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1CC3CC" w14:textId="071633F4" w:rsidR="003F6C0D" w:rsidRPr="007928B9" w:rsidRDefault="001E7455" w:rsidP="001F07F3">
      <w:pPr>
        <w:widowControl w:val="0"/>
        <w:autoSpaceDE w:val="0"/>
        <w:autoSpaceDN w:val="0"/>
        <w:adjustRightInd w:val="0"/>
        <w:jc w:val="right"/>
        <w:rPr>
          <w:rFonts w:asciiTheme="minorBidi" w:hAnsiTheme="minorBidi" w:cstheme="minorBidi"/>
          <w:b/>
          <w:color w:val="000000"/>
          <w:szCs w:val="22"/>
          <w:u w:val="single"/>
          <w:lang w:eastAsia="ja-JP"/>
        </w:rPr>
      </w:pPr>
      <w:r w:rsidRPr="007928B9">
        <w:rPr>
          <w:rFonts w:asciiTheme="minorBidi" w:hAnsiTheme="minorBidi" w:cstheme="minorBidi"/>
          <w:b/>
          <w:color w:val="000000"/>
          <w:szCs w:val="22"/>
          <w:u w:val="single"/>
          <w:lang w:eastAsia="ja-JP"/>
        </w:rPr>
        <w:t>GRB</w:t>
      </w:r>
      <w:r w:rsidR="00A352CA" w:rsidRPr="007928B9">
        <w:rPr>
          <w:rFonts w:asciiTheme="minorBidi" w:hAnsiTheme="minorBidi" w:cstheme="minorBidi"/>
          <w:b/>
          <w:color w:val="000000"/>
          <w:szCs w:val="22"/>
          <w:u w:val="single"/>
          <w:lang w:eastAsia="ja-JP"/>
        </w:rPr>
        <w:t>P</w:t>
      </w:r>
      <w:r w:rsidRPr="007928B9">
        <w:rPr>
          <w:rFonts w:asciiTheme="minorBidi" w:hAnsiTheme="minorBidi" w:cstheme="minorBidi"/>
          <w:b/>
          <w:color w:val="000000"/>
          <w:szCs w:val="22"/>
          <w:u w:val="single"/>
          <w:lang w:eastAsia="ja-JP"/>
        </w:rPr>
        <w:t>-</w:t>
      </w:r>
      <w:r w:rsidR="00FC67D6" w:rsidRPr="007928B9">
        <w:rPr>
          <w:rFonts w:asciiTheme="minorBidi" w:hAnsiTheme="minorBidi" w:cstheme="minorBidi"/>
          <w:b/>
          <w:color w:val="000000"/>
          <w:szCs w:val="22"/>
          <w:u w:val="single"/>
          <w:lang w:eastAsia="ja-JP"/>
        </w:rPr>
        <w:t>TF</w:t>
      </w:r>
      <w:r w:rsidR="00BA3A3A" w:rsidRPr="007928B9">
        <w:rPr>
          <w:rFonts w:asciiTheme="minorBidi" w:hAnsiTheme="minorBidi" w:cstheme="minorBidi"/>
          <w:b/>
          <w:color w:val="000000"/>
          <w:szCs w:val="22"/>
          <w:u w:val="single"/>
          <w:lang w:eastAsia="ja-JP"/>
        </w:rPr>
        <w:t>VS</w:t>
      </w:r>
      <w:r w:rsidR="00012427" w:rsidRPr="007928B9">
        <w:rPr>
          <w:rFonts w:asciiTheme="minorBidi" w:hAnsiTheme="minorBidi" w:cstheme="minorBidi"/>
          <w:b/>
          <w:color w:val="000000"/>
          <w:szCs w:val="22"/>
          <w:u w:val="single"/>
          <w:lang w:eastAsia="ja-JP"/>
        </w:rPr>
        <w:t>-</w:t>
      </w:r>
      <w:r w:rsidR="00FC4810" w:rsidRPr="007928B9">
        <w:rPr>
          <w:rFonts w:asciiTheme="minorBidi" w:hAnsiTheme="minorBidi" w:cstheme="minorBidi"/>
          <w:b/>
          <w:color w:val="000000"/>
          <w:szCs w:val="22"/>
          <w:u w:val="single"/>
          <w:lang w:eastAsia="ja-JP"/>
        </w:rPr>
        <w:t>1</w:t>
      </w:r>
      <w:r w:rsidR="00786CED" w:rsidRPr="007928B9">
        <w:rPr>
          <w:rFonts w:asciiTheme="minorBidi" w:hAnsiTheme="minorBidi" w:cstheme="minorBidi"/>
          <w:b/>
          <w:color w:val="000000"/>
          <w:szCs w:val="22"/>
          <w:u w:val="single"/>
          <w:lang w:eastAsia="ja-JP"/>
        </w:rPr>
        <w:t>5</w:t>
      </w:r>
      <w:r w:rsidR="003F6C0D" w:rsidRPr="007928B9">
        <w:rPr>
          <w:rFonts w:asciiTheme="minorBidi" w:hAnsiTheme="minorBidi" w:cstheme="minorBidi"/>
          <w:b/>
          <w:color w:val="000000"/>
          <w:szCs w:val="22"/>
          <w:u w:val="single"/>
          <w:lang w:eastAsia="ja-JP"/>
        </w:rPr>
        <w:t>-</w:t>
      </w:r>
      <w:r w:rsidR="00CE686F" w:rsidRPr="007928B9">
        <w:rPr>
          <w:rFonts w:asciiTheme="minorBidi" w:hAnsiTheme="minorBidi" w:cstheme="minorBidi"/>
          <w:b/>
          <w:color w:val="000000"/>
          <w:szCs w:val="22"/>
          <w:u w:val="single"/>
          <w:lang w:eastAsia="ja-JP"/>
        </w:rPr>
        <w:t>09</w:t>
      </w:r>
    </w:p>
    <w:p w14:paraId="10B2744A" w14:textId="1927CAB2" w:rsidR="007B0535" w:rsidRPr="007928B9" w:rsidRDefault="00FC4810" w:rsidP="007B0535">
      <w:pPr>
        <w:widowControl w:val="0"/>
        <w:autoSpaceDE w:val="0"/>
        <w:autoSpaceDN w:val="0"/>
        <w:adjustRightInd w:val="0"/>
        <w:jc w:val="right"/>
        <w:rPr>
          <w:rFonts w:asciiTheme="minorBidi" w:hAnsiTheme="minorBidi" w:cstheme="minorBidi"/>
          <w:bCs/>
          <w:color w:val="000000"/>
          <w:szCs w:val="22"/>
          <w:lang w:eastAsia="ja-JP"/>
        </w:rPr>
      </w:pPr>
      <w:r w:rsidRPr="007928B9">
        <w:rPr>
          <w:rFonts w:asciiTheme="minorBidi" w:hAnsiTheme="minorBidi" w:cstheme="minorBidi"/>
          <w:bCs/>
          <w:color w:val="000000"/>
          <w:szCs w:val="22"/>
          <w:lang w:eastAsia="ja-JP"/>
        </w:rPr>
        <w:t>1</w:t>
      </w:r>
      <w:r w:rsidR="00786CED" w:rsidRPr="007928B9">
        <w:rPr>
          <w:rFonts w:asciiTheme="minorBidi" w:hAnsiTheme="minorBidi" w:cstheme="minorBidi"/>
          <w:bCs/>
          <w:color w:val="000000"/>
          <w:szCs w:val="22"/>
          <w:lang w:eastAsia="ja-JP"/>
        </w:rPr>
        <w:t>5</w:t>
      </w:r>
      <w:r w:rsidR="00DF3D74" w:rsidRPr="007928B9">
        <w:rPr>
          <w:rFonts w:asciiTheme="minorBidi" w:hAnsiTheme="minorBidi" w:cstheme="minorBidi"/>
          <w:bCs/>
          <w:color w:val="000000"/>
          <w:szCs w:val="22"/>
          <w:vertAlign w:val="superscript"/>
          <w:lang w:eastAsia="ja-JP"/>
        </w:rPr>
        <w:t>th</w:t>
      </w:r>
      <w:r w:rsidR="00A56BAE" w:rsidRPr="007928B9">
        <w:rPr>
          <w:rFonts w:asciiTheme="minorBidi" w:hAnsiTheme="minorBidi" w:cstheme="minorBidi"/>
          <w:bCs/>
          <w:color w:val="000000"/>
          <w:szCs w:val="22"/>
          <w:lang w:eastAsia="ja-JP"/>
        </w:rPr>
        <w:t xml:space="preserve"> </w:t>
      </w:r>
      <w:r w:rsidR="00FC67D6" w:rsidRPr="007928B9">
        <w:rPr>
          <w:rFonts w:asciiTheme="minorBidi" w:hAnsiTheme="minorBidi" w:cstheme="minorBidi"/>
          <w:bCs/>
          <w:color w:val="000000"/>
          <w:szCs w:val="22"/>
          <w:lang w:eastAsia="ja-JP"/>
        </w:rPr>
        <w:t>S</w:t>
      </w:r>
      <w:r w:rsidR="003F6C0D" w:rsidRPr="007928B9">
        <w:rPr>
          <w:rFonts w:asciiTheme="minorBidi" w:hAnsiTheme="minorBidi" w:cstheme="minorBidi"/>
          <w:bCs/>
          <w:color w:val="000000"/>
          <w:szCs w:val="22"/>
          <w:lang w:eastAsia="ja-JP"/>
        </w:rPr>
        <w:t>ession of the GRB</w:t>
      </w:r>
      <w:r w:rsidR="00FC67D6" w:rsidRPr="007928B9">
        <w:rPr>
          <w:rFonts w:asciiTheme="minorBidi" w:hAnsiTheme="minorBidi" w:cstheme="minorBidi"/>
          <w:bCs/>
          <w:color w:val="000000"/>
          <w:szCs w:val="22"/>
          <w:lang w:eastAsia="ja-JP"/>
        </w:rPr>
        <w:t>P Task Force-</w:t>
      </w:r>
      <w:r w:rsidR="00A56BAE" w:rsidRPr="007928B9">
        <w:rPr>
          <w:rFonts w:asciiTheme="minorBidi" w:hAnsiTheme="minorBidi" w:cstheme="minorBidi"/>
          <w:bCs/>
          <w:color w:val="000000"/>
          <w:szCs w:val="22"/>
          <w:lang w:eastAsia="ja-JP"/>
        </w:rPr>
        <w:t xml:space="preserve">Vehicle </w:t>
      </w:r>
      <w:r w:rsidR="00FC67D6" w:rsidRPr="007928B9">
        <w:rPr>
          <w:rFonts w:asciiTheme="minorBidi" w:hAnsiTheme="minorBidi" w:cstheme="minorBidi"/>
          <w:bCs/>
          <w:color w:val="000000"/>
          <w:szCs w:val="22"/>
          <w:lang w:eastAsia="ja-JP"/>
        </w:rPr>
        <w:t>Sound (TF-</w:t>
      </w:r>
      <w:r w:rsidR="00A56BAE" w:rsidRPr="007928B9">
        <w:rPr>
          <w:rFonts w:asciiTheme="minorBidi" w:hAnsiTheme="minorBidi" w:cstheme="minorBidi"/>
          <w:bCs/>
          <w:color w:val="000000"/>
          <w:szCs w:val="22"/>
          <w:lang w:eastAsia="ja-JP"/>
        </w:rPr>
        <w:t>VS</w:t>
      </w:r>
      <w:r w:rsidR="00FC67D6" w:rsidRPr="007928B9">
        <w:rPr>
          <w:rFonts w:asciiTheme="minorBidi" w:hAnsiTheme="minorBidi" w:cstheme="minorBidi"/>
          <w:bCs/>
          <w:color w:val="000000"/>
          <w:szCs w:val="22"/>
          <w:lang w:eastAsia="ja-JP"/>
        </w:rPr>
        <w:t>)</w:t>
      </w:r>
    </w:p>
    <w:p w14:paraId="1237E610" w14:textId="2AEB6335" w:rsidR="003F6C0D" w:rsidRPr="007928B9" w:rsidRDefault="003F6C0D" w:rsidP="001F07F3">
      <w:pPr>
        <w:widowControl w:val="0"/>
        <w:autoSpaceDE w:val="0"/>
        <w:autoSpaceDN w:val="0"/>
        <w:adjustRightInd w:val="0"/>
        <w:jc w:val="right"/>
        <w:rPr>
          <w:rFonts w:asciiTheme="minorBidi" w:hAnsiTheme="minorBidi" w:cstheme="minorBidi"/>
          <w:bCs/>
          <w:color w:val="000000"/>
          <w:szCs w:val="22"/>
          <w:lang w:eastAsia="ja-JP"/>
        </w:rPr>
      </w:pPr>
    </w:p>
    <w:p w14:paraId="5D2315B9" w14:textId="77777777" w:rsidR="003F6C0D" w:rsidRPr="007928B9" w:rsidRDefault="003F6C0D" w:rsidP="003F1B9F">
      <w:pPr>
        <w:rPr>
          <w:rFonts w:asciiTheme="minorBidi" w:hAnsiTheme="minorBidi" w:cstheme="minorBidi"/>
          <w:b/>
          <w:sz w:val="22"/>
        </w:rPr>
      </w:pPr>
      <w:r w:rsidRPr="007928B9">
        <w:rPr>
          <w:rFonts w:asciiTheme="minorBidi" w:hAnsiTheme="minorBidi" w:cstheme="minorBidi"/>
          <w:b/>
          <w:sz w:val="22"/>
        </w:rPr>
        <w:t>ECONOMIC COMMISSION FOR EUROPE</w:t>
      </w:r>
    </w:p>
    <w:p w14:paraId="26054E7B" w14:textId="12DC635E" w:rsidR="003F6C0D" w:rsidRPr="007928B9" w:rsidRDefault="003F6C0D" w:rsidP="003F1B9F">
      <w:pPr>
        <w:rPr>
          <w:rFonts w:asciiTheme="minorBidi" w:hAnsiTheme="minorBidi" w:cstheme="minorBidi"/>
          <w:sz w:val="22"/>
        </w:rPr>
      </w:pPr>
      <w:r w:rsidRPr="007928B9">
        <w:rPr>
          <w:rFonts w:asciiTheme="minorBidi" w:hAnsiTheme="minorBidi" w:cstheme="minorBidi"/>
          <w:sz w:val="22"/>
        </w:rPr>
        <w:t>INLAND TRANSPORT COMMITTE</w:t>
      </w:r>
    </w:p>
    <w:p w14:paraId="34A07C6E" w14:textId="77777777" w:rsidR="003F6C0D" w:rsidRPr="007928B9" w:rsidRDefault="003F6C0D" w:rsidP="003F1B9F">
      <w:pPr>
        <w:rPr>
          <w:rFonts w:asciiTheme="minorBidi" w:hAnsiTheme="minorBidi" w:cstheme="minorBidi"/>
          <w:sz w:val="22"/>
          <w:u w:val="single"/>
        </w:rPr>
      </w:pPr>
      <w:r w:rsidRPr="007928B9">
        <w:rPr>
          <w:rFonts w:asciiTheme="minorBidi" w:hAnsiTheme="minorBidi" w:cstheme="minorBidi"/>
          <w:sz w:val="22"/>
          <w:u w:val="single"/>
        </w:rPr>
        <w:t>World Forum for Harmonization of Vehicle Regulations (WP.29)</w:t>
      </w:r>
    </w:p>
    <w:p w14:paraId="0BD26733" w14:textId="12D92E9A" w:rsidR="003F6C0D" w:rsidRPr="007928B9" w:rsidRDefault="003F6C0D" w:rsidP="003F1B9F">
      <w:pPr>
        <w:rPr>
          <w:rFonts w:asciiTheme="minorBidi" w:hAnsiTheme="minorBidi" w:cstheme="minorBidi"/>
          <w:sz w:val="22"/>
          <w:u w:val="single"/>
        </w:rPr>
      </w:pPr>
      <w:r w:rsidRPr="007928B9">
        <w:rPr>
          <w:rFonts w:asciiTheme="minorBidi" w:hAnsiTheme="minorBidi" w:cstheme="minorBidi"/>
          <w:sz w:val="22"/>
          <w:u w:val="single"/>
        </w:rPr>
        <w:t xml:space="preserve">Working Party on Noise </w:t>
      </w:r>
      <w:r w:rsidR="00FC67D6" w:rsidRPr="007928B9">
        <w:rPr>
          <w:rFonts w:asciiTheme="minorBidi" w:hAnsiTheme="minorBidi" w:cstheme="minorBidi"/>
          <w:sz w:val="22"/>
          <w:u w:val="single"/>
        </w:rPr>
        <w:t xml:space="preserve">and </w:t>
      </w:r>
      <w:proofErr w:type="spellStart"/>
      <w:r w:rsidR="00FC67D6" w:rsidRPr="007928B9">
        <w:rPr>
          <w:rFonts w:asciiTheme="minorBidi" w:hAnsiTheme="minorBidi" w:cstheme="minorBidi"/>
          <w:sz w:val="22"/>
          <w:u w:val="single"/>
        </w:rPr>
        <w:t>Tyres</w:t>
      </w:r>
      <w:proofErr w:type="spellEnd"/>
      <w:r w:rsidR="00FC67D6" w:rsidRPr="007928B9">
        <w:rPr>
          <w:rFonts w:asciiTheme="minorBidi" w:hAnsiTheme="minorBidi" w:cstheme="minorBidi"/>
          <w:sz w:val="22"/>
          <w:u w:val="single"/>
        </w:rPr>
        <w:t xml:space="preserve"> </w:t>
      </w:r>
      <w:r w:rsidRPr="007928B9">
        <w:rPr>
          <w:rFonts w:asciiTheme="minorBidi" w:hAnsiTheme="minorBidi" w:cstheme="minorBidi"/>
          <w:sz w:val="22"/>
          <w:u w:val="single"/>
        </w:rPr>
        <w:t>(GRB</w:t>
      </w:r>
      <w:r w:rsidR="00FC67D6" w:rsidRPr="007928B9">
        <w:rPr>
          <w:rFonts w:asciiTheme="minorBidi" w:hAnsiTheme="minorBidi" w:cstheme="minorBidi"/>
          <w:sz w:val="22"/>
          <w:u w:val="single"/>
        </w:rPr>
        <w:t>P</w:t>
      </w:r>
      <w:r w:rsidRPr="007928B9">
        <w:rPr>
          <w:rFonts w:asciiTheme="minorBidi" w:hAnsiTheme="minorBidi" w:cstheme="minorBidi"/>
          <w:sz w:val="22"/>
          <w:u w:val="single"/>
        </w:rPr>
        <w:t>)</w:t>
      </w:r>
    </w:p>
    <w:p w14:paraId="21CDBDD6" w14:textId="57E8085F" w:rsidR="003F6C0D" w:rsidRPr="007928B9" w:rsidRDefault="00FC67D6" w:rsidP="003F1B9F">
      <w:pPr>
        <w:rPr>
          <w:rFonts w:asciiTheme="minorBidi" w:hAnsiTheme="minorBidi" w:cstheme="minorBidi"/>
          <w:sz w:val="22"/>
          <w:szCs w:val="18"/>
          <w:u w:val="single"/>
        </w:rPr>
      </w:pPr>
      <w:r w:rsidRPr="007928B9">
        <w:rPr>
          <w:rFonts w:asciiTheme="minorBidi" w:hAnsiTheme="minorBidi" w:cstheme="minorBidi"/>
          <w:sz w:val="22"/>
          <w:szCs w:val="18"/>
          <w:u w:val="single"/>
        </w:rPr>
        <w:t xml:space="preserve">Task Force on </w:t>
      </w:r>
      <w:proofErr w:type="spellStart"/>
      <w:r w:rsidR="003A69FF" w:rsidRPr="007928B9">
        <w:rPr>
          <w:rFonts w:asciiTheme="minorBidi" w:hAnsiTheme="minorBidi" w:cstheme="minorBidi"/>
          <w:sz w:val="22"/>
          <w:szCs w:val="18"/>
          <w:u w:val="single"/>
        </w:rPr>
        <w:t>Vehicles’Sound</w:t>
      </w:r>
      <w:proofErr w:type="spellEnd"/>
      <w:r w:rsidR="003F6C0D" w:rsidRPr="007928B9">
        <w:rPr>
          <w:rFonts w:asciiTheme="minorBidi" w:hAnsiTheme="minorBidi" w:cstheme="minorBidi"/>
          <w:sz w:val="22"/>
          <w:szCs w:val="18"/>
          <w:u w:val="single"/>
        </w:rPr>
        <w:t xml:space="preserve"> (</w:t>
      </w:r>
      <w:r w:rsidRPr="007928B9">
        <w:rPr>
          <w:rFonts w:asciiTheme="minorBidi" w:hAnsiTheme="minorBidi" w:cstheme="minorBidi"/>
          <w:sz w:val="22"/>
          <w:szCs w:val="18"/>
          <w:u w:val="single"/>
        </w:rPr>
        <w:t>TF-</w:t>
      </w:r>
      <w:r w:rsidR="003A69FF" w:rsidRPr="007928B9">
        <w:rPr>
          <w:rFonts w:asciiTheme="minorBidi" w:hAnsiTheme="minorBidi" w:cstheme="minorBidi"/>
          <w:sz w:val="22"/>
          <w:szCs w:val="18"/>
          <w:u w:val="single"/>
        </w:rPr>
        <w:t>VS</w:t>
      </w:r>
      <w:r w:rsidR="003F6C0D" w:rsidRPr="007928B9">
        <w:rPr>
          <w:rFonts w:asciiTheme="minorBidi" w:hAnsiTheme="minorBidi" w:cstheme="minorBidi"/>
          <w:sz w:val="22"/>
          <w:szCs w:val="18"/>
          <w:u w:val="single"/>
        </w:rPr>
        <w:t>)</w:t>
      </w:r>
    </w:p>
    <w:p w14:paraId="6CF877F5" w14:textId="77777777" w:rsidR="003F6C0D" w:rsidRPr="007928B9" w:rsidRDefault="003F6C0D" w:rsidP="0075446A">
      <w:pPr>
        <w:widowControl w:val="0"/>
        <w:autoSpaceDE w:val="0"/>
        <w:autoSpaceDN w:val="0"/>
        <w:adjustRightInd w:val="0"/>
        <w:jc w:val="center"/>
        <w:rPr>
          <w:rFonts w:asciiTheme="minorBidi" w:hAnsiTheme="minorBidi" w:cstheme="minorBidi"/>
          <w:b/>
          <w:bCs/>
          <w:color w:val="000000"/>
          <w:sz w:val="28"/>
          <w:szCs w:val="22"/>
          <w:lang w:eastAsia="ja-JP"/>
        </w:rPr>
      </w:pPr>
    </w:p>
    <w:p w14:paraId="131EDB35" w14:textId="72FC43D0" w:rsidR="008D009C" w:rsidRPr="007928B9" w:rsidRDefault="00547729" w:rsidP="0075446A">
      <w:pPr>
        <w:widowControl w:val="0"/>
        <w:autoSpaceDE w:val="0"/>
        <w:autoSpaceDN w:val="0"/>
        <w:adjustRightInd w:val="0"/>
        <w:jc w:val="center"/>
        <w:rPr>
          <w:rFonts w:asciiTheme="minorBidi" w:hAnsiTheme="minorBidi" w:cstheme="minorBidi"/>
          <w:b/>
          <w:sz w:val="28"/>
          <w:szCs w:val="22"/>
          <w:lang w:val="en-GB"/>
        </w:rPr>
      </w:pPr>
      <w:r w:rsidRPr="007928B9">
        <w:rPr>
          <w:rFonts w:asciiTheme="minorBidi" w:hAnsiTheme="minorBidi" w:cstheme="minorBidi"/>
          <w:b/>
          <w:bCs/>
          <w:color w:val="000000"/>
          <w:sz w:val="28"/>
          <w:szCs w:val="22"/>
          <w:lang w:eastAsia="ja-JP"/>
        </w:rPr>
        <w:t xml:space="preserve">Draft </w:t>
      </w:r>
      <w:r w:rsidR="00CE686F" w:rsidRPr="007928B9">
        <w:rPr>
          <w:rFonts w:asciiTheme="minorBidi" w:hAnsiTheme="minorBidi" w:cstheme="minorBidi"/>
          <w:b/>
          <w:bCs/>
          <w:color w:val="000000"/>
          <w:sz w:val="28"/>
          <w:szCs w:val="22"/>
          <w:lang w:eastAsia="ja-JP"/>
        </w:rPr>
        <w:t>Report</w:t>
      </w:r>
      <w:r w:rsidRPr="007928B9">
        <w:rPr>
          <w:rFonts w:asciiTheme="minorBidi" w:hAnsiTheme="minorBidi" w:cstheme="minorBidi"/>
          <w:b/>
          <w:bCs/>
          <w:color w:val="000000"/>
          <w:sz w:val="28"/>
          <w:szCs w:val="22"/>
          <w:lang w:eastAsia="ja-JP"/>
        </w:rPr>
        <w:t xml:space="preserve"> </w:t>
      </w:r>
      <w:r w:rsidRPr="007928B9">
        <w:rPr>
          <w:rFonts w:asciiTheme="minorBidi" w:hAnsiTheme="minorBidi" w:cstheme="minorBidi"/>
          <w:b/>
          <w:bCs/>
          <w:sz w:val="28"/>
          <w:szCs w:val="22"/>
          <w:lang w:eastAsia="ja-JP"/>
        </w:rPr>
        <w:t xml:space="preserve">of </w:t>
      </w:r>
      <w:r w:rsidR="00A45343" w:rsidRPr="007928B9">
        <w:rPr>
          <w:rFonts w:asciiTheme="minorBidi" w:hAnsiTheme="minorBidi" w:cstheme="minorBidi"/>
          <w:b/>
          <w:bCs/>
          <w:sz w:val="28"/>
          <w:szCs w:val="22"/>
          <w:lang w:eastAsia="ja-JP"/>
        </w:rPr>
        <w:t xml:space="preserve">the </w:t>
      </w:r>
      <w:r w:rsidR="00FC4810" w:rsidRPr="007928B9">
        <w:rPr>
          <w:rFonts w:asciiTheme="minorBidi" w:hAnsiTheme="minorBidi" w:cstheme="minorBidi"/>
          <w:b/>
          <w:bCs/>
          <w:sz w:val="28"/>
          <w:szCs w:val="22"/>
          <w:lang w:eastAsia="ja-JP"/>
        </w:rPr>
        <w:t>1</w:t>
      </w:r>
      <w:r w:rsidR="00786CED" w:rsidRPr="007928B9">
        <w:rPr>
          <w:rFonts w:asciiTheme="minorBidi" w:hAnsiTheme="minorBidi" w:cstheme="minorBidi"/>
          <w:b/>
          <w:bCs/>
          <w:sz w:val="28"/>
          <w:szCs w:val="22"/>
          <w:lang w:eastAsia="ja-JP"/>
        </w:rPr>
        <w:t>5</w:t>
      </w:r>
      <w:r w:rsidR="00DF3D74" w:rsidRPr="007928B9">
        <w:rPr>
          <w:rFonts w:asciiTheme="minorBidi" w:hAnsiTheme="minorBidi" w:cstheme="minorBidi"/>
          <w:b/>
          <w:bCs/>
          <w:sz w:val="28"/>
          <w:szCs w:val="22"/>
          <w:vertAlign w:val="superscript"/>
          <w:lang w:eastAsia="ja-JP"/>
        </w:rPr>
        <w:t>th</w:t>
      </w:r>
      <w:r w:rsidR="00A56BAE" w:rsidRPr="007928B9">
        <w:rPr>
          <w:rFonts w:asciiTheme="minorBidi" w:hAnsiTheme="minorBidi" w:cstheme="minorBidi"/>
          <w:b/>
          <w:bCs/>
          <w:sz w:val="28"/>
          <w:szCs w:val="22"/>
          <w:lang w:eastAsia="ja-JP"/>
        </w:rPr>
        <w:t xml:space="preserve"> </w:t>
      </w:r>
      <w:r w:rsidR="00FC67D6" w:rsidRPr="007928B9">
        <w:rPr>
          <w:rFonts w:asciiTheme="minorBidi" w:hAnsiTheme="minorBidi" w:cstheme="minorBidi"/>
          <w:b/>
          <w:bCs/>
          <w:sz w:val="28"/>
          <w:szCs w:val="22"/>
          <w:lang w:eastAsia="ja-JP"/>
        </w:rPr>
        <w:t>S</w:t>
      </w:r>
      <w:r w:rsidR="00455B64" w:rsidRPr="007928B9">
        <w:rPr>
          <w:rFonts w:asciiTheme="minorBidi" w:hAnsiTheme="minorBidi" w:cstheme="minorBidi"/>
          <w:b/>
          <w:bCs/>
          <w:sz w:val="28"/>
          <w:szCs w:val="22"/>
          <w:lang w:eastAsia="ja-JP"/>
        </w:rPr>
        <w:t>ession</w:t>
      </w:r>
      <w:r w:rsidRPr="007928B9">
        <w:rPr>
          <w:rFonts w:asciiTheme="minorBidi" w:hAnsiTheme="minorBidi" w:cstheme="minorBidi"/>
          <w:b/>
          <w:bCs/>
          <w:sz w:val="28"/>
          <w:szCs w:val="22"/>
          <w:lang w:eastAsia="ja-JP"/>
        </w:rPr>
        <w:t xml:space="preserve"> </w:t>
      </w:r>
      <w:r w:rsidRPr="007928B9">
        <w:rPr>
          <w:rFonts w:asciiTheme="minorBidi" w:hAnsiTheme="minorBidi" w:cstheme="minorBidi"/>
          <w:b/>
          <w:bCs/>
          <w:color w:val="000000"/>
          <w:sz w:val="28"/>
          <w:szCs w:val="22"/>
          <w:lang w:eastAsia="ja-JP"/>
        </w:rPr>
        <w:t xml:space="preserve">of the </w:t>
      </w:r>
      <w:r w:rsidR="00FC67D6" w:rsidRPr="007928B9">
        <w:rPr>
          <w:rFonts w:asciiTheme="minorBidi" w:hAnsiTheme="minorBidi" w:cstheme="minorBidi"/>
          <w:b/>
          <w:bCs/>
          <w:color w:val="000000"/>
          <w:sz w:val="28"/>
          <w:szCs w:val="22"/>
          <w:lang w:eastAsia="ja-JP"/>
        </w:rPr>
        <w:t>Task</w:t>
      </w:r>
      <w:r w:rsidR="00903030" w:rsidRPr="007928B9">
        <w:rPr>
          <w:rFonts w:asciiTheme="minorBidi" w:hAnsiTheme="minorBidi" w:cstheme="minorBidi"/>
          <w:b/>
          <w:bCs/>
          <w:color w:val="000000"/>
          <w:sz w:val="28"/>
          <w:szCs w:val="22"/>
          <w:lang w:eastAsia="ja-JP"/>
        </w:rPr>
        <w:t xml:space="preserve"> </w:t>
      </w:r>
      <w:r w:rsidR="00FC67D6" w:rsidRPr="007928B9">
        <w:rPr>
          <w:rFonts w:asciiTheme="minorBidi" w:hAnsiTheme="minorBidi" w:cstheme="minorBidi"/>
          <w:b/>
          <w:bCs/>
          <w:color w:val="000000"/>
          <w:sz w:val="28"/>
          <w:szCs w:val="22"/>
          <w:lang w:eastAsia="ja-JP"/>
        </w:rPr>
        <w:t xml:space="preserve">Force on </w:t>
      </w:r>
      <w:r w:rsidR="003A69FF" w:rsidRPr="007928B9">
        <w:rPr>
          <w:rFonts w:asciiTheme="minorBidi" w:hAnsiTheme="minorBidi" w:cstheme="minorBidi"/>
          <w:b/>
          <w:bCs/>
          <w:color w:val="000000"/>
          <w:sz w:val="28"/>
          <w:szCs w:val="22"/>
          <w:lang w:eastAsia="ja-JP"/>
        </w:rPr>
        <w:t>Vehicles Sound</w:t>
      </w:r>
      <w:r w:rsidR="00FC67D6" w:rsidRPr="007928B9">
        <w:rPr>
          <w:rFonts w:asciiTheme="minorBidi" w:hAnsiTheme="minorBidi" w:cstheme="minorBidi"/>
          <w:b/>
          <w:bCs/>
          <w:color w:val="000000"/>
          <w:sz w:val="28"/>
          <w:szCs w:val="22"/>
          <w:lang w:eastAsia="ja-JP"/>
        </w:rPr>
        <w:t xml:space="preserve"> TF-</w:t>
      </w:r>
      <w:r w:rsidR="003A69FF" w:rsidRPr="007928B9">
        <w:rPr>
          <w:rFonts w:asciiTheme="minorBidi" w:hAnsiTheme="minorBidi" w:cstheme="minorBidi"/>
          <w:b/>
          <w:bCs/>
          <w:color w:val="000000"/>
          <w:sz w:val="28"/>
          <w:szCs w:val="22"/>
          <w:lang w:eastAsia="ja-JP"/>
        </w:rPr>
        <w:t>VS</w:t>
      </w:r>
    </w:p>
    <w:p w14:paraId="320BDD0E" w14:textId="70D2E2BF" w:rsidR="00A45343" w:rsidRPr="007928B9" w:rsidRDefault="00786CED" w:rsidP="00FC67D6">
      <w:pPr>
        <w:widowControl w:val="0"/>
        <w:autoSpaceDE w:val="0"/>
        <w:autoSpaceDN w:val="0"/>
        <w:adjustRightInd w:val="0"/>
        <w:ind w:right="-142"/>
        <w:jc w:val="center"/>
        <w:rPr>
          <w:rFonts w:asciiTheme="minorBidi" w:hAnsiTheme="minorBidi" w:cstheme="minorBidi"/>
          <w:b/>
          <w:color w:val="000000"/>
          <w:sz w:val="28"/>
          <w:szCs w:val="22"/>
          <w:lang w:eastAsia="zh-CN"/>
        </w:rPr>
      </w:pPr>
      <w:bookmarkStart w:id="0" w:name="OLE_LINK80"/>
      <w:r w:rsidRPr="007928B9">
        <w:rPr>
          <w:rFonts w:asciiTheme="minorBidi" w:hAnsiTheme="minorBidi" w:cstheme="minorBidi"/>
          <w:b/>
          <w:color w:val="000000"/>
          <w:sz w:val="28"/>
          <w:szCs w:val="22"/>
          <w:lang w:eastAsia="zh-CN"/>
        </w:rPr>
        <w:t>Monday</w:t>
      </w:r>
      <w:r w:rsidR="005E3E82" w:rsidRPr="007928B9">
        <w:rPr>
          <w:rFonts w:asciiTheme="minorBidi" w:hAnsiTheme="minorBidi" w:cstheme="minorBidi"/>
          <w:b/>
          <w:color w:val="000000"/>
          <w:sz w:val="28"/>
          <w:szCs w:val="22"/>
          <w:lang w:eastAsia="zh-CN"/>
        </w:rPr>
        <w:t xml:space="preserve"> </w:t>
      </w:r>
      <w:r w:rsidRPr="007928B9">
        <w:rPr>
          <w:rFonts w:asciiTheme="minorBidi" w:hAnsiTheme="minorBidi" w:cstheme="minorBidi"/>
          <w:b/>
          <w:color w:val="000000"/>
          <w:sz w:val="28"/>
          <w:szCs w:val="22"/>
          <w:lang w:eastAsia="zh-CN"/>
        </w:rPr>
        <w:t>3</w:t>
      </w:r>
      <w:r w:rsidRPr="007928B9">
        <w:rPr>
          <w:rFonts w:asciiTheme="minorBidi" w:hAnsiTheme="minorBidi" w:cstheme="minorBidi"/>
          <w:b/>
          <w:color w:val="000000"/>
          <w:sz w:val="28"/>
          <w:szCs w:val="22"/>
          <w:vertAlign w:val="superscript"/>
          <w:lang w:eastAsia="zh-CN"/>
        </w:rPr>
        <w:t>rd</w:t>
      </w:r>
      <w:r w:rsidRPr="007928B9">
        <w:rPr>
          <w:rFonts w:asciiTheme="minorBidi" w:hAnsiTheme="minorBidi" w:cstheme="minorBidi"/>
          <w:b/>
          <w:color w:val="000000"/>
          <w:sz w:val="28"/>
          <w:szCs w:val="22"/>
          <w:lang w:eastAsia="zh-CN"/>
        </w:rPr>
        <w:t xml:space="preserve"> June 2024</w:t>
      </w:r>
      <w:r w:rsidR="004A093C" w:rsidRPr="007928B9">
        <w:rPr>
          <w:rFonts w:asciiTheme="minorBidi" w:hAnsiTheme="minorBidi" w:cstheme="minorBidi"/>
          <w:b/>
          <w:color w:val="000000"/>
          <w:sz w:val="28"/>
          <w:szCs w:val="22"/>
          <w:lang w:eastAsia="zh-CN"/>
        </w:rPr>
        <w:t xml:space="preserve"> </w:t>
      </w:r>
      <w:r w:rsidR="007006F3" w:rsidRPr="007928B9">
        <w:rPr>
          <w:rFonts w:asciiTheme="minorBidi" w:hAnsiTheme="minorBidi" w:cstheme="minorBidi"/>
          <w:b/>
          <w:color w:val="000000"/>
          <w:sz w:val="28"/>
          <w:szCs w:val="22"/>
          <w:lang w:eastAsia="zh-CN"/>
        </w:rPr>
        <w:t xml:space="preserve">from </w:t>
      </w:r>
      <w:r w:rsidR="00391BB6" w:rsidRPr="007928B9">
        <w:rPr>
          <w:rFonts w:asciiTheme="minorBidi" w:hAnsiTheme="minorBidi" w:cstheme="minorBidi"/>
          <w:b/>
          <w:color w:val="000000"/>
          <w:sz w:val="28"/>
          <w:szCs w:val="22"/>
          <w:lang w:eastAsia="zh-CN"/>
        </w:rPr>
        <w:t>14</w:t>
      </w:r>
      <w:r w:rsidR="007006F3" w:rsidRPr="007928B9">
        <w:rPr>
          <w:rFonts w:asciiTheme="minorBidi" w:hAnsiTheme="minorBidi" w:cstheme="minorBidi"/>
          <w:b/>
          <w:color w:val="000000"/>
          <w:sz w:val="28"/>
          <w:szCs w:val="22"/>
          <w:lang w:eastAsia="zh-CN"/>
        </w:rPr>
        <w:t>:</w:t>
      </w:r>
      <w:r w:rsidR="003221C6" w:rsidRPr="007928B9">
        <w:rPr>
          <w:rFonts w:asciiTheme="minorBidi" w:hAnsiTheme="minorBidi" w:cstheme="minorBidi"/>
          <w:b/>
          <w:color w:val="000000"/>
          <w:sz w:val="28"/>
          <w:szCs w:val="22"/>
          <w:lang w:eastAsia="zh-CN"/>
        </w:rPr>
        <w:t>0</w:t>
      </w:r>
      <w:r w:rsidR="007006F3" w:rsidRPr="007928B9">
        <w:rPr>
          <w:rFonts w:asciiTheme="minorBidi" w:hAnsiTheme="minorBidi" w:cstheme="minorBidi"/>
          <w:b/>
          <w:color w:val="000000"/>
          <w:sz w:val="28"/>
          <w:szCs w:val="22"/>
          <w:lang w:eastAsia="zh-CN"/>
        </w:rPr>
        <w:t xml:space="preserve">0 to </w:t>
      </w:r>
      <w:r w:rsidR="00391BB6" w:rsidRPr="007928B9">
        <w:rPr>
          <w:rFonts w:asciiTheme="minorBidi" w:hAnsiTheme="minorBidi" w:cstheme="minorBidi"/>
          <w:b/>
          <w:color w:val="000000"/>
          <w:sz w:val="28"/>
          <w:szCs w:val="22"/>
          <w:lang w:eastAsia="zh-CN"/>
        </w:rPr>
        <w:t>17</w:t>
      </w:r>
      <w:r w:rsidR="00A004F1" w:rsidRPr="007928B9">
        <w:rPr>
          <w:rFonts w:asciiTheme="minorBidi" w:hAnsiTheme="minorBidi" w:cstheme="minorBidi"/>
          <w:b/>
          <w:color w:val="000000"/>
          <w:sz w:val="28"/>
          <w:szCs w:val="22"/>
          <w:lang w:eastAsia="zh-CN"/>
        </w:rPr>
        <w:t>:</w:t>
      </w:r>
      <w:r w:rsidR="00391BB6" w:rsidRPr="007928B9">
        <w:rPr>
          <w:rFonts w:asciiTheme="minorBidi" w:hAnsiTheme="minorBidi" w:cstheme="minorBidi"/>
          <w:b/>
          <w:color w:val="000000"/>
          <w:sz w:val="28"/>
          <w:szCs w:val="22"/>
          <w:lang w:eastAsia="zh-CN"/>
        </w:rPr>
        <w:t>00</w:t>
      </w:r>
      <w:r w:rsidR="00FC67D6" w:rsidRPr="007928B9">
        <w:rPr>
          <w:rFonts w:asciiTheme="minorBidi" w:hAnsiTheme="minorBidi" w:cstheme="minorBidi"/>
          <w:b/>
          <w:color w:val="000000"/>
          <w:sz w:val="28"/>
          <w:szCs w:val="22"/>
          <w:lang w:eastAsia="zh-CN"/>
        </w:rPr>
        <w:t xml:space="preserve"> (</w:t>
      </w:r>
      <w:r w:rsidR="00C36086" w:rsidRPr="007928B9">
        <w:rPr>
          <w:rFonts w:asciiTheme="minorBidi" w:hAnsiTheme="minorBidi" w:cstheme="minorBidi"/>
          <w:b/>
          <w:color w:val="000000"/>
          <w:sz w:val="28"/>
          <w:szCs w:val="22"/>
          <w:lang w:eastAsia="zh-CN"/>
        </w:rPr>
        <w:t>CET</w:t>
      </w:r>
      <w:r w:rsidR="00FC67D6" w:rsidRPr="007928B9">
        <w:rPr>
          <w:rFonts w:asciiTheme="minorBidi" w:hAnsiTheme="minorBidi" w:cstheme="minorBidi"/>
          <w:b/>
          <w:color w:val="000000"/>
          <w:sz w:val="28"/>
          <w:szCs w:val="22"/>
          <w:lang w:eastAsia="zh-CN"/>
        </w:rPr>
        <w:t>)</w:t>
      </w:r>
      <w:r w:rsidR="00FE010C" w:rsidRPr="007928B9">
        <w:rPr>
          <w:rFonts w:asciiTheme="minorBidi" w:hAnsiTheme="minorBidi" w:cstheme="minorBidi"/>
          <w:b/>
          <w:color w:val="000000"/>
          <w:sz w:val="28"/>
          <w:szCs w:val="22"/>
          <w:lang w:eastAsia="zh-CN"/>
        </w:rPr>
        <w:t xml:space="preserve"> </w:t>
      </w:r>
    </w:p>
    <w:p w14:paraId="2C763436" w14:textId="51D5C7B4" w:rsidR="006445B7" w:rsidRPr="007928B9" w:rsidRDefault="006F21C9" w:rsidP="006445B7">
      <w:pPr>
        <w:widowControl w:val="0"/>
        <w:autoSpaceDE w:val="0"/>
        <w:autoSpaceDN w:val="0"/>
        <w:adjustRightInd w:val="0"/>
        <w:ind w:right="-142"/>
        <w:jc w:val="center"/>
        <w:rPr>
          <w:rFonts w:asciiTheme="minorBidi" w:hAnsiTheme="minorBidi" w:cstheme="minorBidi"/>
          <w:lang w:val="en-GB"/>
        </w:rPr>
      </w:pPr>
      <w:r w:rsidRPr="007928B9">
        <w:rPr>
          <w:rFonts w:asciiTheme="minorBidi" w:hAnsiTheme="minorBidi" w:cstheme="minorBidi"/>
          <w:b/>
          <w:color w:val="000000"/>
          <w:szCs w:val="22"/>
          <w:lang w:val="en-GB" w:eastAsia="zh-CN"/>
        </w:rPr>
        <w:t xml:space="preserve">Hybrid meeting / </w:t>
      </w:r>
      <w:r w:rsidR="00682470" w:rsidRPr="007928B9">
        <w:rPr>
          <w:rFonts w:asciiTheme="minorBidi" w:hAnsiTheme="minorBidi" w:cstheme="minorBidi"/>
          <w:b/>
          <w:bCs/>
          <w:lang w:val="en-GB"/>
        </w:rPr>
        <w:t>OICA Office in Paris</w:t>
      </w:r>
      <w:r w:rsidR="00682470" w:rsidRPr="007928B9">
        <w:rPr>
          <w:rFonts w:asciiTheme="minorBidi" w:hAnsiTheme="minorBidi" w:cstheme="minorBidi"/>
          <w:lang w:val="en-GB"/>
        </w:rPr>
        <w:t xml:space="preserve"> </w:t>
      </w:r>
      <w:r w:rsidR="006445B7" w:rsidRPr="007928B9">
        <w:rPr>
          <w:rFonts w:asciiTheme="minorBidi" w:hAnsiTheme="minorBidi" w:cstheme="minorBidi"/>
          <w:lang w:val="en-GB"/>
        </w:rPr>
        <w:t>(4 rue de Berri – Paris</w:t>
      </w:r>
      <w:bookmarkEnd w:id="0"/>
      <w:r w:rsidR="006445B7" w:rsidRPr="007928B9">
        <w:rPr>
          <w:rFonts w:asciiTheme="minorBidi" w:hAnsiTheme="minorBidi" w:cstheme="minorBidi"/>
          <w:lang w:val="en-GB"/>
        </w:rPr>
        <w:t>)</w:t>
      </w:r>
      <w:r w:rsidR="00CC608A" w:rsidRPr="007928B9">
        <w:rPr>
          <w:rFonts w:asciiTheme="minorBidi" w:hAnsiTheme="minorBidi" w:cstheme="minorBidi"/>
          <w:lang w:val="en-GB"/>
        </w:rPr>
        <w:t xml:space="preserve"> /</w:t>
      </w:r>
      <w:r w:rsidR="00181982" w:rsidRPr="007928B9">
        <w:rPr>
          <w:rFonts w:asciiTheme="minorBidi" w:hAnsiTheme="minorBidi" w:cstheme="minorBidi"/>
          <w:lang w:val="en-GB"/>
        </w:rPr>
        <w:t xml:space="preserve"> </w:t>
      </w:r>
      <w:r w:rsidR="00181982" w:rsidRPr="007928B9">
        <w:rPr>
          <w:rFonts w:asciiTheme="minorBidi" w:hAnsiTheme="minorBidi" w:cstheme="minorBidi"/>
          <w:b/>
          <w:bCs/>
          <w:lang w:val="en-GB"/>
        </w:rPr>
        <w:t>RWTH Aachen University</w:t>
      </w:r>
    </w:p>
    <w:p w14:paraId="79A98FA1" w14:textId="74DBF14C" w:rsidR="00DC11CA" w:rsidRPr="007928B9" w:rsidRDefault="004431BF" w:rsidP="006445B7">
      <w:pPr>
        <w:widowControl w:val="0"/>
        <w:autoSpaceDE w:val="0"/>
        <w:autoSpaceDN w:val="0"/>
        <w:adjustRightInd w:val="0"/>
        <w:ind w:right="-142"/>
        <w:jc w:val="center"/>
        <w:rPr>
          <w:rFonts w:asciiTheme="minorBidi" w:hAnsiTheme="minorBidi" w:cstheme="minorBidi"/>
          <w:i/>
          <w:szCs w:val="22"/>
          <w:lang w:val="fr-FR" w:eastAsia="zh-CN"/>
        </w:rPr>
      </w:pPr>
      <w:hyperlink r:id="rId11" w:history="1">
        <w:r w:rsidR="005E3E82" w:rsidRPr="007928B9">
          <w:rPr>
            <w:rStyle w:val="Collegamentoipertestuale"/>
            <w:rFonts w:asciiTheme="minorBidi" w:hAnsiTheme="minorBidi" w:cstheme="minorBidi"/>
            <w:i/>
            <w:szCs w:val="22"/>
            <w:lang w:val="fr-FR" w:eastAsia="zh-CN"/>
          </w:rPr>
          <w:t xml:space="preserve">Cliquez ici pour rejoindre la </w:t>
        </w:r>
        <w:proofErr w:type="spellStart"/>
        <w:r w:rsidR="005E3E82" w:rsidRPr="007928B9">
          <w:rPr>
            <w:rStyle w:val="Collegamentoipertestuale"/>
            <w:rFonts w:asciiTheme="minorBidi" w:hAnsiTheme="minorBidi" w:cstheme="minorBidi"/>
            <w:i/>
            <w:szCs w:val="22"/>
            <w:lang w:val="fr-FR" w:eastAsia="zh-CN"/>
          </w:rPr>
          <w:t>rèunion</w:t>
        </w:r>
        <w:proofErr w:type="spellEnd"/>
      </w:hyperlink>
    </w:p>
    <w:p w14:paraId="49F76E0A" w14:textId="77777777" w:rsidR="00181982" w:rsidRPr="007928B9" w:rsidRDefault="00181982" w:rsidP="005E3E82">
      <w:pPr>
        <w:jc w:val="center"/>
        <w:rPr>
          <w:rFonts w:asciiTheme="minorBidi" w:hAnsiTheme="minorBidi" w:cstheme="minorBidi"/>
          <w:bCs/>
          <w:i/>
          <w:color w:val="000000"/>
          <w:sz w:val="22"/>
          <w:szCs w:val="28"/>
          <w:lang w:val="fr-FR" w:eastAsia="ja-JP"/>
        </w:rPr>
      </w:pPr>
    </w:p>
    <w:tbl>
      <w:tblPr>
        <w:tblW w:w="10626"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ook w:val="00A0" w:firstRow="1" w:lastRow="0" w:firstColumn="1" w:lastColumn="0" w:noHBand="0" w:noVBand="0"/>
      </w:tblPr>
      <w:tblGrid>
        <w:gridCol w:w="704"/>
        <w:gridCol w:w="7513"/>
        <w:gridCol w:w="2409"/>
      </w:tblGrid>
      <w:tr w:rsidR="008B5553" w:rsidRPr="00E606C7" w14:paraId="442134C4" w14:textId="77777777" w:rsidTr="00CC608A">
        <w:tc>
          <w:tcPr>
            <w:tcW w:w="704" w:type="dxa"/>
            <w:vAlign w:val="center"/>
          </w:tcPr>
          <w:p w14:paraId="264A5001" w14:textId="77777777" w:rsidR="008B5553" w:rsidRPr="00E606C7" w:rsidRDefault="008B5553" w:rsidP="0075446A">
            <w:pPr>
              <w:spacing w:before="60" w:after="60"/>
              <w:jc w:val="center"/>
              <w:rPr>
                <w:rFonts w:asciiTheme="minorBidi" w:hAnsiTheme="minorBidi" w:cstheme="minorBidi"/>
                <w:sz w:val="20"/>
                <w:szCs w:val="20"/>
                <w:lang w:val="fr-FR"/>
              </w:rPr>
            </w:pPr>
            <w:bookmarkStart w:id="1" w:name="_Hlk168043899"/>
          </w:p>
        </w:tc>
        <w:tc>
          <w:tcPr>
            <w:tcW w:w="7513" w:type="dxa"/>
            <w:vAlign w:val="center"/>
          </w:tcPr>
          <w:p w14:paraId="0BEC075D" w14:textId="77777777" w:rsidR="008B5553" w:rsidRPr="00E606C7" w:rsidRDefault="008B5553" w:rsidP="0075446A">
            <w:pPr>
              <w:spacing w:before="60" w:after="60"/>
              <w:jc w:val="center"/>
              <w:rPr>
                <w:rFonts w:asciiTheme="minorBidi" w:hAnsiTheme="minorBidi" w:cstheme="minorBidi"/>
                <w:sz w:val="20"/>
                <w:szCs w:val="20"/>
                <w:lang w:val="fr-FR"/>
              </w:rPr>
            </w:pPr>
          </w:p>
        </w:tc>
        <w:tc>
          <w:tcPr>
            <w:tcW w:w="2409" w:type="dxa"/>
            <w:vAlign w:val="center"/>
          </w:tcPr>
          <w:p w14:paraId="2BB4EED7" w14:textId="77777777" w:rsidR="00B07E22" w:rsidRPr="00E606C7" w:rsidRDefault="008B5553" w:rsidP="00C36086">
            <w:pPr>
              <w:spacing w:before="60" w:after="60"/>
              <w:jc w:val="center"/>
              <w:rPr>
                <w:rFonts w:asciiTheme="minorBidi" w:hAnsiTheme="minorBidi" w:cstheme="minorBidi"/>
                <w:sz w:val="20"/>
                <w:szCs w:val="20"/>
              </w:rPr>
            </w:pPr>
            <w:r w:rsidRPr="00E606C7">
              <w:rPr>
                <w:rFonts w:asciiTheme="minorBidi" w:hAnsiTheme="minorBidi" w:cstheme="minorBidi"/>
                <w:sz w:val="20"/>
                <w:szCs w:val="20"/>
              </w:rPr>
              <w:t>Working Documents</w:t>
            </w:r>
          </w:p>
          <w:p w14:paraId="407ADA9B" w14:textId="70F14035" w:rsidR="0014414A" w:rsidRPr="00E606C7" w:rsidRDefault="000F4C5A" w:rsidP="000F4C5A">
            <w:pPr>
              <w:pStyle w:val="Paragrafoelenco"/>
              <w:spacing w:before="60" w:after="60"/>
              <w:ind w:left="92"/>
              <w:rPr>
                <w:rFonts w:asciiTheme="minorBidi" w:hAnsiTheme="minorBidi" w:cstheme="minorBidi"/>
                <w:color w:val="FF0000"/>
                <w:sz w:val="20"/>
                <w:szCs w:val="20"/>
              </w:rPr>
            </w:pPr>
            <w:r w:rsidRPr="00E606C7">
              <w:rPr>
                <w:rFonts w:asciiTheme="minorBidi" w:hAnsiTheme="minorBidi" w:cstheme="minorBidi"/>
                <w:color w:val="FF0000"/>
                <w:sz w:val="20"/>
                <w:szCs w:val="20"/>
              </w:rPr>
              <w:t>(*) not available before the meeting</w:t>
            </w:r>
          </w:p>
        </w:tc>
      </w:tr>
      <w:tr w:rsidR="008B5553" w:rsidRPr="00E606C7" w14:paraId="08B4B01E" w14:textId="77777777" w:rsidTr="00CC608A">
        <w:tc>
          <w:tcPr>
            <w:tcW w:w="704" w:type="dxa"/>
            <w:vAlign w:val="center"/>
          </w:tcPr>
          <w:p w14:paraId="48F20F7B" w14:textId="77777777" w:rsidR="008B5553" w:rsidRPr="00E606C7" w:rsidRDefault="008B5553" w:rsidP="00FF1A2F">
            <w:pPr>
              <w:pStyle w:val="Paragraphedeliste1"/>
              <w:numPr>
                <w:ilvl w:val="0"/>
                <w:numId w:val="7"/>
              </w:numPr>
              <w:tabs>
                <w:tab w:val="left" w:pos="318"/>
              </w:tabs>
              <w:spacing w:before="60" w:after="60" w:line="240" w:lineRule="auto"/>
              <w:ind w:left="176" w:right="462" w:firstLine="0"/>
              <w:jc w:val="center"/>
              <w:rPr>
                <w:rFonts w:asciiTheme="minorBidi" w:hAnsiTheme="minorBidi" w:cstheme="minorBidi"/>
                <w:sz w:val="20"/>
                <w:szCs w:val="20"/>
              </w:rPr>
            </w:pPr>
          </w:p>
        </w:tc>
        <w:tc>
          <w:tcPr>
            <w:tcW w:w="7513" w:type="dxa"/>
            <w:vAlign w:val="center"/>
          </w:tcPr>
          <w:p w14:paraId="0948B814" w14:textId="2332255D" w:rsidR="0060346D" w:rsidRPr="00A4783E" w:rsidRDefault="008B5553" w:rsidP="00A4783E">
            <w:pPr>
              <w:spacing w:before="20" w:after="20"/>
              <w:rPr>
                <w:rFonts w:asciiTheme="minorBidi" w:hAnsiTheme="minorBidi" w:cstheme="minorBidi"/>
                <w:b/>
                <w:sz w:val="20"/>
                <w:szCs w:val="20"/>
              </w:rPr>
            </w:pPr>
            <w:r w:rsidRPr="00E606C7">
              <w:rPr>
                <w:rFonts w:asciiTheme="minorBidi" w:hAnsiTheme="minorBidi" w:cstheme="minorBidi"/>
                <w:b/>
                <w:sz w:val="20"/>
                <w:szCs w:val="20"/>
              </w:rPr>
              <w:t>Welcome and opening remarks</w:t>
            </w:r>
          </w:p>
        </w:tc>
        <w:tc>
          <w:tcPr>
            <w:tcW w:w="2409" w:type="dxa"/>
            <w:vAlign w:val="center"/>
          </w:tcPr>
          <w:p w14:paraId="45CA9B4D" w14:textId="77777777" w:rsidR="008B5553" w:rsidRPr="00E606C7" w:rsidRDefault="008B5553" w:rsidP="0075446A">
            <w:pPr>
              <w:spacing w:before="60" w:after="60"/>
              <w:jc w:val="center"/>
              <w:rPr>
                <w:rFonts w:asciiTheme="minorBidi" w:hAnsiTheme="minorBidi" w:cstheme="minorBidi"/>
                <w:sz w:val="20"/>
                <w:szCs w:val="20"/>
              </w:rPr>
            </w:pPr>
          </w:p>
        </w:tc>
      </w:tr>
      <w:tr w:rsidR="001055A6" w:rsidRPr="00E606C7" w14:paraId="30CCEA60" w14:textId="77777777" w:rsidTr="00847BEC">
        <w:tc>
          <w:tcPr>
            <w:tcW w:w="10626" w:type="dxa"/>
            <w:gridSpan w:val="3"/>
            <w:vAlign w:val="center"/>
          </w:tcPr>
          <w:p w14:paraId="194411DE" w14:textId="77777777" w:rsidR="001055A6" w:rsidRPr="00845677" w:rsidRDefault="001055A6" w:rsidP="001055A6">
            <w:pPr>
              <w:spacing w:before="60" w:after="60"/>
              <w:jc w:val="both"/>
              <w:rPr>
                <w:rFonts w:asciiTheme="minorBidi" w:hAnsiTheme="minorBidi" w:cstheme="minorBidi"/>
                <w:sz w:val="20"/>
                <w:szCs w:val="20"/>
              </w:rPr>
            </w:pPr>
            <w:r w:rsidRPr="00845677">
              <w:rPr>
                <w:rFonts w:asciiTheme="minorBidi" w:hAnsiTheme="minorBidi" w:cstheme="minorBidi"/>
                <w:sz w:val="20"/>
                <w:szCs w:val="20"/>
              </w:rPr>
              <w:t xml:space="preserve">The Chairs addressed members and welcomed everyone to the in-person and virtually meeting. </w:t>
            </w:r>
          </w:p>
          <w:p w14:paraId="2C14B0BC" w14:textId="636E28CB" w:rsidR="001055A6" w:rsidRPr="00E606C7" w:rsidRDefault="001055A6" w:rsidP="001055A6">
            <w:pPr>
              <w:spacing w:before="60" w:after="60"/>
              <w:jc w:val="both"/>
              <w:rPr>
                <w:rFonts w:asciiTheme="minorBidi" w:hAnsiTheme="minorBidi" w:cstheme="minorBidi"/>
                <w:sz w:val="20"/>
                <w:szCs w:val="20"/>
              </w:rPr>
            </w:pPr>
            <w:r w:rsidRPr="00845677">
              <w:rPr>
                <w:rFonts w:asciiTheme="minorBidi" w:hAnsiTheme="minorBidi" w:cstheme="minorBidi"/>
                <w:sz w:val="20"/>
                <w:szCs w:val="20"/>
              </w:rPr>
              <w:t>The Chairs presented the meeting agenda to TF-VS members, which can be seen below. The agenda was reviewed and adopted</w:t>
            </w:r>
          </w:p>
        </w:tc>
      </w:tr>
      <w:tr w:rsidR="008B5553" w:rsidRPr="00E606C7" w14:paraId="432DB13A" w14:textId="77777777" w:rsidTr="00CC608A">
        <w:tc>
          <w:tcPr>
            <w:tcW w:w="704" w:type="dxa"/>
            <w:vAlign w:val="center"/>
          </w:tcPr>
          <w:p w14:paraId="16D52BE5" w14:textId="77777777" w:rsidR="008B5553" w:rsidRPr="00E606C7" w:rsidRDefault="008B5553" w:rsidP="00FF1A2F">
            <w:pPr>
              <w:pStyle w:val="Paragraphedeliste1"/>
              <w:numPr>
                <w:ilvl w:val="0"/>
                <w:numId w:val="7"/>
              </w:numPr>
              <w:tabs>
                <w:tab w:val="left" w:pos="318"/>
              </w:tabs>
              <w:spacing w:before="60" w:after="60" w:line="240" w:lineRule="auto"/>
              <w:ind w:left="176" w:right="462" w:firstLine="0"/>
              <w:jc w:val="center"/>
              <w:rPr>
                <w:rFonts w:asciiTheme="minorBidi" w:hAnsiTheme="minorBidi" w:cstheme="minorBidi"/>
                <w:sz w:val="20"/>
                <w:szCs w:val="20"/>
                <w:lang w:eastAsia="ja-JP"/>
              </w:rPr>
            </w:pPr>
          </w:p>
        </w:tc>
        <w:tc>
          <w:tcPr>
            <w:tcW w:w="7513" w:type="dxa"/>
            <w:vAlign w:val="center"/>
          </w:tcPr>
          <w:p w14:paraId="0B019E20" w14:textId="77777777" w:rsidR="008B5553" w:rsidRPr="00E606C7" w:rsidRDefault="008B5553" w:rsidP="00C36086">
            <w:pPr>
              <w:spacing w:before="20" w:after="20"/>
              <w:rPr>
                <w:rFonts w:asciiTheme="minorBidi" w:hAnsiTheme="minorBidi" w:cstheme="minorBidi"/>
                <w:b/>
                <w:sz w:val="20"/>
                <w:szCs w:val="20"/>
                <w:lang w:eastAsia="ja-JP"/>
              </w:rPr>
            </w:pPr>
            <w:r w:rsidRPr="00E606C7">
              <w:rPr>
                <w:rFonts w:asciiTheme="minorBidi" w:hAnsiTheme="minorBidi" w:cstheme="minorBidi"/>
                <w:b/>
                <w:sz w:val="20"/>
                <w:szCs w:val="20"/>
                <w:lang w:eastAsia="ja-JP"/>
              </w:rPr>
              <w:t>Introduction of participants and organizations</w:t>
            </w:r>
          </w:p>
        </w:tc>
        <w:tc>
          <w:tcPr>
            <w:tcW w:w="2409" w:type="dxa"/>
            <w:vAlign w:val="center"/>
          </w:tcPr>
          <w:p w14:paraId="581BF25D" w14:textId="73D12E0C" w:rsidR="008B5553" w:rsidRPr="00E606C7" w:rsidRDefault="00FC67D6" w:rsidP="00B07E22">
            <w:pPr>
              <w:spacing w:before="60" w:after="60"/>
              <w:rPr>
                <w:rFonts w:asciiTheme="minorBidi" w:hAnsiTheme="minorBidi" w:cstheme="minorBidi"/>
                <w:color w:val="FF0000"/>
                <w:sz w:val="20"/>
                <w:szCs w:val="20"/>
                <w:lang w:eastAsia="ja-JP"/>
              </w:rPr>
            </w:pPr>
            <w:r w:rsidRPr="00E606C7">
              <w:rPr>
                <w:rFonts w:asciiTheme="minorBidi" w:hAnsiTheme="minorBidi" w:cstheme="minorBidi"/>
                <w:sz w:val="20"/>
                <w:szCs w:val="20"/>
                <w:lang w:eastAsia="ja-JP"/>
              </w:rPr>
              <w:t>TF</w:t>
            </w:r>
            <w:r w:rsidR="00B234B6" w:rsidRPr="00E606C7">
              <w:rPr>
                <w:rFonts w:asciiTheme="minorBidi" w:hAnsiTheme="minorBidi" w:cstheme="minorBidi"/>
                <w:sz w:val="20"/>
                <w:szCs w:val="20"/>
                <w:lang w:eastAsia="ja-JP"/>
              </w:rPr>
              <w:t>VS</w:t>
            </w:r>
            <w:r w:rsidRPr="00E606C7">
              <w:rPr>
                <w:rFonts w:asciiTheme="minorBidi" w:hAnsiTheme="minorBidi" w:cstheme="minorBidi"/>
                <w:sz w:val="20"/>
                <w:szCs w:val="20"/>
                <w:lang w:eastAsia="ja-JP"/>
              </w:rPr>
              <w:t>-</w:t>
            </w:r>
            <w:r w:rsidR="00B34F58" w:rsidRPr="00E606C7">
              <w:rPr>
                <w:rFonts w:asciiTheme="minorBidi" w:hAnsiTheme="minorBidi" w:cstheme="minorBidi"/>
                <w:sz w:val="20"/>
                <w:szCs w:val="20"/>
                <w:lang w:eastAsia="ja-JP"/>
              </w:rPr>
              <w:t>1</w:t>
            </w:r>
            <w:r w:rsidR="00786CED" w:rsidRPr="00E606C7">
              <w:rPr>
                <w:rFonts w:asciiTheme="minorBidi" w:hAnsiTheme="minorBidi" w:cstheme="minorBidi"/>
                <w:sz w:val="20"/>
                <w:szCs w:val="20"/>
                <w:lang w:eastAsia="ja-JP"/>
              </w:rPr>
              <w:t>5</w:t>
            </w:r>
            <w:r w:rsidRPr="00E606C7">
              <w:rPr>
                <w:rFonts w:asciiTheme="minorBidi" w:hAnsiTheme="minorBidi" w:cstheme="minorBidi"/>
                <w:sz w:val="20"/>
                <w:szCs w:val="20"/>
                <w:lang w:eastAsia="ja-JP"/>
              </w:rPr>
              <w:t>-02</w:t>
            </w:r>
            <w:r w:rsidR="00D73159" w:rsidRPr="00E606C7">
              <w:rPr>
                <w:rFonts w:asciiTheme="minorBidi" w:hAnsiTheme="minorBidi" w:cstheme="minorBidi"/>
                <w:sz w:val="20"/>
                <w:szCs w:val="20"/>
                <w:lang w:eastAsia="ja-JP"/>
              </w:rPr>
              <w:t xml:space="preserve"> </w:t>
            </w:r>
            <w:bookmarkStart w:id="2" w:name="OLE_LINK62"/>
            <w:r w:rsidR="00471ED1" w:rsidRPr="00E606C7">
              <w:rPr>
                <w:rFonts w:asciiTheme="minorBidi" w:hAnsiTheme="minorBidi" w:cstheme="minorBidi"/>
                <w:color w:val="FF0000"/>
                <w:sz w:val="20"/>
                <w:szCs w:val="20"/>
                <w:lang w:eastAsia="ja-JP"/>
              </w:rPr>
              <w:t>(*)</w:t>
            </w:r>
            <w:bookmarkEnd w:id="2"/>
          </w:p>
        </w:tc>
      </w:tr>
      <w:tr w:rsidR="001055A6" w:rsidRPr="00E606C7" w14:paraId="518D06EC" w14:textId="77777777" w:rsidTr="00936272">
        <w:tc>
          <w:tcPr>
            <w:tcW w:w="10626" w:type="dxa"/>
            <w:gridSpan w:val="3"/>
            <w:vAlign w:val="center"/>
          </w:tcPr>
          <w:p w14:paraId="07C7D646" w14:textId="77777777" w:rsidR="001055A6" w:rsidRPr="00845677" w:rsidRDefault="001055A6" w:rsidP="001055A6">
            <w:pPr>
              <w:pStyle w:val="Default"/>
              <w:spacing w:line="276" w:lineRule="auto"/>
              <w:jc w:val="both"/>
              <w:rPr>
                <w:color w:val="auto"/>
                <w:sz w:val="20"/>
                <w:szCs w:val="20"/>
              </w:rPr>
            </w:pPr>
            <w:r w:rsidRPr="00845677">
              <w:rPr>
                <w:color w:val="auto"/>
                <w:sz w:val="20"/>
                <w:szCs w:val="20"/>
              </w:rPr>
              <w:t>Attendees this 14th session of the TF-VS agreed for sharing with the group:</w:t>
            </w:r>
          </w:p>
          <w:p w14:paraId="3B3A07CD" w14:textId="77777777" w:rsidR="00845677" w:rsidRDefault="001055A6" w:rsidP="00845677">
            <w:pPr>
              <w:pStyle w:val="Default"/>
              <w:numPr>
                <w:ilvl w:val="0"/>
                <w:numId w:val="37"/>
              </w:numPr>
              <w:spacing w:line="276" w:lineRule="auto"/>
              <w:jc w:val="both"/>
              <w:rPr>
                <w:color w:val="auto"/>
                <w:sz w:val="20"/>
                <w:szCs w:val="20"/>
              </w:rPr>
            </w:pPr>
            <w:r w:rsidRPr="00845677">
              <w:rPr>
                <w:color w:val="auto"/>
                <w:sz w:val="20"/>
                <w:szCs w:val="20"/>
              </w:rPr>
              <w:t xml:space="preserve">the attendance list as proposed under document </w:t>
            </w:r>
            <w:r w:rsidRPr="00845677">
              <w:rPr>
                <w:b/>
                <w:bCs/>
                <w:color w:val="auto"/>
                <w:sz w:val="20"/>
                <w:szCs w:val="20"/>
              </w:rPr>
              <w:t>TFSL-1</w:t>
            </w:r>
            <w:r w:rsidR="00845677" w:rsidRPr="00845677">
              <w:rPr>
                <w:b/>
                <w:bCs/>
                <w:color w:val="auto"/>
                <w:sz w:val="20"/>
                <w:szCs w:val="20"/>
              </w:rPr>
              <w:t>5</w:t>
            </w:r>
            <w:r w:rsidRPr="00845677">
              <w:rPr>
                <w:b/>
                <w:bCs/>
                <w:color w:val="auto"/>
                <w:sz w:val="20"/>
                <w:szCs w:val="20"/>
              </w:rPr>
              <w:t>-02</w:t>
            </w:r>
            <w:r w:rsidRPr="00845677">
              <w:rPr>
                <w:color w:val="auto"/>
                <w:sz w:val="20"/>
                <w:szCs w:val="20"/>
              </w:rPr>
              <w:t>.</w:t>
            </w:r>
          </w:p>
          <w:p w14:paraId="1AE1552B" w14:textId="544D7979" w:rsidR="001055A6" w:rsidRPr="00845677" w:rsidRDefault="001055A6" w:rsidP="00845677">
            <w:pPr>
              <w:pStyle w:val="Default"/>
              <w:numPr>
                <w:ilvl w:val="0"/>
                <w:numId w:val="37"/>
              </w:numPr>
              <w:spacing w:line="276" w:lineRule="auto"/>
              <w:jc w:val="both"/>
              <w:rPr>
                <w:color w:val="auto"/>
                <w:sz w:val="20"/>
                <w:szCs w:val="20"/>
              </w:rPr>
            </w:pPr>
            <w:r w:rsidRPr="00845677">
              <w:rPr>
                <w:color w:val="auto"/>
                <w:sz w:val="20"/>
                <w:szCs w:val="20"/>
              </w:rPr>
              <w:t xml:space="preserve">any documents used and/or presented during this Session </w:t>
            </w:r>
            <w:proofErr w:type="gramStart"/>
            <w:r w:rsidRPr="00845677">
              <w:rPr>
                <w:color w:val="auto"/>
                <w:sz w:val="20"/>
                <w:szCs w:val="20"/>
              </w:rPr>
              <w:t>and also</w:t>
            </w:r>
            <w:proofErr w:type="gramEnd"/>
            <w:r w:rsidRPr="00845677">
              <w:rPr>
                <w:color w:val="auto"/>
                <w:sz w:val="20"/>
                <w:szCs w:val="20"/>
              </w:rPr>
              <w:t xml:space="preserve"> to make them public on the UNECE website. </w:t>
            </w:r>
          </w:p>
        </w:tc>
      </w:tr>
      <w:tr w:rsidR="008B5553" w:rsidRPr="00E606C7" w14:paraId="4CC66DCC" w14:textId="77777777" w:rsidTr="00CC608A">
        <w:tc>
          <w:tcPr>
            <w:tcW w:w="704" w:type="dxa"/>
            <w:vAlign w:val="center"/>
          </w:tcPr>
          <w:p w14:paraId="4AF4D6EF" w14:textId="77777777" w:rsidR="008B5553" w:rsidRPr="00E606C7" w:rsidRDefault="008B5553" w:rsidP="00FF1A2F">
            <w:pPr>
              <w:pStyle w:val="Paragraphedeliste1"/>
              <w:numPr>
                <w:ilvl w:val="0"/>
                <w:numId w:val="7"/>
              </w:numPr>
              <w:tabs>
                <w:tab w:val="left" w:pos="318"/>
              </w:tabs>
              <w:spacing w:before="60" w:after="60" w:line="240" w:lineRule="auto"/>
              <w:ind w:left="176" w:right="462" w:firstLine="0"/>
              <w:jc w:val="center"/>
              <w:rPr>
                <w:rFonts w:asciiTheme="minorBidi" w:hAnsiTheme="minorBidi" w:cstheme="minorBidi"/>
                <w:sz w:val="20"/>
                <w:szCs w:val="20"/>
                <w:lang w:eastAsia="ja-JP"/>
              </w:rPr>
            </w:pPr>
          </w:p>
        </w:tc>
        <w:tc>
          <w:tcPr>
            <w:tcW w:w="7513" w:type="dxa"/>
            <w:vAlign w:val="center"/>
          </w:tcPr>
          <w:p w14:paraId="7DBCB73C" w14:textId="0A5FA70C" w:rsidR="004E7562" w:rsidRPr="00A4783E" w:rsidRDefault="008B5553" w:rsidP="00A4783E">
            <w:pPr>
              <w:spacing w:before="20" w:after="20"/>
              <w:rPr>
                <w:rFonts w:asciiTheme="minorBidi" w:hAnsiTheme="minorBidi" w:cstheme="minorBidi"/>
                <w:b/>
                <w:sz w:val="20"/>
                <w:szCs w:val="20"/>
              </w:rPr>
            </w:pPr>
            <w:r w:rsidRPr="00E606C7">
              <w:rPr>
                <w:rFonts w:asciiTheme="minorBidi" w:hAnsiTheme="minorBidi" w:cstheme="minorBidi"/>
                <w:b/>
                <w:sz w:val="20"/>
                <w:szCs w:val="20"/>
              </w:rPr>
              <w:t>Adoption of the agenda</w:t>
            </w:r>
          </w:p>
        </w:tc>
        <w:tc>
          <w:tcPr>
            <w:tcW w:w="2409" w:type="dxa"/>
            <w:vAlign w:val="center"/>
          </w:tcPr>
          <w:p w14:paraId="488C6333" w14:textId="27228125" w:rsidR="007811A2" w:rsidRPr="00E606C7" w:rsidRDefault="004431BF" w:rsidP="00786CED">
            <w:pPr>
              <w:spacing w:before="60" w:after="60"/>
              <w:rPr>
                <w:rFonts w:asciiTheme="minorBidi" w:hAnsiTheme="minorBidi" w:cstheme="minorBidi"/>
                <w:sz w:val="20"/>
                <w:szCs w:val="20"/>
              </w:rPr>
            </w:pPr>
            <w:hyperlink r:id="rId12" w:history="1">
              <w:r w:rsidR="00FC67D6" w:rsidRPr="00845677">
                <w:rPr>
                  <w:rStyle w:val="Collegamentoipertestuale"/>
                  <w:rFonts w:asciiTheme="minorBidi" w:hAnsiTheme="minorBidi" w:cstheme="minorBidi"/>
                  <w:sz w:val="20"/>
                  <w:szCs w:val="20"/>
                </w:rPr>
                <w:t>TF</w:t>
              </w:r>
              <w:r w:rsidR="00B234B6" w:rsidRPr="00845677">
                <w:rPr>
                  <w:rStyle w:val="Collegamentoipertestuale"/>
                  <w:rFonts w:asciiTheme="minorBidi" w:hAnsiTheme="minorBidi" w:cstheme="minorBidi"/>
                  <w:sz w:val="20"/>
                  <w:szCs w:val="20"/>
                </w:rPr>
                <w:t>VS</w:t>
              </w:r>
              <w:r w:rsidR="00FC67D6" w:rsidRPr="00845677">
                <w:rPr>
                  <w:rStyle w:val="Collegamentoipertestuale"/>
                  <w:rFonts w:asciiTheme="minorBidi" w:hAnsiTheme="minorBidi" w:cstheme="minorBidi"/>
                  <w:sz w:val="20"/>
                  <w:szCs w:val="20"/>
                </w:rPr>
                <w:t>-</w:t>
              </w:r>
              <w:r w:rsidR="00B34F58" w:rsidRPr="00845677">
                <w:rPr>
                  <w:rStyle w:val="Collegamentoipertestuale"/>
                  <w:rFonts w:asciiTheme="minorBidi" w:hAnsiTheme="minorBidi" w:cstheme="minorBidi"/>
                  <w:sz w:val="20"/>
                  <w:szCs w:val="20"/>
                </w:rPr>
                <w:t>1</w:t>
              </w:r>
              <w:r w:rsidR="00786CED" w:rsidRPr="00845677">
                <w:rPr>
                  <w:rStyle w:val="Collegamentoipertestuale"/>
                  <w:rFonts w:asciiTheme="minorBidi" w:hAnsiTheme="minorBidi" w:cstheme="minorBidi"/>
                  <w:sz w:val="20"/>
                  <w:szCs w:val="20"/>
                </w:rPr>
                <w:t>5</w:t>
              </w:r>
              <w:r w:rsidR="008B5553" w:rsidRPr="00845677">
                <w:rPr>
                  <w:rStyle w:val="Collegamentoipertestuale"/>
                  <w:rFonts w:asciiTheme="minorBidi" w:hAnsiTheme="minorBidi" w:cstheme="minorBidi"/>
                  <w:sz w:val="20"/>
                  <w:szCs w:val="20"/>
                </w:rPr>
                <w:t>-0</w:t>
              </w:r>
              <w:r w:rsidR="00786CED" w:rsidRPr="00845677">
                <w:rPr>
                  <w:rStyle w:val="Collegamentoipertestuale"/>
                  <w:rFonts w:asciiTheme="minorBidi" w:hAnsiTheme="minorBidi" w:cstheme="minorBidi"/>
                  <w:sz w:val="20"/>
                  <w:szCs w:val="20"/>
                </w:rPr>
                <w:t>1</w:t>
              </w:r>
              <w:r w:rsidR="00CC608A" w:rsidRPr="00845677">
                <w:rPr>
                  <w:rStyle w:val="Collegamentoipertestuale"/>
                  <w:rFonts w:asciiTheme="minorBidi" w:hAnsiTheme="minorBidi" w:cstheme="minorBidi"/>
                  <w:sz w:val="20"/>
                  <w:szCs w:val="20"/>
                </w:rPr>
                <w:t>_Rev0</w:t>
              </w:r>
              <w:r w:rsidR="00181982" w:rsidRPr="00845677">
                <w:rPr>
                  <w:rStyle w:val="Collegamentoipertestuale"/>
                  <w:rFonts w:asciiTheme="minorBidi" w:hAnsiTheme="minorBidi" w:cstheme="minorBidi"/>
                  <w:sz w:val="20"/>
                  <w:szCs w:val="20"/>
                </w:rPr>
                <w:t>2</w:t>
              </w:r>
            </w:hyperlink>
          </w:p>
        </w:tc>
      </w:tr>
      <w:tr w:rsidR="001055A6" w:rsidRPr="00E606C7" w14:paraId="38BC9522" w14:textId="77777777" w:rsidTr="00782C39">
        <w:tc>
          <w:tcPr>
            <w:tcW w:w="10626" w:type="dxa"/>
            <w:gridSpan w:val="3"/>
            <w:vAlign w:val="center"/>
          </w:tcPr>
          <w:p w14:paraId="6E226654" w14:textId="39C2E02B" w:rsidR="001055A6" w:rsidRPr="00E606C7" w:rsidRDefault="00A4783E" w:rsidP="00786CED">
            <w:pPr>
              <w:spacing w:before="60" w:after="60"/>
              <w:rPr>
                <w:rFonts w:asciiTheme="minorBidi" w:hAnsiTheme="minorBidi" w:cstheme="minorBidi"/>
                <w:sz w:val="20"/>
                <w:szCs w:val="20"/>
              </w:rPr>
            </w:pPr>
            <w:r w:rsidRPr="000E1440">
              <w:rPr>
                <w:rFonts w:asciiTheme="minorBidi" w:hAnsiTheme="minorBidi" w:cstheme="minorBidi"/>
                <w:sz w:val="20"/>
                <w:szCs w:val="20"/>
              </w:rPr>
              <w:t>The Agenda as Document TFVS-15-01 Rev.2 is adopted without any changes.</w:t>
            </w:r>
          </w:p>
        </w:tc>
      </w:tr>
      <w:tr w:rsidR="00786CED" w:rsidRPr="00E606C7" w14:paraId="1319B615" w14:textId="77777777" w:rsidTr="00CC608A">
        <w:tc>
          <w:tcPr>
            <w:tcW w:w="704" w:type="dxa"/>
            <w:vAlign w:val="center"/>
          </w:tcPr>
          <w:p w14:paraId="6D7EB3E9" w14:textId="77777777" w:rsidR="00786CED" w:rsidRPr="00E606C7" w:rsidRDefault="00786CED" w:rsidP="00FF1A2F">
            <w:pPr>
              <w:pStyle w:val="Paragraphedeliste1"/>
              <w:numPr>
                <w:ilvl w:val="0"/>
                <w:numId w:val="7"/>
              </w:numPr>
              <w:tabs>
                <w:tab w:val="left" w:pos="318"/>
              </w:tabs>
              <w:spacing w:before="60" w:after="60" w:line="240" w:lineRule="auto"/>
              <w:ind w:left="176" w:right="462" w:firstLine="0"/>
              <w:jc w:val="center"/>
              <w:rPr>
                <w:rFonts w:asciiTheme="minorBidi" w:hAnsiTheme="minorBidi" w:cstheme="minorBidi"/>
                <w:sz w:val="20"/>
                <w:szCs w:val="20"/>
                <w:lang w:eastAsia="ja-JP"/>
              </w:rPr>
            </w:pPr>
          </w:p>
        </w:tc>
        <w:tc>
          <w:tcPr>
            <w:tcW w:w="7513" w:type="dxa"/>
            <w:vAlign w:val="center"/>
          </w:tcPr>
          <w:p w14:paraId="30C8D886" w14:textId="43010DCA" w:rsidR="004E7562" w:rsidRPr="00A4783E" w:rsidRDefault="00786CED" w:rsidP="00A4783E">
            <w:pPr>
              <w:spacing w:before="20" w:after="20"/>
              <w:rPr>
                <w:rFonts w:asciiTheme="minorBidi" w:hAnsiTheme="minorBidi" w:cstheme="minorBidi"/>
                <w:b/>
                <w:sz w:val="20"/>
                <w:szCs w:val="20"/>
              </w:rPr>
            </w:pPr>
            <w:r w:rsidRPr="00E606C7">
              <w:rPr>
                <w:rFonts w:asciiTheme="minorBidi" w:hAnsiTheme="minorBidi" w:cstheme="minorBidi"/>
                <w:b/>
                <w:sz w:val="20"/>
                <w:szCs w:val="20"/>
              </w:rPr>
              <w:t>Adoption of Report of 14</w:t>
            </w:r>
            <w:r w:rsidRPr="00E606C7">
              <w:rPr>
                <w:rFonts w:asciiTheme="minorBidi" w:hAnsiTheme="minorBidi" w:cstheme="minorBidi"/>
                <w:b/>
                <w:sz w:val="20"/>
                <w:szCs w:val="20"/>
                <w:vertAlign w:val="superscript"/>
              </w:rPr>
              <w:t>th</w:t>
            </w:r>
            <w:r w:rsidRPr="00E606C7">
              <w:rPr>
                <w:rFonts w:asciiTheme="minorBidi" w:hAnsiTheme="minorBidi" w:cstheme="minorBidi"/>
                <w:b/>
                <w:sz w:val="20"/>
                <w:szCs w:val="20"/>
              </w:rPr>
              <w:t xml:space="preserve"> session</w:t>
            </w:r>
          </w:p>
        </w:tc>
        <w:tc>
          <w:tcPr>
            <w:tcW w:w="2409" w:type="dxa"/>
            <w:vAlign w:val="center"/>
          </w:tcPr>
          <w:p w14:paraId="24274F4B" w14:textId="3CF7DC02" w:rsidR="00786CED" w:rsidRPr="00E606C7" w:rsidRDefault="004431BF" w:rsidP="007811A2">
            <w:pPr>
              <w:spacing w:before="60" w:after="60"/>
              <w:rPr>
                <w:rFonts w:asciiTheme="minorBidi" w:hAnsiTheme="minorBidi" w:cstheme="minorBidi"/>
                <w:sz w:val="20"/>
                <w:szCs w:val="20"/>
              </w:rPr>
            </w:pPr>
            <w:hyperlink r:id="rId13" w:history="1">
              <w:r w:rsidR="00181982" w:rsidRPr="00E606C7">
                <w:rPr>
                  <w:rStyle w:val="Collegamentoipertestuale"/>
                  <w:rFonts w:asciiTheme="minorBidi" w:hAnsiTheme="minorBidi" w:cstheme="minorBidi"/>
                  <w:sz w:val="20"/>
                  <w:szCs w:val="20"/>
                </w:rPr>
                <w:t>TFVS-14-06</w:t>
              </w:r>
            </w:hyperlink>
          </w:p>
        </w:tc>
      </w:tr>
      <w:tr w:rsidR="001055A6" w:rsidRPr="00E606C7" w14:paraId="7716613C" w14:textId="77777777" w:rsidTr="0092020C">
        <w:tc>
          <w:tcPr>
            <w:tcW w:w="10626" w:type="dxa"/>
            <w:gridSpan w:val="3"/>
            <w:vAlign w:val="center"/>
          </w:tcPr>
          <w:p w14:paraId="40076765" w14:textId="699E91B7" w:rsidR="001055A6" w:rsidRPr="00E606C7" w:rsidRDefault="00A4783E" w:rsidP="007811A2">
            <w:pPr>
              <w:spacing w:before="60" w:after="60"/>
              <w:rPr>
                <w:rFonts w:asciiTheme="minorBidi" w:hAnsiTheme="minorBidi" w:cstheme="minorBidi"/>
                <w:sz w:val="20"/>
                <w:szCs w:val="20"/>
              </w:rPr>
            </w:pPr>
            <w:bookmarkStart w:id="3" w:name="OLE_LINK6"/>
            <w:r w:rsidRPr="000E1440">
              <w:rPr>
                <w:rFonts w:asciiTheme="minorBidi" w:hAnsiTheme="minorBidi" w:cstheme="minorBidi"/>
                <w:sz w:val="20"/>
                <w:szCs w:val="20"/>
              </w:rPr>
              <w:t xml:space="preserve">Draft report of </w:t>
            </w:r>
            <w:hyperlink r:id="rId14" w:history="1">
              <w:r w:rsidRPr="000E1440">
                <w:rPr>
                  <w:rFonts w:asciiTheme="minorBidi" w:hAnsiTheme="minorBidi" w:cstheme="minorBidi"/>
                  <w:b/>
                  <w:bCs/>
                  <w:sz w:val="20"/>
                  <w:szCs w:val="20"/>
                </w:rPr>
                <w:t>TFVS</w:t>
              </w:r>
            </w:hyperlink>
            <w:r w:rsidRPr="000E1440">
              <w:rPr>
                <w:rFonts w:asciiTheme="minorBidi" w:hAnsiTheme="minorBidi" w:cstheme="minorBidi"/>
                <w:b/>
                <w:bCs/>
                <w:sz w:val="20"/>
                <w:szCs w:val="20"/>
              </w:rPr>
              <w:t>-14-06</w:t>
            </w:r>
            <w:r w:rsidRPr="000E1440">
              <w:rPr>
                <w:rFonts w:asciiTheme="minorBidi" w:hAnsiTheme="minorBidi" w:cstheme="minorBidi"/>
                <w:sz w:val="20"/>
                <w:szCs w:val="20"/>
              </w:rPr>
              <w:t xml:space="preserve"> (14th session) has approved</w:t>
            </w:r>
            <w:r w:rsidRPr="000E1440">
              <w:rPr>
                <w:rFonts w:asciiTheme="minorBidi" w:hAnsiTheme="minorBidi" w:cstheme="minorBidi"/>
                <w:bCs/>
                <w:sz w:val="20"/>
                <w:szCs w:val="20"/>
              </w:rPr>
              <w:t>.</w:t>
            </w:r>
            <w:bookmarkEnd w:id="3"/>
          </w:p>
        </w:tc>
      </w:tr>
      <w:tr w:rsidR="00181982" w:rsidRPr="00E606C7" w14:paraId="3CE93AF6" w14:textId="77777777" w:rsidTr="00F86D91">
        <w:tc>
          <w:tcPr>
            <w:tcW w:w="704" w:type="dxa"/>
            <w:vMerge w:val="restart"/>
            <w:vAlign w:val="center"/>
          </w:tcPr>
          <w:p w14:paraId="736F15E1" w14:textId="77777777" w:rsidR="00181982" w:rsidRPr="00E606C7" w:rsidRDefault="00181982" w:rsidP="00181982">
            <w:pPr>
              <w:pStyle w:val="Paragraphedeliste1"/>
              <w:numPr>
                <w:ilvl w:val="0"/>
                <w:numId w:val="7"/>
              </w:numPr>
              <w:tabs>
                <w:tab w:val="left" w:pos="318"/>
              </w:tabs>
              <w:spacing w:before="60" w:after="60" w:line="240" w:lineRule="auto"/>
              <w:ind w:left="176" w:right="462" w:firstLine="0"/>
              <w:jc w:val="center"/>
              <w:rPr>
                <w:rFonts w:asciiTheme="minorBidi" w:hAnsiTheme="minorBidi" w:cstheme="minorBidi"/>
                <w:sz w:val="20"/>
                <w:szCs w:val="20"/>
                <w:lang w:eastAsia="ja-JP"/>
              </w:rPr>
            </w:pPr>
            <w:bookmarkStart w:id="4" w:name="_Hlk71621300"/>
          </w:p>
        </w:tc>
        <w:tc>
          <w:tcPr>
            <w:tcW w:w="7513" w:type="dxa"/>
            <w:vAlign w:val="center"/>
          </w:tcPr>
          <w:p w14:paraId="07A752BA" w14:textId="77777777" w:rsidR="00181982" w:rsidRPr="000E1440" w:rsidRDefault="00181982" w:rsidP="00181982">
            <w:pPr>
              <w:contextualSpacing/>
              <w:rPr>
                <w:rFonts w:asciiTheme="minorBidi" w:hAnsiTheme="minorBidi" w:cstheme="minorBidi"/>
                <w:b/>
                <w:bCs/>
                <w:sz w:val="20"/>
                <w:szCs w:val="20"/>
              </w:rPr>
            </w:pPr>
            <w:r w:rsidRPr="000E1440">
              <w:rPr>
                <w:rFonts w:asciiTheme="minorBidi" w:hAnsiTheme="minorBidi" w:cstheme="minorBidi"/>
                <w:b/>
                <w:bCs/>
                <w:sz w:val="20"/>
                <w:szCs w:val="20"/>
              </w:rPr>
              <w:t>Exchange of information on national and international requirements</w:t>
            </w:r>
          </w:p>
          <w:p w14:paraId="42D33F7A" w14:textId="2F7E8476" w:rsidR="004E7562" w:rsidRPr="000E1440" w:rsidRDefault="00181982" w:rsidP="001055A6">
            <w:pPr>
              <w:pStyle w:val="Paragrafoelenco"/>
              <w:numPr>
                <w:ilvl w:val="0"/>
                <w:numId w:val="20"/>
              </w:numPr>
              <w:spacing w:before="20" w:after="20"/>
              <w:rPr>
                <w:rFonts w:asciiTheme="minorBidi" w:hAnsiTheme="minorBidi" w:cstheme="minorBidi"/>
                <w:b/>
                <w:sz w:val="20"/>
                <w:szCs w:val="20"/>
              </w:rPr>
            </w:pPr>
            <w:bookmarkStart w:id="5" w:name="_Hlk145961027"/>
            <w:bookmarkStart w:id="6" w:name="OLE_LINK13"/>
            <w:bookmarkStart w:id="7" w:name="OLE_LINK58"/>
            <w:r w:rsidRPr="000E1440">
              <w:rPr>
                <w:rFonts w:asciiTheme="minorBidi" w:hAnsiTheme="minorBidi" w:cstheme="minorBidi"/>
                <w:b/>
                <w:sz w:val="20"/>
                <w:szCs w:val="20"/>
                <w:lang w:val="en-GB"/>
              </w:rPr>
              <w:t>(OICA</w:t>
            </w:r>
            <w:bookmarkStart w:id="8" w:name="OLE_LINK101"/>
            <w:r w:rsidRPr="000E1440">
              <w:rPr>
                <w:rFonts w:asciiTheme="minorBidi" w:hAnsiTheme="minorBidi" w:cstheme="minorBidi"/>
                <w:b/>
                <w:sz w:val="20"/>
                <w:szCs w:val="20"/>
                <w:lang w:val="en-GB"/>
              </w:rPr>
              <w:t>) “Regulation 51-03. Impact of Supplement 7 on the measurement uncertainties</w:t>
            </w:r>
            <w:bookmarkEnd w:id="8"/>
            <w:r w:rsidRPr="000E1440">
              <w:rPr>
                <w:rFonts w:asciiTheme="minorBidi" w:hAnsiTheme="minorBidi" w:cstheme="minorBidi"/>
                <w:b/>
                <w:sz w:val="20"/>
                <w:szCs w:val="20"/>
                <w:lang w:val="en-GB"/>
              </w:rPr>
              <w:t xml:space="preserve">” </w:t>
            </w:r>
            <w:bookmarkEnd w:id="5"/>
            <w:bookmarkEnd w:id="6"/>
            <w:bookmarkEnd w:id="7"/>
          </w:p>
        </w:tc>
        <w:tc>
          <w:tcPr>
            <w:tcW w:w="2409" w:type="dxa"/>
          </w:tcPr>
          <w:p w14:paraId="044096E3" w14:textId="1EEC5509" w:rsidR="00181982" w:rsidRPr="00E606C7" w:rsidRDefault="004431BF" w:rsidP="00181982">
            <w:pPr>
              <w:spacing w:before="60" w:after="60"/>
              <w:rPr>
                <w:rFonts w:asciiTheme="minorBidi" w:hAnsiTheme="minorBidi" w:cstheme="minorBidi"/>
                <w:color w:val="FF0000"/>
                <w:sz w:val="20"/>
                <w:szCs w:val="20"/>
                <w:lang w:eastAsia="ja-JP"/>
              </w:rPr>
            </w:pPr>
            <w:hyperlink r:id="rId15" w:history="1">
              <w:r w:rsidR="00181982" w:rsidRPr="00B4312E">
                <w:rPr>
                  <w:rStyle w:val="Collegamentoipertestuale"/>
                  <w:rFonts w:asciiTheme="minorBidi" w:hAnsiTheme="minorBidi" w:cstheme="minorBidi"/>
                  <w:sz w:val="20"/>
                  <w:szCs w:val="20"/>
                </w:rPr>
                <w:t>TFVS-15-05</w:t>
              </w:r>
            </w:hyperlink>
          </w:p>
        </w:tc>
      </w:tr>
      <w:tr w:rsidR="00181982" w:rsidRPr="00E606C7" w14:paraId="30988C01" w14:textId="77777777" w:rsidTr="00F86D91">
        <w:tc>
          <w:tcPr>
            <w:tcW w:w="704" w:type="dxa"/>
            <w:vMerge/>
            <w:vAlign w:val="center"/>
          </w:tcPr>
          <w:p w14:paraId="65D2AD96" w14:textId="77777777" w:rsidR="00181982" w:rsidRPr="00E606C7" w:rsidRDefault="00181982" w:rsidP="00181982">
            <w:pPr>
              <w:pStyle w:val="Paragraphedeliste1"/>
              <w:numPr>
                <w:ilvl w:val="0"/>
                <w:numId w:val="7"/>
              </w:numPr>
              <w:tabs>
                <w:tab w:val="left" w:pos="318"/>
              </w:tabs>
              <w:spacing w:before="60" w:after="60" w:line="240" w:lineRule="auto"/>
              <w:ind w:left="176" w:right="462" w:firstLine="0"/>
              <w:jc w:val="center"/>
              <w:rPr>
                <w:rFonts w:asciiTheme="minorBidi" w:hAnsiTheme="minorBidi" w:cstheme="minorBidi"/>
                <w:sz w:val="20"/>
                <w:szCs w:val="20"/>
                <w:lang w:eastAsia="ja-JP"/>
              </w:rPr>
            </w:pPr>
          </w:p>
        </w:tc>
        <w:tc>
          <w:tcPr>
            <w:tcW w:w="7513" w:type="dxa"/>
            <w:vAlign w:val="center"/>
          </w:tcPr>
          <w:p w14:paraId="5E5A2FCD" w14:textId="10913E19" w:rsidR="004E7562" w:rsidRPr="000E1440" w:rsidRDefault="00BC2E17" w:rsidP="001055A6">
            <w:pPr>
              <w:pStyle w:val="Paragrafoelenco"/>
              <w:numPr>
                <w:ilvl w:val="0"/>
                <w:numId w:val="20"/>
              </w:numPr>
              <w:spacing w:before="20" w:after="20"/>
              <w:rPr>
                <w:rFonts w:asciiTheme="minorBidi" w:hAnsiTheme="minorBidi" w:cstheme="minorBidi"/>
                <w:bCs/>
                <w:sz w:val="20"/>
                <w:szCs w:val="20"/>
              </w:rPr>
            </w:pPr>
            <w:bookmarkStart w:id="9" w:name="OLE_LINK102"/>
            <w:r w:rsidRPr="000E1440">
              <w:rPr>
                <w:rFonts w:asciiTheme="minorBidi" w:hAnsiTheme="minorBidi" w:cstheme="minorBidi"/>
                <w:bCs/>
                <w:sz w:val="20"/>
                <w:szCs w:val="20"/>
              </w:rPr>
              <w:t>(</w:t>
            </w:r>
            <w:r w:rsidRPr="000E1440">
              <w:rPr>
                <w:rFonts w:asciiTheme="minorBidi" w:hAnsiTheme="minorBidi" w:cstheme="minorBidi"/>
                <w:b/>
                <w:sz w:val="20"/>
                <w:szCs w:val="20"/>
              </w:rPr>
              <w:t>ENBF</w:t>
            </w:r>
            <w:r w:rsidRPr="000E1440">
              <w:rPr>
                <w:rFonts w:asciiTheme="minorBidi" w:hAnsiTheme="minorBidi" w:cstheme="minorBidi"/>
                <w:bCs/>
                <w:sz w:val="20"/>
                <w:szCs w:val="20"/>
              </w:rPr>
              <w:t xml:space="preserve">) </w:t>
            </w:r>
            <w:r w:rsidRPr="000E1440">
              <w:rPr>
                <w:rFonts w:asciiTheme="minorBidi" w:hAnsiTheme="minorBidi" w:cstheme="minorBidi"/>
                <w:b/>
                <w:sz w:val="20"/>
                <w:szCs w:val="20"/>
              </w:rPr>
              <w:t>“</w:t>
            </w:r>
            <w:r w:rsidRPr="000E1440">
              <w:rPr>
                <w:rFonts w:asciiTheme="minorBidi" w:hAnsiTheme="minorBidi" w:cstheme="minorBidi"/>
                <w:b/>
                <w:i/>
                <w:iCs/>
                <w:sz w:val="20"/>
                <w:szCs w:val="20"/>
              </w:rPr>
              <w:t>Low noise pavement – Life Cycle Assessment (LCA) and Life Cycle Costing (LCC)</w:t>
            </w:r>
            <w:r w:rsidR="00D03475" w:rsidRPr="000E1440">
              <w:rPr>
                <w:rFonts w:asciiTheme="minorBidi" w:hAnsiTheme="minorBidi" w:cstheme="minorBidi"/>
                <w:bCs/>
                <w:i/>
                <w:iCs/>
                <w:sz w:val="20"/>
                <w:szCs w:val="20"/>
              </w:rPr>
              <w:t xml:space="preserve"> </w:t>
            </w:r>
            <w:bookmarkEnd w:id="9"/>
          </w:p>
        </w:tc>
        <w:tc>
          <w:tcPr>
            <w:tcW w:w="2409" w:type="dxa"/>
          </w:tcPr>
          <w:p w14:paraId="44E8C348" w14:textId="3B0B9ACB" w:rsidR="00181982" w:rsidRPr="00E606C7" w:rsidRDefault="004431BF" w:rsidP="00BC2E17">
            <w:pPr>
              <w:spacing w:before="60" w:after="60"/>
              <w:rPr>
                <w:rFonts w:asciiTheme="minorBidi" w:hAnsiTheme="minorBidi" w:cstheme="minorBidi"/>
                <w:sz w:val="20"/>
                <w:szCs w:val="20"/>
              </w:rPr>
            </w:pPr>
            <w:hyperlink r:id="rId16" w:history="1">
              <w:r w:rsidR="00BC2E17" w:rsidRPr="00845677">
                <w:rPr>
                  <w:rStyle w:val="Collegamentoipertestuale"/>
                  <w:rFonts w:asciiTheme="minorBidi" w:hAnsiTheme="minorBidi" w:cstheme="minorBidi"/>
                  <w:sz w:val="20"/>
                  <w:szCs w:val="20"/>
                </w:rPr>
                <w:t>TFVS-15-06</w:t>
              </w:r>
            </w:hyperlink>
          </w:p>
        </w:tc>
      </w:tr>
      <w:tr w:rsidR="006A1A4C" w:rsidRPr="00E606C7" w14:paraId="39A9CD48" w14:textId="77777777" w:rsidTr="00814E88">
        <w:tc>
          <w:tcPr>
            <w:tcW w:w="704" w:type="dxa"/>
            <w:vMerge/>
            <w:vAlign w:val="center"/>
          </w:tcPr>
          <w:p w14:paraId="2AB43E02" w14:textId="77777777" w:rsidR="006A1A4C" w:rsidRPr="00E606C7" w:rsidRDefault="006A1A4C" w:rsidP="006A1A4C">
            <w:pPr>
              <w:pStyle w:val="Paragraphedeliste1"/>
              <w:numPr>
                <w:ilvl w:val="0"/>
                <w:numId w:val="7"/>
              </w:numPr>
              <w:tabs>
                <w:tab w:val="left" w:pos="318"/>
              </w:tabs>
              <w:spacing w:before="60" w:after="60" w:line="240" w:lineRule="auto"/>
              <w:ind w:left="176" w:right="462" w:firstLine="0"/>
              <w:jc w:val="center"/>
              <w:rPr>
                <w:rFonts w:asciiTheme="minorBidi" w:hAnsiTheme="minorBidi" w:cstheme="minorBidi"/>
                <w:sz w:val="20"/>
                <w:szCs w:val="20"/>
                <w:lang w:eastAsia="ja-JP"/>
              </w:rPr>
            </w:pPr>
            <w:bookmarkStart w:id="10" w:name="_Hlk168259588"/>
            <w:bookmarkEnd w:id="4"/>
          </w:p>
        </w:tc>
        <w:tc>
          <w:tcPr>
            <w:tcW w:w="7513" w:type="dxa"/>
            <w:tcBorders>
              <w:top w:val="single" w:sz="4" w:space="0" w:color="A6A6A6"/>
              <w:left w:val="single" w:sz="4" w:space="0" w:color="A6A6A6"/>
              <w:bottom w:val="single" w:sz="4" w:space="0" w:color="A6A6A6"/>
              <w:right w:val="single" w:sz="4" w:space="0" w:color="A6A6A6"/>
            </w:tcBorders>
            <w:vAlign w:val="center"/>
          </w:tcPr>
          <w:p w14:paraId="5FBBA346" w14:textId="3931051C" w:rsidR="007928B9" w:rsidRPr="000E1440" w:rsidRDefault="00BC2E17" w:rsidP="00A4783E">
            <w:pPr>
              <w:pStyle w:val="Paragrafoelenco"/>
              <w:numPr>
                <w:ilvl w:val="0"/>
                <w:numId w:val="20"/>
              </w:numPr>
              <w:spacing w:before="20" w:after="20"/>
              <w:rPr>
                <w:rFonts w:asciiTheme="minorBidi" w:hAnsiTheme="minorBidi" w:cstheme="minorBidi"/>
                <w:b/>
                <w:sz w:val="20"/>
                <w:szCs w:val="20"/>
                <w:lang w:val="en-GB"/>
              </w:rPr>
            </w:pPr>
            <w:r w:rsidRPr="000E1440">
              <w:rPr>
                <w:rFonts w:asciiTheme="minorBidi" w:hAnsiTheme="minorBidi" w:cstheme="minorBidi"/>
                <w:b/>
                <w:sz w:val="20"/>
                <w:szCs w:val="20"/>
              </w:rPr>
              <w:t>(</w:t>
            </w:r>
            <w:r w:rsidRPr="000E1440">
              <w:rPr>
                <w:rFonts w:asciiTheme="minorBidi" w:hAnsiTheme="minorBidi" w:cstheme="minorBidi"/>
                <w:b/>
                <w:sz w:val="20"/>
                <w:szCs w:val="20"/>
                <w:lang w:val="en-GB"/>
              </w:rPr>
              <w:t>SINTEF</w:t>
            </w:r>
            <w:r w:rsidRPr="000E1440">
              <w:rPr>
                <w:rFonts w:asciiTheme="minorBidi" w:hAnsiTheme="minorBidi" w:cstheme="minorBidi"/>
                <w:b/>
                <w:sz w:val="20"/>
                <w:szCs w:val="20"/>
              </w:rPr>
              <w:t xml:space="preserve">) </w:t>
            </w:r>
            <w:bookmarkStart w:id="11" w:name="OLE_LINK103"/>
            <w:r w:rsidRPr="000E1440">
              <w:rPr>
                <w:rFonts w:asciiTheme="minorBidi" w:hAnsiTheme="minorBidi" w:cstheme="minorBidi"/>
                <w:b/>
                <w:sz w:val="20"/>
                <w:szCs w:val="20"/>
              </w:rPr>
              <w:t xml:space="preserve">“Final results of the ELANORE project and proposals for improvement of the </w:t>
            </w:r>
            <w:proofErr w:type="spellStart"/>
            <w:r w:rsidRPr="000E1440">
              <w:rPr>
                <w:rFonts w:asciiTheme="minorBidi" w:hAnsiTheme="minorBidi" w:cstheme="minorBidi"/>
                <w:b/>
                <w:sz w:val="20"/>
                <w:szCs w:val="20"/>
              </w:rPr>
              <w:t>tyre</w:t>
            </w:r>
            <w:proofErr w:type="spellEnd"/>
            <w:r w:rsidRPr="000E1440">
              <w:rPr>
                <w:rFonts w:asciiTheme="minorBidi" w:hAnsiTheme="minorBidi" w:cstheme="minorBidi"/>
                <w:b/>
                <w:sz w:val="20"/>
                <w:szCs w:val="20"/>
              </w:rPr>
              <w:t xml:space="preserve"> labelling for noise”</w:t>
            </w:r>
            <w:r w:rsidR="00D03475" w:rsidRPr="000E1440">
              <w:rPr>
                <w:rFonts w:asciiTheme="minorBidi" w:hAnsiTheme="minorBidi" w:cstheme="minorBidi"/>
                <w:b/>
                <w:sz w:val="20"/>
                <w:szCs w:val="20"/>
              </w:rPr>
              <w:t xml:space="preserve"> [@Berge - SINTEF, Norway]</w:t>
            </w:r>
            <w:bookmarkEnd w:id="11"/>
          </w:p>
        </w:tc>
        <w:tc>
          <w:tcPr>
            <w:tcW w:w="2409" w:type="dxa"/>
            <w:tcBorders>
              <w:top w:val="single" w:sz="4" w:space="0" w:color="A6A6A6"/>
              <w:left w:val="single" w:sz="4" w:space="0" w:color="A6A6A6"/>
              <w:bottom w:val="single" w:sz="4" w:space="0" w:color="A6A6A6"/>
              <w:right w:val="single" w:sz="4" w:space="0" w:color="A6A6A6"/>
            </w:tcBorders>
          </w:tcPr>
          <w:p w14:paraId="3C739862" w14:textId="03C2156A" w:rsidR="006A1A4C" w:rsidRPr="00E606C7" w:rsidRDefault="004431BF" w:rsidP="006A1A4C">
            <w:pPr>
              <w:spacing w:before="60" w:after="60"/>
              <w:rPr>
                <w:rFonts w:asciiTheme="minorBidi" w:hAnsiTheme="minorBidi" w:cstheme="minorBidi"/>
                <w:sz w:val="20"/>
                <w:szCs w:val="20"/>
              </w:rPr>
            </w:pPr>
            <w:hyperlink r:id="rId17" w:history="1">
              <w:r w:rsidR="00BC2E17" w:rsidRPr="00E606C7">
                <w:rPr>
                  <w:rStyle w:val="Collegamentoipertestuale"/>
                  <w:rFonts w:asciiTheme="minorBidi" w:hAnsiTheme="minorBidi" w:cstheme="minorBidi"/>
                  <w:sz w:val="20"/>
                  <w:szCs w:val="20"/>
                </w:rPr>
                <w:t>TFVS-15-03</w:t>
              </w:r>
            </w:hyperlink>
          </w:p>
        </w:tc>
      </w:tr>
      <w:tr w:rsidR="006A1A4C" w:rsidRPr="00E606C7" w14:paraId="2E4D6605" w14:textId="77777777" w:rsidTr="00F86D91">
        <w:tc>
          <w:tcPr>
            <w:tcW w:w="704" w:type="dxa"/>
            <w:vMerge/>
            <w:vAlign w:val="center"/>
          </w:tcPr>
          <w:p w14:paraId="58C60BA4" w14:textId="77777777" w:rsidR="006A1A4C" w:rsidRPr="00E606C7" w:rsidRDefault="006A1A4C" w:rsidP="006A1A4C">
            <w:pPr>
              <w:pStyle w:val="Paragraphedeliste1"/>
              <w:numPr>
                <w:ilvl w:val="0"/>
                <w:numId w:val="7"/>
              </w:numPr>
              <w:tabs>
                <w:tab w:val="left" w:pos="318"/>
              </w:tabs>
              <w:spacing w:before="60" w:after="60" w:line="240" w:lineRule="auto"/>
              <w:ind w:left="176" w:right="462" w:firstLine="0"/>
              <w:jc w:val="center"/>
              <w:rPr>
                <w:rFonts w:asciiTheme="minorBidi" w:hAnsiTheme="minorBidi" w:cstheme="minorBidi"/>
                <w:sz w:val="20"/>
                <w:szCs w:val="20"/>
                <w:lang w:eastAsia="ja-JP"/>
              </w:rPr>
            </w:pPr>
          </w:p>
        </w:tc>
        <w:tc>
          <w:tcPr>
            <w:tcW w:w="7513" w:type="dxa"/>
            <w:vAlign w:val="center"/>
          </w:tcPr>
          <w:p w14:paraId="40B97B67" w14:textId="731A28C5" w:rsidR="004E7562" w:rsidRPr="000E1440" w:rsidRDefault="00BC2E17" w:rsidP="00A4783E">
            <w:pPr>
              <w:pStyle w:val="Paragrafoelenco"/>
              <w:numPr>
                <w:ilvl w:val="0"/>
                <w:numId w:val="20"/>
              </w:numPr>
              <w:spacing w:before="20" w:after="20"/>
              <w:rPr>
                <w:rFonts w:asciiTheme="minorBidi" w:hAnsiTheme="minorBidi" w:cstheme="minorBidi"/>
                <w:b/>
                <w:sz w:val="20"/>
                <w:szCs w:val="20"/>
                <w:lang w:val="en-GB"/>
              </w:rPr>
            </w:pPr>
            <w:bookmarkStart w:id="12" w:name="OLE_LINK59"/>
            <w:r w:rsidRPr="000E1440">
              <w:rPr>
                <w:rFonts w:asciiTheme="minorBidi" w:hAnsiTheme="minorBidi" w:cstheme="minorBidi"/>
                <w:bCs/>
                <w:sz w:val="20"/>
                <w:szCs w:val="20"/>
                <w:lang w:val="en-GB"/>
              </w:rPr>
              <w:t>(</w:t>
            </w:r>
            <w:r w:rsidRPr="000E1440">
              <w:rPr>
                <w:rFonts w:asciiTheme="minorBidi" w:hAnsiTheme="minorBidi" w:cstheme="minorBidi"/>
                <w:b/>
                <w:sz w:val="20"/>
                <w:szCs w:val="20"/>
                <w:lang w:val="en-GB"/>
              </w:rPr>
              <w:t>OICA</w:t>
            </w:r>
            <w:r w:rsidRPr="000E1440">
              <w:rPr>
                <w:rFonts w:asciiTheme="minorBidi" w:hAnsiTheme="minorBidi" w:cstheme="minorBidi"/>
                <w:bCs/>
                <w:sz w:val="20"/>
                <w:szCs w:val="20"/>
                <w:lang w:val="en-GB"/>
              </w:rPr>
              <w:t xml:space="preserve">) </w:t>
            </w:r>
            <w:r w:rsidRPr="000E1440">
              <w:rPr>
                <w:rFonts w:asciiTheme="minorBidi" w:hAnsiTheme="minorBidi" w:cstheme="minorBidi"/>
                <w:b/>
                <w:sz w:val="20"/>
                <w:szCs w:val="20"/>
                <w:lang w:val="en-GB"/>
              </w:rPr>
              <w:t>“</w:t>
            </w:r>
            <w:bookmarkStart w:id="13" w:name="OLE_LINK104"/>
            <w:r w:rsidRPr="000E1440">
              <w:rPr>
                <w:rFonts w:asciiTheme="minorBidi" w:hAnsiTheme="minorBidi" w:cstheme="minorBidi"/>
                <w:b/>
                <w:sz w:val="20"/>
                <w:szCs w:val="20"/>
                <w:lang w:val="en-GB"/>
              </w:rPr>
              <w:t>Proposal for a Document for Reference: measurement uncertainties when testing in UN Regulations under the purview of the Working Party on Noise and Tyres</w:t>
            </w:r>
            <w:bookmarkEnd w:id="13"/>
            <w:r w:rsidRPr="000E1440">
              <w:rPr>
                <w:rFonts w:asciiTheme="minorBidi" w:hAnsiTheme="minorBidi" w:cstheme="minorBidi"/>
                <w:b/>
                <w:sz w:val="20"/>
                <w:szCs w:val="20"/>
                <w:lang w:val="en-GB"/>
              </w:rPr>
              <w:t>”</w:t>
            </w:r>
            <w:bookmarkEnd w:id="12"/>
          </w:p>
        </w:tc>
        <w:tc>
          <w:tcPr>
            <w:tcW w:w="2409" w:type="dxa"/>
          </w:tcPr>
          <w:p w14:paraId="26BFFCAE" w14:textId="7F15DD7A" w:rsidR="006A1A4C" w:rsidRPr="00E606C7" w:rsidRDefault="004431BF" w:rsidP="006A1A4C">
            <w:pPr>
              <w:spacing w:before="60" w:after="60"/>
              <w:rPr>
                <w:rFonts w:asciiTheme="minorBidi" w:hAnsiTheme="minorBidi" w:cstheme="minorBidi"/>
                <w:color w:val="0000FF"/>
                <w:sz w:val="20"/>
                <w:szCs w:val="20"/>
                <w:lang w:val="fr-FR"/>
              </w:rPr>
            </w:pPr>
            <w:hyperlink r:id="rId18" w:history="1">
              <w:r w:rsidR="00BC2E17" w:rsidRPr="00E606C7">
                <w:rPr>
                  <w:rStyle w:val="Collegamentoipertestuale"/>
                  <w:rFonts w:asciiTheme="minorBidi" w:hAnsiTheme="minorBidi" w:cstheme="minorBidi"/>
                  <w:sz w:val="20"/>
                  <w:szCs w:val="20"/>
                </w:rPr>
                <w:t>TFVS-15-08</w:t>
              </w:r>
            </w:hyperlink>
          </w:p>
        </w:tc>
      </w:tr>
      <w:bookmarkEnd w:id="10"/>
      <w:tr w:rsidR="006A1A4C" w:rsidRPr="00E606C7" w14:paraId="1FA369AF" w14:textId="77777777" w:rsidTr="00F86D91">
        <w:tc>
          <w:tcPr>
            <w:tcW w:w="704" w:type="dxa"/>
            <w:vMerge/>
            <w:vAlign w:val="center"/>
          </w:tcPr>
          <w:p w14:paraId="7CF5277A" w14:textId="77777777" w:rsidR="006A1A4C" w:rsidRPr="00E606C7" w:rsidRDefault="006A1A4C" w:rsidP="006A1A4C">
            <w:pPr>
              <w:pStyle w:val="Paragraphedeliste1"/>
              <w:numPr>
                <w:ilvl w:val="0"/>
                <w:numId w:val="7"/>
              </w:numPr>
              <w:tabs>
                <w:tab w:val="left" w:pos="318"/>
              </w:tabs>
              <w:spacing w:before="60" w:after="60" w:line="240" w:lineRule="auto"/>
              <w:ind w:left="176" w:right="462" w:firstLine="0"/>
              <w:jc w:val="center"/>
              <w:rPr>
                <w:rFonts w:asciiTheme="minorBidi" w:hAnsiTheme="minorBidi" w:cstheme="minorBidi"/>
                <w:sz w:val="20"/>
                <w:szCs w:val="20"/>
                <w:lang w:val="fr-FR" w:eastAsia="ja-JP"/>
              </w:rPr>
            </w:pPr>
          </w:p>
        </w:tc>
        <w:tc>
          <w:tcPr>
            <w:tcW w:w="7513" w:type="dxa"/>
            <w:vAlign w:val="center"/>
          </w:tcPr>
          <w:p w14:paraId="63F87F5C" w14:textId="6F2B3595" w:rsidR="004E7562" w:rsidRPr="000E1440" w:rsidRDefault="004E7562" w:rsidP="001055A6">
            <w:pPr>
              <w:pStyle w:val="Paragrafoelenco"/>
              <w:numPr>
                <w:ilvl w:val="0"/>
                <w:numId w:val="20"/>
              </w:numPr>
              <w:spacing w:before="20" w:after="20"/>
              <w:rPr>
                <w:rFonts w:asciiTheme="minorBidi" w:hAnsiTheme="minorBidi" w:cstheme="minorBidi"/>
                <w:bCs/>
                <w:sz w:val="20"/>
                <w:szCs w:val="20"/>
              </w:rPr>
            </w:pPr>
            <w:r w:rsidRPr="000E1440">
              <w:rPr>
                <w:rFonts w:asciiTheme="minorBidi" w:eastAsia="MS Mincho" w:hAnsiTheme="minorBidi" w:cstheme="minorBidi"/>
                <w:sz w:val="20"/>
                <w:szCs w:val="20"/>
                <w:lang w:val="en-GB" w:eastAsia="ja-JP"/>
              </w:rPr>
              <w:t>(</w:t>
            </w:r>
            <w:r w:rsidR="007928B9" w:rsidRPr="000E1440">
              <w:rPr>
                <w:rFonts w:asciiTheme="minorBidi" w:eastAsia="MS Mincho" w:hAnsiTheme="minorBidi" w:cstheme="minorBidi"/>
                <w:b/>
                <w:bCs/>
                <w:sz w:val="20"/>
                <w:szCs w:val="20"/>
                <w:lang w:val="en-GB" w:eastAsia="ja-JP"/>
              </w:rPr>
              <w:t xml:space="preserve">UK - </w:t>
            </w:r>
            <w:r w:rsidRPr="000E1440">
              <w:rPr>
                <w:rFonts w:asciiTheme="minorBidi" w:eastAsia="MS Mincho" w:hAnsiTheme="minorBidi" w:cstheme="minorBidi"/>
                <w:b/>
                <w:bCs/>
                <w:sz w:val="20"/>
                <w:szCs w:val="20"/>
                <w:lang w:val="en-GB" w:eastAsia="ja-JP"/>
              </w:rPr>
              <w:t>DfT</w:t>
            </w:r>
            <w:r w:rsidRPr="000E1440">
              <w:rPr>
                <w:rFonts w:asciiTheme="minorBidi" w:eastAsia="MS Mincho" w:hAnsiTheme="minorBidi" w:cstheme="minorBidi"/>
                <w:sz w:val="20"/>
                <w:szCs w:val="20"/>
                <w:lang w:val="en-GB" w:eastAsia="ja-JP"/>
              </w:rPr>
              <w:t xml:space="preserve">) </w:t>
            </w:r>
            <w:bookmarkStart w:id="14" w:name="_Hlk176774941"/>
            <w:r w:rsidR="00BC2E17" w:rsidRPr="000E1440">
              <w:rPr>
                <w:rFonts w:asciiTheme="minorBidi" w:eastAsia="Yu Gothic" w:hAnsiTheme="minorBidi" w:cstheme="minorBidi"/>
                <w:b/>
                <w:bCs/>
                <w:sz w:val="20"/>
                <w:szCs w:val="20"/>
                <w:lang w:val="en-GB" w:eastAsia="ja-JP"/>
              </w:rPr>
              <w:t>“</w:t>
            </w:r>
            <w:bookmarkStart w:id="15" w:name="OLE_LINK105"/>
            <w:r w:rsidR="00BC2E17" w:rsidRPr="000E1440">
              <w:rPr>
                <w:rFonts w:asciiTheme="minorBidi" w:hAnsiTheme="minorBidi" w:cstheme="minorBidi"/>
                <w:b/>
                <w:bCs/>
                <w:i/>
                <w:iCs/>
                <w:sz w:val="20"/>
                <w:szCs w:val="20"/>
                <w:lang w:val="en-GB"/>
              </w:rPr>
              <w:t>UK noise camera</w:t>
            </w:r>
            <w:r w:rsidR="007928B9" w:rsidRPr="000E1440">
              <w:rPr>
                <w:rFonts w:asciiTheme="minorBidi" w:hAnsiTheme="minorBidi" w:cstheme="minorBidi"/>
                <w:b/>
                <w:bCs/>
                <w:i/>
                <w:iCs/>
                <w:sz w:val="20"/>
                <w:szCs w:val="20"/>
                <w:lang w:val="en-GB"/>
              </w:rPr>
              <w:t xml:space="preserve"> Research</w:t>
            </w:r>
            <w:bookmarkEnd w:id="15"/>
            <w:r w:rsidR="00BC2E17" w:rsidRPr="000E1440">
              <w:rPr>
                <w:rFonts w:asciiTheme="minorBidi" w:hAnsiTheme="minorBidi" w:cstheme="minorBidi"/>
                <w:b/>
                <w:bCs/>
                <w:sz w:val="20"/>
                <w:szCs w:val="20"/>
                <w:lang w:val="en-GB"/>
              </w:rPr>
              <w:t>”</w:t>
            </w:r>
            <w:bookmarkEnd w:id="14"/>
          </w:p>
        </w:tc>
        <w:tc>
          <w:tcPr>
            <w:tcW w:w="2409" w:type="dxa"/>
          </w:tcPr>
          <w:p w14:paraId="4F3AD8FE" w14:textId="57B6DFA3" w:rsidR="006A1A4C" w:rsidRPr="00E606C7" w:rsidRDefault="004431BF" w:rsidP="006A1A4C">
            <w:pPr>
              <w:spacing w:before="60" w:after="60"/>
              <w:rPr>
                <w:rFonts w:asciiTheme="minorBidi" w:hAnsiTheme="minorBidi" w:cstheme="minorBidi"/>
                <w:color w:val="0000FF"/>
                <w:sz w:val="20"/>
                <w:szCs w:val="20"/>
                <w:lang w:val="en-GB"/>
              </w:rPr>
            </w:pPr>
            <w:hyperlink r:id="rId19" w:history="1">
              <w:r w:rsidR="00BC2E17" w:rsidRPr="00E606C7">
                <w:rPr>
                  <w:rStyle w:val="Collegamentoipertestuale"/>
                  <w:rFonts w:asciiTheme="minorBidi" w:hAnsiTheme="minorBidi" w:cstheme="minorBidi"/>
                  <w:sz w:val="20"/>
                  <w:szCs w:val="20"/>
                </w:rPr>
                <w:t>TFVS-15-04</w:t>
              </w:r>
            </w:hyperlink>
          </w:p>
        </w:tc>
      </w:tr>
      <w:tr w:rsidR="006A1A4C" w:rsidRPr="00E606C7" w14:paraId="386B3EE8" w14:textId="77777777" w:rsidTr="00F86D91">
        <w:tc>
          <w:tcPr>
            <w:tcW w:w="704" w:type="dxa"/>
            <w:vMerge/>
            <w:vAlign w:val="center"/>
          </w:tcPr>
          <w:p w14:paraId="5F68A435" w14:textId="77777777" w:rsidR="006A1A4C" w:rsidRPr="00E606C7" w:rsidRDefault="006A1A4C" w:rsidP="006A1A4C">
            <w:pPr>
              <w:pStyle w:val="Paragraphedeliste1"/>
              <w:numPr>
                <w:ilvl w:val="0"/>
                <w:numId w:val="7"/>
              </w:numPr>
              <w:tabs>
                <w:tab w:val="left" w:pos="318"/>
              </w:tabs>
              <w:spacing w:before="60" w:after="60" w:line="240" w:lineRule="auto"/>
              <w:ind w:left="176" w:right="462" w:firstLine="0"/>
              <w:jc w:val="center"/>
              <w:rPr>
                <w:rFonts w:asciiTheme="minorBidi" w:hAnsiTheme="minorBidi" w:cstheme="minorBidi"/>
                <w:sz w:val="20"/>
                <w:szCs w:val="20"/>
                <w:lang w:eastAsia="ja-JP"/>
              </w:rPr>
            </w:pPr>
          </w:p>
        </w:tc>
        <w:tc>
          <w:tcPr>
            <w:tcW w:w="7513" w:type="dxa"/>
            <w:vAlign w:val="center"/>
          </w:tcPr>
          <w:p w14:paraId="4C707E7D" w14:textId="46133C5A" w:rsidR="004E7562" w:rsidRPr="000E1440" w:rsidRDefault="006A1A4C" w:rsidP="001055A6">
            <w:pPr>
              <w:pStyle w:val="Paragrafoelenco"/>
              <w:numPr>
                <w:ilvl w:val="0"/>
                <w:numId w:val="20"/>
              </w:numPr>
              <w:spacing w:before="20" w:after="20"/>
              <w:rPr>
                <w:rFonts w:asciiTheme="minorBidi" w:hAnsiTheme="minorBidi" w:cstheme="minorBidi"/>
                <w:bCs/>
                <w:sz w:val="20"/>
                <w:szCs w:val="20"/>
                <w:lang w:val="en-GB"/>
              </w:rPr>
            </w:pPr>
            <w:r w:rsidRPr="000E1440">
              <w:rPr>
                <w:rFonts w:asciiTheme="minorBidi" w:hAnsiTheme="minorBidi" w:cstheme="minorBidi"/>
                <w:bCs/>
                <w:sz w:val="20"/>
                <w:szCs w:val="20"/>
                <w:lang w:val="en-GB"/>
              </w:rPr>
              <w:t>(</w:t>
            </w:r>
            <w:r w:rsidRPr="000E1440">
              <w:rPr>
                <w:rFonts w:asciiTheme="minorBidi" w:hAnsiTheme="minorBidi" w:cstheme="minorBidi"/>
                <w:b/>
                <w:sz w:val="20"/>
                <w:szCs w:val="20"/>
                <w:lang w:val="en-GB"/>
              </w:rPr>
              <w:t>ETR</w:t>
            </w:r>
            <w:r w:rsidR="004E7562" w:rsidRPr="000E1440">
              <w:rPr>
                <w:rFonts w:asciiTheme="minorBidi" w:hAnsiTheme="minorBidi" w:cstheme="minorBidi"/>
                <w:b/>
                <w:sz w:val="20"/>
                <w:szCs w:val="20"/>
                <w:lang w:val="en-GB"/>
              </w:rPr>
              <w:t>T</w:t>
            </w:r>
            <w:r w:rsidRPr="000E1440">
              <w:rPr>
                <w:rFonts w:asciiTheme="minorBidi" w:hAnsiTheme="minorBidi" w:cstheme="minorBidi"/>
                <w:b/>
                <w:sz w:val="20"/>
                <w:szCs w:val="20"/>
                <w:lang w:val="en-GB"/>
              </w:rPr>
              <w:t>O</w:t>
            </w:r>
            <w:r w:rsidRPr="000E1440">
              <w:rPr>
                <w:rFonts w:asciiTheme="minorBidi" w:hAnsiTheme="minorBidi" w:cstheme="minorBidi"/>
                <w:bCs/>
                <w:sz w:val="20"/>
                <w:szCs w:val="20"/>
                <w:lang w:val="en-GB"/>
              </w:rPr>
              <w:t>) “</w:t>
            </w:r>
            <w:bookmarkStart w:id="16" w:name="OLE_LINK106"/>
            <w:r w:rsidRPr="000E1440">
              <w:rPr>
                <w:rFonts w:asciiTheme="minorBidi" w:hAnsiTheme="minorBidi" w:cstheme="minorBidi"/>
                <w:bCs/>
                <w:sz w:val="20"/>
                <w:szCs w:val="20"/>
                <w:lang w:val="en-GB"/>
              </w:rPr>
              <w:t>Measurement uncertainties reduction in rolling sound emission test method in R117 – ETR</w:t>
            </w:r>
            <w:r w:rsidR="004E7562" w:rsidRPr="000E1440">
              <w:rPr>
                <w:rFonts w:asciiTheme="minorBidi" w:hAnsiTheme="minorBidi" w:cstheme="minorBidi"/>
                <w:bCs/>
                <w:sz w:val="20"/>
                <w:szCs w:val="20"/>
                <w:lang w:val="en-GB"/>
              </w:rPr>
              <w:t>T</w:t>
            </w:r>
            <w:r w:rsidRPr="000E1440">
              <w:rPr>
                <w:rFonts w:asciiTheme="minorBidi" w:hAnsiTheme="minorBidi" w:cstheme="minorBidi"/>
                <w:bCs/>
                <w:sz w:val="20"/>
                <w:szCs w:val="20"/>
                <w:lang w:val="en-GB"/>
              </w:rPr>
              <w:t>O Status update</w:t>
            </w:r>
            <w:bookmarkEnd w:id="16"/>
            <w:r w:rsidRPr="000E1440">
              <w:rPr>
                <w:rFonts w:asciiTheme="minorBidi" w:hAnsiTheme="minorBidi" w:cstheme="minorBidi"/>
                <w:bCs/>
                <w:sz w:val="20"/>
                <w:szCs w:val="20"/>
                <w:lang w:val="en-GB"/>
              </w:rPr>
              <w:t xml:space="preserve">” </w:t>
            </w:r>
          </w:p>
        </w:tc>
        <w:tc>
          <w:tcPr>
            <w:tcW w:w="2409" w:type="dxa"/>
          </w:tcPr>
          <w:p w14:paraId="12B15735" w14:textId="63F0E354" w:rsidR="006A1A4C" w:rsidRPr="00E606C7" w:rsidRDefault="004431BF" w:rsidP="006A1A4C">
            <w:pPr>
              <w:spacing w:before="60" w:after="60"/>
              <w:rPr>
                <w:rFonts w:asciiTheme="minorBidi" w:hAnsiTheme="minorBidi" w:cstheme="minorBidi"/>
                <w:color w:val="0000FF"/>
                <w:sz w:val="20"/>
                <w:szCs w:val="20"/>
                <w:lang w:val="en-GB"/>
              </w:rPr>
            </w:pPr>
            <w:hyperlink r:id="rId20" w:history="1">
              <w:r w:rsidR="006A1A4C" w:rsidRPr="00E606C7">
                <w:rPr>
                  <w:rStyle w:val="Collegamentoipertestuale"/>
                  <w:rFonts w:asciiTheme="minorBidi" w:hAnsiTheme="minorBidi" w:cstheme="minorBidi"/>
                  <w:sz w:val="20"/>
                  <w:szCs w:val="20"/>
                </w:rPr>
                <w:t>TFVS-15-07</w:t>
              </w:r>
            </w:hyperlink>
          </w:p>
        </w:tc>
      </w:tr>
      <w:tr w:rsidR="001055A6" w:rsidRPr="000E1440" w14:paraId="67649296" w14:textId="77777777" w:rsidTr="00720EB9">
        <w:tc>
          <w:tcPr>
            <w:tcW w:w="10626" w:type="dxa"/>
            <w:gridSpan w:val="3"/>
            <w:vAlign w:val="center"/>
          </w:tcPr>
          <w:p w14:paraId="0D1717B0" w14:textId="77777777" w:rsidR="001055A6" w:rsidRPr="00A4783E" w:rsidRDefault="001055A6" w:rsidP="00A4783E">
            <w:pPr>
              <w:pStyle w:val="Paragrafoelenco"/>
              <w:numPr>
                <w:ilvl w:val="0"/>
                <w:numId w:val="39"/>
              </w:numPr>
              <w:spacing w:before="20" w:after="20"/>
              <w:rPr>
                <w:rFonts w:asciiTheme="minorBidi" w:hAnsiTheme="minorBidi" w:cstheme="minorBidi"/>
                <w:b/>
                <w:sz w:val="20"/>
                <w:szCs w:val="20"/>
                <w:highlight w:val="lightGray"/>
              </w:rPr>
            </w:pPr>
            <w:r w:rsidRPr="00A4783E">
              <w:rPr>
                <w:rFonts w:asciiTheme="minorBidi" w:hAnsiTheme="minorBidi" w:cstheme="minorBidi"/>
                <w:b/>
                <w:sz w:val="20"/>
                <w:szCs w:val="20"/>
                <w:highlight w:val="lightGray"/>
                <w:lang w:val="en-GB"/>
              </w:rPr>
              <w:t xml:space="preserve">(OICA) </w:t>
            </w:r>
            <w:r w:rsidRPr="00A4783E">
              <w:rPr>
                <w:rFonts w:asciiTheme="minorBidi" w:hAnsiTheme="minorBidi" w:cstheme="minorBidi"/>
                <w:bCs/>
                <w:sz w:val="20"/>
                <w:szCs w:val="20"/>
                <w:highlight w:val="lightGray"/>
                <w:lang w:val="en-GB"/>
              </w:rPr>
              <w:t>“Regulation 51-03. Impact of Supplement 7 on the measurement uncertainties”</w:t>
            </w:r>
            <w:r w:rsidRPr="00A4783E">
              <w:rPr>
                <w:rFonts w:asciiTheme="minorBidi" w:hAnsiTheme="minorBidi" w:cstheme="minorBidi"/>
                <w:b/>
                <w:sz w:val="20"/>
                <w:szCs w:val="20"/>
                <w:highlight w:val="lightGray"/>
                <w:lang w:val="en-GB"/>
              </w:rPr>
              <w:t xml:space="preserve"> </w:t>
            </w:r>
          </w:p>
          <w:p w14:paraId="41C0E43B" w14:textId="473E2E98" w:rsidR="001055A6" w:rsidRPr="00845677" w:rsidRDefault="001055A6" w:rsidP="00A4783E">
            <w:pPr>
              <w:spacing w:before="20" w:after="20"/>
              <w:jc w:val="both"/>
              <w:rPr>
                <w:rFonts w:asciiTheme="minorBidi" w:hAnsiTheme="minorBidi" w:cstheme="minorBidi"/>
                <w:bCs/>
                <w:sz w:val="20"/>
                <w:szCs w:val="20"/>
                <w:lang w:val="en-GB"/>
              </w:rPr>
            </w:pPr>
            <w:r w:rsidRPr="00845677">
              <w:rPr>
                <w:rFonts w:asciiTheme="minorBidi" w:hAnsiTheme="minorBidi" w:cstheme="minorBidi"/>
                <w:bCs/>
                <w:sz w:val="20"/>
                <w:szCs w:val="20"/>
                <w:lang w:val="en-GB"/>
              </w:rPr>
              <w:t>To manage the overall uncertainty in vehicle noise measurements, the Informal Working Group on Measurement Uncertainties conducted a study to assess the effectiveness of the R51-03 Supplement 7 correction method. The study focused on electric vehicles (EVs) and a range of tyres, primarily summer tyres.</w:t>
            </w:r>
          </w:p>
          <w:p w14:paraId="4F4A9CFF" w14:textId="77777777" w:rsidR="001055A6" w:rsidRPr="00845677" w:rsidRDefault="001055A6" w:rsidP="00A4783E">
            <w:pPr>
              <w:spacing w:before="20" w:after="20"/>
              <w:jc w:val="both"/>
              <w:rPr>
                <w:rFonts w:asciiTheme="minorBidi" w:hAnsiTheme="minorBidi" w:cstheme="minorBidi"/>
                <w:bCs/>
                <w:sz w:val="20"/>
                <w:szCs w:val="20"/>
                <w:lang w:val="en-GB"/>
              </w:rPr>
            </w:pPr>
            <w:r w:rsidRPr="00845677">
              <w:rPr>
                <w:rFonts w:asciiTheme="minorBidi" w:hAnsiTheme="minorBidi" w:cstheme="minorBidi"/>
                <w:bCs/>
                <w:sz w:val="20"/>
                <w:szCs w:val="20"/>
                <w:lang w:val="en-GB"/>
              </w:rPr>
              <w:t>The results of the study demonstrate that the correction method introduced in Supplement 7 has significantly improved the accuracy of measurements in Annex 3 of the UN R51.03. In practical in the “field tests context”, which involved different vehicles, tyres, tracks, and teams, the uncertainty was nearly halved:</w:t>
            </w:r>
          </w:p>
          <w:p w14:paraId="4E280AD5" w14:textId="77777777" w:rsidR="001055A6" w:rsidRPr="00845677" w:rsidRDefault="001055A6" w:rsidP="00A4783E">
            <w:pPr>
              <w:pStyle w:val="Paragrafoelenco"/>
              <w:numPr>
                <w:ilvl w:val="0"/>
                <w:numId w:val="44"/>
              </w:numPr>
              <w:spacing w:before="20" w:after="20"/>
              <w:jc w:val="both"/>
              <w:rPr>
                <w:rFonts w:asciiTheme="minorBidi" w:hAnsiTheme="minorBidi" w:cstheme="minorBidi"/>
                <w:bCs/>
                <w:sz w:val="20"/>
                <w:szCs w:val="20"/>
                <w:lang w:val="en-GB"/>
              </w:rPr>
            </w:pPr>
            <w:r w:rsidRPr="00845677">
              <w:rPr>
                <w:rFonts w:asciiTheme="minorBidi" w:hAnsiTheme="minorBidi" w:cstheme="minorBidi"/>
                <w:bCs/>
                <w:sz w:val="20"/>
                <w:szCs w:val="20"/>
                <w:lang w:val="en-GB"/>
              </w:rPr>
              <w:t xml:space="preserve">For </w:t>
            </w:r>
            <w:r w:rsidRPr="00845677">
              <w:rPr>
                <w:rFonts w:asciiTheme="minorBidi" w:hAnsiTheme="minorBidi" w:cstheme="minorBidi"/>
                <w:b/>
                <w:sz w:val="20"/>
                <w:szCs w:val="20"/>
                <w:lang w:val="en-GB"/>
              </w:rPr>
              <w:t>internal combustion engine</w:t>
            </w:r>
            <w:r w:rsidRPr="00845677">
              <w:rPr>
                <w:rFonts w:asciiTheme="minorBidi" w:hAnsiTheme="minorBidi" w:cstheme="minorBidi"/>
                <w:bCs/>
                <w:sz w:val="20"/>
                <w:szCs w:val="20"/>
                <w:lang w:val="en-GB"/>
              </w:rPr>
              <w:t xml:space="preserve"> (ICE) vehicles, uncertainty was reduced from </w:t>
            </w:r>
            <w:r w:rsidRPr="00845677">
              <w:rPr>
                <w:rFonts w:asciiTheme="minorBidi" w:hAnsiTheme="minorBidi" w:cstheme="minorBidi"/>
                <w:b/>
                <w:sz w:val="20"/>
                <w:szCs w:val="20"/>
                <w:lang w:val="en-GB"/>
              </w:rPr>
              <w:t>±3.5dB to ±1.9dB</w:t>
            </w:r>
            <w:r w:rsidRPr="00845677">
              <w:rPr>
                <w:rFonts w:asciiTheme="minorBidi" w:hAnsiTheme="minorBidi" w:cstheme="minorBidi"/>
                <w:bCs/>
                <w:sz w:val="20"/>
                <w:szCs w:val="20"/>
                <w:lang w:val="en-GB"/>
              </w:rPr>
              <w:t>.</w:t>
            </w:r>
          </w:p>
          <w:p w14:paraId="713477B3" w14:textId="77777777" w:rsidR="001055A6" w:rsidRPr="00845677" w:rsidRDefault="001055A6" w:rsidP="00A4783E">
            <w:pPr>
              <w:pStyle w:val="Paragrafoelenco"/>
              <w:numPr>
                <w:ilvl w:val="0"/>
                <w:numId w:val="44"/>
              </w:numPr>
              <w:spacing w:before="20" w:after="20"/>
              <w:jc w:val="both"/>
              <w:rPr>
                <w:rFonts w:asciiTheme="minorBidi" w:hAnsiTheme="minorBidi" w:cstheme="minorBidi"/>
                <w:bCs/>
                <w:sz w:val="20"/>
                <w:szCs w:val="20"/>
                <w:lang w:val="en-GB"/>
              </w:rPr>
            </w:pPr>
            <w:r w:rsidRPr="00845677">
              <w:rPr>
                <w:rFonts w:asciiTheme="minorBidi" w:hAnsiTheme="minorBidi" w:cstheme="minorBidi"/>
                <w:bCs/>
                <w:sz w:val="20"/>
                <w:szCs w:val="20"/>
                <w:lang w:val="en-GB"/>
              </w:rPr>
              <w:t xml:space="preserve">For </w:t>
            </w:r>
            <w:r w:rsidRPr="00845677">
              <w:rPr>
                <w:rFonts w:asciiTheme="minorBidi" w:hAnsiTheme="minorBidi" w:cstheme="minorBidi"/>
                <w:b/>
                <w:sz w:val="20"/>
                <w:szCs w:val="20"/>
                <w:lang w:val="en-GB"/>
              </w:rPr>
              <w:t>electric vehicles</w:t>
            </w:r>
            <w:r w:rsidRPr="00845677">
              <w:rPr>
                <w:rFonts w:asciiTheme="minorBidi" w:hAnsiTheme="minorBidi" w:cstheme="minorBidi"/>
                <w:bCs/>
                <w:sz w:val="20"/>
                <w:szCs w:val="20"/>
                <w:lang w:val="en-GB"/>
              </w:rPr>
              <w:t xml:space="preserve"> (EVs), uncertainty was reduced from </w:t>
            </w:r>
            <w:r w:rsidRPr="00845677">
              <w:rPr>
                <w:rFonts w:asciiTheme="minorBidi" w:hAnsiTheme="minorBidi" w:cstheme="minorBidi"/>
                <w:b/>
                <w:sz w:val="20"/>
                <w:szCs w:val="20"/>
                <w:lang w:val="en-GB"/>
              </w:rPr>
              <w:t>±3.4dB to ±2.0dB</w:t>
            </w:r>
            <w:r w:rsidRPr="00845677">
              <w:rPr>
                <w:rFonts w:asciiTheme="minorBidi" w:hAnsiTheme="minorBidi" w:cstheme="minorBidi"/>
                <w:bCs/>
                <w:sz w:val="20"/>
                <w:szCs w:val="20"/>
                <w:lang w:val="en-GB"/>
              </w:rPr>
              <w:t>.</w:t>
            </w:r>
          </w:p>
          <w:p w14:paraId="04E10491" w14:textId="77777777" w:rsidR="001055A6" w:rsidRPr="00845677" w:rsidRDefault="001055A6" w:rsidP="00A4783E">
            <w:pPr>
              <w:spacing w:before="20" w:after="20"/>
              <w:jc w:val="both"/>
              <w:rPr>
                <w:rFonts w:asciiTheme="minorBidi" w:hAnsiTheme="minorBidi" w:cstheme="minorBidi"/>
                <w:bCs/>
                <w:sz w:val="20"/>
                <w:szCs w:val="20"/>
                <w:lang w:val="en-GB"/>
              </w:rPr>
            </w:pPr>
            <w:r w:rsidRPr="00845677">
              <w:rPr>
                <w:rFonts w:asciiTheme="minorBidi" w:hAnsiTheme="minorBidi" w:cstheme="minorBidi"/>
                <w:bCs/>
                <w:sz w:val="20"/>
                <w:szCs w:val="20"/>
                <w:lang w:val="en-GB"/>
              </w:rPr>
              <w:lastRenderedPageBreak/>
              <w:t xml:space="preserve">However, it was noted that most of the remaining uncertainty can be attributed to the </w:t>
            </w:r>
            <w:r w:rsidRPr="00845677">
              <w:rPr>
                <w:rFonts w:asciiTheme="minorBidi" w:hAnsiTheme="minorBidi" w:cstheme="minorBidi"/>
                <w:b/>
                <w:sz w:val="20"/>
                <w:szCs w:val="20"/>
                <w:lang w:val="en-GB"/>
              </w:rPr>
              <w:t>tyre torque effect</w:t>
            </w:r>
            <w:r w:rsidRPr="00845677">
              <w:rPr>
                <w:rFonts w:asciiTheme="minorBidi" w:hAnsiTheme="minorBidi" w:cstheme="minorBidi"/>
                <w:bCs/>
                <w:sz w:val="20"/>
                <w:szCs w:val="20"/>
                <w:lang w:val="en-GB"/>
              </w:rPr>
              <w:t>, which the current method does not correct.</w:t>
            </w:r>
          </w:p>
          <w:p w14:paraId="4778EFF0" w14:textId="77777777" w:rsidR="001055A6" w:rsidRPr="00845677" w:rsidRDefault="001055A6" w:rsidP="00A4783E">
            <w:pPr>
              <w:spacing w:before="20" w:after="20"/>
              <w:jc w:val="both"/>
              <w:rPr>
                <w:rFonts w:asciiTheme="minorBidi" w:hAnsiTheme="minorBidi" w:cstheme="minorBidi"/>
                <w:bCs/>
                <w:sz w:val="20"/>
                <w:szCs w:val="20"/>
                <w:lang w:val="en-GB"/>
              </w:rPr>
            </w:pPr>
          </w:p>
          <w:p w14:paraId="0599AC0C" w14:textId="77777777" w:rsidR="001055A6" w:rsidRPr="00845677" w:rsidRDefault="001055A6" w:rsidP="00A4783E">
            <w:pPr>
              <w:spacing w:before="20" w:after="20"/>
              <w:jc w:val="both"/>
              <w:rPr>
                <w:rFonts w:asciiTheme="minorBidi" w:hAnsiTheme="minorBidi" w:cstheme="minorBidi"/>
                <w:bCs/>
                <w:sz w:val="20"/>
                <w:szCs w:val="20"/>
                <w:u w:val="single"/>
                <w:lang w:val="en-GB"/>
              </w:rPr>
            </w:pPr>
            <w:r w:rsidRPr="00845677">
              <w:rPr>
                <w:rFonts w:asciiTheme="minorBidi" w:hAnsiTheme="minorBidi" w:cstheme="minorBidi"/>
                <w:bCs/>
                <w:sz w:val="20"/>
                <w:szCs w:val="20"/>
                <w:u w:val="single"/>
                <w:lang w:val="en-GB"/>
              </w:rPr>
              <w:t>Next Steps:</w:t>
            </w:r>
          </w:p>
          <w:p w14:paraId="286D886A" w14:textId="0838B8AC" w:rsidR="001055A6" w:rsidRPr="00845677" w:rsidRDefault="001055A6" w:rsidP="00A4783E">
            <w:pPr>
              <w:spacing w:before="20" w:after="20"/>
              <w:jc w:val="both"/>
              <w:rPr>
                <w:rFonts w:asciiTheme="minorBidi" w:hAnsiTheme="minorBidi" w:cstheme="minorBidi"/>
                <w:bCs/>
                <w:sz w:val="20"/>
                <w:szCs w:val="20"/>
                <w:highlight w:val="green"/>
              </w:rPr>
            </w:pPr>
            <w:r w:rsidRPr="00845677">
              <w:rPr>
                <w:rFonts w:asciiTheme="minorBidi" w:hAnsiTheme="minorBidi" w:cstheme="minorBidi"/>
                <w:bCs/>
                <w:sz w:val="20"/>
                <w:szCs w:val="20"/>
                <w:lang w:val="en-GB"/>
              </w:rPr>
              <w:t xml:space="preserve">Future studies should consider evaluating the impact of the tyre torque effect to further refine the correction method and reduce measurement </w:t>
            </w:r>
            <w:r w:rsidR="00845677" w:rsidRPr="00845677">
              <w:rPr>
                <w:rFonts w:asciiTheme="minorBidi" w:hAnsiTheme="minorBidi" w:cstheme="minorBidi"/>
                <w:bCs/>
                <w:sz w:val="20"/>
                <w:szCs w:val="20"/>
                <w:lang w:val="en-GB"/>
              </w:rPr>
              <w:t>uncertainties.</w:t>
            </w:r>
          </w:p>
          <w:p w14:paraId="4CABC2A8" w14:textId="77777777" w:rsidR="001055A6" w:rsidRDefault="001055A6" w:rsidP="00A4783E">
            <w:pPr>
              <w:spacing w:before="20" w:after="20"/>
              <w:jc w:val="both"/>
              <w:rPr>
                <w:rFonts w:asciiTheme="minorBidi" w:hAnsiTheme="minorBidi" w:cstheme="minorBidi"/>
                <w:bCs/>
                <w:sz w:val="20"/>
                <w:szCs w:val="20"/>
                <w:highlight w:val="green"/>
              </w:rPr>
            </w:pPr>
          </w:p>
          <w:p w14:paraId="498DC708" w14:textId="77777777" w:rsidR="00845677" w:rsidRPr="001055A6" w:rsidRDefault="00845677" w:rsidP="00A4783E">
            <w:pPr>
              <w:spacing w:before="20" w:after="20"/>
              <w:jc w:val="both"/>
              <w:rPr>
                <w:rFonts w:asciiTheme="minorBidi" w:hAnsiTheme="minorBidi" w:cstheme="minorBidi"/>
                <w:bCs/>
                <w:sz w:val="20"/>
                <w:szCs w:val="20"/>
                <w:highlight w:val="green"/>
              </w:rPr>
            </w:pPr>
          </w:p>
          <w:p w14:paraId="558F6A60" w14:textId="2D831322" w:rsidR="001055A6" w:rsidRPr="00113CAD" w:rsidRDefault="001055A6" w:rsidP="00A4783E">
            <w:pPr>
              <w:pStyle w:val="Paragrafoelenco"/>
              <w:numPr>
                <w:ilvl w:val="0"/>
                <w:numId w:val="39"/>
              </w:numPr>
              <w:spacing w:before="20" w:after="20"/>
              <w:jc w:val="both"/>
              <w:rPr>
                <w:rFonts w:asciiTheme="minorBidi" w:hAnsiTheme="minorBidi" w:cstheme="minorBidi"/>
                <w:bCs/>
                <w:sz w:val="20"/>
                <w:szCs w:val="20"/>
                <w:highlight w:val="lightGray"/>
              </w:rPr>
            </w:pPr>
            <w:r w:rsidRPr="00113CAD">
              <w:rPr>
                <w:rFonts w:asciiTheme="minorBidi" w:hAnsiTheme="minorBidi" w:cstheme="minorBidi"/>
                <w:bCs/>
                <w:sz w:val="20"/>
                <w:szCs w:val="20"/>
                <w:highlight w:val="lightGray"/>
              </w:rPr>
              <w:t>(</w:t>
            </w:r>
            <w:r w:rsidRPr="00113CAD">
              <w:rPr>
                <w:rFonts w:asciiTheme="minorBidi" w:hAnsiTheme="minorBidi" w:cstheme="minorBidi"/>
                <w:b/>
                <w:sz w:val="20"/>
                <w:szCs w:val="20"/>
                <w:highlight w:val="lightGray"/>
              </w:rPr>
              <w:t>ENBF</w:t>
            </w:r>
            <w:r w:rsidRPr="00113CAD">
              <w:rPr>
                <w:rFonts w:asciiTheme="minorBidi" w:hAnsiTheme="minorBidi" w:cstheme="minorBidi"/>
                <w:bCs/>
                <w:sz w:val="20"/>
                <w:szCs w:val="20"/>
                <w:highlight w:val="lightGray"/>
              </w:rPr>
              <w:t>) “</w:t>
            </w:r>
            <w:r w:rsidRPr="00113CAD">
              <w:rPr>
                <w:rFonts w:asciiTheme="minorBidi" w:hAnsiTheme="minorBidi" w:cstheme="minorBidi"/>
                <w:bCs/>
                <w:i/>
                <w:iCs/>
                <w:sz w:val="20"/>
                <w:szCs w:val="20"/>
                <w:highlight w:val="lightGray"/>
              </w:rPr>
              <w:t>Low noise pavement – Life Cycle Assessment (LCA) and Life Cycle Costing (LCC)</w:t>
            </w:r>
            <w:r w:rsidR="00A4783E" w:rsidRPr="00113CAD">
              <w:rPr>
                <w:rFonts w:asciiTheme="minorBidi" w:hAnsiTheme="minorBidi" w:cstheme="minorBidi"/>
                <w:bCs/>
                <w:i/>
                <w:iCs/>
                <w:sz w:val="20"/>
                <w:szCs w:val="20"/>
                <w:highlight w:val="lightGray"/>
              </w:rPr>
              <w:t>”</w:t>
            </w:r>
            <w:r w:rsidRPr="00113CAD">
              <w:rPr>
                <w:rFonts w:asciiTheme="minorBidi" w:hAnsiTheme="minorBidi" w:cstheme="minorBidi"/>
                <w:bCs/>
                <w:i/>
                <w:iCs/>
                <w:sz w:val="20"/>
                <w:szCs w:val="20"/>
                <w:highlight w:val="lightGray"/>
              </w:rPr>
              <w:t xml:space="preserve"> </w:t>
            </w:r>
          </w:p>
          <w:p w14:paraId="5AE3D36F" w14:textId="5B4AFE0D" w:rsidR="00113CAD" w:rsidRPr="00113CAD" w:rsidRDefault="00113CAD" w:rsidP="00113CAD">
            <w:pPr>
              <w:spacing w:before="20" w:after="20"/>
              <w:rPr>
                <w:rFonts w:asciiTheme="minorBidi" w:hAnsiTheme="minorBidi" w:cstheme="minorBidi"/>
                <w:bCs/>
                <w:sz w:val="20"/>
                <w:szCs w:val="20"/>
                <w:lang w:val="en-GB"/>
              </w:rPr>
            </w:pPr>
            <w:r w:rsidRPr="00113CAD">
              <w:rPr>
                <w:rFonts w:asciiTheme="minorBidi" w:hAnsiTheme="minorBidi" w:cstheme="minorBidi"/>
                <w:bCs/>
                <w:sz w:val="20"/>
                <w:szCs w:val="20"/>
                <w:lang w:val="en-GB"/>
              </w:rPr>
              <w:t>This study presents the results of a Life Cycle Assessment (LCA) and Life Cycle Costing (LCC) analysis of Low Noise Asphalt. Building on the updates shared during the TFVS-13 meeting (as documented in TFVS-13-03), Low Noise Asphalt was evaluated as a key strategy for reducing noise pollution.</w:t>
            </w:r>
          </w:p>
          <w:p w14:paraId="7133415B" w14:textId="77777777" w:rsidR="00113CAD" w:rsidRPr="00113CAD" w:rsidRDefault="00113CAD" w:rsidP="00113CAD">
            <w:pPr>
              <w:pStyle w:val="Paragrafoelenco"/>
              <w:spacing w:before="20" w:after="20"/>
              <w:rPr>
                <w:rFonts w:asciiTheme="minorBidi" w:hAnsiTheme="minorBidi" w:cstheme="minorBidi"/>
                <w:bCs/>
                <w:sz w:val="20"/>
                <w:szCs w:val="20"/>
                <w:lang w:val="en-GB"/>
              </w:rPr>
            </w:pPr>
          </w:p>
          <w:p w14:paraId="565F3FCF" w14:textId="599AA099" w:rsidR="00113CAD" w:rsidRPr="00113CAD" w:rsidRDefault="00113CAD" w:rsidP="00113CAD">
            <w:pPr>
              <w:spacing w:before="20" w:after="20"/>
              <w:rPr>
                <w:rFonts w:asciiTheme="minorBidi" w:hAnsiTheme="minorBidi" w:cstheme="minorBidi"/>
                <w:bCs/>
                <w:sz w:val="20"/>
                <w:szCs w:val="20"/>
                <w:lang w:val="en-GB"/>
              </w:rPr>
            </w:pPr>
            <w:r w:rsidRPr="00113CAD">
              <w:rPr>
                <w:rFonts w:asciiTheme="minorBidi" w:hAnsiTheme="minorBidi" w:cstheme="minorBidi"/>
                <w:bCs/>
                <w:sz w:val="20"/>
                <w:szCs w:val="20"/>
                <w:lang w:val="en-GB"/>
              </w:rPr>
              <w:t>The LCA and LCC analyses were conducted in accordance with ISO 14040 standards. The findings indicate that SDA 4, despite being the most expensive pavement type to construct, offers significant long-term cost benefits by reducing expenses for road users and mitigating noise-related impacts, such as health issues.</w:t>
            </w:r>
          </w:p>
          <w:p w14:paraId="1F1FDCDD" w14:textId="77777777" w:rsidR="00113CAD" w:rsidRPr="00113CAD" w:rsidRDefault="00113CAD" w:rsidP="00113CAD">
            <w:pPr>
              <w:pStyle w:val="Paragrafoelenco"/>
              <w:spacing w:before="20" w:after="20"/>
              <w:rPr>
                <w:rFonts w:asciiTheme="minorBidi" w:hAnsiTheme="minorBidi" w:cstheme="minorBidi"/>
                <w:bCs/>
                <w:sz w:val="20"/>
                <w:szCs w:val="20"/>
                <w:lang w:val="en-GB"/>
              </w:rPr>
            </w:pPr>
          </w:p>
          <w:p w14:paraId="2468DD02" w14:textId="7E15A2DF" w:rsidR="00113CAD" w:rsidRPr="00113CAD" w:rsidRDefault="00113CAD" w:rsidP="00113CAD">
            <w:pPr>
              <w:spacing w:before="20" w:after="20"/>
              <w:rPr>
                <w:rFonts w:asciiTheme="minorBidi" w:hAnsiTheme="minorBidi" w:cstheme="minorBidi"/>
                <w:bCs/>
                <w:sz w:val="20"/>
                <w:szCs w:val="20"/>
                <w:lang w:val="en-GB"/>
              </w:rPr>
            </w:pPr>
            <w:r w:rsidRPr="00113CAD">
              <w:rPr>
                <w:rFonts w:asciiTheme="minorBidi" w:hAnsiTheme="minorBidi" w:cstheme="minorBidi"/>
                <w:bCs/>
                <w:sz w:val="20"/>
                <w:szCs w:val="20"/>
                <w:lang w:val="en-GB"/>
              </w:rPr>
              <w:t>The study also noted that the four pavement types analysed (SDA 4, SDA 8, AC 8 H LA, and ACMR 8) have comparable impacts in terms of CO2 emissions and energy consumption. However, SDA 4 stands out for its superior performance in reducing noise-related costs.</w:t>
            </w:r>
          </w:p>
          <w:p w14:paraId="65F35D95" w14:textId="77777777" w:rsidR="00113CAD" w:rsidRPr="00113CAD" w:rsidRDefault="00113CAD" w:rsidP="00113CAD">
            <w:pPr>
              <w:pStyle w:val="Paragrafoelenco"/>
              <w:spacing w:before="20" w:after="20"/>
              <w:rPr>
                <w:rFonts w:asciiTheme="minorBidi" w:hAnsiTheme="minorBidi" w:cstheme="minorBidi"/>
                <w:bCs/>
                <w:sz w:val="20"/>
                <w:szCs w:val="20"/>
                <w:lang w:val="en-GB"/>
              </w:rPr>
            </w:pPr>
          </w:p>
          <w:p w14:paraId="224FE7D7" w14:textId="4459FE63" w:rsidR="00113CAD" w:rsidRPr="00113CAD" w:rsidRDefault="00113CAD" w:rsidP="00113CAD">
            <w:pPr>
              <w:pStyle w:val="Paragrafoelenco"/>
              <w:spacing w:before="20" w:after="20"/>
              <w:ind w:left="0"/>
              <w:jc w:val="both"/>
              <w:rPr>
                <w:rFonts w:asciiTheme="minorBidi" w:hAnsiTheme="minorBidi" w:cstheme="minorBidi"/>
                <w:bCs/>
                <w:sz w:val="20"/>
                <w:szCs w:val="20"/>
                <w:lang w:val="en-GB"/>
              </w:rPr>
            </w:pPr>
            <w:r w:rsidRPr="00113CAD">
              <w:rPr>
                <w:rFonts w:asciiTheme="minorBidi" w:hAnsiTheme="minorBidi" w:cstheme="minorBidi"/>
                <w:bCs/>
                <w:sz w:val="20"/>
                <w:szCs w:val="20"/>
                <w:lang w:val="en-GB"/>
              </w:rPr>
              <w:t>This methodology will be applied to specific cases in Switzerland, focusing on selected roads rather than a nationwide evaluation. The goal is to raise awareness and encourage the adoption of Low Noise Asphalt in regions where it is not yet widely used. Additionally, the same approach could be extended to assess the benefits of speed reduction strategies, such as implementing a 30 km/h limit.</w:t>
            </w:r>
          </w:p>
          <w:p w14:paraId="6D6C72D8" w14:textId="77777777" w:rsidR="001055A6" w:rsidRPr="00113CAD" w:rsidRDefault="001055A6" w:rsidP="00113CAD">
            <w:pPr>
              <w:spacing w:before="20" w:after="20"/>
              <w:jc w:val="both"/>
              <w:rPr>
                <w:rFonts w:asciiTheme="minorBidi" w:hAnsiTheme="minorBidi" w:cstheme="minorBidi"/>
                <w:bCs/>
                <w:sz w:val="20"/>
                <w:szCs w:val="20"/>
                <w:highlight w:val="green"/>
              </w:rPr>
            </w:pPr>
          </w:p>
          <w:p w14:paraId="3993BDA1" w14:textId="77777777" w:rsidR="00A4783E" w:rsidRPr="001055A6" w:rsidRDefault="00A4783E" w:rsidP="00A4783E">
            <w:pPr>
              <w:pStyle w:val="Paragrafoelenco"/>
              <w:spacing w:before="20" w:after="20"/>
              <w:jc w:val="both"/>
              <w:rPr>
                <w:rFonts w:asciiTheme="minorBidi" w:hAnsiTheme="minorBidi" w:cstheme="minorBidi"/>
                <w:bCs/>
                <w:sz w:val="20"/>
                <w:szCs w:val="20"/>
                <w:highlight w:val="green"/>
              </w:rPr>
            </w:pPr>
          </w:p>
          <w:p w14:paraId="78850D15" w14:textId="47D742EA" w:rsidR="001055A6" w:rsidRPr="00A4783E" w:rsidRDefault="001055A6" w:rsidP="00A4783E">
            <w:pPr>
              <w:pStyle w:val="Paragrafoelenco"/>
              <w:numPr>
                <w:ilvl w:val="0"/>
                <w:numId w:val="39"/>
              </w:numPr>
              <w:spacing w:before="20" w:after="20"/>
              <w:jc w:val="both"/>
              <w:rPr>
                <w:rFonts w:asciiTheme="minorBidi" w:hAnsiTheme="minorBidi" w:cstheme="minorBidi"/>
                <w:b/>
                <w:sz w:val="20"/>
                <w:szCs w:val="20"/>
                <w:highlight w:val="lightGray"/>
                <w:lang w:val="en-GB"/>
              </w:rPr>
            </w:pPr>
            <w:r w:rsidRPr="00A4783E">
              <w:rPr>
                <w:rFonts w:asciiTheme="minorBidi" w:hAnsiTheme="minorBidi" w:cstheme="minorBidi"/>
                <w:b/>
                <w:sz w:val="20"/>
                <w:szCs w:val="20"/>
                <w:highlight w:val="lightGray"/>
              </w:rPr>
              <w:t xml:space="preserve">(SINTEF) </w:t>
            </w:r>
            <w:r w:rsidRPr="00A4783E">
              <w:rPr>
                <w:rFonts w:asciiTheme="minorBidi" w:hAnsiTheme="minorBidi" w:cstheme="minorBidi"/>
                <w:bCs/>
                <w:i/>
                <w:iCs/>
                <w:sz w:val="20"/>
                <w:szCs w:val="20"/>
                <w:highlight w:val="lightGray"/>
              </w:rPr>
              <w:t xml:space="preserve">“Final results of the ELANORE project and proposals for improvement of the </w:t>
            </w:r>
            <w:proofErr w:type="spellStart"/>
            <w:r w:rsidRPr="00A4783E">
              <w:rPr>
                <w:rFonts w:asciiTheme="minorBidi" w:hAnsiTheme="minorBidi" w:cstheme="minorBidi"/>
                <w:bCs/>
                <w:i/>
                <w:iCs/>
                <w:sz w:val="20"/>
                <w:szCs w:val="20"/>
                <w:highlight w:val="lightGray"/>
              </w:rPr>
              <w:t>tyre</w:t>
            </w:r>
            <w:proofErr w:type="spellEnd"/>
            <w:r w:rsidRPr="00A4783E">
              <w:rPr>
                <w:rFonts w:asciiTheme="minorBidi" w:hAnsiTheme="minorBidi" w:cstheme="minorBidi"/>
                <w:bCs/>
                <w:i/>
                <w:iCs/>
                <w:sz w:val="20"/>
                <w:szCs w:val="20"/>
                <w:highlight w:val="lightGray"/>
              </w:rPr>
              <w:t xml:space="preserve"> labelling for </w:t>
            </w:r>
            <w:proofErr w:type="gramStart"/>
            <w:r w:rsidRPr="00A4783E">
              <w:rPr>
                <w:rFonts w:asciiTheme="minorBidi" w:hAnsiTheme="minorBidi" w:cstheme="minorBidi"/>
                <w:bCs/>
                <w:i/>
                <w:iCs/>
                <w:sz w:val="20"/>
                <w:szCs w:val="20"/>
                <w:highlight w:val="lightGray"/>
              </w:rPr>
              <w:t>noise</w:t>
            </w:r>
            <w:proofErr w:type="gramEnd"/>
            <w:r w:rsidRPr="00A4783E">
              <w:rPr>
                <w:rFonts w:asciiTheme="minorBidi" w:hAnsiTheme="minorBidi" w:cstheme="minorBidi"/>
                <w:bCs/>
                <w:i/>
                <w:iCs/>
                <w:sz w:val="20"/>
                <w:szCs w:val="20"/>
                <w:highlight w:val="lightGray"/>
              </w:rPr>
              <w:t>”</w:t>
            </w:r>
            <w:r w:rsidRPr="00A4783E">
              <w:rPr>
                <w:rFonts w:asciiTheme="minorBidi" w:hAnsiTheme="minorBidi" w:cstheme="minorBidi"/>
                <w:b/>
                <w:sz w:val="20"/>
                <w:szCs w:val="20"/>
                <w:highlight w:val="lightGray"/>
              </w:rPr>
              <w:t xml:space="preserve"> </w:t>
            </w:r>
          </w:p>
          <w:p w14:paraId="0F603ABE" w14:textId="77777777" w:rsidR="00113CAD" w:rsidRDefault="001055A6" w:rsidP="00A4783E">
            <w:pPr>
              <w:jc w:val="both"/>
              <w:rPr>
                <w:rFonts w:asciiTheme="minorBidi" w:hAnsiTheme="minorBidi" w:cstheme="minorBidi"/>
                <w:sz w:val="20"/>
                <w:szCs w:val="20"/>
              </w:rPr>
            </w:pPr>
            <w:r w:rsidRPr="00113CAD">
              <w:rPr>
                <w:rFonts w:asciiTheme="minorBidi" w:hAnsiTheme="minorBidi" w:cstheme="minorBidi"/>
                <w:sz w:val="20"/>
                <w:szCs w:val="20"/>
              </w:rPr>
              <w:t>The purpose of this presentation is to share the primary conclusions and recommendations of the ELANORE Project (</w:t>
            </w:r>
            <w:r w:rsidRPr="00113CAD">
              <w:rPr>
                <w:rFonts w:asciiTheme="minorBidi" w:hAnsiTheme="minorBidi" w:cstheme="minorBidi"/>
                <w:b/>
                <w:bCs/>
                <w:sz w:val="20"/>
                <w:szCs w:val="20"/>
                <w:u w:val="single"/>
              </w:rPr>
              <w:t>EU</w:t>
            </w:r>
            <w:r w:rsidRPr="00113CAD">
              <w:rPr>
                <w:rFonts w:asciiTheme="minorBidi" w:hAnsiTheme="minorBidi" w:cstheme="minorBidi"/>
                <w:sz w:val="20"/>
                <w:szCs w:val="20"/>
              </w:rPr>
              <w:t xml:space="preserve"> </w:t>
            </w:r>
            <w:proofErr w:type="spellStart"/>
            <w:r w:rsidRPr="00113CAD">
              <w:rPr>
                <w:rFonts w:asciiTheme="minorBidi" w:hAnsiTheme="minorBidi" w:cstheme="minorBidi"/>
                <w:sz w:val="20"/>
                <w:szCs w:val="20"/>
              </w:rPr>
              <w:t>tyre</w:t>
            </w:r>
            <w:proofErr w:type="spellEnd"/>
            <w:r w:rsidRPr="00113CAD">
              <w:rPr>
                <w:rFonts w:asciiTheme="minorBidi" w:hAnsiTheme="minorBidi" w:cstheme="minorBidi"/>
                <w:sz w:val="20"/>
                <w:szCs w:val="20"/>
              </w:rPr>
              <w:t xml:space="preserve"> </w:t>
            </w:r>
            <w:proofErr w:type="spellStart"/>
            <w:r w:rsidRPr="00113CAD">
              <w:rPr>
                <w:rFonts w:asciiTheme="minorBidi" w:hAnsiTheme="minorBidi" w:cstheme="minorBidi"/>
                <w:b/>
                <w:bCs/>
                <w:sz w:val="20"/>
                <w:szCs w:val="20"/>
                <w:u w:val="single"/>
              </w:rPr>
              <w:t>LA</w:t>
            </w:r>
            <w:r w:rsidRPr="00113CAD">
              <w:rPr>
                <w:rFonts w:asciiTheme="minorBidi" w:hAnsiTheme="minorBidi" w:cstheme="minorBidi"/>
                <w:sz w:val="20"/>
                <w:szCs w:val="20"/>
              </w:rPr>
              <w:t>belling</w:t>
            </w:r>
            <w:proofErr w:type="spellEnd"/>
            <w:r w:rsidRPr="00113CAD">
              <w:rPr>
                <w:rFonts w:asciiTheme="minorBidi" w:hAnsiTheme="minorBidi" w:cstheme="minorBidi"/>
                <w:sz w:val="20"/>
                <w:szCs w:val="20"/>
              </w:rPr>
              <w:t xml:space="preserve"> system for </w:t>
            </w:r>
            <w:proofErr w:type="spellStart"/>
            <w:r w:rsidRPr="00113CAD">
              <w:rPr>
                <w:rFonts w:asciiTheme="minorBidi" w:hAnsiTheme="minorBidi" w:cstheme="minorBidi"/>
                <w:b/>
                <w:bCs/>
                <w:sz w:val="20"/>
                <w:szCs w:val="20"/>
              </w:rPr>
              <w:t>NO</w:t>
            </w:r>
            <w:r w:rsidRPr="00113CAD">
              <w:rPr>
                <w:rFonts w:asciiTheme="minorBidi" w:hAnsiTheme="minorBidi" w:cstheme="minorBidi"/>
                <w:sz w:val="20"/>
                <w:szCs w:val="20"/>
              </w:rPr>
              <w:t>ise</w:t>
            </w:r>
            <w:proofErr w:type="spellEnd"/>
            <w:r w:rsidRPr="00113CAD">
              <w:rPr>
                <w:rFonts w:asciiTheme="minorBidi" w:hAnsiTheme="minorBidi" w:cstheme="minorBidi"/>
                <w:sz w:val="20"/>
                <w:szCs w:val="20"/>
              </w:rPr>
              <w:t xml:space="preserve"> and rolling </w:t>
            </w:r>
            <w:r w:rsidRPr="00113CAD">
              <w:rPr>
                <w:rFonts w:asciiTheme="minorBidi" w:hAnsiTheme="minorBidi" w:cstheme="minorBidi"/>
                <w:b/>
                <w:bCs/>
                <w:sz w:val="20"/>
                <w:szCs w:val="20"/>
                <w:u w:val="single"/>
              </w:rPr>
              <w:t>R</w:t>
            </w:r>
            <w:r w:rsidRPr="00113CAD">
              <w:rPr>
                <w:rFonts w:asciiTheme="minorBidi" w:hAnsiTheme="minorBidi" w:cstheme="minorBidi"/>
                <w:sz w:val="20"/>
                <w:szCs w:val="20"/>
              </w:rPr>
              <w:t xml:space="preserve">esistance) concerning noise labelling procedures. </w:t>
            </w:r>
          </w:p>
          <w:p w14:paraId="7C4C8004" w14:textId="77777777" w:rsidR="00113CAD" w:rsidRDefault="001055A6" w:rsidP="00A4783E">
            <w:pPr>
              <w:jc w:val="both"/>
              <w:rPr>
                <w:rFonts w:asciiTheme="minorBidi" w:hAnsiTheme="minorBidi" w:cstheme="minorBidi"/>
                <w:sz w:val="20"/>
                <w:szCs w:val="20"/>
              </w:rPr>
            </w:pPr>
            <w:r w:rsidRPr="00113CAD">
              <w:rPr>
                <w:rFonts w:asciiTheme="minorBidi" w:hAnsiTheme="minorBidi" w:cstheme="minorBidi"/>
                <w:sz w:val="20"/>
                <w:szCs w:val="20"/>
              </w:rPr>
              <w:t xml:space="preserve">The project, conducted from 2020 to 2024, aimed to enhance the effectiveness of the EU </w:t>
            </w:r>
            <w:proofErr w:type="spellStart"/>
            <w:r w:rsidRPr="00113CAD">
              <w:rPr>
                <w:rFonts w:asciiTheme="minorBidi" w:hAnsiTheme="minorBidi" w:cstheme="minorBidi"/>
                <w:sz w:val="20"/>
                <w:szCs w:val="20"/>
              </w:rPr>
              <w:t>tyre</w:t>
            </w:r>
            <w:proofErr w:type="spellEnd"/>
            <w:r w:rsidRPr="00113CAD">
              <w:rPr>
                <w:rFonts w:asciiTheme="minorBidi" w:hAnsiTheme="minorBidi" w:cstheme="minorBidi"/>
                <w:sz w:val="20"/>
                <w:szCs w:val="20"/>
              </w:rPr>
              <w:t xml:space="preserve"> label in addressing both rolling resistance and noise. </w:t>
            </w:r>
          </w:p>
          <w:p w14:paraId="09EA255B" w14:textId="79BA549A" w:rsidR="001055A6" w:rsidRPr="00113CAD" w:rsidRDefault="001055A6" w:rsidP="00A4783E">
            <w:pPr>
              <w:jc w:val="both"/>
              <w:rPr>
                <w:rFonts w:asciiTheme="minorBidi" w:hAnsiTheme="minorBidi" w:cstheme="minorBidi"/>
                <w:sz w:val="20"/>
                <w:szCs w:val="20"/>
              </w:rPr>
            </w:pPr>
            <w:r w:rsidRPr="00113CAD">
              <w:rPr>
                <w:rFonts w:asciiTheme="minorBidi" w:hAnsiTheme="minorBidi" w:cstheme="minorBidi"/>
                <w:sz w:val="20"/>
                <w:szCs w:val="20"/>
              </w:rPr>
              <w:t xml:space="preserve">The project was a collaborative effort involving </w:t>
            </w:r>
            <w:proofErr w:type="spellStart"/>
            <w:r w:rsidRPr="00113CAD">
              <w:rPr>
                <w:rFonts w:asciiTheme="minorBidi" w:hAnsiTheme="minorBidi" w:cstheme="minorBidi"/>
                <w:sz w:val="20"/>
                <w:szCs w:val="20"/>
              </w:rPr>
              <w:t>Gdańsk</w:t>
            </w:r>
            <w:proofErr w:type="spellEnd"/>
            <w:r w:rsidRPr="00113CAD">
              <w:rPr>
                <w:rFonts w:asciiTheme="minorBidi" w:hAnsiTheme="minorBidi" w:cstheme="minorBidi"/>
                <w:sz w:val="20"/>
                <w:szCs w:val="20"/>
              </w:rPr>
              <w:t xml:space="preserve"> University of Technology (GUT, PL), SINTEF (N), and EKKOM (PL).</w:t>
            </w:r>
          </w:p>
          <w:p w14:paraId="76A7C595" w14:textId="77777777" w:rsidR="001055A6" w:rsidRPr="00113CAD" w:rsidRDefault="001055A6" w:rsidP="00A4783E">
            <w:pPr>
              <w:jc w:val="both"/>
              <w:rPr>
                <w:rFonts w:asciiTheme="minorBidi" w:hAnsiTheme="minorBidi" w:cstheme="minorBidi"/>
                <w:sz w:val="20"/>
                <w:szCs w:val="20"/>
              </w:rPr>
            </w:pPr>
            <w:r w:rsidRPr="00113CAD">
              <w:rPr>
                <w:rStyle w:val="Enfasigrassetto"/>
                <w:rFonts w:asciiTheme="minorBidi" w:hAnsiTheme="minorBidi" w:cstheme="minorBidi"/>
                <w:sz w:val="20"/>
                <w:szCs w:val="20"/>
              </w:rPr>
              <w:t>Project Scope and Key Outcomes:</w:t>
            </w:r>
          </w:p>
          <w:p w14:paraId="1D53E7CE" w14:textId="77777777" w:rsidR="001055A6" w:rsidRPr="00113CAD" w:rsidRDefault="001055A6" w:rsidP="00A4783E">
            <w:pPr>
              <w:pStyle w:val="Paragrafoelenco"/>
              <w:numPr>
                <w:ilvl w:val="0"/>
                <w:numId w:val="43"/>
              </w:numPr>
              <w:jc w:val="both"/>
              <w:rPr>
                <w:rFonts w:asciiTheme="minorBidi" w:hAnsiTheme="minorBidi" w:cstheme="minorBidi"/>
                <w:sz w:val="20"/>
                <w:szCs w:val="20"/>
              </w:rPr>
            </w:pPr>
            <w:r w:rsidRPr="00113CAD">
              <w:rPr>
                <w:rStyle w:val="Enfasigrassetto"/>
                <w:rFonts w:asciiTheme="minorBidi" w:hAnsiTheme="minorBidi" w:cstheme="minorBidi"/>
                <w:sz w:val="20"/>
                <w:szCs w:val="20"/>
              </w:rPr>
              <w:t>Representativeness of ISO Surface:</w:t>
            </w:r>
            <w:r w:rsidRPr="00113CAD">
              <w:rPr>
                <w:rFonts w:asciiTheme="minorBidi" w:hAnsiTheme="minorBidi" w:cstheme="minorBidi"/>
                <w:sz w:val="20"/>
                <w:szCs w:val="20"/>
              </w:rPr>
              <w:t xml:space="preserve"> Evaluated the suitability of the ISO surface in testing conditions.</w:t>
            </w:r>
          </w:p>
          <w:p w14:paraId="36F09B49" w14:textId="77777777" w:rsidR="001055A6" w:rsidRPr="00113CAD" w:rsidRDefault="001055A6" w:rsidP="00A4783E">
            <w:pPr>
              <w:pStyle w:val="Paragrafoelenco"/>
              <w:numPr>
                <w:ilvl w:val="0"/>
                <w:numId w:val="43"/>
              </w:numPr>
              <w:jc w:val="both"/>
              <w:rPr>
                <w:rFonts w:asciiTheme="minorBidi" w:hAnsiTheme="minorBidi" w:cstheme="minorBidi"/>
                <w:sz w:val="20"/>
                <w:szCs w:val="20"/>
              </w:rPr>
            </w:pPr>
            <w:r w:rsidRPr="00113CAD">
              <w:rPr>
                <w:rStyle w:val="Enfasigrassetto"/>
                <w:rFonts w:asciiTheme="minorBidi" w:hAnsiTheme="minorBidi" w:cstheme="minorBidi"/>
                <w:sz w:val="20"/>
                <w:szCs w:val="20"/>
              </w:rPr>
              <w:t>UN R 117 Test Procedure:</w:t>
            </w:r>
            <w:r w:rsidRPr="00113CAD">
              <w:rPr>
                <w:rFonts w:asciiTheme="minorBidi" w:hAnsiTheme="minorBidi" w:cstheme="minorBidi"/>
                <w:sz w:val="20"/>
                <w:szCs w:val="20"/>
              </w:rPr>
              <w:t xml:space="preserve"> Assessed and provided insights into the existing UN R 117 procedure.</w:t>
            </w:r>
          </w:p>
          <w:p w14:paraId="47820401" w14:textId="77777777" w:rsidR="001055A6" w:rsidRPr="00113CAD" w:rsidRDefault="001055A6" w:rsidP="00A4783E">
            <w:pPr>
              <w:pStyle w:val="Paragrafoelenco"/>
              <w:numPr>
                <w:ilvl w:val="0"/>
                <w:numId w:val="43"/>
              </w:numPr>
              <w:jc w:val="both"/>
              <w:rPr>
                <w:rFonts w:asciiTheme="minorBidi" w:hAnsiTheme="minorBidi" w:cstheme="minorBidi"/>
                <w:sz w:val="20"/>
                <w:szCs w:val="20"/>
              </w:rPr>
            </w:pPr>
            <w:r w:rsidRPr="00113CAD">
              <w:rPr>
                <w:rStyle w:val="Enfasigrassetto"/>
                <w:rFonts w:asciiTheme="minorBidi" w:hAnsiTheme="minorBidi" w:cstheme="minorBidi"/>
                <w:sz w:val="20"/>
                <w:szCs w:val="20"/>
              </w:rPr>
              <w:t xml:space="preserve">Proposed Improvements for </w:t>
            </w:r>
            <w:proofErr w:type="spellStart"/>
            <w:r w:rsidRPr="00113CAD">
              <w:rPr>
                <w:rStyle w:val="Enfasigrassetto"/>
                <w:rFonts w:asciiTheme="minorBidi" w:hAnsiTheme="minorBidi" w:cstheme="minorBidi"/>
                <w:sz w:val="20"/>
                <w:szCs w:val="20"/>
              </w:rPr>
              <w:t>Tyre</w:t>
            </w:r>
            <w:proofErr w:type="spellEnd"/>
            <w:r w:rsidRPr="00113CAD">
              <w:rPr>
                <w:rStyle w:val="Enfasigrassetto"/>
                <w:rFonts w:asciiTheme="minorBidi" w:hAnsiTheme="minorBidi" w:cstheme="minorBidi"/>
                <w:sz w:val="20"/>
                <w:szCs w:val="20"/>
              </w:rPr>
              <w:t xml:space="preserve"> Noise Labelling:</w:t>
            </w:r>
          </w:p>
          <w:p w14:paraId="61E074F3" w14:textId="77777777" w:rsidR="001055A6" w:rsidRPr="00113CAD" w:rsidRDefault="001055A6" w:rsidP="00A4783E">
            <w:pPr>
              <w:pStyle w:val="Paragrafoelenco"/>
              <w:numPr>
                <w:ilvl w:val="0"/>
                <w:numId w:val="43"/>
              </w:numPr>
              <w:jc w:val="both"/>
              <w:rPr>
                <w:rStyle w:val="Enfasigrassetto"/>
                <w:rFonts w:asciiTheme="minorBidi" w:hAnsiTheme="minorBidi" w:cstheme="minorBidi"/>
                <w:b w:val="0"/>
                <w:bCs w:val="0"/>
                <w:sz w:val="20"/>
                <w:szCs w:val="20"/>
              </w:rPr>
            </w:pPr>
            <w:r w:rsidRPr="00113CAD">
              <w:rPr>
                <w:rStyle w:val="Enfasigrassetto"/>
                <w:rFonts w:asciiTheme="minorBidi" w:hAnsiTheme="minorBidi" w:cstheme="minorBidi"/>
                <w:sz w:val="20"/>
                <w:szCs w:val="20"/>
              </w:rPr>
              <w:t>Short-Term Recommendations:</w:t>
            </w:r>
          </w:p>
          <w:p w14:paraId="7AF37F44" w14:textId="77777777" w:rsidR="001055A6" w:rsidRPr="00113CAD" w:rsidRDefault="001055A6" w:rsidP="00A4783E">
            <w:pPr>
              <w:pStyle w:val="Paragrafoelenco"/>
              <w:numPr>
                <w:ilvl w:val="1"/>
                <w:numId w:val="43"/>
              </w:numPr>
              <w:jc w:val="both"/>
              <w:rPr>
                <w:rFonts w:asciiTheme="minorBidi" w:hAnsiTheme="minorBidi" w:cstheme="minorBidi"/>
                <w:sz w:val="20"/>
                <w:szCs w:val="20"/>
              </w:rPr>
            </w:pPr>
            <w:proofErr w:type="spellStart"/>
            <w:r w:rsidRPr="00113CAD">
              <w:rPr>
                <w:rFonts w:asciiTheme="minorBidi" w:hAnsiTheme="minorBidi" w:cstheme="minorBidi"/>
                <w:sz w:val="20"/>
                <w:szCs w:val="20"/>
              </w:rPr>
              <w:t>Tyres</w:t>
            </w:r>
            <w:proofErr w:type="spellEnd"/>
            <w:r w:rsidRPr="00113CAD">
              <w:rPr>
                <w:rFonts w:asciiTheme="minorBidi" w:hAnsiTheme="minorBidi" w:cstheme="minorBidi"/>
                <w:sz w:val="20"/>
                <w:szCs w:val="20"/>
              </w:rPr>
              <w:t xml:space="preserve"> should be labelled using a test vehicle for which they were originally fitted as OEM </w:t>
            </w:r>
            <w:proofErr w:type="spellStart"/>
            <w:r w:rsidRPr="00113CAD">
              <w:rPr>
                <w:rFonts w:asciiTheme="minorBidi" w:hAnsiTheme="minorBidi" w:cstheme="minorBidi"/>
                <w:sz w:val="20"/>
                <w:szCs w:val="20"/>
              </w:rPr>
              <w:t>tyres</w:t>
            </w:r>
            <w:proofErr w:type="spellEnd"/>
            <w:r w:rsidRPr="00113CAD">
              <w:rPr>
                <w:rFonts w:asciiTheme="minorBidi" w:hAnsiTheme="minorBidi" w:cstheme="minorBidi"/>
                <w:sz w:val="20"/>
                <w:szCs w:val="20"/>
              </w:rPr>
              <w:t>.</w:t>
            </w:r>
          </w:p>
          <w:p w14:paraId="6A66509B" w14:textId="77777777" w:rsidR="001055A6" w:rsidRPr="00113CAD" w:rsidRDefault="001055A6" w:rsidP="00A4783E">
            <w:pPr>
              <w:pStyle w:val="Paragrafoelenco"/>
              <w:numPr>
                <w:ilvl w:val="1"/>
                <w:numId w:val="43"/>
              </w:numPr>
              <w:jc w:val="both"/>
              <w:rPr>
                <w:rFonts w:asciiTheme="minorBidi" w:hAnsiTheme="minorBidi" w:cstheme="minorBidi"/>
                <w:sz w:val="20"/>
                <w:szCs w:val="20"/>
              </w:rPr>
            </w:pPr>
            <w:r w:rsidRPr="00113CAD">
              <w:rPr>
                <w:rFonts w:asciiTheme="minorBidi" w:hAnsiTheme="minorBidi" w:cstheme="minorBidi"/>
                <w:sz w:val="20"/>
                <w:szCs w:val="20"/>
              </w:rPr>
              <w:t>For non-EV vehicles, the engine should be idling during the pass-by noise test.</w:t>
            </w:r>
          </w:p>
          <w:p w14:paraId="722F42B7" w14:textId="77777777" w:rsidR="001055A6" w:rsidRPr="00113CAD" w:rsidRDefault="001055A6" w:rsidP="00A4783E">
            <w:pPr>
              <w:pStyle w:val="Paragrafoelenco"/>
              <w:numPr>
                <w:ilvl w:val="0"/>
                <w:numId w:val="43"/>
              </w:numPr>
              <w:jc w:val="both"/>
              <w:rPr>
                <w:rFonts w:asciiTheme="minorBidi" w:hAnsiTheme="minorBidi" w:cstheme="minorBidi"/>
                <w:sz w:val="20"/>
                <w:szCs w:val="20"/>
              </w:rPr>
            </w:pPr>
            <w:r w:rsidRPr="00113CAD">
              <w:rPr>
                <w:rStyle w:val="Enfasigrassetto"/>
                <w:rFonts w:asciiTheme="minorBidi" w:hAnsiTheme="minorBidi" w:cstheme="minorBidi"/>
                <w:sz w:val="20"/>
                <w:szCs w:val="20"/>
              </w:rPr>
              <w:t>Long-Term Recommendations:</w:t>
            </w:r>
          </w:p>
          <w:p w14:paraId="1A1F62B7" w14:textId="77777777" w:rsidR="001055A6" w:rsidRPr="00113CAD" w:rsidRDefault="001055A6" w:rsidP="00A4783E">
            <w:pPr>
              <w:pStyle w:val="Paragrafoelenco"/>
              <w:numPr>
                <w:ilvl w:val="1"/>
                <w:numId w:val="43"/>
              </w:numPr>
              <w:jc w:val="both"/>
              <w:rPr>
                <w:rFonts w:asciiTheme="minorBidi" w:hAnsiTheme="minorBidi" w:cstheme="minorBidi"/>
                <w:sz w:val="20"/>
                <w:szCs w:val="20"/>
              </w:rPr>
            </w:pPr>
            <w:r w:rsidRPr="00113CAD">
              <w:rPr>
                <w:rFonts w:asciiTheme="minorBidi" w:hAnsiTheme="minorBidi" w:cstheme="minorBidi"/>
                <w:sz w:val="20"/>
                <w:szCs w:val="20"/>
              </w:rPr>
              <w:t>Specify reference air temperature conditions during testing.</w:t>
            </w:r>
          </w:p>
          <w:p w14:paraId="411AC040" w14:textId="77777777" w:rsidR="001055A6" w:rsidRPr="00113CAD" w:rsidRDefault="001055A6" w:rsidP="00A4783E">
            <w:pPr>
              <w:pStyle w:val="Paragrafoelenco"/>
              <w:numPr>
                <w:ilvl w:val="1"/>
                <w:numId w:val="43"/>
              </w:numPr>
              <w:jc w:val="both"/>
              <w:rPr>
                <w:rFonts w:asciiTheme="minorBidi" w:hAnsiTheme="minorBidi" w:cstheme="minorBidi"/>
                <w:sz w:val="20"/>
                <w:szCs w:val="20"/>
              </w:rPr>
            </w:pPr>
            <w:r w:rsidRPr="00113CAD">
              <w:rPr>
                <w:rFonts w:asciiTheme="minorBidi" w:hAnsiTheme="minorBidi" w:cstheme="minorBidi"/>
                <w:sz w:val="20"/>
                <w:szCs w:val="20"/>
              </w:rPr>
              <w:t xml:space="preserve">Use a specialized test trailer with adjustable </w:t>
            </w:r>
            <w:proofErr w:type="spellStart"/>
            <w:r w:rsidRPr="00113CAD">
              <w:rPr>
                <w:rFonts w:asciiTheme="minorBidi" w:hAnsiTheme="minorBidi" w:cstheme="minorBidi"/>
                <w:sz w:val="20"/>
                <w:szCs w:val="20"/>
              </w:rPr>
              <w:t>tyre</w:t>
            </w:r>
            <w:proofErr w:type="spellEnd"/>
            <w:r w:rsidRPr="00113CAD">
              <w:rPr>
                <w:rFonts w:asciiTheme="minorBidi" w:hAnsiTheme="minorBidi" w:cstheme="minorBidi"/>
                <w:sz w:val="20"/>
                <w:szCs w:val="20"/>
              </w:rPr>
              <w:t xml:space="preserve"> loading and a microphone positioned in </w:t>
            </w:r>
            <w:proofErr w:type="gramStart"/>
            <w:r w:rsidRPr="00113CAD">
              <w:rPr>
                <w:rFonts w:asciiTheme="minorBidi" w:hAnsiTheme="minorBidi" w:cstheme="minorBidi"/>
                <w:sz w:val="20"/>
                <w:szCs w:val="20"/>
              </w:rPr>
              <w:t>close proximity</w:t>
            </w:r>
            <w:proofErr w:type="gramEnd"/>
            <w:r w:rsidRPr="00113CAD">
              <w:rPr>
                <w:rFonts w:asciiTheme="minorBidi" w:hAnsiTheme="minorBidi" w:cstheme="minorBidi"/>
                <w:sz w:val="20"/>
                <w:szCs w:val="20"/>
              </w:rPr>
              <w:t>.</w:t>
            </w:r>
          </w:p>
          <w:p w14:paraId="3A4E32D0" w14:textId="77777777" w:rsidR="001055A6" w:rsidRPr="00113CAD" w:rsidRDefault="001055A6" w:rsidP="00A4783E">
            <w:pPr>
              <w:pStyle w:val="Paragrafoelenco"/>
              <w:numPr>
                <w:ilvl w:val="1"/>
                <w:numId w:val="43"/>
              </w:numPr>
              <w:jc w:val="both"/>
              <w:rPr>
                <w:rFonts w:asciiTheme="minorBidi" w:hAnsiTheme="minorBidi" w:cstheme="minorBidi"/>
                <w:sz w:val="20"/>
                <w:szCs w:val="20"/>
              </w:rPr>
            </w:pPr>
            <w:r w:rsidRPr="00113CAD">
              <w:rPr>
                <w:rFonts w:asciiTheme="minorBidi" w:hAnsiTheme="minorBidi" w:cstheme="minorBidi"/>
                <w:sz w:val="20"/>
                <w:szCs w:val="20"/>
              </w:rPr>
              <w:t>Conduct tests at two different speeds (50 km/h and 80 km/h).</w:t>
            </w:r>
          </w:p>
          <w:p w14:paraId="65002E0D" w14:textId="77777777" w:rsidR="001055A6" w:rsidRPr="00113CAD" w:rsidRDefault="001055A6" w:rsidP="00A4783E">
            <w:pPr>
              <w:pStyle w:val="Paragrafoelenco"/>
              <w:numPr>
                <w:ilvl w:val="1"/>
                <w:numId w:val="43"/>
              </w:numPr>
              <w:jc w:val="both"/>
              <w:rPr>
                <w:rFonts w:asciiTheme="minorBidi" w:hAnsiTheme="minorBidi" w:cstheme="minorBidi"/>
                <w:sz w:val="20"/>
                <w:szCs w:val="20"/>
              </w:rPr>
            </w:pPr>
            <w:r w:rsidRPr="00113CAD">
              <w:rPr>
                <w:rFonts w:asciiTheme="minorBidi" w:hAnsiTheme="minorBidi" w:cstheme="minorBidi"/>
                <w:sz w:val="20"/>
                <w:szCs w:val="20"/>
              </w:rPr>
              <w:t xml:space="preserve">Test each specific </w:t>
            </w:r>
            <w:proofErr w:type="spellStart"/>
            <w:r w:rsidRPr="00113CAD">
              <w:rPr>
                <w:rFonts w:asciiTheme="minorBidi" w:hAnsiTheme="minorBidi" w:cstheme="minorBidi"/>
                <w:sz w:val="20"/>
                <w:szCs w:val="20"/>
              </w:rPr>
              <w:t>tyre</w:t>
            </w:r>
            <w:proofErr w:type="spellEnd"/>
            <w:r w:rsidRPr="00113CAD">
              <w:rPr>
                <w:rFonts w:asciiTheme="minorBidi" w:hAnsiTheme="minorBidi" w:cstheme="minorBidi"/>
                <w:sz w:val="20"/>
                <w:szCs w:val="20"/>
              </w:rPr>
              <w:t xml:space="preserve"> model, rather than selecting a representative sample from a </w:t>
            </w:r>
            <w:proofErr w:type="spellStart"/>
            <w:r w:rsidRPr="00113CAD">
              <w:rPr>
                <w:rFonts w:asciiTheme="minorBidi" w:hAnsiTheme="minorBidi" w:cstheme="minorBidi"/>
                <w:sz w:val="20"/>
                <w:szCs w:val="20"/>
              </w:rPr>
              <w:t>tyre</w:t>
            </w:r>
            <w:proofErr w:type="spellEnd"/>
            <w:r w:rsidRPr="00113CAD">
              <w:rPr>
                <w:rFonts w:asciiTheme="minorBidi" w:hAnsiTheme="minorBidi" w:cstheme="minorBidi"/>
                <w:sz w:val="20"/>
                <w:szCs w:val="20"/>
              </w:rPr>
              <w:t xml:space="preserve"> family.</w:t>
            </w:r>
          </w:p>
          <w:p w14:paraId="19B4E6B3" w14:textId="52F3966B" w:rsidR="001055A6" w:rsidRPr="001055A6" w:rsidRDefault="001055A6" w:rsidP="00A4783E">
            <w:pPr>
              <w:spacing w:before="20" w:after="20"/>
              <w:jc w:val="both"/>
              <w:rPr>
                <w:rFonts w:asciiTheme="minorBidi" w:eastAsiaTheme="minorHAnsi" w:hAnsiTheme="minorBidi" w:cstheme="minorBidi"/>
                <w:bCs/>
                <w:sz w:val="20"/>
                <w:szCs w:val="20"/>
                <w:highlight w:val="green"/>
              </w:rPr>
            </w:pPr>
            <w:r w:rsidRPr="00113CAD">
              <w:rPr>
                <w:rFonts w:asciiTheme="minorBidi" w:hAnsiTheme="minorBidi" w:cstheme="minorBidi"/>
                <w:sz w:val="20"/>
                <w:szCs w:val="20"/>
              </w:rPr>
              <w:t>The detailed reports and findings of the ELANORE Project can be accessed here:</w:t>
            </w:r>
            <w:r w:rsidRPr="001055A6">
              <w:rPr>
                <w:rFonts w:asciiTheme="minorBidi" w:hAnsiTheme="minorBidi" w:cstheme="minorBidi"/>
                <w:color w:val="0000FF"/>
                <w:sz w:val="20"/>
                <w:szCs w:val="20"/>
              </w:rPr>
              <w:t xml:space="preserve"> </w:t>
            </w:r>
            <w:hyperlink r:id="rId21" w:tgtFrame="_new" w:history="1">
              <w:r w:rsidRPr="001055A6">
                <w:rPr>
                  <w:rStyle w:val="Collegamentoipertestuale"/>
                  <w:rFonts w:asciiTheme="minorBidi" w:hAnsiTheme="minorBidi" w:cstheme="minorBidi"/>
                  <w:sz w:val="20"/>
                  <w:szCs w:val="20"/>
                </w:rPr>
                <w:t>ELANORE Project Documents</w:t>
              </w:r>
            </w:hyperlink>
          </w:p>
          <w:p w14:paraId="2378F5C6" w14:textId="77777777" w:rsidR="00A4783E" w:rsidRDefault="00A4783E" w:rsidP="00A4783E">
            <w:pPr>
              <w:spacing w:before="20" w:after="20"/>
              <w:jc w:val="both"/>
              <w:rPr>
                <w:rFonts w:asciiTheme="minorBidi" w:hAnsiTheme="minorBidi" w:cstheme="minorBidi"/>
                <w:bCs/>
                <w:sz w:val="20"/>
                <w:szCs w:val="20"/>
                <w:highlight w:val="green"/>
                <w:lang w:val="en-GB"/>
              </w:rPr>
            </w:pPr>
          </w:p>
          <w:p w14:paraId="3F3EF0E4" w14:textId="3140F161" w:rsidR="00A4783E" w:rsidRPr="00A4783E" w:rsidRDefault="00A4783E" w:rsidP="00A4783E">
            <w:pPr>
              <w:pStyle w:val="Paragrafoelenco"/>
              <w:numPr>
                <w:ilvl w:val="0"/>
                <w:numId w:val="39"/>
              </w:numPr>
              <w:spacing w:before="20" w:after="20"/>
              <w:jc w:val="both"/>
              <w:rPr>
                <w:rFonts w:asciiTheme="minorBidi" w:hAnsiTheme="minorBidi" w:cstheme="minorBidi"/>
                <w:b/>
                <w:sz w:val="20"/>
                <w:szCs w:val="20"/>
                <w:highlight w:val="lightGray"/>
                <w:lang w:val="en-GB"/>
              </w:rPr>
            </w:pPr>
            <w:r w:rsidRPr="00A4783E">
              <w:rPr>
                <w:rFonts w:asciiTheme="minorBidi" w:hAnsiTheme="minorBidi" w:cstheme="minorBidi"/>
                <w:bCs/>
                <w:sz w:val="20"/>
                <w:szCs w:val="20"/>
                <w:highlight w:val="lightGray"/>
                <w:lang w:val="en-GB"/>
              </w:rPr>
              <w:t>(</w:t>
            </w:r>
            <w:r w:rsidRPr="00A4783E">
              <w:rPr>
                <w:rFonts w:asciiTheme="minorBidi" w:hAnsiTheme="minorBidi" w:cstheme="minorBidi"/>
                <w:b/>
                <w:sz w:val="20"/>
                <w:szCs w:val="20"/>
                <w:highlight w:val="lightGray"/>
                <w:lang w:val="en-GB"/>
              </w:rPr>
              <w:t>OICA</w:t>
            </w:r>
            <w:r w:rsidRPr="00A4783E">
              <w:rPr>
                <w:rFonts w:asciiTheme="minorBidi" w:hAnsiTheme="minorBidi" w:cstheme="minorBidi"/>
                <w:bCs/>
                <w:sz w:val="20"/>
                <w:szCs w:val="20"/>
                <w:highlight w:val="lightGray"/>
                <w:lang w:val="en-GB"/>
              </w:rPr>
              <w:t xml:space="preserve">) </w:t>
            </w:r>
            <w:r w:rsidRPr="00A4783E">
              <w:rPr>
                <w:rFonts w:asciiTheme="minorBidi" w:hAnsiTheme="minorBidi" w:cstheme="minorBidi"/>
                <w:b/>
                <w:sz w:val="20"/>
                <w:szCs w:val="20"/>
                <w:highlight w:val="lightGray"/>
                <w:lang w:val="en-GB"/>
              </w:rPr>
              <w:t xml:space="preserve">“Proposal for a Document for Reference: measurement uncertainties when testing in UN Regulations under the purview of the Working Party on Noise and </w:t>
            </w:r>
            <w:proofErr w:type="gramStart"/>
            <w:r w:rsidRPr="00A4783E">
              <w:rPr>
                <w:rFonts w:asciiTheme="minorBidi" w:hAnsiTheme="minorBidi" w:cstheme="minorBidi"/>
                <w:b/>
                <w:sz w:val="20"/>
                <w:szCs w:val="20"/>
                <w:highlight w:val="lightGray"/>
                <w:lang w:val="en-GB"/>
              </w:rPr>
              <w:t>Tyres”</w:t>
            </w:r>
            <w:proofErr w:type="gramEnd"/>
          </w:p>
          <w:p w14:paraId="26CC0604" w14:textId="77777777" w:rsidR="00A4783E" w:rsidRPr="006C1642" w:rsidRDefault="00A4783E" w:rsidP="00A4783E">
            <w:pPr>
              <w:spacing w:before="20" w:after="20"/>
              <w:jc w:val="both"/>
              <w:rPr>
                <w:rFonts w:asciiTheme="minorBidi" w:hAnsiTheme="minorBidi" w:cstheme="minorBidi"/>
                <w:bCs/>
                <w:sz w:val="20"/>
                <w:szCs w:val="20"/>
                <w:lang w:val="en-GB"/>
              </w:rPr>
            </w:pPr>
            <w:r w:rsidRPr="006C1642">
              <w:rPr>
                <w:rFonts w:asciiTheme="minorBidi" w:hAnsiTheme="minorBidi" w:cstheme="minorBidi"/>
                <w:bCs/>
                <w:sz w:val="20"/>
                <w:szCs w:val="20"/>
                <w:lang w:val="en-GB"/>
              </w:rPr>
              <w:t>The Chairman and Secretary of IWG-MU have prepared and shared a draft proposal to amend document GRBP/2024/8.</w:t>
            </w:r>
          </w:p>
          <w:p w14:paraId="7C0F9CCB" w14:textId="77777777" w:rsidR="00A4783E" w:rsidRPr="006C1642" w:rsidRDefault="00A4783E" w:rsidP="00A4783E">
            <w:pPr>
              <w:spacing w:before="20" w:after="20"/>
              <w:jc w:val="both"/>
              <w:rPr>
                <w:rFonts w:asciiTheme="minorBidi" w:hAnsiTheme="minorBidi" w:cstheme="minorBidi"/>
                <w:bCs/>
                <w:sz w:val="20"/>
                <w:szCs w:val="20"/>
                <w:lang w:val="en-GB"/>
              </w:rPr>
            </w:pPr>
          </w:p>
          <w:p w14:paraId="7DFF13AD" w14:textId="77777777" w:rsidR="00A4783E" w:rsidRPr="006C1642" w:rsidRDefault="00A4783E" w:rsidP="00A4783E">
            <w:pPr>
              <w:spacing w:before="20" w:after="20"/>
              <w:jc w:val="both"/>
              <w:rPr>
                <w:rFonts w:asciiTheme="minorBidi" w:hAnsiTheme="minorBidi" w:cstheme="minorBidi"/>
                <w:bCs/>
                <w:sz w:val="20"/>
                <w:szCs w:val="20"/>
                <w:lang w:val="en-GB"/>
              </w:rPr>
            </w:pPr>
            <w:r w:rsidRPr="006C1642">
              <w:rPr>
                <w:rFonts w:asciiTheme="minorBidi" w:hAnsiTheme="minorBidi" w:cstheme="minorBidi"/>
                <w:bCs/>
                <w:sz w:val="20"/>
                <w:szCs w:val="20"/>
                <w:lang w:val="en-GB"/>
              </w:rPr>
              <w:t>This document aims to enhance transparency regarding Measurement Uncertainties (MU) incorporated within measurement procedures during type approval, conformity of production, and other measurement-related activities. These uncertainties can influence the definition of limit values during the development of UN Regulations. However, the document does not seek to challenge or relax the established limit values for type approval and production conformity in UN Regulations. Instead, it seeks to improve the measurement procedures used in UN Regulations by providing a systematic view of quantitative measurement uncertainties based on experience with the application of these procedures and advancements in measurement technology.</w:t>
            </w:r>
          </w:p>
          <w:p w14:paraId="3DA2BE79" w14:textId="77777777" w:rsidR="00A4783E" w:rsidRPr="006C1642" w:rsidRDefault="00A4783E" w:rsidP="00A4783E">
            <w:pPr>
              <w:spacing w:before="20" w:after="20"/>
              <w:jc w:val="both"/>
              <w:rPr>
                <w:rFonts w:asciiTheme="minorBidi" w:hAnsiTheme="minorBidi" w:cstheme="minorBidi"/>
                <w:bCs/>
                <w:sz w:val="20"/>
                <w:szCs w:val="20"/>
                <w:lang w:val="en-GB"/>
              </w:rPr>
            </w:pPr>
          </w:p>
          <w:p w14:paraId="2771EDB8" w14:textId="77777777" w:rsidR="00A4783E" w:rsidRPr="006C1642" w:rsidRDefault="00A4783E" w:rsidP="00A4783E">
            <w:pPr>
              <w:spacing w:before="20" w:after="20"/>
              <w:jc w:val="both"/>
              <w:rPr>
                <w:rFonts w:asciiTheme="minorBidi" w:hAnsiTheme="minorBidi" w:cstheme="minorBidi"/>
                <w:bCs/>
                <w:sz w:val="20"/>
                <w:szCs w:val="20"/>
                <w:lang w:val="en-GB"/>
              </w:rPr>
            </w:pPr>
            <w:r w:rsidRPr="006C1642">
              <w:rPr>
                <w:rFonts w:asciiTheme="minorBidi" w:hAnsiTheme="minorBidi" w:cstheme="minorBidi"/>
                <w:bCs/>
                <w:sz w:val="20"/>
                <w:szCs w:val="20"/>
                <w:lang w:val="en-GB"/>
              </w:rPr>
              <w:t>All testing conducted according to UN Regulations and Standards, such as measuring the sound levels of vehicles and tires during type approval, involves a certain level of measurement uncertainty. Standards used for such measurements (e.g., ISO, ANSI, CEN) typically include a dedicated section on measurement uncertainty. Additionally, market surveillance requires tests performed by third parties, which introduces uncertainties related to such surveillance testing. While these tests fall outside the scope of UN Regulations, the measurement uncertainty directly impacts the Conformity of Production (CoP), which is covered under UNR.</w:t>
            </w:r>
          </w:p>
          <w:p w14:paraId="58B96370" w14:textId="77777777" w:rsidR="00A4783E" w:rsidRPr="006C1642" w:rsidRDefault="00A4783E" w:rsidP="00A4783E">
            <w:pPr>
              <w:spacing w:before="20" w:after="20"/>
              <w:jc w:val="both"/>
              <w:rPr>
                <w:rFonts w:asciiTheme="minorBidi" w:hAnsiTheme="minorBidi" w:cstheme="minorBidi"/>
                <w:bCs/>
                <w:sz w:val="20"/>
                <w:szCs w:val="20"/>
                <w:lang w:val="en-GB"/>
              </w:rPr>
            </w:pPr>
          </w:p>
          <w:p w14:paraId="5B28B759" w14:textId="77777777" w:rsidR="00A4783E" w:rsidRPr="006C1642" w:rsidRDefault="00A4783E" w:rsidP="00A4783E">
            <w:pPr>
              <w:spacing w:before="20" w:after="20"/>
              <w:jc w:val="both"/>
              <w:rPr>
                <w:rFonts w:asciiTheme="minorBidi" w:hAnsiTheme="minorBidi" w:cstheme="minorBidi"/>
                <w:bCs/>
                <w:sz w:val="20"/>
                <w:szCs w:val="20"/>
                <w:lang w:val="en-GB"/>
              </w:rPr>
            </w:pPr>
            <w:r w:rsidRPr="006C1642">
              <w:rPr>
                <w:rFonts w:asciiTheme="minorBidi" w:hAnsiTheme="minorBidi" w:cstheme="minorBidi"/>
                <w:bCs/>
                <w:sz w:val="20"/>
                <w:szCs w:val="20"/>
                <w:lang w:val="en-GB"/>
              </w:rPr>
              <w:t>However, this approach is not yet reflected in the UN Regulations under the purview of the Working Party on Noise and Tyres (GRBP).</w:t>
            </w:r>
          </w:p>
          <w:p w14:paraId="440EAE3E" w14:textId="77777777" w:rsidR="00A4783E" w:rsidRPr="006C1642" w:rsidRDefault="00A4783E" w:rsidP="00A4783E">
            <w:pPr>
              <w:spacing w:before="20" w:after="20"/>
              <w:jc w:val="both"/>
              <w:rPr>
                <w:rFonts w:asciiTheme="minorBidi" w:hAnsiTheme="minorBidi" w:cstheme="minorBidi"/>
                <w:bCs/>
                <w:sz w:val="20"/>
                <w:szCs w:val="20"/>
                <w:lang w:val="en-GB"/>
              </w:rPr>
            </w:pPr>
          </w:p>
          <w:p w14:paraId="023F635C" w14:textId="63EAEAD6" w:rsidR="00A4783E" w:rsidRPr="006C1642" w:rsidRDefault="00A4783E" w:rsidP="00A4783E">
            <w:pPr>
              <w:spacing w:before="20" w:after="20"/>
              <w:jc w:val="both"/>
              <w:rPr>
                <w:rFonts w:asciiTheme="minorBidi" w:hAnsiTheme="minorBidi" w:cstheme="minorBidi"/>
                <w:bCs/>
                <w:sz w:val="20"/>
                <w:szCs w:val="20"/>
                <w:lang w:val="en-GB"/>
              </w:rPr>
            </w:pPr>
            <w:r w:rsidRPr="006C1642">
              <w:rPr>
                <w:rFonts w:asciiTheme="minorBidi" w:hAnsiTheme="minorBidi" w:cstheme="minorBidi"/>
                <w:bCs/>
                <w:sz w:val="20"/>
                <w:szCs w:val="20"/>
                <w:lang w:val="en-GB"/>
              </w:rPr>
              <w:t>The document presented (</w:t>
            </w:r>
            <w:r w:rsidRPr="006C1642">
              <w:rPr>
                <w:rFonts w:asciiTheme="minorBidi" w:hAnsiTheme="minorBidi" w:cstheme="minorBidi"/>
                <w:b/>
                <w:sz w:val="20"/>
                <w:szCs w:val="20"/>
                <w:lang w:val="en-GB"/>
              </w:rPr>
              <w:t>TFVS-15-08</w:t>
            </w:r>
            <w:r w:rsidRPr="006C1642">
              <w:rPr>
                <w:rFonts w:asciiTheme="minorBidi" w:hAnsiTheme="minorBidi" w:cstheme="minorBidi"/>
                <w:bCs/>
                <w:sz w:val="20"/>
                <w:szCs w:val="20"/>
                <w:lang w:val="en-GB"/>
              </w:rPr>
              <w:t>) should be considered a supplement to</w:t>
            </w:r>
            <w:r w:rsidR="00113CAD" w:rsidRPr="006C1642">
              <w:rPr>
                <w:rFonts w:asciiTheme="minorBidi" w:hAnsiTheme="minorBidi" w:cstheme="minorBidi"/>
                <w:bCs/>
                <w:sz w:val="20"/>
                <w:szCs w:val="20"/>
                <w:lang w:val="en-GB"/>
              </w:rPr>
              <w:t xml:space="preserve"> </w:t>
            </w:r>
            <w:r w:rsidRPr="006C1642">
              <w:rPr>
                <w:rFonts w:asciiTheme="minorBidi" w:hAnsiTheme="minorBidi" w:cstheme="minorBidi"/>
                <w:bCs/>
                <w:sz w:val="20"/>
                <w:szCs w:val="20"/>
                <w:lang w:val="en-GB"/>
              </w:rPr>
              <w:t>ECE/TRANS/WP.29/GRBP/2022/9/Rev.1, providing a general approach for managing measurement uncertainty.</w:t>
            </w:r>
          </w:p>
          <w:p w14:paraId="54D363F0" w14:textId="77777777" w:rsidR="00A4783E" w:rsidRPr="006C1642" w:rsidRDefault="00A4783E" w:rsidP="00A4783E">
            <w:pPr>
              <w:spacing w:before="20" w:after="20"/>
              <w:jc w:val="both"/>
              <w:rPr>
                <w:rFonts w:asciiTheme="minorBidi" w:hAnsiTheme="minorBidi" w:cstheme="minorBidi"/>
                <w:bCs/>
                <w:sz w:val="20"/>
                <w:szCs w:val="20"/>
                <w:lang w:val="en-GB"/>
              </w:rPr>
            </w:pPr>
          </w:p>
          <w:p w14:paraId="161BB016" w14:textId="4CADCBC6" w:rsidR="00A4783E" w:rsidRPr="006C1642" w:rsidRDefault="00A4783E" w:rsidP="00A4783E">
            <w:pPr>
              <w:spacing w:before="20" w:after="20"/>
              <w:jc w:val="both"/>
              <w:rPr>
                <w:rFonts w:asciiTheme="minorBidi" w:hAnsiTheme="minorBidi" w:cstheme="minorBidi"/>
                <w:bCs/>
                <w:sz w:val="20"/>
                <w:szCs w:val="20"/>
                <w:highlight w:val="green"/>
              </w:rPr>
            </w:pPr>
            <w:r w:rsidRPr="006C1642">
              <w:rPr>
                <w:rFonts w:asciiTheme="minorBidi" w:hAnsiTheme="minorBidi" w:cstheme="minorBidi"/>
                <w:bCs/>
                <w:sz w:val="20"/>
                <w:szCs w:val="20"/>
                <w:lang w:val="en-GB"/>
              </w:rPr>
              <w:t>Since TFVS is not the appropriate forum for approving this document, the Chair has proposed sharing this informal document at the next GRBP session for possible approval. The goal of the previous GRBP session was to have this document placed in a repository on the UNECE website as a reference document only, without intending to alter the existing regulatory boundaries.</w:t>
            </w:r>
          </w:p>
          <w:p w14:paraId="7DEAA844" w14:textId="77777777" w:rsidR="00A4783E" w:rsidRDefault="00A4783E" w:rsidP="00A4783E">
            <w:pPr>
              <w:spacing w:before="20" w:after="20"/>
              <w:jc w:val="both"/>
              <w:rPr>
                <w:rFonts w:asciiTheme="minorBidi" w:hAnsiTheme="minorBidi" w:cstheme="minorBidi"/>
                <w:bCs/>
                <w:sz w:val="20"/>
                <w:szCs w:val="20"/>
                <w:highlight w:val="green"/>
              </w:rPr>
            </w:pPr>
          </w:p>
          <w:p w14:paraId="6AF77B2C" w14:textId="77777777" w:rsidR="00845677" w:rsidRPr="00A4783E" w:rsidRDefault="00845677" w:rsidP="00A4783E">
            <w:pPr>
              <w:spacing w:before="20" w:after="20"/>
              <w:jc w:val="both"/>
              <w:rPr>
                <w:rFonts w:asciiTheme="minorBidi" w:hAnsiTheme="minorBidi" w:cstheme="minorBidi"/>
                <w:bCs/>
                <w:sz w:val="20"/>
                <w:szCs w:val="20"/>
                <w:highlight w:val="green"/>
              </w:rPr>
            </w:pPr>
          </w:p>
          <w:p w14:paraId="36B67E36" w14:textId="0F9D06D4" w:rsidR="001055A6" w:rsidRPr="00A4783E" w:rsidRDefault="001055A6" w:rsidP="00A4783E">
            <w:pPr>
              <w:pStyle w:val="Paragrafoelenco"/>
              <w:numPr>
                <w:ilvl w:val="0"/>
                <w:numId w:val="39"/>
              </w:numPr>
              <w:spacing w:before="20" w:after="20"/>
              <w:jc w:val="both"/>
              <w:rPr>
                <w:rFonts w:asciiTheme="minorBidi" w:hAnsiTheme="minorBidi" w:cstheme="minorBidi"/>
                <w:bCs/>
                <w:sz w:val="20"/>
                <w:szCs w:val="20"/>
                <w:highlight w:val="lightGray"/>
              </w:rPr>
            </w:pPr>
            <w:r w:rsidRPr="00A4783E">
              <w:rPr>
                <w:rFonts w:asciiTheme="minorBidi" w:eastAsia="MS Mincho" w:hAnsiTheme="minorBidi" w:cstheme="minorBidi"/>
                <w:sz w:val="20"/>
                <w:szCs w:val="20"/>
                <w:highlight w:val="lightGray"/>
                <w:lang w:val="en-GB" w:eastAsia="ja-JP"/>
              </w:rPr>
              <w:t>(</w:t>
            </w:r>
            <w:r w:rsidRPr="00A4783E">
              <w:rPr>
                <w:rFonts w:asciiTheme="minorBidi" w:eastAsia="MS Mincho" w:hAnsiTheme="minorBidi" w:cstheme="minorBidi"/>
                <w:b/>
                <w:bCs/>
                <w:sz w:val="20"/>
                <w:szCs w:val="20"/>
                <w:highlight w:val="lightGray"/>
                <w:lang w:val="en-GB" w:eastAsia="ja-JP"/>
              </w:rPr>
              <w:t>UK - DfT</w:t>
            </w:r>
            <w:r w:rsidRPr="00A4783E">
              <w:rPr>
                <w:rFonts w:asciiTheme="minorBidi" w:eastAsia="MS Mincho" w:hAnsiTheme="minorBidi" w:cstheme="minorBidi"/>
                <w:sz w:val="20"/>
                <w:szCs w:val="20"/>
                <w:highlight w:val="lightGray"/>
                <w:lang w:val="en-GB" w:eastAsia="ja-JP"/>
              </w:rPr>
              <w:t xml:space="preserve">) </w:t>
            </w:r>
            <w:r w:rsidRPr="00A4783E">
              <w:rPr>
                <w:rFonts w:asciiTheme="minorBidi" w:eastAsia="Yu Gothic" w:hAnsiTheme="minorBidi" w:cstheme="minorBidi"/>
                <w:b/>
                <w:bCs/>
                <w:sz w:val="20"/>
                <w:szCs w:val="20"/>
                <w:highlight w:val="lightGray"/>
                <w:lang w:val="en-GB" w:eastAsia="ja-JP"/>
              </w:rPr>
              <w:t>“</w:t>
            </w:r>
            <w:r w:rsidRPr="00A4783E">
              <w:rPr>
                <w:rFonts w:asciiTheme="minorBidi" w:hAnsiTheme="minorBidi" w:cstheme="minorBidi"/>
                <w:b/>
                <w:bCs/>
                <w:i/>
                <w:iCs/>
                <w:sz w:val="20"/>
                <w:szCs w:val="20"/>
                <w:highlight w:val="lightGray"/>
                <w:lang w:val="en-GB"/>
              </w:rPr>
              <w:t>UK noise camera Research</w:t>
            </w:r>
            <w:r w:rsidRPr="00A4783E">
              <w:rPr>
                <w:rFonts w:asciiTheme="minorBidi" w:hAnsiTheme="minorBidi" w:cstheme="minorBidi"/>
                <w:b/>
                <w:bCs/>
                <w:sz w:val="20"/>
                <w:szCs w:val="20"/>
                <w:highlight w:val="lightGray"/>
                <w:lang w:val="en-GB"/>
              </w:rPr>
              <w:t>”</w:t>
            </w:r>
          </w:p>
          <w:p w14:paraId="3F3C3BC6" w14:textId="72BA5337" w:rsidR="001055A6" w:rsidRPr="006C1642" w:rsidRDefault="006C1642" w:rsidP="00A4783E">
            <w:pPr>
              <w:spacing w:before="20" w:after="20"/>
              <w:jc w:val="both"/>
              <w:rPr>
                <w:rFonts w:asciiTheme="minorBidi" w:hAnsiTheme="minorBidi" w:cstheme="minorBidi"/>
                <w:bCs/>
                <w:sz w:val="20"/>
                <w:szCs w:val="20"/>
                <w:lang w:val="en-GB"/>
              </w:rPr>
            </w:pPr>
            <w:r w:rsidRPr="006C1642">
              <w:rPr>
                <w:rFonts w:asciiTheme="minorBidi" w:hAnsiTheme="minorBidi" w:cstheme="minorBidi"/>
                <w:bCs/>
                <w:sz w:val="20"/>
                <w:szCs w:val="20"/>
                <w:lang w:val="en-GB"/>
              </w:rPr>
              <w:t>T</w:t>
            </w:r>
            <w:r w:rsidR="001055A6" w:rsidRPr="006C1642">
              <w:rPr>
                <w:rFonts w:asciiTheme="minorBidi" w:hAnsiTheme="minorBidi" w:cstheme="minorBidi"/>
                <w:bCs/>
                <w:sz w:val="20"/>
                <w:szCs w:val="20"/>
                <w:lang w:val="en-GB"/>
              </w:rPr>
              <w:t xml:space="preserve">he Department for Transport (DfT) has been evaluating noise camera technology to determine its effectiveness in automatically detecting vehicles that are excessively noisy. </w:t>
            </w:r>
          </w:p>
          <w:p w14:paraId="04CDE051" w14:textId="77777777" w:rsidR="001055A6" w:rsidRPr="006C1642" w:rsidRDefault="001055A6" w:rsidP="00A4783E">
            <w:pPr>
              <w:spacing w:before="20" w:after="20"/>
              <w:jc w:val="both"/>
              <w:rPr>
                <w:rFonts w:asciiTheme="minorBidi" w:hAnsiTheme="minorBidi" w:cstheme="minorBidi"/>
                <w:bCs/>
                <w:sz w:val="20"/>
                <w:szCs w:val="20"/>
                <w:lang w:val="en-GB"/>
              </w:rPr>
            </w:pPr>
            <w:r w:rsidRPr="006C1642">
              <w:rPr>
                <w:rFonts w:asciiTheme="minorBidi" w:hAnsiTheme="minorBidi" w:cstheme="minorBidi"/>
                <w:bCs/>
                <w:sz w:val="20"/>
                <w:szCs w:val="20"/>
                <w:lang w:val="en-GB"/>
              </w:rPr>
              <w:t>This initiative addresses the growing issue of vehicle noise pollution, particularly in urban environments, which has been linked to significant public annoyance and various human health problems.</w:t>
            </w:r>
          </w:p>
          <w:p w14:paraId="69233E8B" w14:textId="77777777" w:rsidR="001055A6" w:rsidRPr="006C1642" w:rsidRDefault="001055A6" w:rsidP="00A4783E">
            <w:pPr>
              <w:pStyle w:val="NormaleWeb"/>
              <w:jc w:val="both"/>
              <w:rPr>
                <w:rFonts w:asciiTheme="minorBidi" w:hAnsiTheme="minorBidi" w:cstheme="minorBidi"/>
                <w:sz w:val="22"/>
                <w:szCs w:val="22"/>
              </w:rPr>
            </w:pPr>
            <w:r w:rsidRPr="006C1642">
              <w:rPr>
                <w:rFonts w:asciiTheme="minorBidi" w:eastAsiaTheme="minorEastAsia" w:hAnsiTheme="minorBidi" w:cstheme="minorBidi"/>
                <w:bCs/>
                <w:sz w:val="20"/>
                <w:szCs w:val="20"/>
                <w:lang w:eastAsia="en-US"/>
              </w:rPr>
              <w:t xml:space="preserve">The study specifically targets vehicles that have been </w:t>
            </w:r>
            <w:r w:rsidRPr="006C1642">
              <w:rPr>
                <w:rFonts w:asciiTheme="minorBidi" w:eastAsiaTheme="minorEastAsia" w:hAnsiTheme="minorBidi" w:cstheme="minorBidi"/>
                <w:b/>
                <w:sz w:val="20"/>
                <w:szCs w:val="20"/>
                <w:lang w:eastAsia="en-US"/>
              </w:rPr>
              <w:t>modified</w:t>
            </w:r>
            <w:r w:rsidRPr="006C1642">
              <w:rPr>
                <w:rFonts w:asciiTheme="minorBidi" w:eastAsiaTheme="minorEastAsia" w:hAnsiTheme="minorBidi" w:cstheme="minorBidi"/>
                <w:bCs/>
                <w:sz w:val="20"/>
                <w:szCs w:val="20"/>
                <w:lang w:eastAsia="en-US"/>
              </w:rPr>
              <w:t xml:space="preserve"> or </w:t>
            </w:r>
            <w:r w:rsidRPr="006C1642">
              <w:rPr>
                <w:rFonts w:asciiTheme="minorBidi" w:eastAsiaTheme="minorEastAsia" w:hAnsiTheme="minorBidi" w:cstheme="minorBidi"/>
                <w:b/>
                <w:sz w:val="20"/>
                <w:szCs w:val="20"/>
                <w:lang w:eastAsia="en-US"/>
              </w:rPr>
              <w:t>fitted with aftermarket products</w:t>
            </w:r>
            <w:r w:rsidRPr="006C1642">
              <w:rPr>
                <w:rFonts w:asciiTheme="minorBidi" w:eastAsiaTheme="minorEastAsia" w:hAnsiTheme="minorBidi" w:cstheme="minorBidi"/>
                <w:bCs/>
                <w:sz w:val="20"/>
                <w:szCs w:val="20"/>
                <w:lang w:eastAsia="en-US"/>
              </w:rPr>
              <w:t xml:space="preserve"> increasing noise emissions, </w:t>
            </w:r>
            <w:r w:rsidRPr="006C1642">
              <w:rPr>
                <w:rFonts w:asciiTheme="minorBidi" w:eastAsiaTheme="minorEastAsia" w:hAnsiTheme="minorBidi" w:cstheme="minorBidi"/>
                <w:b/>
                <w:sz w:val="20"/>
                <w:szCs w:val="20"/>
                <w:lang w:eastAsia="en-US"/>
              </w:rPr>
              <w:t>driven in a manner generating excess noise</w:t>
            </w:r>
            <w:r w:rsidRPr="006C1642">
              <w:rPr>
                <w:rFonts w:asciiTheme="minorBidi" w:eastAsiaTheme="minorEastAsia" w:hAnsiTheme="minorBidi" w:cstheme="minorBidi"/>
                <w:bCs/>
                <w:sz w:val="20"/>
                <w:szCs w:val="20"/>
                <w:lang w:eastAsia="en-US"/>
              </w:rPr>
              <w:t>, or involved in "car cruises" where drivers gather to race or showcase their vehicles.</w:t>
            </w:r>
            <w:r w:rsidRPr="006C1642">
              <w:rPr>
                <w:rFonts w:asciiTheme="minorBidi" w:hAnsiTheme="minorBidi" w:cstheme="minorBidi"/>
                <w:sz w:val="22"/>
                <w:szCs w:val="22"/>
              </w:rPr>
              <w:t xml:space="preserve"> </w:t>
            </w:r>
          </w:p>
          <w:p w14:paraId="08234067" w14:textId="77777777" w:rsidR="001055A6" w:rsidRPr="006C1642" w:rsidRDefault="001055A6" w:rsidP="00A4783E">
            <w:pPr>
              <w:pStyle w:val="NormaleWeb"/>
              <w:jc w:val="both"/>
              <w:rPr>
                <w:rFonts w:asciiTheme="minorBidi" w:eastAsiaTheme="minorEastAsia" w:hAnsiTheme="minorBidi" w:cstheme="minorBidi"/>
                <w:bCs/>
                <w:sz w:val="20"/>
                <w:szCs w:val="20"/>
                <w:lang w:eastAsia="en-US"/>
              </w:rPr>
            </w:pPr>
            <w:r w:rsidRPr="006C1642">
              <w:rPr>
                <w:rFonts w:asciiTheme="minorBidi" w:eastAsiaTheme="minorEastAsia" w:hAnsiTheme="minorBidi" w:cstheme="minorBidi"/>
                <w:bCs/>
                <w:sz w:val="20"/>
                <w:szCs w:val="20"/>
                <w:lang w:eastAsia="en-US"/>
              </w:rPr>
              <w:t>Noise cameras, which integrate sensors to detect and record information on noisy vehicles, play a crucial role in this effort. When a vehicle exceeds noise limits, an alert is generated, accompanied by a detailed information package about the vehicle (e.g. Noise level and plate number).</w:t>
            </w:r>
          </w:p>
          <w:p w14:paraId="4B6A6418" w14:textId="77777777" w:rsidR="001055A6" w:rsidRPr="006C1642" w:rsidRDefault="001055A6" w:rsidP="00A4783E">
            <w:pPr>
              <w:pStyle w:val="NormaleWeb"/>
              <w:jc w:val="both"/>
              <w:rPr>
                <w:rFonts w:asciiTheme="minorBidi" w:eastAsiaTheme="minorEastAsia" w:hAnsiTheme="minorBidi" w:cstheme="minorBidi"/>
                <w:bCs/>
                <w:sz w:val="20"/>
                <w:szCs w:val="20"/>
                <w:lang w:eastAsia="en-US"/>
              </w:rPr>
            </w:pPr>
            <w:r w:rsidRPr="006C1642">
              <w:rPr>
                <w:rFonts w:asciiTheme="minorBidi" w:eastAsiaTheme="minorEastAsia" w:hAnsiTheme="minorBidi" w:cstheme="minorBidi"/>
                <w:bCs/>
                <w:sz w:val="20"/>
                <w:szCs w:val="20"/>
                <w:lang w:eastAsia="en-US"/>
              </w:rPr>
              <w:t>Key aspects of the project include:</w:t>
            </w:r>
          </w:p>
          <w:p w14:paraId="4B8EBACB" w14:textId="77777777" w:rsidR="001055A6" w:rsidRPr="006C1642" w:rsidRDefault="001055A6" w:rsidP="006C1642">
            <w:pPr>
              <w:pStyle w:val="NormaleWeb"/>
              <w:numPr>
                <w:ilvl w:val="0"/>
                <w:numId w:val="43"/>
              </w:numPr>
              <w:jc w:val="both"/>
              <w:rPr>
                <w:rFonts w:asciiTheme="minorBidi" w:eastAsiaTheme="minorEastAsia" w:hAnsiTheme="minorBidi" w:cstheme="minorBidi"/>
                <w:bCs/>
                <w:sz w:val="20"/>
                <w:szCs w:val="20"/>
                <w:lang w:eastAsia="en-US"/>
              </w:rPr>
            </w:pPr>
            <w:r w:rsidRPr="006C1642">
              <w:rPr>
                <w:rFonts w:asciiTheme="minorBidi" w:eastAsiaTheme="minorEastAsia" w:hAnsiTheme="minorBidi" w:cstheme="minorBidi"/>
                <w:b/>
                <w:sz w:val="20"/>
                <w:szCs w:val="20"/>
                <w:lang w:eastAsia="en-US"/>
              </w:rPr>
              <w:t>Defining Excessively Noisy Vehicles</w:t>
            </w:r>
            <w:r w:rsidRPr="006C1642">
              <w:rPr>
                <w:rFonts w:asciiTheme="minorBidi" w:eastAsiaTheme="minorEastAsia" w:hAnsiTheme="minorBidi" w:cstheme="minorBidi"/>
                <w:bCs/>
                <w:sz w:val="20"/>
                <w:szCs w:val="20"/>
                <w:lang w:eastAsia="en-US"/>
              </w:rPr>
              <w:t>: Establishing criteria for what constitutes excessive noise.</w:t>
            </w:r>
          </w:p>
          <w:p w14:paraId="3DA0E1ED" w14:textId="77777777" w:rsidR="001055A6" w:rsidRPr="006C1642" w:rsidRDefault="001055A6" w:rsidP="006C1642">
            <w:pPr>
              <w:pStyle w:val="NormaleWeb"/>
              <w:numPr>
                <w:ilvl w:val="0"/>
                <w:numId w:val="43"/>
              </w:numPr>
              <w:jc w:val="both"/>
              <w:rPr>
                <w:rFonts w:asciiTheme="minorBidi" w:eastAsiaTheme="minorEastAsia" w:hAnsiTheme="minorBidi" w:cstheme="minorBidi"/>
                <w:bCs/>
                <w:sz w:val="20"/>
                <w:szCs w:val="20"/>
                <w:lang w:eastAsia="en-US"/>
              </w:rPr>
            </w:pPr>
            <w:r w:rsidRPr="006C1642">
              <w:rPr>
                <w:rFonts w:asciiTheme="minorBidi" w:eastAsiaTheme="minorEastAsia" w:hAnsiTheme="minorBidi" w:cstheme="minorBidi"/>
                <w:b/>
                <w:sz w:val="20"/>
                <w:szCs w:val="20"/>
                <w:lang w:eastAsia="en-US"/>
              </w:rPr>
              <w:t>Technology Evaluation</w:t>
            </w:r>
            <w:r w:rsidRPr="006C1642">
              <w:rPr>
                <w:rFonts w:asciiTheme="minorBidi" w:eastAsiaTheme="minorEastAsia" w:hAnsiTheme="minorBidi" w:cstheme="minorBidi"/>
                <w:bCs/>
                <w:sz w:val="20"/>
                <w:szCs w:val="20"/>
                <w:lang w:eastAsia="en-US"/>
              </w:rPr>
              <w:t>: Identifying, testing, and recommending suitable technology for noise detection.</w:t>
            </w:r>
          </w:p>
          <w:p w14:paraId="60081551" w14:textId="77777777" w:rsidR="001055A6" w:rsidRPr="006C1642" w:rsidRDefault="001055A6" w:rsidP="006C1642">
            <w:pPr>
              <w:pStyle w:val="NormaleWeb"/>
              <w:numPr>
                <w:ilvl w:val="0"/>
                <w:numId w:val="43"/>
              </w:numPr>
              <w:jc w:val="both"/>
              <w:rPr>
                <w:rFonts w:asciiTheme="minorBidi" w:eastAsiaTheme="minorEastAsia" w:hAnsiTheme="minorBidi" w:cstheme="minorBidi"/>
                <w:bCs/>
                <w:sz w:val="20"/>
                <w:szCs w:val="20"/>
                <w:lang w:eastAsia="en-US"/>
              </w:rPr>
            </w:pPr>
            <w:r w:rsidRPr="006C1642">
              <w:rPr>
                <w:rFonts w:asciiTheme="minorBidi" w:eastAsiaTheme="minorEastAsia" w:hAnsiTheme="minorBidi" w:cstheme="minorBidi"/>
                <w:b/>
                <w:sz w:val="20"/>
                <w:szCs w:val="20"/>
                <w:lang w:eastAsia="en-US"/>
              </w:rPr>
              <w:t>Roadside Trials</w:t>
            </w:r>
            <w:r w:rsidRPr="006C1642">
              <w:rPr>
                <w:rFonts w:asciiTheme="minorBidi" w:eastAsiaTheme="minorEastAsia" w:hAnsiTheme="minorBidi" w:cstheme="minorBidi"/>
                <w:bCs/>
                <w:sz w:val="20"/>
                <w:szCs w:val="20"/>
                <w:lang w:eastAsia="en-US"/>
              </w:rPr>
              <w:t>: Conducting real-world tests to assess the effectiveness of noise cameras.</w:t>
            </w:r>
          </w:p>
          <w:p w14:paraId="3126A48F" w14:textId="77777777" w:rsidR="001055A6" w:rsidRPr="006C1642" w:rsidRDefault="001055A6" w:rsidP="00A4783E">
            <w:pPr>
              <w:pStyle w:val="NormaleWeb"/>
              <w:jc w:val="both"/>
              <w:rPr>
                <w:rFonts w:asciiTheme="minorBidi" w:eastAsiaTheme="minorEastAsia" w:hAnsiTheme="minorBidi" w:cstheme="minorBidi"/>
                <w:bCs/>
                <w:sz w:val="20"/>
                <w:szCs w:val="20"/>
                <w:lang w:eastAsia="en-US"/>
              </w:rPr>
            </w:pPr>
            <w:r w:rsidRPr="006C1642">
              <w:rPr>
                <w:rFonts w:asciiTheme="minorBidi" w:eastAsiaTheme="minorEastAsia" w:hAnsiTheme="minorBidi" w:cstheme="minorBidi"/>
                <w:bCs/>
                <w:sz w:val="20"/>
                <w:szCs w:val="20"/>
                <w:lang w:eastAsia="en-US"/>
              </w:rPr>
              <w:t>Recommendations of the study:</w:t>
            </w:r>
          </w:p>
          <w:p w14:paraId="3283DD83" w14:textId="77777777" w:rsidR="001055A6" w:rsidRPr="006C1642" w:rsidRDefault="001055A6" w:rsidP="006C1642">
            <w:pPr>
              <w:pStyle w:val="NormaleWeb"/>
              <w:numPr>
                <w:ilvl w:val="0"/>
                <w:numId w:val="43"/>
              </w:numPr>
              <w:jc w:val="both"/>
              <w:rPr>
                <w:rFonts w:asciiTheme="minorBidi" w:eastAsiaTheme="minorEastAsia" w:hAnsiTheme="minorBidi" w:cstheme="minorBidi"/>
                <w:bCs/>
                <w:sz w:val="20"/>
                <w:szCs w:val="20"/>
                <w:lang w:eastAsia="en-US"/>
              </w:rPr>
            </w:pPr>
            <w:r w:rsidRPr="006C1642">
              <w:rPr>
                <w:rFonts w:asciiTheme="minorBidi" w:eastAsiaTheme="minorEastAsia" w:hAnsiTheme="minorBidi" w:cstheme="minorBidi"/>
                <w:bCs/>
                <w:sz w:val="20"/>
                <w:szCs w:val="20"/>
                <w:lang w:eastAsia="en-US"/>
              </w:rPr>
              <w:t xml:space="preserve">A noise threshold of 95 dB </w:t>
            </w:r>
            <w:proofErr w:type="spellStart"/>
            <w:r w:rsidRPr="006C1642">
              <w:rPr>
                <w:rFonts w:asciiTheme="minorBidi" w:eastAsiaTheme="minorEastAsia" w:hAnsiTheme="minorBidi" w:cstheme="minorBidi"/>
                <w:bCs/>
                <w:sz w:val="20"/>
                <w:szCs w:val="20"/>
                <w:lang w:eastAsia="en-US"/>
              </w:rPr>
              <w:t>LAFmax</w:t>
            </w:r>
            <w:proofErr w:type="spellEnd"/>
            <w:r w:rsidRPr="006C1642">
              <w:rPr>
                <w:rFonts w:asciiTheme="minorBidi" w:eastAsiaTheme="minorEastAsia" w:hAnsiTheme="minorBidi" w:cstheme="minorBidi"/>
                <w:bCs/>
                <w:sz w:val="20"/>
                <w:szCs w:val="20"/>
                <w:lang w:eastAsia="en-US"/>
              </w:rPr>
              <w:t xml:space="preserve"> at 7.5 meters is recommended for enforcement against excessively noisy cars and motorcycles, with no tolerance applied to this level. The threshold is obtained by Type Approval test. About the distance used to measure, there isn’t any measurement correction to take it into account.</w:t>
            </w:r>
          </w:p>
          <w:p w14:paraId="07D5C315" w14:textId="77777777" w:rsidR="001055A6" w:rsidRPr="006C1642" w:rsidRDefault="001055A6" w:rsidP="006C1642">
            <w:pPr>
              <w:pStyle w:val="NormaleWeb"/>
              <w:numPr>
                <w:ilvl w:val="0"/>
                <w:numId w:val="43"/>
              </w:numPr>
              <w:jc w:val="both"/>
              <w:rPr>
                <w:rFonts w:asciiTheme="minorBidi" w:eastAsiaTheme="minorEastAsia" w:hAnsiTheme="minorBidi" w:cstheme="minorBidi"/>
                <w:bCs/>
                <w:sz w:val="20"/>
                <w:szCs w:val="20"/>
                <w:lang w:eastAsia="en-US"/>
              </w:rPr>
            </w:pPr>
            <w:r w:rsidRPr="006C1642">
              <w:rPr>
                <w:rFonts w:asciiTheme="minorBidi" w:eastAsiaTheme="minorEastAsia" w:hAnsiTheme="minorBidi" w:cstheme="minorBidi"/>
                <w:bCs/>
                <w:sz w:val="20"/>
                <w:szCs w:val="20"/>
                <w:lang w:eastAsia="en-US"/>
              </w:rPr>
              <w:t>The recommended threshold is based on data from trial sites with speed limits of 50 mph or less, but it is considered suitable for higher speed roads as well.</w:t>
            </w:r>
          </w:p>
          <w:p w14:paraId="2EA9C3F6" w14:textId="77777777" w:rsidR="001055A6" w:rsidRPr="006C1642" w:rsidRDefault="001055A6" w:rsidP="006C1642">
            <w:pPr>
              <w:pStyle w:val="NormaleWeb"/>
              <w:numPr>
                <w:ilvl w:val="0"/>
                <w:numId w:val="43"/>
              </w:numPr>
              <w:jc w:val="both"/>
              <w:rPr>
                <w:rFonts w:asciiTheme="minorBidi" w:eastAsiaTheme="minorEastAsia" w:hAnsiTheme="minorBidi" w:cstheme="minorBidi"/>
                <w:bCs/>
                <w:sz w:val="20"/>
                <w:szCs w:val="20"/>
                <w:lang w:eastAsia="en-US"/>
              </w:rPr>
            </w:pPr>
            <w:r w:rsidRPr="006C1642">
              <w:rPr>
                <w:rFonts w:asciiTheme="minorBidi" w:eastAsiaTheme="minorEastAsia" w:hAnsiTheme="minorBidi" w:cstheme="minorBidi"/>
                <w:bCs/>
                <w:sz w:val="20"/>
                <w:szCs w:val="20"/>
                <w:lang w:eastAsia="en-US"/>
              </w:rPr>
              <w:t>Weather and other variables were found not to affect the ability to determine if a vehicle was excessively noisy.</w:t>
            </w:r>
          </w:p>
          <w:p w14:paraId="283FE810" w14:textId="41CF8B36" w:rsidR="001055A6" w:rsidRPr="006C1642" w:rsidRDefault="001055A6" w:rsidP="00A4783E">
            <w:pPr>
              <w:spacing w:before="20" w:after="20"/>
              <w:jc w:val="both"/>
              <w:rPr>
                <w:rFonts w:asciiTheme="minorBidi" w:eastAsiaTheme="minorHAnsi" w:hAnsiTheme="minorBidi" w:cstheme="minorBidi"/>
                <w:bCs/>
                <w:sz w:val="20"/>
                <w:szCs w:val="20"/>
                <w:lang w:val="en-GB"/>
              </w:rPr>
            </w:pPr>
            <w:r w:rsidRPr="006C1642">
              <w:rPr>
                <w:rFonts w:asciiTheme="minorBidi" w:hAnsiTheme="minorBidi" w:cstheme="minorBidi"/>
                <w:bCs/>
                <w:sz w:val="20"/>
                <w:szCs w:val="20"/>
              </w:rPr>
              <w:t>This research and the resulting recommendations aim to enhance the ability of authorities to manage noise pollution effectively, promoting compliance and improving the quality of life in affected areas.</w:t>
            </w:r>
          </w:p>
          <w:p w14:paraId="2552C9DD" w14:textId="77777777" w:rsidR="001055A6" w:rsidRDefault="001055A6" w:rsidP="00A4783E">
            <w:pPr>
              <w:spacing w:before="20" w:after="20"/>
              <w:jc w:val="both"/>
              <w:rPr>
                <w:rFonts w:asciiTheme="minorBidi" w:hAnsiTheme="minorBidi" w:cstheme="minorBidi"/>
                <w:bCs/>
                <w:sz w:val="20"/>
                <w:szCs w:val="20"/>
                <w:lang w:val="en-GB"/>
              </w:rPr>
            </w:pPr>
          </w:p>
          <w:p w14:paraId="4C464335" w14:textId="77777777" w:rsidR="00845677" w:rsidRPr="001055A6" w:rsidRDefault="00845677" w:rsidP="00A4783E">
            <w:pPr>
              <w:spacing w:before="20" w:after="20"/>
              <w:jc w:val="both"/>
              <w:rPr>
                <w:rFonts w:asciiTheme="minorBidi" w:hAnsiTheme="minorBidi" w:cstheme="minorBidi"/>
                <w:bCs/>
                <w:sz w:val="20"/>
                <w:szCs w:val="20"/>
                <w:lang w:val="en-GB"/>
              </w:rPr>
            </w:pPr>
          </w:p>
          <w:p w14:paraId="7CDE7EB0" w14:textId="3C33738C" w:rsidR="001055A6" w:rsidRDefault="001055A6" w:rsidP="00A4783E">
            <w:pPr>
              <w:pStyle w:val="Paragrafoelenco"/>
              <w:numPr>
                <w:ilvl w:val="0"/>
                <w:numId w:val="39"/>
              </w:numPr>
              <w:spacing w:before="20" w:after="20"/>
              <w:jc w:val="both"/>
              <w:rPr>
                <w:rFonts w:asciiTheme="minorBidi" w:hAnsiTheme="minorBidi" w:cstheme="minorBidi"/>
                <w:bCs/>
                <w:sz w:val="20"/>
                <w:szCs w:val="20"/>
                <w:lang w:val="en-GB"/>
              </w:rPr>
            </w:pPr>
            <w:r w:rsidRPr="00A4783E">
              <w:rPr>
                <w:rFonts w:asciiTheme="minorBidi" w:hAnsiTheme="minorBidi" w:cstheme="minorBidi"/>
                <w:bCs/>
                <w:sz w:val="20"/>
                <w:szCs w:val="20"/>
                <w:lang w:val="en-GB"/>
              </w:rPr>
              <w:t>(</w:t>
            </w:r>
            <w:r w:rsidRPr="00A4783E">
              <w:rPr>
                <w:rFonts w:asciiTheme="minorBidi" w:hAnsiTheme="minorBidi" w:cstheme="minorBidi"/>
                <w:b/>
                <w:sz w:val="20"/>
                <w:szCs w:val="20"/>
                <w:lang w:val="en-GB"/>
              </w:rPr>
              <w:t>ETRTO</w:t>
            </w:r>
            <w:r w:rsidRPr="00A4783E">
              <w:rPr>
                <w:rFonts w:asciiTheme="minorBidi" w:hAnsiTheme="minorBidi" w:cstheme="minorBidi"/>
                <w:bCs/>
                <w:sz w:val="20"/>
                <w:szCs w:val="20"/>
                <w:lang w:val="en-GB"/>
              </w:rPr>
              <w:t xml:space="preserve">) </w:t>
            </w:r>
            <w:r w:rsidRPr="00A00387">
              <w:rPr>
                <w:rFonts w:asciiTheme="minorBidi" w:hAnsiTheme="minorBidi" w:cstheme="minorBidi"/>
                <w:b/>
                <w:sz w:val="20"/>
                <w:szCs w:val="20"/>
                <w:lang w:val="en-GB"/>
              </w:rPr>
              <w:t>“</w:t>
            </w:r>
            <w:r w:rsidRPr="00A00387">
              <w:rPr>
                <w:rFonts w:asciiTheme="minorBidi" w:hAnsiTheme="minorBidi" w:cstheme="minorBidi"/>
                <w:b/>
                <w:i/>
                <w:iCs/>
                <w:sz w:val="20"/>
                <w:szCs w:val="20"/>
                <w:lang w:val="en-GB"/>
              </w:rPr>
              <w:t xml:space="preserve">Measurement uncertainties reduction in rolling sound emission test method in R117 – ETRTO Status </w:t>
            </w:r>
            <w:r w:rsidR="000E1440" w:rsidRPr="00A00387">
              <w:rPr>
                <w:rFonts w:asciiTheme="minorBidi" w:hAnsiTheme="minorBidi" w:cstheme="minorBidi"/>
                <w:b/>
                <w:i/>
                <w:iCs/>
                <w:sz w:val="20"/>
                <w:szCs w:val="20"/>
                <w:lang w:val="en-GB"/>
              </w:rPr>
              <w:t>update”.</w:t>
            </w:r>
          </w:p>
          <w:p w14:paraId="24B7EB39" w14:textId="77777777" w:rsidR="00FE3EC0" w:rsidRDefault="006C1642" w:rsidP="006C1642">
            <w:pPr>
              <w:spacing w:before="20" w:after="20"/>
              <w:jc w:val="both"/>
              <w:rPr>
                <w:rFonts w:asciiTheme="minorBidi" w:hAnsiTheme="minorBidi" w:cstheme="minorBidi"/>
                <w:bCs/>
                <w:sz w:val="20"/>
                <w:szCs w:val="20"/>
                <w:lang w:val="en-GB"/>
              </w:rPr>
            </w:pPr>
            <w:r>
              <w:rPr>
                <w:rFonts w:asciiTheme="minorBidi" w:hAnsiTheme="minorBidi" w:cstheme="minorBidi"/>
                <w:bCs/>
                <w:sz w:val="20"/>
                <w:szCs w:val="20"/>
                <w:lang w:val="en-GB"/>
              </w:rPr>
              <w:t xml:space="preserve">An </w:t>
            </w:r>
            <w:r w:rsidR="00FE3EC0">
              <w:rPr>
                <w:rFonts w:asciiTheme="minorBidi" w:hAnsiTheme="minorBidi" w:cstheme="minorBidi"/>
                <w:bCs/>
                <w:sz w:val="20"/>
                <w:szCs w:val="20"/>
                <w:lang w:val="en-GB"/>
              </w:rPr>
              <w:t>overview</w:t>
            </w:r>
            <w:r>
              <w:rPr>
                <w:rFonts w:asciiTheme="minorBidi" w:hAnsiTheme="minorBidi" w:cstheme="minorBidi"/>
                <w:bCs/>
                <w:sz w:val="20"/>
                <w:szCs w:val="20"/>
                <w:lang w:val="en-GB"/>
              </w:rPr>
              <w:t xml:space="preserve"> of the </w:t>
            </w:r>
            <w:r w:rsidR="00FE3EC0">
              <w:rPr>
                <w:rFonts w:asciiTheme="minorBidi" w:hAnsiTheme="minorBidi" w:cstheme="minorBidi"/>
                <w:bCs/>
                <w:sz w:val="20"/>
                <w:szCs w:val="20"/>
                <w:lang w:val="en-GB"/>
              </w:rPr>
              <w:t>a</w:t>
            </w:r>
            <w:r w:rsidRPr="006C1642">
              <w:rPr>
                <w:rFonts w:asciiTheme="minorBidi" w:hAnsiTheme="minorBidi" w:cstheme="minorBidi"/>
                <w:bCs/>
                <w:sz w:val="20"/>
                <w:szCs w:val="20"/>
                <w:lang w:val="en-GB"/>
              </w:rPr>
              <w:t>ctivity on measurement uncertainties reduction</w:t>
            </w:r>
            <w:r>
              <w:rPr>
                <w:rFonts w:asciiTheme="minorBidi" w:hAnsiTheme="minorBidi" w:cstheme="minorBidi"/>
                <w:bCs/>
                <w:sz w:val="20"/>
                <w:szCs w:val="20"/>
                <w:lang w:val="en-GB"/>
              </w:rPr>
              <w:t xml:space="preserve"> has been shared. </w:t>
            </w:r>
          </w:p>
          <w:p w14:paraId="4FDF7334" w14:textId="4D6A8196" w:rsidR="00FE3EC0" w:rsidRDefault="00FE3EC0" w:rsidP="006C1642">
            <w:pPr>
              <w:spacing w:before="20" w:after="20"/>
              <w:jc w:val="both"/>
              <w:rPr>
                <w:rFonts w:asciiTheme="minorBidi" w:hAnsiTheme="minorBidi" w:cstheme="minorBidi"/>
                <w:bCs/>
                <w:sz w:val="20"/>
                <w:szCs w:val="20"/>
                <w:lang w:val="en-GB"/>
              </w:rPr>
            </w:pPr>
            <w:r>
              <w:rPr>
                <w:rFonts w:asciiTheme="minorBidi" w:hAnsiTheme="minorBidi" w:cstheme="minorBidi"/>
                <w:bCs/>
                <w:sz w:val="20"/>
                <w:szCs w:val="20"/>
                <w:lang w:val="en-GB"/>
              </w:rPr>
              <w:t>The output of the activities remarked the unfeasibility to introduce unique outdoor surface in the future.</w:t>
            </w:r>
          </w:p>
          <w:p w14:paraId="5C4C522E" w14:textId="16EB5F79" w:rsidR="00FE3EC0" w:rsidRDefault="00FE3EC0" w:rsidP="006C1642">
            <w:pPr>
              <w:spacing w:before="20" w:after="20"/>
              <w:jc w:val="both"/>
              <w:rPr>
                <w:rFonts w:asciiTheme="minorBidi" w:hAnsiTheme="minorBidi" w:cstheme="minorBidi"/>
                <w:bCs/>
                <w:sz w:val="20"/>
                <w:szCs w:val="20"/>
                <w:lang w:val="en-GB"/>
              </w:rPr>
            </w:pPr>
            <w:r>
              <w:rPr>
                <w:rFonts w:asciiTheme="minorBidi" w:hAnsiTheme="minorBidi" w:cstheme="minorBidi"/>
                <w:bCs/>
                <w:sz w:val="20"/>
                <w:szCs w:val="20"/>
                <w:lang w:val="en-GB"/>
              </w:rPr>
              <w:t xml:space="preserve">About Indoor noise test method, the ISO20908 has been published and it is running the validation </w:t>
            </w:r>
            <w:proofErr w:type="gramStart"/>
            <w:r>
              <w:rPr>
                <w:rFonts w:asciiTheme="minorBidi" w:hAnsiTheme="minorBidi" w:cstheme="minorBidi"/>
                <w:bCs/>
                <w:sz w:val="20"/>
                <w:szCs w:val="20"/>
                <w:lang w:val="en-GB"/>
              </w:rPr>
              <w:t>phase</w:t>
            </w:r>
            <w:proofErr w:type="gramEnd"/>
            <w:r>
              <w:rPr>
                <w:rFonts w:asciiTheme="minorBidi" w:hAnsiTheme="minorBidi" w:cstheme="minorBidi"/>
                <w:bCs/>
                <w:sz w:val="20"/>
                <w:szCs w:val="20"/>
                <w:lang w:val="en-GB"/>
              </w:rPr>
              <w:t xml:space="preserve"> </w:t>
            </w:r>
          </w:p>
          <w:p w14:paraId="1B8F67D7" w14:textId="1A3BEC92" w:rsidR="00FE3EC0" w:rsidRDefault="009F73D3" w:rsidP="009F73D3">
            <w:pPr>
              <w:spacing w:before="20" w:after="20"/>
              <w:rPr>
                <w:rFonts w:asciiTheme="minorBidi" w:hAnsiTheme="minorBidi" w:cstheme="minorBidi"/>
                <w:bCs/>
                <w:sz w:val="20"/>
                <w:szCs w:val="20"/>
                <w:lang w:val="en-GB"/>
              </w:rPr>
            </w:pPr>
            <w:r>
              <w:rPr>
                <w:rFonts w:asciiTheme="minorBidi" w:hAnsiTheme="minorBidi" w:cstheme="minorBidi"/>
                <w:bCs/>
                <w:sz w:val="20"/>
                <w:szCs w:val="20"/>
                <w:lang w:val="en-GB"/>
              </w:rPr>
              <w:t>By e</w:t>
            </w:r>
            <w:r w:rsidRPr="009F73D3">
              <w:rPr>
                <w:rFonts w:asciiTheme="minorBidi" w:hAnsiTheme="minorBidi" w:cstheme="minorBidi"/>
                <w:bCs/>
                <w:sz w:val="20"/>
                <w:szCs w:val="20"/>
                <w:lang w:val="en-GB"/>
              </w:rPr>
              <w:t>nd 2025 a comprehensive overview of the of the new indoor noise test method and its measurement</w:t>
            </w:r>
            <w:r>
              <w:rPr>
                <w:rFonts w:asciiTheme="minorBidi" w:hAnsiTheme="minorBidi" w:cstheme="minorBidi"/>
                <w:bCs/>
                <w:sz w:val="20"/>
                <w:szCs w:val="20"/>
                <w:lang w:val="en-GB"/>
              </w:rPr>
              <w:t xml:space="preserve"> </w:t>
            </w:r>
            <w:r w:rsidRPr="009F73D3">
              <w:rPr>
                <w:rFonts w:asciiTheme="minorBidi" w:hAnsiTheme="minorBidi" w:cstheme="minorBidi"/>
                <w:bCs/>
                <w:sz w:val="20"/>
                <w:szCs w:val="20"/>
                <w:lang w:val="en-GB"/>
              </w:rPr>
              <w:t>uncertainty in comparison to the current outdoor test method is expected</w:t>
            </w:r>
          </w:p>
          <w:p w14:paraId="04049D37" w14:textId="77777777" w:rsidR="009F73D3" w:rsidRDefault="009F73D3" w:rsidP="009F73D3">
            <w:pPr>
              <w:spacing w:before="20" w:after="20"/>
              <w:rPr>
                <w:rFonts w:asciiTheme="minorBidi" w:hAnsiTheme="minorBidi" w:cstheme="minorBidi"/>
                <w:bCs/>
                <w:sz w:val="20"/>
                <w:szCs w:val="20"/>
                <w:lang w:val="en-GB"/>
              </w:rPr>
            </w:pPr>
          </w:p>
          <w:p w14:paraId="4128BE1F" w14:textId="77777777" w:rsidR="000E1440" w:rsidRDefault="000E1440" w:rsidP="000E1440">
            <w:pPr>
              <w:spacing w:before="20" w:after="20"/>
              <w:rPr>
                <w:rFonts w:asciiTheme="minorBidi" w:hAnsiTheme="minorBidi" w:cstheme="minorBidi"/>
                <w:bCs/>
                <w:sz w:val="20"/>
                <w:szCs w:val="20"/>
                <w:lang w:val="en-GB"/>
              </w:rPr>
            </w:pPr>
            <w:r>
              <w:rPr>
                <w:rFonts w:asciiTheme="minorBidi" w:hAnsiTheme="minorBidi" w:cstheme="minorBidi"/>
                <w:bCs/>
                <w:sz w:val="20"/>
                <w:szCs w:val="20"/>
                <w:lang w:val="en-GB"/>
              </w:rPr>
              <w:t xml:space="preserve">Next steps: </w:t>
            </w:r>
          </w:p>
          <w:p w14:paraId="0B72F895" w14:textId="11247EAA" w:rsidR="001055A6" w:rsidRDefault="000E1440" w:rsidP="000E1440">
            <w:pPr>
              <w:pStyle w:val="Paragrafoelenco"/>
              <w:numPr>
                <w:ilvl w:val="0"/>
                <w:numId w:val="45"/>
              </w:numPr>
              <w:spacing w:before="20" w:after="20"/>
              <w:rPr>
                <w:rFonts w:asciiTheme="minorBidi" w:hAnsiTheme="minorBidi" w:cstheme="minorBidi"/>
                <w:bCs/>
                <w:sz w:val="20"/>
                <w:szCs w:val="20"/>
                <w:lang w:val="en-GB"/>
              </w:rPr>
            </w:pPr>
            <w:r>
              <w:rPr>
                <w:rFonts w:asciiTheme="minorBidi" w:hAnsiTheme="minorBidi" w:cstheme="minorBidi"/>
                <w:bCs/>
                <w:sz w:val="20"/>
                <w:szCs w:val="20"/>
                <w:lang w:val="en-GB"/>
              </w:rPr>
              <w:t>P</w:t>
            </w:r>
            <w:r w:rsidR="009F73D3" w:rsidRPr="000E1440">
              <w:rPr>
                <w:rFonts w:asciiTheme="minorBidi" w:hAnsiTheme="minorBidi" w:cstheme="minorBidi"/>
                <w:bCs/>
                <w:sz w:val="20"/>
                <w:szCs w:val="20"/>
                <w:lang w:val="en-GB"/>
              </w:rPr>
              <w:t>roposed to start a dedicated sub-group of TF VS on Noise Test Track correction</w:t>
            </w:r>
            <w:r w:rsidRPr="000E1440">
              <w:rPr>
                <w:rFonts w:asciiTheme="minorBidi" w:hAnsiTheme="minorBidi" w:cstheme="minorBidi"/>
                <w:bCs/>
                <w:sz w:val="20"/>
                <w:szCs w:val="20"/>
                <w:lang w:val="en-GB"/>
              </w:rPr>
              <w:t>.</w:t>
            </w:r>
          </w:p>
          <w:p w14:paraId="723E9EF2" w14:textId="20FAEEEE" w:rsidR="000E1440" w:rsidRPr="000E1440" w:rsidRDefault="000E1440" w:rsidP="000E1440">
            <w:pPr>
              <w:pStyle w:val="Paragrafoelenco"/>
              <w:numPr>
                <w:ilvl w:val="0"/>
                <w:numId w:val="45"/>
              </w:numPr>
              <w:spacing w:before="20" w:after="20"/>
              <w:rPr>
                <w:rFonts w:asciiTheme="minorBidi" w:hAnsiTheme="minorBidi" w:cstheme="minorBidi"/>
                <w:bCs/>
                <w:sz w:val="20"/>
                <w:szCs w:val="20"/>
                <w:lang w:val="en-GB"/>
              </w:rPr>
            </w:pPr>
            <w:r w:rsidRPr="000E1440">
              <w:rPr>
                <w:rFonts w:asciiTheme="minorBidi" w:hAnsiTheme="minorBidi" w:cstheme="minorBidi"/>
                <w:bCs/>
                <w:sz w:val="20"/>
                <w:szCs w:val="20"/>
                <w:lang w:val="en-GB"/>
              </w:rPr>
              <w:t>Prepare working documents for end 2025</w:t>
            </w:r>
            <w:r>
              <w:rPr>
                <w:rFonts w:asciiTheme="minorBidi" w:hAnsiTheme="minorBidi" w:cstheme="minorBidi"/>
                <w:bCs/>
                <w:sz w:val="20"/>
                <w:szCs w:val="20"/>
                <w:lang w:val="en-GB"/>
              </w:rPr>
              <w:t xml:space="preserve"> </w:t>
            </w:r>
            <w:proofErr w:type="gramStart"/>
            <w:r>
              <w:rPr>
                <w:rFonts w:asciiTheme="minorBidi" w:hAnsiTheme="minorBidi" w:cstheme="minorBidi"/>
                <w:bCs/>
                <w:sz w:val="20"/>
                <w:szCs w:val="20"/>
                <w:lang w:val="en-GB"/>
              </w:rPr>
              <w:t>in order to</w:t>
            </w:r>
            <w:proofErr w:type="gramEnd"/>
            <w:r>
              <w:rPr>
                <w:rFonts w:asciiTheme="minorBidi" w:hAnsiTheme="minorBidi" w:cstheme="minorBidi"/>
                <w:bCs/>
                <w:sz w:val="20"/>
                <w:szCs w:val="20"/>
                <w:lang w:val="en-GB"/>
              </w:rPr>
              <w:t xml:space="preserve"> provide a</w:t>
            </w:r>
            <w:r w:rsidRPr="000E1440">
              <w:rPr>
                <w:rFonts w:asciiTheme="minorBidi" w:hAnsiTheme="minorBidi" w:cstheme="minorBidi"/>
                <w:bCs/>
                <w:sz w:val="20"/>
                <w:szCs w:val="20"/>
                <w:lang w:val="en-GB"/>
              </w:rPr>
              <w:t xml:space="preserve"> comprehensive overview of the upgraded outdoor test method in R117 and its measurement uncertainty is expected</w:t>
            </w:r>
          </w:p>
        </w:tc>
      </w:tr>
      <w:tr w:rsidR="006A1A4C" w:rsidRPr="00E606C7" w14:paraId="28723DFF" w14:textId="77777777" w:rsidTr="00CC608A">
        <w:tc>
          <w:tcPr>
            <w:tcW w:w="704" w:type="dxa"/>
            <w:vAlign w:val="center"/>
          </w:tcPr>
          <w:p w14:paraId="6E312E65" w14:textId="77777777" w:rsidR="006A1A4C" w:rsidRPr="000E1440" w:rsidRDefault="006A1A4C" w:rsidP="006A1A4C">
            <w:pPr>
              <w:pStyle w:val="Paragraphedeliste1"/>
              <w:numPr>
                <w:ilvl w:val="0"/>
                <w:numId w:val="7"/>
              </w:numPr>
              <w:tabs>
                <w:tab w:val="left" w:pos="318"/>
              </w:tabs>
              <w:spacing w:before="60" w:after="60" w:line="240" w:lineRule="auto"/>
              <w:ind w:left="176" w:right="462" w:firstLine="0"/>
              <w:jc w:val="center"/>
              <w:rPr>
                <w:rFonts w:asciiTheme="minorBidi" w:hAnsiTheme="minorBidi" w:cstheme="minorBidi"/>
                <w:sz w:val="20"/>
                <w:szCs w:val="20"/>
                <w:lang w:eastAsia="ja-JP"/>
              </w:rPr>
            </w:pPr>
          </w:p>
        </w:tc>
        <w:tc>
          <w:tcPr>
            <w:tcW w:w="7513" w:type="dxa"/>
            <w:vAlign w:val="center"/>
          </w:tcPr>
          <w:p w14:paraId="48AF7E93" w14:textId="77777777" w:rsidR="006A1A4C" w:rsidRPr="00E606C7" w:rsidRDefault="006A1A4C" w:rsidP="006A1A4C">
            <w:pPr>
              <w:contextualSpacing/>
              <w:rPr>
                <w:rFonts w:asciiTheme="minorBidi" w:hAnsiTheme="minorBidi" w:cstheme="minorBidi"/>
                <w:b/>
                <w:bCs/>
                <w:sz w:val="20"/>
                <w:szCs w:val="20"/>
              </w:rPr>
            </w:pPr>
            <w:r w:rsidRPr="00E606C7">
              <w:rPr>
                <w:rFonts w:asciiTheme="minorBidi" w:hAnsiTheme="minorBidi" w:cstheme="minorBidi"/>
                <w:b/>
                <w:bCs/>
                <w:sz w:val="20"/>
                <w:szCs w:val="20"/>
              </w:rPr>
              <w:t>Guidelines of the taskforce</w:t>
            </w:r>
          </w:p>
          <w:p w14:paraId="6FCDD5E5" w14:textId="768D2A0C" w:rsidR="006A1A4C" w:rsidRPr="00E606C7" w:rsidRDefault="006A1A4C" w:rsidP="006A1A4C">
            <w:pPr>
              <w:pStyle w:val="Paragrafoelenco"/>
              <w:numPr>
                <w:ilvl w:val="0"/>
                <w:numId w:val="15"/>
              </w:numPr>
              <w:contextualSpacing/>
              <w:rPr>
                <w:rFonts w:asciiTheme="minorBidi" w:hAnsiTheme="minorBidi" w:cstheme="minorBidi"/>
                <w:sz w:val="20"/>
                <w:szCs w:val="20"/>
              </w:rPr>
            </w:pPr>
            <w:r w:rsidRPr="00E606C7">
              <w:rPr>
                <w:rFonts w:asciiTheme="minorBidi" w:hAnsiTheme="minorBidi" w:cstheme="minorBidi"/>
                <w:sz w:val="20"/>
                <w:szCs w:val="20"/>
              </w:rPr>
              <w:t>Update the guideline of the Task force as approved GRBP-74 in September 2021</w:t>
            </w:r>
          </w:p>
        </w:tc>
        <w:tc>
          <w:tcPr>
            <w:tcW w:w="2409" w:type="dxa"/>
            <w:vAlign w:val="center"/>
          </w:tcPr>
          <w:p w14:paraId="4693A01C" w14:textId="2FF84C48" w:rsidR="006A1A4C" w:rsidRPr="00E606C7" w:rsidRDefault="004431BF" w:rsidP="006A1A4C">
            <w:pPr>
              <w:rPr>
                <w:rFonts w:asciiTheme="minorBidi" w:hAnsiTheme="minorBidi" w:cstheme="minorBidi"/>
                <w:color w:val="A6A6A6" w:themeColor="background1" w:themeShade="A6"/>
                <w:sz w:val="20"/>
                <w:szCs w:val="20"/>
              </w:rPr>
            </w:pPr>
            <w:hyperlink r:id="rId22" w:history="1">
              <w:r w:rsidR="006A1A4C" w:rsidRPr="00E606C7">
                <w:rPr>
                  <w:rStyle w:val="Collegamentoipertestuale"/>
                  <w:rFonts w:asciiTheme="minorBidi" w:hAnsiTheme="minorBidi" w:cstheme="minorBidi"/>
                  <w:sz w:val="20"/>
                  <w:szCs w:val="20"/>
                </w:rPr>
                <w:t>GRBP-74-03 Rev.1</w:t>
              </w:r>
            </w:hyperlink>
          </w:p>
        </w:tc>
      </w:tr>
      <w:tr w:rsidR="006A1A4C" w:rsidRPr="00E606C7" w14:paraId="27E6F49E" w14:textId="77777777" w:rsidTr="00CC608A">
        <w:trPr>
          <w:trHeight w:val="1211"/>
        </w:trPr>
        <w:tc>
          <w:tcPr>
            <w:tcW w:w="704" w:type="dxa"/>
            <w:vAlign w:val="center"/>
          </w:tcPr>
          <w:p w14:paraId="1EEF4CA3" w14:textId="77777777" w:rsidR="006A1A4C" w:rsidRPr="00E606C7" w:rsidRDefault="006A1A4C" w:rsidP="006A1A4C">
            <w:pPr>
              <w:pStyle w:val="Paragraphedeliste1"/>
              <w:numPr>
                <w:ilvl w:val="0"/>
                <w:numId w:val="7"/>
              </w:numPr>
              <w:tabs>
                <w:tab w:val="left" w:pos="318"/>
              </w:tabs>
              <w:spacing w:before="60" w:line="240" w:lineRule="auto"/>
              <w:ind w:left="176" w:right="462" w:firstLine="0"/>
              <w:jc w:val="center"/>
              <w:rPr>
                <w:rFonts w:asciiTheme="minorBidi" w:hAnsiTheme="minorBidi" w:cstheme="minorBidi"/>
                <w:sz w:val="20"/>
                <w:szCs w:val="20"/>
                <w:lang w:val="en-US" w:eastAsia="ja-JP"/>
              </w:rPr>
            </w:pPr>
          </w:p>
        </w:tc>
        <w:tc>
          <w:tcPr>
            <w:tcW w:w="7513" w:type="dxa"/>
            <w:shd w:val="clear" w:color="auto" w:fill="auto"/>
            <w:vAlign w:val="center"/>
          </w:tcPr>
          <w:p w14:paraId="427532F4" w14:textId="6604CC88" w:rsidR="006A1A4C" w:rsidRPr="00E606C7" w:rsidRDefault="006A1A4C" w:rsidP="006A1A4C">
            <w:pPr>
              <w:spacing w:before="20" w:after="20"/>
              <w:rPr>
                <w:rFonts w:asciiTheme="minorBidi" w:hAnsiTheme="minorBidi" w:cstheme="minorBidi"/>
                <w:b/>
                <w:bCs/>
                <w:color w:val="BFBFBF" w:themeColor="background1" w:themeShade="BF"/>
                <w:sz w:val="20"/>
                <w:szCs w:val="20"/>
              </w:rPr>
            </w:pPr>
            <w:r w:rsidRPr="00E606C7">
              <w:rPr>
                <w:rFonts w:asciiTheme="minorBidi" w:hAnsiTheme="minorBidi" w:cstheme="minorBidi"/>
                <w:b/>
                <w:bCs/>
                <w:color w:val="BFBFBF" w:themeColor="background1" w:themeShade="BF"/>
                <w:sz w:val="20"/>
                <w:szCs w:val="20"/>
              </w:rPr>
              <w:t>Recurrent Topic</w:t>
            </w:r>
          </w:p>
          <w:p w14:paraId="35B25A80" w14:textId="77777777" w:rsidR="006A1A4C" w:rsidRPr="00E606C7" w:rsidRDefault="006A1A4C" w:rsidP="006A1A4C">
            <w:pPr>
              <w:pStyle w:val="Paragrafoelenco"/>
              <w:numPr>
                <w:ilvl w:val="0"/>
                <w:numId w:val="11"/>
              </w:numPr>
              <w:spacing w:before="20" w:after="20"/>
              <w:rPr>
                <w:rFonts w:asciiTheme="minorBidi" w:hAnsiTheme="minorBidi" w:cstheme="minorBidi"/>
                <w:color w:val="BFBFBF" w:themeColor="background1" w:themeShade="BF"/>
                <w:sz w:val="20"/>
                <w:szCs w:val="20"/>
              </w:rPr>
            </w:pPr>
            <w:r w:rsidRPr="00E606C7">
              <w:rPr>
                <w:rFonts w:asciiTheme="minorBidi" w:hAnsiTheme="minorBidi" w:cstheme="minorBidi"/>
                <w:color w:val="BFBFBF" w:themeColor="background1" w:themeShade="BF"/>
                <w:sz w:val="20"/>
                <w:szCs w:val="20"/>
              </w:rPr>
              <w:t xml:space="preserve">Future work of the TF-VS to be </w:t>
            </w:r>
            <w:proofErr w:type="gramStart"/>
            <w:r w:rsidRPr="00E606C7">
              <w:rPr>
                <w:rFonts w:asciiTheme="minorBidi" w:hAnsiTheme="minorBidi" w:cstheme="minorBidi"/>
                <w:color w:val="BFBFBF" w:themeColor="background1" w:themeShade="BF"/>
                <w:sz w:val="20"/>
                <w:szCs w:val="20"/>
              </w:rPr>
              <w:t>discussed</w:t>
            </w:r>
            <w:proofErr w:type="gramEnd"/>
          </w:p>
          <w:p w14:paraId="5D5BC0F6" w14:textId="59949F5B" w:rsidR="006A1A4C" w:rsidRPr="00E606C7" w:rsidRDefault="006A1A4C" w:rsidP="006A1A4C">
            <w:pPr>
              <w:pStyle w:val="Paragrafoelenco"/>
              <w:numPr>
                <w:ilvl w:val="0"/>
                <w:numId w:val="11"/>
              </w:numPr>
              <w:spacing w:before="20" w:after="20"/>
              <w:rPr>
                <w:rFonts w:asciiTheme="minorBidi" w:hAnsiTheme="minorBidi" w:cstheme="minorBidi"/>
                <w:color w:val="BFBFBF" w:themeColor="background1" w:themeShade="BF"/>
                <w:sz w:val="20"/>
                <w:szCs w:val="20"/>
              </w:rPr>
            </w:pPr>
            <w:r w:rsidRPr="00E606C7">
              <w:rPr>
                <w:rFonts w:asciiTheme="minorBidi" w:hAnsiTheme="minorBidi" w:cstheme="minorBidi"/>
                <w:color w:val="BFBFBF" w:themeColor="background1" w:themeShade="BF"/>
                <w:sz w:val="20"/>
                <w:szCs w:val="20"/>
              </w:rPr>
              <w:t>V2 TFVS-12-05 (TFVS-Subgroup) Overview Report from the first 11 sessions</w:t>
            </w:r>
          </w:p>
        </w:tc>
        <w:bookmarkStart w:id="17" w:name="OLE_LINK15"/>
        <w:tc>
          <w:tcPr>
            <w:tcW w:w="2409" w:type="dxa"/>
            <w:vAlign w:val="center"/>
          </w:tcPr>
          <w:p w14:paraId="5389EFE1" w14:textId="059483E5" w:rsidR="006A1A4C" w:rsidRPr="00E606C7" w:rsidRDefault="006A1A4C" w:rsidP="006A1A4C">
            <w:pPr>
              <w:rPr>
                <w:rFonts w:asciiTheme="minorBidi" w:hAnsiTheme="minorBidi" w:cstheme="minorBidi"/>
                <w:color w:val="A6A6A6" w:themeColor="background1" w:themeShade="A6"/>
                <w:sz w:val="20"/>
                <w:szCs w:val="20"/>
              </w:rPr>
            </w:pPr>
            <w:r w:rsidRPr="00E606C7">
              <w:fldChar w:fldCharType="begin"/>
            </w:r>
            <w:r w:rsidRPr="00E606C7">
              <w:rPr>
                <w:rFonts w:asciiTheme="minorBidi" w:hAnsiTheme="minorBidi" w:cstheme="minorBidi"/>
                <w:sz w:val="20"/>
                <w:szCs w:val="20"/>
              </w:rPr>
              <w:instrText>HYPERLINK "https://unece.org/transport/documents/2021/08/informal-documents/tf-vs-guidelines-task-force-vehicle-sound"</w:instrText>
            </w:r>
            <w:r w:rsidRPr="00E606C7">
              <w:fldChar w:fldCharType="separate"/>
            </w:r>
            <w:r w:rsidRPr="00E606C7">
              <w:rPr>
                <w:rStyle w:val="Collegamentoipertestuale"/>
                <w:rFonts w:asciiTheme="minorBidi" w:hAnsiTheme="minorBidi" w:cstheme="minorBidi"/>
                <w:sz w:val="20"/>
                <w:szCs w:val="20"/>
              </w:rPr>
              <w:t>GRBP-74-03 Rev.1</w:t>
            </w:r>
            <w:r w:rsidRPr="00E606C7">
              <w:rPr>
                <w:rStyle w:val="Collegamentoipertestuale"/>
                <w:rFonts w:asciiTheme="minorBidi" w:hAnsiTheme="minorBidi" w:cstheme="minorBidi"/>
                <w:sz w:val="20"/>
                <w:szCs w:val="20"/>
              </w:rPr>
              <w:fldChar w:fldCharType="end"/>
            </w:r>
          </w:p>
          <w:bookmarkEnd w:id="17"/>
          <w:p w14:paraId="24067C9A" w14:textId="5AC4DF88" w:rsidR="006A1A4C" w:rsidRPr="00E606C7" w:rsidRDefault="006A1A4C" w:rsidP="006A1A4C">
            <w:pPr>
              <w:rPr>
                <w:rFonts w:asciiTheme="minorBidi" w:eastAsiaTheme="minorHAnsi" w:hAnsiTheme="minorBidi" w:cstheme="minorBidi"/>
                <w:sz w:val="20"/>
                <w:szCs w:val="20"/>
              </w:rPr>
            </w:pPr>
            <w:r w:rsidRPr="00E606C7">
              <w:fldChar w:fldCharType="begin"/>
            </w:r>
            <w:r w:rsidRPr="00E606C7">
              <w:rPr>
                <w:rFonts w:asciiTheme="minorBidi" w:hAnsiTheme="minorBidi" w:cstheme="minorBidi"/>
                <w:sz w:val="20"/>
                <w:szCs w:val="20"/>
              </w:rPr>
              <w:instrText>HYPERLINK "https://wiki.unece.org/download/attachments/208536716/TFVS-12-05%20%28TFVS-Subgroup%29%20Overview_Report%20from%20the%20first%2011%20sessions.pdf?api=v2"</w:instrText>
            </w:r>
            <w:r w:rsidRPr="00E606C7">
              <w:fldChar w:fldCharType="separate"/>
            </w:r>
            <w:r w:rsidRPr="00E606C7">
              <w:rPr>
                <w:rStyle w:val="Collegamentoipertestuale"/>
                <w:rFonts w:asciiTheme="minorBidi" w:eastAsiaTheme="minorHAnsi" w:hAnsiTheme="minorBidi" w:cstheme="minorBidi"/>
                <w:sz w:val="20"/>
                <w:szCs w:val="20"/>
              </w:rPr>
              <w:t>TFVS-12-05</w:t>
            </w:r>
            <w:r w:rsidRPr="00E606C7">
              <w:rPr>
                <w:rStyle w:val="Collegamentoipertestuale"/>
                <w:rFonts w:asciiTheme="minorBidi" w:eastAsiaTheme="minorHAnsi" w:hAnsiTheme="minorBidi" w:cstheme="minorBidi"/>
                <w:sz w:val="20"/>
                <w:szCs w:val="20"/>
              </w:rPr>
              <w:fldChar w:fldCharType="end"/>
            </w:r>
          </w:p>
        </w:tc>
      </w:tr>
      <w:tr w:rsidR="006A1A4C" w:rsidRPr="00E606C7" w14:paraId="4619BA62" w14:textId="77777777" w:rsidTr="00CC608A">
        <w:tc>
          <w:tcPr>
            <w:tcW w:w="704" w:type="dxa"/>
            <w:vAlign w:val="center"/>
          </w:tcPr>
          <w:p w14:paraId="3C72BA15" w14:textId="77777777" w:rsidR="006A1A4C" w:rsidRPr="00E606C7" w:rsidRDefault="006A1A4C" w:rsidP="006A1A4C">
            <w:pPr>
              <w:pStyle w:val="Paragraphedeliste1"/>
              <w:numPr>
                <w:ilvl w:val="0"/>
                <w:numId w:val="7"/>
              </w:numPr>
              <w:tabs>
                <w:tab w:val="left" w:pos="318"/>
              </w:tabs>
              <w:spacing w:before="60" w:after="60" w:line="240" w:lineRule="auto"/>
              <w:ind w:left="176" w:right="462" w:firstLine="0"/>
              <w:jc w:val="center"/>
              <w:rPr>
                <w:rFonts w:asciiTheme="minorBidi" w:hAnsiTheme="minorBidi" w:cstheme="minorBidi"/>
                <w:sz w:val="20"/>
                <w:szCs w:val="20"/>
                <w:lang w:val="en-US" w:eastAsia="ja-JP"/>
              </w:rPr>
            </w:pPr>
          </w:p>
        </w:tc>
        <w:tc>
          <w:tcPr>
            <w:tcW w:w="7513" w:type="dxa"/>
            <w:vAlign w:val="center"/>
          </w:tcPr>
          <w:p w14:paraId="1859864E" w14:textId="1DE8EA7D" w:rsidR="006A1A4C" w:rsidRPr="00E606C7" w:rsidRDefault="006A1A4C" w:rsidP="006A1A4C">
            <w:pPr>
              <w:spacing w:before="20" w:after="20"/>
              <w:rPr>
                <w:rFonts w:asciiTheme="minorBidi" w:hAnsiTheme="minorBidi" w:cstheme="minorBidi"/>
                <w:b/>
                <w:sz w:val="20"/>
                <w:szCs w:val="20"/>
              </w:rPr>
            </w:pPr>
            <w:r w:rsidRPr="00E606C7">
              <w:rPr>
                <w:rFonts w:asciiTheme="minorBidi" w:hAnsiTheme="minorBidi" w:cstheme="minorBidi"/>
                <w:b/>
                <w:sz w:val="20"/>
                <w:szCs w:val="20"/>
              </w:rPr>
              <w:t xml:space="preserve">GRBP Status report </w:t>
            </w:r>
            <w:r w:rsidRPr="00E606C7">
              <w:rPr>
                <w:rFonts w:asciiTheme="minorBidi" w:hAnsiTheme="minorBidi" w:cstheme="minorBidi"/>
                <w:bCs/>
                <w:sz w:val="20"/>
                <w:szCs w:val="20"/>
              </w:rPr>
              <w:t xml:space="preserve">– last version </w:t>
            </w:r>
            <w:r w:rsidRPr="00E606C7">
              <w:rPr>
                <w:rFonts w:asciiTheme="minorBidi" w:hAnsiTheme="minorBidi" w:cstheme="minorBidi"/>
                <w:b/>
                <w:sz w:val="20"/>
                <w:szCs w:val="20"/>
              </w:rPr>
              <w:t>GRBP-79-40</w:t>
            </w:r>
            <w:r w:rsidRPr="00E606C7">
              <w:rPr>
                <w:rFonts w:asciiTheme="minorBidi" w:hAnsiTheme="minorBidi" w:cstheme="minorBidi"/>
                <w:bCs/>
                <w:sz w:val="20"/>
                <w:szCs w:val="20"/>
              </w:rPr>
              <w:sym w:font="Wingdings" w:char="F0E0"/>
            </w:r>
            <w:r w:rsidRPr="00E606C7">
              <w:rPr>
                <w:rFonts w:asciiTheme="minorBidi" w:hAnsiTheme="minorBidi" w:cstheme="minorBidi"/>
                <w:bCs/>
                <w:sz w:val="20"/>
                <w:szCs w:val="20"/>
              </w:rPr>
              <w:t xml:space="preserve"> f</w:t>
            </w:r>
            <w:r w:rsidRPr="00E606C7">
              <w:rPr>
                <w:rFonts w:asciiTheme="minorBidi" w:hAnsiTheme="minorBidi" w:cstheme="minorBidi"/>
                <w:sz w:val="20"/>
                <w:szCs w:val="20"/>
              </w:rPr>
              <w:t>or reference</w:t>
            </w:r>
          </w:p>
        </w:tc>
        <w:tc>
          <w:tcPr>
            <w:tcW w:w="2409" w:type="dxa"/>
            <w:vAlign w:val="center"/>
          </w:tcPr>
          <w:p w14:paraId="3D822D89" w14:textId="6FB08296" w:rsidR="006A1A4C" w:rsidRPr="00E606C7" w:rsidRDefault="004431BF" w:rsidP="006A1A4C">
            <w:pPr>
              <w:spacing w:before="60" w:after="60"/>
              <w:rPr>
                <w:rFonts w:asciiTheme="minorBidi" w:hAnsiTheme="minorBidi" w:cstheme="minorBidi"/>
                <w:sz w:val="20"/>
                <w:szCs w:val="20"/>
              </w:rPr>
            </w:pPr>
            <w:hyperlink r:id="rId23" w:history="1">
              <w:r w:rsidR="006A1A4C" w:rsidRPr="00E606C7">
                <w:rPr>
                  <w:rStyle w:val="Collegamentoipertestuale"/>
                  <w:rFonts w:asciiTheme="minorBidi" w:hAnsiTheme="minorBidi" w:cstheme="minorBidi"/>
                  <w:sz w:val="20"/>
                  <w:szCs w:val="20"/>
                </w:rPr>
                <w:t>GRBP-79-40</w:t>
              </w:r>
            </w:hyperlink>
          </w:p>
        </w:tc>
      </w:tr>
      <w:tr w:rsidR="006A1A4C" w:rsidRPr="00E606C7" w14:paraId="18F299A8" w14:textId="77777777" w:rsidTr="00CC608A">
        <w:tc>
          <w:tcPr>
            <w:tcW w:w="704" w:type="dxa"/>
            <w:vAlign w:val="center"/>
          </w:tcPr>
          <w:p w14:paraId="16C9AFE8" w14:textId="77777777" w:rsidR="006A1A4C" w:rsidRPr="00E606C7" w:rsidRDefault="006A1A4C" w:rsidP="006A1A4C">
            <w:pPr>
              <w:pStyle w:val="Paragraphedeliste1"/>
              <w:numPr>
                <w:ilvl w:val="0"/>
                <w:numId w:val="7"/>
              </w:numPr>
              <w:tabs>
                <w:tab w:val="left" w:pos="318"/>
              </w:tabs>
              <w:spacing w:before="60" w:after="60" w:line="240" w:lineRule="auto"/>
              <w:ind w:left="176" w:right="462" w:firstLine="0"/>
              <w:jc w:val="center"/>
              <w:rPr>
                <w:rFonts w:asciiTheme="minorBidi" w:hAnsiTheme="minorBidi" w:cstheme="minorBidi"/>
                <w:sz w:val="20"/>
                <w:szCs w:val="20"/>
                <w:lang w:val="en-US" w:eastAsia="ja-JP"/>
              </w:rPr>
            </w:pPr>
          </w:p>
        </w:tc>
        <w:tc>
          <w:tcPr>
            <w:tcW w:w="7513" w:type="dxa"/>
            <w:vAlign w:val="center"/>
          </w:tcPr>
          <w:p w14:paraId="3A4B61E7" w14:textId="71C1DD53" w:rsidR="004E7562" w:rsidRPr="00A4783E" w:rsidRDefault="006A1A4C" w:rsidP="00A4783E">
            <w:pPr>
              <w:spacing w:before="20" w:after="20"/>
              <w:rPr>
                <w:rFonts w:asciiTheme="minorBidi" w:hAnsiTheme="minorBidi" w:cstheme="minorBidi"/>
                <w:b/>
                <w:sz w:val="20"/>
                <w:szCs w:val="20"/>
              </w:rPr>
            </w:pPr>
            <w:r w:rsidRPr="00E606C7">
              <w:rPr>
                <w:rFonts w:asciiTheme="minorBidi" w:hAnsiTheme="minorBidi" w:cstheme="minorBidi"/>
                <w:b/>
                <w:sz w:val="20"/>
                <w:szCs w:val="20"/>
              </w:rPr>
              <w:t xml:space="preserve">Any Other </w:t>
            </w:r>
            <w:proofErr w:type="gramStart"/>
            <w:r w:rsidRPr="00E606C7">
              <w:rPr>
                <w:rFonts w:asciiTheme="minorBidi" w:hAnsiTheme="minorBidi" w:cstheme="minorBidi"/>
                <w:b/>
                <w:sz w:val="20"/>
                <w:szCs w:val="20"/>
              </w:rPr>
              <w:t>Business ?</w:t>
            </w:r>
            <w:proofErr w:type="gramEnd"/>
          </w:p>
        </w:tc>
        <w:tc>
          <w:tcPr>
            <w:tcW w:w="2409" w:type="dxa"/>
            <w:vAlign w:val="center"/>
          </w:tcPr>
          <w:p w14:paraId="4F26A772" w14:textId="70DCFAB3" w:rsidR="006A1A4C" w:rsidRPr="00E606C7" w:rsidRDefault="006A1A4C" w:rsidP="006A1A4C">
            <w:pPr>
              <w:spacing w:before="60" w:after="60"/>
              <w:rPr>
                <w:rFonts w:asciiTheme="minorBidi" w:hAnsiTheme="minorBidi" w:cstheme="minorBidi"/>
                <w:sz w:val="20"/>
                <w:szCs w:val="20"/>
              </w:rPr>
            </w:pPr>
          </w:p>
        </w:tc>
      </w:tr>
      <w:tr w:rsidR="00A4783E" w:rsidRPr="00E606C7" w14:paraId="128195C6" w14:textId="77777777" w:rsidTr="00C75408">
        <w:tc>
          <w:tcPr>
            <w:tcW w:w="10626" w:type="dxa"/>
            <w:gridSpan w:val="3"/>
            <w:vAlign w:val="center"/>
          </w:tcPr>
          <w:p w14:paraId="1BC93EF9" w14:textId="749C03FF" w:rsidR="00A4783E" w:rsidRPr="00E606C7" w:rsidRDefault="00845677" w:rsidP="006A1A4C">
            <w:pPr>
              <w:spacing w:before="60" w:after="60"/>
              <w:rPr>
                <w:rFonts w:asciiTheme="minorBidi" w:hAnsiTheme="minorBidi" w:cstheme="minorBidi"/>
                <w:sz w:val="20"/>
                <w:szCs w:val="20"/>
              </w:rPr>
            </w:pPr>
            <w:r w:rsidRPr="00845677">
              <w:rPr>
                <w:rFonts w:asciiTheme="minorBidi" w:hAnsiTheme="minorBidi" w:cstheme="minorBidi"/>
                <w:sz w:val="20"/>
                <w:szCs w:val="20"/>
              </w:rPr>
              <w:t>The Chair and the Secretary expressed their gratitude to all the participants for their valuable contributions and the studies shared</w:t>
            </w:r>
            <w:r>
              <w:rPr>
                <w:rFonts w:asciiTheme="minorBidi" w:hAnsiTheme="minorBidi" w:cstheme="minorBidi"/>
                <w:sz w:val="20"/>
                <w:szCs w:val="20"/>
              </w:rPr>
              <w:t>.</w:t>
            </w:r>
          </w:p>
        </w:tc>
      </w:tr>
      <w:tr w:rsidR="006A1A4C" w:rsidRPr="00E606C7" w14:paraId="660DA9CF" w14:textId="77777777" w:rsidTr="00CC608A">
        <w:tc>
          <w:tcPr>
            <w:tcW w:w="704" w:type="dxa"/>
            <w:vAlign w:val="center"/>
          </w:tcPr>
          <w:p w14:paraId="2DFD8252" w14:textId="77777777" w:rsidR="006A1A4C" w:rsidRPr="00E606C7" w:rsidRDefault="006A1A4C" w:rsidP="006A1A4C">
            <w:pPr>
              <w:pStyle w:val="Paragraphedeliste1"/>
              <w:numPr>
                <w:ilvl w:val="0"/>
                <w:numId w:val="7"/>
              </w:numPr>
              <w:tabs>
                <w:tab w:val="left" w:pos="318"/>
              </w:tabs>
              <w:spacing w:before="60" w:after="60" w:line="240" w:lineRule="auto"/>
              <w:ind w:left="176" w:right="462" w:firstLine="0"/>
              <w:jc w:val="center"/>
              <w:rPr>
                <w:rFonts w:asciiTheme="minorBidi" w:hAnsiTheme="minorBidi" w:cstheme="minorBidi"/>
                <w:sz w:val="20"/>
                <w:szCs w:val="20"/>
                <w:lang w:eastAsia="ja-JP"/>
              </w:rPr>
            </w:pPr>
          </w:p>
        </w:tc>
        <w:tc>
          <w:tcPr>
            <w:tcW w:w="7513" w:type="dxa"/>
            <w:vAlign w:val="center"/>
          </w:tcPr>
          <w:p w14:paraId="160D2435" w14:textId="22BB36A9" w:rsidR="006A1A4C" w:rsidRPr="00E606C7" w:rsidRDefault="006A1A4C" w:rsidP="006A1A4C">
            <w:pPr>
              <w:spacing w:before="20" w:after="20"/>
              <w:rPr>
                <w:rFonts w:asciiTheme="minorBidi" w:hAnsiTheme="minorBidi" w:cstheme="minorBidi"/>
                <w:b/>
                <w:color w:val="FF0000"/>
                <w:sz w:val="20"/>
                <w:szCs w:val="20"/>
              </w:rPr>
            </w:pPr>
            <w:r w:rsidRPr="00E606C7">
              <w:rPr>
                <w:rFonts w:asciiTheme="minorBidi" w:hAnsiTheme="minorBidi" w:cstheme="minorBidi"/>
                <w:b/>
                <w:sz w:val="20"/>
                <w:szCs w:val="20"/>
              </w:rPr>
              <w:t>Next meeting(s) &amp; provisional agenda</w:t>
            </w:r>
          </w:p>
          <w:p w14:paraId="06F704ED" w14:textId="42BF6D3C" w:rsidR="006A1A4C" w:rsidRPr="00E606C7" w:rsidRDefault="006A1A4C" w:rsidP="006A1A4C">
            <w:pPr>
              <w:pStyle w:val="Paragrafoelenco"/>
              <w:numPr>
                <w:ilvl w:val="0"/>
                <w:numId w:val="9"/>
              </w:numPr>
              <w:spacing w:before="20" w:after="20"/>
              <w:rPr>
                <w:rFonts w:asciiTheme="minorBidi" w:hAnsiTheme="minorBidi" w:cstheme="minorBidi"/>
                <w:bCs/>
                <w:sz w:val="20"/>
                <w:szCs w:val="20"/>
              </w:rPr>
            </w:pPr>
            <w:r w:rsidRPr="00E606C7">
              <w:rPr>
                <w:rFonts w:asciiTheme="minorBidi" w:hAnsiTheme="minorBidi" w:cstheme="minorBidi"/>
                <w:bCs/>
                <w:sz w:val="20"/>
                <w:szCs w:val="20"/>
              </w:rPr>
              <w:t xml:space="preserve">TFVS-16 October from 28 to 31, 2024 at Berlin </w:t>
            </w:r>
            <w:bookmarkStart w:id="18" w:name="OLE_LINK79"/>
            <w:r w:rsidRPr="00E606C7">
              <w:rPr>
                <w:rFonts w:asciiTheme="minorBidi" w:hAnsiTheme="minorBidi" w:cstheme="minorBidi"/>
                <w:b/>
                <w:bCs/>
                <w:sz w:val="20"/>
                <w:szCs w:val="20"/>
              </w:rPr>
              <w:t>(TBC)</w:t>
            </w:r>
            <w:bookmarkEnd w:id="18"/>
          </w:p>
          <w:p w14:paraId="0F017B98" w14:textId="384C8C44" w:rsidR="006A1A4C" w:rsidRPr="00E606C7" w:rsidRDefault="006A1A4C" w:rsidP="006A1A4C">
            <w:pPr>
              <w:pStyle w:val="Paragrafoelenco"/>
              <w:numPr>
                <w:ilvl w:val="0"/>
                <w:numId w:val="9"/>
              </w:numPr>
              <w:spacing w:before="20" w:after="20"/>
              <w:rPr>
                <w:rFonts w:asciiTheme="minorBidi" w:hAnsiTheme="minorBidi" w:cstheme="minorBidi"/>
                <w:bCs/>
                <w:sz w:val="20"/>
                <w:szCs w:val="20"/>
              </w:rPr>
            </w:pPr>
            <w:r w:rsidRPr="00E606C7">
              <w:rPr>
                <w:rFonts w:asciiTheme="minorBidi" w:hAnsiTheme="minorBidi" w:cstheme="minorBidi"/>
                <w:bCs/>
                <w:sz w:val="20"/>
                <w:szCs w:val="20"/>
              </w:rPr>
              <w:t xml:space="preserve">TFVS-17 December from 9-13, 2024 location </w:t>
            </w:r>
            <w:r w:rsidRPr="00E606C7">
              <w:rPr>
                <w:rFonts w:asciiTheme="minorBidi" w:hAnsiTheme="minorBidi" w:cstheme="minorBidi"/>
                <w:b/>
                <w:bCs/>
                <w:sz w:val="20"/>
                <w:szCs w:val="20"/>
              </w:rPr>
              <w:t>(TBC)</w:t>
            </w:r>
          </w:p>
          <w:p w14:paraId="717D57C8" w14:textId="2AA1A8FD" w:rsidR="006A1A4C" w:rsidRPr="00E606C7" w:rsidRDefault="006A1A4C" w:rsidP="006A1A4C">
            <w:pPr>
              <w:spacing w:before="20" w:after="20"/>
              <w:rPr>
                <w:rFonts w:asciiTheme="minorBidi" w:hAnsiTheme="minorBidi" w:cstheme="minorBidi"/>
                <w:bCs/>
                <w:sz w:val="20"/>
                <w:szCs w:val="20"/>
              </w:rPr>
            </w:pPr>
            <w:r w:rsidRPr="00E606C7">
              <w:rPr>
                <w:rFonts w:asciiTheme="minorBidi" w:hAnsiTheme="minorBidi" w:cstheme="minorBidi"/>
                <w:noProof/>
                <w:sz w:val="20"/>
                <w:szCs w:val="20"/>
              </w:rPr>
              <w:drawing>
                <wp:inline distT="0" distB="0" distL="0" distR="0" wp14:anchorId="16DCAB88" wp14:editId="1C29AB60">
                  <wp:extent cx="4587857" cy="1178464"/>
                  <wp:effectExtent l="0" t="0" r="3810" b="3175"/>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634494" cy="1190443"/>
                          </a:xfrm>
                          <a:prstGeom prst="rect">
                            <a:avLst/>
                          </a:prstGeom>
                        </pic:spPr>
                      </pic:pic>
                    </a:graphicData>
                  </a:graphic>
                </wp:inline>
              </w:drawing>
            </w:r>
            <w:r w:rsidRPr="00E606C7">
              <w:rPr>
                <w:rFonts w:asciiTheme="minorBidi" w:hAnsiTheme="minorBidi" w:cstheme="minorBidi"/>
                <w:bCs/>
                <w:sz w:val="20"/>
                <w:szCs w:val="20"/>
              </w:rPr>
              <w:t xml:space="preserve"> </w:t>
            </w:r>
          </w:p>
        </w:tc>
        <w:tc>
          <w:tcPr>
            <w:tcW w:w="2409" w:type="dxa"/>
            <w:vAlign w:val="center"/>
          </w:tcPr>
          <w:p w14:paraId="709D853F" w14:textId="77777777" w:rsidR="006A1A4C" w:rsidRPr="00E606C7" w:rsidRDefault="006A1A4C" w:rsidP="006A1A4C">
            <w:pPr>
              <w:spacing w:before="60" w:after="60"/>
              <w:jc w:val="center"/>
              <w:rPr>
                <w:rFonts w:asciiTheme="minorBidi" w:hAnsiTheme="minorBidi" w:cstheme="minorBidi"/>
                <w:sz w:val="20"/>
                <w:szCs w:val="20"/>
              </w:rPr>
            </w:pPr>
          </w:p>
        </w:tc>
      </w:tr>
      <w:tr w:rsidR="006A1A4C" w:rsidRPr="00E606C7" w14:paraId="5164C1F7" w14:textId="77777777" w:rsidTr="00CC608A">
        <w:tc>
          <w:tcPr>
            <w:tcW w:w="704" w:type="dxa"/>
            <w:vAlign w:val="center"/>
          </w:tcPr>
          <w:p w14:paraId="73CA71D2" w14:textId="77777777" w:rsidR="006A1A4C" w:rsidRPr="00E606C7" w:rsidRDefault="006A1A4C" w:rsidP="006A1A4C">
            <w:pPr>
              <w:pStyle w:val="Paragraphedeliste1"/>
              <w:numPr>
                <w:ilvl w:val="0"/>
                <w:numId w:val="7"/>
              </w:numPr>
              <w:tabs>
                <w:tab w:val="left" w:pos="318"/>
              </w:tabs>
              <w:spacing w:before="60" w:after="60" w:line="240" w:lineRule="auto"/>
              <w:ind w:left="176" w:right="462" w:firstLine="0"/>
              <w:jc w:val="center"/>
              <w:rPr>
                <w:rFonts w:asciiTheme="minorBidi" w:hAnsiTheme="minorBidi" w:cstheme="minorBidi"/>
                <w:sz w:val="20"/>
                <w:szCs w:val="20"/>
                <w:lang w:eastAsia="ja-JP"/>
              </w:rPr>
            </w:pPr>
          </w:p>
        </w:tc>
        <w:tc>
          <w:tcPr>
            <w:tcW w:w="7513" w:type="dxa"/>
            <w:vAlign w:val="center"/>
          </w:tcPr>
          <w:p w14:paraId="387D8485" w14:textId="77777777" w:rsidR="006A1A4C" w:rsidRPr="00E606C7" w:rsidRDefault="006A1A4C" w:rsidP="006A1A4C">
            <w:pPr>
              <w:spacing w:before="20" w:after="20"/>
              <w:rPr>
                <w:rFonts w:asciiTheme="minorBidi" w:hAnsiTheme="minorBidi" w:cstheme="minorBidi"/>
                <w:b/>
                <w:sz w:val="20"/>
                <w:szCs w:val="20"/>
              </w:rPr>
            </w:pPr>
            <w:r w:rsidRPr="00E606C7">
              <w:rPr>
                <w:rFonts w:asciiTheme="minorBidi" w:hAnsiTheme="minorBidi" w:cstheme="minorBidi"/>
                <w:b/>
                <w:sz w:val="20"/>
                <w:szCs w:val="20"/>
              </w:rPr>
              <w:t>Adjourn</w:t>
            </w:r>
          </w:p>
        </w:tc>
        <w:tc>
          <w:tcPr>
            <w:tcW w:w="2409" w:type="dxa"/>
            <w:vAlign w:val="center"/>
          </w:tcPr>
          <w:p w14:paraId="4251A647" w14:textId="77777777" w:rsidR="006A1A4C" w:rsidRPr="00E606C7" w:rsidRDefault="006A1A4C" w:rsidP="006A1A4C">
            <w:pPr>
              <w:spacing w:before="60" w:after="60"/>
              <w:jc w:val="center"/>
              <w:rPr>
                <w:rFonts w:asciiTheme="minorBidi" w:hAnsiTheme="minorBidi" w:cstheme="minorBidi"/>
                <w:sz w:val="20"/>
                <w:szCs w:val="20"/>
              </w:rPr>
            </w:pPr>
          </w:p>
        </w:tc>
      </w:tr>
      <w:bookmarkEnd w:id="1"/>
    </w:tbl>
    <w:p w14:paraId="21720835" w14:textId="77777777" w:rsidR="002C3D50" w:rsidRPr="007928B9" w:rsidRDefault="002C3D50" w:rsidP="0075446A">
      <w:pPr>
        <w:pBdr>
          <w:bottom w:val="single" w:sz="12" w:space="1" w:color="auto"/>
        </w:pBdr>
        <w:jc w:val="center"/>
        <w:rPr>
          <w:rFonts w:asciiTheme="minorBidi" w:hAnsiTheme="minorBidi" w:cstheme="minorBidi"/>
          <w:sz w:val="22"/>
          <w:u w:val="single"/>
        </w:rPr>
      </w:pPr>
    </w:p>
    <w:p w14:paraId="2EB1AD2D" w14:textId="707301AE" w:rsidR="002C3D50" w:rsidRPr="007928B9" w:rsidRDefault="002C3D50" w:rsidP="0012209A">
      <w:pPr>
        <w:spacing w:afterLines="60" w:after="144"/>
        <w:rPr>
          <w:rFonts w:asciiTheme="minorBidi" w:hAnsiTheme="minorBidi" w:cstheme="minorBidi"/>
          <w:sz w:val="20"/>
          <w:szCs w:val="22"/>
        </w:rPr>
      </w:pPr>
      <w:bookmarkStart w:id="19" w:name="OLE_LINK64"/>
      <w:r w:rsidRPr="007928B9">
        <w:rPr>
          <w:rFonts w:asciiTheme="minorBidi" w:hAnsiTheme="minorBidi" w:cstheme="minorBidi"/>
          <w:sz w:val="20"/>
          <w:szCs w:val="22"/>
        </w:rPr>
        <w:t xml:space="preserve">All documents of this </w:t>
      </w:r>
      <w:r w:rsidR="00FD3281" w:rsidRPr="007928B9">
        <w:rPr>
          <w:rFonts w:asciiTheme="minorBidi" w:hAnsiTheme="minorBidi" w:cstheme="minorBidi"/>
          <w:sz w:val="20"/>
          <w:szCs w:val="22"/>
        </w:rPr>
        <w:t>TF-SL</w:t>
      </w:r>
      <w:r w:rsidRPr="007928B9">
        <w:rPr>
          <w:rFonts w:asciiTheme="minorBidi" w:hAnsiTheme="minorBidi" w:cstheme="minorBidi"/>
          <w:sz w:val="20"/>
          <w:szCs w:val="22"/>
        </w:rPr>
        <w:t xml:space="preserve"> are/will be available via the </w:t>
      </w:r>
      <w:hyperlink r:id="rId25" w:history="1">
        <w:r w:rsidR="00CB5A4A" w:rsidRPr="007928B9">
          <w:rPr>
            <w:rStyle w:val="Collegamentoipertestuale"/>
            <w:rFonts w:asciiTheme="minorBidi" w:hAnsiTheme="minorBidi" w:cstheme="minorBidi"/>
            <w:sz w:val="20"/>
            <w:szCs w:val="22"/>
          </w:rPr>
          <w:t>UNECE website - Task Force on Sound Limits (TF-SL)/</w:t>
        </w:r>
        <w:proofErr w:type="spellStart"/>
        <w:r w:rsidR="00CB5A4A" w:rsidRPr="007928B9">
          <w:rPr>
            <w:rStyle w:val="Collegamentoipertestuale"/>
            <w:rFonts w:asciiTheme="minorBidi" w:hAnsiTheme="minorBidi" w:cstheme="minorBidi"/>
            <w:sz w:val="20"/>
            <w:szCs w:val="22"/>
          </w:rPr>
          <w:t>Vehicles'Sound</w:t>
        </w:r>
        <w:proofErr w:type="spellEnd"/>
        <w:r w:rsidR="00CB5A4A" w:rsidRPr="007928B9">
          <w:rPr>
            <w:rStyle w:val="Collegamentoipertestuale"/>
            <w:rFonts w:asciiTheme="minorBidi" w:hAnsiTheme="minorBidi" w:cstheme="minorBidi"/>
            <w:sz w:val="20"/>
            <w:szCs w:val="22"/>
          </w:rPr>
          <w:t xml:space="preserve"> (VS)</w:t>
        </w:r>
      </w:hyperlink>
      <w:r w:rsidR="006B2542" w:rsidRPr="007928B9">
        <w:rPr>
          <w:rFonts w:asciiTheme="minorBidi" w:hAnsiTheme="minorBidi" w:cstheme="minorBidi"/>
          <w:sz w:val="20"/>
          <w:szCs w:val="22"/>
        </w:rPr>
        <w:t>.</w:t>
      </w:r>
      <w:bookmarkEnd w:id="19"/>
    </w:p>
    <w:sectPr w:rsidR="002C3D50" w:rsidRPr="007928B9" w:rsidSect="00C36086">
      <w:headerReference w:type="default" r:id="rId26"/>
      <w:footerReference w:type="default" r:id="rId27"/>
      <w:pgSz w:w="11906" w:h="16838"/>
      <w:pgMar w:top="426" w:right="707" w:bottom="851" w:left="709"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2A88FD" w14:textId="77777777" w:rsidR="001363D6" w:rsidRDefault="001363D6">
      <w:r>
        <w:separator/>
      </w:r>
    </w:p>
  </w:endnote>
  <w:endnote w:type="continuationSeparator" w:id="0">
    <w:p w14:paraId="6B5EE1A7" w14:textId="77777777" w:rsidR="001363D6" w:rsidRDefault="001363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Yu Gothic">
    <w:altName w:val="游ゴシック"/>
    <w:panose1 w:val="020B0400000000000000"/>
    <w:charset w:val="80"/>
    <w:family w:val="swiss"/>
    <w:pitch w:val="variable"/>
    <w:sig w:usb0="E00002FF" w:usb1="2AC7FDFF" w:usb2="00000016" w:usb3="00000000" w:csb0="0002009F" w:csb1="00000000"/>
  </w:font>
  <w:font w:name="Ferrari Sans">
    <w:panose1 w:val="00000500000000000000"/>
    <w:charset w:val="00"/>
    <w:family w:val="auto"/>
    <w:pitch w:val="variable"/>
    <w:sig w:usb0="00000007"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F37812" w14:textId="066EC2D6" w:rsidR="00713622" w:rsidRPr="00087062" w:rsidRDefault="00713622" w:rsidP="00F7320E">
    <w:pPr>
      <w:pStyle w:val="Pidipagina"/>
      <w:jc w:val="right"/>
      <w:rPr>
        <w:rFonts w:ascii="Arial" w:hAnsi="Arial" w:cs="Arial"/>
        <w:sz w:val="14"/>
      </w:rPr>
    </w:pPr>
    <w:r w:rsidRPr="00B13507">
      <w:rPr>
        <w:rFonts w:ascii="Arial" w:hAnsi="Arial" w:cs="Arial"/>
        <w:sz w:val="14"/>
      </w:rPr>
      <w:t>TF</w:t>
    </w:r>
    <w:r w:rsidR="004D19EA" w:rsidRPr="00B13507">
      <w:rPr>
        <w:rFonts w:ascii="Arial" w:hAnsi="Arial" w:cs="Arial"/>
        <w:sz w:val="14"/>
      </w:rPr>
      <w:t>VS</w:t>
    </w:r>
    <w:r w:rsidRPr="00B13507">
      <w:rPr>
        <w:rFonts w:ascii="Arial" w:hAnsi="Arial" w:cs="Arial"/>
        <w:sz w:val="14"/>
      </w:rPr>
      <w:t>-</w:t>
    </w:r>
    <w:r w:rsidR="00311FB0">
      <w:rPr>
        <w:rFonts w:ascii="Arial" w:hAnsi="Arial" w:cs="Arial"/>
        <w:sz w:val="14"/>
      </w:rPr>
      <w:t>1</w:t>
    </w:r>
    <w:r w:rsidR="00391BB6">
      <w:rPr>
        <w:rFonts w:ascii="Arial" w:hAnsi="Arial" w:cs="Arial"/>
        <w:sz w:val="14"/>
      </w:rPr>
      <w:t>5</w:t>
    </w:r>
    <w:r w:rsidRPr="00B13507">
      <w:rPr>
        <w:rFonts w:ascii="Arial" w:hAnsi="Arial" w:cs="Arial"/>
        <w:sz w:val="14"/>
      </w:rPr>
      <w:t>-0</w:t>
    </w:r>
    <w:r w:rsidR="004431BF">
      <w:rPr>
        <w:rFonts w:ascii="Arial" w:hAnsi="Arial" w:cs="Arial"/>
        <w:sz w:val="14"/>
      </w:rPr>
      <w:t>9</w:t>
    </w:r>
    <w:r w:rsidR="00E17F50" w:rsidRPr="00B13507">
      <w:rPr>
        <w:rFonts w:ascii="Arial" w:hAnsi="Arial" w:cs="Arial"/>
        <w:sz w:val="14"/>
      </w:rPr>
      <w:t xml:space="preserve"> </w:t>
    </w:r>
    <w:r w:rsidRPr="00B13507">
      <w:rPr>
        <w:rFonts w:ascii="Arial" w:hAnsi="Arial" w:cs="Arial"/>
        <w:sz w:val="14"/>
      </w:rPr>
      <w:t>Draft</w:t>
    </w:r>
    <w:r w:rsidR="004431BF">
      <w:rPr>
        <w:rFonts w:ascii="Arial" w:hAnsi="Arial" w:cs="Arial"/>
        <w:sz w:val="14"/>
      </w:rPr>
      <w:t xml:space="preserve"> Report</w:t>
    </w:r>
    <w:r w:rsidRPr="00B13507">
      <w:rPr>
        <w:rFonts w:ascii="Arial" w:hAnsi="Arial" w:cs="Arial"/>
        <w:sz w:val="14"/>
      </w:rPr>
      <w:t xml:space="preserve"> </w:t>
    </w:r>
    <w:r w:rsidR="00311FB0">
      <w:rPr>
        <w:rFonts w:ascii="Arial" w:hAnsi="Arial" w:cs="Arial"/>
        <w:sz w:val="14"/>
      </w:rPr>
      <w:t>1</w:t>
    </w:r>
    <w:r w:rsidR="00391BB6">
      <w:rPr>
        <w:rFonts w:ascii="Arial" w:hAnsi="Arial" w:cs="Arial"/>
        <w:sz w:val="14"/>
      </w:rPr>
      <w:t>5</w:t>
    </w:r>
    <w:r w:rsidR="00561B7D" w:rsidRPr="00B13507">
      <w:rPr>
        <w:rFonts w:ascii="Arial" w:hAnsi="Arial" w:cs="Arial"/>
        <w:sz w:val="14"/>
        <w:vertAlign w:val="superscript"/>
      </w:rPr>
      <w:t>th</w:t>
    </w:r>
    <w:r w:rsidR="00561B7D" w:rsidRPr="00B13507">
      <w:rPr>
        <w:rFonts w:ascii="Arial" w:hAnsi="Arial" w:cs="Arial"/>
        <w:sz w:val="14"/>
      </w:rPr>
      <w:t xml:space="preserve"> </w:t>
    </w:r>
    <w:r w:rsidRPr="00B13507">
      <w:rPr>
        <w:rFonts w:ascii="Arial" w:hAnsi="Arial" w:cs="Arial"/>
        <w:sz w:val="14"/>
      </w:rPr>
      <w:t>session of TF-</w:t>
    </w:r>
    <w:r w:rsidR="00D9023F" w:rsidRPr="00B13507">
      <w:rPr>
        <w:rFonts w:ascii="Arial" w:hAnsi="Arial" w:cs="Arial"/>
        <w:sz w:val="14"/>
      </w:rPr>
      <w:t>VS</w:t>
    </w:r>
  </w:p>
  <w:p w14:paraId="6190C7E2" w14:textId="77777777" w:rsidR="00713622" w:rsidRPr="00087062" w:rsidRDefault="00713622">
    <w:pPr>
      <w:pStyle w:val="Pidipagina"/>
      <w:rPr>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001A29" w14:textId="77777777" w:rsidR="001363D6" w:rsidRDefault="001363D6">
      <w:r>
        <w:separator/>
      </w:r>
    </w:p>
  </w:footnote>
  <w:footnote w:type="continuationSeparator" w:id="0">
    <w:p w14:paraId="6B56F374" w14:textId="77777777" w:rsidR="001363D6" w:rsidRDefault="001363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1A46C1" w14:textId="62CE0C23" w:rsidR="00713622" w:rsidRDefault="00DD3C13" w:rsidP="005E3E82">
    <w:pPr>
      <w:pStyle w:val="Intestazione"/>
      <w:ind w:right="840"/>
      <w:rPr>
        <w:rFonts w:ascii="Arial" w:hAnsi="Arial"/>
        <w:b/>
        <w:sz w:val="28"/>
      </w:rPr>
    </w:pPr>
    <w:r>
      <w:rPr>
        <w:rFonts w:ascii="Arial" w:hAnsi="Arial"/>
        <w:b/>
        <w:noProof/>
        <w:sz w:val="28"/>
        <w:lang w:eastAsia="en-GB"/>
      </w:rPr>
      <mc:AlternateContent>
        <mc:Choice Requires="wps">
          <w:drawing>
            <wp:anchor distT="0" distB="0" distL="114300" distR="114300" simplePos="0" relativeHeight="251659264" behindDoc="0" locked="0" layoutInCell="0" allowOverlap="1" wp14:anchorId="3B1F8772" wp14:editId="4ED40F09">
              <wp:simplePos x="0" y="0"/>
              <wp:positionH relativeFrom="page">
                <wp:posOffset>0</wp:posOffset>
              </wp:positionH>
              <wp:positionV relativeFrom="page">
                <wp:posOffset>190500</wp:posOffset>
              </wp:positionV>
              <wp:extent cx="7560310" cy="269240"/>
              <wp:effectExtent l="0" t="0" r="0" b="0"/>
              <wp:wrapNone/>
              <wp:docPr id="1" name="MSIPCM098a43858bc65c3e0941781f" descr="{&quot;HashCode&quot;:113766351,&quot;Height&quot;:841.0,&quot;Width&quot;:595.0,&quot;Placement&quot;:&quot;Head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560310" cy="26924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1986B56D" w14:textId="0DB727D6" w:rsidR="00DD3C13" w:rsidRPr="00DD3C13" w:rsidRDefault="00DD3C13" w:rsidP="00DD3C13">
                          <w:pPr>
                            <w:jc w:val="right"/>
                            <w:rPr>
                              <w:rFonts w:ascii="Ferrari Sans" w:hAnsi="Ferrari Sans"/>
                              <w:color w:val="FF0000"/>
                              <w:sz w:val="20"/>
                            </w:rPr>
                          </w:pPr>
                          <w:r w:rsidRPr="00DD3C13">
                            <w:rPr>
                              <w:rFonts w:ascii="Ferrari Sans" w:hAnsi="Ferrari Sans"/>
                              <w:color w:val="FF0000"/>
                              <w:sz w:val="20"/>
                            </w:rPr>
                            <w:t>Confidential</w:t>
                          </w:r>
                        </w:p>
                      </w:txbxContent>
                    </wps:txbx>
                    <wps:bodyPr rot="0" spcFirstLastPara="0" vertOverflow="overflow" horzOverflow="overflow" vert="horz" wrap="square" lIns="91440" tIns="0" rIns="254000" bIns="0" numCol="1" spcCol="0" rtlCol="0" fromWordArt="0" anchor="t" anchorCtr="0" forceAA="0" compatLnSpc="1">
                      <a:prstTxWarp prst="textNoShape">
                        <a:avLst/>
                      </a:prstTxWarp>
                      <a:noAutofit/>
                    </wps:bodyPr>
                  </wps:wsp>
                </a:graphicData>
              </a:graphic>
            </wp:anchor>
          </w:drawing>
        </mc:Choice>
        <mc:Fallback>
          <w:pict>
            <v:shapetype w14:anchorId="3B1F8772" id="_x0000_t202" coordsize="21600,21600" o:spt="202" path="m,l,21600r21600,l21600,xe">
              <v:stroke joinstyle="miter"/>
              <v:path gradientshapeok="t" o:connecttype="rect"/>
            </v:shapetype>
            <v:shape id="MSIPCM098a43858bc65c3e0941781f" o:spid="_x0000_s1026" type="#_x0000_t202" alt="{&quot;HashCode&quot;:113766351,&quot;Height&quot;:841.0,&quot;Width&quot;:595.0,&quot;Placement&quot;:&quot;Header&quot;,&quot;Index&quot;:&quot;Primary&quot;,&quot;Section&quot;:1,&quot;Top&quot;:0.0,&quot;Left&quot;:0.0}" style="position:absolute;margin-left:0;margin-top:15pt;width:595.3pt;height:21.2pt;z-index:251659264;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" o:allowincell="f" filled="f" stroked="f" strokeweight=".5pt">
              <v:textbox inset=",0,20pt,0">
                <w:txbxContent>
                  <w:p w14:paraId="1986B56D" w14:textId="0DB727D6" w:rsidR="00DD3C13" w:rsidRPr="00DD3C13" w:rsidRDefault="00DD3C13" w:rsidP="00DD3C13">
                    <w:pPr>
                      <w:jc w:val="right"/>
                      <w:rPr>
                        <w:rFonts w:ascii="Ferrari Sans" w:hAnsi="Ferrari Sans"/>
                        <w:color w:val="FF0000"/>
                        <w:sz w:val="20"/>
                      </w:rPr>
                    </w:pPr>
                    <w:r w:rsidRPr="00DD3C13">
                      <w:rPr>
                        <w:rFonts w:ascii="Ferrari Sans" w:hAnsi="Ferrari Sans"/>
                        <w:color w:val="FF0000"/>
                        <w:sz w:val="20"/>
                      </w:rPr>
                      <w:t>Confidential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89601F"/>
    <w:multiLevelType w:val="hybridMultilevel"/>
    <w:tmpl w:val="C0B8FAAA"/>
    <w:lvl w:ilvl="0" w:tplc="FFFFFFFF">
      <w:start w:val="1"/>
      <w:numFmt w:val="lowerLetter"/>
      <w:lvlText w:val="%1."/>
      <w:lvlJc w:val="left"/>
      <w:pPr>
        <w:ind w:left="720"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4BA01CA"/>
    <w:multiLevelType w:val="hybridMultilevel"/>
    <w:tmpl w:val="91063860"/>
    <w:lvl w:ilvl="0" w:tplc="CF268818">
      <w:numFmt w:val="bullet"/>
      <w:lvlText w:val=""/>
      <w:lvlJc w:val="left"/>
      <w:pPr>
        <w:ind w:left="1074" w:hanging="360"/>
      </w:pPr>
      <w:rPr>
        <w:rFonts w:ascii="Wingdings" w:eastAsiaTheme="minorHAnsi" w:hAnsi="Wingdings" w:cs="Arial" w:hint="default"/>
      </w:rPr>
    </w:lvl>
    <w:lvl w:ilvl="1" w:tplc="040C0003" w:tentative="1">
      <w:start w:val="1"/>
      <w:numFmt w:val="bullet"/>
      <w:lvlText w:val="o"/>
      <w:lvlJc w:val="left"/>
      <w:pPr>
        <w:ind w:left="1794" w:hanging="360"/>
      </w:pPr>
      <w:rPr>
        <w:rFonts w:ascii="Courier New" w:hAnsi="Courier New" w:cs="Courier New" w:hint="default"/>
      </w:rPr>
    </w:lvl>
    <w:lvl w:ilvl="2" w:tplc="040C0005" w:tentative="1">
      <w:start w:val="1"/>
      <w:numFmt w:val="bullet"/>
      <w:lvlText w:val=""/>
      <w:lvlJc w:val="left"/>
      <w:pPr>
        <w:ind w:left="2514" w:hanging="360"/>
      </w:pPr>
      <w:rPr>
        <w:rFonts w:ascii="Wingdings" w:hAnsi="Wingdings" w:hint="default"/>
      </w:rPr>
    </w:lvl>
    <w:lvl w:ilvl="3" w:tplc="040C0001" w:tentative="1">
      <w:start w:val="1"/>
      <w:numFmt w:val="bullet"/>
      <w:lvlText w:val=""/>
      <w:lvlJc w:val="left"/>
      <w:pPr>
        <w:ind w:left="3234" w:hanging="360"/>
      </w:pPr>
      <w:rPr>
        <w:rFonts w:ascii="Symbol" w:hAnsi="Symbol" w:hint="default"/>
      </w:rPr>
    </w:lvl>
    <w:lvl w:ilvl="4" w:tplc="040C0003" w:tentative="1">
      <w:start w:val="1"/>
      <w:numFmt w:val="bullet"/>
      <w:lvlText w:val="o"/>
      <w:lvlJc w:val="left"/>
      <w:pPr>
        <w:ind w:left="3954" w:hanging="360"/>
      </w:pPr>
      <w:rPr>
        <w:rFonts w:ascii="Courier New" w:hAnsi="Courier New" w:cs="Courier New" w:hint="default"/>
      </w:rPr>
    </w:lvl>
    <w:lvl w:ilvl="5" w:tplc="040C0005" w:tentative="1">
      <w:start w:val="1"/>
      <w:numFmt w:val="bullet"/>
      <w:lvlText w:val=""/>
      <w:lvlJc w:val="left"/>
      <w:pPr>
        <w:ind w:left="4674" w:hanging="360"/>
      </w:pPr>
      <w:rPr>
        <w:rFonts w:ascii="Wingdings" w:hAnsi="Wingdings" w:hint="default"/>
      </w:rPr>
    </w:lvl>
    <w:lvl w:ilvl="6" w:tplc="040C0001" w:tentative="1">
      <w:start w:val="1"/>
      <w:numFmt w:val="bullet"/>
      <w:lvlText w:val=""/>
      <w:lvlJc w:val="left"/>
      <w:pPr>
        <w:ind w:left="5394" w:hanging="360"/>
      </w:pPr>
      <w:rPr>
        <w:rFonts w:ascii="Symbol" w:hAnsi="Symbol" w:hint="default"/>
      </w:rPr>
    </w:lvl>
    <w:lvl w:ilvl="7" w:tplc="040C0003" w:tentative="1">
      <w:start w:val="1"/>
      <w:numFmt w:val="bullet"/>
      <w:lvlText w:val="o"/>
      <w:lvlJc w:val="left"/>
      <w:pPr>
        <w:ind w:left="6114" w:hanging="360"/>
      </w:pPr>
      <w:rPr>
        <w:rFonts w:ascii="Courier New" w:hAnsi="Courier New" w:cs="Courier New" w:hint="default"/>
      </w:rPr>
    </w:lvl>
    <w:lvl w:ilvl="8" w:tplc="040C0005" w:tentative="1">
      <w:start w:val="1"/>
      <w:numFmt w:val="bullet"/>
      <w:lvlText w:val=""/>
      <w:lvlJc w:val="left"/>
      <w:pPr>
        <w:ind w:left="6834" w:hanging="360"/>
      </w:pPr>
      <w:rPr>
        <w:rFonts w:ascii="Wingdings" w:hAnsi="Wingdings" w:hint="default"/>
      </w:rPr>
    </w:lvl>
  </w:abstractNum>
  <w:abstractNum w:abstractNumId="2" w15:restartNumberingAfterBreak="0">
    <w:nsid w:val="07F8770B"/>
    <w:multiLevelType w:val="hybridMultilevel"/>
    <w:tmpl w:val="27403860"/>
    <w:lvl w:ilvl="0" w:tplc="72664C20">
      <w:start w:val="4"/>
      <w:numFmt w:val="bullet"/>
      <w:lvlText w:val="-"/>
      <w:lvlJc w:val="left"/>
      <w:pPr>
        <w:ind w:left="1080" w:hanging="360"/>
      </w:pPr>
      <w:rPr>
        <w:rFonts w:ascii="Arial" w:eastAsiaTheme="minorEastAsia" w:hAnsi="Arial" w:cs="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8B7760A"/>
    <w:multiLevelType w:val="hybridMultilevel"/>
    <w:tmpl w:val="A4E21E4A"/>
    <w:lvl w:ilvl="0" w:tplc="0809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ED81B65"/>
    <w:multiLevelType w:val="hybridMultilevel"/>
    <w:tmpl w:val="72E43070"/>
    <w:lvl w:ilvl="0" w:tplc="040C0019">
      <w:start w:val="1"/>
      <w:numFmt w:val="lowerLetter"/>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90C43AF2">
      <w:start w:val="2"/>
      <w:numFmt w:val="bullet"/>
      <w:lvlText w:val=""/>
      <w:lvlJc w:val="left"/>
      <w:pPr>
        <w:ind w:left="2880" w:hanging="360"/>
      </w:pPr>
      <w:rPr>
        <w:rFonts w:ascii="Wingdings" w:eastAsiaTheme="minorHAnsi" w:hAnsi="Wingdings" w:cs="Aria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CD5CA9"/>
    <w:multiLevelType w:val="hybridMultilevel"/>
    <w:tmpl w:val="EE7EFF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AC77CA"/>
    <w:multiLevelType w:val="multilevel"/>
    <w:tmpl w:val="A6800B2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2EE6230"/>
    <w:multiLevelType w:val="hybridMultilevel"/>
    <w:tmpl w:val="4EBC02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3B82155"/>
    <w:multiLevelType w:val="hybridMultilevel"/>
    <w:tmpl w:val="D99A7CCE"/>
    <w:lvl w:ilvl="0" w:tplc="FFFFFFFF">
      <w:start w:val="1"/>
      <w:numFmt w:val="lowerLetter"/>
      <w:lvlText w:val="%1."/>
      <w:lvlJc w:val="left"/>
      <w:pPr>
        <w:ind w:left="720"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8CA28D1"/>
    <w:multiLevelType w:val="hybridMultilevel"/>
    <w:tmpl w:val="CCA2E55E"/>
    <w:lvl w:ilvl="0" w:tplc="A86CCDC6">
      <w:start w:val="1"/>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197D1671"/>
    <w:multiLevelType w:val="hybridMultilevel"/>
    <w:tmpl w:val="4ECAEAAE"/>
    <w:lvl w:ilvl="0" w:tplc="72664C20">
      <w:start w:val="4"/>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AB37CF1"/>
    <w:multiLevelType w:val="multilevel"/>
    <w:tmpl w:val="D7068C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CA35A49"/>
    <w:multiLevelType w:val="hybridMultilevel"/>
    <w:tmpl w:val="639A9A5E"/>
    <w:lvl w:ilvl="0" w:tplc="AEDE0D74">
      <w:numFmt w:val="bullet"/>
      <w:lvlText w:val="-"/>
      <w:lvlJc w:val="left"/>
      <w:pPr>
        <w:ind w:left="720" w:hanging="360"/>
      </w:pPr>
      <w:rPr>
        <w:rFonts w:ascii="Arial" w:eastAsiaTheme="minorEastAsia" w:hAnsi="Arial" w:cs="Aria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1E1F3C35"/>
    <w:multiLevelType w:val="hybridMultilevel"/>
    <w:tmpl w:val="A1AE345A"/>
    <w:lvl w:ilvl="0" w:tplc="BFDCEAF0">
      <w:numFmt w:val="bullet"/>
      <w:lvlText w:val=""/>
      <w:lvlJc w:val="left"/>
      <w:pPr>
        <w:ind w:left="720" w:hanging="360"/>
      </w:pPr>
      <w:rPr>
        <w:rFonts w:ascii="Wingdings" w:eastAsiaTheme="minorEastAsia" w:hAnsi="Wingdings"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212679C9"/>
    <w:multiLevelType w:val="hybridMultilevel"/>
    <w:tmpl w:val="0688D77E"/>
    <w:lvl w:ilvl="0" w:tplc="39747034">
      <w:start w:val="1"/>
      <w:numFmt w:val="bullet"/>
      <w:lvlText w:val=""/>
      <w:lvlJc w:val="left"/>
      <w:pPr>
        <w:ind w:left="1080" w:hanging="360"/>
      </w:pPr>
      <w:rPr>
        <w:rFonts w:ascii="Wingdings" w:eastAsiaTheme="minorHAnsi" w:hAnsi="Wingdings"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223B7439"/>
    <w:multiLevelType w:val="hybridMultilevel"/>
    <w:tmpl w:val="D1403D78"/>
    <w:lvl w:ilvl="0" w:tplc="72664C20">
      <w:start w:val="69"/>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6C0476B"/>
    <w:multiLevelType w:val="hybridMultilevel"/>
    <w:tmpl w:val="07CEA308"/>
    <w:lvl w:ilvl="0" w:tplc="7E9C9FAC">
      <w:start w:val="1"/>
      <w:numFmt w:val="bullet"/>
      <w:lvlText w:val=""/>
      <w:lvlJc w:val="left"/>
      <w:pPr>
        <w:ind w:left="720" w:hanging="360"/>
      </w:pPr>
      <w:rPr>
        <w:rFonts w:ascii="Symbol" w:eastAsiaTheme="minorEastAsia" w:hAnsi="Symbo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26E67145"/>
    <w:multiLevelType w:val="hybridMultilevel"/>
    <w:tmpl w:val="1B166FDC"/>
    <w:lvl w:ilvl="0" w:tplc="040C000F">
      <w:start w:val="1"/>
      <w:numFmt w:val="decimal"/>
      <w:lvlText w:val="%1."/>
      <w:lvlJc w:val="left"/>
      <w:pPr>
        <w:ind w:left="720" w:hanging="360"/>
      </w:pPr>
    </w:lvl>
    <w:lvl w:ilvl="1" w:tplc="E69C7036">
      <w:start w:val="1"/>
      <w:numFmt w:val="lowerLetter"/>
      <w:lvlText w:val="%2."/>
      <w:lvlJc w:val="left"/>
      <w:pPr>
        <w:ind w:left="1440" w:hanging="360"/>
      </w:pPr>
      <w:rPr>
        <w:rFonts w:cs="Times New Roman"/>
        <w:b w:val="0"/>
        <w:bCs w:val="0"/>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8" w15:restartNumberingAfterBreak="0">
    <w:nsid w:val="2C016606"/>
    <w:multiLevelType w:val="hybridMultilevel"/>
    <w:tmpl w:val="7018D1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CC54F15"/>
    <w:multiLevelType w:val="hybridMultilevel"/>
    <w:tmpl w:val="510EEA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E1806A9"/>
    <w:multiLevelType w:val="hybridMultilevel"/>
    <w:tmpl w:val="88F47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E577381"/>
    <w:multiLevelType w:val="hybridMultilevel"/>
    <w:tmpl w:val="FA1486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E996C6D"/>
    <w:multiLevelType w:val="hybridMultilevel"/>
    <w:tmpl w:val="0C321E52"/>
    <w:lvl w:ilvl="0" w:tplc="8BBC46BC">
      <w:start w:val="1"/>
      <w:numFmt w:val="decimal"/>
      <w:lvlText w:val="%1)"/>
      <w:lvlJc w:val="left"/>
      <w:pPr>
        <w:ind w:left="720" w:hanging="360"/>
      </w:pPr>
      <w:rPr>
        <w:rFonts w:ascii="Times New Roman" w:eastAsiaTheme="minorEastAsia" w:hAnsi="Times New Roman" w:cs="Times New Roman"/>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1747F0C"/>
    <w:multiLevelType w:val="hybridMultilevel"/>
    <w:tmpl w:val="C0B8FAAA"/>
    <w:lvl w:ilvl="0" w:tplc="8098CD36">
      <w:start w:val="1"/>
      <w:numFmt w:val="lowerLetter"/>
      <w:lvlText w:val="%1."/>
      <w:lvlJc w:val="left"/>
      <w:pPr>
        <w:ind w:left="720" w:hanging="360"/>
      </w:pPr>
      <w:rPr>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8BA0712"/>
    <w:multiLevelType w:val="hybridMultilevel"/>
    <w:tmpl w:val="C5280418"/>
    <w:lvl w:ilvl="0" w:tplc="72664C20">
      <w:start w:val="4"/>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EEA575B"/>
    <w:multiLevelType w:val="hybridMultilevel"/>
    <w:tmpl w:val="E8F8213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0CA4E76"/>
    <w:multiLevelType w:val="hybridMultilevel"/>
    <w:tmpl w:val="BABA1690"/>
    <w:lvl w:ilvl="0" w:tplc="08090001">
      <w:start w:val="1"/>
      <w:numFmt w:val="bullet"/>
      <w:lvlText w:val=""/>
      <w:lvlJc w:val="left"/>
      <w:pPr>
        <w:ind w:left="778" w:hanging="360"/>
      </w:pPr>
      <w:rPr>
        <w:rFonts w:ascii="Symbol" w:hAnsi="Symbol" w:hint="default"/>
      </w:rPr>
    </w:lvl>
    <w:lvl w:ilvl="1" w:tplc="08090003" w:tentative="1">
      <w:start w:val="1"/>
      <w:numFmt w:val="bullet"/>
      <w:lvlText w:val="o"/>
      <w:lvlJc w:val="left"/>
      <w:pPr>
        <w:ind w:left="1498" w:hanging="360"/>
      </w:pPr>
      <w:rPr>
        <w:rFonts w:ascii="Courier New" w:hAnsi="Courier New" w:cs="Courier New" w:hint="default"/>
      </w:rPr>
    </w:lvl>
    <w:lvl w:ilvl="2" w:tplc="08090005" w:tentative="1">
      <w:start w:val="1"/>
      <w:numFmt w:val="bullet"/>
      <w:lvlText w:val=""/>
      <w:lvlJc w:val="left"/>
      <w:pPr>
        <w:ind w:left="2218" w:hanging="360"/>
      </w:pPr>
      <w:rPr>
        <w:rFonts w:ascii="Wingdings" w:hAnsi="Wingdings" w:hint="default"/>
      </w:rPr>
    </w:lvl>
    <w:lvl w:ilvl="3" w:tplc="08090001" w:tentative="1">
      <w:start w:val="1"/>
      <w:numFmt w:val="bullet"/>
      <w:lvlText w:val=""/>
      <w:lvlJc w:val="left"/>
      <w:pPr>
        <w:ind w:left="2938" w:hanging="360"/>
      </w:pPr>
      <w:rPr>
        <w:rFonts w:ascii="Symbol" w:hAnsi="Symbol" w:hint="default"/>
      </w:rPr>
    </w:lvl>
    <w:lvl w:ilvl="4" w:tplc="08090003" w:tentative="1">
      <w:start w:val="1"/>
      <w:numFmt w:val="bullet"/>
      <w:lvlText w:val="o"/>
      <w:lvlJc w:val="left"/>
      <w:pPr>
        <w:ind w:left="3658" w:hanging="360"/>
      </w:pPr>
      <w:rPr>
        <w:rFonts w:ascii="Courier New" w:hAnsi="Courier New" w:cs="Courier New" w:hint="default"/>
      </w:rPr>
    </w:lvl>
    <w:lvl w:ilvl="5" w:tplc="08090005" w:tentative="1">
      <w:start w:val="1"/>
      <w:numFmt w:val="bullet"/>
      <w:lvlText w:val=""/>
      <w:lvlJc w:val="left"/>
      <w:pPr>
        <w:ind w:left="4378" w:hanging="360"/>
      </w:pPr>
      <w:rPr>
        <w:rFonts w:ascii="Wingdings" w:hAnsi="Wingdings" w:hint="default"/>
      </w:rPr>
    </w:lvl>
    <w:lvl w:ilvl="6" w:tplc="08090001" w:tentative="1">
      <w:start w:val="1"/>
      <w:numFmt w:val="bullet"/>
      <w:lvlText w:val=""/>
      <w:lvlJc w:val="left"/>
      <w:pPr>
        <w:ind w:left="5098" w:hanging="360"/>
      </w:pPr>
      <w:rPr>
        <w:rFonts w:ascii="Symbol" w:hAnsi="Symbol" w:hint="default"/>
      </w:rPr>
    </w:lvl>
    <w:lvl w:ilvl="7" w:tplc="08090003" w:tentative="1">
      <w:start w:val="1"/>
      <w:numFmt w:val="bullet"/>
      <w:lvlText w:val="o"/>
      <w:lvlJc w:val="left"/>
      <w:pPr>
        <w:ind w:left="5818" w:hanging="360"/>
      </w:pPr>
      <w:rPr>
        <w:rFonts w:ascii="Courier New" w:hAnsi="Courier New" w:cs="Courier New" w:hint="default"/>
      </w:rPr>
    </w:lvl>
    <w:lvl w:ilvl="8" w:tplc="08090005" w:tentative="1">
      <w:start w:val="1"/>
      <w:numFmt w:val="bullet"/>
      <w:lvlText w:val=""/>
      <w:lvlJc w:val="left"/>
      <w:pPr>
        <w:ind w:left="6538" w:hanging="360"/>
      </w:pPr>
      <w:rPr>
        <w:rFonts w:ascii="Wingdings" w:hAnsi="Wingdings" w:hint="default"/>
      </w:rPr>
    </w:lvl>
  </w:abstractNum>
  <w:abstractNum w:abstractNumId="27" w15:restartNumberingAfterBreak="0">
    <w:nsid w:val="40E12890"/>
    <w:multiLevelType w:val="hybridMultilevel"/>
    <w:tmpl w:val="ABAECAB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7182B30"/>
    <w:multiLevelType w:val="hybridMultilevel"/>
    <w:tmpl w:val="3D427D0C"/>
    <w:lvl w:ilvl="0" w:tplc="FF8E92FC">
      <w:start w:val="2"/>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4CB50347"/>
    <w:multiLevelType w:val="hybridMultilevel"/>
    <w:tmpl w:val="E032A0F2"/>
    <w:lvl w:ilvl="0" w:tplc="72664C20">
      <w:start w:val="4"/>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57366A1"/>
    <w:multiLevelType w:val="hybridMultilevel"/>
    <w:tmpl w:val="EA40415C"/>
    <w:lvl w:ilvl="0" w:tplc="0CE05114">
      <w:numFmt w:val="bullet"/>
      <w:lvlText w:val="-"/>
      <w:lvlJc w:val="left"/>
      <w:pPr>
        <w:ind w:left="1080" w:hanging="360"/>
      </w:pPr>
      <w:rPr>
        <w:rFonts w:ascii="Arial" w:eastAsiaTheme="minorEastAsia" w:hAnsi="Arial" w:cs="Arial" w:hint="default"/>
      </w:rPr>
    </w:lvl>
    <w:lvl w:ilvl="1" w:tplc="040C0003">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1" w15:restartNumberingAfterBreak="0">
    <w:nsid w:val="57885064"/>
    <w:multiLevelType w:val="hybridMultilevel"/>
    <w:tmpl w:val="0EAC29A4"/>
    <w:lvl w:ilvl="0" w:tplc="040C0017">
      <w:start w:val="1"/>
      <w:numFmt w:val="lowerLetter"/>
      <w:lvlText w:val="%1)"/>
      <w:lvlJc w:val="left"/>
      <w:pPr>
        <w:ind w:left="720" w:hanging="360"/>
      </w:pPr>
    </w:lvl>
    <w:lvl w:ilvl="1" w:tplc="E69C7036">
      <w:start w:val="1"/>
      <w:numFmt w:val="lowerLetter"/>
      <w:lvlText w:val="%2."/>
      <w:lvlJc w:val="left"/>
      <w:pPr>
        <w:ind w:left="1440" w:hanging="360"/>
      </w:pPr>
      <w:rPr>
        <w:rFonts w:cs="Times New Roman"/>
        <w:b w:val="0"/>
        <w:bCs w:val="0"/>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2" w15:restartNumberingAfterBreak="0">
    <w:nsid w:val="57B73EBD"/>
    <w:multiLevelType w:val="multilevel"/>
    <w:tmpl w:val="58808E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C2A0DB8"/>
    <w:multiLevelType w:val="hybridMultilevel"/>
    <w:tmpl w:val="2006D724"/>
    <w:lvl w:ilvl="0" w:tplc="72664C20">
      <w:start w:val="4"/>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E8025AA"/>
    <w:multiLevelType w:val="hybridMultilevel"/>
    <w:tmpl w:val="C2F84424"/>
    <w:lvl w:ilvl="0" w:tplc="08090001">
      <w:start w:val="1"/>
      <w:numFmt w:val="bullet"/>
      <w:lvlText w:val=""/>
      <w:lvlJc w:val="left"/>
      <w:pPr>
        <w:ind w:left="720" w:hanging="360"/>
      </w:pPr>
      <w:rPr>
        <w:rFonts w:ascii="Symbol" w:hAnsi="Symbol" w:hint="default"/>
        <w:b w:val="0"/>
        <w:bCs/>
      </w:rPr>
    </w:lvl>
    <w:lvl w:ilvl="1" w:tplc="04100003">
      <w:start w:val="1"/>
      <w:numFmt w:val="bullet"/>
      <w:lvlText w:val="o"/>
      <w:lvlJc w:val="left"/>
      <w:pPr>
        <w:ind w:left="1440" w:hanging="360"/>
      </w:pPr>
      <w:rPr>
        <w:rFonts w:ascii="Courier New" w:hAnsi="Courier New" w:cs="Courier New"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648F01A9"/>
    <w:multiLevelType w:val="hybridMultilevel"/>
    <w:tmpl w:val="560EEB1E"/>
    <w:lvl w:ilvl="0" w:tplc="040C0019">
      <w:start w:val="1"/>
      <w:numFmt w:val="lowerLetter"/>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6F2292B"/>
    <w:multiLevelType w:val="hybridMultilevel"/>
    <w:tmpl w:val="10FA93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C4F60F2"/>
    <w:multiLevelType w:val="hybridMultilevel"/>
    <w:tmpl w:val="4CF260EC"/>
    <w:lvl w:ilvl="0" w:tplc="FFFFFFFF">
      <w:start w:val="1"/>
      <w:numFmt w:val="lowerLetter"/>
      <w:lvlText w:val="%1."/>
      <w:lvlJc w:val="left"/>
      <w:pPr>
        <w:ind w:left="720" w:hanging="360"/>
      </w:pPr>
      <w:rPr>
        <w:b w:val="0"/>
        <w:bCs/>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6D5409F2"/>
    <w:multiLevelType w:val="hybridMultilevel"/>
    <w:tmpl w:val="531003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FAF55CD"/>
    <w:multiLevelType w:val="hybridMultilevel"/>
    <w:tmpl w:val="D99A7CCE"/>
    <w:lvl w:ilvl="0" w:tplc="FFFFFFFF">
      <w:start w:val="1"/>
      <w:numFmt w:val="lowerLetter"/>
      <w:lvlText w:val="%1."/>
      <w:lvlJc w:val="left"/>
      <w:pPr>
        <w:ind w:left="720"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732059EA"/>
    <w:multiLevelType w:val="hybridMultilevel"/>
    <w:tmpl w:val="99DC171A"/>
    <w:lvl w:ilvl="0" w:tplc="72664C20">
      <w:start w:val="4"/>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CDF50CC"/>
    <w:multiLevelType w:val="hybridMultilevel"/>
    <w:tmpl w:val="13BED09C"/>
    <w:lvl w:ilvl="0" w:tplc="67187C2C">
      <w:start w:val="1"/>
      <w:numFmt w:val="lowerLetter"/>
      <w:lvlText w:val="%1."/>
      <w:lvlJc w:val="left"/>
      <w:pPr>
        <w:ind w:left="720" w:hanging="360"/>
      </w:pPr>
      <w:rPr>
        <w:b/>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35468593">
    <w:abstractNumId w:val="31"/>
  </w:num>
  <w:num w:numId="2" w16cid:durableId="1144929223">
    <w:abstractNumId w:val="4"/>
  </w:num>
  <w:num w:numId="3" w16cid:durableId="1857620305">
    <w:abstractNumId w:val="1"/>
  </w:num>
  <w:num w:numId="4" w16cid:durableId="2040742917">
    <w:abstractNumId w:val="16"/>
  </w:num>
  <w:num w:numId="5" w16cid:durableId="1149327783">
    <w:abstractNumId w:val="35"/>
  </w:num>
  <w:num w:numId="6" w16cid:durableId="1109398354">
    <w:abstractNumId w:val="12"/>
  </w:num>
  <w:num w:numId="7" w16cid:durableId="1364329342">
    <w:abstractNumId w:val="17"/>
  </w:num>
  <w:num w:numId="8" w16cid:durableId="1506437638">
    <w:abstractNumId w:val="13"/>
  </w:num>
  <w:num w:numId="9" w16cid:durableId="585190932">
    <w:abstractNumId w:val="3"/>
  </w:num>
  <w:num w:numId="10" w16cid:durableId="1017855317">
    <w:abstractNumId w:val="28"/>
  </w:num>
  <w:num w:numId="11" w16cid:durableId="1005523254">
    <w:abstractNumId w:val="30"/>
  </w:num>
  <w:num w:numId="12" w16cid:durableId="1329752776">
    <w:abstractNumId w:val="7"/>
  </w:num>
  <w:num w:numId="13" w16cid:durableId="975794687">
    <w:abstractNumId w:val="38"/>
  </w:num>
  <w:num w:numId="14" w16cid:durableId="596714816">
    <w:abstractNumId w:val="22"/>
  </w:num>
  <w:num w:numId="15" w16cid:durableId="838232078">
    <w:abstractNumId w:val="18"/>
  </w:num>
  <w:num w:numId="16" w16cid:durableId="422336134">
    <w:abstractNumId w:val="4"/>
    <w:lvlOverride w:ilvl="0">
      <w:startOverride w:val="1"/>
    </w:lvlOverride>
    <w:lvlOverride w:ilvl="1"/>
    <w:lvlOverride w:ilvl="2"/>
    <w:lvlOverride w:ilvl="3"/>
    <w:lvlOverride w:ilvl="4"/>
    <w:lvlOverride w:ilvl="5"/>
    <w:lvlOverride w:ilvl="6"/>
    <w:lvlOverride w:ilvl="7"/>
    <w:lvlOverride w:ilvl="8"/>
  </w:num>
  <w:num w:numId="17" w16cid:durableId="922229098">
    <w:abstractNumId w:val="4"/>
    <w:lvlOverride w:ilvl="0">
      <w:startOverride w:val="1"/>
    </w:lvlOverride>
    <w:lvlOverride w:ilvl="1"/>
    <w:lvlOverride w:ilvl="2"/>
    <w:lvlOverride w:ilvl="3"/>
    <w:lvlOverride w:ilvl="4"/>
    <w:lvlOverride w:ilvl="5"/>
    <w:lvlOverride w:ilvl="6"/>
    <w:lvlOverride w:ilvl="7"/>
    <w:lvlOverride w:ilvl="8"/>
  </w:num>
  <w:num w:numId="18" w16cid:durableId="1807117094">
    <w:abstractNumId w:val="4"/>
    <w:lvlOverride w:ilvl="0">
      <w:startOverride w:val="1"/>
    </w:lvlOverride>
    <w:lvlOverride w:ilvl="1"/>
    <w:lvlOverride w:ilvl="2"/>
    <w:lvlOverride w:ilvl="3"/>
    <w:lvlOverride w:ilvl="4"/>
    <w:lvlOverride w:ilvl="5"/>
    <w:lvlOverride w:ilvl="6"/>
    <w:lvlOverride w:ilvl="7"/>
    <w:lvlOverride w:ilvl="8"/>
  </w:num>
  <w:num w:numId="19" w16cid:durableId="1691293444">
    <w:abstractNumId w:val="20"/>
  </w:num>
  <w:num w:numId="20" w16cid:durableId="826475861">
    <w:abstractNumId w:val="23"/>
  </w:num>
  <w:num w:numId="21" w16cid:durableId="2056153258">
    <w:abstractNumId w:val="14"/>
  </w:num>
  <w:num w:numId="22" w16cid:durableId="1810975240">
    <w:abstractNumId w:val="9"/>
  </w:num>
  <w:num w:numId="23" w16cid:durableId="1274098606">
    <w:abstractNumId w:val="36"/>
  </w:num>
  <w:num w:numId="24" w16cid:durableId="1111703687">
    <w:abstractNumId w:val="29"/>
  </w:num>
  <w:num w:numId="25" w16cid:durableId="432670456">
    <w:abstractNumId w:val="6"/>
  </w:num>
  <w:num w:numId="26" w16cid:durableId="722679117">
    <w:abstractNumId w:val="10"/>
  </w:num>
  <w:num w:numId="27" w16cid:durableId="1951664106">
    <w:abstractNumId w:val="27"/>
  </w:num>
  <w:num w:numId="28" w16cid:durableId="1815413809">
    <w:abstractNumId w:val="2"/>
  </w:num>
  <w:num w:numId="29" w16cid:durableId="258176896">
    <w:abstractNumId w:val="25"/>
  </w:num>
  <w:num w:numId="30" w16cid:durableId="451480509">
    <w:abstractNumId w:val="5"/>
  </w:num>
  <w:num w:numId="31" w16cid:durableId="408580928">
    <w:abstractNumId w:val="26"/>
  </w:num>
  <w:num w:numId="32" w16cid:durableId="1082949509">
    <w:abstractNumId w:val="11"/>
  </w:num>
  <w:num w:numId="33" w16cid:durableId="375591153">
    <w:abstractNumId w:val="32"/>
  </w:num>
  <w:num w:numId="34" w16cid:durableId="1537817585">
    <w:abstractNumId w:val="33"/>
  </w:num>
  <w:num w:numId="35" w16cid:durableId="1682506275">
    <w:abstractNumId w:val="24"/>
  </w:num>
  <w:num w:numId="36" w16cid:durableId="335883746">
    <w:abstractNumId w:val="40"/>
  </w:num>
  <w:num w:numId="37" w16cid:durableId="1660575791">
    <w:abstractNumId w:val="21"/>
  </w:num>
  <w:num w:numId="38" w16cid:durableId="1358502867">
    <w:abstractNumId w:val="39"/>
  </w:num>
  <w:num w:numId="39" w16cid:durableId="1841894379">
    <w:abstractNumId w:val="41"/>
  </w:num>
  <w:num w:numId="40" w16cid:durableId="1919902825">
    <w:abstractNumId w:val="8"/>
  </w:num>
  <w:num w:numId="41" w16cid:durableId="1395154111">
    <w:abstractNumId w:val="0"/>
  </w:num>
  <w:num w:numId="42" w16cid:durableId="2094549738">
    <w:abstractNumId w:val="37"/>
  </w:num>
  <w:num w:numId="43" w16cid:durableId="469514297">
    <w:abstractNumId w:val="34"/>
  </w:num>
  <w:num w:numId="44" w16cid:durableId="1771243454">
    <w:abstractNumId w:val="19"/>
  </w:num>
  <w:num w:numId="45" w16cid:durableId="1242715077">
    <w:abstractNumId w:val="1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614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46000F"/>
    <w:rsid w:val="00005549"/>
    <w:rsid w:val="00011844"/>
    <w:rsid w:val="00012427"/>
    <w:rsid w:val="000178EF"/>
    <w:rsid w:val="00017C7A"/>
    <w:rsid w:val="00020602"/>
    <w:rsid w:val="000211E0"/>
    <w:rsid w:val="0002235D"/>
    <w:rsid w:val="00023EED"/>
    <w:rsid w:val="0002667C"/>
    <w:rsid w:val="00026F5A"/>
    <w:rsid w:val="00030748"/>
    <w:rsid w:val="00034277"/>
    <w:rsid w:val="000349FE"/>
    <w:rsid w:val="000358AD"/>
    <w:rsid w:val="000358CE"/>
    <w:rsid w:val="0003678C"/>
    <w:rsid w:val="00040BB7"/>
    <w:rsid w:val="00042784"/>
    <w:rsid w:val="00042CD1"/>
    <w:rsid w:val="000456A6"/>
    <w:rsid w:val="00051F40"/>
    <w:rsid w:val="0005282B"/>
    <w:rsid w:val="00055AE0"/>
    <w:rsid w:val="00057A7E"/>
    <w:rsid w:val="0006037E"/>
    <w:rsid w:val="00065967"/>
    <w:rsid w:val="00067387"/>
    <w:rsid w:val="00072862"/>
    <w:rsid w:val="00072EB3"/>
    <w:rsid w:val="00076541"/>
    <w:rsid w:val="00076BDC"/>
    <w:rsid w:val="00080787"/>
    <w:rsid w:val="00080926"/>
    <w:rsid w:val="00083C35"/>
    <w:rsid w:val="0008593A"/>
    <w:rsid w:val="00086C00"/>
    <w:rsid w:val="00087062"/>
    <w:rsid w:val="00087D7E"/>
    <w:rsid w:val="0009509A"/>
    <w:rsid w:val="000978E4"/>
    <w:rsid w:val="000A27AF"/>
    <w:rsid w:val="000A4599"/>
    <w:rsid w:val="000A53EC"/>
    <w:rsid w:val="000A5A8B"/>
    <w:rsid w:val="000B1567"/>
    <w:rsid w:val="000B56EF"/>
    <w:rsid w:val="000B73DF"/>
    <w:rsid w:val="000C26D6"/>
    <w:rsid w:val="000C2F39"/>
    <w:rsid w:val="000C4776"/>
    <w:rsid w:val="000D035D"/>
    <w:rsid w:val="000D04C7"/>
    <w:rsid w:val="000D1BD8"/>
    <w:rsid w:val="000D536E"/>
    <w:rsid w:val="000D5C6B"/>
    <w:rsid w:val="000D7DCB"/>
    <w:rsid w:val="000D7DDE"/>
    <w:rsid w:val="000E0D11"/>
    <w:rsid w:val="000E1440"/>
    <w:rsid w:val="000E4F25"/>
    <w:rsid w:val="000F1152"/>
    <w:rsid w:val="000F1F50"/>
    <w:rsid w:val="000F3C7C"/>
    <w:rsid w:val="000F4C5A"/>
    <w:rsid w:val="001055A6"/>
    <w:rsid w:val="001101E7"/>
    <w:rsid w:val="001110E9"/>
    <w:rsid w:val="00113C84"/>
    <w:rsid w:val="00113CAD"/>
    <w:rsid w:val="001143AB"/>
    <w:rsid w:val="0012209A"/>
    <w:rsid w:val="0012341F"/>
    <w:rsid w:val="00123C57"/>
    <w:rsid w:val="00123EE9"/>
    <w:rsid w:val="00124E4F"/>
    <w:rsid w:val="00125E47"/>
    <w:rsid w:val="00131AFF"/>
    <w:rsid w:val="0013240B"/>
    <w:rsid w:val="001332EC"/>
    <w:rsid w:val="0013447A"/>
    <w:rsid w:val="00134560"/>
    <w:rsid w:val="001363D6"/>
    <w:rsid w:val="0013795F"/>
    <w:rsid w:val="00140E83"/>
    <w:rsid w:val="001416CD"/>
    <w:rsid w:val="00141957"/>
    <w:rsid w:val="0014369C"/>
    <w:rsid w:val="0014414A"/>
    <w:rsid w:val="001501EA"/>
    <w:rsid w:val="00150244"/>
    <w:rsid w:val="001556AA"/>
    <w:rsid w:val="00156CCA"/>
    <w:rsid w:val="00160B50"/>
    <w:rsid w:val="00160B5D"/>
    <w:rsid w:val="00162A5A"/>
    <w:rsid w:val="00167155"/>
    <w:rsid w:val="001717A4"/>
    <w:rsid w:val="0017202D"/>
    <w:rsid w:val="0017363A"/>
    <w:rsid w:val="001755AA"/>
    <w:rsid w:val="00176A7E"/>
    <w:rsid w:val="00177C73"/>
    <w:rsid w:val="00181380"/>
    <w:rsid w:val="00181982"/>
    <w:rsid w:val="00183CC2"/>
    <w:rsid w:val="00186A61"/>
    <w:rsid w:val="00186B00"/>
    <w:rsid w:val="00187194"/>
    <w:rsid w:val="00191848"/>
    <w:rsid w:val="00195F26"/>
    <w:rsid w:val="00197540"/>
    <w:rsid w:val="001A1C5A"/>
    <w:rsid w:val="001A3D8C"/>
    <w:rsid w:val="001A56E2"/>
    <w:rsid w:val="001A5DB4"/>
    <w:rsid w:val="001A643B"/>
    <w:rsid w:val="001A6A0A"/>
    <w:rsid w:val="001A7F75"/>
    <w:rsid w:val="001B0105"/>
    <w:rsid w:val="001B10BC"/>
    <w:rsid w:val="001B391C"/>
    <w:rsid w:val="001B4DC5"/>
    <w:rsid w:val="001B5233"/>
    <w:rsid w:val="001B65A7"/>
    <w:rsid w:val="001C1CBA"/>
    <w:rsid w:val="001C294F"/>
    <w:rsid w:val="001C3182"/>
    <w:rsid w:val="001C4B7E"/>
    <w:rsid w:val="001C5C6C"/>
    <w:rsid w:val="001C70CB"/>
    <w:rsid w:val="001D0A89"/>
    <w:rsid w:val="001D0FE1"/>
    <w:rsid w:val="001D4006"/>
    <w:rsid w:val="001D525F"/>
    <w:rsid w:val="001D58D8"/>
    <w:rsid w:val="001D60F6"/>
    <w:rsid w:val="001D7080"/>
    <w:rsid w:val="001E127D"/>
    <w:rsid w:val="001E1C6D"/>
    <w:rsid w:val="001E3C75"/>
    <w:rsid w:val="001E7455"/>
    <w:rsid w:val="001F07F3"/>
    <w:rsid w:val="001F44A1"/>
    <w:rsid w:val="001F59E7"/>
    <w:rsid w:val="00205CFA"/>
    <w:rsid w:val="00211196"/>
    <w:rsid w:val="0021339F"/>
    <w:rsid w:val="0021675E"/>
    <w:rsid w:val="002169F9"/>
    <w:rsid w:val="0021736E"/>
    <w:rsid w:val="002212BF"/>
    <w:rsid w:val="002216AE"/>
    <w:rsid w:val="002251FA"/>
    <w:rsid w:val="00230BEA"/>
    <w:rsid w:val="00232CF1"/>
    <w:rsid w:val="002334E5"/>
    <w:rsid w:val="0023388E"/>
    <w:rsid w:val="00233D47"/>
    <w:rsid w:val="00234596"/>
    <w:rsid w:val="0023483D"/>
    <w:rsid w:val="00234E95"/>
    <w:rsid w:val="00235F34"/>
    <w:rsid w:val="0023665F"/>
    <w:rsid w:val="002425B3"/>
    <w:rsid w:val="00245D00"/>
    <w:rsid w:val="00247F97"/>
    <w:rsid w:val="00250271"/>
    <w:rsid w:val="00251631"/>
    <w:rsid w:val="0025165A"/>
    <w:rsid w:val="0025183D"/>
    <w:rsid w:val="00252B98"/>
    <w:rsid w:val="00253B63"/>
    <w:rsid w:val="0025451F"/>
    <w:rsid w:val="002551A7"/>
    <w:rsid w:val="002561A8"/>
    <w:rsid w:val="002603A7"/>
    <w:rsid w:val="00261955"/>
    <w:rsid w:val="002627FB"/>
    <w:rsid w:val="00265B42"/>
    <w:rsid w:val="00272033"/>
    <w:rsid w:val="002723CB"/>
    <w:rsid w:val="00277E84"/>
    <w:rsid w:val="0028144B"/>
    <w:rsid w:val="00282388"/>
    <w:rsid w:val="00282E3E"/>
    <w:rsid w:val="00283712"/>
    <w:rsid w:val="00286908"/>
    <w:rsid w:val="0029017F"/>
    <w:rsid w:val="002923CC"/>
    <w:rsid w:val="00292485"/>
    <w:rsid w:val="0029261B"/>
    <w:rsid w:val="002932B7"/>
    <w:rsid w:val="00296E0E"/>
    <w:rsid w:val="002A0783"/>
    <w:rsid w:val="002A1923"/>
    <w:rsid w:val="002A1B32"/>
    <w:rsid w:val="002A31A8"/>
    <w:rsid w:val="002A35FB"/>
    <w:rsid w:val="002A4355"/>
    <w:rsid w:val="002A43EF"/>
    <w:rsid w:val="002A4736"/>
    <w:rsid w:val="002A6FB3"/>
    <w:rsid w:val="002A7742"/>
    <w:rsid w:val="002A792E"/>
    <w:rsid w:val="002A79E8"/>
    <w:rsid w:val="002B01C6"/>
    <w:rsid w:val="002B15F8"/>
    <w:rsid w:val="002B1834"/>
    <w:rsid w:val="002B1F8E"/>
    <w:rsid w:val="002B639D"/>
    <w:rsid w:val="002B73E5"/>
    <w:rsid w:val="002C3366"/>
    <w:rsid w:val="002C3D50"/>
    <w:rsid w:val="002D1B2C"/>
    <w:rsid w:val="002D2A8E"/>
    <w:rsid w:val="002D43F6"/>
    <w:rsid w:val="002D4CA5"/>
    <w:rsid w:val="002D5100"/>
    <w:rsid w:val="002D6984"/>
    <w:rsid w:val="002D7000"/>
    <w:rsid w:val="002E0224"/>
    <w:rsid w:val="002E0BF1"/>
    <w:rsid w:val="002E1FAD"/>
    <w:rsid w:val="002E2A3B"/>
    <w:rsid w:val="002E3417"/>
    <w:rsid w:val="002E5C23"/>
    <w:rsid w:val="002E69E2"/>
    <w:rsid w:val="002E7D76"/>
    <w:rsid w:val="002F0A8C"/>
    <w:rsid w:val="002F58C9"/>
    <w:rsid w:val="002F6B74"/>
    <w:rsid w:val="00301665"/>
    <w:rsid w:val="00302548"/>
    <w:rsid w:val="00307E4B"/>
    <w:rsid w:val="00311FB0"/>
    <w:rsid w:val="00313940"/>
    <w:rsid w:val="00314DB8"/>
    <w:rsid w:val="00316E3C"/>
    <w:rsid w:val="00317B68"/>
    <w:rsid w:val="00317E80"/>
    <w:rsid w:val="0032200A"/>
    <w:rsid w:val="003221C6"/>
    <w:rsid w:val="003222EF"/>
    <w:rsid w:val="00324E8B"/>
    <w:rsid w:val="003273AD"/>
    <w:rsid w:val="003339CB"/>
    <w:rsid w:val="00335361"/>
    <w:rsid w:val="00336C8C"/>
    <w:rsid w:val="00340688"/>
    <w:rsid w:val="00341927"/>
    <w:rsid w:val="00346A6F"/>
    <w:rsid w:val="003515EC"/>
    <w:rsid w:val="00352691"/>
    <w:rsid w:val="00353C3B"/>
    <w:rsid w:val="00353FAA"/>
    <w:rsid w:val="00355345"/>
    <w:rsid w:val="0035661B"/>
    <w:rsid w:val="00356653"/>
    <w:rsid w:val="00360A9E"/>
    <w:rsid w:val="003620A6"/>
    <w:rsid w:val="00364E17"/>
    <w:rsid w:val="00366253"/>
    <w:rsid w:val="00373781"/>
    <w:rsid w:val="003747C0"/>
    <w:rsid w:val="003801AF"/>
    <w:rsid w:val="00380639"/>
    <w:rsid w:val="003819D9"/>
    <w:rsid w:val="00382E93"/>
    <w:rsid w:val="00391BB6"/>
    <w:rsid w:val="00397150"/>
    <w:rsid w:val="003A0038"/>
    <w:rsid w:val="003A0E51"/>
    <w:rsid w:val="003A17C2"/>
    <w:rsid w:val="003A21EB"/>
    <w:rsid w:val="003A69FF"/>
    <w:rsid w:val="003A6ACD"/>
    <w:rsid w:val="003B32C3"/>
    <w:rsid w:val="003B7C14"/>
    <w:rsid w:val="003C3E2F"/>
    <w:rsid w:val="003C7A69"/>
    <w:rsid w:val="003C7B2D"/>
    <w:rsid w:val="003D39DF"/>
    <w:rsid w:val="003D5198"/>
    <w:rsid w:val="003D7B74"/>
    <w:rsid w:val="003E20B0"/>
    <w:rsid w:val="003E5A91"/>
    <w:rsid w:val="003F1601"/>
    <w:rsid w:val="003F1B9F"/>
    <w:rsid w:val="003F1ED9"/>
    <w:rsid w:val="003F5BF0"/>
    <w:rsid w:val="003F63D7"/>
    <w:rsid w:val="003F6C0D"/>
    <w:rsid w:val="003F72CF"/>
    <w:rsid w:val="0040088C"/>
    <w:rsid w:val="00402BCA"/>
    <w:rsid w:val="00410556"/>
    <w:rsid w:val="00410C31"/>
    <w:rsid w:val="0041296B"/>
    <w:rsid w:val="00416525"/>
    <w:rsid w:val="004169E3"/>
    <w:rsid w:val="00420708"/>
    <w:rsid w:val="0042243A"/>
    <w:rsid w:val="004253AF"/>
    <w:rsid w:val="0042693A"/>
    <w:rsid w:val="004271FE"/>
    <w:rsid w:val="00427D8E"/>
    <w:rsid w:val="00427DFA"/>
    <w:rsid w:val="00431AAF"/>
    <w:rsid w:val="00431CCE"/>
    <w:rsid w:val="00437418"/>
    <w:rsid w:val="004431BF"/>
    <w:rsid w:val="0044564F"/>
    <w:rsid w:val="00446084"/>
    <w:rsid w:val="0044733C"/>
    <w:rsid w:val="0045139B"/>
    <w:rsid w:val="0045227C"/>
    <w:rsid w:val="00454CE7"/>
    <w:rsid w:val="004558CF"/>
    <w:rsid w:val="00455B64"/>
    <w:rsid w:val="00456FD3"/>
    <w:rsid w:val="0046000F"/>
    <w:rsid w:val="004641A4"/>
    <w:rsid w:val="00464D53"/>
    <w:rsid w:val="00465160"/>
    <w:rsid w:val="00471DE5"/>
    <w:rsid w:val="00471ED1"/>
    <w:rsid w:val="00473DD3"/>
    <w:rsid w:val="00474A60"/>
    <w:rsid w:val="0047624D"/>
    <w:rsid w:val="00477057"/>
    <w:rsid w:val="00480B31"/>
    <w:rsid w:val="004810F6"/>
    <w:rsid w:val="004815FD"/>
    <w:rsid w:val="00483120"/>
    <w:rsid w:val="004851B1"/>
    <w:rsid w:val="00486C1F"/>
    <w:rsid w:val="00486C97"/>
    <w:rsid w:val="004917F8"/>
    <w:rsid w:val="00491ABC"/>
    <w:rsid w:val="0049404A"/>
    <w:rsid w:val="00496DEA"/>
    <w:rsid w:val="004A046A"/>
    <w:rsid w:val="004A093C"/>
    <w:rsid w:val="004A0D70"/>
    <w:rsid w:val="004A1609"/>
    <w:rsid w:val="004A381D"/>
    <w:rsid w:val="004A3CA3"/>
    <w:rsid w:val="004A6F72"/>
    <w:rsid w:val="004B4EE9"/>
    <w:rsid w:val="004C02ED"/>
    <w:rsid w:val="004C0897"/>
    <w:rsid w:val="004C2649"/>
    <w:rsid w:val="004C401D"/>
    <w:rsid w:val="004C4E0D"/>
    <w:rsid w:val="004C5AB0"/>
    <w:rsid w:val="004C7B82"/>
    <w:rsid w:val="004D19EA"/>
    <w:rsid w:val="004D4F58"/>
    <w:rsid w:val="004D59CA"/>
    <w:rsid w:val="004D5E93"/>
    <w:rsid w:val="004D6600"/>
    <w:rsid w:val="004D667A"/>
    <w:rsid w:val="004D74AE"/>
    <w:rsid w:val="004E0042"/>
    <w:rsid w:val="004E0C11"/>
    <w:rsid w:val="004E2478"/>
    <w:rsid w:val="004E46E6"/>
    <w:rsid w:val="004E4DC5"/>
    <w:rsid w:val="004E66EC"/>
    <w:rsid w:val="004E7562"/>
    <w:rsid w:val="004F29A4"/>
    <w:rsid w:val="004F3A7E"/>
    <w:rsid w:val="004F4BC1"/>
    <w:rsid w:val="00501FAD"/>
    <w:rsid w:val="0050364B"/>
    <w:rsid w:val="005051D1"/>
    <w:rsid w:val="00505BF4"/>
    <w:rsid w:val="0050723A"/>
    <w:rsid w:val="005125DB"/>
    <w:rsid w:val="0051476F"/>
    <w:rsid w:val="00516678"/>
    <w:rsid w:val="00516C18"/>
    <w:rsid w:val="00521747"/>
    <w:rsid w:val="00523C47"/>
    <w:rsid w:val="00523FE1"/>
    <w:rsid w:val="0052537A"/>
    <w:rsid w:val="00525414"/>
    <w:rsid w:val="0052664A"/>
    <w:rsid w:val="00531DF4"/>
    <w:rsid w:val="00536857"/>
    <w:rsid w:val="00536906"/>
    <w:rsid w:val="00537BA3"/>
    <w:rsid w:val="00540697"/>
    <w:rsid w:val="00541199"/>
    <w:rsid w:val="005427C7"/>
    <w:rsid w:val="00543E50"/>
    <w:rsid w:val="00544A64"/>
    <w:rsid w:val="00545B11"/>
    <w:rsid w:val="00545E92"/>
    <w:rsid w:val="005462E3"/>
    <w:rsid w:val="00546847"/>
    <w:rsid w:val="00546DBF"/>
    <w:rsid w:val="00547729"/>
    <w:rsid w:val="005524BC"/>
    <w:rsid w:val="00552B15"/>
    <w:rsid w:val="00552FF6"/>
    <w:rsid w:val="005540F4"/>
    <w:rsid w:val="005548C4"/>
    <w:rsid w:val="00554A8C"/>
    <w:rsid w:val="005554F4"/>
    <w:rsid w:val="00555C69"/>
    <w:rsid w:val="005561F7"/>
    <w:rsid w:val="005578F3"/>
    <w:rsid w:val="00560C73"/>
    <w:rsid w:val="00561080"/>
    <w:rsid w:val="00561B7D"/>
    <w:rsid w:val="00561F4D"/>
    <w:rsid w:val="00562B23"/>
    <w:rsid w:val="0056522E"/>
    <w:rsid w:val="005654CC"/>
    <w:rsid w:val="0057004D"/>
    <w:rsid w:val="00570629"/>
    <w:rsid w:val="00571408"/>
    <w:rsid w:val="00572F61"/>
    <w:rsid w:val="00573CA9"/>
    <w:rsid w:val="00573F04"/>
    <w:rsid w:val="00574554"/>
    <w:rsid w:val="00575244"/>
    <w:rsid w:val="005810EE"/>
    <w:rsid w:val="00583751"/>
    <w:rsid w:val="00585979"/>
    <w:rsid w:val="00585BE4"/>
    <w:rsid w:val="005928E9"/>
    <w:rsid w:val="005A0A62"/>
    <w:rsid w:val="005A1663"/>
    <w:rsid w:val="005A37CF"/>
    <w:rsid w:val="005A7026"/>
    <w:rsid w:val="005A7046"/>
    <w:rsid w:val="005A7315"/>
    <w:rsid w:val="005B1DD5"/>
    <w:rsid w:val="005C4B30"/>
    <w:rsid w:val="005C4E54"/>
    <w:rsid w:val="005D04BB"/>
    <w:rsid w:val="005D3D94"/>
    <w:rsid w:val="005D5A57"/>
    <w:rsid w:val="005D5E23"/>
    <w:rsid w:val="005D6818"/>
    <w:rsid w:val="005D704D"/>
    <w:rsid w:val="005E3E82"/>
    <w:rsid w:val="005E3FAC"/>
    <w:rsid w:val="005E6E0D"/>
    <w:rsid w:val="005E6E7A"/>
    <w:rsid w:val="005F023D"/>
    <w:rsid w:val="005F0C7E"/>
    <w:rsid w:val="005F1A3C"/>
    <w:rsid w:val="005F4259"/>
    <w:rsid w:val="005F6490"/>
    <w:rsid w:val="005F6838"/>
    <w:rsid w:val="005F753D"/>
    <w:rsid w:val="006002EE"/>
    <w:rsid w:val="00601350"/>
    <w:rsid w:val="0060346D"/>
    <w:rsid w:val="00605916"/>
    <w:rsid w:val="00606949"/>
    <w:rsid w:val="006134BD"/>
    <w:rsid w:val="006165E5"/>
    <w:rsid w:val="00616807"/>
    <w:rsid w:val="006168B2"/>
    <w:rsid w:val="00616E43"/>
    <w:rsid w:val="00617E36"/>
    <w:rsid w:val="00625E6D"/>
    <w:rsid w:val="00626EF2"/>
    <w:rsid w:val="0062729D"/>
    <w:rsid w:val="0063139A"/>
    <w:rsid w:val="006318EA"/>
    <w:rsid w:val="00634C7A"/>
    <w:rsid w:val="00635047"/>
    <w:rsid w:val="006351FA"/>
    <w:rsid w:val="00635427"/>
    <w:rsid w:val="00637F69"/>
    <w:rsid w:val="00642A51"/>
    <w:rsid w:val="006445B7"/>
    <w:rsid w:val="006466CA"/>
    <w:rsid w:val="00647EB0"/>
    <w:rsid w:val="00656DB6"/>
    <w:rsid w:val="00657908"/>
    <w:rsid w:val="00657DE6"/>
    <w:rsid w:val="00661316"/>
    <w:rsid w:val="00661ADB"/>
    <w:rsid w:val="00666B6D"/>
    <w:rsid w:val="00667811"/>
    <w:rsid w:val="00671C0E"/>
    <w:rsid w:val="0067335B"/>
    <w:rsid w:val="006733EA"/>
    <w:rsid w:val="006757D7"/>
    <w:rsid w:val="00677798"/>
    <w:rsid w:val="00677A4E"/>
    <w:rsid w:val="00680571"/>
    <w:rsid w:val="00681505"/>
    <w:rsid w:val="006817D8"/>
    <w:rsid w:val="00682470"/>
    <w:rsid w:val="006833D8"/>
    <w:rsid w:val="00683468"/>
    <w:rsid w:val="00691840"/>
    <w:rsid w:val="006918E1"/>
    <w:rsid w:val="00693E88"/>
    <w:rsid w:val="006A0AB5"/>
    <w:rsid w:val="006A1314"/>
    <w:rsid w:val="006A1A4C"/>
    <w:rsid w:val="006A6A6A"/>
    <w:rsid w:val="006A724B"/>
    <w:rsid w:val="006B1680"/>
    <w:rsid w:val="006B1E8C"/>
    <w:rsid w:val="006B2542"/>
    <w:rsid w:val="006C1642"/>
    <w:rsid w:val="006C19B4"/>
    <w:rsid w:val="006C2719"/>
    <w:rsid w:val="006C440D"/>
    <w:rsid w:val="006C47DB"/>
    <w:rsid w:val="006D40DF"/>
    <w:rsid w:val="006D4BD0"/>
    <w:rsid w:val="006D6AF8"/>
    <w:rsid w:val="006D73D7"/>
    <w:rsid w:val="006D7D3C"/>
    <w:rsid w:val="006E192D"/>
    <w:rsid w:val="006E55F2"/>
    <w:rsid w:val="006F0006"/>
    <w:rsid w:val="006F0032"/>
    <w:rsid w:val="006F0842"/>
    <w:rsid w:val="006F1040"/>
    <w:rsid w:val="006F17B2"/>
    <w:rsid w:val="006F1924"/>
    <w:rsid w:val="006F21C9"/>
    <w:rsid w:val="006F33F7"/>
    <w:rsid w:val="006F66EA"/>
    <w:rsid w:val="006F7EEF"/>
    <w:rsid w:val="007006F3"/>
    <w:rsid w:val="00700D26"/>
    <w:rsid w:val="00701199"/>
    <w:rsid w:val="00703EF5"/>
    <w:rsid w:val="00704228"/>
    <w:rsid w:val="00713622"/>
    <w:rsid w:val="007138B2"/>
    <w:rsid w:val="00715105"/>
    <w:rsid w:val="00720935"/>
    <w:rsid w:val="007220B3"/>
    <w:rsid w:val="00722194"/>
    <w:rsid w:val="0072248E"/>
    <w:rsid w:val="00722793"/>
    <w:rsid w:val="00723005"/>
    <w:rsid w:val="0072361D"/>
    <w:rsid w:val="00723A9F"/>
    <w:rsid w:val="0072454C"/>
    <w:rsid w:val="00725773"/>
    <w:rsid w:val="007313C1"/>
    <w:rsid w:val="0073142A"/>
    <w:rsid w:val="00734D8A"/>
    <w:rsid w:val="0073765E"/>
    <w:rsid w:val="0073797E"/>
    <w:rsid w:val="00737C9F"/>
    <w:rsid w:val="00740EB7"/>
    <w:rsid w:val="00741F1F"/>
    <w:rsid w:val="0074487F"/>
    <w:rsid w:val="007476B4"/>
    <w:rsid w:val="00751AC1"/>
    <w:rsid w:val="00752BB7"/>
    <w:rsid w:val="0075446A"/>
    <w:rsid w:val="00754C25"/>
    <w:rsid w:val="00757833"/>
    <w:rsid w:val="00757D2D"/>
    <w:rsid w:val="00764E57"/>
    <w:rsid w:val="007652D6"/>
    <w:rsid w:val="007705BF"/>
    <w:rsid w:val="00770B27"/>
    <w:rsid w:val="00771EA6"/>
    <w:rsid w:val="007723FC"/>
    <w:rsid w:val="00773526"/>
    <w:rsid w:val="007740FB"/>
    <w:rsid w:val="007747B0"/>
    <w:rsid w:val="007773E9"/>
    <w:rsid w:val="007811A2"/>
    <w:rsid w:val="007868C4"/>
    <w:rsid w:val="00786CED"/>
    <w:rsid w:val="00787D80"/>
    <w:rsid w:val="007908BB"/>
    <w:rsid w:val="007924D0"/>
    <w:rsid w:val="007928B9"/>
    <w:rsid w:val="00794AAD"/>
    <w:rsid w:val="00794BB4"/>
    <w:rsid w:val="00796245"/>
    <w:rsid w:val="00796C72"/>
    <w:rsid w:val="007A09A0"/>
    <w:rsid w:val="007A0A91"/>
    <w:rsid w:val="007A1B3C"/>
    <w:rsid w:val="007A43B5"/>
    <w:rsid w:val="007A6BE0"/>
    <w:rsid w:val="007B0535"/>
    <w:rsid w:val="007B1EEF"/>
    <w:rsid w:val="007B21D0"/>
    <w:rsid w:val="007B272B"/>
    <w:rsid w:val="007B3754"/>
    <w:rsid w:val="007B4F70"/>
    <w:rsid w:val="007B71E0"/>
    <w:rsid w:val="007C2A46"/>
    <w:rsid w:val="007C4BF0"/>
    <w:rsid w:val="007C6273"/>
    <w:rsid w:val="007D0D93"/>
    <w:rsid w:val="007D1A31"/>
    <w:rsid w:val="007D4062"/>
    <w:rsid w:val="007D4359"/>
    <w:rsid w:val="007D485F"/>
    <w:rsid w:val="007D58E0"/>
    <w:rsid w:val="007E1063"/>
    <w:rsid w:val="007E2D55"/>
    <w:rsid w:val="007E488D"/>
    <w:rsid w:val="007E5810"/>
    <w:rsid w:val="007E6465"/>
    <w:rsid w:val="007E713B"/>
    <w:rsid w:val="007E795C"/>
    <w:rsid w:val="007E7D1B"/>
    <w:rsid w:val="007F0DFE"/>
    <w:rsid w:val="007F1B98"/>
    <w:rsid w:val="007F4D16"/>
    <w:rsid w:val="007F4FEE"/>
    <w:rsid w:val="007F5C1D"/>
    <w:rsid w:val="007F742F"/>
    <w:rsid w:val="00804796"/>
    <w:rsid w:val="00805C39"/>
    <w:rsid w:val="008117A7"/>
    <w:rsid w:val="008125CB"/>
    <w:rsid w:val="00812F4B"/>
    <w:rsid w:val="00813093"/>
    <w:rsid w:val="00814383"/>
    <w:rsid w:val="00815260"/>
    <w:rsid w:val="00815684"/>
    <w:rsid w:val="00815F46"/>
    <w:rsid w:val="00816298"/>
    <w:rsid w:val="008224E7"/>
    <w:rsid w:val="0082263A"/>
    <w:rsid w:val="0082269D"/>
    <w:rsid w:val="0082538C"/>
    <w:rsid w:val="008275D1"/>
    <w:rsid w:val="008308BD"/>
    <w:rsid w:val="00832749"/>
    <w:rsid w:val="00832A70"/>
    <w:rsid w:val="00832DDB"/>
    <w:rsid w:val="008344CB"/>
    <w:rsid w:val="008352C1"/>
    <w:rsid w:val="0084025B"/>
    <w:rsid w:val="00841D95"/>
    <w:rsid w:val="008430DB"/>
    <w:rsid w:val="00843A9E"/>
    <w:rsid w:val="00844469"/>
    <w:rsid w:val="00845677"/>
    <w:rsid w:val="00847ADE"/>
    <w:rsid w:val="00847F45"/>
    <w:rsid w:val="008569B2"/>
    <w:rsid w:val="0085755E"/>
    <w:rsid w:val="00861CDC"/>
    <w:rsid w:val="008640F5"/>
    <w:rsid w:val="0086757E"/>
    <w:rsid w:val="00873424"/>
    <w:rsid w:val="00874243"/>
    <w:rsid w:val="00874C73"/>
    <w:rsid w:val="008764D7"/>
    <w:rsid w:val="00880AEA"/>
    <w:rsid w:val="00881848"/>
    <w:rsid w:val="00884B2B"/>
    <w:rsid w:val="008908C9"/>
    <w:rsid w:val="00891F5D"/>
    <w:rsid w:val="008A2DA7"/>
    <w:rsid w:val="008A2F08"/>
    <w:rsid w:val="008A3440"/>
    <w:rsid w:val="008A3B23"/>
    <w:rsid w:val="008A69F3"/>
    <w:rsid w:val="008B03BA"/>
    <w:rsid w:val="008B0440"/>
    <w:rsid w:val="008B09CA"/>
    <w:rsid w:val="008B11EE"/>
    <w:rsid w:val="008B26ED"/>
    <w:rsid w:val="008B26FB"/>
    <w:rsid w:val="008B5553"/>
    <w:rsid w:val="008B74E6"/>
    <w:rsid w:val="008B7C3E"/>
    <w:rsid w:val="008C56F3"/>
    <w:rsid w:val="008D009C"/>
    <w:rsid w:val="008D0363"/>
    <w:rsid w:val="008D17BE"/>
    <w:rsid w:val="008D6A81"/>
    <w:rsid w:val="008E0E41"/>
    <w:rsid w:val="008E126F"/>
    <w:rsid w:val="008E1F73"/>
    <w:rsid w:val="008E718B"/>
    <w:rsid w:val="008F0506"/>
    <w:rsid w:val="008F304C"/>
    <w:rsid w:val="008F67CD"/>
    <w:rsid w:val="0090076E"/>
    <w:rsid w:val="00903030"/>
    <w:rsid w:val="009040E0"/>
    <w:rsid w:val="0091174B"/>
    <w:rsid w:val="00914C49"/>
    <w:rsid w:val="00914F88"/>
    <w:rsid w:val="0092031B"/>
    <w:rsid w:val="00920E9C"/>
    <w:rsid w:val="00921520"/>
    <w:rsid w:val="00921978"/>
    <w:rsid w:val="0092267A"/>
    <w:rsid w:val="00922AB2"/>
    <w:rsid w:val="00922BF9"/>
    <w:rsid w:val="00923CEB"/>
    <w:rsid w:val="00925417"/>
    <w:rsid w:val="00927157"/>
    <w:rsid w:val="00930D45"/>
    <w:rsid w:val="00930D49"/>
    <w:rsid w:val="009319FC"/>
    <w:rsid w:val="00935C24"/>
    <w:rsid w:val="00940D32"/>
    <w:rsid w:val="00941C56"/>
    <w:rsid w:val="00944618"/>
    <w:rsid w:val="00946465"/>
    <w:rsid w:val="00946A5C"/>
    <w:rsid w:val="00946B74"/>
    <w:rsid w:val="00946D37"/>
    <w:rsid w:val="00957123"/>
    <w:rsid w:val="009646F2"/>
    <w:rsid w:val="009654F3"/>
    <w:rsid w:val="00966DFF"/>
    <w:rsid w:val="00970E4E"/>
    <w:rsid w:val="00974CEA"/>
    <w:rsid w:val="00975050"/>
    <w:rsid w:val="00977C09"/>
    <w:rsid w:val="009812A1"/>
    <w:rsid w:val="00983A75"/>
    <w:rsid w:val="00984D51"/>
    <w:rsid w:val="009913C9"/>
    <w:rsid w:val="009916D7"/>
    <w:rsid w:val="00995EB3"/>
    <w:rsid w:val="009A530B"/>
    <w:rsid w:val="009A57F0"/>
    <w:rsid w:val="009B2E18"/>
    <w:rsid w:val="009B41CE"/>
    <w:rsid w:val="009B43CA"/>
    <w:rsid w:val="009B5A43"/>
    <w:rsid w:val="009B75A3"/>
    <w:rsid w:val="009C0116"/>
    <w:rsid w:val="009C0F2D"/>
    <w:rsid w:val="009C245F"/>
    <w:rsid w:val="009C2F69"/>
    <w:rsid w:val="009C3278"/>
    <w:rsid w:val="009C4724"/>
    <w:rsid w:val="009C56A7"/>
    <w:rsid w:val="009C5F3A"/>
    <w:rsid w:val="009D02EA"/>
    <w:rsid w:val="009D2F83"/>
    <w:rsid w:val="009D34F9"/>
    <w:rsid w:val="009D5889"/>
    <w:rsid w:val="009D5D3E"/>
    <w:rsid w:val="009D6952"/>
    <w:rsid w:val="009E053C"/>
    <w:rsid w:val="009E1044"/>
    <w:rsid w:val="009E2D3E"/>
    <w:rsid w:val="009E36E4"/>
    <w:rsid w:val="009F0794"/>
    <w:rsid w:val="009F0DD7"/>
    <w:rsid w:val="009F36A9"/>
    <w:rsid w:val="009F73D3"/>
    <w:rsid w:val="009F73F8"/>
    <w:rsid w:val="009F7BD1"/>
    <w:rsid w:val="00A00387"/>
    <w:rsid w:val="00A004F1"/>
    <w:rsid w:val="00A01C08"/>
    <w:rsid w:val="00A02B86"/>
    <w:rsid w:val="00A05637"/>
    <w:rsid w:val="00A1256C"/>
    <w:rsid w:val="00A13550"/>
    <w:rsid w:val="00A16387"/>
    <w:rsid w:val="00A176D8"/>
    <w:rsid w:val="00A200B0"/>
    <w:rsid w:val="00A21805"/>
    <w:rsid w:val="00A23FFC"/>
    <w:rsid w:val="00A254FE"/>
    <w:rsid w:val="00A26DE6"/>
    <w:rsid w:val="00A34ABB"/>
    <w:rsid w:val="00A352CA"/>
    <w:rsid w:val="00A362C5"/>
    <w:rsid w:val="00A36BC3"/>
    <w:rsid w:val="00A42C89"/>
    <w:rsid w:val="00A4365D"/>
    <w:rsid w:val="00A45343"/>
    <w:rsid w:val="00A4728B"/>
    <w:rsid w:val="00A4748F"/>
    <w:rsid w:val="00A4783E"/>
    <w:rsid w:val="00A5028E"/>
    <w:rsid w:val="00A516C8"/>
    <w:rsid w:val="00A52CD2"/>
    <w:rsid w:val="00A54168"/>
    <w:rsid w:val="00A56BAE"/>
    <w:rsid w:val="00A573EB"/>
    <w:rsid w:val="00A616E1"/>
    <w:rsid w:val="00A62092"/>
    <w:rsid w:val="00A63567"/>
    <w:rsid w:val="00A679FB"/>
    <w:rsid w:val="00A71273"/>
    <w:rsid w:val="00A7136C"/>
    <w:rsid w:val="00A72E6D"/>
    <w:rsid w:val="00A7673B"/>
    <w:rsid w:val="00A83E27"/>
    <w:rsid w:val="00A84922"/>
    <w:rsid w:val="00A84F84"/>
    <w:rsid w:val="00A85499"/>
    <w:rsid w:val="00A85AE2"/>
    <w:rsid w:val="00A87979"/>
    <w:rsid w:val="00A90A8D"/>
    <w:rsid w:val="00A914C5"/>
    <w:rsid w:val="00A95906"/>
    <w:rsid w:val="00A97C9B"/>
    <w:rsid w:val="00AA0DF0"/>
    <w:rsid w:val="00AA2984"/>
    <w:rsid w:val="00AA661E"/>
    <w:rsid w:val="00AA6939"/>
    <w:rsid w:val="00AB106F"/>
    <w:rsid w:val="00AB254A"/>
    <w:rsid w:val="00AB38CF"/>
    <w:rsid w:val="00AB3936"/>
    <w:rsid w:val="00AC2473"/>
    <w:rsid w:val="00AC3445"/>
    <w:rsid w:val="00AC659C"/>
    <w:rsid w:val="00AC7820"/>
    <w:rsid w:val="00AD1260"/>
    <w:rsid w:val="00AD2144"/>
    <w:rsid w:val="00AD4BA5"/>
    <w:rsid w:val="00AD5D60"/>
    <w:rsid w:val="00AD65A0"/>
    <w:rsid w:val="00AE07A5"/>
    <w:rsid w:val="00AE17B4"/>
    <w:rsid w:val="00AE4089"/>
    <w:rsid w:val="00AE5EFD"/>
    <w:rsid w:val="00AE7734"/>
    <w:rsid w:val="00AF0AE6"/>
    <w:rsid w:val="00AF161A"/>
    <w:rsid w:val="00AF167C"/>
    <w:rsid w:val="00AF1A93"/>
    <w:rsid w:val="00AF3329"/>
    <w:rsid w:val="00AF3B1D"/>
    <w:rsid w:val="00B0183B"/>
    <w:rsid w:val="00B01C3C"/>
    <w:rsid w:val="00B01DA6"/>
    <w:rsid w:val="00B03A3A"/>
    <w:rsid w:val="00B07E22"/>
    <w:rsid w:val="00B1100E"/>
    <w:rsid w:val="00B11DB3"/>
    <w:rsid w:val="00B13507"/>
    <w:rsid w:val="00B20678"/>
    <w:rsid w:val="00B22CE7"/>
    <w:rsid w:val="00B23320"/>
    <w:rsid w:val="00B234B6"/>
    <w:rsid w:val="00B23D5B"/>
    <w:rsid w:val="00B30EF3"/>
    <w:rsid w:val="00B33ABA"/>
    <w:rsid w:val="00B34F58"/>
    <w:rsid w:val="00B35841"/>
    <w:rsid w:val="00B375BB"/>
    <w:rsid w:val="00B4312E"/>
    <w:rsid w:val="00B43C18"/>
    <w:rsid w:val="00B4561F"/>
    <w:rsid w:val="00B461A2"/>
    <w:rsid w:val="00B466AD"/>
    <w:rsid w:val="00B47EC8"/>
    <w:rsid w:val="00B50410"/>
    <w:rsid w:val="00B51092"/>
    <w:rsid w:val="00B53609"/>
    <w:rsid w:val="00B53E98"/>
    <w:rsid w:val="00B53EBE"/>
    <w:rsid w:val="00B572D9"/>
    <w:rsid w:val="00B62EA3"/>
    <w:rsid w:val="00B6408C"/>
    <w:rsid w:val="00B66609"/>
    <w:rsid w:val="00B675A5"/>
    <w:rsid w:val="00B67D71"/>
    <w:rsid w:val="00B71B9E"/>
    <w:rsid w:val="00B71D07"/>
    <w:rsid w:val="00B73CE0"/>
    <w:rsid w:val="00B7484A"/>
    <w:rsid w:val="00B76DAF"/>
    <w:rsid w:val="00B77225"/>
    <w:rsid w:val="00B8139F"/>
    <w:rsid w:val="00B824A8"/>
    <w:rsid w:val="00B8314E"/>
    <w:rsid w:val="00B83C04"/>
    <w:rsid w:val="00B858D2"/>
    <w:rsid w:val="00B85E49"/>
    <w:rsid w:val="00B919F3"/>
    <w:rsid w:val="00B948C1"/>
    <w:rsid w:val="00BA1EB9"/>
    <w:rsid w:val="00BA2C00"/>
    <w:rsid w:val="00BA3A3A"/>
    <w:rsid w:val="00BA576D"/>
    <w:rsid w:val="00BA7F78"/>
    <w:rsid w:val="00BB2D4D"/>
    <w:rsid w:val="00BB66D8"/>
    <w:rsid w:val="00BB7B8E"/>
    <w:rsid w:val="00BC0F4B"/>
    <w:rsid w:val="00BC0FE9"/>
    <w:rsid w:val="00BC1365"/>
    <w:rsid w:val="00BC1EC4"/>
    <w:rsid w:val="00BC213F"/>
    <w:rsid w:val="00BC2E17"/>
    <w:rsid w:val="00BC3328"/>
    <w:rsid w:val="00BC4343"/>
    <w:rsid w:val="00BC4B2F"/>
    <w:rsid w:val="00BC63DA"/>
    <w:rsid w:val="00BD02EF"/>
    <w:rsid w:val="00BD2CD4"/>
    <w:rsid w:val="00BD4775"/>
    <w:rsid w:val="00BE1609"/>
    <w:rsid w:val="00BE2065"/>
    <w:rsid w:val="00BE5F52"/>
    <w:rsid w:val="00BF0172"/>
    <w:rsid w:val="00BF08E2"/>
    <w:rsid w:val="00BF0ABC"/>
    <w:rsid w:val="00BF4E6E"/>
    <w:rsid w:val="00BF731A"/>
    <w:rsid w:val="00C0047E"/>
    <w:rsid w:val="00C07AA4"/>
    <w:rsid w:val="00C10B76"/>
    <w:rsid w:val="00C12C82"/>
    <w:rsid w:val="00C12DB4"/>
    <w:rsid w:val="00C1369B"/>
    <w:rsid w:val="00C15066"/>
    <w:rsid w:val="00C15542"/>
    <w:rsid w:val="00C20DF2"/>
    <w:rsid w:val="00C21BA3"/>
    <w:rsid w:val="00C241FE"/>
    <w:rsid w:val="00C2442C"/>
    <w:rsid w:val="00C24F9C"/>
    <w:rsid w:val="00C2538D"/>
    <w:rsid w:val="00C25476"/>
    <w:rsid w:val="00C26A7C"/>
    <w:rsid w:val="00C27E7D"/>
    <w:rsid w:val="00C3172C"/>
    <w:rsid w:val="00C35885"/>
    <w:rsid w:val="00C36086"/>
    <w:rsid w:val="00C37320"/>
    <w:rsid w:val="00C37E7D"/>
    <w:rsid w:val="00C41C38"/>
    <w:rsid w:val="00C471F5"/>
    <w:rsid w:val="00C475C7"/>
    <w:rsid w:val="00C51C4A"/>
    <w:rsid w:val="00C56250"/>
    <w:rsid w:val="00C606AE"/>
    <w:rsid w:val="00C609F5"/>
    <w:rsid w:val="00C610D7"/>
    <w:rsid w:val="00C62B5E"/>
    <w:rsid w:val="00C63AD9"/>
    <w:rsid w:val="00C67A16"/>
    <w:rsid w:val="00C70247"/>
    <w:rsid w:val="00C705AA"/>
    <w:rsid w:val="00C70AE7"/>
    <w:rsid w:val="00C70BFA"/>
    <w:rsid w:val="00C721BC"/>
    <w:rsid w:val="00C729D6"/>
    <w:rsid w:val="00C72BED"/>
    <w:rsid w:val="00C72EAF"/>
    <w:rsid w:val="00C7433F"/>
    <w:rsid w:val="00C76166"/>
    <w:rsid w:val="00C779E0"/>
    <w:rsid w:val="00C845E6"/>
    <w:rsid w:val="00C84E3A"/>
    <w:rsid w:val="00C85758"/>
    <w:rsid w:val="00C865DF"/>
    <w:rsid w:val="00C87C07"/>
    <w:rsid w:val="00C87FD8"/>
    <w:rsid w:val="00C90D63"/>
    <w:rsid w:val="00C91D17"/>
    <w:rsid w:val="00C92AF5"/>
    <w:rsid w:val="00C92D7E"/>
    <w:rsid w:val="00C9484F"/>
    <w:rsid w:val="00C976CA"/>
    <w:rsid w:val="00CA1359"/>
    <w:rsid w:val="00CA58E4"/>
    <w:rsid w:val="00CA6840"/>
    <w:rsid w:val="00CA72E9"/>
    <w:rsid w:val="00CB0B39"/>
    <w:rsid w:val="00CB253F"/>
    <w:rsid w:val="00CB5A4A"/>
    <w:rsid w:val="00CC01DE"/>
    <w:rsid w:val="00CC037A"/>
    <w:rsid w:val="00CC15B4"/>
    <w:rsid w:val="00CC1901"/>
    <w:rsid w:val="00CC3DFE"/>
    <w:rsid w:val="00CC48E6"/>
    <w:rsid w:val="00CC49E0"/>
    <w:rsid w:val="00CC608A"/>
    <w:rsid w:val="00CD007F"/>
    <w:rsid w:val="00CD3187"/>
    <w:rsid w:val="00CD3D98"/>
    <w:rsid w:val="00CD5D7D"/>
    <w:rsid w:val="00CD65C5"/>
    <w:rsid w:val="00CE022A"/>
    <w:rsid w:val="00CE03E5"/>
    <w:rsid w:val="00CE0922"/>
    <w:rsid w:val="00CE686F"/>
    <w:rsid w:val="00CE757D"/>
    <w:rsid w:val="00CF379C"/>
    <w:rsid w:val="00CF3FBE"/>
    <w:rsid w:val="00CF4AF6"/>
    <w:rsid w:val="00CF66DF"/>
    <w:rsid w:val="00CF702B"/>
    <w:rsid w:val="00D012D4"/>
    <w:rsid w:val="00D02819"/>
    <w:rsid w:val="00D03475"/>
    <w:rsid w:val="00D061E9"/>
    <w:rsid w:val="00D068BC"/>
    <w:rsid w:val="00D06EC5"/>
    <w:rsid w:val="00D1163C"/>
    <w:rsid w:val="00D118FD"/>
    <w:rsid w:val="00D12412"/>
    <w:rsid w:val="00D14C2F"/>
    <w:rsid w:val="00D21AF1"/>
    <w:rsid w:val="00D222FC"/>
    <w:rsid w:val="00D23324"/>
    <w:rsid w:val="00D2632A"/>
    <w:rsid w:val="00D31004"/>
    <w:rsid w:val="00D33066"/>
    <w:rsid w:val="00D33235"/>
    <w:rsid w:val="00D34288"/>
    <w:rsid w:val="00D35319"/>
    <w:rsid w:val="00D375F3"/>
    <w:rsid w:val="00D40366"/>
    <w:rsid w:val="00D4229D"/>
    <w:rsid w:val="00D43D7E"/>
    <w:rsid w:val="00D47DCF"/>
    <w:rsid w:val="00D51A55"/>
    <w:rsid w:val="00D52A6F"/>
    <w:rsid w:val="00D54967"/>
    <w:rsid w:val="00D56730"/>
    <w:rsid w:val="00D579CC"/>
    <w:rsid w:val="00D6121B"/>
    <w:rsid w:val="00D62372"/>
    <w:rsid w:val="00D634D8"/>
    <w:rsid w:val="00D65790"/>
    <w:rsid w:val="00D65930"/>
    <w:rsid w:val="00D73159"/>
    <w:rsid w:val="00D75EF2"/>
    <w:rsid w:val="00D7668C"/>
    <w:rsid w:val="00D76725"/>
    <w:rsid w:val="00D76AAD"/>
    <w:rsid w:val="00D8243E"/>
    <w:rsid w:val="00D82B52"/>
    <w:rsid w:val="00D82B8C"/>
    <w:rsid w:val="00D83496"/>
    <w:rsid w:val="00D84CCB"/>
    <w:rsid w:val="00D85C60"/>
    <w:rsid w:val="00D9023F"/>
    <w:rsid w:val="00D91623"/>
    <w:rsid w:val="00D92190"/>
    <w:rsid w:val="00D93A69"/>
    <w:rsid w:val="00D97017"/>
    <w:rsid w:val="00DA06FD"/>
    <w:rsid w:val="00DA0ACA"/>
    <w:rsid w:val="00DA6AAF"/>
    <w:rsid w:val="00DB4AFA"/>
    <w:rsid w:val="00DB5CFD"/>
    <w:rsid w:val="00DB6363"/>
    <w:rsid w:val="00DB676B"/>
    <w:rsid w:val="00DB6803"/>
    <w:rsid w:val="00DC11CA"/>
    <w:rsid w:val="00DC2834"/>
    <w:rsid w:val="00DC59FF"/>
    <w:rsid w:val="00DC7436"/>
    <w:rsid w:val="00DD34DC"/>
    <w:rsid w:val="00DD3880"/>
    <w:rsid w:val="00DD3C13"/>
    <w:rsid w:val="00DD5516"/>
    <w:rsid w:val="00DD59D8"/>
    <w:rsid w:val="00DD5D49"/>
    <w:rsid w:val="00DE0831"/>
    <w:rsid w:val="00DE1487"/>
    <w:rsid w:val="00DE230F"/>
    <w:rsid w:val="00DE4FC0"/>
    <w:rsid w:val="00DE6BC5"/>
    <w:rsid w:val="00DF205B"/>
    <w:rsid w:val="00DF3D74"/>
    <w:rsid w:val="00DF3DA6"/>
    <w:rsid w:val="00DF48B2"/>
    <w:rsid w:val="00DF7EB9"/>
    <w:rsid w:val="00E0256D"/>
    <w:rsid w:val="00E04842"/>
    <w:rsid w:val="00E04EBF"/>
    <w:rsid w:val="00E05ABC"/>
    <w:rsid w:val="00E063B4"/>
    <w:rsid w:val="00E065D8"/>
    <w:rsid w:val="00E10985"/>
    <w:rsid w:val="00E1125F"/>
    <w:rsid w:val="00E1317D"/>
    <w:rsid w:val="00E13CC6"/>
    <w:rsid w:val="00E15795"/>
    <w:rsid w:val="00E17D2C"/>
    <w:rsid w:val="00E17F50"/>
    <w:rsid w:val="00E20DBD"/>
    <w:rsid w:val="00E21875"/>
    <w:rsid w:val="00E25495"/>
    <w:rsid w:val="00E26043"/>
    <w:rsid w:val="00E27353"/>
    <w:rsid w:val="00E303BE"/>
    <w:rsid w:val="00E32F69"/>
    <w:rsid w:val="00E338CC"/>
    <w:rsid w:val="00E373E4"/>
    <w:rsid w:val="00E42D8B"/>
    <w:rsid w:val="00E431C4"/>
    <w:rsid w:val="00E46C86"/>
    <w:rsid w:val="00E46FD6"/>
    <w:rsid w:val="00E53FE9"/>
    <w:rsid w:val="00E56BC4"/>
    <w:rsid w:val="00E57E52"/>
    <w:rsid w:val="00E606C7"/>
    <w:rsid w:val="00E6376B"/>
    <w:rsid w:val="00E645A8"/>
    <w:rsid w:val="00E7080A"/>
    <w:rsid w:val="00E70B47"/>
    <w:rsid w:val="00E70C89"/>
    <w:rsid w:val="00E70F5E"/>
    <w:rsid w:val="00E723A4"/>
    <w:rsid w:val="00E7456D"/>
    <w:rsid w:val="00E751CC"/>
    <w:rsid w:val="00E820CA"/>
    <w:rsid w:val="00E8611B"/>
    <w:rsid w:val="00E917B2"/>
    <w:rsid w:val="00E919DF"/>
    <w:rsid w:val="00E95417"/>
    <w:rsid w:val="00E957BA"/>
    <w:rsid w:val="00E95F81"/>
    <w:rsid w:val="00E96E88"/>
    <w:rsid w:val="00E974DC"/>
    <w:rsid w:val="00E97BBC"/>
    <w:rsid w:val="00EA004F"/>
    <w:rsid w:val="00EA1145"/>
    <w:rsid w:val="00EA1F3F"/>
    <w:rsid w:val="00EB0B69"/>
    <w:rsid w:val="00EB4DD5"/>
    <w:rsid w:val="00EB6E83"/>
    <w:rsid w:val="00EB7A75"/>
    <w:rsid w:val="00EC3DE7"/>
    <w:rsid w:val="00EC4734"/>
    <w:rsid w:val="00EC6342"/>
    <w:rsid w:val="00ED75E3"/>
    <w:rsid w:val="00ED7E4D"/>
    <w:rsid w:val="00EE1330"/>
    <w:rsid w:val="00EE4B74"/>
    <w:rsid w:val="00EE5FB8"/>
    <w:rsid w:val="00EE7D47"/>
    <w:rsid w:val="00EF0E9B"/>
    <w:rsid w:val="00EF1D7D"/>
    <w:rsid w:val="00F02043"/>
    <w:rsid w:val="00F02D9A"/>
    <w:rsid w:val="00F03542"/>
    <w:rsid w:val="00F045B3"/>
    <w:rsid w:val="00F06E4F"/>
    <w:rsid w:val="00F0701C"/>
    <w:rsid w:val="00F108FE"/>
    <w:rsid w:val="00F11F91"/>
    <w:rsid w:val="00F14A56"/>
    <w:rsid w:val="00F15A31"/>
    <w:rsid w:val="00F25583"/>
    <w:rsid w:val="00F2709C"/>
    <w:rsid w:val="00F31E4D"/>
    <w:rsid w:val="00F3215D"/>
    <w:rsid w:val="00F33FAA"/>
    <w:rsid w:val="00F3519A"/>
    <w:rsid w:val="00F352AA"/>
    <w:rsid w:val="00F40F22"/>
    <w:rsid w:val="00F427F2"/>
    <w:rsid w:val="00F438E5"/>
    <w:rsid w:val="00F46C49"/>
    <w:rsid w:val="00F509D8"/>
    <w:rsid w:val="00F528E0"/>
    <w:rsid w:val="00F57429"/>
    <w:rsid w:val="00F57558"/>
    <w:rsid w:val="00F611AF"/>
    <w:rsid w:val="00F617B6"/>
    <w:rsid w:val="00F618D4"/>
    <w:rsid w:val="00F65E8A"/>
    <w:rsid w:val="00F66EA7"/>
    <w:rsid w:val="00F724F9"/>
    <w:rsid w:val="00F7320E"/>
    <w:rsid w:val="00F75D6D"/>
    <w:rsid w:val="00F76082"/>
    <w:rsid w:val="00F81B8C"/>
    <w:rsid w:val="00F84034"/>
    <w:rsid w:val="00F8595E"/>
    <w:rsid w:val="00F912B8"/>
    <w:rsid w:val="00F92D0F"/>
    <w:rsid w:val="00F9406D"/>
    <w:rsid w:val="00F95682"/>
    <w:rsid w:val="00F97AD3"/>
    <w:rsid w:val="00FA397B"/>
    <w:rsid w:val="00FB1110"/>
    <w:rsid w:val="00FB61C0"/>
    <w:rsid w:val="00FC319C"/>
    <w:rsid w:val="00FC46FF"/>
    <w:rsid w:val="00FC4810"/>
    <w:rsid w:val="00FC52E4"/>
    <w:rsid w:val="00FC67D6"/>
    <w:rsid w:val="00FC6AAE"/>
    <w:rsid w:val="00FD13BB"/>
    <w:rsid w:val="00FD1E30"/>
    <w:rsid w:val="00FD3281"/>
    <w:rsid w:val="00FD3369"/>
    <w:rsid w:val="00FE010C"/>
    <w:rsid w:val="00FE0C4D"/>
    <w:rsid w:val="00FE3E17"/>
    <w:rsid w:val="00FE3EC0"/>
    <w:rsid w:val="00FE40E8"/>
    <w:rsid w:val="00FF0F94"/>
    <w:rsid w:val="00FF1347"/>
    <w:rsid w:val="00FF1A2F"/>
    <w:rsid w:val="00FF2C74"/>
    <w:rsid w:val="00FF2DCC"/>
    <w:rsid w:val="00FF3F30"/>
    <w:rsid w:val="00FF4C70"/>
    <w:rsid w:val="00FF5134"/>
    <w:rsid w:val="00FF60A2"/>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41"/>
    <o:shapelayout v:ext="edit">
      <o:idmap v:ext="edit" data="1"/>
    </o:shapelayout>
  </w:shapeDefaults>
  <w:decimalSymbol w:val=","/>
  <w:listSeparator w:val=";"/>
  <w14:docId w14:val="7855013F"/>
  <w15:docId w15:val="{5A7D63F5-C548-48D1-A5E3-B183BD8049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82269D"/>
    <w:rPr>
      <w:sz w:val="24"/>
      <w:szCs w:val="24"/>
    </w:rPr>
  </w:style>
  <w:style w:type="paragraph" w:styleId="Titolo1">
    <w:name w:val="heading 1"/>
    <w:basedOn w:val="Normale"/>
    <w:next w:val="Normale"/>
    <w:qFormat/>
    <w:rsid w:val="0082269D"/>
    <w:pPr>
      <w:keepNext/>
      <w:autoSpaceDE w:val="0"/>
      <w:autoSpaceDN w:val="0"/>
      <w:adjustRightInd w:val="0"/>
      <w:spacing w:line="240" w:lineRule="atLeast"/>
      <w:jc w:val="center"/>
      <w:outlineLvl w:val="0"/>
    </w:pPr>
    <w:rPr>
      <w:b/>
      <w:bCs/>
      <w:color w:val="000000"/>
      <w:szCs w:val="20"/>
    </w:rPr>
  </w:style>
  <w:style w:type="paragraph" w:styleId="Titolo3">
    <w:name w:val="heading 3"/>
    <w:basedOn w:val="Normale"/>
    <w:next w:val="Normale"/>
    <w:link w:val="Titolo3Carattere"/>
    <w:semiHidden/>
    <w:unhideWhenUsed/>
    <w:qFormat/>
    <w:rsid w:val="00065967"/>
    <w:pPr>
      <w:keepNext/>
      <w:keepLines/>
      <w:spacing w:before="40"/>
      <w:outlineLvl w:val="2"/>
    </w:pPr>
    <w:rPr>
      <w:rFonts w:asciiTheme="majorHAnsi" w:eastAsiaTheme="majorEastAsia" w:hAnsiTheme="majorHAnsi" w:cstheme="majorBidi"/>
      <w:color w:val="243F60"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rsid w:val="0082269D"/>
    <w:pPr>
      <w:tabs>
        <w:tab w:val="center" w:pos="4153"/>
        <w:tab w:val="right" w:pos="8306"/>
      </w:tabs>
    </w:pPr>
    <w:rPr>
      <w:rFonts w:eastAsia="MS Mincho"/>
      <w:sz w:val="20"/>
      <w:szCs w:val="20"/>
      <w:lang w:val="en-GB" w:eastAsia="zh-CN"/>
    </w:rPr>
  </w:style>
  <w:style w:type="paragraph" w:customStyle="1" w:styleId="REUNION">
    <w:name w:val="REUNION"/>
    <w:basedOn w:val="Normale"/>
    <w:rsid w:val="0082269D"/>
    <w:pPr>
      <w:jc w:val="center"/>
    </w:pPr>
    <w:rPr>
      <w:rFonts w:ascii="Arial" w:eastAsia="MS Mincho" w:hAnsi="Arial"/>
      <w:b/>
      <w:sz w:val="22"/>
      <w:szCs w:val="20"/>
      <w:lang w:val="fr-FR" w:eastAsia="zh-CN"/>
    </w:rPr>
  </w:style>
  <w:style w:type="paragraph" w:styleId="Pidipagina">
    <w:name w:val="footer"/>
    <w:basedOn w:val="Normale"/>
    <w:link w:val="PidipaginaCarattere"/>
    <w:uiPriority w:val="99"/>
    <w:rsid w:val="0082269D"/>
    <w:pPr>
      <w:tabs>
        <w:tab w:val="center" w:pos="4320"/>
        <w:tab w:val="right" w:pos="8640"/>
      </w:tabs>
    </w:pPr>
  </w:style>
  <w:style w:type="paragraph" w:styleId="Testofumetto">
    <w:name w:val="Balloon Text"/>
    <w:basedOn w:val="Normale"/>
    <w:link w:val="TestofumettoCarattere"/>
    <w:rsid w:val="00661316"/>
    <w:rPr>
      <w:rFonts w:ascii="Tahoma" w:hAnsi="Tahoma" w:cs="Tahoma"/>
      <w:sz w:val="16"/>
      <w:szCs w:val="16"/>
    </w:rPr>
  </w:style>
  <w:style w:type="character" w:customStyle="1" w:styleId="TestofumettoCarattere">
    <w:name w:val="Testo fumetto Carattere"/>
    <w:basedOn w:val="Carpredefinitoparagrafo"/>
    <w:link w:val="Testofumetto"/>
    <w:rsid w:val="00661316"/>
    <w:rPr>
      <w:rFonts w:ascii="Tahoma" w:hAnsi="Tahoma" w:cs="Tahoma"/>
      <w:sz w:val="16"/>
      <w:szCs w:val="16"/>
    </w:rPr>
  </w:style>
  <w:style w:type="character" w:styleId="Collegamentoipertestuale">
    <w:name w:val="Hyperlink"/>
    <w:basedOn w:val="Carpredefinitoparagrafo"/>
    <w:rsid w:val="00661316"/>
    <w:rPr>
      <w:color w:val="0000FF" w:themeColor="hyperlink"/>
      <w:u w:val="single"/>
    </w:rPr>
  </w:style>
  <w:style w:type="paragraph" w:styleId="Paragrafoelenco">
    <w:name w:val="List Paragraph"/>
    <w:basedOn w:val="Normale"/>
    <w:uiPriority w:val="34"/>
    <w:qFormat/>
    <w:rsid w:val="00D4229D"/>
    <w:pPr>
      <w:ind w:left="720"/>
    </w:pPr>
    <w:rPr>
      <w:rFonts w:ascii="Calibri" w:eastAsiaTheme="minorHAnsi" w:hAnsi="Calibri" w:cs="Calibri"/>
      <w:sz w:val="22"/>
      <w:szCs w:val="22"/>
    </w:rPr>
  </w:style>
  <w:style w:type="character" w:customStyle="1" w:styleId="hps">
    <w:name w:val="hps"/>
    <w:basedOn w:val="Carpredefinitoparagrafo"/>
    <w:rsid w:val="00D4229D"/>
  </w:style>
  <w:style w:type="paragraph" w:customStyle="1" w:styleId="Paragraphedeliste1">
    <w:name w:val="Paragraphe de liste1"/>
    <w:basedOn w:val="Normale"/>
    <w:rsid w:val="008B5553"/>
    <w:pPr>
      <w:spacing w:after="200" w:line="276" w:lineRule="auto"/>
      <w:ind w:left="720"/>
      <w:contextualSpacing/>
    </w:pPr>
    <w:rPr>
      <w:rFonts w:ascii="Arial" w:eastAsia="MS Mincho" w:hAnsi="Arial" w:cs="Arial"/>
      <w:lang w:val="en-GB"/>
    </w:rPr>
  </w:style>
  <w:style w:type="character" w:styleId="Collegamentovisitato">
    <w:name w:val="FollowedHyperlink"/>
    <w:basedOn w:val="Carpredefinitoparagrafo"/>
    <w:semiHidden/>
    <w:unhideWhenUsed/>
    <w:rsid w:val="00525414"/>
    <w:rPr>
      <w:color w:val="800080" w:themeColor="followedHyperlink"/>
      <w:u w:val="single"/>
    </w:rPr>
  </w:style>
  <w:style w:type="character" w:customStyle="1" w:styleId="Mentionnonrsolue1">
    <w:name w:val="Mention non résolue1"/>
    <w:basedOn w:val="Carpredefinitoparagrafo"/>
    <w:uiPriority w:val="99"/>
    <w:semiHidden/>
    <w:unhideWhenUsed/>
    <w:rsid w:val="00F528E0"/>
    <w:rPr>
      <w:color w:val="808080"/>
      <w:shd w:val="clear" w:color="auto" w:fill="E6E6E6"/>
    </w:rPr>
  </w:style>
  <w:style w:type="character" w:customStyle="1" w:styleId="PidipaginaCarattere">
    <w:name w:val="Piè di pagina Carattere"/>
    <w:basedOn w:val="Carpredefinitoparagrafo"/>
    <w:link w:val="Pidipagina"/>
    <w:uiPriority w:val="99"/>
    <w:rsid w:val="008430DB"/>
    <w:rPr>
      <w:sz w:val="24"/>
      <w:szCs w:val="24"/>
    </w:rPr>
  </w:style>
  <w:style w:type="table" w:styleId="Grigliatabella">
    <w:name w:val="Table Grid"/>
    <w:basedOn w:val="Tabellanormale"/>
    <w:rsid w:val="00914C4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e">
    <w:name w:val="Revision"/>
    <w:hidden/>
    <w:uiPriority w:val="99"/>
    <w:semiHidden/>
    <w:rsid w:val="007D4359"/>
    <w:rPr>
      <w:sz w:val="24"/>
      <w:szCs w:val="24"/>
    </w:rPr>
  </w:style>
  <w:style w:type="character" w:customStyle="1" w:styleId="Mentionnonrsolue2">
    <w:name w:val="Mention non résolue2"/>
    <w:basedOn w:val="Carpredefinitoparagrafo"/>
    <w:uiPriority w:val="99"/>
    <w:semiHidden/>
    <w:unhideWhenUsed/>
    <w:rsid w:val="002A31A8"/>
    <w:rPr>
      <w:color w:val="605E5C"/>
      <w:shd w:val="clear" w:color="auto" w:fill="E1DFDD"/>
    </w:rPr>
  </w:style>
  <w:style w:type="character" w:customStyle="1" w:styleId="Mentionnonrsolue3">
    <w:name w:val="Mention non résolue3"/>
    <w:basedOn w:val="Carpredefinitoparagrafo"/>
    <w:uiPriority w:val="99"/>
    <w:semiHidden/>
    <w:unhideWhenUsed/>
    <w:rsid w:val="007B21D0"/>
    <w:rPr>
      <w:color w:val="605E5C"/>
      <w:shd w:val="clear" w:color="auto" w:fill="E1DFDD"/>
    </w:rPr>
  </w:style>
  <w:style w:type="character" w:styleId="Rimandocommento">
    <w:name w:val="annotation reference"/>
    <w:basedOn w:val="Carpredefinitoparagrafo"/>
    <w:semiHidden/>
    <w:unhideWhenUsed/>
    <w:rsid w:val="00DF3D74"/>
    <w:rPr>
      <w:sz w:val="16"/>
      <w:szCs w:val="16"/>
    </w:rPr>
  </w:style>
  <w:style w:type="paragraph" w:styleId="Testocommento">
    <w:name w:val="annotation text"/>
    <w:basedOn w:val="Normale"/>
    <w:link w:val="TestocommentoCarattere"/>
    <w:unhideWhenUsed/>
    <w:rsid w:val="00DF3D74"/>
    <w:rPr>
      <w:sz w:val="20"/>
      <w:szCs w:val="20"/>
    </w:rPr>
  </w:style>
  <w:style w:type="character" w:customStyle="1" w:styleId="TestocommentoCarattere">
    <w:name w:val="Testo commento Carattere"/>
    <w:basedOn w:val="Carpredefinitoparagrafo"/>
    <w:link w:val="Testocommento"/>
    <w:rsid w:val="00DF3D74"/>
  </w:style>
  <w:style w:type="paragraph" w:styleId="Soggettocommento">
    <w:name w:val="annotation subject"/>
    <w:basedOn w:val="Testocommento"/>
    <w:next w:val="Testocommento"/>
    <w:link w:val="SoggettocommentoCarattere"/>
    <w:semiHidden/>
    <w:unhideWhenUsed/>
    <w:rsid w:val="00DF3D74"/>
    <w:rPr>
      <w:b/>
      <w:bCs/>
    </w:rPr>
  </w:style>
  <w:style w:type="character" w:customStyle="1" w:styleId="SoggettocommentoCarattere">
    <w:name w:val="Soggetto commento Carattere"/>
    <w:basedOn w:val="TestocommentoCarattere"/>
    <w:link w:val="Soggettocommento"/>
    <w:semiHidden/>
    <w:rsid w:val="00DF3D74"/>
    <w:rPr>
      <w:b/>
      <w:bCs/>
    </w:rPr>
  </w:style>
  <w:style w:type="character" w:styleId="Menzionenonrisolta">
    <w:name w:val="Unresolved Mention"/>
    <w:basedOn w:val="Carpredefinitoparagrafo"/>
    <w:uiPriority w:val="99"/>
    <w:semiHidden/>
    <w:unhideWhenUsed/>
    <w:rsid w:val="005E3E82"/>
    <w:rPr>
      <w:color w:val="605E5C"/>
      <w:shd w:val="clear" w:color="auto" w:fill="E1DFDD"/>
    </w:rPr>
  </w:style>
  <w:style w:type="character" w:customStyle="1" w:styleId="Titolo3Carattere">
    <w:name w:val="Titolo 3 Carattere"/>
    <w:basedOn w:val="Carpredefinitoparagrafo"/>
    <w:link w:val="Titolo3"/>
    <w:semiHidden/>
    <w:rsid w:val="00065967"/>
    <w:rPr>
      <w:rFonts w:asciiTheme="majorHAnsi" w:eastAsiaTheme="majorEastAsia" w:hAnsiTheme="majorHAnsi" w:cstheme="majorBidi"/>
      <w:color w:val="243F60" w:themeColor="accent1" w:themeShade="7F"/>
      <w:sz w:val="24"/>
      <w:szCs w:val="24"/>
    </w:rPr>
  </w:style>
  <w:style w:type="paragraph" w:styleId="NormaleWeb">
    <w:name w:val="Normal (Web)"/>
    <w:basedOn w:val="Normale"/>
    <w:uiPriority w:val="99"/>
    <w:unhideWhenUsed/>
    <w:rsid w:val="0023665F"/>
    <w:pPr>
      <w:spacing w:before="100" w:beforeAutospacing="1" w:after="100" w:afterAutospacing="1"/>
    </w:pPr>
    <w:rPr>
      <w:rFonts w:eastAsia="Times New Roman"/>
      <w:lang w:val="en-GB" w:eastAsia="zh-CN"/>
    </w:rPr>
  </w:style>
  <w:style w:type="character" w:styleId="Enfasigrassetto">
    <w:name w:val="Strong"/>
    <w:basedOn w:val="Carpredefinitoparagrafo"/>
    <w:uiPriority w:val="22"/>
    <w:qFormat/>
    <w:rsid w:val="0023665F"/>
    <w:rPr>
      <w:b/>
      <w:bCs/>
    </w:rPr>
  </w:style>
  <w:style w:type="paragraph" w:styleId="Nessunaspaziatura">
    <w:name w:val="No Spacing"/>
    <w:uiPriority w:val="1"/>
    <w:qFormat/>
    <w:rsid w:val="00C976CA"/>
    <w:rPr>
      <w:sz w:val="24"/>
      <w:szCs w:val="24"/>
    </w:rPr>
  </w:style>
  <w:style w:type="paragraph" w:customStyle="1" w:styleId="Default">
    <w:name w:val="Default"/>
    <w:rsid w:val="001055A6"/>
    <w:pPr>
      <w:autoSpaceDE w:val="0"/>
      <w:autoSpaceDN w:val="0"/>
      <w:adjustRightInd w:val="0"/>
    </w:pPr>
    <w:rPr>
      <w:rFonts w:ascii="Arial" w:hAnsi="Arial" w:cs="Arial"/>
      <w:color w:val="000000"/>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447303">
      <w:bodyDiv w:val="1"/>
      <w:marLeft w:val="0"/>
      <w:marRight w:val="0"/>
      <w:marTop w:val="0"/>
      <w:marBottom w:val="0"/>
      <w:divBdr>
        <w:top w:val="none" w:sz="0" w:space="0" w:color="auto"/>
        <w:left w:val="none" w:sz="0" w:space="0" w:color="auto"/>
        <w:bottom w:val="none" w:sz="0" w:space="0" w:color="auto"/>
        <w:right w:val="none" w:sz="0" w:space="0" w:color="auto"/>
      </w:divBdr>
      <w:divsChild>
        <w:div w:id="244388065">
          <w:marLeft w:val="1166"/>
          <w:marRight w:val="0"/>
          <w:marTop w:val="115"/>
          <w:marBottom w:val="0"/>
          <w:divBdr>
            <w:top w:val="none" w:sz="0" w:space="0" w:color="auto"/>
            <w:left w:val="none" w:sz="0" w:space="0" w:color="auto"/>
            <w:bottom w:val="none" w:sz="0" w:space="0" w:color="auto"/>
            <w:right w:val="none" w:sz="0" w:space="0" w:color="auto"/>
          </w:divBdr>
        </w:div>
        <w:div w:id="635111181">
          <w:marLeft w:val="1166"/>
          <w:marRight w:val="0"/>
          <w:marTop w:val="115"/>
          <w:marBottom w:val="0"/>
          <w:divBdr>
            <w:top w:val="none" w:sz="0" w:space="0" w:color="auto"/>
            <w:left w:val="none" w:sz="0" w:space="0" w:color="auto"/>
            <w:bottom w:val="none" w:sz="0" w:space="0" w:color="auto"/>
            <w:right w:val="none" w:sz="0" w:space="0" w:color="auto"/>
          </w:divBdr>
        </w:div>
        <w:div w:id="772286817">
          <w:marLeft w:val="1166"/>
          <w:marRight w:val="0"/>
          <w:marTop w:val="115"/>
          <w:marBottom w:val="0"/>
          <w:divBdr>
            <w:top w:val="none" w:sz="0" w:space="0" w:color="auto"/>
            <w:left w:val="none" w:sz="0" w:space="0" w:color="auto"/>
            <w:bottom w:val="none" w:sz="0" w:space="0" w:color="auto"/>
            <w:right w:val="none" w:sz="0" w:space="0" w:color="auto"/>
          </w:divBdr>
        </w:div>
        <w:div w:id="867255666">
          <w:marLeft w:val="1166"/>
          <w:marRight w:val="0"/>
          <w:marTop w:val="115"/>
          <w:marBottom w:val="0"/>
          <w:divBdr>
            <w:top w:val="none" w:sz="0" w:space="0" w:color="auto"/>
            <w:left w:val="none" w:sz="0" w:space="0" w:color="auto"/>
            <w:bottom w:val="none" w:sz="0" w:space="0" w:color="auto"/>
            <w:right w:val="none" w:sz="0" w:space="0" w:color="auto"/>
          </w:divBdr>
        </w:div>
        <w:div w:id="1277833703">
          <w:marLeft w:val="547"/>
          <w:marRight w:val="0"/>
          <w:marTop w:val="130"/>
          <w:marBottom w:val="0"/>
          <w:divBdr>
            <w:top w:val="none" w:sz="0" w:space="0" w:color="auto"/>
            <w:left w:val="none" w:sz="0" w:space="0" w:color="auto"/>
            <w:bottom w:val="none" w:sz="0" w:space="0" w:color="auto"/>
            <w:right w:val="none" w:sz="0" w:space="0" w:color="auto"/>
          </w:divBdr>
        </w:div>
        <w:div w:id="1706982974">
          <w:marLeft w:val="1166"/>
          <w:marRight w:val="0"/>
          <w:marTop w:val="115"/>
          <w:marBottom w:val="0"/>
          <w:divBdr>
            <w:top w:val="none" w:sz="0" w:space="0" w:color="auto"/>
            <w:left w:val="none" w:sz="0" w:space="0" w:color="auto"/>
            <w:bottom w:val="none" w:sz="0" w:space="0" w:color="auto"/>
            <w:right w:val="none" w:sz="0" w:space="0" w:color="auto"/>
          </w:divBdr>
        </w:div>
        <w:div w:id="1931354697">
          <w:marLeft w:val="1166"/>
          <w:marRight w:val="0"/>
          <w:marTop w:val="115"/>
          <w:marBottom w:val="0"/>
          <w:divBdr>
            <w:top w:val="none" w:sz="0" w:space="0" w:color="auto"/>
            <w:left w:val="none" w:sz="0" w:space="0" w:color="auto"/>
            <w:bottom w:val="none" w:sz="0" w:space="0" w:color="auto"/>
            <w:right w:val="none" w:sz="0" w:space="0" w:color="auto"/>
          </w:divBdr>
        </w:div>
        <w:div w:id="1937323330">
          <w:marLeft w:val="547"/>
          <w:marRight w:val="0"/>
          <w:marTop w:val="130"/>
          <w:marBottom w:val="0"/>
          <w:divBdr>
            <w:top w:val="none" w:sz="0" w:space="0" w:color="auto"/>
            <w:left w:val="none" w:sz="0" w:space="0" w:color="auto"/>
            <w:bottom w:val="none" w:sz="0" w:space="0" w:color="auto"/>
            <w:right w:val="none" w:sz="0" w:space="0" w:color="auto"/>
          </w:divBdr>
        </w:div>
      </w:divsChild>
    </w:div>
    <w:div w:id="54813638">
      <w:bodyDiv w:val="1"/>
      <w:marLeft w:val="0"/>
      <w:marRight w:val="0"/>
      <w:marTop w:val="0"/>
      <w:marBottom w:val="0"/>
      <w:divBdr>
        <w:top w:val="none" w:sz="0" w:space="0" w:color="auto"/>
        <w:left w:val="none" w:sz="0" w:space="0" w:color="auto"/>
        <w:bottom w:val="none" w:sz="0" w:space="0" w:color="auto"/>
        <w:right w:val="none" w:sz="0" w:space="0" w:color="auto"/>
      </w:divBdr>
    </w:div>
    <w:div w:id="125973167">
      <w:bodyDiv w:val="1"/>
      <w:marLeft w:val="0"/>
      <w:marRight w:val="0"/>
      <w:marTop w:val="0"/>
      <w:marBottom w:val="0"/>
      <w:divBdr>
        <w:top w:val="none" w:sz="0" w:space="0" w:color="auto"/>
        <w:left w:val="none" w:sz="0" w:space="0" w:color="auto"/>
        <w:bottom w:val="none" w:sz="0" w:space="0" w:color="auto"/>
        <w:right w:val="none" w:sz="0" w:space="0" w:color="auto"/>
      </w:divBdr>
    </w:div>
    <w:div w:id="139230954">
      <w:bodyDiv w:val="1"/>
      <w:marLeft w:val="0"/>
      <w:marRight w:val="0"/>
      <w:marTop w:val="0"/>
      <w:marBottom w:val="0"/>
      <w:divBdr>
        <w:top w:val="none" w:sz="0" w:space="0" w:color="auto"/>
        <w:left w:val="none" w:sz="0" w:space="0" w:color="auto"/>
        <w:bottom w:val="none" w:sz="0" w:space="0" w:color="auto"/>
        <w:right w:val="none" w:sz="0" w:space="0" w:color="auto"/>
      </w:divBdr>
    </w:div>
    <w:div w:id="203253752">
      <w:bodyDiv w:val="1"/>
      <w:marLeft w:val="0"/>
      <w:marRight w:val="0"/>
      <w:marTop w:val="0"/>
      <w:marBottom w:val="0"/>
      <w:divBdr>
        <w:top w:val="none" w:sz="0" w:space="0" w:color="auto"/>
        <w:left w:val="none" w:sz="0" w:space="0" w:color="auto"/>
        <w:bottom w:val="none" w:sz="0" w:space="0" w:color="auto"/>
        <w:right w:val="none" w:sz="0" w:space="0" w:color="auto"/>
      </w:divBdr>
    </w:div>
    <w:div w:id="205988254">
      <w:bodyDiv w:val="1"/>
      <w:marLeft w:val="0"/>
      <w:marRight w:val="0"/>
      <w:marTop w:val="0"/>
      <w:marBottom w:val="0"/>
      <w:divBdr>
        <w:top w:val="none" w:sz="0" w:space="0" w:color="auto"/>
        <w:left w:val="none" w:sz="0" w:space="0" w:color="auto"/>
        <w:bottom w:val="none" w:sz="0" w:space="0" w:color="auto"/>
        <w:right w:val="none" w:sz="0" w:space="0" w:color="auto"/>
      </w:divBdr>
    </w:div>
    <w:div w:id="301154958">
      <w:bodyDiv w:val="1"/>
      <w:marLeft w:val="0"/>
      <w:marRight w:val="0"/>
      <w:marTop w:val="0"/>
      <w:marBottom w:val="0"/>
      <w:divBdr>
        <w:top w:val="none" w:sz="0" w:space="0" w:color="auto"/>
        <w:left w:val="none" w:sz="0" w:space="0" w:color="auto"/>
        <w:bottom w:val="none" w:sz="0" w:space="0" w:color="auto"/>
        <w:right w:val="none" w:sz="0" w:space="0" w:color="auto"/>
      </w:divBdr>
    </w:div>
    <w:div w:id="384259099">
      <w:bodyDiv w:val="1"/>
      <w:marLeft w:val="0"/>
      <w:marRight w:val="0"/>
      <w:marTop w:val="0"/>
      <w:marBottom w:val="0"/>
      <w:divBdr>
        <w:top w:val="none" w:sz="0" w:space="0" w:color="auto"/>
        <w:left w:val="none" w:sz="0" w:space="0" w:color="auto"/>
        <w:bottom w:val="none" w:sz="0" w:space="0" w:color="auto"/>
        <w:right w:val="none" w:sz="0" w:space="0" w:color="auto"/>
      </w:divBdr>
      <w:divsChild>
        <w:div w:id="1854149354">
          <w:marLeft w:val="360"/>
          <w:marRight w:val="0"/>
          <w:marTop w:val="0"/>
          <w:marBottom w:val="120"/>
          <w:divBdr>
            <w:top w:val="none" w:sz="0" w:space="0" w:color="auto"/>
            <w:left w:val="none" w:sz="0" w:space="0" w:color="auto"/>
            <w:bottom w:val="none" w:sz="0" w:space="0" w:color="auto"/>
            <w:right w:val="none" w:sz="0" w:space="0" w:color="auto"/>
          </w:divBdr>
        </w:div>
      </w:divsChild>
    </w:div>
    <w:div w:id="405495991">
      <w:bodyDiv w:val="1"/>
      <w:marLeft w:val="0"/>
      <w:marRight w:val="0"/>
      <w:marTop w:val="0"/>
      <w:marBottom w:val="0"/>
      <w:divBdr>
        <w:top w:val="none" w:sz="0" w:space="0" w:color="auto"/>
        <w:left w:val="none" w:sz="0" w:space="0" w:color="auto"/>
        <w:bottom w:val="none" w:sz="0" w:space="0" w:color="auto"/>
        <w:right w:val="none" w:sz="0" w:space="0" w:color="auto"/>
      </w:divBdr>
      <w:divsChild>
        <w:div w:id="1617786292">
          <w:marLeft w:val="1267"/>
          <w:marRight w:val="0"/>
          <w:marTop w:val="0"/>
          <w:marBottom w:val="0"/>
          <w:divBdr>
            <w:top w:val="none" w:sz="0" w:space="0" w:color="auto"/>
            <w:left w:val="none" w:sz="0" w:space="0" w:color="auto"/>
            <w:bottom w:val="none" w:sz="0" w:space="0" w:color="auto"/>
            <w:right w:val="none" w:sz="0" w:space="0" w:color="auto"/>
          </w:divBdr>
        </w:div>
        <w:div w:id="359402991">
          <w:marLeft w:val="1267"/>
          <w:marRight w:val="0"/>
          <w:marTop w:val="0"/>
          <w:marBottom w:val="0"/>
          <w:divBdr>
            <w:top w:val="none" w:sz="0" w:space="0" w:color="auto"/>
            <w:left w:val="none" w:sz="0" w:space="0" w:color="auto"/>
            <w:bottom w:val="none" w:sz="0" w:space="0" w:color="auto"/>
            <w:right w:val="none" w:sz="0" w:space="0" w:color="auto"/>
          </w:divBdr>
        </w:div>
      </w:divsChild>
    </w:div>
    <w:div w:id="413018874">
      <w:bodyDiv w:val="1"/>
      <w:marLeft w:val="0"/>
      <w:marRight w:val="0"/>
      <w:marTop w:val="0"/>
      <w:marBottom w:val="0"/>
      <w:divBdr>
        <w:top w:val="none" w:sz="0" w:space="0" w:color="auto"/>
        <w:left w:val="none" w:sz="0" w:space="0" w:color="auto"/>
        <w:bottom w:val="none" w:sz="0" w:space="0" w:color="auto"/>
        <w:right w:val="none" w:sz="0" w:space="0" w:color="auto"/>
      </w:divBdr>
    </w:div>
    <w:div w:id="443116175">
      <w:bodyDiv w:val="1"/>
      <w:marLeft w:val="0"/>
      <w:marRight w:val="0"/>
      <w:marTop w:val="0"/>
      <w:marBottom w:val="0"/>
      <w:divBdr>
        <w:top w:val="none" w:sz="0" w:space="0" w:color="auto"/>
        <w:left w:val="none" w:sz="0" w:space="0" w:color="auto"/>
        <w:bottom w:val="none" w:sz="0" w:space="0" w:color="auto"/>
        <w:right w:val="none" w:sz="0" w:space="0" w:color="auto"/>
      </w:divBdr>
    </w:div>
    <w:div w:id="445931128">
      <w:bodyDiv w:val="1"/>
      <w:marLeft w:val="0"/>
      <w:marRight w:val="0"/>
      <w:marTop w:val="0"/>
      <w:marBottom w:val="0"/>
      <w:divBdr>
        <w:top w:val="none" w:sz="0" w:space="0" w:color="auto"/>
        <w:left w:val="none" w:sz="0" w:space="0" w:color="auto"/>
        <w:bottom w:val="none" w:sz="0" w:space="0" w:color="auto"/>
        <w:right w:val="none" w:sz="0" w:space="0" w:color="auto"/>
      </w:divBdr>
      <w:divsChild>
        <w:div w:id="829833892">
          <w:marLeft w:val="1166"/>
          <w:marRight w:val="0"/>
          <w:marTop w:val="115"/>
          <w:marBottom w:val="0"/>
          <w:divBdr>
            <w:top w:val="none" w:sz="0" w:space="0" w:color="auto"/>
            <w:left w:val="none" w:sz="0" w:space="0" w:color="auto"/>
            <w:bottom w:val="none" w:sz="0" w:space="0" w:color="auto"/>
            <w:right w:val="none" w:sz="0" w:space="0" w:color="auto"/>
          </w:divBdr>
        </w:div>
      </w:divsChild>
    </w:div>
    <w:div w:id="479271552">
      <w:bodyDiv w:val="1"/>
      <w:marLeft w:val="0"/>
      <w:marRight w:val="0"/>
      <w:marTop w:val="0"/>
      <w:marBottom w:val="0"/>
      <w:divBdr>
        <w:top w:val="none" w:sz="0" w:space="0" w:color="auto"/>
        <w:left w:val="none" w:sz="0" w:space="0" w:color="auto"/>
        <w:bottom w:val="none" w:sz="0" w:space="0" w:color="auto"/>
        <w:right w:val="none" w:sz="0" w:space="0" w:color="auto"/>
      </w:divBdr>
    </w:div>
    <w:div w:id="488713617">
      <w:bodyDiv w:val="1"/>
      <w:marLeft w:val="0"/>
      <w:marRight w:val="0"/>
      <w:marTop w:val="0"/>
      <w:marBottom w:val="0"/>
      <w:divBdr>
        <w:top w:val="none" w:sz="0" w:space="0" w:color="auto"/>
        <w:left w:val="none" w:sz="0" w:space="0" w:color="auto"/>
        <w:bottom w:val="none" w:sz="0" w:space="0" w:color="auto"/>
        <w:right w:val="none" w:sz="0" w:space="0" w:color="auto"/>
      </w:divBdr>
    </w:div>
    <w:div w:id="616067502">
      <w:bodyDiv w:val="1"/>
      <w:marLeft w:val="0"/>
      <w:marRight w:val="0"/>
      <w:marTop w:val="0"/>
      <w:marBottom w:val="0"/>
      <w:divBdr>
        <w:top w:val="none" w:sz="0" w:space="0" w:color="auto"/>
        <w:left w:val="none" w:sz="0" w:space="0" w:color="auto"/>
        <w:bottom w:val="none" w:sz="0" w:space="0" w:color="auto"/>
        <w:right w:val="none" w:sz="0" w:space="0" w:color="auto"/>
      </w:divBdr>
    </w:div>
    <w:div w:id="672297774">
      <w:bodyDiv w:val="1"/>
      <w:marLeft w:val="0"/>
      <w:marRight w:val="0"/>
      <w:marTop w:val="0"/>
      <w:marBottom w:val="0"/>
      <w:divBdr>
        <w:top w:val="none" w:sz="0" w:space="0" w:color="auto"/>
        <w:left w:val="none" w:sz="0" w:space="0" w:color="auto"/>
        <w:bottom w:val="none" w:sz="0" w:space="0" w:color="auto"/>
        <w:right w:val="none" w:sz="0" w:space="0" w:color="auto"/>
      </w:divBdr>
    </w:div>
    <w:div w:id="702171236">
      <w:bodyDiv w:val="1"/>
      <w:marLeft w:val="0"/>
      <w:marRight w:val="0"/>
      <w:marTop w:val="0"/>
      <w:marBottom w:val="0"/>
      <w:divBdr>
        <w:top w:val="none" w:sz="0" w:space="0" w:color="auto"/>
        <w:left w:val="none" w:sz="0" w:space="0" w:color="auto"/>
        <w:bottom w:val="none" w:sz="0" w:space="0" w:color="auto"/>
        <w:right w:val="none" w:sz="0" w:space="0" w:color="auto"/>
      </w:divBdr>
    </w:div>
    <w:div w:id="711197111">
      <w:bodyDiv w:val="1"/>
      <w:marLeft w:val="0"/>
      <w:marRight w:val="0"/>
      <w:marTop w:val="0"/>
      <w:marBottom w:val="0"/>
      <w:divBdr>
        <w:top w:val="none" w:sz="0" w:space="0" w:color="auto"/>
        <w:left w:val="none" w:sz="0" w:space="0" w:color="auto"/>
        <w:bottom w:val="none" w:sz="0" w:space="0" w:color="auto"/>
        <w:right w:val="none" w:sz="0" w:space="0" w:color="auto"/>
      </w:divBdr>
    </w:div>
    <w:div w:id="769156781">
      <w:bodyDiv w:val="1"/>
      <w:marLeft w:val="0"/>
      <w:marRight w:val="0"/>
      <w:marTop w:val="0"/>
      <w:marBottom w:val="0"/>
      <w:divBdr>
        <w:top w:val="none" w:sz="0" w:space="0" w:color="auto"/>
        <w:left w:val="none" w:sz="0" w:space="0" w:color="auto"/>
        <w:bottom w:val="none" w:sz="0" w:space="0" w:color="auto"/>
        <w:right w:val="none" w:sz="0" w:space="0" w:color="auto"/>
      </w:divBdr>
    </w:div>
    <w:div w:id="821115779">
      <w:bodyDiv w:val="1"/>
      <w:marLeft w:val="0"/>
      <w:marRight w:val="0"/>
      <w:marTop w:val="0"/>
      <w:marBottom w:val="0"/>
      <w:divBdr>
        <w:top w:val="none" w:sz="0" w:space="0" w:color="auto"/>
        <w:left w:val="none" w:sz="0" w:space="0" w:color="auto"/>
        <w:bottom w:val="none" w:sz="0" w:space="0" w:color="auto"/>
        <w:right w:val="none" w:sz="0" w:space="0" w:color="auto"/>
      </w:divBdr>
    </w:div>
    <w:div w:id="828597246">
      <w:bodyDiv w:val="1"/>
      <w:marLeft w:val="0"/>
      <w:marRight w:val="0"/>
      <w:marTop w:val="0"/>
      <w:marBottom w:val="0"/>
      <w:divBdr>
        <w:top w:val="none" w:sz="0" w:space="0" w:color="auto"/>
        <w:left w:val="none" w:sz="0" w:space="0" w:color="auto"/>
        <w:bottom w:val="none" w:sz="0" w:space="0" w:color="auto"/>
        <w:right w:val="none" w:sz="0" w:space="0" w:color="auto"/>
      </w:divBdr>
    </w:div>
    <w:div w:id="829828136">
      <w:bodyDiv w:val="1"/>
      <w:marLeft w:val="0"/>
      <w:marRight w:val="0"/>
      <w:marTop w:val="0"/>
      <w:marBottom w:val="0"/>
      <w:divBdr>
        <w:top w:val="none" w:sz="0" w:space="0" w:color="auto"/>
        <w:left w:val="none" w:sz="0" w:space="0" w:color="auto"/>
        <w:bottom w:val="none" w:sz="0" w:space="0" w:color="auto"/>
        <w:right w:val="none" w:sz="0" w:space="0" w:color="auto"/>
      </w:divBdr>
    </w:div>
    <w:div w:id="861433206">
      <w:bodyDiv w:val="1"/>
      <w:marLeft w:val="0"/>
      <w:marRight w:val="0"/>
      <w:marTop w:val="0"/>
      <w:marBottom w:val="0"/>
      <w:divBdr>
        <w:top w:val="none" w:sz="0" w:space="0" w:color="auto"/>
        <w:left w:val="none" w:sz="0" w:space="0" w:color="auto"/>
        <w:bottom w:val="none" w:sz="0" w:space="0" w:color="auto"/>
        <w:right w:val="none" w:sz="0" w:space="0" w:color="auto"/>
      </w:divBdr>
    </w:div>
    <w:div w:id="873542165">
      <w:bodyDiv w:val="1"/>
      <w:marLeft w:val="0"/>
      <w:marRight w:val="0"/>
      <w:marTop w:val="0"/>
      <w:marBottom w:val="0"/>
      <w:divBdr>
        <w:top w:val="none" w:sz="0" w:space="0" w:color="auto"/>
        <w:left w:val="none" w:sz="0" w:space="0" w:color="auto"/>
        <w:bottom w:val="none" w:sz="0" w:space="0" w:color="auto"/>
        <w:right w:val="none" w:sz="0" w:space="0" w:color="auto"/>
      </w:divBdr>
    </w:div>
    <w:div w:id="884944789">
      <w:bodyDiv w:val="1"/>
      <w:marLeft w:val="0"/>
      <w:marRight w:val="0"/>
      <w:marTop w:val="0"/>
      <w:marBottom w:val="0"/>
      <w:divBdr>
        <w:top w:val="none" w:sz="0" w:space="0" w:color="auto"/>
        <w:left w:val="none" w:sz="0" w:space="0" w:color="auto"/>
        <w:bottom w:val="none" w:sz="0" w:space="0" w:color="auto"/>
        <w:right w:val="none" w:sz="0" w:space="0" w:color="auto"/>
      </w:divBdr>
      <w:divsChild>
        <w:div w:id="832380074">
          <w:marLeft w:val="547"/>
          <w:marRight w:val="0"/>
          <w:marTop w:val="0"/>
          <w:marBottom w:val="0"/>
          <w:divBdr>
            <w:top w:val="none" w:sz="0" w:space="0" w:color="auto"/>
            <w:left w:val="none" w:sz="0" w:space="0" w:color="auto"/>
            <w:bottom w:val="none" w:sz="0" w:space="0" w:color="auto"/>
            <w:right w:val="none" w:sz="0" w:space="0" w:color="auto"/>
          </w:divBdr>
        </w:div>
        <w:div w:id="1993560985">
          <w:marLeft w:val="547"/>
          <w:marRight w:val="0"/>
          <w:marTop w:val="0"/>
          <w:marBottom w:val="0"/>
          <w:divBdr>
            <w:top w:val="none" w:sz="0" w:space="0" w:color="auto"/>
            <w:left w:val="none" w:sz="0" w:space="0" w:color="auto"/>
            <w:bottom w:val="none" w:sz="0" w:space="0" w:color="auto"/>
            <w:right w:val="none" w:sz="0" w:space="0" w:color="auto"/>
          </w:divBdr>
        </w:div>
      </w:divsChild>
    </w:div>
    <w:div w:id="890649321">
      <w:bodyDiv w:val="1"/>
      <w:marLeft w:val="0"/>
      <w:marRight w:val="0"/>
      <w:marTop w:val="0"/>
      <w:marBottom w:val="0"/>
      <w:divBdr>
        <w:top w:val="none" w:sz="0" w:space="0" w:color="auto"/>
        <w:left w:val="none" w:sz="0" w:space="0" w:color="auto"/>
        <w:bottom w:val="none" w:sz="0" w:space="0" w:color="auto"/>
        <w:right w:val="none" w:sz="0" w:space="0" w:color="auto"/>
      </w:divBdr>
      <w:divsChild>
        <w:div w:id="805273593">
          <w:marLeft w:val="360"/>
          <w:marRight w:val="0"/>
          <w:marTop w:val="0"/>
          <w:marBottom w:val="120"/>
          <w:divBdr>
            <w:top w:val="none" w:sz="0" w:space="0" w:color="auto"/>
            <w:left w:val="none" w:sz="0" w:space="0" w:color="auto"/>
            <w:bottom w:val="none" w:sz="0" w:space="0" w:color="auto"/>
            <w:right w:val="none" w:sz="0" w:space="0" w:color="auto"/>
          </w:divBdr>
        </w:div>
        <w:div w:id="1757047166">
          <w:marLeft w:val="360"/>
          <w:marRight w:val="0"/>
          <w:marTop w:val="0"/>
          <w:marBottom w:val="120"/>
          <w:divBdr>
            <w:top w:val="none" w:sz="0" w:space="0" w:color="auto"/>
            <w:left w:val="none" w:sz="0" w:space="0" w:color="auto"/>
            <w:bottom w:val="none" w:sz="0" w:space="0" w:color="auto"/>
            <w:right w:val="none" w:sz="0" w:space="0" w:color="auto"/>
          </w:divBdr>
        </w:div>
      </w:divsChild>
    </w:div>
    <w:div w:id="914752154">
      <w:bodyDiv w:val="1"/>
      <w:marLeft w:val="0"/>
      <w:marRight w:val="0"/>
      <w:marTop w:val="0"/>
      <w:marBottom w:val="0"/>
      <w:divBdr>
        <w:top w:val="none" w:sz="0" w:space="0" w:color="auto"/>
        <w:left w:val="none" w:sz="0" w:space="0" w:color="auto"/>
        <w:bottom w:val="none" w:sz="0" w:space="0" w:color="auto"/>
        <w:right w:val="none" w:sz="0" w:space="0" w:color="auto"/>
      </w:divBdr>
      <w:divsChild>
        <w:div w:id="67002696">
          <w:marLeft w:val="547"/>
          <w:marRight w:val="0"/>
          <w:marTop w:val="0"/>
          <w:marBottom w:val="0"/>
          <w:divBdr>
            <w:top w:val="none" w:sz="0" w:space="0" w:color="auto"/>
            <w:left w:val="none" w:sz="0" w:space="0" w:color="auto"/>
            <w:bottom w:val="none" w:sz="0" w:space="0" w:color="auto"/>
            <w:right w:val="none" w:sz="0" w:space="0" w:color="auto"/>
          </w:divBdr>
        </w:div>
        <w:div w:id="900672108">
          <w:marLeft w:val="1267"/>
          <w:marRight w:val="0"/>
          <w:marTop w:val="0"/>
          <w:marBottom w:val="0"/>
          <w:divBdr>
            <w:top w:val="none" w:sz="0" w:space="0" w:color="auto"/>
            <w:left w:val="none" w:sz="0" w:space="0" w:color="auto"/>
            <w:bottom w:val="none" w:sz="0" w:space="0" w:color="auto"/>
            <w:right w:val="none" w:sz="0" w:space="0" w:color="auto"/>
          </w:divBdr>
        </w:div>
        <w:div w:id="1819495080">
          <w:marLeft w:val="1267"/>
          <w:marRight w:val="0"/>
          <w:marTop w:val="0"/>
          <w:marBottom w:val="0"/>
          <w:divBdr>
            <w:top w:val="none" w:sz="0" w:space="0" w:color="auto"/>
            <w:left w:val="none" w:sz="0" w:space="0" w:color="auto"/>
            <w:bottom w:val="none" w:sz="0" w:space="0" w:color="auto"/>
            <w:right w:val="none" w:sz="0" w:space="0" w:color="auto"/>
          </w:divBdr>
        </w:div>
      </w:divsChild>
    </w:div>
    <w:div w:id="939025621">
      <w:bodyDiv w:val="1"/>
      <w:marLeft w:val="0"/>
      <w:marRight w:val="0"/>
      <w:marTop w:val="0"/>
      <w:marBottom w:val="0"/>
      <w:divBdr>
        <w:top w:val="none" w:sz="0" w:space="0" w:color="auto"/>
        <w:left w:val="none" w:sz="0" w:space="0" w:color="auto"/>
        <w:bottom w:val="none" w:sz="0" w:space="0" w:color="auto"/>
        <w:right w:val="none" w:sz="0" w:space="0" w:color="auto"/>
      </w:divBdr>
    </w:div>
    <w:div w:id="951741323">
      <w:bodyDiv w:val="1"/>
      <w:marLeft w:val="0"/>
      <w:marRight w:val="0"/>
      <w:marTop w:val="0"/>
      <w:marBottom w:val="0"/>
      <w:divBdr>
        <w:top w:val="none" w:sz="0" w:space="0" w:color="auto"/>
        <w:left w:val="none" w:sz="0" w:space="0" w:color="auto"/>
        <w:bottom w:val="none" w:sz="0" w:space="0" w:color="auto"/>
        <w:right w:val="none" w:sz="0" w:space="0" w:color="auto"/>
      </w:divBdr>
    </w:div>
    <w:div w:id="962157953">
      <w:bodyDiv w:val="1"/>
      <w:marLeft w:val="0"/>
      <w:marRight w:val="0"/>
      <w:marTop w:val="0"/>
      <w:marBottom w:val="0"/>
      <w:divBdr>
        <w:top w:val="none" w:sz="0" w:space="0" w:color="auto"/>
        <w:left w:val="none" w:sz="0" w:space="0" w:color="auto"/>
        <w:bottom w:val="none" w:sz="0" w:space="0" w:color="auto"/>
        <w:right w:val="none" w:sz="0" w:space="0" w:color="auto"/>
      </w:divBdr>
    </w:div>
    <w:div w:id="1014720937">
      <w:bodyDiv w:val="1"/>
      <w:marLeft w:val="0"/>
      <w:marRight w:val="0"/>
      <w:marTop w:val="0"/>
      <w:marBottom w:val="0"/>
      <w:divBdr>
        <w:top w:val="none" w:sz="0" w:space="0" w:color="auto"/>
        <w:left w:val="none" w:sz="0" w:space="0" w:color="auto"/>
        <w:bottom w:val="none" w:sz="0" w:space="0" w:color="auto"/>
        <w:right w:val="none" w:sz="0" w:space="0" w:color="auto"/>
      </w:divBdr>
    </w:div>
    <w:div w:id="1085111111">
      <w:bodyDiv w:val="1"/>
      <w:marLeft w:val="0"/>
      <w:marRight w:val="0"/>
      <w:marTop w:val="0"/>
      <w:marBottom w:val="0"/>
      <w:divBdr>
        <w:top w:val="none" w:sz="0" w:space="0" w:color="auto"/>
        <w:left w:val="none" w:sz="0" w:space="0" w:color="auto"/>
        <w:bottom w:val="none" w:sz="0" w:space="0" w:color="auto"/>
        <w:right w:val="none" w:sz="0" w:space="0" w:color="auto"/>
      </w:divBdr>
    </w:div>
    <w:div w:id="1116483477">
      <w:bodyDiv w:val="1"/>
      <w:marLeft w:val="0"/>
      <w:marRight w:val="0"/>
      <w:marTop w:val="0"/>
      <w:marBottom w:val="0"/>
      <w:divBdr>
        <w:top w:val="none" w:sz="0" w:space="0" w:color="auto"/>
        <w:left w:val="none" w:sz="0" w:space="0" w:color="auto"/>
        <w:bottom w:val="none" w:sz="0" w:space="0" w:color="auto"/>
        <w:right w:val="none" w:sz="0" w:space="0" w:color="auto"/>
      </w:divBdr>
    </w:div>
    <w:div w:id="1140421541">
      <w:bodyDiv w:val="1"/>
      <w:marLeft w:val="0"/>
      <w:marRight w:val="0"/>
      <w:marTop w:val="0"/>
      <w:marBottom w:val="0"/>
      <w:divBdr>
        <w:top w:val="none" w:sz="0" w:space="0" w:color="auto"/>
        <w:left w:val="none" w:sz="0" w:space="0" w:color="auto"/>
        <w:bottom w:val="none" w:sz="0" w:space="0" w:color="auto"/>
        <w:right w:val="none" w:sz="0" w:space="0" w:color="auto"/>
      </w:divBdr>
      <w:divsChild>
        <w:div w:id="316959176">
          <w:marLeft w:val="360"/>
          <w:marRight w:val="0"/>
          <w:marTop w:val="0"/>
          <w:marBottom w:val="120"/>
          <w:divBdr>
            <w:top w:val="none" w:sz="0" w:space="0" w:color="auto"/>
            <w:left w:val="none" w:sz="0" w:space="0" w:color="auto"/>
            <w:bottom w:val="none" w:sz="0" w:space="0" w:color="auto"/>
            <w:right w:val="none" w:sz="0" w:space="0" w:color="auto"/>
          </w:divBdr>
        </w:div>
      </w:divsChild>
    </w:div>
    <w:div w:id="1143280308">
      <w:bodyDiv w:val="1"/>
      <w:marLeft w:val="0"/>
      <w:marRight w:val="0"/>
      <w:marTop w:val="0"/>
      <w:marBottom w:val="0"/>
      <w:divBdr>
        <w:top w:val="none" w:sz="0" w:space="0" w:color="auto"/>
        <w:left w:val="none" w:sz="0" w:space="0" w:color="auto"/>
        <w:bottom w:val="none" w:sz="0" w:space="0" w:color="auto"/>
        <w:right w:val="none" w:sz="0" w:space="0" w:color="auto"/>
      </w:divBdr>
    </w:div>
    <w:div w:id="1162936385">
      <w:bodyDiv w:val="1"/>
      <w:marLeft w:val="0"/>
      <w:marRight w:val="0"/>
      <w:marTop w:val="0"/>
      <w:marBottom w:val="0"/>
      <w:divBdr>
        <w:top w:val="none" w:sz="0" w:space="0" w:color="auto"/>
        <w:left w:val="none" w:sz="0" w:space="0" w:color="auto"/>
        <w:bottom w:val="none" w:sz="0" w:space="0" w:color="auto"/>
        <w:right w:val="none" w:sz="0" w:space="0" w:color="auto"/>
      </w:divBdr>
    </w:div>
    <w:div w:id="1295404226">
      <w:bodyDiv w:val="1"/>
      <w:marLeft w:val="0"/>
      <w:marRight w:val="0"/>
      <w:marTop w:val="0"/>
      <w:marBottom w:val="0"/>
      <w:divBdr>
        <w:top w:val="none" w:sz="0" w:space="0" w:color="auto"/>
        <w:left w:val="none" w:sz="0" w:space="0" w:color="auto"/>
        <w:bottom w:val="none" w:sz="0" w:space="0" w:color="auto"/>
        <w:right w:val="none" w:sz="0" w:space="0" w:color="auto"/>
      </w:divBdr>
    </w:div>
    <w:div w:id="1299529429">
      <w:bodyDiv w:val="1"/>
      <w:marLeft w:val="0"/>
      <w:marRight w:val="0"/>
      <w:marTop w:val="0"/>
      <w:marBottom w:val="0"/>
      <w:divBdr>
        <w:top w:val="none" w:sz="0" w:space="0" w:color="auto"/>
        <w:left w:val="none" w:sz="0" w:space="0" w:color="auto"/>
        <w:bottom w:val="none" w:sz="0" w:space="0" w:color="auto"/>
        <w:right w:val="none" w:sz="0" w:space="0" w:color="auto"/>
      </w:divBdr>
    </w:div>
    <w:div w:id="1312950548">
      <w:bodyDiv w:val="1"/>
      <w:marLeft w:val="0"/>
      <w:marRight w:val="0"/>
      <w:marTop w:val="0"/>
      <w:marBottom w:val="0"/>
      <w:divBdr>
        <w:top w:val="none" w:sz="0" w:space="0" w:color="auto"/>
        <w:left w:val="none" w:sz="0" w:space="0" w:color="auto"/>
        <w:bottom w:val="none" w:sz="0" w:space="0" w:color="auto"/>
        <w:right w:val="none" w:sz="0" w:space="0" w:color="auto"/>
      </w:divBdr>
    </w:div>
    <w:div w:id="1337852581">
      <w:bodyDiv w:val="1"/>
      <w:marLeft w:val="0"/>
      <w:marRight w:val="0"/>
      <w:marTop w:val="0"/>
      <w:marBottom w:val="0"/>
      <w:divBdr>
        <w:top w:val="none" w:sz="0" w:space="0" w:color="auto"/>
        <w:left w:val="none" w:sz="0" w:space="0" w:color="auto"/>
        <w:bottom w:val="none" w:sz="0" w:space="0" w:color="auto"/>
        <w:right w:val="none" w:sz="0" w:space="0" w:color="auto"/>
      </w:divBdr>
    </w:div>
    <w:div w:id="1457481127">
      <w:bodyDiv w:val="1"/>
      <w:marLeft w:val="0"/>
      <w:marRight w:val="0"/>
      <w:marTop w:val="0"/>
      <w:marBottom w:val="0"/>
      <w:divBdr>
        <w:top w:val="none" w:sz="0" w:space="0" w:color="auto"/>
        <w:left w:val="none" w:sz="0" w:space="0" w:color="auto"/>
        <w:bottom w:val="none" w:sz="0" w:space="0" w:color="auto"/>
        <w:right w:val="none" w:sz="0" w:space="0" w:color="auto"/>
      </w:divBdr>
    </w:div>
    <w:div w:id="1462578442">
      <w:bodyDiv w:val="1"/>
      <w:marLeft w:val="0"/>
      <w:marRight w:val="0"/>
      <w:marTop w:val="0"/>
      <w:marBottom w:val="0"/>
      <w:divBdr>
        <w:top w:val="none" w:sz="0" w:space="0" w:color="auto"/>
        <w:left w:val="none" w:sz="0" w:space="0" w:color="auto"/>
        <w:bottom w:val="none" w:sz="0" w:space="0" w:color="auto"/>
        <w:right w:val="none" w:sz="0" w:space="0" w:color="auto"/>
      </w:divBdr>
    </w:div>
    <w:div w:id="1481507045">
      <w:bodyDiv w:val="1"/>
      <w:marLeft w:val="0"/>
      <w:marRight w:val="0"/>
      <w:marTop w:val="0"/>
      <w:marBottom w:val="0"/>
      <w:divBdr>
        <w:top w:val="none" w:sz="0" w:space="0" w:color="auto"/>
        <w:left w:val="none" w:sz="0" w:space="0" w:color="auto"/>
        <w:bottom w:val="none" w:sz="0" w:space="0" w:color="auto"/>
        <w:right w:val="none" w:sz="0" w:space="0" w:color="auto"/>
      </w:divBdr>
    </w:div>
    <w:div w:id="1482114851">
      <w:bodyDiv w:val="1"/>
      <w:marLeft w:val="0"/>
      <w:marRight w:val="0"/>
      <w:marTop w:val="0"/>
      <w:marBottom w:val="0"/>
      <w:divBdr>
        <w:top w:val="none" w:sz="0" w:space="0" w:color="auto"/>
        <w:left w:val="none" w:sz="0" w:space="0" w:color="auto"/>
        <w:bottom w:val="none" w:sz="0" w:space="0" w:color="auto"/>
        <w:right w:val="none" w:sz="0" w:space="0" w:color="auto"/>
      </w:divBdr>
    </w:div>
    <w:div w:id="1517960148">
      <w:bodyDiv w:val="1"/>
      <w:marLeft w:val="0"/>
      <w:marRight w:val="0"/>
      <w:marTop w:val="0"/>
      <w:marBottom w:val="0"/>
      <w:divBdr>
        <w:top w:val="none" w:sz="0" w:space="0" w:color="auto"/>
        <w:left w:val="none" w:sz="0" w:space="0" w:color="auto"/>
        <w:bottom w:val="none" w:sz="0" w:space="0" w:color="auto"/>
        <w:right w:val="none" w:sz="0" w:space="0" w:color="auto"/>
      </w:divBdr>
    </w:div>
    <w:div w:id="1520198733">
      <w:bodyDiv w:val="1"/>
      <w:marLeft w:val="0"/>
      <w:marRight w:val="0"/>
      <w:marTop w:val="0"/>
      <w:marBottom w:val="0"/>
      <w:divBdr>
        <w:top w:val="none" w:sz="0" w:space="0" w:color="auto"/>
        <w:left w:val="none" w:sz="0" w:space="0" w:color="auto"/>
        <w:bottom w:val="none" w:sz="0" w:space="0" w:color="auto"/>
        <w:right w:val="none" w:sz="0" w:space="0" w:color="auto"/>
      </w:divBdr>
    </w:div>
    <w:div w:id="1537740631">
      <w:bodyDiv w:val="1"/>
      <w:marLeft w:val="0"/>
      <w:marRight w:val="0"/>
      <w:marTop w:val="0"/>
      <w:marBottom w:val="0"/>
      <w:divBdr>
        <w:top w:val="none" w:sz="0" w:space="0" w:color="auto"/>
        <w:left w:val="none" w:sz="0" w:space="0" w:color="auto"/>
        <w:bottom w:val="none" w:sz="0" w:space="0" w:color="auto"/>
        <w:right w:val="none" w:sz="0" w:space="0" w:color="auto"/>
      </w:divBdr>
    </w:div>
    <w:div w:id="1542932854">
      <w:bodyDiv w:val="1"/>
      <w:marLeft w:val="0"/>
      <w:marRight w:val="0"/>
      <w:marTop w:val="0"/>
      <w:marBottom w:val="0"/>
      <w:divBdr>
        <w:top w:val="none" w:sz="0" w:space="0" w:color="auto"/>
        <w:left w:val="none" w:sz="0" w:space="0" w:color="auto"/>
        <w:bottom w:val="none" w:sz="0" w:space="0" w:color="auto"/>
        <w:right w:val="none" w:sz="0" w:space="0" w:color="auto"/>
      </w:divBdr>
      <w:divsChild>
        <w:div w:id="855384431">
          <w:marLeft w:val="360"/>
          <w:marRight w:val="0"/>
          <w:marTop w:val="0"/>
          <w:marBottom w:val="120"/>
          <w:divBdr>
            <w:top w:val="none" w:sz="0" w:space="0" w:color="auto"/>
            <w:left w:val="none" w:sz="0" w:space="0" w:color="auto"/>
            <w:bottom w:val="none" w:sz="0" w:space="0" w:color="auto"/>
            <w:right w:val="none" w:sz="0" w:space="0" w:color="auto"/>
          </w:divBdr>
        </w:div>
        <w:div w:id="1630554007">
          <w:marLeft w:val="360"/>
          <w:marRight w:val="0"/>
          <w:marTop w:val="0"/>
          <w:marBottom w:val="120"/>
          <w:divBdr>
            <w:top w:val="none" w:sz="0" w:space="0" w:color="auto"/>
            <w:left w:val="none" w:sz="0" w:space="0" w:color="auto"/>
            <w:bottom w:val="none" w:sz="0" w:space="0" w:color="auto"/>
            <w:right w:val="none" w:sz="0" w:space="0" w:color="auto"/>
          </w:divBdr>
        </w:div>
        <w:div w:id="83646697">
          <w:marLeft w:val="360"/>
          <w:marRight w:val="0"/>
          <w:marTop w:val="0"/>
          <w:marBottom w:val="120"/>
          <w:divBdr>
            <w:top w:val="none" w:sz="0" w:space="0" w:color="auto"/>
            <w:left w:val="none" w:sz="0" w:space="0" w:color="auto"/>
            <w:bottom w:val="none" w:sz="0" w:space="0" w:color="auto"/>
            <w:right w:val="none" w:sz="0" w:space="0" w:color="auto"/>
          </w:divBdr>
        </w:div>
        <w:div w:id="1472484377">
          <w:marLeft w:val="360"/>
          <w:marRight w:val="0"/>
          <w:marTop w:val="0"/>
          <w:marBottom w:val="120"/>
          <w:divBdr>
            <w:top w:val="none" w:sz="0" w:space="0" w:color="auto"/>
            <w:left w:val="none" w:sz="0" w:space="0" w:color="auto"/>
            <w:bottom w:val="none" w:sz="0" w:space="0" w:color="auto"/>
            <w:right w:val="none" w:sz="0" w:space="0" w:color="auto"/>
          </w:divBdr>
        </w:div>
        <w:div w:id="1224174502">
          <w:marLeft w:val="360"/>
          <w:marRight w:val="0"/>
          <w:marTop w:val="0"/>
          <w:marBottom w:val="120"/>
          <w:divBdr>
            <w:top w:val="none" w:sz="0" w:space="0" w:color="auto"/>
            <w:left w:val="none" w:sz="0" w:space="0" w:color="auto"/>
            <w:bottom w:val="none" w:sz="0" w:space="0" w:color="auto"/>
            <w:right w:val="none" w:sz="0" w:space="0" w:color="auto"/>
          </w:divBdr>
        </w:div>
      </w:divsChild>
    </w:div>
    <w:div w:id="1599094391">
      <w:bodyDiv w:val="1"/>
      <w:marLeft w:val="0"/>
      <w:marRight w:val="0"/>
      <w:marTop w:val="0"/>
      <w:marBottom w:val="0"/>
      <w:divBdr>
        <w:top w:val="none" w:sz="0" w:space="0" w:color="auto"/>
        <w:left w:val="none" w:sz="0" w:space="0" w:color="auto"/>
        <w:bottom w:val="none" w:sz="0" w:space="0" w:color="auto"/>
        <w:right w:val="none" w:sz="0" w:space="0" w:color="auto"/>
      </w:divBdr>
    </w:div>
    <w:div w:id="1606426483">
      <w:bodyDiv w:val="1"/>
      <w:marLeft w:val="0"/>
      <w:marRight w:val="0"/>
      <w:marTop w:val="0"/>
      <w:marBottom w:val="0"/>
      <w:divBdr>
        <w:top w:val="none" w:sz="0" w:space="0" w:color="auto"/>
        <w:left w:val="none" w:sz="0" w:space="0" w:color="auto"/>
        <w:bottom w:val="none" w:sz="0" w:space="0" w:color="auto"/>
        <w:right w:val="none" w:sz="0" w:space="0" w:color="auto"/>
      </w:divBdr>
    </w:div>
    <w:div w:id="1607149655">
      <w:bodyDiv w:val="1"/>
      <w:marLeft w:val="0"/>
      <w:marRight w:val="0"/>
      <w:marTop w:val="0"/>
      <w:marBottom w:val="0"/>
      <w:divBdr>
        <w:top w:val="none" w:sz="0" w:space="0" w:color="auto"/>
        <w:left w:val="none" w:sz="0" w:space="0" w:color="auto"/>
        <w:bottom w:val="none" w:sz="0" w:space="0" w:color="auto"/>
        <w:right w:val="none" w:sz="0" w:space="0" w:color="auto"/>
      </w:divBdr>
    </w:div>
    <w:div w:id="1645507518">
      <w:bodyDiv w:val="1"/>
      <w:marLeft w:val="0"/>
      <w:marRight w:val="0"/>
      <w:marTop w:val="0"/>
      <w:marBottom w:val="0"/>
      <w:divBdr>
        <w:top w:val="none" w:sz="0" w:space="0" w:color="auto"/>
        <w:left w:val="none" w:sz="0" w:space="0" w:color="auto"/>
        <w:bottom w:val="none" w:sz="0" w:space="0" w:color="auto"/>
        <w:right w:val="none" w:sz="0" w:space="0" w:color="auto"/>
      </w:divBdr>
      <w:divsChild>
        <w:div w:id="1524854597">
          <w:marLeft w:val="1166"/>
          <w:marRight w:val="0"/>
          <w:marTop w:val="106"/>
          <w:marBottom w:val="0"/>
          <w:divBdr>
            <w:top w:val="none" w:sz="0" w:space="0" w:color="auto"/>
            <w:left w:val="none" w:sz="0" w:space="0" w:color="auto"/>
            <w:bottom w:val="none" w:sz="0" w:space="0" w:color="auto"/>
            <w:right w:val="none" w:sz="0" w:space="0" w:color="auto"/>
          </w:divBdr>
        </w:div>
      </w:divsChild>
    </w:div>
    <w:div w:id="1721437209">
      <w:bodyDiv w:val="1"/>
      <w:marLeft w:val="0"/>
      <w:marRight w:val="0"/>
      <w:marTop w:val="0"/>
      <w:marBottom w:val="0"/>
      <w:divBdr>
        <w:top w:val="none" w:sz="0" w:space="0" w:color="auto"/>
        <w:left w:val="none" w:sz="0" w:space="0" w:color="auto"/>
        <w:bottom w:val="none" w:sz="0" w:space="0" w:color="auto"/>
        <w:right w:val="none" w:sz="0" w:space="0" w:color="auto"/>
      </w:divBdr>
    </w:div>
    <w:div w:id="1731146093">
      <w:bodyDiv w:val="1"/>
      <w:marLeft w:val="0"/>
      <w:marRight w:val="0"/>
      <w:marTop w:val="0"/>
      <w:marBottom w:val="0"/>
      <w:divBdr>
        <w:top w:val="none" w:sz="0" w:space="0" w:color="auto"/>
        <w:left w:val="none" w:sz="0" w:space="0" w:color="auto"/>
        <w:bottom w:val="none" w:sz="0" w:space="0" w:color="auto"/>
        <w:right w:val="none" w:sz="0" w:space="0" w:color="auto"/>
      </w:divBdr>
    </w:div>
    <w:div w:id="1785533653">
      <w:bodyDiv w:val="1"/>
      <w:marLeft w:val="0"/>
      <w:marRight w:val="0"/>
      <w:marTop w:val="0"/>
      <w:marBottom w:val="0"/>
      <w:divBdr>
        <w:top w:val="none" w:sz="0" w:space="0" w:color="auto"/>
        <w:left w:val="none" w:sz="0" w:space="0" w:color="auto"/>
        <w:bottom w:val="none" w:sz="0" w:space="0" w:color="auto"/>
        <w:right w:val="none" w:sz="0" w:space="0" w:color="auto"/>
      </w:divBdr>
    </w:div>
    <w:div w:id="1811900828">
      <w:bodyDiv w:val="1"/>
      <w:marLeft w:val="0"/>
      <w:marRight w:val="0"/>
      <w:marTop w:val="0"/>
      <w:marBottom w:val="0"/>
      <w:divBdr>
        <w:top w:val="none" w:sz="0" w:space="0" w:color="auto"/>
        <w:left w:val="none" w:sz="0" w:space="0" w:color="auto"/>
        <w:bottom w:val="none" w:sz="0" w:space="0" w:color="auto"/>
        <w:right w:val="none" w:sz="0" w:space="0" w:color="auto"/>
      </w:divBdr>
    </w:div>
    <w:div w:id="1838304525">
      <w:bodyDiv w:val="1"/>
      <w:marLeft w:val="0"/>
      <w:marRight w:val="0"/>
      <w:marTop w:val="0"/>
      <w:marBottom w:val="0"/>
      <w:divBdr>
        <w:top w:val="none" w:sz="0" w:space="0" w:color="auto"/>
        <w:left w:val="none" w:sz="0" w:space="0" w:color="auto"/>
        <w:bottom w:val="none" w:sz="0" w:space="0" w:color="auto"/>
        <w:right w:val="none" w:sz="0" w:space="0" w:color="auto"/>
      </w:divBdr>
    </w:div>
    <w:div w:id="1889801489">
      <w:bodyDiv w:val="1"/>
      <w:marLeft w:val="0"/>
      <w:marRight w:val="0"/>
      <w:marTop w:val="0"/>
      <w:marBottom w:val="0"/>
      <w:divBdr>
        <w:top w:val="none" w:sz="0" w:space="0" w:color="auto"/>
        <w:left w:val="none" w:sz="0" w:space="0" w:color="auto"/>
        <w:bottom w:val="none" w:sz="0" w:space="0" w:color="auto"/>
        <w:right w:val="none" w:sz="0" w:space="0" w:color="auto"/>
      </w:divBdr>
      <w:divsChild>
        <w:div w:id="1965888968">
          <w:marLeft w:val="360"/>
          <w:marRight w:val="0"/>
          <w:marTop w:val="0"/>
          <w:marBottom w:val="120"/>
          <w:divBdr>
            <w:top w:val="none" w:sz="0" w:space="0" w:color="auto"/>
            <w:left w:val="none" w:sz="0" w:space="0" w:color="auto"/>
            <w:bottom w:val="none" w:sz="0" w:space="0" w:color="auto"/>
            <w:right w:val="none" w:sz="0" w:space="0" w:color="auto"/>
          </w:divBdr>
        </w:div>
        <w:div w:id="685710975">
          <w:marLeft w:val="360"/>
          <w:marRight w:val="0"/>
          <w:marTop w:val="0"/>
          <w:marBottom w:val="120"/>
          <w:divBdr>
            <w:top w:val="none" w:sz="0" w:space="0" w:color="auto"/>
            <w:left w:val="none" w:sz="0" w:space="0" w:color="auto"/>
            <w:bottom w:val="none" w:sz="0" w:space="0" w:color="auto"/>
            <w:right w:val="none" w:sz="0" w:space="0" w:color="auto"/>
          </w:divBdr>
        </w:div>
        <w:div w:id="519392227">
          <w:marLeft w:val="360"/>
          <w:marRight w:val="0"/>
          <w:marTop w:val="0"/>
          <w:marBottom w:val="120"/>
          <w:divBdr>
            <w:top w:val="none" w:sz="0" w:space="0" w:color="auto"/>
            <w:left w:val="none" w:sz="0" w:space="0" w:color="auto"/>
            <w:bottom w:val="none" w:sz="0" w:space="0" w:color="auto"/>
            <w:right w:val="none" w:sz="0" w:space="0" w:color="auto"/>
          </w:divBdr>
        </w:div>
      </w:divsChild>
    </w:div>
    <w:div w:id="1907836308">
      <w:bodyDiv w:val="1"/>
      <w:marLeft w:val="0"/>
      <w:marRight w:val="0"/>
      <w:marTop w:val="0"/>
      <w:marBottom w:val="0"/>
      <w:divBdr>
        <w:top w:val="none" w:sz="0" w:space="0" w:color="auto"/>
        <w:left w:val="none" w:sz="0" w:space="0" w:color="auto"/>
        <w:bottom w:val="none" w:sz="0" w:space="0" w:color="auto"/>
        <w:right w:val="none" w:sz="0" w:space="0" w:color="auto"/>
      </w:divBdr>
    </w:div>
    <w:div w:id="1976064772">
      <w:bodyDiv w:val="1"/>
      <w:marLeft w:val="0"/>
      <w:marRight w:val="0"/>
      <w:marTop w:val="0"/>
      <w:marBottom w:val="0"/>
      <w:divBdr>
        <w:top w:val="none" w:sz="0" w:space="0" w:color="auto"/>
        <w:left w:val="none" w:sz="0" w:space="0" w:color="auto"/>
        <w:bottom w:val="none" w:sz="0" w:space="0" w:color="auto"/>
        <w:right w:val="none" w:sz="0" w:space="0" w:color="auto"/>
      </w:divBdr>
    </w:div>
    <w:div w:id="2117867031">
      <w:bodyDiv w:val="1"/>
      <w:marLeft w:val="0"/>
      <w:marRight w:val="0"/>
      <w:marTop w:val="0"/>
      <w:marBottom w:val="0"/>
      <w:divBdr>
        <w:top w:val="none" w:sz="0" w:space="0" w:color="auto"/>
        <w:left w:val="none" w:sz="0" w:space="0" w:color="auto"/>
        <w:bottom w:val="none" w:sz="0" w:space="0" w:color="auto"/>
        <w:right w:val="none" w:sz="0" w:space="0" w:color="auto"/>
      </w:divBdr>
    </w:div>
    <w:div w:id="2118258992">
      <w:bodyDiv w:val="1"/>
      <w:marLeft w:val="0"/>
      <w:marRight w:val="0"/>
      <w:marTop w:val="0"/>
      <w:marBottom w:val="0"/>
      <w:divBdr>
        <w:top w:val="none" w:sz="0" w:space="0" w:color="auto"/>
        <w:left w:val="none" w:sz="0" w:space="0" w:color="auto"/>
        <w:bottom w:val="none" w:sz="0" w:space="0" w:color="auto"/>
        <w:right w:val="none" w:sz="0" w:space="0" w:color="auto"/>
      </w:divBdr>
      <w:divsChild>
        <w:div w:id="714625306">
          <w:marLeft w:val="547"/>
          <w:marRight w:val="0"/>
          <w:marTop w:val="0"/>
          <w:marBottom w:val="0"/>
          <w:divBdr>
            <w:top w:val="none" w:sz="0" w:space="0" w:color="auto"/>
            <w:left w:val="none" w:sz="0" w:space="0" w:color="auto"/>
            <w:bottom w:val="none" w:sz="0" w:space="0" w:color="auto"/>
            <w:right w:val="none" w:sz="0" w:space="0" w:color="auto"/>
          </w:divBdr>
        </w:div>
      </w:divsChild>
    </w:div>
    <w:div w:id="2125031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iki.unece.org/download/attachments/219316916/TFVS-14-06%20%28Sectretary%29%20REPORT%2014th%20Session%20TF-VS.docx?api=v2" TargetMode="External"/><Relationship Id="rId18" Type="http://schemas.openxmlformats.org/officeDocument/2006/relationships/hyperlink" Target="https://wiki.unece.org/download/attachments/244547675/TFVS-15-08%20ECE-TRANS-WP29-GRBP-2024-08e%20V3_.docx?api=v2"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s://elanore.mech.pg.gda.pl/en/documents/open-documents" TargetMode="External"/><Relationship Id="rId7" Type="http://schemas.openxmlformats.org/officeDocument/2006/relationships/settings" Target="settings.xml"/><Relationship Id="rId12" Type="http://schemas.openxmlformats.org/officeDocument/2006/relationships/hyperlink" Target="https://wiki.unece.org/download/attachments/244547675/TFVS-15-01_Rev02%20%28Sectretary%29%20Draft%20Agenda%2015th%20Session%20TF-VS.docx?api=v2" TargetMode="External"/><Relationship Id="rId17" Type="http://schemas.openxmlformats.org/officeDocument/2006/relationships/hyperlink" Target="https://wiki.unece.org/download/attachments/244547675/TFVS-15-03%20SINTEF_ELANORE%20Project%20final%20conclusions%20and%20proposals.pdf?api=v2" TargetMode="External"/><Relationship Id="rId25" Type="http://schemas.openxmlformats.org/officeDocument/2006/relationships/hyperlink" Target="https://wiki.unece.org/pages/viewpage.action?pageId=123666863" TargetMode="External"/><Relationship Id="rId2" Type="http://schemas.openxmlformats.org/officeDocument/2006/relationships/customXml" Target="../customXml/item2.xml"/><Relationship Id="rId16" Type="http://schemas.openxmlformats.org/officeDocument/2006/relationships/hyperlink" Target="https://wiki.unece.org/download/attachments/244547675/TFVS-15-06%20%28ENBF%29%20Low%20noise%20Pavement%20LCA%20LCC.pdf?api=v2" TargetMode="External"/><Relationship Id="rId20" Type="http://schemas.openxmlformats.org/officeDocument/2006/relationships/hyperlink" Target="https://wiki.unece.org/download/attachments/244547675/TFVS-15-07%20ETRTO%20update%20on%20measurement%20uncertainties%20reduction%20in%20rolling%20sound%20emission%20test%20methods%20in%20R117.pdf?api=v2"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teams.microsoft.com/l/meetup-join/19%3ameeting_ZjlmMzc4YzMtM2RmZi00ZTBiLWJiZTctODJmNjBjZGE4YTc5%40thread.v2/0?context=%7b%22Tid%22%3a%2251cc9718-2c01-4a5b-b258-5399ebafc611%22%2c%22Oid%22%3a%2247b2ca03-89ef-4e6f-8f10-f441dd1330a5%22%7d" TargetMode="External"/><Relationship Id="rId24"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wiki.unece.org/download/attachments/244547675/TFVS-15-05%20%28OICA%29%20%20Measurement%20Uncertainties%20in%20R51%20-%20v2.pptx?api=v2" TargetMode="External"/><Relationship Id="rId23" Type="http://schemas.openxmlformats.org/officeDocument/2006/relationships/hyperlink" Target="https://unece.org/sites/default/files/2024-02/GRBP-79-40e.pdf"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iki.unece.org/download/attachments/244547675/TFVS-15-04%20Noise%20camera%20presentation%2029.05.2024.pptx?api=v2"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iki.unece.org/download/attachments/172852394/TFVS-11-09%20%28Secretary%29%20Draft%20Report%2011th%20Session%20TF-VS.pdf?api=v2" TargetMode="External"/><Relationship Id="rId22" Type="http://schemas.openxmlformats.org/officeDocument/2006/relationships/hyperlink" Target="https://unece.org/transport/documents/2021/08/informal-documents/tf-vs-guidelines-task-force-vehicle-sound" TargetMode="External"/><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E931EE5C3C1D444CB6E4263021E39E6C" ma:contentTypeVersion="14" ma:contentTypeDescription="Create a new document." ma:contentTypeScope="" ma:versionID="51b9ce87b9cf577c9141ff6d808b4a91">
  <xsd:schema xmlns:xsd="http://www.w3.org/2001/XMLSchema" xmlns:xs="http://www.w3.org/2001/XMLSchema" xmlns:p="http://schemas.microsoft.com/office/2006/metadata/properties" xmlns:ns3="367b1e98-95f2-4749-b337-4bdd6ff4485e" xmlns:ns4="a4c59324-541d-4b15-b8c8-fdee69aa469d" targetNamespace="http://schemas.microsoft.com/office/2006/metadata/properties" ma:root="true" ma:fieldsID="e16ab500c91916fc2c7ad1071fbccd7a" ns3:_="" ns4:_="">
    <xsd:import namespace="367b1e98-95f2-4749-b337-4bdd6ff4485e"/>
    <xsd:import namespace="a4c59324-541d-4b15-b8c8-fdee69aa469d"/>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Location" minOccurs="0"/>
                <xsd:element ref="ns3:MediaServiceOCR"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AutoKeyPoints" minOccurs="0"/>
                <xsd:element ref="ns3:MediaServiceKeyPoint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67b1e98-95f2-4749-b337-4bdd6ff4485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Location" ma:index="12" nillable="true" ma:displayName="MediaServiceLocation" ma:internalName="MediaServiceLocation"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4c59324-541d-4b15-b8c8-fdee69aa469d"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685CD4F-3E3B-4151-ADB8-65F8F442CCB8}">
  <ds:schemaRefs>
    <ds:schemaRef ds:uri="http://schemas.microsoft.com/sharepoint/v3/contenttype/forms"/>
  </ds:schemaRefs>
</ds:datastoreItem>
</file>

<file path=customXml/itemProps2.xml><?xml version="1.0" encoding="utf-8"?>
<ds:datastoreItem xmlns:ds="http://schemas.openxmlformats.org/officeDocument/2006/customXml" ds:itemID="{D9966E48-2802-44B8-85E7-3E89B49F62B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2BADCAC-696E-44D0-B729-9697457DCC1B}">
  <ds:schemaRefs>
    <ds:schemaRef ds:uri="http://schemas.openxmlformats.org/officeDocument/2006/bibliography"/>
  </ds:schemaRefs>
</ds:datastoreItem>
</file>

<file path=customXml/itemProps4.xml><?xml version="1.0" encoding="utf-8"?>
<ds:datastoreItem xmlns:ds="http://schemas.openxmlformats.org/officeDocument/2006/customXml" ds:itemID="{A910D973-D68D-44B6-9973-49C134379F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67b1e98-95f2-4749-b337-4bdd6ff4485e"/>
    <ds:schemaRef ds:uri="a4c59324-541d-4b15-b8c8-fdee69aa46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7f30fc12-c89a-4829-a476-5bf9e2086332}" enabled="1" method="Privileged" siteId="{d6b0bbee-7cd9-4d60-bce6-4a67b543e2ae}" removed="0"/>
</clbl:labelList>
</file>

<file path=docProps/app.xml><?xml version="1.0" encoding="utf-8"?>
<Properties xmlns="http://schemas.openxmlformats.org/officeDocument/2006/extended-properties" xmlns:vt="http://schemas.openxmlformats.org/officeDocument/2006/docPropsVTypes">
  <Template>Normal</Template>
  <TotalTime>0</TotalTime>
  <Pages>4</Pages>
  <Words>1856</Words>
  <Characters>12743</Characters>
  <Application>Microsoft Office Word</Application>
  <DocSecurity>0</DocSecurity>
  <Lines>106</Lines>
  <Paragraphs>29</Paragraphs>
  <ScaleCrop>false</ScaleCrop>
  <HeadingPairs>
    <vt:vector size="8" baseType="variant">
      <vt:variant>
        <vt:lpstr>Titolo</vt:lpstr>
      </vt:variant>
      <vt:variant>
        <vt:i4>1</vt:i4>
      </vt:variant>
      <vt:variant>
        <vt:lpstr>Titre</vt:lpstr>
      </vt:variant>
      <vt:variant>
        <vt:i4>1</vt:i4>
      </vt:variant>
      <vt:variant>
        <vt:lpstr>Title</vt:lpstr>
      </vt:variant>
      <vt:variant>
        <vt:i4>1</vt:i4>
      </vt:variant>
      <vt:variant>
        <vt:lpstr>Titel</vt:lpstr>
      </vt:variant>
      <vt:variant>
        <vt:i4>1</vt:i4>
      </vt:variant>
    </vt:vector>
  </HeadingPairs>
  <TitlesOfParts>
    <vt:vector size="4" baseType="lpstr">
      <vt:lpstr>ISO TC43/SC1/WG42</vt:lpstr>
      <vt:lpstr>ISO TC43/SC1/WG42</vt:lpstr>
      <vt:lpstr>ISO TC43/SC1/WG42</vt:lpstr>
      <vt:lpstr>ISO TC43/SC1/WG42</vt:lpstr>
    </vt:vector>
  </TitlesOfParts>
  <Company>GM</Company>
  <LinksUpToDate>false</LinksUpToDate>
  <CharactersWithSpaces>14570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ISO TC43/SC1/WG42</dc:title>
  <dc:creator>Doug Moore</dc:creator>
  <cp:lastModifiedBy>Barone, Roberto</cp:lastModifiedBy>
  <cp:revision>60</cp:revision>
  <cp:lastPrinted>2013-04-01T13:01:00Z</cp:lastPrinted>
  <dcterms:created xsi:type="dcterms:W3CDTF">2023-07-27T12:59:00Z</dcterms:created>
  <dcterms:modified xsi:type="dcterms:W3CDTF">2024-09-10T16:39:00Z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0x010100E931EE5C3C1D444CB6E4263021E39E6C</vt:lpwstr>
  </property>
  <property fmtid="{D5CDD505-2E9C-101B-9397-08002B2CF9AE}" pid="4" name="MSIP_Label_7f30fc12-c89a-4829-a476-5bf9e2086332_Enabled">
    <vt:lpwstr>true</vt:lpwstr>
  </property>
  <property fmtid="{D5CDD505-2E9C-101B-9397-08002B2CF9AE}" pid="5" name="MSIP_Label_7f30fc12-c89a-4829-a476-5bf9e2086332_SetDate">
    <vt:lpwstr>2022-03-04T15:35:50Z</vt:lpwstr>
  </property>
  <property fmtid="{D5CDD505-2E9C-101B-9397-08002B2CF9AE}" pid="6" name="MSIP_Label_7f30fc12-c89a-4829-a476-5bf9e2086332_Method">
    <vt:lpwstr>Privileged</vt:lpwstr>
  </property>
  <property fmtid="{D5CDD505-2E9C-101B-9397-08002B2CF9AE}" pid="7" name="MSIP_Label_7f30fc12-c89a-4829-a476-5bf9e2086332_Name">
    <vt:lpwstr>Not protected (Anyone)_0</vt:lpwstr>
  </property>
  <property fmtid="{D5CDD505-2E9C-101B-9397-08002B2CF9AE}" pid="8" name="MSIP_Label_7f30fc12-c89a-4829-a476-5bf9e2086332_SiteId">
    <vt:lpwstr>d6b0bbee-7cd9-4d60-bce6-4a67b543e2ae</vt:lpwstr>
  </property>
  <property fmtid="{D5CDD505-2E9C-101B-9397-08002B2CF9AE}" pid="9" name="MSIP_Label_7f30fc12-c89a-4829-a476-5bf9e2086332_ActionId">
    <vt:lpwstr>66b0a597-eac2-4fa2-aceb-59deb67511bd</vt:lpwstr>
  </property>
  <property fmtid="{D5CDD505-2E9C-101B-9397-08002B2CF9AE}" pid="10" name="MSIP_Label_7f30fc12-c89a-4829-a476-5bf9e2086332_ContentBits">
    <vt:lpwstr>0</vt:lpwstr>
  </property>
  <property fmtid="{D5CDD505-2E9C-101B-9397-08002B2CF9AE}" pid="11" name="MSIP_Label_5088a418-f430-4305-9955-63834dc14707_Enabled">
    <vt:lpwstr>true</vt:lpwstr>
  </property>
  <property fmtid="{D5CDD505-2E9C-101B-9397-08002B2CF9AE}" pid="12" name="MSIP_Label_5088a418-f430-4305-9955-63834dc14707_SetDate">
    <vt:lpwstr>2024-04-25T12:09:02Z</vt:lpwstr>
  </property>
  <property fmtid="{D5CDD505-2E9C-101B-9397-08002B2CF9AE}" pid="13" name="MSIP_Label_5088a418-f430-4305-9955-63834dc14707_Method">
    <vt:lpwstr>Privileged</vt:lpwstr>
  </property>
  <property fmtid="{D5CDD505-2E9C-101B-9397-08002B2CF9AE}" pid="14" name="MSIP_Label_5088a418-f430-4305-9955-63834dc14707_Name">
    <vt:lpwstr>General Business</vt:lpwstr>
  </property>
  <property fmtid="{D5CDD505-2E9C-101B-9397-08002B2CF9AE}" pid="15" name="MSIP_Label_5088a418-f430-4305-9955-63834dc14707_SiteId">
    <vt:lpwstr>51cc9718-2c01-4a5b-b258-5399ebafc611</vt:lpwstr>
  </property>
  <property fmtid="{D5CDD505-2E9C-101B-9397-08002B2CF9AE}" pid="16" name="MSIP_Label_5088a418-f430-4305-9955-63834dc14707_ActionId">
    <vt:lpwstr>1f70cf4e-6b3f-446b-8ab3-524417a854fe</vt:lpwstr>
  </property>
  <property fmtid="{D5CDD505-2E9C-101B-9397-08002B2CF9AE}" pid="17" name="MSIP_Label_5088a418-f430-4305-9955-63834dc14707_ContentBits">
    <vt:lpwstr>0</vt:lpwstr>
  </property>
</Properties>
</file>