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A7C" w:rsidRDefault="003F0A7C" w:rsidP="0053133C">
      <w:pPr>
        <w:tabs>
          <w:tab w:val="left" w:pos="7854"/>
        </w:tabs>
        <w:rPr>
          <w:lang w:val="en-GB"/>
        </w:rPr>
      </w:pPr>
    </w:p>
    <w:p w:rsidR="00C7544C" w:rsidRPr="00651FA3" w:rsidRDefault="00C7544C" w:rsidP="0053133C">
      <w:pPr>
        <w:tabs>
          <w:tab w:val="left" w:pos="7854"/>
        </w:tabs>
        <w:rPr>
          <w:lang w:val="en-GB"/>
        </w:rPr>
      </w:pPr>
    </w:p>
    <w:p w:rsidR="00F84F07" w:rsidRPr="00651FA3" w:rsidRDefault="00F84F07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651FA3">
        <w:rPr>
          <w:b/>
          <w:sz w:val="32"/>
          <w:szCs w:val="32"/>
          <w:u w:val="single"/>
          <w:lang w:val="en-GB"/>
        </w:rPr>
        <w:t>DRAFT AGENDA</w:t>
      </w:r>
    </w:p>
    <w:p w:rsidR="00F84F07" w:rsidRPr="00651FA3" w:rsidRDefault="00F84F07" w:rsidP="00F84F07">
      <w:pPr>
        <w:rPr>
          <w:lang w:val="en-GB"/>
        </w:rPr>
      </w:pPr>
    </w:p>
    <w:p w:rsidR="00F84F07" w:rsidRPr="00651FA3" w:rsidRDefault="00D51A3E" w:rsidP="00F84F07">
      <w:pPr>
        <w:jc w:val="center"/>
        <w:rPr>
          <w:b/>
          <w:sz w:val="32"/>
          <w:szCs w:val="32"/>
          <w:lang w:val="en-GB"/>
        </w:rPr>
      </w:pPr>
      <w:r>
        <w:rPr>
          <w:b/>
          <w:sz w:val="32"/>
          <w:szCs w:val="32"/>
          <w:lang w:val="en-GB"/>
        </w:rPr>
        <w:t>2</w:t>
      </w:r>
      <w:r w:rsidRPr="00D51A3E">
        <w:rPr>
          <w:b/>
          <w:sz w:val="32"/>
          <w:szCs w:val="32"/>
          <w:vertAlign w:val="superscript"/>
          <w:lang w:val="en-GB"/>
        </w:rPr>
        <w:t>nd</w:t>
      </w:r>
      <w:r>
        <w:rPr>
          <w:b/>
          <w:sz w:val="32"/>
          <w:szCs w:val="32"/>
          <w:lang w:val="en-GB"/>
        </w:rPr>
        <w:t xml:space="preserve"> </w:t>
      </w:r>
      <w:r w:rsidR="00BD445F">
        <w:rPr>
          <w:b/>
          <w:sz w:val="32"/>
          <w:szCs w:val="32"/>
          <w:lang w:val="en-GB"/>
        </w:rPr>
        <w:t>meeting</w:t>
      </w:r>
      <w:r w:rsidR="001E3FC0">
        <w:rPr>
          <w:b/>
          <w:sz w:val="32"/>
          <w:szCs w:val="32"/>
          <w:lang w:val="en-GB"/>
        </w:rPr>
        <w:t xml:space="preserve"> of GRRF</w:t>
      </w:r>
      <w:r w:rsidR="00CD4B69">
        <w:rPr>
          <w:b/>
          <w:sz w:val="32"/>
          <w:szCs w:val="32"/>
          <w:lang w:val="en-GB"/>
        </w:rPr>
        <w:t>/IG</w:t>
      </w:r>
      <w:r w:rsidR="001E3FC0">
        <w:rPr>
          <w:b/>
          <w:sz w:val="32"/>
          <w:szCs w:val="32"/>
          <w:lang w:val="en-GB"/>
        </w:rPr>
        <w:t xml:space="preserve"> on</w:t>
      </w:r>
    </w:p>
    <w:p w:rsidR="00F84F07" w:rsidRPr="00651FA3" w:rsidRDefault="00F84F07" w:rsidP="00F84F07">
      <w:pPr>
        <w:jc w:val="center"/>
        <w:rPr>
          <w:b/>
          <w:sz w:val="32"/>
          <w:szCs w:val="32"/>
          <w:lang w:val="en-GB"/>
        </w:rPr>
      </w:pPr>
    </w:p>
    <w:p w:rsidR="00F84F07" w:rsidRPr="009B5106" w:rsidRDefault="0090251B" w:rsidP="00F84F07">
      <w:pPr>
        <w:jc w:val="center"/>
        <w:rPr>
          <w:b/>
          <w:sz w:val="32"/>
          <w:szCs w:val="32"/>
          <w:lang w:val="en-GB"/>
        </w:rPr>
      </w:pPr>
      <w:r w:rsidRPr="00165BFD">
        <w:rPr>
          <w:b/>
          <w:sz w:val="32"/>
          <w:szCs w:val="32"/>
          <w:lang w:val="en-GB"/>
        </w:rPr>
        <w:t xml:space="preserve">Modular </w:t>
      </w:r>
      <w:r w:rsidR="009B5106" w:rsidRPr="00165BFD">
        <w:rPr>
          <w:b/>
          <w:sz w:val="32"/>
          <w:szCs w:val="32"/>
          <w:lang w:val="en-GB"/>
        </w:rPr>
        <w:t>Vehicle</w:t>
      </w:r>
      <w:r w:rsidRPr="00165BFD">
        <w:rPr>
          <w:b/>
          <w:sz w:val="32"/>
          <w:szCs w:val="32"/>
          <w:lang w:val="en-GB"/>
        </w:rPr>
        <w:t xml:space="preserve"> combinations</w:t>
      </w:r>
    </w:p>
    <w:p w:rsidR="00F84F07" w:rsidRDefault="0090251B" w:rsidP="00F84F07">
      <w:pPr>
        <w:jc w:val="center"/>
        <w:rPr>
          <w:b/>
          <w:sz w:val="32"/>
          <w:szCs w:val="32"/>
          <w:lang w:val="en-GB"/>
        </w:rPr>
      </w:pPr>
      <w:r>
        <w:rPr>
          <w:b/>
          <w:sz w:val="32"/>
          <w:szCs w:val="32"/>
          <w:lang w:val="en-GB"/>
        </w:rPr>
        <w:t>MVC</w:t>
      </w:r>
    </w:p>
    <w:p w:rsidR="005F15D2" w:rsidRPr="00651FA3" w:rsidRDefault="005F15D2" w:rsidP="00F84F07">
      <w:pPr>
        <w:jc w:val="center"/>
        <w:rPr>
          <w:b/>
          <w:sz w:val="32"/>
          <w:szCs w:val="32"/>
          <w:lang w:val="en-GB"/>
        </w:rPr>
      </w:pPr>
    </w:p>
    <w:p w:rsidR="00F06EEA" w:rsidRDefault="00F06EEA" w:rsidP="00F06EEA">
      <w:pPr>
        <w:rPr>
          <w:lang w:val="en-GB"/>
        </w:rPr>
      </w:pPr>
    </w:p>
    <w:p w:rsidR="00C7544C" w:rsidRPr="00F06EEA" w:rsidRDefault="00C7544C" w:rsidP="00F06EEA">
      <w:pPr>
        <w:rPr>
          <w:lang w:val="en-GB"/>
        </w:rPr>
      </w:pPr>
    </w:p>
    <w:p w:rsidR="00660A24" w:rsidRPr="00165BFD" w:rsidRDefault="00F06EEA" w:rsidP="0090251B">
      <w:pPr>
        <w:spacing w:after="200" w:line="276" w:lineRule="auto"/>
        <w:rPr>
          <w:lang w:val="en-GB"/>
        </w:rPr>
      </w:pPr>
      <w:r w:rsidRPr="00165BFD">
        <w:rPr>
          <w:lang w:val="en-GB"/>
        </w:rPr>
        <w:t xml:space="preserve">Venue: </w:t>
      </w:r>
      <w:r w:rsidRPr="00165BFD">
        <w:rPr>
          <w:lang w:val="en-GB"/>
        </w:rPr>
        <w:tab/>
      </w:r>
      <w:r w:rsidR="0090251B" w:rsidRPr="00165BFD">
        <w:rPr>
          <w:lang w:val="en-GB"/>
        </w:rPr>
        <w:t xml:space="preserve">Radisson </w:t>
      </w:r>
      <w:proofErr w:type="spellStart"/>
      <w:r w:rsidR="0090251B" w:rsidRPr="00165BFD">
        <w:rPr>
          <w:lang w:val="en-GB"/>
        </w:rPr>
        <w:t>Blu</w:t>
      </w:r>
      <w:proofErr w:type="spellEnd"/>
      <w:r w:rsidR="0090251B" w:rsidRPr="00165BFD">
        <w:rPr>
          <w:rFonts w:ascii="Arial" w:hAnsi="Arial" w:cs="Arial"/>
          <w:lang w:val="en-GB"/>
        </w:rPr>
        <w:t xml:space="preserve"> </w:t>
      </w:r>
      <w:r w:rsidR="0090251B" w:rsidRPr="00165BFD">
        <w:rPr>
          <w:lang w:val="en-GB"/>
        </w:rPr>
        <w:t xml:space="preserve">Riverside Hotel, Gothenburg, </w:t>
      </w:r>
      <w:proofErr w:type="spellStart"/>
      <w:r w:rsidR="0090251B" w:rsidRPr="00165BFD">
        <w:rPr>
          <w:lang w:val="en-GB"/>
        </w:rPr>
        <w:t>Lindholmspiren</w:t>
      </w:r>
      <w:proofErr w:type="spellEnd"/>
      <w:r w:rsidR="0090251B" w:rsidRPr="00165BFD">
        <w:rPr>
          <w:lang w:val="en-GB"/>
        </w:rPr>
        <w:t xml:space="preserve"> 4, SE-417 56 </w:t>
      </w:r>
      <w:proofErr w:type="spellStart"/>
      <w:r w:rsidR="0090251B" w:rsidRPr="00165BFD">
        <w:rPr>
          <w:lang w:val="en-GB"/>
        </w:rPr>
        <w:t>Göteborg</w:t>
      </w:r>
      <w:proofErr w:type="spellEnd"/>
    </w:p>
    <w:p w:rsidR="00F06EEA" w:rsidRDefault="00F06EEA" w:rsidP="00F06EEA">
      <w:pPr>
        <w:rPr>
          <w:lang w:val="en-GB"/>
        </w:rPr>
      </w:pPr>
      <w:r w:rsidRPr="00F06EEA">
        <w:rPr>
          <w:lang w:val="en-GB"/>
        </w:rPr>
        <w:t xml:space="preserve">Chairman: </w:t>
      </w:r>
      <w:r w:rsidR="0090251B">
        <w:rPr>
          <w:lang w:val="en-GB"/>
        </w:rPr>
        <w:tab/>
      </w:r>
      <w:r w:rsidR="00D51A3E">
        <w:rPr>
          <w:lang w:val="en-GB"/>
        </w:rPr>
        <w:t>Anders Gunneriusson</w:t>
      </w:r>
      <w:r w:rsidR="0094024E">
        <w:rPr>
          <w:lang w:val="en-GB"/>
        </w:rPr>
        <w:t xml:space="preserve"> (SE)</w:t>
      </w:r>
    </w:p>
    <w:p w:rsidR="00CF5CE8" w:rsidRPr="00165BFD" w:rsidRDefault="00CF5CE8" w:rsidP="00F06EEA">
      <w:pPr>
        <w:rPr>
          <w:lang w:val="en-GB"/>
        </w:rPr>
      </w:pPr>
      <w:r w:rsidRPr="00165BFD">
        <w:rPr>
          <w:lang w:val="en-GB"/>
        </w:rPr>
        <w:t>Secretariat:</w:t>
      </w:r>
      <w:r w:rsidRPr="00165BFD">
        <w:rPr>
          <w:lang w:val="en-GB"/>
        </w:rPr>
        <w:tab/>
      </w:r>
      <w:r w:rsidR="0090251B" w:rsidRPr="00165BFD">
        <w:rPr>
          <w:lang w:val="en-GB"/>
        </w:rPr>
        <w:t>Pierre T</w:t>
      </w:r>
      <w:r w:rsidR="00165BFD" w:rsidRPr="00165BFD">
        <w:rPr>
          <w:lang w:val="en-GB"/>
        </w:rPr>
        <w:t>e</w:t>
      </w:r>
      <w:r w:rsidR="0090251B" w:rsidRPr="00165BFD">
        <w:rPr>
          <w:lang w:val="en-GB"/>
        </w:rPr>
        <w:t>yssier</w:t>
      </w:r>
      <w:r w:rsidR="00D51A3E" w:rsidRPr="00165BFD">
        <w:rPr>
          <w:lang w:val="en-GB"/>
        </w:rPr>
        <w:t>/Olivier Fontain</w:t>
      </w:r>
      <w:r w:rsidR="00165BFD" w:rsidRPr="00165BFD">
        <w:rPr>
          <w:lang w:val="en-GB"/>
        </w:rPr>
        <w:t>e</w:t>
      </w:r>
      <w:r w:rsidR="00D51A3E" w:rsidRPr="00165BFD">
        <w:rPr>
          <w:lang w:val="en-GB"/>
        </w:rPr>
        <w:t xml:space="preserve"> </w:t>
      </w:r>
      <w:r w:rsidR="00715C66" w:rsidRPr="00165BFD">
        <w:rPr>
          <w:lang w:val="en-GB"/>
        </w:rPr>
        <w:t>(OICA)</w:t>
      </w:r>
      <w:r w:rsidR="0090251B" w:rsidRPr="00165BFD">
        <w:rPr>
          <w:lang w:val="en-GB"/>
        </w:rPr>
        <w:tab/>
      </w:r>
    </w:p>
    <w:p w:rsidR="00DC4606" w:rsidRDefault="008B1E50" w:rsidP="00F06EEA">
      <w:pPr>
        <w:rPr>
          <w:lang w:val="en-GB"/>
        </w:rPr>
      </w:pPr>
      <w:r>
        <w:rPr>
          <w:lang w:val="en-GB"/>
        </w:rPr>
        <w:t xml:space="preserve">Date and time </w:t>
      </w:r>
      <w:r w:rsidR="00C413C3">
        <w:rPr>
          <w:lang w:val="en-GB"/>
        </w:rPr>
        <w:t xml:space="preserve">of the </w:t>
      </w:r>
      <w:proofErr w:type="gramStart"/>
      <w:r w:rsidR="00C413C3">
        <w:rPr>
          <w:lang w:val="en-GB"/>
        </w:rPr>
        <w:t>session</w:t>
      </w:r>
      <w:r>
        <w:rPr>
          <w:lang w:val="en-GB"/>
        </w:rPr>
        <w:t xml:space="preserve"> </w:t>
      </w:r>
      <w:r w:rsidR="00C413C3">
        <w:rPr>
          <w:lang w:val="en-GB"/>
        </w:rPr>
        <w:t>:</w:t>
      </w:r>
      <w:proofErr w:type="gramEnd"/>
      <w:r w:rsidR="00C413C3">
        <w:rPr>
          <w:lang w:val="en-GB"/>
        </w:rPr>
        <w:tab/>
      </w:r>
      <w:r w:rsidR="00D51A3E">
        <w:rPr>
          <w:lang w:val="en-GB"/>
        </w:rPr>
        <w:t>7</w:t>
      </w:r>
      <w:r w:rsidR="00D51A3E" w:rsidRPr="00D51A3E">
        <w:rPr>
          <w:vertAlign w:val="superscript"/>
          <w:lang w:val="en-GB"/>
        </w:rPr>
        <w:t>th</w:t>
      </w:r>
      <w:r w:rsidR="00D51A3E">
        <w:rPr>
          <w:lang w:val="en-GB"/>
        </w:rPr>
        <w:t xml:space="preserve">  and 8</w:t>
      </w:r>
      <w:r w:rsidR="00D51A3E" w:rsidRPr="00D51A3E">
        <w:rPr>
          <w:vertAlign w:val="superscript"/>
          <w:lang w:val="en-GB"/>
        </w:rPr>
        <w:t>th</w:t>
      </w:r>
      <w:r w:rsidR="00D51A3E">
        <w:rPr>
          <w:lang w:val="en-GB"/>
        </w:rPr>
        <w:t xml:space="preserve"> </w:t>
      </w:r>
      <w:r w:rsidR="0090251B" w:rsidRPr="0090251B">
        <w:rPr>
          <w:vertAlign w:val="superscript"/>
          <w:lang w:val="en-GB"/>
        </w:rPr>
        <w:t>rd</w:t>
      </w:r>
      <w:r w:rsidR="0094024E">
        <w:rPr>
          <w:lang w:val="en-GB"/>
        </w:rPr>
        <w:t xml:space="preserve"> of October</w:t>
      </w:r>
      <w:r w:rsidR="005F7AAA">
        <w:rPr>
          <w:lang w:val="en-GB"/>
        </w:rPr>
        <w:t xml:space="preserve"> </w:t>
      </w:r>
    </w:p>
    <w:p w:rsidR="00F06EEA" w:rsidRDefault="00C9098F" w:rsidP="00DC4606">
      <w:pPr>
        <w:ind w:left="2160" w:firstLine="720"/>
        <w:rPr>
          <w:lang w:val="en-GB"/>
        </w:rPr>
      </w:pPr>
      <w:r>
        <w:rPr>
          <w:lang w:val="en-GB"/>
        </w:rPr>
        <w:t>10:00</w:t>
      </w:r>
      <w:r w:rsidR="00F06EEA">
        <w:rPr>
          <w:lang w:val="en-GB"/>
        </w:rPr>
        <w:t xml:space="preserve"> a</w:t>
      </w:r>
      <w:r w:rsidR="00F06EEA" w:rsidRPr="00F06EEA">
        <w:rPr>
          <w:lang w:val="en-GB"/>
        </w:rPr>
        <w:t xml:space="preserve">m until </w:t>
      </w:r>
      <w:r w:rsidR="0090251B">
        <w:rPr>
          <w:lang w:val="en-GB"/>
        </w:rPr>
        <w:t>17</w:t>
      </w:r>
      <w:r w:rsidR="00F06EEA" w:rsidRPr="00F06EEA">
        <w:rPr>
          <w:lang w:val="en-GB"/>
        </w:rPr>
        <w:t>:</w:t>
      </w:r>
      <w:r w:rsidR="000324F4">
        <w:rPr>
          <w:lang w:val="en-GB"/>
        </w:rPr>
        <w:t>0</w:t>
      </w:r>
      <w:r w:rsidR="00F06EEA" w:rsidRPr="00F06EEA">
        <w:rPr>
          <w:lang w:val="en-GB"/>
        </w:rPr>
        <w:t>0 pm</w:t>
      </w:r>
      <w:r w:rsidR="0090251B">
        <w:rPr>
          <w:lang w:val="en-GB"/>
        </w:rPr>
        <w:t xml:space="preserve"> 1</w:t>
      </w:r>
      <w:r w:rsidR="0090251B" w:rsidRPr="0090251B">
        <w:rPr>
          <w:vertAlign w:val="superscript"/>
          <w:lang w:val="en-GB"/>
        </w:rPr>
        <w:t>st</w:t>
      </w:r>
      <w:r w:rsidR="0090251B">
        <w:rPr>
          <w:lang w:val="en-GB"/>
        </w:rPr>
        <w:t xml:space="preserve"> day</w:t>
      </w:r>
    </w:p>
    <w:p w:rsidR="0090251B" w:rsidRDefault="0090251B" w:rsidP="00DC4606">
      <w:pPr>
        <w:ind w:left="2160" w:firstLine="720"/>
        <w:rPr>
          <w:lang w:val="en-GB"/>
        </w:rPr>
      </w:pPr>
      <w:r>
        <w:rPr>
          <w:lang w:val="en-GB"/>
        </w:rPr>
        <w:t>09:00 am until 16:00 pm 2</w:t>
      </w:r>
      <w:r w:rsidRPr="0090251B">
        <w:rPr>
          <w:vertAlign w:val="superscript"/>
          <w:lang w:val="en-GB"/>
        </w:rPr>
        <w:t>nd</w:t>
      </w:r>
      <w:r>
        <w:rPr>
          <w:lang w:val="en-GB"/>
        </w:rPr>
        <w:t xml:space="preserve"> day</w:t>
      </w:r>
    </w:p>
    <w:p w:rsidR="00F84F07" w:rsidRPr="00651FA3" w:rsidRDefault="00F84F07" w:rsidP="00F754FB">
      <w:pPr>
        <w:rPr>
          <w:lang w:val="en-GB"/>
        </w:rPr>
      </w:pPr>
    </w:p>
    <w:p w:rsidR="00197C7C" w:rsidRPr="001D3B9E" w:rsidRDefault="001E3FC0" w:rsidP="001D3B9E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r w:rsidRPr="005F15D2">
        <w:rPr>
          <w:b/>
          <w:lang w:val="en-GB"/>
        </w:rPr>
        <w:t xml:space="preserve">Welcome and Introduction </w:t>
      </w:r>
      <w:r w:rsidR="00197C7C" w:rsidRPr="001D3B9E">
        <w:rPr>
          <w:b/>
          <w:lang w:val="en-GB"/>
        </w:rPr>
        <w:br/>
      </w:r>
    </w:p>
    <w:p w:rsidR="00013A74" w:rsidRDefault="00197C7C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r>
        <w:rPr>
          <w:b/>
          <w:lang w:val="en-GB"/>
        </w:rPr>
        <w:t>Approval of the agenda</w:t>
      </w:r>
    </w:p>
    <w:p w:rsidR="00165BFD" w:rsidRPr="00C7544C" w:rsidRDefault="00165BFD" w:rsidP="00165BFD">
      <w:pPr>
        <w:tabs>
          <w:tab w:val="left" w:pos="540"/>
          <w:tab w:val="left" w:pos="1080"/>
        </w:tabs>
        <w:ind w:left="540"/>
        <w:rPr>
          <w:b/>
          <w:lang w:val="en-GB"/>
        </w:rPr>
      </w:pPr>
    </w:p>
    <w:p w:rsidR="00165BFD" w:rsidRPr="00C7544C" w:rsidRDefault="00165BFD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r w:rsidRPr="00C7544C">
        <w:rPr>
          <w:b/>
          <w:lang w:val="en-GB"/>
        </w:rPr>
        <w:t xml:space="preserve">Approval of the minutes </w:t>
      </w:r>
      <w:r w:rsidR="00C7544C" w:rsidRPr="00C7544C">
        <w:rPr>
          <w:b/>
          <w:lang w:val="en-GB"/>
        </w:rPr>
        <w:t>of last</w:t>
      </w:r>
      <w:r w:rsidRPr="00C7544C">
        <w:rPr>
          <w:b/>
          <w:lang w:val="en-GB"/>
        </w:rPr>
        <w:t xml:space="preserve"> meeting</w:t>
      </w:r>
    </w:p>
    <w:p w:rsidR="00165BFD" w:rsidRPr="00C7544C" w:rsidRDefault="00165BFD" w:rsidP="00C7544C">
      <w:pPr>
        <w:rPr>
          <w:b/>
          <w:lang w:val="en-GB"/>
        </w:rPr>
      </w:pPr>
    </w:p>
    <w:p w:rsidR="001E3FC0" w:rsidRDefault="00972FB6" w:rsidP="00972FB6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r>
        <w:rPr>
          <w:b/>
          <w:lang w:val="en-GB"/>
        </w:rPr>
        <w:t>I</w:t>
      </w:r>
      <w:r w:rsidR="002F310A">
        <w:rPr>
          <w:b/>
          <w:lang w:val="en-GB"/>
        </w:rPr>
        <w:t>tems for discussion:</w:t>
      </w:r>
    </w:p>
    <w:p w:rsidR="00972FB6" w:rsidRDefault="00972FB6" w:rsidP="00972FB6">
      <w:pPr>
        <w:pStyle w:val="Paragraphedeliste"/>
        <w:numPr>
          <w:ilvl w:val="0"/>
          <w:numId w:val="11"/>
        </w:numPr>
        <w:tabs>
          <w:tab w:val="left" w:pos="540"/>
          <w:tab w:val="left" w:pos="1080"/>
        </w:tabs>
        <w:rPr>
          <w:lang w:val="en-GB"/>
        </w:rPr>
      </w:pPr>
      <w:r w:rsidRPr="00972FB6">
        <w:rPr>
          <w:lang w:val="en-GB"/>
        </w:rPr>
        <w:t xml:space="preserve">Truck intended for towing </w:t>
      </w:r>
      <w:r w:rsidR="00807F78">
        <w:rPr>
          <w:lang w:val="en-GB"/>
        </w:rPr>
        <w:t xml:space="preserve">multiple </w:t>
      </w:r>
      <w:r w:rsidRPr="00972FB6">
        <w:rPr>
          <w:lang w:val="en-GB"/>
        </w:rPr>
        <w:t>trailer</w:t>
      </w:r>
      <w:r w:rsidR="00807F78">
        <w:rPr>
          <w:lang w:val="en-GB"/>
        </w:rPr>
        <w:t>.</w:t>
      </w:r>
    </w:p>
    <w:p w:rsidR="00DA4E54" w:rsidRPr="00972FB6" w:rsidRDefault="00807F78" w:rsidP="00CA1082">
      <w:pPr>
        <w:tabs>
          <w:tab w:val="left" w:pos="540"/>
          <w:tab w:val="left" w:pos="1080"/>
        </w:tabs>
        <w:ind w:left="900"/>
        <w:rPr>
          <w:lang w:val="en-GB"/>
        </w:rPr>
      </w:pPr>
      <w:r>
        <w:rPr>
          <w:lang w:val="en-GB"/>
        </w:rPr>
        <w:t>Is it necessary to have special provisions for</w:t>
      </w:r>
      <w:r w:rsidR="00BC64EC">
        <w:rPr>
          <w:lang w:val="en-GB"/>
        </w:rPr>
        <w:t xml:space="preserve"> trucks towing multiple trailer or provisions only for towed w</w:t>
      </w:r>
      <w:r w:rsidR="00CA1082">
        <w:rPr>
          <w:lang w:val="en-GB"/>
        </w:rPr>
        <w:t>e</w:t>
      </w:r>
      <w:r w:rsidR="00BC64EC">
        <w:rPr>
          <w:lang w:val="en-GB"/>
        </w:rPr>
        <w:t>ight</w:t>
      </w:r>
      <w:r>
        <w:rPr>
          <w:lang w:val="en-GB"/>
        </w:rPr>
        <w:t>. Opinions</w:t>
      </w:r>
      <w:r w:rsidR="0094024E">
        <w:rPr>
          <w:lang w:val="en-GB"/>
        </w:rPr>
        <w:t xml:space="preserve"> are</w:t>
      </w:r>
      <w:r>
        <w:rPr>
          <w:lang w:val="en-GB"/>
        </w:rPr>
        <w:t xml:space="preserve"> divided</w:t>
      </w:r>
      <w:r w:rsidR="00BC64EC">
        <w:rPr>
          <w:lang w:val="en-GB"/>
        </w:rPr>
        <w:t>. Items related to</w:t>
      </w:r>
      <w:r w:rsidR="0094024E">
        <w:rPr>
          <w:lang w:val="en-GB"/>
        </w:rPr>
        <w:t xml:space="preserve"> this</w:t>
      </w:r>
      <w:r w:rsidR="00BC64EC">
        <w:rPr>
          <w:lang w:val="en-GB"/>
        </w:rPr>
        <w:t xml:space="preserve"> issue were</w:t>
      </w:r>
      <w:r w:rsidR="0094024E">
        <w:rPr>
          <w:lang w:val="en-GB"/>
        </w:rPr>
        <w:t>:</w:t>
      </w:r>
      <w:r w:rsidR="00BC64EC">
        <w:rPr>
          <w:lang w:val="en-GB"/>
        </w:rPr>
        <w:t xml:space="preserve"> router, power supply, air supply, reaction time. </w:t>
      </w:r>
      <w:r>
        <w:rPr>
          <w:lang w:val="en-GB"/>
        </w:rPr>
        <w:t xml:space="preserve">Discussion </w:t>
      </w:r>
      <w:r w:rsidR="00BC64EC">
        <w:rPr>
          <w:lang w:val="en-GB"/>
        </w:rPr>
        <w:t>paused for next meeting</w:t>
      </w:r>
    </w:p>
    <w:p w:rsidR="00972FB6" w:rsidRDefault="00972FB6" w:rsidP="00972FB6">
      <w:pPr>
        <w:pStyle w:val="Paragraphedeliste"/>
        <w:numPr>
          <w:ilvl w:val="0"/>
          <w:numId w:val="11"/>
        </w:numPr>
        <w:tabs>
          <w:tab w:val="left" w:pos="540"/>
          <w:tab w:val="left" w:pos="1080"/>
        </w:tabs>
        <w:rPr>
          <w:lang w:val="en-GB"/>
        </w:rPr>
      </w:pPr>
      <w:r w:rsidRPr="00972FB6">
        <w:rPr>
          <w:lang w:val="en-GB"/>
        </w:rPr>
        <w:t>Trailer to be type approved for towing other trailers</w:t>
      </w:r>
    </w:p>
    <w:p w:rsidR="00DA4E54" w:rsidRPr="00EF2AA1" w:rsidRDefault="00EF2AA1" w:rsidP="00CA1082">
      <w:pPr>
        <w:tabs>
          <w:tab w:val="left" w:pos="540"/>
          <w:tab w:val="left" w:pos="1080"/>
        </w:tabs>
        <w:ind w:left="900"/>
        <w:rPr>
          <w:lang w:val="en-GB"/>
        </w:rPr>
      </w:pPr>
      <w:r>
        <w:rPr>
          <w:lang w:val="en-GB"/>
        </w:rPr>
        <w:t>For example Dolly and Links.</w:t>
      </w:r>
    </w:p>
    <w:p w:rsidR="00972FB6" w:rsidRDefault="00972FB6" w:rsidP="00972FB6">
      <w:pPr>
        <w:pStyle w:val="Paragraphedeliste"/>
        <w:numPr>
          <w:ilvl w:val="0"/>
          <w:numId w:val="11"/>
        </w:numPr>
        <w:tabs>
          <w:tab w:val="left" w:pos="540"/>
          <w:tab w:val="left" w:pos="1080"/>
        </w:tabs>
        <w:rPr>
          <w:lang w:val="en-GB"/>
        </w:rPr>
      </w:pPr>
      <w:r w:rsidRPr="00972FB6">
        <w:rPr>
          <w:lang w:val="en-GB"/>
        </w:rPr>
        <w:t>Dolly to become type approved</w:t>
      </w:r>
    </w:p>
    <w:p w:rsidR="00DA4E54" w:rsidRPr="00DA4E54" w:rsidRDefault="00DA4E54" w:rsidP="00DA4E54">
      <w:pPr>
        <w:tabs>
          <w:tab w:val="left" w:pos="540"/>
          <w:tab w:val="left" w:pos="1080"/>
        </w:tabs>
        <w:ind w:left="900"/>
        <w:rPr>
          <w:lang w:val="en-GB"/>
        </w:rPr>
      </w:pPr>
      <w:r>
        <w:rPr>
          <w:lang w:val="en-GB"/>
        </w:rPr>
        <w:t xml:space="preserve">Is the Dolly a </w:t>
      </w:r>
      <w:proofErr w:type="spellStart"/>
      <w:r>
        <w:rPr>
          <w:lang w:val="en-GB"/>
        </w:rPr>
        <w:t>center</w:t>
      </w:r>
      <w:proofErr w:type="spellEnd"/>
      <w:r>
        <w:rPr>
          <w:lang w:val="en-GB"/>
        </w:rPr>
        <w:t xml:space="preserve"> axle trailer, a towing vehicle for semitrailers or a front axle of a full trailer? It was agreed that a definition of a Dolly should be introduced in the regulations.  </w:t>
      </w:r>
    </w:p>
    <w:p w:rsidR="00200554" w:rsidRDefault="00200554" w:rsidP="00200554">
      <w:pPr>
        <w:tabs>
          <w:tab w:val="left" w:pos="540"/>
          <w:tab w:val="left" w:pos="1080"/>
        </w:tabs>
        <w:ind w:left="540"/>
        <w:rPr>
          <w:b/>
          <w:lang w:val="en-GB"/>
        </w:rPr>
      </w:pPr>
    </w:p>
    <w:p w:rsidR="0079303B" w:rsidRDefault="00807F78" w:rsidP="0079303B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proofErr w:type="spellStart"/>
      <w:r>
        <w:rPr>
          <w:b/>
          <w:lang w:val="en-GB"/>
        </w:rPr>
        <w:t>Neccessary</w:t>
      </w:r>
      <w:proofErr w:type="spellEnd"/>
      <w:r>
        <w:rPr>
          <w:b/>
          <w:lang w:val="en-GB"/>
        </w:rPr>
        <w:t xml:space="preserve"> amendments to regulation for:</w:t>
      </w:r>
    </w:p>
    <w:p w:rsidR="00807F78" w:rsidRDefault="00807F78" w:rsidP="00036676">
      <w:pPr>
        <w:pStyle w:val="Paragraphedeliste"/>
        <w:numPr>
          <w:ilvl w:val="0"/>
          <w:numId w:val="12"/>
        </w:numPr>
        <w:tabs>
          <w:tab w:val="left" w:pos="540"/>
          <w:tab w:val="left" w:pos="1080"/>
        </w:tabs>
        <w:rPr>
          <w:lang w:val="en-GB"/>
        </w:rPr>
      </w:pPr>
      <w:r w:rsidRPr="00036676">
        <w:rPr>
          <w:lang w:val="en-GB"/>
        </w:rPr>
        <w:t>Braking systems</w:t>
      </w:r>
    </w:p>
    <w:p w:rsidR="00036676" w:rsidRPr="00036676" w:rsidRDefault="00036676" w:rsidP="00036676">
      <w:pPr>
        <w:pStyle w:val="Paragraphedeliste"/>
        <w:tabs>
          <w:tab w:val="left" w:pos="540"/>
          <w:tab w:val="left" w:pos="1080"/>
        </w:tabs>
        <w:ind w:left="1260"/>
        <w:rPr>
          <w:lang w:val="en-GB"/>
        </w:rPr>
      </w:pPr>
      <w:r>
        <w:rPr>
          <w:lang w:val="en-GB"/>
        </w:rPr>
        <w:t>GRRF-66-08 and the latest revision is a good base for continued discussion. Requirement of a</w:t>
      </w:r>
      <w:r w:rsidR="002D2FCB">
        <w:rPr>
          <w:lang w:val="en-GB"/>
        </w:rPr>
        <w:t>n</w:t>
      </w:r>
      <w:r>
        <w:rPr>
          <w:lang w:val="en-GB"/>
        </w:rPr>
        <w:t xml:space="preserve"> electric</w:t>
      </w:r>
      <w:r w:rsidR="002D2FCB">
        <w:rPr>
          <w:lang w:val="en-GB"/>
        </w:rPr>
        <w:t xml:space="preserve"> </w:t>
      </w:r>
      <w:r>
        <w:rPr>
          <w:lang w:val="en-GB"/>
        </w:rPr>
        <w:t>control line, parking brake</w:t>
      </w:r>
      <w:r w:rsidR="002D2FCB">
        <w:rPr>
          <w:lang w:val="en-GB"/>
        </w:rPr>
        <w:t>, etc</w:t>
      </w:r>
      <w:r>
        <w:rPr>
          <w:lang w:val="en-GB"/>
        </w:rPr>
        <w:t>.</w:t>
      </w:r>
    </w:p>
    <w:p w:rsidR="00807F78" w:rsidRDefault="00807F78" w:rsidP="00036676">
      <w:pPr>
        <w:pStyle w:val="Paragraphedeliste"/>
        <w:numPr>
          <w:ilvl w:val="0"/>
          <w:numId w:val="12"/>
        </w:numPr>
        <w:tabs>
          <w:tab w:val="left" w:pos="540"/>
          <w:tab w:val="left" w:pos="1080"/>
        </w:tabs>
        <w:rPr>
          <w:lang w:val="en-GB"/>
        </w:rPr>
      </w:pPr>
      <w:r w:rsidRPr="00036676">
        <w:rPr>
          <w:lang w:val="en-GB"/>
        </w:rPr>
        <w:t>Stability Systems</w:t>
      </w:r>
    </w:p>
    <w:p w:rsidR="00036676" w:rsidRPr="00036676" w:rsidRDefault="002D2FCB" w:rsidP="00036676">
      <w:pPr>
        <w:pStyle w:val="Paragraphedeliste"/>
        <w:tabs>
          <w:tab w:val="left" w:pos="540"/>
          <w:tab w:val="left" w:pos="1080"/>
        </w:tabs>
        <w:ind w:left="1260"/>
        <w:rPr>
          <w:lang w:val="en-GB"/>
        </w:rPr>
      </w:pPr>
      <w:r>
        <w:rPr>
          <w:lang w:val="en-GB"/>
        </w:rPr>
        <w:t>Should towing trailer brake the trailer behind in case of ESC intervention, directional control in addition to rollover and intrinsic stability vs stability systems.</w:t>
      </w:r>
    </w:p>
    <w:p w:rsidR="00807F78" w:rsidRDefault="00807F78" w:rsidP="00036676">
      <w:pPr>
        <w:pStyle w:val="Paragraphedeliste"/>
        <w:numPr>
          <w:ilvl w:val="0"/>
          <w:numId w:val="12"/>
        </w:numPr>
        <w:tabs>
          <w:tab w:val="left" w:pos="540"/>
          <w:tab w:val="left" w:pos="1080"/>
        </w:tabs>
        <w:rPr>
          <w:lang w:val="en-GB"/>
        </w:rPr>
      </w:pPr>
      <w:r w:rsidRPr="00036676">
        <w:rPr>
          <w:lang w:val="en-GB"/>
        </w:rPr>
        <w:t>Steering systems</w:t>
      </w:r>
    </w:p>
    <w:p w:rsidR="002D2FCB" w:rsidRPr="00036676" w:rsidRDefault="00CA1082" w:rsidP="002D2FCB">
      <w:pPr>
        <w:pStyle w:val="Paragraphedeliste"/>
        <w:tabs>
          <w:tab w:val="left" w:pos="540"/>
          <w:tab w:val="left" w:pos="1080"/>
        </w:tabs>
        <w:ind w:left="1260"/>
        <w:rPr>
          <w:lang w:val="en-GB"/>
        </w:rPr>
      </w:pPr>
      <w:r>
        <w:rPr>
          <w:lang w:val="en-GB"/>
        </w:rPr>
        <w:t xml:space="preserve">Is it necessary to have special provisions on steering mechanism of trailers or </w:t>
      </w:r>
      <w:proofErr w:type="spellStart"/>
      <w:r>
        <w:rPr>
          <w:lang w:val="en-GB"/>
        </w:rPr>
        <w:t>dollys</w:t>
      </w:r>
      <w:proofErr w:type="spellEnd"/>
      <w:r>
        <w:rPr>
          <w:lang w:val="en-GB"/>
        </w:rPr>
        <w:t>?</w:t>
      </w:r>
    </w:p>
    <w:p w:rsidR="00CA1082" w:rsidRDefault="00807F78" w:rsidP="00CA1082">
      <w:pPr>
        <w:pStyle w:val="Paragraphedeliste"/>
        <w:numPr>
          <w:ilvl w:val="0"/>
          <w:numId w:val="12"/>
        </w:numPr>
        <w:tabs>
          <w:tab w:val="left" w:pos="540"/>
          <w:tab w:val="left" w:pos="1080"/>
        </w:tabs>
        <w:rPr>
          <w:lang w:val="en-GB"/>
        </w:rPr>
      </w:pPr>
      <w:r w:rsidRPr="00036676">
        <w:rPr>
          <w:lang w:val="en-GB"/>
        </w:rPr>
        <w:t>Coupling systems</w:t>
      </w:r>
    </w:p>
    <w:p w:rsidR="00CA1082" w:rsidRPr="00CA1082" w:rsidRDefault="00CA1082" w:rsidP="00CA1082">
      <w:pPr>
        <w:pStyle w:val="Paragraphedeliste"/>
        <w:tabs>
          <w:tab w:val="left" w:pos="540"/>
          <w:tab w:val="left" w:pos="1080"/>
        </w:tabs>
        <w:ind w:left="1260"/>
        <w:rPr>
          <w:lang w:val="en-GB"/>
        </w:rPr>
      </w:pPr>
      <w:r w:rsidRPr="00CA1082">
        <w:rPr>
          <w:lang w:val="en-GB"/>
        </w:rPr>
        <w:t>New calculation formulas for multiple trailer.</w:t>
      </w:r>
    </w:p>
    <w:p w:rsidR="0003747B" w:rsidRDefault="0003747B" w:rsidP="00964E6A">
      <w:pPr>
        <w:tabs>
          <w:tab w:val="left" w:pos="540"/>
          <w:tab w:val="left" w:pos="1080"/>
        </w:tabs>
        <w:ind w:left="540"/>
        <w:rPr>
          <w:lang w:val="en-GB"/>
        </w:rPr>
      </w:pPr>
    </w:p>
    <w:p w:rsidR="00C7544C" w:rsidRDefault="00C7544C" w:rsidP="00964E6A">
      <w:pPr>
        <w:tabs>
          <w:tab w:val="left" w:pos="540"/>
          <w:tab w:val="left" w:pos="1080"/>
        </w:tabs>
        <w:ind w:left="540"/>
        <w:rPr>
          <w:lang w:val="en-GB"/>
        </w:rPr>
      </w:pPr>
      <w:bookmarkStart w:id="0" w:name="_GoBack"/>
      <w:bookmarkEnd w:id="0"/>
    </w:p>
    <w:p w:rsidR="00551423" w:rsidRDefault="0003747B" w:rsidP="00F47F85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r>
        <w:rPr>
          <w:b/>
          <w:lang w:val="en-GB"/>
        </w:rPr>
        <w:t>Terms of reference</w:t>
      </w:r>
      <w:r w:rsidR="00551423">
        <w:rPr>
          <w:b/>
          <w:lang w:val="en-GB"/>
        </w:rPr>
        <w:t>:</w:t>
      </w:r>
    </w:p>
    <w:p w:rsidR="0094024E" w:rsidRPr="0094024E" w:rsidRDefault="003F06BC" w:rsidP="0094024E">
      <w:pPr>
        <w:tabs>
          <w:tab w:val="left" w:pos="540"/>
          <w:tab w:val="left" w:pos="1080"/>
        </w:tabs>
        <w:ind w:left="540"/>
        <w:rPr>
          <w:lang w:val="en-GB"/>
        </w:rPr>
      </w:pPr>
      <w:r>
        <w:rPr>
          <w:lang w:val="en-GB"/>
        </w:rPr>
        <w:t>Review of Terms of R</w:t>
      </w:r>
      <w:r w:rsidR="00CA1082">
        <w:rPr>
          <w:lang w:val="en-GB"/>
        </w:rPr>
        <w:t>eference for the informal group</w:t>
      </w:r>
      <w:r w:rsidR="0094024E">
        <w:rPr>
          <w:lang w:val="en-GB"/>
        </w:rPr>
        <w:t>,</w:t>
      </w:r>
      <w:r w:rsidR="00CA1082">
        <w:rPr>
          <w:lang w:val="en-GB"/>
        </w:rPr>
        <w:t xml:space="preserve"> if necessary after GRRF</w:t>
      </w:r>
      <w:r w:rsidR="0094024E">
        <w:rPr>
          <w:lang w:val="en-GB"/>
        </w:rPr>
        <w:t>-78</w:t>
      </w:r>
    </w:p>
    <w:p w:rsidR="0003747B" w:rsidRDefault="0003747B" w:rsidP="0003747B">
      <w:pPr>
        <w:tabs>
          <w:tab w:val="left" w:pos="540"/>
          <w:tab w:val="left" w:pos="1080"/>
        </w:tabs>
        <w:ind w:left="540"/>
        <w:rPr>
          <w:b/>
          <w:lang w:val="en-GB"/>
        </w:rPr>
      </w:pPr>
    </w:p>
    <w:p w:rsidR="0094024E" w:rsidRDefault="00F47F85" w:rsidP="00387B1F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lang w:val="en-GB"/>
        </w:rPr>
      </w:pPr>
      <w:r w:rsidRPr="005F15D2">
        <w:rPr>
          <w:b/>
          <w:lang w:val="en-GB"/>
        </w:rPr>
        <w:t>Other business</w:t>
      </w:r>
    </w:p>
    <w:p w:rsidR="00C7544C" w:rsidRDefault="00C7544C" w:rsidP="00C7544C">
      <w:pPr>
        <w:tabs>
          <w:tab w:val="left" w:pos="540"/>
          <w:tab w:val="left" w:pos="1080"/>
        </w:tabs>
        <w:rPr>
          <w:b/>
          <w:lang w:val="en-GB"/>
        </w:rPr>
      </w:pPr>
    </w:p>
    <w:p w:rsidR="005F15D2" w:rsidRPr="005F15D2" w:rsidRDefault="005F15D2" w:rsidP="00C7544C">
      <w:pPr>
        <w:numPr>
          <w:ilvl w:val="0"/>
          <w:numId w:val="5"/>
        </w:numPr>
        <w:tabs>
          <w:tab w:val="left" w:pos="540"/>
          <w:tab w:val="left" w:pos="1080"/>
        </w:tabs>
        <w:spacing w:after="240"/>
        <w:ind w:left="540" w:hanging="540"/>
        <w:rPr>
          <w:b/>
          <w:lang w:val="en-GB"/>
        </w:rPr>
      </w:pPr>
      <w:r w:rsidRPr="005F15D2">
        <w:rPr>
          <w:b/>
          <w:lang w:val="en-GB"/>
        </w:rPr>
        <w:t xml:space="preserve">Date and place of </w:t>
      </w:r>
      <w:r w:rsidR="00366151">
        <w:rPr>
          <w:b/>
          <w:lang w:val="en-GB"/>
        </w:rPr>
        <w:t>next</w:t>
      </w:r>
      <w:r w:rsidR="00366151" w:rsidRPr="005F15D2">
        <w:rPr>
          <w:b/>
          <w:lang w:val="en-GB"/>
        </w:rPr>
        <w:t xml:space="preserve"> </w:t>
      </w:r>
      <w:r w:rsidRPr="005F15D2">
        <w:rPr>
          <w:b/>
          <w:lang w:val="en-GB"/>
        </w:rPr>
        <w:t>meetings.</w:t>
      </w:r>
    </w:p>
    <w:p w:rsidR="006C2ABF" w:rsidRPr="006C2ABF" w:rsidRDefault="006C2ABF" w:rsidP="006C2ABF">
      <w:pPr>
        <w:pStyle w:val="Paragraphedeliste"/>
        <w:tabs>
          <w:tab w:val="left" w:pos="540"/>
          <w:tab w:val="left" w:pos="1080"/>
        </w:tabs>
        <w:rPr>
          <w:lang w:val="en-GB"/>
        </w:rPr>
      </w:pPr>
    </w:p>
    <w:sectPr w:rsidR="006C2ABF" w:rsidRPr="006C2ABF" w:rsidSect="003F0A7C">
      <w:headerReference w:type="default" r:id="rId7"/>
      <w:footerReference w:type="default" r:id="rId8"/>
      <w:pgSz w:w="11906" w:h="16838"/>
      <w:pgMar w:top="567" w:right="68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711" w:rsidRDefault="00925711">
      <w:r>
        <w:separator/>
      </w:r>
    </w:p>
  </w:endnote>
  <w:endnote w:type="continuationSeparator" w:id="0">
    <w:p w:rsidR="00925711" w:rsidRDefault="00925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4FB" w:rsidRDefault="00893A0B">
    <w:pPr>
      <w:pStyle w:val="Pieddepag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544C">
      <w:rPr>
        <w:noProof/>
      </w:rPr>
      <w:t>1</w:t>
    </w:r>
    <w:r>
      <w:rPr>
        <w:noProof/>
      </w:rPr>
      <w:fldChar w:fldCharType="end"/>
    </w:r>
  </w:p>
  <w:p w:rsidR="00F754FB" w:rsidRDefault="00F754F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711" w:rsidRDefault="00925711">
      <w:r>
        <w:separator/>
      </w:r>
    </w:p>
  </w:footnote>
  <w:footnote w:type="continuationSeparator" w:id="0">
    <w:p w:rsidR="00925711" w:rsidRDefault="009257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4FB" w:rsidRDefault="0094024E" w:rsidP="009B5106">
    <w:pPr>
      <w:pStyle w:val="En-tte"/>
      <w:jc w:val="right"/>
    </w:pPr>
    <w:r>
      <w:t>MVC-02</w:t>
    </w:r>
    <w:r w:rsidR="00F754FB">
      <w:t>-01</w:t>
    </w:r>
  </w:p>
  <w:p w:rsidR="00F754FB" w:rsidRDefault="00F754FB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E4CD6"/>
    <w:multiLevelType w:val="hybridMultilevel"/>
    <w:tmpl w:val="D8FCD964"/>
    <w:lvl w:ilvl="0" w:tplc="041D000F">
      <w:start w:val="1"/>
      <w:numFmt w:val="decimal"/>
      <w:lvlText w:val="%1."/>
      <w:lvlJc w:val="left"/>
      <w:pPr>
        <w:ind w:left="1260" w:hanging="360"/>
      </w:pPr>
    </w:lvl>
    <w:lvl w:ilvl="1" w:tplc="041D0019" w:tentative="1">
      <w:start w:val="1"/>
      <w:numFmt w:val="lowerLetter"/>
      <w:lvlText w:val="%2."/>
      <w:lvlJc w:val="left"/>
      <w:pPr>
        <w:ind w:left="1980" w:hanging="360"/>
      </w:pPr>
    </w:lvl>
    <w:lvl w:ilvl="2" w:tplc="041D001B" w:tentative="1">
      <w:start w:val="1"/>
      <w:numFmt w:val="lowerRoman"/>
      <w:lvlText w:val="%3."/>
      <w:lvlJc w:val="right"/>
      <w:pPr>
        <w:ind w:left="2700" w:hanging="180"/>
      </w:pPr>
    </w:lvl>
    <w:lvl w:ilvl="3" w:tplc="041D000F" w:tentative="1">
      <w:start w:val="1"/>
      <w:numFmt w:val="decimal"/>
      <w:lvlText w:val="%4."/>
      <w:lvlJc w:val="left"/>
      <w:pPr>
        <w:ind w:left="3420" w:hanging="360"/>
      </w:pPr>
    </w:lvl>
    <w:lvl w:ilvl="4" w:tplc="041D0019" w:tentative="1">
      <w:start w:val="1"/>
      <w:numFmt w:val="lowerLetter"/>
      <w:lvlText w:val="%5."/>
      <w:lvlJc w:val="left"/>
      <w:pPr>
        <w:ind w:left="4140" w:hanging="360"/>
      </w:pPr>
    </w:lvl>
    <w:lvl w:ilvl="5" w:tplc="041D001B" w:tentative="1">
      <w:start w:val="1"/>
      <w:numFmt w:val="lowerRoman"/>
      <w:lvlText w:val="%6."/>
      <w:lvlJc w:val="right"/>
      <w:pPr>
        <w:ind w:left="4860" w:hanging="180"/>
      </w:pPr>
    </w:lvl>
    <w:lvl w:ilvl="6" w:tplc="041D000F" w:tentative="1">
      <w:start w:val="1"/>
      <w:numFmt w:val="decimal"/>
      <w:lvlText w:val="%7."/>
      <w:lvlJc w:val="left"/>
      <w:pPr>
        <w:ind w:left="5580" w:hanging="360"/>
      </w:pPr>
    </w:lvl>
    <w:lvl w:ilvl="7" w:tplc="041D0019" w:tentative="1">
      <w:start w:val="1"/>
      <w:numFmt w:val="lowerLetter"/>
      <w:lvlText w:val="%8."/>
      <w:lvlJc w:val="left"/>
      <w:pPr>
        <w:ind w:left="6300" w:hanging="360"/>
      </w:pPr>
    </w:lvl>
    <w:lvl w:ilvl="8" w:tplc="041D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160332C5"/>
    <w:multiLevelType w:val="hybridMultilevel"/>
    <w:tmpl w:val="3EAA7D1E"/>
    <w:lvl w:ilvl="0" w:tplc="CE2C0E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492203"/>
    <w:multiLevelType w:val="hybridMultilevel"/>
    <w:tmpl w:val="ECCAC3F6"/>
    <w:lvl w:ilvl="0" w:tplc="041D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4">
    <w:nsid w:val="2F6B5FD3"/>
    <w:multiLevelType w:val="hybridMultilevel"/>
    <w:tmpl w:val="D256C092"/>
    <w:lvl w:ilvl="0" w:tplc="041D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7">
    <w:nsid w:val="35065E8D"/>
    <w:multiLevelType w:val="singleLevel"/>
    <w:tmpl w:val="5D54F4DA"/>
    <w:lvl w:ilvl="0">
      <w:start w:val="3"/>
      <w:numFmt w:val="lowerLetter"/>
      <w:pStyle w:val="Titre9"/>
      <w:lvlText w:val=""/>
      <w:lvlJc w:val="left"/>
      <w:pPr>
        <w:tabs>
          <w:tab w:val="num" w:pos="975"/>
        </w:tabs>
        <w:ind w:left="975" w:hanging="360"/>
      </w:pPr>
      <w:rPr>
        <w:rFonts w:hint="default"/>
      </w:rPr>
    </w:lvl>
  </w:abstractNum>
  <w:abstractNum w:abstractNumId="8">
    <w:nsid w:val="514B5E2C"/>
    <w:multiLevelType w:val="hybridMultilevel"/>
    <w:tmpl w:val="EEC21C06"/>
    <w:lvl w:ilvl="0" w:tplc="75605C7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B5C03ED"/>
    <w:multiLevelType w:val="hybridMultilevel"/>
    <w:tmpl w:val="B238908E"/>
    <w:lvl w:ilvl="0" w:tplc="041D000F">
      <w:start w:val="1"/>
      <w:numFmt w:val="decimal"/>
      <w:lvlText w:val="%1."/>
      <w:lvlJc w:val="left"/>
      <w:pPr>
        <w:ind w:left="1260" w:hanging="360"/>
      </w:pPr>
    </w:lvl>
    <w:lvl w:ilvl="1" w:tplc="041D0019" w:tentative="1">
      <w:start w:val="1"/>
      <w:numFmt w:val="lowerLetter"/>
      <w:lvlText w:val="%2."/>
      <w:lvlJc w:val="left"/>
      <w:pPr>
        <w:ind w:left="1980" w:hanging="360"/>
      </w:pPr>
    </w:lvl>
    <w:lvl w:ilvl="2" w:tplc="041D001B" w:tentative="1">
      <w:start w:val="1"/>
      <w:numFmt w:val="lowerRoman"/>
      <w:lvlText w:val="%3."/>
      <w:lvlJc w:val="right"/>
      <w:pPr>
        <w:ind w:left="2700" w:hanging="180"/>
      </w:pPr>
    </w:lvl>
    <w:lvl w:ilvl="3" w:tplc="041D000F" w:tentative="1">
      <w:start w:val="1"/>
      <w:numFmt w:val="decimal"/>
      <w:lvlText w:val="%4."/>
      <w:lvlJc w:val="left"/>
      <w:pPr>
        <w:ind w:left="3420" w:hanging="360"/>
      </w:pPr>
    </w:lvl>
    <w:lvl w:ilvl="4" w:tplc="041D0019" w:tentative="1">
      <w:start w:val="1"/>
      <w:numFmt w:val="lowerLetter"/>
      <w:lvlText w:val="%5."/>
      <w:lvlJc w:val="left"/>
      <w:pPr>
        <w:ind w:left="4140" w:hanging="360"/>
      </w:pPr>
    </w:lvl>
    <w:lvl w:ilvl="5" w:tplc="041D001B" w:tentative="1">
      <w:start w:val="1"/>
      <w:numFmt w:val="lowerRoman"/>
      <w:lvlText w:val="%6."/>
      <w:lvlJc w:val="right"/>
      <w:pPr>
        <w:ind w:left="4860" w:hanging="180"/>
      </w:pPr>
    </w:lvl>
    <w:lvl w:ilvl="6" w:tplc="041D000F" w:tentative="1">
      <w:start w:val="1"/>
      <w:numFmt w:val="decimal"/>
      <w:lvlText w:val="%7."/>
      <w:lvlJc w:val="left"/>
      <w:pPr>
        <w:ind w:left="5580" w:hanging="360"/>
      </w:pPr>
    </w:lvl>
    <w:lvl w:ilvl="7" w:tplc="041D0019" w:tentative="1">
      <w:start w:val="1"/>
      <w:numFmt w:val="lowerLetter"/>
      <w:lvlText w:val="%8."/>
      <w:lvlJc w:val="left"/>
      <w:pPr>
        <w:ind w:left="6300" w:hanging="360"/>
      </w:pPr>
    </w:lvl>
    <w:lvl w:ilvl="8" w:tplc="041D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>
    <w:nsid w:val="6E701FF2"/>
    <w:multiLevelType w:val="hybridMultilevel"/>
    <w:tmpl w:val="9AEA7022"/>
    <w:lvl w:ilvl="0" w:tplc="041D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hint="default"/>
      </w:rPr>
    </w:lvl>
  </w:abstractNum>
  <w:abstractNum w:abstractNumId="13">
    <w:nsid w:val="79DA78F0"/>
    <w:multiLevelType w:val="hybridMultilevel"/>
    <w:tmpl w:val="BDB670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3"/>
  </w:num>
  <w:num w:numId="4">
    <w:abstractNumId w:val="6"/>
  </w:num>
  <w:num w:numId="5">
    <w:abstractNumId w:val="9"/>
  </w:num>
  <w:num w:numId="6">
    <w:abstractNumId w:val="5"/>
  </w:num>
  <w:num w:numId="7">
    <w:abstractNumId w:val="2"/>
  </w:num>
  <w:num w:numId="8">
    <w:abstractNumId w:val="13"/>
  </w:num>
  <w:num w:numId="9">
    <w:abstractNumId w:val="0"/>
  </w:num>
  <w:num w:numId="10">
    <w:abstractNumId w:val="11"/>
  </w:num>
  <w:num w:numId="11">
    <w:abstractNumId w:val="4"/>
  </w:num>
  <w:num w:numId="12">
    <w:abstractNumId w:val="10"/>
  </w:num>
  <w:num w:numId="13">
    <w:abstractNumId w:val="8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51BAB"/>
    <w:rsid w:val="00007EDB"/>
    <w:rsid w:val="00013A74"/>
    <w:rsid w:val="000277F7"/>
    <w:rsid w:val="000324F4"/>
    <w:rsid w:val="00036676"/>
    <w:rsid w:val="0003747B"/>
    <w:rsid w:val="00082C14"/>
    <w:rsid w:val="00082ECD"/>
    <w:rsid w:val="00087276"/>
    <w:rsid w:val="000A532E"/>
    <w:rsid w:val="000B42DA"/>
    <w:rsid w:val="000B5319"/>
    <w:rsid w:val="000D677E"/>
    <w:rsid w:val="00110CBB"/>
    <w:rsid w:val="001647FA"/>
    <w:rsid w:val="00165BFD"/>
    <w:rsid w:val="00165FD7"/>
    <w:rsid w:val="00170F13"/>
    <w:rsid w:val="00185679"/>
    <w:rsid w:val="00192A3D"/>
    <w:rsid w:val="00197C7C"/>
    <w:rsid w:val="001B4496"/>
    <w:rsid w:val="001C5111"/>
    <w:rsid w:val="001D11D0"/>
    <w:rsid w:val="001D3B9E"/>
    <w:rsid w:val="001E3FC0"/>
    <w:rsid w:val="001F3AD7"/>
    <w:rsid w:val="001F7906"/>
    <w:rsid w:val="00200554"/>
    <w:rsid w:val="00216E08"/>
    <w:rsid w:val="00246BCA"/>
    <w:rsid w:val="002751DE"/>
    <w:rsid w:val="00296CF5"/>
    <w:rsid w:val="002B0A44"/>
    <w:rsid w:val="002D2FCB"/>
    <w:rsid w:val="002F310A"/>
    <w:rsid w:val="00314B7E"/>
    <w:rsid w:val="00315CA7"/>
    <w:rsid w:val="003270FB"/>
    <w:rsid w:val="0034232B"/>
    <w:rsid w:val="003564BE"/>
    <w:rsid w:val="003654D6"/>
    <w:rsid w:val="00366151"/>
    <w:rsid w:val="00372CEA"/>
    <w:rsid w:val="00387B1F"/>
    <w:rsid w:val="003A27A7"/>
    <w:rsid w:val="003C0514"/>
    <w:rsid w:val="003C3A3F"/>
    <w:rsid w:val="003D505C"/>
    <w:rsid w:val="003F06BC"/>
    <w:rsid w:val="003F0A7C"/>
    <w:rsid w:val="003F1297"/>
    <w:rsid w:val="00406EC7"/>
    <w:rsid w:val="004312FB"/>
    <w:rsid w:val="00432639"/>
    <w:rsid w:val="00441406"/>
    <w:rsid w:val="00460542"/>
    <w:rsid w:val="004D0AB6"/>
    <w:rsid w:val="004D19A7"/>
    <w:rsid w:val="004F5D89"/>
    <w:rsid w:val="004F6C67"/>
    <w:rsid w:val="004F6FF8"/>
    <w:rsid w:val="005050FA"/>
    <w:rsid w:val="0053133C"/>
    <w:rsid w:val="00535AAE"/>
    <w:rsid w:val="00540187"/>
    <w:rsid w:val="0054368E"/>
    <w:rsid w:val="005464EE"/>
    <w:rsid w:val="00551423"/>
    <w:rsid w:val="00557473"/>
    <w:rsid w:val="005B1C4C"/>
    <w:rsid w:val="005B5962"/>
    <w:rsid w:val="005F15D2"/>
    <w:rsid w:val="005F7AAA"/>
    <w:rsid w:val="0062590A"/>
    <w:rsid w:val="0064206D"/>
    <w:rsid w:val="00651FA3"/>
    <w:rsid w:val="0065494E"/>
    <w:rsid w:val="00660A24"/>
    <w:rsid w:val="006718A1"/>
    <w:rsid w:val="006746D7"/>
    <w:rsid w:val="00681495"/>
    <w:rsid w:val="00693F0A"/>
    <w:rsid w:val="006C0C30"/>
    <w:rsid w:val="006C2979"/>
    <w:rsid w:val="006C2ABF"/>
    <w:rsid w:val="006F5B4D"/>
    <w:rsid w:val="00714E53"/>
    <w:rsid w:val="00715C66"/>
    <w:rsid w:val="00716F19"/>
    <w:rsid w:val="0074204A"/>
    <w:rsid w:val="0075039B"/>
    <w:rsid w:val="00760F3B"/>
    <w:rsid w:val="0079303B"/>
    <w:rsid w:val="007A4F5C"/>
    <w:rsid w:val="007A71E9"/>
    <w:rsid w:val="007C39A2"/>
    <w:rsid w:val="007F01D0"/>
    <w:rsid w:val="00807F78"/>
    <w:rsid w:val="00851BAB"/>
    <w:rsid w:val="0085385F"/>
    <w:rsid w:val="00860F49"/>
    <w:rsid w:val="00867851"/>
    <w:rsid w:val="0087281D"/>
    <w:rsid w:val="008750C6"/>
    <w:rsid w:val="00893A0B"/>
    <w:rsid w:val="008B1E50"/>
    <w:rsid w:val="008E280F"/>
    <w:rsid w:val="00901944"/>
    <w:rsid w:val="0090251B"/>
    <w:rsid w:val="00925711"/>
    <w:rsid w:val="009278A4"/>
    <w:rsid w:val="00935785"/>
    <w:rsid w:val="00935C92"/>
    <w:rsid w:val="0094024E"/>
    <w:rsid w:val="00964E6A"/>
    <w:rsid w:val="00972FB6"/>
    <w:rsid w:val="00996DB1"/>
    <w:rsid w:val="009A4495"/>
    <w:rsid w:val="009B5106"/>
    <w:rsid w:val="009E6922"/>
    <w:rsid w:val="00A0064A"/>
    <w:rsid w:val="00A40F2E"/>
    <w:rsid w:val="00A47A9F"/>
    <w:rsid w:val="00A517CA"/>
    <w:rsid w:val="00A5353F"/>
    <w:rsid w:val="00A63E90"/>
    <w:rsid w:val="00A72429"/>
    <w:rsid w:val="00A830B3"/>
    <w:rsid w:val="00A91F7C"/>
    <w:rsid w:val="00B13149"/>
    <w:rsid w:val="00B25085"/>
    <w:rsid w:val="00B617D0"/>
    <w:rsid w:val="00B61840"/>
    <w:rsid w:val="00B83857"/>
    <w:rsid w:val="00B870D6"/>
    <w:rsid w:val="00B91C7F"/>
    <w:rsid w:val="00BA1A2D"/>
    <w:rsid w:val="00BB2C5D"/>
    <w:rsid w:val="00BC50D9"/>
    <w:rsid w:val="00BC64EC"/>
    <w:rsid w:val="00BD3468"/>
    <w:rsid w:val="00BD445F"/>
    <w:rsid w:val="00BE6119"/>
    <w:rsid w:val="00BE7A11"/>
    <w:rsid w:val="00BF1130"/>
    <w:rsid w:val="00BF6BFA"/>
    <w:rsid w:val="00C126F7"/>
    <w:rsid w:val="00C2526E"/>
    <w:rsid w:val="00C413C3"/>
    <w:rsid w:val="00C65E20"/>
    <w:rsid w:val="00C7544C"/>
    <w:rsid w:val="00C80D72"/>
    <w:rsid w:val="00C9098F"/>
    <w:rsid w:val="00CA1082"/>
    <w:rsid w:val="00CB1E83"/>
    <w:rsid w:val="00CB5CC1"/>
    <w:rsid w:val="00CD3673"/>
    <w:rsid w:val="00CD41EE"/>
    <w:rsid w:val="00CD4B69"/>
    <w:rsid w:val="00CF5CE8"/>
    <w:rsid w:val="00D12249"/>
    <w:rsid w:val="00D234E2"/>
    <w:rsid w:val="00D51A3E"/>
    <w:rsid w:val="00D539B3"/>
    <w:rsid w:val="00DA4E54"/>
    <w:rsid w:val="00DC0DEC"/>
    <w:rsid w:val="00DC4606"/>
    <w:rsid w:val="00DE7742"/>
    <w:rsid w:val="00DF4F9A"/>
    <w:rsid w:val="00E01B73"/>
    <w:rsid w:val="00EB1268"/>
    <w:rsid w:val="00EB7684"/>
    <w:rsid w:val="00EC7F04"/>
    <w:rsid w:val="00ED05BE"/>
    <w:rsid w:val="00EE41EF"/>
    <w:rsid w:val="00EE5B83"/>
    <w:rsid w:val="00EF2AA1"/>
    <w:rsid w:val="00F01C19"/>
    <w:rsid w:val="00F06EEA"/>
    <w:rsid w:val="00F452B0"/>
    <w:rsid w:val="00F47F85"/>
    <w:rsid w:val="00F754FB"/>
    <w:rsid w:val="00F84F07"/>
    <w:rsid w:val="00F86885"/>
    <w:rsid w:val="00FC6A58"/>
    <w:rsid w:val="00FD0E38"/>
    <w:rsid w:val="00FD5BDC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80F128C-D8F7-4FB1-A02B-315E36707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7CA"/>
    <w:rPr>
      <w:sz w:val="24"/>
      <w:szCs w:val="24"/>
      <w:lang w:val="fr-FR" w:eastAsia="en-US"/>
    </w:rPr>
  </w:style>
  <w:style w:type="paragraph" w:styleId="Titre1">
    <w:name w:val="heading 1"/>
    <w:basedOn w:val="Normal"/>
    <w:next w:val="Normal"/>
    <w:qFormat/>
    <w:rsid w:val="00A517CA"/>
    <w:pPr>
      <w:keepNext/>
      <w:outlineLvl w:val="0"/>
    </w:pPr>
    <w:rPr>
      <w:szCs w:val="20"/>
      <w:lang w:val="en-GB"/>
    </w:rPr>
  </w:style>
  <w:style w:type="paragraph" w:styleId="Titre2">
    <w:name w:val="heading 2"/>
    <w:basedOn w:val="Normal"/>
    <w:next w:val="Normal"/>
    <w:qFormat/>
    <w:rsid w:val="00A517CA"/>
    <w:pPr>
      <w:keepNext/>
      <w:outlineLvl w:val="1"/>
    </w:pPr>
    <w:rPr>
      <w:b/>
      <w:szCs w:val="20"/>
      <w:u w:val="single"/>
      <w:lang w:val="en-GB"/>
    </w:rPr>
  </w:style>
  <w:style w:type="paragraph" w:styleId="Titre3">
    <w:name w:val="heading 3"/>
    <w:basedOn w:val="Normal"/>
    <w:next w:val="Normal"/>
    <w:qFormat/>
    <w:rsid w:val="00A517CA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Titre7">
    <w:name w:val="heading 7"/>
    <w:basedOn w:val="Normal"/>
    <w:next w:val="Normal"/>
    <w:qFormat/>
    <w:rsid w:val="00851BAB"/>
    <w:pPr>
      <w:spacing w:before="240" w:after="60"/>
      <w:outlineLvl w:val="6"/>
    </w:pPr>
  </w:style>
  <w:style w:type="paragraph" w:styleId="Titre9">
    <w:name w:val="heading 9"/>
    <w:basedOn w:val="Normal"/>
    <w:next w:val="Normal"/>
    <w:qFormat/>
    <w:rsid w:val="00A517CA"/>
    <w:pPr>
      <w:keepNext/>
      <w:numPr>
        <w:numId w:val="1"/>
      </w:numPr>
      <w:tabs>
        <w:tab w:val="clear" w:pos="975"/>
      </w:tabs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centr">
    <w:name w:val="Block Text"/>
    <w:basedOn w:val="Normal"/>
    <w:rsid w:val="00A517CA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napToGrid w:val="0"/>
      <w:sz w:val="23"/>
      <w:szCs w:val="20"/>
      <w:lang w:val="en-GB"/>
    </w:rPr>
  </w:style>
  <w:style w:type="paragraph" w:styleId="En-tte">
    <w:name w:val="header"/>
    <w:basedOn w:val="Normal"/>
    <w:link w:val="En-tteCar"/>
    <w:uiPriority w:val="99"/>
    <w:rsid w:val="00A517CA"/>
    <w:pPr>
      <w:tabs>
        <w:tab w:val="left" w:pos="6237"/>
      </w:tabs>
    </w:pPr>
    <w:rPr>
      <w:szCs w:val="20"/>
      <w:lang w:val="en-GB"/>
    </w:rPr>
  </w:style>
  <w:style w:type="paragraph" w:customStyle="1" w:styleId="Agenda">
    <w:name w:val="Agenda"/>
    <w:basedOn w:val="Normal"/>
    <w:rsid w:val="00A517CA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Lienhypertexte">
    <w:name w:val="Hyperlink"/>
    <w:basedOn w:val="Policepardfaut"/>
    <w:rsid w:val="00851BAB"/>
    <w:rPr>
      <w:color w:val="0000FF"/>
      <w:u w:val="single"/>
    </w:rPr>
  </w:style>
  <w:style w:type="paragraph" w:styleId="Sous-titre">
    <w:name w:val="Subtitle"/>
    <w:basedOn w:val="Normal"/>
    <w:qFormat/>
    <w:rsid w:val="00851BAB"/>
    <w:pPr>
      <w:widowControl w:val="0"/>
      <w:jc w:val="both"/>
    </w:pPr>
    <w:rPr>
      <w:b/>
      <w:snapToGrid w:val="0"/>
      <w:szCs w:val="20"/>
      <w:lang w:val="en-GB"/>
    </w:rPr>
  </w:style>
  <w:style w:type="table" w:styleId="Grilledutableau">
    <w:name w:val="Table Grid"/>
    <w:basedOn w:val="TableauNormal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sdetexte">
    <w:name w:val="Body Text"/>
    <w:basedOn w:val="Normal"/>
    <w:rsid w:val="0053133C"/>
    <w:rPr>
      <w:rFonts w:ascii="Arial" w:hAnsi="Arial" w:cs="Arial"/>
      <w:b/>
      <w:bCs/>
      <w:lang w:val="en-GB"/>
    </w:rPr>
  </w:style>
  <w:style w:type="character" w:styleId="Appelnotedebasdep">
    <w:name w:val="footnote reference"/>
    <w:basedOn w:val="Policepardfaut"/>
    <w:semiHidden/>
    <w:rsid w:val="0053133C"/>
    <w:rPr>
      <w:b/>
      <w:sz w:val="24"/>
      <w:vertAlign w:val="superscript"/>
    </w:rPr>
  </w:style>
  <w:style w:type="paragraph" w:styleId="Notedebasdepage">
    <w:name w:val="footnote text"/>
    <w:basedOn w:val="Normal"/>
    <w:semiHidden/>
    <w:rsid w:val="0053133C"/>
    <w:pPr>
      <w:spacing w:after="240"/>
    </w:pPr>
    <w:rPr>
      <w:szCs w:val="20"/>
      <w:lang w:val="en-GB"/>
    </w:rPr>
  </w:style>
  <w:style w:type="paragraph" w:styleId="Pieddepage">
    <w:name w:val="footer"/>
    <w:basedOn w:val="Normal"/>
    <w:link w:val="PieddepageC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15D2"/>
    <w:rPr>
      <w:sz w:val="24"/>
      <w:szCs w:val="24"/>
      <w:lang w:val="fr-FR" w:eastAsia="en-US"/>
    </w:rPr>
  </w:style>
  <w:style w:type="character" w:customStyle="1" w:styleId="En-tteCar">
    <w:name w:val="En-tête Car"/>
    <w:basedOn w:val="Policepardfaut"/>
    <w:link w:val="En-tte"/>
    <w:uiPriority w:val="99"/>
    <w:rsid w:val="005F15D2"/>
    <w:rPr>
      <w:sz w:val="24"/>
      <w:lang w:eastAsia="en-US"/>
    </w:rPr>
  </w:style>
  <w:style w:type="paragraph" w:styleId="Textedebulles">
    <w:name w:val="Balloon Text"/>
    <w:basedOn w:val="Normal"/>
    <w:link w:val="TextedebullesCar"/>
    <w:rsid w:val="005F15D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5F15D2"/>
    <w:rPr>
      <w:rFonts w:ascii="Tahoma" w:hAnsi="Tahoma" w:cs="Tahoma"/>
      <w:sz w:val="16"/>
      <w:szCs w:val="16"/>
      <w:lang w:val="fr-FR" w:eastAsia="en-US"/>
    </w:rPr>
  </w:style>
  <w:style w:type="paragraph" w:styleId="Paragraphedeliste">
    <w:name w:val="List Paragraph"/>
    <w:basedOn w:val="Normal"/>
    <w:uiPriority w:val="34"/>
    <w:qFormat/>
    <w:rsid w:val="006C2A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98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288</Words>
  <Characters>1510</Characters>
  <Application>Microsoft Office Word</Application>
  <DocSecurity>0</DocSecurity>
  <Lines>12</Lines>
  <Paragraphs>3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UNECE</Company>
  <LinksUpToDate>false</LinksUpToDate>
  <CharactersWithSpaces>1795</CharactersWithSpaces>
  <SharedDoc>false</SharedDoc>
  <HLinks>
    <vt:vector size="18" baseType="variant">
      <vt:variant>
        <vt:i4>3670098</vt:i4>
      </vt:variant>
      <vt:variant>
        <vt:i4>6</vt:i4>
      </vt:variant>
      <vt:variant>
        <vt:i4>0</vt:i4>
      </vt:variant>
      <vt:variant>
        <vt:i4>5</vt:i4>
      </vt:variant>
      <vt:variant>
        <vt:lpwstr>mailto:annie.luchie@agoria.be</vt:lpwstr>
      </vt:variant>
      <vt:variant>
        <vt:lpwstr/>
      </vt:variant>
      <vt:variant>
        <vt:i4>3670098</vt:i4>
      </vt:variant>
      <vt:variant>
        <vt:i4>3</vt:i4>
      </vt:variant>
      <vt:variant>
        <vt:i4>0</vt:i4>
      </vt:variant>
      <vt:variant>
        <vt:i4>5</vt:i4>
      </vt:variant>
      <vt:variant>
        <vt:lpwstr>mailto:annie.luchie@agoria.be</vt:lpwstr>
      </vt:variant>
      <vt:variant>
        <vt:lpwstr/>
      </vt:variant>
      <vt:variant>
        <vt:i4>196724</vt:i4>
      </vt:variant>
      <vt:variant>
        <vt:i4>0</vt:i4>
      </vt:variant>
      <vt:variant>
        <vt:i4>0</vt:i4>
      </vt:variant>
      <vt:variant>
        <vt:i4>5</vt:i4>
      </vt:variant>
      <vt:variant>
        <vt:lpwstr>mailto:anders.gunneriusson@transportstyrelsen.se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Olivier FONTAINE</cp:lastModifiedBy>
  <cp:revision>3</cp:revision>
  <cp:lastPrinted>2011-02-09T12:50:00Z</cp:lastPrinted>
  <dcterms:created xsi:type="dcterms:W3CDTF">2014-12-22T15:46:00Z</dcterms:created>
  <dcterms:modified xsi:type="dcterms:W3CDTF">2014-12-22T15:49:00Z</dcterms:modified>
</cp:coreProperties>
</file>