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D" w:rsidRPr="003C1AEF" w:rsidRDefault="00E8324D" w:rsidP="00E8324D">
      <w:pPr>
        <w:adjustRightInd w:val="0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Informal Document:</w:t>
      </w:r>
      <w:r w:rsidRPr="003C1AEF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 w:hint="eastAsia"/>
          <w:color w:val="000000"/>
          <w:sz w:val="24"/>
          <w:szCs w:val="24"/>
        </w:rPr>
        <w:t>VIAQ</w:t>
      </w:r>
      <w:r w:rsidRPr="003C1AEF">
        <w:rPr>
          <w:rFonts w:ascii="Times" w:hAnsi="Times" w:cs="Times"/>
          <w:b/>
          <w:bCs/>
          <w:color w:val="000000"/>
          <w:sz w:val="24"/>
          <w:szCs w:val="24"/>
        </w:rPr>
        <w:t>-0</w:t>
      </w:r>
      <w:r>
        <w:rPr>
          <w:rFonts w:ascii="Times" w:hAnsi="Times" w:cs="Times" w:hint="eastAsia"/>
          <w:b/>
          <w:bCs/>
          <w:color w:val="000000"/>
          <w:sz w:val="24"/>
          <w:szCs w:val="24"/>
        </w:rPr>
        <w:t>1</w:t>
      </w:r>
      <w:r w:rsidRPr="003C1AEF">
        <w:rPr>
          <w:rFonts w:ascii="Times" w:hAnsi="Times" w:cs="Times"/>
          <w:b/>
          <w:bCs/>
          <w:color w:val="000000"/>
          <w:sz w:val="24"/>
          <w:szCs w:val="24"/>
        </w:rPr>
        <w:t>-01e</w:t>
      </w:r>
    </w:p>
    <w:p w:rsidR="00E8324D" w:rsidRPr="00CE3EB3" w:rsidRDefault="00E8324D" w:rsidP="00E8324D">
      <w:pPr>
        <w:adjustRightInd w:val="0"/>
        <w:jc w:val="right"/>
        <w:rPr>
          <w:rFonts w:ascii="Times" w:hAnsi="Times" w:cs="Times"/>
          <w:color w:val="000000"/>
          <w:sz w:val="24"/>
          <w:szCs w:val="24"/>
        </w:rPr>
      </w:pPr>
      <w:r w:rsidRPr="003C1AEF">
        <w:rPr>
          <w:rFonts w:ascii="Times" w:hAnsi="Times" w:cs="Times"/>
          <w:color w:val="000000"/>
          <w:sz w:val="24"/>
          <w:szCs w:val="24"/>
        </w:rPr>
        <w:t>(</w:t>
      </w:r>
      <w:r>
        <w:rPr>
          <w:rFonts w:ascii="Times" w:hAnsi="Times" w:cs="Times" w:hint="eastAsia"/>
          <w:color w:val="000000"/>
          <w:sz w:val="24"/>
          <w:szCs w:val="24"/>
        </w:rPr>
        <w:t>1</w:t>
      </w:r>
      <w:r w:rsidR="009608A4">
        <w:rPr>
          <w:rFonts w:ascii="Times" w:hAnsi="Times" w:cs="Times" w:hint="eastAsia"/>
          <w:color w:val="000000"/>
          <w:sz w:val="24"/>
          <w:szCs w:val="24"/>
          <w:vertAlign w:val="superscript"/>
        </w:rPr>
        <w:t>st</w:t>
      </w:r>
      <w:r w:rsidRPr="003C1AEF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 w:hint="eastAsia"/>
          <w:color w:val="000000"/>
          <w:sz w:val="24"/>
          <w:szCs w:val="24"/>
        </w:rPr>
        <w:t>VIAQ</w:t>
      </w:r>
      <w:r w:rsidRPr="003C1AEF">
        <w:rPr>
          <w:rFonts w:ascii="Times" w:hAnsi="Times" w:cs="Times"/>
          <w:color w:val="000000"/>
          <w:sz w:val="24"/>
          <w:szCs w:val="24"/>
        </w:rPr>
        <w:t xml:space="preserve"> Session – J</w:t>
      </w:r>
      <w:r>
        <w:rPr>
          <w:rFonts w:ascii="Times" w:hAnsi="Times" w:cs="Times" w:hint="eastAsia"/>
          <w:color w:val="000000"/>
          <w:sz w:val="24"/>
          <w:szCs w:val="24"/>
        </w:rPr>
        <w:t>une</w:t>
      </w:r>
      <w:r w:rsidRPr="003C1AEF">
        <w:rPr>
          <w:rFonts w:ascii="Times" w:hAnsi="Times" w:cs="Times"/>
          <w:color w:val="000000"/>
          <w:sz w:val="24"/>
          <w:szCs w:val="24"/>
        </w:rPr>
        <w:t xml:space="preserve"> 1</w:t>
      </w:r>
      <w:r>
        <w:rPr>
          <w:rFonts w:ascii="Times" w:hAnsi="Times" w:cs="Times" w:hint="eastAsia"/>
          <w:color w:val="000000"/>
          <w:sz w:val="24"/>
          <w:szCs w:val="24"/>
        </w:rPr>
        <w:t>0</w:t>
      </w:r>
      <w:r w:rsidRPr="003C1AEF">
        <w:rPr>
          <w:rFonts w:ascii="Times" w:hAnsi="Times" w:cs="Times"/>
          <w:color w:val="000000"/>
          <w:sz w:val="24"/>
          <w:szCs w:val="24"/>
        </w:rPr>
        <w:t>, 201</w:t>
      </w:r>
      <w:r>
        <w:rPr>
          <w:rFonts w:ascii="Times" w:hAnsi="Times" w:cs="Times" w:hint="eastAsia"/>
          <w:color w:val="000000"/>
          <w:sz w:val="24"/>
          <w:szCs w:val="24"/>
        </w:rPr>
        <w:t>5</w:t>
      </w:r>
      <w:r w:rsidRPr="003C1AEF">
        <w:rPr>
          <w:rFonts w:ascii="Times" w:hAnsi="Times" w:cs="Times"/>
          <w:color w:val="000000"/>
          <w:sz w:val="24"/>
          <w:szCs w:val="24"/>
        </w:rPr>
        <w:t>)</w:t>
      </w:r>
    </w:p>
    <w:p w:rsidR="00E8324D" w:rsidRPr="00E166CC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Pr="00E166CC" w:rsidRDefault="00E8324D" w:rsidP="00E8324D">
      <w:pPr>
        <w:spacing w:line="360" w:lineRule="auto"/>
        <w:ind w:left="400"/>
        <w:jc w:val="center"/>
        <w:rPr>
          <w:rFonts w:ascii="Times" w:hAnsi="Times" w:cs="Arial"/>
          <w:b/>
          <w:sz w:val="24"/>
          <w:szCs w:val="24"/>
        </w:rPr>
      </w:pPr>
      <w:r w:rsidRPr="00E166CC">
        <w:rPr>
          <w:rFonts w:ascii="Times" w:hAnsi="Times" w:cs="Arial"/>
          <w:b/>
          <w:sz w:val="24"/>
          <w:szCs w:val="24"/>
        </w:rPr>
        <w:t xml:space="preserve">INVITATION TO THE </w:t>
      </w:r>
      <w:r>
        <w:rPr>
          <w:rFonts w:ascii="Times" w:hAnsi="Times" w:cs="Arial" w:hint="eastAsia"/>
          <w:b/>
          <w:sz w:val="24"/>
          <w:szCs w:val="24"/>
        </w:rPr>
        <w:t>1</w:t>
      </w:r>
      <w:r w:rsidRPr="003C1AEF">
        <w:rPr>
          <w:rFonts w:ascii="Times" w:hAnsi="Times" w:cs="Arial" w:hint="eastAsia"/>
          <w:b/>
          <w:sz w:val="24"/>
          <w:szCs w:val="24"/>
          <w:vertAlign w:val="superscript"/>
        </w:rPr>
        <w:t>st</w:t>
      </w:r>
      <w:r>
        <w:rPr>
          <w:rFonts w:ascii="Times" w:hAnsi="Times" w:cs="Arial" w:hint="eastAsia"/>
          <w:b/>
          <w:sz w:val="24"/>
          <w:szCs w:val="24"/>
        </w:rPr>
        <w:t xml:space="preserve"> </w:t>
      </w:r>
      <w:r w:rsidRPr="00E166CC">
        <w:rPr>
          <w:rFonts w:ascii="Times" w:hAnsi="Times" w:cs="Arial"/>
          <w:b/>
          <w:sz w:val="24"/>
          <w:szCs w:val="24"/>
        </w:rPr>
        <w:t>MEETING OF THE GRPE IWG</w:t>
      </w:r>
    </w:p>
    <w:p w:rsidR="00E8324D" w:rsidRPr="00E166CC" w:rsidRDefault="00E8324D" w:rsidP="00E8324D">
      <w:pPr>
        <w:spacing w:line="360" w:lineRule="auto"/>
        <w:ind w:left="400"/>
        <w:jc w:val="center"/>
        <w:rPr>
          <w:rFonts w:ascii="Times" w:hAnsi="Times" w:cs="Arial"/>
          <w:b/>
          <w:sz w:val="24"/>
          <w:szCs w:val="24"/>
        </w:rPr>
      </w:pPr>
      <w:r w:rsidRPr="00E166CC">
        <w:rPr>
          <w:rFonts w:ascii="Times" w:hAnsi="Times" w:cs="Arial"/>
          <w:b/>
          <w:sz w:val="24"/>
          <w:szCs w:val="24"/>
        </w:rPr>
        <w:t>ON VEHICLE INTERIOR AIR QUALITY (VIAQ)</w:t>
      </w:r>
    </w:p>
    <w:p w:rsidR="00E8324D" w:rsidRPr="00E166CC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 w:rsidRPr="007E7D5C">
        <w:rPr>
          <w:rFonts w:ascii="Times" w:hAnsi="Times" w:cs="Arial"/>
          <w:sz w:val="24"/>
          <w:szCs w:val="24"/>
        </w:rPr>
        <w:t xml:space="preserve">You are kindly invited to attend </w:t>
      </w:r>
      <w:r w:rsidRPr="00E166CC">
        <w:rPr>
          <w:rFonts w:ascii="Times" w:hAnsi="Times" w:cs="Arial"/>
          <w:sz w:val="24"/>
          <w:szCs w:val="24"/>
        </w:rPr>
        <w:t xml:space="preserve">the </w:t>
      </w:r>
      <w:r>
        <w:rPr>
          <w:rFonts w:ascii="Times" w:hAnsi="Times" w:cs="Arial" w:hint="eastAsia"/>
          <w:sz w:val="24"/>
          <w:szCs w:val="24"/>
        </w:rPr>
        <w:t>1</w:t>
      </w:r>
      <w:r w:rsidRPr="003C1AEF">
        <w:rPr>
          <w:rFonts w:ascii="Times" w:hAnsi="Times" w:cs="Arial" w:hint="eastAsia"/>
          <w:sz w:val="24"/>
          <w:szCs w:val="24"/>
          <w:vertAlign w:val="superscript"/>
        </w:rPr>
        <w:t>st</w:t>
      </w:r>
      <w:r>
        <w:rPr>
          <w:rFonts w:ascii="Times" w:hAnsi="Times" w:cs="Arial" w:hint="eastAsia"/>
          <w:sz w:val="24"/>
          <w:szCs w:val="24"/>
        </w:rPr>
        <w:t xml:space="preserve"> </w:t>
      </w:r>
      <w:r w:rsidRPr="00E166CC">
        <w:rPr>
          <w:rFonts w:ascii="Times" w:hAnsi="Times" w:cs="Arial"/>
          <w:sz w:val="24"/>
          <w:szCs w:val="24"/>
        </w:rPr>
        <w:t>meeting</w:t>
      </w:r>
      <w:r>
        <w:rPr>
          <w:rFonts w:ascii="Times" w:hAnsi="Times" w:cs="Arial" w:hint="eastAsia"/>
          <w:sz w:val="24"/>
          <w:szCs w:val="24"/>
        </w:rPr>
        <w:t xml:space="preserve"> of the VIAQ IWG (Vehicle Interior Air Quality Informal Working Group)</w:t>
      </w:r>
      <w:r w:rsidRPr="00E166CC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 w:hint="eastAsia"/>
          <w:sz w:val="24"/>
          <w:szCs w:val="24"/>
        </w:rPr>
        <w:t xml:space="preserve">which </w:t>
      </w:r>
      <w:r w:rsidRPr="001A2CE7">
        <w:rPr>
          <w:rFonts w:ascii="Times" w:hAnsi="Times" w:cs="Arial"/>
          <w:sz w:val="24"/>
          <w:szCs w:val="24"/>
        </w:rPr>
        <w:t xml:space="preserve">will take place preceding the </w:t>
      </w:r>
      <w:r>
        <w:rPr>
          <w:rFonts w:ascii="Times" w:hAnsi="Times" w:cs="Arial" w:hint="eastAsia"/>
          <w:sz w:val="24"/>
          <w:szCs w:val="24"/>
        </w:rPr>
        <w:t>71</w:t>
      </w:r>
      <w:r>
        <w:rPr>
          <w:rFonts w:ascii="Times" w:hAnsi="Times" w:cs="Arial" w:hint="eastAsia"/>
          <w:sz w:val="24"/>
          <w:szCs w:val="24"/>
        </w:rPr>
        <w:t>st</w:t>
      </w:r>
      <w:r>
        <w:rPr>
          <w:rFonts w:ascii="Times" w:hAnsi="Times" w:cs="Arial"/>
          <w:sz w:val="24"/>
          <w:szCs w:val="24"/>
        </w:rPr>
        <w:t xml:space="preserve"> Session of GRPE</w:t>
      </w:r>
      <w:r>
        <w:rPr>
          <w:rFonts w:ascii="Times" w:hAnsi="Times" w:cs="Arial" w:hint="eastAsia"/>
          <w:sz w:val="24"/>
          <w:szCs w:val="24"/>
        </w:rPr>
        <w:t>.</w:t>
      </w: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 w:rsidRPr="000412B2">
        <w:rPr>
          <w:rFonts w:ascii="Times" w:hAnsi="Times" w:cs="Arial"/>
          <w:sz w:val="24"/>
          <w:szCs w:val="24"/>
        </w:rPr>
        <w:t xml:space="preserve">As requested, the 1st VIAQ IWG meeting was re-scheduled </w:t>
      </w:r>
      <w:r>
        <w:rPr>
          <w:rFonts w:ascii="Times" w:hAnsi="Times" w:cs="Arial" w:hint="eastAsia"/>
          <w:sz w:val="24"/>
          <w:szCs w:val="24"/>
        </w:rPr>
        <w:t>t</w:t>
      </w:r>
      <w:r w:rsidRPr="000412B2">
        <w:rPr>
          <w:rFonts w:ascii="Times" w:hAnsi="Times" w:cs="Arial"/>
          <w:sz w:val="24"/>
          <w:szCs w:val="24"/>
        </w:rPr>
        <w:t>o Wednesday 10 June, at the Palais de Nations, Geneva, 14h30-17h30, in meeting room S4;</w:t>
      </w:r>
      <w:r>
        <w:rPr>
          <w:rFonts w:ascii="Times" w:hAnsi="Times" w:cs="Arial"/>
          <w:sz w:val="24"/>
          <w:szCs w:val="24"/>
        </w:rPr>
        <w:t xml:space="preserve"> </w:t>
      </w:r>
      <w:r w:rsidRPr="000412B2">
        <w:rPr>
          <w:rFonts w:ascii="Times" w:hAnsi="Times" w:cs="Arial"/>
          <w:sz w:val="24"/>
          <w:szCs w:val="24"/>
        </w:rPr>
        <w:t>instead of Friday 12 June in the afternoon, as originally announced.</w:t>
      </w: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Pr="0046473D" w:rsidRDefault="00E8324D" w:rsidP="00E8324D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46473D">
        <w:rPr>
          <w:rFonts w:ascii="Times" w:hAnsi="Times" w:cs="Arial" w:hint="eastAsia"/>
          <w:b/>
          <w:sz w:val="24"/>
          <w:szCs w:val="24"/>
        </w:rPr>
        <w:t>Date &amp; Time:</w:t>
      </w:r>
    </w:p>
    <w:p w:rsidR="00E8324D" w:rsidRDefault="00E8324D" w:rsidP="00E8324D">
      <w:pPr>
        <w:spacing w:line="360" w:lineRule="auto"/>
        <w:ind w:left="800"/>
        <w:rPr>
          <w:rFonts w:ascii="Times" w:hAnsi="Times" w:cs="Arial"/>
          <w:sz w:val="24"/>
          <w:szCs w:val="24"/>
        </w:rPr>
      </w:pPr>
      <w:r>
        <w:rPr>
          <w:rFonts w:ascii="Times" w:hAnsi="Times" w:cs="Arial" w:hint="eastAsia"/>
          <w:sz w:val="24"/>
          <w:szCs w:val="24"/>
        </w:rPr>
        <w:t>Wednesday</w:t>
      </w:r>
      <w:r w:rsidRPr="00E166CC">
        <w:rPr>
          <w:rFonts w:ascii="Times" w:hAnsi="Times" w:cs="Arial"/>
          <w:sz w:val="24"/>
          <w:szCs w:val="24"/>
        </w:rPr>
        <w:t xml:space="preserve">, </w:t>
      </w:r>
      <w:r w:rsidRPr="00E166CC">
        <w:rPr>
          <w:rFonts w:ascii="Times" w:hAnsi="Times" w:cs="Arial"/>
          <w:b/>
          <w:sz w:val="24"/>
          <w:szCs w:val="24"/>
        </w:rPr>
        <w:t>1</w:t>
      </w:r>
      <w:r>
        <w:rPr>
          <w:rFonts w:ascii="Times" w:hAnsi="Times" w:cs="Arial" w:hint="eastAsia"/>
          <w:b/>
          <w:sz w:val="24"/>
          <w:szCs w:val="24"/>
        </w:rPr>
        <w:t>0 June</w:t>
      </w:r>
      <w:r w:rsidRPr="00E166CC">
        <w:rPr>
          <w:rFonts w:ascii="Times" w:hAnsi="Times" w:cs="Arial"/>
          <w:b/>
          <w:sz w:val="24"/>
          <w:szCs w:val="24"/>
        </w:rPr>
        <w:t xml:space="preserve"> 2015</w:t>
      </w:r>
      <w:r w:rsidRPr="00E166CC">
        <w:rPr>
          <w:rFonts w:ascii="Times" w:hAnsi="Times" w:cs="Arial"/>
          <w:sz w:val="24"/>
          <w:szCs w:val="24"/>
        </w:rPr>
        <w:t>: 1</w:t>
      </w:r>
      <w:r>
        <w:rPr>
          <w:rFonts w:ascii="Times" w:hAnsi="Times" w:cs="Arial" w:hint="eastAsia"/>
          <w:sz w:val="24"/>
          <w:szCs w:val="24"/>
        </w:rPr>
        <w:t>4</w:t>
      </w:r>
      <w:r w:rsidRPr="00E166CC">
        <w:rPr>
          <w:rFonts w:ascii="Times" w:hAnsi="Times" w:cs="Arial"/>
          <w:sz w:val="24"/>
          <w:szCs w:val="24"/>
        </w:rPr>
        <w:t>:</w:t>
      </w:r>
      <w:r>
        <w:rPr>
          <w:rFonts w:ascii="Times" w:hAnsi="Times" w:cs="Arial" w:hint="eastAsia"/>
          <w:sz w:val="24"/>
          <w:szCs w:val="24"/>
        </w:rPr>
        <w:t>3</w:t>
      </w:r>
      <w:r w:rsidRPr="00E166CC">
        <w:rPr>
          <w:rFonts w:ascii="Times" w:hAnsi="Times" w:cs="Arial"/>
          <w:sz w:val="24"/>
          <w:szCs w:val="24"/>
        </w:rPr>
        <w:t>0 – 17:</w:t>
      </w:r>
      <w:r>
        <w:rPr>
          <w:rFonts w:ascii="Times" w:hAnsi="Times" w:cs="Arial" w:hint="eastAsia"/>
          <w:sz w:val="24"/>
          <w:szCs w:val="24"/>
        </w:rPr>
        <w:t>3</w:t>
      </w:r>
      <w:r w:rsidRPr="00E166CC">
        <w:rPr>
          <w:rFonts w:ascii="Times" w:hAnsi="Times" w:cs="Arial"/>
          <w:sz w:val="24"/>
          <w:szCs w:val="24"/>
        </w:rPr>
        <w:t xml:space="preserve">0 </w:t>
      </w:r>
    </w:p>
    <w:p w:rsidR="00E8324D" w:rsidRPr="0046473D" w:rsidRDefault="00E8324D" w:rsidP="00E8324D">
      <w:pPr>
        <w:spacing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 w:hint="eastAsia"/>
          <w:b/>
          <w:sz w:val="24"/>
          <w:szCs w:val="24"/>
        </w:rPr>
        <w:t>Venue</w:t>
      </w:r>
      <w:r w:rsidRPr="0046473D">
        <w:rPr>
          <w:rFonts w:ascii="Times" w:hAnsi="Times" w:cs="Arial"/>
          <w:b/>
          <w:sz w:val="24"/>
          <w:szCs w:val="24"/>
        </w:rPr>
        <w:t>:</w:t>
      </w:r>
    </w:p>
    <w:p w:rsidR="00E8324D" w:rsidRPr="003C1AEF" w:rsidRDefault="00E8324D" w:rsidP="00E8324D">
      <w:pPr>
        <w:spacing w:line="360" w:lineRule="auto"/>
        <w:ind w:left="800"/>
        <w:rPr>
          <w:rFonts w:ascii="Times" w:hAnsi="Times" w:cs="Arial"/>
          <w:sz w:val="24"/>
          <w:szCs w:val="24"/>
        </w:rPr>
      </w:pPr>
      <w:r>
        <w:rPr>
          <w:rFonts w:ascii="Times" w:hAnsi="Times" w:cs="Arial" w:hint="eastAsia"/>
          <w:sz w:val="24"/>
          <w:szCs w:val="24"/>
        </w:rPr>
        <w:t>M</w:t>
      </w:r>
      <w:r w:rsidRPr="003C1AEF">
        <w:rPr>
          <w:rFonts w:ascii="Times" w:hAnsi="Times" w:cs="Arial"/>
          <w:sz w:val="24"/>
          <w:szCs w:val="24"/>
        </w:rPr>
        <w:t xml:space="preserve">eeting </w:t>
      </w:r>
      <w:r>
        <w:rPr>
          <w:rFonts w:ascii="Times" w:hAnsi="Times" w:cs="Arial" w:hint="eastAsia"/>
          <w:sz w:val="24"/>
          <w:szCs w:val="24"/>
        </w:rPr>
        <w:t>R</w:t>
      </w:r>
      <w:r w:rsidRPr="003C1AEF">
        <w:rPr>
          <w:rFonts w:ascii="Times" w:hAnsi="Times" w:cs="Arial"/>
          <w:sz w:val="24"/>
          <w:szCs w:val="24"/>
        </w:rPr>
        <w:t>oom S4</w:t>
      </w:r>
      <w:r>
        <w:rPr>
          <w:rFonts w:ascii="Times" w:hAnsi="Times" w:cs="Arial" w:hint="eastAsia"/>
          <w:sz w:val="24"/>
          <w:szCs w:val="24"/>
        </w:rPr>
        <w:t xml:space="preserve">, </w:t>
      </w:r>
      <w:r w:rsidRPr="003C1AEF">
        <w:rPr>
          <w:rFonts w:ascii="Times" w:hAnsi="Times" w:cs="Arial"/>
          <w:sz w:val="24"/>
          <w:szCs w:val="24"/>
        </w:rPr>
        <w:t>Palais de Nations, Geneva,</w:t>
      </w:r>
      <w:r>
        <w:rPr>
          <w:rFonts w:ascii="Times" w:hAnsi="Times" w:cs="Arial" w:hint="eastAsia"/>
          <w:sz w:val="24"/>
          <w:szCs w:val="24"/>
        </w:rPr>
        <w:t xml:space="preserve"> Switzerland</w:t>
      </w: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 w:rsidRPr="001A2CE7">
        <w:rPr>
          <w:rFonts w:ascii="Times" w:hAnsi="Times" w:cs="Arial"/>
          <w:sz w:val="24"/>
          <w:szCs w:val="24"/>
        </w:rPr>
        <w:t xml:space="preserve">The objectives of the </w:t>
      </w:r>
      <w:r>
        <w:rPr>
          <w:rFonts w:ascii="Times" w:hAnsi="Times" w:cs="Arial" w:hint="eastAsia"/>
          <w:sz w:val="24"/>
          <w:szCs w:val="24"/>
        </w:rPr>
        <w:t>first</w:t>
      </w:r>
      <w:r w:rsidRPr="001A2CE7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 w:hint="eastAsia"/>
          <w:sz w:val="24"/>
          <w:szCs w:val="24"/>
        </w:rPr>
        <w:t>VIAQ</w:t>
      </w:r>
      <w:r w:rsidRPr="001A2CE7">
        <w:rPr>
          <w:rFonts w:ascii="Times" w:hAnsi="Times" w:cs="Arial"/>
          <w:sz w:val="24"/>
          <w:szCs w:val="24"/>
        </w:rPr>
        <w:t xml:space="preserve">-IWG meeting will be to </w:t>
      </w:r>
      <w:r>
        <w:rPr>
          <w:rFonts w:ascii="Times" w:hAnsi="Times" w:cs="Arial" w:hint="eastAsia"/>
          <w:sz w:val="24"/>
          <w:szCs w:val="24"/>
        </w:rPr>
        <w:t xml:space="preserve">collect information and </w:t>
      </w:r>
      <w:r w:rsidRPr="001A2CE7">
        <w:rPr>
          <w:rFonts w:ascii="Times" w:hAnsi="Times" w:cs="Arial"/>
          <w:sz w:val="24"/>
          <w:szCs w:val="24"/>
        </w:rPr>
        <w:t xml:space="preserve">discuss the </w:t>
      </w:r>
      <w:r>
        <w:rPr>
          <w:rFonts w:ascii="Times" w:hAnsi="Times" w:cs="Arial"/>
          <w:sz w:val="24"/>
          <w:szCs w:val="24"/>
        </w:rPr>
        <w:t>work scopes</w:t>
      </w:r>
      <w:r w:rsidRPr="001A2CE7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 w:hint="eastAsia"/>
          <w:sz w:val="24"/>
          <w:szCs w:val="24"/>
        </w:rPr>
        <w:t>o</w:t>
      </w:r>
      <w:r w:rsidRPr="001A2CE7">
        <w:rPr>
          <w:rFonts w:ascii="Times" w:hAnsi="Times" w:cs="Arial"/>
          <w:sz w:val="24"/>
          <w:szCs w:val="24"/>
        </w:rPr>
        <w:t>f</w:t>
      </w:r>
      <w:r>
        <w:rPr>
          <w:rFonts w:ascii="Times" w:hAnsi="Times" w:cs="Arial"/>
          <w:sz w:val="24"/>
          <w:szCs w:val="24"/>
        </w:rPr>
        <w:t xml:space="preserve"> the group</w:t>
      </w:r>
      <w:r>
        <w:rPr>
          <w:rFonts w:ascii="Times" w:hAnsi="Times" w:cs="Arial" w:hint="eastAsia"/>
          <w:sz w:val="24"/>
          <w:szCs w:val="24"/>
        </w:rPr>
        <w:t xml:space="preserve">. We also would like to </w:t>
      </w:r>
      <w:r w:rsidRPr="001A2CE7">
        <w:rPr>
          <w:rFonts w:ascii="Times" w:hAnsi="Times" w:cs="Arial"/>
          <w:sz w:val="24"/>
          <w:szCs w:val="24"/>
        </w:rPr>
        <w:t xml:space="preserve">initiate discussion through presentations from Contracting Parties and other key players within the </w:t>
      </w:r>
      <w:r>
        <w:rPr>
          <w:rFonts w:ascii="Times" w:hAnsi="Times" w:cs="Arial" w:hint="eastAsia"/>
          <w:sz w:val="24"/>
          <w:szCs w:val="24"/>
        </w:rPr>
        <w:t>VIAQ</w:t>
      </w:r>
      <w:r w:rsidRPr="001A2CE7">
        <w:rPr>
          <w:rFonts w:ascii="Times" w:hAnsi="Times" w:cs="Arial"/>
          <w:sz w:val="24"/>
          <w:szCs w:val="24"/>
        </w:rPr>
        <w:t xml:space="preserve"> field. </w:t>
      </w:r>
      <w:r>
        <w:rPr>
          <w:rFonts w:ascii="Times" w:hAnsi="Times" w:cs="Arial" w:hint="eastAsia"/>
          <w:sz w:val="24"/>
          <w:szCs w:val="24"/>
        </w:rPr>
        <w:t>If you</w:t>
      </w:r>
      <w:r>
        <w:rPr>
          <w:rFonts w:ascii="Times" w:hAnsi="Times" w:cs="Arial"/>
          <w:sz w:val="24"/>
          <w:szCs w:val="24"/>
        </w:rPr>
        <w:t xml:space="preserve"> are</w:t>
      </w:r>
      <w:r w:rsidRPr="00F56285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planning to give a presentation</w:t>
      </w:r>
      <w:r>
        <w:rPr>
          <w:rFonts w:ascii="Times" w:hAnsi="Times" w:cs="Arial" w:hint="eastAsia"/>
          <w:sz w:val="24"/>
          <w:szCs w:val="24"/>
        </w:rPr>
        <w:t>, p</w:t>
      </w:r>
      <w:r w:rsidRPr="00F56285">
        <w:rPr>
          <w:rFonts w:ascii="Times" w:hAnsi="Times" w:cs="Arial"/>
          <w:sz w:val="24"/>
          <w:szCs w:val="24"/>
        </w:rPr>
        <w:t>lease provide</w:t>
      </w:r>
      <w:r>
        <w:rPr>
          <w:rFonts w:ascii="Times" w:hAnsi="Times" w:cs="Arial" w:hint="eastAsia"/>
          <w:sz w:val="24"/>
          <w:szCs w:val="24"/>
        </w:rPr>
        <w:t xml:space="preserve"> the title,</w:t>
      </w:r>
      <w:r w:rsidRPr="00F56285">
        <w:rPr>
          <w:rFonts w:ascii="Times" w:hAnsi="Times" w:cs="Arial"/>
          <w:sz w:val="24"/>
          <w:szCs w:val="24"/>
        </w:rPr>
        <w:t xml:space="preserve"> a brief description</w:t>
      </w:r>
      <w:r>
        <w:rPr>
          <w:rFonts w:ascii="Times" w:hAnsi="Times" w:cs="Arial" w:hint="eastAsia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of the </w:t>
      </w:r>
      <w:r>
        <w:rPr>
          <w:rFonts w:ascii="Times" w:hAnsi="Times" w:cs="Arial" w:hint="eastAsia"/>
          <w:sz w:val="24"/>
          <w:szCs w:val="24"/>
        </w:rPr>
        <w:t>content,</w:t>
      </w:r>
      <w:r>
        <w:rPr>
          <w:rFonts w:ascii="Times" w:hAnsi="Times" w:cs="Arial"/>
          <w:sz w:val="24"/>
          <w:szCs w:val="24"/>
        </w:rPr>
        <w:t xml:space="preserve"> and an estimation of the time required</w:t>
      </w:r>
      <w:r w:rsidRPr="00F56285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sz w:val="24"/>
          <w:szCs w:val="24"/>
        </w:rPr>
        <w:t xml:space="preserve"> by May 10</w:t>
      </w:r>
      <w:r w:rsidRPr="00B67AA8">
        <w:rPr>
          <w:rFonts w:ascii="Times" w:hAnsi="Times" w:cs="Arial"/>
          <w:sz w:val="24"/>
          <w:szCs w:val="24"/>
          <w:vertAlign w:val="superscript"/>
        </w:rPr>
        <w:t>th</w:t>
      </w:r>
      <w:r>
        <w:rPr>
          <w:rFonts w:ascii="Times" w:hAnsi="Times" w:cs="Arial"/>
          <w:sz w:val="24"/>
          <w:szCs w:val="24"/>
        </w:rPr>
        <w:t>, 2015</w:t>
      </w:r>
      <w:r>
        <w:rPr>
          <w:rFonts w:ascii="Times" w:hAnsi="Times" w:cs="Arial" w:hint="eastAsia"/>
          <w:sz w:val="24"/>
          <w:szCs w:val="24"/>
        </w:rPr>
        <w:t>.</w:t>
      </w:r>
    </w:p>
    <w:p w:rsidR="00E8324D" w:rsidRPr="00F56285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 w:hint="eastAsia"/>
          <w:sz w:val="24"/>
          <w:szCs w:val="24"/>
        </w:rPr>
        <w:t>The a</w:t>
      </w:r>
      <w:r w:rsidRPr="001A2CE7">
        <w:rPr>
          <w:rFonts w:ascii="Times" w:hAnsi="Times" w:cs="Arial"/>
          <w:sz w:val="24"/>
          <w:szCs w:val="24"/>
        </w:rPr>
        <w:t xml:space="preserve">genda and </w:t>
      </w:r>
      <w:r>
        <w:rPr>
          <w:rFonts w:ascii="Times" w:hAnsi="Times" w:cs="Arial" w:hint="eastAsia"/>
          <w:sz w:val="24"/>
          <w:szCs w:val="24"/>
        </w:rPr>
        <w:t xml:space="preserve">other </w:t>
      </w:r>
      <w:r w:rsidRPr="001A2CE7">
        <w:rPr>
          <w:rFonts w:ascii="Times" w:hAnsi="Times" w:cs="Arial"/>
          <w:sz w:val="24"/>
          <w:szCs w:val="24"/>
        </w:rPr>
        <w:t>documents for the meeting will be up-loaded to the informal group webpage prior to the meeting as</w:t>
      </w:r>
      <w:r>
        <w:rPr>
          <w:rFonts w:ascii="Times" w:hAnsi="Times" w:cs="Arial"/>
          <w:sz w:val="24"/>
          <w:szCs w:val="24"/>
        </w:rPr>
        <w:t xml:space="preserve"> and when</w:t>
      </w:r>
      <w:r w:rsidRPr="001A2CE7">
        <w:rPr>
          <w:rFonts w:ascii="Times" w:hAnsi="Times" w:cs="Arial"/>
          <w:sz w:val="24"/>
          <w:szCs w:val="24"/>
        </w:rPr>
        <w:t xml:space="preserve"> they become available:</w:t>
      </w: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hyperlink r:id="rId7" w:history="1">
        <w:r w:rsidRPr="009A4F91">
          <w:rPr>
            <w:rStyle w:val="a5"/>
            <w:rFonts w:ascii="Times" w:hAnsi="Times" w:cs="Arial"/>
            <w:sz w:val="24"/>
            <w:szCs w:val="24"/>
          </w:rPr>
          <w:t>https://www2.unece.org/wiki/pages/viewpage.action?pageId=25266269</w:t>
        </w:r>
      </w:hyperlink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Thank you for </w:t>
      </w:r>
      <w:r w:rsidRPr="00B67AA8">
        <w:rPr>
          <w:rFonts w:ascii="Times" w:hAnsi="Times" w:cs="Arial"/>
          <w:sz w:val="24"/>
          <w:szCs w:val="24"/>
        </w:rPr>
        <w:t>confirm</w:t>
      </w:r>
      <w:r>
        <w:rPr>
          <w:rFonts w:ascii="Times" w:hAnsi="Times" w:cs="Arial"/>
          <w:sz w:val="24"/>
          <w:szCs w:val="24"/>
        </w:rPr>
        <w:t>ing your</w:t>
      </w:r>
      <w:r w:rsidRPr="00B67AA8">
        <w:rPr>
          <w:rFonts w:ascii="Times" w:hAnsi="Times" w:cs="Arial"/>
          <w:sz w:val="24"/>
          <w:szCs w:val="24"/>
        </w:rPr>
        <w:t xml:space="preserve"> interes</w:t>
      </w:r>
      <w:r>
        <w:rPr>
          <w:rFonts w:ascii="Times" w:hAnsi="Times" w:cs="Arial"/>
          <w:sz w:val="24"/>
          <w:szCs w:val="24"/>
        </w:rPr>
        <w:t xml:space="preserve">t in participating in the meeting to the </w:t>
      </w:r>
      <w:r>
        <w:rPr>
          <w:rFonts w:ascii="Times" w:hAnsi="Times" w:cs="Arial" w:hint="eastAsia"/>
          <w:sz w:val="24"/>
          <w:szCs w:val="24"/>
        </w:rPr>
        <w:t>se</w:t>
      </w:r>
      <w:r>
        <w:rPr>
          <w:rFonts w:ascii="Times" w:hAnsi="Times" w:cs="Arial"/>
          <w:sz w:val="24"/>
          <w:szCs w:val="24"/>
        </w:rPr>
        <w:t>cretary, Mr</w:t>
      </w:r>
      <w:r>
        <w:rPr>
          <w:rFonts w:ascii="Times" w:hAnsi="Times" w:cs="Arial" w:hint="eastAsia"/>
          <w:sz w:val="24"/>
          <w:szCs w:val="24"/>
        </w:rPr>
        <w:t>.</w:t>
      </w:r>
      <w:r w:rsidRPr="00422B6D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 w:hint="eastAsia"/>
          <w:sz w:val="24"/>
          <w:szCs w:val="24"/>
        </w:rPr>
        <w:t>Andreas WEHRMEIER</w:t>
      </w:r>
      <w:r w:rsidRPr="00422B6D">
        <w:rPr>
          <w:rFonts w:ascii="Times" w:hAnsi="Times" w:cs="Arial"/>
          <w:sz w:val="24"/>
          <w:szCs w:val="24"/>
        </w:rPr>
        <w:t xml:space="preserve"> (</w:t>
      </w:r>
      <w:hyperlink r:id="rId8" w:history="1">
        <w:r w:rsidRPr="009A4F91">
          <w:rPr>
            <w:rStyle w:val="a5"/>
            <w:rFonts w:ascii="Times" w:hAnsi="Times" w:cs="Arial"/>
            <w:sz w:val="24"/>
            <w:szCs w:val="24"/>
          </w:rPr>
          <w:t>andreas.wehrmeier@bmw.de</w:t>
        </w:r>
      </w:hyperlink>
      <w:r w:rsidRPr="00422B6D">
        <w:rPr>
          <w:rFonts w:ascii="Times" w:hAnsi="Times" w:cs="Arial"/>
          <w:sz w:val="24"/>
          <w:szCs w:val="24"/>
        </w:rPr>
        <w:t>)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 w:hint="eastAsia"/>
          <w:sz w:val="24"/>
          <w:szCs w:val="24"/>
        </w:rPr>
        <w:t xml:space="preserve"> </w:t>
      </w:r>
      <w:r w:rsidRPr="00422B6D">
        <w:rPr>
          <w:rFonts w:ascii="Times" w:hAnsi="Times" w:cs="Arial"/>
          <w:sz w:val="24"/>
          <w:szCs w:val="24"/>
        </w:rPr>
        <w:t>by J</w:t>
      </w:r>
      <w:r>
        <w:rPr>
          <w:rFonts w:ascii="Times" w:hAnsi="Times" w:cs="Arial" w:hint="eastAsia"/>
          <w:sz w:val="24"/>
          <w:szCs w:val="24"/>
        </w:rPr>
        <w:t>une</w:t>
      </w:r>
      <w:r w:rsidRPr="00422B6D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 w:hint="eastAsia"/>
          <w:sz w:val="24"/>
          <w:szCs w:val="24"/>
        </w:rPr>
        <w:t>1</w:t>
      </w:r>
      <w:r w:rsidRPr="00422B6D">
        <w:rPr>
          <w:rFonts w:ascii="Times" w:hAnsi="Times" w:cs="Arial" w:hint="eastAsia"/>
          <w:sz w:val="24"/>
          <w:szCs w:val="24"/>
          <w:vertAlign w:val="superscript"/>
        </w:rPr>
        <w:t>st</w:t>
      </w:r>
      <w:r>
        <w:rPr>
          <w:rFonts w:ascii="Times" w:hAnsi="Times" w:cs="Arial" w:hint="eastAsia"/>
          <w:sz w:val="24"/>
          <w:szCs w:val="24"/>
        </w:rPr>
        <w:t>,</w:t>
      </w:r>
      <w:r w:rsidRPr="00422B6D">
        <w:rPr>
          <w:rFonts w:ascii="Times" w:hAnsi="Times" w:cs="Arial"/>
          <w:sz w:val="24"/>
          <w:szCs w:val="24"/>
        </w:rPr>
        <w:t xml:space="preserve"> 201</w:t>
      </w:r>
      <w:r>
        <w:rPr>
          <w:rFonts w:ascii="Times" w:hAnsi="Times" w:cs="Arial" w:hint="eastAsia"/>
          <w:sz w:val="24"/>
          <w:szCs w:val="24"/>
        </w:rPr>
        <w:t>5</w:t>
      </w:r>
      <w:r w:rsidRPr="00422B6D">
        <w:rPr>
          <w:rFonts w:ascii="Times" w:hAnsi="Times" w:cs="Arial"/>
          <w:sz w:val="24"/>
          <w:szCs w:val="24"/>
        </w:rPr>
        <w:t>.</w:t>
      </w:r>
    </w:p>
    <w:p w:rsidR="00E8324D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p w:rsidR="007E7D5C" w:rsidRPr="00E8324D" w:rsidRDefault="00E8324D" w:rsidP="00E8324D">
      <w:pPr>
        <w:spacing w:line="360" w:lineRule="auto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__________________</w:t>
      </w:r>
    </w:p>
    <w:sectPr w:rsidR="007E7D5C" w:rsidRPr="00E8324D" w:rsidSect="009D2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48" w:rsidRDefault="005A2948" w:rsidP="009A5C86">
      <w:r>
        <w:separator/>
      </w:r>
    </w:p>
  </w:endnote>
  <w:endnote w:type="continuationSeparator" w:id="1">
    <w:p w:rsidR="005A2948" w:rsidRDefault="005A2948" w:rsidP="009A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48" w:rsidRDefault="005A2948" w:rsidP="009A5C86">
      <w:r>
        <w:separator/>
      </w:r>
    </w:p>
  </w:footnote>
  <w:footnote w:type="continuationSeparator" w:id="1">
    <w:p w:rsidR="005A2948" w:rsidRDefault="005A2948" w:rsidP="009A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EE"/>
    <w:multiLevelType w:val="hybridMultilevel"/>
    <w:tmpl w:val="0450D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9141B8"/>
    <w:multiLevelType w:val="multilevel"/>
    <w:tmpl w:val="D3C4951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86"/>
    <w:rsid w:val="000412B2"/>
    <w:rsid w:val="000C370E"/>
    <w:rsid w:val="00161D42"/>
    <w:rsid w:val="00165111"/>
    <w:rsid w:val="001A2CE7"/>
    <w:rsid w:val="0022737E"/>
    <w:rsid w:val="002C435A"/>
    <w:rsid w:val="00317A9A"/>
    <w:rsid w:val="00390286"/>
    <w:rsid w:val="003B3444"/>
    <w:rsid w:val="003C1AEF"/>
    <w:rsid w:val="00422B6D"/>
    <w:rsid w:val="0042345E"/>
    <w:rsid w:val="0046473D"/>
    <w:rsid w:val="004D3EDE"/>
    <w:rsid w:val="0052196C"/>
    <w:rsid w:val="005520E2"/>
    <w:rsid w:val="005A2948"/>
    <w:rsid w:val="00612785"/>
    <w:rsid w:val="0068019B"/>
    <w:rsid w:val="00693889"/>
    <w:rsid w:val="006F7723"/>
    <w:rsid w:val="00752A4F"/>
    <w:rsid w:val="007E7D5C"/>
    <w:rsid w:val="00881A98"/>
    <w:rsid w:val="009608A4"/>
    <w:rsid w:val="009A5C86"/>
    <w:rsid w:val="009D2272"/>
    <w:rsid w:val="009D396B"/>
    <w:rsid w:val="00B42025"/>
    <w:rsid w:val="00B50367"/>
    <w:rsid w:val="00C27EB1"/>
    <w:rsid w:val="00C31127"/>
    <w:rsid w:val="00C60E67"/>
    <w:rsid w:val="00CC4F47"/>
    <w:rsid w:val="00CD0757"/>
    <w:rsid w:val="00CE3EB3"/>
    <w:rsid w:val="00D461DE"/>
    <w:rsid w:val="00DD539A"/>
    <w:rsid w:val="00E166CC"/>
    <w:rsid w:val="00E64267"/>
    <w:rsid w:val="00E8324D"/>
    <w:rsid w:val="00EF43D7"/>
    <w:rsid w:val="00F064A9"/>
    <w:rsid w:val="00F323C6"/>
    <w:rsid w:val="00F56285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A5C86"/>
  </w:style>
  <w:style w:type="paragraph" w:styleId="a4">
    <w:name w:val="footer"/>
    <w:basedOn w:val="a"/>
    <w:link w:val="Char0"/>
    <w:uiPriority w:val="99"/>
    <w:semiHidden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5C86"/>
  </w:style>
  <w:style w:type="character" w:styleId="a5">
    <w:name w:val="Hyperlink"/>
    <w:basedOn w:val="a0"/>
    <w:uiPriority w:val="99"/>
    <w:unhideWhenUsed/>
    <w:rsid w:val="00B503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66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wehrmeier@bm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unece.org/wiki/pages/viewpage.action?pageId=25266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임종순</dc:creator>
  <cp:keywords/>
  <dc:description/>
  <cp:lastModifiedBy>k</cp:lastModifiedBy>
  <cp:revision>19</cp:revision>
  <dcterms:created xsi:type="dcterms:W3CDTF">2015-02-11T07:13:00Z</dcterms:created>
  <dcterms:modified xsi:type="dcterms:W3CDTF">2015-04-27T13:14:00Z</dcterms:modified>
</cp:coreProperties>
</file>