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659E" w:rsidRPr="0069753D" w:rsidRDefault="0050149B" w:rsidP="00F655E5">
      <w:pPr>
        <w:pStyle w:val="SecurityMarker"/>
        <w:framePr w:w="11873" w:h="465" w:hRule="exact" w:hSpace="181" w:wrap="around" w:vAnchor="page" w:hAnchor="page" w:x="29" w:y="353" w:anchorLock="1"/>
        <w:rPr>
          <w:color w:val="FF0000"/>
        </w:rPr>
      </w:pPr>
      <w:bookmarkStart w:id="0" w:name="_Hlk148942573"/>
      <w:bookmarkStart w:id="1" w:name="_Hlk148942357"/>
      <w:bookmarkStart w:id="2" w:name="_Hlk150152067"/>
      <w:r>
        <w:rPr>
          <w:shd w:val="clear" w:color="auto" w:fill="auto"/>
        </w:rPr>
        <w:t>f</w:t>
      </w:r>
      <w:sdt>
        <w:sdtPr>
          <w:rPr>
            <w:shd w:val="clear" w:color="auto" w:fill="auto"/>
          </w:rPr>
          <w:alias w:val="SecClass"/>
          <w:tag w:val="SecClass"/>
          <w:id w:val="-1644493544"/>
          <w:placeholder>
            <w:docPart w:val="D797C4304295401C861CDE36F5749FB8"/>
          </w:placeholder>
          <w:comboBox>
            <w:listItem w:displayText="Select security classification" w:value="Select security classification"/>
            <w:listItem w:displayText="OFFICIAL" w:value="1"/>
            <w:listItem w:displayText="OFFICIAL: SENSITIVE" w:value="2"/>
            <w:listItem w:displayText="PROTECTED" w:value="3"/>
          </w:comboBox>
        </w:sdtPr>
        <w:sdtEndPr/>
        <w:sdtContent>
          <w:r w:rsidR="00427326">
            <w:rPr>
              <w:shd w:val="clear" w:color="auto" w:fill="auto"/>
            </w:rPr>
            <w:t>OFFICIAL</w:t>
          </w:r>
        </w:sdtContent>
      </w:sdt>
      <w:bookmarkEnd w:id="0"/>
    </w:p>
    <w:bookmarkEnd w:id="1"/>
    <w:p w:rsidR="00D26896" w:rsidRPr="00D26896" w:rsidRDefault="00B618CB" w:rsidP="00D26896">
      <w:pPr>
        <w:pStyle w:val="AreaHeading"/>
      </w:pPr>
      <w:r>
        <w:t>Infrastrucure</w:t>
      </w:r>
      <w:r w:rsidR="00D26896" w:rsidRPr="00D26896">
        <w:t xml:space="preserve"> / </w:t>
      </w:r>
      <w:r>
        <w:t>Road and Vehicle Safety</w:t>
      </w:r>
      <w:r w:rsidR="00D26896" w:rsidRPr="00D26896">
        <w:t xml:space="preserve"> / </w:t>
      </w:r>
      <w:r>
        <w:t>Vehicle safety Policy and Partnerships</w:t>
      </w:r>
    </w:p>
    <w:sdt>
      <w:sdtPr>
        <w:alias w:val="Title"/>
        <w:tag w:val=""/>
        <w:id w:val="975726233"/>
        <w:placeholder>
          <w:docPart w:val="D3E0D96F430645F384E1726331F824CC"/>
        </w:placeholder>
        <w:dataBinding w:prefixMappings="xmlns:ns0='http://purl.org/dc/elements/1.1/' xmlns:ns1='http://schemas.openxmlformats.org/package/2006/metadata/core-properties' " w:xpath="/ns1:coreProperties[1]/ns0:title[1]" w:storeItemID="{6C3C8BC8-F283-45AE-878A-BAB7291924A1}"/>
        <w:text/>
      </w:sdtPr>
      <w:sdtEndPr/>
      <w:sdtContent>
        <w:p w:rsidR="009D5380" w:rsidRDefault="00DF0D7C" w:rsidP="009D5380">
          <w:pPr>
            <w:pStyle w:val="Title"/>
            <w:spacing w:before="240"/>
          </w:pPr>
          <w:r>
            <w:t>Meeting Agenda</w:t>
          </w:r>
        </w:p>
      </w:sdtContent>
    </w:sdt>
    <w:bookmarkStart w:id="3" w:name="_Toc49855348" w:displacedByCustomXml="prev"/>
    <w:p w:rsidR="00827090" w:rsidRDefault="00827090" w:rsidP="00F655E5">
      <w:pPr>
        <w:pStyle w:val="Subtitle"/>
        <w:tabs>
          <w:tab w:val="left" w:pos="8925"/>
        </w:tabs>
      </w:pPr>
      <w:r>
        <w:t xml:space="preserve">Meeting title: </w:t>
      </w:r>
      <w:r w:rsidR="00BA641C">
        <w:t xml:space="preserve">Children Left </w:t>
      </w:r>
      <w:r w:rsidR="00B618CB">
        <w:t>in</w:t>
      </w:r>
      <w:r w:rsidR="00BA641C">
        <w:t xml:space="preserve"> Vehicles</w:t>
      </w:r>
      <w:r w:rsidR="00B618CB">
        <w:t xml:space="preserve"> </w:t>
      </w:r>
      <w:r w:rsidR="00BA641C">
        <w:t>UN IWG In-person Meeting</w:t>
      </w:r>
      <w:r w:rsidR="00B618CB">
        <w:t xml:space="preserve"> – Day 1 </w:t>
      </w:r>
    </w:p>
    <w:p w:rsidR="0061697B" w:rsidRPr="00A8514B" w:rsidRDefault="00DC31CD" w:rsidP="0061697B">
      <w:pPr>
        <w:tabs>
          <w:tab w:val="left" w:pos="1418"/>
          <w:tab w:val="left" w:pos="4395"/>
          <w:tab w:val="left" w:pos="5670"/>
          <w:tab w:val="left" w:pos="7655"/>
        </w:tabs>
        <w:ind w:right="-484"/>
        <w:rPr>
          <w:b/>
        </w:rPr>
      </w:pPr>
      <w:r>
        <w:rPr>
          <w:b/>
        </w:rPr>
        <w:t>D</w:t>
      </w:r>
      <w:r w:rsidR="009C1ABA" w:rsidRPr="00D71D9E">
        <w:rPr>
          <w:b/>
        </w:rPr>
        <w:t>ate</w:t>
      </w:r>
      <w:r w:rsidR="009C1ABA" w:rsidRPr="00D71D9E">
        <w:t>:</w:t>
      </w:r>
      <w:r w:rsidR="009C1ABA" w:rsidRPr="00D71D9E">
        <w:tab/>
      </w:r>
      <w:sdt>
        <w:sdtPr>
          <w:tag w:val="Select to enter meeting date"/>
          <w:id w:val="-777170524"/>
          <w:placeholder>
            <w:docPart w:val="E2643E7B8FD24AF5A145513DE88C8BE7"/>
          </w:placeholder>
          <w:date w:fullDate="2024-10-15T00:00:00Z">
            <w:dateFormat w:val="d/MM/yyyy"/>
            <w:lid w:val="en-AU"/>
            <w:storeMappedDataAs w:val="dateTime"/>
            <w:calendar w:val="gregorian"/>
          </w:date>
        </w:sdtPr>
        <w:sdtEndPr/>
        <w:sdtContent>
          <w:r w:rsidR="00731137">
            <w:t>15/10/2024</w:t>
          </w:r>
        </w:sdtContent>
      </w:sdt>
      <w:r w:rsidR="009C1ABA">
        <w:tab/>
      </w:r>
      <w:r w:rsidR="0061697B">
        <w:rPr>
          <w:b/>
        </w:rPr>
        <w:t>T</w:t>
      </w:r>
      <w:r w:rsidR="0061697B" w:rsidRPr="00DF0D7C">
        <w:rPr>
          <w:b/>
        </w:rPr>
        <w:t>ime</w:t>
      </w:r>
      <w:r w:rsidR="0061697B">
        <w:t xml:space="preserve">: </w:t>
      </w:r>
      <w:r w:rsidR="0061697B">
        <w:tab/>
      </w:r>
      <w:r w:rsidR="00BA641C">
        <w:t>9:00 AM to 5:00 PM (09:00 to 17:00)</w:t>
      </w:r>
    </w:p>
    <w:p w:rsidR="009C1ABA" w:rsidRPr="0061697B" w:rsidRDefault="009C1ABA" w:rsidP="0061697B">
      <w:pPr>
        <w:tabs>
          <w:tab w:val="left" w:pos="1418"/>
          <w:tab w:val="left" w:pos="4395"/>
          <w:tab w:val="left" w:pos="5670"/>
        </w:tabs>
        <w:rPr>
          <w:b/>
        </w:rPr>
      </w:pPr>
      <w:r>
        <w:rPr>
          <w:b/>
        </w:rPr>
        <w:t>Location</w:t>
      </w:r>
      <w:r w:rsidRPr="0061697B">
        <w:rPr>
          <w:b/>
        </w:rPr>
        <w:t xml:space="preserve">: </w:t>
      </w:r>
      <w:r w:rsidRPr="0061697B">
        <w:rPr>
          <w:b/>
        </w:rPr>
        <w:tab/>
      </w:r>
      <w:r w:rsidR="00BA641C">
        <w:t>Level 25, 145 Ann Street, Brisbane City, Queensland</w:t>
      </w:r>
    </w:p>
    <w:p w:rsidR="00BA641C" w:rsidRDefault="0009391C" w:rsidP="0009391C">
      <w:pPr>
        <w:tabs>
          <w:tab w:val="left" w:pos="1418"/>
          <w:tab w:val="left" w:pos="4395"/>
          <w:tab w:val="left" w:pos="5670"/>
        </w:tabs>
      </w:pPr>
      <w:bookmarkStart w:id="4" w:name="_GoBack"/>
      <w:r>
        <w:rPr>
          <w:b/>
        </w:rPr>
        <w:t>Chair</w:t>
      </w:r>
      <w:bookmarkEnd w:id="4"/>
      <w:r w:rsidR="00DF0D7C">
        <w:t>:</w:t>
      </w:r>
      <w:r w:rsidR="00E420DE">
        <w:tab/>
      </w:r>
      <w:r w:rsidR="00BA641C">
        <w:t>Abdul Nilar - Australia</w:t>
      </w:r>
      <w:r>
        <w:tab/>
      </w:r>
      <w:r w:rsidR="00445015" w:rsidRPr="00445015">
        <w:rPr>
          <w:b/>
        </w:rPr>
        <w:t>Vice</w:t>
      </w:r>
      <w:r w:rsidR="00BA641C" w:rsidRPr="00BA641C">
        <w:rPr>
          <w:b/>
        </w:rPr>
        <w:t>-Chair</w:t>
      </w:r>
      <w:r w:rsidR="00BA641C">
        <w:rPr>
          <w:b/>
        </w:rPr>
        <w:tab/>
      </w:r>
      <w:sdt>
        <w:sdtPr>
          <w:id w:val="-1387030097"/>
          <w:placeholder>
            <w:docPart w:val="DefaultPlaceholder_-1854013440"/>
          </w:placeholder>
          <w:text/>
        </w:sdtPr>
        <w:sdtEndPr/>
        <w:sdtContent>
          <w:r w:rsidR="00BA641C" w:rsidRPr="00BA641C">
            <w:t>Nae</w:t>
          </w:r>
          <w:r w:rsidR="001E22B1">
            <w:t xml:space="preserve"> Yo</w:t>
          </w:r>
          <w:r w:rsidR="00BA641C">
            <w:t xml:space="preserve">ung </w:t>
          </w:r>
          <w:r w:rsidR="001E22B1">
            <w:t>Jung</w:t>
          </w:r>
          <w:r w:rsidR="00BA641C">
            <w:t>– Republic of Korea</w:t>
          </w:r>
        </w:sdtContent>
      </w:sdt>
    </w:p>
    <w:p w:rsidR="008D3A8A" w:rsidRDefault="008D3A8A" w:rsidP="0009391C">
      <w:pPr>
        <w:tabs>
          <w:tab w:val="left" w:pos="1418"/>
          <w:tab w:val="left" w:pos="4395"/>
          <w:tab w:val="left" w:pos="5670"/>
        </w:tabs>
        <w:rPr>
          <w:b/>
        </w:rPr>
      </w:pPr>
      <w:r>
        <w:rPr>
          <w:b/>
        </w:rPr>
        <w:t>Vice-Chair</w:t>
      </w:r>
      <w:r>
        <w:rPr>
          <w:b/>
        </w:rPr>
        <w:tab/>
      </w:r>
      <w:r w:rsidRPr="009C03B1">
        <w:rPr>
          <w:color w:val="auto"/>
        </w:rPr>
        <w:t xml:space="preserve">Sun </w:t>
      </w:r>
      <w:proofErr w:type="spellStart"/>
      <w:r w:rsidRPr="009C03B1">
        <w:rPr>
          <w:color w:val="auto"/>
        </w:rPr>
        <w:t>Zhendong</w:t>
      </w:r>
      <w:proofErr w:type="spellEnd"/>
      <w:r w:rsidRPr="009C03B1">
        <w:rPr>
          <w:color w:val="auto"/>
        </w:rPr>
        <w:t xml:space="preserve"> </w:t>
      </w:r>
      <w:r>
        <w:t>– People</w:t>
      </w:r>
      <w:r w:rsidR="00990EE2">
        <w:t>’</w:t>
      </w:r>
      <w:r>
        <w:t>s Republic of China</w:t>
      </w:r>
    </w:p>
    <w:p w:rsidR="00DF0D7C" w:rsidRDefault="00DF0D7C" w:rsidP="0009391C">
      <w:pPr>
        <w:tabs>
          <w:tab w:val="left" w:pos="1418"/>
          <w:tab w:val="left" w:pos="4395"/>
          <w:tab w:val="left" w:pos="5670"/>
        </w:tabs>
      </w:pPr>
      <w:r>
        <w:rPr>
          <w:b/>
        </w:rPr>
        <w:t>Minute Taker</w:t>
      </w:r>
      <w:r w:rsidR="00D75BED">
        <w:rPr>
          <w:b/>
        </w:rPr>
        <w:t>s</w:t>
      </w:r>
      <w:r w:rsidRPr="00D71D9E">
        <w:t>:</w:t>
      </w:r>
      <w:r w:rsidRPr="00D71D9E">
        <w:tab/>
      </w:r>
      <w:r w:rsidR="00BA641C" w:rsidRPr="006223CA">
        <w:t xml:space="preserve">Daniel </w:t>
      </w:r>
      <w:proofErr w:type="spellStart"/>
      <w:r w:rsidR="00BA641C" w:rsidRPr="006223CA">
        <w:t>Kutschkin</w:t>
      </w:r>
      <w:proofErr w:type="spellEnd"/>
      <w:r w:rsidR="006223CA">
        <w:t>, Matthew Royds</w:t>
      </w:r>
    </w:p>
    <w:bookmarkEnd w:id="3"/>
    <w:p w:rsidR="00266471" w:rsidRDefault="001554E4" w:rsidP="00266471">
      <w:pPr>
        <w:pStyle w:val="Heading2"/>
      </w:pPr>
      <w:r>
        <w:t xml:space="preserve">In-Person </w:t>
      </w:r>
      <w:r w:rsidR="00266471">
        <w:t>Attendees</w:t>
      </w:r>
    </w:p>
    <w:tbl>
      <w:tblPr>
        <w:tblStyle w:val="DefaultTable1"/>
        <w:tblW w:w="9906" w:type="dxa"/>
        <w:tblLook w:val="0420" w:firstRow="1" w:lastRow="0" w:firstColumn="0" w:lastColumn="0" w:noHBand="0" w:noVBand="1"/>
        <w:tblDescription w:val="Agenda items"/>
      </w:tblPr>
      <w:tblGrid>
        <w:gridCol w:w="2971"/>
        <w:gridCol w:w="6935"/>
      </w:tblGrid>
      <w:tr w:rsidR="00266471" w:rsidTr="00ED2453">
        <w:trPr>
          <w:cnfStyle w:val="100000000000" w:firstRow="1" w:lastRow="0" w:firstColumn="0" w:lastColumn="0" w:oddVBand="0" w:evenVBand="0" w:oddHBand="0" w:evenHBand="0" w:firstRowFirstColumn="0" w:firstRowLastColumn="0" w:lastRowFirstColumn="0" w:lastRowLastColumn="0"/>
          <w:trHeight w:val="524"/>
        </w:trPr>
        <w:tc>
          <w:tcPr>
            <w:tcW w:w="2971" w:type="dxa"/>
          </w:tcPr>
          <w:p w:rsidR="00266471" w:rsidRDefault="00266471" w:rsidP="00EC2F79">
            <w:r>
              <w:t>Name</w:t>
            </w:r>
          </w:p>
        </w:tc>
        <w:tc>
          <w:tcPr>
            <w:tcW w:w="6935" w:type="dxa"/>
          </w:tcPr>
          <w:p w:rsidR="00266471" w:rsidRDefault="00266471" w:rsidP="00EC2F79">
            <w:r>
              <w:t>Organisation/position</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Abdul Nilar</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 xml:space="preserve">Daniel </w:t>
            </w:r>
            <w:proofErr w:type="spellStart"/>
            <w:r w:rsidRPr="00FC6110">
              <w:rPr>
                <w:rFonts w:ascii="Calibri" w:eastAsia="Times New Roman" w:hAnsi="Calibri" w:cs="Calibri"/>
                <w:b w:val="0"/>
                <w:color w:val="000000"/>
                <w:lang w:eastAsia="en-AU"/>
              </w:rPr>
              <w:t>Kutschkin</w:t>
            </w:r>
            <w:proofErr w:type="spellEnd"/>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Matthew Royds</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DITRDCA</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Thierry Mousel</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IEE S.A.</w:t>
            </w:r>
            <w:r w:rsidR="00B618CB">
              <w:rPr>
                <w:rFonts w:ascii="Calibri" w:eastAsia="Times New Roman" w:hAnsi="Calibri" w:cs="Calibri"/>
                <w:color w:val="000000"/>
                <w:lang w:eastAsia="en-AU"/>
              </w:rPr>
              <w:t xml:space="preserve"> </w:t>
            </w:r>
            <w:r w:rsidRPr="00FC6110">
              <w:rPr>
                <w:rFonts w:ascii="Calibri" w:eastAsia="Times New Roman" w:hAnsi="Calibri" w:cs="Calibri"/>
                <w:color w:val="000000"/>
                <w:lang w:eastAsia="en-AU"/>
              </w:rPr>
              <w:t>(and representing CLEPA)</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Ronald Vroman</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ANEC/Consumers International</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Jiayan</w:t>
            </w:r>
            <w:proofErr w:type="spellEnd"/>
            <w:r w:rsidRPr="00FC6110">
              <w:rPr>
                <w:rFonts w:ascii="Calibri" w:eastAsia="Times New Roman" w:hAnsi="Calibri" w:cs="Calibri"/>
                <w:b w:val="0"/>
                <w:color w:val="000000"/>
                <w:lang w:eastAsia="en-AU"/>
              </w:rPr>
              <w:t xml:space="preserve"> Wu </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Ningbo </w:t>
            </w:r>
            <w:proofErr w:type="spellStart"/>
            <w:r w:rsidRPr="00FC6110">
              <w:rPr>
                <w:rFonts w:ascii="Calibri" w:eastAsia="Times New Roman" w:hAnsi="Calibri" w:cs="Calibri"/>
                <w:color w:val="000000"/>
                <w:lang w:eastAsia="en-AU"/>
              </w:rPr>
              <w:t>Joyson</w:t>
            </w:r>
            <w:proofErr w:type="spellEnd"/>
            <w:r w:rsidRPr="00FC6110">
              <w:rPr>
                <w:rFonts w:ascii="Calibri" w:eastAsia="Times New Roman" w:hAnsi="Calibri" w:cs="Calibri"/>
                <w:color w:val="000000"/>
                <w:lang w:eastAsia="en-AU"/>
              </w:rPr>
              <w:t xml:space="preserve"> Safety Systems Co., Ltd</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 xml:space="preserve">Kong </w:t>
            </w:r>
            <w:proofErr w:type="spellStart"/>
            <w:r w:rsidRPr="00FC6110">
              <w:rPr>
                <w:rFonts w:ascii="Calibri" w:eastAsia="Times New Roman" w:hAnsi="Calibri" w:cs="Calibri"/>
                <w:b w:val="0"/>
                <w:color w:val="000000"/>
                <w:lang w:eastAsia="en-AU"/>
              </w:rPr>
              <w:t>Xiaoshuang</w:t>
            </w:r>
            <w:proofErr w:type="spellEnd"/>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China First Automobile Group Co., Ltd</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Yutao</w:t>
            </w:r>
            <w:proofErr w:type="spellEnd"/>
            <w:r w:rsidRPr="00FC6110">
              <w:rPr>
                <w:rFonts w:ascii="Calibri" w:eastAsia="Times New Roman" w:hAnsi="Calibri" w:cs="Calibri"/>
                <w:b w:val="0"/>
                <w:color w:val="000000"/>
                <w:lang w:eastAsia="en-AU"/>
              </w:rPr>
              <w:t xml:space="preserve"> Liu</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Zhejiang </w:t>
            </w:r>
            <w:proofErr w:type="spellStart"/>
            <w:r w:rsidRPr="00FC6110">
              <w:rPr>
                <w:rFonts w:ascii="Calibri" w:eastAsia="Times New Roman" w:hAnsi="Calibri" w:cs="Calibri"/>
                <w:color w:val="000000"/>
                <w:lang w:eastAsia="en-AU"/>
              </w:rPr>
              <w:t>Geely</w:t>
            </w:r>
            <w:proofErr w:type="spellEnd"/>
            <w:r w:rsidRPr="00FC6110">
              <w:rPr>
                <w:rFonts w:ascii="Calibri" w:eastAsia="Times New Roman" w:hAnsi="Calibri" w:cs="Calibri"/>
                <w:color w:val="000000"/>
                <w:lang w:eastAsia="en-AU"/>
              </w:rPr>
              <w:t xml:space="preserve"> Holding Group Co. LTD</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Weiqiang</w:t>
            </w:r>
            <w:proofErr w:type="spellEnd"/>
            <w:r w:rsidRPr="00FC6110">
              <w:rPr>
                <w:rFonts w:ascii="Calibri" w:eastAsia="Times New Roman" w:hAnsi="Calibri" w:cs="Calibri"/>
                <w:b w:val="0"/>
                <w:color w:val="000000"/>
                <w:lang w:eastAsia="en-AU"/>
              </w:rPr>
              <w:t xml:space="preserve"> Peng </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Zhendong</w:t>
            </w:r>
            <w:proofErr w:type="spellEnd"/>
            <w:r w:rsidRPr="00FC6110">
              <w:rPr>
                <w:rFonts w:ascii="Calibri" w:eastAsia="Times New Roman" w:hAnsi="Calibri" w:cs="Calibri"/>
                <w:b w:val="0"/>
                <w:color w:val="000000"/>
                <w:lang w:eastAsia="en-AU"/>
              </w:rPr>
              <w:t xml:space="preserve"> Sun </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Tang Hongbin</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China First Automobile Group Co., Ltd</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lastRenderedPageBreak/>
              <w:t>ZHAO BIN</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 xml:space="preserve">China Automotive Technology and Research </w:t>
            </w:r>
            <w:proofErr w:type="spellStart"/>
            <w:r w:rsidRPr="00FC6110">
              <w:rPr>
                <w:rFonts w:ascii="Calibri" w:eastAsia="Times New Roman" w:hAnsi="Calibri" w:cs="Calibri"/>
                <w:color w:val="000000"/>
                <w:lang w:eastAsia="en-AU"/>
              </w:rPr>
              <w:t>Center</w:t>
            </w:r>
            <w:proofErr w:type="spellEnd"/>
            <w:r w:rsidRPr="00FC6110">
              <w:rPr>
                <w:rFonts w:ascii="Calibri" w:eastAsia="Times New Roman" w:hAnsi="Calibri" w:cs="Calibri"/>
                <w:color w:val="000000"/>
                <w:lang w:eastAsia="en-AU"/>
              </w:rPr>
              <w:t xml:space="preserve"> Co., Ltd</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Janette Fennell</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Kids and Car Safety</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Jessey Almeida</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Transport Canada TC/TC</w:t>
            </w:r>
          </w:p>
        </w:tc>
      </w:tr>
      <w:tr w:rsidR="00445015"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tcPr>
          <w:p w:rsidR="00445015" w:rsidRPr="00445015" w:rsidRDefault="00445015" w:rsidP="00FC6110">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Stefanie Goodwin</w:t>
            </w:r>
          </w:p>
        </w:tc>
        <w:tc>
          <w:tcPr>
            <w:tcW w:w="6935" w:type="dxa"/>
            <w:noWrap/>
          </w:tcPr>
          <w:p w:rsidR="00445015" w:rsidRPr="00FC6110" w:rsidRDefault="00247124"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 xml:space="preserve">US Department of Transport - </w:t>
            </w:r>
            <w:r w:rsidR="00445015">
              <w:rPr>
                <w:rFonts w:ascii="Calibri" w:eastAsia="Times New Roman" w:hAnsi="Calibri" w:cs="Calibri"/>
                <w:color w:val="000000"/>
                <w:lang w:eastAsia="en-AU"/>
              </w:rPr>
              <w:t>National Highway Transport Safety Administration (NHTSA)</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Hyunseok</w:t>
            </w:r>
            <w:proofErr w:type="spellEnd"/>
            <w:r w:rsidRPr="00FC6110">
              <w:rPr>
                <w:rFonts w:ascii="Calibri" w:eastAsia="Times New Roman" w:hAnsi="Calibri" w:cs="Calibri"/>
                <w:b w:val="0"/>
                <w:color w:val="000000"/>
                <w:lang w:eastAsia="en-AU"/>
              </w:rPr>
              <w:t xml:space="preserve"> Jung</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OICA, Hyundai Motor Company</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Hyoung</w:t>
            </w:r>
            <w:proofErr w:type="spellEnd"/>
            <w:r w:rsidRPr="00FC6110">
              <w:rPr>
                <w:rFonts w:ascii="Calibri" w:eastAsia="Times New Roman" w:hAnsi="Calibri" w:cs="Calibri"/>
                <w:b w:val="0"/>
                <w:color w:val="000000"/>
                <w:lang w:eastAsia="en-AU"/>
              </w:rPr>
              <w:t xml:space="preserve"> Gu Kim</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FC6110"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proofErr w:type="spellStart"/>
            <w:r w:rsidRPr="00FC6110">
              <w:rPr>
                <w:rFonts w:ascii="Calibri" w:eastAsia="Times New Roman" w:hAnsi="Calibri" w:cs="Calibri"/>
                <w:b w:val="0"/>
                <w:color w:val="000000"/>
                <w:lang w:eastAsia="en-AU"/>
              </w:rPr>
              <w:t>Jinseop</w:t>
            </w:r>
            <w:proofErr w:type="spellEnd"/>
            <w:r w:rsidRPr="00FC6110">
              <w:rPr>
                <w:rFonts w:ascii="Calibri" w:eastAsia="Times New Roman" w:hAnsi="Calibri" w:cs="Calibri"/>
                <w:b w:val="0"/>
                <w:color w:val="000000"/>
                <w:lang w:eastAsia="en-AU"/>
              </w:rPr>
              <w:t xml:space="preserve"> Park</w:t>
            </w:r>
          </w:p>
        </w:tc>
        <w:tc>
          <w:tcPr>
            <w:tcW w:w="6935" w:type="dxa"/>
            <w:noWrap/>
            <w:hideMark/>
          </w:tcPr>
          <w:p w:rsidR="00FC6110" w:rsidRPr="00FC6110" w:rsidRDefault="00FC6110"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FC6110"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hideMark/>
          </w:tcPr>
          <w:p w:rsidR="00FC6110" w:rsidRPr="00FC6110" w:rsidRDefault="00FC6110" w:rsidP="00FC6110">
            <w:pPr>
              <w:suppressAutoHyphens w:val="0"/>
              <w:spacing w:before="0" w:after="0"/>
              <w:rPr>
                <w:rFonts w:ascii="Calibri" w:eastAsia="Times New Roman" w:hAnsi="Calibri" w:cs="Calibri"/>
                <w:b w:val="0"/>
                <w:color w:val="000000"/>
                <w:lang w:eastAsia="en-AU"/>
              </w:rPr>
            </w:pPr>
            <w:r w:rsidRPr="00FC6110">
              <w:rPr>
                <w:rFonts w:ascii="Calibri" w:eastAsia="Times New Roman" w:hAnsi="Calibri" w:cs="Calibri"/>
                <w:b w:val="0"/>
                <w:color w:val="000000"/>
                <w:lang w:eastAsia="en-AU"/>
              </w:rPr>
              <w:t>Nae Young Jung</w:t>
            </w:r>
          </w:p>
        </w:tc>
        <w:tc>
          <w:tcPr>
            <w:tcW w:w="6935" w:type="dxa"/>
            <w:noWrap/>
            <w:hideMark/>
          </w:tcPr>
          <w:p w:rsidR="00FC6110" w:rsidRPr="00FC6110" w:rsidRDefault="00FC6110"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FC6110">
              <w:rPr>
                <w:rFonts w:ascii="Calibri" w:eastAsia="Times New Roman" w:hAnsi="Calibri" w:cs="Calibri"/>
                <w:color w:val="000000"/>
                <w:lang w:eastAsia="en-AU"/>
              </w:rPr>
              <w:t>Korea Automobile Testing and Research Institute, Korea Transportation Safety Authority</w:t>
            </w:r>
          </w:p>
        </w:tc>
      </w:tr>
      <w:tr w:rsidR="00445015" w:rsidRPr="00FC6110" w:rsidTr="00ED2453">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971" w:type="dxa"/>
            <w:noWrap/>
          </w:tcPr>
          <w:p w:rsidR="00445015" w:rsidRPr="00445015" w:rsidRDefault="00445015" w:rsidP="00FC6110">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Joel Tucker</w:t>
            </w:r>
          </w:p>
        </w:tc>
        <w:tc>
          <w:tcPr>
            <w:tcW w:w="6935" w:type="dxa"/>
            <w:noWrap/>
          </w:tcPr>
          <w:p w:rsidR="00445015" w:rsidRPr="00FC6110" w:rsidRDefault="00445015" w:rsidP="00FC6110">
            <w:pPr>
              <w:suppressAutoHyphens w:val="0"/>
              <w:spacing w:before="0" w:after="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Roads Accident Commission Queensland (RACQ)</w:t>
            </w:r>
          </w:p>
        </w:tc>
      </w:tr>
      <w:tr w:rsidR="00445015" w:rsidRPr="00FC6110" w:rsidTr="00ED2453">
        <w:tblPrEx>
          <w:tblLook w:val="04A0" w:firstRow="1" w:lastRow="0" w:firstColumn="1" w:lastColumn="0" w:noHBand="0" w:noVBand="1"/>
        </w:tblPrEx>
        <w:trPr>
          <w:trHeight w:val="524"/>
        </w:trPr>
        <w:tc>
          <w:tcPr>
            <w:cnfStyle w:val="001000000000" w:firstRow="0" w:lastRow="0" w:firstColumn="1" w:lastColumn="0" w:oddVBand="0" w:evenVBand="0" w:oddHBand="0" w:evenHBand="0" w:firstRowFirstColumn="0" w:firstRowLastColumn="0" w:lastRowFirstColumn="0" w:lastRowLastColumn="0"/>
            <w:tcW w:w="2971" w:type="dxa"/>
            <w:noWrap/>
          </w:tcPr>
          <w:p w:rsidR="00445015" w:rsidRDefault="00445015" w:rsidP="00FC6110">
            <w:pPr>
              <w:suppressAutoHyphens w:val="0"/>
              <w:spacing w:before="0" w:after="0"/>
              <w:rPr>
                <w:rFonts w:ascii="Calibri" w:eastAsia="Times New Roman" w:hAnsi="Calibri" w:cs="Calibri"/>
                <w:b w:val="0"/>
                <w:color w:val="000000"/>
                <w:lang w:eastAsia="en-AU"/>
              </w:rPr>
            </w:pPr>
            <w:r>
              <w:rPr>
                <w:rFonts w:ascii="Calibri" w:eastAsia="Times New Roman" w:hAnsi="Calibri" w:cs="Calibri"/>
                <w:b w:val="0"/>
                <w:color w:val="000000"/>
                <w:lang w:eastAsia="en-AU"/>
              </w:rPr>
              <w:t>Dean Moule</w:t>
            </w:r>
          </w:p>
        </w:tc>
        <w:tc>
          <w:tcPr>
            <w:tcW w:w="6935" w:type="dxa"/>
            <w:noWrap/>
          </w:tcPr>
          <w:p w:rsidR="00445015" w:rsidRDefault="00445015" w:rsidP="00FC6110">
            <w:pPr>
              <w:suppressAutoHyphens w:val="0"/>
              <w:spacing w:before="0"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Bus Industry Confederation (BIC) Australia</w:t>
            </w:r>
          </w:p>
        </w:tc>
      </w:tr>
    </w:tbl>
    <w:p w:rsidR="00ED2453" w:rsidRDefault="00ED2453"/>
    <w:p w:rsidR="006550D8" w:rsidRDefault="006550D8" w:rsidP="006550D8">
      <w:pPr>
        <w:pStyle w:val="Heading2"/>
        <w:rPr>
          <w:color w:val="081E3E" w:themeColor="text2"/>
        </w:rPr>
      </w:pPr>
      <w:r>
        <w:rPr>
          <w:lang w:val="en-US"/>
        </w:rPr>
        <w:t>Agenda</w:t>
      </w:r>
    </w:p>
    <w:tbl>
      <w:tblPr>
        <w:tblStyle w:val="DefaultTable1"/>
        <w:tblW w:w="9906" w:type="dxa"/>
        <w:tblLook w:val="0620" w:firstRow="1" w:lastRow="0" w:firstColumn="0" w:lastColumn="0" w:noHBand="1" w:noVBand="1"/>
        <w:tblDescription w:val="Agenda items"/>
      </w:tblPr>
      <w:tblGrid>
        <w:gridCol w:w="1985"/>
        <w:gridCol w:w="4819"/>
        <w:gridCol w:w="1560"/>
        <w:gridCol w:w="1542"/>
      </w:tblGrid>
      <w:tr w:rsidR="00597252" w:rsidRPr="00A053F5" w:rsidTr="00EE6772">
        <w:trPr>
          <w:cnfStyle w:val="100000000000" w:firstRow="1" w:lastRow="0" w:firstColumn="0" w:lastColumn="0" w:oddVBand="0" w:evenVBand="0" w:oddHBand="0" w:evenHBand="0" w:firstRowFirstColumn="0" w:firstRowLastColumn="0" w:lastRowFirstColumn="0" w:lastRowLastColumn="0"/>
          <w:trHeight w:val="57"/>
        </w:trPr>
        <w:tc>
          <w:tcPr>
            <w:tcW w:w="1985" w:type="dxa"/>
            <w:hideMark/>
          </w:tcPr>
          <w:p w:rsidR="00A053F5" w:rsidRPr="000408F7" w:rsidRDefault="00A053F5" w:rsidP="00B618CB">
            <w:pPr>
              <w:jc w:val="both"/>
              <w:rPr>
                <w:sz w:val="24"/>
              </w:rPr>
            </w:pPr>
            <w:bookmarkStart w:id="5" w:name="_Hlk178680750"/>
            <w:r w:rsidRPr="000408F7">
              <w:rPr>
                <w:sz w:val="24"/>
              </w:rPr>
              <w:t xml:space="preserve">Agenda item </w:t>
            </w:r>
          </w:p>
        </w:tc>
        <w:tc>
          <w:tcPr>
            <w:tcW w:w="4819" w:type="dxa"/>
          </w:tcPr>
          <w:p w:rsidR="00A053F5" w:rsidRPr="000408F7" w:rsidRDefault="00546418" w:rsidP="00B618CB">
            <w:pPr>
              <w:jc w:val="both"/>
              <w:rPr>
                <w:sz w:val="24"/>
              </w:rPr>
            </w:pPr>
            <w:r>
              <w:rPr>
                <w:sz w:val="24"/>
              </w:rPr>
              <w:t>Brief</w:t>
            </w:r>
          </w:p>
        </w:tc>
        <w:tc>
          <w:tcPr>
            <w:tcW w:w="1560" w:type="dxa"/>
            <w:hideMark/>
          </w:tcPr>
          <w:p w:rsidR="00A053F5" w:rsidRPr="000408F7" w:rsidRDefault="00A053F5">
            <w:pPr>
              <w:rPr>
                <w:sz w:val="24"/>
              </w:rPr>
            </w:pPr>
            <w:r w:rsidRPr="000408F7">
              <w:rPr>
                <w:sz w:val="24"/>
              </w:rPr>
              <w:t>Presenter</w:t>
            </w:r>
          </w:p>
        </w:tc>
        <w:tc>
          <w:tcPr>
            <w:tcW w:w="1542" w:type="dxa"/>
            <w:hideMark/>
          </w:tcPr>
          <w:p w:rsidR="00A053F5" w:rsidRPr="000408F7" w:rsidRDefault="00A053F5">
            <w:pPr>
              <w:rPr>
                <w:b w:val="0"/>
                <w:sz w:val="24"/>
              </w:rPr>
            </w:pPr>
            <w:r w:rsidRPr="000408F7">
              <w:rPr>
                <w:sz w:val="24"/>
              </w:rPr>
              <w:t xml:space="preserve">Time </w:t>
            </w:r>
          </w:p>
          <w:p w:rsidR="00597252" w:rsidRPr="000408F7" w:rsidRDefault="00597252">
            <w:pPr>
              <w:rPr>
                <w:sz w:val="24"/>
              </w:rPr>
            </w:pPr>
            <w:r w:rsidRPr="000408F7">
              <w:rPr>
                <w:sz w:val="24"/>
              </w:rPr>
              <w:t xml:space="preserve">Start – End </w:t>
            </w:r>
          </w:p>
        </w:tc>
      </w:tr>
      <w:tr w:rsidR="00597252" w:rsidRPr="00A053F5" w:rsidTr="00EE6772">
        <w:trPr>
          <w:trHeight w:val="315"/>
        </w:trPr>
        <w:tc>
          <w:tcPr>
            <w:tcW w:w="1985" w:type="dxa"/>
            <w:noWrap/>
            <w:hideMark/>
          </w:tcPr>
          <w:p w:rsidR="00876339" w:rsidRPr="003B391B" w:rsidRDefault="00876339" w:rsidP="00B618CB">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 xml:space="preserve">Welcome </w:t>
            </w:r>
          </w:p>
        </w:tc>
        <w:tc>
          <w:tcPr>
            <w:tcW w:w="4819" w:type="dxa"/>
          </w:tcPr>
          <w:p w:rsidR="00876339" w:rsidRPr="00A053F5" w:rsidRDefault="00597252" w:rsidP="00B618CB">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Arrival of attendees, tea and coffee available</w:t>
            </w:r>
          </w:p>
        </w:tc>
        <w:tc>
          <w:tcPr>
            <w:tcW w:w="1560" w:type="dxa"/>
            <w:noWrap/>
            <w:hideMark/>
          </w:tcPr>
          <w:p w:rsidR="00876339" w:rsidRPr="003B391B" w:rsidRDefault="00876339" w:rsidP="00876339">
            <w:pPr>
              <w:suppressAutoHyphens w:val="0"/>
              <w:spacing w:before="0" w:after="0"/>
              <w:rPr>
                <w:rFonts w:ascii="Calibri" w:eastAsia="Times New Roman" w:hAnsi="Calibri" w:cs="Calibri"/>
                <w:color w:val="000000"/>
                <w:lang w:eastAsia="en-AU"/>
              </w:rPr>
            </w:pPr>
          </w:p>
        </w:tc>
        <w:tc>
          <w:tcPr>
            <w:tcW w:w="1542" w:type="dxa"/>
            <w:noWrap/>
            <w:hideMark/>
          </w:tcPr>
          <w:p w:rsidR="00876339" w:rsidRDefault="00876339" w:rsidP="00876339">
            <w:pPr>
              <w:suppressAutoHyphens w:val="0"/>
              <w:rPr>
                <w:rFonts w:ascii="Calibri" w:hAnsi="Calibri" w:cs="Calibri"/>
                <w:color w:val="000000"/>
              </w:rPr>
            </w:pPr>
            <w:r>
              <w:rPr>
                <w:rFonts w:ascii="Calibri" w:hAnsi="Calibri" w:cs="Calibri"/>
                <w:color w:val="000000"/>
              </w:rPr>
              <w:t>8:45 - 9:00</w:t>
            </w:r>
          </w:p>
        </w:tc>
      </w:tr>
      <w:tr w:rsidR="00597252" w:rsidRPr="00A053F5" w:rsidTr="00EE6772">
        <w:trPr>
          <w:trHeight w:val="315"/>
        </w:trPr>
        <w:tc>
          <w:tcPr>
            <w:tcW w:w="1985" w:type="dxa"/>
            <w:shd w:val="clear" w:color="auto" w:fill="F2F2F2" w:themeFill="background1" w:themeFillShade="F2"/>
            <w:noWrap/>
            <w:hideMark/>
          </w:tcPr>
          <w:p w:rsidR="00876339" w:rsidRPr="00A053F5" w:rsidRDefault="00876339" w:rsidP="00B618CB">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Introduction</w:t>
            </w:r>
          </w:p>
        </w:tc>
        <w:tc>
          <w:tcPr>
            <w:tcW w:w="4819" w:type="dxa"/>
            <w:shd w:val="clear" w:color="auto" w:fill="F2F2F2" w:themeFill="background1" w:themeFillShade="F2"/>
          </w:tcPr>
          <w:p w:rsidR="00876339" w:rsidRPr="00A053F5" w:rsidRDefault="00876339" w:rsidP="00B618CB">
            <w:pPr>
              <w:suppressAutoHyphens w:val="0"/>
              <w:spacing w:before="0" w:after="0"/>
              <w:jc w:val="both"/>
              <w:rPr>
                <w:rFonts w:ascii="Calibri" w:eastAsia="Times New Roman" w:hAnsi="Calibri" w:cs="Calibri"/>
                <w:color w:val="000000"/>
                <w:lang w:eastAsia="en-AU"/>
              </w:rPr>
            </w:pPr>
            <w:r w:rsidRPr="00A053F5">
              <w:rPr>
                <w:rFonts w:ascii="Calibri" w:eastAsia="Times New Roman" w:hAnsi="Calibri" w:cs="Calibri"/>
                <w:color w:val="000000"/>
                <w:lang w:eastAsia="en-AU"/>
              </w:rPr>
              <w:t>VSPP Branch Head Opening to CLIV IWG Meeting</w:t>
            </w:r>
          </w:p>
        </w:tc>
        <w:tc>
          <w:tcPr>
            <w:tcW w:w="1560" w:type="dxa"/>
            <w:shd w:val="clear" w:color="auto" w:fill="F2F2F2" w:themeFill="background1" w:themeFillShade="F2"/>
            <w:noWrap/>
            <w:hideMark/>
          </w:tcPr>
          <w:p w:rsidR="00876339" w:rsidRPr="003B391B" w:rsidRDefault="00876339" w:rsidP="00876339">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Melissa Cashman</w:t>
            </w:r>
          </w:p>
        </w:tc>
        <w:tc>
          <w:tcPr>
            <w:tcW w:w="1542" w:type="dxa"/>
            <w:shd w:val="clear" w:color="auto" w:fill="F2F2F2" w:themeFill="background1" w:themeFillShade="F2"/>
            <w:noWrap/>
            <w:hideMark/>
          </w:tcPr>
          <w:p w:rsidR="00876339" w:rsidRDefault="00876339" w:rsidP="00876339">
            <w:pPr>
              <w:rPr>
                <w:rFonts w:ascii="Calibri" w:hAnsi="Calibri" w:cs="Calibri"/>
                <w:color w:val="000000"/>
              </w:rPr>
            </w:pPr>
            <w:r>
              <w:rPr>
                <w:rFonts w:ascii="Calibri" w:hAnsi="Calibri" w:cs="Calibri"/>
                <w:color w:val="000000"/>
              </w:rPr>
              <w:t>9:00 - 9:10</w:t>
            </w:r>
          </w:p>
        </w:tc>
      </w:tr>
      <w:tr w:rsidR="00597252" w:rsidRPr="00A053F5" w:rsidTr="00EE6772">
        <w:trPr>
          <w:trHeight w:val="315"/>
        </w:trPr>
        <w:tc>
          <w:tcPr>
            <w:tcW w:w="1985" w:type="dxa"/>
            <w:noWrap/>
            <w:hideMark/>
          </w:tcPr>
          <w:p w:rsidR="00876339" w:rsidRPr="003B391B" w:rsidRDefault="00876339" w:rsidP="00B618CB">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Welcome from Chair</w:t>
            </w:r>
          </w:p>
        </w:tc>
        <w:tc>
          <w:tcPr>
            <w:tcW w:w="4819" w:type="dxa"/>
          </w:tcPr>
          <w:p w:rsidR="00876339" w:rsidRPr="00A053F5" w:rsidRDefault="00B618CB" w:rsidP="00B618CB">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Welcome and </w:t>
            </w:r>
            <w:r w:rsidR="00AF0080">
              <w:rPr>
                <w:rFonts w:ascii="Calibri" w:eastAsia="Times New Roman" w:hAnsi="Calibri" w:cs="Calibri"/>
                <w:color w:val="000000"/>
                <w:lang w:eastAsia="en-AU"/>
              </w:rPr>
              <w:t xml:space="preserve">adoption of Agenda for </w:t>
            </w:r>
            <w:r>
              <w:rPr>
                <w:rFonts w:ascii="Calibri" w:eastAsia="Times New Roman" w:hAnsi="Calibri" w:cs="Calibri"/>
                <w:color w:val="000000"/>
                <w:lang w:eastAsia="en-AU"/>
              </w:rPr>
              <w:t>Day 1, Day 2 and Day 3</w:t>
            </w:r>
            <w:r w:rsidR="00597EA3">
              <w:rPr>
                <w:rFonts w:ascii="Calibri" w:eastAsia="Times New Roman" w:hAnsi="Calibri" w:cs="Calibri"/>
                <w:color w:val="000000"/>
                <w:lang w:eastAsia="en-AU"/>
              </w:rPr>
              <w:t xml:space="preserve">. </w:t>
            </w:r>
            <w:r w:rsidR="00AF0080">
              <w:rPr>
                <w:rFonts w:ascii="Calibri" w:eastAsia="Times New Roman" w:hAnsi="Calibri" w:cs="Calibri"/>
                <w:color w:val="000000"/>
                <w:lang w:eastAsia="en-AU"/>
              </w:rPr>
              <w:t>Clarifying that d</w:t>
            </w:r>
            <w:r w:rsidR="00597EA3">
              <w:rPr>
                <w:rFonts w:ascii="Calibri" w:eastAsia="Times New Roman" w:hAnsi="Calibri" w:cs="Calibri"/>
                <w:color w:val="000000"/>
                <w:lang w:eastAsia="en-AU"/>
              </w:rPr>
              <w:t>i</w:t>
            </w:r>
            <w:r w:rsidR="00AF0080">
              <w:rPr>
                <w:rFonts w:ascii="Calibri" w:eastAsia="Times New Roman" w:hAnsi="Calibri" w:cs="Calibri"/>
                <w:color w:val="000000"/>
                <w:lang w:eastAsia="en-AU"/>
              </w:rPr>
              <w:t xml:space="preserve">scussion and debate </w:t>
            </w:r>
            <w:r w:rsidR="00597EA3">
              <w:rPr>
                <w:rFonts w:ascii="Calibri" w:eastAsia="Times New Roman" w:hAnsi="Calibri" w:cs="Calibri"/>
                <w:color w:val="000000"/>
                <w:lang w:eastAsia="en-AU"/>
              </w:rPr>
              <w:t>on information presented</w:t>
            </w:r>
            <w:r w:rsidR="00AF0080">
              <w:rPr>
                <w:rFonts w:ascii="Calibri" w:eastAsia="Times New Roman" w:hAnsi="Calibri" w:cs="Calibri"/>
                <w:color w:val="000000"/>
                <w:lang w:eastAsia="en-AU"/>
              </w:rPr>
              <w:t xml:space="preserve"> will occur after findings have been presented</w:t>
            </w:r>
            <w:r w:rsidR="00597EA3">
              <w:rPr>
                <w:rFonts w:ascii="Calibri" w:eastAsia="Times New Roman" w:hAnsi="Calibri" w:cs="Calibri"/>
                <w:color w:val="000000"/>
                <w:lang w:eastAsia="en-AU"/>
              </w:rPr>
              <w:t xml:space="preserve">. </w:t>
            </w:r>
          </w:p>
        </w:tc>
        <w:tc>
          <w:tcPr>
            <w:tcW w:w="1560" w:type="dxa"/>
            <w:noWrap/>
            <w:hideMark/>
          </w:tcPr>
          <w:p w:rsidR="00876339" w:rsidRPr="003B391B" w:rsidRDefault="00876339" w:rsidP="00876339">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Abdul Nilar</w:t>
            </w:r>
          </w:p>
        </w:tc>
        <w:tc>
          <w:tcPr>
            <w:tcW w:w="1542" w:type="dxa"/>
            <w:noWrap/>
            <w:hideMark/>
          </w:tcPr>
          <w:p w:rsidR="00876339" w:rsidRDefault="00876339" w:rsidP="00876339">
            <w:pPr>
              <w:rPr>
                <w:rFonts w:ascii="Calibri" w:hAnsi="Calibri" w:cs="Calibri"/>
                <w:color w:val="000000"/>
              </w:rPr>
            </w:pPr>
            <w:r>
              <w:rPr>
                <w:rFonts w:ascii="Calibri" w:hAnsi="Calibri" w:cs="Calibri"/>
                <w:color w:val="000000"/>
              </w:rPr>
              <w:t>9:10 - 9:15</w:t>
            </w:r>
          </w:p>
        </w:tc>
      </w:tr>
      <w:tr w:rsidR="000408F7" w:rsidRPr="000408F7" w:rsidTr="00EE6772">
        <w:trPr>
          <w:trHeight w:val="650"/>
        </w:trPr>
        <w:tc>
          <w:tcPr>
            <w:tcW w:w="8364" w:type="dxa"/>
            <w:gridSpan w:val="3"/>
            <w:shd w:val="clear" w:color="auto" w:fill="081E3E" w:themeFill="text2"/>
            <w:noWrap/>
          </w:tcPr>
          <w:p w:rsidR="000408F7" w:rsidRPr="000408F7" w:rsidRDefault="000408F7" w:rsidP="00B618CB">
            <w:pPr>
              <w:suppressAutoHyphens w:val="0"/>
              <w:spacing w:before="0" w:after="0"/>
              <w:jc w:val="both"/>
              <w:rPr>
                <w:rFonts w:ascii="Calibri" w:eastAsia="Times New Roman" w:hAnsi="Calibri" w:cs="Calibri"/>
                <w:b/>
                <w:color w:val="FFFFFF" w:themeColor="background1"/>
                <w:lang w:eastAsia="en-AU"/>
              </w:rPr>
            </w:pPr>
            <w:r w:rsidRPr="000408F7">
              <w:rPr>
                <w:rFonts w:ascii="Calibri" w:eastAsia="Times New Roman" w:hAnsi="Calibri" w:cs="Calibri"/>
                <w:b/>
                <w:color w:val="FFFFFF" w:themeColor="background1"/>
                <w:sz w:val="24"/>
                <w:lang w:eastAsia="en-AU"/>
              </w:rPr>
              <w:t>Terms of Reference</w:t>
            </w:r>
            <w:r w:rsidR="00AF0080">
              <w:rPr>
                <w:rFonts w:ascii="Calibri" w:eastAsia="Times New Roman" w:hAnsi="Calibri" w:cs="Calibri"/>
                <w:b/>
                <w:color w:val="FFFFFF" w:themeColor="background1"/>
                <w:sz w:val="24"/>
                <w:lang w:eastAsia="en-AU"/>
              </w:rPr>
              <w:t xml:space="preserve"> (</w:t>
            </w:r>
            <w:proofErr w:type="spellStart"/>
            <w:r w:rsidR="00AF0080">
              <w:rPr>
                <w:rFonts w:ascii="Calibri" w:eastAsia="Times New Roman" w:hAnsi="Calibri" w:cs="Calibri"/>
                <w:b/>
                <w:color w:val="FFFFFF" w:themeColor="background1"/>
                <w:sz w:val="24"/>
                <w:lang w:eastAsia="en-AU"/>
              </w:rPr>
              <w:t>ToR</w:t>
            </w:r>
            <w:proofErr w:type="spellEnd"/>
            <w:r w:rsidR="00AF0080">
              <w:rPr>
                <w:rFonts w:ascii="Calibri" w:eastAsia="Times New Roman" w:hAnsi="Calibri" w:cs="Calibri"/>
                <w:b/>
                <w:color w:val="FFFFFF" w:themeColor="background1"/>
                <w:sz w:val="24"/>
                <w:lang w:eastAsia="en-AU"/>
              </w:rPr>
              <w:t>)</w:t>
            </w:r>
            <w:r w:rsidRPr="000408F7">
              <w:rPr>
                <w:rFonts w:ascii="Calibri" w:eastAsia="Times New Roman" w:hAnsi="Calibri" w:cs="Calibri"/>
                <w:b/>
                <w:color w:val="FFFFFF" w:themeColor="background1"/>
                <w:sz w:val="24"/>
                <w:lang w:eastAsia="en-AU"/>
              </w:rPr>
              <w:t xml:space="preserve"> </w:t>
            </w:r>
            <w:r w:rsidR="00AF0080">
              <w:rPr>
                <w:rFonts w:ascii="Calibri" w:eastAsia="Times New Roman" w:hAnsi="Calibri" w:cs="Calibri"/>
                <w:b/>
                <w:color w:val="FFFFFF" w:themeColor="background1"/>
                <w:sz w:val="24"/>
                <w:lang w:eastAsia="en-AU"/>
              </w:rPr>
              <w:t>Question 1 to Question 4 Review</w:t>
            </w:r>
          </w:p>
        </w:tc>
        <w:tc>
          <w:tcPr>
            <w:tcW w:w="1542" w:type="dxa"/>
            <w:shd w:val="clear" w:color="auto" w:fill="081E3E" w:themeFill="text2"/>
            <w:noWrap/>
          </w:tcPr>
          <w:p w:rsidR="000408F7" w:rsidRPr="000408F7" w:rsidRDefault="000408F7" w:rsidP="00876339">
            <w:pPr>
              <w:rPr>
                <w:rFonts w:ascii="Calibri" w:hAnsi="Calibri" w:cs="Calibri"/>
                <w:color w:val="FFFFFF" w:themeColor="background1"/>
              </w:rPr>
            </w:pPr>
          </w:p>
        </w:tc>
      </w:tr>
      <w:tr w:rsidR="00AF0080" w:rsidRPr="00A053F5" w:rsidTr="00EE6772">
        <w:trPr>
          <w:trHeight w:val="315"/>
        </w:trPr>
        <w:tc>
          <w:tcPr>
            <w:tcW w:w="1985" w:type="dxa"/>
            <w:shd w:val="clear" w:color="auto" w:fill="FFFFFF" w:themeFill="background1"/>
            <w:noWrap/>
            <w:hideMark/>
          </w:tcPr>
          <w:p w:rsidR="00AF0080" w:rsidRPr="00A053F5" w:rsidRDefault="00AF0080" w:rsidP="00AF0080">
            <w:pPr>
              <w:suppressAutoHyphens w:val="0"/>
              <w:spacing w:before="0" w:after="0"/>
              <w:jc w:val="both"/>
              <w:rPr>
                <w:rFonts w:ascii="Calibri" w:eastAsia="Times New Roman" w:hAnsi="Calibri" w:cs="Calibri"/>
                <w:color w:val="000000"/>
                <w:lang w:eastAsia="en-AU"/>
              </w:rPr>
            </w:pP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 1 – 4 Findings from Contracting Parties excl. Chairs </w:t>
            </w:r>
          </w:p>
        </w:tc>
        <w:tc>
          <w:tcPr>
            <w:tcW w:w="4819" w:type="dxa"/>
            <w:shd w:val="clear" w:color="auto" w:fill="FFFFFF" w:themeFill="background1"/>
          </w:tcPr>
          <w:p w:rsidR="00AF0080" w:rsidRPr="00A053F5" w:rsidRDefault="00546418" w:rsidP="00AF0080">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An opportunity for </w:t>
            </w:r>
            <w:r w:rsidR="00445015">
              <w:rPr>
                <w:rFonts w:ascii="Calibri" w:eastAsia="Times New Roman" w:hAnsi="Calibri" w:cs="Calibri"/>
                <w:color w:val="000000"/>
                <w:lang w:eastAsia="en-AU"/>
              </w:rPr>
              <w:t>other C</w:t>
            </w:r>
            <w:r>
              <w:rPr>
                <w:rFonts w:ascii="Calibri" w:eastAsia="Times New Roman" w:hAnsi="Calibri" w:cs="Calibri"/>
                <w:color w:val="000000"/>
                <w:lang w:eastAsia="en-AU"/>
              </w:rPr>
              <w:t xml:space="preserve">ontracting </w:t>
            </w:r>
            <w:r w:rsidR="00445015">
              <w:rPr>
                <w:rFonts w:ascii="Calibri" w:eastAsia="Times New Roman" w:hAnsi="Calibri" w:cs="Calibri"/>
                <w:color w:val="000000"/>
                <w:lang w:eastAsia="en-AU"/>
              </w:rPr>
              <w:t>P</w:t>
            </w:r>
            <w:r>
              <w:rPr>
                <w:rFonts w:ascii="Calibri" w:eastAsia="Times New Roman" w:hAnsi="Calibri" w:cs="Calibri"/>
                <w:color w:val="000000"/>
                <w:lang w:eastAsia="en-AU"/>
              </w:rPr>
              <w:t xml:space="preserve">arties to the CLIV IWG to present their findings on the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2, 3 and 4. This includes the factors driving and leading to PVH in CLIV, types of vehicles PVH occurs in, environmental and vehicle conditions observed in which PVH occurs, as well as the age and orientation of CLIV PVH victims.</w:t>
            </w:r>
          </w:p>
        </w:tc>
        <w:tc>
          <w:tcPr>
            <w:tcW w:w="1560" w:type="dxa"/>
            <w:shd w:val="clear" w:color="auto" w:fill="FFFFFF" w:themeFill="background1"/>
            <w:noWrap/>
            <w:hideMark/>
          </w:tcPr>
          <w:p w:rsidR="00AF0080" w:rsidRPr="003B391B" w:rsidRDefault="00AF0080" w:rsidP="00AF0080">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Contracting Parties</w:t>
            </w:r>
          </w:p>
        </w:tc>
        <w:tc>
          <w:tcPr>
            <w:tcW w:w="1542" w:type="dxa"/>
            <w:shd w:val="clear" w:color="auto" w:fill="FFFFFF" w:themeFill="background1"/>
            <w:noWrap/>
            <w:hideMark/>
          </w:tcPr>
          <w:p w:rsidR="00AF0080" w:rsidRDefault="00AF0080" w:rsidP="00AF0080">
            <w:pPr>
              <w:rPr>
                <w:rFonts w:ascii="Calibri" w:hAnsi="Calibri" w:cs="Calibri"/>
                <w:color w:val="000000"/>
              </w:rPr>
            </w:pPr>
            <w:r>
              <w:rPr>
                <w:rFonts w:ascii="Calibri" w:hAnsi="Calibri" w:cs="Calibri"/>
                <w:color w:val="000000"/>
              </w:rPr>
              <w:t>9:</w:t>
            </w:r>
            <w:r w:rsidR="00546418">
              <w:rPr>
                <w:rFonts w:ascii="Calibri" w:hAnsi="Calibri" w:cs="Calibri"/>
                <w:color w:val="000000"/>
              </w:rPr>
              <w:t>15</w:t>
            </w:r>
            <w:r>
              <w:rPr>
                <w:rFonts w:ascii="Calibri" w:hAnsi="Calibri" w:cs="Calibri"/>
                <w:color w:val="000000"/>
              </w:rPr>
              <w:t xml:space="preserve"> – 10:15</w:t>
            </w:r>
          </w:p>
        </w:tc>
      </w:tr>
      <w:tr w:rsidR="00546418" w:rsidRPr="00A053F5" w:rsidTr="00EE6772">
        <w:trPr>
          <w:trHeight w:val="315"/>
        </w:trPr>
        <w:tc>
          <w:tcPr>
            <w:tcW w:w="1985" w:type="dxa"/>
            <w:shd w:val="clear" w:color="auto" w:fill="F2F2F2" w:themeFill="background1" w:themeFillShade="F2"/>
            <w:noWrap/>
          </w:tcPr>
          <w:p w:rsidR="00546418" w:rsidRDefault="00546418" w:rsidP="00AF0080">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Morning Tea</w:t>
            </w:r>
          </w:p>
        </w:tc>
        <w:tc>
          <w:tcPr>
            <w:tcW w:w="4819" w:type="dxa"/>
            <w:shd w:val="clear" w:color="auto" w:fill="F2F2F2" w:themeFill="background1" w:themeFillShade="F2"/>
          </w:tcPr>
          <w:p w:rsidR="00546418" w:rsidRDefault="00546418" w:rsidP="00AF0080">
            <w:pPr>
              <w:suppressAutoHyphens w:val="0"/>
              <w:spacing w:before="0" w:after="0"/>
              <w:jc w:val="both"/>
              <w:rPr>
                <w:rFonts w:ascii="Calibri" w:eastAsia="Times New Roman" w:hAnsi="Calibri" w:cs="Calibri"/>
                <w:color w:val="000000"/>
                <w:lang w:eastAsia="en-AU"/>
              </w:rPr>
            </w:pPr>
          </w:p>
        </w:tc>
        <w:tc>
          <w:tcPr>
            <w:tcW w:w="1560" w:type="dxa"/>
            <w:shd w:val="clear" w:color="auto" w:fill="F2F2F2" w:themeFill="background1" w:themeFillShade="F2"/>
            <w:noWrap/>
          </w:tcPr>
          <w:p w:rsidR="00546418" w:rsidRDefault="00546418" w:rsidP="00AF0080">
            <w:pPr>
              <w:suppressAutoHyphens w:val="0"/>
              <w:spacing w:before="0" w:after="0"/>
              <w:rPr>
                <w:rFonts w:ascii="Calibri" w:eastAsia="Times New Roman" w:hAnsi="Calibri" w:cs="Calibri"/>
                <w:color w:val="000000"/>
                <w:lang w:eastAsia="en-AU"/>
              </w:rPr>
            </w:pPr>
          </w:p>
        </w:tc>
        <w:tc>
          <w:tcPr>
            <w:tcW w:w="1542" w:type="dxa"/>
            <w:shd w:val="clear" w:color="auto" w:fill="F2F2F2" w:themeFill="background1" w:themeFillShade="F2"/>
            <w:noWrap/>
          </w:tcPr>
          <w:p w:rsidR="00546418" w:rsidRDefault="00546418" w:rsidP="00AF0080">
            <w:pPr>
              <w:rPr>
                <w:rFonts w:ascii="Calibri" w:hAnsi="Calibri" w:cs="Calibri"/>
                <w:color w:val="000000"/>
              </w:rPr>
            </w:pPr>
            <w:r>
              <w:rPr>
                <w:rFonts w:ascii="Calibri" w:hAnsi="Calibri" w:cs="Calibri"/>
                <w:color w:val="000000"/>
              </w:rPr>
              <w:t>10:15 – 10:30</w:t>
            </w:r>
          </w:p>
        </w:tc>
      </w:tr>
      <w:tr w:rsidR="0074214B" w:rsidRPr="00A053F5" w:rsidTr="00EE6772">
        <w:trPr>
          <w:trHeight w:val="315"/>
        </w:trPr>
        <w:tc>
          <w:tcPr>
            <w:tcW w:w="1985" w:type="dxa"/>
            <w:shd w:val="clear" w:color="auto" w:fill="FFFFFF" w:themeFill="background1"/>
            <w:noWrap/>
          </w:tcPr>
          <w:p w:rsidR="0074214B" w:rsidRDefault="008D3A8A" w:rsidP="00AF0080">
            <w:pPr>
              <w:suppressAutoHyphens w:val="0"/>
              <w:spacing w:before="0" w:after="0"/>
              <w:jc w:val="both"/>
              <w:rPr>
                <w:rFonts w:ascii="Calibri" w:hAnsi="Calibri" w:cs="Calibri"/>
                <w:color w:val="auto"/>
              </w:rPr>
            </w:pPr>
            <w:r>
              <w:rPr>
                <w:rFonts w:ascii="Calibri" w:hAnsi="Calibri" w:cs="Calibri"/>
                <w:color w:val="auto"/>
              </w:rPr>
              <w:t>RACQ Presentation</w:t>
            </w:r>
          </w:p>
        </w:tc>
        <w:tc>
          <w:tcPr>
            <w:tcW w:w="4819" w:type="dxa"/>
            <w:shd w:val="clear" w:color="auto" w:fill="FFFFFF" w:themeFill="background1"/>
          </w:tcPr>
          <w:p w:rsidR="0074214B" w:rsidRPr="00A053F5" w:rsidRDefault="00E422F9" w:rsidP="00AF0080">
            <w:pPr>
              <w:suppressAutoHyphens w:val="0"/>
              <w:spacing w:before="0" w:after="0"/>
              <w:jc w:val="both"/>
              <w:rPr>
                <w:rFonts w:ascii="Calibri" w:eastAsia="Times New Roman" w:hAnsi="Calibri" w:cs="Calibri"/>
                <w:color w:val="000000"/>
                <w:lang w:eastAsia="en-AU"/>
              </w:rPr>
            </w:pPr>
            <w:r w:rsidRPr="00E80914">
              <w:rPr>
                <w:rFonts w:ascii="Calibri" w:eastAsia="Times New Roman" w:hAnsi="Calibri" w:cs="Calibri"/>
                <w:color w:val="000000"/>
                <w:lang w:eastAsia="en-AU"/>
              </w:rPr>
              <w:t>A presentation on callouts for Queensland to rescue children locked in vehicles</w:t>
            </w:r>
          </w:p>
        </w:tc>
        <w:tc>
          <w:tcPr>
            <w:tcW w:w="1560" w:type="dxa"/>
            <w:shd w:val="clear" w:color="auto" w:fill="FFFFFF" w:themeFill="background1"/>
            <w:noWrap/>
          </w:tcPr>
          <w:p w:rsidR="0074214B" w:rsidRDefault="00445015" w:rsidP="00AF0080">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Joel Tucker</w:t>
            </w:r>
          </w:p>
        </w:tc>
        <w:tc>
          <w:tcPr>
            <w:tcW w:w="1542" w:type="dxa"/>
            <w:shd w:val="clear" w:color="auto" w:fill="FFFFFF" w:themeFill="background1"/>
            <w:noWrap/>
          </w:tcPr>
          <w:p w:rsidR="0074214B" w:rsidRDefault="008D3A8A" w:rsidP="00AF0080">
            <w:pPr>
              <w:rPr>
                <w:rFonts w:ascii="Calibri" w:hAnsi="Calibri" w:cs="Calibri"/>
                <w:color w:val="000000"/>
              </w:rPr>
            </w:pPr>
            <w:r>
              <w:rPr>
                <w:rFonts w:ascii="Calibri" w:hAnsi="Calibri" w:cs="Calibri"/>
                <w:color w:val="000000"/>
              </w:rPr>
              <w:t>10:30 – 10:40</w:t>
            </w:r>
          </w:p>
        </w:tc>
      </w:tr>
      <w:tr w:rsidR="00AF0080" w:rsidRPr="00A053F5" w:rsidTr="00EE6772">
        <w:trPr>
          <w:trHeight w:val="315"/>
        </w:trPr>
        <w:tc>
          <w:tcPr>
            <w:tcW w:w="1985" w:type="dxa"/>
            <w:shd w:val="clear" w:color="auto" w:fill="F2F2F2" w:themeFill="background1" w:themeFillShade="F2"/>
            <w:noWrap/>
            <w:hideMark/>
          </w:tcPr>
          <w:p w:rsidR="00AF0080" w:rsidRPr="00A053F5" w:rsidRDefault="00546418" w:rsidP="00AF0080">
            <w:pPr>
              <w:suppressAutoHyphens w:val="0"/>
              <w:spacing w:before="0" w:after="0"/>
              <w:jc w:val="both"/>
              <w:rPr>
                <w:rFonts w:ascii="Calibri" w:eastAsia="Times New Roman" w:hAnsi="Calibri" w:cs="Calibri"/>
                <w:color w:val="000000"/>
                <w:lang w:eastAsia="en-AU"/>
              </w:rPr>
            </w:pPr>
            <w:r>
              <w:rPr>
                <w:rFonts w:ascii="Calibri" w:hAnsi="Calibri" w:cs="Calibri"/>
                <w:color w:val="auto"/>
              </w:rPr>
              <w:t xml:space="preserve">Australia </w:t>
            </w:r>
            <w:proofErr w:type="spellStart"/>
            <w:r>
              <w:rPr>
                <w:rFonts w:ascii="Calibri" w:hAnsi="Calibri" w:cs="Calibri"/>
                <w:color w:val="auto"/>
              </w:rPr>
              <w:t>ToR</w:t>
            </w:r>
            <w:proofErr w:type="spellEnd"/>
            <w:r>
              <w:rPr>
                <w:rFonts w:ascii="Calibri" w:hAnsi="Calibri" w:cs="Calibri"/>
                <w:color w:val="auto"/>
              </w:rPr>
              <w:t xml:space="preserve"> Questions 1 – 4 Findings</w:t>
            </w:r>
          </w:p>
        </w:tc>
        <w:tc>
          <w:tcPr>
            <w:tcW w:w="4819" w:type="dxa"/>
            <w:shd w:val="clear" w:color="auto" w:fill="F2F2F2" w:themeFill="background1" w:themeFillShade="F2"/>
          </w:tcPr>
          <w:p w:rsidR="00AF0080" w:rsidRPr="00A053F5" w:rsidRDefault="00AF0080" w:rsidP="00AF0080">
            <w:pPr>
              <w:suppressAutoHyphens w:val="0"/>
              <w:spacing w:before="0" w:after="0"/>
              <w:jc w:val="both"/>
              <w:rPr>
                <w:rFonts w:ascii="Calibri" w:eastAsia="Times New Roman" w:hAnsi="Calibri" w:cs="Calibri"/>
                <w:color w:val="000000"/>
                <w:lang w:eastAsia="en-AU"/>
              </w:rPr>
            </w:pPr>
            <w:r w:rsidRPr="00A053F5">
              <w:rPr>
                <w:rFonts w:ascii="Calibri" w:eastAsia="Times New Roman" w:hAnsi="Calibri" w:cs="Calibri"/>
                <w:color w:val="000000"/>
                <w:lang w:eastAsia="en-AU"/>
              </w:rPr>
              <w:t xml:space="preserve">Reviewing </w:t>
            </w:r>
            <w:r w:rsidR="00546418">
              <w:rPr>
                <w:rFonts w:ascii="Calibri" w:eastAsia="Times New Roman" w:hAnsi="Calibri" w:cs="Calibri"/>
                <w:color w:val="000000"/>
                <w:lang w:eastAsia="en-AU"/>
              </w:rPr>
              <w:t xml:space="preserve">Australia’s findings for </w:t>
            </w:r>
            <w:proofErr w:type="spellStart"/>
            <w:r w:rsidR="00546418">
              <w:rPr>
                <w:rFonts w:ascii="Calibri" w:eastAsia="Times New Roman" w:hAnsi="Calibri" w:cs="Calibri"/>
                <w:color w:val="000000"/>
                <w:lang w:eastAsia="en-AU"/>
              </w:rPr>
              <w:t>ToR</w:t>
            </w:r>
            <w:proofErr w:type="spellEnd"/>
            <w:r w:rsidR="00546418">
              <w:rPr>
                <w:rFonts w:ascii="Calibri" w:eastAsia="Times New Roman" w:hAnsi="Calibri" w:cs="Calibri"/>
                <w:color w:val="000000"/>
                <w:lang w:eastAsia="en-AU"/>
              </w:rPr>
              <w:t xml:space="preserve"> Questions 1 – 4, previously presented at CLIV Session 3 and Session 4.</w:t>
            </w:r>
          </w:p>
        </w:tc>
        <w:tc>
          <w:tcPr>
            <w:tcW w:w="1560" w:type="dxa"/>
            <w:shd w:val="clear" w:color="auto" w:fill="F2F2F2" w:themeFill="background1" w:themeFillShade="F2"/>
            <w:noWrap/>
            <w:hideMark/>
          </w:tcPr>
          <w:p w:rsidR="00AF0080" w:rsidRPr="003B391B" w:rsidRDefault="00546418" w:rsidP="00AF0080">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Matthew Royds</w:t>
            </w:r>
          </w:p>
        </w:tc>
        <w:tc>
          <w:tcPr>
            <w:tcW w:w="1542" w:type="dxa"/>
            <w:shd w:val="clear" w:color="auto" w:fill="F2F2F2" w:themeFill="background1" w:themeFillShade="F2"/>
            <w:noWrap/>
            <w:hideMark/>
          </w:tcPr>
          <w:p w:rsidR="00AF0080" w:rsidRDefault="00AF0080" w:rsidP="00AF0080">
            <w:pPr>
              <w:rPr>
                <w:rFonts w:ascii="Calibri" w:hAnsi="Calibri" w:cs="Calibri"/>
                <w:color w:val="000000"/>
              </w:rPr>
            </w:pPr>
            <w:r>
              <w:rPr>
                <w:rFonts w:ascii="Calibri" w:hAnsi="Calibri" w:cs="Calibri"/>
                <w:color w:val="000000"/>
              </w:rPr>
              <w:t>10:</w:t>
            </w:r>
            <w:r w:rsidR="008D3A8A">
              <w:rPr>
                <w:rFonts w:ascii="Calibri" w:hAnsi="Calibri" w:cs="Calibri"/>
                <w:color w:val="000000"/>
              </w:rPr>
              <w:t>4</w:t>
            </w:r>
            <w:r w:rsidR="00546418">
              <w:rPr>
                <w:rFonts w:ascii="Calibri" w:hAnsi="Calibri" w:cs="Calibri"/>
                <w:color w:val="000000"/>
              </w:rPr>
              <w:t>0</w:t>
            </w:r>
            <w:r>
              <w:rPr>
                <w:rFonts w:ascii="Calibri" w:hAnsi="Calibri" w:cs="Calibri"/>
                <w:color w:val="000000"/>
              </w:rPr>
              <w:t xml:space="preserve"> – 11:00</w:t>
            </w:r>
          </w:p>
        </w:tc>
      </w:tr>
      <w:tr w:rsidR="00546418" w:rsidRPr="00A053F5" w:rsidTr="00EE6772">
        <w:trPr>
          <w:trHeight w:val="315"/>
        </w:trPr>
        <w:tc>
          <w:tcPr>
            <w:tcW w:w="1985" w:type="dxa"/>
            <w:noWrap/>
            <w:hideMark/>
          </w:tcPr>
          <w:p w:rsidR="00546418" w:rsidRPr="00AD48BF" w:rsidRDefault="00546418" w:rsidP="00546418">
            <w:r>
              <w:rPr>
                <w:rFonts w:ascii="Calibri" w:hAnsi="Calibri" w:cs="Calibri"/>
                <w:color w:val="auto"/>
              </w:rPr>
              <w:lastRenderedPageBreak/>
              <w:t>China</w:t>
            </w:r>
            <w:r w:rsidRPr="00AD48BF">
              <w:rPr>
                <w:rFonts w:ascii="Calibri" w:hAnsi="Calibri" w:cs="Calibri"/>
                <w:color w:val="auto"/>
              </w:rPr>
              <w:t xml:space="preserve"> </w:t>
            </w:r>
            <w:proofErr w:type="spellStart"/>
            <w:r w:rsidRPr="00AD48BF">
              <w:rPr>
                <w:rFonts w:ascii="Calibri" w:hAnsi="Calibri" w:cs="Calibri"/>
                <w:color w:val="auto"/>
              </w:rPr>
              <w:t>ToR</w:t>
            </w:r>
            <w:proofErr w:type="spellEnd"/>
            <w:r w:rsidRPr="00AD48BF">
              <w:rPr>
                <w:rFonts w:ascii="Calibri" w:hAnsi="Calibri" w:cs="Calibri"/>
                <w:color w:val="auto"/>
              </w:rPr>
              <w:t xml:space="preserve"> Questions 1 – 4 Findings</w:t>
            </w:r>
          </w:p>
        </w:tc>
        <w:tc>
          <w:tcPr>
            <w:tcW w:w="4819" w:type="dxa"/>
          </w:tcPr>
          <w:p w:rsidR="00546418" w:rsidRPr="00AD48BF" w:rsidRDefault="00546418" w:rsidP="00546418">
            <w:r w:rsidRPr="00A053F5">
              <w:rPr>
                <w:rFonts w:ascii="Calibri" w:eastAsia="Times New Roman" w:hAnsi="Calibri" w:cs="Calibri"/>
                <w:color w:val="000000"/>
                <w:lang w:eastAsia="en-AU"/>
              </w:rPr>
              <w:t xml:space="preserve">Reviewing </w:t>
            </w:r>
            <w:r>
              <w:rPr>
                <w:rFonts w:ascii="Calibri" w:eastAsia="Times New Roman" w:hAnsi="Calibri" w:cs="Calibri"/>
                <w:color w:val="000000"/>
                <w:lang w:eastAsia="en-AU"/>
              </w:rPr>
              <w:t xml:space="preserve">China’s findings for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 with updated information and findings from CLIV Session 3</w:t>
            </w:r>
          </w:p>
        </w:tc>
        <w:tc>
          <w:tcPr>
            <w:tcW w:w="1560" w:type="dxa"/>
            <w:noWrap/>
            <w:hideMark/>
          </w:tcPr>
          <w:p w:rsidR="00546418" w:rsidRPr="003B391B" w:rsidRDefault="008D3A8A" w:rsidP="00546418">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 xml:space="preserve">Peng </w:t>
            </w:r>
            <w:proofErr w:type="spellStart"/>
            <w:r>
              <w:rPr>
                <w:rFonts w:ascii="Calibri" w:eastAsia="Times New Roman" w:hAnsi="Calibri" w:cs="Calibri"/>
                <w:color w:val="000000"/>
                <w:lang w:eastAsia="en-AU"/>
              </w:rPr>
              <w:t>Weiqiang</w:t>
            </w:r>
            <w:proofErr w:type="spellEnd"/>
          </w:p>
        </w:tc>
        <w:tc>
          <w:tcPr>
            <w:tcW w:w="1542" w:type="dxa"/>
            <w:noWrap/>
            <w:hideMark/>
          </w:tcPr>
          <w:p w:rsidR="00546418" w:rsidRDefault="00546418" w:rsidP="00546418">
            <w:pPr>
              <w:rPr>
                <w:rFonts w:ascii="Calibri" w:hAnsi="Calibri" w:cs="Calibri"/>
                <w:color w:val="000000"/>
              </w:rPr>
            </w:pPr>
            <w:r>
              <w:rPr>
                <w:rFonts w:ascii="Calibri" w:hAnsi="Calibri" w:cs="Calibri"/>
                <w:color w:val="000000"/>
              </w:rPr>
              <w:t>11:00 - 11:</w:t>
            </w:r>
            <w:r w:rsidR="0074214B">
              <w:rPr>
                <w:rFonts w:ascii="Calibri" w:hAnsi="Calibri" w:cs="Calibri"/>
                <w:color w:val="000000"/>
              </w:rPr>
              <w:t>30</w:t>
            </w:r>
          </w:p>
        </w:tc>
      </w:tr>
      <w:tr w:rsidR="00546418" w:rsidRPr="00A053F5" w:rsidTr="00EE6772">
        <w:trPr>
          <w:trHeight w:val="315"/>
        </w:trPr>
        <w:tc>
          <w:tcPr>
            <w:tcW w:w="1985" w:type="dxa"/>
            <w:shd w:val="clear" w:color="auto" w:fill="F2F2F2" w:themeFill="background1" w:themeFillShade="F2"/>
            <w:noWrap/>
            <w:hideMark/>
          </w:tcPr>
          <w:p w:rsidR="00546418" w:rsidRPr="008F4FDE" w:rsidRDefault="00546418" w:rsidP="00546418">
            <w:r>
              <w:rPr>
                <w:rFonts w:ascii="Calibri" w:hAnsi="Calibri" w:cs="Calibri"/>
                <w:color w:val="auto"/>
              </w:rPr>
              <w:t>Korea</w:t>
            </w:r>
            <w:r w:rsidRPr="008F4FDE">
              <w:rPr>
                <w:rFonts w:ascii="Calibri" w:hAnsi="Calibri" w:cs="Calibri"/>
                <w:color w:val="auto"/>
              </w:rPr>
              <w:t xml:space="preserve"> </w:t>
            </w:r>
            <w:proofErr w:type="spellStart"/>
            <w:r w:rsidRPr="008F4FDE">
              <w:rPr>
                <w:rFonts w:ascii="Calibri" w:hAnsi="Calibri" w:cs="Calibri"/>
                <w:color w:val="auto"/>
              </w:rPr>
              <w:t>ToR</w:t>
            </w:r>
            <w:proofErr w:type="spellEnd"/>
            <w:r w:rsidRPr="008F4FDE">
              <w:rPr>
                <w:rFonts w:ascii="Calibri" w:hAnsi="Calibri" w:cs="Calibri"/>
                <w:color w:val="auto"/>
              </w:rPr>
              <w:t xml:space="preserve"> Questions 1 – 4 Findings</w:t>
            </w:r>
          </w:p>
        </w:tc>
        <w:tc>
          <w:tcPr>
            <w:tcW w:w="4819" w:type="dxa"/>
            <w:shd w:val="clear" w:color="auto" w:fill="F2F2F2" w:themeFill="background1" w:themeFillShade="F2"/>
          </w:tcPr>
          <w:p w:rsidR="00546418" w:rsidRPr="008F4FDE" w:rsidRDefault="00546418" w:rsidP="00546418">
            <w:r w:rsidRPr="00A053F5">
              <w:rPr>
                <w:rFonts w:ascii="Calibri" w:eastAsia="Times New Roman" w:hAnsi="Calibri" w:cs="Calibri"/>
                <w:color w:val="000000"/>
                <w:lang w:eastAsia="en-AU"/>
              </w:rPr>
              <w:t xml:space="preserve">Reviewing </w:t>
            </w:r>
            <w:r>
              <w:rPr>
                <w:rFonts w:ascii="Calibri" w:eastAsia="Times New Roman" w:hAnsi="Calibri" w:cs="Calibri"/>
                <w:color w:val="000000"/>
                <w:lang w:eastAsia="en-AU"/>
              </w:rPr>
              <w:t xml:space="preserve">Korea’s findings for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 with updated information and findings from CLIV Session 3</w:t>
            </w:r>
          </w:p>
        </w:tc>
        <w:tc>
          <w:tcPr>
            <w:tcW w:w="1560" w:type="dxa"/>
            <w:shd w:val="clear" w:color="auto" w:fill="F2F2F2" w:themeFill="background1" w:themeFillShade="F2"/>
            <w:noWrap/>
            <w:hideMark/>
          </w:tcPr>
          <w:p w:rsidR="00546418" w:rsidRPr="003B391B" w:rsidRDefault="001E22B1" w:rsidP="00546418">
            <w:pPr>
              <w:suppressAutoHyphens w:val="0"/>
              <w:spacing w:before="0" w:after="0"/>
              <w:rPr>
                <w:rFonts w:ascii="Calibri" w:eastAsia="Times New Roman" w:hAnsi="Calibri" w:cs="Calibri"/>
                <w:color w:val="000000"/>
                <w:lang w:eastAsia="en-AU"/>
              </w:rPr>
            </w:pPr>
            <w:proofErr w:type="spellStart"/>
            <w:r>
              <w:rPr>
                <w:rFonts w:ascii="Calibri" w:eastAsia="Times New Roman" w:hAnsi="Calibri" w:cs="Calibri"/>
                <w:color w:val="000000"/>
                <w:lang w:eastAsia="en-AU"/>
              </w:rPr>
              <w:t>Hyoung</w:t>
            </w:r>
            <w:proofErr w:type="spellEnd"/>
            <w:r>
              <w:rPr>
                <w:rFonts w:ascii="Calibri" w:eastAsia="Times New Roman" w:hAnsi="Calibri" w:cs="Calibri"/>
                <w:color w:val="000000"/>
                <w:lang w:eastAsia="en-AU"/>
              </w:rPr>
              <w:t xml:space="preserve"> Gu Kim</w:t>
            </w:r>
          </w:p>
        </w:tc>
        <w:tc>
          <w:tcPr>
            <w:tcW w:w="1542" w:type="dxa"/>
            <w:shd w:val="clear" w:color="auto" w:fill="F2F2F2" w:themeFill="background1" w:themeFillShade="F2"/>
            <w:noWrap/>
            <w:hideMark/>
          </w:tcPr>
          <w:p w:rsidR="00546418" w:rsidRDefault="00546418" w:rsidP="00546418">
            <w:pPr>
              <w:rPr>
                <w:rFonts w:ascii="Calibri" w:hAnsi="Calibri" w:cs="Calibri"/>
                <w:color w:val="000000"/>
              </w:rPr>
            </w:pPr>
            <w:r>
              <w:rPr>
                <w:rFonts w:ascii="Calibri" w:hAnsi="Calibri" w:cs="Calibri"/>
                <w:color w:val="000000"/>
              </w:rPr>
              <w:t>11:</w:t>
            </w:r>
            <w:r w:rsidR="0074214B">
              <w:rPr>
                <w:rFonts w:ascii="Calibri" w:hAnsi="Calibri" w:cs="Calibri"/>
                <w:color w:val="000000"/>
              </w:rPr>
              <w:t>30</w:t>
            </w:r>
            <w:r>
              <w:rPr>
                <w:rFonts w:ascii="Calibri" w:hAnsi="Calibri" w:cs="Calibri"/>
                <w:color w:val="000000"/>
              </w:rPr>
              <w:t xml:space="preserve"> </w:t>
            </w:r>
            <w:r w:rsidR="0074214B">
              <w:rPr>
                <w:rFonts w:ascii="Calibri" w:hAnsi="Calibri" w:cs="Calibri"/>
                <w:color w:val="000000"/>
              </w:rPr>
              <w:t>–</w:t>
            </w:r>
            <w:r>
              <w:rPr>
                <w:rFonts w:ascii="Calibri" w:hAnsi="Calibri" w:cs="Calibri"/>
                <w:color w:val="000000"/>
              </w:rPr>
              <w:t xml:space="preserve"> </w:t>
            </w:r>
            <w:r w:rsidR="0074214B">
              <w:rPr>
                <w:rFonts w:ascii="Calibri" w:hAnsi="Calibri" w:cs="Calibri"/>
                <w:color w:val="000000"/>
              </w:rPr>
              <w:t>12:30</w:t>
            </w:r>
          </w:p>
        </w:tc>
      </w:tr>
      <w:tr w:rsidR="00AF0080" w:rsidRPr="00A053F5" w:rsidTr="00EE6772">
        <w:trPr>
          <w:trHeight w:val="315"/>
        </w:trPr>
        <w:tc>
          <w:tcPr>
            <w:tcW w:w="1985" w:type="dxa"/>
            <w:noWrap/>
            <w:hideMark/>
          </w:tcPr>
          <w:p w:rsidR="00AF0080" w:rsidRPr="003B391B" w:rsidRDefault="00AF0080" w:rsidP="00AF0080">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Lunch</w:t>
            </w:r>
          </w:p>
        </w:tc>
        <w:tc>
          <w:tcPr>
            <w:tcW w:w="4819" w:type="dxa"/>
          </w:tcPr>
          <w:p w:rsidR="00AF0080" w:rsidRPr="00A053F5" w:rsidRDefault="00AF0080" w:rsidP="00AF0080">
            <w:pPr>
              <w:suppressAutoHyphens w:val="0"/>
              <w:spacing w:before="0" w:after="0"/>
              <w:jc w:val="both"/>
              <w:rPr>
                <w:rFonts w:ascii="Calibri" w:eastAsia="Times New Roman" w:hAnsi="Calibri" w:cs="Calibri"/>
                <w:color w:val="000000"/>
                <w:lang w:eastAsia="en-AU"/>
              </w:rPr>
            </w:pPr>
          </w:p>
        </w:tc>
        <w:tc>
          <w:tcPr>
            <w:tcW w:w="1560" w:type="dxa"/>
            <w:noWrap/>
            <w:hideMark/>
          </w:tcPr>
          <w:p w:rsidR="00AF0080" w:rsidRPr="003B391B" w:rsidRDefault="00AF0080" w:rsidP="00AF0080">
            <w:pPr>
              <w:suppressAutoHyphens w:val="0"/>
              <w:spacing w:before="0" w:after="0"/>
              <w:rPr>
                <w:rFonts w:ascii="Calibri" w:eastAsia="Times New Roman" w:hAnsi="Calibri" w:cs="Calibri"/>
                <w:color w:val="000000"/>
                <w:lang w:eastAsia="en-AU"/>
              </w:rPr>
            </w:pPr>
          </w:p>
        </w:tc>
        <w:tc>
          <w:tcPr>
            <w:tcW w:w="1542" w:type="dxa"/>
            <w:noWrap/>
            <w:hideMark/>
          </w:tcPr>
          <w:p w:rsidR="00AF0080" w:rsidRDefault="00AF0080" w:rsidP="00AF0080">
            <w:pPr>
              <w:rPr>
                <w:rFonts w:ascii="Calibri" w:hAnsi="Calibri" w:cs="Calibri"/>
                <w:color w:val="000000"/>
              </w:rPr>
            </w:pPr>
            <w:r>
              <w:rPr>
                <w:rFonts w:ascii="Calibri" w:hAnsi="Calibri" w:cs="Calibri"/>
                <w:color w:val="000000"/>
              </w:rPr>
              <w:t>12:00 - 13:30</w:t>
            </w:r>
          </w:p>
        </w:tc>
      </w:tr>
      <w:tr w:rsidR="00AF0080" w:rsidRPr="00A053F5" w:rsidTr="00EE6772">
        <w:trPr>
          <w:trHeight w:val="315"/>
        </w:trPr>
        <w:tc>
          <w:tcPr>
            <w:tcW w:w="8364" w:type="dxa"/>
            <w:gridSpan w:val="3"/>
            <w:shd w:val="clear" w:color="auto" w:fill="081E3E" w:themeFill="text2"/>
            <w:noWrap/>
          </w:tcPr>
          <w:p w:rsidR="00AF0080" w:rsidRPr="002C73B4" w:rsidRDefault="0074214B" w:rsidP="00AF0080">
            <w:pPr>
              <w:suppressAutoHyphens w:val="0"/>
              <w:spacing w:before="0" w:after="0"/>
              <w:jc w:val="both"/>
              <w:rPr>
                <w:rFonts w:ascii="Calibri" w:eastAsia="Times New Roman" w:hAnsi="Calibri" w:cs="Calibri"/>
                <w:b/>
                <w:color w:val="FFFFFF" w:themeColor="background1"/>
                <w:sz w:val="24"/>
                <w:lang w:eastAsia="en-AU"/>
              </w:rPr>
            </w:pPr>
            <w:r>
              <w:rPr>
                <w:rFonts w:ascii="Calibri" w:eastAsia="Times New Roman" w:hAnsi="Calibri" w:cs="Calibri"/>
                <w:b/>
                <w:color w:val="FFFFFF" w:themeColor="background1"/>
                <w:sz w:val="24"/>
                <w:lang w:eastAsia="en-AU"/>
              </w:rPr>
              <w:t>Discussion and Debate on Findings from CLIV IWG Contracting Parties and Industry</w:t>
            </w:r>
          </w:p>
        </w:tc>
        <w:tc>
          <w:tcPr>
            <w:tcW w:w="1542" w:type="dxa"/>
            <w:shd w:val="clear" w:color="auto" w:fill="081E3E" w:themeFill="text2"/>
            <w:noWrap/>
          </w:tcPr>
          <w:p w:rsidR="00AF0080" w:rsidRPr="002C73B4" w:rsidRDefault="00AF0080" w:rsidP="00AF0080">
            <w:pPr>
              <w:rPr>
                <w:rFonts w:ascii="Calibri" w:hAnsi="Calibri" w:cs="Calibri"/>
                <w:b/>
                <w:color w:val="FFFFFF" w:themeColor="background1"/>
                <w:sz w:val="24"/>
              </w:rPr>
            </w:pPr>
          </w:p>
        </w:tc>
      </w:tr>
      <w:tr w:rsidR="00AF0080" w:rsidRPr="00A053F5" w:rsidTr="00EE6772">
        <w:trPr>
          <w:trHeight w:val="315"/>
        </w:trPr>
        <w:tc>
          <w:tcPr>
            <w:tcW w:w="1985" w:type="dxa"/>
            <w:noWrap/>
            <w:hideMark/>
          </w:tcPr>
          <w:p w:rsidR="00AF0080" w:rsidRPr="00A053F5" w:rsidRDefault="0074214B" w:rsidP="00AF0080">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Discussion on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 1 and Question 2 </w:t>
            </w:r>
          </w:p>
        </w:tc>
        <w:tc>
          <w:tcPr>
            <w:tcW w:w="4819" w:type="dxa"/>
          </w:tcPr>
          <w:p w:rsidR="00AF0080" w:rsidRPr="00A053F5" w:rsidRDefault="0074214B" w:rsidP="00AF0080">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Reviewing the presented findings answering the factors leading to and driving the 3 typically known scenarios where PVH is observed and the types of vehicles it is typically observed in</w:t>
            </w:r>
          </w:p>
        </w:tc>
        <w:tc>
          <w:tcPr>
            <w:tcW w:w="1560" w:type="dxa"/>
            <w:noWrap/>
            <w:hideMark/>
          </w:tcPr>
          <w:p w:rsidR="00AF0080" w:rsidRPr="003B391B" w:rsidRDefault="00445015" w:rsidP="00AF0080">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Chair and all</w:t>
            </w:r>
          </w:p>
        </w:tc>
        <w:tc>
          <w:tcPr>
            <w:tcW w:w="1542" w:type="dxa"/>
            <w:noWrap/>
            <w:hideMark/>
          </w:tcPr>
          <w:p w:rsidR="00AF0080" w:rsidRDefault="00AF0080" w:rsidP="00AF0080">
            <w:pPr>
              <w:rPr>
                <w:rFonts w:ascii="Calibri" w:hAnsi="Calibri" w:cs="Calibri"/>
                <w:color w:val="000000"/>
              </w:rPr>
            </w:pPr>
            <w:r>
              <w:rPr>
                <w:rFonts w:ascii="Calibri" w:hAnsi="Calibri" w:cs="Calibri"/>
                <w:color w:val="000000"/>
              </w:rPr>
              <w:t xml:space="preserve">13:30 </w:t>
            </w:r>
            <w:r w:rsidR="00C84C96">
              <w:rPr>
                <w:rFonts w:ascii="Calibri" w:hAnsi="Calibri" w:cs="Calibri"/>
                <w:color w:val="000000"/>
              </w:rPr>
              <w:t>–</w:t>
            </w:r>
            <w:r>
              <w:rPr>
                <w:rFonts w:ascii="Calibri" w:hAnsi="Calibri" w:cs="Calibri"/>
                <w:color w:val="000000"/>
              </w:rPr>
              <w:t xml:space="preserve"> 1</w:t>
            </w:r>
            <w:r w:rsidR="00C84C96">
              <w:rPr>
                <w:rFonts w:ascii="Calibri" w:hAnsi="Calibri" w:cs="Calibri"/>
                <w:color w:val="000000"/>
              </w:rPr>
              <w:t>3:50</w:t>
            </w:r>
          </w:p>
        </w:tc>
      </w:tr>
      <w:tr w:rsidR="00AF0080" w:rsidRPr="00A053F5" w:rsidTr="00EE6772">
        <w:trPr>
          <w:trHeight w:val="315"/>
        </w:trPr>
        <w:tc>
          <w:tcPr>
            <w:tcW w:w="1985" w:type="dxa"/>
            <w:shd w:val="clear" w:color="auto" w:fill="F2F2F2" w:themeFill="background1" w:themeFillShade="F2"/>
            <w:noWrap/>
            <w:hideMark/>
          </w:tcPr>
          <w:p w:rsidR="00AF0080" w:rsidRPr="00A053F5" w:rsidRDefault="0074214B" w:rsidP="00AF0080">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Discussion on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 3 and Question 4</w:t>
            </w:r>
          </w:p>
        </w:tc>
        <w:tc>
          <w:tcPr>
            <w:tcW w:w="4819" w:type="dxa"/>
            <w:shd w:val="clear" w:color="auto" w:fill="F2F2F2" w:themeFill="background1" w:themeFillShade="F2"/>
          </w:tcPr>
          <w:p w:rsidR="00AF0080" w:rsidRPr="00A053F5" w:rsidRDefault="00AF0080" w:rsidP="00AF0080">
            <w:pPr>
              <w:suppressAutoHyphens w:val="0"/>
              <w:spacing w:before="0" w:after="0"/>
              <w:jc w:val="both"/>
              <w:rPr>
                <w:rFonts w:ascii="Calibri" w:eastAsia="Times New Roman" w:hAnsi="Calibri" w:cs="Calibri"/>
                <w:color w:val="000000"/>
                <w:lang w:eastAsia="en-AU"/>
              </w:rPr>
            </w:pPr>
            <w:r w:rsidRPr="00A053F5">
              <w:rPr>
                <w:rFonts w:ascii="Calibri" w:eastAsia="Times New Roman" w:hAnsi="Calibri" w:cs="Calibri"/>
                <w:color w:val="000000"/>
                <w:lang w:eastAsia="en-AU"/>
              </w:rPr>
              <w:t xml:space="preserve">Reviewing </w:t>
            </w:r>
            <w:r w:rsidR="008D3A8A">
              <w:rPr>
                <w:rFonts w:ascii="Calibri" w:eastAsia="Times New Roman" w:hAnsi="Calibri" w:cs="Calibri"/>
                <w:color w:val="000000"/>
                <w:lang w:eastAsia="en-AU"/>
              </w:rPr>
              <w:t>the presented findings on the environmental conditions, vehicle conditions, CLIV PVH victim age and orientation in the vehicle</w:t>
            </w:r>
          </w:p>
        </w:tc>
        <w:tc>
          <w:tcPr>
            <w:tcW w:w="1560" w:type="dxa"/>
            <w:shd w:val="clear" w:color="auto" w:fill="F2F2F2" w:themeFill="background1" w:themeFillShade="F2"/>
            <w:noWrap/>
            <w:hideMark/>
          </w:tcPr>
          <w:p w:rsidR="00AF0080" w:rsidRPr="003B391B" w:rsidRDefault="00445015" w:rsidP="00AF0080">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Chair and all</w:t>
            </w:r>
          </w:p>
        </w:tc>
        <w:tc>
          <w:tcPr>
            <w:tcW w:w="1542" w:type="dxa"/>
            <w:shd w:val="clear" w:color="auto" w:fill="F2F2F2" w:themeFill="background1" w:themeFillShade="F2"/>
            <w:noWrap/>
            <w:hideMark/>
          </w:tcPr>
          <w:p w:rsidR="00AF0080" w:rsidRDefault="00AF0080" w:rsidP="00AF0080">
            <w:pPr>
              <w:rPr>
                <w:rFonts w:ascii="Calibri" w:hAnsi="Calibri" w:cs="Calibri"/>
                <w:color w:val="000000"/>
              </w:rPr>
            </w:pPr>
            <w:r>
              <w:rPr>
                <w:rFonts w:ascii="Calibri" w:hAnsi="Calibri" w:cs="Calibri"/>
                <w:color w:val="000000"/>
              </w:rPr>
              <w:t>13:</w:t>
            </w:r>
            <w:r w:rsidR="00C84C96">
              <w:rPr>
                <w:rFonts w:ascii="Calibri" w:hAnsi="Calibri" w:cs="Calibri"/>
                <w:color w:val="000000"/>
              </w:rPr>
              <w:t>50</w:t>
            </w:r>
            <w:r>
              <w:rPr>
                <w:rFonts w:ascii="Calibri" w:hAnsi="Calibri" w:cs="Calibri"/>
                <w:color w:val="000000"/>
              </w:rPr>
              <w:t xml:space="preserve"> - 14:</w:t>
            </w:r>
            <w:r w:rsidR="00C84C96">
              <w:rPr>
                <w:rFonts w:ascii="Calibri" w:hAnsi="Calibri" w:cs="Calibri"/>
                <w:color w:val="000000"/>
              </w:rPr>
              <w:t>45</w:t>
            </w:r>
          </w:p>
        </w:tc>
      </w:tr>
      <w:tr w:rsidR="008D3A8A" w:rsidRPr="00A053F5" w:rsidTr="00EE6772">
        <w:trPr>
          <w:trHeight w:val="315"/>
        </w:trPr>
        <w:tc>
          <w:tcPr>
            <w:tcW w:w="1985" w:type="dxa"/>
            <w:noWrap/>
            <w:hideMark/>
          </w:tcPr>
          <w:p w:rsidR="008D3A8A" w:rsidRPr="003B391B" w:rsidRDefault="008D3A8A" w:rsidP="008D3A8A">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Afternoon Tea</w:t>
            </w:r>
          </w:p>
        </w:tc>
        <w:tc>
          <w:tcPr>
            <w:tcW w:w="4819" w:type="dxa"/>
          </w:tcPr>
          <w:p w:rsidR="008D3A8A" w:rsidRPr="00A053F5" w:rsidRDefault="008D3A8A" w:rsidP="008D3A8A">
            <w:pPr>
              <w:suppressAutoHyphens w:val="0"/>
              <w:spacing w:before="0" w:after="0"/>
              <w:jc w:val="both"/>
              <w:rPr>
                <w:rFonts w:ascii="Calibri" w:eastAsia="Times New Roman" w:hAnsi="Calibri" w:cs="Calibri"/>
                <w:color w:val="000000"/>
                <w:lang w:eastAsia="en-AU"/>
              </w:rPr>
            </w:pPr>
          </w:p>
        </w:tc>
        <w:tc>
          <w:tcPr>
            <w:tcW w:w="1560" w:type="dxa"/>
            <w:noWrap/>
            <w:hideMark/>
          </w:tcPr>
          <w:p w:rsidR="008D3A8A" w:rsidRPr="003B391B" w:rsidRDefault="008D3A8A" w:rsidP="008D3A8A">
            <w:pPr>
              <w:suppressAutoHyphens w:val="0"/>
              <w:spacing w:before="0" w:after="0"/>
              <w:rPr>
                <w:rFonts w:ascii="Calibri" w:eastAsia="Times New Roman" w:hAnsi="Calibri" w:cs="Calibri"/>
                <w:color w:val="000000"/>
                <w:lang w:eastAsia="en-AU"/>
              </w:rPr>
            </w:pPr>
          </w:p>
        </w:tc>
        <w:tc>
          <w:tcPr>
            <w:tcW w:w="1542" w:type="dxa"/>
            <w:noWrap/>
            <w:hideMark/>
          </w:tcPr>
          <w:p w:rsidR="008D3A8A" w:rsidRDefault="008D3A8A" w:rsidP="008D3A8A">
            <w:pPr>
              <w:rPr>
                <w:rFonts w:ascii="Calibri" w:hAnsi="Calibri" w:cs="Calibri"/>
                <w:color w:val="000000"/>
              </w:rPr>
            </w:pPr>
            <w:r>
              <w:rPr>
                <w:rFonts w:ascii="Calibri" w:hAnsi="Calibri" w:cs="Calibri"/>
                <w:color w:val="000000"/>
              </w:rPr>
              <w:t>14:45 - 15:00</w:t>
            </w:r>
          </w:p>
        </w:tc>
      </w:tr>
      <w:tr w:rsidR="008D3A8A" w:rsidRPr="00A053F5" w:rsidTr="00EE6772">
        <w:trPr>
          <w:trHeight w:val="315"/>
        </w:trPr>
        <w:tc>
          <w:tcPr>
            <w:tcW w:w="8364" w:type="dxa"/>
            <w:gridSpan w:val="3"/>
            <w:shd w:val="clear" w:color="auto" w:fill="081E3E" w:themeFill="text2"/>
            <w:noWrap/>
          </w:tcPr>
          <w:p w:rsidR="008D3A8A" w:rsidRPr="002C73B4" w:rsidRDefault="008D3A8A" w:rsidP="008D3A8A">
            <w:pPr>
              <w:suppressAutoHyphens w:val="0"/>
              <w:spacing w:before="0" w:after="0"/>
              <w:jc w:val="both"/>
              <w:rPr>
                <w:rFonts w:ascii="Calibri" w:eastAsia="Times New Roman" w:hAnsi="Calibri" w:cs="Calibri"/>
                <w:b/>
                <w:color w:val="FFFFFF" w:themeColor="background1"/>
                <w:sz w:val="24"/>
                <w:lang w:eastAsia="en-AU"/>
              </w:rPr>
            </w:pPr>
            <w:r>
              <w:rPr>
                <w:rFonts w:ascii="Calibri" w:eastAsia="Times New Roman" w:hAnsi="Calibri" w:cs="Calibri"/>
                <w:b/>
                <w:color w:val="FFFFFF" w:themeColor="background1"/>
                <w:sz w:val="24"/>
                <w:lang w:eastAsia="en-AU"/>
              </w:rPr>
              <w:t xml:space="preserve">Summary and Consensus on Findings to Questions 1 – 4 </w:t>
            </w:r>
          </w:p>
        </w:tc>
        <w:tc>
          <w:tcPr>
            <w:tcW w:w="1542" w:type="dxa"/>
            <w:shd w:val="clear" w:color="auto" w:fill="081E3E" w:themeFill="text2"/>
            <w:noWrap/>
          </w:tcPr>
          <w:p w:rsidR="008D3A8A" w:rsidRDefault="008D3A8A" w:rsidP="008D3A8A">
            <w:pPr>
              <w:rPr>
                <w:rFonts w:ascii="Calibri" w:hAnsi="Calibri" w:cs="Calibri"/>
                <w:color w:val="000000"/>
              </w:rPr>
            </w:pPr>
          </w:p>
        </w:tc>
      </w:tr>
      <w:tr w:rsidR="008D3A8A" w:rsidRPr="00A053F5" w:rsidTr="00EE6772">
        <w:trPr>
          <w:trHeight w:val="315"/>
        </w:trPr>
        <w:tc>
          <w:tcPr>
            <w:tcW w:w="1985" w:type="dxa"/>
            <w:shd w:val="clear" w:color="auto" w:fill="FFFFFF" w:themeFill="background1"/>
            <w:noWrap/>
            <w:hideMark/>
          </w:tcPr>
          <w:p w:rsidR="008D3A8A" w:rsidRPr="003B391B" w:rsidRDefault="008D3A8A" w:rsidP="008D3A8A">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Agreement on Quantity of Research about CLIV and PVH</w:t>
            </w:r>
          </w:p>
        </w:tc>
        <w:tc>
          <w:tcPr>
            <w:tcW w:w="4819" w:type="dxa"/>
            <w:shd w:val="clear" w:color="auto" w:fill="FFFFFF" w:themeFill="background1"/>
          </w:tcPr>
          <w:p w:rsidR="008D3A8A" w:rsidRPr="00A053F5" w:rsidRDefault="008D3A8A" w:rsidP="008D3A8A">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Discussion among attendees, instigated by the chair, about the quantity of data presented so far on CLIV regarding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 Seeking to reach consensus of there being sufficient quantity of data on these questions.</w:t>
            </w:r>
          </w:p>
        </w:tc>
        <w:tc>
          <w:tcPr>
            <w:tcW w:w="1560" w:type="dxa"/>
            <w:shd w:val="clear" w:color="auto" w:fill="FFFFFF" w:themeFill="background1"/>
            <w:noWrap/>
            <w:hideMark/>
          </w:tcPr>
          <w:p w:rsidR="008D3A8A" w:rsidRPr="003B391B" w:rsidRDefault="008D3A8A" w:rsidP="008D3A8A">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Abdul Nilar</w:t>
            </w:r>
          </w:p>
        </w:tc>
        <w:tc>
          <w:tcPr>
            <w:tcW w:w="1542" w:type="dxa"/>
            <w:shd w:val="clear" w:color="auto" w:fill="FFFFFF" w:themeFill="background1"/>
            <w:noWrap/>
            <w:hideMark/>
          </w:tcPr>
          <w:p w:rsidR="008D3A8A" w:rsidRDefault="008D3A8A" w:rsidP="008D3A8A">
            <w:pPr>
              <w:rPr>
                <w:rFonts w:ascii="Calibri" w:hAnsi="Calibri" w:cs="Calibri"/>
                <w:color w:val="000000"/>
              </w:rPr>
            </w:pPr>
            <w:r>
              <w:rPr>
                <w:rFonts w:ascii="Calibri" w:hAnsi="Calibri" w:cs="Calibri"/>
                <w:color w:val="000000"/>
              </w:rPr>
              <w:t>15:00 - 15:15</w:t>
            </w:r>
          </w:p>
        </w:tc>
      </w:tr>
      <w:tr w:rsidR="008D3A8A" w:rsidRPr="00A053F5" w:rsidTr="00EE6772">
        <w:trPr>
          <w:trHeight w:val="315"/>
        </w:trPr>
        <w:tc>
          <w:tcPr>
            <w:tcW w:w="1985" w:type="dxa"/>
            <w:shd w:val="clear" w:color="auto" w:fill="F2F2F2" w:themeFill="background1" w:themeFillShade="F2"/>
            <w:noWrap/>
            <w:hideMark/>
          </w:tcPr>
          <w:p w:rsidR="008D3A8A" w:rsidRPr="003B391B" w:rsidRDefault="008D3A8A" w:rsidP="008D3A8A">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Agreement on Quality of Research about CLIV and PVH</w:t>
            </w:r>
          </w:p>
        </w:tc>
        <w:tc>
          <w:tcPr>
            <w:tcW w:w="4819" w:type="dxa"/>
            <w:shd w:val="clear" w:color="auto" w:fill="F2F2F2" w:themeFill="background1" w:themeFillShade="F2"/>
          </w:tcPr>
          <w:p w:rsidR="008D3A8A" w:rsidRPr="00A053F5" w:rsidRDefault="008D3A8A" w:rsidP="008D3A8A">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Following the data quantity discussion, the attendees will discuss the quality of data on CLIV regarding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 Seeking to reach consensus that this data is of sufficient quality.</w:t>
            </w:r>
          </w:p>
        </w:tc>
        <w:tc>
          <w:tcPr>
            <w:tcW w:w="1560" w:type="dxa"/>
            <w:shd w:val="clear" w:color="auto" w:fill="F2F2F2" w:themeFill="background1" w:themeFillShade="F2"/>
            <w:noWrap/>
            <w:hideMark/>
          </w:tcPr>
          <w:p w:rsidR="008D3A8A" w:rsidRPr="003B391B" w:rsidRDefault="008D3A8A" w:rsidP="008D3A8A">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Abdul Nilar</w:t>
            </w:r>
          </w:p>
        </w:tc>
        <w:tc>
          <w:tcPr>
            <w:tcW w:w="1542" w:type="dxa"/>
            <w:shd w:val="clear" w:color="auto" w:fill="F2F2F2" w:themeFill="background1" w:themeFillShade="F2"/>
            <w:noWrap/>
            <w:hideMark/>
          </w:tcPr>
          <w:p w:rsidR="008D3A8A" w:rsidRDefault="008D3A8A" w:rsidP="008D3A8A">
            <w:pPr>
              <w:rPr>
                <w:rFonts w:ascii="Calibri" w:hAnsi="Calibri" w:cs="Calibri"/>
                <w:color w:val="000000"/>
              </w:rPr>
            </w:pPr>
            <w:r>
              <w:rPr>
                <w:rFonts w:ascii="Calibri" w:hAnsi="Calibri" w:cs="Calibri"/>
                <w:color w:val="000000"/>
              </w:rPr>
              <w:t>15:15 - 15:30</w:t>
            </w:r>
          </w:p>
        </w:tc>
      </w:tr>
      <w:tr w:rsidR="00162667" w:rsidRPr="00A053F5" w:rsidTr="00EE6772">
        <w:trPr>
          <w:trHeight w:val="1150"/>
        </w:trPr>
        <w:tc>
          <w:tcPr>
            <w:tcW w:w="1985" w:type="dxa"/>
            <w:noWrap/>
            <w:hideMark/>
          </w:tcPr>
          <w:p w:rsidR="00162667" w:rsidRPr="003B391B" w:rsidRDefault="00162667" w:rsidP="00162667">
            <w:pPr>
              <w:suppressAutoHyphens w:val="0"/>
              <w:spacing w:before="0" w:after="0"/>
              <w:rPr>
                <w:rFonts w:ascii="Calibri" w:eastAsia="Times New Roman" w:hAnsi="Calibri" w:cs="Calibri"/>
                <w:color w:val="000000"/>
                <w:lang w:eastAsia="en-AU"/>
              </w:rPr>
            </w:pPr>
            <w:r>
              <w:rPr>
                <w:rFonts w:ascii="Calibri" w:eastAsia="Times New Roman" w:hAnsi="Calibri" w:cs="Calibri"/>
                <w:color w:val="000000"/>
                <w:lang w:eastAsia="en-AU"/>
              </w:rPr>
              <w:t>Data Collection, Fatal and Non-Fatal Injuries Discussion</w:t>
            </w:r>
          </w:p>
        </w:tc>
        <w:tc>
          <w:tcPr>
            <w:tcW w:w="4819" w:type="dxa"/>
          </w:tcPr>
          <w:p w:rsidR="00162667" w:rsidRPr="00A053F5" w:rsidRDefault="00162667" w:rsidP="00162667">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Discussing data collection mechanisms and methods used by </w:t>
            </w:r>
            <w:proofErr w:type="spellStart"/>
            <w:r>
              <w:rPr>
                <w:rFonts w:ascii="Calibri" w:eastAsia="Times New Roman" w:hAnsi="Calibri" w:cs="Calibri"/>
                <w:color w:val="000000"/>
                <w:lang w:eastAsia="en-AU"/>
              </w:rPr>
              <w:t>KidsandCars</w:t>
            </w:r>
            <w:proofErr w:type="spellEnd"/>
            <w:r>
              <w:rPr>
                <w:rFonts w:ascii="Calibri" w:eastAsia="Times New Roman" w:hAnsi="Calibri" w:cs="Calibri"/>
                <w:color w:val="000000"/>
                <w:lang w:eastAsia="en-AU"/>
              </w:rPr>
              <w:t xml:space="preserve"> and mention of Non-fatal injuries</w:t>
            </w:r>
          </w:p>
        </w:tc>
        <w:tc>
          <w:tcPr>
            <w:tcW w:w="1560" w:type="dxa"/>
            <w:noWrap/>
            <w:hideMark/>
          </w:tcPr>
          <w:p w:rsidR="00162667" w:rsidRPr="003B391B" w:rsidRDefault="00162667" w:rsidP="00162667">
            <w:pPr>
              <w:suppressAutoHyphens w:val="0"/>
              <w:spacing w:before="0" w:after="0"/>
              <w:rPr>
                <w:rFonts w:ascii="Calibri" w:eastAsia="Times New Roman" w:hAnsi="Calibri" w:cs="Calibri"/>
                <w:color w:val="000000"/>
                <w:lang w:eastAsia="en-AU"/>
              </w:rPr>
            </w:pPr>
            <w:r w:rsidRPr="00445015">
              <w:rPr>
                <w:rFonts w:ascii="Calibri" w:eastAsia="Times New Roman" w:hAnsi="Calibri" w:cs="Calibri"/>
                <w:color w:val="000000"/>
                <w:lang w:eastAsia="en-AU"/>
              </w:rPr>
              <w:t>Janette Fennell</w:t>
            </w:r>
          </w:p>
        </w:tc>
        <w:tc>
          <w:tcPr>
            <w:tcW w:w="1542" w:type="dxa"/>
            <w:noWrap/>
            <w:hideMark/>
          </w:tcPr>
          <w:p w:rsidR="00162667" w:rsidRDefault="00162667" w:rsidP="00162667">
            <w:pPr>
              <w:rPr>
                <w:rFonts w:ascii="Calibri" w:hAnsi="Calibri" w:cs="Calibri"/>
                <w:color w:val="000000"/>
              </w:rPr>
            </w:pPr>
            <w:r>
              <w:rPr>
                <w:rFonts w:ascii="Calibri" w:hAnsi="Calibri" w:cs="Calibri"/>
                <w:color w:val="000000"/>
              </w:rPr>
              <w:t>15:</w:t>
            </w:r>
            <w:r w:rsidR="00ED2453">
              <w:rPr>
                <w:rFonts w:ascii="Calibri" w:hAnsi="Calibri" w:cs="Calibri"/>
                <w:color w:val="000000"/>
              </w:rPr>
              <w:t>3</w:t>
            </w:r>
            <w:r>
              <w:rPr>
                <w:rFonts w:ascii="Calibri" w:hAnsi="Calibri" w:cs="Calibri"/>
                <w:color w:val="000000"/>
              </w:rPr>
              <w:t>0 – 15:50</w:t>
            </w:r>
          </w:p>
        </w:tc>
      </w:tr>
      <w:tr w:rsidR="00162667" w:rsidRPr="002C73B4" w:rsidTr="00EE6772">
        <w:trPr>
          <w:trHeight w:val="315"/>
        </w:trPr>
        <w:tc>
          <w:tcPr>
            <w:tcW w:w="8364" w:type="dxa"/>
            <w:gridSpan w:val="3"/>
            <w:shd w:val="clear" w:color="auto" w:fill="081E3E" w:themeFill="text2"/>
            <w:noWrap/>
          </w:tcPr>
          <w:p w:rsidR="00162667" w:rsidRPr="002C73B4" w:rsidRDefault="00162667" w:rsidP="00162667">
            <w:pPr>
              <w:suppressAutoHyphens w:val="0"/>
              <w:spacing w:before="0" w:after="0"/>
              <w:jc w:val="both"/>
              <w:rPr>
                <w:rFonts w:ascii="Calibri" w:eastAsia="Times New Roman" w:hAnsi="Calibri" w:cs="Calibri"/>
                <w:b/>
                <w:color w:val="FFFFFF" w:themeColor="background1"/>
                <w:sz w:val="24"/>
                <w:lang w:eastAsia="en-AU"/>
              </w:rPr>
            </w:pPr>
            <w:r>
              <w:rPr>
                <w:rFonts w:ascii="Calibri" w:eastAsia="Times New Roman" w:hAnsi="Calibri" w:cs="Calibri"/>
                <w:b/>
                <w:color w:val="FFFFFF" w:themeColor="background1"/>
                <w:sz w:val="24"/>
                <w:lang w:eastAsia="en-AU"/>
              </w:rPr>
              <w:t>Implications for Regulation Development</w:t>
            </w:r>
          </w:p>
        </w:tc>
        <w:tc>
          <w:tcPr>
            <w:tcW w:w="1542" w:type="dxa"/>
            <w:shd w:val="clear" w:color="auto" w:fill="081E3E" w:themeFill="text2"/>
            <w:noWrap/>
          </w:tcPr>
          <w:p w:rsidR="00162667" w:rsidRPr="002C73B4" w:rsidRDefault="00162667" w:rsidP="00162667">
            <w:pPr>
              <w:rPr>
                <w:rFonts w:ascii="Calibri" w:hAnsi="Calibri" w:cs="Calibri"/>
                <w:b/>
                <w:color w:val="FFFFFF" w:themeColor="background1"/>
                <w:sz w:val="24"/>
              </w:rPr>
            </w:pPr>
          </w:p>
        </w:tc>
      </w:tr>
      <w:tr w:rsidR="00162667" w:rsidRPr="00A053F5" w:rsidTr="00EE6772">
        <w:trPr>
          <w:trHeight w:val="315"/>
        </w:trPr>
        <w:tc>
          <w:tcPr>
            <w:tcW w:w="1985" w:type="dxa"/>
            <w:noWrap/>
            <w:hideMark/>
          </w:tcPr>
          <w:p w:rsidR="00162667" w:rsidRPr="003B391B" w:rsidRDefault="00162667" w:rsidP="00162667">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 xml:space="preserve">Consensus </w:t>
            </w:r>
            <w:r>
              <w:rPr>
                <w:rFonts w:ascii="Calibri" w:eastAsia="Times New Roman" w:hAnsi="Calibri" w:cs="Calibri"/>
                <w:color w:val="000000"/>
                <w:lang w:eastAsia="en-AU"/>
              </w:rPr>
              <w:t>on</w:t>
            </w:r>
            <w:r w:rsidRPr="003B391B">
              <w:rPr>
                <w:rFonts w:ascii="Calibri" w:eastAsia="Times New Roman" w:hAnsi="Calibri" w:cs="Calibri"/>
                <w:color w:val="000000"/>
                <w:lang w:eastAsia="en-AU"/>
              </w:rPr>
              <w:t xml:space="preserve"> Questions 1 - 4 of the </w:t>
            </w:r>
            <w:proofErr w:type="spellStart"/>
            <w:r w:rsidRPr="003B391B">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from the CLIV IWG Contracting Parties</w:t>
            </w:r>
          </w:p>
        </w:tc>
        <w:tc>
          <w:tcPr>
            <w:tcW w:w="4819" w:type="dxa"/>
          </w:tcPr>
          <w:p w:rsidR="00162667" w:rsidRDefault="00162667" w:rsidP="00162667">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Seeking consensus on the findings surrounding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 from the attending Contracting Parties. This will be used to determine an agreed set of facts for discussing countermeasures on Day 2 and Day 3</w:t>
            </w:r>
            <w:r w:rsidR="002919E6">
              <w:rPr>
                <w:rFonts w:ascii="Calibri" w:eastAsia="Times New Roman" w:hAnsi="Calibri" w:cs="Calibri"/>
                <w:color w:val="000000"/>
                <w:lang w:eastAsia="en-AU"/>
              </w:rPr>
              <w:t>.</w:t>
            </w:r>
          </w:p>
          <w:p w:rsidR="002919E6" w:rsidRPr="00A053F5" w:rsidRDefault="002919E6" w:rsidP="00162667">
            <w:pPr>
              <w:suppressAutoHyphens w:val="0"/>
              <w:spacing w:before="0" w:after="0"/>
              <w:jc w:val="both"/>
              <w:rPr>
                <w:rFonts w:ascii="Calibri" w:eastAsia="Times New Roman" w:hAnsi="Calibri" w:cs="Calibri"/>
                <w:color w:val="000000"/>
                <w:lang w:eastAsia="en-AU"/>
              </w:rPr>
            </w:pPr>
            <w:r>
              <w:rPr>
                <w:rFonts w:ascii="Calibri" w:eastAsia="Times New Roman" w:hAnsi="Calibri" w:cs="Calibri"/>
                <w:color w:val="000000"/>
                <w:lang w:eastAsia="en-AU"/>
              </w:rPr>
              <w:t xml:space="preserve">Includes discussion on what implications the findings on </w:t>
            </w:r>
            <w:proofErr w:type="spellStart"/>
            <w:r>
              <w:rPr>
                <w:rFonts w:ascii="Calibri" w:eastAsia="Times New Roman" w:hAnsi="Calibri" w:cs="Calibri"/>
                <w:color w:val="000000"/>
                <w:lang w:eastAsia="en-AU"/>
              </w:rPr>
              <w:t>ToR</w:t>
            </w:r>
            <w:proofErr w:type="spellEnd"/>
            <w:r>
              <w:rPr>
                <w:rFonts w:ascii="Calibri" w:eastAsia="Times New Roman" w:hAnsi="Calibri" w:cs="Calibri"/>
                <w:color w:val="000000"/>
                <w:lang w:eastAsia="en-AU"/>
              </w:rPr>
              <w:t xml:space="preserve"> Questions 1 - 4</w:t>
            </w:r>
          </w:p>
        </w:tc>
        <w:tc>
          <w:tcPr>
            <w:tcW w:w="1560" w:type="dxa"/>
            <w:noWrap/>
            <w:hideMark/>
          </w:tcPr>
          <w:p w:rsidR="00162667" w:rsidRPr="003B391B" w:rsidRDefault="00162667" w:rsidP="00162667">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Abdul Nilar, Nae</w:t>
            </w:r>
            <w:r w:rsidR="001E22B1">
              <w:rPr>
                <w:rFonts w:ascii="Calibri" w:eastAsia="Times New Roman" w:hAnsi="Calibri" w:cs="Calibri"/>
                <w:color w:val="000000"/>
                <w:lang w:eastAsia="en-AU"/>
              </w:rPr>
              <w:t xml:space="preserve"> </w:t>
            </w:r>
            <w:r w:rsidRPr="003B391B">
              <w:rPr>
                <w:rFonts w:ascii="Calibri" w:eastAsia="Times New Roman" w:hAnsi="Calibri" w:cs="Calibri"/>
                <w:color w:val="000000"/>
                <w:lang w:eastAsia="en-AU"/>
              </w:rPr>
              <w:t>Young</w:t>
            </w:r>
            <w:r w:rsidR="001E22B1">
              <w:rPr>
                <w:rFonts w:ascii="Calibri" w:eastAsia="Times New Roman" w:hAnsi="Calibri" w:cs="Calibri"/>
                <w:color w:val="000000"/>
                <w:lang w:eastAsia="en-AU"/>
              </w:rPr>
              <w:t xml:space="preserve"> Jung</w:t>
            </w:r>
            <w:r w:rsidRPr="003B391B">
              <w:rPr>
                <w:rFonts w:ascii="Calibri" w:eastAsia="Times New Roman" w:hAnsi="Calibri" w:cs="Calibri"/>
                <w:color w:val="000000"/>
                <w:lang w:eastAsia="en-AU"/>
              </w:rPr>
              <w:t xml:space="preserve"> and Sun </w:t>
            </w:r>
            <w:proofErr w:type="spellStart"/>
            <w:r w:rsidRPr="003B391B">
              <w:rPr>
                <w:rFonts w:ascii="Calibri" w:eastAsia="Times New Roman" w:hAnsi="Calibri" w:cs="Calibri"/>
                <w:color w:val="000000"/>
                <w:lang w:eastAsia="en-AU"/>
              </w:rPr>
              <w:t>Zhendong</w:t>
            </w:r>
            <w:proofErr w:type="spellEnd"/>
          </w:p>
        </w:tc>
        <w:tc>
          <w:tcPr>
            <w:tcW w:w="1542" w:type="dxa"/>
            <w:noWrap/>
            <w:hideMark/>
          </w:tcPr>
          <w:p w:rsidR="00162667" w:rsidRDefault="00162667" w:rsidP="00162667">
            <w:pPr>
              <w:rPr>
                <w:rFonts w:ascii="Calibri" w:hAnsi="Calibri" w:cs="Calibri"/>
                <w:color w:val="000000"/>
              </w:rPr>
            </w:pPr>
            <w:r>
              <w:rPr>
                <w:rFonts w:ascii="Calibri" w:hAnsi="Calibri" w:cs="Calibri"/>
                <w:color w:val="000000"/>
              </w:rPr>
              <w:t>15:</w:t>
            </w:r>
            <w:r w:rsidR="002919E6">
              <w:rPr>
                <w:rFonts w:ascii="Calibri" w:hAnsi="Calibri" w:cs="Calibri"/>
                <w:color w:val="000000"/>
              </w:rPr>
              <w:t>5</w:t>
            </w:r>
            <w:r>
              <w:rPr>
                <w:rFonts w:ascii="Calibri" w:hAnsi="Calibri" w:cs="Calibri"/>
                <w:color w:val="000000"/>
              </w:rPr>
              <w:t>0 - 1</w:t>
            </w:r>
            <w:r w:rsidR="002919E6">
              <w:rPr>
                <w:rFonts w:ascii="Calibri" w:hAnsi="Calibri" w:cs="Calibri"/>
                <w:color w:val="000000"/>
              </w:rPr>
              <w:t>6</w:t>
            </w:r>
            <w:r>
              <w:rPr>
                <w:rFonts w:ascii="Calibri" w:hAnsi="Calibri" w:cs="Calibri"/>
                <w:color w:val="000000"/>
              </w:rPr>
              <w:t>:</w:t>
            </w:r>
            <w:r w:rsidR="002919E6">
              <w:rPr>
                <w:rFonts w:ascii="Calibri" w:hAnsi="Calibri" w:cs="Calibri"/>
                <w:color w:val="000000"/>
              </w:rPr>
              <w:t>5</w:t>
            </w:r>
            <w:r>
              <w:rPr>
                <w:rFonts w:ascii="Calibri" w:hAnsi="Calibri" w:cs="Calibri"/>
                <w:color w:val="000000"/>
              </w:rPr>
              <w:t>0</w:t>
            </w:r>
          </w:p>
        </w:tc>
      </w:tr>
      <w:tr w:rsidR="00162667" w:rsidRPr="00A053F5" w:rsidTr="00EE6772">
        <w:trPr>
          <w:trHeight w:val="315"/>
        </w:trPr>
        <w:tc>
          <w:tcPr>
            <w:tcW w:w="1985" w:type="dxa"/>
            <w:shd w:val="clear" w:color="auto" w:fill="F2F2F2" w:themeFill="background1" w:themeFillShade="F2"/>
            <w:noWrap/>
            <w:hideMark/>
          </w:tcPr>
          <w:p w:rsidR="00162667" w:rsidRPr="003B391B" w:rsidRDefault="00162667" w:rsidP="00162667">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Closing Remarks</w:t>
            </w:r>
          </w:p>
        </w:tc>
        <w:tc>
          <w:tcPr>
            <w:tcW w:w="4819" w:type="dxa"/>
            <w:shd w:val="clear" w:color="auto" w:fill="F2F2F2" w:themeFill="background1" w:themeFillShade="F2"/>
          </w:tcPr>
          <w:p w:rsidR="00162667" w:rsidRPr="00A053F5" w:rsidRDefault="00162667" w:rsidP="00162667">
            <w:pPr>
              <w:suppressAutoHyphens w:val="0"/>
              <w:spacing w:before="0" w:after="0"/>
              <w:jc w:val="both"/>
              <w:rPr>
                <w:rFonts w:ascii="Calibri" w:eastAsia="Times New Roman" w:hAnsi="Calibri" w:cs="Calibri"/>
                <w:color w:val="000000"/>
                <w:lang w:eastAsia="en-AU"/>
              </w:rPr>
            </w:pPr>
          </w:p>
        </w:tc>
        <w:tc>
          <w:tcPr>
            <w:tcW w:w="1560" w:type="dxa"/>
            <w:shd w:val="clear" w:color="auto" w:fill="F2F2F2" w:themeFill="background1" w:themeFillShade="F2"/>
            <w:noWrap/>
            <w:hideMark/>
          </w:tcPr>
          <w:p w:rsidR="00162667" w:rsidRPr="003B391B" w:rsidRDefault="00162667" w:rsidP="00162667">
            <w:pPr>
              <w:suppressAutoHyphens w:val="0"/>
              <w:spacing w:before="0" w:after="0"/>
              <w:rPr>
                <w:rFonts w:ascii="Calibri" w:eastAsia="Times New Roman" w:hAnsi="Calibri" w:cs="Calibri"/>
                <w:color w:val="000000"/>
                <w:lang w:eastAsia="en-AU"/>
              </w:rPr>
            </w:pPr>
            <w:r w:rsidRPr="003B391B">
              <w:rPr>
                <w:rFonts w:ascii="Calibri" w:eastAsia="Times New Roman" w:hAnsi="Calibri" w:cs="Calibri"/>
                <w:color w:val="000000"/>
                <w:lang w:eastAsia="en-AU"/>
              </w:rPr>
              <w:t>Abdul Nilar</w:t>
            </w:r>
          </w:p>
        </w:tc>
        <w:tc>
          <w:tcPr>
            <w:tcW w:w="1542" w:type="dxa"/>
            <w:shd w:val="clear" w:color="auto" w:fill="F2F2F2" w:themeFill="background1" w:themeFillShade="F2"/>
            <w:noWrap/>
            <w:hideMark/>
          </w:tcPr>
          <w:p w:rsidR="00162667" w:rsidRDefault="00162667" w:rsidP="00162667">
            <w:pPr>
              <w:rPr>
                <w:rFonts w:ascii="Calibri" w:hAnsi="Calibri" w:cs="Calibri"/>
                <w:color w:val="000000"/>
              </w:rPr>
            </w:pPr>
            <w:r>
              <w:rPr>
                <w:rFonts w:ascii="Calibri" w:hAnsi="Calibri" w:cs="Calibri"/>
                <w:color w:val="000000"/>
              </w:rPr>
              <w:t>16:50 - 17:00</w:t>
            </w:r>
          </w:p>
        </w:tc>
      </w:tr>
      <w:tr w:rsidR="00162667" w:rsidRPr="00A053F5" w:rsidTr="00EE6772">
        <w:trPr>
          <w:trHeight w:val="300"/>
        </w:trPr>
        <w:tc>
          <w:tcPr>
            <w:tcW w:w="1985" w:type="dxa"/>
            <w:noWrap/>
            <w:hideMark/>
          </w:tcPr>
          <w:p w:rsidR="00162667" w:rsidRPr="003B391B" w:rsidRDefault="00162667" w:rsidP="00162667">
            <w:pPr>
              <w:suppressAutoHyphens w:val="0"/>
              <w:spacing w:before="0" w:after="0"/>
              <w:jc w:val="both"/>
              <w:rPr>
                <w:rFonts w:ascii="Calibri" w:eastAsia="Times New Roman" w:hAnsi="Calibri" w:cs="Calibri"/>
                <w:color w:val="000000"/>
                <w:lang w:eastAsia="en-AU"/>
              </w:rPr>
            </w:pPr>
            <w:r w:rsidRPr="003B391B">
              <w:rPr>
                <w:rFonts w:ascii="Calibri" w:eastAsia="Times New Roman" w:hAnsi="Calibri" w:cs="Calibri"/>
                <w:color w:val="000000"/>
                <w:lang w:eastAsia="en-AU"/>
              </w:rPr>
              <w:t>End of Meeting</w:t>
            </w:r>
          </w:p>
        </w:tc>
        <w:tc>
          <w:tcPr>
            <w:tcW w:w="4819" w:type="dxa"/>
          </w:tcPr>
          <w:p w:rsidR="00162667" w:rsidRPr="00A053F5" w:rsidRDefault="00162667" w:rsidP="00162667">
            <w:pPr>
              <w:suppressAutoHyphens w:val="0"/>
              <w:spacing w:before="0" w:after="0"/>
              <w:jc w:val="both"/>
              <w:rPr>
                <w:rFonts w:ascii="Calibri" w:eastAsia="Times New Roman" w:hAnsi="Calibri" w:cs="Calibri"/>
                <w:color w:val="000000"/>
                <w:lang w:eastAsia="en-AU"/>
              </w:rPr>
            </w:pPr>
          </w:p>
        </w:tc>
        <w:tc>
          <w:tcPr>
            <w:tcW w:w="1560" w:type="dxa"/>
            <w:noWrap/>
            <w:hideMark/>
          </w:tcPr>
          <w:p w:rsidR="00162667" w:rsidRPr="003B391B" w:rsidRDefault="00162667" w:rsidP="00162667">
            <w:pPr>
              <w:suppressAutoHyphens w:val="0"/>
              <w:spacing w:before="0" w:after="0"/>
              <w:rPr>
                <w:rFonts w:ascii="Calibri" w:eastAsia="Times New Roman" w:hAnsi="Calibri" w:cs="Calibri"/>
                <w:color w:val="000000"/>
                <w:lang w:eastAsia="en-AU"/>
              </w:rPr>
            </w:pPr>
          </w:p>
        </w:tc>
        <w:tc>
          <w:tcPr>
            <w:tcW w:w="1542" w:type="dxa"/>
            <w:noWrap/>
            <w:hideMark/>
          </w:tcPr>
          <w:p w:rsidR="00162667" w:rsidRDefault="00162667" w:rsidP="00162667">
            <w:pPr>
              <w:jc w:val="right"/>
              <w:rPr>
                <w:rFonts w:ascii="Calibri" w:hAnsi="Calibri" w:cs="Calibri"/>
                <w:color w:val="000000"/>
              </w:rPr>
            </w:pPr>
            <w:r>
              <w:rPr>
                <w:rFonts w:ascii="Calibri" w:hAnsi="Calibri" w:cs="Calibri"/>
                <w:color w:val="000000"/>
              </w:rPr>
              <w:t>17:00</w:t>
            </w:r>
          </w:p>
        </w:tc>
      </w:tr>
      <w:bookmarkEnd w:id="2"/>
      <w:bookmarkEnd w:id="5"/>
    </w:tbl>
    <w:p w:rsidR="00AD4EF7" w:rsidRDefault="00AD4EF7" w:rsidP="00B618CB">
      <w:pPr>
        <w:pStyle w:val="Box2Bullet1"/>
        <w:numPr>
          <w:ilvl w:val="0"/>
          <w:numId w:val="0"/>
        </w:numPr>
        <w:spacing w:before="240"/>
        <w:rPr>
          <w:b/>
          <w:bCs/>
          <w:kern w:val="0"/>
          <w:sz w:val="22"/>
          <w:szCs w:val="22"/>
          <w:lang w:val="en-AU"/>
        </w:rPr>
      </w:pPr>
    </w:p>
    <w:sectPr w:rsidR="00AD4EF7" w:rsidSect="002D233D">
      <w:headerReference w:type="even" r:id="rId11"/>
      <w:headerReference w:type="default" r:id="rId12"/>
      <w:footerReference w:type="even" r:id="rId13"/>
      <w:footerReference w:type="default" r:id="rId14"/>
      <w:headerReference w:type="first" r:id="rId15"/>
      <w:footerReference w:type="first" r:id="rId16"/>
      <w:pgSz w:w="11906" w:h="16838" w:code="9"/>
      <w:pgMar w:top="1021" w:right="1021" w:bottom="1021" w:left="1021" w:header="34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22F9" w:rsidRDefault="00E422F9" w:rsidP="008456D5">
      <w:pPr>
        <w:spacing w:before="0" w:after="0"/>
      </w:pPr>
      <w:r>
        <w:separator/>
      </w:r>
    </w:p>
  </w:endnote>
  <w:endnote w:type="continuationSeparator" w:id="0">
    <w:p w:rsidR="00E422F9" w:rsidRDefault="00E422F9" w:rsidP="008456D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Default="00E422F9" w:rsidP="00180B5B">
    <w:pPr>
      <w:pStyle w:val="Footer"/>
      <w:spacing w:before="720"/>
      <w:jc w:val="right"/>
    </w:pPr>
    <w:r>
      <w:rPr>
        <w:noProof/>
        <w:lang w:eastAsia="en-AU"/>
      </w:rPr>
      <mc:AlternateContent>
        <mc:Choice Requires="wps">
          <w:drawing>
            <wp:inline distT="0" distB="0" distL="0" distR="0" wp14:anchorId="0EB640FD" wp14:editId="00E7D8BF">
              <wp:extent cx="1007280" cy="539280"/>
              <wp:effectExtent l="0" t="0" r="2540" b="0"/>
              <wp:docPr id="16" name="Text Box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280" cy="539280"/>
                      </a:xfrm>
                      <a:prstGeom prst="rect">
                        <a:avLst/>
                      </a:prstGeom>
                      <a:noFill/>
                      <a:ln w="6350">
                        <a:noFill/>
                      </a:ln>
                    </wps:spPr>
                    <wps:txbx>
                      <w:txbxContent>
                        <w:p w:rsidR="00E422F9" w:rsidRPr="007A05BE" w:rsidRDefault="00E422F9"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wps:txbx>
                    <wps:bodyPr rot="0" spcFirstLastPara="0" vertOverflow="overflow" horzOverflow="overflow" vert="horz" wrap="square" lIns="648000" tIns="0" rIns="0" bIns="360000" numCol="1" spcCol="0" rtlCol="0" fromWordArt="0" anchor="b" anchorCtr="0" forceAA="0" compatLnSpc="1">
                      <a:prstTxWarp prst="textNoShape">
                        <a:avLst/>
                      </a:prstTxWarp>
                      <a:noAutofit/>
                    </wps:bodyPr>
                  </wps:wsp>
                </a:graphicData>
              </a:graphic>
            </wp:inline>
          </w:drawing>
        </mc:Choice>
        <mc:Fallback>
          <w:pict>
            <v:shapetype w14:anchorId="0EB640FD" id="_x0000_t202" coordsize="21600,21600" o:spt="202" path="m,l,21600r21600,l21600,xe">
              <v:stroke joinstyle="miter"/>
              <v:path gradientshapeok="t" o:connecttype="rect"/>
            </v:shapetype>
            <v:shape id="Text Box 16" o:spid="_x0000_s1026" type="#_x0000_t202" style="width:79.3pt;height:42.45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" filled="f" stroked="f" strokeweight=".5pt">
              <v:textbox inset="18mm,0,0,10mm">
                <w:txbxContent>
                  <w:p w:rsidR="00E422F9" w:rsidRPr="007A05BE" w:rsidRDefault="00E422F9"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Pr="003C67CE" w:rsidRDefault="00990EE2" w:rsidP="00D70C26">
    <w:pPr>
      <w:pStyle w:val="SecurityMarker"/>
    </w:pPr>
    <w:fldSimple w:instr=" STYLEREF  &quot;Security Marker&quot;  \* MERGEFORMAT ">
      <w:r w:rsidR="0050149B">
        <w:rPr>
          <w:noProof/>
        </w:rPr>
        <w:t>fOFFICIAL</w:t>
      </w:r>
    </w:fldSimple>
  </w:p>
  <w:p w:rsidR="00E422F9" w:rsidRDefault="00E422F9" w:rsidP="00AB3238">
    <w:pPr>
      <w:framePr w:w="11907" w:h="284" w:hSpace="181" w:wrap="around" w:vAnchor="page" w:hAnchor="page" w:yAlign="bottom"/>
      <w:spacing w:before="0" w:after="0"/>
    </w:pPr>
    <w:r>
      <w:rPr>
        <w:noProof/>
        <w:lang w:eastAsia="en-AU"/>
      </w:rPr>
      <w:drawing>
        <wp:inline distT="0" distB="0" distL="0" distR="0" wp14:anchorId="5972B8A7" wp14:editId="2122D163">
          <wp:extent cx="7562850" cy="179922"/>
          <wp:effectExtent l="0" t="0" r="0" b="0"/>
          <wp:docPr id="63" name="Picture 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179922"/>
                  </a:xfrm>
                  <a:prstGeom prst="rect">
                    <a:avLst/>
                  </a:prstGeom>
                  <a:noFill/>
                  <a:ln>
                    <a:noFill/>
                  </a:ln>
                </pic:spPr>
              </pic:pic>
            </a:graphicData>
          </a:graphic>
        </wp:inline>
      </w:drawing>
    </w:r>
  </w:p>
  <w:p w:rsidR="00E422F9" w:rsidRPr="001D659E" w:rsidRDefault="0050149B" w:rsidP="00AB3238">
    <w:pPr>
      <w:pStyle w:val="Footer"/>
      <w:tabs>
        <w:tab w:val="clear" w:pos="4513"/>
        <w:tab w:val="clear" w:pos="9026"/>
        <w:tab w:val="right" w:pos="9781"/>
      </w:tabs>
      <w:spacing w:after="160"/>
    </w:pPr>
    <w:sdt>
      <w:sdtPr>
        <w:rPr>
          <w:sz w:val="18"/>
          <w:szCs w:val="18"/>
          <w:lang w:val="en-US"/>
        </w:rPr>
        <w:alias w:val="Title"/>
        <w:tag w:val=""/>
        <w:id w:val="-271943052"/>
        <w:dataBinding w:prefixMappings="xmlns:ns0='http://purl.org/dc/elements/1.1/' xmlns:ns1='http://schemas.openxmlformats.org/package/2006/metadata/core-properties' " w:xpath="/ns1:coreProperties[1]/ns0:title[1]" w:storeItemID="{6C3C8BC8-F283-45AE-878A-BAB7291924A1}"/>
        <w:text/>
      </w:sdtPr>
      <w:sdtEndPr/>
      <w:sdtContent>
        <w:r w:rsidR="00E422F9">
          <w:rPr>
            <w:sz w:val="18"/>
            <w:szCs w:val="18"/>
            <w:lang w:val="en-US"/>
          </w:rPr>
          <w:t>Meeting Agenda</w:t>
        </w:r>
      </w:sdtContent>
    </w:sdt>
    <w:r w:rsidR="00E422F9" w:rsidRPr="00A33604">
      <w:rPr>
        <w:sz w:val="18"/>
        <w:szCs w:val="18"/>
        <w:lang w:val="en-US"/>
      </w:rPr>
      <w:tab/>
      <w:t xml:space="preserve">Page </w:t>
    </w:r>
    <w:r w:rsidR="00E422F9" w:rsidRPr="00A33604">
      <w:rPr>
        <w:sz w:val="18"/>
        <w:szCs w:val="18"/>
        <w:lang w:val="en-US"/>
      </w:rPr>
      <w:fldChar w:fldCharType="begin"/>
    </w:r>
    <w:r w:rsidR="00E422F9" w:rsidRPr="00A33604">
      <w:rPr>
        <w:sz w:val="18"/>
        <w:szCs w:val="18"/>
        <w:lang w:val="en-US"/>
      </w:rPr>
      <w:instrText xml:space="preserve"> PAGE   \* MERGEFORMAT </w:instrText>
    </w:r>
    <w:r w:rsidR="00E422F9" w:rsidRPr="00A33604">
      <w:rPr>
        <w:sz w:val="18"/>
        <w:szCs w:val="18"/>
        <w:lang w:val="en-US"/>
      </w:rPr>
      <w:fldChar w:fldCharType="separate"/>
    </w:r>
    <w:r w:rsidR="00E422F9">
      <w:rPr>
        <w:noProof/>
        <w:sz w:val="18"/>
        <w:szCs w:val="18"/>
        <w:lang w:val="en-US"/>
      </w:rPr>
      <w:t>2</w:t>
    </w:r>
    <w:r w:rsidR="00E422F9" w:rsidRPr="00A33604">
      <w:rPr>
        <w:noProof/>
        <w:sz w:val="18"/>
        <w:szCs w:val="18"/>
        <w:lang w:val="en-US"/>
      </w:rPr>
      <w:fldChar w:fldCharType="end"/>
    </w:r>
    <w:r w:rsidR="00E422F9" w:rsidRPr="00A33604">
      <w:rPr>
        <w:noProof/>
        <w:sz w:val="18"/>
        <w:szCs w:val="18"/>
        <w:lang w:val="en-US"/>
      </w:rPr>
      <w:t xml:space="preserve"> of </w:t>
    </w:r>
    <w:r w:rsidR="00E422F9" w:rsidRPr="00A33604">
      <w:rPr>
        <w:noProof/>
        <w:sz w:val="18"/>
        <w:szCs w:val="18"/>
        <w:lang w:val="en-US"/>
      </w:rPr>
      <w:fldChar w:fldCharType="begin"/>
    </w:r>
    <w:r w:rsidR="00E422F9" w:rsidRPr="00A33604">
      <w:rPr>
        <w:noProof/>
        <w:sz w:val="18"/>
        <w:szCs w:val="18"/>
        <w:lang w:val="en-US"/>
      </w:rPr>
      <w:instrText xml:space="preserve"> NUMPAGES   \* MERGEFORMAT </w:instrText>
    </w:r>
    <w:r w:rsidR="00E422F9" w:rsidRPr="00A33604">
      <w:rPr>
        <w:noProof/>
        <w:sz w:val="18"/>
        <w:szCs w:val="18"/>
        <w:lang w:val="en-US"/>
      </w:rPr>
      <w:fldChar w:fldCharType="separate"/>
    </w:r>
    <w:r w:rsidR="00E422F9">
      <w:rPr>
        <w:noProof/>
        <w:sz w:val="18"/>
        <w:szCs w:val="18"/>
        <w:lang w:val="en-US"/>
      </w:rPr>
      <w:t>2</w:t>
    </w:r>
    <w:r w:rsidR="00E422F9" w:rsidRPr="00A33604">
      <w:rPr>
        <w:noProof/>
        <w:sz w:val="18"/>
        <w:szCs w:val="18"/>
        <w:lang w:val="en-U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Pr="003C67CE" w:rsidRDefault="00990EE2" w:rsidP="00D70C26">
    <w:pPr>
      <w:pStyle w:val="SecurityMarker"/>
    </w:pPr>
    <w:fldSimple w:instr=" STYLEREF  &quot;Security Marker&quot;  \* MERGEFORMAT ">
      <w:r w:rsidR="0050149B" w:rsidRPr="0050149B">
        <w:rPr>
          <w:noProof/>
          <w:lang w:val="en-US"/>
        </w:rPr>
        <w:t>fOFFICIAL</w:t>
      </w:r>
    </w:fldSimple>
  </w:p>
  <w:p w:rsidR="00E422F9" w:rsidRDefault="00E422F9" w:rsidP="006B1647">
    <w:pPr>
      <w:framePr w:w="11907" w:h="284" w:hSpace="181" w:wrap="around" w:vAnchor="page" w:hAnchor="page" w:yAlign="bottom"/>
      <w:spacing w:before="0" w:after="0"/>
    </w:pPr>
    <w:r>
      <w:rPr>
        <w:noProof/>
        <w:lang w:eastAsia="en-AU"/>
      </w:rPr>
      <w:drawing>
        <wp:inline distT="0" distB="0" distL="0" distR="0" wp14:anchorId="4F1BB9C0" wp14:editId="75B1DCE7">
          <wp:extent cx="7562850" cy="179922"/>
          <wp:effectExtent l="0" t="0" r="0" b="0"/>
          <wp:docPr id="66" name="Picture 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179922"/>
                  </a:xfrm>
                  <a:prstGeom prst="rect">
                    <a:avLst/>
                  </a:prstGeom>
                  <a:noFill/>
                  <a:ln>
                    <a:noFill/>
                  </a:ln>
                </pic:spPr>
              </pic:pic>
            </a:graphicData>
          </a:graphic>
        </wp:inline>
      </w:drawing>
    </w:r>
  </w:p>
  <w:p w:rsidR="00E422F9" w:rsidRPr="001D659E" w:rsidRDefault="0050149B" w:rsidP="00053117">
    <w:pPr>
      <w:pStyle w:val="Footer"/>
      <w:tabs>
        <w:tab w:val="clear" w:pos="4513"/>
        <w:tab w:val="clear" w:pos="9026"/>
        <w:tab w:val="right" w:pos="9781"/>
      </w:tabs>
      <w:spacing w:after="160"/>
    </w:pPr>
    <w:sdt>
      <w:sdtPr>
        <w:rPr>
          <w:sz w:val="18"/>
          <w:szCs w:val="18"/>
          <w:lang w:val="en-US"/>
        </w:rPr>
        <w:alias w:val="Title"/>
        <w:tag w:val=""/>
        <w:id w:val="-1418707605"/>
        <w:dataBinding w:prefixMappings="xmlns:ns0='http://purl.org/dc/elements/1.1/' xmlns:ns1='http://schemas.openxmlformats.org/package/2006/metadata/core-properties' " w:xpath="/ns1:coreProperties[1]/ns0:title[1]" w:storeItemID="{6C3C8BC8-F283-45AE-878A-BAB7291924A1}"/>
        <w:text/>
      </w:sdtPr>
      <w:sdtEndPr/>
      <w:sdtContent>
        <w:r w:rsidR="00E422F9">
          <w:rPr>
            <w:sz w:val="18"/>
            <w:szCs w:val="18"/>
            <w:lang w:val="en-US"/>
          </w:rPr>
          <w:t>Meeting Agenda</w:t>
        </w:r>
      </w:sdtContent>
    </w:sdt>
    <w:r w:rsidR="00E422F9" w:rsidRPr="00A33604">
      <w:rPr>
        <w:sz w:val="18"/>
        <w:szCs w:val="18"/>
        <w:lang w:val="en-US"/>
      </w:rPr>
      <w:tab/>
      <w:t xml:space="preserve">Page </w:t>
    </w:r>
    <w:r w:rsidR="00E422F9" w:rsidRPr="00A33604">
      <w:rPr>
        <w:sz w:val="18"/>
        <w:szCs w:val="18"/>
        <w:lang w:val="en-US"/>
      </w:rPr>
      <w:fldChar w:fldCharType="begin"/>
    </w:r>
    <w:r w:rsidR="00E422F9" w:rsidRPr="00A33604">
      <w:rPr>
        <w:sz w:val="18"/>
        <w:szCs w:val="18"/>
        <w:lang w:val="en-US"/>
      </w:rPr>
      <w:instrText xml:space="preserve"> PAGE   \* MERGEFORMAT </w:instrText>
    </w:r>
    <w:r w:rsidR="00E422F9" w:rsidRPr="00A33604">
      <w:rPr>
        <w:sz w:val="18"/>
        <w:szCs w:val="18"/>
        <w:lang w:val="en-US"/>
      </w:rPr>
      <w:fldChar w:fldCharType="separate"/>
    </w:r>
    <w:r w:rsidR="00E422F9">
      <w:rPr>
        <w:noProof/>
        <w:sz w:val="18"/>
        <w:szCs w:val="18"/>
        <w:lang w:val="en-US"/>
      </w:rPr>
      <w:t>1</w:t>
    </w:r>
    <w:r w:rsidR="00E422F9" w:rsidRPr="00A33604">
      <w:rPr>
        <w:noProof/>
        <w:sz w:val="18"/>
        <w:szCs w:val="18"/>
        <w:lang w:val="en-US"/>
      </w:rPr>
      <w:fldChar w:fldCharType="end"/>
    </w:r>
    <w:r w:rsidR="00E422F9" w:rsidRPr="00A33604">
      <w:rPr>
        <w:noProof/>
        <w:sz w:val="18"/>
        <w:szCs w:val="18"/>
        <w:lang w:val="en-US"/>
      </w:rPr>
      <w:t xml:space="preserve"> of </w:t>
    </w:r>
    <w:r w:rsidR="00E422F9" w:rsidRPr="00A33604">
      <w:rPr>
        <w:noProof/>
        <w:sz w:val="18"/>
        <w:szCs w:val="18"/>
        <w:lang w:val="en-US"/>
      </w:rPr>
      <w:fldChar w:fldCharType="begin"/>
    </w:r>
    <w:r w:rsidR="00E422F9" w:rsidRPr="00A33604">
      <w:rPr>
        <w:noProof/>
        <w:sz w:val="18"/>
        <w:szCs w:val="18"/>
        <w:lang w:val="en-US"/>
      </w:rPr>
      <w:instrText xml:space="preserve"> NUMPAGES   \* MERGEFORMAT </w:instrText>
    </w:r>
    <w:r w:rsidR="00E422F9" w:rsidRPr="00A33604">
      <w:rPr>
        <w:noProof/>
        <w:sz w:val="18"/>
        <w:szCs w:val="18"/>
        <w:lang w:val="en-US"/>
      </w:rPr>
      <w:fldChar w:fldCharType="separate"/>
    </w:r>
    <w:r w:rsidR="00E422F9">
      <w:rPr>
        <w:noProof/>
        <w:sz w:val="18"/>
        <w:szCs w:val="18"/>
        <w:lang w:val="en-US"/>
      </w:rPr>
      <w:t>2</w:t>
    </w:r>
    <w:r w:rsidR="00E422F9" w:rsidRPr="00A33604">
      <w:rPr>
        <w:noProof/>
        <w:sz w:val="18"/>
        <w:szCs w:val="18"/>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22F9" w:rsidRPr="00EF7FF3" w:rsidRDefault="00E422F9" w:rsidP="005912BE">
      <w:pPr>
        <w:spacing w:before="300"/>
        <w:rPr>
          <w:color w:val="081E3E" w:themeColor="text2"/>
        </w:rPr>
      </w:pPr>
      <w:r w:rsidRPr="00EF7FF3">
        <w:rPr>
          <w:color w:val="081E3E" w:themeColor="text2"/>
        </w:rPr>
        <w:t>----------</w:t>
      </w:r>
    </w:p>
  </w:footnote>
  <w:footnote w:type="continuationSeparator" w:id="0">
    <w:p w:rsidR="00E422F9" w:rsidRDefault="00E422F9" w:rsidP="008456D5">
      <w:pPr>
        <w:spacing w:before="0" w:after="0"/>
      </w:pPr>
      <w:r>
        <w:continuationSeparator/>
      </w:r>
    </w:p>
  </w:footnote>
  <w:footnote w:type="continuationNotice" w:id="1">
    <w:p w:rsidR="00E422F9" w:rsidRDefault="00E422F9">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Default="00E422F9" w:rsidP="00180B5B">
    <w:pPr>
      <w:pStyle w:val="Header"/>
      <w:spacing w:after="1320"/>
      <w:jc w:val="left"/>
    </w:pPr>
    <w:r>
      <w:fldChar w:fldCharType="begin"/>
    </w:r>
    <w:r>
      <w:instrText xml:space="preserve"> STYLEREF  "Heading 1" \l  \* MERGEFORMAT </w:instrText>
    </w:r>
    <w:r>
      <w:fldChar w:fldCharType="separate"/>
    </w:r>
    <w:r>
      <w:rPr>
        <w:b/>
        <w:bCs/>
        <w:noProof/>
        <w:lang w:val="en-US"/>
      </w:rPr>
      <w:t>Error! No text of specified style in document.</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Pr="00D70C26" w:rsidRDefault="00990EE2" w:rsidP="00D70C26">
    <w:pPr>
      <w:pStyle w:val="SecurityMarker"/>
    </w:pPr>
    <w:fldSimple w:instr=" STYLEREF  &quot;Security Marker&quot;  \* MERGEFORMAT ">
      <w:r w:rsidR="0050149B">
        <w:rPr>
          <w:noProof/>
        </w:rPr>
        <w:t>fOFFICIAL</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22F9" w:rsidRDefault="00E422F9" w:rsidP="00D26896">
    <w:pPr>
      <w:framePr w:w="11907" w:h="3062" w:wrap="around" w:vAnchor="page" w:hAnchor="page" w:x="12" w:yAlign="top" w:anchorLock="1"/>
      <w:spacing w:before="0" w:after="400"/>
    </w:pPr>
    <w:bookmarkStart w:id="6" w:name="_Hlk148680551"/>
    <w:r>
      <w:rPr>
        <w:noProof/>
        <w:lang w:eastAsia="en-AU"/>
      </w:rPr>
      <w:drawing>
        <wp:inline distT="0" distB="0" distL="0" distR="0" wp14:anchorId="4FC7856D" wp14:editId="345684DC">
          <wp:extent cx="7553115" cy="1943100"/>
          <wp:effectExtent l="0" t="0" r="0" b="0"/>
          <wp:docPr id="64" name="Picture 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3115" cy="1943100"/>
                  </a:xfrm>
                  <a:prstGeom prst="rect">
                    <a:avLst/>
                  </a:prstGeom>
                  <a:noFill/>
                  <a:ln>
                    <a:noFill/>
                  </a:ln>
                </pic:spPr>
              </pic:pic>
            </a:graphicData>
          </a:graphic>
        </wp:inline>
      </w:drawing>
    </w:r>
  </w:p>
  <w:bookmarkEnd w:id="6"/>
  <w:p w:rsidR="00E422F9" w:rsidRDefault="00E422F9" w:rsidP="007A0CD1">
    <w:pPr>
      <w:framePr w:w="6237" w:h="1134" w:hSpace="181" w:wrap="around" w:vAnchor="page" w:hAnchor="page" w:x="1022" w:y="1135" w:anchorLock="1"/>
      <w:spacing w:before="0" w:after="0"/>
    </w:pPr>
    <w:r>
      <w:rPr>
        <w:noProof/>
        <w:lang w:eastAsia="en-AU"/>
      </w:rPr>
      <w:drawing>
        <wp:inline distT="0" distB="0" distL="0" distR="0" wp14:anchorId="7633B2BA" wp14:editId="385C7C5C">
          <wp:extent cx="3646800" cy="669600"/>
          <wp:effectExtent l="0" t="0" r="0" b="0"/>
          <wp:docPr id="65" name="Picture 65" descr="Australian Government&#10;Department of Infrastructure, Transport, Regional Development, Communications and the A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46800" cy="669600"/>
                  </a:xfrm>
                  <a:prstGeom prst="rect">
                    <a:avLst/>
                  </a:prstGeom>
                  <a:noFill/>
                </pic:spPr>
              </pic:pic>
            </a:graphicData>
          </a:graphic>
        </wp:inline>
      </w:drawing>
    </w:r>
  </w:p>
  <w:p w:rsidR="00E422F9" w:rsidRPr="0069753D" w:rsidRDefault="00E422F9" w:rsidP="00D26896">
    <w:pPr>
      <w:pStyle w:val="Header"/>
      <w:ind w:left="-992"/>
      <w:jc w:val="left"/>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4CC577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23263D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9AEC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F803B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A8AC94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C7CAF1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0FEFE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AA64F2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61C3D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DDC00F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F552B9"/>
    <w:multiLevelType w:val="multilevel"/>
    <w:tmpl w:val="9E1E9102"/>
    <w:styleLink w:val="ListNumbered"/>
    <w:lvl w:ilvl="0">
      <w:start w:val="1"/>
      <w:numFmt w:val="decimal"/>
      <w:pStyle w:val="ListNumbered1"/>
      <w:lvlText w:val="%1."/>
      <w:lvlJc w:val="left"/>
      <w:pPr>
        <w:ind w:left="284" w:hanging="284"/>
      </w:pPr>
      <w:rPr>
        <w:rFonts w:hint="default"/>
      </w:rPr>
    </w:lvl>
    <w:lvl w:ilvl="1">
      <w:start w:val="1"/>
      <w:numFmt w:val="decimal"/>
      <w:pStyle w:val="ListNumbered21"/>
      <w:lvlText w:val="%1.%2"/>
      <w:lvlJc w:val="left"/>
      <w:pPr>
        <w:ind w:left="851" w:hanging="567"/>
      </w:pPr>
      <w:rPr>
        <w:rFonts w:hint="default"/>
      </w:rPr>
    </w:lvl>
    <w:lvl w:ilvl="2">
      <w:start w:val="1"/>
      <w:numFmt w:val="decimal"/>
      <w:pStyle w:val="ListNumbered311"/>
      <w:lvlText w:val="%1.%2.%3"/>
      <w:lvlJc w:val="left"/>
      <w:pPr>
        <w:ind w:left="1701" w:hanging="85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2552" w:hanging="851"/>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D621AED"/>
    <w:multiLevelType w:val="multilevel"/>
    <w:tmpl w:val="C2EED61A"/>
    <w:numStyleLink w:val="NumberedHeadings"/>
  </w:abstractNum>
  <w:abstractNum w:abstractNumId="12" w15:restartNumberingAfterBreak="0">
    <w:nsid w:val="14B343B5"/>
    <w:multiLevelType w:val="hybridMultilevel"/>
    <w:tmpl w:val="8EEEC5B4"/>
    <w:lvl w:ilvl="0" w:tplc="6F0EDFD2">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F160C5E"/>
    <w:multiLevelType w:val="multilevel"/>
    <w:tmpl w:val="298C34E4"/>
    <w:styleLink w:val="AppendixNumbers"/>
    <w:lvl w:ilvl="0">
      <w:start w:val="1"/>
      <w:numFmt w:val="upperLetter"/>
      <w:pStyle w:val="AppendixHeading1"/>
      <w:suff w:val="space"/>
      <w:lvlText w:val="Appendix %1 –"/>
      <w:lvlJc w:val="left"/>
      <w:pPr>
        <w:ind w:left="0" w:firstLine="0"/>
      </w:pPr>
      <w:rPr>
        <w:rFonts w:hint="default"/>
      </w:rPr>
    </w:lvl>
    <w:lvl w:ilvl="1">
      <w:start w:val="1"/>
      <w:numFmt w:val="decimal"/>
      <w:pStyle w:val="Appendix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AA51938"/>
    <w:multiLevelType w:val="multilevel"/>
    <w:tmpl w:val="298C34E4"/>
    <w:numStyleLink w:val="AppendixNumbers"/>
  </w:abstractNum>
  <w:abstractNum w:abstractNumId="15" w15:restartNumberingAfterBreak="0">
    <w:nsid w:val="3F166873"/>
    <w:multiLevelType w:val="multilevel"/>
    <w:tmpl w:val="C2EED61A"/>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1134" w:hanging="1134"/>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173295E"/>
    <w:multiLevelType w:val="multilevel"/>
    <w:tmpl w:val="5B2C35CE"/>
    <w:styleLink w:val="Bullets"/>
    <w:lvl w:ilvl="0">
      <w:start w:val="1"/>
      <w:numFmt w:val="bullet"/>
      <w:pStyle w:val="Bullet1"/>
      <w:lvlText w:val="•"/>
      <w:lvlJc w:val="left"/>
      <w:pPr>
        <w:ind w:left="284" w:hanging="284"/>
      </w:pPr>
      <w:rPr>
        <w:rFonts w:ascii="Calibri" w:hAnsi="Calibri" w:hint="default"/>
        <w:color w:val="auto"/>
      </w:rPr>
    </w:lvl>
    <w:lvl w:ilvl="1">
      <w:start w:val="1"/>
      <w:numFmt w:val="bullet"/>
      <w:pStyle w:val="Bullet2"/>
      <w:lvlText w:val="–"/>
      <w:lvlJc w:val="left"/>
      <w:pPr>
        <w:ind w:left="568" w:hanging="284"/>
      </w:pPr>
      <w:rPr>
        <w:rFonts w:ascii="Calibri" w:hAnsi="Calibri" w:hint="default"/>
        <w:color w:val="auto"/>
      </w:rPr>
    </w:lvl>
    <w:lvl w:ilvl="2">
      <w:start w:val="1"/>
      <w:numFmt w:val="bullet"/>
      <w:pStyle w:val="Bullet3"/>
      <w:lvlText w:val="›"/>
      <w:lvlJc w:val="left"/>
      <w:pPr>
        <w:ind w:left="852" w:hanging="284"/>
      </w:pPr>
      <w:rPr>
        <w:rFonts w:ascii="Calibri" w:hAnsi="Calibri" w:hint="default"/>
        <w:color w:val="auto"/>
      </w:rPr>
    </w:lvl>
    <w:lvl w:ilvl="3">
      <w:start w:val="1"/>
      <w:numFmt w:val="bullet"/>
      <w:lvlText w:val="▫"/>
      <w:lvlJc w:val="left"/>
      <w:pPr>
        <w:ind w:left="1136" w:hanging="284"/>
      </w:pPr>
      <w:rPr>
        <w:rFonts w:ascii="Calibri" w:hAnsi="Calibri" w:hint="default"/>
        <w:color w:val="auto"/>
      </w:rPr>
    </w:lvl>
    <w:lvl w:ilvl="4">
      <w:start w:val="1"/>
      <w:numFmt w:val="bullet"/>
      <w:lvlText w:val="—"/>
      <w:lvlJc w:val="left"/>
      <w:pPr>
        <w:ind w:left="1420" w:hanging="284"/>
      </w:pPr>
      <w:rPr>
        <w:rFonts w:ascii="Calibri" w:hAnsi="Calibri" w:hint="default"/>
        <w:color w:val="auto"/>
      </w:rPr>
    </w:lvl>
    <w:lvl w:ilvl="5">
      <w:start w:val="1"/>
      <w:numFmt w:val="bullet"/>
      <w:lvlText w:val="»"/>
      <w:lvlJc w:val="left"/>
      <w:pPr>
        <w:ind w:left="1704" w:hanging="284"/>
      </w:pPr>
      <w:rPr>
        <w:rFonts w:ascii="Calibri" w:hAnsi="Calibri" w:hint="default"/>
        <w:color w:val="auto"/>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7" w15:restartNumberingAfterBreak="0">
    <w:nsid w:val="5C7C5C3D"/>
    <w:multiLevelType w:val="multilevel"/>
    <w:tmpl w:val="4B5A47B2"/>
    <w:styleLink w:val="AttachmentNumbers"/>
    <w:lvl w:ilvl="0">
      <w:start w:val="1"/>
      <w:numFmt w:val="upperLetter"/>
      <w:pStyle w:val="AttachmentHeading1"/>
      <w:suff w:val="space"/>
      <w:lvlText w:val="Attachment %1 –"/>
      <w:lvlJc w:val="left"/>
      <w:pPr>
        <w:ind w:left="0" w:firstLine="0"/>
      </w:pPr>
      <w:rPr>
        <w:rFonts w:hint="default"/>
      </w:rPr>
    </w:lvl>
    <w:lvl w:ilvl="1">
      <w:start w:val="1"/>
      <w:numFmt w:val="decimal"/>
      <w:pStyle w:val="Attachment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0E7485E"/>
    <w:multiLevelType w:val="multilevel"/>
    <w:tmpl w:val="D69832D4"/>
    <w:styleLink w:val="BoxedBullets"/>
    <w:lvl w:ilvl="0">
      <w:start w:val="1"/>
      <w:numFmt w:val="bullet"/>
      <w:pStyle w:val="Box1Bullet1"/>
      <w:lvlText w:val=""/>
      <w:lvlJc w:val="left"/>
      <w:pPr>
        <w:ind w:left="567" w:hanging="283"/>
      </w:pPr>
      <w:rPr>
        <w:rFonts w:ascii="Symbol" w:hAnsi="Symbol" w:hint="default"/>
        <w:color w:val="auto"/>
      </w:rPr>
    </w:lvl>
    <w:lvl w:ilvl="1">
      <w:start w:val="1"/>
      <w:numFmt w:val="bullet"/>
      <w:pStyle w:val="Box2Bullet1"/>
      <w:lvlText w:val=""/>
      <w:lvlJc w:val="left"/>
      <w:pPr>
        <w:ind w:left="567" w:hanging="283"/>
      </w:pPr>
      <w:rPr>
        <w:rFonts w:ascii="Symbol" w:hAnsi="Symbol" w:hint="default"/>
        <w:color w:val="auto"/>
      </w:rPr>
    </w:lvl>
    <w:lvl w:ilvl="2">
      <w:start w:val="1"/>
      <w:numFmt w:val="bullet"/>
      <w:pStyle w:val="Box2Checklist"/>
      <w:lvlText w:val="□"/>
      <w:lvlJc w:val="left"/>
      <w:pPr>
        <w:ind w:left="567" w:hanging="283"/>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6DA80F08"/>
    <w:multiLevelType w:val="hybridMultilevel"/>
    <w:tmpl w:val="C5329062"/>
    <w:lvl w:ilvl="0" w:tplc="6F0EDFD2">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E554E84"/>
    <w:multiLevelType w:val="multilevel"/>
    <w:tmpl w:val="8FCE6D18"/>
    <w:styleLink w:val="ListLegal"/>
    <w:lvl w:ilvl="0">
      <w:start w:val="1"/>
      <w:numFmt w:val="decimal"/>
      <w:pStyle w:val="ListLegal1"/>
      <w:lvlText w:val="%1."/>
      <w:lvlJc w:val="left"/>
      <w:pPr>
        <w:ind w:left="284" w:hanging="284"/>
      </w:pPr>
      <w:rPr>
        <w:rFonts w:hint="default"/>
      </w:rPr>
    </w:lvl>
    <w:lvl w:ilvl="1">
      <w:start w:val="1"/>
      <w:numFmt w:val="lowerLetter"/>
      <w:pStyle w:val="ListLegal2"/>
      <w:lvlText w:val="%2."/>
      <w:lvlJc w:val="left"/>
      <w:pPr>
        <w:ind w:left="568" w:hanging="284"/>
      </w:pPr>
      <w:rPr>
        <w:rFonts w:hint="default"/>
      </w:rPr>
    </w:lvl>
    <w:lvl w:ilvl="2">
      <w:start w:val="1"/>
      <w:numFmt w:val="lowerRoman"/>
      <w:pStyle w:val="ListLegal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6"/>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1"/>
  </w:num>
  <w:num w:numId="19">
    <w:abstractNumId w:val="13"/>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17"/>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18"/>
  </w:num>
  <w:num w:numId="26">
    <w:abstractNumId w:val="18"/>
  </w:num>
  <w:num w:numId="27">
    <w:abstractNumId w:val="18"/>
  </w:num>
  <w:num w:numId="28">
    <w:abstractNumId w:val="19"/>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8673"/>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41C"/>
    <w:rsid w:val="00001F00"/>
    <w:rsid w:val="0001430B"/>
    <w:rsid w:val="00024E97"/>
    <w:rsid w:val="000341E0"/>
    <w:rsid w:val="000408F7"/>
    <w:rsid w:val="00053117"/>
    <w:rsid w:val="000571B3"/>
    <w:rsid w:val="00060354"/>
    <w:rsid w:val="00067445"/>
    <w:rsid w:val="00072740"/>
    <w:rsid w:val="0009391C"/>
    <w:rsid w:val="0009564F"/>
    <w:rsid w:val="000B08D1"/>
    <w:rsid w:val="000E24BA"/>
    <w:rsid w:val="000E5674"/>
    <w:rsid w:val="000E7E9F"/>
    <w:rsid w:val="001109C3"/>
    <w:rsid w:val="001349C6"/>
    <w:rsid w:val="00140888"/>
    <w:rsid w:val="001554E4"/>
    <w:rsid w:val="001606C9"/>
    <w:rsid w:val="00162667"/>
    <w:rsid w:val="001653B4"/>
    <w:rsid w:val="00180B5B"/>
    <w:rsid w:val="001D659E"/>
    <w:rsid w:val="001E1D59"/>
    <w:rsid w:val="001E22B1"/>
    <w:rsid w:val="00203702"/>
    <w:rsid w:val="002179CC"/>
    <w:rsid w:val="00222611"/>
    <w:rsid w:val="002229F7"/>
    <w:rsid w:val="00224BE3"/>
    <w:rsid w:val="002254D5"/>
    <w:rsid w:val="0022611D"/>
    <w:rsid w:val="00234E65"/>
    <w:rsid w:val="00247124"/>
    <w:rsid w:val="002477EC"/>
    <w:rsid w:val="0026422D"/>
    <w:rsid w:val="00266471"/>
    <w:rsid w:val="00266955"/>
    <w:rsid w:val="002773D1"/>
    <w:rsid w:val="00284164"/>
    <w:rsid w:val="002919E6"/>
    <w:rsid w:val="002959FB"/>
    <w:rsid w:val="002B3569"/>
    <w:rsid w:val="002B7197"/>
    <w:rsid w:val="002C73B4"/>
    <w:rsid w:val="002D233D"/>
    <w:rsid w:val="002E1ADA"/>
    <w:rsid w:val="002E7A75"/>
    <w:rsid w:val="002F7111"/>
    <w:rsid w:val="003720E9"/>
    <w:rsid w:val="00372DCC"/>
    <w:rsid w:val="0038444F"/>
    <w:rsid w:val="00390B63"/>
    <w:rsid w:val="003B391B"/>
    <w:rsid w:val="003C625A"/>
    <w:rsid w:val="003E16B6"/>
    <w:rsid w:val="003F1371"/>
    <w:rsid w:val="003F775D"/>
    <w:rsid w:val="004009A2"/>
    <w:rsid w:val="00420F04"/>
    <w:rsid w:val="00427326"/>
    <w:rsid w:val="00430511"/>
    <w:rsid w:val="00436294"/>
    <w:rsid w:val="00445015"/>
    <w:rsid w:val="00450D0E"/>
    <w:rsid w:val="00454FED"/>
    <w:rsid w:val="00477E77"/>
    <w:rsid w:val="00483596"/>
    <w:rsid w:val="0049153B"/>
    <w:rsid w:val="004A4EB9"/>
    <w:rsid w:val="004E1EB0"/>
    <w:rsid w:val="004F77AA"/>
    <w:rsid w:val="0050149B"/>
    <w:rsid w:val="0050202F"/>
    <w:rsid w:val="00526674"/>
    <w:rsid w:val="00526CD7"/>
    <w:rsid w:val="00541213"/>
    <w:rsid w:val="00546218"/>
    <w:rsid w:val="00546418"/>
    <w:rsid w:val="005653A9"/>
    <w:rsid w:val="00570585"/>
    <w:rsid w:val="0057419C"/>
    <w:rsid w:val="00580E6C"/>
    <w:rsid w:val="00582A04"/>
    <w:rsid w:val="005912BE"/>
    <w:rsid w:val="00597252"/>
    <w:rsid w:val="00597EA3"/>
    <w:rsid w:val="005D50BC"/>
    <w:rsid w:val="005F794B"/>
    <w:rsid w:val="00611CC1"/>
    <w:rsid w:val="0061697B"/>
    <w:rsid w:val="006223CA"/>
    <w:rsid w:val="006335BA"/>
    <w:rsid w:val="006550D8"/>
    <w:rsid w:val="00686A7B"/>
    <w:rsid w:val="006A0F8A"/>
    <w:rsid w:val="006A266A"/>
    <w:rsid w:val="006B1647"/>
    <w:rsid w:val="006E1ECA"/>
    <w:rsid w:val="006E59B3"/>
    <w:rsid w:val="006F42E5"/>
    <w:rsid w:val="00731137"/>
    <w:rsid w:val="0074214B"/>
    <w:rsid w:val="007A05BE"/>
    <w:rsid w:val="007A0CD1"/>
    <w:rsid w:val="007D7CD4"/>
    <w:rsid w:val="007E40AE"/>
    <w:rsid w:val="007F36D3"/>
    <w:rsid w:val="0080482C"/>
    <w:rsid w:val="008067A1"/>
    <w:rsid w:val="00823E03"/>
    <w:rsid w:val="00827090"/>
    <w:rsid w:val="00833543"/>
    <w:rsid w:val="00835773"/>
    <w:rsid w:val="00840953"/>
    <w:rsid w:val="008456D5"/>
    <w:rsid w:val="0084634B"/>
    <w:rsid w:val="00876339"/>
    <w:rsid w:val="00884E68"/>
    <w:rsid w:val="008A1887"/>
    <w:rsid w:val="008A3E38"/>
    <w:rsid w:val="008B3901"/>
    <w:rsid w:val="008B6A81"/>
    <w:rsid w:val="008D3A8A"/>
    <w:rsid w:val="008E2A0D"/>
    <w:rsid w:val="00946BCD"/>
    <w:rsid w:val="00981F9A"/>
    <w:rsid w:val="009909EC"/>
    <w:rsid w:val="00990EE2"/>
    <w:rsid w:val="0099647D"/>
    <w:rsid w:val="00996B8C"/>
    <w:rsid w:val="009B00F2"/>
    <w:rsid w:val="009C03B1"/>
    <w:rsid w:val="009C1ABA"/>
    <w:rsid w:val="009D5380"/>
    <w:rsid w:val="009D6C76"/>
    <w:rsid w:val="009E0533"/>
    <w:rsid w:val="009E7E52"/>
    <w:rsid w:val="00A053F5"/>
    <w:rsid w:val="00A065EE"/>
    <w:rsid w:val="00A070A2"/>
    <w:rsid w:val="00A103B6"/>
    <w:rsid w:val="00A146EE"/>
    <w:rsid w:val="00A269C4"/>
    <w:rsid w:val="00A55479"/>
    <w:rsid w:val="00A70111"/>
    <w:rsid w:val="00A84ADF"/>
    <w:rsid w:val="00A95970"/>
    <w:rsid w:val="00A9700C"/>
    <w:rsid w:val="00AB3238"/>
    <w:rsid w:val="00AC4537"/>
    <w:rsid w:val="00AD4EF7"/>
    <w:rsid w:val="00AD7703"/>
    <w:rsid w:val="00AE1A3E"/>
    <w:rsid w:val="00AE4F99"/>
    <w:rsid w:val="00AF0080"/>
    <w:rsid w:val="00AF1E1C"/>
    <w:rsid w:val="00B0484D"/>
    <w:rsid w:val="00B17DFC"/>
    <w:rsid w:val="00B42AC2"/>
    <w:rsid w:val="00B618CB"/>
    <w:rsid w:val="00B666D4"/>
    <w:rsid w:val="00B800E2"/>
    <w:rsid w:val="00B9430D"/>
    <w:rsid w:val="00BA44A6"/>
    <w:rsid w:val="00BA641C"/>
    <w:rsid w:val="00BB21B0"/>
    <w:rsid w:val="00BB3AAC"/>
    <w:rsid w:val="00BB68A9"/>
    <w:rsid w:val="00BE3AD8"/>
    <w:rsid w:val="00BF19D6"/>
    <w:rsid w:val="00C0455C"/>
    <w:rsid w:val="00C10346"/>
    <w:rsid w:val="00C5653D"/>
    <w:rsid w:val="00C57766"/>
    <w:rsid w:val="00C60146"/>
    <w:rsid w:val="00C84C96"/>
    <w:rsid w:val="00CD233E"/>
    <w:rsid w:val="00CF6CFD"/>
    <w:rsid w:val="00CF763F"/>
    <w:rsid w:val="00CF78A5"/>
    <w:rsid w:val="00D02062"/>
    <w:rsid w:val="00D23311"/>
    <w:rsid w:val="00D26896"/>
    <w:rsid w:val="00D3125C"/>
    <w:rsid w:val="00D56075"/>
    <w:rsid w:val="00D5655E"/>
    <w:rsid w:val="00D62C1B"/>
    <w:rsid w:val="00D67DEB"/>
    <w:rsid w:val="00D70C26"/>
    <w:rsid w:val="00D71E3A"/>
    <w:rsid w:val="00D75BED"/>
    <w:rsid w:val="00D93AEC"/>
    <w:rsid w:val="00D96BC0"/>
    <w:rsid w:val="00DA6576"/>
    <w:rsid w:val="00DC31CD"/>
    <w:rsid w:val="00DD09C2"/>
    <w:rsid w:val="00DD73BD"/>
    <w:rsid w:val="00DE4362"/>
    <w:rsid w:val="00DE4FE2"/>
    <w:rsid w:val="00DF0D7C"/>
    <w:rsid w:val="00E00CD9"/>
    <w:rsid w:val="00E04908"/>
    <w:rsid w:val="00E0701A"/>
    <w:rsid w:val="00E2218A"/>
    <w:rsid w:val="00E30EB4"/>
    <w:rsid w:val="00E420DE"/>
    <w:rsid w:val="00E422F9"/>
    <w:rsid w:val="00E51F03"/>
    <w:rsid w:val="00E63415"/>
    <w:rsid w:val="00E70F26"/>
    <w:rsid w:val="00E7711D"/>
    <w:rsid w:val="00E800D9"/>
    <w:rsid w:val="00E91F41"/>
    <w:rsid w:val="00E94FDD"/>
    <w:rsid w:val="00E95BA5"/>
    <w:rsid w:val="00EC2F79"/>
    <w:rsid w:val="00ED0DAE"/>
    <w:rsid w:val="00ED2453"/>
    <w:rsid w:val="00ED5F45"/>
    <w:rsid w:val="00EE6772"/>
    <w:rsid w:val="00EF7FF3"/>
    <w:rsid w:val="00F11869"/>
    <w:rsid w:val="00F1428D"/>
    <w:rsid w:val="00F4153E"/>
    <w:rsid w:val="00F472C5"/>
    <w:rsid w:val="00F52E3B"/>
    <w:rsid w:val="00F655E5"/>
    <w:rsid w:val="00F67CDB"/>
    <w:rsid w:val="00FB5D36"/>
    <w:rsid w:val="00FC32B2"/>
    <w:rsid w:val="00FC34AF"/>
    <w:rsid w:val="00FC611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8BD5421"/>
  <w15:chartTrackingRefBased/>
  <w15:docId w15:val="{34610569-1EA2-4120-BEB0-457BABC06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color w:val="000000" w:themeColor="text1"/>
        <w:sz w:val="22"/>
        <w:szCs w:val="22"/>
        <w:lang w:val="en-AU" w:eastAsia="en-US" w:bidi="ar-SA"/>
      </w:rPr>
    </w:rPrDefault>
    <w:pPrDefault>
      <w:pPr>
        <w:spacing w:before="160" w:after="8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7"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8"/>
    <w:lsdException w:name="Emphasis" w:uiPriority="28"/>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nhideWhenUsed="1"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uiPriority="28"/>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06C9"/>
    <w:pPr>
      <w:suppressAutoHyphens/>
    </w:pPr>
  </w:style>
  <w:style w:type="paragraph" w:styleId="Heading1">
    <w:name w:val="heading 1"/>
    <w:basedOn w:val="Normal"/>
    <w:next w:val="Normal"/>
    <w:link w:val="Heading1Char"/>
    <w:uiPriority w:val="9"/>
    <w:qFormat/>
    <w:rsid w:val="002773D1"/>
    <w:pPr>
      <w:keepNext/>
      <w:keepLines/>
      <w:spacing w:before="480" w:after="160"/>
      <w:contextualSpacing/>
      <w:outlineLvl w:val="0"/>
    </w:pPr>
    <w:rPr>
      <w:rFonts w:asciiTheme="majorHAnsi" w:eastAsiaTheme="majorEastAsia" w:hAnsiTheme="majorHAnsi" w:cstheme="majorBidi"/>
      <w:color w:val="081E3F"/>
      <w:sz w:val="44"/>
      <w:szCs w:val="32"/>
    </w:rPr>
  </w:style>
  <w:style w:type="paragraph" w:styleId="Heading2">
    <w:name w:val="heading 2"/>
    <w:basedOn w:val="Normal"/>
    <w:next w:val="Normal"/>
    <w:link w:val="Heading2Char"/>
    <w:uiPriority w:val="9"/>
    <w:unhideWhenUsed/>
    <w:qFormat/>
    <w:rsid w:val="002773D1"/>
    <w:pPr>
      <w:keepNext/>
      <w:keepLines/>
      <w:spacing w:before="320" w:after="160"/>
      <w:outlineLvl w:val="1"/>
    </w:pPr>
    <w:rPr>
      <w:rFonts w:asciiTheme="majorHAnsi" w:eastAsiaTheme="majorEastAsia" w:hAnsiTheme="majorHAnsi" w:cstheme="majorBidi"/>
      <w:color w:val="081E3F"/>
      <w:sz w:val="36"/>
      <w:szCs w:val="26"/>
    </w:rPr>
  </w:style>
  <w:style w:type="paragraph" w:styleId="Heading3">
    <w:name w:val="heading 3"/>
    <w:basedOn w:val="Normal"/>
    <w:next w:val="Normal"/>
    <w:link w:val="Heading3Char"/>
    <w:uiPriority w:val="9"/>
    <w:unhideWhenUsed/>
    <w:qFormat/>
    <w:rsid w:val="002773D1"/>
    <w:pPr>
      <w:keepNext/>
      <w:keepLines/>
      <w:tabs>
        <w:tab w:val="center" w:pos="4932"/>
      </w:tabs>
      <w:spacing w:before="240" w:after="160"/>
      <w:outlineLvl w:val="2"/>
    </w:pPr>
    <w:rPr>
      <w:rFonts w:asciiTheme="majorHAnsi" w:eastAsiaTheme="majorEastAsia" w:hAnsiTheme="majorHAnsi" w:cstheme="majorBidi"/>
      <w:b/>
      <w:color w:val="49515C"/>
      <w:sz w:val="30"/>
      <w:szCs w:val="30"/>
    </w:rPr>
  </w:style>
  <w:style w:type="paragraph" w:styleId="Heading4">
    <w:name w:val="heading 4"/>
    <w:basedOn w:val="Normal"/>
    <w:next w:val="Normal"/>
    <w:link w:val="Heading4Char"/>
    <w:uiPriority w:val="9"/>
    <w:unhideWhenUsed/>
    <w:rsid w:val="001606C9"/>
    <w:pPr>
      <w:keepNext/>
      <w:keepLines/>
      <w:spacing w:before="240" w:after="160"/>
      <w:outlineLvl w:val="3"/>
    </w:pPr>
    <w:rPr>
      <w:rFonts w:asciiTheme="majorHAnsi" w:eastAsiaTheme="majorEastAsia" w:hAnsiTheme="majorHAnsi" w:cstheme="majorBidi"/>
      <w:b/>
      <w:iCs/>
      <w:color w:val="49515C" w:themeColor="accent4" w:themeShade="80"/>
      <w:sz w:val="26"/>
    </w:rPr>
  </w:style>
  <w:style w:type="paragraph" w:styleId="Heading5">
    <w:name w:val="heading 5"/>
    <w:basedOn w:val="Normal"/>
    <w:next w:val="Normal"/>
    <w:link w:val="Heading5Char"/>
    <w:uiPriority w:val="9"/>
    <w:unhideWhenUsed/>
    <w:rsid w:val="005F794B"/>
    <w:pPr>
      <w:keepNext/>
      <w:keepLines/>
      <w:spacing w:before="240" w:after="160"/>
      <w:outlineLvl w:val="4"/>
    </w:pPr>
    <w:rPr>
      <w:rFonts w:asciiTheme="majorHAnsi" w:eastAsiaTheme="majorEastAsia" w:hAnsiTheme="majorHAnsi" w:cstheme="majorBidi"/>
      <w:b/>
      <w:color w:val="081E3E" w:themeColor="text2"/>
    </w:rPr>
  </w:style>
  <w:style w:type="paragraph" w:styleId="Heading6">
    <w:name w:val="heading 6"/>
    <w:basedOn w:val="Normal"/>
    <w:next w:val="Normal"/>
    <w:link w:val="Heading6Char"/>
    <w:uiPriority w:val="9"/>
    <w:semiHidden/>
    <w:unhideWhenUsed/>
    <w:rsid w:val="005F794B"/>
    <w:pPr>
      <w:keepNext/>
      <w:keepLines/>
      <w:spacing w:before="240" w:after="160"/>
      <w:outlineLvl w:val="5"/>
    </w:pPr>
    <w:rPr>
      <w:rFonts w:asciiTheme="majorHAnsi" w:eastAsiaTheme="majorEastAsia" w:hAnsiTheme="majorHAnsi" w:cstheme="majorBidi"/>
      <w:i/>
      <w:color w:val="081E3E"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4FE2"/>
    <w:rPr>
      <w:color w:val="808080"/>
    </w:rPr>
  </w:style>
  <w:style w:type="paragraph" w:styleId="Title">
    <w:name w:val="Title"/>
    <w:basedOn w:val="Normal"/>
    <w:next w:val="Normal"/>
    <w:link w:val="TitleChar"/>
    <w:uiPriority w:val="17"/>
    <w:qFormat/>
    <w:rsid w:val="00BE3AD8"/>
    <w:pPr>
      <w:spacing w:before="1680" w:after="240"/>
    </w:pPr>
    <w:rPr>
      <w:rFonts w:asciiTheme="majorHAnsi" w:eastAsiaTheme="majorEastAsia" w:hAnsiTheme="majorHAnsi" w:cstheme="majorBidi"/>
      <w:b/>
      <w:color w:val="081E3E" w:themeColor="text2"/>
      <w:sz w:val="60"/>
      <w:szCs w:val="56"/>
    </w:rPr>
  </w:style>
  <w:style w:type="character" w:customStyle="1" w:styleId="TitleChar">
    <w:name w:val="Title Char"/>
    <w:basedOn w:val="DefaultParagraphFont"/>
    <w:link w:val="Title"/>
    <w:uiPriority w:val="17"/>
    <w:rsid w:val="00BE3AD8"/>
    <w:rPr>
      <w:rFonts w:asciiTheme="majorHAnsi" w:eastAsiaTheme="majorEastAsia" w:hAnsiTheme="majorHAnsi" w:cstheme="majorBidi"/>
      <w:b/>
      <w:color w:val="081E3E" w:themeColor="text2"/>
      <w:kern w:val="12"/>
      <w:sz w:val="60"/>
      <w:szCs w:val="56"/>
    </w:rPr>
  </w:style>
  <w:style w:type="paragraph" w:styleId="Subtitle">
    <w:name w:val="Subtitle"/>
    <w:basedOn w:val="Normal"/>
    <w:next w:val="Normal"/>
    <w:link w:val="SubtitleChar"/>
    <w:uiPriority w:val="18"/>
    <w:qFormat/>
    <w:rsid w:val="002773D1"/>
    <w:pPr>
      <w:numPr>
        <w:ilvl w:val="1"/>
      </w:numPr>
      <w:tabs>
        <w:tab w:val="left" w:pos="6045"/>
      </w:tabs>
      <w:spacing w:before="240" w:after="160"/>
    </w:pPr>
    <w:rPr>
      <w:rFonts w:asciiTheme="majorHAnsi" w:eastAsiaTheme="minorEastAsia" w:hAnsiTheme="majorHAnsi"/>
      <w:color w:val="337B7E"/>
      <w:sz w:val="44"/>
    </w:rPr>
  </w:style>
  <w:style w:type="character" w:customStyle="1" w:styleId="SubtitleChar">
    <w:name w:val="Subtitle Char"/>
    <w:basedOn w:val="DefaultParagraphFont"/>
    <w:link w:val="Subtitle"/>
    <w:uiPriority w:val="18"/>
    <w:rsid w:val="002773D1"/>
    <w:rPr>
      <w:rFonts w:asciiTheme="majorHAnsi" w:eastAsiaTheme="minorEastAsia" w:hAnsiTheme="majorHAnsi"/>
      <w:color w:val="337B7E"/>
      <w:sz w:val="44"/>
    </w:rPr>
  </w:style>
  <w:style w:type="paragraph" w:customStyle="1" w:styleId="CoverDate">
    <w:name w:val="Cover Date"/>
    <w:basedOn w:val="Normal"/>
    <w:uiPriority w:val="19"/>
    <w:qFormat/>
    <w:rsid w:val="002773D1"/>
    <w:rPr>
      <w:b/>
      <w:color w:val="081E3F"/>
    </w:rPr>
  </w:style>
  <w:style w:type="paragraph" w:styleId="Header">
    <w:name w:val="header"/>
    <w:basedOn w:val="Normal"/>
    <w:link w:val="HeaderChar"/>
    <w:uiPriority w:val="99"/>
    <w:unhideWhenUsed/>
    <w:rsid w:val="005912BE"/>
    <w:pPr>
      <w:tabs>
        <w:tab w:val="center" w:pos="4513"/>
        <w:tab w:val="right" w:pos="9026"/>
      </w:tabs>
      <w:spacing w:before="0" w:after="0"/>
      <w:jc w:val="right"/>
    </w:pPr>
    <w:rPr>
      <w:sz w:val="16"/>
    </w:rPr>
  </w:style>
  <w:style w:type="character" w:customStyle="1" w:styleId="HeaderChar">
    <w:name w:val="Header Char"/>
    <w:basedOn w:val="DefaultParagraphFont"/>
    <w:link w:val="Header"/>
    <w:uiPriority w:val="99"/>
    <w:rsid w:val="005912BE"/>
    <w:rPr>
      <w:kern w:val="12"/>
      <w:sz w:val="16"/>
    </w:rPr>
  </w:style>
  <w:style w:type="paragraph" w:styleId="Footer">
    <w:name w:val="footer"/>
    <w:basedOn w:val="Normal"/>
    <w:link w:val="FooterChar"/>
    <w:uiPriority w:val="99"/>
    <w:unhideWhenUsed/>
    <w:rsid w:val="007A05BE"/>
    <w:pPr>
      <w:tabs>
        <w:tab w:val="center" w:pos="4513"/>
        <w:tab w:val="right" w:pos="9026"/>
      </w:tabs>
      <w:spacing w:before="0" w:after="0"/>
    </w:pPr>
    <w:rPr>
      <w:sz w:val="16"/>
    </w:rPr>
  </w:style>
  <w:style w:type="character" w:customStyle="1" w:styleId="FooterChar">
    <w:name w:val="Footer Char"/>
    <w:basedOn w:val="DefaultParagraphFont"/>
    <w:link w:val="Footer"/>
    <w:uiPriority w:val="99"/>
    <w:rsid w:val="007A05BE"/>
    <w:rPr>
      <w:kern w:val="12"/>
      <w:sz w:val="16"/>
    </w:rPr>
  </w:style>
  <w:style w:type="character" w:styleId="PageNumber">
    <w:name w:val="page number"/>
    <w:basedOn w:val="DefaultParagraphFont"/>
    <w:uiPriority w:val="99"/>
    <w:semiHidden/>
    <w:rsid w:val="007A05BE"/>
    <w:rPr>
      <w:b/>
      <w:sz w:val="20"/>
    </w:rPr>
  </w:style>
  <w:style w:type="paragraph" w:customStyle="1" w:styleId="CoverPhoto">
    <w:name w:val="Cover Photo"/>
    <w:basedOn w:val="Normal"/>
    <w:uiPriority w:val="19"/>
    <w:qFormat/>
    <w:rsid w:val="0022611D"/>
    <w:pPr>
      <w:spacing w:before="1240" w:after="160"/>
    </w:pPr>
  </w:style>
  <w:style w:type="paragraph" w:styleId="NoSpacing">
    <w:name w:val="No Spacing"/>
    <w:uiPriority w:val="1"/>
    <w:qFormat/>
    <w:rsid w:val="000E5674"/>
    <w:pPr>
      <w:suppressAutoHyphens/>
      <w:contextualSpacing/>
    </w:pPr>
    <w:rPr>
      <w:kern w:val="12"/>
    </w:rPr>
  </w:style>
  <w:style w:type="paragraph" w:customStyle="1" w:styleId="ImprintHeading">
    <w:name w:val="Imprint Heading"/>
    <w:basedOn w:val="Normal"/>
    <w:uiPriority w:val="12"/>
    <w:rsid w:val="000E5674"/>
    <w:pPr>
      <w:spacing w:before="240" w:after="160"/>
      <w:outlineLvl w:val="1"/>
    </w:pPr>
    <w:rPr>
      <w:b/>
      <w:lang w:val="x-none"/>
    </w:rPr>
  </w:style>
  <w:style w:type="character" w:styleId="Hyperlink">
    <w:name w:val="Hyperlink"/>
    <w:basedOn w:val="DefaultParagraphFont"/>
    <w:uiPriority w:val="99"/>
    <w:unhideWhenUsed/>
    <w:rsid w:val="000E5674"/>
    <w:rPr>
      <w:color w:val="0046FF" w:themeColor="hyperlink"/>
      <w:u w:val="single"/>
    </w:rPr>
  </w:style>
  <w:style w:type="table" w:styleId="TableGrid">
    <w:name w:val="Table Grid"/>
    <w:basedOn w:val="TableNormal"/>
    <w:uiPriority w:val="39"/>
    <w:rsid w:val="005F794B"/>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5912BE"/>
    <w:pPr>
      <w:spacing w:before="0" w:after="0"/>
      <w:ind w:left="284" w:hanging="284"/>
    </w:pPr>
    <w:rPr>
      <w:sz w:val="18"/>
    </w:rPr>
  </w:style>
  <w:style w:type="character" w:customStyle="1" w:styleId="FootnoteTextChar">
    <w:name w:val="Footnote Text Char"/>
    <w:basedOn w:val="DefaultParagraphFont"/>
    <w:link w:val="FootnoteText"/>
    <w:uiPriority w:val="99"/>
    <w:rsid w:val="005912BE"/>
    <w:rPr>
      <w:kern w:val="12"/>
      <w:sz w:val="18"/>
    </w:rPr>
  </w:style>
  <w:style w:type="character" w:styleId="FootnoteReference">
    <w:name w:val="footnote reference"/>
    <w:basedOn w:val="DefaultParagraphFont"/>
    <w:uiPriority w:val="99"/>
    <w:semiHidden/>
    <w:unhideWhenUsed/>
    <w:rsid w:val="005F794B"/>
    <w:rPr>
      <w:vertAlign w:val="superscript"/>
    </w:rPr>
  </w:style>
  <w:style w:type="character" w:customStyle="1" w:styleId="Heading1Char">
    <w:name w:val="Heading 1 Char"/>
    <w:basedOn w:val="DefaultParagraphFont"/>
    <w:link w:val="Heading1"/>
    <w:uiPriority w:val="9"/>
    <w:rsid w:val="002773D1"/>
    <w:rPr>
      <w:rFonts w:asciiTheme="majorHAnsi" w:eastAsiaTheme="majorEastAsia" w:hAnsiTheme="majorHAnsi" w:cstheme="majorBidi"/>
      <w:color w:val="081E3F"/>
      <w:sz w:val="44"/>
      <w:szCs w:val="32"/>
    </w:rPr>
  </w:style>
  <w:style w:type="character" w:customStyle="1" w:styleId="Heading2Char">
    <w:name w:val="Heading 2 Char"/>
    <w:basedOn w:val="DefaultParagraphFont"/>
    <w:link w:val="Heading2"/>
    <w:uiPriority w:val="9"/>
    <w:rsid w:val="002773D1"/>
    <w:rPr>
      <w:rFonts w:asciiTheme="majorHAnsi" w:eastAsiaTheme="majorEastAsia" w:hAnsiTheme="majorHAnsi" w:cstheme="majorBidi"/>
      <w:color w:val="081E3F"/>
      <w:sz w:val="36"/>
      <w:szCs w:val="26"/>
    </w:rPr>
  </w:style>
  <w:style w:type="paragraph" w:customStyle="1" w:styleId="Introduction">
    <w:name w:val="Introduction"/>
    <w:basedOn w:val="Normal"/>
    <w:uiPriority w:val="2"/>
    <w:qFormat/>
    <w:rsid w:val="002773D1"/>
    <w:pPr>
      <w:spacing w:before="240" w:after="240"/>
    </w:pPr>
    <w:rPr>
      <w:color w:val="347C7E" w:themeColor="accent2"/>
      <w:sz w:val="26"/>
      <w:lang w:val="x-none"/>
    </w:rPr>
  </w:style>
  <w:style w:type="character" w:customStyle="1" w:styleId="Heading3Char">
    <w:name w:val="Heading 3 Char"/>
    <w:basedOn w:val="DefaultParagraphFont"/>
    <w:link w:val="Heading3"/>
    <w:uiPriority w:val="9"/>
    <w:rsid w:val="002773D1"/>
    <w:rPr>
      <w:rFonts w:asciiTheme="majorHAnsi" w:eastAsiaTheme="majorEastAsia" w:hAnsiTheme="majorHAnsi" w:cstheme="majorBidi"/>
      <w:b/>
      <w:color w:val="49515C"/>
      <w:sz w:val="30"/>
      <w:szCs w:val="30"/>
    </w:rPr>
  </w:style>
  <w:style w:type="character" w:customStyle="1" w:styleId="Heading4Char">
    <w:name w:val="Heading 4 Char"/>
    <w:basedOn w:val="DefaultParagraphFont"/>
    <w:link w:val="Heading4"/>
    <w:uiPriority w:val="9"/>
    <w:rsid w:val="001606C9"/>
    <w:rPr>
      <w:rFonts w:asciiTheme="majorHAnsi" w:eastAsiaTheme="majorEastAsia" w:hAnsiTheme="majorHAnsi" w:cstheme="majorBidi"/>
      <w:b/>
      <w:iCs/>
      <w:color w:val="49515C" w:themeColor="accent4" w:themeShade="80"/>
      <w:sz w:val="26"/>
    </w:rPr>
  </w:style>
  <w:style w:type="character" w:customStyle="1" w:styleId="Heading5Char">
    <w:name w:val="Heading 5 Char"/>
    <w:basedOn w:val="DefaultParagraphFont"/>
    <w:link w:val="Heading5"/>
    <w:uiPriority w:val="9"/>
    <w:rsid w:val="005F794B"/>
    <w:rPr>
      <w:rFonts w:asciiTheme="majorHAnsi" w:eastAsiaTheme="majorEastAsia" w:hAnsiTheme="majorHAnsi" w:cstheme="majorBidi"/>
      <w:b/>
      <w:color w:val="081E3E" w:themeColor="text2"/>
      <w:kern w:val="12"/>
      <w:sz w:val="22"/>
    </w:rPr>
  </w:style>
  <w:style w:type="character" w:customStyle="1" w:styleId="Heading6Char">
    <w:name w:val="Heading 6 Char"/>
    <w:basedOn w:val="DefaultParagraphFont"/>
    <w:link w:val="Heading6"/>
    <w:uiPriority w:val="9"/>
    <w:semiHidden/>
    <w:rsid w:val="005F794B"/>
    <w:rPr>
      <w:rFonts w:asciiTheme="majorHAnsi" w:eastAsiaTheme="majorEastAsia" w:hAnsiTheme="majorHAnsi" w:cstheme="majorBidi"/>
      <w:i/>
      <w:color w:val="081E3E" w:themeColor="text2"/>
      <w:kern w:val="12"/>
      <w:sz w:val="22"/>
    </w:rPr>
  </w:style>
  <w:style w:type="paragraph" w:styleId="Caption">
    <w:name w:val="caption"/>
    <w:basedOn w:val="Normal"/>
    <w:next w:val="Normal"/>
    <w:uiPriority w:val="14"/>
    <w:qFormat/>
    <w:rsid w:val="005F794B"/>
    <w:pPr>
      <w:spacing w:before="240" w:after="160"/>
    </w:pPr>
    <w:rPr>
      <w:b/>
      <w:iCs/>
      <w:szCs w:val="18"/>
    </w:rPr>
  </w:style>
  <w:style w:type="table" w:customStyle="1" w:styleId="DefaultTable1">
    <w:name w:val="Default Table 1"/>
    <w:basedOn w:val="TableNormal"/>
    <w:uiPriority w:val="99"/>
    <w:rsid w:val="00D5655E"/>
    <w:pPr>
      <w:spacing w:before="80"/>
    </w:pPr>
    <w:tblPr>
      <w:tblStyleRowBandSize w:val="1"/>
      <w:tblStyleColBandSize w:val="1"/>
      <w:tblBorders>
        <w:top w:val="single" w:sz="4" w:space="0" w:color="347C7E" w:themeColor="accent2"/>
        <w:bottom w:val="single" w:sz="4" w:space="0" w:color="347C7E" w:themeColor="accent2"/>
        <w:insideH w:val="single" w:sz="4" w:space="0" w:color="347C7E" w:themeColor="accent2"/>
      </w:tblBorders>
    </w:tblPr>
    <w:tblStylePr w:type="firstRow">
      <w:rPr>
        <w:b/>
        <w:color w:val="FFFFFF" w:themeColor="background1"/>
      </w:rPr>
      <w:tblPr/>
      <w:trPr>
        <w:tblHeader/>
      </w:trPr>
      <w:tcPr>
        <w:tcBorders>
          <w:top w:val="nil"/>
          <w:bottom w:val="nil"/>
        </w:tcBorders>
        <w:shd w:val="clear" w:color="auto" w:fill="081E3E" w:themeFill="accent1"/>
      </w:tcPr>
    </w:tblStylePr>
    <w:tblStylePr w:type="lastRow">
      <w:rPr>
        <w:b/>
      </w:rPr>
      <w:tblPr/>
      <w:tcPr>
        <w:shd w:val="clear" w:color="auto" w:fill="F2F6E8" w:themeFill="accent5" w:themeFillTint="33"/>
      </w:tcPr>
    </w:tblStylePr>
    <w:tblStylePr w:type="firstCol">
      <w:rPr>
        <w:b/>
      </w:rPr>
    </w:tblStylePr>
    <w:tblStylePr w:type="band2Vert">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Sourcenotes">
    <w:name w:val="Source notes"/>
    <w:basedOn w:val="Normal"/>
    <w:uiPriority w:val="15"/>
    <w:qFormat/>
    <w:rsid w:val="001349C6"/>
    <w:pPr>
      <w:spacing w:before="120"/>
    </w:pPr>
    <w:rPr>
      <w:sz w:val="16"/>
      <w:lang w:val="x-none"/>
    </w:rPr>
  </w:style>
  <w:style w:type="paragraph" w:customStyle="1" w:styleId="Sourcenotesnumbered">
    <w:name w:val="Source notes numbered"/>
    <w:basedOn w:val="Sourcenotes"/>
    <w:uiPriority w:val="15"/>
    <w:qFormat/>
    <w:rsid w:val="001349C6"/>
    <w:pPr>
      <w:spacing w:before="80"/>
    </w:pPr>
  </w:style>
  <w:style w:type="paragraph" w:customStyle="1" w:styleId="ListLegal1">
    <w:name w:val="List Legal 1"/>
    <w:basedOn w:val="Normal"/>
    <w:uiPriority w:val="3"/>
    <w:qFormat/>
    <w:rsid w:val="00FC32B2"/>
    <w:pPr>
      <w:numPr>
        <w:numId w:val="13"/>
      </w:numPr>
      <w:spacing w:before="80"/>
    </w:pPr>
    <w:rPr>
      <w:lang w:val="x-none"/>
    </w:rPr>
  </w:style>
  <w:style w:type="paragraph" w:customStyle="1" w:styleId="ListLegal2">
    <w:name w:val="List Legal 2"/>
    <w:basedOn w:val="ListLegal1"/>
    <w:uiPriority w:val="3"/>
    <w:rsid w:val="00FC32B2"/>
    <w:pPr>
      <w:numPr>
        <w:ilvl w:val="1"/>
      </w:numPr>
    </w:pPr>
  </w:style>
  <w:style w:type="paragraph" w:customStyle="1" w:styleId="ListLegal3">
    <w:name w:val="List Legal 3"/>
    <w:basedOn w:val="ListLegal2"/>
    <w:uiPriority w:val="3"/>
    <w:rsid w:val="00FC32B2"/>
    <w:pPr>
      <w:numPr>
        <w:ilvl w:val="2"/>
      </w:numPr>
    </w:pPr>
  </w:style>
  <w:style w:type="paragraph" w:customStyle="1" w:styleId="ListNumbered1">
    <w:name w:val="List Numbered 1"/>
    <w:basedOn w:val="Normal"/>
    <w:uiPriority w:val="3"/>
    <w:qFormat/>
    <w:rsid w:val="00FC32B2"/>
    <w:pPr>
      <w:numPr>
        <w:numId w:val="15"/>
      </w:numPr>
      <w:spacing w:before="80"/>
    </w:pPr>
    <w:rPr>
      <w:lang w:val="x-none"/>
    </w:rPr>
  </w:style>
  <w:style w:type="paragraph" w:customStyle="1" w:styleId="ListNumbered21">
    <w:name w:val="List Numbered 2.1"/>
    <w:basedOn w:val="ListNumbered1"/>
    <w:uiPriority w:val="3"/>
    <w:rsid w:val="00FC32B2"/>
    <w:pPr>
      <w:numPr>
        <w:ilvl w:val="1"/>
      </w:numPr>
    </w:pPr>
  </w:style>
  <w:style w:type="paragraph" w:customStyle="1" w:styleId="ListNumbered311">
    <w:name w:val="List Numbered 3.1.1"/>
    <w:basedOn w:val="ListNumbered21"/>
    <w:uiPriority w:val="3"/>
    <w:rsid w:val="00FC32B2"/>
    <w:pPr>
      <w:numPr>
        <w:ilvl w:val="2"/>
      </w:numPr>
    </w:pPr>
  </w:style>
  <w:style w:type="paragraph" w:customStyle="1" w:styleId="Bullet1">
    <w:name w:val="Bullet 1"/>
    <w:basedOn w:val="Normal"/>
    <w:uiPriority w:val="3"/>
    <w:qFormat/>
    <w:rsid w:val="00CF6CFD"/>
    <w:pPr>
      <w:numPr>
        <w:numId w:val="11"/>
      </w:numPr>
      <w:spacing w:before="80"/>
    </w:pPr>
    <w:rPr>
      <w:lang w:val="x-none"/>
    </w:rPr>
  </w:style>
  <w:style w:type="paragraph" w:customStyle="1" w:styleId="Bullet2">
    <w:name w:val="Bullet 2"/>
    <w:basedOn w:val="Bullet1"/>
    <w:uiPriority w:val="3"/>
    <w:rsid w:val="00CF6CFD"/>
    <w:pPr>
      <w:numPr>
        <w:ilvl w:val="1"/>
      </w:numPr>
    </w:pPr>
  </w:style>
  <w:style w:type="paragraph" w:customStyle="1" w:styleId="Bullet3">
    <w:name w:val="Bullet 3"/>
    <w:basedOn w:val="Bullet2"/>
    <w:uiPriority w:val="3"/>
    <w:rsid w:val="00CF6CFD"/>
    <w:pPr>
      <w:numPr>
        <w:ilvl w:val="2"/>
      </w:numPr>
    </w:pPr>
  </w:style>
  <w:style w:type="paragraph" w:styleId="TOCHeading">
    <w:name w:val="TOC Heading"/>
    <w:basedOn w:val="Heading1"/>
    <w:next w:val="Normal"/>
    <w:uiPriority w:val="38"/>
    <w:rsid w:val="00CF6CFD"/>
    <w:pPr>
      <w:spacing w:before="0"/>
    </w:pPr>
  </w:style>
  <w:style w:type="paragraph" w:customStyle="1" w:styleId="Box1Text">
    <w:name w:val="Box 1 Text"/>
    <w:basedOn w:val="Normal"/>
    <w:uiPriority w:val="23"/>
    <w:qFormat/>
    <w:rsid w:val="00CF6CFD"/>
    <w:pPr>
      <w:pBdr>
        <w:top w:val="single" w:sz="4" w:space="14" w:color="347C7E" w:themeColor="accent2"/>
        <w:left w:val="single" w:sz="4" w:space="14" w:color="347C7E" w:themeColor="accent2"/>
        <w:bottom w:val="single" w:sz="4" w:space="14" w:color="347C7E" w:themeColor="accent2"/>
        <w:right w:val="single" w:sz="4" w:space="14" w:color="347C7E" w:themeColor="accent2"/>
      </w:pBdr>
      <w:ind w:left="284" w:right="284"/>
    </w:pPr>
    <w:rPr>
      <w:lang w:val="x-none"/>
    </w:rPr>
  </w:style>
  <w:style w:type="paragraph" w:customStyle="1" w:styleId="Box1Heading">
    <w:name w:val="Box 1 Heading"/>
    <w:basedOn w:val="Box1Text"/>
    <w:uiPriority w:val="23"/>
    <w:qFormat/>
    <w:rsid w:val="00CF6CFD"/>
    <w:rPr>
      <w:b/>
    </w:rPr>
  </w:style>
  <w:style w:type="paragraph" w:customStyle="1" w:styleId="Box1Bullet1">
    <w:name w:val="Box 1 Bullet 1"/>
    <w:basedOn w:val="Box1Text"/>
    <w:uiPriority w:val="24"/>
    <w:qFormat/>
    <w:rsid w:val="00430511"/>
    <w:pPr>
      <w:numPr>
        <w:numId w:val="27"/>
      </w:numPr>
      <w:spacing w:before="80"/>
    </w:pPr>
    <w:rPr>
      <w:kern w:val="12"/>
      <w:sz w:val="20"/>
      <w:szCs w:val="20"/>
    </w:rPr>
  </w:style>
  <w:style w:type="paragraph" w:customStyle="1" w:styleId="Box2Text">
    <w:name w:val="Box 2 Text"/>
    <w:basedOn w:val="Normal"/>
    <w:uiPriority w:val="24"/>
    <w:qFormat/>
    <w:rsid w:val="00430511"/>
    <w:pPr>
      <w:pBdr>
        <w:top w:val="single" w:sz="4" w:space="14" w:color="F2F6E8" w:themeColor="accent5" w:themeTint="33"/>
        <w:left w:val="single" w:sz="4" w:space="14" w:color="F2F6E8" w:themeColor="accent5" w:themeTint="33"/>
        <w:bottom w:val="single" w:sz="4" w:space="14" w:color="F2F6E8" w:themeColor="accent5" w:themeTint="33"/>
        <w:right w:val="single" w:sz="4" w:space="14" w:color="F2F6E8" w:themeColor="accent5" w:themeTint="33"/>
      </w:pBdr>
      <w:shd w:val="clear" w:color="auto" w:fill="F2F6E8" w:themeFill="accent5" w:themeFillTint="33"/>
      <w:ind w:left="284" w:right="284"/>
    </w:pPr>
    <w:rPr>
      <w:lang w:val="x-none"/>
    </w:rPr>
  </w:style>
  <w:style w:type="paragraph" w:customStyle="1" w:styleId="Box2Heading">
    <w:name w:val="Box 2 Heading"/>
    <w:basedOn w:val="Box2Text"/>
    <w:uiPriority w:val="24"/>
    <w:qFormat/>
    <w:rsid w:val="00541213"/>
    <w:rPr>
      <w:b/>
    </w:rPr>
  </w:style>
  <w:style w:type="paragraph" w:customStyle="1" w:styleId="Box2Bullet1">
    <w:name w:val="Box 2 Bullet 1"/>
    <w:basedOn w:val="Box2Text"/>
    <w:uiPriority w:val="25"/>
    <w:qFormat/>
    <w:rsid w:val="00430511"/>
    <w:pPr>
      <w:numPr>
        <w:ilvl w:val="1"/>
        <w:numId w:val="27"/>
      </w:numPr>
      <w:spacing w:before="80"/>
    </w:pPr>
    <w:rPr>
      <w:kern w:val="12"/>
      <w:sz w:val="20"/>
      <w:szCs w:val="20"/>
    </w:rPr>
  </w:style>
  <w:style w:type="table" w:customStyle="1" w:styleId="IconBoxTable">
    <w:name w:val="Icon Box Table"/>
    <w:basedOn w:val="TableNormal"/>
    <w:uiPriority w:val="99"/>
    <w:rsid w:val="00D5655E"/>
    <w:pPr>
      <w:spacing w:before="80"/>
    </w:pPr>
    <w:tblPr>
      <w:tblCellMar>
        <w:top w:w="57" w:type="dxa"/>
        <w:left w:w="170" w:type="dxa"/>
        <w:bottom w:w="57" w:type="dxa"/>
        <w:right w:w="170" w:type="dxa"/>
      </w:tblCellMar>
    </w:tblPr>
    <w:tcPr>
      <w:shd w:val="clear" w:color="auto" w:fill="F2F2F2" w:themeFill="background1" w:themeFillShade="F2"/>
    </w:tcPr>
    <w:tblStylePr w:type="firstRow">
      <w:tblPr/>
      <w:trPr>
        <w:tblHeader/>
      </w:trPr>
    </w:tblStylePr>
    <w:tblStylePr w:type="firstCol">
      <w:tblPr>
        <w:tblCellMar>
          <w:top w:w="57" w:type="dxa"/>
          <w:left w:w="170" w:type="dxa"/>
          <w:bottom w:w="57" w:type="dxa"/>
          <w:right w:w="6" w:type="dxa"/>
        </w:tblCellMar>
      </w:tblPr>
      <w:tcPr>
        <w:tcMar>
          <w:top w:w="0" w:type="nil"/>
          <w:left w:w="170" w:type="dxa"/>
          <w:bottom w:w="0" w:type="nil"/>
          <w:right w:w="6" w:type="dxa"/>
        </w:tcMar>
      </w:tcPr>
    </w:tblStylePr>
  </w:style>
  <w:style w:type="numbering" w:customStyle="1" w:styleId="Bullets">
    <w:name w:val="Bullets"/>
    <w:uiPriority w:val="99"/>
    <w:rsid w:val="009B00F2"/>
    <w:pPr>
      <w:numPr>
        <w:numId w:val="11"/>
      </w:numPr>
    </w:pPr>
  </w:style>
  <w:style w:type="numbering" w:customStyle="1" w:styleId="ListLegal">
    <w:name w:val="List Legal"/>
    <w:uiPriority w:val="99"/>
    <w:rsid w:val="00477E77"/>
    <w:pPr>
      <w:numPr>
        <w:numId w:val="13"/>
      </w:numPr>
    </w:pPr>
  </w:style>
  <w:style w:type="numbering" w:customStyle="1" w:styleId="ListNumbered">
    <w:name w:val="List Numbered"/>
    <w:uiPriority w:val="99"/>
    <w:rsid w:val="00477E77"/>
    <w:pPr>
      <w:numPr>
        <w:numId w:val="15"/>
      </w:numPr>
    </w:pPr>
  </w:style>
  <w:style w:type="paragraph" w:customStyle="1" w:styleId="Heading1Numbered">
    <w:name w:val="Heading 1 Numbered"/>
    <w:basedOn w:val="Heading1"/>
    <w:uiPriority w:val="10"/>
    <w:rsid w:val="003F775D"/>
    <w:pPr>
      <w:numPr>
        <w:numId w:val="18"/>
      </w:numPr>
    </w:pPr>
  </w:style>
  <w:style w:type="paragraph" w:customStyle="1" w:styleId="Heading2Numbered">
    <w:name w:val="Heading 2 Numbered"/>
    <w:basedOn w:val="Heading2"/>
    <w:uiPriority w:val="10"/>
    <w:rsid w:val="003F775D"/>
    <w:pPr>
      <w:numPr>
        <w:ilvl w:val="1"/>
        <w:numId w:val="18"/>
      </w:numPr>
    </w:pPr>
  </w:style>
  <w:style w:type="paragraph" w:customStyle="1" w:styleId="Heading3Numbered">
    <w:name w:val="Heading 3 Numbered"/>
    <w:basedOn w:val="Heading3"/>
    <w:uiPriority w:val="10"/>
    <w:rsid w:val="003F775D"/>
    <w:pPr>
      <w:numPr>
        <w:ilvl w:val="2"/>
        <w:numId w:val="18"/>
      </w:numPr>
    </w:pPr>
  </w:style>
  <w:style w:type="paragraph" w:customStyle="1" w:styleId="Heading4Numbered">
    <w:name w:val="Heading 4 Numbered"/>
    <w:basedOn w:val="Heading4"/>
    <w:uiPriority w:val="10"/>
    <w:rsid w:val="003F775D"/>
    <w:pPr>
      <w:numPr>
        <w:ilvl w:val="3"/>
        <w:numId w:val="18"/>
      </w:numPr>
    </w:pPr>
  </w:style>
  <w:style w:type="paragraph" w:customStyle="1" w:styleId="Heading5Numbered">
    <w:name w:val="Heading 5 Numbered"/>
    <w:basedOn w:val="Heading5"/>
    <w:uiPriority w:val="10"/>
    <w:rsid w:val="003F775D"/>
    <w:pPr>
      <w:numPr>
        <w:ilvl w:val="4"/>
        <w:numId w:val="18"/>
      </w:numPr>
    </w:pPr>
  </w:style>
  <w:style w:type="numbering" w:customStyle="1" w:styleId="NumberedHeadings">
    <w:name w:val="Numbered Headings"/>
    <w:uiPriority w:val="99"/>
    <w:rsid w:val="003F775D"/>
    <w:pPr>
      <w:numPr>
        <w:numId w:val="17"/>
      </w:numPr>
    </w:pPr>
  </w:style>
  <w:style w:type="paragraph" w:customStyle="1" w:styleId="AppendixHeading1">
    <w:name w:val="Appendix Heading 1"/>
    <w:basedOn w:val="Heading1"/>
    <w:uiPriority w:val="11"/>
    <w:qFormat/>
    <w:rsid w:val="0001430B"/>
    <w:pPr>
      <w:numPr>
        <w:numId w:val="21"/>
      </w:numPr>
    </w:pPr>
  </w:style>
  <w:style w:type="paragraph" w:customStyle="1" w:styleId="AppendixHeading2">
    <w:name w:val="Appendix Heading 2"/>
    <w:basedOn w:val="Heading2"/>
    <w:uiPriority w:val="11"/>
    <w:rsid w:val="0001430B"/>
    <w:pPr>
      <w:numPr>
        <w:ilvl w:val="1"/>
        <w:numId w:val="21"/>
      </w:numPr>
    </w:pPr>
  </w:style>
  <w:style w:type="paragraph" w:customStyle="1" w:styleId="AttachmentHeading1">
    <w:name w:val="Attachment Heading 1"/>
    <w:basedOn w:val="Heading1"/>
    <w:uiPriority w:val="11"/>
    <w:qFormat/>
    <w:rsid w:val="0001430B"/>
    <w:pPr>
      <w:numPr>
        <w:numId w:val="22"/>
      </w:numPr>
    </w:pPr>
  </w:style>
  <w:style w:type="paragraph" w:customStyle="1" w:styleId="AttachmentHeading2">
    <w:name w:val="Attachment Heading 2"/>
    <w:basedOn w:val="Heading2"/>
    <w:uiPriority w:val="11"/>
    <w:rsid w:val="0001430B"/>
    <w:pPr>
      <w:numPr>
        <w:ilvl w:val="1"/>
        <w:numId w:val="22"/>
      </w:numPr>
    </w:pPr>
  </w:style>
  <w:style w:type="numbering" w:customStyle="1" w:styleId="AppendixNumbers">
    <w:name w:val="Appendix Numbers"/>
    <w:uiPriority w:val="99"/>
    <w:rsid w:val="0001430B"/>
    <w:pPr>
      <w:numPr>
        <w:numId w:val="19"/>
      </w:numPr>
    </w:pPr>
  </w:style>
  <w:style w:type="numbering" w:customStyle="1" w:styleId="AttachmentNumbers">
    <w:name w:val="Attachment Numbers"/>
    <w:uiPriority w:val="99"/>
    <w:rsid w:val="0001430B"/>
    <w:pPr>
      <w:numPr>
        <w:numId w:val="22"/>
      </w:numPr>
    </w:pPr>
  </w:style>
  <w:style w:type="paragraph" w:styleId="Quote">
    <w:name w:val="Quote"/>
    <w:basedOn w:val="Normal"/>
    <w:next w:val="Normal"/>
    <w:link w:val="QuoteChar"/>
    <w:uiPriority w:val="29"/>
    <w:qFormat/>
    <w:rsid w:val="00D62C1B"/>
    <w:pPr>
      <w:pBdr>
        <w:left w:val="single" w:sz="48" w:space="22" w:color="4BB3B5"/>
      </w:pBdr>
      <w:spacing w:after="160"/>
      <w:ind w:left="567" w:right="567"/>
    </w:pPr>
    <w:rPr>
      <w:b/>
      <w:iCs/>
      <w:color w:val="404040" w:themeColor="text1" w:themeTint="BF"/>
    </w:rPr>
  </w:style>
  <w:style w:type="character" w:customStyle="1" w:styleId="QuoteChar">
    <w:name w:val="Quote Char"/>
    <w:basedOn w:val="DefaultParagraphFont"/>
    <w:link w:val="Quote"/>
    <w:uiPriority w:val="29"/>
    <w:rsid w:val="00D62C1B"/>
    <w:rPr>
      <w:b/>
      <w:iCs/>
      <w:color w:val="404040" w:themeColor="text1" w:themeTint="BF"/>
    </w:rPr>
  </w:style>
  <w:style w:type="paragraph" w:styleId="TOC1">
    <w:name w:val="toc 1"/>
    <w:basedOn w:val="Normal"/>
    <w:next w:val="Normal"/>
    <w:autoRedefine/>
    <w:uiPriority w:val="39"/>
    <w:rsid w:val="00A95970"/>
    <w:pPr>
      <w:keepLines/>
      <w:tabs>
        <w:tab w:val="right" w:pos="9854"/>
      </w:tabs>
      <w:ind w:left="567" w:hanging="567"/>
    </w:pPr>
    <w:rPr>
      <w:b/>
      <w:sz w:val="24"/>
      <w:u w:val="single" w:color="347C7E" w:themeColor="accent2"/>
    </w:rPr>
  </w:style>
  <w:style w:type="paragraph" w:styleId="TOC2">
    <w:name w:val="toc 2"/>
    <w:basedOn w:val="Normal"/>
    <w:next w:val="Normal"/>
    <w:autoRedefine/>
    <w:uiPriority w:val="39"/>
    <w:rsid w:val="00A95970"/>
    <w:pPr>
      <w:keepLines/>
      <w:spacing w:before="80"/>
      <w:ind w:left="567" w:hanging="567"/>
    </w:pPr>
  </w:style>
  <w:style w:type="paragraph" w:styleId="TOC3">
    <w:name w:val="toc 3"/>
    <w:basedOn w:val="Normal"/>
    <w:next w:val="Normal"/>
    <w:autoRedefine/>
    <w:uiPriority w:val="39"/>
    <w:rsid w:val="00DE4362"/>
    <w:pPr>
      <w:spacing w:before="80"/>
      <w:ind w:left="1134" w:hanging="567"/>
    </w:pPr>
  </w:style>
  <w:style w:type="paragraph" w:styleId="TableofFigures">
    <w:name w:val="table of figures"/>
    <w:basedOn w:val="Normal"/>
    <w:next w:val="Normal"/>
    <w:uiPriority w:val="40"/>
    <w:unhideWhenUsed/>
    <w:rsid w:val="006E1ECA"/>
    <w:pPr>
      <w:spacing w:before="80"/>
    </w:pPr>
  </w:style>
  <w:style w:type="paragraph" w:customStyle="1" w:styleId="AreaHeading">
    <w:name w:val="Area Heading"/>
    <w:basedOn w:val="Normal"/>
    <w:qFormat/>
    <w:rsid w:val="00D26896"/>
    <w:pPr>
      <w:spacing w:before="0" w:after="240"/>
      <w:ind w:left="-1021" w:firstLine="1021"/>
    </w:pPr>
    <w:rPr>
      <w:rFonts w:cs="Times New Roman (Body CS)"/>
      <w:caps/>
      <w:color w:val="49515C" w:themeColor="accent4" w:themeShade="80"/>
    </w:rPr>
  </w:style>
  <w:style w:type="paragraph" w:customStyle="1" w:styleId="Box2Checklist">
    <w:name w:val="Box 2 Checklist"/>
    <w:basedOn w:val="Box2Text"/>
    <w:uiPriority w:val="26"/>
    <w:qFormat/>
    <w:rsid w:val="00430511"/>
    <w:pPr>
      <w:numPr>
        <w:ilvl w:val="2"/>
        <w:numId w:val="27"/>
      </w:numPr>
    </w:pPr>
    <w:rPr>
      <w:kern w:val="12"/>
      <w:sz w:val="20"/>
      <w:szCs w:val="20"/>
    </w:rPr>
  </w:style>
  <w:style w:type="numbering" w:customStyle="1" w:styleId="BoxedBullets">
    <w:name w:val="Boxed Bullets"/>
    <w:uiPriority w:val="99"/>
    <w:rsid w:val="00430511"/>
    <w:pPr>
      <w:numPr>
        <w:numId w:val="24"/>
      </w:numPr>
    </w:pPr>
  </w:style>
  <w:style w:type="paragraph" w:customStyle="1" w:styleId="SecurityMarker">
    <w:name w:val="Security Marker"/>
    <w:basedOn w:val="Normal"/>
    <w:qFormat/>
    <w:rsid w:val="001D659E"/>
    <w:pPr>
      <w:spacing w:before="60" w:after="60"/>
      <w:jc w:val="center"/>
    </w:pPr>
    <w:rPr>
      <w:b/>
      <w:bCs/>
      <w:caps/>
      <w:color w:val="E10000"/>
      <w:sz w:val="28"/>
      <w:szCs w:val="28"/>
      <w:shd w:val="clear" w:color="auto" w:fill="FFFFFF" w:themeFill="background1"/>
    </w:rPr>
  </w:style>
  <w:style w:type="paragraph" w:customStyle="1" w:styleId="Tagline">
    <w:name w:val="Tagline"/>
    <w:basedOn w:val="Normal"/>
    <w:qFormat/>
    <w:rsid w:val="0099647D"/>
    <w:pPr>
      <w:framePr w:wrap="notBeside" w:vAnchor="text" w:hAnchor="text" w:y="1"/>
      <w:spacing w:before="500" w:after="120"/>
    </w:pPr>
    <w:rPr>
      <w:color w:val="49515C"/>
    </w:rPr>
  </w:style>
  <w:style w:type="character" w:customStyle="1" w:styleId="UnresolvedMention1">
    <w:name w:val="Unresolved Mention1"/>
    <w:basedOn w:val="DefaultParagraphFont"/>
    <w:uiPriority w:val="99"/>
    <w:semiHidden/>
    <w:unhideWhenUsed/>
    <w:rsid w:val="001D659E"/>
    <w:rPr>
      <w:color w:val="605E5C"/>
      <w:shd w:val="clear" w:color="auto" w:fill="E1DFDD"/>
    </w:rPr>
  </w:style>
  <w:style w:type="character" w:styleId="CommentReference">
    <w:name w:val="annotation reference"/>
    <w:basedOn w:val="DefaultParagraphFont"/>
    <w:uiPriority w:val="99"/>
    <w:semiHidden/>
    <w:unhideWhenUsed/>
    <w:rsid w:val="00140888"/>
    <w:rPr>
      <w:sz w:val="16"/>
      <w:szCs w:val="16"/>
    </w:rPr>
  </w:style>
  <w:style w:type="paragraph" w:styleId="CommentText">
    <w:name w:val="annotation text"/>
    <w:basedOn w:val="Normal"/>
    <w:link w:val="CommentTextChar"/>
    <w:uiPriority w:val="99"/>
    <w:semiHidden/>
    <w:unhideWhenUsed/>
    <w:rsid w:val="00140888"/>
    <w:rPr>
      <w:sz w:val="20"/>
      <w:szCs w:val="20"/>
    </w:rPr>
  </w:style>
  <w:style w:type="character" w:customStyle="1" w:styleId="CommentTextChar">
    <w:name w:val="Comment Text Char"/>
    <w:basedOn w:val="DefaultParagraphFont"/>
    <w:link w:val="CommentText"/>
    <w:uiPriority w:val="99"/>
    <w:semiHidden/>
    <w:rsid w:val="00140888"/>
    <w:rPr>
      <w:sz w:val="20"/>
      <w:szCs w:val="20"/>
    </w:rPr>
  </w:style>
  <w:style w:type="paragraph" w:styleId="CommentSubject">
    <w:name w:val="annotation subject"/>
    <w:basedOn w:val="CommentText"/>
    <w:next w:val="CommentText"/>
    <w:link w:val="CommentSubjectChar"/>
    <w:uiPriority w:val="99"/>
    <w:semiHidden/>
    <w:unhideWhenUsed/>
    <w:rsid w:val="00140888"/>
    <w:rPr>
      <w:b/>
      <w:bCs/>
    </w:rPr>
  </w:style>
  <w:style w:type="character" w:customStyle="1" w:styleId="CommentSubjectChar">
    <w:name w:val="Comment Subject Char"/>
    <w:basedOn w:val="CommentTextChar"/>
    <w:link w:val="CommentSubject"/>
    <w:uiPriority w:val="99"/>
    <w:semiHidden/>
    <w:rsid w:val="00140888"/>
    <w:rPr>
      <w:b/>
      <w:bCs/>
      <w:sz w:val="20"/>
      <w:szCs w:val="20"/>
    </w:rPr>
  </w:style>
  <w:style w:type="paragraph" w:styleId="BalloonText">
    <w:name w:val="Balloon Text"/>
    <w:basedOn w:val="Normal"/>
    <w:link w:val="BalloonTextChar"/>
    <w:uiPriority w:val="99"/>
    <w:semiHidden/>
    <w:unhideWhenUsed/>
    <w:rsid w:val="00140888"/>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0888"/>
    <w:rPr>
      <w:rFonts w:ascii="Segoe UI" w:hAnsi="Segoe UI" w:cs="Segoe UI"/>
      <w:sz w:val="18"/>
      <w:szCs w:val="18"/>
    </w:rPr>
  </w:style>
  <w:style w:type="paragraph" w:styleId="ListParagraph">
    <w:name w:val="List Paragraph"/>
    <w:basedOn w:val="Normal"/>
    <w:uiPriority w:val="99"/>
    <w:unhideWhenUsed/>
    <w:qFormat/>
    <w:rsid w:val="00AF1E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543875">
      <w:bodyDiv w:val="1"/>
      <w:marLeft w:val="0"/>
      <w:marRight w:val="0"/>
      <w:marTop w:val="0"/>
      <w:marBottom w:val="0"/>
      <w:divBdr>
        <w:top w:val="none" w:sz="0" w:space="0" w:color="auto"/>
        <w:left w:val="none" w:sz="0" w:space="0" w:color="auto"/>
        <w:bottom w:val="none" w:sz="0" w:space="0" w:color="auto"/>
        <w:right w:val="none" w:sz="0" w:space="0" w:color="auto"/>
      </w:divBdr>
    </w:div>
    <w:div w:id="633605249">
      <w:bodyDiv w:val="1"/>
      <w:marLeft w:val="0"/>
      <w:marRight w:val="0"/>
      <w:marTop w:val="0"/>
      <w:marBottom w:val="0"/>
      <w:divBdr>
        <w:top w:val="none" w:sz="0" w:space="0" w:color="auto"/>
        <w:left w:val="none" w:sz="0" w:space="0" w:color="auto"/>
        <w:bottom w:val="none" w:sz="0" w:space="0" w:color="auto"/>
        <w:right w:val="none" w:sz="0" w:space="0" w:color="auto"/>
      </w:divBdr>
    </w:div>
    <w:div w:id="1144854624">
      <w:bodyDiv w:val="1"/>
      <w:marLeft w:val="0"/>
      <w:marRight w:val="0"/>
      <w:marTop w:val="0"/>
      <w:marBottom w:val="0"/>
      <w:divBdr>
        <w:top w:val="none" w:sz="0" w:space="0" w:color="auto"/>
        <w:left w:val="none" w:sz="0" w:space="0" w:color="auto"/>
        <w:bottom w:val="none" w:sz="0" w:space="0" w:color="auto"/>
        <w:right w:val="none" w:sz="0" w:space="0" w:color="auto"/>
      </w:divBdr>
    </w:div>
    <w:div w:id="1253583145">
      <w:bodyDiv w:val="1"/>
      <w:marLeft w:val="0"/>
      <w:marRight w:val="0"/>
      <w:marTop w:val="0"/>
      <w:marBottom w:val="0"/>
      <w:divBdr>
        <w:top w:val="none" w:sz="0" w:space="0" w:color="auto"/>
        <w:left w:val="none" w:sz="0" w:space="0" w:color="auto"/>
        <w:bottom w:val="none" w:sz="0" w:space="0" w:color="auto"/>
        <w:right w:val="none" w:sz="0" w:space="0" w:color="auto"/>
      </w:divBdr>
    </w:div>
    <w:div w:id="1470123537">
      <w:bodyDiv w:val="1"/>
      <w:marLeft w:val="0"/>
      <w:marRight w:val="0"/>
      <w:marTop w:val="0"/>
      <w:marBottom w:val="0"/>
      <w:divBdr>
        <w:top w:val="none" w:sz="0" w:space="0" w:color="auto"/>
        <w:left w:val="none" w:sz="0" w:space="0" w:color="auto"/>
        <w:bottom w:val="none" w:sz="0" w:space="0" w:color="auto"/>
        <w:right w:val="none" w:sz="0" w:space="0" w:color="auto"/>
      </w:divBdr>
    </w:div>
    <w:div w:id="1493326982">
      <w:bodyDiv w:val="1"/>
      <w:marLeft w:val="0"/>
      <w:marRight w:val="0"/>
      <w:marTop w:val="0"/>
      <w:marBottom w:val="0"/>
      <w:divBdr>
        <w:top w:val="none" w:sz="0" w:space="0" w:color="auto"/>
        <w:left w:val="none" w:sz="0" w:space="0" w:color="auto"/>
        <w:bottom w:val="none" w:sz="0" w:space="0" w:color="auto"/>
        <w:right w:val="none" w:sz="0" w:space="0" w:color="auto"/>
      </w:divBdr>
    </w:div>
    <w:div w:id="1603494988">
      <w:bodyDiv w:val="1"/>
      <w:marLeft w:val="0"/>
      <w:marRight w:val="0"/>
      <w:marTop w:val="0"/>
      <w:marBottom w:val="0"/>
      <w:divBdr>
        <w:top w:val="none" w:sz="0" w:space="0" w:color="auto"/>
        <w:left w:val="none" w:sz="0" w:space="0" w:color="auto"/>
        <w:bottom w:val="none" w:sz="0" w:space="0" w:color="auto"/>
        <w:right w:val="none" w:sz="0" w:space="0" w:color="auto"/>
      </w:divBdr>
    </w:div>
    <w:div w:id="1948807629">
      <w:bodyDiv w:val="1"/>
      <w:marLeft w:val="0"/>
      <w:marRight w:val="0"/>
      <w:marTop w:val="0"/>
      <w:marBottom w:val="0"/>
      <w:divBdr>
        <w:top w:val="none" w:sz="0" w:space="0" w:color="auto"/>
        <w:left w:val="none" w:sz="0" w:space="0" w:color="auto"/>
        <w:bottom w:val="none" w:sz="0" w:space="0" w:color="auto"/>
        <w:right w:val="none" w:sz="0" w:space="0" w:color="auto"/>
      </w:divBdr>
    </w:div>
    <w:div w:id="2036733181">
      <w:bodyDiv w:val="1"/>
      <w:marLeft w:val="0"/>
      <w:marRight w:val="0"/>
      <w:marTop w:val="0"/>
      <w:marBottom w:val="0"/>
      <w:divBdr>
        <w:top w:val="none" w:sz="0" w:space="0" w:color="auto"/>
        <w:left w:val="none" w:sz="0" w:space="0" w:color="auto"/>
        <w:bottom w:val="none" w:sz="0" w:space="0" w:color="auto"/>
        <w:right w:val="none" w:sz="0" w:space="0" w:color="auto"/>
      </w:divBdr>
    </w:div>
    <w:div w:id="208563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footer3.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Department_Templates\Standard%20Templates\Meeting%20Agenda.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797C4304295401C861CDE36F5749FB8"/>
        <w:category>
          <w:name w:val="General"/>
          <w:gallery w:val="placeholder"/>
        </w:category>
        <w:types>
          <w:type w:val="bbPlcHdr"/>
        </w:types>
        <w:behaviors>
          <w:behavior w:val="content"/>
        </w:behaviors>
        <w:guid w:val="{C4B2B336-CEA6-41C5-B50A-EB4D52EB85CD}"/>
      </w:docPartPr>
      <w:docPartBody>
        <w:p w:rsidR="00E457FB" w:rsidRDefault="005C6817">
          <w:pPr>
            <w:pStyle w:val="D797C4304295401C861CDE36F5749FB8"/>
          </w:pPr>
          <w:r w:rsidRPr="007F2826">
            <w:rPr>
              <w:rStyle w:val="PlaceholderText"/>
            </w:rPr>
            <w:t>Choose an item.</w:t>
          </w:r>
        </w:p>
      </w:docPartBody>
    </w:docPart>
    <w:docPart>
      <w:docPartPr>
        <w:name w:val="D3E0D96F430645F384E1726331F824CC"/>
        <w:category>
          <w:name w:val="General"/>
          <w:gallery w:val="placeholder"/>
        </w:category>
        <w:types>
          <w:type w:val="bbPlcHdr"/>
        </w:types>
        <w:behaviors>
          <w:behavior w:val="content"/>
        </w:behaviors>
        <w:guid w:val="{2972B99E-FA3C-4781-95E5-0FC54B0116A5}"/>
      </w:docPartPr>
      <w:docPartBody>
        <w:p w:rsidR="00E457FB" w:rsidRDefault="005C6817">
          <w:pPr>
            <w:pStyle w:val="D3E0D96F430645F384E1726331F824CC"/>
          </w:pPr>
          <w:r w:rsidRPr="00EC51DD">
            <w:rPr>
              <w:rStyle w:val="PlaceholderText"/>
            </w:rPr>
            <w:t>[Title]</w:t>
          </w:r>
        </w:p>
      </w:docPartBody>
    </w:docPart>
    <w:docPart>
      <w:docPartPr>
        <w:name w:val="E2643E7B8FD24AF5A145513DE88C8BE7"/>
        <w:category>
          <w:name w:val="General"/>
          <w:gallery w:val="placeholder"/>
        </w:category>
        <w:types>
          <w:type w:val="bbPlcHdr"/>
        </w:types>
        <w:behaviors>
          <w:behavior w:val="content"/>
        </w:behaviors>
        <w:guid w:val="{E8B0F32A-3010-4819-B5F7-6F8730945BEA}"/>
      </w:docPartPr>
      <w:docPartBody>
        <w:p w:rsidR="00E457FB" w:rsidRDefault="005C6817">
          <w:pPr>
            <w:pStyle w:val="E2643E7B8FD24AF5A145513DE88C8BE7"/>
          </w:pPr>
          <w:r>
            <w:t xml:space="preserve">[enterr </w:t>
          </w:r>
          <w:r>
            <w:rPr>
              <w:rStyle w:val="PlaceholderText"/>
              <w:color w:val="000000" w:themeColor="text1"/>
            </w:rPr>
            <w:t xml:space="preserve">meeting </w:t>
          </w:r>
          <w:r w:rsidRPr="00F4153E">
            <w:rPr>
              <w:rStyle w:val="PlaceholderText"/>
              <w:color w:val="000000" w:themeColor="text1"/>
            </w:rPr>
            <w:t>date</w:t>
          </w:r>
          <w:r>
            <w:rPr>
              <w:rStyle w:val="PlaceholderText"/>
              <w:color w:val="000000" w:themeColor="text1"/>
            </w:rPr>
            <w:t>]</w:t>
          </w:r>
        </w:p>
      </w:docPartBody>
    </w:docPart>
    <w:docPart>
      <w:docPartPr>
        <w:name w:val="DefaultPlaceholder_-1854013440"/>
        <w:category>
          <w:name w:val="General"/>
          <w:gallery w:val="placeholder"/>
        </w:category>
        <w:types>
          <w:type w:val="bbPlcHdr"/>
        </w:types>
        <w:behaviors>
          <w:behavior w:val="content"/>
        </w:behaviors>
        <w:guid w:val="{EA55DFF0-7BF3-432D-A631-DD2CD41F98CE}"/>
      </w:docPartPr>
      <w:docPartBody>
        <w:p w:rsidR="00E457FB" w:rsidRDefault="005C6817">
          <w:r w:rsidRPr="00692EA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817"/>
    <w:rsid w:val="005C6817"/>
    <w:rsid w:val="00E457FB"/>
    <w:rsid w:val="00EB19FC"/>
    <w:rsid w:val="00F864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6817"/>
    <w:rPr>
      <w:color w:val="808080"/>
    </w:rPr>
  </w:style>
  <w:style w:type="paragraph" w:customStyle="1" w:styleId="D797C4304295401C861CDE36F5749FB8">
    <w:name w:val="D797C4304295401C861CDE36F5749FB8"/>
  </w:style>
  <w:style w:type="paragraph" w:customStyle="1" w:styleId="D3E0D96F430645F384E1726331F824CC">
    <w:name w:val="D3E0D96F430645F384E1726331F824CC"/>
  </w:style>
  <w:style w:type="paragraph" w:styleId="Subtitle">
    <w:name w:val="Subtitle"/>
    <w:basedOn w:val="Normal"/>
    <w:next w:val="Normal"/>
    <w:link w:val="SubtitleChar"/>
    <w:uiPriority w:val="18"/>
    <w:qFormat/>
    <w:pPr>
      <w:numPr>
        <w:ilvl w:val="1"/>
      </w:numPr>
      <w:tabs>
        <w:tab w:val="left" w:pos="6045"/>
      </w:tabs>
      <w:suppressAutoHyphens/>
      <w:spacing w:before="240" w:line="240" w:lineRule="auto"/>
    </w:pPr>
    <w:rPr>
      <w:rFonts w:asciiTheme="majorHAnsi" w:hAnsiTheme="majorHAnsi"/>
      <w:color w:val="337B7E"/>
      <w:sz w:val="44"/>
      <w:lang w:eastAsia="en-US"/>
    </w:rPr>
  </w:style>
  <w:style w:type="character" w:customStyle="1" w:styleId="SubtitleChar">
    <w:name w:val="Subtitle Char"/>
    <w:basedOn w:val="DefaultParagraphFont"/>
    <w:link w:val="Subtitle"/>
    <w:uiPriority w:val="18"/>
    <w:rPr>
      <w:rFonts w:asciiTheme="majorHAnsi" w:hAnsiTheme="majorHAnsi"/>
      <w:color w:val="337B7E"/>
      <w:sz w:val="44"/>
      <w:lang w:eastAsia="en-US"/>
    </w:rPr>
  </w:style>
  <w:style w:type="paragraph" w:customStyle="1" w:styleId="834F798C4AFA4CE08527D9CB3A8759A5">
    <w:name w:val="834F798C4AFA4CE08527D9CB3A8759A5"/>
  </w:style>
  <w:style w:type="paragraph" w:customStyle="1" w:styleId="E2643E7B8FD24AF5A145513DE88C8BE7">
    <w:name w:val="E2643E7B8FD24AF5A145513DE88C8BE7"/>
  </w:style>
  <w:style w:type="paragraph" w:customStyle="1" w:styleId="4BFA89D708FA4D42B9920AE53A18853B">
    <w:name w:val="4BFA89D708FA4D42B9920AE53A18853B"/>
  </w:style>
  <w:style w:type="paragraph" w:customStyle="1" w:styleId="7AD0D0D5C25D436BB620EBFB1B9D5AE3">
    <w:name w:val="7AD0D0D5C25D436BB620EBFB1B9D5AE3"/>
  </w:style>
  <w:style w:type="paragraph" w:customStyle="1" w:styleId="EC133127BA1C4E3C997575936E8D4D16">
    <w:name w:val="EC133127BA1C4E3C997575936E8D4D16"/>
  </w:style>
  <w:style w:type="paragraph" w:customStyle="1" w:styleId="803842BF076440D4BC38DEEAA1596098">
    <w:name w:val="803842BF076440D4BC38DEEAA1596098"/>
  </w:style>
  <w:style w:type="paragraph" w:customStyle="1" w:styleId="0DF15A5F14EE438387E1925B3FAFFF53">
    <w:name w:val="0DF15A5F14EE438387E1925B3FAFFF53"/>
  </w:style>
  <w:style w:type="paragraph" w:customStyle="1" w:styleId="4211FBD444FC438B99AB06F2873CACBE">
    <w:name w:val="4211FBD444FC438B99AB06F2873CACBE"/>
  </w:style>
  <w:style w:type="paragraph" w:customStyle="1" w:styleId="1A021C3243B5403CB1C5B76D55390DF3">
    <w:name w:val="1A021C3243B5403CB1C5B76D55390DF3"/>
  </w:style>
  <w:style w:type="paragraph" w:customStyle="1" w:styleId="FE6A6593DADC49AE9379F4E03191CB0C">
    <w:name w:val="FE6A6593DADC49AE9379F4E03191CB0C"/>
  </w:style>
  <w:style w:type="paragraph" w:customStyle="1" w:styleId="F189B3D1E36846299E59517C25575EF9">
    <w:name w:val="F189B3D1E36846299E59517C25575EF9"/>
  </w:style>
  <w:style w:type="paragraph" w:customStyle="1" w:styleId="1001F304B7064C8CA32FA46EFD00203E">
    <w:name w:val="1001F304B7064C8CA32FA46EFD00203E"/>
  </w:style>
  <w:style w:type="paragraph" w:customStyle="1" w:styleId="2BDA5E5B1A9548DAA796D74CC038A0F9">
    <w:name w:val="2BDA5E5B1A9548DAA796D74CC038A0F9"/>
  </w:style>
  <w:style w:type="paragraph" w:customStyle="1" w:styleId="B4A671C414A44BE69AF7B22D9254DA80">
    <w:name w:val="B4A671C414A44BE69AF7B22D9254DA80"/>
  </w:style>
  <w:style w:type="paragraph" w:customStyle="1" w:styleId="15A1E9554C4D4E5E88F8AE0DC7B95065">
    <w:name w:val="15A1E9554C4D4E5E88F8AE0DC7B95065"/>
  </w:style>
  <w:style w:type="paragraph" w:customStyle="1" w:styleId="B805FA8F160047AF9F83F2D6DD3333D0">
    <w:name w:val="B805FA8F160047AF9F83F2D6DD3333D0"/>
  </w:style>
  <w:style w:type="paragraph" w:customStyle="1" w:styleId="FCDC60779F2640EC990C99B6A4F60F63">
    <w:name w:val="FCDC60779F2640EC990C99B6A4F60F63"/>
  </w:style>
  <w:style w:type="paragraph" w:customStyle="1" w:styleId="4DF538C70A1C468B9162B22FC47B1738">
    <w:name w:val="4DF538C70A1C468B9162B22FC47B1738"/>
  </w:style>
  <w:style w:type="paragraph" w:customStyle="1" w:styleId="23050B2CACEA442AA99ECCB0903591B9">
    <w:name w:val="23050B2CACEA442AA99ECCB0903591B9"/>
  </w:style>
  <w:style w:type="paragraph" w:customStyle="1" w:styleId="DE6E047176124E009FC4705493E0E44B">
    <w:name w:val="DE6E047176124E009FC4705493E0E44B"/>
  </w:style>
  <w:style w:type="paragraph" w:customStyle="1" w:styleId="13CD0F4D841943AD90B8ABD0E5A08450">
    <w:name w:val="13CD0F4D841943AD90B8ABD0E5A08450"/>
  </w:style>
  <w:style w:type="paragraph" w:customStyle="1" w:styleId="119DE7FC6E144E36A7090B7B4D89F78A">
    <w:name w:val="119DE7FC6E144E36A7090B7B4D89F78A"/>
    <w:rsid w:val="005C6817"/>
  </w:style>
  <w:style w:type="paragraph" w:customStyle="1" w:styleId="FC6047F8D3CA4CC39C0E68A157C64490">
    <w:name w:val="FC6047F8D3CA4CC39C0E68A157C64490"/>
    <w:rsid w:val="005C6817"/>
  </w:style>
  <w:style w:type="paragraph" w:customStyle="1" w:styleId="40C87536F7EA42818999A230BF37B9E5">
    <w:name w:val="40C87536F7EA42818999A230BF37B9E5"/>
    <w:rsid w:val="005C6817"/>
  </w:style>
  <w:style w:type="paragraph" w:customStyle="1" w:styleId="174E3A3F51444C6396806EA383275349">
    <w:name w:val="174E3A3F51444C6396806EA383275349"/>
    <w:rsid w:val="005C6817"/>
  </w:style>
  <w:style w:type="paragraph" w:customStyle="1" w:styleId="95564D9264314DB98626488CB76B5F0E">
    <w:name w:val="95564D9264314DB98626488CB76B5F0E"/>
    <w:rsid w:val="005C6817"/>
  </w:style>
  <w:style w:type="paragraph" w:customStyle="1" w:styleId="EBC6666589F34177B68BF69DEE1EB9E4">
    <w:name w:val="EBC6666589F34177B68BF69DEE1EB9E4"/>
    <w:rsid w:val="005C6817"/>
  </w:style>
  <w:style w:type="paragraph" w:customStyle="1" w:styleId="20F2A423DA804CF6B52C091A2BAA1D0B">
    <w:name w:val="20F2A423DA804CF6B52C091A2BAA1D0B"/>
    <w:rsid w:val="005C6817"/>
  </w:style>
  <w:style w:type="paragraph" w:customStyle="1" w:styleId="12A5AAB9CC184CEC90B254CA08A21C42">
    <w:name w:val="12A5AAB9CC184CEC90B254CA08A21C42"/>
    <w:rsid w:val="00EB19FC"/>
  </w:style>
  <w:style w:type="paragraph" w:customStyle="1" w:styleId="D5576A1CD5CC47F381A282E677AC6794">
    <w:name w:val="D5576A1CD5CC47F381A282E677AC6794"/>
    <w:rsid w:val="00EB19FC"/>
  </w:style>
  <w:style w:type="paragraph" w:customStyle="1" w:styleId="0C6D07AFBBFE477799E301FFD19FCD4E">
    <w:name w:val="0C6D07AFBBFE477799E301FFD19FCD4E"/>
    <w:rsid w:val="00EB19FC"/>
  </w:style>
  <w:style w:type="paragraph" w:customStyle="1" w:styleId="1289A9EEA0934BA3B0F7C721B9518643">
    <w:name w:val="1289A9EEA0934BA3B0F7C721B9518643"/>
    <w:rsid w:val="00EB19FC"/>
  </w:style>
  <w:style w:type="paragraph" w:customStyle="1" w:styleId="5BDF872ABDC844548D0596D7B04AC99B">
    <w:name w:val="5BDF872ABDC844548D0596D7B04AC99B"/>
    <w:rsid w:val="00EB19FC"/>
  </w:style>
  <w:style w:type="paragraph" w:customStyle="1" w:styleId="A9F3E12B76754DEAA5873A27AA4DA719">
    <w:name w:val="A9F3E12B76754DEAA5873A27AA4DA719"/>
    <w:rsid w:val="00EB19FC"/>
  </w:style>
  <w:style w:type="paragraph" w:customStyle="1" w:styleId="9B59ABE2EA3E405BA9C64224A1CDEF17">
    <w:name w:val="9B59ABE2EA3E405BA9C64224A1CDEF17"/>
    <w:rsid w:val="00EB19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Custom 1">
      <a:dk1>
        <a:srgbClr val="000000"/>
      </a:dk1>
      <a:lt1>
        <a:srgbClr val="FFFFFF"/>
      </a:lt1>
      <a:dk2>
        <a:srgbClr val="081E3E"/>
      </a:dk2>
      <a:lt2>
        <a:srgbClr val="E7E7E7"/>
      </a:lt2>
      <a:accent1>
        <a:srgbClr val="081E3E"/>
      </a:accent1>
      <a:accent2>
        <a:srgbClr val="347C7E"/>
      </a:accent2>
      <a:accent3>
        <a:srgbClr val="77D1F4"/>
      </a:accent3>
      <a:accent4>
        <a:srgbClr val="9AA3AF"/>
      </a:accent4>
      <a:accent5>
        <a:srgbClr val="C0D48F"/>
      </a:accent5>
      <a:accent6>
        <a:srgbClr val="6FC197"/>
      </a:accent6>
      <a:hlink>
        <a:srgbClr val="0046FF"/>
      </a:hlink>
      <a:folHlink>
        <a:srgbClr val="0046FF"/>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2023-11-06T00:00:00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204C2ED6474624087625D5BC8BDA46B" ma:contentTypeVersion="9" ma:contentTypeDescription="Create a new document." ma:contentTypeScope="" ma:versionID="9b55e86ec32ddf62e867b6ff51eb1982">
  <xsd:schema xmlns:xsd="http://www.w3.org/2001/XMLSchema" xmlns:xs="http://www.w3.org/2001/XMLSchema" xmlns:p="http://schemas.microsoft.com/office/2006/metadata/properties" xmlns:ns2="b3b9b181-06e0-4268-af22-c6840c33967c" xmlns:ns3="40b89a2c-dbe8-4aa4-bd74-be5189addec4" targetNamespace="http://schemas.microsoft.com/office/2006/metadata/properties" ma:root="true" ma:fieldsID="59add822de70a2ee165fa5d5abf4bd24" ns2:_="" ns3:_="">
    <xsd:import namespace="b3b9b181-06e0-4268-af22-c6840c33967c"/>
    <xsd:import namespace="40b89a2c-dbe8-4aa4-bd74-be5189addec4"/>
    <xsd:element name="properties">
      <xsd:complexType>
        <xsd:sequence>
          <xsd:element name="documentManagement">
            <xsd:complexType>
              <xsd:all>
                <xsd:element ref="ns2:RecordNumber" minOccurs="0"/>
                <xsd:element ref="ns2:g7a2f445ab5e4aa2ad49ebf38fd81cc6" minOccurs="0"/>
                <xsd:element ref="ns2:TaxCatchAll" minOccurs="0"/>
                <xsd:element ref="ns2:TaxCatchAllLabel" minOccurs="0"/>
                <xsd:element ref="ns2:ne6d73d4a8b14472a6a14c195f235605" minOccurs="0"/>
                <xsd:element ref="ns2:Destroy Item46" minOccurs="0"/>
                <xsd:element ref="ns2:Justification for Destruction47" minOccurs="0"/>
                <xsd:element ref="ns2:Document_x0020_SP_x0020_Type" minOccurs="0"/>
                <xsd:element ref="ns2:SharedWithUsers" minOccurs="0"/>
                <xsd:element ref="ns2:SharedWithDetails" minOccurs="0"/>
                <xsd:element ref="ns3:Project_x0020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b9b181-06e0-4268-af22-c6840c33967c" elementFormDefault="qualified">
    <xsd:import namespace="http://schemas.microsoft.com/office/2006/documentManagement/types"/>
    <xsd:import namespace="http://schemas.microsoft.com/office/infopath/2007/PartnerControls"/>
    <xsd:element name="RecordNumber" ma:index="8" nillable="true" ma:displayName="Record Number" ma:internalName="RecordNumber">
      <xsd:simpleType>
        <xsd:restriction base="dms:Text"/>
      </xsd:simpleType>
    </xsd:element>
    <xsd:element name="g7a2f445ab5e4aa2ad49ebf38fd81cc6" ma:index="9" ma:taxonomy="true" ma:internalName="g7a2f445ab5e4aa2ad49ebf38fd81cc6" ma:taxonomyFieldName="Security_x0020_Classification" ma:displayName="Security Classification" ma:readOnly="false" ma:default="1;#OFFICIAL|66ee57a8-59d0-46bc-a5fc-78440ee0cf81" ma:fieldId="{07a2f445-ab5e-4aa2-ad49-ebf38fd81cc6}" ma:sspId="0483e4a5-f0f6-4ded-b0bb-00a90fd4cf8b" ma:termSetId="d697d180-c653-44a1-a6e2-69709aabde2a"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4b652d38-8c68-4034-afbd-1c7523511a25}" ma:internalName="TaxCatchAll" ma:showField="CatchAllData" ma:web="b3b9b181-06e0-4268-af22-c6840c33967c">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4b652d38-8c68-4034-afbd-1c7523511a25}" ma:internalName="TaxCatchAllLabel" ma:readOnly="true" ma:showField="CatchAllDataLabel" ma:web="b3b9b181-06e0-4268-af22-c6840c33967c">
      <xsd:complexType>
        <xsd:complexContent>
          <xsd:extension base="dms:MultiChoiceLookup">
            <xsd:sequence>
              <xsd:element name="Value" type="dms:Lookup" maxOccurs="unbounded" minOccurs="0" nillable="true"/>
            </xsd:sequence>
          </xsd:extension>
        </xsd:complexContent>
      </xsd:complexType>
    </xsd:element>
    <xsd:element name="ne6d73d4a8b14472a6a14c195f235605" ma:index="13" nillable="true" ma:taxonomy="true" ma:internalName="ne6d73d4a8b14472a6a14c195f235605" ma:taxonomyFieldName="Information_x0020_Management_x0020_Marker" ma:displayName="Information Management Marker" ma:default="" ma:fieldId="{7e6d73d4-a8b1-4472-a6a1-4c195f235605}" ma:sspId="0483e4a5-f0f6-4ded-b0bb-00a90fd4cf8b" ma:termSetId="44e0cffd-acf4-44de-87a1-d4e578541bbf" ma:anchorId="00000000-0000-0000-0000-000000000000" ma:open="false" ma:isKeyword="false">
      <xsd:complexType>
        <xsd:sequence>
          <xsd:element ref="pc:Terms" minOccurs="0" maxOccurs="1"/>
        </xsd:sequence>
      </xsd:complexType>
    </xsd:element>
    <xsd:element name="Destroy Item46" ma:index="15" nillable="true" ma:displayName="Destroy Item" ma:internalName="Destroy_x0020_Item46">
      <xsd:simpleType>
        <xsd:restriction base="dms:Boolean"/>
      </xsd:simpleType>
    </xsd:element>
    <xsd:element name="Justification for Destruction47" ma:index="16" nillable="true" ma:displayName="Justification for Destruction" ma:internalName="Justification_x0020_for_x0020_Destruction47">
      <xsd:simpleType>
        <xsd:restriction base="dms:Text"/>
      </xsd:simpleType>
    </xsd:element>
    <xsd:element name="Document_x0020_SP_x0020_Type" ma:index="17" nillable="true" ma:displayName="Document SP Type" ma:default="Document" ma:internalName="Document_x0020_SP_x0020_Type">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b89a2c-dbe8-4aa4-bd74-be5189addec4" elementFormDefault="qualified">
    <xsd:import namespace="http://schemas.microsoft.com/office/2006/documentManagement/types"/>
    <xsd:import namespace="http://schemas.microsoft.com/office/infopath/2007/PartnerControls"/>
    <xsd:element name="Project_x0020_activity" ma:index="21" nillable="true" ma:displayName="Project activity" ma:default="None" ma:description="Document types/phases of the project" ma:internalName="Project_x0020_activit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320E40-1BB9-4608-92B8-FEFFE37F4A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b9b181-06e0-4268-af22-c6840c33967c"/>
    <ds:schemaRef ds:uri="40b89a2c-dbe8-4aa4-bd74-be5189adde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E72961-E5FF-4F43-9532-FD7B95D4870F}">
  <ds:schemaRefs>
    <ds:schemaRef ds:uri="http://schemas.microsoft.com/sharepoint/v3/contenttype/forms"/>
  </ds:schemaRefs>
</ds:datastoreItem>
</file>

<file path=customXml/itemProps4.xml><?xml version="1.0" encoding="utf-8"?>
<ds:datastoreItem xmlns:ds="http://schemas.openxmlformats.org/officeDocument/2006/customXml" ds:itemID="{ED47A70E-68BB-4491-8986-51ECB0108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Meeting Agenda.dotx</Template>
  <TotalTime>4</TotalTime>
  <Pages>3</Pages>
  <Words>796</Words>
  <Characters>4543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Meeting Agenda</vt:lpstr>
    </vt:vector>
  </TitlesOfParts>
  <Company>Department of Infrastructure &amp; Regional Development</Company>
  <LinksUpToDate>false</LinksUpToDate>
  <CharactersWithSpaces>5329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Meeting Agenda</dc:title>
  <dc:subject/>
  <dc:creator>ROYDS, Matthew</dc:creator>
  <cp:keywords/>
  <dc:description/>
  <cp:lastModifiedBy>Nilar, Abdul</cp:lastModifiedBy>
  <cp:revision>5</cp:revision>
  <dcterms:created xsi:type="dcterms:W3CDTF">2024-10-08T09:27:00Z</dcterms:created>
  <dcterms:modified xsi:type="dcterms:W3CDTF">2024-10-08T09:45:00Z</dcterms:modified>
  <cp:contentStatus>OFFICIAL / OFFICIAL: SENSITIVE / PROTECTED                                                                                                                       &lt;SELECT THE CLASSIFICATION MARKER ABOVE THAT APPLIES TO YOUR DOCUMENT, THEN DELETE THE OTHERS AND THIS TEXT&gt;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0x0101005204C2ED6474624087625D5BC8BDA46B</vt:lpwstr>
  </property>
</Properties>
</file>