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Hlk148942573"/>
    <w:bookmarkStart w:id="1" w:name="_Hlk148942357"/>
    <w:bookmarkStart w:id="2" w:name="_Hlk150152067"/>
    <w:p w:rsidR="001D659E" w:rsidRPr="0069753D" w:rsidRDefault="005E66D3" w:rsidP="00F655E5">
      <w:pPr>
        <w:pStyle w:val="SecurityMarker"/>
        <w:framePr w:w="11873" w:h="465" w:hRule="exact" w:hSpace="181" w:wrap="around" w:vAnchor="page" w:hAnchor="page" w:x="29" w:y="353" w:anchorLock="1"/>
        <w:rPr>
          <w:color w:val="FF0000"/>
        </w:rPr>
      </w:pPr>
      <w:sdt>
        <w:sdtPr>
          <w:rPr>
            <w:shd w:val="clear" w:color="auto" w:fill="auto"/>
          </w:rPr>
          <w:alias w:val="SecClass"/>
          <w:tag w:val="SecClass"/>
          <w:id w:val="-1644493544"/>
          <w:placeholder>
            <w:docPart w:val="D797C4304295401C861CDE36F5749FB8"/>
          </w:placeholder>
          <w:comboBox>
            <w:listItem w:displayText="Select security classification" w:value="Select security classification"/>
            <w:listItem w:displayText="OFFICIAL" w:value="1"/>
            <w:listItem w:displayText="OFFICIAL: SENSITIVE" w:value="2"/>
            <w:listItem w:displayText="PROTECTED" w:value="3"/>
          </w:comboBox>
        </w:sdtPr>
        <w:sdtEndPr/>
        <w:sdtContent>
          <w:r w:rsidR="00427326">
            <w:rPr>
              <w:shd w:val="clear" w:color="auto" w:fill="auto"/>
            </w:rPr>
            <w:t>OFFICIAL</w:t>
          </w:r>
        </w:sdtContent>
      </w:sdt>
      <w:bookmarkEnd w:id="0"/>
    </w:p>
    <w:bookmarkEnd w:id="1"/>
    <w:p w:rsidR="00D26896" w:rsidRPr="00D26896" w:rsidRDefault="00B618CB" w:rsidP="00D26896">
      <w:pPr>
        <w:pStyle w:val="AreaHeading"/>
      </w:pPr>
      <w:r>
        <w:t>Infrastrucure</w:t>
      </w:r>
      <w:r w:rsidR="00D26896" w:rsidRPr="00D26896">
        <w:t xml:space="preserve"> / </w:t>
      </w:r>
      <w:r>
        <w:t>Road and Vehicle Safety</w:t>
      </w:r>
      <w:r w:rsidR="00D26896" w:rsidRPr="00D26896">
        <w:t xml:space="preserve"> / </w:t>
      </w:r>
      <w:r>
        <w:t>Vehicle safety Policy and Partnerships</w:t>
      </w:r>
    </w:p>
    <w:sdt>
      <w:sdtPr>
        <w:alias w:val="Title"/>
        <w:tag w:val=""/>
        <w:id w:val="975726233"/>
        <w:placeholder>
          <w:docPart w:val="D3E0D96F430645F384E1726331F824CC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:rsidR="009D5380" w:rsidRDefault="00DF0D7C" w:rsidP="009D5380">
          <w:pPr>
            <w:pStyle w:val="Title"/>
            <w:spacing w:before="240"/>
          </w:pPr>
          <w:r>
            <w:t>Meeting Agenda</w:t>
          </w:r>
        </w:p>
      </w:sdtContent>
    </w:sdt>
    <w:bookmarkStart w:id="3" w:name="_Toc49855348" w:displacedByCustomXml="prev"/>
    <w:p w:rsidR="00827090" w:rsidRDefault="00827090" w:rsidP="00F655E5">
      <w:pPr>
        <w:pStyle w:val="Subtitle"/>
        <w:tabs>
          <w:tab w:val="left" w:pos="8925"/>
        </w:tabs>
      </w:pPr>
      <w:r>
        <w:t xml:space="preserve">Meeting title: </w:t>
      </w:r>
      <w:r w:rsidR="00BA641C">
        <w:t xml:space="preserve">Children Left </w:t>
      </w:r>
      <w:r w:rsidR="00B618CB">
        <w:t>in</w:t>
      </w:r>
      <w:r w:rsidR="00BA641C">
        <w:t xml:space="preserve"> Vehicles</w:t>
      </w:r>
      <w:r w:rsidR="00B618CB">
        <w:t xml:space="preserve"> </w:t>
      </w:r>
      <w:r w:rsidR="00BA641C">
        <w:t>UN IWG In-person Meeting</w:t>
      </w:r>
      <w:r w:rsidR="00B618CB">
        <w:t xml:space="preserve"> – Day </w:t>
      </w:r>
      <w:r w:rsidR="00BE23E4">
        <w:t>3</w:t>
      </w:r>
    </w:p>
    <w:p w:rsidR="0061697B" w:rsidRPr="00A8514B" w:rsidRDefault="00DC31CD" w:rsidP="0061697B">
      <w:pPr>
        <w:tabs>
          <w:tab w:val="left" w:pos="1418"/>
          <w:tab w:val="left" w:pos="4395"/>
          <w:tab w:val="left" w:pos="5670"/>
          <w:tab w:val="left" w:pos="7655"/>
        </w:tabs>
        <w:ind w:right="-484"/>
        <w:rPr>
          <w:b/>
        </w:rPr>
      </w:pPr>
      <w:r>
        <w:rPr>
          <w:b/>
        </w:rPr>
        <w:t>D</w:t>
      </w:r>
      <w:r w:rsidR="009C1ABA" w:rsidRPr="00D71D9E">
        <w:rPr>
          <w:b/>
        </w:rPr>
        <w:t>ate</w:t>
      </w:r>
      <w:r w:rsidR="009C1ABA" w:rsidRPr="00D71D9E">
        <w:t>:</w:t>
      </w:r>
      <w:r w:rsidR="009C1ABA" w:rsidRPr="00D71D9E">
        <w:tab/>
      </w:r>
      <w:sdt>
        <w:sdtPr>
          <w:tag w:val="Select to enter meeting date"/>
          <w:id w:val="-777170524"/>
          <w:placeholder>
            <w:docPart w:val="E2643E7B8FD24AF5A145513DE88C8BE7"/>
          </w:placeholder>
          <w:date w:fullDate="2024-10-17T00:00:00Z">
            <w:dateFormat w:val="d/MM/yyyy"/>
            <w:lid w:val="en-AU"/>
            <w:storeMappedDataAs w:val="dateTime"/>
            <w:calendar w:val="gregorian"/>
          </w:date>
        </w:sdtPr>
        <w:sdtEndPr/>
        <w:sdtContent>
          <w:r w:rsidR="00BE23E4">
            <w:t>17/10/2024</w:t>
          </w:r>
        </w:sdtContent>
      </w:sdt>
      <w:r w:rsidR="009C1ABA">
        <w:tab/>
      </w:r>
      <w:r w:rsidR="0061697B">
        <w:rPr>
          <w:b/>
        </w:rPr>
        <w:t>T</w:t>
      </w:r>
      <w:r w:rsidR="0061697B" w:rsidRPr="00DF0D7C">
        <w:rPr>
          <w:b/>
        </w:rPr>
        <w:t>ime</w:t>
      </w:r>
      <w:r w:rsidR="0061697B">
        <w:t xml:space="preserve">: </w:t>
      </w:r>
      <w:r w:rsidR="0061697B">
        <w:tab/>
      </w:r>
      <w:r w:rsidR="00BA641C">
        <w:t>9:00 AM to 5:00 PM (09:00 to 17:00)</w:t>
      </w:r>
    </w:p>
    <w:p w:rsidR="009C1ABA" w:rsidRPr="0061697B" w:rsidRDefault="009C1ABA" w:rsidP="0061697B">
      <w:pPr>
        <w:tabs>
          <w:tab w:val="left" w:pos="1418"/>
          <w:tab w:val="left" w:pos="4395"/>
          <w:tab w:val="left" w:pos="5670"/>
        </w:tabs>
        <w:rPr>
          <w:b/>
        </w:rPr>
      </w:pPr>
      <w:r>
        <w:rPr>
          <w:b/>
        </w:rPr>
        <w:t>Location</w:t>
      </w:r>
      <w:r w:rsidRPr="0061697B">
        <w:rPr>
          <w:b/>
        </w:rPr>
        <w:t xml:space="preserve">: </w:t>
      </w:r>
      <w:r w:rsidRPr="0061697B">
        <w:rPr>
          <w:b/>
        </w:rPr>
        <w:tab/>
      </w:r>
      <w:r w:rsidR="00BA641C">
        <w:t>Level 25, 145 Ann Street, Brisbane City, Queensland</w:t>
      </w:r>
    </w:p>
    <w:p w:rsidR="00BA641C" w:rsidRDefault="0009391C" w:rsidP="0009391C">
      <w:pPr>
        <w:tabs>
          <w:tab w:val="left" w:pos="1418"/>
          <w:tab w:val="left" w:pos="4395"/>
          <w:tab w:val="left" w:pos="5670"/>
        </w:tabs>
      </w:pPr>
      <w:r>
        <w:rPr>
          <w:b/>
        </w:rPr>
        <w:t>Chair</w:t>
      </w:r>
      <w:r w:rsidR="00DF0D7C">
        <w:t>:</w:t>
      </w:r>
      <w:r w:rsidR="00E420DE">
        <w:tab/>
      </w:r>
      <w:r w:rsidR="00BA641C">
        <w:t>Abdul Nilar - Australia</w:t>
      </w:r>
      <w:r>
        <w:tab/>
      </w:r>
      <w:r w:rsidR="002B2D39" w:rsidRPr="002B2D39">
        <w:rPr>
          <w:b/>
        </w:rPr>
        <w:t>Vice</w:t>
      </w:r>
      <w:r w:rsidR="00BA641C" w:rsidRPr="00BA641C">
        <w:rPr>
          <w:b/>
        </w:rPr>
        <w:t>-Chair</w:t>
      </w:r>
      <w:r w:rsidR="00BA641C">
        <w:rPr>
          <w:b/>
        </w:rPr>
        <w:tab/>
      </w:r>
      <w:sdt>
        <w:sdtPr>
          <w:id w:val="-1387030097"/>
          <w:placeholder>
            <w:docPart w:val="DefaultPlaceholder_-1854013440"/>
          </w:placeholder>
          <w:text/>
        </w:sdtPr>
        <w:sdtEndPr/>
        <w:sdtContent>
          <w:r w:rsidR="00BA641C" w:rsidRPr="00BA641C">
            <w:t>Nae</w:t>
          </w:r>
          <w:r w:rsidR="00DF5C85">
            <w:t xml:space="preserve"> Y</w:t>
          </w:r>
          <w:r w:rsidR="00BA641C">
            <w:t xml:space="preserve">oung </w:t>
          </w:r>
          <w:r w:rsidR="00DF5C85">
            <w:t>Jung</w:t>
          </w:r>
          <w:r w:rsidR="00BA641C">
            <w:t xml:space="preserve">– Republic of Korea </w:t>
          </w:r>
        </w:sdtContent>
      </w:sdt>
    </w:p>
    <w:p w:rsidR="00971C06" w:rsidRDefault="00971C06" w:rsidP="0009391C">
      <w:pPr>
        <w:tabs>
          <w:tab w:val="left" w:pos="1418"/>
          <w:tab w:val="left" w:pos="4395"/>
          <w:tab w:val="left" w:pos="5670"/>
        </w:tabs>
        <w:rPr>
          <w:b/>
        </w:rPr>
      </w:pPr>
      <w:r>
        <w:rPr>
          <w:b/>
        </w:rPr>
        <w:t>Vice-Chair</w:t>
      </w:r>
      <w:r>
        <w:rPr>
          <w:b/>
        </w:rPr>
        <w:tab/>
      </w:r>
      <w:r w:rsidRPr="00DF5C85">
        <w:t xml:space="preserve">Sun </w:t>
      </w:r>
      <w:proofErr w:type="spellStart"/>
      <w:r w:rsidRPr="00DF5C85">
        <w:t>Zhendong</w:t>
      </w:r>
      <w:proofErr w:type="spellEnd"/>
      <w:r w:rsidRPr="00DF5C85">
        <w:t xml:space="preserve"> – People</w:t>
      </w:r>
      <w:r w:rsidR="00443E95">
        <w:t>’</w:t>
      </w:r>
      <w:r w:rsidRPr="00DF5C85">
        <w:t>s Republic of China</w:t>
      </w:r>
    </w:p>
    <w:p w:rsidR="00DF0D7C" w:rsidRDefault="00DF0D7C" w:rsidP="0009391C">
      <w:pPr>
        <w:tabs>
          <w:tab w:val="left" w:pos="1418"/>
          <w:tab w:val="left" w:pos="4395"/>
          <w:tab w:val="left" w:pos="5670"/>
        </w:tabs>
      </w:pPr>
      <w:r>
        <w:rPr>
          <w:b/>
        </w:rPr>
        <w:t>Minute Taker</w:t>
      </w:r>
      <w:r w:rsidR="002C3E2A">
        <w:rPr>
          <w:b/>
        </w:rPr>
        <w:t>s</w:t>
      </w:r>
      <w:r w:rsidRPr="00D71D9E">
        <w:t>:</w:t>
      </w:r>
      <w:r w:rsidRPr="00D71D9E">
        <w:tab/>
      </w:r>
      <w:r w:rsidR="00BA641C" w:rsidRPr="00DF5C85">
        <w:t xml:space="preserve">Daniel </w:t>
      </w:r>
      <w:proofErr w:type="spellStart"/>
      <w:r w:rsidR="00BA641C" w:rsidRPr="00DF5C85">
        <w:t>Kutschkin</w:t>
      </w:r>
      <w:proofErr w:type="spellEnd"/>
      <w:r w:rsidR="00DF5C85">
        <w:t>, Matthew Royds</w:t>
      </w:r>
    </w:p>
    <w:bookmarkEnd w:id="3"/>
    <w:p w:rsidR="00266471" w:rsidRDefault="00131B12" w:rsidP="00266471">
      <w:pPr>
        <w:pStyle w:val="Heading2"/>
      </w:pPr>
      <w:r>
        <w:t xml:space="preserve">In-Person </w:t>
      </w:r>
      <w:r w:rsidR="00266471">
        <w:t>Attendees</w:t>
      </w:r>
    </w:p>
    <w:tbl>
      <w:tblPr>
        <w:tblStyle w:val="DefaultTable1"/>
        <w:tblW w:w="9905" w:type="dxa"/>
        <w:tblLook w:val="0420" w:firstRow="1" w:lastRow="0" w:firstColumn="0" w:lastColumn="0" w:noHBand="0" w:noVBand="1"/>
      </w:tblPr>
      <w:tblGrid>
        <w:gridCol w:w="2971"/>
        <w:gridCol w:w="6934"/>
      </w:tblGrid>
      <w:tr w:rsidR="00266471" w:rsidTr="00FC61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4"/>
        </w:trPr>
        <w:tc>
          <w:tcPr>
            <w:tcW w:w="2971" w:type="dxa"/>
          </w:tcPr>
          <w:p w:rsidR="00266471" w:rsidRDefault="00266471" w:rsidP="00EC2F79">
            <w:r>
              <w:t>Name</w:t>
            </w:r>
          </w:p>
        </w:tc>
        <w:tc>
          <w:tcPr>
            <w:tcW w:w="6934" w:type="dxa"/>
          </w:tcPr>
          <w:p w:rsidR="00266471" w:rsidRDefault="00266471" w:rsidP="00EC2F79">
            <w:r>
              <w:t>Organisation/position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Abdul Nilar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DITRDCA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 xml:space="preserve">Daniel </w:t>
            </w:r>
            <w:proofErr w:type="spellStart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Kutschkin</w:t>
            </w:r>
            <w:proofErr w:type="spellEnd"/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DITRDCA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Matthew Royds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DITRDCA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Thierry Mousel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IEE S.A.</w:t>
            </w:r>
            <w:r w:rsidR="00B618CB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(and representing CLEPA)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Ronald Vroman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ANEC/Consumers International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proofErr w:type="spellStart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Jiayan</w:t>
            </w:r>
            <w:proofErr w:type="spellEnd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 xml:space="preserve"> Wu 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Ningbo </w:t>
            </w:r>
            <w:proofErr w:type="spellStart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Joyson</w:t>
            </w:r>
            <w:proofErr w:type="spellEnd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Safety Systems Co., Ltd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 xml:space="preserve">Kong </w:t>
            </w:r>
            <w:proofErr w:type="spellStart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Xiaoshuang</w:t>
            </w:r>
            <w:proofErr w:type="spellEnd"/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China First Automobile Group Co., Ltd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proofErr w:type="spellStart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Yutao</w:t>
            </w:r>
            <w:proofErr w:type="spellEnd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 xml:space="preserve"> Liu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Zhejiang </w:t>
            </w:r>
            <w:proofErr w:type="spellStart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Geely</w:t>
            </w:r>
            <w:proofErr w:type="spellEnd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Holding Group Co. LTD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proofErr w:type="spellStart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Weiqiang</w:t>
            </w:r>
            <w:proofErr w:type="spellEnd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 xml:space="preserve"> Peng 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China Automotive Technology and Research </w:t>
            </w:r>
            <w:proofErr w:type="spellStart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Center</w:t>
            </w:r>
            <w:proofErr w:type="spellEnd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Co., Ltd.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proofErr w:type="spellStart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Zhendong</w:t>
            </w:r>
            <w:proofErr w:type="spellEnd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 xml:space="preserve"> Sun 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China Automotive Technology and Research </w:t>
            </w:r>
            <w:proofErr w:type="spellStart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Center</w:t>
            </w:r>
            <w:proofErr w:type="spellEnd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Co., Ltd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Tang Hongbin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China First Automobile Group Co., Ltd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lastRenderedPageBreak/>
              <w:t>ZHAO BIN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China Automotive Technology and Research </w:t>
            </w:r>
            <w:proofErr w:type="spellStart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Center</w:t>
            </w:r>
            <w:proofErr w:type="spellEnd"/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Co., Ltd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Janette Fennell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Kids and Car Safety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Jessey Almeida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Transport Canada TC/TC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proofErr w:type="spellStart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Hyunseok</w:t>
            </w:r>
            <w:proofErr w:type="spellEnd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 xml:space="preserve"> Jung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OICA, Hyundai Motor Company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proofErr w:type="spellStart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Hyoung</w:t>
            </w:r>
            <w:proofErr w:type="spellEnd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 xml:space="preserve"> Gu Kim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Korea Automobile Testing and Research Institute, Korea Transportation Safety Authority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proofErr w:type="spellStart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Jinseop</w:t>
            </w:r>
            <w:proofErr w:type="spellEnd"/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 xml:space="preserve"> Park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Korea Automobile Testing and Research Institute, Korea Transportation Safety Authority</w:t>
            </w:r>
          </w:p>
        </w:tc>
      </w:tr>
      <w:tr w:rsidR="00FC6110" w:rsidRPr="00FC6110" w:rsidTr="00FC6110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Nae Young Jung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color w:val="000000"/>
                <w:lang w:eastAsia="en-AU"/>
              </w:rPr>
              <w:t>Korea Automobile Testing and Research Institute, Korea Transportation Safety Authority</w:t>
            </w:r>
          </w:p>
        </w:tc>
      </w:tr>
      <w:tr w:rsidR="00FC6110" w:rsidRPr="00FC6110" w:rsidTr="00EC2F79">
        <w:tblPrEx>
          <w:tblLook w:val="04A0" w:firstRow="1" w:lastRow="0" w:firstColumn="1" w:lastColumn="0" w:noHBand="0" w:noVBand="1"/>
        </w:tblPrEx>
        <w:trPr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  <w:hideMark/>
          </w:tcPr>
          <w:p w:rsidR="00FC6110" w:rsidRPr="00FC6110" w:rsidRDefault="00FC6110" w:rsidP="00FC6110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FC6110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Stefanie Goodwin</w:t>
            </w:r>
          </w:p>
        </w:tc>
        <w:tc>
          <w:tcPr>
            <w:tcW w:w="6934" w:type="dxa"/>
            <w:noWrap/>
            <w:hideMark/>
          </w:tcPr>
          <w:p w:rsidR="00FC6110" w:rsidRPr="00FC6110" w:rsidRDefault="002B2D39" w:rsidP="00FC6110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US Department of Transport - National Highway Transport Safety Administration (NHTSA)</w:t>
            </w:r>
          </w:p>
        </w:tc>
      </w:tr>
      <w:tr w:rsidR="002B2D39" w:rsidRPr="00FC6110" w:rsidTr="00EC2F79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</w:tcPr>
          <w:p w:rsidR="002B2D39" w:rsidRPr="00445015" w:rsidRDefault="002B2D39" w:rsidP="002B2D39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Joel Tucker</w:t>
            </w:r>
          </w:p>
        </w:tc>
        <w:tc>
          <w:tcPr>
            <w:tcW w:w="6934" w:type="dxa"/>
            <w:noWrap/>
          </w:tcPr>
          <w:p w:rsidR="002B2D39" w:rsidRDefault="002B2D39" w:rsidP="002B2D39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Roads Accident Commission Queensland (RACQ)</w:t>
            </w:r>
          </w:p>
          <w:p w:rsidR="002B2D39" w:rsidRPr="00FC6110" w:rsidRDefault="002B2D39" w:rsidP="002B2D39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</w:tr>
      <w:tr w:rsidR="002B2D39" w:rsidRPr="00FC6110" w:rsidTr="00EC2F79">
        <w:tblPrEx>
          <w:tblLook w:val="04A0" w:firstRow="1" w:lastRow="0" w:firstColumn="1" w:lastColumn="0" w:noHBand="0" w:noVBand="1"/>
        </w:tblPrEx>
        <w:trPr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noWrap/>
          </w:tcPr>
          <w:p w:rsidR="002B2D39" w:rsidRDefault="002B2D39" w:rsidP="002B2D39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Dean Moule</w:t>
            </w:r>
          </w:p>
        </w:tc>
        <w:tc>
          <w:tcPr>
            <w:tcW w:w="6934" w:type="dxa"/>
            <w:noWrap/>
          </w:tcPr>
          <w:p w:rsidR="002B2D39" w:rsidRDefault="002B2D39" w:rsidP="002B2D39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Bus Industry Confederation (BIC) Australia</w:t>
            </w:r>
          </w:p>
          <w:p w:rsidR="002B2D39" w:rsidRDefault="002B2D39" w:rsidP="002B2D39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</w:tr>
    </w:tbl>
    <w:p w:rsidR="006550D8" w:rsidRDefault="006550D8" w:rsidP="006550D8">
      <w:pPr>
        <w:pStyle w:val="Heading2"/>
        <w:rPr>
          <w:color w:val="081E3E" w:themeColor="text2"/>
        </w:rPr>
      </w:pPr>
      <w:r>
        <w:rPr>
          <w:lang w:val="en-US"/>
        </w:rPr>
        <w:t>Agenda</w:t>
      </w:r>
    </w:p>
    <w:tbl>
      <w:tblPr>
        <w:tblStyle w:val="DefaultTable1"/>
        <w:tblW w:w="5000" w:type="pct"/>
        <w:tblLayout w:type="fixed"/>
        <w:tblLook w:val="0620" w:firstRow="1" w:lastRow="0" w:firstColumn="0" w:lastColumn="0" w:noHBand="1" w:noVBand="1"/>
        <w:tblDescription w:val="Agenda items"/>
      </w:tblPr>
      <w:tblGrid>
        <w:gridCol w:w="2553"/>
        <w:gridCol w:w="4265"/>
        <w:gridCol w:w="1560"/>
        <w:gridCol w:w="1486"/>
      </w:tblGrid>
      <w:tr w:rsidR="00597252" w:rsidRPr="00A053F5" w:rsidTr="00BE23E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</w:trPr>
        <w:tc>
          <w:tcPr>
            <w:tcW w:w="1294" w:type="pct"/>
            <w:hideMark/>
          </w:tcPr>
          <w:p w:rsidR="00A053F5" w:rsidRPr="000408F7" w:rsidRDefault="00A053F5" w:rsidP="00B618CB">
            <w:pPr>
              <w:jc w:val="both"/>
              <w:rPr>
                <w:sz w:val="24"/>
              </w:rPr>
            </w:pPr>
            <w:r w:rsidRPr="000408F7">
              <w:rPr>
                <w:sz w:val="24"/>
              </w:rPr>
              <w:t xml:space="preserve">Agenda item </w:t>
            </w:r>
          </w:p>
        </w:tc>
        <w:tc>
          <w:tcPr>
            <w:tcW w:w="2162" w:type="pct"/>
          </w:tcPr>
          <w:p w:rsidR="00A053F5" w:rsidRPr="000408F7" w:rsidRDefault="00A053F5" w:rsidP="00B618CB">
            <w:pPr>
              <w:jc w:val="both"/>
              <w:rPr>
                <w:sz w:val="24"/>
              </w:rPr>
            </w:pPr>
            <w:r w:rsidRPr="000408F7">
              <w:rPr>
                <w:sz w:val="24"/>
              </w:rPr>
              <w:t>Description</w:t>
            </w:r>
          </w:p>
        </w:tc>
        <w:tc>
          <w:tcPr>
            <w:tcW w:w="791" w:type="pct"/>
            <w:hideMark/>
          </w:tcPr>
          <w:p w:rsidR="00A053F5" w:rsidRPr="000408F7" w:rsidRDefault="00A053F5">
            <w:pPr>
              <w:rPr>
                <w:sz w:val="24"/>
              </w:rPr>
            </w:pPr>
            <w:r w:rsidRPr="000408F7">
              <w:rPr>
                <w:sz w:val="24"/>
              </w:rPr>
              <w:t>Presenter</w:t>
            </w:r>
          </w:p>
        </w:tc>
        <w:tc>
          <w:tcPr>
            <w:tcW w:w="753" w:type="pct"/>
            <w:hideMark/>
          </w:tcPr>
          <w:p w:rsidR="00A053F5" w:rsidRPr="000408F7" w:rsidRDefault="00A053F5">
            <w:pPr>
              <w:rPr>
                <w:b w:val="0"/>
                <w:sz w:val="24"/>
              </w:rPr>
            </w:pPr>
            <w:r w:rsidRPr="000408F7">
              <w:rPr>
                <w:sz w:val="24"/>
              </w:rPr>
              <w:t xml:space="preserve">Time </w:t>
            </w:r>
          </w:p>
          <w:p w:rsidR="00597252" w:rsidRPr="000408F7" w:rsidRDefault="00597252">
            <w:pPr>
              <w:rPr>
                <w:sz w:val="24"/>
              </w:rPr>
            </w:pPr>
            <w:r w:rsidRPr="000408F7">
              <w:rPr>
                <w:sz w:val="24"/>
              </w:rPr>
              <w:t xml:space="preserve">Start – End </w:t>
            </w:r>
          </w:p>
        </w:tc>
      </w:tr>
      <w:tr w:rsidR="003F5A96" w:rsidRPr="003F5A96" w:rsidTr="00BE23E4">
        <w:tblPrEx>
          <w:tblLook w:val="04A0" w:firstRow="1" w:lastRow="0" w:firstColumn="1" w:lastColumn="0" w:noHBand="0" w:noVBand="1"/>
        </w:tblPrEx>
        <w:trPr>
          <w:trHeight w:val="4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noWrap/>
            <w:hideMark/>
          </w:tcPr>
          <w:p w:rsidR="003F5A96" w:rsidRPr="003F5A96" w:rsidRDefault="003F5A96" w:rsidP="003F5A96">
            <w:pPr>
              <w:suppressAutoHyphens w:val="0"/>
              <w:spacing w:before="0" w:after="0"/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</w:pPr>
            <w:r w:rsidRPr="003F5A96">
              <w:rPr>
                <w:rFonts w:ascii="Calibri" w:eastAsia="Times New Roman" w:hAnsi="Calibri" w:cs="Calibri"/>
                <w:b w:val="0"/>
                <w:color w:val="000000"/>
                <w:lang w:eastAsia="en-AU"/>
              </w:rPr>
              <w:t>Welcome</w:t>
            </w:r>
          </w:p>
        </w:tc>
        <w:tc>
          <w:tcPr>
            <w:tcW w:w="2162" w:type="pct"/>
            <w:noWrap/>
            <w:hideMark/>
          </w:tcPr>
          <w:p w:rsidR="003F5A96" w:rsidRPr="003F5A96" w:rsidRDefault="00CF02B8" w:rsidP="00CF02B8">
            <w:pPr>
              <w:suppressAutoHyphens w:val="0"/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F02B8">
              <w:rPr>
                <w:rFonts w:ascii="Calibri" w:eastAsia="Times New Roman" w:hAnsi="Calibri" w:cs="Calibri"/>
                <w:color w:val="000000"/>
                <w:lang w:eastAsia="en-AU"/>
              </w:rPr>
              <w:t>Arrival of attendees, tea and coffee available</w:t>
            </w:r>
          </w:p>
        </w:tc>
        <w:tc>
          <w:tcPr>
            <w:tcW w:w="791" w:type="pct"/>
            <w:noWrap/>
            <w:hideMark/>
          </w:tcPr>
          <w:p w:rsidR="003F5A96" w:rsidRPr="003F5A96" w:rsidRDefault="003F5A96" w:rsidP="003F5A96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753" w:type="pct"/>
            <w:noWrap/>
            <w:hideMark/>
          </w:tcPr>
          <w:p w:rsidR="003F5A96" w:rsidRPr="003F5A96" w:rsidRDefault="003F5A96" w:rsidP="003F5A96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F5A96">
              <w:rPr>
                <w:rFonts w:ascii="Calibri" w:eastAsia="Times New Roman" w:hAnsi="Calibri" w:cs="Calibri"/>
                <w:color w:val="000000"/>
                <w:lang w:eastAsia="en-AU"/>
              </w:rPr>
              <w:t>8:45 - 9:00</w:t>
            </w:r>
          </w:p>
        </w:tc>
      </w:tr>
      <w:tr w:rsidR="00BE23E4" w:rsidRPr="00BE23E4" w:rsidTr="00BE23E4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 xml:space="preserve">Introduction </w:t>
            </w:r>
          </w:p>
        </w:tc>
        <w:tc>
          <w:tcPr>
            <w:tcW w:w="2162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Introducing the aims of the day; begin drafting a 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status </w:t>
            </w: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report, rehash countermeasure debates from previous day </w:t>
            </w:r>
          </w:p>
        </w:tc>
        <w:tc>
          <w:tcPr>
            <w:tcW w:w="791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Abdul Nilar</w:t>
            </w:r>
          </w:p>
        </w:tc>
        <w:tc>
          <w:tcPr>
            <w:tcW w:w="753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9:00 - 9:10</w:t>
            </w:r>
          </w:p>
        </w:tc>
      </w:tr>
      <w:tr w:rsidR="00BE23E4" w:rsidRPr="00BE23E4" w:rsidTr="008C174D">
        <w:tblPrEx>
          <w:tblLook w:val="04A0" w:firstRow="1" w:lastRow="0" w:firstColumn="1" w:lastColumn="0" w:noHBand="0" w:noVBand="1"/>
        </w:tblPrEx>
        <w:trPr>
          <w:trHeight w:val="4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pct"/>
            <w:gridSpan w:val="3"/>
            <w:shd w:val="clear" w:color="auto" w:fill="081E3E" w:themeFill="accent1"/>
            <w:noWrap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color w:val="FFFFFF" w:themeColor="background1"/>
                <w:sz w:val="24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FFFFFF" w:themeColor="background1"/>
                <w:sz w:val="24"/>
                <w:lang w:eastAsia="en-AU"/>
              </w:rPr>
              <w:t>Debate on Developing a Light Vehicle CLIV Regulation</w:t>
            </w:r>
          </w:p>
        </w:tc>
        <w:tc>
          <w:tcPr>
            <w:tcW w:w="753" w:type="pct"/>
            <w:shd w:val="clear" w:color="auto" w:fill="081E3E" w:themeFill="accent1"/>
            <w:noWrap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color w:val="FFFFFF" w:themeColor="background1"/>
                <w:sz w:val="24"/>
                <w:lang w:eastAsia="en-AU"/>
              </w:rPr>
            </w:pPr>
          </w:p>
        </w:tc>
      </w:tr>
      <w:tr w:rsidR="001F742C" w:rsidRPr="00BE23E4" w:rsidTr="009670B7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bottom w:val="single" w:sz="4" w:space="0" w:color="347C7E" w:themeColor="accent2"/>
            </w:tcBorders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>Attendee opinions on Regulation Development for Light Vehicles</w:t>
            </w:r>
          </w:p>
        </w:tc>
        <w:tc>
          <w:tcPr>
            <w:tcW w:w="2162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Seeking consensus from attendees on the development o</w:t>
            </w:r>
            <w:r w:rsidR="00971C06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n CLIV </w:t>
            </w: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regulation</w:t>
            </w:r>
            <w:r w:rsidR="00971C06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development for</w:t>
            </w: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Light Vehicles</w:t>
            </w:r>
            <w:r w:rsidR="00FB3A19">
              <w:rPr>
                <w:rFonts w:ascii="Calibri" w:eastAsia="Times New Roman" w:hAnsi="Calibri" w:cs="Times New Roman"/>
                <w:color w:val="000000"/>
                <w:lang w:eastAsia="en-AU"/>
              </w:rPr>
              <w:t>. Noting down comments on technological neutrality.</w:t>
            </w:r>
          </w:p>
        </w:tc>
        <w:tc>
          <w:tcPr>
            <w:tcW w:w="791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53" w:type="pct"/>
            <w:tcBorders>
              <w:bottom w:val="single" w:sz="4" w:space="0" w:color="347C7E" w:themeColor="accent2"/>
            </w:tcBorders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9:10 - 10:15</w:t>
            </w:r>
          </w:p>
        </w:tc>
      </w:tr>
      <w:tr w:rsidR="001F742C" w:rsidRPr="00BE23E4" w:rsidTr="0067538C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bottom w:val="nil"/>
              <w:right w:val="single" w:sz="4" w:space="0" w:color="347C7E" w:themeColor="accent2"/>
            </w:tcBorders>
            <w:shd w:val="clear" w:color="auto" w:fill="auto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tcBorders>
              <w:left w:val="single" w:sz="4" w:space="0" w:color="347C7E" w:themeColor="accent2"/>
            </w:tcBorders>
            <w:shd w:val="clear" w:color="auto" w:fill="F2F2F2" w:themeFill="background1" w:themeFillShade="F2"/>
            <w:noWrap/>
          </w:tcPr>
          <w:p w:rsidR="001F742C" w:rsidRPr="001F742C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</w:pPr>
            <w:r w:rsidRPr="001F742C"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  <w:t>Sub-Agenda</w:t>
            </w:r>
          </w:p>
        </w:tc>
        <w:tc>
          <w:tcPr>
            <w:tcW w:w="791" w:type="pct"/>
            <w:tcBorders>
              <w:bottom w:val="single" w:sz="4" w:space="0" w:color="347C7E" w:themeColor="accent2"/>
            </w:tcBorders>
            <w:shd w:val="clear" w:color="auto" w:fill="F2F2F2" w:themeFill="background1" w:themeFillShade="F2"/>
            <w:noWrap/>
          </w:tcPr>
          <w:p w:rsidR="001F742C" w:rsidRPr="001F742C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</w:pPr>
            <w:r w:rsidRPr="001F742C"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  <w:t xml:space="preserve">Speaking </w:t>
            </w:r>
            <w:r w:rsidR="00971C06"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  <w:t>Order</w:t>
            </w:r>
          </w:p>
        </w:tc>
        <w:tc>
          <w:tcPr>
            <w:tcW w:w="753" w:type="pct"/>
            <w:tcBorders>
              <w:bottom w:val="single" w:sz="4" w:space="0" w:color="347C7E" w:themeColor="accent2"/>
              <w:right w:val="single" w:sz="4" w:space="0" w:color="347C7E" w:themeColor="accent2"/>
            </w:tcBorders>
            <w:shd w:val="clear" w:color="auto" w:fill="F2F2F2" w:themeFill="background1" w:themeFillShade="F2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1F742C" w:rsidRPr="00BE23E4" w:rsidTr="0067538C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auto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 w:val="restart"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971C06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All</w:t>
            </w:r>
            <w:r w:rsidR="001F742C" w:rsidRPr="001F742C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</w:t>
            </w:r>
            <w:r w:rsidR="00C569DF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IWG </w:t>
            </w:r>
            <w:r w:rsidR="001F742C" w:rsidRPr="001F742C">
              <w:rPr>
                <w:rFonts w:ascii="Calibri" w:eastAsia="Times New Roman" w:hAnsi="Calibri" w:cs="Times New Roman"/>
                <w:color w:val="000000"/>
                <w:lang w:eastAsia="en-AU"/>
              </w:rPr>
              <w:t>Attendee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s</w:t>
            </w:r>
            <w:r w:rsidR="001F742C" w:rsidRPr="001F742C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will express 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their</w:t>
            </w:r>
            <w:r w:rsidR="001F742C" w:rsidRPr="001F742C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opinion on developing a 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r</w:t>
            </w:r>
            <w:r w:rsidR="001F742C" w:rsidRPr="001F742C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egulation for Light Vehicles. This will begin with the Chairs, 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Vice-Chair</w:t>
            </w:r>
            <w:r w:rsidR="00443E95">
              <w:rPr>
                <w:rFonts w:ascii="Calibri" w:eastAsia="Times New Roman" w:hAnsi="Calibri" w:cs="Times New Roman"/>
                <w:color w:val="000000"/>
                <w:lang w:eastAsia="en-AU"/>
              </w:rPr>
              <w:t>s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, </w:t>
            </w:r>
            <w:r w:rsidR="001F742C" w:rsidRPr="001F742C">
              <w:rPr>
                <w:rFonts w:ascii="Calibri" w:eastAsia="Times New Roman" w:hAnsi="Calibri" w:cs="Times New Roman"/>
                <w:color w:val="000000"/>
                <w:lang w:eastAsia="en-AU"/>
              </w:rPr>
              <w:t>other contracting parties, followed by all other attendees.</w:t>
            </w: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Abdul Nilar</w:t>
            </w:r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DF5C85" w:rsidRPr="00BE23E4" w:rsidTr="00DF5C85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auto"/>
            <w:noWrap/>
          </w:tcPr>
          <w:p w:rsidR="00DF5C85" w:rsidRPr="00BE23E4" w:rsidRDefault="00DF5C85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DF5C85" w:rsidRPr="00BE23E4" w:rsidRDefault="00DF5C85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1544" w:type="pct"/>
            <w:gridSpan w:val="2"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DF5C85" w:rsidRPr="00BE23E4" w:rsidRDefault="00DF5C85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Nae Young Jung</w:t>
            </w:r>
          </w:p>
        </w:tc>
      </w:tr>
      <w:tr w:rsidR="001F742C" w:rsidRPr="00BE23E4" w:rsidTr="0067538C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auto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Sun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Zhendong</w:t>
            </w:r>
            <w:proofErr w:type="spellEnd"/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1F742C" w:rsidRPr="00BE23E4" w:rsidTr="0067538C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right w:val="single" w:sz="4" w:space="0" w:color="347C7E" w:themeColor="accent2"/>
            </w:tcBorders>
            <w:shd w:val="clear" w:color="auto" w:fill="auto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All Attendees</w:t>
            </w:r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1F742C" w:rsidRPr="00BE23E4" w:rsidTr="009670B7">
        <w:tblPrEx>
          <w:tblLook w:val="04A0" w:firstRow="1" w:lastRow="0" w:firstColumn="1" w:lastColumn="0" w:noHBand="0" w:noVBand="1"/>
        </w:tblPrEx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>Morning Tea</w:t>
            </w:r>
          </w:p>
        </w:tc>
        <w:tc>
          <w:tcPr>
            <w:tcW w:w="2162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53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10:15 – 10:30</w:t>
            </w:r>
          </w:p>
        </w:tc>
      </w:tr>
    </w:tbl>
    <w:p w:rsidR="009670B7" w:rsidRDefault="009670B7"/>
    <w:p w:rsidR="009670B7" w:rsidRDefault="009670B7"/>
    <w:p w:rsidR="009670B7" w:rsidRDefault="009670B7"/>
    <w:p w:rsidR="009670B7" w:rsidRDefault="009670B7"/>
    <w:p w:rsidR="009670B7" w:rsidRDefault="009670B7"/>
    <w:p w:rsidR="009670B7" w:rsidRDefault="009670B7"/>
    <w:tbl>
      <w:tblPr>
        <w:tblStyle w:val="DefaultTable1"/>
        <w:tblW w:w="5000" w:type="pct"/>
        <w:tblLayout w:type="fixed"/>
        <w:tblLook w:val="04A0" w:firstRow="1" w:lastRow="0" w:firstColumn="1" w:lastColumn="0" w:noHBand="0" w:noVBand="1"/>
        <w:tblDescription w:val="Agenda items"/>
      </w:tblPr>
      <w:tblGrid>
        <w:gridCol w:w="2553"/>
        <w:gridCol w:w="4265"/>
        <w:gridCol w:w="1560"/>
        <w:gridCol w:w="1486"/>
      </w:tblGrid>
      <w:tr w:rsidR="00BE23E4" w:rsidRPr="00BE23E4" w:rsidTr="008C17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7" w:type="pct"/>
            <w:gridSpan w:val="3"/>
            <w:noWrap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sz w:val="24"/>
                <w:lang w:eastAsia="en-AU"/>
              </w:rPr>
            </w:pPr>
            <w:r>
              <w:rPr>
                <w:rFonts w:ascii="Calibri" w:eastAsia="Times New Roman" w:hAnsi="Calibri" w:cs="Times New Roman"/>
                <w:sz w:val="24"/>
                <w:lang w:eastAsia="en-AU"/>
              </w:rPr>
              <w:t>Discussion on Developing a Bus Regulation</w:t>
            </w:r>
          </w:p>
        </w:tc>
        <w:tc>
          <w:tcPr>
            <w:tcW w:w="753" w:type="pct"/>
            <w:noWrap/>
          </w:tcPr>
          <w:p w:rsidR="00BE23E4" w:rsidRPr="00BE23E4" w:rsidRDefault="00BE23E4" w:rsidP="00BE23E4">
            <w:pPr>
              <w:suppressAutoHyphens w:val="0"/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sz w:val="24"/>
                <w:lang w:eastAsia="en-AU"/>
              </w:rPr>
            </w:pPr>
          </w:p>
        </w:tc>
      </w:tr>
      <w:tr w:rsidR="00BE23E4" w:rsidRPr="00BE23E4" w:rsidTr="0067538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bottom w:val="single" w:sz="4" w:space="0" w:color="347C7E" w:themeColor="accent2"/>
            </w:tcBorders>
            <w:shd w:val="clear" w:color="auto" w:fill="F2F2F2" w:themeFill="background1" w:themeFillShade="F2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>Discussing a proposal for a Regulation for buses</w:t>
            </w:r>
          </w:p>
        </w:tc>
        <w:tc>
          <w:tcPr>
            <w:tcW w:w="2162" w:type="pct"/>
            <w:shd w:val="clear" w:color="auto" w:fill="F2F2F2" w:themeFill="background1" w:themeFillShade="F2"/>
            <w:noWrap/>
            <w:hideMark/>
          </w:tcPr>
          <w:p w:rsidR="00BE23E4" w:rsidRPr="00BE23E4" w:rsidRDefault="00971C06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Discussing attendee opinion on a CLIV regulation for buses</w:t>
            </w:r>
            <w:r w:rsidR="008C174D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. </w:t>
            </w:r>
            <w:r w:rsidR="00BE23E4"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Noting down points that would be required 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inclusions for a CLIV Bus Regulation. This may include definitions, </w:t>
            </w: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general specifications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,</w:t>
            </w: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testing requirements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, </w:t>
            </w:r>
            <w:r w:rsidR="00BE23E4"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positioning, configuration, design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, </w:t>
            </w:r>
            <w:r w:rsidR="00BE23E4"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installation, geometric characteristics 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or</w:t>
            </w:r>
            <w:r w:rsidR="00BE23E4"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markings</w:t>
            </w:r>
          </w:p>
        </w:tc>
        <w:tc>
          <w:tcPr>
            <w:tcW w:w="791" w:type="pct"/>
            <w:shd w:val="clear" w:color="auto" w:fill="F2F2F2" w:themeFill="background1" w:themeFillShade="F2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53" w:type="pct"/>
            <w:tcBorders>
              <w:bottom w:val="single" w:sz="4" w:space="0" w:color="347C7E" w:themeColor="accent2"/>
            </w:tcBorders>
            <w:shd w:val="clear" w:color="auto" w:fill="F2F2F2" w:themeFill="background1" w:themeFillShade="F2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10:30 - 11:30</w:t>
            </w:r>
          </w:p>
        </w:tc>
      </w:tr>
      <w:tr w:rsidR="001F742C" w:rsidRPr="00BE23E4" w:rsidTr="001F742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bottom w:val="nil"/>
              <w:right w:val="single" w:sz="4" w:space="0" w:color="347C7E" w:themeColor="accent2"/>
            </w:tcBorders>
            <w:shd w:val="clear" w:color="auto" w:fill="auto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tcBorders>
              <w:left w:val="single" w:sz="4" w:space="0" w:color="347C7E" w:themeColor="accent2"/>
            </w:tcBorders>
            <w:noWrap/>
          </w:tcPr>
          <w:p w:rsidR="001F742C" w:rsidRPr="001F742C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</w:pPr>
            <w:r w:rsidRPr="001F742C"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  <w:t>Sub-Agenda</w:t>
            </w:r>
          </w:p>
        </w:tc>
        <w:tc>
          <w:tcPr>
            <w:tcW w:w="791" w:type="pct"/>
            <w:tcBorders>
              <w:bottom w:val="single" w:sz="4" w:space="0" w:color="347C7E" w:themeColor="accent2"/>
            </w:tcBorders>
            <w:noWrap/>
          </w:tcPr>
          <w:p w:rsidR="001F742C" w:rsidRPr="001F742C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</w:pPr>
            <w:r w:rsidRPr="001F742C"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  <w:t>Speaking Priority</w:t>
            </w:r>
          </w:p>
        </w:tc>
        <w:tc>
          <w:tcPr>
            <w:tcW w:w="753" w:type="pct"/>
            <w:tcBorders>
              <w:bottom w:val="single" w:sz="4" w:space="0" w:color="347C7E" w:themeColor="accent2"/>
              <w:right w:val="single" w:sz="4" w:space="0" w:color="347C7E" w:themeColor="accent2"/>
            </w:tcBorders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1F742C" w:rsidRPr="00BE23E4" w:rsidTr="0067538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auto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 w:val="restart"/>
            <w:tcBorders>
              <w:left w:val="single" w:sz="4" w:space="0" w:color="347C7E" w:themeColor="accent2"/>
              <w:right w:val="single" w:sz="4" w:space="0" w:color="347C7E" w:themeColor="accent2"/>
            </w:tcBorders>
            <w:noWrap/>
          </w:tcPr>
          <w:p w:rsidR="001F742C" w:rsidRDefault="00971C06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971C06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All IWG attendees will express their opinion on developing a 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CLIV </w:t>
            </w:r>
            <w:r w:rsidRPr="00971C06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Regulation for </w:t>
            </w: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Buses</w:t>
            </w:r>
            <w:r w:rsidRPr="00971C06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. This will begin with the Chairs, </w:t>
            </w:r>
            <w:r w:rsidR="00443E95">
              <w:rPr>
                <w:rFonts w:ascii="Calibri" w:eastAsia="Times New Roman" w:hAnsi="Calibri" w:cs="Times New Roman"/>
                <w:color w:val="000000"/>
                <w:lang w:eastAsia="en-AU"/>
              </w:rPr>
              <w:t>Vice</w:t>
            </w:r>
            <w:r w:rsidRPr="00971C06">
              <w:rPr>
                <w:rFonts w:ascii="Calibri" w:eastAsia="Times New Roman" w:hAnsi="Calibri" w:cs="Times New Roman"/>
                <w:color w:val="000000"/>
                <w:lang w:eastAsia="en-AU"/>
              </w:rPr>
              <w:t>-chairs, other contracting parties, followed by all other attendees.</w:t>
            </w: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Abdul Nilar</w:t>
            </w:r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DF5C85" w:rsidRPr="00BE23E4" w:rsidTr="00DF5C8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auto"/>
            <w:noWrap/>
          </w:tcPr>
          <w:p w:rsidR="00DF5C85" w:rsidRPr="00BE23E4" w:rsidRDefault="00DF5C85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noWrap/>
          </w:tcPr>
          <w:p w:rsidR="00DF5C85" w:rsidRDefault="00DF5C85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1544" w:type="pct"/>
            <w:gridSpan w:val="2"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DF5C85" w:rsidRPr="00BE23E4" w:rsidRDefault="00DF5C85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Nae Young Jung</w:t>
            </w:r>
          </w:p>
        </w:tc>
      </w:tr>
      <w:tr w:rsidR="001F742C" w:rsidRPr="00BE23E4" w:rsidTr="0067538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auto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noWrap/>
          </w:tcPr>
          <w:p w:rsidR="001F742C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Sun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Zhendong</w:t>
            </w:r>
            <w:proofErr w:type="spellEnd"/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1F742C" w:rsidRPr="00BE23E4" w:rsidTr="0067538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right w:val="single" w:sz="4" w:space="0" w:color="347C7E" w:themeColor="accent2"/>
            </w:tcBorders>
            <w:shd w:val="clear" w:color="auto" w:fill="auto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noWrap/>
          </w:tcPr>
          <w:p w:rsidR="001F742C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All Attendees</w:t>
            </w:r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1F742C" w:rsidRPr="00BE23E4" w:rsidRDefault="001F742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1F742C" w:rsidRPr="00BE23E4" w:rsidTr="0067538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shd w:val="clear" w:color="auto" w:fill="F2F2F2" w:themeFill="background1" w:themeFillShade="F2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>Di</w:t>
            </w:r>
            <w:r w:rsidR="00971C06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 xml:space="preserve">scussion on Type of Regulation the IWG Attendees are Interested in Pursuing </w:t>
            </w:r>
          </w:p>
        </w:tc>
        <w:tc>
          <w:tcPr>
            <w:tcW w:w="2162" w:type="pct"/>
            <w:shd w:val="clear" w:color="auto" w:fill="F2F2F2" w:themeFill="background1" w:themeFillShade="F2"/>
            <w:noWrap/>
            <w:hideMark/>
          </w:tcPr>
          <w:p w:rsidR="00BE23E4" w:rsidRPr="00BE23E4" w:rsidRDefault="00971C06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IWG Contracting Parties will discuss what type of regulation will be pursued, as well as </w:t>
            </w:r>
            <w:r w:rsidR="00404C20">
              <w:rPr>
                <w:rFonts w:ascii="Calibri" w:eastAsia="Times New Roman" w:hAnsi="Calibri" w:cs="Times New Roman"/>
                <w:color w:val="000000"/>
                <w:lang w:eastAsia="en-AU"/>
              </w:rPr>
              <w:t>how a regulation will include light vehicles and/or buses</w:t>
            </w:r>
          </w:p>
        </w:tc>
        <w:tc>
          <w:tcPr>
            <w:tcW w:w="791" w:type="pct"/>
            <w:shd w:val="clear" w:color="auto" w:fill="F2F2F2" w:themeFill="background1" w:themeFillShade="F2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53" w:type="pct"/>
            <w:shd w:val="clear" w:color="auto" w:fill="F2F2F2" w:themeFill="background1" w:themeFillShade="F2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11:</w:t>
            </w:r>
            <w:r w:rsidR="00971C06">
              <w:rPr>
                <w:rFonts w:ascii="Calibri" w:eastAsia="Times New Roman" w:hAnsi="Calibri" w:cs="Times New Roman"/>
                <w:color w:val="000000"/>
                <w:lang w:eastAsia="en-AU"/>
              </w:rPr>
              <w:t>30</w:t>
            </w: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- 12:00</w:t>
            </w:r>
          </w:p>
        </w:tc>
      </w:tr>
      <w:tr w:rsidR="001F742C" w:rsidRPr="00BE23E4" w:rsidTr="0067538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shd w:val="clear" w:color="auto" w:fill="FFFFFF" w:themeFill="background1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>Lunch</w:t>
            </w:r>
          </w:p>
        </w:tc>
        <w:tc>
          <w:tcPr>
            <w:tcW w:w="2162" w:type="pct"/>
            <w:shd w:val="clear" w:color="auto" w:fill="FFFFFF" w:themeFill="background1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shd w:val="clear" w:color="auto" w:fill="FFFFFF" w:themeFill="background1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53" w:type="pct"/>
            <w:shd w:val="clear" w:color="auto" w:fill="FFFFFF" w:themeFill="background1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12:00 - 13:15</w:t>
            </w:r>
          </w:p>
        </w:tc>
      </w:tr>
      <w:tr w:rsidR="008C174D" w:rsidRPr="00BE23E4" w:rsidTr="008C174D">
        <w:trPr>
          <w:trHeight w:val="4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  <w:shd w:val="clear" w:color="auto" w:fill="081E3E" w:themeFill="accent1"/>
            <w:noWrap/>
          </w:tcPr>
          <w:p w:rsidR="008C174D" w:rsidRPr="008C174D" w:rsidRDefault="008C174D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color w:val="FFFFFF" w:themeColor="background1"/>
                <w:sz w:val="24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FFFFFF" w:themeColor="background1"/>
                <w:sz w:val="24"/>
                <w:lang w:eastAsia="en-AU"/>
              </w:rPr>
              <w:t>CLIV IWG Status Report Drafting</w:t>
            </w:r>
          </w:p>
        </w:tc>
      </w:tr>
      <w:tr w:rsidR="00404C20" w:rsidRPr="00BE23E4" w:rsidTr="0067538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bottom w:val="single" w:sz="4" w:space="0" w:color="347C7E" w:themeColor="accent2"/>
            </w:tcBorders>
            <w:noWrap/>
          </w:tcPr>
          <w:p w:rsidR="00404C20" w:rsidRPr="00404C20" w:rsidRDefault="00404C20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 xml:space="preserve">Status Report Drafting </w:t>
            </w:r>
          </w:p>
        </w:tc>
        <w:tc>
          <w:tcPr>
            <w:tcW w:w="2162" w:type="pct"/>
            <w:tcBorders>
              <w:bottom w:val="single" w:sz="4" w:space="0" w:color="347C7E" w:themeColor="accent2"/>
            </w:tcBorders>
            <w:noWrap/>
          </w:tcPr>
          <w:p w:rsidR="00404C20" w:rsidRPr="00BE23E4" w:rsidRDefault="00404C20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Begin drafting a status report on the CLIV IWG work-to-date. This will be based on the Terms of Reference (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ToR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), current and previous meetings, as well as submitted research.</w:t>
            </w:r>
          </w:p>
        </w:tc>
        <w:tc>
          <w:tcPr>
            <w:tcW w:w="791" w:type="pct"/>
            <w:noWrap/>
          </w:tcPr>
          <w:p w:rsidR="00404C20" w:rsidRPr="00BE23E4" w:rsidRDefault="00404C20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53" w:type="pct"/>
            <w:tcBorders>
              <w:bottom w:val="single" w:sz="4" w:space="0" w:color="347C7E" w:themeColor="accent2"/>
            </w:tcBorders>
            <w:noWrap/>
          </w:tcPr>
          <w:p w:rsidR="00404C20" w:rsidRDefault="00404C20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13:30 – 14:45</w:t>
            </w:r>
          </w:p>
          <w:p w:rsidR="00404C20" w:rsidRDefault="00404C20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And</w:t>
            </w:r>
          </w:p>
          <w:p w:rsidR="00404C20" w:rsidRPr="00BE23E4" w:rsidRDefault="00404C20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15:00 – 16:45</w:t>
            </w:r>
          </w:p>
        </w:tc>
      </w:tr>
      <w:tr w:rsidR="00404C20" w:rsidRPr="00BE23E4" w:rsidTr="0067538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bottom w:val="nil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404C20" w:rsidRDefault="00404C20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tcBorders>
              <w:left w:val="single" w:sz="4" w:space="0" w:color="347C7E" w:themeColor="accent2"/>
            </w:tcBorders>
            <w:shd w:val="clear" w:color="auto" w:fill="F2F2F2" w:themeFill="background1" w:themeFillShade="F2"/>
            <w:noWrap/>
          </w:tcPr>
          <w:p w:rsidR="00404C20" w:rsidRPr="0067538C" w:rsidRDefault="00404C20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</w:pPr>
            <w:r w:rsidRPr="0067538C"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  <w:t>Sub-Agenda</w:t>
            </w:r>
          </w:p>
        </w:tc>
        <w:tc>
          <w:tcPr>
            <w:tcW w:w="791" w:type="pct"/>
            <w:tcBorders>
              <w:bottom w:val="single" w:sz="4" w:space="0" w:color="347C7E" w:themeColor="accent2"/>
            </w:tcBorders>
            <w:shd w:val="clear" w:color="auto" w:fill="F2F2F2" w:themeFill="background1" w:themeFillShade="F2"/>
            <w:noWrap/>
          </w:tcPr>
          <w:p w:rsidR="00404C20" w:rsidRPr="0067538C" w:rsidRDefault="00404C20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</w:pPr>
            <w:r w:rsidRPr="0067538C"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  <w:t xml:space="preserve">Presenter </w:t>
            </w:r>
          </w:p>
        </w:tc>
        <w:tc>
          <w:tcPr>
            <w:tcW w:w="753" w:type="pct"/>
            <w:tcBorders>
              <w:bottom w:val="single" w:sz="4" w:space="0" w:color="347C7E" w:themeColor="accent2"/>
              <w:right w:val="single" w:sz="4" w:space="0" w:color="347C7E" w:themeColor="accent2"/>
            </w:tcBorders>
            <w:shd w:val="clear" w:color="auto" w:fill="F2F2F2" w:themeFill="background1" w:themeFillShade="F2"/>
            <w:noWrap/>
          </w:tcPr>
          <w:p w:rsidR="00404C20" w:rsidRDefault="00404C20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67538C" w:rsidRPr="00BE23E4" w:rsidTr="0067538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 w:val="restart"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404C20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The Chair and Vice Chair</w:t>
            </w:r>
            <w:r w:rsidR="00443E95">
              <w:rPr>
                <w:rFonts w:ascii="Calibri" w:eastAsia="Times New Roman" w:hAnsi="Calibri" w:cs="Times New Roman"/>
                <w:color w:val="000000"/>
                <w:lang w:eastAsia="en-AU"/>
              </w:rPr>
              <w:t>s</w:t>
            </w:r>
            <w:bookmarkStart w:id="4" w:name="_GoBack"/>
            <w:bookmarkEnd w:id="4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will guide the IWG attendees to draft a status report using the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ToR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as a guide. This will include high level answers to all the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ToR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 Questions, including summaries of CLIV sessions. Other elements may include:</w:t>
            </w:r>
          </w:p>
          <w:p w:rsidR="0067538C" w:rsidRDefault="0067538C" w:rsidP="00404C20">
            <w:pPr>
              <w:pStyle w:val="ListParagraph"/>
              <w:numPr>
                <w:ilvl w:val="0"/>
                <w:numId w:val="31"/>
              </w:num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Broad research findings</w:t>
            </w:r>
          </w:p>
          <w:p w:rsidR="0067538C" w:rsidRDefault="0067538C" w:rsidP="00404C20">
            <w:pPr>
              <w:pStyle w:val="ListParagraph"/>
              <w:numPr>
                <w:ilvl w:val="0"/>
                <w:numId w:val="31"/>
              </w:num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Future amendments to other UN regulations</w:t>
            </w:r>
          </w:p>
          <w:p w:rsidR="0067538C" w:rsidRDefault="0067538C" w:rsidP="00404C20">
            <w:pPr>
              <w:pStyle w:val="ListParagraph"/>
              <w:numPr>
                <w:ilvl w:val="0"/>
                <w:numId w:val="31"/>
              </w:num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Timeline of regulation and future CLIV meetings</w:t>
            </w:r>
          </w:p>
          <w:p w:rsidR="0067538C" w:rsidRPr="00404C20" w:rsidRDefault="0067538C" w:rsidP="00404C20">
            <w:pPr>
              <w:pStyle w:val="ListParagraph"/>
              <w:numPr>
                <w:ilvl w:val="0"/>
                <w:numId w:val="31"/>
              </w:num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Future work and Phase 2</w:t>
            </w: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Pr="00BE23E4" w:rsidRDefault="0067538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Abdul Nilar</w:t>
            </w:r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67538C" w:rsidRPr="00BE23E4" w:rsidTr="0067538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2F2F2" w:themeFill="background1" w:themeFillShade="F2"/>
            <w:noWrap/>
          </w:tcPr>
          <w:p w:rsidR="0067538C" w:rsidRPr="0067538C" w:rsidRDefault="0067538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</w:pPr>
            <w:r w:rsidRPr="0067538C"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  <w:t>Co-Presenters</w:t>
            </w:r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2F2F2" w:themeFill="background1" w:themeFillShade="F2"/>
            <w:noWrap/>
          </w:tcPr>
          <w:p w:rsidR="0067538C" w:rsidRDefault="0067538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DF5C85" w:rsidRPr="00BE23E4" w:rsidTr="00DF5C8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DF5C85" w:rsidRDefault="00DF5C85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DF5C85" w:rsidRDefault="00DF5C85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1544" w:type="pct"/>
            <w:gridSpan w:val="2"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DF5C85" w:rsidRDefault="00DF5C85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Nae Young Jung</w:t>
            </w:r>
          </w:p>
        </w:tc>
      </w:tr>
      <w:tr w:rsidR="0067538C" w:rsidRPr="00BE23E4" w:rsidTr="0067538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Pr="00BE23E4" w:rsidRDefault="0067538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 xml:space="preserve">Sun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AU"/>
              </w:rPr>
              <w:t>Zhendong</w:t>
            </w:r>
            <w:proofErr w:type="spellEnd"/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67538C" w:rsidRPr="00BE23E4" w:rsidTr="0067538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bottom w:val="nil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noWrap/>
          </w:tcPr>
          <w:p w:rsidR="0067538C" w:rsidRPr="0067538C" w:rsidRDefault="0067538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</w:pPr>
            <w:proofErr w:type="spellStart"/>
            <w:r w:rsidRPr="0067538C">
              <w:rPr>
                <w:rFonts w:ascii="Calibri" w:eastAsia="Times New Roman" w:hAnsi="Calibri" w:cs="Times New Roman"/>
                <w:b/>
                <w:color w:val="000000"/>
                <w:lang w:eastAsia="en-AU"/>
              </w:rPr>
              <w:t>Contributers</w:t>
            </w:r>
            <w:proofErr w:type="spellEnd"/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noWrap/>
          </w:tcPr>
          <w:p w:rsidR="0067538C" w:rsidRDefault="0067538C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67538C" w:rsidRPr="00BE23E4" w:rsidTr="0067538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tcBorders>
              <w:top w:val="nil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</w:p>
        </w:tc>
        <w:tc>
          <w:tcPr>
            <w:tcW w:w="2162" w:type="pct"/>
            <w:vMerge/>
            <w:tcBorders>
              <w:left w:val="single" w:sz="4" w:space="0" w:color="347C7E" w:themeColor="accent2"/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tcBorders>
              <w:lef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Pr="00BE23E4" w:rsidRDefault="0067538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DF5C85">
              <w:rPr>
                <w:rFonts w:ascii="Calibri" w:eastAsia="Times New Roman" w:hAnsi="Calibri" w:cs="Times New Roman"/>
                <w:color w:val="000000"/>
                <w:lang w:eastAsia="en-AU"/>
              </w:rPr>
              <w:t>All IWG Attendees</w:t>
            </w:r>
          </w:p>
        </w:tc>
        <w:tc>
          <w:tcPr>
            <w:tcW w:w="753" w:type="pct"/>
            <w:tcBorders>
              <w:right w:val="single" w:sz="4" w:space="0" w:color="347C7E" w:themeColor="accent2"/>
            </w:tcBorders>
            <w:shd w:val="clear" w:color="auto" w:fill="FFFFFF" w:themeFill="background1"/>
            <w:noWrap/>
          </w:tcPr>
          <w:p w:rsidR="0067538C" w:rsidRDefault="0067538C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</w:tr>
      <w:tr w:rsidR="001F742C" w:rsidRPr="00BE23E4" w:rsidTr="00BE23E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>Afternoon Tea</w:t>
            </w:r>
          </w:p>
        </w:tc>
        <w:tc>
          <w:tcPr>
            <w:tcW w:w="2162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53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14:45 - 15:00</w:t>
            </w:r>
          </w:p>
        </w:tc>
      </w:tr>
      <w:tr w:rsidR="001F742C" w:rsidRPr="00BE23E4" w:rsidTr="00BE23E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 xml:space="preserve">Closing Remarks </w:t>
            </w:r>
          </w:p>
        </w:tc>
        <w:tc>
          <w:tcPr>
            <w:tcW w:w="2162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Abdul Nilar</w:t>
            </w:r>
          </w:p>
        </w:tc>
        <w:tc>
          <w:tcPr>
            <w:tcW w:w="753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16:45 - 17:00</w:t>
            </w:r>
          </w:p>
        </w:tc>
      </w:tr>
      <w:tr w:rsidR="00404C20" w:rsidRPr="00BE23E4" w:rsidTr="00BE23E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94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b w:val="0"/>
                <w:color w:val="000000"/>
                <w:lang w:eastAsia="en-AU"/>
              </w:rPr>
              <w:t>End of Meeting</w:t>
            </w:r>
          </w:p>
        </w:tc>
        <w:tc>
          <w:tcPr>
            <w:tcW w:w="2162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91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</w:p>
        </w:tc>
        <w:tc>
          <w:tcPr>
            <w:tcW w:w="753" w:type="pct"/>
            <w:noWrap/>
            <w:hideMark/>
          </w:tcPr>
          <w:p w:rsidR="00BE23E4" w:rsidRPr="00BE23E4" w:rsidRDefault="00BE23E4" w:rsidP="00BE23E4">
            <w:pPr>
              <w:suppressAutoHyphens w:val="0"/>
              <w:spacing w:before="0" w:after="0"/>
              <w:jc w:val="righ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AU"/>
              </w:rPr>
            </w:pPr>
            <w:r w:rsidRPr="00BE23E4">
              <w:rPr>
                <w:rFonts w:ascii="Calibri" w:eastAsia="Times New Roman" w:hAnsi="Calibri" w:cs="Times New Roman"/>
                <w:color w:val="000000"/>
                <w:lang w:eastAsia="en-AU"/>
              </w:rPr>
              <w:t>17:00</w:t>
            </w:r>
          </w:p>
        </w:tc>
      </w:tr>
    </w:tbl>
    <w:bookmarkEnd w:id="2"/>
    <w:p w:rsidR="00AD4EF7" w:rsidRDefault="009B235C" w:rsidP="00B618CB">
      <w:pPr>
        <w:pStyle w:val="Box2Bullet1"/>
        <w:numPr>
          <w:ilvl w:val="0"/>
          <w:numId w:val="0"/>
        </w:numPr>
        <w:spacing w:before="240"/>
        <w:rPr>
          <w:b/>
          <w:bCs/>
          <w:kern w:val="0"/>
          <w:sz w:val="22"/>
          <w:szCs w:val="22"/>
          <w:lang w:val="en-AU"/>
        </w:rPr>
      </w:pPr>
      <w:r>
        <w:rPr>
          <w:b/>
          <w:bCs/>
          <w:kern w:val="0"/>
          <w:sz w:val="22"/>
          <w:szCs w:val="22"/>
          <w:lang w:val="en-AU"/>
        </w:rPr>
        <w:lastRenderedPageBreak/>
        <w:br/>
      </w:r>
      <w:r>
        <w:rPr>
          <w:b/>
          <w:bCs/>
          <w:kern w:val="0"/>
          <w:sz w:val="22"/>
          <w:szCs w:val="22"/>
          <w:lang w:val="en-AU"/>
        </w:rPr>
        <w:br/>
      </w:r>
    </w:p>
    <w:sectPr w:rsidR="00AD4EF7" w:rsidSect="002D233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021" w:right="1021" w:bottom="1021" w:left="1021" w:header="340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4C20" w:rsidRDefault="00404C20" w:rsidP="008456D5">
      <w:pPr>
        <w:spacing w:before="0" w:after="0"/>
      </w:pPr>
      <w:r>
        <w:separator/>
      </w:r>
    </w:p>
  </w:endnote>
  <w:endnote w:type="continuationSeparator" w:id="0">
    <w:p w:rsidR="00404C20" w:rsidRDefault="00404C20" w:rsidP="008456D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Body CS)">
    <w:altName w:val="Times New Roman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4C20" w:rsidRDefault="00404C20" w:rsidP="00180B5B">
    <w:pPr>
      <w:pStyle w:val="Footer"/>
      <w:spacing w:before="720"/>
      <w:jc w:val="right"/>
    </w:pPr>
    <w:r>
      <w:rPr>
        <w:noProof/>
        <w:lang w:eastAsia="en-AU"/>
      </w:rPr>
      <mc:AlternateContent>
        <mc:Choice Requires="wps">
          <w:drawing>
            <wp:inline distT="0" distB="0" distL="0" distR="0" wp14:anchorId="0EB640FD" wp14:editId="00E7D8BF">
              <wp:extent cx="1007280" cy="539280"/>
              <wp:effectExtent l="0" t="0" r="2540" b="0"/>
              <wp:docPr id="16" name="Text Box 1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07280" cy="5392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04C20" w:rsidRPr="007A05BE" w:rsidRDefault="00404C20" w:rsidP="00180B5B">
                          <w:pPr>
                            <w:pStyle w:val="Footer"/>
                            <w:rPr>
                              <w:rStyle w:val="PageNumber"/>
                            </w:rPr>
                          </w:pPr>
                          <w:r w:rsidRPr="007A05BE">
                            <w:rPr>
                              <w:rStyle w:val="PageNumber"/>
                            </w:rPr>
                            <w:fldChar w:fldCharType="begin"/>
                          </w:r>
                          <w:r w:rsidRPr="007A05BE">
                            <w:rPr>
                              <w:rStyle w:val="PageNumber"/>
                            </w:rPr>
                            <w:instrText xml:space="preserve"> PAGE   \* MERGEFORMAT </w:instrText>
                          </w:r>
                          <w:r w:rsidRPr="007A05BE"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noProof/>
                            </w:rPr>
                            <w:t>2</w:t>
                          </w:r>
                          <w:r w:rsidRPr="007A05BE"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648000" tIns="0" rIns="0" bIns="360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B640FD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width:79.3pt;height:42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" filled="f" stroked="f" strokeweight=".5pt">
              <v:textbox inset="18mm,0,0,10mm">
                <w:txbxContent>
                  <w:p w:rsidR="00404C20" w:rsidRPr="007A05BE" w:rsidRDefault="00404C20" w:rsidP="00180B5B">
                    <w:pPr>
                      <w:pStyle w:val="Footer"/>
                      <w:rPr>
                        <w:rStyle w:val="PageNumber"/>
                      </w:rPr>
                    </w:pPr>
                    <w:r w:rsidRPr="007A05BE">
                      <w:rPr>
                        <w:rStyle w:val="PageNumber"/>
                      </w:rPr>
                      <w:fldChar w:fldCharType="begin"/>
                    </w:r>
                    <w:r w:rsidRPr="007A05BE">
                      <w:rPr>
                        <w:rStyle w:val="PageNumber"/>
                      </w:rPr>
                      <w:instrText xml:space="preserve"> PAGE   \* MERGEFORMAT </w:instrText>
                    </w:r>
                    <w:r w:rsidRPr="007A05BE"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  <w:noProof/>
                      </w:rPr>
                      <w:t>2</w:t>
                    </w:r>
                    <w:r w:rsidRPr="007A05BE"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4C20" w:rsidRPr="003C67CE" w:rsidRDefault="002C3E2A" w:rsidP="00D70C26">
    <w:pPr>
      <w:pStyle w:val="SecurityMarker"/>
    </w:pPr>
    <w:fldSimple w:instr=" STYLEREF  &quot;Security Marker&quot;  \* MERGEFORMAT ">
      <w:r w:rsidR="005E66D3">
        <w:rPr>
          <w:noProof/>
        </w:rPr>
        <w:t>OFFICIAL</w:t>
      </w:r>
    </w:fldSimple>
  </w:p>
  <w:p w:rsidR="00404C20" w:rsidRDefault="00404C20" w:rsidP="00AB3238">
    <w:pPr>
      <w:framePr w:w="11907" w:h="284" w:hSpace="181" w:wrap="around" w:vAnchor="page" w:hAnchor="page" w:yAlign="bottom"/>
      <w:spacing w:before="0" w:after="0"/>
    </w:pPr>
    <w:r>
      <w:rPr>
        <w:noProof/>
        <w:lang w:eastAsia="en-AU"/>
      </w:rPr>
      <w:drawing>
        <wp:inline distT="0" distB="0" distL="0" distR="0" wp14:anchorId="5972B8A7" wp14:editId="2122D163">
          <wp:extent cx="7562850" cy="179922"/>
          <wp:effectExtent l="0" t="0" r="0" b="0"/>
          <wp:docPr id="63" name="Picture 6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799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04C20" w:rsidRPr="001D659E" w:rsidRDefault="005E66D3" w:rsidP="00AB3238">
    <w:pPr>
      <w:pStyle w:val="Footer"/>
      <w:tabs>
        <w:tab w:val="clear" w:pos="4513"/>
        <w:tab w:val="clear" w:pos="9026"/>
        <w:tab w:val="right" w:pos="9781"/>
      </w:tabs>
      <w:spacing w:after="160"/>
    </w:pPr>
    <w:sdt>
      <w:sdtPr>
        <w:rPr>
          <w:sz w:val="18"/>
          <w:szCs w:val="18"/>
          <w:lang w:val="en-US"/>
        </w:rPr>
        <w:alias w:val="Title"/>
        <w:tag w:val=""/>
        <w:id w:val="-271943052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404C20">
          <w:rPr>
            <w:sz w:val="18"/>
            <w:szCs w:val="18"/>
            <w:lang w:val="en-US"/>
          </w:rPr>
          <w:t>Meeting Agenda</w:t>
        </w:r>
      </w:sdtContent>
    </w:sdt>
    <w:r w:rsidR="00404C20" w:rsidRPr="00A33604">
      <w:rPr>
        <w:sz w:val="18"/>
        <w:szCs w:val="18"/>
        <w:lang w:val="en-US"/>
      </w:rPr>
      <w:tab/>
      <w:t xml:space="preserve">Page </w:t>
    </w:r>
    <w:r w:rsidR="00404C20" w:rsidRPr="00A33604">
      <w:rPr>
        <w:sz w:val="18"/>
        <w:szCs w:val="18"/>
        <w:lang w:val="en-US"/>
      </w:rPr>
      <w:fldChar w:fldCharType="begin"/>
    </w:r>
    <w:r w:rsidR="00404C20" w:rsidRPr="00A33604">
      <w:rPr>
        <w:sz w:val="18"/>
        <w:szCs w:val="18"/>
        <w:lang w:val="en-US"/>
      </w:rPr>
      <w:instrText xml:space="preserve"> PAGE   \* MERGEFORMAT </w:instrText>
    </w:r>
    <w:r w:rsidR="00404C20" w:rsidRPr="00A33604">
      <w:rPr>
        <w:sz w:val="18"/>
        <w:szCs w:val="18"/>
        <w:lang w:val="en-US"/>
      </w:rPr>
      <w:fldChar w:fldCharType="separate"/>
    </w:r>
    <w:r w:rsidR="00404C20">
      <w:rPr>
        <w:noProof/>
        <w:sz w:val="18"/>
        <w:szCs w:val="18"/>
        <w:lang w:val="en-US"/>
      </w:rPr>
      <w:t>2</w:t>
    </w:r>
    <w:r w:rsidR="00404C20" w:rsidRPr="00A33604">
      <w:rPr>
        <w:noProof/>
        <w:sz w:val="18"/>
        <w:szCs w:val="18"/>
        <w:lang w:val="en-US"/>
      </w:rPr>
      <w:fldChar w:fldCharType="end"/>
    </w:r>
    <w:r w:rsidR="00404C20" w:rsidRPr="00A33604">
      <w:rPr>
        <w:noProof/>
        <w:sz w:val="18"/>
        <w:szCs w:val="18"/>
        <w:lang w:val="en-US"/>
      </w:rPr>
      <w:t xml:space="preserve"> of </w:t>
    </w:r>
    <w:r w:rsidR="00404C20" w:rsidRPr="00A33604">
      <w:rPr>
        <w:noProof/>
        <w:sz w:val="18"/>
        <w:szCs w:val="18"/>
        <w:lang w:val="en-US"/>
      </w:rPr>
      <w:fldChar w:fldCharType="begin"/>
    </w:r>
    <w:r w:rsidR="00404C20" w:rsidRPr="00A33604">
      <w:rPr>
        <w:noProof/>
        <w:sz w:val="18"/>
        <w:szCs w:val="18"/>
        <w:lang w:val="en-US"/>
      </w:rPr>
      <w:instrText xml:space="preserve"> NUMPAGES   \* MERGEFORMAT </w:instrText>
    </w:r>
    <w:r w:rsidR="00404C20" w:rsidRPr="00A33604">
      <w:rPr>
        <w:noProof/>
        <w:sz w:val="18"/>
        <w:szCs w:val="18"/>
        <w:lang w:val="en-US"/>
      </w:rPr>
      <w:fldChar w:fldCharType="separate"/>
    </w:r>
    <w:r w:rsidR="00404C20">
      <w:rPr>
        <w:noProof/>
        <w:sz w:val="18"/>
        <w:szCs w:val="18"/>
        <w:lang w:val="en-US"/>
      </w:rPr>
      <w:t>2</w:t>
    </w:r>
    <w:r w:rsidR="00404C20" w:rsidRPr="00A33604">
      <w:rPr>
        <w:noProof/>
        <w:sz w:val="18"/>
        <w:szCs w:val="18"/>
        <w:lang w:val="en-US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4C20" w:rsidRPr="003C67CE" w:rsidRDefault="002C3E2A" w:rsidP="00D70C26">
    <w:pPr>
      <w:pStyle w:val="SecurityMarker"/>
    </w:pPr>
    <w:fldSimple w:instr=" STYLEREF  &quot;Security Marker&quot;  \* MERGEFORMAT ">
      <w:r w:rsidR="005E66D3">
        <w:rPr>
          <w:noProof/>
        </w:rPr>
        <w:t>OFFICIAL</w:t>
      </w:r>
    </w:fldSimple>
  </w:p>
  <w:p w:rsidR="00404C20" w:rsidRDefault="00404C20" w:rsidP="006B1647">
    <w:pPr>
      <w:framePr w:w="11907" w:h="284" w:hSpace="181" w:wrap="around" w:vAnchor="page" w:hAnchor="page" w:yAlign="bottom"/>
      <w:spacing w:before="0" w:after="0"/>
    </w:pPr>
    <w:r>
      <w:rPr>
        <w:noProof/>
        <w:lang w:eastAsia="en-AU"/>
      </w:rPr>
      <w:drawing>
        <wp:inline distT="0" distB="0" distL="0" distR="0" wp14:anchorId="4F1BB9C0" wp14:editId="75B1DCE7">
          <wp:extent cx="7562850" cy="179922"/>
          <wp:effectExtent l="0" t="0" r="0" b="0"/>
          <wp:docPr id="66" name="Picture 6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799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04C20" w:rsidRPr="001D659E" w:rsidRDefault="005E66D3" w:rsidP="00053117">
    <w:pPr>
      <w:pStyle w:val="Footer"/>
      <w:tabs>
        <w:tab w:val="clear" w:pos="4513"/>
        <w:tab w:val="clear" w:pos="9026"/>
        <w:tab w:val="right" w:pos="9781"/>
      </w:tabs>
      <w:spacing w:after="160"/>
    </w:pPr>
    <w:sdt>
      <w:sdtPr>
        <w:rPr>
          <w:sz w:val="18"/>
          <w:szCs w:val="18"/>
          <w:lang w:val="en-US"/>
        </w:rPr>
        <w:alias w:val="Title"/>
        <w:tag w:val=""/>
        <w:id w:val="-1418707605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404C20">
          <w:rPr>
            <w:sz w:val="18"/>
            <w:szCs w:val="18"/>
            <w:lang w:val="en-US"/>
          </w:rPr>
          <w:t>Meeting Agenda</w:t>
        </w:r>
      </w:sdtContent>
    </w:sdt>
    <w:r w:rsidR="00404C20" w:rsidRPr="00A33604">
      <w:rPr>
        <w:sz w:val="18"/>
        <w:szCs w:val="18"/>
        <w:lang w:val="en-US"/>
      </w:rPr>
      <w:tab/>
      <w:t xml:space="preserve">Page </w:t>
    </w:r>
    <w:r w:rsidR="00404C20" w:rsidRPr="00A33604">
      <w:rPr>
        <w:sz w:val="18"/>
        <w:szCs w:val="18"/>
        <w:lang w:val="en-US"/>
      </w:rPr>
      <w:fldChar w:fldCharType="begin"/>
    </w:r>
    <w:r w:rsidR="00404C20" w:rsidRPr="00A33604">
      <w:rPr>
        <w:sz w:val="18"/>
        <w:szCs w:val="18"/>
        <w:lang w:val="en-US"/>
      </w:rPr>
      <w:instrText xml:space="preserve"> PAGE   \* MERGEFORMAT </w:instrText>
    </w:r>
    <w:r w:rsidR="00404C20" w:rsidRPr="00A33604">
      <w:rPr>
        <w:sz w:val="18"/>
        <w:szCs w:val="18"/>
        <w:lang w:val="en-US"/>
      </w:rPr>
      <w:fldChar w:fldCharType="separate"/>
    </w:r>
    <w:r w:rsidR="00404C20">
      <w:rPr>
        <w:noProof/>
        <w:sz w:val="18"/>
        <w:szCs w:val="18"/>
        <w:lang w:val="en-US"/>
      </w:rPr>
      <w:t>1</w:t>
    </w:r>
    <w:r w:rsidR="00404C20" w:rsidRPr="00A33604">
      <w:rPr>
        <w:noProof/>
        <w:sz w:val="18"/>
        <w:szCs w:val="18"/>
        <w:lang w:val="en-US"/>
      </w:rPr>
      <w:fldChar w:fldCharType="end"/>
    </w:r>
    <w:r w:rsidR="00404C20" w:rsidRPr="00A33604">
      <w:rPr>
        <w:noProof/>
        <w:sz w:val="18"/>
        <w:szCs w:val="18"/>
        <w:lang w:val="en-US"/>
      </w:rPr>
      <w:t xml:space="preserve"> of </w:t>
    </w:r>
    <w:r w:rsidR="00404C20" w:rsidRPr="00A33604">
      <w:rPr>
        <w:noProof/>
        <w:sz w:val="18"/>
        <w:szCs w:val="18"/>
        <w:lang w:val="en-US"/>
      </w:rPr>
      <w:fldChar w:fldCharType="begin"/>
    </w:r>
    <w:r w:rsidR="00404C20" w:rsidRPr="00A33604">
      <w:rPr>
        <w:noProof/>
        <w:sz w:val="18"/>
        <w:szCs w:val="18"/>
        <w:lang w:val="en-US"/>
      </w:rPr>
      <w:instrText xml:space="preserve"> NUMPAGES   \* MERGEFORMAT </w:instrText>
    </w:r>
    <w:r w:rsidR="00404C20" w:rsidRPr="00A33604">
      <w:rPr>
        <w:noProof/>
        <w:sz w:val="18"/>
        <w:szCs w:val="18"/>
        <w:lang w:val="en-US"/>
      </w:rPr>
      <w:fldChar w:fldCharType="separate"/>
    </w:r>
    <w:r w:rsidR="00404C20">
      <w:rPr>
        <w:noProof/>
        <w:sz w:val="18"/>
        <w:szCs w:val="18"/>
        <w:lang w:val="en-US"/>
      </w:rPr>
      <w:t>2</w:t>
    </w:r>
    <w:r w:rsidR="00404C20" w:rsidRPr="00A33604">
      <w:rPr>
        <w:noProof/>
        <w:sz w:val="18"/>
        <w:szCs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4C20" w:rsidRPr="00EF7FF3" w:rsidRDefault="00404C20" w:rsidP="005912BE">
      <w:pPr>
        <w:spacing w:before="300"/>
        <w:rPr>
          <w:color w:val="081E3E" w:themeColor="text2"/>
        </w:rPr>
      </w:pPr>
      <w:r w:rsidRPr="00EF7FF3">
        <w:rPr>
          <w:color w:val="081E3E" w:themeColor="text2"/>
        </w:rPr>
        <w:t>----------</w:t>
      </w:r>
    </w:p>
  </w:footnote>
  <w:footnote w:type="continuationSeparator" w:id="0">
    <w:p w:rsidR="00404C20" w:rsidRDefault="00404C20" w:rsidP="008456D5">
      <w:pPr>
        <w:spacing w:before="0" w:after="0"/>
      </w:pPr>
      <w:r>
        <w:continuationSeparator/>
      </w:r>
    </w:p>
  </w:footnote>
  <w:footnote w:type="continuationNotice" w:id="1">
    <w:p w:rsidR="00404C20" w:rsidRDefault="00404C20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4C20" w:rsidRDefault="00404C20" w:rsidP="00180B5B">
    <w:pPr>
      <w:pStyle w:val="Header"/>
      <w:spacing w:after="1320"/>
      <w:jc w:val="left"/>
    </w:pPr>
    <w:r>
      <w:fldChar w:fldCharType="begin"/>
    </w:r>
    <w:r>
      <w:instrText xml:space="preserve"> STYLEREF  "Heading 1" \l  \* MERGEFORMAT </w:instrText>
    </w:r>
    <w:r>
      <w:fldChar w:fldCharType="separate"/>
    </w:r>
    <w:r>
      <w:rPr>
        <w:b/>
        <w:bCs/>
        <w:noProof/>
        <w:lang w:val="en-US"/>
      </w:rPr>
      <w:t>Error! No text of specified style in document.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4C20" w:rsidRPr="00D70C26" w:rsidRDefault="002C3E2A" w:rsidP="00D70C26">
    <w:pPr>
      <w:pStyle w:val="SecurityMarker"/>
    </w:pPr>
    <w:fldSimple w:instr=" STYLEREF  &quot;Security Marker&quot;  \* MERGEFORMAT ">
      <w:r w:rsidR="005E66D3">
        <w:rPr>
          <w:noProof/>
        </w:rPr>
        <w:t>OFFICIAL</w:t>
      </w:r>
    </w:fldSimple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4C20" w:rsidRDefault="00404C20" w:rsidP="00D26896">
    <w:pPr>
      <w:framePr w:w="11907" w:h="3062" w:wrap="around" w:vAnchor="page" w:hAnchor="page" w:x="12" w:yAlign="top" w:anchorLock="1"/>
      <w:spacing w:before="0" w:after="400"/>
    </w:pPr>
    <w:bookmarkStart w:id="5" w:name="_Hlk148680551"/>
    <w:r>
      <w:rPr>
        <w:noProof/>
        <w:lang w:eastAsia="en-AU"/>
      </w:rPr>
      <w:drawing>
        <wp:inline distT="0" distB="0" distL="0" distR="0" wp14:anchorId="4FC7856D" wp14:editId="345684DC">
          <wp:extent cx="7553115" cy="1943100"/>
          <wp:effectExtent l="0" t="0" r="0" b="0"/>
          <wp:docPr id="64" name="Picture 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3115" cy="1943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5"/>
  <w:p w:rsidR="00404C20" w:rsidRDefault="00404C20" w:rsidP="007A0CD1">
    <w:pPr>
      <w:framePr w:w="6237" w:h="1134" w:hSpace="181" w:wrap="around" w:vAnchor="page" w:hAnchor="page" w:x="1022" w:y="1135" w:anchorLock="1"/>
      <w:spacing w:before="0" w:after="0"/>
    </w:pPr>
    <w:r>
      <w:rPr>
        <w:noProof/>
        <w:lang w:eastAsia="en-AU"/>
      </w:rPr>
      <w:drawing>
        <wp:inline distT="0" distB="0" distL="0" distR="0" wp14:anchorId="7633B2BA" wp14:editId="385C7C5C">
          <wp:extent cx="3646800" cy="669600"/>
          <wp:effectExtent l="0" t="0" r="0" b="0"/>
          <wp:docPr id="65" name="Picture 65" descr="Australian Government&#10;Department of Infrastructure, Transport, Regional Development, Communications and the Art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46800" cy="6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04C20" w:rsidRPr="0069753D" w:rsidRDefault="00404C20" w:rsidP="00D26896">
    <w:pPr>
      <w:pStyle w:val="Header"/>
      <w:ind w:left="-992"/>
      <w:jc w:val="left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D4CC577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23263D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F9AEC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04F803B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A8AC94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C7CAF1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0FEFE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AA64F2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61C3D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DDC00F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F552B9"/>
    <w:multiLevelType w:val="multilevel"/>
    <w:tmpl w:val="9E1E9102"/>
    <w:styleLink w:val="ListNumbered"/>
    <w:lvl w:ilvl="0">
      <w:start w:val="1"/>
      <w:numFmt w:val="decimal"/>
      <w:pStyle w:val="ListNumbered1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pStyle w:val="ListNumbered21"/>
      <w:lvlText w:val="%1.%2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pStyle w:val="ListNumbered311"/>
      <w:lvlText w:val="%1.%2.%3"/>
      <w:lvlJc w:val="left"/>
      <w:pPr>
        <w:ind w:left="1701" w:hanging="85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851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D621AED"/>
    <w:multiLevelType w:val="multilevel"/>
    <w:tmpl w:val="C2EED61A"/>
    <w:numStyleLink w:val="NumberedHeadings"/>
  </w:abstractNum>
  <w:abstractNum w:abstractNumId="12" w15:restartNumberingAfterBreak="0">
    <w:nsid w:val="14B343B5"/>
    <w:multiLevelType w:val="hybridMultilevel"/>
    <w:tmpl w:val="8EEEC5B4"/>
    <w:lvl w:ilvl="0" w:tplc="6F0EDF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D84DB7"/>
    <w:multiLevelType w:val="hybridMultilevel"/>
    <w:tmpl w:val="6CDCD088"/>
    <w:lvl w:ilvl="0" w:tplc="0C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1F0E15D0"/>
    <w:multiLevelType w:val="hybridMultilevel"/>
    <w:tmpl w:val="1A8CC3BC"/>
    <w:lvl w:ilvl="0" w:tplc="A0DA39C4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F160C5E"/>
    <w:multiLevelType w:val="multilevel"/>
    <w:tmpl w:val="298C34E4"/>
    <w:styleLink w:val="AppendixNumbers"/>
    <w:lvl w:ilvl="0">
      <w:start w:val="1"/>
      <w:numFmt w:val="upperLetter"/>
      <w:pStyle w:val="AppendixHeading1"/>
      <w:suff w:val="space"/>
      <w:lvlText w:val="Appendix %1 –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AppendixHeading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AA51938"/>
    <w:multiLevelType w:val="multilevel"/>
    <w:tmpl w:val="298C34E4"/>
    <w:numStyleLink w:val="AppendixNumbers"/>
  </w:abstractNum>
  <w:abstractNum w:abstractNumId="17" w15:restartNumberingAfterBreak="0">
    <w:nsid w:val="3F166873"/>
    <w:multiLevelType w:val="multilevel"/>
    <w:tmpl w:val="C2EED61A"/>
    <w:styleLink w:val="NumberedHeadings"/>
    <w:lvl w:ilvl="0">
      <w:start w:val="1"/>
      <w:numFmt w:val="decimal"/>
      <w:pStyle w:val="Heading1Numbered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Heading2Numbered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Numbered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Heading4Numbered"/>
      <w:lvlText w:val="%1.%2.%3.%4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pStyle w:val="Heading5Numbered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4173295E"/>
    <w:multiLevelType w:val="multilevel"/>
    <w:tmpl w:val="5B2C35CE"/>
    <w:styleLink w:val="Bullets"/>
    <w:lvl w:ilvl="0">
      <w:start w:val="1"/>
      <w:numFmt w:val="bullet"/>
      <w:pStyle w:val="Bullet1"/>
      <w:lvlText w:val="•"/>
      <w:lvlJc w:val="left"/>
      <w:pPr>
        <w:ind w:left="284" w:hanging="284"/>
      </w:pPr>
      <w:rPr>
        <w:rFonts w:ascii="Calibri" w:hAnsi="Calibri" w:hint="default"/>
        <w:color w:val="auto"/>
      </w:rPr>
    </w:lvl>
    <w:lvl w:ilvl="1">
      <w:start w:val="1"/>
      <w:numFmt w:val="bullet"/>
      <w:pStyle w:val="Bullet2"/>
      <w:lvlText w:val="–"/>
      <w:lvlJc w:val="left"/>
      <w:pPr>
        <w:ind w:left="568" w:hanging="284"/>
      </w:pPr>
      <w:rPr>
        <w:rFonts w:ascii="Calibri" w:hAnsi="Calibri" w:hint="default"/>
        <w:color w:val="auto"/>
      </w:rPr>
    </w:lvl>
    <w:lvl w:ilvl="2">
      <w:start w:val="1"/>
      <w:numFmt w:val="bullet"/>
      <w:pStyle w:val="Bullet3"/>
      <w:lvlText w:val="›"/>
      <w:lvlJc w:val="left"/>
      <w:pPr>
        <w:ind w:left="852" w:hanging="284"/>
      </w:pPr>
      <w:rPr>
        <w:rFonts w:ascii="Calibri" w:hAnsi="Calibri" w:hint="default"/>
        <w:color w:val="auto"/>
      </w:rPr>
    </w:lvl>
    <w:lvl w:ilvl="3">
      <w:start w:val="1"/>
      <w:numFmt w:val="bullet"/>
      <w:lvlText w:val="▫"/>
      <w:lvlJc w:val="left"/>
      <w:pPr>
        <w:ind w:left="1136" w:hanging="284"/>
      </w:pPr>
      <w:rPr>
        <w:rFonts w:ascii="Calibri" w:hAnsi="Calibri" w:hint="default"/>
        <w:color w:val="auto"/>
      </w:rPr>
    </w:lvl>
    <w:lvl w:ilvl="4">
      <w:start w:val="1"/>
      <w:numFmt w:val="bullet"/>
      <w:lvlText w:val="—"/>
      <w:lvlJc w:val="left"/>
      <w:pPr>
        <w:ind w:left="1420" w:hanging="284"/>
      </w:pPr>
      <w:rPr>
        <w:rFonts w:ascii="Calibri" w:hAnsi="Calibri" w:hint="default"/>
        <w:color w:val="auto"/>
      </w:rPr>
    </w:lvl>
    <w:lvl w:ilvl="5">
      <w:start w:val="1"/>
      <w:numFmt w:val="bullet"/>
      <w:lvlText w:val="»"/>
      <w:lvlJc w:val="left"/>
      <w:pPr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9" w15:restartNumberingAfterBreak="0">
    <w:nsid w:val="5C7C5C3D"/>
    <w:multiLevelType w:val="multilevel"/>
    <w:tmpl w:val="4B5A47B2"/>
    <w:styleLink w:val="AttachmentNumbers"/>
    <w:lvl w:ilvl="0">
      <w:start w:val="1"/>
      <w:numFmt w:val="upperLetter"/>
      <w:pStyle w:val="AttachmentHeading1"/>
      <w:suff w:val="space"/>
      <w:lvlText w:val="Attachment %1 –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AttachmentHeading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60E7485E"/>
    <w:multiLevelType w:val="multilevel"/>
    <w:tmpl w:val="D69832D4"/>
    <w:styleLink w:val="BoxedBullets"/>
    <w:lvl w:ilvl="0">
      <w:start w:val="1"/>
      <w:numFmt w:val="bullet"/>
      <w:pStyle w:val="Box1Bullet1"/>
      <w:lvlText w:val=""/>
      <w:lvlJc w:val="left"/>
      <w:pPr>
        <w:ind w:left="567" w:hanging="283"/>
      </w:pPr>
      <w:rPr>
        <w:rFonts w:ascii="Symbol" w:hAnsi="Symbol" w:hint="default"/>
        <w:color w:val="auto"/>
      </w:rPr>
    </w:lvl>
    <w:lvl w:ilvl="1">
      <w:start w:val="1"/>
      <w:numFmt w:val="bullet"/>
      <w:pStyle w:val="Box2Bullet1"/>
      <w:lvlText w:val=""/>
      <w:lvlJc w:val="left"/>
      <w:pPr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pStyle w:val="Box2Checklist"/>
      <w:lvlText w:val="□"/>
      <w:lvlJc w:val="left"/>
      <w:pPr>
        <w:ind w:left="567" w:hanging="283"/>
      </w:pPr>
      <w:rPr>
        <w:rFonts w:ascii="Calibri" w:hAnsi="Calibri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6DA80F08"/>
    <w:multiLevelType w:val="hybridMultilevel"/>
    <w:tmpl w:val="C5329062"/>
    <w:lvl w:ilvl="0" w:tplc="6F0EDF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554E84"/>
    <w:multiLevelType w:val="multilevel"/>
    <w:tmpl w:val="8FCE6D18"/>
    <w:styleLink w:val="ListLegal"/>
    <w:lvl w:ilvl="0">
      <w:start w:val="1"/>
      <w:numFmt w:val="decimal"/>
      <w:pStyle w:val="ListLegal1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lowerLetter"/>
      <w:pStyle w:val="ListLegal2"/>
      <w:lvlText w:val="%2.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pStyle w:val="ListLegal3"/>
      <w:lvlText w:val="%3."/>
      <w:lvlJc w:val="left"/>
      <w:pPr>
        <w:ind w:left="852" w:hanging="284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1" w:hanging="281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)"/>
      <w:lvlJc w:val="left"/>
      <w:pPr>
        <w:ind w:left="2556" w:hanging="284"/>
      </w:pPr>
      <w:rPr>
        <w:rFonts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8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</w:num>
  <w:num w:numId="18">
    <w:abstractNumId w:val="11"/>
  </w:num>
  <w:num w:numId="19">
    <w:abstractNumId w:val="15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</w:num>
  <w:num w:numId="22">
    <w:abstractNumId w:val="19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20"/>
  </w:num>
  <w:num w:numId="26">
    <w:abstractNumId w:val="20"/>
  </w:num>
  <w:num w:numId="27">
    <w:abstractNumId w:val="20"/>
  </w:num>
  <w:num w:numId="28">
    <w:abstractNumId w:val="21"/>
  </w:num>
  <w:num w:numId="29">
    <w:abstractNumId w:val="12"/>
  </w:num>
  <w:num w:numId="30">
    <w:abstractNumId w:val="13"/>
  </w:num>
  <w:num w:numId="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displayBackgroundShape/>
  <w:proofState w:spelling="clean" w:grammar="clean"/>
  <w:attachedTemplate r:id="rId1"/>
  <w:defaultTabStop w:val="720"/>
  <w:characterSpacingControl w:val="doNotCompress"/>
  <w:hdrShapeDefaults>
    <o:shapedefaults v:ext="edit" spidmax="20481">
      <o:colormenu v:ext="edit" fillcolor="none"/>
    </o:shapedefaults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41C"/>
    <w:rsid w:val="00011395"/>
    <w:rsid w:val="0001430B"/>
    <w:rsid w:val="00024E97"/>
    <w:rsid w:val="000341E0"/>
    <w:rsid w:val="000408F7"/>
    <w:rsid w:val="00053117"/>
    <w:rsid w:val="00060354"/>
    <w:rsid w:val="00067445"/>
    <w:rsid w:val="00070FE9"/>
    <w:rsid w:val="00072740"/>
    <w:rsid w:val="0009391C"/>
    <w:rsid w:val="000954D1"/>
    <w:rsid w:val="0009564F"/>
    <w:rsid w:val="000B08D1"/>
    <w:rsid w:val="000E24BA"/>
    <w:rsid w:val="000E5674"/>
    <w:rsid w:val="000E7E9F"/>
    <w:rsid w:val="001109C3"/>
    <w:rsid w:val="00131B12"/>
    <w:rsid w:val="001349C6"/>
    <w:rsid w:val="00140888"/>
    <w:rsid w:val="001606C9"/>
    <w:rsid w:val="001653B4"/>
    <w:rsid w:val="00180B5B"/>
    <w:rsid w:val="001D659E"/>
    <w:rsid w:val="001E1D59"/>
    <w:rsid w:val="001F742C"/>
    <w:rsid w:val="00203702"/>
    <w:rsid w:val="002179CC"/>
    <w:rsid w:val="00222611"/>
    <w:rsid w:val="002229F7"/>
    <w:rsid w:val="00224BE3"/>
    <w:rsid w:val="002254D5"/>
    <w:rsid w:val="0022611D"/>
    <w:rsid w:val="00234E65"/>
    <w:rsid w:val="002477EC"/>
    <w:rsid w:val="0026422D"/>
    <w:rsid w:val="00266471"/>
    <w:rsid w:val="00266955"/>
    <w:rsid w:val="002773D1"/>
    <w:rsid w:val="00284164"/>
    <w:rsid w:val="002959FB"/>
    <w:rsid w:val="002B2D39"/>
    <w:rsid w:val="002B3569"/>
    <w:rsid w:val="002B7197"/>
    <w:rsid w:val="002C3E2A"/>
    <w:rsid w:val="002C73B4"/>
    <w:rsid w:val="002D233D"/>
    <w:rsid w:val="002E1ADA"/>
    <w:rsid w:val="002E7A75"/>
    <w:rsid w:val="002F7111"/>
    <w:rsid w:val="00337117"/>
    <w:rsid w:val="003720E9"/>
    <w:rsid w:val="00372DCC"/>
    <w:rsid w:val="0038444F"/>
    <w:rsid w:val="00390B63"/>
    <w:rsid w:val="003B391B"/>
    <w:rsid w:val="003B5D58"/>
    <w:rsid w:val="003C625A"/>
    <w:rsid w:val="003E16B6"/>
    <w:rsid w:val="003F1371"/>
    <w:rsid w:val="003F5A96"/>
    <w:rsid w:val="003F775D"/>
    <w:rsid w:val="004009A2"/>
    <w:rsid w:val="00404C20"/>
    <w:rsid w:val="00420F04"/>
    <w:rsid w:val="00427326"/>
    <w:rsid w:val="00430511"/>
    <w:rsid w:val="00436294"/>
    <w:rsid w:val="00443E95"/>
    <w:rsid w:val="00450D0E"/>
    <w:rsid w:val="00454FED"/>
    <w:rsid w:val="00464157"/>
    <w:rsid w:val="00477E77"/>
    <w:rsid w:val="00483596"/>
    <w:rsid w:val="0049153B"/>
    <w:rsid w:val="004A4EB9"/>
    <w:rsid w:val="004E1EB0"/>
    <w:rsid w:val="004F77AA"/>
    <w:rsid w:val="0050202F"/>
    <w:rsid w:val="00526674"/>
    <w:rsid w:val="00526CD7"/>
    <w:rsid w:val="00541213"/>
    <w:rsid w:val="00546218"/>
    <w:rsid w:val="005653A9"/>
    <w:rsid w:val="00570585"/>
    <w:rsid w:val="0057419C"/>
    <w:rsid w:val="00580E6C"/>
    <w:rsid w:val="00582A04"/>
    <w:rsid w:val="005912BE"/>
    <w:rsid w:val="00597252"/>
    <w:rsid w:val="00597EA3"/>
    <w:rsid w:val="005D50BC"/>
    <w:rsid w:val="005E66D3"/>
    <w:rsid w:val="005F794B"/>
    <w:rsid w:val="00611CC1"/>
    <w:rsid w:val="0061697B"/>
    <w:rsid w:val="00625F96"/>
    <w:rsid w:val="006335BA"/>
    <w:rsid w:val="006550D8"/>
    <w:rsid w:val="00663E99"/>
    <w:rsid w:val="0067538C"/>
    <w:rsid w:val="00686A7B"/>
    <w:rsid w:val="006A0F8A"/>
    <w:rsid w:val="006A266A"/>
    <w:rsid w:val="006B1647"/>
    <w:rsid w:val="006E1ECA"/>
    <w:rsid w:val="006E59B3"/>
    <w:rsid w:val="006F42E5"/>
    <w:rsid w:val="00731137"/>
    <w:rsid w:val="007A05BE"/>
    <w:rsid w:val="007A0CD1"/>
    <w:rsid w:val="007D7CD4"/>
    <w:rsid w:val="007E40AE"/>
    <w:rsid w:val="007F36D3"/>
    <w:rsid w:val="0080482C"/>
    <w:rsid w:val="008067A1"/>
    <w:rsid w:val="00823E03"/>
    <w:rsid w:val="00827090"/>
    <w:rsid w:val="00833543"/>
    <w:rsid w:val="00835773"/>
    <w:rsid w:val="00840953"/>
    <w:rsid w:val="008456D5"/>
    <w:rsid w:val="0084634B"/>
    <w:rsid w:val="00876339"/>
    <w:rsid w:val="00884E68"/>
    <w:rsid w:val="008A1887"/>
    <w:rsid w:val="008A3E38"/>
    <w:rsid w:val="008B3901"/>
    <w:rsid w:val="008B6A81"/>
    <w:rsid w:val="008C174D"/>
    <w:rsid w:val="008E2A0D"/>
    <w:rsid w:val="00946BCD"/>
    <w:rsid w:val="009670B7"/>
    <w:rsid w:val="00971C06"/>
    <w:rsid w:val="00981F9A"/>
    <w:rsid w:val="009909EC"/>
    <w:rsid w:val="0099647D"/>
    <w:rsid w:val="00996B8C"/>
    <w:rsid w:val="009B00F2"/>
    <w:rsid w:val="009B235C"/>
    <w:rsid w:val="009C1ABA"/>
    <w:rsid w:val="009D5380"/>
    <w:rsid w:val="009D6C76"/>
    <w:rsid w:val="009E7E52"/>
    <w:rsid w:val="00A053F5"/>
    <w:rsid w:val="00A070A2"/>
    <w:rsid w:val="00A103B6"/>
    <w:rsid w:val="00A146EE"/>
    <w:rsid w:val="00A269C4"/>
    <w:rsid w:val="00A55479"/>
    <w:rsid w:val="00A70111"/>
    <w:rsid w:val="00A84ADF"/>
    <w:rsid w:val="00A95970"/>
    <w:rsid w:val="00A9700C"/>
    <w:rsid w:val="00AB3238"/>
    <w:rsid w:val="00AC4537"/>
    <w:rsid w:val="00AD4EF7"/>
    <w:rsid w:val="00AD7703"/>
    <w:rsid w:val="00AE1A3E"/>
    <w:rsid w:val="00AE4F99"/>
    <w:rsid w:val="00AF1E1C"/>
    <w:rsid w:val="00B0484D"/>
    <w:rsid w:val="00B17DFC"/>
    <w:rsid w:val="00B42AC2"/>
    <w:rsid w:val="00B618CB"/>
    <w:rsid w:val="00B666D4"/>
    <w:rsid w:val="00B800E2"/>
    <w:rsid w:val="00B9430D"/>
    <w:rsid w:val="00BA44A6"/>
    <w:rsid w:val="00BA641C"/>
    <w:rsid w:val="00BB3AAC"/>
    <w:rsid w:val="00BB68A9"/>
    <w:rsid w:val="00BE23E4"/>
    <w:rsid w:val="00BE3AD8"/>
    <w:rsid w:val="00BF19D6"/>
    <w:rsid w:val="00C0455C"/>
    <w:rsid w:val="00C10346"/>
    <w:rsid w:val="00C5653D"/>
    <w:rsid w:val="00C569DF"/>
    <w:rsid w:val="00C57766"/>
    <w:rsid w:val="00C60146"/>
    <w:rsid w:val="00CA0589"/>
    <w:rsid w:val="00CD233E"/>
    <w:rsid w:val="00CF02B8"/>
    <w:rsid w:val="00CF6CFD"/>
    <w:rsid w:val="00CF763F"/>
    <w:rsid w:val="00CF78A5"/>
    <w:rsid w:val="00D02062"/>
    <w:rsid w:val="00D23311"/>
    <w:rsid w:val="00D26896"/>
    <w:rsid w:val="00D3125C"/>
    <w:rsid w:val="00D56075"/>
    <w:rsid w:val="00D5655E"/>
    <w:rsid w:val="00D62C1B"/>
    <w:rsid w:val="00D67DEB"/>
    <w:rsid w:val="00D70C26"/>
    <w:rsid w:val="00D71E3A"/>
    <w:rsid w:val="00D93AEC"/>
    <w:rsid w:val="00D96BC0"/>
    <w:rsid w:val="00DA6576"/>
    <w:rsid w:val="00DA6739"/>
    <w:rsid w:val="00DC31CD"/>
    <w:rsid w:val="00DD09C2"/>
    <w:rsid w:val="00DD73BD"/>
    <w:rsid w:val="00DE4362"/>
    <w:rsid w:val="00DE4FE2"/>
    <w:rsid w:val="00DF0D7C"/>
    <w:rsid w:val="00DF5C85"/>
    <w:rsid w:val="00E00CD9"/>
    <w:rsid w:val="00E04908"/>
    <w:rsid w:val="00E0701A"/>
    <w:rsid w:val="00E2218A"/>
    <w:rsid w:val="00E30EB4"/>
    <w:rsid w:val="00E420DE"/>
    <w:rsid w:val="00E51F03"/>
    <w:rsid w:val="00E63415"/>
    <w:rsid w:val="00E70F26"/>
    <w:rsid w:val="00E800D9"/>
    <w:rsid w:val="00E94FDD"/>
    <w:rsid w:val="00E95BA5"/>
    <w:rsid w:val="00EC2F79"/>
    <w:rsid w:val="00ED0DAE"/>
    <w:rsid w:val="00ED5F45"/>
    <w:rsid w:val="00EF7FF3"/>
    <w:rsid w:val="00F11869"/>
    <w:rsid w:val="00F1428D"/>
    <w:rsid w:val="00F4153E"/>
    <w:rsid w:val="00F472C5"/>
    <w:rsid w:val="00F52E3B"/>
    <w:rsid w:val="00F655E5"/>
    <w:rsid w:val="00F67CDB"/>
    <w:rsid w:val="00F7087A"/>
    <w:rsid w:val="00FB3A19"/>
    <w:rsid w:val="00FB5D36"/>
    <w:rsid w:val="00FC32B2"/>
    <w:rsid w:val="00FC34AF"/>
    <w:rsid w:val="00FC6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o:colormenu v:ext="edit" fillcolor="none"/>
    </o:shapedefaults>
    <o:shapelayout v:ext="edit">
      <o:idmap v:ext="edit" data="1"/>
    </o:shapelayout>
  </w:shapeDefaults>
  <w:decimalSymbol w:val="."/>
  <w:listSeparator w:val=","/>
  <w14:docId w14:val="392FF8BE"/>
  <w15:chartTrackingRefBased/>
  <w15:docId w15:val="{34610569-1EA2-4120-BEB0-457BABC06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color w:val="000000" w:themeColor="text1"/>
        <w:sz w:val="22"/>
        <w:szCs w:val="22"/>
        <w:lang w:val="en-AU" w:eastAsia="en-US" w:bidi="ar-SA"/>
      </w:rPr>
    </w:rPrDefault>
    <w:pPrDefault>
      <w:pPr>
        <w:spacing w:before="160" w:after="8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7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8"/>
    <w:lsdException w:name="Emphasis" w:uiPriority="28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nhideWhenUsed="1" w:qFormat="1"/>
    <w:lsdException w:name="Quote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uiPriority="28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606C9"/>
    <w:pPr>
      <w:suppressAutoHyphens/>
    </w:pPr>
  </w:style>
  <w:style w:type="paragraph" w:styleId="Heading1">
    <w:name w:val="heading 1"/>
    <w:basedOn w:val="Normal"/>
    <w:next w:val="Normal"/>
    <w:link w:val="Heading1Char"/>
    <w:uiPriority w:val="9"/>
    <w:qFormat/>
    <w:rsid w:val="002773D1"/>
    <w:pPr>
      <w:keepNext/>
      <w:keepLines/>
      <w:spacing w:before="480" w:after="160"/>
      <w:contextualSpacing/>
      <w:outlineLvl w:val="0"/>
    </w:pPr>
    <w:rPr>
      <w:rFonts w:asciiTheme="majorHAnsi" w:eastAsiaTheme="majorEastAsia" w:hAnsiTheme="majorHAnsi" w:cstheme="majorBidi"/>
      <w:color w:val="081E3F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773D1"/>
    <w:pPr>
      <w:keepNext/>
      <w:keepLines/>
      <w:spacing w:before="320" w:after="160"/>
      <w:outlineLvl w:val="1"/>
    </w:pPr>
    <w:rPr>
      <w:rFonts w:asciiTheme="majorHAnsi" w:eastAsiaTheme="majorEastAsia" w:hAnsiTheme="majorHAnsi" w:cstheme="majorBidi"/>
      <w:color w:val="081E3F"/>
      <w:sz w:val="3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773D1"/>
    <w:pPr>
      <w:keepNext/>
      <w:keepLines/>
      <w:tabs>
        <w:tab w:val="center" w:pos="4932"/>
      </w:tabs>
      <w:spacing w:before="240" w:after="160"/>
      <w:outlineLvl w:val="2"/>
    </w:pPr>
    <w:rPr>
      <w:rFonts w:asciiTheme="majorHAnsi" w:eastAsiaTheme="majorEastAsia" w:hAnsiTheme="majorHAnsi" w:cstheme="majorBidi"/>
      <w:b/>
      <w:color w:val="49515C"/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"/>
    <w:unhideWhenUsed/>
    <w:rsid w:val="001606C9"/>
    <w:pPr>
      <w:keepNext/>
      <w:keepLines/>
      <w:spacing w:before="240" w:after="160"/>
      <w:outlineLvl w:val="3"/>
    </w:pPr>
    <w:rPr>
      <w:rFonts w:asciiTheme="majorHAnsi" w:eastAsiaTheme="majorEastAsia" w:hAnsiTheme="majorHAnsi" w:cstheme="majorBidi"/>
      <w:b/>
      <w:iCs/>
      <w:color w:val="49515C" w:themeColor="accent4" w:themeShade="80"/>
      <w:sz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5F794B"/>
    <w:pPr>
      <w:keepNext/>
      <w:keepLines/>
      <w:spacing w:before="240" w:after="160"/>
      <w:outlineLvl w:val="4"/>
    </w:pPr>
    <w:rPr>
      <w:rFonts w:asciiTheme="majorHAnsi" w:eastAsiaTheme="majorEastAsia" w:hAnsiTheme="majorHAnsi" w:cstheme="majorBidi"/>
      <w:b/>
      <w:color w:val="081E3E" w:themeColor="text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rsid w:val="005F794B"/>
    <w:pPr>
      <w:keepNext/>
      <w:keepLines/>
      <w:spacing w:before="240" w:after="160"/>
      <w:outlineLvl w:val="5"/>
    </w:pPr>
    <w:rPr>
      <w:rFonts w:asciiTheme="majorHAnsi" w:eastAsiaTheme="majorEastAsia" w:hAnsiTheme="majorHAnsi" w:cstheme="majorBidi"/>
      <w:i/>
      <w:color w:val="081E3E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E4FE2"/>
    <w:rPr>
      <w:color w:val="808080"/>
    </w:rPr>
  </w:style>
  <w:style w:type="paragraph" w:styleId="Title">
    <w:name w:val="Title"/>
    <w:basedOn w:val="Normal"/>
    <w:next w:val="Normal"/>
    <w:link w:val="TitleChar"/>
    <w:uiPriority w:val="17"/>
    <w:qFormat/>
    <w:rsid w:val="00BE3AD8"/>
    <w:pPr>
      <w:spacing w:before="1680" w:after="240"/>
    </w:pPr>
    <w:rPr>
      <w:rFonts w:asciiTheme="majorHAnsi" w:eastAsiaTheme="majorEastAsia" w:hAnsiTheme="majorHAnsi" w:cstheme="majorBidi"/>
      <w:b/>
      <w:color w:val="081E3E" w:themeColor="text2"/>
      <w:sz w:val="60"/>
      <w:szCs w:val="56"/>
    </w:rPr>
  </w:style>
  <w:style w:type="character" w:customStyle="1" w:styleId="TitleChar">
    <w:name w:val="Title Char"/>
    <w:basedOn w:val="DefaultParagraphFont"/>
    <w:link w:val="Title"/>
    <w:uiPriority w:val="17"/>
    <w:rsid w:val="00BE3AD8"/>
    <w:rPr>
      <w:rFonts w:asciiTheme="majorHAnsi" w:eastAsiaTheme="majorEastAsia" w:hAnsiTheme="majorHAnsi" w:cstheme="majorBidi"/>
      <w:b/>
      <w:color w:val="081E3E" w:themeColor="text2"/>
      <w:kern w:val="12"/>
      <w:sz w:val="60"/>
      <w:szCs w:val="56"/>
    </w:rPr>
  </w:style>
  <w:style w:type="paragraph" w:styleId="Subtitle">
    <w:name w:val="Subtitle"/>
    <w:basedOn w:val="Normal"/>
    <w:next w:val="Normal"/>
    <w:link w:val="SubtitleChar"/>
    <w:uiPriority w:val="18"/>
    <w:qFormat/>
    <w:rsid w:val="002773D1"/>
    <w:pPr>
      <w:numPr>
        <w:ilvl w:val="1"/>
      </w:numPr>
      <w:tabs>
        <w:tab w:val="left" w:pos="6045"/>
      </w:tabs>
      <w:spacing w:before="240" w:after="160"/>
    </w:pPr>
    <w:rPr>
      <w:rFonts w:asciiTheme="majorHAnsi" w:eastAsiaTheme="minorEastAsia" w:hAnsiTheme="majorHAnsi"/>
      <w:color w:val="337B7E"/>
      <w:sz w:val="44"/>
    </w:rPr>
  </w:style>
  <w:style w:type="character" w:customStyle="1" w:styleId="SubtitleChar">
    <w:name w:val="Subtitle Char"/>
    <w:basedOn w:val="DefaultParagraphFont"/>
    <w:link w:val="Subtitle"/>
    <w:uiPriority w:val="18"/>
    <w:rsid w:val="002773D1"/>
    <w:rPr>
      <w:rFonts w:asciiTheme="majorHAnsi" w:eastAsiaTheme="minorEastAsia" w:hAnsiTheme="majorHAnsi"/>
      <w:color w:val="337B7E"/>
      <w:sz w:val="44"/>
    </w:rPr>
  </w:style>
  <w:style w:type="paragraph" w:customStyle="1" w:styleId="CoverDate">
    <w:name w:val="Cover Date"/>
    <w:basedOn w:val="Normal"/>
    <w:uiPriority w:val="19"/>
    <w:qFormat/>
    <w:rsid w:val="002773D1"/>
    <w:rPr>
      <w:b/>
      <w:color w:val="081E3F"/>
    </w:rPr>
  </w:style>
  <w:style w:type="paragraph" w:styleId="Header">
    <w:name w:val="header"/>
    <w:basedOn w:val="Normal"/>
    <w:link w:val="HeaderChar"/>
    <w:uiPriority w:val="99"/>
    <w:unhideWhenUsed/>
    <w:rsid w:val="005912BE"/>
    <w:pPr>
      <w:tabs>
        <w:tab w:val="center" w:pos="4513"/>
        <w:tab w:val="right" w:pos="9026"/>
      </w:tabs>
      <w:spacing w:before="0" w:after="0"/>
      <w:jc w:val="right"/>
    </w:pPr>
    <w:rPr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5912BE"/>
    <w:rPr>
      <w:kern w:val="12"/>
      <w:sz w:val="16"/>
    </w:rPr>
  </w:style>
  <w:style w:type="paragraph" w:styleId="Footer">
    <w:name w:val="footer"/>
    <w:basedOn w:val="Normal"/>
    <w:link w:val="FooterChar"/>
    <w:uiPriority w:val="99"/>
    <w:unhideWhenUsed/>
    <w:rsid w:val="007A05BE"/>
    <w:pPr>
      <w:tabs>
        <w:tab w:val="center" w:pos="4513"/>
        <w:tab w:val="right" w:pos="9026"/>
      </w:tabs>
      <w:spacing w:before="0" w:after="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7A05BE"/>
    <w:rPr>
      <w:kern w:val="12"/>
      <w:sz w:val="16"/>
    </w:rPr>
  </w:style>
  <w:style w:type="character" w:styleId="PageNumber">
    <w:name w:val="page number"/>
    <w:basedOn w:val="DefaultParagraphFont"/>
    <w:uiPriority w:val="99"/>
    <w:semiHidden/>
    <w:rsid w:val="007A05BE"/>
    <w:rPr>
      <w:b/>
      <w:sz w:val="20"/>
    </w:rPr>
  </w:style>
  <w:style w:type="paragraph" w:customStyle="1" w:styleId="CoverPhoto">
    <w:name w:val="Cover Photo"/>
    <w:basedOn w:val="Normal"/>
    <w:uiPriority w:val="19"/>
    <w:qFormat/>
    <w:rsid w:val="0022611D"/>
    <w:pPr>
      <w:spacing w:before="1240" w:after="160"/>
    </w:pPr>
  </w:style>
  <w:style w:type="paragraph" w:styleId="NoSpacing">
    <w:name w:val="No Spacing"/>
    <w:uiPriority w:val="1"/>
    <w:qFormat/>
    <w:rsid w:val="000E5674"/>
    <w:pPr>
      <w:suppressAutoHyphens/>
      <w:contextualSpacing/>
    </w:pPr>
    <w:rPr>
      <w:kern w:val="12"/>
    </w:rPr>
  </w:style>
  <w:style w:type="paragraph" w:customStyle="1" w:styleId="ImprintHeading">
    <w:name w:val="Imprint Heading"/>
    <w:basedOn w:val="Normal"/>
    <w:uiPriority w:val="12"/>
    <w:rsid w:val="000E5674"/>
    <w:pPr>
      <w:spacing w:before="240" w:after="160"/>
      <w:outlineLvl w:val="1"/>
    </w:pPr>
    <w:rPr>
      <w:b/>
      <w:lang w:val="x-none"/>
    </w:rPr>
  </w:style>
  <w:style w:type="character" w:styleId="Hyperlink">
    <w:name w:val="Hyperlink"/>
    <w:basedOn w:val="DefaultParagraphFont"/>
    <w:uiPriority w:val="99"/>
    <w:unhideWhenUsed/>
    <w:rsid w:val="000E5674"/>
    <w:rPr>
      <w:color w:val="0046FF" w:themeColor="hyperlink"/>
      <w:u w:val="single"/>
    </w:rPr>
  </w:style>
  <w:style w:type="table" w:styleId="TableGrid">
    <w:name w:val="Table Grid"/>
    <w:basedOn w:val="TableNormal"/>
    <w:uiPriority w:val="39"/>
    <w:rsid w:val="005F794B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rsid w:val="005912BE"/>
    <w:pPr>
      <w:spacing w:before="0" w:after="0"/>
      <w:ind w:left="284" w:hanging="284"/>
    </w:pPr>
    <w:rPr>
      <w:sz w:val="18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912BE"/>
    <w:rPr>
      <w:kern w:val="12"/>
      <w:sz w:val="18"/>
    </w:rPr>
  </w:style>
  <w:style w:type="character" w:styleId="FootnoteReference">
    <w:name w:val="footnote reference"/>
    <w:basedOn w:val="DefaultParagraphFont"/>
    <w:uiPriority w:val="99"/>
    <w:semiHidden/>
    <w:unhideWhenUsed/>
    <w:rsid w:val="005F794B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2773D1"/>
    <w:rPr>
      <w:rFonts w:asciiTheme="majorHAnsi" w:eastAsiaTheme="majorEastAsia" w:hAnsiTheme="majorHAnsi" w:cstheme="majorBidi"/>
      <w:color w:val="081E3F"/>
      <w:sz w:val="4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773D1"/>
    <w:rPr>
      <w:rFonts w:asciiTheme="majorHAnsi" w:eastAsiaTheme="majorEastAsia" w:hAnsiTheme="majorHAnsi" w:cstheme="majorBidi"/>
      <w:color w:val="081E3F"/>
      <w:sz w:val="36"/>
      <w:szCs w:val="26"/>
    </w:rPr>
  </w:style>
  <w:style w:type="paragraph" w:customStyle="1" w:styleId="Introduction">
    <w:name w:val="Introduction"/>
    <w:basedOn w:val="Normal"/>
    <w:uiPriority w:val="2"/>
    <w:qFormat/>
    <w:rsid w:val="002773D1"/>
    <w:pPr>
      <w:spacing w:before="240" w:after="240"/>
    </w:pPr>
    <w:rPr>
      <w:color w:val="347C7E" w:themeColor="accent2"/>
      <w:sz w:val="26"/>
      <w:lang w:val="x-none"/>
    </w:rPr>
  </w:style>
  <w:style w:type="character" w:customStyle="1" w:styleId="Heading3Char">
    <w:name w:val="Heading 3 Char"/>
    <w:basedOn w:val="DefaultParagraphFont"/>
    <w:link w:val="Heading3"/>
    <w:uiPriority w:val="9"/>
    <w:rsid w:val="002773D1"/>
    <w:rPr>
      <w:rFonts w:asciiTheme="majorHAnsi" w:eastAsiaTheme="majorEastAsia" w:hAnsiTheme="majorHAnsi" w:cstheme="majorBidi"/>
      <w:b/>
      <w:color w:val="49515C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"/>
    <w:rsid w:val="001606C9"/>
    <w:rPr>
      <w:rFonts w:asciiTheme="majorHAnsi" w:eastAsiaTheme="majorEastAsia" w:hAnsiTheme="majorHAnsi" w:cstheme="majorBidi"/>
      <w:b/>
      <w:iCs/>
      <w:color w:val="49515C" w:themeColor="accent4" w:themeShade="80"/>
      <w:sz w:val="26"/>
    </w:rPr>
  </w:style>
  <w:style w:type="character" w:customStyle="1" w:styleId="Heading5Char">
    <w:name w:val="Heading 5 Char"/>
    <w:basedOn w:val="DefaultParagraphFont"/>
    <w:link w:val="Heading5"/>
    <w:uiPriority w:val="9"/>
    <w:rsid w:val="005F794B"/>
    <w:rPr>
      <w:rFonts w:asciiTheme="majorHAnsi" w:eastAsiaTheme="majorEastAsia" w:hAnsiTheme="majorHAnsi" w:cstheme="majorBidi"/>
      <w:b/>
      <w:color w:val="081E3E" w:themeColor="text2"/>
      <w:kern w:val="12"/>
      <w:sz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F794B"/>
    <w:rPr>
      <w:rFonts w:asciiTheme="majorHAnsi" w:eastAsiaTheme="majorEastAsia" w:hAnsiTheme="majorHAnsi" w:cstheme="majorBidi"/>
      <w:i/>
      <w:color w:val="081E3E" w:themeColor="text2"/>
      <w:kern w:val="12"/>
      <w:sz w:val="22"/>
    </w:rPr>
  </w:style>
  <w:style w:type="paragraph" w:styleId="Caption">
    <w:name w:val="caption"/>
    <w:basedOn w:val="Normal"/>
    <w:next w:val="Normal"/>
    <w:uiPriority w:val="14"/>
    <w:qFormat/>
    <w:rsid w:val="005F794B"/>
    <w:pPr>
      <w:spacing w:before="240" w:after="160"/>
    </w:pPr>
    <w:rPr>
      <w:b/>
      <w:iCs/>
      <w:szCs w:val="18"/>
    </w:rPr>
  </w:style>
  <w:style w:type="table" w:customStyle="1" w:styleId="DefaultTable1">
    <w:name w:val="Default Table 1"/>
    <w:basedOn w:val="TableNormal"/>
    <w:uiPriority w:val="99"/>
    <w:rsid w:val="00D5655E"/>
    <w:pPr>
      <w:spacing w:before="80"/>
    </w:pPr>
    <w:tblPr>
      <w:tblStyleRowBandSize w:val="1"/>
      <w:tblStyleColBandSize w:val="1"/>
      <w:tblBorders>
        <w:top w:val="single" w:sz="4" w:space="0" w:color="347C7E" w:themeColor="accent2"/>
        <w:bottom w:val="single" w:sz="4" w:space="0" w:color="347C7E" w:themeColor="accent2"/>
        <w:insideH w:val="single" w:sz="4" w:space="0" w:color="347C7E" w:themeColor="accent2"/>
      </w:tblBorders>
    </w:tblPr>
    <w:tblStylePr w:type="firstRow">
      <w:rPr>
        <w:b/>
        <w:color w:val="FFFFFF" w:themeColor="background1"/>
      </w:rPr>
      <w:tblPr/>
      <w:trPr>
        <w:tblHeader/>
      </w:trPr>
      <w:tcPr>
        <w:tcBorders>
          <w:top w:val="nil"/>
          <w:bottom w:val="nil"/>
        </w:tcBorders>
        <w:shd w:val="clear" w:color="auto" w:fill="081E3E" w:themeFill="accent1"/>
      </w:tcPr>
    </w:tblStylePr>
    <w:tblStylePr w:type="lastRow">
      <w:rPr>
        <w:b/>
      </w:rPr>
      <w:tblPr/>
      <w:tcPr>
        <w:shd w:val="clear" w:color="auto" w:fill="F2F6E8" w:themeFill="accent5" w:themeFillTint="33"/>
      </w:tcPr>
    </w:tblStylePr>
    <w:tblStylePr w:type="firstCol">
      <w:rPr>
        <w:b/>
      </w:rPr>
    </w:tblStylePr>
    <w:tblStylePr w:type="band2Vert">
      <w:tblPr/>
      <w:tcPr>
        <w:shd w:val="clear" w:color="auto" w:fill="F2F2F2" w:themeFill="background1" w:themeFillShade="F2"/>
      </w:tcPr>
    </w:tblStylePr>
    <w:tblStylePr w:type="band2Horz">
      <w:tblPr/>
      <w:tcPr>
        <w:shd w:val="clear" w:color="auto" w:fill="F2F2F2" w:themeFill="background1" w:themeFillShade="F2"/>
      </w:tcPr>
    </w:tblStylePr>
  </w:style>
  <w:style w:type="paragraph" w:customStyle="1" w:styleId="Sourcenotes">
    <w:name w:val="Source notes"/>
    <w:basedOn w:val="Normal"/>
    <w:uiPriority w:val="15"/>
    <w:qFormat/>
    <w:rsid w:val="001349C6"/>
    <w:pPr>
      <w:spacing w:before="120"/>
    </w:pPr>
    <w:rPr>
      <w:sz w:val="16"/>
      <w:lang w:val="x-none"/>
    </w:rPr>
  </w:style>
  <w:style w:type="paragraph" w:customStyle="1" w:styleId="Sourcenotesnumbered">
    <w:name w:val="Source notes numbered"/>
    <w:basedOn w:val="Sourcenotes"/>
    <w:uiPriority w:val="15"/>
    <w:qFormat/>
    <w:rsid w:val="001349C6"/>
    <w:pPr>
      <w:spacing w:before="80"/>
    </w:pPr>
  </w:style>
  <w:style w:type="paragraph" w:customStyle="1" w:styleId="ListLegal1">
    <w:name w:val="List Legal 1"/>
    <w:basedOn w:val="Normal"/>
    <w:uiPriority w:val="3"/>
    <w:qFormat/>
    <w:rsid w:val="00FC32B2"/>
    <w:pPr>
      <w:numPr>
        <w:numId w:val="13"/>
      </w:numPr>
      <w:spacing w:before="80"/>
    </w:pPr>
    <w:rPr>
      <w:lang w:val="x-none"/>
    </w:rPr>
  </w:style>
  <w:style w:type="paragraph" w:customStyle="1" w:styleId="ListLegal2">
    <w:name w:val="List Legal 2"/>
    <w:basedOn w:val="ListLegal1"/>
    <w:uiPriority w:val="3"/>
    <w:rsid w:val="00FC32B2"/>
    <w:pPr>
      <w:numPr>
        <w:ilvl w:val="1"/>
      </w:numPr>
    </w:pPr>
  </w:style>
  <w:style w:type="paragraph" w:customStyle="1" w:styleId="ListLegal3">
    <w:name w:val="List Legal 3"/>
    <w:basedOn w:val="ListLegal2"/>
    <w:uiPriority w:val="3"/>
    <w:rsid w:val="00FC32B2"/>
    <w:pPr>
      <w:numPr>
        <w:ilvl w:val="2"/>
      </w:numPr>
    </w:pPr>
  </w:style>
  <w:style w:type="paragraph" w:customStyle="1" w:styleId="ListNumbered1">
    <w:name w:val="List Numbered 1"/>
    <w:basedOn w:val="Normal"/>
    <w:uiPriority w:val="3"/>
    <w:qFormat/>
    <w:rsid w:val="00FC32B2"/>
    <w:pPr>
      <w:numPr>
        <w:numId w:val="15"/>
      </w:numPr>
      <w:spacing w:before="80"/>
    </w:pPr>
    <w:rPr>
      <w:lang w:val="x-none"/>
    </w:rPr>
  </w:style>
  <w:style w:type="paragraph" w:customStyle="1" w:styleId="ListNumbered21">
    <w:name w:val="List Numbered 2.1"/>
    <w:basedOn w:val="ListNumbered1"/>
    <w:uiPriority w:val="3"/>
    <w:rsid w:val="00FC32B2"/>
    <w:pPr>
      <w:numPr>
        <w:ilvl w:val="1"/>
      </w:numPr>
    </w:pPr>
  </w:style>
  <w:style w:type="paragraph" w:customStyle="1" w:styleId="ListNumbered311">
    <w:name w:val="List Numbered 3.1.1"/>
    <w:basedOn w:val="ListNumbered21"/>
    <w:uiPriority w:val="3"/>
    <w:rsid w:val="00FC32B2"/>
    <w:pPr>
      <w:numPr>
        <w:ilvl w:val="2"/>
      </w:numPr>
    </w:pPr>
  </w:style>
  <w:style w:type="paragraph" w:customStyle="1" w:styleId="Bullet1">
    <w:name w:val="Bullet 1"/>
    <w:basedOn w:val="Normal"/>
    <w:uiPriority w:val="3"/>
    <w:qFormat/>
    <w:rsid w:val="00CF6CFD"/>
    <w:pPr>
      <w:numPr>
        <w:numId w:val="11"/>
      </w:numPr>
      <w:spacing w:before="80"/>
    </w:pPr>
    <w:rPr>
      <w:lang w:val="x-none"/>
    </w:rPr>
  </w:style>
  <w:style w:type="paragraph" w:customStyle="1" w:styleId="Bullet2">
    <w:name w:val="Bullet 2"/>
    <w:basedOn w:val="Bullet1"/>
    <w:uiPriority w:val="3"/>
    <w:rsid w:val="00CF6CFD"/>
    <w:pPr>
      <w:numPr>
        <w:ilvl w:val="1"/>
      </w:numPr>
    </w:pPr>
  </w:style>
  <w:style w:type="paragraph" w:customStyle="1" w:styleId="Bullet3">
    <w:name w:val="Bullet 3"/>
    <w:basedOn w:val="Bullet2"/>
    <w:uiPriority w:val="3"/>
    <w:rsid w:val="00CF6CFD"/>
    <w:pPr>
      <w:numPr>
        <w:ilvl w:val="2"/>
      </w:numPr>
    </w:pPr>
  </w:style>
  <w:style w:type="paragraph" w:styleId="TOCHeading">
    <w:name w:val="TOC Heading"/>
    <w:basedOn w:val="Heading1"/>
    <w:next w:val="Normal"/>
    <w:uiPriority w:val="38"/>
    <w:rsid w:val="00CF6CFD"/>
    <w:pPr>
      <w:spacing w:before="0"/>
    </w:pPr>
  </w:style>
  <w:style w:type="paragraph" w:customStyle="1" w:styleId="Box1Text">
    <w:name w:val="Box 1 Text"/>
    <w:basedOn w:val="Normal"/>
    <w:uiPriority w:val="23"/>
    <w:qFormat/>
    <w:rsid w:val="00CF6CFD"/>
    <w:pPr>
      <w:pBdr>
        <w:top w:val="single" w:sz="4" w:space="14" w:color="347C7E" w:themeColor="accent2"/>
        <w:left w:val="single" w:sz="4" w:space="14" w:color="347C7E" w:themeColor="accent2"/>
        <w:bottom w:val="single" w:sz="4" w:space="14" w:color="347C7E" w:themeColor="accent2"/>
        <w:right w:val="single" w:sz="4" w:space="14" w:color="347C7E" w:themeColor="accent2"/>
      </w:pBdr>
      <w:ind w:left="284" w:right="284"/>
    </w:pPr>
    <w:rPr>
      <w:lang w:val="x-none"/>
    </w:rPr>
  </w:style>
  <w:style w:type="paragraph" w:customStyle="1" w:styleId="Box1Heading">
    <w:name w:val="Box 1 Heading"/>
    <w:basedOn w:val="Box1Text"/>
    <w:uiPriority w:val="23"/>
    <w:qFormat/>
    <w:rsid w:val="00CF6CFD"/>
    <w:rPr>
      <w:b/>
    </w:rPr>
  </w:style>
  <w:style w:type="paragraph" w:customStyle="1" w:styleId="Box1Bullet1">
    <w:name w:val="Box 1 Bullet 1"/>
    <w:basedOn w:val="Box1Text"/>
    <w:uiPriority w:val="24"/>
    <w:qFormat/>
    <w:rsid w:val="00430511"/>
    <w:pPr>
      <w:numPr>
        <w:numId w:val="27"/>
      </w:numPr>
      <w:spacing w:before="80"/>
    </w:pPr>
    <w:rPr>
      <w:kern w:val="12"/>
      <w:sz w:val="20"/>
      <w:szCs w:val="20"/>
    </w:rPr>
  </w:style>
  <w:style w:type="paragraph" w:customStyle="1" w:styleId="Box2Text">
    <w:name w:val="Box 2 Text"/>
    <w:basedOn w:val="Normal"/>
    <w:uiPriority w:val="24"/>
    <w:qFormat/>
    <w:rsid w:val="00430511"/>
    <w:pPr>
      <w:pBdr>
        <w:top w:val="single" w:sz="4" w:space="14" w:color="F2F6E8" w:themeColor="accent5" w:themeTint="33"/>
        <w:left w:val="single" w:sz="4" w:space="14" w:color="F2F6E8" w:themeColor="accent5" w:themeTint="33"/>
        <w:bottom w:val="single" w:sz="4" w:space="14" w:color="F2F6E8" w:themeColor="accent5" w:themeTint="33"/>
        <w:right w:val="single" w:sz="4" w:space="14" w:color="F2F6E8" w:themeColor="accent5" w:themeTint="33"/>
      </w:pBdr>
      <w:shd w:val="clear" w:color="auto" w:fill="F2F6E8" w:themeFill="accent5" w:themeFillTint="33"/>
      <w:ind w:left="284" w:right="284"/>
    </w:pPr>
    <w:rPr>
      <w:lang w:val="x-none"/>
    </w:rPr>
  </w:style>
  <w:style w:type="paragraph" w:customStyle="1" w:styleId="Box2Heading">
    <w:name w:val="Box 2 Heading"/>
    <w:basedOn w:val="Box2Text"/>
    <w:uiPriority w:val="24"/>
    <w:qFormat/>
    <w:rsid w:val="00541213"/>
    <w:rPr>
      <w:b/>
    </w:rPr>
  </w:style>
  <w:style w:type="paragraph" w:customStyle="1" w:styleId="Box2Bullet1">
    <w:name w:val="Box 2 Bullet 1"/>
    <w:basedOn w:val="Box2Text"/>
    <w:uiPriority w:val="25"/>
    <w:qFormat/>
    <w:rsid w:val="00430511"/>
    <w:pPr>
      <w:numPr>
        <w:ilvl w:val="1"/>
        <w:numId w:val="27"/>
      </w:numPr>
      <w:spacing w:before="80"/>
    </w:pPr>
    <w:rPr>
      <w:kern w:val="12"/>
      <w:sz w:val="20"/>
      <w:szCs w:val="20"/>
    </w:rPr>
  </w:style>
  <w:style w:type="table" w:customStyle="1" w:styleId="IconBoxTable">
    <w:name w:val="Icon Box Table"/>
    <w:basedOn w:val="TableNormal"/>
    <w:uiPriority w:val="99"/>
    <w:rsid w:val="00D5655E"/>
    <w:pPr>
      <w:spacing w:before="80"/>
    </w:pPr>
    <w:tblPr>
      <w:tblCellMar>
        <w:top w:w="57" w:type="dxa"/>
        <w:left w:w="170" w:type="dxa"/>
        <w:bottom w:w="57" w:type="dxa"/>
        <w:right w:w="170" w:type="dxa"/>
      </w:tblCellMar>
    </w:tblPr>
    <w:tcPr>
      <w:shd w:val="clear" w:color="auto" w:fill="F2F2F2" w:themeFill="background1" w:themeFillShade="F2"/>
    </w:tcPr>
    <w:tblStylePr w:type="firstRow">
      <w:tblPr/>
      <w:trPr>
        <w:tblHeader/>
      </w:trPr>
    </w:tblStylePr>
    <w:tblStylePr w:type="firstCol">
      <w:tblPr>
        <w:tblCellMar>
          <w:top w:w="57" w:type="dxa"/>
          <w:left w:w="170" w:type="dxa"/>
          <w:bottom w:w="57" w:type="dxa"/>
          <w:right w:w="6" w:type="dxa"/>
        </w:tblCellMar>
      </w:tblPr>
      <w:tcPr>
        <w:tcMar>
          <w:top w:w="0" w:type="nil"/>
          <w:left w:w="170" w:type="dxa"/>
          <w:bottom w:w="0" w:type="nil"/>
          <w:right w:w="6" w:type="dxa"/>
        </w:tcMar>
      </w:tcPr>
    </w:tblStylePr>
  </w:style>
  <w:style w:type="numbering" w:customStyle="1" w:styleId="Bullets">
    <w:name w:val="Bullets"/>
    <w:uiPriority w:val="99"/>
    <w:rsid w:val="009B00F2"/>
    <w:pPr>
      <w:numPr>
        <w:numId w:val="11"/>
      </w:numPr>
    </w:pPr>
  </w:style>
  <w:style w:type="numbering" w:customStyle="1" w:styleId="ListLegal">
    <w:name w:val="List Legal"/>
    <w:uiPriority w:val="99"/>
    <w:rsid w:val="00477E77"/>
    <w:pPr>
      <w:numPr>
        <w:numId w:val="13"/>
      </w:numPr>
    </w:pPr>
  </w:style>
  <w:style w:type="numbering" w:customStyle="1" w:styleId="ListNumbered">
    <w:name w:val="List Numbered"/>
    <w:uiPriority w:val="99"/>
    <w:rsid w:val="00477E77"/>
    <w:pPr>
      <w:numPr>
        <w:numId w:val="15"/>
      </w:numPr>
    </w:pPr>
  </w:style>
  <w:style w:type="paragraph" w:customStyle="1" w:styleId="Heading1Numbered">
    <w:name w:val="Heading 1 Numbered"/>
    <w:basedOn w:val="Heading1"/>
    <w:uiPriority w:val="10"/>
    <w:rsid w:val="003F775D"/>
    <w:pPr>
      <w:numPr>
        <w:numId w:val="18"/>
      </w:numPr>
    </w:pPr>
  </w:style>
  <w:style w:type="paragraph" w:customStyle="1" w:styleId="Heading2Numbered">
    <w:name w:val="Heading 2 Numbered"/>
    <w:basedOn w:val="Heading2"/>
    <w:uiPriority w:val="10"/>
    <w:rsid w:val="003F775D"/>
    <w:pPr>
      <w:numPr>
        <w:ilvl w:val="1"/>
        <w:numId w:val="18"/>
      </w:numPr>
    </w:pPr>
  </w:style>
  <w:style w:type="paragraph" w:customStyle="1" w:styleId="Heading3Numbered">
    <w:name w:val="Heading 3 Numbered"/>
    <w:basedOn w:val="Heading3"/>
    <w:uiPriority w:val="10"/>
    <w:rsid w:val="003F775D"/>
    <w:pPr>
      <w:numPr>
        <w:ilvl w:val="2"/>
        <w:numId w:val="18"/>
      </w:numPr>
    </w:pPr>
  </w:style>
  <w:style w:type="paragraph" w:customStyle="1" w:styleId="Heading4Numbered">
    <w:name w:val="Heading 4 Numbered"/>
    <w:basedOn w:val="Heading4"/>
    <w:uiPriority w:val="10"/>
    <w:rsid w:val="003F775D"/>
    <w:pPr>
      <w:numPr>
        <w:ilvl w:val="3"/>
        <w:numId w:val="18"/>
      </w:numPr>
    </w:pPr>
  </w:style>
  <w:style w:type="paragraph" w:customStyle="1" w:styleId="Heading5Numbered">
    <w:name w:val="Heading 5 Numbered"/>
    <w:basedOn w:val="Heading5"/>
    <w:uiPriority w:val="10"/>
    <w:rsid w:val="003F775D"/>
    <w:pPr>
      <w:numPr>
        <w:ilvl w:val="4"/>
        <w:numId w:val="18"/>
      </w:numPr>
    </w:pPr>
  </w:style>
  <w:style w:type="numbering" w:customStyle="1" w:styleId="NumberedHeadings">
    <w:name w:val="Numbered Headings"/>
    <w:uiPriority w:val="99"/>
    <w:rsid w:val="003F775D"/>
    <w:pPr>
      <w:numPr>
        <w:numId w:val="17"/>
      </w:numPr>
    </w:pPr>
  </w:style>
  <w:style w:type="paragraph" w:customStyle="1" w:styleId="AppendixHeading1">
    <w:name w:val="Appendix Heading 1"/>
    <w:basedOn w:val="Heading1"/>
    <w:uiPriority w:val="11"/>
    <w:qFormat/>
    <w:rsid w:val="0001430B"/>
    <w:pPr>
      <w:numPr>
        <w:numId w:val="21"/>
      </w:numPr>
    </w:pPr>
  </w:style>
  <w:style w:type="paragraph" w:customStyle="1" w:styleId="AppendixHeading2">
    <w:name w:val="Appendix Heading 2"/>
    <w:basedOn w:val="Heading2"/>
    <w:uiPriority w:val="11"/>
    <w:rsid w:val="0001430B"/>
    <w:pPr>
      <w:numPr>
        <w:ilvl w:val="1"/>
        <w:numId w:val="21"/>
      </w:numPr>
    </w:pPr>
  </w:style>
  <w:style w:type="paragraph" w:customStyle="1" w:styleId="AttachmentHeading1">
    <w:name w:val="Attachment Heading 1"/>
    <w:basedOn w:val="Heading1"/>
    <w:uiPriority w:val="11"/>
    <w:qFormat/>
    <w:rsid w:val="0001430B"/>
    <w:pPr>
      <w:numPr>
        <w:numId w:val="22"/>
      </w:numPr>
    </w:pPr>
  </w:style>
  <w:style w:type="paragraph" w:customStyle="1" w:styleId="AttachmentHeading2">
    <w:name w:val="Attachment Heading 2"/>
    <w:basedOn w:val="Heading2"/>
    <w:uiPriority w:val="11"/>
    <w:rsid w:val="0001430B"/>
    <w:pPr>
      <w:numPr>
        <w:ilvl w:val="1"/>
        <w:numId w:val="22"/>
      </w:numPr>
    </w:pPr>
  </w:style>
  <w:style w:type="numbering" w:customStyle="1" w:styleId="AppendixNumbers">
    <w:name w:val="Appendix Numbers"/>
    <w:uiPriority w:val="99"/>
    <w:rsid w:val="0001430B"/>
    <w:pPr>
      <w:numPr>
        <w:numId w:val="19"/>
      </w:numPr>
    </w:pPr>
  </w:style>
  <w:style w:type="numbering" w:customStyle="1" w:styleId="AttachmentNumbers">
    <w:name w:val="Attachment Numbers"/>
    <w:uiPriority w:val="99"/>
    <w:rsid w:val="0001430B"/>
    <w:pPr>
      <w:numPr>
        <w:numId w:val="22"/>
      </w:numPr>
    </w:pPr>
  </w:style>
  <w:style w:type="paragraph" w:styleId="Quote">
    <w:name w:val="Quote"/>
    <w:basedOn w:val="Normal"/>
    <w:next w:val="Normal"/>
    <w:link w:val="QuoteChar"/>
    <w:uiPriority w:val="29"/>
    <w:qFormat/>
    <w:rsid w:val="00D62C1B"/>
    <w:pPr>
      <w:pBdr>
        <w:left w:val="single" w:sz="48" w:space="22" w:color="4BB3B5"/>
      </w:pBdr>
      <w:spacing w:after="160"/>
      <w:ind w:left="567" w:right="567"/>
    </w:pPr>
    <w:rPr>
      <w:b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62C1B"/>
    <w:rPr>
      <w:b/>
      <w:iCs/>
      <w:color w:val="404040" w:themeColor="text1" w:themeTint="BF"/>
    </w:rPr>
  </w:style>
  <w:style w:type="paragraph" w:styleId="TOC1">
    <w:name w:val="toc 1"/>
    <w:basedOn w:val="Normal"/>
    <w:next w:val="Normal"/>
    <w:autoRedefine/>
    <w:uiPriority w:val="39"/>
    <w:rsid w:val="00A95970"/>
    <w:pPr>
      <w:keepLines/>
      <w:tabs>
        <w:tab w:val="right" w:pos="9854"/>
      </w:tabs>
      <w:ind w:left="567" w:hanging="567"/>
    </w:pPr>
    <w:rPr>
      <w:b/>
      <w:sz w:val="24"/>
      <w:u w:val="single" w:color="347C7E" w:themeColor="accent2"/>
    </w:rPr>
  </w:style>
  <w:style w:type="paragraph" w:styleId="TOC2">
    <w:name w:val="toc 2"/>
    <w:basedOn w:val="Normal"/>
    <w:next w:val="Normal"/>
    <w:autoRedefine/>
    <w:uiPriority w:val="39"/>
    <w:rsid w:val="00A95970"/>
    <w:pPr>
      <w:keepLines/>
      <w:spacing w:before="80"/>
      <w:ind w:left="567" w:hanging="567"/>
    </w:pPr>
  </w:style>
  <w:style w:type="paragraph" w:styleId="TOC3">
    <w:name w:val="toc 3"/>
    <w:basedOn w:val="Normal"/>
    <w:next w:val="Normal"/>
    <w:autoRedefine/>
    <w:uiPriority w:val="39"/>
    <w:rsid w:val="00DE4362"/>
    <w:pPr>
      <w:spacing w:before="80"/>
      <w:ind w:left="1134" w:hanging="567"/>
    </w:pPr>
  </w:style>
  <w:style w:type="paragraph" w:styleId="TableofFigures">
    <w:name w:val="table of figures"/>
    <w:basedOn w:val="Normal"/>
    <w:next w:val="Normal"/>
    <w:uiPriority w:val="40"/>
    <w:unhideWhenUsed/>
    <w:rsid w:val="006E1ECA"/>
    <w:pPr>
      <w:spacing w:before="80"/>
    </w:pPr>
  </w:style>
  <w:style w:type="paragraph" w:customStyle="1" w:styleId="AreaHeading">
    <w:name w:val="Area Heading"/>
    <w:basedOn w:val="Normal"/>
    <w:qFormat/>
    <w:rsid w:val="00D26896"/>
    <w:pPr>
      <w:spacing w:before="0" w:after="240"/>
      <w:ind w:left="-1021" w:firstLine="1021"/>
    </w:pPr>
    <w:rPr>
      <w:rFonts w:cs="Times New Roman (Body CS)"/>
      <w:caps/>
      <w:color w:val="49515C" w:themeColor="accent4" w:themeShade="80"/>
    </w:rPr>
  </w:style>
  <w:style w:type="paragraph" w:customStyle="1" w:styleId="Box2Checklist">
    <w:name w:val="Box 2 Checklist"/>
    <w:basedOn w:val="Box2Text"/>
    <w:uiPriority w:val="26"/>
    <w:qFormat/>
    <w:rsid w:val="00430511"/>
    <w:pPr>
      <w:numPr>
        <w:ilvl w:val="2"/>
        <w:numId w:val="27"/>
      </w:numPr>
    </w:pPr>
    <w:rPr>
      <w:kern w:val="12"/>
      <w:sz w:val="20"/>
      <w:szCs w:val="20"/>
    </w:rPr>
  </w:style>
  <w:style w:type="numbering" w:customStyle="1" w:styleId="BoxedBullets">
    <w:name w:val="Boxed Bullets"/>
    <w:uiPriority w:val="99"/>
    <w:rsid w:val="00430511"/>
    <w:pPr>
      <w:numPr>
        <w:numId w:val="24"/>
      </w:numPr>
    </w:pPr>
  </w:style>
  <w:style w:type="paragraph" w:customStyle="1" w:styleId="SecurityMarker">
    <w:name w:val="Security Marker"/>
    <w:basedOn w:val="Normal"/>
    <w:qFormat/>
    <w:rsid w:val="001D659E"/>
    <w:pPr>
      <w:spacing w:before="60" w:after="60"/>
      <w:jc w:val="center"/>
    </w:pPr>
    <w:rPr>
      <w:b/>
      <w:bCs/>
      <w:caps/>
      <w:color w:val="E10000"/>
      <w:sz w:val="28"/>
      <w:szCs w:val="28"/>
      <w:shd w:val="clear" w:color="auto" w:fill="FFFFFF" w:themeFill="background1"/>
    </w:rPr>
  </w:style>
  <w:style w:type="paragraph" w:customStyle="1" w:styleId="Tagline">
    <w:name w:val="Tagline"/>
    <w:basedOn w:val="Normal"/>
    <w:qFormat/>
    <w:rsid w:val="0099647D"/>
    <w:pPr>
      <w:framePr w:wrap="notBeside" w:vAnchor="text" w:hAnchor="text" w:y="1"/>
      <w:spacing w:before="500" w:after="120"/>
    </w:pPr>
    <w:rPr>
      <w:color w:val="49515C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D659E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408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088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08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08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088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0888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88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unhideWhenUsed/>
    <w:qFormat/>
    <w:rsid w:val="00AF1E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34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5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0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9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0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73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epartment_Templates\Standard%20Templates\Meeting%20Agenda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797C4304295401C861CDE36F5749F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B2B336-CEA6-41C5-B50A-EB4D52EB85CD}"/>
      </w:docPartPr>
      <w:docPartBody>
        <w:p w:rsidR="00E457FB" w:rsidRDefault="005C6817">
          <w:pPr>
            <w:pStyle w:val="D797C4304295401C861CDE36F5749FB8"/>
          </w:pPr>
          <w:r w:rsidRPr="007F2826">
            <w:rPr>
              <w:rStyle w:val="PlaceholderText"/>
            </w:rPr>
            <w:t>Choose an item.</w:t>
          </w:r>
        </w:p>
      </w:docPartBody>
    </w:docPart>
    <w:docPart>
      <w:docPartPr>
        <w:name w:val="D3E0D96F430645F384E1726331F824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2B99E-FA3C-4781-95E5-0FC54B0116A5}"/>
      </w:docPartPr>
      <w:docPartBody>
        <w:p w:rsidR="00E457FB" w:rsidRDefault="005C6817">
          <w:pPr>
            <w:pStyle w:val="D3E0D96F430645F384E1726331F824CC"/>
          </w:pPr>
          <w:r w:rsidRPr="00EC51DD">
            <w:rPr>
              <w:rStyle w:val="PlaceholderText"/>
            </w:rPr>
            <w:t>[Title]</w:t>
          </w:r>
        </w:p>
      </w:docPartBody>
    </w:docPart>
    <w:docPart>
      <w:docPartPr>
        <w:name w:val="E2643E7B8FD24AF5A145513DE88C8B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B0F32A-3010-4819-B5F7-6F8730945BEA}"/>
      </w:docPartPr>
      <w:docPartBody>
        <w:p w:rsidR="00E457FB" w:rsidRDefault="005C6817">
          <w:pPr>
            <w:pStyle w:val="E2643E7B8FD24AF5A145513DE88C8BE7"/>
          </w:pPr>
          <w:r>
            <w:t xml:space="preserve">[enterr </w:t>
          </w:r>
          <w:r>
            <w:rPr>
              <w:rStyle w:val="PlaceholderText"/>
              <w:color w:val="000000" w:themeColor="text1"/>
            </w:rPr>
            <w:t xml:space="preserve">meeting </w:t>
          </w:r>
          <w:r w:rsidRPr="00F4153E">
            <w:rPr>
              <w:rStyle w:val="PlaceholderText"/>
              <w:color w:val="000000" w:themeColor="text1"/>
            </w:rPr>
            <w:t>date</w:t>
          </w:r>
          <w:r>
            <w:rPr>
              <w:rStyle w:val="PlaceholderText"/>
              <w:color w:val="000000" w:themeColor="text1"/>
            </w:rPr>
            <w:t>]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55DFF0-7BF3-432D-A631-DD2CD41F98CE}"/>
      </w:docPartPr>
      <w:docPartBody>
        <w:p w:rsidR="00E457FB" w:rsidRDefault="005C6817">
          <w:r w:rsidRPr="00692EA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Body CS)">
    <w:altName w:val="Times New Roman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817"/>
    <w:rsid w:val="005C6817"/>
    <w:rsid w:val="00B54E62"/>
    <w:rsid w:val="00E457FB"/>
    <w:rsid w:val="00EB1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8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C6817"/>
    <w:rPr>
      <w:color w:val="808080"/>
    </w:rPr>
  </w:style>
  <w:style w:type="paragraph" w:customStyle="1" w:styleId="D797C4304295401C861CDE36F5749FB8">
    <w:name w:val="D797C4304295401C861CDE36F5749FB8"/>
  </w:style>
  <w:style w:type="paragraph" w:customStyle="1" w:styleId="D3E0D96F430645F384E1726331F824CC">
    <w:name w:val="D3E0D96F430645F384E1726331F824CC"/>
  </w:style>
  <w:style w:type="paragraph" w:styleId="Subtitle">
    <w:name w:val="Subtitle"/>
    <w:basedOn w:val="Normal"/>
    <w:next w:val="Normal"/>
    <w:link w:val="SubtitleChar"/>
    <w:uiPriority w:val="18"/>
    <w:qFormat/>
    <w:pPr>
      <w:numPr>
        <w:ilvl w:val="1"/>
      </w:numPr>
      <w:tabs>
        <w:tab w:val="left" w:pos="6045"/>
      </w:tabs>
      <w:suppressAutoHyphens/>
      <w:spacing w:before="240" w:line="240" w:lineRule="auto"/>
    </w:pPr>
    <w:rPr>
      <w:rFonts w:asciiTheme="majorHAnsi" w:hAnsiTheme="majorHAnsi"/>
      <w:color w:val="337B7E"/>
      <w:sz w:val="44"/>
      <w:lang w:eastAsia="en-US"/>
    </w:rPr>
  </w:style>
  <w:style w:type="character" w:customStyle="1" w:styleId="SubtitleChar">
    <w:name w:val="Subtitle Char"/>
    <w:basedOn w:val="DefaultParagraphFont"/>
    <w:link w:val="Subtitle"/>
    <w:uiPriority w:val="18"/>
    <w:rPr>
      <w:rFonts w:asciiTheme="majorHAnsi" w:hAnsiTheme="majorHAnsi"/>
      <w:color w:val="337B7E"/>
      <w:sz w:val="44"/>
      <w:lang w:eastAsia="en-US"/>
    </w:rPr>
  </w:style>
  <w:style w:type="paragraph" w:customStyle="1" w:styleId="834F798C4AFA4CE08527D9CB3A8759A5">
    <w:name w:val="834F798C4AFA4CE08527D9CB3A8759A5"/>
  </w:style>
  <w:style w:type="paragraph" w:customStyle="1" w:styleId="E2643E7B8FD24AF5A145513DE88C8BE7">
    <w:name w:val="E2643E7B8FD24AF5A145513DE88C8BE7"/>
  </w:style>
  <w:style w:type="paragraph" w:customStyle="1" w:styleId="4BFA89D708FA4D42B9920AE53A18853B">
    <w:name w:val="4BFA89D708FA4D42B9920AE53A18853B"/>
  </w:style>
  <w:style w:type="paragraph" w:customStyle="1" w:styleId="7AD0D0D5C25D436BB620EBFB1B9D5AE3">
    <w:name w:val="7AD0D0D5C25D436BB620EBFB1B9D5AE3"/>
  </w:style>
  <w:style w:type="paragraph" w:customStyle="1" w:styleId="EC133127BA1C4E3C997575936E8D4D16">
    <w:name w:val="EC133127BA1C4E3C997575936E8D4D16"/>
  </w:style>
  <w:style w:type="paragraph" w:customStyle="1" w:styleId="803842BF076440D4BC38DEEAA1596098">
    <w:name w:val="803842BF076440D4BC38DEEAA1596098"/>
  </w:style>
  <w:style w:type="paragraph" w:customStyle="1" w:styleId="0DF15A5F14EE438387E1925B3FAFFF53">
    <w:name w:val="0DF15A5F14EE438387E1925B3FAFFF53"/>
  </w:style>
  <w:style w:type="paragraph" w:customStyle="1" w:styleId="4211FBD444FC438B99AB06F2873CACBE">
    <w:name w:val="4211FBD444FC438B99AB06F2873CACBE"/>
  </w:style>
  <w:style w:type="paragraph" w:customStyle="1" w:styleId="1A021C3243B5403CB1C5B76D55390DF3">
    <w:name w:val="1A021C3243B5403CB1C5B76D55390DF3"/>
  </w:style>
  <w:style w:type="paragraph" w:customStyle="1" w:styleId="FE6A6593DADC49AE9379F4E03191CB0C">
    <w:name w:val="FE6A6593DADC49AE9379F4E03191CB0C"/>
  </w:style>
  <w:style w:type="paragraph" w:customStyle="1" w:styleId="F189B3D1E36846299E59517C25575EF9">
    <w:name w:val="F189B3D1E36846299E59517C25575EF9"/>
  </w:style>
  <w:style w:type="paragraph" w:customStyle="1" w:styleId="1001F304B7064C8CA32FA46EFD00203E">
    <w:name w:val="1001F304B7064C8CA32FA46EFD00203E"/>
  </w:style>
  <w:style w:type="paragraph" w:customStyle="1" w:styleId="2BDA5E5B1A9548DAA796D74CC038A0F9">
    <w:name w:val="2BDA5E5B1A9548DAA796D74CC038A0F9"/>
  </w:style>
  <w:style w:type="paragraph" w:customStyle="1" w:styleId="B4A671C414A44BE69AF7B22D9254DA80">
    <w:name w:val="B4A671C414A44BE69AF7B22D9254DA80"/>
  </w:style>
  <w:style w:type="paragraph" w:customStyle="1" w:styleId="15A1E9554C4D4E5E88F8AE0DC7B95065">
    <w:name w:val="15A1E9554C4D4E5E88F8AE0DC7B95065"/>
  </w:style>
  <w:style w:type="paragraph" w:customStyle="1" w:styleId="B805FA8F160047AF9F83F2D6DD3333D0">
    <w:name w:val="B805FA8F160047AF9F83F2D6DD3333D0"/>
  </w:style>
  <w:style w:type="paragraph" w:customStyle="1" w:styleId="FCDC60779F2640EC990C99B6A4F60F63">
    <w:name w:val="FCDC60779F2640EC990C99B6A4F60F63"/>
  </w:style>
  <w:style w:type="paragraph" w:customStyle="1" w:styleId="4DF538C70A1C468B9162B22FC47B1738">
    <w:name w:val="4DF538C70A1C468B9162B22FC47B1738"/>
  </w:style>
  <w:style w:type="paragraph" w:customStyle="1" w:styleId="23050B2CACEA442AA99ECCB0903591B9">
    <w:name w:val="23050B2CACEA442AA99ECCB0903591B9"/>
  </w:style>
  <w:style w:type="paragraph" w:customStyle="1" w:styleId="DE6E047176124E009FC4705493E0E44B">
    <w:name w:val="DE6E047176124E009FC4705493E0E44B"/>
  </w:style>
  <w:style w:type="paragraph" w:customStyle="1" w:styleId="13CD0F4D841943AD90B8ABD0E5A08450">
    <w:name w:val="13CD0F4D841943AD90B8ABD0E5A08450"/>
  </w:style>
  <w:style w:type="paragraph" w:customStyle="1" w:styleId="119DE7FC6E144E36A7090B7B4D89F78A">
    <w:name w:val="119DE7FC6E144E36A7090B7B4D89F78A"/>
    <w:rsid w:val="005C6817"/>
  </w:style>
  <w:style w:type="paragraph" w:customStyle="1" w:styleId="FC6047F8D3CA4CC39C0E68A157C64490">
    <w:name w:val="FC6047F8D3CA4CC39C0E68A157C64490"/>
    <w:rsid w:val="005C6817"/>
  </w:style>
  <w:style w:type="paragraph" w:customStyle="1" w:styleId="40C87536F7EA42818999A230BF37B9E5">
    <w:name w:val="40C87536F7EA42818999A230BF37B9E5"/>
    <w:rsid w:val="005C6817"/>
  </w:style>
  <w:style w:type="paragraph" w:customStyle="1" w:styleId="174E3A3F51444C6396806EA383275349">
    <w:name w:val="174E3A3F51444C6396806EA383275349"/>
    <w:rsid w:val="005C6817"/>
  </w:style>
  <w:style w:type="paragraph" w:customStyle="1" w:styleId="95564D9264314DB98626488CB76B5F0E">
    <w:name w:val="95564D9264314DB98626488CB76B5F0E"/>
    <w:rsid w:val="005C6817"/>
  </w:style>
  <w:style w:type="paragraph" w:customStyle="1" w:styleId="EBC6666589F34177B68BF69DEE1EB9E4">
    <w:name w:val="EBC6666589F34177B68BF69DEE1EB9E4"/>
    <w:rsid w:val="005C6817"/>
  </w:style>
  <w:style w:type="paragraph" w:customStyle="1" w:styleId="20F2A423DA804CF6B52C091A2BAA1D0B">
    <w:name w:val="20F2A423DA804CF6B52C091A2BAA1D0B"/>
    <w:rsid w:val="005C6817"/>
  </w:style>
  <w:style w:type="paragraph" w:customStyle="1" w:styleId="12A5AAB9CC184CEC90B254CA08A21C42">
    <w:name w:val="12A5AAB9CC184CEC90B254CA08A21C42"/>
    <w:rsid w:val="00EB19FC"/>
  </w:style>
  <w:style w:type="paragraph" w:customStyle="1" w:styleId="D5576A1CD5CC47F381A282E677AC6794">
    <w:name w:val="D5576A1CD5CC47F381A282E677AC6794"/>
    <w:rsid w:val="00EB19FC"/>
  </w:style>
  <w:style w:type="paragraph" w:customStyle="1" w:styleId="0C6D07AFBBFE477799E301FFD19FCD4E">
    <w:name w:val="0C6D07AFBBFE477799E301FFD19FCD4E"/>
    <w:rsid w:val="00EB19FC"/>
  </w:style>
  <w:style w:type="paragraph" w:customStyle="1" w:styleId="1289A9EEA0934BA3B0F7C721B9518643">
    <w:name w:val="1289A9EEA0934BA3B0F7C721B9518643"/>
    <w:rsid w:val="00EB19FC"/>
  </w:style>
  <w:style w:type="paragraph" w:customStyle="1" w:styleId="5BDF872ABDC844548D0596D7B04AC99B">
    <w:name w:val="5BDF872ABDC844548D0596D7B04AC99B"/>
    <w:rsid w:val="00EB19FC"/>
  </w:style>
  <w:style w:type="paragraph" w:customStyle="1" w:styleId="A9F3E12B76754DEAA5873A27AA4DA719">
    <w:name w:val="A9F3E12B76754DEAA5873A27AA4DA719"/>
    <w:rsid w:val="00EB19FC"/>
  </w:style>
  <w:style w:type="paragraph" w:customStyle="1" w:styleId="9B59ABE2EA3E405BA9C64224A1CDEF17">
    <w:name w:val="9B59ABE2EA3E405BA9C64224A1CDEF17"/>
    <w:rsid w:val="00EB19F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1">
      <a:dk1>
        <a:srgbClr val="000000"/>
      </a:dk1>
      <a:lt1>
        <a:srgbClr val="FFFFFF"/>
      </a:lt1>
      <a:dk2>
        <a:srgbClr val="081E3E"/>
      </a:dk2>
      <a:lt2>
        <a:srgbClr val="E7E7E7"/>
      </a:lt2>
      <a:accent1>
        <a:srgbClr val="081E3E"/>
      </a:accent1>
      <a:accent2>
        <a:srgbClr val="347C7E"/>
      </a:accent2>
      <a:accent3>
        <a:srgbClr val="77D1F4"/>
      </a:accent3>
      <a:accent4>
        <a:srgbClr val="9AA3AF"/>
      </a:accent4>
      <a:accent5>
        <a:srgbClr val="C0D48F"/>
      </a:accent5>
      <a:accent6>
        <a:srgbClr val="6FC197"/>
      </a:accent6>
      <a:hlink>
        <a:srgbClr val="0046FF"/>
      </a:hlink>
      <a:folHlink>
        <a:srgbClr val="0046FF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overPageProperties xmlns="http://schemas.microsoft.com/office/2006/coverPageProps">
  <PublishDate>2023-11-06T00:00:00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204C2ED6474624087625D5BC8BDA46B" ma:contentTypeVersion="9" ma:contentTypeDescription="Create a new document." ma:contentTypeScope="" ma:versionID="9b55e86ec32ddf62e867b6ff51eb1982">
  <xsd:schema xmlns:xsd="http://www.w3.org/2001/XMLSchema" xmlns:xs="http://www.w3.org/2001/XMLSchema" xmlns:p="http://schemas.microsoft.com/office/2006/metadata/properties" xmlns:ns2="b3b9b181-06e0-4268-af22-c6840c33967c" xmlns:ns3="40b89a2c-dbe8-4aa4-bd74-be5189addec4" targetNamespace="http://schemas.microsoft.com/office/2006/metadata/properties" ma:root="true" ma:fieldsID="59add822de70a2ee165fa5d5abf4bd24" ns2:_="" ns3:_="">
    <xsd:import namespace="b3b9b181-06e0-4268-af22-c6840c33967c"/>
    <xsd:import namespace="40b89a2c-dbe8-4aa4-bd74-be5189addec4"/>
    <xsd:element name="properties">
      <xsd:complexType>
        <xsd:sequence>
          <xsd:element name="documentManagement">
            <xsd:complexType>
              <xsd:all>
                <xsd:element ref="ns2:RecordNumber" minOccurs="0"/>
                <xsd:element ref="ns2:g7a2f445ab5e4aa2ad49ebf38fd81cc6" minOccurs="0"/>
                <xsd:element ref="ns2:TaxCatchAll" minOccurs="0"/>
                <xsd:element ref="ns2:TaxCatchAllLabel" minOccurs="0"/>
                <xsd:element ref="ns2:ne6d73d4a8b14472a6a14c195f235605" minOccurs="0"/>
                <xsd:element ref="ns2:Destroy Item46" minOccurs="0"/>
                <xsd:element ref="ns2:Justification for Destruction47" minOccurs="0"/>
                <xsd:element ref="ns2:Document_x0020_SP_x0020_Type" minOccurs="0"/>
                <xsd:element ref="ns2:SharedWithUsers" minOccurs="0"/>
                <xsd:element ref="ns2:SharedWithDetails" minOccurs="0"/>
                <xsd:element ref="ns3:Project_x0020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b9b181-06e0-4268-af22-c6840c33967c" elementFormDefault="qualified">
    <xsd:import namespace="http://schemas.microsoft.com/office/2006/documentManagement/types"/>
    <xsd:import namespace="http://schemas.microsoft.com/office/infopath/2007/PartnerControls"/>
    <xsd:element name="RecordNumber" ma:index="8" nillable="true" ma:displayName="Record Number" ma:internalName="RecordNumber">
      <xsd:simpleType>
        <xsd:restriction base="dms:Text"/>
      </xsd:simpleType>
    </xsd:element>
    <xsd:element name="g7a2f445ab5e4aa2ad49ebf38fd81cc6" ma:index="9" ma:taxonomy="true" ma:internalName="g7a2f445ab5e4aa2ad49ebf38fd81cc6" ma:taxonomyFieldName="Security_x0020_Classification" ma:displayName="Security Classification" ma:readOnly="false" ma:default="1;#OFFICIAL|66ee57a8-59d0-46bc-a5fc-78440ee0cf81" ma:fieldId="{07a2f445-ab5e-4aa2-ad49-ebf38fd81cc6}" ma:sspId="0483e4a5-f0f6-4ded-b0bb-00a90fd4cf8b" ma:termSetId="d697d180-c653-44a1-a6e2-69709aabde2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4b652d38-8c68-4034-afbd-1c7523511a25}" ma:internalName="TaxCatchAll" ma:showField="CatchAllData" ma:web="b3b9b181-06e0-4268-af22-c6840c3396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1" nillable="true" ma:displayName="Taxonomy Catch All Column1" ma:hidden="true" ma:list="{4b652d38-8c68-4034-afbd-1c7523511a25}" ma:internalName="TaxCatchAllLabel" ma:readOnly="true" ma:showField="CatchAllDataLabel" ma:web="b3b9b181-06e0-4268-af22-c6840c3396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ne6d73d4a8b14472a6a14c195f235605" ma:index="13" nillable="true" ma:taxonomy="true" ma:internalName="ne6d73d4a8b14472a6a14c195f235605" ma:taxonomyFieldName="Information_x0020_Management_x0020_Marker" ma:displayName="Information Management Marker" ma:default="" ma:fieldId="{7e6d73d4-a8b1-4472-a6a1-4c195f235605}" ma:sspId="0483e4a5-f0f6-4ded-b0bb-00a90fd4cf8b" ma:termSetId="44e0cffd-acf4-44de-87a1-d4e578541bb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estroy Item46" ma:index="15" nillable="true" ma:displayName="Destroy Item" ma:internalName="Destroy_x0020_Item46">
      <xsd:simpleType>
        <xsd:restriction base="dms:Boolean"/>
      </xsd:simpleType>
    </xsd:element>
    <xsd:element name="Justification for Destruction47" ma:index="16" nillable="true" ma:displayName="Justification for Destruction" ma:internalName="Justification_x0020_for_x0020_Destruction47">
      <xsd:simpleType>
        <xsd:restriction base="dms:Text"/>
      </xsd:simpleType>
    </xsd:element>
    <xsd:element name="Document_x0020_SP_x0020_Type" ma:index="17" nillable="true" ma:displayName="Document SP Type" ma:default="Document" ma:internalName="Document_x0020_SP_x0020_Type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b89a2c-dbe8-4aa4-bd74-be5189addec4" elementFormDefault="qualified">
    <xsd:import namespace="http://schemas.microsoft.com/office/2006/documentManagement/types"/>
    <xsd:import namespace="http://schemas.microsoft.com/office/infopath/2007/PartnerControls"/>
    <xsd:element name="Project_x0020_activity" ma:index="21" nillable="true" ma:displayName="Project activity" ma:default="None" ma:description="Document types/phases of the project" ma:internalName="Project_x0020_activity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4320E40-1BB9-4608-92B8-FEFFE37F4A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3b9b181-06e0-4268-af22-c6840c33967c"/>
    <ds:schemaRef ds:uri="40b89a2c-dbe8-4aa4-bd74-be5189adde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E72961-E5FF-4F43-9532-FD7B95D4870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EEDDBCF-F2F6-471D-AEA4-B42648E05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Meeting Agenda.dotx</Template>
  <TotalTime>3</TotalTime>
  <Pages>4</Pages>
  <Words>672</Words>
  <Characters>3834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Meeting Agenda</vt:lpstr>
    </vt:vector>
  </TitlesOfParts>
  <Company>Department of Infrastructure &amp; Regional Development</Company>
  <LinksUpToDate>false</LinksUpToDate>
  <CharactersWithSpaces>4498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Meeting Agenda</dc:title>
  <dc:subject/>
  <dc:creator>ROYDS, Matthew</dc:creator>
  <cp:keywords/>
  <dc:description/>
  <cp:lastModifiedBy>Nilar, Abdul</cp:lastModifiedBy>
  <cp:revision>4</cp:revision>
  <dcterms:created xsi:type="dcterms:W3CDTF">2024-10-08T09:30:00Z</dcterms:created>
  <dcterms:modified xsi:type="dcterms:W3CDTF">2024-10-08T09:43:00Z</dcterms:modified>
  <cp:contentStatus>OFFICIAL / OFFICIAL: SENSITIVE / PROTECTED                                                                                                                       &lt;SELECT THE CLASSIFICATION MARKER ABOVE THAT APPLIES TO YOUR DOCUMENT, THEN DELETE THE OTHERS AND THIS TEXT&gt;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0x0101005204C2ED6474624087625D5BC8BDA46B</vt:lpwstr>
  </property>
</Properties>
</file>