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7FCC5" w14:textId="0AA9520D" w:rsidR="0017337A" w:rsidRPr="009A0CF6" w:rsidRDefault="008109E6" w:rsidP="00DB4149">
      <w:pPr>
        <w:tabs>
          <w:tab w:val="left" w:pos="5580"/>
          <w:tab w:val="left" w:pos="6379"/>
          <w:tab w:val="left" w:pos="6663"/>
        </w:tabs>
        <w:ind w:left="4254" w:hanging="4254"/>
        <w:rPr>
          <w:lang w:val="nl-BE"/>
        </w:rPr>
      </w:pPr>
      <w:r>
        <w:t>Submitted by Secretary of the TF on ADAS</w:t>
      </w:r>
      <w:r>
        <w:tab/>
      </w:r>
      <w:r w:rsidR="0017337A" w:rsidRPr="002D5F1B">
        <w:tab/>
      </w:r>
      <w:r w:rsidR="00E31A76" w:rsidRPr="002D5F1B">
        <w:t xml:space="preserve">  </w:t>
      </w:r>
      <w:r w:rsidR="00DF7FD0">
        <w:t xml:space="preserve">       </w:t>
      </w:r>
      <w:r w:rsidR="00E527AD">
        <w:t xml:space="preserve">        </w:t>
      </w:r>
      <w:r w:rsidR="0029654C" w:rsidRPr="002D5F1B">
        <w:t>D</w:t>
      </w:r>
      <w:r w:rsidR="007E15FD" w:rsidRPr="002D5F1B">
        <w:t xml:space="preserve">ocument: </w:t>
      </w:r>
      <w:r w:rsidR="00C7746E">
        <w:t>ADAS</w:t>
      </w:r>
      <w:r w:rsidR="00097EDD">
        <w:t>-</w:t>
      </w:r>
      <w:r w:rsidR="003E5AB7">
        <w:rPr>
          <w:lang w:val="en-US"/>
        </w:rPr>
        <w:t>3</w:t>
      </w:r>
      <w:r w:rsidR="00117972">
        <w:rPr>
          <w:lang w:val="en-US"/>
        </w:rPr>
        <w:t>5</w:t>
      </w:r>
      <w:r w:rsidR="00A466D3" w:rsidRPr="00A466D3">
        <w:rPr>
          <w:lang w:val="en-US"/>
        </w:rPr>
        <w:t>-0</w:t>
      </w:r>
      <w:r w:rsidR="00183C90">
        <w:rPr>
          <w:lang w:val="en-US"/>
        </w:rPr>
        <w:t>1</w:t>
      </w:r>
    </w:p>
    <w:p w14:paraId="37F8FFB6" w14:textId="77777777" w:rsidR="00083D34" w:rsidRPr="002D5F1B" w:rsidRDefault="007E15FD" w:rsidP="00083D34">
      <w:pPr>
        <w:tabs>
          <w:tab w:val="left" w:pos="5580"/>
        </w:tabs>
        <w:rPr>
          <w:sz w:val="20"/>
          <w:szCs w:val="20"/>
        </w:rPr>
      </w:pPr>
      <w:r w:rsidRPr="002D5F1B">
        <w:rPr>
          <w:sz w:val="22"/>
          <w:szCs w:val="22"/>
        </w:rPr>
        <w:tab/>
      </w:r>
    </w:p>
    <w:p w14:paraId="6676C38E" w14:textId="77777777" w:rsidR="00083D34" w:rsidRPr="002D5F1B" w:rsidRDefault="00083D34" w:rsidP="00083D34">
      <w:pPr>
        <w:tabs>
          <w:tab w:val="left" w:pos="5580"/>
        </w:tabs>
        <w:rPr>
          <w:sz w:val="20"/>
          <w:szCs w:val="20"/>
        </w:rPr>
      </w:pPr>
      <w:r w:rsidRPr="002D5F1B">
        <w:rPr>
          <w:sz w:val="20"/>
          <w:szCs w:val="20"/>
        </w:rPr>
        <w:tab/>
      </w:r>
    </w:p>
    <w:p w14:paraId="2700CF5D" w14:textId="546CCE76" w:rsidR="008B248A" w:rsidRPr="002D5F1B" w:rsidRDefault="00B4174F" w:rsidP="00083D34">
      <w:pPr>
        <w:tabs>
          <w:tab w:val="left" w:pos="5580"/>
        </w:tabs>
        <w:jc w:val="center"/>
        <w:rPr>
          <w:b/>
          <w:sz w:val="32"/>
          <w:szCs w:val="32"/>
        </w:rPr>
      </w:pPr>
      <w:r>
        <w:rPr>
          <w:b/>
          <w:sz w:val="32"/>
          <w:szCs w:val="32"/>
        </w:rPr>
        <w:t>Draft Agenda</w:t>
      </w:r>
      <w:r w:rsidR="008B248A" w:rsidRPr="002D5F1B">
        <w:rPr>
          <w:b/>
          <w:sz w:val="32"/>
          <w:szCs w:val="32"/>
        </w:rPr>
        <w:t xml:space="preserve"> for the</w:t>
      </w:r>
      <w:r w:rsidR="00C7746E">
        <w:rPr>
          <w:b/>
          <w:sz w:val="32"/>
          <w:szCs w:val="32"/>
        </w:rPr>
        <w:t xml:space="preserve"> </w:t>
      </w:r>
      <w:r w:rsidR="003E5AB7">
        <w:rPr>
          <w:b/>
          <w:sz w:val="32"/>
          <w:szCs w:val="32"/>
          <w:lang w:val="en-US"/>
        </w:rPr>
        <w:t>3</w:t>
      </w:r>
      <w:r w:rsidR="00CA488A">
        <w:rPr>
          <w:b/>
          <w:sz w:val="32"/>
          <w:szCs w:val="32"/>
          <w:lang w:val="en-US"/>
        </w:rPr>
        <w:t>5</w:t>
      </w:r>
      <w:r w:rsidR="00BC3E2A">
        <w:rPr>
          <w:b/>
          <w:sz w:val="32"/>
          <w:szCs w:val="32"/>
          <w:vertAlign w:val="superscript"/>
          <w:lang w:val="en-US"/>
        </w:rPr>
        <w:t>th</w:t>
      </w:r>
      <w:r w:rsidR="004A1687">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27C45FF1" w14:textId="77777777"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6166E47E" w14:textId="0912E2C0" w:rsidR="004A1687" w:rsidRDefault="004A1687" w:rsidP="004A1687">
      <w:pPr>
        <w:tabs>
          <w:tab w:val="left" w:pos="1276"/>
          <w:tab w:val="left" w:pos="2410"/>
        </w:tabs>
        <w:rPr>
          <w:lang w:val="en-US"/>
        </w:rPr>
      </w:pPr>
      <w:r w:rsidRPr="007B1B9D">
        <w:t>Date/Time:</w:t>
      </w:r>
      <w:r w:rsidRPr="007B1B9D">
        <w:tab/>
      </w:r>
      <w:r w:rsidR="00BC3E2A">
        <w:rPr>
          <w:lang w:val="en-US"/>
        </w:rPr>
        <w:t>Wednesday</w:t>
      </w:r>
      <w:r>
        <w:rPr>
          <w:lang w:val="en-US"/>
        </w:rPr>
        <w:t xml:space="preserve"> </w:t>
      </w:r>
      <w:r w:rsidR="00CA488A">
        <w:rPr>
          <w:lang w:val="en-US"/>
        </w:rPr>
        <w:t>30 October</w:t>
      </w:r>
      <w:r>
        <w:rPr>
          <w:lang w:val="en-US"/>
        </w:rPr>
        <w:t xml:space="preserve"> 2024, </w:t>
      </w:r>
      <w:r>
        <w:t>from 9</w:t>
      </w:r>
      <w:r w:rsidRPr="000547D7">
        <w:rPr>
          <w:lang w:val="en-US"/>
        </w:rPr>
        <w:t>:</w:t>
      </w:r>
      <w:r>
        <w:rPr>
          <w:lang w:val="en-US"/>
        </w:rPr>
        <w:t>0</w:t>
      </w:r>
      <w:r w:rsidRPr="000547D7">
        <w:rPr>
          <w:lang w:val="en-US"/>
        </w:rPr>
        <w:t xml:space="preserve">0 to </w:t>
      </w:r>
      <w:r>
        <w:rPr>
          <w:lang w:val="en-US"/>
        </w:rPr>
        <w:t>12</w:t>
      </w:r>
      <w:r w:rsidRPr="000547D7">
        <w:rPr>
          <w:lang w:val="en-US"/>
        </w:rPr>
        <w:t>:</w:t>
      </w:r>
      <w:r>
        <w:rPr>
          <w:lang w:val="en-US"/>
        </w:rPr>
        <w:t>00 (CET / Geneva time)</w:t>
      </w:r>
    </w:p>
    <w:p w14:paraId="5008B0CD" w14:textId="28CF5836" w:rsidR="004A1687" w:rsidRPr="00E22EA2" w:rsidRDefault="004A1687" w:rsidP="004A1687">
      <w:pPr>
        <w:tabs>
          <w:tab w:val="left" w:pos="1276"/>
          <w:tab w:val="left" w:pos="2410"/>
        </w:tabs>
        <w:rPr>
          <w:lang w:val="en-US"/>
        </w:rPr>
      </w:pPr>
      <w:r>
        <w:rPr>
          <w:lang w:val="en-US"/>
        </w:rPr>
        <w:tab/>
      </w:r>
      <w:r w:rsidR="00CA488A">
        <w:rPr>
          <w:lang w:val="en-US"/>
        </w:rPr>
        <w:t xml:space="preserve">(Tentative) </w:t>
      </w:r>
      <w:r w:rsidR="00BC3E2A">
        <w:rPr>
          <w:lang w:val="en-US"/>
        </w:rPr>
        <w:t>Thursday</w:t>
      </w:r>
      <w:r>
        <w:rPr>
          <w:lang w:val="en-US"/>
        </w:rPr>
        <w:t xml:space="preserve"> </w:t>
      </w:r>
      <w:r w:rsidR="00CA488A">
        <w:rPr>
          <w:lang w:val="en-US"/>
        </w:rPr>
        <w:t xml:space="preserve">31 October </w:t>
      </w:r>
      <w:r>
        <w:rPr>
          <w:lang w:val="en-US"/>
        </w:rPr>
        <w:t xml:space="preserve">2024, </w:t>
      </w:r>
      <w:r>
        <w:t>from 9</w:t>
      </w:r>
      <w:r w:rsidRPr="000547D7">
        <w:rPr>
          <w:lang w:val="en-US"/>
        </w:rPr>
        <w:t>:</w:t>
      </w:r>
      <w:r>
        <w:rPr>
          <w:lang w:val="en-US"/>
        </w:rPr>
        <w:t>0</w:t>
      </w:r>
      <w:r w:rsidRPr="000547D7">
        <w:rPr>
          <w:lang w:val="en-US"/>
        </w:rPr>
        <w:t xml:space="preserve">0 to </w:t>
      </w:r>
      <w:r>
        <w:rPr>
          <w:lang w:val="en-US"/>
        </w:rPr>
        <w:t>12</w:t>
      </w:r>
      <w:r w:rsidRPr="000547D7">
        <w:rPr>
          <w:lang w:val="en-US"/>
        </w:rPr>
        <w:t>:</w:t>
      </w:r>
      <w:r>
        <w:rPr>
          <w:lang w:val="en-US"/>
        </w:rPr>
        <w:t>00 (CET / Geneva time)</w:t>
      </w:r>
      <w:r>
        <w:rPr>
          <w:lang w:val="en-US"/>
        </w:rPr>
        <w:tab/>
      </w:r>
    </w:p>
    <w:p w14:paraId="4CA3FB08" w14:textId="78C60174" w:rsidR="004C06F4" w:rsidRPr="00103DF8" w:rsidRDefault="004A1687" w:rsidP="00103DF8">
      <w:pPr>
        <w:tabs>
          <w:tab w:val="left" w:pos="1276"/>
          <w:tab w:val="left" w:pos="2410"/>
        </w:tabs>
        <w:ind w:left="1275" w:hanging="1275"/>
      </w:pPr>
      <w:r>
        <w:t>Weblink</w:t>
      </w:r>
      <w:r w:rsidRPr="007B1B9D">
        <w:t>:</w:t>
      </w:r>
      <w:r w:rsidRPr="007B1B9D">
        <w:tab/>
      </w:r>
      <w:r>
        <w:t>Te</w:t>
      </w:r>
      <w:r w:rsidRPr="00103DF8">
        <w:t xml:space="preserve">ams </w:t>
      </w:r>
      <w:r w:rsidR="004C06F4" w:rsidRPr="00103DF8">
        <w:t>–</w:t>
      </w:r>
      <w:r w:rsidRPr="00103DF8">
        <w:t xml:space="preserve"> </w:t>
      </w:r>
      <w:r w:rsidR="00103DF8">
        <w:br/>
        <w:t xml:space="preserve">30 Oct. - </w:t>
      </w:r>
      <w:hyperlink r:id="rId8" w:tgtFrame="_blank" w:tooltip="Meeting join link" w:history="1">
        <w:r w:rsidR="00103DF8" w:rsidRPr="00103DF8">
          <w:rPr>
            <w:rStyle w:val="Hyperlink"/>
            <w:rFonts w:ascii="Segoe UI" w:hAnsi="Segoe UI" w:cs="Segoe UI"/>
            <w:b/>
            <w:bCs/>
            <w:color w:val="5B5FC7"/>
            <w:lang w:val="en-US"/>
          </w:rPr>
          <w:t>Join the meeting now</w:t>
        </w:r>
      </w:hyperlink>
      <w:r w:rsidR="00103DF8">
        <w:rPr>
          <w:rFonts w:ascii="Segoe UI" w:hAnsi="Segoe UI" w:cs="Segoe UI"/>
          <w:color w:val="242424"/>
        </w:rPr>
        <w:br/>
      </w:r>
      <w:r w:rsidR="00103DF8" w:rsidRPr="00103DF8">
        <w:rPr>
          <w:color w:val="242424"/>
        </w:rPr>
        <w:t xml:space="preserve">31 Oct  - </w:t>
      </w:r>
      <w:hyperlink r:id="rId9" w:tgtFrame="_blank" w:tooltip="Meeting join link" w:history="1">
        <w:r w:rsidR="00103DF8" w:rsidRPr="00103DF8">
          <w:rPr>
            <w:rStyle w:val="Hyperlink"/>
            <w:rFonts w:ascii="Segoe UI" w:hAnsi="Segoe UI" w:cs="Segoe UI"/>
            <w:b/>
            <w:bCs/>
            <w:color w:val="5B5FC7"/>
            <w:lang w:val="en-US"/>
          </w:rPr>
          <w:t>Join the meeting now</w:t>
        </w:r>
      </w:hyperlink>
    </w:p>
    <w:p w14:paraId="1176F91D" w14:textId="77777777" w:rsidR="00317AE7" w:rsidRPr="004C06F4" w:rsidRDefault="00317AE7" w:rsidP="00482A06">
      <w:pPr>
        <w:tabs>
          <w:tab w:val="left" w:pos="1276"/>
          <w:tab w:val="left" w:pos="2410"/>
        </w:tabs>
        <w:rPr>
          <w:lang w:val="en-US"/>
        </w:rPr>
      </w:pPr>
    </w:p>
    <w:p w14:paraId="078A454D" w14:textId="012D0F1E" w:rsidR="00FA541A" w:rsidRDefault="00F640BD" w:rsidP="00482A06">
      <w:pPr>
        <w:tabs>
          <w:tab w:val="left" w:pos="1276"/>
          <w:tab w:val="left" w:pos="2410"/>
        </w:tabs>
        <w:rPr>
          <w:lang w:val="en-US"/>
        </w:rPr>
      </w:pPr>
      <w:r w:rsidRPr="009F6EB4">
        <w:t>Chair</w:t>
      </w:r>
      <w:r w:rsidR="005606D6" w:rsidRPr="009F6EB4">
        <w:t>:</w:t>
      </w:r>
      <w:r w:rsidR="005606D6" w:rsidRPr="009F6EB4">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10"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11"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2"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23175D57" w14:textId="3BEA17F4" w:rsidR="009B375C" w:rsidRPr="009B375C" w:rsidRDefault="009B375C" w:rsidP="009B375C">
      <w:pPr>
        <w:tabs>
          <w:tab w:val="left" w:pos="993"/>
          <w:tab w:val="left" w:pos="1276"/>
          <w:tab w:val="left" w:pos="7380"/>
        </w:tabs>
        <w:rPr>
          <w:lang w:val="en-US"/>
        </w:rPr>
      </w:pPr>
      <w:r>
        <w:rPr>
          <w:lang w:val="en-US"/>
        </w:rPr>
        <w:t>M</w:t>
      </w:r>
      <w:r w:rsidR="00DF7FD0">
        <w:rPr>
          <w:lang w:val="en-US"/>
        </w:rPr>
        <w:t xml:space="preserve">eeting objective: </w:t>
      </w:r>
      <w:r w:rsidR="00BB39CC">
        <w:rPr>
          <w:lang w:val="en-US"/>
        </w:rPr>
        <w:t>Further development of UN Regulation No. 171 (phase 3) as it was endorsed by GRVA at its 20</w:t>
      </w:r>
      <w:r w:rsidR="00BB39CC" w:rsidRPr="00BB39CC">
        <w:rPr>
          <w:vertAlign w:val="superscript"/>
          <w:lang w:val="en-US"/>
        </w:rPr>
        <w:t>th</w:t>
      </w:r>
      <w:r w:rsidR="00BB39CC">
        <w:rPr>
          <w:lang w:val="en-US"/>
        </w:rPr>
        <w:t xml:space="preserve"> session (document GRVA-20-21/Add.1)</w:t>
      </w:r>
    </w:p>
    <w:p w14:paraId="76781DD0" w14:textId="77777777" w:rsidR="009B375C" w:rsidRPr="009B375C" w:rsidRDefault="009B375C" w:rsidP="00EE7FA2">
      <w:pPr>
        <w:tabs>
          <w:tab w:val="left" w:pos="993"/>
          <w:tab w:val="left" w:pos="1276"/>
        </w:tabs>
        <w:rPr>
          <w:lang w:val="en-US"/>
        </w:rPr>
      </w:pPr>
    </w:p>
    <w:p w14:paraId="520DA95B" w14:textId="70CB9974" w:rsidR="005E7534" w:rsidRDefault="007432BF" w:rsidP="00400A43">
      <w:pPr>
        <w:tabs>
          <w:tab w:val="left" w:pos="993"/>
          <w:tab w:val="left" w:pos="1276"/>
          <w:tab w:val="left" w:pos="7380"/>
        </w:tabs>
        <w:rPr>
          <w:lang w:val="en-US"/>
        </w:rPr>
      </w:pPr>
      <w:r>
        <w:rPr>
          <w:lang w:val="en-US"/>
        </w:rPr>
        <w:t>Provisional agenda items:</w:t>
      </w:r>
      <w:r w:rsidR="00835430">
        <w:rPr>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592E2A80" w:rsidR="005A1CC3" w:rsidRDefault="00DF7FD0" w:rsidP="007432BF">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0" w:name="_Hlk131762893"/>
      <w:r w:rsidR="007432BF" w:rsidRPr="002E554C">
        <w:rPr>
          <w:i/>
          <w:iCs/>
        </w:rPr>
        <w:t>Documentation</w:t>
      </w:r>
      <w:r w:rsidR="007432BF">
        <w:t>:</w:t>
      </w:r>
      <w:r w:rsidR="0096469D">
        <w:t xml:space="preserve"> </w:t>
      </w:r>
      <w:r w:rsidR="007432BF">
        <w:t>Working paper</w:t>
      </w:r>
      <w:r>
        <w:t xml:space="preserve"> ADAS</w:t>
      </w:r>
      <w:r w:rsidR="00AF0641">
        <w:t>-</w:t>
      </w:r>
      <w:r w:rsidR="00E30298">
        <w:rPr>
          <w:lang w:val="en-US"/>
        </w:rPr>
        <w:t>3</w:t>
      </w:r>
      <w:r w:rsidR="00BB39CC">
        <w:rPr>
          <w:lang w:val="en-US"/>
        </w:rPr>
        <w:t>5</w:t>
      </w:r>
      <w:r>
        <w:t>-0</w:t>
      </w:r>
      <w:bookmarkEnd w:id="0"/>
      <w:r w:rsidR="0094666E">
        <w:t>1</w:t>
      </w:r>
    </w:p>
    <w:p w14:paraId="71F2C5D7" w14:textId="77777777" w:rsidR="007432BF" w:rsidRDefault="007432BF" w:rsidP="004E29BD">
      <w:pPr>
        <w:pStyle w:val="ListParagraph"/>
        <w:tabs>
          <w:tab w:val="left" w:pos="993"/>
          <w:tab w:val="left" w:pos="1276"/>
          <w:tab w:val="left" w:pos="2835"/>
        </w:tabs>
        <w:ind w:left="720"/>
      </w:pPr>
    </w:p>
    <w:p w14:paraId="1E40CFEE" w14:textId="62D3A171" w:rsidR="002E5DBF" w:rsidRPr="00542099" w:rsidRDefault="00BB39CC" w:rsidP="00542099">
      <w:pPr>
        <w:pStyle w:val="ListParagraph"/>
        <w:widowControl w:val="0"/>
        <w:numPr>
          <w:ilvl w:val="0"/>
          <w:numId w:val="2"/>
        </w:numPr>
        <w:tabs>
          <w:tab w:val="left" w:pos="993"/>
          <w:tab w:val="left" w:pos="1276"/>
          <w:tab w:val="left" w:pos="2835"/>
        </w:tabs>
        <w:ind w:left="714" w:hanging="357"/>
        <w:rPr>
          <w:b/>
          <w:bCs/>
        </w:rPr>
      </w:pPr>
      <w:r>
        <w:rPr>
          <w:b/>
          <w:bCs/>
        </w:rPr>
        <w:t>Items to be finalized by the 21</w:t>
      </w:r>
      <w:r w:rsidRPr="00BB39CC">
        <w:rPr>
          <w:b/>
          <w:bCs/>
          <w:vertAlign w:val="superscript"/>
        </w:rPr>
        <w:t>st</w:t>
      </w:r>
      <w:r>
        <w:rPr>
          <w:b/>
          <w:bCs/>
        </w:rPr>
        <w:t xml:space="preserve"> GRVA session</w:t>
      </w:r>
      <w:r w:rsidR="004F05E6" w:rsidRPr="004F05E6">
        <w:rPr>
          <w:lang w:val="en-US"/>
        </w:rPr>
        <w:t xml:space="preserve"> </w:t>
      </w:r>
      <w:r w:rsidR="004F05E6" w:rsidRPr="004F05E6">
        <w:rPr>
          <w:b/>
          <w:bCs/>
          <w:lang w:val="en-US"/>
        </w:rPr>
        <w:t>in January 2025</w:t>
      </w:r>
    </w:p>
    <w:p w14:paraId="6307C33D" w14:textId="359495FD" w:rsidR="00795656" w:rsidRPr="00B17859" w:rsidRDefault="003B17BE" w:rsidP="00755CE2">
      <w:pPr>
        <w:pStyle w:val="ListParagraph"/>
        <w:widowControl w:val="0"/>
        <w:tabs>
          <w:tab w:val="left" w:pos="993"/>
          <w:tab w:val="left" w:pos="1276"/>
          <w:tab w:val="left" w:pos="2835"/>
        </w:tabs>
        <w:ind w:left="714"/>
      </w:pPr>
      <w:r w:rsidRPr="00B17859">
        <w:rPr>
          <w:lang w:val="en-US"/>
        </w:rPr>
        <w:br/>
        <w:t xml:space="preserve">3.1. </w:t>
      </w:r>
      <w:r w:rsidR="00BB39CC" w:rsidRPr="00BD2E27">
        <w:rPr>
          <w:lang w:val="en-US"/>
        </w:rPr>
        <w:t xml:space="preserve">Extending clarifications implemented in the 01 series of amendments </w:t>
      </w:r>
      <w:r w:rsidR="004F05E6">
        <w:rPr>
          <w:lang w:val="en-US"/>
        </w:rPr>
        <w:br/>
      </w:r>
      <w:r w:rsidR="00BB39CC" w:rsidRPr="00BD2E27">
        <w:rPr>
          <w:lang w:val="en-US"/>
        </w:rPr>
        <w:t>to the 00 series of amendments</w:t>
      </w:r>
      <w:r w:rsidR="004F05E6">
        <w:rPr>
          <w:lang w:val="en-US"/>
        </w:rPr>
        <w:t>.</w:t>
      </w:r>
      <w:r w:rsidR="004F05E6">
        <w:rPr>
          <w:lang w:val="en-US"/>
        </w:rPr>
        <w:br/>
        <w:t>The TF on ADAS leadership had prepared the w</w:t>
      </w:r>
      <w:r w:rsidR="00BB39CC" w:rsidRPr="00BD2E27">
        <w:rPr>
          <w:lang w:val="en-US"/>
        </w:rPr>
        <w:t>orking document for the 21</w:t>
      </w:r>
      <w:r w:rsidR="00BB39CC" w:rsidRPr="00BD2E27">
        <w:rPr>
          <w:vertAlign w:val="superscript"/>
          <w:lang w:val="en-US"/>
        </w:rPr>
        <w:t>st</w:t>
      </w:r>
      <w:r w:rsidR="00BB39CC" w:rsidRPr="00BD2E27">
        <w:rPr>
          <w:lang w:val="en-US"/>
        </w:rPr>
        <w:t xml:space="preserve"> GRVA session</w:t>
      </w:r>
      <w:r w:rsidR="004F05E6">
        <w:rPr>
          <w:lang w:val="en-US"/>
        </w:rPr>
        <w:t xml:space="preserve"> to meet the deadline for the submission of working documents. The TF on ADAS is invited to review this document and provide their comments, if any. Based on these comments, an informal document amending the mentioned working document would be prepared.</w:t>
      </w:r>
      <w:r w:rsidRPr="00B17859">
        <w:br/>
      </w:r>
      <w:r w:rsidRPr="00B17859">
        <w:rPr>
          <w:i/>
          <w:iCs/>
        </w:rPr>
        <w:t>Documentation</w:t>
      </w:r>
      <w:r w:rsidRPr="00B17859">
        <w:t xml:space="preserve">: </w:t>
      </w:r>
      <w:r w:rsidR="00C015EB">
        <w:t xml:space="preserve">Working paper </w:t>
      </w:r>
      <w:r w:rsidRPr="00B17859">
        <w:rPr>
          <w:lang w:val="en-US"/>
        </w:rPr>
        <w:t>ADAS-3</w:t>
      </w:r>
      <w:r w:rsidR="004F05E6">
        <w:rPr>
          <w:lang w:val="en-US"/>
        </w:rPr>
        <w:t>5</w:t>
      </w:r>
      <w:r w:rsidRPr="00B17859">
        <w:rPr>
          <w:lang w:val="en-US"/>
        </w:rPr>
        <w:t>-</w:t>
      </w:r>
      <w:r w:rsidR="00AF4000">
        <w:rPr>
          <w:lang w:val="en-US"/>
        </w:rPr>
        <w:t>0</w:t>
      </w:r>
      <w:r w:rsidR="004F05E6">
        <w:rPr>
          <w:lang w:val="en-US"/>
        </w:rPr>
        <w:t>2</w:t>
      </w:r>
    </w:p>
    <w:p w14:paraId="005E67AF" w14:textId="57D90507" w:rsidR="005F034C" w:rsidRDefault="003B17BE" w:rsidP="005F034C">
      <w:pPr>
        <w:pStyle w:val="ListParagraph"/>
        <w:widowControl w:val="0"/>
        <w:tabs>
          <w:tab w:val="left" w:pos="993"/>
          <w:tab w:val="left" w:pos="1276"/>
          <w:tab w:val="left" w:pos="2835"/>
        </w:tabs>
        <w:ind w:left="714"/>
      </w:pPr>
      <w:r>
        <w:br/>
        <w:t xml:space="preserve">3.2. </w:t>
      </w:r>
      <w:r w:rsidR="004F05E6" w:rsidRPr="00BD2E27">
        <w:rPr>
          <w:lang w:val="en-US"/>
        </w:rPr>
        <w:t>Confirm</w:t>
      </w:r>
      <w:r w:rsidR="004F05E6">
        <w:rPr>
          <w:lang w:val="en-US"/>
        </w:rPr>
        <w:t>ing</w:t>
      </w:r>
      <w:r w:rsidR="004F05E6" w:rsidRPr="00BD2E27">
        <w:rPr>
          <w:lang w:val="en-US"/>
        </w:rPr>
        <w:t xml:space="preserve"> the dates of the Transitional Provisions</w:t>
      </w:r>
      <w:r w:rsidR="004F05E6">
        <w:rPr>
          <w:lang w:val="en-US"/>
        </w:rPr>
        <w:t xml:space="preserve"> for the 01 series of amendments to UN Regulation No. 171.</w:t>
      </w:r>
      <w:r w:rsidR="00FE384E">
        <w:rPr>
          <w:lang w:val="en-US"/>
        </w:rPr>
        <w:br/>
        <w:t xml:space="preserve">GRVA adopted the draft proposal for the 01 series of amendments to UN Regulation No. 171 (document GRVA-20-59/Rev.2) with the dates 2026/2028. There was an alternative proposal from the industry with the dates 2028/2030. The industry may wish to provide justification for the proposed dates. GRVA may decide on the modification </w:t>
      </w:r>
      <w:r w:rsidR="0057579A">
        <w:rPr>
          <w:lang w:val="en-US"/>
        </w:rPr>
        <w:t>of</w:t>
      </w:r>
      <w:r w:rsidR="00FE384E">
        <w:rPr>
          <w:lang w:val="en-US"/>
        </w:rPr>
        <w:t xml:space="preserve"> the dates </w:t>
      </w:r>
      <w:r w:rsidR="0057579A">
        <w:rPr>
          <w:lang w:val="en-US"/>
        </w:rPr>
        <w:t xml:space="preserve">in the </w:t>
      </w:r>
      <w:r w:rsidR="0057579A" w:rsidRPr="00BD2E27">
        <w:rPr>
          <w:lang w:val="en-US"/>
        </w:rPr>
        <w:t>Transitional Provisions</w:t>
      </w:r>
      <w:r w:rsidR="0057579A">
        <w:rPr>
          <w:lang w:val="en-US"/>
        </w:rPr>
        <w:t xml:space="preserve"> </w:t>
      </w:r>
      <w:r w:rsidR="00FE384E">
        <w:rPr>
          <w:lang w:val="en-US"/>
        </w:rPr>
        <w:t>at its 21</w:t>
      </w:r>
      <w:r w:rsidR="00FE384E" w:rsidRPr="005C6A13">
        <w:rPr>
          <w:vertAlign w:val="superscript"/>
          <w:lang w:val="en-US"/>
        </w:rPr>
        <w:t>st</w:t>
      </w:r>
      <w:r w:rsidR="00FE384E">
        <w:rPr>
          <w:lang w:val="en-US"/>
        </w:rPr>
        <w:t xml:space="preserve"> session.</w:t>
      </w:r>
      <w:r>
        <w:br/>
      </w:r>
      <w:r w:rsidR="00C015EB" w:rsidRPr="002E554C">
        <w:rPr>
          <w:i/>
          <w:iCs/>
        </w:rPr>
        <w:lastRenderedPageBreak/>
        <w:t>Documentation</w:t>
      </w:r>
      <w:r w:rsidR="00C015EB">
        <w:t xml:space="preserve">: </w:t>
      </w:r>
      <w:r w:rsidR="00D74C65">
        <w:br/>
      </w:r>
      <w:r w:rsidR="00D74C65">
        <w:br/>
      </w:r>
      <w:r w:rsidR="00D74C65">
        <w:br/>
        <w:t>3.3. Resolving the issue with contradictory paragraphs.</w:t>
      </w:r>
      <w:r w:rsidR="00D74C65">
        <w:br/>
      </w:r>
      <w:r w:rsidR="005F034C">
        <w:rPr>
          <w:lang w:val="en-US"/>
        </w:rPr>
        <w:t>In the draft proposal for the 01 series of amendments to UN Regulation No. 171 (document GRVA-20-59/Rev.2),</w:t>
      </w:r>
      <w:r w:rsidR="005F034C" w:rsidRPr="005F034C">
        <w:rPr>
          <w:lang w:val="en-US"/>
        </w:rPr>
        <w:t xml:space="preserve"> </w:t>
      </w:r>
      <w:r w:rsidR="005F034C">
        <w:rPr>
          <w:lang w:val="en-US"/>
        </w:rPr>
        <w:t>p</w:t>
      </w:r>
      <w:r w:rsidR="005F034C" w:rsidRPr="005F034C">
        <w:rPr>
          <w:lang w:val="en-US"/>
        </w:rPr>
        <w:t>ara. 5.3.7.2.4.10.</w:t>
      </w:r>
      <w:r w:rsidR="005F034C">
        <w:rPr>
          <w:lang w:val="en-US"/>
        </w:rPr>
        <w:t xml:space="preserve"> restricts performing system-initiated </w:t>
      </w:r>
      <w:r w:rsidR="005F034C" w:rsidRPr="005F034C">
        <w:t>manoeuvres</w:t>
      </w:r>
      <w:r w:rsidR="005F034C">
        <w:rPr>
          <w:lang w:val="en-US"/>
        </w:rPr>
        <w:t xml:space="preserve"> on </w:t>
      </w:r>
      <w:r w:rsidR="005F034C" w:rsidRPr="005F034C">
        <w:rPr>
          <w:lang w:val="en-US"/>
        </w:rPr>
        <w:t>highways</w:t>
      </w:r>
      <w:r w:rsidR="005F034C">
        <w:rPr>
          <w:lang w:val="en-US"/>
        </w:rPr>
        <w:t xml:space="preserve"> only.</w:t>
      </w:r>
      <w:r w:rsidR="005F034C" w:rsidRPr="005F034C">
        <w:rPr>
          <w:lang w:val="en-US"/>
        </w:rPr>
        <w:t xml:space="preserve"> The provision of para. 5.3.7.2.4.10. affects the content of para. 5.3.7.2.5.3.2.</w:t>
      </w:r>
      <w:r w:rsidR="005F034C">
        <w:rPr>
          <w:lang w:val="en-US"/>
        </w:rPr>
        <w:t xml:space="preserve"> (conditions for performing system-initiated </w:t>
      </w:r>
      <w:r w:rsidR="005F034C" w:rsidRPr="005F034C">
        <w:t>manoeuvres</w:t>
      </w:r>
      <w:r w:rsidR="005F034C">
        <w:t xml:space="preserve"> outside highways)</w:t>
      </w:r>
      <w:r w:rsidR="005F034C" w:rsidRPr="005F034C">
        <w:rPr>
          <w:lang w:val="en-US"/>
        </w:rPr>
        <w:t>, so that the latter is not relevant anymore</w:t>
      </w:r>
      <w:r w:rsidR="005F034C">
        <w:rPr>
          <w:lang w:val="en-US"/>
        </w:rPr>
        <w:t>.</w:t>
      </w:r>
    </w:p>
    <w:p w14:paraId="125475E0" w14:textId="133CF3C9" w:rsidR="005F034C" w:rsidRDefault="005F034C" w:rsidP="005F034C">
      <w:pPr>
        <w:pStyle w:val="ListParagraph"/>
        <w:widowControl w:val="0"/>
        <w:tabs>
          <w:tab w:val="left" w:pos="993"/>
          <w:tab w:val="left" w:pos="1276"/>
          <w:tab w:val="left" w:pos="2835"/>
        </w:tabs>
        <w:ind w:left="714"/>
      </w:pPr>
      <w:r>
        <w:t>Possible resolutions:</w:t>
      </w:r>
      <w:r>
        <w:br/>
        <w:t>(a) leave paragraphs as they are, or</w:t>
      </w:r>
      <w:r>
        <w:br/>
        <w:t xml:space="preserve">(b) </w:t>
      </w:r>
      <w:r w:rsidR="00C53CBC">
        <w:t xml:space="preserve">delete the content of </w:t>
      </w:r>
      <w:r w:rsidR="00C53CBC" w:rsidRPr="005F034C">
        <w:rPr>
          <w:lang w:val="en-US"/>
        </w:rPr>
        <w:t>para. 5.3.7.2.5.3.2.</w:t>
      </w:r>
      <w:r w:rsidR="00C53CBC">
        <w:rPr>
          <w:lang w:val="en-US"/>
        </w:rPr>
        <w:t xml:space="preserve"> and reserve it as a placeholder.</w:t>
      </w:r>
    </w:p>
    <w:p w14:paraId="40C0B502" w14:textId="1E51BBBB" w:rsidR="009B1F32" w:rsidRDefault="009B1F32" w:rsidP="0057579A">
      <w:pPr>
        <w:widowControl w:val="0"/>
        <w:tabs>
          <w:tab w:val="left" w:pos="993"/>
          <w:tab w:val="left" w:pos="1276"/>
          <w:tab w:val="left" w:pos="2835"/>
        </w:tabs>
      </w:pPr>
    </w:p>
    <w:p w14:paraId="32026E81" w14:textId="32CFA2C2" w:rsidR="0057579A" w:rsidRPr="00F11CF4" w:rsidRDefault="00F11CF4" w:rsidP="00F15EDA">
      <w:pPr>
        <w:pStyle w:val="ListParagraph"/>
        <w:widowControl w:val="0"/>
        <w:numPr>
          <w:ilvl w:val="0"/>
          <w:numId w:val="2"/>
        </w:numPr>
        <w:tabs>
          <w:tab w:val="left" w:pos="993"/>
          <w:tab w:val="left" w:pos="1276"/>
          <w:tab w:val="left" w:pos="2835"/>
          <w:tab w:val="left" w:pos="7380"/>
        </w:tabs>
        <w:ind w:left="714"/>
        <w:rPr>
          <w:b/>
          <w:bCs/>
        </w:rPr>
      </w:pPr>
      <w:r w:rsidRPr="00F11CF4">
        <w:rPr>
          <w:b/>
          <w:bCs/>
        </w:rPr>
        <w:t>Items to exchange of views</w:t>
      </w:r>
      <w:r w:rsidR="0057579A" w:rsidRPr="00F11CF4">
        <w:rPr>
          <w:b/>
          <w:bCs/>
        </w:rPr>
        <w:br/>
      </w:r>
      <w:r>
        <w:rPr>
          <w:lang w:val="en-US"/>
        </w:rPr>
        <w:t>The TF on ADAS is invited to share their views on the development of the following topics and timing for that development.</w:t>
      </w:r>
      <w:r>
        <w:rPr>
          <w:lang w:val="en-US"/>
        </w:rPr>
        <w:br/>
      </w:r>
      <w:r>
        <w:rPr>
          <w:lang w:val="en-US"/>
        </w:rPr>
        <w:br/>
        <w:t xml:space="preserve">4.1. </w:t>
      </w:r>
      <w:r w:rsidR="00511406">
        <w:rPr>
          <w:lang w:val="en-US"/>
        </w:rPr>
        <w:t>H</w:t>
      </w:r>
      <w:r w:rsidR="00511406" w:rsidRPr="00BD2E27">
        <w:rPr>
          <w:lang w:val="en-US"/>
        </w:rPr>
        <w:t xml:space="preserve">ow to lift limitations of system-initiated </w:t>
      </w:r>
      <w:r w:rsidR="00511406" w:rsidRPr="00BD2E27">
        <w:t>manoeuvres</w:t>
      </w:r>
      <w:r w:rsidR="00511406" w:rsidRPr="00BD2E27">
        <w:rPr>
          <w:lang w:val="en-US"/>
        </w:rPr>
        <w:t xml:space="preserve"> to highways and conditions of not withholding Hands-On Requests (para. 5.3.7.2.4.10</w:t>
      </w:r>
      <w:r w:rsidR="00FA562E">
        <w:rPr>
          <w:lang w:val="en-US"/>
        </w:rPr>
        <w:t>. of UN Regulation No. 171</w:t>
      </w:r>
      <w:r w:rsidR="00511406" w:rsidRPr="00BD2E27">
        <w:rPr>
          <w:lang w:val="en-US"/>
        </w:rPr>
        <w:t>).</w:t>
      </w:r>
      <w:r>
        <w:rPr>
          <w:b/>
          <w:bCs/>
        </w:rPr>
        <w:br/>
      </w:r>
      <w:r w:rsidR="00A31EB8">
        <w:rPr>
          <w:lang w:val="en-US"/>
        </w:rPr>
        <w:t xml:space="preserve">How to resolve this issue? </w:t>
      </w:r>
      <w:r w:rsidR="00FA562E">
        <w:rPr>
          <w:lang w:val="en-US"/>
        </w:rPr>
        <w:t>What kind of additional evidence should be provided for lifting the limitations</w:t>
      </w:r>
      <w:r w:rsidR="00A31EB8">
        <w:rPr>
          <w:lang w:val="en-US"/>
        </w:rPr>
        <w:t>?</w:t>
      </w:r>
      <w:r w:rsidR="00FA562E">
        <w:rPr>
          <w:lang w:val="en-US"/>
        </w:rPr>
        <w:t xml:space="preserve"> </w:t>
      </w:r>
      <w:r>
        <w:rPr>
          <w:b/>
          <w:bCs/>
        </w:rPr>
        <w:br/>
      </w:r>
      <w:r w:rsidR="00A31EB8" w:rsidRPr="002E554C">
        <w:rPr>
          <w:i/>
          <w:iCs/>
        </w:rPr>
        <w:t>Documentation</w:t>
      </w:r>
      <w:r w:rsidR="00A31EB8">
        <w:t>:</w:t>
      </w:r>
      <w:r>
        <w:rPr>
          <w:b/>
          <w:bCs/>
        </w:rPr>
        <w:br/>
      </w:r>
      <w:r w:rsidR="00A31EB8" w:rsidRPr="00A31EB8">
        <w:br/>
        <w:t>4.2.</w:t>
      </w:r>
      <w:r w:rsidR="00A31EB8">
        <w:t xml:space="preserve"> </w:t>
      </w:r>
      <w:r w:rsidR="00A31EB8">
        <w:rPr>
          <w:lang w:val="en-US"/>
        </w:rPr>
        <w:t>H</w:t>
      </w:r>
      <w:r w:rsidR="00A31EB8" w:rsidRPr="00BD2E27">
        <w:rPr>
          <w:lang w:val="en-US"/>
        </w:rPr>
        <w:t>ow should the driver confirm his/her knowledge about the system operation</w:t>
      </w:r>
      <w:r w:rsidR="00954A46">
        <w:rPr>
          <w:lang w:val="en-US"/>
        </w:rPr>
        <w:t xml:space="preserve"> </w:t>
      </w:r>
      <w:r w:rsidR="00954A46" w:rsidRPr="00BD2E27">
        <w:rPr>
          <w:lang w:val="en-US"/>
        </w:rPr>
        <w:t>(para. 5.3.7.2.4.11</w:t>
      </w:r>
      <w:r w:rsidR="00954A46">
        <w:rPr>
          <w:lang w:val="en-US"/>
        </w:rPr>
        <w:t>. of UN Regulation No. 171</w:t>
      </w:r>
      <w:r w:rsidR="00954A46" w:rsidRPr="00BD2E27">
        <w:rPr>
          <w:lang w:val="en-US"/>
        </w:rPr>
        <w:t>)</w:t>
      </w:r>
      <w:r w:rsidR="00954A46">
        <w:rPr>
          <w:lang w:val="en-US"/>
        </w:rPr>
        <w:t>?</w:t>
      </w:r>
      <w:r w:rsidRPr="00A31EB8">
        <w:br/>
      </w:r>
      <w:r w:rsidR="00FD0B75" w:rsidRPr="00A96FE1">
        <w:rPr>
          <w:lang w:val="en-US"/>
        </w:rPr>
        <w:t>Consider what are the objectives of this paragraph, the alternative ways of reaching such objectives and propose maybe less burdening way of driver’s confirmation of his/her knowledge</w:t>
      </w:r>
      <w:r w:rsidR="00A96FE1">
        <w:rPr>
          <w:lang w:val="en-US"/>
        </w:rPr>
        <w:t>.</w:t>
      </w:r>
      <w:r w:rsidR="00F95CC7">
        <w:rPr>
          <w:lang w:val="en-US"/>
        </w:rPr>
        <w:br/>
      </w:r>
      <w:r w:rsidR="00F95CC7" w:rsidRPr="002E554C">
        <w:rPr>
          <w:i/>
          <w:iCs/>
        </w:rPr>
        <w:t>Documentation</w:t>
      </w:r>
      <w:r w:rsidR="00F95CC7">
        <w:t>:</w:t>
      </w:r>
      <w:r w:rsidR="00A96FE1">
        <w:rPr>
          <w:lang w:val="en-US"/>
        </w:rPr>
        <w:br/>
      </w:r>
      <w:r w:rsidR="00A96FE1">
        <w:rPr>
          <w:lang w:val="en-US"/>
        </w:rPr>
        <w:br/>
        <w:t xml:space="preserve">4.3. </w:t>
      </w:r>
      <w:r w:rsidR="00516BB1">
        <w:rPr>
          <w:lang w:val="en-US"/>
        </w:rPr>
        <w:t>H</w:t>
      </w:r>
      <w:r w:rsidR="00A96FE1">
        <w:rPr>
          <w:lang w:val="en-US"/>
        </w:rPr>
        <w:t>ow to o</w:t>
      </w:r>
      <w:r w:rsidR="00A96FE1" w:rsidRPr="00BD2E27">
        <w:rPr>
          <w:lang w:val="en-US"/>
        </w:rPr>
        <w:t>ptimiz</w:t>
      </w:r>
      <w:r w:rsidR="00A96FE1">
        <w:rPr>
          <w:lang w:val="en-US"/>
        </w:rPr>
        <w:t>e</w:t>
      </w:r>
      <w:r w:rsidR="00A96FE1" w:rsidRPr="00BD2E27">
        <w:rPr>
          <w:lang w:val="en-US"/>
        </w:rPr>
        <w:t xml:space="preserve"> periodic reporting information (</w:t>
      </w:r>
      <w:r w:rsidR="00A96FE1">
        <w:rPr>
          <w:lang w:val="en-US"/>
        </w:rPr>
        <w:t>T</w:t>
      </w:r>
      <w:r w:rsidR="00A96FE1" w:rsidRPr="00BD2E27">
        <w:rPr>
          <w:lang w:val="en-US"/>
        </w:rPr>
        <w:t>able 1 of Section 7</w:t>
      </w:r>
      <w:r w:rsidR="00A96FE1">
        <w:rPr>
          <w:lang w:val="en-US"/>
        </w:rPr>
        <w:t xml:space="preserve"> of UN Regulation No. 171</w:t>
      </w:r>
      <w:r w:rsidR="00A96FE1" w:rsidRPr="00BD2E27">
        <w:rPr>
          <w:lang w:val="en-US"/>
        </w:rPr>
        <w:t>)</w:t>
      </w:r>
      <w:r w:rsidR="00A96FE1">
        <w:rPr>
          <w:lang w:val="en-US"/>
        </w:rPr>
        <w:t>?</w:t>
      </w:r>
      <w:r w:rsidR="00A96FE1">
        <w:rPr>
          <w:lang w:val="en-US"/>
        </w:rPr>
        <w:br/>
        <w:t>The interested TF on ADAS stakeholders may wish to provide justification whether some items from Table 1 are redundant, or have no added value, or difficult to collect, etc.</w:t>
      </w:r>
      <w:r w:rsidR="00F95CC7">
        <w:rPr>
          <w:lang w:val="en-US"/>
        </w:rPr>
        <w:br/>
      </w:r>
      <w:r w:rsidR="00F95CC7" w:rsidRPr="002E554C">
        <w:rPr>
          <w:i/>
          <w:iCs/>
        </w:rPr>
        <w:t>Documentation</w:t>
      </w:r>
      <w:r w:rsidR="00F95CC7">
        <w:t>:</w:t>
      </w:r>
      <w:r w:rsidRPr="00A31EB8">
        <w:br/>
      </w:r>
    </w:p>
    <w:p w14:paraId="7DCED81C" w14:textId="77777777" w:rsidR="00F95CC7" w:rsidRDefault="00A96FE1" w:rsidP="00F15EDA">
      <w:pPr>
        <w:pStyle w:val="ListParagraph"/>
        <w:widowControl w:val="0"/>
        <w:numPr>
          <w:ilvl w:val="0"/>
          <w:numId w:val="2"/>
        </w:numPr>
        <w:tabs>
          <w:tab w:val="left" w:pos="993"/>
          <w:tab w:val="left" w:pos="1276"/>
          <w:tab w:val="left" w:pos="2835"/>
          <w:tab w:val="left" w:pos="7380"/>
        </w:tabs>
        <w:ind w:left="714"/>
        <w:rPr>
          <w:b/>
          <w:bCs/>
        </w:rPr>
      </w:pPr>
      <w:r w:rsidRPr="00A96FE1">
        <w:rPr>
          <w:b/>
          <w:bCs/>
        </w:rPr>
        <w:t>A routine proposal</w:t>
      </w:r>
      <w:r w:rsidRPr="00A96FE1">
        <w:rPr>
          <w:b/>
          <w:bCs/>
        </w:rPr>
        <w:br/>
      </w:r>
      <w:r>
        <w:t xml:space="preserve">The TF on ADAS is invited to review a proposal drafted by the Chair to amend Appendix 2 of Annex 3 to </w:t>
      </w:r>
      <w:r>
        <w:rPr>
          <w:lang w:val="en-US"/>
        </w:rPr>
        <w:t>UN Regulation No. 171</w:t>
      </w:r>
      <w:r w:rsidR="00F95CC7">
        <w:rPr>
          <w:lang w:val="en-US"/>
        </w:rPr>
        <w:t>.</w:t>
      </w:r>
      <w:r w:rsidRPr="00A96FE1">
        <w:rPr>
          <w:b/>
          <w:bCs/>
        </w:rPr>
        <w:br/>
      </w:r>
      <w:r w:rsidR="00F95CC7" w:rsidRPr="002E554C">
        <w:rPr>
          <w:i/>
          <w:iCs/>
        </w:rPr>
        <w:t>Documentation</w:t>
      </w:r>
      <w:r w:rsidR="00F95CC7">
        <w:t>: submission by the Chair ADAS-35-03</w:t>
      </w:r>
      <w:r w:rsidRPr="00A96FE1">
        <w:rPr>
          <w:b/>
          <w:bCs/>
        </w:rPr>
        <w:br/>
      </w:r>
    </w:p>
    <w:p w14:paraId="39446CED" w14:textId="727217BE" w:rsidR="00A96FE1" w:rsidRPr="00A96FE1" w:rsidRDefault="00F95CC7" w:rsidP="00F15EDA">
      <w:pPr>
        <w:pStyle w:val="ListParagraph"/>
        <w:widowControl w:val="0"/>
        <w:numPr>
          <w:ilvl w:val="0"/>
          <w:numId w:val="2"/>
        </w:numPr>
        <w:tabs>
          <w:tab w:val="left" w:pos="993"/>
          <w:tab w:val="left" w:pos="1276"/>
          <w:tab w:val="left" w:pos="2835"/>
          <w:tab w:val="left" w:pos="7380"/>
        </w:tabs>
        <w:ind w:left="714"/>
        <w:rPr>
          <w:b/>
          <w:bCs/>
        </w:rPr>
      </w:pPr>
      <w:r>
        <w:rPr>
          <w:b/>
          <w:bCs/>
        </w:rPr>
        <w:t>Information by the Chair about interactions with the IWG on DETA</w:t>
      </w:r>
      <w:r w:rsidR="00A96FE1" w:rsidRPr="00A96FE1">
        <w:rPr>
          <w:b/>
          <w:bCs/>
        </w:rPr>
        <w:br/>
      </w:r>
      <w:r>
        <w:t xml:space="preserve">According to para. 7.2.2.2. of </w:t>
      </w:r>
      <w:r>
        <w:rPr>
          <w:lang w:val="en-US"/>
        </w:rPr>
        <w:t xml:space="preserve">UN Regulation No. 171, </w:t>
      </w:r>
      <w:r w:rsidR="00857EB6">
        <w:rPr>
          <w:lang w:val="en-US"/>
        </w:rPr>
        <w:t>i</w:t>
      </w:r>
      <w:r w:rsidR="00857EB6" w:rsidRPr="00D16FB9">
        <w:rPr>
          <w:lang w:val="en-US"/>
        </w:rPr>
        <w:t>f remedial action is required</w:t>
      </w:r>
      <w:r w:rsidR="00857EB6">
        <w:rPr>
          <w:lang w:val="en-US"/>
        </w:rPr>
        <w:t xml:space="preserve"> regarding the manufacturer’s information</w:t>
      </w:r>
      <w:r w:rsidR="00857EB6" w:rsidRPr="00D16FB9">
        <w:rPr>
          <w:lang w:val="en-US"/>
        </w:rPr>
        <w:t xml:space="preserve">, the Type Approval Authority shall upload </w:t>
      </w:r>
      <w:r w:rsidR="00857EB6">
        <w:rPr>
          <w:lang w:val="en-US"/>
        </w:rPr>
        <w:t>the relevant</w:t>
      </w:r>
      <w:r w:rsidR="00857EB6" w:rsidRPr="00D16FB9">
        <w:rPr>
          <w:lang w:val="en-US"/>
        </w:rPr>
        <w:t xml:space="preserve"> information to the secure database "DETA"</w:t>
      </w:r>
      <w:r w:rsidR="00857EB6">
        <w:rPr>
          <w:lang w:val="en-US"/>
        </w:rPr>
        <w:t xml:space="preserve">. The IWG on DETA was requested to include a new topic for its agenda: “Adaptation of DETA for the implementation of the 01 series of amendments to UN Regulation No. 171 on DCAS”. It is expected that, under this agenda item, the IWG on DETA would draft and submit </w:t>
      </w:r>
      <w:r w:rsidR="00857EB6">
        <w:rPr>
          <w:lang w:val="en-US"/>
        </w:rPr>
        <w:lastRenderedPageBreak/>
        <w:t xml:space="preserve">to WP.29 short guidelines with regard to the exchange of information on reporting of safety-critical occurrences with DCAS, same as those elaborated </w:t>
      </w:r>
      <w:proofErr w:type="gramStart"/>
      <w:r w:rsidR="00857EB6">
        <w:rPr>
          <w:lang w:val="en-US"/>
        </w:rPr>
        <w:t>in regards to</w:t>
      </w:r>
      <w:proofErr w:type="gramEnd"/>
      <w:r w:rsidR="00857EB6">
        <w:rPr>
          <w:lang w:val="en-US"/>
        </w:rPr>
        <w:t xml:space="preserve"> UN Regulation No. 155. The discussion under this agenda item is planned at the next session of the IWG on DETA on 7 November 2024.</w:t>
      </w:r>
      <w:r w:rsidR="00857EB6">
        <w:rPr>
          <w:lang w:val="en-US"/>
        </w:rPr>
        <w:br/>
      </w:r>
      <w:r w:rsidR="00857EB6" w:rsidRPr="002E554C">
        <w:rPr>
          <w:i/>
          <w:iCs/>
        </w:rPr>
        <w:t>Documentation</w:t>
      </w:r>
      <w:r w:rsidR="00857EB6">
        <w:t>:</w:t>
      </w:r>
      <w:r w:rsidR="00A96FE1" w:rsidRPr="00A96FE1">
        <w:rPr>
          <w:b/>
          <w:bCs/>
        </w:rPr>
        <w:br/>
      </w:r>
    </w:p>
    <w:p w14:paraId="045DF12F" w14:textId="562DE203" w:rsidR="00B60D21" w:rsidRDefault="00EC732D" w:rsidP="00F15EDA">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r w:rsidR="00755CE2">
        <w:br/>
      </w:r>
    </w:p>
    <w:p w14:paraId="2D262EE3" w14:textId="482C2A44" w:rsidR="00C00134" w:rsidRPr="0026498E" w:rsidRDefault="00ED1709" w:rsidP="0026498E">
      <w:pPr>
        <w:pStyle w:val="ListParagraph"/>
        <w:numPr>
          <w:ilvl w:val="0"/>
          <w:numId w:val="2"/>
        </w:numPr>
        <w:tabs>
          <w:tab w:val="left" w:pos="993"/>
          <w:tab w:val="left" w:pos="1276"/>
          <w:tab w:val="left" w:pos="7380"/>
        </w:tabs>
        <w:rPr>
          <w:b/>
          <w:bCs/>
        </w:rPr>
      </w:pPr>
      <w:r w:rsidRPr="006F2464">
        <w:rPr>
          <w:b/>
          <w:bCs/>
        </w:rPr>
        <w:t>AOB</w:t>
      </w:r>
      <w:r w:rsidRPr="006F2464">
        <w:rPr>
          <w:b/>
          <w:bCs/>
        </w:rPr>
        <w:br/>
      </w:r>
    </w:p>
    <w:p w14:paraId="246F5A77" w14:textId="77777777" w:rsidR="003E2079" w:rsidRPr="002D5F1B" w:rsidRDefault="003E2079" w:rsidP="006A1218">
      <w:pPr>
        <w:ind w:left="540" w:hanging="540"/>
        <w:jc w:val="center"/>
      </w:pPr>
      <w:r w:rsidRPr="002D5F1B">
        <w:rPr>
          <w:sz w:val="22"/>
          <w:szCs w:val="22"/>
          <w:lang w:val="sv-SE"/>
        </w:rPr>
        <w:t>________________</w:t>
      </w:r>
    </w:p>
    <w:sectPr w:rsidR="003E2079" w:rsidRPr="002D5F1B" w:rsidSect="00497E28">
      <w:headerReference w:type="even" r:id="rId13"/>
      <w:headerReference w:type="default" r:id="rId14"/>
      <w:footerReference w:type="even" r:id="rId15"/>
      <w:footerReference w:type="default" r:id="rId16"/>
      <w:headerReference w:type="first" r:id="rId17"/>
      <w:footerReference w:type="first" r:id="rId1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18909" w14:textId="77777777" w:rsidR="00BA018D" w:rsidRDefault="00BA018D">
      <w:r>
        <w:separator/>
      </w:r>
    </w:p>
  </w:endnote>
  <w:endnote w:type="continuationSeparator" w:id="0">
    <w:p w14:paraId="62D4146E" w14:textId="77777777" w:rsidR="00BA018D" w:rsidRDefault="00BA0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MW Group Condensed">
    <w:panose1 w:val="020B0606020202020204"/>
    <w:charset w:val="00"/>
    <w:family w:val="swiss"/>
    <w:pitch w:val="variable"/>
    <w:sig w:usb0="8000002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ADAA0" w14:textId="0144E193"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4A8E8810" wp14:editId="4F6239AB">
              <wp:simplePos x="635" y="635"/>
              <wp:positionH relativeFrom="page">
                <wp:align>center</wp:align>
              </wp:positionH>
              <wp:positionV relativeFrom="page">
                <wp:align>bottom</wp:align>
              </wp:positionV>
              <wp:extent cx="443865" cy="443865"/>
              <wp:effectExtent l="0" t="0" r="15240" b="0"/>
              <wp:wrapNone/>
              <wp:docPr id="106913324"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A8E8810" id="_x0000_t202" coordsize="21600,21600" o:spt="202" path="m,l,21600r21600,l21600,xe">
              <v:stroke joinstyle="miter"/>
              <v:path gradientshapeok="t" o:connecttype="rect"/>
            </v:shapetype>
            <v:shape id="Text Box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96707" w14:textId="111859B8"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6E369B64" wp14:editId="7CB81445">
              <wp:simplePos x="6581775" y="10064750"/>
              <wp:positionH relativeFrom="page">
                <wp:align>center</wp:align>
              </wp:positionH>
              <wp:positionV relativeFrom="page">
                <wp:align>bottom</wp:align>
              </wp:positionV>
              <wp:extent cx="443865" cy="443865"/>
              <wp:effectExtent l="0" t="0" r="15240" b="0"/>
              <wp:wrapNone/>
              <wp:docPr id="1189775477"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69B64" id="_x0000_t202" coordsize="21600,21600" o:spt="202" path="m,l,21600r21600,l21600,xe">
              <v:stroke joinstyle="miter"/>
              <v:path gradientshapeok="t" o:connecttype="rect"/>
            </v:shapetype>
            <v:shape id="Text Box 3" o:spid="_x0000_s1027" type="#_x0000_t202" alt="CONFIDENT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separate"/>
    </w:r>
    <w:r w:rsidR="002A66A5">
      <w:rPr>
        <w:rStyle w:val="PageNumber"/>
        <w:noProof/>
      </w:rPr>
      <w:t>3</w:t>
    </w:r>
    <w:r w:rsidR="0038779B">
      <w:rPr>
        <w:rStyle w:val="PageNumber"/>
      </w:rPr>
      <w:fldChar w:fldCharType="end"/>
    </w:r>
  </w:p>
  <w:p w14:paraId="71123714" w14:textId="77777777" w:rsidR="00A232FC" w:rsidRDefault="00A232FC" w:rsidP="00B05D7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51687" w14:textId="4465CBBF" w:rsidR="004E29BD" w:rsidRDefault="004C06F4">
    <w:pPr>
      <w:pStyle w:val="Footer"/>
    </w:pPr>
    <w:r>
      <w:rPr>
        <w:noProof/>
      </w:rPr>
      <mc:AlternateContent>
        <mc:Choice Requires="wps">
          <w:drawing>
            <wp:anchor distT="0" distB="0" distL="0" distR="0" simplePos="0" relativeHeight="251658240" behindDoc="0" locked="0" layoutInCell="1" allowOverlap="1" wp14:anchorId="10462F50" wp14:editId="6686227B">
              <wp:simplePos x="904875" y="10064750"/>
              <wp:positionH relativeFrom="page">
                <wp:align>center</wp:align>
              </wp:positionH>
              <wp:positionV relativeFrom="page">
                <wp:align>bottom</wp:align>
              </wp:positionV>
              <wp:extent cx="443865" cy="443865"/>
              <wp:effectExtent l="0" t="0" r="15240" b="0"/>
              <wp:wrapNone/>
              <wp:docPr id="1347346468" name="Text Box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CE5CC2" w14:textId="29C92EE2"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0462F50" id="_x0000_t202" coordsize="21600,21600" o:spt="202" path="m,l,21600r21600,l21600,xe">
              <v:stroke joinstyle="miter"/>
              <v:path gradientshapeok="t" o:connecttype="rect"/>
            </v:shapetype>
            <v:shape id="Text Box 1" o:spid="_x0000_s1028" type="#_x0000_t202" alt="CONFIDENT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0ACE5CC2" w14:textId="29C92EE2"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A6526" w14:textId="77777777" w:rsidR="00BA018D" w:rsidRDefault="00BA018D">
      <w:r>
        <w:separator/>
      </w:r>
    </w:p>
  </w:footnote>
  <w:footnote w:type="continuationSeparator" w:id="0">
    <w:p w14:paraId="4C281C97" w14:textId="77777777" w:rsidR="00BA018D" w:rsidRDefault="00BA01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D1C7D" w14:textId="77777777" w:rsidR="004E29BD" w:rsidRDefault="004E29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1D5D1" w14:textId="77777777" w:rsidR="004E29BD" w:rsidRDefault="004E29B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18D47" w14:textId="77777777" w:rsidR="004E29BD" w:rsidRDefault="004E29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2"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4"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19"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1"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24"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2135245848">
    <w:abstractNumId w:val="20"/>
  </w:num>
  <w:num w:numId="2" w16cid:durableId="1553884643">
    <w:abstractNumId w:val="5"/>
  </w:num>
  <w:num w:numId="3" w16cid:durableId="1007711509">
    <w:abstractNumId w:val="12"/>
  </w:num>
  <w:num w:numId="4" w16cid:durableId="1862738937">
    <w:abstractNumId w:val="7"/>
  </w:num>
  <w:num w:numId="5" w16cid:durableId="1591812393">
    <w:abstractNumId w:val="14"/>
  </w:num>
  <w:num w:numId="6" w16cid:durableId="538131539">
    <w:abstractNumId w:val="24"/>
  </w:num>
  <w:num w:numId="7" w16cid:durableId="1302224454">
    <w:abstractNumId w:val="19"/>
  </w:num>
  <w:num w:numId="8" w16cid:durableId="392504766">
    <w:abstractNumId w:val="11"/>
  </w:num>
  <w:num w:numId="9" w16cid:durableId="869730167">
    <w:abstractNumId w:val="8"/>
  </w:num>
  <w:num w:numId="10" w16cid:durableId="803356885">
    <w:abstractNumId w:val="23"/>
  </w:num>
  <w:num w:numId="11" w16cid:durableId="1737900954">
    <w:abstractNumId w:val="10"/>
  </w:num>
  <w:num w:numId="12" w16cid:durableId="1459881443">
    <w:abstractNumId w:val="22"/>
  </w:num>
  <w:num w:numId="13" w16cid:durableId="1949846869">
    <w:abstractNumId w:val="15"/>
  </w:num>
  <w:num w:numId="14" w16cid:durableId="2119444963">
    <w:abstractNumId w:val="25"/>
    <w:lvlOverride w:ilvl="0"/>
    <w:lvlOverride w:ilvl="1">
      <w:startOverride w:val="1"/>
    </w:lvlOverride>
    <w:lvlOverride w:ilvl="2"/>
    <w:lvlOverride w:ilvl="3"/>
    <w:lvlOverride w:ilvl="4"/>
    <w:lvlOverride w:ilvl="5"/>
    <w:lvlOverride w:ilvl="6"/>
    <w:lvlOverride w:ilvl="7"/>
    <w:lvlOverride w:ilvl="8"/>
  </w:num>
  <w:num w:numId="15" w16cid:durableId="901328406">
    <w:abstractNumId w:val="4"/>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27"/>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26"/>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2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1"/>
  </w:num>
  <w:num w:numId="22" w16cid:durableId="418142408">
    <w:abstractNumId w:val="17"/>
  </w:num>
  <w:num w:numId="23" w16cid:durableId="1978148353">
    <w:abstractNumId w:val="3"/>
  </w:num>
  <w:num w:numId="24" w16cid:durableId="1779061576">
    <w:abstractNumId w:val="9"/>
  </w:num>
  <w:num w:numId="25" w16cid:durableId="396784769">
    <w:abstractNumId w:val="18"/>
  </w:num>
  <w:num w:numId="26" w16cid:durableId="919828442">
    <w:abstractNumId w:val="16"/>
  </w:num>
  <w:num w:numId="27" w16cid:durableId="79108901">
    <w:abstractNumId w:val="0"/>
  </w:num>
  <w:num w:numId="28" w16cid:durableId="2065248590">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362C"/>
    <w:rsid w:val="00003638"/>
    <w:rsid w:val="00005FE1"/>
    <w:rsid w:val="00006740"/>
    <w:rsid w:val="00006FF2"/>
    <w:rsid w:val="00010724"/>
    <w:rsid w:val="00010A71"/>
    <w:rsid w:val="000133B9"/>
    <w:rsid w:val="00015DDF"/>
    <w:rsid w:val="00020827"/>
    <w:rsid w:val="00023102"/>
    <w:rsid w:val="000232A9"/>
    <w:rsid w:val="000237D4"/>
    <w:rsid w:val="00025FB8"/>
    <w:rsid w:val="00027A62"/>
    <w:rsid w:val="000300A9"/>
    <w:rsid w:val="00031357"/>
    <w:rsid w:val="00031D85"/>
    <w:rsid w:val="000329B2"/>
    <w:rsid w:val="000346B3"/>
    <w:rsid w:val="00034B46"/>
    <w:rsid w:val="00035F42"/>
    <w:rsid w:val="000375EE"/>
    <w:rsid w:val="00040C9C"/>
    <w:rsid w:val="0004168D"/>
    <w:rsid w:val="00041EA8"/>
    <w:rsid w:val="000438B0"/>
    <w:rsid w:val="00044622"/>
    <w:rsid w:val="000462A0"/>
    <w:rsid w:val="00050CFE"/>
    <w:rsid w:val="0005292E"/>
    <w:rsid w:val="00052B65"/>
    <w:rsid w:val="00053DDE"/>
    <w:rsid w:val="000547D7"/>
    <w:rsid w:val="00054C65"/>
    <w:rsid w:val="00054DE1"/>
    <w:rsid w:val="00054EA1"/>
    <w:rsid w:val="00055F5F"/>
    <w:rsid w:val="00056F7D"/>
    <w:rsid w:val="00060B1F"/>
    <w:rsid w:val="00061A78"/>
    <w:rsid w:val="000635C6"/>
    <w:rsid w:val="00063B92"/>
    <w:rsid w:val="000644E9"/>
    <w:rsid w:val="00070306"/>
    <w:rsid w:val="00070FCD"/>
    <w:rsid w:val="00070FE4"/>
    <w:rsid w:val="00072AF6"/>
    <w:rsid w:val="00072CB6"/>
    <w:rsid w:val="00072FFE"/>
    <w:rsid w:val="000736CA"/>
    <w:rsid w:val="000745A0"/>
    <w:rsid w:val="00076A21"/>
    <w:rsid w:val="00083D34"/>
    <w:rsid w:val="00083F0F"/>
    <w:rsid w:val="00084B21"/>
    <w:rsid w:val="00085C89"/>
    <w:rsid w:val="00085F55"/>
    <w:rsid w:val="00090CC3"/>
    <w:rsid w:val="000926A0"/>
    <w:rsid w:val="000928B9"/>
    <w:rsid w:val="00093B96"/>
    <w:rsid w:val="00093D1B"/>
    <w:rsid w:val="00093DD4"/>
    <w:rsid w:val="000950CB"/>
    <w:rsid w:val="00095F13"/>
    <w:rsid w:val="00097EDD"/>
    <w:rsid w:val="000A135C"/>
    <w:rsid w:val="000A1A7A"/>
    <w:rsid w:val="000A1F81"/>
    <w:rsid w:val="000A2099"/>
    <w:rsid w:val="000A3227"/>
    <w:rsid w:val="000A5058"/>
    <w:rsid w:val="000B219B"/>
    <w:rsid w:val="000B2C64"/>
    <w:rsid w:val="000B2DE4"/>
    <w:rsid w:val="000C1D34"/>
    <w:rsid w:val="000C5054"/>
    <w:rsid w:val="000C5533"/>
    <w:rsid w:val="000C7DC9"/>
    <w:rsid w:val="000D14A7"/>
    <w:rsid w:val="000D2502"/>
    <w:rsid w:val="000D5012"/>
    <w:rsid w:val="000D50F9"/>
    <w:rsid w:val="000E22D4"/>
    <w:rsid w:val="000E2761"/>
    <w:rsid w:val="000E2891"/>
    <w:rsid w:val="000E3966"/>
    <w:rsid w:val="000E7DD3"/>
    <w:rsid w:val="000F371D"/>
    <w:rsid w:val="000F3B7E"/>
    <w:rsid w:val="000F404A"/>
    <w:rsid w:val="000F4D81"/>
    <w:rsid w:val="000F7592"/>
    <w:rsid w:val="00100FE7"/>
    <w:rsid w:val="00101D2F"/>
    <w:rsid w:val="00102D4F"/>
    <w:rsid w:val="00103DF8"/>
    <w:rsid w:val="00105CC0"/>
    <w:rsid w:val="001072B1"/>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A0CA9"/>
    <w:rsid w:val="001A2708"/>
    <w:rsid w:val="001A3142"/>
    <w:rsid w:val="001A3AC5"/>
    <w:rsid w:val="001A3B26"/>
    <w:rsid w:val="001B0957"/>
    <w:rsid w:val="001B0DF2"/>
    <w:rsid w:val="001B11E8"/>
    <w:rsid w:val="001B457B"/>
    <w:rsid w:val="001B5B82"/>
    <w:rsid w:val="001B5CB8"/>
    <w:rsid w:val="001B7337"/>
    <w:rsid w:val="001B75CB"/>
    <w:rsid w:val="001C171F"/>
    <w:rsid w:val="001C277F"/>
    <w:rsid w:val="001C3058"/>
    <w:rsid w:val="001C33BD"/>
    <w:rsid w:val="001C44E4"/>
    <w:rsid w:val="001C5BBF"/>
    <w:rsid w:val="001C6A55"/>
    <w:rsid w:val="001D0612"/>
    <w:rsid w:val="001D30DE"/>
    <w:rsid w:val="001D5F23"/>
    <w:rsid w:val="001D7003"/>
    <w:rsid w:val="001D7A57"/>
    <w:rsid w:val="001E053E"/>
    <w:rsid w:val="001E3F12"/>
    <w:rsid w:val="001E4DA6"/>
    <w:rsid w:val="001E613A"/>
    <w:rsid w:val="001E6557"/>
    <w:rsid w:val="001F1482"/>
    <w:rsid w:val="001F3AFA"/>
    <w:rsid w:val="001F3B3F"/>
    <w:rsid w:val="00200853"/>
    <w:rsid w:val="00201963"/>
    <w:rsid w:val="00202F5F"/>
    <w:rsid w:val="00203BBC"/>
    <w:rsid w:val="002047BF"/>
    <w:rsid w:val="00204859"/>
    <w:rsid w:val="002068BB"/>
    <w:rsid w:val="00206DB0"/>
    <w:rsid w:val="00207513"/>
    <w:rsid w:val="0020757C"/>
    <w:rsid w:val="0020779C"/>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9F3"/>
    <w:rsid w:val="00227CC8"/>
    <w:rsid w:val="002312DE"/>
    <w:rsid w:val="002332DF"/>
    <w:rsid w:val="00233305"/>
    <w:rsid w:val="0023710A"/>
    <w:rsid w:val="00241AC3"/>
    <w:rsid w:val="002428EE"/>
    <w:rsid w:val="00242A03"/>
    <w:rsid w:val="002453C2"/>
    <w:rsid w:val="00247282"/>
    <w:rsid w:val="002478FF"/>
    <w:rsid w:val="0025104E"/>
    <w:rsid w:val="00251410"/>
    <w:rsid w:val="002544D2"/>
    <w:rsid w:val="002545E5"/>
    <w:rsid w:val="0025640F"/>
    <w:rsid w:val="002567F6"/>
    <w:rsid w:val="00256901"/>
    <w:rsid w:val="00256CA7"/>
    <w:rsid w:val="002579FB"/>
    <w:rsid w:val="0026006C"/>
    <w:rsid w:val="00260942"/>
    <w:rsid w:val="002622F8"/>
    <w:rsid w:val="0026382F"/>
    <w:rsid w:val="00263A21"/>
    <w:rsid w:val="0026498E"/>
    <w:rsid w:val="00265001"/>
    <w:rsid w:val="00265F9C"/>
    <w:rsid w:val="00266C1C"/>
    <w:rsid w:val="00271142"/>
    <w:rsid w:val="0027263A"/>
    <w:rsid w:val="002731EA"/>
    <w:rsid w:val="0027381B"/>
    <w:rsid w:val="002740F8"/>
    <w:rsid w:val="00275306"/>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7FC"/>
    <w:rsid w:val="002B0B97"/>
    <w:rsid w:val="002B10F3"/>
    <w:rsid w:val="002B1C98"/>
    <w:rsid w:val="002B29B3"/>
    <w:rsid w:val="002B2D33"/>
    <w:rsid w:val="002B3E3F"/>
    <w:rsid w:val="002B425F"/>
    <w:rsid w:val="002B619B"/>
    <w:rsid w:val="002B69AB"/>
    <w:rsid w:val="002B6DC7"/>
    <w:rsid w:val="002B71F3"/>
    <w:rsid w:val="002C12F1"/>
    <w:rsid w:val="002C1D43"/>
    <w:rsid w:val="002C1EF9"/>
    <w:rsid w:val="002C2D71"/>
    <w:rsid w:val="002C3A81"/>
    <w:rsid w:val="002C4DC1"/>
    <w:rsid w:val="002C6A64"/>
    <w:rsid w:val="002C6AC2"/>
    <w:rsid w:val="002D2C81"/>
    <w:rsid w:val="002D4B15"/>
    <w:rsid w:val="002D5F1B"/>
    <w:rsid w:val="002D7F35"/>
    <w:rsid w:val="002E016C"/>
    <w:rsid w:val="002E11FB"/>
    <w:rsid w:val="002E4D06"/>
    <w:rsid w:val="002E5032"/>
    <w:rsid w:val="002E554C"/>
    <w:rsid w:val="002E55A2"/>
    <w:rsid w:val="002E55EF"/>
    <w:rsid w:val="002E57DD"/>
    <w:rsid w:val="002E5DBF"/>
    <w:rsid w:val="002E7167"/>
    <w:rsid w:val="002F02E0"/>
    <w:rsid w:val="002F239A"/>
    <w:rsid w:val="002F23CF"/>
    <w:rsid w:val="002F35DB"/>
    <w:rsid w:val="002F380D"/>
    <w:rsid w:val="002F410A"/>
    <w:rsid w:val="002F5239"/>
    <w:rsid w:val="002F6983"/>
    <w:rsid w:val="002F7A2A"/>
    <w:rsid w:val="00302A75"/>
    <w:rsid w:val="00303006"/>
    <w:rsid w:val="00303DC7"/>
    <w:rsid w:val="003053EA"/>
    <w:rsid w:val="00311019"/>
    <w:rsid w:val="00312391"/>
    <w:rsid w:val="0031562E"/>
    <w:rsid w:val="00317AE7"/>
    <w:rsid w:val="00320165"/>
    <w:rsid w:val="003224BC"/>
    <w:rsid w:val="0032603A"/>
    <w:rsid w:val="003320B4"/>
    <w:rsid w:val="00332D2C"/>
    <w:rsid w:val="00334F0F"/>
    <w:rsid w:val="003362C3"/>
    <w:rsid w:val="0034020D"/>
    <w:rsid w:val="0034145F"/>
    <w:rsid w:val="00343276"/>
    <w:rsid w:val="00343636"/>
    <w:rsid w:val="00345F5E"/>
    <w:rsid w:val="00346352"/>
    <w:rsid w:val="00346369"/>
    <w:rsid w:val="003505C4"/>
    <w:rsid w:val="003509B9"/>
    <w:rsid w:val="00350D23"/>
    <w:rsid w:val="00354A1F"/>
    <w:rsid w:val="00356727"/>
    <w:rsid w:val="003572D7"/>
    <w:rsid w:val="003632D8"/>
    <w:rsid w:val="0036330F"/>
    <w:rsid w:val="00363678"/>
    <w:rsid w:val="00365AED"/>
    <w:rsid w:val="003662FA"/>
    <w:rsid w:val="00367E7E"/>
    <w:rsid w:val="00371B4B"/>
    <w:rsid w:val="00373074"/>
    <w:rsid w:val="0037436A"/>
    <w:rsid w:val="003767BD"/>
    <w:rsid w:val="00376AD8"/>
    <w:rsid w:val="00376CA0"/>
    <w:rsid w:val="00377509"/>
    <w:rsid w:val="00377E16"/>
    <w:rsid w:val="00380C8E"/>
    <w:rsid w:val="00381579"/>
    <w:rsid w:val="00383649"/>
    <w:rsid w:val="00384ACF"/>
    <w:rsid w:val="003871E2"/>
    <w:rsid w:val="0038779B"/>
    <w:rsid w:val="0039061E"/>
    <w:rsid w:val="003942A0"/>
    <w:rsid w:val="00394973"/>
    <w:rsid w:val="00397685"/>
    <w:rsid w:val="00397B52"/>
    <w:rsid w:val="003A0675"/>
    <w:rsid w:val="003A1741"/>
    <w:rsid w:val="003A2404"/>
    <w:rsid w:val="003A2CC6"/>
    <w:rsid w:val="003A3859"/>
    <w:rsid w:val="003A393D"/>
    <w:rsid w:val="003B17BE"/>
    <w:rsid w:val="003B38BB"/>
    <w:rsid w:val="003B60DB"/>
    <w:rsid w:val="003C1331"/>
    <w:rsid w:val="003C3DF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F26DF"/>
    <w:rsid w:val="003F2B14"/>
    <w:rsid w:val="003F4743"/>
    <w:rsid w:val="003F5075"/>
    <w:rsid w:val="003F5A71"/>
    <w:rsid w:val="003F6DC9"/>
    <w:rsid w:val="00400A43"/>
    <w:rsid w:val="00400B72"/>
    <w:rsid w:val="0040225D"/>
    <w:rsid w:val="00404E46"/>
    <w:rsid w:val="00405371"/>
    <w:rsid w:val="00406D0D"/>
    <w:rsid w:val="00407B66"/>
    <w:rsid w:val="00412815"/>
    <w:rsid w:val="0041359B"/>
    <w:rsid w:val="00415F73"/>
    <w:rsid w:val="0041603E"/>
    <w:rsid w:val="00416413"/>
    <w:rsid w:val="0042027A"/>
    <w:rsid w:val="004204C8"/>
    <w:rsid w:val="00421D84"/>
    <w:rsid w:val="00423C93"/>
    <w:rsid w:val="00425C82"/>
    <w:rsid w:val="0042624B"/>
    <w:rsid w:val="0043034B"/>
    <w:rsid w:val="00431921"/>
    <w:rsid w:val="004331C1"/>
    <w:rsid w:val="00434261"/>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603A9"/>
    <w:rsid w:val="004605BE"/>
    <w:rsid w:val="00461D9C"/>
    <w:rsid w:val="00462708"/>
    <w:rsid w:val="00462EFD"/>
    <w:rsid w:val="00462FB2"/>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1487"/>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E81"/>
    <w:rsid w:val="004F05E6"/>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45A0"/>
    <w:rsid w:val="00514F70"/>
    <w:rsid w:val="00516BB1"/>
    <w:rsid w:val="00521242"/>
    <w:rsid w:val="00524294"/>
    <w:rsid w:val="00524FF4"/>
    <w:rsid w:val="00526AAD"/>
    <w:rsid w:val="005275DE"/>
    <w:rsid w:val="00530527"/>
    <w:rsid w:val="00530FD0"/>
    <w:rsid w:val="005326F0"/>
    <w:rsid w:val="00532DAB"/>
    <w:rsid w:val="00533813"/>
    <w:rsid w:val="00534FCC"/>
    <w:rsid w:val="0053610D"/>
    <w:rsid w:val="0053665A"/>
    <w:rsid w:val="00537E75"/>
    <w:rsid w:val="005407BB"/>
    <w:rsid w:val="005408DD"/>
    <w:rsid w:val="00542099"/>
    <w:rsid w:val="00543667"/>
    <w:rsid w:val="00545CD1"/>
    <w:rsid w:val="00546E80"/>
    <w:rsid w:val="0055269D"/>
    <w:rsid w:val="00552ABA"/>
    <w:rsid w:val="00552B69"/>
    <w:rsid w:val="00556715"/>
    <w:rsid w:val="00560425"/>
    <w:rsid w:val="005606D6"/>
    <w:rsid w:val="005606F4"/>
    <w:rsid w:val="00560DC1"/>
    <w:rsid w:val="0056292C"/>
    <w:rsid w:val="005659C1"/>
    <w:rsid w:val="00565E6B"/>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B2663"/>
    <w:rsid w:val="005B3D56"/>
    <w:rsid w:val="005B5269"/>
    <w:rsid w:val="005B5865"/>
    <w:rsid w:val="005B59A6"/>
    <w:rsid w:val="005B76E6"/>
    <w:rsid w:val="005B7BD3"/>
    <w:rsid w:val="005C1033"/>
    <w:rsid w:val="005C178D"/>
    <w:rsid w:val="005C17B4"/>
    <w:rsid w:val="005C472B"/>
    <w:rsid w:val="005C6644"/>
    <w:rsid w:val="005C6A39"/>
    <w:rsid w:val="005D3901"/>
    <w:rsid w:val="005D6FDE"/>
    <w:rsid w:val="005E12C8"/>
    <w:rsid w:val="005E47B7"/>
    <w:rsid w:val="005E7534"/>
    <w:rsid w:val="005F0288"/>
    <w:rsid w:val="005F034C"/>
    <w:rsid w:val="005F0A14"/>
    <w:rsid w:val="005F0B25"/>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1ECA"/>
    <w:rsid w:val="0062285F"/>
    <w:rsid w:val="0062678B"/>
    <w:rsid w:val="0062784B"/>
    <w:rsid w:val="0063173B"/>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7CB3"/>
    <w:rsid w:val="0069142B"/>
    <w:rsid w:val="00691D7A"/>
    <w:rsid w:val="00694830"/>
    <w:rsid w:val="0069676C"/>
    <w:rsid w:val="0069693C"/>
    <w:rsid w:val="006A0EEC"/>
    <w:rsid w:val="006A0F61"/>
    <w:rsid w:val="006A1218"/>
    <w:rsid w:val="006A2286"/>
    <w:rsid w:val="006A2510"/>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4FA3"/>
    <w:rsid w:val="006D6AF9"/>
    <w:rsid w:val="006E413D"/>
    <w:rsid w:val="006E5249"/>
    <w:rsid w:val="006E7F9F"/>
    <w:rsid w:val="006F2464"/>
    <w:rsid w:val="006F4192"/>
    <w:rsid w:val="006F4D49"/>
    <w:rsid w:val="006F586A"/>
    <w:rsid w:val="006F5F40"/>
    <w:rsid w:val="00700297"/>
    <w:rsid w:val="0070217C"/>
    <w:rsid w:val="00703CBD"/>
    <w:rsid w:val="00704831"/>
    <w:rsid w:val="00705280"/>
    <w:rsid w:val="007054A5"/>
    <w:rsid w:val="007069A9"/>
    <w:rsid w:val="0071341C"/>
    <w:rsid w:val="0071422C"/>
    <w:rsid w:val="007158DC"/>
    <w:rsid w:val="007165FC"/>
    <w:rsid w:val="00723C1F"/>
    <w:rsid w:val="00724398"/>
    <w:rsid w:val="00724534"/>
    <w:rsid w:val="00725135"/>
    <w:rsid w:val="0072629D"/>
    <w:rsid w:val="007304DC"/>
    <w:rsid w:val="0073098F"/>
    <w:rsid w:val="0073350C"/>
    <w:rsid w:val="00734514"/>
    <w:rsid w:val="00735D4E"/>
    <w:rsid w:val="00736E51"/>
    <w:rsid w:val="00741239"/>
    <w:rsid w:val="00741BC6"/>
    <w:rsid w:val="007432BF"/>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9BA"/>
    <w:rsid w:val="0077201B"/>
    <w:rsid w:val="00776BD3"/>
    <w:rsid w:val="007821E0"/>
    <w:rsid w:val="007828EE"/>
    <w:rsid w:val="00784116"/>
    <w:rsid w:val="00784518"/>
    <w:rsid w:val="0079144C"/>
    <w:rsid w:val="00793E0B"/>
    <w:rsid w:val="00795656"/>
    <w:rsid w:val="007958D3"/>
    <w:rsid w:val="007A14DE"/>
    <w:rsid w:val="007A44FE"/>
    <w:rsid w:val="007A47FE"/>
    <w:rsid w:val="007A7CDC"/>
    <w:rsid w:val="007B0066"/>
    <w:rsid w:val="007B1B9D"/>
    <w:rsid w:val="007B23CE"/>
    <w:rsid w:val="007B32C3"/>
    <w:rsid w:val="007B4226"/>
    <w:rsid w:val="007C008B"/>
    <w:rsid w:val="007C0B50"/>
    <w:rsid w:val="007C4D8F"/>
    <w:rsid w:val="007C5B74"/>
    <w:rsid w:val="007C6930"/>
    <w:rsid w:val="007D0D93"/>
    <w:rsid w:val="007D129B"/>
    <w:rsid w:val="007D541B"/>
    <w:rsid w:val="007D5994"/>
    <w:rsid w:val="007D6A49"/>
    <w:rsid w:val="007E0585"/>
    <w:rsid w:val="007E15FD"/>
    <w:rsid w:val="007E346B"/>
    <w:rsid w:val="007E50B8"/>
    <w:rsid w:val="007E5863"/>
    <w:rsid w:val="007E5A76"/>
    <w:rsid w:val="007E5BDF"/>
    <w:rsid w:val="007F4266"/>
    <w:rsid w:val="007F67DE"/>
    <w:rsid w:val="008008A2"/>
    <w:rsid w:val="008015BB"/>
    <w:rsid w:val="0080171C"/>
    <w:rsid w:val="00801B84"/>
    <w:rsid w:val="00801C6C"/>
    <w:rsid w:val="00801E93"/>
    <w:rsid w:val="0080456A"/>
    <w:rsid w:val="00806C02"/>
    <w:rsid w:val="008109E6"/>
    <w:rsid w:val="0081169F"/>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7F6D"/>
    <w:rsid w:val="00850EC3"/>
    <w:rsid w:val="008518E9"/>
    <w:rsid w:val="00851C65"/>
    <w:rsid w:val="00852C8D"/>
    <w:rsid w:val="00854196"/>
    <w:rsid w:val="00854C4E"/>
    <w:rsid w:val="00857EB6"/>
    <w:rsid w:val="00860505"/>
    <w:rsid w:val="00860EE9"/>
    <w:rsid w:val="00861F9A"/>
    <w:rsid w:val="00864853"/>
    <w:rsid w:val="00864F74"/>
    <w:rsid w:val="00866388"/>
    <w:rsid w:val="008665D5"/>
    <w:rsid w:val="00866EF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A43AA"/>
    <w:rsid w:val="008A460B"/>
    <w:rsid w:val="008A484D"/>
    <w:rsid w:val="008A5B2D"/>
    <w:rsid w:val="008A60B5"/>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68BA"/>
    <w:rsid w:val="008C6F0A"/>
    <w:rsid w:val="008C71AF"/>
    <w:rsid w:val="008D4CAA"/>
    <w:rsid w:val="008D7965"/>
    <w:rsid w:val="008E0034"/>
    <w:rsid w:val="008E31B4"/>
    <w:rsid w:val="008E5BEB"/>
    <w:rsid w:val="008E5CF8"/>
    <w:rsid w:val="008E6884"/>
    <w:rsid w:val="008E6EC5"/>
    <w:rsid w:val="008F00A8"/>
    <w:rsid w:val="008F0995"/>
    <w:rsid w:val="008F453C"/>
    <w:rsid w:val="008F68F3"/>
    <w:rsid w:val="008F71AD"/>
    <w:rsid w:val="0090015D"/>
    <w:rsid w:val="00900C5B"/>
    <w:rsid w:val="00900C8C"/>
    <w:rsid w:val="0090157E"/>
    <w:rsid w:val="00901997"/>
    <w:rsid w:val="00903844"/>
    <w:rsid w:val="00903C15"/>
    <w:rsid w:val="009040DF"/>
    <w:rsid w:val="009043E8"/>
    <w:rsid w:val="00904883"/>
    <w:rsid w:val="00906053"/>
    <w:rsid w:val="00914FD1"/>
    <w:rsid w:val="009153A1"/>
    <w:rsid w:val="0091632C"/>
    <w:rsid w:val="00917D0C"/>
    <w:rsid w:val="009211C1"/>
    <w:rsid w:val="009244CF"/>
    <w:rsid w:val="0092782A"/>
    <w:rsid w:val="00927DF5"/>
    <w:rsid w:val="0093091E"/>
    <w:rsid w:val="00932826"/>
    <w:rsid w:val="00932AD4"/>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402B"/>
    <w:rsid w:val="00975968"/>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B75"/>
    <w:rsid w:val="009B0F22"/>
    <w:rsid w:val="009B1174"/>
    <w:rsid w:val="009B1F32"/>
    <w:rsid w:val="009B35AE"/>
    <w:rsid w:val="009B375C"/>
    <w:rsid w:val="009B5648"/>
    <w:rsid w:val="009B5944"/>
    <w:rsid w:val="009B6760"/>
    <w:rsid w:val="009C0E9C"/>
    <w:rsid w:val="009C425E"/>
    <w:rsid w:val="009C442E"/>
    <w:rsid w:val="009C4773"/>
    <w:rsid w:val="009C6115"/>
    <w:rsid w:val="009C6719"/>
    <w:rsid w:val="009D3BC0"/>
    <w:rsid w:val="009D54E0"/>
    <w:rsid w:val="009D588D"/>
    <w:rsid w:val="009D63A9"/>
    <w:rsid w:val="009D6728"/>
    <w:rsid w:val="009D7938"/>
    <w:rsid w:val="009E036D"/>
    <w:rsid w:val="009E0421"/>
    <w:rsid w:val="009E0436"/>
    <w:rsid w:val="009E0576"/>
    <w:rsid w:val="009E491F"/>
    <w:rsid w:val="009E6618"/>
    <w:rsid w:val="009E7C13"/>
    <w:rsid w:val="009E7E83"/>
    <w:rsid w:val="009F148A"/>
    <w:rsid w:val="009F45B4"/>
    <w:rsid w:val="009F6EB4"/>
    <w:rsid w:val="009F725C"/>
    <w:rsid w:val="009F7BBD"/>
    <w:rsid w:val="00A02B96"/>
    <w:rsid w:val="00A03E5E"/>
    <w:rsid w:val="00A045C5"/>
    <w:rsid w:val="00A0637B"/>
    <w:rsid w:val="00A072EA"/>
    <w:rsid w:val="00A111A2"/>
    <w:rsid w:val="00A1153C"/>
    <w:rsid w:val="00A11DDF"/>
    <w:rsid w:val="00A152DE"/>
    <w:rsid w:val="00A16B9C"/>
    <w:rsid w:val="00A16BEF"/>
    <w:rsid w:val="00A16CC9"/>
    <w:rsid w:val="00A179B0"/>
    <w:rsid w:val="00A232FC"/>
    <w:rsid w:val="00A259DF"/>
    <w:rsid w:val="00A26BB2"/>
    <w:rsid w:val="00A30E34"/>
    <w:rsid w:val="00A31C8E"/>
    <w:rsid w:val="00A31EB8"/>
    <w:rsid w:val="00A337FA"/>
    <w:rsid w:val="00A34B50"/>
    <w:rsid w:val="00A360D6"/>
    <w:rsid w:val="00A364C2"/>
    <w:rsid w:val="00A4029B"/>
    <w:rsid w:val="00A40D7D"/>
    <w:rsid w:val="00A416B1"/>
    <w:rsid w:val="00A431E2"/>
    <w:rsid w:val="00A442FE"/>
    <w:rsid w:val="00A446C9"/>
    <w:rsid w:val="00A466D3"/>
    <w:rsid w:val="00A46FA7"/>
    <w:rsid w:val="00A46FBE"/>
    <w:rsid w:val="00A50E60"/>
    <w:rsid w:val="00A528C3"/>
    <w:rsid w:val="00A52B56"/>
    <w:rsid w:val="00A54DE1"/>
    <w:rsid w:val="00A60C1D"/>
    <w:rsid w:val="00A613AA"/>
    <w:rsid w:val="00A635C2"/>
    <w:rsid w:val="00A6685B"/>
    <w:rsid w:val="00A668A9"/>
    <w:rsid w:val="00A70831"/>
    <w:rsid w:val="00A7468A"/>
    <w:rsid w:val="00A801E4"/>
    <w:rsid w:val="00A8069D"/>
    <w:rsid w:val="00A86502"/>
    <w:rsid w:val="00A90E81"/>
    <w:rsid w:val="00A93DED"/>
    <w:rsid w:val="00A9457C"/>
    <w:rsid w:val="00A945FD"/>
    <w:rsid w:val="00A9465B"/>
    <w:rsid w:val="00A94D47"/>
    <w:rsid w:val="00A95593"/>
    <w:rsid w:val="00A96FE1"/>
    <w:rsid w:val="00A97543"/>
    <w:rsid w:val="00AA2C29"/>
    <w:rsid w:val="00AA5A03"/>
    <w:rsid w:val="00AA635F"/>
    <w:rsid w:val="00AA6C06"/>
    <w:rsid w:val="00AA7EAF"/>
    <w:rsid w:val="00AB1170"/>
    <w:rsid w:val="00AB7932"/>
    <w:rsid w:val="00AB7CB2"/>
    <w:rsid w:val="00AC389F"/>
    <w:rsid w:val="00AC3C5A"/>
    <w:rsid w:val="00AC7686"/>
    <w:rsid w:val="00AD0A03"/>
    <w:rsid w:val="00AD19E0"/>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C96"/>
    <w:rsid w:val="00B01673"/>
    <w:rsid w:val="00B020EE"/>
    <w:rsid w:val="00B05D72"/>
    <w:rsid w:val="00B0608B"/>
    <w:rsid w:val="00B0790F"/>
    <w:rsid w:val="00B123CB"/>
    <w:rsid w:val="00B1292D"/>
    <w:rsid w:val="00B12B3B"/>
    <w:rsid w:val="00B14E7F"/>
    <w:rsid w:val="00B1598D"/>
    <w:rsid w:val="00B17859"/>
    <w:rsid w:val="00B211A7"/>
    <w:rsid w:val="00B22865"/>
    <w:rsid w:val="00B2710C"/>
    <w:rsid w:val="00B320E7"/>
    <w:rsid w:val="00B33421"/>
    <w:rsid w:val="00B33A63"/>
    <w:rsid w:val="00B33A89"/>
    <w:rsid w:val="00B4174F"/>
    <w:rsid w:val="00B4211E"/>
    <w:rsid w:val="00B4348D"/>
    <w:rsid w:val="00B44074"/>
    <w:rsid w:val="00B445A1"/>
    <w:rsid w:val="00B461B9"/>
    <w:rsid w:val="00B46F0A"/>
    <w:rsid w:val="00B472C8"/>
    <w:rsid w:val="00B4761D"/>
    <w:rsid w:val="00B50699"/>
    <w:rsid w:val="00B50B09"/>
    <w:rsid w:val="00B510E1"/>
    <w:rsid w:val="00B51E89"/>
    <w:rsid w:val="00B52E02"/>
    <w:rsid w:val="00B553B8"/>
    <w:rsid w:val="00B565B5"/>
    <w:rsid w:val="00B57BCA"/>
    <w:rsid w:val="00B60D21"/>
    <w:rsid w:val="00B651EF"/>
    <w:rsid w:val="00B65C62"/>
    <w:rsid w:val="00B6682C"/>
    <w:rsid w:val="00B679EE"/>
    <w:rsid w:val="00B71ACC"/>
    <w:rsid w:val="00B71BB0"/>
    <w:rsid w:val="00B72C3C"/>
    <w:rsid w:val="00B7300C"/>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76D6"/>
    <w:rsid w:val="00B9070A"/>
    <w:rsid w:val="00B920D3"/>
    <w:rsid w:val="00B94B3B"/>
    <w:rsid w:val="00B963C0"/>
    <w:rsid w:val="00B96C98"/>
    <w:rsid w:val="00BA018D"/>
    <w:rsid w:val="00BA09CE"/>
    <w:rsid w:val="00BA0C83"/>
    <w:rsid w:val="00BA112A"/>
    <w:rsid w:val="00BA247B"/>
    <w:rsid w:val="00BA2ADF"/>
    <w:rsid w:val="00BA558E"/>
    <w:rsid w:val="00BA5A32"/>
    <w:rsid w:val="00BB0663"/>
    <w:rsid w:val="00BB1D7F"/>
    <w:rsid w:val="00BB338B"/>
    <w:rsid w:val="00BB33AD"/>
    <w:rsid w:val="00BB36AB"/>
    <w:rsid w:val="00BB37F9"/>
    <w:rsid w:val="00BB39CC"/>
    <w:rsid w:val="00BB67A8"/>
    <w:rsid w:val="00BB72A1"/>
    <w:rsid w:val="00BB7946"/>
    <w:rsid w:val="00BC1ACE"/>
    <w:rsid w:val="00BC3E2A"/>
    <w:rsid w:val="00BC6EF9"/>
    <w:rsid w:val="00BC706E"/>
    <w:rsid w:val="00BD1B30"/>
    <w:rsid w:val="00BD779F"/>
    <w:rsid w:val="00BE2B56"/>
    <w:rsid w:val="00BE4B91"/>
    <w:rsid w:val="00BE505C"/>
    <w:rsid w:val="00BE5628"/>
    <w:rsid w:val="00BE5C70"/>
    <w:rsid w:val="00BE73CE"/>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54DB"/>
    <w:rsid w:val="00C169AF"/>
    <w:rsid w:val="00C16EF2"/>
    <w:rsid w:val="00C1795A"/>
    <w:rsid w:val="00C20488"/>
    <w:rsid w:val="00C21F09"/>
    <w:rsid w:val="00C22A9A"/>
    <w:rsid w:val="00C23A0E"/>
    <w:rsid w:val="00C24108"/>
    <w:rsid w:val="00C254CB"/>
    <w:rsid w:val="00C271D8"/>
    <w:rsid w:val="00C31962"/>
    <w:rsid w:val="00C33D7C"/>
    <w:rsid w:val="00C344FE"/>
    <w:rsid w:val="00C35C2B"/>
    <w:rsid w:val="00C35D9B"/>
    <w:rsid w:val="00C37EBE"/>
    <w:rsid w:val="00C4496C"/>
    <w:rsid w:val="00C458CA"/>
    <w:rsid w:val="00C51221"/>
    <w:rsid w:val="00C515C5"/>
    <w:rsid w:val="00C52131"/>
    <w:rsid w:val="00C53CBC"/>
    <w:rsid w:val="00C542B9"/>
    <w:rsid w:val="00C54579"/>
    <w:rsid w:val="00C54629"/>
    <w:rsid w:val="00C57690"/>
    <w:rsid w:val="00C6018C"/>
    <w:rsid w:val="00C601C4"/>
    <w:rsid w:val="00C61005"/>
    <w:rsid w:val="00C61691"/>
    <w:rsid w:val="00C6198C"/>
    <w:rsid w:val="00C630EB"/>
    <w:rsid w:val="00C7089C"/>
    <w:rsid w:val="00C726AF"/>
    <w:rsid w:val="00C769B9"/>
    <w:rsid w:val="00C7746E"/>
    <w:rsid w:val="00C80C0C"/>
    <w:rsid w:val="00C80F6E"/>
    <w:rsid w:val="00C83333"/>
    <w:rsid w:val="00C84727"/>
    <w:rsid w:val="00C854D0"/>
    <w:rsid w:val="00C86A2A"/>
    <w:rsid w:val="00C905A3"/>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73E3"/>
    <w:rsid w:val="00CD7B3E"/>
    <w:rsid w:val="00CE0071"/>
    <w:rsid w:val="00CE28D5"/>
    <w:rsid w:val="00CE3872"/>
    <w:rsid w:val="00CE38A5"/>
    <w:rsid w:val="00CE63F3"/>
    <w:rsid w:val="00CE648E"/>
    <w:rsid w:val="00CF1255"/>
    <w:rsid w:val="00CF3AFF"/>
    <w:rsid w:val="00CF5B99"/>
    <w:rsid w:val="00CF5F24"/>
    <w:rsid w:val="00CF6461"/>
    <w:rsid w:val="00CF7059"/>
    <w:rsid w:val="00CF7E79"/>
    <w:rsid w:val="00D00241"/>
    <w:rsid w:val="00D019D9"/>
    <w:rsid w:val="00D02527"/>
    <w:rsid w:val="00D029A5"/>
    <w:rsid w:val="00D02EA3"/>
    <w:rsid w:val="00D03AAE"/>
    <w:rsid w:val="00D04A52"/>
    <w:rsid w:val="00D05C36"/>
    <w:rsid w:val="00D073B9"/>
    <w:rsid w:val="00D078D5"/>
    <w:rsid w:val="00D110CF"/>
    <w:rsid w:val="00D11192"/>
    <w:rsid w:val="00D1376A"/>
    <w:rsid w:val="00D14EDE"/>
    <w:rsid w:val="00D159C9"/>
    <w:rsid w:val="00D16204"/>
    <w:rsid w:val="00D20C85"/>
    <w:rsid w:val="00D21422"/>
    <w:rsid w:val="00D2182D"/>
    <w:rsid w:val="00D21859"/>
    <w:rsid w:val="00D2340B"/>
    <w:rsid w:val="00D23C7B"/>
    <w:rsid w:val="00D2415A"/>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451F"/>
    <w:rsid w:val="00D4499B"/>
    <w:rsid w:val="00D4635D"/>
    <w:rsid w:val="00D47B71"/>
    <w:rsid w:val="00D51C7D"/>
    <w:rsid w:val="00D54C77"/>
    <w:rsid w:val="00D55900"/>
    <w:rsid w:val="00D615D5"/>
    <w:rsid w:val="00D62B1E"/>
    <w:rsid w:val="00D64428"/>
    <w:rsid w:val="00D65135"/>
    <w:rsid w:val="00D658E5"/>
    <w:rsid w:val="00D66168"/>
    <w:rsid w:val="00D67309"/>
    <w:rsid w:val="00D7137F"/>
    <w:rsid w:val="00D71EBC"/>
    <w:rsid w:val="00D74C65"/>
    <w:rsid w:val="00D75DEC"/>
    <w:rsid w:val="00D76DBC"/>
    <w:rsid w:val="00D807E0"/>
    <w:rsid w:val="00D80AE7"/>
    <w:rsid w:val="00D81C33"/>
    <w:rsid w:val="00D83832"/>
    <w:rsid w:val="00D83A13"/>
    <w:rsid w:val="00D846C6"/>
    <w:rsid w:val="00D85D74"/>
    <w:rsid w:val="00D861CB"/>
    <w:rsid w:val="00D87343"/>
    <w:rsid w:val="00D87B32"/>
    <w:rsid w:val="00D87EC5"/>
    <w:rsid w:val="00D907D4"/>
    <w:rsid w:val="00D91CE7"/>
    <w:rsid w:val="00D92C8E"/>
    <w:rsid w:val="00D935F0"/>
    <w:rsid w:val="00D93FA9"/>
    <w:rsid w:val="00D95D9E"/>
    <w:rsid w:val="00D9603B"/>
    <w:rsid w:val="00D9731A"/>
    <w:rsid w:val="00D97C53"/>
    <w:rsid w:val="00DA1D49"/>
    <w:rsid w:val="00DA4369"/>
    <w:rsid w:val="00DA4691"/>
    <w:rsid w:val="00DA6EA8"/>
    <w:rsid w:val="00DB0232"/>
    <w:rsid w:val="00DB14F8"/>
    <w:rsid w:val="00DB2C2B"/>
    <w:rsid w:val="00DB4149"/>
    <w:rsid w:val="00DB4B85"/>
    <w:rsid w:val="00DB6FB5"/>
    <w:rsid w:val="00DB76B4"/>
    <w:rsid w:val="00DB7A2E"/>
    <w:rsid w:val="00DC122C"/>
    <w:rsid w:val="00DC1832"/>
    <w:rsid w:val="00DC33B5"/>
    <w:rsid w:val="00DC62A5"/>
    <w:rsid w:val="00DD0CF3"/>
    <w:rsid w:val="00DD396C"/>
    <w:rsid w:val="00DD57C2"/>
    <w:rsid w:val="00DE0400"/>
    <w:rsid w:val="00DE1A16"/>
    <w:rsid w:val="00DE37A7"/>
    <w:rsid w:val="00DE6B98"/>
    <w:rsid w:val="00DF098F"/>
    <w:rsid w:val="00DF193D"/>
    <w:rsid w:val="00DF288D"/>
    <w:rsid w:val="00DF29BE"/>
    <w:rsid w:val="00DF7FD0"/>
    <w:rsid w:val="00E00ACE"/>
    <w:rsid w:val="00E023D1"/>
    <w:rsid w:val="00E03082"/>
    <w:rsid w:val="00E03FE0"/>
    <w:rsid w:val="00E04FF5"/>
    <w:rsid w:val="00E05E1E"/>
    <w:rsid w:val="00E067CC"/>
    <w:rsid w:val="00E078D0"/>
    <w:rsid w:val="00E106AB"/>
    <w:rsid w:val="00E11E09"/>
    <w:rsid w:val="00E1688A"/>
    <w:rsid w:val="00E222F1"/>
    <w:rsid w:val="00E24004"/>
    <w:rsid w:val="00E2462E"/>
    <w:rsid w:val="00E269C7"/>
    <w:rsid w:val="00E27D8D"/>
    <w:rsid w:val="00E30298"/>
    <w:rsid w:val="00E31A76"/>
    <w:rsid w:val="00E3211B"/>
    <w:rsid w:val="00E36704"/>
    <w:rsid w:val="00E373CB"/>
    <w:rsid w:val="00E40FF2"/>
    <w:rsid w:val="00E41386"/>
    <w:rsid w:val="00E43A04"/>
    <w:rsid w:val="00E45378"/>
    <w:rsid w:val="00E45983"/>
    <w:rsid w:val="00E505F2"/>
    <w:rsid w:val="00E50A7F"/>
    <w:rsid w:val="00E516D0"/>
    <w:rsid w:val="00E527AD"/>
    <w:rsid w:val="00E5411F"/>
    <w:rsid w:val="00E60206"/>
    <w:rsid w:val="00E60B57"/>
    <w:rsid w:val="00E61C9F"/>
    <w:rsid w:val="00E6282B"/>
    <w:rsid w:val="00E63C27"/>
    <w:rsid w:val="00E645C5"/>
    <w:rsid w:val="00E65EAB"/>
    <w:rsid w:val="00E67743"/>
    <w:rsid w:val="00E67CA2"/>
    <w:rsid w:val="00E70AF7"/>
    <w:rsid w:val="00E70D1D"/>
    <w:rsid w:val="00E7258E"/>
    <w:rsid w:val="00E725ED"/>
    <w:rsid w:val="00E729A8"/>
    <w:rsid w:val="00E77242"/>
    <w:rsid w:val="00E85584"/>
    <w:rsid w:val="00E85DEB"/>
    <w:rsid w:val="00E86611"/>
    <w:rsid w:val="00E91614"/>
    <w:rsid w:val="00E91771"/>
    <w:rsid w:val="00E91A28"/>
    <w:rsid w:val="00E927AA"/>
    <w:rsid w:val="00E928AC"/>
    <w:rsid w:val="00E92D44"/>
    <w:rsid w:val="00E9312E"/>
    <w:rsid w:val="00E950B4"/>
    <w:rsid w:val="00E95B41"/>
    <w:rsid w:val="00E95E53"/>
    <w:rsid w:val="00E968B5"/>
    <w:rsid w:val="00E97B09"/>
    <w:rsid w:val="00EA2732"/>
    <w:rsid w:val="00EA396C"/>
    <w:rsid w:val="00EA4181"/>
    <w:rsid w:val="00EA4CD8"/>
    <w:rsid w:val="00EA743A"/>
    <w:rsid w:val="00EB10BA"/>
    <w:rsid w:val="00EB200A"/>
    <w:rsid w:val="00EB3973"/>
    <w:rsid w:val="00EB3CA6"/>
    <w:rsid w:val="00EB43BD"/>
    <w:rsid w:val="00EB51A0"/>
    <w:rsid w:val="00EB6865"/>
    <w:rsid w:val="00EC15A5"/>
    <w:rsid w:val="00EC1F71"/>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D51"/>
    <w:rsid w:val="00F10941"/>
    <w:rsid w:val="00F1100E"/>
    <w:rsid w:val="00F11CF4"/>
    <w:rsid w:val="00F12FEF"/>
    <w:rsid w:val="00F132DC"/>
    <w:rsid w:val="00F14D69"/>
    <w:rsid w:val="00F1691B"/>
    <w:rsid w:val="00F16A29"/>
    <w:rsid w:val="00F16EFD"/>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62A9"/>
    <w:rsid w:val="00F525F5"/>
    <w:rsid w:val="00F55DFA"/>
    <w:rsid w:val="00F60499"/>
    <w:rsid w:val="00F61A71"/>
    <w:rsid w:val="00F63904"/>
    <w:rsid w:val="00F640BD"/>
    <w:rsid w:val="00F64628"/>
    <w:rsid w:val="00F65B2D"/>
    <w:rsid w:val="00F65DA1"/>
    <w:rsid w:val="00F66DD7"/>
    <w:rsid w:val="00F6768D"/>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3D81"/>
    <w:rsid w:val="00FC58D9"/>
    <w:rsid w:val="00FC5D39"/>
    <w:rsid w:val="00FC6418"/>
    <w:rsid w:val="00FD0B75"/>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basedOn w:val="Normal"/>
    <w:semiHidden/>
    <w:rsid w:val="008F00A8"/>
    <w:rPr>
      <w:sz w:val="20"/>
      <w:szCs w:val="20"/>
    </w:rPr>
  </w:style>
  <w:style w:type="character" w:styleId="FootnoteReference">
    <w:name w:val="footnote reference"/>
    <w:semiHidden/>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ms.microsoft.com/l/meetup-join/19%3ameeting_NDc1ZjA5NDAtY2U0Ni00YjNmLWJkYjUtOWMyMGQ3N2VlYTAy%40thread.v2/0?context=%7b%22Tid%22%3a%22ce849bab-cc1c-465b-b62e-18f07c9ac198%22%2c%22Oid%22%3a%22cbeac2bb-9385-426d-bc68-e083430a1823%22%7d"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iel.quirke@wayve.ai"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ichard.Krueger@bmw.d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a.bocharov@nami.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eams.microsoft.com/l/meetup-join/19%3ameeting_Yzg4NmJiNTEtMmMyYy00NDc4LTgxYTgtMTE2NmJkNjI2OWQ3%40thread.v2/0?context=%7b%22Tid%22%3a%22ce849bab-cc1c-465b-b62e-18f07c9ac198%22%2c%22Oid%22%3a%22cbeac2bb-9385-426d-bc68-e083430a1823%22%7d" TargetMode="Externa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751</Words>
  <Characters>4733</Characters>
  <Application>Microsoft Office Word</Application>
  <DocSecurity>0</DocSecurity>
  <Lines>39</Lines>
  <Paragraphs>10</Paragraphs>
  <ScaleCrop>false</ScaleCrop>
  <HeadingPairs>
    <vt:vector size="8" baseType="variant">
      <vt:variant>
        <vt:lpstr>Название</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5474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Krueger Richard, EF-242</cp:lastModifiedBy>
  <cp:revision>7</cp:revision>
  <cp:lastPrinted>2018-09-07T14:23:00Z</cp:lastPrinted>
  <dcterms:created xsi:type="dcterms:W3CDTF">2024-10-16T10:14:00Z</dcterms:created>
  <dcterms:modified xsi:type="dcterms:W3CDTF">2024-10-16T21:34:00Z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504ee024,65f5e2c,46ea8875</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