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ADF1D1" w14:textId="77777777" w:rsidR="00FB4018" w:rsidRDefault="00FB4018" w:rsidP="00FB4018">
      <w:pPr>
        <w:pStyle w:val="HChG"/>
        <w:ind w:left="426" w:right="2268" w:firstLine="0"/>
        <w:rPr>
          <w:lang w:eastAsia="en-GB"/>
        </w:rPr>
      </w:pPr>
      <w:r w:rsidRPr="0063224C">
        <w:rPr>
          <w:lang w:eastAsia="en-GB"/>
        </w:rPr>
        <w:t xml:space="preserve">Proposal for Supplement </w:t>
      </w:r>
      <w:r>
        <w:rPr>
          <w:lang w:eastAsia="en-GB"/>
        </w:rPr>
        <w:t>1</w:t>
      </w:r>
      <w:r w:rsidRPr="0063224C">
        <w:rPr>
          <w:lang w:eastAsia="en-GB"/>
        </w:rPr>
        <w:t xml:space="preserve"> to UN Regulation No. </w:t>
      </w:r>
      <w:r>
        <w:rPr>
          <w:lang w:eastAsia="en-GB"/>
        </w:rPr>
        <w:t>[171] on</w:t>
      </w:r>
      <w:r w:rsidRPr="0063224C">
        <w:rPr>
          <w:lang w:eastAsia="en-GB"/>
        </w:rPr>
        <w:t xml:space="preserve"> </w:t>
      </w:r>
      <w:r>
        <w:rPr>
          <w:lang w:eastAsia="en-GB"/>
        </w:rPr>
        <w:t>DCAS</w:t>
      </w:r>
    </w:p>
    <w:p w14:paraId="202288F6" w14:textId="77777777" w:rsidR="00FB4018" w:rsidRDefault="00FB4018" w:rsidP="00FB4018">
      <w:pPr>
        <w:pStyle w:val="SingleTxtG"/>
        <w:ind w:left="0" w:firstLine="426"/>
        <w:rPr>
          <w:lang w:eastAsia="en-GB"/>
        </w:rPr>
      </w:pPr>
      <w:r w:rsidRPr="00855E40">
        <w:rPr>
          <w:highlight w:val="yellow"/>
          <w:lang w:eastAsia="en-GB"/>
        </w:rPr>
        <w:t>Consolidated text following the discussions at the 20</w:t>
      </w:r>
      <w:r w:rsidRPr="00855E40">
        <w:rPr>
          <w:highlight w:val="yellow"/>
          <w:vertAlign w:val="superscript"/>
          <w:lang w:eastAsia="en-GB"/>
        </w:rPr>
        <w:t>th</w:t>
      </w:r>
      <w:r w:rsidRPr="00855E40">
        <w:rPr>
          <w:highlight w:val="yellow"/>
          <w:lang w:eastAsia="en-GB"/>
        </w:rPr>
        <w:t xml:space="preserve"> GRVA on 25</w:t>
      </w:r>
      <w:r w:rsidRPr="00855E40">
        <w:rPr>
          <w:highlight w:val="yellow"/>
          <w:vertAlign w:val="superscript"/>
          <w:lang w:eastAsia="en-GB"/>
        </w:rPr>
        <w:t xml:space="preserve"> </w:t>
      </w:r>
      <w:r w:rsidRPr="00855E40">
        <w:rPr>
          <w:highlight w:val="yellow"/>
          <w:lang w:eastAsia="en-GB"/>
        </w:rPr>
        <w:t>September 2024</w:t>
      </w:r>
    </w:p>
    <w:p w14:paraId="27B73101" w14:textId="584AD74D" w:rsidR="00C607ED" w:rsidRPr="00855E40" w:rsidRDefault="00C607ED" w:rsidP="00FB4018">
      <w:pPr>
        <w:pStyle w:val="SingleTxtG"/>
        <w:ind w:left="0" w:firstLine="426"/>
        <w:rPr>
          <w:lang w:eastAsia="en-GB"/>
        </w:rPr>
      </w:pPr>
      <w:r w:rsidRPr="00C607ED">
        <w:rPr>
          <w:highlight w:val="cyan"/>
          <w:lang w:eastAsia="en-GB"/>
        </w:rPr>
        <w:t>Minor changes based on feedback of the EC translation service</w:t>
      </w:r>
    </w:p>
    <w:p w14:paraId="67ED1B62" w14:textId="599E00D3" w:rsidR="00FB4018" w:rsidRDefault="00FB4018" w:rsidP="00FB4018">
      <w:pPr>
        <w:pStyle w:val="H1G"/>
        <w:ind w:left="426" w:firstLine="0"/>
        <w:rPr>
          <w:szCs w:val="24"/>
        </w:rPr>
      </w:pPr>
      <w:r>
        <w:t>Original proposal s</w:t>
      </w:r>
      <w:r>
        <w:rPr>
          <w:szCs w:val="24"/>
        </w:rPr>
        <w:t>ubmitted by the Working Party on Automated/Autonomous and Connected Vehicles</w:t>
      </w:r>
      <w:r>
        <w:footnoteReference w:customMarkFollows="1" w:id="2"/>
        <w:t>*</w:t>
      </w:r>
    </w:p>
    <w:p w14:paraId="06A0ECF9" w14:textId="009FE69F" w:rsidR="00FB4018" w:rsidRDefault="00FB4018" w:rsidP="00FB4018">
      <w:pPr>
        <w:ind w:left="426" w:right="1134" w:hanging="426"/>
        <w:jc w:val="both"/>
        <w:rPr>
          <w:lang w:val="en-IE"/>
        </w:rPr>
      </w:pPr>
      <w:r>
        <w:rPr>
          <w:lang w:val="en-US"/>
        </w:rPr>
        <w:tab/>
      </w:r>
      <w:r>
        <w:rPr>
          <w:lang w:val="en-US"/>
        </w:rPr>
        <w:tab/>
      </w:r>
      <w:r>
        <w:rPr>
          <w:lang w:val="en-US"/>
        </w:rPr>
        <w:tab/>
        <w:t>The text reproduced below was adopted by the Working Party on</w:t>
      </w:r>
      <w:r w:rsidRPr="00753C0F">
        <w:rPr>
          <w:szCs w:val="24"/>
        </w:rPr>
        <w:t xml:space="preserve"> </w:t>
      </w:r>
      <w:r>
        <w:rPr>
          <w:szCs w:val="24"/>
        </w:rPr>
        <w:t>Working Party on Automated/Autonomous and Connected Vehicles</w:t>
      </w:r>
      <w:r w:rsidRPr="005C768B">
        <w:rPr>
          <w:lang w:val="en-US"/>
        </w:rPr>
        <w:t xml:space="preserve"> </w:t>
      </w:r>
      <w:r>
        <w:rPr>
          <w:lang w:val="en-US"/>
        </w:rPr>
        <w:t>(GRVA) at its nineteenth session (ECE/TRANS/WP.29/GRVA/19, para. 50).</w:t>
      </w:r>
      <w:r>
        <w:rPr>
          <w:lang w:val="en-US" w:eastAsia="en-GB"/>
        </w:rPr>
        <w:t xml:space="preserve"> </w:t>
      </w:r>
      <w:r>
        <w:rPr>
          <w:lang w:eastAsia="en-GB"/>
        </w:rPr>
        <w:t xml:space="preserve">It is based on </w:t>
      </w:r>
      <w:r w:rsidRPr="00D425DF">
        <w:rPr>
          <w:lang w:eastAsia="en-GB"/>
        </w:rPr>
        <w:t>ECE/TRANS/WP.29/GR</w:t>
      </w:r>
      <w:r>
        <w:rPr>
          <w:lang w:eastAsia="en-GB"/>
        </w:rPr>
        <w:t>VA</w:t>
      </w:r>
      <w:r w:rsidRPr="00D425DF">
        <w:rPr>
          <w:lang w:eastAsia="en-GB"/>
        </w:rPr>
        <w:t>/2024/</w:t>
      </w:r>
      <w:r>
        <w:rPr>
          <w:lang w:eastAsia="en-GB"/>
        </w:rPr>
        <w:t>23</w:t>
      </w:r>
      <w:r w:rsidRPr="00D425DF">
        <w:rPr>
          <w:lang w:eastAsia="en-GB"/>
        </w:rPr>
        <w:t xml:space="preserve"> as amended by </w:t>
      </w:r>
      <w:r>
        <w:rPr>
          <w:lang w:eastAsia="en-GB"/>
        </w:rPr>
        <w:t xml:space="preserve">para. 50 of the session report. </w:t>
      </w:r>
      <w:r>
        <w:rPr>
          <w:lang w:val="en-US"/>
        </w:rPr>
        <w:t>It is submitted to the World Forum for Harmonization of Vehicle Regulations (WP.29) and to the Administrative Committee (AC.1) for consideration at their November 2024 sessions.</w:t>
      </w:r>
    </w:p>
    <w:p w14:paraId="32559EC9" w14:textId="77777777" w:rsidR="00FB4018" w:rsidRDefault="00FB4018" w:rsidP="00924204">
      <w:pPr>
        <w:ind w:left="426" w:hanging="426"/>
        <w:rPr>
          <w:lang w:val="en-IE"/>
        </w:rPr>
      </w:pPr>
    </w:p>
    <w:p w14:paraId="3CD47227" w14:textId="77777777" w:rsidR="00FB4018" w:rsidRDefault="00FB4018">
      <w:pPr>
        <w:suppressAutoHyphens w:val="0"/>
        <w:spacing w:line="240" w:lineRule="auto"/>
        <w:rPr>
          <w:bCs/>
          <w:lang w:val="en-IE"/>
        </w:rPr>
      </w:pPr>
      <w:r>
        <w:rPr>
          <w:bCs/>
          <w:lang w:val="en-IE"/>
        </w:rPr>
        <w:br w:type="page"/>
      </w:r>
    </w:p>
    <w:p w14:paraId="320088D5" w14:textId="77777777" w:rsidR="00FB4018" w:rsidRPr="00A21912" w:rsidRDefault="00FB4018" w:rsidP="00FB4018">
      <w:pPr>
        <w:pStyle w:val="HChG"/>
        <w:ind w:left="0" w:right="9" w:firstLine="0"/>
      </w:pPr>
      <w:r w:rsidRPr="00A21912">
        <w:lastRenderedPageBreak/>
        <w:t xml:space="preserve">UN Regulation on uniform provisions concerning the approval of vehicles </w:t>
      </w:r>
      <w:proofErr w:type="gramStart"/>
      <w:r w:rsidRPr="00A21912">
        <w:t>with regard to</w:t>
      </w:r>
      <w:proofErr w:type="gramEnd"/>
      <w:r w:rsidRPr="00A21912">
        <w:t xml:space="preserve"> Driver Control Assistance Systems</w:t>
      </w:r>
    </w:p>
    <w:p w14:paraId="598E2BCB" w14:textId="77777777" w:rsidR="00FB4018" w:rsidRPr="006F0170" w:rsidRDefault="00FB4018" w:rsidP="00FB4018">
      <w:pPr>
        <w:spacing w:after="120"/>
        <w:ind w:right="9"/>
        <w:jc w:val="both"/>
        <w:rPr>
          <w:sz w:val="28"/>
          <w:lang w:val="fr-BE"/>
        </w:rPr>
      </w:pPr>
      <w:r w:rsidRPr="006F0170">
        <w:rPr>
          <w:sz w:val="28"/>
          <w:lang w:val="fr-BE"/>
        </w:rPr>
        <w:t xml:space="preserve">Contents </w:t>
      </w:r>
    </w:p>
    <w:p w14:paraId="3E32F179" w14:textId="77777777" w:rsidR="00FB4018" w:rsidRPr="006F0170" w:rsidRDefault="00FB4018" w:rsidP="00FB4018">
      <w:pPr>
        <w:tabs>
          <w:tab w:val="right" w:pos="9639"/>
        </w:tabs>
        <w:spacing w:after="120"/>
        <w:ind w:right="9"/>
        <w:jc w:val="both"/>
        <w:rPr>
          <w:i/>
          <w:iCs/>
          <w:sz w:val="22"/>
          <w:szCs w:val="22"/>
          <w:lang w:val="fr-BE"/>
        </w:rPr>
      </w:pPr>
      <w:r w:rsidRPr="006F0170">
        <w:rPr>
          <w:sz w:val="22"/>
          <w:szCs w:val="22"/>
          <w:lang w:val="fr-BE"/>
        </w:rPr>
        <w:tab/>
      </w:r>
      <w:r w:rsidRPr="006F0170">
        <w:rPr>
          <w:i/>
          <w:iCs/>
          <w:lang w:val="fr-BE"/>
        </w:rPr>
        <w:t>Page</w:t>
      </w:r>
    </w:p>
    <w:p w14:paraId="436689EC" w14:textId="77777777" w:rsidR="00FB4018" w:rsidRPr="006F0170" w:rsidRDefault="00FB4018" w:rsidP="00FB4018">
      <w:pPr>
        <w:tabs>
          <w:tab w:val="left" w:pos="1559"/>
          <w:tab w:val="left" w:leader="dot" w:pos="8929"/>
          <w:tab w:val="right" w:pos="9638"/>
        </w:tabs>
        <w:spacing w:after="120"/>
        <w:ind w:left="2268" w:right="1134" w:hanging="1134"/>
        <w:jc w:val="both"/>
        <w:rPr>
          <w:lang w:val="fr-BE"/>
        </w:rPr>
      </w:pPr>
      <w:r w:rsidRPr="006F0170">
        <w:rPr>
          <w:lang w:val="fr-BE"/>
        </w:rPr>
        <w:tab/>
      </w:r>
      <w:r w:rsidRPr="006F0170">
        <w:rPr>
          <w:lang w:val="fr-BE"/>
        </w:rPr>
        <w:tab/>
        <w:t>Introduction</w:t>
      </w:r>
      <w:r w:rsidRPr="006F0170">
        <w:rPr>
          <w:lang w:val="fr-BE"/>
        </w:rPr>
        <w:tab/>
      </w:r>
      <w:r w:rsidRPr="006F0170">
        <w:rPr>
          <w:lang w:val="fr-BE"/>
        </w:rPr>
        <w:tab/>
        <w:t>3</w:t>
      </w:r>
    </w:p>
    <w:p w14:paraId="4FC5E9D7" w14:textId="77777777" w:rsidR="00FB4018" w:rsidRPr="006F0170" w:rsidRDefault="00FB4018" w:rsidP="00FB4018">
      <w:pPr>
        <w:tabs>
          <w:tab w:val="left" w:pos="1559"/>
          <w:tab w:val="left" w:leader="dot" w:pos="8929"/>
          <w:tab w:val="right" w:pos="9638"/>
        </w:tabs>
        <w:spacing w:after="120"/>
        <w:ind w:left="2268" w:right="1134" w:hanging="1134"/>
        <w:jc w:val="both"/>
        <w:rPr>
          <w:lang w:val="fr-BE"/>
        </w:rPr>
      </w:pPr>
      <w:r w:rsidRPr="006F0170">
        <w:rPr>
          <w:lang w:val="fr-BE"/>
        </w:rPr>
        <w:tab/>
        <w:t>1.</w:t>
      </w:r>
      <w:r w:rsidRPr="006F0170">
        <w:rPr>
          <w:lang w:val="fr-BE"/>
        </w:rPr>
        <w:tab/>
        <w:t>Scope</w:t>
      </w:r>
      <w:r w:rsidRPr="006F0170">
        <w:rPr>
          <w:lang w:val="fr-BE"/>
        </w:rPr>
        <w:tab/>
      </w:r>
      <w:r w:rsidRPr="006F0170">
        <w:rPr>
          <w:lang w:val="fr-BE"/>
        </w:rPr>
        <w:tab/>
        <w:t>5</w:t>
      </w:r>
    </w:p>
    <w:p w14:paraId="76A8C567" w14:textId="77777777" w:rsidR="00FB4018" w:rsidRPr="006F0170" w:rsidRDefault="00FB4018" w:rsidP="00FB4018">
      <w:pPr>
        <w:tabs>
          <w:tab w:val="left" w:pos="1559"/>
          <w:tab w:val="left" w:leader="dot" w:pos="8929"/>
          <w:tab w:val="right" w:pos="9638"/>
        </w:tabs>
        <w:spacing w:after="120"/>
        <w:ind w:left="2268" w:right="1134" w:hanging="1134"/>
        <w:jc w:val="both"/>
        <w:rPr>
          <w:lang w:val="fr-BE"/>
        </w:rPr>
      </w:pPr>
      <w:r w:rsidRPr="006F0170">
        <w:rPr>
          <w:lang w:val="fr-BE"/>
        </w:rPr>
        <w:tab/>
        <w:t>2.</w:t>
      </w:r>
      <w:r w:rsidRPr="006F0170">
        <w:rPr>
          <w:lang w:val="fr-BE"/>
        </w:rPr>
        <w:tab/>
      </w:r>
      <w:proofErr w:type="spellStart"/>
      <w:r w:rsidRPr="006F0170">
        <w:rPr>
          <w:lang w:val="fr-BE"/>
        </w:rPr>
        <w:t>Definitions</w:t>
      </w:r>
      <w:proofErr w:type="spellEnd"/>
      <w:r w:rsidRPr="006F0170">
        <w:rPr>
          <w:lang w:val="fr-BE"/>
        </w:rPr>
        <w:tab/>
      </w:r>
      <w:r w:rsidRPr="006F0170">
        <w:rPr>
          <w:lang w:val="fr-BE"/>
        </w:rPr>
        <w:tab/>
        <w:t>5</w:t>
      </w:r>
    </w:p>
    <w:p w14:paraId="43A9FAA0" w14:textId="77777777" w:rsidR="00FB4018" w:rsidRPr="00A21912" w:rsidRDefault="00FB4018" w:rsidP="00FB4018">
      <w:pPr>
        <w:tabs>
          <w:tab w:val="left" w:pos="1559"/>
          <w:tab w:val="left" w:leader="dot" w:pos="8929"/>
          <w:tab w:val="left" w:pos="9510"/>
          <w:tab w:val="right" w:pos="9638"/>
        </w:tabs>
        <w:spacing w:after="120"/>
        <w:ind w:left="2268" w:right="1134" w:hanging="1134"/>
        <w:jc w:val="both"/>
      </w:pPr>
      <w:r w:rsidRPr="006F0170">
        <w:rPr>
          <w:lang w:val="fr-BE"/>
        </w:rPr>
        <w:tab/>
      </w:r>
      <w:r w:rsidRPr="00A21912">
        <w:t>3.</w:t>
      </w:r>
      <w:r w:rsidRPr="00A21912">
        <w:tab/>
        <w:t>Application for approval</w:t>
      </w:r>
      <w:r w:rsidRPr="00A21912">
        <w:tab/>
      </w:r>
      <w:r w:rsidRPr="00A21912">
        <w:tab/>
        <w:t>8</w:t>
      </w:r>
    </w:p>
    <w:p w14:paraId="6B00AFDA"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4.</w:t>
      </w:r>
      <w:r w:rsidRPr="00A21912">
        <w:tab/>
        <w:t>Approval</w:t>
      </w:r>
      <w:r w:rsidRPr="00A21912">
        <w:tab/>
      </w:r>
      <w:r w:rsidRPr="00A21912">
        <w:tab/>
        <w:t>8</w:t>
      </w:r>
    </w:p>
    <w:p w14:paraId="14673556"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5.</w:t>
      </w:r>
      <w:r w:rsidRPr="00A21912">
        <w:tab/>
        <w:t>General Specifications</w:t>
      </w:r>
      <w:r w:rsidRPr="00A21912">
        <w:tab/>
      </w:r>
      <w:r w:rsidRPr="00A21912">
        <w:tab/>
        <w:t>9</w:t>
      </w:r>
    </w:p>
    <w:p w14:paraId="5675D086"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6.</w:t>
      </w:r>
      <w:r w:rsidRPr="00A21912">
        <w:tab/>
        <w:t>Additional Specifications for DCAS Features</w:t>
      </w:r>
      <w:r w:rsidRPr="00A21912">
        <w:tab/>
      </w:r>
      <w:r w:rsidRPr="00A21912">
        <w:tab/>
        <w:t>21</w:t>
      </w:r>
    </w:p>
    <w:p w14:paraId="00CD8BEF"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7.</w:t>
      </w:r>
      <w:r w:rsidRPr="00A21912">
        <w:tab/>
        <w:t>Monitoring of DCAS operation</w:t>
      </w:r>
      <w:r w:rsidRPr="00A21912">
        <w:tab/>
      </w:r>
      <w:r w:rsidRPr="00A21912">
        <w:tab/>
        <w:t>25</w:t>
      </w:r>
    </w:p>
    <w:p w14:paraId="687E0ED6"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8.</w:t>
      </w:r>
      <w:r w:rsidRPr="00A21912">
        <w:tab/>
        <w:t>System Validation</w:t>
      </w:r>
      <w:r w:rsidRPr="00A21912">
        <w:tab/>
      </w:r>
      <w:r w:rsidRPr="00A21912">
        <w:tab/>
        <w:t>27</w:t>
      </w:r>
    </w:p>
    <w:p w14:paraId="470C1EBB" w14:textId="77777777" w:rsidR="00FB4018" w:rsidRPr="00A21912" w:rsidRDefault="00FB4018" w:rsidP="00FB4018">
      <w:pPr>
        <w:tabs>
          <w:tab w:val="left" w:pos="1559"/>
          <w:tab w:val="left" w:leader="dot" w:pos="8929"/>
          <w:tab w:val="left" w:pos="9430"/>
          <w:tab w:val="right" w:pos="9638"/>
        </w:tabs>
        <w:spacing w:after="120"/>
        <w:ind w:left="2268" w:right="1134" w:hanging="1134"/>
        <w:jc w:val="both"/>
      </w:pPr>
      <w:r w:rsidRPr="00A21912">
        <w:tab/>
        <w:t>9.</w:t>
      </w:r>
      <w:r w:rsidRPr="00A21912">
        <w:tab/>
        <w:t>System Information Data</w:t>
      </w:r>
      <w:r w:rsidRPr="00A21912">
        <w:tab/>
      </w:r>
      <w:r w:rsidRPr="00A21912">
        <w:tab/>
        <w:t>27</w:t>
      </w:r>
    </w:p>
    <w:p w14:paraId="3703BBF5"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10.</w:t>
      </w:r>
      <w:r w:rsidRPr="00A21912">
        <w:tab/>
        <w:t>Requirements for Software Identification</w:t>
      </w:r>
      <w:r w:rsidRPr="00A21912">
        <w:tab/>
      </w:r>
      <w:r w:rsidRPr="00A21912">
        <w:tab/>
        <w:t>28</w:t>
      </w:r>
    </w:p>
    <w:p w14:paraId="254E7F8C"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11.</w:t>
      </w:r>
      <w:r w:rsidRPr="00A21912">
        <w:tab/>
        <w:t>Modification of vehicle type and extension of approval</w:t>
      </w:r>
      <w:r w:rsidRPr="00A21912">
        <w:tab/>
      </w:r>
      <w:r w:rsidRPr="00A21912">
        <w:tab/>
        <w:t>29</w:t>
      </w:r>
    </w:p>
    <w:p w14:paraId="4F7FD3A8"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12.</w:t>
      </w:r>
      <w:r w:rsidRPr="00A21912">
        <w:tab/>
        <w:t>Conformity of Production</w:t>
      </w:r>
      <w:r w:rsidRPr="00A21912">
        <w:tab/>
      </w:r>
      <w:r w:rsidRPr="00A21912">
        <w:tab/>
        <w:t>30</w:t>
      </w:r>
    </w:p>
    <w:p w14:paraId="75E7BDE7"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13.</w:t>
      </w:r>
      <w:r w:rsidRPr="00A21912">
        <w:tab/>
        <w:t>Penalties for non-conformity of production</w:t>
      </w:r>
      <w:r w:rsidRPr="00A21912">
        <w:tab/>
      </w:r>
      <w:r w:rsidRPr="00A21912">
        <w:tab/>
        <w:t>30</w:t>
      </w:r>
    </w:p>
    <w:p w14:paraId="566D3A02"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14.</w:t>
      </w:r>
      <w:r w:rsidRPr="00A21912">
        <w:tab/>
        <w:t>Production definitively discontinued</w:t>
      </w:r>
      <w:r w:rsidRPr="00A21912">
        <w:tab/>
      </w:r>
      <w:r w:rsidRPr="00A21912">
        <w:tab/>
        <w:t>30</w:t>
      </w:r>
    </w:p>
    <w:p w14:paraId="37573891"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15.</w:t>
      </w:r>
      <w:r w:rsidRPr="00A21912">
        <w:tab/>
        <w:t>Names and addresses of Technical Services responsible for conducting approval tests and of Type Approval Authorities</w:t>
      </w:r>
      <w:r w:rsidRPr="00A21912">
        <w:tab/>
      </w:r>
      <w:r w:rsidRPr="00A21912">
        <w:tab/>
        <w:t>31</w:t>
      </w:r>
    </w:p>
    <w:p w14:paraId="2821E459" w14:textId="77777777" w:rsidR="00FB4018" w:rsidRPr="00A21912" w:rsidRDefault="00FB4018" w:rsidP="00FB4018">
      <w:pPr>
        <w:tabs>
          <w:tab w:val="right" w:pos="9639"/>
        </w:tabs>
        <w:spacing w:after="120"/>
        <w:ind w:left="2268" w:right="1134" w:hanging="1134"/>
        <w:jc w:val="both"/>
      </w:pPr>
      <w:r w:rsidRPr="00A21912">
        <w:t>Annexes</w:t>
      </w:r>
    </w:p>
    <w:p w14:paraId="374203B9"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1</w:t>
      </w:r>
      <w:r w:rsidRPr="00A21912">
        <w:tab/>
        <w:t>Communication</w:t>
      </w:r>
      <w:r w:rsidRPr="00A21912">
        <w:tab/>
      </w:r>
      <w:r w:rsidRPr="00A21912">
        <w:tab/>
        <w:t>32</w:t>
      </w:r>
    </w:p>
    <w:p w14:paraId="7A959E6E"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2</w:t>
      </w:r>
      <w:r w:rsidRPr="00A21912">
        <w:tab/>
        <w:t>Arrangements of approval marks</w:t>
      </w:r>
      <w:r w:rsidRPr="00A21912">
        <w:tab/>
      </w:r>
      <w:r w:rsidRPr="00A21912">
        <w:tab/>
        <w:t>34</w:t>
      </w:r>
    </w:p>
    <w:p w14:paraId="58EBD413"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3</w:t>
      </w:r>
      <w:r w:rsidRPr="00A21912">
        <w:tab/>
        <w:t>Special requirements to be applied to the audit/assessment</w:t>
      </w:r>
      <w:r w:rsidRPr="00A21912">
        <w:tab/>
      </w:r>
      <w:r w:rsidRPr="00A21912">
        <w:tab/>
        <w:t>35</w:t>
      </w:r>
    </w:p>
    <w:p w14:paraId="6A33CF51"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r>
      <w:r w:rsidRPr="00A21912">
        <w:tab/>
        <w:t>Appendix 1 – Model assessment form for electronic systems, and/or complex electronic systems</w:t>
      </w:r>
      <w:r w:rsidRPr="00A21912">
        <w:tab/>
      </w:r>
      <w:r w:rsidRPr="00A21912">
        <w:tab/>
        <w:t>43</w:t>
      </w:r>
    </w:p>
    <w:p w14:paraId="60A53E46"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r>
      <w:r w:rsidRPr="00A21912">
        <w:tab/>
        <w:t>Appendix 2 – System design to be assessed during the audit/assessment</w:t>
      </w:r>
      <w:r w:rsidRPr="00A21912">
        <w:tab/>
      </w:r>
      <w:r w:rsidRPr="00A21912">
        <w:tab/>
        <w:t>45</w:t>
      </w:r>
    </w:p>
    <w:p w14:paraId="3E52FA31"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r>
      <w:r w:rsidRPr="00A21912">
        <w:tab/>
        <w:t>Appendix 3 – Exemplary Classification of the System Detection Capabilities and Relevant System Boundaries</w:t>
      </w:r>
      <w:r w:rsidRPr="00A21912">
        <w:tab/>
      </w:r>
      <w:r w:rsidRPr="00A21912">
        <w:tab/>
        <w:t>47</w:t>
      </w:r>
    </w:p>
    <w:p w14:paraId="1054FFD2"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r>
      <w:r w:rsidRPr="00A21912">
        <w:tab/>
        <w:t>Appendix 4 – Declaration of System Capability</w:t>
      </w:r>
      <w:r w:rsidRPr="00A21912">
        <w:tab/>
      </w:r>
      <w:r w:rsidRPr="00A21912">
        <w:tab/>
        <w:t>48</w:t>
      </w:r>
    </w:p>
    <w:p w14:paraId="27E6E2D9" w14:textId="77777777" w:rsidR="00FB4018" w:rsidRPr="00A21912" w:rsidRDefault="00FB4018" w:rsidP="00FB4018">
      <w:pPr>
        <w:tabs>
          <w:tab w:val="left" w:pos="1170"/>
          <w:tab w:val="left" w:pos="1559"/>
          <w:tab w:val="left" w:leader="dot" w:pos="8929"/>
          <w:tab w:val="right" w:pos="9638"/>
        </w:tabs>
        <w:spacing w:after="120"/>
        <w:ind w:left="2268" w:right="1134" w:hanging="1134"/>
        <w:jc w:val="both"/>
      </w:pPr>
      <w:r w:rsidRPr="00A21912">
        <w:tab/>
      </w:r>
      <w:r w:rsidRPr="00A21912">
        <w:tab/>
        <w:t>4</w:t>
      </w:r>
      <w:r w:rsidRPr="00A21912">
        <w:tab/>
        <w:t>Physical Test Specifications for DCAS Validation</w:t>
      </w:r>
      <w:r w:rsidRPr="00A21912">
        <w:tab/>
      </w:r>
      <w:r w:rsidRPr="00A21912">
        <w:tab/>
        <w:t>52</w:t>
      </w:r>
    </w:p>
    <w:p w14:paraId="5F996437" w14:textId="77777777" w:rsidR="00FB4018" w:rsidRPr="00A21912" w:rsidRDefault="00FB4018" w:rsidP="00FB4018">
      <w:pPr>
        <w:tabs>
          <w:tab w:val="left" w:pos="1559"/>
          <w:tab w:val="left" w:leader="dot" w:pos="8929"/>
          <w:tab w:val="right" w:pos="9638"/>
        </w:tabs>
        <w:spacing w:after="120"/>
        <w:ind w:left="2268" w:right="1134" w:hanging="1134"/>
        <w:jc w:val="both"/>
      </w:pPr>
      <w:r w:rsidRPr="00A21912">
        <w:tab/>
        <w:t>5</w:t>
      </w:r>
      <w:r w:rsidRPr="00A21912">
        <w:tab/>
        <w:t>Principles for Credibility Assessment for using Virtual Toolchain in DCAS Validation</w:t>
      </w:r>
      <w:r w:rsidRPr="00A21912" w:rsidDel="00314021">
        <w:t xml:space="preserve"> </w:t>
      </w:r>
      <w:r w:rsidRPr="00A21912">
        <w:tab/>
      </w:r>
      <w:r w:rsidRPr="00A21912">
        <w:tab/>
        <w:t>70</w:t>
      </w:r>
    </w:p>
    <w:p w14:paraId="1AA67377" w14:textId="77777777" w:rsidR="00FB4018" w:rsidRPr="00A21912" w:rsidRDefault="00FB4018" w:rsidP="00FB4018">
      <w:pPr>
        <w:pStyle w:val="ListParagraph"/>
        <w:tabs>
          <w:tab w:val="right" w:pos="850"/>
          <w:tab w:val="left" w:pos="1559"/>
          <w:tab w:val="left" w:leader="dot" w:pos="8929"/>
          <w:tab w:val="right" w:pos="9638"/>
        </w:tabs>
        <w:spacing w:after="120"/>
        <w:ind w:left="1170" w:right="9"/>
        <w:jc w:val="both"/>
      </w:pPr>
    </w:p>
    <w:p w14:paraId="4FC00858" w14:textId="77777777" w:rsidR="00FB4018" w:rsidRDefault="00FB4018">
      <w:pPr>
        <w:suppressAutoHyphens w:val="0"/>
        <w:spacing w:line="240" w:lineRule="auto"/>
        <w:rPr>
          <w:bCs/>
        </w:rPr>
      </w:pPr>
      <w:r>
        <w:rPr>
          <w:b/>
          <w:bCs/>
        </w:rPr>
        <w:br w:type="page"/>
      </w:r>
    </w:p>
    <w:p w14:paraId="5D4B6D46" w14:textId="112AD4D2" w:rsidR="001505B8" w:rsidRPr="00FB4018" w:rsidRDefault="00FB4018" w:rsidP="006B3F2D">
      <w:pPr>
        <w:pStyle w:val="HChG"/>
        <w:tabs>
          <w:tab w:val="clear" w:pos="851"/>
        </w:tabs>
        <w:ind w:left="2245" w:right="1179" w:hanging="1077"/>
        <w:jc w:val="both"/>
      </w:pPr>
      <w:r w:rsidRPr="00A21912">
        <w:lastRenderedPageBreak/>
        <w:t>Introduction</w:t>
      </w:r>
    </w:p>
    <w:p w14:paraId="31AC0639" w14:textId="77777777" w:rsidR="00C67830" w:rsidRPr="007B3D2D" w:rsidRDefault="53D57A80" w:rsidP="0078348C">
      <w:pPr>
        <w:pStyle w:val="SingleTxtG"/>
        <w:rPr>
          <w:bCs/>
          <w:color w:val="000000" w:themeColor="text1"/>
        </w:rPr>
      </w:pPr>
      <w:r w:rsidRPr="007B3D2D">
        <w:rPr>
          <w:bCs/>
          <w:color w:val="000000" w:themeColor="text1"/>
        </w:rPr>
        <w:t>1.</w:t>
      </w:r>
      <w:r w:rsidR="00E22727" w:rsidRPr="007B3D2D">
        <w:rPr>
          <w:bCs/>
        </w:rPr>
        <w:tab/>
      </w:r>
      <w:r w:rsidR="79717E61" w:rsidRPr="007B3D2D">
        <w:rPr>
          <w:bCs/>
          <w:color w:val="000000" w:themeColor="text1"/>
        </w:rPr>
        <w:t>Advanced Driver Assistance Systems (ADAS) have been developed to support drivers and enhance road safety through information support</w:t>
      </w:r>
      <w:r w:rsidR="7BC3A03A" w:rsidRPr="007B3D2D">
        <w:rPr>
          <w:bCs/>
          <w:color w:val="000000" w:themeColor="text1"/>
        </w:rPr>
        <w:t>,</w:t>
      </w:r>
      <w:r w:rsidR="79717E61" w:rsidRPr="007B3D2D">
        <w:rPr>
          <w:bCs/>
          <w:color w:val="000000" w:themeColor="text1"/>
        </w:rPr>
        <w:t xml:space="preserve"> including warnings in safety-critical situations</w:t>
      </w:r>
      <w:r w:rsidR="7BC3A03A" w:rsidRPr="007B3D2D">
        <w:rPr>
          <w:bCs/>
          <w:color w:val="000000" w:themeColor="text1"/>
        </w:rPr>
        <w:t>,</w:t>
      </w:r>
      <w:r w:rsidR="79717E61" w:rsidRPr="007B3D2D">
        <w:rPr>
          <w:bCs/>
          <w:color w:val="000000" w:themeColor="text1"/>
        </w:rPr>
        <w:t xml:space="preserve"> and assisting in executing the lateral and/or longitudinal control of the vehicle temporarily or on a sustained basis during normal driving and when avoiding </w:t>
      </w:r>
      <w:r w:rsidR="488A799A" w:rsidRPr="007B3D2D">
        <w:rPr>
          <w:bCs/>
          <w:color w:val="000000" w:themeColor="text1"/>
        </w:rPr>
        <w:t xml:space="preserve">collision </w:t>
      </w:r>
      <w:r w:rsidR="79717E61" w:rsidRPr="007B3D2D">
        <w:rPr>
          <w:bCs/>
          <w:color w:val="000000" w:themeColor="text1"/>
        </w:rPr>
        <w:t>and/or mitigating the crash severity in critical situations. ADAS are</w:t>
      </w:r>
      <w:r w:rsidR="0510D222" w:rsidRPr="007B3D2D">
        <w:rPr>
          <w:bCs/>
          <w:color w:val="000000" w:themeColor="text1"/>
        </w:rPr>
        <w:t xml:space="preserve"> </w:t>
      </w:r>
      <w:r w:rsidR="79717E61" w:rsidRPr="007B3D2D">
        <w:rPr>
          <w:bCs/>
          <w:color w:val="000000" w:themeColor="text1"/>
        </w:rPr>
        <w:t>aimed to assist the drivers, who always remain responsible for vehicle control and shall permanently monitor the environment and vehicle/system performance.</w:t>
      </w:r>
    </w:p>
    <w:p w14:paraId="2F7792D9" w14:textId="77777777" w:rsidR="00C67830" w:rsidRPr="007B3D2D" w:rsidRDefault="00E22727" w:rsidP="0078348C">
      <w:pPr>
        <w:pStyle w:val="SingleTxtG"/>
        <w:rPr>
          <w:bCs/>
          <w:color w:val="000000" w:themeColor="text1"/>
        </w:rPr>
      </w:pPr>
      <w:r w:rsidRPr="007B3D2D">
        <w:rPr>
          <w:bCs/>
          <w:color w:val="000000" w:themeColor="text1"/>
        </w:rPr>
        <w:t>2.</w:t>
      </w:r>
      <w:r w:rsidRPr="007B3D2D">
        <w:rPr>
          <w:bCs/>
          <w:color w:val="000000" w:themeColor="text1"/>
        </w:rPr>
        <w:tab/>
      </w:r>
      <w:r w:rsidR="00C67830" w:rsidRPr="007B3D2D">
        <w:rPr>
          <w:bCs/>
          <w:color w:val="000000" w:themeColor="text1"/>
        </w:rPr>
        <w:t xml:space="preserve">This </w:t>
      </w:r>
      <w:r w:rsidR="00C9651C" w:rsidRPr="007B3D2D">
        <w:rPr>
          <w:bCs/>
        </w:rPr>
        <w:t xml:space="preserve">UN </w:t>
      </w:r>
      <w:r w:rsidR="00C67830" w:rsidRPr="007B3D2D">
        <w:rPr>
          <w:bCs/>
          <w:color w:val="000000" w:themeColor="text1"/>
        </w:rPr>
        <w:t>Regulation addresses the Driver Control Assistance Systems (DCAS), which are a subset of ADAS. DCAS are driver-operated vehicle systems assisting a human driver in performing vehicle dynamic control via sustained lateral and longitudinal motion-control support. DCAS</w:t>
      </w:r>
      <w:r w:rsidR="001665E2" w:rsidRPr="007B3D2D">
        <w:rPr>
          <w:bCs/>
        </w:rPr>
        <w:t xml:space="preserve">, while active, provide support to the driving tasks, and </w:t>
      </w:r>
      <w:r w:rsidR="00C67830" w:rsidRPr="007B3D2D">
        <w:rPr>
          <w:bCs/>
        </w:rPr>
        <w:t xml:space="preserve">increase </w:t>
      </w:r>
      <w:r w:rsidR="00C67830" w:rsidRPr="007B3D2D">
        <w:rPr>
          <w:bCs/>
          <w:color w:val="000000" w:themeColor="text1"/>
        </w:rPr>
        <w:t>comfort and reduce the drivers’ workload by actively stabilising or manoeuvring the vehicle. DCAS assist the driver</w:t>
      </w:r>
      <w:r w:rsidR="00242811" w:rsidRPr="007B3D2D">
        <w:rPr>
          <w:bCs/>
          <w:color w:val="000000" w:themeColor="text1"/>
        </w:rPr>
        <w:t>,</w:t>
      </w:r>
      <w:r w:rsidR="00C67830" w:rsidRPr="007B3D2D">
        <w:rPr>
          <w:bCs/>
          <w:color w:val="000000" w:themeColor="text1"/>
        </w:rPr>
        <w:t xml:space="preserve"> when operate</w:t>
      </w:r>
      <w:r w:rsidR="008F6E6B" w:rsidRPr="007B3D2D">
        <w:rPr>
          <w:bCs/>
          <w:color w:val="000000" w:themeColor="text1"/>
        </w:rPr>
        <w:t>d</w:t>
      </w:r>
      <w:r w:rsidR="00C67830" w:rsidRPr="007B3D2D">
        <w:rPr>
          <w:bCs/>
          <w:color w:val="000000" w:themeColor="text1"/>
        </w:rPr>
        <w:t xml:space="preserve"> within the system boundaries</w:t>
      </w:r>
      <w:r w:rsidR="00242811" w:rsidRPr="007B3D2D">
        <w:rPr>
          <w:bCs/>
          <w:color w:val="000000" w:themeColor="text1"/>
        </w:rPr>
        <w:t>,</w:t>
      </w:r>
      <w:r w:rsidR="00C67830" w:rsidRPr="007B3D2D">
        <w:rPr>
          <w:bCs/>
          <w:color w:val="000000" w:themeColor="text1"/>
        </w:rPr>
        <w:t xml:space="preserve"> but do not </w:t>
      </w:r>
      <w:r w:rsidR="00242811" w:rsidRPr="007B3D2D">
        <w:rPr>
          <w:bCs/>
          <w:color w:val="000000" w:themeColor="text1"/>
        </w:rPr>
        <w:t xml:space="preserve">completely </w:t>
      </w:r>
      <w:r w:rsidR="00C67830" w:rsidRPr="007B3D2D">
        <w:rPr>
          <w:bCs/>
          <w:color w:val="000000" w:themeColor="text1"/>
        </w:rPr>
        <w:t>take over the driving task, thus the responsibility remains with the driver. DCAS support shall not adversely impact road safety and driver control over the vehicle behaviour.</w:t>
      </w:r>
    </w:p>
    <w:p w14:paraId="19495604" w14:textId="562D945A" w:rsidR="00C67830" w:rsidRPr="007B3D2D" w:rsidRDefault="00E22727" w:rsidP="0078348C">
      <w:pPr>
        <w:pStyle w:val="SingleTxtG"/>
        <w:rPr>
          <w:bCs/>
          <w:color w:val="000000" w:themeColor="text1"/>
        </w:rPr>
      </w:pPr>
      <w:r w:rsidRPr="007B3D2D">
        <w:rPr>
          <w:bCs/>
          <w:color w:val="000000" w:themeColor="text1"/>
        </w:rPr>
        <w:t>3.</w:t>
      </w:r>
      <w:r w:rsidRPr="007B3D2D">
        <w:rPr>
          <w:bCs/>
          <w:color w:val="000000" w:themeColor="text1"/>
        </w:rPr>
        <w:tab/>
      </w:r>
      <w:r w:rsidR="00C67830" w:rsidRPr="007B3D2D">
        <w:rPr>
          <w:bCs/>
          <w:color w:val="000000" w:themeColor="text1"/>
        </w:rPr>
        <w:t xml:space="preserve">Reflecting on the expansion to the market of different enhanced DCAS, this </w:t>
      </w:r>
      <w:r w:rsidR="00C9651C" w:rsidRPr="007B3D2D">
        <w:rPr>
          <w:bCs/>
        </w:rPr>
        <w:t xml:space="preserve">UN </w:t>
      </w:r>
      <w:r w:rsidR="00C67830" w:rsidRPr="007B3D2D">
        <w:rPr>
          <w:bCs/>
          <w:color w:val="000000" w:themeColor="text1"/>
        </w:rPr>
        <w:t xml:space="preserve">Regulation intends to establish technologically neutral </w:t>
      </w:r>
      <w:r w:rsidR="00C67830" w:rsidRPr="007B3D2D">
        <w:rPr>
          <w:bCs/>
        </w:rPr>
        <w:t>uniform</w:t>
      </w:r>
      <w:r w:rsidR="004138DD" w:rsidRPr="007B3D2D">
        <w:rPr>
          <w:bCs/>
        </w:rPr>
        <w:t xml:space="preserve"> and general</w:t>
      </w:r>
      <w:r w:rsidR="00C67830" w:rsidRPr="007B3D2D">
        <w:rPr>
          <w:bCs/>
        </w:rPr>
        <w:t xml:space="preserve"> provisions concerning the approval of vehicles </w:t>
      </w:r>
      <w:r w:rsidR="00737B44" w:rsidRPr="007B3D2D">
        <w:rPr>
          <w:bCs/>
        </w:rPr>
        <w:t>equipped with</w:t>
      </w:r>
      <w:r w:rsidR="00C67830" w:rsidRPr="007B3D2D">
        <w:rPr>
          <w:bCs/>
        </w:rPr>
        <w:t xml:space="preserve"> DCAS </w:t>
      </w:r>
      <w:r w:rsidR="004138DD" w:rsidRPr="007B3D2D">
        <w:rPr>
          <w:bCs/>
        </w:rPr>
        <w:t xml:space="preserve">that may function </w:t>
      </w:r>
      <w:r w:rsidR="00C67830" w:rsidRPr="007B3D2D">
        <w:rPr>
          <w:bCs/>
        </w:rPr>
        <w:t xml:space="preserve">beyond the limitations </w:t>
      </w:r>
      <w:r w:rsidR="00737B44" w:rsidRPr="007B3D2D">
        <w:rPr>
          <w:bCs/>
        </w:rPr>
        <w:t xml:space="preserve">imposed by </w:t>
      </w:r>
      <w:r w:rsidR="009A5371" w:rsidRPr="007B3D2D">
        <w:rPr>
          <w:bCs/>
        </w:rPr>
        <w:t xml:space="preserve">the 03 series of amendments to </w:t>
      </w:r>
      <w:r w:rsidR="00C67830" w:rsidRPr="007B3D2D">
        <w:rPr>
          <w:bCs/>
        </w:rPr>
        <w:t xml:space="preserve">UN Regulation </w:t>
      </w:r>
      <w:proofErr w:type="gramStart"/>
      <w:r w:rsidR="00C67830" w:rsidRPr="007B3D2D">
        <w:rPr>
          <w:bCs/>
        </w:rPr>
        <w:t>No. 79</w:t>
      </w:r>
      <w:r w:rsidR="00C67830" w:rsidRPr="007B3D2D">
        <w:rPr>
          <w:bCs/>
          <w:color w:val="000000" w:themeColor="text1"/>
        </w:rPr>
        <w:t xml:space="preserve">, </w:t>
      </w:r>
      <w:r w:rsidR="00F07243" w:rsidRPr="007B3D2D">
        <w:rPr>
          <w:bCs/>
          <w:color w:val="000000" w:themeColor="text1"/>
        </w:rPr>
        <w:t>and</w:t>
      </w:r>
      <w:proofErr w:type="gramEnd"/>
      <w:r w:rsidR="00F07243" w:rsidRPr="007B3D2D">
        <w:rPr>
          <w:bCs/>
          <w:color w:val="000000" w:themeColor="text1"/>
        </w:rPr>
        <w:t xml:space="preserve"> aims to allow the approval of a </w:t>
      </w:r>
      <w:r w:rsidR="00C67830" w:rsidRPr="007B3D2D">
        <w:rPr>
          <w:bCs/>
          <w:color w:val="000000" w:themeColor="text1"/>
        </w:rPr>
        <w:t xml:space="preserve">variety of </w:t>
      </w:r>
      <w:r w:rsidR="001D11AC" w:rsidRPr="007B3D2D">
        <w:rPr>
          <w:bCs/>
          <w:color w:val="000000" w:themeColor="text1"/>
        </w:rPr>
        <w:t xml:space="preserve">driver </w:t>
      </w:r>
      <w:r w:rsidR="00C67830" w:rsidRPr="007B3D2D">
        <w:rPr>
          <w:bCs/>
          <w:color w:val="000000" w:themeColor="text1"/>
        </w:rPr>
        <w:t>control assistance features</w:t>
      </w:r>
      <w:r w:rsidR="00695151" w:rsidRPr="007B3D2D">
        <w:rPr>
          <w:bCs/>
          <w:color w:val="000000" w:themeColor="text1"/>
        </w:rPr>
        <w:t xml:space="preserve">, filling an existing regulatory gap. </w:t>
      </w:r>
      <w:r w:rsidR="00C67830" w:rsidRPr="007B3D2D">
        <w:rPr>
          <w:bCs/>
          <w:color w:val="000000" w:themeColor="text1"/>
        </w:rPr>
        <w:t xml:space="preserve">This </w:t>
      </w:r>
      <w:r w:rsidR="00C9651C" w:rsidRPr="007B3D2D">
        <w:rPr>
          <w:bCs/>
        </w:rPr>
        <w:t xml:space="preserve">UN </w:t>
      </w:r>
      <w:r w:rsidR="00C67830" w:rsidRPr="007B3D2D">
        <w:rPr>
          <w:bCs/>
          <w:color w:val="000000" w:themeColor="text1"/>
        </w:rPr>
        <w:t xml:space="preserve">Regulation provides </w:t>
      </w:r>
      <w:r w:rsidR="001214FC" w:rsidRPr="007B3D2D">
        <w:rPr>
          <w:bCs/>
          <w:color w:val="000000" w:themeColor="text1"/>
        </w:rPr>
        <w:t>minimum</w:t>
      </w:r>
      <w:r w:rsidR="00C67830" w:rsidRPr="007B3D2D">
        <w:rPr>
          <w:bCs/>
          <w:color w:val="000000" w:themeColor="text1"/>
        </w:rPr>
        <w:t xml:space="preserve"> safety requirements for any DCAS. </w:t>
      </w:r>
    </w:p>
    <w:p w14:paraId="2D75A05C" w14:textId="77777777" w:rsidR="00C67830" w:rsidRPr="007B3D2D" w:rsidRDefault="00E22727" w:rsidP="0078348C">
      <w:pPr>
        <w:pStyle w:val="SingleTxtG"/>
        <w:rPr>
          <w:bCs/>
        </w:rPr>
      </w:pPr>
      <w:r w:rsidRPr="007B3D2D">
        <w:rPr>
          <w:bCs/>
          <w:color w:val="000000" w:themeColor="text1"/>
        </w:rPr>
        <w:t>4.</w:t>
      </w:r>
      <w:r w:rsidRPr="007B3D2D">
        <w:rPr>
          <w:bCs/>
          <w:color w:val="000000" w:themeColor="text1"/>
        </w:rPr>
        <w:tab/>
      </w:r>
      <w:r w:rsidR="00C67830" w:rsidRPr="007B3D2D">
        <w:rPr>
          <w:bCs/>
          <w:color w:val="000000" w:themeColor="text1"/>
        </w:rPr>
        <w:t xml:space="preserve">According to </w:t>
      </w:r>
      <w:r w:rsidR="00242811" w:rsidRPr="007B3D2D">
        <w:rPr>
          <w:bCs/>
          <w:color w:val="000000" w:themeColor="text1"/>
        </w:rPr>
        <w:t>the standard</w:t>
      </w:r>
      <w:r w:rsidR="00C67830" w:rsidRPr="007B3D2D">
        <w:rPr>
          <w:bCs/>
          <w:color w:val="000000" w:themeColor="text1"/>
        </w:rPr>
        <w:t xml:space="preserve"> SAE J3016 (Taxonomy and Definitions for Terms Related to Driving Automation Systems for On-Road Motor Vehicles), DCAS are </w:t>
      </w:r>
      <w:r w:rsidR="00C67830" w:rsidRPr="007B3D2D">
        <w:rPr>
          <w:bCs/>
        </w:rPr>
        <w:t xml:space="preserve">treated as </w:t>
      </w:r>
      <w:r w:rsidR="00242811" w:rsidRPr="007B3D2D">
        <w:rPr>
          <w:bCs/>
        </w:rPr>
        <w:t>“</w:t>
      </w:r>
      <w:r w:rsidR="004901B8" w:rsidRPr="007B3D2D">
        <w:rPr>
          <w:bCs/>
        </w:rPr>
        <w:t xml:space="preserve">SAE </w:t>
      </w:r>
      <w:r w:rsidR="00C67830" w:rsidRPr="007B3D2D">
        <w:rPr>
          <w:bCs/>
        </w:rPr>
        <w:t>level 2</w:t>
      </w:r>
      <w:r w:rsidR="001E56CD" w:rsidRPr="007B3D2D">
        <w:rPr>
          <w:bCs/>
        </w:rPr>
        <w:t xml:space="preserve"> according to SAE J3016</w:t>
      </w:r>
      <w:r w:rsidR="00242811" w:rsidRPr="007B3D2D">
        <w:rPr>
          <w:bCs/>
        </w:rPr>
        <w:t>”</w:t>
      </w:r>
      <w:r w:rsidR="00C67830" w:rsidRPr="007B3D2D">
        <w:rPr>
          <w:bCs/>
        </w:rPr>
        <w:t xml:space="preserve"> (partial automation)</w:t>
      </w:r>
      <w:r w:rsidR="00242811" w:rsidRPr="007B3D2D">
        <w:rPr>
          <w:bCs/>
        </w:rPr>
        <w:t>,</w:t>
      </w:r>
      <w:r w:rsidR="00C67830" w:rsidRPr="007B3D2D">
        <w:rPr>
          <w:bCs/>
        </w:rPr>
        <w:t xml:space="preserve"> systems </w:t>
      </w:r>
      <w:r w:rsidR="00242811" w:rsidRPr="007B3D2D">
        <w:rPr>
          <w:bCs/>
        </w:rPr>
        <w:t xml:space="preserve">that are only </w:t>
      </w:r>
      <w:r w:rsidR="00C67830" w:rsidRPr="007B3D2D">
        <w:rPr>
          <w:bCs/>
        </w:rPr>
        <w:t>capable of performing part</w:t>
      </w:r>
      <w:r w:rsidR="00242811" w:rsidRPr="007B3D2D">
        <w:rPr>
          <w:bCs/>
        </w:rPr>
        <w:t>s</w:t>
      </w:r>
      <w:r w:rsidR="00C67830" w:rsidRPr="007B3D2D">
        <w:rPr>
          <w:bCs/>
        </w:rPr>
        <w:t xml:space="preserve"> of </w:t>
      </w:r>
      <w:r w:rsidR="00242811" w:rsidRPr="007B3D2D">
        <w:rPr>
          <w:bCs/>
        </w:rPr>
        <w:t>the</w:t>
      </w:r>
      <w:r w:rsidR="00C67830" w:rsidRPr="007B3D2D">
        <w:rPr>
          <w:bCs/>
        </w:rPr>
        <w:t xml:space="preserve"> vehicle dynamic control, and thus require a driver to perform the remainder of dynamic control, as well as to supervise the system </w:t>
      </w:r>
      <w:r w:rsidR="00D27C9C" w:rsidRPr="007B3D2D">
        <w:rPr>
          <w:bCs/>
        </w:rPr>
        <w:t>operation and vehicle environment</w:t>
      </w:r>
      <w:r w:rsidR="00C67830" w:rsidRPr="007B3D2D">
        <w:rPr>
          <w:bCs/>
        </w:rPr>
        <w:t>.</w:t>
      </w:r>
      <w:r w:rsidR="00134E29" w:rsidRPr="007B3D2D">
        <w:rPr>
          <w:rStyle w:val="FootnoteReference"/>
          <w:bCs/>
          <w:sz w:val="20"/>
        </w:rPr>
        <w:footnoteReference w:id="3"/>
      </w:r>
      <w:r w:rsidR="00C67830" w:rsidRPr="007B3D2D">
        <w:rPr>
          <w:bCs/>
        </w:rPr>
        <w:t xml:space="preserve"> As such, DCAS, when operated, support — but do not replace — a driver in performing dynamic control. Providing either only longitudinal or only lateral control temporarily degrades DCAS automation level from 2 to 1 (driver assistance).</w:t>
      </w:r>
    </w:p>
    <w:p w14:paraId="4EECA478" w14:textId="77777777" w:rsidR="00C67830" w:rsidRPr="007B3D2D" w:rsidRDefault="00E22727" w:rsidP="0078348C">
      <w:pPr>
        <w:pStyle w:val="SingleTxtG"/>
        <w:rPr>
          <w:bCs/>
          <w:color w:val="000000" w:themeColor="text1"/>
        </w:rPr>
      </w:pPr>
      <w:r w:rsidRPr="007B3D2D">
        <w:rPr>
          <w:bCs/>
        </w:rPr>
        <w:t>5.</w:t>
      </w:r>
      <w:r w:rsidRPr="007B3D2D">
        <w:rPr>
          <w:bCs/>
        </w:rPr>
        <w:tab/>
      </w:r>
      <w:r w:rsidR="00C67830" w:rsidRPr="007B3D2D">
        <w:rPr>
          <w:bCs/>
        </w:rPr>
        <w:t xml:space="preserve">While both DCAS and Automated Driving Systems (ADS) of higher automation levels 3 to 5 according to SAE J3016 provide lateral and longitudinal control on a sustained basis, only ADS </w:t>
      </w:r>
      <w:r w:rsidR="00E80157" w:rsidRPr="007B3D2D">
        <w:rPr>
          <w:bCs/>
        </w:rPr>
        <w:t xml:space="preserve">may </w:t>
      </w:r>
      <w:r w:rsidR="00C67830" w:rsidRPr="007B3D2D">
        <w:rPr>
          <w:bCs/>
        </w:rPr>
        <w:t xml:space="preserve">permit the driver to disengage from the driving task, as only ADS, by definition, </w:t>
      </w:r>
      <w:proofErr w:type="gramStart"/>
      <w:r w:rsidR="00C67830" w:rsidRPr="007B3D2D">
        <w:rPr>
          <w:bCs/>
        </w:rPr>
        <w:t xml:space="preserve">is capable </w:t>
      </w:r>
      <w:r w:rsidR="004B4AE2" w:rsidRPr="007B3D2D">
        <w:rPr>
          <w:bCs/>
        </w:rPr>
        <w:t>of managing</w:t>
      </w:r>
      <w:proofErr w:type="gramEnd"/>
      <w:r w:rsidR="00C67830" w:rsidRPr="007B3D2D">
        <w:rPr>
          <w:bCs/>
        </w:rPr>
        <w:t xml:space="preserve"> all driving situations reasonably expected within their Operational Design Domain (ODD) without further </w:t>
      </w:r>
      <w:r w:rsidR="004B4AE2" w:rsidRPr="007B3D2D">
        <w:rPr>
          <w:bCs/>
        </w:rPr>
        <w:t xml:space="preserve">input from the </w:t>
      </w:r>
      <w:r w:rsidR="00C67830" w:rsidRPr="007B3D2D">
        <w:rPr>
          <w:bCs/>
        </w:rPr>
        <w:t xml:space="preserve">driver. Instead, DCAS only assist the driver </w:t>
      </w:r>
      <w:r w:rsidR="00AA7158" w:rsidRPr="007B3D2D">
        <w:rPr>
          <w:bCs/>
        </w:rPr>
        <w:t>but</w:t>
      </w:r>
      <w:r w:rsidR="00C67830" w:rsidRPr="007B3D2D">
        <w:rPr>
          <w:bCs/>
        </w:rPr>
        <w:t xml:space="preserve"> </w:t>
      </w:r>
      <w:r w:rsidR="00AA7158" w:rsidRPr="007B3D2D">
        <w:rPr>
          <w:bCs/>
        </w:rPr>
        <w:t>never</w:t>
      </w:r>
      <w:r w:rsidR="00C67830" w:rsidRPr="007B3D2D">
        <w:rPr>
          <w:bCs/>
        </w:rPr>
        <w:t xml:space="preserve"> replace the driver</w:t>
      </w:r>
      <w:r w:rsidR="004B4AE2" w:rsidRPr="007B3D2D">
        <w:rPr>
          <w:bCs/>
        </w:rPr>
        <w:t xml:space="preserve">. </w:t>
      </w:r>
      <w:proofErr w:type="gramStart"/>
      <w:r w:rsidR="004B4AE2" w:rsidRPr="007B3D2D">
        <w:rPr>
          <w:bCs/>
        </w:rPr>
        <w:t>As a consequence</w:t>
      </w:r>
      <w:proofErr w:type="gramEnd"/>
      <w:r w:rsidR="004B4AE2" w:rsidRPr="007B3D2D">
        <w:rPr>
          <w:bCs/>
        </w:rPr>
        <w:t xml:space="preserve">, there is no transfer in </w:t>
      </w:r>
      <w:r w:rsidR="00C67830" w:rsidRPr="007B3D2D">
        <w:rPr>
          <w:bCs/>
        </w:rPr>
        <w:t xml:space="preserve">the driver’s </w:t>
      </w:r>
      <w:r w:rsidR="00C67830" w:rsidRPr="007B3D2D">
        <w:rPr>
          <w:bCs/>
          <w:color w:val="000000" w:themeColor="text1"/>
        </w:rPr>
        <w:t>responsibility for control of the vehicle.</w:t>
      </w:r>
    </w:p>
    <w:p w14:paraId="676E7C3D" w14:textId="77777777" w:rsidR="00C67830" w:rsidRPr="007B3D2D" w:rsidRDefault="00E22727" w:rsidP="0078348C">
      <w:pPr>
        <w:pStyle w:val="SingleTxtG"/>
        <w:rPr>
          <w:bCs/>
          <w:color w:val="000000" w:themeColor="text1"/>
        </w:rPr>
      </w:pPr>
      <w:r w:rsidRPr="007B3D2D">
        <w:rPr>
          <w:bCs/>
          <w:color w:val="000000" w:themeColor="text1"/>
        </w:rPr>
        <w:t>6.</w:t>
      </w:r>
      <w:r w:rsidRPr="007B3D2D">
        <w:rPr>
          <w:bCs/>
          <w:color w:val="000000" w:themeColor="text1"/>
        </w:rPr>
        <w:tab/>
      </w:r>
      <w:r w:rsidR="00C67830" w:rsidRPr="007B3D2D">
        <w:rPr>
          <w:bCs/>
          <w:color w:val="000000" w:themeColor="text1"/>
        </w:rPr>
        <w:t>The availability of DCAS</w:t>
      </w:r>
      <w:r w:rsidR="00D10B0C" w:rsidRPr="007B3D2D">
        <w:rPr>
          <w:bCs/>
          <w:color w:val="000000" w:themeColor="text1"/>
        </w:rPr>
        <w:t>,</w:t>
      </w:r>
      <w:r w:rsidR="00C67830" w:rsidRPr="007B3D2D">
        <w:rPr>
          <w:bCs/>
          <w:color w:val="000000" w:themeColor="text1"/>
        </w:rPr>
        <w:t xml:space="preserve"> and </w:t>
      </w:r>
      <w:r w:rsidR="00AA7158" w:rsidRPr="007B3D2D">
        <w:rPr>
          <w:bCs/>
          <w:color w:val="000000" w:themeColor="text1"/>
        </w:rPr>
        <w:t>their</w:t>
      </w:r>
      <w:r w:rsidR="00C67830" w:rsidRPr="007B3D2D">
        <w:rPr>
          <w:bCs/>
          <w:color w:val="000000" w:themeColor="text1"/>
        </w:rPr>
        <w:t xml:space="preserve"> capability to assist</w:t>
      </w:r>
      <w:r w:rsidR="00154EB6" w:rsidRPr="007B3D2D">
        <w:rPr>
          <w:bCs/>
          <w:color w:val="000000" w:themeColor="text1"/>
        </w:rPr>
        <w:t>,</w:t>
      </w:r>
      <w:r w:rsidR="00C67830" w:rsidRPr="007B3D2D">
        <w:rPr>
          <w:bCs/>
          <w:color w:val="000000" w:themeColor="text1"/>
        </w:rPr>
        <w:t xml:space="preserve"> are constrained by the defined system operational boundaries. While DCAS </w:t>
      </w:r>
      <w:proofErr w:type="gramStart"/>
      <w:r w:rsidR="00C67830" w:rsidRPr="007B3D2D">
        <w:rPr>
          <w:bCs/>
          <w:color w:val="000000" w:themeColor="text1"/>
        </w:rPr>
        <w:t>is able to</w:t>
      </w:r>
      <w:proofErr w:type="gramEnd"/>
      <w:r w:rsidR="00C67830" w:rsidRPr="007B3D2D">
        <w:rPr>
          <w:bCs/>
          <w:color w:val="000000" w:themeColor="text1"/>
        </w:rPr>
        <w:t xml:space="preserve"> detect and respond to common scenarios within the use case (DCAS feature), the system may not be capable </w:t>
      </w:r>
      <w:r w:rsidR="004B4AE2" w:rsidRPr="007B3D2D">
        <w:rPr>
          <w:bCs/>
          <w:color w:val="000000" w:themeColor="text1"/>
        </w:rPr>
        <w:t xml:space="preserve">of </w:t>
      </w:r>
      <w:r w:rsidR="00C67830" w:rsidRPr="007B3D2D">
        <w:rPr>
          <w:bCs/>
          <w:color w:val="000000" w:themeColor="text1"/>
        </w:rPr>
        <w:t>recogniz</w:t>
      </w:r>
      <w:r w:rsidR="004B4AE2" w:rsidRPr="007B3D2D">
        <w:rPr>
          <w:bCs/>
          <w:color w:val="000000" w:themeColor="text1"/>
        </w:rPr>
        <w:t>ing</w:t>
      </w:r>
      <w:r w:rsidR="00C67830" w:rsidRPr="007B3D2D">
        <w:rPr>
          <w:bCs/>
          <w:color w:val="000000" w:themeColor="text1"/>
        </w:rPr>
        <w:t xml:space="preserve"> certain environmental conditions, as DCAS </w:t>
      </w:r>
      <w:r w:rsidR="00AA7158" w:rsidRPr="007B3D2D">
        <w:rPr>
          <w:bCs/>
          <w:color w:val="000000" w:themeColor="text1"/>
        </w:rPr>
        <w:t>are</w:t>
      </w:r>
      <w:r w:rsidR="00C67830" w:rsidRPr="007B3D2D">
        <w:rPr>
          <w:bCs/>
          <w:color w:val="000000" w:themeColor="text1"/>
        </w:rPr>
        <w:t xml:space="preserve"> not designed to handle each and every situation, and it is </w:t>
      </w:r>
      <w:r w:rsidR="00AA7158" w:rsidRPr="007B3D2D">
        <w:rPr>
          <w:bCs/>
          <w:color w:val="000000" w:themeColor="text1"/>
        </w:rPr>
        <w:t>expected</w:t>
      </w:r>
      <w:r w:rsidR="00C67830" w:rsidRPr="007B3D2D">
        <w:rPr>
          <w:bCs/>
          <w:color w:val="000000" w:themeColor="text1"/>
        </w:rPr>
        <w:t xml:space="preserve"> that the driver is always in control of the vehicle. </w:t>
      </w:r>
    </w:p>
    <w:p w14:paraId="14A1188A" w14:textId="77777777" w:rsidR="005F47D1" w:rsidRPr="007B3D2D" w:rsidRDefault="0017018B" w:rsidP="005F47D1">
      <w:pPr>
        <w:pStyle w:val="SingleTxtG"/>
        <w:rPr>
          <w:bCs/>
          <w:color w:val="000000" w:themeColor="text1"/>
        </w:rPr>
      </w:pPr>
      <w:r w:rsidRPr="007B3D2D">
        <w:rPr>
          <w:bCs/>
          <w:color w:val="000000" w:themeColor="text1"/>
        </w:rPr>
        <w:t>7</w:t>
      </w:r>
      <w:r w:rsidR="00180B2C" w:rsidRPr="007B3D2D">
        <w:rPr>
          <w:bCs/>
          <w:color w:val="000000" w:themeColor="text1"/>
        </w:rPr>
        <w:t>.</w:t>
      </w:r>
      <w:r w:rsidR="00180B2C" w:rsidRPr="007B3D2D">
        <w:rPr>
          <w:bCs/>
          <w:color w:val="000000" w:themeColor="text1"/>
        </w:rPr>
        <w:tab/>
      </w:r>
      <w:r w:rsidR="005F47D1" w:rsidRPr="007B3D2D">
        <w:rPr>
          <w:bCs/>
          <w:color w:val="000000" w:themeColor="text1"/>
        </w:rPr>
        <w:t>This impact of system boundaries on the system’s ability to fulfil certain requirements</w:t>
      </w:r>
      <w:r w:rsidR="005B4749" w:rsidRPr="007B3D2D">
        <w:rPr>
          <w:bCs/>
          <w:color w:val="000000" w:themeColor="text1"/>
        </w:rPr>
        <w:t>, and the nature of how requirements can be assessed,</w:t>
      </w:r>
      <w:r w:rsidR="005F47D1" w:rsidRPr="007B3D2D">
        <w:rPr>
          <w:bCs/>
          <w:color w:val="000000" w:themeColor="text1"/>
        </w:rPr>
        <w:t xml:space="preserve"> is reflected by the language used in this UN Regulation. </w:t>
      </w:r>
    </w:p>
    <w:p w14:paraId="03371A96" w14:textId="77777777" w:rsidR="005F47D1" w:rsidRPr="007B3D2D" w:rsidRDefault="005F47D1" w:rsidP="005843F2">
      <w:pPr>
        <w:pStyle w:val="SingleTxtG"/>
        <w:ind w:left="1620" w:hanging="486"/>
        <w:rPr>
          <w:bCs/>
          <w:color w:val="000000" w:themeColor="text1"/>
        </w:rPr>
      </w:pPr>
      <w:r w:rsidRPr="007B3D2D">
        <w:rPr>
          <w:bCs/>
          <w:color w:val="000000" w:themeColor="text1"/>
        </w:rPr>
        <w:t>(a)</w:t>
      </w:r>
      <w:r w:rsidR="00407BA7" w:rsidRPr="007B3D2D">
        <w:rPr>
          <w:bCs/>
          <w:color w:val="000000" w:themeColor="text1"/>
        </w:rPr>
        <w:tab/>
      </w:r>
      <w:r w:rsidR="00F1794E" w:rsidRPr="007B3D2D">
        <w:rPr>
          <w:bCs/>
          <w:color w:val="000000" w:themeColor="text1"/>
        </w:rPr>
        <w:t>Some</w:t>
      </w:r>
      <w:r w:rsidRPr="007B3D2D">
        <w:rPr>
          <w:bCs/>
          <w:color w:val="000000" w:themeColor="text1"/>
        </w:rPr>
        <w:t xml:space="preserve"> requirements are expected to be </w:t>
      </w:r>
      <w:r w:rsidR="00F1794E" w:rsidRPr="007B3D2D">
        <w:rPr>
          <w:bCs/>
          <w:color w:val="000000" w:themeColor="text1"/>
        </w:rPr>
        <w:t xml:space="preserve">always </w:t>
      </w:r>
      <w:r w:rsidRPr="007B3D2D">
        <w:rPr>
          <w:bCs/>
          <w:color w:val="000000" w:themeColor="text1"/>
        </w:rPr>
        <w:t>met</w:t>
      </w:r>
      <w:r w:rsidR="00F1794E" w:rsidRPr="007B3D2D">
        <w:rPr>
          <w:bCs/>
          <w:color w:val="000000" w:themeColor="text1"/>
        </w:rPr>
        <w:t>, including in all relevant tests. These provisions are phrased as “the system shall…”</w:t>
      </w:r>
      <w:r w:rsidR="007669A4" w:rsidRPr="007B3D2D">
        <w:rPr>
          <w:bCs/>
          <w:color w:val="000000" w:themeColor="text1"/>
        </w:rPr>
        <w:t>;</w:t>
      </w:r>
      <w:r w:rsidRPr="007B3D2D">
        <w:rPr>
          <w:bCs/>
          <w:color w:val="000000" w:themeColor="text1"/>
        </w:rPr>
        <w:t xml:space="preserve"> </w:t>
      </w:r>
    </w:p>
    <w:p w14:paraId="7403A5A9" w14:textId="312F1842" w:rsidR="005843F2" w:rsidRPr="007B3D2D" w:rsidRDefault="005F47D1" w:rsidP="005843F2">
      <w:pPr>
        <w:pStyle w:val="SingleTxtG"/>
        <w:ind w:left="1620" w:hanging="486"/>
        <w:rPr>
          <w:bCs/>
          <w:color w:val="000000" w:themeColor="text1"/>
        </w:rPr>
      </w:pPr>
      <w:r w:rsidRPr="007B3D2D">
        <w:rPr>
          <w:bCs/>
          <w:color w:val="000000" w:themeColor="text1"/>
        </w:rPr>
        <w:t xml:space="preserve">(b) </w:t>
      </w:r>
      <w:r w:rsidR="005843F2" w:rsidRPr="007B3D2D">
        <w:rPr>
          <w:bCs/>
          <w:color w:val="000000" w:themeColor="text1"/>
        </w:rPr>
        <w:tab/>
      </w:r>
      <w:r w:rsidR="00115595" w:rsidRPr="007B3D2D">
        <w:rPr>
          <w:bCs/>
          <w:color w:val="000000" w:themeColor="text1"/>
        </w:rPr>
        <w:t>Some re</w:t>
      </w:r>
      <w:r w:rsidR="00CE3639" w:rsidRPr="007B3D2D">
        <w:rPr>
          <w:bCs/>
          <w:color w:val="000000" w:themeColor="text1"/>
        </w:rPr>
        <w:t>q</w:t>
      </w:r>
      <w:r w:rsidR="00115595" w:rsidRPr="007B3D2D">
        <w:rPr>
          <w:bCs/>
          <w:color w:val="000000" w:themeColor="text1"/>
        </w:rPr>
        <w:t xml:space="preserve">uirements are such that whilst the system is generally expected to fulfil them, this might not always be appropriate or achievable under the specific circumstances, or </w:t>
      </w:r>
      <w:r w:rsidR="00115595" w:rsidRPr="007B3D2D">
        <w:rPr>
          <w:bCs/>
          <w:color w:val="000000" w:themeColor="text1"/>
        </w:rPr>
        <w:lastRenderedPageBreak/>
        <w:t xml:space="preserve">external </w:t>
      </w:r>
      <w:r w:rsidRPr="007B3D2D">
        <w:rPr>
          <w:bCs/>
          <w:color w:val="000000" w:themeColor="text1"/>
        </w:rPr>
        <w:t>disturbances may still lead to a varying output</w:t>
      </w:r>
      <w:r w:rsidR="00CE3639" w:rsidRPr="007B3D2D">
        <w:rPr>
          <w:bCs/>
          <w:color w:val="000000" w:themeColor="text1"/>
        </w:rPr>
        <w:t>. These provisions</w:t>
      </w:r>
      <w:r w:rsidRPr="007B3D2D">
        <w:rPr>
          <w:bCs/>
          <w:color w:val="000000" w:themeColor="text1"/>
        </w:rPr>
        <w:t xml:space="preserve"> are phrased as “the system shall </w:t>
      </w:r>
      <w:del w:id="0" w:author="Author">
        <w:r w:rsidRPr="00C607ED" w:rsidDel="00782F87">
          <w:rPr>
            <w:bCs/>
            <w:color w:val="000000" w:themeColor="text1"/>
            <w:highlight w:val="cyan"/>
          </w:rPr>
          <w:delText>be</w:delText>
        </w:r>
        <w:r w:rsidRPr="007B3D2D" w:rsidDel="00782F87">
          <w:rPr>
            <w:bCs/>
            <w:color w:val="000000" w:themeColor="text1"/>
          </w:rPr>
          <w:delText xml:space="preserve"> </w:delText>
        </w:r>
      </w:del>
      <w:r w:rsidR="00CE3639" w:rsidRPr="007B3D2D">
        <w:rPr>
          <w:bCs/>
          <w:color w:val="000000" w:themeColor="text1"/>
        </w:rPr>
        <w:t>aim</w:t>
      </w:r>
      <w:r w:rsidRPr="007B3D2D">
        <w:rPr>
          <w:bCs/>
          <w:color w:val="000000" w:themeColor="text1"/>
        </w:rPr>
        <w:t xml:space="preserve"> to…”; and </w:t>
      </w:r>
    </w:p>
    <w:p w14:paraId="4AF734F0" w14:textId="77777777" w:rsidR="0017018B" w:rsidRPr="007B3D2D" w:rsidRDefault="005F47D1" w:rsidP="005843F2">
      <w:pPr>
        <w:pStyle w:val="SingleTxtG"/>
        <w:ind w:left="1620" w:hanging="486"/>
        <w:rPr>
          <w:bCs/>
          <w:color w:val="000000" w:themeColor="text1"/>
        </w:rPr>
      </w:pPr>
      <w:r w:rsidRPr="007B3D2D">
        <w:rPr>
          <w:bCs/>
          <w:color w:val="000000" w:themeColor="text1"/>
        </w:rPr>
        <w:t xml:space="preserve">(c) </w:t>
      </w:r>
      <w:r w:rsidR="005843F2" w:rsidRPr="007B3D2D">
        <w:rPr>
          <w:bCs/>
          <w:color w:val="000000" w:themeColor="text1"/>
        </w:rPr>
        <w:tab/>
      </w:r>
      <w:r w:rsidR="00F100A6" w:rsidRPr="007B3D2D">
        <w:rPr>
          <w:bCs/>
          <w:color w:val="000000" w:themeColor="text1"/>
        </w:rPr>
        <w:t>Some</w:t>
      </w:r>
      <w:r w:rsidRPr="007B3D2D">
        <w:rPr>
          <w:bCs/>
          <w:color w:val="000000" w:themeColor="text1"/>
        </w:rPr>
        <w:t xml:space="preserve"> requirements</w:t>
      </w:r>
      <w:r w:rsidR="00F100A6" w:rsidRPr="007B3D2D">
        <w:rPr>
          <w:bCs/>
          <w:color w:val="000000" w:themeColor="text1"/>
        </w:rPr>
        <w:t xml:space="preserve"> are difficult to verify by assessing system performance directly and are more readily verified by assessing the design of the system, for example by analysing its control strategies. These provisions are phrased as “the system shall be designed to…”.</w:t>
      </w:r>
      <w:r w:rsidRPr="007B3D2D">
        <w:rPr>
          <w:bCs/>
          <w:color w:val="000000" w:themeColor="text1"/>
        </w:rPr>
        <w:t xml:space="preserve"> </w:t>
      </w:r>
    </w:p>
    <w:p w14:paraId="08B6C55D" w14:textId="77777777" w:rsidR="00C67830" w:rsidRPr="007B3D2D" w:rsidRDefault="007669A4" w:rsidP="0078348C">
      <w:pPr>
        <w:pStyle w:val="SingleTxtG"/>
        <w:rPr>
          <w:bCs/>
        </w:rPr>
      </w:pPr>
      <w:r w:rsidRPr="007B3D2D">
        <w:rPr>
          <w:bCs/>
          <w:color w:val="000000" w:themeColor="text1"/>
        </w:rPr>
        <w:t>8</w:t>
      </w:r>
      <w:r w:rsidR="00E22727" w:rsidRPr="007B3D2D">
        <w:rPr>
          <w:bCs/>
          <w:color w:val="000000" w:themeColor="text1"/>
        </w:rPr>
        <w:t>.</w:t>
      </w:r>
      <w:r w:rsidR="00E22727" w:rsidRPr="007B3D2D">
        <w:rPr>
          <w:bCs/>
          <w:color w:val="000000" w:themeColor="text1"/>
        </w:rPr>
        <w:tab/>
      </w:r>
      <w:r w:rsidR="00C67830" w:rsidRPr="007B3D2D">
        <w:rPr>
          <w:bCs/>
          <w:color w:val="000000" w:themeColor="text1"/>
        </w:rPr>
        <w:t xml:space="preserve">Depending on the use case, </w:t>
      </w:r>
      <w:r w:rsidR="00D27C9C" w:rsidRPr="007B3D2D">
        <w:rPr>
          <w:bCs/>
          <w:color w:val="000000" w:themeColor="text1"/>
        </w:rPr>
        <w:t xml:space="preserve">some </w:t>
      </w:r>
      <w:r w:rsidR="00C67830" w:rsidRPr="007B3D2D">
        <w:rPr>
          <w:bCs/>
          <w:color w:val="000000" w:themeColor="text1"/>
        </w:rPr>
        <w:t xml:space="preserve">DCAS may be able to initiate driving manoeuvres. When manoeuvres are initiated by the system, the </w:t>
      </w:r>
      <w:r w:rsidR="00C67830" w:rsidRPr="007B3D2D">
        <w:rPr>
          <w:bCs/>
        </w:rPr>
        <w:t>system sh</w:t>
      </w:r>
      <w:r w:rsidR="005526EA" w:rsidRPr="007B3D2D">
        <w:rPr>
          <w:bCs/>
        </w:rPr>
        <w:t>all</w:t>
      </w:r>
      <w:r w:rsidR="00C67830" w:rsidRPr="007B3D2D">
        <w:rPr>
          <w:bCs/>
        </w:rPr>
        <w:t xml:space="preserve"> be</w:t>
      </w:r>
      <w:r w:rsidR="001665E2" w:rsidRPr="007B3D2D">
        <w:rPr>
          <w:bCs/>
        </w:rPr>
        <w:t xml:space="preserve"> designed to follow the </w:t>
      </w:r>
      <w:r w:rsidR="005526EA" w:rsidRPr="007B3D2D">
        <w:rPr>
          <w:bCs/>
        </w:rPr>
        <w:t xml:space="preserve">national </w:t>
      </w:r>
      <w:r w:rsidR="00C67830" w:rsidRPr="007B3D2D">
        <w:rPr>
          <w:bCs/>
        </w:rPr>
        <w:t xml:space="preserve">traffic rules. However, when manoeuvres are initiated by the driver, </w:t>
      </w:r>
      <w:r w:rsidR="005526EA" w:rsidRPr="007B3D2D">
        <w:rPr>
          <w:bCs/>
        </w:rPr>
        <w:t>DCAS</w:t>
      </w:r>
      <w:r w:rsidR="00C67830" w:rsidRPr="007B3D2D">
        <w:rPr>
          <w:bCs/>
        </w:rPr>
        <w:t xml:space="preserve"> only assists the driver in operating the vehicle without ensuring compliance with</w:t>
      </w:r>
      <w:r w:rsidR="005526EA" w:rsidRPr="007B3D2D">
        <w:rPr>
          <w:bCs/>
        </w:rPr>
        <w:t xml:space="preserve"> national</w:t>
      </w:r>
      <w:r w:rsidR="00C67830" w:rsidRPr="007B3D2D">
        <w:rPr>
          <w:bCs/>
        </w:rPr>
        <w:t xml:space="preserve"> traffic rules</w:t>
      </w:r>
      <w:r w:rsidR="00D27C9C" w:rsidRPr="007B3D2D">
        <w:rPr>
          <w:bCs/>
        </w:rPr>
        <w:t xml:space="preserve">. In </w:t>
      </w:r>
      <w:r w:rsidR="004B4AE2" w:rsidRPr="007B3D2D">
        <w:rPr>
          <w:bCs/>
        </w:rPr>
        <w:t xml:space="preserve">either </w:t>
      </w:r>
      <w:r w:rsidR="00D27C9C" w:rsidRPr="007B3D2D">
        <w:rPr>
          <w:bCs/>
        </w:rPr>
        <w:t xml:space="preserve">case, </w:t>
      </w:r>
      <w:r w:rsidR="00C67830" w:rsidRPr="007B3D2D">
        <w:rPr>
          <w:bCs/>
        </w:rPr>
        <w:t xml:space="preserve">the </w:t>
      </w:r>
      <w:r w:rsidR="00D27C9C" w:rsidRPr="007B3D2D">
        <w:rPr>
          <w:bCs/>
        </w:rPr>
        <w:t xml:space="preserve">responsibility </w:t>
      </w:r>
      <w:r w:rsidR="00C67830" w:rsidRPr="007B3D2D">
        <w:rPr>
          <w:bCs/>
        </w:rPr>
        <w:t>remains with the driver.</w:t>
      </w:r>
    </w:p>
    <w:p w14:paraId="4A7BBC6D" w14:textId="0AC48230" w:rsidR="002947AB" w:rsidRPr="007B3D2D" w:rsidRDefault="002947AB" w:rsidP="0078348C">
      <w:pPr>
        <w:pStyle w:val="SingleTxtG"/>
        <w:rPr>
          <w:bCs/>
        </w:rPr>
      </w:pPr>
      <w:r w:rsidRPr="007B3D2D">
        <w:rPr>
          <w:bCs/>
        </w:rPr>
        <w:t>9.</w:t>
      </w:r>
      <w:r w:rsidRPr="007B3D2D">
        <w:rPr>
          <w:bCs/>
        </w:rPr>
        <w:tab/>
        <w:t xml:space="preserve">It is recognized that operation in compliance with traffic rules related to driver-confirmed or system-initiated manoeuvres might not be fully achievable due to the complexity and variety of rules across the different countries of operation. The </w:t>
      </w:r>
      <w:proofErr w:type="gramStart"/>
      <w:r w:rsidRPr="007B3D2D">
        <w:rPr>
          <w:bCs/>
        </w:rPr>
        <w:t>driver‘</w:t>
      </w:r>
      <w:proofErr w:type="gramEnd"/>
      <w:r w:rsidRPr="007B3D2D">
        <w:rPr>
          <w:bCs/>
        </w:rPr>
        <w:t>s continued involvement in the driving task is deemed to compensate for this.</w:t>
      </w:r>
    </w:p>
    <w:p w14:paraId="66BE4305" w14:textId="1A58A367" w:rsidR="00C67830" w:rsidRPr="007B3D2D" w:rsidRDefault="00635F78" w:rsidP="00E22727">
      <w:pPr>
        <w:pStyle w:val="SingleTxtG"/>
        <w:ind w:right="1179"/>
        <w:rPr>
          <w:bCs/>
          <w:color w:val="000000" w:themeColor="text1"/>
        </w:rPr>
      </w:pPr>
      <w:r w:rsidRPr="007B3D2D">
        <w:rPr>
          <w:bCs/>
        </w:rPr>
        <w:t>10</w:t>
      </w:r>
      <w:r w:rsidR="00E22727" w:rsidRPr="007B3D2D">
        <w:rPr>
          <w:bCs/>
        </w:rPr>
        <w:t>.</w:t>
      </w:r>
      <w:r w:rsidR="00E22727" w:rsidRPr="007B3D2D">
        <w:rPr>
          <w:bCs/>
        </w:rPr>
        <w:tab/>
      </w:r>
      <w:r w:rsidR="00207223" w:rsidRPr="007B3D2D">
        <w:rPr>
          <w:bCs/>
        </w:rPr>
        <w:t xml:space="preserve">Overreliance </w:t>
      </w:r>
      <w:r w:rsidR="008A6F4B" w:rsidRPr="007B3D2D">
        <w:rPr>
          <w:bCs/>
        </w:rPr>
        <w:t>of the driver could pose a potential safety risk</w:t>
      </w:r>
      <w:r w:rsidR="00C67830" w:rsidRPr="007B3D2D">
        <w:rPr>
          <w:bCs/>
        </w:rPr>
        <w:t xml:space="preserve">. The better the system, the more likely the driver is to trust the system to always function correctly and decrease </w:t>
      </w:r>
      <w:r w:rsidR="005526EA" w:rsidRPr="007B3D2D">
        <w:rPr>
          <w:bCs/>
        </w:rPr>
        <w:t>the driver’s</w:t>
      </w:r>
      <w:r w:rsidR="00C67830" w:rsidRPr="007B3D2D">
        <w:rPr>
          <w:bCs/>
        </w:rPr>
        <w:t xml:space="preserve"> level of supervision over time (even to the point of confusing the system with fully automated driving). Therefore, DCAS shall </w:t>
      </w:r>
      <w:r w:rsidR="001665E2" w:rsidRPr="007B3D2D">
        <w:rPr>
          <w:bCs/>
        </w:rPr>
        <w:t xml:space="preserve">aim to </w:t>
      </w:r>
      <w:r w:rsidR="00C67830" w:rsidRPr="007B3D2D">
        <w:rPr>
          <w:bCs/>
        </w:rPr>
        <w:t xml:space="preserve">prevent reasonably </w:t>
      </w:r>
      <w:r w:rsidR="00C67830" w:rsidRPr="007B3D2D">
        <w:rPr>
          <w:bCs/>
          <w:color w:val="000000" w:themeColor="text1"/>
        </w:rPr>
        <w:t xml:space="preserve">foreseeable risks of driver’s misuse or abuse. DCAS shall provide sufficient information to enable the driver to supervise </w:t>
      </w:r>
      <w:r w:rsidR="00AA7158" w:rsidRPr="007B3D2D">
        <w:rPr>
          <w:bCs/>
        </w:rPr>
        <w:t>the</w:t>
      </w:r>
      <w:r w:rsidR="00C67830" w:rsidRPr="007B3D2D">
        <w:rPr>
          <w:bCs/>
        </w:rPr>
        <w:t xml:space="preserve"> assistance</w:t>
      </w:r>
      <w:r w:rsidR="00AA7158" w:rsidRPr="007B3D2D">
        <w:rPr>
          <w:bCs/>
        </w:rPr>
        <w:t xml:space="preserve"> provided</w:t>
      </w:r>
      <w:r w:rsidR="00C67830" w:rsidRPr="007B3D2D">
        <w:rPr>
          <w:bCs/>
          <w:color w:val="000000" w:themeColor="text1"/>
        </w:rPr>
        <w:t>.</w:t>
      </w:r>
    </w:p>
    <w:p w14:paraId="2C1E0689" w14:textId="79C40355" w:rsidR="00C67830" w:rsidRPr="007B3D2D" w:rsidRDefault="007669A4" w:rsidP="00E22727">
      <w:pPr>
        <w:pStyle w:val="SingleTxtG"/>
        <w:ind w:right="1179"/>
        <w:rPr>
          <w:bCs/>
          <w:color w:val="000000" w:themeColor="text1"/>
        </w:rPr>
      </w:pPr>
      <w:r w:rsidRPr="007B3D2D">
        <w:rPr>
          <w:bCs/>
          <w:color w:val="000000" w:themeColor="text1"/>
        </w:rPr>
        <w:t>1</w:t>
      </w:r>
      <w:r w:rsidR="00635F78" w:rsidRPr="007B3D2D">
        <w:rPr>
          <w:bCs/>
          <w:color w:val="000000" w:themeColor="text1"/>
        </w:rPr>
        <w:t>1</w:t>
      </w:r>
      <w:r w:rsidR="53D57A80" w:rsidRPr="007B3D2D">
        <w:rPr>
          <w:bCs/>
          <w:color w:val="000000" w:themeColor="text1"/>
        </w:rPr>
        <w:t>.</w:t>
      </w:r>
      <w:r w:rsidR="00E22727" w:rsidRPr="007B3D2D">
        <w:rPr>
          <w:bCs/>
        </w:rPr>
        <w:tab/>
      </w:r>
      <w:r w:rsidR="79717E61" w:rsidRPr="007B3D2D">
        <w:rPr>
          <w:bCs/>
          <w:color w:val="000000" w:themeColor="text1"/>
        </w:rPr>
        <w:t xml:space="preserve">DCAS </w:t>
      </w:r>
      <w:r w:rsidR="36D2AA68" w:rsidRPr="007B3D2D">
        <w:rPr>
          <w:bCs/>
          <w:color w:val="000000" w:themeColor="text1"/>
        </w:rPr>
        <w:t xml:space="preserve">shall be designed to avoid drivers undertaking </w:t>
      </w:r>
      <w:r w:rsidR="79717E61" w:rsidRPr="007B3D2D">
        <w:rPr>
          <w:bCs/>
          <w:color w:val="000000" w:themeColor="text1"/>
        </w:rPr>
        <w:t xml:space="preserve">activities other than driving </w:t>
      </w:r>
      <w:r w:rsidR="6EC10DA8" w:rsidRPr="007B3D2D">
        <w:rPr>
          <w:bCs/>
          <w:color w:val="000000" w:themeColor="text1"/>
        </w:rPr>
        <w:t>over and above</w:t>
      </w:r>
      <w:r w:rsidR="79717E61" w:rsidRPr="007B3D2D">
        <w:rPr>
          <w:bCs/>
          <w:color w:val="000000" w:themeColor="text1"/>
        </w:rPr>
        <w:t xml:space="preserve"> those permitted for manual driving</w:t>
      </w:r>
      <w:r w:rsidR="0F6BADF7" w:rsidRPr="007B3D2D">
        <w:rPr>
          <w:bCs/>
          <w:color w:val="000000" w:themeColor="text1"/>
        </w:rPr>
        <w:t xml:space="preserve"> </w:t>
      </w:r>
      <w:r w:rsidR="1740E09C" w:rsidRPr="007B3D2D">
        <w:rPr>
          <w:bCs/>
          <w:color w:val="000000" w:themeColor="text1"/>
        </w:rPr>
        <w:t xml:space="preserve">before this </w:t>
      </w:r>
      <w:r w:rsidR="531372CE" w:rsidRPr="007B3D2D">
        <w:rPr>
          <w:bCs/>
        </w:rPr>
        <w:t xml:space="preserve">UN </w:t>
      </w:r>
      <w:r w:rsidR="7E2D834C" w:rsidRPr="007B3D2D">
        <w:rPr>
          <w:bCs/>
          <w:color w:val="000000" w:themeColor="text1"/>
        </w:rPr>
        <w:t>R</w:t>
      </w:r>
      <w:r w:rsidR="1740E09C" w:rsidRPr="007B3D2D">
        <w:rPr>
          <w:bCs/>
          <w:color w:val="000000" w:themeColor="text1"/>
        </w:rPr>
        <w:t>egulation enters into force</w:t>
      </w:r>
      <w:r w:rsidR="6A03DA15" w:rsidRPr="007B3D2D">
        <w:rPr>
          <w:bCs/>
          <w:color w:val="000000" w:themeColor="text1"/>
        </w:rPr>
        <w:t xml:space="preserve"> as DCAS require the driver to remain engaged with the driving task.</w:t>
      </w:r>
      <w:r w:rsidR="79717E61" w:rsidRPr="007B3D2D">
        <w:rPr>
          <w:bCs/>
          <w:color w:val="000000" w:themeColor="text1"/>
        </w:rPr>
        <w:t xml:space="preserve"> Therefore, DCAS shall have means to evaluate continuous driver involvement in and supervision of the vehicle operation. </w:t>
      </w:r>
      <w:r w:rsidR="60E86635" w:rsidRPr="007B3D2D">
        <w:rPr>
          <w:bCs/>
          <w:color w:val="000000" w:themeColor="text1"/>
        </w:rPr>
        <w:t xml:space="preserve">DCAS will </w:t>
      </w:r>
      <w:r w:rsidR="79717E61" w:rsidRPr="007B3D2D">
        <w:rPr>
          <w:bCs/>
          <w:color w:val="000000" w:themeColor="text1"/>
        </w:rPr>
        <w:t>monitor the driver engagement (ensuring hands-on wheel or eyes-on road or even both), evaluate the driver’s involvement and respond to a lack of the driver’s engagement appropriately by giving distinct warnings to the driver</w:t>
      </w:r>
      <w:r w:rsidR="604EBD80" w:rsidRPr="007B3D2D">
        <w:rPr>
          <w:bCs/>
          <w:color w:val="000000" w:themeColor="text1"/>
        </w:rPr>
        <w:t xml:space="preserve">. It will </w:t>
      </w:r>
      <w:r w:rsidR="79717E61" w:rsidRPr="007B3D2D">
        <w:rPr>
          <w:bCs/>
          <w:color w:val="000000" w:themeColor="text1"/>
        </w:rPr>
        <w:t xml:space="preserve">further bring the vehicle to a complete </w:t>
      </w:r>
      <w:proofErr w:type="gramStart"/>
      <w:r w:rsidR="79717E61" w:rsidRPr="007B3D2D">
        <w:rPr>
          <w:bCs/>
          <w:color w:val="000000" w:themeColor="text1"/>
        </w:rPr>
        <w:t>stop, if</w:t>
      </w:r>
      <w:proofErr w:type="gramEnd"/>
      <w:r w:rsidR="79717E61" w:rsidRPr="007B3D2D">
        <w:rPr>
          <w:bCs/>
          <w:color w:val="000000" w:themeColor="text1"/>
        </w:rPr>
        <w:t xml:space="preserve"> the driver had not responded to the system’s warnings and had not taken necessary control actions. </w:t>
      </w:r>
      <w:r w:rsidR="00173C31" w:rsidRPr="007B3D2D">
        <w:rPr>
          <w:bCs/>
          <w:color w:val="000000" w:themeColor="text1"/>
        </w:rPr>
        <w:t>DCAS will monitor for signs of driver disengagement</w:t>
      </w:r>
      <w:r w:rsidR="00226C81" w:rsidRPr="007B3D2D">
        <w:rPr>
          <w:bCs/>
          <w:color w:val="000000" w:themeColor="text1"/>
        </w:rPr>
        <w:t xml:space="preserve"> utilizing a driver monitoring system.</w:t>
      </w:r>
      <w:r w:rsidR="002B6DB8" w:rsidRPr="007B3D2D">
        <w:rPr>
          <w:bCs/>
          <w:color w:val="000000" w:themeColor="text1"/>
        </w:rPr>
        <w:t xml:space="preserve"> However, </w:t>
      </w:r>
      <w:r w:rsidR="00377D8F" w:rsidRPr="007B3D2D">
        <w:rPr>
          <w:bCs/>
          <w:color w:val="000000" w:themeColor="text1"/>
        </w:rPr>
        <w:t>while this system monitors for physical signs of disengagement, it i</w:t>
      </w:r>
      <w:r w:rsidR="002B6DB8" w:rsidRPr="007B3D2D">
        <w:rPr>
          <w:bCs/>
          <w:color w:val="000000" w:themeColor="text1"/>
        </w:rPr>
        <w:t>s</w:t>
      </w:r>
      <w:r w:rsidR="00377D8F" w:rsidRPr="007B3D2D">
        <w:rPr>
          <w:bCs/>
          <w:color w:val="000000" w:themeColor="text1"/>
        </w:rPr>
        <w:t xml:space="preserve"> currently</w:t>
      </w:r>
      <w:r w:rsidR="002B6DB8" w:rsidRPr="007B3D2D">
        <w:rPr>
          <w:bCs/>
          <w:color w:val="000000" w:themeColor="text1"/>
        </w:rPr>
        <w:t xml:space="preserve"> not capable of directly assessing cognitive </w:t>
      </w:r>
      <w:r w:rsidR="00377D8F" w:rsidRPr="007B3D2D">
        <w:rPr>
          <w:bCs/>
          <w:color w:val="000000" w:themeColor="text1"/>
        </w:rPr>
        <w:t xml:space="preserve">disengagement. </w:t>
      </w:r>
    </w:p>
    <w:p w14:paraId="16ED88F1" w14:textId="3329D70B" w:rsidR="00C67830" w:rsidRPr="007B3D2D" w:rsidRDefault="00E22727" w:rsidP="00E22727">
      <w:pPr>
        <w:pStyle w:val="SingleTxtG"/>
        <w:ind w:right="1179"/>
        <w:rPr>
          <w:bCs/>
        </w:rPr>
      </w:pPr>
      <w:r w:rsidRPr="007B3D2D">
        <w:rPr>
          <w:bCs/>
          <w:color w:val="000000" w:themeColor="text1"/>
        </w:rPr>
        <w:t>1</w:t>
      </w:r>
      <w:r w:rsidR="00635F78" w:rsidRPr="007B3D2D">
        <w:rPr>
          <w:bCs/>
          <w:color w:val="000000" w:themeColor="text1"/>
        </w:rPr>
        <w:t>2</w:t>
      </w:r>
      <w:r w:rsidRPr="007B3D2D">
        <w:rPr>
          <w:bCs/>
          <w:color w:val="000000" w:themeColor="text1"/>
        </w:rPr>
        <w:t>.</w:t>
      </w:r>
      <w:r w:rsidRPr="007B3D2D">
        <w:rPr>
          <w:bCs/>
          <w:color w:val="000000" w:themeColor="text1"/>
        </w:rPr>
        <w:tab/>
      </w:r>
      <w:r w:rsidR="00C67830" w:rsidRPr="007B3D2D">
        <w:rPr>
          <w:bCs/>
          <w:color w:val="000000" w:themeColor="text1"/>
        </w:rPr>
        <w:t xml:space="preserve">This </w:t>
      </w:r>
      <w:r w:rsidR="00C9651C" w:rsidRPr="007B3D2D">
        <w:rPr>
          <w:bCs/>
        </w:rPr>
        <w:t xml:space="preserve">UN </w:t>
      </w:r>
      <w:r w:rsidR="00C67830" w:rsidRPr="007B3D2D">
        <w:rPr>
          <w:bCs/>
          <w:color w:val="000000" w:themeColor="text1"/>
        </w:rPr>
        <w:t xml:space="preserve">Regulation includes general functional requirements regarding the system safety at normal operation and the failsafe response in the case of the system failure or an inability of the driver to confirm the involvement in the vehicle control. The regulatory provisions cover DCAS interaction with other vehicle assistance systems, description of the system boundary conditions and the system behaviour when the system boundaries have been detected to be reached, </w:t>
      </w:r>
      <w:r w:rsidR="00C407F9" w:rsidRPr="007B3D2D">
        <w:rPr>
          <w:bCs/>
          <w:color w:val="000000" w:themeColor="text1"/>
        </w:rPr>
        <w:t xml:space="preserve">controllability </w:t>
      </w:r>
      <w:r w:rsidR="007D09B9" w:rsidRPr="007B3D2D">
        <w:rPr>
          <w:bCs/>
          <w:color w:val="000000" w:themeColor="text1"/>
        </w:rPr>
        <w:t xml:space="preserve">and </w:t>
      </w:r>
      <w:r w:rsidR="00C67830" w:rsidRPr="007B3D2D">
        <w:rPr>
          <w:bCs/>
          <w:color w:val="000000" w:themeColor="text1"/>
        </w:rPr>
        <w:t xml:space="preserve">the system dynamic control assistance for different DCAS use cases (features). DCAS and driver </w:t>
      </w:r>
      <w:r w:rsidR="00C67830" w:rsidRPr="007B3D2D">
        <w:rPr>
          <w:bCs/>
        </w:rPr>
        <w:t xml:space="preserve">interactions are regulated, including Human-Machine Interface (HMI) in two directions: driver operation of the system and the system assurance of the driver’s engagement. This </w:t>
      </w:r>
      <w:r w:rsidR="00C9651C" w:rsidRPr="007B3D2D">
        <w:rPr>
          <w:bCs/>
        </w:rPr>
        <w:t xml:space="preserve">UN </w:t>
      </w:r>
      <w:r w:rsidR="00C67830" w:rsidRPr="007B3D2D">
        <w:rPr>
          <w:bCs/>
        </w:rPr>
        <w:t>Regulation establishes requirements for the specific DCAS features.</w:t>
      </w:r>
    </w:p>
    <w:p w14:paraId="31AB50DB" w14:textId="73C4CF1D" w:rsidR="00C67830" w:rsidRPr="007B3D2D" w:rsidRDefault="00E22727" w:rsidP="00E22727">
      <w:pPr>
        <w:pStyle w:val="SingleTxtG"/>
        <w:ind w:right="1179"/>
        <w:rPr>
          <w:bCs/>
          <w:color w:val="000000" w:themeColor="text1"/>
        </w:rPr>
      </w:pPr>
      <w:r w:rsidRPr="007B3D2D">
        <w:rPr>
          <w:bCs/>
        </w:rPr>
        <w:t>1</w:t>
      </w:r>
      <w:r w:rsidR="00635F78" w:rsidRPr="007B3D2D">
        <w:rPr>
          <w:bCs/>
        </w:rPr>
        <w:t>3</w:t>
      </w:r>
      <w:r w:rsidRPr="007B3D2D">
        <w:rPr>
          <w:bCs/>
        </w:rPr>
        <w:t>.</w:t>
      </w:r>
      <w:r w:rsidRPr="007B3D2D">
        <w:rPr>
          <w:bCs/>
        </w:rPr>
        <w:tab/>
      </w:r>
      <w:r w:rsidR="00C67830" w:rsidRPr="007B3D2D">
        <w:rPr>
          <w:bCs/>
        </w:rPr>
        <w:t xml:space="preserve">This </w:t>
      </w:r>
      <w:r w:rsidR="00C9651C" w:rsidRPr="007B3D2D">
        <w:rPr>
          <w:bCs/>
        </w:rPr>
        <w:t xml:space="preserve">UN </w:t>
      </w:r>
      <w:r w:rsidR="00C67830" w:rsidRPr="007B3D2D">
        <w:rPr>
          <w:bCs/>
        </w:rPr>
        <w:t xml:space="preserve">Regulation establishes more generic compliance assessment methods compared to those in </w:t>
      </w:r>
      <w:r w:rsidR="009A5371" w:rsidRPr="007B3D2D">
        <w:rPr>
          <w:bCs/>
        </w:rPr>
        <w:t xml:space="preserve">the 03 series of amendments to </w:t>
      </w:r>
      <w:r w:rsidR="00C67830" w:rsidRPr="007B3D2D">
        <w:rPr>
          <w:bCs/>
        </w:rPr>
        <w:t xml:space="preserve">UN Regulation No. 79 (where specific </w:t>
      </w:r>
      <w:r w:rsidR="001665E2" w:rsidRPr="007B3D2D">
        <w:rPr>
          <w:bCs/>
        </w:rPr>
        <w:t>requirements</w:t>
      </w:r>
      <w:r w:rsidR="00C67830" w:rsidRPr="007B3D2D">
        <w:rPr>
          <w:bCs/>
        </w:rPr>
        <w:t xml:space="preserve"> are developed for each use case). </w:t>
      </w:r>
      <w:r w:rsidR="007D09B9" w:rsidRPr="007B3D2D">
        <w:rPr>
          <w:bCs/>
        </w:rPr>
        <w:t xml:space="preserve">The manufacturer is required to declare </w:t>
      </w:r>
      <w:r w:rsidR="00AF2355" w:rsidRPr="007B3D2D">
        <w:rPr>
          <w:bCs/>
        </w:rPr>
        <w:t xml:space="preserve">an outline of </w:t>
      </w:r>
      <w:r w:rsidR="00F70122" w:rsidRPr="007B3D2D">
        <w:rPr>
          <w:bCs/>
        </w:rPr>
        <w:t xml:space="preserve">the </w:t>
      </w:r>
      <w:r w:rsidR="00AF2355" w:rsidRPr="007B3D2D">
        <w:rPr>
          <w:bCs/>
        </w:rPr>
        <w:t>system design</w:t>
      </w:r>
      <w:r w:rsidR="00F70122" w:rsidRPr="007B3D2D">
        <w:rPr>
          <w:bCs/>
        </w:rPr>
        <w:t>,</w:t>
      </w:r>
      <w:r w:rsidR="00AF2355" w:rsidRPr="007B3D2D">
        <w:rPr>
          <w:bCs/>
        </w:rPr>
        <w:t xml:space="preserve"> which helps inform</w:t>
      </w:r>
      <w:r w:rsidR="001F77DF" w:rsidRPr="007B3D2D">
        <w:rPr>
          <w:bCs/>
        </w:rPr>
        <w:t>ing</w:t>
      </w:r>
      <w:r w:rsidR="00AF2355" w:rsidRPr="007B3D2D">
        <w:rPr>
          <w:bCs/>
        </w:rPr>
        <w:t xml:space="preserve"> the</w:t>
      </w:r>
      <w:r w:rsidR="000806A5" w:rsidRPr="007B3D2D">
        <w:rPr>
          <w:bCs/>
        </w:rPr>
        <w:t xml:space="preserve"> Type</w:t>
      </w:r>
      <w:r w:rsidR="00AF2355" w:rsidRPr="007B3D2D">
        <w:rPr>
          <w:bCs/>
        </w:rPr>
        <w:t xml:space="preserve"> Approval Authority of the necessary assessment and verification activities that need to take place. </w:t>
      </w:r>
      <w:r w:rsidR="00C67830" w:rsidRPr="007B3D2D">
        <w:rPr>
          <w:bCs/>
        </w:rPr>
        <w:t xml:space="preserve">The multi-pillar assessment techniques compensate uncertainties related to DCAS operational cases that are not </w:t>
      </w:r>
      <w:r w:rsidR="001F77DF" w:rsidRPr="007B3D2D">
        <w:rPr>
          <w:bCs/>
        </w:rPr>
        <w:t xml:space="preserve">directly </w:t>
      </w:r>
      <w:r w:rsidR="00C67830" w:rsidRPr="007B3D2D">
        <w:rPr>
          <w:bCs/>
        </w:rPr>
        <w:t xml:space="preserve">assessed and thus cover </w:t>
      </w:r>
      <w:r w:rsidR="00AF2355" w:rsidRPr="007B3D2D">
        <w:rPr>
          <w:bCs/>
        </w:rPr>
        <w:t xml:space="preserve">the assessment of </w:t>
      </w:r>
      <w:r w:rsidR="00C67830" w:rsidRPr="007B3D2D">
        <w:rPr>
          <w:bCs/>
        </w:rPr>
        <w:t>DCAS multiple operational cases. The validation of DCAS shall ensure that</w:t>
      </w:r>
      <w:r w:rsidR="00A151BF" w:rsidRPr="007B3D2D">
        <w:rPr>
          <w:bCs/>
        </w:rPr>
        <w:t xml:space="preserve"> a</w:t>
      </w:r>
      <w:r w:rsidR="00C67830" w:rsidRPr="007B3D2D">
        <w:rPr>
          <w:bCs/>
        </w:rPr>
        <w:t xml:space="preserve"> thorough</w:t>
      </w:r>
      <w:r w:rsidR="00A151BF" w:rsidRPr="007B3D2D">
        <w:rPr>
          <w:bCs/>
        </w:rPr>
        <w:t xml:space="preserve"> assessment</w:t>
      </w:r>
      <w:r w:rsidR="008B1F02" w:rsidRPr="007B3D2D">
        <w:rPr>
          <w:bCs/>
        </w:rPr>
        <w:t>,</w:t>
      </w:r>
      <w:r w:rsidR="00C67830" w:rsidRPr="007B3D2D">
        <w:rPr>
          <w:bCs/>
        </w:rPr>
        <w:t xml:space="preserve"> </w:t>
      </w:r>
      <w:r w:rsidR="00A151BF" w:rsidRPr="007B3D2D">
        <w:rPr>
          <w:bCs/>
        </w:rPr>
        <w:t>considering</w:t>
      </w:r>
      <w:r w:rsidR="00AE36F5" w:rsidRPr="007B3D2D">
        <w:rPr>
          <w:bCs/>
        </w:rPr>
        <w:t xml:space="preserve"> the</w:t>
      </w:r>
      <w:r w:rsidR="00C67830" w:rsidRPr="007B3D2D">
        <w:rPr>
          <w:bCs/>
        </w:rPr>
        <w:t xml:space="preserve"> functional and operational safety of the features integrated </w:t>
      </w:r>
      <w:r w:rsidR="00C67830" w:rsidRPr="007B3D2D">
        <w:rPr>
          <w:bCs/>
          <w:color w:val="000000" w:themeColor="text1"/>
        </w:rPr>
        <w:t>in DCAS and the entire DCAS integrated into a vehicle</w:t>
      </w:r>
      <w:r w:rsidR="008B1F02" w:rsidRPr="007B3D2D">
        <w:rPr>
          <w:bCs/>
          <w:color w:val="000000" w:themeColor="text1"/>
        </w:rPr>
        <w:t>,</w:t>
      </w:r>
      <w:r w:rsidR="00C67830" w:rsidRPr="007B3D2D">
        <w:rPr>
          <w:bCs/>
          <w:color w:val="000000" w:themeColor="text1"/>
        </w:rPr>
        <w:t xml:space="preserve"> has been performed by the manufacturer during the design and development processes. The assessment pillars include </w:t>
      </w:r>
      <w:r w:rsidR="00D31743" w:rsidRPr="007B3D2D">
        <w:rPr>
          <w:bCs/>
          <w:color w:val="000000" w:themeColor="text1"/>
        </w:rPr>
        <w:t xml:space="preserve">the </w:t>
      </w:r>
      <w:r w:rsidR="00C67830" w:rsidRPr="007B3D2D">
        <w:rPr>
          <w:bCs/>
          <w:color w:val="000000" w:themeColor="text1"/>
        </w:rPr>
        <w:t>validation of DCAS safety aspects through the enhanced audit of the manufacturer documentation, physical tests on the test track and public roads</w:t>
      </w:r>
      <w:r w:rsidR="003F0CB5" w:rsidRPr="007B3D2D">
        <w:rPr>
          <w:bCs/>
          <w:color w:val="000000" w:themeColor="text1"/>
        </w:rPr>
        <w:t xml:space="preserve"> and</w:t>
      </w:r>
      <w:r w:rsidR="00C67830" w:rsidRPr="007B3D2D">
        <w:rPr>
          <w:bCs/>
          <w:color w:val="000000" w:themeColor="text1"/>
        </w:rPr>
        <w:t xml:space="preserve"> in-service monitoring of DCAS operation by the manufacturer. </w:t>
      </w:r>
    </w:p>
    <w:p w14:paraId="1449AA18" w14:textId="17373F50" w:rsidR="00C67830" w:rsidRPr="007B3D2D" w:rsidRDefault="53D57A80" w:rsidP="00E22727">
      <w:pPr>
        <w:pStyle w:val="SingleTxtG"/>
        <w:spacing w:line="240" w:lineRule="auto"/>
        <w:ind w:right="1179"/>
        <w:rPr>
          <w:bCs/>
          <w:color w:val="000000" w:themeColor="text1"/>
        </w:rPr>
      </w:pPr>
      <w:r w:rsidRPr="007B3D2D">
        <w:rPr>
          <w:bCs/>
          <w:color w:val="000000" w:themeColor="text1"/>
        </w:rPr>
        <w:lastRenderedPageBreak/>
        <w:t>1</w:t>
      </w:r>
      <w:r w:rsidR="00635F78" w:rsidRPr="007B3D2D">
        <w:rPr>
          <w:bCs/>
          <w:color w:val="000000" w:themeColor="text1"/>
        </w:rPr>
        <w:t>4</w:t>
      </w:r>
      <w:r w:rsidRPr="007B3D2D">
        <w:rPr>
          <w:bCs/>
          <w:color w:val="000000" w:themeColor="text1"/>
        </w:rPr>
        <w:t>.</w:t>
      </w:r>
      <w:r w:rsidR="00E22727" w:rsidRPr="007B3D2D">
        <w:rPr>
          <w:bCs/>
        </w:rPr>
        <w:tab/>
      </w:r>
      <w:r w:rsidR="3FE81C9E" w:rsidRPr="007B3D2D">
        <w:rPr>
          <w:bCs/>
        </w:rPr>
        <w:t>The safe use</w:t>
      </w:r>
      <w:r w:rsidR="79717E61" w:rsidRPr="007B3D2D">
        <w:rPr>
          <w:bCs/>
        </w:rPr>
        <w:t xml:space="preserve"> of DCAS requires</w:t>
      </w:r>
      <w:r w:rsidR="79717E61" w:rsidRPr="007B3D2D">
        <w:rPr>
          <w:bCs/>
          <w:color w:val="000000" w:themeColor="text1"/>
        </w:rPr>
        <w:t xml:space="preserve"> appropriate understanding by the driver</w:t>
      </w:r>
      <w:r w:rsidR="5A911A75" w:rsidRPr="007B3D2D">
        <w:rPr>
          <w:bCs/>
          <w:color w:val="000000" w:themeColor="text1"/>
        </w:rPr>
        <w:t xml:space="preserve"> </w:t>
      </w:r>
      <w:ins w:id="1" w:author="Author">
        <w:r w:rsidR="00782F87" w:rsidRPr="00C607ED">
          <w:rPr>
            <w:bCs/>
            <w:color w:val="000000" w:themeColor="text1"/>
            <w:highlight w:val="cyan"/>
          </w:rPr>
          <w:t xml:space="preserve">of </w:t>
        </w:r>
      </w:ins>
      <w:del w:id="2" w:author="Author">
        <w:r w:rsidR="5A911A75" w:rsidRPr="00C607ED" w:rsidDel="00782F87">
          <w:rPr>
            <w:bCs/>
            <w:color w:val="000000" w:themeColor="text1"/>
            <w:highlight w:val="cyan"/>
          </w:rPr>
          <w:delText>and</w:delText>
        </w:r>
      </w:del>
      <w:r w:rsidR="5A911A75" w:rsidRPr="007B3D2D">
        <w:rPr>
          <w:bCs/>
          <w:color w:val="000000" w:themeColor="text1"/>
        </w:rPr>
        <w:t xml:space="preserve"> </w:t>
      </w:r>
      <w:r w:rsidR="79717E61" w:rsidRPr="007B3D2D">
        <w:rPr>
          <w:bCs/>
          <w:color w:val="000000" w:themeColor="text1"/>
        </w:rPr>
        <w:t xml:space="preserve">the performance capabilities of DCAS available on the vehicle. The provision of the appropriate information to the driver is required to avoid potential driver’s misinterpretation, overestimation, or difficulty with the DCAS/vehicle control. The development of this UN Regulation showed a necessity </w:t>
      </w:r>
      <w:r w:rsidR="3334750C" w:rsidRPr="007B3D2D">
        <w:rPr>
          <w:bCs/>
          <w:color w:val="000000" w:themeColor="text1"/>
        </w:rPr>
        <w:t xml:space="preserve">to ensure that the driver maintains </w:t>
      </w:r>
      <w:r w:rsidR="79717E61" w:rsidRPr="007B3D2D">
        <w:rPr>
          <w:bCs/>
          <w:color w:val="000000" w:themeColor="text1"/>
        </w:rPr>
        <w:t>specific or sufficient knowledge on the appropriate use of DCAS. This issue touches on the broader topic of drivers’ education, which can be divided in two directions: (</w:t>
      </w:r>
      <w:r w:rsidR="013F89BC" w:rsidRPr="007B3D2D">
        <w:rPr>
          <w:bCs/>
          <w:color w:val="000000" w:themeColor="text1"/>
        </w:rPr>
        <w:t>a</w:t>
      </w:r>
      <w:r w:rsidR="79717E61" w:rsidRPr="007B3D2D">
        <w:rPr>
          <w:bCs/>
          <w:color w:val="000000" w:themeColor="text1"/>
        </w:rPr>
        <w:t>) the upgrade of the education</w:t>
      </w:r>
      <w:r w:rsidR="09F64285" w:rsidRPr="007B3D2D">
        <w:rPr>
          <w:bCs/>
          <w:color w:val="000000" w:themeColor="text1"/>
        </w:rPr>
        <w:t xml:space="preserve"> and </w:t>
      </w:r>
      <w:r w:rsidR="005068D9" w:rsidRPr="007B3D2D">
        <w:rPr>
          <w:bCs/>
          <w:color w:val="000000" w:themeColor="text1"/>
        </w:rPr>
        <w:t>reassessment</w:t>
      </w:r>
      <w:r w:rsidR="09F64285" w:rsidRPr="007B3D2D">
        <w:rPr>
          <w:bCs/>
          <w:color w:val="000000" w:themeColor="text1"/>
        </w:rPr>
        <w:t xml:space="preserve"> </w:t>
      </w:r>
      <w:r w:rsidR="79717E61" w:rsidRPr="007B3D2D">
        <w:rPr>
          <w:bCs/>
          <w:color w:val="000000" w:themeColor="text1"/>
        </w:rPr>
        <w:t>of drivers to</w:t>
      </w:r>
      <w:r w:rsidR="3A9C6A41" w:rsidRPr="007B3D2D">
        <w:rPr>
          <w:bCs/>
          <w:color w:val="000000" w:themeColor="text1"/>
        </w:rPr>
        <w:t xml:space="preserve"> safely </w:t>
      </w:r>
      <w:r w:rsidR="79717E61" w:rsidRPr="007B3D2D">
        <w:rPr>
          <w:bCs/>
          <w:color w:val="000000" w:themeColor="text1"/>
        </w:rPr>
        <w:t>operate vehicles equipped with DCAS and (</w:t>
      </w:r>
      <w:r w:rsidR="013F89BC" w:rsidRPr="007B3D2D">
        <w:rPr>
          <w:bCs/>
          <w:color w:val="000000" w:themeColor="text1"/>
        </w:rPr>
        <w:t>b</w:t>
      </w:r>
      <w:r w:rsidR="79717E61" w:rsidRPr="007B3D2D">
        <w:rPr>
          <w:bCs/>
          <w:color w:val="000000" w:themeColor="text1"/>
        </w:rPr>
        <w:t>) the development of a uniform standard (e.g., ISO) setting for DCAS the common HMI, communication techniques, modes of operation, possibilities of overriding, system messages and signals, etc. in addition to this UN Regulation</w:t>
      </w:r>
      <w:r w:rsidR="005068D9" w:rsidRPr="007B3D2D">
        <w:rPr>
          <w:bCs/>
          <w:color w:val="000000" w:themeColor="text1"/>
        </w:rPr>
        <w:t xml:space="preserve">. </w:t>
      </w:r>
      <w:r w:rsidR="5E8FF76F" w:rsidRPr="007B3D2D">
        <w:rPr>
          <w:bCs/>
          <w:color w:val="000000" w:themeColor="text1"/>
        </w:rPr>
        <w:t>This will</w:t>
      </w:r>
      <w:r w:rsidR="79717E61" w:rsidRPr="007B3D2D">
        <w:rPr>
          <w:bCs/>
          <w:color w:val="000000" w:themeColor="text1"/>
        </w:rPr>
        <w:t xml:space="preserve"> ensure a uniformity of HMI for different DCAS produced by different manufacturers, so that every driver could be prepared to use different DCAS features in a safe way.</w:t>
      </w:r>
    </w:p>
    <w:p w14:paraId="690F0799" w14:textId="10A62E00" w:rsidR="00C67830" w:rsidRPr="007B3D2D" w:rsidRDefault="00E22727" w:rsidP="00E22727">
      <w:pPr>
        <w:pStyle w:val="SingleTxtG"/>
        <w:ind w:right="1179"/>
        <w:rPr>
          <w:bCs/>
          <w:color w:val="000000" w:themeColor="text1"/>
        </w:rPr>
      </w:pPr>
      <w:r w:rsidRPr="007B3D2D">
        <w:rPr>
          <w:bCs/>
          <w:color w:val="000000" w:themeColor="text1"/>
        </w:rPr>
        <w:t>1</w:t>
      </w:r>
      <w:r w:rsidR="00635F78" w:rsidRPr="007B3D2D">
        <w:rPr>
          <w:bCs/>
          <w:color w:val="000000" w:themeColor="text1"/>
        </w:rPr>
        <w:t>5</w:t>
      </w:r>
      <w:r w:rsidRPr="007B3D2D">
        <w:rPr>
          <w:bCs/>
          <w:color w:val="000000" w:themeColor="text1"/>
        </w:rPr>
        <w:t>.</w:t>
      </w:r>
      <w:r w:rsidRPr="007B3D2D">
        <w:rPr>
          <w:bCs/>
          <w:color w:val="000000" w:themeColor="text1"/>
        </w:rPr>
        <w:tab/>
      </w:r>
      <w:r w:rsidR="00C67830" w:rsidRPr="007B3D2D">
        <w:rPr>
          <w:bCs/>
          <w:color w:val="000000" w:themeColor="text1"/>
        </w:rPr>
        <w:t xml:space="preserve">This </w:t>
      </w:r>
      <w:r w:rsidR="00C9651C" w:rsidRPr="007B3D2D">
        <w:rPr>
          <w:bCs/>
        </w:rPr>
        <w:t xml:space="preserve">UN </w:t>
      </w:r>
      <w:r w:rsidR="00C67830" w:rsidRPr="007B3D2D">
        <w:rPr>
          <w:bCs/>
          <w:color w:val="000000" w:themeColor="text1"/>
        </w:rPr>
        <w:t xml:space="preserve">Regulation </w:t>
      </w:r>
      <w:r w:rsidR="00AA7158" w:rsidRPr="007B3D2D">
        <w:rPr>
          <w:bCs/>
        </w:rPr>
        <w:t xml:space="preserve">is not intended to </w:t>
      </w:r>
      <w:r w:rsidR="00C67830" w:rsidRPr="007B3D2D">
        <w:rPr>
          <w:bCs/>
        </w:rPr>
        <w:t>establish requirements</w:t>
      </w:r>
      <w:r w:rsidR="00C67830" w:rsidRPr="007B3D2D">
        <w:rPr>
          <w:bCs/>
          <w:color w:val="000000" w:themeColor="text1"/>
        </w:rPr>
        <w:t xml:space="preserve"> applicable to drivers, however, it stipulates the requirements to the educational materials</w:t>
      </w:r>
      <w:r w:rsidR="006D3FC5" w:rsidRPr="007B3D2D">
        <w:rPr>
          <w:bCs/>
          <w:color w:val="000000" w:themeColor="text1"/>
        </w:rPr>
        <w:t xml:space="preserve">, </w:t>
      </w:r>
      <w:proofErr w:type="gramStart"/>
      <w:r w:rsidR="006D3FC5" w:rsidRPr="007B3D2D">
        <w:rPr>
          <w:bCs/>
          <w:color w:val="000000" w:themeColor="text1"/>
        </w:rPr>
        <w:t>messages</w:t>
      </w:r>
      <w:proofErr w:type="gramEnd"/>
      <w:r w:rsidR="006D3FC5" w:rsidRPr="007B3D2D">
        <w:rPr>
          <w:bCs/>
          <w:color w:val="000000" w:themeColor="text1"/>
        </w:rPr>
        <w:t xml:space="preserve"> and signals</w:t>
      </w:r>
      <w:r w:rsidR="00C67830" w:rsidRPr="007B3D2D">
        <w:rPr>
          <w:bCs/>
          <w:color w:val="000000" w:themeColor="text1"/>
        </w:rPr>
        <w:t xml:space="preserve"> that the manufacturers of DCAS will need to </w:t>
      </w:r>
      <w:r w:rsidR="00516832" w:rsidRPr="007B3D2D">
        <w:rPr>
          <w:bCs/>
          <w:color w:val="000000" w:themeColor="text1"/>
        </w:rPr>
        <w:t>present to the</w:t>
      </w:r>
      <w:r w:rsidR="00C67830" w:rsidRPr="007B3D2D">
        <w:rPr>
          <w:bCs/>
          <w:color w:val="000000" w:themeColor="text1"/>
        </w:rPr>
        <w:t xml:space="preserve"> driver</w:t>
      </w:r>
      <w:r w:rsidR="00516832" w:rsidRPr="007B3D2D">
        <w:rPr>
          <w:bCs/>
          <w:color w:val="000000" w:themeColor="text1"/>
        </w:rPr>
        <w:t xml:space="preserve"> (</w:t>
      </w:r>
      <w:r w:rsidR="003F0CB5" w:rsidRPr="007B3D2D">
        <w:rPr>
          <w:bCs/>
          <w:color w:val="000000" w:themeColor="text1"/>
        </w:rPr>
        <w:t xml:space="preserve">e.g., </w:t>
      </w:r>
      <w:r w:rsidR="00516832" w:rsidRPr="007B3D2D">
        <w:rPr>
          <w:bCs/>
          <w:color w:val="000000" w:themeColor="text1"/>
        </w:rPr>
        <w:t>for review)</w:t>
      </w:r>
      <w:r w:rsidR="00C67830" w:rsidRPr="007B3D2D">
        <w:rPr>
          <w:bCs/>
          <w:color w:val="000000" w:themeColor="text1"/>
        </w:rPr>
        <w:t xml:space="preserve">. However, this </w:t>
      </w:r>
      <w:r w:rsidR="00C9651C" w:rsidRPr="007B3D2D">
        <w:rPr>
          <w:bCs/>
        </w:rPr>
        <w:t xml:space="preserve">UN </w:t>
      </w:r>
      <w:r w:rsidR="00C67830" w:rsidRPr="007B3D2D">
        <w:rPr>
          <w:bCs/>
          <w:color w:val="000000" w:themeColor="text1"/>
        </w:rPr>
        <w:t xml:space="preserve">Regulation </w:t>
      </w:r>
      <w:r w:rsidR="003F0CB5" w:rsidRPr="007B3D2D">
        <w:rPr>
          <w:bCs/>
          <w:color w:val="000000" w:themeColor="text1"/>
        </w:rPr>
        <w:t xml:space="preserve">nor the Type Approval Authority </w:t>
      </w:r>
      <w:r w:rsidR="00C67830" w:rsidRPr="007B3D2D">
        <w:rPr>
          <w:bCs/>
          <w:color w:val="000000" w:themeColor="text1"/>
        </w:rPr>
        <w:t>cannot guarantee</w:t>
      </w:r>
      <w:r w:rsidR="00516832" w:rsidRPr="007B3D2D">
        <w:rPr>
          <w:bCs/>
          <w:color w:val="000000" w:themeColor="text1"/>
        </w:rPr>
        <w:t>,</w:t>
      </w:r>
      <w:r w:rsidR="00C67830" w:rsidRPr="007B3D2D">
        <w:rPr>
          <w:bCs/>
          <w:color w:val="000000" w:themeColor="text1"/>
        </w:rPr>
        <w:t xml:space="preserve"> through regulatory provisions</w:t>
      </w:r>
      <w:r w:rsidR="00516832" w:rsidRPr="007B3D2D">
        <w:rPr>
          <w:bCs/>
          <w:color w:val="000000" w:themeColor="text1"/>
        </w:rPr>
        <w:t>,</w:t>
      </w:r>
      <w:r w:rsidR="00C67830" w:rsidRPr="007B3D2D">
        <w:rPr>
          <w:bCs/>
          <w:color w:val="000000" w:themeColor="text1"/>
        </w:rPr>
        <w:t xml:space="preserve"> that these materials are appropriately reviewed and understood by the driver. </w:t>
      </w:r>
    </w:p>
    <w:p w14:paraId="00A37139" w14:textId="6FC0CF95" w:rsidR="00C67830" w:rsidRDefault="53D57A80" w:rsidP="00E22727">
      <w:pPr>
        <w:pStyle w:val="para"/>
        <w:ind w:left="1134" w:right="1179" w:firstLine="0"/>
        <w:rPr>
          <w:bCs/>
        </w:rPr>
      </w:pPr>
      <w:r w:rsidRPr="007B3D2D">
        <w:rPr>
          <w:bCs/>
          <w:color w:val="000000" w:themeColor="text1"/>
        </w:rPr>
        <w:t>1</w:t>
      </w:r>
      <w:r w:rsidR="00635F78" w:rsidRPr="007B3D2D">
        <w:rPr>
          <w:bCs/>
          <w:color w:val="000000" w:themeColor="text1"/>
        </w:rPr>
        <w:t>6</w:t>
      </w:r>
      <w:r w:rsidRPr="007B3D2D">
        <w:rPr>
          <w:bCs/>
          <w:color w:val="000000" w:themeColor="text1"/>
        </w:rPr>
        <w:t>.</w:t>
      </w:r>
      <w:r w:rsidR="00E22727" w:rsidRPr="007B3D2D">
        <w:rPr>
          <w:bCs/>
        </w:rPr>
        <w:tab/>
      </w:r>
      <w:r w:rsidR="3C731F69" w:rsidRPr="007B3D2D">
        <w:rPr>
          <w:bCs/>
          <w:color w:val="000000" w:themeColor="text1"/>
        </w:rPr>
        <w:t>The d</w:t>
      </w:r>
      <w:r w:rsidR="79717E61" w:rsidRPr="007B3D2D">
        <w:rPr>
          <w:bCs/>
          <w:color w:val="000000" w:themeColor="text1"/>
        </w:rPr>
        <w:t>eployment of DCAS draws attention to the</w:t>
      </w:r>
      <w:r w:rsidR="66DAFF55" w:rsidRPr="007B3D2D">
        <w:rPr>
          <w:bCs/>
          <w:color w:val="000000" w:themeColor="text1"/>
        </w:rPr>
        <w:t xml:space="preserve"> need for a </w:t>
      </w:r>
      <w:r w:rsidR="79717E61" w:rsidRPr="007B3D2D">
        <w:rPr>
          <w:bCs/>
          <w:color w:val="000000" w:themeColor="text1"/>
        </w:rPr>
        <w:t>balanced marketing policy</w:t>
      </w:r>
      <w:r w:rsidR="0F612651" w:rsidRPr="007B3D2D">
        <w:rPr>
          <w:bCs/>
          <w:color w:val="000000" w:themeColor="text1"/>
        </w:rPr>
        <w:t xml:space="preserve"> so as </w:t>
      </w:r>
      <w:r w:rsidR="79717E61" w:rsidRPr="007B3D2D">
        <w:rPr>
          <w:bCs/>
          <w:color w:val="000000" w:themeColor="text1"/>
        </w:rPr>
        <w:t xml:space="preserve">not to cause overestimation of DCAS capabilities by </w:t>
      </w:r>
      <w:r w:rsidR="3343FA8C" w:rsidRPr="007B3D2D">
        <w:rPr>
          <w:bCs/>
          <w:color w:val="000000" w:themeColor="text1"/>
        </w:rPr>
        <w:t>the driver</w:t>
      </w:r>
      <w:r w:rsidR="79717E61" w:rsidRPr="007B3D2D">
        <w:rPr>
          <w:bCs/>
          <w:color w:val="000000" w:themeColor="text1"/>
        </w:rPr>
        <w:t>, who may believe that the system performance is more than an assistant system</w:t>
      </w:r>
      <w:r w:rsidR="79717E61" w:rsidRPr="007B3D2D">
        <w:rPr>
          <w:bCs/>
        </w:rPr>
        <w:t xml:space="preserve">. </w:t>
      </w:r>
      <w:r w:rsidR="7B2E879E" w:rsidRPr="007B3D2D">
        <w:rPr>
          <w:bCs/>
        </w:rPr>
        <w:t xml:space="preserve">Referring to misleading terms </w:t>
      </w:r>
      <w:r w:rsidR="36BA9F28" w:rsidRPr="007B3D2D">
        <w:rPr>
          <w:bCs/>
        </w:rPr>
        <w:t xml:space="preserve">in the information materials provided by the manufacturer may lead to </w:t>
      </w:r>
      <w:r w:rsidR="3343FA8C" w:rsidRPr="007B3D2D">
        <w:rPr>
          <w:bCs/>
        </w:rPr>
        <w:t xml:space="preserve">driver </w:t>
      </w:r>
      <w:r w:rsidR="36BA9F28" w:rsidRPr="007B3D2D">
        <w:rPr>
          <w:bCs/>
        </w:rPr>
        <w:t>confusion or overreliance</w:t>
      </w:r>
      <w:r w:rsidR="79717E61" w:rsidRPr="007B3D2D">
        <w:rPr>
          <w:bCs/>
        </w:rPr>
        <w:t>.</w:t>
      </w:r>
      <w:r w:rsidR="30EB5BC8" w:rsidRPr="007B3D2D">
        <w:rPr>
          <w:bCs/>
        </w:rPr>
        <w:t xml:space="preserve"> </w:t>
      </w:r>
      <w:proofErr w:type="gramStart"/>
      <w:r w:rsidR="30EB5BC8" w:rsidRPr="007B3D2D">
        <w:rPr>
          <w:bCs/>
        </w:rPr>
        <w:t>In order to</w:t>
      </w:r>
      <w:proofErr w:type="gramEnd"/>
      <w:r w:rsidR="30EB5BC8" w:rsidRPr="007B3D2D">
        <w:rPr>
          <w:bCs/>
        </w:rPr>
        <w:t xml:space="preserve"> avoid this, terms </w:t>
      </w:r>
      <w:r w:rsidR="5742FDDE" w:rsidRPr="007B3D2D">
        <w:rPr>
          <w:bCs/>
        </w:rPr>
        <w:t xml:space="preserve">which have been deemed misleading by </w:t>
      </w:r>
      <w:r w:rsidR="3343FA8C" w:rsidRPr="007B3D2D">
        <w:rPr>
          <w:bCs/>
        </w:rPr>
        <w:t>n</w:t>
      </w:r>
      <w:r w:rsidR="5742FDDE" w:rsidRPr="007B3D2D">
        <w:rPr>
          <w:bCs/>
        </w:rPr>
        <w:t>ational authorities should not be used in DCAS marketing promotion.</w:t>
      </w:r>
    </w:p>
    <w:p w14:paraId="193B35C2" w14:textId="71C57EA3" w:rsidR="001A1315" w:rsidRPr="00FB4018" w:rsidRDefault="00B65617" w:rsidP="00FB4018">
      <w:pPr>
        <w:pStyle w:val="HChG"/>
        <w:ind w:hanging="567"/>
      </w:pPr>
      <w:r w:rsidRPr="00FB4018">
        <w:t>1.</w:t>
      </w:r>
      <w:r w:rsidRPr="00FB4018">
        <w:tab/>
      </w:r>
      <w:r w:rsidR="00FB4B02" w:rsidRPr="00FB4018">
        <w:tab/>
      </w:r>
      <w:r w:rsidR="00773389" w:rsidRPr="00FB4018">
        <w:t>Scope</w:t>
      </w:r>
    </w:p>
    <w:p w14:paraId="0F8A00BD" w14:textId="77777777" w:rsidR="00930992" w:rsidRPr="007B3D2D" w:rsidRDefault="00145441" w:rsidP="00A903F4">
      <w:pPr>
        <w:pStyle w:val="para"/>
        <w:adjustRightInd w:val="0"/>
        <w:snapToGrid w:val="0"/>
        <w:spacing w:line="240" w:lineRule="auto"/>
        <w:rPr>
          <w:bCs/>
        </w:rPr>
      </w:pPr>
      <w:r w:rsidRPr="007B3D2D">
        <w:rPr>
          <w:bCs/>
        </w:rPr>
        <w:t>1.1</w:t>
      </w:r>
      <w:r w:rsidR="00A903F4" w:rsidRPr="007B3D2D">
        <w:rPr>
          <w:bCs/>
        </w:rPr>
        <w:tab/>
      </w:r>
      <w:r w:rsidR="00122FBF" w:rsidRPr="007B3D2D">
        <w:rPr>
          <w:bCs/>
        </w:rPr>
        <w:t xml:space="preserve">This UN Regulation applies to the </w:t>
      </w:r>
      <w:proofErr w:type="gramStart"/>
      <w:r w:rsidR="00122FBF" w:rsidRPr="007B3D2D">
        <w:rPr>
          <w:bCs/>
        </w:rPr>
        <w:t>type</w:t>
      </w:r>
      <w:proofErr w:type="gramEnd"/>
      <w:r w:rsidR="00122FBF" w:rsidRPr="007B3D2D">
        <w:rPr>
          <w:bCs/>
        </w:rPr>
        <w:t xml:space="preserve"> approval of vehicles of Categories M and N</w:t>
      </w:r>
      <w:r w:rsidR="000413BD" w:rsidRPr="007B3D2D">
        <w:rPr>
          <w:rStyle w:val="FootnoteReference"/>
          <w:bCs/>
          <w:sz w:val="20"/>
        </w:rPr>
        <w:footnoteReference w:id="4"/>
      </w:r>
      <w:r w:rsidR="00122FBF" w:rsidRPr="007B3D2D">
        <w:rPr>
          <w:bCs/>
        </w:rPr>
        <w:t xml:space="preserve"> with regard to their </w:t>
      </w:r>
      <w:r w:rsidR="003D61EA" w:rsidRPr="007B3D2D">
        <w:rPr>
          <w:bCs/>
        </w:rPr>
        <w:t>Driver</w:t>
      </w:r>
      <w:r w:rsidR="00122FBF" w:rsidRPr="007B3D2D">
        <w:rPr>
          <w:bCs/>
        </w:rPr>
        <w:t xml:space="preserve"> Control Assistance Systems (DCAS)</w:t>
      </w:r>
      <w:r w:rsidR="00930992" w:rsidRPr="007B3D2D">
        <w:rPr>
          <w:bCs/>
        </w:rPr>
        <w:t>.</w:t>
      </w:r>
    </w:p>
    <w:p w14:paraId="25470DAD" w14:textId="71C7A22A" w:rsidR="00773D60" w:rsidRPr="007B3D2D" w:rsidRDefault="00145441" w:rsidP="00A42DB3">
      <w:pPr>
        <w:pStyle w:val="para"/>
        <w:adjustRightInd w:val="0"/>
        <w:snapToGrid w:val="0"/>
        <w:spacing w:line="240" w:lineRule="auto"/>
        <w:rPr>
          <w:bCs/>
        </w:rPr>
      </w:pPr>
      <w:r w:rsidRPr="007B3D2D">
        <w:rPr>
          <w:bCs/>
        </w:rPr>
        <w:t>1.2.</w:t>
      </w:r>
      <w:r w:rsidR="00A903F4" w:rsidRPr="007B3D2D">
        <w:rPr>
          <w:bCs/>
        </w:rPr>
        <w:tab/>
      </w:r>
      <w:r w:rsidR="00930992" w:rsidRPr="007B3D2D">
        <w:rPr>
          <w:bCs/>
        </w:rPr>
        <w:t>This UN Regulation does not a</w:t>
      </w:r>
      <w:r w:rsidR="00DE1C1F" w:rsidRPr="007B3D2D">
        <w:rPr>
          <w:bCs/>
        </w:rPr>
        <w:t xml:space="preserve">pply to the approval of vehicles </w:t>
      </w:r>
      <w:proofErr w:type="gramStart"/>
      <w:r w:rsidR="00DE1C1F" w:rsidRPr="007B3D2D">
        <w:rPr>
          <w:bCs/>
        </w:rPr>
        <w:t>with regard to</w:t>
      </w:r>
      <w:proofErr w:type="gramEnd"/>
      <w:r w:rsidR="00DE1C1F" w:rsidRPr="007B3D2D">
        <w:rPr>
          <w:bCs/>
        </w:rPr>
        <w:t xml:space="preserve"> their Automatically Commanded Steering Functions (ACSF) </w:t>
      </w:r>
      <w:r w:rsidR="00864E1D" w:rsidRPr="007B3D2D">
        <w:rPr>
          <w:bCs/>
        </w:rPr>
        <w:t>or Risk Mitigation Function (RMF) which have been approved to UN Regulation No</w:t>
      </w:r>
      <w:r w:rsidR="005C087E" w:rsidRPr="007B3D2D">
        <w:rPr>
          <w:bCs/>
        </w:rPr>
        <w:t>. </w:t>
      </w:r>
      <w:r w:rsidR="00864E1D" w:rsidRPr="007B3D2D">
        <w:rPr>
          <w:bCs/>
        </w:rPr>
        <w:t>79</w:t>
      </w:r>
      <w:r w:rsidR="00532BBC" w:rsidRPr="007B3D2D">
        <w:rPr>
          <w:bCs/>
        </w:rPr>
        <w:t xml:space="preserve">, even when </w:t>
      </w:r>
      <w:r w:rsidR="008344F8" w:rsidRPr="007B3D2D">
        <w:rPr>
          <w:bCs/>
        </w:rPr>
        <w:t>a system is exercising longitudinal control at the same time</w:t>
      </w:r>
      <w:r w:rsidR="00864E1D" w:rsidRPr="007B3D2D">
        <w:rPr>
          <w:bCs/>
        </w:rPr>
        <w:t>. However, if</w:t>
      </w:r>
      <w:r w:rsidR="00867B81" w:rsidRPr="007B3D2D">
        <w:rPr>
          <w:bCs/>
        </w:rPr>
        <w:t xml:space="preserve"> the manufacturer declares</w:t>
      </w:r>
      <w:r w:rsidR="00864E1D" w:rsidRPr="007B3D2D">
        <w:rPr>
          <w:bCs/>
        </w:rPr>
        <w:t xml:space="preserve"> such ACSF or RMF to be part of DCAS, this UN Regulation </w:t>
      </w:r>
      <w:r w:rsidR="00867B81" w:rsidRPr="007B3D2D">
        <w:rPr>
          <w:bCs/>
        </w:rPr>
        <w:t xml:space="preserve">applies </w:t>
      </w:r>
      <w:r w:rsidR="00864E1D" w:rsidRPr="007B3D2D">
        <w:rPr>
          <w:bCs/>
        </w:rPr>
        <w:t>irrespective of whether it has also been approved to UN Regulation No.</w:t>
      </w:r>
      <w:r w:rsidR="0070418C" w:rsidRPr="007B3D2D">
        <w:rPr>
          <w:bCs/>
        </w:rPr>
        <w:t xml:space="preserve"> </w:t>
      </w:r>
      <w:r w:rsidR="00864E1D" w:rsidRPr="007B3D2D">
        <w:rPr>
          <w:bCs/>
        </w:rPr>
        <w:t>79.</w:t>
      </w:r>
    </w:p>
    <w:p w14:paraId="31E47BB7" w14:textId="02EEA5EB" w:rsidR="00C74EA0" w:rsidRPr="007B3D2D" w:rsidRDefault="00A903F4" w:rsidP="00FB4018">
      <w:pPr>
        <w:pStyle w:val="HChG"/>
        <w:ind w:hanging="567"/>
        <w:rPr>
          <w:b w:val="0"/>
          <w:bCs/>
          <w:sz w:val="20"/>
        </w:rPr>
      </w:pPr>
      <w:r w:rsidRPr="007B3D2D">
        <w:rPr>
          <w:b w:val="0"/>
          <w:bCs/>
          <w:sz w:val="20"/>
        </w:rPr>
        <w:tab/>
      </w:r>
      <w:r w:rsidR="00B65617" w:rsidRPr="00FB4018">
        <w:t>2.</w:t>
      </w:r>
      <w:r w:rsidR="0090440D" w:rsidRPr="00FB4018">
        <w:tab/>
      </w:r>
      <w:r w:rsidR="00FB4B02" w:rsidRPr="00FB4018">
        <w:tab/>
      </w:r>
      <w:r w:rsidR="00773389" w:rsidRPr="00FB4018">
        <w:t>Definit</w:t>
      </w:r>
      <w:r w:rsidR="009D599D" w:rsidRPr="00FB4018">
        <w:t>i</w:t>
      </w:r>
      <w:r w:rsidR="00773389" w:rsidRPr="00FB4018">
        <w:t>ons</w:t>
      </w:r>
    </w:p>
    <w:p w14:paraId="256AFB77" w14:textId="77777777" w:rsidR="00D75A65" w:rsidRPr="007B3D2D" w:rsidRDefault="009E6C80" w:rsidP="00A903F4">
      <w:pPr>
        <w:adjustRightInd w:val="0"/>
        <w:snapToGrid w:val="0"/>
        <w:spacing w:after="120" w:line="240" w:lineRule="auto"/>
        <w:ind w:left="2268" w:right="1134" w:hanging="1134"/>
        <w:jc w:val="both"/>
        <w:rPr>
          <w:bCs/>
        </w:rPr>
      </w:pPr>
      <w:r w:rsidRPr="007B3D2D">
        <w:rPr>
          <w:bCs/>
        </w:rPr>
        <w:tab/>
      </w:r>
      <w:r w:rsidR="001505B8" w:rsidRPr="007B3D2D">
        <w:rPr>
          <w:bCs/>
        </w:rPr>
        <w:t>For the purposes of this Regulation:</w:t>
      </w:r>
    </w:p>
    <w:p w14:paraId="143DD1DC" w14:textId="77777777" w:rsidR="00947437" w:rsidRPr="007B3D2D" w:rsidRDefault="00B65617" w:rsidP="002B26B9">
      <w:pPr>
        <w:pStyle w:val="para"/>
        <w:tabs>
          <w:tab w:val="left" w:pos="1440"/>
        </w:tabs>
        <w:adjustRightInd w:val="0"/>
        <w:snapToGrid w:val="0"/>
        <w:spacing w:line="240" w:lineRule="auto"/>
        <w:ind w:left="2250" w:hanging="1116"/>
        <w:rPr>
          <w:bCs/>
        </w:rPr>
      </w:pPr>
      <w:r w:rsidRPr="007B3D2D">
        <w:rPr>
          <w:bCs/>
        </w:rPr>
        <w:t>2.1.</w:t>
      </w:r>
      <w:r w:rsidRPr="007B3D2D">
        <w:rPr>
          <w:bCs/>
        </w:rPr>
        <w:tab/>
      </w:r>
      <w:r w:rsidR="009E6C80" w:rsidRPr="007B3D2D">
        <w:rPr>
          <w:bCs/>
        </w:rPr>
        <w:tab/>
      </w:r>
      <w:r w:rsidR="00947437" w:rsidRPr="007B3D2D">
        <w:rPr>
          <w:bCs/>
          <w:i/>
          <w:iCs/>
        </w:rPr>
        <w:t>“Driver Control Assistance System (DCAS)”</w:t>
      </w:r>
      <w:r w:rsidR="00947437" w:rsidRPr="007B3D2D">
        <w:rPr>
          <w:bCs/>
        </w:rPr>
        <w:t xml:space="preserve"> </w:t>
      </w:r>
      <w:r w:rsidR="00947437" w:rsidRPr="007B3D2D">
        <w:rPr>
          <w:bCs/>
          <w:color w:val="000000" w:themeColor="text1"/>
        </w:rPr>
        <w:t xml:space="preserve">means </w:t>
      </w:r>
      <w:r w:rsidR="0081324F" w:rsidRPr="007B3D2D">
        <w:rPr>
          <w:bCs/>
          <w:color w:val="000000" w:themeColor="text1"/>
        </w:rPr>
        <w:t xml:space="preserve">the </w:t>
      </w:r>
      <w:r w:rsidR="00947437" w:rsidRPr="007B3D2D">
        <w:rPr>
          <w:bCs/>
          <w:color w:val="000000" w:themeColor="text1"/>
        </w:rPr>
        <w:t>hardware and software collectively capable of assisting a driver in controlling the longitudinal and lateral motion of the vehicle on a sustained basis</w:t>
      </w:r>
      <w:r w:rsidR="00864E1D" w:rsidRPr="007B3D2D">
        <w:rPr>
          <w:bCs/>
          <w:color w:val="000000" w:themeColor="text1"/>
        </w:rPr>
        <w:t>.</w:t>
      </w:r>
    </w:p>
    <w:p w14:paraId="22A89F4B" w14:textId="77777777" w:rsidR="002B26B9" w:rsidRPr="007B3D2D" w:rsidRDefault="005D01CF" w:rsidP="00A42DB3">
      <w:pPr>
        <w:pStyle w:val="para"/>
        <w:tabs>
          <w:tab w:val="left" w:pos="1440"/>
        </w:tabs>
        <w:adjustRightInd w:val="0"/>
        <w:snapToGrid w:val="0"/>
        <w:spacing w:line="240" w:lineRule="auto"/>
        <w:rPr>
          <w:bCs/>
        </w:rPr>
      </w:pPr>
      <w:r w:rsidRPr="007B3D2D">
        <w:rPr>
          <w:bCs/>
        </w:rPr>
        <w:tab/>
      </w:r>
      <w:r w:rsidRPr="007B3D2D">
        <w:rPr>
          <w:bCs/>
        </w:rPr>
        <w:tab/>
      </w:r>
      <w:r w:rsidR="00AF784F" w:rsidRPr="007B3D2D">
        <w:rPr>
          <w:bCs/>
        </w:rPr>
        <w:t xml:space="preserve">Within this </w:t>
      </w:r>
      <w:r w:rsidR="00C9651C" w:rsidRPr="007B3D2D">
        <w:rPr>
          <w:bCs/>
        </w:rPr>
        <w:t xml:space="preserve">UN </w:t>
      </w:r>
      <w:r w:rsidR="00AF784F" w:rsidRPr="007B3D2D">
        <w:rPr>
          <w:bCs/>
        </w:rPr>
        <w:t>Regulation, DCAS is also referred to as “</w:t>
      </w:r>
      <w:r w:rsidR="00AF784F" w:rsidRPr="007B3D2D">
        <w:rPr>
          <w:bCs/>
          <w:i/>
          <w:iCs/>
        </w:rPr>
        <w:t>the system</w:t>
      </w:r>
      <w:r w:rsidR="00AF784F" w:rsidRPr="007B3D2D">
        <w:rPr>
          <w:bCs/>
        </w:rPr>
        <w:t xml:space="preserve">”. </w:t>
      </w:r>
    </w:p>
    <w:p w14:paraId="39F3C6D4" w14:textId="77777777" w:rsidR="004B0032" w:rsidRPr="007B3D2D" w:rsidRDefault="00B65617" w:rsidP="00A903F4">
      <w:pPr>
        <w:pStyle w:val="para"/>
        <w:tabs>
          <w:tab w:val="left" w:pos="1440"/>
        </w:tabs>
        <w:adjustRightInd w:val="0"/>
        <w:snapToGrid w:val="0"/>
        <w:spacing w:line="240" w:lineRule="auto"/>
        <w:rPr>
          <w:bCs/>
        </w:rPr>
      </w:pPr>
      <w:r w:rsidRPr="007B3D2D">
        <w:rPr>
          <w:bCs/>
        </w:rPr>
        <w:t>2.2.</w:t>
      </w:r>
      <w:r w:rsidRPr="007B3D2D">
        <w:rPr>
          <w:bCs/>
        </w:rPr>
        <w:tab/>
      </w:r>
      <w:r w:rsidR="009E6C80" w:rsidRPr="007B3D2D">
        <w:rPr>
          <w:bCs/>
        </w:rPr>
        <w:tab/>
      </w:r>
      <w:r w:rsidR="004B0032" w:rsidRPr="007B3D2D">
        <w:rPr>
          <w:bCs/>
        </w:rPr>
        <w:t>“</w:t>
      </w:r>
      <w:r w:rsidR="004B0032" w:rsidRPr="007B3D2D">
        <w:rPr>
          <w:bCs/>
          <w:i/>
          <w:iCs/>
        </w:rPr>
        <w:t xml:space="preserve">Vehicle Type with </w:t>
      </w:r>
      <w:r w:rsidR="00EE4C7C" w:rsidRPr="007B3D2D">
        <w:rPr>
          <w:bCs/>
          <w:i/>
          <w:iCs/>
        </w:rPr>
        <w:t>regard</w:t>
      </w:r>
      <w:r w:rsidR="004B0032" w:rsidRPr="007B3D2D">
        <w:rPr>
          <w:bCs/>
          <w:i/>
          <w:iCs/>
        </w:rPr>
        <w:t xml:space="preserve"> to DCAS”</w:t>
      </w:r>
      <w:r w:rsidR="004B0032" w:rsidRPr="007B3D2D">
        <w:rPr>
          <w:bCs/>
        </w:rPr>
        <w:t xml:space="preserve"> means a group of vehicles, which do not differ in such essential aspects as:</w:t>
      </w:r>
    </w:p>
    <w:p w14:paraId="581F90E6" w14:textId="14B88019" w:rsidR="004B0032" w:rsidRPr="007B3D2D" w:rsidRDefault="00B65617" w:rsidP="00577BAD">
      <w:pPr>
        <w:pStyle w:val="para"/>
        <w:adjustRightInd w:val="0"/>
        <w:snapToGrid w:val="0"/>
        <w:spacing w:line="240" w:lineRule="auto"/>
        <w:ind w:left="2880" w:hanging="594"/>
        <w:rPr>
          <w:bCs/>
        </w:rPr>
      </w:pPr>
      <w:r w:rsidRPr="007B3D2D">
        <w:rPr>
          <w:bCs/>
        </w:rPr>
        <w:t>(a)</w:t>
      </w:r>
      <w:r w:rsidRPr="007B3D2D">
        <w:rPr>
          <w:bCs/>
        </w:rPr>
        <w:tab/>
      </w:r>
      <w:r w:rsidR="004B0032" w:rsidRPr="007B3D2D">
        <w:rPr>
          <w:bCs/>
        </w:rPr>
        <w:t>The system characteristics and design of DCAS;</w:t>
      </w:r>
    </w:p>
    <w:p w14:paraId="4E06B83F" w14:textId="0516EBAB" w:rsidR="004B0032" w:rsidRPr="007B3D2D" w:rsidRDefault="00B65617" w:rsidP="00577BAD">
      <w:pPr>
        <w:pStyle w:val="para"/>
        <w:adjustRightInd w:val="0"/>
        <w:snapToGrid w:val="0"/>
        <w:spacing w:line="240" w:lineRule="auto"/>
        <w:ind w:left="2880" w:hanging="594"/>
        <w:rPr>
          <w:bCs/>
        </w:rPr>
      </w:pPr>
      <w:r w:rsidRPr="007B3D2D">
        <w:rPr>
          <w:bCs/>
        </w:rPr>
        <w:t>(b)</w:t>
      </w:r>
      <w:r w:rsidRPr="007B3D2D">
        <w:rPr>
          <w:bCs/>
        </w:rPr>
        <w:tab/>
      </w:r>
      <w:r w:rsidR="004B0032" w:rsidRPr="007B3D2D">
        <w:rPr>
          <w:bCs/>
        </w:rPr>
        <w:t>Vehicle features which significantly influence the performances of DCAS.</w:t>
      </w:r>
    </w:p>
    <w:p w14:paraId="72D729EB" w14:textId="77777777" w:rsidR="00D75A65" w:rsidRPr="007B3D2D" w:rsidRDefault="005D01CF" w:rsidP="00A903F4">
      <w:pPr>
        <w:pStyle w:val="para"/>
        <w:tabs>
          <w:tab w:val="left" w:pos="1440"/>
        </w:tabs>
        <w:adjustRightInd w:val="0"/>
        <w:snapToGrid w:val="0"/>
        <w:spacing w:line="240" w:lineRule="auto"/>
        <w:rPr>
          <w:bCs/>
        </w:rPr>
      </w:pPr>
      <w:r w:rsidRPr="007B3D2D">
        <w:rPr>
          <w:bCs/>
        </w:rPr>
        <w:lastRenderedPageBreak/>
        <w:tab/>
      </w:r>
      <w:r w:rsidRPr="007B3D2D">
        <w:rPr>
          <w:bCs/>
        </w:rPr>
        <w:tab/>
      </w:r>
      <w:r w:rsidR="004B0032" w:rsidRPr="007B3D2D">
        <w:rPr>
          <w:bCs/>
        </w:rPr>
        <w:t>If within the manufacturer's designation of the vehicle type, DCAS consists of multiple features, some of which optionally may not be fitted on some vehicles, DCAS with lesser features is deemed to belong to the same vehicle type with respect to DCAS.</w:t>
      </w:r>
    </w:p>
    <w:p w14:paraId="436FFED4" w14:textId="77777777" w:rsidR="004D6331" w:rsidRPr="007B3D2D" w:rsidRDefault="00B65617" w:rsidP="00A903F4">
      <w:pPr>
        <w:pStyle w:val="para"/>
        <w:tabs>
          <w:tab w:val="left" w:pos="1440"/>
        </w:tabs>
        <w:adjustRightInd w:val="0"/>
        <w:snapToGrid w:val="0"/>
        <w:spacing w:line="240" w:lineRule="auto"/>
        <w:rPr>
          <w:bCs/>
          <w:color w:val="000000" w:themeColor="text1"/>
        </w:rPr>
      </w:pPr>
      <w:r w:rsidRPr="007B3D2D">
        <w:rPr>
          <w:bCs/>
          <w:color w:val="000000" w:themeColor="text1"/>
        </w:rPr>
        <w:t>2.3.</w:t>
      </w:r>
      <w:r w:rsidRPr="007B3D2D">
        <w:rPr>
          <w:bCs/>
          <w:color w:val="000000" w:themeColor="text1"/>
        </w:rPr>
        <w:tab/>
      </w:r>
      <w:r w:rsidR="009E6C80" w:rsidRPr="007B3D2D">
        <w:rPr>
          <w:bCs/>
          <w:color w:val="000000" w:themeColor="text1"/>
        </w:rPr>
        <w:tab/>
      </w:r>
      <w:r w:rsidR="00082E81" w:rsidRPr="007B3D2D">
        <w:rPr>
          <w:bCs/>
        </w:rPr>
        <w:t>“</w:t>
      </w:r>
      <w:r w:rsidR="00B505AC" w:rsidRPr="007B3D2D">
        <w:rPr>
          <w:bCs/>
        </w:rPr>
        <w:t>(</w:t>
      </w:r>
      <w:r w:rsidR="00B505AC" w:rsidRPr="007B3D2D">
        <w:rPr>
          <w:bCs/>
          <w:i/>
          <w:iCs/>
        </w:rPr>
        <w:t xml:space="preserve">DCAS) </w:t>
      </w:r>
      <w:r w:rsidR="00082E81" w:rsidRPr="007B3D2D">
        <w:rPr>
          <w:bCs/>
          <w:i/>
          <w:iCs/>
        </w:rPr>
        <w:t>Feature”</w:t>
      </w:r>
      <w:r w:rsidR="00082E81" w:rsidRPr="007B3D2D">
        <w:rPr>
          <w:bCs/>
        </w:rPr>
        <w:t xml:space="preserve"> means a</w:t>
      </w:r>
      <w:r w:rsidR="008D439A" w:rsidRPr="007B3D2D">
        <w:rPr>
          <w:bCs/>
        </w:rPr>
        <w:t xml:space="preserve"> </w:t>
      </w:r>
      <w:r w:rsidR="008D439A" w:rsidRPr="007B3D2D">
        <w:rPr>
          <w:bCs/>
          <w:color w:val="000000" w:themeColor="text1"/>
        </w:rPr>
        <w:t>specific DCAS</w:t>
      </w:r>
      <w:r w:rsidR="00082E81" w:rsidRPr="007B3D2D">
        <w:rPr>
          <w:bCs/>
          <w:color w:val="000000" w:themeColor="text1"/>
        </w:rPr>
        <w:t xml:space="preserve"> </w:t>
      </w:r>
      <w:r w:rsidR="00082E81" w:rsidRPr="007B3D2D">
        <w:rPr>
          <w:bCs/>
        </w:rPr>
        <w:t xml:space="preserve">capability </w:t>
      </w:r>
      <w:proofErr w:type="gramStart"/>
      <w:r w:rsidR="00B505AC" w:rsidRPr="007B3D2D">
        <w:rPr>
          <w:bCs/>
        </w:rPr>
        <w:t>providing assistance to</w:t>
      </w:r>
      <w:proofErr w:type="gramEnd"/>
      <w:r w:rsidR="00B505AC" w:rsidRPr="007B3D2D">
        <w:rPr>
          <w:bCs/>
        </w:rPr>
        <w:t xml:space="preserve"> the driver in defin</w:t>
      </w:r>
      <w:r w:rsidR="00B505AC" w:rsidRPr="007B3D2D">
        <w:rPr>
          <w:bCs/>
          <w:color w:val="000000" w:themeColor="text1"/>
        </w:rPr>
        <w:t xml:space="preserve">ed </w:t>
      </w:r>
      <w:r w:rsidR="00FA248A" w:rsidRPr="007B3D2D">
        <w:rPr>
          <w:bCs/>
          <w:color w:val="000000" w:themeColor="text1"/>
        </w:rPr>
        <w:t xml:space="preserve">traffic scenarios, </w:t>
      </w:r>
      <w:r w:rsidR="00B505AC" w:rsidRPr="007B3D2D">
        <w:rPr>
          <w:bCs/>
          <w:color w:val="000000" w:themeColor="text1"/>
        </w:rPr>
        <w:t>circumstances</w:t>
      </w:r>
      <w:r w:rsidR="00FA248A" w:rsidRPr="007B3D2D">
        <w:rPr>
          <w:bCs/>
          <w:color w:val="000000" w:themeColor="text1"/>
        </w:rPr>
        <w:t xml:space="preserve"> and system boundaries</w:t>
      </w:r>
      <w:r w:rsidR="00740385" w:rsidRPr="007B3D2D">
        <w:rPr>
          <w:bCs/>
          <w:color w:val="000000" w:themeColor="text1"/>
        </w:rPr>
        <w:t>.</w:t>
      </w:r>
    </w:p>
    <w:p w14:paraId="3A8FD891" w14:textId="77777777" w:rsidR="00502B61" w:rsidRPr="007B3D2D" w:rsidRDefault="00B65617" w:rsidP="00A903F4">
      <w:pPr>
        <w:pStyle w:val="para"/>
        <w:tabs>
          <w:tab w:val="left" w:pos="1440"/>
        </w:tabs>
        <w:adjustRightInd w:val="0"/>
        <w:snapToGrid w:val="0"/>
        <w:spacing w:line="240" w:lineRule="auto"/>
        <w:rPr>
          <w:bCs/>
        </w:rPr>
      </w:pPr>
      <w:r w:rsidRPr="007B3D2D">
        <w:rPr>
          <w:bCs/>
        </w:rPr>
        <w:t>2.</w:t>
      </w:r>
      <w:r w:rsidR="00A37CBB" w:rsidRPr="007B3D2D">
        <w:rPr>
          <w:bCs/>
        </w:rPr>
        <w:t>4</w:t>
      </w:r>
      <w:r w:rsidRPr="007B3D2D">
        <w:rPr>
          <w:bCs/>
        </w:rPr>
        <w:t>.</w:t>
      </w:r>
      <w:r w:rsidRPr="007B3D2D">
        <w:rPr>
          <w:bCs/>
        </w:rPr>
        <w:tab/>
      </w:r>
      <w:r w:rsidR="009E6C80" w:rsidRPr="007B3D2D">
        <w:rPr>
          <w:bCs/>
        </w:rPr>
        <w:tab/>
      </w:r>
      <w:r w:rsidR="001505B8" w:rsidRPr="007B3D2D">
        <w:rPr>
          <w:bCs/>
        </w:rPr>
        <w:t>“</w:t>
      </w:r>
      <w:r w:rsidR="001505B8" w:rsidRPr="007B3D2D">
        <w:rPr>
          <w:bCs/>
          <w:i/>
          <w:iCs/>
        </w:rPr>
        <w:t>Dynamic Control</w:t>
      </w:r>
      <w:r w:rsidR="001505B8" w:rsidRPr="007B3D2D">
        <w:rPr>
          <w:bCs/>
        </w:rPr>
        <w:t xml:space="preserve">” means the real-time </w:t>
      </w:r>
      <w:r w:rsidR="00D43A34" w:rsidRPr="007B3D2D">
        <w:rPr>
          <w:bCs/>
          <w:color w:val="000000" w:themeColor="text1"/>
        </w:rPr>
        <w:t xml:space="preserve">performance </w:t>
      </w:r>
      <w:r w:rsidR="000020EC" w:rsidRPr="007B3D2D">
        <w:rPr>
          <w:bCs/>
          <w:color w:val="000000" w:themeColor="text1"/>
        </w:rPr>
        <w:t xml:space="preserve">of </w:t>
      </w:r>
      <w:r w:rsidR="001505B8" w:rsidRPr="007B3D2D">
        <w:rPr>
          <w:bCs/>
          <w:color w:val="000000" w:themeColor="text1"/>
        </w:rPr>
        <w:t xml:space="preserve">operational and tactical functions required to move the vehicle. This includes controlling the vehicle’s lateral and longitudinal motion, monitoring the road environment, responding to events in the road traffic environment, and planning and </w:t>
      </w:r>
      <w:r w:rsidR="005D646B" w:rsidRPr="007B3D2D">
        <w:rPr>
          <w:bCs/>
          <w:color w:val="000000" w:themeColor="text1"/>
        </w:rPr>
        <w:t>signalling</w:t>
      </w:r>
      <w:r w:rsidR="001505B8" w:rsidRPr="007B3D2D">
        <w:rPr>
          <w:bCs/>
          <w:color w:val="000000" w:themeColor="text1"/>
        </w:rPr>
        <w:t xml:space="preserve"> for manoeuvres. </w:t>
      </w:r>
    </w:p>
    <w:p w14:paraId="3B740C71" w14:textId="77777777" w:rsidR="001505B8" w:rsidRPr="007B3D2D" w:rsidRDefault="005D01CF" w:rsidP="00A903F4">
      <w:pPr>
        <w:pStyle w:val="para"/>
        <w:tabs>
          <w:tab w:val="left" w:pos="1440"/>
        </w:tabs>
        <w:adjustRightInd w:val="0"/>
        <w:snapToGrid w:val="0"/>
        <w:spacing w:line="240" w:lineRule="auto"/>
        <w:rPr>
          <w:bCs/>
        </w:rPr>
      </w:pPr>
      <w:r w:rsidRPr="007B3D2D">
        <w:rPr>
          <w:bCs/>
          <w:color w:val="000000" w:themeColor="text1"/>
        </w:rPr>
        <w:tab/>
      </w:r>
      <w:r w:rsidRPr="007B3D2D">
        <w:rPr>
          <w:bCs/>
          <w:color w:val="000000" w:themeColor="text1"/>
        </w:rPr>
        <w:tab/>
      </w:r>
      <w:proofErr w:type="gramStart"/>
      <w:r w:rsidR="001505B8" w:rsidRPr="007B3D2D">
        <w:rPr>
          <w:bCs/>
          <w:color w:val="000000" w:themeColor="text1"/>
        </w:rPr>
        <w:t>For the purpose of</w:t>
      </w:r>
      <w:proofErr w:type="gramEnd"/>
      <w:r w:rsidR="001505B8" w:rsidRPr="007B3D2D">
        <w:rPr>
          <w:bCs/>
          <w:color w:val="000000" w:themeColor="text1"/>
        </w:rPr>
        <w:t xml:space="preserve"> this</w:t>
      </w:r>
      <w:r w:rsidR="0090195E" w:rsidRPr="007B3D2D">
        <w:rPr>
          <w:bCs/>
          <w:color w:val="000000" w:themeColor="text1"/>
        </w:rPr>
        <w:t xml:space="preserve"> </w:t>
      </w:r>
      <w:r w:rsidR="00C9651C" w:rsidRPr="007B3D2D">
        <w:rPr>
          <w:bCs/>
        </w:rPr>
        <w:t xml:space="preserve">UN </w:t>
      </w:r>
      <w:r w:rsidR="001505B8" w:rsidRPr="007B3D2D">
        <w:rPr>
          <w:bCs/>
          <w:color w:val="000000" w:themeColor="text1"/>
        </w:rPr>
        <w:t>Regulation, only a driver is in charge and responsible for vehicle dynamic control</w:t>
      </w:r>
      <w:r w:rsidR="004F6C1C" w:rsidRPr="007B3D2D">
        <w:rPr>
          <w:bCs/>
          <w:color w:val="000000" w:themeColor="text1"/>
        </w:rPr>
        <w:t xml:space="preserve"> whereas</w:t>
      </w:r>
      <w:r w:rsidR="001505B8" w:rsidRPr="007B3D2D">
        <w:rPr>
          <w:bCs/>
          <w:color w:val="000000" w:themeColor="text1"/>
        </w:rPr>
        <w:t xml:space="preserve"> DCAS provides assistance to carry out operational</w:t>
      </w:r>
      <w:r w:rsidR="00A21F96" w:rsidRPr="007B3D2D">
        <w:rPr>
          <w:bCs/>
          <w:color w:val="000000" w:themeColor="text1"/>
        </w:rPr>
        <w:t xml:space="preserve"> and tactical</w:t>
      </w:r>
      <w:r w:rsidR="001505B8" w:rsidRPr="007B3D2D">
        <w:rPr>
          <w:bCs/>
          <w:color w:val="000000" w:themeColor="text1"/>
        </w:rPr>
        <w:t xml:space="preserve"> functions</w:t>
      </w:r>
      <w:r w:rsidR="008C0BA3" w:rsidRPr="007B3D2D">
        <w:rPr>
          <w:bCs/>
          <w:color w:val="000000" w:themeColor="text1"/>
        </w:rPr>
        <w:t xml:space="preserve"> without limiting the driver’s ability to intervene </w:t>
      </w:r>
      <w:r w:rsidR="004F6C1C" w:rsidRPr="007B3D2D">
        <w:rPr>
          <w:bCs/>
          <w:color w:val="000000" w:themeColor="text1"/>
        </w:rPr>
        <w:t>at any given</w:t>
      </w:r>
      <w:r w:rsidR="008C0BA3" w:rsidRPr="007B3D2D">
        <w:rPr>
          <w:bCs/>
          <w:color w:val="000000" w:themeColor="text1"/>
        </w:rPr>
        <w:t xml:space="preserve"> time</w:t>
      </w:r>
      <w:r w:rsidR="001505B8" w:rsidRPr="007B3D2D">
        <w:rPr>
          <w:bCs/>
          <w:color w:val="000000" w:themeColor="text1"/>
        </w:rPr>
        <w:t>.</w:t>
      </w:r>
      <w:r w:rsidR="00F55D75" w:rsidRPr="007B3D2D">
        <w:rPr>
          <w:bCs/>
          <w:color w:val="000000" w:themeColor="text1"/>
        </w:rPr>
        <w:t xml:space="preserve"> </w:t>
      </w:r>
    </w:p>
    <w:p w14:paraId="6E0E15C0" w14:textId="77777777" w:rsidR="001505B8" w:rsidRPr="007B3D2D" w:rsidRDefault="00A37CBB" w:rsidP="00A903F4">
      <w:pPr>
        <w:pStyle w:val="para"/>
        <w:tabs>
          <w:tab w:val="left" w:pos="1440"/>
        </w:tabs>
        <w:adjustRightInd w:val="0"/>
        <w:snapToGrid w:val="0"/>
        <w:spacing w:line="240" w:lineRule="auto"/>
        <w:rPr>
          <w:bCs/>
        </w:rPr>
      </w:pPr>
      <w:r w:rsidRPr="007B3D2D">
        <w:rPr>
          <w:bCs/>
        </w:rPr>
        <w:t>2.5</w:t>
      </w:r>
      <w:r w:rsidR="00B65617" w:rsidRPr="007B3D2D">
        <w:rPr>
          <w:bCs/>
        </w:rPr>
        <w:t>.</w:t>
      </w:r>
      <w:r w:rsidR="00B65617" w:rsidRPr="007B3D2D">
        <w:rPr>
          <w:bCs/>
        </w:rPr>
        <w:tab/>
      </w:r>
      <w:r w:rsidR="009E6C80" w:rsidRPr="007B3D2D">
        <w:rPr>
          <w:bCs/>
        </w:rPr>
        <w:tab/>
      </w:r>
      <w:r w:rsidR="001505B8" w:rsidRPr="007B3D2D">
        <w:rPr>
          <w:bCs/>
        </w:rPr>
        <w:t>“</w:t>
      </w:r>
      <w:r w:rsidR="001505B8" w:rsidRPr="007B3D2D">
        <w:rPr>
          <w:bCs/>
          <w:i/>
          <w:iCs/>
        </w:rPr>
        <w:t>System Boundaries</w:t>
      </w:r>
      <w:r w:rsidR="001505B8" w:rsidRPr="007B3D2D">
        <w:rPr>
          <w:bCs/>
        </w:rPr>
        <w:t>” are those</w:t>
      </w:r>
      <w:r w:rsidR="0042549C" w:rsidRPr="007B3D2D">
        <w:rPr>
          <w:bCs/>
        </w:rPr>
        <w:t xml:space="preserve"> </w:t>
      </w:r>
      <w:r w:rsidR="00442CDA" w:rsidRPr="007B3D2D">
        <w:rPr>
          <w:bCs/>
        </w:rPr>
        <w:t xml:space="preserve">verifiable or measurable </w:t>
      </w:r>
      <w:r w:rsidR="001505B8" w:rsidRPr="007B3D2D">
        <w:rPr>
          <w:bCs/>
        </w:rPr>
        <w:t xml:space="preserve">limits or conditions established by a manufacturer up to or within which DCAS or a </w:t>
      </w:r>
      <w:r w:rsidR="0042549C" w:rsidRPr="007B3D2D">
        <w:rPr>
          <w:bCs/>
        </w:rPr>
        <w:t xml:space="preserve">feature </w:t>
      </w:r>
      <w:r w:rsidR="001505B8" w:rsidRPr="007B3D2D">
        <w:rPr>
          <w:bCs/>
        </w:rPr>
        <w:t xml:space="preserve">of DCAS is designed to </w:t>
      </w:r>
      <w:proofErr w:type="gramStart"/>
      <w:r w:rsidR="00187E78" w:rsidRPr="007B3D2D">
        <w:rPr>
          <w:bCs/>
        </w:rPr>
        <w:t>provide assistance to</w:t>
      </w:r>
      <w:proofErr w:type="gramEnd"/>
      <w:r w:rsidR="00187E78" w:rsidRPr="007B3D2D">
        <w:rPr>
          <w:bCs/>
        </w:rPr>
        <w:t xml:space="preserve"> the driver</w:t>
      </w:r>
      <w:r w:rsidR="009105D5" w:rsidRPr="007B3D2D">
        <w:rPr>
          <w:bCs/>
        </w:rPr>
        <w:t xml:space="preserve"> and those conditions which impact the system’s ability to operate</w:t>
      </w:r>
      <w:r w:rsidRPr="007B3D2D">
        <w:rPr>
          <w:bCs/>
        </w:rPr>
        <w:t xml:space="preserve"> as intended.</w:t>
      </w:r>
    </w:p>
    <w:p w14:paraId="2D656AA0" w14:textId="637409A0" w:rsidR="000D364D" w:rsidRPr="007B3D2D" w:rsidRDefault="000D364D" w:rsidP="000D364D">
      <w:pPr>
        <w:pStyle w:val="para"/>
        <w:tabs>
          <w:tab w:val="left" w:pos="1440"/>
        </w:tabs>
        <w:adjustRightInd w:val="0"/>
        <w:snapToGrid w:val="0"/>
        <w:spacing w:line="240" w:lineRule="auto"/>
        <w:rPr>
          <w:bCs/>
          <w:strike/>
        </w:rPr>
      </w:pPr>
      <w:r w:rsidRPr="007B3D2D">
        <w:rPr>
          <w:bCs/>
        </w:rPr>
        <w:t>2.6.</w:t>
      </w:r>
      <w:r w:rsidRPr="007B3D2D">
        <w:rPr>
          <w:bCs/>
        </w:rPr>
        <w:tab/>
      </w:r>
      <w:r w:rsidRPr="007B3D2D">
        <w:rPr>
          <w:bCs/>
        </w:rPr>
        <w:tab/>
      </w:r>
      <w:r w:rsidRPr="007B3D2D">
        <w:rPr>
          <w:bCs/>
          <w:color w:val="000000" w:themeColor="text1"/>
        </w:rPr>
        <w:t>“</w:t>
      </w:r>
      <w:r w:rsidRPr="007B3D2D">
        <w:rPr>
          <w:bCs/>
          <w:i/>
          <w:iCs/>
          <w:color w:val="000000" w:themeColor="text1"/>
        </w:rPr>
        <w:t>Driver disengagement</w:t>
      </w:r>
      <w:r w:rsidRPr="007B3D2D">
        <w:rPr>
          <w:bCs/>
          <w:color w:val="000000" w:themeColor="text1"/>
        </w:rPr>
        <w:t xml:space="preserve">” means the </w:t>
      </w:r>
      <w:r w:rsidRPr="007B3D2D">
        <w:rPr>
          <w:bCs/>
        </w:rPr>
        <w:t>system</w:t>
      </w:r>
      <w:r w:rsidR="009666CA" w:rsidRPr="007B3D2D">
        <w:rPr>
          <w:bCs/>
        </w:rPr>
        <w:t>’</w:t>
      </w:r>
      <w:r w:rsidRPr="007B3D2D">
        <w:rPr>
          <w:bCs/>
        </w:rPr>
        <w:t xml:space="preserve">s determination of the driver’s current inability to safely execute perception, planning, or decision-making and to intervene in the operation of DCAS. </w:t>
      </w:r>
    </w:p>
    <w:p w14:paraId="06FACB19" w14:textId="77777777" w:rsidR="00693BDE" w:rsidRPr="007B3D2D" w:rsidRDefault="00B65617" w:rsidP="00A903F4">
      <w:pPr>
        <w:pStyle w:val="para"/>
        <w:tabs>
          <w:tab w:val="left" w:pos="1440"/>
        </w:tabs>
        <w:adjustRightInd w:val="0"/>
        <w:snapToGrid w:val="0"/>
        <w:spacing w:line="240" w:lineRule="auto"/>
        <w:rPr>
          <w:bCs/>
          <w:strike/>
        </w:rPr>
      </w:pPr>
      <w:r w:rsidRPr="007B3D2D">
        <w:rPr>
          <w:bCs/>
        </w:rPr>
        <w:t>2.</w:t>
      </w:r>
      <w:r w:rsidR="004B3A90" w:rsidRPr="007B3D2D">
        <w:rPr>
          <w:bCs/>
        </w:rPr>
        <w:t>7</w:t>
      </w:r>
      <w:r w:rsidRPr="007B3D2D">
        <w:rPr>
          <w:bCs/>
        </w:rPr>
        <w:t>.</w:t>
      </w:r>
      <w:r w:rsidRPr="007B3D2D">
        <w:rPr>
          <w:bCs/>
        </w:rPr>
        <w:tab/>
      </w:r>
      <w:r w:rsidR="00265681" w:rsidRPr="007B3D2D">
        <w:rPr>
          <w:bCs/>
        </w:rPr>
        <w:tab/>
      </w:r>
      <w:r w:rsidR="001505B8" w:rsidRPr="007B3D2D">
        <w:rPr>
          <w:bCs/>
          <w:i/>
          <w:iCs/>
        </w:rPr>
        <w:t>“Operational functions”</w:t>
      </w:r>
      <w:r w:rsidR="001505B8" w:rsidRPr="007B3D2D">
        <w:rPr>
          <w:bCs/>
        </w:rPr>
        <w:t xml:space="preserve"> </w:t>
      </w:r>
      <w:r w:rsidR="00B3761C" w:rsidRPr="007B3D2D">
        <w:rPr>
          <w:bCs/>
        </w:rPr>
        <w:t xml:space="preserve">means the basic control actions of the driver required and taken to move a vehicle and operate its systems, including control of the vehicle’s lateral and longitudinal motion. Realization of operational functions implies the driver’s physical </w:t>
      </w:r>
      <w:r w:rsidR="00D14E59" w:rsidRPr="007B3D2D">
        <w:rPr>
          <w:bCs/>
        </w:rPr>
        <w:t>operation of</w:t>
      </w:r>
      <w:r w:rsidR="00B3761C" w:rsidRPr="007B3D2D">
        <w:rPr>
          <w:bCs/>
        </w:rPr>
        <w:t xml:space="preserve"> the vehicle. </w:t>
      </w:r>
    </w:p>
    <w:p w14:paraId="5E4E384D" w14:textId="77777777" w:rsidR="00693BDE" w:rsidRPr="007B3D2D" w:rsidRDefault="00B65617" w:rsidP="00A903F4">
      <w:pPr>
        <w:pStyle w:val="para"/>
        <w:tabs>
          <w:tab w:val="left" w:pos="1440"/>
        </w:tabs>
        <w:adjustRightInd w:val="0"/>
        <w:snapToGrid w:val="0"/>
        <w:spacing w:line="240" w:lineRule="auto"/>
        <w:rPr>
          <w:bCs/>
          <w:strike/>
        </w:rPr>
      </w:pPr>
      <w:r w:rsidRPr="007B3D2D">
        <w:rPr>
          <w:bCs/>
        </w:rPr>
        <w:t>2.</w:t>
      </w:r>
      <w:r w:rsidR="004B3A90" w:rsidRPr="007B3D2D">
        <w:rPr>
          <w:bCs/>
        </w:rPr>
        <w:t>8</w:t>
      </w:r>
      <w:r w:rsidRPr="007B3D2D">
        <w:rPr>
          <w:bCs/>
        </w:rPr>
        <w:t>.</w:t>
      </w:r>
      <w:r w:rsidRPr="007B3D2D">
        <w:rPr>
          <w:bCs/>
        </w:rPr>
        <w:tab/>
      </w:r>
      <w:r w:rsidR="00265681" w:rsidRPr="007B3D2D">
        <w:rPr>
          <w:bCs/>
        </w:rPr>
        <w:tab/>
      </w:r>
      <w:r w:rsidR="001505B8" w:rsidRPr="007B3D2D">
        <w:rPr>
          <w:bCs/>
          <w:i/>
          <w:iCs/>
        </w:rPr>
        <w:t>“Tactical functions</w:t>
      </w:r>
      <w:r w:rsidR="001505B8" w:rsidRPr="007B3D2D">
        <w:rPr>
          <w:bCs/>
        </w:rPr>
        <w:t xml:space="preserve">” means the real-time planning and determination of </w:t>
      </w:r>
      <w:r w:rsidR="0021549E" w:rsidRPr="007B3D2D">
        <w:rPr>
          <w:bCs/>
        </w:rPr>
        <w:t>manoeuvres by the driver</w:t>
      </w:r>
      <w:r w:rsidR="001505B8" w:rsidRPr="007B3D2D">
        <w:rPr>
          <w:bCs/>
        </w:rPr>
        <w:t>.</w:t>
      </w:r>
      <w:r w:rsidR="002B3303" w:rsidRPr="007B3D2D">
        <w:rPr>
          <w:bCs/>
        </w:rPr>
        <w:t xml:space="preserve"> Tactical functions imply the implementation of the driver's skills to operate the vehicle within the continuously changing environment.</w:t>
      </w:r>
    </w:p>
    <w:p w14:paraId="79D2C0FB" w14:textId="77777777" w:rsidR="00693BDE" w:rsidRPr="007B3D2D" w:rsidRDefault="00B65617" w:rsidP="00A903F4">
      <w:pPr>
        <w:pStyle w:val="para"/>
        <w:tabs>
          <w:tab w:val="left" w:pos="1440"/>
        </w:tabs>
        <w:adjustRightInd w:val="0"/>
        <w:snapToGrid w:val="0"/>
        <w:spacing w:line="240" w:lineRule="auto"/>
        <w:rPr>
          <w:bCs/>
          <w:strike/>
        </w:rPr>
      </w:pPr>
      <w:r w:rsidRPr="007B3D2D">
        <w:rPr>
          <w:bCs/>
        </w:rPr>
        <w:t>2.</w:t>
      </w:r>
      <w:r w:rsidR="007D2511" w:rsidRPr="007B3D2D">
        <w:rPr>
          <w:bCs/>
        </w:rPr>
        <w:t>9</w:t>
      </w:r>
      <w:r w:rsidRPr="007B3D2D">
        <w:rPr>
          <w:bCs/>
        </w:rPr>
        <w:t>.</w:t>
      </w:r>
      <w:r w:rsidRPr="007B3D2D">
        <w:rPr>
          <w:bCs/>
        </w:rPr>
        <w:tab/>
      </w:r>
      <w:r w:rsidR="007D2511" w:rsidRPr="007B3D2D">
        <w:rPr>
          <w:bCs/>
        </w:rPr>
        <w:tab/>
      </w:r>
      <w:r w:rsidR="00E5381F" w:rsidRPr="007B3D2D">
        <w:rPr>
          <w:bCs/>
          <w:i/>
          <w:iCs/>
        </w:rPr>
        <w:t xml:space="preserve">“Real-time” </w:t>
      </w:r>
      <w:r w:rsidR="00E5381F" w:rsidRPr="007B3D2D">
        <w:rPr>
          <w:bCs/>
        </w:rPr>
        <w:t>means the actual time during which a process or event occurs.</w:t>
      </w:r>
    </w:p>
    <w:p w14:paraId="7A1D1DB7" w14:textId="06E4BBCE" w:rsidR="00E257DE" w:rsidRPr="007B3D2D" w:rsidRDefault="00B65617" w:rsidP="00DB34BB">
      <w:pPr>
        <w:pStyle w:val="para"/>
        <w:tabs>
          <w:tab w:val="left" w:pos="1440"/>
        </w:tabs>
        <w:adjustRightInd w:val="0"/>
        <w:snapToGrid w:val="0"/>
        <w:spacing w:line="240" w:lineRule="auto"/>
        <w:rPr>
          <w:bCs/>
        </w:rPr>
      </w:pPr>
      <w:r w:rsidRPr="007B3D2D">
        <w:rPr>
          <w:bCs/>
        </w:rPr>
        <w:t>2.</w:t>
      </w:r>
      <w:r w:rsidR="007D2511" w:rsidRPr="007B3D2D">
        <w:rPr>
          <w:bCs/>
        </w:rPr>
        <w:t>10</w:t>
      </w:r>
      <w:r w:rsidRPr="007B3D2D">
        <w:rPr>
          <w:bCs/>
        </w:rPr>
        <w:t>.</w:t>
      </w:r>
      <w:r w:rsidRPr="007B3D2D">
        <w:rPr>
          <w:bCs/>
        </w:rPr>
        <w:tab/>
      </w:r>
      <w:r w:rsidR="00343577" w:rsidRPr="007B3D2D">
        <w:rPr>
          <w:bCs/>
        </w:rPr>
        <w:t>“</w:t>
      </w:r>
      <w:r w:rsidR="00343577" w:rsidRPr="007B3D2D">
        <w:rPr>
          <w:bCs/>
          <w:i/>
          <w:iCs/>
        </w:rPr>
        <w:t>Manoeuvre</w:t>
      </w:r>
      <w:r w:rsidR="00343577" w:rsidRPr="007B3D2D">
        <w:rPr>
          <w:bCs/>
        </w:rPr>
        <w:t xml:space="preserve">” means a change in the vehicle’s trajectory that leads the vehicle to </w:t>
      </w:r>
      <w:proofErr w:type="gramStart"/>
      <w:r w:rsidR="00343577" w:rsidRPr="007B3D2D">
        <w:rPr>
          <w:bCs/>
        </w:rPr>
        <w:t>at least partially leave its original lane or direction of travel whereby possibly leading</w:t>
      </w:r>
      <w:proofErr w:type="gramEnd"/>
      <w:r w:rsidR="00343577" w:rsidRPr="007B3D2D">
        <w:rPr>
          <w:bCs/>
        </w:rPr>
        <w:t xml:space="preserve"> to interaction with other road users. </w:t>
      </w:r>
    </w:p>
    <w:p w14:paraId="73DD8585" w14:textId="3CFBA0DE" w:rsidR="00855045" w:rsidRPr="007B3D2D" w:rsidRDefault="007D633C" w:rsidP="004E041A">
      <w:pPr>
        <w:pStyle w:val="para"/>
        <w:tabs>
          <w:tab w:val="left" w:pos="1440"/>
        </w:tabs>
        <w:adjustRightInd w:val="0"/>
        <w:snapToGrid w:val="0"/>
        <w:spacing w:line="240" w:lineRule="auto"/>
        <w:ind w:left="2250" w:firstLine="0"/>
        <w:rPr>
          <w:bCs/>
        </w:rPr>
      </w:pPr>
      <w:r w:rsidRPr="007B3D2D">
        <w:rPr>
          <w:bCs/>
        </w:rPr>
        <w:tab/>
        <w:t>A series of manoeuvres can be considered as an individual manoeuvre providing the manoeuvres follow in succession, without significant separation, and are related to the completion of one tactical goal (e.g.</w:t>
      </w:r>
      <w:r w:rsidR="00204140" w:rsidRPr="007B3D2D">
        <w:rPr>
          <w:bCs/>
        </w:rPr>
        <w:t>,</w:t>
      </w:r>
      <w:r w:rsidRPr="007B3D2D">
        <w:rPr>
          <w:bCs/>
        </w:rPr>
        <w:t xml:space="preserve"> changing lanes in combination with navigating an intersection). Distinct manoeuvres in relation with following a navigation route </w:t>
      </w:r>
      <w:r w:rsidR="00952818" w:rsidRPr="007B3D2D">
        <w:rPr>
          <w:bCs/>
        </w:rPr>
        <w:t xml:space="preserve">with significant separation </w:t>
      </w:r>
      <w:r w:rsidR="0006731A" w:rsidRPr="007B3D2D">
        <w:rPr>
          <w:bCs/>
        </w:rPr>
        <w:t>are not</w:t>
      </w:r>
      <w:r w:rsidRPr="007B3D2D">
        <w:rPr>
          <w:bCs/>
        </w:rPr>
        <w:t xml:space="preserve"> considered as an individual manoeuvre.</w:t>
      </w:r>
      <w:r w:rsidR="00204140" w:rsidRPr="007B3D2D">
        <w:rPr>
          <w:bCs/>
          <w:color w:val="FF0000"/>
        </w:rPr>
        <w:t xml:space="preserve"> </w:t>
      </w:r>
      <w:r w:rsidR="00855045" w:rsidRPr="007B3D2D">
        <w:rPr>
          <w:bCs/>
          <w:color w:val="FF0000"/>
        </w:rPr>
        <w:t xml:space="preserve"> </w:t>
      </w:r>
    </w:p>
    <w:p w14:paraId="7890CA02" w14:textId="77777777" w:rsidR="005B12AA" w:rsidRPr="007B3D2D" w:rsidRDefault="00B65617" w:rsidP="00A903F4">
      <w:pPr>
        <w:pStyle w:val="para"/>
        <w:tabs>
          <w:tab w:val="left" w:pos="1440"/>
        </w:tabs>
        <w:adjustRightInd w:val="0"/>
        <w:snapToGrid w:val="0"/>
        <w:spacing w:line="240" w:lineRule="auto"/>
        <w:rPr>
          <w:bCs/>
        </w:rPr>
      </w:pPr>
      <w:r w:rsidRPr="007B3D2D">
        <w:rPr>
          <w:bCs/>
        </w:rPr>
        <w:t>2.</w:t>
      </w:r>
      <w:r w:rsidR="007D2511" w:rsidRPr="007B3D2D">
        <w:rPr>
          <w:bCs/>
        </w:rPr>
        <w:t>11</w:t>
      </w:r>
      <w:r w:rsidRPr="007B3D2D">
        <w:rPr>
          <w:bCs/>
        </w:rPr>
        <w:t>.</w:t>
      </w:r>
      <w:r w:rsidRPr="007B3D2D">
        <w:rPr>
          <w:bCs/>
        </w:rPr>
        <w:tab/>
      </w:r>
      <w:r w:rsidR="005B12AA" w:rsidRPr="007B3D2D">
        <w:rPr>
          <w:bCs/>
        </w:rPr>
        <w:t>“</w:t>
      </w:r>
      <w:r w:rsidR="005B12AA" w:rsidRPr="007B3D2D">
        <w:rPr>
          <w:bCs/>
          <w:i/>
          <w:iCs/>
        </w:rPr>
        <w:t>Target Lane</w:t>
      </w:r>
      <w:r w:rsidR="005B12AA" w:rsidRPr="007B3D2D">
        <w:rPr>
          <w:bCs/>
        </w:rPr>
        <w:t xml:space="preserve">” means the </w:t>
      </w:r>
      <w:r w:rsidR="00271FD0" w:rsidRPr="007B3D2D">
        <w:rPr>
          <w:bCs/>
        </w:rPr>
        <w:t xml:space="preserve">lane of the travel </w:t>
      </w:r>
      <w:r w:rsidR="00E56939" w:rsidRPr="007B3D2D">
        <w:rPr>
          <w:bCs/>
        </w:rPr>
        <w:t xml:space="preserve">to which </w:t>
      </w:r>
      <w:r w:rsidR="00762DE7" w:rsidRPr="007B3D2D">
        <w:rPr>
          <w:bCs/>
        </w:rPr>
        <w:t>the system</w:t>
      </w:r>
      <w:r w:rsidR="001F03CE" w:rsidRPr="007B3D2D">
        <w:rPr>
          <w:bCs/>
        </w:rPr>
        <w:t xml:space="preserve"> intends </w:t>
      </w:r>
      <w:r w:rsidR="00762DE7" w:rsidRPr="007B3D2D">
        <w:rPr>
          <w:bCs/>
        </w:rPr>
        <w:t>to</w:t>
      </w:r>
      <w:r w:rsidR="00724397" w:rsidRPr="007B3D2D">
        <w:rPr>
          <w:bCs/>
        </w:rPr>
        <w:t xml:space="preserve"> transition </w:t>
      </w:r>
      <w:r w:rsidR="007D2511" w:rsidRPr="007B3D2D">
        <w:rPr>
          <w:bCs/>
        </w:rPr>
        <w:t xml:space="preserve">the vehicle </w:t>
      </w:r>
      <w:r w:rsidR="001F03CE" w:rsidRPr="007B3D2D">
        <w:rPr>
          <w:bCs/>
        </w:rPr>
        <w:t xml:space="preserve">by performing a </w:t>
      </w:r>
      <w:r w:rsidR="00762DE7" w:rsidRPr="007B3D2D">
        <w:rPr>
          <w:bCs/>
        </w:rPr>
        <w:t>manoeuvre</w:t>
      </w:r>
      <w:r w:rsidR="00155CB8" w:rsidRPr="007B3D2D">
        <w:rPr>
          <w:bCs/>
        </w:rPr>
        <w:t>.</w:t>
      </w:r>
      <w:r w:rsidR="00762DE7" w:rsidRPr="007B3D2D">
        <w:rPr>
          <w:bCs/>
        </w:rPr>
        <w:t xml:space="preserve"> </w:t>
      </w:r>
    </w:p>
    <w:p w14:paraId="65A2AD0E" w14:textId="77777777" w:rsidR="001505B8" w:rsidRPr="007B3D2D" w:rsidRDefault="00B65617" w:rsidP="00A903F4">
      <w:pPr>
        <w:pStyle w:val="para"/>
        <w:tabs>
          <w:tab w:val="left" w:pos="1440"/>
        </w:tabs>
        <w:adjustRightInd w:val="0"/>
        <w:snapToGrid w:val="0"/>
        <w:spacing w:line="240" w:lineRule="auto"/>
        <w:rPr>
          <w:bCs/>
          <w:strike/>
        </w:rPr>
      </w:pPr>
      <w:r w:rsidRPr="007B3D2D">
        <w:rPr>
          <w:bCs/>
        </w:rPr>
        <w:t>2.</w:t>
      </w:r>
      <w:r w:rsidR="002A7BCE" w:rsidRPr="007B3D2D">
        <w:rPr>
          <w:bCs/>
        </w:rPr>
        <w:t>12</w:t>
      </w:r>
      <w:r w:rsidRPr="007B3D2D">
        <w:rPr>
          <w:bCs/>
        </w:rPr>
        <w:t>.</w:t>
      </w:r>
      <w:r w:rsidRPr="007B3D2D">
        <w:rPr>
          <w:bCs/>
        </w:rPr>
        <w:tab/>
      </w:r>
      <w:r w:rsidR="009718D8" w:rsidRPr="007B3D2D">
        <w:rPr>
          <w:bCs/>
          <w:iCs/>
        </w:rPr>
        <w:t>“</w:t>
      </w:r>
      <w:r w:rsidR="001505B8" w:rsidRPr="007B3D2D">
        <w:rPr>
          <w:bCs/>
          <w:i/>
          <w:iCs/>
        </w:rPr>
        <w:t>Lane Change Procedure</w:t>
      </w:r>
      <w:r w:rsidR="00036483" w:rsidRPr="007B3D2D">
        <w:rPr>
          <w:bCs/>
          <w:i/>
          <w:iCs/>
        </w:rPr>
        <w:t xml:space="preserve"> (LCP)</w:t>
      </w:r>
      <w:r w:rsidR="000658C0" w:rsidRPr="007B3D2D">
        <w:rPr>
          <w:bCs/>
        </w:rPr>
        <w:t>”</w:t>
      </w:r>
      <w:r w:rsidR="001505B8" w:rsidRPr="007B3D2D">
        <w:rPr>
          <w:bCs/>
        </w:rPr>
        <w:t xml:space="preserve"> means the sequence of operations aimed at performing a lane change of a vehicle. The sequence comprises the following operations:</w:t>
      </w:r>
    </w:p>
    <w:p w14:paraId="2CD5D584" w14:textId="77777777" w:rsidR="001505B8" w:rsidRPr="007B3D2D" w:rsidRDefault="004B617A" w:rsidP="00A903F4">
      <w:pPr>
        <w:pStyle w:val="para"/>
        <w:adjustRightInd w:val="0"/>
        <w:snapToGrid w:val="0"/>
        <w:spacing w:line="240" w:lineRule="auto"/>
        <w:rPr>
          <w:bCs/>
        </w:rPr>
      </w:pPr>
      <w:r w:rsidRPr="007B3D2D">
        <w:rPr>
          <w:bCs/>
        </w:rPr>
        <w:tab/>
      </w:r>
      <w:r w:rsidR="00B65617" w:rsidRPr="007B3D2D">
        <w:rPr>
          <w:bCs/>
        </w:rPr>
        <w:t>(a)</w:t>
      </w:r>
      <w:r w:rsidR="00B65617" w:rsidRPr="007B3D2D">
        <w:rPr>
          <w:bCs/>
        </w:rPr>
        <w:tab/>
      </w:r>
      <w:r w:rsidR="001505B8" w:rsidRPr="007B3D2D">
        <w:rPr>
          <w:bCs/>
        </w:rPr>
        <w:t>Activation of the direction indicator lamps;</w:t>
      </w:r>
    </w:p>
    <w:p w14:paraId="226D0438" w14:textId="77777777" w:rsidR="001505B8" w:rsidRPr="007B3D2D" w:rsidRDefault="004B617A" w:rsidP="00A903F4">
      <w:pPr>
        <w:pStyle w:val="para"/>
        <w:adjustRightInd w:val="0"/>
        <w:snapToGrid w:val="0"/>
        <w:spacing w:line="240" w:lineRule="auto"/>
        <w:rPr>
          <w:bCs/>
        </w:rPr>
      </w:pPr>
      <w:r w:rsidRPr="007B3D2D">
        <w:rPr>
          <w:bCs/>
        </w:rPr>
        <w:tab/>
      </w:r>
      <w:r w:rsidR="00B65617" w:rsidRPr="007B3D2D">
        <w:rPr>
          <w:bCs/>
        </w:rPr>
        <w:t>(b)</w:t>
      </w:r>
      <w:r w:rsidR="00B65617" w:rsidRPr="007B3D2D">
        <w:rPr>
          <w:bCs/>
        </w:rPr>
        <w:tab/>
      </w:r>
      <w:r w:rsidR="001505B8" w:rsidRPr="007B3D2D">
        <w:rPr>
          <w:bCs/>
        </w:rPr>
        <w:t xml:space="preserve">Lateral movement of the vehicle towards the lane boundary; </w:t>
      </w:r>
    </w:p>
    <w:p w14:paraId="4B4794F6" w14:textId="77777777" w:rsidR="001505B8" w:rsidRPr="007B3D2D" w:rsidRDefault="004B617A" w:rsidP="00A903F4">
      <w:pPr>
        <w:pStyle w:val="para"/>
        <w:adjustRightInd w:val="0"/>
        <w:snapToGrid w:val="0"/>
        <w:spacing w:line="240" w:lineRule="auto"/>
        <w:rPr>
          <w:bCs/>
        </w:rPr>
      </w:pPr>
      <w:r w:rsidRPr="007B3D2D">
        <w:rPr>
          <w:bCs/>
        </w:rPr>
        <w:tab/>
      </w:r>
      <w:r w:rsidR="00B65617" w:rsidRPr="007B3D2D">
        <w:rPr>
          <w:bCs/>
        </w:rPr>
        <w:t>(c)</w:t>
      </w:r>
      <w:r w:rsidR="00B65617" w:rsidRPr="007B3D2D">
        <w:rPr>
          <w:bCs/>
        </w:rPr>
        <w:tab/>
      </w:r>
      <w:r w:rsidR="001505B8" w:rsidRPr="007B3D2D">
        <w:rPr>
          <w:bCs/>
        </w:rPr>
        <w:t>Lane Change Manoeuvre;</w:t>
      </w:r>
    </w:p>
    <w:p w14:paraId="142A7930" w14:textId="77777777" w:rsidR="001505B8" w:rsidRPr="007B3D2D" w:rsidRDefault="004B617A" w:rsidP="00A903F4">
      <w:pPr>
        <w:pStyle w:val="para"/>
        <w:adjustRightInd w:val="0"/>
        <w:snapToGrid w:val="0"/>
        <w:spacing w:line="240" w:lineRule="auto"/>
        <w:rPr>
          <w:bCs/>
        </w:rPr>
      </w:pPr>
      <w:r w:rsidRPr="007B3D2D">
        <w:rPr>
          <w:bCs/>
        </w:rPr>
        <w:tab/>
      </w:r>
      <w:r w:rsidRPr="007B3D2D">
        <w:rPr>
          <w:bCs/>
        </w:rPr>
        <w:tab/>
      </w:r>
      <w:r w:rsidR="00B65617" w:rsidRPr="007B3D2D">
        <w:rPr>
          <w:bCs/>
        </w:rPr>
        <w:t>(d)</w:t>
      </w:r>
      <w:r w:rsidR="00B65617" w:rsidRPr="007B3D2D">
        <w:rPr>
          <w:bCs/>
        </w:rPr>
        <w:tab/>
      </w:r>
      <w:r w:rsidR="001505B8" w:rsidRPr="007B3D2D">
        <w:rPr>
          <w:bCs/>
        </w:rPr>
        <w:t xml:space="preserve">Resumption of the </w:t>
      </w:r>
      <w:r w:rsidR="002A7BCE" w:rsidRPr="007B3D2D">
        <w:rPr>
          <w:bCs/>
        </w:rPr>
        <w:t>stable position of the vehicle in the lane</w:t>
      </w:r>
      <w:r w:rsidR="001505B8" w:rsidRPr="007B3D2D">
        <w:rPr>
          <w:bCs/>
        </w:rPr>
        <w:t>;</w:t>
      </w:r>
    </w:p>
    <w:p w14:paraId="3C77D56B" w14:textId="77777777" w:rsidR="001505B8" w:rsidRPr="007B3D2D" w:rsidRDefault="004B617A" w:rsidP="00A903F4">
      <w:pPr>
        <w:pStyle w:val="para"/>
        <w:adjustRightInd w:val="0"/>
        <w:snapToGrid w:val="0"/>
        <w:spacing w:line="240" w:lineRule="auto"/>
        <w:rPr>
          <w:bCs/>
        </w:rPr>
      </w:pPr>
      <w:r w:rsidRPr="007B3D2D">
        <w:rPr>
          <w:bCs/>
        </w:rPr>
        <w:tab/>
      </w:r>
      <w:r w:rsidRPr="007B3D2D">
        <w:rPr>
          <w:bCs/>
        </w:rPr>
        <w:tab/>
      </w:r>
      <w:r w:rsidR="00B65617" w:rsidRPr="007B3D2D">
        <w:rPr>
          <w:bCs/>
        </w:rPr>
        <w:t>(e)</w:t>
      </w:r>
      <w:r w:rsidR="00B65617" w:rsidRPr="007B3D2D">
        <w:rPr>
          <w:bCs/>
        </w:rPr>
        <w:tab/>
      </w:r>
      <w:r w:rsidR="001505B8" w:rsidRPr="007B3D2D">
        <w:rPr>
          <w:bCs/>
        </w:rPr>
        <w:t>Deactivation of direction indicator lamps.</w:t>
      </w:r>
    </w:p>
    <w:p w14:paraId="5C433F70" w14:textId="77777777" w:rsidR="00036483" w:rsidRPr="007B3D2D" w:rsidRDefault="00B65617" w:rsidP="00A903F4">
      <w:pPr>
        <w:pStyle w:val="para"/>
        <w:tabs>
          <w:tab w:val="left" w:pos="1440"/>
        </w:tabs>
        <w:adjustRightInd w:val="0"/>
        <w:snapToGrid w:val="0"/>
        <w:spacing w:line="240" w:lineRule="auto"/>
        <w:rPr>
          <w:bCs/>
          <w:strike/>
        </w:rPr>
      </w:pPr>
      <w:r w:rsidRPr="007B3D2D">
        <w:rPr>
          <w:bCs/>
        </w:rPr>
        <w:t>2.</w:t>
      </w:r>
      <w:r w:rsidR="002A7BCE" w:rsidRPr="007B3D2D">
        <w:rPr>
          <w:bCs/>
        </w:rPr>
        <w:t>13</w:t>
      </w:r>
      <w:r w:rsidRPr="007B3D2D">
        <w:rPr>
          <w:bCs/>
        </w:rPr>
        <w:t>.</w:t>
      </w:r>
      <w:r w:rsidRPr="007B3D2D">
        <w:rPr>
          <w:bCs/>
        </w:rPr>
        <w:tab/>
      </w:r>
      <w:r w:rsidR="000658C0" w:rsidRPr="007B3D2D">
        <w:rPr>
          <w:bCs/>
          <w:iCs/>
        </w:rPr>
        <w:t>“</w:t>
      </w:r>
      <w:r w:rsidR="001505B8" w:rsidRPr="007B3D2D">
        <w:rPr>
          <w:bCs/>
          <w:i/>
          <w:iCs/>
        </w:rPr>
        <w:t>Lane Change</w:t>
      </w:r>
      <w:r w:rsidR="007F34EB" w:rsidRPr="007B3D2D">
        <w:rPr>
          <w:bCs/>
          <w:i/>
          <w:iCs/>
          <w:color w:val="F79646" w:themeColor="accent6"/>
        </w:rPr>
        <w:t xml:space="preserve"> </w:t>
      </w:r>
      <w:r w:rsidR="007F34EB" w:rsidRPr="007B3D2D">
        <w:rPr>
          <w:bCs/>
          <w:i/>
          <w:iCs/>
        </w:rPr>
        <w:t>Manoeuvre</w:t>
      </w:r>
      <w:r w:rsidR="00036483" w:rsidRPr="007B3D2D">
        <w:rPr>
          <w:bCs/>
          <w:i/>
          <w:iCs/>
        </w:rPr>
        <w:t xml:space="preserve"> (LCM)</w:t>
      </w:r>
      <w:r w:rsidR="000658C0" w:rsidRPr="007B3D2D">
        <w:rPr>
          <w:bCs/>
        </w:rPr>
        <w:t>”</w:t>
      </w:r>
      <w:r w:rsidR="001505B8" w:rsidRPr="007B3D2D">
        <w:rPr>
          <w:bCs/>
        </w:rPr>
        <w:t xml:space="preserve"> </w:t>
      </w:r>
      <w:r w:rsidR="00036483" w:rsidRPr="007B3D2D">
        <w:rPr>
          <w:bCs/>
        </w:rPr>
        <w:t>is part of the LCP and</w:t>
      </w:r>
    </w:p>
    <w:p w14:paraId="1AE5962A" w14:textId="045C3CD1" w:rsidR="00036483" w:rsidRPr="007B3D2D" w:rsidRDefault="00B65617" w:rsidP="005C0E55">
      <w:pPr>
        <w:pStyle w:val="para"/>
        <w:adjustRightInd w:val="0"/>
        <w:snapToGrid w:val="0"/>
        <w:spacing w:line="240" w:lineRule="auto"/>
        <w:ind w:left="2790" w:hanging="450"/>
        <w:rPr>
          <w:bCs/>
        </w:rPr>
      </w:pPr>
      <w:r w:rsidRPr="007B3D2D">
        <w:rPr>
          <w:bCs/>
        </w:rPr>
        <w:lastRenderedPageBreak/>
        <w:t>(a)</w:t>
      </w:r>
      <w:r w:rsidRPr="007B3D2D">
        <w:rPr>
          <w:bCs/>
        </w:rPr>
        <w:tab/>
      </w:r>
      <w:r w:rsidR="00036483" w:rsidRPr="007B3D2D">
        <w:rPr>
          <w:bCs/>
        </w:rPr>
        <w:t>Starts when the outside edge of the tyre tread of the vehicle’s front wheel closest to the lane markings crosses the outside edge of the lane marking to which the vehicle is being manoeuvred</w:t>
      </w:r>
      <w:r w:rsidR="00932D25" w:rsidRPr="007B3D2D">
        <w:rPr>
          <w:bCs/>
        </w:rPr>
        <w:t>;</w:t>
      </w:r>
      <w:r w:rsidR="00036483" w:rsidRPr="007B3D2D">
        <w:rPr>
          <w:bCs/>
        </w:rPr>
        <w:t xml:space="preserve"> and</w:t>
      </w:r>
    </w:p>
    <w:p w14:paraId="74BE8100" w14:textId="6195C645" w:rsidR="004421F4" w:rsidRPr="007B3D2D" w:rsidRDefault="00B65617" w:rsidP="005C0E55">
      <w:pPr>
        <w:pStyle w:val="para"/>
        <w:adjustRightInd w:val="0"/>
        <w:snapToGrid w:val="0"/>
        <w:spacing w:line="240" w:lineRule="auto"/>
        <w:ind w:left="2790" w:hanging="450"/>
        <w:rPr>
          <w:bCs/>
        </w:rPr>
      </w:pPr>
      <w:r w:rsidRPr="007B3D2D">
        <w:rPr>
          <w:bCs/>
        </w:rPr>
        <w:t>(b)</w:t>
      </w:r>
      <w:r w:rsidRPr="007B3D2D">
        <w:rPr>
          <w:bCs/>
        </w:rPr>
        <w:tab/>
      </w:r>
      <w:r w:rsidR="004421F4" w:rsidRPr="007B3D2D">
        <w:rPr>
          <w:bCs/>
        </w:rPr>
        <w:t>Ends when the rear wheels of the vehicle have fully crossed the lane marking.</w:t>
      </w:r>
    </w:p>
    <w:p w14:paraId="4B67E299" w14:textId="5E4309C5" w:rsidR="00107519" w:rsidRPr="007B3D2D" w:rsidRDefault="00B65617" w:rsidP="00A903F4">
      <w:pPr>
        <w:pStyle w:val="para"/>
        <w:tabs>
          <w:tab w:val="left" w:pos="1440"/>
        </w:tabs>
        <w:adjustRightInd w:val="0"/>
        <w:snapToGrid w:val="0"/>
        <w:spacing w:line="240" w:lineRule="auto"/>
        <w:rPr>
          <w:bCs/>
          <w:strike/>
        </w:rPr>
      </w:pPr>
      <w:r w:rsidRPr="007B3D2D">
        <w:rPr>
          <w:bCs/>
        </w:rPr>
        <w:t>2.1</w:t>
      </w:r>
      <w:r w:rsidR="002E0D48">
        <w:rPr>
          <w:bCs/>
        </w:rPr>
        <w:t>4</w:t>
      </w:r>
      <w:r w:rsidRPr="007B3D2D">
        <w:rPr>
          <w:bCs/>
        </w:rPr>
        <w:t>.</w:t>
      </w:r>
      <w:r w:rsidRPr="007B3D2D">
        <w:rPr>
          <w:bCs/>
        </w:rPr>
        <w:tab/>
      </w:r>
      <w:r w:rsidR="001505B8" w:rsidRPr="007B3D2D">
        <w:rPr>
          <w:bCs/>
        </w:rPr>
        <w:t>“</w:t>
      </w:r>
      <w:r w:rsidR="001505B8" w:rsidRPr="007B3D2D">
        <w:rPr>
          <w:bCs/>
          <w:i/>
          <w:iCs/>
        </w:rPr>
        <w:t>Off</w:t>
      </w:r>
      <w:r w:rsidR="00046EFA" w:rsidRPr="007B3D2D">
        <w:rPr>
          <w:bCs/>
        </w:rPr>
        <w:t xml:space="preserve"> </w:t>
      </w:r>
      <w:r w:rsidR="00046EFA" w:rsidRPr="007B3D2D">
        <w:rPr>
          <w:bCs/>
          <w:i/>
          <w:iCs/>
        </w:rPr>
        <w:t>mode</w:t>
      </w:r>
      <w:r w:rsidR="00046EFA" w:rsidRPr="007B3D2D">
        <w:rPr>
          <w:bCs/>
        </w:rPr>
        <w:t>”</w:t>
      </w:r>
      <w:r w:rsidR="003E7EA1" w:rsidRPr="007B3D2D">
        <w:rPr>
          <w:bCs/>
        </w:rPr>
        <w:t xml:space="preserve"> </w:t>
      </w:r>
      <w:r w:rsidR="001505B8" w:rsidRPr="007B3D2D">
        <w:rPr>
          <w:bCs/>
        </w:rPr>
        <w:t xml:space="preserve">means a DCAS </w:t>
      </w:r>
      <w:r w:rsidR="00046EFA" w:rsidRPr="007B3D2D">
        <w:rPr>
          <w:bCs/>
        </w:rPr>
        <w:t>operational</w:t>
      </w:r>
      <w:r w:rsidR="007F53A5" w:rsidRPr="007B3D2D">
        <w:rPr>
          <w:bCs/>
        </w:rPr>
        <w:t xml:space="preserve"> </w:t>
      </w:r>
      <w:proofErr w:type="gramStart"/>
      <w:r w:rsidR="007F53A5" w:rsidRPr="007B3D2D">
        <w:rPr>
          <w:bCs/>
        </w:rPr>
        <w:t>condition</w:t>
      </w:r>
      <w:r w:rsidR="001505B8" w:rsidRPr="007B3D2D">
        <w:rPr>
          <w:bCs/>
        </w:rPr>
        <w:t>, when</w:t>
      </w:r>
      <w:proofErr w:type="gramEnd"/>
      <w:r w:rsidR="001505B8" w:rsidRPr="007B3D2D">
        <w:rPr>
          <w:bCs/>
        </w:rPr>
        <w:t xml:space="preserve"> the system is prevented from assisting the driver in executing dynamic control</w:t>
      </w:r>
      <w:r w:rsidR="000658C0" w:rsidRPr="007B3D2D">
        <w:rPr>
          <w:bCs/>
        </w:rPr>
        <w:t xml:space="preserve"> of the vehicle</w:t>
      </w:r>
      <w:r w:rsidR="001505B8" w:rsidRPr="007B3D2D">
        <w:rPr>
          <w:bCs/>
        </w:rPr>
        <w:t>.</w:t>
      </w:r>
    </w:p>
    <w:p w14:paraId="4A4D46B3" w14:textId="7F292A2D" w:rsidR="00DA3A0D" w:rsidRPr="007B3D2D" w:rsidRDefault="00B65617" w:rsidP="00A903F4">
      <w:pPr>
        <w:pStyle w:val="para"/>
        <w:tabs>
          <w:tab w:val="left" w:pos="1440"/>
        </w:tabs>
        <w:adjustRightInd w:val="0"/>
        <w:snapToGrid w:val="0"/>
        <w:spacing w:line="240" w:lineRule="auto"/>
        <w:rPr>
          <w:bCs/>
        </w:rPr>
      </w:pPr>
      <w:r w:rsidRPr="007B3D2D">
        <w:rPr>
          <w:bCs/>
        </w:rPr>
        <w:t>2.1</w:t>
      </w:r>
      <w:r w:rsidR="002E0D48">
        <w:rPr>
          <w:bCs/>
        </w:rPr>
        <w:t>5</w:t>
      </w:r>
      <w:r w:rsidRPr="007B3D2D">
        <w:rPr>
          <w:bCs/>
        </w:rPr>
        <w:t>.</w:t>
      </w:r>
      <w:r w:rsidRPr="007B3D2D">
        <w:rPr>
          <w:bCs/>
        </w:rPr>
        <w:tab/>
      </w:r>
      <w:r w:rsidR="00DA3A0D" w:rsidRPr="007B3D2D">
        <w:rPr>
          <w:bCs/>
        </w:rPr>
        <w:t>“</w:t>
      </w:r>
      <w:r w:rsidR="00DA3A0D" w:rsidRPr="007B3D2D">
        <w:rPr>
          <w:bCs/>
          <w:i/>
          <w:iCs/>
        </w:rPr>
        <w:t xml:space="preserve">On mode” </w:t>
      </w:r>
      <w:r w:rsidR="00DA3A0D" w:rsidRPr="007B3D2D">
        <w:rPr>
          <w:bCs/>
        </w:rPr>
        <w:t xml:space="preserve">means a DCAS operational </w:t>
      </w:r>
      <w:proofErr w:type="gramStart"/>
      <w:r w:rsidR="00DA3A0D" w:rsidRPr="007B3D2D">
        <w:rPr>
          <w:bCs/>
        </w:rPr>
        <w:t>condition</w:t>
      </w:r>
      <w:r w:rsidR="007F53A5" w:rsidRPr="007B3D2D">
        <w:rPr>
          <w:bCs/>
        </w:rPr>
        <w:t>, when</w:t>
      </w:r>
      <w:proofErr w:type="gramEnd"/>
      <w:r w:rsidR="007F53A5" w:rsidRPr="007B3D2D">
        <w:rPr>
          <w:bCs/>
        </w:rPr>
        <w:t xml:space="preserve"> the system or </w:t>
      </w:r>
      <w:r w:rsidR="000859DA" w:rsidRPr="007B3D2D">
        <w:rPr>
          <w:bCs/>
        </w:rPr>
        <w:t xml:space="preserve">a DCAS </w:t>
      </w:r>
      <w:r w:rsidR="007F53A5" w:rsidRPr="007B3D2D">
        <w:rPr>
          <w:bCs/>
        </w:rPr>
        <w:t>feature has been requested to provide assistance</w:t>
      </w:r>
      <w:r w:rsidR="000859DA" w:rsidRPr="007B3D2D">
        <w:rPr>
          <w:bCs/>
        </w:rPr>
        <w:t xml:space="preserve"> to the driver in executing dynamic control of the vehicle</w:t>
      </w:r>
      <w:r w:rsidR="007F53A5" w:rsidRPr="007B3D2D">
        <w:rPr>
          <w:bCs/>
        </w:rPr>
        <w:t xml:space="preserve">. In this mode, the system is either </w:t>
      </w:r>
      <w:r w:rsidR="000311AE" w:rsidRPr="007B3D2D">
        <w:rPr>
          <w:bCs/>
        </w:rPr>
        <w:t>i</w:t>
      </w:r>
      <w:r w:rsidR="007F53A5" w:rsidRPr="007B3D2D">
        <w:rPr>
          <w:bCs/>
        </w:rPr>
        <w:t xml:space="preserve">n </w:t>
      </w:r>
      <w:r w:rsidR="00FA1956" w:rsidRPr="007B3D2D">
        <w:rPr>
          <w:bCs/>
        </w:rPr>
        <w:t>‘</w:t>
      </w:r>
      <w:r w:rsidR="00DF1F64" w:rsidRPr="007B3D2D">
        <w:rPr>
          <w:bCs/>
        </w:rPr>
        <w:t>s</w:t>
      </w:r>
      <w:r w:rsidR="003F5922" w:rsidRPr="007B3D2D">
        <w:rPr>
          <w:bCs/>
        </w:rPr>
        <w:t>tand-by</w:t>
      </w:r>
      <w:r w:rsidR="00FA1956" w:rsidRPr="007B3D2D">
        <w:rPr>
          <w:bCs/>
        </w:rPr>
        <w:t>’</w:t>
      </w:r>
      <w:r w:rsidR="003F5922" w:rsidRPr="007B3D2D">
        <w:rPr>
          <w:bCs/>
        </w:rPr>
        <w:t xml:space="preserve"> or </w:t>
      </w:r>
      <w:r w:rsidR="00FA1956" w:rsidRPr="007B3D2D">
        <w:rPr>
          <w:bCs/>
        </w:rPr>
        <w:t>‘</w:t>
      </w:r>
      <w:r w:rsidR="00DF1F64" w:rsidRPr="007B3D2D">
        <w:rPr>
          <w:bCs/>
        </w:rPr>
        <w:t>a</w:t>
      </w:r>
      <w:r w:rsidR="003F5922" w:rsidRPr="007B3D2D">
        <w:rPr>
          <w:bCs/>
        </w:rPr>
        <w:t>ctive</w:t>
      </w:r>
      <w:r w:rsidR="00FA1956" w:rsidRPr="007B3D2D">
        <w:rPr>
          <w:bCs/>
        </w:rPr>
        <w:t>’ mode</w:t>
      </w:r>
      <w:r w:rsidR="003F5922" w:rsidRPr="007B3D2D">
        <w:rPr>
          <w:bCs/>
        </w:rPr>
        <w:t>.</w:t>
      </w:r>
    </w:p>
    <w:p w14:paraId="235821C5" w14:textId="712F0F08" w:rsidR="00CA2C95" w:rsidRPr="007B3D2D" w:rsidRDefault="00CA2C95" w:rsidP="00CA2C95">
      <w:pPr>
        <w:pStyle w:val="para"/>
        <w:tabs>
          <w:tab w:val="left" w:pos="1440"/>
        </w:tabs>
        <w:adjustRightInd w:val="0"/>
        <w:snapToGrid w:val="0"/>
        <w:spacing w:line="240" w:lineRule="auto"/>
        <w:rPr>
          <w:bCs/>
          <w:strike/>
        </w:rPr>
      </w:pPr>
      <w:r w:rsidRPr="007B3D2D">
        <w:rPr>
          <w:bCs/>
        </w:rPr>
        <w:t>2.1</w:t>
      </w:r>
      <w:r w:rsidR="002E0D48">
        <w:rPr>
          <w:bCs/>
        </w:rPr>
        <w:t>5</w:t>
      </w:r>
      <w:r w:rsidRPr="007B3D2D">
        <w:rPr>
          <w:bCs/>
        </w:rPr>
        <w:t>.1.</w:t>
      </w:r>
      <w:r w:rsidRPr="007B3D2D">
        <w:rPr>
          <w:bCs/>
        </w:rPr>
        <w:tab/>
        <w:t>“</w:t>
      </w:r>
      <w:r w:rsidRPr="007B3D2D">
        <w:rPr>
          <w:bCs/>
          <w:i/>
          <w:iCs/>
        </w:rPr>
        <w:t>Active mode</w:t>
      </w:r>
      <w:r w:rsidRPr="007B3D2D">
        <w:rPr>
          <w:bCs/>
        </w:rPr>
        <w:t xml:space="preserve">” means a DCAS operational </w:t>
      </w:r>
      <w:proofErr w:type="gramStart"/>
      <w:r w:rsidRPr="007B3D2D">
        <w:rPr>
          <w:bCs/>
        </w:rPr>
        <w:t>condition, when</w:t>
      </w:r>
      <w:proofErr w:type="gramEnd"/>
      <w:r w:rsidRPr="007B3D2D">
        <w:rPr>
          <w:bCs/>
        </w:rPr>
        <w:t xml:space="preserve"> the system or a DCAS feature </w:t>
      </w:r>
      <w:r w:rsidR="00A043B8" w:rsidRPr="007B3D2D">
        <w:rPr>
          <w:bCs/>
        </w:rPr>
        <w:t>considers itself</w:t>
      </w:r>
      <w:r w:rsidRPr="007B3D2D">
        <w:rPr>
          <w:bCs/>
        </w:rPr>
        <w:t xml:space="preserve"> to be within its system boundaries and </w:t>
      </w:r>
      <w:r w:rsidR="00A043B8" w:rsidRPr="007B3D2D">
        <w:rPr>
          <w:bCs/>
        </w:rPr>
        <w:t xml:space="preserve">is </w:t>
      </w:r>
      <w:r w:rsidRPr="007B3D2D">
        <w:rPr>
          <w:bCs/>
        </w:rPr>
        <w:t xml:space="preserve">providing assistance to the driver in executing dynamic control of the vehicle. </w:t>
      </w:r>
    </w:p>
    <w:p w14:paraId="403E6A8F" w14:textId="57F0F092" w:rsidR="00CC4784" w:rsidRPr="007B3D2D" w:rsidRDefault="006C5816" w:rsidP="00A903F4">
      <w:pPr>
        <w:pStyle w:val="para"/>
        <w:tabs>
          <w:tab w:val="left" w:pos="1440"/>
        </w:tabs>
        <w:adjustRightInd w:val="0"/>
        <w:snapToGrid w:val="0"/>
        <w:spacing w:line="240" w:lineRule="auto"/>
        <w:rPr>
          <w:bCs/>
        </w:rPr>
      </w:pPr>
      <w:r w:rsidRPr="007B3D2D">
        <w:rPr>
          <w:bCs/>
        </w:rPr>
        <w:t>2.1</w:t>
      </w:r>
      <w:r w:rsidR="002E0D48">
        <w:rPr>
          <w:bCs/>
        </w:rPr>
        <w:t>5</w:t>
      </w:r>
      <w:r w:rsidR="00FA1956" w:rsidRPr="007B3D2D">
        <w:rPr>
          <w:bCs/>
        </w:rPr>
        <w:t>.</w:t>
      </w:r>
      <w:r w:rsidR="00CA2C95" w:rsidRPr="007B3D2D">
        <w:rPr>
          <w:bCs/>
        </w:rPr>
        <w:t>2</w:t>
      </w:r>
      <w:r w:rsidRPr="007B3D2D">
        <w:rPr>
          <w:bCs/>
        </w:rPr>
        <w:t>.</w:t>
      </w:r>
      <w:r w:rsidRPr="007B3D2D">
        <w:rPr>
          <w:bCs/>
        </w:rPr>
        <w:tab/>
        <w:t>“S</w:t>
      </w:r>
      <w:r w:rsidRPr="007B3D2D">
        <w:rPr>
          <w:bCs/>
          <w:i/>
          <w:iCs/>
        </w:rPr>
        <w:t>tand-by</w:t>
      </w:r>
      <w:r w:rsidR="00097D66" w:rsidRPr="007B3D2D">
        <w:rPr>
          <w:bCs/>
          <w:i/>
          <w:iCs/>
        </w:rPr>
        <w:t xml:space="preserve"> mode</w:t>
      </w:r>
      <w:r w:rsidRPr="007B3D2D">
        <w:rPr>
          <w:bCs/>
        </w:rPr>
        <w:t xml:space="preserve">” </w:t>
      </w:r>
      <w:r w:rsidR="007C784A" w:rsidRPr="007B3D2D">
        <w:rPr>
          <w:bCs/>
        </w:rPr>
        <w:t>means a DCAS operational condition, where the system</w:t>
      </w:r>
      <w:r w:rsidR="00EA5862" w:rsidRPr="007B3D2D">
        <w:rPr>
          <w:bCs/>
        </w:rPr>
        <w:t xml:space="preserve"> </w:t>
      </w:r>
      <w:r w:rsidR="00447285" w:rsidRPr="007B3D2D">
        <w:rPr>
          <w:bCs/>
        </w:rPr>
        <w:t>or a DCAS feature</w:t>
      </w:r>
      <w:r w:rsidR="007C784A" w:rsidRPr="007B3D2D">
        <w:rPr>
          <w:bCs/>
        </w:rPr>
        <w:t xml:space="preserve"> is </w:t>
      </w:r>
      <w:r w:rsidR="00447285" w:rsidRPr="007B3D2D">
        <w:rPr>
          <w:bCs/>
        </w:rPr>
        <w:t>in ‘O</w:t>
      </w:r>
      <w:r w:rsidR="007C784A" w:rsidRPr="007B3D2D">
        <w:rPr>
          <w:bCs/>
        </w:rPr>
        <w:t>n</w:t>
      </w:r>
      <w:r w:rsidR="00447285" w:rsidRPr="007B3D2D">
        <w:rPr>
          <w:bCs/>
        </w:rPr>
        <w:t>’ mode</w:t>
      </w:r>
      <w:r w:rsidR="007C784A" w:rsidRPr="007B3D2D">
        <w:rPr>
          <w:bCs/>
        </w:rPr>
        <w:t>, but not generating control output.</w:t>
      </w:r>
      <w:r w:rsidR="00CA2C95" w:rsidRPr="007B3D2D">
        <w:rPr>
          <w:bCs/>
        </w:rPr>
        <w:t xml:space="preserve"> In this mode, the system can be either in ‘passive’ or ‘inactive’ mode.</w:t>
      </w:r>
    </w:p>
    <w:p w14:paraId="47A226C2" w14:textId="1CBEA029" w:rsidR="00427BA1" w:rsidRPr="007B3D2D" w:rsidRDefault="00427BA1" w:rsidP="00427BA1">
      <w:pPr>
        <w:pStyle w:val="para"/>
        <w:tabs>
          <w:tab w:val="left" w:pos="1440"/>
        </w:tabs>
        <w:adjustRightInd w:val="0"/>
        <w:snapToGrid w:val="0"/>
        <w:spacing w:line="240" w:lineRule="auto"/>
        <w:rPr>
          <w:bCs/>
        </w:rPr>
      </w:pPr>
      <w:r w:rsidRPr="007B3D2D">
        <w:rPr>
          <w:bCs/>
        </w:rPr>
        <w:t>2.1</w:t>
      </w:r>
      <w:r w:rsidR="002E0D48">
        <w:rPr>
          <w:bCs/>
        </w:rPr>
        <w:t>5</w:t>
      </w:r>
      <w:r w:rsidRPr="007B3D2D">
        <w:rPr>
          <w:bCs/>
        </w:rPr>
        <w:t>.2.1</w:t>
      </w:r>
      <w:r w:rsidRPr="007B3D2D">
        <w:rPr>
          <w:bCs/>
        </w:rPr>
        <w:tab/>
        <w:t>“</w:t>
      </w:r>
      <w:r w:rsidRPr="007B3D2D">
        <w:rPr>
          <w:bCs/>
          <w:i/>
          <w:iCs/>
        </w:rPr>
        <w:t>Passive mode</w:t>
      </w:r>
      <w:r w:rsidRPr="007B3D2D">
        <w:rPr>
          <w:bCs/>
        </w:rPr>
        <w:t>” means a DCAS operational condition, when the system or DCAS feature is in ‘stand-by’ mode and considers itself to be within its system boundaries with no preconditions preventing switching to ‘active’ mode.</w:t>
      </w:r>
    </w:p>
    <w:p w14:paraId="72BE8502" w14:textId="6E80DBA2" w:rsidR="00A043B8" w:rsidRPr="007B3D2D" w:rsidRDefault="00427BA1" w:rsidP="00427BA1">
      <w:pPr>
        <w:pStyle w:val="para"/>
        <w:tabs>
          <w:tab w:val="left" w:pos="1440"/>
        </w:tabs>
        <w:adjustRightInd w:val="0"/>
        <w:snapToGrid w:val="0"/>
        <w:spacing w:line="240" w:lineRule="auto"/>
        <w:rPr>
          <w:bCs/>
        </w:rPr>
      </w:pPr>
      <w:r w:rsidRPr="007B3D2D">
        <w:rPr>
          <w:bCs/>
        </w:rPr>
        <w:t>2.1</w:t>
      </w:r>
      <w:r w:rsidR="002E0D48">
        <w:rPr>
          <w:bCs/>
        </w:rPr>
        <w:t>5</w:t>
      </w:r>
      <w:r w:rsidRPr="007B3D2D">
        <w:rPr>
          <w:bCs/>
        </w:rPr>
        <w:t>.2.2.</w:t>
      </w:r>
      <w:r w:rsidRPr="007B3D2D">
        <w:rPr>
          <w:bCs/>
        </w:rPr>
        <w:tab/>
        <w:t>“</w:t>
      </w:r>
      <w:r w:rsidRPr="007B3D2D">
        <w:rPr>
          <w:bCs/>
          <w:i/>
          <w:iCs/>
        </w:rPr>
        <w:t>Inactive mode</w:t>
      </w:r>
      <w:r w:rsidRPr="007B3D2D">
        <w:rPr>
          <w:bCs/>
        </w:rPr>
        <w:t>” means a DCAS operational condition, when the system or a DCAS feature is in ‘stand-by’ mode and considers itself to be outside its boundary conditions or any precondition is such that switching to ‘active’ mode is prevented.</w:t>
      </w:r>
    </w:p>
    <w:p w14:paraId="284E5DA6" w14:textId="47F66051" w:rsidR="008C1CFB" w:rsidRPr="007B3D2D" w:rsidRDefault="008C1CFB" w:rsidP="008C1CFB">
      <w:pPr>
        <w:pStyle w:val="para"/>
        <w:tabs>
          <w:tab w:val="left" w:pos="1440"/>
        </w:tabs>
        <w:adjustRightInd w:val="0"/>
        <w:snapToGrid w:val="0"/>
        <w:spacing w:line="240" w:lineRule="auto"/>
        <w:rPr>
          <w:bCs/>
        </w:rPr>
      </w:pPr>
      <w:r w:rsidRPr="007B3D2D">
        <w:rPr>
          <w:bCs/>
        </w:rPr>
        <w:t>2.</w:t>
      </w:r>
      <w:r w:rsidR="00C76DAA" w:rsidRPr="007B3D2D">
        <w:rPr>
          <w:bCs/>
        </w:rPr>
        <w:t>1</w:t>
      </w:r>
      <w:r w:rsidR="002E0D48">
        <w:rPr>
          <w:bCs/>
        </w:rPr>
        <w:t>6</w:t>
      </w:r>
      <w:r w:rsidRPr="007B3D2D">
        <w:rPr>
          <w:bCs/>
        </w:rPr>
        <w:t>.</w:t>
      </w:r>
      <w:r w:rsidRPr="007B3D2D">
        <w:rPr>
          <w:bCs/>
        </w:rPr>
        <w:tab/>
        <w:t>“</w:t>
      </w:r>
      <w:r w:rsidRPr="007B3D2D">
        <w:rPr>
          <w:bCs/>
          <w:i/>
          <w:iCs/>
        </w:rPr>
        <w:t>Risk of imminent collision</w:t>
      </w:r>
      <w:r w:rsidRPr="007B3D2D">
        <w:rPr>
          <w:bCs/>
        </w:rPr>
        <w:t>” describes a situation or an event which leads to a collision of the vehicle with another road user or an obstacle which cannot be avoided by a braking demand lower than 5 m/s</w:t>
      </w:r>
      <w:r w:rsidR="00A7398A" w:rsidRPr="007B3D2D">
        <w:rPr>
          <w:bCs/>
        </w:rPr>
        <w:t>²</w:t>
      </w:r>
      <w:r w:rsidRPr="007B3D2D">
        <w:rPr>
          <w:bCs/>
        </w:rPr>
        <w:t>.</w:t>
      </w:r>
    </w:p>
    <w:p w14:paraId="43EC7D76" w14:textId="21190CBF" w:rsidR="00082C17" w:rsidRPr="007B3D2D" w:rsidRDefault="00B65617" w:rsidP="00A903F4">
      <w:pPr>
        <w:pStyle w:val="para"/>
        <w:tabs>
          <w:tab w:val="left" w:pos="1440"/>
        </w:tabs>
        <w:adjustRightInd w:val="0"/>
        <w:snapToGrid w:val="0"/>
        <w:spacing w:line="240" w:lineRule="auto"/>
        <w:rPr>
          <w:bCs/>
        </w:rPr>
      </w:pPr>
      <w:r w:rsidRPr="007B3D2D">
        <w:rPr>
          <w:bCs/>
        </w:rPr>
        <w:t>2.</w:t>
      </w:r>
      <w:r w:rsidR="002E0D48">
        <w:rPr>
          <w:bCs/>
        </w:rPr>
        <w:t>17</w:t>
      </w:r>
      <w:r w:rsidRPr="007B3D2D">
        <w:rPr>
          <w:bCs/>
        </w:rPr>
        <w:t>.</w:t>
      </w:r>
      <w:r w:rsidRPr="007B3D2D">
        <w:rPr>
          <w:bCs/>
        </w:rPr>
        <w:tab/>
      </w:r>
      <w:r w:rsidR="001458EA" w:rsidRPr="007B3D2D">
        <w:rPr>
          <w:bCs/>
        </w:rPr>
        <w:t>“</w:t>
      </w:r>
      <w:r w:rsidR="001458EA" w:rsidRPr="007B3D2D">
        <w:rPr>
          <w:bCs/>
          <w:i/>
          <w:iCs/>
        </w:rPr>
        <w:t>Detection Range</w:t>
      </w:r>
      <w:r w:rsidR="001458EA" w:rsidRPr="007B3D2D">
        <w:rPr>
          <w:bCs/>
        </w:rPr>
        <w:t>”</w:t>
      </w:r>
      <w:r w:rsidR="00E85D0C" w:rsidRPr="007B3D2D">
        <w:rPr>
          <w:bCs/>
        </w:rPr>
        <w:t xml:space="preserve"> means the distance at which the system can reliably recognise a</w:t>
      </w:r>
      <w:r w:rsidR="005A5E2B" w:rsidRPr="007B3D2D">
        <w:rPr>
          <w:bCs/>
        </w:rPr>
        <w:t>n object</w:t>
      </w:r>
      <w:r w:rsidR="00E85D0C" w:rsidRPr="007B3D2D">
        <w:rPr>
          <w:bCs/>
        </w:rPr>
        <w:t>, taking account of the deterioration of components of the sensing system due to time and usage throughout the lifetime of the vehicle</w:t>
      </w:r>
      <w:r w:rsidR="00694D61" w:rsidRPr="007B3D2D">
        <w:rPr>
          <w:bCs/>
        </w:rPr>
        <w:t>, and generate a control signal.</w:t>
      </w:r>
    </w:p>
    <w:p w14:paraId="6295E0FF" w14:textId="18D24BC9" w:rsidR="00B85FE4" w:rsidRPr="007B3D2D" w:rsidRDefault="00B65617" w:rsidP="00A903F4">
      <w:pPr>
        <w:pStyle w:val="para"/>
        <w:tabs>
          <w:tab w:val="left" w:pos="1440"/>
        </w:tabs>
        <w:adjustRightInd w:val="0"/>
        <w:snapToGrid w:val="0"/>
        <w:spacing w:line="240" w:lineRule="auto"/>
        <w:rPr>
          <w:bCs/>
        </w:rPr>
      </w:pPr>
      <w:r w:rsidRPr="007B3D2D">
        <w:rPr>
          <w:bCs/>
        </w:rPr>
        <w:t>2.</w:t>
      </w:r>
      <w:r w:rsidR="002E0D48">
        <w:rPr>
          <w:bCs/>
        </w:rPr>
        <w:t>18</w:t>
      </w:r>
      <w:r w:rsidRPr="007B3D2D">
        <w:rPr>
          <w:bCs/>
        </w:rPr>
        <w:t>.</w:t>
      </w:r>
      <w:r w:rsidRPr="007B3D2D">
        <w:rPr>
          <w:bCs/>
        </w:rPr>
        <w:tab/>
      </w:r>
      <w:r w:rsidR="00B85FE4" w:rsidRPr="007B3D2D">
        <w:rPr>
          <w:rFonts w:eastAsia="Calibri"/>
          <w:bCs/>
        </w:rPr>
        <w:t>“</w:t>
      </w:r>
      <w:r w:rsidR="00B85FE4" w:rsidRPr="007B3D2D">
        <w:rPr>
          <w:rFonts w:eastAsia="Calibri"/>
          <w:bCs/>
          <w:i/>
          <w:iCs/>
        </w:rPr>
        <w:t>System</w:t>
      </w:r>
      <w:r w:rsidR="006750EF" w:rsidRPr="007B3D2D">
        <w:rPr>
          <w:rFonts w:eastAsia="Calibri"/>
          <w:bCs/>
          <w:i/>
          <w:iCs/>
        </w:rPr>
        <w:t>/Feature</w:t>
      </w:r>
      <w:r w:rsidR="00B85FE4" w:rsidRPr="007B3D2D">
        <w:rPr>
          <w:rFonts w:eastAsia="Calibri"/>
          <w:bCs/>
          <w:i/>
          <w:iCs/>
        </w:rPr>
        <w:t xml:space="preserve"> </w:t>
      </w:r>
      <w:r w:rsidR="00E868AB" w:rsidRPr="007B3D2D">
        <w:rPr>
          <w:rFonts w:eastAsia="Calibri"/>
          <w:bCs/>
          <w:i/>
          <w:iCs/>
        </w:rPr>
        <w:t>Designed Speed Range</w:t>
      </w:r>
      <w:r w:rsidR="00B85FE4" w:rsidRPr="007B3D2D">
        <w:rPr>
          <w:rFonts w:eastAsia="Calibri"/>
          <w:bCs/>
        </w:rPr>
        <w:t xml:space="preserve">” means the </w:t>
      </w:r>
      <w:r w:rsidR="00E868AB" w:rsidRPr="007B3D2D">
        <w:rPr>
          <w:rFonts w:eastAsia="Calibri"/>
          <w:bCs/>
        </w:rPr>
        <w:t xml:space="preserve">adaptive speed range within which the system or a feature thereof can be </w:t>
      </w:r>
      <w:r w:rsidR="00C76DAA" w:rsidRPr="007B3D2D">
        <w:rPr>
          <w:rFonts w:eastAsia="Calibri"/>
          <w:bCs/>
        </w:rPr>
        <w:t>in ‘</w:t>
      </w:r>
      <w:r w:rsidR="00E868AB" w:rsidRPr="007B3D2D">
        <w:rPr>
          <w:rFonts w:eastAsia="Calibri"/>
          <w:bCs/>
        </w:rPr>
        <w:t>active</w:t>
      </w:r>
      <w:r w:rsidR="00C76DAA" w:rsidRPr="007B3D2D">
        <w:rPr>
          <w:rFonts w:eastAsia="Calibri"/>
          <w:bCs/>
        </w:rPr>
        <w:t>’ mode</w:t>
      </w:r>
      <w:r w:rsidR="00E868AB" w:rsidRPr="007B3D2D">
        <w:rPr>
          <w:rFonts w:eastAsia="Calibri"/>
          <w:bCs/>
        </w:rPr>
        <w:t xml:space="preserve"> based on the system design and capability, </w:t>
      </w:r>
      <w:proofErr w:type="gramStart"/>
      <w:r w:rsidR="00E868AB" w:rsidRPr="007B3D2D">
        <w:rPr>
          <w:rFonts w:eastAsia="Calibri"/>
          <w:bCs/>
        </w:rPr>
        <w:t>taking into account</w:t>
      </w:r>
      <w:proofErr w:type="gramEnd"/>
      <w:r w:rsidR="00E868AB" w:rsidRPr="007B3D2D">
        <w:rPr>
          <w:rFonts w:eastAsia="Calibri"/>
          <w:bCs/>
        </w:rPr>
        <w:t xml:space="preserve"> </w:t>
      </w:r>
      <w:r w:rsidR="00494DDF" w:rsidRPr="007B3D2D">
        <w:rPr>
          <w:rFonts w:eastAsia="Calibri"/>
          <w:bCs/>
        </w:rPr>
        <w:t>traffic and environmental conditions</w:t>
      </w:r>
      <w:r w:rsidR="00390B78" w:rsidRPr="007B3D2D">
        <w:rPr>
          <w:rFonts w:eastAsia="Calibri"/>
          <w:bCs/>
        </w:rPr>
        <w:t xml:space="preserve"> where relevant</w:t>
      </w:r>
      <w:r w:rsidR="00494DDF" w:rsidRPr="007B3D2D">
        <w:rPr>
          <w:rFonts w:eastAsia="Calibri"/>
          <w:bCs/>
        </w:rPr>
        <w:t>.</w:t>
      </w:r>
      <w:r w:rsidR="00BB1ABD" w:rsidRPr="007B3D2D">
        <w:rPr>
          <w:bCs/>
        </w:rPr>
        <w:t xml:space="preserve"> </w:t>
      </w:r>
    </w:p>
    <w:p w14:paraId="40B6B75F" w14:textId="64A4E0F5" w:rsidR="00D5618E" w:rsidRPr="007B3D2D" w:rsidRDefault="00D5618E" w:rsidP="00D5618E">
      <w:pPr>
        <w:pStyle w:val="para"/>
        <w:tabs>
          <w:tab w:val="left" w:pos="1440"/>
        </w:tabs>
        <w:adjustRightInd w:val="0"/>
        <w:snapToGrid w:val="0"/>
        <w:spacing w:line="240" w:lineRule="auto"/>
        <w:rPr>
          <w:rFonts w:eastAsia="Calibri"/>
          <w:bCs/>
        </w:rPr>
      </w:pPr>
      <w:r w:rsidRPr="007B3D2D">
        <w:rPr>
          <w:bCs/>
        </w:rPr>
        <w:t>2.</w:t>
      </w:r>
      <w:r w:rsidR="002E0D48">
        <w:rPr>
          <w:bCs/>
        </w:rPr>
        <w:t>19</w:t>
      </w:r>
      <w:r w:rsidRPr="007B3D2D">
        <w:rPr>
          <w:bCs/>
        </w:rPr>
        <w:t>.</w:t>
      </w:r>
      <w:r w:rsidRPr="007B3D2D">
        <w:rPr>
          <w:bCs/>
        </w:rPr>
        <w:tab/>
      </w:r>
      <w:r w:rsidRPr="007B3D2D">
        <w:rPr>
          <w:rFonts w:eastAsia="Calibri"/>
          <w:bCs/>
        </w:rPr>
        <w:t>“</w:t>
      </w:r>
      <w:r w:rsidRPr="007B3D2D">
        <w:rPr>
          <w:rFonts w:eastAsia="Calibri"/>
          <w:bCs/>
          <w:i/>
          <w:iCs/>
        </w:rPr>
        <w:t>Driver-set</w:t>
      </w:r>
      <w:r w:rsidR="00DA3DC7" w:rsidRPr="007B3D2D">
        <w:rPr>
          <w:rFonts w:eastAsia="Calibri"/>
          <w:bCs/>
          <w:i/>
          <w:iCs/>
        </w:rPr>
        <w:t xml:space="preserve"> maximum</w:t>
      </w:r>
      <w:r w:rsidR="00D406FC" w:rsidRPr="007B3D2D">
        <w:rPr>
          <w:rFonts w:eastAsia="Calibri"/>
          <w:bCs/>
          <w:i/>
          <w:iCs/>
        </w:rPr>
        <w:t xml:space="preserve"> </w:t>
      </w:r>
      <w:r w:rsidRPr="007B3D2D">
        <w:rPr>
          <w:rFonts w:eastAsia="Calibri"/>
          <w:bCs/>
          <w:i/>
          <w:iCs/>
        </w:rPr>
        <w:t>speed</w:t>
      </w:r>
      <w:r w:rsidRPr="007B3D2D">
        <w:rPr>
          <w:rFonts w:eastAsia="Calibri"/>
          <w:bCs/>
        </w:rPr>
        <w:t xml:space="preserve">” means </w:t>
      </w:r>
      <w:r w:rsidR="00DB7745" w:rsidRPr="007B3D2D">
        <w:rPr>
          <w:rFonts w:eastAsia="Calibri"/>
          <w:bCs/>
        </w:rPr>
        <w:t xml:space="preserve">the </w:t>
      </w:r>
      <w:r w:rsidR="00A02BD9" w:rsidRPr="007B3D2D">
        <w:rPr>
          <w:rFonts w:eastAsia="Calibri"/>
          <w:bCs/>
        </w:rPr>
        <w:t>maximum speed of DCAS operation set by the driver</w:t>
      </w:r>
      <w:r w:rsidRPr="007B3D2D">
        <w:rPr>
          <w:rFonts w:eastAsia="Calibri"/>
          <w:bCs/>
        </w:rPr>
        <w:t>.</w:t>
      </w:r>
    </w:p>
    <w:p w14:paraId="3CA57EEB" w14:textId="3BF6FFDE" w:rsidR="00D5618E" w:rsidRPr="007B3D2D" w:rsidRDefault="00E218A7" w:rsidP="00E218A7">
      <w:pPr>
        <w:pStyle w:val="para"/>
        <w:tabs>
          <w:tab w:val="left" w:pos="1440"/>
        </w:tabs>
        <w:adjustRightInd w:val="0"/>
        <w:snapToGrid w:val="0"/>
        <w:spacing w:line="240" w:lineRule="auto"/>
        <w:rPr>
          <w:bCs/>
        </w:rPr>
      </w:pPr>
      <w:r w:rsidRPr="007B3D2D">
        <w:rPr>
          <w:bCs/>
        </w:rPr>
        <w:t>2.</w:t>
      </w:r>
      <w:r w:rsidRPr="007B3D2D">
        <w:rPr>
          <w:rFonts w:eastAsia="Calibri"/>
          <w:bCs/>
        </w:rPr>
        <w:t>2</w:t>
      </w:r>
      <w:r w:rsidR="002E0D48">
        <w:rPr>
          <w:rFonts w:eastAsia="Calibri"/>
          <w:bCs/>
        </w:rPr>
        <w:t>0</w:t>
      </w:r>
      <w:r w:rsidRPr="007B3D2D">
        <w:rPr>
          <w:rFonts w:eastAsia="Calibri"/>
          <w:bCs/>
        </w:rPr>
        <w:t>.</w:t>
      </w:r>
      <w:r w:rsidRPr="007B3D2D">
        <w:rPr>
          <w:rFonts w:eastAsia="Calibri"/>
          <w:bCs/>
        </w:rPr>
        <w:tab/>
      </w:r>
      <w:r w:rsidRPr="007B3D2D">
        <w:rPr>
          <w:rFonts w:eastAsia="Calibri"/>
          <w:bCs/>
          <w:i/>
          <w:iCs/>
        </w:rPr>
        <w:t>“Current maximum speed”</w:t>
      </w:r>
      <w:r w:rsidRPr="007B3D2D">
        <w:rPr>
          <w:rFonts w:eastAsia="Calibri"/>
          <w:bCs/>
        </w:rPr>
        <w:t xml:space="preserve"> means the </w:t>
      </w:r>
      <w:r w:rsidR="0090404C" w:rsidRPr="007B3D2D">
        <w:rPr>
          <w:rFonts w:eastAsia="Calibri"/>
          <w:bCs/>
        </w:rPr>
        <w:t>maximum</w:t>
      </w:r>
      <w:r w:rsidRPr="007B3D2D">
        <w:rPr>
          <w:rFonts w:eastAsia="Calibri"/>
          <w:bCs/>
        </w:rPr>
        <w:t xml:space="preserve"> speed up to which the system will control the vehicle.</w:t>
      </w:r>
    </w:p>
    <w:p w14:paraId="6C9F5D6F" w14:textId="01386499" w:rsidR="00C13579" w:rsidRPr="007B3D2D" w:rsidRDefault="00B65617" w:rsidP="00A903F4">
      <w:pPr>
        <w:pStyle w:val="para"/>
        <w:tabs>
          <w:tab w:val="left" w:pos="1440"/>
        </w:tabs>
        <w:adjustRightInd w:val="0"/>
        <w:snapToGrid w:val="0"/>
        <w:spacing w:line="240" w:lineRule="auto"/>
        <w:rPr>
          <w:bCs/>
          <w:i/>
          <w:iCs/>
        </w:rPr>
      </w:pPr>
      <w:r w:rsidRPr="007B3D2D">
        <w:rPr>
          <w:bCs/>
        </w:rPr>
        <w:t>2.2</w:t>
      </w:r>
      <w:r w:rsidR="002E0D48">
        <w:rPr>
          <w:bCs/>
        </w:rPr>
        <w:t>1</w:t>
      </w:r>
      <w:r w:rsidRPr="007B3D2D">
        <w:rPr>
          <w:bCs/>
        </w:rPr>
        <w:t>.</w:t>
      </w:r>
      <w:r w:rsidRPr="007B3D2D">
        <w:rPr>
          <w:bCs/>
        </w:rPr>
        <w:tab/>
      </w:r>
      <w:r w:rsidR="00B42C38" w:rsidRPr="007B3D2D">
        <w:rPr>
          <w:bCs/>
        </w:rPr>
        <w:t>“</w:t>
      </w:r>
      <w:r w:rsidR="00C13579" w:rsidRPr="007B3D2D">
        <w:rPr>
          <w:bCs/>
          <w:i/>
          <w:iCs/>
        </w:rPr>
        <w:t>Rx Software Identification Number (RXSWIN)</w:t>
      </w:r>
      <w:r w:rsidR="00B42C38" w:rsidRPr="007B3D2D">
        <w:rPr>
          <w:bCs/>
          <w:i/>
          <w:iCs/>
        </w:rPr>
        <w:t>”</w:t>
      </w:r>
      <w:r w:rsidR="00C13579" w:rsidRPr="007B3D2D">
        <w:rPr>
          <w:bCs/>
          <w:i/>
          <w:iCs/>
        </w:rPr>
        <w:t xml:space="preserve"> </w:t>
      </w:r>
      <w:r w:rsidR="00C13579" w:rsidRPr="007B3D2D">
        <w:rPr>
          <w:bCs/>
        </w:rPr>
        <w:t xml:space="preserve">means a dedicated identifier, defined by the vehicle manufacturer, representing information about the </w:t>
      </w:r>
      <w:proofErr w:type="gramStart"/>
      <w:r w:rsidR="00C13579" w:rsidRPr="007B3D2D">
        <w:rPr>
          <w:bCs/>
        </w:rPr>
        <w:t>type</w:t>
      </w:r>
      <w:proofErr w:type="gramEnd"/>
      <w:r w:rsidR="00C13579" w:rsidRPr="007B3D2D">
        <w:rPr>
          <w:bCs/>
        </w:rPr>
        <w:t xml:space="preserve"> approval relevant software of the Electronic Control System contributing to the UN Regulation No. </w:t>
      </w:r>
      <w:r w:rsidR="00066398">
        <w:rPr>
          <w:bCs/>
        </w:rPr>
        <w:t>171</w:t>
      </w:r>
      <w:r w:rsidR="00C13579" w:rsidRPr="007B3D2D">
        <w:rPr>
          <w:bCs/>
        </w:rPr>
        <w:t xml:space="preserve"> type approval relevant characteristics of the vehicle.</w:t>
      </w:r>
    </w:p>
    <w:p w14:paraId="2AAC3A8E" w14:textId="740F7179" w:rsidR="001353B7" w:rsidRPr="007B3D2D" w:rsidRDefault="00B65617" w:rsidP="00357B1C">
      <w:pPr>
        <w:pStyle w:val="para"/>
        <w:tabs>
          <w:tab w:val="left" w:pos="1440"/>
        </w:tabs>
        <w:adjustRightInd w:val="0"/>
        <w:snapToGrid w:val="0"/>
        <w:spacing w:line="240" w:lineRule="auto"/>
        <w:rPr>
          <w:bCs/>
        </w:rPr>
      </w:pPr>
      <w:r w:rsidRPr="007B3D2D">
        <w:rPr>
          <w:bCs/>
        </w:rPr>
        <w:t>2.2</w:t>
      </w:r>
      <w:r w:rsidR="002E0D48">
        <w:rPr>
          <w:bCs/>
        </w:rPr>
        <w:t>2</w:t>
      </w:r>
      <w:r w:rsidRPr="007B3D2D">
        <w:rPr>
          <w:bCs/>
        </w:rPr>
        <w:t>.</w:t>
      </w:r>
      <w:r w:rsidRPr="007B3D2D">
        <w:rPr>
          <w:bCs/>
        </w:rPr>
        <w:tab/>
      </w:r>
      <w:r w:rsidR="00B42C38" w:rsidRPr="007B3D2D">
        <w:rPr>
          <w:bCs/>
        </w:rPr>
        <w:t>“</w:t>
      </w:r>
      <w:r w:rsidR="00C13579" w:rsidRPr="007B3D2D">
        <w:rPr>
          <w:bCs/>
          <w:i/>
          <w:iCs/>
        </w:rPr>
        <w:t>Electronic Control System</w:t>
      </w:r>
      <w:r w:rsidR="00B42C38" w:rsidRPr="007B3D2D">
        <w:rPr>
          <w:bCs/>
        </w:rPr>
        <w:t>”</w:t>
      </w:r>
      <w:r w:rsidR="00C13579" w:rsidRPr="007B3D2D">
        <w:rPr>
          <w:bCs/>
        </w:rPr>
        <w:t xml:space="preserve">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w:t>
      </w:r>
      <w:del w:id="3" w:author="Author">
        <w:r w:rsidR="00C76DAA" w:rsidRPr="007B3D2D" w:rsidDel="001C18F2">
          <w:rPr>
            <w:bCs/>
          </w:rPr>
          <w:delText>“</w:delText>
        </w:r>
        <w:r w:rsidR="00C13579" w:rsidRPr="007B3D2D" w:rsidDel="001C18F2">
          <w:rPr>
            <w:bCs/>
          </w:rPr>
          <w:delText>The System</w:delText>
        </w:r>
        <w:r w:rsidR="00C76DAA" w:rsidRPr="007B3D2D" w:rsidDel="001C18F2">
          <w:rPr>
            <w:bCs/>
          </w:rPr>
          <w:delText>”</w:delText>
        </w:r>
        <w:r w:rsidR="00C13579" w:rsidRPr="007B3D2D" w:rsidDel="001C18F2">
          <w:rPr>
            <w:bCs/>
          </w:rPr>
          <w:delText xml:space="preserve">, referred to </w:delText>
        </w:r>
      </w:del>
    </w:p>
    <w:p w14:paraId="2C4F1215" w14:textId="6890D9EF" w:rsidR="00117E20" w:rsidRPr="007B3D2D" w:rsidRDefault="00B65617" w:rsidP="00A903F4">
      <w:pPr>
        <w:pStyle w:val="para"/>
        <w:tabs>
          <w:tab w:val="left" w:pos="1440"/>
        </w:tabs>
        <w:adjustRightInd w:val="0"/>
        <w:snapToGrid w:val="0"/>
        <w:spacing w:line="240" w:lineRule="auto"/>
        <w:rPr>
          <w:bCs/>
        </w:rPr>
      </w:pPr>
      <w:r w:rsidRPr="007B3D2D">
        <w:rPr>
          <w:bCs/>
        </w:rPr>
        <w:t>2.</w:t>
      </w:r>
      <w:r w:rsidR="00762B52" w:rsidRPr="007B3D2D">
        <w:rPr>
          <w:bCs/>
        </w:rPr>
        <w:t>2</w:t>
      </w:r>
      <w:r w:rsidR="002E0D48">
        <w:rPr>
          <w:bCs/>
        </w:rPr>
        <w:t>3</w:t>
      </w:r>
      <w:r w:rsidRPr="007B3D2D">
        <w:rPr>
          <w:bCs/>
        </w:rPr>
        <w:t>.</w:t>
      </w:r>
      <w:r w:rsidRPr="007B3D2D">
        <w:rPr>
          <w:bCs/>
        </w:rPr>
        <w:tab/>
      </w:r>
      <w:r w:rsidR="00117E20" w:rsidRPr="007B3D2D">
        <w:rPr>
          <w:bCs/>
        </w:rPr>
        <w:t>“</w:t>
      </w:r>
      <w:r w:rsidR="00117E20" w:rsidRPr="007B3D2D">
        <w:rPr>
          <w:bCs/>
          <w:i/>
          <w:iCs/>
        </w:rPr>
        <w:t>Occurrence</w:t>
      </w:r>
      <w:r w:rsidR="00117E20" w:rsidRPr="007B3D2D">
        <w:rPr>
          <w:bCs/>
        </w:rPr>
        <w:t xml:space="preserve">” </w:t>
      </w:r>
      <w:r w:rsidR="006D28F5" w:rsidRPr="007B3D2D">
        <w:rPr>
          <w:bCs/>
        </w:rPr>
        <w:t>means</w:t>
      </w:r>
      <w:r w:rsidR="00472EC6" w:rsidRPr="007B3D2D">
        <w:rPr>
          <w:bCs/>
        </w:rPr>
        <w:t xml:space="preserve">, in the context of </w:t>
      </w:r>
      <w:r w:rsidR="00250877" w:rsidRPr="007B3D2D">
        <w:rPr>
          <w:bCs/>
        </w:rPr>
        <w:t xml:space="preserve">the </w:t>
      </w:r>
      <w:r w:rsidR="002A1E6F" w:rsidRPr="007B3D2D">
        <w:rPr>
          <w:bCs/>
        </w:rPr>
        <w:t>provisions in paragraph 7,</w:t>
      </w:r>
      <w:r w:rsidR="006D28F5" w:rsidRPr="007B3D2D">
        <w:rPr>
          <w:bCs/>
        </w:rPr>
        <w:t xml:space="preserve"> a safety-related </w:t>
      </w:r>
      <w:r w:rsidR="0037359B" w:rsidRPr="007B3D2D">
        <w:rPr>
          <w:bCs/>
        </w:rPr>
        <w:t xml:space="preserve">action or instance </w:t>
      </w:r>
      <w:r w:rsidR="00801458" w:rsidRPr="007B3D2D">
        <w:rPr>
          <w:bCs/>
        </w:rPr>
        <w:t>of an arising event or incident</w:t>
      </w:r>
      <w:r w:rsidR="006D28F5" w:rsidRPr="007B3D2D">
        <w:rPr>
          <w:bCs/>
        </w:rPr>
        <w:t xml:space="preserve"> involving a vehicle equip</w:t>
      </w:r>
      <w:r w:rsidR="00901275" w:rsidRPr="007B3D2D">
        <w:rPr>
          <w:bCs/>
        </w:rPr>
        <w:t>ped with DCAS.</w:t>
      </w:r>
    </w:p>
    <w:p w14:paraId="707587D1" w14:textId="0AC4E936" w:rsidR="00F80714" w:rsidRPr="007B3D2D" w:rsidRDefault="00B65617" w:rsidP="00A903F4">
      <w:pPr>
        <w:pStyle w:val="para"/>
        <w:tabs>
          <w:tab w:val="left" w:pos="1440"/>
        </w:tabs>
        <w:adjustRightInd w:val="0"/>
        <w:snapToGrid w:val="0"/>
        <w:spacing w:line="240" w:lineRule="auto"/>
        <w:rPr>
          <w:bCs/>
        </w:rPr>
      </w:pPr>
      <w:r w:rsidRPr="007B3D2D">
        <w:rPr>
          <w:bCs/>
        </w:rPr>
        <w:lastRenderedPageBreak/>
        <w:t>2.</w:t>
      </w:r>
      <w:r w:rsidR="00D81408" w:rsidRPr="007B3D2D">
        <w:rPr>
          <w:bCs/>
        </w:rPr>
        <w:t>2</w:t>
      </w:r>
      <w:r w:rsidR="00080C53">
        <w:rPr>
          <w:bCs/>
        </w:rPr>
        <w:t>4</w:t>
      </w:r>
      <w:r w:rsidRPr="007B3D2D">
        <w:rPr>
          <w:bCs/>
        </w:rPr>
        <w:t>.</w:t>
      </w:r>
      <w:r w:rsidRPr="007B3D2D">
        <w:rPr>
          <w:bCs/>
        </w:rPr>
        <w:tab/>
      </w:r>
      <w:r w:rsidR="00117E20" w:rsidRPr="007B3D2D">
        <w:rPr>
          <w:bCs/>
        </w:rPr>
        <w:t>“</w:t>
      </w:r>
      <w:r w:rsidR="00117E20" w:rsidRPr="007B3D2D">
        <w:rPr>
          <w:bCs/>
          <w:i/>
          <w:iCs/>
        </w:rPr>
        <w:t>Safety-Critical Occurrence</w:t>
      </w:r>
      <w:r w:rsidR="00117E20" w:rsidRPr="007B3D2D">
        <w:rPr>
          <w:bCs/>
        </w:rPr>
        <w:t xml:space="preserve">” </w:t>
      </w:r>
      <w:r w:rsidR="00ED5FF0" w:rsidRPr="007B3D2D">
        <w:rPr>
          <w:bCs/>
        </w:rPr>
        <w:t xml:space="preserve">means an occurrence when DCAS or its </w:t>
      </w:r>
      <w:r w:rsidR="00CB6780" w:rsidRPr="007B3D2D">
        <w:rPr>
          <w:bCs/>
        </w:rPr>
        <w:t xml:space="preserve">respective </w:t>
      </w:r>
      <w:r w:rsidR="00ED5FF0" w:rsidRPr="007B3D2D">
        <w:rPr>
          <w:bCs/>
        </w:rPr>
        <w:t xml:space="preserve">feature is </w:t>
      </w:r>
      <w:r w:rsidR="00FF6E31" w:rsidRPr="007B3D2D">
        <w:rPr>
          <w:bCs/>
        </w:rPr>
        <w:t>in ‘</w:t>
      </w:r>
      <w:r w:rsidR="006C1F42" w:rsidRPr="007B3D2D">
        <w:rPr>
          <w:bCs/>
        </w:rPr>
        <w:t>On</w:t>
      </w:r>
      <w:r w:rsidR="00FF6E31" w:rsidRPr="007B3D2D">
        <w:rPr>
          <w:bCs/>
        </w:rPr>
        <w:t>’ mode</w:t>
      </w:r>
      <w:r w:rsidR="00CB6780" w:rsidRPr="007B3D2D">
        <w:rPr>
          <w:bCs/>
        </w:rPr>
        <w:t xml:space="preserve"> at the time of a collision event</w:t>
      </w:r>
      <w:r w:rsidR="00F80714" w:rsidRPr="007B3D2D">
        <w:rPr>
          <w:bCs/>
        </w:rPr>
        <w:t xml:space="preserve"> </w:t>
      </w:r>
      <w:r w:rsidR="004B6EE9" w:rsidRPr="007B3D2D">
        <w:rPr>
          <w:bCs/>
        </w:rPr>
        <w:t>which</w:t>
      </w:r>
      <w:r w:rsidR="00F80714" w:rsidRPr="007B3D2D">
        <w:rPr>
          <w:bCs/>
        </w:rPr>
        <w:t>:</w:t>
      </w:r>
    </w:p>
    <w:p w14:paraId="67E8551C" w14:textId="7EC0B079" w:rsidR="00F80714" w:rsidRPr="007B3D2D" w:rsidRDefault="00B65617" w:rsidP="003A1176">
      <w:pPr>
        <w:pStyle w:val="para"/>
        <w:adjustRightInd w:val="0"/>
        <w:snapToGrid w:val="0"/>
        <w:spacing w:line="240" w:lineRule="auto"/>
        <w:ind w:left="2835" w:hanging="567"/>
        <w:rPr>
          <w:bCs/>
        </w:rPr>
      </w:pPr>
      <w:r w:rsidRPr="007B3D2D">
        <w:rPr>
          <w:bCs/>
        </w:rPr>
        <w:t>(a)</w:t>
      </w:r>
      <w:r w:rsidRPr="007B3D2D">
        <w:rPr>
          <w:bCs/>
        </w:rPr>
        <w:tab/>
      </w:r>
      <w:r w:rsidR="00F80714" w:rsidRPr="007B3D2D">
        <w:rPr>
          <w:bCs/>
        </w:rPr>
        <w:t>R</w:t>
      </w:r>
      <w:r w:rsidR="004B6EE9" w:rsidRPr="007B3D2D">
        <w:rPr>
          <w:bCs/>
        </w:rPr>
        <w:t>esulted in the injury of at least one person requiring medical assistance</w:t>
      </w:r>
      <w:r w:rsidR="00596155" w:rsidRPr="007B3D2D">
        <w:rPr>
          <w:bCs/>
        </w:rPr>
        <w:t>; or</w:t>
      </w:r>
      <w:r w:rsidR="004B6EE9" w:rsidRPr="007B3D2D">
        <w:rPr>
          <w:bCs/>
        </w:rPr>
        <w:t xml:space="preserve"> </w:t>
      </w:r>
    </w:p>
    <w:p w14:paraId="5715FA7F" w14:textId="6049BC46" w:rsidR="00A05670" w:rsidRPr="007B3D2D" w:rsidRDefault="00B65617" w:rsidP="003A1176">
      <w:pPr>
        <w:pStyle w:val="para"/>
        <w:adjustRightInd w:val="0"/>
        <w:snapToGrid w:val="0"/>
        <w:spacing w:line="240" w:lineRule="auto"/>
        <w:ind w:left="2835" w:hanging="567"/>
        <w:rPr>
          <w:bCs/>
        </w:rPr>
      </w:pPr>
      <w:r w:rsidRPr="007B3D2D">
        <w:rPr>
          <w:bCs/>
        </w:rPr>
        <w:t>(b)</w:t>
      </w:r>
      <w:r w:rsidRPr="007B3D2D">
        <w:rPr>
          <w:bCs/>
        </w:rPr>
        <w:tab/>
      </w:r>
      <w:r w:rsidR="00F80714" w:rsidRPr="007B3D2D">
        <w:rPr>
          <w:bCs/>
        </w:rPr>
        <w:t>R</w:t>
      </w:r>
      <w:r w:rsidR="00F00805" w:rsidRPr="007B3D2D">
        <w:rPr>
          <w:bCs/>
        </w:rPr>
        <w:t>esulted in the deployment of airbags</w:t>
      </w:r>
      <w:r w:rsidR="007D4C74" w:rsidRPr="007B3D2D">
        <w:rPr>
          <w:bCs/>
        </w:rPr>
        <w:t>,</w:t>
      </w:r>
      <w:r w:rsidR="00F00805" w:rsidRPr="007B3D2D">
        <w:rPr>
          <w:bCs/>
        </w:rPr>
        <w:t xml:space="preserve"> </w:t>
      </w:r>
      <w:r w:rsidR="00DC6247" w:rsidRPr="007B3D2D">
        <w:rPr>
          <w:bCs/>
        </w:rPr>
        <w:t>non-reversable occupant</w:t>
      </w:r>
      <w:r w:rsidR="00F00805" w:rsidRPr="007B3D2D">
        <w:rPr>
          <w:bCs/>
        </w:rPr>
        <w:t xml:space="preserve"> restraints</w:t>
      </w:r>
      <w:r w:rsidR="007D4C74" w:rsidRPr="007B3D2D">
        <w:rPr>
          <w:bCs/>
        </w:rPr>
        <w:t xml:space="preserve"> and/or vulnerable road user secondary safety system</w:t>
      </w:r>
      <w:r w:rsidR="009B0600" w:rsidRPr="007B3D2D">
        <w:rPr>
          <w:bCs/>
        </w:rPr>
        <w:t xml:space="preserve"> of the DCAS-equipped</w:t>
      </w:r>
      <w:r w:rsidR="00F80714" w:rsidRPr="007B3D2D">
        <w:rPr>
          <w:bCs/>
        </w:rPr>
        <w:t xml:space="preserve"> vehicle</w:t>
      </w:r>
      <w:r w:rsidR="00596155" w:rsidRPr="007B3D2D">
        <w:rPr>
          <w:bCs/>
        </w:rPr>
        <w:t>.</w:t>
      </w:r>
      <w:r w:rsidR="00F80714" w:rsidRPr="007B3D2D">
        <w:rPr>
          <w:bCs/>
        </w:rPr>
        <w:t xml:space="preserve"> </w:t>
      </w:r>
    </w:p>
    <w:p w14:paraId="0137C67D" w14:textId="33269CFA" w:rsidR="00596155" w:rsidRPr="007B3D2D" w:rsidRDefault="00B65617" w:rsidP="00A903F4">
      <w:pPr>
        <w:pStyle w:val="para"/>
        <w:tabs>
          <w:tab w:val="left" w:pos="1440"/>
        </w:tabs>
        <w:adjustRightInd w:val="0"/>
        <w:snapToGrid w:val="0"/>
        <w:spacing w:line="240" w:lineRule="auto"/>
        <w:rPr>
          <w:bCs/>
        </w:rPr>
      </w:pPr>
      <w:r w:rsidRPr="007B3D2D">
        <w:rPr>
          <w:bCs/>
        </w:rPr>
        <w:t>2.</w:t>
      </w:r>
      <w:r w:rsidR="00C76DAA" w:rsidRPr="007B3D2D">
        <w:rPr>
          <w:bCs/>
        </w:rPr>
        <w:t>2</w:t>
      </w:r>
      <w:r w:rsidR="00080C53">
        <w:rPr>
          <w:bCs/>
        </w:rPr>
        <w:t>5</w:t>
      </w:r>
      <w:r w:rsidRPr="007B3D2D">
        <w:rPr>
          <w:bCs/>
        </w:rPr>
        <w:t>.</w:t>
      </w:r>
      <w:r w:rsidRPr="007B3D2D">
        <w:rPr>
          <w:bCs/>
        </w:rPr>
        <w:tab/>
      </w:r>
      <w:r w:rsidR="00F05DD9" w:rsidRPr="007B3D2D">
        <w:rPr>
          <w:bCs/>
        </w:rPr>
        <w:t>“</w:t>
      </w:r>
      <w:r w:rsidR="00F05DD9" w:rsidRPr="007B3D2D">
        <w:rPr>
          <w:bCs/>
          <w:i/>
          <w:iCs/>
        </w:rPr>
        <w:t>Controllability</w:t>
      </w:r>
      <w:r w:rsidR="00F05DD9" w:rsidRPr="007B3D2D">
        <w:rPr>
          <w:bCs/>
        </w:rPr>
        <w:t>” means</w:t>
      </w:r>
      <w:r w:rsidR="00A84DE8" w:rsidRPr="007B3D2D">
        <w:rPr>
          <w:bCs/>
        </w:rPr>
        <w:t xml:space="preserve"> </w:t>
      </w:r>
      <w:r w:rsidR="00F05DD9" w:rsidRPr="007B3D2D">
        <w:rPr>
          <w:bCs/>
        </w:rPr>
        <w:t>a measure of the probability that harm can be avoided when a hazardous condition occurs. This condition might be due to actions by the driver</w:t>
      </w:r>
      <w:r w:rsidR="00BB2124" w:rsidRPr="007B3D2D">
        <w:rPr>
          <w:bCs/>
        </w:rPr>
        <w:t xml:space="preserve">, </w:t>
      </w:r>
      <w:ins w:id="4" w:author="Author">
        <w:r w:rsidR="00A80775">
          <w:rPr>
            <w:bCs/>
          </w:rPr>
          <w:t xml:space="preserve">by </w:t>
        </w:r>
      </w:ins>
      <w:r w:rsidR="00BB2124" w:rsidRPr="007B3D2D">
        <w:rPr>
          <w:bCs/>
        </w:rPr>
        <w:t>the system</w:t>
      </w:r>
      <w:r w:rsidR="00F05DD9" w:rsidRPr="007B3D2D">
        <w:rPr>
          <w:bCs/>
        </w:rPr>
        <w:t xml:space="preserve"> or by external measures.</w:t>
      </w:r>
    </w:p>
    <w:p w14:paraId="53C64F8C" w14:textId="0392E804" w:rsidR="00DA3DC7" w:rsidRPr="007B3D2D" w:rsidRDefault="00DA3DC7" w:rsidP="00A903F4">
      <w:pPr>
        <w:pStyle w:val="para"/>
        <w:tabs>
          <w:tab w:val="left" w:pos="1440"/>
        </w:tabs>
        <w:adjustRightInd w:val="0"/>
        <w:snapToGrid w:val="0"/>
        <w:spacing w:line="240" w:lineRule="auto"/>
        <w:rPr>
          <w:bCs/>
        </w:rPr>
      </w:pPr>
      <w:r w:rsidRPr="007B3D2D">
        <w:rPr>
          <w:bCs/>
        </w:rPr>
        <w:t>2.</w:t>
      </w:r>
      <w:r w:rsidR="00C76DAA" w:rsidRPr="007B3D2D">
        <w:rPr>
          <w:bCs/>
        </w:rPr>
        <w:t>2</w:t>
      </w:r>
      <w:r w:rsidR="00080C53">
        <w:rPr>
          <w:bCs/>
        </w:rPr>
        <w:t>6</w:t>
      </w:r>
      <w:r w:rsidRPr="007B3D2D">
        <w:rPr>
          <w:bCs/>
        </w:rPr>
        <w:t>.</w:t>
      </w:r>
      <w:r w:rsidR="00315B8E" w:rsidRPr="007B3D2D">
        <w:rPr>
          <w:bCs/>
        </w:rPr>
        <w:tab/>
      </w:r>
      <w:r w:rsidR="007922E7" w:rsidRPr="007B3D2D">
        <w:rPr>
          <w:bCs/>
        </w:rPr>
        <w:t>“</w:t>
      </w:r>
      <w:r w:rsidR="007922E7" w:rsidRPr="007B3D2D">
        <w:rPr>
          <w:bCs/>
          <w:i/>
          <w:iCs/>
        </w:rPr>
        <w:t>Driver Override”</w:t>
      </w:r>
      <w:r w:rsidR="007922E7" w:rsidRPr="007B3D2D">
        <w:rPr>
          <w:bCs/>
        </w:rPr>
        <w:t xml:space="preserve"> means any action taken by the driver to temporarily intervene on the assistance provided by DCAS through the application of </w:t>
      </w:r>
      <w:r w:rsidR="002C2BB6" w:rsidRPr="007B3D2D">
        <w:rPr>
          <w:bCs/>
        </w:rPr>
        <w:t xml:space="preserve">braking, </w:t>
      </w:r>
      <w:r w:rsidR="007C0005" w:rsidRPr="007B3D2D">
        <w:rPr>
          <w:bCs/>
        </w:rPr>
        <w:t xml:space="preserve">transmission, </w:t>
      </w:r>
      <w:proofErr w:type="gramStart"/>
      <w:r w:rsidR="002C2BB6" w:rsidRPr="007B3D2D">
        <w:rPr>
          <w:bCs/>
        </w:rPr>
        <w:t>accelerator</w:t>
      </w:r>
      <w:proofErr w:type="gramEnd"/>
      <w:r w:rsidR="002C2BB6" w:rsidRPr="007B3D2D">
        <w:rPr>
          <w:bCs/>
        </w:rPr>
        <w:t xml:space="preserve"> or steering </w:t>
      </w:r>
      <w:r w:rsidR="007922E7" w:rsidRPr="007B3D2D">
        <w:rPr>
          <w:bCs/>
        </w:rPr>
        <w:t>controls.</w:t>
      </w:r>
    </w:p>
    <w:p w14:paraId="79E69928" w14:textId="61C57780" w:rsidR="00955239" w:rsidRPr="007B3D2D" w:rsidRDefault="00955239" w:rsidP="00955239">
      <w:pPr>
        <w:pStyle w:val="para"/>
        <w:tabs>
          <w:tab w:val="left" w:pos="8505"/>
        </w:tabs>
        <w:spacing w:line="240" w:lineRule="atLeast"/>
        <w:rPr>
          <w:bCs/>
        </w:rPr>
      </w:pPr>
      <w:r w:rsidRPr="007B3D2D">
        <w:rPr>
          <w:bCs/>
        </w:rPr>
        <w:t>2.</w:t>
      </w:r>
      <w:r w:rsidR="00080C53">
        <w:rPr>
          <w:bCs/>
        </w:rPr>
        <w:t>27</w:t>
      </w:r>
      <w:r w:rsidRPr="007B3D2D">
        <w:rPr>
          <w:bCs/>
        </w:rPr>
        <w:t>.</w:t>
      </w:r>
      <w:r w:rsidRPr="007B3D2D">
        <w:rPr>
          <w:bCs/>
        </w:rPr>
        <w:tab/>
      </w:r>
      <w:r w:rsidR="00C76DAA" w:rsidRPr="007B3D2D">
        <w:rPr>
          <w:bCs/>
        </w:rPr>
        <w:t>“</w:t>
      </w:r>
      <w:r w:rsidRPr="007B3D2D">
        <w:rPr>
          <w:bCs/>
          <w:i/>
          <w:iCs/>
        </w:rPr>
        <w:t>Highway</w:t>
      </w:r>
      <w:r w:rsidR="00C76DAA" w:rsidRPr="007B3D2D">
        <w:rPr>
          <w:bCs/>
        </w:rPr>
        <w:t>”</w:t>
      </w:r>
      <w:r w:rsidRPr="007B3D2D">
        <w:rPr>
          <w:bCs/>
        </w:rPr>
        <w:t xml:space="preserve"> means a</w:t>
      </w:r>
      <w:r w:rsidR="00E96AFC" w:rsidRPr="007B3D2D">
        <w:rPr>
          <w:bCs/>
        </w:rPr>
        <w:t xml:space="preserve"> type of</w:t>
      </w:r>
      <w:r w:rsidRPr="007B3D2D">
        <w:rPr>
          <w:bCs/>
        </w:rPr>
        <w:t xml:space="preserve"> road where pedestrians and cyclists are prohibited and which, by design, is equipped with a physical separation that divides the traffic moving in opposite directions.</w:t>
      </w:r>
    </w:p>
    <w:p w14:paraId="1E8E7D08" w14:textId="5D9A5214" w:rsidR="00955239" w:rsidRPr="007B3D2D" w:rsidRDefault="00955239" w:rsidP="00955239">
      <w:pPr>
        <w:pStyle w:val="para"/>
        <w:tabs>
          <w:tab w:val="left" w:pos="8505"/>
        </w:tabs>
        <w:spacing w:line="240" w:lineRule="atLeast"/>
        <w:rPr>
          <w:bCs/>
        </w:rPr>
      </w:pPr>
      <w:r w:rsidRPr="007B3D2D">
        <w:rPr>
          <w:bCs/>
        </w:rPr>
        <w:t>2.</w:t>
      </w:r>
      <w:r w:rsidR="00080C53">
        <w:rPr>
          <w:bCs/>
        </w:rPr>
        <w:t>28</w:t>
      </w:r>
      <w:r w:rsidRPr="007B3D2D">
        <w:rPr>
          <w:bCs/>
        </w:rPr>
        <w:t>.</w:t>
      </w:r>
      <w:r w:rsidRPr="007B3D2D">
        <w:rPr>
          <w:bCs/>
        </w:rPr>
        <w:tab/>
        <w:t>“</w:t>
      </w:r>
      <w:r w:rsidRPr="007B3D2D">
        <w:rPr>
          <w:bCs/>
          <w:i/>
          <w:iCs/>
        </w:rPr>
        <w:t>Non-Highway</w:t>
      </w:r>
      <w:r w:rsidRPr="007B3D2D">
        <w:rPr>
          <w:bCs/>
        </w:rPr>
        <w:t xml:space="preserve">” means a </w:t>
      </w:r>
      <w:r w:rsidR="00542785" w:rsidRPr="007B3D2D">
        <w:rPr>
          <w:bCs/>
        </w:rPr>
        <w:t xml:space="preserve">type of </w:t>
      </w:r>
      <w:r w:rsidRPr="007B3D2D">
        <w:rPr>
          <w:bCs/>
        </w:rPr>
        <w:t>road other than a highway as defined in paragraph 2.</w:t>
      </w:r>
      <w:ins w:id="5" w:author="Author">
        <w:r w:rsidR="00080C53">
          <w:rPr>
            <w:bCs/>
          </w:rPr>
          <w:t>27</w:t>
        </w:r>
      </w:ins>
      <w:r w:rsidRPr="007B3D2D">
        <w:rPr>
          <w:bCs/>
        </w:rPr>
        <w:t>.</w:t>
      </w:r>
    </w:p>
    <w:p w14:paraId="5B5F6C27" w14:textId="05EE14CB" w:rsidR="006B6B44" w:rsidRPr="007B3D2D" w:rsidRDefault="006B6B44" w:rsidP="006B6B44">
      <w:pPr>
        <w:pStyle w:val="para"/>
        <w:tabs>
          <w:tab w:val="left" w:pos="8505"/>
        </w:tabs>
        <w:rPr>
          <w:bCs/>
        </w:rPr>
      </w:pPr>
      <w:r w:rsidRPr="007B3D2D">
        <w:rPr>
          <w:bCs/>
        </w:rPr>
        <w:t>2.</w:t>
      </w:r>
      <w:r w:rsidR="00080C53">
        <w:rPr>
          <w:bCs/>
        </w:rPr>
        <w:t>29</w:t>
      </w:r>
      <w:r w:rsidRPr="007B3D2D">
        <w:rPr>
          <w:bCs/>
        </w:rPr>
        <w:t>.</w:t>
      </w:r>
      <w:r w:rsidRPr="007B3D2D">
        <w:rPr>
          <w:bCs/>
        </w:rPr>
        <w:tab/>
        <w:t>“</w:t>
      </w:r>
      <w:r w:rsidRPr="007B3D2D">
        <w:rPr>
          <w:bCs/>
          <w:i/>
          <w:iCs/>
        </w:rPr>
        <w:t>Automated Driving System (ADS)</w:t>
      </w:r>
      <w:r w:rsidRPr="007B3D2D">
        <w:rPr>
          <w:bCs/>
        </w:rPr>
        <w:t>” means the vehicle hardware and software that are collectively capable of performing the entire Dynamic Driving Task (DDT) on a sustained basis.</w:t>
      </w:r>
    </w:p>
    <w:p w14:paraId="76C5029C" w14:textId="3BC34E4C" w:rsidR="006B6B44" w:rsidRPr="007B3D2D" w:rsidRDefault="006B6B44" w:rsidP="006B6B44">
      <w:pPr>
        <w:pStyle w:val="para"/>
        <w:tabs>
          <w:tab w:val="left" w:pos="8505"/>
        </w:tabs>
        <w:rPr>
          <w:bCs/>
        </w:rPr>
      </w:pPr>
      <w:r w:rsidRPr="007B3D2D">
        <w:rPr>
          <w:bCs/>
        </w:rPr>
        <w:t>2.</w:t>
      </w:r>
      <w:r w:rsidR="00080C53">
        <w:rPr>
          <w:bCs/>
        </w:rPr>
        <w:t>30</w:t>
      </w:r>
      <w:r w:rsidRPr="007B3D2D">
        <w:rPr>
          <w:bCs/>
        </w:rPr>
        <w:t>.</w:t>
      </w:r>
      <w:r w:rsidRPr="007B3D2D">
        <w:rPr>
          <w:bCs/>
        </w:rPr>
        <w:tab/>
      </w:r>
      <w:r w:rsidR="00BA566C" w:rsidRPr="007B3D2D">
        <w:rPr>
          <w:bCs/>
        </w:rPr>
        <w:t>“</w:t>
      </w:r>
      <w:r w:rsidR="00BA566C" w:rsidRPr="007B3D2D">
        <w:rPr>
          <w:bCs/>
          <w:i/>
          <w:iCs/>
        </w:rPr>
        <w:t>Dynamic Driving Task (DDT)</w:t>
      </w:r>
      <w:r w:rsidR="00BA566C" w:rsidRPr="007B3D2D">
        <w:rPr>
          <w:bCs/>
        </w:rPr>
        <w:t>” means the real-time operational and tactical functions required to operate the vehicle in on-road traffic.</w:t>
      </w:r>
    </w:p>
    <w:p w14:paraId="7F0210D5" w14:textId="1B972D64" w:rsidR="00E06B4E" w:rsidRPr="00FB4018" w:rsidRDefault="004B617A" w:rsidP="00FB4018">
      <w:pPr>
        <w:pStyle w:val="HChG"/>
        <w:tabs>
          <w:tab w:val="clear" w:pos="851"/>
        </w:tabs>
        <w:ind w:left="567" w:hanging="567"/>
      </w:pPr>
      <w:r w:rsidRPr="007B3D2D">
        <w:tab/>
      </w:r>
      <w:r w:rsidR="00B65617" w:rsidRPr="00FB4018">
        <w:t>3.</w:t>
      </w:r>
      <w:r w:rsidR="00B65617" w:rsidRPr="00FB4018">
        <w:tab/>
      </w:r>
      <w:r w:rsidR="00D870AB" w:rsidRPr="00FB4018">
        <w:t>Application for approval</w:t>
      </w:r>
    </w:p>
    <w:p w14:paraId="0D4CA674" w14:textId="493F2C86" w:rsidR="001505B8" w:rsidRPr="007B3D2D" w:rsidRDefault="00B65617" w:rsidP="00A903F4">
      <w:pPr>
        <w:pStyle w:val="para"/>
        <w:adjustRightInd w:val="0"/>
        <w:snapToGrid w:val="0"/>
        <w:spacing w:line="240" w:lineRule="auto"/>
        <w:rPr>
          <w:bCs/>
        </w:rPr>
      </w:pPr>
      <w:r w:rsidRPr="007B3D2D">
        <w:rPr>
          <w:bCs/>
        </w:rPr>
        <w:t>3.1.</w:t>
      </w:r>
      <w:r w:rsidRPr="007B3D2D">
        <w:rPr>
          <w:bCs/>
        </w:rPr>
        <w:tab/>
      </w:r>
      <w:r w:rsidR="001505B8" w:rsidRPr="007B3D2D">
        <w:rPr>
          <w:bCs/>
        </w:rPr>
        <w:t xml:space="preserve">The application for approval of a vehicle type </w:t>
      </w:r>
      <w:proofErr w:type="gramStart"/>
      <w:r w:rsidR="001505B8" w:rsidRPr="007B3D2D">
        <w:rPr>
          <w:bCs/>
        </w:rPr>
        <w:t>with regard to</w:t>
      </w:r>
      <w:proofErr w:type="gramEnd"/>
      <w:r w:rsidR="001505B8" w:rsidRPr="007B3D2D">
        <w:rPr>
          <w:bCs/>
        </w:rPr>
        <w:t xml:space="preserve"> </w:t>
      </w:r>
      <w:r w:rsidR="00F95C23" w:rsidRPr="007B3D2D">
        <w:rPr>
          <w:bCs/>
        </w:rPr>
        <w:t xml:space="preserve">the </w:t>
      </w:r>
      <w:r w:rsidR="001505B8" w:rsidRPr="007B3D2D">
        <w:rPr>
          <w:bCs/>
        </w:rPr>
        <w:t xml:space="preserve">DCAS shall be submitted by the vehicle manufacturer or by </w:t>
      </w:r>
      <w:r w:rsidR="00777CF0" w:rsidRPr="007B3D2D">
        <w:rPr>
          <w:bCs/>
        </w:rPr>
        <w:t xml:space="preserve">the manufacturer’s </w:t>
      </w:r>
      <w:r w:rsidR="001505B8" w:rsidRPr="007B3D2D">
        <w:rPr>
          <w:bCs/>
        </w:rPr>
        <w:t xml:space="preserve">authorized representative to the </w:t>
      </w:r>
      <w:r w:rsidR="007277CF" w:rsidRPr="007B3D2D">
        <w:rPr>
          <w:bCs/>
        </w:rPr>
        <w:t xml:space="preserve">Type </w:t>
      </w:r>
      <w:r w:rsidR="002F4B98" w:rsidRPr="007B3D2D">
        <w:rPr>
          <w:bCs/>
        </w:rPr>
        <w:t>A</w:t>
      </w:r>
      <w:r w:rsidR="001505B8" w:rsidRPr="007B3D2D">
        <w:rPr>
          <w:bCs/>
        </w:rPr>
        <w:t xml:space="preserve">pproval </w:t>
      </w:r>
      <w:r w:rsidR="002F4B98" w:rsidRPr="007B3D2D">
        <w:rPr>
          <w:bCs/>
        </w:rPr>
        <w:t>A</w:t>
      </w:r>
      <w:r w:rsidR="001505B8" w:rsidRPr="007B3D2D">
        <w:rPr>
          <w:bCs/>
        </w:rPr>
        <w:t>uthority of the Contracting Party</w:t>
      </w:r>
      <w:r w:rsidR="00777CF0" w:rsidRPr="007B3D2D">
        <w:rPr>
          <w:bCs/>
        </w:rPr>
        <w:t>,</w:t>
      </w:r>
      <w:r w:rsidR="001505B8" w:rsidRPr="007B3D2D">
        <w:rPr>
          <w:bCs/>
        </w:rPr>
        <w:t xml:space="preserve"> according to the provisions of Schedule 3 of the 1958 Agreement.</w:t>
      </w:r>
    </w:p>
    <w:p w14:paraId="509A7958" w14:textId="1B91C00A" w:rsidR="001505B8" w:rsidRPr="007B3D2D" w:rsidRDefault="00B65617" w:rsidP="00A903F4">
      <w:pPr>
        <w:pStyle w:val="para"/>
        <w:adjustRightInd w:val="0"/>
        <w:snapToGrid w:val="0"/>
        <w:spacing w:line="240" w:lineRule="auto"/>
        <w:rPr>
          <w:bCs/>
        </w:rPr>
      </w:pPr>
      <w:r w:rsidRPr="007B3D2D">
        <w:rPr>
          <w:bCs/>
        </w:rPr>
        <w:t>3.2.</w:t>
      </w:r>
      <w:r w:rsidRPr="007B3D2D">
        <w:rPr>
          <w:bCs/>
        </w:rPr>
        <w:tab/>
      </w:r>
      <w:r w:rsidR="001505B8" w:rsidRPr="007B3D2D">
        <w:rPr>
          <w:bCs/>
        </w:rPr>
        <w:t>It shall be accompanied by the following documentation</w:t>
      </w:r>
      <w:del w:id="6" w:author="Author">
        <w:r w:rsidR="001505B8" w:rsidRPr="007B3D2D" w:rsidDel="00FD52C0">
          <w:rPr>
            <w:bCs/>
          </w:rPr>
          <w:delText xml:space="preserve"> (a model of the information document is </w:delText>
        </w:r>
        <w:r w:rsidR="002B3A0E" w:rsidRPr="007B3D2D" w:rsidDel="00FD52C0">
          <w:rPr>
            <w:bCs/>
          </w:rPr>
          <w:delText xml:space="preserve">provided </w:delText>
        </w:r>
        <w:r w:rsidR="001505B8" w:rsidRPr="007B3D2D" w:rsidDel="00FD52C0">
          <w:rPr>
            <w:bCs/>
          </w:rPr>
          <w:delText>in Annex 2)</w:delText>
        </w:r>
      </w:del>
      <w:r w:rsidR="001505B8" w:rsidRPr="007B3D2D">
        <w:rPr>
          <w:bCs/>
        </w:rPr>
        <w:t>:</w:t>
      </w:r>
    </w:p>
    <w:p w14:paraId="512E1091" w14:textId="568D232F" w:rsidR="001505B8" w:rsidRPr="007B3D2D" w:rsidRDefault="00B65617" w:rsidP="00A903F4">
      <w:pPr>
        <w:pStyle w:val="para"/>
        <w:adjustRightInd w:val="0"/>
        <w:snapToGrid w:val="0"/>
        <w:spacing w:line="240" w:lineRule="auto"/>
        <w:rPr>
          <w:bCs/>
          <w:strike/>
        </w:rPr>
      </w:pPr>
      <w:r w:rsidRPr="007B3D2D">
        <w:rPr>
          <w:bCs/>
        </w:rPr>
        <w:t>3.2.1.</w:t>
      </w:r>
      <w:r w:rsidRPr="007B3D2D">
        <w:rPr>
          <w:bCs/>
        </w:rPr>
        <w:tab/>
      </w:r>
      <w:r w:rsidR="001505B8" w:rsidRPr="007B3D2D">
        <w:rPr>
          <w:bCs/>
        </w:rPr>
        <w:t xml:space="preserve">A description of the vehicle type </w:t>
      </w:r>
      <w:proofErr w:type="gramStart"/>
      <w:r w:rsidR="001505B8" w:rsidRPr="007B3D2D">
        <w:rPr>
          <w:bCs/>
        </w:rPr>
        <w:t>with regard to</w:t>
      </w:r>
      <w:proofErr w:type="gramEnd"/>
      <w:r w:rsidR="001505B8" w:rsidRPr="007B3D2D">
        <w:rPr>
          <w:bCs/>
        </w:rPr>
        <w:t xml:space="preserve"> the items specified in paragraph</w:t>
      </w:r>
      <w:r w:rsidR="00855045" w:rsidRPr="007B3D2D">
        <w:rPr>
          <w:bCs/>
        </w:rPr>
        <w:t> </w:t>
      </w:r>
      <w:r w:rsidR="000017BB" w:rsidRPr="007B3D2D">
        <w:rPr>
          <w:bCs/>
        </w:rPr>
        <w:t>2.</w:t>
      </w:r>
      <w:r w:rsidR="005F5403" w:rsidRPr="007B3D2D">
        <w:rPr>
          <w:bCs/>
        </w:rPr>
        <w:t>2</w:t>
      </w:r>
      <w:r w:rsidR="00687102" w:rsidRPr="007B3D2D">
        <w:rPr>
          <w:bCs/>
        </w:rPr>
        <w:t xml:space="preserve"> </w:t>
      </w:r>
      <w:r w:rsidR="001505B8" w:rsidRPr="007B3D2D">
        <w:rPr>
          <w:bCs/>
        </w:rPr>
        <w:t>together with a documentation package as required in Annex 1 which gives access to the basic design of the DCAS and the means by which it is linked to other vehicle</w:t>
      </w:r>
      <w:r w:rsidR="00687102" w:rsidRPr="007B3D2D">
        <w:rPr>
          <w:bCs/>
        </w:rPr>
        <w:t xml:space="preserve"> systems</w:t>
      </w:r>
      <w:r w:rsidR="00586FD1" w:rsidRPr="007B3D2D">
        <w:rPr>
          <w:bCs/>
        </w:rPr>
        <w:t>,</w:t>
      </w:r>
      <w:r w:rsidR="001505B8" w:rsidRPr="007B3D2D">
        <w:rPr>
          <w:bCs/>
        </w:rPr>
        <w:t xml:space="preserve"> or by which it directly controls output variables.</w:t>
      </w:r>
    </w:p>
    <w:p w14:paraId="6F3E5E38" w14:textId="77777777" w:rsidR="001505B8" w:rsidRPr="007B3D2D" w:rsidRDefault="00B65617" w:rsidP="00A903F4">
      <w:pPr>
        <w:pStyle w:val="para"/>
        <w:adjustRightInd w:val="0"/>
        <w:snapToGrid w:val="0"/>
        <w:spacing w:line="240" w:lineRule="auto"/>
        <w:rPr>
          <w:bCs/>
        </w:rPr>
      </w:pPr>
      <w:r w:rsidRPr="007B3D2D">
        <w:rPr>
          <w:bCs/>
        </w:rPr>
        <w:t>3.3.</w:t>
      </w:r>
      <w:r w:rsidRPr="007B3D2D">
        <w:rPr>
          <w:bCs/>
        </w:rPr>
        <w:tab/>
      </w:r>
      <w:r w:rsidR="001505B8" w:rsidRPr="007B3D2D">
        <w:rPr>
          <w:bCs/>
        </w:rPr>
        <w:t xml:space="preserve">A vehicle representative of the vehicle type to be approved shall be submitted to the </w:t>
      </w:r>
      <w:r w:rsidR="007277CF" w:rsidRPr="007B3D2D">
        <w:rPr>
          <w:bCs/>
        </w:rPr>
        <w:t xml:space="preserve">Type </w:t>
      </w:r>
      <w:r w:rsidR="002F4B98" w:rsidRPr="007B3D2D">
        <w:rPr>
          <w:bCs/>
        </w:rPr>
        <w:t>A</w:t>
      </w:r>
      <w:r w:rsidR="001505B8" w:rsidRPr="007B3D2D">
        <w:rPr>
          <w:bCs/>
        </w:rPr>
        <w:t xml:space="preserve">pproval </w:t>
      </w:r>
      <w:r w:rsidR="002F4B98" w:rsidRPr="007B3D2D">
        <w:rPr>
          <w:bCs/>
        </w:rPr>
        <w:t>A</w:t>
      </w:r>
      <w:r w:rsidR="001505B8" w:rsidRPr="007B3D2D">
        <w:rPr>
          <w:bCs/>
        </w:rPr>
        <w:t>uthority or its designated technical service responsible for conducting the approval tests.</w:t>
      </w:r>
    </w:p>
    <w:p w14:paraId="46B1787D" w14:textId="626140F4" w:rsidR="00E06B4E" w:rsidRPr="007B3D2D" w:rsidRDefault="004B617A" w:rsidP="00186111">
      <w:pPr>
        <w:pStyle w:val="HChG"/>
        <w:tabs>
          <w:tab w:val="clear" w:pos="851"/>
        </w:tabs>
        <w:ind w:left="567" w:hanging="567"/>
        <w:rPr>
          <w:b w:val="0"/>
          <w:bCs/>
          <w:sz w:val="20"/>
        </w:rPr>
      </w:pPr>
      <w:r w:rsidRPr="007B3D2D">
        <w:rPr>
          <w:b w:val="0"/>
          <w:bCs/>
          <w:sz w:val="20"/>
        </w:rPr>
        <w:tab/>
      </w:r>
      <w:r w:rsidR="00B65617" w:rsidRPr="00186111">
        <w:t>4.</w:t>
      </w:r>
      <w:r w:rsidR="00B65617" w:rsidRPr="00186111">
        <w:tab/>
      </w:r>
      <w:r w:rsidR="00D870AB" w:rsidRPr="00186111">
        <w:t>Approval</w:t>
      </w:r>
    </w:p>
    <w:p w14:paraId="21682DDA" w14:textId="77777777" w:rsidR="00EB4231" w:rsidRPr="007B3D2D" w:rsidRDefault="00B65617" w:rsidP="00A903F4">
      <w:pPr>
        <w:pStyle w:val="para"/>
        <w:adjustRightInd w:val="0"/>
        <w:snapToGrid w:val="0"/>
        <w:spacing w:line="240" w:lineRule="auto"/>
        <w:rPr>
          <w:bCs/>
        </w:rPr>
      </w:pPr>
      <w:r w:rsidRPr="007B3D2D">
        <w:rPr>
          <w:bCs/>
        </w:rPr>
        <w:t>4.1.</w:t>
      </w:r>
      <w:r w:rsidRPr="007B3D2D">
        <w:rPr>
          <w:bCs/>
        </w:rPr>
        <w:tab/>
      </w:r>
      <w:r w:rsidR="00EB4231" w:rsidRPr="007B3D2D">
        <w:rPr>
          <w:bCs/>
        </w:rPr>
        <w:t xml:space="preserve">If the vehicle type submitted for approval pursuant to this </w:t>
      </w:r>
      <w:r w:rsidR="00C9651C" w:rsidRPr="007B3D2D">
        <w:rPr>
          <w:bCs/>
        </w:rPr>
        <w:t xml:space="preserve">UN </w:t>
      </w:r>
      <w:r w:rsidR="00EB4231" w:rsidRPr="007B3D2D">
        <w:rPr>
          <w:bCs/>
        </w:rPr>
        <w:t>Regulation meets the requirements of paragraph</w:t>
      </w:r>
      <w:r w:rsidR="00A34BF0" w:rsidRPr="007B3D2D">
        <w:rPr>
          <w:bCs/>
        </w:rPr>
        <w:t>s</w:t>
      </w:r>
      <w:r w:rsidR="00EB4231" w:rsidRPr="007B3D2D">
        <w:rPr>
          <w:bCs/>
        </w:rPr>
        <w:t xml:space="preserve"> 5 to </w:t>
      </w:r>
      <w:r w:rsidR="00CF4AB6" w:rsidRPr="007B3D2D">
        <w:rPr>
          <w:bCs/>
        </w:rPr>
        <w:t>10</w:t>
      </w:r>
      <w:r w:rsidR="00EB4231" w:rsidRPr="007B3D2D">
        <w:rPr>
          <w:bCs/>
        </w:rPr>
        <w:t xml:space="preserve"> below, approval of that vehicle type shall be granted.</w:t>
      </w:r>
    </w:p>
    <w:p w14:paraId="34B3C0E3" w14:textId="77777777" w:rsidR="00EB4231" w:rsidRPr="007B3D2D" w:rsidRDefault="00B65617" w:rsidP="00A903F4">
      <w:pPr>
        <w:pStyle w:val="para"/>
        <w:adjustRightInd w:val="0"/>
        <w:snapToGrid w:val="0"/>
        <w:spacing w:line="240" w:lineRule="auto"/>
        <w:rPr>
          <w:bCs/>
        </w:rPr>
      </w:pPr>
      <w:r w:rsidRPr="007B3D2D">
        <w:rPr>
          <w:bCs/>
        </w:rPr>
        <w:t>4.2.</w:t>
      </w:r>
      <w:r w:rsidRPr="007B3D2D">
        <w:rPr>
          <w:bCs/>
        </w:rPr>
        <w:tab/>
      </w:r>
      <w:r w:rsidR="00EB4231" w:rsidRPr="007B3D2D">
        <w:rPr>
          <w:bCs/>
        </w:rPr>
        <w:t xml:space="preserve">An approval number shall be assigned to each type approved. Its first two digits (at present 00 for the </w:t>
      </w:r>
      <w:r w:rsidR="00C9651C" w:rsidRPr="007B3D2D">
        <w:rPr>
          <w:bCs/>
        </w:rPr>
        <w:t xml:space="preserve">UN </w:t>
      </w:r>
      <w:r w:rsidR="00EB4231" w:rsidRPr="007B3D2D">
        <w:rPr>
          <w:bCs/>
        </w:rPr>
        <w:t xml:space="preserve">Regulation in its original form) shall indicate the series of amendments incorporating the technical amendments made to the </w:t>
      </w:r>
      <w:r w:rsidR="00C9651C" w:rsidRPr="007B3D2D">
        <w:rPr>
          <w:bCs/>
        </w:rPr>
        <w:t xml:space="preserve">UN </w:t>
      </w:r>
      <w:r w:rsidR="00EB4231" w:rsidRPr="007B3D2D">
        <w:rPr>
          <w:bCs/>
        </w:rPr>
        <w:t>Regulation at the time of issue of the approval. The same Contracting Party shall not assign the same number to another type of vehicle.</w:t>
      </w:r>
    </w:p>
    <w:p w14:paraId="6EFBA33F" w14:textId="22CEF0BC" w:rsidR="00EB4231" w:rsidRPr="007B3D2D" w:rsidRDefault="0FC2F761" w:rsidP="00A903F4">
      <w:pPr>
        <w:pStyle w:val="para"/>
        <w:adjustRightInd w:val="0"/>
        <w:snapToGrid w:val="0"/>
        <w:spacing w:line="240" w:lineRule="auto"/>
        <w:rPr>
          <w:bCs/>
        </w:rPr>
      </w:pPr>
      <w:r w:rsidRPr="007B3D2D">
        <w:rPr>
          <w:bCs/>
        </w:rPr>
        <w:t>4.3.</w:t>
      </w:r>
      <w:r w:rsidR="00B65617" w:rsidRPr="007B3D2D">
        <w:rPr>
          <w:bCs/>
        </w:rPr>
        <w:tab/>
      </w:r>
      <w:r w:rsidR="1D786250" w:rsidRPr="007B3D2D">
        <w:rPr>
          <w:bCs/>
        </w:rPr>
        <w:t xml:space="preserve">Communication </w:t>
      </w:r>
      <w:del w:id="7" w:author="Author">
        <w:r w:rsidR="00855045" w:rsidRPr="007B3D2D" w:rsidDel="00736100">
          <w:rPr>
            <w:bCs/>
          </w:rPr>
          <w:delText xml:space="preserve">including </w:delText>
        </w:r>
      </w:del>
      <w:ins w:id="8" w:author="Author">
        <w:r w:rsidR="00736100">
          <w:rPr>
            <w:bCs/>
          </w:rPr>
          <w:t>of</w:t>
        </w:r>
        <w:r w:rsidR="00736100" w:rsidRPr="007B3D2D">
          <w:rPr>
            <w:bCs/>
          </w:rPr>
          <w:t xml:space="preserve"> </w:t>
        </w:r>
      </w:ins>
      <w:r w:rsidR="00855045" w:rsidRPr="007B3D2D">
        <w:rPr>
          <w:bCs/>
        </w:rPr>
        <w:t>approval o</w:t>
      </w:r>
      <w:ins w:id="9" w:author="Author">
        <w:r w:rsidR="00736100">
          <w:rPr>
            <w:bCs/>
          </w:rPr>
          <w:t>r</w:t>
        </w:r>
      </w:ins>
      <w:del w:id="10" w:author="Author">
        <w:r w:rsidR="00855045" w:rsidRPr="007B3D2D" w:rsidDel="00736100">
          <w:rPr>
            <w:bCs/>
          </w:rPr>
          <w:delText>f</w:delText>
        </w:r>
      </w:del>
      <w:r w:rsidR="42FC5CCA" w:rsidRPr="007B3D2D">
        <w:rPr>
          <w:bCs/>
        </w:rPr>
        <w:t xml:space="preserve"> </w:t>
      </w:r>
      <w:r w:rsidR="00855045" w:rsidRPr="007B3D2D">
        <w:rPr>
          <w:bCs/>
        </w:rPr>
        <w:t xml:space="preserve">extension </w:t>
      </w:r>
      <w:ins w:id="11" w:author="Author">
        <w:r w:rsidR="00736100">
          <w:rPr>
            <w:bCs/>
          </w:rPr>
          <w:t xml:space="preserve">of approval or </w:t>
        </w:r>
      </w:ins>
      <w:del w:id="12" w:author="Author">
        <w:r w:rsidR="00855045" w:rsidRPr="007B3D2D" w:rsidDel="00736100">
          <w:rPr>
            <w:bCs/>
          </w:rPr>
          <w:delText>of</w:delText>
        </w:r>
        <w:r w:rsidR="42FC5CCA" w:rsidRPr="007B3D2D" w:rsidDel="00736100">
          <w:rPr>
            <w:bCs/>
          </w:rPr>
          <w:delText xml:space="preserve"> </w:delText>
        </w:r>
      </w:del>
      <w:r w:rsidR="42FC5CCA" w:rsidRPr="007B3D2D">
        <w:rPr>
          <w:bCs/>
        </w:rPr>
        <w:t xml:space="preserve">refusal </w:t>
      </w:r>
      <w:ins w:id="13" w:author="Author">
        <w:r w:rsidR="00736100">
          <w:rPr>
            <w:bCs/>
          </w:rPr>
          <w:t xml:space="preserve">of approval </w:t>
        </w:r>
      </w:ins>
      <w:r w:rsidR="42FC5CCA" w:rsidRPr="007B3D2D">
        <w:rPr>
          <w:bCs/>
        </w:rPr>
        <w:t xml:space="preserve">or </w:t>
      </w:r>
      <w:del w:id="14" w:author="Author">
        <w:r w:rsidR="42FC5CCA" w:rsidRPr="007B3D2D" w:rsidDel="00736100">
          <w:rPr>
            <w:bCs/>
          </w:rPr>
          <w:delText xml:space="preserve">of </w:delText>
        </w:r>
      </w:del>
      <w:r w:rsidR="42FC5CCA" w:rsidRPr="007B3D2D">
        <w:rPr>
          <w:bCs/>
        </w:rPr>
        <w:t xml:space="preserve">withdrawal of approval or of production definitively </w:t>
      </w:r>
      <w:r w:rsidR="42FC5CCA" w:rsidRPr="007B3D2D">
        <w:rPr>
          <w:bCs/>
        </w:rPr>
        <w:lastRenderedPageBreak/>
        <w:t xml:space="preserve">discontinued of a vehicle type pursuant to this </w:t>
      </w:r>
      <w:r w:rsidR="531372CE" w:rsidRPr="007B3D2D">
        <w:rPr>
          <w:bCs/>
        </w:rPr>
        <w:t xml:space="preserve">UN </w:t>
      </w:r>
      <w:r w:rsidR="42FC5CCA" w:rsidRPr="007B3D2D">
        <w:rPr>
          <w:bCs/>
        </w:rPr>
        <w:t xml:space="preserve">Regulation shall be communicated to the Contracting Parties to the Agreement applying this </w:t>
      </w:r>
      <w:r w:rsidR="531372CE" w:rsidRPr="007B3D2D">
        <w:rPr>
          <w:bCs/>
        </w:rPr>
        <w:t xml:space="preserve">UN </w:t>
      </w:r>
      <w:r w:rsidR="42FC5CCA" w:rsidRPr="007B3D2D">
        <w:rPr>
          <w:bCs/>
        </w:rPr>
        <w:t xml:space="preserve">Regulation by means of a form conforming to the model in Annex 1 to this </w:t>
      </w:r>
      <w:r w:rsidR="531372CE" w:rsidRPr="007B3D2D">
        <w:rPr>
          <w:bCs/>
        </w:rPr>
        <w:t xml:space="preserve">UN </w:t>
      </w:r>
      <w:r w:rsidR="42FC5CCA" w:rsidRPr="007B3D2D">
        <w:rPr>
          <w:bCs/>
        </w:rPr>
        <w:t>Regulation and documentation supplied by the applicant being in a format not exceeding A4 (210 × 297mm)</w:t>
      </w:r>
      <w:r w:rsidR="351EBED1" w:rsidRPr="007B3D2D">
        <w:rPr>
          <w:bCs/>
        </w:rPr>
        <w:t>,</w:t>
      </w:r>
      <w:r w:rsidR="42FC5CCA" w:rsidRPr="007B3D2D">
        <w:rPr>
          <w:bCs/>
        </w:rPr>
        <w:t xml:space="preserve"> and on an appropriate scale or electronic format.</w:t>
      </w:r>
    </w:p>
    <w:p w14:paraId="46B29F79" w14:textId="7D5BB0E1" w:rsidR="00EB4231" w:rsidRPr="007B3D2D" w:rsidRDefault="00B65617" w:rsidP="00A903F4">
      <w:pPr>
        <w:pStyle w:val="para"/>
        <w:adjustRightInd w:val="0"/>
        <w:snapToGrid w:val="0"/>
        <w:spacing w:line="240" w:lineRule="auto"/>
        <w:rPr>
          <w:bCs/>
        </w:rPr>
      </w:pPr>
      <w:r w:rsidRPr="007B3D2D">
        <w:rPr>
          <w:bCs/>
        </w:rPr>
        <w:t>4.4.</w:t>
      </w:r>
      <w:r w:rsidRPr="007B3D2D">
        <w:rPr>
          <w:bCs/>
        </w:rPr>
        <w:tab/>
      </w:r>
      <w:r w:rsidR="00EB4231" w:rsidRPr="007B3D2D">
        <w:rPr>
          <w:bCs/>
        </w:rPr>
        <w:t xml:space="preserve">There shall be affixed, conspicuously and in a readily accessible place specified on the approval form, to every vehicle conforming to a vehicle type approved under this </w:t>
      </w:r>
      <w:r w:rsidR="00C9651C" w:rsidRPr="007B3D2D">
        <w:rPr>
          <w:bCs/>
        </w:rPr>
        <w:t xml:space="preserve">UN </w:t>
      </w:r>
      <w:r w:rsidR="00EB4231" w:rsidRPr="007B3D2D">
        <w:rPr>
          <w:bCs/>
        </w:rPr>
        <w:t xml:space="preserve">Regulation, an international approval mark conforming to the model described in Annex </w:t>
      </w:r>
      <w:del w:id="15" w:author="Author">
        <w:r w:rsidR="00EB4231" w:rsidRPr="007B3D2D" w:rsidDel="00566DBC">
          <w:rPr>
            <w:bCs/>
          </w:rPr>
          <w:delText>3</w:delText>
        </w:r>
      </w:del>
      <w:ins w:id="16" w:author="Author">
        <w:r w:rsidR="00566DBC">
          <w:rPr>
            <w:bCs/>
          </w:rPr>
          <w:t>2</w:t>
        </w:r>
      </w:ins>
      <w:r w:rsidR="00EB4231" w:rsidRPr="007B3D2D">
        <w:rPr>
          <w:bCs/>
        </w:rPr>
        <w:t>, consisting of either:</w:t>
      </w:r>
    </w:p>
    <w:p w14:paraId="4D9CBAE6" w14:textId="472DD5AF" w:rsidR="00EB4231" w:rsidRPr="007B3D2D" w:rsidRDefault="00B65617" w:rsidP="00A903F4">
      <w:pPr>
        <w:pStyle w:val="para"/>
        <w:adjustRightInd w:val="0"/>
        <w:snapToGrid w:val="0"/>
        <w:spacing w:line="240" w:lineRule="auto"/>
        <w:rPr>
          <w:bCs/>
        </w:rPr>
      </w:pPr>
      <w:r w:rsidRPr="007B3D2D">
        <w:rPr>
          <w:bCs/>
        </w:rPr>
        <w:t>4.4.1.</w:t>
      </w:r>
      <w:r w:rsidRPr="007B3D2D">
        <w:rPr>
          <w:bCs/>
        </w:rPr>
        <w:tab/>
      </w:r>
      <w:r w:rsidR="00EB4231" w:rsidRPr="007B3D2D">
        <w:rPr>
          <w:bCs/>
        </w:rPr>
        <w:t xml:space="preserve">A circle surrounding the letter </w:t>
      </w:r>
      <w:r w:rsidR="00C76DAA" w:rsidRPr="007B3D2D">
        <w:rPr>
          <w:bCs/>
        </w:rPr>
        <w:t>“</w:t>
      </w:r>
      <w:r w:rsidR="00EB4231" w:rsidRPr="007B3D2D">
        <w:rPr>
          <w:bCs/>
        </w:rPr>
        <w:t>E</w:t>
      </w:r>
      <w:r w:rsidR="00C76DAA" w:rsidRPr="007B3D2D">
        <w:rPr>
          <w:bCs/>
        </w:rPr>
        <w:t>”</w:t>
      </w:r>
      <w:r w:rsidR="00EB4231" w:rsidRPr="007B3D2D">
        <w:rPr>
          <w:bCs/>
        </w:rPr>
        <w:t xml:space="preserve"> followed by:</w:t>
      </w:r>
    </w:p>
    <w:p w14:paraId="10BAF082" w14:textId="77777777" w:rsidR="00EB4231" w:rsidRPr="007B3D2D" w:rsidRDefault="00EB4231" w:rsidP="00CB05B8">
      <w:pPr>
        <w:pStyle w:val="para"/>
        <w:adjustRightInd w:val="0"/>
        <w:snapToGrid w:val="0"/>
        <w:spacing w:line="240" w:lineRule="auto"/>
        <w:ind w:left="2835" w:hanging="567"/>
        <w:rPr>
          <w:bCs/>
        </w:rPr>
      </w:pPr>
      <w:r w:rsidRPr="007B3D2D">
        <w:rPr>
          <w:bCs/>
        </w:rPr>
        <w:t>(a)</w:t>
      </w:r>
      <w:r w:rsidRPr="007B3D2D">
        <w:rPr>
          <w:bCs/>
        </w:rPr>
        <w:tab/>
        <w:t xml:space="preserve">The </w:t>
      </w:r>
      <w:r w:rsidRPr="007B3D2D">
        <w:rPr>
          <w:bCs/>
          <w:lang w:val="ru-RU"/>
        </w:rPr>
        <w:t>distinguishing</w:t>
      </w:r>
      <w:r w:rsidRPr="007B3D2D">
        <w:rPr>
          <w:bCs/>
        </w:rPr>
        <w:t xml:space="preserve"> number of the country which has granted approval;</w:t>
      </w:r>
      <w:r w:rsidR="003E7EA1" w:rsidRPr="007B3D2D">
        <w:rPr>
          <w:bCs/>
        </w:rPr>
        <w:t xml:space="preserve"> </w:t>
      </w:r>
      <w:r w:rsidRPr="007B3D2D">
        <w:rPr>
          <w:bCs/>
        </w:rPr>
        <w:t>and</w:t>
      </w:r>
    </w:p>
    <w:p w14:paraId="6EA974BB" w14:textId="67D9C9A3" w:rsidR="00EB4231" w:rsidRPr="007B3D2D" w:rsidRDefault="00EB4231" w:rsidP="00CB05B8">
      <w:pPr>
        <w:pStyle w:val="para"/>
        <w:adjustRightInd w:val="0"/>
        <w:snapToGrid w:val="0"/>
        <w:spacing w:line="240" w:lineRule="auto"/>
        <w:ind w:left="2835" w:hanging="567"/>
        <w:rPr>
          <w:bCs/>
        </w:rPr>
      </w:pPr>
      <w:r w:rsidRPr="007B3D2D">
        <w:rPr>
          <w:bCs/>
        </w:rPr>
        <w:t>(b)</w:t>
      </w:r>
      <w:r w:rsidRPr="007B3D2D">
        <w:rPr>
          <w:bCs/>
        </w:rPr>
        <w:tab/>
        <w:t xml:space="preserve">The number of this Regulation, followed by the letter </w:t>
      </w:r>
      <w:r w:rsidR="00C76DAA" w:rsidRPr="007B3D2D">
        <w:rPr>
          <w:bCs/>
        </w:rPr>
        <w:t>“</w:t>
      </w:r>
      <w:r w:rsidRPr="007B3D2D">
        <w:rPr>
          <w:bCs/>
        </w:rPr>
        <w:t>R</w:t>
      </w:r>
      <w:r w:rsidR="00C76DAA" w:rsidRPr="007B3D2D">
        <w:rPr>
          <w:bCs/>
        </w:rPr>
        <w:t>”</w:t>
      </w:r>
      <w:r w:rsidRPr="007B3D2D">
        <w:rPr>
          <w:bCs/>
        </w:rPr>
        <w:t xml:space="preserve">, a </w:t>
      </w:r>
      <w:proofErr w:type="gramStart"/>
      <w:r w:rsidRPr="007B3D2D">
        <w:rPr>
          <w:bCs/>
        </w:rPr>
        <w:t>dash</w:t>
      </w:r>
      <w:proofErr w:type="gramEnd"/>
      <w:r w:rsidRPr="007B3D2D">
        <w:rPr>
          <w:bCs/>
        </w:rPr>
        <w:t xml:space="preserve"> and the approval number to the right of the circle prescribed in this paragraph;</w:t>
      </w:r>
    </w:p>
    <w:p w14:paraId="75F00B0A" w14:textId="1AD669DF" w:rsidR="00EB4231" w:rsidRPr="007B3D2D" w:rsidDel="00FD52C0" w:rsidRDefault="005D19D6" w:rsidP="00A903F4">
      <w:pPr>
        <w:tabs>
          <w:tab w:val="left" w:pos="2268"/>
        </w:tabs>
        <w:adjustRightInd w:val="0"/>
        <w:snapToGrid w:val="0"/>
        <w:spacing w:after="120" w:line="240" w:lineRule="auto"/>
        <w:ind w:left="2268" w:right="1134" w:hanging="1134"/>
        <w:jc w:val="both"/>
        <w:rPr>
          <w:del w:id="17" w:author="Author"/>
          <w:bCs/>
        </w:rPr>
      </w:pPr>
      <w:del w:id="18" w:author="Author">
        <w:r w:rsidRPr="007B3D2D" w:rsidDel="00FD52C0">
          <w:rPr>
            <w:bCs/>
          </w:rPr>
          <w:tab/>
        </w:r>
        <w:r w:rsidR="00AA7158" w:rsidRPr="007B3D2D" w:rsidDel="00FD52C0">
          <w:rPr>
            <w:bCs/>
          </w:rPr>
          <w:delText>O</w:delText>
        </w:r>
        <w:r w:rsidR="00EB4231" w:rsidRPr="007B3D2D" w:rsidDel="00FD52C0">
          <w:rPr>
            <w:bCs/>
          </w:rPr>
          <w:delText>r</w:delText>
        </w:r>
        <w:r w:rsidR="00AA7158" w:rsidRPr="007B3D2D" w:rsidDel="00FD52C0">
          <w:rPr>
            <w:bCs/>
          </w:rPr>
          <w:delText>,</w:delText>
        </w:r>
      </w:del>
    </w:p>
    <w:p w14:paraId="14E4680F" w14:textId="6F877B82" w:rsidR="00EB4231" w:rsidRPr="007B3D2D" w:rsidDel="00FD52C0" w:rsidRDefault="00B65617" w:rsidP="00A903F4">
      <w:pPr>
        <w:pStyle w:val="para"/>
        <w:adjustRightInd w:val="0"/>
        <w:snapToGrid w:val="0"/>
        <w:spacing w:line="240" w:lineRule="auto"/>
        <w:rPr>
          <w:del w:id="19" w:author="Author"/>
          <w:bCs/>
        </w:rPr>
      </w:pPr>
      <w:del w:id="20" w:author="Author">
        <w:r w:rsidRPr="007B3D2D" w:rsidDel="00FD52C0">
          <w:rPr>
            <w:bCs/>
          </w:rPr>
          <w:delText>4.4.2.</w:delText>
        </w:r>
        <w:r w:rsidRPr="007B3D2D" w:rsidDel="00FD52C0">
          <w:rPr>
            <w:bCs/>
          </w:rPr>
          <w:tab/>
        </w:r>
        <w:r w:rsidR="00EB4231" w:rsidRPr="007B3D2D" w:rsidDel="00FD52C0">
          <w:rPr>
            <w:bCs/>
          </w:rPr>
          <w:delText xml:space="preserve">An oval surrounding the letters </w:delText>
        </w:r>
        <w:r w:rsidR="00C76DAA" w:rsidRPr="007B3D2D" w:rsidDel="00FD52C0">
          <w:rPr>
            <w:bCs/>
          </w:rPr>
          <w:delText>“</w:delText>
        </w:r>
        <w:r w:rsidR="00EB4231" w:rsidRPr="007B3D2D" w:rsidDel="00FD52C0">
          <w:rPr>
            <w:bCs/>
          </w:rPr>
          <w:delText>UI</w:delText>
        </w:r>
        <w:r w:rsidR="00C76DAA" w:rsidRPr="007B3D2D" w:rsidDel="00FD52C0">
          <w:rPr>
            <w:bCs/>
          </w:rPr>
          <w:delText>”</w:delText>
        </w:r>
        <w:r w:rsidR="00EB4231" w:rsidRPr="007B3D2D" w:rsidDel="00FD52C0">
          <w:rPr>
            <w:bCs/>
          </w:rPr>
          <w:delText xml:space="preserve"> followed by the Unique Identifier.</w:delText>
        </w:r>
      </w:del>
    </w:p>
    <w:p w14:paraId="1978D0CF" w14:textId="77777777" w:rsidR="00EB4231" w:rsidRPr="007B3D2D" w:rsidRDefault="00B65617" w:rsidP="00A903F4">
      <w:pPr>
        <w:pStyle w:val="para"/>
        <w:adjustRightInd w:val="0"/>
        <w:snapToGrid w:val="0"/>
        <w:spacing w:line="240" w:lineRule="auto"/>
        <w:rPr>
          <w:bCs/>
        </w:rPr>
      </w:pPr>
      <w:r w:rsidRPr="007B3D2D">
        <w:rPr>
          <w:bCs/>
        </w:rPr>
        <w:t>4.5.</w:t>
      </w:r>
      <w:r w:rsidRPr="007B3D2D">
        <w:rPr>
          <w:bCs/>
        </w:rPr>
        <w:tab/>
      </w:r>
      <w:r w:rsidR="00EB4231" w:rsidRPr="007B3D2D">
        <w:rPr>
          <w:bCs/>
        </w:rPr>
        <w:t>The approval mark shall be clearly legible and be indelible.</w:t>
      </w:r>
    </w:p>
    <w:p w14:paraId="4AEF4202" w14:textId="77777777" w:rsidR="00EB4231" w:rsidRPr="007B3D2D" w:rsidRDefault="00B65617" w:rsidP="00A903F4">
      <w:pPr>
        <w:pStyle w:val="para"/>
        <w:adjustRightInd w:val="0"/>
        <w:snapToGrid w:val="0"/>
        <w:spacing w:line="240" w:lineRule="auto"/>
        <w:rPr>
          <w:bCs/>
        </w:rPr>
      </w:pPr>
      <w:r w:rsidRPr="007B3D2D">
        <w:rPr>
          <w:bCs/>
        </w:rPr>
        <w:t>4.6.</w:t>
      </w:r>
      <w:r w:rsidRPr="007B3D2D">
        <w:rPr>
          <w:bCs/>
        </w:rPr>
        <w:tab/>
      </w:r>
      <w:r w:rsidR="00EB4231" w:rsidRPr="007B3D2D">
        <w:rPr>
          <w:bCs/>
        </w:rPr>
        <w:t xml:space="preserve">The </w:t>
      </w:r>
      <w:r w:rsidR="00857835" w:rsidRPr="007B3D2D">
        <w:rPr>
          <w:bCs/>
        </w:rPr>
        <w:t>Type</w:t>
      </w:r>
      <w:r w:rsidR="006E39CB" w:rsidRPr="007B3D2D">
        <w:rPr>
          <w:bCs/>
        </w:rPr>
        <w:t xml:space="preserve"> </w:t>
      </w:r>
      <w:r w:rsidR="002F4B98" w:rsidRPr="007B3D2D">
        <w:rPr>
          <w:rFonts w:eastAsia="Calibri"/>
          <w:bCs/>
        </w:rPr>
        <w:t>Approval Authority</w:t>
      </w:r>
      <w:r w:rsidR="00EB4231" w:rsidRPr="007B3D2D">
        <w:rPr>
          <w:bCs/>
        </w:rPr>
        <w:t xml:space="preserve"> shall verify the existence of satisfactory arrangements for ensuring effective checks on conformity of production before type-approval is granted.</w:t>
      </w:r>
      <w:r w:rsidR="00EB4231" w:rsidRPr="007B3D2D">
        <w:rPr>
          <w:bCs/>
        </w:rPr>
        <w:tab/>
      </w:r>
    </w:p>
    <w:p w14:paraId="57C41207" w14:textId="2AB802ED" w:rsidR="007E660B" w:rsidRPr="007B3D2D" w:rsidRDefault="004B617A" w:rsidP="00186111">
      <w:pPr>
        <w:pStyle w:val="HChG"/>
        <w:tabs>
          <w:tab w:val="clear" w:pos="851"/>
        </w:tabs>
        <w:ind w:left="567" w:hanging="567"/>
        <w:rPr>
          <w:b w:val="0"/>
          <w:bCs/>
          <w:sz w:val="20"/>
        </w:rPr>
      </w:pPr>
      <w:r w:rsidRPr="007B3D2D">
        <w:rPr>
          <w:b w:val="0"/>
          <w:bCs/>
          <w:sz w:val="20"/>
        </w:rPr>
        <w:tab/>
      </w:r>
      <w:r w:rsidR="00B65617" w:rsidRPr="00186111">
        <w:t>5.</w:t>
      </w:r>
      <w:r w:rsidR="00B65617" w:rsidRPr="00186111">
        <w:tab/>
      </w:r>
      <w:r w:rsidR="003B2D45" w:rsidRPr="00186111">
        <w:t xml:space="preserve">General </w:t>
      </w:r>
      <w:r w:rsidR="00EB4231" w:rsidRPr="00186111">
        <w:t>Specifications</w:t>
      </w:r>
    </w:p>
    <w:p w14:paraId="17F48571" w14:textId="0DB5DC25" w:rsidR="00027E00" w:rsidRPr="007B3D2D" w:rsidRDefault="004B617A" w:rsidP="00BB1ABD">
      <w:pPr>
        <w:suppressAutoHyphens w:val="0"/>
        <w:adjustRightInd w:val="0"/>
        <w:snapToGrid w:val="0"/>
        <w:spacing w:after="120" w:line="240" w:lineRule="auto"/>
        <w:ind w:left="2268" w:right="1134" w:hanging="1134"/>
        <w:jc w:val="both"/>
        <w:rPr>
          <w:rFonts w:eastAsia="Calibri"/>
          <w:bCs/>
        </w:rPr>
      </w:pPr>
      <w:r w:rsidRPr="007B3D2D">
        <w:rPr>
          <w:rFonts w:eastAsia="Calibri"/>
          <w:bCs/>
        </w:rPr>
        <w:tab/>
      </w:r>
      <w:r w:rsidRPr="007B3D2D">
        <w:rPr>
          <w:rFonts w:eastAsia="Calibri"/>
          <w:bCs/>
        </w:rPr>
        <w:tab/>
      </w:r>
      <w:r w:rsidR="007D5E6F" w:rsidRPr="007B3D2D">
        <w:rPr>
          <w:rFonts w:eastAsia="Calibri"/>
          <w:bCs/>
        </w:rPr>
        <w:t xml:space="preserve">The fulfilment of the provisions of this paragraph shall be demonstrated by the manufacturer to the </w:t>
      </w:r>
      <w:ins w:id="21" w:author="Author">
        <w:r w:rsidR="009A2B91">
          <w:rPr>
            <w:rFonts w:eastAsia="Calibri"/>
            <w:bCs/>
          </w:rPr>
          <w:t xml:space="preserve">Type </w:t>
        </w:r>
      </w:ins>
      <w:r w:rsidR="007D5E6F" w:rsidRPr="007B3D2D">
        <w:rPr>
          <w:rFonts w:eastAsia="Calibri"/>
          <w:bCs/>
        </w:rPr>
        <w:t xml:space="preserve">Approval Authority during the inspection of the safety approach as part of the assessment to Annex </w:t>
      </w:r>
      <w:r w:rsidR="00551AF1" w:rsidRPr="007B3D2D">
        <w:rPr>
          <w:rFonts w:eastAsia="Calibri"/>
          <w:bCs/>
        </w:rPr>
        <w:t>3</w:t>
      </w:r>
      <w:r w:rsidR="007D5E6F" w:rsidRPr="007B3D2D">
        <w:rPr>
          <w:rFonts w:eastAsia="Calibri"/>
          <w:bCs/>
        </w:rPr>
        <w:t xml:space="preserve"> and according to the relevant tests in </w:t>
      </w:r>
      <w:r w:rsidR="00314021" w:rsidRPr="007B3D2D">
        <w:rPr>
          <w:rFonts w:eastAsia="Calibri"/>
          <w:bCs/>
        </w:rPr>
        <w:t>Annex 4</w:t>
      </w:r>
      <w:r w:rsidR="007D5E6F" w:rsidRPr="007B3D2D">
        <w:rPr>
          <w:rFonts w:eastAsia="Calibri"/>
          <w:bCs/>
        </w:rPr>
        <w:t>.</w:t>
      </w:r>
    </w:p>
    <w:p w14:paraId="1AAFECEF" w14:textId="77777777" w:rsidR="00EB4231" w:rsidRPr="007B3D2D" w:rsidRDefault="00B65617" w:rsidP="008952D6">
      <w:pPr>
        <w:pStyle w:val="SingleTxtG"/>
        <w:adjustRightInd w:val="0"/>
        <w:snapToGrid w:val="0"/>
        <w:spacing w:line="240" w:lineRule="auto"/>
        <w:rPr>
          <w:bCs/>
        </w:rPr>
      </w:pPr>
      <w:r w:rsidRPr="007B3D2D">
        <w:rPr>
          <w:bCs/>
        </w:rPr>
        <w:t>5.1.</w:t>
      </w:r>
      <w:r w:rsidR="004B617A" w:rsidRPr="007B3D2D">
        <w:rPr>
          <w:bCs/>
        </w:rPr>
        <w:tab/>
      </w:r>
      <w:r w:rsidRPr="007B3D2D">
        <w:rPr>
          <w:bCs/>
        </w:rPr>
        <w:tab/>
      </w:r>
      <w:r w:rsidR="00EB4231" w:rsidRPr="007B3D2D">
        <w:rPr>
          <w:bCs/>
        </w:rPr>
        <w:t>General Requirements</w:t>
      </w:r>
    </w:p>
    <w:p w14:paraId="6A215F18" w14:textId="3F405FFA" w:rsidR="00B505AC" w:rsidRPr="007B3D2D" w:rsidRDefault="0FC2F761" w:rsidP="71A9B06A">
      <w:pPr>
        <w:suppressAutoHyphens w:val="0"/>
        <w:adjustRightInd w:val="0"/>
        <w:snapToGrid w:val="0"/>
        <w:spacing w:after="120" w:line="240" w:lineRule="auto"/>
        <w:ind w:left="2268" w:right="1134" w:hanging="1134"/>
        <w:jc w:val="both"/>
        <w:rPr>
          <w:rFonts w:eastAsia="Calibri"/>
          <w:bCs/>
        </w:rPr>
      </w:pPr>
      <w:r w:rsidRPr="007B3D2D">
        <w:rPr>
          <w:rFonts w:eastAsia="Calibri"/>
          <w:bCs/>
        </w:rPr>
        <w:t>5.1.1.</w:t>
      </w:r>
      <w:r w:rsidR="00B65617" w:rsidRPr="007B3D2D">
        <w:rPr>
          <w:bCs/>
        </w:rPr>
        <w:tab/>
      </w:r>
      <w:r w:rsidR="2E0F106B" w:rsidRPr="007B3D2D">
        <w:rPr>
          <w:rFonts w:eastAsia="Calibri"/>
          <w:bCs/>
        </w:rPr>
        <w:t xml:space="preserve">The system shall be designed to ensure the driver remains engaged with the driving </w:t>
      </w:r>
      <w:r w:rsidR="00855045" w:rsidRPr="007B3D2D">
        <w:rPr>
          <w:rFonts w:eastAsia="Calibri"/>
          <w:bCs/>
        </w:rPr>
        <w:t>task, in</w:t>
      </w:r>
      <w:r w:rsidR="639E3E57" w:rsidRPr="007B3D2D">
        <w:rPr>
          <w:rFonts w:eastAsia="Calibri"/>
          <w:bCs/>
        </w:rPr>
        <w:t xml:space="preserve"> </w:t>
      </w:r>
      <w:r w:rsidR="22A0B88B" w:rsidRPr="007B3D2D">
        <w:rPr>
          <w:rFonts w:eastAsia="Calibri"/>
          <w:bCs/>
        </w:rPr>
        <w:t xml:space="preserve">accordance with </w:t>
      </w:r>
      <w:r w:rsidR="639E3E57" w:rsidRPr="007B3D2D">
        <w:rPr>
          <w:rFonts w:eastAsia="Calibri"/>
          <w:bCs/>
        </w:rPr>
        <w:t>paragraph 5.5.</w:t>
      </w:r>
      <w:r w:rsidR="48586B71" w:rsidRPr="007B3D2D">
        <w:rPr>
          <w:rFonts w:eastAsia="Calibri"/>
          <w:bCs/>
        </w:rPr>
        <w:t>4.2.</w:t>
      </w:r>
    </w:p>
    <w:p w14:paraId="1D4A067E" w14:textId="77777777" w:rsidR="00B505AC" w:rsidRPr="007B3D2D" w:rsidRDefault="00B65617"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t>5.1.2.</w:t>
      </w:r>
      <w:r w:rsidRPr="007B3D2D">
        <w:rPr>
          <w:rFonts w:eastAsia="Calibri"/>
          <w:bCs/>
        </w:rPr>
        <w:tab/>
      </w:r>
      <w:r w:rsidR="00B505AC" w:rsidRPr="007B3D2D">
        <w:rPr>
          <w:rFonts w:eastAsia="Calibri"/>
          <w:bCs/>
        </w:rPr>
        <w:t>The manufacturer shall implement strategies to ensure mode awareness and avoid driver overreliance.</w:t>
      </w:r>
      <w:r w:rsidR="00E43E0B" w:rsidRPr="007B3D2D">
        <w:rPr>
          <w:rFonts w:eastAsia="Calibri"/>
          <w:bCs/>
        </w:rPr>
        <w:t xml:space="preserve"> This shall be demonstrated by fulfilment of provisions of paragraphs </w:t>
      </w:r>
      <w:r w:rsidR="00424FC3" w:rsidRPr="007B3D2D">
        <w:rPr>
          <w:rFonts w:eastAsia="Calibri"/>
          <w:bCs/>
        </w:rPr>
        <w:t>5.5.</w:t>
      </w:r>
      <w:r w:rsidR="002767E1" w:rsidRPr="007B3D2D">
        <w:rPr>
          <w:rFonts w:eastAsia="Calibri"/>
          <w:bCs/>
        </w:rPr>
        <w:t>4</w:t>
      </w:r>
      <w:r w:rsidR="007957C3" w:rsidRPr="007B3D2D">
        <w:rPr>
          <w:rFonts w:eastAsia="Calibri"/>
          <w:bCs/>
        </w:rPr>
        <w:t>.</w:t>
      </w:r>
    </w:p>
    <w:p w14:paraId="3BE7E365" w14:textId="77777777" w:rsidR="00B505AC" w:rsidRPr="007B3D2D" w:rsidRDefault="0FC2F761" w:rsidP="71A9B06A">
      <w:pPr>
        <w:suppressAutoHyphens w:val="0"/>
        <w:adjustRightInd w:val="0"/>
        <w:snapToGrid w:val="0"/>
        <w:spacing w:after="120" w:line="240" w:lineRule="auto"/>
        <w:ind w:left="2268" w:right="1134" w:hanging="1134"/>
        <w:jc w:val="both"/>
        <w:rPr>
          <w:rFonts w:eastAsia="Calibri"/>
          <w:bCs/>
        </w:rPr>
      </w:pPr>
      <w:r w:rsidRPr="007B3D2D">
        <w:rPr>
          <w:rFonts w:eastAsia="Calibri"/>
          <w:bCs/>
        </w:rPr>
        <w:t>5.1.3.</w:t>
      </w:r>
      <w:r w:rsidR="00B65617" w:rsidRPr="007B3D2D">
        <w:rPr>
          <w:bCs/>
        </w:rPr>
        <w:tab/>
      </w:r>
      <w:r w:rsidR="2E0F106B" w:rsidRPr="007B3D2D">
        <w:rPr>
          <w:rFonts w:eastAsia="Calibri"/>
          <w:bCs/>
        </w:rPr>
        <w:t xml:space="preserve">The manufacturer shall take </w:t>
      </w:r>
      <w:r w:rsidR="5550225E" w:rsidRPr="007B3D2D">
        <w:rPr>
          <w:rFonts w:eastAsia="Calibri"/>
          <w:bCs/>
        </w:rPr>
        <w:t>effective</w:t>
      </w:r>
      <w:r w:rsidR="5550225E" w:rsidRPr="007B3D2D">
        <w:rPr>
          <w:rFonts w:eastAsia="Calibri"/>
          <w:bCs/>
          <w:color w:val="F79646" w:themeColor="accent6"/>
        </w:rPr>
        <w:t xml:space="preserve"> </w:t>
      </w:r>
      <w:r w:rsidR="2E0F106B" w:rsidRPr="007B3D2D">
        <w:rPr>
          <w:rFonts w:eastAsia="Calibri"/>
          <w:bCs/>
        </w:rPr>
        <w:t>measure</w:t>
      </w:r>
      <w:r w:rsidR="1EE4FC5A" w:rsidRPr="007B3D2D">
        <w:rPr>
          <w:rFonts w:eastAsia="Calibri"/>
          <w:bCs/>
        </w:rPr>
        <w:t>s</w:t>
      </w:r>
      <w:r w:rsidR="2E0F106B" w:rsidRPr="007B3D2D">
        <w:rPr>
          <w:rFonts w:eastAsia="Calibri"/>
          <w:bCs/>
        </w:rPr>
        <w:t xml:space="preserve"> to guard against reasonably foreseeable misuse by the driver and unauthorized modification of the system’s </w:t>
      </w:r>
      <w:r w:rsidR="4A07B195" w:rsidRPr="007B3D2D">
        <w:rPr>
          <w:rFonts w:eastAsia="Calibri"/>
          <w:bCs/>
        </w:rPr>
        <w:t xml:space="preserve">software and </w:t>
      </w:r>
      <w:r w:rsidR="2E0F106B" w:rsidRPr="007B3D2D">
        <w:rPr>
          <w:rFonts w:eastAsia="Calibri"/>
          <w:bCs/>
        </w:rPr>
        <w:t>hardware components.</w:t>
      </w:r>
    </w:p>
    <w:p w14:paraId="4A0B6871" w14:textId="77777777" w:rsidR="000B7E68" w:rsidRPr="007B3D2D" w:rsidRDefault="0FC2F761" w:rsidP="71A9B06A">
      <w:pPr>
        <w:suppressAutoHyphens w:val="0"/>
        <w:adjustRightInd w:val="0"/>
        <w:snapToGrid w:val="0"/>
        <w:spacing w:after="120" w:line="240" w:lineRule="auto"/>
        <w:ind w:left="2268" w:right="1134" w:hanging="1134"/>
        <w:jc w:val="both"/>
        <w:rPr>
          <w:rFonts w:eastAsia="Calibri"/>
          <w:bCs/>
        </w:rPr>
      </w:pPr>
      <w:r w:rsidRPr="007B3D2D">
        <w:rPr>
          <w:rFonts w:eastAsia="Calibri"/>
          <w:bCs/>
        </w:rPr>
        <w:t>5.1.4.</w:t>
      </w:r>
      <w:r w:rsidR="00B65617" w:rsidRPr="007B3D2D">
        <w:rPr>
          <w:bCs/>
        </w:rPr>
        <w:tab/>
      </w:r>
      <w:r w:rsidR="2E0F106B" w:rsidRPr="007B3D2D">
        <w:rPr>
          <w:rFonts w:eastAsia="Calibri"/>
          <w:bCs/>
        </w:rPr>
        <w:t>The system shall provide the driver a means to safely override or deactivate the system at any time</w:t>
      </w:r>
      <w:r w:rsidR="08AC08BE" w:rsidRPr="007B3D2D">
        <w:rPr>
          <w:rFonts w:eastAsia="Calibri"/>
          <w:bCs/>
        </w:rPr>
        <w:t xml:space="preserve"> in accordance with</w:t>
      </w:r>
      <w:r w:rsidR="10D0BEC1" w:rsidRPr="007B3D2D">
        <w:rPr>
          <w:rFonts w:eastAsia="Calibri"/>
          <w:bCs/>
        </w:rPr>
        <w:t xml:space="preserve"> paragraphs </w:t>
      </w:r>
      <w:r w:rsidR="46076B93" w:rsidRPr="007B3D2D">
        <w:rPr>
          <w:rFonts w:eastAsia="Calibri"/>
          <w:bCs/>
        </w:rPr>
        <w:t>5.5.3.4</w:t>
      </w:r>
      <w:r w:rsidR="10D0BEC1" w:rsidRPr="007B3D2D">
        <w:rPr>
          <w:rFonts w:eastAsia="Calibri"/>
          <w:bCs/>
        </w:rPr>
        <w:t>.</w:t>
      </w:r>
    </w:p>
    <w:p w14:paraId="32B28D38" w14:textId="566D0258" w:rsidR="00660411" w:rsidRPr="007B3D2D" w:rsidRDefault="0FC2F761" w:rsidP="71A9B06A">
      <w:pPr>
        <w:suppressAutoHyphens w:val="0"/>
        <w:adjustRightInd w:val="0"/>
        <w:snapToGrid w:val="0"/>
        <w:spacing w:after="120" w:line="240" w:lineRule="auto"/>
        <w:ind w:left="2268" w:right="1134" w:hanging="1134"/>
        <w:jc w:val="both"/>
        <w:rPr>
          <w:rFonts w:eastAsia="Calibri"/>
          <w:bCs/>
        </w:rPr>
      </w:pPr>
      <w:r w:rsidRPr="007B3D2D">
        <w:rPr>
          <w:rFonts w:eastAsia="Calibri"/>
          <w:bCs/>
        </w:rPr>
        <w:t>5.1.5.</w:t>
      </w:r>
      <w:r w:rsidR="00B65617" w:rsidRPr="007B3D2D">
        <w:rPr>
          <w:bCs/>
        </w:rPr>
        <w:tab/>
      </w:r>
      <w:r w:rsidR="001D2FC8" w:rsidRPr="007B3D2D">
        <w:rPr>
          <w:rFonts w:eastAsia="Calibri"/>
          <w:bCs/>
        </w:rPr>
        <w:t>T</w:t>
      </w:r>
      <w:r w:rsidR="370D4629" w:rsidRPr="007B3D2D">
        <w:rPr>
          <w:rFonts w:eastAsia="Calibri"/>
          <w:bCs/>
        </w:rPr>
        <w:t>he DCAS</w:t>
      </w:r>
      <w:r w:rsidR="75458310" w:rsidRPr="007B3D2D">
        <w:rPr>
          <w:rFonts w:eastAsia="Calibri"/>
          <w:bCs/>
        </w:rPr>
        <w:t>-equipped</w:t>
      </w:r>
      <w:r w:rsidR="370D4629" w:rsidRPr="007B3D2D">
        <w:rPr>
          <w:rFonts w:eastAsia="Calibri"/>
          <w:bCs/>
        </w:rPr>
        <w:t xml:space="preserve"> </w:t>
      </w:r>
      <w:r w:rsidR="6F0252FB" w:rsidRPr="007B3D2D">
        <w:rPr>
          <w:rFonts w:eastAsia="Calibri"/>
          <w:bCs/>
        </w:rPr>
        <w:t>vehicle shall</w:t>
      </w:r>
      <w:r w:rsidR="001D2FC8" w:rsidRPr="007B3D2D">
        <w:rPr>
          <w:rFonts w:eastAsia="Calibri"/>
          <w:bCs/>
        </w:rPr>
        <w:t xml:space="preserve"> </w:t>
      </w:r>
      <w:r w:rsidR="12967F0C" w:rsidRPr="007B3D2D">
        <w:rPr>
          <w:rFonts w:eastAsia="Calibri"/>
          <w:bCs/>
        </w:rPr>
        <w:t xml:space="preserve">at least be equipped with </w:t>
      </w:r>
      <w:r w:rsidR="370D4629" w:rsidRPr="007B3D2D">
        <w:rPr>
          <w:rFonts w:eastAsia="Calibri"/>
          <w:bCs/>
        </w:rPr>
        <w:t xml:space="preserve">an </w:t>
      </w:r>
      <w:r w:rsidR="6C6279E9" w:rsidRPr="007B3D2D">
        <w:rPr>
          <w:rFonts w:eastAsia="Calibri"/>
          <w:bCs/>
        </w:rPr>
        <w:t xml:space="preserve">Advanced </w:t>
      </w:r>
      <w:r w:rsidR="370D4629" w:rsidRPr="007B3D2D">
        <w:rPr>
          <w:rFonts w:eastAsia="Calibri"/>
          <w:bCs/>
        </w:rPr>
        <w:t>Emergency Braking</w:t>
      </w:r>
      <w:r w:rsidR="6C6279E9" w:rsidRPr="007B3D2D">
        <w:rPr>
          <w:rFonts w:eastAsia="Calibri"/>
          <w:bCs/>
        </w:rPr>
        <w:t xml:space="preserve"> System</w:t>
      </w:r>
      <w:r w:rsidR="003413B7" w:rsidRPr="007B3D2D">
        <w:rPr>
          <w:rFonts w:eastAsia="Calibri"/>
          <w:bCs/>
        </w:rPr>
        <w:t xml:space="preserve">. In addition, it shall be equipped with </w:t>
      </w:r>
      <w:proofErr w:type="gramStart"/>
      <w:r w:rsidR="003413B7" w:rsidRPr="007B3D2D">
        <w:rPr>
          <w:rFonts w:eastAsia="Calibri"/>
          <w:bCs/>
        </w:rPr>
        <w:t xml:space="preserve">either </w:t>
      </w:r>
      <w:r w:rsidR="00BE0E0E" w:rsidRPr="007B3D2D">
        <w:rPr>
          <w:rFonts w:eastAsia="Calibri"/>
          <w:bCs/>
        </w:rPr>
        <w:t xml:space="preserve"> a</w:t>
      </w:r>
      <w:proofErr w:type="gramEnd"/>
      <w:r w:rsidR="00BE0E0E" w:rsidRPr="007B3D2D">
        <w:rPr>
          <w:rFonts w:eastAsia="Calibri"/>
          <w:bCs/>
        </w:rPr>
        <w:t xml:space="preserve"> </w:t>
      </w:r>
      <w:r w:rsidR="370D4629" w:rsidRPr="007B3D2D">
        <w:rPr>
          <w:rFonts w:eastAsia="Calibri"/>
          <w:bCs/>
        </w:rPr>
        <w:t>Lane Departure Prevention</w:t>
      </w:r>
      <w:r w:rsidR="00BE0E0E" w:rsidRPr="007B3D2D">
        <w:rPr>
          <w:rFonts w:eastAsia="Calibri"/>
          <w:bCs/>
        </w:rPr>
        <w:t xml:space="preserve"> System or</w:t>
      </w:r>
      <w:r w:rsidR="370D4629" w:rsidRPr="007B3D2D">
        <w:rPr>
          <w:rFonts w:eastAsia="Calibri"/>
          <w:bCs/>
        </w:rPr>
        <w:t xml:space="preserve"> Lane Departure Warning System</w:t>
      </w:r>
      <w:r w:rsidR="003413B7" w:rsidRPr="007B3D2D">
        <w:rPr>
          <w:rFonts w:eastAsia="Calibri"/>
          <w:bCs/>
        </w:rPr>
        <w:t>. The</w:t>
      </w:r>
      <w:r w:rsidR="00F24B7B" w:rsidRPr="007B3D2D">
        <w:rPr>
          <w:rFonts w:eastAsia="Calibri"/>
          <w:bCs/>
        </w:rPr>
        <w:t>se systems shall comply</w:t>
      </w:r>
      <w:r w:rsidR="15467F0E" w:rsidRPr="007B3D2D">
        <w:rPr>
          <w:rFonts w:eastAsia="Calibri"/>
          <w:bCs/>
        </w:rPr>
        <w:t xml:space="preserve"> with the technical requirements and transitional provisions of </w:t>
      </w:r>
      <w:r w:rsidR="370D4629" w:rsidRPr="007B3D2D">
        <w:rPr>
          <w:rFonts w:eastAsia="Calibri"/>
          <w:bCs/>
        </w:rPr>
        <w:t>UN Regulations No</w:t>
      </w:r>
      <w:r w:rsidR="09E24A83" w:rsidRPr="007B3D2D">
        <w:rPr>
          <w:rFonts w:eastAsia="Calibri"/>
          <w:bCs/>
        </w:rPr>
        <w:t>s</w:t>
      </w:r>
      <w:r w:rsidR="370D4629" w:rsidRPr="007B3D2D">
        <w:rPr>
          <w:rFonts w:eastAsia="Calibri"/>
          <w:bCs/>
        </w:rPr>
        <w:t>. 131, 152, 79</w:t>
      </w:r>
      <w:r w:rsidR="15467F0E" w:rsidRPr="007B3D2D">
        <w:rPr>
          <w:rFonts w:eastAsia="Calibri"/>
          <w:bCs/>
        </w:rPr>
        <w:t xml:space="preserve"> (Corrective Steering Function)</w:t>
      </w:r>
      <w:r w:rsidR="370D4629" w:rsidRPr="007B3D2D">
        <w:rPr>
          <w:rFonts w:eastAsia="Calibri"/>
          <w:bCs/>
        </w:rPr>
        <w:t xml:space="preserve"> and 130, as appropriate for the </w:t>
      </w:r>
      <w:r w:rsidR="00180B40" w:rsidRPr="007B3D2D">
        <w:rPr>
          <w:rFonts w:eastAsia="Calibri"/>
          <w:bCs/>
        </w:rPr>
        <w:t xml:space="preserve">DCAS-equipped </w:t>
      </w:r>
      <w:r w:rsidR="370D4629" w:rsidRPr="007B3D2D">
        <w:rPr>
          <w:rFonts w:eastAsia="Calibri"/>
          <w:bCs/>
        </w:rPr>
        <w:t>vehicle category</w:t>
      </w:r>
      <w:r w:rsidR="3DD5B1E0" w:rsidRPr="007B3D2D">
        <w:rPr>
          <w:rFonts w:eastAsia="Calibri"/>
          <w:bCs/>
        </w:rPr>
        <w:t xml:space="preserve">. </w:t>
      </w:r>
    </w:p>
    <w:p w14:paraId="06E072D7" w14:textId="77777777" w:rsidR="00EB4231" w:rsidRPr="007B3D2D" w:rsidRDefault="00B65617" w:rsidP="008952D6">
      <w:pPr>
        <w:pStyle w:val="SingleTxtG"/>
        <w:tabs>
          <w:tab w:val="left" w:pos="2268"/>
        </w:tabs>
        <w:adjustRightInd w:val="0"/>
        <w:snapToGrid w:val="0"/>
        <w:spacing w:line="240" w:lineRule="auto"/>
        <w:rPr>
          <w:bCs/>
        </w:rPr>
      </w:pPr>
      <w:r w:rsidRPr="007B3D2D">
        <w:rPr>
          <w:bCs/>
        </w:rPr>
        <w:t>5.2.</w:t>
      </w:r>
      <w:r w:rsidRPr="007B3D2D">
        <w:rPr>
          <w:bCs/>
        </w:rPr>
        <w:tab/>
      </w:r>
      <w:r w:rsidR="00EB4231" w:rsidRPr="007B3D2D">
        <w:rPr>
          <w:bCs/>
        </w:rPr>
        <w:t>DCAS interaction with other vehicle assistance systems</w:t>
      </w:r>
    </w:p>
    <w:p w14:paraId="6BA25F3F" w14:textId="2EFFE00F" w:rsidR="00E27D0A" w:rsidRPr="007B3D2D" w:rsidRDefault="0FC2F761" w:rsidP="71A9B06A">
      <w:pPr>
        <w:suppressAutoHyphens w:val="0"/>
        <w:adjustRightInd w:val="0"/>
        <w:snapToGrid w:val="0"/>
        <w:spacing w:after="120" w:line="240" w:lineRule="auto"/>
        <w:ind w:left="2268" w:right="1134" w:hanging="1134"/>
        <w:jc w:val="both"/>
        <w:rPr>
          <w:rFonts w:eastAsia="Calibri"/>
          <w:bCs/>
        </w:rPr>
      </w:pPr>
      <w:r w:rsidRPr="007B3D2D">
        <w:rPr>
          <w:rFonts w:eastAsia="Calibri"/>
          <w:bCs/>
        </w:rPr>
        <w:t>5.2.1.</w:t>
      </w:r>
      <w:r w:rsidR="00B65617" w:rsidRPr="007B3D2D">
        <w:rPr>
          <w:bCs/>
        </w:rPr>
        <w:tab/>
      </w:r>
      <w:r w:rsidR="42FC5CCA" w:rsidRPr="007B3D2D">
        <w:rPr>
          <w:rFonts w:eastAsia="Calibri"/>
          <w:bCs/>
        </w:rPr>
        <w:t xml:space="preserve">While the system is </w:t>
      </w:r>
      <w:r w:rsidR="00C76DAA" w:rsidRPr="007B3D2D">
        <w:rPr>
          <w:rFonts w:eastAsia="Calibri"/>
          <w:bCs/>
        </w:rPr>
        <w:t>in ‘</w:t>
      </w:r>
      <w:r w:rsidR="42FC5CCA" w:rsidRPr="007B3D2D">
        <w:rPr>
          <w:rFonts w:eastAsia="Calibri"/>
          <w:bCs/>
        </w:rPr>
        <w:t>active</w:t>
      </w:r>
      <w:r w:rsidR="00C76DAA" w:rsidRPr="007B3D2D">
        <w:rPr>
          <w:rFonts w:eastAsia="Calibri"/>
          <w:bCs/>
        </w:rPr>
        <w:t>’ mode</w:t>
      </w:r>
      <w:r w:rsidR="42FC5CCA" w:rsidRPr="007B3D2D">
        <w:rPr>
          <w:rFonts w:eastAsia="Calibri"/>
          <w:bCs/>
        </w:rPr>
        <w:t>, its operation shall not deactivate or suppress the</w:t>
      </w:r>
      <w:r w:rsidR="00C128AF" w:rsidRPr="007B3D2D">
        <w:rPr>
          <w:rFonts w:eastAsia="Calibri"/>
          <w:bCs/>
        </w:rPr>
        <w:t xml:space="preserve"> longitudinal</w:t>
      </w:r>
      <w:r w:rsidR="42FC5CCA" w:rsidRPr="007B3D2D">
        <w:rPr>
          <w:rFonts w:eastAsia="Calibri"/>
          <w:bCs/>
        </w:rPr>
        <w:t xml:space="preserve"> functionality of</w:t>
      </w:r>
      <w:r w:rsidR="2199EDA6" w:rsidRPr="007B3D2D">
        <w:rPr>
          <w:rFonts w:eastAsia="Calibri"/>
          <w:bCs/>
        </w:rPr>
        <w:t xml:space="preserve"> </w:t>
      </w:r>
      <w:r w:rsidR="42FC5CCA" w:rsidRPr="007B3D2D">
        <w:rPr>
          <w:rFonts w:eastAsia="Calibri"/>
          <w:bCs/>
        </w:rPr>
        <w:t xml:space="preserve">activated </w:t>
      </w:r>
      <w:r w:rsidR="43A23AED" w:rsidRPr="007B3D2D">
        <w:rPr>
          <w:rFonts w:eastAsia="Calibri"/>
          <w:bCs/>
        </w:rPr>
        <w:t xml:space="preserve">emergency </w:t>
      </w:r>
      <w:r w:rsidR="42FC5CCA" w:rsidRPr="007B3D2D">
        <w:rPr>
          <w:rFonts w:eastAsia="Calibri"/>
          <w:bCs/>
        </w:rPr>
        <w:t>assistance systems (</w:t>
      </w:r>
      <w:r w:rsidR="00831229" w:rsidRPr="007B3D2D">
        <w:rPr>
          <w:rFonts w:eastAsia="Calibri"/>
          <w:bCs/>
        </w:rPr>
        <w:t>i.e</w:t>
      </w:r>
      <w:r w:rsidR="42FC5CCA" w:rsidRPr="007B3D2D">
        <w:rPr>
          <w:rFonts w:eastAsia="Calibri"/>
          <w:bCs/>
        </w:rPr>
        <w:t>.</w:t>
      </w:r>
      <w:r w:rsidR="00855045" w:rsidRPr="007B3D2D">
        <w:rPr>
          <w:rFonts w:eastAsia="Calibri"/>
          <w:bCs/>
        </w:rPr>
        <w:t>,</w:t>
      </w:r>
      <w:r w:rsidR="42FC5CCA" w:rsidRPr="007B3D2D">
        <w:rPr>
          <w:rFonts w:eastAsia="Calibri"/>
          <w:bCs/>
        </w:rPr>
        <w:t xml:space="preserve"> </w:t>
      </w:r>
      <w:r w:rsidR="00C128AF" w:rsidRPr="007B3D2D">
        <w:rPr>
          <w:rFonts w:eastAsia="Calibri"/>
          <w:bCs/>
        </w:rPr>
        <w:t>AEBS</w:t>
      </w:r>
      <w:r w:rsidR="42FC5CCA" w:rsidRPr="007B3D2D">
        <w:rPr>
          <w:rFonts w:eastAsia="Calibri"/>
          <w:bCs/>
        </w:rPr>
        <w:t>)</w:t>
      </w:r>
      <w:r w:rsidR="00C128AF" w:rsidRPr="007B3D2D">
        <w:rPr>
          <w:rFonts w:eastAsia="Calibri"/>
          <w:bCs/>
        </w:rPr>
        <w:t>. In</w:t>
      </w:r>
      <w:r w:rsidR="00141DE5" w:rsidRPr="007B3D2D">
        <w:rPr>
          <w:rFonts w:eastAsia="Calibri"/>
          <w:bCs/>
        </w:rPr>
        <w:t xml:space="preserve"> the</w:t>
      </w:r>
      <w:r w:rsidR="00C128AF" w:rsidRPr="007B3D2D">
        <w:rPr>
          <w:rFonts w:eastAsia="Calibri"/>
          <w:bCs/>
        </w:rPr>
        <w:t xml:space="preserve"> case of lateral functionality, the system may deactivate or suppress emergency assistance systems in accordance with the respective regulations covering th</w:t>
      </w:r>
      <w:r w:rsidR="00141DE5" w:rsidRPr="007B3D2D">
        <w:rPr>
          <w:rFonts w:eastAsia="Calibri"/>
          <w:bCs/>
        </w:rPr>
        <w:t>is functionality</w:t>
      </w:r>
      <w:r w:rsidR="00C128AF" w:rsidRPr="007B3D2D">
        <w:rPr>
          <w:rFonts w:eastAsia="Calibri"/>
          <w:bCs/>
        </w:rPr>
        <w:t>.</w:t>
      </w:r>
    </w:p>
    <w:p w14:paraId="4F2CD61E" w14:textId="77777777" w:rsidR="00E27D0A" w:rsidRPr="007B3D2D" w:rsidRDefault="00B65617"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lastRenderedPageBreak/>
        <w:t>5.2.2.</w:t>
      </w:r>
      <w:r w:rsidRPr="007B3D2D">
        <w:rPr>
          <w:rFonts w:eastAsia="Calibri"/>
          <w:bCs/>
        </w:rPr>
        <w:tab/>
      </w:r>
      <w:r w:rsidR="00EB4231" w:rsidRPr="007B3D2D">
        <w:rPr>
          <w:rFonts w:eastAsia="Calibri"/>
          <w:bCs/>
        </w:rPr>
        <w:t>Transitions between DCAS and other assistance or automation systems</w:t>
      </w:r>
      <w:r w:rsidR="00AA7F58" w:rsidRPr="007B3D2D">
        <w:rPr>
          <w:rFonts w:eastAsia="Calibri"/>
          <w:bCs/>
        </w:rPr>
        <w:t>,</w:t>
      </w:r>
      <w:r w:rsidR="00EB4231" w:rsidRPr="007B3D2D">
        <w:rPr>
          <w:rFonts w:eastAsia="Calibri"/>
          <w:bCs/>
        </w:rPr>
        <w:t xml:space="preserve"> prioritization of one over the other</w:t>
      </w:r>
      <w:r w:rsidR="001E1FB3" w:rsidRPr="007B3D2D">
        <w:rPr>
          <w:rFonts w:eastAsia="Calibri"/>
          <w:bCs/>
        </w:rPr>
        <w:t>,</w:t>
      </w:r>
      <w:r w:rsidR="00AA7F58" w:rsidRPr="007B3D2D">
        <w:rPr>
          <w:rFonts w:eastAsia="Calibri"/>
          <w:bCs/>
        </w:rPr>
        <w:t xml:space="preserve"> and any suppression or deactivation of other assistance systems</w:t>
      </w:r>
      <w:r w:rsidR="007B5076" w:rsidRPr="007B3D2D">
        <w:rPr>
          <w:rFonts w:eastAsia="Calibri"/>
          <w:bCs/>
        </w:rPr>
        <w:t xml:space="preserve"> which are intended</w:t>
      </w:r>
      <w:r w:rsidR="00AA7F58" w:rsidRPr="007B3D2D">
        <w:rPr>
          <w:rFonts w:eastAsia="Calibri"/>
          <w:bCs/>
        </w:rPr>
        <w:t xml:space="preserve"> to ensure the safe </w:t>
      </w:r>
      <w:r w:rsidR="00E666DF" w:rsidRPr="007B3D2D">
        <w:rPr>
          <w:rFonts w:eastAsia="Calibri"/>
          <w:bCs/>
        </w:rPr>
        <w:t>and nominal operation of the vehicle</w:t>
      </w:r>
      <w:r w:rsidR="00180EB5" w:rsidRPr="007B3D2D">
        <w:rPr>
          <w:rFonts w:eastAsia="Calibri"/>
          <w:bCs/>
        </w:rPr>
        <w:t xml:space="preserve"> </w:t>
      </w:r>
      <w:r w:rsidR="00EB4231" w:rsidRPr="007B3D2D">
        <w:rPr>
          <w:rFonts w:eastAsia="Calibri"/>
          <w:bCs/>
        </w:rPr>
        <w:t xml:space="preserve">shall be described in detail in the documentation presented to the </w:t>
      </w:r>
      <w:r w:rsidR="003E1022" w:rsidRPr="007B3D2D">
        <w:rPr>
          <w:rFonts w:eastAsia="Calibri"/>
          <w:bCs/>
        </w:rPr>
        <w:t xml:space="preserve">Type </w:t>
      </w:r>
      <w:r w:rsidR="000A54BF" w:rsidRPr="007B3D2D">
        <w:rPr>
          <w:rFonts w:eastAsia="Calibri"/>
          <w:bCs/>
        </w:rPr>
        <w:t>Approval Authority</w:t>
      </w:r>
      <w:r w:rsidR="00EB4231" w:rsidRPr="007B3D2D">
        <w:rPr>
          <w:rFonts w:eastAsia="Calibri"/>
          <w:bCs/>
        </w:rPr>
        <w:t>.</w:t>
      </w:r>
    </w:p>
    <w:p w14:paraId="061F1BD6" w14:textId="77777777" w:rsidR="00EB4231"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w:t>
      </w:r>
      <w:r w:rsidRPr="007B3D2D">
        <w:rPr>
          <w:rFonts w:eastAsia="Calibri"/>
          <w:bCs/>
        </w:rPr>
        <w:tab/>
      </w:r>
      <w:r w:rsidR="00EB4231" w:rsidRPr="007B3D2D">
        <w:rPr>
          <w:rFonts w:eastAsia="Calibri"/>
          <w:bCs/>
        </w:rPr>
        <w:t xml:space="preserve">Functional requirements </w:t>
      </w:r>
    </w:p>
    <w:p w14:paraId="727B9989" w14:textId="77777777" w:rsidR="00CE2ACB" w:rsidRPr="007B3D2D" w:rsidRDefault="0FC2F761" w:rsidP="008952D6">
      <w:pPr>
        <w:adjustRightInd w:val="0"/>
        <w:snapToGrid w:val="0"/>
        <w:spacing w:after="120" w:line="240" w:lineRule="auto"/>
        <w:ind w:left="2268" w:right="1134" w:hanging="1134"/>
        <w:jc w:val="both"/>
        <w:rPr>
          <w:rFonts w:eastAsia="Calibri"/>
          <w:bCs/>
        </w:rPr>
      </w:pPr>
      <w:r w:rsidRPr="007B3D2D">
        <w:rPr>
          <w:rFonts w:eastAsia="Calibri"/>
          <w:bCs/>
        </w:rPr>
        <w:t>5.3.1.</w:t>
      </w:r>
      <w:r w:rsidR="00B65617" w:rsidRPr="007B3D2D">
        <w:rPr>
          <w:bCs/>
        </w:rPr>
        <w:tab/>
      </w:r>
      <w:r w:rsidR="16F66B3E" w:rsidRPr="007B3D2D">
        <w:rPr>
          <w:rFonts w:eastAsia="Calibri"/>
          <w:bCs/>
        </w:rPr>
        <w:t xml:space="preserve">The manufacturer shall describe in detail in the documentation the detection capabilities of the system relevant to the individual </w:t>
      </w:r>
      <w:r w:rsidR="0E640EFE" w:rsidRPr="007B3D2D">
        <w:rPr>
          <w:rFonts w:eastAsia="Calibri"/>
          <w:bCs/>
        </w:rPr>
        <w:t>features</w:t>
      </w:r>
      <w:r w:rsidR="16F66B3E" w:rsidRPr="007B3D2D">
        <w:rPr>
          <w:rFonts w:eastAsia="Calibri"/>
          <w:bCs/>
        </w:rPr>
        <w:t xml:space="preserve">, especially for those </w:t>
      </w:r>
      <w:r w:rsidR="033CC0FE" w:rsidRPr="007B3D2D">
        <w:rPr>
          <w:rFonts w:eastAsia="Calibri"/>
          <w:bCs/>
        </w:rPr>
        <w:t>system boundaries</w:t>
      </w:r>
      <w:r w:rsidR="16F66B3E" w:rsidRPr="007B3D2D">
        <w:rPr>
          <w:rFonts w:eastAsia="Calibri"/>
          <w:bCs/>
        </w:rPr>
        <w:t xml:space="preserve"> listed in Annex </w:t>
      </w:r>
      <w:r w:rsidR="033CC0FE" w:rsidRPr="007B3D2D">
        <w:rPr>
          <w:rFonts w:eastAsia="Calibri"/>
          <w:bCs/>
        </w:rPr>
        <w:t>3</w:t>
      </w:r>
      <w:r w:rsidR="16F66B3E" w:rsidRPr="007B3D2D">
        <w:rPr>
          <w:rFonts w:eastAsia="Calibri"/>
          <w:bCs/>
        </w:rPr>
        <w:t xml:space="preserve">, Appendix </w:t>
      </w:r>
      <w:r w:rsidR="033CC0FE" w:rsidRPr="007B3D2D">
        <w:rPr>
          <w:rFonts w:eastAsia="Calibri"/>
          <w:bCs/>
        </w:rPr>
        <w:t>3</w:t>
      </w:r>
      <w:r w:rsidR="16F66B3E" w:rsidRPr="007B3D2D">
        <w:rPr>
          <w:rFonts w:eastAsia="Calibri"/>
          <w:bCs/>
        </w:rPr>
        <w:t>.</w:t>
      </w:r>
    </w:p>
    <w:p w14:paraId="0ABE10D6" w14:textId="77777777" w:rsidR="00AB2D49"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5.3.2.</w:t>
      </w:r>
      <w:r w:rsidRPr="007B3D2D">
        <w:rPr>
          <w:rFonts w:eastAsia="Calibri"/>
          <w:bCs/>
        </w:rPr>
        <w:tab/>
      </w:r>
      <w:r w:rsidR="004D1083" w:rsidRPr="007B3D2D">
        <w:rPr>
          <w:rFonts w:eastAsia="Calibri"/>
          <w:bCs/>
        </w:rPr>
        <w:t xml:space="preserve">The system </w:t>
      </w:r>
      <w:r w:rsidR="00EB4231" w:rsidRPr="007B3D2D">
        <w:rPr>
          <w:rFonts w:eastAsia="Calibri"/>
          <w:bCs/>
        </w:rPr>
        <w:t xml:space="preserve">shall be able to </w:t>
      </w:r>
      <w:r w:rsidR="009E5A01" w:rsidRPr="007B3D2D">
        <w:rPr>
          <w:rFonts w:eastAsia="Calibri"/>
          <w:bCs/>
        </w:rPr>
        <w:t>assess and respond to</w:t>
      </w:r>
      <w:r w:rsidR="00EB4231" w:rsidRPr="007B3D2D">
        <w:rPr>
          <w:rFonts w:eastAsia="Calibri"/>
          <w:bCs/>
        </w:rPr>
        <w:t xml:space="preserve"> its surroundings as required to implement the </w:t>
      </w:r>
      <w:r w:rsidR="00533AB8" w:rsidRPr="007B3D2D">
        <w:rPr>
          <w:rFonts w:eastAsia="Calibri"/>
          <w:bCs/>
        </w:rPr>
        <w:t xml:space="preserve">system’s intended </w:t>
      </w:r>
      <w:r w:rsidR="00CE2ACB" w:rsidRPr="007B3D2D">
        <w:rPr>
          <w:rFonts w:eastAsia="Calibri"/>
          <w:bCs/>
        </w:rPr>
        <w:t>functionality</w:t>
      </w:r>
      <w:r w:rsidR="00533AB8" w:rsidRPr="007B3D2D">
        <w:rPr>
          <w:rFonts w:eastAsia="Calibri"/>
          <w:bCs/>
        </w:rPr>
        <w:t xml:space="preserve">, </w:t>
      </w:r>
      <w:r w:rsidR="00EB4231" w:rsidRPr="007B3D2D">
        <w:rPr>
          <w:rFonts w:eastAsia="Calibri"/>
          <w:bCs/>
        </w:rPr>
        <w:t xml:space="preserve">within the system boundaries </w:t>
      </w:r>
      <w:r w:rsidR="00FA487A" w:rsidRPr="007B3D2D">
        <w:rPr>
          <w:rFonts w:eastAsia="Calibri"/>
          <w:bCs/>
        </w:rPr>
        <w:t>and to the extent possible if operating beyond system boundaries</w:t>
      </w:r>
      <w:r w:rsidR="00F840A3" w:rsidRPr="007B3D2D">
        <w:rPr>
          <w:rFonts w:eastAsia="Calibri"/>
          <w:bCs/>
        </w:rPr>
        <w:t>.</w:t>
      </w:r>
    </w:p>
    <w:p w14:paraId="3898A328" w14:textId="77777777" w:rsidR="001A45E6"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5.3.2.1.</w:t>
      </w:r>
      <w:r w:rsidRPr="007B3D2D">
        <w:rPr>
          <w:rFonts w:eastAsia="Calibri"/>
          <w:bCs/>
        </w:rPr>
        <w:tab/>
      </w:r>
      <w:r w:rsidR="007F1B79" w:rsidRPr="007B3D2D">
        <w:rPr>
          <w:rFonts w:eastAsia="Calibri"/>
          <w:bCs/>
        </w:rPr>
        <w:t xml:space="preserve">The system shall aim to avoid disruption to the flow of traffic by adapting its behaviour to the surrounding traffic in an appropriate safety-oriented way. </w:t>
      </w:r>
    </w:p>
    <w:p w14:paraId="52B7FEF6" w14:textId="77777777" w:rsidR="00AB2D49" w:rsidRPr="007B3D2D" w:rsidRDefault="0FC2F761" w:rsidP="008952D6">
      <w:pPr>
        <w:adjustRightInd w:val="0"/>
        <w:snapToGrid w:val="0"/>
        <w:spacing w:after="120" w:line="240" w:lineRule="auto"/>
        <w:ind w:left="2268" w:right="1134" w:hanging="1134"/>
        <w:jc w:val="both"/>
        <w:rPr>
          <w:rFonts w:eastAsia="Calibri"/>
          <w:bCs/>
        </w:rPr>
      </w:pPr>
      <w:r w:rsidRPr="007B3D2D">
        <w:rPr>
          <w:rFonts w:eastAsia="Calibri"/>
          <w:bCs/>
        </w:rPr>
        <w:t>5.3.2.2.</w:t>
      </w:r>
      <w:r w:rsidR="00B65617" w:rsidRPr="007B3D2D">
        <w:rPr>
          <w:bCs/>
        </w:rPr>
        <w:tab/>
      </w:r>
      <w:r w:rsidR="6CC06DC5" w:rsidRPr="007B3D2D">
        <w:rPr>
          <w:rFonts w:eastAsia="Calibri"/>
          <w:bCs/>
        </w:rPr>
        <w:t xml:space="preserve">If the system detects a risk of collision, it shall </w:t>
      </w:r>
      <w:r w:rsidR="17D5A2CE" w:rsidRPr="007B3D2D">
        <w:rPr>
          <w:rFonts w:eastAsia="Calibri"/>
          <w:bCs/>
        </w:rPr>
        <w:t xml:space="preserve">aim </w:t>
      </w:r>
      <w:r w:rsidR="00972C32" w:rsidRPr="007B3D2D">
        <w:rPr>
          <w:rFonts w:eastAsia="Calibri"/>
          <w:bCs/>
        </w:rPr>
        <w:t>to avoid or</w:t>
      </w:r>
      <w:r w:rsidR="6CC06DC5" w:rsidRPr="007B3D2D">
        <w:rPr>
          <w:rFonts w:eastAsia="Calibri"/>
          <w:bCs/>
        </w:rPr>
        <w:t xml:space="preserve"> mitigat</w:t>
      </w:r>
      <w:r w:rsidR="00972C32" w:rsidRPr="007B3D2D">
        <w:rPr>
          <w:rFonts w:eastAsia="Calibri"/>
          <w:bCs/>
        </w:rPr>
        <w:t>e</w:t>
      </w:r>
      <w:r w:rsidR="6CC06DC5" w:rsidRPr="007B3D2D">
        <w:rPr>
          <w:rFonts w:eastAsia="Calibri"/>
          <w:bCs/>
        </w:rPr>
        <w:t xml:space="preserve"> the severity of a collision.</w:t>
      </w:r>
    </w:p>
    <w:p w14:paraId="77BCFD81" w14:textId="29435D1E" w:rsidR="00AB2D49"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5.3.2.3.</w:t>
      </w:r>
      <w:r w:rsidRPr="007B3D2D">
        <w:rPr>
          <w:rFonts w:eastAsia="Calibri"/>
          <w:bCs/>
        </w:rPr>
        <w:tab/>
      </w:r>
      <w:r w:rsidR="00923F34" w:rsidRPr="007B3D2D">
        <w:rPr>
          <w:rFonts w:eastAsia="Calibri"/>
          <w:bCs/>
        </w:rPr>
        <w:t xml:space="preserve">Without prejudice to other requirements in this </w:t>
      </w:r>
      <w:r w:rsidR="004C16A6" w:rsidRPr="007B3D2D">
        <w:rPr>
          <w:bCs/>
        </w:rPr>
        <w:t xml:space="preserve">UN </w:t>
      </w:r>
      <w:r w:rsidR="00923F34" w:rsidRPr="007B3D2D">
        <w:rPr>
          <w:rFonts w:eastAsia="Calibri"/>
          <w:bCs/>
        </w:rPr>
        <w:t>Regulation, t</w:t>
      </w:r>
      <w:r w:rsidR="00EB4231" w:rsidRPr="007B3D2D">
        <w:rPr>
          <w:rFonts w:eastAsia="Calibri"/>
          <w:bCs/>
        </w:rPr>
        <w:t xml:space="preserve">he system shall </w:t>
      </w:r>
      <w:r w:rsidR="0099474C" w:rsidRPr="007B3D2D">
        <w:rPr>
          <w:rFonts w:eastAsia="Calibri"/>
          <w:bCs/>
        </w:rPr>
        <w:t>control</w:t>
      </w:r>
      <w:r w:rsidR="00EB4231" w:rsidRPr="007B3D2D">
        <w:rPr>
          <w:rFonts w:eastAsia="Calibri"/>
          <w:bCs/>
        </w:rPr>
        <w:t xml:space="preserve"> the longitudinal and lateral motion of the vehicle</w:t>
      </w:r>
      <w:r w:rsidR="0099474C" w:rsidRPr="007B3D2D">
        <w:rPr>
          <w:rFonts w:eastAsia="Calibri"/>
          <w:bCs/>
        </w:rPr>
        <w:t xml:space="preserve"> </w:t>
      </w:r>
      <w:r w:rsidR="00132DDF" w:rsidRPr="007B3D2D">
        <w:rPr>
          <w:rFonts w:eastAsia="Calibri"/>
          <w:bCs/>
        </w:rPr>
        <w:t>aiming</w:t>
      </w:r>
      <w:r w:rsidR="0099474C" w:rsidRPr="007B3D2D">
        <w:rPr>
          <w:rFonts w:eastAsia="Calibri"/>
          <w:bCs/>
        </w:rPr>
        <w:t xml:space="preserve"> to maintain appropriate distances from other road users</w:t>
      </w:r>
      <w:r w:rsidR="00EB4231" w:rsidRPr="007B3D2D">
        <w:rPr>
          <w:rFonts w:eastAsia="Calibri"/>
          <w:bCs/>
        </w:rPr>
        <w:t>.</w:t>
      </w:r>
    </w:p>
    <w:p w14:paraId="28562B69" w14:textId="77777777" w:rsidR="00AB2D49"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5.3.3.</w:t>
      </w:r>
      <w:r w:rsidRPr="007B3D2D">
        <w:rPr>
          <w:rFonts w:eastAsia="Calibri"/>
          <w:bCs/>
        </w:rPr>
        <w:tab/>
      </w:r>
      <w:r w:rsidR="00EB4231" w:rsidRPr="007B3D2D">
        <w:rPr>
          <w:rFonts w:eastAsia="Calibri"/>
          <w:bCs/>
        </w:rPr>
        <w:t>The system may activate relevant vehicle systems when necessary and applicable</w:t>
      </w:r>
      <w:r w:rsidR="003268B3" w:rsidRPr="007B3D2D">
        <w:rPr>
          <w:rFonts w:eastAsia="Calibri"/>
          <w:bCs/>
        </w:rPr>
        <w:t xml:space="preserve"> as appropriate for the system’s operational design</w:t>
      </w:r>
      <w:r w:rsidR="00EB4231" w:rsidRPr="007B3D2D">
        <w:rPr>
          <w:rFonts w:eastAsia="Calibri"/>
          <w:bCs/>
        </w:rPr>
        <w:t xml:space="preserve"> (e.g. </w:t>
      </w:r>
      <w:r w:rsidR="00F06C9E" w:rsidRPr="007B3D2D">
        <w:rPr>
          <w:rFonts w:eastAsia="Calibri"/>
          <w:bCs/>
        </w:rPr>
        <w:t xml:space="preserve">direction indicators, </w:t>
      </w:r>
      <w:r w:rsidR="00EB4231" w:rsidRPr="007B3D2D">
        <w:rPr>
          <w:rFonts w:eastAsia="Calibri"/>
          <w:bCs/>
        </w:rPr>
        <w:t>activ</w:t>
      </w:r>
      <w:r w:rsidR="00737437" w:rsidRPr="007B3D2D">
        <w:rPr>
          <w:rFonts w:eastAsia="Calibri"/>
          <w:bCs/>
        </w:rPr>
        <w:t>ate</w:t>
      </w:r>
      <w:r w:rsidR="00EB4231" w:rsidRPr="007B3D2D">
        <w:rPr>
          <w:rFonts w:eastAsia="Calibri"/>
          <w:bCs/>
        </w:rPr>
        <w:t xml:space="preserve"> wipers in case of rain, heating systems, etc.)</w:t>
      </w:r>
      <w:r w:rsidR="0017362D" w:rsidRPr="007B3D2D">
        <w:rPr>
          <w:rFonts w:eastAsia="Calibri"/>
          <w:bCs/>
        </w:rPr>
        <w:t>.</w:t>
      </w:r>
    </w:p>
    <w:p w14:paraId="0CCC2434" w14:textId="77777777" w:rsidR="00AB2D49"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5.3.4.</w:t>
      </w:r>
      <w:r w:rsidRPr="007B3D2D">
        <w:rPr>
          <w:rFonts w:eastAsia="Calibri"/>
          <w:bCs/>
        </w:rPr>
        <w:tab/>
      </w:r>
      <w:r w:rsidR="00C05AFC" w:rsidRPr="007B3D2D">
        <w:rPr>
          <w:rFonts w:eastAsia="Calibri"/>
          <w:bCs/>
        </w:rPr>
        <w:t>The system’s control strategy shall be designed to reduce the risk of collisions whilst remaining controllable</w:t>
      </w:r>
      <w:r w:rsidR="0067380A" w:rsidRPr="007B3D2D">
        <w:rPr>
          <w:rFonts w:eastAsia="Calibri"/>
          <w:bCs/>
        </w:rPr>
        <w:t>, accounting for the reaction time of the driver</w:t>
      </w:r>
      <w:r w:rsidR="00C05AFC" w:rsidRPr="007B3D2D">
        <w:rPr>
          <w:rFonts w:eastAsia="Calibri"/>
          <w:bCs/>
        </w:rPr>
        <w:t>, as per paragraph 5.3.6.</w:t>
      </w:r>
    </w:p>
    <w:p w14:paraId="0E959631" w14:textId="77777777" w:rsidR="00382ECE"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5.3.5.</w:t>
      </w:r>
      <w:r w:rsidRPr="007B3D2D">
        <w:rPr>
          <w:rFonts w:eastAsia="Calibri"/>
          <w:bCs/>
        </w:rPr>
        <w:tab/>
      </w:r>
      <w:r w:rsidR="007E7A17" w:rsidRPr="007B3D2D">
        <w:rPr>
          <w:rFonts w:eastAsia="Calibri"/>
          <w:bCs/>
        </w:rPr>
        <w:t xml:space="preserve">Response to </w:t>
      </w:r>
      <w:r w:rsidR="00EB4231" w:rsidRPr="007B3D2D">
        <w:rPr>
          <w:rFonts w:eastAsia="Calibri"/>
          <w:bCs/>
        </w:rPr>
        <w:t xml:space="preserve">System boundaries </w:t>
      </w:r>
    </w:p>
    <w:p w14:paraId="1BAF8B3A" w14:textId="18580E2F" w:rsidR="009D0B7D" w:rsidRPr="007B3D2D" w:rsidRDefault="0FC2F761" w:rsidP="00C122DF">
      <w:pPr>
        <w:suppressAutoHyphens w:val="0"/>
        <w:adjustRightInd w:val="0"/>
        <w:snapToGrid w:val="0"/>
        <w:spacing w:after="120" w:line="240" w:lineRule="auto"/>
        <w:ind w:left="2268" w:right="1134" w:hanging="1134"/>
        <w:jc w:val="both"/>
        <w:rPr>
          <w:rFonts w:eastAsia="Calibri"/>
          <w:bCs/>
        </w:rPr>
      </w:pPr>
      <w:r w:rsidRPr="007B3D2D">
        <w:rPr>
          <w:rFonts w:eastAsia="Calibri"/>
          <w:bCs/>
        </w:rPr>
        <w:t>5.3.5.1.</w:t>
      </w:r>
      <w:r w:rsidR="00B65617" w:rsidRPr="007B3D2D">
        <w:rPr>
          <w:bCs/>
        </w:rPr>
        <w:tab/>
      </w:r>
      <w:r w:rsidR="009D0B7D" w:rsidRPr="007B3D2D">
        <w:rPr>
          <w:rFonts w:eastAsia="Calibri"/>
          <w:bCs/>
        </w:rPr>
        <w:t xml:space="preserve">The system shall </w:t>
      </w:r>
      <w:r w:rsidR="008F09B0" w:rsidRPr="007B3D2D">
        <w:rPr>
          <w:rFonts w:eastAsia="Calibri"/>
          <w:bCs/>
        </w:rPr>
        <w:t xml:space="preserve">aim to </w:t>
      </w:r>
      <w:r w:rsidR="009D0B7D" w:rsidRPr="007B3D2D">
        <w:rPr>
          <w:rFonts w:eastAsia="Calibri"/>
          <w:bCs/>
        </w:rPr>
        <w:t>detect</w:t>
      </w:r>
      <w:r w:rsidR="0075168B" w:rsidRPr="007B3D2D">
        <w:rPr>
          <w:rFonts w:eastAsia="Calibri"/>
          <w:bCs/>
        </w:rPr>
        <w:t xml:space="preserve"> </w:t>
      </w:r>
      <w:r w:rsidR="009D0B7D" w:rsidRPr="007B3D2D">
        <w:rPr>
          <w:rFonts w:eastAsia="Calibri"/>
          <w:bCs/>
        </w:rPr>
        <w:t>the applicable system boundaries when DCAS or a feature of DCAS is in ‘</w:t>
      </w:r>
      <w:r w:rsidR="006261FA" w:rsidRPr="007B3D2D">
        <w:rPr>
          <w:rFonts w:eastAsia="Calibri"/>
          <w:bCs/>
        </w:rPr>
        <w:t>o</w:t>
      </w:r>
      <w:r w:rsidR="009D0B7D" w:rsidRPr="007B3D2D">
        <w:rPr>
          <w:rFonts w:eastAsia="Calibri"/>
          <w:bCs/>
        </w:rPr>
        <w:t xml:space="preserve">n’ mode. If the system identifies that the system or feature boundary is exceeded, it shall transition into ‘stand-by’ mode and immediately notify the driver in accordance </w:t>
      </w:r>
      <w:proofErr w:type="gramStart"/>
      <w:r w:rsidR="009D0B7D" w:rsidRPr="007B3D2D">
        <w:rPr>
          <w:rFonts w:eastAsia="Calibri"/>
          <w:bCs/>
        </w:rPr>
        <w:t>to</w:t>
      </w:r>
      <w:proofErr w:type="gramEnd"/>
      <w:r w:rsidR="009D0B7D" w:rsidRPr="007B3D2D">
        <w:rPr>
          <w:rFonts w:eastAsia="Calibri"/>
          <w:bCs/>
        </w:rPr>
        <w:t xml:space="preserve"> the strategies described by the manufacturer as outlined in paragraph 5.3.5.2. and according to the HMI requirements defined in paragraph 5.5.4.1.  </w:t>
      </w:r>
    </w:p>
    <w:p w14:paraId="387CF71A" w14:textId="609F89BD" w:rsidR="009D0B7D" w:rsidRPr="007B3D2D" w:rsidRDefault="009D0B7D" w:rsidP="00E92B44">
      <w:pPr>
        <w:suppressAutoHyphens w:val="0"/>
        <w:adjustRightInd w:val="0"/>
        <w:snapToGrid w:val="0"/>
        <w:spacing w:after="120" w:line="240" w:lineRule="auto"/>
        <w:ind w:left="2268" w:right="1134" w:hanging="1134"/>
        <w:jc w:val="both"/>
        <w:rPr>
          <w:rFonts w:eastAsia="Calibri"/>
          <w:bCs/>
        </w:rPr>
      </w:pPr>
      <w:r w:rsidRPr="007B3D2D">
        <w:rPr>
          <w:rFonts w:eastAsia="Calibri"/>
          <w:bCs/>
        </w:rPr>
        <w:t xml:space="preserve">                       The system shall terminate assistance to the driver provided by the affected feature or the system in a controllable way. The assistance termination strategy shall be described by the vehicle manufacturer and assessed according to Annex 3.</w:t>
      </w:r>
    </w:p>
    <w:p w14:paraId="2D2081C7" w14:textId="654F7ECE" w:rsidR="002B603F" w:rsidRPr="007B3D2D" w:rsidRDefault="002B603F" w:rsidP="002B603F">
      <w:pPr>
        <w:suppressAutoHyphens w:val="0"/>
        <w:adjustRightInd w:val="0"/>
        <w:snapToGrid w:val="0"/>
        <w:spacing w:after="120" w:line="240" w:lineRule="auto"/>
        <w:ind w:left="2268" w:right="1134" w:hanging="1134"/>
        <w:jc w:val="both"/>
        <w:rPr>
          <w:rFonts w:eastAsia="Calibri"/>
          <w:bCs/>
        </w:rPr>
      </w:pPr>
      <w:r w:rsidRPr="007B3D2D">
        <w:rPr>
          <w:rFonts w:eastAsia="Calibri"/>
          <w:bCs/>
        </w:rPr>
        <w:t xml:space="preserve">5.3.5.1.1       </w:t>
      </w:r>
      <w:r w:rsidR="00662FB7" w:rsidRPr="007B3D2D">
        <w:rPr>
          <w:rFonts w:eastAsia="Calibri"/>
          <w:bCs/>
        </w:rPr>
        <w:tab/>
      </w:r>
      <w:r w:rsidRPr="007B3D2D">
        <w:rPr>
          <w:rFonts w:eastAsia="Calibri"/>
          <w:bCs/>
        </w:rPr>
        <w:t xml:space="preserve">The manufacturer shall implement strategies to avoid </w:t>
      </w:r>
      <w:r w:rsidR="00662FB7" w:rsidRPr="007B3D2D">
        <w:rPr>
          <w:rFonts w:eastAsia="Calibri"/>
          <w:bCs/>
        </w:rPr>
        <w:t xml:space="preserve">rapid system </w:t>
      </w:r>
      <w:r w:rsidRPr="007B3D2D">
        <w:rPr>
          <w:rFonts w:eastAsia="Calibri"/>
          <w:bCs/>
        </w:rPr>
        <w:t>fluctuations between ‘stand-by’ and ‘</w:t>
      </w:r>
      <w:r w:rsidR="00FA74F9" w:rsidRPr="007B3D2D">
        <w:rPr>
          <w:rFonts w:eastAsia="Calibri"/>
          <w:bCs/>
        </w:rPr>
        <w:t xml:space="preserve">active’ </w:t>
      </w:r>
      <w:r w:rsidRPr="007B3D2D">
        <w:rPr>
          <w:rFonts w:eastAsia="Calibri"/>
          <w:bCs/>
        </w:rPr>
        <w:t>modes.</w:t>
      </w:r>
    </w:p>
    <w:p w14:paraId="531F8742" w14:textId="77777777" w:rsidR="00526064" w:rsidRPr="007B3D2D" w:rsidRDefault="0FC2F761"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t>5.3.5.2.</w:t>
      </w:r>
      <w:r w:rsidR="00B65617" w:rsidRPr="007B3D2D">
        <w:rPr>
          <w:bCs/>
        </w:rPr>
        <w:tab/>
      </w:r>
      <w:r w:rsidR="42FC5CCA" w:rsidRPr="007B3D2D">
        <w:rPr>
          <w:rFonts w:eastAsia="Calibri"/>
          <w:bCs/>
        </w:rPr>
        <w:t xml:space="preserve">The manufacturer shall </w:t>
      </w:r>
      <w:r w:rsidR="000C3C5A" w:rsidRPr="007B3D2D">
        <w:rPr>
          <w:rFonts w:eastAsia="Calibri"/>
          <w:bCs/>
        </w:rPr>
        <w:t>de</w:t>
      </w:r>
      <w:r w:rsidR="008B000C" w:rsidRPr="007B3D2D">
        <w:rPr>
          <w:rFonts w:eastAsia="Calibri"/>
          <w:bCs/>
        </w:rPr>
        <w:t>scribe</w:t>
      </w:r>
      <w:r w:rsidR="42FC5CCA" w:rsidRPr="007B3D2D">
        <w:rPr>
          <w:rFonts w:eastAsia="Calibri"/>
          <w:bCs/>
        </w:rPr>
        <w:t xml:space="preserve"> in detail</w:t>
      </w:r>
      <w:r w:rsidR="00B621E4" w:rsidRPr="007B3D2D">
        <w:rPr>
          <w:rFonts w:eastAsia="Calibri"/>
          <w:bCs/>
        </w:rPr>
        <w:t xml:space="preserve">, as part of the documentation required for </w:t>
      </w:r>
      <w:r w:rsidR="000C3C5A" w:rsidRPr="007B3D2D">
        <w:rPr>
          <w:rFonts w:eastAsia="Calibri"/>
          <w:bCs/>
        </w:rPr>
        <w:t>Section 9</w:t>
      </w:r>
      <w:r w:rsidR="00B621E4" w:rsidRPr="007B3D2D">
        <w:rPr>
          <w:rFonts w:eastAsia="Calibri"/>
          <w:bCs/>
        </w:rPr>
        <w:t>,</w:t>
      </w:r>
      <w:r w:rsidR="42FC5CCA" w:rsidRPr="007B3D2D">
        <w:rPr>
          <w:rFonts w:eastAsia="Calibri"/>
          <w:bCs/>
        </w:rPr>
        <w:t xml:space="preserve"> the </w:t>
      </w:r>
      <w:r w:rsidR="6B721994" w:rsidRPr="007B3D2D">
        <w:rPr>
          <w:rFonts w:eastAsia="Calibri"/>
          <w:bCs/>
        </w:rPr>
        <w:t xml:space="preserve">system </w:t>
      </w:r>
      <w:r w:rsidR="42FC5CCA" w:rsidRPr="007B3D2D">
        <w:rPr>
          <w:rFonts w:eastAsia="Calibri"/>
          <w:bCs/>
        </w:rPr>
        <w:t xml:space="preserve">boundary conditions for </w:t>
      </w:r>
      <w:r w:rsidR="6B196718" w:rsidRPr="007B3D2D">
        <w:rPr>
          <w:rFonts w:eastAsia="Calibri"/>
          <w:bCs/>
        </w:rPr>
        <w:t>the system and its features</w:t>
      </w:r>
      <w:r w:rsidR="00BD54CB" w:rsidRPr="007B3D2D">
        <w:rPr>
          <w:rFonts w:eastAsia="Calibri"/>
          <w:bCs/>
        </w:rPr>
        <w:t xml:space="preserve">, and the strategies to notify the driver in the event a boundary </w:t>
      </w:r>
      <w:r w:rsidR="00E82A12" w:rsidRPr="007B3D2D">
        <w:rPr>
          <w:rFonts w:eastAsia="Calibri"/>
          <w:bCs/>
        </w:rPr>
        <w:t xml:space="preserve">condition </w:t>
      </w:r>
      <w:r w:rsidR="00BD54CB" w:rsidRPr="007B3D2D">
        <w:rPr>
          <w:rFonts w:eastAsia="Calibri"/>
          <w:bCs/>
        </w:rPr>
        <w:t xml:space="preserve">is </w:t>
      </w:r>
      <w:r w:rsidR="00EC3F0C" w:rsidRPr="007B3D2D">
        <w:rPr>
          <w:rFonts w:eastAsia="Calibri"/>
          <w:bCs/>
        </w:rPr>
        <w:t xml:space="preserve">detected to be </w:t>
      </w:r>
      <w:r w:rsidR="00BD54CB" w:rsidRPr="007B3D2D">
        <w:rPr>
          <w:rFonts w:eastAsia="Calibri"/>
          <w:bCs/>
        </w:rPr>
        <w:t>exceeded</w:t>
      </w:r>
      <w:r w:rsidR="00AC07EC" w:rsidRPr="007B3D2D">
        <w:rPr>
          <w:rFonts w:eastAsia="Calibri"/>
          <w:bCs/>
        </w:rPr>
        <w:t xml:space="preserve">, being </w:t>
      </w:r>
      <w:proofErr w:type="gramStart"/>
      <w:r w:rsidR="00AC07EC" w:rsidRPr="007B3D2D">
        <w:rPr>
          <w:rFonts w:eastAsia="Calibri"/>
          <w:bCs/>
        </w:rPr>
        <w:t>met</w:t>
      </w:r>
      <w:proofErr w:type="gramEnd"/>
      <w:r w:rsidR="0049250C" w:rsidRPr="007B3D2D">
        <w:rPr>
          <w:rFonts w:eastAsia="Calibri"/>
          <w:bCs/>
        </w:rPr>
        <w:t xml:space="preserve"> </w:t>
      </w:r>
      <w:r w:rsidR="000935DD" w:rsidRPr="007B3D2D">
        <w:rPr>
          <w:rFonts w:eastAsia="Calibri"/>
          <w:bCs/>
        </w:rPr>
        <w:t>or</w:t>
      </w:r>
      <w:r w:rsidR="000719D7" w:rsidRPr="007B3D2D">
        <w:rPr>
          <w:rFonts w:eastAsia="Calibri"/>
          <w:bCs/>
        </w:rPr>
        <w:t xml:space="preserve"> being approached</w:t>
      </w:r>
      <w:r w:rsidR="001F0A5A" w:rsidRPr="007B3D2D">
        <w:rPr>
          <w:rFonts w:eastAsia="Calibri"/>
          <w:bCs/>
        </w:rPr>
        <w:t xml:space="preserve"> </w:t>
      </w:r>
      <w:r w:rsidR="00D9427A" w:rsidRPr="007B3D2D">
        <w:rPr>
          <w:rFonts w:eastAsia="Calibri"/>
          <w:bCs/>
        </w:rPr>
        <w:t>(</w:t>
      </w:r>
      <w:r w:rsidR="001F0A5A" w:rsidRPr="007B3D2D">
        <w:rPr>
          <w:rFonts w:eastAsia="Calibri"/>
          <w:bCs/>
        </w:rPr>
        <w:t>as per paragraph 5.3.5.5</w:t>
      </w:r>
      <w:r w:rsidR="00D9427A" w:rsidRPr="007B3D2D">
        <w:rPr>
          <w:rFonts w:eastAsia="Calibri"/>
          <w:bCs/>
        </w:rPr>
        <w:t>)</w:t>
      </w:r>
      <w:r w:rsidR="001F0A5A" w:rsidRPr="007B3D2D">
        <w:rPr>
          <w:rFonts w:eastAsia="Calibri"/>
          <w:bCs/>
        </w:rPr>
        <w:t>.</w:t>
      </w:r>
    </w:p>
    <w:p w14:paraId="7B94D241" w14:textId="77777777" w:rsidR="00687D2C" w:rsidRPr="007B3D2D" w:rsidRDefault="0FC2F761"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t>5.3.5.2.1.</w:t>
      </w:r>
      <w:r w:rsidR="00B65617" w:rsidRPr="007B3D2D">
        <w:rPr>
          <w:bCs/>
        </w:rPr>
        <w:tab/>
      </w:r>
      <w:r w:rsidR="55EF9BF7" w:rsidRPr="007B3D2D">
        <w:rPr>
          <w:rFonts w:eastAsia="Calibri"/>
          <w:bCs/>
        </w:rPr>
        <w:t xml:space="preserve">The description shall </w:t>
      </w:r>
      <w:r w:rsidR="00293D4C" w:rsidRPr="007B3D2D">
        <w:rPr>
          <w:rFonts w:eastAsia="Calibri"/>
          <w:bCs/>
        </w:rPr>
        <w:t xml:space="preserve">at least </w:t>
      </w:r>
      <w:proofErr w:type="gramStart"/>
      <w:r w:rsidR="55EF9BF7" w:rsidRPr="007B3D2D">
        <w:rPr>
          <w:rFonts w:eastAsia="Calibri"/>
          <w:bCs/>
        </w:rPr>
        <w:t>take into account</w:t>
      </w:r>
      <w:proofErr w:type="gramEnd"/>
      <w:r w:rsidR="55EF9BF7" w:rsidRPr="007B3D2D">
        <w:rPr>
          <w:rFonts w:eastAsia="Calibri"/>
          <w:bCs/>
        </w:rPr>
        <w:t xml:space="preserve"> potentially relevant boundary conditions as listed in Annex </w:t>
      </w:r>
      <w:r w:rsidR="3115E866" w:rsidRPr="007B3D2D">
        <w:rPr>
          <w:rFonts w:eastAsia="Calibri"/>
          <w:bCs/>
        </w:rPr>
        <w:t>3</w:t>
      </w:r>
      <w:r w:rsidR="55EF9BF7" w:rsidRPr="007B3D2D">
        <w:rPr>
          <w:rFonts w:eastAsia="Calibri"/>
          <w:bCs/>
        </w:rPr>
        <w:t xml:space="preserve">, Appendix </w:t>
      </w:r>
      <w:r w:rsidR="7DBBD62E" w:rsidRPr="007B3D2D">
        <w:rPr>
          <w:rFonts w:eastAsia="Calibri"/>
          <w:bCs/>
        </w:rPr>
        <w:t>3</w:t>
      </w:r>
      <w:r w:rsidR="3115E866" w:rsidRPr="007B3D2D">
        <w:rPr>
          <w:rFonts w:eastAsia="Calibri"/>
          <w:bCs/>
        </w:rPr>
        <w:t>.</w:t>
      </w:r>
    </w:p>
    <w:p w14:paraId="1752FB4E" w14:textId="74BBF45E" w:rsidR="00382ECE" w:rsidRPr="007B3D2D" w:rsidRDefault="0FC2F761"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t>5.3.5.2.2.</w:t>
      </w:r>
      <w:r w:rsidR="00B65617" w:rsidRPr="007B3D2D">
        <w:rPr>
          <w:bCs/>
        </w:rPr>
        <w:tab/>
      </w:r>
      <w:r w:rsidR="42FC5CCA" w:rsidRPr="007B3D2D">
        <w:rPr>
          <w:rFonts w:eastAsia="Calibri"/>
          <w:bCs/>
        </w:rPr>
        <w:t>The manufacturer shall describe</w:t>
      </w:r>
      <w:r w:rsidR="3506B391" w:rsidRPr="007B3D2D">
        <w:rPr>
          <w:rFonts w:eastAsia="Calibri"/>
          <w:bCs/>
        </w:rPr>
        <w:t xml:space="preserve"> and </w:t>
      </w:r>
      <w:r w:rsidR="00103BF7" w:rsidRPr="007B3D2D">
        <w:rPr>
          <w:rFonts w:eastAsia="Calibri"/>
          <w:bCs/>
        </w:rPr>
        <w:t xml:space="preserve">where reasonable </w:t>
      </w:r>
      <w:r w:rsidR="3506B391" w:rsidRPr="007B3D2D">
        <w:rPr>
          <w:rFonts w:eastAsia="Calibri"/>
          <w:bCs/>
        </w:rPr>
        <w:t>demonstrate</w:t>
      </w:r>
      <w:r w:rsidR="42FC5CCA" w:rsidRPr="007B3D2D">
        <w:rPr>
          <w:rFonts w:eastAsia="Calibri"/>
          <w:bCs/>
        </w:rPr>
        <w:t xml:space="preserve"> </w:t>
      </w:r>
      <w:r w:rsidR="3D4ABAC9" w:rsidRPr="007B3D2D">
        <w:rPr>
          <w:rFonts w:eastAsia="Calibri"/>
          <w:bCs/>
        </w:rPr>
        <w:t>t</w:t>
      </w:r>
      <w:r w:rsidR="55EF9BF7" w:rsidRPr="007B3D2D">
        <w:rPr>
          <w:rFonts w:eastAsia="Calibri"/>
          <w:bCs/>
        </w:rPr>
        <w:t>he behaviour of the system</w:t>
      </w:r>
      <w:r w:rsidR="0F70DC19" w:rsidRPr="007B3D2D">
        <w:rPr>
          <w:rFonts w:eastAsia="Calibri"/>
          <w:bCs/>
        </w:rPr>
        <w:t xml:space="preserve">, </w:t>
      </w:r>
      <w:r w:rsidR="55EF9BF7" w:rsidRPr="007B3D2D">
        <w:rPr>
          <w:rFonts w:eastAsia="Calibri"/>
          <w:bCs/>
        </w:rPr>
        <w:t xml:space="preserve">the impact on system performance </w:t>
      </w:r>
      <w:r w:rsidR="26912730" w:rsidRPr="007B3D2D">
        <w:rPr>
          <w:rFonts w:eastAsia="Calibri"/>
          <w:bCs/>
        </w:rPr>
        <w:t xml:space="preserve">and how safety is ensured </w:t>
      </w:r>
      <w:r w:rsidR="55EF9BF7" w:rsidRPr="007B3D2D">
        <w:rPr>
          <w:rFonts w:eastAsia="Calibri"/>
          <w:bCs/>
        </w:rPr>
        <w:t xml:space="preserve">in case the </w:t>
      </w:r>
      <w:proofErr w:type="gramStart"/>
      <w:r w:rsidR="55EF9BF7" w:rsidRPr="007B3D2D">
        <w:rPr>
          <w:rFonts w:eastAsia="Calibri"/>
          <w:bCs/>
        </w:rPr>
        <w:t>system</w:t>
      </w:r>
      <w:proofErr w:type="gramEnd"/>
      <w:r w:rsidR="55EF9BF7" w:rsidRPr="007B3D2D">
        <w:rPr>
          <w:rFonts w:eastAsia="Calibri"/>
          <w:bCs/>
        </w:rPr>
        <w:t xml:space="preserve"> or its features remain </w:t>
      </w:r>
      <w:r w:rsidR="3254BD60" w:rsidRPr="007B3D2D">
        <w:rPr>
          <w:rFonts w:eastAsia="Calibri"/>
          <w:bCs/>
        </w:rPr>
        <w:t xml:space="preserve">in </w:t>
      </w:r>
      <w:r w:rsidR="00B42A6B" w:rsidRPr="007B3D2D">
        <w:rPr>
          <w:rFonts w:eastAsia="Calibri"/>
          <w:bCs/>
        </w:rPr>
        <w:t>‘</w:t>
      </w:r>
      <w:r w:rsidR="55EF9BF7" w:rsidRPr="007B3D2D">
        <w:rPr>
          <w:rFonts w:eastAsia="Calibri"/>
          <w:bCs/>
        </w:rPr>
        <w:t>active</w:t>
      </w:r>
      <w:r w:rsidR="00B42A6B" w:rsidRPr="007B3D2D">
        <w:rPr>
          <w:rFonts w:eastAsia="Calibri"/>
          <w:bCs/>
        </w:rPr>
        <w:t>’</w:t>
      </w:r>
      <w:r w:rsidR="55EF9BF7" w:rsidRPr="007B3D2D">
        <w:rPr>
          <w:rFonts w:eastAsia="Calibri"/>
          <w:bCs/>
        </w:rPr>
        <w:t xml:space="preserve"> </w:t>
      </w:r>
      <w:r w:rsidR="3254BD60" w:rsidRPr="007B3D2D">
        <w:rPr>
          <w:rFonts w:eastAsia="Calibri"/>
          <w:bCs/>
        </w:rPr>
        <w:t xml:space="preserve">mode </w:t>
      </w:r>
      <w:r w:rsidR="55EF9BF7" w:rsidRPr="007B3D2D">
        <w:rPr>
          <w:rFonts w:eastAsia="Calibri"/>
          <w:bCs/>
        </w:rPr>
        <w:t>beyond these boundaries</w:t>
      </w:r>
      <w:r w:rsidR="420450B1" w:rsidRPr="007B3D2D">
        <w:rPr>
          <w:rFonts w:eastAsia="Calibri"/>
          <w:bCs/>
        </w:rPr>
        <w:t>.</w:t>
      </w:r>
    </w:p>
    <w:p w14:paraId="657FA431" w14:textId="77777777" w:rsidR="00382ECE" w:rsidRPr="007B3D2D" w:rsidRDefault="00B65617"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t>5.3.5.3.</w:t>
      </w:r>
      <w:r w:rsidRPr="007B3D2D">
        <w:rPr>
          <w:rFonts w:eastAsia="Calibri"/>
          <w:bCs/>
        </w:rPr>
        <w:tab/>
      </w:r>
      <w:r w:rsidR="00217F7A" w:rsidRPr="007B3D2D">
        <w:rPr>
          <w:rFonts w:eastAsia="Calibri"/>
          <w:bCs/>
        </w:rPr>
        <w:t>The manufacturer shall identify those system boundaries that the system is able to detect and</w:t>
      </w:r>
      <w:r w:rsidR="009B3611" w:rsidRPr="007B3D2D">
        <w:rPr>
          <w:rFonts w:eastAsia="Calibri"/>
          <w:bCs/>
        </w:rPr>
        <w:t xml:space="preserve"> shall</w:t>
      </w:r>
      <w:r w:rsidR="00217F7A" w:rsidRPr="007B3D2D">
        <w:rPr>
          <w:rFonts w:eastAsia="Calibri"/>
          <w:bCs/>
        </w:rPr>
        <w:t xml:space="preserve"> describe </w:t>
      </w:r>
      <w:proofErr w:type="gramStart"/>
      <w:r w:rsidR="00217F7A" w:rsidRPr="007B3D2D">
        <w:rPr>
          <w:rFonts w:eastAsia="Calibri"/>
          <w:bCs/>
        </w:rPr>
        <w:t>the means by which</w:t>
      </w:r>
      <w:proofErr w:type="gramEnd"/>
      <w:r w:rsidR="00217F7A" w:rsidRPr="007B3D2D">
        <w:rPr>
          <w:rFonts w:eastAsia="Calibri"/>
          <w:bCs/>
        </w:rPr>
        <w:t xml:space="preserve"> the system is capable of identifying system boundaries.</w:t>
      </w:r>
    </w:p>
    <w:p w14:paraId="6CCAE93A" w14:textId="6430BBEB" w:rsidR="00236FE0" w:rsidRPr="007B3D2D" w:rsidRDefault="0FC2F761" w:rsidP="00AD2CD1">
      <w:pPr>
        <w:suppressAutoHyphens w:val="0"/>
        <w:adjustRightInd w:val="0"/>
        <w:snapToGrid w:val="0"/>
        <w:spacing w:after="120" w:line="240" w:lineRule="auto"/>
        <w:ind w:left="2268" w:right="1134" w:hanging="1134"/>
        <w:jc w:val="both"/>
        <w:rPr>
          <w:rFonts w:eastAsia="Calibri"/>
          <w:bCs/>
        </w:rPr>
      </w:pPr>
      <w:r w:rsidRPr="007B3D2D">
        <w:rPr>
          <w:rFonts w:eastAsia="Calibri"/>
          <w:bCs/>
        </w:rPr>
        <w:lastRenderedPageBreak/>
        <w:t>5.3.5.4.</w:t>
      </w:r>
      <w:r w:rsidR="00B65617" w:rsidRPr="007B3D2D">
        <w:rPr>
          <w:bCs/>
        </w:rPr>
        <w:tab/>
      </w:r>
      <w:r w:rsidR="00905BBB" w:rsidRPr="007B3D2D">
        <w:rPr>
          <w:bCs/>
        </w:rPr>
        <w:t xml:space="preserve">Any </w:t>
      </w:r>
      <w:r w:rsidR="00E97E27" w:rsidRPr="007B3D2D">
        <w:rPr>
          <w:bCs/>
        </w:rPr>
        <w:t xml:space="preserve">declared </w:t>
      </w:r>
      <w:r w:rsidR="00905BBB" w:rsidRPr="007B3D2D">
        <w:rPr>
          <w:bCs/>
        </w:rPr>
        <w:t xml:space="preserve">system boundary that the system is unable to detect shall be documented and it shall be justified, to the satisfaction of the </w:t>
      </w:r>
      <w:ins w:id="22" w:author="Author">
        <w:r w:rsidR="009A2B91">
          <w:rPr>
            <w:bCs/>
          </w:rPr>
          <w:t xml:space="preserve">Type </w:t>
        </w:r>
      </w:ins>
      <w:r w:rsidR="00905BBB" w:rsidRPr="007B3D2D">
        <w:rPr>
          <w:bCs/>
        </w:rPr>
        <w:t>Approval Authority, how the inability to detect does not affect the safe operation of the system or its features.</w:t>
      </w:r>
    </w:p>
    <w:p w14:paraId="3F6258D2" w14:textId="783AC75E" w:rsidR="00382ECE" w:rsidRPr="007B3D2D" w:rsidRDefault="00B65617"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t>5.3.5.5.</w:t>
      </w:r>
      <w:r w:rsidRPr="007B3D2D">
        <w:rPr>
          <w:rFonts w:eastAsia="Calibri"/>
          <w:bCs/>
        </w:rPr>
        <w:tab/>
      </w:r>
      <w:r w:rsidR="00236FE0" w:rsidRPr="007B3D2D">
        <w:rPr>
          <w:rFonts w:eastAsia="Calibri"/>
          <w:bCs/>
        </w:rPr>
        <w:t xml:space="preserve">When the system </w:t>
      </w:r>
      <w:r w:rsidR="00B7214D" w:rsidRPr="007B3D2D">
        <w:rPr>
          <w:rFonts w:eastAsia="Calibri"/>
          <w:bCs/>
        </w:rPr>
        <w:t>identifies</w:t>
      </w:r>
      <w:r w:rsidR="00236FE0" w:rsidRPr="007B3D2D">
        <w:rPr>
          <w:rFonts w:eastAsia="Calibri"/>
          <w:bCs/>
        </w:rPr>
        <w:t xml:space="preserve"> that the vehicle is approaching a </w:t>
      </w:r>
      <w:proofErr w:type="gramStart"/>
      <w:r w:rsidR="00236FE0" w:rsidRPr="007B3D2D">
        <w:rPr>
          <w:rFonts w:eastAsia="Calibri"/>
          <w:bCs/>
        </w:rPr>
        <w:t xml:space="preserve">system </w:t>
      </w:r>
      <w:r w:rsidR="00F43B3A" w:rsidRPr="007B3D2D">
        <w:rPr>
          <w:rFonts w:eastAsia="Calibri"/>
          <w:bCs/>
        </w:rPr>
        <w:t xml:space="preserve"> boundary</w:t>
      </w:r>
      <w:proofErr w:type="gramEnd"/>
      <w:r w:rsidR="00F43B3A" w:rsidRPr="007B3D2D">
        <w:rPr>
          <w:rFonts w:eastAsia="Calibri"/>
          <w:bCs/>
        </w:rPr>
        <w:t xml:space="preserve"> of a feature in ‘active mode’</w:t>
      </w:r>
      <w:r w:rsidR="00236FE0" w:rsidRPr="007B3D2D">
        <w:rPr>
          <w:rFonts w:eastAsia="Calibri"/>
          <w:bCs/>
        </w:rPr>
        <w:t>, it shall inform the driver of this with appropriate lead time.</w:t>
      </w:r>
    </w:p>
    <w:p w14:paraId="3AF648C8" w14:textId="77777777" w:rsidR="004A5FB0" w:rsidRPr="007B3D2D" w:rsidRDefault="00B65617"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t>5.3.6.</w:t>
      </w:r>
      <w:r w:rsidRPr="007B3D2D">
        <w:rPr>
          <w:rFonts w:eastAsia="Calibri"/>
          <w:bCs/>
        </w:rPr>
        <w:tab/>
      </w:r>
      <w:r w:rsidR="004A5FB0" w:rsidRPr="007B3D2D">
        <w:rPr>
          <w:rFonts w:eastAsia="Calibri"/>
          <w:bCs/>
        </w:rPr>
        <w:t>Controllability</w:t>
      </w:r>
    </w:p>
    <w:p w14:paraId="1552E7FE" w14:textId="2A3CB409" w:rsidR="000809AC" w:rsidRPr="007B3D2D" w:rsidRDefault="0FC2F761"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t>5.3.6.1.</w:t>
      </w:r>
      <w:r w:rsidR="00B65617" w:rsidRPr="007B3D2D">
        <w:rPr>
          <w:bCs/>
        </w:rPr>
        <w:tab/>
      </w:r>
      <w:r w:rsidR="07C43EA2" w:rsidRPr="007B3D2D">
        <w:rPr>
          <w:rFonts w:eastAsia="Calibri"/>
          <w:bCs/>
        </w:rPr>
        <w:t xml:space="preserve">The system </w:t>
      </w:r>
      <w:r w:rsidR="2B45AC14" w:rsidRPr="007B3D2D">
        <w:rPr>
          <w:rFonts w:eastAsia="Calibri"/>
          <w:bCs/>
        </w:rPr>
        <w:t xml:space="preserve">shall </w:t>
      </w:r>
      <w:r w:rsidR="00A179D3" w:rsidRPr="007B3D2D">
        <w:rPr>
          <w:rFonts w:eastAsia="Calibri"/>
          <w:bCs/>
        </w:rPr>
        <w:t>be designed</w:t>
      </w:r>
      <w:r w:rsidR="5E4F17D2" w:rsidRPr="007B3D2D">
        <w:rPr>
          <w:rFonts w:eastAsia="Calibri"/>
          <w:bCs/>
        </w:rPr>
        <w:t xml:space="preserve"> to </w:t>
      </w:r>
      <w:r w:rsidR="2B45AC14" w:rsidRPr="007B3D2D">
        <w:rPr>
          <w:rFonts w:eastAsia="Calibri"/>
          <w:bCs/>
        </w:rPr>
        <w:t xml:space="preserve">ensure that </w:t>
      </w:r>
      <w:r w:rsidR="609E43FD" w:rsidRPr="007B3D2D">
        <w:rPr>
          <w:rFonts w:eastAsia="Calibri"/>
          <w:bCs/>
        </w:rPr>
        <w:t>control actions by the system including, but not limited to, th</w:t>
      </w:r>
      <w:r w:rsidR="0F59BE0E" w:rsidRPr="007B3D2D">
        <w:rPr>
          <w:rFonts w:eastAsia="Calibri"/>
          <w:bCs/>
        </w:rPr>
        <w:t xml:space="preserve">ose resulting from system </w:t>
      </w:r>
      <w:r w:rsidR="00204140" w:rsidRPr="007B3D2D">
        <w:rPr>
          <w:rFonts w:eastAsia="Calibri"/>
          <w:bCs/>
        </w:rPr>
        <w:t>failures, reaching</w:t>
      </w:r>
      <w:r w:rsidR="0F59BE0E" w:rsidRPr="007B3D2D">
        <w:rPr>
          <w:rFonts w:eastAsia="Calibri"/>
          <w:bCs/>
        </w:rPr>
        <w:t xml:space="preserve"> system boundaries</w:t>
      </w:r>
      <w:r w:rsidR="00550B27" w:rsidRPr="007B3D2D">
        <w:rPr>
          <w:rFonts w:eastAsia="Calibri"/>
          <w:bCs/>
        </w:rPr>
        <w:t xml:space="preserve"> or when the system is</w:t>
      </w:r>
      <w:r w:rsidR="00090207" w:rsidRPr="007B3D2D">
        <w:rPr>
          <w:rFonts w:eastAsia="Calibri"/>
          <w:bCs/>
        </w:rPr>
        <w:t xml:space="preserve"> being</w:t>
      </w:r>
      <w:r w:rsidR="00550B27" w:rsidRPr="007B3D2D">
        <w:rPr>
          <w:rFonts w:eastAsia="Calibri"/>
          <w:bCs/>
        </w:rPr>
        <w:t xml:space="preserve"> switched </w:t>
      </w:r>
      <w:r w:rsidR="006261FA" w:rsidRPr="007B3D2D">
        <w:rPr>
          <w:rFonts w:eastAsia="Calibri"/>
          <w:bCs/>
        </w:rPr>
        <w:t xml:space="preserve">to </w:t>
      </w:r>
      <w:r w:rsidR="00262F39" w:rsidRPr="007B3D2D">
        <w:rPr>
          <w:rFonts w:eastAsia="Calibri"/>
          <w:bCs/>
        </w:rPr>
        <w:t>‘</w:t>
      </w:r>
      <w:r w:rsidR="00550B27" w:rsidRPr="007B3D2D">
        <w:rPr>
          <w:rFonts w:eastAsia="Calibri"/>
          <w:bCs/>
        </w:rPr>
        <w:t>off</w:t>
      </w:r>
      <w:r w:rsidR="00262F39" w:rsidRPr="007B3D2D">
        <w:rPr>
          <w:rFonts w:eastAsia="Calibri"/>
          <w:bCs/>
        </w:rPr>
        <w:t>’</w:t>
      </w:r>
      <w:r w:rsidR="006261FA" w:rsidRPr="007B3D2D">
        <w:rPr>
          <w:rFonts w:eastAsia="Calibri"/>
          <w:bCs/>
        </w:rPr>
        <w:t xml:space="preserve"> mode</w:t>
      </w:r>
      <w:r w:rsidR="0F59BE0E" w:rsidRPr="007B3D2D">
        <w:rPr>
          <w:rFonts w:eastAsia="Calibri"/>
          <w:bCs/>
        </w:rPr>
        <w:t xml:space="preserve"> remain controllable for the driver</w:t>
      </w:r>
      <w:r w:rsidR="7FA20C23" w:rsidRPr="007B3D2D">
        <w:rPr>
          <w:rFonts w:eastAsia="Calibri"/>
          <w:bCs/>
        </w:rPr>
        <w:t xml:space="preserve">. This shall </w:t>
      </w:r>
      <w:proofErr w:type="gramStart"/>
      <w:r w:rsidR="7FA20C23" w:rsidRPr="007B3D2D">
        <w:rPr>
          <w:rFonts w:eastAsia="Calibri"/>
          <w:bCs/>
        </w:rPr>
        <w:t>take</w:t>
      </w:r>
      <w:r w:rsidR="0F59BE0E" w:rsidRPr="007B3D2D">
        <w:rPr>
          <w:rFonts w:eastAsia="Calibri"/>
          <w:bCs/>
        </w:rPr>
        <w:t xml:space="preserve"> into account</w:t>
      </w:r>
      <w:proofErr w:type="gramEnd"/>
      <w:r w:rsidR="0F59BE0E" w:rsidRPr="007B3D2D">
        <w:rPr>
          <w:rFonts w:eastAsia="Calibri"/>
          <w:bCs/>
        </w:rPr>
        <w:t xml:space="preserve"> the driver’s potential reaction time</w:t>
      </w:r>
      <w:r w:rsidR="7FA20C23" w:rsidRPr="007B3D2D">
        <w:rPr>
          <w:rFonts w:eastAsia="Calibri"/>
          <w:bCs/>
        </w:rPr>
        <w:t>,</w:t>
      </w:r>
      <w:r w:rsidR="0F59BE0E" w:rsidRPr="007B3D2D">
        <w:rPr>
          <w:rFonts w:eastAsia="Calibri"/>
          <w:bCs/>
        </w:rPr>
        <w:t xml:space="preserve"> </w:t>
      </w:r>
      <w:r w:rsidR="00204140" w:rsidRPr="007B3D2D">
        <w:rPr>
          <w:rFonts w:eastAsia="Calibri"/>
          <w:bCs/>
        </w:rPr>
        <w:t>as relevant</w:t>
      </w:r>
      <w:r w:rsidR="0F59BE0E" w:rsidRPr="007B3D2D">
        <w:rPr>
          <w:rFonts w:eastAsia="Calibri"/>
          <w:bCs/>
        </w:rPr>
        <w:t xml:space="preserve"> to the situation, so that </w:t>
      </w:r>
      <w:r w:rsidR="00C81240" w:rsidRPr="007B3D2D">
        <w:rPr>
          <w:rFonts w:eastAsia="Calibri"/>
          <w:bCs/>
        </w:rPr>
        <w:t xml:space="preserve">the </w:t>
      </w:r>
      <w:r w:rsidR="0F59BE0E" w:rsidRPr="007B3D2D">
        <w:rPr>
          <w:rFonts w:eastAsia="Calibri"/>
          <w:bCs/>
        </w:rPr>
        <w:t>driver intervention can be safely performed at any time (e.g.</w:t>
      </w:r>
      <w:r w:rsidR="00204140" w:rsidRPr="007B3D2D">
        <w:rPr>
          <w:rFonts w:eastAsia="Calibri"/>
          <w:bCs/>
        </w:rPr>
        <w:t>,</w:t>
      </w:r>
      <w:r w:rsidR="0F59BE0E" w:rsidRPr="007B3D2D">
        <w:rPr>
          <w:rFonts w:eastAsia="Calibri"/>
          <w:bCs/>
        </w:rPr>
        <w:t xml:space="preserve"> during a given manoeuvre). </w:t>
      </w:r>
    </w:p>
    <w:p w14:paraId="289AABC1" w14:textId="208CD5B6" w:rsidR="008E4DA9" w:rsidRPr="007B3D2D" w:rsidRDefault="00B65617"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t>5.3.6.2.</w:t>
      </w:r>
      <w:r w:rsidRPr="007B3D2D">
        <w:rPr>
          <w:bCs/>
        </w:rPr>
        <w:tab/>
      </w:r>
      <w:r w:rsidR="000809AC" w:rsidRPr="007B3D2D">
        <w:rPr>
          <w:rFonts w:eastAsia="Calibri"/>
          <w:bCs/>
        </w:rPr>
        <w:t xml:space="preserve">To ensure controllability, the system shall </w:t>
      </w:r>
      <w:r w:rsidR="00076A10" w:rsidRPr="007B3D2D">
        <w:rPr>
          <w:rFonts w:eastAsia="Calibri"/>
          <w:bCs/>
        </w:rPr>
        <w:t xml:space="preserve">implement strategies </w:t>
      </w:r>
      <w:r w:rsidR="00635B3D" w:rsidRPr="007B3D2D">
        <w:rPr>
          <w:rFonts w:eastAsia="Calibri"/>
          <w:bCs/>
        </w:rPr>
        <w:t>a</w:t>
      </w:r>
      <w:r w:rsidR="00E86AD4" w:rsidRPr="007B3D2D">
        <w:rPr>
          <w:rFonts w:eastAsia="Calibri"/>
          <w:bCs/>
        </w:rPr>
        <w:t>s</w:t>
      </w:r>
      <w:r w:rsidR="00837766" w:rsidRPr="007B3D2D">
        <w:rPr>
          <w:rFonts w:eastAsia="Calibri"/>
          <w:bCs/>
        </w:rPr>
        <w:t xml:space="preserve"> </w:t>
      </w:r>
      <w:r w:rsidR="00635B3D" w:rsidRPr="007B3D2D">
        <w:rPr>
          <w:rFonts w:eastAsia="Calibri"/>
          <w:bCs/>
        </w:rPr>
        <w:t xml:space="preserve">relevant to </w:t>
      </w:r>
      <w:r w:rsidR="00EC5397" w:rsidRPr="007B3D2D">
        <w:rPr>
          <w:rFonts w:eastAsia="Calibri"/>
          <w:bCs/>
        </w:rPr>
        <w:t xml:space="preserve">the system’s </w:t>
      </w:r>
      <w:r w:rsidR="00204140" w:rsidRPr="007B3D2D">
        <w:rPr>
          <w:rFonts w:eastAsia="Calibri"/>
          <w:bCs/>
        </w:rPr>
        <w:t>capabilities,</w:t>
      </w:r>
      <w:r w:rsidR="00FD5FDD" w:rsidRPr="007B3D2D">
        <w:rPr>
          <w:rFonts w:eastAsia="Calibri"/>
          <w:bCs/>
        </w:rPr>
        <w:t xml:space="preserve"> within the defined system boundaries. </w:t>
      </w:r>
    </w:p>
    <w:p w14:paraId="50BBD298" w14:textId="77777777" w:rsidR="00FD5FDD" w:rsidRPr="007B3D2D" w:rsidRDefault="00FD5FDD" w:rsidP="008952D6">
      <w:pPr>
        <w:pStyle w:val="ListParagraph"/>
        <w:suppressAutoHyphens w:val="0"/>
        <w:adjustRightInd w:val="0"/>
        <w:snapToGrid w:val="0"/>
        <w:spacing w:after="120" w:line="240" w:lineRule="auto"/>
        <w:ind w:left="2268" w:right="1134"/>
        <w:contextualSpacing w:val="0"/>
        <w:jc w:val="both"/>
        <w:rPr>
          <w:rFonts w:eastAsia="Calibri"/>
          <w:bCs/>
        </w:rPr>
      </w:pPr>
      <w:r w:rsidRPr="007B3D2D">
        <w:rPr>
          <w:rFonts w:eastAsia="Calibri"/>
          <w:bCs/>
        </w:rPr>
        <w:t>Controllability strategies may include, but are not limited to:</w:t>
      </w:r>
    </w:p>
    <w:p w14:paraId="508AF5FF" w14:textId="77777777" w:rsidR="00FD5FDD" w:rsidRPr="007B3D2D" w:rsidRDefault="00B65617" w:rsidP="008952D6">
      <w:pPr>
        <w:suppressAutoHyphens w:val="0"/>
        <w:adjustRightInd w:val="0"/>
        <w:snapToGrid w:val="0"/>
        <w:spacing w:after="120" w:line="240" w:lineRule="auto"/>
        <w:ind w:left="2268" w:right="1134"/>
        <w:jc w:val="both"/>
        <w:rPr>
          <w:rFonts w:eastAsia="Calibri"/>
          <w:bCs/>
        </w:rPr>
      </w:pPr>
      <w:r w:rsidRPr="007B3D2D">
        <w:rPr>
          <w:rFonts w:eastAsia="Calibri"/>
          <w:bCs/>
        </w:rPr>
        <w:t>(a)</w:t>
      </w:r>
      <w:r w:rsidRPr="007B3D2D">
        <w:rPr>
          <w:rFonts w:eastAsia="Calibri"/>
          <w:bCs/>
        </w:rPr>
        <w:tab/>
      </w:r>
      <w:r w:rsidR="00A14717" w:rsidRPr="007B3D2D">
        <w:rPr>
          <w:rFonts w:eastAsia="Calibri"/>
          <w:bCs/>
        </w:rPr>
        <w:t>Limiting the system’s steering output</w:t>
      </w:r>
      <w:r w:rsidR="00F840A3" w:rsidRPr="007B3D2D">
        <w:rPr>
          <w:rFonts w:eastAsia="Calibri"/>
          <w:bCs/>
        </w:rPr>
        <w:t>;</w:t>
      </w:r>
    </w:p>
    <w:p w14:paraId="7E0C1D3C" w14:textId="77777777" w:rsidR="00AA2358" w:rsidRPr="007B3D2D" w:rsidRDefault="00B65617" w:rsidP="008952D6">
      <w:pPr>
        <w:suppressAutoHyphens w:val="0"/>
        <w:adjustRightInd w:val="0"/>
        <w:snapToGrid w:val="0"/>
        <w:spacing w:after="120" w:line="240" w:lineRule="auto"/>
        <w:ind w:left="2268" w:right="1134"/>
        <w:jc w:val="both"/>
        <w:rPr>
          <w:rFonts w:eastAsia="Calibri"/>
          <w:bCs/>
        </w:rPr>
      </w:pPr>
      <w:r w:rsidRPr="007B3D2D">
        <w:rPr>
          <w:rFonts w:eastAsia="Calibri"/>
          <w:bCs/>
        </w:rPr>
        <w:t>(b)</w:t>
      </w:r>
      <w:r w:rsidRPr="007B3D2D">
        <w:rPr>
          <w:rFonts w:eastAsia="Calibri"/>
          <w:bCs/>
        </w:rPr>
        <w:tab/>
      </w:r>
      <w:r w:rsidR="00387868" w:rsidRPr="007B3D2D">
        <w:rPr>
          <w:rFonts w:eastAsia="Calibri"/>
          <w:bCs/>
        </w:rPr>
        <w:t xml:space="preserve">Adjusting the </w:t>
      </w:r>
      <w:r w:rsidR="00633747" w:rsidRPr="007B3D2D">
        <w:rPr>
          <w:rFonts w:eastAsia="Calibri"/>
          <w:bCs/>
        </w:rPr>
        <w:t xml:space="preserve">vehicle’s </w:t>
      </w:r>
      <w:r w:rsidR="00387868" w:rsidRPr="007B3D2D">
        <w:rPr>
          <w:rFonts w:eastAsia="Calibri"/>
          <w:bCs/>
        </w:rPr>
        <w:t>position in the lane of travel</w:t>
      </w:r>
      <w:r w:rsidR="00F840A3" w:rsidRPr="007B3D2D">
        <w:rPr>
          <w:rFonts w:eastAsia="Calibri"/>
          <w:bCs/>
        </w:rPr>
        <w:t>;</w:t>
      </w:r>
    </w:p>
    <w:p w14:paraId="31CA92B0" w14:textId="77777777" w:rsidR="00387868" w:rsidRPr="007B3D2D" w:rsidRDefault="00B65617" w:rsidP="008952D6">
      <w:pPr>
        <w:suppressAutoHyphens w:val="0"/>
        <w:adjustRightInd w:val="0"/>
        <w:snapToGrid w:val="0"/>
        <w:spacing w:after="120" w:line="240" w:lineRule="auto"/>
        <w:ind w:left="2268" w:right="1134"/>
        <w:jc w:val="both"/>
        <w:rPr>
          <w:rFonts w:eastAsia="Calibri"/>
          <w:bCs/>
        </w:rPr>
      </w:pPr>
      <w:r w:rsidRPr="007B3D2D">
        <w:rPr>
          <w:rFonts w:eastAsia="Calibri"/>
          <w:bCs/>
        </w:rPr>
        <w:t>(c)</w:t>
      </w:r>
      <w:r w:rsidRPr="007B3D2D">
        <w:rPr>
          <w:rFonts w:eastAsia="Calibri"/>
          <w:bCs/>
        </w:rPr>
        <w:tab/>
      </w:r>
      <w:r w:rsidR="00387868" w:rsidRPr="007B3D2D">
        <w:rPr>
          <w:rFonts w:eastAsia="Calibri"/>
          <w:bCs/>
        </w:rPr>
        <w:t>Determining</w:t>
      </w:r>
      <w:r w:rsidR="002F1DD9" w:rsidRPr="007B3D2D">
        <w:rPr>
          <w:rFonts w:eastAsia="Calibri"/>
          <w:bCs/>
        </w:rPr>
        <w:t xml:space="preserve"> road type and attributes</w:t>
      </w:r>
      <w:r w:rsidR="00F840A3" w:rsidRPr="007B3D2D">
        <w:rPr>
          <w:rFonts w:eastAsia="Calibri"/>
          <w:bCs/>
        </w:rPr>
        <w:t>;</w:t>
      </w:r>
    </w:p>
    <w:p w14:paraId="436A4892" w14:textId="77777777" w:rsidR="002F1DD9" w:rsidRPr="007B3D2D" w:rsidRDefault="00B65617" w:rsidP="008952D6">
      <w:pPr>
        <w:suppressAutoHyphens w:val="0"/>
        <w:adjustRightInd w:val="0"/>
        <w:snapToGrid w:val="0"/>
        <w:spacing w:after="120" w:line="240" w:lineRule="auto"/>
        <w:ind w:left="2268" w:right="1134"/>
        <w:jc w:val="both"/>
        <w:rPr>
          <w:rFonts w:eastAsia="Calibri"/>
          <w:bCs/>
        </w:rPr>
      </w:pPr>
      <w:r w:rsidRPr="007B3D2D">
        <w:rPr>
          <w:rFonts w:eastAsia="Calibri"/>
          <w:bCs/>
        </w:rPr>
        <w:t>(d)</w:t>
      </w:r>
      <w:r w:rsidRPr="007B3D2D">
        <w:rPr>
          <w:rFonts w:eastAsia="Calibri"/>
          <w:bCs/>
        </w:rPr>
        <w:tab/>
      </w:r>
      <w:r w:rsidR="00801A68" w:rsidRPr="007B3D2D">
        <w:rPr>
          <w:rFonts w:eastAsia="Calibri"/>
          <w:bCs/>
        </w:rPr>
        <w:t>Determining other road user behaviour</w:t>
      </w:r>
      <w:r w:rsidR="00F840A3" w:rsidRPr="007B3D2D">
        <w:rPr>
          <w:rFonts w:eastAsia="Calibri"/>
          <w:bCs/>
        </w:rPr>
        <w:t>;</w:t>
      </w:r>
    </w:p>
    <w:p w14:paraId="5F6EF2B0" w14:textId="77777777" w:rsidR="00801A68" w:rsidRPr="007B3D2D" w:rsidRDefault="00B65617" w:rsidP="008952D6">
      <w:pPr>
        <w:suppressAutoHyphens w:val="0"/>
        <w:adjustRightInd w:val="0"/>
        <w:snapToGrid w:val="0"/>
        <w:spacing w:after="120" w:line="240" w:lineRule="auto"/>
        <w:ind w:left="2268" w:right="1134"/>
        <w:jc w:val="both"/>
        <w:rPr>
          <w:rFonts w:eastAsia="Calibri"/>
          <w:bCs/>
        </w:rPr>
      </w:pPr>
      <w:r w:rsidRPr="007B3D2D">
        <w:rPr>
          <w:rFonts w:eastAsia="Calibri"/>
          <w:bCs/>
        </w:rPr>
        <w:t>(e)</w:t>
      </w:r>
      <w:r w:rsidRPr="007B3D2D">
        <w:rPr>
          <w:rFonts w:eastAsia="Calibri"/>
          <w:bCs/>
        </w:rPr>
        <w:tab/>
      </w:r>
      <w:r w:rsidR="00A15652" w:rsidRPr="007B3D2D">
        <w:rPr>
          <w:rFonts w:eastAsia="Calibri"/>
          <w:bCs/>
        </w:rPr>
        <w:t>Driver monitoring used</w:t>
      </w:r>
      <w:r w:rsidR="00F840A3" w:rsidRPr="007B3D2D">
        <w:rPr>
          <w:rFonts w:eastAsia="Calibri"/>
          <w:bCs/>
        </w:rPr>
        <w:t>.</w:t>
      </w:r>
    </w:p>
    <w:p w14:paraId="3E61281F" w14:textId="75A22387" w:rsidR="00CD7FD9" w:rsidRPr="007B3D2D" w:rsidRDefault="005744F0" w:rsidP="005843F2">
      <w:pPr>
        <w:suppressAutoHyphens w:val="0"/>
        <w:adjustRightInd w:val="0"/>
        <w:snapToGrid w:val="0"/>
        <w:spacing w:after="120" w:line="240" w:lineRule="auto"/>
        <w:ind w:left="2268" w:right="1134"/>
        <w:jc w:val="both"/>
        <w:rPr>
          <w:rFonts w:eastAsia="Calibri"/>
          <w:bCs/>
        </w:rPr>
      </w:pPr>
      <w:r w:rsidRPr="007B3D2D">
        <w:rPr>
          <w:rFonts w:eastAsia="Calibri"/>
          <w:bCs/>
        </w:rPr>
        <w:t>Th</w:t>
      </w:r>
      <w:r w:rsidR="002A6377" w:rsidRPr="007B3D2D">
        <w:rPr>
          <w:rFonts w:eastAsia="Calibri"/>
          <w:bCs/>
        </w:rPr>
        <w:t xml:space="preserve">e manufacturer’s controllability design shall be described in detail to the </w:t>
      </w:r>
      <w:r w:rsidR="00633747" w:rsidRPr="007B3D2D">
        <w:rPr>
          <w:rFonts w:eastAsia="Calibri"/>
          <w:bCs/>
        </w:rPr>
        <w:t xml:space="preserve">Type </w:t>
      </w:r>
      <w:r w:rsidR="002A6377" w:rsidRPr="007B3D2D">
        <w:rPr>
          <w:rFonts w:eastAsia="Calibri"/>
          <w:bCs/>
        </w:rPr>
        <w:t>Approval Authority</w:t>
      </w:r>
      <w:r w:rsidR="00CE025E" w:rsidRPr="007B3D2D">
        <w:rPr>
          <w:rFonts w:eastAsia="Calibri"/>
          <w:bCs/>
        </w:rPr>
        <w:t xml:space="preserve"> </w:t>
      </w:r>
      <w:r w:rsidR="001667E0" w:rsidRPr="007B3D2D">
        <w:rPr>
          <w:rFonts w:eastAsia="Calibri"/>
          <w:bCs/>
        </w:rPr>
        <w:t xml:space="preserve">and shall be assessed </w:t>
      </w:r>
      <w:r w:rsidR="00D316C8" w:rsidRPr="007B3D2D">
        <w:rPr>
          <w:rFonts w:eastAsia="Calibri"/>
          <w:bCs/>
        </w:rPr>
        <w:t>according</w:t>
      </w:r>
      <w:r w:rsidR="4E53430A" w:rsidRPr="007B3D2D">
        <w:rPr>
          <w:rFonts w:eastAsia="Calibri"/>
          <w:bCs/>
        </w:rPr>
        <w:t xml:space="preserve"> to</w:t>
      </w:r>
      <w:r w:rsidR="001667E0" w:rsidRPr="007B3D2D">
        <w:rPr>
          <w:rFonts w:eastAsia="Calibri"/>
          <w:bCs/>
        </w:rPr>
        <w:t xml:space="preserve"> Annex </w:t>
      </w:r>
      <w:r w:rsidR="004A59A9" w:rsidRPr="007B3D2D">
        <w:rPr>
          <w:rFonts w:eastAsia="Calibri"/>
          <w:bCs/>
        </w:rPr>
        <w:t>3</w:t>
      </w:r>
      <w:r w:rsidR="001667E0" w:rsidRPr="007B3D2D">
        <w:rPr>
          <w:rFonts w:eastAsia="Calibri"/>
          <w:bCs/>
        </w:rPr>
        <w:t>.</w:t>
      </w:r>
    </w:p>
    <w:p w14:paraId="7A5AE9C5" w14:textId="429CAF78" w:rsidR="00BA1BDC" w:rsidRPr="007B3D2D" w:rsidRDefault="00BA1BDC" w:rsidP="00BA1BDC">
      <w:pPr>
        <w:adjustRightInd w:val="0"/>
        <w:snapToGrid w:val="0"/>
        <w:spacing w:after="120" w:line="240" w:lineRule="auto"/>
        <w:ind w:left="2268" w:right="1134" w:hanging="1134"/>
        <w:jc w:val="both"/>
        <w:rPr>
          <w:rFonts w:eastAsia="Calibri"/>
          <w:bCs/>
        </w:rPr>
      </w:pPr>
      <w:r w:rsidRPr="007B3D2D">
        <w:rPr>
          <w:rFonts w:eastAsia="Calibri"/>
          <w:bCs/>
        </w:rPr>
        <w:t>5.3.6.3</w:t>
      </w:r>
      <w:r w:rsidRPr="007B3D2D">
        <w:rPr>
          <w:rFonts w:eastAsia="Calibri"/>
          <w:bCs/>
        </w:rPr>
        <w:tab/>
        <w:t xml:space="preserve">Deceleration and Acceleration </w:t>
      </w:r>
    </w:p>
    <w:p w14:paraId="6839DB2A" w14:textId="0E954623" w:rsidR="00B50D9A" w:rsidRPr="007B3D2D" w:rsidRDefault="00BA1BDC" w:rsidP="00BA1BDC">
      <w:pPr>
        <w:adjustRightInd w:val="0"/>
        <w:snapToGrid w:val="0"/>
        <w:spacing w:after="120" w:line="240" w:lineRule="auto"/>
        <w:ind w:left="2268" w:right="1134" w:hanging="1134"/>
        <w:jc w:val="both"/>
        <w:rPr>
          <w:rFonts w:eastAsia="Calibri"/>
          <w:bCs/>
        </w:rPr>
      </w:pPr>
      <w:r w:rsidRPr="007B3D2D">
        <w:rPr>
          <w:rFonts w:eastAsia="Calibri"/>
          <w:bCs/>
        </w:rPr>
        <w:t>5.3.6.3.1.</w:t>
      </w:r>
      <w:r w:rsidRPr="007B3D2D">
        <w:rPr>
          <w:rFonts w:eastAsia="Calibri"/>
          <w:bCs/>
        </w:rPr>
        <w:tab/>
        <w:t xml:space="preserve">When controlled by the system, the vehicle deceleration and acceleration shall remain manageable for the driver and surrounding traffic, unless increased levels of deceleration are required to ensure the safety of the vehicle or surrounding road users. </w:t>
      </w:r>
    </w:p>
    <w:p w14:paraId="0FB06105" w14:textId="59BC2BA7" w:rsidR="0021519F" w:rsidRPr="007B3D2D" w:rsidRDefault="0021519F" w:rsidP="0019093E">
      <w:pPr>
        <w:adjustRightInd w:val="0"/>
        <w:snapToGrid w:val="0"/>
        <w:spacing w:after="120" w:line="240" w:lineRule="auto"/>
        <w:ind w:left="2268" w:right="1134" w:hanging="1098"/>
        <w:jc w:val="both"/>
        <w:rPr>
          <w:rFonts w:eastAsia="Calibri"/>
          <w:bCs/>
        </w:rPr>
      </w:pPr>
      <w:r w:rsidRPr="007B3D2D">
        <w:rPr>
          <w:rFonts w:eastAsia="Calibri"/>
          <w:bCs/>
        </w:rPr>
        <w:t>5.3.6.3.2.</w:t>
      </w:r>
      <w:r w:rsidRPr="007B3D2D">
        <w:rPr>
          <w:rFonts w:eastAsia="Calibri"/>
          <w:bCs/>
        </w:rPr>
        <w:tab/>
        <w:t>(Reserved)</w:t>
      </w:r>
    </w:p>
    <w:p w14:paraId="304D1377" w14:textId="77777777" w:rsidR="00EB4231" w:rsidRPr="007B3D2D" w:rsidRDefault="00B65617" w:rsidP="0019093E">
      <w:pPr>
        <w:adjustRightInd w:val="0"/>
        <w:snapToGrid w:val="0"/>
        <w:spacing w:after="120" w:line="240" w:lineRule="auto"/>
        <w:ind w:left="2268" w:right="1134" w:hanging="1098"/>
        <w:jc w:val="both"/>
        <w:rPr>
          <w:rFonts w:eastAsia="Calibri"/>
          <w:bCs/>
        </w:rPr>
      </w:pPr>
      <w:r w:rsidRPr="007B3D2D">
        <w:rPr>
          <w:rFonts w:eastAsia="Calibri"/>
          <w:bCs/>
        </w:rPr>
        <w:t>5.3.7.</w:t>
      </w:r>
      <w:r w:rsidRPr="007B3D2D">
        <w:rPr>
          <w:rFonts w:eastAsia="Calibri"/>
          <w:bCs/>
        </w:rPr>
        <w:tab/>
      </w:r>
      <w:r w:rsidR="001A1FC7" w:rsidRPr="007B3D2D">
        <w:rPr>
          <w:rFonts w:eastAsia="Calibri"/>
          <w:bCs/>
        </w:rPr>
        <w:t xml:space="preserve">System Dynamic Control </w:t>
      </w:r>
    </w:p>
    <w:p w14:paraId="27D86091" w14:textId="77777777" w:rsidR="006A57D9" w:rsidRPr="007B3D2D" w:rsidRDefault="00B65617" w:rsidP="0019093E">
      <w:pPr>
        <w:adjustRightInd w:val="0"/>
        <w:snapToGrid w:val="0"/>
        <w:spacing w:after="120" w:line="240" w:lineRule="auto"/>
        <w:ind w:left="2268" w:right="1134" w:hanging="1098"/>
        <w:jc w:val="both"/>
        <w:rPr>
          <w:rFonts w:eastAsia="Calibri"/>
          <w:bCs/>
        </w:rPr>
      </w:pPr>
      <w:r w:rsidRPr="007B3D2D">
        <w:rPr>
          <w:rFonts w:eastAsia="Calibri"/>
          <w:bCs/>
        </w:rPr>
        <w:t>5.3.7.1.</w:t>
      </w:r>
      <w:r w:rsidRPr="007B3D2D">
        <w:rPr>
          <w:rFonts w:eastAsia="Calibri"/>
          <w:bCs/>
        </w:rPr>
        <w:tab/>
      </w:r>
      <w:r w:rsidR="00663068" w:rsidRPr="007B3D2D">
        <w:rPr>
          <w:rFonts w:eastAsia="Calibri"/>
          <w:bCs/>
        </w:rPr>
        <w:t>P</w:t>
      </w:r>
      <w:r w:rsidR="00180BE1" w:rsidRPr="007B3D2D">
        <w:rPr>
          <w:rFonts w:eastAsia="Calibri"/>
          <w:bCs/>
        </w:rPr>
        <w:t>ositioning of the vehicle in the lane of travel</w:t>
      </w:r>
    </w:p>
    <w:p w14:paraId="32FD60D0" w14:textId="0EDE2BBC" w:rsidR="00EB4231" w:rsidRPr="007B3D2D" w:rsidRDefault="00B65617" w:rsidP="0019093E">
      <w:pPr>
        <w:adjustRightInd w:val="0"/>
        <w:snapToGrid w:val="0"/>
        <w:spacing w:after="120" w:line="240" w:lineRule="auto"/>
        <w:ind w:left="2268" w:right="1134" w:hanging="1098"/>
        <w:jc w:val="both"/>
        <w:rPr>
          <w:rFonts w:eastAsia="Calibri"/>
          <w:bCs/>
        </w:rPr>
      </w:pPr>
      <w:r w:rsidRPr="007B3D2D">
        <w:rPr>
          <w:rFonts w:eastAsia="Calibri"/>
          <w:bCs/>
        </w:rPr>
        <w:t>5.3.7.1.1.</w:t>
      </w:r>
      <w:r w:rsidRPr="007B3D2D">
        <w:rPr>
          <w:rFonts w:eastAsia="Calibri"/>
          <w:bCs/>
        </w:rPr>
        <w:tab/>
      </w:r>
      <w:r w:rsidR="00EB4231" w:rsidRPr="007B3D2D">
        <w:rPr>
          <w:rFonts w:eastAsia="Calibri"/>
          <w:bCs/>
        </w:rPr>
        <w:t xml:space="preserve">The </w:t>
      </w:r>
      <w:r w:rsidR="001E6C6C" w:rsidRPr="007B3D2D">
        <w:rPr>
          <w:rFonts w:eastAsia="Calibri"/>
          <w:bCs/>
        </w:rPr>
        <w:t xml:space="preserve">DCAS feature while being in </w:t>
      </w:r>
      <w:r w:rsidR="00633C7A" w:rsidRPr="007B3D2D">
        <w:rPr>
          <w:rFonts w:eastAsia="Calibri"/>
          <w:bCs/>
        </w:rPr>
        <w:t>‘</w:t>
      </w:r>
      <w:r w:rsidR="001E6C6C" w:rsidRPr="007B3D2D">
        <w:rPr>
          <w:rFonts w:eastAsia="Calibri"/>
          <w:bCs/>
        </w:rPr>
        <w:t>active</w:t>
      </w:r>
      <w:r w:rsidR="00633C7A" w:rsidRPr="007B3D2D">
        <w:rPr>
          <w:rFonts w:eastAsia="Calibri"/>
          <w:bCs/>
        </w:rPr>
        <w:t>’</w:t>
      </w:r>
      <w:r w:rsidR="001E6C6C" w:rsidRPr="007B3D2D">
        <w:rPr>
          <w:rFonts w:eastAsia="Calibri"/>
          <w:bCs/>
        </w:rPr>
        <w:t xml:space="preserve"> mode</w:t>
      </w:r>
      <w:r w:rsidR="00EB4231" w:rsidRPr="007B3D2D">
        <w:rPr>
          <w:rFonts w:eastAsia="Calibri"/>
          <w:bCs/>
        </w:rPr>
        <w:t xml:space="preserve"> shall </w:t>
      </w:r>
      <w:r w:rsidR="00F66305" w:rsidRPr="007B3D2D">
        <w:rPr>
          <w:rFonts w:eastAsia="Calibri"/>
          <w:bCs/>
        </w:rPr>
        <w:t xml:space="preserve">assist in </w:t>
      </w:r>
      <w:r w:rsidR="00EB4231" w:rsidRPr="007B3D2D">
        <w:rPr>
          <w:rFonts w:eastAsia="Calibri"/>
          <w:bCs/>
        </w:rPr>
        <w:t>keep</w:t>
      </w:r>
      <w:r w:rsidR="00F66305" w:rsidRPr="007B3D2D">
        <w:rPr>
          <w:rFonts w:eastAsia="Calibri"/>
          <w:bCs/>
        </w:rPr>
        <w:t>ing</w:t>
      </w:r>
      <w:r w:rsidR="00EB4231" w:rsidRPr="007B3D2D">
        <w:rPr>
          <w:rFonts w:eastAsia="Calibri"/>
          <w:bCs/>
        </w:rPr>
        <w:t xml:space="preserve"> the vehicle in a stable position within its lane</w:t>
      </w:r>
      <w:r w:rsidR="00796DE3" w:rsidRPr="007B3D2D">
        <w:rPr>
          <w:rFonts w:eastAsia="Calibri"/>
          <w:bCs/>
        </w:rPr>
        <w:t xml:space="preserve"> of travel</w:t>
      </w:r>
      <w:r w:rsidR="00BA1BDC" w:rsidRPr="007B3D2D">
        <w:rPr>
          <w:rFonts w:eastAsia="Calibri"/>
          <w:bCs/>
        </w:rPr>
        <w:t>.</w:t>
      </w:r>
    </w:p>
    <w:p w14:paraId="3D77D6A4" w14:textId="06C42361" w:rsidR="00527D04" w:rsidRPr="007B3D2D" w:rsidRDefault="00EB4231" w:rsidP="0019093E">
      <w:pPr>
        <w:adjustRightInd w:val="0"/>
        <w:snapToGrid w:val="0"/>
        <w:spacing w:after="120" w:line="240" w:lineRule="auto"/>
        <w:ind w:left="2268" w:right="1134"/>
        <w:jc w:val="both"/>
        <w:rPr>
          <w:rFonts w:eastAsia="Calibri"/>
          <w:bCs/>
        </w:rPr>
      </w:pPr>
      <w:r w:rsidRPr="007B3D2D">
        <w:rPr>
          <w:rFonts w:eastAsia="Calibri"/>
          <w:bCs/>
        </w:rPr>
        <w:t>Wh</w:t>
      </w:r>
      <w:r w:rsidR="00E84BDF" w:rsidRPr="007B3D2D">
        <w:rPr>
          <w:rFonts w:eastAsia="Calibri"/>
          <w:bCs/>
        </w:rPr>
        <w:t xml:space="preserve">ile being in </w:t>
      </w:r>
      <w:r w:rsidR="00B42A6B" w:rsidRPr="007B3D2D">
        <w:rPr>
          <w:rFonts w:eastAsia="Calibri"/>
          <w:bCs/>
        </w:rPr>
        <w:t>‘</w:t>
      </w:r>
      <w:r w:rsidR="00E84BDF" w:rsidRPr="007B3D2D">
        <w:rPr>
          <w:rFonts w:eastAsia="Calibri"/>
          <w:bCs/>
        </w:rPr>
        <w:t>active</w:t>
      </w:r>
      <w:r w:rsidR="00B42A6B" w:rsidRPr="007B3D2D">
        <w:rPr>
          <w:rFonts w:eastAsia="Calibri"/>
          <w:bCs/>
        </w:rPr>
        <w:t>’</w:t>
      </w:r>
      <w:r w:rsidR="00E84BDF" w:rsidRPr="007B3D2D">
        <w:rPr>
          <w:rFonts w:eastAsia="Calibri"/>
          <w:bCs/>
        </w:rPr>
        <w:t xml:space="preserve"> mode</w:t>
      </w:r>
      <w:r w:rsidRPr="007B3D2D">
        <w:rPr>
          <w:rFonts w:eastAsia="Calibri"/>
          <w:bCs/>
        </w:rPr>
        <w:t xml:space="preserve">, </w:t>
      </w:r>
      <w:r w:rsidR="00CB6B46" w:rsidRPr="007B3D2D">
        <w:rPr>
          <w:rFonts w:eastAsia="Calibri"/>
          <w:bCs/>
        </w:rPr>
        <w:t xml:space="preserve">the system </w:t>
      </w:r>
      <w:r w:rsidRPr="007B3D2D">
        <w:rPr>
          <w:rFonts w:eastAsia="Calibri"/>
          <w:bCs/>
        </w:rPr>
        <w:t>shall ensure that the vehicle does not leave its lane of travel for lateral acceleration</w:t>
      </w:r>
      <w:r w:rsidR="00C17D01" w:rsidRPr="007B3D2D">
        <w:rPr>
          <w:rFonts w:eastAsia="Calibri"/>
          <w:bCs/>
        </w:rPr>
        <w:t xml:space="preserve"> values </w:t>
      </w:r>
      <w:r w:rsidRPr="007B3D2D">
        <w:rPr>
          <w:rFonts w:eastAsia="Calibri"/>
          <w:bCs/>
        </w:rPr>
        <w:t xml:space="preserve">specified by the manufacturer. </w:t>
      </w:r>
    </w:p>
    <w:p w14:paraId="706643F9" w14:textId="77B57A87" w:rsidR="00BE38FA" w:rsidRPr="007B3D2D" w:rsidRDefault="00272EB5" w:rsidP="00702432">
      <w:pPr>
        <w:adjustRightInd w:val="0"/>
        <w:snapToGrid w:val="0"/>
        <w:spacing w:after="120" w:line="240" w:lineRule="auto"/>
        <w:ind w:left="2268" w:right="1134" w:hanging="1098"/>
        <w:jc w:val="both"/>
        <w:rPr>
          <w:rFonts w:eastAsia="Calibri"/>
          <w:bCs/>
          <w:color w:val="FF0000"/>
        </w:rPr>
      </w:pPr>
      <w:r w:rsidRPr="007B3D2D">
        <w:rPr>
          <w:rFonts w:eastAsia="Calibri"/>
          <w:bCs/>
        </w:rPr>
        <w:t>5.3.7.1.</w:t>
      </w:r>
      <w:r w:rsidR="002A0104" w:rsidRPr="007B3D2D">
        <w:rPr>
          <w:rFonts w:eastAsia="Calibri"/>
          <w:bCs/>
        </w:rPr>
        <w:t>1</w:t>
      </w:r>
      <w:r w:rsidRPr="007B3D2D">
        <w:rPr>
          <w:rFonts w:eastAsia="Calibri"/>
          <w:bCs/>
        </w:rPr>
        <w:t>.</w:t>
      </w:r>
      <w:r w:rsidR="002A0104" w:rsidRPr="007B3D2D">
        <w:rPr>
          <w:rFonts w:eastAsia="Calibri"/>
          <w:bCs/>
        </w:rPr>
        <w:t>1.</w:t>
      </w:r>
      <w:r w:rsidRPr="007B3D2D">
        <w:rPr>
          <w:rFonts w:eastAsia="Calibri"/>
          <w:bCs/>
        </w:rPr>
        <w:tab/>
        <w:t xml:space="preserve">The system shall </w:t>
      </w:r>
      <w:r w:rsidR="00C6259F" w:rsidRPr="007B3D2D">
        <w:rPr>
          <w:rFonts w:eastAsia="Calibri"/>
          <w:bCs/>
        </w:rPr>
        <w:t xml:space="preserve">have the capability to </w:t>
      </w:r>
      <w:r w:rsidRPr="007B3D2D">
        <w:rPr>
          <w:rFonts w:eastAsia="Calibri"/>
          <w:bCs/>
        </w:rPr>
        <w:t xml:space="preserve">adapt the vehicle speed in response to road curvature </w:t>
      </w:r>
      <w:proofErr w:type="gramStart"/>
      <w:r w:rsidRPr="007B3D2D">
        <w:rPr>
          <w:rFonts w:eastAsia="Calibri"/>
          <w:bCs/>
        </w:rPr>
        <w:t>in order to</w:t>
      </w:r>
      <w:proofErr w:type="gramEnd"/>
      <w:r w:rsidRPr="007B3D2D">
        <w:rPr>
          <w:rFonts w:eastAsia="Calibri"/>
          <w:bCs/>
        </w:rPr>
        <w:t xml:space="preserve"> achieve this. </w:t>
      </w:r>
    </w:p>
    <w:p w14:paraId="096CE39A" w14:textId="61720FB6" w:rsidR="0019093E" w:rsidRPr="007B3D2D" w:rsidRDefault="00772DA6" w:rsidP="0019093E">
      <w:pPr>
        <w:adjustRightInd w:val="0"/>
        <w:snapToGrid w:val="0"/>
        <w:spacing w:after="120" w:line="240" w:lineRule="auto"/>
        <w:ind w:left="2268" w:right="1134" w:hanging="1098"/>
        <w:jc w:val="both"/>
        <w:rPr>
          <w:rFonts w:eastAsia="Calibri"/>
          <w:bCs/>
        </w:rPr>
      </w:pPr>
      <w:r w:rsidRPr="007B3D2D">
        <w:rPr>
          <w:rFonts w:eastAsia="Calibri"/>
          <w:bCs/>
        </w:rPr>
        <w:t>5.3.7.1.</w:t>
      </w:r>
      <w:r w:rsidR="002855CD" w:rsidRPr="007B3D2D">
        <w:rPr>
          <w:rFonts w:eastAsia="Calibri"/>
          <w:bCs/>
        </w:rPr>
        <w:t>2</w:t>
      </w:r>
      <w:r w:rsidRPr="007B3D2D">
        <w:rPr>
          <w:rFonts w:eastAsia="Calibri"/>
          <w:bCs/>
        </w:rPr>
        <w:t>.</w:t>
      </w:r>
      <w:r w:rsidRPr="007B3D2D">
        <w:rPr>
          <w:rFonts w:eastAsia="Calibri"/>
          <w:bCs/>
        </w:rPr>
        <w:tab/>
      </w:r>
      <w:r w:rsidR="00292958" w:rsidRPr="007B3D2D">
        <w:rPr>
          <w:rFonts w:eastAsia="Calibri"/>
          <w:bCs/>
        </w:rPr>
        <w:t xml:space="preserve">The activated feature shall at any time, within the boundary conditions, ensure that the vehicle does not unintentionally cross a lane marking for lateral accelerations values to be specified by the manufacturer which shall not exceed 3 m/s² for M1 and N1 category </w:t>
      </w:r>
      <w:r w:rsidR="005C5180" w:rsidRPr="007B3D2D">
        <w:rPr>
          <w:rFonts w:eastAsia="Calibri"/>
          <w:bCs/>
        </w:rPr>
        <w:t>vehicles and</w:t>
      </w:r>
      <w:r w:rsidR="00292958" w:rsidRPr="007B3D2D">
        <w:rPr>
          <w:rFonts w:eastAsia="Calibri"/>
          <w:bCs/>
        </w:rPr>
        <w:t xml:space="preserve"> 2.5 m/s² for M2, M3, N2 and N3 category vehicles.</w:t>
      </w:r>
    </w:p>
    <w:p w14:paraId="12E876AC" w14:textId="16DD32E7" w:rsidR="00772DA6" w:rsidRPr="007B3D2D" w:rsidRDefault="00292958" w:rsidP="0019093E">
      <w:pPr>
        <w:adjustRightInd w:val="0"/>
        <w:snapToGrid w:val="0"/>
        <w:spacing w:after="120" w:line="240" w:lineRule="auto"/>
        <w:ind w:left="2268" w:right="1134"/>
        <w:jc w:val="both"/>
        <w:rPr>
          <w:rFonts w:eastAsia="Calibri"/>
          <w:bCs/>
        </w:rPr>
      </w:pPr>
      <w:r w:rsidRPr="007B3D2D">
        <w:rPr>
          <w:rFonts w:eastAsia="Calibri"/>
          <w:bCs/>
        </w:rPr>
        <w:t>It is recognised that the maximum lateral acceleration values specified by the vehicle manufacturer may not be achievable under all conditions (</w:t>
      </w:r>
      <w:r w:rsidR="005C5180" w:rsidRPr="007B3D2D">
        <w:rPr>
          <w:rFonts w:eastAsia="Calibri"/>
          <w:bCs/>
        </w:rPr>
        <w:t>e.g.,</w:t>
      </w:r>
      <w:r w:rsidRPr="007B3D2D">
        <w:rPr>
          <w:rFonts w:eastAsia="Calibri"/>
          <w:bCs/>
        </w:rPr>
        <w:t xml:space="preserve"> inclement weather, different tyres fitted to the vehicle, laterally sloped roads). The feature shall not deactivate or unreasonably switch the control strategy in these other conditions.</w:t>
      </w:r>
    </w:p>
    <w:p w14:paraId="7B1D4D2B" w14:textId="77777777" w:rsidR="00772DA6" w:rsidRPr="007B3D2D" w:rsidRDefault="00772DA6" w:rsidP="0019093E">
      <w:pPr>
        <w:adjustRightInd w:val="0"/>
        <w:snapToGrid w:val="0"/>
        <w:spacing w:after="120" w:line="240" w:lineRule="auto"/>
        <w:ind w:left="2268" w:right="1134" w:hanging="1098"/>
        <w:jc w:val="both"/>
        <w:rPr>
          <w:rFonts w:eastAsia="Calibri"/>
          <w:bCs/>
        </w:rPr>
      </w:pPr>
      <w:r w:rsidRPr="007B3D2D">
        <w:rPr>
          <w:rFonts w:eastAsia="Calibri"/>
          <w:bCs/>
        </w:rPr>
        <w:lastRenderedPageBreak/>
        <w:t>5.3.7.1.</w:t>
      </w:r>
      <w:r w:rsidR="00786572" w:rsidRPr="007B3D2D">
        <w:rPr>
          <w:rFonts w:eastAsia="Calibri"/>
          <w:bCs/>
        </w:rPr>
        <w:t>2</w:t>
      </w:r>
      <w:r w:rsidRPr="007B3D2D">
        <w:rPr>
          <w:rFonts w:eastAsia="Calibri"/>
          <w:bCs/>
        </w:rPr>
        <w:t>.</w:t>
      </w:r>
      <w:r w:rsidR="00786572" w:rsidRPr="007B3D2D">
        <w:rPr>
          <w:rFonts w:eastAsia="Calibri"/>
          <w:bCs/>
        </w:rPr>
        <w:t>1</w:t>
      </w:r>
      <w:r w:rsidRPr="007B3D2D">
        <w:rPr>
          <w:rFonts w:eastAsia="Calibri"/>
          <w:bCs/>
        </w:rPr>
        <w:t>.</w:t>
      </w:r>
      <w:r w:rsidRPr="007B3D2D">
        <w:rPr>
          <w:rFonts w:eastAsia="Calibri"/>
          <w:bCs/>
        </w:rPr>
        <w:tab/>
        <w:t>The moving average over half a second of the lateral jerk generated by the system shall not exceed 5 m/s</w:t>
      </w:r>
      <w:r w:rsidRPr="007B3D2D">
        <w:rPr>
          <w:rFonts w:eastAsia="Calibri"/>
          <w:bCs/>
          <w:vertAlign w:val="superscript"/>
        </w:rPr>
        <w:t>3</w:t>
      </w:r>
      <w:r w:rsidRPr="007B3D2D">
        <w:rPr>
          <w:rFonts w:eastAsia="Calibri"/>
          <w:bCs/>
        </w:rPr>
        <w:t>.</w:t>
      </w:r>
    </w:p>
    <w:p w14:paraId="2E265CAA" w14:textId="77777777" w:rsidR="00AD4165" w:rsidRPr="007B3D2D" w:rsidRDefault="00B65617" w:rsidP="0019093E">
      <w:pPr>
        <w:pStyle w:val="SingleTxtG"/>
        <w:adjustRightInd w:val="0"/>
        <w:snapToGrid w:val="0"/>
        <w:spacing w:line="240" w:lineRule="auto"/>
        <w:ind w:left="2268" w:hanging="1098"/>
        <w:rPr>
          <w:rFonts w:eastAsia="Calibri"/>
          <w:bCs/>
        </w:rPr>
      </w:pPr>
      <w:r w:rsidRPr="007B3D2D">
        <w:rPr>
          <w:rFonts w:eastAsia="Calibri"/>
          <w:bCs/>
        </w:rPr>
        <w:t>5.3.7.1.3.</w:t>
      </w:r>
      <w:r w:rsidRPr="007B3D2D">
        <w:rPr>
          <w:rFonts w:eastAsia="Calibri"/>
          <w:bCs/>
        </w:rPr>
        <w:tab/>
      </w:r>
      <w:r w:rsidR="00527D04" w:rsidRPr="007B3D2D">
        <w:rPr>
          <w:rFonts w:eastAsia="Calibri"/>
          <w:bCs/>
        </w:rPr>
        <w:t xml:space="preserve">The strategy by which the system determines the appropriate speed and resulting lateral acceleration shall be </w:t>
      </w:r>
      <w:r w:rsidR="73D9DAD7" w:rsidRPr="007B3D2D">
        <w:rPr>
          <w:rFonts w:eastAsia="Calibri"/>
          <w:bCs/>
        </w:rPr>
        <w:t>documented</w:t>
      </w:r>
      <w:r w:rsidR="00527D04" w:rsidRPr="007B3D2D">
        <w:rPr>
          <w:rFonts w:eastAsia="Calibri"/>
          <w:bCs/>
        </w:rPr>
        <w:t xml:space="preserve"> and assessed by the </w:t>
      </w:r>
      <w:r w:rsidR="00F447AE" w:rsidRPr="007B3D2D">
        <w:rPr>
          <w:rFonts w:eastAsia="Calibri"/>
          <w:bCs/>
        </w:rPr>
        <w:t>Type Approval Authority</w:t>
      </w:r>
      <w:r w:rsidR="00527D04" w:rsidRPr="007B3D2D">
        <w:rPr>
          <w:rFonts w:eastAsia="Calibri"/>
          <w:bCs/>
        </w:rPr>
        <w:t xml:space="preserve">. </w:t>
      </w:r>
    </w:p>
    <w:p w14:paraId="10BDAAEB" w14:textId="1766F260" w:rsidR="00544B7E" w:rsidRPr="007B3D2D" w:rsidRDefault="00544B7E" w:rsidP="0019093E">
      <w:pPr>
        <w:adjustRightInd w:val="0"/>
        <w:snapToGrid w:val="0"/>
        <w:spacing w:after="120" w:line="240" w:lineRule="auto"/>
        <w:ind w:left="2268" w:right="1134" w:hanging="1098"/>
        <w:jc w:val="both"/>
        <w:rPr>
          <w:rFonts w:eastAsia="Calibri"/>
          <w:bCs/>
        </w:rPr>
      </w:pPr>
      <w:r w:rsidRPr="007B3D2D">
        <w:rPr>
          <w:rFonts w:eastAsia="Calibri"/>
          <w:bCs/>
        </w:rPr>
        <w:t>5.3.7.1.</w:t>
      </w:r>
      <w:r w:rsidR="00326A8E" w:rsidRPr="007B3D2D">
        <w:rPr>
          <w:rFonts w:eastAsia="Calibri"/>
          <w:bCs/>
        </w:rPr>
        <w:t>4</w:t>
      </w:r>
      <w:r w:rsidRPr="007B3D2D">
        <w:rPr>
          <w:rFonts w:eastAsia="Calibri"/>
          <w:bCs/>
        </w:rPr>
        <w:t>.</w:t>
      </w:r>
      <w:r w:rsidRPr="007B3D2D">
        <w:rPr>
          <w:rFonts w:eastAsia="Calibri"/>
          <w:bCs/>
        </w:rPr>
        <w:tab/>
        <w:t>When the system reaches its boundary conditions set out in paragraph 9.1.3.</w:t>
      </w:r>
      <w:r w:rsidR="00F843C0" w:rsidRPr="007B3D2D">
        <w:rPr>
          <w:rFonts w:eastAsia="Calibri"/>
          <w:bCs/>
        </w:rPr>
        <w:t xml:space="preserve">, </w:t>
      </w:r>
      <w:r w:rsidRPr="007B3D2D">
        <w:rPr>
          <w:rFonts w:eastAsia="Calibri"/>
          <w:bCs/>
        </w:rPr>
        <w:t xml:space="preserve">and both in the absence of any driver input to the steering control and when any </w:t>
      </w:r>
      <w:r w:rsidR="00CA43FF" w:rsidRPr="007B3D2D">
        <w:rPr>
          <w:rFonts w:eastAsia="Calibri"/>
          <w:bCs/>
        </w:rPr>
        <w:t xml:space="preserve">the front tyre of the vehicle starts to unintentionally cross </w:t>
      </w:r>
      <w:r w:rsidR="007F674A" w:rsidRPr="007B3D2D">
        <w:rPr>
          <w:rFonts w:eastAsia="Calibri"/>
          <w:bCs/>
        </w:rPr>
        <w:t>a</w:t>
      </w:r>
      <w:r w:rsidR="00CA43FF" w:rsidRPr="007B3D2D">
        <w:rPr>
          <w:rFonts w:eastAsia="Calibri"/>
          <w:bCs/>
          <w:color w:val="FF0000"/>
        </w:rPr>
        <w:t xml:space="preserve"> </w:t>
      </w:r>
      <w:r w:rsidR="00CA43FF" w:rsidRPr="007B3D2D">
        <w:rPr>
          <w:rFonts w:eastAsia="Calibri"/>
          <w:bCs/>
        </w:rPr>
        <w:t>lane marking</w:t>
      </w:r>
      <w:r w:rsidRPr="007B3D2D">
        <w:rPr>
          <w:rFonts w:eastAsia="Calibri"/>
          <w:bCs/>
        </w:rPr>
        <w:t xml:space="preserve">, the system shall avoid sudden loss of steering support by </w:t>
      </w:r>
      <w:r w:rsidR="00CA43FF" w:rsidRPr="007B3D2D">
        <w:rPr>
          <w:rFonts w:eastAsia="Calibri"/>
          <w:bCs/>
        </w:rPr>
        <w:t xml:space="preserve">providing continued assistance </w:t>
      </w:r>
      <w:r w:rsidRPr="007B3D2D">
        <w:rPr>
          <w:rFonts w:eastAsia="Calibri"/>
          <w:bCs/>
        </w:rPr>
        <w:t>to the extent possible as outlined in the safety concept of the vehicle manufacturer</w:t>
      </w:r>
      <w:r w:rsidR="00CA43FF" w:rsidRPr="007B3D2D">
        <w:rPr>
          <w:rFonts w:eastAsia="Calibri"/>
          <w:bCs/>
        </w:rPr>
        <w:t>. The system</w:t>
      </w:r>
      <w:r w:rsidRPr="007B3D2D">
        <w:rPr>
          <w:rFonts w:eastAsia="Calibri"/>
          <w:bCs/>
        </w:rPr>
        <w:t xml:space="preserve"> shall clearly inform the driver about this system status by </w:t>
      </w:r>
      <w:r w:rsidR="00CA43FF" w:rsidRPr="007B3D2D">
        <w:rPr>
          <w:rFonts w:eastAsia="Calibri"/>
          <w:bCs/>
        </w:rPr>
        <w:t xml:space="preserve">means of </w:t>
      </w:r>
      <w:r w:rsidRPr="007B3D2D">
        <w:rPr>
          <w:rFonts w:eastAsia="Calibri"/>
          <w:bCs/>
        </w:rPr>
        <w:t>an optical warning signal and additionally by an acoustic or haptic warning signal.</w:t>
      </w:r>
    </w:p>
    <w:p w14:paraId="0E5BE9D9" w14:textId="68F05B49" w:rsidR="00E672CA" w:rsidRPr="007B3D2D" w:rsidRDefault="00544B7E" w:rsidP="0019093E">
      <w:pPr>
        <w:adjustRightInd w:val="0"/>
        <w:snapToGrid w:val="0"/>
        <w:spacing w:after="120" w:line="240" w:lineRule="auto"/>
        <w:ind w:left="2268" w:right="1134"/>
        <w:jc w:val="both"/>
        <w:rPr>
          <w:rFonts w:eastAsia="Calibri"/>
          <w:bCs/>
        </w:rPr>
      </w:pPr>
      <w:r w:rsidRPr="007B3D2D">
        <w:rPr>
          <w:rFonts w:eastAsia="Calibri"/>
          <w:bCs/>
        </w:rPr>
        <w:t>For vehicles of categories M2 M3 N2 and N3, the warning requirement above is deemed to be fulfilled if the vehicle is equipped with a Lane Departure Warning System (LDWS) fulfilling the technical requirements of UN Regulation No. 130.</w:t>
      </w:r>
    </w:p>
    <w:p w14:paraId="7066099F" w14:textId="77777777" w:rsidR="00C17D01" w:rsidRPr="007B3D2D" w:rsidRDefault="00B65617" w:rsidP="0019093E">
      <w:pPr>
        <w:adjustRightInd w:val="0"/>
        <w:snapToGrid w:val="0"/>
        <w:spacing w:after="120" w:line="240" w:lineRule="auto"/>
        <w:ind w:left="2268" w:right="1134" w:hanging="1098"/>
        <w:jc w:val="both"/>
        <w:rPr>
          <w:rFonts w:eastAsia="Calibri"/>
          <w:bCs/>
        </w:rPr>
      </w:pPr>
      <w:r w:rsidRPr="007B3D2D">
        <w:rPr>
          <w:rFonts w:eastAsia="Calibri"/>
          <w:bCs/>
        </w:rPr>
        <w:t>5.3.7.2.</w:t>
      </w:r>
      <w:r w:rsidRPr="007B3D2D">
        <w:rPr>
          <w:rFonts w:eastAsia="Calibri"/>
          <w:bCs/>
        </w:rPr>
        <w:tab/>
      </w:r>
      <w:r w:rsidR="0079159D" w:rsidRPr="007B3D2D">
        <w:rPr>
          <w:rFonts w:eastAsia="Calibri"/>
          <w:bCs/>
        </w:rPr>
        <w:t>Manoeuvre</w:t>
      </w:r>
      <w:r w:rsidR="00EB4231" w:rsidRPr="007B3D2D">
        <w:rPr>
          <w:rFonts w:eastAsia="Calibri"/>
          <w:bCs/>
        </w:rPr>
        <w:t xml:space="preserve"> </w:t>
      </w:r>
    </w:p>
    <w:p w14:paraId="158C17C5" w14:textId="77777777" w:rsidR="00BB0F6A" w:rsidRPr="007B3D2D" w:rsidRDefault="00B65617" w:rsidP="0019093E">
      <w:pPr>
        <w:adjustRightInd w:val="0"/>
        <w:snapToGrid w:val="0"/>
        <w:spacing w:after="120" w:line="240" w:lineRule="auto"/>
        <w:ind w:left="2268" w:right="1134" w:hanging="1098"/>
        <w:jc w:val="both"/>
        <w:rPr>
          <w:rFonts w:eastAsia="Calibri"/>
          <w:bCs/>
        </w:rPr>
      </w:pPr>
      <w:r w:rsidRPr="007B3D2D">
        <w:rPr>
          <w:rFonts w:eastAsia="Calibri"/>
          <w:bCs/>
        </w:rPr>
        <w:t>5.3.7.2.1.</w:t>
      </w:r>
      <w:r w:rsidRPr="007B3D2D">
        <w:rPr>
          <w:rFonts w:eastAsia="Calibri"/>
          <w:bCs/>
        </w:rPr>
        <w:tab/>
      </w:r>
      <w:r w:rsidR="00EB4231" w:rsidRPr="007B3D2D">
        <w:rPr>
          <w:rFonts w:eastAsia="Calibri"/>
          <w:bCs/>
        </w:rPr>
        <w:t>General Requirements</w:t>
      </w:r>
    </w:p>
    <w:p w14:paraId="1E3F95B3" w14:textId="01FF51C5" w:rsidR="007573BB" w:rsidRPr="007B3D2D" w:rsidRDefault="00B65617" w:rsidP="0019093E">
      <w:pPr>
        <w:adjustRightInd w:val="0"/>
        <w:snapToGrid w:val="0"/>
        <w:spacing w:after="120" w:line="240" w:lineRule="auto"/>
        <w:ind w:left="2268" w:right="1134" w:hanging="1098"/>
        <w:jc w:val="both"/>
        <w:rPr>
          <w:rFonts w:eastAsia="Calibri"/>
          <w:bCs/>
        </w:rPr>
      </w:pPr>
      <w:r w:rsidRPr="007B3D2D">
        <w:rPr>
          <w:rFonts w:eastAsia="Calibri"/>
          <w:bCs/>
        </w:rPr>
        <w:t>5.3.7.2.1.1.</w:t>
      </w:r>
      <w:r w:rsidRPr="007B3D2D">
        <w:rPr>
          <w:rFonts w:eastAsia="Calibri"/>
          <w:bCs/>
        </w:rPr>
        <w:tab/>
      </w:r>
      <w:r w:rsidR="00EB4231" w:rsidRPr="007B3D2D">
        <w:rPr>
          <w:rFonts w:eastAsia="Calibri"/>
          <w:bCs/>
        </w:rPr>
        <w:t xml:space="preserve">A </w:t>
      </w:r>
      <w:r w:rsidR="00927268" w:rsidRPr="007B3D2D">
        <w:rPr>
          <w:rFonts w:eastAsia="Calibri"/>
          <w:bCs/>
        </w:rPr>
        <w:t>manoeuvre</w:t>
      </w:r>
      <w:r w:rsidR="00EB4231" w:rsidRPr="007B3D2D">
        <w:rPr>
          <w:rFonts w:eastAsia="Calibri"/>
          <w:bCs/>
        </w:rPr>
        <w:t xml:space="preserve"> </w:t>
      </w:r>
      <w:r w:rsidR="00F15D5D" w:rsidRPr="007B3D2D">
        <w:rPr>
          <w:rFonts w:eastAsia="Calibri"/>
          <w:bCs/>
        </w:rPr>
        <w:t xml:space="preserve">shall only </w:t>
      </w:r>
      <w:r w:rsidR="00EB4231" w:rsidRPr="007B3D2D">
        <w:rPr>
          <w:rFonts w:eastAsia="Calibri"/>
          <w:bCs/>
        </w:rPr>
        <w:t xml:space="preserve">be initiated </w:t>
      </w:r>
      <w:r w:rsidR="00F15D5D" w:rsidRPr="007B3D2D">
        <w:rPr>
          <w:rFonts w:eastAsia="Calibri"/>
          <w:bCs/>
        </w:rPr>
        <w:t xml:space="preserve">if the driver is </w:t>
      </w:r>
      <w:r w:rsidR="007573BB" w:rsidRPr="007B3D2D">
        <w:rPr>
          <w:rFonts w:eastAsia="Calibri"/>
          <w:bCs/>
        </w:rPr>
        <w:t xml:space="preserve">not </w:t>
      </w:r>
      <w:r w:rsidR="00B668A3" w:rsidRPr="007B3D2D">
        <w:rPr>
          <w:rFonts w:eastAsia="Calibri"/>
          <w:bCs/>
        </w:rPr>
        <w:t xml:space="preserve">detected to be </w:t>
      </w:r>
      <w:r w:rsidR="007573BB" w:rsidRPr="007B3D2D">
        <w:rPr>
          <w:rFonts w:eastAsia="Calibri"/>
          <w:bCs/>
        </w:rPr>
        <w:t xml:space="preserve">disengaged, and </w:t>
      </w:r>
    </w:p>
    <w:p w14:paraId="7B209D62" w14:textId="6C81C008" w:rsidR="005E6806" w:rsidRPr="007B3D2D" w:rsidRDefault="005E6806" w:rsidP="00D25F7C">
      <w:pPr>
        <w:pStyle w:val="ListParagraph"/>
        <w:numPr>
          <w:ilvl w:val="0"/>
          <w:numId w:val="22"/>
        </w:numPr>
        <w:adjustRightInd w:val="0"/>
        <w:snapToGrid w:val="0"/>
        <w:spacing w:after="120" w:line="240" w:lineRule="auto"/>
        <w:ind w:left="2880" w:right="1138" w:hanging="634"/>
        <w:contextualSpacing w:val="0"/>
        <w:jc w:val="both"/>
        <w:rPr>
          <w:rFonts w:eastAsia="Calibri"/>
          <w:bCs/>
        </w:rPr>
      </w:pPr>
      <w:r w:rsidRPr="007B3D2D">
        <w:rPr>
          <w:rFonts w:eastAsia="Calibri"/>
          <w:bCs/>
        </w:rPr>
        <w:t xml:space="preserve">has commanded the system to perform the manoeuvre for a driver-initiated manoeuvre; or </w:t>
      </w:r>
    </w:p>
    <w:p w14:paraId="2D42A9E5" w14:textId="6AD2E8BE" w:rsidR="005E6806" w:rsidRPr="007B3D2D" w:rsidRDefault="005E6806" w:rsidP="00D25F7C">
      <w:pPr>
        <w:pStyle w:val="ListParagraph"/>
        <w:numPr>
          <w:ilvl w:val="0"/>
          <w:numId w:val="22"/>
        </w:numPr>
        <w:adjustRightInd w:val="0"/>
        <w:snapToGrid w:val="0"/>
        <w:spacing w:after="120" w:line="240" w:lineRule="auto"/>
        <w:ind w:left="2880" w:right="1138" w:hanging="634"/>
        <w:contextualSpacing w:val="0"/>
        <w:jc w:val="both"/>
        <w:rPr>
          <w:rFonts w:eastAsia="Calibri"/>
          <w:bCs/>
        </w:rPr>
      </w:pPr>
      <w:r w:rsidRPr="007B3D2D">
        <w:rPr>
          <w:rFonts w:eastAsia="Calibri"/>
          <w:bCs/>
        </w:rPr>
        <w:t>has acknowledged the system’s intention as needed for a driver-confirmed manoeuvre; or</w:t>
      </w:r>
    </w:p>
    <w:p w14:paraId="717C823E" w14:textId="1CC19817" w:rsidR="005E6806" w:rsidRPr="007B3D2D" w:rsidRDefault="005E6806" w:rsidP="00D25F7C">
      <w:pPr>
        <w:pStyle w:val="ListParagraph"/>
        <w:numPr>
          <w:ilvl w:val="0"/>
          <w:numId w:val="22"/>
        </w:numPr>
        <w:adjustRightInd w:val="0"/>
        <w:snapToGrid w:val="0"/>
        <w:spacing w:after="120" w:line="240" w:lineRule="auto"/>
        <w:ind w:left="2880" w:right="1138" w:hanging="634"/>
        <w:contextualSpacing w:val="0"/>
        <w:jc w:val="both"/>
        <w:rPr>
          <w:rFonts w:eastAsia="Calibri"/>
          <w:bCs/>
        </w:rPr>
      </w:pPr>
      <w:r w:rsidRPr="007B3D2D">
        <w:rPr>
          <w:rFonts w:eastAsia="Calibri"/>
          <w:bCs/>
        </w:rPr>
        <w:t>is given sufficient notice to react for a system-initiated manoeuvre.</w:t>
      </w:r>
    </w:p>
    <w:p w14:paraId="3E27C36E" w14:textId="55F31B1B" w:rsidR="002447C2" w:rsidRPr="007B3D2D" w:rsidRDefault="002447C2" w:rsidP="0019093E">
      <w:pPr>
        <w:adjustRightInd w:val="0"/>
        <w:snapToGrid w:val="0"/>
        <w:spacing w:after="120" w:line="240" w:lineRule="auto"/>
        <w:ind w:left="2268" w:right="1134" w:hanging="1098"/>
        <w:jc w:val="both"/>
        <w:rPr>
          <w:rFonts w:eastAsia="Calibri"/>
          <w:bCs/>
        </w:rPr>
      </w:pPr>
      <w:r w:rsidRPr="007B3D2D">
        <w:rPr>
          <w:rFonts w:eastAsia="Calibri"/>
          <w:bCs/>
        </w:rPr>
        <w:t>5.3.7.2.1.2.</w:t>
      </w:r>
      <w:r w:rsidRPr="007B3D2D">
        <w:rPr>
          <w:rFonts w:eastAsia="Calibri"/>
          <w:bCs/>
        </w:rPr>
        <w:tab/>
        <w:t xml:space="preserve">The system shall only be permitted to perform a manoeuvre if the vehicle is equipped with detection capabilities with sufficient range to the front, </w:t>
      </w:r>
      <w:proofErr w:type="gramStart"/>
      <w:r w:rsidRPr="007B3D2D">
        <w:rPr>
          <w:rFonts w:eastAsia="Calibri"/>
          <w:bCs/>
        </w:rPr>
        <w:t>side</w:t>
      </w:r>
      <w:proofErr w:type="gramEnd"/>
      <w:r w:rsidRPr="007B3D2D">
        <w:rPr>
          <w:rFonts w:eastAsia="Calibri"/>
          <w:bCs/>
        </w:rPr>
        <w:t xml:space="preserve"> and rear with respect to the manoeuvre.</w:t>
      </w:r>
    </w:p>
    <w:p w14:paraId="16811713" w14:textId="5B41A5E7" w:rsidR="002447C2" w:rsidRPr="007B3D2D" w:rsidRDefault="002447C2" w:rsidP="0019093E">
      <w:pPr>
        <w:adjustRightInd w:val="0"/>
        <w:snapToGrid w:val="0"/>
        <w:spacing w:after="120" w:line="240" w:lineRule="auto"/>
        <w:ind w:left="2268" w:right="1134" w:hanging="1098"/>
        <w:jc w:val="both"/>
        <w:rPr>
          <w:rFonts w:eastAsia="Calibri"/>
          <w:bCs/>
        </w:rPr>
      </w:pPr>
      <w:r w:rsidRPr="007B3D2D">
        <w:rPr>
          <w:rFonts w:eastAsia="Calibri"/>
          <w:bCs/>
        </w:rPr>
        <w:t xml:space="preserve">5.3.7.2.1.3.    A manoeuvre shall not be initiated if a driver disengagement warning is being given to the driver. </w:t>
      </w:r>
    </w:p>
    <w:p w14:paraId="715EEBA5" w14:textId="77777777" w:rsidR="00D43AE2" w:rsidRPr="007B3D2D" w:rsidRDefault="00D43AE2" w:rsidP="0019093E">
      <w:pPr>
        <w:adjustRightInd w:val="0"/>
        <w:snapToGrid w:val="0"/>
        <w:spacing w:after="120" w:line="240" w:lineRule="auto"/>
        <w:ind w:left="2268" w:right="1134" w:hanging="1098"/>
        <w:jc w:val="both"/>
        <w:rPr>
          <w:rFonts w:eastAsia="Calibri"/>
          <w:bCs/>
        </w:rPr>
      </w:pPr>
      <w:r w:rsidRPr="007B3D2D">
        <w:rPr>
          <w:rFonts w:eastAsia="Calibri"/>
          <w:bCs/>
        </w:rPr>
        <w:t>5.3.7.2.1.4.</w:t>
      </w:r>
      <w:r w:rsidRPr="007B3D2D">
        <w:rPr>
          <w:rFonts w:eastAsia="Calibri"/>
          <w:bCs/>
        </w:rPr>
        <w:tab/>
        <w:t xml:space="preserve">A manoeuvre shall not be initiated if a risk of collision with another vehicle or road user is detected in the predicted path of the DCAS vehicle during the manoeuvre. </w:t>
      </w:r>
    </w:p>
    <w:p w14:paraId="61831E89" w14:textId="77777777" w:rsidR="00D43AE2" w:rsidRPr="007B3D2D" w:rsidRDefault="00D43AE2" w:rsidP="0019093E">
      <w:pPr>
        <w:adjustRightInd w:val="0"/>
        <w:snapToGrid w:val="0"/>
        <w:spacing w:after="120" w:line="240" w:lineRule="auto"/>
        <w:ind w:left="2268" w:right="1134" w:hanging="1098"/>
        <w:jc w:val="both"/>
        <w:rPr>
          <w:rFonts w:eastAsia="Calibri"/>
          <w:bCs/>
        </w:rPr>
      </w:pPr>
      <w:r w:rsidRPr="007B3D2D">
        <w:rPr>
          <w:rFonts w:eastAsia="Calibri"/>
          <w:bCs/>
        </w:rPr>
        <w:t>5.3.7.2.1.5.</w:t>
      </w:r>
      <w:r w:rsidRPr="007B3D2D">
        <w:rPr>
          <w:rFonts w:eastAsia="Calibri"/>
          <w:bCs/>
        </w:rPr>
        <w:tab/>
        <w:t>A manoeuvre shall be predictable and manageable for other road users.</w:t>
      </w:r>
    </w:p>
    <w:p w14:paraId="7E3768E0" w14:textId="77777777" w:rsidR="005413D3" w:rsidRPr="007B3D2D" w:rsidRDefault="005413D3" w:rsidP="0019093E">
      <w:pPr>
        <w:adjustRightInd w:val="0"/>
        <w:snapToGrid w:val="0"/>
        <w:spacing w:after="120" w:line="240" w:lineRule="auto"/>
        <w:ind w:left="2268" w:right="1134" w:hanging="1098"/>
        <w:jc w:val="both"/>
        <w:rPr>
          <w:rFonts w:eastAsia="Calibri"/>
          <w:bCs/>
        </w:rPr>
      </w:pPr>
      <w:r w:rsidRPr="007B3D2D">
        <w:rPr>
          <w:rFonts w:eastAsia="Calibri"/>
          <w:bCs/>
        </w:rPr>
        <w:t>5.3.7.2.1.6.</w:t>
      </w:r>
      <w:r w:rsidRPr="007B3D2D">
        <w:rPr>
          <w:rFonts w:eastAsia="Calibri"/>
          <w:bCs/>
        </w:rPr>
        <w:tab/>
        <w:t>A manoeuvre shall aim to be one continuous movement.</w:t>
      </w:r>
    </w:p>
    <w:p w14:paraId="2EBF43ED" w14:textId="77777777" w:rsidR="005413D3" w:rsidRPr="007B3D2D" w:rsidRDefault="005413D3" w:rsidP="0019093E">
      <w:pPr>
        <w:adjustRightInd w:val="0"/>
        <w:snapToGrid w:val="0"/>
        <w:spacing w:after="120" w:line="240" w:lineRule="auto"/>
        <w:ind w:left="2268" w:right="1134" w:hanging="1098"/>
        <w:jc w:val="both"/>
        <w:rPr>
          <w:rFonts w:eastAsia="Calibri"/>
          <w:bCs/>
        </w:rPr>
      </w:pPr>
      <w:r w:rsidRPr="007B3D2D">
        <w:rPr>
          <w:rFonts w:eastAsia="Calibri"/>
          <w:bCs/>
        </w:rPr>
        <w:t>5.3.7.2.1.7.</w:t>
      </w:r>
      <w:r w:rsidRPr="007B3D2D">
        <w:rPr>
          <w:rFonts w:eastAsia="Calibri"/>
          <w:bCs/>
        </w:rPr>
        <w:tab/>
        <w:t>A manoeuvre shall be completed without undue delay.</w:t>
      </w:r>
    </w:p>
    <w:p w14:paraId="7A9D99F6" w14:textId="1EBC8B4E" w:rsidR="00910434" w:rsidRPr="007B3D2D" w:rsidRDefault="00910434" w:rsidP="0019093E">
      <w:pPr>
        <w:adjustRightInd w:val="0"/>
        <w:snapToGrid w:val="0"/>
        <w:spacing w:after="120" w:line="240" w:lineRule="auto"/>
        <w:ind w:left="2268" w:right="1134" w:hanging="1098"/>
        <w:jc w:val="both"/>
        <w:rPr>
          <w:rFonts w:eastAsia="Calibri"/>
          <w:bCs/>
        </w:rPr>
      </w:pPr>
      <w:r w:rsidRPr="007B3D2D">
        <w:rPr>
          <w:rFonts w:eastAsia="Calibri"/>
          <w:bCs/>
        </w:rPr>
        <w:t>5.3.7.2.1.8.</w:t>
      </w:r>
      <w:r w:rsidRPr="007B3D2D">
        <w:rPr>
          <w:rFonts w:eastAsia="Calibri"/>
          <w:bCs/>
        </w:rPr>
        <w:tab/>
        <w:t>Once a manoeuvre has been completed, the system shall resume assisting in maintaining a stable position in the lane of travel.</w:t>
      </w:r>
    </w:p>
    <w:p w14:paraId="1BB2939E" w14:textId="218FF230"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5.3.7.2.1.9</w:t>
      </w:r>
      <w:r w:rsidR="00C64EF8" w:rsidRPr="007B3D2D">
        <w:rPr>
          <w:rFonts w:eastAsia="Calibri"/>
          <w:bCs/>
        </w:rPr>
        <w:t>.</w:t>
      </w:r>
      <w:r w:rsidRPr="007B3D2D">
        <w:rPr>
          <w:rFonts w:eastAsia="Calibri"/>
          <w:bCs/>
        </w:rPr>
        <w:tab/>
        <w:t xml:space="preserve">In case the vehicle is unexpectedly forced to become stationary during a planned manoeuvre, the system shall provide at least a visual warning signal to the </w:t>
      </w:r>
      <w:proofErr w:type="gramStart"/>
      <w:r w:rsidRPr="007B3D2D">
        <w:rPr>
          <w:rFonts w:eastAsia="Calibri"/>
          <w:bCs/>
        </w:rPr>
        <w:t>driver, and</w:t>
      </w:r>
      <w:proofErr w:type="gramEnd"/>
      <w:r w:rsidRPr="007B3D2D">
        <w:rPr>
          <w:rFonts w:eastAsia="Calibri"/>
          <w:bCs/>
        </w:rPr>
        <w:t xml:space="preserve"> may request the driver to resume control. </w:t>
      </w:r>
    </w:p>
    <w:p w14:paraId="2CD5C720" w14:textId="66FD06A3"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5.3.7.2.1.10</w:t>
      </w:r>
      <w:r w:rsidR="00C64EF8" w:rsidRPr="007B3D2D">
        <w:rPr>
          <w:rFonts w:eastAsia="Calibri"/>
          <w:bCs/>
        </w:rPr>
        <w:t>.</w:t>
      </w:r>
      <w:r w:rsidRPr="007B3D2D">
        <w:rPr>
          <w:rFonts w:eastAsia="Calibri"/>
          <w:bCs/>
        </w:rPr>
        <w:tab/>
        <w:t>The system shall indicate driving manoeuvres assisted by the system (e.g.</w:t>
      </w:r>
      <w:r w:rsidR="00C64EF8" w:rsidRPr="007B3D2D">
        <w:rPr>
          <w:rFonts w:eastAsia="Calibri"/>
          <w:bCs/>
        </w:rPr>
        <w:t>,</w:t>
      </w:r>
      <w:r w:rsidRPr="007B3D2D">
        <w:rPr>
          <w:rFonts w:eastAsia="Calibri"/>
          <w:bCs/>
        </w:rPr>
        <w:t xml:space="preserve"> a lane </w:t>
      </w:r>
      <w:proofErr w:type="gramStart"/>
      <w:r w:rsidRPr="007B3D2D">
        <w:rPr>
          <w:rFonts w:eastAsia="Calibri"/>
          <w:bCs/>
        </w:rPr>
        <w:t>change</w:t>
      </w:r>
      <w:proofErr w:type="gramEnd"/>
      <w:r w:rsidRPr="007B3D2D">
        <w:rPr>
          <w:rFonts w:eastAsia="Calibri"/>
          <w:bCs/>
        </w:rPr>
        <w:t xml:space="preserve"> or turn) to other road users as per the required convention or as specifically defined in this Regulation. This shall include the use of the direction indicator to notify road users of an upcoming lateral manoeuvre. </w:t>
      </w:r>
    </w:p>
    <w:p w14:paraId="2044EF58" w14:textId="67B760AF"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5.3.7.2.1.11</w:t>
      </w:r>
      <w:r w:rsidR="00C64EF8" w:rsidRPr="007B3D2D">
        <w:rPr>
          <w:rFonts w:eastAsia="Calibri"/>
          <w:bCs/>
        </w:rPr>
        <w:t>.</w:t>
      </w:r>
      <w:r w:rsidRPr="007B3D2D">
        <w:rPr>
          <w:rFonts w:eastAsia="Calibri"/>
          <w:bCs/>
        </w:rPr>
        <w:tab/>
        <w:t>The system shall ensure the manoeuvre remains controllable for the driver, as per paragraph 5.3.6., by adapting its longitudinal speed before and during the manoeuvre</w:t>
      </w:r>
      <w:r w:rsidR="0049698A" w:rsidRPr="007B3D2D">
        <w:rPr>
          <w:rFonts w:eastAsia="Calibri"/>
          <w:bCs/>
        </w:rPr>
        <w:t xml:space="preserve"> whe</w:t>
      </w:r>
      <w:r w:rsidR="00B9773B" w:rsidRPr="007B3D2D">
        <w:rPr>
          <w:rFonts w:eastAsia="Calibri"/>
          <w:bCs/>
        </w:rPr>
        <w:t>n</w:t>
      </w:r>
      <w:r w:rsidR="0049698A" w:rsidRPr="007B3D2D">
        <w:rPr>
          <w:rFonts w:eastAsia="Calibri"/>
          <w:bCs/>
        </w:rPr>
        <w:t xml:space="preserve"> necessary</w:t>
      </w:r>
      <w:r w:rsidRPr="007B3D2D">
        <w:rPr>
          <w:rFonts w:eastAsia="Calibri"/>
          <w:bCs/>
        </w:rPr>
        <w:t>.</w:t>
      </w:r>
    </w:p>
    <w:p w14:paraId="0F9EB8D8" w14:textId="6C1DDD6D"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w:t>
      </w:r>
      <w:r w:rsidR="00E61677" w:rsidRPr="007B3D2D">
        <w:rPr>
          <w:rFonts w:eastAsia="Calibri"/>
          <w:bCs/>
        </w:rPr>
        <w:t>1</w:t>
      </w:r>
      <w:r w:rsidRPr="007B3D2D">
        <w:rPr>
          <w:rFonts w:eastAsia="Calibri"/>
          <w:bCs/>
        </w:rPr>
        <w:t>.</w:t>
      </w:r>
      <w:r w:rsidR="00E61677" w:rsidRPr="007B3D2D">
        <w:rPr>
          <w:rFonts w:eastAsia="Calibri"/>
          <w:bCs/>
        </w:rPr>
        <w:t>12</w:t>
      </w:r>
      <w:r w:rsidRPr="007B3D2D">
        <w:rPr>
          <w:rFonts w:eastAsia="Calibri"/>
          <w:bCs/>
        </w:rPr>
        <w:t>.</w:t>
      </w:r>
      <w:r w:rsidRPr="007B3D2D">
        <w:rPr>
          <w:rFonts w:eastAsia="Calibri"/>
          <w:bCs/>
        </w:rPr>
        <w:tab/>
        <w:t>The manoeuvre shall aim to not cause a collision with another detected vehicle or road user in the predicted path of the vehicle during the manoeuvre.</w:t>
      </w:r>
    </w:p>
    <w:p w14:paraId="572600F2" w14:textId="77777777"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lastRenderedPageBreak/>
        <w:t>5.3.7.2.2.</w:t>
      </w:r>
      <w:r w:rsidRPr="007B3D2D">
        <w:rPr>
          <w:rFonts w:eastAsia="Calibri"/>
          <w:bCs/>
        </w:rPr>
        <w:tab/>
        <w:t>General requirements for driver-initiated manoeuvres</w:t>
      </w:r>
    </w:p>
    <w:p w14:paraId="67FF32E1" w14:textId="77777777"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ab/>
        <w:t>The requirements of this paragraph and its subparagraphs apply to systems capable of performing driver-initiated manoeuvres.</w:t>
      </w:r>
    </w:p>
    <w:p w14:paraId="444FE251" w14:textId="7E53A89B"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5.3.7.2.2.1.</w:t>
      </w:r>
      <w:r w:rsidRPr="007B3D2D">
        <w:rPr>
          <w:rFonts w:eastAsia="Calibri"/>
          <w:bCs/>
        </w:rPr>
        <w:tab/>
        <w:t>The system shall only initiate the manoeuvre when explicitly commanded by the driver without prior request by the system, and when it is safe</w:t>
      </w:r>
      <w:r w:rsidR="0049698A" w:rsidRPr="007B3D2D">
        <w:rPr>
          <w:rFonts w:eastAsia="Calibri"/>
          <w:bCs/>
        </w:rPr>
        <w:t xml:space="preserve"> to</w:t>
      </w:r>
      <w:r w:rsidRPr="007B3D2D">
        <w:rPr>
          <w:rFonts w:eastAsia="Calibri"/>
          <w:bCs/>
        </w:rPr>
        <w:t xml:space="preserve"> do so. </w:t>
      </w:r>
    </w:p>
    <w:p w14:paraId="47AA0B93" w14:textId="219184A4"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5.3.7.2.2.2.</w:t>
      </w:r>
      <w:r w:rsidRPr="007B3D2D">
        <w:rPr>
          <w:rFonts w:eastAsia="Calibri"/>
          <w:bCs/>
        </w:rPr>
        <w:tab/>
        <w:t xml:space="preserve">The system shall not start the manoeuvre when a driver disengagement warning is currently being given. </w:t>
      </w:r>
    </w:p>
    <w:p w14:paraId="618AF18C" w14:textId="77777777"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5.3.7.2.3.</w:t>
      </w:r>
      <w:r w:rsidRPr="007B3D2D">
        <w:rPr>
          <w:rFonts w:eastAsia="Calibri"/>
          <w:bCs/>
        </w:rPr>
        <w:tab/>
        <w:t>General requirements for driver-confirmed manoeuvres</w:t>
      </w:r>
    </w:p>
    <w:p w14:paraId="2A617E53" w14:textId="77777777"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ab/>
        <w:t>The requirements of this paragraph and its subparagraphs apply to the system capable of performing a driver-confirmed manoeuvres.</w:t>
      </w:r>
    </w:p>
    <w:p w14:paraId="7937F04B" w14:textId="669A48EA" w:rsidR="00922248" w:rsidRPr="007B3D2D" w:rsidRDefault="00922248" w:rsidP="0019093E">
      <w:pPr>
        <w:adjustRightInd w:val="0"/>
        <w:snapToGrid w:val="0"/>
        <w:spacing w:after="120" w:line="240" w:lineRule="auto"/>
        <w:ind w:left="2250" w:right="1134" w:hanging="1098"/>
        <w:jc w:val="both"/>
        <w:rPr>
          <w:rFonts w:eastAsia="Calibri"/>
          <w:bCs/>
        </w:rPr>
      </w:pPr>
      <w:r w:rsidRPr="007B3D2D">
        <w:rPr>
          <w:rFonts w:eastAsia="Calibri"/>
          <w:bCs/>
        </w:rPr>
        <w:t>5.3.7.2.3.1.</w:t>
      </w:r>
      <w:r w:rsidRPr="007B3D2D">
        <w:rPr>
          <w:rFonts w:eastAsia="Calibri"/>
          <w:bCs/>
        </w:rPr>
        <w:tab/>
        <w:t>The requirements outlined in paragraph 5.5.4.1.</w:t>
      </w:r>
      <w:r w:rsidR="009A4AB6" w:rsidRPr="007B3D2D">
        <w:rPr>
          <w:rFonts w:eastAsia="Calibri"/>
          <w:bCs/>
        </w:rPr>
        <w:t>8</w:t>
      </w:r>
      <w:r w:rsidRPr="007B3D2D">
        <w:rPr>
          <w:rFonts w:eastAsia="Calibri"/>
          <w:bCs/>
        </w:rPr>
        <w:t xml:space="preserve">. and subparagraphs </w:t>
      </w:r>
      <w:r w:rsidR="00C64EF8" w:rsidRPr="007B3D2D">
        <w:rPr>
          <w:rFonts w:eastAsia="Calibri"/>
          <w:bCs/>
        </w:rPr>
        <w:t>shall apply</w:t>
      </w:r>
      <w:r w:rsidRPr="007B3D2D">
        <w:rPr>
          <w:rFonts w:eastAsia="Calibri"/>
          <w:bCs/>
        </w:rPr>
        <w:t>. In addition, the system shall be designed to ensure that the driver has sufficient time to confirm that the system may proceed with the manoeuvre, as appropriate.</w:t>
      </w:r>
    </w:p>
    <w:p w14:paraId="720A6BA6" w14:textId="48DAC6A3"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5.3.7.2.3.2.</w:t>
      </w:r>
      <w:r w:rsidRPr="007B3D2D">
        <w:rPr>
          <w:rFonts w:eastAsia="Calibri"/>
          <w:bCs/>
        </w:rPr>
        <w:tab/>
        <w:t>A request by the system for the driver to confirm a manoeuvre shall at least be indicated through a specific visual signal.</w:t>
      </w:r>
    </w:p>
    <w:p w14:paraId="14D0A9A2" w14:textId="202D44CC"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5.3.7.2.3.3.</w:t>
      </w:r>
      <w:r w:rsidRPr="007B3D2D">
        <w:rPr>
          <w:rFonts w:eastAsia="Calibri"/>
          <w:bCs/>
        </w:rPr>
        <w:tab/>
        <w:t xml:space="preserve">In the event that the driver does not confirm a request by the </w:t>
      </w:r>
      <w:proofErr w:type="gramStart"/>
      <w:r w:rsidRPr="007B3D2D">
        <w:rPr>
          <w:rFonts w:eastAsia="Calibri"/>
          <w:bCs/>
        </w:rPr>
        <w:t>system</w:t>
      </w:r>
      <w:proofErr w:type="gramEnd"/>
      <w:r w:rsidRPr="007B3D2D">
        <w:rPr>
          <w:rFonts w:eastAsia="Calibri"/>
          <w:bCs/>
        </w:rPr>
        <w:t xml:space="preserve"> or a driver disengagement warning is currently being given, the system shall not initiate the manoeuvre.</w:t>
      </w:r>
    </w:p>
    <w:p w14:paraId="4238E4E9" w14:textId="5A2432B7" w:rsidR="00922248" w:rsidRPr="007B3D2D" w:rsidRDefault="00922248" w:rsidP="0019093E">
      <w:pPr>
        <w:adjustRightInd w:val="0"/>
        <w:snapToGrid w:val="0"/>
        <w:spacing w:after="120" w:line="240" w:lineRule="auto"/>
        <w:ind w:left="2268" w:right="1134" w:hanging="1098"/>
        <w:jc w:val="both"/>
        <w:rPr>
          <w:rFonts w:eastAsia="Calibri"/>
          <w:bCs/>
        </w:rPr>
      </w:pPr>
      <w:r w:rsidRPr="007B3D2D">
        <w:rPr>
          <w:rFonts w:eastAsia="Calibri"/>
          <w:bCs/>
        </w:rPr>
        <w:t>5.3.7.2.3.4.</w:t>
      </w:r>
      <w:r w:rsidRPr="007B3D2D">
        <w:rPr>
          <w:rFonts w:eastAsia="Calibri"/>
          <w:bCs/>
        </w:rPr>
        <w:tab/>
        <w:t>A manoeuvre manoeuvres shall only be proposed if there is a justifiable reason for said manoeuvre.</w:t>
      </w:r>
    </w:p>
    <w:p w14:paraId="784F86F5" w14:textId="2AB6CCFA" w:rsidR="006E663B" w:rsidRPr="007B3D2D" w:rsidRDefault="006E663B" w:rsidP="0019093E">
      <w:pPr>
        <w:adjustRightInd w:val="0"/>
        <w:snapToGrid w:val="0"/>
        <w:spacing w:after="120" w:line="240" w:lineRule="auto"/>
        <w:ind w:left="2268" w:right="1134" w:hanging="1098"/>
        <w:jc w:val="both"/>
        <w:rPr>
          <w:rFonts w:eastAsia="Calibri"/>
          <w:bCs/>
        </w:rPr>
      </w:pPr>
      <w:r w:rsidRPr="007B3D2D">
        <w:rPr>
          <w:rFonts w:eastAsia="Calibri"/>
          <w:bCs/>
        </w:rPr>
        <w:t>5.3.7.2.3.5.</w:t>
      </w:r>
      <w:r w:rsidRPr="007B3D2D">
        <w:rPr>
          <w:rFonts w:eastAsia="Calibri"/>
          <w:bCs/>
        </w:rPr>
        <w:tab/>
      </w:r>
      <w:r w:rsidRPr="007B3D2D">
        <w:rPr>
          <w:rFonts w:eastAsia="Calibri"/>
          <w:bCs/>
        </w:rPr>
        <w:tab/>
        <w:t>The system shall not initiate the proposed manoeuvre, even if already confirmed by the driver, unless the following conditions are met:</w:t>
      </w:r>
    </w:p>
    <w:p w14:paraId="019B8BCD" w14:textId="77777777" w:rsidR="006E663B" w:rsidRPr="007B3D2D" w:rsidRDefault="006E663B" w:rsidP="0019093E">
      <w:pPr>
        <w:adjustRightInd w:val="0"/>
        <w:snapToGrid w:val="0"/>
        <w:spacing w:after="120" w:line="240" w:lineRule="auto"/>
        <w:ind w:left="2880" w:right="1134" w:hanging="540"/>
        <w:jc w:val="both"/>
        <w:rPr>
          <w:rFonts w:eastAsia="Calibri"/>
          <w:bCs/>
        </w:rPr>
      </w:pPr>
      <w:r w:rsidRPr="007B3D2D">
        <w:rPr>
          <w:rFonts w:eastAsia="Calibri"/>
          <w:bCs/>
        </w:rPr>
        <w:t>(a)</w:t>
      </w:r>
      <w:r w:rsidRPr="007B3D2D">
        <w:rPr>
          <w:rFonts w:eastAsia="Calibri"/>
          <w:bCs/>
        </w:rPr>
        <w:tab/>
        <w:t>The target area, lane or path of the manoeuvre is not obstructed;</w:t>
      </w:r>
    </w:p>
    <w:p w14:paraId="474EE87A" w14:textId="77777777" w:rsidR="006E663B" w:rsidRPr="007B3D2D" w:rsidRDefault="006E663B" w:rsidP="0019093E">
      <w:pPr>
        <w:adjustRightInd w:val="0"/>
        <w:snapToGrid w:val="0"/>
        <w:spacing w:after="120" w:line="240" w:lineRule="auto"/>
        <w:ind w:left="2880" w:right="1134" w:hanging="540"/>
        <w:jc w:val="both"/>
        <w:rPr>
          <w:rFonts w:eastAsia="Calibri"/>
          <w:bCs/>
        </w:rPr>
      </w:pPr>
      <w:r w:rsidRPr="007B3D2D">
        <w:rPr>
          <w:rFonts w:eastAsia="Calibri"/>
          <w:bCs/>
        </w:rPr>
        <w:t>(b)</w:t>
      </w:r>
      <w:r w:rsidRPr="007B3D2D">
        <w:rPr>
          <w:rFonts w:eastAsia="Calibri"/>
          <w:bCs/>
        </w:rPr>
        <w:tab/>
        <w:t>The reason for the manoeuvre still exists;</w:t>
      </w:r>
    </w:p>
    <w:p w14:paraId="39396238" w14:textId="24AD2F26" w:rsidR="006E663B" w:rsidRPr="007B3D2D" w:rsidRDefault="006E663B" w:rsidP="0019093E">
      <w:pPr>
        <w:adjustRightInd w:val="0"/>
        <w:snapToGrid w:val="0"/>
        <w:spacing w:after="120" w:line="240" w:lineRule="auto"/>
        <w:ind w:left="2880" w:right="1134" w:hanging="540"/>
        <w:jc w:val="both"/>
        <w:rPr>
          <w:rFonts w:eastAsia="Calibri"/>
          <w:bCs/>
        </w:rPr>
      </w:pPr>
      <w:r w:rsidRPr="007B3D2D">
        <w:rPr>
          <w:rFonts w:eastAsia="Calibri"/>
          <w:bCs/>
        </w:rPr>
        <w:t>(c)</w:t>
      </w:r>
      <w:r w:rsidRPr="007B3D2D">
        <w:rPr>
          <w:rFonts w:eastAsia="Calibri"/>
          <w:bCs/>
        </w:rPr>
        <w:tab/>
        <w:t xml:space="preserve">The target area or lane allows the system to </w:t>
      </w:r>
      <w:r w:rsidR="0006731A" w:rsidRPr="007B3D2D">
        <w:rPr>
          <w:rFonts w:eastAsia="Calibri"/>
          <w:bCs/>
        </w:rPr>
        <w:t>resume stable</w:t>
      </w:r>
      <w:r w:rsidRPr="007B3D2D">
        <w:rPr>
          <w:rFonts w:eastAsia="Calibri"/>
          <w:bCs/>
        </w:rPr>
        <w:t xml:space="preserve"> control after completing the manoeuvre; </w:t>
      </w:r>
    </w:p>
    <w:p w14:paraId="6979D1BD" w14:textId="77777777" w:rsidR="006E663B" w:rsidRPr="007B3D2D" w:rsidRDefault="006E663B" w:rsidP="0019093E">
      <w:pPr>
        <w:adjustRightInd w:val="0"/>
        <w:snapToGrid w:val="0"/>
        <w:spacing w:after="120" w:line="240" w:lineRule="auto"/>
        <w:ind w:left="2880" w:right="1134" w:hanging="540"/>
        <w:jc w:val="both"/>
        <w:rPr>
          <w:rFonts w:eastAsia="Calibri"/>
          <w:bCs/>
        </w:rPr>
      </w:pPr>
      <w:r w:rsidRPr="007B3D2D">
        <w:rPr>
          <w:rFonts w:eastAsia="Calibri"/>
          <w:bCs/>
        </w:rPr>
        <w:t>(d)</w:t>
      </w:r>
      <w:r w:rsidRPr="007B3D2D">
        <w:rPr>
          <w:rFonts w:eastAsia="Calibri"/>
          <w:bCs/>
        </w:rPr>
        <w:tab/>
        <w:t>The manoeuvre is anticipated to be completed before the vehicle comes to standstill, unless this is necessary for safe navigation or to give way to other road users;</w:t>
      </w:r>
    </w:p>
    <w:p w14:paraId="01701FDF" w14:textId="77777777" w:rsidR="006E663B" w:rsidRPr="007B3D2D" w:rsidRDefault="006E663B" w:rsidP="0019093E">
      <w:pPr>
        <w:adjustRightInd w:val="0"/>
        <w:snapToGrid w:val="0"/>
        <w:spacing w:after="120" w:line="240" w:lineRule="auto"/>
        <w:ind w:left="2880" w:right="1134" w:hanging="540"/>
        <w:jc w:val="both"/>
        <w:rPr>
          <w:rFonts w:eastAsia="Calibri"/>
          <w:bCs/>
        </w:rPr>
      </w:pPr>
      <w:r w:rsidRPr="007B3D2D">
        <w:rPr>
          <w:rFonts w:eastAsia="Calibri"/>
          <w:bCs/>
        </w:rPr>
        <w:t>(f)</w:t>
      </w:r>
      <w:r w:rsidRPr="007B3D2D">
        <w:rPr>
          <w:rFonts w:eastAsia="Calibri"/>
          <w:bCs/>
        </w:rPr>
        <w:tab/>
        <w:t>The target area or lane is assessed not to be outside of the system’s boundaries.</w:t>
      </w:r>
    </w:p>
    <w:p w14:paraId="45836A2E" w14:textId="73ACBE4D" w:rsidR="006E663B" w:rsidRPr="007B3D2D" w:rsidRDefault="006E663B" w:rsidP="0019093E">
      <w:pPr>
        <w:adjustRightInd w:val="0"/>
        <w:snapToGrid w:val="0"/>
        <w:spacing w:after="120" w:line="240" w:lineRule="auto"/>
        <w:ind w:left="2268" w:right="1134" w:hanging="1098"/>
        <w:jc w:val="both"/>
        <w:rPr>
          <w:rFonts w:eastAsia="Calibri"/>
          <w:bCs/>
        </w:rPr>
      </w:pPr>
      <w:r w:rsidRPr="007B3D2D">
        <w:rPr>
          <w:rFonts w:eastAsia="Calibri"/>
          <w:bCs/>
        </w:rPr>
        <w:t>5.3.7.2.3.</w:t>
      </w:r>
      <w:r w:rsidR="004733B8" w:rsidRPr="007B3D2D">
        <w:rPr>
          <w:rFonts w:eastAsia="Calibri"/>
          <w:bCs/>
        </w:rPr>
        <w:t>6</w:t>
      </w:r>
      <w:r w:rsidRPr="007B3D2D">
        <w:rPr>
          <w:rFonts w:eastAsia="Calibri"/>
          <w:bCs/>
        </w:rPr>
        <w:t>.</w:t>
      </w:r>
      <w:r w:rsidRPr="007B3D2D">
        <w:rPr>
          <w:rFonts w:eastAsia="Calibri"/>
          <w:bCs/>
        </w:rPr>
        <w:tab/>
        <w:t xml:space="preserve">The system shall not propose a manoeuvre if it would knowingly cause other road users to unreasonably decelerate or evade the vehicle </w:t>
      </w:r>
      <w:proofErr w:type="gramStart"/>
      <w:r w:rsidRPr="007B3D2D">
        <w:rPr>
          <w:rFonts w:eastAsia="Calibri"/>
          <w:bCs/>
        </w:rPr>
        <w:t>as a consequence of</w:t>
      </w:r>
      <w:proofErr w:type="gramEnd"/>
      <w:r w:rsidRPr="007B3D2D">
        <w:rPr>
          <w:rFonts w:eastAsia="Calibri"/>
          <w:bCs/>
        </w:rPr>
        <w:t xml:space="preserve"> the manoeuvre.</w:t>
      </w:r>
    </w:p>
    <w:p w14:paraId="5D8D3B14" w14:textId="6CF60206" w:rsidR="006E663B" w:rsidRPr="007B3D2D" w:rsidRDefault="006E663B" w:rsidP="0019093E">
      <w:pPr>
        <w:adjustRightInd w:val="0"/>
        <w:snapToGrid w:val="0"/>
        <w:spacing w:after="120" w:line="240" w:lineRule="auto"/>
        <w:ind w:left="2268" w:right="1134" w:hanging="1098"/>
        <w:jc w:val="both"/>
        <w:rPr>
          <w:rFonts w:eastAsia="Calibri"/>
          <w:bCs/>
        </w:rPr>
      </w:pPr>
      <w:r w:rsidRPr="007B3D2D">
        <w:rPr>
          <w:rFonts w:eastAsia="Calibri"/>
          <w:bCs/>
        </w:rPr>
        <w:t>5.3.7.2.3.</w:t>
      </w:r>
      <w:r w:rsidR="004733B8" w:rsidRPr="007B3D2D">
        <w:rPr>
          <w:rFonts w:eastAsia="Calibri"/>
          <w:bCs/>
        </w:rPr>
        <w:t>7</w:t>
      </w:r>
      <w:r w:rsidRPr="007B3D2D">
        <w:rPr>
          <w:rFonts w:eastAsia="Calibri"/>
          <w:bCs/>
        </w:rPr>
        <w:t>.</w:t>
      </w:r>
      <w:r w:rsidRPr="007B3D2D">
        <w:rPr>
          <w:rFonts w:eastAsia="Calibri"/>
          <w:bCs/>
        </w:rPr>
        <w:tab/>
        <w:t xml:space="preserve">The system shall aim to not propose a manoeuvre if it would violate applicable </w:t>
      </w:r>
      <w:r w:rsidR="00BA5F5D" w:rsidRPr="007B3D2D">
        <w:rPr>
          <w:rFonts w:eastAsia="Calibri"/>
          <w:bCs/>
        </w:rPr>
        <w:t>instruction by relevant signage or by other traffic rules as specified in paragraph 6</w:t>
      </w:r>
      <w:r w:rsidRPr="007B3D2D">
        <w:rPr>
          <w:rFonts w:eastAsia="Calibri"/>
          <w:bCs/>
        </w:rPr>
        <w:t>.</w:t>
      </w:r>
    </w:p>
    <w:p w14:paraId="67A17600" w14:textId="1010C2CD" w:rsidR="006E663B" w:rsidRPr="007B3D2D" w:rsidRDefault="006E663B" w:rsidP="0019093E">
      <w:pPr>
        <w:adjustRightInd w:val="0"/>
        <w:snapToGrid w:val="0"/>
        <w:spacing w:after="120" w:line="240" w:lineRule="auto"/>
        <w:ind w:left="2268" w:right="1134" w:hanging="1098"/>
        <w:jc w:val="both"/>
        <w:rPr>
          <w:rFonts w:eastAsia="Calibri"/>
          <w:bCs/>
        </w:rPr>
      </w:pPr>
      <w:r w:rsidRPr="007B3D2D">
        <w:rPr>
          <w:rFonts w:eastAsia="Calibri"/>
          <w:bCs/>
        </w:rPr>
        <w:t>5.3.7.2.3.</w:t>
      </w:r>
      <w:r w:rsidR="004733B8" w:rsidRPr="007B3D2D">
        <w:rPr>
          <w:rFonts w:eastAsia="Calibri"/>
          <w:bCs/>
        </w:rPr>
        <w:t>8</w:t>
      </w:r>
      <w:r w:rsidRPr="007B3D2D">
        <w:rPr>
          <w:rFonts w:eastAsia="Calibri"/>
          <w:bCs/>
        </w:rPr>
        <w:t>.</w:t>
      </w:r>
      <w:r w:rsidRPr="007B3D2D">
        <w:rPr>
          <w:rFonts w:eastAsia="Calibri"/>
          <w:bCs/>
        </w:rPr>
        <w:tab/>
        <w:t>The system shall not propose a manoeuvre if it would lead the vehicle to cross lane markings which are not permitted to be crossed.</w:t>
      </w:r>
    </w:p>
    <w:p w14:paraId="2A09E11C" w14:textId="3A288936" w:rsidR="003D1493" w:rsidRPr="007B3D2D" w:rsidRDefault="003D1493" w:rsidP="0019093E">
      <w:pPr>
        <w:adjustRightInd w:val="0"/>
        <w:snapToGrid w:val="0"/>
        <w:spacing w:after="120" w:line="240" w:lineRule="auto"/>
        <w:ind w:left="2268" w:right="1134" w:hanging="1098"/>
        <w:jc w:val="both"/>
        <w:rPr>
          <w:rFonts w:eastAsia="Calibri"/>
          <w:bCs/>
        </w:rPr>
      </w:pPr>
      <w:r w:rsidRPr="007B3D2D">
        <w:rPr>
          <w:rFonts w:eastAsia="Calibri"/>
          <w:bCs/>
        </w:rPr>
        <w:t>5.3.7.2.4.</w:t>
      </w:r>
      <w:r w:rsidRPr="007B3D2D">
        <w:rPr>
          <w:rFonts w:eastAsia="Calibri"/>
          <w:bCs/>
        </w:rPr>
        <w:tab/>
        <w:t>General requirements for system</w:t>
      </w:r>
      <w:r w:rsidR="00B440A6" w:rsidRPr="007B3D2D">
        <w:rPr>
          <w:rFonts w:eastAsia="Calibri"/>
          <w:bCs/>
        </w:rPr>
        <w:t>-</w:t>
      </w:r>
      <w:r w:rsidRPr="007B3D2D">
        <w:rPr>
          <w:rFonts w:eastAsia="Calibri"/>
          <w:bCs/>
        </w:rPr>
        <w:t>initiated manoeuvres</w:t>
      </w:r>
    </w:p>
    <w:p w14:paraId="6FA7577E" w14:textId="3B5469FC" w:rsidR="00B440A6" w:rsidRPr="007B3D2D" w:rsidRDefault="00B440A6" w:rsidP="0019093E">
      <w:pPr>
        <w:adjustRightInd w:val="0"/>
        <w:snapToGrid w:val="0"/>
        <w:spacing w:after="120" w:line="240" w:lineRule="auto"/>
        <w:ind w:left="2268" w:right="1134" w:hanging="1098"/>
        <w:jc w:val="both"/>
        <w:rPr>
          <w:rFonts w:eastAsia="Calibri"/>
          <w:bCs/>
        </w:rPr>
      </w:pPr>
      <w:r w:rsidRPr="007B3D2D">
        <w:rPr>
          <w:rFonts w:eastAsia="Calibri"/>
          <w:bCs/>
        </w:rPr>
        <w:tab/>
        <w:t>The requirements of this paragraph and its subparagraphs apply to the system capable of performing a system-initiated manoeuvres.</w:t>
      </w:r>
    </w:p>
    <w:p w14:paraId="580DB8AD" w14:textId="77777777" w:rsidR="003D1493" w:rsidRPr="007B3D2D" w:rsidRDefault="003D1493" w:rsidP="0019093E">
      <w:pPr>
        <w:adjustRightInd w:val="0"/>
        <w:snapToGrid w:val="0"/>
        <w:spacing w:after="120" w:line="240" w:lineRule="auto"/>
        <w:ind w:left="2268" w:right="1134" w:hanging="1098"/>
        <w:jc w:val="both"/>
        <w:rPr>
          <w:rFonts w:eastAsia="Calibri"/>
          <w:bCs/>
        </w:rPr>
      </w:pPr>
      <w:r w:rsidRPr="007B3D2D">
        <w:rPr>
          <w:rFonts w:eastAsia="Calibri"/>
          <w:bCs/>
        </w:rPr>
        <w:t>5.3.7.2.4.1.</w:t>
      </w:r>
      <w:r w:rsidRPr="007B3D2D">
        <w:rPr>
          <w:rFonts w:eastAsia="Calibri"/>
          <w:bCs/>
        </w:rPr>
        <w:tab/>
        <w:t>(Reserved)</w:t>
      </w:r>
    </w:p>
    <w:p w14:paraId="555FF8DC" w14:textId="77777777" w:rsidR="00426EB1" w:rsidRPr="007B3D2D" w:rsidRDefault="00B65617" w:rsidP="0019093E">
      <w:pPr>
        <w:adjustRightInd w:val="0"/>
        <w:snapToGrid w:val="0"/>
        <w:spacing w:after="120" w:line="240" w:lineRule="auto"/>
        <w:ind w:left="2268" w:right="1134" w:hanging="1098"/>
        <w:jc w:val="both"/>
        <w:rPr>
          <w:rFonts w:eastAsia="Calibri"/>
          <w:bCs/>
        </w:rPr>
      </w:pPr>
      <w:r w:rsidRPr="007B3D2D">
        <w:rPr>
          <w:rFonts w:eastAsia="Calibri"/>
          <w:bCs/>
        </w:rPr>
        <w:t>5.3.7.3.</w:t>
      </w:r>
      <w:r w:rsidRPr="007B3D2D">
        <w:rPr>
          <w:rFonts w:eastAsia="Calibri"/>
          <w:bCs/>
        </w:rPr>
        <w:tab/>
      </w:r>
      <w:r w:rsidR="005324F0" w:rsidRPr="007B3D2D">
        <w:rPr>
          <w:rFonts w:eastAsia="Calibri"/>
          <w:bCs/>
        </w:rPr>
        <w:t>Driver Unavailability Response</w:t>
      </w:r>
    </w:p>
    <w:p w14:paraId="5DDAFA8B" w14:textId="4AE6DA24" w:rsidR="00583F96" w:rsidRPr="007B3D2D" w:rsidRDefault="00583F96" w:rsidP="0019093E">
      <w:pPr>
        <w:adjustRightInd w:val="0"/>
        <w:snapToGrid w:val="0"/>
        <w:spacing w:after="120" w:line="240" w:lineRule="auto"/>
        <w:ind w:left="2268" w:right="1134" w:hanging="1098"/>
        <w:jc w:val="both"/>
        <w:rPr>
          <w:rFonts w:eastAsia="Calibri"/>
          <w:bCs/>
        </w:rPr>
      </w:pPr>
      <w:r w:rsidRPr="007B3D2D">
        <w:rPr>
          <w:rFonts w:eastAsia="Calibri"/>
          <w:bCs/>
        </w:rPr>
        <w:t>5.3.7.3.1.</w:t>
      </w:r>
      <w:r w:rsidRPr="007B3D2D">
        <w:rPr>
          <w:bCs/>
        </w:rPr>
        <w:tab/>
      </w:r>
      <w:r w:rsidR="008F0D30" w:rsidRPr="007B3D2D">
        <w:rPr>
          <w:rFonts w:eastAsia="Calibri"/>
          <w:bCs/>
        </w:rPr>
        <w:t>The system shall comply with the technical requirements and transitional provisions of</w:t>
      </w:r>
      <w:r w:rsidR="001360FD" w:rsidRPr="007B3D2D">
        <w:rPr>
          <w:rFonts w:eastAsia="Calibri"/>
          <w:bCs/>
        </w:rPr>
        <w:t xml:space="preserve"> the 04 or later</w:t>
      </w:r>
      <w:r w:rsidR="00FD7DC2" w:rsidRPr="007B3D2D">
        <w:rPr>
          <w:rFonts w:eastAsia="Calibri"/>
          <w:bCs/>
        </w:rPr>
        <w:t xml:space="preserve"> series</w:t>
      </w:r>
      <w:r w:rsidR="0050758D" w:rsidRPr="007B3D2D">
        <w:rPr>
          <w:rFonts w:eastAsia="Calibri"/>
          <w:bCs/>
        </w:rPr>
        <w:t xml:space="preserve"> of amendments to</w:t>
      </w:r>
      <w:r w:rsidR="008F0D30" w:rsidRPr="007B3D2D">
        <w:rPr>
          <w:rFonts w:eastAsia="Calibri"/>
          <w:bCs/>
        </w:rPr>
        <w:t xml:space="preserve"> UN Regulation No. 79 with respect to the Risk Mitigation Function (RMF). </w:t>
      </w:r>
      <w:proofErr w:type="gramStart"/>
      <w:r w:rsidRPr="007B3D2D">
        <w:rPr>
          <w:rFonts w:eastAsia="Calibri"/>
          <w:bCs/>
        </w:rPr>
        <w:t>In the event that</w:t>
      </w:r>
      <w:proofErr w:type="gramEnd"/>
      <w:r w:rsidRPr="007B3D2D">
        <w:rPr>
          <w:rFonts w:eastAsia="Calibri"/>
          <w:bCs/>
        </w:rPr>
        <w:t xml:space="preserve"> the driver has been determined to be unavailable following a driver </w:t>
      </w:r>
      <w:r w:rsidR="00234F77" w:rsidRPr="007B3D2D">
        <w:rPr>
          <w:rFonts w:eastAsia="Calibri"/>
          <w:bCs/>
        </w:rPr>
        <w:t>dis</w:t>
      </w:r>
      <w:r w:rsidRPr="007B3D2D">
        <w:rPr>
          <w:rFonts w:eastAsia="Calibri"/>
          <w:bCs/>
        </w:rPr>
        <w:t xml:space="preserve">engagement warning </w:t>
      </w:r>
      <w:r w:rsidR="00C23251" w:rsidRPr="007B3D2D">
        <w:rPr>
          <w:rFonts w:eastAsia="Calibri"/>
          <w:bCs/>
        </w:rPr>
        <w:t>escalation sequence</w:t>
      </w:r>
      <w:r w:rsidRPr="007B3D2D">
        <w:rPr>
          <w:rFonts w:eastAsia="Calibri"/>
          <w:bCs/>
        </w:rPr>
        <w:t xml:space="preserve"> as defined in paragraph 5.5.4.2.6., the system </w:t>
      </w:r>
      <w:r w:rsidRPr="007B3D2D">
        <w:rPr>
          <w:rFonts w:eastAsia="Calibri"/>
          <w:bCs/>
        </w:rPr>
        <w:lastRenderedPageBreak/>
        <w:t xml:space="preserve">shall </w:t>
      </w:r>
      <w:r w:rsidR="00AC477E" w:rsidRPr="007B3D2D">
        <w:rPr>
          <w:rFonts w:eastAsia="Calibri"/>
          <w:bCs/>
        </w:rPr>
        <w:t xml:space="preserve">appropriately activate the Risk Mitigation Function </w:t>
      </w:r>
      <w:r w:rsidR="009531F8" w:rsidRPr="007B3D2D">
        <w:rPr>
          <w:rFonts w:eastAsia="Calibri"/>
          <w:bCs/>
        </w:rPr>
        <w:t xml:space="preserve">in order </w:t>
      </w:r>
      <w:r w:rsidR="00AC477E" w:rsidRPr="007B3D2D">
        <w:rPr>
          <w:rFonts w:eastAsia="Calibri"/>
          <w:bCs/>
        </w:rPr>
        <w:t xml:space="preserve">to come to a safe stop. </w:t>
      </w:r>
    </w:p>
    <w:p w14:paraId="6D49F6FF" w14:textId="741478A7" w:rsidR="00ED55F6" w:rsidRPr="007B3D2D" w:rsidRDefault="00583F96" w:rsidP="0030631D">
      <w:pPr>
        <w:adjustRightInd w:val="0"/>
        <w:snapToGrid w:val="0"/>
        <w:spacing w:after="120" w:line="240" w:lineRule="auto"/>
        <w:ind w:left="2268" w:right="1134" w:hanging="1098"/>
        <w:jc w:val="both"/>
        <w:rPr>
          <w:rFonts w:eastAsia="Calibri"/>
          <w:bCs/>
        </w:rPr>
      </w:pPr>
      <w:r w:rsidRPr="007B3D2D">
        <w:rPr>
          <w:rFonts w:eastAsia="Calibri"/>
          <w:bCs/>
        </w:rPr>
        <w:t>5.3.7.3.</w:t>
      </w:r>
      <w:r w:rsidR="0050758D" w:rsidRPr="007B3D2D">
        <w:rPr>
          <w:rFonts w:eastAsia="Calibri"/>
          <w:bCs/>
        </w:rPr>
        <w:t>2</w:t>
      </w:r>
      <w:r w:rsidRPr="007B3D2D">
        <w:rPr>
          <w:rFonts w:eastAsia="Calibri"/>
          <w:bCs/>
        </w:rPr>
        <w:t>.</w:t>
      </w:r>
      <w:r w:rsidRPr="007B3D2D">
        <w:rPr>
          <w:bCs/>
        </w:rPr>
        <w:tab/>
      </w:r>
      <w:r w:rsidR="00DF2468" w:rsidRPr="007B3D2D">
        <w:rPr>
          <w:rFonts w:eastAsia="Calibri"/>
          <w:bCs/>
        </w:rPr>
        <w:tab/>
        <w:t xml:space="preserve">Where the system is equipped with a </w:t>
      </w:r>
      <w:r w:rsidR="00CB6416" w:rsidRPr="007B3D2D">
        <w:rPr>
          <w:rFonts w:eastAsia="Calibri"/>
          <w:bCs/>
        </w:rPr>
        <w:t xml:space="preserve">driver-confirmed </w:t>
      </w:r>
      <w:r w:rsidR="005E439C" w:rsidRPr="007B3D2D">
        <w:rPr>
          <w:rFonts w:eastAsia="Calibri"/>
          <w:bCs/>
        </w:rPr>
        <w:t>or</w:t>
      </w:r>
      <w:r w:rsidR="00CB6416" w:rsidRPr="007B3D2D">
        <w:rPr>
          <w:rFonts w:eastAsia="Calibri"/>
          <w:bCs/>
        </w:rPr>
        <w:t xml:space="preserve"> </w:t>
      </w:r>
      <w:r w:rsidR="00DF2468" w:rsidRPr="007B3D2D">
        <w:rPr>
          <w:rFonts w:eastAsia="Calibri"/>
          <w:bCs/>
        </w:rPr>
        <w:t xml:space="preserve">system-initiated lane change feature, the RMF shall be capable of performing lane changes during an intervention on </w:t>
      </w:r>
      <w:r w:rsidR="00661995" w:rsidRPr="007B3D2D">
        <w:rPr>
          <w:rFonts w:eastAsia="Calibri"/>
          <w:bCs/>
        </w:rPr>
        <w:t xml:space="preserve">a </w:t>
      </w:r>
      <w:r w:rsidR="00DF2468" w:rsidRPr="007B3D2D">
        <w:rPr>
          <w:rFonts w:eastAsia="Calibri"/>
          <w:bCs/>
        </w:rPr>
        <w:t xml:space="preserve">highway. The system shall be designed to perform lane changes towards a slower or emergency lane where it is possible and safe to do so, </w:t>
      </w:r>
      <w:proofErr w:type="gramStart"/>
      <w:r w:rsidR="00DF2468" w:rsidRPr="007B3D2D">
        <w:rPr>
          <w:rFonts w:eastAsia="Calibri"/>
          <w:bCs/>
        </w:rPr>
        <w:t>taking into account</w:t>
      </w:r>
      <w:proofErr w:type="gramEnd"/>
      <w:r w:rsidR="00DF2468" w:rsidRPr="007B3D2D">
        <w:rPr>
          <w:rFonts w:eastAsia="Calibri"/>
          <w:bCs/>
        </w:rPr>
        <w:t xml:space="preserve"> surrounding traffic and road infrastructure in order to come to a safe stop.</w:t>
      </w:r>
    </w:p>
    <w:p w14:paraId="43B61D93" w14:textId="7B64E96C" w:rsidR="002A46C7" w:rsidRPr="007B3D2D" w:rsidRDefault="00B65617" w:rsidP="0019093E">
      <w:pPr>
        <w:adjustRightInd w:val="0"/>
        <w:snapToGrid w:val="0"/>
        <w:spacing w:after="120" w:line="240" w:lineRule="auto"/>
        <w:ind w:left="2268" w:right="1134" w:hanging="1098"/>
        <w:jc w:val="both"/>
        <w:rPr>
          <w:rFonts w:eastAsia="Calibri"/>
          <w:bCs/>
        </w:rPr>
      </w:pPr>
      <w:r w:rsidRPr="007B3D2D">
        <w:rPr>
          <w:rFonts w:eastAsia="Calibri"/>
          <w:bCs/>
        </w:rPr>
        <w:t>5.3.</w:t>
      </w:r>
      <w:r w:rsidR="007A2741"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w:t>
      </w:r>
      <w:r w:rsidRPr="007B3D2D">
        <w:rPr>
          <w:rFonts w:eastAsia="Calibri"/>
          <w:bCs/>
        </w:rPr>
        <w:tab/>
      </w:r>
      <w:r w:rsidR="007F5725" w:rsidRPr="007B3D2D">
        <w:rPr>
          <w:rFonts w:eastAsia="Calibri"/>
          <w:bCs/>
        </w:rPr>
        <w:t>Speed Limit Compliance Assistance</w:t>
      </w:r>
    </w:p>
    <w:p w14:paraId="3C996EE4" w14:textId="4F2F3EA1" w:rsidR="001872CC" w:rsidRPr="007B3D2D" w:rsidRDefault="001872CC" w:rsidP="0019093E">
      <w:pPr>
        <w:adjustRightInd w:val="0"/>
        <w:snapToGrid w:val="0"/>
        <w:spacing w:after="120" w:line="240" w:lineRule="auto"/>
        <w:ind w:left="2268" w:right="1134" w:hanging="1098"/>
        <w:jc w:val="both"/>
        <w:rPr>
          <w:rFonts w:eastAsia="Calibri"/>
          <w:bCs/>
        </w:rPr>
      </w:pPr>
      <w:r w:rsidRPr="007B3D2D">
        <w:rPr>
          <w:rFonts w:eastAsia="Calibri"/>
          <w:bCs/>
        </w:rPr>
        <w:t>5.3.</w:t>
      </w:r>
      <w:r w:rsidR="007A2741"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.1.</w:t>
      </w:r>
      <w:r w:rsidRPr="007B3D2D">
        <w:rPr>
          <w:rFonts w:eastAsia="Calibri"/>
          <w:bCs/>
        </w:rPr>
        <w:tab/>
        <w:t>The system shall aim to determine the</w:t>
      </w:r>
      <w:r w:rsidR="00480BC8" w:rsidRPr="007B3D2D">
        <w:rPr>
          <w:rFonts w:eastAsia="Calibri"/>
          <w:bCs/>
        </w:rPr>
        <w:t xml:space="preserve"> permitted road speed limit</w:t>
      </w:r>
      <w:r w:rsidRPr="007B3D2D">
        <w:rPr>
          <w:rFonts w:eastAsia="Calibri"/>
          <w:bCs/>
        </w:rPr>
        <w:t xml:space="preserve"> relevant to the current lane of travel.</w:t>
      </w:r>
    </w:p>
    <w:p w14:paraId="653FED2E" w14:textId="47339DA4" w:rsidR="001872CC" w:rsidRPr="007B3D2D" w:rsidRDefault="001872CC" w:rsidP="0019093E">
      <w:pPr>
        <w:adjustRightInd w:val="0"/>
        <w:snapToGrid w:val="0"/>
        <w:spacing w:after="120" w:line="240" w:lineRule="auto"/>
        <w:ind w:left="2268" w:right="1134" w:hanging="1098"/>
        <w:jc w:val="both"/>
        <w:rPr>
          <w:rFonts w:eastAsia="Calibri"/>
          <w:bCs/>
        </w:rPr>
      </w:pPr>
      <w:r w:rsidRPr="007B3D2D">
        <w:rPr>
          <w:rFonts w:eastAsia="Calibri"/>
          <w:bCs/>
        </w:rPr>
        <w:t>5.3.</w:t>
      </w:r>
      <w:r w:rsidR="007A2741"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.2.</w:t>
      </w:r>
      <w:r w:rsidRPr="007B3D2D">
        <w:rPr>
          <w:rFonts w:eastAsia="Calibri"/>
          <w:bCs/>
        </w:rPr>
        <w:tab/>
        <w:t>The system shall continuously display the system-determined road speed limit to the driver.</w:t>
      </w:r>
    </w:p>
    <w:p w14:paraId="607ADB12" w14:textId="294A6FF4" w:rsidR="001872CC" w:rsidRPr="007B3D2D" w:rsidRDefault="001872CC" w:rsidP="0019093E">
      <w:pPr>
        <w:adjustRightInd w:val="0"/>
        <w:snapToGrid w:val="0"/>
        <w:spacing w:after="120" w:line="240" w:lineRule="auto"/>
        <w:ind w:left="2268" w:right="1134" w:hanging="1098"/>
        <w:jc w:val="both"/>
        <w:rPr>
          <w:rFonts w:eastAsia="Calibri"/>
          <w:bCs/>
        </w:rPr>
      </w:pPr>
      <w:r w:rsidRPr="007B3D2D">
        <w:rPr>
          <w:rFonts w:eastAsia="Calibri"/>
          <w:bCs/>
        </w:rPr>
        <w:t>5.3.</w:t>
      </w:r>
      <w:r w:rsidR="008F3B87"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.3.</w:t>
      </w:r>
      <w:r w:rsidRPr="007B3D2D">
        <w:rPr>
          <w:rFonts w:eastAsia="Calibri"/>
          <w:bCs/>
        </w:rPr>
        <w:tab/>
        <w:t xml:space="preserve">The system and any of its features shall only </w:t>
      </w:r>
      <w:proofErr w:type="gramStart"/>
      <w:r w:rsidRPr="007B3D2D">
        <w:rPr>
          <w:rFonts w:eastAsia="Calibri"/>
          <w:bCs/>
        </w:rPr>
        <w:t>provide assistance</w:t>
      </w:r>
      <w:proofErr w:type="gramEnd"/>
      <w:r w:rsidRPr="007B3D2D">
        <w:rPr>
          <w:rFonts w:eastAsia="Calibri"/>
          <w:bCs/>
        </w:rPr>
        <w:t xml:space="preserve"> within their designed speed range. </w:t>
      </w:r>
    </w:p>
    <w:p w14:paraId="643327D0" w14:textId="0868EDDE" w:rsidR="009F359C" w:rsidRPr="007B3D2D" w:rsidRDefault="001872CC" w:rsidP="0019093E">
      <w:pPr>
        <w:adjustRightInd w:val="0"/>
        <w:snapToGrid w:val="0"/>
        <w:spacing w:after="120" w:line="240" w:lineRule="auto"/>
        <w:ind w:left="2268" w:right="1134" w:hanging="1098"/>
        <w:jc w:val="both"/>
        <w:rPr>
          <w:rFonts w:eastAsia="Calibri"/>
          <w:bCs/>
        </w:rPr>
      </w:pPr>
      <w:r w:rsidRPr="007B3D2D">
        <w:rPr>
          <w:rFonts w:eastAsia="Calibri"/>
          <w:bCs/>
        </w:rPr>
        <w:t>5.3.</w:t>
      </w:r>
      <w:r w:rsidR="008F3B87"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.4.</w:t>
      </w:r>
      <w:r w:rsidRPr="007B3D2D">
        <w:rPr>
          <w:rFonts w:eastAsia="Calibri"/>
          <w:bCs/>
        </w:rPr>
        <w:tab/>
        <w:t xml:space="preserve">The maximum speed up to which the system and any of its features </w:t>
      </w:r>
      <w:proofErr w:type="gramStart"/>
      <w:r w:rsidRPr="007B3D2D">
        <w:rPr>
          <w:rFonts w:eastAsia="Calibri"/>
          <w:bCs/>
        </w:rPr>
        <w:t>provides assistance</w:t>
      </w:r>
      <w:proofErr w:type="gramEnd"/>
      <w:r w:rsidR="00F0088F" w:rsidRPr="007B3D2D">
        <w:rPr>
          <w:rFonts w:eastAsia="Calibri"/>
          <w:bCs/>
        </w:rPr>
        <w:t xml:space="preserve"> </w:t>
      </w:r>
      <w:r w:rsidRPr="007B3D2D">
        <w:rPr>
          <w:rFonts w:eastAsia="Calibri"/>
          <w:bCs/>
        </w:rPr>
        <w:t>shall not exceed the maximum speed limit in the country where the vehicle is currently operating.</w:t>
      </w:r>
    </w:p>
    <w:p w14:paraId="198B5472" w14:textId="4963DC26" w:rsidR="001872CC" w:rsidRPr="007B3D2D" w:rsidRDefault="001872CC" w:rsidP="001872CC">
      <w:pPr>
        <w:adjustRightInd w:val="0"/>
        <w:snapToGrid w:val="0"/>
        <w:spacing w:after="120" w:line="240" w:lineRule="auto"/>
        <w:ind w:left="2268" w:right="1134" w:hanging="1134"/>
        <w:jc w:val="both"/>
        <w:rPr>
          <w:rFonts w:eastAsia="Calibri"/>
          <w:bCs/>
        </w:rPr>
      </w:pPr>
      <w:r w:rsidRPr="007B3D2D">
        <w:rPr>
          <w:rFonts w:eastAsia="Calibri"/>
          <w:bCs/>
        </w:rPr>
        <w:t>5.3.</w:t>
      </w:r>
      <w:r w:rsidR="008F3B87"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.5.</w:t>
      </w:r>
      <w:r w:rsidRPr="007B3D2D">
        <w:rPr>
          <w:rFonts w:eastAsia="Calibri"/>
          <w:bCs/>
        </w:rPr>
        <w:tab/>
        <w:t xml:space="preserve">The </w:t>
      </w:r>
      <w:r w:rsidR="00720F0E" w:rsidRPr="007B3D2D">
        <w:rPr>
          <w:rFonts w:eastAsia="Calibri"/>
          <w:bCs/>
        </w:rPr>
        <w:t xml:space="preserve">current maximum speed the </w:t>
      </w:r>
      <w:r w:rsidRPr="007B3D2D">
        <w:rPr>
          <w:rFonts w:eastAsia="Calibri"/>
          <w:bCs/>
        </w:rPr>
        <w:t xml:space="preserve">system </w:t>
      </w:r>
      <w:r w:rsidR="00720F0E" w:rsidRPr="007B3D2D">
        <w:rPr>
          <w:rFonts w:eastAsia="Calibri"/>
          <w:bCs/>
        </w:rPr>
        <w:t xml:space="preserve">may assist </w:t>
      </w:r>
      <w:r w:rsidR="00321312" w:rsidRPr="007B3D2D">
        <w:rPr>
          <w:rFonts w:eastAsia="Calibri"/>
          <w:bCs/>
        </w:rPr>
        <w:t xml:space="preserve">up to </w:t>
      </w:r>
      <w:r w:rsidR="00720F0E" w:rsidRPr="007B3D2D">
        <w:rPr>
          <w:rFonts w:eastAsia="Calibri"/>
          <w:bCs/>
        </w:rPr>
        <w:t xml:space="preserve">shall </w:t>
      </w:r>
      <w:r w:rsidR="002E79D8" w:rsidRPr="007B3D2D">
        <w:rPr>
          <w:rFonts w:eastAsia="Calibri"/>
          <w:bCs/>
        </w:rPr>
        <w:t>be determined either</w:t>
      </w:r>
      <w:r w:rsidR="00AB1464" w:rsidRPr="007B3D2D">
        <w:rPr>
          <w:rFonts w:eastAsia="Calibri"/>
          <w:bCs/>
        </w:rPr>
        <w:t xml:space="preserve"> from</w:t>
      </w:r>
      <w:r w:rsidRPr="007B3D2D">
        <w:rPr>
          <w:rFonts w:eastAsia="Calibri"/>
          <w:bCs/>
        </w:rPr>
        <w:t xml:space="preserve">: </w:t>
      </w:r>
    </w:p>
    <w:p w14:paraId="113352E3" w14:textId="29B64C61" w:rsidR="001872CC" w:rsidRPr="007B3D2D" w:rsidRDefault="001872CC" w:rsidP="001872CC">
      <w:pPr>
        <w:adjustRightInd w:val="0"/>
        <w:snapToGrid w:val="0"/>
        <w:spacing w:after="120" w:line="240" w:lineRule="auto"/>
        <w:ind w:left="2268" w:right="1134"/>
        <w:jc w:val="both"/>
        <w:rPr>
          <w:rFonts w:eastAsia="Calibri"/>
          <w:bCs/>
        </w:rPr>
      </w:pPr>
      <w:r w:rsidRPr="007B3D2D">
        <w:rPr>
          <w:rFonts w:eastAsia="Calibri"/>
          <w:bCs/>
        </w:rPr>
        <w:t>(a)</w:t>
      </w:r>
      <w:r w:rsidRPr="007B3D2D">
        <w:rPr>
          <w:rFonts w:eastAsia="Calibri"/>
          <w:bCs/>
        </w:rPr>
        <w:tab/>
      </w:r>
      <w:r w:rsidR="008C60DE" w:rsidRPr="007B3D2D">
        <w:rPr>
          <w:rFonts w:eastAsia="Calibri"/>
          <w:bCs/>
        </w:rPr>
        <w:t xml:space="preserve">Driver-set </w:t>
      </w:r>
      <w:r w:rsidR="0006731A" w:rsidRPr="007B3D2D">
        <w:rPr>
          <w:rFonts w:eastAsia="Calibri"/>
          <w:bCs/>
        </w:rPr>
        <w:t>m</w:t>
      </w:r>
      <w:r w:rsidR="00E6169E" w:rsidRPr="007B3D2D">
        <w:rPr>
          <w:rFonts w:eastAsia="Calibri"/>
          <w:bCs/>
        </w:rPr>
        <w:t xml:space="preserve">aximum </w:t>
      </w:r>
      <w:r w:rsidR="0006731A" w:rsidRPr="007B3D2D">
        <w:rPr>
          <w:rFonts w:eastAsia="Calibri"/>
          <w:bCs/>
        </w:rPr>
        <w:t>s</w:t>
      </w:r>
      <w:r w:rsidRPr="007B3D2D">
        <w:rPr>
          <w:rFonts w:eastAsia="Calibri"/>
          <w:bCs/>
        </w:rPr>
        <w:t>peed;</w:t>
      </w:r>
    </w:p>
    <w:p w14:paraId="78FF8E27" w14:textId="3C7A1BFD" w:rsidR="001872CC" w:rsidRPr="007B3D2D" w:rsidRDefault="001872CC" w:rsidP="001872CC">
      <w:pPr>
        <w:adjustRightInd w:val="0"/>
        <w:snapToGrid w:val="0"/>
        <w:spacing w:after="120" w:line="240" w:lineRule="auto"/>
        <w:ind w:left="2268" w:right="1134"/>
        <w:jc w:val="both"/>
        <w:rPr>
          <w:rFonts w:eastAsia="Calibri"/>
          <w:bCs/>
        </w:rPr>
      </w:pPr>
      <w:r w:rsidRPr="007B3D2D">
        <w:rPr>
          <w:rFonts w:eastAsia="Calibri"/>
          <w:bCs/>
        </w:rPr>
        <w:t>(b)</w:t>
      </w:r>
      <w:r w:rsidRPr="007B3D2D">
        <w:rPr>
          <w:rFonts w:eastAsia="Calibri"/>
          <w:bCs/>
        </w:rPr>
        <w:tab/>
      </w:r>
      <w:proofErr w:type="gramStart"/>
      <w:r w:rsidRPr="007B3D2D">
        <w:rPr>
          <w:rFonts w:eastAsia="Calibri"/>
          <w:bCs/>
        </w:rPr>
        <w:t>System</w:t>
      </w:r>
      <w:r w:rsidR="00500979" w:rsidRPr="007B3D2D">
        <w:rPr>
          <w:rFonts w:eastAsia="Calibri"/>
          <w:bCs/>
        </w:rPr>
        <w:t>-</w:t>
      </w:r>
      <w:r w:rsidRPr="007B3D2D">
        <w:rPr>
          <w:rFonts w:eastAsia="Calibri"/>
          <w:bCs/>
        </w:rPr>
        <w:t>determined road</w:t>
      </w:r>
      <w:proofErr w:type="gramEnd"/>
      <w:r w:rsidRPr="007B3D2D">
        <w:rPr>
          <w:rFonts w:eastAsia="Calibri"/>
          <w:bCs/>
        </w:rPr>
        <w:t xml:space="preserve"> speed limit</w:t>
      </w:r>
      <w:r w:rsidR="008061FA" w:rsidRPr="007B3D2D">
        <w:rPr>
          <w:rFonts w:eastAsia="Calibri"/>
          <w:bCs/>
        </w:rPr>
        <w:t>.</w:t>
      </w:r>
    </w:p>
    <w:p w14:paraId="7EFD5724" w14:textId="2CAB79E2" w:rsidR="001872CC" w:rsidRPr="007B3D2D" w:rsidRDefault="001872CC" w:rsidP="001872CC">
      <w:pPr>
        <w:adjustRightInd w:val="0"/>
        <w:snapToGrid w:val="0"/>
        <w:spacing w:after="120" w:line="240" w:lineRule="auto"/>
        <w:ind w:left="2268" w:right="1134" w:hanging="1134"/>
        <w:jc w:val="both"/>
        <w:rPr>
          <w:rFonts w:eastAsia="Calibri"/>
          <w:bCs/>
        </w:rPr>
      </w:pPr>
      <w:r w:rsidRPr="007B3D2D">
        <w:rPr>
          <w:rFonts w:eastAsia="Calibri"/>
          <w:bCs/>
        </w:rPr>
        <w:t>5.3.</w:t>
      </w:r>
      <w:r w:rsidR="008F3B87"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 xml:space="preserve">.6. </w:t>
      </w:r>
      <w:r w:rsidRPr="007B3D2D">
        <w:rPr>
          <w:rFonts w:eastAsia="Calibri"/>
          <w:bCs/>
        </w:rPr>
        <w:tab/>
        <w:t xml:space="preserve">The system shall automatically control the vehicle speed to not exceed the </w:t>
      </w:r>
      <w:r w:rsidR="000439E6" w:rsidRPr="007B3D2D">
        <w:rPr>
          <w:rFonts w:eastAsia="Calibri"/>
          <w:bCs/>
        </w:rPr>
        <w:t>current maximum speed</w:t>
      </w:r>
      <w:r w:rsidRPr="007B3D2D">
        <w:rPr>
          <w:rFonts w:eastAsia="Calibri"/>
          <w:bCs/>
        </w:rPr>
        <w:t xml:space="preserve">.  </w:t>
      </w:r>
    </w:p>
    <w:p w14:paraId="5804EC59" w14:textId="5C41CB9C" w:rsidR="001872CC" w:rsidRPr="007B3D2D" w:rsidRDefault="001872CC" w:rsidP="001872CC">
      <w:pPr>
        <w:adjustRightInd w:val="0"/>
        <w:snapToGrid w:val="0"/>
        <w:spacing w:after="120" w:line="240" w:lineRule="auto"/>
        <w:ind w:left="2268" w:right="1134" w:hanging="1134"/>
        <w:jc w:val="both"/>
        <w:rPr>
          <w:rFonts w:eastAsia="Calibri"/>
          <w:bCs/>
        </w:rPr>
      </w:pPr>
      <w:r w:rsidRPr="007B3D2D">
        <w:rPr>
          <w:rFonts w:eastAsia="Calibri"/>
          <w:bCs/>
        </w:rPr>
        <w:t>5.3.</w:t>
      </w:r>
      <w:r w:rsidR="008F3B87"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.7.</w:t>
      </w:r>
      <w:r w:rsidRPr="007B3D2D">
        <w:rPr>
          <w:rFonts w:eastAsia="Calibri"/>
          <w:bCs/>
        </w:rPr>
        <w:tab/>
        <w:t xml:space="preserve">The system shall provide a means for the driver to </w:t>
      </w:r>
      <w:r w:rsidR="00F57202" w:rsidRPr="007B3D2D">
        <w:rPr>
          <w:rFonts w:eastAsia="Calibri"/>
          <w:bCs/>
        </w:rPr>
        <w:t xml:space="preserve">set a driver-set maximum speed </w:t>
      </w:r>
      <w:r w:rsidRPr="007B3D2D">
        <w:rPr>
          <w:rFonts w:eastAsia="Calibri"/>
          <w:bCs/>
        </w:rPr>
        <w:t xml:space="preserve">within the system’s designed speed range. </w:t>
      </w:r>
    </w:p>
    <w:p w14:paraId="4FEBFE4E" w14:textId="5135F3B3" w:rsidR="001872CC" w:rsidRPr="007B3D2D" w:rsidRDefault="001872CC" w:rsidP="001872CC">
      <w:pPr>
        <w:adjustRightInd w:val="0"/>
        <w:snapToGrid w:val="0"/>
        <w:spacing w:after="120" w:line="240" w:lineRule="auto"/>
        <w:ind w:left="2268" w:right="1134" w:hanging="1134"/>
        <w:jc w:val="both"/>
        <w:rPr>
          <w:rFonts w:eastAsia="Calibri"/>
          <w:bCs/>
        </w:rPr>
      </w:pPr>
      <w:r w:rsidRPr="007B3D2D">
        <w:rPr>
          <w:rFonts w:eastAsia="Calibri"/>
          <w:bCs/>
        </w:rPr>
        <w:t>5.3.</w:t>
      </w:r>
      <w:r w:rsidR="00A24043"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.7.1.</w:t>
      </w:r>
      <w:r w:rsidRPr="007B3D2D">
        <w:rPr>
          <w:rFonts w:eastAsia="Calibri"/>
          <w:bCs/>
        </w:rPr>
        <w:tab/>
        <w:t>When the vehicle speed exceeds the system-determined road speed limit, the system shall provide at least an optical signal to the driver for an appropriate duration.</w:t>
      </w:r>
    </w:p>
    <w:p w14:paraId="2B87C65C" w14:textId="405B4366" w:rsidR="001872CC" w:rsidRPr="007B3D2D" w:rsidRDefault="001872CC" w:rsidP="00520F4E">
      <w:pPr>
        <w:adjustRightInd w:val="0"/>
        <w:snapToGrid w:val="0"/>
        <w:spacing w:after="120" w:line="240" w:lineRule="auto"/>
        <w:ind w:left="2268" w:right="1134" w:hanging="1134"/>
        <w:jc w:val="both"/>
        <w:rPr>
          <w:rFonts w:eastAsia="Calibri"/>
          <w:bCs/>
        </w:rPr>
      </w:pPr>
      <w:r w:rsidRPr="007B3D2D">
        <w:rPr>
          <w:rFonts w:eastAsia="Calibri"/>
          <w:bCs/>
        </w:rPr>
        <w:t>5.3.</w:t>
      </w:r>
      <w:r w:rsidR="00A24043"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.7.2.</w:t>
      </w:r>
      <w:r w:rsidR="00760D49" w:rsidRPr="007B3D2D">
        <w:rPr>
          <w:rFonts w:eastAsia="Calibri"/>
          <w:bCs/>
        </w:rPr>
        <w:tab/>
        <w:t xml:space="preserve">The system may </w:t>
      </w:r>
      <w:r w:rsidR="000E44E9" w:rsidRPr="007B3D2D">
        <w:rPr>
          <w:rFonts w:eastAsia="Calibri"/>
          <w:bCs/>
        </w:rPr>
        <w:t>incorporate</w:t>
      </w:r>
      <w:r w:rsidR="00760D49" w:rsidRPr="007B3D2D">
        <w:rPr>
          <w:rFonts w:eastAsia="Calibri"/>
          <w:bCs/>
        </w:rPr>
        <w:t xml:space="preserve"> a feature allowing the driver to confirm or reject any change in current maximum speed before it is implemented by the system.</w:t>
      </w:r>
    </w:p>
    <w:p w14:paraId="346B5728" w14:textId="00283617" w:rsidR="00760D49" w:rsidRPr="007B3D2D" w:rsidRDefault="00760D49" w:rsidP="00520F4E">
      <w:pPr>
        <w:adjustRightInd w:val="0"/>
        <w:snapToGrid w:val="0"/>
        <w:spacing w:after="120" w:line="240" w:lineRule="auto"/>
        <w:ind w:left="2268" w:right="1134" w:hanging="1134"/>
        <w:jc w:val="both"/>
        <w:rPr>
          <w:rFonts w:eastAsia="Calibri"/>
          <w:bCs/>
        </w:rPr>
      </w:pPr>
      <w:r w:rsidRPr="007B3D2D">
        <w:rPr>
          <w:rFonts w:eastAsia="Calibri"/>
          <w:bCs/>
        </w:rPr>
        <w:t>5.3.7.</w:t>
      </w:r>
      <w:r w:rsidR="004B762A" w:rsidRPr="007B3D2D">
        <w:rPr>
          <w:rFonts w:eastAsia="Calibri"/>
          <w:bCs/>
        </w:rPr>
        <w:t>4</w:t>
      </w:r>
      <w:r w:rsidRPr="007B3D2D">
        <w:rPr>
          <w:rFonts w:eastAsia="Calibri"/>
          <w:bCs/>
        </w:rPr>
        <w:t>.7.3.</w:t>
      </w:r>
      <w:r w:rsidRPr="007B3D2D">
        <w:rPr>
          <w:rFonts w:eastAsia="Calibri"/>
          <w:bCs/>
        </w:rPr>
        <w:tab/>
        <w:t>In the case where the</w:t>
      </w:r>
      <w:r w:rsidR="008141D7" w:rsidRPr="007B3D2D">
        <w:rPr>
          <w:rFonts w:eastAsia="Calibri"/>
          <w:bCs/>
        </w:rPr>
        <w:t>re is a</w:t>
      </w:r>
      <w:r w:rsidRPr="007B3D2D">
        <w:rPr>
          <w:rFonts w:eastAsia="Calibri"/>
          <w:bCs/>
        </w:rPr>
        <w:t xml:space="preserve"> change in the system-determined road speed limi</w:t>
      </w:r>
      <w:r w:rsidR="00C872F8" w:rsidRPr="007B3D2D">
        <w:rPr>
          <w:rFonts w:eastAsia="Calibri"/>
          <w:bCs/>
        </w:rPr>
        <w:t>t the following shall apply:</w:t>
      </w:r>
    </w:p>
    <w:p w14:paraId="2D5A13A3" w14:textId="5E098AC4" w:rsidR="00C872F8" w:rsidRPr="007B3D2D" w:rsidRDefault="00C872F8" w:rsidP="00520F4E">
      <w:pPr>
        <w:adjustRightInd w:val="0"/>
        <w:snapToGrid w:val="0"/>
        <w:spacing w:after="120" w:line="240" w:lineRule="auto"/>
        <w:ind w:left="2268" w:right="1134" w:hanging="1134"/>
        <w:jc w:val="both"/>
        <w:rPr>
          <w:rFonts w:eastAsia="Calibri"/>
          <w:bCs/>
        </w:rPr>
      </w:pPr>
      <w:r w:rsidRPr="007B3D2D">
        <w:rPr>
          <w:rFonts w:eastAsia="Calibri"/>
          <w:bCs/>
        </w:rPr>
        <w:t>5.3.7.</w:t>
      </w:r>
      <w:r w:rsidR="004B762A" w:rsidRPr="007B3D2D">
        <w:rPr>
          <w:rFonts w:eastAsia="Calibri"/>
          <w:bCs/>
        </w:rPr>
        <w:t>4</w:t>
      </w:r>
      <w:r w:rsidRPr="007B3D2D">
        <w:rPr>
          <w:rFonts w:eastAsia="Calibri"/>
          <w:bCs/>
        </w:rPr>
        <w:t>.7.3.1.</w:t>
      </w:r>
      <w:r w:rsidRPr="007B3D2D">
        <w:rPr>
          <w:rFonts w:eastAsia="Calibri"/>
          <w:bCs/>
        </w:rPr>
        <w:tab/>
        <w:t>The driver shall be given</w:t>
      </w:r>
      <w:r w:rsidR="004C09F8" w:rsidRPr="007B3D2D">
        <w:rPr>
          <w:rFonts w:eastAsia="Calibri"/>
          <w:bCs/>
        </w:rPr>
        <w:t xml:space="preserve"> a</w:t>
      </w:r>
      <w:r w:rsidR="005D1D38" w:rsidRPr="007B3D2D">
        <w:rPr>
          <w:rFonts w:eastAsia="Calibri"/>
          <w:bCs/>
        </w:rPr>
        <w:t xml:space="preserve">t least an acoustic </w:t>
      </w:r>
      <w:r w:rsidR="00FB5CCE" w:rsidRPr="007B3D2D">
        <w:rPr>
          <w:rFonts w:eastAsia="Calibri"/>
          <w:bCs/>
        </w:rPr>
        <w:t>or haptic</w:t>
      </w:r>
      <w:r w:rsidR="000C0636" w:rsidRPr="007B3D2D">
        <w:rPr>
          <w:rFonts w:eastAsia="Calibri"/>
          <w:bCs/>
        </w:rPr>
        <w:t xml:space="preserve"> signal</w:t>
      </w:r>
      <w:r w:rsidR="002C519F" w:rsidRPr="007B3D2D">
        <w:rPr>
          <w:rFonts w:eastAsia="Calibri"/>
          <w:bCs/>
        </w:rPr>
        <w:t>, which may be suppressed permanently</w:t>
      </w:r>
      <w:r w:rsidR="000D1D00" w:rsidRPr="007B3D2D">
        <w:rPr>
          <w:rFonts w:eastAsia="Calibri"/>
          <w:bCs/>
        </w:rPr>
        <w:t xml:space="preserve"> by the driver</w:t>
      </w:r>
      <w:r w:rsidR="002C519F" w:rsidRPr="007B3D2D">
        <w:rPr>
          <w:rFonts w:eastAsia="Calibri"/>
          <w:bCs/>
        </w:rPr>
        <w:t xml:space="preserve">. </w:t>
      </w:r>
    </w:p>
    <w:p w14:paraId="6B996463" w14:textId="480B1ADA" w:rsidR="00C872F8" w:rsidRPr="007B3D2D" w:rsidRDefault="00C872F8" w:rsidP="00520F4E">
      <w:pPr>
        <w:adjustRightInd w:val="0"/>
        <w:snapToGrid w:val="0"/>
        <w:spacing w:after="120" w:line="240" w:lineRule="auto"/>
        <w:ind w:left="2268" w:right="1134" w:hanging="1134"/>
        <w:jc w:val="both"/>
        <w:rPr>
          <w:rFonts w:eastAsia="Calibri"/>
          <w:bCs/>
        </w:rPr>
      </w:pPr>
      <w:r w:rsidRPr="007B3D2D">
        <w:rPr>
          <w:rFonts w:eastAsia="Calibri"/>
          <w:bCs/>
        </w:rPr>
        <w:t>5.3.7.</w:t>
      </w:r>
      <w:r w:rsidR="004B762A" w:rsidRPr="007B3D2D">
        <w:rPr>
          <w:rFonts w:eastAsia="Calibri"/>
          <w:bCs/>
        </w:rPr>
        <w:t>4</w:t>
      </w:r>
      <w:r w:rsidRPr="007B3D2D">
        <w:rPr>
          <w:rFonts w:eastAsia="Calibri"/>
          <w:bCs/>
        </w:rPr>
        <w:t>.</w:t>
      </w:r>
      <w:r w:rsidR="00F6612C" w:rsidRPr="007B3D2D">
        <w:rPr>
          <w:rFonts w:eastAsia="Calibri"/>
          <w:bCs/>
        </w:rPr>
        <w:t>7.3.2.</w:t>
      </w:r>
      <w:r w:rsidR="00F6612C" w:rsidRPr="007B3D2D">
        <w:rPr>
          <w:rFonts w:eastAsia="Calibri"/>
          <w:bCs/>
        </w:rPr>
        <w:tab/>
        <w:t>If the current maximum speed before the change was a driver set maximum speed, then the current maximum speed shall</w:t>
      </w:r>
      <w:r w:rsidR="00FB5CCE" w:rsidRPr="007B3D2D">
        <w:rPr>
          <w:rFonts w:eastAsia="Calibri"/>
          <w:bCs/>
        </w:rPr>
        <w:t xml:space="preserve"> not</w:t>
      </w:r>
      <w:r w:rsidR="00F6612C" w:rsidRPr="007B3D2D">
        <w:rPr>
          <w:rFonts w:eastAsia="Calibri"/>
          <w:bCs/>
        </w:rPr>
        <w:t xml:space="preserve"> automatically change to the new system-determined road speed limit </w:t>
      </w:r>
      <w:r w:rsidR="00FB5CCE" w:rsidRPr="007B3D2D">
        <w:rPr>
          <w:rFonts w:eastAsia="Calibri"/>
          <w:bCs/>
        </w:rPr>
        <w:t xml:space="preserve">if </w:t>
      </w:r>
      <w:r w:rsidR="00F6612C" w:rsidRPr="007B3D2D">
        <w:rPr>
          <w:rFonts w:eastAsia="Calibri"/>
          <w:bCs/>
        </w:rPr>
        <w:t xml:space="preserve">the driver set maximum speed </w:t>
      </w:r>
      <w:r w:rsidR="00FB5CCE" w:rsidRPr="007B3D2D">
        <w:rPr>
          <w:rFonts w:eastAsia="Calibri"/>
          <w:bCs/>
        </w:rPr>
        <w:t xml:space="preserve">is </w:t>
      </w:r>
      <w:r w:rsidR="00F6612C" w:rsidRPr="007B3D2D">
        <w:rPr>
          <w:rFonts w:eastAsia="Calibri"/>
          <w:bCs/>
        </w:rPr>
        <w:t xml:space="preserve">lower than </w:t>
      </w:r>
      <w:r w:rsidR="00FB5CCE" w:rsidRPr="007B3D2D">
        <w:rPr>
          <w:rFonts w:eastAsia="Calibri"/>
          <w:bCs/>
        </w:rPr>
        <w:t>both</w:t>
      </w:r>
      <w:r w:rsidR="00F6612C" w:rsidRPr="007B3D2D">
        <w:rPr>
          <w:rFonts w:eastAsia="Calibri"/>
          <w:bCs/>
        </w:rPr>
        <w:t xml:space="preserve"> previous system-determined </w:t>
      </w:r>
      <w:r w:rsidR="00737ECA" w:rsidRPr="007B3D2D">
        <w:rPr>
          <w:rFonts w:eastAsia="Calibri"/>
          <w:bCs/>
        </w:rPr>
        <w:t xml:space="preserve">road speed limit and the </w:t>
      </w:r>
      <w:r w:rsidR="00EF3AF9" w:rsidRPr="007B3D2D">
        <w:rPr>
          <w:rFonts w:eastAsia="Calibri"/>
          <w:bCs/>
        </w:rPr>
        <w:t xml:space="preserve">new </w:t>
      </w:r>
      <w:r w:rsidR="00737ECA" w:rsidRPr="007B3D2D">
        <w:rPr>
          <w:rFonts w:eastAsia="Calibri"/>
          <w:bCs/>
        </w:rPr>
        <w:t>system-determined road speed limit.</w:t>
      </w:r>
    </w:p>
    <w:p w14:paraId="032ACEC1" w14:textId="65FC9D67" w:rsidR="00EF3AF9" w:rsidRPr="007B3D2D" w:rsidRDefault="00EC5888" w:rsidP="001872CC">
      <w:pPr>
        <w:adjustRightInd w:val="0"/>
        <w:snapToGrid w:val="0"/>
        <w:spacing w:after="120" w:line="240" w:lineRule="auto"/>
        <w:ind w:left="2268" w:right="1134" w:hanging="1134"/>
        <w:jc w:val="both"/>
        <w:rPr>
          <w:rFonts w:eastAsia="Calibri"/>
          <w:bCs/>
        </w:rPr>
      </w:pPr>
      <w:r w:rsidRPr="007B3D2D">
        <w:rPr>
          <w:rFonts w:eastAsia="Calibri"/>
          <w:bCs/>
        </w:rPr>
        <w:t>5.3.7.</w:t>
      </w:r>
      <w:r w:rsidR="004B762A" w:rsidRPr="007B3D2D">
        <w:rPr>
          <w:rFonts w:eastAsia="Calibri"/>
          <w:bCs/>
        </w:rPr>
        <w:t>4</w:t>
      </w:r>
      <w:r w:rsidRPr="007B3D2D">
        <w:rPr>
          <w:rFonts w:eastAsia="Calibri"/>
          <w:bCs/>
        </w:rPr>
        <w:t>.7.3.3.</w:t>
      </w:r>
      <w:r w:rsidRPr="007B3D2D">
        <w:rPr>
          <w:rFonts w:eastAsia="Calibri"/>
          <w:bCs/>
        </w:rPr>
        <w:tab/>
        <w:t xml:space="preserve">If the </w:t>
      </w:r>
      <w:r w:rsidR="00FB5CCE" w:rsidRPr="007B3D2D">
        <w:rPr>
          <w:rFonts w:eastAsia="Calibri"/>
          <w:bCs/>
        </w:rPr>
        <w:t xml:space="preserve">new </w:t>
      </w:r>
      <w:r w:rsidRPr="007B3D2D">
        <w:rPr>
          <w:rFonts w:eastAsia="Calibri"/>
          <w:bCs/>
        </w:rPr>
        <w:t>system-determined road speed limit</w:t>
      </w:r>
      <w:r w:rsidR="00FB5CCE" w:rsidRPr="007B3D2D">
        <w:rPr>
          <w:rFonts w:eastAsia="Calibri"/>
          <w:bCs/>
        </w:rPr>
        <w:t xml:space="preserve"> is lower than the current maximum speed</w:t>
      </w:r>
      <w:r w:rsidRPr="007B3D2D">
        <w:rPr>
          <w:rFonts w:eastAsia="Calibri"/>
          <w:bCs/>
        </w:rPr>
        <w:t>, the current maximum speed shall automatically change to the new system-determined road speed limit.</w:t>
      </w:r>
    </w:p>
    <w:p w14:paraId="772FB405" w14:textId="1E8DE375" w:rsidR="00DB2A08" w:rsidRPr="007B3D2D" w:rsidRDefault="00DB2A08" w:rsidP="001872CC">
      <w:pPr>
        <w:adjustRightInd w:val="0"/>
        <w:snapToGrid w:val="0"/>
        <w:spacing w:after="120" w:line="240" w:lineRule="auto"/>
        <w:ind w:left="2268" w:right="1134" w:hanging="1134"/>
        <w:jc w:val="both"/>
        <w:rPr>
          <w:rFonts w:eastAsia="Calibri"/>
          <w:bCs/>
        </w:rPr>
      </w:pPr>
      <w:r w:rsidRPr="007B3D2D">
        <w:rPr>
          <w:rFonts w:eastAsia="Calibri"/>
          <w:bCs/>
        </w:rPr>
        <w:t>5.3.7.4.7.3.4.</w:t>
      </w:r>
      <w:r w:rsidRPr="007B3D2D">
        <w:rPr>
          <w:rFonts w:eastAsia="Calibri"/>
          <w:bCs/>
        </w:rPr>
        <w:tab/>
        <w:t xml:space="preserve">For those cases not specifically addressed by the provisions above, the manufacturer shall document </w:t>
      </w:r>
      <w:r w:rsidR="00356D72" w:rsidRPr="007B3D2D">
        <w:rPr>
          <w:rFonts w:eastAsia="Calibri"/>
          <w:bCs/>
        </w:rPr>
        <w:t>the system behaviour in response to a change in system-determined road speed limit and demonstrate this to the Type Approval Authority.</w:t>
      </w:r>
    </w:p>
    <w:p w14:paraId="4B8169EB" w14:textId="7BB52C61" w:rsidR="001872CC" w:rsidRPr="007B3D2D" w:rsidRDefault="001872CC" w:rsidP="001872CC">
      <w:pPr>
        <w:adjustRightInd w:val="0"/>
        <w:snapToGrid w:val="0"/>
        <w:spacing w:after="120" w:line="240" w:lineRule="auto"/>
        <w:ind w:left="2268" w:right="1134" w:hanging="1134"/>
        <w:jc w:val="both"/>
        <w:rPr>
          <w:rFonts w:eastAsia="Calibri"/>
          <w:bCs/>
        </w:rPr>
      </w:pPr>
      <w:r w:rsidRPr="007B3D2D">
        <w:rPr>
          <w:rFonts w:eastAsia="Calibri"/>
          <w:bCs/>
        </w:rPr>
        <w:t>5.3.</w:t>
      </w:r>
      <w:r w:rsidR="00477894"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w:t>
      </w:r>
      <w:r w:rsidR="00EA2055" w:rsidRPr="007B3D2D">
        <w:rPr>
          <w:rFonts w:eastAsia="Calibri"/>
          <w:bCs/>
        </w:rPr>
        <w:t>8</w:t>
      </w:r>
      <w:r w:rsidRPr="007B3D2D">
        <w:rPr>
          <w:rFonts w:eastAsia="Calibri"/>
          <w:bCs/>
        </w:rPr>
        <w:t>.</w:t>
      </w:r>
      <w:r w:rsidRPr="007B3D2D">
        <w:rPr>
          <w:rFonts w:eastAsia="Calibri"/>
          <w:bCs/>
        </w:rPr>
        <w:tab/>
        <w:t>Any system-initiated change in vehicle speed due to a changed system-determined</w:t>
      </w:r>
      <w:r w:rsidR="006A7342" w:rsidRPr="007B3D2D">
        <w:rPr>
          <w:rFonts w:eastAsia="Calibri"/>
          <w:bCs/>
        </w:rPr>
        <w:t xml:space="preserve"> road</w:t>
      </w:r>
      <w:r w:rsidRPr="007B3D2D">
        <w:rPr>
          <w:rFonts w:eastAsia="Calibri"/>
          <w:bCs/>
        </w:rPr>
        <w:t xml:space="preserve"> speed limit shall be controllable to the driver.</w:t>
      </w:r>
    </w:p>
    <w:p w14:paraId="3EC92919" w14:textId="414710C3" w:rsidR="001872CC" w:rsidRPr="007B3D2D" w:rsidRDefault="001872CC" w:rsidP="001872CC">
      <w:pPr>
        <w:adjustRightInd w:val="0"/>
        <w:snapToGrid w:val="0"/>
        <w:spacing w:after="120" w:line="240" w:lineRule="auto"/>
        <w:ind w:left="2268" w:right="1134" w:hanging="1134"/>
        <w:jc w:val="both"/>
        <w:rPr>
          <w:rFonts w:eastAsia="Calibri"/>
          <w:bCs/>
        </w:rPr>
      </w:pPr>
      <w:r w:rsidRPr="007B3D2D">
        <w:rPr>
          <w:rFonts w:eastAsia="Calibri"/>
          <w:bCs/>
        </w:rPr>
        <w:lastRenderedPageBreak/>
        <w:t>5.3.</w:t>
      </w:r>
      <w:r w:rsidR="006A7342"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w:t>
      </w:r>
      <w:r w:rsidR="006A7342" w:rsidRPr="007B3D2D">
        <w:rPr>
          <w:rFonts w:eastAsia="Calibri"/>
          <w:bCs/>
        </w:rPr>
        <w:t>9</w:t>
      </w:r>
      <w:r w:rsidRPr="007B3D2D">
        <w:rPr>
          <w:rFonts w:eastAsia="Calibri"/>
          <w:bCs/>
        </w:rPr>
        <w:t xml:space="preserve">. </w:t>
      </w:r>
      <w:r w:rsidRPr="007B3D2D">
        <w:rPr>
          <w:rFonts w:eastAsia="Calibri"/>
          <w:bCs/>
        </w:rPr>
        <w:tab/>
        <w:t xml:space="preserve">The system shall not enable the driver to set a default offset by which the current maximum speed is supposed to exceed the </w:t>
      </w:r>
      <w:r w:rsidR="00A45946" w:rsidRPr="007B3D2D">
        <w:rPr>
          <w:rFonts w:eastAsia="Calibri"/>
          <w:bCs/>
        </w:rPr>
        <w:t>system-</w:t>
      </w:r>
      <w:r w:rsidRPr="007B3D2D">
        <w:rPr>
          <w:rFonts w:eastAsia="Calibri"/>
          <w:bCs/>
        </w:rPr>
        <w:t xml:space="preserve">determined </w:t>
      </w:r>
      <w:r w:rsidR="00530ACA" w:rsidRPr="007B3D2D">
        <w:rPr>
          <w:rFonts w:eastAsia="Calibri"/>
          <w:bCs/>
        </w:rPr>
        <w:t xml:space="preserve">road </w:t>
      </w:r>
      <w:r w:rsidRPr="007B3D2D">
        <w:rPr>
          <w:rFonts w:eastAsia="Calibri"/>
          <w:bCs/>
        </w:rPr>
        <w:t xml:space="preserve">speed limit. </w:t>
      </w:r>
    </w:p>
    <w:p w14:paraId="463A7DEC" w14:textId="5145CA1A" w:rsidR="001872CC" w:rsidRPr="007B3D2D" w:rsidRDefault="001872CC" w:rsidP="001872CC">
      <w:pPr>
        <w:adjustRightInd w:val="0"/>
        <w:snapToGrid w:val="0"/>
        <w:spacing w:after="120" w:line="240" w:lineRule="auto"/>
        <w:ind w:left="2268" w:right="1134" w:hanging="1134"/>
        <w:jc w:val="both"/>
        <w:rPr>
          <w:rFonts w:eastAsia="Calibri"/>
          <w:bCs/>
        </w:rPr>
      </w:pPr>
      <w:r w:rsidRPr="007B3D2D">
        <w:rPr>
          <w:rFonts w:eastAsia="Calibri"/>
          <w:bCs/>
        </w:rPr>
        <w:t>5.3.</w:t>
      </w:r>
      <w:r w:rsidR="00530ACA" w:rsidRPr="007B3D2D">
        <w:rPr>
          <w:rFonts w:eastAsia="Calibri"/>
          <w:bCs/>
        </w:rPr>
        <w:t>7</w:t>
      </w:r>
      <w:r w:rsidRPr="007B3D2D">
        <w:rPr>
          <w:rFonts w:eastAsia="Calibri"/>
          <w:bCs/>
        </w:rPr>
        <w:t>.</w:t>
      </w:r>
      <w:r w:rsidR="004B762A" w:rsidRPr="007B3D2D">
        <w:rPr>
          <w:rFonts w:eastAsia="Calibri"/>
          <w:bCs/>
        </w:rPr>
        <w:t>4</w:t>
      </w:r>
      <w:r w:rsidRPr="007B3D2D">
        <w:rPr>
          <w:rFonts w:eastAsia="Calibri"/>
          <w:bCs/>
        </w:rPr>
        <w:t>.1</w:t>
      </w:r>
      <w:r w:rsidR="00530ACA" w:rsidRPr="007B3D2D">
        <w:rPr>
          <w:rFonts w:eastAsia="Calibri"/>
          <w:bCs/>
        </w:rPr>
        <w:t>0</w:t>
      </w:r>
      <w:r w:rsidRPr="007B3D2D">
        <w:rPr>
          <w:rFonts w:eastAsia="Calibri"/>
          <w:bCs/>
        </w:rPr>
        <w:t>.</w:t>
      </w:r>
      <w:r w:rsidRPr="007B3D2D">
        <w:rPr>
          <w:rFonts w:eastAsia="Calibri"/>
          <w:bCs/>
        </w:rPr>
        <w:tab/>
        <w:t>Technically reasonable tolerances</w:t>
      </w:r>
      <w:r w:rsidR="00FE37E8" w:rsidRPr="007B3D2D">
        <w:rPr>
          <w:rFonts w:eastAsia="Calibri"/>
          <w:bCs/>
        </w:rPr>
        <w:t xml:space="preserve"> (e.g., </w:t>
      </w:r>
      <w:r w:rsidR="0090378E" w:rsidRPr="007B3D2D">
        <w:rPr>
          <w:rFonts w:eastAsia="Calibri"/>
          <w:bCs/>
        </w:rPr>
        <w:t xml:space="preserve">related </w:t>
      </w:r>
      <w:r w:rsidR="00822399" w:rsidRPr="007B3D2D">
        <w:rPr>
          <w:rFonts w:eastAsia="Calibri"/>
          <w:bCs/>
        </w:rPr>
        <w:t>to</w:t>
      </w:r>
      <w:r w:rsidR="00FE37E8" w:rsidRPr="007B3D2D">
        <w:rPr>
          <w:rFonts w:eastAsia="Calibri"/>
          <w:bCs/>
        </w:rPr>
        <w:t xml:space="preserve"> speedometer inaccuracy)</w:t>
      </w:r>
      <w:r w:rsidRPr="007B3D2D">
        <w:rPr>
          <w:rFonts w:eastAsia="Calibri"/>
          <w:bCs/>
        </w:rPr>
        <w:t xml:space="preserve"> may be applied </w:t>
      </w:r>
      <w:r w:rsidR="00FE37E8" w:rsidRPr="007B3D2D">
        <w:rPr>
          <w:rFonts w:eastAsia="Calibri"/>
          <w:bCs/>
        </w:rPr>
        <w:t xml:space="preserve">to the warning thresholds and operational limits </w:t>
      </w:r>
      <w:r w:rsidRPr="007B3D2D">
        <w:rPr>
          <w:rFonts w:eastAsia="Calibri"/>
          <w:bCs/>
        </w:rPr>
        <w:t xml:space="preserve">and shall be declared by the manufacturer to the </w:t>
      </w:r>
      <w:r w:rsidR="00EC2692" w:rsidRPr="007B3D2D">
        <w:rPr>
          <w:rFonts w:eastAsia="Calibri"/>
          <w:bCs/>
        </w:rPr>
        <w:t xml:space="preserve">Type </w:t>
      </w:r>
      <w:r w:rsidRPr="007B3D2D">
        <w:rPr>
          <w:rFonts w:eastAsia="Calibri"/>
          <w:bCs/>
        </w:rPr>
        <w:t xml:space="preserve">Approval Authority. </w:t>
      </w:r>
    </w:p>
    <w:p w14:paraId="51D28E56" w14:textId="7C3A1244" w:rsidR="005044A9" w:rsidRPr="007B3D2D" w:rsidRDefault="001872CC" w:rsidP="008952D6">
      <w:pPr>
        <w:adjustRightInd w:val="0"/>
        <w:snapToGrid w:val="0"/>
        <w:spacing w:after="120" w:line="240" w:lineRule="auto"/>
        <w:ind w:left="2268" w:right="1134" w:hanging="1134"/>
        <w:jc w:val="both"/>
        <w:rPr>
          <w:rFonts w:eastAsia="Calibri"/>
          <w:bCs/>
        </w:rPr>
      </w:pPr>
      <w:r w:rsidRPr="007B3D2D">
        <w:rPr>
          <w:rFonts w:eastAsia="Calibri"/>
          <w:bCs/>
        </w:rPr>
        <w:t>5.3.</w:t>
      </w:r>
      <w:r w:rsidR="009C212B" w:rsidRPr="007B3D2D">
        <w:rPr>
          <w:rFonts w:eastAsia="Calibri"/>
          <w:bCs/>
        </w:rPr>
        <w:t>7</w:t>
      </w:r>
      <w:r w:rsidR="00A64E0D" w:rsidRPr="007B3D2D">
        <w:rPr>
          <w:rFonts w:eastAsia="Calibri"/>
          <w:bCs/>
        </w:rPr>
        <w:t>.</w:t>
      </w:r>
      <w:r w:rsidR="004B762A" w:rsidRPr="007B3D2D">
        <w:rPr>
          <w:rFonts w:eastAsia="Calibri"/>
          <w:bCs/>
        </w:rPr>
        <w:t>4</w:t>
      </w:r>
      <w:r w:rsidR="00A64E0D" w:rsidRPr="007B3D2D">
        <w:rPr>
          <w:rFonts w:eastAsia="Calibri"/>
          <w:bCs/>
        </w:rPr>
        <w:t>.</w:t>
      </w:r>
      <w:r w:rsidRPr="007B3D2D">
        <w:rPr>
          <w:rFonts w:eastAsia="Calibri"/>
          <w:bCs/>
        </w:rPr>
        <w:t>1</w:t>
      </w:r>
      <w:r w:rsidR="00356D72" w:rsidRPr="007B3D2D">
        <w:rPr>
          <w:rFonts w:eastAsia="Calibri"/>
          <w:bCs/>
        </w:rPr>
        <w:t>1</w:t>
      </w:r>
      <w:r w:rsidR="00F22AA2" w:rsidRPr="007B3D2D">
        <w:rPr>
          <w:rFonts w:eastAsia="Calibri"/>
          <w:bCs/>
        </w:rPr>
        <w:t>.</w:t>
      </w:r>
      <w:r w:rsidR="00F22AA2" w:rsidRPr="007B3D2D">
        <w:rPr>
          <w:rFonts w:eastAsia="Calibri"/>
          <w:bCs/>
        </w:rPr>
        <w:tab/>
      </w:r>
      <w:r w:rsidR="00293697" w:rsidRPr="007B3D2D">
        <w:rPr>
          <w:rFonts w:eastAsia="Calibri"/>
          <w:bCs/>
        </w:rPr>
        <w:t xml:space="preserve">The provisions </w:t>
      </w:r>
      <w:r w:rsidR="00C400F1" w:rsidRPr="007B3D2D">
        <w:rPr>
          <w:rFonts w:eastAsia="Calibri"/>
          <w:bCs/>
        </w:rPr>
        <w:t xml:space="preserve">of paragraph </w:t>
      </w:r>
      <w:r w:rsidR="00A828C8" w:rsidRPr="007B3D2D">
        <w:rPr>
          <w:rFonts w:eastAsia="Calibri"/>
          <w:bCs/>
        </w:rPr>
        <w:t>5.3.7.</w:t>
      </w:r>
      <w:r w:rsidR="004B762A" w:rsidRPr="007B3D2D">
        <w:rPr>
          <w:rFonts w:eastAsia="Calibri"/>
          <w:bCs/>
        </w:rPr>
        <w:t>4</w:t>
      </w:r>
      <w:r w:rsidR="00A828C8" w:rsidRPr="007B3D2D">
        <w:rPr>
          <w:rFonts w:eastAsia="Calibri"/>
          <w:bCs/>
        </w:rPr>
        <w:t>.</w:t>
      </w:r>
      <w:r w:rsidR="00293697" w:rsidRPr="007B3D2D">
        <w:rPr>
          <w:rFonts w:eastAsia="Calibri"/>
          <w:bCs/>
        </w:rPr>
        <w:t xml:space="preserve"> shall not be in prejudice to any national or regional legislations which regulate the speed limit control system. </w:t>
      </w:r>
    </w:p>
    <w:p w14:paraId="0975144C" w14:textId="61328491" w:rsidR="00337753"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w:t>
      </w:r>
      <w:r w:rsidR="00554DB2" w:rsidRPr="007B3D2D">
        <w:rPr>
          <w:rFonts w:eastAsia="Calibri"/>
          <w:bCs/>
        </w:rPr>
        <w:t>7</w:t>
      </w:r>
      <w:r w:rsidRPr="007B3D2D">
        <w:rPr>
          <w:rFonts w:eastAsia="Calibri"/>
          <w:bCs/>
        </w:rPr>
        <w:t>.</w:t>
      </w:r>
      <w:r w:rsidR="003B5439" w:rsidRPr="007B3D2D">
        <w:rPr>
          <w:rFonts w:eastAsia="Calibri"/>
          <w:bCs/>
        </w:rPr>
        <w:t>5</w:t>
      </w:r>
      <w:r w:rsidRPr="007B3D2D">
        <w:rPr>
          <w:rFonts w:eastAsia="Calibri"/>
          <w:bCs/>
        </w:rPr>
        <w:t>.</w:t>
      </w:r>
      <w:r w:rsidRPr="007B3D2D">
        <w:rPr>
          <w:rFonts w:eastAsia="Calibri"/>
          <w:bCs/>
        </w:rPr>
        <w:tab/>
      </w:r>
      <w:r w:rsidR="00337753" w:rsidRPr="007B3D2D">
        <w:rPr>
          <w:rFonts w:eastAsia="Calibri"/>
          <w:bCs/>
        </w:rPr>
        <w:t>Safe Headway Assistance</w:t>
      </w:r>
    </w:p>
    <w:p w14:paraId="6B9855C3" w14:textId="3394A14B" w:rsidR="00324F1A" w:rsidRPr="007B3D2D" w:rsidRDefault="00B65617" w:rsidP="008952D6">
      <w:pPr>
        <w:adjustRightInd w:val="0"/>
        <w:snapToGrid w:val="0"/>
        <w:spacing w:after="120" w:line="240" w:lineRule="auto"/>
        <w:ind w:left="2268" w:right="1134" w:hanging="1134"/>
        <w:jc w:val="both"/>
        <w:rPr>
          <w:rFonts w:eastAsia="Calibri"/>
          <w:bCs/>
          <w:strike/>
        </w:rPr>
      </w:pPr>
      <w:r w:rsidRPr="007B3D2D">
        <w:rPr>
          <w:rFonts w:eastAsia="Calibri"/>
          <w:bCs/>
        </w:rPr>
        <w:t>5.3.</w:t>
      </w:r>
      <w:r w:rsidR="00B36115" w:rsidRPr="007B3D2D">
        <w:rPr>
          <w:rFonts w:eastAsia="Calibri"/>
          <w:bCs/>
        </w:rPr>
        <w:t>7</w:t>
      </w:r>
      <w:r w:rsidRPr="007B3D2D">
        <w:rPr>
          <w:rFonts w:eastAsia="Calibri"/>
          <w:bCs/>
        </w:rPr>
        <w:t>.</w:t>
      </w:r>
      <w:r w:rsidR="003B5439" w:rsidRPr="007B3D2D">
        <w:rPr>
          <w:rFonts w:eastAsia="Calibri"/>
          <w:bCs/>
        </w:rPr>
        <w:t>5</w:t>
      </w:r>
      <w:r w:rsidRPr="007B3D2D">
        <w:rPr>
          <w:rFonts w:eastAsia="Calibri"/>
          <w:bCs/>
        </w:rPr>
        <w:t>.1.</w:t>
      </w:r>
      <w:r w:rsidRPr="007B3D2D">
        <w:rPr>
          <w:bCs/>
        </w:rPr>
        <w:tab/>
      </w:r>
      <w:r w:rsidR="00AA0C87" w:rsidRPr="007B3D2D">
        <w:rPr>
          <w:rFonts w:eastAsia="Calibri"/>
          <w:bCs/>
        </w:rPr>
        <w:t xml:space="preserve">The </w:t>
      </w:r>
      <w:r w:rsidR="00C62D51" w:rsidRPr="007B3D2D">
        <w:rPr>
          <w:rFonts w:eastAsia="Calibri"/>
          <w:bCs/>
        </w:rPr>
        <w:t xml:space="preserve">system shall </w:t>
      </w:r>
      <w:r w:rsidR="4C638CB0" w:rsidRPr="007B3D2D">
        <w:rPr>
          <w:rFonts w:eastAsia="Calibri"/>
          <w:bCs/>
        </w:rPr>
        <w:t>support</w:t>
      </w:r>
      <w:r w:rsidR="00D73942" w:rsidRPr="007B3D2D">
        <w:rPr>
          <w:rFonts w:eastAsia="Calibri"/>
          <w:bCs/>
        </w:rPr>
        <w:t xml:space="preserve"> the driver </w:t>
      </w:r>
      <w:r w:rsidR="63623E7C" w:rsidRPr="007B3D2D">
        <w:rPr>
          <w:rFonts w:eastAsia="Calibri"/>
          <w:bCs/>
        </w:rPr>
        <w:t>in</w:t>
      </w:r>
      <w:r w:rsidR="00D73942" w:rsidRPr="007B3D2D">
        <w:rPr>
          <w:rFonts w:eastAsia="Calibri"/>
          <w:bCs/>
        </w:rPr>
        <w:t xml:space="preserve"> comply</w:t>
      </w:r>
      <w:r w:rsidR="09F14E68" w:rsidRPr="007B3D2D">
        <w:rPr>
          <w:rFonts w:eastAsia="Calibri"/>
          <w:bCs/>
        </w:rPr>
        <w:t>ing</w:t>
      </w:r>
      <w:r w:rsidR="00D73942" w:rsidRPr="007B3D2D">
        <w:rPr>
          <w:rFonts w:eastAsia="Calibri"/>
          <w:bCs/>
        </w:rPr>
        <w:t xml:space="preserve"> with regulatorily defined headway according to national traffic rules.  </w:t>
      </w:r>
    </w:p>
    <w:p w14:paraId="4E1F15D8" w14:textId="463403BF" w:rsidR="00337753"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w:t>
      </w:r>
      <w:r w:rsidR="00174965" w:rsidRPr="007B3D2D">
        <w:rPr>
          <w:rFonts w:eastAsia="Calibri"/>
          <w:bCs/>
        </w:rPr>
        <w:t>7</w:t>
      </w:r>
      <w:r w:rsidRPr="007B3D2D">
        <w:rPr>
          <w:rFonts w:eastAsia="Calibri"/>
          <w:bCs/>
        </w:rPr>
        <w:t>.</w:t>
      </w:r>
      <w:r w:rsidR="003B5439" w:rsidRPr="007B3D2D">
        <w:rPr>
          <w:rFonts w:eastAsia="Calibri"/>
          <w:bCs/>
        </w:rPr>
        <w:t>5</w:t>
      </w:r>
      <w:r w:rsidRPr="007B3D2D">
        <w:rPr>
          <w:rFonts w:eastAsia="Calibri"/>
          <w:bCs/>
        </w:rPr>
        <w:t>.1.1.</w:t>
      </w:r>
      <w:r w:rsidRPr="007B3D2D">
        <w:rPr>
          <w:bCs/>
        </w:rPr>
        <w:tab/>
      </w:r>
      <w:r w:rsidR="00324F1A" w:rsidRPr="007B3D2D">
        <w:rPr>
          <w:rFonts w:eastAsia="Calibri"/>
          <w:bCs/>
        </w:rPr>
        <w:t>For M</w:t>
      </w:r>
      <w:r w:rsidR="00324F1A" w:rsidRPr="007B3D2D">
        <w:rPr>
          <w:rFonts w:eastAsia="Calibri"/>
          <w:bCs/>
          <w:vertAlign w:val="subscript"/>
        </w:rPr>
        <w:t>1</w:t>
      </w:r>
      <w:r w:rsidR="00324F1A" w:rsidRPr="007B3D2D">
        <w:rPr>
          <w:rFonts w:eastAsia="Calibri"/>
          <w:bCs/>
        </w:rPr>
        <w:t xml:space="preserve"> and N</w:t>
      </w:r>
      <w:r w:rsidR="00324F1A" w:rsidRPr="007B3D2D">
        <w:rPr>
          <w:rFonts w:eastAsia="Calibri"/>
          <w:bCs/>
          <w:vertAlign w:val="subscript"/>
        </w:rPr>
        <w:t>1</w:t>
      </w:r>
      <w:r w:rsidR="00324F1A" w:rsidRPr="007B3D2D">
        <w:rPr>
          <w:rFonts w:eastAsia="Calibri"/>
          <w:bCs/>
        </w:rPr>
        <w:t xml:space="preserve"> vehicles, </w:t>
      </w:r>
      <w:r w:rsidR="00D73942" w:rsidRPr="007B3D2D">
        <w:rPr>
          <w:rFonts w:eastAsia="Calibri"/>
          <w:bCs/>
        </w:rPr>
        <w:t>the requirement in paragraph 5.3.</w:t>
      </w:r>
      <w:r w:rsidR="00174965" w:rsidRPr="007B3D2D">
        <w:rPr>
          <w:rFonts w:eastAsia="Calibri"/>
          <w:bCs/>
        </w:rPr>
        <w:t>7</w:t>
      </w:r>
      <w:r w:rsidR="00D73942" w:rsidRPr="007B3D2D">
        <w:rPr>
          <w:rFonts w:eastAsia="Calibri"/>
          <w:bCs/>
        </w:rPr>
        <w:t>.</w:t>
      </w:r>
      <w:r w:rsidR="003B5439" w:rsidRPr="007B3D2D">
        <w:rPr>
          <w:rFonts w:eastAsia="Calibri"/>
          <w:bCs/>
        </w:rPr>
        <w:t>5</w:t>
      </w:r>
      <w:r w:rsidR="00D73942" w:rsidRPr="007B3D2D">
        <w:rPr>
          <w:rFonts w:eastAsia="Calibri"/>
          <w:bCs/>
        </w:rPr>
        <w:t>.1 shall be deemed to</w:t>
      </w:r>
      <w:r w:rsidR="00324F1A" w:rsidRPr="007B3D2D">
        <w:rPr>
          <w:rFonts w:eastAsia="Calibri"/>
          <w:bCs/>
        </w:rPr>
        <w:t xml:space="preserve"> be fulfilled if </w:t>
      </w:r>
      <w:r w:rsidR="00D73942" w:rsidRPr="007B3D2D">
        <w:rPr>
          <w:rFonts w:eastAsia="Calibri"/>
          <w:bCs/>
        </w:rPr>
        <w:t>either</w:t>
      </w:r>
      <w:r w:rsidR="009B47B2" w:rsidRPr="007B3D2D">
        <w:rPr>
          <w:rFonts w:eastAsia="Calibri"/>
          <w:bCs/>
        </w:rPr>
        <w:t xml:space="preserve"> of</w:t>
      </w:r>
      <w:r w:rsidR="00D73942" w:rsidRPr="007B3D2D">
        <w:rPr>
          <w:rFonts w:eastAsia="Calibri"/>
          <w:bCs/>
        </w:rPr>
        <w:t xml:space="preserve"> </w:t>
      </w:r>
      <w:r w:rsidR="00324F1A" w:rsidRPr="007B3D2D">
        <w:rPr>
          <w:rFonts w:eastAsia="Calibri"/>
          <w:bCs/>
        </w:rPr>
        <w:t xml:space="preserve">the following requirements are met: </w:t>
      </w:r>
    </w:p>
    <w:p w14:paraId="1995F0FD" w14:textId="3119C372" w:rsidR="00544925" w:rsidRPr="007B3D2D" w:rsidRDefault="00544925" w:rsidP="00544925">
      <w:pPr>
        <w:adjustRightInd w:val="0"/>
        <w:snapToGrid w:val="0"/>
        <w:spacing w:after="120" w:line="240" w:lineRule="auto"/>
        <w:ind w:left="2268" w:right="1134" w:hanging="1134"/>
        <w:jc w:val="both"/>
        <w:rPr>
          <w:rFonts w:eastAsia="Calibri"/>
          <w:bCs/>
          <w:strike/>
        </w:rPr>
      </w:pPr>
      <w:r w:rsidRPr="007B3D2D">
        <w:rPr>
          <w:rFonts w:eastAsia="Calibri"/>
          <w:bCs/>
        </w:rPr>
        <w:t>5.3.</w:t>
      </w:r>
      <w:r w:rsidR="00174965" w:rsidRPr="007B3D2D">
        <w:rPr>
          <w:rFonts w:eastAsia="Calibri"/>
          <w:bCs/>
        </w:rPr>
        <w:t>7</w:t>
      </w:r>
      <w:r w:rsidRPr="007B3D2D">
        <w:rPr>
          <w:rFonts w:eastAsia="Calibri"/>
          <w:bCs/>
        </w:rPr>
        <w:t>.</w:t>
      </w:r>
      <w:r w:rsidR="003B5439" w:rsidRPr="007B3D2D">
        <w:rPr>
          <w:rFonts w:eastAsia="Calibri"/>
          <w:bCs/>
        </w:rPr>
        <w:t>5</w:t>
      </w:r>
      <w:r w:rsidRPr="007B3D2D">
        <w:rPr>
          <w:rFonts w:eastAsia="Calibri"/>
          <w:bCs/>
        </w:rPr>
        <w:t>.1.1.1</w:t>
      </w:r>
      <w:r w:rsidR="00437E1D" w:rsidRPr="007B3D2D">
        <w:rPr>
          <w:rFonts w:eastAsia="Calibri"/>
          <w:bCs/>
        </w:rPr>
        <w:t>.</w:t>
      </w:r>
      <w:r w:rsidRPr="007B3D2D">
        <w:rPr>
          <w:bCs/>
        </w:rPr>
        <w:tab/>
      </w:r>
      <w:r w:rsidRPr="007B3D2D">
        <w:rPr>
          <w:rFonts w:eastAsia="Calibri"/>
          <w:bCs/>
        </w:rPr>
        <w:t>The system shall permanently indicate to the driver the current headway setting</w:t>
      </w:r>
      <w:r w:rsidR="006B2B6F" w:rsidRPr="007B3D2D">
        <w:rPr>
          <w:rFonts w:eastAsia="Calibri"/>
          <w:bCs/>
        </w:rPr>
        <w:t xml:space="preserve"> while the system is in ‘active’ mode</w:t>
      </w:r>
      <w:r w:rsidRPr="007B3D2D">
        <w:rPr>
          <w:rFonts w:eastAsia="Calibri"/>
          <w:bCs/>
        </w:rPr>
        <w:t xml:space="preserve">. </w:t>
      </w:r>
    </w:p>
    <w:p w14:paraId="284AD481" w14:textId="54850BFB" w:rsidR="00337753"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5.3.</w:t>
      </w:r>
      <w:r w:rsidR="00174965" w:rsidRPr="007B3D2D">
        <w:rPr>
          <w:rFonts w:eastAsia="Calibri"/>
          <w:bCs/>
        </w:rPr>
        <w:t>7</w:t>
      </w:r>
      <w:r w:rsidRPr="007B3D2D">
        <w:rPr>
          <w:rFonts w:eastAsia="Calibri"/>
          <w:bCs/>
        </w:rPr>
        <w:t>.</w:t>
      </w:r>
      <w:r w:rsidR="003B5439" w:rsidRPr="007B3D2D">
        <w:rPr>
          <w:rFonts w:eastAsia="Calibri"/>
          <w:bCs/>
        </w:rPr>
        <w:t>5</w:t>
      </w:r>
      <w:r w:rsidRPr="007B3D2D">
        <w:rPr>
          <w:rFonts w:eastAsia="Calibri"/>
          <w:bCs/>
        </w:rPr>
        <w:t>.1.1.</w:t>
      </w:r>
      <w:r w:rsidR="00544925" w:rsidRPr="007B3D2D">
        <w:rPr>
          <w:rFonts w:eastAsia="Calibri"/>
          <w:bCs/>
        </w:rPr>
        <w:t>2</w:t>
      </w:r>
      <w:r w:rsidRPr="007B3D2D">
        <w:rPr>
          <w:rFonts w:eastAsia="Calibri"/>
          <w:bCs/>
        </w:rPr>
        <w:t>.</w:t>
      </w:r>
      <w:r w:rsidRPr="007B3D2D">
        <w:rPr>
          <w:rFonts w:eastAsia="Calibri"/>
          <w:bCs/>
        </w:rPr>
        <w:tab/>
      </w:r>
      <w:r w:rsidR="00337753" w:rsidRPr="007B3D2D">
        <w:rPr>
          <w:rFonts w:eastAsia="Calibri"/>
          <w:bCs/>
        </w:rPr>
        <w:t xml:space="preserve">Upon first activation of the system during a run cycle, </w:t>
      </w:r>
      <w:r w:rsidR="00324F1A" w:rsidRPr="007B3D2D">
        <w:rPr>
          <w:rFonts w:eastAsia="Calibri"/>
          <w:bCs/>
        </w:rPr>
        <w:t xml:space="preserve">the system shall provide </w:t>
      </w:r>
      <w:r w:rsidR="00B51D29" w:rsidRPr="007B3D2D">
        <w:rPr>
          <w:rFonts w:eastAsia="Calibri"/>
          <w:bCs/>
        </w:rPr>
        <w:t>information</w:t>
      </w:r>
      <w:r w:rsidR="00324F1A" w:rsidRPr="007B3D2D">
        <w:rPr>
          <w:rFonts w:eastAsia="Calibri"/>
          <w:bCs/>
        </w:rPr>
        <w:t xml:space="preserve"> to the driver that the headway configuration is set to a value lower than</w:t>
      </w:r>
      <w:r w:rsidR="00F07B4F" w:rsidRPr="007B3D2D">
        <w:rPr>
          <w:rFonts w:eastAsia="Calibri"/>
          <w:bCs/>
        </w:rPr>
        <w:t xml:space="preserve"> </w:t>
      </w:r>
      <w:r w:rsidR="00061F1A" w:rsidRPr="007B3D2D">
        <w:rPr>
          <w:rFonts w:eastAsia="Calibri"/>
          <w:bCs/>
        </w:rPr>
        <w:t>2</w:t>
      </w:r>
      <w:r w:rsidR="00417B52" w:rsidRPr="007B3D2D">
        <w:rPr>
          <w:rFonts w:eastAsia="Calibri"/>
          <w:bCs/>
        </w:rPr>
        <w:t xml:space="preserve"> </w:t>
      </w:r>
      <w:proofErr w:type="gramStart"/>
      <w:r w:rsidR="00F07B4F" w:rsidRPr="007B3D2D">
        <w:rPr>
          <w:rFonts w:eastAsia="Calibri"/>
          <w:bCs/>
        </w:rPr>
        <w:t>s</w:t>
      </w:r>
      <w:r w:rsidR="009860EE" w:rsidRPr="007B3D2D">
        <w:rPr>
          <w:rFonts w:eastAsia="Calibri"/>
          <w:bCs/>
        </w:rPr>
        <w:t>econds</w:t>
      </w:r>
      <w:r w:rsidR="00222A21" w:rsidRPr="007B3D2D">
        <w:rPr>
          <w:rFonts w:eastAsia="Calibri"/>
          <w:bCs/>
        </w:rPr>
        <w:t>,</w:t>
      </w:r>
      <w:r w:rsidR="00F07B4F" w:rsidRPr="007B3D2D">
        <w:rPr>
          <w:rFonts w:eastAsia="Calibri"/>
          <w:bCs/>
        </w:rPr>
        <w:t xml:space="preserve"> </w:t>
      </w:r>
      <w:r w:rsidR="00036E46" w:rsidRPr="007B3D2D">
        <w:rPr>
          <w:rFonts w:eastAsia="Calibri"/>
          <w:bCs/>
        </w:rPr>
        <w:t>if</w:t>
      </w:r>
      <w:proofErr w:type="gramEnd"/>
      <w:r w:rsidR="00036E46" w:rsidRPr="007B3D2D">
        <w:rPr>
          <w:rFonts w:eastAsia="Calibri"/>
          <w:bCs/>
        </w:rPr>
        <w:t xml:space="preserve"> that is the case</w:t>
      </w:r>
      <w:r w:rsidR="00F07B4F" w:rsidRPr="007B3D2D">
        <w:rPr>
          <w:rFonts w:eastAsia="Calibri"/>
          <w:bCs/>
        </w:rPr>
        <w:t xml:space="preserve">. </w:t>
      </w:r>
    </w:p>
    <w:p w14:paraId="59C73459" w14:textId="77777777" w:rsidR="00EE0845"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5.4.</w:t>
      </w:r>
      <w:r w:rsidRPr="007B3D2D">
        <w:rPr>
          <w:rFonts w:eastAsia="Calibri"/>
          <w:bCs/>
        </w:rPr>
        <w:tab/>
      </w:r>
      <w:r w:rsidR="00EB4231" w:rsidRPr="007B3D2D">
        <w:rPr>
          <w:rFonts w:eastAsia="Calibri"/>
          <w:bCs/>
        </w:rPr>
        <w:t>System safety response to detected failures</w:t>
      </w:r>
    </w:p>
    <w:p w14:paraId="4A303238" w14:textId="77777777" w:rsidR="00821373"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5.4.1.</w:t>
      </w:r>
      <w:r w:rsidRPr="007B3D2D">
        <w:rPr>
          <w:rFonts w:eastAsia="Calibri"/>
          <w:bCs/>
        </w:rPr>
        <w:tab/>
      </w:r>
      <w:r w:rsidR="00EB4231" w:rsidRPr="007B3D2D">
        <w:rPr>
          <w:rFonts w:eastAsia="Calibri"/>
          <w:bCs/>
        </w:rPr>
        <w:t xml:space="preserve">The activated system shall be capable of detecting and responding to </w:t>
      </w:r>
      <w:r w:rsidR="004431EB" w:rsidRPr="007B3D2D">
        <w:rPr>
          <w:rFonts w:eastAsia="Calibri"/>
          <w:bCs/>
        </w:rPr>
        <w:t>electrical and non-electrical (e.g.</w:t>
      </w:r>
      <w:r w:rsidR="00F83F43" w:rsidRPr="007B3D2D">
        <w:rPr>
          <w:rFonts w:eastAsia="Calibri"/>
          <w:bCs/>
        </w:rPr>
        <w:t>,</w:t>
      </w:r>
      <w:r w:rsidR="004431EB" w:rsidRPr="007B3D2D">
        <w:rPr>
          <w:rFonts w:eastAsia="Calibri"/>
          <w:bCs/>
        </w:rPr>
        <w:t xml:space="preserve"> </w:t>
      </w:r>
      <w:r w:rsidR="00772E39" w:rsidRPr="007B3D2D">
        <w:rPr>
          <w:rFonts w:eastAsia="Calibri"/>
          <w:bCs/>
        </w:rPr>
        <w:t xml:space="preserve">sensor </w:t>
      </w:r>
      <w:r w:rsidR="004431EB" w:rsidRPr="007B3D2D">
        <w:rPr>
          <w:rFonts w:eastAsia="Calibri"/>
          <w:bCs/>
        </w:rPr>
        <w:t xml:space="preserve">blockage, misalignment) </w:t>
      </w:r>
      <w:r w:rsidR="00EB4231" w:rsidRPr="007B3D2D">
        <w:rPr>
          <w:rFonts w:eastAsia="Calibri"/>
          <w:bCs/>
        </w:rPr>
        <w:t>failure</w:t>
      </w:r>
      <w:r w:rsidR="004431EB" w:rsidRPr="007B3D2D">
        <w:rPr>
          <w:rFonts w:eastAsia="Calibri"/>
          <w:bCs/>
        </w:rPr>
        <w:t xml:space="preserve"> conditions </w:t>
      </w:r>
      <w:r w:rsidR="00EB4231" w:rsidRPr="007B3D2D">
        <w:rPr>
          <w:rFonts w:eastAsia="Calibri"/>
          <w:bCs/>
        </w:rPr>
        <w:t>affecting the</w:t>
      </w:r>
      <w:r w:rsidR="005572B5" w:rsidRPr="007B3D2D">
        <w:rPr>
          <w:rFonts w:eastAsia="Calibri"/>
          <w:bCs/>
        </w:rPr>
        <w:t xml:space="preserve"> safe operation of the system</w:t>
      </w:r>
      <w:r w:rsidR="00821373" w:rsidRPr="007B3D2D">
        <w:rPr>
          <w:rFonts w:eastAsia="Calibri"/>
          <w:bCs/>
        </w:rPr>
        <w:t xml:space="preserve"> or its features</w:t>
      </w:r>
      <w:r w:rsidR="00EB4231" w:rsidRPr="007B3D2D">
        <w:rPr>
          <w:rFonts w:eastAsia="Calibri"/>
          <w:bCs/>
        </w:rPr>
        <w:t xml:space="preserve">. </w:t>
      </w:r>
    </w:p>
    <w:p w14:paraId="360359CC" w14:textId="77777777" w:rsidR="00FD3C27"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5.4.2.</w:t>
      </w:r>
      <w:r w:rsidRPr="007B3D2D">
        <w:rPr>
          <w:rFonts w:eastAsia="Calibri"/>
          <w:bCs/>
        </w:rPr>
        <w:tab/>
      </w:r>
      <w:r w:rsidR="00FD3C27" w:rsidRPr="007B3D2D">
        <w:rPr>
          <w:rFonts w:eastAsia="Calibri"/>
          <w:bCs/>
        </w:rPr>
        <w:t>Upon detection of a failure affecting the safe operation of a given feature(s) or the system</w:t>
      </w:r>
      <w:r w:rsidR="003E7EA1" w:rsidRPr="007B3D2D">
        <w:rPr>
          <w:rFonts w:eastAsia="Calibri"/>
          <w:bCs/>
        </w:rPr>
        <w:t xml:space="preserve"> </w:t>
      </w:r>
      <w:r w:rsidR="00FD3C27" w:rsidRPr="007B3D2D">
        <w:rPr>
          <w:rFonts w:eastAsia="Calibri"/>
          <w:bCs/>
        </w:rPr>
        <w:t>as a whole, the control assistance of the affected feature(s) or the system altogether shall be terminated in a safe manner in accordance with the</w:t>
      </w:r>
      <w:r w:rsidR="00DC2D3B" w:rsidRPr="007B3D2D">
        <w:rPr>
          <w:rFonts w:eastAsia="Calibri"/>
          <w:bCs/>
        </w:rPr>
        <w:t xml:space="preserve"> manufacturer’s</w:t>
      </w:r>
      <w:r w:rsidR="00FD3C27" w:rsidRPr="007B3D2D">
        <w:rPr>
          <w:rFonts w:eastAsia="Calibri"/>
          <w:bCs/>
        </w:rPr>
        <w:t xml:space="preserve"> safety concept.</w:t>
      </w:r>
    </w:p>
    <w:p w14:paraId="3998BD94" w14:textId="77777777" w:rsidR="00555F6A" w:rsidRPr="007B3D2D" w:rsidRDefault="00555F6A" w:rsidP="008952D6">
      <w:pPr>
        <w:adjustRightInd w:val="0"/>
        <w:snapToGrid w:val="0"/>
        <w:spacing w:after="120" w:line="240" w:lineRule="auto"/>
        <w:ind w:left="2268" w:right="1134" w:hanging="1134"/>
        <w:jc w:val="both"/>
        <w:rPr>
          <w:rFonts w:eastAsia="Calibri"/>
          <w:bCs/>
        </w:rPr>
      </w:pPr>
      <w:r w:rsidRPr="007B3D2D">
        <w:rPr>
          <w:rFonts w:eastAsia="Calibri"/>
          <w:bCs/>
        </w:rPr>
        <w:tab/>
        <w:t xml:space="preserve">The system shall gradually reduce its control assistance provided by the affected features(s) or system if it is safe to do </w:t>
      </w:r>
      <w:proofErr w:type="gramStart"/>
      <w:r w:rsidRPr="007B3D2D">
        <w:rPr>
          <w:rFonts w:eastAsia="Calibri"/>
          <w:bCs/>
        </w:rPr>
        <w:t>so, and</w:t>
      </w:r>
      <w:proofErr w:type="gramEnd"/>
      <w:r w:rsidRPr="007B3D2D">
        <w:rPr>
          <w:rFonts w:eastAsia="Calibri"/>
          <w:bCs/>
        </w:rPr>
        <w:t xml:space="preserve"> inform the driver according to paragraph 5.5.4.1.</w:t>
      </w:r>
    </w:p>
    <w:p w14:paraId="33ADA1C5" w14:textId="51322173" w:rsidR="00AC7180" w:rsidRPr="007B3D2D" w:rsidRDefault="00AC7180" w:rsidP="00AC7180">
      <w:pPr>
        <w:adjustRightInd w:val="0"/>
        <w:snapToGrid w:val="0"/>
        <w:spacing w:after="120" w:line="240" w:lineRule="auto"/>
        <w:ind w:left="2268" w:right="1134" w:hanging="1134"/>
        <w:jc w:val="both"/>
        <w:rPr>
          <w:rFonts w:eastAsia="Calibri"/>
          <w:bCs/>
        </w:rPr>
      </w:pPr>
      <w:r w:rsidRPr="007B3D2D">
        <w:rPr>
          <w:rFonts w:eastAsia="Calibri"/>
          <w:bCs/>
        </w:rPr>
        <w:t>5.4.2.1</w:t>
      </w:r>
      <w:r w:rsidRPr="007B3D2D">
        <w:rPr>
          <w:bCs/>
        </w:rPr>
        <w:tab/>
      </w:r>
      <w:r w:rsidRPr="007B3D2D">
        <w:rPr>
          <w:rFonts w:eastAsia="Calibri"/>
          <w:bCs/>
        </w:rPr>
        <w:t xml:space="preserve">If a failure affects the entire system, the system shall switch to </w:t>
      </w:r>
      <w:r w:rsidR="00262F39" w:rsidRPr="007B3D2D">
        <w:rPr>
          <w:rFonts w:eastAsia="Calibri"/>
          <w:bCs/>
        </w:rPr>
        <w:t>‘</w:t>
      </w:r>
      <w:r w:rsidRPr="007B3D2D">
        <w:rPr>
          <w:rFonts w:eastAsia="Calibri"/>
          <w:bCs/>
        </w:rPr>
        <w:t>off</w:t>
      </w:r>
      <w:r w:rsidR="00262F39" w:rsidRPr="007B3D2D">
        <w:rPr>
          <w:rFonts w:eastAsia="Calibri"/>
          <w:bCs/>
        </w:rPr>
        <w:t>’</w:t>
      </w:r>
      <w:r w:rsidRPr="007B3D2D">
        <w:rPr>
          <w:rFonts w:eastAsia="Calibri"/>
          <w:bCs/>
        </w:rPr>
        <w:t xml:space="preserve"> </w:t>
      </w:r>
      <w:r w:rsidR="006261FA" w:rsidRPr="007B3D2D">
        <w:rPr>
          <w:rFonts w:eastAsia="Calibri"/>
          <w:bCs/>
        </w:rPr>
        <w:t xml:space="preserve">mode </w:t>
      </w:r>
      <w:r w:rsidRPr="007B3D2D">
        <w:rPr>
          <w:rFonts w:eastAsia="Calibri"/>
          <w:bCs/>
        </w:rPr>
        <w:t>upon termination of assistance and provide</w:t>
      </w:r>
      <w:r w:rsidR="00281401" w:rsidRPr="007B3D2D">
        <w:rPr>
          <w:rFonts w:eastAsia="Calibri"/>
          <w:bCs/>
        </w:rPr>
        <w:t xml:space="preserve"> </w:t>
      </w:r>
      <w:r w:rsidRPr="007B3D2D">
        <w:rPr>
          <w:rFonts w:eastAsia="Calibri"/>
          <w:bCs/>
        </w:rPr>
        <w:t>at least an optical failure warning signal to the driver</w:t>
      </w:r>
      <w:r w:rsidR="00E553DC" w:rsidRPr="007B3D2D">
        <w:rPr>
          <w:rFonts w:eastAsia="Calibri"/>
          <w:bCs/>
        </w:rPr>
        <w:t xml:space="preserve"> for an appropriate duration</w:t>
      </w:r>
      <w:r w:rsidRPr="007B3D2D">
        <w:rPr>
          <w:rFonts w:eastAsia="Calibri"/>
          <w:bCs/>
        </w:rPr>
        <w:t xml:space="preserve">. </w:t>
      </w:r>
    </w:p>
    <w:p w14:paraId="2723D597" w14:textId="3A47EBE9" w:rsidR="00AC7180" w:rsidRPr="007B3D2D" w:rsidRDefault="00AC7180" w:rsidP="00500A7F">
      <w:pPr>
        <w:adjustRightInd w:val="0"/>
        <w:snapToGrid w:val="0"/>
        <w:spacing w:after="120" w:line="240" w:lineRule="auto"/>
        <w:ind w:left="2268" w:right="1134" w:hanging="1134"/>
        <w:jc w:val="both"/>
        <w:rPr>
          <w:rFonts w:eastAsia="Calibri"/>
          <w:bCs/>
        </w:rPr>
      </w:pPr>
      <w:r w:rsidRPr="007B3D2D">
        <w:rPr>
          <w:rFonts w:eastAsia="Calibri"/>
          <w:bCs/>
        </w:rPr>
        <w:t>5.4.</w:t>
      </w:r>
      <w:r w:rsidR="001B1477" w:rsidRPr="007B3D2D">
        <w:rPr>
          <w:rFonts w:eastAsia="Calibri"/>
          <w:bCs/>
        </w:rPr>
        <w:t>2</w:t>
      </w:r>
      <w:r w:rsidRPr="007B3D2D">
        <w:rPr>
          <w:rFonts w:eastAsia="Calibri"/>
          <w:bCs/>
        </w:rPr>
        <w:t>.2.</w:t>
      </w:r>
      <w:r w:rsidRPr="007B3D2D">
        <w:rPr>
          <w:rFonts w:eastAsia="Calibri"/>
          <w:bCs/>
        </w:rPr>
        <w:tab/>
      </w:r>
      <w:r w:rsidR="00B131CC" w:rsidRPr="007B3D2D">
        <w:rPr>
          <w:rStyle w:val="ui-provider"/>
          <w:bCs/>
        </w:rPr>
        <w:t xml:space="preserve">The </w:t>
      </w:r>
      <w:r w:rsidR="0010584B" w:rsidRPr="007B3D2D">
        <w:rPr>
          <w:rStyle w:val="ui-provider"/>
          <w:bCs/>
        </w:rPr>
        <w:t xml:space="preserve">failure affecting the system </w:t>
      </w:r>
      <w:r w:rsidR="00472703" w:rsidRPr="007B3D2D">
        <w:rPr>
          <w:rStyle w:val="ui-provider"/>
          <w:bCs/>
        </w:rPr>
        <w:t xml:space="preserve">shall be indicated to the driver </w:t>
      </w:r>
      <w:r w:rsidR="0010584B" w:rsidRPr="007B3D2D">
        <w:rPr>
          <w:rStyle w:val="ui-provider"/>
          <w:bCs/>
        </w:rPr>
        <w:t xml:space="preserve">with at least an optical signal unless the system is </w:t>
      </w:r>
      <w:r w:rsidR="00190A68" w:rsidRPr="007B3D2D">
        <w:rPr>
          <w:rStyle w:val="ui-provider"/>
          <w:bCs/>
        </w:rPr>
        <w:t>in ‘off’ mode</w:t>
      </w:r>
      <w:r w:rsidR="0010584B" w:rsidRPr="007B3D2D">
        <w:rPr>
          <w:rStyle w:val="ui-provider"/>
          <w:bCs/>
        </w:rPr>
        <w:t>.</w:t>
      </w:r>
    </w:p>
    <w:p w14:paraId="24C5BF39" w14:textId="77777777" w:rsidR="004D3380"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5.4.3.</w:t>
      </w:r>
      <w:r w:rsidRPr="007B3D2D">
        <w:rPr>
          <w:rFonts w:eastAsia="Calibri"/>
          <w:bCs/>
        </w:rPr>
        <w:tab/>
      </w:r>
      <w:r w:rsidR="00642621" w:rsidRPr="007B3D2D">
        <w:rPr>
          <w:rFonts w:eastAsia="Calibri"/>
          <w:bCs/>
        </w:rPr>
        <w:t>The manufacturer shall take appropriate measure</w:t>
      </w:r>
      <w:r w:rsidR="00680227" w:rsidRPr="007B3D2D">
        <w:rPr>
          <w:rFonts w:eastAsia="Calibri"/>
          <w:bCs/>
        </w:rPr>
        <w:t>s</w:t>
      </w:r>
      <w:r w:rsidR="00642621" w:rsidRPr="007B3D2D">
        <w:rPr>
          <w:rFonts w:eastAsia="Calibri"/>
          <w:bCs/>
        </w:rPr>
        <w:t xml:space="preserve"> (according to </w:t>
      </w:r>
      <w:r w:rsidR="00BE6D54" w:rsidRPr="007B3D2D">
        <w:rPr>
          <w:rFonts w:eastAsia="Calibri"/>
          <w:bCs/>
        </w:rPr>
        <w:t>paragraph 5.3.</w:t>
      </w:r>
      <w:r w:rsidR="00587EAE" w:rsidRPr="007B3D2D">
        <w:rPr>
          <w:rFonts w:eastAsia="Calibri"/>
          <w:bCs/>
        </w:rPr>
        <w:t>6</w:t>
      </w:r>
      <w:r w:rsidR="00550F01" w:rsidRPr="007B3D2D">
        <w:rPr>
          <w:rFonts w:eastAsia="Calibri"/>
          <w:bCs/>
        </w:rPr>
        <w:t>.</w:t>
      </w:r>
      <w:r w:rsidR="00642621" w:rsidRPr="007B3D2D">
        <w:rPr>
          <w:rFonts w:eastAsia="Calibri"/>
          <w:bCs/>
        </w:rPr>
        <w:t xml:space="preserve">) to ensure </w:t>
      </w:r>
      <w:r w:rsidR="00680227" w:rsidRPr="007B3D2D">
        <w:rPr>
          <w:rFonts w:eastAsia="Calibri"/>
          <w:bCs/>
        </w:rPr>
        <w:t xml:space="preserve">that </w:t>
      </w:r>
      <w:r w:rsidR="00642621" w:rsidRPr="007B3D2D">
        <w:rPr>
          <w:rFonts w:eastAsia="Calibri"/>
          <w:bCs/>
        </w:rPr>
        <w:t>failures in the system remain controllable by the driver.</w:t>
      </w:r>
    </w:p>
    <w:p w14:paraId="5145BE7B" w14:textId="77777777" w:rsidR="00614AB3"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5.4.</w:t>
      </w:r>
      <w:r w:rsidR="00AC7180" w:rsidRPr="007B3D2D">
        <w:rPr>
          <w:rFonts w:eastAsia="Calibri"/>
          <w:bCs/>
        </w:rPr>
        <w:t>4</w:t>
      </w:r>
      <w:r w:rsidRPr="007B3D2D">
        <w:rPr>
          <w:rFonts w:eastAsia="Calibri"/>
          <w:bCs/>
        </w:rPr>
        <w:t>.</w:t>
      </w:r>
      <w:r w:rsidRPr="007B3D2D">
        <w:rPr>
          <w:rFonts w:eastAsia="Calibri"/>
          <w:bCs/>
        </w:rPr>
        <w:tab/>
      </w:r>
      <w:r w:rsidR="00C4175D" w:rsidRPr="007B3D2D">
        <w:rPr>
          <w:rFonts w:eastAsia="Calibri"/>
          <w:bCs/>
        </w:rPr>
        <w:t xml:space="preserve">If a failure </w:t>
      </w:r>
      <w:r w:rsidR="00614AB3" w:rsidRPr="007B3D2D">
        <w:rPr>
          <w:rFonts w:eastAsia="Calibri"/>
          <w:bCs/>
        </w:rPr>
        <w:t>only affects some features, the</w:t>
      </w:r>
      <w:r w:rsidR="00E14045" w:rsidRPr="007B3D2D">
        <w:rPr>
          <w:rFonts w:eastAsia="Calibri"/>
          <w:bCs/>
        </w:rPr>
        <w:t xml:space="preserve"> system</w:t>
      </w:r>
      <w:r w:rsidR="00614AB3" w:rsidRPr="007B3D2D">
        <w:rPr>
          <w:rFonts w:eastAsia="Calibri"/>
          <w:bCs/>
        </w:rPr>
        <w:t xml:space="preserve"> operation is permitted to continue provided that the remaining features</w:t>
      </w:r>
      <w:r w:rsidR="00E427AA" w:rsidRPr="007B3D2D">
        <w:rPr>
          <w:rFonts w:eastAsia="Calibri"/>
          <w:bCs/>
        </w:rPr>
        <w:t xml:space="preserve"> </w:t>
      </w:r>
      <w:r w:rsidR="00D17162" w:rsidRPr="007B3D2D">
        <w:rPr>
          <w:rFonts w:eastAsia="Calibri"/>
          <w:bCs/>
        </w:rPr>
        <w:t>are</w:t>
      </w:r>
      <w:r w:rsidR="00E427AA" w:rsidRPr="007B3D2D">
        <w:rPr>
          <w:rFonts w:eastAsia="Calibri"/>
          <w:bCs/>
        </w:rPr>
        <w:t xml:space="preserve"> capable of operating in accordance </w:t>
      </w:r>
      <w:proofErr w:type="gramStart"/>
      <w:r w:rsidR="00E427AA" w:rsidRPr="007B3D2D">
        <w:rPr>
          <w:rFonts w:eastAsia="Calibri"/>
          <w:bCs/>
        </w:rPr>
        <w:t>to</w:t>
      </w:r>
      <w:proofErr w:type="gramEnd"/>
      <w:r w:rsidR="00E427AA" w:rsidRPr="007B3D2D">
        <w:rPr>
          <w:rFonts w:eastAsia="Calibri"/>
          <w:bCs/>
        </w:rPr>
        <w:t xml:space="preserve"> this Regulation. </w:t>
      </w:r>
    </w:p>
    <w:p w14:paraId="7BA9472D" w14:textId="77777777" w:rsidR="00614AB3"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5.4.</w:t>
      </w:r>
      <w:r w:rsidR="00AC7180" w:rsidRPr="007B3D2D">
        <w:rPr>
          <w:rFonts w:eastAsia="Calibri"/>
          <w:bCs/>
        </w:rPr>
        <w:t>4</w:t>
      </w:r>
      <w:r w:rsidRPr="007B3D2D">
        <w:rPr>
          <w:rFonts w:eastAsia="Calibri"/>
          <w:bCs/>
        </w:rPr>
        <w:t>.</w:t>
      </w:r>
      <w:r w:rsidR="00AC7180" w:rsidRPr="007B3D2D">
        <w:rPr>
          <w:rFonts w:eastAsia="Calibri"/>
          <w:bCs/>
        </w:rPr>
        <w:t>1</w:t>
      </w:r>
      <w:r w:rsidRPr="007B3D2D">
        <w:rPr>
          <w:rFonts w:eastAsia="Calibri"/>
          <w:bCs/>
        </w:rPr>
        <w:tab/>
      </w:r>
      <w:r w:rsidR="00614AB3" w:rsidRPr="007B3D2D">
        <w:rPr>
          <w:rFonts w:eastAsia="Calibri"/>
          <w:bCs/>
        </w:rPr>
        <w:t xml:space="preserve">The remaining available </w:t>
      </w:r>
      <w:r w:rsidR="004F20A4" w:rsidRPr="007B3D2D">
        <w:rPr>
          <w:rFonts w:eastAsia="Calibri"/>
          <w:bCs/>
        </w:rPr>
        <w:t>features</w:t>
      </w:r>
      <w:r w:rsidR="00614AB3" w:rsidRPr="007B3D2D">
        <w:rPr>
          <w:rFonts w:eastAsia="Calibri"/>
          <w:bCs/>
        </w:rPr>
        <w:t xml:space="preserve"> or the absence of </w:t>
      </w:r>
      <w:r w:rsidR="002D6EE7" w:rsidRPr="007B3D2D">
        <w:rPr>
          <w:rFonts w:eastAsia="Calibri"/>
          <w:bCs/>
        </w:rPr>
        <w:t xml:space="preserve">those </w:t>
      </w:r>
      <w:r w:rsidR="004F20A4" w:rsidRPr="007B3D2D">
        <w:rPr>
          <w:rFonts w:eastAsia="Calibri"/>
          <w:bCs/>
        </w:rPr>
        <w:t xml:space="preserve">features </w:t>
      </w:r>
      <w:proofErr w:type="gramStart"/>
      <w:r w:rsidR="004F20A4" w:rsidRPr="007B3D2D">
        <w:rPr>
          <w:rFonts w:eastAsia="Calibri"/>
          <w:bCs/>
        </w:rPr>
        <w:t>as a result of</w:t>
      </w:r>
      <w:proofErr w:type="gramEnd"/>
      <w:r w:rsidR="004F20A4" w:rsidRPr="007B3D2D">
        <w:rPr>
          <w:rFonts w:eastAsia="Calibri"/>
          <w:bCs/>
        </w:rPr>
        <w:t xml:space="preserve"> the failure</w:t>
      </w:r>
      <w:r w:rsidR="00614AB3" w:rsidRPr="007B3D2D">
        <w:rPr>
          <w:rFonts w:eastAsia="Calibri"/>
          <w:bCs/>
        </w:rPr>
        <w:t xml:space="preserve"> shall be </w:t>
      </w:r>
      <w:r w:rsidR="00E14045" w:rsidRPr="007B3D2D">
        <w:rPr>
          <w:rFonts w:eastAsia="Calibri"/>
          <w:bCs/>
        </w:rPr>
        <w:t xml:space="preserve">visually </w:t>
      </w:r>
      <w:r w:rsidR="00614AB3" w:rsidRPr="007B3D2D">
        <w:rPr>
          <w:rFonts w:eastAsia="Calibri"/>
          <w:bCs/>
        </w:rPr>
        <w:t>indicated to the driver</w:t>
      </w:r>
      <w:r w:rsidR="00ED073E" w:rsidRPr="007B3D2D">
        <w:rPr>
          <w:rFonts w:eastAsia="Calibri"/>
          <w:bCs/>
        </w:rPr>
        <w:t xml:space="preserve"> in an</w:t>
      </w:r>
      <w:r w:rsidR="001239B5" w:rsidRPr="007B3D2D">
        <w:rPr>
          <w:rFonts w:eastAsia="Calibri"/>
          <w:bCs/>
        </w:rPr>
        <w:t xml:space="preserve"> easily understandable </w:t>
      </w:r>
      <w:r w:rsidR="00ED073E" w:rsidRPr="007B3D2D">
        <w:rPr>
          <w:rFonts w:eastAsia="Calibri"/>
          <w:bCs/>
        </w:rPr>
        <w:t>manner</w:t>
      </w:r>
      <w:r w:rsidR="00614AB3" w:rsidRPr="007B3D2D">
        <w:rPr>
          <w:rFonts w:eastAsia="Calibri"/>
          <w:bCs/>
        </w:rPr>
        <w:t>.</w:t>
      </w:r>
    </w:p>
    <w:p w14:paraId="281C8907" w14:textId="77777777" w:rsidR="000D204D"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5.4.</w:t>
      </w:r>
      <w:r w:rsidR="00AC7180" w:rsidRPr="007B3D2D">
        <w:rPr>
          <w:rFonts w:eastAsia="Calibri"/>
          <w:bCs/>
        </w:rPr>
        <w:t>4</w:t>
      </w:r>
      <w:r w:rsidRPr="007B3D2D">
        <w:rPr>
          <w:rFonts w:eastAsia="Calibri"/>
          <w:bCs/>
        </w:rPr>
        <w:t>.</w:t>
      </w:r>
      <w:r w:rsidR="00AC7180" w:rsidRPr="007B3D2D">
        <w:rPr>
          <w:rFonts w:eastAsia="Calibri"/>
          <w:bCs/>
        </w:rPr>
        <w:t>2</w:t>
      </w:r>
      <w:r w:rsidRPr="007B3D2D">
        <w:rPr>
          <w:rFonts w:eastAsia="Calibri"/>
          <w:bCs/>
        </w:rPr>
        <w:tab/>
      </w:r>
      <w:r w:rsidR="00614AB3" w:rsidRPr="007B3D2D">
        <w:rPr>
          <w:rFonts w:eastAsia="Calibri"/>
          <w:bCs/>
        </w:rPr>
        <w:t>If</w:t>
      </w:r>
      <w:r w:rsidR="00E14045" w:rsidRPr="007B3D2D">
        <w:rPr>
          <w:rFonts w:eastAsia="Calibri"/>
          <w:bCs/>
        </w:rPr>
        <w:t xml:space="preserve"> the system </w:t>
      </w:r>
      <w:proofErr w:type="gramStart"/>
      <w:r w:rsidR="00E14045" w:rsidRPr="007B3D2D">
        <w:rPr>
          <w:rFonts w:eastAsia="Calibri"/>
          <w:bCs/>
        </w:rPr>
        <w:t>is able to</w:t>
      </w:r>
      <w:proofErr w:type="gramEnd"/>
      <w:r w:rsidR="00E14045" w:rsidRPr="007B3D2D">
        <w:rPr>
          <w:rFonts w:eastAsia="Calibri"/>
          <w:bCs/>
        </w:rPr>
        <w:t xml:space="preserve"> provide continued assistance in the case of a failure disabling a given feature, the</w:t>
      </w:r>
      <w:r w:rsidR="002F0FDC" w:rsidRPr="007B3D2D">
        <w:rPr>
          <w:rFonts w:eastAsia="Calibri"/>
          <w:bCs/>
        </w:rPr>
        <w:t xml:space="preserve"> manufacturer shall describe which features are able to operate independently from one another.</w:t>
      </w:r>
      <w:r w:rsidR="00614AB3" w:rsidRPr="007B3D2D">
        <w:rPr>
          <w:rFonts w:eastAsia="Calibri"/>
          <w:bCs/>
        </w:rPr>
        <w:t xml:space="preserve"> This shall be assessed according to Annex </w:t>
      </w:r>
      <w:r w:rsidR="0003624E" w:rsidRPr="007B3D2D">
        <w:rPr>
          <w:rFonts w:eastAsia="Calibri"/>
          <w:bCs/>
        </w:rPr>
        <w:t>3</w:t>
      </w:r>
      <w:r w:rsidR="00614AB3" w:rsidRPr="007B3D2D">
        <w:rPr>
          <w:rFonts w:eastAsia="Calibri"/>
          <w:bCs/>
        </w:rPr>
        <w:t>.</w:t>
      </w:r>
    </w:p>
    <w:p w14:paraId="69C198CC" w14:textId="64992876" w:rsidR="003A5BE0"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5.4.</w:t>
      </w:r>
      <w:r w:rsidR="00641692" w:rsidRPr="007B3D2D">
        <w:rPr>
          <w:rFonts w:eastAsia="Calibri"/>
          <w:bCs/>
        </w:rPr>
        <w:t>5</w:t>
      </w:r>
      <w:r w:rsidRPr="007B3D2D">
        <w:rPr>
          <w:rFonts w:eastAsia="Calibri"/>
          <w:bCs/>
        </w:rPr>
        <w:t>.</w:t>
      </w:r>
      <w:r w:rsidRPr="007B3D2D">
        <w:rPr>
          <w:rFonts w:eastAsia="Calibri"/>
          <w:bCs/>
        </w:rPr>
        <w:tab/>
      </w:r>
      <w:r w:rsidR="00D52E05" w:rsidRPr="007B3D2D">
        <w:rPr>
          <w:rFonts w:eastAsia="Calibri"/>
          <w:bCs/>
        </w:rPr>
        <w:t>When the driver attempts to switch</w:t>
      </w:r>
      <w:r w:rsidR="00FF6E31" w:rsidRPr="007B3D2D">
        <w:rPr>
          <w:rFonts w:eastAsia="Calibri"/>
          <w:bCs/>
        </w:rPr>
        <w:t xml:space="preserve"> to</w:t>
      </w:r>
      <w:r w:rsidR="00D52E05" w:rsidRPr="007B3D2D">
        <w:rPr>
          <w:rFonts w:eastAsia="Calibri"/>
          <w:bCs/>
        </w:rPr>
        <w:t xml:space="preserve"> </w:t>
      </w:r>
      <w:r w:rsidR="00262F39" w:rsidRPr="007B3D2D">
        <w:rPr>
          <w:rFonts w:eastAsia="Calibri"/>
          <w:bCs/>
        </w:rPr>
        <w:t>‘</w:t>
      </w:r>
      <w:r w:rsidR="00D52E05" w:rsidRPr="007B3D2D">
        <w:rPr>
          <w:rFonts w:eastAsia="Calibri"/>
          <w:bCs/>
        </w:rPr>
        <w:t>on</w:t>
      </w:r>
      <w:r w:rsidR="00262F39" w:rsidRPr="007B3D2D">
        <w:rPr>
          <w:rFonts w:eastAsia="Calibri"/>
          <w:bCs/>
        </w:rPr>
        <w:t>’</w:t>
      </w:r>
      <w:r w:rsidR="00D52E05" w:rsidRPr="007B3D2D">
        <w:rPr>
          <w:rFonts w:eastAsia="Calibri"/>
          <w:bCs/>
        </w:rPr>
        <w:t xml:space="preserve"> </w:t>
      </w:r>
      <w:r w:rsidR="00FF6E31" w:rsidRPr="007B3D2D">
        <w:rPr>
          <w:rFonts w:eastAsia="Calibri"/>
          <w:bCs/>
        </w:rPr>
        <w:t xml:space="preserve">mode </w:t>
      </w:r>
      <w:r w:rsidR="00D52E05" w:rsidRPr="007B3D2D">
        <w:rPr>
          <w:rFonts w:eastAsia="Calibri"/>
          <w:bCs/>
        </w:rPr>
        <w:t xml:space="preserve">the system or a feature that is </w:t>
      </w:r>
      <w:r w:rsidR="00F10AB2" w:rsidRPr="007B3D2D">
        <w:rPr>
          <w:rFonts w:eastAsia="Calibri"/>
          <w:bCs/>
        </w:rPr>
        <w:t>unavailable due to</w:t>
      </w:r>
      <w:r w:rsidR="00D52E05" w:rsidRPr="007B3D2D">
        <w:rPr>
          <w:rFonts w:eastAsia="Calibri"/>
          <w:bCs/>
        </w:rPr>
        <w:t xml:space="preserve"> a failure, the system shall provide a notice to the driver about the failure and the </w:t>
      </w:r>
      <w:r w:rsidR="00E5420B" w:rsidRPr="007B3D2D">
        <w:rPr>
          <w:rFonts w:eastAsia="Calibri"/>
          <w:bCs/>
        </w:rPr>
        <w:t>un</w:t>
      </w:r>
      <w:r w:rsidR="00D52E05" w:rsidRPr="007B3D2D">
        <w:rPr>
          <w:rFonts w:eastAsia="Calibri"/>
          <w:bCs/>
        </w:rPr>
        <w:t xml:space="preserve">availability of the </w:t>
      </w:r>
      <w:r w:rsidR="00F10AB2" w:rsidRPr="007B3D2D">
        <w:rPr>
          <w:rFonts w:eastAsia="Calibri"/>
          <w:bCs/>
        </w:rPr>
        <w:t xml:space="preserve">system or </w:t>
      </w:r>
      <w:r w:rsidR="00D52E05" w:rsidRPr="007B3D2D">
        <w:rPr>
          <w:rFonts w:eastAsia="Calibri"/>
          <w:bCs/>
        </w:rPr>
        <w:t>given feature</w:t>
      </w:r>
      <w:r w:rsidR="005E208E" w:rsidRPr="007B3D2D">
        <w:rPr>
          <w:rFonts w:eastAsia="Calibri"/>
          <w:bCs/>
        </w:rPr>
        <w:t xml:space="preserve">. </w:t>
      </w:r>
    </w:p>
    <w:p w14:paraId="430FC059" w14:textId="77777777" w:rsidR="009454D3"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5.5.</w:t>
      </w:r>
      <w:r w:rsidRPr="007B3D2D">
        <w:rPr>
          <w:rFonts w:eastAsia="Calibri"/>
          <w:bCs/>
        </w:rPr>
        <w:tab/>
      </w:r>
      <w:r w:rsidR="00550F01" w:rsidRPr="007B3D2D">
        <w:rPr>
          <w:rFonts w:eastAsia="Calibri"/>
          <w:bCs/>
        </w:rPr>
        <w:t>Human-Machine Interface (</w:t>
      </w:r>
      <w:r w:rsidR="00433777" w:rsidRPr="007B3D2D">
        <w:rPr>
          <w:rFonts w:eastAsia="Calibri"/>
          <w:bCs/>
        </w:rPr>
        <w:t>HMI</w:t>
      </w:r>
      <w:r w:rsidR="00550F01" w:rsidRPr="007B3D2D">
        <w:rPr>
          <w:rFonts w:eastAsia="Calibri"/>
          <w:bCs/>
        </w:rPr>
        <w:t>)</w:t>
      </w:r>
      <w:r w:rsidR="00433777" w:rsidRPr="007B3D2D">
        <w:rPr>
          <w:rFonts w:eastAsia="Calibri"/>
          <w:bCs/>
        </w:rPr>
        <w:t xml:space="preserve"> </w:t>
      </w:r>
    </w:p>
    <w:p w14:paraId="4E52E1EF" w14:textId="77777777" w:rsidR="00EB4231" w:rsidRPr="007B3D2D" w:rsidRDefault="00B65617" w:rsidP="008952D6">
      <w:pPr>
        <w:adjustRightInd w:val="0"/>
        <w:snapToGrid w:val="0"/>
        <w:spacing w:after="120" w:line="240" w:lineRule="auto"/>
        <w:ind w:left="2268" w:right="1134" w:hanging="1134"/>
        <w:jc w:val="both"/>
        <w:rPr>
          <w:rFonts w:eastAsia="Calibri"/>
          <w:bCs/>
        </w:rPr>
      </w:pPr>
      <w:r w:rsidRPr="007B3D2D">
        <w:rPr>
          <w:rFonts w:eastAsia="Calibri"/>
          <w:bCs/>
        </w:rPr>
        <w:t>5.5.1.</w:t>
      </w:r>
      <w:r w:rsidRPr="007B3D2D">
        <w:rPr>
          <w:rFonts w:eastAsia="Calibri"/>
          <w:bCs/>
        </w:rPr>
        <w:tab/>
      </w:r>
      <w:r w:rsidR="002C76AC" w:rsidRPr="007B3D2D">
        <w:rPr>
          <w:rFonts w:eastAsia="Calibri"/>
          <w:bCs/>
        </w:rPr>
        <w:t>M</w:t>
      </w:r>
      <w:r w:rsidR="00EB4231" w:rsidRPr="007B3D2D">
        <w:rPr>
          <w:rFonts w:eastAsia="Calibri"/>
          <w:bCs/>
        </w:rPr>
        <w:t xml:space="preserve">odes of operation  </w:t>
      </w:r>
    </w:p>
    <w:p w14:paraId="5CB2723A" w14:textId="77777777" w:rsidR="007476ED" w:rsidRDefault="004329F8" w:rsidP="008952D6">
      <w:pPr>
        <w:suppressAutoHyphens w:val="0"/>
        <w:adjustRightInd w:val="0"/>
        <w:snapToGrid w:val="0"/>
        <w:spacing w:after="120" w:line="240" w:lineRule="auto"/>
        <w:ind w:left="2268" w:right="1134" w:hanging="1134"/>
        <w:jc w:val="both"/>
        <w:rPr>
          <w:rFonts w:eastAsia="Calibri"/>
          <w:bCs/>
        </w:rPr>
      </w:pPr>
      <w:r w:rsidRPr="007B3D2D">
        <w:rPr>
          <w:rFonts w:eastAsia="Calibri"/>
          <w:bCs/>
        </w:rPr>
        <w:lastRenderedPageBreak/>
        <w:tab/>
      </w:r>
      <w:r w:rsidR="000806ED" w:rsidRPr="007B3D2D">
        <w:rPr>
          <w:rFonts w:eastAsia="Calibri"/>
          <w:bCs/>
        </w:rPr>
        <w:t>Diagram of DCAS Modes of Operation as defined under this Regulation:</w:t>
      </w:r>
    </w:p>
    <w:p w14:paraId="053E4E20" w14:textId="77777777" w:rsidR="00D52AF7" w:rsidRDefault="00D52AF7" w:rsidP="008952D6">
      <w:pPr>
        <w:suppressAutoHyphens w:val="0"/>
        <w:adjustRightInd w:val="0"/>
        <w:snapToGrid w:val="0"/>
        <w:spacing w:after="120" w:line="240" w:lineRule="auto"/>
        <w:ind w:left="2268" w:right="1134" w:hanging="1134"/>
        <w:jc w:val="both"/>
        <w:rPr>
          <w:rFonts w:eastAsia="Calibri"/>
          <w:bCs/>
        </w:rPr>
      </w:pPr>
    </w:p>
    <w:p w14:paraId="0B64906E" w14:textId="59896639" w:rsidR="00D52AF7" w:rsidRPr="007B3D2D" w:rsidRDefault="009F248B" w:rsidP="009F248B">
      <w:pPr>
        <w:suppressAutoHyphens w:val="0"/>
        <w:adjustRightInd w:val="0"/>
        <w:snapToGrid w:val="0"/>
        <w:spacing w:after="120" w:line="240" w:lineRule="auto"/>
        <w:ind w:left="3118" w:right="1134" w:hanging="1984"/>
        <w:jc w:val="both"/>
        <w:rPr>
          <w:rFonts w:eastAsia="Calibri"/>
          <w:bCs/>
        </w:rPr>
      </w:pPr>
      <w:r w:rsidRPr="00A21912">
        <w:rPr>
          <w:noProof/>
          <w:lang w:eastAsia="en-GB"/>
        </w:rPr>
        <w:drawing>
          <wp:inline distT="0" distB="0" distL="0" distR="0" wp14:anchorId="072371A7" wp14:editId="75CBB815">
            <wp:extent cx="5330698" cy="3220872"/>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40596" cy="3226852"/>
                    </a:xfrm>
                    <a:prstGeom prst="rect">
                      <a:avLst/>
                    </a:prstGeom>
                  </pic:spPr>
                </pic:pic>
              </a:graphicData>
            </a:graphic>
          </wp:inline>
        </w:drawing>
      </w:r>
    </w:p>
    <w:p w14:paraId="40CC3E83" w14:textId="77777777" w:rsidR="00F36E73" w:rsidRPr="007B3D2D" w:rsidRDefault="00B65617" w:rsidP="00E11993">
      <w:pPr>
        <w:adjustRightInd w:val="0"/>
        <w:snapToGrid w:val="0"/>
        <w:spacing w:after="120" w:line="240" w:lineRule="auto"/>
        <w:ind w:left="2268" w:right="1134" w:hanging="1134"/>
        <w:jc w:val="both"/>
        <w:rPr>
          <w:rFonts w:eastAsia="Calibri"/>
          <w:bCs/>
        </w:rPr>
      </w:pPr>
      <w:r w:rsidRPr="007B3D2D">
        <w:rPr>
          <w:rFonts w:eastAsia="Calibri"/>
          <w:bCs/>
        </w:rPr>
        <w:t>5.5.2.</w:t>
      </w:r>
      <w:r w:rsidRPr="007B3D2D">
        <w:rPr>
          <w:rFonts w:eastAsia="Calibri"/>
          <w:bCs/>
        </w:rPr>
        <w:tab/>
      </w:r>
      <w:r w:rsidR="00F36E73" w:rsidRPr="007B3D2D">
        <w:rPr>
          <w:rFonts w:eastAsia="Calibri"/>
          <w:bCs/>
        </w:rPr>
        <w:t>General Requirements</w:t>
      </w:r>
    </w:p>
    <w:p w14:paraId="7686F583" w14:textId="3DABB424" w:rsidR="00687BEF" w:rsidRPr="007B3D2D" w:rsidRDefault="00B65617" w:rsidP="00E11993">
      <w:pPr>
        <w:adjustRightInd w:val="0"/>
        <w:snapToGrid w:val="0"/>
        <w:spacing w:after="120" w:line="240" w:lineRule="auto"/>
        <w:ind w:left="2268" w:right="1134" w:hanging="1134"/>
        <w:jc w:val="both"/>
        <w:rPr>
          <w:rFonts w:eastAsia="Calibri"/>
          <w:bCs/>
        </w:rPr>
      </w:pPr>
      <w:r w:rsidRPr="007B3D2D">
        <w:rPr>
          <w:rFonts w:eastAsia="Calibri"/>
          <w:bCs/>
        </w:rPr>
        <w:t>5.5.2.1.</w:t>
      </w:r>
      <w:r w:rsidRPr="007B3D2D">
        <w:rPr>
          <w:rFonts w:eastAsia="Calibri"/>
          <w:bCs/>
        </w:rPr>
        <w:tab/>
      </w:r>
      <w:r w:rsidR="00764083" w:rsidRPr="007B3D2D">
        <w:rPr>
          <w:rFonts w:eastAsia="Calibri"/>
          <w:bCs/>
        </w:rPr>
        <w:t xml:space="preserve">When </w:t>
      </w:r>
      <w:r w:rsidR="00740641" w:rsidRPr="007B3D2D">
        <w:rPr>
          <w:rFonts w:eastAsia="Calibri"/>
          <w:bCs/>
        </w:rPr>
        <w:t xml:space="preserve">the system is </w:t>
      </w:r>
      <w:r w:rsidR="00764083" w:rsidRPr="007B3D2D">
        <w:rPr>
          <w:rFonts w:eastAsia="Calibri"/>
          <w:bCs/>
        </w:rPr>
        <w:t xml:space="preserve">switched </w:t>
      </w:r>
      <w:r w:rsidR="00AE46C3" w:rsidRPr="007B3D2D">
        <w:rPr>
          <w:rFonts w:eastAsia="Calibri"/>
          <w:bCs/>
        </w:rPr>
        <w:t>into ‘</w:t>
      </w:r>
      <w:r w:rsidR="00764083" w:rsidRPr="007B3D2D">
        <w:rPr>
          <w:rFonts w:eastAsia="Calibri"/>
          <w:bCs/>
        </w:rPr>
        <w:t>on</w:t>
      </w:r>
      <w:r w:rsidR="00AE46C3" w:rsidRPr="007B3D2D">
        <w:rPr>
          <w:rFonts w:eastAsia="Calibri"/>
          <w:bCs/>
        </w:rPr>
        <w:t>’ mode</w:t>
      </w:r>
      <w:r w:rsidR="00764083" w:rsidRPr="007B3D2D">
        <w:rPr>
          <w:rFonts w:eastAsia="Calibri"/>
          <w:bCs/>
        </w:rPr>
        <w:t xml:space="preserve">, specific </w:t>
      </w:r>
      <w:r w:rsidR="00542E8A" w:rsidRPr="007B3D2D">
        <w:rPr>
          <w:rFonts w:eastAsia="Calibri"/>
          <w:bCs/>
        </w:rPr>
        <w:t>system</w:t>
      </w:r>
      <w:r w:rsidR="00764083" w:rsidRPr="007B3D2D">
        <w:rPr>
          <w:rFonts w:eastAsia="Calibri"/>
          <w:bCs/>
        </w:rPr>
        <w:t xml:space="preserve"> features </w:t>
      </w:r>
      <w:r w:rsidR="002E1B5E" w:rsidRPr="007B3D2D">
        <w:rPr>
          <w:rFonts w:eastAsia="Calibri"/>
          <w:bCs/>
        </w:rPr>
        <w:t>shall</w:t>
      </w:r>
      <w:r w:rsidR="00764083" w:rsidRPr="007B3D2D">
        <w:rPr>
          <w:rFonts w:eastAsia="Calibri"/>
          <w:bCs/>
        </w:rPr>
        <w:t xml:space="preserve"> be either </w:t>
      </w:r>
      <w:r w:rsidR="00AE46C3" w:rsidRPr="007B3D2D">
        <w:rPr>
          <w:rFonts w:eastAsia="Calibri"/>
          <w:bCs/>
        </w:rPr>
        <w:t xml:space="preserve">in </w:t>
      </w:r>
      <w:r w:rsidR="00262F39" w:rsidRPr="007B3D2D">
        <w:rPr>
          <w:rFonts w:eastAsia="Calibri"/>
          <w:bCs/>
        </w:rPr>
        <w:t>‘</w:t>
      </w:r>
      <w:r w:rsidR="00764083" w:rsidRPr="007B3D2D">
        <w:rPr>
          <w:rFonts w:eastAsia="Calibri"/>
          <w:bCs/>
        </w:rPr>
        <w:t>active</w:t>
      </w:r>
      <w:r w:rsidR="00262F39" w:rsidRPr="007B3D2D">
        <w:rPr>
          <w:rFonts w:eastAsia="Calibri"/>
          <w:bCs/>
        </w:rPr>
        <w:t>’</w:t>
      </w:r>
      <w:r w:rsidR="00AE46C3" w:rsidRPr="007B3D2D">
        <w:rPr>
          <w:rFonts w:eastAsia="Calibri"/>
          <w:bCs/>
        </w:rPr>
        <w:t xml:space="preserve"> mode</w:t>
      </w:r>
      <w:r w:rsidR="00764083" w:rsidRPr="007B3D2D">
        <w:rPr>
          <w:rFonts w:eastAsia="Calibri"/>
          <w:bCs/>
        </w:rPr>
        <w:t xml:space="preserve"> (generating control outputs) or in </w:t>
      </w:r>
      <w:r w:rsidR="00262F39" w:rsidRPr="007B3D2D">
        <w:rPr>
          <w:rFonts w:eastAsia="Calibri"/>
          <w:bCs/>
        </w:rPr>
        <w:t>‘</w:t>
      </w:r>
      <w:r w:rsidR="00764083" w:rsidRPr="007B3D2D">
        <w:rPr>
          <w:rFonts w:eastAsia="Calibri"/>
          <w:bCs/>
        </w:rPr>
        <w:t>stand-by</w:t>
      </w:r>
      <w:r w:rsidR="00262F39" w:rsidRPr="007B3D2D">
        <w:rPr>
          <w:rFonts w:eastAsia="Calibri"/>
          <w:bCs/>
        </w:rPr>
        <w:t>’</w:t>
      </w:r>
      <w:r w:rsidR="00764083" w:rsidRPr="007B3D2D">
        <w:rPr>
          <w:rFonts w:eastAsia="Calibri"/>
          <w:bCs/>
        </w:rPr>
        <w:t xml:space="preserve"> </w:t>
      </w:r>
      <w:r w:rsidR="00AE46C3" w:rsidRPr="007B3D2D">
        <w:rPr>
          <w:rFonts w:eastAsia="Calibri"/>
          <w:bCs/>
        </w:rPr>
        <w:t xml:space="preserve">mode </w:t>
      </w:r>
      <w:r w:rsidR="00764083" w:rsidRPr="007B3D2D">
        <w:rPr>
          <w:rFonts w:eastAsia="Calibri"/>
          <w:bCs/>
        </w:rPr>
        <w:t xml:space="preserve">(currently not generating control outputs), while some other </w:t>
      </w:r>
      <w:r w:rsidR="00AF18AA" w:rsidRPr="007B3D2D">
        <w:rPr>
          <w:rFonts w:eastAsia="Calibri"/>
          <w:bCs/>
        </w:rPr>
        <w:t xml:space="preserve">system </w:t>
      </w:r>
      <w:r w:rsidR="00764083" w:rsidRPr="007B3D2D">
        <w:rPr>
          <w:rFonts w:eastAsia="Calibri"/>
          <w:bCs/>
        </w:rPr>
        <w:t xml:space="preserve">features may remain in </w:t>
      </w:r>
      <w:r w:rsidR="00AE46C3" w:rsidRPr="007B3D2D">
        <w:rPr>
          <w:rFonts w:eastAsia="Calibri"/>
          <w:bCs/>
        </w:rPr>
        <w:t>‘</w:t>
      </w:r>
      <w:r w:rsidR="00764083" w:rsidRPr="007B3D2D">
        <w:rPr>
          <w:rFonts w:eastAsia="Calibri"/>
          <w:bCs/>
        </w:rPr>
        <w:t>off</w:t>
      </w:r>
      <w:r w:rsidR="00AE46C3" w:rsidRPr="007B3D2D">
        <w:rPr>
          <w:rFonts w:eastAsia="Calibri"/>
          <w:bCs/>
        </w:rPr>
        <w:t>’</w:t>
      </w:r>
      <w:r w:rsidR="00764083" w:rsidRPr="007B3D2D">
        <w:rPr>
          <w:rFonts w:eastAsia="Calibri"/>
          <w:bCs/>
        </w:rPr>
        <w:t xml:space="preserve"> mode and be commanded by a different means.</w:t>
      </w:r>
    </w:p>
    <w:p w14:paraId="32859F32" w14:textId="1FC7996B" w:rsidR="00343577"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5.5.2.2.</w:t>
      </w:r>
      <w:r w:rsidRPr="007B3D2D">
        <w:rPr>
          <w:rFonts w:eastAsia="Calibri"/>
          <w:bCs/>
        </w:rPr>
        <w:tab/>
      </w:r>
      <w:r w:rsidR="00687BEF" w:rsidRPr="007B3D2D">
        <w:rPr>
          <w:rFonts w:eastAsia="Calibri"/>
          <w:bCs/>
        </w:rPr>
        <w:t xml:space="preserve">When the system is switched </w:t>
      </w:r>
      <w:r w:rsidR="00ED6E6B" w:rsidRPr="007B3D2D">
        <w:rPr>
          <w:rFonts w:eastAsia="Calibri"/>
          <w:bCs/>
        </w:rPr>
        <w:t xml:space="preserve">to </w:t>
      </w:r>
      <w:r w:rsidR="00640255" w:rsidRPr="007B3D2D">
        <w:rPr>
          <w:rFonts w:eastAsia="Calibri"/>
          <w:bCs/>
        </w:rPr>
        <w:t>‘</w:t>
      </w:r>
      <w:r w:rsidR="00687BEF" w:rsidRPr="007B3D2D">
        <w:rPr>
          <w:rFonts w:eastAsia="Calibri"/>
          <w:bCs/>
        </w:rPr>
        <w:t>o</w:t>
      </w:r>
      <w:r w:rsidR="00E76D97" w:rsidRPr="007B3D2D">
        <w:rPr>
          <w:rFonts w:eastAsia="Calibri"/>
          <w:bCs/>
        </w:rPr>
        <w:t>ff</w:t>
      </w:r>
      <w:r w:rsidR="00640255" w:rsidRPr="007B3D2D">
        <w:rPr>
          <w:rFonts w:eastAsia="Calibri"/>
          <w:bCs/>
        </w:rPr>
        <w:t>’</w:t>
      </w:r>
      <w:r w:rsidR="00ED6E6B" w:rsidRPr="007B3D2D">
        <w:rPr>
          <w:rFonts w:eastAsia="Calibri"/>
          <w:bCs/>
        </w:rPr>
        <w:t xml:space="preserve"> mode</w:t>
      </w:r>
      <w:r w:rsidR="00A70FB8" w:rsidRPr="007B3D2D">
        <w:rPr>
          <w:rFonts w:eastAsia="Calibri"/>
          <w:bCs/>
        </w:rPr>
        <w:t xml:space="preserve"> </w:t>
      </w:r>
      <w:r w:rsidR="006E5B02" w:rsidRPr="007B3D2D">
        <w:rPr>
          <w:rFonts w:eastAsia="Calibri"/>
          <w:bCs/>
        </w:rPr>
        <w:t>by the driver</w:t>
      </w:r>
      <w:r w:rsidR="00687BEF" w:rsidRPr="007B3D2D">
        <w:rPr>
          <w:rFonts w:eastAsia="Calibri"/>
          <w:bCs/>
        </w:rPr>
        <w:t>,</w:t>
      </w:r>
      <w:r w:rsidR="00E76D97" w:rsidRPr="007B3D2D">
        <w:rPr>
          <w:rFonts w:eastAsia="Calibri"/>
          <w:bCs/>
        </w:rPr>
        <w:t xml:space="preserve"> </w:t>
      </w:r>
      <w:r w:rsidR="00BD7C0C" w:rsidRPr="007B3D2D">
        <w:rPr>
          <w:rFonts w:eastAsia="Calibri"/>
          <w:bCs/>
        </w:rPr>
        <w:t xml:space="preserve">there shall not be an automatic transition to any </w:t>
      </w:r>
      <w:r w:rsidR="00932F3E" w:rsidRPr="007B3D2D">
        <w:rPr>
          <w:rFonts w:eastAsia="Calibri"/>
          <w:bCs/>
        </w:rPr>
        <w:t xml:space="preserve">system </w:t>
      </w:r>
      <w:r w:rsidR="00BD7C0C" w:rsidRPr="007B3D2D">
        <w:rPr>
          <w:rFonts w:eastAsia="Calibri"/>
          <w:bCs/>
        </w:rPr>
        <w:t>which provides continuous longitudinal and/or lateral movement of the vehicle.</w:t>
      </w:r>
      <w:r w:rsidR="00343577" w:rsidRPr="007B3D2D">
        <w:rPr>
          <w:rFonts w:eastAsia="Calibri"/>
          <w:bCs/>
        </w:rPr>
        <w:t xml:space="preserve"> </w:t>
      </w:r>
    </w:p>
    <w:p w14:paraId="4B391DB3" w14:textId="74CE4BBB" w:rsidR="00416774" w:rsidRPr="007B3D2D" w:rsidRDefault="00B65617" w:rsidP="00A903F4">
      <w:pPr>
        <w:adjustRightInd w:val="0"/>
        <w:snapToGrid w:val="0"/>
        <w:spacing w:after="120" w:line="240" w:lineRule="auto"/>
        <w:ind w:left="2268" w:right="1134" w:hanging="1134"/>
        <w:jc w:val="both"/>
        <w:rPr>
          <w:rFonts w:eastAsia="Calibri"/>
          <w:bCs/>
        </w:rPr>
      </w:pPr>
      <w:r w:rsidRPr="007B3D2D">
        <w:rPr>
          <w:bCs/>
        </w:rPr>
        <w:t>5.5.2.3.</w:t>
      </w:r>
      <w:r w:rsidRPr="007B3D2D">
        <w:rPr>
          <w:bCs/>
        </w:rPr>
        <w:tab/>
      </w:r>
      <w:r w:rsidR="00C0378B" w:rsidRPr="007B3D2D">
        <w:rPr>
          <w:rFonts w:eastAsia="Calibri"/>
          <w:bCs/>
        </w:rPr>
        <w:t xml:space="preserve">When the system is </w:t>
      </w:r>
      <w:r w:rsidR="00AE46C3" w:rsidRPr="007B3D2D">
        <w:rPr>
          <w:rFonts w:eastAsia="Calibri"/>
          <w:bCs/>
        </w:rPr>
        <w:t xml:space="preserve">in </w:t>
      </w:r>
      <w:r w:rsidR="00262F39" w:rsidRPr="007B3D2D">
        <w:rPr>
          <w:rFonts w:eastAsia="Calibri"/>
          <w:bCs/>
        </w:rPr>
        <w:t>‘</w:t>
      </w:r>
      <w:r w:rsidR="00C0378B" w:rsidRPr="007B3D2D">
        <w:rPr>
          <w:rFonts w:eastAsia="Calibri"/>
          <w:bCs/>
        </w:rPr>
        <w:t>active</w:t>
      </w:r>
      <w:r w:rsidR="00262F39" w:rsidRPr="007B3D2D">
        <w:rPr>
          <w:rFonts w:eastAsia="Calibri"/>
          <w:bCs/>
        </w:rPr>
        <w:t>’</w:t>
      </w:r>
      <w:r w:rsidR="00AE46C3" w:rsidRPr="007B3D2D">
        <w:rPr>
          <w:rFonts w:eastAsia="Calibri"/>
          <w:bCs/>
        </w:rPr>
        <w:t xml:space="preserve"> mode</w:t>
      </w:r>
      <w:r w:rsidR="00C0378B" w:rsidRPr="007B3D2D">
        <w:rPr>
          <w:rFonts w:eastAsia="Calibri"/>
          <w:bCs/>
        </w:rPr>
        <w:t xml:space="preserve">, </w:t>
      </w:r>
      <w:r w:rsidR="00437090" w:rsidRPr="007B3D2D">
        <w:rPr>
          <w:rFonts w:eastAsia="Calibri"/>
          <w:bCs/>
        </w:rPr>
        <w:t xml:space="preserve">sustained </w:t>
      </w:r>
      <w:r w:rsidR="00C0378B" w:rsidRPr="007B3D2D">
        <w:rPr>
          <w:rFonts w:eastAsia="Calibri"/>
          <w:bCs/>
        </w:rPr>
        <w:t xml:space="preserve">longitudinal and lateral control assistance shall </w:t>
      </w:r>
      <w:r w:rsidR="00857504" w:rsidRPr="007B3D2D">
        <w:rPr>
          <w:rFonts w:eastAsia="Calibri"/>
          <w:bCs/>
        </w:rPr>
        <w:t xml:space="preserve">not be provided by any </w:t>
      </w:r>
      <w:r w:rsidR="001C0972" w:rsidRPr="007B3D2D">
        <w:rPr>
          <w:rFonts w:eastAsia="Calibri"/>
          <w:bCs/>
        </w:rPr>
        <w:t xml:space="preserve">other </w:t>
      </w:r>
      <w:r w:rsidR="00932F3E" w:rsidRPr="007B3D2D">
        <w:rPr>
          <w:rFonts w:eastAsia="Calibri"/>
          <w:bCs/>
        </w:rPr>
        <w:t>system</w:t>
      </w:r>
      <w:r w:rsidR="001C0972" w:rsidRPr="007B3D2D">
        <w:rPr>
          <w:rFonts w:eastAsia="Calibri"/>
          <w:bCs/>
        </w:rPr>
        <w:t xml:space="preserve"> other than DCAS</w:t>
      </w:r>
      <w:r w:rsidR="00E228D4" w:rsidRPr="007B3D2D">
        <w:rPr>
          <w:rFonts w:eastAsia="Calibri"/>
          <w:bCs/>
        </w:rPr>
        <w:t>, unless an intervention of an emergency safety system is deemed necessary as specified in paragraph 5.</w:t>
      </w:r>
      <w:r w:rsidR="00845195" w:rsidRPr="007B3D2D">
        <w:rPr>
          <w:rFonts w:eastAsia="Calibri"/>
          <w:bCs/>
        </w:rPr>
        <w:t>2</w:t>
      </w:r>
      <w:r w:rsidR="00E228D4" w:rsidRPr="007B3D2D">
        <w:rPr>
          <w:rFonts w:eastAsia="Calibri"/>
          <w:bCs/>
        </w:rPr>
        <w:t>.</w:t>
      </w:r>
    </w:p>
    <w:p w14:paraId="69354261" w14:textId="77777777" w:rsidR="001F34CF" w:rsidRPr="007B3D2D" w:rsidRDefault="001F34CF" w:rsidP="00A903F4">
      <w:pPr>
        <w:adjustRightInd w:val="0"/>
        <w:snapToGrid w:val="0"/>
        <w:spacing w:after="120" w:line="240" w:lineRule="auto"/>
        <w:ind w:left="2268" w:right="1134" w:hanging="1134"/>
        <w:jc w:val="both"/>
        <w:rPr>
          <w:rFonts w:eastAsia="Calibri"/>
          <w:bCs/>
        </w:rPr>
      </w:pPr>
      <w:r w:rsidRPr="007B3D2D">
        <w:rPr>
          <w:rFonts w:eastAsia="Calibri"/>
          <w:bCs/>
        </w:rPr>
        <w:t>5.5.2.4.</w:t>
      </w:r>
      <w:r w:rsidRPr="007B3D2D">
        <w:rPr>
          <w:rFonts w:eastAsia="Calibri"/>
          <w:bCs/>
        </w:rPr>
        <w:tab/>
      </w:r>
      <w:r w:rsidR="00B07586" w:rsidRPr="007B3D2D">
        <w:rPr>
          <w:rFonts w:eastAsia="Calibri"/>
          <w:bCs/>
        </w:rPr>
        <w:t xml:space="preserve">The HMI shall </w:t>
      </w:r>
      <w:r w:rsidR="009F2B41" w:rsidRPr="007B3D2D">
        <w:rPr>
          <w:rFonts w:eastAsia="Calibri"/>
          <w:bCs/>
        </w:rPr>
        <w:t xml:space="preserve">be designed </w:t>
      </w:r>
      <w:r w:rsidR="00B07586" w:rsidRPr="007B3D2D">
        <w:rPr>
          <w:rFonts w:eastAsia="Calibri"/>
          <w:bCs/>
        </w:rPr>
        <w:t xml:space="preserve">not </w:t>
      </w:r>
      <w:r w:rsidR="009F2B41" w:rsidRPr="007B3D2D">
        <w:rPr>
          <w:rFonts w:eastAsia="Calibri"/>
          <w:bCs/>
        </w:rPr>
        <w:t xml:space="preserve">to </w:t>
      </w:r>
      <w:r w:rsidR="00B07586" w:rsidRPr="007B3D2D">
        <w:rPr>
          <w:rFonts w:eastAsia="Calibri"/>
          <w:bCs/>
        </w:rPr>
        <w:t xml:space="preserve">cause </w:t>
      </w:r>
      <w:r w:rsidR="00DE4557" w:rsidRPr="007B3D2D">
        <w:rPr>
          <w:rFonts w:eastAsia="Calibri"/>
          <w:bCs/>
        </w:rPr>
        <w:t xml:space="preserve">mode </w:t>
      </w:r>
      <w:r w:rsidR="00B07586" w:rsidRPr="007B3D2D">
        <w:rPr>
          <w:rFonts w:eastAsia="Calibri"/>
          <w:bCs/>
        </w:rPr>
        <w:t>confusion with other systems equipped on the vehicle.</w:t>
      </w:r>
    </w:p>
    <w:p w14:paraId="3B4061B9" w14:textId="47556760" w:rsidR="008750F9" w:rsidRPr="007B3D2D" w:rsidRDefault="008750F9" w:rsidP="00A903F4">
      <w:pPr>
        <w:adjustRightInd w:val="0"/>
        <w:snapToGrid w:val="0"/>
        <w:spacing w:after="120" w:line="240" w:lineRule="auto"/>
        <w:ind w:left="2268" w:right="1134" w:hanging="1134"/>
        <w:jc w:val="both"/>
        <w:rPr>
          <w:bCs/>
        </w:rPr>
      </w:pPr>
      <w:r w:rsidRPr="007B3D2D">
        <w:rPr>
          <w:bCs/>
        </w:rPr>
        <w:t>5.</w:t>
      </w:r>
      <w:r w:rsidR="00264276" w:rsidRPr="007B3D2D">
        <w:rPr>
          <w:bCs/>
        </w:rPr>
        <w:t>5.2.4.1.</w:t>
      </w:r>
      <w:r w:rsidR="00264276" w:rsidRPr="007B3D2D">
        <w:rPr>
          <w:bCs/>
        </w:rPr>
        <w:tab/>
      </w:r>
      <w:r w:rsidR="003335A5" w:rsidRPr="007B3D2D">
        <w:rPr>
          <w:bCs/>
        </w:rPr>
        <w:t xml:space="preserve">Without prejudice to </w:t>
      </w:r>
      <w:r w:rsidR="00323B8D" w:rsidRPr="007B3D2D">
        <w:rPr>
          <w:bCs/>
        </w:rPr>
        <w:t>the provisions of UN Regulation No. 121, t</w:t>
      </w:r>
      <w:r w:rsidR="00264276" w:rsidRPr="007B3D2D">
        <w:rPr>
          <w:bCs/>
        </w:rPr>
        <w:t>he vehicle controls dedicated to the DCAS shall be clearly identified and distinguishable</w:t>
      </w:r>
      <w:r w:rsidR="007428AC" w:rsidRPr="007B3D2D">
        <w:rPr>
          <w:bCs/>
        </w:rPr>
        <w:t xml:space="preserve"> (e.g., through size, form, colour, type, action, spacing and/or control shape)</w:t>
      </w:r>
      <w:r w:rsidR="00264276" w:rsidRPr="007B3D2D">
        <w:rPr>
          <w:bCs/>
        </w:rPr>
        <w:t xml:space="preserve"> to accommodate only the appropriate interactions.</w:t>
      </w:r>
      <w:r w:rsidR="00323B8D" w:rsidRPr="007B3D2D">
        <w:rPr>
          <w:bCs/>
        </w:rPr>
        <w:t xml:space="preserve"> This provision </w:t>
      </w:r>
      <w:r w:rsidR="00E406C0" w:rsidRPr="007B3D2D">
        <w:rPr>
          <w:bCs/>
        </w:rPr>
        <w:t xml:space="preserve">aims to promote correct use and is not intended to prohibit </w:t>
      </w:r>
      <w:r w:rsidR="00323B8D" w:rsidRPr="007B3D2D">
        <w:rPr>
          <w:bCs/>
        </w:rPr>
        <w:t>multifunction controls.</w:t>
      </w:r>
    </w:p>
    <w:p w14:paraId="2FF1D1EC" w14:textId="77777777" w:rsidR="009454D3"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w:t>
      </w:r>
      <w:r w:rsidRPr="007B3D2D">
        <w:rPr>
          <w:rFonts w:eastAsia="Calibri"/>
          <w:bCs/>
        </w:rPr>
        <w:tab/>
      </w:r>
      <w:r w:rsidR="00416774" w:rsidRPr="007B3D2D">
        <w:rPr>
          <w:rFonts w:eastAsia="Calibri"/>
          <w:bCs/>
        </w:rPr>
        <w:t>Activation, Deactivation and Driver Override</w:t>
      </w:r>
    </w:p>
    <w:p w14:paraId="6B0F0ACC" w14:textId="53229C4B" w:rsidR="00562816"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5.5.3.1.</w:t>
      </w:r>
      <w:r w:rsidRPr="007B3D2D">
        <w:rPr>
          <w:rFonts w:eastAsia="Calibri"/>
          <w:bCs/>
        </w:rPr>
        <w:tab/>
      </w:r>
      <w:r w:rsidR="00562816" w:rsidRPr="007B3D2D">
        <w:rPr>
          <w:rFonts w:eastAsia="Calibri"/>
          <w:bCs/>
        </w:rPr>
        <w:t xml:space="preserve">The </w:t>
      </w:r>
      <w:r w:rsidR="005B55CD" w:rsidRPr="007B3D2D">
        <w:rPr>
          <w:rFonts w:eastAsia="Calibri"/>
          <w:bCs/>
        </w:rPr>
        <w:t>s</w:t>
      </w:r>
      <w:r w:rsidR="00562816" w:rsidRPr="007B3D2D">
        <w:rPr>
          <w:rFonts w:eastAsia="Calibri"/>
          <w:bCs/>
        </w:rPr>
        <w:t>ystem shall be</w:t>
      </w:r>
      <w:r w:rsidR="00ED6E6B" w:rsidRPr="007B3D2D">
        <w:rPr>
          <w:rFonts w:eastAsia="Calibri"/>
          <w:bCs/>
        </w:rPr>
        <w:t xml:space="preserve"> in</w:t>
      </w:r>
      <w:r w:rsidR="00562816" w:rsidRPr="007B3D2D">
        <w:rPr>
          <w:rFonts w:eastAsia="Calibri"/>
          <w:bCs/>
        </w:rPr>
        <w:t xml:space="preserve"> </w:t>
      </w:r>
      <w:r w:rsidR="00262F39" w:rsidRPr="007B3D2D">
        <w:rPr>
          <w:rFonts w:eastAsia="Calibri"/>
          <w:bCs/>
        </w:rPr>
        <w:t>‘</w:t>
      </w:r>
      <w:r w:rsidR="00562816" w:rsidRPr="007B3D2D">
        <w:rPr>
          <w:rFonts w:eastAsia="Calibri"/>
          <w:bCs/>
        </w:rPr>
        <w:t>off</w:t>
      </w:r>
      <w:r w:rsidR="00262F39" w:rsidRPr="007B3D2D">
        <w:rPr>
          <w:rFonts w:eastAsia="Calibri"/>
          <w:bCs/>
        </w:rPr>
        <w:t>’</w:t>
      </w:r>
      <w:r w:rsidR="00ED6E6B" w:rsidRPr="007B3D2D">
        <w:rPr>
          <w:rFonts w:eastAsia="Calibri"/>
          <w:bCs/>
        </w:rPr>
        <w:t xml:space="preserve"> mode</w:t>
      </w:r>
      <w:r w:rsidR="00562816" w:rsidRPr="007B3D2D">
        <w:rPr>
          <w:rFonts w:eastAsia="Calibri"/>
          <w:bCs/>
        </w:rPr>
        <w:t xml:space="preserve"> at the initiation of each new </w:t>
      </w:r>
      <w:r w:rsidR="001B28FF" w:rsidRPr="007B3D2D">
        <w:rPr>
          <w:rFonts w:eastAsia="Calibri"/>
          <w:bCs/>
        </w:rPr>
        <w:t>engine</w:t>
      </w:r>
      <w:r w:rsidR="00A32895" w:rsidRPr="007B3D2D">
        <w:rPr>
          <w:rFonts w:eastAsia="Calibri"/>
          <w:bCs/>
        </w:rPr>
        <w:t xml:space="preserve"> </w:t>
      </w:r>
      <w:r w:rsidR="00562816" w:rsidRPr="007B3D2D">
        <w:rPr>
          <w:rFonts w:eastAsia="Calibri"/>
          <w:bCs/>
        </w:rPr>
        <w:t>start</w:t>
      </w:r>
      <w:r w:rsidR="006B1469" w:rsidRPr="007B3D2D">
        <w:rPr>
          <w:rFonts w:eastAsia="Calibri"/>
          <w:bCs/>
        </w:rPr>
        <w:t xml:space="preserve"> (or </w:t>
      </w:r>
      <w:r w:rsidR="00562816" w:rsidRPr="007B3D2D">
        <w:rPr>
          <w:rFonts w:eastAsia="Calibri"/>
          <w:bCs/>
        </w:rPr>
        <w:t>run cycle</w:t>
      </w:r>
      <w:r w:rsidR="006B1469" w:rsidRPr="007B3D2D">
        <w:rPr>
          <w:rFonts w:eastAsia="Calibri"/>
          <w:bCs/>
        </w:rPr>
        <w:t>, as relevant)</w:t>
      </w:r>
      <w:r w:rsidR="00562816" w:rsidRPr="007B3D2D">
        <w:rPr>
          <w:rFonts w:eastAsia="Calibri"/>
          <w:bCs/>
        </w:rPr>
        <w:t>, regardless of what mode the driver had previously selected.</w:t>
      </w:r>
    </w:p>
    <w:p w14:paraId="3B1E1990" w14:textId="412118A5" w:rsidR="00C70C66" w:rsidRPr="007B3D2D" w:rsidRDefault="00C70C66" w:rsidP="00A903F4">
      <w:pPr>
        <w:adjustRightInd w:val="0"/>
        <w:snapToGrid w:val="0"/>
        <w:spacing w:after="120" w:line="240" w:lineRule="auto"/>
        <w:ind w:left="2268" w:right="1134" w:hanging="1134"/>
        <w:jc w:val="both"/>
        <w:rPr>
          <w:rFonts w:eastAsia="Calibri"/>
          <w:bCs/>
        </w:rPr>
      </w:pPr>
      <w:r w:rsidRPr="007B3D2D">
        <w:rPr>
          <w:rFonts w:eastAsia="Calibri"/>
          <w:bCs/>
        </w:rPr>
        <w:tab/>
        <w:t>This requirement does not apply when a new engine start</w:t>
      </w:r>
      <w:r w:rsidR="001038A2" w:rsidRPr="007B3D2D">
        <w:rPr>
          <w:rFonts w:eastAsia="Calibri"/>
          <w:bCs/>
        </w:rPr>
        <w:t xml:space="preserve"> </w:t>
      </w:r>
      <w:r w:rsidR="006B1469" w:rsidRPr="007B3D2D">
        <w:rPr>
          <w:rFonts w:eastAsia="Calibri"/>
          <w:bCs/>
        </w:rPr>
        <w:t>(or run cycle, as relevant) is performed automatically, e.g.</w:t>
      </w:r>
      <w:r w:rsidR="00F53F75" w:rsidRPr="007B3D2D">
        <w:rPr>
          <w:rFonts w:eastAsia="Calibri"/>
          <w:bCs/>
        </w:rPr>
        <w:t>,</w:t>
      </w:r>
      <w:r w:rsidR="006B1469" w:rsidRPr="007B3D2D">
        <w:rPr>
          <w:rFonts w:eastAsia="Calibri"/>
          <w:bCs/>
        </w:rPr>
        <w:t xml:space="preserve"> the operation of a stop/start system.</w:t>
      </w:r>
    </w:p>
    <w:p w14:paraId="0CC7810F" w14:textId="77777777" w:rsidR="00337CB6"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5.5.3.2.</w:t>
      </w:r>
      <w:r w:rsidRPr="007B3D2D">
        <w:rPr>
          <w:rFonts w:eastAsia="Calibri"/>
          <w:bCs/>
        </w:rPr>
        <w:tab/>
      </w:r>
      <w:r w:rsidR="00337CB6" w:rsidRPr="007B3D2D">
        <w:rPr>
          <w:rFonts w:eastAsia="Calibri"/>
          <w:bCs/>
        </w:rPr>
        <w:t>Activation</w:t>
      </w:r>
    </w:p>
    <w:p w14:paraId="5CAEC476" w14:textId="262A3A24" w:rsidR="00BB7A0F"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5.5.3.2.1.</w:t>
      </w:r>
      <w:r w:rsidRPr="007B3D2D">
        <w:rPr>
          <w:rFonts w:eastAsia="Calibri"/>
          <w:bCs/>
        </w:rPr>
        <w:tab/>
      </w:r>
      <w:r w:rsidR="00562816" w:rsidRPr="007B3D2D">
        <w:rPr>
          <w:rFonts w:eastAsia="Calibri"/>
          <w:bCs/>
        </w:rPr>
        <w:t xml:space="preserve">The </w:t>
      </w:r>
      <w:r w:rsidR="001F0BE6" w:rsidRPr="007B3D2D">
        <w:rPr>
          <w:rFonts w:eastAsia="Calibri"/>
          <w:bCs/>
        </w:rPr>
        <w:t>s</w:t>
      </w:r>
      <w:r w:rsidR="00562816" w:rsidRPr="007B3D2D">
        <w:rPr>
          <w:rFonts w:eastAsia="Calibri"/>
          <w:bCs/>
        </w:rPr>
        <w:t xml:space="preserve">ystem shall change its mode from </w:t>
      </w:r>
      <w:r w:rsidR="00262F39" w:rsidRPr="007B3D2D">
        <w:rPr>
          <w:rFonts w:eastAsia="Calibri"/>
          <w:bCs/>
        </w:rPr>
        <w:t>‘</w:t>
      </w:r>
      <w:r w:rsidR="00562816" w:rsidRPr="007B3D2D">
        <w:rPr>
          <w:rFonts w:eastAsia="Calibri"/>
          <w:bCs/>
        </w:rPr>
        <w:t>off</w:t>
      </w:r>
      <w:r w:rsidR="00262F39" w:rsidRPr="007B3D2D">
        <w:rPr>
          <w:rFonts w:eastAsia="Calibri"/>
          <w:bCs/>
        </w:rPr>
        <w:t>’</w:t>
      </w:r>
      <w:r w:rsidR="00562816" w:rsidRPr="007B3D2D">
        <w:rPr>
          <w:rFonts w:eastAsia="Calibri"/>
          <w:bCs/>
        </w:rPr>
        <w:t xml:space="preserve"> to </w:t>
      </w:r>
      <w:r w:rsidR="00262F39" w:rsidRPr="007B3D2D">
        <w:rPr>
          <w:rFonts w:eastAsia="Calibri"/>
          <w:bCs/>
        </w:rPr>
        <w:t>‘</w:t>
      </w:r>
      <w:r w:rsidR="009F15BA" w:rsidRPr="007B3D2D">
        <w:rPr>
          <w:rFonts w:eastAsia="Calibri"/>
          <w:bCs/>
        </w:rPr>
        <w:t>on</w:t>
      </w:r>
      <w:r w:rsidR="00262F39" w:rsidRPr="007B3D2D">
        <w:rPr>
          <w:rFonts w:eastAsia="Calibri"/>
          <w:bCs/>
        </w:rPr>
        <w:t>’</w:t>
      </w:r>
      <w:r w:rsidR="009F15BA" w:rsidRPr="007B3D2D">
        <w:rPr>
          <w:rFonts w:eastAsia="Calibri"/>
          <w:bCs/>
        </w:rPr>
        <w:t xml:space="preserve"> </w:t>
      </w:r>
      <w:r w:rsidR="00562816" w:rsidRPr="007B3D2D">
        <w:rPr>
          <w:rFonts w:eastAsia="Calibri"/>
          <w:bCs/>
        </w:rPr>
        <w:t>only upon a deliberate action of the driver.</w:t>
      </w:r>
    </w:p>
    <w:p w14:paraId="37B3BC8F" w14:textId="7D0DDDD7" w:rsidR="00BB7A0F"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5.5.3.2.2.</w:t>
      </w:r>
      <w:r w:rsidRPr="007B3D2D">
        <w:rPr>
          <w:rFonts w:eastAsia="Calibri"/>
          <w:bCs/>
        </w:rPr>
        <w:tab/>
      </w:r>
      <w:r w:rsidR="00BB7A0F" w:rsidRPr="007B3D2D">
        <w:rPr>
          <w:rFonts w:eastAsia="Calibri"/>
          <w:bCs/>
        </w:rPr>
        <w:t xml:space="preserve">The system </w:t>
      </w:r>
      <w:r w:rsidR="005F017D" w:rsidRPr="007B3D2D">
        <w:rPr>
          <w:rFonts w:eastAsia="Calibri"/>
          <w:bCs/>
        </w:rPr>
        <w:t xml:space="preserve">or its features </w:t>
      </w:r>
      <w:r w:rsidR="00BB7A0F" w:rsidRPr="007B3D2D">
        <w:rPr>
          <w:rFonts w:eastAsia="Calibri"/>
          <w:bCs/>
        </w:rPr>
        <w:t xml:space="preserve">shall only </w:t>
      </w:r>
      <w:r w:rsidR="00AE46C3" w:rsidRPr="007B3D2D">
        <w:rPr>
          <w:rFonts w:eastAsia="Calibri"/>
          <w:bCs/>
        </w:rPr>
        <w:t xml:space="preserve">enter </w:t>
      </w:r>
      <w:r w:rsidR="00262F39" w:rsidRPr="007B3D2D">
        <w:rPr>
          <w:rFonts w:eastAsia="Calibri"/>
          <w:bCs/>
        </w:rPr>
        <w:t>‘</w:t>
      </w:r>
      <w:r w:rsidR="00BB7A0F" w:rsidRPr="007B3D2D">
        <w:rPr>
          <w:rFonts w:eastAsia="Calibri"/>
          <w:bCs/>
        </w:rPr>
        <w:t>active</w:t>
      </w:r>
      <w:r w:rsidR="00262F39" w:rsidRPr="007B3D2D">
        <w:rPr>
          <w:rFonts w:eastAsia="Calibri"/>
          <w:bCs/>
        </w:rPr>
        <w:t>’</w:t>
      </w:r>
      <w:r w:rsidR="00AE46C3" w:rsidRPr="007B3D2D">
        <w:rPr>
          <w:rFonts w:eastAsia="Calibri"/>
          <w:bCs/>
        </w:rPr>
        <w:t xml:space="preserve"> mode</w:t>
      </w:r>
      <w:r w:rsidR="00BB7A0F" w:rsidRPr="007B3D2D">
        <w:rPr>
          <w:rFonts w:eastAsia="Calibri"/>
          <w:bCs/>
        </w:rPr>
        <w:t xml:space="preserve"> if </w:t>
      </w:r>
      <w:proofErr w:type="gramStart"/>
      <w:r w:rsidR="00BB7A0F" w:rsidRPr="007B3D2D">
        <w:rPr>
          <w:rFonts w:eastAsia="Calibri"/>
          <w:bCs/>
        </w:rPr>
        <w:t>all of</w:t>
      </w:r>
      <w:proofErr w:type="gramEnd"/>
      <w:r w:rsidR="00BB7A0F" w:rsidRPr="007B3D2D">
        <w:rPr>
          <w:rFonts w:eastAsia="Calibri"/>
          <w:bCs/>
        </w:rPr>
        <w:t xml:space="preserve"> the following conditions are met:</w:t>
      </w:r>
    </w:p>
    <w:p w14:paraId="05557DB0" w14:textId="3BC05F94" w:rsidR="00BB7A0F" w:rsidRPr="007B3D2D" w:rsidRDefault="00B65617" w:rsidP="00263E49">
      <w:pPr>
        <w:suppressAutoHyphens w:val="0"/>
        <w:adjustRightInd w:val="0"/>
        <w:snapToGrid w:val="0"/>
        <w:spacing w:after="120" w:line="240" w:lineRule="auto"/>
        <w:ind w:left="2970" w:right="1134" w:hanging="684"/>
        <w:jc w:val="both"/>
        <w:rPr>
          <w:rFonts w:eastAsia="Calibri"/>
          <w:bCs/>
        </w:rPr>
      </w:pPr>
      <w:r w:rsidRPr="007B3D2D">
        <w:rPr>
          <w:rFonts w:eastAsia="Calibri"/>
          <w:bCs/>
        </w:rPr>
        <w:lastRenderedPageBreak/>
        <w:t>(a)</w:t>
      </w:r>
      <w:r w:rsidRPr="007B3D2D">
        <w:rPr>
          <w:rFonts w:eastAsia="Calibri"/>
          <w:bCs/>
        </w:rPr>
        <w:tab/>
      </w:r>
      <w:r w:rsidR="00BB7A0F" w:rsidRPr="007B3D2D">
        <w:rPr>
          <w:rFonts w:eastAsia="Calibri"/>
          <w:bCs/>
        </w:rPr>
        <w:t xml:space="preserve">The driver is in the driver seat and the driver’s safety belt is fastened; </w:t>
      </w:r>
    </w:p>
    <w:p w14:paraId="3BC38435" w14:textId="5E1F87E8" w:rsidR="00BB7A0F" w:rsidRPr="007B3D2D" w:rsidRDefault="00B65617" w:rsidP="00263E49">
      <w:pPr>
        <w:suppressAutoHyphens w:val="0"/>
        <w:adjustRightInd w:val="0"/>
        <w:snapToGrid w:val="0"/>
        <w:spacing w:after="120" w:line="240" w:lineRule="auto"/>
        <w:ind w:left="2970" w:right="1134" w:hanging="684"/>
        <w:jc w:val="both"/>
        <w:rPr>
          <w:rFonts w:eastAsia="Calibri"/>
          <w:bCs/>
        </w:rPr>
      </w:pPr>
      <w:r w:rsidRPr="007B3D2D">
        <w:rPr>
          <w:rFonts w:eastAsia="Calibri"/>
          <w:bCs/>
        </w:rPr>
        <w:t>(b)</w:t>
      </w:r>
      <w:r w:rsidRPr="007B3D2D">
        <w:rPr>
          <w:rFonts w:eastAsia="Calibri"/>
          <w:bCs/>
        </w:rPr>
        <w:tab/>
      </w:r>
      <w:r w:rsidR="00FE3CC9" w:rsidRPr="007B3D2D">
        <w:rPr>
          <w:rFonts w:eastAsia="Calibri"/>
          <w:bCs/>
        </w:rPr>
        <w:t>T</w:t>
      </w:r>
      <w:r w:rsidR="00BB7A0F" w:rsidRPr="007B3D2D">
        <w:rPr>
          <w:rFonts w:eastAsia="Calibri"/>
          <w:bCs/>
        </w:rPr>
        <w:t xml:space="preserve">he system </w:t>
      </w:r>
      <w:proofErr w:type="gramStart"/>
      <w:r w:rsidR="00BB7A0F" w:rsidRPr="007B3D2D">
        <w:rPr>
          <w:rFonts w:eastAsia="Calibri"/>
          <w:bCs/>
        </w:rPr>
        <w:t>is able to</w:t>
      </w:r>
      <w:proofErr w:type="gramEnd"/>
      <w:r w:rsidR="00BB7A0F" w:rsidRPr="007B3D2D">
        <w:rPr>
          <w:rFonts w:eastAsia="Calibri"/>
          <w:bCs/>
        </w:rPr>
        <w:t xml:space="preserve"> monitor the driver’s </w:t>
      </w:r>
      <w:r w:rsidR="00FB251D" w:rsidRPr="007B3D2D">
        <w:rPr>
          <w:rFonts w:eastAsia="Calibri"/>
          <w:bCs/>
        </w:rPr>
        <w:t>potential dis</w:t>
      </w:r>
      <w:r w:rsidR="00BB7A0F" w:rsidRPr="007B3D2D">
        <w:rPr>
          <w:rFonts w:eastAsia="Calibri"/>
          <w:bCs/>
        </w:rPr>
        <w:t>engagement with the driving task;</w:t>
      </w:r>
    </w:p>
    <w:p w14:paraId="56B3B2BB" w14:textId="7AADB2A2" w:rsidR="00BB7A0F" w:rsidRPr="007B3D2D" w:rsidRDefault="00B65617" w:rsidP="00263E49">
      <w:pPr>
        <w:suppressAutoHyphens w:val="0"/>
        <w:adjustRightInd w:val="0"/>
        <w:snapToGrid w:val="0"/>
        <w:spacing w:after="120" w:line="240" w:lineRule="auto"/>
        <w:ind w:left="2970" w:right="1134" w:hanging="684"/>
        <w:jc w:val="both"/>
        <w:rPr>
          <w:rFonts w:eastAsia="Calibri"/>
          <w:bCs/>
        </w:rPr>
      </w:pPr>
      <w:r w:rsidRPr="007B3D2D">
        <w:rPr>
          <w:rFonts w:eastAsia="Calibri"/>
          <w:bCs/>
        </w:rPr>
        <w:t>(c)</w:t>
      </w:r>
      <w:r w:rsidRPr="007B3D2D">
        <w:rPr>
          <w:rFonts w:eastAsia="Calibri"/>
          <w:bCs/>
        </w:rPr>
        <w:tab/>
      </w:r>
      <w:r w:rsidR="00FE3CC9" w:rsidRPr="007B3D2D">
        <w:rPr>
          <w:rFonts w:eastAsia="Calibri"/>
          <w:bCs/>
        </w:rPr>
        <w:t>N</w:t>
      </w:r>
      <w:r w:rsidR="00BB7A0F" w:rsidRPr="007B3D2D">
        <w:rPr>
          <w:rFonts w:eastAsia="Calibri"/>
          <w:bCs/>
        </w:rPr>
        <w:t xml:space="preserve">o failure affecting the safe operation of the system has been detected; </w:t>
      </w:r>
    </w:p>
    <w:p w14:paraId="46DC82BB" w14:textId="74AAEB82" w:rsidR="00BB7A0F" w:rsidRPr="007B3D2D" w:rsidRDefault="00B65617" w:rsidP="00263E49">
      <w:pPr>
        <w:suppressAutoHyphens w:val="0"/>
        <w:adjustRightInd w:val="0"/>
        <w:snapToGrid w:val="0"/>
        <w:spacing w:after="120" w:line="240" w:lineRule="auto"/>
        <w:ind w:left="2970" w:right="1134" w:hanging="684"/>
        <w:jc w:val="both"/>
        <w:rPr>
          <w:rFonts w:eastAsia="Calibri"/>
          <w:bCs/>
        </w:rPr>
      </w:pPr>
      <w:r w:rsidRPr="007B3D2D">
        <w:rPr>
          <w:rFonts w:eastAsia="Calibri"/>
          <w:bCs/>
        </w:rPr>
        <w:t>(d)</w:t>
      </w:r>
      <w:r w:rsidRPr="007B3D2D">
        <w:rPr>
          <w:rFonts w:eastAsia="Calibri"/>
          <w:bCs/>
        </w:rPr>
        <w:tab/>
      </w:r>
      <w:r w:rsidR="00FE3CC9" w:rsidRPr="007B3D2D">
        <w:rPr>
          <w:rFonts w:eastAsia="Calibri"/>
          <w:bCs/>
        </w:rPr>
        <w:t>T</w:t>
      </w:r>
      <w:r w:rsidR="00BB7A0F" w:rsidRPr="007B3D2D">
        <w:rPr>
          <w:rFonts w:eastAsia="Calibri"/>
          <w:bCs/>
        </w:rPr>
        <w:t xml:space="preserve">he system </w:t>
      </w:r>
      <w:r w:rsidR="00F751DE" w:rsidRPr="007B3D2D">
        <w:rPr>
          <w:rFonts w:eastAsia="Calibri"/>
          <w:bCs/>
        </w:rPr>
        <w:t xml:space="preserve">or feature </w:t>
      </w:r>
      <w:r w:rsidR="00BB7A0F" w:rsidRPr="007B3D2D">
        <w:rPr>
          <w:rFonts w:eastAsia="Calibri"/>
          <w:bCs/>
        </w:rPr>
        <w:t>has not detected to be outside of its system boundaries</w:t>
      </w:r>
      <w:r w:rsidR="001F0BE6" w:rsidRPr="007B3D2D">
        <w:rPr>
          <w:rFonts w:eastAsia="Calibri"/>
          <w:bCs/>
        </w:rPr>
        <w:t>;</w:t>
      </w:r>
    </w:p>
    <w:p w14:paraId="14900EC3" w14:textId="180476E5" w:rsidR="00BB7A0F" w:rsidRPr="007B3D2D" w:rsidRDefault="00B65617" w:rsidP="00263E49">
      <w:pPr>
        <w:suppressAutoHyphens w:val="0"/>
        <w:adjustRightInd w:val="0"/>
        <w:snapToGrid w:val="0"/>
        <w:spacing w:after="120" w:line="240" w:lineRule="auto"/>
        <w:ind w:left="2970" w:right="1134" w:hanging="684"/>
        <w:jc w:val="both"/>
        <w:rPr>
          <w:rFonts w:eastAsia="Calibri"/>
          <w:bCs/>
        </w:rPr>
      </w:pPr>
      <w:r w:rsidRPr="007B3D2D">
        <w:rPr>
          <w:rFonts w:eastAsia="Calibri"/>
          <w:bCs/>
        </w:rPr>
        <w:t>(e)</w:t>
      </w:r>
      <w:r w:rsidRPr="007B3D2D">
        <w:rPr>
          <w:rFonts w:eastAsia="Calibri"/>
          <w:bCs/>
        </w:rPr>
        <w:tab/>
      </w:r>
      <w:r w:rsidR="00BB7A0F" w:rsidRPr="007B3D2D">
        <w:rPr>
          <w:rFonts w:eastAsia="Calibri"/>
          <w:bCs/>
        </w:rPr>
        <w:t xml:space="preserve">Other safety systems </w:t>
      </w:r>
      <w:r w:rsidR="00E8639F" w:rsidRPr="007B3D2D">
        <w:rPr>
          <w:rFonts w:eastAsia="Calibri"/>
          <w:bCs/>
        </w:rPr>
        <w:t>according to paragraph 5.</w:t>
      </w:r>
      <w:r w:rsidR="00F775AA" w:rsidRPr="007B3D2D">
        <w:rPr>
          <w:rFonts w:eastAsia="Calibri"/>
          <w:bCs/>
        </w:rPr>
        <w:t>2</w:t>
      </w:r>
      <w:r w:rsidR="00224200" w:rsidRPr="007B3D2D">
        <w:rPr>
          <w:rFonts w:eastAsia="Calibri"/>
          <w:bCs/>
        </w:rPr>
        <w:t>.</w:t>
      </w:r>
      <w:r w:rsidR="001F0BE6" w:rsidRPr="007B3D2D">
        <w:rPr>
          <w:rFonts w:eastAsia="Calibri"/>
          <w:bCs/>
        </w:rPr>
        <w:t xml:space="preserve"> </w:t>
      </w:r>
      <w:r w:rsidR="00BB7A0F" w:rsidRPr="007B3D2D">
        <w:rPr>
          <w:rFonts w:eastAsia="Calibri"/>
          <w:bCs/>
        </w:rPr>
        <w:t xml:space="preserve">are </w:t>
      </w:r>
      <w:r w:rsidR="00AE46C3" w:rsidRPr="007B3D2D">
        <w:rPr>
          <w:rFonts w:eastAsia="Calibri"/>
          <w:bCs/>
        </w:rPr>
        <w:t>functional</w:t>
      </w:r>
      <w:r w:rsidR="001F0BE6" w:rsidRPr="007B3D2D">
        <w:rPr>
          <w:rFonts w:eastAsia="Calibri"/>
          <w:bCs/>
        </w:rPr>
        <w:t>.</w:t>
      </w:r>
    </w:p>
    <w:p w14:paraId="7593059C" w14:textId="298AE81A" w:rsidR="006E2029" w:rsidRPr="007B3D2D" w:rsidRDefault="000311F0" w:rsidP="00A903F4">
      <w:pPr>
        <w:pStyle w:val="ListParagraph"/>
        <w:adjustRightInd w:val="0"/>
        <w:snapToGrid w:val="0"/>
        <w:spacing w:after="120" w:line="240" w:lineRule="auto"/>
        <w:ind w:left="2268" w:right="1134" w:hanging="1134"/>
        <w:contextualSpacing w:val="0"/>
        <w:jc w:val="both"/>
        <w:rPr>
          <w:rFonts w:eastAsia="Calibri"/>
          <w:bCs/>
          <w:strike/>
        </w:rPr>
      </w:pPr>
      <w:r w:rsidRPr="007B3D2D">
        <w:rPr>
          <w:rFonts w:eastAsia="Calibri"/>
          <w:bCs/>
        </w:rPr>
        <w:tab/>
      </w:r>
      <w:r w:rsidR="00BB7A0F" w:rsidRPr="007B3D2D">
        <w:rPr>
          <w:rFonts w:eastAsia="Calibri"/>
          <w:bCs/>
        </w:rPr>
        <w:t>The manufacturer shall specify in the documentation additional</w:t>
      </w:r>
      <w:r w:rsidR="006E2029" w:rsidRPr="007B3D2D">
        <w:rPr>
          <w:rFonts w:eastAsia="Calibri"/>
          <w:bCs/>
        </w:rPr>
        <w:t xml:space="preserve"> types of</w:t>
      </w:r>
      <w:r w:rsidR="00BB7A0F" w:rsidRPr="007B3D2D">
        <w:rPr>
          <w:rFonts w:eastAsia="Calibri"/>
          <w:bCs/>
        </w:rPr>
        <w:t xml:space="preserve"> preconditions enabling </w:t>
      </w:r>
      <w:r w:rsidR="006E2029" w:rsidRPr="007B3D2D">
        <w:rPr>
          <w:rFonts w:eastAsia="Calibri"/>
          <w:bCs/>
        </w:rPr>
        <w:t xml:space="preserve">the system </w:t>
      </w:r>
      <w:r w:rsidR="002E0510" w:rsidRPr="007B3D2D">
        <w:rPr>
          <w:rFonts w:eastAsia="Calibri"/>
          <w:bCs/>
        </w:rPr>
        <w:t xml:space="preserve">or its features </w:t>
      </w:r>
      <w:r w:rsidR="006E2029" w:rsidRPr="007B3D2D">
        <w:rPr>
          <w:rFonts w:eastAsia="Calibri"/>
          <w:bCs/>
        </w:rPr>
        <w:t xml:space="preserve">to </w:t>
      </w:r>
      <w:r w:rsidR="00AE46C3" w:rsidRPr="007B3D2D">
        <w:rPr>
          <w:rFonts w:eastAsia="Calibri"/>
          <w:bCs/>
        </w:rPr>
        <w:t xml:space="preserve">enter </w:t>
      </w:r>
      <w:r w:rsidR="00262F39" w:rsidRPr="007B3D2D">
        <w:rPr>
          <w:rFonts w:eastAsia="Calibri"/>
          <w:bCs/>
        </w:rPr>
        <w:t>‘</w:t>
      </w:r>
      <w:r w:rsidR="00E75E8D" w:rsidRPr="007B3D2D">
        <w:rPr>
          <w:rFonts w:eastAsia="Calibri"/>
          <w:bCs/>
        </w:rPr>
        <w:t>active</w:t>
      </w:r>
      <w:r w:rsidR="00262F39" w:rsidRPr="007B3D2D">
        <w:rPr>
          <w:rFonts w:eastAsia="Calibri"/>
          <w:bCs/>
        </w:rPr>
        <w:t>’</w:t>
      </w:r>
      <w:r w:rsidR="00AE46C3" w:rsidRPr="007B3D2D">
        <w:rPr>
          <w:rFonts w:eastAsia="Calibri"/>
          <w:bCs/>
        </w:rPr>
        <w:t xml:space="preserve"> mode</w:t>
      </w:r>
      <w:r w:rsidR="006E2029" w:rsidRPr="007B3D2D">
        <w:rPr>
          <w:rFonts w:eastAsia="Calibri"/>
          <w:bCs/>
        </w:rPr>
        <w:t xml:space="preserve">, if applicable. </w:t>
      </w:r>
    </w:p>
    <w:p w14:paraId="244B2969" w14:textId="77777777" w:rsidR="00D11D4E"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5.5.3.3.</w:t>
      </w:r>
      <w:r w:rsidRPr="007B3D2D">
        <w:rPr>
          <w:rFonts w:eastAsia="Calibri"/>
          <w:bCs/>
        </w:rPr>
        <w:tab/>
      </w:r>
      <w:r w:rsidR="00D11D4E" w:rsidRPr="007B3D2D">
        <w:rPr>
          <w:rFonts w:eastAsia="Calibri"/>
          <w:bCs/>
        </w:rPr>
        <w:t>Deactivation</w:t>
      </w:r>
    </w:p>
    <w:p w14:paraId="72805ECF" w14:textId="68362EED" w:rsidR="00D11D4E"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5.5.3.3.1.</w:t>
      </w:r>
      <w:r w:rsidRPr="007B3D2D">
        <w:rPr>
          <w:rFonts w:eastAsia="Calibri"/>
          <w:bCs/>
        </w:rPr>
        <w:tab/>
      </w:r>
      <w:r w:rsidR="00D11D4E" w:rsidRPr="007B3D2D">
        <w:rPr>
          <w:rFonts w:eastAsia="Calibri"/>
          <w:bCs/>
        </w:rPr>
        <w:t>It shall be possible for the driver to switch</w:t>
      </w:r>
      <w:r w:rsidR="003D1E88" w:rsidRPr="007B3D2D">
        <w:rPr>
          <w:rFonts w:eastAsia="Calibri"/>
          <w:bCs/>
        </w:rPr>
        <w:t xml:space="preserve"> the system</w:t>
      </w:r>
      <w:r w:rsidR="00ED6E6B" w:rsidRPr="007B3D2D">
        <w:rPr>
          <w:rFonts w:eastAsia="Calibri"/>
          <w:bCs/>
        </w:rPr>
        <w:t xml:space="preserve"> to</w:t>
      </w:r>
      <w:r w:rsidR="00D11D4E" w:rsidRPr="007B3D2D">
        <w:rPr>
          <w:rFonts w:eastAsia="Calibri"/>
          <w:bCs/>
        </w:rPr>
        <w:t xml:space="preserve"> </w:t>
      </w:r>
      <w:r w:rsidR="00F60A2C" w:rsidRPr="007B3D2D">
        <w:rPr>
          <w:rFonts w:eastAsia="Calibri"/>
          <w:bCs/>
        </w:rPr>
        <w:t>‘</w:t>
      </w:r>
      <w:proofErr w:type="gramStart"/>
      <w:r w:rsidR="00D11D4E" w:rsidRPr="007B3D2D">
        <w:rPr>
          <w:rFonts w:eastAsia="Calibri"/>
          <w:bCs/>
        </w:rPr>
        <w:t>off</w:t>
      </w:r>
      <w:r w:rsidR="00F60A2C" w:rsidRPr="007B3D2D">
        <w:rPr>
          <w:rFonts w:eastAsia="Calibri"/>
          <w:bCs/>
        </w:rPr>
        <w:t>‘</w:t>
      </w:r>
      <w:r w:rsidR="00ED6E6B" w:rsidRPr="007B3D2D">
        <w:rPr>
          <w:rFonts w:eastAsia="Calibri"/>
          <w:bCs/>
        </w:rPr>
        <w:t xml:space="preserve"> mode</w:t>
      </w:r>
      <w:proofErr w:type="gramEnd"/>
      <w:r w:rsidR="00F60A2C" w:rsidRPr="007B3D2D">
        <w:rPr>
          <w:rFonts w:eastAsia="Calibri"/>
          <w:bCs/>
        </w:rPr>
        <w:t xml:space="preserve"> </w:t>
      </w:r>
      <w:r w:rsidR="00D11D4E" w:rsidRPr="007B3D2D">
        <w:rPr>
          <w:rFonts w:eastAsia="Calibri"/>
          <w:bCs/>
        </w:rPr>
        <w:t>at any time.</w:t>
      </w:r>
      <w:r w:rsidR="00D11D4E" w:rsidRPr="007B3D2D">
        <w:rPr>
          <w:rFonts w:eastAsia="Calibri"/>
          <w:bCs/>
          <w:color w:val="F79646" w:themeColor="accent6"/>
        </w:rPr>
        <w:t xml:space="preserve"> </w:t>
      </w:r>
    </w:p>
    <w:p w14:paraId="41C217D8" w14:textId="01B323E7" w:rsidR="000628EA"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5.5.3.3.2.</w:t>
      </w:r>
      <w:r w:rsidRPr="007B3D2D">
        <w:rPr>
          <w:rFonts w:eastAsia="Calibri"/>
          <w:bCs/>
        </w:rPr>
        <w:tab/>
      </w:r>
      <w:r w:rsidR="00764083" w:rsidRPr="007B3D2D">
        <w:rPr>
          <w:rFonts w:eastAsia="Calibri"/>
          <w:bCs/>
        </w:rPr>
        <w:t xml:space="preserve">When the driver switches the system or one of its features off, the system or feature respectively shall go to </w:t>
      </w:r>
      <w:r w:rsidR="00262F39" w:rsidRPr="007B3D2D">
        <w:rPr>
          <w:rFonts w:eastAsia="Calibri"/>
          <w:bCs/>
        </w:rPr>
        <w:t>‘</w:t>
      </w:r>
      <w:r w:rsidR="00764083" w:rsidRPr="007B3D2D">
        <w:rPr>
          <w:rFonts w:eastAsia="Calibri"/>
          <w:bCs/>
        </w:rPr>
        <w:t>off</w:t>
      </w:r>
      <w:r w:rsidR="00262F39" w:rsidRPr="007B3D2D">
        <w:rPr>
          <w:rFonts w:eastAsia="Calibri"/>
          <w:bCs/>
        </w:rPr>
        <w:t>’</w:t>
      </w:r>
      <w:r w:rsidR="00F56362" w:rsidRPr="007B3D2D">
        <w:rPr>
          <w:rFonts w:eastAsia="Calibri"/>
          <w:bCs/>
        </w:rPr>
        <w:t xml:space="preserve"> </w:t>
      </w:r>
      <w:r w:rsidR="00764083" w:rsidRPr="007B3D2D">
        <w:rPr>
          <w:rFonts w:eastAsia="Calibri"/>
          <w:bCs/>
        </w:rPr>
        <w:t>mode.</w:t>
      </w:r>
    </w:p>
    <w:p w14:paraId="4E19A1FE" w14:textId="31CD7F07" w:rsidR="009454D3"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5.5.3.3.3.</w:t>
      </w:r>
      <w:r w:rsidRPr="007B3D2D">
        <w:rPr>
          <w:rFonts w:eastAsia="Calibri"/>
          <w:bCs/>
        </w:rPr>
        <w:tab/>
      </w:r>
      <w:r w:rsidR="000628EA" w:rsidRPr="007B3D2D">
        <w:rPr>
          <w:rFonts w:eastAsia="Calibri"/>
          <w:bCs/>
        </w:rPr>
        <w:t>When the system or a feature thereof has assessed that the preconditions for</w:t>
      </w:r>
      <w:r w:rsidR="00B25AD1" w:rsidRPr="007B3D2D">
        <w:rPr>
          <w:rFonts w:eastAsia="Calibri"/>
          <w:bCs/>
        </w:rPr>
        <w:t xml:space="preserve"> </w:t>
      </w:r>
      <w:r w:rsidR="005B55CD" w:rsidRPr="007B3D2D">
        <w:rPr>
          <w:rFonts w:eastAsia="Calibri"/>
          <w:bCs/>
        </w:rPr>
        <w:t xml:space="preserve">remaining </w:t>
      </w:r>
      <w:r w:rsidR="00AE46C3" w:rsidRPr="007B3D2D">
        <w:rPr>
          <w:rFonts w:eastAsia="Calibri"/>
          <w:bCs/>
        </w:rPr>
        <w:t>in ‘</w:t>
      </w:r>
      <w:r w:rsidR="00985C97" w:rsidRPr="007B3D2D">
        <w:rPr>
          <w:rFonts w:eastAsia="Calibri"/>
          <w:bCs/>
        </w:rPr>
        <w:t>active</w:t>
      </w:r>
      <w:r w:rsidR="00AE46C3" w:rsidRPr="007B3D2D">
        <w:rPr>
          <w:rFonts w:eastAsia="Calibri"/>
          <w:bCs/>
        </w:rPr>
        <w:t>’</w:t>
      </w:r>
      <w:r w:rsidR="00F775AA" w:rsidRPr="007B3D2D">
        <w:rPr>
          <w:rFonts w:eastAsia="Calibri"/>
          <w:bCs/>
        </w:rPr>
        <w:t xml:space="preserve"> </w:t>
      </w:r>
      <w:r w:rsidR="00AE46C3" w:rsidRPr="007B3D2D">
        <w:rPr>
          <w:rFonts w:eastAsia="Calibri"/>
          <w:bCs/>
        </w:rPr>
        <w:t xml:space="preserve">mode </w:t>
      </w:r>
      <w:r w:rsidR="000628EA" w:rsidRPr="007B3D2D">
        <w:rPr>
          <w:rFonts w:eastAsia="Calibri"/>
          <w:bCs/>
        </w:rPr>
        <w:t xml:space="preserve">are no longer met, </w:t>
      </w:r>
      <w:r w:rsidR="00CA05A2" w:rsidRPr="007B3D2D">
        <w:rPr>
          <w:rFonts w:eastAsia="Calibri"/>
          <w:bCs/>
        </w:rPr>
        <w:t xml:space="preserve">the </w:t>
      </w:r>
      <w:r w:rsidR="000628EA" w:rsidRPr="007B3D2D">
        <w:rPr>
          <w:rFonts w:eastAsia="Calibri"/>
          <w:bCs/>
        </w:rPr>
        <w:t>system</w:t>
      </w:r>
      <w:r w:rsidR="00CA05A2" w:rsidRPr="007B3D2D">
        <w:rPr>
          <w:rFonts w:eastAsia="Calibri"/>
          <w:bCs/>
        </w:rPr>
        <w:t xml:space="preserve"> or</w:t>
      </w:r>
      <w:r w:rsidR="000628EA" w:rsidRPr="007B3D2D">
        <w:rPr>
          <w:rFonts w:eastAsia="Calibri"/>
          <w:bCs/>
        </w:rPr>
        <w:t xml:space="preserve"> features shall </w:t>
      </w:r>
      <w:r w:rsidR="00985C97" w:rsidRPr="007B3D2D">
        <w:rPr>
          <w:rFonts w:eastAsia="Calibri"/>
          <w:bCs/>
        </w:rPr>
        <w:t xml:space="preserve">terminate the </w:t>
      </w:r>
      <w:r w:rsidR="000628EA" w:rsidRPr="007B3D2D">
        <w:rPr>
          <w:rFonts w:eastAsia="Calibri"/>
          <w:bCs/>
        </w:rPr>
        <w:t>control output</w:t>
      </w:r>
      <w:r w:rsidR="0013060C" w:rsidRPr="007B3D2D">
        <w:rPr>
          <w:rFonts w:eastAsia="Calibri"/>
          <w:bCs/>
        </w:rPr>
        <w:t xml:space="preserve"> </w:t>
      </w:r>
      <w:r w:rsidR="00985C97" w:rsidRPr="007B3D2D">
        <w:rPr>
          <w:rFonts w:eastAsia="Calibri"/>
          <w:bCs/>
        </w:rPr>
        <w:t xml:space="preserve">in a safe and timely manner </w:t>
      </w:r>
      <w:r w:rsidR="000628EA" w:rsidRPr="007B3D2D">
        <w:rPr>
          <w:rFonts w:eastAsia="Calibri"/>
          <w:bCs/>
        </w:rPr>
        <w:t xml:space="preserve">by either transitioning to </w:t>
      </w:r>
      <w:r w:rsidR="00262F39" w:rsidRPr="007B3D2D">
        <w:rPr>
          <w:rFonts w:eastAsia="Calibri"/>
          <w:bCs/>
        </w:rPr>
        <w:t>‘</w:t>
      </w:r>
      <w:r w:rsidR="000628EA" w:rsidRPr="007B3D2D">
        <w:rPr>
          <w:rFonts w:eastAsia="Calibri"/>
          <w:bCs/>
        </w:rPr>
        <w:t>stand-by</w:t>
      </w:r>
      <w:r w:rsidR="00262F39" w:rsidRPr="007B3D2D">
        <w:rPr>
          <w:rFonts w:eastAsia="Calibri"/>
          <w:bCs/>
        </w:rPr>
        <w:t>’</w:t>
      </w:r>
      <w:r w:rsidR="00AE46C3" w:rsidRPr="007B3D2D">
        <w:rPr>
          <w:rFonts w:eastAsia="Calibri"/>
          <w:bCs/>
        </w:rPr>
        <w:t xml:space="preserve"> mode</w:t>
      </w:r>
      <w:r w:rsidR="00583547" w:rsidRPr="007B3D2D">
        <w:rPr>
          <w:rFonts w:eastAsia="Calibri"/>
          <w:bCs/>
        </w:rPr>
        <w:t>,</w:t>
      </w:r>
      <w:r w:rsidR="000628EA" w:rsidRPr="007B3D2D">
        <w:rPr>
          <w:rFonts w:eastAsia="Calibri"/>
          <w:bCs/>
        </w:rPr>
        <w:t xml:space="preserve"> or </w:t>
      </w:r>
      <w:r w:rsidR="00F775AA" w:rsidRPr="007B3D2D">
        <w:rPr>
          <w:rFonts w:eastAsia="Calibri"/>
          <w:bCs/>
        </w:rPr>
        <w:t xml:space="preserve">by </w:t>
      </w:r>
      <w:r w:rsidR="000628EA" w:rsidRPr="007B3D2D">
        <w:rPr>
          <w:rFonts w:eastAsia="Calibri"/>
          <w:bCs/>
        </w:rPr>
        <w:t>switching the system</w:t>
      </w:r>
      <w:r w:rsidR="00583547" w:rsidRPr="007B3D2D">
        <w:rPr>
          <w:rFonts w:eastAsia="Calibri"/>
          <w:bCs/>
        </w:rPr>
        <w:t xml:space="preserve"> or </w:t>
      </w:r>
      <w:r w:rsidR="000628EA" w:rsidRPr="007B3D2D">
        <w:rPr>
          <w:rFonts w:eastAsia="Calibri"/>
          <w:bCs/>
        </w:rPr>
        <w:t>feature</w:t>
      </w:r>
      <w:r w:rsidR="00AE46C3" w:rsidRPr="007B3D2D">
        <w:rPr>
          <w:rFonts w:eastAsia="Calibri"/>
          <w:bCs/>
        </w:rPr>
        <w:t xml:space="preserve"> to</w:t>
      </w:r>
      <w:r w:rsidR="000628EA" w:rsidRPr="007B3D2D">
        <w:rPr>
          <w:rFonts w:eastAsia="Calibri"/>
          <w:bCs/>
        </w:rPr>
        <w:t xml:space="preserve"> </w:t>
      </w:r>
      <w:r w:rsidR="00262F39" w:rsidRPr="007B3D2D">
        <w:rPr>
          <w:rFonts w:eastAsia="Calibri"/>
          <w:bCs/>
        </w:rPr>
        <w:t>‘</w:t>
      </w:r>
      <w:r w:rsidR="000628EA" w:rsidRPr="007B3D2D">
        <w:rPr>
          <w:rFonts w:eastAsia="Calibri"/>
          <w:bCs/>
        </w:rPr>
        <w:t>off</w:t>
      </w:r>
      <w:r w:rsidR="00262F39" w:rsidRPr="007B3D2D">
        <w:rPr>
          <w:rFonts w:eastAsia="Calibri"/>
          <w:bCs/>
        </w:rPr>
        <w:t>’</w:t>
      </w:r>
      <w:r w:rsidR="00AE46C3" w:rsidRPr="007B3D2D">
        <w:rPr>
          <w:rFonts w:eastAsia="Calibri"/>
          <w:bCs/>
        </w:rPr>
        <w:t xml:space="preserve"> mode</w:t>
      </w:r>
      <w:r w:rsidR="00F775AA" w:rsidRPr="007B3D2D">
        <w:rPr>
          <w:rFonts w:eastAsia="Calibri"/>
          <w:bCs/>
        </w:rPr>
        <w:t>,</w:t>
      </w:r>
      <w:r w:rsidR="00384618" w:rsidRPr="007B3D2D">
        <w:rPr>
          <w:rFonts w:eastAsia="Calibri"/>
          <w:bCs/>
        </w:rPr>
        <w:t xml:space="preserve"> unless specifically defined otherwise by this Regulation</w:t>
      </w:r>
      <w:r w:rsidR="000628EA" w:rsidRPr="007B3D2D">
        <w:rPr>
          <w:rFonts w:eastAsia="Calibri"/>
          <w:bCs/>
        </w:rPr>
        <w:t>.</w:t>
      </w:r>
    </w:p>
    <w:p w14:paraId="48687606" w14:textId="1F1D3CBE" w:rsidR="00F62AB8"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5.5.3.3.</w:t>
      </w:r>
      <w:r w:rsidR="00090207" w:rsidRPr="007B3D2D">
        <w:rPr>
          <w:rFonts w:eastAsia="Calibri"/>
          <w:bCs/>
        </w:rPr>
        <w:t>4</w:t>
      </w:r>
      <w:r w:rsidRPr="007B3D2D">
        <w:rPr>
          <w:rFonts w:eastAsia="Calibri"/>
          <w:bCs/>
        </w:rPr>
        <w:t>.</w:t>
      </w:r>
      <w:r w:rsidRPr="007B3D2D">
        <w:rPr>
          <w:bCs/>
        </w:rPr>
        <w:tab/>
      </w:r>
      <w:r w:rsidR="00BC7156" w:rsidRPr="007B3D2D">
        <w:rPr>
          <w:rFonts w:eastAsia="Calibri"/>
          <w:bCs/>
        </w:rPr>
        <w:t xml:space="preserve">The system shall </w:t>
      </w:r>
      <w:r w:rsidR="00146474" w:rsidRPr="007B3D2D">
        <w:rPr>
          <w:rFonts w:eastAsia="Calibri"/>
          <w:bCs/>
        </w:rPr>
        <w:t xml:space="preserve">not resume longitudinal control </w:t>
      </w:r>
      <w:r w:rsidR="00A818EE" w:rsidRPr="007B3D2D">
        <w:rPr>
          <w:rFonts w:eastAsia="Calibri"/>
          <w:bCs/>
        </w:rPr>
        <w:t xml:space="preserve">without driver input </w:t>
      </w:r>
      <w:r w:rsidR="00BC7156" w:rsidRPr="007B3D2D">
        <w:rPr>
          <w:rFonts w:eastAsia="Calibri"/>
          <w:bCs/>
        </w:rPr>
        <w:t xml:space="preserve">if the vehicle </w:t>
      </w:r>
      <w:r w:rsidR="00393E96" w:rsidRPr="007B3D2D">
        <w:rPr>
          <w:rFonts w:eastAsia="Calibri"/>
          <w:bCs/>
        </w:rPr>
        <w:t xml:space="preserve">comes to a </w:t>
      </w:r>
      <w:r w:rsidR="00BC7156" w:rsidRPr="007B3D2D">
        <w:rPr>
          <w:rFonts w:eastAsia="Calibri"/>
          <w:bCs/>
        </w:rPr>
        <w:t xml:space="preserve">standstill </w:t>
      </w:r>
      <w:r w:rsidR="00393E96" w:rsidRPr="007B3D2D">
        <w:rPr>
          <w:rFonts w:eastAsia="Calibri"/>
          <w:bCs/>
        </w:rPr>
        <w:t xml:space="preserve">following an </w:t>
      </w:r>
      <w:r w:rsidR="00BC7156" w:rsidRPr="007B3D2D">
        <w:rPr>
          <w:rFonts w:eastAsia="Calibri"/>
          <w:bCs/>
        </w:rPr>
        <w:t xml:space="preserve">intervention </w:t>
      </w:r>
      <w:r w:rsidR="007A1BBB" w:rsidRPr="007B3D2D">
        <w:rPr>
          <w:rFonts w:eastAsia="Calibri"/>
          <w:bCs/>
        </w:rPr>
        <w:t xml:space="preserve">by an emergency safety system (e.g., </w:t>
      </w:r>
      <w:r w:rsidR="00370A14" w:rsidRPr="007B3D2D">
        <w:rPr>
          <w:rFonts w:eastAsia="Calibri"/>
          <w:bCs/>
        </w:rPr>
        <w:t>AEBS</w:t>
      </w:r>
      <w:r w:rsidR="007A1BBB" w:rsidRPr="007B3D2D">
        <w:rPr>
          <w:rFonts w:eastAsia="Calibri"/>
          <w:bCs/>
        </w:rPr>
        <w:t>)</w:t>
      </w:r>
      <w:r w:rsidR="00A4213D" w:rsidRPr="007B3D2D">
        <w:rPr>
          <w:rFonts w:eastAsia="Calibri"/>
          <w:bCs/>
        </w:rPr>
        <w:t>.</w:t>
      </w:r>
    </w:p>
    <w:p w14:paraId="6A849B78" w14:textId="77777777" w:rsidR="00583547"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5.5.3.4.</w:t>
      </w:r>
      <w:r w:rsidRPr="007B3D2D">
        <w:rPr>
          <w:rFonts w:eastAsia="Calibri"/>
          <w:bCs/>
        </w:rPr>
        <w:tab/>
      </w:r>
      <w:r w:rsidR="00F62AB8" w:rsidRPr="007B3D2D">
        <w:rPr>
          <w:rFonts w:eastAsia="Calibri"/>
          <w:bCs/>
        </w:rPr>
        <w:t>Driver Override</w:t>
      </w:r>
    </w:p>
    <w:p w14:paraId="7C4D3BE2" w14:textId="1CB08E28" w:rsidR="003B7728"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5.5.3.4.1.</w:t>
      </w:r>
      <w:r w:rsidRPr="007B3D2D">
        <w:rPr>
          <w:rFonts w:eastAsia="Calibri"/>
          <w:bCs/>
        </w:rPr>
        <w:tab/>
      </w:r>
      <w:r w:rsidR="00794828" w:rsidRPr="007B3D2D">
        <w:rPr>
          <w:rFonts w:eastAsia="Calibri"/>
          <w:bCs/>
        </w:rPr>
        <w:t>The system may remain</w:t>
      </w:r>
      <w:r w:rsidR="00AE46C3" w:rsidRPr="007B3D2D">
        <w:rPr>
          <w:rFonts w:eastAsia="Calibri"/>
          <w:bCs/>
        </w:rPr>
        <w:t xml:space="preserve"> in</w:t>
      </w:r>
      <w:r w:rsidR="00794828" w:rsidRPr="007B3D2D">
        <w:rPr>
          <w:rFonts w:eastAsia="Calibri"/>
          <w:bCs/>
        </w:rPr>
        <w:t xml:space="preserve"> </w:t>
      </w:r>
      <w:r w:rsidR="00262F39" w:rsidRPr="007B3D2D">
        <w:rPr>
          <w:rFonts w:eastAsia="Calibri"/>
          <w:bCs/>
        </w:rPr>
        <w:t>‘</w:t>
      </w:r>
      <w:r w:rsidR="00794828" w:rsidRPr="007B3D2D">
        <w:rPr>
          <w:rFonts w:eastAsia="Calibri"/>
          <w:bCs/>
        </w:rPr>
        <w:t>active</w:t>
      </w:r>
      <w:r w:rsidR="00262F39" w:rsidRPr="007B3D2D">
        <w:rPr>
          <w:rFonts w:eastAsia="Calibri"/>
          <w:bCs/>
        </w:rPr>
        <w:t>’</w:t>
      </w:r>
      <w:r w:rsidR="00AE46C3" w:rsidRPr="007B3D2D">
        <w:rPr>
          <w:rFonts w:eastAsia="Calibri"/>
          <w:bCs/>
        </w:rPr>
        <w:t xml:space="preserve"> mode</w:t>
      </w:r>
      <w:r w:rsidR="00814787" w:rsidRPr="007B3D2D">
        <w:rPr>
          <w:rFonts w:eastAsia="Calibri"/>
          <w:bCs/>
        </w:rPr>
        <w:t>,</w:t>
      </w:r>
      <w:r w:rsidR="00794828" w:rsidRPr="007B3D2D">
        <w:rPr>
          <w:rFonts w:eastAsia="Calibri"/>
          <w:bCs/>
        </w:rPr>
        <w:t xml:space="preserve"> </w:t>
      </w:r>
      <w:proofErr w:type="gramStart"/>
      <w:r w:rsidR="00794828" w:rsidRPr="007B3D2D">
        <w:rPr>
          <w:rFonts w:eastAsia="Calibri"/>
          <w:bCs/>
        </w:rPr>
        <w:t>provided that</w:t>
      </w:r>
      <w:proofErr w:type="gramEnd"/>
      <w:r w:rsidR="00794828" w:rsidRPr="007B3D2D">
        <w:rPr>
          <w:rFonts w:eastAsia="Calibri"/>
          <w:bCs/>
        </w:rPr>
        <w:t xml:space="preserve"> priority is given to the driver </w:t>
      </w:r>
      <w:r w:rsidR="007B4410" w:rsidRPr="007B3D2D">
        <w:rPr>
          <w:rFonts w:eastAsia="Calibri"/>
          <w:bCs/>
        </w:rPr>
        <w:t>input</w:t>
      </w:r>
      <w:r w:rsidR="00794828" w:rsidRPr="007B3D2D">
        <w:rPr>
          <w:rFonts w:eastAsia="Calibri"/>
          <w:bCs/>
        </w:rPr>
        <w:t xml:space="preserve"> during the overriding period</w:t>
      </w:r>
      <w:r w:rsidR="00580DEF" w:rsidRPr="007B3D2D">
        <w:rPr>
          <w:rFonts w:eastAsia="Calibri"/>
          <w:bCs/>
        </w:rPr>
        <w:t>.</w:t>
      </w:r>
    </w:p>
    <w:p w14:paraId="39FF3F85" w14:textId="77777777" w:rsidR="006B6762" w:rsidRPr="007B3D2D" w:rsidRDefault="006B6762" w:rsidP="006B6762">
      <w:pPr>
        <w:adjustRightInd w:val="0"/>
        <w:snapToGrid w:val="0"/>
        <w:spacing w:after="120" w:line="240" w:lineRule="auto"/>
        <w:ind w:left="2268" w:right="1134" w:hanging="1134"/>
        <w:jc w:val="both"/>
        <w:rPr>
          <w:rFonts w:eastAsia="Calibri"/>
          <w:bCs/>
        </w:rPr>
      </w:pPr>
      <w:r w:rsidRPr="007B3D2D">
        <w:rPr>
          <w:rFonts w:eastAsia="Calibri"/>
          <w:bCs/>
        </w:rPr>
        <w:t>5.5.3.4.1.1.</w:t>
      </w:r>
      <w:r w:rsidRPr="007B3D2D">
        <w:rPr>
          <w:bCs/>
        </w:rPr>
        <w:tab/>
      </w:r>
      <w:r w:rsidRPr="007B3D2D">
        <w:rPr>
          <w:rFonts w:eastAsia="Calibri"/>
          <w:bCs/>
        </w:rPr>
        <w:t xml:space="preserve">A driver input to the braking control resulting in a higher deceleration than that induced by the system, shall override any feature associated with the longitudinal control performed by the system and </w:t>
      </w:r>
      <w:r w:rsidR="000800BE" w:rsidRPr="007B3D2D">
        <w:rPr>
          <w:rFonts w:eastAsia="Calibri"/>
          <w:bCs/>
        </w:rPr>
        <w:t xml:space="preserve">shall </w:t>
      </w:r>
      <w:r w:rsidR="00AF66D9" w:rsidRPr="007B3D2D">
        <w:rPr>
          <w:rFonts w:eastAsia="Calibri"/>
          <w:bCs/>
        </w:rPr>
        <w:t xml:space="preserve">not resume </w:t>
      </w:r>
      <w:r w:rsidR="00662081" w:rsidRPr="007B3D2D">
        <w:rPr>
          <w:rFonts w:eastAsia="Calibri"/>
          <w:bCs/>
        </w:rPr>
        <w:t>a</w:t>
      </w:r>
      <w:r w:rsidR="00B1283D" w:rsidRPr="007B3D2D">
        <w:rPr>
          <w:rFonts w:eastAsia="Calibri"/>
          <w:bCs/>
        </w:rPr>
        <w:t>ssistance</w:t>
      </w:r>
      <w:r w:rsidR="00AF66D9" w:rsidRPr="007B3D2D">
        <w:rPr>
          <w:rFonts w:eastAsia="Calibri"/>
          <w:bCs/>
        </w:rPr>
        <w:t xml:space="preserve"> following such </w:t>
      </w:r>
      <w:r w:rsidR="00ED1743" w:rsidRPr="007B3D2D">
        <w:rPr>
          <w:rFonts w:eastAsia="Calibri"/>
          <w:bCs/>
        </w:rPr>
        <w:t>override</w:t>
      </w:r>
      <w:r w:rsidR="002D33DB" w:rsidRPr="007B3D2D">
        <w:rPr>
          <w:rFonts w:eastAsia="Calibri"/>
          <w:bCs/>
        </w:rPr>
        <w:t xml:space="preserve"> without a separate action by the driver</w:t>
      </w:r>
      <w:r w:rsidR="00A220D0" w:rsidRPr="007B3D2D">
        <w:rPr>
          <w:rFonts w:eastAsia="Calibri"/>
          <w:bCs/>
        </w:rPr>
        <w:t>.</w:t>
      </w:r>
    </w:p>
    <w:p w14:paraId="103492E2" w14:textId="77777777" w:rsidR="006B6762" w:rsidRPr="007B3D2D" w:rsidRDefault="006B6762" w:rsidP="006B6762">
      <w:pPr>
        <w:adjustRightInd w:val="0"/>
        <w:snapToGrid w:val="0"/>
        <w:spacing w:after="120" w:line="240" w:lineRule="auto"/>
        <w:ind w:left="2268" w:right="1134" w:hanging="1134"/>
        <w:jc w:val="both"/>
        <w:rPr>
          <w:rFonts w:eastAsia="Calibri"/>
          <w:bCs/>
        </w:rPr>
      </w:pPr>
      <w:r w:rsidRPr="007B3D2D">
        <w:rPr>
          <w:rFonts w:eastAsia="Calibri"/>
          <w:bCs/>
        </w:rPr>
        <w:t>5.5.3.4.1.2.</w:t>
      </w:r>
      <w:r w:rsidRPr="007B3D2D">
        <w:rPr>
          <w:rFonts w:eastAsia="Calibri"/>
          <w:bCs/>
        </w:rPr>
        <w:tab/>
        <w:t xml:space="preserve">A driver input to the braking control by any braking system (e.g. parking brake) </w:t>
      </w:r>
      <w:proofErr w:type="gramStart"/>
      <w:r w:rsidRPr="007B3D2D">
        <w:rPr>
          <w:rFonts w:eastAsia="Calibri"/>
          <w:bCs/>
        </w:rPr>
        <w:t>in order to</w:t>
      </w:r>
      <w:proofErr w:type="gramEnd"/>
      <w:r w:rsidRPr="007B3D2D">
        <w:rPr>
          <w:rFonts w:eastAsia="Calibri"/>
          <w:bCs/>
        </w:rPr>
        <w:t xml:space="preserve"> maintaining the vehicle in standstill, shall override any feature associated with the longitudinal control performed by the system.</w:t>
      </w:r>
    </w:p>
    <w:p w14:paraId="4BF3991B" w14:textId="77777777" w:rsidR="00B91207"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5.5.3.4.1.</w:t>
      </w:r>
      <w:r w:rsidR="00645381" w:rsidRPr="007B3D2D">
        <w:rPr>
          <w:rFonts w:eastAsia="Calibri"/>
          <w:bCs/>
        </w:rPr>
        <w:t>3</w:t>
      </w:r>
      <w:r w:rsidRPr="007B3D2D">
        <w:rPr>
          <w:rFonts w:eastAsia="Calibri"/>
          <w:bCs/>
        </w:rPr>
        <w:t>.</w:t>
      </w:r>
      <w:r w:rsidRPr="007B3D2D">
        <w:rPr>
          <w:bCs/>
        </w:rPr>
        <w:tab/>
      </w:r>
      <w:r w:rsidR="003D6849" w:rsidRPr="007B3D2D">
        <w:rPr>
          <w:rFonts w:eastAsia="Calibri"/>
          <w:bCs/>
        </w:rPr>
        <w:t xml:space="preserve">An accelerator input by the driver </w:t>
      </w:r>
      <w:r w:rsidR="00974941" w:rsidRPr="007B3D2D">
        <w:rPr>
          <w:rFonts w:eastAsia="Calibri"/>
          <w:bCs/>
        </w:rPr>
        <w:t xml:space="preserve">with a higher acceleration than that induced by the system </w:t>
      </w:r>
      <w:r w:rsidR="003D6849" w:rsidRPr="007B3D2D">
        <w:rPr>
          <w:rFonts w:eastAsia="Calibri"/>
          <w:bCs/>
        </w:rPr>
        <w:t xml:space="preserve">shall </w:t>
      </w:r>
      <w:r w:rsidR="00945D12" w:rsidRPr="007B3D2D">
        <w:rPr>
          <w:rFonts w:eastAsia="Calibri"/>
          <w:bCs/>
        </w:rPr>
        <w:t xml:space="preserve">override </w:t>
      </w:r>
      <w:r w:rsidR="003D6849" w:rsidRPr="007B3D2D">
        <w:rPr>
          <w:rFonts w:eastAsia="Calibri"/>
          <w:bCs/>
        </w:rPr>
        <w:t xml:space="preserve">longitudinal control assistance provided by the system. </w:t>
      </w:r>
      <w:r w:rsidR="00133349" w:rsidRPr="007B3D2D">
        <w:rPr>
          <w:rFonts w:eastAsia="Calibri"/>
          <w:bCs/>
        </w:rPr>
        <w:t xml:space="preserve">The system shall resume longitudinal control </w:t>
      </w:r>
      <w:r w:rsidR="002B0657" w:rsidRPr="007B3D2D">
        <w:rPr>
          <w:rFonts w:eastAsia="Calibri"/>
          <w:bCs/>
        </w:rPr>
        <w:t xml:space="preserve">assistance </w:t>
      </w:r>
      <w:proofErr w:type="gramStart"/>
      <w:r w:rsidR="00133349" w:rsidRPr="007B3D2D">
        <w:rPr>
          <w:rFonts w:eastAsia="Calibri"/>
          <w:bCs/>
        </w:rPr>
        <w:t>on the basis of</w:t>
      </w:r>
      <w:proofErr w:type="gramEnd"/>
      <w:r w:rsidR="00133349" w:rsidRPr="007B3D2D">
        <w:rPr>
          <w:rFonts w:eastAsia="Calibri"/>
          <w:bCs/>
        </w:rPr>
        <w:t xml:space="preserve"> the current maximum speed.</w:t>
      </w:r>
    </w:p>
    <w:p w14:paraId="5B4572B4" w14:textId="5BB472C9" w:rsidR="003700D3"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5.5.3.4.1.</w:t>
      </w:r>
      <w:r w:rsidR="00645381" w:rsidRPr="007B3D2D">
        <w:rPr>
          <w:rFonts w:eastAsia="Calibri"/>
          <w:bCs/>
        </w:rPr>
        <w:t>4</w:t>
      </w:r>
      <w:r w:rsidRPr="007B3D2D">
        <w:rPr>
          <w:rFonts w:eastAsia="Calibri"/>
          <w:bCs/>
        </w:rPr>
        <w:t>.</w:t>
      </w:r>
      <w:r w:rsidRPr="007B3D2D">
        <w:rPr>
          <w:bCs/>
        </w:rPr>
        <w:tab/>
      </w:r>
      <w:r w:rsidR="00B91207" w:rsidRPr="007B3D2D">
        <w:rPr>
          <w:rFonts w:eastAsia="Calibri"/>
          <w:bCs/>
        </w:rPr>
        <w:t xml:space="preserve">A steering input by the driver shall override </w:t>
      </w:r>
      <w:r w:rsidR="6A7742B3" w:rsidRPr="007B3D2D">
        <w:rPr>
          <w:rFonts w:eastAsia="Calibri"/>
          <w:bCs/>
        </w:rPr>
        <w:t xml:space="preserve">any feature associated with </w:t>
      </w:r>
      <w:r w:rsidR="00B91207" w:rsidRPr="007B3D2D">
        <w:rPr>
          <w:rFonts w:eastAsia="Calibri"/>
          <w:bCs/>
        </w:rPr>
        <w:t xml:space="preserve">the </w:t>
      </w:r>
      <w:r w:rsidR="004C1A34" w:rsidRPr="007B3D2D">
        <w:rPr>
          <w:rFonts w:eastAsia="Calibri"/>
          <w:bCs/>
        </w:rPr>
        <w:t>lateral control assistance</w:t>
      </w:r>
      <w:r w:rsidR="00B91207" w:rsidRPr="007B3D2D">
        <w:rPr>
          <w:rFonts w:eastAsia="Calibri"/>
          <w:bCs/>
        </w:rPr>
        <w:t xml:space="preserve"> </w:t>
      </w:r>
      <w:r w:rsidR="49C9B54C" w:rsidRPr="007B3D2D">
        <w:rPr>
          <w:rFonts w:eastAsia="Calibri"/>
          <w:bCs/>
        </w:rPr>
        <w:t>performed by</w:t>
      </w:r>
      <w:r w:rsidR="00B91207" w:rsidRPr="007B3D2D">
        <w:rPr>
          <w:rFonts w:eastAsia="Calibri"/>
          <w:bCs/>
        </w:rPr>
        <w:t xml:space="preserve"> the system. The steering control effort necessary to </w:t>
      </w:r>
      <w:proofErr w:type="gramStart"/>
      <w:r w:rsidR="00B91207" w:rsidRPr="007B3D2D">
        <w:rPr>
          <w:rFonts w:eastAsia="Calibri"/>
          <w:bCs/>
        </w:rPr>
        <w:t>override  shall</w:t>
      </w:r>
      <w:proofErr w:type="gramEnd"/>
      <w:r w:rsidR="00B91207" w:rsidRPr="007B3D2D">
        <w:rPr>
          <w:rFonts w:eastAsia="Calibri"/>
          <w:bCs/>
        </w:rPr>
        <w:t xml:space="preserve"> not exceed 50</w:t>
      </w:r>
      <w:r w:rsidR="00E50FE1" w:rsidRPr="007B3D2D">
        <w:rPr>
          <w:rFonts w:eastAsia="Calibri"/>
          <w:bCs/>
        </w:rPr>
        <w:t xml:space="preserve"> </w:t>
      </w:r>
      <w:r w:rsidR="00B91207" w:rsidRPr="007B3D2D">
        <w:rPr>
          <w:rFonts w:eastAsia="Calibri"/>
          <w:bCs/>
        </w:rPr>
        <w:t>N.</w:t>
      </w:r>
      <w:r w:rsidR="00187A58" w:rsidRPr="007B3D2D">
        <w:rPr>
          <w:rFonts w:eastAsia="Calibri"/>
          <w:bCs/>
        </w:rPr>
        <w:t xml:space="preserve"> The system may allow for the driver to perform minor lateral corrections (e.g. to avoid a pothole).</w:t>
      </w:r>
      <w:r w:rsidR="00B91207" w:rsidRPr="007B3D2D">
        <w:rPr>
          <w:rFonts w:eastAsia="Calibri"/>
          <w:bCs/>
        </w:rPr>
        <w:t xml:space="preserve"> </w:t>
      </w:r>
    </w:p>
    <w:p w14:paraId="241E7776" w14:textId="4EFB09D5" w:rsidR="009C5A6D" w:rsidRPr="007B3D2D" w:rsidRDefault="009C5A6D" w:rsidP="00A903F4">
      <w:pPr>
        <w:adjustRightInd w:val="0"/>
        <w:snapToGrid w:val="0"/>
        <w:spacing w:after="120" w:line="240" w:lineRule="auto"/>
        <w:ind w:left="2268" w:right="1134" w:hanging="1134"/>
        <w:jc w:val="both"/>
        <w:rPr>
          <w:rFonts w:eastAsia="Calibri"/>
          <w:bCs/>
        </w:rPr>
      </w:pPr>
      <w:r w:rsidRPr="007B3D2D">
        <w:rPr>
          <w:rFonts w:eastAsia="Calibri"/>
          <w:bCs/>
        </w:rPr>
        <w:t>5.5.3.4.1.5.</w:t>
      </w:r>
      <w:r w:rsidRPr="007B3D2D">
        <w:rPr>
          <w:rFonts w:eastAsia="Calibri"/>
          <w:bCs/>
        </w:rPr>
        <w:tab/>
      </w:r>
      <w:r w:rsidRPr="007B3D2D">
        <w:rPr>
          <w:bCs/>
        </w:rPr>
        <w:t>If</w:t>
      </w:r>
      <w:r w:rsidR="000E2E52" w:rsidRPr="007B3D2D">
        <w:rPr>
          <w:bCs/>
        </w:rPr>
        <w:t xml:space="preserve"> according to paragraph </w:t>
      </w:r>
      <w:r w:rsidR="006146A1" w:rsidRPr="007B3D2D">
        <w:rPr>
          <w:bCs/>
        </w:rPr>
        <w:t>5.3.7.4.4</w:t>
      </w:r>
      <w:r w:rsidRPr="007B3D2D">
        <w:rPr>
          <w:bCs/>
        </w:rPr>
        <w:t xml:space="preserve"> the system </w:t>
      </w:r>
      <w:r w:rsidR="00EF7C92" w:rsidRPr="007B3D2D">
        <w:rPr>
          <w:bCs/>
        </w:rPr>
        <w:t>is no longer permitted to</w:t>
      </w:r>
      <w:r w:rsidRPr="007B3D2D">
        <w:rPr>
          <w:bCs/>
        </w:rPr>
        <w:t xml:space="preserve"> provide </w:t>
      </w:r>
      <w:r w:rsidR="008C0224" w:rsidRPr="007B3D2D">
        <w:rPr>
          <w:bCs/>
        </w:rPr>
        <w:t>longitudinal or lateral</w:t>
      </w:r>
      <w:r w:rsidRPr="007B3D2D">
        <w:rPr>
          <w:bCs/>
        </w:rPr>
        <w:t xml:space="preserve"> assistance in response to driver override, the manufacturer shall implement strategies to ensure controllability of</w:t>
      </w:r>
      <w:r w:rsidR="00196435" w:rsidRPr="007B3D2D">
        <w:rPr>
          <w:bCs/>
        </w:rPr>
        <w:t xml:space="preserve"> </w:t>
      </w:r>
      <w:r w:rsidRPr="007B3D2D">
        <w:rPr>
          <w:bCs/>
        </w:rPr>
        <w:t>these phases of operation</w:t>
      </w:r>
      <w:r w:rsidR="000A16CC" w:rsidRPr="007B3D2D">
        <w:rPr>
          <w:bCs/>
        </w:rPr>
        <w:t xml:space="preserve"> (e.g. not terminating lateral control while the driver is detected to be motorically disengaged)</w:t>
      </w:r>
      <w:r w:rsidRPr="007B3D2D">
        <w:rPr>
          <w:bCs/>
        </w:rPr>
        <w:t>.</w:t>
      </w:r>
    </w:p>
    <w:p w14:paraId="124E51B0" w14:textId="77777777" w:rsidR="00BF143C"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w:t>
      </w:r>
      <w:r w:rsidRPr="007B3D2D">
        <w:rPr>
          <w:rFonts w:eastAsia="Calibri"/>
          <w:bCs/>
        </w:rPr>
        <w:tab/>
      </w:r>
      <w:r w:rsidR="00BF143C" w:rsidRPr="007B3D2D">
        <w:rPr>
          <w:rFonts w:eastAsia="Calibri"/>
          <w:bCs/>
        </w:rPr>
        <w:t xml:space="preserve">Driver Information, Driver </w:t>
      </w:r>
      <w:r w:rsidR="005E23DB" w:rsidRPr="007B3D2D">
        <w:rPr>
          <w:rFonts w:eastAsia="Calibri"/>
          <w:bCs/>
        </w:rPr>
        <w:t>Dise</w:t>
      </w:r>
      <w:r w:rsidR="00BF143C" w:rsidRPr="007B3D2D">
        <w:rPr>
          <w:rFonts w:eastAsia="Calibri"/>
          <w:bCs/>
        </w:rPr>
        <w:t>ngagement and Warning</w:t>
      </w:r>
      <w:r w:rsidR="005E23DB" w:rsidRPr="007B3D2D">
        <w:rPr>
          <w:rFonts w:eastAsia="Calibri"/>
          <w:bCs/>
        </w:rPr>
        <w:t xml:space="preserve"> Strategies </w:t>
      </w:r>
    </w:p>
    <w:p w14:paraId="61A08ECC" w14:textId="77777777" w:rsidR="00321494"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5.5.4.1.</w:t>
      </w:r>
      <w:r w:rsidRPr="007B3D2D">
        <w:rPr>
          <w:rFonts w:eastAsia="Calibri"/>
          <w:bCs/>
        </w:rPr>
        <w:tab/>
      </w:r>
      <w:r w:rsidR="00C251E2" w:rsidRPr="007B3D2D">
        <w:rPr>
          <w:rFonts w:eastAsia="Calibri"/>
          <w:bCs/>
        </w:rPr>
        <w:t>Driver Information</w:t>
      </w:r>
    </w:p>
    <w:p w14:paraId="67931B59" w14:textId="77777777" w:rsidR="00EB4231"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5.5.4.1.1.</w:t>
      </w:r>
      <w:r w:rsidRPr="007B3D2D">
        <w:rPr>
          <w:rFonts w:eastAsia="Calibri"/>
          <w:bCs/>
        </w:rPr>
        <w:tab/>
      </w:r>
      <w:r w:rsidR="00EB4231" w:rsidRPr="007B3D2D">
        <w:rPr>
          <w:rFonts w:eastAsia="Calibri"/>
          <w:bCs/>
        </w:rPr>
        <w:t>The system shall inform</w:t>
      </w:r>
      <w:r w:rsidR="003F1A51" w:rsidRPr="007B3D2D">
        <w:rPr>
          <w:rFonts w:eastAsia="Calibri"/>
          <w:bCs/>
        </w:rPr>
        <w:t xml:space="preserve"> or </w:t>
      </w:r>
      <w:r w:rsidR="00EB4231" w:rsidRPr="007B3D2D">
        <w:rPr>
          <w:rFonts w:eastAsia="Calibri"/>
          <w:bCs/>
        </w:rPr>
        <w:t>warn the driver about:</w:t>
      </w:r>
    </w:p>
    <w:p w14:paraId="118D0D1C" w14:textId="4BF78DA2" w:rsidR="005F5254" w:rsidRPr="007B3D2D" w:rsidRDefault="00B65617" w:rsidP="00350BD0">
      <w:pPr>
        <w:suppressAutoHyphens w:val="0"/>
        <w:adjustRightInd w:val="0"/>
        <w:snapToGrid w:val="0"/>
        <w:spacing w:after="120" w:line="240" w:lineRule="auto"/>
        <w:ind w:left="2880" w:right="1134" w:hanging="630"/>
        <w:jc w:val="both"/>
        <w:rPr>
          <w:rFonts w:eastAsia="Calibri"/>
          <w:bCs/>
        </w:rPr>
      </w:pPr>
      <w:r w:rsidRPr="007B3D2D">
        <w:rPr>
          <w:rFonts w:eastAsia="Calibri"/>
          <w:bCs/>
        </w:rPr>
        <w:t>(a)</w:t>
      </w:r>
      <w:r w:rsidRPr="007B3D2D">
        <w:rPr>
          <w:rFonts w:eastAsia="Calibri"/>
          <w:bCs/>
        </w:rPr>
        <w:tab/>
      </w:r>
      <w:r w:rsidR="003F1A51" w:rsidRPr="007B3D2D">
        <w:rPr>
          <w:rFonts w:eastAsia="Calibri"/>
          <w:bCs/>
        </w:rPr>
        <w:t>The status of the</w:t>
      </w:r>
      <w:r w:rsidR="00BA0227" w:rsidRPr="007B3D2D">
        <w:rPr>
          <w:rFonts w:eastAsia="Calibri"/>
          <w:bCs/>
        </w:rPr>
        <w:t xml:space="preserve"> system</w:t>
      </w:r>
      <w:r w:rsidR="00252A41" w:rsidRPr="007B3D2D">
        <w:rPr>
          <w:rFonts w:eastAsia="Calibri"/>
          <w:bCs/>
        </w:rPr>
        <w:t xml:space="preserve"> or feature</w:t>
      </w:r>
      <w:r w:rsidR="005F5254" w:rsidRPr="007B3D2D">
        <w:rPr>
          <w:rFonts w:eastAsia="Calibri"/>
          <w:bCs/>
        </w:rPr>
        <w:t xml:space="preserve">: </w:t>
      </w:r>
      <w:r w:rsidR="00262F39" w:rsidRPr="007B3D2D">
        <w:rPr>
          <w:rFonts w:eastAsia="Calibri"/>
          <w:bCs/>
        </w:rPr>
        <w:t>‘</w:t>
      </w:r>
      <w:r w:rsidR="005F5254" w:rsidRPr="007B3D2D">
        <w:rPr>
          <w:rFonts w:eastAsia="Calibri"/>
          <w:bCs/>
        </w:rPr>
        <w:t>stand-by</w:t>
      </w:r>
      <w:r w:rsidR="00262F39" w:rsidRPr="007B3D2D">
        <w:rPr>
          <w:rFonts w:eastAsia="Calibri"/>
          <w:bCs/>
        </w:rPr>
        <w:t>’</w:t>
      </w:r>
      <w:r w:rsidR="005F5254" w:rsidRPr="007B3D2D">
        <w:rPr>
          <w:rFonts w:eastAsia="Calibri"/>
          <w:bCs/>
        </w:rPr>
        <w:t xml:space="preserve"> </w:t>
      </w:r>
      <w:r w:rsidR="00AE46C3" w:rsidRPr="007B3D2D">
        <w:rPr>
          <w:rFonts w:eastAsia="Calibri"/>
          <w:bCs/>
        </w:rPr>
        <w:t xml:space="preserve">mode </w:t>
      </w:r>
      <w:r w:rsidR="005F5254" w:rsidRPr="007B3D2D">
        <w:rPr>
          <w:rFonts w:eastAsia="Calibri"/>
          <w:bCs/>
        </w:rPr>
        <w:t>(if applicable)</w:t>
      </w:r>
      <w:r w:rsidR="00D504D8" w:rsidRPr="007B3D2D">
        <w:rPr>
          <w:rFonts w:eastAsia="Calibri"/>
          <w:bCs/>
        </w:rPr>
        <w:t>,</w:t>
      </w:r>
      <w:r w:rsidR="00262F39" w:rsidRPr="007B3D2D">
        <w:rPr>
          <w:rFonts w:eastAsia="Calibri"/>
          <w:bCs/>
        </w:rPr>
        <w:t xml:space="preserve"> ‘</w:t>
      </w:r>
      <w:r w:rsidR="005F5254" w:rsidRPr="007B3D2D">
        <w:rPr>
          <w:rFonts w:eastAsia="Calibri"/>
          <w:bCs/>
        </w:rPr>
        <w:t>active</w:t>
      </w:r>
      <w:r w:rsidR="00262F39" w:rsidRPr="007B3D2D">
        <w:rPr>
          <w:rFonts w:eastAsia="Calibri"/>
          <w:bCs/>
        </w:rPr>
        <w:t>’</w:t>
      </w:r>
      <w:r w:rsidR="00AE46C3" w:rsidRPr="007B3D2D">
        <w:rPr>
          <w:rFonts w:eastAsia="Calibri"/>
          <w:bCs/>
        </w:rPr>
        <w:t xml:space="preserve"> mode</w:t>
      </w:r>
      <w:r w:rsidR="007E10CE" w:rsidRPr="007B3D2D">
        <w:rPr>
          <w:rFonts w:eastAsia="Calibri"/>
          <w:bCs/>
        </w:rPr>
        <w:t>;</w:t>
      </w:r>
    </w:p>
    <w:p w14:paraId="6B3CB499" w14:textId="77777777" w:rsidR="00272E6A" w:rsidRPr="007B3D2D" w:rsidRDefault="00272E6A" w:rsidP="00350BD0">
      <w:pPr>
        <w:suppressAutoHyphens w:val="0"/>
        <w:adjustRightInd w:val="0"/>
        <w:snapToGrid w:val="0"/>
        <w:spacing w:after="120" w:line="240" w:lineRule="auto"/>
        <w:ind w:left="2880" w:right="1134" w:hanging="630"/>
        <w:jc w:val="both"/>
        <w:rPr>
          <w:bCs/>
          <w:lang w:eastAsia="ja-JP"/>
        </w:rPr>
      </w:pPr>
      <w:r w:rsidRPr="007B3D2D">
        <w:rPr>
          <w:rFonts w:eastAsia="Calibri"/>
          <w:bCs/>
        </w:rPr>
        <w:lastRenderedPageBreak/>
        <w:t>(b)</w:t>
      </w:r>
      <w:r w:rsidRPr="007B3D2D">
        <w:rPr>
          <w:rFonts w:eastAsia="Calibri"/>
          <w:bCs/>
        </w:rPr>
        <w:tab/>
      </w:r>
      <w:r w:rsidR="00243861" w:rsidRPr="007B3D2D">
        <w:rPr>
          <w:rFonts w:eastAsia="Calibri"/>
          <w:bCs/>
        </w:rPr>
        <w:t xml:space="preserve">An ongoing </w:t>
      </w:r>
      <w:r w:rsidR="006C1551" w:rsidRPr="007B3D2D">
        <w:rPr>
          <w:rFonts w:eastAsia="Calibri"/>
          <w:bCs/>
        </w:rPr>
        <w:t>manoeuvre</w:t>
      </w:r>
      <w:r w:rsidRPr="007B3D2D">
        <w:rPr>
          <w:rFonts w:eastAsia="Calibri"/>
          <w:bCs/>
        </w:rPr>
        <w:t>;</w:t>
      </w:r>
    </w:p>
    <w:p w14:paraId="3EC73BEB" w14:textId="77777777" w:rsidR="008A3A5B" w:rsidRPr="007B3D2D" w:rsidRDefault="00B65617" w:rsidP="00350BD0">
      <w:pPr>
        <w:suppressAutoHyphens w:val="0"/>
        <w:adjustRightInd w:val="0"/>
        <w:snapToGrid w:val="0"/>
        <w:spacing w:after="120" w:line="240" w:lineRule="auto"/>
        <w:ind w:left="2880" w:right="1134" w:hanging="630"/>
        <w:jc w:val="both"/>
        <w:rPr>
          <w:rFonts w:eastAsia="Calibri"/>
          <w:bCs/>
        </w:rPr>
      </w:pPr>
      <w:r w:rsidRPr="007B3D2D">
        <w:rPr>
          <w:rFonts w:eastAsia="Calibri"/>
          <w:bCs/>
        </w:rPr>
        <w:t>(</w:t>
      </w:r>
      <w:r w:rsidR="008706AB" w:rsidRPr="007B3D2D">
        <w:rPr>
          <w:rFonts w:eastAsia="Calibri"/>
          <w:bCs/>
        </w:rPr>
        <w:t>c</w:t>
      </w:r>
      <w:r w:rsidRPr="007B3D2D">
        <w:rPr>
          <w:rFonts w:eastAsia="Calibri"/>
          <w:bCs/>
        </w:rPr>
        <w:t>)</w:t>
      </w:r>
      <w:r w:rsidRPr="007B3D2D">
        <w:rPr>
          <w:rFonts w:eastAsia="Calibri"/>
          <w:bCs/>
        </w:rPr>
        <w:tab/>
      </w:r>
      <w:r w:rsidR="00BA0227" w:rsidRPr="007B3D2D">
        <w:rPr>
          <w:rFonts w:eastAsia="Calibri"/>
          <w:bCs/>
        </w:rPr>
        <w:t xml:space="preserve">The </w:t>
      </w:r>
      <w:r w:rsidR="00666559" w:rsidRPr="007B3D2D">
        <w:rPr>
          <w:rFonts w:eastAsia="Calibri"/>
          <w:bCs/>
        </w:rPr>
        <w:t>need for</w:t>
      </w:r>
      <w:r w:rsidR="00F46B7D" w:rsidRPr="007B3D2D">
        <w:rPr>
          <w:rFonts w:eastAsia="Calibri"/>
          <w:bCs/>
        </w:rPr>
        <w:t xml:space="preserve"> the driver to</w:t>
      </w:r>
      <w:r w:rsidR="00256663" w:rsidRPr="007B3D2D">
        <w:rPr>
          <w:rFonts w:eastAsia="Calibri"/>
          <w:bCs/>
        </w:rPr>
        <w:t xml:space="preserve"> perform a specific action (e.g. </w:t>
      </w:r>
      <w:r w:rsidR="009E3B8A" w:rsidRPr="007B3D2D">
        <w:rPr>
          <w:rFonts w:eastAsia="Calibri"/>
          <w:bCs/>
        </w:rPr>
        <w:t>apply control, check indirect vision</w:t>
      </w:r>
      <w:r w:rsidR="00DB48C8" w:rsidRPr="007B3D2D">
        <w:rPr>
          <w:rFonts w:eastAsia="Calibri"/>
          <w:bCs/>
        </w:rPr>
        <w:t xml:space="preserve"> devices</w:t>
      </w:r>
      <w:r w:rsidR="009E3B8A" w:rsidRPr="007B3D2D">
        <w:rPr>
          <w:rFonts w:eastAsia="Calibri"/>
          <w:bCs/>
        </w:rPr>
        <w:t>)</w:t>
      </w:r>
      <w:r w:rsidR="005F5254" w:rsidRPr="007B3D2D">
        <w:rPr>
          <w:rFonts w:eastAsia="Calibri"/>
          <w:bCs/>
        </w:rPr>
        <w:t>;</w:t>
      </w:r>
    </w:p>
    <w:p w14:paraId="1BFEDD40" w14:textId="27A38253" w:rsidR="005F5254" w:rsidRPr="007B3D2D" w:rsidRDefault="00B65617" w:rsidP="00350BD0">
      <w:pPr>
        <w:suppressAutoHyphens w:val="0"/>
        <w:adjustRightInd w:val="0"/>
        <w:snapToGrid w:val="0"/>
        <w:spacing w:after="120" w:line="240" w:lineRule="auto"/>
        <w:ind w:left="2880" w:right="1134" w:hanging="630"/>
        <w:jc w:val="both"/>
        <w:rPr>
          <w:rFonts w:eastAsia="Calibri"/>
          <w:bCs/>
        </w:rPr>
      </w:pPr>
      <w:r w:rsidRPr="007B3D2D">
        <w:rPr>
          <w:rFonts w:eastAsia="Calibri"/>
          <w:bCs/>
        </w:rPr>
        <w:t>(</w:t>
      </w:r>
      <w:r w:rsidR="008706AB" w:rsidRPr="007B3D2D">
        <w:rPr>
          <w:rFonts w:eastAsia="Calibri"/>
          <w:bCs/>
        </w:rPr>
        <w:t>d</w:t>
      </w:r>
      <w:r w:rsidRPr="007B3D2D">
        <w:rPr>
          <w:rFonts w:eastAsia="Calibri"/>
          <w:bCs/>
        </w:rPr>
        <w:t>)</w:t>
      </w:r>
      <w:r w:rsidRPr="007B3D2D">
        <w:rPr>
          <w:rFonts w:eastAsia="Calibri"/>
          <w:bCs/>
        </w:rPr>
        <w:tab/>
      </w:r>
      <w:r w:rsidR="000B2F7C" w:rsidRPr="007B3D2D">
        <w:rPr>
          <w:rFonts w:eastAsia="Calibri"/>
          <w:bCs/>
        </w:rPr>
        <w:t xml:space="preserve">If </w:t>
      </w:r>
      <w:r w:rsidR="00AE46C3" w:rsidRPr="007B3D2D">
        <w:rPr>
          <w:rFonts w:eastAsia="Calibri"/>
          <w:bCs/>
        </w:rPr>
        <w:t>while in ‘</w:t>
      </w:r>
      <w:r w:rsidR="00C931FA" w:rsidRPr="007B3D2D">
        <w:rPr>
          <w:rFonts w:eastAsia="Calibri"/>
          <w:bCs/>
        </w:rPr>
        <w:t>activ</w:t>
      </w:r>
      <w:r w:rsidR="00ED6E6B" w:rsidRPr="007B3D2D">
        <w:rPr>
          <w:rFonts w:eastAsia="Calibri"/>
          <w:bCs/>
        </w:rPr>
        <w:t>e’ mode the</w:t>
      </w:r>
      <w:r w:rsidR="00BC0457" w:rsidRPr="007B3D2D">
        <w:rPr>
          <w:rFonts w:eastAsia="Calibri"/>
          <w:bCs/>
        </w:rPr>
        <w:t xml:space="preserve"> system </w:t>
      </w:r>
      <w:r w:rsidR="005F5254" w:rsidRPr="007B3D2D">
        <w:rPr>
          <w:rFonts w:eastAsia="Calibri"/>
          <w:bCs/>
        </w:rPr>
        <w:t xml:space="preserve">has detected </w:t>
      </w:r>
      <w:r w:rsidR="00BC0457" w:rsidRPr="007B3D2D">
        <w:rPr>
          <w:rFonts w:eastAsia="Calibri"/>
          <w:bCs/>
        </w:rPr>
        <w:t xml:space="preserve">to have </w:t>
      </w:r>
      <w:r w:rsidR="005F5254" w:rsidRPr="007B3D2D">
        <w:rPr>
          <w:rFonts w:eastAsia="Calibri"/>
          <w:bCs/>
        </w:rPr>
        <w:t>reached</w:t>
      </w:r>
      <w:r w:rsidR="00A55C2C" w:rsidRPr="007B3D2D">
        <w:rPr>
          <w:rFonts w:eastAsia="Calibri"/>
          <w:bCs/>
        </w:rPr>
        <w:t xml:space="preserve"> </w:t>
      </w:r>
      <w:r w:rsidR="00ED6E6B" w:rsidRPr="007B3D2D">
        <w:rPr>
          <w:rFonts w:eastAsia="Calibri"/>
          <w:bCs/>
        </w:rPr>
        <w:t xml:space="preserve">a </w:t>
      </w:r>
      <w:r w:rsidR="00FF7021" w:rsidRPr="007B3D2D">
        <w:rPr>
          <w:rFonts w:eastAsia="Calibri"/>
          <w:bCs/>
        </w:rPr>
        <w:t xml:space="preserve">currently relevant </w:t>
      </w:r>
      <w:r w:rsidR="005F5254" w:rsidRPr="007B3D2D">
        <w:rPr>
          <w:rFonts w:eastAsia="Calibri"/>
          <w:bCs/>
        </w:rPr>
        <w:t xml:space="preserve">system </w:t>
      </w:r>
      <w:r w:rsidR="00ED6E6B" w:rsidRPr="007B3D2D">
        <w:rPr>
          <w:rFonts w:eastAsia="Calibri"/>
          <w:bCs/>
        </w:rPr>
        <w:t>boundary</w:t>
      </w:r>
      <w:r w:rsidR="0036249B" w:rsidRPr="007B3D2D">
        <w:rPr>
          <w:rFonts w:eastAsia="Calibri"/>
          <w:bCs/>
        </w:rPr>
        <w:t>, unless already indicated by (a)</w:t>
      </w:r>
      <w:r w:rsidR="005F5254" w:rsidRPr="007B3D2D">
        <w:rPr>
          <w:rFonts w:eastAsia="Calibri"/>
          <w:bCs/>
        </w:rPr>
        <w:t>;</w:t>
      </w:r>
    </w:p>
    <w:p w14:paraId="1B7AB020" w14:textId="77777777" w:rsidR="003767FF" w:rsidRPr="007B3D2D" w:rsidRDefault="003767FF" w:rsidP="00350BD0">
      <w:pPr>
        <w:suppressAutoHyphens w:val="0"/>
        <w:adjustRightInd w:val="0"/>
        <w:snapToGrid w:val="0"/>
        <w:spacing w:after="120" w:line="240" w:lineRule="auto"/>
        <w:ind w:left="2880" w:right="1134" w:hanging="630"/>
        <w:jc w:val="both"/>
        <w:rPr>
          <w:rFonts w:eastAsia="Calibri"/>
          <w:bCs/>
        </w:rPr>
      </w:pPr>
      <w:r w:rsidRPr="007B3D2D">
        <w:rPr>
          <w:rFonts w:eastAsia="Calibri"/>
          <w:bCs/>
        </w:rPr>
        <w:t>(e)</w:t>
      </w:r>
      <w:r w:rsidRPr="007B3D2D">
        <w:rPr>
          <w:rFonts w:eastAsia="Calibri"/>
          <w:bCs/>
        </w:rPr>
        <w:tab/>
        <w:t xml:space="preserve">A </w:t>
      </w:r>
      <w:r w:rsidR="000B15C0" w:rsidRPr="007B3D2D">
        <w:rPr>
          <w:rFonts w:eastAsia="Calibri"/>
          <w:bCs/>
        </w:rPr>
        <w:t xml:space="preserve">detected </w:t>
      </w:r>
      <w:r w:rsidRPr="007B3D2D">
        <w:rPr>
          <w:rFonts w:eastAsia="Calibri"/>
          <w:bCs/>
        </w:rPr>
        <w:t>upcoming system boundary</w:t>
      </w:r>
      <w:r w:rsidR="000A7B8B" w:rsidRPr="007B3D2D">
        <w:rPr>
          <w:rFonts w:eastAsia="Calibri"/>
          <w:bCs/>
        </w:rPr>
        <w:t>;</w:t>
      </w:r>
    </w:p>
    <w:p w14:paraId="4CC3873A" w14:textId="4069F11B" w:rsidR="005F5254" w:rsidRPr="007B3D2D" w:rsidRDefault="00B65617" w:rsidP="00350BD0">
      <w:pPr>
        <w:suppressAutoHyphens w:val="0"/>
        <w:adjustRightInd w:val="0"/>
        <w:snapToGrid w:val="0"/>
        <w:spacing w:after="120" w:line="240" w:lineRule="auto"/>
        <w:ind w:left="2880" w:right="1134" w:hanging="630"/>
        <w:jc w:val="both"/>
        <w:rPr>
          <w:rFonts w:eastAsia="Calibri"/>
          <w:bCs/>
        </w:rPr>
      </w:pPr>
      <w:r w:rsidRPr="007B3D2D">
        <w:rPr>
          <w:rFonts w:eastAsia="Calibri"/>
          <w:bCs/>
        </w:rPr>
        <w:t>(</w:t>
      </w:r>
      <w:r w:rsidR="00FE035A" w:rsidRPr="007B3D2D">
        <w:rPr>
          <w:rFonts w:eastAsia="Calibri"/>
          <w:bCs/>
        </w:rPr>
        <w:t>f</w:t>
      </w:r>
      <w:r w:rsidRPr="007B3D2D">
        <w:rPr>
          <w:rFonts w:eastAsia="Calibri"/>
          <w:bCs/>
        </w:rPr>
        <w:t>)</w:t>
      </w:r>
      <w:r w:rsidRPr="007B3D2D">
        <w:rPr>
          <w:rFonts w:eastAsia="Calibri"/>
          <w:bCs/>
        </w:rPr>
        <w:tab/>
      </w:r>
      <w:r w:rsidR="006F16D6" w:rsidRPr="007B3D2D">
        <w:rPr>
          <w:rFonts w:eastAsia="Calibri"/>
          <w:bCs/>
        </w:rPr>
        <w:t>D</w:t>
      </w:r>
      <w:r w:rsidR="009E3148" w:rsidRPr="007B3D2D">
        <w:rPr>
          <w:rFonts w:eastAsia="Calibri"/>
          <w:bCs/>
        </w:rPr>
        <w:t>etected</w:t>
      </w:r>
      <w:r w:rsidR="00BC0457" w:rsidRPr="007B3D2D">
        <w:rPr>
          <w:rFonts w:eastAsia="Calibri"/>
          <w:bCs/>
        </w:rPr>
        <w:t xml:space="preserve"> </w:t>
      </w:r>
      <w:r w:rsidR="005F5254" w:rsidRPr="007B3D2D">
        <w:rPr>
          <w:rFonts w:eastAsia="Calibri"/>
          <w:bCs/>
        </w:rPr>
        <w:t>failures</w:t>
      </w:r>
      <w:r w:rsidR="00501ABC" w:rsidRPr="007B3D2D">
        <w:rPr>
          <w:rFonts w:eastAsia="Calibri"/>
          <w:bCs/>
        </w:rPr>
        <w:t xml:space="preserve"> affecting the system or its features</w:t>
      </w:r>
      <w:r w:rsidR="005B55CD" w:rsidRPr="007B3D2D">
        <w:rPr>
          <w:rFonts w:eastAsia="Calibri"/>
          <w:bCs/>
        </w:rPr>
        <w:t>, unless the system is in ‘off’ mode</w:t>
      </w:r>
      <w:r w:rsidR="009E3148" w:rsidRPr="007B3D2D">
        <w:rPr>
          <w:rFonts w:eastAsia="Calibri"/>
          <w:bCs/>
        </w:rPr>
        <w:t>;</w:t>
      </w:r>
    </w:p>
    <w:p w14:paraId="0427A07A" w14:textId="1D4F0BA8" w:rsidR="00AB77F2" w:rsidRPr="007B3D2D" w:rsidRDefault="00B65617" w:rsidP="00350BD0">
      <w:pPr>
        <w:suppressAutoHyphens w:val="0"/>
        <w:adjustRightInd w:val="0"/>
        <w:snapToGrid w:val="0"/>
        <w:spacing w:after="120" w:line="240" w:lineRule="auto"/>
        <w:ind w:left="2880" w:right="1134" w:hanging="630"/>
        <w:jc w:val="both"/>
        <w:rPr>
          <w:rFonts w:eastAsia="Calibri"/>
          <w:bCs/>
        </w:rPr>
      </w:pPr>
      <w:r w:rsidRPr="007B3D2D">
        <w:rPr>
          <w:rFonts w:eastAsia="Calibri"/>
          <w:bCs/>
        </w:rPr>
        <w:t>(</w:t>
      </w:r>
      <w:r w:rsidR="00FE035A" w:rsidRPr="007B3D2D">
        <w:rPr>
          <w:rFonts w:eastAsia="Calibri"/>
          <w:bCs/>
        </w:rPr>
        <w:t>g</w:t>
      </w:r>
      <w:r w:rsidRPr="007B3D2D">
        <w:rPr>
          <w:rFonts w:eastAsia="Calibri"/>
          <w:bCs/>
        </w:rPr>
        <w:t>)</w:t>
      </w:r>
      <w:r w:rsidRPr="007B3D2D">
        <w:rPr>
          <w:rFonts w:eastAsia="Calibri"/>
          <w:bCs/>
        </w:rPr>
        <w:tab/>
      </w:r>
      <w:r w:rsidR="00AB77F2" w:rsidRPr="007B3D2D">
        <w:rPr>
          <w:rFonts w:eastAsia="Calibri"/>
          <w:bCs/>
        </w:rPr>
        <w:t xml:space="preserve">Intended </w:t>
      </w:r>
      <w:r w:rsidR="0032788D" w:rsidRPr="007B3D2D">
        <w:rPr>
          <w:rFonts w:eastAsia="Calibri"/>
          <w:bCs/>
        </w:rPr>
        <w:t xml:space="preserve">driver-confirmed or </w:t>
      </w:r>
      <w:r w:rsidR="00AB77F2" w:rsidRPr="007B3D2D">
        <w:rPr>
          <w:rFonts w:eastAsia="Calibri"/>
          <w:bCs/>
        </w:rPr>
        <w:t>system</w:t>
      </w:r>
      <w:r w:rsidR="00E15A3D" w:rsidRPr="007B3D2D">
        <w:rPr>
          <w:rFonts w:eastAsia="Calibri"/>
          <w:bCs/>
        </w:rPr>
        <w:t>-</w:t>
      </w:r>
      <w:r w:rsidR="00AB77F2" w:rsidRPr="007B3D2D">
        <w:rPr>
          <w:rFonts w:eastAsia="Calibri"/>
          <w:bCs/>
        </w:rPr>
        <w:t>initiated manoeuvres</w:t>
      </w:r>
      <w:r w:rsidR="00B41661" w:rsidRPr="007B3D2D">
        <w:rPr>
          <w:rFonts w:eastAsia="Calibri"/>
          <w:bCs/>
        </w:rPr>
        <w:t>.</w:t>
      </w:r>
    </w:p>
    <w:p w14:paraId="7F442B14" w14:textId="77777777" w:rsidR="00DF31E5"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5.5.4.1.2.</w:t>
      </w:r>
      <w:r w:rsidRPr="007B3D2D">
        <w:rPr>
          <w:rFonts w:eastAsia="Calibri"/>
          <w:bCs/>
        </w:rPr>
        <w:tab/>
      </w:r>
      <w:r w:rsidR="00EB4231" w:rsidRPr="007B3D2D">
        <w:rPr>
          <w:rFonts w:eastAsia="Calibri"/>
          <w:bCs/>
        </w:rPr>
        <w:t xml:space="preserve">The system messages and signals shall be </w:t>
      </w:r>
      <w:r w:rsidR="001215AA" w:rsidRPr="007B3D2D">
        <w:rPr>
          <w:rFonts w:eastAsia="Calibri"/>
          <w:bCs/>
        </w:rPr>
        <w:t>unambiguous</w:t>
      </w:r>
      <w:r w:rsidR="009F4241" w:rsidRPr="007B3D2D">
        <w:rPr>
          <w:rFonts w:eastAsia="Calibri"/>
          <w:bCs/>
        </w:rPr>
        <w:t>, timely</w:t>
      </w:r>
      <w:r w:rsidR="008706AB" w:rsidRPr="007B3D2D">
        <w:rPr>
          <w:rFonts w:eastAsia="Calibri"/>
          <w:bCs/>
        </w:rPr>
        <w:t xml:space="preserve"> </w:t>
      </w:r>
      <w:r w:rsidR="00EB4231" w:rsidRPr="007B3D2D">
        <w:rPr>
          <w:rFonts w:eastAsia="Calibri"/>
          <w:bCs/>
        </w:rPr>
        <w:t>and shall not lead to confusion.</w:t>
      </w:r>
    </w:p>
    <w:p w14:paraId="75359865" w14:textId="77777777" w:rsidR="001575D8"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5.5.4.1.3.</w:t>
      </w:r>
      <w:r w:rsidRPr="007B3D2D">
        <w:rPr>
          <w:bCs/>
        </w:rPr>
        <w:tab/>
      </w:r>
      <w:r w:rsidR="00DF31E5" w:rsidRPr="007B3D2D">
        <w:rPr>
          <w:rFonts w:eastAsia="Calibri"/>
          <w:bCs/>
        </w:rPr>
        <w:t>The system’s messages and signals shall</w:t>
      </w:r>
      <w:r w:rsidR="00D14936" w:rsidRPr="007B3D2D">
        <w:rPr>
          <w:rFonts w:eastAsia="Calibri"/>
          <w:bCs/>
        </w:rPr>
        <w:t xml:space="preserve"> use</w:t>
      </w:r>
      <w:r w:rsidR="00D72004" w:rsidRPr="007B3D2D">
        <w:rPr>
          <w:rFonts w:eastAsia="Calibri"/>
          <w:bCs/>
        </w:rPr>
        <w:t xml:space="preserve"> </w:t>
      </w:r>
      <w:r w:rsidR="00CE4A64" w:rsidRPr="007B3D2D">
        <w:rPr>
          <w:rFonts w:eastAsia="Calibri"/>
          <w:bCs/>
        </w:rPr>
        <w:t xml:space="preserve">individual or </w:t>
      </w:r>
      <w:r w:rsidR="00D72004" w:rsidRPr="007B3D2D">
        <w:rPr>
          <w:rFonts w:eastAsia="Calibri"/>
          <w:bCs/>
        </w:rPr>
        <w:t>an appropriate combination</w:t>
      </w:r>
      <w:r w:rsidR="00E5119D" w:rsidRPr="007B3D2D">
        <w:rPr>
          <w:rFonts w:eastAsia="Calibri"/>
          <w:bCs/>
        </w:rPr>
        <w:t xml:space="preserve"> of</w:t>
      </w:r>
      <w:r w:rsidR="00D14936" w:rsidRPr="007B3D2D">
        <w:rPr>
          <w:rFonts w:eastAsia="Calibri"/>
          <w:bCs/>
        </w:rPr>
        <w:t xml:space="preserve"> visual, audio</w:t>
      </w:r>
      <w:r w:rsidR="003829F9" w:rsidRPr="007B3D2D">
        <w:rPr>
          <w:rFonts w:eastAsia="Calibri"/>
          <w:bCs/>
        </w:rPr>
        <w:t xml:space="preserve"> and/or</w:t>
      </w:r>
      <w:r w:rsidR="00D14936" w:rsidRPr="007B3D2D">
        <w:rPr>
          <w:rFonts w:eastAsia="Calibri"/>
          <w:bCs/>
        </w:rPr>
        <w:t xml:space="preserve"> haptic feedback</w:t>
      </w:r>
      <w:r w:rsidR="00BF629F" w:rsidRPr="007B3D2D">
        <w:rPr>
          <w:rFonts w:eastAsia="Calibri"/>
          <w:bCs/>
        </w:rPr>
        <w:t xml:space="preserve"> </w:t>
      </w:r>
      <w:r w:rsidR="00DB4C36" w:rsidRPr="007B3D2D">
        <w:rPr>
          <w:rFonts w:eastAsia="Calibri"/>
          <w:bCs/>
        </w:rPr>
        <w:t xml:space="preserve">for the </w:t>
      </w:r>
      <w:r w:rsidR="00D72004" w:rsidRPr="007B3D2D">
        <w:rPr>
          <w:rFonts w:eastAsia="Calibri"/>
          <w:bCs/>
        </w:rPr>
        <w:t>given circumstances</w:t>
      </w:r>
      <w:r w:rsidR="00E5119D" w:rsidRPr="007B3D2D">
        <w:rPr>
          <w:rFonts w:eastAsia="Calibri"/>
          <w:bCs/>
        </w:rPr>
        <w:t>.</w:t>
      </w:r>
      <w:r w:rsidR="00D14936" w:rsidRPr="007B3D2D">
        <w:rPr>
          <w:rFonts w:eastAsia="Calibri"/>
          <w:bCs/>
        </w:rPr>
        <w:t xml:space="preserve"> </w:t>
      </w:r>
    </w:p>
    <w:p w14:paraId="24245DE5" w14:textId="77777777" w:rsidR="00292B8D"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5.5.4.1.4.</w:t>
      </w:r>
      <w:r w:rsidRPr="007B3D2D">
        <w:rPr>
          <w:bCs/>
        </w:rPr>
        <w:tab/>
      </w:r>
      <w:r w:rsidR="00EB4231" w:rsidRPr="007B3D2D">
        <w:rPr>
          <w:rFonts w:eastAsia="Calibri"/>
          <w:bCs/>
        </w:rPr>
        <w:t>In the case of multiple messages</w:t>
      </w:r>
      <w:r w:rsidR="001575D8" w:rsidRPr="007B3D2D">
        <w:rPr>
          <w:rFonts w:eastAsia="Calibri"/>
          <w:bCs/>
        </w:rPr>
        <w:t xml:space="preserve"> </w:t>
      </w:r>
      <w:r w:rsidR="005C777A" w:rsidRPr="007B3D2D">
        <w:rPr>
          <w:rFonts w:eastAsia="Calibri"/>
          <w:bCs/>
        </w:rPr>
        <w:t xml:space="preserve">or signals </w:t>
      </w:r>
      <w:r w:rsidR="001575D8" w:rsidRPr="007B3D2D">
        <w:rPr>
          <w:rFonts w:eastAsia="Calibri"/>
          <w:bCs/>
        </w:rPr>
        <w:t xml:space="preserve">being </w:t>
      </w:r>
      <w:r w:rsidR="005C777A" w:rsidRPr="007B3D2D">
        <w:rPr>
          <w:rFonts w:eastAsia="Calibri"/>
          <w:bCs/>
        </w:rPr>
        <w:t>offered in parallel</w:t>
      </w:r>
      <w:r w:rsidR="00EB4231" w:rsidRPr="007B3D2D">
        <w:rPr>
          <w:rFonts w:eastAsia="Calibri"/>
          <w:bCs/>
        </w:rPr>
        <w:t xml:space="preserve">, </w:t>
      </w:r>
      <w:r w:rsidR="00475365" w:rsidRPr="007B3D2D">
        <w:rPr>
          <w:rFonts w:eastAsia="Calibri"/>
          <w:bCs/>
        </w:rPr>
        <w:t>they</w:t>
      </w:r>
      <w:r w:rsidR="00EB4231" w:rsidRPr="007B3D2D">
        <w:rPr>
          <w:rFonts w:eastAsia="Calibri"/>
          <w:bCs/>
        </w:rPr>
        <w:t xml:space="preserve"> shall be</w:t>
      </w:r>
      <w:r w:rsidR="00E2718C" w:rsidRPr="007B3D2D">
        <w:rPr>
          <w:rFonts w:eastAsia="Calibri"/>
          <w:bCs/>
        </w:rPr>
        <w:t xml:space="preserve"> subject to prioritization by urgency.</w:t>
      </w:r>
      <w:r w:rsidR="00736AD2" w:rsidRPr="007B3D2D">
        <w:rPr>
          <w:rFonts w:eastAsia="Calibri"/>
          <w:bCs/>
        </w:rPr>
        <w:t xml:space="preserve"> </w:t>
      </w:r>
      <w:r w:rsidR="00DB2A5E" w:rsidRPr="007B3D2D">
        <w:rPr>
          <w:rFonts w:eastAsia="Calibri"/>
          <w:bCs/>
        </w:rPr>
        <w:t xml:space="preserve">Safety-relevant messages and signals shall be </w:t>
      </w:r>
      <w:r w:rsidR="59C310B9" w:rsidRPr="007B3D2D">
        <w:rPr>
          <w:rFonts w:eastAsia="Calibri"/>
          <w:bCs/>
        </w:rPr>
        <w:t>given the greatest urgency</w:t>
      </w:r>
      <w:r w:rsidR="00DB2A5E" w:rsidRPr="007B3D2D">
        <w:rPr>
          <w:rFonts w:eastAsia="Calibri"/>
          <w:bCs/>
        </w:rPr>
        <w:t xml:space="preserve">. </w:t>
      </w:r>
      <w:r w:rsidR="00EB4231" w:rsidRPr="007B3D2D">
        <w:rPr>
          <w:rFonts w:eastAsia="Calibri"/>
          <w:bCs/>
        </w:rPr>
        <w:t xml:space="preserve">The manufacturer shall list and explain all </w:t>
      </w:r>
      <w:r w:rsidR="004A47A2" w:rsidRPr="007B3D2D">
        <w:rPr>
          <w:rFonts w:eastAsia="Calibri"/>
          <w:bCs/>
        </w:rPr>
        <w:t>system</w:t>
      </w:r>
      <w:r w:rsidR="003E7EA1" w:rsidRPr="007B3D2D">
        <w:rPr>
          <w:rFonts w:eastAsia="Calibri"/>
          <w:bCs/>
        </w:rPr>
        <w:t xml:space="preserve"> </w:t>
      </w:r>
      <w:r w:rsidR="00EB4231" w:rsidRPr="007B3D2D">
        <w:rPr>
          <w:rFonts w:eastAsia="Calibri"/>
          <w:bCs/>
        </w:rPr>
        <w:t>messages</w:t>
      </w:r>
      <w:r w:rsidR="004A47A2" w:rsidRPr="007B3D2D">
        <w:rPr>
          <w:rFonts w:eastAsia="Calibri"/>
          <w:bCs/>
        </w:rPr>
        <w:t xml:space="preserve"> and </w:t>
      </w:r>
      <w:r w:rsidR="00EB4231" w:rsidRPr="007B3D2D">
        <w:rPr>
          <w:rFonts w:eastAsia="Calibri"/>
          <w:bCs/>
        </w:rPr>
        <w:t>signals in the documentation.</w:t>
      </w:r>
    </w:p>
    <w:p w14:paraId="2232CFC4" w14:textId="77777777" w:rsidR="00864D48"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5.5.4.1.5.</w:t>
      </w:r>
      <w:r w:rsidRPr="007B3D2D">
        <w:rPr>
          <w:rFonts w:eastAsia="Calibri"/>
          <w:bCs/>
        </w:rPr>
        <w:tab/>
      </w:r>
      <w:r w:rsidR="004E08B3" w:rsidRPr="007B3D2D">
        <w:rPr>
          <w:bCs/>
        </w:rPr>
        <w:t>The system</w:t>
      </w:r>
      <w:r w:rsidR="00D44B93" w:rsidRPr="007B3D2D">
        <w:rPr>
          <w:bCs/>
        </w:rPr>
        <w:t>’s messages and signals</w:t>
      </w:r>
      <w:r w:rsidR="004E08B3" w:rsidRPr="007B3D2D">
        <w:rPr>
          <w:bCs/>
        </w:rPr>
        <w:t xml:space="preserve"> shall </w:t>
      </w:r>
      <w:r w:rsidR="003D40C1" w:rsidRPr="007B3D2D">
        <w:rPr>
          <w:bCs/>
        </w:rPr>
        <w:t xml:space="preserve">be designed </w:t>
      </w:r>
      <w:r w:rsidR="00DD4568" w:rsidRPr="007B3D2D">
        <w:rPr>
          <w:bCs/>
        </w:rPr>
        <w:t>to</w:t>
      </w:r>
      <w:r w:rsidR="004E08B3" w:rsidRPr="007B3D2D">
        <w:rPr>
          <w:bCs/>
        </w:rPr>
        <w:t xml:space="preserve"> actively </w:t>
      </w:r>
      <w:r w:rsidR="006F0B5E" w:rsidRPr="007B3D2D">
        <w:rPr>
          <w:bCs/>
        </w:rPr>
        <w:t>encourage</w:t>
      </w:r>
      <w:r w:rsidR="00D44B93" w:rsidRPr="007B3D2D">
        <w:rPr>
          <w:bCs/>
        </w:rPr>
        <w:t xml:space="preserve"> d</w:t>
      </w:r>
      <w:r w:rsidR="006F0B5E" w:rsidRPr="007B3D2D">
        <w:rPr>
          <w:bCs/>
        </w:rPr>
        <w:t xml:space="preserve">river understanding of the state of the system, its capabilities and the driver’s </w:t>
      </w:r>
      <w:r w:rsidR="00B002CF" w:rsidRPr="007B3D2D">
        <w:rPr>
          <w:bCs/>
        </w:rPr>
        <w:t>t</w:t>
      </w:r>
      <w:r w:rsidR="00A36EA4" w:rsidRPr="007B3D2D">
        <w:rPr>
          <w:bCs/>
        </w:rPr>
        <w:t xml:space="preserve">asks and </w:t>
      </w:r>
      <w:r w:rsidR="006F0B5E" w:rsidRPr="007B3D2D">
        <w:rPr>
          <w:bCs/>
        </w:rPr>
        <w:t>responsibilities.</w:t>
      </w:r>
      <w:r w:rsidR="006F0B5E" w:rsidRPr="007B3D2D">
        <w:rPr>
          <w:rFonts w:eastAsia="Calibri"/>
          <w:bCs/>
        </w:rPr>
        <w:t xml:space="preserve"> </w:t>
      </w:r>
    </w:p>
    <w:p w14:paraId="1259672D" w14:textId="77777777" w:rsidR="004E08B3"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5.5.4.1.6.</w:t>
      </w:r>
      <w:r w:rsidRPr="007B3D2D">
        <w:rPr>
          <w:bCs/>
        </w:rPr>
        <w:tab/>
      </w:r>
      <w:r w:rsidR="00864D48" w:rsidRPr="007B3D2D">
        <w:rPr>
          <w:rFonts w:eastAsia="Calibri"/>
          <w:bCs/>
        </w:rPr>
        <w:t xml:space="preserve">The system’s messages and signals shall </w:t>
      </w:r>
      <w:r w:rsidR="00C6786E" w:rsidRPr="007B3D2D">
        <w:rPr>
          <w:rFonts w:eastAsia="Calibri"/>
          <w:bCs/>
        </w:rPr>
        <w:t>encourage driver understanding of system</w:t>
      </w:r>
      <w:r w:rsidR="00DA4E6D" w:rsidRPr="007B3D2D">
        <w:rPr>
          <w:rFonts w:eastAsia="Calibri"/>
          <w:bCs/>
        </w:rPr>
        <w:t>’s</w:t>
      </w:r>
      <w:r w:rsidR="00C6786E" w:rsidRPr="007B3D2D">
        <w:rPr>
          <w:rFonts w:eastAsia="Calibri"/>
          <w:bCs/>
        </w:rPr>
        <w:t xml:space="preserve"> </w:t>
      </w:r>
      <w:r w:rsidR="004B17AB" w:rsidRPr="007B3D2D">
        <w:rPr>
          <w:rFonts w:eastAsia="Calibri"/>
          <w:bCs/>
        </w:rPr>
        <w:t xml:space="preserve">intended </w:t>
      </w:r>
      <w:r w:rsidR="00C6786E" w:rsidRPr="007B3D2D">
        <w:rPr>
          <w:rFonts w:eastAsia="Calibri"/>
          <w:bCs/>
        </w:rPr>
        <w:t>control outputs</w:t>
      </w:r>
      <w:r w:rsidR="00E71E7A" w:rsidRPr="007B3D2D">
        <w:rPr>
          <w:rFonts w:eastAsia="Calibri"/>
          <w:bCs/>
        </w:rPr>
        <w:t>.</w:t>
      </w:r>
    </w:p>
    <w:p w14:paraId="0AD7DC14" w14:textId="77777777" w:rsidR="004A24ED" w:rsidRPr="007B3D2D" w:rsidRDefault="00B65617" w:rsidP="00A903F4">
      <w:pPr>
        <w:adjustRightInd w:val="0"/>
        <w:snapToGrid w:val="0"/>
        <w:spacing w:after="120" w:line="240" w:lineRule="auto"/>
        <w:ind w:left="2268" w:right="1134" w:hanging="1134"/>
        <w:jc w:val="both"/>
        <w:rPr>
          <w:bCs/>
        </w:rPr>
      </w:pPr>
      <w:r w:rsidRPr="007B3D2D">
        <w:rPr>
          <w:bCs/>
        </w:rPr>
        <w:t>5.5.4.1.7.</w:t>
      </w:r>
      <w:r w:rsidRPr="007B3D2D">
        <w:rPr>
          <w:bCs/>
        </w:rPr>
        <w:tab/>
      </w:r>
      <w:r w:rsidR="004E08B3" w:rsidRPr="007B3D2D">
        <w:rPr>
          <w:bCs/>
          <w:color w:val="000000"/>
        </w:rPr>
        <w:t>The system</w:t>
      </w:r>
      <w:r w:rsidR="005E747D" w:rsidRPr="007B3D2D">
        <w:rPr>
          <w:bCs/>
          <w:color w:val="000000"/>
        </w:rPr>
        <w:t>’s</w:t>
      </w:r>
      <w:r w:rsidR="004E08B3" w:rsidRPr="007B3D2D">
        <w:rPr>
          <w:bCs/>
          <w:color w:val="000000"/>
        </w:rPr>
        <w:t xml:space="preserve"> </w:t>
      </w:r>
      <w:r w:rsidR="005E747D" w:rsidRPr="007B3D2D">
        <w:rPr>
          <w:bCs/>
          <w:color w:val="000000"/>
        </w:rPr>
        <w:t xml:space="preserve">overall status indication </w:t>
      </w:r>
      <w:r w:rsidR="00BF62A4" w:rsidRPr="007B3D2D">
        <w:rPr>
          <w:bCs/>
          <w:color w:val="000000"/>
        </w:rPr>
        <w:t xml:space="preserve">shall </w:t>
      </w:r>
      <w:r w:rsidR="004E08B3" w:rsidRPr="007B3D2D">
        <w:rPr>
          <w:bCs/>
          <w:color w:val="000000"/>
        </w:rPr>
        <w:t xml:space="preserve">be unambiguously distinguishable from </w:t>
      </w:r>
      <w:r w:rsidR="005E747D" w:rsidRPr="007B3D2D">
        <w:rPr>
          <w:bCs/>
          <w:color w:val="000000"/>
        </w:rPr>
        <w:t xml:space="preserve">the status indication of </w:t>
      </w:r>
      <w:r w:rsidR="00BE7BD0" w:rsidRPr="007B3D2D">
        <w:rPr>
          <w:bCs/>
          <w:color w:val="000000"/>
        </w:rPr>
        <w:t xml:space="preserve">any automated driving </w:t>
      </w:r>
      <w:r w:rsidR="00066647" w:rsidRPr="007B3D2D">
        <w:rPr>
          <w:bCs/>
          <w:color w:val="000000"/>
        </w:rPr>
        <w:t xml:space="preserve">system </w:t>
      </w:r>
      <w:r w:rsidR="003930E7" w:rsidRPr="007B3D2D">
        <w:rPr>
          <w:bCs/>
          <w:color w:val="000000"/>
        </w:rPr>
        <w:t>equipped on the vehicle</w:t>
      </w:r>
      <w:r w:rsidR="004E08B3" w:rsidRPr="007B3D2D">
        <w:rPr>
          <w:bCs/>
          <w:color w:val="000000"/>
        </w:rPr>
        <w:t>.</w:t>
      </w:r>
    </w:p>
    <w:p w14:paraId="16229D9F" w14:textId="77777777" w:rsidR="0098510F" w:rsidRPr="007B3D2D" w:rsidRDefault="00B65617" w:rsidP="00A903F4">
      <w:pPr>
        <w:adjustRightInd w:val="0"/>
        <w:snapToGrid w:val="0"/>
        <w:spacing w:after="120" w:line="240" w:lineRule="auto"/>
        <w:ind w:left="2268" w:right="1134" w:hanging="1134"/>
        <w:jc w:val="both"/>
        <w:rPr>
          <w:bCs/>
        </w:rPr>
      </w:pPr>
      <w:r w:rsidRPr="007B3D2D">
        <w:rPr>
          <w:bCs/>
        </w:rPr>
        <w:t>5.5.4.1.</w:t>
      </w:r>
      <w:r w:rsidR="004316F7" w:rsidRPr="007B3D2D">
        <w:rPr>
          <w:bCs/>
        </w:rPr>
        <w:t>8</w:t>
      </w:r>
      <w:r w:rsidRPr="007B3D2D">
        <w:rPr>
          <w:bCs/>
        </w:rPr>
        <w:t>.</w:t>
      </w:r>
      <w:r w:rsidRPr="007B3D2D">
        <w:rPr>
          <w:bCs/>
        </w:rPr>
        <w:tab/>
      </w:r>
      <w:r w:rsidR="00E65E11" w:rsidRPr="007B3D2D">
        <w:rPr>
          <w:bCs/>
        </w:rPr>
        <w:t xml:space="preserve">System Messages and Signals for </w:t>
      </w:r>
      <w:r w:rsidR="006D7FE2" w:rsidRPr="007B3D2D">
        <w:rPr>
          <w:bCs/>
        </w:rPr>
        <w:t xml:space="preserve">Driver-Confirmed </w:t>
      </w:r>
      <w:r w:rsidR="00D53622" w:rsidRPr="007B3D2D">
        <w:rPr>
          <w:bCs/>
        </w:rPr>
        <w:t xml:space="preserve">Manoeuvres </w:t>
      </w:r>
    </w:p>
    <w:p w14:paraId="490592A3" w14:textId="13B636AC" w:rsidR="006130D8" w:rsidRPr="007B3D2D" w:rsidRDefault="00B65617" w:rsidP="006130D8">
      <w:pPr>
        <w:adjustRightInd w:val="0"/>
        <w:snapToGrid w:val="0"/>
        <w:spacing w:after="120" w:line="240" w:lineRule="auto"/>
        <w:ind w:left="2268" w:right="1134" w:hanging="1134"/>
        <w:jc w:val="both"/>
        <w:rPr>
          <w:bCs/>
        </w:rPr>
      </w:pPr>
      <w:r w:rsidRPr="007B3D2D">
        <w:rPr>
          <w:bCs/>
        </w:rPr>
        <w:t>5.5.4.1.</w:t>
      </w:r>
      <w:r w:rsidR="004316F7" w:rsidRPr="007B3D2D">
        <w:rPr>
          <w:bCs/>
        </w:rPr>
        <w:t>8</w:t>
      </w:r>
      <w:r w:rsidRPr="007B3D2D">
        <w:rPr>
          <w:bCs/>
        </w:rPr>
        <w:t>.1.</w:t>
      </w:r>
      <w:r w:rsidRPr="007B3D2D">
        <w:rPr>
          <w:bCs/>
        </w:rPr>
        <w:tab/>
      </w:r>
      <w:r w:rsidR="006130D8" w:rsidRPr="007B3D2D">
        <w:rPr>
          <w:bCs/>
        </w:rPr>
        <w:tab/>
        <w:t>The system shall visually inform the driver about a proposed manoeuvre. If informing</w:t>
      </w:r>
      <w:r w:rsidR="006C3F92" w:rsidRPr="007B3D2D">
        <w:rPr>
          <w:bCs/>
        </w:rPr>
        <w:t xml:space="preserve"> about</w:t>
      </w:r>
      <w:r w:rsidR="006130D8" w:rsidRPr="007B3D2D">
        <w:rPr>
          <w:bCs/>
        </w:rPr>
        <w:t xml:space="preserve"> a s</w:t>
      </w:r>
      <w:r w:rsidR="00117DDD" w:rsidRPr="007B3D2D">
        <w:rPr>
          <w:bCs/>
        </w:rPr>
        <w:t>eries</w:t>
      </w:r>
      <w:r w:rsidR="006130D8" w:rsidRPr="007B3D2D">
        <w:rPr>
          <w:bCs/>
        </w:rPr>
        <w:t xml:space="preserve"> of manoeuvres, then it shall be a combination that is comprehensible to the driver and of a connected series.</w:t>
      </w:r>
      <w:r w:rsidR="00D55C13" w:rsidRPr="007B3D2D">
        <w:rPr>
          <w:bCs/>
        </w:rPr>
        <w:t xml:space="preserve"> The manufacturer shall explain </w:t>
      </w:r>
      <w:r w:rsidR="003649A9" w:rsidRPr="007B3D2D">
        <w:rPr>
          <w:bCs/>
        </w:rPr>
        <w:t xml:space="preserve">to the Type Approval Authority </w:t>
      </w:r>
      <w:r w:rsidR="00D55C13" w:rsidRPr="007B3D2D">
        <w:rPr>
          <w:bCs/>
        </w:rPr>
        <w:t>the</w:t>
      </w:r>
      <w:r w:rsidR="00D847AC" w:rsidRPr="007B3D2D">
        <w:rPr>
          <w:bCs/>
        </w:rPr>
        <w:t xml:space="preserve"> </w:t>
      </w:r>
      <w:r w:rsidR="00D55C13" w:rsidRPr="007B3D2D">
        <w:rPr>
          <w:bCs/>
        </w:rPr>
        <w:t>tim</w:t>
      </w:r>
      <w:r w:rsidR="00F565B6" w:rsidRPr="007B3D2D">
        <w:rPr>
          <w:bCs/>
        </w:rPr>
        <w:t>ing</w:t>
      </w:r>
      <w:r w:rsidR="00D21391" w:rsidRPr="007B3D2D">
        <w:rPr>
          <w:bCs/>
        </w:rPr>
        <w:t xml:space="preserve"> at which this information is provided to ensure appropriate driver response.</w:t>
      </w:r>
    </w:p>
    <w:p w14:paraId="75D741B1" w14:textId="505C1EB4" w:rsidR="003577BE"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5.5.4.1.</w:t>
      </w:r>
      <w:r w:rsidR="004316F7" w:rsidRPr="007B3D2D">
        <w:rPr>
          <w:rFonts w:eastAsia="Calibri"/>
          <w:bCs/>
        </w:rPr>
        <w:t>8</w:t>
      </w:r>
      <w:r w:rsidRPr="007B3D2D">
        <w:rPr>
          <w:rFonts w:eastAsia="Calibri"/>
          <w:bCs/>
        </w:rPr>
        <w:t>.</w:t>
      </w:r>
      <w:r w:rsidR="001473B8" w:rsidRPr="007B3D2D">
        <w:rPr>
          <w:rFonts w:eastAsia="Calibri"/>
          <w:bCs/>
        </w:rPr>
        <w:t>2</w:t>
      </w:r>
      <w:r w:rsidRPr="007B3D2D">
        <w:rPr>
          <w:rFonts w:eastAsia="Calibri"/>
          <w:bCs/>
        </w:rPr>
        <w:t>.</w:t>
      </w:r>
      <w:r w:rsidRPr="007B3D2D">
        <w:rPr>
          <w:rFonts w:eastAsia="Calibri"/>
          <w:bCs/>
        </w:rPr>
        <w:tab/>
      </w:r>
      <w:r w:rsidR="0059258D" w:rsidRPr="007B3D2D">
        <w:rPr>
          <w:bCs/>
        </w:rPr>
        <w:t>The system</w:t>
      </w:r>
      <w:r w:rsidR="00966B12" w:rsidRPr="007B3D2D">
        <w:rPr>
          <w:bCs/>
        </w:rPr>
        <w:t>’s signals and messages</w:t>
      </w:r>
      <w:r w:rsidR="0059258D" w:rsidRPr="007B3D2D">
        <w:rPr>
          <w:bCs/>
        </w:rPr>
        <w:t xml:space="preserve"> </w:t>
      </w:r>
      <w:r w:rsidR="00966B12" w:rsidRPr="007B3D2D">
        <w:rPr>
          <w:bCs/>
        </w:rPr>
        <w:t xml:space="preserve">shall </w:t>
      </w:r>
      <w:r w:rsidR="000936DD" w:rsidRPr="007B3D2D">
        <w:rPr>
          <w:rFonts w:eastAsia="Calibri"/>
          <w:bCs/>
        </w:rPr>
        <w:t>be designed to</w:t>
      </w:r>
      <w:r w:rsidR="00966B12" w:rsidRPr="007B3D2D">
        <w:rPr>
          <w:bCs/>
        </w:rPr>
        <w:t xml:space="preserve"> avoid </w:t>
      </w:r>
      <w:r w:rsidR="003127D1" w:rsidRPr="007B3D2D">
        <w:rPr>
          <w:bCs/>
        </w:rPr>
        <w:t xml:space="preserve">driver </w:t>
      </w:r>
      <w:r w:rsidR="00AA590F" w:rsidRPr="007B3D2D">
        <w:rPr>
          <w:bCs/>
        </w:rPr>
        <w:t xml:space="preserve">overreliance </w:t>
      </w:r>
      <w:r w:rsidR="003127D1" w:rsidRPr="007B3D2D">
        <w:rPr>
          <w:bCs/>
        </w:rPr>
        <w:t>or misuse</w:t>
      </w:r>
      <w:r w:rsidR="004C0FF7" w:rsidRPr="007B3D2D">
        <w:rPr>
          <w:bCs/>
        </w:rPr>
        <w:t>.</w:t>
      </w:r>
    </w:p>
    <w:p w14:paraId="5E001245" w14:textId="77777777" w:rsidR="006D7FE2" w:rsidRPr="007B3D2D" w:rsidRDefault="006D7FE2" w:rsidP="006D7FE2">
      <w:pPr>
        <w:adjustRightInd w:val="0"/>
        <w:snapToGrid w:val="0"/>
        <w:spacing w:after="120" w:line="240" w:lineRule="auto"/>
        <w:ind w:left="2268" w:right="1134" w:hanging="1134"/>
        <w:jc w:val="both"/>
        <w:rPr>
          <w:bCs/>
        </w:rPr>
      </w:pPr>
      <w:r w:rsidRPr="007B3D2D">
        <w:rPr>
          <w:bCs/>
        </w:rPr>
        <w:t>5.5.4.1.9.</w:t>
      </w:r>
      <w:r w:rsidRPr="007B3D2D">
        <w:rPr>
          <w:bCs/>
        </w:rPr>
        <w:tab/>
        <w:t>System Messages and Signals for System-Initiated Manoeuvres</w:t>
      </w:r>
    </w:p>
    <w:p w14:paraId="43C9BB5B" w14:textId="4B4815BA" w:rsidR="000D78C9" w:rsidRPr="007B3D2D" w:rsidRDefault="006D7FE2" w:rsidP="009B18DC">
      <w:pPr>
        <w:adjustRightInd w:val="0"/>
        <w:snapToGrid w:val="0"/>
        <w:spacing w:after="120" w:line="240" w:lineRule="auto"/>
        <w:ind w:left="2268" w:right="1134" w:hanging="1134"/>
        <w:jc w:val="both"/>
        <w:rPr>
          <w:bCs/>
        </w:rPr>
      </w:pPr>
      <w:r w:rsidRPr="007B3D2D">
        <w:rPr>
          <w:bCs/>
        </w:rPr>
        <w:t>5.5.4.1.</w:t>
      </w:r>
      <w:r w:rsidR="00A37B5B" w:rsidRPr="007B3D2D">
        <w:rPr>
          <w:bCs/>
        </w:rPr>
        <w:t>9</w:t>
      </w:r>
      <w:r w:rsidRPr="007B3D2D">
        <w:rPr>
          <w:bCs/>
        </w:rPr>
        <w:t>.1.</w:t>
      </w:r>
      <w:r w:rsidRPr="007B3D2D">
        <w:rPr>
          <w:bCs/>
        </w:rPr>
        <w:tab/>
        <w:t>The provisions 5.</w:t>
      </w:r>
      <w:r w:rsidR="00A37B5B" w:rsidRPr="007B3D2D">
        <w:rPr>
          <w:bCs/>
        </w:rPr>
        <w:t>5.4.1.8. shall equally apply.</w:t>
      </w:r>
      <w:r w:rsidR="00CD79BD" w:rsidRPr="007B3D2D">
        <w:rPr>
          <w:bCs/>
        </w:rPr>
        <w:t xml:space="preserve"> Where possible, information shall be provided at least 3 seconds </w:t>
      </w:r>
      <w:r w:rsidR="00600517" w:rsidRPr="007B3D2D">
        <w:rPr>
          <w:bCs/>
        </w:rPr>
        <w:t>ahead of a relevant intended manoeuvr</w:t>
      </w:r>
      <w:r w:rsidR="00DF51B0" w:rsidRPr="007B3D2D">
        <w:rPr>
          <w:bCs/>
        </w:rPr>
        <w:t>e.</w:t>
      </w:r>
    </w:p>
    <w:p w14:paraId="2D25672E" w14:textId="171C5945" w:rsidR="006D7FE2" w:rsidRPr="007B3D2D" w:rsidRDefault="00A37B5B" w:rsidP="00CD79BD">
      <w:pPr>
        <w:adjustRightInd w:val="0"/>
        <w:snapToGrid w:val="0"/>
        <w:spacing w:after="120" w:line="240" w:lineRule="auto"/>
        <w:ind w:left="2268" w:right="1134" w:hanging="1134"/>
        <w:jc w:val="both"/>
        <w:rPr>
          <w:rFonts w:eastAsia="Calibri"/>
          <w:bCs/>
        </w:rPr>
      </w:pPr>
      <w:r w:rsidRPr="007B3D2D">
        <w:rPr>
          <w:bCs/>
        </w:rPr>
        <w:t>5.5.4.1.9.2.</w:t>
      </w:r>
      <w:r w:rsidRPr="007B3D2D">
        <w:rPr>
          <w:bCs/>
        </w:rPr>
        <w:tab/>
      </w:r>
      <w:r w:rsidR="00E66768" w:rsidRPr="007B3D2D">
        <w:rPr>
          <w:bCs/>
        </w:rPr>
        <w:t>(</w:t>
      </w:r>
      <w:r w:rsidRPr="007B3D2D">
        <w:rPr>
          <w:bCs/>
        </w:rPr>
        <w:t>Reserved</w:t>
      </w:r>
      <w:r w:rsidR="00E66768" w:rsidRPr="007B3D2D">
        <w:rPr>
          <w:bCs/>
        </w:rPr>
        <w:t>)</w:t>
      </w:r>
      <w:r w:rsidRPr="007B3D2D">
        <w:rPr>
          <w:bCs/>
        </w:rPr>
        <w:t xml:space="preserve"> </w:t>
      </w:r>
    </w:p>
    <w:p w14:paraId="0EF41061" w14:textId="77777777" w:rsidR="00F36E73"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5.5.4.2.</w:t>
      </w:r>
      <w:r w:rsidRPr="007B3D2D">
        <w:rPr>
          <w:rFonts w:eastAsia="Calibri"/>
          <w:bCs/>
        </w:rPr>
        <w:tab/>
      </w:r>
      <w:r w:rsidR="00741766" w:rsidRPr="007B3D2D">
        <w:rPr>
          <w:rFonts w:eastAsia="Calibri"/>
          <w:bCs/>
        </w:rPr>
        <w:t xml:space="preserve">Driver State Monitoring and </w:t>
      </w:r>
      <w:r w:rsidR="00C45FA9" w:rsidRPr="007B3D2D">
        <w:rPr>
          <w:rFonts w:eastAsia="Calibri"/>
          <w:bCs/>
        </w:rPr>
        <w:t>Warning Strategies</w:t>
      </w:r>
    </w:p>
    <w:p w14:paraId="44250359" w14:textId="030A33E3" w:rsidR="00C45FA9" w:rsidRPr="007B3D2D" w:rsidRDefault="00F77E8A" w:rsidP="00F77E8A">
      <w:pPr>
        <w:spacing w:after="120"/>
        <w:ind w:left="2268" w:right="1179"/>
        <w:jc w:val="both"/>
        <w:rPr>
          <w:rFonts w:eastAsia="Calibri"/>
          <w:bCs/>
          <w:lang w:val="en-US"/>
        </w:rPr>
      </w:pPr>
      <w:r w:rsidRPr="007B3D2D">
        <w:rPr>
          <w:rFonts w:eastAsia="Calibri"/>
          <w:bCs/>
        </w:rPr>
        <w:tab/>
      </w:r>
      <w:r w:rsidRPr="007B3D2D">
        <w:rPr>
          <w:rFonts w:eastAsia="Calibri"/>
          <w:bCs/>
          <w:lang w:val="en-US"/>
        </w:rPr>
        <w:t xml:space="preserve">The driver state monitoring system and its warning strategy shall be documented and demonstrated by the manufacturer to the </w:t>
      </w:r>
      <w:ins w:id="23" w:author="Author">
        <w:r w:rsidR="009A2B91">
          <w:rPr>
            <w:rFonts w:eastAsia="Calibri"/>
            <w:bCs/>
            <w:lang w:val="en-US"/>
          </w:rPr>
          <w:t xml:space="preserve">Type </w:t>
        </w:r>
      </w:ins>
      <w:r w:rsidRPr="007B3D2D">
        <w:rPr>
          <w:rFonts w:eastAsia="Calibri"/>
          <w:bCs/>
          <w:lang w:val="en-US"/>
        </w:rPr>
        <w:t>Approval Authority during the inspection of the safety concept as part of the assessment to Annex 3 and according to the relevant tests of Annex 4.</w:t>
      </w:r>
    </w:p>
    <w:p w14:paraId="5AFE4A51" w14:textId="77777777" w:rsidR="008463A4"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5.5.4.2.1.</w:t>
      </w:r>
      <w:r w:rsidRPr="007B3D2D">
        <w:rPr>
          <w:rFonts w:eastAsia="Calibri"/>
          <w:bCs/>
        </w:rPr>
        <w:tab/>
      </w:r>
      <w:r w:rsidR="00EB4231" w:rsidRPr="007B3D2D">
        <w:rPr>
          <w:rFonts w:eastAsia="Calibri"/>
          <w:bCs/>
        </w:rPr>
        <w:t xml:space="preserve">Driver </w:t>
      </w:r>
      <w:r w:rsidR="0078141B" w:rsidRPr="007B3D2D">
        <w:rPr>
          <w:rFonts w:eastAsia="Calibri"/>
          <w:bCs/>
        </w:rPr>
        <w:t>Disengagement Monitoring</w:t>
      </w:r>
    </w:p>
    <w:p w14:paraId="6875EF39" w14:textId="7C79FB5C" w:rsidR="00F3755E" w:rsidRPr="007B3D2D" w:rsidRDefault="00F3755E" w:rsidP="00A64241">
      <w:pPr>
        <w:adjustRightInd w:val="0"/>
        <w:snapToGrid w:val="0"/>
        <w:spacing w:after="120" w:line="240" w:lineRule="auto"/>
        <w:ind w:left="2268" w:right="1134" w:hanging="18"/>
        <w:jc w:val="both"/>
        <w:rPr>
          <w:rFonts w:eastAsia="Calibri"/>
          <w:bCs/>
        </w:rPr>
      </w:pPr>
      <w:r w:rsidRPr="007B3D2D">
        <w:rPr>
          <w:rFonts w:eastAsia="Calibri"/>
          <w:bCs/>
        </w:rPr>
        <w:t>The system shall be equipped with means to appropriately detect driver disengagement</w:t>
      </w:r>
      <w:r w:rsidR="00846CA5" w:rsidRPr="007B3D2D">
        <w:rPr>
          <w:rFonts w:eastAsia="Calibri"/>
          <w:bCs/>
        </w:rPr>
        <w:t xml:space="preserve"> as specified in the following paragraphs</w:t>
      </w:r>
      <w:r w:rsidRPr="007B3D2D">
        <w:rPr>
          <w:rFonts w:eastAsia="Calibri"/>
          <w:bCs/>
        </w:rPr>
        <w:t>.</w:t>
      </w:r>
    </w:p>
    <w:p w14:paraId="347CC121" w14:textId="56B16A50" w:rsidR="0041560A" w:rsidRPr="007B3D2D" w:rsidRDefault="00F3755E" w:rsidP="00A07C72">
      <w:pPr>
        <w:pStyle w:val="para"/>
        <w:tabs>
          <w:tab w:val="left" w:pos="1440"/>
        </w:tabs>
        <w:adjustRightInd w:val="0"/>
        <w:snapToGrid w:val="0"/>
        <w:spacing w:line="240" w:lineRule="auto"/>
        <w:ind w:left="2250" w:hanging="1116"/>
        <w:rPr>
          <w:bCs/>
        </w:rPr>
      </w:pPr>
      <w:r w:rsidRPr="007B3D2D">
        <w:rPr>
          <w:rFonts w:eastAsia="Calibri"/>
          <w:bCs/>
        </w:rPr>
        <w:t>5.5.4.2.1.</w:t>
      </w:r>
      <w:r w:rsidR="008542F6" w:rsidRPr="007B3D2D">
        <w:rPr>
          <w:rFonts w:eastAsia="Calibri"/>
          <w:bCs/>
        </w:rPr>
        <w:t>1</w:t>
      </w:r>
      <w:r w:rsidRPr="007B3D2D">
        <w:rPr>
          <w:rFonts w:eastAsia="Calibri"/>
          <w:bCs/>
        </w:rPr>
        <w:t>.</w:t>
      </w:r>
      <w:r w:rsidR="00A64241" w:rsidRPr="007B3D2D">
        <w:rPr>
          <w:rFonts w:eastAsia="Calibri"/>
          <w:bCs/>
        </w:rPr>
        <w:tab/>
      </w:r>
      <w:r w:rsidR="00A07C72" w:rsidRPr="007B3D2D">
        <w:rPr>
          <w:rFonts w:eastAsia="Calibri"/>
          <w:bCs/>
        </w:rPr>
        <w:t>The system shall monitor if the driver is motorically (</w:t>
      </w:r>
      <w:r w:rsidR="002A47B7" w:rsidRPr="007B3D2D">
        <w:rPr>
          <w:rFonts w:eastAsia="Calibri"/>
          <w:bCs/>
        </w:rPr>
        <w:t>i.e.,</w:t>
      </w:r>
      <w:r w:rsidR="00A07C72" w:rsidRPr="007B3D2D">
        <w:rPr>
          <w:rFonts w:eastAsia="Calibri"/>
          <w:bCs/>
        </w:rPr>
        <w:t xml:space="preserve"> hand(s) on the steering control) and visually (e.g. </w:t>
      </w:r>
      <w:ins w:id="24" w:author="Author">
        <w:r w:rsidR="00FD52C0">
          <w:rPr>
            <w:rFonts w:eastAsia="Calibri"/>
            <w:bCs/>
          </w:rPr>
          <w:t xml:space="preserve">eye </w:t>
        </w:r>
      </w:ins>
      <w:r w:rsidR="00A07C72" w:rsidRPr="007B3D2D">
        <w:rPr>
          <w:rFonts w:eastAsia="Calibri"/>
          <w:bCs/>
        </w:rPr>
        <w:t>gaze direction and/or head posture) disengaged</w:t>
      </w:r>
      <w:r w:rsidR="0041560A" w:rsidRPr="007B3D2D">
        <w:rPr>
          <w:rStyle w:val="CommentReference"/>
          <w:bCs/>
          <w:sz w:val="20"/>
          <w:szCs w:val="20"/>
        </w:rPr>
        <w:t>.</w:t>
      </w:r>
    </w:p>
    <w:p w14:paraId="62027809" w14:textId="56F2DB14" w:rsidR="00F3755E" w:rsidRPr="007B3D2D" w:rsidRDefault="00F3755E" w:rsidP="006A03EC">
      <w:pPr>
        <w:adjustRightInd w:val="0"/>
        <w:snapToGrid w:val="0"/>
        <w:spacing w:after="120" w:line="240" w:lineRule="auto"/>
        <w:ind w:left="2268" w:right="1134" w:hanging="1134"/>
        <w:jc w:val="both"/>
        <w:rPr>
          <w:rFonts w:eastAsia="Calibri"/>
          <w:bCs/>
        </w:rPr>
      </w:pPr>
      <w:r w:rsidRPr="007B3D2D">
        <w:rPr>
          <w:rFonts w:eastAsia="Calibri"/>
          <w:bCs/>
        </w:rPr>
        <w:lastRenderedPageBreak/>
        <w:t>5.5.4.2.</w:t>
      </w:r>
      <w:r w:rsidR="006C31BF" w:rsidRPr="007B3D2D">
        <w:rPr>
          <w:rFonts w:eastAsia="Calibri"/>
          <w:bCs/>
        </w:rPr>
        <w:t>1</w:t>
      </w:r>
      <w:r w:rsidRPr="007B3D2D">
        <w:rPr>
          <w:rFonts w:eastAsia="Calibri"/>
          <w:bCs/>
        </w:rPr>
        <w:t>.2.</w:t>
      </w:r>
      <w:r w:rsidRPr="007B3D2D">
        <w:rPr>
          <w:rFonts w:eastAsia="Calibri"/>
          <w:bCs/>
        </w:rPr>
        <w:tab/>
      </w:r>
      <w:r w:rsidR="000A0E8B" w:rsidRPr="007B3D2D">
        <w:rPr>
          <w:rFonts w:eastAsia="Calibri"/>
          <w:bCs/>
          <w:lang w:val="en-US"/>
        </w:rPr>
        <w:t>If visual disengagement determination is detected to be temporarily unavailable, the system shall not lead the vehicle to leave its current lane of travel</w:t>
      </w:r>
      <w:r w:rsidR="001845D5" w:rsidRPr="007B3D2D">
        <w:rPr>
          <w:rFonts w:eastAsia="Calibri"/>
          <w:bCs/>
        </w:rPr>
        <w:t xml:space="preserve">. </w:t>
      </w:r>
    </w:p>
    <w:p w14:paraId="5992FFFF" w14:textId="77777777" w:rsidR="004F72F6"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5.5.4.2.2.</w:t>
      </w:r>
      <w:r w:rsidRPr="007B3D2D">
        <w:rPr>
          <w:rFonts w:eastAsia="Calibri"/>
          <w:bCs/>
        </w:rPr>
        <w:tab/>
      </w:r>
      <w:r w:rsidR="00E148EA" w:rsidRPr="007B3D2D">
        <w:rPr>
          <w:rFonts w:eastAsia="Calibri"/>
          <w:bCs/>
        </w:rPr>
        <w:t xml:space="preserve">General Requirements </w:t>
      </w:r>
      <w:r w:rsidR="004F72F6" w:rsidRPr="007B3D2D">
        <w:rPr>
          <w:rFonts w:eastAsia="Calibri"/>
          <w:bCs/>
        </w:rPr>
        <w:t>for Driver Disengagement Warnings</w:t>
      </w:r>
    </w:p>
    <w:p w14:paraId="3050F79C" w14:textId="5E8EEB65" w:rsidR="00F27372" w:rsidRPr="007B3D2D" w:rsidRDefault="00B65617" w:rsidP="000A0E8B">
      <w:pPr>
        <w:adjustRightInd w:val="0"/>
        <w:snapToGrid w:val="0"/>
        <w:spacing w:after="120" w:line="240" w:lineRule="auto"/>
        <w:ind w:left="2268" w:right="1134" w:hanging="1134"/>
        <w:jc w:val="both"/>
        <w:rPr>
          <w:rFonts w:eastAsia="Calibri"/>
          <w:bCs/>
        </w:rPr>
      </w:pPr>
      <w:r w:rsidRPr="007B3D2D">
        <w:rPr>
          <w:rFonts w:eastAsia="Calibri"/>
          <w:bCs/>
        </w:rPr>
        <w:t>5.5.4.2.2.</w:t>
      </w:r>
      <w:r w:rsidR="00542513" w:rsidRPr="007B3D2D">
        <w:rPr>
          <w:rFonts w:eastAsia="Calibri"/>
          <w:bCs/>
        </w:rPr>
        <w:t>1</w:t>
      </w:r>
      <w:r w:rsidRPr="007B3D2D">
        <w:rPr>
          <w:rFonts w:eastAsia="Calibri"/>
          <w:bCs/>
        </w:rPr>
        <w:t>.</w:t>
      </w:r>
      <w:r w:rsidRPr="007B3D2D">
        <w:rPr>
          <w:rFonts w:eastAsia="Calibri"/>
          <w:bCs/>
        </w:rPr>
        <w:tab/>
      </w:r>
      <w:r w:rsidR="00D91E7D" w:rsidRPr="007B3D2D">
        <w:rPr>
          <w:rFonts w:eastAsia="Calibri"/>
          <w:bCs/>
        </w:rPr>
        <w:t xml:space="preserve">The warning shall guide the driver on the required actions </w:t>
      </w:r>
      <w:proofErr w:type="gramStart"/>
      <w:r w:rsidR="00D91E7D" w:rsidRPr="007B3D2D">
        <w:rPr>
          <w:rFonts w:eastAsia="Calibri"/>
          <w:bCs/>
        </w:rPr>
        <w:t>in order to</w:t>
      </w:r>
      <w:proofErr w:type="gramEnd"/>
      <w:r w:rsidR="00D91E7D" w:rsidRPr="007B3D2D">
        <w:rPr>
          <w:rFonts w:eastAsia="Calibri"/>
          <w:bCs/>
        </w:rPr>
        <w:t xml:space="preserve"> support appropriate engagement in the driving task. </w:t>
      </w:r>
    </w:p>
    <w:p w14:paraId="2D37E6D4" w14:textId="77777777" w:rsidR="00CD1C6F" w:rsidRPr="007B3D2D" w:rsidRDefault="006E46C3" w:rsidP="00A903F4">
      <w:pPr>
        <w:adjustRightInd w:val="0"/>
        <w:snapToGrid w:val="0"/>
        <w:spacing w:after="120" w:line="240" w:lineRule="auto"/>
        <w:ind w:left="2268" w:right="1134" w:hanging="1134"/>
        <w:jc w:val="both"/>
        <w:rPr>
          <w:rFonts w:eastAsia="Calibri"/>
          <w:bCs/>
        </w:rPr>
      </w:pPr>
      <w:r w:rsidRPr="007B3D2D">
        <w:rPr>
          <w:rFonts w:eastAsia="Calibri"/>
          <w:bCs/>
        </w:rPr>
        <w:t>5.</w:t>
      </w:r>
      <w:r w:rsidR="00B65617" w:rsidRPr="007B3D2D">
        <w:rPr>
          <w:rFonts w:eastAsia="Calibri"/>
          <w:bCs/>
        </w:rPr>
        <w:t>5.4.2.</w:t>
      </w:r>
      <w:r w:rsidRPr="007B3D2D">
        <w:rPr>
          <w:rFonts w:eastAsia="Calibri"/>
          <w:bCs/>
        </w:rPr>
        <w:t>2.3</w:t>
      </w:r>
      <w:r w:rsidR="00B65617" w:rsidRPr="007B3D2D">
        <w:rPr>
          <w:rFonts w:eastAsia="Calibri"/>
          <w:bCs/>
        </w:rPr>
        <w:t>.</w:t>
      </w:r>
      <w:r w:rsidR="00993139" w:rsidRPr="007B3D2D">
        <w:rPr>
          <w:rFonts w:eastAsia="Calibri"/>
          <w:bCs/>
        </w:rPr>
        <w:t xml:space="preserve"> </w:t>
      </w:r>
      <w:r w:rsidRPr="007B3D2D">
        <w:rPr>
          <w:rFonts w:eastAsia="Calibri"/>
          <w:bCs/>
        </w:rPr>
        <w:tab/>
      </w:r>
      <w:r w:rsidR="00D91E7D" w:rsidRPr="007B3D2D">
        <w:rPr>
          <w:rFonts w:eastAsia="Calibri"/>
          <w:bCs/>
        </w:rPr>
        <w:t xml:space="preserve">The system’s warning and escalation strategy shall </w:t>
      </w:r>
      <w:r w:rsidR="004921A0" w:rsidRPr="007B3D2D">
        <w:rPr>
          <w:rFonts w:eastAsia="Calibri"/>
          <w:bCs/>
        </w:rPr>
        <w:t xml:space="preserve">consider </w:t>
      </w:r>
      <w:r w:rsidR="00D91E7D" w:rsidRPr="007B3D2D">
        <w:rPr>
          <w:rFonts w:eastAsia="Calibri"/>
          <w:bCs/>
        </w:rPr>
        <w:t>for and prioritize warning strategies of simultaneously activated emergency assistance systems (e.g. AEBS).</w:t>
      </w:r>
      <w:r w:rsidR="00FA18D9" w:rsidRPr="007B3D2D">
        <w:rPr>
          <w:rFonts w:eastAsia="Calibri"/>
          <w:bCs/>
        </w:rPr>
        <w:t xml:space="preserve"> </w:t>
      </w:r>
    </w:p>
    <w:p w14:paraId="549F0D9C" w14:textId="77777777" w:rsidR="00CD1C6F"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5.5.4.2.3.</w:t>
      </w:r>
      <w:r w:rsidRPr="007B3D2D">
        <w:rPr>
          <w:rFonts w:eastAsia="Calibri"/>
          <w:bCs/>
        </w:rPr>
        <w:tab/>
      </w:r>
      <w:r w:rsidR="00CD1C6F" w:rsidRPr="007B3D2D">
        <w:rPr>
          <w:rFonts w:eastAsia="Calibri"/>
          <w:bCs/>
        </w:rPr>
        <w:t>Types of Warnings</w:t>
      </w:r>
    </w:p>
    <w:p w14:paraId="74D9F528" w14:textId="77777777" w:rsidR="003727EE"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5.5.4.2.3.1.</w:t>
      </w:r>
      <w:r w:rsidRPr="007B3D2D">
        <w:rPr>
          <w:rFonts w:eastAsia="Calibri"/>
          <w:bCs/>
        </w:rPr>
        <w:tab/>
      </w:r>
      <w:r w:rsidR="003727EE" w:rsidRPr="007B3D2D">
        <w:rPr>
          <w:rFonts w:eastAsia="Calibri"/>
          <w:bCs/>
        </w:rPr>
        <w:t>Hands On Request (HOR)</w:t>
      </w:r>
    </w:p>
    <w:p w14:paraId="689EF76A" w14:textId="77777777" w:rsidR="00993139" w:rsidRDefault="00B65617" w:rsidP="00993139">
      <w:pPr>
        <w:adjustRightInd w:val="0"/>
        <w:snapToGrid w:val="0"/>
        <w:spacing w:after="120" w:line="240" w:lineRule="auto"/>
        <w:ind w:left="2250" w:right="1134" w:hanging="1134"/>
        <w:jc w:val="both"/>
        <w:rPr>
          <w:rFonts w:eastAsia="Calibri"/>
          <w:bCs/>
        </w:rPr>
      </w:pPr>
      <w:bookmarkStart w:id="25" w:name="_Hlk169627056"/>
      <w:r w:rsidRPr="007B3D2D">
        <w:rPr>
          <w:rFonts w:eastAsia="Calibri"/>
          <w:bCs/>
        </w:rPr>
        <w:t>5.5.4.2.3.1.1.</w:t>
      </w:r>
      <w:bookmarkEnd w:id="25"/>
      <w:r w:rsidRPr="007B3D2D">
        <w:rPr>
          <w:bCs/>
        </w:rPr>
        <w:tab/>
      </w:r>
      <w:r w:rsidR="003727EE" w:rsidRPr="007B3D2D">
        <w:rPr>
          <w:rFonts w:eastAsia="Calibri"/>
          <w:bCs/>
        </w:rPr>
        <w:t xml:space="preserve">An HOR shall contain at least </w:t>
      </w:r>
      <w:r w:rsidR="0052319C" w:rsidRPr="007B3D2D">
        <w:rPr>
          <w:rFonts w:eastAsia="Calibri"/>
          <w:bCs/>
          <w:lang w:val="en-US"/>
        </w:rPr>
        <w:t xml:space="preserve">a </w:t>
      </w:r>
      <w:r w:rsidR="0052319C" w:rsidRPr="007B3D2D">
        <w:rPr>
          <w:rFonts w:eastAsia="Calibri"/>
          <w:bCs/>
        </w:rPr>
        <w:t>continual (continuous or intermittent)</w:t>
      </w:r>
      <w:r w:rsidR="0052319C" w:rsidRPr="007B3D2D">
        <w:rPr>
          <w:rFonts w:eastAsia="Calibri"/>
          <w:bCs/>
          <w:lang w:val="en-US"/>
        </w:rPr>
        <w:t xml:space="preserve"> visual information</w:t>
      </w:r>
      <w:r w:rsidR="00E06D9A" w:rsidRPr="007B3D2D">
        <w:rPr>
          <w:rFonts w:eastAsia="Calibri"/>
          <w:bCs/>
          <w:lang w:val="en-US"/>
        </w:rPr>
        <w:t xml:space="preserve"> </w:t>
      </w:r>
      <w:proofErr w:type="gramStart"/>
      <w:r w:rsidR="003863CC" w:rsidRPr="007B3D2D">
        <w:rPr>
          <w:rFonts w:eastAsia="Calibri"/>
          <w:bCs/>
          <w:lang w:val="en-US"/>
        </w:rPr>
        <w:t>similar to</w:t>
      </w:r>
      <w:proofErr w:type="gramEnd"/>
      <w:r w:rsidR="003863CC" w:rsidRPr="007B3D2D">
        <w:rPr>
          <w:rFonts w:eastAsia="Calibri"/>
          <w:bCs/>
          <w:lang w:val="en-US"/>
        </w:rPr>
        <w:t xml:space="preserve"> the</w:t>
      </w:r>
      <w:r w:rsidR="00E06D9A" w:rsidRPr="007B3D2D">
        <w:rPr>
          <w:rFonts w:eastAsia="Calibri"/>
          <w:bCs/>
          <w:lang w:val="en-US"/>
        </w:rPr>
        <w:t xml:space="preserve"> presented</w:t>
      </w:r>
      <w:r w:rsidR="003863CC" w:rsidRPr="007B3D2D">
        <w:rPr>
          <w:rFonts w:eastAsia="Calibri"/>
          <w:bCs/>
          <w:lang w:val="en-US"/>
        </w:rPr>
        <w:t xml:space="preserve"> in the example</w:t>
      </w:r>
      <w:r w:rsidR="00E06D9A" w:rsidRPr="007B3D2D">
        <w:rPr>
          <w:rFonts w:eastAsia="Calibri"/>
          <w:bCs/>
          <w:lang w:val="en-US"/>
        </w:rPr>
        <w:t xml:space="preserve"> below</w:t>
      </w:r>
      <w:r w:rsidR="003727EE" w:rsidRPr="007B3D2D">
        <w:rPr>
          <w:rFonts w:eastAsia="Calibri"/>
          <w:bCs/>
        </w:rPr>
        <w:t>.</w:t>
      </w:r>
    </w:p>
    <w:p w14:paraId="2444FF3F" w14:textId="259E400D" w:rsidR="006B3F2D" w:rsidRDefault="006B3F2D" w:rsidP="006B3F2D">
      <w:pPr>
        <w:adjustRightInd w:val="0"/>
        <w:snapToGrid w:val="0"/>
        <w:spacing w:after="120" w:line="240" w:lineRule="auto"/>
        <w:ind w:left="3384" w:right="1134" w:hanging="1134"/>
        <w:jc w:val="both"/>
        <w:rPr>
          <w:rFonts w:eastAsia="Calibri"/>
          <w:bCs/>
        </w:rPr>
      </w:pPr>
      <w:r w:rsidRPr="00A21912">
        <w:rPr>
          <w:noProof/>
          <w:lang w:eastAsia="en-GB"/>
        </w:rPr>
        <w:drawing>
          <wp:inline distT="0" distB="0" distL="0" distR="0" wp14:anchorId="430BE932" wp14:editId="3AFDFF07">
            <wp:extent cx="3964940" cy="1097280"/>
            <wp:effectExtent l="0" t="0" r="0" b="7620"/>
            <wp:docPr id="8" name="Picture 8" descr="Hand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nds-on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64940" cy="1097280"/>
                    </a:xfrm>
                    <a:prstGeom prst="rect">
                      <a:avLst/>
                    </a:prstGeom>
                    <a:noFill/>
                    <a:ln>
                      <a:noFill/>
                    </a:ln>
                  </pic:spPr>
                </pic:pic>
              </a:graphicData>
            </a:graphic>
          </wp:inline>
        </w:drawing>
      </w:r>
    </w:p>
    <w:p w14:paraId="7DDB9484" w14:textId="3885702C" w:rsidR="000258B8" w:rsidRPr="007B3D2D" w:rsidRDefault="00FE1A09" w:rsidP="00A903F4">
      <w:pPr>
        <w:adjustRightInd w:val="0"/>
        <w:snapToGrid w:val="0"/>
        <w:spacing w:after="120" w:line="240" w:lineRule="auto"/>
        <w:ind w:left="2268" w:right="1134" w:hanging="1134"/>
        <w:jc w:val="both"/>
        <w:rPr>
          <w:rFonts w:eastAsia="Calibri"/>
          <w:bCs/>
        </w:rPr>
      </w:pPr>
      <w:r w:rsidRPr="007B3D2D">
        <w:rPr>
          <w:rFonts w:eastAsia="Calibri"/>
          <w:bCs/>
          <w:lang w:val="en-US"/>
        </w:rPr>
        <w:t>5.5.4.2.3.1.2.</w:t>
      </w:r>
      <w:r w:rsidRPr="007B3D2D">
        <w:rPr>
          <w:rFonts w:eastAsia="Calibri"/>
          <w:bCs/>
          <w:lang w:val="en-US"/>
        </w:rPr>
        <w:tab/>
      </w:r>
      <w:r w:rsidRPr="007B3D2D">
        <w:rPr>
          <w:rFonts w:eastAsia="Calibri"/>
          <w:bCs/>
        </w:rPr>
        <w:t>An HOR</w:t>
      </w:r>
      <w:r w:rsidR="00A74EE0" w:rsidRPr="007B3D2D">
        <w:rPr>
          <w:rFonts w:eastAsia="Calibri"/>
          <w:bCs/>
        </w:rPr>
        <w:t>, as a minimum,</w:t>
      </w:r>
      <w:r w:rsidRPr="007B3D2D">
        <w:rPr>
          <w:rFonts w:eastAsia="Calibri"/>
          <w:bCs/>
        </w:rPr>
        <w:t xml:space="preserve"> shall be considered confirmed when the driver has placed the hand(s) on the steering control.</w:t>
      </w:r>
    </w:p>
    <w:p w14:paraId="063539A0" w14:textId="7A432B28" w:rsidR="003727EE"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5.5.4.2.3.2.</w:t>
      </w:r>
      <w:r w:rsidRPr="007B3D2D">
        <w:rPr>
          <w:rFonts w:eastAsia="Calibri"/>
          <w:bCs/>
        </w:rPr>
        <w:tab/>
      </w:r>
      <w:r w:rsidR="003727EE" w:rsidRPr="007B3D2D">
        <w:rPr>
          <w:rFonts w:eastAsia="Calibri"/>
          <w:bCs/>
        </w:rPr>
        <w:t>Eyes On Request (EOR)</w:t>
      </w:r>
    </w:p>
    <w:p w14:paraId="42F053C4" w14:textId="1AAAFB9C" w:rsidR="003727EE" w:rsidRPr="007B3D2D" w:rsidRDefault="00B65617" w:rsidP="00A903F4">
      <w:pPr>
        <w:adjustRightInd w:val="0"/>
        <w:snapToGrid w:val="0"/>
        <w:spacing w:after="120" w:line="240" w:lineRule="auto"/>
        <w:ind w:left="2268" w:right="1134" w:hanging="1134"/>
        <w:jc w:val="both"/>
        <w:rPr>
          <w:rFonts w:eastAsia="Calibri"/>
          <w:bCs/>
          <w:lang w:val="en-US"/>
        </w:rPr>
      </w:pPr>
      <w:r w:rsidRPr="007B3D2D">
        <w:rPr>
          <w:rFonts w:eastAsia="Calibri"/>
          <w:bCs/>
        </w:rPr>
        <w:t>5.5.4.2.3.2.1.</w:t>
      </w:r>
      <w:r w:rsidRPr="007B3D2D">
        <w:rPr>
          <w:bCs/>
        </w:rPr>
        <w:tab/>
      </w:r>
      <w:r w:rsidR="00010D6B" w:rsidRPr="007B3D2D">
        <w:rPr>
          <w:rFonts w:eastAsia="Calibri"/>
          <w:bCs/>
          <w:lang w:val="en-US"/>
        </w:rPr>
        <w:t xml:space="preserve">An EOR shall be </w:t>
      </w:r>
      <w:r w:rsidR="00010D6B" w:rsidRPr="007B3D2D">
        <w:rPr>
          <w:rFonts w:eastAsia="Calibri"/>
          <w:bCs/>
        </w:rPr>
        <w:t xml:space="preserve">a continual </w:t>
      </w:r>
      <w:r w:rsidR="00010D6B" w:rsidRPr="007B3D2D">
        <w:rPr>
          <w:bCs/>
        </w:rPr>
        <w:t xml:space="preserve">visual information in combination with at least one other modality </w:t>
      </w:r>
      <w:r w:rsidR="00010D6B" w:rsidRPr="007B3D2D">
        <w:rPr>
          <w:rFonts w:eastAsia="Calibri"/>
          <w:bCs/>
        </w:rPr>
        <w:t>which are clear and easily perceptible,</w:t>
      </w:r>
      <w:r w:rsidR="00010D6B" w:rsidRPr="007B3D2D">
        <w:rPr>
          <w:bCs/>
        </w:rPr>
        <w:t xml:space="preserve"> unless it can be ensured that the driver has observed the visual information.</w:t>
      </w:r>
    </w:p>
    <w:p w14:paraId="18CA593A" w14:textId="5B895DCD" w:rsidR="00B12772" w:rsidRPr="007B3D2D" w:rsidRDefault="00B12772" w:rsidP="00020333">
      <w:pPr>
        <w:adjustRightInd w:val="0"/>
        <w:snapToGrid w:val="0"/>
        <w:spacing w:after="120" w:line="240" w:lineRule="auto"/>
        <w:ind w:left="2268" w:right="1134" w:hanging="1134"/>
        <w:jc w:val="both"/>
        <w:rPr>
          <w:rFonts w:eastAsia="Calibri"/>
          <w:bCs/>
          <w:lang w:val="en-US"/>
        </w:rPr>
      </w:pPr>
      <w:r w:rsidRPr="007B3D2D">
        <w:rPr>
          <w:rFonts w:eastAsia="Calibri"/>
          <w:bCs/>
          <w:lang w:val="en-US"/>
        </w:rPr>
        <w:t>5.5.4.2.3.2.2.</w:t>
      </w:r>
      <w:r w:rsidRPr="007B3D2D">
        <w:rPr>
          <w:rFonts w:eastAsia="Calibri"/>
          <w:bCs/>
          <w:lang w:val="en-US"/>
        </w:rPr>
        <w:tab/>
      </w:r>
      <w:r w:rsidR="00924669" w:rsidRPr="007B3D2D">
        <w:rPr>
          <w:rFonts w:eastAsia="Calibri"/>
          <w:bCs/>
        </w:rPr>
        <w:t xml:space="preserve">An EOR shall, as a minimum, be considered confirmed when the driver is no longer visually disengaged as per paragraph </w:t>
      </w:r>
      <w:r w:rsidRPr="007B3D2D">
        <w:rPr>
          <w:rFonts w:eastAsia="Calibri"/>
          <w:bCs/>
        </w:rPr>
        <w:t>5.5.4.2.</w:t>
      </w:r>
      <w:r w:rsidR="00924669" w:rsidRPr="007B3D2D">
        <w:rPr>
          <w:rFonts w:eastAsia="Calibri"/>
          <w:bCs/>
        </w:rPr>
        <w:t>5</w:t>
      </w:r>
      <w:r w:rsidRPr="007B3D2D">
        <w:rPr>
          <w:rFonts w:eastAsia="Calibri"/>
          <w:bCs/>
        </w:rPr>
        <w:t>.</w:t>
      </w:r>
    </w:p>
    <w:p w14:paraId="25CDC370" w14:textId="77777777" w:rsidR="003727EE" w:rsidRPr="007B3D2D" w:rsidRDefault="00B65617" w:rsidP="00A903F4">
      <w:pPr>
        <w:adjustRightInd w:val="0"/>
        <w:snapToGrid w:val="0"/>
        <w:spacing w:after="120" w:line="240" w:lineRule="auto"/>
        <w:ind w:left="2268" w:right="1134" w:hanging="1134"/>
        <w:jc w:val="both"/>
        <w:rPr>
          <w:rFonts w:eastAsia="Calibri"/>
          <w:bCs/>
          <w:lang w:val="en-US"/>
        </w:rPr>
      </w:pPr>
      <w:r w:rsidRPr="007B3D2D">
        <w:rPr>
          <w:rFonts w:eastAsia="Calibri"/>
          <w:bCs/>
        </w:rPr>
        <w:t>5.5.4.2.3.3.</w:t>
      </w:r>
      <w:r w:rsidRPr="007B3D2D">
        <w:rPr>
          <w:rFonts w:eastAsia="Calibri"/>
          <w:bCs/>
        </w:rPr>
        <w:tab/>
      </w:r>
      <w:r w:rsidR="003727EE" w:rsidRPr="007B3D2D">
        <w:rPr>
          <w:rFonts w:eastAsia="Calibri"/>
          <w:bCs/>
        </w:rPr>
        <w:t xml:space="preserve">Direct Control Alert (DCA) </w:t>
      </w:r>
    </w:p>
    <w:p w14:paraId="61CF7075" w14:textId="76D87838" w:rsidR="00020333" w:rsidRPr="007B3D2D" w:rsidRDefault="00020333" w:rsidP="00E206DC">
      <w:pPr>
        <w:adjustRightInd w:val="0"/>
        <w:snapToGrid w:val="0"/>
        <w:spacing w:after="120" w:line="240" w:lineRule="auto"/>
        <w:ind w:left="2268" w:right="1134" w:hanging="1134"/>
        <w:jc w:val="both"/>
        <w:rPr>
          <w:rFonts w:eastAsia="Calibri"/>
          <w:bCs/>
          <w:lang w:val="en-US"/>
        </w:rPr>
      </w:pPr>
      <w:r w:rsidRPr="007B3D2D">
        <w:rPr>
          <w:rFonts w:eastAsia="Calibri"/>
          <w:bCs/>
          <w:lang w:val="en-US"/>
        </w:rPr>
        <w:t>5.5.4.2.3.3.1.</w:t>
      </w:r>
      <w:r w:rsidRPr="007B3D2D">
        <w:rPr>
          <w:rFonts w:eastAsia="Calibri"/>
          <w:bCs/>
          <w:lang w:val="en-US"/>
        </w:rPr>
        <w:tab/>
      </w:r>
      <w:r w:rsidR="00E206DC" w:rsidRPr="007B3D2D">
        <w:rPr>
          <w:rFonts w:eastAsia="Calibri"/>
          <w:bCs/>
          <w:lang w:val="en-US"/>
        </w:rPr>
        <w:t xml:space="preserve">A DCA shall </w:t>
      </w:r>
      <w:r w:rsidR="00E206DC" w:rsidRPr="007B3D2D">
        <w:rPr>
          <w:rFonts w:eastAsia="Calibri"/>
          <w:bCs/>
        </w:rPr>
        <w:t xml:space="preserve">clearly and prominently instruct the driver to immediately resume either lateral, or lateral and longitudinal unassisted control of the vehicle. It shall comprise of a visual warning combined </w:t>
      </w:r>
      <w:r w:rsidR="00E206DC" w:rsidRPr="007B3D2D">
        <w:rPr>
          <w:bCs/>
        </w:rPr>
        <w:t>with at least one other modality</w:t>
      </w:r>
      <w:r w:rsidR="00E206DC" w:rsidRPr="007B3D2D">
        <w:rPr>
          <w:rFonts w:eastAsia="Calibri"/>
          <w:bCs/>
        </w:rPr>
        <w:t xml:space="preserve"> which are clear and easily perceptible.</w:t>
      </w:r>
    </w:p>
    <w:p w14:paraId="73173A95" w14:textId="77777777" w:rsidR="00CA5AC4" w:rsidRPr="007B3D2D" w:rsidRDefault="00020333" w:rsidP="00CA5AC4">
      <w:pPr>
        <w:adjustRightInd w:val="0"/>
        <w:snapToGrid w:val="0"/>
        <w:spacing w:after="120" w:line="240" w:lineRule="auto"/>
        <w:ind w:left="2268" w:right="1134" w:hanging="1134"/>
        <w:jc w:val="both"/>
        <w:rPr>
          <w:bCs/>
        </w:rPr>
      </w:pPr>
      <w:r w:rsidRPr="007B3D2D">
        <w:rPr>
          <w:rFonts w:eastAsia="Calibri"/>
          <w:bCs/>
          <w:lang w:val="en-US"/>
        </w:rPr>
        <w:t>5.5.4.2.3.3.2.</w:t>
      </w:r>
      <w:r w:rsidRPr="007B3D2D">
        <w:rPr>
          <w:rFonts w:eastAsia="Calibri"/>
          <w:bCs/>
          <w:lang w:val="en-US"/>
        </w:rPr>
        <w:tab/>
      </w:r>
      <w:r w:rsidR="00CA5AC4" w:rsidRPr="007B3D2D">
        <w:rPr>
          <w:rFonts w:eastAsia="Calibri"/>
          <w:bCs/>
        </w:rPr>
        <w:t xml:space="preserve">A DCA </w:t>
      </w:r>
      <w:r w:rsidR="00CA5AC4" w:rsidRPr="007B3D2D">
        <w:rPr>
          <w:bCs/>
        </w:rPr>
        <w:t xml:space="preserve">shall, </w:t>
      </w:r>
      <w:r w:rsidR="00CA5AC4" w:rsidRPr="007B3D2D">
        <w:rPr>
          <w:rFonts w:eastAsia="Calibri"/>
          <w:bCs/>
        </w:rPr>
        <w:t xml:space="preserve">as a minimum, </w:t>
      </w:r>
      <w:r w:rsidR="00CA5AC4" w:rsidRPr="007B3D2D">
        <w:rPr>
          <w:bCs/>
        </w:rPr>
        <w:t>be considered confirmed when the driver has taken unassisted lateral, or lateral and longitudinal control of the vehicle as requested by the DCA.</w:t>
      </w:r>
    </w:p>
    <w:p w14:paraId="54939EB2" w14:textId="77777777"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5.5.4.2.4.</w:t>
      </w:r>
      <w:r w:rsidRPr="007B3D2D">
        <w:rPr>
          <w:bCs/>
        </w:rPr>
        <w:tab/>
      </w:r>
      <w:r w:rsidRPr="007B3D2D">
        <w:rPr>
          <w:rFonts w:eastAsia="Calibri"/>
          <w:bCs/>
        </w:rPr>
        <w:t>Assessment of Motoric Disengagement</w:t>
      </w:r>
    </w:p>
    <w:p w14:paraId="3E3C0514" w14:textId="77777777" w:rsidR="00DD1294" w:rsidRPr="007B3D2D" w:rsidRDefault="00DD1294" w:rsidP="00DD1294">
      <w:pPr>
        <w:adjustRightInd w:val="0"/>
        <w:snapToGrid w:val="0"/>
        <w:spacing w:after="120" w:line="240" w:lineRule="auto"/>
        <w:ind w:left="2262" w:right="1134" w:hanging="1128"/>
        <w:jc w:val="both"/>
        <w:rPr>
          <w:rFonts w:eastAsia="Calibri"/>
          <w:bCs/>
        </w:rPr>
      </w:pPr>
      <w:r w:rsidRPr="007B3D2D">
        <w:rPr>
          <w:rFonts w:eastAsia="Calibri"/>
          <w:bCs/>
        </w:rPr>
        <w:t>5.5.4.2.4.1.</w:t>
      </w:r>
      <w:r w:rsidRPr="007B3D2D">
        <w:rPr>
          <w:rFonts w:eastAsia="Calibri"/>
          <w:bCs/>
        </w:rPr>
        <w:tab/>
      </w:r>
      <w:r w:rsidRPr="007B3D2D">
        <w:rPr>
          <w:rFonts w:eastAsia="Calibri"/>
          <w:bCs/>
          <w:lang w:val="en-US"/>
        </w:rPr>
        <w:t xml:space="preserve">The driver shall be deemed to be motorically disengaged when the driver has removed their hands from the steering control. </w:t>
      </w:r>
    </w:p>
    <w:p w14:paraId="1F9BB81E" w14:textId="77777777"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5.5.4.2.5.</w:t>
      </w:r>
      <w:r w:rsidRPr="007B3D2D">
        <w:rPr>
          <w:rFonts w:eastAsia="Calibri"/>
          <w:bCs/>
        </w:rPr>
        <w:tab/>
        <w:t>Assessment of Visual Disengagement</w:t>
      </w:r>
    </w:p>
    <w:p w14:paraId="33F3274C" w14:textId="3777516D"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5.5.4.2.5.1.</w:t>
      </w:r>
      <w:r w:rsidRPr="007B3D2D">
        <w:rPr>
          <w:rFonts w:eastAsia="Calibri"/>
          <w:bCs/>
        </w:rPr>
        <w:tab/>
      </w:r>
      <w:r w:rsidRPr="007B3D2D">
        <w:rPr>
          <w:bCs/>
        </w:rPr>
        <w:t>The driver state monitoring system shall detect the driver’s visual disengagement at a minimum based on the detection of the driver’s eye gaze</w:t>
      </w:r>
      <w:ins w:id="26" w:author="Author">
        <w:r w:rsidR="00445ABF">
          <w:rPr>
            <w:bCs/>
          </w:rPr>
          <w:t>.</w:t>
        </w:r>
      </w:ins>
      <w:r w:rsidR="00F622EC" w:rsidRPr="007B3D2D">
        <w:rPr>
          <w:bCs/>
        </w:rPr>
        <w:t xml:space="preserve"> Head posture may also be used if the driver’s eye gaze cannot be determined, or where the head posture can determine the disengagement more quickly</w:t>
      </w:r>
      <w:r w:rsidRPr="007B3D2D">
        <w:rPr>
          <w:rFonts w:eastAsia="Calibri"/>
          <w:bCs/>
        </w:rPr>
        <w:t>.</w:t>
      </w:r>
    </w:p>
    <w:p w14:paraId="123764A1" w14:textId="383411C5"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5.5.4.2.5.2.</w:t>
      </w:r>
      <w:r w:rsidRPr="007B3D2D">
        <w:rPr>
          <w:rFonts w:eastAsia="Calibri"/>
          <w:bCs/>
        </w:rPr>
        <w:tab/>
        <w:t xml:space="preserve">The driver shall </w:t>
      </w:r>
      <w:r w:rsidRPr="007B3D2D">
        <w:rPr>
          <w:rFonts w:eastAsia="Calibri"/>
          <w:bCs/>
          <w:lang w:val="en-US"/>
        </w:rPr>
        <w:t xml:space="preserve">be deemed </w:t>
      </w:r>
      <w:r w:rsidRPr="007B3D2D">
        <w:rPr>
          <w:rFonts w:eastAsia="Calibri"/>
          <w:bCs/>
        </w:rPr>
        <w:t>to be visually disengaged when the driver’s eye gaze and/or head posture</w:t>
      </w:r>
      <w:r w:rsidR="00F622EC" w:rsidRPr="007B3D2D">
        <w:rPr>
          <w:rFonts w:eastAsia="Calibri"/>
          <w:bCs/>
        </w:rPr>
        <w:t>, as relevant,</w:t>
      </w:r>
      <w:r w:rsidRPr="007B3D2D">
        <w:rPr>
          <w:rFonts w:eastAsia="Calibri"/>
          <w:bCs/>
          <w:color w:val="FF0000"/>
        </w:rPr>
        <w:t xml:space="preserve"> </w:t>
      </w:r>
      <w:r w:rsidRPr="007B3D2D">
        <w:rPr>
          <w:rFonts w:eastAsia="Calibri"/>
          <w:bCs/>
        </w:rPr>
        <w:t>is directed away from any currently driving task relevant area.</w:t>
      </w:r>
    </w:p>
    <w:p w14:paraId="721C3C0B" w14:textId="77777777" w:rsidR="00DD1294" w:rsidRPr="007B3D2D" w:rsidRDefault="00DD1294" w:rsidP="00DD1294">
      <w:pPr>
        <w:adjustRightInd w:val="0"/>
        <w:snapToGrid w:val="0"/>
        <w:spacing w:after="120" w:line="240" w:lineRule="auto"/>
        <w:ind w:left="2268" w:right="1134"/>
        <w:jc w:val="both"/>
        <w:rPr>
          <w:rFonts w:eastAsia="Calibri"/>
          <w:bCs/>
          <w:color w:val="FF0000"/>
        </w:rPr>
      </w:pPr>
      <w:r w:rsidRPr="007B3D2D">
        <w:rPr>
          <w:rFonts w:eastAsia="Calibri"/>
          <w:bCs/>
        </w:rPr>
        <w:t xml:space="preserve">An outline of the driving task relevant areas, and when they are relevant, shall be specified by the manufacturer in the documentation provided to the Type Approval Authority. </w:t>
      </w:r>
      <w:proofErr w:type="gramStart"/>
      <w:r w:rsidRPr="007B3D2D">
        <w:rPr>
          <w:rFonts w:eastAsia="Calibri"/>
          <w:bCs/>
        </w:rPr>
        <w:t>For the purpose of</w:t>
      </w:r>
      <w:proofErr w:type="gramEnd"/>
      <w:r w:rsidRPr="007B3D2D">
        <w:rPr>
          <w:rFonts w:eastAsia="Calibri"/>
          <w:bCs/>
        </w:rPr>
        <w:t xml:space="preserve"> the assessment of visual </w:t>
      </w:r>
      <w:r w:rsidRPr="007B3D2D">
        <w:rPr>
          <w:rFonts w:eastAsia="Calibri"/>
          <w:bCs/>
        </w:rPr>
        <w:lastRenderedPageBreak/>
        <w:t>disengagement, the dashboard and instrument panel shall not be considered as a driving task relevant area.</w:t>
      </w:r>
    </w:p>
    <w:p w14:paraId="4D7123A8" w14:textId="6D1B2EFD" w:rsidR="00DD1294" w:rsidRPr="007B3D2D" w:rsidRDefault="00DD1294" w:rsidP="00F856F9">
      <w:pPr>
        <w:adjustRightInd w:val="0"/>
        <w:snapToGrid w:val="0"/>
        <w:spacing w:after="120" w:line="240" w:lineRule="auto"/>
        <w:ind w:left="2268" w:right="1134" w:hanging="1134"/>
        <w:jc w:val="both"/>
        <w:rPr>
          <w:rFonts w:eastAsia="Calibri"/>
          <w:bCs/>
        </w:rPr>
      </w:pPr>
      <w:r w:rsidRPr="007B3D2D">
        <w:rPr>
          <w:rFonts w:eastAsia="Calibri"/>
          <w:bCs/>
        </w:rPr>
        <w:t>5.5.4.2.5.2.1.</w:t>
      </w:r>
      <w:r w:rsidRPr="007B3D2D">
        <w:rPr>
          <w:rFonts w:eastAsia="Calibri"/>
          <w:bCs/>
        </w:rPr>
        <w:tab/>
      </w:r>
      <w:r w:rsidRPr="007B3D2D">
        <w:rPr>
          <w:bCs/>
        </w:rPr>
        <w:t xml:space="preserve">The driver shall be deemed be visually engaged or reengaged following an aversion of eye gaze or head posture if either are re-directed towards </w:t>
      </w:r>
      <w:r w:rsidRPr="007B3D2D">
        <w:rPr>
          <w:rFonts w:eastAsia="Calibri"/>
          <w:bCs/>
        </w:rPr>
        <w:t xml:space="preserve">any currently driving task relevant area </w:t>
      </w:r>
      <w:r w:rsidRPr="007B3D2D">
        <w:rPr>
          <w:bCs/>
        </w:rPr>
        <w:t xml:space="preserve">for a sufficient duration depending on the situation. The duration shall be at least 200 </w:t>
      </w:r>
      <w:r w:rsidR="002A47B7" w:rsidRPr="007B3D2D">
        <w:rPr>
          <w:bCs/>
        </w:rPr>
        <w:t>milliseconds</w:t>
      </w:r>
      <w:r w:rsidR="00F856F9" w:rsidRPr="007B3D2D">
        <w:rPr>
          <w:bCs/>
        </w:rPr>
        <w:t>.</w:t>
      </w:r>
    </w:p>
    <w:p w14:paraId="0871B183" w14:textId="13F05FE1"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5.5.4.2.5.3.</w:t>
      </w:r>
      <w:r w:rsidRPr="007B3D2D">
        <w:rPr>
          <w:rFonts w:eastAsia="Calibri"/>
          <w:bCs/>
        </w:rPr>
        <w:tab/>
      </w:r>
      <w:r w:rsidR="00CA445C" w:rsidRPr="007B3D2D">
        <w:rPr>
          <w:rFonts w:eastAsia="Calibri"/>
          <w:bCs/>
        </w:rPr>
        <w:t xml:space="preserve"> The manufacturer shall implement strategies to address the detection and response to</w:t>
      </w:r>
      <w:r w:rsidRPr="007B3D2D">
        <w:rPr>
          <w:rFonts w:eastAsia="Calibri"/>
          <w:bCs/>
        </w:rPr>
        <w:t xml:space="preserve"> multiple subsequent short aversions of eye gaze or head posture by the driver (e.g. </w:t>
      </w:r>
      <w:r w:rsidR="00CA445C" w:rsidRPr="007B3D2D">
        <w:rPr>
          <w:rFonts w:eastAsia="Calibri"/>
          <w:bCs/>
        </w:rPr>
        <w:t>increased reengagement time and/or immediate issuing of an EOR</w:t>
      </w:r>
      <w:r w:rsidRPr="007B3D2D">
        <w:rPr>
          <w:rFonts w:eastAsia="Calibri"/>
          <w:bCs/>
        </w:rPr>
        <w:t xml:space="preserve">). </w:t>
      </w:r>
    </w:p>
    <w:p w14:paraId="0CB39B07" w14:textId="77777777"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5.5.4.2.6.</w:t>
      </w:r>
      <w:r w:rsidRPr="007B3D2D">
        <w:rPr>
          <w:rFonts w:eastAsia="Calibri"/>
          <w:bCs/>
        </w:rPr>
        <w:tab/>
      </w:r>
      <w:r w:rsidRPr="007B3D2D">
        <w:rPr>
          <w:rFonts w:eastAsia="Calibri"/>
          <w:bCs/>
          <w:lang w:val="en-US"/>
        </w:rPr>
        <w:t>Warning Escalation Sequence</w:t>
      </w:r>
    </w:p>
    <w:p w14:paraId="614F0401" w14:textId="77777777" w:rsidR="00DD1294" w:rsidRPr="007B3D2D" w:rsidRDefault="00DD1294" w:rsidP="00DD1294">
      <w:pPr>
        <w:adjustRightInd w:val="0"/>
        <w:snapToGrid w:val="0"/>
        <w:spacing w:after="120" w:line="240" w:lineRule="auto"/>
        <w:ind w:left="2268" w:right="1134"/>
        <w:jc w:val="both"/>
        <w:rPr>
          <w:rFonts w:eastAsia="Calibri"/>
          <w:bCs/>
        </w:rPr>
      </w:pPr>
      <w:r w:rsidRPr="007B3D2D">
        <w:rPr>
          <w:rFonts w:eastAsia="Calibri"/>
          <w:bCs/>
        </w:rPr>
        <w:t>Depending on the safety concept of the system, the warning escalation sequence described below may start directly at any of the warning stages, skip any of the warning stages, provide simultaneous warnings, or supress or delay individual warnings in case another warning is already active.</w:t>
      </w:r>
    </w:p>
    <w:p w14:paraId="2F597780" w14:textId="77777777" w:rsidR="00DD1294" w:rsidRPr="007B3D2D" w:rsidRDefault="00DD1294" w:rsidP="00DD1294">
      <w:pPr>
        <w:pStyle w:val="para"/>
        <w:tabs>
          <w:tab w:val="left" w:pos="1440"/>
        </w:tabs>
        <w:adjustRightInd w:val="0"/>
        <w:snapToGrid w:val="0"/>
        <w:spacing w:line="240" w:lineRule="auto"/>
        <w:rPr>
          <w:rFonts w:eastAsia="Calibri"/>
          <w:bCs/>
        </w:rPr>
      </w:pPr>
      <w:r w:rsidRPr="007B3D2D">
        <w:rPr>
          <w:rFonts w:eastAsia="Calibri"/>
          <w:bCs/>
        </w:rPr>
        <w:t>5.5.4.2.6.1.</w:t>
      </w:r>
      <w:r w:rsidRPr="007B3D2D">
        <w:rPr>
          <w:rFonts w:eastAsia="Calibri"/>
          <w:bCs/>
        </w:rPr>
        <w:tab/>
        <w:t>Hands On Requests</w:t>
      </w:r>
    </w:p>
    <w:p w14:paraId="164A3AE0" w14:textId="77777777" w:rsidR="00DD1294" w:rsidRPr="007B3D2D" w:rsidRDefault="00DD1294" w:rsidP="00DD1294">
      <w:pPr>
        <w:pStyle w:val="para"/>
        <w:tabs>
          <w:tab w:val="left" w:pos="1440"/>
        </w:tabs>
        <w:adjustRightInd w:val="0"/>
        <w:snapToGrid w:val="0"/>
        <w:spacing w:line="240" w:lineRule="auto"/>
        <w:rPr>
          <w:rFonts w:eastAsia="Calibri"/>
          <w:bCs/>
        </w:rPr>
      </w:pPr>
      <w:r w:rsidRPr="007B3D2D">
        <w:rPr>
          <w:rFonts w:eastAsia="Calibri"/>
          <w:bCs/>
        </w:rPr>
        <w:t>5.5.4.2.6.1.1</w:t>
      </w:r>
      <w:r w:rsidRPr="007B3D2D">
        <w:rPr>
          <w:rFonts w:eastAsia="Calibri"/>
          <w:bCs/>
        </w:rPr>
        <w:tab/>
      </w:r>
      <w:r w:rsidRPr="007B3D2D">
        <w:rPr>
          <w:bCs/>
        </w:rPr>
        <w:t>At speeds above 10 km/h a HOR shall be given latest when driver is deemed motorically disengaged for more than 5 seconds.</w:t>
      </w:r>
      <w:r w:rsidRPr="007B3D2D">
        <w:rPr>
          <w:bCs/>
        </w:rPr>
        <w:tab/>
      </w:r>
      <w:r w:rsidRPr="007B3D2D">
        <w:rPr>
          <w:rFonts w:eastAsia="Calibri"/>
          <w:bCs/>
          <w:lang w:val="en-US"/>
        </w:rPr>
        <w:t>However, the HOR may be delayed for a period of up to 5 seconds as long as the system can confirm that the driver is not visually disengaged</w:t>
      </w:r>
      <w:r w:rsidRPr="007B3D2D">
        <w:rPr>
          <w:rFonts w:eastAsia="Calibri"/>
          <w:bCs/>
        </w:rPr>
        <w:t>.</w:t>
      </w:r>
    </w:p>
    <w:p w14:paraId="38C160E4" w14:textId="77777777"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5.5.4.2.6.1.2.</w:t>
      </w:r>
      <w:r w:rsidRPr="007B3D2D">
        <w:rPr>
          <w:rFonts w:eastAsia="Calibri"/>
          <w:bCs/>
        </w:rPr>
        <w:tab/>
      </w:r>
      <w:r w:rsidRPr="007B3D2D">
        <w:rPr>
          <w:rFonts w:eastAsia="Calibri"/>
          <w:bCs/>
          <w:lang w:val="en-US"/>
        </w:rPr>
        <w:t xml:space="preserve">In the event of continued disengagement, the HOR request shall be escalated latest 10 seconds after the initial HOR. </w:t>
      </w:r>
      <w:r w:rsidRPr="007B3D2D">
        <w:rPr>
          <w:rFonts w:eastAsia="Calibri"/>
          <w:bCs/>
        </w:rPr>
        <w:t>The escalated HOR shall contain an additional acoustic and/or haptic information.</w:t>
      </w:r>
    </w:p>
    <w:p w14:paraId="6DAEE989" w14:textId="07D9A5A8"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5.5.4.2.6.1.3.</w:t>
      </w:r>
      <w:r w:rsidRPr="007B3D2D">
        <w:rPr>
          <w:rFonts w:eastAsia="Calibri"/>
          <w:bCs/>
        </w:rPr>
        <w:tab/>
        <w:t>(Reserved</w:t>
      </w:r>
      <w:r w:rsidR="0023101F" w:rsidRPr="007B3D2D">
        <w:rPr>
          <w:rFonts w:eastAsia="Calibri"/>
          <w:bCs/>
        </w:rPr>
        <w:t xml:space="preserve"> for hands-off</w:t>
      </w:r>
      <w:r w:rsidR="00146F6C" w:rsidRPr="007B3D2D">
        <w:rPr>
          <w:rFonts w:eastAsia="Calibri"/>
          <w:bCs/>
        </w:rPr>
        <w:t xml:space="preserve"> requirements</w:t>
      </w:r>
      <w:r w:rsidRPr="007B3D2D">
        <w:rPr>
          <w:rFonts w:eastAsia="Calibri"/>
          <w:bCs/>
        </w:rPr>
        <w:t>)</w:t>
      </w:r>
    </w:p>
    <w:p w14:paraId="6A421D62" w14:textId="77777777" w:rsidR="00DD1294" w:rsidRPr="007B3D2D" w:rsidRDefault="00DD1294" w:rsidP="00DD1294">
      <w:pPr>
        <w:pStyle w:val="para"/>
        <w:tabs>
          <w:tab w:val="left" w:pos="1440"/>
        </w:tabs>
        <w:adjustRightInd w:val="0"/>
        <w:snapToGrid w:val="0"/>
        <w:spacing w:line="240" w:lineRule="auto"/>
        <w:rPr>
          <w:rFonts w:eastAsia="Calibri"/>
          <w:bCs/>
          <w:color w:val="FF0000"/>
        </w:rPr>
      </w:pPr>
      <w:r w:rsidRPr="007B3D2D">
        <w:rPr>
          <w:rFonts w:eastAsia="Calibri"/>
          <w:bCs/>
        </w:rPr>
        <w:t>5.5.4.2.6.2.</w:t>
      </w:r>
      <w:r w:rsidRPr="007B3D2D">
        <w:rPr>
          <w:rFonts w:eastAsia="Calibri"/>
          <w:bCs/>
        </w:rPr>
        <w:tab/>
        <w:t>Eyes On Requests</w:t>
      </w:r>
    </w:p>
    <w:p w14:paraId="056E391C" w14:textId="77777777" w:rsidR="00DD1294" w:rsidRPr="007B3D2D" w:rsidRDefault="00DD1294" w:rsidP="00DD1294">
      <w:pPr>
        <w:adjustRightInd w:val="0"/>
        <w:snapToGrid w:val="0"/>
        <w:spacing w:after="120" w:line="240" w:lineRule="auto"/>
        <w:ind w:left="2268" w:right="1134" w:hanging="1134"/>
        <w:jc w:val="both"/>
        <w:rPr>
          <w:rFonts w:eastAsia="Calibri"/>
          <w:bCs/>
          <w:color w:val="FF0000"/>
          <w:lang w:val="en-US"/>
        </w:rPr>
      </w:pPr>
      <w:r w:rsidRPr="007B3D2D">
        <w:rPr>
          <w:rFonts w:eastAsia="Calibri"/>
          <w:bCs/>
        </w:rPr>
        <w:t>5.5.4.2.6.2.1.</w:t>
      </w:r>
      <w:r w:rsidRPr="007B3D2D">
        <w:rPr>
          <w:rFonts w:eastAsia="Calibri"/>
          <w:bCs/>
        </w:rPr>
        <w:tab/>
      </w:r>
      <w:r w:rsidRPr="007B3D2D">
        <w:rPr>
          <w:bCs/>
        </w:rPr>
        <w:t>At speeds above 10 km/h an EOR shall be given latest when the driver is deemed visually disengaged for 5 seconds.</w:t>
      </w:r>
    </w:p>
    <w:p w14:paraId="709187FD" w14:textId="4070D98F"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5.5.4.2.6.2.2.</w:t>
      </w:r>
      <w:r w:rsidRPr="007B3D2D">
        <w:rPr>
          <w:rFonts w:eastAsia="Calibri"/>
          <w:bCs/>
        </w:rPr>
        <w:tab/>
        <w:t xml:space="preserve">In the event of continued visual </w:t>
      </w:r>
      <w:r w:rsidR="002A47B7" w:rsidRPr="007B3D2D">
        <w:rPr>
          <w:rFonts w:eastAsia="Calibri"/>
          <w:bCs/>
        </w:rPr>
        <w:t>disengagement,</w:t>
      </w:r>
      <w:r w:rsidRPr="007B3D2D">
        <w:rPr>
          <w:rFonts w:eastAsia="Calibri"/>
          <w:bCs/>
        </w:rPr>
        <w:t xml:space="preserve"> the system shall escalate the EOR latest 3 seconds after the initial EOR according to the warning strategy with increased intensity. This escalation shall always include acoustic and/or haptic information.</w:t>
      </w:r>
    </w:p>
    <w:p w14:paraId="14B08883" w14:textId="77777777" w:rsidR="00DD1294" w:rsidRPr="007B3D2D" w:rsidRDefault="00DD1294" w:rsidP="00DD1294">
      <w:pPr>
        <w:pStyle w:val="para"/>
        <w:tabs>
          <w:tab w:val="left" w:pos="1440"/>
        </w:tabs>
        <w:adjustRightInd w:val="0"/>
        <w:snapToGrid w:val="0"/>
        <w:spacing w:line="240" w:lineRule="auto"/>
        <w:rPr>
          <w:rFonts w:eastAsia="Calibri"/>
          <w:bCs/>
        </w:rPr>
      </w:pPr>
      <w:r w:rsidRPr="007B3D2D">
        <w:rPr>
          <w:rFonts w:eastAsia="Calibri"/>
          <w:bCs/>
        </w:rPr>
        <w:t>5.5.4.2.6.3.</w:t>
      </w:r>
      <w:r w:rsidRPr="007B3D2D">
        <w:rPr>
          <w:rFonts w:eastAsia="Calibri"/>
          <w:bCs/>
        </w:rPr>
        <w:tab/>
        <w:t>Direct Control Alerts</w:t>
      </w:r>
    </w:p>
    <w:p w14:paraId="5371CE39" w14:textId="77777777"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5.5.4.2.6.3.1. At the latest 5 seconds following an escalation of the EOR, a DCA shall be presented to the driver.</w:t>
      </w:r>
    </w:p>
    <w:p w14:paraId="5001493B" w14:textId="77777777" w:rsidR="00DD1294" w:rsidRPr="007B3D2D" w:rsidRDefault="00DD1294" w:rsidP="00DD1294">
      <w:pPr>
        <w:pStyle w:val="para"/>
        <w:tabs>
          <w:tab w:val="left" w:pos="1440"/>
        </w:tabs>
        <w:adjustRightInd w:val="0"/>
        <w:snapToGrid w:val="0"/>
        <w:spacing w:line="240" w:lineRule="auto"/>
        <w:rPr>
          <w:rFonts w:eastAsia="Calibri"/>
          <w:bCs/>
        </w:rPr>
      </w:pPr>
      <w:r w:rsidRPr="007B3D2D">
        <w:rPr>
          <w:rFonts w:eastAsia="Calibri"/>
          <w:bCs/>
        </w:rPr>
        <w:t>5.5.4.2.6.4.</w:t>
      </w:r>
      <w:r w:rsidRPr="007B3D2D">
        <w:rPr>
          <w:rFonts w:eastAsia="Calibri"/>
          <w:bCs/>
        </w:rPr>
        <w:tab/>
        <w:t>Transition to D</w:t>
      </w:r>
      <w:r w:rsidRPr="007B3D2D">
        <w:rPr>
          <w:rFonts w:eastAsia="Calibri"/>
          <w:bCs/>
          <w:lang w:val="en-US"/>
        </w:rPr>
        <w:t>river Unavailability Response</w:t>
      </w:r>
    </w:p>
    <w:p w14:paraId="5C63452F" w14:textId="77777777" w:rsidR="00DD1294" w:rsidRPr="007B3D2D" w:rsidRDefault="00DD1294" w:rsidP="00DD1294">
      <w:pPr>
        <w:pStyle w:val="para"/>
        <w:tabs>
          <w:tab w:val="left" w:pos="1440"/>
        </w:tabs>
        <w:adjustRightInd w:val="0"/>
        <w:snapToGrid w:val="0"/>
        <w:spacing w:line="240" w:lineRule="auto"/>
        <w:rPr>
          <w:rFonts w:eastAsia="Calibri"/>
          <w:bCs/>
        </w:rPr>
      </w:pPr>
      <w:r w:rsidRPr="007B3D2D">
        <w:rPr>
          <w:rFonts w:eastAsia="Calibri"/>
          <w:bCs/>
        </w:rPr>
        <w:t>5.5.4.2.6.4.1</w:t>
      </w:r>
      <w:r w:rsidRPr="007B3D2D">
        <w:rPr>
          <w:rFonts w:eastAsia="Calibri"/>
          <w:bCs/>
        </w:rPr>
        <w:tab/>
      </w:r>
      <w:r w:rsidRPr="007B3D2D">
        <w:rPr>
          <w:rFonts w:eastAsia="Calibri"/>
          <w:bCs/>
        </w:rPr>
        <w:tab/>
      </w:r>
      <w:r w:rsidRPr="007B3D2D">
        <w:rPr>
          <w:rFonts w:eastAsia="Calibri"/>
          <w:bCs/>
          <w:lang w:val="en-US"/>
        </w:rPr>
        <w:t>If the system determines the driver to continue to be disengaged following a warning escalation, the system shall initiate a driver unavailability response at the latest 10 seconds after the first escalated request or alert.</w:t>
      </w:r>
    </w:p>
    <w:p w14:paraId="57A8C3CE" w14:textId="495848C2"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5.5.4.2.6.5.</w:t>
      </w:r>
      <w:r w:rsidRPr="007B3D2D">
        <w:rPr>
          <w:rFonts w:eastAsia="Calibri"/>
          <w:bCs/>
        </w:rPr>
        <w:tab/>
        <w:t>(Reserved</w:t>
      </w:r>
      <w:r w:rsidR="0023101F" w:rsidRPr="007B3D2D">
        <w:rPr>
          <w:rFonts w:eastAsia="Calibri"/>
          <w:bCs/>
        </w:rPr>
        <w:t xml:space="preserve"> for hands-off</w:t>
      </w:r>
      <w:r w:rsidR="00146F6C" w:rsidRPr="007B3D2D">
        <w:rPr>
          <w:rFonts w:eastAsia="Calibri"/>
          <w:bCs/>
        </w:rPr>
        <w:t xml:space="preserve"> requirements</w:t>
      </w:r>
      <w:r w:rsidRPr="007B3D2D">
        <w:rPr>
          <w:rFonts w:eastAsia="Calibri"/>
          <w:bCs/>
        </w:rPr>
        <w:t>)</w:t>
      </w:r>
    </w:p>
    <w:p w14:paraId="006CA6C2" w14:textId="77777777"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5.5.4.2.7.</w:t>
      </w:r>
      <w:r w:rsidRPr="007B3D2D">
        <w:rPr>
          <w:rFonts w:eastAsia="Calibri"/>
          <w:bCs/>
        </w:rPr>
        <w:tab/>
        <w:t>Additional Strategies for Disengagement Detection and Re-Engagement Support</w:t>
      </w:r>
    </w:p>
    <w:p w14:paraId="634609AF" w14:textId="77777777" w:rsidR="00DD1294" w:rsidRPr="007B3D2D" w:rsidRDefault="00DD1294" w:rsidP="00DD1294">
      <w:pPr>
        <w:pStyle w:val="para"/>
        <w:tabs>
          <w:tab w:val="left" w:pos="1440"/>
        </w:tabs>
        <w:adjustRightInd w:val="0"/>
        <w:snapToGrid w:val="0"/>
        <w:spacing w:line="240" w:lineRule="auto"/>
        <w:ind w:firstLine="0"/>
        <w:rPr>
          <w:rFonts w:eastAsia="Calibri"/>
          <w:bCs/>
        </w:rPr>
      </w:pPr>
      <w:r w:rsidRPr="007B3D2D">
        <w:rPr>
          <w:rFonts w:eastAsia="Calibri"/>
          <w:bCs/>
        </w:rPr>
        <w:t>The driver state monitoring system shall be equipped with strategies to assess whether the driver is disengaged in the event that no driver input has been determined over prolonged periods (e.g. through a negative determination of driver drowsiness</w:t>
      </w:r>
      <w:proofErr w:type="gramStart"/>
      <w:r w:rsidRPr="007B3D2D">
        <w:rPr>
          <w:rFonts w:eastAsia="Calibri"/>
          <w:bCs/>
        </w:rPr>
        <w:t>), and</w:t>
      </w:r>
      <w:proofErr w:type="gramEnd"/>
      <w:r w:rsidRPr="007B3D2D">
        <w:rPr>
          <w:rFonts w:eastAsia="Calibri"/>
          <w:bCs/>
        </w:rPr>
        <w:t xml:space="preserve"> implement appropriate countermeasures.</w:t>
      </w:r>
    </w:p>
    <w:p w14:paraId="10EE7B09" w14:textId="77777777" w:rsidR="00DD1294" w:rsidRPr="007B3D2D" w:rsidRDefault="00DD1294" w:rsidP="00DD1294">
      <w:pPr>
        <w:adjustRightInd w:val="0"/>
        <w:snapToGrid w:val="0"/>
        <w:spacing w:after="120" w:line="240" w:lineRule="auto"/>
        <w:ind w:left="2268" w:right="1134" w:hanging="1134"/>
        <w:jc w:val="both"/>
        <w:rPr>
          <w:rFonts w:eastAsia="Calibri"/>
          <w:bCs/>
        </w:rPr>
      </w:pPr>
      <w:r w:rsidRPr="007B3D2D">
        <w:rPr>
          <w:rFonts w:eastAsia="Calibri"/>
          <w:bCs/>
        </w:rPr>
        <w:t>5.5.4.2.8.</w:t>
      </w:r>
      <w:r w:rsidRPr="007B3D2D">
        <w:rPr>
          <w:rFonts w:eastAsia="Calibri"/>
          <w:bCs/>
        </w:rPr>
        <w:tab/>
        <w:t>Repeated or Prolonged Driver Disengagement</w:t>
      </w:r>
    </w:p>
    <w:p w14:paraId="69037869" w14:textId="77777777" w:rsidR="00937249" w:rsidRPr="007B3D2D" w:rsidRDefault="00DD1294" w:rsidP="00DD1294">
      <w:pPr>
        <w:adjustRightInd w:val="0"/>
        <w:snapToGrid w:val="0"/>
        <w:spacing w:after="120" w:line="240" w:lineRule="auto"/>
        <w:ind w:left="2268" w:right="1134" w:hanging="1134"/>
        <w:jc w:val="both"/>
        <w:rPr>
          <w:rStyle w:val="ui-provider"/>
          <w:bCs/>
        </w:rPr>
      </w:pPr>
      <w:r w:rsidRPr="007B3D2D">
        <w:rPr>
          <w:rFonts w:eastAsia="Calibri"/>
          <w:bCs/>
        </w:rPr>
        <w:t>5.5.4.2.8.1.</w:t>
      </w:r>
      <w:r w:rsidRPr="007B3D2D">
        <w:rPr>
          <w:bCs/>
        </w:rPr>
        <w:tab/>
      </w:r>
      <w:r w:rsidRPr="007B3D2D">
        <w:rPr>
          <w:rFonts w:eastAsia="Calibri"/>
          <w:bCs/>
          <w:lang w:val="en-US"/>
        </w:rPr>
        <w:t xml:space="preserve">The manufacturer shall implement strategies to disable activation of the system for the duration of the start/run cycle when the driver is detected to demonstrate prolonged insufficient engagement </w:t>
      </w:r>
      <w:r w:rsidRPr="007B3D2D">
        <w:rPr>
          <w:rStyle w:val="ui-provider"/>
          <w:bCs/>
        </w:rPr>
        <w:t>at least when this leads to more than one driver unavailability response initiations.</w:t>
      </w:r>
    </w:p>
    <w:p w14:paraId="7036224F" w14:textId="33B605A6" w:rsidR="005209E1" w:rsidRPr="007B3D2D" w:rsidRDefault="00B65617" w:rsidP="00DD1294">
      <w:pPr>
        <w:adjustRightInd w:val="0"/>
        <w:snapToGrid w:val="0"/>
        <w:spacing w:after="120" w:line="240" w:lineRule="auto"/>
        <w:ind w:left="2268" w:right="1134" w:hanging="1134"/>
        <w:jc w:val="both"/>
        <w:rPr>
          <w:rFonts w:eastAsia="Calibri"/>
          <w:bCs/>
        </w:rPr>
      </w:pPr>
      <w:r w:rsidRPr="007B3D2D">
        <w:rPr>
          <w:rFonts w:eastAsia="Calibri"/>
          <w:bCs/>
        </w:rPr>
        <w:t>5.6.</w:t>
      </w:r>
      <w:r w:rsidRPr="007B3D2D">
        <w:rPr>
          <w:rFonts w:eastAsia="Calibri"/>
          <w:bCs/>
        </w:rPr>
        <w:tab/>
      </w:r>
      <w:r w:rsidR="00EB4231" w:rsidRPr="007B3D2D">
        <w:rPr>
          <w:rFonts w:eastAsia="Calibri"/>
          <w:bCs/>
        </w:rPr>
        <w:t>Driver Information Material</w:t>
      </w:r>
      <w:r w:rsidR="00A71726" w:rsidRPr="007B3D2D">
        <w:rPr>
          <w:rFonts w:eastAsia="Calibri"/>
          <w:bCs/>
        </w:rPr>
        <w:t>s</w:t>
      </w:r>
      <w:r w:rsidR="00EB4231" w:rsidRPr="007B3D2D">
        <w:rPr>
          <w:rFonts w:eastAsia="Calibri"/>
          <w:bCs/>
        </w:rPr>
        <w:t xml:space="preserve"> </w:t>
      </w:r>
    </w:p>
    <w:p w14:paraId="67CF2297" w14:textId="1B31342F" w:rsidR="00EB4231" w:rsidRPr="007B3D2D" w:rsidRDefault="009F551B" w:rsidP="00A903F4">
      <w:pPr>
        <w:suppressAutoHyphens w:val="0"/>
        <w:adjustRightInd w:val="0"/>
        <w:snapToGrid w:val="0"/>
        <w:spacing w:after="120" w:line="240" w:lineRule="auto"/>
        <w:ind w:left="2268" w:right="1134" w:hanging="1134"/>
        <w:jc w:val="both"/>
        <w:rPr>
          <w:rFonts w:eastAsia="Calibri"/>
          <w:bCs/>
        </w:rPr>
      </w:pPr>
      <w:r w:rsidRPr="007B3D2D">
        <w:rPr>
          <w:rFonts w:eastAsia="Calibri"/>
          <w:bCs/>
        </w:rPr>
        <w:lastRenderedPageBreak/>
        <w:tab/>
      </w:r>
      <w:r w:rsidR="00EB4231" w:rsidRPr="007B3D2D">
        <w:rPr>
          <w:rFonts w:eastAsia="Calibri"/>
          <w:bCs/>
        </w:rPr>
        <w:t>In addition to the user manual the manufacturer shall provide clear and easily accessible information (e.g. documentation, video</w:t>
      </w:r>
      <w:r w:rsidR="00BF39AE" w:rsidRPr="007B3D2D">
        <w:rPr>
          <w:rFonts w:eastAsia="Calibri"/>
          <w:bCs/>
        </w:rPr>
        <w:t>, website</w:t>
      </w:r>
      <w:r w:rsidR="00BF437D" w:rsidRPr="007B3D2D">
        <w:rPr>
          <w:rFonts w:eastAsia="Calibri"/>
          <w:bCs/>
        </w:rPr>
        <w:t xml:space="preserve"> materials</w:t>
      </w:r>
      <w:r w:rsidR="00EB4231" w:rsidRPr="007B3D2D">
        <w:rPr>
          <w:rFonts w:eastAsia="Calibri"/>
          <w:bCs/>
        </w:rPr>
        <w:t xml:space="preserve">) </w:t>
      </w:r>
      <w:r w:rsidR="00B153E4" w:rsidRPr="007B3D2D">
        <w:rPr>
          <w:rFonts w:eastAsia="Calibri"/>
          <w:bCs/>
        </w:rPr>
        <w:t xml:space="preserve">free of charge </w:t>
      </w:r>
      <w:r w:rsidR="00406EBE" w:rsidRPr="007B3D2D">
        <w:rPr>
          <w:rFonts w:eastAsia="Calibri"/>
          <w:bCs/>
        </w:rPr>
        <w:t>regarding system operation</w:t>
      </w:r>
      <w:r w:rsidR="000E5C90" w:rsidRPr="007B3D2D">
        <w:rPr>
          <w:rFonts w:eastAsia="Calibri"/>
          <w:bCs/>
        </w:rPr>
        <w:t xml:space="preserve"> </w:t>
      </w:r>
      <w:r w:rsidR="00BA6A9C" w:rsidRPr="007B3D2D">
        <w:rPr>
          <w:rFonts w:eastAsia="Calibri"/>
          <w:bCs/>
        </w:rPr>
        <w:t>on the specific vehicle</w:t>
      </w:r>
      <w:r w:rsidR="00386D58" w:rsidRPr="007B3D2D">
        <w:rPr>
          <w:rFonts w:eastAsia="Calibri"/>
          <w:bCs/>
        </w:rPr>
        <w:t xml:space="preserve"> type</w:t>
      </w:r>
      <w:r w:rsidR="005209E1" w:rsidRPr="007B3D2D">
        <w:rPr>
          <w:rFonts w:eastAsia="Calibri"/>
          <w:bCs/>
        </w:rPr>
        <w:t xml:space="preserve">. The information shall </w:t>
      </w:r>
      <w:r w:rsidR="00EB4231" w:rsidRPr="007B3D2D">
        <w:rPr>
          <w:rFonts w:eastAsia="Calibri"/>
          <w:bCs/>
        </w:rPr>
        <w:t>cover at least the following aspects</w:t>
      </w:r>
      <w:r w:rsidR="00DA228F" w:rsidRPr="007B3D2D">
        <w:rPr>
          <w:rFonts w:eastAsia="Calibri"/>
          <w:bCs/>
        </w:rPr>
        <w:t xml:space="preserve"> </w:t>
      </w:r>
      <w:r w:rsidR="005209E1" w:rsidRPr="007B3D2D">
        <w:rPr>
          <w:rFonts w:eastAsia="Calibri"/>
          <w:bCs/>
        </w:rPr>
        <w:t>using terminology that is understandable by a non-technical audience</w:t>
      </w:r>
      <w:r w:rsidR="00EB4231" w:rsidRPr="007B3D2D">
        <w:rPr>
          <w:rFonts w:eastAsia="Calibri"/>
          <w:bCs/>
        </w:rPr>
        <w:t>:</w:t>
      </w:r>
    </w:p>
    <w:p w14:paraId="106ED84B" w14:textId="77777777" w:rsidR="00EB4231"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(a)</w:t>
      </w:r>
      <w:r w:rsidRPr="007B3D2D">
        <w:rPr>
          <w:bCs/>
        </w:rPr>
        <w:tab/>
      </w:r>
      <w:r w:rsidR="00EB4231" w:rsidRPr="007B3D2D">
        <w:rPr>
          <w:rFonts w:eastAsia="Calibri"/>
          <w:bCs/>
        </w:rPr>
        <w:t>Reminder of the driver’s responsibilit</w:t>
      </w:r>
      <w:r w:rsidR="002D3068" w:rsidRPr="007B3D2D">
        <w:rPr>
          <w:rFonts w:eastAsia="Calibri"/>
          <w:bCs/>
        </w:rPr>
        <w:t>ies</w:t>
      </w:r>
      <w:r w:rsidR="00EB4231" w:rsidRPr="007B3D2D">
        <w:rPr>
          <w:rFonts w:eastAsia="Calibri"/>
          <w:bCs/>
        </w:rPr>
        <w:t xml:space="preserve"> </w:t>
      </w:r>
      <w:r w:rsidR="001B06F2" w:rsidRPr="007B3D2D">
        <w:rPr>
          <w:rFonts w:eastAsia="Calibri"/>
          <w:bCs/>
        </w:rPr>
        <w:t>and appropriate use of</w:t>
      </w:r>
      <w:r w:rsidR="00EB4231" w:rsidRPr="007B3D2D">
        <w:rPr>
          <w:rFonts w:eastAsia="Calibri"/>
          <w:bCs/>
        </w:rPr>
        <w:t xml:space="preserve"> </w:t>
      </w:r>
      <w:r w:rsidR="002C06B5" w:rsidRPr="007B3D2D">
        <w:rPr>
          <w:rFonts w:eastAsia="Calibri"/>
          <w:bCs/>
        </w:rPr>
        <w:t>the system</w:t>
      </w:r>
      <w:r w:rsidR="008C42A6" w:rsidRPr="007B3D2D">
        <w:rPr>
          <w:rFonts w:eastAsia="Calibri"/>
          <w:bCs/>
        </w:rPr>
        <w:t>;</w:t>
      </w:r>
    </w:p>
    <w:p w14:paraId="076C7C22" w14:textId="77777777" w:rsidR="00EB4231"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(b)</w:t>
      </w:r>
      <w:r w:rsidRPr="007B3D2D">
        <w:rPr>
          <w:bCs/>
        </w:rPr>
        <w:tab/>
      </w:r>
      <w:r w:rsidR="00EB4231" w:rsidRPr="007B3D2D">
        <w:rPr>
          <w:rFonts w:eastAsia="Calibri"/>
          <w:bCs/>
        </w:rPr>
        <w:t xml:space="preserve">Explanation on how and to which extent the </w:t>
      </w:r>
      <w:r w:rsidR="0033132B" w:rsidRPr="007B3D2D">
        <w:rPr>
          <w:rFonts w:eastAsia="Calibri"/>
          <w:bCs/>
        </w:rPr>
        <w:t>system</w:t>
      </w:r>
      <w:r w:rsidR="0050483D" w:rsidRPr="007B3D2D">
        <w:rPr>
          <w:rFonts w:eastAsia="Calibri"/>
          <w:bCs/>
        </w:rPr>
        <w:t xml:space="preserve"> and its features assist the driver</w:t>
      </w:r>
      <w:r w:rsidR="00EB4231" w:rsidRPr="007B3D2D">
        <w:rPr>
          <w:rFonts w:eastAsia="Calibri"/>
          <w:bCs/>
        </w:rPr>
        <w:t>;</w:t>
      </w:r>
    </w:p>
    <w:p w14:paraId="67E2D162" w14:textId="77777777" w:rsidR="00EB4231"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(c)</w:t>
      </w:r>
      <w:r w:rsidRPr="007B3D2D">
        <w:rPr>
          <w:bCs/>
        </w:rPr>
        <w:tab/>
      </w:r>
      <w:r w:rsidR="006E6936" w:rsidRPr="007B3D2D">
        <w:rPr>
          <w:rFonts w:eastAsia="Calibri"/>
          <w:bCs/>
        </w:rPr>
        <w:t xml:space="preserve">System </w:t>
      </w:r>
      <w:r w:rsidR="00EB4231" w:rsidRPr="007B3D2D">
        <w:rPr>
          <w:rFonts w:eastAsia="Calibri"/>
          <w:bCs/>
        </w:rPr>
        <w:t>capabilities and limitations;</w:t>
      </w:r>
    </w:p>
    <w:p w14:paraId="03877CD0" w14:textId="77777777" w:rsidR="00EB4231"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(d)</w:t>
      </w:r>
      <w:r w:rsidRPr="007B3D2D">
        <w:rPr>
          <w:bCs/>
        </w:rPr>
        <w:tab/>
      </w:r>
      <w:r w:rsidR="00EB4231" w:rsidRPr="007B3D2D">
        <w:rPr>
          <w:rFonts w:eastAsia="Calibri"/>
          <w:bCs/>
        </w:rPr>
        <w:t>System Boundaries;</w:t>
      </w:r>
    </w:p>
    <w:p w14:paraId="7FCBF3BA" w14:textId="77777777" w:rsidR="00EB4231"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(e)</w:t>
      </w:r>
      <w:r w:rsidRPr="007B3D2D">
        <w:rPr>
          <w:bCs/>
        </w:rPr>
        <w:tab/>
      </w:r>
      <w:r w:rsidR="00BE6417" w:rsidRPr="007B3D2D">
        <w:rPr>
          <w:rFonts w:eastAsia="Calibri"/>
          <w:bCs/>
        </w:rPr>
        <w:t>M</w:t>
      </w:r>
      <w:r w:rsidR="00EB4231" w:rsidRPr="007B3D2D">
        <w:rPr>
          <w:rFonts w:eastAsia="Calibri"/>
          <w:bCs/>
        </w:rPr>
        <w:t>odes of operation and transition between modes;</w:t>
      </w:r>
    </w:p>
    <w:p w14:paraId="4E52214D" w14:textId="77777777" w:rsidR="00EB4231"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(f)</w:t>
      </w:r>
      <w:r w:rsidRPr="007B3D2D">
        <w:rPr>
          <w:bCs/>
        </w:rPr>
        <w:tab/>
      </w:r>
      <w:r w:rsidR="00BE6417" w:rsidRPr="007B3D2D">
        <w:rPr>
          <w:rFonts w:eastAsia="Calibri"/>
          <w:bCs/>
        </w:rPr>
        <w:t>M</w:t>
      </w:r>
      <w:r w:rsidR="00EB4231" w:rsidRPr="007B3D2D">
        <w:rPr>
          <w:rFonts w:eastAsia="Calibri"/>
          <w:bCs/>
        </w:rPr>
        <w:t>ode transition to other assistance or automated systems, if applicable;</w:t>
      </w:r>
    </w:p>
    <w:p w14:paraId="3FD47531" w14:textId="5859FF29" w:rsidR="00EB4231"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(g)</w:t>
      </w:r>
      <w:r w:rsidRPr="007B3D2D">
        <w:rPr>
          <w:bCs/>
        </w:rPr>
        <w:tab/>
      </w:r>
      <w:r w:rsidR="00EB4231" w:rsidRPr="007B3D2D">
        <w:rPr>
          <w:rFonts w:eastAsia="Calibri"/>
          <w:bCs/>
        </w:rPr>
        <w:t xml:space="preserve">Driver </w:t>
      </w:r>
      <w:r w:rsidR="00DB63F9" w:rsidRPr="007B3D2D">
        <w:rPr>
          <w:rFonts w:eastAsia="Calibri"/>
          <w:bCs/>
        </w:rPr>
        <w:t>Dise</w:t>
      </w:r>
      <w:r w:rsidR="00EB4231" w:rsidRPr="007B3D2D">
        <w:rPr>
          <w:rFonts w:eastAsia="Calibri"/>
          <w:bCs/>
        </w:rPr>
        <w:t>ngagement Detection</w:t>
      </w:r>
      <w:r w:rsidR="00796FC9" w:rsidRPr="007B3D2D">
        <w:rPr>
          <w:rFonts w:eastAsia="Calibri"/>
          <w:bCs/>
        </w:rPr>
        <w:t>;</w:t>
      </w:r>
    </w:p>
    <w:p w14:paraId="54A0BA0F" w14:textId="77777777" w:rsidR="00796FC9"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(h)</w:t>
      </w:r>
      <w:r w:rsidRPr="007B3D2D">
        <w:rPr>
          <w:bCs/>
        </w:rPr>
        <w:tab/>
      </w:r>
      <w:r w:rsidR="00796FC9" w:rsidRPr="007B3D2D">
        <w:rPr>
          <w:rFonts w:eastAsia="Calibri"/>
          <w:bCs/>
        </w:rPr>
        <w:t>Privacy Management</w:t>
      </w:r>
      <w:r w:rsidR="00C7349B" w:rsidRPr="007B3D2D">
        <w:rPr>
          <w:rFonts w:eastAsia="Calibri"/>
          <w:bCs/>
        </w:rPr>
        <w:t xml:space="preserve"> when using the system</w:t>
      </w:r>
      <w:r w:rsidR="00796FC9" w:rsidRPr="007B3D2D">
        <w:rPr>
          <w:rFonts w:eastAsia="Calibri"/>
          <w:bCs/>
        </w:rPr>
        <w:t>;</w:t>
      </w:r>
    </w:p>
    <w:p w14:paraId="350EA273" w14:textId="77777777" w:rsidR="00EB4231"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w:t>
      </w:r>
      <w:proofErr w:type="spellStart"/>
      <w:r w:rsidRPr="007B3D2D">
        <w:rPr>
          <w:bCs/>
        </w:rPr>
        <w:t>i</w:t>
      </w:r>
      <w:proofErr w:type="spellEnd"/>
      <w:r w:rsidRPr="007B3D2D">
        <w:rPr>
          <w:bCs/>
        </w:rPr>
        <w:t>)</w:t>
      </w:r>
      <w:r w:rsidRPr="007B3D2D">
        <w:rPr>
          <w:bCs/>
        </w:rPr>
        <w:tab/>
      </w:r>
      <w:r w:rsidR="00EB4231" w:rsidRPr="007B3D2D">
        <w:rPr>
          <w:rFonts w:eastAsia="Calibri"/>
          <w:bCs/>
        </w:rPr>
        <w:t xml:space="preserve">Explanation on how to override the </w:t>
      </w:r>
      <w:r w:rsidR="00BE6417" w:rsidRPr="007B3D2D">
        <w:rPr>
          <w:rFonts w:eastAsia="Calibri"/>
          <w:bCs/>
        </w:rPr>
        <w:t>system or its features</w:t>
      </w:r>
      <w:r w:rsidR="00EB4231" w:rsidRPr="007B3D2D">
        <w:rPr>
          <w:rFonts w:eastAsia="Calibri"/>
          <w:bCs/>
        </w:rPr>
        <w:t xml:space="preserve">; </w:t>
      </w:r>
    </w:p>
    <w:p w14:paraId="0D7AD6D2" w14:textId="77777777" w:rsidR="00EB4231" w:rsidRPr="007B3D2D" w:rsidRDefault="00B65617" w:rsidP="009F551B">
      <w:pPr>
        <w:suppressAutoHyphens w:val="0"/>
        <w:adjustRightInd w:val="0"/>
        <w:snapToGrid w:val="0"/>
        <w:spacing w:after="120" w:line="240" w:lineRule="auto"/>
        <w:ind w:left="2268" w:right="1134"/>
        <w:jc w:val="both"/>
        <w:rPr>
          <w:rFonts w:eastAsia="Calibri"/>
          <w:bCs/>
        </w:rPr>
      </w:pPr>
      <w:r w:rsidRPr="007B3D2D">
        <w:rPr>
          <w:bCs/>
        </w:rPr>
        <w:t>(j)</w:t>
      </w:r>
      <w:r w:rsidRPr="007B3D2D">
        <w:rPr>
          <w:bCs/>
        </w:rPr>
        <w:tab/>
      </w:r>
      <w:r w:rsidR="00EB4231" w:rsidRPr="007B3D2D">
        <w:rPr>
          <w:rFonts w:eastAsia="Calibri"/>
          <w:bCs/>
        </w:rPr>
        <w:t>Human-machine interface (HMI):</w:t>
      </w:r>
    </w:p>
    <w:p w14:paraId="3C8FDCE1" w14:textId="77777777" w:rsidR="00EB4231" w:rsidRPr="007B3D2D" w:rsidRDefault="009F551B" w:rsidP="009F551B">
      <w:pPr>
        <w:suppressAutoHyphens w:val="0"/>
        <w:adjustRightInd w:val="0"/>
        <w:snapToGrid w:val="0"/>
        <w:spacing w:after="120" w:line="240" w:lineRule="auto"/>
        <w:ind w:left="2268" w:right="1134" w:firstLine="567"/>
        <w:jc w:val="both"/>
        <w:rPr>
          <w:rFonts w:eastAsia="Calibri"/>
          <w:bCs/>
        </w:rPr>
      </w:pPr>
      <w:r w:rsidRPr="007B3D2D">
        <w:rPr>
          <w:rFonts w:eastAsia="Calibri"/>
          <w:bCs/>
        </w:rPr>
        <w:t>(</w:t>
      </w:r>
      <w:proofErr w:type="spellStart"/>
      <w:r w:rsidR="00B65617" w:rsidRPr="007B3D2D">
        <w:rPr>
          <w:rFonts w:eastAsia="Calibri"/>
          <w:bCs/>
        </w:rPr>
        <w:t>i</w:t>
      </w:r>
      <w:proofErr w:type="spellEnd"/>
      <w:r w:rsidRPr="007B3D2D">
        <w:rPr>
          <w:rFonts w:eastAsia="Calibri"/>
          <w:bCs/>
        </w:rPr>
        <w:t>)</w:t>
      </w:r>
      <w:r w:rsidR="00B65617" w:rsidRPr="007B3D2D">
        <w:rPr>
          <w:rFonts w:eastAsia="Calibri"/>
          <w:bCs/>
        </w:rPr>
        <w:tab/>
      </w:r>
      <w:r w:rsidR="00BE6417" w:rsidRPr="007B3D2D">
        <w:rPr>
          <w:rFonts w:eastAsia="Calibri"/>
          <w:bCs/>
        </w:rPr>
        <w:t>A</w:t>
      </w:r>
      <w:r w:rsidR="00EB4231" w:rsidRPr="007B3D2D">
        <w:rPr>
          <w:rFonts w:eastAsia="Calibri"/>
          <w:bCs/>
        </w:rPr>
        <w:t>ctivation and deactivation;</w:t>
      </w:r>
    </w:p>
    <w:p w14:paraId="76196C1E" w14:textId="77777777" w:rsidR="00EB4231" w:rsidRPr="007B3D2D" w:rsidRDefault="009F551B" w:rsidP="009F551B">
      <w:pPr>
        <w:suppressAutoHyphens w:val="0"/>
        <w:adjustRightInd w:val="0"/>
        <w:snapToGrid w:val="0"/>
        <w:spacing w:after="120" w:line="240" w:lineRule="auto"/>
        <w:ind w:left="2268" w:right="1134" w:firstLine="567"/>
        <w:jc w:val="both"/>
        <w:rPr>
          <w:rFonts w:eastAsia="Calibri"/>
          <w:bCs/>
        </w:rPr>
      </w:pPr>
      <w:r w:rsidRPr="007B3D2D">
        <w:rPr>
          <w:rFonts w:eastAsia="Calibri"/>
          <w:bCs/>
        </w:rPr>
        <w:t>(</w:t>
      </w:r>
      <w:r w:rsidR="00B65617" w:rsidRPr="007B3D2D">
        <w:rPr>
          <w:rFonts w:eastAsia="Calibri"/>
          <w:bCs/>
        </w:rPr>
        <w:t>ii</w:t>
      </w:r>
      <w:r w:rsidRPr="007B3D2D">
        <w:rPr>
          <w:rFonts w:eastAsia="Calibri"/>
          <w:bCs/>
        </w:rPr>
        <w:t>)</w:t>
      </w:r>
      <w:r w:rsidR="00B65617" w:rsidRPr="007B3D2D">
        <w:rPr>
          <w:rFonts w:eastAsia="Calibri"/>
          <w:bCs/>
        </w:rPr>
        <w:tab/>
      </w:r>
      <w:r w:rsidR="00BE6417" w:rsidRPr="007B3D2D">
        <w:rPr>
          <w:rFonts w:eastAsia="Calibri"/>
          <w:bCs/>
        </w:rPr>
        <w:t>S</w:t>
      </w:r>
      <w:r w:rsidR="00EB4231" w:rsidRPr="007B3D2D">
        <w:rPr>
          <w:rFonts w:eastAsia="Calibri"/>
          <w:bCs/>
        </w:rPr>
        <w:t>tatus indication;</w:t>
      </w:r>
    </w:p>
    <w:p w14:paraId="4855A692" w14:textId="77777777" w:rsidR="00EB4231" w:rsidRPr="007B3D2D" w:rsidRDefault="009F551B" w:rsidP="009F551B">
      <w:pPr>
        <w:suppressAutoHyphens w:val="0"/>
        <w:adjustRightInd w:val="0"/>
        <w:snapToGrid w:val="0"/>
        <w:spacing w:after="120" w:line="240" w:lineRule="auto"/>
        <w:ind w:left="2268" w:right="1134" w:firstLine="567"/>
        <w:jc w:val="both"/>
        <w:rPr>
          <w:rFonts w:eastAsia="Calibri"/>
          <w:bCs/>
        </w:rPr>
      </w:pPr>
      <w:r w:rsidRPr="007B3D2D">
        <w:rPr>
          <w:rFonts w:eastAsia="Calibri"/>
          <w:bCs/>
        </w:rPr>
        <w:t>(</w:t>
      </w:r>
      <w:r w:rsidR="00B65617" w:rsidRPr="007B3D2D">
        <w:rPr>
          <w:rFonts w:eastAsia="Calibri"/>
          <w:bCs/>
        </w:rPr>
        <w:t>iii</w:t>
      </w:r>
      <w:r w:rsidRPr="007B3D2D">
        <w:rPr>
          <w:rFonts w:eastAsia="Calibri"/>
          <w:bCs/>
        </w:rPr>
        <w:t>)</w:t>
      </w:r>
      <w:r w:rsidR="00B65617" w:rsidRPr="007B3D2D">
        <w:rPr>
          <w:rFonts w:eastAsia="Calibri"/>
          <w:bCs/>
        </w:rPr>
        <w:tab/>
      </w:r>
      <w:r w:rsidR="00BE6417" w:rsidRPr="007B3D2D">
        <w:rPr>
          <w:rFonts w:eastAsia="Calibri"/>
          <w:bCs/>
        </w:rPr>
        <w:t>M</w:t>
      </w:r>
      <w:r w:rsidR="00EB4231" w:rsidRPr="007B3D2D">
        <w:rPr>
          <w:rFonts w:eastAsia="Calibri"/>
          <w:bCs/>
        </w:rPr>
        <w:t>essages</w:t>
      </w:r>
      <w:r w:rsidR="00723E98" w:rsidRPr="007B3D2D">
        <w:rPr>
          <w:rFonts w:eastAsia="Calibri"/>
          <w:bCs/>
        </w:rPr>
        <w:t xml:space="preserve"> and signals</w:t>
      </w:r>
      <w:r w:rsidR="00EB4231" w:rsidRPr="007B3D2D">
        <w:rPr>
          <w:rFonts w:eastAsia="Calibri"/>
          <w:bCs/>
        </w:rPr>
        <w:t xml:space="preserve"> to the driver and their interpretation;</w:t>
      </w:r>
    </w:p>
    <w:p w14:paraId="18E409A1" w14:textId="77777777" w:rsidR="00EB4231" w:rsidRPr="007B3D2D" w:rsidRDefault="009F551B" w:rsidP="009F551B">
      <w:pPr>
        <w:suppressAutoHyphens w:val="0"/>
        <w:adjustRightInd w:val="0"/>
        <w:snapToGrid w:val="0"/>
        <w:spacing w:after="120" w:line="240" w:lineRule="auto"/>
        <w:ind w:left="2268" w:right="1134" w:firstLine="567"/>
        <w:jc w:val="both"/>
        <w:rPr>
          <w:rFonts w:eastAsia="Calibri"/>
          <w:bCs/>
        </w:rPr>
      </w:pPr>
      <w:r w:rsidRPr="007B3D2D">
        <w:rPr>
          <w:rFonts w:eastAsia="Calibri"/>
          <w:bCs/>
        </w:rPr>
        <w:t>(</w:t>
      </w:r>
      <w:r w:rsidR="00B65617" w:rsidRPr="007B3D2D">
        <w:rPr>
          <w:rFonts w:eastAsia="Calibri"/>
          <w:bCs/>
        </w:rPr>
        <w:t>iv</w:t>
      </w:r>
      <w:r w:rsidRPr="007B3D2D">
        <w:rPr>
          <w:rFonts w:eastAsia="Calibri"/>
          <w:bCs/>
        </w:rPr>
        <w:t>)</w:t>
      </w:r>
      <w:r w:rsidR="00B65617" w:rsidRPr="007B3D2D">
        <w:rPr>
          <w:rFonts w:eastAsia="Calibri"/>
          <w:bCs/>
        </w:rPr>
        <w:tab/>
      </w:r>
      <w:r w:rsidR="00EB4231" w:rsidRPr="007B3D2D">
        <w:rPr>
          <w:rFonts w:eastAsia="Calibri"/>
          <w:bCs/>
        </w:rPr>
        <w:t>Vehicle behaviour when reaching system boundaries;</w:t>
      </w:r>
    </w:p>
    <w:p w14:paraId="7F52301D" w14:textId="77777777" w:rsidR="00EB4231" w:rsidRPr="007B3D2D" w:rsidRDefault="009F551B" w:rsidP="009F551B">
      <w:pPr>
        <w:suppressAutoHyphens w:val="0"/>
        <w:adjustRightInd w:val="0"/>
        <w:snapToGrid w:val="0"/>
        <w:spacing w:after="120" w:line="240" w:lineRule="auto"/>
        <w:ind w:left="2268" w:right="1134" w:firstLine="567"/>
        <w:jc w:val="both"/>
        <w:rPr>
          <w:rFonts w:eastAsia="Calibri"/>
          <w:bCs/>
        </w:rPr>
      </w:pPr>
      <w:r w:rsidRPr="007B3D2D">
        <w:rPr>
          <w:rFonts w:eastAsia="Calibri"/>
          <w:bCs/>
        </w:rPr>
        <w:t>(</w:t>
      </w:r>
      <w:r w:rsidR="00B65617" w:rsidRPr="007B3D2D">
        <w:rPr>
          <w:rFonts w:eastAsia="Calibri"/>
          <w:bCs/>
        </w:rPr>
        <w:t>v</w:t>
      </w:r>
      <w:r w:rsidRPr="007B3D2D">
        <w:rPr>
          <w:rFonts w:eastAsia="Calibri"/>
          <w:bCs/>
        </w:rPr>
        <w:t>)</w:t>
      </w:r>
      <w:r w:rsidR="00B65617" w:rsidRPr="007B3D2D">
        <w:rPr>
          <w:rFonts w:eastAsia="Calibri"/>
          <w:bCs/>
        </w:rPr>
        <w:tab/>
      </w:r>
      <w:r w:rsidR="00EB4231" w:rsidRPr="007B3D2D">
        <w:rPr>
          <w:rFonts w:eastAsia="Calibri"/>
          <w:bCs/>
        </w:rPr>
        <w:t>Vehicle behaviour when exceeding system boundaries;</w:t>
      </w:r>
    </w:p>
    <w:p w14:paraId="0F0CC572" w14:textId="77777777" w:rsidR="00EB4231" w:rsidRPr="007B3D2D" w:rsidRDefault="009F551B" w:rsidP="009F551B">
      <w:pPr>
        <w:suppressAutoHyphens w:val="0"/>
        <w:adjustRightInd w:val="0"/>
        <w:snapToGrid w:val="0"/>
        <w:spacing w:after="120" w:line="240" w:lineRule="auto"/>
        <w:ind w:left="2268" w:right="1134" w:firstLine="567"/>
        <w:jc w:val="both"/>
        <w:rPr>
          <w:rFonts w:eastAsia="Calibri"/>
          <w:bCs/>
        </w:rPr>
      </w:pPr>
      <w:r w:rsidRPr="007B3D2D">
        <w:rPr>
          <w:rFonts w:eastAsia="Calibri"/>
          <w:bCs/>
        </w:rPr>
        <w:t>(</w:t>
      </w:r>
      <w:r w:rsidR="00B65617" w:rsidRPr="007B3D2D">
        <w:rPr>
          <w:rFonts w:eastAsia="Calibri"/>
          <w:bCs/>
        </w:rPr>
        <w:t>vi</w:t>
      </w:r>
      <w:r w:rsidRPr="007B3D2D">
        <w:rPr>
          <w:rFonts w:eastAsia="Calibri"/>
          <w:bCs/>
        </w:rPr>
        <w:t>)</w:t>
      </w:r>
      <w:r w:rsidR="00B65617" w:rsidRPr="007B3D2D">
        <w:rPr>
          <w:rFonts w:eastAsia="Calibri"/>
          <w:bCs/>
        </w:rPr>
        <w:tab/>
      </w:r>
      <w:r w:rsidR="00EB4231" w:rsidRPr="007B3D2D">
        <w:rPr>
          <w:rFonts w:eastAsia="Calibri"/>
          <w:bCs/>
        </w:rPr>
        <w:t xml:space="preserve">Information on </w:t>
      </w:r>
      <w:r w:rsidR="00084F9D" w:rsidRPr="007B3D2D">
        <w:rPr>
          <w:rFonts w:eastAsia="Calibri"/>
          <w:bCs/>
        </w:rPr>
        <w:t xml:space="preserve">system </w:t>
      </w:r>
      <w:r w:rsidR="00EB4231" w:rsidRPr="007B3D2D">
        <w:rPr>
          <w:rFonts w:eastAsia="Calibri"/>
          <w:bCs/>
        </w:rPr>
        <w:t xml:space="preserve">failures; </w:t>
      </w:r>
    </w:p>
    <w:p w14:paraId="77FF5218" w14:textId="77777777" w:rsidR="00EB4231" w:rsidRPr="007B3D2D" w:rsidRDefault="009F551B" w:rsidP="0010198B">
      <w:pPr>
        <w:suppressAutoHyphens w:val="0"/>
        <w:adjustRightInd w:val="0"/>
        <w:snapToGrid w:val="0"/>
        <w:spacing w:after="120" w:line="240" w:lineRule="auto"/>
        <w:ind w:left="2835" w:right="1134"/>
        <w:jc w:val="both"/>
        <w:rPr>
          <w:rFonts w:eastAsia="Calibri"/>
          <w:bCs/>
        </w:rPr>
      </w:pPr>
      <w:r w:rsidRPr="007B3D2D">
        <w:rPr>
          <w:rFonts w:eastAsia="Calibri"/>
          <w:bCs/>
        </w:rPr>
        <w:t>(</w:t>
      </w:r>
      <w:r w:rsidR="00B65617" w:rsidRPr="007B3D2D">
        <w:rPr>
          <w:rFonts w:eastAsia="Calibri"/>
          <w:bCs/>
        </w:rPr>
        <w:t>vii</w:t>
      </w:r>
      <w:r w:rsidRPr="007B3D2D">
        <w:rPr>
          <w:rFonts w:eastAsia="Calibri"/>
          <w:bCs/>
        </w:rPr>
        <w:t>)</w:t>
      </w:r>
      <w:r w:rsidR="00B65617" w:rsidRPr="007B3D2D">
        <w:rPr>
          <w:rFonts w:eastAsia="Calibri"/>
          <w:bCs/>
        </w:rPr>
        <w:tab/>
      </w:r>
      <w:r w:rsidR="00EB4231" w:rsidRPr="007B3D2D">
        <w:rPr>
          <w:rFonts w:eastAsia="Calibri"/>
          <w:bCs/>
        </w:rPr>
        <w:t xml:space="preserve">Information on </w:t>
      </w:r>
      <w:r w:rsidR="00084F9D" w:rsidRPr="007B3D2D">
        <w:rPr>
          <w:rFonts w:eastAsia="Calibri"/>
          <w:bCs/>
        </w:rPr>
        <w:t xml:space="preserve">system </w:t>
      </w:r>
      <w:r w:rsidR="00EB4231" w:rsidRPr="007B3D2D">
        <w:rPr>
          <w:rFonts w:eastAsia="Calibri"/>
          <w:bCs/>
        </w:rPr>
        <w:t>mode transition to other assistance or automated systems, if applicable.</w:t>
      </w:r>
    </w:p>
    <w:p w14:paraId="18FD5EF4" w14:textId="77777777" w:rsidR="00B13038" w:rsidRPr="007B3D2D" w:rsidRDefault="0010198B" w:rsidP="00A903F4">
      <w:pPr>
        <w:suppressAutoHyphens w:val="0"/>
        <w:adjustRightInd w:val="0"/>
        <w:snapToGrid w:val="0"/>
        <w:spacing w:after="120" w:line="240" w:lineRule="auto"/>
        <w:ind w:left="2268" w:right="1134" w:hanging="1134"/>
        <w:jc w:val="both"/>
        <w:rPr>
          <w:rFonts w:eastAsia="Calibri"/>
          <w:bCs/>
        </w:rPr>
      </w:pPr>
      <w:r w:rsidRPr="007B3D2D">
        <w:rPr>
          <w:rFonts w:eastAsia="Calibri"/>
          <w:bCs/>
        </w:rPr>
        <w:tab/>
      </w:r>
      <w:r w:rsidR="00EB4231" w:rsidRPr="007B3D2D">
        <w:rPr>
          <w:rFonts w:eastAsia="Calibri"/>
          <w:bCs/>
        </w:rPr>
        <w:t>In the manufacturer’s documentation, includ</w:t>
      </w:r>
      <w:r w:rsidR="005209E1" w:rsidRPr="007B3D2D">
        <w:rPr>
          <w:rFonts w:eastAsia="Calibri"/>
          <w:bCs/>
        </w:rPr>
        <w:t>ing</w:t>
      </w:r>
      <w:r w:rsidR="00EB4231" w:rsidRPr="007B3D2D">
        <w:rPr>
          <w:rFonts w:eastAsia="Calibri"/>
          <w:bCs/>
        </w:rPr>
        <w:t xml:space="preserve"> th</w:t>
      </w:r>
      <w:r w:rsidR="002E3267" w:rsidRPr="007B3D2D">
        <w:rPr>
          <w:rFonts w:eastAsia="Calibri"/>
          <w:bCs/>
        </w:rPr>
        <w:t>e educational materials</w:t>
      </w:r>
      <w:r w:rsidR="00A30421" w:rsidRPr="007B3D2D">
        <w:rPr>
          <w:rFonts w:eastAsia="Calibri"/>
          <w:bCs/>
        </w:rPr>
        <w:t xml:space="preserve"> (e.g. documentation, video, website</w:t>
      </w:r>
      <w:r w:rsidR="00574E38" w:rsidRPr="007B3D2D">
        <w:rPr>
          <w:rFonts w:eastAsia="Calibri"/>
          <w:bCs/>
        </w:rPr>
        <w:t xml:space="preserve"> materials</w:t>
      </w:r>
      <w:r w:rsidR="00A30421" w:rsidRPr="007B3D2D">
        <w:rPr>
          <w:rFonts w:eastAsia="Calibri"/>
          <w:bCs/>
        </w:rPr>
        <w:t>)</w:t>
      </w:r>
      <w:r w:rsidR="00EB4231" w:rsidRPr="007B3D2D">
        <w:rPr>
          <w:rFonts w:eastAsia="Calibri"/>
          <w:bCs/>
        </w:rPr>
        <w:t xml:space="preserve"> addressed to consumers, the manufacturer shall not describe </w:t>
      </w:r>
      <w:r w:rsidR="00574E38" w:rsidRPr="007B3D2D">
        <w:rPr>
          <w:rFonts w:eastAsia="Calibri"/>
          <w:bCs/>
        </w:rPr>
        <w:t>the system</w:t>
      </w:r>
      <w:r w:rsidR="00EB4231" w:rsidRPr="007B3D2D">
        <w:rPr>
          <w:rFonts w:eastAsia="Calibri"/>
          <w:bCs/>
        </w:rPr>
        <w:t xml:space="preserve"> in a manner that would mislead the customer </w:t>
      </w:r>
      <w:r w:rsidR="0030198C" w:rsidRPr="007B3D2D">
        <w:rPr>
          <w:rFonts w:eastAsia="Calibri"/>
          <w:bCs/>
        </w:rPr>
        <w:t>about the capabilities and limits of the</w:t>
      </w:r>
      <w:r w:rsidR="00EB4231" w:rsidRPr="007B3D2D">
        <w:rPr>
          <w:rFonts w:eastAsia="Calibri"/>
          <w:bCs/>
        </w:rPr>
        <w:t xml:space="preserve"> system</w:t>
      </w:r>
      <w:r w:rsidR="006F2058" w:rsidRPr="007B3D2D">
        <w:rPr>
          <w:rFonts w:eastAsia="Calibri"/>
          <w:bCs/>
        </w:rPr>
        <w:t xml:space="preserve"> or about its level of automation</w:t>
      </w:r>
      <w:r w:rsidR="00EB4231" w:rsidRPr="007B3D2D">
        <w:rPr>
          <w:rFonts w:eastAsia="Calibri"/>
          <w:bCs/>
        </w:rPr>
        <w:t>.</w:t>
      </w:r>
    </w:p>
    <w:p w14:paraId="4B307069" w14:textId="587B1095" w:rsidR="00F36E73" w:rsidRPr="007B3D2D" w:rsidRDefault="0010198B" w:rsidP="00186111">
      <w:pPr>
        <w:pStyle w:val="HChG"/>
        <w:tabs>
          <w:tab w:val="clear" w:pos="851"/>
        </w:tabs>
        <w:ind w:left="567" w:hanging="567"/>
        <w:rPr>
          <w:b w:val="0"/>
          <w:bCs/>
          <w:sz w:val="20"/>
        </w:rPr>
      </w:pPr>
      <w:r w:rsidRPr="007B3D2D">
        <w:rPr>
          <w:b w:val="0"/>
          <w:bCs/>
          <w:sz w:val="20"/>
        </w:rPr>
        <w:tab/>
      </w:r>
      <w:r w:rsidR="00B65617" w:rsidRPr="00186111">
        <w:t>6.</w:t>
      </w:r>
      <w:r w:rsidR="00B65617" w:rsidRPr="00186111">
        <w:tab/>
      </w:r>
      <w:r w:rsidR="003B2D45" w:rsidRPr="00186111">
        <w:t xml:space="preserve">Additional Specifications for </w:t>
      </w:r>
      <w:r w:rsidR="00EE4AA9" w:rsidRPr="00186111">
        <w:t>DCAS features</w:t>
      </w:r>
    </w:p>
    <w:p w14:paraId="1C5547B6" w14:textId="77777777" w:rsidR="00AA3BCE" w:rsidRPr="007B3D2D" w:rsidRDefault="0010198B" w:rsidP="00A903F4">
      <w:pPr>
        <w:pStyle w:val="ListParagraph"/>
        <w:adjustRightInd w:val="0"/>
        <w:snapToGrid w:val="0"/>
        <w:spacing w:after="120" w:line="240" w:lineRule="auto"/>
        <w:ind w:left="2268" w:right="1134" w:hanging="1134"/>
        <w:contextualSpacing w:val="0"/>
        <w:jc w:val="both"/>
        <w:rPr>
          <w:rFonts w:eastAsia="Calibri"/>
          <w:bCs/>
        </w:rPr>
      </w:pPr>
      <w:r w:rsidRPr="007B3D2D">
        <w:rPr>
          <w:rFonts w:eastAsia="Calibri"/>
          <w:bCs/>
        </w:rPr>
        <w:tab/>
      </w:r>
      <w:r w:rsidR="00551AF1" w:rsidRPr="007B3D2D">
        <w:rPr>
          <w:rFonts w:eastAsia="Calibri"/>
          <w:bCs/>
        </w:rPr>
        <w:t>The fulfilment of the provisions of this paragraph shall be demonstrated by the manufacturer to the</w:t>
      </w:r>
      <w:r w:rsidR="00506C87" w:rsidRPr="007B3D2D">
        <w:rPr>
          <w:rFonts w:eastAsia="Calibri"/>
          <w:bCs/>
        </w:rPr>
        <w:t xml:space="preserve"> Type</w:t>
      </w:r>
      <w:r w:rsidR="00551AF1" w:rsidRPr="007B3D2D">
        <w:rPr>
          <w:rFonts w:eastAsia="Calibri"/>
          <w:bCs/>
        </w:rPr>
        <w:t xml:space="preserve"> Approval Authority during the inspection of the safety approach as part of the assessment to Annex 3 and according to the relevant tests in </w:t>
      </w:r>
      <w:r w:rsidR="00314021" w:rsidRPr="007B3D2D">
        <w:rPr>
          <w:rFonts w:eastAsia="Calibri"/>
          <w:bCs/>
        </w:rPr>
        <w:t>Annex 4</w:t>
      </w:r>
      <w:r w:rsidR="00551AF1" w:rsidRPr="007B3D2D">
        <w:rPr>
          <w:rFonts w:eastAsia="Calibri"/>
          <w:bCs/>
        </w:rPr>
        <w:t>.</w:t>
      </w:r>
    </w:p>
    <w:p w14:paraId="14CB0F39" w14:textId="476F7C5B" w:rsidR="009B259F" w:rsidRPr="007B3D2D" w:rsidRDefault="0010198B" w:rsidP="00A903F4">
      <w:pPr>
        <w:suppressAutoHyphens w:val="0"/>
        <w:adjustRightInd w:val="0"/>
        <w:snapToGrid w:val="0"/>
        <w:spacing w:after="120" w:line="240" w:lineRule="auto"/>
        <w:ind w:left="2268" w:right="1134" w:hanging="1134"/>
        <w:jc w:val="both"/>
        <w:rPr>
          <w:rFonts w:eastAsia="Calibri"/>
          <w:bCs/>
        </w:rPr>
      </w:pPr>
      <w:r w:rsidRPr="007B3D2D">
        <w:rPr>
          <w:rFonts w:eastAsia="Calibri"/>
          <w:bCs/>
        </w:rPr>
        <w:tab/>
      </w:r>
      <w:r w:rsidR="009B259F" w:rsidRPr="007B3D2D">
        <w:rPr>
          <w:rFonts w:eastAsia="Calibri"/>
          <w:bCs/>
        </w:rPr>
        <w:t>The system shall fulfil the requirements of paragraph 6</w:t>
      </w:r>
      <w:r w:rsidR="008A1447" w:rsidRPr="007B3D2D">
        <w:rPr>
          <w:rFonts w:eastAsia="Calibri"/>
          <w:bCs/>
        </w:rPr>
        <w:t xml:space="preserve"> where applicable to the design of the system and relevant to the safety conc</w:t>
      </w:r>
      <w:r w:rsidR="00D31C46" w:rsidRPr="007B3D2D">
        <w:rPr>
          <w:rFonts w:eastAsia="Calibri"/>
          <w:bCs/>
        </w:rPr>
        <w:t>e</w:t>
      </w:r>
      <w:r w:rsidR="008A1447" w:rsidRPr="007B3D2D">
        <w:rPr>
          <w:rFonts w:eastAsia="Calibri"/>
          <w:bCs/>
        </w:rPr>
        <w:t>pt,</w:t>
      </w:r>
      <w:r w:rsidR="009B259F" w:rsidRPr="007B3D2D">
        <w:rPr>
          <w:rFonts w:eastAsia="Calibri"/>
          <w:bCs/>
        </w:rPr>
        <w:t xml:space="preserve"> when operated within its boundary conditions according to paragraphs 5.3.5.2.</w:t>
      </w:r>
    </w:p>
    <w:p w14:paraId="4D13AE2F" w14:textId="77AD21FB" w:rsidR="003D1DCA" w:rsidRPr="007B3D2D" w:rsidRDefault="003D1DCA" w:rsidP="003D1DCA">
      <w:pPr>
        <w:adjustRightInd w:val="0"/>
        <w:snapToGrid w:val="0"/>
        <w:spacing w:after="120" w:line="240" w:lineRule="auto"/>
        <w:ind w:left="2268" w:right="1134" w:hanging="1134"/>
        <w:jc w:val="both"/>
        <w:rPr>
          <w:bCs/>
        </w:rPr>
      </w:pPr>
      <w:r w:rsidRPr="007B3D2D">
        <w:rPr>
          <w:bCs/>
        </w:rPr>
        <w:t>6.1.</w:t>
      </w:r>
      <w:r w:rsidRPr="007B3D2D">
        <w:rPr>
          <w:bCs/>
        </w:rPr>
        <w:tab/>
        <w:t xml:space="preserve">Specific requirements for </w:t>
      </w:r>
      <w:r w:rsidR="0040637D" w:rsidRPr="007B3D2D">
        <w:rPr>
          <w:bCs/>
        </w:rPr>
        <w:t>positioning in the lane of travel</w:t>
      </w:r>
    </w:p>
    <w:p w14:paraId="070E2EEC" w14:textId="77777777" w:rsidR="003D1DCA" w:rsidRPr="007B3D2D" w:rsidRDefault="003D1DCA" w:rsidP="003D1DCA">
      <w:pPr>
        <w:adjustRightInd w:val="0"/>
        <w:snapToGrid w:val="0"/>
        <w:spacing w:after="120" w:line="240" w:lineRule="auto"/>
        <w:ind w:left="2268" w:right="1134" w:hanging="1134"/>
        <w:jc w:val="both"/>
        <w:rPr>
          <w:bCs/>
        </w:rPr>
      </w:pPr>
      <w:r w:rsidRPr="007B3D2D">
        <w:rPr>
          <w:bCs/>
        </w:rPr>
        <w:t>6.1.1.</w:t>
      </w:r>
      <w:r w:rsidRPr="007B3D2D">
        <w:rPr>
          <w:bCs/>
        </w:rPr>
        <w:tab/>
        <w:t>Increased lateral dynamics</w:t>
      </w:r>
    </w:p>
    <w:p w14:paraId="462AD226" w14:textId="5FE4C0B8" w:rsidR="005D7ED1" w:rsidRPr="007B3D2D" w:rsidRDefault="005D7ED1" w:rsidP="005D7ED1">
      <w:pPr>
        <w:adjustRightInd w:val="0"/>
        <w:snapToGrid w:val="0"/>
        <w:spacing w:after="120" w:line="240" w:lineRule="auto"/>
        <w:ind w:left="2268" w:right="1134" w:hanging="1134"/>
        <w:jc w:val="both"/>
        <w:rPr>
          <w:bCs/>
        </w:rPr>
      </w:pPr>
      <w:r w:rsidRPr="007B3D2D">
        <w:rPr>
          <w:bCs/>
        </w:rPr>
        <w:t>6.1.1.1.</w:t>
      </w:r>
      <w:r w:rsidRPr="007B3D2D">
        <w:rPr>
          <w:bCs/>
        </w:rPr>
        <w:tab/>
        <w:t>Notwithstanding the requirements in paragraph 5.3.7.1.2</w:t>
      </w:r>
      <w:r w:rsidR="00D31C46" w:rsidRPr="007B3D2D">
        <w:rPr>
          <w:bCs/>
        </w:rPr>
        <w:t>.</w:t>
      </w:r>
      <w:r w:rsidRPr="007B3D2D">
        <w:rPr>
          <w:bCs/>
        </w:rPr>
        <w:t xml:space="preserve">, for M1 and N1 category vehicles, the feature may be permitted to induce higher lateral acceleration values than 3 m/s² (e.g., </w:t>
      </w:r>
      <w:proofErr w:type="gramStart"/>
      <w:r w:rsidRPr="007B3D2D">
        <w:rPr>
          <w:bCs/>
        </w:rPr>
        <w:t>in order to</w:t>
      </w:r>
      <w:proofErr w:type="gramEnd"/>
      <w:r w:rsidRPr="007B3D2D">
        <w:rPr>
          <w:bCs/>
        </w:rPr>
        <w:t xml:space="preserve"> not disturb traffic flow), provided the following conditions are met:</w:t>
      </w:r>
    </w:p>
    <w:p w14:paraId="73CCE168" w14:textId="77777777" w:rsidR="005D7ED1" w:rsidRPr="007B3D2D" w:rsidRDefault="005D7ED1" w:rsidP="00350BD0">
      <w:pPr>
        <w:pStyle w:val="SingleTxtG"/>
        <w:adjustRightInd w:val="0"/>
        <w:snapToGrid w:val="0"/>
        <w:spacing w:line="240" w:lineRule="auto"/>
        <w:ind w:left="2970" w:hanging="702"/>
        <w:rPr>
          <w:bCs/>
        </w:rPr>
      </w:pPr>
      <w:r w:rsidRPr="007B3D2D">
        <w:rPr>
          <w:bCs/>
        </w:rPr>
        <w:t>(a)</w:t>
      </w:r>
      <w:r w:rsidRPr="007B3D2D">
        <w:rPr>
          <w:bCs/>
        </w:rPr>
        <w:tab/>
        <w:t>The system provides visual information to the driver on the upcoming or ongoing driving situation which may potentially induce higher lateral acceleration than 3 m/s²; and</w:t>
      </w:r>
    </w:p>
    <w:p w14:paraId="15F03850" w14:textId="77777777" w:rsidR="005D7ED1" w:rsidRPr="007B3D2D" w:rsidRDefault="005D7ED1" w:rsidP="00350BD0">
      <w:pPr>
        <w:pStyle w:val="SingleTxtG"/>
        <w:adjustRightInd w:val="0"/>
        <w:snapToGrid w:val="0"/>
        <w:spacing w:line="240" w:lineRule="auto"/>
        <w:ind w:left="2970" w:hanging="702"/>
        <w:rPr>
          <w:bCs/>
        </w:rPr>
      </w:pPr>
      <w:r w:rsidRPr="007B3D2D">
        <w:rPr>
          <w:bCs/>
        </w:rPr>
        <w:lastRenderedPageBreak/>
        <w:t>(b)</w:t>
      </w:r>
      <w:r w:rsidRPr="007B3D2D">
        <w:rPr>
          <w:bCs/>
        </w:rPr>
        <w:tab/>
      </w:r>
      <w:r w:rsidRPr="007B3D2D">
        <w:rPr>
          <w:rStyle w:val="ui-provider"/>
          <w:bCs/>
        </w:rPr>
        <w:t xml:space="preserve">There is no disengagement warning being given to the driver; </w:t>
      </w:r>
      <w:r w:rsidRPr="007B3D2D">
        <w:rPr>
          <w:bCs/>
        </w:rPr>
        <w:t>and</w:t>
      </w:r>
    </w:p>
    <w:p w14:paraId="3BAD0D56" w14:textId="77777777" w:rsidR="005D7ED1" w:rsidRPr="007B3D2D" w:rsidRDefault="005D7ED1" w:rsidP="00350BD0">
      <w:pPr>
        <w:pStyle w:val="SingleTxtG"/>
        <w:adjustRightInd w:val="0"/>
        <w:snapToGrid w:val="0"/>
        <w:spacing w:line="240" w:lineRule="auto"/>
        <w:ind w:left="2970" w:hanging="702"/>
        <w:rPr>
          <w:bCs/>
        </w:rPr>
      </w:pPr>
      <w:r w:rsidRPr="007B3D2D">
        <w:rPr>
          <w:bCs/>
        </w:rPr>
        <w:t>(c)</w:t>
      </w:r>
      <w:r w:rsidRPr="007B3D2D">
        <w:rPr>
          <w:bCs/>
        </w:rPr>
        <w:tab/>
        <w:t>The system operation remains predictable and controllable according to paragraph 5.3.6.; and</w:t>
      </w:r>
    </w:p>
    <w:p w14:paraId="78E55F86" w14:textId="77777777" w:rsidR="005D7ED1" w:rsidRPr="007B3D2D" w:rsidRDefault="005D7ED1" w:rsidP="00350BD0">
      <w:pPr>
        <w:pStyle w:val="SingleTxtG"/>
        <w:adjustRightInd w:val="0"/>
        <w:snapToGrid w:val="0"/>
        <w:spacing w:line="240" w:lineRule="auto"/>
        <w:ind w:left="2970" w:hanging="702"/>
        <w:rPr>
          <w:bCs/>
        </w:rPr>
      </w:pPr>
      <w:r w:rsidRPr="007B3D2D">
        <w:rPr>
          <w:bCs/>
        </w:rPr>
        <w:t>(d)</w:t>
      </w:r>
      <w:r w:rsidRPr="007B3D2D">
        <w:rPr>
          <w:bCs/>
        </w:rPr>
        <w:tab/>
        <w:t>The vehicle is travelling at the system-determined road speed limit or below.</w:t>
      </w:r>
    </w:p>
    <w:p w14:paraId="128E9C3B" w14:textId="77777777" w:rsidR="005D7ED1" w:rsidRPr="007B3D2D" w:rsidRDefault="005D7ED1" w:rsidP="005D7ED1">
      <w:pPr>
        <w:pStyle w:val="SingleTxtG"/>
        <w:adjustRightInd w:val="0"/>
        <w:snapToGrid w:val="0"/>
        <w:spacing w:line="240" w:lineRule="auto"/>
        <w:ind w:left="2268"/>
        <w:rPr>
          <w:bCs/>
        </w:rPr>
      </w:pPr>
      <w:r w:rsidRPr="007B3D2D">
        <w:rPr>
          <w:bCs/>
        </w:rPr>
        <w:t>When any of the conditions are no longer met, the system shall implement strategies to ensure controllability.</w:t>
      </w:r>
    </w:p>
    <w:p w14:paraId="040C435A" w14:textId="2D0ADDB1" w:rsidR="003D1DCA" w:rsidRPr="007B3D2D" w:rsidRDefault="003D1DCA" w:rsidP="009C25FB">
      <w:pPr>
        <w:adjustRightInd w:val="0"/>
        <w:snapToGrid w:val="0"/>
        <w:spacing w:after="120" w:line="240" w:lineRule="auto"/>
        <w:ind w:left="2268" w:right="1134" w:hanging="1134"/>
        <w:jc w:val="both"/>
        <w:rPr>
          <w:bCs/>
        </w:rPr>
      </w:pPr>
      <w:r w:rsidRPr="007B3D2D">
        <w:rPr>
          <w:bCs/>
        </w:rPr>
        <w:t>6.1.1.</w:t>
      </w:r>
      <w:r w:rsidR="00FC639F" w:rsidRPr="007B3D2D">
        <w:rPr>
          <w:bCs/>
        </w:rPr>
        <w:t>2</w:t>
      </w:r>
      <w:r w:rsidRPr="007B3D2D">
        <w:rPr>
          <w:bCs/>
        </w:rPr>
        <w:t>.</w:t>
      </w:r>
      <w:r w:rsidRPr="007B3D2D">
        <w:rPr>
          <w:bCs/>
        </w:rPr>
        <w:tab/>
      </w:r>
      <w:r w:rsidR="00FC639F" w:rsidRPr="007B3D2D">
        <w:rPr>
          <w:rFonts w:eastAsia="Calibri"/>
          <w:bCs/>
        </w:rPr>
        <w:t xml:space="preserve">The manufacturer shall demonstrate how the provisions of paragraph </w:t>
      </w:r>
      <w:r w:rsidR="003F1997" w:rsidRPr="007B3D2D">
        <w:rPr>
          <w:rFonts w:eastAsia="Calibri"/>
          <w:bCs/>
        </w:rPr>
        <w:t>6.1.1.1</w:t>
      </w:r>
      <w:r w:rsidR="00FC639F" w:rsidRPr="007B3D2D">
        <w:rPr>
          <w:rFonts w:eastAsia="Calibri"/>
          <w:bCs/>
        </w:rPr>
        <w:t xml:space="preserve">. are implemented in the system design to the </w:t>
      </w:r>
      <w:ins w:id="27" w:author="Author">
        <w:r w:rsidR="00FD52C0">
          <w:rPr>
            <w:rFonts w:eastAsia="Calibri"/>
            <w:bCs/>
          </w:rPr>
          <w:t xml:space="preserve">Type </w:t>
        </w:r>
      </w:ins>
      <w:r w:rsidR="00FC639F" w:rsidRPr="007B3D2D">
        <w:rPr>
          <w:rFonts w:eastAsia="Calibri"/>
          <w:bCs/>
        </w:rPr>
        <w:t>Approval Authority</w:t>
      </w:r>
      <w:r w:rsidR="00D35E3D" w:rsidRPr="007B3D2D">
        <w:rPr>
          <w:rFonts w:eastAsia="Calibri"/>
          <w:bCs/>
        </w:rPr>
        <w:t>.</w:t>
      </w:r>
    </w:p>
    <w:p w14:paraId="658084D9" w14:textId="0C2B90FA" w:rsidR="00A324FE" w:rsidRPr="007B3D2D" w:rsidRDefault="00A324FE" w:rsidP="00A324FE">
      <w:pPr>
        <w:adjustRightInd w:val="0"/>
        <w:snapToGrid w:val="0"/>
        <w:spacing w:after="120" w:line="240" w:lineRule="auto"/>
        <w:ind w:left="2268" w:right="1134" w:hanging="1134"/>
        <w:jc w:val="both"/>
        <w:rPr>
          <w:rFonts w:eastAsia="Calibri"/>
          <w:bCs/>
        </w:rPr>
      </w:pPr>
      <w:r w:rsidRPr="007B3D2D">
        <w:rPr>
          <w:rFonts w:eastAsia="Calibri"/>
          <w:bCs/>
        </w:rPr>
        <w:t>6.1.2.</w:t>
      </w:r>
      <w:r w:rsidRPr="007B3D2D">
        <w:rPr>
          <w:rFonts w:eastAsia="Calibri"/>
          <w:bCs/>
        </w:rPr>
        <w:tab/>
        <w:t>Merging roads and slip roads on highways</w:t>
      </w:r>
    </w:p>
    <w:p w14:paraId="46D757CF" w14:textId="26A3DD9B" w:rsidR="002C5ACF" w:rsidRPr="007B3D2D" w:rsidRDefault="00A324FE" w:rsidP="00A324FE">
      <w:pPr>
        <w:adjustRightInd w:val="0"/>
        <w:snapToGrid w:val="0"/>
        <w:spacing w:after="120" w:line="240" w:lineRule="auto"/>
        <w:ind w:left="2268" w:right="1134" w:hanging="1134"/>
        <w:jc w:val="both"/>
        <w:rPr>
          <w:rFonts w:eastAsia="Calibri"/>
          <w:bCs/>
        </w:rPr>
      </w:pPr>
      <w:r w:rsidRPr="007B3D2D">
        <w:rPr>
          <w:rFonts w:eastAsia="Calibri"/>
          <w:bCs/>
        </w:rPr>
        <w:t>6.1.2.1.</w:t>
      </w:r>
      <w:r w:rsidRPr="007B3D2D">
        <w:rPr>
          <w:rFonts w:eastAsia="Calibri"/>
          <w:bCs/>
        </w:rPr>
        <w:tab/>
      </w:r>
      <w:r w:rsidR="000A43AF" w:rsidRPr="007B3D2D">
        <w:rPr>
          <w:rFonts w:eastAsia="Calibri"/>
          <w:bCs/>
        </w:rPr>
        <w:t>The system shall aim to detect situations where the current lane of travel merges into another lane of travel (including slip roads</w:t>
      </w:r>
      <w:proofErr w:type="gramStart"/>
      <w:r w:rsidR="000A43AF" w:rsidRPr="007B3D2D">
        <w:rPr>
          <w:rFonts w:eastAsia="Calibri"/>
          <w:bCs/>
        </w:rPr>
        <w:t>), and</w:t>
      </w:r>
      <w:proofErr w:type="gramEnd"/>
      <w:r w:rsidR="000A43AF" w:rsidRPr="007B3D2D">
        <w:rPr>
          <w:rFonts w:eastAsia="Calibri"/>
          <w:bCs/>
        </w:rPr>
        <w:t xml:space="preserve"> shall be designed to ensure safe control in these situations accounting for road users in the neighbouring lane. If the system is designed to handle such a situation by performing a manoeuvre, this shall be in accordance with the provisions of this regulation.</w:t>
      </w:r>
    </w:p>
    <w:p w14:paraId="02AB492F" w14:textId="77777777" w:rsidR="00326A8E" w:rsidRPr="007B3D2D" w:rsidRDefault="0034003B" w:rsidP="00326A8E">
      <w:pPr>
        <w:pStyle w:val="SingleTxtG"/>
        <w:adjustRightInd w:val="0"/>
        <w:snapToGrid w:val="0"/>
        <w:spacing w:line="240" w:lineRule="auto"/>
        <w:ind w:left="2268" w:hanging="1134"/>
        <w:rPr>
          <w:bCs/>
        </w:rPr>
      </w:pPr>
      <w:r w:rsidRPr="007B3D2D">
        <w:rPr>
          <w:bCs/>
        </w:rPr>
        <w:t>6.1.3</w:t>
      </w:r>
      <w:r w:rsidR="00326A8E" w:rsidRPr="007B3D2D">
        <w:rPr>
          <w:bCs/>
        </w:rPr>
        <w:t>.</w:t>
      </w:r>
      <w:r w:rsidR="00326A8E" w:rsidRPr="007B3D2D">
        <w:rPr>
          <w:bCs/>
        </w:rPr>
        <w:tab/>
        <w:t xml:space="preserve">Leaving the lane to form an access corridor for emergency and enforcement vehicles. </w:t>
      </w:r>
    </w:p>
    <w:p w14:paraId="00234EA5" w14:textId="77777777" w:rsidR="00326A8E" w:rsidRPr="007B3D2D" w:rsidRDefault="0034003B" w:rsidP="00326A8E">
      <w:pPr>
        <w:adjustRightInd w:val="0"/>
        <w:snapToGrid w:val="0"/>
        <w:spacing w:after="120" w:line="240" w:lineRule="auto"/>
        <w:ind w:left="2268" w:right="1134" w:hanging="1134"/>
        <w:jc w:val="both"/>
        <w:rPr>
          <w:rFonts w:eastAsia="Calibri"/>
          <w:bCs/>
        </w:rPr>
      </w:pPr>
      <w:r w:rsidRPr="007B3D2D">
        <w:rPr>
          <w:rFonts w:eastAsia="Calibri"/>
          <w:bCs/>
        </w:rPr>
        <w:t>6.1.3.1</w:t>
      </w:r>
      <w:r w:rsidR="00326A8E" w:rsidRPr="007B3D2D">
        <w:rPr>
          <w:rFonts w:eastAsia="Calibri"/>
          <w:bCs/>
        </w:rPr>
        <w:t>.</w:t>
      </w:r>
      <w:r w:rsidR="00326A8E" w:rsidRPr="007B3D2D">
        <w:rPr>
          <w:rFonts w:eastAsia="Calibri"/>
          <w:bCs/>
        </w:rPr>
        <w:tab/>
        <w:t xml:space="preserve">If the system </w:t>
      </w:r>
      <w:proofErr w:type="gramStart"/>
      <w:r w:rsidR="00326A8E" w:rsidRPr="007B3D2D">
        <w:rPr>
          <w:rFonts w:eastAsia="Calibri"/>
          <w:bCs/>
        </w:rPr>
        <w:t>is capable of forming</w:t>
      </w:r>
      <w:proofErr w:type="gramEnd"/>
      <w:r w:rsidR="00326A8E" w:rsidRPr="007B3D2D">
        <w:rPr>
          <w:rFonts w:eastAsia="Calibri"/>
          <w:bCs/>
        </w:rPr>
        <w:t xml:space="preserve"> an access corridor for emergency and enforcement vehicles, the system shall only leave its current lane of travel to (pre-emptively) form an access corridor where this is required and allowed according to national traffic rules. </w:t>
      </w:r>
    </w:p>
    <w:p w14:paraId="658CB6C1" w14:textId="77777777" w:rsidR="00326A8E" w:rsidRPr="007B3D2D" w:rsidRDefault="0034003B" w:rsidP="00326A8E">
      <w:pPr>
        <w:adjustRightInd w:val="0"/>
        <w:snapToGrid w:val="0"/>
        <w:spacing w:after="120" w:line="240" w:lineRule="auto"/>
        <w:ind w:left="2268" w:right="1134" w:hanging="1134"/>
        <w:jc w:val="both"/>
        <w:rPr>
          <w:rFonts w:eastAsia="Calibri"/>
          <w:bCs/>
        </w:rPr>
      </w:pPr>
      <w:r w:rsidRPr="007B3D2D">
        <w:rPr>
          <w:rFonts w:eastAsia="Calibri"/>
          <w:bCs/>
        </w:rPr>
        <w:t>6.1.3</w:t>
      </w:r>
      <w:r w:rsidR="00326A8E" w:rsidRPr="007B3D2D">
        <w:rPr>
          <w:rFonts w:eastAsia="Calibri"/>
          <w:bCs/>
        </w:rPr>
        <w:t>.2.</w:t>
      </w:r>
      <w:r w:rsidR="00326A8E" w:rsidRPr="007B3D2D">
        <w:rPr>
          <w:rFonts w:eastAsia="Calibri"/>
          <w:bCs/>
        </w:rPr>
        <w:tab/>
        <w:t xml:space="preserve">While forming an access corridor, the system shall ensure sufficient lateral and longitudinal distance to road boundaries, </w:t>
      </w:r>
      <w:proofErr w:type="gramStart"/>
      <w:r w:rsidR="00326A8E" w:rsidRPr="007B3D2D">
        <w:rPr>
          <w:rFonts w:eastAsia="Calibri"/>
          <w:bCs/>
        </w:rPr>
        <w:t>vehicles</w:t>
      </w:r>
      <w:proofErr w:type="gramEnd"/>
      <w:r w:rsidR="00326A8E" w:rsidRPr="007B3D2D">
        <w:rPr>
          <w:rFonts w:eastAsia="Calibri"/>
          <w:bCs/>
        </w:rPr>
        <w:t xml:space="preserve"> and other road users. </w:t>
      </w:r>
    </w:p>
    <w:p w14:paraId="624BFE65" w14:textId="1CD82C5F" w:rsidR="00326A8E" w:rsidRPr="007B3D2D" w:rsidRDefault="0034003B" w:rsidP="0034003B">
      <w:pPr>
        <w:adjustRightInd w:val="0"/>
        <w:snapToGrid w:val="0"/>
        <w:spacing w:after="120" w:line="240" w:lineRule="auto"/>
        <w:ind w:left="2268" w:right="1134" w:hanging="1134"/>
        <w:jc w:val="both"/>
        <w:rPr>
          <w:rFonts w:eastAsia="Calibri"/>
          <w:bCs/>
        </w:rPr>
      </w:pPr>
      <w:r w:rsidRPr="007B3D2D">
        <w:rPr>
          <w:rFonts w:eastAsia="Calibri"/>
          <w:bCs/>
        </w:rPr>
        <w:t>6.1.</w:t>
      </w:r>
      <w:r w:rsidR="008202FA" w:rsidRPr="007B3D2D">
        <w:rPr>
          <w:rFonts w:eastAsia="Calibri"/>
          <w:bCs/>
        </w:rPr>
        <w:t>3</w:t>
      </w:r>
      <w:r w:rsidR="00326A8E" w:rsidRPr="007B3D2D">
        <w:rPr>
          <w:rFonts w:eastAsia="Calibri"/>
          <w:bCs/>
        </w:rPr>
        <w:t>.3.</w:t>
      </w:r>
      <w:r w:rsidR="00326A8E" w:rsidRPr="007B3D2D">
        <w:rPr>
          <w:rFonts w:eastAsia="Calibri"/>
          <w:bCs/>
        </w:rPr>
        <w:tab/>
        <w:t>The vehicle shall return completely to its original lane of travel once the situation that required this access corridor to be formed has passed.</w:t>
      </w:r>
    </w:p>
    <w:p w14:paraId="0A40E5D2" w14:textId="77777777" w:rsidR="003713FF" w:rsidRPr="007B3D2D" w:rsidRDefault="003713FF" w:rsidP="003713FF">
      <w:pPr>
        <w:adjustRightInd w:val="0"/>
        <w:snapToGrid w:val="0"/>
        <w:spacing w:after="120" w:line="240" w:lineRule="auto"/>
        <w:ind w:left="2268" w:right="1134" w:hanging="1134"/>
        <w:jc w:val="both"/>
        <w:rPr>
          <w:rFonts w:eastAsia="Calibri"/>
          <w:bCs/>
        </w:rPr>
      </w:pPr>
      <w:r w:rsidRPr="007B3D2D">
        <w:rPr>
          <w:rFonts w:eastAsia="Calibri"/>
          <w:bCs/>
        </w:rPr>
        <w:t xml:space="preserve">6.1.4. </w:t>
      </w:r>
      <w:r w:rsidRPr="007B3D2D">
        <w:rPr>
          <w:rFonts w:eastAsia="Calibri"/>
          <w:bCs/>
        </w:rPr>
        <w:tab/>
        <w:t>Lane positioning on roads without lane marking</w:t>
      </w:r>
    </w:p>
    <w:p w14:paraId="76BD62E8" w14:textId="77777777" w:rsidR="003713FF" w:rsidRPr="007B3D2D" w:rsidRDefault="003713FF" w:rsidP="003713FF">
      <w:pPr>
        <w:adjustRightInd w:val="0"/>
        <w:snapToGrid w:val="0"/>
        <w:spacing w:after="120" w:line="240" w:lineRule="auto"/>
        <w:ind w:left="2268" w:right="1134" w:hanging="1134"/>
        <w:jc w:val="both"/>
        <w:rPr>
          <w:rFonts w:eastAsia="Calibri"/>
          <w:bCs/>
        </w:rPr>
      </w:pPr>
      <w:r w:rsidRPr="007B3D2D">
        <w:rPr>
          <w:rFonts w:eastAsia="Calibri"/>
          <w:bCs/>
        </w:rPr>
        <w:t>6.1.4.1.</w:t>
      </w:r>
      <w:r w:rsidRPr="007B3D2D">
        <w:rPr>
          <w:rFonts w:eastAsia="Calibri"/>
          <w:bCs/>
        </w:rPr>
        <w:tab/>
        <w:t xml:space="preserve">If the system is designed to perform lane positioning on roads without lane markings, it shall utilize other sources of information </w:t>
      </w:r>
      <w:proofErr w:type="gramStart"/>
      <w:r w:rsidRPr="007B3D2D">
        <w:rPr>
          <w:rFonts w:eastAsia="Calibri"/>
          <w:bCs/>
        </w:rPr>
        <w:t>in order to</w:t>
      </w:r>
      <w:proofErr w:type="gramEnd"/>
      <w:r w:rsidRPr="007B3D2D">
        <w:rPr>
          <w:rFonts w:eastAsia="Calibri"/>
          <w:bCs/>
        </w:rPr>
        <w:t xml:space="preserve"> robustly determine and pursue the appropriate trajectory in respect of other road users.</w:t>
      </w:r>
    </w:p>
    <w:p w14:paraId="5A885245" w14:textId="035D6C6D" w:rsidR="003713FF" w:rsidRPr="007B3D2D" w:rsidRDefault="003713FF" w:rsidP="003713FF">
      <w:pPr>
        <w:adjustRightInd w:val="0"/>
        <w:snapToGrid w:val="0"/>
        <w:spacing w:after="120" w:line="240" w:lineRule="auto"/>
        <w:ind w:left="2268" w:right="1134" w:hanging="1134"/>
        <w:jc w:val="both"/>
        <w:rPr>
          <w:bCs/>
        </w:rPr>
      </w:pPr>
      <w:r w:rsidRPr="007B3D2D">
        <w:rPr>
          <w:bCs/>
        </w:rPr>
        <w:t>6.2.</w:t>
      </w:r>
      <w:r w:rsidRPr="007B3D2D">
        <w:rPr>
          <w:bCs/>
        </w:rPr>
        <w:tab/>
      </w:r>
      <w:r w:rsidR="00005D41" w:rsidRPr="007B3D2D">
        <w:rPr>
          <w:bCs/>
        </w:rPr>
        <w:t>Specific Requirements for l</w:t>
      </w:r>
      <w:r w:rsidRPr="007B3D2D">
        <w:rPr>
          <w:bCs/>
        </w:rPr>
        <w:t>ane change</w:t>
      </w:r>
      <w:r w:rsidR="00005D41" w:rsidRPr="007B3D2D">
        <w:rPr>
          <w:bCs/>
        </w:rPr>
        <w:t>s</w:t>
      </w:r>
    </w:p>
    <w:p w14:paraId="3AC901CD" w14:textId="1313D9C9" w:rsidR="003713FF" w:rsidRPr="007B3D2D" w:rsidRDefault="003713FF" w:rsidP="003713FF">
      <w:pPr>
        <w:adjustRightInd w:val="0"/>
        <w:snapToGrid w:val="0"/>
        <w:spacing w:after="120" w:line="240" w:lineRule="auto"/>
        <w:ind w:left="2268" w:right="1134" w:hanging="1134"/>
        <w:jc w:val="both"/>
        <w:rPr>
          <w:rFonts w:eastAsia="Calibri"/>
          <w:bCs/>
        </w:rPr>
      </w:pPr>
      <w:r w:rsidRPr="007B3D2D">
        <w:rPr>
          <w:bCs/>
        </w:rPr>
        <w:t>6.2.1.</w:t>
      </w:r>
      <w:r w:rsidRPr="007B3D2D">
        <w:rPr>
          <w:rFonts w:eastAsia="Calibri"/>
          <w:bCs/>
        </w:rPr>
        <w:tab/>
        <w:t xml:space="preserve">A lane change shall only be performed if the system has sufficient information about its surrounding to the front, </w:t>
      </w:r>
      <w:proofErr w:type="gramStart"/>
      <w:r w:rsidRPr="007B3D2D">
        <w:rPr>
          <w:rFonts w:eastAsia="Calibri"/>
          <w:bCs/>
        </w:rPr>
        <w:t>side</w:t>
      </w:r>
      <w:proofErr w:type="gramEnd"/>
      <w:r w:rsidRPr="007B3D2D">
        <w:rPr>
          <w:rFonts w:eastAsia="Calibri"/>
          <w:bCs/>
        </w:rPr>
        <w:t xml:space="preserve"> and rear in order to assess the criticality of that lane change.</w:t>
      </w:r>
    </w:p>
    <w:p w14:paraId="4C56DC0E" w14:textId="5E9CCA10" w:rsidR="003713FF" w:rsidRPr="007B3D2D" w:rsidRDefault="003713FF" w:rsidP="003713FF">
      <w:pPr>
        <w:adjustRightInd w:val="0"/>
        <w:snapToGrid w:val="0"/>
        <w:spacing w:after="120" w:line="240" w:lineRule="auto"/>
        <w:ind w:left="2268" w:right="1134" w:hanging="1134"/>
        <w:jc w:val="both"/>
        <w:rPr>
          <w:rFonts w:eastAsia="Calibri"/>
          <w:bCs/>
        </w:rPr>
      </w:pPr>
      <w:r w:rsidRPr="007B3D2D">
        <w:rPr>
          <w:rFonts w:eastAsia="Calibri"/>
          <w:bCs/>
        </w:rPr>
        <w:t>6.2.2.</w:t>
      </w:r>
      <w:r w:rsidRPr="007B3D2D">
        <w:rPr>
          <w:rFonts w:eastAsia="Calibri"/>
          <w:bCs/>
        </w:rPr>
        <w:tab/>
        <w:t>A lane change shall not be performed towards a lane intended for traffic moving in the opposite direction.</w:t>
      </w:r>
    </w:p>
    <w:p w14:paraId="3B44E2F9" w14:textId="3799E769" w:rsidR="003713FF" w:rsidRPr="007B3D2D" w:rsidRDefault="003713FF" w:rsidP="003713FF">
      <w:pPr>
        <w:adjustRightInd w:val="0"/>
        <w:snapToGrid w:val="0"/>
        <w:spacing w:after="120" w:line="240" w:lineRule="auto"/>
        <w:ind w:left="2268" w:right="1134" w:hanging="1098"/>
        <w:jc w:val="both"/>
        <w:rPr>
          <w:rFonts w:eastAsia="Calibri"/>
          <w:bCs/>
        </w:rPr>
      </w:pPr>
      <w:r w:rsidRPr="007B3D2D">
        <w:rPr>
          <w:bCs/>
        </w:rPr>
        <w:t>6.2.3.</w:t>
      </w:r>
      <w:r w:rsidRPr="007B3D2D">
        <w:rPr>
          <w:bCs/>
        </w:rPr>
        <w:tab/>
      </w:r>
      <w:r w:rsidRPr="007B3D2D">
        <w:rPr>
          <w:rFonts w:eastAsia="Calibri"/>
          <w:bCs/>
        </w:rPr>
        <w:t>During the lane change manoeuvre, the system shall be designed to</w:t>
      </w:r>
      <w:r w:rsidRPr="007B3D2D" w:rsidDel="00FF1B78">
        <w:rPr>
          <w:rFonts w:eastAsia="Calibri"/>
          <w:bCs/>
        </w:rPr>
        <w:t xml:space="preserve"> </w:t>
      </w:r>
      <w:r w:rsidRPr="007B3D2D">
        <w:rPr>
          <w:rFonts w:eastAsia="Calibri"/>
          <w:bCs/>
        </w:rPr>
        <w:t xml:space="preserve">avoid a lateral acceleration of more than 1.5 m/s² in addition to the lateral acceleration generated by the lane curvature and avoid a total lateral acceleration </w:t>
      </w:r>
      <w:proofErr w:type="gramStart"/>
      <w:r w:rsidRPr="007B3D2D">
        <w:rPr>
          <w:rFonts w:eastAsia="Calibri"/>
          <w:bCs/>
        </w:rPr>
        <w:t>in excess of</w:t>
      </w:r>
      <w:proofErr w:type="gramEnd"/>
      <w:r w:rsidRPr="007B3D2D">
        <w:rPr>
          <w:rFonts w:eastAsia="Calibri"/>
          <w:bCs/>
        </w:rPr>
        <w:t xml:space="preserve"> 3.5 m/s².</w:t>
      </w:r>
    </w:p>
    <w:p w14:paraId="5CC434C9" w14:textId="77777777" w:rsidR="003713FF" w:rsidRPr="007B3D2D" w:rsidRDefault="003713FF" w:rsidP="003713FF">
      <w:pPr>
        <w:adjustRightInd w:val="0"/>
        <w:snapToGrid w:val="0"/>
        <w:spacing w:after="120" w:line="240" w:lineRule="auto"/>
        <w:ind w:left="2268" w:right="1134"/>
        <w:jc w:val="both"/>
        <w:rPr>
          <w:rFonts w:eastAsia="Calibri"/>
          <w:bCs/>
        </w:rPr>
      </w:pPr>
      <w:r w:rsidRPr="007B3D2D">
        <w:rPr>
          <w:rFonts w:eastAsia="Calibri"/>
          <w:bCs/>
        </w:rPr>
        <w:t>The moving average over half a second of the lateral jerk generated by the system shall</w:t>
      </w:r>
      <w:r w:rsidRPr="007B3D2D">
        <w:rPr>
          <w:bCs/>
          <w:lang w:eastAsia="ja-JP"/>
        </w:rPr>
        <w:t xml:space="preserve"> </w:t>
      </w:r>
      <w:r w:rsidRPr="007B3D2D">
        <w:rPr>
          <w:rFonts w:eastAsia="Calibri"/>
          <w:bCs/>
        </w:rPr>
        <w:t>not exceed 5 m/s</w:t>
      </w:r>
      <w:r w:rsidRPr="007B3D2D">
        <w:rPr>
          <w:rFonts w:eastAsia="Calibri"/>
          <w:bCs/>
          <w:vertAlign w:val="superscript"/>
        </w:rPr>
        <w:t>3</w:t>
      </w:r>
      <w:r w:rsidRPr="007B3D2D">
        <w:rPr>
          <w:rFonts w:eastAsia="Calibri"/>
          <w:bCs/>
        </w:rPr>
        <w:t>.</w:t>
      </w:r>
    </w:p>
    <w:p w14:paraId="6E29E40D" w14:textId="47DEC1AF" w:rsidR="003713FF" w:rsidRPr="007B3D2D" w:rsidRDefault="003713FF" w:rsidP="003713FF">
      <w:pPr>
        <w:adjustRightInd w:val="0"/>
        <w:snapToGrid w:val="0"/>
        <w:spacing w:after="120" w:line="240" w:lineRule="auto"/>
        <w:ind w:left="2268" w:right="1134" w:hanging="1098"/>
        <w:jc w:val="both"/>
        <w:rPr>
          <w:rFonts w:eastAsia="Calibri"/>
          <w:bCs/>
        </w:rPr>
      </w:pPr>
      <w:r w:rsidRPr="007B3D2D">
        <w:rPr>
          <w:rFonts w:eastAsia="Calibri"/>
          <w:bCs/>
        </w:rPr>
        <w:t>6.2.4.</w:t>
      </w:r>
      <w:r w:rsidRPr="007B3D2D">
        <w:rPr>
          <w:rFonts w:eastAsia="Calibri"/>
          <w:bCs/>
        </w:rPr>
        <w:tab/>
        <w:t>A lane change manoeuvre shall only be started if a vehicle in the target lane is not forced to unmanageably decelerate due to the lane change of the vehicle.</w:t>
      </w:r>
    </w:p>
    <w:p w14:paraId="581EA92D" w14:textId="0A1A37D8" w:rsidR="003713FF" w:rsidRPr="007B3D2D" w:rsidRDefault="003713FF" w:rsidP="003713FF">
      <w:pPr>
        <w:adjustRightInd w:val="0"/>
        <w:snapToGrid w:val="0"/>
        <w:spacing w:after="120" w:line="240" w:lineRule="auto"/>
        <w:ind w:left="2268" w:right="1134" w:hanging="1098"/>
        <w:jc w:val="both"/>
        <w:rPr>
          <w:bCs/>
        </w:rPr>
      </w:pPr>
      <w:r w:rsidRPr="007B3D2D">
        <w:rPr>
          <w:bCs/>
        </w:rPr>
        <w:t>6.2.4.1.</w:t>
      </w:r>
      <w:r w:rsidRPr="007B3D2D">
        <w:rPr>
          <w:bCs/>
        </w:rPr>
        <w:tab/>
        <w:t>When there is an approaching vehicle</w:t>
      </w:r>
      <w:r w:rsidRPr="007B3D2D">
        <w:rPr>
          <w:rFonts w:eastAsia="Calibri"/>
          <w:bCs/>
        </w:rPr>
        <w:t>.</w:t>
      </w:r>
    </w:p>
    <w:p w14:paraId="2B4D1743" w14:textId="77777777" w:rsidR="003713FF" w:rsidRPr="007B3D2D" w:rsidRDefault="003713FF" w:rsidP="003713FF">
      <w:pPr>
        <w:pStyle w:val="ListParagraph"/>
        <w:adjustRightInd w:val="0"/>
        <w:snapToGrid w:val="0"/>
        <w:spacing w:after="120" w:line="240" w:lineRule="auto"/>
        <w:ind w:left="2268" w:right="1134" w:hanging="1134"/>
        <w:contextualSpacing w:val="0"/>
        <w:jc w:val="both"/>
        <w:rPr>
          <w:bCs/>
        </w:rPr>
      </w:pPr>
      <w:r w:rsidRPr="007B3D2D">
        <w:rPr>
          <w:bCs/>
        </w:rPr>
        <w:tab/>
        <w:t>The system shall be designed to not make an approaching vehicle decelerate at a higher level than 3 m/s², A seconds after the system starts the lane change manoeuvre, to ensure the distance between the two vehicles is never less than that which the DCAS vehicle travels in 1 second.</w:t>
      </w:r>
    </w:p>
    <w:p w14:paraId="47823F1B" w14:textId="77777777" w:rsidR="003713FF" w:rsidRPr="007B3D2D" w:rsidRDefault="003713FF" w:rsidP="003713FF">
      <w:pPr>
        <w:pStyle w:val="ListParagraph"/>
        <w:adjustRightInd w:val="0"/>
        <w:snapToGrid w:val="0"/>
        <w:spacing w:after="120" w:line="240" w:lineRule="auto"/>
        <w:ind w:left="2268" w:right="1134" w:hanging="1134"/>
        <w:contextualSpacing w:val="0"/>
        <w:jc w:val="both"/>
        <w:rPr>
          <w:bCs/>
        </w:rPr>
      </w:pPr>
      <w:r w:rsidRPr="007B3D2D">
        <w:rPr>
          <w:bCs/>
        </w:rPr>
        <w:tab/>
        <w:t>With:</w:t>
      </w:r>
    </w:p>
    <w:p w14:paraId="6ABBB983" w14:textId="77777777" w:rsidR="003713FF" w:rsidRPr="007B3D2D" w:rsidRDefault="003713FF" w:rsidP="003713FF">
      <w:pPr>
        <w:adjustRightInd w:val="0"/>
        <w:snapToGrid w:val="0"/>
        <w:spacing w:after="120" w:line="240" w:lineRule="auto"/>
        <w:ind w:left="2268" w:right="1134" w:hanging="1134"/>
        <w:jc w:val="both"/>
        <w:rPr>
          <w:bCs/>
        </w:rPr>
      </w:pPr>
      <w:r w:rsidRPr="007B3D2D">
        <w:rPr>
          <w:bCs/>
        </w:rPr>
        <w:lastRenderedPageBreak/>
        <w:tab/>
      </w:r>
      <w:r w:rsidRPr="007B3D2D">
        <w:rPr>
          <w:bCs/>
        </w:rPr>
        <w:tab/>
        <w:t>(a)</w:t>
      </w:r>
      <w:r w:rsidRPr="007B3D2D">
        <w:rPr>
          <w:bCs/>
        </w:rPr>
        <w:tab/>
      </w:r>
      <w:proofErr w:type="gramStart"/>
      <w:r w:rsidRPr="007B3D2D">
        <w:rPr>
          <w:bCs/>
        </w:rPr>
        <w:t>A</w:t>
      </w:r>
      <w:proofErr w:type="gramEnd"/>
      <w:r w:rsidRPr="007B3D2D">
        <w:rPr>
          <w:bCs/>
        </w:rPr>
        <w:t xml:space="preserve"> equal to:</w:t>
      </w:r>
    </w:p>
    <w:p w14:paraId="3EC8B41A" w14:textId="114935D6" w:rsidR="003713FF" w:rsidRPr="007B3D2D" w:rsidRDefault="003713FF" w:rsidP="00A21987">
      <w:pPr>
        <w:adjustRightInd w:val="0"/>
        <w:snapToGrid w:val="0"/>
        <w:spacing w:after="120" w:line="240" w:lineRule="auto"/>
        <w:ind w:left="3420" w:right="1134" w:hanging="585"/>
        <w:jc w:val="both"/>
        <w:rPr>
          <w:bCs/>
        </w:rPr>
      </w:pPr>
      <w:r w:rsidRPr="007B3D2D">
        <w:rPr>
          <w:bCs/>
        </w:rPr>
        <w:t>(</w:t>
      </w:r>
      <w:proofErr w:type="spellStart"/>
      <w:r w:rsidRPr="007B3D2D">
        <w:rPr>
          <w:bCs/>
        </w:rPr>
        <w:t>i</w:t>
      </w:r>
      <w:proofErr w:type="spellEnd"/>
      <w:r w:rsidRPr="007B3D2D">
        <w:rPr>
          <w:bCs/>
        </w:rPr>
        <w:t>)</w:t>
      </w:r>
      <w:r w:rsidRPr="007B3D2D">
        <w:rPr>
          <w:bCs/>
        </w:rPr>
        <w:tab/>
        <w:t>0.4 seconds after the start of the lane change manoeuvre, provided that the full width of the approaching vehicle was detected by the DCAS vehicle during its lateral movement for at least 1.0 second before the lane change manoeuvre starts; or</w:t>
      </w:r>
    </w:p>
    <w:p w14:paraId="34B2174C" w14:textId="77777777" w:rsidR="003713FF" w:rsidRPr="007B3D2D" w:rsidRDefault="003713FF" w:rsidP="003713FF">
      <w:pPr>
        <w:adjustRightInd w:val="0"/>
        <w:snapToGrid w:val="0"/>
        <w:spacing w:after="120" w:line="240" w:lineRule="auto"/>
        <w:ind w:left="2268" w:right="1134" w:hanging="1134"/>
        <w:jc w:val="both"/>
        <w:rPr>
          <w:bCs/>
        </w:rPr>
      </w:pPr>
      <w:r w:rsidRPr="007B3D2D">
        <w:rPr>
          <w:bCs/>
        </w:rPr>
        <w:tab/>
      </w:r>
      <w:r w:rsidRPr="007B3D2D">
        <w:rPr>
          <w:bCs/>
        </w:rPr>
        <w:tab/>
      </w:r>
      <w:r w:rsidRPr="007B3D2D">
        <w:rPr>
          <w:bCs/>
        </w:rPr>
        <w:tab/>
        <w:t>(ii)</w:t>
      </w:r>
      <w:r w:rsidRPr="007B3D2D">
        <w:rPr>
          <w:bCs/>
        </w:rPr>
        <w:tab/>
        <w:t>1.4 seconds after the start of the lane change manoeuvre.</w:t>
      </w:r>
    </w:p>
    <w:p w14:paraId="2F348DE3" w14:textId="183046F6" w:rsidR="003713FF" w:rsidRPr="007B3D2D" w:rsidRDefault="003713FF" w:rsidP="003713FF">
      <w:pPr>
        <w:adjustRightInd w:val="0"/>
        <w:snapToGrid w:val="0"/>
        <w:spacing w:after="120" w:line="240" w:lineRule="auto"/>
        <w:ind w:left="2268" w:right="1134" w:hanging="1098"/>
        <w:jc w:val="both"/>
        <w:rPr>
          <w:bCs/>
        </w:rPr>
      </w:pPr>
      <w:r w:rsidRPr="007B3D2D">
        <w:rPr>
          <w:bCs/>
        </w:rPr>
        <w:t>6.2.4.2.</w:t>
      </w:r>
      <w:r w:rsidRPr="007B3D2D">
        <w:rPr>
          <w:bCs/>
        </w:rPr>
        <w:tab/>
        <w:t>When there is no vehicle detected</w:t>
      </w:r>
    </w:p>
    <w:p w14:paraId="0E33F7B0" w14:textId="47576399" w:rsidR="003713FF" w:rsidRPr="007B3D2D" w:rsidRDefault="003713FF" w:rsidP="003713FF">
      <w:pPr>
        <w:pStyle w:val="ListParagraph"/>
        <w:adjustRightInd w:val="0"/>
        <w:snapToGrid w:val="0"/>
        <w:spacing w:after="120" w:line="240" w:lineRule="auto"/>
        <w:ind w:left="2268" w:right="1134"/>
        <w:contextualSpacing w:val="0"/>
        <w:jc w:val="both"/>
        <w:rPr>
          <w:bCs/>
        </w:rPr>
      </w:pPr>
      <w:r w:rsidRPr="007B3D2D">
        <w:rPr>
          <w:bCs/>
        </w:rPr>
        <w:t xml:space="preserve">If no approaching vehicle is detected by the system in the target lane, the assessment shall be calculated as per paragraph </w:t>
      </w:r>
      <w:r w:rsidR="008C2834" w:rsidRPr="007B3D2D">
        <w:rPr>
          <w:rFonts w:eastAsia="Calibri"/>
          <w:bCs/>
        </w:rPr>
        <w:t>6.2.4.1</w:t>
      </w:r>
      <w:r w:rsidRPr="007B3D2D">
        <w:rPr>
          <w:rFonts w:eastAsia="Calibri"/>
          <w:bCs/>
        </w:rPr>
        <w:t>.</w:t>
      </w:r>
      <w:r w:rsidRPr="007B3D2D">
        <w:rPr>
          <w:bCs/>
        </w:rPr>
        <w:t xml:space="preserve"> with the assumption that:</w:t>
      </w:r>
    </w:p>
    <w:p w14:paraId="7AB1D394" w14:textId="77777777" w:rsidR="003713FF" w:rsidRPr="007B3D2D" w:rsidRDefault="003713FF" w:rsidP="0015231B">
      <w:pPr>
        <w:adjustRightInd w:val="0"/>
        <w:snapToGrid w:val="0"/>
        <w:spacing w:after="120" w:line="240" w:lineRule="auto"/>
        <w:ind w:left="2880" w:right="1134" w:hanging="612"/>
        <w:jc w:val="both"/>
        <w:rPr>
          <w:bCs/>
        </w:rPr>
      </w:pPr>
      <w:r w:rsidRPr="007B3D2D">
        <w:rPr>
          <w:bCs/>
        </w:rPr>
        <w:t>(a)</w:t>
      </w:r>
      <w:r w:rsidRPr="007B3D2D">
        <w:rPr>
          <w:bCs/>
        </w:rPr>
        <w:tab/>
        <w:t xml:space="preserve">The approaching vehicle in the target lane is at a distance from the DCAS vehicle equal to the actual rearward detection range; </w:t>
      </w:r>
    </w:p>
    <w:p w14:paraId="130EE142" w14:textId="43D330BA" w:rsidR="003713FF" w:rsidRPr="007B3D2D" w:rsidRDefault="003713FF" w:rsidP="0015231B">
      <w:pPr>
        <w:adjustRightInd w:val="0"/>
        <w:snapToGrid w:val="0"/>
        <w:spacing w:after="120" w:line="240" w:lineRule="auto"/>
        <w:ind w:left="2880" w:right="1134" w:hanging="612"/>
        <w:jc w:val="both"/>
        <w:rPr>
          <w:bCs/>
        </w:rPr>
      </w:pPr>
      <w:r w:rsidRPr="007B3D2D">
        <w:rPr>
          <w:bCs/>
        </w:rPr>
        <w:t>(b)</w:t>
      </w:r>
      <w:r w:rsidRPr="007B3D2D">
        <w:rPr>
          <w:bCs/>
        </w:rPr>
        <w:tab/>
        <w:t>The approaching vehicle in the target lane is travelling with the allowed maximum speed or 130 km/h, whichever is lower; and</w:t>
      </w:r>
    </w:p>
    <w:p w14:paraId="3CE46AA2" w14:textId="77777777" w:rsidR="003713FF" w:rsidRPr="007B3D2D" w:rsidRDefault="003713FF" w:rsidP="0015231B">
      <w:pPr>
        <w:adjustRightInd w:val="0"/>
        <w:snapToGrid w:val="0"/>
        <w:spacing w:after="120" w:line="240" w:lineRule="auto"/>
        <w:ind w:left="2880" w:right="1134" w:hanging="612"/>
        <w:jc w:val="both"/>
        <w:rPr>
          <w:bCs/>
        </w:rPr>
      </w:pPr>
      <w:r w:rsidRPr="007B3D2D">
        <w:rPr>
          <w:bCs/>
        </w:rPr>
        <w:t>(c)</w:t>
      </w:r>
      <w:r w:rsidRPr="007B3D2D">
        <w:rPr>
          <w:bCs/>
        </w:rPr>
        <w:tab/>
        <w:t>The full width of the approaching vehicle is detected by the system during its lateral movement for at least 1 second.</w:t>
      </w:r>
    </w:p>
    <w:p w14:paraId="21DB9189" w14:textId="77777777" w:rsidR="003713FF" w:rsidRPr="007B3D2D" w:rsidRDefault="003713FF" w:rsidP="003713FF">
      <w:pPr>
        <w:adjustRightInd w:val="0"/>
        <w:snapToGrid w:val="0"/>
        <w:spacing w:after="120" w:line="240" w:lineRule="auto"/>
        <w:ind w:left="2268" w:right="1134"/>
        <w:jc w:val="both"/>
        <w:rPr>
          <w:rFonts w:eastAsia="Calibri"/>
          <w:bCs/>
        </w:rPr>
      </w:pPr>
      <w:r w:rsidRPr="007B3D2D">
        <w:rPr>
          <w:bCs/>
        </w:rPr>
        <w:t>When the target lane has just commenced, this requirement is deemed fulfilled if there is no vehicle detected along the length of the target lane to the rear.</w:t>
      </w:r>
    </w:p>
    <w:p w14:paraId="7F6AEF96" w14:textId="49ABBBE0" w:rsidR="003713FF" w:rsidRPr="007B3D2D" w:rsidRDefault="003713FF" w:rsidP="003713FF">
      <w:pPr>
        <w:adjustRightInd w:val="0"/>
        <w:snapToGrid w:val="0"/>
        <w:spacing w:after="120" w:line="240" w:lineRule="auto"/>
        <w:ind w:left="2268" w:right="1134" w:hanging="1098"/>
        <w:jc w:val="both"/>
        <w:rPr>
          <w:rFonts w:eastAsia="Calibri"/>
          <w:bCs/>
        </w:rPr>
      </w:pPr>
      <w:r w:rsidRPr="007B3D2D">
        <w:rPr>
          <w:bCs/>
        </w:rPr>
        <w:t>6.2.4.3.</w:t>
      </w:r>
      <w:r w:rsidRPr="007B3D2D">
        <w:rPr>
          <w:bCs/>
        </w:rPr>
        <w:tab/>
      </w:r>
      <w:r w:rsidRPr="007B3D2D">
        <w:rPr>
          <w:rFonts w:eastAsia="Calibri"/>
          <w:bCs/>
        </w:rPr>
        <w:t xml:space="preserve">In case the system </w:t>
      </w:r>
      <w:r w:rsidR="00386D58" w:rsidRPr="007B3D2D">
        <w:rPr>
          <w:rFonts w:eastAsia="Calibri"/>
          <w:bCs/>
        </w:rPr>
        <w:t xml:space="preserve">intends to </w:t>
      </w:r>
      <w:r w:rsidRPr="007B3D2D">
        <w:rPr>
          <w:rFonts w:eastAsia="Calibri"/>
          <w:bCs/>
        </w:rPr>
        <w:t>decelerate the vehicle during a lane change procedure, this deceleration shall be factored in when assessing the distance to a vehicle approaching from the rear, and the deceleration shall not exceed 2 m/s</w:t>
      </w:r>
      <w:r w:rsidRPr="007B3D2D">
        <w:rPr>
          <w:rFonts w:eastAsia="Calibri"/>
          <w:bCs/>
          <w:vertAlign w:val="superscript"/>
        </w:rPr>
        <w:t>2</w:t>
      </w:r>
      <w:r w:rsidRPr="007B3D2D">
        <w:rPr>
          <w:rFonts w:eastAsia="Calibri"/>
          <w:bCs/>
          <w:lang w:val="nl-BE"/>
        </w:rPr>
        <w:t xml:space="preserve"> </w:t>
      </w:r>
      <w:r w:rsidRPr="007B3D2D">
        <w:rPr>
          <w:bCs/>
          <w:lang w:eastAsia="de-DE"/>
        </w:rPr>
        <w:t>except for the purpose of avoiding or mitigating the risk of an imminent collision.</w:t>
      </w:r>
    </w:p>
    <w:p w14:paraId="44763DE2" w14:textId="7FA7DD65" w:rsidR="003713FF" w:rsidRPr="007B3D2D" w:rsidRDefault="003713FF" w:rsidP="003713FF">
      <w:pPr>
        <w:adjustRightInd w:val="0"/>
        <w:snapToGrid w:val="0"/>
        <w:spacing w:after="120" w:line="240" w:lineRule="auto"/>
        <w:ind w:left="2268" w:right="1134" w:hanging="1098"/>
        <w:jc w:val="both"/>
        <w:rPr>
          <w:rFonts w:eastAsia="Calibri"/>
          <w:bCs/>
        </w:rPr>
      </w:pPr>
      <w:r w:rsidRPr="007B3D2D">
        <w:rPr>
          <w:bCs/>
        </w:rPr>
        <w:t>6.2.4.4.</w:t>
      </w:r>
      <w:r w:rsidRPr="007B3D2D">
        <w:rPr>
          <w:bCs/>
        </w:rPr>
        <w:tab/>
      </w:r>
      <w:r w:rsidRPr="007B3D2D">
        <w:rPr>
          <w:rFonts w:eastAsia="Calibri"/>
          <w:bCs/>
        </w:rPr>
        <w:t>Where there is not sufficient headway time for the vehicle behind at the end of the lane change procedure, the system shall not increase the rate of deceleration for a least 2 seconds after the completion of the lane change procedure except in case this is necessary for nominal operation of the system</w:t>
      </w:r>
      <w:r w:rsidR="00CB65D4" w:rsidRPr="007B3D2D">
        <w:rPr>
          <w:rFonts w:eastAsia="Calibri"/>
          <w:bCs/>
        </w:rPr>
        <w:t xml:space="preserve"> (e.g., when responding to road infrastructure or other road users)</w:t>
      </w:r>
      <w:r w:rsidRPr="007B3D2D">
        <w:rPr>
          <w:rFonts w:eastAsia="Calibri"/>
          <w:bCs/>
        </w:rPr>
        <w:t>, or avoiding or mitigating the risk of an imminent collision.</w:t>
      </w:r>
    </w:p>
    <w:p w14:paraId="0730F2A1" w14:textId="690ACE63" w:rsidR="003713FF" w:rsidRPr="007B3D2D" w:rsidRDefault="003713FF" w:rsidP="003713FF">
      <w:pPr>
        <w:adjustRightInd w:val="0"/>
        <w:snapToGrid w:val="0"/>
        <w:spacing w:after="120" w:line="240" w:lineRule="auto"/>
        <w:ind w:left="2268" w:right="1134" w:hanging="1098"/>
        <w:jc w:val="both"/>
        <w:rPr>
          <w:rFonts w:eastAsia="Calibri"/>
          <w:bCs/>
        </w:rPr>
      </w:pPr>
      <w:r w:rsidRPr="007B3D2D">
        <w:rPr>
          <w:rFonts w:eastAsia="Calibri"/>
          <w:bCs/>
        </w:rPr>
        <w:t>6.2.5.</w:t>
      </w:r>
      <w:r w:rsidRPr="007B3D2D">
        <w:rPr>
          <w:rFonts w:eastAsia="Calibri"/>
          <w:bCs/>
        </w:rPr>
        <w:tab/>
        <w:t>The manufacturer shall demonstrate how the provisions of paragraph 6.2.4. are implemented in the system design to the Type Approval Authority.</w:t>
      </w:r>
    </w:p>
    <w:p w14:paraId="7BD8B0B3" w14:textId="3E597235" w:rsidR="003713FF" w:rsidRPr="007B3D2D" w:rsidRDefault="003713FF" w:rsidP="003713FF">
      <w:pPr>
        <w:adjustRightInd w:val="0"/>
        <w:snapToGrid w:val="0"/>
        <w:spacing w:after="120" w:line="240" w:lineRule="auto"/>
        <w:ind w:left="2268" w:right="1134" w:hanging="1098"/>
        <w:jc w:val="both"/>
        <w:rPr>
          <w:rFonts w:eastAsia="Calibri"/>
          <w:bCs/>
        </w:rPr>
      </w:pPr>
      <w:r w:rsidRPr="007B3D2D">
        <w:rPr>
          <w:rFonts w:eastAsia="Calibri"/>
          <w:bCs/>
        </w:rPr>
        <w:t>6.2.6.</w:t>
      </w:r>
      <w:r w:rsidRPr="007B3D2D">
        <w:rPr>
          <w:rFonts w:eastAsia="Calibri"/>
          <w:bCs/>
        </w:rPr>
        <w:tab/>
        <w:t xml:space="preserve">The system shall generate a signal to activate and deactivate the direction indicator. The direction indicator signal shall remain active throughout the whole period of the lane change procedure and shall be deactivated by the system in a timely manner once the </w:t>
      </w:r>
      <w:r w:rsidR="00781B9D" w:rsidRPr="007B3D2D">
        <w:rPr>
          <w:rFonts w:eastAsia="Calibri"/>
          <w:bCs/>
        </w:rPr>
        <w:t>positioning in the lane of travel</w:t>
      </w:r>
      <w:r w:rsidRPr="007B3D2D">
        <w:rPr>
          <w:rFonts w:eastAsia="Calibri"/>
          <w:bCs/>
        </w:rPr>
        <w:t xml:space="preserve"> feature is </w:t>
      </w:r>
      <w:proofErr w:type="gramStart"/>
      <w:r w:rsidRPr="007B3D2D">
        <w:rPr>
          <w:rFonts w:eastAsia="Calibri"/>
          <w:bCs/>
        </w:rPr>
        <w:t>resumed, unless</w:t>
      </w:r>
      <w:proofErr w:type="gramEnd"/>
      <w:r w:rsidRPr="007B3D2D">
        <w:rPr>
          <w:rFonts w:eastAsia="Calibri"/>
          <w:bCs/>
        </w:rPr>
        <w:t xml:space="preserve"> the direction indicator control remains fully engaged (latched position).</w:t>
      </w:r>
    </w:p>
    <w:p w14:paraId="42FFB54B" w14:textId="6105B27C" w:rsidR="003713FF" w:rsidRPr="007B3D2D" w:rsidRDefault="003713FF" w:rsidP="003713FF">
      <w:pPr>
        <w:adjustRightInd w:val="0"/>
        <w:snapToGrid w:val="0"/>
        <w:spacing w:after="120" w:line="240" w:lineRule="auto"/>
        <w:ind w:left="2268" w:right="1134" w:hanging="1098"/>
        <w:jc w:val="both"/>
        <w:rPr>
          <w:rFonts w:eastAsia="Calibri"/>
          <w:bCs/>
        </w:rPr>
      </w:pPr>
      <w:r w:rsidRPr="007B3D2D">
        <w:rPr>
          <w:rFonts w:eastAsia="Calibri"/>
          <w:bCs/>
        </w:rPr>
        <w:t>6.2.7.</w:t>
      </w:r>
      <w:r w:rsidRPr="007B3D2D">
        <w:rPr>
          <w:rFonts w:eastAsia="Calibri"/>
          <w:bCs/>
        </w:rPr>
        <w:tab/>
        <w:t>A lane change procedure shall be indicated to other road users for at least 3 seconds prior to the start of the lane change manoeuvre. A shorter indication time is permitted where this is not in violation of national traffic rules in the country of operation, and sufficient notice of the manoeuvre is nevertheless given to other road users.</w:t>
      </w:r>
    </w:p>
    <w:p w14:paraId="66DAD83C" w14:textId="288A7A50" w:rsidR="003713FF" w:rsidRPr="007B3D2D" w:rsidRDefault="003713FF" w:rsidP="003713FF">
      <w:pPr>
        <w:adjustRightInd w:val="0"/>
        <w:snapToGrid w:val="0"/>
        <w:spacing w:after="120" w:line="240" w:lineRule="auto"/>
        <w:ind w:left="2268" w:right="1134" w:hanging="1134"/>
        <w:jc w:val="both"/>
        <w:rPr>
          <w:bCs/>
        </w:rPr>
      </w:pPr>
      <w:r w:rsidRPr="007B3D2D">
        <w:rPr>
          <w:bCs/>
        </w:rPr>
        <w:t>6.2.8.</w:t>
      </w:r>
      <w:r w:rsidRPr="007B3D2D">
        <w:rPr>
          <w:bCs/>
        </w:rPr>
        <w:tab/>
      </w:r>
      <w:r w:rsidRPr="007B3D2D">
        <w:rPr>
          <w:rFonts w:eastAsia="Calibri"/>
          <w:bCs/>
        </w:rPr>
        <w:t>When the lane change procedure is suppressed by the system, it shall clearly inform the driver by means of an optical signal in combination with either an acoustic or haptic signal.</w:t>
      </w:r>
    </w:p>
    <w:p w14:paraId="2B38D754" w14:textId="4CF7FFB6" w:rsidR="009860EE" w:rsidRPr="007B3D2D" w:rsidRDefault="009860EE" w:rsidP="003713FF">
      <w:pPr>
        <w:adjustRightInd w:val="0"/>
        <w:snapToGrid w:val="0"/>
        <w:spacing w:after="120" w:line="240" w:lineRule="auto"/>
        <w:ind w:left="2268" w:right="1134" w:hanging="1134"/>
        <w:jc w:val="both"/>
        <w:rPr>
          <w:bCs/>
        </w:rPr>
      </w:pPr>
      <w:r w:rsidRPr="007B3D2D">
        <w:rPr>
          <w:bCs/>
        </w:rPr>
        <w:t>6.2.9.</w:t>
      </w:r>
      <w:r w:rsidRPr="007B3D2D">
        <w:rPr>
          <w:bCs/>
        </w:rPr>
        <w:tab/>
        <w:t>Additional requirements</w:t>
      </w:r>
      <w:r w:rsidR="00B5474C" w:rsidRPr="007B3D2D">
        <w:rPr>
          <w:bCs/>
        </w:rPr>
        <w:t xml:space="preserve"> for lane changes</w:t>
      </w:r>
    </w:p>
    <w:p w14:paraId="74A65567" w14:textId="4AD5CC84" w:rsidR="003713FF" w:rsidRPr="007B3D2D" w:rsidRDefault="003713FF" w:rsidP="003713FF">
      <w:pPr>
        <w:adjustRightInd w:val="0"/>
        <w:snapToGrid w:val="0"/>
        <w:spacing w:after="120" w:line="240" w:lineRule="auto"/>
        <w:ind w:left="2268" w:right="1134" w:hanging="1134"/>
        <w:jc w:val="both"/>
        <w:rPr>
          <w:bCs/>
        </w:rPr>
      </w:pPr>
      <w:r w:rsidRPr="007B3D2D">
        <w:rPr>
          <w:bCs/>
        </w:rPr>
        <w:t>6.2.9.1.</w:t>
      </w:r>
      <w:r w:rsidRPr="007B3D2D">
        <w:rPr>
          <w:bCs/>
        </w:rPr>
        <w:tab/>
        <w:t xml:space="preserve">Additional </w:t>
      </w:r>
      <w:r w:rsidR="009860EE" w:rsidRPr="007B3D2D">
        <w:rPr>
          <w:bCs/>
        </w:rPr>
        <w:t>r</w:t>
      </w:r>
      <w:r w:rsidRPr="007B3D2D">
        <w:rPr>
          <w:bCs/>
        </w:rPr>
        <w:t>equirements for driver-confirmed lane changes</w:t>
      </w:r>
    </w:p>
    <w:p w14:paraId="2C2747EE" w14:textId="77777777" w:rsidR="003713FF" w:rsidRPr="007B3D2D" w:rsidRDefault="003713FF" w:rsidP="003713FF">
      <w:pPr>
        <w:adjustRightInd w:val="0"/>
        <w:snapToGrid w:val="0"/>
        <w:spacing w:after="120" w:line="240" w:lineRule="auto"/>
        <w:ind w:left="2268" w:right="1134" w:hanging="1134"/>
        <w:jc w:val="both"/>
        <w:rPr>
          <w:bCs/>
        </w:rPr>
      </w:pPr>
      <w:r w:rsidRPr="007B3D2D">
        <w:rPr>
          <w:bCs/>
        </w:rPr>
        <w:t>6.2.9.1.1.</w:t>
      </w:r>
      <w:r w:rsidRPr="007B3D2D">
        <w:rPr>
          <w:bCs/>
        </w:rPr>
        <w:tab/>
        <w:t xml:space="preserve">In addition to the requirements of paragraph 6.2.4.1., the system shall aim not to make an approaching vehicle in the target lane decelerate unless necessary due to the traffic situation. </w:t>
      </w:r>
    </w:p>
    <w:p w14:paraId="79FF4482" w14:textId="77777777" w:rsidR="003713FF" w:rsidRPr="007B3D2D" w:rsidRDefault="003713FF" w:rsidP="003713FF">
      <w:pPr>
        <w:adjustRightInd w:val="0"/>
        <w:snapToGrid w:val="0"/>
        <w:spacing w:after="120" w:line="240" w:lineRule="auto"/>
        <w:ind w:left="2268" w:right="1134" w:hanging="1134"/>
        <w:jc w:val="both"/>
        <w:rPr>
          <w:bCs/>
        </w:rPr>
      </w:pPr>
      <w:r w:rsidRPr="007B3D2D">
        <w:rPr>
          <w:bCs/>
        </w:rPr>
        <w:lastRenderedPageBreak/>
        <w:t>6.2.9.1.2.</w:t>
      </w:r>
      <w:r w:rsidRPr="007B3D2D">
        <w:rPr>
          <w:bCs/>
        </w:rPr>
        <w:tab/>
        <w:t>Notwithstanding the requirements in paragraph 6.2.4.2. (b), the approaching vehicle in the target lane is assumed to be travelling with the allowed maximum speed + 10% or 130 km/h, whichever is lower.</w:t>
      </w:r>
    </w:p>
    <w:p w14:paraId="50F42144" w14:textId="19A47A98" w:rsidR="003713FF" w:rsidRPr="007B3D2D" w:rsidRDefault="003713FF" w:rsidP="003713FF">
      <w:pPr>
        <w:adjustRightInd w:val="0"/>
        <w:snapToGrid w:val="0"/>
        <w:spacing w:after="120" w:line="240" w:lineRule="auto"/>
        <w:ind w:left="2268" w:right="1134" w:hanging="1134"/>
        <w:jc w:val="both"/>
        <w:rPr>
          <w:bCs/>
        </w:rPr>
      </w:pPr>
      <w:r w:rsidRPr="007B3D2D">
        <w:rPr>
          <w:bCs/>
        </w:rPr>
        <w:t>6.2.9.2.</w:t>
      </w:r>
      <w:r w:rsidRPr="007B3D2D">
        <w:rPr>
          <w:bCs/>
        </w:rPr>
        <w:tab/>
        <w:t xml:space="preserve">Additional </w:t>
      </w:r>
      <w:r w:rsidR="009860EE" w:rsidRPr="007B3D2D">
        <w:rPr>
          <w:bCs/>
        </w:rPr>
        <w:t>r</w:t>
      </w:r>
      <w:r w:rsidRPr="007B3D2D">
        <w:rPr>
          <w:bCs/>
        </w:rPr>
        <w:t>equirements for system-initiated lane changes</w:t>
      </w:r>
    </w:p>
    <w:p w14:paraId="2C2B0A8F" w14:textId="40AD193A" w:rsidR="003713FF" w:rsidRPr="007B3D2D" w:rsidRDefault="003713FF" w:rsidP="003713FF">
      <w:pPr>
        <w:adjustRightInd w:val="0"/>
        <w:snapToGrid w:val="0"/>
        <w:spacing w:after="120" w:line="240" w:lineRule="auto"/>
        <w:ind w:left="2268" w:right="1134" w:hanging="1134"/>
        <w:jc w:val="both"/>
        <w:rPr>
          <w:rFonts w:eastAsia="Calibri"/>
          <w:bCs/>
        </w:rPr>
      </w:pPr>
      <w:r w:rsidRPr="007B3D2D">
        <w:rPr>
          <w:bCs/>
        </w:rPr>
        <w:t>6.2.9.2.1.</w:t>
      </w:r>
      <w:r w:rsidRPr="007B3D2D">
        <w:rPr>
          <w:bCs/>
        </w:rPr>
        <w:tab/>
        <w:t>(Reserved)</w:t>
      </w:r>
    </w:p>
    <w:p w14:paraId="63925CA6" w14:textId="6E813B2F" w:rsidR="00852002" w:rsidRPr="007B3D2D" w:rsidRDefault="00B65617" w:rsidP="00A903F4">
      <w:pPr>
        <w:adjustRightInd w:val="0"/>
        <w:snapToGrid w:val="0"/>
        <w:spacing w:after="120" w:line="240" w:lineRule="auto"/>
        <w:ind w:left="2268" w:right="1134" w:hanging="1134"/>
        <w:jc w:val="both"/>
        <w:rPr>
          <w:bCs/>
        </w:rPr>
      </w:pPr>
      <w:r w:rsidRPr="007B3D2D">
        <w:rPr>
          <w:bCs/>
        </w:rPr>
        <w:t>6.</w:t>
      </w:r>
      <w:r w:rsidR="00350068" w:rsidRPr="007B3D2D">
        <w:rPr>
          <w:bCs/>
        </w:rPr>
        <w:t>2</w:t>
      </w:r>
      <w:r w:rsidRPr="007B3D2D">
        <w:rPr>
          <w:bCs/>
        </w:rPr>
        <w:t>.</w:t>
      </w:r>
      <w:r w:rsidR="00FA5DB7" w:rsidRPr="007B3D2D">
        <w:rPr>
          <w:bCs/>
        </w:rPr>
        <w:t>9.3</w:t>
      </w:r>
      <w:r w:rsidRPr="007B3D2D">
        <w:rPr>
          <w:bCs/>
        </w:rPr>
        <w:t>.</w:t>
      </w:r>
      <w:r w:rsidRPr="007B3D2D">
        <w:rPr>
          <w:bCs/>
        </w:rPr>
        <w:tab/>
      </w:r>
      <w:r w:rsidR="00852002" w:rsidRPr="007B3D2D">
        <w:rPr>
          <w:bCs/>
        </w:rPr>
        <w:t xml:space="preserve">Assisting lane changes on roads where there is no physical </w:t>
      </w:r>
      <w:r w:rsidR="00E63F88" w:rsidRPr="007B3D2D">
        <w:rPr>
          <w:bCs/>
        </w:rPr>
        <w:t>separation</w:t>
      </w:r>
      <w:r w:rsidR="00852002" w:rsidRPr="007B3D2D">
        <w:rPr>
          <w:bCs/>
        </w:rPr>
        <w:t xml:space="preserve"> of traffic moving in opposite directions</w:t>
      </w:r>
    </w:p>
    <w:p w14:paraId="00F92A58" w14:textId="77777777" w:rsidR="000A54BF" w:rsidRPr="007B3D2D" w:rsidRDefault="00EE4AA9" w:rsidP="00852002">
      <w:pPr>
        <w:adjustRightInd w:val="0"/>
        <w:snapToGrid w:val="0"/>
        <w:spacing w:after="120" w:line="240" w:lineRule="auto"/>
        <w:ind w:left="2268" w:right="1134"/>
        <w:jc w:val="both"/>
        <w:rPr>
          <w:rFonts w:eastAsia="Times New Roman"/>
          <w:bCs/>
        </w:rPr>
      </w:pPr>
      <w:r w:rsidRPr="007B3D2D">
        <w:rPr>
          <w:bCs/>
        </w:rPr>
        <w:t>If the system is designed to assist lane changes on roads where there is no physical separation of traffic moving in</w:t>
      </w:r>
      <w:r w:rsidR="002B1247" w:rsidRPr="007B3D2D">
        <w:rPr>
          <w:bCs/>
        </w:rPr>
        <w:t xml:space="preserve"> the</w:t>
      </w:r>
      <w:r w:rsidRPr="007B3D2D">
        <w:rPr>
          <w:bCs/>
        </w:rPr>
        <w:t xml:space="preserve"> opposite direction, the system shall implement strategies to ensure </w:t>
      </w:r>
      <w:r w:rsidRPr="007B3D2D">
        <w:rPr>
          <w:rFonts w:eastAsia="Calibri"/>
          <w:bCs/>
        </w:rPr>
        <w:t xml:space="preserve">that </w:t>
      </w:r>
      <w:r w:rsidR="002B1247" w:rsidRPr="007B3D2D">
        <w:rPr>
          <w:rFonts w:eastAsia="Calibri"/>
          <w:bCs/>
        </w:rPr>
        <w:t xml:space="preserve">the </w:t>
      </w:r>
      <w:r w:rsidRPr="007B3D2D">
        <w:rPr>
          <w:rFonts w:eastAsia="Calibri"/>
          <w:bCs/>
        </w:rPr>
        <w:t xml:space="preserve">lane change procedure is only performed </w:t>
      </w:r>
      <w:r w:rsidR="0059270C" w:rsidRPr="007B3D2D">
        <w:rPr>
          <w:rFonts w:eastAsia="Calibri"/>
          <w:bCs/>
        </w:rPr>
        <w:t>into</w:t>
      </w:r>
      <w:r w:rsidR="0017223B" w:rsidRPr="007B3D2D">
        <w:rPr>
          <w:rFonts w:eastAsia="Calibri"/>
          <w:bCs/>
        </w:rPr>
        <w:t xml:space="preserve"> or via</w:t>
      </w:r>
      <w:r w:rsidR="0059270C" w:rsidRPr="007B3D2D">
        <w:rPr>
          <w:rFonts w:eastAsia="Calibri"/>
          <w:bCs/>
        </w:rPr>
        <w:t xml:space="preserve"> a lane where </w:t>
      </w:r>
      <w:r w:rsidR="0017223B" w:rsidRPr="007B3D2D">
        <w:rPr>
          <w:rFonts w:eastAsia="Calibri"/>
          <w:bCs/>
        </w:rPr>
        <w:t>the</w:t>
      </w:r>
      <w:r w:rsidR="000E4412" w:rsidRPr="007B3D2D">
        <w:rPr>
          <w:rFonts w:eastAsia="Calibri"/>
          <w:bCs/>
        </w:rPr>
        <w:t xml:space="preserve"> target lane is not designated for oncoming traffic.</w:t>
      </w:r>
    </w:p>
    <w:p w14:paraId="589EFACD" w14:textId="77777777" w:rsidR="003E1C96" w:rsidRPr="007B3D2D" w:rsidRDefault="003E1C96" w:rsidP="00852002">
      <w:pPr>
        <w:adjustRightInd w:val="0"/>
        <w:snapToGrid w:val="0"/>
        <w:spacing w:after="120" w:line="240" w:lineRule="auto"/>
        <w:ind w:left="2268" w:right="1134"/>
        <w:jc w:val="both"/>
        <w:rPr>
          <w:rFonts w:eastAsia="Times New Roman"/>
          <w:bCs/>
        </w:rPr>
      </w:pPr>
      <w:r w:rsidRPr="007B3D2D">
        <w:rPr>
          <w:bCs/>
        </w:rPr>
        <w:t>These strategies shall be demonstrated to and assessed by the Technical Service according to the corresponding tests in Annex 4 during Type Appro</w:t>
      </w:r>
      <w:r w:rsidR="000E4E76" w:rsidRPr="007B3D2D">
        <w:rPr>
          <w:bCs/>
        </w:rPr>
        <w:t>val.</w:t>
      </w:r>
    </w:p>
    <w:p w14:paraId="6608794A" w14:textId="678A4E4A" w:rsidR="000E4E76" w:rsidRPr="007B3D2D" w:rsidRDefault="00B65617" w:rsidP="00A903F4">
      <w:pPr>
        <w:adjustRightInd w:val="0"/>
        <w:snapToGrid w:val="0"/>
        <w:spacing w:after="120" w:line="240" w:lineRule="auto"/>
        <w:ind w:left="2268" w:right="1134" w:hanging="1134"/>
        <w:jc w:val="both"/>
        <w:rPr>
          <w:bCs/>
        </w:rPr>
      </w:pPr>
      <w:r w:rsidRPr="007B3D2D">
        <w:rPr>
          <w:bCs/>
        </w:rPr>
        <w:t>6.</w:t>
      </w:r>
      <w:r w:rsidR="00350068" w:rsidRPr="007B3D2D">
        <w:rPr>
          <w:bCs/>
        </w:rPr>
        <w:t>2</w:t>
      </w:r>
      <w:r w:rsidRPr="007B3D2D">
        <w:rPr>
          <w:bCs/>
        </w:rPr>
        <w:t>.</w:t>
      </w:r>
      <w:r w:rsidR="00FA5DB7" w:rsidRPr="007B3D2D">
        <w:rPr>
          <w:bCs/>
        </w:rPr>
        <w:t>9.4</w:t>
      </w:r>
      <w:r w:rsidRPr="007B3D2D">
        <w:rPr>
          <w:bCs/>
        </w:rPr>
        <w:t>.</w:t>
      </w:r>
      <w:r w:rsidRPr="007B3D2D">
        <w:rPr>
          <w:bCs/>
        </w:rPr>
        <w:tab/>
      </w:r>
      <w:r w:rsidR="000E4E76" w:rsidRPr="007B3D2D">
        <w:rPr>
          <w:bCs/>
        </w:rPr>
        <w:t xml:space="preserve">Assisting </w:t>
      </w:r>
      <w:r w:rsidR="00FA5DB7" w:rsidRPr="007B3D2D">
        <w:rPr>
          <w:bCs/>
        </w:rPr>
        <w:t>lane changes</w:t>
      </w:r>
      <w:r w:rsidR="006249A9" w:rsidRPr="007B3D2D">
        <w:rPr>
          <w:bCs/>
        </w:rPr>
        <w:t xml:space="preserve"> on roads where pedestrians and/or bicycles are not prohibited</w:t>
      </w:r>
    </w:p>
    <w:p w14:paraId="6E21FE85" w14:textId="7AC3605D" w:rsidR="000A54BF" w:rsidRPr="007B3D2D" w:rsidRDefault="00E05412" w:rsidP="000E4E76">
      <w:pPr>
        <w:adjustRightInd w:val="0"/>
        <w:snapToGrid w:val="0"/>
        <w:spacing w:after="120" w:line="240" w:lineRule="auto"/>
        <w:ind w:left="2268" w:right="1134"/>
        <w:jc w:val="both"/>
        <w:rPr>
          <w:bCs/>
        </w:rPr>
      </w:pPr>
      <w:r w:rsidRPr="007B3D2D">
        <w:rPr>
          <w:bCs/>
        </w:rPr>
        <w:t>T</w:t>
      </w:r>
      <w:r w:rsidR="00DB70EF" w:rsidRPr="007B3D2D">
        <w:rPr>
          <w:bCs/>
        </w:rPr>
        <w:t>he system</w:t>
      </w:r>
      <w:r w:rsidR="0059270C" w:rsidRPr="007B3D2D">
        <w:rPr>
          <w:bCs/>
        </w:rPr>
        <w:t xml:space="preserve"> shall only be permitted to perform a </w:t>
      </w:r>
      <w:r w:rsidR="005F34DB" w:rsidRPr="007B3D2D">
        <w:rPr>
          <w:bCs/>
        </w:rPr>
        <w:t>lane</w:t>
      </w:r>
      <w:r w:rsidR="0059270C" w:rsidRPr="007B3D2D">
        <w:rPr>
          <w:bCs/>
        </w:rPr>
        <w:t xml:space="preserve"> change on roads with pedestrians and cyclists if the system is able to </w:t>
      </w:r>
      <w:r w:rsidR="00653850" w:rsidRPr="007B3D2D">
        <w:rPr>
          <w:bCs/>
        </w:rPr>
        <w:t>avoid causing risk</w:t>
      </w:r>
      <w:r w:rsidR="0059270C" w:rsidRPr="007B3D2D">
        <w:rPr>
          <w:bCs/>
        </w:rPr>
        <w:t xml:space="preserve"> of a collision with any vulnerable road user (such as pedestrians and cyclists)</w:t>
      </w:r>
      <w:r w:rsidR="00EE4AA9" w:rsidRPr="007B3D2D">
        <w:rPr>
          <w:bCs/>
        </w:rPr>
        <w:t>.</w:t>
      </w:r>
    </w:p>
    <w:p w14:paraId="6C1D6A03" w14:textId="13481CCC" w:rsidR="006249A9"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6.</w:t>
      </w:r>
      <w:r w:rsidR="00350068" w:rsidRPr="007B3D2D">
        <w:rPr>
          <w:rFonts w:eastAsia="Calibri"/>
          <w:bCs/>
        </w:rPr>
        <w:t>2</w:t>
      </w:r>
      <w:r w:rsidRPr="007B3D2D">
        <w:rPr>
          <w:rFonts w:eastAsia="Calibri"/>
          <w:bCs/>
        </w:rPr>
        <w:t>.</w:t>
      </w:r>
      <w:r w:rsidR="00FA5DB7" w:rsidRPr="007B3D2D">
        <w:rPr>
          <w:rFonts w:eastAsia="Calibri"/>
          <w:bCs/>
        </w:rPr>
        <w:t>9.5</w:t>
      </w:r>
      <w:r w:rsidRPr="007B3D2D">
        <w:rPr>
          <w:rFonts w:eastAsia="Calibri"/>
          <w:bCs/>
        </w:rPr>
        <w:t>.</w:t>
      </w:r>
      <w:r w:rsidRPr="007B3D2D">
        <w:rPr>
          <w:rFonts w:eastAsia="Calibri"/>
          <w:bCs/>
        </w:rPr>
        <w:tab/>
      </w:r>
      <w:r w:rsidR="006249A9" w:rsidRPr="007B3D2D">
        <w:rPr>
          <w:rFonts w:eastAsia="Calibri"/>
          <w:bCs/>
        </w:rPr>
        <w:t xml:space="preserve">Assisting </w:t>
      </w:r>
      <w:r w:rsidR="00FA5DB7" w:rsidRPr="007B3D2D">
        <w:rPr>
          <w:rFonts w:eastAsia="Calibri"/>
          <w:bCs/>
        </w:rPr>
        <w:t xml:space="preserve">lane changes </w:t>
      </w:r>
      <w:r w:rsidR="006249A9" w:rsidRPr="007B3D2D">
        <w:rPr>
          <w:rFonts w:eastAsia="Calibri"/>
          <w:bCs/>
        </w:rPr>
        <w:t>in situations where the lane change manoeuvre cannot be started within 7</w:t>
      </w:r>
      <w:r w:rsidR="001A5E33" w:rsidRPr="007B3D2D">
        <w:rPr>
          <w:rFonts w:eastAsia="Calibri"/>
          <w:bCs/>
        </w:rPr>
        <w:t xml:space="preserve"> seconds</w:t>
      </w:r>
      <w:r w:rsidR="006249A9" w:rsidRPr="007B3D2D">
        <w:rPr>
          <w:rFonts w:eastAsia="Calibri"/>
          <w:bCs/>
        </w:rPr>
        <w:t xml:space="preserve"> of the initiation of the lane change procedure</w:t>
      </w:r>
    </w:p>
    <w:p w14:paraId="3F78D333" w14:textId="76C4BCBA" w:rsidR="000A54BF" w:rsidRPr="007B3D2D" w:rsidRDefault="00EE4AA9" w:rsidP="006249A9">
      <w:pPr>
        <w:adjustRightInd w:val="0"/>
        <w:snapToGrid w:val="0"/>
        <w:spacing w:after="120" w:line="240" w:lineRule="auto"/>
        <w:ind w:left="2268" w:right="1134"/>
        <w:jc w:val="both"/>
        <w:rPr>
          <w:rFonts w:eastAsia="Calibri"/>
          <w:bCs/>
        </w:rPr>
      </w:pPr>
      <w:r w:rsidRPr="007B3D2D">
        <w:rPr>
          <w:rFonts w:eastAsia="Calibri"/>
          <w:bCs/>
        </w:rPr>
        <w:t>The time between initiat</w:t>
      </w:r>
      <w:r w:rsidR="00025F98" w:rsidRPr="007B3D2D">
        <w:rPr>
          <w:rFonts w:eastAsia="Calibri"/>
          <w:bCs/>
        </w:rPr>
        <w:t xml:space="preserve">ion </w:t>
      </w:r>
      <w:r w:rsidRPr="007B3D2D">
        <w:rPr>
          <w:rFonts w:eastAsia="Calibri"/>
          <w:bCs/>
        </w:rPr>
        <w:t xml:space="preserve">of the lane change procedure and start of the lane change </w:t>
      </w:r>
      <w:r w:rsidR="003A5BE0" w:rsidRPr="007B3D2D">
        <w:rPr>
          <w:rFonts w:eastAsia="Calibri"/>
          <w:bCs/>
        </w:rPr>
        <w:t>manoeuvre</w:t>
      </w:r>
      <w:r w:rsidRPr="007B3D2D">
        <w:rPr>
          <w:rFonts w:eastAsia="Calibri"/>
          <w:bCs/>
        </w:rPr>
        <w:t xml:space="preserve"> is only permitted to be extended </w:t>
      </w:r>
      <w:r w:rsidR="0059270C" w:rsidRPr="007B3D2D">
        <w:rPr>
          <w:rFonts w:eastAsia="Calibri"/>
          <w:bCs/>
        </w:rPr>
        <w:t>beyond 7</w:t>
      </w:r>
      <w:r w:rsidR="001A5E33" w:rsidRPr="007B3D2D">
        <w:rPr>
          <w:rFonts w:eastAsia="Calibri"/>
          <w:bCs/>
        </w:rPr>
        <w:t xml:space="preserve"> seconds</w:t>
      </w:r>
      <w:r w:rsidR="0059270C" w:rsidRPr="007B3D2D">
        <w:rPr>
          <w:rFonts w:eastAsia="Calibri"/>
          <w:bCs/>
        </w:rPr>
        <w:t xml:space="preserve"> where this is not in violation of national traffic rules</w:t>
      </w:r>
      <w:r w:rsidR="00D23CF7" w:rsidRPr="007B3D2D">
        <w:rPr>
          <w:rFonts w:eastAsia="Calibri"/>
          <w:bCs/>
        </w:rPr>
        <w:t>.</w:t>
      </w:r>
    </w:p>
    <w:p w14:paraId="73B44F82" w14:textId="0D733F5F" w:rsidR="003A6AFE" w:rsidRPr="007B3D2D" w:rsidRDefault="00B65617" w:rsidP="00A903F4">
      <w:pPr>
        <w:adjustRightInd w:val="0"/>
        <w:snapToGrid w:val="0"/>
        <w:spacing w:after="120" w:line="240" w:lineRule="auto"/>
        <w:ind w:left="2268" w:right="1134" w:hanging="1134"/>
        <w:jc w:val="both"/>
        <w:rPr>
          <w:rFonts w:eastAsia="Calibri"/>
          <w:bCs/>
        </w:rPr>
      </w:pPr>
      <w:r w:rsidRPr="007B3D2D">
        <w:rPr>
          <w:rFonts w:eastAsia="Calibri"/>
          <w:bCs/>
        </w:rPr>
        <w:t>6.</w:t>
      </w:r>
      <w:r w:rsidR="00D00E00" w:rsidRPr="007B3D2D">
        <w:rPr>
          <w:rFonts w:eastAsia="Calibri"/>
          <w:bCs/>
        </w:rPr>
        <w:t>3</w:t>
      </w:r>
      <w:r w:rsidRPr="007B3D2D">
        <w:rPr>
          <w:rFonts w:eastAsia="Calibri"/>
          <w:bCs/>
        </w:rPr>
        <w:t>.</w:t>
      </w:r>
      <w:r w:rsidRPr="007B3D2D">
        <w:rPr>
          <w:rFonts w:eastAsia="Calibri"/>
          <w:bCs/>
        </w:rPr>
        <w:tab/>
      </w:r>
      <w:r w:rsidR="00A96362" w:rsidRPr="007B3D2D">
        <w:rPr>
          <w:rFonts w:eastAsia="Calibri"/>
          <w:bCs/>
        </w:rPr>
        <w:t>Specific requirements for o</w:t>
      </w:r>
      <w:r w:rsidR="00EE4AA9" w:rsidRPr="007B3D2D">
        <w:rPr>
          <w:rFonts w:eastAsia="Calibri"/>
          <w:bCs/>
        </w:rPr>
        <w:t xml:space="preserve">ther </w:t>
      </w:r>
      <w:r w:rsidR="003A5BE0" w:rsidRPr="007B3D2D">
        <w:rPr>
          <w:rFonts w:eastAsia="Calibri"/>
          <w:bCs/>
        </w:rPr>
        <w:t>manoeuvres</w:t>
      </w:r>
      <w:r w:rsidR="000A12F4" w:rsidRPr="007B3D2D">
        <w:rPr>
          <w:rFonts w:eastAsia="Calibri"/>
          <w:bCs/>
        </w:rPr>
        <w:t xml:space="preserve"> other than a lane change</w:t>
      </w:r>
    </w:p>
    <w:p w14:paraId="5EF906FC" w14:textId="1065E7B0" w:rsidR="009146AC" w:rsidRPr="007B3D2D" w:rsidRDefault="00B65617" w:rsidP="009146AC">
      <w:pPr>
        <w:adjustRightInd w:val="0"/>
        <w:snapToGrid w:val="0"/>
        <w:spacing w:after="120" w:line="240" w:lineRule="auto"/>
        <w:ind w:left="2268" w:right="1134" w:hanging="1134"/>
        <w:jc w:val="both"/>
        <w:rPr>
          <w:bCs/>
        </w:rPr>
      </w:pPr>
      <w:r w:rsidRPr="007B3D2D">
        <w:rPr>
          <w:bCs/>
        </w:rPr>
        <w:t>6.</w:t>
      </w:r>
      <w:r w:rsidR="00D00E00" w:rsidRPr="007B3D2D">
        <w:rPr>
          <w:bCs/>
        </w:rPr>
        <w:t>3</w:t>
      </w:r>
      <w:r w:rsidRPr="007B3D2D">
        <w:rPr>
          <w:bCs/>
        </w:rPr>
        <w:t>.1.</w:t>
      </w:r>
      <w:r w:rsidRPr="007B3D2D">
        <w:rPr>
          <w:bCs/>
        </w:rPr>
        <w:tab/>
      </w:r>
      <w:r w:rsidR="003C5A0E" w:rsidRPr="007B3D2D">
        <w:rPr>
          <w:bCs/>
        </w:rPr>
        <w:t xml:space="preserve">The </w:t>
      </w:r>
      <w:r w:rsidR="009146AC" w:rsidRPr="007B3D2D">
        <w:rPr>
          <w:bCs/>
        </w:rPr>
        <w:t>provisions of this paragraph apply for manoeuvres which lead the vehicle to:</w:t>
      </w:r>
    </w:p>
    <w:p w14:paraId="128DEC48" w14:textId="5C53612E" w:rsidR="009146AC" w:rsidRPr="007B3D2D" w:rsidRDefault="009146AC" w:rsidP="00D214C7">
      <w:pPr>
        <w:suppressAutoHyphens w:val="0"/>
        <w:adjustRightInd w:val="0"/>
        <w:snapToGrid w:val="0"/>
        <w:spacing w:after="120" w:line="240" w:lineRule="auto"/>
        <w:ind w:left="2790" w:right="1134" w:hanging="522"/>
        <w:jc w:val="both"/>
        <w:rPr>
          <w:bCs/>
        </w:rPr>
      </w:pPr>
      <w:r w:rsidRPr="007B3D2D">
        <w:rPr>
          <w:bCs/>
        </w:rPr>
        <w:t>(a)</w:t>
      </w:r>
      <w:r w:rsidRPr="007B3D2D">
        <w:rPr>
          <w:bCs/>
        </w:rPr>
        <w:tab/>
        <w:t xml:space="preserve">select a lane where this </w:t>
      </w:r>
      <w:r w:rsidR="00EB7CFE" w:rsidRPr="007B3D2D">
        <w:rPr>
          <w:bCs/>
        </w:rPr>
        <w:t xml:space="preserve">manoeuvre is neither </w:t>
      </w:r>
      <w:r w:rsidRPr="007B3D2D">
        <w:rPr>
          <w:bCs/>
        </w:rPr>
        <w:t xml:space="preserve">following the current lane of travel, </w:t>
      </w:r>
      <w:r w:rsidR="00E63125" w:rsidRPr="007B3D2D">
        <w:rPr>
          <w:bCs/>
        </w:rPr>
        <w:t>n</w:t>
      </w:r>
      <w:r w:rsidRPr="007B3D2D">
        <w:rPr>
          <w:bCs/>
        </w:rPr>
        <w:t>or a lane change; or</w:t>
      </w:r>
    </w:p>
    <w:p w14:paraId="69AE4DDC" w14:textId="05C415A1" w:rsidR="009146AC" w:rsidRPr="007B3D2D" w:rsidRDefault="009146AC" w:rsidP="00D214C7">
      <w:pPr>
        <w:suppressAutoHyphens w:val="0"/>
        <w:adjustRightInd w:val="0"/>
        <w:snapToGrid w:val="0"/>
        <w:spacing w:after="120" w:line="240" w:lineRule="auto"/>
        <w:ind w:left="2790" w:right="1134" w:hanging="522"/>
        <w:jc w:val="both"/>
        <w:rPr>
          <w:bCs/>
        </w:rPr>
      </w:pPr>
      <w:r w:rsidRPr="007B3D2D">
        <w:rPr>
          <w:bCs/>
        </w:rPr>
        <w:t>(b)</w:t>
      </w:r>
      <w:r w:rsidRPr="007B3D2D">
        <w:rPr>
          <w:bCs/>
        </w:rPr>
        <w:tab/>
        <w:t xml:space="preserve">navigate a roundabout by entering, </w:t>
      </w:r>
      <w:proofErr w:type="gramStart"/>
      <w:r w:rsidRPr="007B3D2D">
        <w:rPr>
          <w:bCs/>
        </w:rPr>
        <w:t>navigating</w:t>
      </w:r>
      <w:proofErr w:type="gramEnd"/>
      <w:r w:rsidRPr="007B3D2D">
        <w:rPr>
          <w:bCs/>
        </w:rPr>
        <w:t xml:space="preserve"> and exiting</w:t>
      </w:r>
      <w:r w:rsidR="009D2370" w:rsidRPr="007B3D2D">
        <w:rPr>
          <w:bCs/>
        </w:rPr>
        <w:t xml:space="preserve"> the</w:t>
      </w:r>
      <w:r w:rsidRPr="007B3D2D">
        <w:rPr>
          <w:bCs/>
        </w:rPr>
        <w:t xml:space="preserve"> roundabout; or</w:t>
      </w:r>
    </w:p>
    <w:p w14:paraId="5EEDEA9B" w14:textId="4E7E74E3" w:rsidR="009146AC" w:rsidRPr="007B3D2D" w:rsidRDefault="009146AC" w:rsidP="00D214C7">
      <w:pPr>
        <w:suppressAutoHyphens w:val="0"/>
        <w:adjustRightInd w:val="0"/>
        <w:snapToGrid w:val="0"/>
        <w:spacing w:after="120" w:line="240" w:lineRule="auto"/>
        <w:ind w:left="2790" w:right="1134" w:hanging="522"/>
        <w:jc w:val="both"/>
        <w:rPr>
          <w:bCs/>
        </w:rPr>
      </w:pPr>
      <w:r w:rsidRPr="007B3D2D">
        <w:rPr>
          <w:bCs/>
        </w:rPr>
        <w:t>(c)</w:t>
      </w:r>
      <w:r w:rsidRPr="007B3D2D">
        <w:rPr>
          <w:bCs/>
        </w:rPr>
        <w:tab/>
        <w:t xml:space="preserve">navigate around an </w:t>
      </w:r>
      <w:r w:rsidR="00454465" w:rsidRPr="007B3D2D">
        <w:rPr>
          <w:bCs/>
        </w:rPr>
        <w:t>obstruction in</w:t>
      </w:r>
      <w:r w:rsidRPr="007B3D2D">
        <w:rPr>
          <w:bCs/>
        </w:rPr>
        <w:t xml:space="preserve"> the lane of travel; or</w:t>
      </w:r>
    </w:p>
    <w:p w14:paraId="684E158C" w14:textId="77777777" w:rsidR="009146AC" w:rsidRPr="007B3D2D" w:rsidRDefault="009146AC" w:rsidP="00D214C7">
      <w:pPr>
        <w:suppressAutoHyphens w:val="0"/>
        <w:adjustRightInd w:val="0"/>
        <w:snapToGrid w:val="0"/>
        <w:spacing w:after="120" w:line="240" w:lineRule="auto"/>
        <w:ind w:left="2790" w:right="1134" w:hanging="522"/>
        <w:jc w:val="both"/>
        <w:rPr>
          <w:bCs/>
        </w:rPr>
      </w:pPr>
      <w:r w:rsidRPr="007B3D2D">
        <w:rPr>
          <w:bCs/>
        </w:rPr>
        <w:t>(d)</w:t>
      </w:r>
      <w:r w:rsidRPr="007B3D2D">
        <w:rPr>
          <w:bCs/>
        </w:rPr>
        <w:tab/>
        <w:t>take a turn (e.g. taking a turn at an intersection); or</w:t>
      </w:r>
    </w:p>
    <w:p w14:paraId="7DABB9F2" w14:textId="169D8284" w:rsidR="000E4412" w:rsidRPr="007B3D2D" w:rsidRDefault="009146AC" w:rsidP="00D214C7">
      <w:pPr>
        <w:adjustRightInd w:val="0"/>
        <w:snapToGrid w:val="0"/>
        <w:spacing w:after="120" w:line="240" w:lineRule="auto"/>
        <w:ind w:left="2790" w:right="1134" w:hanging="522"/>
        <w:jc w:val="both"/>
        <w:rPr>
          <w:bCs/>
        </w:rPr>
      </w:pPr>
      <w:r w:rsidRPr="007B3D2D">
        <w:rPr>
          <w:bCs/>
        </w:rPr>
        <w:t>(e)</w:t>
      </w:r>
      <w:r w:rsidRPr="007B3D2D">
        <w:rPr>
          <w:bCs/>
        </w:rPr>
        <w:tab/>
        <w:t>depart or arrive at a parked position.</w:t>
      </w:r>
      <w:r w:rsidR="00B65617" w:rsidRPr="007B3D2D">
        <w:rPr>
          <w:bCs/>
        </w:rPr>
        <w:tab/>
      </w:r>
    </w:p>
    <w:p w14:paraId="31325AD7" w14:textId="08871827" w:rsidR="00746CCE" w:rsidRPr="007B3D2D" w:rsidRDefault="00B65617" w:rsidP="00A903F4">
      <w:pPr>
        <w:adjustRightInd w:val="0"/>
        <w:snapToGrid w:val="0"/>
        <w:spacing w:after="120" w:line="240" w:lineRule="auto"/>
        <w:ind w:left="2268" w:right="1134" w:hanging="1134"/>
        <w:jc w:val="both"/>
        <w:rPr>
          <w:bCs/>
        </w:rPr>
      </w:pPr>
      <w:r w:rsidRPr="007B3D2D">
        <w:rPr>
          <w:bCs/>
        </w:rPr>
        <w:t>6.</w:t>
      </w:r>
      <w:r w:rsidR="00D00E00" w:rsidRPr="007B3D2D">
        <w:rPr>
          <w:bCs/>
        </w:rPr>
        <w:t>3</w:t>
      </w:r>
      <w:r w:rsidR="009146AC" w:rsidRPr="007B3D2D">
        <w:rPr>
          <w:bCs/>
        </w:rPr>
        <w:t>.2</w:t>
      </w:r>
      <w:r w:rsidRPr="007B3D2D">
        <w:rPr>
          <w:bCs/>
        </w:rPr>
        <w:t>.</w:t>
      </w:r>
      <w:r w:rsidRPr="007B3D2D">
        <w:rPr>
          <w:bCs/>
        </w:rPr>
        <w:tab/>
      </w:r>
      <w:r w:rsidR="00746CCE" w:rsidRPr="007B3D2D">
        <w:rPr>
          <w:bCs/>
        </w:rPr>
        <w:t>The system shall</w:t>
      </w:r>
      <w:r w:rsidR="00B235E3" w:rsidRPr="007B3D2D">
        <w:rPr>
          <w:bCs/>
        </w:rPr>
        <w:t xml:space="preserve"> </w:t>
      </w:r>
      <w:r w:rsidR="00191310" w:rsidRPr="007B3D2D">
        <w:rPr>
          <w:rFonts w:eastAsia="Calibri"/>
          <w:bCs/>
        </w:rPr>
        <w:t>be designed</w:t>
      </w:r>
      <w:r w:rsidR="00B235E3" w:rsidRPr="007B3D2D">
        <w:rPr>
          <w:bCs/>
        </w:rPr>
        <w:t xml:space="preserve"> to r</w:t>
      </w:r>
      <w:r w:rsidR="00746CCE" w:rsidRPr="007B3D2D">
        <w:rPr>
          <w:bCs/>
        </w:rPr>
        <w:t xml:space="preserve">espond to vehicles, road users, </w:t>
      </w:r>
      <w:proofErr w:type="gramStart"/>
      <w:r w:rsidR="00746CCE" w:rsidRPr="007B3D2D">
        <w:rPr>
          <w:bCs/>
        </w:rPr>
        <w:t>infrastructure</w:t>
      </w:r>
      <w:proofErr w:type="gramEnd"/>
      <w:r w:rsidR="00746CCE" w:rsidRPr="007B3D2D">
        <w:rPr>
          <w:bCs/>
        </w:rPr>
        <w:t xml:space="preserve"> </w:t>
      </w:r>
      <w:r w:rsidR="009146AC" w:rsidRPr="007B3D2D">
        <w:rPr>
          <w:bCs/>
        </w:rPr>
        <w:t>or</w:t>
      </w:r>
      <w:r w:rsidR="00746CCE" w:rsidRPr="007B3D2D">
        <w:rPr>
          <w:bCs/>
        </w:rPr>
        <w:t xml:space="preserve"> a blocked path ahead which are already within or may enter the planned trajectory </w:t>
      </w:r>
      <w:r w:rsidR="006F1F4F" w:rsidRPr="007B3D2D">
        <w:rPr>
          <w:bCs/>
        </w:rPr>
        <w:t>or</w:t>
      </w:r>
      <w:r w:rsidR="00746CCE" w:rsidRPr="007B3D2D">
        <w:rPr>
          <w:bCs/>
        </w:rPr>
        <w:t xml:space="preserve"> the corresponding driving environment in order to ensure safe operation. </w:t>
      </w:r>
    </w:p>
    <w:p w14:paraId="73D3AD17" w14:textId="428044FA" w:rsidR="00746CCE" w:rsidRPr="007B3D2D" w:rsidRDefault="00B65617" w:rsidP="00A903F4">
      <w:pPr>
        <w:adjustRightInd w:val="0"/>
        <w:snapToGrid w:val="0"/>
        <w:spacing w:after="120" w:line="240" w:lineRule="auto"/>
        <w:ind w:left="2268" w:right="1134" w:hanging="1134"/>
        <w:jc w:val="both"/>
        <w:rPr>
          <w:bCs/>
        </w:rPr>
      </w:pPr>
      <w:r w:rsidRPr="007B3D2D">
        <w:rPr>
          <w:bCs/>
        </w:rPr>
        <w:t>6.</w:t>
      </w:r>
      <w:r w:rsidR="00D00E00" w:rsidRPr="007B3D2D">
        <w:rPr>
          <w:bCs/>
        </w:rPr>
        <w:t>3</w:t>
      </w:r>
      <w:r w:rsidR="009146AC" w:rsidRPr="007B3D2D">
        <w:rPr>
          <w:bCs/>
        </w:rPr>
        <w:t>.3</w:t>
      </w:r>
      <w:r w:rsidRPr="007B3D2D">
        <w:rPr>
          <w:bCs/>
        </w:rPr>
        <w:t>.</w:t>
      </w:r>
      <w:r w:rsidRPr="007B3D2D">
        <w:rPr>
          <w:bCs/>
        </w:rPr>
        <w:tab/>
      </w:r>
      <w:r w:rsidR="00746CCE" w:rsidRPr="007B3D2D">
        <w:rPr>
          <w:bCs/>
        </w:rPr>
        <w:t xml:space="preserve">The system shall </w:t>
      </w:r>
      <w:r w:rsidR="00191310" w:rsidRPr="007B3D2D">
        <w:rPr>
          <w:rFonts w:eastAsia="Calibri"/>
          <w:bCs/>
        </w:rPr>
        <w:t xml:space="preserve">be designed </w:t>
      </w:r>
      <w:r w:rsidR="00B235E3" w:rsidRPr="007B3D2D">
        <w:rPr>
          <w:bCs/>
        </w:rPr>
        <w:t>to respond</w:t>
      </w:r>
      <w:r w:rsidR="00746CCE" w:rsidRPr="007B3D2D">
        <w:rPr>
          <w:bCs/>
        </w:rPr>
        <w:t xml:space="preserve"> to traffic lights, stop signs, right-of-way infrastructure</w:t>
      </w:r>
      <w:r w:rsidR="008C3757" w:rsidRPr="007B3D2D">
        <w:rPr>
          <w:bCs/>
        </w:rPr>
        <w:t xml:space="preserve"> (such as zebra crossings or bus stops)</w:t>
      </w:r>
      <w:r w:rsidR="00746CCE" w:rsidRPr="007B3D2D">
        <w:rPr>
          <w:bCs/>
        </w:rPr>
        <w:t xml:space="preserve"> and restricted lanes appropriate to the system’s given lane of travel, or the lane of travel the system would find itself in </w:t>
      </w:r>
      <w:proofErr w:type="gramStart"/>
      <w:r w:rsidR="00746CCE" w:rsidRPr="007B3D2D">
        <w:rPr>
          <w:bCs/>
        </w:rPr>
        <w:t>as a result of</w:t>
      </w:r>
      <w:proofErr w:type="gramEnd"/>
      <w:r w:rsidR="00746CCE" w:rsidRPr="007B3D2D">
        <w:rPr>
          <w:bCs/>
        </w:rPr>
        <w:t xml:space="preserve"> the manoeuvre</w:t>
      </w:r>
      <w:r w:rsidR="00B235E3" w:rsidRPr="007B3D2D">
        <w:rPr>
          <w:bCs/>
        </w:rPr>
        <w:t xml:space="preserve"> where this is deemed relevant </w:t>
      </w:r>
      <w:r w:rsidR="00EE67E5" w:rsidRPr="007B3D2D">
        <w:rPr>
          <w:bCs/>
        </w:rPr>
        <w:t>for</w:t>
      </w:r>
      <w:r w:rsidR="00B235E3" w:rsidRPr="007B3D2D">
        <w:rPr>
          <w:bCs/>
        </w:rPr>
        <w:t xml:space="preserve"> the given manoeuvre</w:t>
      </w:r>
      <w:r w:rsidR="008C3757" w:rsidRPr="007B3D2D">
        <w:rPr>
          <w:bCs/>
        </w:rPr>
        <w:t xml:space="preserve"> and operating domain (e.g.</w:t>
      </w:r>
      <w:r w:rsidR="0054597D" w:rsidRPr="007B3D2D">
        <w:rPr>
          <w:bCs/>
        </w:rPr>
        <w:t>, highway</w:t>
      </w:r>
      <w:r w:rsidR="004533D3" w:rsidRPr="007B3D2D">
        <w:rPr>
          <w:bCs/>
        </w:rPr>
        <w:t xml:space="preserve"> or non-highway</w:t>
      </w:r>
      <w:r w:rsidR="0054597D" w:rsidRPr="007B3D2D">
        <w:rPr>
          <w:bCs/>
        </w:rPr>
        <w:t>)</w:t>
      </w:r>
      <w:r w:rsidR="00746CCE" w:rsidRPr="007B3D2D">
        <w:rPr>
          <w:bCs/>
        </w:rPr>
        <w:t>.</w:t>
      </w:r>
    </w:p>
    <w:p w14:paraId="1AA43408" w14:textId="0929F8F6" w:rsidR="00746CCE" w:rsidRPr="007B3D2D" w:rsidRDefault="00B65617" w:rsidP="00A903F4">
      <w:pPr>
        <w:adjustRightInd w:val="0"/>
        <w:snapToGrid w:val="0"/>
        <w:spacing w:after="120" w:line="240" w:lineRule="auto"/>
        <w:ind w:left="2268" w:right="1134" w:hanging="1134"/>
        <w:jc w:val="both"/>
        <w:rPr>
          <w:bCs/>
        </w:rPr>
      </w:pPr>
      <w:r w:rsidRPr="007B3D2D">
        <w:rPr>
          <w:bCs/>
        </w:rPr>
        <w:t>6.</w:t>
      </w:r>
      <w:r w:rsidR="00D00E00" w:rsidRPr="007B3D2D">
        <w:rPr>
          <w:bCs/>
        </w:rPr>
        <w:t>3</w:t>
      </w:r>
      <w:r w:rsidR="00CC5087" w:rsidRPr="007B3D2D">
        <w:rPr>
          <w:bCs/>
        </w:rPr>
        <w:t>.4</w:t>
      </w:r>
      <w:r w:rsidRPr="007B3D2D">
        <w:rPr>
          <w:bCs/>
        </w:rPr>
        <w:t>.</w:t>
      </w:r>
      <w:r w:rsidRPr="007B3D2D">
        <w:rPr>
          <w:bCs/>
        </w:rPr>
        <w:tab/>
      </w:r>
      <w:r w:rsidR="00746CCE" w:rsidRPr="007B3D2D">
        <w:rPr>
          <w:bCs/>
        </w:rPr>
        <w:t xml:space="preserve">The system shall </w:t>
      </w:r>
      <w:r w:rsidR="00191310" w:rsidRPr="007B3D2D">
        <w:rPr>
          <w:rFonts w:eastAsia="Calibri"/>
          <w:bCs/>
        </w:rPr>
        <w:t>be designed</w:t>
      </w:r>
      <w:r w:rsidR="00B235E3" w:rsidRPr="007B3D2D">
        <w:rPr>
          <w:bCs/>
        </w:rPr>
        <w:t xml:space="preserve"> to</w:t>
      </w:r>
      <w:r w:rsidR="00746CCE" w:rsidRPr="007B3D2D">
        <w:rPr>
          <w:bCs/>
        </w:rPr>
        <w:t xml:space="preserve"> </w:t>
      </w:r>
      <w:proofErr w:type="gramStart"/>
      <w:r w:rsidR="00746CCE" w:rsidRPr="007B3D2D">
        <w:rPr>
          <w:bCs/>
        </w:rPr>
        <w:t>safely and cautiously navigat</w:t>
      </w:r>
      <w:r w:rsidR="00B235E3" w:rsidRPr="007B3D2D">
        <w:rPr>
          <w:bCs/>
        </w:rPr>
        <w:t>e</w:t>
      </w:r>
      <w:r w:rsidR="00746CCE" w:rsidRPr="007B3D2D">
        <w:rPr>
          <w:bCs/>
        </w:rPr>
        <w:t xml:space="preserve"> hillcrests</w:t>
      </w:r>
      <w:proofErr w:type="gramEnd"/>
      <w:r w:rsidR="00B235E3" w:rsidRPr="007B3D2D">
        <w:rPr>
          <w:bCs/>
        </w:rPr>
        <w:t xml:space="preserve"> where this is deemed relevant </w:t>
      </w:r>
      <w:r w:rsidR="00EE67E5" w:rsidRPr="007B3D2D">
        <w:rPr>
          <w:bCs/>
        </w:rPr>
        <w:t>for</w:t>
      </w:r>
      <w:r w:rsidR="00B235E3" w:rsidRPr="007B3D2D">
        <w:rPr>
          <w:bCs/>
        </w:rPr>
        <w:t xml:space="preserve"> </w:t>
      </w:r>
      <w:r w:rsidR="00CC5087" w:rsidRPr="007B3D2D">
        <w:rPr>
          <w:bCs/>
        </w:rPr>
        <w:t xml:space="preserve">the controllability </w:t>
      </w:r>
      <w:r w:rsidR="00B235E3" w:rsidRPr="007B3D2D">
        <w:rPr>
          <w:bCs/>
        </w:rPr>
        <w:t>the given manoeuvre</w:t>
      </w:r>
      <w:r w:rsidR="00746CCE" w:rsidRPr="007B3D2D">
        <w:rPr>
          <w:bCs/>
        </w:rPr>
        <w:t>.</w:t>
      </w:r>
    </w:p>
    <w:p w14:paraId="286CE74E" w14:textId="5B9CF31E" w:rsidR="00BE6E2B" w:rsidRPr="007B3D2D" w:rsidRDefault="00B65617" w:rsidP="00A903F4">
      <w:pPr>
        <w:adjustRightInd w:val="0"/>
        <w:snapToGrid w:val="0"/>
        <w:spacing w:after="120" w:line="240" w:lineRule="auto"/>
        <w:ind w:left="2268" w:right="1134" w:hanging="1134"/>
        <w:jc w:val="both"/>
        <w:rPr>
          <w:bCs/>
        </w:rPr>
      </w:pPr>
      <w:r w:rsidRPr="007B3D2D">
        <w:rPr>
          <w:bCs/>
        </w:rPr>
        <w:t>6.</w:t>
      </w:r>
      <w:r w:rsidR="00D00E00" w:rsidRPr="007B3D2D">
        <w:rPr>
          <w:bCs/>
        </w:rPr>
        <w:t>3</w:t>
      </w:r>
      <w:r w:rsidR="00CC5087" w:rsidRPr="007B3D2D">
        <w:rPr>
          <w:bCs/>
        </w:rPr>
        <w:t>.5</w:t>
      </w:r>
      <w:r w:rsidRPr="007B3D2D">
        <w:rPr>
          <w:bCs/>
        </w:rPr>
        <w:t>.</w:t>
      </w:r>
      <w:r w:rsidRPr="007B3D2D">
        <w:rPr>
          <w:bCs/>
        </w:rPr>
        <w:tab/>
      </w:r>
      <w:r w:rsidR="00746CCE" w:rsidRPr="007B3D2D">
        <w:rPr>
          <w:bCs/>
        </w:rPr>
        <w:t>If the manoeuvre would potentially lead the system to cross paths with vulnerable road users crossing the lane of travel (e.g.</w:t>
      </w:r>
      <w:r w:rsidR="00B235E3" w:rsidRPr="007B3D2D">
        <w:rPr>
          <w:bCs/>
        </w:rPr>
        <w:t>,</w:t>
      </w:r>
      <w:r w:rsidR="00746CCE" w:rsidRPr="007B3D2D">
        <w:rPr>
          <w:bCs/>
        </w:rPr>
        <w:t xml:space="preserve"> bike path, crosswalk), the system </w:t>
      </w:r>
      <w:r w:rsidR="006C2B8B" w:rsidRPr="007B3D2D">
        <w:rPr>
          <w:bCs/>
        </w:rPr>
        <w:t xml:space="preserve">shall </w:t>
      </w:r>
      <w:r w:rsidR="00191310" w:rsidRPr="007B3D2D">
        <w:rPr>
          <w:rFonts w:eastAsia="Calibri"/>
          <w:bCs/>
        </w:rPr>
        <w:t>be designed</w:t>
      </w:r>
      <w:r w:rsidR="000B5322" w:rsidRPr="007B3D2D">
        <w:rPr>
          <w:bCs/>
        </w:rPr>
        <w:t xml:space="preserve"> to respond appropriately to the road users and infrastructure.</w:t>
      </w:r>
      <w:r w:rsidR="00746CCE" w:rsidRPr="007B3D2D">
        <w:rPr>
          <w:bCs/>
        </w:rPr>
        <w:t xml:space="preserve"> </w:t>
      </w:r>
    </w:p>
    <w:p w14:paraId="74F2715A" w14:textId="506A4160" w:rsidR="00746CCE" w:rsidRPr="007B3D2D" w:rsidRDefault="00B65617" w:rsidP="00A903F4">
      <w:pPr>
        <w:adjustRightInd w:val="0"/>
        <w:snapToGrid w:val="0"/>
        <w:spacing w:after="120" w:line="240" w:lineRule="auto"/>
        <w:ind w:left="2268" w:right="1134" w:hanging="1134"/>
        <w:jc w:val="both"/>
        <w:rPr>
          <w:bCs/>
        </w:rPr>
      </w:pPr>
      <w:r w:rsidRPr="007B3D2D">
        <w:rPr>
          <w:bCs/>
        </w:rPr>
        <w:lastRenderedPageBreak/>
        <w:t>6.</w:t>
      </w:r>
      <w:r w:rsidR="00D00E00" w:rsidRPr="007B3D2D">
        <w:rPr>
          <w:bCs/>
        </w:rPr>
        <w:t>3</w:t>
      </w:r>
      <w:r w:rsidR="000B7F16" w:rsidRPr="007B3D2D">
        <w:rPr>
          <w:bCs/>
        </w:rPr>
        <w:t>.6</w:t>
      </w:r>
      <w:r w:rsidRPr="007B3D2D">
        <w:rPr>
          <w:bCs/>
        </w:rPr>
        <w:t>.</w:t>
      </w:r>
      <w:r w:rsidRPr="007B3D2D">
        <w:rPr>
          <w:bCs/>
        </w:rPr>
        <w:tab/>
      </w:r>
      <w:r w:rsidR="00746CCE" w:rsidRPr="007B3D2D">
        <w:rPr>
          <w:bCs/>
        </w:rPr>
        <w:t>If the manoeuvre would lead the system to cross paths with crossing traffic (e.g.</w:t>
      </w:r>
      <w:r w:rsidR="00B31F19" w:rsidRPr="007B3D2D">
        <w:rPr>
          <w:bCs/>
        </w:rPr>
        <w:t>,</w:t>
      </w:r>
      <w:r w:rsidR="00746CCE" w:rsidRPr="007B3D2D">
        <w:rPr>
          <w:bCs/>
        </w:rPr>
        <w:t xml:space="preserve"> when taking a turn) or lead the system to merge with traffic approaching from a different direction, the system shall </w:t>
      </w:r>
      <w:r w:rsidR="00191310" w:rsidRPr="007B3D2D">
        <w:rPr>
          <w:rFonts w:eastAsia="Calibri"/>
          <w:bCs/>
        </w:rPr>
        <w:t>be designed</w:t>
      </w:r>
      <w:r w:rsidR="000B5322" w:rsidRPr="007B3D2D">
        <w:rPr>
          <w:bCs/>
        </w:rPr>
        <w:t xml:space="preserve"> to </w:t>
      </w:r>
      <w:r w:rsidR="00746CCE" w:rsidRPr="007B3D2D">
        <w:rPr>
          <w:bCs/>
        </w:rPr>
        <w:t>appropriately respond to these road users</w:t>
      </w:r>
      <w:r w:rsidR="00B31F19" w:rsidRPr="007B3D2D">
        <w:rPr>
          <w:bCs/>
        </w:rPr>
        <w:t xml:space="preserve"> (e.g., by giving way)</w:t>
      </w:r>
      <w:r w:rsidR="00746CCE" w:rsidRPr="007B3D2D">
        <w:rPr>
          <w:bCs/>
        </w:rPr>
        <w:t xml:space="preserve">.  </w:t>
      </w:r>
    </w:p>
    <w:p w14:paraId="5C8C3088" w14:textId="6E42F425" w:rsidR="00746CCE" w:rsidRPr="007B3D2D" w:rsidRDefault="00B65617" w:rsidP="00A903F4">
      <w:pPr>
        <w:adjustRightInd w:val="0"/>
        <w:snapToGrid w:val="0"/>
        <w:spacing w:after="120" w:line="240" w:lineRule="auto"/>
        <w:ind w:left="2268" w:right="1134" w:hanging="1134"/>
        <w:jc w:val="both"/>
        <w:rPr>
          <w:bCs/>
        </w:rPr>
      </w:pPr>
      <w:r w:rsidRPr="007B3D2D">
        <w:rPr>
          <w:bCs/>
        </w:rPr>
        <w:t>6.</w:t>
      </w:r>
      <w:r w:rsidR="00D00E00" w:rsidRPr="007B3D2D">
        <w:rPr>
          <w:bCs/>
        </w:rPr>
        <w:t>3</w:t>
      </w:r>
      <w:r w:rsidR="00CC4AF5" w:rsidRPr="007B3D2D">
        <w:rPr>
          <w:bCs/>
        </w:rPr>
        <w:t>.</w:t>
      </w:r>
      <w:r w:rsidR="00D00E00" w:rsidRPr="007B3D2D">
        <w:rPr>
          <w:bCs/>
        </w:rPr>
        <w:t>7</w:t>
      </w:r>
      <w:r w:rsidRPr="007B3D2D">
        <w:rPr>
          <w:bCs/>
        </w:rPr>
        <w:t>.</w:t>
      </w:r>
      <w:r w:rsidRPr="007B3D2D">
        <w:rPr>
          <w:bCs/>
        </w:rPr>
        <w:tab/>
      </w:r>
      <w:r w:rsidR="00CC4AF5" w:rsidRPr="007B3D2D">
        <w:rPr>
          <w:bCs/>
        </w:rPr>
        <w:t>Where relevant to the manoeuvre, t</w:t>
      </w:r>
      <w:r w:rsidR="00746CCE" w:rsidRPr="007B3D2D">
        <w:rPr>
          <w:bCs/>
        </w:rPr>
        <w:t xml:space="preserve">he system shall </w:t>
      </w:r>
      <w:r w:rsidR="00191310" w:rsidRPr="007B3D2D">
        <w:rPr>
          <w:rFonts w:eastAsia="Calibri"/>
          <w:bCs/>
        </w:rPr>
        <w:t xml:space="preserve">be designed </w:t>
      </w:r>
      <w:r w:rsidR="00746CCE" w:rsidRPr="007B3D2D">
        <w:rPr>
          <w:bCs/>
        </w:rPr>
        <w:t xml:space="preserve">to detect restricted lanes of travel (e.g., bus, </w:t>
      </w:r>
      <w:proofErr w:type="gramStart"/>
      <w:r w:rsidR="00746CCE" w:rsidRPr="007B3D2D">
        <w:rPr>
          <w:bCs/>
        </w:rPr>
        <w:t>bike</w:t>
      </w:r>
      <w:proofErr w:type="gramEnd"/>
      <w:r w:rsidR="00746CCE" w:rsidRPr="007B3D2D">
        <w:rPr>
          <w:bCs/>
        </w:rPr>
        <w:t xml:space="preserve"> or taxi lanes) and shall</w:t>
      </w:r>
      <w:r w:rsidR="00D00E00" w:rsidRPr="007B3D2D">
        <w:rPr>
          <w:bCs/>
        </w:rPr>
        <w:t xml:space="preserve"> aim to</w:t>
      </w:r>
      <w:r w:rsidR="00746CCE" w:rsidRPr="007B3D2D">
        <w:rPr>
          <w:bCs/>
        </w:rPr>
        <w:t xml:space="preserve"> refrain from navigating on such lanes. In the event the system </w:t>
      </w:r>
      <w:r w:rsidR="00303F17" w:rsidRPr="007B3D2D">
        <w:rPr>
          <w:bCs/>
        </w:rPr>
        <w:t>detects that it has entered into a restricted lane of travel</w:t>
      </w:r>
      <w:r w:rsidR="00746CCE" w:rsidRPr="007B3D2D">
        <w:rPr>
          <w:bCs/>
        </w:rPr>
        <w:t>, it shall p</w:t>
      </w:r>
      <w:r w:rsidR="00CA5EB3" w:rsidRPr="007B3D2D">
        <w:rPr>
          <w:bCs/>
        </w:rPr>
        <w:t>ropose</w:t>
      </w:r>
      <w:r w:rsidR="00303F17" w:rsidRPr="007B3D2D">
        <w:rPr>
          <w:bCs/>
        </w:rPr>
        <w:t xml:space="preserve"> or perform</w:t>
      </w:r>
      <w:r w:rsidR="00CA5EB3" w:rsidRPr="007B3D2D">
        <w:rPr>
          <w:bCs/>
        </w:rPr>
        <w:t xml:space="preserve"> </w:t>
      </w:r>
      <w:r w:rsidR="00D3006A" w:rsidRPr="007B3D2D">
        <w:rPr>
          <w:bCs/>
        </w:rPr>
        <w:t>a</w:t>
      </w:r>
      <w:r w:rsidR="00746CCE" w:rsidRPr="007B3D2D">
        <w:rPr>
          <w:bCs/>
        </w:rPr>
        <w:t xml:space="preserve"> lane change procedure to an appropriate lane of travel</w:t>
      </w:r>
      <w:r w:rsidR="00CC4AF5" w:rsidRPr="007B3D2D">
        <w:rPr>
          <w:bCs/>
        </w:rPr>
        <w:t xml:space="preserve"> as appropriate to the system </w:t>
      </w:r>
      <w:proofErr w:type="gramStart"/>
      <w:r w:rsidR="00CC4AF5" w:rsidRPr="007B3D2D">
        <w:rPr>
          <w:bCs/>
        </w:rPr>
        <w:t>design</w:t>
      </w:r>
      <w:r w:rsidR="00303F17" w:rsidRPr="007B3D2D">
        <w:rPr>
          <w:bCs/>
        </w:rPr>
        <w:t>,</w:t>
      </w:r>
      <w:r w:rsidR="00746CCE" w:rsidRPr="007B3D2D">
        <w:rPr>
          <w:bCs/>
        </w:rPr>
        <w:t xml:space="preserve"> or</w:t>
      </w:r>
      <w:proofErr w:type="gramEnd"/>
      <w:r w:rsidR="00746CCE" w:rsidRPr="007B3D2D">
        <w:rPr>
          <w:bCs/>
        </w:rPr>
        <w:t xml:space="preserve"> request the driver to resume </w:t>
      </w:r>
      <w:r w:rsidR="0001187D" w:rsidRPr="007B3D2D">
        <w:rPr>
          <w:bCs/>
        </w:rPr>
        <w:t xml:space="preserve">manual </w:t>
      </w:r>
      <w:r w:rsidR="00746CCE" w:rsidRPr="007B3D2D">
        <w:rPr>
          <w:bCs/>
        </w:rPr>
        <w:t>control</w:t>
      </w:r>
      <w:r w:rsidR="00C841FB" w:rsidRPr="007B3D2D">
        <w:rPr>
          <w:bCs/>
        </w:rPr>
        <w:t>.</w:t>
      </w:r>
    </w:p>
    <w:p w14:paraId="092EC28D" w14:textId="0CA271F6" w:rsidR="00194BDF" w:rsidRPr="007B3D2D" w:rsidRDefault="00B65617" w:rsidP="00A903F4">
      <w:pPr>
        <w:adjustRightInd w:val="0"/>
        <w:snapToGrid w:val="0"/>
        <w:spacing w:after="120" w:line="240" w:lineRule="auto"/>
        <w:ind w:left="2268" w:right="1134" w:hanging="1134"/>
        <w:jc w:val="both"/>
        <w:rPr>
          <w:bCs/>
        </w:rPr>
      </w:pPr>
      <w:r w:rsidRPr="007B3D2D">
        <w:rPr>
          <w:bCs/>
        </w:rPr>
        <w:t>6.</w:t>
      </w:r>
      <w:r w:rsidR="00D00E00" w:rsidRPr="007B3D2D">
        <w:rPr>
          <w:bCs/>
        </w:rPr>
        <w:t>3</w:t>
      </w:r>
      <w:r w:rsidRPr="007B3D2D">
        <w:rPr>
          <w:bCs/>
        </w:rPr>
        <w:t>.</w:t>
      </w:r>
      <w:r w:rsidR="00D00E00" w:rsidRPr="007B3D2D">
        <w:rPr>
          <w:bCs/>
        </w:rPr>
        <w:t>8</w:t>
      </w:r>
      <w:r w:rsidRPr="007B3D2D">
        <w:rPr>
          <w:bCs/>
        </w:rPr>
        <w:t>.</w:t>
      </w:r>
      <w:r w:rsidRPr="007B3D2D">
        <w:rPr>
          <w:bCs/>
        </w:rPr>
        <w:tab/>
      </w:r>
      <w:r w:rsidR="00F715E5" w:rsidRPr="007B3D2D">
        <w:rPr>
          <w:bCs/>
        </w:rPr>
        <w:t>The system shall aim to respect appropriate right-of-way rules.</w:t>
      </w:r>
    </w:p>
    <w:p w14:paraId="1CBBCB54" w14:textId="5260560E" w:rsidR="00746CCE" w:rsidRPr="007B3D2D" w:rsidRDefault="00B65617" w:rsidP="00A903F4">
      <w:pPr>
        <w:adjustRightInd w:val="0"/>
        <w:snapToGrid w:val="0"/>
        <w:spacing w:after="120" w:line="240" w:lineRule="auto"/>
        <w:ind w:left="2268" w:right="1134" w:hanging="1134"/>
        <w:jc w:val="both"/>
        <w:rPr>
          <w:bCs/>
        </w:rPr>
      </w:pPr>
      <w:r w:rsidRPr="007B3D2D">
        <w:rPr>
          <w:bCs/>
        </w:rPr>
        <w:t>6.</w:t>
      </w:r>
      <w:r w:rsidR="00F715E5" w:rsidRPr="007B3D2D">
        <w:rPr>
          <w:bCs/>
        </w:rPr>
        <w:t>3</w:t>
      </w:r>
      <w:r w:rsidRPr="007B3D2D">
        <w:rPr>
          <w:bCs/>
        </w:rPr>
        <w:t>.</w:t>
      </w:r>
      <w:r w:rsidR="00F715E5" w:rsidRPr="007B3D2D">
        <w:rPr>
          <w:bCs/>
        </w:rPr>
        <w:t>9</w:t>
      </w:r>
      <w:r w:rsidRPr="007B3D2D">
        <w:rPr>
          <w:bCs/>
        </w:rPr>
        <w:t>.</w:t>
      </w:r>
      <w:r w:rsidRPr="007B3D2D">
        <w:rPr>
          <w:bCs/>
        </w:rPr>
        <w:tab/>
      </w:r>
      <w:r w:rsidR="00F715E5" w:rsidRPr="007B3D2D">
        <w:rPr>
          <w:bCs/>
        </w:rPr>
        <w:t>Additional Requirements for n</w:t>
      </w:r>
      <w:r w:rsidR="00FE7421" w:rsidRPr="007B3D2D">
        <w:rPr>
          <w:bCs/>
        </w:rPr>
        <w:t xml:space="preserve">avigating around an </w:t>
      </w:r>
      <w:r w:rsidR="00454465" w:rsidRPr="007B3D2D">
        <w:rPr>
          <w:bCs/>
        </w:rPr>
        <w:t>obstruction in</w:t>
      </w:r>
      <w:r w:rsidR="00FE7421" w:rsidRPr="007B3D2D">
        <w:rPr>
          <w:bCs/>
        </w:rPr>
        <w:t xml:space="preserve"> the lane of travel</w:t>
      </w:r>
    </w:p>
    <w:p w14:paraId="6B740DEF" w14:textId="7F65AD55" w:rsidR="00746CCE" w:rsidRPr="007B3D2D" w:rsidRDefault="00B65617" w:rsidP="00A903F4">
      <w:pPr>
        <w:adjustRightInd w:val="0"/>
        <w:snapToGrid w:val="0"/>
        <w:spacing w:after="120" w:line="240" w:lineRule="auto"/>
        <w:ind w:left="2268" w:right="1134" w:hanging="1134"/>
        <w:jc w:val="both"/>
        <w:rPr>
          <w:bCs/>
        </w:rPr>
      </w:pPr>
      <w:r w:rsidRPr="007B3D2D">
        <w:rPr>
          <w:bCs/>
        </w:rPr>
        <w:t>6.</w:t>
      </w:r>
      <w:r w:rsidR="00F715E5" w:rsidRPr="007B3D2D">
        <w:rPr>
          <w:bCs/>
        </w:rPr>
        <w:t>3.9.1</w:t>
      </w:r>
      <w:r w:rsidRPr="007B3D2D">
        <w:rPr>
          <w:bCs/>
        </w:rPr>
        <w:t>.</w:t>
      </w:r>
      <w:r w:rsidRPr="007B3D2D">
        <w:rPr>
          <w:bCs/>
        </w:rPr>
        <w:tab/>
      </w:r>
      <w:r w:rsidR="0092755F" w:rsidRPr="007B3D2D">
        <w:rPr>
          <w:bCs/>
        </w:rPr>
        <w:t xml:space="preserve">Navigating around </w:t>
      </w:r>
      <w:r w:rsidR="00454465" w:rsidRPr="007B3D2D">
        <w:rPr>
          <w:bCs/>
        </w:rPr>
        <w:t xml:space="preserve">an obstruction in </w:t>
      </w:r>
      <w:r w:rsidR="0092755F" w:rsidRPr="007B3D2D">
        <w:rPr>
          <w:bCs/>
        </w:rPr>
        <w:t xml:space="preserve">the lane of </w:t>
      </w:r>
      <w:r w:rsidR="00071797" w:rsidRPr="007B3D2D">
        <w:rPr>
          <w:bCs/>
        </w:rPr>
        <w:t xml:space="preserve">travel </w:t>
      </w:r>
      <w:r w:rsidR="00DA5C75" w:rsidRPr="007B3D2D">
        <w:rPr>
          <w:bCs/>
        </w:rPr>
        <w:t>can be performed</w:t>
      </w:r>
      <w:r w:rsidR="00746CCE" w:rsidRPr="007B3D2D">
        <w:rPr>
          <w:bCs/>
        </w:rPr>
        <w:t xml:space="preserve"> </w:t>
      </w:r>
      <w:r w:rsidR="00F715E5" w:rsidRPr="007B3D2D">
        <w:rPr>
          <w:bCs/>
        </w:rPr>
        <w:t>under the following circumstances</w:t>
      </w:r>
      <w:r w:rsidR="00746CCE" w:rsidRPr="007B3D2D">
        <w:rPr>
          <w:bCs/>
        </w:rPr>
        <w:t xml:space="preserve">: </w:t>
      </w:r>
    </w:p>
    <w:p w14:paraId="5E478169" w14:textId="0572C1A8" w:rsidR="00746CCE" w:rsidRPr="007B3D2D" w:rsidRDefault="00B65617" w:rsidP="00D214C7">
      <w:pPr>
        <w:suppressAutoHyphens w:val="0"/>
        <w:adjustRightInd w:val="0"/>
        <w:snapToGrid w:val="0"/>
        <w:spacing w:after="120" w:line="240" w:lineRule="auto"/>
        <w:ind w:left="2880" w:right="1134" w:hanging="612"/>
        <w:jc w:val="both"/>
        <w:rPr>
          <w:bCs/>
        </w:rPr>
      </w:pPr>
      <w:r w:rsidRPr="007B3D2D">
        <w:rPr>
          <w:bCs/>
        </w:rPr>
        <w:t>(a)</w:t>
      </w:r>
      <w:r w:rsidRPr="007B3D2D">
        <w:rPr>
          <w:bCs/>
        </w:rPr>
        <w:tab/>
      </w:r>
      <w:r w:rsidR="00E4419C" w:rsidRPr="007B3D2D">
        <w:rPr>
          <w:bCs/>
        </w:rPr>
        <w:t>D</w:t>
      </w:r>
      <w:r w:rsidR="00746CCE" w:rsidRPr="007B3D2D">
        <w:rPr>
          <w:bCs/>
        </w:rPr>
        <w:t xml:space="preserve">riving around a stationary obstacle </w:t>
      </w:r>
      <w:r w:rsidR="009F25B0" w:rsidRPr="007B3D2D">
        <w:rPr>
          <w:bCs/>
        </w:rPr>
        <w:t xml:space="preserve">(e.g., parked vehicle, debris, etc.) </w:t>
      </w:r>
      <w:r w:rsidR="00746CCE" w:rsidRPr="007B3D2D">
        <w:rPr>
          <w:bCs/>
        </w:rPr>
        <w:t>in the lane;</w:t>
      </w:r>
    </w:p>
    <w:p w14:paraId="783C6F16" w14:textId="7AB78FB6" w:rsidR="00746CCE" w:rsidRPr="007B3D2D" w:rsidRDefault="00B65617" w:rsidP="00D214C7">
      <w:pPr>
        <w:suppressAutoHyphens w:val="0"/>
        <w:adjustRightInd w:val="0"/>
        <w:snapToGrid w:val="0"/>
        <w:spacing w:after="120" w:line="240" w:lineRule="auto"/>
        <w:ind w:left="2880" w:right="1134" w:hanging="612"/>
        <w:jc w:val="both"/>
        <w:rPr>
          <w:bCs/>
        </w:rPr>
      </w:pPr>
      <w:r w:rsidRPr="007B3D2D">
        <w:rPr>
          <w:bCs/>
        </w:rPr>
        <w:t>(b)</w:t>
      </w:r>
      <w:r w:rsidRPr="007B3D2D">
        <w:rPr>
          <w:bCs/>
        </w:rPr>
        <w:tab/>
      </w:r>
      <w:r w:rsidR="00E4419C" w:rsidRPr="007B3D2D">
        <w:rPr>
          <w:bCs/>
        </w:rPr>
        <w:t>P</w:t>
      </w:r>
      <w:r w:rsidR="00746CCE" w:rsidRPr="007B3D2D">
        <w:rPr>
          <w:bCs/>
        </w:rPr>
        <w:t xml:space="preserve">assing a </w:t>
      </w:r>
      <w:r w:rsidR="009F25B0" w:rsidRPr="007B3D2D">
        <w:rPr>
          <w:bCs/>
        </w:rPr>
        <w:t>very slow</w:t>
      </w:r>
      <w:r w:rsidR="00746CCE" w:rsidRPr="007B3D2D">
        <w:rPr>
          <w:bCs/>
        </w:rPr>
        <w:t xml:space="preserve"> moving vehicle or road user in or near to the lane</w:t>
      </w:r>
      <w:r w:rsidR="009F25B0" w:rsidRPr="007B3D2D">
        <w:rPr>
          <w:bCs/>
        </w:rPr>
        <w:t xml:space="preserve"> (such as a cyclist in a cycle lane)</w:t>
      </w:r>
      <w:r w:rsidR="00746CCE" w:rsidRPr="007B3D2D">
        <w:rPr>
          <w:bCs/>
        </w:rPr>
        <w:t xml:space="preserve"> with sufficient lateral distance</w:t>
      </w:r>
      <w:r w:rsidR="008C7800" w:rsidRPr="007B3D2D">
        <w:rPr>
          <w:bCs/>
        </w:rPr>
        <w:t>;</w:t>
      </w:r>
    </w:p>
    <w:p w14:paraId="5C2111FD" w14:textId="2C88D739" w:rsidR="00B663FC" w:rsidRPr="007B3D2D" w:rsidRDefault="00B65617" w:rsidP="00B663FC">
      <w:pPr>
        <w:adjustRightInd w:val="0"/>
        <w:snapToGrid w:val="0"/>
        <w:spacing w:after="120" w:line="240" w:lineRule="auto"/>
        <w:ind w:left="2880" w:right="1134" w:hanging="657"/>
        <w:jc w:val="both"/>
        <w:rPr>
          <w:bCs/>
        </w:rPr>
      </w:pPr>
      <w:r w:rsidRPr="007B3D2D">
        <w:rPr>
          <w:bCs/>
        </w:rPr>
        <w:t>(</w:t>
      </w:r>
      <w:r w:rsidR="009F25B0" w:rsidRPr="007B3D2D">
        <w:rPr>
          <w:bCs/>
        </w:rPr>
        <w:t>c</w:t>
      </w:r>
      <w:r w:rsidRPr="007B3D2D">
        <w:rPr>
          <w:bCs/>
        </w:rPr>
        <w:t>)</w:t>
      </w:r>
      <w:r w:rsidRPr="007B3D2D">
        <w:rPr>
          <w:bCs/>
        </w:rPr>
        <w:tab/>
      </w:r>
      <w:r w:rsidR="00E4419C" w:rsidRPr="007B3D2D">
        <w:rPr>
          <w:bCs/>
        </w:rPr>
        <w:t>T</w:t>
      </w:r>
      <w:r w:rsidR="00746CCE" w:rsidRPr="007B3D2D">
        <w:rPr>
          <w:bCs/>
        </w:rPr>
        <w:t>he manoeuvre is instructed by legitimate external sources (</w:t>
      </w:r>
      <w:r w:rsidR="00DF2C86" w:rsidRPr="007B3D2D">
        <w:rPr>
          <w:bCs/>
        </w:rPr>
        <w:t>e.g.,</w:t>
      </w:r>
      <w:r w:rsidR="00746CCE" w:rsidRPr="007B3D2D">
        <w:rPr>
          <w:bCs/>
        </w:rPr>
        <w:t xml:space="preserve"> </w:t>
      </w:r>
      <w:proofErr w:type="gramStart"/>
      <w:r w:rsidR="00746CCE" w:rsidRPr="007B3D2D">
        <w:rPr>
          <w:bCs/>
        </w:rPr>
        <w:t>static</w:t>
      </w:r>
      <w:proofErr w:type="gramEnd"/>
      <w:r w:rsidR="00746CCE" w:rsidRPr="007B3D2D">
        <w:rPr>
          <w:bCs/>
        </w:rPr>
        <w:t xml:space="preserve"> and dynamic road signs, road works, emergency or enforcement instruction, etc.), if applicable </w:t>
      </w:r>
      <w:r w:rsidR="00F710C7" w:rsidRPr="007B3D2D">
        <w:rPr>
          <w:bCs/>
        </w:rPr>
        <w:t xml:space="preserve">to </w:t>
      </w:r>
      <w:r w:rsidR="00746CCE" w:rsidRPr="007B3D2D">
        <w:rPr>
          <w:bCs/>
        </w:rPr>
        <w:t>the system’s design</w:t>
      </w:r>
      <w:r w:rsidR="00B663FC" w:rsidRPr="007B3D2D">
        <w:rPr>
          <w:bCs/>
        </w:rPr>
        <w:t>.</w:t>
      </w:r>
      <w:r w:rsidR="004F4BC3" w:rsidRPr="007B3D2D">
        <w:rPr>
          <w:bCs/>
        </w:rPr>
        <w:tab/>
      </w:r>
    </w:p>
    <w:p w14:paraId="211DA990" w14:textId="11B5FAD8" w:rsidR="00746CCE" w:rsidRPr="007B3D2D" w:rsidRDefault="00746CCE" w:rsidP="00B663FC">
      <w:pPr>
        <w:adjustRightInd w:val="0"/>
        <w:snapToGrid w:val="0"/>
        <w:spacing w:after="120" w:line="240" w:lineRule="auto"/>
        <w:ind w:left="2268" w:right="1134"/>
        <w:jc w:val="both"/>
        <w:rPr>
          <w:bCs/>
        </w:rPr>
      </w:pPr>
      <w:r w:rsidRPr="007B3D2D">
        <w:rPr>
          <w:bCs/>
        </w:rPr>
        <w:t xml:space="preserve">Other reasons to cross into another lane may be accepted if the manufacturer presents sufficient information to the </w:t>
      </w:r>
      <w:r w:rsidR="00432DAE" w:rsidRPr="007B3D2D">
        <w:rPr>
          <w:bCs/>
        </w:rPr>
        <w:t xml:space="preserve">Type </w:t>
      </w:r>
      <w:r w:rsidRPr="007B3D2D">
        <w:rPr>
          <w:rFonts w:eastAsia="Calibri"/>
          <w:bCs/>
        </w:rPr>
        <w:t>Approval Authority</w:t>
      </w:r>
      <w:r w:rsidRPr="007B3D2D">
        <w:rPr>
          <w:bCs/>
        </w:rPr>
        <w:t xml:space="preserve"> and it is determined that </w:t>
      </w:r>
      <w:r w:rsidR="008B604E" w:rsidRPr="007B3D2D">
        <w:rPr>
          <w:bCs/>
        </w:rPr>
        <w:t xml:space="preserve">it is </w:t>
      </w:r>
      <w:proofErr w:type="gramStart"/>
      <w:r w:rsidR="008B604E" w:rsidRPr="007B3D2D">
        <w:rPr>
          <w:bCs/>
        </w:rPr>
        <w:t>appropriate</w:t>
      </w:r>
      <w:proofErr w:type="gramEnd"/>
      <w:r w:rsidR="008B604E" w:rsidRPr="007B3D2D">
        <w:rPr>
          <w:bCs/>
        </w:rPr>
        <w:t xml:space="preserve"> and </w:t>
      </w:r>
      <w:r w:rsidRPr="007B3D2D">
        <w:rPr>
          <w:bCs/>
        </w:rPr>
        <w:t>the system would be able to safely operate.</w:t>
      </w:r>
    </w:p>
    <w:p w14:paraId="09FEC5E5" w14:textId="04CB7C78" w:rsidR="00746CCE" w:rsidRPr="007B3D2D" w:rsidRDefault="00B65617" w:rsidP="00A903F4">
      <w:pPr>
        <w:adjustRightInd w:val="0"/>
        <w:snapToGrid w:val="0"/>
        <w:spacing w:after="120" w:line="240" w:lineRule="auto"/>
        <w:ind w:left="2268" w:right="1134" w:hanging="1134"/>
        <w:jc w:val="both"/>
        <w:rPr>
          <w:bCs/>
        </w:rPr>
      </w:pPr>
      <w:r w:rsidRPr="007B3D2D">
        <w:rPr>
          <w:bCs/>
        </w:rPr>
        <w:t>6.</w:t>
      </w:r>
      <w:r w:rsidR="00F71354" w:rsidRPr="007B3D2D">
        <w:rPr>
          <w:bCs/>
        </w:rPr>
        <w:t>3.9.</w:t>
      </w:r>
      <w:r w:rsidRPr="007B3D2D">
        <w:rPr>
          <w:bCs/>
        </w:rPr>
        <w:t>2.</w:t>
      </w:r>
      <w:r w:rsidRPr="007B3D2D">
        <w:rPr>
          <w:bCs/>
        </w:rPr>
        <w:tab/>
      </w:r>
      <w:r w:rsidR="0086031C" w:rsidRPr="007B3D2D">
        <w:rPr>
          <w:bCs/>
        </w:rPr>
        <w:t>Navigating around an object</w:t>
      </w:r>
      <w:r w:rsidR="00104A7C" w:rsidRPr="007B3D2D">
        <w:rPr>
          <w:bCs/>
        </w:rPr>
        <w:t xml:space="preserve"> </w:t>
      </w:r>
      <w:r w:rsidR="008B604E" w:rsidRPr="007B3D2D">
        <w:rPr>
          <w:bCs/>
        </w:rPr>
        <w:t xml:space="preserve">obstructing </w:t>
      </w:r>
      <w:r w:rsidR="0086031C" w:rsidRPr="007B3D2D">
        <w:rPr>
          <w:bCs/>
        </w:rPr>
        <w:t xml:space="preserve">the lane of travel </w:t>
      </w:r>
      <w:r w:rsidR="00746CCE" w:rsidRPr="007B3D2D">
        <w:rPr>
          <w:bCs/>
        </w:rPr>
        <w:t xml:space="preserve">shall only be </w:t>
      </w:r>
      <w:r w:rsidR="006328A0" w:rsidRPr="007B3D2D">
        <w:rPr>
          <w:bCs/>
        </w:rPr>
        <w:t xml:space="preserve">permitted </w:t>
      </w:r>
      <w:r w:rsidR="00746CCE" w:rsidRPr="007B3D2D">
        <w:rPr>
          <w:bCs/>
        </w:rPr>
        <w:t xml:space="preserve">if </w:t>
      </w:r>
      <w:r w:rsidR="00F150B2" w:rsidRPr="007B3D2D">
        <w:rPr>
          <w:bCs/>
        </w:rPr>
        <w:t xml:space="preserve">the system </w:t>
      </w:r>
      <w:r w:rsidR="00746CCE" w:rsidRPr="007B3D2D">
        <w:rPr>
          <w:bCs/>
        </w:rPr>
        <w:t xml:space="preserve">is able to determine the position and movement of other road users to the </w:t>
      </w:r>
      <w:r w:rsidR="008B604E" w:rsidRPr="007B3D2D">
        <w:rPr>
          <w:bCs/>
        </w:rPr>
        <w:t xml:space="preserve">front, side and </w:t>
      </w:r>
      <w:r w:rsidR="00746CCE" w:rsidRPr="007B3D2D">
        <w:rPr>
          <w:bCs/>
        </w:rPr>
        <w:t>rear</w:t>
      </w:r>
      <w:r w:rsidR="008B604E" w:rsidRPr="007B3D2D">
        <w:rPr>
          <w:bCs/>
        </w:rPr>
        <w:t xml:space="preserve"> </w:t>
      </w:r>
      <w:r w:rsidR="00746CCE" w:rsidRPr="007B3D2D">
        <w:rPr>
          <w:bCs/>
        </w:rPr>
        <w:t>where relevant to the specific manoeuvre, and that there is adequate distance to them to perform the manoeuvre.</w:t>
      </w:r>
    </w:p>
    <w:p w14:paraId="0DFA87BC" w14:textId="4CCF2D79" w:rsidR="00746CCE" w:rsidRPr="007B3D2D" w:rsidRDefault="00B65617" w:rsidP="00A903F4">
      <w:pPr>
        <w:adjustRightInd w:val="0"/>
        <w:snapToGrid w:val="0"/>
        <w:spacing w:after="120" w:line="240" w:lineRule="auto"/>
        <w:ind w:left="2268" w:right="1134" w:hanging="1134"/>
        <w:jc w:val="both"/>
        <w:rPr>
          <w:bCs/>
        </w:rPr>
      </w:pPr>
      <w:r w:rsidRPr="007B3D2D">
        <w:rPr>
          <w:bCs/>
        </w:rPr>
        <w:t>6.</w:t>
      </w:r>
      <w:r w:rsidR="00F71354" w:rsidRPr="007B3D2D">
        <w:rPr>
          <w:bCs/>
        </w:rPr>
        <w:t>3.9.3.</w:t>
      </w:r>
      <w:r w:rsidRPr="007B3D2D">
        <w:rPr>
          <w:bCs/>
        </w:rPr>
        <w:tab/>
      </w:r>
      <w:r w:rsidR="00667723" w:rsidRPr="007B3D2D">
        <w:rPr>
          <w:bCs/>
        </w:rPr>
        <w:t>If the manoeuvre would cause the vehicle to cross partially or fully into another lane, t</w:t>
      </w:r>
      <w:r w:rsidR="00746CCE" w:rsidRPr="007B3D2D">
        <w:rPr>
          <w:bCs/>
        </w:rPr>
        <w:t xml:space="preserve">he system shall only </w:t>
      </w:r>
      <w:r w:rsidR="00667723" w:rsidRPr="007B3D2D">
        <w:rPr>
          <w:bCs/>
        </w:rPr>
        <w:t xml:space="preserve">do so </w:t>
      </w:r>
      <w:r w:rsidR="00746CCE" w:rsidRPr="007B3D2D">
        <w:rPr>
          <w:bCs/>
        </w:rPr>
        <w:t>if it is able to confirm that sufficient space</w:t>
      </w:r>
      <w:r w:rsidR="00667723" w:rsidRPr="007B3D2D">
        <w:rPr>
          <w:bCs/>
        </w:rPr>
        <w:t xml:space="preserve"> and time</w:t>
      </w:r>
      <w:r w:rsidR="00746CCE" w:rsidRPr="007B3D2D">
        <w:rPr>
          <w:bCs/>
        </w:rPr>
        <w:t xml:space="preserve"> is available</w:t>
      </w:r>
      <w:r w:rsidR="00667723" w:rsidRPr="007B3D2D">
        <w:rPr>
          <w:bCs/>
        </w:rPr>
        <w:t>. Such that</w:t>
      </w:r>
      <w:r w:rsidR="00746CCE" w:rsidRPr="007B3D2D">
        <w:rPr>
          <w:bCs/>
        </w:rPr>
        <w:t xml:space="preserve"> there are no oncoming road users which would impede the system from completing the manoeuvre by reverting to </w:t>
      </w:r>
      <w:r w:rsidR="004D28D0" w:rsidRPr="007B3D2D">
        <w:rPr>
          <w:bCs/>
        </w:rPr>
        <w:t>the</w:t>
      </w:r>
      <w:r w:rsidR="00746CCE" w:rsidRPr="007B3D2D">
        <w:rPr>
          <w:bCs/>
        </w:rPr>
        <w:t xml:space="preserve"> appropriate lane of travel. </w:t>
      </w:r>
      <w:r w:rsidR="004D28D0" w:rsidRPr="007B3D2D">
        <w:rPr>
          <w:bCs/>
        </w:rPr>
        <w:t>It shall not cross into another lane, where the direction of travel is in the opposite direction, to pass general traffic moving at an appropriate speed.</w:t>
      </w:r>
    </w:p>
    <w:p w14:paraId="5F35EAD9" w14:textId="69A0FA3A" w:rsidR="00E06D14" w:rsidRPr="007B3D2D" w:rsidRDefault="00B65617" w:rsidP="00A903F4">
      <w:pPr>
        <w:adjustRightInd w:val="0"/>
        <w:snapToGrid w:val="0"/>
        <w:spacing w:after="120" w:line="240" w:lineRule="auto"/>
        <w:ind w:left="2268" w:right="1134" w:hanging="1134"/>
        <w:jc w:val="both"/>
        <w:rPr>
          <w:bCs/>
        </w:rPr>
      </w:pPr>
      <w:r w:rsidRPr="007B3D2D">
        <w:rPr>
          <w:bCs/>
        </w:rPr>
        <w:t>6.</w:t>
      </w:r>
      <w:r w:rsidR="00F71354" w:rsidRPr="007B3D2D">
        <w:rPr>
          <w:bCs/>
        </w:rPr>
        <w:t>3.9.4.</w:t>
      </w:r>
      <w:r w:rsidRPr="007B3D2D">
        <w:rPr>
          <w:bCs/>
        </w:rPr>
        <w:tab/>
      </w:r>
      <w:r w:rsidR="00EB2DB4" w:rsidRPr="007B3D2D">
        <w:rPr>
          <w:bCs/>
        </w:rPr>
        <w:t>The system shall not</w:t>
      </w:r>
      <w:r w:rsidR="007768CC" w:rsidRPr="007B3D2D">
        <w:rPr>
          <w:bCs/>
        </w:rPr>
        <w:t xml:space="preserve"> suggest a manoeuvre to the driver</w:t>
      </w:r>
      <w:r w:rsidR="00E4419C" w:rsidRPr="007B3D2D">
        <w:rPr>
          <w:bCs/>
        </w:rPr>
        <w:t>,</w:t>
      </w:r>
      <w:r w:rsidR="00EB2DB4" w:rsidRPr="007B3D2D">
        <w:rPr>
          <w:bCs/>
        </w:rPr>
        <w:t xml:space="preserve"> </w:t>
      </w:r>
      <w:r w:rsidR="007768CC" w:rsidRPr="007B3D2D">
        <w:rPr>
          <w:bCs/>
        </w:rPr>
        <w:t xml:space="preserve">which intends to </w:t>
      </w:r>
      <w:r w:rsidR="00EB2DB4" w:rsidRPr="007B3D2D">
        <w:rPr>
          <w:bCs/>
        </w:rPr>
        <w:t>cross a</w:t>
      </w:r>
      <w:r w:rsidR="00BF0836" w:rsidRPr="007B3D2D">
        <w:rPr>
          <w:bCs/>
        </w:rPr>
        <w:t xml:space="preserve"> </w:t>
      </w:r>
      <w:r w:rsidR="00901825" w:rsidRPr="007B3D2D">
        <w:rPr>
          <w:bCs/>
        </w:rPr>
        <w:t xml:space="preserve">solid </w:t>
      </w:r>
      <w:r w:rsidR="00943490" w:rsidRPr="007B3D2D">
        <w:rPr>
          <w:bCs/>
        </w:rPr>
        <w:t>lane marking</w:t>
      </w:r>
      <w:r w:rsidR="00EB2DB4" w:rsidRPr="007B3D2D">
        <w:rPr>
          <w:bCs/>
        </w:rPr>
        <w:t xml:space="preserve"> </w:t>
      </w:r>
      <w:r w:rsidR="008A0389" w:rsidRPr="007B3D2D">
        <w:rPr>
          <w:bCs/>
        </w:rPr>
        <w:t xml:space="preserve">that is not permitted to be crossed, </w:t>
      </w:r>
      <w:r w:rsidR="00EB2DB4" w:rsidRPr="007B3D2D">
        <w:rPr>
          <w:bCs/>
        </w:rPr>
        <w:t xml:space="preserve">unless permitted </w:t>
      </w:r>
      <w:r w:rsidR="00B92283" w:rsidRPr="007B3D2D">
        <w:rPr>
          <w:bCs/>
        </w:rPr>
        <w:t>by</w:t>
      </w:r>
      <w:r w:rsidR="00EB2DB4" w:rsidRPr="007B3D2D">
        <w:rPr>
          <w:bCs/>
        </w:rPr>
        <w:t xml:space="preserve"> the situation</w:t>
      </w:r>
      <w:r w:rsidR="00B92283" w:rsidRPr="007B3D2D">
        <w:rPr>
          <w:bCs/>
        </w:rPr>
        <w:t xml:space="preserve"> </w:t>
      </w:r>
      <w:r w:rsidR="008A0389" w:rsidRPr="007B3D2D">
        <w:rPr>
          <w:bCs/>
        </w:rPr>
        <w:t xml:space="preserve">as described in 6.3.9.1. (c). </w:t>
      </w:r>
      <w:r w:rsidR="00EB2DB4" w:rsidRPr="007B3D2D">
        <w:rPr>
          <w:bCs/>
        </w:rPr>
        <w:t xml:space="preserve"> </w:t>
      </w:r>
    </w:p>
    <w:p w14:paraId="6ECA0A5B" w14:textId="6FD99B8C" w:rsidR="002107FC" w:rsidRPr="007B3D2D" w:rsidRDefault="009436F9" w:rsidP="00186111">
      <w:pPr>
        <w:pStyle w:val="HChG"/>
        <w:tabs>
          <w:tab w:val="clear" w:pos="851"/>
        </w:tabs>
        <w:ind w:left="567" w:hanging="567"/>
        <w:rPr>
          <w:b w:val="0"/>
          <w:bCs/>
          <w:sz w:val="20"/>
        </w:rPr>
      </w:pPr>
      <w:r w:rsidRPr="007B3D2D">
        <w:rPr>
          <w:b w:val="0"/>
          <w:bCs/>
          <w:sz w:val="20"/>
        </w:rPr>
        <w:tab/>
      </w:r>
      <w:r w:rsidR="00B65617" w:rsidRPr="00186111">
        <w:t>7.</w:t>
      </w:r>
      <w:r w:rsidR="00B65617" w:rsidRPr="00186111">
        <w:tab/>
      </w:r>
      <w:r w:rsidR="002107FC" w:rsidRPr="00186111">
        <w:t>Monitoring of DCAS operation</w:t>
      </w:r>
    </w:p>
    <w:p w14:paraId="57FC4543" w14:textId="77777777" w:rsidR="003A3B3B" w:rsidRPr="007B3D2D" w:rsidRDefault="003A3B3B" w:rsidP="003A3B3B">
      <w:pPr>
        <w:adjustRightInd w:val="0"/>
        <w:snapToGrid w:val="0"/>
        <w:spacing w:after="120" w:line="240" w:lineRule="auto"/>
        <w:ind w:left="2268" w:right="1134" w:hanging="1134"/>
        <w:jc w:val="both"/>
        <w:rPr>
          <w:bCs/>
        </w:rPr>
      </w:pPr>
      <w:r w:rsidRPr="007B3D2D">
        <w:rPr>
          <w:bCs/>
        </w:rPr>
        <w:t>7.</w:t>
      </w:r>
      <w:r w:rsidR="00351AD9" w:rsidRPr="007B3D2D">
        <w:rPr>
          <w:bCs/>
        </w:rPr>
        <w:t>1</w:t>
      </w:r>
      <w:r w:rsidRPr="007B3D2D">
        <w:rPr>
          <w:bCs/>
        </w:rPr>
        <w:t>.</w:t>
      </w:r>
      <w:r w:rsidRPr="007B3D2D">
        <w:rPr>
          <w:bCs/>
        </w:rPr>
        <w:tab/>
        <w:t xml:space="preserve">Monitoring </w:t>
      </w:r>
      <w:r w:rsidR="00BE37B5" w:rsidRPr="007B3D2D">
        <w:rPr>
          <w:bCs/>
        </w:rPr>
        <w:t>of DCAS Operation</w:t>
      </w:r>
    </w:p>
    <w:p w14:paraId="03F9ED17" w14:textId="77777777" w:rsidR="00BE37B5" w:rsidRPr="007B3D2D" w:rsidRDefault="00BE37B5" w:rsidP="00BE37B5">
      <w:pPr>
        <w:adjustRightInd w:val="0"/>
        <w:snapToGrid w:val="0"/>
        <w:spacing w:after="120"/>
        <w:ind w:left="2250" w:right="1417" w:hanging="1134"/>
        <w:jc w:val="both"/>
        <w:rPr>
          <w:bCs/>
        </w:rPr>
      </w:pPr>
      <w:r w:rsidRPr="007B3D2D">
        <w:rPr>
          <w:bCs/>
        </w:rPr>
        <w:t>7.1.1.</w:t>
      </w:r>
      <w:r w:rsidRPr="007B3D2D">
        <w:rPr>
          <w:bCs/>
        </w:rPr>
        <w:tab/>
        <w:t>The manufacturer shall maintain processes to monitor safety-critical occurrences caused by the operation of the system.</w:t>
      </w:r>
    </w:p>
    <w:p w14:paraId="2609455A" w14:textId="77777777" w:rsidR="00BE37B5" w:rsidRPr="007B3D2D" w:rsidRDefault="00BE37B5" w:rsidP="00BE37B5">
      <w:pPr>
        <w:adjustRightInd w:val="0"/>
        <w:snapToGrid w:val="0"/>
        <w:spacing w:after="120"/>
        <w:ind w:left="2250" w:right="1417" w:hanging="1134"/>
        <w:jc w:val="both"/>
        <w:rPr>
          <w:bCs/>
        </w:rPr>
      </w:pPr>
      <w:r w:rsidRPr="007B3D2D">
        <w:rPr>
          <w:bCs/>
        </w:rPr>
        <w:t>7.1.2.</w:t>
      </w:r>
      <w:r w:rsidRPr="007B3D2D">
        <w:rPr>
          <w:bCs/>
        </w:rPr>
        <w:tab/>
        <w:t xml:space="preserve">To fulfil this provision, the manufacturer shall set up a monitoring program aimed at collecting and analysing </w:t>
      </w:r>
      <w:proofErr w:type="gramStart"/>
      <w:r w:rsidRPr="007B3D2D">
        <w:rPr>
          <w:bCs/>
        </w:rPr>
        <w:t xml:space="preserve">data  </w:t>
      </w:r>
      <w:r w:rsidRPr="007B3D2D">
        <w:rPr>
          <w:bCs/>
          <w:lang w:val="en-US"/>
        </w:rPr>
        <w:t>in</w:t>
      </w:r>
      <w:proofErr w:type="gramEnd"/>
      <w:r w:rsidRPr="007B3D2D">
        <w:rPr>
          <w:bCs/>
          <w:lang w:val="en-US"/>
        </w:rPr>
        <w:t xml:space="preserve"> order to </w:t>
      </w:r>
      <w:r w:rsidRPr="007B3D2D">
        <w:rPr>
          <w:bCs/>
        </w:rPr>
        <w:t>provide, to the extent feasible, evidence of the in-service safety performance of the DCAS and confirmatory evidence of the audit results of the Safety Management System requirements established in Annex 3 to this Regulation.</w:t>
      </w:r>
    </w:p>
    <w:p w14:paraId="4CB657CD" w14:textId="77777777" w:rsidR="00BE37B5" w:rsidRPr="007B3D2D" w:rsidRDefault="00BE37B5" w:rsidP="00BE37B5">
      <w:pPr>
        <w:spacing w:after="120"/>
        <w:ind w:left="2250" w:right="1417" w:hanging="1134"/>
        <w:jc w:val="both"/>
        <w:rPr>
          <w:rFonts w:eastAsia="Times New Roman"/>
          <w:bCs/>
        </w:rPr>
      </w:pPr>
      <w:r w:rsidRPr="007B3D2D">
        <w:rPr>
          <w:bCs/>
        </w:rPr>
        <w:t>7.2.</w:t>
      </w:r>
      <w:r w:rsidRPr="007B3D2D">
        <w:rPr>
          <w:bCs/>
        </w:rPr>
        <w:tab/>
        <w:t>Reporting of DCAS operation</w:t>
      </w:r>
    </w:p>
    <w:p w14:paraId="0A531F9A" w14:textId="77777777" w:rsidR="00BE37B5" w:rsidRPr="007B3D2D" w:rsidRDefault="00BE37B5" w:rsidP="00BE37B5">
      <w:pPr>
        <w:adjustRightInd w:val="0"/>
        <w:snapToGrid w:val="0"/>
        <w:spacing w:after="120"/>
        <w:ind w:left="2250" w:right="1417" w:hanging="1134"/>
        <w:jc w:val="both"/>
        <w:rPr>
          <w:bCs/>
          <w:lang w:val="en-US"/>
        </w:rPr>
      </w:pPr>
      <w:r w:rsidRPr="007B3D2D">
        <w:rPr>
          <w:bCs/>
        </w:rPr>
        <w:t>7.2.1.</w:t>
      </w:r>
      <w:r w:rsidRPr="007B3D2D">
        <w:rPr>
          <w:bCs/>
        </w:rPr>
        <w:tab/>
      </w:r>
      <w:r w:rsidRPr="007B3D2D">
        <w:rPr>
          <w:bCs/>
          <w:lang w:val="en-US"/>
        </w:rPr>
        <w:t>Initial notification of Safety-Critical Occurrences</w:t>
      </w:r>
    </w:p>
    <w:p w14:paraId="31F01F67" w14:textId="04876742" w:rsidR="00BE37B5" w:rsidRPr="007B3D2D" w:rsidRDefault="00BE37B5" w:rsidP="00BE37B5">
      <w:pPr>
        <w:adjustRightInd w:val="0"/>
        <w:snapToGrid w:val="0"/>
        <w:spacing w:after="120"/>
        <w:ind w:left="2250" w:right="1417" w:hanging="1134"/>
        <w:jc w:val="both"/>
        <w:rPr>
          <w:bCs/>
        </w:rPr>
      </w:pPr>
      <w:r w:rsidRPr="007B3D2D">
        <w:rPr>
          <w:bCs/>
        </w:rPr>
        <w:lastRenderedPageBreak/>
        <w:t>7.2.1.1.</w:t>
      </w:r>
      <w:r w:rsidRPr="007B3D2D">
        <w:rPr>
          <w:bCs/>
        </w:rPr>
        <w:tab/>
        <w:t xml:space="preserve">The manufacturer shall notify the Type Approval Authority as soon as practical about any safety-critical occurrence the manufacturer becomes aware of, where the system or its features were switched </w:t>
      </w:r>
      <w:r w:rsidR="006261FA" w:rsidRPr="007B3D2D">
        <w:rPr>
          <w:bCs/>
        </w:rPr>
        <w:t xml:space="preserve">to </w:t>
      </w:r>
      <w:r w:rsidR="00262F39" w:rsidRPr="007B3D2D">
        <w:rPr>
          <w:bCs/>
        </w:rPr>
        <w:t>‘</w:t>
      </w:r>
      <w:r w:rsidRPr="007B3D2D">
        <w:rPr>
          <w:bCs/>
        </w:rPr>
        <w:t>on</w:t>
      </w:r>
      <w:r w:rsidR="00262F39" w:rsidRPr="007B3D2D">
        <w:rPr>
          <w:bCs/>
        </w:rPr>
        <w:t>’</w:t>
      </w:r>
      <w:r w:rsidR="006261FA" w:rsidRPr="007B3D2D">
        <w:rPr>
          <w:bCs/>
        </w:rPr>
        <w:t xml:space="preserve"> </w:t>
      </w:r>
      <w:proofErr w:type="gramStart"/>
      <w:r w:rsidR="006261FA" w:rsidRPr="007B3D2D">
        <w:rPr>
          <w:bCs/>
        </w:rPr>
        <w:t>mode</w:t>
      </w:r>
      <w:r w:rsidRPr="007B3D2D">
        <w:rPr>
          <w:bCs/>
        </w:rPr>
        <w:t>, or</w:t>
      </w:r>
      <w:proofErr w:type="gramEnd"/>
      <w:r w:rsidRPr="007B3D2D">
        <w:rPr>
          <w:bCs/>
        </w:rPr>
        <w:t xml:space="preserve"> had been switched</w:t>
      </w:r>
      <w:r w:rsidR="006261FA" w:rsidRPr="007B3D2D">
        <w:rPr>
          <w:bCs/>
        </w:rPr>
        <w:t xml:space="preserve"> to</w:t>
      </w:r>
      <w:r w:rsidRPr="007B3D2D">
        <w:rPr>
          <w:bCs/>
        </w:rPr>
        <w:t xml:space="preserve"> </w:t>
      </w:r>
      <w:r w:rsidR="008F148D" w:rsidRPr="007B3D2D">
        <w:rPr>
          <w:bCs/>
        </w:rPr>
        <w:t>‘</w:t>
      </w:r>
      <w:r w:rsidRPr="007B3D2D">
        <w:rPr>
          <w:bCs/>
        </w:rPr>
        <w:t>on</w:t>
      </w:r>
      <w:r w:rsidR="008F148D" w:rsidRPr="007B3D2D">
        <w:rPr>
          <w:bCs/>
        </w:rPr>
        <w:t>’</w:t>
      </w:r>
      <w:r w:rsidR="006261FA" w:rsidRPr="007B3D2D">
        <w:rPr>
          <w:bCs/>
        </w:rPr>
        <w:t xml:space="preserve"> mode</w:t>
      </w:r>
      <w:r w:rsidRPr="007B3D2D">
        <w:rPr>
          <w:bCs/>
        </w:rPr>
        <w:t xml:space="preserve"> within the last 5 seconds before the safety-critical occurrence. </w:t>
      </w:r>
    </w:p>
    <w:p w14:paraId="63F17EB1" w14:textId="77777777" w:rsidR="00BE37B5" w:rsidRPr="007B3D2D" w:rsidRDefault="00BE37B5" w:rsidP="00BE37B5">
      <w:pPr>
        <w:adjustRightInd w:val="0"/>
        <w:snapToGrid w:val="0"/>
        <w:spacing w:after="120"/>
        <w:ind w:left="2250" w:right="1417" w:hanging="1134"/>
        <w:jc w:val="both"/>
        <w:rPr>
          <w:bCs/>
        </w:rPr>
      </w:pPr>
      <w:r w:rsidRPr="007B3D2D">
        <w:rPr>
          <w:bCs/>
        </w:rPr>
        <w:t>7.2.1.2.</w:t>
      </w:r>
      <w:r w:rsidRPr="007B3D2D">
        <w:rPr>
          <w:bCs/>
        </w:rPr>
        <w:tab/>
        <w:t>The initial notification may be limited to high-level data (e.g., location, time, type of accident).</w:t>
      </w:r>
    </w:p>
    <w:p w14:paraId="4296490E" w14:textId="77777777" w:rsidR="00BE37B5" w:rsidRPr="007B3D2D" w:rsidRDefault="00BE37B5" w:rsidP="00BE37B5">
      <w:pPr>
        <w:spacing w:after="120"/>
        <w:ind w:left="2250" w:right="1417" w:hanging="1134"/>
        <w:jc w:val="both"/>
        <w:rPr>
          <w:bCs/>
        </w:rPr>
      </w:pPr>
      <w:r w:rsidRPr="007B3D2D">
        <w:rPr>
          <w:bCs/>
        </w:rPr>
        <w:t>7.2.2.</w:t>
      </w:r>
      <w:r w:rsidRPr="007B3D2D">
        <w:rPr>
          <w:bCs/>
        </w:rPr>
        <w:tab/>
        <w:t>Short-term Reporting of Safety-Critical Occurrences</w:t>
      </w:r>
    </w:p>
    <w:p w14:paraId="1A7D887D" w14:textId="77777777" w:rsidR="00BE37B5" w:rsidRPr="007B3D2D" w:rsidRDefault="00BE37B5" w:rsidP="00BE37B5">
      <w:pPr>
        <w:adjustRightInd w:val="0"/>
        <w:snapToGrid w:val="0"/>
        <w:spacing w:after="120"/>
        <w:ind w:left="2250" w:right="1417" w:hanging="1134"/>
        <w:jc w:val="both"/>
        <w:rPr>
          <w:bCs/>
        </w:rPr>
      </w:pPr>
      <w:r w:rsidRPr="007B3D2D">
        <w:rPr>
          <w:bCs/>
        </w:rPr>
        <w:t>7.2.2.1.</w:t>
      </w:r>
      <w:r w:rsidRPr="007B3D2D">
        <w:rPr>
          <w:bCs/>
        </w:rPr>
        <w:tab/>
        <w:t>Following the initial notification, the manufacturer shall investigate whether the incident was related to DCAS operation and inform the Type Approval Authority of the results of this investigation as soon as possible. If the operation of the system was likely one of the causes of the incident, in addition, the manufacturer shall inform the Type Approval Authority of intended remedial action(s) addressing DCAS design, if applicable.</w:t>
      </w:r>
    </w:p>
    <w:p w14:paraId="5CE9D430" w14:textId="4A43A654" w:rsidR="00BE37B5" w:rsidRPr="007B3D2D" w:rsidRDefault="00BE37B5" w:rsidP="00BE37B5">
      <w:pPr>
        <w:adjustRightInd w:val="0"/>
        <w:snapToGrid w:val="0"/>
        <w:spacing w:after="120"/>
        <w:ind w:left="2250" w:right="1417" w:hanging="1134"/>
        <w:jc w:val="both"/>
        <w:rPr>
          <w:bCs/>
        </w:rPr>
      </w:pPr>
      <w:r w:rsidRPr="007B3D2D">
        <w:rPr>
          <w:bCs/>
        </w:rPr>
        <w:t>7.2.2.2.</w:t>
      </w:r>
      <w:r w:rsidRPr="007B3D2D">
        <w:rPr>
          <w:bCs/>
        </w:rPr>
        <w:tab/>
        <w:t xml:space="preserve">If remedial action is required, the Type Approval Authority shall communicate this information to all Type Approval </w:t>
      </w:r>
      <w:r w:rsidR="0000236C" w:rsidRPr="007B3D2D">
        <w:rPr>
          <w:bCs/>
        </w:rPr>
        <w:t>Authorities.</w:t>
      </w:r>
      <w:r w:rsidRPr="007B3D2D">
        <w:rPr>
          <w:bCs/>
        </w:rPr>
        <w:t xml:space="preserve"> </w:t>
      </w:r>
    </w:p>
    <w:p w14:paraId="117E18CC" w14:textId="77777777" w:rsidR="00BE37B5" w:rsidRPr="007B3D2D" w:rsidRDefault="00BE37B5" w:rsidP="00BE37B5">
      <w:pPr>
        <w:adjustRightInd w:val="0"/>
        <w:snapToGrid w:val="0"/>
        <w:spacing w:after="120"/>
        <w:ind w:left="2250" w:right="1417" w:hanging="1134"/>
        <w:jc w:val="both"/>
        <w:rPr>
          <w:bCs/>
          <w:strike/>
        </w:rPr>
      </w:pPr>
      <w:r w:rsidRPr="007B3D2D">
        <w:rPr>
          <w:bCs/>
        </w:rPr>
        <w:t>7.2.2.3.</w:t>
      </w:r>
      <w:r w:rsidRPr="007B3D2D">
        <w:rPr>
          <w:bCs/>
        </w:rPr>
        <w:tab/>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2D89F80B" w14:textId="77777777" w:rsidR="00BE37B5" w:rsidRPr="007B3D2D" w:rsidRDefault="00BE37B5" w:rsidP="00BE37B5">
      <w:pPr>
        <w:adjustRightInd w:val="0"/>
        <w:snapToGrid w:val="0"/>
        <w:spacing w:after="120"/>
        <w:ind w:left="2250" w:right="1417" w:hanging="1134"/>
        <w:jc w:val="both"/>
        <w:rPr>
          <w:bCs/>
        </w:rPr>
      </w:pPr>
      <w:r w:rsidRPr="007B3D2D">
        <w:rPr>
          <w:bCs/>
        </w:rPr>
        <w:t>7.2.3.</w:t>
      </w:r>
      <w:r w:rsidRPr="007B3D2D">
        <w:rPr>
          <w:bCs/>
        </w:rPr>
        <w:tab/>
        <w:t>Periodic Reporting</w:t>
      </w:r>
    </w:p>
    <w:p w14:paraId="20FD7EBD" w14:textId="77777777" w:rsidR="00BE37B5" w:rsidRPr="007B3D2D" w:rsidRDefault="00BE37B5" w:rsidP="00BE37B5">
      <w:pPr>
        <w:adjustRightInd w:val="0"/>
        <w:snapToGrid w:val="0"/>
        <w:spacing w:after="120"/>
        <w:ind w:left="2250" w:right="1417" w:hanging="1134"/>
        <w:jc w:val="both"/>
        <w:rPr>
          <w:bCs/>
        </w:rPr>
      </w:pPr>
      <w:r w:rsidRPr="007B3D2D">
        <w:rPr>
          <w:bCs/>
        </w:rPr>
        <w:t>7.2.3.1.</w:t>
      </w:r>
      <w:r w:rsidRPr="007B3D2D">
        <w:rPr>
          <w:bCs/>
        </w:rPr>
        <w:tab/>
        <w:t>The manufacturer shall report at least once a year to the Type Approval Authority on the information deemed to be proper evidence of the intended operation and safety of the system in the field. The manufacturer shall report at least the information listed in the table below. Additional information is subject to agreement between the Type Approval Authority and the manufacturer.</w:t>
      </w:r>
    </w:p>
    <w:p w14:paraId="37F3C9BD" w14:textId="77777777" w:rsidR="00BE37B5" w:rsidRPr="007B3D2D" w:rsidRDefault="00BE37B5" w:rsidP="00BE37B5">
      <w:pPr>
        <w:adjustRightInd w:val="0"/>
        <w:snapToGrid w:val="0"/>
        <w:spacing w:after="120"/>
        <w:ind w:left="2250" w:right="1417" w:hanging="1134"/>
        <w:jc w:val="both"/>
        <w:rPr>
          <w:bCs/>
        </w:rPr>
      </w:pPr>
      <w:r w:rsidRPr="007B3D2D">
        <w:rPr>
          <w:bCs/>
        </w:rPr>
        <w:tab/>
      </w:r>
      <w:proofErr w:type="gramStart"/>
      <w:r w:rsidRPr="007B3D2D">
        <w:rPr>
          <w:bCs/>
        </w:rPr>
        <w:t>In the event that</w:t>
      </w:r>
      <w:proofErr w:type="gramEnd"/>
      <w:r w:rsidRPr="007B3D2D">
        <w:rPr>
          <w:bCs/>
        </w:rPr>
        <w:t xml:space="preserve"> the system was subject to significant changes relevant to the reported information during the reporting period, the report shall differentiate the changes of the system. </w:t>
      </w:r>
    </w:p>
    <w:p w14:paraId="1E8F3087" w14:textId="77777777" w:rsidR="001D004A" w:rsidRPr="007B3D2D" w:rsidRDefault="005F6EEE" w:rsidP="003D1268">
      <w:pPr>
        <w:pStyle w:val="ListParagraph"/>
        <w:spacing w:before="120" w:after="120"/>
        <w:ind w:left="2250" w:right="1179"/>
        <w:jc w:val="both"/>
        <w:rPr>
          <w:bCs/>
        </w:rPr>
      </w:pPr>
      <w:r w:rsidRPr="007B3D2D">
        <w:rPr>
          <w:bCs/>
        </w:rPr>
        <w:t>Table 1</w:t>
      </w:r>
    </w:p>
    <w:p w14:paraId="76456EDA" w14:textId="77777777" w:rsidR="005F6EEE" w:rsidRPr="00882E1E" w:rsidRDefault="00BE37B5" w:rsidP="003D1268">
      <w:pPr>
        <w:pStyle w:val="ListParagraph"/>
        <w:spacing w:before="120" w:after="120"/>
        <w:ind w:left="2250" w:right="1179"/>
        <w:jc w:val="both"/>
        <w:rPr>
          <w:b/>
        </w:rPr>
      </w:pPr>
      <w:r w:rsidRPr="00882E1E">
        <w:rPr>
          <w:b/>
        </w:rPr>
        <w:t>Information for</w:t>
      </w:r>
      <w:r w:rsidR="00324277" w:rsidRPr="00882E1E">
        <w:rPr>
          <w:b/>
        </w:rPr>
        <w:t xml:space="preserve"> </w:t>
      </w:r>
      <w:r w:rsidR="00B462F8" w:rsidRPr="00882E1E">
        <w:rPr>
          <w:b/>
        </w:rPr>
        <w:t xml:space="preserve">Periodic </w:t>
      </w:r>
      <w:r w:rsidR="00324277" w:rsidRPr="00882E1E">
        <w:rPr>
          <w:b/>
        </w:rPr>
        <w:t>Reporting</w:t>
      </w:r>
    </w:p>
    <w:tbl>
      <w:tblPr>
        <w:tblW w:w="5940" w:type="dxa"/>
        <w:tblInd w:w="2240" w:type="dxa"/>
        <w:tblCellMar>
          <w:left w:w="0" w:type="dxa"/>
          <w:right w:w="0" w:type="dxa"/>
        </w:tblCellMar>
        <w:tblLook w:val="04A0" w:firstRow="1" w:lastRow="0" w:firstColumn="1" w:lastColumn="0" w:noHBand="0" w:noVBand="1"/>
      </w:tblPr>
      <w:tblGrid>
        <w:gridCol w:w="5940"/>
      </w:tblGrid>
      <w:tr w:rsidR="00BE37B5" w:rsidRPr="007B3D2D" w14:paraId="6F452076" w14:textId="77777777" w:rsidTr="00BE37B5">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5872186F" w14:textId="77777777" w:rsidR="00110FDC" w:rsidRPr="009F248B" w:rsidRDefault="00BE2E6B" w:rsidP="00882E1E">
            <w:pPr>
              <w:pStyle w:val="para"/>
              <w:spacing w:before="80" w:after="80" w:line="200" w:lineRule="exact"/>
              <w:ind w:left="0" w:right="187" w:firstLine="0"/>
              <w:jc w:val="right"/>
              <w:rPr>
                <w:bCs/>
                <w:i/>
                <w:iCs/>
                <w:sz w:val="16"/>
                <w:szCs w:val="16"/>
              </w:rPr>
            </w:pPr>
            <w:r w:rsidRPr="009F248B">
              <w:rPr>
                <w:bCs/>
                <w:i/>
                <w:iCs/>
                <w:sz w:val="16"/>
                <w:szCs w:val="16"/>
              </w:rPr>
              <w:t xml:space="preserve">Frequency of </w:t>
            </w:r>
            <w:r w:rsidR="00BE37B5" w:rsidRPr="009F248B">
              <w:rPr>
                <w:bCs/>
                <w:i/>
                <w:iCs/>
                <w:sz w:val="16"/>
                <w:szCs w:val="16"/>
              </w:rPr>
              <w:t>Occurrence</w:t>
            </w:r>
            <w:r w:rsidRPr="009F248B">
              <w:rPr>
                <w:bCs/>
                <w:i/>
                <w:iCs/>
                <w:sz w:val="16"/>
                <w:szCs w:val="16"/>
              </w:rPr>
              <w:t xml:space="preserve"> </w:t>
            </w:r>
          </w:p>
          <w:p w14:paraId="60BA89CB" w14:textId="3B9D18B4" w:rsidR="00BE37B5" w:rsidRPr="009F248B" w:rsidRDefault="00BE2E6B" w:rsidP="00882E1E">
            <w:pPr>
              <w:pStyle w:val="para"/>
              <w:spacing w:before="80" w:after="80" w:line="200" w:lineRule="exact"/>
              <w:ind w:left="0" w:right="187" w:firstLine="0"/>
              <w:jc w:val="right"/>
              <w:rPr>
                <w:bCs/>
                <w:i/>
                <w:iCs/>
                <w:sz w:val="16"/>
                <w:szCs w:val="16"/>
              </w:rPr>
            </w:pPr>
            <w:r w:rsidRPr="009F248B">
              <w:rPr>
                <w:bCs/>
                <w:i/>
                <w:iCs/>
                <w:sz w:val="16"/>
                <w:szCs w:val="16"/>
              </w:rPr>
              <w:t>(</w:t>
            </w:r>
            <w:r w:rsidR="003353D1" w:rsidRPr="009F248B">
              <w:rPr>
                <w:bCs/>
                <w:i/>
                <w:iCs/>
                <w:sz w:val="16"/>
                <w:szCs w:val="16"/>
              </w:rPr>
              <w:t>Total and related</w:t>
            </w:r>
            <w:r w:rsidRPr="009F248B">
              <w:rPr>
                <w:bCs/>
                <w:i/>
                <w:iCs/>
                <w:sz w:val="16"/>
                <w:szCs w:val="16"/>
              </w:rPr>
              <w:t xml:space="preserve"> hours of operation or distance travelled</w:t>
            </w:r>
            <w:r w:rsidR="00110FDC" w:rsidRPr="009F248B">
              <w:rPr>
                <w:bCs/>
                <w:i/>
                <w:iCs/>
                <w:sz w:val="16"/>
                <w:szCs w:val="16"/>
              </w:rPr>
              <w:t xml:space="preserve"> unless specified</w:t>
            </w:r>
            <w:r w:rsidRPr="009F248B">
              <w:rPr>
                <w:bCs/>
                <w:i/>
                <w:iCs/>
                <w:sz w:val="16"/>
                <w:szCs w:val="16"/>
              </w:rPr>
              <w:t>)</w:t>
            </w:r>
          </w:p>
        </w:tc>
      </w:tr>
      <w:tr w:rsidR="00BE37B5" w:rsidRPr="007B3D2D" w14:paraId="481562DF" w14:textId="77777777" w:rsidTr="00BE37B5">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FB4867" w14:textId="77777777" w:rsidR="00BE37B5" w:rsidRPr="009F248B" w:rsidRDefault="00BE37B5" w:rsidP="00882E1E">
            <w:pPr>
              <w:pStyle w:val="para"/>
              <w:spacing w:before="40" w:after="40" w:line="220" w:lineRule="exact"/>
              <w:ind w:left="86" w:right="187" w:firstLine="0"/>
              <w:jc w:val="right"/>
              <w:rPr>
                <w:bCs/>
                <w:sz w:val="16"/>
                <w:szCs w:val="16"/>
              </w:rPr>
            </w:pPr>
            <w:r w:rsidRPr="009F248B">
              <w:rPr>
                <w:bCs/>
                <w:sz w:val="16"/>
                <w:szCs w:val="16"/>
              </w:rPr>
              <w:t>1. Safety-critical occurrences known to the manufacturer</w:t>
            </w:r>
          </w:p>
        </w:tc>
      </w:tr>
      <w:tr w:rsidR="00BE37B5" w:rsidRPr="007B3D2D" w14:paraId="58B6C8B0" w14:textId="77777777" w:rsidTr="00BE37B5">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7EDB7A" w14:textId="37E4850E" w:rsidR="00BE37B5" w:rsidRPr="009F248B" w:rsidRDefault="00BE37B5" w:rsidP="00882E1E">
            <w:pPr>
              <w:pStyle w:val="para"/>
              <w:spacing w:before="40" w:after="40" w:line="220" w:lineRule="exact"/>
              <w:ind w:left="86" w:right="187" w:firstLine="0"/>
              <w:jc w:val="right"/>
              <w:rPr>
                <w:bCs/>
                <w:sz w:val="16"/>
                <w:szCs w:val="16"/>
              </w:rPr>
            </w:pPr>
            <w:r w:rsidRPr="009F248B">
              <w:rPr>
                <w:bCs/>
                <w:sz w:val="16"/>
                <w:szCs w:val="16"/>
              </w:rPr>
              <w:t xml:space="preserve">2. Number of vehicles equipped with the system, and aggregated distance driven with the system </w:t>
            </w:r>
            <w:r w:rsidR="008A6677" w:rsidRPr="009F248B">
              <w:rPr>
                <w:bCs/>
                <w:sz w:val="16"/>
                <w:szCs w:val="16"/>
              </w:rPr>
              <w:t xml:space="preserve">in ‘passive’ and </w:t>
            </w:r>
            <w:r w:rsidR="008F148D" w:rsidRPr="009F248B">
              <w:rPr>
                <w:bCs/>
                <w:sz w:val="16"/>
                <w:szCs w:val="16"/>
              </w:rPr>
              <w:t>‘</w:t>
            </w:r>
            <w:r w:rsidRPr="009F248B">
              <w:rPr>
                <w:bCs/>
                <w:sz w:val="16"/>
                <w:szCs w:val="16"/>
              </w:rPr>
              <w:t>active</w:t>
            </w:r>
            <w:r w:rsidR="008F148D" w:rsidRPr="009F248B">
              <w:rPr>
                <w:bCs/>
                <w:sz w:val="16"/>
                <w:szCs w:val="16"/>
              </w:rPr>
              <w:t>’</w:t>
            </w:r>
            <w:r w:rsidR="008A6677" w:rsidRPr="009F248B">
              <w:rPr>
                <w:bCs/>
                <w:sz w:val="16"/>
                <w:szCs w:val="16"/>
              </w:rPr>
              <w:t xml:space="preserve"> mode</w:t>
            </w:r>
          </w:p>
        </w:tc>
      </w:tr>
      <w:tr w:rsidR="00BE37B5" w:rsidRPr="007B3D2D" w14:paraId="1B08AC9B" w14:textId="77777777" w:rsidTr="00BE37B5">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3DDB08" w14:textId="77777777" w:rsidR="00BE37B5" w:rsidRPr="009F248B" w:rsidRDefault="00BE37B5" w:rsidP="00882E1E">
            <w:pPr>
              <w:pStyle w:val="para"/>
              <w:spacing w:before="40" w:after="40" w:line="220" w:lineRule="exact"/>
              <w:ind w:left="86" w:right="187" w:firstLine="0"/>
              <w:jc w:val="right"/>
              <w:rPr>
                <w:bCs/>
                <w:sz w:val="16"/>
                <w:szCs w:val="16"/>
              </w:rPr>
            </w:pPr>
            <w:r w:rsidRPr="009F248B">
              <w:rPr>
                <w:bCs/>
                <w:sz w:val="16"/>
                <w:szCs w:val="16"/>
              </w:rPr>
              <w:t>3. Number of events resulting in a driver unavailability response</w:t>
            </w:r>
          </w:p>
        </w:tc>
      </w:tr>
      <w:tr w:rsidR="00BE37B5" w:rsidRPr="007B3D2D" w14:paraId="4F84FBF4" w14:textId="77777777" w:rsidTr="00BE37B5">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6D282F6" w14:textId="77777777" w:rsidR="00BE37B5" w:rsidRPr="009F248B" w:rsidRDefault="00BE37B5" w:rsidP="00882E1E">
            <w:pPr>
              <w:pStyle w:val="para"/>
              <w:spacing w:before="40" w:after="40" w:line="220" w:lineRule="exact"/>
              <w:ind w:left="86" w:right="187" w:firstLine="0"/>
              <w:jc w:val="right"/>
              <w:rPr>
                <w:bCs/>
                <w:sz w:val="16"/>
                <w:szCs w:val="16"/>
              </w:rPr>
            </w:pPr>
            <w:r w:rsidRPr="009F248B">
              <w:rPr>
                <w:bCs/>
                <w:sz w:val="16"/>
                <w:szCs w:val="16"/>
              </w:rPr>
              <w:t xml:space="preserve">4. Number of system-initiated deactivations of the system or its features due to: </w:t>
            </w:r>
          </w:p>
        </w:tc>
      </w:tr>
      <w:tr w:rsidR="00BE37B5" w:rsidRPr="007B3D2D" w14:paraId="336736C7" w14:textId="77777777" w:rsidTr="00BE37B5">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3BC298A8" w14:textId="7E77C63F" w:rsidR="00BE37B5" w:rsidRPr="009F248B" w:rsidRDefault="0000236C" w:rsidP="00882E1E">
            <w:pPr>
              <w:pStyle w:val="para"/>
              <w:spacing w:before="40" w:after="40" w:line="220" w:lineRule="exact"/>
              <w:ind w:left="86" w:right="187" w:firstLine="0"/>
              <w:jc w:val="right"/>
              <w:rPr>
                <w:bCs/>
                <w:sz w:val="16"/>
                <w:szCs w:val="16"/>
              </w:rPr>
            </w:pPr>
            <w:r w:rsidRPr="009F248B">
              <w:rPr>
                <w:bCs/>
                <w:sz w:val="16"/>
                <w:szCs w:val="16"/>
              </w:rPr>
              <w:tab/>
            </w:r>
            <w:r w:rsidR="00BE37B5" w:rsidRPr="009F248B">
              <w:rPr>
                <w:bCs/>
                <w:sz w:val="16"/>
                <w:szCs w:val="16"/>
              </w:rPr>
              <w:t xml:space="preserve">4.a. </w:t>
            </w:r>
            <w:r w:rsidR="005C0E55" w:rsidRPr="009F248B">
              <w:rPr>
                <w:bCs/>
                <w:sz w:val="16"/>
                <w:szCs w:val="16"/>
              </w:rPr>
              <w:t xml:space="preserve">Detected </w:t>
            </w:r>
            <w:r w:rsidR="00BE37B5" w:rsidRPr="009F248B">
              <w:rPr>
                <w:bCs/>
                <w:sz w:val="16"/>
                <w:szCs w:val="16"/>
              </w:rPr>
              <w:t>System failures</w:t>
            </w:r>
          </w:p>
        </w:tc>
      </w:tr>
      <w:tr w:rsidR="00BE37B5" w:rsidRPr="007B3D2D" w14:paraId="28FBE0C6" w14:textId="77777777" w:rsidTr="00BE37B5">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19AD50A7" w14:textId="53FD62FC" w:rsidR="00BE37B5" w:rsidRPr="009F248B" w:rsidRDefault="0000236C" w:rsidP="00882E1E">
            <w:pPr>
              <w:pStyle w:val="para"/>
              <w:spacing w:before="40" w:after="40" w:line="220" w:lineRule="exact"/>
              <w:ind w:left="86" w:right="187" w:firstLine="0"/>
              <w:jc w:val="right"/>
              <w:rPr>
                <w:bCs/>
                <w:sz w:val="16"/>
                <w:szCs w:val="16"/>
              </w:rPr>
            </w:pPr>
            <w:r w:rsidRPr="009F248B">
              <w:rPr>
                <w:bCs/>
                <w:sz w:val="16"/>
                <w:szCs w:val="16"/>
              </w:rPr>
              <w:tab/>
            </w:r>
            <w:r w:rsidR="00BE37B5" w:rsidRPr="009F248B">
              <w:rPr>
                <w:bCs/>
                <w:sz w:val="16"/>
                <w:szCs w:val="16"/>
              </w:rPr>
              <w:t>4.b. Exceeding system boundaries</w:t>
            </w:r>
          </w:p>
        </w:tc>
      </w:tr>
      <w:tr w:rsidR="00BE37B5" w:rsidRPr="007B3D2D" w14:paraId="096F7FE9" w14:textId="77777777" w:rsidTr="00BE37B5">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61EAD80E" w14:textId="3ACB4061" w:rsidR="00BE37B5" w:rsidRPr="009F248B" w:rsidRDefault="0000236C" w:rsidP="00882E1E">
            <w:pPr>
              <w:pStyle w:val="para"/>
              <w:spacing w:before="40" w:after="40" w:line="220" w:lineRule="exact"/>
              <w:ind w:left="86" w:right="187" w:firstLine="0"/>
              <w:jc w:val="right"/>
              <w:rPr>
                <w:bCs/>
                <w:sz w:val="16"/>
                <w:szCs w:val="16"/>
              </w:rPr>
            </w:pPr>
            <w:r w:rsidRPr="009F248B">
              <w:rPr>
                <w:bCs/>
                <w:sz w:val="16"/>
                <w:szCs w:val="16"/>
              </w:rPr>
              <w:tab/>
            </w:r>
            <w:r w:rsidR="00BE37B5" w:rsidRPr="009F248B">
              <w:rPr>
                <w:bCs/>
                <w:sz w:val="16"/>
                <w:szCs w:val="16"/>
              </w:rPr>
              <w:t>4.c. Other</w:t>
            </w:r>
            <w:r w:rsidR="006831A5" w:rsidRPr="009F248B">
              <w:rPr>
                <w:bCs/>
                <w:sz w:val="16"/>
                <w:szCs w:val="16"/>
              </w:rPr>
              <w:t xml:space="preserve"> (if applicable)</w:t>
            </w:r>
          </w:p>
        </w:tc>
      </w:tr>
      <w:tr w:rsidR="00BE37B5" w:rsidRPr="007B3D2D" w14:paraId="05174B58" w14:textId="77777777" w:rsidTr="00BE37B5">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158AB390" w14:textId="4F4D8549" w:rsidR="00BE37B5" w:rsidRPr="009F248B" w:rsidRDefault="00BE37B5" w:rsidP="00882E1E">
            <w:pPr>
              <w:pStyle w:val="para"/>
              <w:spacing w:before="40" w:after="40" w:line="220" w:lineRule="exact"/>
              <w:ind w:left="86" w:right="187" w:firstLine="0"/>
              <w:jc w:val="right"/>
              <w:rPr>
                <w:bCs/>
                <w:sz w:val="16"/>
                <w:szCs w:val="16"/>
              </w:rPr>
            </w:pPr>
            <w:r w:rsidRPr="009F248B">
              <w:rPr>
                <w:bCs/>
                <w:sz w:val="16"/>
                <w:szCs w:val="16"/>
              </w:rPr>
              <w:t>5. Percentage of total distance travelled with a driver</w:t>
            </w:r>
            <w:r w:rsidR="00D15846" w:rsidRPr="009F248B">
              <w:rPr>
                <w:bCs/>
                <w:sz w:val="16"/>
                <w:szCs w:val="16"/>
              </w:rPr>
              <w:t>-</w:t>
            </w:r>
            <w:r w:rsidRPr="009F248B">
              <w:rPr>
                <w:bCs/>
                <w:sz w:val="16"/>
                <w:szCs w:val="16"/>
              </w:rPr>
              <w:t>set speed limit above the system</w:t>
            </w:r>
            <w:r w:rsidR="00DB7A29" w:rsidRPr="009F248B">
              <w:rPr>
                <w:bCs/>
                <w:sz w:val="16"/>
                <w:szCs w:val="16"/>
              </w:rPr>
              <w:t>-</w:t>
            </w:r>
            <w:r w:rsidRPr="009F248B">
              <w:rPr>
                <w:bCs/>
                <w:sz w:val="16"/>
                <w:szCs w:val="16"/>
              </w:rPr>
              <w:t xml:space="preserve">determined speed limit while the system is </w:t>
            </w:r>
            <w:r w:rsidR="008A6677" w:rsidRPr="009F248B">
              <w:rPr>
                <w:bCs/>
                <w:sz w:val="16"/>
                <w:szCs w:val="16"/>
              </w:rPr>
              <w:t>in ‘</w:t>
            </w:r>
            <w:r w:rsidRPr="009F248B">
              <w:rPr>
                <w:bCs/>
                <w:sz w:val="16"/>
                <w:szCs w:val="16"/>
              </w:rPr>
              <w:t>active</w:t>
            </w:r>
            <w:r w:rsidR="008A6677" w:rsidRPr="009F248B">
              <w:rPr>
                <w:bCs/>
                <w:sz w:val="16"/>
                <w:szCs w:val="16"/>
              </w:rPr>
              <w:t>’ mode</w:t>
            </w:r>
          </w:p>
        </w:tc>
      </w:tr>
    </w:tbl>
    <w:p w14:paraId="69B23300" w14:textId="77777777" w:rsidR="00952481" w:rsidRPr="007B3D2D" w:rsidRDefault="00952481" w:rsidP="00952481">
      <w:pPr>
        <w:pStyle w:val="ListParagraph"/>
        <w:spacing w:after="120"/>
        <w:ind w:left="1440" w:right="14"/>
        <w:jc w:val="both"/>
        <w:rPr>
          <w:bCs/>
        </w:rPr>
      </w:pPr>
    </w:p>
    <w:p w14:paraId="745B8481" w14:textId="7354520C" w:rsidR="00952481" w:rsidRPr="007B3D2D" w:rsidRDefault="002D53BD" w:rsidP="00186111">
      <w:pPr>
        <w:pStyle w:val="HChG"/>
        <w:tabs>
          <w:tab w:val="clear" w:pos="851"/>
        </w:tabs>
        <w:ind w:left="567" w:hanging="567"/>
        <w:rPr>
          <w:b w:val="0"/>
          <w:bCs/>
          <w:sz w:val="20"/>
        </w:rPr>
      </w:pPr>
      <w:r w:rsidRPr="007B3D2D">
        <w:rPr>
          <w:b w:val="0"/>
          <w:bCs/>
          <w:sz w:val="20"/>
        </w:rPr>
        <w:lastRenderedPageBreak/>
        <w:tab/>
      </w:r>
      <w:r w:rsidR="00B65617" w:rsidRPr="00186111">
        <w:t>8.</w:t>
      </w:r>
      <w:r w:rsidR="00B65617" w:rsidRPr="00186111">
        <w:tab/>
      </w:r>
      <w:r w:rsidR="00952481" w:rsidRPr="00186111">
        <w:t>System Validation</w:t>
      </w:r>
    </w:p>
    <w:p w14:paraId="75F72C37" w14:textId="77777777" w:rsidR="00952481" w:rsidRPr="007B3D2D" w:rsidRDefault="00B65617" w:rsidP="009436F9">
      <w:pPr>
        <w:pStyle w:val="HChG"/>
        <w:tabs>
          <w:tab w:val="clear" w:pos="851"/>
          <w:tab w:val="right" w:pos="2250"/>
        </w:tabs>
        <w:spacing w:before="0" w:after="120" w:line="240" w:lineRule="atLeast"/>
        <w:ind w:left="2268"/>
        <w:jc w:val="both"/>
        <w:rPr>
          <w:b w:val="0"/>
          <w:bCs/>
          <w:sz w:val="20"/>
        </w:rPr>
      </w:pPr>
      <w:r w:rsidRPr="007B3D2D">
        <w:rPr>
          <w:b w:val="0"/>
          <w:bCs/>
          <w:sz w:val="20"/>
        </w:rPr>
        <w:t>8.1.</w:t>
      </w:r>
      <w:r w:rsidR="009E2395" w:rsidRPr="007B3D2D">
        <w:rPr>
          <w:b w:val="0"/>
          <w:bCs/>
          <w:sz w:val="20"/>
        </w:rPr>
        <w:tab/>
      </w:r>
      <w:r w:rsidRPr="007B3D2D">
        <w:rPr>
          <w:b w:val="0"/>
          <w:bCs/>
          <w:sz w:val="20"/>
        </w:rPr>
        <w:tab/>
      </w:r>
      <w:r w:rsidR="00952481" w:rsidRPr="007B3D2D">
        <w:rPr>
          <w:b w:val="0"/>
          <w:bCs/>
          <w:sz w:val="20"/>
        </w:rPr>
        <w:t xml:space="preserve">The validation of the system shall ensure that an acceptable thorough consideration of functional and operational safety of the features integrated in the system and the entire system integrated into a vehicle has been performed by the manufacturer </w:t>
      </w:r>
      <w:r w:rsidR="00DC0A7C" w:rsidRPr="007B3D2D">
        <w:rPr>
          <w:b w:val="0"/>
          <w:bCs/>
          <w:sz w:val="20"/>
        </w:rPr>
        <w:t>assessed according to Annex 3</w:t>
      </w:r>
      <w:r w:rsidR="00952481" w:rsidRPr="007B3D2D">
        <w:rPr>
          <w:b w:val="0"/>
          <w:bCs/>
          <w:sz w:val="20"/>
        </w:rPr>
        <w:t xml:space="preserve">. </w:t>
      </w:r>
    </w:p>
    <w:p w14:paraId="266834CA" w14:textId="77777777" w:rsidR="00952481" w:rsidRPr="007B3D2D" w:rsidRDefault="00B65617" w:rsidP="009436F9">
      <w:pPr>
        <w:pStyle w:val="HChG"/>
        <w:tabs>
          <w:tab w:val="clear" w:pos="851"/>
          <w:tab w:val="right" w:pos="2250"/>
        </w:tabs>
        <w:spacing w:before="0" w:after="120" w:line="240" w:lineRule="atLeast"/>
        <w:ind w:left="2268"/>
        <w:jc w:val="both"/>
        <w:rPr>
          <w:b w:val="0"/>
          <w:bCs/>
          <w:sz w:val="20"/>
        </w:rPr>
      </w:pPr>
      <w:r w:rsidRPr="007B3D2D">
        <w:rPr>
          <w:b w:val="0"/>
          <w:bCs/>
          <w:sz w:val="20"/>
        </w:rPr>
        <w:t>8.2.</w:t>
      </w:r>
      <w:r w:rsidRPr="007B3D2D">
        <w:rPr>
          <w:b w:val="0"/>
          <w:bCs/>
          <w:sz w:val="20"/>
        </w:rPr>
        <w:tab/>
      </w:r>
      <w:r w:rsidR="009E2395" w:rsidRPr="007B3D2D">
        <w:rPr>
          <w:b w:val="0"/>
          <w:bCs/>
          <w:sz w:val="20"/>
        </w:rPr>
        <w:tab/>
      </w:r>
      <w:r w:rsidR="00952481" w:rsidRPr="007B3D2D">
        <w:rPr>
          <w:b w:val="0"/>
          <w:bCs/>
          <w:sz w:val="20"/>
        </w:rPr>
        <w:t>The validation of the system shall demonstrate that the features integrated in the system and the entire system meet the performance requirements specified in paragraphs 5. and 6. of this Regulation</w:t>
      </w:r>
    </w:p>
    <w:p w14:paraId="06BDF823" w14:textId="77777777" w:rsidR="00952481" w:rsidRPr="007B3D2D" w:rsidRDefault="00952481" w:rsidP="009436F9">
      <w:pPr>
        <w:pStyle w:val="HChG"/>
        <w:tabs>
          <w:tab w:val="right" w:pos="2250"/>
        </w:tabs>
        <w:spacing w:before="0" w:after="120" w:line="240" w:lineRule="atLeast"/>
        <w:ind w:left="2268"/>
        <w:jc w:val="both"/>
        <w:rPr>
          <w:b w:val="0"/>
          <w:bCs/>
          <w:sz w:val="20"/>
        </w:rPr>
      </w:pPr>
      <w:r w:rsidRPr="007B3D2D">
        <w:rPr>
          <w:b w:val="0"/>
          <w:bCs/>
          <w:sz w:val="20"/>
        </w:rPr>
        <w:tab/>
      </w:r>
      <w:r w:rsidRPr="007B3D2D">
        <w:rPr>
          <w:b w:val="0"/>
          <w:bCs/>
          <w:sz w:val="20"/>
        </w:rPr>
        <w:tab/>
        <w:t>The validation of the system shall include:</w:t>
      </w:r>
    </w:p>
    <w:p w14:paraId="40E50685" w14:textId="77777777" w:rsidR="00952481" w:rsidRPr="007B3D2D" w:rsidRDefault="00B65617" w:rsidP="00B65617">
      <w:pPr>
        <w:pStyle w:val="HChG"/>
        <w:spacing w:before="0" w:after="120" w:line="240" w:lineRule="atLeast"/>
        <w:ind w:left="2790" w:right="1181" w:hanging="540"/>
        <w:jc w:val="both"/>
        <w:rPr>
          <w:b w:val="0"/>
          <w:bCs/>
          <w:sz w:val="20"/>
        </w:rPr>
      </w:pPr>
      <w:r w:rsidRPr="007B3D2D">
        <w:rPr>
          <w:b w:val="0"/>
          <w:bCs/>
          <w:sz w:val="20"/>
        </w:rPr>
        <w:t>(a)</w:t>
      </w:r>
      <w:r w:rsidRPr="007B3D2D">
        <w:rPr>
          <w:b w:val="0"/>
          <w:bCs/>
          <w:sz w:val="20"/>
        </w:rPr>
        <w:tab/>
      </w:r>
      <w:r w:rsidR="00947AF7" w:rsidRPr="007B3D2D">
        <w:rPr>
          <w:b w:val="0"/>
          <w:bCs/>
          <w:sz w:val="20"/>
        </w:rPr>
        <w:t>V</w:t>
      </w:r>
      <w:r w:rsidR="00952481" w:rsidRPr="007B3D2D">
        <w:rPr>
          <w:b w:val="0"/>
          <w:bCs/>
          <w:sz w:val="20"/>
        </w:rPr>
        <w:t xml:space="preserve">alidation of the system safety aspects in accordance with the requirements of Annex 3; </w:t>
      </w:r>
    </w:p>
    <w:p w14:paraId="2D37F1D0" w14:textId="5E03AC9E" w:rsidR="00952481" w:rsidRPr="007B3D2D" w:rsidRDefault="00B65617" w:rsidP="00B65617">
      <w:pPr>
        <w:pStyle w:val="HChG"/>
        <w:spacing w:before="0" w:after="120" w:line="240" w:lineRule="atLeast"/>
        <w:ind w:left="2790" w:right="1181" w:hanging="540"/>
        <w:jc w:val="both"/>
        <w:rPr>
          <w:b w:val="0"/>
          <w:bCs/>
          <w:sz w:val="20"/>
        </w:rPr>
      </w:pPr>
      <w:r w:rsidRPr="007B3D2D">
        <w:rPr>
          <w:b w:val="0"/>
          <w:bCs/>
          <w:sz w:val="20"/>
        </w:rPr>
        <w:t>(b)</w:t>
      </w:r>
      <w:r w:rsidRPr="007B3D2D">
        <w:rPr>
          <w:b w:val="0"/>
          <w:bCs/>
          <w:sz w:val="20"/>
        </w:rPr>
        <w:tab/>
      </w:r>
      <w:r w:rsidR="00947AF7" w:rsidRPr="007B3D2D">
        <w:rPr>
          <w:b w:val="0"/>
          <w:bCs/>
          <w:sz w:val="20"/>
        </w:rPr>
        <w:t>P</w:t>
      </w:r>
      <w:r w:rsidR="00952481" w:rsidRPr="007B3D2D">
        <w:rPr>
          <w:b w:val="0"/>
          <w:bCs/>
          <w:sz w:val="20"/>
        </w:rPr>
        <w:t>hysical tests on the test track and public roads in accordance with the requirements of Annex 4;</w:t>
      </w:r>
    </w:p>
    <w:p w14:paraId="564475B4" w14:textId="77777777" w:rsidR="00952481" w:rsidRPr="007B3D2D" w:rsidRDefault="00B65617" w:rsidP="00B65617">
      <w:pPr>
        <w:pStyle w:val="HChG"/>
        <w:spacing w:before="0" w:after="120" w:line="240" w:lineRule="atLeast"/>
        <w:ind w:left="2790" w:right="1181" w:hanging="540"/>
        <w:jc w:val="both"/>
        <w:rPr>
          <w:b w:val="0"/>
          <w:bCs/>
          <w:sz w:val="20"/>
        </w:rPr>
      </w:pPr>
      <w:r w:rsidRPr="007B3D2D">
        <w:rPr>
          <w:b w:val="0"/>
          <w:bCs/>
          <w:sz w:val="20"/>
        </w:rPr>
        <w:t>(c)</w:t>
      </w:r>
      <w:r w:rsidRPr="007B3D2D">
        <w:rPr>
          <w:b w:val="0"/>
          <w:bCs/>
          <w:sz w:val="20"/>
        </w:rPr>
        <w:tab/>
      </w:r>
      <w:r w:rsidR="004E6709" w:rsidRPr="007B3D2D">
        <w:rPr>
          <w:b w:val="0"/>
          <w:bCs/>
          <w:sz w:val="20"/>
        </w:rPr>
        <w:t>M</w:t>
      </w:r>
      <w:r w:rsidR="00952481" w:rsidRPr="007B3D2D">
        <w:rPr>
          <w:b w:val="0"/>
          <w:bCs/>
          <w:sz w:val="20"/>
        </w:rPr>
        <w:t xml:space="preserve">onitoring of </w:t>
      </w:r>
      <w:r w:rsidR="004B3799" w:rsidRPr="007B3D2D">
        <w:rPr>
          <w:b w:val="0"/>
          <w:bCs/>
          <w:sz w:val="20"/>
        </w:rPr>
        <w:t>the system or its features</w:t>
      </w:r>
      <w:r w:rsidR="00952481" w:rsidRPr="007B3D2D">
        <w:rPr>
          <w:b w:val="0"/>
          <w:bCs/>
          <w:sz w:val="20"/>
        </w:rPr>
        <w:t xml:space="preserve"> in accordance with the requirements of paragraph 7.</w:t>
      </w:r>
    </w:p>
    <w:p w14:paraId="74421E9E" w14:textId="3DA33DEA" w:rsidR="00C435C7" w:rsidRPr="007B3D2D" w:rsidRDefault="00C435C7" w:rsidP="00DB7A29">
      <w:pPr>
        <w:pStyle w:val="HChG"/>
        <w:tabs>
          <w:tab w:val="clear" w:pos="851"/>
          <w:tab w:val="right" w:pos="2250"/>
        </w:tabs>
        <w:spacing w:before="0" w:after="120" w:line="240" w:lineRule="atLeast"/>
        <w:ind w:left="2268"/>
        <w:jc w:val="both"/>
        <w:rPr>
          <w:b w:val="0"/>
          <w:bCs/>
          <w:sz w:val="20"/>
        </w:rPr>
      </w:pPr>
      <w:r w:rsidRPr="007B3D2D">
        <w:rPr>
          <w:b w:val="0"/>
          <w:bCs/>
          <w:sz w:val="20"/>
        </w:rPr>
        <w:t>8.2.1.</w:t>
      </w:r>
      <w:r w:rsidRPr="007B3D2D">
        <w:rPr>
          <w:b w:val="0"/>
          <w:bCs/>
          <w:sz w:val="20"/>
        </w:rPr>
        <w:tab/>
      </w:r>
      <w:r w:rsidR="00D72B43" w:rsidRPr="007B3D2D">
        <w:rPr>
          <w:b w:val="0"/>
          <w:bCs/>
          <w:sz w:val="20"/>
        </w:rPr>
        <w:tab/>
        <w:t>The validation of the system may include</w:t>
      </w:r>
      <w:r w:rsidR="00571B28" w:rsidRPr="007B3D2D">
        <w:rPr>
          <w:b w:val="0"/>
          <w:bCs/>
          <w:sz w:val="20"/>
        </w:rPr>
        <w:t xml:space="preserve"> the use</w:t>
      </w:r>
      <w:r w:rsidR="00D72B43" w:rsidRPr="007B3D2D">
        <w:rPr>
          <w:b w:val="0"/>
          <w:bCs/>
          <w:sz w:val="20"/>
        </w:rPr>
        <w:t xml:space="preserve"> of virtual testing and reporting of metrics produced by virtual testing</w:t>
      </w:r>
      <w:r w:rsidR="00571B28" w:rsidRPr="007B3D2D">
        <w:rPr>
          <w:b w:val="0"/>
          <w:bCs/>
          <w:sz w:val="20"/>
        </w:rPr>
        <w:t>,</w:t>
      </w:r>
      <w:r w:rsidR="00D72B43" w:rsidRPr="007B3D2D">
        <w:rPr>
          <w:b w:val="0"/>
          <w:bCs/>
          <w:sz w:val="20"/>
        </w:rPr>
        <w:t xml:space="preserve"> such as coverage measurement and safety metrics. </w:t>
      </w:r>
      <w:r w:rsidR="00E07D28" w:rsidRPr="007B3D2D">
        <w:rPr>
          <w:b w:val="0"/>
          <w:bCs/>
          <w:sz w:val="20"/>
        </w:rPr>
        <w:t>If virtual</w:t>
      </w:r>
      <w:r w:rsidR="00D72B43" w:rsidRPr="007B3D2D">
        <w:rPr>
          <w:b w:val="0"/>
          <w:bCs/>
          <w:sz w:val="20"/>
        </w:rPr>
        <w:t xml:space="preserve"> testing</w:t>
      </w:r>
      <w:r w:rsidR="009253CF" w:rsidRPr="007B3D2D">
        <w:rPr>
          <w:b w:val="0"/>
          <w:bCs/>
          <w:sz w:val="20"/>
        </w:rPr>
        <w:t xml:space="preserve"> is performed</w:t>
      </w:r>
      <w:r w:rsidR="00D72B43" w:rsidRPr="007B3D2D">
        <w:rPr>
          <w:b w:val="0"/>
          <w:bCs/>
          <w:sz w:val="20"/>
        </w:rPr>
        <w:t xml:space="preserve">, </w:t>
      </w:r>
      <w:r w:rsidR="009253CF" w:rsidRPr="007B3D2D">
        <w:rPr>
          <w:b w:val="0"/>
          <w:bCs/>
          <w:sz w:val="20"/>
        </w:rPr>
        <w:t>a</w:t>
      </w:r>
      <w:r w:rsidR="00446232" w:rsidRPr="007B3D2D">
        <w:rPr>
          <w:b w:val="0"/>
          <w:bCs/>
          <w:sz w:val="20"/>
        </w:rPr>
        <w:t xml:space="preserve"> </w:t>
      </w:r>
      <w:r w:rsidR="00D72B43" w:rsidRPr="007B3D2D">
        <w:rPr>
          <w:b w:val="0"/>
          <w:bCs/>
          <w:sz w:val="20"/>
        </w:rPr>
        <w:t>credibility assessment</w:t>
      </w:r>
      <w:r w:rsidR="00446232" w:rsidRPr="007B3D2D">
        <w:rPr>
          <w:b w:val="0"/>
          <w:bCs/>
          <w:sz w:val="20"/>
        </w:rPr>
        <w:t xml:space="preserve"> as described in Annex 5</w:t>
      </w:r>
      <w:r w:rsidR="00D72B43" w:rsidRPr="007B3D2D">
        <w:rPr>
          <w:b w:val="0"/>
          <w:bCs/>
          <w:sz w:val="20"/>
        </w:rPr>
        <w:t xml:space="preserve"> shall be</w:t>
      </w:r>
      <w:r w:rsidR="009253CF" w:rsidRPr="007B3D2D">
        <w:rPr>
          <w:b w:val="0"/>
          <w:bCs/>
          <w:sz w:val="20"/>
        </w:rPr>
        <w:t xml:space="preserve"> provided to the Type Approval Authority</w:t>
      </w:r>
      <w:r w:rsidR="00D72B43" w:rsidRPr="007B3D2D">
        <w:rPr>
          <w:b w:val="0"/>
          <w:bCs/>
          <w:sz w:val="20"/>
        </w:rPr>
        <w:t>.</w:t>
      </w:r>
    </w:p>
    <w:p w14:paraId="279D91F4" w14:textId="3152045D" w:rsidR="005E625E" w:rsidRPr="007B3D2D" w:rsidRDefault="00876F4C" w:rsidP="00186111">
      <w:pPr>
        <w:pStyle w:val="HChG"/>
        <w:tabs>
          <w:tab w:val="clear" w:pos="851"/>
        </w:tabs>
        <w:ind w:left="567" w:hanging="567"/>
        <w:rPr>
          <w:b w:val="0"/>
          <w:bCs/>
          <w:sz w:val="20"/>
        </w:rPr>
      </w:pPr>
      <w:r w:rsidRPr="007B3D2D">
        <w:rPr>
          <w:b w:val="0"/>
          <w:bCs/>
          <w:sz w:val="20"/>
        </w:rPr>
        <w:tab/>
      </w:r>
      <w:r w:rsidR="00B65617" w:rsidRPr="00186111">
        <w:t>9.</w:t>
      </w:r>
      <w:r w:rsidR="00B65617" w:rsidRPr="00186111">
        <w:tab/>
      </w:r>
      <w:r w:rsidR="005E625E" w:rsidRPr="00186111">
        <w:t>System Information Data</w:t>
      </w:r>
    </w:p>
    <w:p w14:paraId="62F50F89" w14:textId="77777777" w:rsidR="005E625E" w:rsidRPr="007B3D2D" w:rsidRDefault="00B65617" w:rsidP="00B65617">
      <w:pPr>
        <w:pStyle w:val="HChG"/>
        <w:tabs>
          <w:tab w:val="clear" w:pos="851"/>
          <w:tab w:val="right" w:pos="2250"/>
        </w:tabs>
        <w:spacing w:before="0" w:after="120" w:line="240" w:lineRule="atLeast"/>
        <w:ind w:left="2246" w:right="1181" w:hanging="1080"/>
        <w:jc w:val="both"/>
        <w:rPr>
          <w:b w:val="0"/>
          <w:bCs/>
          <w:sz w:val="20"/>
        </w:rPr>
      </w:pPr>
      <w:r w:rsidRPr="007B3D2D">
        <w:rPr>
          <w:b w:val="0"/>
          <w:bCs/>
          <w:sz w:val="20"/>
        </w:rPr>
        <w:t>9.1.</w:t>
      </w:r>
      <w:r w:rsidRPr="007B3D2D">
        <w:rPr>
          <w:b w:val="0"/>
          <w:bCs/>
          <w:sz w:val="20"/>
        </w:rPr>
        <w:tab/>
      </w:r>
      <w:r w:rsidR="005E625E" w:rsidRPr="007B3D2D">
        <w:rPr>
          <w:b w:val="0"/>
          <w:bCs/>
          <w:sz w:val="20"/>
        </w:rPr>
        <w:t>The following data shall be provided</w:t>
      </w:r>
      <w:r w:rsidR="00571B28" w:rsidRPr="007B3D2D">
        <w:rPr>
          <w:b w:val="0"/>
          <w:bCs/>
          <w:sz w:val="20"/>
        </w:rPr>
        <w:t xml:space="preserve"> by the manufacturer</w:t>
      </w:r>
      <w:r w:rsidR="005E625E" w:rsidRPr="007B3D2D">
        <w:rPr>
          <w:b w:val="0"/>
          <w:bCs/>
          <w:sz w:val="20"/>
        </w:rPr>
        <w:t xml:space="preserve">, together with the documentation package required in Annex 3 of this </w:t>
      </w:r>
      <w:r w:rsidR="002174B4" w:rsidRPr="007B3D2D">
        <w:rPr>
          <w:b w:val="0"/>
          <w:bCs/>
          <w:sz w:val="20"/>
        </w:rPr>
        <w:t xml:space="preserve">UN </w:t>
      </w:r>
      <w:r w:rsidR="005E625E" w:rsidRPr="007B3D2D">
        <w:rPr>
          <w:b w:val="0"/>
          <w:bCs/>
          <w:sz w:val="20"/>
        </w:rPr>
        <w:t xml:space="preserve">Regulation, to the </w:t>
      </w:r>
      <w:r w:rsidR="002174B4" w:rsidRPr="007B3D2D">
        <w:rPr>
          <w:b w:val="0"/>
          <w:bCs/>
          <w:sz w:val="20"/>
        </w:rPr>
        <w:t xml:space="preserve">Type </w:t>
      </w:r>
      <w:r w:rsidR="005E625E" w:rsidRPr="007B3D2D">
        <w:rPr>
          <w:b w:val="0"/>
          <w:bCs/>
          <w:sz w:val="20"/>
        </w:rPr>
        <w:t>Approval Authority at the time of type-approval.</w:t>
      </w:r>
    </w:p>
    <w:p w14:paraId="739AEE70" w14:textId="77777777" w:rsidR="003735D0" w:rsidRDefault="00B65617" w:rsidP="00B65617">
      <w:pPr>
        <w:pStyle w:val="HChG"/>
        <w:tabs>
          <w:tab w:val="clear" w:pos="851"/>
          <w:tab w:val="right" w:pos="2250"/>
        </w:tabs>
        <w:spacing w:before="0" w:after="120" w:line="240" w:lineRule="atLeast"/>
        <w:ind w:left="2246" w:right="1181" w:hanging="1080"/>
        <w:jc w:val="both"/>
        <w:rPr>
          <w:ins w:id="28" w:author="Author"/>
          <w:b w:val="0"/>
          <w:bCs/>
          <w:sz w:val="20"/>
        </w:rPr>
      </w:pPr>
      <w:r w:rsidRPr="007B3D2D">
        <w:rPr>
          <w:b w:val="0"/>
          <w:bCs/>
          <w:sz w:val="20"/>
        </w:rPr>
        <w:t>9.1.1.</w:t>
      </w:r>
      <w:r w:rsidRPr="007B3D2D">
        <w:rPr>
          <w:b w:val="0"/>
          <w:bCs/>
          <w:sz w:val="20"/>
        </w:rPr>
        <w:tab/>
      </w:r>
      <w:r w:rsidR="005E625E" w:rsidRPr="007B3D2D">
        <w:rPr>
          <w:b w:val="0"/>
          <w:bCs/>
          <w:sz w:val="20"/>
        </w:rPr>
        <w:t xml:space="preserve">Specific features according to the classification of paragraph 6 that the system possesses. </w:t>
      </w:r>
    </w:p>
    <w:p w14:paraId="6E61E910" w14:textId="4179AAD1" w:rsidR="005E625E" w:rsidRPr="007B3D2D" w:rsidRDefault="001B0237" w:rsidP="00882E1E">
      <w:pPr>
        <w:pStyle w:val="HChG"/>
        <w:tabs>
          <w:tab w:val="clear" w:pos="851"/>
          <w:tab w:val="right" w:pos="1701"/>
        </w:tabs>
        <w:spacing w:before="0" w:after="120" w:line="240" w:lineRule="atLeast"/>
        <w:ind w:left="2246" w:right="1181" w:firstLine="0"/>
        <w:jc w:val="both"/>
        <w:rPr>
          <w:b w:val="0"/>
          <w:bCs/>
          <w:sz w:val="20"/>
        </w:rPr>
      </w:pPr>
      <w:r w:rsidRPr="007B3D2D">
        <w:rPr>
          <w:b w:val="0"/>
          <w:bCs/>
          <w:sz w:val="20"/>
        </w:rPr>
        <w:t>The manufacturer is to confirm with an “x” or “Not Applicable” what domain the feature can operate in, and complete the table as necessary:</w:t>
      </w:r>
      <w:r w:rsidR="00E1224F" w:rsidRPr="007B3D2D">
        <w:rPr>
          <w:b w:val="0"/>
          <w:bCs/>
          <w:sz w:val="20"/>
        </w:rPr>
        <w:t xml:space="preserve"> </w:t>
      </w:r>
    </w:p>
    <w:tbl>
      <w:tblPr>
        <w:tblStyle w:val="TableGrid"/>
        <w:tblW w:w="0" w:type="auto"/>
        <w:tblInd w:w="720" w:type="dxa"/>
        <w:tblLook w:val="04A0" w:firstRow="1" w:lastRow="0" w:firstColumn="1" w:lastColumn="0" w:noHBand="0" w:noVBand="1"/>
      </w:tblPr>
      <w:tblGrid>
        <w:gridCol w:w="2605"/>
        <w:gridCol w:w="1864"/>
        <w:gridCol w:w="2192"/>
        <w:gridCol w:w="2248"/>
      </w:tblGrid>
      <w:tr w:rsidR="00931A6F" w:rsidRPr="007B3D2D" w14:paraId="3C7210CD" w14:textId="77777777" w:rsidTr="00A57F1D">
        <w:trPr>
          <w:tblHeader/>
        </w:trPr>
        <w:tc>
          <w:tcPr>
            <w:tcW w:w="2605" w:type="dxa"/>
            <w:tcBorders>
              <w:bottom w:val="single" w:sz="12" w:space="0" w:color="auto"/>
            </w:tcBorders>
            <w:vAlign w:val="center"/>
          </w:tcPr>
          <w:p w14:paraId="3D36F30A" w14:textId="77777777" w:rsidR="00931A6F" w:rsidRPr="009F248B" w:rsidRDefault="00931A6F" w:rsidP="00FB4B02">
            <w:pPr>
              <w:pStyle w:val="para"/>
              <w:spacing w:before="80" w:after="80" w:line="200" w:lineRule="exact"/>
              <w:ind w:left="0" w:right="187" w:firstLine="0"/>
              <w:jc w:val="center"/>
              <w:rPr>
                <w:bCs/>
                <w:i/>
                <w:iCs/>
                <w:sz w:val="18"/>
                <w:szCs w:val="18"/>
              </w:rPr>
            </w:pPr>
            <w:r w:rsidRPr="009F248B">
              <w:rPr>
                <w:bCs/>
                <w:i/>
                <w:iCs/>
                <w:sz w:val="18"/>
                <w:szCs w:val="18"/>
              </w:rPr>
              <w:t>Feature</w:t>
            </w:r>
          </w:p>
        </w:tc>
        <w:tc>
          <w:tcPr>
            <w:tcW w:w="1864" w:type="dxa"/>
            <w:tcBorders>
              <w:bottom w:val="single" w:sz="12" w:space="0" w:color="auto"/>
            </w:tcBorders>
            <w:vAlign w:val="center"/>
          </w:tcPr>
          <w:p w14:paraId="00169397" w14:textId="77777777" w:rsidR="00931A6F" w:rsidRPr="009F248B" w:rsidRDefault="00DE42A7" w:rsidP="00FB4B02">
            <w:pPr>
              <w:pStyle w:val="para"/>
              <w:spacing w:before="80" w:after="80" w:line="200" w:lineRule="exact"/>
              <w:ind w:left="0" w:right="187" w:firstLine="0"/>
              <w:jc w:val="center"/>
              <w:rPr>
                <w:bCs/>
                <w:i/>
                <w:iCs/>
                <w:sz w:val="18"/>
                <w:szCs w:val="18"/>
              </w:rPr>
            </w:pPr>
            <w:r w:rsidRPr="009F248B">
              <w:rPr>
                <w:bCs/>
                <w:i/>
                <w:iCs/>
                <w:sz w:val="18"/>
                <w:szCs w:val="18"/>
              </w:rPr>
              <w:t xml:space="preserve">System </w:t>
            </w:r>
            <w:r w:rsidR="00931A6F" w:rsidRPr="009F248B">
              <w:rPr>
                <w:bCs/>
                <w:i/>
                <w:iCs/>
                <w:sz w:val="18"/>
                <w:szCs w:val="18"/>
              </w:rPr>
              <w:t>Minimum</w:t>
            </w:r>
            <w:r w:rsidR="00394658" w:rsidRPr="009F248B">
              <w:rPr>
                <w:bCs/>
                <w:i/>
                <w:iCs/>
                <w:sz w:val="18"/>
                <w:szCs w:val="18"/>
              </w:rPr>
              <w:t xml:space="preserve"> </w:t>
            </w:r>
            <w:r w:rsidRPr="009F248B">
              <w:rPr>
                <w:bCs/>
                <w:i/>
                <w:iCs/>
                <w:sz w:val="18"/>
                <w:szCs w:val="18"/>
              </w:rPr>
              <w:t>S</w:t>
            </w:r>
            <w:r w:rsidR="00931A6F" w:rsidRPr="009F248B">
              <w:rPr>
                <w:bCs/>
                <w:i/>
                <w:iCs/>
                <w:sz w:val="18"/>
                <w:szCs w:val="18"/>
              </w:rPr>
              <w:t>peed</w:t>
            </w:r>
          </w:p>
        </w:tc>
        <w:tc>
          <w:tcPr>
            <w:tcW w:w="2192" w:type="dxa"/>
            <w:tcBorders>
              <w:bottom w:val="single" w:sz="12" w:space="0" w:color="auto"/>
            </w:tcBorders>
            <w:vAlign w:val="center"/>
          </w:tcPr>
          <w:p w14:paraId="7D28A9DF" w14:textId="77777777" w:rsidR="00931A6F" w:rsidRPr="009F248B" w:rsidRDefault="00DE42A7" w:rsidP="00FB4B02">
            <w:pPr>
              <w:pStyle w:val="para"/>
              <w:spacing w:before="80" w:after="80" w:line="200" w:lineRule="exact"/>
              <w:ind w:left="0" w:right="187" w:firstLine="0"/>
              <w:jc w:val="center"/>
              <w:rPr>
                <w:bCs/>
                <w:i/>
                <w:iCs/>
                <w:sz w:val="18"/>
                <w:szCs w:val="18"/>
              </w:rPr>
            </w:pPr>
            <w:r w:rsidRPr="009F248B">
              <w:rPr>
                <w:bCs/>
                <w:i/>
                <w:iCs/>
                <w:sz w:val="18"/>
                <w:szCs w:val="18"/>
              </w:rPr>
              <w:t xml:space="preserve">System </w:t>
            </w:r>
            <w:r w:rsidR="00931A6F" w:rsidRPr="009F248B">
              <w:rPr>
                <w:bCs/>
                <w:i/>
                <w:iCs/>
                <w:sz w:val="18"/>
                <w:szCs w:val="18"/>
              </w:rPr>
              <w:t xml:space="preserve">Maximum </w:t>
            </w:r>
            <w:r w:rsidRPr="009F248B">
              <w:rPr>
                <w:bCs/>
                <w:i/>
                <w:iCs/>
                <w:sz w:val="18"/>
                <w:szCs w:val="18"/>
              </w:rPr>
              <w:t>S</w:t>
            </w:r>
            <w:r w:rsidR="00931A6F" w:rsidRPr="009F248B">
              <w:rPr>
                <w:bCs/>
                <w:i/>
                <w:iCs/>
                <w:sz w:val="18"/>
                <w:szCs w:val="18"/>
              </w:rPr>
              <w:t>peed</w:t>
            </w:r>
          </w:p>
        </w:tc>
        <w:tc>
          <w:tcPr>
            <w:tcW w:w="2248" w:type="dxa"/>
            <w:tcBorders>
              <w:bottom w:val="single" w:sz="12" w:space="0" w:color="auto"/>
            </w:tcBorders>
            <w:vAlign w:val="center"/>
          </w:tcPr>
          <w:p w14:paraId="1C09BBB0" w14:textId="77777777" w:rsidR="00931A6F" w:rsidRPr="009F248B" w:rsidRDefault="00931A6F" w:rsidP="00FB4B02">
            <w:pPr>
              <w:pStyle w:val="para"/>
              <w:spacing w:before="80" w:after="80" w:line="200" w:lineRule="exact"/>
              <w:ind w:left="0" w:right="187" w:firstLine="0"/>
              <w:jc w:val="center"/>
              <w:rPr>
                <w:bCs/>
                <w:i/>
                <w:iCs/>
                <w:sz w:val="18"/>
                <w:szCs w:val="18"/>
              </w:rPr>
            </w:pPr>
            <w:r w:rsidRPr="009F248B">
              <w:rPr>
                <w:bCs/>
                <w:i/>
                <w:iCs/>
                <w:sz w:val="18"/>
                <w:szCs w:val="18"/>
              </w:rPr>
              <w:t>Other relevant preconditions for activation (e.g., lane width, type of road, time of day, weather conditions)</w:t>
            </w:r>
          </w:p>
        </w:tc>
      </w:tr>
      <w:tr w:rsidR="00931A6F" w:rsidRPr="007B3D2D" w14:paraId="55B2A110" w14:textId="77777777" w:rsidTr="00C77E0E">
        <w:tc>
          <w:tcPr>
            <w:tcW w:w="2605" w:type="dxa"/>
            <w:tcBorders>
              <w:top w:val="single" w:sz="12" w:space="0" w:color="auto"/>
            </w:tcBorders>
          </w:tcPr>
          <w:p w14:paraId="7EFB5558" w14:textId="60B52494" w:rsidR="00931A6F" w:rsidRPr="009F248B" w:rsidRDefault="00FE4F9F" w:rsidP="00FB4B02">
            <w:pPr>
              <w:pStyle w:val="para"/>
              <w:spacing w:before="40" w:after="40" w:line="220" w:lineRule="exact"/>
              <w:ind w:left="86" w:right="187" w:firstLine="0"/>
              <w:jc w:val="left"/>
              <w:rPr>
                <w:bCs/>
                <w:sz w:val="18"/>
                <w:szCs w:val="18"/>
              </w:rPr>
            </w:pPr>
            <w:r w:rsidRPr="009F248B">
              <w:rPr>
                <w:bCs/>
                <w:sz w:val="18"/>
                <w:szCs w:val="18"/>
              </w:rPr>
              <w:t xml:space="preserve">Positioning in the </w:t>
            </w:r>
            <w:r w:rsidR="00E07D28" w:rsidRPr="009F248B">
              <w:rPr>
                <w:bCs/>
                <w:sz w:val="18"/>
                <w:szCs w:val="18"/>
              </w:rPr>
              <w:t>l</w:t>
            </w:r>
            <w:r w:rsidRPr="009F248B">
              <w:rPr>
                <w:bCs/>
                <w:sz w:val="18"/>
                <w:szCs w:val="18"/>
              </w:rPr>
              <w:t xml:space="preserve">ane of </w:t>
            </w:r>
            <w:r w:rsidR="00E07D28" w:rsidRPr="009F248B">
              <w:rPr>
                <w:bCs/>
                <w:sz w:val="18"/>
                <w:szCs w:val="18"/>
              </w:rPr>
              <w:t>t</w:t>
            </w:r>
            <w:r w:rsidRPr="009F248B">
              <w:rPr>
                <w:bCs/>
                <w:sz w:val="18"/>
                <w:szCs w:val="18"/>
              </w:rPr>
              <w:t>ravel</w:t>
            </w:r>
          </w:p>
        </w:tc>
        <w:tc>
          <w:tcPr>
            <w:tcW w:w="1864" w:type="dxa"/>
            <w:tcBorders>
              <w:top w:val="single" w:sz="12" w:space="0" w:color="auto"/>
            </w:tcBorders>
          </w:tcPr>
          <w:p w14:paraId="0B061F1C" w14:textId="77777777" w:rsidR="00931A6F" w:rsidRPr="009F248B" w:rsidRDefault="00931A6F" w:rsidP="00C77E0E">
            <w:pPr>
              <w:pStyle w:val="para"/>
              <w:spacing w:before="40" w:after="40" w:line="220" w:lineRule="exact"/>
              <w:ind w:left="86" w:right="187" w:firstLine="0"/>
              <w:jc w:val="right"/>
              <w:rPr>
                <w:bCs/>
                <w:sz w:val="18"/>
                <w:szCs w:val="18"/>
              </w:rPr>
            </w:pPr>
          </w:p>
        </w:tc>
        <w:tc>
          <w:tcPr>
            <w:tcW w:w="2192" w:type="dxa"/>
            <w:tcBorders>
              <w:top w:val="single" w:sz="12" w:space="0" w:color="auto"/>
            </w:tcBorders>
          </w:tcPr>
          <w:p w14:paraId="04E43EAE" w14:textId="77777777" w:rsidR="00931A6F" w:rsidRPr="009F248B" w:rsidRDefault="00931A6F" w:rsidP="00C77E0E">
            <w:pPr>
              <w:pStyle w:val="para"/>
              <w:spacing w:before="40" w:after="40" w:line="220" w:lineRule="exact"/>
              <w:ind w:left="86" w:right="187" w:firstLine="0"/>
              <w:jc w:val="right"/>
              <w:rPr>
                <w:bCs/>
                <w:sz w:val="18"/>
                <w:szCs w:val="18"/>
              </w:rPr>
            </w:pPr>
          </w:p>
        </w:tc>
        <w:tc>
          <w:tcPr>
            <w:tcW w:w="2248" w:type="dxa"/>
            <w:tcBorders>
              <w:top w:val="single" w:sz="12" w:space="0" w:color="auto"/>
            </w:tcBorders>
          </w:tcPr>
          <w:p w14:paraId="434553F4" w14:textId="77777777" w:rsidR="00931A6F" w:rsidRPr="009F248B" w:rsidRDefault="00931A6F" w:rsidP="00C77E0E">
            <w:pPr>
              <w:pStyle w:val="para"/>
              <w:spacing w:before="40" w:after="40" w:line="220" w:lineRule="exact"/>
              <w:ind w:left="86" w:right="187" w:firstLine="0"/>
              <w:jc w:val="right"/>
              <w:rPr>
                <w:bCs/>
                <w:sz w:val="18"/>
                <w:szCs w:val="18"/>
              </w:rPr>
            </w:pPr>
          </w:p>
        </w:tc>
      </w:tr>
      <w:tr w:rsidR="00931A6F" w:rsidRPr="007B3D2D" w14:paraId="4633546A" w14:textId="77777777" w:rsidTr="00C77E0E">
        <w:tc>
          <w:tcPr>
            <w:tcW w:w="2605" w:type="dxa"/>
          </w:tcPr>
          <w:p w14:paraId="40D9D275" w14:textId="3391AE7E" w:rsidR="00931A6F" w:rsidRPr="009F248B" w:rsidRDefault="00931A6F" w:rsidP="00FB4B02">
            <w:pPr>
              <w:pStyle w:val="para"/>
              <w:spacing w:before="40" w:after="40" w:line="220" w:lineRule="exact"/>
              <w:ind w:left="86" w:right="187" w:firstLine="0"/>
              <w:jc w:val="left"/>
              <w:rPr>
                <w:bCs/>
                <w:sz w:val="18"/>
                <w:szCs w:val="18"/>
              </w:rPr>
            </w:pPr>
            <w:proofErr w:type="gramStart"/>
            <w:r w:rsidRPr="009F248B">
              <w:rPr>
                <w:bCs/>
                <w:sz w:val="18"/>
                <w:szCs w:val="18"/>
              </w:rPr>
              <w:t>Driver</w:t>
            </w:r>
            <w:r w:rsidR="00FE4F9F" w:rsidRPr="009F248B">
              <w:rPr>
                <w:bCs/>
                <w:sz w:val="18"/>
                <w:szCs w:val="18"/>
              </w:rPr>
              <w:t>-</w:t>
            </w:r>
            <w:r w:rsidR="00E07D28" w:rsidRPr="009F248B">
              <w:rPr>
                <w:bCs/>
                <w:sz w:val="18"/>
                <w:szCs w:val="18"/>
              </w:rPr>
              <w:t>i</w:t>
            </w:r>
            <w:r w:rsidRPr="009F248B">
              <w:rPr>
                <w:bCs/>
                <w:sz w:val="18"/>
                <w:szCs w:val="18"/>
              </w:rPr>
              <w:t>nitiated lane</w:t>
            </w:r>
            <w:proofErr w:type="gramEnd"/>
            <w:r w:rsidRPr="009F248B">
              <w:rPr>
                <w:bCs/>
                <w:sz w:val="18"/>
                <w:szCs w:val="18"/>
              </w:rPr>
              <w:t xml:space="preserve"> change </w:t>
            </w:r>
            <w:r w:rsidRPr="009F248B">
              <w:rPr>
                <w:bCs/>
                <w:sz w:val="18"/>
                <w:szCs w:val="18"/>
              </w:rPr>
              <w:br/>
              <w:t>(</w:t>
            </w:r>
            <w:r w:rsidRPr="009F248B">
              <w:rPr>
                <w:bCs/>
                <w:i/>
                <w:iCs/>
                <w:sz w:val="18"/>
                <w:szCs w:val="18"/>
              </w:rPr>
              <w:t>Please specify variants if any</w:t>
            </w:r>
            <w:r w:rsidRPr="009F248B">
              <w:rPr>
                <w:bCs/>
                <w:sz w:val="18"/>
                <w:szCs w:val="18"/>
              </w:rPr>
              <w:t>)</w:t>
            </w:r>
          </w:p>
        </w:tc>
        <w:tc>
          <w:tcPr>
            <w:tcW w:w="1864" w:type="dxa"/>
          </w:tcPr>
          <w:p w14:paraId="7F6B9EB4" w14:textId="77777777" w:rsidR="00931A6F" w:rsidRPr="009F248B" w:rsidRDefault="00931A6F" w:rsidP="00C77E0E">
            <w:pPr>
              <w:pStyle w:val="para"/>
              <w:spacing w:before="40" w:after="40" w:line="220" w:lineRule="exact"/>
              <w:ind w:left="86" w:right="187" w:firstLine="0"/>
              <w:jc w:val="right"/>
              <w:rPr>
                <w:bCs/>
                <w:sz w:val="18"/>
                <w:szCs w:val="18"/>
              </w:rPr>
            </w:pPr>
          </w:p>
        </w:tc>
        <w:tc>
          <w:tcPr>
            <w:tcW w:w="2192" w:type="dxa"/>
          </w:tcPr>
          <w:p w14:paraId="5EB4552D" w14:textId="77777777" w:rsidR="00931A6F" w:rsidRPr="009F248B" w:rsidRDefault="00931A6F" w:rsidP="00C77E0E">
            <w:pPr>
              <w:pStyle w:val="para"/>
              <w:spacing w:before="40" w:after="40" w:line="220" w:lineRule="exact"/>
              <w:ind w:left="86" w:right="187" w:firstLine="0"/>
              <w:jc w:val="right"/>
              <w:rPr>
                <w:bCs/>
                <w:sz w:val="18"/>
                <w:szCs w:val="18"/>
              </w:rPr>
            </w:pPr>
          </w:p>
        </w:tc>
        <w:tc>
          <w:tcPr>
            <w:tcW w:w="2248" w:type="dxa"/>
          </w:tcPr>
          <w:p w14:paraId="47348DDE" w14:textId="77777777" w:rsidR="00931A6F" w:rsidRPr="009F248B" w:rsidRDefault="00931A6F" w:rsidP="00C77E0E">
            <w:pPr>
              <w:pStyle w:val="para"/>
              <w:spacing w:before="40" w:after="40" w:line="220" w:lineRule="exact"/>
              <w:ind w:left="86" w:right="187" w:firstLine="0"/>
              <w:jc w:val="right"/>
              <w:rPr>
                <w:bCs/>
                <w:sz w:val="18"/>
                <w:szCs w:val="18"/>
              </w:rPr>
            </w:pPr>
          </w:p>
        </w:tc>
      </w:tr>
      <w:tr w:rsidR="00FE4F9F" w:rsidRPr="007B3D2D" w14:paraId="51BB1FC3" w14:textId="77777777" w:rsidTr="00C77E0E">
        <w:tc>
          <w:tcPr>
            <w:tcW w:w="2605" w:type="dxa"/>
          </w:tcPr>
          <w:p w14:paraId="1E1F913F" w14:textId="0878A362" w:rsidR="00FE4F9F" w:rsidRPr="009F248B" w:rsidRDefault="00FE4F9F" w:rsidP="00FB4B02">
            <w:pPr>
              <w:pStyle w:val="para"/>
              <w:spacing w:before="40" w:after="40" w:line="220" w:lineRule="exact"/>
              <w:ind w:left="86" w:right="187" w:firstLine="0"/>
              <w:jc w:val="left"/>
              <w:rPr>
                <w:bCs/>
                <w:sz w:val="18"/>
                <w:szCs w:val="18"/>
              </w:rPr>
            </w:pPr>
            <w:proofErr w:type="gramStart"/>
            <w:r w:rsidRPr="009F248B">
              <w:rPr>
                <w:bCs/>
                <w:sz w:val="18"/>
                <w:szCs w:val="18"/>
              </w:rPr>
              <w:t>Driver-</w:t>
            </w:r>
            <w:r w:rsidR="00E07D28" w:rsidRPr="009F248B">
              <w:rPr>
                <w:bCs/>
                <w:sz w:val="18"/>
                <w:szCs w:val="18"/>
              </w:rPr>
              <w:t>c</w:t>
            </w:r>
            <w:r w:rsidRPr="009F248B">
              <w:rPr>
                <w:bCs/>
                <w:sz w:val="18"/>
                <w:szCs w:val="18"/>
              </w:rPr>
              <w:t>onfirmed lane</w:t>
            </w:r>
            <w:proofErr w:type="gramEnd"/>
            <w:r w:rsidRPr="009F248B">
              <w:rPr>
                <w:bCs/>
                <w:sz w:val="18"/>
                <w:szCs w:val="18"/>
              </w:rPr>
              <w:t xml:space="preserve"> change </w:t>
            </w:r>
            <w:r w:rsidRPr="009F248B">
              <w:rPr>
                <w:bCs/>
                <w:sz w:val="18"/>
                <w:szCs w:val="18"/>
              </w:rPr>
              <w:br/>
              <w:t>(</w:t>
            </w:r>
            <w:r w:rsidRPr="009F248B">
              <w:rPr>
                <w:bCs/>
                <w:i/>
                <w:iCs/>
                <w:sz w:val="18"/>
                <w:szCs w:val="18"/>
              </w:rPr>
              <w:t>Please specify variants if any</w:t>
            </w:r>
            <w:r w:rsidRPr="009F248B">
              <w:rPr>
                <w:bCs/>
                <w:sz w:val="18"/>
                <w:szCs w:val="18"/>
              </w:rPr>
              <w:t>)</w:t>
            </w:r>
          </w:p>
        </w:tc>
        <w:tc>
          <w:tcPr>
            <w:tcW w:w="1864" w:type="dxa"/>
          </w:tcPr>
          <w:p w14:paraId="3C13EAFD" w14:textId="77777777" w:rsidR="00FE4F9F" w:rsidRPr="009F248B" w:rsidRDefault="00FE4F9F" w:rsidP="00C77E0E">
            <w:pPr>
              <w:pStyle w:val="para"/>
              <w:spacing w:before="40" w:after="40" w:line="220" w:lineRule="exact"/>
              <w:ind w:left="86" w:right="187" w:firstLine="0"/>
              <w:jc w:val="right"/>
              <w:rPr>
                <w:bCs/>
                <w:sz w:val="18"/>
                <w:szCs w:val="18"/>
              </w:rPr>
            </w:pPr>
          </w:p>
        </w:tc>
        <w:tc>
          <w:tcPr>
            <w:tcW w:w="2192" w:type="dxa"/>
          </w:tcPr>
          <w:p w14:paraId="632AC23A" w14:textId="77777777" w:rsidR="00FE4F9F" w:rsidRPr="009F248B" w:rsidRDefault="00FE4F9F" w:rsidP="00C77E0E">
            <w:pPr>
              <w:pStyle w:val="para"/>
              <w:spacing w:before="40" w:after="40" w:line="220" w:lineRule="exact"/>
              <w:ind w:left="86" w:right="187" w:firstLine="0"/>
              <w:jc w:val="right"/>
              <w:rPr>
                <w:bCs/>
                <w:sz w:val="18"/>
                <w:szCs w:val="18"/>
              </w:rPr>
            </w:pPr>
          </w:p>
        </w:tc>
        <w:tc>
          <w:tcPr>
            <w:tcW w:w="2248" w:type="dxa"/>
          </w:tcPr>
          <w:p w14:paraId="7A6A0E7F" w14:textId="77777777" w:rsidR="00FE4F9F" w:rsidRPr="009F248B" w:rsidRDefault="00FE4F9F" w:rsidP="00C77E0E">
            <w:pPr>
              <w:pStyle w:val="para"/>
              <w:spacing w:before="40" w:after="40" w:line="220" w:lineRule="exact"/>
              <w:ind w:left="86" w:right="187" w:firstLine="0"/>
              <w:jc w:val="right"/>
              <w:rPr>
                <w:bCs/>
                <w:sz w:val="18"/>
                <w:szCs w:val="18"/>
              </w:rPr>
            </w:pPr>
          </w:p>
        </w:tc>
      </w:tr>
      <w:tr w:rsidR="00931A6F" w:rsidRPr="007B3D2D" w14:paraId="2AB90891" w14:textId="77777777" w:rsidTr="00C77E0E">
        <w:tc>
          <w:tcPr>
            <w:tcW w:w="2605" w:type="dxa"/>
          </w:tcPr>
          <w:p w14:paraId="3A3A4D63" w14:textId="6B6B3715" w:rsidR="00931A6F" w:rsidRPr="009F248B" w:rsidRDefault="00931A6F" w:rsidP="00FB4B02">
            <w:pPr>
              <w:pStyle w:val="para"/>
              <w:spacing w:before="40" w:after="40" w:line="220" w:lineRule="exact"/>
              <w:ind w:left="86" w:right="187" w:firstLine="0"/>
              <w:jc w:val="left"/>
              <w:rPr>
                <w:bCs/>
                <w:sz w:val="18"/>
                <w:szCs w:val="18"/>
              </w:rPr>
            </w:pPr>
            <w:r w:rsidRPr="009F248B">
              <w:rPr>
                <w:bCs/>
                <w:sz w:val="18"/>
                <w:szCs w:val="18"/>
              </w:rPr>
              <w:t>Other manoeuvres (</w:t>
            </w:r>
            <w:r w:rsidRPr="009F248B">
              <w:rPr>
                <w:bCs/>
                <w:i/>
                <w:iCs/>
                <w:sz w:val="18"/>
                <w:szCs w:val="18"/>
              </w:rPr>
              <w:t>Please specify</w:t>
            </w:r>
            <w:r w:rsidR="00A87AE6" w:rsidRPr="009F248B">
              <w:rPr>
                <w:bCs/>
                <w:i/>
                <w:iCs/>
                <w:sz w:val="18"/>
                <w:szCs w:val="18"/>
              </w:rPr>
              <w:t xml:space="preserve"> variants if any</w:t>
            </w:r>
            <w:r w:rsidRPr="009F248B">
              <w:rPr>
                <w:bCs/>
                <w:sz w:val="18"/>
                <w:szCs w:val="18"/>
              </w:rPr>
              <w:t>)</w:t>
            </w:r>
          </w:p>
        </w:tc>
        <w:tc>
          <w:tcPr>
            <w:tcW w:w="1864" w:type="dxa"/>
          </w:tcPr>
          <w:p w14:paraId="69B79180" w14:textId="77777777" w:rsidR="00931A6F" w:rsidRPr="009F248B" w:rsidRDefault="00931A6F" w:rsidP="00C77E0E">
            <w:pPr>
              <w:pStyle w:val="para"/>
              <w:spacing w:before="40" w:after="40" w:line="220" w:lineRule="exact"/>
              <w:ind w:left="86" w:right="187" w:firstLine="0"/>
              <w:jc w:val="right"/>
              <w:rPr>
                <w:bCs/>
                <w:sz w:val="18"/>
                <w:szCs w:val="18"/>
              </w:rPr>
            </w:pPr>
          </w:p>
        </w:tc>
        <w:tc>
          <w:tcPr>
            <w:tcW w:w="2192" w:type="dxa"/>
          </w:tcPr>
          <w:p w14:paraId="4255C0BA" w14:textId="77777777" w:rsidR="00931A6F" w:rsidRPr="009F248B" w:rsidRDefault="00931A6F" w:rsidP="00C77E0E">
            <w:pPr>
              <w:pStyle w:val="para"/>
              <w:spacing w:before="40" w:after="40" w:line="220" w:lineRule="exact"/>
              <w:ind w:left="86" w:right="187" w:firstLine="0"/>
              <w:jc w:val="right"/>
              <w:rPr>
                <w:bCs/>
                <w:sz w:val="18"/>
                <w:szCs w:val="18"/>
              </w:rPr>
            </w:pPr>
          </w:p>
        </w:tc>
        <w:tc>
          <w:tcPr>
            <w:tcW w:w="2248" w:type="dxa"/>
          </w:tcPr>
          <w:p w14:paraId="6ECF889E" w14:textId="77777777" w:rsidR="00931A6F" w:rsidRPr="009F248B" w:rsidRDefault="00931A6F" w:rsidP="00C77E0E">
            <w:pPr>
              <w:pStyle w:val="para"/>
              <w:spacing w:before="40" w:after="40" w:line="220" w:lineRule="exact"/>
              <w:ind w:left="86" w:right="187" w:firstLine="0"/>
              <w:jc w:val="right"/>
              <w:rPr>
                <w:bCs/>
                <w:sz w:val="18"/>
                <w:szCs w:val="18"/>
              </w:rPr>
            </w:pPr>
          </w:p>
        </w:tc>
      </w:tr>
      <w:tr w:rsidR="00931A6F" w:rsidRPr="007B3D2D" w14:paraId="705D6A5F" w14:textId="77777777" w:rsidTr="00C77E0E">
        <w:tc>
          <w:tcPr>
            <w:tcW w:w="2605" w:type="dxa"/>
          </w:tcPr>
          <w:p w14:paraId="178A5D33" w14:textId="388F5923" w:rsidR="00931A6F" w:rsidRPr="009F248B" w:rsidRDefault="00931A6F" w:rsidP="00FB4B02">
            <w:pPr>
              <w:pStyle w:val="para"/>
              <w:spacing w:before="40" w:after="40" w:line="220" w:lineRule="exact"/>
              <w:ind w:left="86" w:right="187" w:firstLine="0"/>
              <w:jc w:val="left"/>
              <w:rPr>
                <w:bCs/>
                <w:sz w:val="18"/>
                <w:szCs w:val="18"/>
              </w:rPr>
            </w:pPr>
            <w:proofErr w:type="gramStart"/>
            <w:r w:rsidRPr="009F248B">
              <w:rPr>
                <w:bCs/>
                <w:sz w:val="18"/>
                <w:szCs w:val="18"/>
              </w:rPr>
              <w:t>System</w:t>
            </w:r>
            <w:r w:rsidR="00FE4F9F" w:rsidRPr="009F248B">
              <w:rPr>
                <w:bCs/>
                <w:sz w:val="18"/>
                <w:szCs w:val="18"/>
              </w:rPr>
              <w:t>-</w:t>
            </w:r>
            <w:r w:rsidRPr="009F248B">
              <w:rPr>
                <w:bCs/>
                <w:sz w:val="18"/>
                <w:szCs w:val="18"/>
              </w:rPr>
              <w:t xml:space="preserve">initiated </w:t>
            </w:r>
            <w:r w:rsidR="00E07D28" w:rsidRPr="009F248B">
              <w:rPr>
                <w:bCs/>
                <w:sz w:val="18"/>
                <w:szCs w:val="18"/>
              </w:rPr>
              <w:t>l</w:t>
            </w:r>
            <w:r w:rsidRPr="009F248B">
              <w:rPr>
                <w:bCs/>
                <w:sz w:val="18"/>
                <w:szCs w:val="18"/>
              </w:rPr>
              <w:t>ane</w:t>
            </w:r>
            <w:proofErr w:type="gramEnd"/>
            <w:r w:rsidRPr="009F248B">
              <w:rPr>
                <w:bCs/>
                <w:sz w:val="18"/>
                <w:szCs w:val="18"/>
              </w:rPr>
              <w:t xml:space="preserve"> </w:t>
            </w:r>
            <w:r w:rsidR="00E07D28" w:rsidRPr="009F248B">
              <w:rPr>
                <w:bCs/>
                <w:sz w:val="18"/>
                <w:szCs w:val="18"/>
              </w:rPr>
              <w:t>c</w:t>
            </w:r>
            <w:r w:rsidRPr="009F248B">
              <w:rPr>
                <w:bCs/>
                <w:sz w:val="18"/>
                <w:szCs w:val="18"/>
              </w:rPr>
              <w:t>hange</w:t>
            </w:r>
          </w:p>
        </w:tc>
        <w:tc>
          <w:tcPr>
            <w:tcW w:w="1864" w:type="dxa"/>
          </w:tcPr>
          <w:p w14:paraId="32261BAF" w14:textId="77777777" w:rsidR="00931A6F" w:rsidRPr="009F248B" w:rsidRDefault="00931A6F" w:rsidP="00C77E0E">
            <w:pPr>
              <w:pStyle w:val="para"/>
              <w:spacing w:before="40" w:after="40" w:line="220" w:lineRule="exact"/>
              <w:ind w:left="86" w:right="187" w:firstLine="0"/>
              <w:jc w:val="right"/>
              <w:rPr>
                <w:bCs/>
                <w:sz w:val="18"/>
                <w:szCs w:val="18"/>
              </w:rPr>
            </w:pPr>
          </w:p>
        </w:tc>
        <w:tc>
          <w:tcPr>
            <w:tcW w:w="2192" w:type="dxa"/>
          </w:tcPr>
          <w:p w14:paraId="7B00DE37" w14:textId="77777777" w:rsidR="00931A6F" w:rsidRPr="009F248B" w:rsidRDefault="00931A6F" w:rsidP="00C77E0E">
            <w:pPr>
              <w:pStyle w:val="para"/>
              <w:spacing w:before="40" w:after="40" w:line="220" w:lineRule="exact"/>
              <w:ind w:left="86" w:right="187" w:firstLine="0"/>
              <w:jc w:val="right"/>
              <w:rPr>
                <w:bCs/>
                <w:sz w:val="18"/>
                <w:szCs w:val="18"/>
              </w:rPr>
            </w:pPr>
          </w:p>
        </w:tc>
        <w:tc>
          <w:tcPr>
            <w:tcW w:w="2248" w:type="dxa"/>
          </w:tcPr>
          <w:p w14:paraId="6B59D56B" w14:textId="77777777" w:rsidR="00931A6F" w:rsidRPr="009F248B" w:rsidRDefault="00931A6F" w:rsidP="00C77E0E">
            <w:pPr>
              <w:pStyle w:val="para"/>
              <w:spacing w:before="40" w:after="40" w:line="220" w:lineRule="exact"/>
              <w:ind w:left="86" w:right="187" w:firstLine="0"/>
              <w:jc w:val="right"/>
              <w:rPr>
                <w:bCs/>
                <w:sz w:val="18"/>
                <w:szCs w:val="18"/>
              </w:rPr>
            </w:pPr>
          </w:p>
        </w:tc>
      </w:tr>
      <w:tr w:rsidR="00FE4F9F" w:rsidRPr="007B3D2D" w14:paraId="69F644AA" w14:textId="77777777" w:rsidTr="00C77E0E">
        <w:tc>
          <w:tcPr>
            <w:tcW w:w="2605" w:type="dxa"/>
          </w:tcPr>
          <w:p w14:paraId="137E5971" w14:textId="2CC938FE" w:rsidR="00FE4F9F" w:rsidRPr="009F248B" w:rsidRDefault="00A87AE6" w:rsidP="00FB4B02">
            <w:pPr>
              <w:pStyle w:val="para"/>
              <w:spacing w:before="40" w:after="40" w:line="220" w:lineRule="exact"/>
              <w:ind w:left="86" w:right="187" w:firstLine="0"/>
              <w:jc w:val="left"/>
              <w:rPr>
                <w:bCs/>
                <w:sz w:val="18"/>
                <w:szCs w:val="18"/>
              </w:rPr>
            </w:pPr>
            <w:r w:rsidRPr="009F248B">
              <w:rPr>
                <w:bCs/>
                <w:sz w:val="18"/>
                <w:szCs w:val="18"/>
              </w:rPr>
              <w:t>(</w:t>
            </w:r>
            <w:r w:rsidR="00FE4F9F" w:rsidRPr="009F248B">
              <w:rPr>
                <w:bCs/>
                <w:i/>
                <w:iCs/>
                <w:sz w:val="18"/>
                <w:szCs w:val="18"/>
              </w:rPr>
              <w:t>To be completed</w:t>
            </w:r>
            <w:r w:rsidR="00E07D28" w:rsidRPr="009F248B">
              <w:rPr>
                <w:bCs/>
                <w:i/>
                <w:iCs/>
                <w:sz w:val="18"/>
                <w:szCs w:val="18"/>
              </w:rPr>
              <w:t xml:space="preserve"> by the manufacturer</w:t>
            </w:r>
            <w:r w:rsidRPr="009F248B">
              <w:rPr>
                <w:bCs/>
                <w:sz w:val="18"/>
                <w:szCs w:val="18"/>
              </w:rPr>
              <w:t>)</w:t>
            </w:r>
          </w:p>
        </w:tc>
        <w:tc>
          <w:tcPr>
            <w:tcW w:w="1864" w:type="dxa"/>
          </w:tcPr>
          <w:p w14:paraId="7139FBCB" w14:textId="77777777" w:rsidR="00FE4F9F" w:rsidRPr="009F248B" w:rsidRDefault="00FE4F9F" w:rsidP="00C77E0E">
            <w:pPr>
              <w:pStyle w:val="para"/>
              <w:spacing w:before="40" w:after="40" w:line="220" w:lineRule="exact"/>
              <w:ind w:left="86" w:right="187" w:firstLine="0"/>
              <w:jc w:val="right"/>
              <w:rPr>
                <w:bCs/>
                <w:sz w:val="18"/>
                <w:szCs w:val="18"/>
              </w:rPr>
            </w:pPr>
          </w:p>
        </w:tc>
        <w:tc>
          <w:tcPr>
            <w:tcW w:w="2192" w:type="dxa"/>
          </w:tcPr>
          <w:p w14:paraId="587DA058" w14:textId="77777777" w:rsidR="00FE4F9F" w:rsidRPr="009F248B" w:rsidRDefault="00FE4F9F" w:rsidP="00C77E0E">
            <w:pPr>
              <w:pStyle w:val="para"/>
              <w:spacing w:before="40" w:after="40" w:line="220" w:lineRule="exact"/>
              <w:ind w:left="86" w:right="187" w:firstLine="0"/>
              <w:jc w:val="right"/>
              <w:rPr>
                <w:bCs/>
                <w:sz w:val="18"/>
                <w:szCs w:val="18"/>
              </w:rPr>
            </w:pPr>
          </w:p>
        </w:tc>
        <w:tc>
          <w:tcPr>
            <w:tcW w:w="2248" w:type="dxa"/>
          </w:tcPr>
          <w:p w14:paraId="667D24B6" w14:textId="77777777" w:rsidR="00FE4F9F" w:rsidRPr="009F248B" w:rsidRDefault="00FE4F9F" w:rsidP="00C77E0E">
            <w:pPr>
              <w:pStyle w:val="para"/>
              <w:spacing w:before="40" w:after="40" w:line="220" w:lineRule="exact"/>
              <w:ind w:left="86" w:right="187" w:firstLine="0"/>
              <w:jc w:val="right"/>
              <w:rPr>
                <w:bCs/>
                <w:sz w:val="18"/>
                <w:szCs w:val="18"/>
              </w:rPr>
            </w:pPr>
          </w:p>
        </w:tc>
      </w:tr>
    </w:tbl>
    <w:p w14:paraId="583D1B1F" w14:textId="77777777" w:rsidR="00931A6F" w:rsidRPr="007B3D2D" w:rsidRDefault="00931A6F" w:rsidP="00931A6F">
      <w:pPr>
        <w:rPr>
          <w:bCs/>
        </w:rPr>
      </w:pPr>
    </w:p>
    <w:p w14:paraId="56F881B2" w14:textId="77777777" w:rsidR="003735D0" w:rsidRDefault="00B65617" w:rsidP="00B65617">
      <w:pPr>
        <w:pStyle w:val="HChG"/>
        <w:tabs>
          <w:tab w:val="clear" w:pos="851"/>
          <w:tab w:val="right" w:pos="2250"/>
        </w:tabs>
        <w:spacing w:before="0" w:after="120" w:line="240" w:lineRule="atLeast"/>
        <w:ind w:left="2246" w:right="1181" w:hanging="1080"/>
        <w:jc w:val="both"/>
        <w:rPr>
          <w:ins w:id="29" w:author="Author"/>
          <w:b w:val="0"/>
          <w:bCs/>
          <w:sz w:val="20"/>
        </w:rPr>
      </w:pPr>
      <w:r w:rsidRPr="007B3D2D">
        <w:rPr>
          <w:b w:val="0"/>
          <w:bCs/>
          <w:sz w:val="20"/>
        </w:rPr>
        <w:lastRenderedPageBreak/>
        <w:t>9.1.2.</w:t>
      </w:r>
      <w:r w:rsidRPr="007B3D2D">
        <w:rPr>
          <w:b w:val="0"/>
          <w:bCs/>
          <w:sz w:val="20"/>
        </w:rPr>
        <w:tab/>
      </w:r>
      <w:r w:rsidR="005E625E" w:rsidRPr="007B3D2D">
        <w:rPr>
          <w:b w:val="0"/>
          <w:bCs/>
          <w:sz w:val="20"/>
        </w:rPr>
        <w:t>Domains (highway</w:t>
      </w:r>
      <w:r w:rsidR="0039169A" w:rsidRPr="007B3D2D">
        <w:rPr>
          <w:b w:val="0"/>
          <w:bCs/>
          <w:sz w:val="20"/>
        </w:rPr>
        <w:t xml:space="preserve"> or non-highway</w:t>
      </w:r>
      <w:r w:rsidR="005E625E" w:rsidRPr="007B3D2D">
        <w:rPr>
          <w:b w:val="0"/>
          <w:bCs/>
          <w:sz w:val="20"/>
        </w:rPr>
        <w:t>), in which the system provides certain types of assistance as classified under paragraph 9.1.1.</w:t>
      </w:r>
      <w:r w:rsidR="00931A6F" w:rsidRPr="007B3D2D">
        <w:rPr>
          <w:b w:val="0"/>
          <w:bCs/>
          <w:sz w:val="20"/>
        </w:rPr>
        <w:t xml:space="preserve"> </w:t>
      </w:r>
    </w:p>
    <w:p w14:paraId="3B46658E" w14:textId="68531925" w:rsidR="005E625E" w:rsidRPr="007B3D2D" w:rsidRDefault="00931A6F" w:rsidP="003735D0">
      <w:pPr>
        <w:pStyle w:val="HChG"/>
        <w:tabs>
          <w:tab w:val="clear" w:pos="851"/>
          <w:tab w:val="right" w:pos="1985"/>
        </w:tabs>
        <w:spacing w:before="0" w:after="120" w:line="240" w:lineRule="atLeast"/>
        <w:ind w:right="1181" w:firstLine="0"/>
        <w:jc w:val="both"/>
        <w:rPr>
          <w:b w:val="0"/>
          <w:bCs/>
          <w:sz w:val="20"/>
        </w:rPr>
      </w:pPr>
      <w:r w:rsidRPr="007B3D2D">
        <w:rPr>
          <w:b w:val="0"/>
          <w:bCs/>
          <w:sz w:val="20"/>
        </w:rPr>
        <w:t>The manufacturer is to confirm with an “x” or “Not Applicable” what domain the feature can operate in, and complete the table as necessary:</w:t>
      </w:r>
      <w:r w:rsidR="00E1224F" w:rsidRPr="007B3D2D">
        <w:rPr>
          <w:b w:val="0"/>
          <w:bCs/>
          <w:sz w:val="20"/>
        </w:rPr>
        <w:t xml:space="preserve"> </w:t>
      </w:r>
    </w:p>
    <w:tbl>
      <w:tblPr>
        <w:tblStyle w:val="TableGrid"/>
        <w:tblW w:w="0" w:type="auto"/>
        <w:tblInd w:w="720" w:type="dxa"/>
        <w:tblLook w:val="04A0" w:firstRow="1" w:lastRow="0" w:firstColumn="1" w:lastColumn="0" w:noHBand="0" w:noVBand="1"/>
      </w:tblPr>
      <w:tblGrid>
        <w:gridCol w:w="2961"/>
        <w:gridCol w:w="2884"/>
        <w:gridCol w:w="3060"/>
      </w:tblGrid>
      <w:tr w:rsidR="00394658" w:rsidRPr="007B3D2D" w14:paraId="290DDA6C" w14:textId="77777777" w:rsidTr="00882E1E">
        <w:trPr>
          <w:cantSplit/>
          <w:tblHeader/>
        </w:trPr>
        <w:tc>
          <w:tcPr>
            <w:tcW w:w="2961" w:type="dxa"/>
            <w:tcBorders>
              <w:bottom w:val="single" w:sz="12" w:space="0" w:color="auto"/>
            </w:tcBorders>
            <w:vAlign w:val="center"/>
          </w:tcPr>
          <w:p w14:paraId="16B2C4A4" w14:textId="77777777" w:rsidR="00394658" w:rsidRPr="009F248B" w:rsidRDefault="00394658" w:rsidP="00FB4B02">
            <w:pPr>
              <w:pStyle w:val="para"/>
              <w:spacing w:before="80" w:after="80" w:line="200" w:lineRule="exact"/>
              <w:ind w:left="0" w:right="115" w:firstLine="0"/>
              <w:jc w:val="center"/>
              <w:rPr>
                <w:bCs/>
                <w:i/>
                <w:iCs/>
                <w:sz w:val="18"/>
                <w:szCs w:val="18"/>
              </w:rPr>
            </w:pPr>
            <w:r w:rsidRPr="009F248B">
              <w:rPr>
                <w:bCs/>
                <w:i/>
                <w:iCs/>
                <w:sz w:val="18"/>
                <w:szCs w:val="18"/>
              </w:rPr>
              <w:t>Feature</w:t>
            </w:r>
          </w:p>
        </w:tc>
        <w:tc>
          <w:tcPr>
            <w:tcW w:w="2884" w:type="dxa"/>
            <w:tcBorders>
              <w:bottom w:val="single" w:sz="12" w:space="0" w:color="auto"/>
            </w:tcBorders>
            <w:vAlign w:val="center"/>
          </w:tcPr>
          <w:p w14:paraId="632E8910" w14:textId="77777777" w:rsidR="00394658" w:rsidRPr="009F248B" w:rsidRDefault="00394658" w:rsidP="00882E1E">
            <w:pPr>
              <w:pStyle w:val="para"/>
              <w:spacing w:before="80" w:after="80" w:line="200" w:lineRule="exact"/>
              <w:ind w:left="0" w:right="115" w:firstLine="0"/>
              <w:jc w:val="right"/>
              <w:rPr>
                <w:bCs/>
                <w:i/>
                <w:iCs/>
                <w:sz w:val="18"/>
                <w:szCs w:val="18"/>
              </w:rPr>
            </w:pPr>
            <w:r w:rsidRPr="009F248B">
              <w:rPr>
                <w:bCs/>
                <w:i/>
                <w:iCs/>
                <w:sz w:val="18"/>
                <w:szCs w:val="18"/>
              </w:rPr>
              <w:t>Non-Highway</w:t>
            </w:r>
          </w:p>
        </w:tc>
        <w:tc>
          <w:tcPr>
            <w:tcW w:w="3060" w:type="dxa"/>
            <w:tcBorders>
              <w:bottom w:val="single" w:sz="12" w:space="0" w:color="auto"/>
            </w:tcBorders>
            <w:vAlign w:val="center"/>
          </w:tcPr>
          <w:p w14:paraId="0B4D2194" w14:textId="77777777" w:rsidR="00394658" w:rsidRPr="009F248B" w:rsidRDefault="00394658" w:rsidP="00882E1E">
            <w:pPr>
              <w:pStyle w:val="para"/>
              <w:spacing w:before="80" w:after="80" w:line="200" w:lineRule="exact"/>
              <w:ind w:left="0" w:right="115" w:firstLine="0"/>
              <w:jc w:val="right"/>
              <w:rPr>
                <w:bCs/>
                <w:i/>
                <w:iCs/>
                <w:sz w:val="18"/>
                <w:szCs w:val="18"/>
              </w:rPr>
            </w:pPr>
            <w:r w:rsidRPr="009F248B">
              <w:rPr>
                <w:bCs/>
                <w:i/>
                <w:iCs/>
                <w:sz w:val="18"/>
                <w:szCs w:val="18"/>
              </w:rPr>
              <w:t>Highway</w:t>
            </w:r>
          </w:p>
        </w:tc>
      </w:tr>
      <w:tr w:rsidR="00394658" w:rsidRPr="007B3D2D" w14:paraId="1DC6C980" w14:textId="77777777" w:rsidTr="00882E1E">
        <w:tc>
          <w:tcPr>
            <w:tcW w:w="2961" w:type="dxa"/>
            <w:tcBorders>
              <w:top w:val="single" w:sz="12" w:space="0" w:color="auto"/>
            </w:tcBorders>
          </w:tcPr>
          <w:p w14:paraId="138128CB" w14:textId="05C52913" w:rsidR="00394658" w:rsidRPr="009F248B" w:rsidRDefault="00A87AE6" w:rsidP="00882E1E">
            <w:pPr>
              <w:pStyle w:val="para"/>
              <w:spacing w:before="40" w:after="40" w:line="220" w:lineRule="exact"/>
              <w:ind w:left="86" w:right="113" w:firstLine="0"/>
              <w:jc w:val="right"/>
              <w:rPr>
                <w:bCs/>
                <w:sz w:val="18"/>
                <w:szCs w:val="18"/>
              </w:rPr>
            </w:pPr>
            <w:r w:rsidRPr="009F248B">
              <w:rPr>
                <w:bCs/>
                <w:sz w:val="18"/>
                <w:szCs w:val="18"/>
              </w:rPr>
              <w:t xml:space="preserve">Positioning in the </w:t>
            </w:r>
            <w:r w:rsidR="00E07D28" w:rsidRPr="009F248B">
              <w:rPr>
                <w:bCs/>
                <w:sz w:val="18"/>
                <w:szCs w:val="18"/>
              </w:rPr>
              <w:t>l</w:t>
            </w:r>
            <w:r w:rsidRPr="009F248B">
              <w:rPr>
                <w:bCs/>
                <w:sz w:val="18"/>
                <w:szCs w:val="18"/>
              </w:rPr>
              <w:t xml:space="preserve">ane of </w:t>
            </w:r>
            <w:r w:rsidR="00E07D28" w:rsidRPr="009F248B">
              <w:rPr>
                <w:bCs/>
                <w:sz w:val="18"/>
                <w:szCs w:val="18"/>
              </w:rPr>
              <w:t>t</w:t>
            </w:r>
            <w:r w:rsidRPr="009F248B">
              <w:rPr>
                <w:bCs/>
                <w:sz w:val="18"/>
                <w:szCs w:val="18"/>
              </w:rPr>
              <w:t>ravel</w:t>
            </w:r>
          </w:p>
        </w:tc>
        <w:tc>
          <w:tcPr>
            <w:tcW w:w="2884" w:type="dxa"/>
            <w:tcBorders>
              <w:top w:val="single" w:sz="12" w:space="0" w:color="auto"/>
            </w:tcBorders>
          </w:tcPr>
          <w:p w14:paraId="5D06B921" w14:textId="77777777" w:rsidR="00394658" w:rsidRPr="009F248B" w:rsidRDefault="00394658" w:rsidP="00C77E0E">
            <w:pPr>
              <w:pStyle w:val="para"/>
              <w:spacing w:before="40" w:after="40" w:line="220" w:lineRule="exact"/>
              <w:ind w:left="86" w:right="113" w:firstLine="0"/>
              <w:jc w:val="right"/>
              <w:rPr>
                <w:bCs/>
                <w:sz w:val="18"/>
                <w:szCs w:val="18"/>
              </w:rPr>
            </w:pPr>
          </w:p>
        </w:tc>
        <w:tc>
          <w:tcPr>
            <w:tcW w:w="3060" w:type="dxa"/>
            <w:tcBorders>
              <w:top w:val="single" w:sz="12" w:space="0" w:color="auto"/>
            </w:tcBorders>
          </w:tcPr>
          <w:p w14:paraId="65F90878" w14:textId="77777777" w:rsidR="00394658" w:rsidRPr="009F248B" w:rsidRDefault="00394658" w:rsidP="00C77E0E">
            <w:pPr>
              <w:pStyle w:val="para"/>
              <w:spacing w:before="40" w:after="40" w:line="220" w:lineRule="exact"/>
              <w:ind w:left="86" w:right="113" w:firstLine="0"/>
              <w:jc w:val="right"/>
              <w:rPr>
                <w:bCs/>
                <w:sz w:val="18"/>
                <w:szCs w:val="18"/>
              </w:rPr>
            </w:pPr>
          </w:p>
        </w:tc>
      </w:tr>
      <w:tr w:rsidR="00394658" w:rsidRPr="007B3D2D" w14:paraId="5E59D178" w14:textId="77777777" w:rsidTr="00882E1E">
        <w:tc>
          <w:tcPr>
            <w:tcW w:w="2961" w:type="dxa"/>
          </w:tcPr>
          <w:p w14:paraId="6E2CE82C" w14:textId="3BE1F806" w:rsidR="00394658" w:rsidRPr="009F248B" w:rsidRDefault="00394658" w:rsidP="00882E1E">
            <w:pPr>
              <w:pStyle w:val="para"/>
              <w:spacing w:before="40" w:after="40" w:line="220" w:lineRule="exact"/>
              <w:ind w:left="86" w:right="113" w:firstLine="0"/>
              <w:jc w:val="right"/>
              <w:rPr>
                <w:bCs/>
                <w:sz w:val="18"/>
                <w:szCs w:val="18"/>
              </w:rPr>
            </w:pPr>
            <w:proofErr w:type="gramStart"/>
            <w:r w:rsidRPr="009F248B">
              <w:rPr>
                <w:bCs/>
                <w:sz w:val="18"/>
                <w:szCs w:val="18"/>
              </w:rPr>
              <w:t>Driver</w:t>
            </w:r>
            <w:r w:rsidR="00584DF4" w:rsidRPr="009F248B">
              <w:rPr>
                <w:bCs/>
                <w:sz w:val="18"/>
                <w:szCs w:val="18"/>
              </w:rPr>
              <w:t>-i</w:t>
            </w:r>
            <w:r w:rsidRPr="009F248B">
              <w:rPr>
                <w:bCs/>
                <w:sz w:val="18"/>
                <w:szCs w:val="18"/>
              </w:rPr>
              <w:t xml:space="preserve">nitiated </w:t>
            </w:r>
            <w:r w:rsidR="00E07D28" w:rsidRPr="009F248B">
              <w:rPr>
                <w:bCs/>
                <w:sz w:val="18"/>
                <w:szCs w:val="18"/>
              </w:rPr>
              <w:t>lane</w:t>
            </w:r>
            <w:proofErr w:type="gramEnd"/>
            <w:r w:rsidR="00E07D28" w:rsidRPr="009F248B">
              <w:rPr>
                <w:bCs/>
                <w:sz w:val="18"/>
                <w:szCs w:val="18"/>
              </w:rPr>
              <w:t xml:space="preserve"> change</w:t>
            </w:r>
            <w:r w:rsidRPr="009F248B">
              <w:rPr>
                <w:bCs/>
                <w:sz w:val="18"/>
                <w:szCs w:val="18"/>
              </w:rPr>
              <w:br/>
              <w:t>(</w:t>
            </w:r>
            <w:r w:rsidRPr="009F248B">
              <w:rPr>
                <w:bCs/>
                <w:i/>
                <w:iCs/>
                <w:sz w:val="18"/>
                <w:szCs w:val="18"/>
              </w:rPr>
              <w:t>Please specify variants if any</w:t>
            </w:r>
            <w:r w:rsidRPr="009F248B">
              <w:rPr>
                <w:bCs/>
                <w:sz w:val="18"/>
                <w:szCs w:val="18"/>
              </w:rPr>
              <w:t xml:space="preserve">) </w:t>
            </w:r>
          </w:p>
        </w:tc>
        <w:tc>
          <w:tcPr>
            <w:tcW w:w="2884" w:type="dxa"/>
          </w:tcPr>
          <w:p w14:paraId="4BD3D46C" w14:textId="77777777" w:rsidR="00394658" w:rsidRPr="009F248B" w:rsidRDefault="00394658" w:rsidP="00C77E0E">
            <w:pPr>
              <w:pStyle w:val="para"/>
              <w:spacing w:before="40" w:after="40" w:line="220" w:lineRule="exact"/>
              <w:ind w:left="86" w:right="113" w:firstLine="0"/>
              <w:jc w:val="right"/>
              <w:rPr>
                <w:bCs/>
                <w:sz w:val="18"/>
                <w:szCs w:val="18"/>
              </w:rPr>
            </w:pPr>
          </w:p>
        </w:tc>
        <w:tc>
          <w:tcPr>
            <w:tcW w:w="3060" w:type="dxa"/>
          </w:tcPr>
          <w:p w14:paraId="18891791" w14:textId="77777777" w:rsidR="00394658" w:rsidRPr="009F248B" w:rsidRDefault="00394658" w:rsidP="00C77E0E">
            <w:pPr>
              <w:pStyle w:val="para"/>
              <w:spacing w:before="40" w:after="40" w:line="220" w:lineRule="exact"/>
              <w:ind w:left="86" w:right="113" w:firstLine="0"/>
              <w:jc w:val="right"/>
              <w:rPr>
                <w:bCs/>
                <w:sz w:val="18"/>
                <w:szCs w:val="18"/>
              </w:rPr>
            </w:pPr>
          </w:p>
        </w:tc>
      </w:tr>
      <w:tr w:rsidR="00A87AE6" w:rsidRPr="007B3D2D" w14:paraId="3649F784" w14:textId="77777777" w:rsidTr="00882E1E">
        <w:tc>
          <w:tcPr>
            <w:tcW w:w="2961" w:type="dxa"/>
          </w:tcPr>
          <w:p w14:paraId="16C65A56" w14:textId="54E950CC" w:rsidR="00A87AE6" w:rsidRPr="009F248B" w:rsidRDefault="00A87AE6" w:rsidP="00882E1E">
            <w:pPr>
              <w:pStyle w:val="para"/>
              <w:spacing w:before="40" w:after="40" w:line="220" w:lineRule="exact"/>
              <w:ind w:left="86" w:right="113" w:firstLine="0"/>
              <w:jc w:val="right"/>
              <w:rPr>
                <w:bCs/>
                <w:i/>
                <w:iCs/>
                <w:sz w:val="18"/>
                <w:szCs w:val="18"/>
              </w:rPr>
            </w:pPr>
            <w:proofErr w:type="gramStart"/>
            <w:r w:rsidRPr="009F248B">
              <w:rPr>
                <w:bCs/>
                <w:sz w:val="18"/>
                <w:szCs w:val="18"/>
              </w:rPr>
              <w:t>Driver-</w:t>
            </w:r>
            <w:r w:rsidR="00E07D28" w:rsidRPr="009F248B">
              <w:rPr>
                <w:bCs/>
                <w:sz w:val="18"/>
                <w:szCs w:val="18"/>
              </w:rPr>
              <w:t>c</w:t>
            </w:r>
            <w:r w:rsidRPr="009F248B">
              <w:rPr>
                <w:bCs/>
                <w:sz w:val="18"/>
                <w:szCs w:val="18"/>
              </w:rPr>
              <w:t xml:space="preserve">onfirmed </w:t>
            </w:r>
            <w:r w:rsidR="00E07D28" w:rsidRPr="009F248B">
              <w:rPr>
                <w:bCs/>
                <w:sz w:val="18"/>
                <w:szCs w:val="18"/>
              </w:rPr>
              <w:t>lane</w:t>
            </w:r>
            <w:proofErr w:type="gramEnd"/>
            <w:r w:rsidR="00E07D28" w:rsidRPr="009F248B">
              <w:rPr>
                <w:bCs/>
                <w:sz w:val="18"/>
                <w:szCs w:val="18"/>
              </w:rPr>
              <w:t xml:space="preserve"> change </w:t>
            </w:r>
            <w:r w:rsidRPr="009F248B">
              <w:rPr>
                <w:bCs/>
                <w:sz w:val="18"/>
                <w:szCs w:val="18"/>
              </w:rPr>
              <w:t>(</w:t>
            </w:r>
            <w:r w:rsidRPr="009F248B">
              <w:rPr>
                <w:bCs/>
                <w:i/>
                <w:iCs/>
                <w:sz w:val="18"/>
                <w:szCs w:val="18"/>
              </w:rPr>
              <w:t>Please specify variants if any)</w:t>
            </w:r>
          </w:p>
        </w:tc>
        <w:tc>
          <w:tcPr>
            <w:tcW w:w="2884" w:type="dxa"/>
          </w:tcPr>
          <w:p w14:paraId="52844B57" w14:textId="77777777" w:rsidR="00A87AE6" w:rsidRPr="009F248B" w:rsidRDefault="00A87AE6" w:rsidP="00C77E0E">
            <w:pPr>
              <w:pStyle w:val="para"/>
              <w:spacing w:before="40" w:after="40" w:line="220" w:lineRule="exact"/>
              <w:ind w:left="86" w:right="113" w:firstLine="0"/>
              <w:jc w:val="right"/>
              <w:rPr>
                <w:bCs/>
                <w:sz w:val="18"/>
                <w:szCs w:val="18"/>
              </w:rPr>
            </w:pPr>
          </w:p>
        </w:tc>
        <w:tc>
          <w:tcPr>
            <w:tcW w:w="3060" w:type="dxa"/>
          </w:tcPr>
          <w:p w14:paraId="384B27FD" w14:textId="77777777" w:rsidR="00A87AE6" w:rsidRPr="009F248B" w:rsidRDefault="00A87AE6" w:rsidP="00C77E0E">
            <w:pPr>
              <w:pStyle w:val="para"/>
              <w:spacing w:before="40" w:after="40" w:line="220" w:lineRule="exact"/>
              <w:ind w:left="86" w:right="113" w:firstLine="0"/>
              <w:jc w:val="right"/>
              <w:rPr>
                <w:bCs/>
                <w:sz w:val="18"/>
                <w:szCs w:val="18"/>
              </w:rPr>
            </w:pPr>
          </w:p>
        </w:tc>
      </w:tr>
      <w:tr w:rsidR="00394658" w:rsidRPr="007B3D2D" w14:paraId="07AD9A80" w14:textId="77777777" w:rsidTr="00882E1E">
        <w:tc>
          <w:tcPr>
            <w:tcW w:w="2961" w:type="dxa"/>
          </w:tcPr>
          <w:p w14:paraId="36C5C07C" w14:textId="54489204" w:rsidR="00394658" w:rsidRPr="009F248B" w:rsidRDefault="00394658" w:rsidP="00882E1E">
            <w:pPr>
              <w:pStyle w:val="para"/>
              <w:spacing w:before="40" w:after="40" w:line="220" w:lineRule="exact"/>
              <w:ind w:left="86" w:right="113" w:firstLine="0"/>
              <w:jc w:val="right"/>
              <w:rPr>
                <w:bCs/>
                <w:sz w:val="18"/>
                <w:szCs w:val="18"/>
              </w:rPr>
            </w:pPr>
            <w:r w:rsidRPr="009F248B">
              <w:rPr>
                <w:bCs/>
                <w:sz w:val="18"/>
                <w:szCs w:val="18"/>
              </w:rPr>
              <w:t>Other manoeuvres (</w:t>
            </w:r>
            <w:r w:rsidRPr="009F248B">
              <w:rPr>
                <w:bCs/>
                <w:i/>
                <w:iCs/>
                <w:sz w:val="18"/>
                <w:szCs w:val="18"/>
              </w:rPr>
              <w:t>Please specify</w:t>
            </w:r>
            <w:r w:rsidR="00A87AE6" w:rsidRPr="009F248B">
              <w:rPr>
                <w:bCs/>
                <w:i/>
                <w:iCs/>
                <w:sz w:val="18"/>
                <w:szCs w:val="18"/>
              </w:rPr>
              <w:t xml:space="preserve"> variants if any</w:t>
            </w:r>
            <w:r w:rsidRPr="009F248B">
              <w:rPr>
                <w:bCs/>
                <w:sz w:val="18"/>
                <w:szCs w:val="18"/>
              </w:rPr>
              <w:t>)</w:t>
            </w:r>
          </w:p>
        </w:tc>
        <w:tc>
          <w:tcPr>
            <w:tcW w:w="2884" w:type="dxa"/>
          </w:tcPr>
          <w:p w14:paraId="5B76315B" w14:textId="77777777" w:rsidR="00394658" w:rsidRPr="009F248B" w:rsidRDefault="00394658" w:rsidP="00C77E0E">
            <w:pPr>
              <w:pStyle w:val="para"/>
              <w:spacing w:before="40" w:after="40" w:line="220" w:lineRule="exact"/>
              <w:ind w:left="86" w:right="113" w:firstLine="0"/>
              <w:jc w:val="right"/>
              <w:rPr>
                <w:bCs/>
                <w:sz w:val="18"/>
                <w:szCs w:val="18"/>
              </w:rPr>
            </w:pPr>
          </w:p>
        </w:tc>
        <w:tc>
          <w:tcPr>
            <w:tcW w:w="3060" w:type="dxa"/>
          </w:tcPr>
          <w:p w14:paraId="605067DE" w14:textId="77777777" w:rsidR="00394658" w:rsidRPr="009F248B" w:rsidRDefault="00394658" w:rsidP="00C77E0E">
            <w:pPr>
              <w:pStyle w:val="para"/>
              <w:spacing w:before="40" w:after="40" w:line="220" w:lineRule="exact"/>
              <w:ind w:left="86" w:right="113" w:firstLine="0"/>
              <w:jc w:val="right"/>
              <w:rPr>
                <w:bCs/>
                <w:sz w:val="18"/>
                <w:szCs w:val="18"/>
              </w:rPr>
            </w:pPr>
          </w:p>
        </w:tc>
      </w:tr>
      <w:tr w:rsidR="00394658" w:rsidRPr="007B3D2D" w14:paraId="3E11D183" w14:textId="77777777" w:rsidTr="00882E1E">
        <w:tc>
          <w:tcPr>
            <w:tcW w:w="2961" w:type="dxa"/>
          </w:tcPr>
          <w:p w14:paraId="2A0CD4BA" w14:textId="76AA5FB7" w:rsidR="00394658" w:rsidRPr="009F248B" w:rsidRDefault="00394658" w:rsidP="00882E1E">
            <w:pPr>
              <w:pStyle w:val="para"/>
              <w:spacing w:before="40" w:after="40" w:line="220" w:lineRule="exact"/>
              <w:ind w:left="86" w:right="113" w:firstLine="0"/>
              <w:jc w:val="right"/>
              <w:rPr>
                <w:bCs/>
                <w:sz w:val="18"/>
                <w:szCs w:val="18"/>
              </w:rPr>
            </w:pPr>
            <w:proofErr w:type="gramStart"/>
            <w:r w:rsidRPr="009F248B">
              <w:rPr>
                <w:bCs/>
                <w:sz w:val="18"/>
                <w:szCs w:val="18"/>
              </w:rPr>
              <w:t>System</w:t>
            </w:r>
            <w:r w:rsidR="002112F0" w:rsidRPr="009F248B">
              <w:rPr>
                <w:bCs/>
                <w:sz w:val="18"/>
                <w:szCs w:val="18"/>
              </w:rPr>
              <w:t>-</w:t>
            </w:r>
            <w:r w:rsidRPr="009F248B">
              <w:rPr>
                <w:bCs/>
                <w:sz w:val="18"/>
                <w:szCs w:val="18"/>
              </w:rPr>
              <w:t>initiated lane</w:t>
            </w:r>
            <w:proofErr w:type="gramEnd"/>
            <w:r w:rsidRPr="009F248B">
              <w:rPr>
                <w:bCs/>
                <w:sz w:val="18"/>
                <w:szCs w:val="18"/>
              </w:rPr>
              <w:t xml:space="preserve"> change</w:t>
            </w:r>
          </w:p>
        </w:tc>
        <w:tc>
          <w:tcPr>
            <w:tcW w:w="2884" w:type="dxa"/>
          </w:tcPr>
          <w:p w14:paraId="4949AE33" w14:textId="77777777" w:rsidR="00394658" w:rsidRPr="009F248B" w:rsidRDefault="00394658" w:rsidP="00C77E0E">
            <w:pPr>
              <w:pStyle w:val="para"/>
              <w:spacing w:before="40" w:after="40" w:line="220" w:lineRule="exact"/>
              <w:ind w:left="86" w:right="113" w:firstLine="0"/>
              <w:jc w:val="right"/>
              <w:rPr>
                <w:bCs/>
                <w:sz w:val="18"/>
                <w:szCs w:val="18"/>
              </w:rPr>
            </w:pPr>
          </w:p>
        </w:tc>
        <w:tc>
          <w:tcPr>
            <w:tcW w:w="3060" w:type="dxa"/>
          </w:tcPr>
          <w:p w14:paraId="2AACB112" w14:textId="77777777" w:rsidR="00394658" w:rsidRPr="009F248B" w:rsidRDefault="00394658" w:rsidP="00C77E0E">
            <w:pPr>
              <w:pStyle w:val="para"/>
              <w:spacing w:before="40" w:after="40" w:line="220" w:lineRule="exact"/>
              <w:ind w:left="86" w:right="113" w:firstLine="0"/>
              <w:jc w:val="right"/>
              <w:rPr>
                <w:bCs/>
                <w:sz w:val="18"/>
                <w:szCs w:val="18"/>
              </w:rPr>
            </w:pPr>
          </w:p>
        </w:tc>
      </w:tr>
      <w:tr w:rsidR="00394658" w:rsidRPr="007B3D2D" w14:paraId="59AE12FE" w14:textId="77777777" w:rsidTr="00882E1E">
        <w:tc>
          <w:tcPr>
            <w:tcW w:w="2961" w:type="dxa"/>
          </w:tcPr>
          <w:p w14:paraId="7C12427F" w14:textId="2873B160" w:rsidR="00394658" w:rsidRPr="009F248B" w:rsidRDefault="00394658" w:rsidP="00882E1E">
            <w:pPr>
              <w:pStyle w:val="para"/>
              <w:spacing w:before="40" w:after="40" w:line="220" w:lineRule="exact"/>
              <w:ind w:left="86" w:right="113" w:firstLine="0"/>
              <w:jc w:val="right"/>
              <w:rPr>
                <w:bCs/>
                <w:sz w:val="18"/>
                <w:szCs w:val="18"/>
              </w:rPr>
            </w:pPr>
            <w:r w:rsidRPr="009F248B">
              <w:rPr>
                <w:bCs/>
                <w:sz w:val="18"/>
                <w:szCs w:val="18"/>
                <w:lang w:eastAsia="en-GB"/>
              </w:rPr>
              <w:t>(</w:t>
            </w:r>
            <w:r w:rsidRPr="009F248B">
              <w:rPr>
                <w:bCs/>
                <w:i/>
                <w:iCs/>
                <w:sz w:val="18"/>
                <w:szCs w:val="18"/>
                <w:lang w:eastAsia="en-GB"/>
              </w:rPr>
              <w:t>To be completed</w:t>
            </w:r>
            <w:r w:rsidR="00E07D28" w:rsidRPr="009F248B">
              <w:rPr>
                <w:bCs/>
                <w:i/>
                <w:iCs/>
                <w:sz w:val="18"/>
                <w:szCs w:val="18"/>
              </w:rPr>
              <w:t xml:space="preserve"> by the manufacturer</w:t>
            </w:r>
            <w:r w:rsidRPr="009F248B">
              <w:rPr>
                <w:bCs/>
                <w:sz w:val="18"/>
                <w:szCs w:val="18"/>
                <w:lang w:eastAsia="en-GB"/>
              </w:rPr>
              <w:t>)</w:t>
            </w:r>
          </w:p>
        </w:tc>
        <w:tc>
          <w:tcPr>
            <w:tcW w:w="2884" w:type="dxa"/>
          </w:tcPr>
          <w:p w14:paraId="638E046F" w14:textId="77777777" w:rsidR="00394658" w:rsidRPr="009F248B" w:rsidRDefault="00394658" w:rsidP="00C77E0E">
            <w:pPr>
              <w:pStyle w:val="para"/>
              <w:spacing w:before="40" w:after="40" w:line="220" w:lineRule="exact"/>
              <w:ind w:left="86" w:right="113" w:firstLine="0"/>
              <w:jc w:val="right"/>
              <w:rPr>
                <w:bCs/>
                <w:sz w:val="18"/>
                <w:szCs w:val="18"/>
              </w:rPr>
            </w:pPr>
          </w:p>
        </w:tc>
        <w:tc>
          <w:tcPr>
            <w:tcW w:w="3060" w:type="dxa"/>
          </w:tcPr>
          <w:p w14:paraId="5A4D11BB" w14:textId="77777777" w:rsidR="00394658" w:rsidRPr="009F248B" w:rsidRDefault="00394658" w:rsidP="00C77E0E">
            <w:pPr>
              <w:pStyle w:val="para"/>
              <w:spacing w:before="40" w:after="40" w:line="220" w:lineRule="exact"/>
              <w:ind w:left="86" w:right="113" w:firstLine="0"/>
              <w:jc w:val="right"/>
              <w:rPr>
                <w:bCs/>
                <w:sz w:val="18"/>
                <w:szCs w:val="18"/>
              </w:rPr>
            </w:pPr>
          </w:p>
        </w:tc>
      </w:tr>
    </w:tbl>
    <w:p w14:paraId="061B6EDF" w14:textId="77777777" w:rsidR="00931A6F" w:rsidRPr="007B3D2D" w:rsidRDefault="00931A6F" w:rsidP="00931A6F">
      <w:pPr>
        <w:rPr>
          <w:bCs/>
        </w:rPr>
      </w:pPr>
    </w:p>
    <w:p w14:paraId="65791742" w14:textId="77777777" w:rsidR="005E625E" w:rsidRPr="007B3D2D" w:rsidRDefault="00B65617" w:rsidP="00B65617">
      <w:pPr>
        <w:pStyle w:val="HChG"/>
        <w:tabs>
          <w:tab w:val="clear" w:pos="851"/>
          <w:tab w:val="right" w:pos="2250"/>
        </w:tabs>
        <w:spacing w:before="0" w:after="120" w:line="240" w:lineRule="atLeast"/>
        <w:ind w:left="2246" w:right="1181" w:hanging="1080"/>
        <w:jc w:val="both"/>
        <w:rPr>
          <w:b w:val="0"/>
          <w:bCs/>
          <w:sz w:val="20"/>
        </w:rPr>
      </w:pPr>
      <w:r w:rsidRPr="007B3D2D">
        <w:rPr>
          <w:b w:val="0"/>
          <w:bCs/>
          <w:sz w:val="20"/>
        </w:rPr>
        <w:t>9.1.3.</w:t>
      </w:r>
      <w:r w:rsidRPr="007B3D2D">
        <w:rPr>
          <w:b w:val="0"/>
          <w:bCs/>
          <w:sz w:val="20"/>
        </w:rPr>
        <w:tab/>
      </w:r>
      <w:r w:rsidR="005E625E" w:rsidRPr="007B3D2D">
        <w:rPr>
          <w:b w:val="0"/>
          <w:bCs/>
          <w:sz w:val="20"/>
        </w:rPr>
        <w:t>The conditions under which the system and its features can be activated and the boundaries for operation (boundary conditions).</w:t>
      </w:r>
    </w:p>
    <w:p w14:paraId="717E2C4B" w14:textId="77777777" w:rsidR="005E625E" w:rsidRPr="007B3D2D" w:rsidRDefault="00B65617" w:rsidP="00B65617">
      <w:pPr>
        <w:pStyle w:val="HChG"/>
        <w:tabs>
          <w:tab w:val="clear" w:pos="851"/>
          <w:tab w:val="right" w:pos="2250"/>
        </w:tabs>
        <w:spacing w:before="0" w:after="120" w:line="240" w:lineRule="atLeast"/>
        <w:ind w:left="2246" w:right="1181" w:hanging="1080"/>
        <w:jc w:val="both"/>
        <w:rPr>
          <w:b w:val="0"/>
          <w:bCs/>
          <w:sz w:val="20"/>
        </w:rPr>
      </w:pPr>
      <w:r w:rsidRPr="007B3D2D">
        <w:rPr>
          <w:b w:val="0"/>
          <w:bCs/>
          <w:sz w:val="20"/>
        </w:rPr>
        <w:t>9.1.4.</w:t>
      </w:r>
      <w:r w:rsidRPr="007B3D2D">
        <w:rPr>
          <w:b w:val="0"/>
          <w:bCs/>
          <w:sz w:val="20"/>
        </w:rPr>
        <w:tab/>
      </w:r>
      <w:r w:rsidR="005E625E" w:rsidRPr="007B3D2D">
        <w:rPr>
          <w:b w:val="0"/>
          <w:bCs/>
          <w:sz w:val="20"/>
        </w:rPr>
        <w:t>DCAS interactions with other vehicle systems.</w:t>
      </w:r>
    </w:p>
    <w:p w14:paraId="107639FA" w14:textId="77777777" w:rsidR="005E625E" w:rsidRPr="007B3D2D" w:rsidRDefault="00B65617" w:rsidP="00B65617">
      <w:pPr>
        <w:pStyle w:val="HChG"/>
        <w:tabs>
          <w:tab w:val="clear" w:pos="851"/>
          <w:tab w:val="right" w:pos="2250"/>
        </w:tabs>
        <w:spacing w:before="0" w:after="120" w:line="240" w:lineRule="atLeast"/>
        <w:ind w:left="2246" w:right="1181" w:hanging="1080"/>
        <w:jc w:val="both"/>
        <w:rPr>
          <w:b w:val="0"/>
          <w:bCs/>
          <w:sz w:val="20"/>
        </w:rPr>
      </w:pPr>
      <w:r w:rsidRPr="007B3D2D">
        <w:rPr>
          <w:b w:val="0"/>
          <w:bCs/>
          <w:sz w:val="20"/>
        </w:rPr>
        <w:t>9.1.5.</w:t>
      </w:r>
      <w:r w:rsidRPr="007B3D2D">
        <w:rPr>
          <w:b w:val="0"/>
          <w:bCs/>
          <w:sz w:val="20"/>
        </w:rPr>
        <w:tab/>
      </w:r>
      <w:r w:rsidR="005E625E" w:rsidRPr="007B3D2D">
        <w:rPr>
          <w:b w:val="0"/>
          <w:bCs/>
          <w:sz w:val="20"/>
        </w:rPr>
        <w:t xml:space="preserve">Means to activate, </w:t>
      </w:r>
      <w:proofErr w:type="gramStart"/>
      <w:r w:rsidR="005E625E" w:rsidRPr="007B3D2D">
        <w:rPr>
          <w:b w:val="0"/>
          <w:bCs/>
          <w:sz w:val="20"/>
        </w:rPr>
        <w:t>deactivate</w:t>
      </w:r>
      <w:proofErr w:type="gramEnd"/>
      <w:r w:rsidR="005E625E" w:rsidRPr="007B3D2D">
        <w:rPr>
          <w:b w:val="0"/>
          <w:bCs/>
          <w:sz w:val="20"/>
        </w:rPr>
        <w:t xml:space="preserve"> and override the system.</w:t>
      </w:r>
    </w:p>
    <w:p w14:paraId="229AE1B2" w14:textId="6F9CB133" w:rsidR="005E625E" w:rsidRPr="007B3D2D" w:rsidRDefault="00B65617" w:rsidP="00B65617">
      <w:pPr>
        <w:pStyle w:val="HChG"/>
        <w:tabs>
          <w:tab w:val="clear" w:pos="851"/>
          <w:tab w:val="right" w:pos="2250"/>
        </w:tabs>
        <w:spacing w:before="0" w:after="120" w:line="240" w:lineRule="atLeast"/>
        <w:ind w:left="2246" w:right="1181" w:hanging="1080"/>
        <w:jc w:val="both"/>
        <w:rPr>
          <w:b w:val="0"/>
          <w:bCs/>
          <w:sz w:val="20"/>
        </w:rPr>
      </w:pPr>
      <w:r w:rsidRPr="007B3D2D">
        <w:rPr>
          <w:b w:val="0"/>
          <w:bCs/>
          <w:sz w:val="20"/>
        </w:rPr>
        <w:t>9.1.6.</w:t>
      </w:r>
      <w:r w:rsidRPr="007B3D2D">
        <w:rPr>
          <w:b w:val="0"/>
          <w:bCs/>
          <w:sz w:val="20"/>
        </w:rPr>
        <w:tab/>
      </w:r>
      <w:r w:rsidR="005E625E" w:rsidRPr="007B3D2D">
        <w:rPr>
          <w:b w:val="0"/>
          <w:bCs/>
          <w:sz w:val="20"/>
        </w:rPr>
        <w:t xml:space="preserve">Criteria monitored and </w:t>
      </w:r>
      <w:proofErr w:type="gramStart"/>
      <w:r w:rsidR="005E625E" w:rsidRPr="007B3D2D">
        <w:rPr>
          <w:b w:val="0"/>
          <w:bCs/>
          <w:sz w:val="20"/>
        </w:rPr>
        <w:t>the means by which</w:t>
      </w:r>
      <w:proofErr w:type="gramEnd"/>
      <w:r w:rsidR="005E625E" w:rsidRPr="007B3D2D">
        <w:rPr>
          <w:b w:val="0"/>
          <w:bCs/>
          <w:sz w:val="20"/>
        </w:rPr>
        <w:t xml:space="preserve"> </w:t>
      </w:r>
      <w:r w:rsidR="00005312" w:rsidRPr="007B3D2D">
        <w:rPr>
          <w:b w:val="0"/>
          <w:bCs/>
          <w:sz w:val="20"/>
        </w:rPr>
        <w:t xml:space="preserve">driver disengagement is </w:t>
      </w:r>
      <w:r w:rsidR="005E625E" w:rsidRPr="007B3D2D">
        <w:rPr>
          <w:b w:val="0"/>
          <w:bCs/>
          <w:sz w:val="20"/>
        </w:rPr>
        <w:t>monitored.</w:t>
      </w:r>
    </w:p>
    <w:p w14:paraId="2AD13425" w14:textId="77777777" w:rsidR="00336369" w:rsidRPr="007B3D2D" w:rsidRDefault="00336369" w:rsidP="00E1224F">
      <w:pPr>
        <w:pStyle w:val="HChG"/>
        <w:tabs>
          <w:tab w:val="clear" w:pos="851"/>
        </w:tabs>
        <w:spacing w:before="0" w:after="120" w:line="240" w:lineRule="atLeast"/>
        <w:ind w:left="1170" w:right="1181" w:firstLine="0"/>
        <w:jc w:val="both"/>
        <w:rPr>
          <w:b w:val="0"/>
          <w:bCs/>
          <w:sz w:val="20"/>
        </w:rPr>
      </w:pPr>
      <w:r w:rsidRPr="007B3D2D">
        <w:rPr>
          <w:b w:val="0"/>
          <w:bCs/>
          <w:sz w:val="20"/>
        </w:rPr>
        <w:t>9.1.7.</w:t>
      </w:r>
      <w:r w:rsidRPr="007B3D2D">
        <w:rPr>
          <w:b w:val="0"/>
          <w:bCs/>
          <w:sz w:val="20"/>
        </w:rPr>
        <w:tab/>
      </w:r>
      <w:r w:rsidR="001B0237" w:rsidRPr="007B3D2D">
        <w:rPr>
          <w:b w:val="0"/>
          <w:bCs/>
          <w:sz w:val="20"/>
        </w:rPr>
        <w:tab/>
      </w:r>
      <w:r w:rsidRPr="007B3D2D">
        <w:rPr>
          <w:b w:val="0"/>
          <w:bCs/>
          <w:sz w:val="20"/>
        </w:rPr>
        <w:t>Dynamic control assistance provided by each feature of the system.</w:t>
      </w:r>
    </w:p>
    <w:p w14:paraId="36CA380C" w14:textId="77777777" w:rsidR="00E27744" w:rsidRPr="007B3D2D" w:rsidRDefault="00E27744" w:rsidP="00314778">
      <w:pPr>
        <w:pStyle w:val="HChG"/>
        <w:tabs>
          <w:tab w:val="clear" w:pos="851"/>
          <w:tab w:val="right" w:pos="2250"/>
        </w:tabs>
        <w:spacing w:before="0" w:after="120" w:line="240" w:lineRule="atLeast"/>
        <w:ind w:left="2246" w:right="1181" w:hanging="1080"/>
        <w:jc w:val="both"/>
        <w:rPr>
          <w:b w:val="0"/>
          <w:bCs/>
          <w:sz w:val="20"/>
        </w:rPr>
      </w:pPr>
      <w:r w:rsidRPr="007B3D2D">
        <w:rPr>
          <w:b w:val="0"/>
          <w:bCs/>
          <w:sz w:val="20"/>
        </w:rPr>
        <w:t>9.1.</w:t>
      </w:r>
      <w:r w:rsidR="00336369" w:rsidRPr="007B3D2D">
        <w:rPr>
          <w:b w:val="0"/>
          <w:bCs/>
          <w:sz w:val="20"/>
        </w:rPr>
        <w:t>8</w:t>
      </w:r>
      <w:r w:rsidRPr="007B3D2D">
        <w:rPr>
          <w:b w:val="0"/>
          <w:bCs/>
          <w:sz w:val="20"/>
        </w:rPr>
        <w:t>.</w:t>
      </w:r>
      <w:r w:rsidRPr="007B3D2D">
        <w:rPr>
          <w:b w:val="0"/>
          <w:bCs/>
          <w:sz w:val="20"/>
        </w:rPr>
        <w:tab/>
        <w:t>Input other than lane markings the system uses to reliably determine the course of the lane</w:t>
      </w:r>
      <w:r w:rsidR="00314778" w:rsidRPr="007B3D2D">
        <w:rPr>
          <w:b w:val="0"/>
          <w:bCs/>
          <w:sz w:val="20"/>
        </w:rPr>
        <w:t xml:space="preserve"> and </w:t>
      </w:r>
      <w:r w:rsidR="00990BDB" w:rsidRPr="007B3D2D">
        <w:rPr>
          <w:b w:val="0"/>
          <w:bCs/>
          <w:sz w:val="20"/>
        </w:rPr>
        <w:t>continues to provide lateral control assistance in the absence of a fully marked lane</w:t>
      </w:r>
      <w:r w:rsidR="00314778" w:rsidRPr="007B3D2D">
        <w:rPr>
          <w:b w:val="0"/>
          <w:bCs/>
          <w:sz w:val="20"/>
        </w:rPr>
        <w:t xml:space="preserve">. </w:t>
      </w:r>
    </w:p>
    <w:tbl>
      <w:tblPr>
        <w:tblStyle w:val="TableGrid"/>
        <w:tblW w:w="0" w:type="auto"/>
        <w:tblInd w:w="720" w:type="dxa"/>
        <w:tblLook w:val="04A0" w:firstRow="1" w:lastRow="0" w:firstColumn="1" w:lastColumn="0" w:noHBand="0" w:noVBand="1"/>
      </w:tblPr>
      <w:tblGrid>
        <w:gridCol w:w="2605"/>
        <w:gridCol w:w="3240"/>
        <w:gridCol w:w="3060"/>
      </w:tblGrid>
      <w:tr w:rsidR="00E10DB1" w:rsidRPr="009F248B" w14:paraId="57749B9C" w14:textId="77777777" w:rsidTr="005C0E55">
        <w:tc>
          <w:tcPr>
            <w:tcW w:w="2605" w:type="dxa"/>
            <w:tcBorders>
              <w:top w:val="single" w:sz="4" w:space="0" w:color="auto"/>
              <w:left w:val="single" w:sz="4" w:space="0" w:color="auto"/>
              <w:bottom w:val="single" w:sz="12" w:space="0" w:color="auto"/>
              <w:right w:val="single" w:sz="4" w:space="0" w:color="auto"/>
            </w:tcBorders>
            <w:vAlign w:val="center"/>
            <w:hideMark/>
          </w:tcPr>
          <w:p w14:paraId="06D4FE94" w14:textId="77777777" w:rsidR="00E10DB1" w:rsidRPr="009F248B" w:rsidRDefault="00E10DB1" w:rsidP="00882E1E">
            <w:pPr>
              <w:pStyle w:val="para"/>
              <w:spacing w:before="80" w:after="80" w:line="200" w:lineRule="atLeast"/>
              <w:ind w:left="0" w:right="130" w:firstLine="0"/>
              <w:jc w:val="right"/>
              <w:rPr>
                <w:bCs/>
                <w:i/>
                <w:iCs/>
                <w:sz w:val="18"/>
                <w:szCs w:val="18"/>
                <w:lang w:eastAsia="en-GB"/>
              </w:rPr>
            </w:pPr>
            <w:r w:rsidRPr="009F248B">
              <w:rPr>
                <w:bCs/>
                <w:i/>
                <w:iCs/>
                <w:sz w:val="18"/>
                <w:szCs w:val="18"/>
                <w:lang w:eastAsia="en-GB"/>
              </w:rPr>
              <w:t>Situation</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4371B8E" w14:textId="5E7D8065" w:rsidR="00E10DB1" w:rsidRPr="009F248B" w:rsidRDefault="00E10DB1" w:rsidP="00882E1E">
            <w:pPr>
              <w:pStyle w:val="para"/>
              <w:spacing w:before="80" w:after="80" w:line="200" w:lineRule="atLeast"/>
              <w:ind w:left="0" w:right="130" w:firstLine="0"/>
              <w:jc w:val="right"/>
              <w:rPr>
                <w:bCs/>
                <w:i/>
                <w:iCs/>
                <w:sz w:val="18"/>
                <w:szCs w:val="18"/>
                <w:lang w:eastAsia="en-GB"/>
              </w:rPr>
            </w:pPr>
            <w:r w:rsidRPr="009F248B">
              <w:rPr>
                <w:bCs/>
                <w:i/>
                <w:iCs/>
                <w:sz w:val="18"/>
                <w:szCs w:val="18"/>
                <w:lang w:eastAsia="en-GB"/>
              </w:rPr>
              <w:t xml:space="preserve">Will the system continue to provide lateral control assistance in those situations? </w:t>
            </w:r>
            <w:r w:rsidR="00381146" w:rsidRPr="009F248B">
              <w:rPr>
                <w:bCs/>
                <w:i/>
                <w:iCs/>
                <w:sz w:val="18"/>
                <w:szCs w:val="18"/>
                <w:lang w:eastAsia="en-GB"/>
              </w:rPr>
              <w:t>(</w:t>
            </w:r>
            <w:r w:rsidRPr="009F248B">
              <w:rPr>
                <w:bCs/>
                <w:i/>
                <w:iCs/>
                <w:sz w:val="18"/>
                <w:szCs w:val="18"/>
                <w:lang w:eastAsia="en-GB"/>
              </w:rPr>
              <w:t>yes/no</w:t>
            </w:r>
            <w:r w:rsidR="00381146" w:rsidRPr="009F248B">
              <w:rPr>
                <w:bCs/>
                <w:i/>
                <w:iCs/>
                <w:sz w:val="18"/>
                <w:szCs w:val="18"/>
                <w:lang w:eastAsia="en-GB"/>
              </w:rPr>
              <w:t>)</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4128DB5F" w14:textId="77777777" w:rsidR="00E10DB1" w:rsidRPr="009F248B" w:rsidRDefault="00E10DB1" w:rsidP="00882E1E">
            <w:pPr>
              <w:pStyle w:val="para"/>
              <w:spacing w:before="80" w:after="80" w:line="200" w:lineRule="atLeast"/>
              <w:ind w:left="0" w:right="130" w:firstLine="0"/>
              <w:jc w:val="right"/>
              <w:rPr>
                <w:bCs/>
                <w:i/>
                <w:iCs/>
                <w:sz w:val="18"/>
                <w:szCs w:val="18"/>
                <w:lang w:eastAsia="en-GB"/>
              </w:rPr>
            </w:pPr>
            <w:r w:rsidRPr="009F248B">
              <w:rPr>
                <w:bCs/>
                <w:i/>
                <w:iCs/>
                <w:sz w:val="18"/>
                <w:szCs w:val="18"/>
                <w:lang w:eastAsia="en-GB"/>
              </w:rPr>
              <w:t>Operating domain requirement</w:t>
            </w:r>
          </w:p>
        </w:tc>
      </w:tr>
      <w:tr w:rsidR="00E10DB1" w:rsidRPr="009F248B" w14:paraId="5FA92534" w14:textId="77777777" w:rsidTr="005C0E55">
        <w:tc>
          <w:tcPr>
            <w:tcW w:w="2605" w:type="dxa"/>
            <w:tcBorders>
              <w:top w:val="single" w:sz="12" w:space="0" w:color="auto"/>
              <w:left w:val="single" w:sz="4" w:space="0" w:color="auto"/>
              <w:bottom w:val="single" w:sz="4" w:space="0" w:color="auto"/>
              <w:right w:val="single" w:sz="4" w:space="0" w:color="auto"/>
            </w:tcBorders>
            <w:hideMark/>
          </w:tcPr>
          <w:p w14:paraId="2F82902E" w14:textId="77777777" w:rsidR="00E10DB1" w:rsidRPr="009F248B" w:rsidRDefault="00E10DB1" w:rsidP="00882E1E">
            <w:pPr>
              <w:pStyle w:val="para"/>
              <w:spacing w:before="40" w:after="40" w:line="220" w:lineRule="atLeast"/>
              <w:ind w:left="86" w:right="130" w:firstLine="0"/>
              <w:jc w:val="right"/>
              <w:rPr>
                <w:bCs/>
                <w:sz w:val="18"/>
                <w:szCs w:val="18"/>
                <w:lang w:eastAsia="en-GB"/>
              </w:rPr>
            </w:pPr>
            <w:r w:rsidRPr="009F248B">
              <w:rPr>
                <w:bCs/>
                <w:sz w:val="18"/>
                <w:szCs w:val="18"/>
                <w:lang w:eastAsia="en-GB"/>
              </w:rPr>
              <w:t>Lane marking(s) listed in UN Regulation No. 130</w:t>
            </w:r>
          </w:p>
        </w:tc>
        <w:tc>
          <w:tcPr>
            <w:tcW w:w="3240" w:type="dxa"/>
            <w:tcBorders>
              <w:top w:val="single" w:sz="12" w:space="0" w:color="auto"/>
              <w:left w:val="single" w:sz="4" w:space="0" w:color="auto"/>
              <w:bottom w:val="single" w:sz="4" w:space="0" w:color="auto"/>
              <w:right w:val="single" w:sz="4" w:space="0" w:color="auto"/>
            </w:tcBorders>
          </w:tcPr>
          <w:p w14:paraId="3EE20CC1" w14:textId="77777777" w:rsidR="00E10DB1" w:rsidRPr="009F248B" w:rsidRDefault="00E10DB1" w:rsidP="00882E1E">
            <w:pPr>
              <w:pStyle w:val="para"/>
              <w:spacing w:before="40" w:after="40" w:line="220" w:lineRule="atLeast"/>
              <w:ind w:left="86" w:right="130" w:firstLine="0"/>
              <w:jc w:val="right"/>
              <w:rPr>
                <w:bCs/>
                <w:sz w:val="18"/>
                <w:szCs w:val="18"/>
                <w:lang w:eastAsia="en-GB"/>
              </w:rPr>
            </w:pPr>
          </w:p>
        </w:tc>
        <w:tc>
          <w:tcPr>
            <w:tcW w:w="3060" w:type="dxa"/>
            <w:tcBorders>
              <w:top w:val="single" w:sz="12" w:space="0" w:color="auto"/>
              <w:left w:val="single" w:sz="4" w:space="0" w:color="auto"/>
              <w:bottom w:val="single" w:sz="4" w:space="0" w:color="auto"/>
              <w:right w:val="single" w:sz="4" w:space="0" w:color="auto"/>
            </w:tcBorders>
            <w:hideMark/>
          </w:tcPr>
          <w:p w14:paraId="01100C01" w14:textId="77777777" w:rsidR="00E10DB1" w:rsidRPr="009F248B" w:rsidRDefault="00E10DB1" w:rsidP="00882E1E">
            <w:pPr>
              <w:pStyle w:val="para"/>
              <w:spacing w:before="40" w:after="40" w:line="220" w:lineRule="atLeast"/>
              <w:ind w:left="86" w:right="130" w:firstLine="0"/>
              <w:jc w:val="right"/>
              <w:rPr>
                <w:bCs/>
                <w:sz w:val="18"/>
                <w:szCs w:val="18"/>
                <w:lang w:eastAsia="en-GB"/>
              </w:rPr>
            </w:pPr>
            <w:r w:rsidRPr="009F248B">
              <w:rPr>
                <w:bCs/>
                <w:sz w:val="18"/>
                <w:szCs w:val="18"/>
                <w:lang w:eastAsia="en-GB"/>
              </w:rPr>
              <w:t>Highway</w:t>
            </w:r>
          </w:p>
        </w:tc>
      </w:tr>
      <w:tr w:rsidR="00E10DB1" w:rsidRPr="009F248B" w14:paraId="451D4994" w14:textId="77777777" w:rsidTr="005C0E55">
        <w:tc>
          <w:tcPr>
            <w:tcW w:w="2605" w:type="dxa"/>
            <w:tcBorders>
              <w:top w:val="single" w:sz="4" w:space="0" w:color="auto"/>
              <w:left w:val="single" w:sz="4" w:space="0" w:color="auto"/>
              <w:bottom w:val="single" w:sz="4" w:space="0" w:color="auto"/>
              <w:right w:val="single" w:sz="4" w:space="0" w:color="auto"/>
            </w:tcBorders>
            <w:hideMark/>
          </w:tcPr>
          <w:p w14:paraId="7705277C" w14:textId="77777777" w:rsidR="00E10DB1" w:rsidRPr="009F248B" w:rsidRDefault="00E10DB1" w:rsidP="00882E1E">
            <w:pPr>
              <w:pStyle w:val="para"/>
              <w:spacing w:before="40" w:after="40" w:line="220" w:lineRule="atLeast"/>
              <w:ind w:left="86" w:right="130" w:firstLine="0"/>
              <w:jc w:val="right"/>
              <w:rPr>
                <w:bCs/>
                <w:sz w:val="18"/>
                <w:szCs w:val="18"/>
                <w:lang w:eastAsia="en-GB"/>
              </w:rPr>
            </w:pPr>
            <w:r w:rsidRPr="009F248B">
              <w:rPr>
                <w:bCs/>
                <w:sz w:val="18"/>
                <w:szCs w:val="18"/>
                <w:lang w:eastAsia="en-GB"/>
              </w:rPr>
              <w:t>Lane marked with only a single marking</w:t>
            </w:r>
          </w:p>
        </w:tc>
        <w:tc>
          <w:tcPr>
            <w:tcW w:w="3240" w:type="dxa"/>
            <w:tcBorders>
              <w:top w:val="single" w:sz="4" w:space="0" w:color="auto"/>
              <w:left w:val="single" w:sz="4" w:space="0" w:color="auto"/>
              <w:bottom w:val="single" w:sz="4" w:space="0" w:color="auto"/>
              <w:right w:val="single" w:sz="4" w:space="0" w:color="auto"/>
            </w:tcBorders>
          </w:tcPr>
          <w:p w14:paraId="1BC8C56C" w14:textId="77777777" w:rsidR="00E10DB1" w:rsidRPr="009F248B" w:rsidRDefault="00E10DB1" w:rsidP="00882E1E">
            <w:pPr>
              <w:pStyle w:val="para"/>
              <w:spacing w:before="40" w:after="40" w:line="220" w:lineRule="atLeast"/>
              <w:ind w:left="86" w:right="130" w:firstLine="0"/>
              <w:jc w:val="right"/>
              <w:rPr>
                <w:bCs/>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004A8001" w14:textId="77777777" w:rsidR="00E10DB1" w:rsidRPr="009F248B" w:rsidRDefault="00940FEF" w:rsidP="00882E1E">
            <w:pPr>
              <w:pStyle w:val="para"/>
              <w:spacing w:before="40" w:after="40" w:line="220" w:lineRule="atLeast"/>
              <w:ind w:left="86" w:right="130" w:firstLine="0"/>
              <w:jc w:val="right"/>
              <w:rPr>
                <w:bCs/>
                <w:sz w:val="18"/>
                <w:szCs w:val="18"/>
                <w:lang w:eastAsia="en-GB"/>
              </w:rPr>
            </w:pPr>
            <w:r w:rsidRPr="009F248B">
              <w:rPr>
                <w:bCs/>
                <w:sz w:val="18"/>
                <w:szCs w:val="18"/>
                <w:lang w:eastAsia="en-GB"/>
              </w:rPr>
              <w:t>Non-Highway</w:t>
            </w:r>
          </w:p>
        </w:tc>
      </w:tr>
      <w:tr w:rsidR="00E10DB1" w:rsidRPr="009F248B" w14:paraId="41490429" w14:textId="77777777" w:rsidTr="005C0E55">
        <w:tc>
          <w:tcPr>
            <w:tcW w:w="2605" w:type="dxa"/>
            <w:tcBorders>
              <w:top w:val="single" w:sz="4" w:space="0" w:color="auto"/>
              <w:left w:val="single" w:sz="4" w:space="0" w:color="auto"/>
              <w:bottom w:val="single" w:sz="4" w:space="0" w:color="auto"/>
              <w:right w:val="single" w:sz="4" w:space="0" w:color="auto"/>
            </w:tcBorders>
            <w:hideMark/>
          </w:tcPr>
          <w:p w14:paraId="0F9C9AD9" w14:textId="77777777" w:rsidR="00E10DB1" w:rsidRPr="009F248B" w:rsidRDefault="00E10DB1" w:rsidP="00882E1E">
            <w:pPr>
              <w:pStyle w:val="para"/>
              <w:spacing w:before="40" w:after="40" w:line="220" w:lineRule="atLeast"/>
              <w:ind w:left="86" w:right="130" w:firstLine="0"/>
              <w:jc w:val="right"/>
              <w:rPr>
                <w:bCs/>
                <w:sz w:val="18"/>
                <w:szCs w:val="18"/>
                <w:lang w:eastAsia="en-GB"/>
              </w:rPr>
            </w:pPr>
            <w:r w:rsidRPr="009F248B">
              <w:rPr>
                <w:bCs/>
                <w:sz w:val="18"/>
                <w:szCs w:val="18"/>
                <w:lang w:eastAsia="en-GB"/>
              </w:rPr>
              <w:t>Road edges</w:t>
            </w:r>
          </w:p>
        </w:tc>
        <w:tc>
          <w:tcPr>
            <w:tcW w:w="3240" w:type="dxa"/>
            <w:tcBorders>
              <w:top w:val="single" w:sz="4" w:space="0" w:color="auto"/>
              <w:left w:val="single" w:sz="4" w:space="0" w:color="auto"/>
              <w:bottom w:val="single" w:sz="4" w:space="0" w:color="auto"/>
              <w:right w:val="single" w:sz="4" w:space="0" w:color="auto"/>
            </w:tcBorders>
          </w:tcPr>
          <w:p w14:paraId="05ED1DCC" w14:textId="77777777" w:rsidR="00E10DB1" w:rsidRPr="009F248B" w:rsidRDefault="00E10DB1" w:rsidP="00882E1E">
            <w:pPr>
              <w:pStyle w:val="para"/>
              <w:spacing w:before="40" w:after="40" w:line="220" w:lineRule="atLeast"/>
              <w:ind w:left="86" w:right="130" w:firstLine="0"/>
              <w:jc w:val="right"/>
              <w:rPr>
                <w:bCs/>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749CDFF7" w14:textId="77777777" w:rsidR="00E10DB1" w:rsidRPr="009F248B" w:rsidRDefault="00940FEF" w:rsidP="00882E1E">
            <w:pPr>
              <w:pStyle w:val="para"/>
              <w:spacing w:before="40" w:after="40" w:line="220" w:lineRule="atLeast"/>
              <w:ind w:left="86" w:right="130" w:firstLine="0"/>
              <w:jc w:val="right"/>
              <w:rPr>
                <w:bCs/>
                <w:sz w:val="18"/>
                <w:szCs w:val="18"/>
                <w:lang w:eastAsia="en-GB"/>
              </w:rPr>
            </w:pPr>
            <w:r w:rsidRPr="009F248B">
              <w:rPr>
                <w:bCs/>
                <w:sz w:val="18"/>
                <w:szCs w:val="18"/>
                <w:lang w:eastAsia="en-GB"/>
              </w:rPr>
              <w:t>Non-Highway</w:t>
            </w:r>
          </w:p>
        </w:tc>
      </w:tr>
      <w:tr w:rsidR="00E10DB1" w:rsidRPr="009F248B" w14:paraId="1D76A093" w14:textId="77777777" w:rsidTr="005C0E55">
        <w:tc>
          <w:tcPr>
            <w:tcW w:w="2605" w:type="dxa"/>
            <w:tcBorders>
              <w:top w:val="single" w:sz="4" w:space="0" w:color="auto"/>
              <w:left w:val="single" w:sz="4" w:space="0" w:color="auto"/>
              <w:bottom w:val="single" w:sz="4" w:space="0" w:color="auto"/>
              <w:right w:val="single" w:sz="4" w:space="0" w:color="auto"/>
            </w:tcBorders>
            <w:hideMark/>
          </w:tcPr>
          <w:p w14:paraId="2931756F" w14:textId="77777777" w:rsidR="00E10DB1" w:rsidRPr="009F248B" w:rsidRDefault="00E10DB1" w:rsidP="00882E1E">
            <w:pPr>
              <w:pStyle w:val="para"/>
              <w:spacing w:before="40" w:after="40" w:line="220" w:lineRule="atLeast"/>
              <w:ind w:left="86" w:right="130" w:firstLine="0"/>
              <w:jc w:val="right"/>
              <w:rPr>
                <w:bCs/>
                <w:sz w:val="18"/>
                <w:szCs w:val="18"/>
                <w:lang w:eastAsia="en-GB"/>
              </w:rPr>
            </w:pPr>
            <w:r w:rsidRPr="009F248B">
              <w:rPr>
                <w:bCs/>
                <w:sz w:val="18"/>
                <w:szCs w:val="18"/>
                <w:lang w:eastAsia="en-GB"/>
              </w:rPr>
              <w:t>Lane demarked by something other than a lane marking (parked cars, curb, construction infrastructure)</w:t>
            </w:r>
          </w:p>
        </w:tc>
        <w:tc>
          <w:tcPr>
            <w:tcW w:w="3240" w:type="dxa"/>
            <w:tcBorders>
              <w:top w:val="single" w:sz="4" w:space="0" w:color="auto"/>
              <w:left w:val="single" w:sz="4" w:space="0" w:color="auto"/>
              <w:bottom w:val="single" w:sz="4" w:space="0" w:color="auto"/>
              <w:right w:val="single" w:sz="4" w:space="0" w:color="auto"/>
            </w:tcBorders>
          </w:tcPr>
          <w:p w14:paraId="6972E350" w14:textId="77777777" w:rsidR="00E10DB1" w:rsidRPr="009F248B" w:rsidRDefault="00E10DB1" w:rsidP="00882E1E">
            <w:pPr>
              <w:pStyle w:val="para"/>
              <w:spacing w:before="40" w:after="40" w:line="220" w:lineRule="atLeast"/>
              <w:ind w:left="86" w:right="130" w:firstLine="0"/>
              <w:jc w:val="right"/>
              <w:rPr>
                <w:bCs/>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7787528B" w14:textId="77777777" w:rsidR="00E10DB1" w:rsidRPr="009F248B" w:rsidRDefault="00940FEF" w:rsidP="00882E1E">
            <w:pPr>
              <w:pStyle w:val="para"/>
              <w:spacing w:before="40" w:after="40" w:line="220" w:lineRule="atLeast"/>
              <w:ind w:left="86" w:right="130" w:firstLine="0"/>
              <w:jc w:val="right"/>
              <w:rPr>
                <w:bCs/>
                <w:sz w:val="18"/>
                <w:szCs w:val="18"/>
                <w:lang w:eastAsia="en-GB"/>
              </w:rPr>
            </w:pPr>
            <w:r w:rsidRPr="009F248B">
              <w:rPr>
                <w:bCs/>
                <w:sz w:val="18"/>
                <w:szCs w:val="18"/>
                <w:lang w:eastAsia="en-GB"/>
              </w:rPr>
              <w:t>Non-Highway</w:t>
            </w:r>
          </w:p>
        </w:tc>
      </w:tr>
      <w:tr w:rsidR="00E10DB1" w:rsidRPr="009F248B" w14:paraId="05A0ABCE" w14:textId="77777777" w:rsidTr="005C0E55">
        <w:tc>
          <w:tcPr>
            <w:tcW w:w="2605" w:type="dxa"/>
            <w:tcBorders>
              <w:top w:val="single" w:sz="4" w:space="0" w:color="auto"/>
              <w:left w:val="single" w:sz="4" w:space="0" w:color="auto"/>
              <w:bottom w:val="single" w:sz="4" w:space="0" w:color="auto"/>
              <w:right w:val="single" w:sz="4" w:space="0" w:color="auto"/>
            </w:tcBorders>
            <w:hideMark/>
          </w:tcPr>
          <w:p w14:paraId="6AFAE777" w14:textId="564DC539" w:rsidR="00E10DB1" w:rsidRPr="009F248B" w:rsidRDefault="00E10DB1" w:rsidP="00882E1E">
            <w:pPr>
              <w:pStyle w:val="para"/>
              <w:spacing w:before="40" w:after="40" w:line="220" w:lineRule="atLeast"/>
              <w:ind w:left="86" w:right="130" w:firstLine="0"/>
              <w:jc w:val="right"/>
              <w:rPr>
                <w:bCs/>
                <w:sz w:val="18"/>
                <w:szCs w:val="18"/>
                <w:lang w:eastAsia="en-GB"/>
              </w:rPr>
            </w:pPr>
            <w:r w:rsidRPr="009F248B">
              <w:rPr>
                <w:bCs/>
                <w:sz w:val="18"/>
                <w:szCs w:val="18"/>
                <w:lang w:eastAsia="en-GB"/>
              </w:rPr>
              <w:t>(</w:t>
            </w:r>
            <w:r w:rsidRPr="009F248B">
              <w:rPr>
                <w:bCs/>
                <w:i/>
                <w:iCs/>
                <w:sz w:val="18"/>
                <w:szCs w:val="18"/>
                <w:lang w:eastAsia="en-GB"/>
              </w:rPr>
              <w:t>To be completed</w:t>
            </w:r>
            <w:r w:rsidR="006D591E" w:rsidRPr="009F248B">
              <w:rPr>
                <w:bCs/>
                <w:i/>
                <w:iCs/>
                <w:sz w:val="18"/>
                <w:szCs w:val="18"/>
                <w:lang w:val="en-US" w:eastAsia="en-GB"/>
              </w:rPr>
              <w:t xml:space="preserve"> </w:t>
            </w:r>
            <w:r w:rsidR="006D591E" w:rsidRPr="009F248B">
              <w:rPr>
                <w:bCs/>
                <w:i/>
                <w:iCs/>
                <w:sz w:val="18"/>
                <w:szCs w:val="18"/>
              </w:rPr>
              <w:t>by the manufacturer</w:t>
            </w:r>
            <w:r w:rsidRPr="009F248B">
              <w:rPr>
                <w:bCs/>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368EA5AF" w14:textId="77777777" w:rsidR="00E10DB1" w:rsidRPr="009F248B" w:rsidRDefault="00E10DB1" w:rsidP="00882E1E">
            <w:pPr>
              <w:pStyle w:val="para"/>
              <w:spacing w:before="40" w:after="40" w:line="220" w:lineRule="atLeast"/>
              <w:ind w:left="86" w:right="130" w:firstLine="0"/>
              <w:jc w:val="right"/>
              <w:rPr>
                <w:bCs/>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tcPr>
          <w:p w14:paraId="19770251" w14:textId="77777777" w:rsidR="00E10DB1" w:rsidRPr="009F248B" w:rsidRDefault="00E10DB1" w:rsidP="00882E1E">
            <w:pPr>
              <w:pStyle w:val="para"/>
              <w:spacing w:before="40" w:after="40" w:line="220" w:lineRule="atLeast"/>
              <w:ind w:left="86" w:right="130" w:firstLine="0"/>
              <w:jc w:val="right"/>
              <w:rPr>
                <w:bCs/>
                <w:sz w:val="18"/>
                <w:szCs w:val="18"/>
                <w:lang w:eastAsia="en-GB"/>
              </w:rPr>
            </w:pPr>
          </w:p>
        </w:tc>
      </w:tr>
    </w:tbl>
    <w:p w14:paraId="7FEBB129" w14:textId="77777777" w:rsidR="00E10DB1" w:rsidRPr="007B3D2D" w:rsidRDefault="00E10DB1" w:rsidP="00E10DB1">
      <w:pPr>
        <w:rPr>
          <w:bCs/>
        </w:rPr>
      </w:pPr>
    </w:p>
    <w:p w14:paraId="0FF85BFF" w14:textId="786F4D12" w:rsidR="004E6303" w:rsidRPr="007B3D2D" w:rsidRDefault="00876F4C" w:rsidP="00186111">
      <w:pPr>
        <w:pStyle w:val="HChG"/>
        <w:tabs>
          <w:tab w:val="clear" w:pos="851"/>
        </w:tabs>
        <w:ind w:left="567" w:hanging="567"/>
        <w:rPr>
          <w:b w:val="0"/>
          <w:bCs/>
          <w:sz w:val="20"/>
        </w:rPr>
      </w:pPr>
      <w:r w:rsidRPr="007B3D2D">
        <w:rPr>
          <w:b w:val="0"/>
          <w:bCs/>
          <w:sz w:val="20"/>
        </w:rPr>
        <w:tab/>
      </w:r>
      <w:r w:rsidR="00B65617" w:rsidRPr="00186111">
        <w:t>10.</w:t>
      </w:r>
      <w:r w:rsidR="00B65617" w:rsidRPr="00186111">
        <w:tab/>
      </w:r>
      <w:r w:rsidR="004E6303" w:rsidRPr="00186111">
        <w:t>Requirements for Software Identification</w:t>
      </w:r>
    </w:p>
    <w:p w14:paraId="56A591C2" w14:textId="2EED0F00" w:rsidR="00940856" w:rsidRPr="007B3D2D" w:rsidRDefault="00B65617" w:rsidP="005474AC">
      <w:pPr>
        <w:pStyle w:val="SingleTxtG"/>
        <w:tabs>
          <w:tab w:val="right" w:pos="2250"/>
        </w:tabs>
        <w:ind w:left="2268" w:hanging="1134"/>
        <w:rPr>
          <w:bCs/>
        </w:rPr>
      </w:pPr>
      <w:r w:rsidRPr="007B3D2D">
        <w:rPr>
          <w:bCs/>
        </w:rPr>
        <w:t>10.1.</w:t>
      </w:r>
      <w:r w:rsidRPr="007B3D2D">
        <w:rPr>
          <w:bCs/>
        </w:rPr>
        <w:tab/>
      </w:r>
      <w:r w:rsidR="005474AC" w:rsidRPr="007B3D2D">
        <w:rPr>
          <w:bCs/>
        </w:rPr>
        <w:tab/>
      </w:r>
      <w:proofErr w:type="gramStart"/>
      <w:r w:rsidR="00940856" w:rsidRPr="007B3D2D">
        <w:rPr>
          <w:bCs/>
        </w:rPr>
        <w:t>For the purpose of</w:t>
      </w:r>
      <w:proofErr w:type="gramEnd"/>
      <w:r w:rsidR="00940856" w:rsidRPr="007B3D2D">
        <w:rPr>
          <w:bCs/>
        </w:rPr>
        <w:t xml:space="preserve"> ensuring the software of the System can be identified, an R</w:t>
      </w:r>
      <w:r w:rsidR="00D36818">
        <w:rPr>
          <w:bCs/>
          <w:vertAlign w:val="subscript"/>
        </w:rPr>
        <w:t>171</w:t>
      </w:r>
      <w:r w:rsidR="00940856" w:rsidRPr="007B3D2D">
        <w:rPr>
          <w:bCs/>
        </w:rPr>
        <w:t xml:space="preserve">SWIN </w:t>
      </w:r>
      <w:r w:rsidR="002174B4" w:rsidRPr="007B3D2D">
        <w:rPr>
          <w:bCs/>
        </w:rPr>
        <w:t xml:space="preserve">shall </w:t>
      </w:r>
      <w:r w:rsidR="00940856" w:rsidRPr="007B3D2D">
        <w:rPr>
          <w:bCs/>
        </w:rPr>
        <w:t>be implemented by the vehicle manufacturer.</w:t>
      </w:r>
      <w:r w:rsidR="00D12334" w:rsidRPr="007B3D2D">
        <w:rPr>
          <w:bCs/>
        </w:rPr>
        <w:t xml:space="preserve"> The R</w:t>
      </w:r>
      <w:r w:rsidR="00D36818" w:rsidRPr="00D36818">
        <w:rPr>
          <w:bCs/>
        </w:rPr>
        <w:t>171</w:t>
      </w:r>
      <w:r w:rsidR="00D12334" w:rsidRPr="007B3D2D">
        <w:rPr>
          <w:bCs/>
        </w:rPr>
        <w:t xml:space="preserve">SWIN </w:t>
      </w:r>
      <w:r w:rsidR="00D36818">
        <w:rPr>
          <w:bCs/>
        </w:rPr>
        <w:t>m</w:t>
      </w:r>
      <w:r w:rsidR="00D12334" w:rsidRPr="007B3D2D">
        <w:rPr>
          <w:bCs/>
        </w:rPr>
        <w:t>ay be held on the vehicle or, if R</w:t>
      </w:r>
      <w:r w:rsidR="00D36818">
        <w:rPr>
          <w:bCs/>
        </w:rPr>
        <w:t>171</w:t>
      </w:r>
      <w:r w:rsidR="00D12334" w:rsidRPr="007B3D2D">
        <w:rPr>
          <w:bCs/>
        </w:rPr>
        <w:t>SWIN is not held on the vehicle, the manufacturer shall declare the software version(s) of the vehicle or single ECUs with the connection to the relevant type approvals to the Type Approval Authority.</w:t>
      </w:r>
    </w:p>
    <w:p w14:paraId="28D59246" w14:textId="77777777" w:rsidR="00940856" w:rsidRPr="007B3D2D" w:rsidRDefault="00B65617" w:rsidP="005474AC">
      <w:pPr>
        <w:pStyle w:val="SingleTxtG"/>
        <w:tabs>
          <w:tab w:val="right" w:pos="2250"/>
        </w:tabs>
        <w:ind w:left="2268" w:hanging="1134"/>
        <w:rPr>
          <w:bCs/>
        </w:rPr>
      </w:pPr>
      <w:r w:rsidRPr="007B3D2D">
        <w:rPr>
          <w:bCs/>
        </w:rPr>
        <w:lastRenderedPageBreak/>
        <w:t>10.2.</w:t>
      </w:r>
      <w:r w:rsidRPr="007B3D2D">
        <w:rPr>
          <w:bCs/>
        </w:rPr>
        <w:tab/>
      </w:r>
      <w:r w:rsidR="004728E1" w:rsidRPr="007B3D2D">
        <w:rPr>
          <w:bCs/>
        </w:rPr>
        <w:tab/>
      </w:r>
      <w:r w:rsidR="00F700D0" w:rsidRPr="007B3D2D">
        <w:rPr>
          <w:bCs/>
        </w:rPr>
        <w:t>The vehicle manufacturer shall demonstrate compliance with UN Regulation No. 156 (Software Update and Software Update Management System) by fulfilling the requirements and respecting the transitional provisions of the</w:t>
      </w:r>
      <w:r w:rsidR="004728E1" w:rsidRPr="007B3D2D">
        <w:rPr>
          <w:bCs/>
        </w:rPr>
        <w:t xml:space="preserve"> original version of</w:t>
      </w:r>
      <w:r w:rsidR="00F700D0" w:rsidRPr="007B3D2D">
        <w:rPr>
          <w:bCs/>
        </w:rPr>
        <w:t xml:space="preserve"> UN Regulation No. 156</w:t>
      </w:r>
      <w:r w:rsidR="004728E1" w:rsidRPr="007B3D2D">
        <w:rPr>
          <w:bCs/>
        </w:rPr>
        <w:t xml:space="preserve"> or later series of amendments</w:t>
      </w:r>
      <w:r w:rsidR="00F700D0" w:rsidRPr="007B3D2D">
        <w:rPr>
          <w:bCs/>
        </w:rPr>
        <w:t>.</w:t>
      </w:r>
    </w:p>
    <w:p w14:paraId="24595642" w14:textId="77777777" w:rsidR="00940856" w:rsidRPr="007B3D2D" w:rsidRDefault="00B65617" w:rsidP="005474AC">
      <w:pPr>
        <w:pStyle w:val="SingleTxtG"/>
        <w:tabs>
          <w:tab w:val="right" w:pos="2250"/>
        </w:tabs>
        <w:ind w:left="2268" w:hanging="1134"/>
        <w:rPr>
          <w:bCs/>
        </w:rPr>
      </w:pPr>
      <w:r w:rsidRPr="007B3D2D">
        <w:rPr>
          <w:bCs/>
        </w:rPr>
        <w:t>10.</w:t>
      </w:r>
      <w:r w:rsidR="00ED597C" w:rsidRPr="007B3D2D">
        <w:rPr>
          <w:bCs/>
        </w:rPr>
        <w:t>3</w:t>
      </w:r>
      <w:r w:rsidRPr="007B3D2D">
        <w:rPr>
          <w:bCs/>
        </w:rPr>
        <w:t>.</w:t>
      </w:r>
      <w:r w:rsidRPr="007B3D2D">
        <w:rPr>
          <w:bCs/>
        </w:rPr>
        <w:tab/>
      </w:r>
      <w:r w:rsidR="005474AC" w:rsidRPr="007B3D2D">
        <w:rPr>
          <w:bCs/>
        </w:rPr>
        <w:tab/>
      </w:r>
      <w:r w:rsidR="00940856" w:rsidRPr="007B3D2D">
        <w:rPr>
          <w:bCs/>
        </w:rPr>
        <w:t>The vehicle manufacturer shall provide the following information in the communication form of this</w:t>
      </w:r>
      <w:r w:rsidR="00ED597C" w:rsidRPr="007B3D2D">
        <w:rPr>
          <w:bCs/>
        </w:rPr>
        <w:t xml:space="preserve"> UN</w:t>
      </w:r>
      <w:r w:rsidR="00940856" w:rsidRPr="007B3D2D">
        <w:rPr>
          <w:bCs/>
        </w:rPr>
        <w:t xml:space="preserve"> Regulation:</w:t>
      </w:r>
    </w:p>
    <w:p w14:paraId="124ED8C1" w14:textId="436FFF19" w:rsidR="00940856" w:rsidRPr="007B3D2D" w:rsidRDefault="00B65617" w:rsidP="002D53BD">
      <w:pPr>
        <w:pStyle w:val="HChG"/>
        <w:tabs>
          <w:tab w:val="right" w:pos="2268"/>
        </w:tabs>
        <w:spacing w:before="0" w:after="120" w:line="240" w:lineRule="atLeast"/>
        <w:ind w:left="2268" w:right="1181" w:firstLine="0"/>
        <w:jc w:val="both"/>
        <w:rPr>
          <w:b w:val="0"/>
          <w:bCs/>
          <w:sz w:val="20"/>
        </w:rPr>
      </w:pPr>
      <w:r w:rsidRPr="007B3D2D">
        <w:rPr>
          <w:b w:val="0"/>
          <w:bCs/>
          <w:sz w:val="20"/>
        </w:rPr>
        <w:t>(a)</w:t>
      </w:r>
      <w:r w:rsidR="002D53BD" w:rsidRPr="007B3D2D">
        <w:rPr>
          <w:b w:val="0"/>
          <w:bCs/>
          <w:sz w:val="20"/>
        </w:rPr>
        <w:tab/>
      </w:r>
      <w:r w:rsidR="00940856" w:rsidRPr="007B3D2D">
        <w:rPr>
          <w:b w:val="0"/>
          <w:bCs/>
          <w:sz w:val="20"/>
        </w:rPr>
        <w:t>The R</w:t>
      </w:r>
      <w:r w:rsidR="00D36818">
        <w:rPr>
          <w:b w:val="0"/>
          <w:bCs/>
          <w:sz w:val="20"/>
        </w:rPr>
        <w:t>171</w:t>
      </w:r>
      <w:r w:rsidR="002D53BD" w:rsidRPr="007B3D2D">
        <w:rPr>
          <w:b w:val="0"/>
          <w:bCs/>
          <w:sz w:val="20"/>
        </w:rPr>
        <w:t>S</w:t>
      </w:r>
      <w:r w:rsidR="00940856" w:rsidRPr="007B3D2D">
        <w:rPr>
          <w:b w:val="0"/>
          <w:bCs/>
          <w:sz w:val="20"/>
        </w:rPr>
        <w:t>WIN;</w:t>
      </w:r>
    </w:p>
    <w:p w14:paraId="75DE0F1F" w14:textId="7349EF9B" w:rsidR="00940856" w:rsidRPr="007B3D2D" w:rsidRDefault="00B65617" w:rsidP="00786736">
      <w:pPr>
        <w:pStyle w:val="HChG"/>
        <w:tabs>
          <w:tab w:val="right" w:pos="2268"/>
        </w:tabs>
        <w:spacing w:before="0" w:after="120" w:line="240" w:lineRule="atLeast"/>
        <w:ind w:left="2268" w:right="1181" w:firstLine="0"/>
        <w:jc w:val="both"/>
        <w:rPr>
          <w:b w:val="0"/>
          <w:bCs/>
          <w:sz w:val="20"/>
        </w:rPr>
      </w:pPr>
      <w:r w:rsidRPr="007B3D2D">
        <w:rPr>
          <w:b w:val="0"/>
          <w:bCs/>
          <w:sz w:val="20"/>
        </w:rPr>
        <w:t>(b)</w:t>
      </w:r>
      <w:r w:rsidRPr="007B3D2D">
        <w:rPr>
          <w:b w:val="0"/>
          <w:bCs/>
          <w:sz w:val="20"/>
        </w:rPr>
        <w:tab/>
      </w:r>
      <w:r w:rsidR="00940856" w:rsidRPr="007B3D2D">
        <w:rPr>
          <w:b w:val="0"/>
          <w:bCs/>
          <w:sz w:val="20"/>
        </w:rPr>
        <w:t>How to read the R</w:t>
      </w:r>
      <w:r w:rsidR="00786736" w:rsidRPr="007B3D2D">
        <w:rPr>
          <w:b w:val="0"/>
          <w:bCs/>
          <w:sz w:val="20"/>
        </w:rPr>
        <w:t>1</w:t>
      </w:r>
      <w:r w:rsidR="00D36818">
        <w:rPr>
          <w:b w:val="0"/>
          <w:bCs/>
          <w:sz w:val="20"/>
        </w:rPr>
        <w:t>71</w:t>
      </w:r>
      <w:r w:rsidR="00940856" w:rsidRPr="007B3D2D">
        <w:rPr>
          <w:b w:val="0"/>
          <w:bCs/>
          <w:sz w:val="20"/>
        </w:rPr>
        <w:t>SWIN or software version(s) in case the R</w:t>
      </w:r>
      <w:r w:rsidR="00865398" w:rsidRPr="007B3D2D">
        <w:rPr>
          <w:b w:val="0"/>
          <w:bCs/>
          <w:sz w:val="20"/>
        </w:rPr>
        <w:t>1</w:t>
      </w:r>
      <w:r w:rsidR="00D36818">
        <w:rPr>
          <w:b w:val="0"/>
          <w:bCs/>
          <w:sz w:val="20"/>
        </w:rPr>
        <w:t>71</w:t>
      </w:r>
      <w:r w:rsidR="00940856" w:rsidRPr="007B3D2D">
        <w:rPr>
          <w:b w:val="0"/>
          <w:bCs/>
          <w:sz w:val="20"/>
        </w:rPr>
        <w:t>SWIN is not held on the vehicle.</w:t>
      </w:r>
    </w:p>
    <w:p w14:paraId="62F6FC24" w14:textId="39330729" w:rsidR="00940856" w:rsidRPr="007B3D2D" w:rsidRDefault="00B65617" w:rsidP="00B65617">
      <w:pPr>
        <w:pStyle w:val="SingleTxtG"/>
        <w:tabs>
          <w:tab w:val="right" w:pos="2250"/>
        </w:tabs>
        <w:ind w:left="2250" w:right="1181" w:hanging="1080"/>
        <w:rPr>
          <w:bCs/>
        </w:rPr>
      </w:pPr>
      <w:r w:rsidRPr="007B3D2D">
        <w:rPr>
          <w:bCs/>
        </w:rPr>
        <w:t>10.</w:t>
      </w:r>
      <w:r w:rsidR="00ED597C" w:rsidRPr="007B3D2D">
        <w:rPr>
          <w:bCs/>
        </w:rPr>
        <w:t>4.</w:t>
      </w:r>
      <w:r w:rsidRPr="007B3D2D">
        <w:rPr>
          <w:bCs/>
        </w:rPr>
        <w:tab/>
      </w:r>
      <w:r w:rsidR="005474AC" w:rsidRPr="007B3D2D">
        <w:rPr>
          <w:bCs/>
        </w:rPr>
        <w:tab/>
      </w:r>
      <w:r w:rsidR="00940856" w:rsidRPr="007B3D2D">
        <w:rPr>
          <w:bCs/>
        </w:rPr>
        <w:t>The vehicle manufacturer may provide in the communication form of the related Regulation a list of the relevant parameters that will allow the identification of those vehicles that can be updated with the software represented by the R</w:t>
      </w:r>
      <w:r w:rsidR="0017675E" w:rsidRPr="007B3D2D">
        <w:rPr>
          <w:bCs/>
          <w:vertAlign w:val="subscript"/>
        </w:rPr>
        <w:t>1</w:t>
      </w:r>
      <w:r w:rsidR="00D36818">
        <w:rPr>
          <w:bCs/>
          <w:vertAlign w:val="subscript"/>
        </w:rPr>
        <w:t>71</w:t>
      </w:r>
      <w:r w:rsidR="00940856" w:rsidRPr="007B3D2D">
        <w:rPr>
          <w:bCs/>
        </w:rPr>
        <w:t xml:space="preserve">SWIN. The information provided shall be declared by the vehicle manufacturer and may not be verified by a </w:t>
      </w:r>
      <w:r w:rsidR="006B537E" w:rsidRPr="007B3D2D">
        <w:rPr>
          <w:bCs/>
        </w:rPr>
        <w:t xml:space="preserve">Type </w:t>
      </w:r>
      <w:r w:rsidR="00940856" w:rsidRPr="007B3D2D">
        <w:rPr>
          <w:bCs/>
        </w:rPr>
        <w:t>Approval Authority.</w:t>
      </w:r>
    </w:p>
    <w:p w14:paraId="3833CFDD" w14:textId="276B80E3" w:rsidR="00707E84" w:rsidRPr="007B3D2D" w:rsidRDefault="00B65617" w:rsidP="00B65617">
      <w:pPr>
        <w:tabs>
          <w:tab w:val="right" w:pos="2250"/>
        </w:tabs>
        <w:spacing w:after="120"/>
        <w:ind w:left="2250" w:right="1181" w:hanging="1080"/>
        <w:jc w:val="both"/>
        <w:rPr>
          <w:bCs/>
          <w:iCs/>
        </w:rPr>
      </w:pPr>
      <w:r w:rsidRPr="007B3D2D">
        <w:rPr>
          <w:bCs/>
          <w:iCs/>
        </w:rPr>
        <w:t>10.</w:t>
      </w:r>
      <w:r w:rsidR="00ED597C" w:rsidRPr="007B3D2D">
        <w:rPr>
          <w:bCs/>
          <w:iCs/>
        </w:rPr>
        <w:t>5</w:t>
      </w:r>
      <w:r w:rsidRPr="007B3D2D">
        <w:rPr>
          <w:bCs/>
          <w:iCs/>
        </w:rPr>
        <w:t>.</w:t>
      </w:r>
      <w:r w:rsidRPr="007B3D2D">
        <w:rPr>
          <w:bCs/>
          <w:iCs/>
        </w:rPr>
        <w:tab/>
      </w:r>
      <w:r w:rsidR="005474AC" w:rsidRPr="007B3D2D">
        <w:rPr>
          <w:bCs/>
          <w:iCs/>
        </w:rPr>
        <w:tab/>
      </w:r>
      <w:r w:rsidR="00940856" w:rsidRPr="007B3D2D">
        <w:rPr>
          <w:bCs/>
        </w:rPr>
        <w:t xml:space="preserve">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w:t>
      </w:r>
      <w:proofErr w:type="gramStart"/>
      <w:r w:rsidR="00940856" w:rsidRPr="007B3D2D">
        <w:rPr>
          <w:bCs/>
        </w:rPr>
        <w:t>updated</w:t>
      </w:r>
      <w:proofErr w:type="gramEnd"/>
      <w:r w:rsidR="00940856" w:rsidRPr="007B3D2D">
        <w:rPr>
          <w:bCs/>
        </w:rPr>
        <w:t xml:space="preserve"> or hardware changes are made to vehicles in series production. In agreement with the </w:t>
      </w:r>
      <w:r w:rsidR="006B537E" w:rsidRPr="007B3D2D">
        <w:rPr>
          <w:bCs/>
        </w:rPr>
        <w:t>Type Approval Authority</w:t>
      </w:r>
      <w:r w:rsidR="00940856" w:rsidRPr="007B3D2D">
        <w:rPr>
          <w:bCs/>
        </w:rPr>
        <w:t xml:space="preserve"> duplication of tests shall be avoided where possible.</w:t>
      </w:r>
    </w:p>
    <w:p w14:paraId="36BA2282" w14:textId="0243F72F" w:rsidR="005328E0" w:rsidRPr="007B3D2D" w:rsidRDefault="007D3CE2" w:rsidP="00186111">
      <w:pPr>
        <w:pStyle w:val="HChG"/>
        <w:tabs>
          <w:tab w:val="clear" w:pos="851"/>
        </w:tabs>
        <w:ind w:left="567" w:hanging="567"/>
        <w:rPr>
          <w:b w:val="0"/>
          <w:bCs/>
          <w:sz w:val="20"/>
        </w:rPr>
      </w:pPr>
      <w:r w:rsidRPr="007B3D2D">
        <w:rPr>
          <w:b w:val="0"/>
          <w:bCs/>
          <w:sz w:val="20"/>
        </w:rPr>
        <w:tab/>
      </w:r>
      <w:r w:rsidR="00B65617" w:rsidRPr="00186111">
        <w:t>11.</w:t>
      </w:r>
      <w:r w:rsidR="00B65617" w:rsidRPr="00186111">
        <w:tab/>
      </w:r>
      <w:r w:rsidR="005328E0" w:rsidRPr="00186111">
        <w:t>Modification of vehicle type and extension of approval</w:t>
      </w:r>
    </w:p>
    <w:p w14:paraId="1DCAAB2C" w14:textId="77777777" w:rsidR="00A17FFC" w:rsidRPr="007B3D2D" w:rsidRDefault="00B65617" w:rsidP="00B65617">
      <w:pPr>
        <w:pStyle w:val="para"/>
        <w:tabs>
          <w:tab w:val="right" w:pos="2250"/>
        </w:tabs>
        <w:spacing w:line="240" w:lineRule="atLeast"/>
        <w:ind w:left="2250" w:right="1181" w:hanging="1080"/>
        <w:rPr>
          <w:bCs/>
        </w:rPr>
      </w:pPr>
      <w:r w:rsidRPr="007B3D2D">
        <w:rPr>
          <w:bCs/>
        </w:rPr>
        <w:t>11.1.</w:t>
      </w:r>
      <w:r w:rsidRPr="007B3D2D">
        <w:rPr>
          <w:bCs/>
        </w:rPr>
        <w:tab/>
      </w:r>
      <w:r w:rsidR="007D3CE2" w:rsidRPr="007B3D2D">
        <w:rPr>
          <w:bCs/>
        </w:rPr>
        <w:tab/>
      </w:r>
      <w:r w:rsidR="00A17FFC" w:rsidRPr="007B3D2D">
        <w:rPr>
          <w:bCs/>
        </w:rPr>
        <w:t>Every modification of the vehicle type as defined in paragraph 2.</w:t>
      </w:r>
      <w:r w:rsidR="00084832" w:rsidRPr="007B3D2D">
        <w:rPr>
          <w:bCs/>
        </w:rPr>
        <w:t>2</w:t>
      </w:r>
      <w:r w:rsidR="00A17FFC" w:rsidRPr="007B3D2D">
        <w:rPr>
          <w:bCs/>
        </w:rPr>
        <w:t xml:space="preserve"> of this Regulation shall be notified to the </w:t>
      </w:r>
      <w:r w:rsidR="006B537E" w:rsidRPr="007B3D2D">
        <w:rPr>
          <w:bCs/>
        </w:rPr>
        <w:t xml:space="preserve">Type </w:t>
      </w:r>
      <w:r w:rsidR="000A54BF" w:rsidRPr="007B3D2D">
        <w:rPr>
          <w:bCs/>
        </w:rPr>
        <w:t>A</w:t>
      </w:r>
      <w:r w:rsidR="00A17FFC" w:rsidRPr="007B3D2D">
        <w:rPr>
          <w:bCs/>
        </w:rPr>
        <w:t xml:space="preserve">pproval </w:t>
      </w:r>
      <w:r w:rsidR="000A54BF" w:rsidRPr="007B3D2D">
        <w:rPr>
          <w:bCs/>
        </w:rPr>
        <w:t>A</w:t>
      </w:r>
      <w:r w:rsidR="00A17FFC" w:rsidRPr="007B3D2D">
        <w:rPr>
          <w:bCs/>
        </w:rPr>
        <w:t>uthority which approved the vehicle type. The</w:t>
      </w:r>
      <w:r w:rsidR="006B537E" w:rsidRPr="007B3D2D">
        <w:rPr>
          <w:bCs/>
        </w:rPr>
        <w:t xml:space="preserve"> Type</w:t>
      </w:r>
      <w:r w:rsidR="00A17FFC" w:rsidRPr="007B3D2D">
        <w:rPr>
          <w:bCs/>
        </w:rPr>
        <w:t xml:space="preserve"> </w:t>
      </w:r>
      <w:r w:rsidR="000A54BF" w:rsidRPr="007B3D2D">
        <w:rPr>
          <w:bCs/>
        </w:rPr>
        <w:t>A</w:t>
      </w:r>
      <w:r w:rsidR="00A17FFC" w:rsidRPr="007B3D2D">
        <w:rPr>
          <w:bCs/>
        </w:rPr>
        <w:t xml:space="preserve">pproval </w:t>
      </w:r>
      <w:r w:rsidR="000A54BF" w:rsidRPr="007B3D2D">
        <w:rPr>
          <w:bCs/>
        </w:rPr>
        <w:t>A</w:t>
      </w:r>
      <w:r w:rsidR="00A17FFC" w:rsidRPr="007B3D2D">
        <w:rPr>
          <w:bCs/>
        </w:rPr>
        <w:t>uthority shall then either:</w:t>
      </w:r>
    </w:p>
    <w:p w14:paraId="03157794" w14:textId="77777777" w:rsidR="00A17FFC" w:rsidRPr="007B3D2D" w:rsidRDefault="00B65617" w:rsidP="00786736">
      <w:pPr>
        <w:pStyle w:val="para"/>
        <w:spacing w:line="240" w:lineRule="atLeast"/>
        <w:ind w:right="1181" w:firstLine="0"/>
        <w:rPr>
          <w:bCs/>
        </w:rPr>
      </w:pPr>
      <w:r w:rsidRPr="007B3D2D">
        <w:rPr>
          <w:bCs/>
        </w:rPr>
        <w:t>(a)</w:t>
      </w:r>
      <w:r w:rsidR="007D3CE2" w:rsidRPr="007B3D2D">
        <w:rPr>
          <w:bCs/>
        </w:rPr>
        <w:tab/>
      </w:r>
      <w:r w:rsidR="00A17FFC" w:rsidRPr="007B3D2D">
        <w:rPr>
          <w:bCs/>
        </w:rPr>
        <w:t>Consider that the modifications made do not have an adverse effect on the conditions of the granting of the approval and grant an extension of approval;</w:t>
      </w:r>
    </w:p>
    <w:p w14:paraId="69990BE8" w14:textId="77777777" w:rsidR="00A17FFC" w:rsidRPr="007B3D2D" w:rsidRDefault="00B65617" w:rsidP="00786736">
      <w:pPr>
        <w:pStyle w:val="para"/>
        <w:spacing w:line="240" w:lineRule="atLeast"/>
        <w:ind w:right="1181" w:firstLine="0"/>
        <w:rPr>
          <w:bCs/>
        </w:rPr>
      </w:pPr>
      <w:r w:rsidRPr="007B3D2D">
        <w:rPr>
          <w:bCs/>
        </w:rPr>
        <w:t>(b)</w:t>
      </w:r>
      <w:r w:rsidRPr="007B3D2D">
        <w:rPr>
          <w:bCs/>
        </w:rPr>
        <w:tab/>
      </w:r>
      <w:r w:rsidR="00A17FFC" w:rsidRPr="007B3D2D">
        <w:rPr>
          <w:bCs/>
        </w:rPr>
        <w:t>Consider that the modifications made affect the conditions of the granting of the approval and require further tests or additional checks before granting an extension of approval;</w:t>
      </w:r>
    </w:p>
    <w:p w14:paraId="2F6AA464" w14:textId="77777777" w:rsidR="00A17FFC" w:rsidRPr="007B3D2D" w:rsidRDefault="00B65617" w:rsidP="00786736">
      <w:pPr>
        <w:pStyle w:val="para"/>
        <w:spacing w:line="240" w:lineRule="atLeast"/>
        <w:ind w:right="1181" w:firstLine="0"/>
        <w:rPr>
          <w:bCs/>
        </w:rPr>
      </w:pPr>
      <w:r w:rsidRPr="007B3D2D">
        <w:rPr>
          <w:bCs/>
        </w:rPr>
        <w:t>(c)</w:t>
      </w:r>
      <w:r w:rsidR="007D3CE2" w:rsidRPr="007B3D2D">
        <w:rPr>
          <w:bCs/>
        </w:rPr>
        <w:tab/>
      </w:r>
      <w:r w:rsidR="00A17FFC" w:rsidRPr="007B3D2D">
        <w:rPr>
          <w:bCs/>
        </w:rPr>
        <w:t>Decide, in consultation with the manufacturer, that a new type-approval is to be granted; or</w:t>
      </w:r>
    </w:p>
    <w:p w14:paraId="29316A65" w14:textId="77777777" w:rsidR="00A17FFC" w:rsidRPr="007B3D2D" w:rsidRDefault="00B65617" w:rsidP="00786736">
      <w:pPr>
        <w:pStyle w:val="para"/>
        <w:spacing w:line="240" w:lineRule="atLeast"/>
        <w:ind w:right="1181" w:firstLine="0"/>
        <w:rPr>
          <w:bCs/>
        </w:rPr>
      </w:pPr>
      <w:r w:rsidRPr="007B3D2D">
        <w:rPr>
          <w:bCs/>
        </w:rPr>
        <w:t>(d)</w:t>
      </w:r>
      <w:r w:rsidRPr="007B3D2D">
        <w:rPr>
          <w:bCs/>
        </w:rPr>
        <w:tab/>
      </w:r>
      <w:r w:rsidR="00A17FFC" w:rsidRPr="007B3D2D">
        <w:rPr>
          <w:bCs/>
        </w:rPr>
        <w:t xml:space="preserve">Apply the procedure contained in paragraph </w:t>
      </w:r>
      <w:r w:rsidR="00264964" w:rsidRPr="007B3D2D">
        <w:rPr>
          <w:bCs/>
        </w:rPr>
        <w:t>11</w:t>
      </w:r>
      <w:r w:rsidR="00A17FFC" w:rsidRPr="007B3D2D">
        <w:rPr>
          <w:bCs/>
        </w:rPr>
        <w:t xml:space="preserve">.1.1. (Revision) and, if applicable, the procedure contained in paragraph </w:t>
      </w:r>
      <w:r w:rsidR="00264964" w:rsidRPr="007B3D2D">
        <w:rPr>
          <w:bCs/>
        </w:rPr>
        <w:t>11</w:t>
      </w:r>
      <w:r w:rsidR="00A17FFC" w:rsidRPr="007B3D2D">
        <w:rPr>
          <w:bCs/>
        </w:rPr>
        <w:t>.1.2. (Extension).</w:t>
      </w:r>
    </w:p>
    <w:p w14:paraId="67CB64E7" w14:textId="77777777" w:rsidR="00A17FFC" w:rsidRPr="007B3D2D" w:rsidRDefault="00B65617" w:rsidP="00B65617">
      <w:pPr>
        <w:pStyle w:val="para"/>
        <w:tabs>
          <w:tab w:val="right" w:pos="2250"/>
        </w:tabs>
        <w:spacing w:line="240" w:lineRule="atLeast"/>
        <w:ind w:left="2250" w:right="1181" w:hanging="1080"/>
        <w:rPr>
          <w:bCs/>
        </w:rPr>
      </w:pPr>
      <w:r w:rsidRPr="007B3D2D">
        <w:rPr>
          <w:bCs/>
        </w:rPr>
        <w:t>11.1.1.</w:t>
      </w:r>
      <w:r w:rsidR="007D3CE2" w:rsidRPr="007B3D2D">
        <w:rPr>
          <w:bCs/>
        </w:rPr>
        <w:tab/>
      </w:r>
      <w:r w:rsidRPr="007B3D2D">
        <w:rPr>
          <w:bCs/>
        </w:rPr>
        <w:tab/>
      </w:r>
      <w:r w:rsidR="00A17FFC" w:rsidRPr="007B3D2D">
        <w:rPr>
          <w:bCs/>
        </w:rPr>
        <w:t>Revision</w:t>
      </w:r>
    </w:p>
    <w:p w14:paraId="00EAE550" w14:textId="77777777" w:rsidR="00A17FFC" w:rsidRPr="007B3D2D" w:rsidRDefault="00A17FFC" w:rsidP="00BD56AF">
      <w:pPr>
        <w:pStyle w:val="para"/>
        <w:tabs>
          <w:tab w:val="right" w:pos="2250"/>
        </w:tabs>
        <w:spacing w:line="240" w:lineRule="atLeast"/>
        <w:ind w:left="2250" w:right="1181" w:firstLine="0"/>
        <w:rPr>
          <w:bCs/>
        </w:rPr>
      </w:pPr>
      <w:r w:rsidRPr="007B3D2D">
        <w:rPr>
          <w:bCs/>
        </w:rPr>
        <w:t xml:space="preserve">When particulars recorded in the information documents have changed and the </w:t>
      </w:r>
      <w:r w:rsidR="006B537E" w:rsidRPr="007B3D2D">
        <w:rPr>
          <w:bCs/>
        </w:rPr>
        <w:t xml:space="preserve">Type </w:t>
      </w:r>
      <w:r w:rsidRPr="007B3D2D">
        <w:rPr>
          <w:bCs/>
        </w:rPr>
        <w:t>Approval Authority considers that the modifications made are unlikely to have appreciable adverse effects, the modification shall be designated a "revision".</w:t>
      </w:r>
    </w:p>
    <w:p w14:paraId="4E6BD70C" w14:textId="77777777" w:rsidR="00A17FFC" w:rsidRPr="007B3D2D" w:rsidRDefault="00A17FFC" w:rsidP="00BD56AF">
      <w:pPr>
        <w:pStyle w:val="para"/>
        <w:tabs>
          <w:tab w:val="right" w:pos="2250"/>
        </w:tabs>
        <w:spacing w:line="240" w:lineRule="atLeast"/>
        <w:ind w:left="2250" w:right="1181" w:firstLine="0"/>
        <w:rPr>
          <w:bCs/>
        </w:rPr>
      </w:pPr>
      <w:r w:rsidRPr="007B3D2D">
        <w:rPr>
          <w:bCs/>
        </w:rPr>
        <w:t xml:space="preserve">In such a case, the </w:t>
      </w:r>
      <w:r w:rsidR="006B537E" w:rsidRPr="007B3D2D">
        <w:rPr>
          <w:bCs/>
        </w:rPr>
        <w:t xml:space="preserve">Type </w:t>
      </w:r>
      <w:r w:rsidRPr="007B3D2D">
        <w:rPr>
          <w:bCs/>
        </w:rPr>
        <w:t xml:space="preserve">Approval Authority shall issue the revised pages of the information documents as necessary, marking each revised page to </w:t>
      </w:r>
      <w:proofErr w:type="gramStart"/>
      <w:r w:rsidRPr="007B3D2D">
        <w:rPr>
          <w:bCs/>
        </w:rPr>
        <w:t>show clearly</w:t>
      </w:r>
      <w:proofErr w:type="gramEnd"/>
      <w:r w:rsidRPr="007B3D2D">
        <w:rPr>
          <w:bCs/>
        </w:rPr>
        <w:t xml:space="preserve"> the nature of the modification and the date of re-issue. </w:t>
      </w:r>
    </w:p>
    <w:p w14:paraId="1A25CEEA" w14:textId="77777777" w:rsidR="00A17FFC" w:rsidRPr="007B3D2D" w:rsidRDefault="00A17FFC" w:rsidP="00BD56AF">
      <w:pPr>
        <w:pStyle w:val="para"/>
        <w:tabs>
          <w:tab w:val="right" w:pos="2250"/>
        </w:tabs>
        <w:spacing w:line="240" w:lineRule="atLeast"/>
        <w:ind w:left="2250" w:right="1181" w:firstLine="0"/>
        <w:rPr>
          <w:bCs/>
        </w:rPr>
      </w:pPr>
      <w:r w:rsidRPr="007B3D2D">
        <w:rPr>
          <w:bCs/>
        </w:rPr>
        <w:t>A consolidated, updated version of the information documents, accompanied by a detailed description of the modification, shall be deemed to meet this requirement.</w:t>
      </w:r>
    </w:p>
    <w:p w14:paraId="377FA6FF" w14:textId="77777777" w:rsidR="00A17FFC" w:rsidRPr="007B3D2D" w:rsidRDefault="00B65617" w:rsidP="00B65617">
      <w:pPr>
        <w:pStyle w:val="para"/>
        <w:tabs>
          <w:tab w:val="right" w:pos="2250"/>
        </w:tabs>
        <w:spacing w:line="240" w:lineRule="atLeast"/>
        <w:ind w:left="2250" w:right="1181" w:hanging="1080"/>
        <w:rPr>
          <w:bCs/>
        </w:rPr>
      </w:pPr>
      <w:r w:rsidRPr="007B3D2D">
        <w:rPr>
          <w:bCs/>
        </w:rPr>
        <w:t>11.1.2.</w:t>
      </w:r>
      <w:r w:rsidR="007D3CE2" w:rsidRPr="007B3D2D">
        <w:rPr>
          <w:bCs/>
        </w:rPr>
        <w:tab/>
      </w:r>
      <w:r w:rsidRPr="007B3D2D">
        <w:rPr>
          <w:bCs/>
        </w:rPr>
        <w:tab/>
      </w:r>
      <w:r w:rsidR="00A17FFC" w:rsidRPr="007B3D2D">
        <w:rPr>
          <w:bCs/>
        </w:rPr>
        <w:t>Extension</w:t>
      </w:r>
    </w:p>
    <w:p w14:paraId="3736631F" w14:textId="77777777" w:rsidR="00A17FFC" w:rsidRPr="007B3D2D" w:rsidRDefault="003A0D3E" w:rsidP="00BD56AF">
      <w:pPr>
        <w:pStyle w:val="para"/>
        <w:tabs>
          <w:tab w:val="right" w:pos="2250"/>
        </w:tabs>
        <w:spacing w:line="240" w:lineRule="atLeast"/>
        <w:ind w:left="2250" w:right="1181" w:hanging="1080"/>
        <w:rPr>
          <w:bCs/>
        </w:rPr>
      </w:pPr>
      <w:r w:rsidRPr="007B3D2D">
        <w:rPr>
          <w:bCs/>
        </w:rPr>
        <w:lastRenderedPageBreak/>
        <w:tab/>
      </w:r>
      <w:r w:rsidRPr="007B3D2D">
        <w:rPr>
          <w:bCs/>
        </w:rPr>
        <w:tab/>
      </w:r>
      <w:r w:rsidR="00A17FFC" w:rsidRPr="007B3D2D">
        <w:rPr>
          <w:bCs/>
        </w:rPr>
        <w:t>The modification shall be designated an "extension" if, in addition to the change of the particulars recorded in the information documents,</w:t>
      </w:r>
    </w:p>
    <w:p w14:paraId="3C8577F9" w14:textId="77777777" w:rsidR="00A17FFC" w:rsidRPr="007B3D2D" w:rsidRDefault="00B65617" w:rsidP="00786736">
      <w:pPr>
        <w:pStyle w:val="para"/>
        <w:spacing w:line="240" w:lineRule="atLeast"/>
        <w:ind w:right="1181" w:firstLine="0"/>
        <w:rPr>
          <w:bCs/>
        </w:rPr>
      </w:pPr>
      <w:r w:rsidRPr="007B3D2D">
        <w:rPr>
          <w:bCs/>
        </w:rPr>
        <w:t>(a)</w:t>
      </w:r>
      <w:r w:rsidRPr="007B3D2D">
        <w:rPr>
          <w:bCs/>
        </w:rPr>
        <w:tab/>
      </w:r>
      <w:r w:rsidR="00A17FFC" w:rsidRPr="007B3D2D">
        <w:rPr>
          <w:bCs/>
        </w:rPr>
        <w:t>Further inspections or tests are required; or</w:t>
      </w:r>
    </w:p>
    <w:p w14:paraId="675871E2" w14:textId="77777777" w:rsidR="00A17FFC" w:rsidRPr="007B3D2D" w:rsidRDefault="00B65617" w:rsidP="00786736">
      <w:pPr>
        <w:pStyle w:val="para"/>
        <w:spacing w:line="240" w:lineRule="atLeast"/>
        <w:ind w:right="1181" w:firstLine="0"/>
        <w:rPr>
          <w:bCs/>
        </w:rPr>
      </w:pPr>
      <w:r w:rsidRPr="007B3D2D">
        <w:rPr>
          <w:bCs/>
        </w:rPr>
        <w:t>(b)</w:t>
      </w:r>
      <w:r w:rsidRPr="007B3D2D">
        <w:rPr>
          <w:bCs/>
        </w:rPr>
        <w:tab/>
      </w:r>
      <w:r w:rsidR="00A17FFC" w:rsidRPr="007B3D2D">
        <w:rPr>
          <w:bCs/>
        </w:rPr>
        <w:t>Any information on the communication document (</w:t>
      </w:r>
      <w:proofErr w:type="gramStart"/>
      <w:r w:rsidR="00A17FFC" w:rsidRPr="007B3D2D">
        <w:rPr>
          <w:bCs/>
        </w:rPr>
        <w:t>with the exception of</w:t>
      </w:r>
      <w:proofErr w:type="gramEnd"/>
      <w:r w:rsidR="00A17FFC" w:rsidRPr="007B3D2D">
        <w:rPr>
          <w:bCs/>
        </w:rPr>
        <w:t xml:space="preserve"> its attachments) has changed; or</w:t>
      </w:r>
    </w:p>
    <w:p w14:paraId="4715D08E" w14:textId="77777777" w:rsidR="00A17FFC" w:rsidRPr="007B3D2D" w:rsidRDefault="00B65617" w:rsidP="00786736">
      <w:pPr>
        <w:pStyle w:val="para"/>
        <w:spacing w:line="240" w:lineRule="atLeast"/>
        <w:ind w:right="1181" w:firstLine="0"/>
        <w:rPr>
          <w:bCs/>
        </w:rPr>
      </w:pPr>
      <w:r w:rsidRPr="007B3D2D">
        <w:rPr>
          <w:bCs/>
        </w:rPr>
        <w:t>(c)</w:t>
      </w:r>
      <w:r w:rsidRPr="007B3D2D">
        <w:rPr>
          <w:bCs/>
        </w:rPr>
        <w:tab/>
      </w:r>
      <w:r w:rsidR="00A17FFC" w:rsidRPr="007B3D2D">
        <w:rPr>
          <w:bCs/>
        </w:rPr>
        <w:t>Approval to a later series of amendments is requested after its entry into force.</w:t>
      </w:r>
    </w:p>
    <w:p w14:paraId="2AEEAF2E" w14:textId="77777777" w:rsidR="00A17FFC" w:rsidRPr="007B3D2D" w:rsidRDefault="00B65617" w:rsidP="00B65617">
      <w:pPr>
        <w:pStyle w:val="para"/>
        <w:tabs>
          <w:tab w:val="right" w:pos="2250"/>
        </w:tabs>
        <w:spacing w:line="240" w:lineRule="atLeast"/>
        <w:ind w:left="2250" w:right="1181" w:hanging="1080"/>
        <w:rPr>
          <w:bCs/>
        </w:rPr>
      </w:pPr>
      <w:r w:rsidRPr="007B3D2D">
        <w:rPr>
          <w:bCs/>
        </w:rPr>
        <w:t>11.2.</w:t>
      </w:r>
      <w:r w:rsidRPr="007B3D2D">
        <w:rPr>
          <w:bCs/>
        </w:rPr>
        <w:tab/>
      </w:r>
      <w:r w:rsidR="007D3CE2" w:rsidRPr="007B3D2D">
        <w:rPr>
          <w:bCs/>
        </w:rPr>
        <w:tab/>
      </w:r>
      <w:r w:rsidR="00A17FFC" w:rsidRPr="007B3D2D">
        <w:rPr>
          <w:bCs/>
        </w:rPr>
        <w:t>Confirmation or refusal of approval, specifying the alterations, shall be communicated by the procedure specified in paragraph 4.3. above to the Contracting Parties to the Agreement applying this</w:t>
      </w:r>
      <w:r w:rsidR="006B537E" w:rsidRPr="007B3D2D">
        <w:rPr>
          <w:bCs/>
        </w:rPr>
        <w:t xml:space="preserve"> UN</w:t>
      </w:r>
      <w:r w:rsidR="00A17FFC" w:rsidRPr="007B3D2D">
        <w:rPr>
          <w:bCs/>
        </w:rPr>
        <w:t xml:space="preserve"> Regulation. In addition, the index to the information documents and to the test reports, attached to the communication document of Annex 1, shall be amended accordingly to show the date of the most recent revision or extension.</w:t>
      </w:r>
    </w:p>
    <w:p w14:paraId="21C33827" w14:textId="77777777" w:rsidR="005328E0" w:rsidRPr="007B3D2D" w:rsidRDefault="00B65617" w:rsidP="00B65617">
      <w:pPr>
        <w:pStyle w:val="para"/>
        <w:tabs>
          <w:tab w:val="right" w:pos="2250"/>
        </w:tabs>
        <w:spacing w:line="240" w:lineRule="atLeast"/>
        <w:ind w:left="2250" w:right="1181" w:hanging="1080"/>
        <w:rPr>
          <w:bCs/>
        </w:rPr>
      </w:pPr>
      <w:r w:rsidRPr="007B3D2D">
        <w:rPr>
          <w:bCs/>
        </w:rPr>
        <w:t>11.3.</w:t>
      </w:r>
      <w:r w:rsidRPr="007B3D2D">
        <w:rPr>
          <w:bCs/>
        </w:rPr>
        <w:tab/>
      </w:r>
      <w:r w:rsidR="007D3CE2" w:rsidRPr="007B3D2D">
        <w:rPr>
          <w:bCs/>
        </w:rPr>
        <w:tab/>
      </w:r>
      <w:r w:rsidR="00A17FFC" w:rsidRPr="007B3D2D">
        <w:rPr>
          <w:bCs/>
        </w:rPr>
        <w:t xml:space="preserve">The </w:t>
      </w:r>
      <w:r w:rsidR="006B537E" w:rsidRPr="007B3D2D">
        <w:rPr>
          <w:bCs/>
        </w:rPr>
        <w:t xml:space="preserve">Type </w:t>
      </w:r>
      <w:r w:rsidR="000A54BF" w:rsidRPr="007B3D2D">
        <w:rPr>
          <w:bCs/>
        </w:rPr>
        <w:t>A</w:t>
      </w:r>
      <w:r w:rsidR="00A17FFC" w:rsidRPr="007B3D2D">
        <w:rPr>
          <w:bCs/>
        </w:rPr>
        <w:t xml:space="preserve">pproval </w:t>
      </w:r>
      <w:r w:rsidR="000A54BF" w:rsidRPr="007B3D2D">
        <w:rPr>
          <w:bCs/>
        </w:rPr>
        <w:t>A</w:t>
      </w:r>
      <w:r w:rsidR="00A17FFC" w:rsidRPr="007B3D2D">
        <w:rPr>
          <w:bCs/>
        </w:rPr>
        <w:t xml:space="preserve">uthority shall inform the other Contracting Parties of the extension by means of the communication form which appears in Annex 1 to this </w:t>
      </w:r>
      <w:r w:rsidR="006B537E" w:rsidRPr="007B3D2D">
        <w:rPr>
          <w:bCs/>
        </w:rPr>
        <w:t xml:space="preserve">UN </w:t>
      </w:r>
      <w:r w:rsidR="00A17FFC" w:rsidRPr="007B3D2D">
        <w:rPr>
          <w:bCs/>
        </w:rPr>
        <w:t>Regulation. It shall assign a serial number to each extension, to be known as the extension number.</w:t>
      </w:r>
    </w:p>
    <w:p w14:paraId="594DEBBC" w14:textId="7175B093" w:rsidR="005328E0" w:rsidRPr="007B3D2D" w:rsidRDefault="007D3CE2" w:rsidP="00186111">
      <w:pPr>
        <w:pStyle w:val="HChG"/>
        <w:tabs>
          <w:tab w:val="clear" w:pos="851"/>
        </w:tabs>
        <w:ind w:left="567" w:hanging="567"/>
        <w:rPr>
          <w:b w:val="0"/>
          <w:bCs/>
          <w:sz w:val="20"/>
        </w:rPr>
      </w:pPr>
      <w:r w:rsidRPr="007B3D2D">
        <w:rPr>
          <w:b w:val="0"/>
          <w:bCs/>
          <w:sz w:val="20"/>
        </w:rPr>
        <w:tab/>
      </w:r>
      <w:r w:rsidR="00B65617" w:rsidRPr="00186111">
        <w:t>12.</w:t>
      </w:r>
      <w:r w:rsidR="00B65617" w:rsidRPr="00186111">
        <w:tab/>
      </w:r>
      <w:r w:rsidR="005328E0" w:rsidRPr="00186111">
        <w:t>Conformity of production</w:t>
      </w:r>
    </w:p>
    <w:p w14:paraId="1D5974A6" w14:textId="77777777" w:rsidR="009F48CE" w:rsidRPr="007B3D2D" w:rsidRDefault="00B65617" w:rsidP="00B65617">
      <w:pPr>
        <w:pStyle w:val="para"/>
        <w:tabs>
          <w:tab w:val="right" w:pos="2250"/>
        </w:tabs>
        <w:spacing w:line="240" w:lineRule="atLeast"/>
        <w:ind w:left="2246" w:right="1181" w:hanging="1080"/>
        <w:rPr>
          <w:bCs/>
        </w:rPr>
      </w:pPr>
      <w:r w:rsidRPr="007B3D2D">
        <w:rPr>
          <w:bCs/>
        </w:rPr>
        <w:t>12.1.</w:t>
      </w:r>
      <w:r w:rsidRPr="007B3D2D">
        <w:rPr>
          <w:bCs/>
        </w:rPr>
        <w:tab/>
      </w:r>
      <w:r w:rsidR="009F48CE" w:rsidRPr="007B3D2D">
        <w:rPr>
          <w:bCs/>
        </w:rPr>
        <w:t>Procedures for the conformity of production shall conform to the general provisions defined in Article 2 and Schedule 1 to the Agreement (E/ECE/TRANS/505/Rev.3) and meet the following requirements:</w:t>
      </w:r>
    </w:p>
    <w:p w14:paraId="0BDCC69F" w14:textId="77777777" w:rsidR="009F48CE" w:rsidRPr="007B3D2D" w:rsidRDefault="00B65617" w:rsidP="00B65617">
      <w:pPr>
        <w:pStyle w:val="para"/>
        <w:tabs>
          <w:tab w:val="right" w:pos="2250"/>
        </w:tabs>
        <w:spacing w:line="240" w:lineRule="atLeast"/>
        <w:ind w:left="2246" w:right="1181" w:hanging="1080"/>
        <w:rPr>
          <w:bCs/>
        </w:rPr>
      </w:pPr>
      <w:r w:rsidRPr="007B3D2D">
        <w:rPr>
          <w:bCs/>
        </w:rPr>
        <w:t>12.2.</w:t>
      </w:r>
      <w:r w:rsidRPr="007B3D2D">
        <w:rPr>
          <w:bCs/>
        </w:rPr>
        <w:tab/>
      </w:r>
      <w:r w:rsidR="009F48CE" w:rsidRPr="007B3D2D">
        <w:rPr>
          <w:bCs/>
        </w:rPr>
        <w:t xml:space="preserve">A vehicle approved pursuant to this </w:t>
      </w:r>
      <w:r w:rsidR="006B537E" w:rsidRPr="007B3D2D">
        <w:rPr>
          <w:bCs/>
        </w:rPr>
        <w:t xml:space="preserve">UN </w:t>
      </w:r>
      <w:r w:rsidR="009F48CE" w:rsidRPr="007B3D2D">
        <w:rPr>
          <w:bCs/>
        </w:rPr>
        <w:t>Regulation shall be so manufactured as to conform to the type approved by meeting the requirements of paragraph 5. above;</w:t>
      </w:r>
    </w:p>
    <w:p w14:paraId="2FBC6BB9" w14:textId="77777777" w:rsidR="005328E0" w:rsidRPr="007B3D2D" w:rsidRDefault="00B65617" w:rsidP="00B65617">
      <w:pPr>
        <w:pStyle w:val="para"/>
        <w:tabs>
          <w:tab w:val="right" w:pos="2250"/>
        </w:tabs>
        <w:spacing w:line="240" w:lineRule="atLeast"/>
        <w:ind w:left="2246" w:right="1181" w:hanging="1080"/>
        <w:rPr>
          <w:bCs/>
        </w:rPr>
      </w:pPr>
      <w:r w:rsidRPr="007B3D2D">
        <w:rPr>
          <w:bCs/>
        </w:rPr>
        <w:t>12.3.</w:t>
      </w:r>
      <w:r w:rsidRPr="007B3D2D">
        <w:rPr>
          <w:bCs/>
        </w:rPr>
        <w:tab/>
      </w:r>
      <w:r w:rsidR="009F48CE" w:rsidRPr="007B3D2D">
        <w:rPr>
          <w:bCs/>
        </w:rPr>
        <w:t xml:space="preserve">The </w:t>
      </w:r>
      <w:r w:rsidR="006B537E" w:rsidRPr="007B3D2D">
        <w:rPr>
          <w:bCs/>
        </w:rPr>
        <w:t xml:space="preserve">Type </w:t>
      </w:r>
      <w:r w:rsidR="000A54BF" w:rsidRPr="007B3D2D">
        <w:rPr>
          <w:bCs/>
        </w:rPr>
        <w:t>A</w:t>
      </w:r>
      <w:r w:rsidR="009F48CE" w:rsidRPr="007B3D2D">
        <w:rPr>
          <w:bCs/>
        </w:rPr>
        <w:t xml:space="preserve">pproval </w:t>
      </w:r>
      <w:r w:rsidR="000A54BF" w:rsidRPr="007B3D2D">
        <w:rPr>
          <w:bCs/>
        </w:rPr>
        <w:t>A</w:t>
      </w:r>
      <w:r w:rsidR="009F48CE" w:rsidRPr="007B3D2D">
        <w:rPr>
          <w:bCs/>
        </w:rPr>
        <w:t>uthority which has granted the approval may at any time verify the conformity of control methods applicable to each production unit. The normal frequency of such inspections shall be once every two years.</w:t>
      </w:r>
    </w:p>
    <w:p w14:paraId="6A7D6741" w14:textId="77777777" w:rsidR="005328E0" w:rsidRPr="007B3D2D" w:rsidRDefault="00B65617" w:rsidP="00B65617">
      <w:pPr>
        <w:pStyle w:val="para"/>
        <w:tabs>
          <w:tab w:val="right" w:pos="2250"/>
        </w:tabs>
        <w:spacing w:line="240" w:lineRule="atLeast"/>
        <w:ind w:left="2246" w:right="1181" w:hanging="1080"/>
        <w:rPr>
          <w:bCs/>
        </w:rPr>
      </w:pPr>
      <w:r w:rsidRPr="007B3D2D">
        <w:rPr>
          <w:bCs/>
        </w:rPr>
        <w:t>12.4.</w:t>
      </w:r>
      <w:r w:rsidRPr="007B3D2D">
        <w:rPr>
          <w:bCs/>
        </w:rPr>
        <w:tab/>
      </w:r>
      <w:r w:rsidR="005328E0" w:rsidRPr="007B3D2D">
        <w:rPr>
          <w:bCs/>
        </w:rPr>
        <w:t>The approval granted in respect of a vehicle type pursuant to this</w:t>
      </w:r>
      <w:r w:rsidR="006B537E" w:rsidRPr="007B3D2D">
        <w:rPr>
          <w:bCs/>
        </w:rPr>
        <w:t xml:space="preserve"> UN</w:t>
      </w:r>
      <w:r w:rsidR="005328E0" w:rsidRPr="007B3D2D">
        <w:rPr>
          <w:bCs/>
        </w:rPr>
        <w:t xml:space="preserve"> Regulation may be withdrawn if the requirements laid down in paragraph 8, above are not complied with.</w:t>
      </w:r>
    </w:p>
    <w:p w14:paraId="67EF1AA7" w14:textId="77777777" w:rsidR="005328E0" w:rsidRPr="007B3D2D" w:rsidRDefault="00B65617" w:rsidP="00B65617">
      <w:pPr>
        <w:pStyle w:val="para"/>
        <w:tabs>
          <w:tab w:val="right" w:pos="2250"/>
        </w:tabs>
        <w:spacing w:line="240" w:lineRule="atLeast"/>
        <w:ind w:left="2246" w:right="1181" w:hanging="1080"/>
        <w:rPr>
          <w:bCs/>
        </w:rPr>
      </w:pPr>
      <w:r w:rsidRPr="007B3D2D">
        <w:rPr>
          <w:bCs/>
        </w:rPr>
        <w:t>12.5.</w:t>
      </w:r>
      <w:r w:rsidRPr="007B3D2D">
        <w:rPr>
          <w:bCs/>
        </w:rPr>
        <w:tab/>
      </w:r>
      <w:r w:rsidR="005328E0" w:rsidRPr="007B3D2D">
        <w:rPr>
          <w:bCs/>
        </w:rPr>
        <w:t xml:space="preserve">If a Contracting Party withdraws an approval, it had previously granted, it shall forthwith so notify the other Contracting Parties applying this Regulation by sending them a communication form conforming to the model in Annex 1 to this </w:t>
      </w:r>
      <w:r w:rsidR="006B537E" w:rsidRPr="007B3D2D">
        <w:rPr>
          <w:bCs/>
        </w:rPr>
        <w:t xml:space="preserve">UN </w:t>
      </w:r>
      <w:r w:rsidR="005328E0" w:rsidRPr="007B3D2D">
        <w:rPr>
          <w:bCs/>
        </w:rPr>
        <w:t xml:space="preserve">Regulation. </w:t>
      </w:r>
    </w:p>
    <w:p w14:paraId="5ADE640A" w14:textId="74FA7373" w:rsidR="009F48CE" w:rsidRPr="007B3D2D" w:rsidRDefault="007D3CE2" w:rsidP="00186111">
      <w:pPr>
        <w:pStyle w:val="HChG"/>
        <w:tabs>
          <w:tab w:val="clear" w:pos="851"/>
        </w:tabs>
        <w:ind w:left="567" w:hanging="567"/>
        <w:rPr>
          <w:b w:val="0"/>
          <w:bCs/>
          <w:sz w:val="20"/>
        </w:rPr>
      </w:pPr>
      <w:r w:rsidRPr="007B3D2D">
        <w:rPr>
          <w:b w:val="0"/>
          <w:bCs/>
          <w:sz w:val="20"/>
        </w:rPr>
        <w:tab/>
      </w:r>
      <w:r w:rsidR="00B65617" w:rsidRPr="00186111">
        <w:t>13.</w:t>
      </w:r>
      <w:r w:rsidR="00B65617" w:rsidRPr="00186111">
        <w:tab/>
      </w:r>
      <w:r w:rsidR="009F48CE" w:rsidRPr="00186111">
        <w:t>Penalties for non-conformity of production</w:t>
      </w:r>
    </w:p>
    <w:p w14:paraId="20B0B8A3" w14:textId="77777777" w:rsidR="009F48CE" w:rsidRPr="007B3D2D" w:rsidRDefault="00B65617" w:rsidP="00B65617">
      <w:pPr>
        <w:pStyle w:val="para"/>
        <w:tabs>
          <w:tab w:val="right" w:pos="2250"/>
        </w:tabs>
        <w:spacing w:line="240" w:lineRule="atLeast"/>
        <w:ind w:left="2246" w:right="1181" w:hanging="1080"/>
        <w:rPr>
          <w:bCs/>
        </w:rPr>
      </w:pPr>
      <w:r w:rsidRPr="007B3D2D">
        <w:rPr>
          <w:bCs/>
        </w:rPr>
        <w:t>13.1.</w:t>
      </w:r>
      <w:r w:rsidRPr="007B3D2D">
        <w:rPr>
          <w:bCs/>
        </w:rPr>
        <w:tab/>
      </w:r>
      <w:r w:rsidR="009F48CE" w:rsidRPr="007B3D2D">
        <w:rPr>
          <w:bCs/>
        </w:rPr>
        <w:t xml:space="preserve">The approval granted in respect of a vehicle type pursuant to this </w:t>
      </w:r>
      <w:r w:rsidR="006B537E" w:rsidRPr="007B3D2D">
        <w:rPr>
          <w:bCs/>
        </w:rPr>
        <w:t xml:space="preserve">UN </w:t>
      </w:r>
      <w:r w:rsidR="009F48CE" w:rsidRPr="007B3D2D">
        <w:rPr>
          <w:bCs/>
        </w:rPr>
        <w:t xml:space="preserve">Regulation may be </w:t>
      </w:r>
      <w:proofErr w:type="gramStart"/>
      <w:r w:rsidR="009F48CE" w:rsidRPr="007B3D2D">
        <w:rPr>
          <w:bCs/>
        </w:rPr>
        <w:t>withdrawn</w:t>
      </w:r>
      <w:r w:rsidR="00865398" w:rsidRPr="007B3D2D">
        <w:rPr>
          <w:bCs/>
        </w:rPr>
        <w:t>,</w:t>
      </w:r>
      <w:r w:rsidR="009F48CE" w:rsidRPr="007B3D2D">
        <w:rPr>
          <w:bCs/>
        </w:rPr>
        <w:t xml:space="preserve"> if</w:t>
      </w:r>
      <w:proofErr w:type="gramEnd"/>
      <w:r w:rsidR="009F48CE" w:rsidRPr="007B3D2D">
        <w:rPr>
          <w:bCs/>
        </w:rPr>
        <w:t xml:space="preserve"> the requirements laid down in paragraph </w:t>
      </w:r>
      <w:r w:rsidR="008F3A5D" w:rsidRPr="007B3D2D">
        <w:rPr>
          <w:bCs/>
        </w:rPr>
        <w:t>1</w:t>
      </w:r>
      <w:r w:rsidR="00C83EDB" w:rsidRPr="007B3D2D">
        <w:rPr>
          <w:bCs/>
        </w:rPr>
        <w:t>2</w:t>
      </w:r>
      <w:r w:rsidR="009F48CE" w:rsidRPr="007B3D2D">
        <w:rPr>
          <w:bCs/>
        </w:rPr>
        <w:t xml:space="preserve"> above are not complied with.</w:t>
      </w:r>
    </w:p>
    <w:p w14:paraId="36A8195C" w14:textId="34F467A9" w:rsidR="009F48CE" w:rsidRPr="007B3D2D" w:rsidRDefault="00B65617" w:rsidP="00B65617">
      <w:pPr>
        <w:pStyle w:val="para"/>
        <w:tabs>
          <w:tab w:val="right" w:pos="2250"/>
        </w:tabs>
        <w:spacing w:line="240" w:lineRule="atLeast"/>
        <w:ind w:left="2246" w:right="1181" w:hanging="1080"/>
        <w:rPr>
          <w:bCs/>
        </w:rPr>
      </w:pPr>
      <w:r w:rsidRPr="007B3D2D">
        <w:rPr>
          <w:bCs/>
        </w:rPr>
        <w:t>13.2.</w:t>
      </w:r>
      <w:r w:rsidRPr="007B3D2D">
        <w:rPr>
          <w:bCs/>
        </w:rPr>
        <w:tab/>
      </w:r>
      <w:r w:rsidR="009F48CE" w:rsidRPr="007B3D2D">
        <w:rPr>
          <w:bCs/>
        </w:rPr>
        <w:t xml:space="preserve">If a Contracting Party withdraws an </w:t>
      </w:r>
      <w:proofErr w:type="gramStart"/>
      <w:r w:rsidR="00FD0A16" w:rsidRPr="007B3D2D">
        <w:rPr>
          <w:bCs/>
        </w:rPr>
        <w:t>approval</w:t>
      </w:r>
      <w:proofErr w:type="gramEnd"/>
      <w:r w:rsidR="009F48CE" w:rsidRPr="007B3D2D">
        <w:rPr>
          <w:bCs/>
        </w:rPr>
        <w:t xml:space="preserve"> it had previously granted, it shall forthwith so notify the other Contracting Parties applying this </w:t>
      </w:r>
      <w:r w:rsidR="006B537E" w:rsidRPr="007B3D2D">
        <w:rPr>
          <w:bCs/>
        </w:rPr>
        <w:t xml:space="preserve">UN </w:t>
      </w:r>
      <w:r w:rsidR="009F48CE" w:rsidRPr="007B3D2D">
        <w:rPr>
          <w:bCs/>
        </w:rPr>
        <w:t xml:space="preserve">Regulation by sending them a communication form conforming to the model in Annex 1 to this </w:t>
      </w:r>
      <w:r w:rsidR="006B537E" w:rsidRPr="007B3D2D">
        <w:rPr>
          <w:bCs/>
        </w:rPr>
        <w:t xml:space="preserve">UN </w:t>
      </w:r>
      <w:r w:rsidR="009F48CE" w:rsidRPr="007B3D2D">
        <w:rPr>
          <w:bCs/>
        </w:rPr>
        <w:t>Regulation.</w:t>
      </w:r>
    </w:p>
    <w:p w14:paraId="69E1B796" w14:textId="01434213" w:rsidR="005328E0" w:rsidRPr="007B3D2D" w:rsidRDefault="007D3CE2" w:rsidP="00186111">
      <w:pPr>
        <w:pStyle w:val="HChG"/>
        <w:tabs>
          <w:tab w:val="clear" w:pos="851"/>
        </w:tabs>
        <w:ind w:left="567" w:hanging="567"/>
        <w:rPr>
          <w:b w:val="0"/>
          <w:bCs/>
          <w:sz w:val="20"/>
        </w:rPr>
      </w:pPr>
      <w:r w:rsidRPr="007B3D2D">
        <w:rPr>
          <w:b w:val="0"/>
          <w:bCs/>
          <w:sz w:val="20"/>
        </w:rPr>
        <w:tab/>
      </w:r>
      <w:r w:rsidR="00B65617" w:rsidRPr="00186111">
        <w:t>14.</w:t>
      </w:r>
      <w:r w:rsidR="00B65617" w:rsidRPr="00186111">
        <w:tab/>
      </w:r>
      <w:r w:rsidR="005328E0" w:rsidRPr="00186111">
        <w:t>Production definitively discontinued</w:t>
      </w:r>
    </w:p>
    <w:p w14:paraId="134CD52E" w14:textId="77777777" w:rsidR="009F48CE" w:rsidRPr="007B3D2D" w:rsidRDefault="00B65617" w:rsidP="00B65617">
      <w:pPr>
        <w:pStyle w:val="para"/>
        <w:tabs>
          <w:tab w:val="right" w:pos="2250"/>
        </w:tabs>
        <w:spacing w:line="240" w:lineRule="atLeast"/>
        <w:ind w:left="2246" w:right="1181" w:hanging="1080"/>
        <w:rPr>
          <w:bCs/>
        </w:rPr>
      </w:pPr>
      <w:r w:rsidRPr="007B3D2D">
        <w:rPr>
          <w:bCs/>
        </w:rPr>
        <w:t>14.1.</w:t>
      </w:r>
      <w:r w:rsidRPr="007B3D2D">
        <w:rPr>
          <w:bCs/>
        </w:rPr>
        <w:tab/>
      </w:r>
      <w:r w:rsidR="009F48CE" w:rsidRPr="007B3D2D">
        <w:rPr>
          <w:bCs/>
        </w:rPr>
        <w:t xml:space="preserve">If the holder of the approval completely ceases to manufacture a type of vehicle approved in accordance with this </w:t>
      </w:r>
      <w:r w:rsidR="006B537E" w:rsidRPr="007B3D2D">
        <w:rPr>
          <w:bCs/>
        </w:rPr>
        <w:t xml:space="preserve">UN </w:t>
      </w:r>
      <w:r w:rsidR="009F48CE" w:rsidRPr="007B3D2D">
        <w:rPr>
          <w:bCs/>
        </w:rPr>
        <w:t xml:space="preserve">Regulation, he shall so inform the </w:t>
      </w:r>
      <w:r w:rsidR="000A54BF" w:rsidRPr="007B3D2D">
        <w:rPr>
          <w:bCs/>
        </w:rPr>
        <w:t>A</w:t>
      </w:r>
      <w:r w:rsidR="009F48CE" w:rsidRPr="007B3D2D">
        <w:rPr>
          <w:bCs/>
        </w:rPr>
        <w:t xml:space="preserve">pproval </w:t>
      </w:r>
      <w:r w:rsidR="000A54BF" w:rsidRPr="007B3D2D">
        <w:rPr>
          <w:bCs/>
        </w:rPr>
        <w:t>A</w:t>
      </w:r>
      <w:r w:rsidR="009F48CE" w:rsidRPr="007B3D2D">
        <w:rPr>
          <w:bCs/>
        </w:rPr>
        <w:t xml:space="preserve">uthority which granted the approval, which in turn shall </w:t>
      </w:r>
      <w:r w:rsidR="009F48CE" w:rsidRPr="007B3D2D">
        <w:rPr>
          <w:bCs/>
        </w:rPr>
        <w:lastRenderedPageBreak/>
        <w:t>forthwith inform the other Contracting Parties to the Agreement applying this Regulation by means of a communication form conforming to the model in Annex 1 to this</w:t>
      </w:r>
      <w:r w:rsidR="006B537E" w:rsidRPr="007B3D2D">
        <w:rPr>
          <w:bCs/>
        </w:rPr>
        <w:t xml:space="preserve"> UN</w:t>
      </w:r>
      <w:r w:rsidR="009F48CE" w:rsidRPr="007B3D2D">
        <w:rPr>
          <w:bCs/>
        </w:rPr>
        <w:t xml:space="preserve"> Regulation.</w:t>
      </w:r>
    </w:p>
    <w:p w14:paraId="3DB3EE10" w14:textId="77777777" w:rsidR="00FB4B02" w:rsidRDefault="00B65617" w:rsidP="00FB4B02">
      <w:pPr>
        <w:pStyle w:val="para"/>
        <w:tabs>
          <w:tab w:val="right" w:pos="2250"/>
        </w:tabs>
        <w:spacing w:line="240" w:lineRule="atLeast"/>
        <w:ind w:left="2246" w:right="1181" w:hanging="1080"/>
        <w:rPr>
          <w:bCs/>
        </w:rPr>
      </w:pPr>
      <w:r w:rsidRPr="007B3D2D">
        <w:rPr>
          <w:bCs/>
        </w:rPr>
        <w:t>14.2.</w:t>
      </w:r>
      <w:r w:rsidRPr="007B3D2D">
        <w:rPr>
          <w:bCs/>
        </w:rPr>
        <w:tab/>
      </w:r>
      <w:r w:rsidR="009F48CE" w:rsidRPr="007B3D2D">
        <w:rPr>
          <w:bCs/>
        </w:rPr>
        <w:t xml:space="preserve">The production is not considered </w:t>
      </w:r>
      <w:proofErr w:type="gramStart"/>
      <w:r w:rsidR="009F48CE" w:rsidRPr="007B3D2D">
        <w:rPr>
          <w:bCs/>
        </w:rPr>
        <w:t>definitely discontinued</w:t>
      </w:r>
      <w:proofErr w:type="gramEnd"/>
      <w:r w:rsidR="009F48CE" w:rsidRPr="007B3D2D">
        <w:rPr>
          <w:bCs/>
        </w:rPr>
        <w:t xml:space="preserve"> if the vehicle manufacturer intends to obtain further approvals for software updates for vehicles already registered in the market.</w:t>
      </w:r>
    </w:p>
    <w:p w14:paraId="25145B16" w14:textId="4186565B" w:rsidR="009F48CE" w:rsidRPr="006B70DE" w:rsidRDefault="00B65617" w:rsidP="006B70DE">
      <w:pPr>
        <w:pStyle w:val="HChG"/>
        <w:tabs>
          <w:tab w:val="clear" w:pos="851"/>
        </w:tabs>
        <w:ind w:hanging="567"/>
      </w:pPr>
      <w:r w:rsidRPr="006B70DE">
        <w:t>15.</w:t>
      </w:r>
      <w:r w:rsidRPr="006B70DE">
        <w:tab/>
      </w:r>
      <w:r w:rsidR="009F48CE" w:rsidRPr="006B70DE">
        <w:t>Names and Addresses of Technical Ser</w:t>
      </w:r>
      <w:r w:rsidR="00C83EDB" w:rsidRPr="006B70DE">
        <w:t>v</w:t>
      </w:r>
      <w:r w:rsidR="009F48CE" w:rsidRPr="006B70DE">
        <w:t>i</w:t>
      </w:r>
      <w:r w:rsidR="00C83EDB" w:rsidRPr="006B70DE">
        <w:t>c</w:t>
      </w:r>
      <w:r w:rsidR="009F48CE" w:rsidRPr="006B70DE">
        <w:t>es Responsible for Conducting Approval Tests and of Type Approval Authorities</w:t>
      </w:r>
    </w:p>
    <w:p w14:paraId="18F72014" w14:textId="77777777" w:rsidR="009F48CE" w:rsidRPr="007B3D2D" w:rsidRDefault="00B65617" w:rsidP="007D3CE2">
      <w:pPr>
        <w:pStyle w:val="para"/>
        <w:tabs>
          <w:tab w:val="right" w:pos="2250"/>
        </w:tabs>
        <w:spacing w:line="240" w:lineRule="atLeast"/>
        <w:ind w:left="2250" w:right="1179" w:hanging="1080"/>
        <w:rPr>
          <w:bCs/>
        </w:rPr>
      </w:pPr>
      <w:r w:rsidRPr="007B3D2D">
        <w:rPr>
          <w:bCs/>
        </w:rPr>
        <w:t>15.1.</w:t>
      </w:r>
      <w:r w:rsidR="007D3CE2" w:rsidRPr="007B3D2D">
        <w:rPr>
          <w:bCs/>
        </w:rPr>
        <w:tab/>
      </w:r>
      <w:r w:rsidRPr="007B3D2D">
        <w:rPr>
          <w:bCs/>
        </w:rPr>
        <w:tab/>
      </w:r>
      <w:r w:rsidR="009F48CE" w:rsidRPr="007B3D2D">
        <w:rPr>
          <w:bCs/>
        </w:rPr>
        <w:t xml:space="preserve">The Contracting Parties to the Agreement applying this </w:t>
      </w:r>
      <w:r w:rsidR="006B537E" w:rsidRPr="007B3D2D">
        <w:rPr>
          <w:bCs/>
        </w:rPr>
        <w:t xml:space="preserve">UN </w:t>
      </w:r>
      <w:r w:rsidR="009F48CE" w:rsidRPr="007B3D2D">
        <w:rPr>
          <w:bCs/>
        </w:rPr>
        <w:t>Regulation shall communicate to the United Nations Secretariat</w:t>
      </w:r>
      <w:r w:rsidR="009F48CE" w:rsidRPr="007B3D2D">
        <w:rPr>
          <w:bCs/>
          <w:vertAlign w:val="superscript"/>
        </w:rPr>
        <w:footnoteReference w:id="5"/>
      </w:r>
      <w:r w:rsidR="009F48CE" w:rsidRPr="007B3D2D">
        <w:rPr>
          <w:bCs/>
        </w:rPr>
        <w:t xml:space="preserve"> the names and addresses of the </w:t>
      </w:r>
      <w:r w:rsidR="00C83A45" w:rsidRPr="007B3D2D">
        <w:rPr>
          <w:bCs/>
        </w:rPr>
        <w:t>T</w:t>
      </w:r>
      <w:r w:rsidR="009F48CE" w:rsidRPr="007B3D2D">
        <w:rPr>
          <w:bCs/>
        </w:rPr>
        <w:t xml:space="preserve">echnical </w:t>
      </w:r>
      <w:r w:rsidR="00C83A45" w:rsidRPr="007B3D2D">
        <w:rPr>
          <w:bCs/>
        </w:rPr>
        <w:t>S</w:t>
      </w:r>
      <w:r w:rsidR="009F48CE" w:rsidRPr="007B3D2D">
        <w:rPr>
          <w:bCs/>
        </w:rPr>
        <w:t xml:space="preserve">ervices responsible for conducting approval tests and of the </w:t>
      </w:r>
      <w:r w:rsidR="00C83A45" w:rsidRPr="007B3D2D">
        <w:rPr>
          <w:bCs/>
        </w:rPr>
        <w:t>Type A</w:t>
      </w:r>
      <w:r w:rsidR="009F48CE" w:rsidRPr="007B3D2D">
        <w:rPr>
          <w:bCs/>
        </w:rPr>
        <w:t xml:space="preserve">pproval </w:t>
      </w:r>
      <w:r w:rsidR="00C83A45" w:rsidRPr="007B3D2D">
        <w:rPr>
          <w:bCs/>
        </w:rPr>
        <w:t>A</w:t>
      </w:r>
      <w:r w:rsidR="009F48CE" w:rsidRPr="007B3D2D">
        <w:rPr>
          <w:bCs/>
        </w:rPr>
        <w:t>uthorities which grant approval and to which forms certifying approval or extension or refusal or withdrawal of approval are to be sent.</w:t>
      </w:r>
    </w:p>
    <w:p w14:paraId="0983BAE0" w14:textId="77777777" w:rsidR="00FB4B02" w:rsidRDefault="00FB4B02" w:rsidP="007D3CE2">
      <w:pPr>
        <w:suppressAutoHyphens w:val="0"/>
        <w:spacing w:line="240" w:lineRule="auto"/>
        <w:rPr>
          <w:bCs/>
        </w:rPr>
        <w:sectPr w:rsidR="00FB4B02" w:rsidSect="009F248B">
          <w:headerReference w:type="even" r:id="rId10"/>
          <w:headerReference w:type="default" r:id="rId11"/>
          <w:footerReference w:type="even" r:id="rId12"/>
          <w:footerReference w:type="default" r:id="rId13"/>
          <w:headerReference w:type="first" r:id="rId14"/>
          <w:footnotePr>
            <w:numRestart w:val="eachSect"/>
          </w:footnotePr>
          <w:endnotePr>
            <w:numFmt w:val="decimal"/>
          </w:endnotePr>
          <w:pgSz w:w="11907" w:h="16840" w:code="9"/>
          <w:pgMar w:top="1418" w:right="1134" w:bottom="1134" w:left="1134" w:header="851" w:footer="567" w:gutter="0"/>
          <w:cols w:space="720"/>
          <w:titlePg/>
          <w:docGrid w:linePitch="272"/>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D12D5F" w:rsidRPr="00C607ED" w14:paraId="497F1A61" w14:textId="77777777" w:rsidTr="007D3CE2">
        <w:tc>
          <w:tcPr>
            <w:tcW w:w="9209" w:type="dxa"/>
          </w:tcPr>
          <w:p w14:paraId="2A8B70C3" w14:textId="77777777" w:rsidR="006B3F2D" w:rsidRPr="00E95DC8" w:rsidRDefault="006B3F2D" w:rsidP="006B70DE">
            <w:pPr>
              <w:widowControl w:val="0"/>
              <w:rPr>
                <w:b/>
                <w:bCs/>
                <w:sz w:val="28"/>
                <w:szCs w:val="28"/>
                <w:lang w:val="en-US"/>
              </w:rPr>
            </w:pPr>
          </w:p>
          <w:p w14:paraId="73CF6C2A" w14:textId="4BD44C99" w:rsidR="00FB4B02" w:rsidRPr="006B70DE" w:rsidRDefault="00FB4B02" w:rsidP="006B70DE">
            <w:pPr>
              <w:widowControl w:val="0"/>
              <w:rPr>
                <w:b/>
                <w:bCs/>
                <w:sz w:val="28"/>
                <w:szCs w:val="28"/>
                <w:lang w:val="fr-BE"/>
              </w:rPr>
            </w:pPr>
            <w:r w:rsidRPr="006B70DE">
              <w:rPr>
                <w:b/>
                <w:bCs/>
                <w:sz w:val="28"/>
                <w:szCs w:val="28"/>
                <w:lang w:val="fr-BE"/>
              </w:rPr>
              <w:t>Annex 1</w:t>
            </w:r>
          </w:p>
          <w:p w14:paraId="7143655A" w14:textId="457CAF14" w:rsidR="00FB4B02" w:rsidRPr="00812233" w:rsidRDefault="00FB4B02" w:rsidP="006B70DE">
            <w:pPr>
              <w:widowControl w:val="0"/>
              <w:ind w:left="1276"/>
              <w:rPr>
                <w:lang w:val="fr-BE"/>
              </w:rPr>
            </w:pPr>
            <w:r w:rsidRPr="006B70DE">
              <w:rPr>
                <w:b/>
                <w:bCs/>
                <w:sz w:val="28"/>
                <w:szCs w:val="28"/>
                <w:lang w:val="fr-BE"/>
              </w:rPr>
              <w:t>Communication</w:t>
            </w:r>
            <w:r w:rsidRPr="006B70DE">
              <w:rPr>
                <w:b/>
                <w:bCs/>
                <w:sz w:val="28"/>
                <w:szCs w:val="28"/>
                <w:vertAlign w:val="superscript"/>
              </w:rPr>
              <w:footnoteReference w:id="6"/>
            </w:r>
          </w:p>
          <w:p w14:paraId="45A4DD7C" w14:textId="77777777" w:rsidR="00FB4B02" w:rsidRPr="00812233" w:rsidRDefault="00FB4B02" w:rsidP="00FB4B02">
            <w:pPr>
              <w:widowControl w:val="0"/>
              <w:jc w:val="center"/>
              <w:rPr>
                <w:lang w:val="fr-BE"/>
              </w:rPr>
            </w:pPr>
          </w:p>
          <w:p w14:paraId="341EF18B" w14:textId="062EE8C7" w:rsidR="00FB4B02" w:rsidRPr="00812233" w:rsidRDefault="00FB4B02" w:rsidP="006B70DE">
            <w:pPr>
              <w:widowControl w:val="0"/>
              <w:ind w:left="1276"/>
              <w:rPr>
                <w:lang w:val="fr-BE"/>
              </w:rPr>
            </w:pPr>
            <w:r w:rsidRPr="00812233">
              <w:rPr>
                <w:lang w:val="fr-BE"/>
              </w:rPr>
              <w:t xml:space="preserve">(Maximum </w:t>
            </w:r>
            <w:proofErr w:type="gramStart"/>
            <w:r w:rsidRPr="00812233">
              <w:rPr>
                <w:lang w:val="fr-BE"/>
              </w:rPr>
              <w:t>format:</w:t>
            </w:r>
            <w:proofErr w:type="gramEnd"/>
            <w:r w:rsidRPr="00812233">
              <w:rPr>
                <w:lang w:val="fr-BE"/>
              </w:rPr>
              <w:t xml:space="preserve"> A4 (210 x 297 mm)</w:t>
            </w:r>
          </w:p>
          <w:p w14:paraId="6A43E397" w14:textId="1865CD34" w:rsidR="00D12D5F" w:rsidRPr="00812233" w:rsidRDefault="00D12D5F" w:rsidP="00FB4B02">
            <w:pPr>
              <w:widowControl w:val="0"/>
              <w:rPr>
                <w:lang w:val="fr-BE"/>
              </w:rPr>
            </w:pPr>
          </w:p>
        </w:tc>
      </w:tr>
      <w:tr w:rsidR="009F48CE" w:rsidRPr="00FB4B02" w14:paraId="4ABF3713" w14:textId="77777777" w:rsidTr="006152AB">
        <w:tc>
          <w:tcPr>
            <w:tcW w:w="9209" w:type="dxa"/>
          </w:tcPr>
          <w:p w14:paraId="6E3680F5" w14:textId="77777777" w:rsidR="00FB4B02" w:rsidRPr="00812233" w:rsidRDefault="00FB4B02" w:rsidP="00FB4B02">
            <w:pPr>
              <w:widowControl w:val="0"/>
              <w:spacing w:after="120"/>
              <w:ind w:left="1170" w:right="1134"/>
              <w:jc w:val="both"/>
              <w:rPr>
                <w:bCs/>
                <w:lang w:val="fr-BE"/>
              </w:rPr>
            </w:pPr>
          </w:p>
          <w:p w14:paraId="2B4738F0" w14:textId="77777777" w:rsidR="009F48CE" w:rsidRPr="007B3D2D" w:rsidRDefault="002B4ABB" w:rsidP="00FB4B02">
            <w:pPr>
              <w:widowControl w:val="0"/>
              <w:tabs>
                <w:tab w:val="left" w:pos="5103"/>
                <w:tab w:val="right" w:pos="8505"/>
              </w:tabs>
              <w:spacing w:after="120"/>
              <w:ind w:left="1134" w:right="1134"/>
              <w:jc w:val="both"/>
              <w:rPr>
                <w:bCs/>
              </w:rPr>
            </w:pPr>
            <w:r w:rsidRPr="007B3D2D">
              <w:rPr>
                <w:bCs/>
                <w:noProof/>
                <w:lang w:eastAsia="en-GB"/>
              </w:rPr>
              <mc:AlternateContent>
                <mc:Choice Requires="wps">
                  <w:drawing>
                    <wp:anchor distT="0" distB="0" distL="114300" distR="114300" simplePos="0" relativeHeight="251658242" behindDoc="0" locked="0" layoutInCell="1" allowOverlap="1" wp14:anchorId="28D606D9" wp14:editId="396381C9">
                      <wp:simplePos x="0" y="0"/>
                      <wp:positionH relativeFrom="column">
                        <wp:posOffset>1413841</wp:posOffset>
                      </wp:positionH>
                      <wp:positionV relativeFrom="paragraph">
                        <wp:posOffset>276860</wp:posOffset>
                      </wp:positionV>
                      <wp:extent cx="260350" cy="273050"/>
                      <wp:effectExtent l="0" t="0" r="6350" b="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5770D572" w14:textId="00D5A443" w:rsidR="00E54AB1" w:rsidRDefault="00530783" w:rsidP="00FA5735">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2</w:t>
                                  </w:r>
                                </w:p>
                                <w:p w14:paraId="1EB95E7E" w14:textId="77777777" w:rsidR="00E54AB1" w:rsidRDefault="00E54AB1" w:rsidP="00FA5735">
                                  <w:pPr>
                                    <w:rPr>
                                      <w:rFonts w:eastAsia="Arial Unicode MS"/>
                                      <w:sz w:val="16"/>
                                      <w:szCs w:val="16"/>
                                    </w:rPr>
                                  </w:pPr>
                                  <w:r>
                                    <w:rPr>
                                      <w:noProof/>
                                      <w:lang w:eastAsia="en-GB"/>
                                    </w:rPr>
                                    <w:drawing>
                                      <wp:inline distT="0" distB="0" distL="0" distR="0" wp14:anchorId="1FF5F1A7" wp14:editId="39444FC3">
                                        <wp:extent cx="163830" cy="259080"/>
                                        <wp:effectExtent l="0" t="0" r="7620" b="7620"/>
                                        <wp:docPr id="2035396030" name="Picture 2035396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3830" cy="25908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D606D9" id="_x0000_t202" coordsize="21600,21600" o:spt="202" path="m,l,21600r21600,l21600,xe">
                      <v:stroke joinstyle="miter"/>
                      <v:path gradientshapeok="t" o:connecttype="rect"/>
                    </v:shapetype>
                    <v:shape id="Text Box 19" o:spid="_x0000_s1026" type="#_x0000_t202" style="position:absolute;left:0;text-align:left;margin-left:111.35pt;margin-top:21.8pt;width:20.5pt;height:21.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zfC5gEAALk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kjOyraA+E1+EaZ9o/8noAH9yNtAuldz/OApUnJlPljSL&#10;i7cYuBjVYggrKbXkgbPJ3IdpQY8OddsR8jQVC7eka6MT5+cu5j5pP5Jq8y7HBfz9nqKe/7jdLwAA&#10;AP//AwBQSwMEFAAGAAgAAAAhAEq+f0HeAAAACQEAAA8AAABkcnMvZG93bnJldi54bWxMj8FOwzAM&#10;hu9IvENkJC6IpWQoTF3TCTa4wWFj2jlrvLaicaokXbu3J5zY0fan399frCbbsTP60DpS8DTLgCFV&#10;zrRUK9h/fzwugIWoyejOESq4YIBVeXtT6Ny4kbZ43sWapRAKuVbQxNjnnIeqQavDzPVI6XZy3uqY&#10;Rl9z4/WYwm3HRZZJbnVL6UOje1w3WP3sBqtAbvwwbmn9sNm/f+qvvhaHt8tBqfu76XUJLOIU/2H4&#10;00/qUCanoxvIBNYpEEK8JFTB81wCS4CQ87Q4KlhICbws+HWD8hcAAP//AwBQSwECLQAUAAYACAAA&#10;ACEAtoM4kv4AAADhAQAAEwAAAAAAAAAAAAAAAAAAAAAAW0NvbnRlbnRfVHlwZXNdLnhtbFBLAQIt&#10;ABQABgAIAAAAIQA4/SH/1gAAAJQBAAALAAAAAAAAAAAAAAAAAC8BAABfcmVscy8ucmVsc1BLAQIt&#10;ABQABgAIAAAAIQDthzfC5gEAALkDAAAOAAAAAAAAAAAAAAAAAC4CAABkcnMvZTJvRG9jLnhtbFBL&#10;AQItABQABgAIAAAAIQBKvn9B3gAAAAkBAAAPAAAAAAAAAAAAAAAAAEAEAABkcnMvZG93bnJldi54&#10;bWxQSwUGAAAAAAQABADzAAAASwUAAAAA&#10;" stroked="f">
                      <v:textbox inset="0,0,0,0">
                        <w:txbxContent>
                          <w:p w14:paraId="5770D572" w14:textId="00D5A443" w:rsidR="00E54AB1" w:rsidRDefault="00530783" w:rsidP="00FA5735">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2</w:t>
                            </w:r>
                          </w:p>
                          <w:p w14:paraId="1EB95E7E" w14:textId="77777777" w:rsidR="00E54AB1" w:rsidRDefault="00E54AB1" w:rsidP="00FA5735">
                            <w:pPr>
                              <w:rPr>
                                <w:rFonts w:eastAsia="Arial Unicode MS"/>
                                <w:sz w:val="16"/>
                                <w:szCs w:val="16"/>
                              </w:rPr>
                            </w:pPr>
                            <w:r>
                              <w:rPr>
                                <w:noProof/>
                                <w:lang w:eastAsia="en-GB"/>
                              </w:rPr>
                              <w:drawing>
                                <wp:inline distT="0" distB="0" distL="0" distR="0" wp14:anchorId="1FF5F1A7" wp14:editId="39444FC3">
                                  <wp:extent cx="163830" cy="259080"/>
                                  <wp:effectExtent l="0" t="0" r="7620" b="7620"/>
                                  <wp:docPr id="2035396030" name="Picture 2035396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3830" cy="259080"/>
                                          </a:xfrm>
                                          <a:prstGeom prst="rect">
                                            <a:avLst/>
                                          </a:prstGeom>
                                          <a:noFill/>
                                          <a:ln>
                                            <a:noFill/>
                                          </a:ln>
                                        </pic:spPr>
                                      </pic:pic>
                                    </a:graphicData>
                                  </a:graphic>
                                </wp:inline>
                              </w:drawing>
                            </w:r>
                          </w:p>
                        </w:txbxContent>
                      </v:textbox>
                    </v:shape>
                  </w:pict>
                </mc:Fallback>
              </mc:AlternateContent>
            </w:r>
            <w:r w:rsidRPr="007B3D2D">
              <w:rPr>
                <w:bCs/>
                <w:color w:val="FFFFFF" w:themeColor="background1"/>
                <w:vertAlign w:val="superscript"/>
              </w:rPr>
              <w:footnoteReference w:id="7"/>
            </w:r>
            <w:r w:rsidR="009F48CE" w:rsidRPr="007B3D2D">
              <w:rPr>
                <w:bCs/>
                <w:noProof/>
                <w:lang w:eastAsia="en-GB"/>
              </w:rPr>
              <mc:AlternateContent>
                <mc:Choice Requires="wps">
                  <w:drawing>
                    <wp:anchor distT="0" distB="0" distL="114300" distR="114300" simplePos="0" relativeHeight="251658243" behindDoc="0" locked="0" layoutInCell="1" allowOverlap="1" wp14:anchorId="09195D1A" wp14:editId="0849E1B1">
                      <wp:simplePos x="0" y="0"/>
                      <wp:positionH relativeFrom="column">
                        <wp:posOffset>2467610</wp:posOffset>
                      </wp:positionH>
                      <wp:positionV relativeFrom="paragraph">
                        <wp:posOffset>15240</wp:posOffset>
                      </wp:positionV>
                      <wp:extent cx="3429000" cy="662305"/>
                      <wp:effectExtent l="0" t="0" r="0" b="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70E8D2DF" w14:textId="77777777" w:rsidR="00E54AB1" w:rsidRPr="004B7E41" w:rsidRDefault="00E54AB1" w:rsidP="00FA573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rsidRPr="004B7E41">
                                    <w:t>issued by:</w:t>
                                  </w:r>
                                  <w:r w:rsidRPr="004B7E41">
                                    <w:tab/>
                                  </w:r>
                                  <w:r w:rsidRPr="004B7E41">
                                    <w:tab/>
                                    <w:t>Name of administration:</w:t>
                                  </w:r>
                                </w:p>
                                <w:p w14:paraId="2EEEA568" w14:textId="77777777" w:rsidR="00E54AB1" w:rsidRPr="004B7E41" w:rsidRDefault="00E54AB1" w:rsidP="00FA573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4B7E41">
                                    <w:rPr>
                                      <w:lang w:val="fr-FR"/>
                                    </w:rPr>
                                    <w:t>......................................</w:t>
                                  </w:r>
                                </w:p>
                                <w:p w14:paraId="144C4BF1" w14:textId="77777777" w:rsidR="00E54AB1" w:rsidRPr="004B7E41" w:rsidRDefault="00E54AB1" w:rsidP="00FA573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4B7E41">
                                    <w:rPr>
                                      <w:lang w:val="fr-FR"/>
                                    </w:rPr>
                                    <w:t>......................................</w:t>
                                  </w:r>
                                </w:p>
                                <w:p w14:paraId="4E0A2921" w14:textId="77777777" w:rsidR="00E54AB1" w:rsidRPr="004B7E41" w:rsidRDefault="00E54AB1" w:rsidP="00FA573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4B7E41">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195D1A" id="Text Box 20" o:spid="_x0000_s1027" type="#_x0000_t202" style="position:absolute;left:0;text-align:left;margin-left:194.3pt;margin-top:1.2pt;width:270pt;height:52.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vOT7AEAAME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qeNYisK6gvxBth2iv6D8joAH9wNtBOldx/PwlU&#10;nJn3lrSLC7gYuBjVYggrKbXkgbPJPIRpUU8OddsR8jQdC3ekb6MT9acu5nZpT5Ii807HRfz1nqKe&#10;/rz9TwAAAP//AwBQSwMEFAAGAAgAAAAhAKyNE/TdAAAACQEAAA8AAABkcnMvZG93bnJldi54bWxM&#10;j8FOwzAQRO9I/IO1SFwQdQgohBCnghZucGipenbjJYmI15HtNOnfsz3BcTRPs2/L5Wx7cUQfOkcK&#10;7hYJCKTamY4aBbuv99scRIiajO4doYITBlhWlxelLoybaIPHbWwEj1AotII2xqGQMtQtWh0WbkDi&#10;7tt5qyNH30jj9cTjtpdpkmTS6o74QqsHXLVY/2xHqyBb+3Ha0OpmvXv70J9Dk+5fT3ulrq/ml2cQ&#10;Eef4B8NZn9WhYqeDG8kE0Su4z/OMUQXpAwjun9JzPjCYZI8gq1L+/6D6BQAA//8DAFBLAQItABQA&#10;BgAIAAAAIQC2gziS/gAAAOEBAAATAAAAAAAAAAAAAAAAAAAAAABbQ29udGVudF9UeXBlc10ueG1s&#10;UEsBAi0AFAAGAAgAAAAhADj9If/WAAAAlAEAAAsAAAAAAAAAAAAAAAAALwEAAF9yZWxzLy5yZWxz&#10;UEsBAi0AFAAGAAgAAAAhABfO85PsAQAAwQMAAA4AAAAAAAAAAAAAAAAALgIAAGRycy9lMm9Eb2Mu&#10;eG1sUEsBAi0AFAAGAAgAAAAhAKyNE/TdAAAACQEAAA8AAAAAAAAAAAAAAAAARgQAAGRycy9kb3du&#10;cmV2LnhtbFBLBQYAAAAABAAEAPMAAABQBQAAAAA=&#10;" stroked="f">
                      <v:textbox inset="0,0,0,0">
                        <w:txbxContent>
                          <w:p w14:paraId="70E8D2DF" w14:textId="77777777" w:rsidR="00E54AB1" w:rsidRPr="004B7E41" w:rsidRDefault="00E54AB1" w:rsidP="00FA573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rsidRPr="004B7E41">
                              <w:t>issued by:</w:t>
                            </w:r>
                            <w:r w:rsidRPr="004B7E41">
                              <w:tab/>
                            </w:r>
                            <w:r w:rsidRPr="004B7E41">
                              <w:tab/>
                              <w:t>Name of administration:</w:t>
                            </w:r>
                          </w:p>
                          <w:p w14:paraId="2EEEA568" w14:textId="77777777" w:rsidR="00E54AB1" w:rsidRPr="004B7E41" w:rsidRDefault="00E54AB1" w:rsidP="00FA573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4B7E41">
                              <w:rPr>
                                <w:lang w:val="fr-FR"/>
                              </w:rPr>
                              <w:t>......................................</w:t>
                            </w:r>
                          </w:p>
                          <w:p w14:paraId="144C4BF1" w14:textId="77777777" w:rsidR="00E54AB1" w:rsidRPr="004B7E41" w:rsidRDefault="00E54AB1" w:rsidP="00FA573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4B7E41">
                              <w:rPr>
                                <w:lang w:val="fr-FR"/>
                              </w:rPr>
                              <w:t>......................................</w:t>
                            </w:r>
                          </w:p>
                          <w:p w14:paraId="4E0A2921" w14:textId="77777777" w:rsidR="00E54AB1" w:rsidRPr="004B7E41" w:rsidRDefault="00E54AB1" w:rsidP="00FA573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4B7E41">
                              <w:rPr>
                                <w:lang w:val="fr-FR"/>
                              </w:rPr>
                              <w:t>......................................</w:t>
                            </w:r>
                          </w:p>
                        </w:txbxContent>
                      </v:textbox>
                    </v:shape>
                  </w:pict>
                </mc:Fallback>
              </mc:AlternateContent>
            </w:r>
            <w:r w:rsidR="009F48CE" w:rsidRPr="007B3D2D">
              <w:rPr>
                <w:bCs/>
                <w:noProof/>
                <w:lang w:eastAsia="en-GB"/>
              </w:rPr>
              <w:drawing>
                <wp:inline distT="0" distB="0" distL="0" distR="0" wp14:anchorId="3F6DFDEE" wp14:editId="79B3613C">
                  <wp:extent cx="1067435" cy="10096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7" cstate="print">
                            <a:extLst>
                              <a:ext uri="{28A0092B-C50C-407E-A947-70E740481C1C}">
                                <a14:useLocalDpi xmlns:a14="http://schemas.microsoft.com/office/drawing/2010/main" val="0"/>
                              </a:ext>
                            </a:extLst>
                          </a:blip>
                          <a:srcRect l="-1199" t="-1198" r="-1199" b="-1198"/>
                          <a:stretch>
                            <a:fillRect/>
                          </a:stretch>
                        </pic:blipFill>
                        <pic:spPr bwMode="auto">
                          <a:xfrm>
                            <a:off x="0" y="0"/>
                            <a:ext cx="1067435" cy="1009650"/>
                          </a:xfrm>
                          <a:prstGeom prst="rect">
                            <a:avLst/>
                          </a:prstGeom>
                          <a:noFill/>
                          <a:ln>
                            <a:noFill/>
                          </a:ln>
                        </pic:spPr>
                      </pic:pic>
                    </a:graphicData>
                  </a:graphic>
                </wp:inline>
              </w:drawing>
            </w:r>
          </w:p>
          <w:p w14:paraId="76D8A2E3" w14:textId="77777777" w:rsidR="009F48CE" w:rsidRPr="007B3D2D" w:rsidRDefault="009F48CE" w:rsidP="00FB4B02">
            <w:pPr>
              <w:widowControl w:val="0"/>
              <w:spacing w:after="120"/>
              <w:ind w:left="1170" w:right="1138"/>
              <w:jc w:val="both"/>
              <w:rPr>
                <w:bCs/>
              </w:rPr>
            </w:pPr>
            <w:r w:rsidRPr="007B3D2D">
              <w:rPr>
                <w:bCs/>
              </w:rPr>
              <w:t>Concerning:</w:t>
            </w:r>
            <w:r w:rsidRPr="007B3D2D">
              <w:rPr>
                <w:bCs/>
                <w:vertAlign w:val="superscript"/>
              </w:rPr>
              <w:footnoteReference w:id="8"/>
            </w:r>
            <w:r w:rsidRPr="007B3D2D">
              <w:rPr>
                <w:bCs/>
              </w:rPr>
              <w:tab/>
              <w:t>Approval granted</w:t>
            </w:r>
          </w:p>
          <w:p w14:paraId="1386F7AB" w14:textId="77777777" w:rsidR="009F48CE" w:rsidRPr="007B3D2D" w:rsidRDefault="009F48CE" w:rsidP="00FB4B02">
            <w:pPr>
              <w:widowControl w:val="0"/>
              <w:spacing w:after="120"/>
              <w:ind w:left="1170" w:right="1138" w:firstLine="567"/>
              <w:jc w:val="both"/>
              <w:rPr>
                <w:bCs/>
              </w:rPr>
            </w:pPr>
            <w:r w:rsidRPr="007B3D2D">
              <w:rPr>
                <w:bCs/>
              </w:rPr>
              <w:t>Approval extended</w:t>
            </w:r>
          </w:p>
          <w:p w14:paraId="3BD80A1A" w14:textId="77777777" w:rsidR="009F48CE" w:rsidRPr="007B3D2D" w:rsidRDefault="009F48CE" w:rsidP="00FB4B02">
            <w:pPr>
              <w:widowControl w:val="0"/>
              <w:spacing w:after="120"/>
              <w:ind w:left="1170" w:right="1138" w:firstLine="567"/>
              <w:jc w:val="both"/>
              <w:rPr>
                <w:bCs/>
              </w:rPr>
            </w:pPr>
            <w:r w:rsidRPr="007B3D2D">
              <w:rPr>
                <w:bCs/>
              </w:rPr>
              <w:t>Approval refused</w:t>
            </w:r>
          </w:p>
          <w:p w14:paraId="6A085D03" w14:textId="77777777" w:rsidR="009F48CE" w:rsidRPr="007B3D2D" w:rsidRDefault="009F48CE" w:rsidP="00FB4B02">
            <w:pPr>
              <w:widowControl w:val="0"/>
              <w:spacing w:after="120"/>
              <w:ind w:left="1170" w:right="1138" w:firstLine="567"/>
              <w:jc w:val="both"/>
              <w:rPr>
                <w:bCs/>
              </w:rPr>
            </w:pPr>
            <w:r w:rsidRPr="007B3D2D">
              <w:rPr>
                <w:bCs/>
              </w:rPr>
              <w:t>Approval withdrawn</w:t>
            </w:r>
          </w:p>
          <w:p w14:paraId="5DE52690" w14:textId="77777777" w:rsidR="009F48CE" w:rsidRPr="007B3D2D" w:rsidRDefault="009F48CE" w:rsidP="00FB4B02">
            <w:pPr>
              <w:widowControl w:val="0"/>
              <w:spacing w:after="120"/>
              <w:ind w:left="1170" w:right="1138" w:firstLine="567"/>
              <w:jc w:val="both"/>
              <w:rPr>
                <w:bCs/>
              </w:rPr>
            </w:pPr>
            <w:r w:rsidRPr="007B3D2D">
              <w:rPr>
                <w:bCs/>
              </w:rPr>
              <w:t>Production definitively discontinued</w:t>
            </w:r>
          </w:p>
          <w:p w14:paraId="3B05406C" w14:textId="3C9E99FB" w:rsidR="009F48CE" w:rsidRPr="007B3D2D" w:rsidRDefault="009F48CE" w:rsidP="00FB4B02">
            <w:pPr>
              <w:widowControl w:val="0"/>
              <w:spacing w:after="120"/>
              <w:ind w:left="1170" w:right="1138"/>
              <w:jc w:val="both"/>
              <w:rPr>
                <w:bCs/>
              </w:rPr>
            </w:pPr>
            <w:r w:rsidRPr="007B3D2D">
              <w:rPr>
                <w:bCs/>
              </w:rPr>
              <w:t xml:space="preserve">of a vehicle type </w:t>
            </w:r>
            <w:proofErr w:type="gramStart"/>
            <w:r w:rsidRPr="007B3D2D">
              <w:rPr>
                <w:bCs/>
              </w:rPr>
              <w:t>with regard to</w:t>
            </w:r>
            <w:proofErr w:type="gramEnd"/>
            <w:r w:rsidRPr="007B3D2D">
              <w:rPr>
                <w:bCs/>
              </w:rPr>
              <w:t xml:space="preserve"> </w:t>
            </w:r>
            <w:r w:rsidR="0030631D" w:rsidRPr="007B3D2D">
              <w:rPr>
                <w:bCs/>
              </w:rPr>
              <w:t>DCAS</w:t>
            </w:r>
            <w:r w:rsidRPr="007B3D2D">
              <w:rPr>
                <w:bCs/>
              </w:rPr>
              <w:t xml:space="preserve"> pursuant to UN Regulation No. </w:t>
            </w:r>
            <w:r w:rsidR="00066398">
              <w:rPr>
                <w:bCs/>
              </w:rPr>
              <w:t>171</w:t>
            </w:r>
          </w:p>
          <w:p w14:paraId="53854E78" w14:textId="77777777" w:rsidR="009F48CE" w:rsidRPr="007B3D2D" w:rsidRDefault="009F48CE" w:rsidP="00FB4B02">
            <w:pPr>
              <w:pStyle w:val="SingleTxtG"/>
              <w:widowControl w:val="0"/>
              <w:tabs>
                <w:tab w:val="left" w:pos="1701"/>
                <w:tab w:val="right" w:pos="8505"/>
              </w:tabs>
              <w:ind w:left="1170" w:right="1138"/>
              <w:rPr>
                <w:bCs/>
              </w:rPr>
            </w:pPr>
            <w:r w:rsidRPr="007B3D2D">
              <w:rPr>
                <w:bCs/>
              </w:rPr>
              <w:t>Approval No. ..................</w:t>
            </w:r>
            <w:r w:rsidRPr="007B3D2D">
              <w:rPr>
                <w:bCs/>
              </w:rPr>
              <w:tab/>
            </w:r>
          </w:p>
          <w:p w14:paraId="3C202643" w14:textId="77777777" w:rsidR="009F48CE" w:rsidRPr="007B3D2D" w:rsidRDefault="009F48CE" w:rsidP="00FB4B02">
            <w:pPr>
              <w:pStyle w:val="SingleTxtG"/>
              <w:widowControl w:val="0"/>
              <w:tabs>
                <w:tab w:val="left" w:leader="dot" w:pos="8505"/>
              </w:tabs>
              <w:ind w:left="1800" w:right="1138" w:hanging="630"/>
              <w:rPr>
                <w:bCs/>
              </w:rPr>
            </w:pPr>
            <w:r w:rsidRPr="007B3D2D">
              <w:rPr>
                <w:bCs/>
              </w:rPr>
              <w:t xml:space="preserve">Reason for extension or revision: </w:t>
            </w:r>
            <w:r w:rsidRPr="007B3D2D">
              <w:rPr>
                <w:bCs/>
              </w:rPr>
              <w:tab/>
            </w:r>
          </w:p>
          <w:p w14:paraId="3868BBEC" w14:textId="77777777" w:rsidR="009F48CE" w:rsidRPr="007B3D2D" w:rsidRDefault="009F48CE" w:rsidP="00FB4B02">
            <w:pPr>
              <w:pStyle w:val="SingleTxtG"/>
              <w:widowControl w:val="0"/>
              <w:tabs>
                <w:tab w:val="left" w:pos="1701"/>
                <w:tab w:val="right" w:leader="dot" w:pos="8505"/>
              </w:tabs>
              <w:ind w:left="1800" w:right="1138" w:hanging="630"/>
              <w:rPr>
                <w:bCs/>
              </w:rPr>
            </w:pPr>
            <w:r w:rsidRPr="007B3D2D">
              <w:rPr>
                <w:bCs/>
              </w:rPr>
              <w:t>1.</w:t>
            </w:r>
            <w:r w:rsidRPr="007B3D2D">
              <w:rPr>
                <w:bCs/>
              </w:rPr>
              <w:tab/>
              <w:t xml:space="preserve">Trade name or mark of vehicle </w:t>
            </w:r>
            <w:r w:rsidRPr="007B3D2D">
              <w:rPr>
                <w:bCs/>
              </w:rPr>
              <w:tab/>
            </w:r>
          </w:p>
          <w:p w14:paraId="24FE0F93" w14:textId="77777777" w:rsidR="009F48CE" w:rsidRPr="007B3D2D" w:rsidRDefault="009F48CE" w:rsidP="00FB4B02">
            <w:pPr>
              <w:pStyle w:val="SingleTxtG"/>
              <w:widowControl w:val="0"/>
              <w:tabs>
                <w:tab w:val="left" w:pos="1701"/>
                <w:tab w:val="right" w:leader="dot" w:pos="8505"/>
              </w:tabs>
              <w:ind w:left="1800" w:right="1138" w:hanging="630"/>
              <w:rPr>
                <w:bCs/>
              </w:rPr>
            </w:pPr>
            <w:r w:rsidRPr="007B3D2D">
              <w:rPr>
                <w:bCs/>
              </w:rPr>
              <w:t>2.</w:t>
            </w:r>
            <w:r w:rsidRPr="007B3D2D">
              <w:rPr>
                <w:bCs/>
              </w:rPr>
              <w:tab/>
              <w:t xml:space="preserve">Vehicle type </w:t>
            </w:r>
            <w:r w:rsidRPr="007B3D2D">
              <w:rPr>
                <w:bCs/>
              </w:rPr>
              <w:tab/>
            </w:r>
          </w:p>
          <w:p w14:paraId="41A82EC7" w14:textId="77777777" w:rsidR="009F48CE" w:rsidRPr="007B3D2D" w:rsidRDefault="009F48CE" w:rsidP="00FB4B02">
            <w:pPr>
              <w:pStyle w:val="SingleTxtG"/>
              <w:widowControl w:val="0"/>
              <w:tabs>
                <w:tab w:val="left" w:pos="1701"/>
                <w:tab w:val="right" w:leader="dot" w:pos="8505"/>
              </w:tabs>
              <w:ind w:left="1800" w:right="1138" w:hanging="630"/>
              <w:rPr>
                <w:bCs/>
              </w:rPr>
            </w:pPr>
            <w:r w:rsidRPr="007B3D2D">
              <w:rPr>
                <w:bCs/>
              </w:rPr>
              <w:t>3.</w:t>
            </w:r>
            <w:r w:rsidRPr="007B3D2D">
              <w:rPr>
                <w:bCs/>
              </w:rPr>
              <w:tab/>
              <w:t xml:space="preserve">Manufacturer's name and address </w:t>
            </w:r>
            <w:r w:rsidRPr="007B3D2D">
              <w:rPr>
                <w:bCs/>
              </w:rPr>
              <w:tab/>
            </w:r>
          </w:p>
          <w:p w14:paraId="6C1760DB" w14:textId="77777777" w:rsidR="009F48CE" w:rsidRPr="007B3D2D" w:rsidRDefault="009F48CE" w:rsidP="00FB4B02">
            <w:pPr>
              <w:pStyle w:val="SingleTxtG"/>
              <w:widowControl w:val="0"/>
              <w:tabs>
                <w:tab w:val="left" w:pos="1701"/>
                <w:tab w:val="right" w:leader="dot" w:pos="8505"/>
              </w:tabs>
              <w:ind w:left="1800" w:right="1138" w:hanging="630"/>
              <w:rPr>
                <w:bCs/>
              </w:rPr>
            </w:pPr>
            <w:r w:rsidRPr="007B3D2D">
              <w:rPr>
                <w:bCs/>
              </w:rPr>
              <w:t>4.</w:t>
            </w:r>
            <w:r w:rsidRPr="007B3D2D">
              <w:rPr>
                <w:bCs/>
              </w:rPr>
              <w:tab/>
              <w:t xml:space="preserve">If applicable, name and address of manufacturer's representative </w:t>
            </w:r>
            <w:r w:rsidRPr="007B3D2D">
              <w:rPr>
                <w:bCs/>
              </w:rPr>
              <w:tab/>
            </w:r>
          </w:p>
          <w:p w14:paraId="57EBA639" w14:textId="77777777" w:rsidR="009F48CE" w:rsidRPr="007B3D2D" w:rsidRDefault="009F48CE" w:rsidP="00FB4B02">
            <w:pPr>
              <w:pStyle w:val="SingleTxtG"/>
              <w:widowControl w:val="0"/>
              <w:tabs>
                <w:tab w:val="left" w:pos="1701"/>
                <w:tab w:val="right" w:leader="dot" w:pos="8505"/>
              </w:tabs>
              <w:ind w:left="1800" w:right="1138" w:hanging="630"/>
              <w:rPr>
                <w:bCs/>
              </w:rPr>
            </w:pPr>
            <w:r w:rsidRPr="007B3D2D">
              <w:rPr>
                <w:bCs/>
              </w:rPr>
              <w:t>5.</w:t>
            </w:r>
            <w:r w:rsidRPr="007B3D2D">
              <w:rPr>
                <w:bCs/>
              </w:rPr>
              <w:tab/>
              <w:t xml:space="preserve">General construction characteristics of the vehicle: </w:t>
            </w:r>
          </w:p>
          <w:p w14:paraId="0654AB82" w14:textId="77777777" w:rsidR="009F48CE" w:rsidRPr="007B3D2D" w:rsidRDefault="009F48CE" w:rsidP="00FB4B02">
            <w:pPr>
              <w:pStyle w:val="SingleTxtG"/>
              <w:widowControl w:val="0"/>
              <w:tabs>
                <w:tab w:val="left" w:pos="1701"/>
                <w:tab w:val="right" w:leader="dot" w:pos="8505"/>
              </w:tabs>
              <w:ind w:left="1800" w:hanging="634"/>
              <w:rPr>
                <w:bCs/>
              </w:rPr>
            </w:pPr>
            <w:r w:rsidRPr="007B3D2D">
              <w:rPr>
                <w:bCs/>
              </w:rPr>
              <w:t>5.1.</w:t>
            </w:r>
            <w:r w:rsidRPr="007B3D2D">
              <w:rPr>
                <w:bCs/>
              </w:rPr>
              <w:tab/>
              <w:t xml:space="preserve">Photographs and/or drawings of a representative vehicle: </w:t>
            </w:r>
            <w:r w:rsidRPr="007B3D2D">
              <w:rPr>
                <w:bCs/>
              </w:rPr>
              <w:tab/>
            </w:r>
          </w:p>
          <w:p w14:paraId="794442AF" w14:textId="73BA5F34" w:rsidR="009F48CE" w:rsidRPr="007B3D2D" w:rsidRDefault="009F48CE" w:rsidP="00FB4B02">
            <w:pPr>
              <w:pStyle w:val="SingleTxtG"/>
              <w:widowControl w:val="0"/>
              <w:tabs>
                <w:tab w:val="left" w:pos="1701"/>
                <w:tab w:val="right" w:leader="dot" w:pos="8505"/>
              </w:tabs>
              <w:ind w:left="1800" w:right="9" w:hanging="634"/>
              <w:rPr>
                <w:bCs/>
              </w:rPr>
            </w:pPr>
            <w:r w:rsidRPr="007B3D2D">
              <w:rPr>
                <w:bCs/>
              </w:rPr>
              <w:t>6.</w:t>
            </w:r>
            <w:r w:rsidRPr="007B3D2D">
              <w:rPr>
                <w:bCs/>
              </w:rPr>
              <w:tab/>
              <w:t xml:space="preserve">Description and/or drawing of the DCAS: see </w:t>
            </w:r>
            <w:r w:rsidR="004B5D3D" w:rsidRPr="007B3D2D">
              <w:rPr>
                <w:bCs/>
              </w:rPr>
              <w:t>Section 9</w:t>
            </w:r>
            <w:r w:rsidRPr="007B3D2D">
              <w:rPr>
                <w:bCs/>
              </w:rPr>
              <w:t>.</w:t>
            </w:r>
          </w:p>
        </w:tc>
      </w:tr>
      <w:tr w:rsidR="009F48CE" w:rsidRPr="007B3D2D" w14:paraId="34A457F5" w14:textId="77777777" w:rsidTr="006152AB">
        <w:tc>
          <w:tcPr>
            <w:tcW w:w="9209" w:type="dxa"/>
          </w:tcPr>
          <w:p w14:paraId="24B0A55A" w14:textId="77777777" w:rsidR="009F48CE" w:rsidRPr="007B3D2D" w:rsidRDefault="009F48CE" w:rsidP="002B4ABB">
            <w:pPr>
              <w:pStyle w:val="SingleTxtG"/>
              <w:tabs>
                <w:tab w:val="left" w:pos="1701"/>
                <w:tab w:val="right" w:leader="dot" w:pos="8505"/>
              </w:tabs>
              <w:ind w:left="1714" w:hanging="540"/>
              <w:rPr>
                <w:bCs/>
              </w:rPr>
            </w:pPr>
            <w:r w:rsidRPr="007B3D2D">
              <w:rPr>
                <w:bCs/>
              </w:rPr>
              <w:t>7.</w:t>
            </w:r>
            <w:r w:rsidRPr="007B3D2D">
              <w:rPr>
                <w:bCs/>
              </w:rPr>
              <w:tab/>
              <w:t>Cyber Security and Software updates</w:t>
            </w:r>
          </w:p>
          <w:p w14:paraId="27C4322E" w14:textId="77777777" w:rsidR="009F48CE" w:rsidRPr="007B3D2D" w:rsidRDefault="009F48CE" w:rsidP="002B4ABB">
            <w:pPr>
              <w:pStyle w:val="SingleTxtG"/>
              <w:tabs>
                <w:tab w:val="left" w:pos="1701"/>
                <w:tab w:val="right" w:leader="dot" w:pos="8505"/>
              </w:tabs>
              <w:ind w:left="1714" w:hanging="540"/>
              <w:rPr>
                <w:bCs/>
              </w:rPr>
            </w:pPr>
            <w:r w:rsidRPr="007B3D2D">
              <w:rPr>
                <w:bCs/>
              </w:rPr>
              <w:t xml:space="preserve">7.1. </w:t>
            </w:r>
            <w:r w:rsidRPr="007B3D2D">
              <w:rPr>
                <w:bCs/>
              </w:rPr>
              <w:tab/>
              <w:t xml:space="preserve">Cyber Security Type Approval Number (if applicable): </w:t>
            </w:r>
            <w:r w:rsidRPr="007B3D2D">
              <w:rPr>
                <w:bCs/>
              </w:rPr>
              <w:tab/>
            </w:r>
          </w:p>
          <w:p w14:paraId="2CC5E94D" w14:textId="77777777" w:rsidR="009F48CE" w:rsidRPr="007B3D2D" w:rsidRDefault="009F48CE" w:rsidP="002B4ABB">
            <w:pPr>
              <w:pStyle w:val="SingleTxtG"/>
              <w:tabs>
                <w:tab w:val="left" w:pos="1701"/>
                <w:tab w:val="right" w:leader="dot" w:pos="8505"/>
              </w:tabs>
              <w:ind w:left="1714" w:hanging="540"/>
              <w:rPr>
                <w:bCs/>
              </w:rPr>
            </w:pPr>
            <w:r w:rsidRPr="007B3D2D">
              <w:rPr>
                <w:bCs/>
              </w:rPr>
              <w:t>7.2.</w:t>
            </w:r>
            <w:r w:rsidRPr="007B3D2D">
              <w:rPr>
                <w:bCs/>
              </w:rPr>
              <w:tab/>
              <w:t xml:space="preserve">Software Update Type approval number (if applicable): </w:t>
            </w:r>
            <w:r w:rsidRPr="007B3D2D">
              <w:rPr>
                <w:bCs/>
              </w:rPr>
              <w:tab/>
            </w:r>
          </w:p>
          <w:p w14:paraId="3F93F99A" w14:textId="77777777" w:rsidR="009F48CE" w:rsidRPr="007B3D2D" w:rsidRDefault="009F48CE" w:rsidP="002B4ABB">
            <w:pPr>
              <w:pStyle w:val="SingleTxtG"/>
              <w:tabs>
                <w:tab w:val="left" w:pos="1701"/>
                <w:tab w:val="right" w:leader="dot" w:pos="8505"/>
              </w:tabs>
              <w:ind w:left="1714" w:hanging="540"/>
              <w:rPr>
                <w:bCs/>
              </w:rPr>
            </w:pPr>
            <w:r w:rsidRPr="007B3D2D">
              <w:rPr>
                <w:bCs/>
              </w:rPr>
              <w:t>8.</w:t>
            </w:r>
            <w:r w:rsidRPr="007B3D2D">
              <w:rPr>
                <w:bCs/>
              </w:rPr>
              <w:tab/>
              <w:t xml:space="preserve">Special requirements to be applied to the safety aspects of electronic control systems (Annex </w:t>
            </w:r>
            <w:r w:rsidR="00C76555" w:rsidRPr="007B3D2D">
              <w:rPr>
                <w:bCs/>
              </w:rPr>
              <w:t>3</w:t>
            </w:r>
            <w:r w:rsidRPr="007B3D2D">
              <w:rPr>
                <w:bCs/>
              </w:rPr>
              <w:t>)</w:t>
            </w:r>
          </w:p>
          <w:p w14:paraId="2ADB5F7D" w14:textId="77777777" w:rsidR="009F48CE" w:rsidRPr="007B3D2D" w:rsidRDefault="009F48CE" w:rsidP="002B4ABB">
            <w:pPr>
              <w:pStyle w:val="SingleTxtG"/>
              <w:tabs>
                <w:tab w:val="left" w:pos="1701"/>
                <w:tab w:val="right" w:leader="dot" w:pos="8505"/>
              </w:tabs>
              <w:ind w:left="1714" w:hanging="540"/>
              <w:rPr>
                <w:bCs/>
                <w:lang w:eastAsia="zh-CN"/>
              </w:rPr>
            </w:pPr>
            <w:r w:rsidRPr="007B3D2D">
              <w:rPr>
                <w:bCs/>
              </w:rPr>
              <w:t xml:space="preserve">8.1. </w:t>
            </w:r>
            <w:r w:rsidRPr="007B3D2D">
              <w:rPr>
                <w:bCs/>
              </w:rPr>
              <w:tab/>
              <w:t xml:space="preserve">Manufacturers document reference for Annex </w:t>
            </w:r>
            <w:r w:rsidR="00C76555" w:rsidRPr="007B3D2D">
              <w:rPr>
                <w:bCs/>
              </w:rPr>
              <w:t>3</w:t>
            </w:r>
            <w:r w:rsidRPr="007B3D2D">
              <w:rPr>
                <w:bCs/>
              </w:rPr>
              <w:t xml:space="preserve"> (including version number):</w:t>
            </w:r>
            <w:r w:rsidRPr="007B3D2D">
              <w:rPr>
                <w:bCs/>
              </w:rPr>
              <w:tab/>
            </w:r>
          </w:p>
          <w:p w14:paraId="3CEB1062" w14:textId="58A17968" w:rsidR="009F48CE" w:rsidRPr="007B3D2D" w:rsidRDefault="009F48CE" w:rsidP="002B4ABB">
            <w:pPr>
              <w:pStyle w:val="SingleTxtG"/>
              <w:tabs>
                <w:tab w:val="left" w:pos="1701"/>
                <w:tab w:val="right" w:leader="dot" w:pos="8505"/>
              </w:tabs>
              <w:ind w:left="1714" w:hanging="540"/>
              <w:rPr>
                <w:bCs/>
              </w:rPr>
            </w:pPr>
            <w:r w:rsidRPr="007B3D2D">
              <w:rPr>
                <w:bCs/>
              </w:rPr>
              <w:t>8.2.</w:t>
            </w:r>
            <w:r w:rsidRPr="007B3D2D">
              <w:rPr>
                <w:bCs/>
              </w:rPr>
              <w:tab/>
              <w:t>Information document form (Appendix</w:t>
            </w:r>
            <w:ins w:id="32" w:author="Author">
              <w:r w:rsidR="00FD52C0">
                <w:rPr>
                  <w:bCs/>
                </w:rPr>
                <w:t xml:space="preserve"> 1</w:t>
              </w:r>
            </w:ins>
            <w:r w:rsidRPr="007B3D2D">
              <w:rPr>
                <w:bCs/>
              </w:rPr>
              <w:t xml:space="preserve"> to Annex </w:t>
            </w:r>
            <w:r w:rsidR="00C76555" w:rsidRPr="007B3D2D">
              <w:rPr>
                <w:bCs/>
              </w:rPr>
              <w:t>3</w:t>
            </w:r>
            <w:r w:rsidRPr="007B3D2D">
              <w:rPr>
                <w:bCs/>
              </w:rPr>
              <w:t>)</w:t>
            </w:r>
            <w:r w:rsidRPr="007B3D2D">
              <w:rPr>
                <w:bCs/>
              </w:rPr>
              <w:tab/>
            </w:r>
          </w:p>
          <w:p w14:paraId="20E04E81" w14:textId="77777777" w:rsidR="009F48CE" w:rsidRPr="007B3D2D" w:rsidRDefault="009F48CE" w:rsidP="002B4ABB">
            <w:pPr>
              <w:pStyle w:val="SingleTxtG"/>
              <w:tabs>
                <w:tab w:val="left" w:pos="1701"/>
                <w:tab w:val="right" w:leader="dot" w:pos="8505"/>
              </w:tabs>
              <w:ind w:left="1714" w:hanging="576"/>
              <w:rPr>
                <w:bCs/>
              </w:rPr>
            </w:pPr>
            <w:r w:rsidRPr="007B3D2D">
              <w:rPr>
                <w:bCs/>
              </w:rPr>
              <w:t>9.</w:t>
            </w:r>
            <w:r w:rsidRPr="007B3D2D">
              <w:rPr>
                <w:bCs/>
              </w:rPr>
              <w:tab/>
              <w:t>Technical Service responsible for conducting approval tests</w:t>
            </w:r>
            <w:r w:rsidRPr="007B3D2D">
              <w:rPr>
                <w:bCs/>
              </w:rPr>
              <w:tab/>
            </w:r>
          </w:p>
          <w:p w14:paraId="5830689A" w14:textId="77777777" w:rsidR="009F48CE" w:rsidRPr="007B3D2D" w:rsidRDefault="009F48CE" w:rsidP="002B4ABB">
            <w:pPr>
              <w:pStyle w:val="SingleTxtG"/>
              <w:tabs>
                <w:tab w:val="left" w:pos="1701"/>
                <w:tab w:val="right" w:leader="dot" w:pos="8505"/>
              </w:tabs>
              <w:ind w:left="1714" w:hanging="576"/>
              <w:rPr>
                <w:bCs/>
              </w:rPr>
            </w:pPr>
            <w:r w:rsidRPr="007B3D2D">
              <w:rPr>
                <w:bCs/>
              </w:rPr>
              <w:t>9.1.</w:t>
            </w:r>
            <w:r w:rsidRPr="007B3D2D">
              <w:rPr>
                <w:bCs/>
              </w:rPr>
              <w:tab/>
              <w:t>Date of report issued by that service</w:t>
            </w:r>
            <w:r w:rsidRPr="007B3D2D">
              <w:rPr>
                <w:bCs/>
              </w:rPr>
              <w:tab/>
            </w:r>
          </w:p>
          <w:p w14:paraId="5429CF8F" w14:textId="77777777" w:rsidR="009F48CE" w:rsidRPr="007B3D2D" w:rsidRDefault="009F48CE" w:rsidP="002B4ABB">
            <w:pPr>
              <w:pStyle w:val="SingleTxtG"/>
              <w:tabs>
                <w:tab w:val="left" w:pos="1701"/>
                <w:tab w:val="right" w:leader="dot" w:pos="8505"/>
              </w:tabs>
              <w:ind w:left="1714" w:hanging="576"/>
              <w:rPr>
                <w:bCs/>
              </w:rPr>
            </w:pPr>
            <w:r w:rsidRPr="007B3D2D">
              <w:rPr>
                <w:bCs/>
              </w:rPr>
              <w:t>9.2.</w:t>
            </w:r>
            <w:r w:rsidRPr="007B3D2D">
              <w:rPr>
                <w:bCs/>
              </w:rPr>
              <w:tab/>
              <w:t>(Reference) Number of the report issued by that service</w:t>
            </w:r>
            <w:r w:rsidRPr="007B3D2D">
              <w:rPr>
                <w:bCs/>
              </w:rPr>
              <w:tab/>
            </w:r>
          </w:p>
          <w:p w14:paraId="630C8534" w14:textId="77777777" w:rsidR="009F48CE" w:rsidRPr="007B3D2D" w:rsidRDefault="009F48CE" w:rsidP="002B4ABB">
            <w:pPr>
              <w:pStyle w:val="SingleTxtG"/>
              <w:tabs>
                <w:tab w:val="left" w:pos="1701"/>
                <w:tab w:val="right" w:leader="dot" w:pos="8505"/>
              </w:tabs>
              <w:ind w:left="1714" w:hanging="576"/>
              <w:rPr>
                <w:bCs/>
              </w:rPr>
            </w:pPr>
            <w:r w:rsidRPr="007B3D2D">
              <w:rPr>
                <w:bCs/>
              </w:rPr>
              <w:lastRenderedPageBreak/>
              <w:t>10.</w:t>
            </w:r>
            <w:r w:rsidRPr="007B3D2D">
              <w:rPr>
                <w:bCs/>
              </w:rPr>
              <w:tab/>
              <w:t>Approval granted/extended/revised/refused/withdrawn</w:t>
            </w:r>
            <w:r w:rsidRPr="007B3D2D">
              <w:rPr>
                <w:bCs/>
                <w:vertAlign w:val="superscript"/>
              </w:rPr>
              <w:t>2</w:t>
            </w:r>
            <w:r w:rsidRPr="007B3D2D">
              <w:rPr>
                <w:bCs/>
              </w:rPr>
              <w:t xml:space="preserve"> </w:t>
            </w:r>
          </w:p>
          <w:p w14:paraId="725EF713" w14:textId="77777777" w:rsidR="009F48CE" w:rsidRPr="007B3D2D" w:rsidRDefault="009F48CE" w:rsidP="002B4ABB">
            <w:pPr>
              <w:pStyle w:val="SingleTxtG"/>
              <w:tabs>
                <w:tab w:val="left" w:pos="1701"/>
                <w:tab w:val="right" w:leader="dot" w:pos="8505"/>
              </w:tabs>
              <w:ind w:left="1714" w:hanging="576"/>
              <w:rPr>
                <w:bCs/>
              </w:rPr>
            </w:pPr>
            <w:r w:rsidRPr="007B3D2D">
              <w:rPr>
                <w:bCs/>
              </w:rPr>
              <w:t>11.</w:t>
            </w:r>
            <w:r w:rsidRPr="007B3D2D">
              <w:rPr>
                <w:bCs/>
              </w:rPr>
              <w:tab/>
              <w:t>Position of approval mark on vehicle</w:t>
            </w:r>
            <w:r w:rsidRPr="007B3D2D">
              <w:rPr>
                <w:bCs/>
              </w:rPr>
              <w:tab/>
            </w:r>
          </w:p>
          <w:p w14:paraId="40399647" w14:textId="77777777" w:rsidR="009F48CE" w:rsidRPr="007B3D2D" w:rsidRDefault="009F48CE" w:rsidP="002B4ABB">
            <w:pPr>
              <w:pStyle w:val="SingleTxtG"/>
              <w:tabs>
                <w:tab w:val="left" w:pos="1701"/>
                <w:tab w:val="right" w:leader="dot" w:pos="8505"/>
              </w:tabs>
              <w:ind w:left="1714" w:hanging="576"/>
              <w:rPr>
                <w:bCs/>
              </w:rPr>
            </w:pPr>
            <w:r w:rsidRPr="007B3D2D">
              <w:rPr>
                <w:bCs/>
              </w:rPr>
              <w:t>12.</w:t>
            </w:r>
            <w:r w:rsidRPr="007B3D2D">
              <w:rPr>
                <w:bCs/>
              </w:rPr>
              <w:tab/>
              <w:t>Place</w:t>
            </w:r>
            <w:r w:rsidRPr="007B3D2D">
              <w:rPr>
                <w:bCs/>
              </w:rPr>
              <w:tab/>
            </w:r>
          </w:p>
          <w:p w14:paraId="7C46FDBA" w14:textId="77777777" w:rsidR="009F48CE" w:rsidRPr="007B3D2D" w:rsidRDefault="009F48CE" w:rsidP="002B4ABB">
            <w:pPr>
              <w:pStyle w:val="SingleTxtG"/>
              <w:tabs>
                <w:tab w:val="left" w:pos="1701"/>
                <w:tab w:val="right" w:leader="dot" w:pos="8505"/>
              </w:tabs>
              <w:ind w:left="1714" w:hanging="576"/>
              <w:rPr>
                <w:bCs/>
              </w:rPr>
            </w:pPr>
            <w:r w:rsidRPr="007B3D2D">
              <w:rPr>
                <w:bCs/>
              </w:rPr>
              <w:t>13.</w:t>
            </w:r>
            <w:r w:rsidRPr="007B3D2D">
              <w:rPr>
                <w:bCs/>
              </w:rPr>
              <w:tab/>
              <w:t>Date</w:t>
            </w:r>
            <w:r w:rsidRPr="007B3D2D">
              <w:rPr>
                <w:bCs/>
              </w:rPr>
              <w:tab/>
            </w:r>
          </w:p>
          <w:p w14:paraId="4A80C3E7" w14:textId="77777777" w:rsidR="009F48CE" w:rsidRPr="007B3D2D" w:rsidRDefault="009F48CE" w:rsidP="002B4ABB">
            <w:pPr>
              <w:pStyle w:val="SingleTxtG"/>
              <w:tabs>
                <w:tab w:val="left" w:pos="1701"/>
                <w:tab w:val="right" w:leader="dot" w:pos="8505"/>
              </w:tabs>
              <w:ind w:left="1714" w:hanging="576"/>
              <w:rPr>
                <w:bCs/>
              </w:rPr>
            </w:pPr>
            <w:r w:rsidRPr="007B3D2D">
              <w:rPr>
                <w:bCs/>
              </w:rPr>
              <w:t>14.</w:t>
            </w:r>
            <w:r w:rsidRPr="007B3D2D">
              <w:rPr>
                <w:bCs/>
              </w:rPr>
              <w:tab/>
              <w:t>Signature</w:t>
            </w:r>
            <w:r w:rsidRPr="007B3D2D">
              <w:rPr>
                <w:bCs/>
              </w:rPr>
              <w:tab/>
            </w:r>
          </w:p>
          <w:p w14:paraId="48E84E28" w14:textId="77777777" w:rsidR="009F48CE" w:rsidRPr="007B3D2D" w:rsidRDefault="009F48CE" w:rsidP="002B4ABB">
            <w:pPr>
              <w:pStyle w:val="SingleTxtG"/>
              <w:tabs>
                <w:tab w:val="left" w:pos="1701"/>
                <w:tab w:val="right" w:leader="dot" w:pos="8505"/>
              </w:tabs>
              <w:ind w:left="1714" w:hanging="576"/>
              <w:rPr>
                <w:bCs/>
              </w:rPr>
            </w:pPr>
            <w:r w:rsidRPr="007B3D2D">
              <w:rPr>
                <w:bCs/>
              </w:rPr>
              <w:t>15.</w:t>
            </w:r>
            <w:r w:rsidRPr="007B3D2D">
              <w:rPr>
                <w:bCs/>
              </w:rPr>
              <w:tab/>
              <w:t>Annexed to this communication is a list of documents in the approval file deposited at the administration services having delivered the approval and which can be obtained upon request.</w:t>
            </w:r>
          </w:p>
          <w:p w14:paraId="130B3B30" w14:textId="77777777" w:rsidR="009F48CE" w:rsidRPr="007B3D2D" w:rsidRDefault="009F48CE" w:rsidP="002B4ABB">
            <w:pPr>
              <w:pStyle w:val="SingleTxtG"/>
              <w:tabs>
                <w:tab w:val="left" w:pos="1701"/>
                <w:tab w:val="right" w:leader="dot" w:pos="8505"/>
              </w:tabs>
              <w:ind w:left="1714" w:hanging="576"/>
              <w:rPr>
                <w:bCs/>
              </w:rPr>
            </w:pPr>
            <w:r w:rsidRPr="007B3D2D">
              <w:rPr>
                <w:bCs/>
              </w:rPr>
              <w:t>Additional information</w:t>
            </w:r>
          </w:p>
          <w:p w14:paraId="30EA4E12" w14:textId="64BB3247" w:rsidR="009F48CE" w:rsidRPr="007B3D2D" w:rsidRDefault="009F48CE" w:rsidP="002B4ABB">
            <w:pPr>
              <w:pStyle w:val="SingleTxtG"/>
              <w:tabs>
                <w:tab w:val="left" w:pos="1701"/>
                <w:tab w:val="right" w:leader="dot" w:pos="8505"/>
              </w:tabs>
              <w:ind w:left="1714" w:hanging="576"/>
              <w:rPr>
                <w:bCs/>
              </w:rPr>
            </w:pPr>
            <w:r w:rsidRPr="007B3D2D">
              <w:rPr>
                <w:bCs/>
              </w:rPr>
              <w:t>16.</w:t>
            </w:r>
            <w:r w:rsidRPr="007B3D2D">
              <w:rPr>
                <w:bCs/>
              </w:rPr>
              <w:tab/>
              <w:t>R</w:t>
            </w:r>
            <w:r w:rsidRPr="007B3D2D">
              <w:rPr>
                <w:bCs/>
                <w:vertAlign w:val="subscript"/>
              </w:rPr>
              <w:t>1</w:t>
            </w:r>
            <w:r w:rsidR="00D36818">
              <w:rPr>
                <w:bCs/>
                <w:vertAlign w:val="subscript"/>
              </w:rPr>
              <w:t>71</w:t>
            </w:r>
            <w:r w:rsidRPr="007B3D2D">
              <w:rPr>
                <w:bCs/>
              </w:rPr>
              <w:t xml:space="preserve">SWIN: </w:t>
            </w:r>
            <w:r w:rsidRPr="007B3D2D">
              <w:rPr>
                <w:bCs/>
              </w:rPr>
              <w:tab/>
            </w:r>
          </w:p>
          <w:p w14:paraId="27C1D3C5" w14:textId="615996C8" w:rsidR="009F48CE" w:rsidRPr="007B3D2D" w:rsidRDefault="009F48CE" w:rsidP="00865398">
            <w:pPr>
              <w:pStyle w:val="SingleTxtG"/>
              <w:tabs>
                <w:tab w:val="left" w:pos="1701"/>
                <w:tab w:val="right" w:leader="dot" w:pos="8505"/>
              </w:tabs>
              <w:ind w:left="1714" w:hanging="576"/>
              <w:rPr>
                <w:bCs/>
              </w:rPr>
            </w:pPr>
            <w:r w:rsidRPr="007B3D2D">
              <w:rPr>
                <w:bCs/>
              </w:rPr>
              <w:t>16.1.</w:t>
            </w:r>
            <w:r w:rsidRPr="007B3D2D">
              <w:rPr>
                <w:bCs/>
              </w:rPr>
              <w:tab/>
              <w:t xml:space="preserve">Information on how to read the </w:t>
            </w:r>
            <w:r w:rsidR="00C46FE1" w:rsidRPr="007B3D2D">
              <w:rPr>
                <w:bCs/>
              </w:rPr>
              <w:t>R</w:t>
            </w:r>
            <w:r w:rsidR="00C46FE1" w:rsidRPr="007B3D2D">
              <w:rPr>
                <w:bCs/>
                <w:vertAlign w:val="subscript"/>
              </w:rPr>
              <w:t>1</w:t>
            </w:r>
            <w:r w:rsidR="00D36818">
              <w:rPr>
                <w:bCs/>
                <w:vertAlign w:val="subscript"/>
              </w:rPr>
              <w:t>71</w:t>
            </w:r>
            <w:r w:rsidR="00C46FE1" w:rsidRPr="007B3D2D">
              <w:rPr>
                <w:bCs/>
              </w:rPr>
              <w:t xml:space="preserve">SWIN </w:t>
            </w:r>
            <w:r w:rsidRPr="007B3D2D">
              <w:rPr>
                <w:bCs/>
              </w:rPr>
              <w:t>or software version(s) in case the R</w:t>
            </w:r>
            <w:r w:rsidRPr="007B3D2D">
              <w:rPr>
                <w:bCs/>
                <w:vertAlign w:val="subscript"/>
              </w:rPr>
              <w:t>1</w:t>
            </w:r>
            <w:r w:rsidR="00D36818">
              <w:rPr>
                <w:bCs/>
                <w:vertAlign w:val="subscript"/>
              </w:rPr>
              <w:t>71</w:t>
            </w:r>
            <w:r w:rsidRPr="007B3D2D">
              <w:rPr>
                <w:bCs/>
              </w:rPr>
              <w:t xml:space="preserve">SWIN is not held on the vehicle: </w:t>
            </w:r>
            <w:r w:rsidRPr="007B3D2D">
              <w:rPr>
                <w:bCs/>
              </w:rPr>
              <w:tab/>
            </w:r>
          </w:p>
          <w:p w14:paraId="51E5EE21" w14:textId="5831A9CE" w:rsidR="009F48CE" w:rsidRPr="007B3D2D" w:rsidRDefault="009F48CE" w:rsidP="00865398">
            <w:pPr>
              <w:pStyle w:val="SingleTxtG"/>
              <w:tabs>
                <w:tab w:val="left" w:pos="1701"/>
                <w:tab w:val="right" w:leader="dot" w:pos="8505"/>
              </w:tabs>
              <w:ind w:left="1714" w:hanging="576"/>
              <w:rPr>
                <w:bCs/>
              </w:rPr>
            </w:pPr>
            <w:r w:rsidRPr="007B3D2D">
              <w:rPr>
                <w:bCs/>
              </w:rPr>
              <w:t>16.2.</w:t>
            </w:r>
            <w:r w:rsidRPr="007B3D2D">
              <w:rPr>
                <w:bCs/>
              </w:rPr>
              <w:tab/>
              <w:t>If applicable, list the relevant parameters that will allow the identification of those vehicles</w:t>
            </w:r>
            <w:r w:rsidRPr="007B3D2D" w:rsidDel="00F46960">
              <w:rPr>
                <w:bCs/>
              </w:rPr>
              <w:t xml:space="preserve"> </w:t>
            </w:r>
            <w:r w:rsidRPr="007B3D2D">
              <w:rPr>
                <w:bCs/>
              </w:rPr>
              <w:t>that can be updated with the software represented by the R</w:t>
            </w:r>
            <w:r w:rsidR="00786736" w:rsidRPr="007B3D2D">
              <w:rPr>
                <w:bCs/>
                <w:vertAlign w:val="subscript"/>
              </w:rPr>
              <w:t>1</w:t>
            </w:r>
            <w:r w:rsidR="00D36818">
              <w:rPr>
                <w:bCs/>
                <w:vertAlign w:val="subscript"/>
              </w:rPr>
              <w:t>71</w:t>
            </w:r>
            <w:r w:rsidRPr="007B3D2D">
              <w:rPr>
                <w:bCs/>
              </w:rPr>
              <w:t xml:space="preserve">SWIN under </w:t>
            </w:r>
            <w:r w:rsidR="000D010D" w:rsidRPr="007B3D2D">
              <w:rPr>
                <w:bCs/>
              </w:rPr>
              <w:t xml:space="preserve">the </w:t>
            </w:r>
            <w:r w:rsidRPr="007B3D2D">
              <w:rPr>
                <w:bCs/>
              </w:rPr>
              <w:t>item</w:t>
            </w:r>
            <w:r w:rsidR="000D010D" w:rsidRPr="007B3D2D">
              <w:rPr>
                <w:bCs/>
              </w:rPr>
              <w:t xml:space="preserve"> above</w:t>
            </w:r>
            <w:r w:rsidR="00A41CBD" w:rsidRPr="007B3D2D">
              <w:rPr>
                <w:bCs/>
              </w:rPr>
              <w:t>:</w:t>
            </w:r>
            <w:r w:rsidRPr="007B3D2D">
              <w:rPr>
                <w:bCs/>
              </w:rPr>
              <w:t xml:space="preserve"> </w:t>
            </w:r>
            <w:r w:rsidRPr="007B3D2D">
              <w:rPr>
                <w:bCs/>
              </w:rPr>
              <w:tab/>
            </w:r>
          </w:p>
          <w:p w14:paraId="7CED3F5A" w14:textId="77777777" w:rsidR="009F48CE" w:rsidRPr="007B3D2D" w:rsidRDefault="009F48CE" w:rsidP="002B4ABB">
            <w:pPr>
              <w:pStyle w:val="SingleTxtG"/>
              <w:tabs>
                <w:tab w:val="left" w:pos="1701"/>
              </w:tabs>
              <w:ind w:left="1714" w:right="751" w:hanging="576"/>
              <w:rPr>
                <w:bCs/>
              </w:rPr>
            </w:pPr>
          </w:p>
        </w:tc>
      </w:tr>
      <w:tr w:rsidR="00786736" w:rsidRPr="007B3D2D" w14:paraId="6725ADEB" w14:textId="77777777" w:rsidTr="006152AB">
        <w:tc>
          <w:tcPr>
            <w:tcW w:w="9209" w:type="dxa"/>
          </w:tcPr>
          <w:p w14:paraId="1FCF1A03" w14:textId="77777777" w:rsidR="00786736" w:rsidRPr="007B3D2D" w:rsidRDefault="00786736" w:rsidP="002B4ABB">
            <w:pPr>
              <w:pStyle w:val="SingleTxtG"/>
              <w:tabs>
                <w:tab w:val="left" w:pos="1701"/>
                <w:tab w:val="right" w:leader="dot" w:pos="8505"/>
              </w:tabs>
              <w:ind w:left="1714" w:hanging="540"/>
              <w:rPr>
                <w:bCs/>
              </w:rPr>
            </w:pPr>
          </w:p>
        </w:tc>
      </w:tr>
    </w:tbl>
    <w:p w14:paraId="5F3F938A" w14:textId="37DE33BE" w:rsidR="00B201A3" w:rsidRDefault="00B201A3">
      <w:pPr>
        <w:suppressAutoHyphens w:val="0"/>
        <w:spacing w:line="240" w:lineRule="auto"/>
        <w:rPr>
          <w:bCs/>
        </w:rPr>
      </w:pPr>
    </w:p>
    <w:p w14:paraId="139FC08E" w14:textId="77777777" w:rsidR="00B201A3" w:rsidRDefault="00B201A3">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B201A3" w:rsidRPr="007B3D2D" w14:paraId="7BEC0690" w14:textId="77777777" w:rsidTr="00104A2B">
        <w:tc>
          <w:tcPr>
            <w:tcW w:w="9209" w:type="dxa"/>
          </w:tcPr>
          <w:p w14:paraId="4C03A17E" w14:textId="77777777" w:rsidR="006B3F2D" w:rsidRDefault="006B3F2D" w:rsidP="006B70DE">
            <w:pPr>
              <w:ind w:right="1134"/>
              <w:rPr>
                <w:b/>
                <w:sz w:val="28"/>
                <w:szCs w:val="28"/>
              </w:rPr>
            </w:pPr>
          </w:p>
          <w:p w14:paraId="4245FA93" w14:textId="6BB9A534" w:rsidR="00B201A3" w:rsidRPr="006B70DE" w:rsidRDefault="00B201A3" w:rsidP="006B70DE">
            <w:pPr>
              <w:ind w:right="1134"/>
              <w:rPr>
                <w:b/>
                <w:sz w:val="28"/>
                <w:szCs w:val="28"/>
              </w:rPr>
            </w:pPr>
            <w:r w:rsidRPr="006B70DE">
              <w:rPr>
                <w:b/>
                <w:sz w:val="28"/>
                <w:szCs w:val="28"/>
              </w:rPr>
              <w:t>Annex 2</w:t>
            </w:r>
          </w:p>
          <w:p w14:paraId="11AAA48F" w14:textId="77777777" w:rsidR="00B201A3" w:rsidRPr="006B70DE" w:rsidRDefault="00B201A3" w:rsidP="006B70DE">
            <w:pPr>
              <w:ind w:left="1170" w:right="1134"/>
              <w:rPr>
                <w:b/>
                <w:sz w:val="28"/>
                <w:szCs w:val="28"/>
              </w:rPr>
            </w:pPr>
            <w:r w:rsidRPr="006B70DE">
              <w:rPr>
                <w:b/>
                <w:sz w:val="28"/>
                <w:szCs w:val="28"/>
              </w:rPr>
              <w:t>Arrangements of approval marks</w:t>
            </w:r>
          </w:p>
          <w:p w14:paraId="5A77BC8B" w14:textId="77777777" w:rsidR="00B201A3" w:rsidRPr="00B201A3" w:rsidRDefault="00B201A3" w:rsidP="00B201A3">
            <w:pPr>
              <w:ind w:left="1170" w:right="1134"/>
              <w:jc w:val="center"/>
              <w:rPr>
                <w:bCs/>
              </w:rPr>
            </w:pPr>
          </w:p>
          <w:p w14:paraId="3E88FBFC" w14:textId="77777777" w:rsidR="00B201A3" w:rsidRPr="006B70DE" w:rsidRDefault="00B201A3" w:rsidP="006B70DE">
            <w:pPr>
              <w:ind w:left="1170" w:right="1134"/>
              <w:rPr>
                <w:b/>
              </w:rPr>
            </w:pPr>
            <w:r w:rsidRPr="006B70DE">
              <w:rPr>
                <w:b/>
              </w:rPr>
              <w:t>Model A</w:t>
            </w:r>
          </w:p>
          <w:p w14:paraId="27E72666" w14:textId="2837C412" w:rsidR="00B201A3" w:rsidRDefault="00B201A3" w:rsidP="006B70DE">
            <w:pPr>
              <w:ind w:left="1170" w:right="1134"/>
              <w:rPr>
                <w:bCs/>
              </w:rPr>
            </w:pPr>
            <w:r w:rsidRPr="00B201A3">
              <w:rPr>
                <w:bCs/>
              </w:rPr>
              <w:t>(See paragraph 4.4. of this Regulation)</w:t>
            </w:r>
          </w:p>
          <w:p w14:paraId="75C500F5" w14:textId="77777777" w:rsidR="00B201A3" w:rsidRDefault="00B201A3" w:rsidP="00104A2B">
            <w:pPr>
              <w:ind w:left="1170" w:right="1134"/>
              <w:jc w:val="both"/>
              <w:rPr>
                <w:bCs/>
              </w:rPr>
            </w:pPr>
          </w:p>
          <w:p w14:paraId="0E030C8A" w14:textId="69B8E8B9" w:rsidR="00B201A3" w:rsidRPr="007B3D2D" w:rsidRDefault="00B201A3" w:rsidP="00104A2B">
            <w:pPr>
              <w:ind w:left="1170" w:right="1134"/>
              <w:jc w:val="both"/>
              <w:rPr>
                <w:bCs/>
              </w:rPr>
            </w:pPr>
            <w:r w:rsidRPr="007B3D2D">
              <w:rPr>
                <w:bCs/>
                <w:noProof/>
                <w:lang w:eastAsia="en-GB"/>
              </w:rPr>
              <mc:AlternateContent>
                <mc:Choice Requires="wps">
                  <w:drawing>
                    <wp:anchor distT="0" distB="0" distL="114300" distR="114300" simplePos="0" relativeHeight="251661315" behindDoc="0" locked="0" layoutInCell="1" allowOverlap="1" wp14:anchorId="28C4C06B" wp14:editId="1F169753">
                      <wp:simplePos x="0" y="0"/>
                      <wp:positionH relativeFrom="column">
                        <wp:posOffset>2788920</wp:posOffset>
                      </wp:positionH>
                      <wp:positionV relativeFrom="paragraph">
                        <wp:posOffset>333375</wp:posOffset>
                      </wp:positionV>
                      <wp:extent cx="1981200" cy="415925"/>
                      <wp:effectExtent l="0" t="0" r="0" b="0"/>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415925"/>
                              </a:xfrm>
                              <a:prstGeom prst="rect">
                                <a:avLst/>
                              </a:prstGeom>
                              <a:solidFill>
                                <a:srgbClr val="FFFFFF"/>
                              </a:solidFill>
                              <a:ln>
                                <a:noFill/>
                              </a:ln>
                            </wps:spPr>
                            <wps:txbx>
                              <w:txbxContent>
                                <w:p w14:paraId="55F576F7" w14:textId="77777777" w:rsidR="00B201A3" w:rsidRPr="000E1546" w:rsidRDefault="00B201A3" w:rsidP="00B201A3">
                                  <w:pPr>
                                    <w:pStyle w:val="BodyText3"/>
                                    <w:rPr>
                                      <w:rFonts w:asciiTheme="minorBidi" w:hAnsiTheme="minorBidi" w:cstheme="minorBidi"/>
                                      <w:b/>
                                      <w:bCs/>
                                      <w:i w:val="0"/>
                                      <w:iCs/>
                                      <w:sz w:val="32"/>
                                      <w:szCs w:val="22"/>
                                    </w:rPr>
                                  </w:pPr>
                                  <w:r w:rsidRPr="000E1546">
                                    <w:rPr>
                                      <w:rFonts w:asciiTheme="minorBidi" w:hAnsiTheme="minorBidi" w:cstheme="minorBidi"/>
                                      <w:b/>
                                      <w:bCs/>
                                      <w:i w:val="0"/>
                                      <w:iCs/>
                                      <w:sz w:val="32"/>
                                      <w:szCs w:val="22"/>
                                    </w:rPr>
                                    <w:t>171R - 002439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C4C06B" id="Text Box 36" o:spid="_x0000_s1028" type="#_x0000_t202" style="position:absolute;left:0;text-align:left;margin-left:219.6pt;margin-top:26.25pt;width:156pt;height:32.75pt;z-index:2516613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YBd9gEAANEDAAAOAAAAZHJzL2Uyb0RvYy54bWysU8GO0zAQvSPxD5bvNE3VwjZqulq6KkJa&#10;WKSFD3AcJ7FwPGbsNilfz9jpdgvcEDlYnoz9Zt6b583t2Bt2VOg12JLnszlnykqotW1L/u3r/s0N&#10;Zz4IWwsDVpX8pDy/3b5+tRlcoRbQgakVMgKxvhhcybsQXJFlXnaqF34GTllKNoC9CBRim9UoBkLv&#10;TbaYz99mA2DtEKTynv7eT0m+TfhNo2R4bBqvAjMlp95CWjGtVVyz7UYULQrXaXluQ/xDF73Qlope&#10;oO5FEOyA+i+oXksED02YSegzaBotVeJAbPL5H2yeOuFU4kLieHeRyf8/WPn5+OS+IAvjexhpgImE&#10;dw8gv3tmYdcJ26o7RBg6JWoqnEfJssH54nw1Su0LH0Gq4RPUNGRxCJCAxgb7qArxZIROAzhdRFdj&#10;YDKWXN/kNEnOJOWW+Wq9WKUSoni+7dCHDwp6FjclRxpqQhfHBx9iN6J4PhKLeTC63mtjUoBttTPI&#10;joIMsE/fGf23Y8bGwxbitQkx/kk0I7OJYxirkem65IsIEVlXUJ+IN8LkK3oHtOkAf3I2kKdK7n8c&#10;BCrOzEdL2q3z5TKaMAXL1bsFBXidqa4zwkqCKnngbNruwmTcg0PddlRpmpaFO9K70UmKl67O7ZNv&#10;kkJnj0djXsfp1MtL3P4CAAD//wMAUEsDBBQABgAIAAAAIQBtGZtq3gAAAAoBAAAPAAAAZHJzL2Rv&#10;d25yZXYueG1sTI/BToNAEIbvJr7DZky8GLuApbSUpVETjdfWPsDAboGUnSXsttC3dzzpcWa+/PP9&#10;xW62vbia0XeOFMSLCISh2umOGgXH74/nNQgfkDT2joyCm/GwK+/vCsy1m2hvrofQCA4hn6OCNoQh&#10;l9LXrbHoF24wxLeTGy0GHsdG6hEnDre9TKJoJS12xB9aHMx7a+rz4WIVnL6mp3QzVZ/hmO2Xqzfs&#10;ssrdlHp8mF+3IIKZwx8Mv/qsDiU7Ve5C2otewfJlkzCqIE1SEAxkacyLisl4HYEsC/m/QvkDAAD/&#10;/wMAUEsBAi0AFAAGAAgAAAAhALaDOJL+AAAA4QEAABMAAAAAAAAAAAAAAAAAAAAAAFtDb250ZW50&#10;X1R5cGVzXS54bWxQSwECLQAUAAYACAAAACEAOP0h/9YAAACUAQAACwAAAAAAAAAAAAAAAAAvAQAA&#10;X3JlbHMvLnJlbHNQSwECLQAUAAYACAAAACEAzYmAXfYBAADRAwAADgAAAAAAAAAAAAAAAAAuAgAA&#10;ZHJzL2Uyb0RvYy54bWxQSwECLQAUAAYACAAAACEAbRmbat4AAAAKAQAADwAAAAAAAAAAAAAAAABQ&#10;BAAAZHJzL2Rvd25yZXYueG1sUEsFBgAAAAAEAAQA8wAAAFsFAAAAAA==&#10;" stroked="f">
                      <v:textbox>
                        <w:txbxContent>
                          <w:p w14:paraId="55F576F7" w14:textId="77777777" w:rsidR="00B201A3" w:rsidRPr="000E1546" w:rsidRDefault="00B201A3" w:rsidP="00B201A3">
                            <w:pPr>
                              <w:pStyle w:val="BodyText3"/>
                              <w:rPr>
                                <w:rFonts w:asciiTheme="minorBidi" w:hAnsiTheme="minorBidi" w:cstheme="minorBidi"/>
                                <w:b/>
                                <w:bCs/>
                                <w:i w:val="0"/>
                                <w:iCs/>
                                <w:sz w:val="32"/>
                                <w:szCs w:val="22"/>
                              </w:rPr>
                            </w:pPr>
                            <w:r w:rsidRPr="000E1546">
                              <w:rPr>
                                <w:rFonts w:asciiTheme="minorBidi" w:hAnsiTheme="minorBidi" w:cstheme="minorBidi"/>
                                <w:b/>
                                <w:bCs/>
                                <w:i w:val="0"/>
                                <w:iCs/>
                                <w:sz w:val="32"/>
                                <w:szCs w:val="22"/>
                              </w:rPr>
                              <w:t>171R - 002439</w:t>
                            </w:r>
                          </w:p>
                        </w:txbxContent>
                      </v:textbox>
                    </v:shape>
                  </w:pict>
                </mc:Fallback>
              </mc:AlternateContent>
            </w:r>
            <w:r w:rsidRPr="007B3D2D">
              <w:rPr>
                <w:bCs/>
              </w:rPr>
              <w:object w:dxaOrig="7741" w:dyaOrig="1827" w14:anchorId="250BEF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9.25pt;height:71.25pt" o:ole="">
                  <v:imagedata r:id="rId18" o:title="" croptop="-33f" cropbottom="-33f" cropleft="-4644f" cropright="-4644f"/>
                </v:shape>
                <o:OLEObject Type="Embed" ProgID="Word.Picture.8" ShapeID="_x0000_i1025" DrawAspect="Content" ObjectID="_1791632570" r:id="rId19"/>
              </w:object>
            </w:r>
          </w:p>
          <w:p w14:paraId="2604CB06" w14:textId="77777777" w:rsidR="00B201A3" w:rsidRPr="007B3D2D" w:rsidRDefault="00B201A3" w:rsidP="00104A2B">
            <w:pPr>
              <w:tabs>
                <w:tab w:val="right" w:pos="9356"/>
              </w:tabs>
              <w:ind w:left="1170" w:right="1134"/>
              <w:jc w:val="both"/>
              <w:rPr>
                <w:bCs/>
              </w:rPr>
            </w:pPr>
            <w:r w:rsidRPr="007B3D2D">
              <w:rPr>
                <w:bCs/>
              </w:rPr>
              <w:tab/>
              <w:t>a = 8 mm min</w:t>
            </w:r>
          </w:p>
          <w:p w14:paraId="20ED6432" w14:textId="77777777" w:rsidR="00B201A3" w:rsidRDefault="00B201A3" w:rsidP="00104A2B">
            <w:pPr>
              <w:spacing w:line="240" w:lineRule="auto"/>
              <w:ind w:left="1168" w:right="1134" w:hanging="34"/>
              <w:jc w:val="both"/>
              <w:rPr>
                <w:bCs/>
              </w:rPr>
            </w:pPr>
          </w:p>
          <w:p w14:paraId="4E29A2C9" w14:textId="74DE2D1B" w:rsidR="00B201A3" w:rsidRPr="007B3D2D" w:rsidRDefault="00B201A3" w:rsidP="00104A2B">
            <w:pPr>
              <w:spacing w:line="240" w:lineRule="auto"/>
              <w:ind w:left="1168" w:right="1134" w:hanging="34"/>
              <w:jc w:val="both"/>
              <w:rPr>
                <w:bCs/>
              </w:rPr>
            </w:pPr>
            <w:r w:rsidRPr="007B3D2D">
              <w:rPr>
                <w:bCs/>
              </w:rPr>
              <w:t xml:space="preserve">The above approval mark affixed to a vehicle shows that the vehicle type concerned has, </w:t>
            </w:r>
            <w:proofErr w:type="gramStart"/>
            <w:r w:rsidRPr="007B3D2D">
              <w:rPr>
                <w:bCs/>
              </w:rPr>
              <w:t>with regard to</w:t>
            </w:r>
            <w:proofErr w:type="gramEnd"/>
            <w:r w:rsidRPr="007B3D2D">
              <w:rPr>
                <w:bCs/>
              </w:rPr>
              <w:t xml:space="preserve"> DCAS, been approved in the Netherlands (E 4) pursuant to UN Regulation No. </w:t>
            </w:r>
            <w:r w:rsidR="00066398">
              <w:rPr>
                <w:bCs/>
              </w:rPr>
              <w:t>171</w:t>
            </w:r>
            <w:r w:rsidRPr="007B3D2D">
              <w:rPr>
                <w:bCs/>
              </w:rPr>
              <w:t xml:space="preserve"> under approval No. 002439. The approval number indicates that the approval was granted in accordance with the requirements of UN Regulation No. </w:t>
            </w:r>
            <w:r w:rsidR="00066398">
              <w:rPr>
                <w:bCs/>
              </w:rPr>
              <w:t>171</w:t>
            </w:r>
            <w:r w:rsidRPr="007B3D2D">
              <w:rPr>
                <w:bCs/>
              </w:rPr>
              <w:t xml:space="preserve"> in its original version.</w:t>
            </w:r>
          </w:p>
          <w:p w14:paraId="2E56E3F2" w14:textId="77777777" w:rsidR="00B201A3" w:rsidRPr="007B3D2D" w:rsidRDefault="00B201A3" w:rsidP="00104A2B">
            <w:pPr>
              <w:ind w:left="1170" w:right="1134"/>
              <w:jc w:val="both"/>
              <w:rPr>
                <w:bCs/>
              </w:rPr>
            </w:pPr>
          </w:p>
          <w:p w14:paraId="5673761B" w14:textId="77777777" w:rsidR="00B201A3" w:rsidRPr="007B3D2D" w:rsidRDefault="00B201A3" w:rsidP="00104A2B">
            <w:pPr>
              <w:ind w:left="1170" w:right="1134"/>
              <w:jc w:val="both"/>
              <w:rPr>
                <w:bCs/>
              </w:rPr>
            </w:pPr>
          </w:p>
          <w:p w14:paraId="2686D6AE" w14:textId="77777777" w:rsidR="00B201A3" w:rsidRPr="006B70DE" w:rsidRDefault="00B201A3" w:rsidP="006B70DE">
            <w:pPr>
              <w:ind w:left="1134"/>
              <w:rPr>
                <w:b/>
                <w:bCs/>
              </w:rPr>
            </w:pPr>
            <w:r w:rsidRPr="006B70DE">
              <w:rPr>
                <w:b/>
                <w:bCs/>
              </w:rPr>
              <w:t>Model B</w:t>
            </w:r>
          </w:p>
          <w:p w14:paraId="1DE6A821" w14:textId="77777777" w:rsidR="00B201A3" w:rsidRPr="00B201A3" w:rsidRDefault="00B201A3" w:rsidP="006B70DE">
            <w:pPr>
              <w:ind w:left="1134"/>
            </w:pPr>
            <w:r w:rsidRPr="00B201A3">
              <w:t>(See paragraph 4.5. of this Regulation)</w:t>
            </w:r>
          </w:p>
          <w:p w14:paraId="34CCC870" w14:textId="77777777" w:rsidR="00B201A3" w:rsidRPr="007B3D2D" w:rsidRDefault="00B201A3" w:rsidP="00104A2B">
            <w:pPr>
              <w:ind w:left="1170" w:right="1134"/>
              <w:jc w:val="both"/>
              <w:rPr>
                <w:bCs/>
              </w:rPr>
            </w:pPr>
          </w:p>
          <w:p w14:paraId="2F325159" w14:textId="77777777" w:rsidR="00B201A3" w:rsidRPr="007B3D2D" w:rsidRDefault="00B201A3" w:rsidP="00104A2B">
            <w:pPr>
              <w:ind w:left="1170" w:right="1134"/>
              <w:jc w:val="both"/>
              <w:rPr>
                <w:bCs/>
              </w:rPr>
            </w:pPr>
            <w:r w:rsidRPr="007B3D2D">
              <w:rPr>
                <w:bCs/>
                <w:noProof/>
                <w:lang w:eastAsia="en-GB"/>
              </w:rPr>
              <mc:AlternateContent>
                <mc:Choice Requires="wps">
                  <w:drawing>
                    <wp:anchor distT="0" distB="0" distL="114300" distR="114300" simplePos="0" relativeHeight="251660291" behindDoc="0" locked="0" layoutInCell="1" allowOverlap="1" wp14:anchorId="40B80572" wp14:editId="6EB5CC64">
                      <wp:simplePos x="0" y="0"/>
                      <wp:positionH relativeFrom="column">
                        <wp:posOffset>2686050</wp:posOffset>
                      </wp:positionH>
                      <wp:positionV relativeFrom="paragraph">
                        <wp:posOffset>248920</wp:posOffset>
                      </wp:positionV>
                      <wp:extent cx="1959610" cy="588645"/>
                      <wp:effectExtent l="0" t="0" r="0" b="0"/>
                      <wp:wrapNone/>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588645"/>
                              </a:xfrm>
                              <a:prstGeom prst="rect">
                                <a:avLst/>
                              </a:prstGeom>
                              <a:solidFill>
                                <a:srgbClr val="FFFFFF"/>
                              </a:solidFill>
                              <a:ln>
                                <a:noFill/>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9"/>
                                    <w:gridCol w:w="1404"/>
                                  </w:tblGrid>
                                  <w:tr w:rsidR="00B201A3" w14:paraId="1B80294E" w14:textId="77777777">
                                    <w:tc>
                                      <w:tcPr>
                                        <w:tcW w:w="1406" w:type="dxa"/>
                                      </w:tcPr>
                                      <w:p w14:paraId="44E1BC65" w14:textId="77777777" w:rsidR="00B201A3" w:rsidRPr="00EE760E" w:rsidRDefault="00B201A3">
                                        <w:pPr>
                                          <w:rPr>
                                            <w:rFonts w:asciiTheme="minorBidi" w:hAnsiTheme="minorBidi" w:cstheme="minorBidi"/>
                                            <w:b/>
                                            <w:bCs/>
                                            <w:sz w:val="28"/>
                                          </w:rPr>
                                        </w:pPr>
                                        <w:r>
                                          <w:rPr>
                                            <w:rFonts w:asciiTheme="minorBidi" w:hAnsiTheme="minorBidi" w:cstheme="minorBidi"/>
                                            <w:b/>
                                            <w:bCs/>
                                            <w:sz w:val="28"/>
                                          </w:rPr>
                                          <w:t>171</w:t>
                                        </w:r>
                                      </w:p>
                                    </w:tc>
                                    <w:tc>
                                      <w:tcPr>
                                        <w:tcW w:w="1407" w:type="dxa"/>
                                      </w:tcPr>
                                      <w:p w14:paraId="2305404A" w14:textId="77777777" w:rsidR="00B201A3" w:rsidRPr="00EE760E" w:rsidRDefault="00B201A3" w:rsidP="006152AB">
                                        <w:pPr>
                                          <w:rPr>
                                            <w:rFonts w:asciiTheme="minorBidi" w:hAnsiTheme="minorBidi" w:cstheme="minorBidi"/>
                                            <w:b/>
                                            <w:bCs/>
                                            <w:sz w:val="28"/>
                                          </w:rPr>
                                        </w:pPr>
                                        <w:r w:rsidRPr="00EE760E">
                                          <w:rPr>
                                            <w:rFonts w:asciiTheme="minorBidi" w:hAnsiTheme="minorBidi" w:cstheme="minorBidi"/>
                                            <w:b/>
                                            <w:bCs/>
                                            <w:sz w:val="28"/>
                                          </w:rPr>
                                          <w:t>002439</w:t>
                                        </w:r>
                                      </w:p>
                                    </w:tc>
                                  </w:tr>
                                  <w:tr w:rsidR="00B201A3" w14:paraId="13B6B324" w14:textId="77777777">
                                    <w:tc>
                                      <w:tcPr>
                                        <w:tcW w:w="1406" w:type="dxa"/>
                                      </w:tcPr>
                                      <w:p w14:paraId="1EBD67AF" w14:textId="77777777" w:rsidR="00B201A3" w:rsidRPr="00EE760E" w:rsidRDefault="00B201A3">
                                        <w:pPr>
                                          <w:rPr>
                                            <w:rFonts w:asciiTheme="minorBidi" w:hAnsiTheme="minorBidi" w:cstheme="minorBidi"/>
                                            <w:b/>
                                            <w:bCs/>
                                            <w:sz w:val="28"/>
                                          </w:rPr>
                                        </w:pPr>
                                        <w:r w:rsidRPr="00EE760E">
                                          <w:rPr>
                                            <w:rFonts w:asciiTheme="minorBidi" w:hAnsiTheme="minorBidi" w:cstheme="minorBidi"/>
                                            <w:b/>
                                            <w:bCs/>
                                            <w:sz w:val="28"/>
                                          </w:rPr>
                                          <w:t>31</w:t>
                                        </w:r>
                                      </w:p>
                                    </w:tc>
                                    <w:tc>
                                      <w:tcPr>
                                        <w:tcW w:w="1407" w:type="dxa"/>
                                      </w:tcPr>
                                      <w:p w14:paraId="633F6FF3" w14:textId="77777777" w:rsidR="00B201A3" w:rsidRPr="00EE760E" w:rsidRDefault="00B201A3" w:rsidP="006152AB">
                                        <w:pPr>
                                          <w:rPr>
                                            <w:rFonts w:asciiTheme="minorBidi" w:hAnsiTheme="minorBidi" w:cstheme="minorBidi"/>
                                            <w:b/>
                                            <w:bCs/>
                                            <w:sz w:val="28"/>
                                          </w:rPr>
                                        </w:pPr>
                                        <w:r w:rsidRPr="00EE760E">
                                          <w:rPr>
                                            <w:rFonts w:asciiTheme="minorBidi" w:hAnsiTheme="minorBidi" w:cstheme="minorBidi"/>
                                            <w:b/>
                                            <w:bCs/>
                                            <w:sz w:val="28"/>
                                          </w:rPr>
                                          <w:t>021628</w:t>
                                        </w:r>
                                      </w:p>
                                    </w:tc>
                                  </w:tr>
                                </w:tbl>
                                <w:p w14:paraId="63033B33" w14:textId="77777777" w:rsidR="00B201A3" w:rsidRDefault="00B201A3" w:rsidP="00B201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B80572" id="_x0000_t202" coordsize="21600,21600" o:spt="202" path="m,l,21600r21600,l21600,xe">
                      <v:stroke joinstyle="miter"/>
                      <v:path gradientshapeok="t" o:connecttype="rect"/>
                    </v:shapetype>
                    <v:shape id="Text Box 37" o:spid="_x0000_s1029" type="#_x0000_t202" style="position:absolute;left:0;text-align:left;margin-left:211.5pt;margin-top:19.6pt;width:154.3pt;height:46.35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aaQ9wEAANEDAAAOAAAAZHJzL2Uyb0RvYy54bWysU8GO0zAQvSPxD5bvNG1pSxs1XS1dFSEt&#10;C9LCBziOk1g4HjN2myxfz9jpdgvcEDlYnoz9Zt6b5+3N0Bl2Uug12ILPJlPOlJVQadsU/NvXw5s1&#10;Zz4IWwkDVhX8SXl+s3v9atu7XM2hBVMpZARifd67grchuDzLvGxVJ/wEnLKUrAE7ESjEJqtQ9ITe&#10;mWw+na6yHrByCFJ5T3/vxiTfJfy6VjJ8rmuvAjMFp95CWjGtZVyz3VbkDQrXanluQ/xDF53Qlope&#10;oO5EEOyI+i+oTksED3WYSOgyqGstVeJAbGbTP9g8tsKpxIXE8e4ik/9/sPLh9Oi+IAvDexhogImE&#10;d/cgv3tmYd8K26hbROhbJSoqPIuSZb3z+flqlNrnPoKU/SeoaMjiGCABDTV2URXiyQidBvB0EV0N&#10;gclYcrPcrGaUkpRbrterxTKVEPnzbYc+fFDQsbgpONJQE7o43fsQuxH585FYzIPR1UEbkwJsyr1B&#10;dhJkgEP6zui/HTM2HrYQr42I8U+iGZmNHMNQDkxXBX8bISLrEqon4o0w+oreAW1awJ+c9eSpgvsf&#10;R4GKM/PRknab2WIRTZiCxfLdnAK8zpTXGWElQRU8cDZu92E07tGhblqqNE7Lwi3pXeskxUtX5/bJ&#10;N0mhs8ejMa/jdOrlJe5+AQAA//8DAFBLAwQUAAYACAAAACEAZMDQ198AAAAKAQAADwAAAGRycy9k&#10;b3ducmV2LnhtbEyP3U6DQBCF7018h82YeGPs8lNBKEujJpretvYBBpgCKbtL2G2hb+94pZeT+XLO&#10;d4rtogdxpcn11igIVwEIMrVtetMqOH5/Pr+CcB5Ng4M1pOBGDrbl/V2BeWNns6frwbeCQ4zLUUHn&#10;/ZhL6eqONLqVHcnw72QnjZ7PqZXNhDOH60FGQZBIjb3hhg5H+uioPh8uWsFpNz+9ZHP15Y/pfp28&#10;Y59W9qbU48PytgHhafF/MPzqszqU7FTZi2mcGBSso5i3eAVxFoFgII3DBETFZBxmIMtC/p9Q/gAA&#10;AP//AwBQSwECLQAUAAYACAAAACEAtoM4kv4AAADhAQAAEwAAAAAAAAAAAAAAAAAAAAAAW0NvbnRl&#10;bnRfVHlwZXNdLnhtbFBLAQItABQABgAIAAAAIQA4/SH/1gAAAJQBAAALAAAAAAAAAAAAAAAAAC8B&#10;AABfcmVscy8ucmVsc1BLAQItABQABgAIAAAAIQA3KaaQ9wEAANEDAAAOAAAAAAAAAAAAAAAAAC4C&#10;AABkcnMvZTJvRG9jLnhtbFBLAQItABQABgAIAAAAIQBkwNDX3wAAAAoBAAAPAAAAAAAAAAAAAAAA&#10;AFEEAABkcnMvZG93bnJldi54bWxQSwUGAAAAAAQABADzAAAAXQUAA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9"/>
                              <w:gridCol w:w="1404"/>
                            </w:tblGrid>
                            <w:tr w:rsidR="00B201A3" w14:paraId="1B80294E" w14:textId="77777777">
                              <w:tc>
                                <w:tcPr>
                                  <w:tcW w:w="1406" w:type="dxa"/>
                                </w:tcPr>
                                <w:p w14:paraId="44E1BC65" w14:textId="77777777" w:rsidR="00B201A3" w:rsidRPr="00EE760E" w:rsidRDefault="00B201A3">
                                  <w:pPr>
                                    <w:rPr>
                                      <w:rFonts w:asciiTheme="minorBidi" w:hAnsiTheme="minorBidi" w:cstheme="minorBidi"/>
                                      <w:b/>
                                      <w:bCs/>
                                      <w:sz w:val="28"/>
                                    </w:rPr>
                                  </w:pPr>
                                  <w:r>
                                    <w:rPr>
                                      <w:rFonts w:asciiTheme="minorBidi" w:hAnsiTheme="minorBidi" w:cstheme="minorBidi"/>
                                      <w:b/>
                                      <w:bCs/>
                                      <w:sz w:val="28"/>
                                    </w:rPr>
                                    <w:t>171</w:t>
                                  </w:r>
                                </w:p>
                              </w:tc>
                              <w:tc>
                                <w:tcPr>
                                  <w:tcW w:w="1407" w:type="dxa"/>
                                </w:tcPr>
                                <w:p w14:paraId="2305404A" w14:textId="77777777" w:rsidR="00B201A3" w:rsidRPr="00EE760E" w:rsidRDefault="00B201A3" w:rsidP="006152AB">
                                  <w:pPr>
                                    <w:rPr>
                                      <w:rFonts w:asciiTheme="minorBidi" w:hAnsiTheme="minorBidi" w:cstheme="minorBidi"/>
                                      <w:b/>
                                      <w:bCs/>
                                      <w:sz w:val="28"/>
                                    </w:rPr>
                                  </w:pPr>
                                  <w:r w:rsidRPr="00EE760E">
                                    <w:rPr>
                                      <w:rFonts w:asciiTheme="minorBidi" w:hAnsiTheme="minorBidi" w:cstheme="minorBidi"/>
                                      <w:b/>
                                      <w:bCs/>
                                      <w:sz w:val="28"/>
                                    </w:rPr>
                                    <w:t>002439</w:t>
                                  </w:r>
                                </w:p>
                              </w:tc>
                            </w:tr>
                            <w:tr w:rsidR="00B201A3" w14:paraId="13B6B324" w14:textId="77777777">
                              <w:tc>
                                <w:tcPr>
                                  <w:tcW w:w="1406" w:type="dxa"/>
                                </w:tcPr>
                                <w:p w14:paraId="1EBD67AF" w14:textId="77777777" w:rsidR="00B201A3" w:rsidRPr="00EE760E" w:rsidRDefault="00B201A3">
                                  <w:pPr>
                                    <w:rPr>
                                      <w:rFonts w:asciiTheme="minorBidi" w:hAnsiTheme="minorBidi" w:cstheme="minorBidi"/>
                                      <w:b/>
                                      <w:bCs/>
                                      <w:sz w:val="28"/>
                                    </w:rPr>
                                  </w:pPr>
                                  <w:r w:rsidRPr="00EE760E">
                                    <w:rPr>
                                      <w:rFonts w:asciiTheme="minorBidi" w:hAnsiTheme="minorBidi" w:cstheme="minorBidi"/>
                                      <w:b/>
                                      <w:bCs/>
                                      <w:sz w:val="28"/>
                                    </w:rPr>
                                    <w:t>31</w:t>
                                  </w:r>
                                </w:p>
                              </w:tc>
                              <w:tc>
                                <w:tcPr>
                                  <w:tcW w:w="1407" w:type="dxa"/>
                                </w:tcPr>
                                <w:p w14:paraId="633F6FF3" w14:textId="77777777" w:rsidR="00B201A3" w:rsidRPr="00EE760E" w:rsidRDefault="00B201A3" w:rsidP="006152AB">
                                  <w:pPr>
                                    <w:rPr>
                                      <w:rFonts w:asciiTheme="minorBidi" w:hAnsiTheme="minorBidi" w:cstheme="minorBidi"/>
                                      <w:b/>
                                      <w:bCs/>
                                      <w:sz w:val="28"/>
                                    </w:rPr>
                                  </w:pPr>
                                  <w:r w:rsidRPr="00EE760E">
                                    <w:rPr>
                                      <w:rFonts w:asciiTheme="minorBidi" w:hAnsiTheme="minorBidi" w:cstheme="minorBidi"/>
                                      <w:b/>
                                      <w:bCs/>
                                      <w:sz w:val="28"/>
                                    </w:rPr>
                                    <w:t>021628</w:t>
                                  </w:r>
                                </w:p>
                              </w:tc>
                            </w:tr>
                          </w:tbl>
                          <w:p w14:paraId="63033B33" w14:textId="77777777" w:rsidR="00B201A3" w:rsidRDefault="00B201A3" w:rsidP="00B201A3"/>
                        </w:txbxContent>
                      </v:textbox>
                    </v:shape>
                  </w:pict>
                </mc:Fallback>
              </mc:AlternateContent>
            </w:r>
            <w:r w:rsidRPr="007B3D2D">
              <w:rPr>
                <w:bCs/>
                <w:noProof/>
                <w:lang w:eastAsia="en-GB"/>
              </w:rPr>
              <w:drawing>
                <wp:inline distT="0" distB="0" distL="0" distR="0" wp14:anchorId="4F6EFA55" wp14:editId="6F867F32">
                  <wp:extent cx="4683125" cy="914400"/>
                  <wp:effectExtent l="0" t="0" r="317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l="-487" t="-508" r="-487" b="-508"/>
                          <a:stretch>
                            <a:fillRect/>
                          </a:stretch>
                        </pic:blipFill>
                        <pic:spPr bwMode="auto">
                          <a:xfrm>
                            <a:off x="0" y="0"/>
                            <a:ext cx="4683125" cy="914400"/>
                          </a:xfrm>
                          <a:prstGeom prst="rect">
                            <a:avLst/>
                          </a:prstGeom>
                          <a:noFill/>
                          <a:ln>
                            <a:noFill/>
                          </a:ln>
                        </pic:spPr>
                      </pic:pic>
                    </a:graphicData>
                  </a:graphic>
                </wp:inline>
              </w:drawing>
            </w:r>
          </w:p>
          <w:p w14:paraId="386782F2" w14:textId="77777777" w:rsidR="00B201A3" w:rsidRPr="007B3D2D" w:rsidRDefault="00B201A3" w:rsidP="00104A2B">
            <w:pPr>
              <w:tabs>
                <w:tab w:val="right" w:pos="9365"/>
              </w:tabs>
              <w:ind w:left="1170" w:right="1134"/>
              <w:jc w:val="both"/>
              <w:rPr>
                <w:bCs/>
              </w:rPr>
            </w:pPr>
            <w:r w:rsidRPr="007B3D2D">
              <w:rPr>
                <w:bCs/>
              </w:rPr>
              <w:tab/>
              <w:t>a = 8 mm min</w:t>
            </w:r>
          </w:p>
          <w:p w14:paraId="76175FEB" w14:textId="77777777" w:rsidR="00B201A3" w:rsidRPr="007B3D2D" w:rsidRDefault="00B201A3" w:rsidP="00104A2B">
            <w:pPr>
              <w:ind w:left="1170" w:right="1134"/>
              <w:jc w:val="both"/>
              <w:rPr>
                <w:bCs/>
              </w:rPr>
            </w:pPr>
          </w:p>
          <w:p w14:paraId="79C7AAAF" w14:textId="62BF2DA4" w:rsidR="00B201A3" w:rsidRPr="007B3D2D" w:rsidRDefault="00B201A3" w:rsidP="00104A2B">
            <w:pPr>
              <w:spacing w:after="120"/>
              <w:ind w:left="1166" w:right="1134" w:hanging="32"/>
              <w:jc w:val="both"/>
              <w:rPr>
                <w:bCs/>
              </w:rPr>
            </w:pPr>
            <w:r w:rsidRPr="007B3D2D">
              <w:rPr>
                <w:bCs/>
              </w:rPr>
              <w:t xml:space="preserve">The above approval mark affixed to a vehicle shows that the vehicle type concerned has been approved in the Netherlands (E 4) pursuant to UN Regulations Nos. </w:t>
            </w:r>
            <w:r w:rsidR="00066398">
              <w:rPr>
                <w:bCs/>
              </w:rPr>
              <w:t>171</w:t>
            </w:r>
            <w:r w:rsidRPr="007B3D2D">
              <w:rPr>
                <w:bCs/>
              </w:rPr>
              <w:t xml:space="preserve"> and 31.</w:t>
            </w:r>
            <w:r w:rsidRPr="007B3D2D">
              <w:rPr>
                <w:rStyle w:val="FootnoteReference"/>
                <w:bCs/>
                <w:sz w:val="20"/>
              </w:rPr>
              <w:footnoteReference w:id="9"/>
            </w:r>
            <w:r w:rsidRPr="007B3D2D">
              <w:rPr>
                <w:bCs/>
              </w:rPr>
              <w:t xml:space="preserve"> The approval numbers indicate that, at the dates when the respective approvals were given, UN Regulation No. </w:t>
            </w:r>
            <w:r w:rsidR="00066398">
              <w:rPr>
                <w:bCs/>
              </w:rPr>
              <w:t>171</w:t>
            </w:r>
            <w:r w:rsidRPr="007B3D2D">
              <w:rPr>
                <w:bCs/>
              </w:rPr>
              <w:t xml:space="preserve"> was in its original version and UN Regulation No. 31 included the 02 series of amendments.</w:t>
            </w:r>
          </w:p>
        </w:tc>
      </w:tr>
    </w:tbl>
    <w:p w14:paraId="2B8DFF7E" w14:textId="03834D77" w:rsidR="00B201A3" w:rsidRDefault="00B201A3">
      <w:pPr>
        <w:suppressAutoHyphens w:val="0"/>
        <w:spacing w:line="240" w:lineRule="auto"/>
        <w:rPr>
          <w:bCs/>
        </w:rPr>
      </w:pPr>
    </w:p>
    <w:p w14:paraId="1D32CB54" w14:textId="77777777" w:rsidR="00B201A3" w:rsidRDefault="00B201A3">
      <w:pPr>
        <w:suppressAutoHyphens w:val="0"/>
        <w:spacing w:line="240" w:lineRule="auto"/>
      </w:pPr>
      <w:r>
        <w:br w:type="page"/>
      </w:r>
    </w:p>
    <w:p w14:paraId="4BB56FC2" w14:textId="77777777" w:rsidR="006B3F2D" w:rsidRDefault="006B3F2D" w:rsidP="009C7931">
      <w:pPr>
        <w:rPr>
          <w:b/>
          <w:bCs/>
          <w:sz w:val="28"/>
          <w:szCs w:val="28"/>
        </w:rPr>
      </w:pPr>
    </w:p>
    <w:p w14:paraId="18D29DF3" w14:textId="0573EF71" w:rsidR="003137F8" w:rsidRDefault="003137F8" w:rsidP="009C7931">
      <w:pPr>
        <w:rPr>
          <w:b/>
          <w:bCs/>
          <w:sz w:val="28"/>
          <w:szCs w:val="28"/>
        </w:rPr>
      </w:pPr>
      <w:r w:rsidRPr="009C7931">
        <w:rPr>
          <w:b/>
          <w:bCs/>
          <w:sz w:val="28"/>
          <w:szCs w:val="28"/>
        </w:rPr>
        <w:t>Annex 3</w:t>
      </w:r>
    </w:p>
    <w:p w14:paraId="7A65F6EA" w14:textId="77777777" w:rsidR="009C7931" w:rsidRDefault="009C7931" w:rsidP="00B201A3">
      <w:pPr>
        <w:jc w:val="center"/>
        <w:rPr>
          <w:b/>
          <w:bCs/>
          <w:sz w:val="28"/>
          <w:szCs w:val="28"/>
        </w:rPr>
      </w:pPr>
    </w:p>
    <w:p w14:paraId="630221A8" w14:textId="52469F9C" w:rsidR="003137F8" w:rsidRPr="009C7931" w:rsidRDefault="003137F8" w:rsidP="009C7931">
      <w:pPr>
        <w:tabs>
          <w:tab w:val="left" w:pos="1134"/>
        </w:tabs>
        <w:ind w:left="851"/>
        <w:rPr>
          <w:b/>
          <w:bCs/>
          <w:sz w:val="28"/>
          <w:szCs w:val="28"/>
        </w:rPr>
      </w:pPr>
      <w:r w:rsidRPr="009C7931">
        <w:rPr>
          <w:b/>
          <w:bCs/>
          <w:sz w:val="28"/>
          <w:szCs w:val="28"/>
        </w:rPr>
        <w:t>Special requirements to be applied to the audit/assessment</w:t>
      </w:r>
    </w:p>
    <w:p w14:paraId="07E6FCCB" w14:textId="77777777" w:rsidR="00B201A3" w:rsidRPr="00B201A3" w:rsidRDefault="00B201A3" w:rsidP="00B201A3"/>
    <w:p w14:paraId="63D21494" w14:textId="77777777" w:rsidR="003137F8" w:rsidRPr="00805B9C" w:rsidRDefault="003137F8" w:rsidP="00D26E84">
      <w:pPr>
        <w:spacing w:after="120"/>
        <w:ind w:left="2268" w:right="1134" w:hanging="1134"/>
        <w:jc w:val="both"/>
        <w:rPr>
          <w:b/>
        </w:rPr>
      </w:pPr>
      <w:r w:rsidRPr="00805B9C">
        <w:rPr>
          <w:b/>
        </w:rPr>
        <w:t>1.</w:t>
      </w:r>
      <w:r w:rsidRPr="00805B9C">
        <w:rPr>
          <w:b/>
        </w:rPr>
        <w:tab/>
        <w:t>General</w:t>
      </w:r>
    </w:p>
    <w:p w14:paraId="0D6C56D9" w14:textId="77777777" w:rsidR="003137F8" w:rsidRPr="007B3D2D" w:rsidRDefault="003137F8" w:rsidP="00475C2A">
      <w:pPr>
        <w:spacing w:after="120"/>
        <w:ind w:left="2268" w:right="1134"/>
        <w:jc w:val="both"/>
        <w:rPr>
          <w:bCs/>
        </w:rPr>
      </w:pPr>
      <w:r w:rsidRPr="007B3D2D">
        <w:rPr>
          <w:bCs/>
        </w:rPr>
        <w:t xml:space="preserve">This </w:t>
      </w:r>
      <w:r w:rsidR="00C46FE1" w:rsidRPr="007B3D2D">
        <w:rPr>
          <w:bCs/>
        </w:rPr>
        <w:t>A</w:t>
      </w:r>
      <w:r w:rsidRPr="007B3D2D">
        <w:rPr>
          <w:bCs/>
        </w:rPr>
        <w:t xml:space="preserve">nnex defines the special requirements for documentation, safety by design and verification with respect to the safety aspects of Electronic System(s) (paragraph 2.3.) and Complex Electronic Control System(s) (paragraph 2.4. below) as far as this </w:t>
      </w:r>
      <w:r w:rsidR="00C46FE1" w:rsidRPr="007B3D2D">
        <w:rPr>
          <w:bCs/>
        </w:rPr>
        <w:t xml:space="preserve">UN </w:t>
      </w:r>
      <w:r w:rsidRPr="007B3D2D">
        <w:rPr>
          <w:bCs/>
        </w:rPr>
        <w:t>Regulation is concerned.</w:t>
      </w:r>
    </w:p>
    <w:p w14:paraId="104C7796" w14:textId="77777777" w:rsidR="003137F8" w:rsidRPr="007B3D2D" w:rsidRDefault="003137F8" w:rsidP="00475C2A">
      <w:pPr>
        <w:spacing w:after="120"/>
        <w:ind w:left="2268" w:right="1134"/>
        <w:jc w:val="both"/>
        <w:rPr>
          <w:bCs/>
        </w:rPr>
      </w:pPr>
      <w:r w:rsidRPr="007B3D2D">
        <w:rPr>
          <w:bCs/>
        </w:rPr>
        <w:t xml:space="preserve">This </w:t>
      </w:r>
      <w:r w:rsidR="00C46FE1" w:rsidRPr="007B3D2D">
        <w:rPr>
          <w:bCs/>
        </w:rPr>
        <w:t>A</w:t>
      </w:r>
      <w:r w:rsidRPr="007B3D2D">
        <w:rPr>
          <w:bCs/>
        </w:rPr>
        <w:t xml:space="preserve">nnex does not specify the performance criteria for "The System" but covers the methodology applied to the design process and the information which must be disclosed to the </w:t>
      </w:r>
      <w:r w:rsidR="00C46FE1" w:rsidRPr="007B3D2D">
        <w:rPr>
          <w:bCs/>
        </w:rPr>
        <w:t xml:space="preserve">Type </w:t>
      </w:r>
      <w:r w:rsidRPr="007B3D2D">
        <w:rPr>
          <w:bCs/>
        </w:rPr>
        <w:t>Approval Authority or the Technical Service acting on its behalf (hereafter referred to as Type Approval Authority), for type approval purposes.</w:t>
      </w:r>
    </w:p>
    <w:p w14:paraId="6094642C" w14:textId="77777777" w:rsidR="003137F8" w:rsidRPr="007B3D2D" w:rsidRDefault="003137F8" w:rsidP="00475C2A">
      <w:pPr>
        <w:spacing w:after="120"/>
        <w:ind w:left="2268" w:right="1134"/>
        <w:jc w:val="both"/>
        <w:rPr>
          <w:bCs/>
        </w:rPr>
      </w:pPr>
      <w:r w:rsidRPr="007B3D2D">
        <w:rPr>
          <w:bCs/>
        </w:rPr>
        <w:t>This information shall show that "The System" respects, under non-fault and fault conditions, all the appropriate performance requirements specified elsewhere in this</w:t>
      </w:r>
      <w:r w:rsidR="00C46FE1" w:rsidRPr="007B3D2D">
        <w:rPr>
          <w:bCs/>
        </w:rPr>
        <w:t xml:space="preserve"> UN</w:t>
      </w:r>
      <w:r w:rsidRPr="007B3D2D">
        <w:rPr>
          <w:bCs/>
        </w:rPr>
        <w:t xml:space="preserve"> Regulation and that it is designed to operate in such a way that it is free of unreasonable safety risks to the driver, </w:t>
      </w:r>
      <w:proofErr w:type="gramStart"/>
      <w:r w:rsidRPr="007B3D2D">
        <w:rPr>
          <w:bCs/>
        </w:rPr>
        <w:t>passengers</w:t>
      </w:r>
      <w:proofErr w:type="gramEnd"/>
      <w:r w:rsidRPr="007B3D2D">
        <w:rPr>
          <w:bCs/>
        </w:rPr>
        <w:t xml:space="preserve"> and other road users.</w:t>
      </w:r>
    </w:p>
    <w:p w14:paraId="37D3CC0B" w14:textId="77777777" w:rsidR="00E01450" w:rsidRPr="007B3D2D" w:rsidRDefault="00E01450" w:rsidP="00E01450">
      <w:pPr>
        <w:ind w:left="2268" w:right="1134"/>
        <w:jc w:val="both"/>
        <w:rPr>
          <w:bCs/>
        </w:rPr>
      </w:pPr>
      <w:r w:rsidRPr="007B3D2D">
        <w:rPr>
          <w:bCs/>
        </w:rPr>
        <w:tab/>
        <w:t>Provisions in this UN Regulation of the form “the system shall…” must always be complied with. Failure to meet such a requirement during assessment constitutes a non-compliance with the requirements established by this UN Regulation.</w:t>
      </w:r>
    </w:p>
    <w:p w14:paraId="53479697" w14:textId="77777777" w:rsidR="00E01450" w:rsidRPr="007B3D2D" w:rsidRDefault="00E01450" w:rsidP="00E01450">
      <w:pPr>
        <w:ind w:left="2268" w:right="1134"/>
        <w:jc w:val="both"/>
        <w:rPr>
          <w:bCs/>
        </w:rPr>
      </w:pPr>
    </w:p>
    <w:p w14:paraId="7C68FB77" w14:textId="0562E00F" w:rsidR="00E01450" w:rsidRPr="007B3D2D" w:rsidRDefault="00E01450" w:rsidP="00E01450">
      <w:pPr>
        <w:ind w:left="2268" w:right="1134"/>
        <w:jc w:val="both"/>
        <w:rPr>
          <w:bCs/>
        </w:rPr>
      </w:pPr>
      <w:r w:rsidRPr="007B3D2D">
        <w:rPr>
          <w:bCs/>
        </w:rPr>
        <w:t>Provisions in this UN Regulation of the form “the system shall aim to…” acknowledge that the requirement may not always be achieved (e.g.</w:t>
      </w:r>
      <w:r w:rsidR="0048288B" w:rsidRPr="007B3D2D">
        <w:rPr>
          <w:bCs/>
        </w:rPr>
        <w:t>,</w:t>
      </w:r>
      <w:r w:rsidRPr="007B3D2D">
        <w:rPr>
          <w:bCs/>
        </w:rPr>
        <w:t xml:space="preserve"> due to external disturbances or because it is not appropriate to do so under the specific circumstances).</w:t>
      </w:r>
    </w:p>
    <w:p w14:paraId="6283F18D" w14:textId="77777777" w:rsidR="00E01450" w:rsidRPr="007B3D2D" w:rsidRDefault="00E01450" w:rsidP="00E01450">
      <w:pPr>
        <w:ind w:left="2268" w:right="1134"/>
        <w:jc w:val="both"/>
        <w:rPr>
          <w:bCs/>
        </w:rPr>
      </w:pPr>
    </w:p>
    <w:p w14:paraId="7AD688A8" w14:textId="77777777" w:rsidR="00E01450" w:rsidRPr="007B3D2D" w:rsidRDefault="00E01450" w:rsidP="00E01450">
      <w:pPr>
        <w:ind w:left="2268" w:right="1134"/>
        <w:jc w:val="both"/>
        <w:rPr>
          <w:bCs/>
        </w:rPr>
      </w:pPr>
      <w:r w:rsidRPr="007B3D2D">
        <w:rPr>
          <w:bCs/>
        </w:rPr>
        <w:t xml:space="preserve">Provisions in this UN Regulation of the form “the system shall be designed to…” acknowledge that testing of system performance is not a comprehensive way to verify that the requirement is, or is not, complied-with, and that verification of the requirement will require an assessment of the system design (e.g. its control strategies). </w:t>
      </w:r>
    </w:p>
    <w:p w14:paraId="13459E74" w14:textId="77777777" w:rsidR="00E01450" w:rsidRPr="007B3D2D" w:rsidRDefault="00E01450" w:rsidP="00E01450">
      <w:pPr>
        <w:ind w:left="2268" w:right="1134"/>
        <w:jc w:val="both"/>
        <w:rPr>
          <w:bCs/>
        </w:rPr>
      </w:pPr>
    </w:p>
    <w:p w14:paraId="70DC80B5" w14:textId="77777777" w:rsidR="00E01450" w:rsidRPr="007B3D2D" w:rsidRDefault="00E01450" w:rsidP="00E01450">
      <w:pPr>
        <w:ind w:left="2268" w:right="1134"/>
        <w:jc w:val="both"/>
        <w:rPr>
          <w:bCs/>
        </w:rPr>
      </w:pPr>
      <w:r w:rsidRPr="007B3D2D">
        <w:rPr>
          <w:bCs/>
        </w:rPr>
        <w:t xml:space="preserve">If during assessment a requirement of the form “shall aim to...” or “shall be designed to…” is not fulfilled, the manufacturer </w:t>
      </w:r>
      <w:r w:rsidR="00635037" w:rsidRPr="007B3D2D">
        <w:rPr>
          <w:bCs/>
        </w:rPr>
        <w:t>shall</w:t>
      </w:r>
      <w:r w:rsidRPr="007B3D2D">
        <w:rPr>
          <w:bCs/>
        </w:rPr>
        <w:t xml:space="preserve"> demonstrate to the satisfaction of the Type Approval Authority why this was the case, and how the system nevertheless remains free from unreasonable risk.</w:t>
      </w:r>
    </w:p>
    <w:p w14:paraId="5642A546" w14:textId="77777777" w:rsidR="00E01450" w:rsidRPr="007B3D2D" w:rsidRDefault="00E01450" w:rsidP="00394658">
      <w:pPr>
        <w:spacing w:after="120"/>
        <w:ind w:right="1134"/>
        <w:jc w:val="both"/>
        <w:rPr>
          <w:bCs/>
        </w:rPr>
      </w:pPr>
    </w:p>
    <w:p w14:paraId="55CB62A4" w14:textId="77777777" w:rsidR="003137F8" w:rsidRPr="00805B9C" w:rsidRDefault="003137F8" w:rsidP="00D26E84">
      <w:pPr>
        <w:pStyle w:val="para"/>
        <w:spacing w:line="240" w:lineRule="atLeast"/>
        <w:rPr>
          <w:b/>
        </w:rPr>
      </w:pPr>
      <w:r w:rsidRPr="00805B9C">
        <w:rPr>
          <w:b/>
        </w:rPr>
        <w:t>2.</w:t>
      </w:r>
      <w:r w:rsidRPr="00805B9C">
        <w:rPr>
          <w:b/>
        </w:rPr>
        <w:tab/>
        <w:t>Definitions</w:t>
      </w:r>
    </w:p>
    <w:p w14:paraId="76942336" w14:textId="77777777" w:rsidR="003137F8" w:rsidRPr="007B3D2D" w:rsidRDefault="003137F8" w:rsidP="00D26E84">
      <w:pPr>
        <w:pStyle w:val="para"/>
        <w:spacing w:line="240" w:lineRule="atLeast"/>
        <w:rPr>
          <w:bCs/>
        </w:rPr>
      </w:pPr>
      <w:r w:rsidRPr="007B3D2D">
        <w:rPr>
          <w:bCs/>
        </w:rPr>
        <w:tab/>
        <w:t>For the purposes of this annex,</w:t>
      </w:r>
    </w:p>
    <w:p w14:paraId="2C17D591" w14:textId="77777777" w:rsidR="00571B28" w:rsidRPr="007B3D2D" w:rsidRDefault="003137F8" w:rsidP="00D26E84">
      <w:pPr>
        <w:pStyle w:val="para"/>
        <w:spacing w:line="240" w:lineRule="atLeast"/>
        <w:rPr>
          <w:bCs/>
          <w:color w:val="000000" w:themeColor="text1"/>
        </w:rPr>
      </w:pPr>
      <w:r w:rsidRPr="007B3D2D">
        <w:rPr>
          <w:bCs/>
        </w:rPr>
        <w:t>2.1.</w:t>
      </w:r>
      <w:r w:rsidRPr="007B3D2D">
        <w:rPr>
          <w:bCs/>
        </w:rPr>
        <w:tab/>
        <w:t>"</w:t>
      </w:r>
      <w:r w:rsidRPr="007B3D2D">
        <w:rPr>
          <w:bCs/>
          <w:i/>
        </w:rPr>
        <w:t xml:space="preserve">The </w:t>
      </w:r>
      <w:r w:rsidR="00571B28" w:rsidRPr="007B3D2D">
        <w:rPr>
          <w:bCs/>
          <w:i/>
        </w:rPr>
        <w:t>s</w:t>
      </w:r>
      <w:r w:rsidRPr="007B3D2D">
        <w:rPr>
          <w:bCs/>
          <w:i/>
        </w:rPr>
        <w:t>ystem</w:t>
      </w:r>
      <w:r w:rsidRPr="007B3D2D">
        <w:rPr>
          <w:bCs/>
        </w:rPr>
        <w:t>"</w:t>
      </w:r>
      <w:r w:rsidR="00571B28" w:rsidRPr="007B3D2D">
        <w:rPr>
          <w:bCs/>
        </w:rPr>
        <w:t xml:space="preserve"> </w:t>
      </w:r>
      <w:r w:rsidR="00571B28" w:rsidRPr="007B3D2D">
        <w:rPr>
          <w:bCs/>
          <w:color w:val="000000" w:themeColor="text1"/>
        </w:rPr>
        <w:t>means the hardware and software collectively capable of assisting a driver in controlling the longitudinal and lateral motion of the vehicle on a sustained basis.</w:t>
      </w:r>
      <w:r w:rsidR="00D3064B" w:rsidRPr="007B3D2D">
        <w:rPr>
          <w:bCs/>
        </w:rPr>
        <w:t xml:space="preserve"> </w:t>
      </w:r>
      <w:r w:rsidR="00657C53" w:rsidRPr="007B3D2D">
        <w:rPr>
          <w:bCs/>
        </w:rPr>
        <w:t>In the context of this Annex, t</w:t>
      </w:r>
      <w:r w:rsidR="00D3064B" w:rsidRPr="007B3D2D">
        <w:rPr>
          <w:bCs/>
        </w:rPr>
        <w:t>his also includes any other system covered in the scope of this UN Regulation, as well as transmission links to or from other systems that are outside the scope of this UN Regulation, that acts on a function to which this UN Regulation applies.</w:t>
      </w:r>
    </w:p>
    <w:p w14:paraId="2968D466" w14:textId="77777777" w:rsidR="00E85FBB" w:rsidRPr="007B3D2D" w:rsidRDefault="00571B28" w:rsidP="003D5A84">
      <w:pPr>
        <w:pStyle w:val="para"/>
        <w:spacing w:line="240" w:lineRule="atLeast"/>
        <w:ind w:firstLine="0"/>
        <w:rPr>
          <w:bCs/>
        </w:rPr>
      </w:pPr>
      <w:r w:rsidRPr="007B3D2D">
        <w:rPr>
          <w:bCs/>
          <w:color w:val="000000" w:themeColor="text1"/>
        </w:rPr>
        <w:t>Within this UN Regulation, the system is also referred to as “</w:t>
      </w:r>
      <w:r w:rsidRPr="007B3D2D">
        <w:rPr>
          <w:bCs/>
          <w:i/>
          <w:iCs/>
        </w:rPr>
        <w:t>Driver Control Assistance System (DCAS)</w:t>
      </w:r>
      <w:r w:rsidRPr="007B3D2D">
        <w:rPr>
          <w:bCs/>
        </w:rPr>
        <w:t>”.</w:t>
      </w:r>
      <w:r w:rsidRPr="007B3D2D">
        <w:rPr>
          <w:bCs/>
          <w:color w:val="000000" w:themeColor="text1"/>
        </w:rPr>
        <w:t xml:space="preserve"> </w:t>
      </w:r>
    </w:p>
    <w:p w14:paraId="35A913CA" w14:textId="77777777" w:rsidR="003137F8" w:rsidRPr="007B3D2D" w:rsidRDefault="003137F8" w:rsidP="00D26E84">
      <w:pPr>
        <w:pStyle w:val="para"/>
        <w:spacing w:line="240" w:lineRule="atLeast"/>
        <w:rPr>
          <w:bCs/>
        </w:rPr>
      </w:pPr>
      <w:r w:rsidRPr="007B3D2D">
        <w:rPr>
          <w:bCs/>
        </w:rPr>
        <w:t>2.2.</w:t>
      </w:r>
      <w:r w:rsidRPr="007B3D2D">
        <w:rPr>
          <w:bCs/>
        </w:rPr>
        <w:tab/>
        <w:t>"</w:t>
      </w:r>
      <w:r w:rsidRPr="007B3D2D">
        <w:rPr>
          <w:bCs/>
          <w:i/>
        </w:rPr>
        <w:t>Safety Concept</w:t>
      </w:r>
      <w:r w:rsidRPr="007B3D2D">
        <w:rPr>
          <w:bCs/>
        </w:rPr>
        <w:t xml:space="preserve">" means a description of the measures designed into the System, for example within the electronic units, as to address system integrity </w:t>
      </w:r>
      <w:r w:rsidRPr="007B3D2D">
        <w:rPr>
          <w:bCs/>
        </w:rPr>
        <w:lastRenderedPageBreak/>
        <w:t>and thereby ensure safe operation under fault (functional safety) and non-fault conditions (operational safety) in such a way that it is free of unreasonable safety risks to the vehicle occupants and other road users. The possibility of a fallback to partial operation or even to a backup system for vital vehicle functions may be a part of the safety concept.</w:t>
      </w:r>
    </w:p>
    <w:p w14:paraId="3268F1D8" w14:textId="77777777" w:rsidR="003137F8" w:rsidRPr="007B3D2D" w:rsidRDefault="003137F8" w:rsidP="00D26E84">
      <w:pPr>
        <w:pStyle w:val="para"/>
        <w:spacing w:line="240" w:lineRule="atLeast"/>
        <w:rPr>
          <w:bCs/>
        </w:rPr>
      </w:pPr>
      <w:r w:rsidRPr="007B3D2D">
        <w:rPr>
          <w:bCs/>
        </w:rPr>
        <w:t>2.3.</w:t>
      </w:r>
      <w:r w:rsidRPr="007B3D2D">
        <w:rPr>
          <w:bCs/>
        </w:rPr>
        <w:tab/>
        <w:t>"</w:t>
      </w:r>
      <w:r w:rsidRPr="007B3D2D">
        <w:rPr>
          <w:bCs/>
          <w:i/>
        </w:rPr>
        <w:t>Electronic Control System</w:t>
      </w:r>
      <w:r w:rsidRPr="007B3D2D">
        <w:rPr>
          <w:bCs/>
        </w:rPr>
        <w:t>" means a combination of units, designed to co-operate in the production of the stated vehicle control function by electronic data processing. Such systems, commonly controlled by software, are built from discrete functional components such as sensors, electronic control units and actuators and connected by transmission links. They may include mechanical, electro-mechanical, electro-pneumatic or electro-hydraulic elements.</w:t>
      </w:r>
    </w:p>
    <w:p w14:paraId="7F12AD8D" w14:textId="77777777" w:rsidR="003137F8" w:rsidRPr="007B3D2D" w:rsidRDefault="003137F8" w:rsidP="00D26E84">
      <w:pPr>
        <w:pStyle w:val="para"/>
        <w:spacing w:line="240" w:lineRule="atLeast"/>
        <w:rPr>
          <w:bCs/>
        </w:rPr>
      </w:pPr>
      <w:r w:rsidRPr="007B3D2D">
        <w:rPr>
          <w:bCs/>
        </w:rPr>
        <w:t>2.4.</w:t>
      </w:r>
      <w:r w:rsidRPr="007B3D2D">
        <w:rPr>
          <w:bCs/>
        </w:rPr>
        <w:tab/>
        <w:t>"</w:t>
      </w:r>
      <w:r w:rsidRPr="007B3D2D">
        <w:rPr>
          <w:bCs/>
          <w:i/>
        </w:rPr>
        <w:t>Complex Electronic Control Systems</w:t>
      </w:r>
      <w:r w:rsidRPr="007B3D2D">
        <w:rPr>
          <w:bCs/>
        </w:rPr>
        <w:t>" are those electronic control systems in which a function controlled by an electronic system may be over-ridden by a higher</w:t>
      </w:r>
      <w:r w:rsidR="002A5436" w:rsidRPr="007B3D2D">
        <w:rPr>
          <w:bCs/>
        </w:rPr>
        <w:t>-</w:t>
      </w:r>
      <w:r w:rsidRPr="007B3D2D">
        <w:rPr>
          <w:bCs/>
        </w:rPr>
        <w:t xml:space="preserve">level electronic control system/function. A function which is over-ridden becomes part of the complex electronic control system, as well as any overriding system/function within the scope of this </w:t>
      </w:r>
      <w:r w:rsidR="002A5436" w:rsidRPr="007B3D2D">
        <w:rPr>
          <w:bCs/>
        </w:rPr>
        <w:t xml:space="preserve">UN </w:t>
      </w:r>
      <w:r w:rsidRPr="007B3D2D">
        <w:rPr>
          <w:bCs/>
        </w:rPr>
        <w:t xml:space="preserve">Regulation. The transmission links to and from overriding systems/function outside of the scope of this </w:t>
      </w:r>
      <w:r w:rsidR="002A5436" w:rsidRPr="007B3D2D">
        <w:rPr>
          <w:bCs/>
        </w:rPr>
        <w:t xml:space="preserve">UN </w:t>
      </w:r>
      <w:r w:rsidRPr="007B3D2D">
        <w:rPr>
          <w:bCs/>
        </w:rPr>
        <w:t xml:space="preserve">Regulation shall also be included. </w:t>
      </w:r>
    </w:p>
    <w:p w14:paraId="0A99025F" w14:textId="77777777" w:rsidR="003137F8" w:rsidRPr="007B3D2D" w:rsidRDefault="003137F8" w:rsidP="00D26E84">
      <w:pPr>
        <w:pStyle w:val="para"/>
        <w:spacing w:line="240" w:lineRule="atLeast"/>
        <w:rPr>
          <w:bCs/>
        </w:rPr>
      </w:pPr>
      <w:r w:rsidRPr="007B3D2D">
        <w:rPr>
          <w:bCs/>
        </w:rPr>
        <w:t>2.5.</w:t>
      </w:r>
      <w:r w:rsidRPr="007B3D2D">
        <w:rPr>
          <w:bCs/>
        </w:rPr>
        <w:tab/>
        <w:t>"</w:t>
      </w:r>
      <w:r w:rsidRPr="007B3D2D">
        <w:rPr>
          <w:bCs/>
          <w:i/>
          <w:iCs/>
        </w:rPr>
        <w:t>Higher-Level Electronic Control</w:t>
      </w:r>
      <w:r w:rsidRPr="007B3D2D">
        <w:rPr>
          <w:bCs/>
        </w:rPr>
        <w:t xml:space="preserve">" systems/functions are those which employ additional processing and/or sensing provisions to modify vehicle behaviour by commanding variations in the function(s) of the vehicle control system. This allows complex systems to automatically change their objectives with a priority which depends on the sensed circumstances. </w:t>
      </w:r>
    </w:p>
    <w:p w14:paraId="2AFCABA3" w14:textId="77777777" w:rsidR="003137F8" w:rsidRPr="007B3D2D" w:rsidRDefault="003137F8" w:rsidP="00D26E84">
      <w:pPr>
        <w:pStyle w:val="para"/>
        <w:spacing w:line="240" w:lineRule="atLeast"/>
        <w:rPr>
          <w:bCs/>
        </w:rPr>
      </w:pPr>
      <w:r w:rsidRPr="007B3D2D">
        <w:rPr>
          <w:bCs/>
        </w:rPr>
        <w:t>2.6.</w:t>
      </w:r>
      <w:r w:rsidRPr="007B3D2D">
        <w:rPr>
          <w:bCs/>
        </w:rPr>
        <w:tab/>
        <w:t>"</w:t>
      </w:r>
      <w:r w:rsidRPr="007B3D2D">
        <w:rPr>
          <w:bCs/>
          <w:i/>
        </w:rPr>
        <w:t>Units</w:t>
      </w:r>
      <w:r w:rsidRPr="007B3D2D">
        <w:rPr>
          <w:bCs/>
        </w:rPr>
        <w:t xml:space="preserve">" are the smallest divisions of system components which will be considered in this annex, since these combinations of components will be treated as single entities for purposes of identification, </w:t>
      </w:r>
      <w:proofErr w:type="gramStart"/>
      <w:r w:rsidRPr="007B3D2D">
        <w:rPr>
          <w:bCs/>
        </w:rPr>
        <w:t>analysis</w:t>
      </w:r>
      <w:proofErr w:type="gramEnd"/>
      <w:r w:rsidRPr="007B3D2D">
        <w:rPr>
          <w:bCs/>
        </w:rPr>
        <w:t xml:space="preserve"> or replacement.</w:t>
      </w:r>
    </w:p>
    <w:p w14:paraId="3A515DBD" w14:textId="77777777" w:rsidR="003137F8" w:rsidRPr="007B3D2D" w:rsidRDefault="003137F8" w:rsidP="00D26E84">
      <w:pPr>
        <w:pStyle w:val="para"/>
        <w:tabs>
          <w:tab w:val="left" w:pos="8505"/>
        </w:tabs>
        <w:spacing w:line="240" w:lineRule="atLeast"/>
        <w:rPr>
          <w:bCs/>
        </w:rPr>
      </w:pPr>
      <w:r w:rsidRPr="007B3D2D">
        <w:rPr>
          <w:bCs/>
        </w:rPr>
        <w:t>2.7.</w:t>
      </w:r>
      <w:r w:rsidRPr="007B3D2D">
        <w:rPr>
          <w:bCs/>
        </w:rPr>
        <w:tab/>
        <w:t>"</w:t>
      </w:r>
      <w:r w:rsidRPr="007B3D2D">
        <w:rPr>
          <w:bCs/>
          <w:i/>
        </w:rPr>
        <w:t>Transmission links</w:t>
      </w:r>
      <w:r w:rsidRPr="007B3D2D">
        <w:rPr>
          <w:bCs/>
        </w:rPr>
        <w:t xml:space="preserve">" are the means used for inter-connecting distributed units for the purpose of conveying signals, operating </w:t>
      </w:r>
      <w:proofErr w:type="gramStart"/>
      <w:r w:rsidRPr="007B3D2D">
        <w:rPr>
          <w:bCs/>
        </w:rPr>
        <w:t>data</w:t>
      </w:r>
      <w:proofErr w:type="gramEnd"/>
      <w:r w:rsidRPr="007B3D2D">
        <w:rPr>
          <w:bCs/>
        </w:rPr>
        <w:t xml:space="preserve"> or an energy supply. This equipment is generally electrical but may, in some part, be mechanical, </w:t>
      </w:r>
      <w:proofErr w:type="gramStart"/>
      <w:r w:rsidRPr="007B3D2D">
        <w:rPr>
          <w:bCs/>
        </w:rPr>
        <w:t>pneumatic</w:t>
      </w:r>
      <w:proofErr w:type="gramEnd"/>
      <w:r w:rsidRPr="007B3D2D">
        <w:rPr>
          <w:bCs/>
        </w:rPr>
        <w:t xml:space="preserve"> or hydraulic.</w:t>
      </w:r>
    </w:p>
    <w:p w14:paraId="5E85E71D" w14:textId="77777777" w:rsidR="003137F8" w:rsidRPr="007B3D2D" w:rsidRDefault="003137F8" w:rsidP="00D26E84">
      <w:pPr>
        <w:pStyle w:val="para"/>
        <w:tabs>
          <w:tab w:val="left" w:pos="8505"/>
        </w:tabs>
        <w:spacing w:line="240" w:lineRule="atLeast"/>
        <w:rPr>
          <w:bCs/>
        </w:rPr>
      </w:pPr>
      <w:r w:rsidRPr="007B3D2D">
        <w:rPr>
          <w:bCs/>
        </w:rPr>
        <w:t>2.8.</w:t>
      </w:r>
      <w:r w:rsidRPr="007B3D2D">
        <w:rPr>
          <w:bCs/>
        </w:rPr>
        <w:tab/>
        <w:t>"</w:t>
      </w:r>
      <w:r w:rsidRPr="007B3D2D">
        <w:rPr>
          <w:bCs/>
          <w:i/>
        </w:rPr>
        <w:t>Range of control</w:t>
      </w:r>
      <w:r w:rsidRPr="007B3D2D">
        <w:rPr>
          <w:bCs/>
        </w:rPr>
        <w:t>" refers to an output variable and defines the range over which the system is likely to exercise control.</w:t>
      </w:r>
    </w:p>
    <w:p w14:paraId="52001A00" w14:textId="7A83AE4A" w:rsidR="003137F8" w:rsidRPr="007B3D2D" w:rsidRDefault="003137F8" w:rsidP="00D26E84">
      <w:pPr>
        <w:pStyle w:val="para"/>
        <w:tabs>
          <w:tab w:val="left" w:pos="8505"/>
        </w:tabs>
        <w:spacing w:line="240" w:lineRule="atLeast"/>
        <w:rPr>
          <w:bCs/>
        </w:rPr>
      </w:pPr>
      <w:r w:rsidRPr="007B3D2D">
        <w:rPr>
          <w:bCs/>
        </w:rPr>
        <w:t>2.9.</w:t>
      </w:r>
      <w:r w:rsidRPr="007B3D2D">
        <w:rPr>
          <w:bCs/>
        </w:rPr>
        <w:tab/>
        <w:t>"</w:t>
      </w:r>
      <w:r w:rsidRPr="007B3D2D">
        <w:rPr>
          <w:bCs/>
          <w:i/>
        </w:rPr>
        <w:t>Boundary of functional operation</w:t>
      </w:r>
      <w:r w:rsidRPr="007B3D2D">
        <w:rPr>
          <w:bCs/>
        </w:rPr>
        <w:t xml:space="preserve">" defines the boundaries of </w:t>
      </w:r>
      <w:r w:rsidR="00F20856" w:rsidRPr="007B3D2D">
        <w:rPr>
          <w:bCs/>
        </w:rPr>
        <w:t>verifiable or measurable</w:t>
      </w:r>
      <w:r w:rsidRPr="007B3D2D">
        <w:rPr>
          <w:bCs/>
        </w:rPr>
        <w:t xml:space="preserve"> limits within which the system is </w:t>
      </w:r>
      <w:r w:rsidR="00F20856" w:rsidRPr="007B3D2D">
        <w:rPr>
          <w:bCs/>
        </w:rPr>
        <w:t xml:space="preserve">designed </w:t>
      </w:r>
      <w:r w:rsidRPr="007B3D2D">
        <w:rPr>
          <w:bCs/>
        </w:rPr>
        <w:t>to maintain control, as defined in paragraph 2.</w:t>
      </w:r>
      <w:del w:id="33" w:author="Author">
        <w:r w:rsidRPr="007B3D2D" w:rsidDel="00003E05">
          <w:rPr>
            <w:bCs/>
          </w:rPr>
          <w:delText>6</w:delText>
        </w:r>
      </w:del>
      <w:ins w:id="34" w:author="Author">
        <w:r w:rsidR="00003E05">
          <w:rPr>
            <w:bCs/>
          </w:rPr>
          <w:t>5</w:t>
        </w:r>
      </w:ins>
      <w:r w:rsidRPr="007B3D2D">
        <w:rPr>
          <w:bCs/>
        </w:rPr>
        <w:t xml:space="preserve">. </w:t>
      </w:r>
      <w:del w:id="35" w:author="Author">
        <w:r w:rsidR="00B34D83" w:rsidRPr="007B3D2D" w:rsidDel="00003E05">
          <w:rPr>
            <w:bCs/>
          </w:rPr>
          <w:delText xml:space="preserve">of Section 2 </w:delText>
        </w:r>
      </w:del>
      <w:r w:rsidRPr="007B3D2D">
        <w:rPr>
          <w:bCs/>
        </w:rPr>
        <w:t xml:space="preserve">of this </w:t>
      </w:r>
      <w:r w:rsidR="002A5436" w:rsidRPr="007B3D2D">
        <w:rPr>
          <w:bCs/>
        </w:rPr>
        <w:t xml:space="preserve">UN </w:t>
      </w:r>
      <w:r w:rsidRPr="007B3D2D">
        <w:rPr>
          <w:bCs/>
        </w:rPr>
        <w:t>Regulation.</w:t>
      </w:r>
    </w:p>
    <w:p w14:paraId="68F2635D" w14:textId="77777777" w:rsidR="00D91F05" w:rsidRPr="007B3D2D" w:rsidRDefault="00D91F05" w:rsidP="00D26E84">
      <w:pPr>
        <w:pStyle w:val="para"/>
        <w:tabs>
          <w:tab w:val="left" w:pos="8505"/>
        </w:tabs>
        <w:spacing w:line="240" w:lineRule="atLeast"/>
        <w:rPr>
          <w:bCs/>
        </w:rPr>
      </w:pPr>
      <w:r w:rsidRPr="007B3D2D">
        <w:rPr>
          <w:bCs/>
        </w:rPr>
        <w:tab/>
        <w:t>Within this UN Regulation, Boundaries of functional operation are also referred to as “</w:t>
      </w:r>
      <w:r w:rsidRPr="007B3D2D">
        <w:rPr>
          <w:bCs/>
          <w:i/>
          <w:iCs/>
        </w:rPr>
        <w:t>System Boundaries</w:t>
      </w:r>
      <w:r w:rsidRPr="007B3D2D">
        <w:rPr>
          <w:bCs/>
        </w:rPr>
        <w:t>”.</w:t>
      </w:r>
    </w:p>
    <w:p w14:paraId="35DAE02C" w14:textId="77777777" w:rsidR="003137F8" w:rsidRPr="007B3D2D" w:rsidRDefault="003137F8" w:rsidP="00D26E84">
      <w:pPr>
        <w:pStyle w:val="para"/>
        <w:tabs>
          <w:tab w:val="left" w:pos="8505"/>
        </w:tabs>
        <w:spacing w:line="240" w:lineRule="atLeast"/>
        <w:rPr>
          <w:bCs/>
        </w:rPr>
      </w:pPr>
      <w:r w:rsidRPr="007B3D2D">
        <w:rPr>
          <w:bCs/>
        </w:rPr>
        <w:t>2.10.</w:t>
      </w:r>
      <w:r w:rsidRPr="007B3D2D">
        <w:rPr>
          <w:bCs/>
        </w:rPr>
        <w:tab/>
        <w:t>"</w:t>
      </w:r>
      <w:r w:rsidRPr="007B3D2D">
        <w:rPr>
          <w:bCs/>
          <w:i/>
        </w:rPr>
        <w:t>Safety Related Function</w:t>
      </w:r>
      <w:r w:rsidRPr="007B3D2D">
        <w:rPr>
          <w:bCs/>
        </w:rPr>
        <w:t>" means a function of "</w:t>
      </w:r>
      <w:r w:rsidR="002A5436" w:rsidRPr="007B3D2D">
        <w:rPr>
          <w:bCs/>
        </w:rPr>
        <w:t>t</w:t>
      </w:r>
      <w:r w:rsidRPr="007B3D2D">
        <w:rPr>
          <w:bCs/>
        </w:rPr>
        <w:t xml:space="preserve">he </w:t>
      </w:r>
      <w:r w:rsidR="002A5436" w:rsidRPr="007B3D2D">
        <w:rPr>
          <w:bCs/>
        </w:rPr>
        <w:t>s</w:t>
      </w:r>
      <w:r w:rsidRPr="007B3D2D">
        <w:rPr>
          <w:bCs/>
        </w:rPr>
        <w:t xml:space="preserve">ystem" that </w:t>
      </w:r>
      <w:proofErr w:type="gramStart"/>
      <w:r w:rsidRPr="007B3D2D">
        <w:rPr>
          <w:bCs/>
        </w:rPr>
        <w:t>is capable of changing</w:t>
      </w:r>
      <w:proofErr w:type="gramEnd"/>
      <w:r w:rsidRPr="007B3D2D">
        <w:rPr>
          <w:bCs/>
        </w:rPr>
        <w:t xml:space="preserve"> the dynamic behaviour of the vehicle. The </w:t>
      </w:r>
      <w:r w:rsidR="00DA132F" w:rsidRPr="007B3D2D">
        <w:rPr>
          <w:bCs/>
        </w:rPr>
        <w:t>s</w:t>
      </w:r>
      <w:r w:rsidRPr="007B3D2D">
        <w:rPr>
          <w:bCs/>
        </w:rPr>
        <w:t>ystem may be capable of performing more than one safety related function.</w:t>
      </w:r>
    </w:p>
    <w:p w14:paraId="28D6B55A" w14:textId="2AF14C96" w:rsidR="003137F8" w:rsidRPr="007B3D2D" w:rsidRDefault="003137F8" w:rsidP="00D26E84">
      <w:pPr>
        <w:pStyle w:val="para"/>
        <w:tabs>
          <w:tab w:val="left" w:pos="8505"/>
        </w:tabs>
        <w:spacing w:line="240" w:lineRule="atLeast"/>
        <w:rPr>
          <w:bCs/>
        </w:rPr>
      </w:pPr>
      <w:r w:rsidRPr="007B3D2D">
        <w:rPr>
          <w:bCs/>
        </w:rPr>
        <w:t>2.11.</w:t>
      </w:r>
      <w:r w:rsidRPr="007B3D2D">
        <w:rPr>
          <w:bCs/>
        </w:rPr>
        <w:tab/>
        <w:t>"</w:t>
      </w:r>
      <w:r w:rsidRPr="007B3D2D">
        <w:rPr>
          <w:bCs/>
          <w:i/>
        </w:rPr>
        <w:t>Control Strategy</w:t>
      </w:r>
      <w:r w:rsidRPr="007B3D2D">
        <w:rPr>
          <w:bCs/>
        </w:rPr>
        <w:t xml:space="preserve">" means a strategy to ensure robust and safe operation of the function(s) of </w:t>
      </w:r>
      <w:r w:rsidR="00DA132F" w:rsidRPr="007B3D2D">
        <w:rPr>
          <w:bCs/>
        </w:rPr>
        <w:t>t</w:t>
      </w:r>
      <w:r w:rsidRPr="007B3D2D">
        <w:rPr>
          <w:bCs/>
        </w:rPr>
        <w:t xml:space="preserve">he </w:t>
      </w:r>
      <w:r w:rsidR="00DA132F" w:rsidRPr="007B3D2D">
        <w:rPr>
          <w:bCs/>
        </w:rPr>
        <w:t>s</w:t>
      </w:r>
      <w:r w:rsidRPr="007B3D2D">
        <w:rPr>
          <w:bCs/>
        </w:rPr>
        <w:t>ystem in response to a specific set of ambient and/or operating conditions (such as road surface condition, traffic intensity and other road users, adverse weather conditions, etc.). This may include the automatic deactivation of a function or temporary performance restrictions (e.g.</w:t>
      </w:r>
      <w:r w:rsidR="0048288B" w:rsidRPr="007B3D2D">
        <w:rPr>
          <w:bCs/>
        </w:rPr>
        <w:t>,</w:t>
      </w:r>
      <w:r w:rsidRPr="007B3D2D">
        <w:rPr>
          <w:bCs/>
        </w:rPr>
        <w:t xml:space="preserve"> a reduction in the maximum operating speed, etc.).</w:t>
      </w:r>
    </w:p>
    <w:p w14:paraId="4FF80E78" w14:textId="77777777" w:rsidR="003137F8" w:rsidRPr="007B3D2D" w:rsidRDefault="003137F8" w:rsidP="00D26E84">
      <w:pPr>
        <w:pStyle w:val="para"/>
        <w:tabs>
          <w:tab w:val="left" w:pos="8505"/>
        </w:tabs>
        <w:spacing w:line="240" w:lineRule="atLeast"/>
        <w:rPr>
          <w:bCs/>
        </w:rPr>
      </w:pPr>
      <w:r w:rsidRPr="007B3D2D">
        <w:rPr>
          <w:bCs/>
        </w:rPr>
        <w:t>2.12.</w:t>
      </w:r>
      <w:r w:rsidRPr="007B3D2D">
        <w:rPr>
          <w:bCs/>
        </w:rPr>
        <w:tab/>
        <w:t>"</w:t>
      </w:r>
      <w:r w:rsidRPr="007B3D2D">
        <w:rPr>
          <w:bCs/>
          <w:i/>
        </w:rPr>
        <w:t>Fault</w:t>
      </w:r>
      <w:r w:rsidRPr="007B3D2D">
        <w:rPr>
          <w:bCs/>
        </w:rPr>
        <w:t>" means an abnormal condition that can cause a failure. This can concern hardware or software.</w:t>
      </w:r>
    </w:p>
    <w:p w14:paraId="7A4FE416" w14:textId="77777777" w:rsidR="003137F8" w:rsidRPr="007B3D2D" w:rsidRDefault="003137F8" w:rsidP="00D26E84">
      <w:pPr>
        <w:pStyle w:val="para"/>
        <w:tabs>
          <w:tab w:val="left" w:pos="8505"/>
        </w:tabs>
        <w:spacing w:line="240" w:lineRule="atLeast"/>
        <w:rPr>
          <w:bCs/>
        </w:rPr>
      </w:pPr>
      <w:r w:rsidRPr="007B3D2D">
        <w:rPr>
          <w:bCs/>
        </w:rPr>
        <w:t>2.13.</w:t>
      </w:r>
      <w:r w:rsidRPr="007B3D2D">
        <w:rPr>
          <w:bCs/>
        </w:rPr>
        <w:tab/>
        <w:t>"</w:t>
      </w:r>
      <w:r w:rsidRPr="007B3D2D">
        <w:rPr>
          <w:bCs/>
          <w:i/>
        </w:rPr>
        <w:t>Failure</w:t>
      </w:r>
      <w:r w:rsidRPr="007B3D2D">
        <w:rPr>
          <w:bCs/>
        </w:rPr>
        <w:t>" means the termination of an intended behaviour of a component or a system of the System due to a fault manifestation.</w:t>
      </w:r>
    </w:p>
    <w:p w14:paraId="65EE1FAB" w14:textId="77777777" w:rsidR="003137F8" w:rsidRPr="007B3D2D" w:rsidRDefault="003137F8" w:rsidP="00D26E84">
      <w:pPr>
        <w:pStyle w:val="para"/>
        <w:tabs>
          <w:tab w:val="left" w:pos="8505"/>
        </w:tabs>
        <w:spacing w:line="240" w:lineRule="atLeast"/>
        <w:rPr>
          <w:bCs/>
        </w:rPr>
      </w:pPr>
      <w:r w:rsidRPr="007B3D2D">
        <w:rPr>
          <w:bCs/>
        </w:rPr>
        <w:t>2.14.</w:t>
      </w:r>
      <w:r w:rsidRPr="007B3D2D">
        <w:rPr>
          <w:bCs/>
        </w:rPr>
        <w:tab/>
        <w:t>"</w:t>
      </w:r>
      <w:r w:rsidRPr="007B3D2D">
        <w:rPr>
          <w:bCs/>
          <w:i/>
        </w:rPr>
        <w:t>Unreasonable risk</w:t>
      </w:r>
      <w:r w:rsidRPr="007B3D2D">
        <w:rPr>
          <w:bCs/>
        </w:rPr>
        <w:t xml:space="preserve">" means the overall level of risk for the vehicle occupants and other road users which is increased compared to a manually driven vehicle </w:t>
      </w:r>
      <w:r w:rsidRPr="007B3D2D">
        <w:rPr>
          <w:bCs/>
        </w:rPr>
        <w:lastRenderedPageBreak/>
        <w:t xml:space="preserve">in comparable transportation services and situations within the </w:t>
      </w:r>
      <w:r w:rsidR="002B130E" w:rsidRPr="007B3D2D">
        <w:rPr>
          <w:bCs/>
        </w:rPr>
        <w:t>system boundaries</w:t>
      </w:r>
      <w:r w:rsidRPr="007B3D2D">
        <w:rPr>
          <w:bCs/>
        </w:rPr>
        <w:t>.</w:t>
      </w:r>
    </w:p>
    <w:p w14:paraId="7B41D0BD" w14:textId="77777777" w:rsidR="00FC7AB4" w:rsidRPr="007B3D2D" w:rsidRDefault="00FC7AB4" w:rsidP="00FC7AB4">
      <w:pPr>
        <w:pStyle w:val="para"/>
        <w:tabs>
          <w:tab w:val="left" w:pos="8505"/>
        </w:tabs>
        <w:spacing w:line="240" w:lineRule="atLeast"/>
        <w:rPr>
          <w:bCs/>
        </w:rPr>
      </w:pPr>
      <w:r w:rsidRPr="007B3D2D">
        <w:rPr>
          <w:bCs/>
        </w:rPr>
        <w:t>2.1</w:t>
      </w:r>
      <w:r w:rsidR="002C0FC9" w:rsidRPr="007B3D2D">
        <w:rPr>
          <w:bCs/>
        </w:rPr>
        <w:t>5</w:t>
      </w:r>
      <w:r w:rsidRPr="007B3D2D">
        <w:rPr>
          <w:bCs/>
        </w:rPr>
        <w:t>.</w:t>
      </w:r>
      <w:r w:rsidRPr="007B3D2D">
        <w:rPr>
          <w:bCs/>
        </w:rPr>
        <w:tab/>
        <w:t>"</w:t>
      </w:r>
      <w:r w:rsidRPr="007B3D2D">
        <w:rPr>
          <w:bCs/>
          <w:i/>
          <w:iCs/>
        </w:rPr>
        <w:t>Highway</w:t>
      </w:r>
      <w:r w:rsidRPr="007B3D2D">
        <w:rPr>
          <w:bCs/>
        </w:rPr>
        <w:t>" means a road where pedestrians and cyclists are prohibited and which, by design, is equipped with a physical separation that divides the traffic moving in opposite directions.</w:t>
      </w:r>
    </w:p>
    <w:p w14:paraId="26F1D8E6" w14:textId="77777777" w:rsidR="002C0FC9" w:rsidRPr="007B3D2D" w:rsidRDefault="002C0FC9" w:rsidP="00FC7AB4">
      <w:pPr>
        <w:pStyle w:val="para"/>
        <w:tabs>
          <w:tab w:val="left" w:pos="8505"/>
        </w:tabs>
        <w:spacing w:line="240" w:lineRule="atLeast"/>
        <w:rPr>
          <w:bCs/>
        </w:rPr>
      </w:pPr>
      <w:r w:rsidRPr="007B3D2D">
        <w:rPr>
          <w:bCs/>
        </w:rPr>
        <w:t>2.16.</w:t>
      </w:r>
      <w:r w:rsidRPr="007B3D2D">
        <w:rPr>
          <w:bCs/>
        </w:rPr>
        <w:tab/>
        <w:t>“</w:t>
      </w:r>
      <w:r w:rsidRPr="007B3D2D">
        <w:rPr>
          <w:bCs/>
          <w:i/>
          <w:iCs/>
        </w:rPr>
        <w:t>Non-Highway</w:t>
      </w:r>
      <w:r w:rsidRPr="007B3D2D">
        <w:rPr>
          <w:bCs/>
        </w:rPr>
        <w:t>” means a road other than a highway as defined in paragraph 2.15.</w:t>
      </w:r>
    </w:p>
    <w:p w14:paraId="271ABB4F" w14:textId="77777777" w:rsidR="003137F8" w:rsidRPr="00805B9C" w:rsidRDefault="003137F8" w:rsidP="00D26E84">
      <w:pPr>
        <w:pStyle w:val="para"/>
        <w:tabs>
          <w:tab w:val="left" w:pos="8010"/>
          <w:tab w:val="left" w:pos="8505"/>
        </w:tabs>
        <w:spacing w:line="240" w:lineRule="atLeast"/>
        <w:rPr>
          <w:b/>
        </w:rPr>
      </w:pPr>
      <w:r w:rsidRPr="00805B9C">
        <w:rPr>
          <w:b/>
        </w:rPr>
        <w:t>3.</w:t>
      </w:r>
      <w:r w:rsidRPr="00805B9C">
        <w:rPr>
          <w:b/>
        </w:rPr>
        <w:tab/>
        <w:t>Documentation</w:t>
      </w:r>
    </w:p>
    <w:p w14:paraId="479091AD" w14:textId="77777777" w:rsidR="003137F8" w:rsidRPr="002F2EC8" w:rsidRDefault="003137F8" w:rsidP="00D26E84">
      <w:pPr>
        <w:pStyle w:val="para"/>
        <w:tabs>
          <w:tab w:val="left" w:pos="8010"/>
          <w:tab w:val="left" w:pos="8505"/>
        </w:tabs>
        <w:spacing w:line="240" w:lineRule="atLeast"/>
        <w:rPr>
          <w:b/>
        </w:rPr>
      </w:pPr>
      <w:r w:rsidRPr="002F2EC8">
        <w:rPr>
          <w:b/>
        </w:rPr>
        <w:t>3.1.</w:t>
      </w:r>
      <w:r w:rsidRPr="002F2EC8">
        <w:rPr>
          <w:b/>
        </w:rPr>
        <w:tab/>
        <w:t>Requirements</w:t>
      </w:r>
    </w:p>
    <w:p w14:paraId="10317ABC" w14:textId="77777777" w:rsidR="003137F8" w:rsidRPr="007B3D2D" w:rsidRDefault="003137F8" w:rsidP="00D26E84">
      <w:pPr>
        <w:pStyle w:val="para"/>
        <w:tabs>
          <w:tab w:val="left" w:pos="8010"/>
          <w:tab w:val="left" w:pos="8505"/>
        </w:tabs>
        <w:spacing w:line="240" w:lineRule="atLeast"/>
        <w:rPr>
          <w:bCs/>
        </w:rPr>
      </w:pPr>
      <w:r w:rsidRPr="007B3D2D">
        <w:rPr>
          <w:bCs/>
        </w:rPr>
        <w:tab/>
        <w:t xml:space="preserve">The manufacturer shall provide a documentation package which gives access to the basic design of </w:t>
      </w:r>
      <w:r w:rsidR="00C64DA9" w:rsidRPr="007B3D2D">
        <w:rPr>
          <w:bCs/>
        </w:rPr>
        <w:t>the system</w:t>
      </w:r>
      <w:r w:rsidRPr="007B3D2D">
        <w:rPr>
          <w:bCs/>
        </w:rPr>
        <w:t xml:space="preserve"> and </w:t>
      </w:r>
      <w:proofErr w:type="gramStart"/>
      <w:r w:rsidRPr="007B3D2D">
        <w:rPr>
          <w:bCs/>
        </w:rPr>
        <w:t>the means by which</w:t>
      </w:r>
      <w:proofErr w:type="gramEnd"/>
      <w:r w:rsidRPr="007B3D2D">
        <w:rPr>
          <w:bCs/>
        </w:rPr>
        <w:t xml:space="preserve"> it is linked to other vehicle systems or by which it directly controls output variables. The function(s) of </w:t>
      </w:r>
      <w:r w:rsidR="00C64DA9" w:rsidRPr="007B3D2D">
        <w:rPr>
          <w:bCs/>
        </w:rPr>
        <w:t>the system</w:t>
      </w:r>
      <w:r w:rsidR="00C64DA9" w:rsidRPr="007B3D2D" w:rsidDel="00C64DA9">
        <w:rPr>
          <w:bCs/>
        </w:rPr>
        <w:t xml:space="preserve"> </w:t>
      </w:r>
      <w:r w:rsidRPr="007B3D2D">
        <w:rPr>
          <w:bCs/>
        </w:rPr>
        <w:t xml:space="preserve">and the safety concept, as laid down by the manufacturer, shall be explained. Documentation shall be </w:t>
      </w:r>
      <w:proofErr w:type="gramStart"/>
      <w:r w:rsidRPr="007B3D2D">
        <w:rPr>
          <w:bCs/>
        </w:rPr>
        <w:t>brief, yet</w:t>
      </w:r>
      <w:proofErr w:type="gramEnd"/>
      <w:r w:rsidRPr="007B3D2D">
        <w:rPr>
          <w:bCs/>
        </w:rPr>
        <w:t xml:space="preserve"> provide evidence that the design and development has had the benefit of expertise from all the system fields which are involved. For periodic technical inspections, the documentation shall describe how the current operational status of </w:t>
      </w:r>
      <w:r w:rsidR="00C64DA9" w:rsidRPr="007B3D2D">
        <w:rPr>
          <w:bCs/>
        </w:rPr>
        <w:t>the system</w:t>
      </w:r>
      <w:r w:rsidR="00C64DA9" w:rsidRPr="007B3D2D" w:rsidDel="00C64DA9">
        <w:rPr>
          <w:bCs/>
        </w:rPr>
        <w:t xml:space="preserve"> </w:t>
      </w:r>
      <w:r w:rsidRPr="007B3D2D">
        <w:rPr>
          <w:bCs/>
        </w:rPr>
        <w:t>can be checked.</w:t>
      </w:r>
    </w:p>
    <w:p w14:paraId="553E2C74" w14:textId="77777777" w:rsidR="003137F8" w:rsidRPr="007B3D2D" w:rsidRDefault="003137F8" w:rsidP="00D26E84">
      <w:pPr>
        <w:tabs>
          <w:tab w:val="left" w:pos="8010"/>
          <w:tab w:val="left" w:pos="8505"/>
        </w:tabs>
        <w:spacing w:after="120"/>
        <w:ind w:left="2268" w:right="1134"/>
        <w:jc w:val="both"/>
        <w:rPr>
          <w:bCs/>
        </w:rPr>
      </w:pPr>
      <w:r w:rsidRPr="007B3D2D">
        <w:rPr>
          <w:bCs/>
        </w:rPr>
        <w:t xml:space="preserve">The </w:t>
      </w:r>
      <w:r w:rsidR="00C64DA9" w:rsidRPr="007B3D2D">
        <w:rPr>
          <w:bCs/>
        </w:rPr>
        <w:t>Type Approval Authority</w:t>
      </w:r>
      <w:r w:rsidRPr="007B3D2D">
        <w:rPr>
          <w:bCs/>
        </w:rPr>
        <w:t xml:space="preserve"> shall assess the documentation package to show that "The System":</w:t>
      </w:r>
    </w:p>
    <w:p w14:paraId="4D3C33C8" w14:textId="77777777" w:rsidR="003137F8" w:rsidRPr="007B3D2D" w:rsidRDefault="003137F8" w:rsidP="00D26E84">
      <w:pPr>
        <w:tabs>
          <w:tab w:val="left" w:pos="8010"/>
          <w:tab w:val="left" w:pos="8505"/>
        </w:tabs>
        <w:spacing w:after="120"/>
        <w:ind w:left="2835" w:right="1134" w:hanging="567"/>
        <w:jc w:val="both"/>
        <w:rPr>
          <w:bCs/>
        </w:rPr>
      </w:pPr>
      <w:r w:rsidRPr="007B3D2D">
        <w:rPr>
          <w:bCs/>
        </w:rPr>
        <w:t>(a)</w:t>
      </w:r>
      <w:r w:rsidRPr="007B3D2D">
        <w:rPr>
          <w:bCs/>
        </w:rPr>
        <w:tab/>
        <w:t>Is designed to operate, under non-fault and fault conditions, in such a way that it is free from unreasonable risk;</w:t>
      </w:r>
      <w:r w:rsidR="00FE2234" w:rsidRPr="007B3D2D">
        <w:rPr>
          <w:bCs/>
        </w:rPr>
        <w:t xml:space="preserve"> and</w:t>
      </w:r>
    </w:p>
    <w:p w14:paraId="199B711A" w14:textId="77777777" w:rsidR="003137F8" w:rsidRPr="007B3D2D" w:rsidRDefault="003137F8" w:rsidP="00D26E84">
      <w:pPr>
        <w:tabs>
          <w:tab w:val="left" w:pos="8010"/>
          <w:tab w:val="left" w:pos="8505"/>
        </w:tabs>
        <w:spacing w:after="120"/>
        <w:ind w:left="2835" w:right="1134" w:hanging="567"/>
        <w:jc w:val="both"/>
        <w:rPr>
          <w:bCs/>
        </w:rPr>
      </w:pPr>
      <w:r w:rsidRPr="007B3D2D">
        <w:rPr>
          <w:bCs/>
        </w:rPr>
        <w:t>(b)</w:t>
      </w:r>
      <w:r w:rsidR="00D26E84" w:rsidRPr="007B3D2D">
        <w:rPr>
          <w:bCs/>
        </w:rPr>
        <w:tab/>
      </w:r>
      <w:r w:rsidRPr="007B3D2D">
        <w:rPr>
          <w:bCs/>
        </w:rPr>
        <w:t xml:space="preserve">Respects, under non-fault and fault conditions, all the appropriate performance requirements specified elsewhere in this </w:t>
      </w:r>
      <w:r w:rsidR="00FE2234" w:rsidRPr="007B3D2D">
        <w:rPr>
          <w:bCs/>
        </w:rPr>
        <w:t xml:space="preserve">UN </w:t>
      </w:r>
      <w:r w:rsidRPr="007B3D2D">
        <w:rPr>
          <w:bCs/>
        </w:rPr>
        <w:t>Regulation; and</w:t>
      </w:r>
    </w:p>
    <w:p w14:paraId="7B4EA611" w14:textId="77777777" w:rsidR="003137F8" w:rsidRPr="007B3D2D" w:rsidRDefault="003137F8" w:rsidP="00D26E84">
      <w:pPr>
        <w:tabs>
          <w:tab w:val="left" w:pos="8010"/>
          <w:tab w:val="left" w:pos="8505"/>
        </w:tabs>
        <w:spacing w:after="120"/>
        <w:ind w:left="2835" w:right="1134" w:hanging="567"/>
        <w:jc w:val="both"/>
        <w:rPr>
          <w:bCs/>
        </w:rPr>
      </w:pPr>
      <w:r w:rsidRPr="007B3D2D">
        <w:rPr>
          <w:bCs/>
        </w:rPr>
        <w:t>(c)</w:t>
      </w:r>
      <w:r w:rsidRPr="007B3D2D">
        <w:rPr>
          <w:bCs/>
        </w:rPr>
        <w:tab/>
        <w:t>Was developed according to the development process/method chosen by the manufacturer according to paragraph 3.4.4.</w:t>
      </w:r>
    </w:p>
    <w:p w14:paraId="1345E027" w14:textId="77777777" w:rsidR="003137F8" w:rsidRPr="007B3D2D" w:rsidRDefault="003137F8" w:rsidP="00D26E84">
      <w:pPr>
        <w:tabs>
          <w:tab w:val="left" w:pos="8010"/>
          <w:tab w:val="left" w:pos="8505"/>
        </w:tabs>
        <w:spacing w:after="120"/>
        <w:ind w:left="2268" w:right="1134" w:hanging="1134"/>
        <w:jc w:val="both"/>
        <w:rPr>
          <w:bCs/>
        </w:rPr>
      </w:pPr>
      <w:r w:rsidRPr="007B3D2D">
        <w:rPr>
          <w:bCs/>
        </w:rPr>
        <w:t>3.1.1.</w:t>
      </w:r>
      <w:r w:rsidRPr="007B3D2D">
        <w:rPr>
          <w:bCs/>
        </w:rPr>
        <w:tab/>
        <w:t>Documentation shall be made available in two parts:</w:t>
      </w:r>
    </w:p>
    <w:p w14:paraId="7AB4E2F3" w14:textId="77777777" w:rsidR="003137F8" w:rsidRPr="007B3D2D" w:rsidRDefault="003137F8" w:rsidP="00D26E84">
      <w:pPr>
        <w:tabs>
          <w:tab w:val="left" w:pos="8010"/>
          <w:tab w:val="left" w:pos="8505"/>
        </w:tabs>
        <w:spacing w:after="120"/>
        <w:ind w:left="2835" w:right="1134" w:hanging="567"/>
        <w:jc w:val="both"/>
        <w:rPr>
          <w:bCs/>
        </w:rPr>
      </w:pPr>
      <w:r w:rsidRPr="007B3D2D">
        <w:rPr>
          <w:bCs/>
        </w:rPr>
        <w:t>(a)</w:t>
      </w:r>
      <w:r w:rsidRPr="007B3D2D">
        <w:rPr>
          <w:bCs/>
        </w:rPr>
        <w:tab/>
        <w:t>The formal documentation package for the approval, containing the material listed in paragraph 3. (</w:t>
      </w:r>
      <w:proofErr w:type="gramStart"/>
      <w:r w:rsidRPr="007B3D2D">
        <w:rPr>
          <w:bCs/>
        </w:rPr>
        <w:t>with</w:t>
      </w:r>
      <w:proofErr w:type="gramEnd"/>
      <w:r w:rsidRPr="007B3D2D">
        <w:rPr>
          <w:bCs/>
        </w:rPr>
        <w:t xml:space="preserve"> the exception of that of paragraph 3.4.4.) which shall be supplied to the </w:t>
      </w:r>
      <w:r w:rsidR="00FE2234" w:rsidRPr="007B3D2D">
        <w:rPr>
          <w:bCs/>
        </w:rPr>
        <w:t>Type App</w:t>
      </w:r>
      <w:r w:rsidR="008D3F73" w:rsidRPr="007B3D2D">
        <w:rPr>
          <w:bCs/>
        </w:rPr>
        <w:t>ro</w:t>
      </w:r>
      <w:r w:rsidR="00FE2234" w:rsidRPr="007B3D2D">
        <w:rPr>
          <w:bCs/>
        </w:rPr>
        <w:t>val Authority</w:t>
      </w:r>
      <w:r w:rsidRPr="007B3D2D">
        <w:rPr>
          <w:bCs/>
        </w:rPr>
        <w:t xml:space="preserve"> at the time of submission of the type approval application. This documentation package shall be used by the </w:t>
      </w:r>
      <w:r w:rsidR="00FE2234" w:rsidRPr="007B3D2D">
        <w:rPr>
          <w:bCs/>
        </w:rPr>
        <w:t>Type Approval Authority</w:t>
      </w:r>
      <w:r w:rsidRPr="007B3D2D">
        <w:rPr>
          <w:bCs/>
        </w:rPr>
        <w:t xml:space="preserve"> as the basic reference for the verification process set out in paragraph 4. of this </w:t>
      </w:r>
      <w:r w:rsidR="00FE2234" w:rsidRPr="007B3D2D">
        <w:rPr>
          <w:bCs/>
        </w:rPr>
        <w:t>A</w:t>
      </w:r>
      <w:r w:rsidRPr="007B3D2D">
        <w:rPr>
          <w:bCs/>
        </w:rPr>
        <w:t xml:space="preserve">nnex. The </w:t>
      </w:r>
      <w:r w:rsidR="00FE2234" w:rsidRPr="007B3D2D">
        <w:rPr>
          <w:bCs/>
        </w:rPr>
        <w:t>Type Approval Authority</w:t>
      </w:r>
      <w:r w:rsidRPr="007B3D2D">
        <w:rPr>
          <w:bCs/>
        </w:rPr>
        <w:t xml:space="preserve"> shall ensure that this documentation package remains available for a period determined in agreement with the </w:t>
      </w:r>
      <w:r w:rsidR="00FE2234" w:rsidRPr="007B3D2D">
        <w:rPr>
          <w:bCs/>
        </w:rPr>
        <w:t xml:space="preserve">Type </w:t>
      </w:r>
      <w:r w:rsidRPr="007B3D2D">
        <w:rPr>
          <w:bCs/>
        </w:rPr>
        <w:t xml:space="preserve">Approval Authority. This period shall be at least 10 years counted from the time when production of the vehicle is </w:t>
      </w:r>
      <w:proofErr w:type="gramStart"/>
      <w:r w:rsidRPr="007B3D2D">
        <w:rPr>
          <w:bCs/>
        </w:rPr>
        <w:t>definitely discontinued</w:t>
      </w:r>
      <w:proofErr w:type="gramEnd"/>
      <w:r w:rsidRPr="007B3D2D">
        <w:rPr>
          <w:bCs/>
        </w:rPr>
        <w:t>.</w:t>
      </w:r>
    </w:p>
    <w:p w14:paraId="0873799E" w14:textId="77777777" w:rsidR="003137F8" w:rsidRPr="007B3D2D" w:rsidRDefault="003137F8" w:rsidP="00D26E84">
      <w:pPr>
        <w:tabs>
          <w:tab w:val="left" w:pos="8010"/>
          <w:tab w:val="left" w:pos="8505"/>
        </w:tabs>
        <w:spacing w:after="120"/>
        <w:ind w:left="2835" w:right="1134" w:hanging="567"/>
        <w:jc w:val="both"/>
        <w:rPr>
          <w:bCs/>
        </w:rPr>
      </w:pPr>
      <w:r w:rsidRPr="007B3D2D">
        <w:rPr>
          <w:bCs/>
        </w:rPr>
        <w:t>(b)</w:t>
      </w:r>
      <w:r w:rsidRPr="007B3D2D">
        <w:rPr>
          <w:bCs/>
        </w:rPr>
        <w:tab/>
        <w:t xml:space="preserve">Additional confidential material and analysis data (intellectual property) of paragraph 3.4.4. which shall be retained by the manufacturer, but made open for inspection (e.g., on-site in the engineering facilities of the manufacturer) at the time of type approval. The manufacturer shall ensure that this material and analysis data remains available for a period of 10 years counted from the time when production of the vehicle is </w:t>
      </w:r>
      <w:proofErr w:type="gramStart"/>
      <w:r w:rsidRPr="007B3D2D">
        <w:rPr>
          <w:bCs/>
        </w:rPr>
        <w:t>definitely discontinued</w:t>
      </w:r>
      <w:proofErr w:type="gramEnd"/>
      <w:r w:rsidRPr="007B3D2D">
        <w:rPr>
          <w:bCs/>
        </w:rPr>
        <w:t>.</w:t>
      </w:r>
    </w:p>
    <w:p w14:paraId="510D6742" w14:textId="77777777" w:rsidR="003137F8" w:rsidRPr="002F2EC8" w:rsidRDefault="003137F8" w:rsidP="00D26E84">
      <w:pPr>
        <w:tabs>
          <w:tab w:val="left" w:pos="8010"/>
          <w:tab w:val="left" w:pos="8505"/>
        </w:tabs>
        <w:spacing w:after="120"/>
        <w:ind w:left="2268" w:right="1134" w:hanging="1134"/>
        <w:jc w:val="both"/>
        <w:rPr>
          <w:b/>
        </w:rPr>
      </w:pPr>
      <w:r w:rsidRPr="002F2EC8">
        <w:rPr>
          <w:b/>
        </w:rPr>
        <w:t>3.2.</w:t>
      </w:r>
      <w:r w:rsidRPr="002F2EC8">
        <w:rPr>
          <w:b/>
        </w:rPr>
        <w:tab/>
        <w:t xml:space="preserve">Description of the functions of </w:t>
      </w:r>
      <w:r w:rsidR="00FE2234" w:rsidRPr="002F2EC8">
        <w:rPr>
          <w:b/>
        </w:rPr>
        <w:t>the system</w:t>
      </w:r>
    </w:p>
    <w:p w14:paraId="0A3F260C" w14:textId="77777777" w:rsidR="003137F8" w:rsidRPr="007B3D2D" w:rsidRDefault="003137F8" w:rsidP="00D26E84">
      <w:pPr>
        <w:tabs>
          <w:tab w:val="left" w:pos="8010"/>
          <w:tab w:val="left" w:pos="8505"/>
        </w:tabs>
        <w:spacing w:after="120"/>
        <w:ind w:left="2268" w:right="1134"/>
        <w:jc w:val="both"/>
        <w:rPr>
          <w:bCs/>
        </w:rPr>
      </w:pPr>
      <w:r w:rsidRPr="007B3D2D">
        <w:rPr>
          <w:bCs/>
        </w:rPr>
        <w:t xml:space="preserve">A description shall be provided which gives a simple explanation of all the functions, including control strategies, of </w:t>
      </w:r>
      <w:r w:rsidR="00FE2234" w:rsidRPr="007B3D2D">
        <w:rPr>
          <w:bCs/>
        </w:rPr>
        <w:t>the system</w:t>
      </w:r>
      <w:r w:rsidRPr="007B3D2D">
        <w:rPr>
          <w:bCs/>
        </w:rPr>
        <w:t xml:space="preserve"> and the methods employed to achieve the objectives, including a statement of the mechanism(s) by which control is exercised.</w:t>
      </w:r>
    </w:p>
    <w:p w14:paraId="33A35062" w14:textId="77777777" w:rsidR="003137F8" w:rsidRPr="007B3D2D" w:rsidRDefault="003137F8" w:rsidP="00D26E84">
      <w:pPr>
        <w:tabs>
          <w:tab w:val="left" w:pos="8010"/>
          <w:tab w:val="left" w:pos="8505"/>
        </w:tabs>
        <w:spacing w:after="120"/>
        <w:ind w:left="2268" w:right="1134"/>
        <w:jc w:val="both"/>
        <w:rPr>
          <w:bCs/>
        </w:rPr>
      </w:pPr>
      <w:r w:rsidRPr="007B3D2D">
        <w:rPr>
          <w:bCs/>
        </w:rPr>
        <w:lastRenderedPageBreak/>
        <w:t>Any described function shall be identified and a further description of the changed rationale of the function’s operation provided.</w:t>
      </w:r>
    </w:p>
    <w:p w14:paraId="1B4F9805" w14:textId="77777777" w:rsidR="003137F8" w:rsidRPr="007B3D2D" w:rsidRDefault="003137F8" w:rsidP="00D26E84">
      <w:pPr>
        <w:tabs>
          <w:tab w:val="left" w:pos="8010"/>
          <w:tab w:val="left" w:pos="8505"/>
        </w:tabs>
        <w:spacing w:after="120"/>
        <w:ind w:left="2268" w:right="1134"/>
        <w:jc w:val="both"/>
        <w:rPr>
          <w:bCs/>
        </w:rPr>
      </w:pPr>
      <w:r w:rsidRPr="007B3D2D">
        <w:rPr>
          <w:bCs/>
        </w:rPr>
        <w:t xml:space="preserve">Any enabled or disabled safety related functions </w:t>
      </w:r>
      <w:proofErr w:type="gramStart"/>
      <w:r w:rsidRPr="007B3D2D">
        <w:rPr>
          <w:bCs/>
        </w:rPr>
        <w:t>providing assistance to</w:t>
      </w:r>
      <w:proofErr w:type="gramEnd"/>
      <w:r w:rsidRPr="007B3D2D">
        <w:rPr>
          <w:bCs/>
        </w:rPr>
        <w:t xml:space="preserve"> the driver as defined in paragraph 2.1. of this</w:t>
      </w:r>
      <w:r w:rsidR="002C3851" w:rsidRPr="007B3D2D">
        <w:rPr>
          <w:bCs/>
        </w:rPr>
        <w:t xml:space="preserve"> UN</w:t>
      </w:r>
      <w:r w:rsidRPr="007B3D2D">
        <w:rPr>
          <w:bCs/>
        </w:rPr>
        <w:t xml:space="preserve"> Regulation, when the hardware and software are present in the vehicle at the time of production, shall be declared and are subject to the requirements of this </w:t>
      </w:r>
      <w:r w:rsidR="002C3851" w:rsidRPr="007B3D2D">
        <w:rPr>
          <w:bCs/>
        </w:rPr>
        <w:t>A</w:t>
      </w:r>
      <w:r w:rsidRPr="007B3D2D">
        <w:rPr>
          <w:bCs/>
        </w:rPr>
        <w:t>nnex, prior to their use in the vehicle.</w:t>
      </w:r>
    </w:p>
    <w:p w14:paraId="5787B82E" w14:textId="77777777" w:rsidR="003137F8" w:rsidRPr="007B3D2D" w:rsidRDefault="003137F8" w:rsidP="00D26E84">
      <w:pPr>
        <w:pStyle w:val="para"/>
        <w:tabs>
          <w:tab w:val="left" w:pos="8010"/>
          <w:tab w:val="left" w:pos="8505"/>
        </w:tabs>
        <w:spacing w:line="240" w:lineRule="atLeast"/>
        <w:rPr>
          <w:bCs/>
        </w:rPr>
      </w:pPr>
      <w:r w:rsidRPr="007B3D2D">
        <w:rPr>
          <w:bCs/>
        </w:rPr>
        <w:t>3.2.1.</w:t>
      </w:r>
      <w:r w:rsidRPr="007B3D2D">
        <w:rPr>
          <w:bCs/>
        </w:rPr>
        <w:tab/>
        <w:t>A list of all input and sensed variables shall be provided and the working range of these defined, along with a description of how each variable affects system behaviour.</w:t>
      </w:r>
    </w:p>
    <w:p w14:paraId="0CB197AD" w14:textId="34CFC9E9" w:rsidR="003137F8" w:rsidRPr="007B3D2D" w:rsidRDefault="003137F8" w:rsidP="00D26E84">
      <w:pPr>
        <w:pStyle w:val="para"/>
        <w:tabs>
          <w:tab w:val="left" w:pos="8010"/>
          <w:tab w:val="left" w:pos="8505"/>
        </w:tabs>
        <w:spacing w:line="240" w:lineRule="atLeast"/>
        <w:rPr>
          <w:bCs/>
        </w:rPr>
      </w:pPr>
      <w:r w:rsidRPr="007B3D2D">
        <w:rPr>
          <w:bCs/>
        </w:rPr>
        <w:t>3.2.2.</w:t>
      </w:r>
      <w:r w:rsidRPr="007B3D2D">
        <w:rPr>
          <w:bCs/>
        </w:rPr>
        <w:tab/>
        <w:t xml:space="preserve">A list of all output variables which are controlled by </w:t>
      </w:r>
      <w:r w:rsidR="002C3851" w:rsidRPr="007B3D2D">
        <w:rPr>
          <w:bCs/>
        </w:rPr>
        <w:t>the system</w:t>
      </w:r>
      <w:r w:rsidRPr="007B3D2D">
        <w:rPr>
          <w:bCs/>
        </w:rPr>
        <w:t xml:space="preserve"> shall be provided and an explanation given, in each case, of whether the control is direct or via another vehicle system. The range of </w:t>
      </w:r>
      <w:r w:rsidR="0048288B" w:rsidRPr="007B3D2D">
        <w:rPr>
          <w:bCs/>
        </w:rPr>
        <w:t>control exercised</w:t>
      </w:r>
      <w:r w:rsidRPr="007B3D2D">
        <w:rPr>
          <w:bCs/>
        </w:rPr>
        <w:t xml:space="preserve"> on each such variable shall be defined.</w:t>
      </w:r>
    </w:p>
    <w:p w14:paraId="14148EF5" w14:textId="77777777" w:rsidR="003137F8" w:rsidRPr="007B3D2D" w:rsidRDefault="003137F8" w:rsidP="00D26E84">
      <w:pPr>
        <w:pStyle w:val="para"/>
        <w:tabs>
          <w:tab w:val="left" w:pos="8010"/>
          <w:tab w:val="left" w:pos="8505"/>
        </w:tabs>
        <w:spacing w:line="240" w:lineRule="atLeast"/>
        <w:rPr>
          <w:bCs/>
        </w:rPr>
      </w:pPr>
      <w:r w:rsidRPr="007B3D2D">
        <w:rPr>
          <w:bCs/>
        </w:rPr>
        <w:t>3.2.3.</w:t>
      </w:r>
      <w:r w:rsidRPr="007B3D2D">
        <w:rPr>
          <w:bCs/>
        </w:rPr>
        <w:tab/>
        <w:t>Limits defining the boundaries of functional operation shall be stated where appropriate to system performance.</w:t>
      </w:r>
    </w:p>
    <w:p w14:paraId="5B74BD93" w14:textId="05D45A42" w:rsidR="00F322B6" w:rsidRPr="007B3D2D" w:rsidRDefault="00944548" w:rsidP="00D26E84">
      <w:pPr>
        <w:pStyle w:val="para"/>
        <w:tabs>
          <w:tab w:val="left" w:pos="8010"/>
          <w:tab w:val="left" w:pos="8505"/>
        </w:tabs>
        <w:spacing w:line="240" w:lineRule="atLeast"/>
        <w:rPr>
          <w:bCs/>
        </w:rPr>
      </w:pPr>
      <w:r w:rsidRPr="007B3D2D">
        <w:rPr>
          <w:bCs/>
        </w:rPr>
        <w:t>3.2.4.             A declaration of the capability of the system and its features according to the model in Appendix 4 to this Annex shall be provided.</w:t>
      </w:r>
    </w:p>
    <w:p w14:paraId="73BD0EF0" w14:textId="77777777" w:rsidR="003137F8" w:rsidRPr="002F2EC8" w:rsidRDefault="003137F8" w:rsidP="00D26E84">
      <w:pPr>
        <w:pStyle w:val="para"/>
        <w:tabs>
          <w:tab w:val="left" w:pos="8010"/>
          <w:tab w:val="left" w:pos="8505"/>
        </w:tabs>
        <w:spacing w:line="240" w:lineRule="atLeast"/>
        <w:rPr>
          <w:b/>
        </w:rPr>
      </w:pPr>
      <w:r w:rsidRPr="002F2EC8">
        <w:rPr>
          <w:b/>
        </w:rPr>
        <w:t>3.3.</w:t>
      </w:r>
      <w:r w:rsidRPr="002F2EC8">
        <w:rPr>
          <w:b/>
        </w:rPr>
        <w:tab/>
        <w:t>System layout and schematics</w:t>
      </w:r>
    </w:p>
    <w:p w14:paraId="36F30765" w14:textId="77777777" w:rsidR="003137F8" w:rsidRPr="007B3D2D" w:rsidRDefault="003137F8" w:rsidP="00D26E84">
      <w:pPr>
        <w:pStyle w:val="para"/>
        <w:tabs>
          <w:tab w:val="left" w:pos="8010"/>
          <w:tab w:val="left" w:pos="8505"/>
        </w:tabs>
        <w:spacing w:line="240" w:lineRule="atLeast"/>
        <w:rPr>
          <w:bCs/>
        </w:rPr>
      </w:pPr>
      <w:r w:rsidRPr="007B3D2D">
        <w:rPr>
          <w:bCs/>
        </w:rPr>
        <w:t>3.3.1.</w:t>
      </w:r>
      <w:r w:rsidRPr="007B3D2D">
        <w:rPr>
          <w:bCs/>
        </w:rPr>
        <w:tab/>
        <w:t>Inventory of components.</w:t>
      </w:r>
    </w:p>
    <w:p w14:paraId="246F916C" w14:textId="77777777" w:rsidR="003137F8" w:rsidRPr="007B3D2D" w:rsidRDefault="003137F8" w:rsidP="00D26E84">
      <w:pPr>
        <w:pStyle w:val="para"/>
        <w:tabs>
          <w:tab w:val="left" w:pos="8010"/>
          <w:tab w:val="left" w:pos="8505"/>
        </w:tabs>
        <w:spacing w:line="240" w:lineRule="atLeast"/>
        <w:rPr>
          <w:bCs/>
        </w:rPr>
      </w:pPr>
      <w:r w:rsidRPr="007B3D2D">
        <w:rPr>
          <w:bCs/>
        </w:rPr>
        <w:tab/>
        <w:t xml:space="preserve">A list shall be provided, collating all the units of </w:t>
      </w:r>
      <w:r w:rsidR="003240C5" w:rsidRPr="007B3D2D">
        <w:rPr>
          <w:bCs/>
        </w:rPr>
        <w:t xml:space="preserve">the </w:t>
      </w:r>
      <w:proofErr w:type="gramStart"/>
      <w:r w:rsidR="003240C5" w:rsidRPr="007B3D2D">
        <w:rPr>
          <w:bCs/>
        </w:rPr>
        <w:t>system</w:t>
      </w:r>
      <w:proofErr w:type="gramEnd"/>
      <w:r w:rsidRPr="007B3D2D">
        <w:rPr>
          <w:bCs/>
        </w:rPr>
        <w:t xml:space="preserve"> and mentioning the other vehicle systems which are needed to achieve the control function in question.</w:t>
      </w:r>
    </w:p>
    <w:p w14:paraId="672AAD01" w14:textId="77777777" w:rsidR="003137F8" w:rsidRPr="007B3D2D" w:rsidRDefault="003137F8" w:rsidP="00D26E84">
      <w:pPr>
        <w:pStyle w:val="para"/>
        <w:tabs>
          <w:tab w:val="left" w:pos="8010"/>
          <w:tab w:val="left" w:pos="8505"/>
        </w:tabs>
        <w:spacing w:line="240" w:lineRule="atLeast"/>
        <w:rPr>
          <w:bCs/>
        </w:rPr>
      </w:pPr>
      <w:r w:rsidRPr="007B3D2D">
        <w:rPr>
          <w:bCs/>
        </w:rPr>
        <w:tab/>
        <w:t>An outline schematic showing these units in combination, shall be provided with both the equipment distribution and the interconnections made clear.</w:t>
      </w:r>
    </w:p>
    <w:p w14:paraId="6B3BF838" w14:textId="77777777" w:rsidR="003137F8" w:rsidRPr="007B3D2D" w:rsidRDefault="003137F8" w:rsidP="00D26E84">
      <w:pPr>
        <w:pStyle w:val="para"/>
        <w:keepNext/>
        <w:keepLines/>
        <w:tabs>
          <w:tab w:val="left" w:pos="8010"/>
          <w:tab w:val="left" w:pos="8505"/>
        </w:tabs>
        <w:spacing w:line="240" w:lineRule="atLeast"/>
        <w:rPr>
          <w:bCs/>
        </w:rPr>
      </w:pPr>
      <w:r w:rsidRPr="007B3D2D">
        <w:rPr>
          <w:bCs/>
        </w:rPr>
        <w:t>3.3.2.</w:t>
      </w:r>
      <w:r w:rsidRPr="007B3D2D">
        <w:rPr>
          <w:bCs/>
        </w:rPr>
        <w:tab/>
        <w:t>Functions of the units</w:t>
      </w:r>
    </w:p>
    <w:p w14:paraId="76AE7C05" w14:textId="77777777" w:rsidR="003137F8" w:rsidRPr="007B3D2D" w:rsidRDefault="003137F8" w:rsidP="00D26E84">
      <w:pPr>
        <w:pStyle w:val="para"/>
        <w:keepNext/>
        <w:keepLines/>
        <w:tabs>
          <w:tab w:val="left" w:pos="8010"/>
          <w:tab w:val="left" w:pos="8505"/>
        </w:tabs>
        <w:spacing w:line="240" w:lineRule="atLeast"/>
        <w:rPr>
          <w:bCs/>
        </w:rPr>
      </w:pPr>
      <w:r w:rsidRPr="007B3D2D">
        <w:rPr>
          <w:bCs/>
        </w:rPr>
        <w:tab/>
        <w:t xml:space="preserve">The function of each unit of </w:t>
      </w:r>
      <w:r w:rsidR="003240C5" w:rsidRPr="007B3D2D">
        <w:rPr>
          <w:bCs/>
        </w:rPr>
        <w:t>the system</w:t>
      </w:r>
      <w:r w:rsidRPr="007B3D2D">
        <w:rPr>
          <w:bCs/>
        </w:rPr>
        <w:t xml:space="preserve"> shall be outlined and the signals linking it with other units or with other vehicle systems shall be shown. This may be provided by a labelled block diagram or other schematic, or by a description aided by such a diagram.</w:t>
      </w:r>
    </w:p>
    <w:p w14:paraId="1ED8B970" w14:textId="77777777" w:rsidR="003137F8" w:rsidRPr="007B3D2D" w:rsidRDefault="003137F8" w:rsidP="00D26E84">
      <w:pPr>
        <w:pStyle w:val="para"/>
        <w:tabs>
          <w:tab w:val="left" w:pos="8010"/>
          <w:tab w:val="left" w:pos="8505"/>
        </w:tabs>
        <w:spacing w:line="240" w:lineRule="atLeast"/>
        <w:rPr>
          <w:bCs/>
        </w:rPr>
      </w:pPr>
      <w:r w:rsidRPr="007B3D2D">
        <w:rPr>
          <w:bCs/>
        </w:rPr>
        <w:t>3.3.3.</w:t>
      </w:r>
      <w:r w:rsidRPr="007B3D2D">
        <w:rPr>
          <w:bCs/>
        </w:rPr>
        <w:tab/>
        <w:t>Interconnections</w:t>
      </w:r>
    </w:p>
    <w:p w14:paraId="7B4ECDA2" w14:textId="77777777" w:rsidR="003137F8" w:rsidRPr="007B3D2D" w:rsidRDefault="003137F8" w:rsidP="00D26E84">
      <w:pPr>
        <w:pStyle w:val="para"/>
        <w:tabs>
          <w:tab w:val="left" w:pos="8010"/>
          <w:tab w:val="left" w:pos="8505"/>
        </w:tabs>
        <w:spacing w:line="240" w:lineRule="atLeast"/>
        <w:rPr>
          <w:bCs/>
        </w:rPr>
      </w:pPr>
      <w:r w:rsidRPr="007B3D2D">
        <w:rPr>
          <w:bCs/>
        </w:rPr>
        <w:tab/>
        <w:t xml:space="preserve">Interconnections within </w:t>
      </w:r>
      <w:r w:rsidR="003240C5" w:rsidRPr="007B3D2D">
        <w:rPr>
          <w:bCs/>
        </w:rPr>
        <w:t>the system</w:t>
      </w:r>
      <w:r w:rsidR="00FF7E35" w:rsidRPr="007B3D2D">
        <w:rPr>
          <w:bCs/>
        </w:rPr>
        <w:t xml:space="preserve"> </w:t>
      </w:r>
      <w:r w:rsidRPr="007B3D2D">
        <w:rPr>
          <w:bCs/>
        </w:rPr>
        <w:t>shall be shown by a circuit diagram for the electric transmission links, by a piping diagram for pneumatic or hydraulic transmission equipment and by a simplified diagrammatic layout for mechanical linkages. The transmission links both to and from other systems shall also be shown</w:t>
      </w:r>
    </w:p>
    <w:p w14:paraId="1933B8CA" w14:textId="77777777" w:rsidR="003137F8" w:rsidRPr="007B3D2D" w:rsidRDefault="003137F8" w:rsidP="00D26E84">
      <w:pPr>
        <w:tabs>
          <w:tab w:val="left" w:pos="8010"/>
          <w:tab w:val="left" w:pos="8505"/>
        </w:tabs>
        <w:spacing w:after="120"/>
        <w:ind w:left="2268" w:right="1134" w:hanging="1134"/>
        <w:jc w:val="both"/>
        <w:rPr>
          <w:bCs/>
        </w:rPr>
      </w:pPr>
      <w:r w:rsidRPr="007B3D2D">
        <w:rPr>
          <w:bCs/>
        </w:rPr>
        <w:t>3.3.4.</w:t>
      </w:r>
      <w:r w:rsidRPr="007B3D2D">
        <w:rPr>
          <w:bCs/>
        </w:rPr>
        <w:tab/>
        <w:t xml:space="preserve">Signal flow, operating </w:t>
      </w:r>
      <w:proofErr w:type="gramStart"/>
      <w:r w:rsidRPr="007B3D2D">
        <w:rPr>
          <w:bCs/>
        </w:rPr>
        <w:t>data</w:t>
      </w:r>
      <w:proofErr w:type="gramEnd"/>
      <w:r w:rsidRPr="007B3D2D">
        <w:rPr>
          <w:bCs/>
        </w:rPr>
        <w:t xml:space="preserve"> and priorities</w:t>
      </w:r>
    </w:p>
    <w:p w14:paraId="7044D773" w14:textId="77777777" w:rsidR="003137F8" w:rsidRPr="007B3D2D" w:rsidRDefault="003137F8" w:rsidP="00D26E84">
      <w:pPr>
        <w:tabs>
          <w:tab w:val="left" w:pos="8010"/>
          <w:tab w:val="left" w:pos="8505"/>
        </w:tabs>
        <w:spacing w:after="120"/>
        <w:ind w:left="2268" w:right="1134"/>
        <w:jc w:val="both"/>
        <w:rPr>
          <w:bCs/>
        </w:rPr>
      </w:pPr>
      <w:r w:rsidRPr="007B3D2D">
        <w:rPr>
          <w:bCs/>
        </w:rPr>
        <w:t xml:space="preserve">There shall be a clear correspondence between transmission links and the signals carried between </w:t>
      </w:r>
      <w:r w:rsidR="003240C5" w:rsidRPr="007B3D2D">
        <w:rPr>
          <w:bCs/>
        </w:rPr>
        <w:t>u</w:t>
      </w:r>
      <w:r w:rsidRPr="007B3D2D">
        <w:rPr>
          <w:bCs/>
        </w:rPr>
        <w:t>nits. Priorities of signals on multiplexed data paths shall be stated wherever priority may be an issue affecting performance or safety.</w:t>
      </w:r>
    </w:p>
    <w:p w14:paraId="1C0A4E37" w14:textId="77777777" w:rsidR="003137F8" w:rsidRPr="007B3D2D" w:rsidRDefault="003137F8" w:rsidP="00D26E84">
      <w:pPr>
        <w:pStyle w:val="para"/>
        <w:keepNext/>
        <w:keepLines/>
        <w:tabs>
          <w:tab w:val="left" w:pos="8010"/>
          <w:tab w:val="left" w:pos="8505"/>
        </w:tabs>
        <w:spacing w:line="240" w:lineRule="atLeast"/>
        <w:rPr>
          <w:bCs/>
        </w:rPr>
      </w:pPr>
      <w:r w:rsidRPr="007B3D2D">
        <w:rPr>
          <w:bCs/>
        </w:rPr>
        <w:t>3.3.5.</w:t>
      </w:r>
      <w:r w:rsidRPr="007B3D2D">
        <w:rPr>
          <w:bCs/>
        </w:rPr>
        <w:tab/>
        <w:t>Identification of units</w:t>
      </w:r>
    </w:p>
    <w:p w14:paraId="52675C23" w14:textId="77777777" w:rsidR="003137F8" w:rsidRPr="007B3D2D" w:rsidRDefault="003137F8" w:rsidP="00D26E84">
      <w:pPr>
        <w:pStyle w:val="para"/>
        <w:keepNext/>
        <w:keepLines/>
        <w:tabs>
          <w:tab w:val="left" w:pos="8010"/>
          <w:tab w:val="left" w:pos="8505"/>
        </w:tabs>
        <w:spacing w:line="240" w:lineRule="atLeast"/>
        <w:rPr>
          <w:bCs/>
        </w:rPr>
      </w:pPr>
      <w:r w:rsidRPr="007B3D2D">
        <w:rPr>
          <w:bCs/>
        </w:rPr>
        <w:tab/>
        <w:t>Each unit shall be clearly and unambiguously identifiable (e.g. by marking for hardware and marking or software output for software content) to provide corresponding hardware and documentation association.</w:t>
      </w:r>
    </w:p>
    <w:p w14:paraId="6246817B" w14:textId="77777777" w:rsidR="003137F8" w:rsidRPr="007B3D2D" w:rsidRDefault="003137F8" w:rsidP="00D26E84">
      <w:pPr>
        <w:pStyle w:val="para"/>
        <w:tabs>
          <w:tab w:val="left" w:pos="8010"/>
          <w:tab w:val="left" w:pos="8505"/>
        </w:tabs>
        <w:spacing w:line="240" w:lineRule="atLeast"/>
        <w:rPr>
          <w:bCs/>
        </w:rPr>
      </w:pPr>
      <w:r w:rsidRPr="007B3D2D">
        <w:rPr>
          <w:bCs/>
        </w:rPr>
        <w:tab/>
        <w:t xml:space="preserve">Where functions are combined within a single unit or indeed within a single </w:t>
      </w:r>
      <w:proofErr w:type="gramStart"/>
      <w:r w:rsidRPr="007B3D2D">
        <w:rPr>
          <w:bCs/>
        </w:rPr>
        <w:t>computer, but</w:t>
      </w:r>
      <w:proofErr w:type="gramEnd"/>
      <w:r w:rsidRPr="007B3D2D">
        <w:rPr>
          <w:bCs/>
        </w:rPr>
        <w:t xml:space="preserve"> shown in multiple blocks in the block diagram for clarity and ease of explanation, only a single hardware identification marking shall be used. The manufacturer shall, </w:t>
      </w:r>
      <w:proofErr w:type="gramStart"/>
      <w:r w:rsidRPr="007B3D2D">
        <w:rPr>
          <w:bCs/>
        </w:rPr>
        <w:t>by the use of</w:t>
      </w:r>
      <w:proofErr w:type="gramEnd"/>
      <w:r w:rsidRPr="007B3D2D">
        <w:rPr>
          <w:bCs/>
        </w:rPr>
        <w:t xml:space="preserve"> this identification, affirm that the equipment supplied conforms to the corresponding document.</w:t>
      </w:r>
    </w:p>
    <w:p w14:paraId="45E2328F" w14:textId="77777777" w:rsidR="003137F8" w:rsidRPr="007B3D2D" w:rsidRDefault="003137F8" w:rsidP="00D26E84">
      <w:pPr>
        <w:pStyle w:val="SingleTxtG"/>
        <w:ind w:left="2268" w:hanging="1134"/>
        <w:rPr>
          <w:bCs/>
        </w:rPr>
      </w:pPr>
      <w:r w:rsidRPr="007B3D2D">
        <w:rPr>
          <w:bCs/>
        </w:rPr>
        <w:lastRenderedPageBreak/>
        <w:t>3.3.5.1.</w:t>
      </w:r>
      <w:r w:rsidR="00D26E84" w:rsidRPr="007B3D2D">
        <w:rPr>
          <w:bCs/>
        </w:rPr>
        <w:tab/>
      </w:r>
      <w:r w:rsidRPr="007B3D2D">
        <w:rPr>
          <w:bCs/>
        </w:rPr>
        <w:t>The identification defines the hardware and software version and, where the latter changes such as to alter the function of the Unit as far as this Regulation is concerned, this identification shall also be changed.</w:t>
      </w:r>
    </w:p>
    <w:p w14:paraId="11BA80DA" w14:textId="77777777" w:rsidR="003137F8" w:rsidRPr="002F2EC8" w:rsidRDefault="003137F8" w:rsidP="00D26E84">
      <w:pPr>
        <w:pStyle w:val="para"/>
        <w:tabs>
          <w:tab w:val="left" w:pos="8010"/>
          <w:tab w:val="left" w:pos="8505"/>
        </w:tabs>
        <w:spacing w:line="240" w:lineRule="atLeast"/>
        <w:rPr>
          <w:b/>
        </w:rPr>
      </w:pPr>
      <w:r w:rsidRPr="002F2EC8">
        <w:rPr>
          <w:b/>
        </w:rPr>
        <w:t>3.4.</w:t>
      </w:r>
      <w:r w:rsidRPr="002F2EC8">
        <w:rPr>
          <w:b/>
        </w:rPr>
        <w:tab/>
        <w:t>Safety concept of the manufacturer</w:t>
      </w:r>
    </w:p>
    <w:p w14:paraId="3AEDEA10" w14:textId="77777777" w:rsidR="003137F8" w:rsidRPr="007B3D2D" w:rsidRDefault="003137F8" w:rsidP="00D26E84">
      <w:pPr>
        <w:pStyle w:val="para"/>
        <w:tabs>
          <w:tab w:val="left" w:pos="8010"/>
          <w:tab w:val="left" w:pos="8505"/>
        </w:tabs>
        <w:spacing w:line="240" w:lineRule="atLeast"/>
        <w:rPr>
          <w:bCs/>
        </w:rPr>
      </w:pPr>
      <w:r w:rsidRPr="007B3D2D">
        <w:rPr>
          <w:bCs/>
        </w:rPr>
        <w:t>3.4.1.</w:t>
      </w:r>
      <w:r w:rsidRPr="007B3D2D">
        <w:rPr>
          <w:bCs/>
        </w:rPr>
        <w:tab/>
        <w:t xml:space="preserve">The </w:t>
      </w:r>
      <w:r w:rsidR="008552D6" w:rsidRPr="007B3D2D">
        <w:rPr>
          <w:bCs/>
        </w:rPr>
        <w:t>m</w:t>
      </w:r>
      <w:r w:rsidRPr="007B3D2D">
        <w:rPr>
          <w:bCs/>
        </w:rPr>
        <w:t xml:space="preserve">anufacturer shall provide a statement which affirms that the strategy chosen to achieve </w:t>
      </w:r>
      <w:r w:rsidR="008552D6" w:rsidRPr="007B3D2D">
        <w:rPr>
          <w:bCs/>
        </w:rPr>
        <w:t>the system</w:t>
      </w:r>
      <w:r w:rsidRPr="007B3D2D">
        <w:rPr>
          <w:bCs/>
        </w:rPr>
        <w:t xml:space="preserve"> objectives will not, under non-fault conditions, prejudice the safe operation of the vehicle.</w:t>
      </w:r>
    </w:p>
    <w:p w14:paraId="54392A7F" w14:textId="77777777" w:rsidR="003137F8" w:rsidRPr="007B3D2D" w:rsidRDefault="00D26E84" w:rsidP="00D26E84">
      <w:pPr>
        <w:pStyle w:val="para"/>
        <w:tabs>
          <w:tab w:val="left" w:pos="8010"/>
          <w:tab w:val="left" w:pos="8505"/>
        </w:tabs>
        <w:spacing w:line="240" w:lineRule="atLeast"/>
        <w:rPr>
          <w:bCs/>
        </w:rPr>
      </w:pPr>
      <w:r w:rsidRPr="007B3D2D">
        <w:rPr>
          <w:bCs/>
        </w:rPr>
        <w:tab/>
      </w:r>
      <w:r w:rsidR="003137F8" w:rsidRPr="007B3D2D">
        <w:rPr>
          <w:bCs/>
        </w:rPr>
        <w:t xml:space="preserve">The manufacturer shall supplement this statement by an explanation showing in overall terms how the chosen strategy ensures that </w:t>
      </w:r>
      <w:r w:rsidR="008552D6" w:rsidRPr="007B3D2D">
        <w:rPr>
          <w:bCs/>
        </w:rPr>
        <w:t>the system</w:t>
      </w:r>
      <w:r w:rsidR="003137F8" w:rsidRPr="007B3D2D">
        <w:rPr>
          <w:bCs/>
        </w:rPr>
        <w:t xml:space="preserve"> objectives does not prejudice the safe operation of the systems referred above, and by a description of the part of the validation plan supporting the statement.</w:t>
      </w:r>
    </w:p>
    <w:p w14:paraId="30203D4E" w14:textId="77777777" w:rsidR="003137F8" w:rsidRPr="007B3D2D" w:rsidRDefault="00D26E84" w:rsidP="00D26E84">
      <w:pPr>
        <w:pStyle w:val="para"/>
        <w:tabs>
          <w:tab w:val="left" w:pos="8010"/>
          <w:tab w:val="left" w:pos="8505"/>
        </w:tabs>
        <w:spacing w:line="240" w:lineRule="atLeast"/>
        <w:rPr>
          <w:bCs/>
        </w:rPr>
      </w:pPr>
      <w:r w:rsidRPr="007B3D2D">
        <w:rPr>
          <w:bCs/>
        </w:rPr>
        <w:tab/>
      </w:r>
      <w:r w:rsidR="003137F8" w:rsidRPr="007B3D2D">
        <w:rPr>
          <w:bCs/>
        </w:rPr>
        <w:t xml:space="preserve">The </w:t>
      </w:r>
      <w:r w:rsidR="008552D6" w:rsidRPr="007B3D2D">
        <w:rPr>
          <w:bCs/>
        </w:rPr>
        <w:t>Type Approval Authority</w:t>
      </w:r>
      <w:r w:rsidR="003137F8" w:rsidRPr="007B3D2D">
        <w:rPr>
          <w:bCs/>
        </w:rPr>
        <w:t xml:space="preserve"> shall perform an assessment to establish that </w:t>
      </w:r>
      <w:proofErr w:type="gramStart"/>
      <w:r w:rsidR="003137F8" w:rsidRPr="007B3D2D">
        <w:rPr>
          <w:bCs/>
        </w:rPr>
        <w:t>the  manufacturer’s</w:t>
      </w:r>
      <w:proofErr w:type="gramEnd"/>
      <w:r w:rsidR="003137F8" w:rsidRPr="007B3D2D">
        <w:rPr>
          <w:bCs/>
        </w:rPr>
        <w:t xml:space="preserve"> explanation of the chosen strategy is understandable, logical and that the validation plan is suitable and have been completed.</w:t>
      </w:r>
    </w:p>
    <w:p w14:paraId="5FDC93C7" w14:textId="77777777" w:rsidR="003137F8" w:rsidRPr="007B3D2D" w:rsidRDefault="00D26E84" w:rsidP="00D26E84">
      <w:pPr>
        <w:pStyle w:val="para"/>
        <w:tabs>
          <w:tab w:val="left" w:pos="8010"/>
          <w:tab w:val="left" w:pos="8505"/>
        </w:tabs>
        <w:spacing w:line="240" w:lineRule="atLeast"/>
        <w:rPr>
          <w:bCs/>
        </w:rPr>
      </w:pPr>
      <w:r w:rsidRPr="007B3D2D">
        <w:rPr>
          <w:bCs/>
        </w:rPr>
        <w:tab/>
      </w:r>
      <w:r w:rsidR="003137F8" w:rsidRPr="007B3D2D">
        <w:rPr>
          <w:bCs/>
        </w:rPr>
        <w:t xml:space="preserve">The </w:t>
      </w:r>
      <w:r w:rsidR="008552D6" w:rsidRPr="007B3D2D">
        <w:rPr>
          <w:bCs/>
        </w:rPr>
        <w:t>Type Approval Authority</w:t>
      </w:r>
      <w:r w:rsidR="003137F8" w:rsidRPr="007B3D2D">
        <w:rPr>
          <w:bCs/>
        </w:rPr>
        <w:t xml:space="preserve"> may perform tests, or may require tests to be performed, as specified in paragraph 4. below, to verify that “the system” operates as per the chosen strategy.</w:t>
      </w:r>
    </w:p>
    <w:p w14:paraId="2C1E2D35" w14:textId="77777777" w:rsidR="003137F8" w:rsidRPr="007B3D2D" w:rsidRDefault="003137F8" w:rsidP="00D26E84">
      <w:pPr>
        <w:pStyle w:val="para"/>
        <w:tabs>
          <w:tab w:val="left" w:pos="8010"/>
          <w:tab w:val="left" w:pos="8505"/>
        </w:tabs>
        <w:spacing w:line="240" w:lineRule="atLeast"/>
        <w:rPr>
          <w:bCs/>
        </w:rPr>
      </w:pPr>
      <w:r w:rsidRPr="007B3D2D">
        <w:rPr>
          <w:bCs/>
        </w:rPr>
        <w:t>3.4.2.</w:t>
      </w:r>
      <w:r w:rsidRPr="007B3D2D">
        <w:rPr>
          <w:bCs/>
        </w:rPr>
        <w:tab/>
        <w:t xml:space="preserve">In respect of software employed in </w:t>
      </w:r>
      <w:r w:rsidR="008552D6" w:rsidRPr="007B3D2D">
        <w:rPr>
          <w:bCs/>
        </w:rPr>
        <w:t>the system</w:t>
      </w:r>
      <w:r w:rsidRPr="007B3D2D">
        <w:rPr>
          <w:bCs/>
        </w:rPr>
        <w:t xml:space="preserve">, the outline architecture shall be </w:t>
      </w:r>
      <w:proofErr w:type="gramStart"/>
      <w:r w:rsidRPr="007B3D2D">
        <w:rPr>
          <w:bCs/>
        </w:rPr>
        <w:t>explained</w:t>
      </w:r>
      <w:proofErr w:type="gramEnd"/>
      <w:r w:rsidRPr="007B3D2D">
        <w:rPr>
          <w:bCs/>
        </w:rPr>
        <w:t xml:space="preserve"> and the design methods and tools used shall be identified. The manufacturer shall show evidence of </w:t>
      </w:r>
      <w:proofErr w:type="gramStart"/>
      <w:r w:rsidRPr="007B3D2D">
        <w:rPr>
          <w:bCs/>
        </w:rPr>
        <w:t>the means by which</w:t>
      </w:r>
      <w:proofErr w:type="gramEnd"/>
      <w:r w:rsidRPr="007B3D2D">
        <w:rPr>
          <w:bCs/>
        </w:rPr>
        <w:t xml:space="preserve"> they determined the realisation of the system logic, during the design and development process.</w:t>
      </w:r>
    </w:p>
    <w:p w14:paraId="1CB92405" w14:textId="77777777" w:rsidR="003137F8" w:rsidRPr="007B3D2D" w:rsidRDefault="003137F8" w:rsidP="00D26E84">
      <w:pPr>
        <w:pStyle w:val="para"/>
        <w:tabs>
          <w:tab w:val="left" w:pos="8010"/>
          <w:tab w:val="left" w:pos="8505"/>
        </w:tabs>
        <w:spacing w:line="240" w:lineRule="atLeast"/>
        <w:rPr>
          <w:bCs/>
        </w:rPr>
      </w:pPr>
      <w:r w:rsidRPr="007B3D2D">
        <w:rPr>
          <w:bCs/>
        </w:rPr>
        <w:t>3.4.3.</w:t>
      </w:r>
      <w:r w:rsidRPr="007B3D2D">
        <w:rPr>
          <w:bCs/>
        </w:rPr>
        <w:tab/>
        <w:t xml:space="preserve">The </w:t>
      </w:r>
      <w:r w:rsidR="008552D6" w:rsidRPr="007B3D2D">
        <w:rPr>
          <w:bCs/>
        </w:rPr>
        <w:t>m</w:t>
      </w:r>
      <w:r w:rsidRPr="007B3D2D">
        <w:rPr>
          <w:bCs/>
        </w:rPr>
        <w:t xml:space="preserve">anufacturer shall provide the </w:t>
      </w:r>
      <w:r w:rsidR="008552D6" w:rsidRPr="007B3D2D">
        <w:rPr>
          <w:bCs/>
        </w:rPr>
        <w:t>Type Approval Authority</w:t>
      </w:r>
      <w:r w:rsidRPr="007B3D2D">
        <w:rPr>
          <w:bCs/>
        </w:rPr>
        <w:t xml:space="preserve"> with an explanation of the design provisions built into </w:t>
      </w:r>
      <w:r w:rsidR="008552D6" w:rsidRPr="007B3D2D">
        <w:rPr>
          <w:bCs/>
        </w:rPr>
        <w:t>the system</w:t>
      </w:r>
      <w:r w:rsidRPr="007B3D2D">
        <w:rPr>
          <w:bCs/>
        </w:rPr>
        <w:t xml:space="preserve"> </w:t>
      </w:r>
      <w:proofErr w:type="gramStart"/>
      <w:r w:rsidRPr="007B3D2D">
        <w:rPr>
          <w:bCs/>
        </w:rPr>
        <w:t>so as to</w:t>
      </w:r>
      <w:proofErr w:type="gramEnd"/>
      <w:r w:rsidRPr="007B3D2D">
        <w:rPr>
          <w:bCs/>
        </w:rPr>
        <w:t xml:space="preserve"> generate safe operation under fault conditions. Possible design provisions for failure in </w:t>
      </w:r>
      <w:r w:rsidR="008552D6" w:rsidRPr="007B3D2D">
        <w:rPr>
          <w:bCs/>
        </w:rPr>
        <w:t>the system</w:t>
      </w:r>
      <w:r w:rsidRPr="007B3D2D">
        <w:rPr>
          <w:bCs/>
        </w:rPr>
        <w:t xml:space="preserve"> are for example:</w:t>
      </w:r>
    </w:p>
    <w:p w14:paraId="05A79E86" w14:textId="77777777" w:rsidR="003137F8" w:rsidRPr="007B3D2D" w:rsidRDefault="003137F8" w:rsidP="00D26E84">
      <w:pPr>
        <w:pStyle w:val="a"/>
        <w:tabs>
          <w:tab w:val="left" w:pos="8010"/>
          <w:tab w:val="left" w:pos="8505"/>
        </w:tabs>
        <w:spacing w:line="240" w:lineRule="atLeast"/>
        <w:rPr>
          <w:bCs/>
        </w:rPr>
      </w:pPr>
      <w:r w:rsidRPr="007B3D2D">
        <w:rPr>
          <w:bCs/>
        </w:rPr>
        <w:t>(a)</w:t>
      </w:r>
      <w:r w:rsidRPr="007B3D2D">
        <w:rPr>
          <w:bCs/>
        </w:rPr>
        <w:tab/>
        <w:t>Fall-back to operation using a partial system;</w:t>
      </w:r>
    </w:p>
    <w:p w14:paraId="0A7931D5" w14:textId="77777777" w:rsidR="003137F8" w:rsidRPr="007B3D2D" w:rsidRDefault="003137F8" w:rsidP="00D26E84">
      <w:pPr>
        <w:pStyle w:val="a"/>
        <w:tabs>
          <w:tab w:val="left" w:pos="8010"/>
          <w:tab w:val="left" w:pos="8505"/>
        </w:tabs>
        <w:spacing w:line="240" w:lineRule="atLeast"/>
        <w:rPr>
          <w:bCs/>
        </w:rPr>
      </w:pPr>
      <w:r w:rsidRPr="007B3D2D">
        <w:rPr>
          <w:bCs/>
        </w:rPr>
        <w:t>(b)</w:t>
      </w:r>
      <w:r w:rsidRPr="007B3D2D">
        <w:rPr>
          <w:bCs/>
        </w:rPr>
        <w:tab/>
        <w:t>Change-over to a separate back-up system;</w:t>
      </w:r>
    </w:p>
    <w:p w14:paraId="66795FDD" w14:textId="77777777" w:rsidR="003137F8" w:rsidRPr="007B3D2D" w:rsidRDefault="003137F8" w:rsidP="006A7FEF">
      <w:pPr>
        <w:pStyle w:val="a"/>
        <w:tabs>
          <w:tab w:val="left" w:pos="8010"/>
          <w:tab w:val="left" w:pos="8505"/>
        </w:tabs>
        <w:spacing w:line="240" w:lineRule="atLeast"/>
        <w:rPr>
          <w:bCs/>
        </w:rPr>
      </w:pPr>
      <w:r w:rsidRPr="007B3D2D">
        <w:rPr>
          <w:bCs/>
        </w:rPr>
        <w:t>(c)</w:t>
      </w:r>
      <w:r w:rsidRPr="007B3D2D">
        <w:rPr>
          <w:bCs/>
        </w:rPr>
        <w:tab/>
        <w:t>Removal of the high level function.</w:t>
      </w:r>
    </w:p>
    <w:p w14:paraId="595F96EC" w14:textId="77777777" w:rsidR="003137F8" w:rsidRPr="007B3D2D" w:rsidRDefault="003137F8" w:rsidP="00D26E84">
      <w:pPr>
        <w:pStyle w:val="para"/>
        <w:tabs>
          <w:tab w:val="left" w:pos="8505"/>
        </w:tabs>
        <w:spacing w:line="240" w:lineRule="atLeast"/>
        <w:rPr>
          <w:bCs/>
        </w:rPr>
      </w:pPr>
      <w:r w:rsidRPr="007B3D2D">
        <w:rPr>
          <w:bCs/>
        </w:rPr>
        <w:t>3.4.3.1.</w:t>
      </w:r>
      <w:r w:rsidR="00D26E84" w:rsidRPr="007B3D2D">
        <w:rPr>
          <w:bCs/>
        </w:rPr>
        <w:tab/>
      </w:r>
      <w:r w:rsidRPr="007B3D2D">
        <w:rPr>
          <w:bCs/>
        </w:rPr>
        <w:t xml:space="preserve">If the chosen provision selects a partial performance mode of operation under certain fault conditions, then these conditions shall be </w:t>
      </w:r>
      <w:proofErr w:type="gramStart"/>
      <w:r w:rsidRPr="007B3D2D">
        <w:rPr>
          <w:bCs/>
        </w:rPr>
        <w:t>stated</w:t>
      </w:r>
      <w:proofErr w:type="gramEnd"/>
      <w:r w:rsidRPr="007B3D2D">
        <w:rPr>
          <w:bCs/>
        </w:rPr>
        <w:t xml:space="preserve"> and the resulting limits of effectiveness defined.</w:t>
      </w:r>
    </w:p>
    <w:p w14:paraId="432DBC51" w14:textId="77777777" w:rsidR="003137F8" w:rsidRPr="007B3D2D" w:rsidRDefault="003137F8" w:rsidP="00D26E84">
      <w:pPr>
        <w:pStyle w:val="para"/>
        <w:tabs>
          <w:tab w:val="left" w:pos="8505"/>
        </w:tabs>
        <w:spacing w:line="240" w:lineRule="atLeast"/>
        <w:rPr>
          <w:bCs/>
        </w:rPr>
      </w:pPr>
      <w:r w:rsidRPr="007B3D2D">
        <w:rPr>
          <w:bCs/>
        </w:rPr>
        <w:t>3.4.3.2</w:t>
      </w:r>
      <w:r w:rsidR="00D26E84" w:rsidRPr="007B3D2D">
        <w:rPr>
          <w:bCs/>
        </w:rPr>
        <w:t>.</w:t>
      </w:r>
      <w:r w:rsidR="00D26E84" w:rsidRPr="007B3D2D">
        <w:rPr>
          <w:bCs/>
        </w:rPr>
        <w:tab/>
      </w:r>
      <w:r w:rsidRPr="007B3D2D">
        <w:rPr>
          <w:bCs/>
        </w:rPr>
        <w:t>If the chosen provision selects a second (back-up) means to realise the vehicle control system objective, the principles of the change-over mechanism, the logic and level of redundancy and any built in back-up checking features shall be explained and the resulting limits of back-up effectiveness defined.</w:t>
      </w:r>
    </w:p>
    <w:p w14:paraId="4C9E4E6F" w14:textId="77777777" w:rsidR="003137F8" w:rsidRPr="007B3D2D" w:rsidRDefault="003137F8" w:rsidP="00D26E84">
      <w:pPr>
        <w:pStyle w:val="para"/>
        <w:tabs>
          <w:tab w:val="left" w:pos="8505"/>
        </w:tabs>
        <w:spacing w:line="240" w:lineRule="atLeast"/>
        <w:rPr>
          <w:bCs/>
        </w:rPr>
      </w:pPr>
      <w:r w:rsidRPr="007B3D2D">
        <w:rPr>
          <w:bCs/>
        </w:rPr>
        <w:t>3.4.3.3.</w:t>
      </w:r>
      <w:r w:rsidR="00D26E84" w:rsidRPr="007B3D2D">
        <w:rPr>
          <w:bCs/>
        </w:rPr>
        <w:tab/>
      </w:r>
      <w:r w:rsidRPr="007B3D2D">
        <w:rPr>
          <w:bCs/>
        </w:rPr>
        <w:t xml:space="preserve">If the chosen provision selects the removal of the </w:t>
      </w:r>
      <w:r w:rsidR="00F33F9E" w:rsidRPr="007B3D2D">
        <w:rPr>
          <w:bCs/>
        </w:rPr>
        <w:t>h</w:t>
      </w:r>
      <w:r w:rsidRPr="007B3D2D">
        <w:rPr>
          <w:bCs/>
        </w:rPr>
        <w:t>igher</w:t>
      </w:r>
      <w:r w:rsidR="005F5B84" w:rsidRPr="007B3D2D">
        <w:rPr>
          <w:bCs/>
        </w:rPr>
        <w:t>-</w:t>
      </w:r>
      <w:r w:rsidR="00F33F9E" w:rsidRPr="007B3D2D">
        <w:rPr>
          <w:bCs/>
        </w:rPr>
        <w:t>l</w:t>
      </w:r>
      <w:r w:rsidRPr="007B3D2D">
        <w:rPr>
          <w:bCs/>
        </w:rPr>
        <w:t xml:space="preserve">evel </w:t>
      </w:r>
      <w:r w:rsidR="00F33F9E" w:rsidRPr="007B3D2D">
        <w:rPr>
          <w:bCs/>
        </w:rPr>
        <w:t>f</w:t>
      </w:r>
      <w:r w:rsidRPr="007B3D2D">
        <w:rPr>
          <w:bCs/>
        </w:rPr>
        <w:t>unction, all the corresponding output control signals associated with this function shall be inhibited, and in such a manner as to limit the transition disturbance.</w:t>
      </w:r>
    </w:p>
    <w:p w14:paraId="7033DE73" w14:textId="77777777" w:rsidR="003137F8" w:rsidRPr="007B3D2D" w:rsidRDefault="003137F8" w:rsidP="00D26E84">
      <w:pPr>
        <w:tabs>
          <w:tab w:val="left" w:pos="8010"/>
          <w:tab w:val="left" w:pos="8505"/>
        </w:tabs>
        <w:spacing w:after="120"/>
        <w:ind w:left="2268" w:right="1134" w:hanging="1134"/>
        <w:jc w:val="both"/>
        <w:rPr>
          <w:bCs/>
        </w:rPr>
      </w:pPr>
      <w:r w:rsidRPr="007B3D2D">
        <w:rPr>
          <w:bCs/>
        </w:rPr>
        <w:t>3.4.4.</w:t>
      </w:r>
      <w:r w:rsidRPr="007B3D2D">
        <w:rPr>
          <w:bCs/>
        </w:rPr>
        <w:tab/>
        <w:t>The documentation shall be supported, by an analysis which shows, in overall terms, how the system will behave on the occurrence of any individual hazard or fault which will have a bearing on vehicle control performance or safety.</w:t>
      </w:r>
    </w:p>
    <w:p w14:paraId="10E9D1B9" w14:textId="77777777" w:rsidR="003137F8" w:rsidRPr="007B3D2D" w:rsidRDefault="003137F8" w:rsidP="00D26E84">
      <w:pPr>
        <w:tabs>
          <w:tab w:val="left" w:pos="8010"/>
          <w:tab w:val="left" w:pos="8505"/>
        </w:tabs>
        <w:spacing w:after="120"/>
        <w:ind w:left="2268" w:right="1134" w:hanging="1134"/>
        <w:jc w:val="both"/>
        <w:rPr>
          <w:bCs/>
        </w:rPr>
      </w:pPr>
      <w:r w:rsidRPr="007B3D2D">
        <w:rPr>
          <w:bCs/>
        </w:rPr>
        <w:tab/>
        <w:t xml:space="preserve">The chosen analytical approach(es) shall be established and maintained by the </w:t>
      </w:r>
      <w:r w:rsidR="00F33F9E" w:rsidRPr="007B3D2D">
        <w:rPr>
          <w:bCs/>
        </w:rPr>
        <w:t>m</w:t>
      </w:r>
      <w:r w:rsidRPr="007B3D2D">
        <w:rPr>
          <w:bCs/>
        </w:rPr>
        <w:t xml:space="preserve">anufacturer and shall be made open for inspection by the </w:t>
      </w:r>
      <w:r w:rsidR="00F33F9E" w:rsidRPr="007B3D2D">
        <w:rPr>
          <w:bCs/>
        </w:rPr>
        <w:t>Type App</w:t>
      </w:r>
      <w:r w:rsidR="005F5B84" w:rsidRPr="007B3D2D">
        <w:rPr>
          <w:bCs/>
        </w:rPr>
        <w:t>r</w:t>
      </w:r>
      <w:r w:rsidR="00F33F9E" w:rsidRPr="007B3D2D">
        <w:rPr>
          <w:bCs/>
        </w:rPr>
        <w:t>oval Authority</w:t>
      </w:r>
      <w:r w:rsidRPr="007B3D2D">
        <w:rPr>
          <w:bCs/>
        </w:rPr>
        <w:t xml:space="preserve"> at the time of the </w:t>
      </w:r>
      <w:proofErr w:type="gramStart"/>
      <w:r w:rsidRPr="007B3D2D">
        <w:rPr>
          <w:bCs/>
        </w:rPr>
        <w:t>type</w:t>
      </w:r>
      <w:proofErr w:type="gramEnd"/>
      <w:r w:rsidRPr="007B3D2D">
        <w:rPr>
          <w:bCs/>
        </w:rPr>
        <w:t xml:space="preserve"> approval. </w:t>
      </w:r>
    </w:p>
    <w:p w14:paraId="751F6811" w14:textId="77777777" w:rsidR="003137F8" w:rsidRPr="007B3D2D" w:rsidRDefault="003137F8" w:rsidP="00D26E84">
      <w:pPr>
        <w:tabs>
          <w:tab w:val="left" w:pos="8010"/>
          <w:tab w:val="left" w:pos="8505"/>
        </w:tabs>
        <w:spacing w:after="120"/>
        <w:ind w:left="2268" w:right="1134" w:hanging="9"/>
        <w:jc w:val="both"/>
        <w:rPr>
          <w:bCs/>
        </w:rPr>
      </w:pPr>
      <w:r w:rsidRPr="007B3D2D">
        <w:rPr>
          <w:bCs/>
        </w:rPr>
        <w:t xml:space="preserve">The </w:t>
      </w:r>
      <w:r w:rsidR="00F33F9E" w:rsidRPr="007B3D2D">
        <w:rPr>
          <w:bCs/>
        </w:rPr>
        <w:t xml:space="preserve">Type Approval Authority </w:t>
      </w:r>
      <w:r w:rsidRPr="007B3D2D">
        <w:rPr>
          <w:bCs/>
        </w:rPr>
        <w:t xml:space="preserve">shall perform an assessment of the application of the analytical approach(es). The assessment shall include: </w:t>
      </w:r>
    </w:p>
    <w:p w14:paraId="50E8476A" w14:textId="77777777" w:rsidR="003137F8" w:rsidRPr="007B3D2D" w:rsidRDefault="003137F8" w:rsidP="00D26E84">
      <w:pPr>
        <w:tabs>
          <w:tab w:val="left" w:pos="8010"/>
          <w:tab w:val="left" w:pos="8505"/>
        </w:tabs>
        <w:spacing w:after="120"/>
        <w:ind w:left="2835" w:right="1134" w:hanging="567"/>
        <w:jc w:val="both"/>
        <w:rPr>
          <w:bCs/>
        </w:rPr>
      </w:pPr>
      <w:r w:rsidRPr="007B3D2D">
        <w:rPr>
          <w:bCs/>
        </w:rPr>
        <w:t>(a)</w:t>
      </w:r>
      <w:r w:rsidRPr="007B3D2D">
        <w:rPr>
          <w:bCs/>
        </w:rPr>
        <w:tab/>
        <w:t>Inspection of the safety approach at the concept (vehicle) level with confirmation that it includes consideration of:</w:t>
      </w:r>
    </w:p>
    <w:p w14:paraId="7A08956E" w14:textId="77777777" w:rsidR="003137F8" w:rsidRPr="007B3D2D" w:rsidRDefault="00865398" w:rsidP="00D26E84">
      <w:pPr>
        <w:tabs>
          <w:tab w:val="left" w:pos="8010"/>
          <w:tab w:val="left" w:pos="8505"/>
        </w:tabs>
        <w:spacing w:after="120"/>
        <w:ind w:left="3402" w:right="1134" w:hanging="567"/>
        <w:jc w:val="both"/>
        <w:rPr>
          <w:bCs/>
        </w:rPr>
      </w:pPr>
      <w:r w:rsidRPr="007B3D2D">
        <w:rPr>
          <w:bCs/>
        </w:rPr>
        <w:t>(</w:t>
      </w:r>
      <w:proofErr w:type="spellStart"/>
      <w:r w:rsidRPr="007B3D2D">
        <w:rPr>
          <w:bCs/>
        </w:rPr>
        <w:t>i</w:t>
      </w:r>
      <w:proofErr w:type="spellEnd"/>
      <w:r w:rsidRPr="007B3D2D">
        <w:rPr>
          <w:bCs/>
        </w:rPr>
        <w:t>)</w:t>
      </w:r>
      <w:r w:rsidR="003137F8" w:rsidRPr="007B3D2D">
        <w:rPr>
          <w:bCs/>
        </w:rPr>
        <w:tab/>
        <w:t>Interactions with other vehicle systems;</w:t>
      </w:r>
    </w:p>
    <w:p w14:paraId="36599AB1" w14:textId="77777777" w:rsidR="003137F8" w:rsidRPr="007B3D2D" w:rsidRDefault="00865398" w:rsidP="00D26E84">
      <w:pPr>
        <w:tabs>
          <w:tab w:val="left" w:pos="8010"/>
          <w:tab w:val="left" w:pos="8505"/>
        </w:tabs>
        <w:spacing w:after="120"/>
        <w:ind w:left="3402" w:right="1134" w:hanging="567"/>
        <w:jc w:val="both"/>
        <w:rPr>
          <w:bCs/>
        </w:rPr>
      </w:pPr>
      <w:r w:rsidRPr="007B3D2D">
        <w:rPr>
          <w:bCs/>
        </w:rPr>
        <w:lastRenderedPageBreak/>
        <w:t>(ii)</w:t>
      </w:r>
      <w:r w:rsidR="003137F8" w:rsidRPr="007B3D2D">
        <w:rPr>
          <w:bCs/>
        </w:rPr>
        <w:tab/>
        <w:t xml:space="preserve">Malfunctions of the system, within the scope of this </w:t>
      </w:r>
      <w:r w:rsidR="00F33F9E" w:rsidRPr="007B3D2D">
        <w:rPr>
          <w:bCs/>
        </w:rPr>
        <w:t xml:space="preserve">UN </w:t>
      </w:r>
      <w:r w:rsidR="003137F8" w:rsidRPr="007B3D2D">
        <w:rPr>
          <w:bCs/>
        </w:rPr>
        <w:t>Regulation;</w:t>
      </w:r>
    </w:p>
    <w:p w14:paraId="26904A59" w14:textId="77777777" w:rsidR="003137F8" w:rsidRPr="007B3D2D" w:rsidRDefault="00865398" w:rsidP="00D26E84">
      <w:pPr>
        <w:tabs>
          <w:tab w:val="left" w:pos="8010"/>
          <w:tab w:val="left" w:pos="8505"/>
        </w:tabs>
        <w:spacing w:after="120"/>
        <w:ind w:left="3402" w:right="1134" w:hanging="567"/>
        <w:jc w:val="both"/>
        <w:rPr>
          <w:bCs/>
        </w:rPr>
      </w:pPr>
      <w:r w:rsidRPr="007B3D2D">
        <w:rPr>
          <w:bCs/>
        </w:rPr>
        <w:t>(iii)</w:t>
      </w:r>
      <w:r w:rsidR="003137F8" w:rsidRPr="007B3D2D">
        <w:rPr>
          <w:bCs/>
        </w:rPr>
        <w:tab/>
        <w:t>For functions defined in paragraph 3.2. of this</w:t>
      </w:r>
      <w:r w:rsidR="00F33F9E" w:rsidRPr="007B3D2D">
        <w:rPr>
          <w:bCs/>
        </w:rPr>
        <w:t xml:space="preserve"> UN</w:t>
      </w:r>
      <w:r w:rsidR="003137F8" w:rsidRPr="007B3D2D">
        <w:rPr>
          <w:bCs/>
        </w:rPr>
        <w:t xml:space="preserve"> Regulation:</w:t>
      </w:r>
    </w:p>
    <w:p w14:paraId="08810E34" w14:textId="77777777" w:rsidR="003137F8" w:rsidRPr="007B3D2D" w:rsidRDefault="00865398" w:rsidP="00D26E84">
      <w:pPr>
        <w:tabs>
          <w:tab w:val="left" w:pos="8010"/>
          <w:tab w:val="left" w:pos="8505"/>
        </w:tabs>
        <w:spacing w:after="120"/>
        <w:ind w:left="3969" w:right="1134" w:hanging="567"/>
        <w:jc w:val="both"/>
        <w:rPr>
          <w:bCs/>
        </w:rPr>
      </w:pPr>
      <w:r w:rsidRPr="007B3D2D">
        <w:rPr>
          <w:bCs/>
        </w:rPr>
        <w:t>-</w:t>
      </w:r>
      <w:r w:rsidR="003137F8" w:rsidRPr="007B3D2D">
        <w:rPr>
          <w:bCs/>
        </w:rPr>
        <w:tab/>
        <w:t>Situations when a system free from faults may create safety critical risks (e.g. due to a lack of or wrong comprehension of the vehicle environment);</w:t>
      </w:r>
    </w:p>
    <w:p w14:paraId="5A0A9A82" w14:textId="77777777" w:rsidR="003137F8" w:rsidRPr="007B3D2D" w:rsidRDefault="00865398" w:rsidP="00D26E84">
      <w:pPr>
        <w:tabs>
          <w:tab w:val="left" w:pos="8010"/>
          <w:tab w:val="left" w:pos="8505"/>
        </w:tabs>
        <w:spacing w:after="120"/>
        <w:ind w:left="3969" w:right="1134" w:hanging="567"/>
        <w:jc w:val="both"/>
        <w:rPr>
          <w:bCs/>
        </w:rPr>
      </w:pPr>
      <w:r w:rsidRPr="007B3D2D">
        <w:rPr>
          <w:bCs/>
        </w:rPr>
        <w:t>-</w:t>
      </w:r>
      <w:r w:rsidR="003137F8" w:rsidRPr="007B3D2D">
        <w:rPr>
          <w:bCs/>
        </w:rPr>
        <w:tab/>
        <w:t>Operational and system limitations;</w:t>
      </w:r>
    </w:p>
    <w:p w14:paraId="63D66137" w14:textId="77777777" w:rsidR="003137F8" w:rsidRPr="007B3D2D" w:rsidRDefault="00865398" w:rsidP="00D26E84">
      <w:pPr>
        <w:tabs>
          <w:tab w:val="left" w:pos="8010"/>
          <w:tab w:val="left" w:pos="8505"/>
        </w:tabs>
        <w:spacing w:after="120"/>
        <w:ind w:left="3969" w:right="1134" w:hanging="567"/>
        <w:jc w:val="both"/>
        <w:rPr>
          <w:bCs/>
        </w:rPr>
      </w:pPr>
      <w:r w:rsidRPr="007B3D2D">
        <w:rPr>
          <w:bCs/>
        </w:rPr>
        <w:t>-</w:t>
      </w:r>
      <w:r w:rsidR="003137F8" w:rsidRPr="007B3D2D">
        <w:rPr>
          <w:bCs/>
        </w:rPr>
        <w:tab/>
        <w:t>Reasonably foreseeable misuse by the driver;</w:t>
      </w:r>
    </w:p>
    <w:p w14:paraId="325C5BB7" w14:textId="77777777" w:rsidR="003137F8" w:rsidRPr="007B3D2D" w:rsidRDefault="00865398" w:rsidP="00D26E84">
      <w:pPr>
        <w:tabs>
          <w:tab w:val="left" w:pos="8010"/>
          <w:tab w:val="left" w:pos="8505"/>
        </w:tabs>
        <w:spacing w:after="120"/>
        <w:ind w:left="3969" w:right="1134" w:hanging="567"/>
        <w:jc w:val="both"/>
        <w:rPr>
          <w:bCs/>
        </w:rPr>
      </w:pPr>
      <w:r w:rsidRPr="007B3D2D">
        <w:rPr>
          <w:bCs/>
        </w:rPr>
        <w:t>-</w:t>
      </w:r>
      <w:r w:rsidR="003137F8" w:rsidRPr="007B3D2D">
        <w:rPr>
          <w:bCs/>
        </w:rPr>
        <w:tab/>
        <w:t>Intentional modification of the system.</w:t>
      </w:r>
    </w:p>
    <w:p w14:paraId="1C374211" w14:textId="77777777" w:rsidR="003137F8" w:rsidRPr="007B3D2D" w:rsidRDefault="00865398" w:rsidP="00D26E84">
      <w:pPr>
        <w:tabs>
          <w:tab w:val="left" w:pos="8010"/>
          <w:tab w:val="left" w:pos="8505"/>
        </w:tabs>
        <w:spacing w:after="120"/>
        <w:ind w:left="3402" w:right="1134" w:hanging="567"/>
        <w:jc w:val="both"/>
        <w:rPr>
          <w:bCs/>
        </w:rPr>
      </w:pPr>
      <w:r w:rsidRPr="007B3D2D">
        <w:rPr>
          <w:bCs/>
        </w:rPr>
        <w:t>(</w:t>
      </w:r>
      <w:r w:rsidR="003137F8" w:rsidRPr="007B3D2D">
        <w:rPr>
          <w:bCs/>
        </w:rPr>
        <w:t>iv</w:t>
      </w:r>
      <w:r w:rsidRPr="007B3D2D">
        <w:rPr>
          <w:bCs/>
        </w:rPr>
        <w:t>)</w:t>
      </w:r>
      <w:r w:rsidR="003137F8" w:rsidRPr="007B3D2D">
        <w:rPr>
          <w:bCs/>
        </w:rPr>
        <w:tab/>
        <w:t>Cyber-attacks having an impact on the safety of the vehicle.</w:t>
      </w:r>
    </w:p>
    <w:p w14:paraId="0EEE3DB3" w14:textId="77777777" w:rsidR="003137F8" w:rsidRPr="007B3D2D" w:rsidRDefault="003137F8" w:rsidP="00D26E84">
      <w:pPr>
        <w:pStyle w:val="ListParagraph"/>
        <w:tabs>
          <w:tab w:val="left" w:pos="8010"/>
          <w:tab w:val="left" w:pos="8505"/>
        </w:tabs>
        <w:spacing w:after="120"/>
        <w:ind w:left="2268" w:right="1134" w:hanging="9"/>
        <w:contextualSpacing w:val="0"/>
        <w:jc w:val="both"/>
        <w:rPr>
          <w:bCs/>
        </w:rPr>
      </w:pPr>
      <w:r w:rsidRPr="007B3D2D">
        <w:rPr>
          <w:bCs/>
        </w:rPr>
        <w:t>This approach may be based on a Hazard / Risk analysis appropriate to system safety.</w:t>
      </w:r>
    </w:p>
    <w:p w14:paraId="64C1C65B" w14:textId="77777777" w:rsidR="003137F8" w:rsidRPr="007B3D2D" w:rsidRDefault="003137F8" w:rsidP="00D26E84">
      <w:pPr>
        <w:tabs>
          <w:tab w:val="left" w:pos="8010"/>
          <w:tab w:val="left" w:pos="8505"/>
        </w:tabs>
        <w:spacing w:after="120"/>
        <w:ind w:left="2835" w:right="1134" w:hanging="567"/>
        <w:jc w:val="both"/>
        <w:rPr>
          <w:bCs/>
        </w:rPr>
      </w:pPr>
      <w:r w:rsidRPr="007B3D2D">
        <w:rPr>
          <w:bCs/>
        </w:rPr>
        <w:t>(b)</w:t>
      </w:r>
      <w:r w:rsidRPr="007B3D2D">
        <w:rPr>
          <w:bCs/>
        </w:rPr>
        <w:tab/>
        <w:t>Inspection of the safety approach at the system level. This approach includes top down and bottom-up approach. The safety approach may be based on Failure Mode and Effect Analysis (FMEA), a Fault Tree Analysis (FTA) and a System-Theoretic Process Analysis (STPA) or any similar process appropriate to system functional and operational safety;</w:t>
      </w:r>
    </w:p>
    <w:p w14:paraId="78E37216" w14:textId="77777777" w:rsidR="003137F8" w:rsidRPr="007B3D2D" w:rsidRDefault="003137F8" w:rsidP="00E44EF5">
      <w:pPr>
        <w:tabs>
          <w:tab w:val="left" w:pos="8010"/>
          <w:tab w:val="left" w:pos="8505"/>
        </w:tabs>
        <w:spacing w:after="120"/>
        <w:ind w:left="2835" w:right="1134" w:hanging="567"/>
        <w:jc w:val="both"/>
        <w:rPr>
          <w:bCs/>
        </w:rPr>
      </w:pPr>
      <w:r w:rsidRPr="007B3D2D">
        <w:rPr>
          <w:bCs/>
        </w:rPr>
        <w:t>(c)</w:t>
      </w:r>
      <w:r w:rsidRPr="007B3D2D">
        <w:rPr>
          <w:bCs/>
        </w:rPr>
        <w:tab/>
        <w:t xml:space="preserve">Inspection of the validation plans and results. This validation shall </w:t>
      </w:r>
      <w:r w:rsidR="00E65ECF" w:rsidRPr="007B3D2D">
        <w:rPr>
          <w:bCs/>
        </w:rPr>
        <w:t xml:space="preserve">/ </w:t>
      </w:r>
      <w:r w:rsidRPr="007B3D2D">
        <w:rPr>
          <w:bCs/>
        </w:rPr>
        <w:t>may include validation testing appropriate for validation, for example, Hardware in the Loop (HIL) testing, vehicle on-road operational testing, or any other testing appropriate for validation.</w:t>
      </w:r>
    </w:p>
    <w:p w14:paraId="489CBED0" w14:textId="77777777" w:rsidR="003137F8" w:rsidRPr="007B3D2D" w:rsidRDefault="003137F8" w:rsidP="00D26E84">
      <w:pPr>
        <w:tabs>
          <w:tab w:val="left" w:pos="8010"/>
          <w:tab w:val="left" w:pos="8505"/>
        </w:tabs>
        <w:spacing w:after="120"/>
        <w:ind w:left="2268" w:right="1134"/>
        <w:jc w:val="both"/>
        <w:rPr>
          <w:bCs/>
        </w:rPr>
      </w:pPr>
      <w:r w:rsidRPr="007B3D2D">
        <w:rPr>
          <w:bCs/>
        </w:rPr>
        <w:t xml:space="preserve">The assessment shall consist of checks of hazards, faults and failure conditions chosen by the </w:t>
      </w:r>
      <w:r w:rsidR="00F33F9E" w:rsidRPr="007B3D2D">
        <w:rPr>
          <w:bCs/>
        </w:rPr>
        <w:t>Type Approval Authority</w:t>
      </w:r>
      <w:r w:rsidRPr="007B3D2D">
        <w:rPr>
          <w:bCs/>
        </w:rPr>
        <w:t xml:space="preserve"> to establish that the manufacturer’s explanation of the safety concept is understandable, logical and that the validation plans are suitable and have been completed.</w:t>
      </w:r>
    </w:p>
    <w:p w14:paraId="4050FF1D" w14:textId="77777777" w:rsidR="003137F8" w:rsidRPr="007B3D2D" w:rsidRDefault="003137F8" w:rsidP="00D26E84">
      <w:pPr>
        <w:tabs>
          <w:tab w:val="left" w:pos="8010"/>
          <w:tab w:val="left" w:pos="8505"/>
        </w:tabs>
        <w:spacing w:after="120"/>
        <w:ind w:left="2268" w:right="1134"/>
        <w:jc w:val="both"/>
        <w:rPr>
          <w:bCs/>
        </w:rPr>
      </w:pPr>
      <w:r w:rsidRPr="007B3D2D">
        <w:rPr>
          <w:bCs/>
        </w:rPr>
        <w:t xml:space="preserve">The </w:t>
      </w:r>
      <w:r w:rsidR="00F33F9E" w:rsidRPr="007B3D2D">
        <w:rPr>
          <w:bCs/>
        </w:rPr>
        <w:t>Type App</w:t>
      </w:r>
      <w:r w:rsidR="005F5B84" w:rsidRPr="007B3D2D">
        <w:rPr>
          <w:bCs/>
        </w:rPr>
        <w:t>r</w:t>
      </w:r>
      <w:r w:rsidR="00F33F9E" w:rsidRPr="007B3D2D">
        <w:rPr>
          <w:bCs/>
        </w:rPr>
        <w:t>oval Authority</w:t>
      </w:r>
      <w:r w:rsidRPr="007B3D2D">
        <w:rPr>
          <w:bCs/>
        </w:rPr>
        <w:t xml:space="preserve"> may perform tests or may require tests to be performed as specified in paragraph 4. to verify the safety concept.</w:t>
      </w:r>
    </w:p>
    <w:p w14:paraId="7E57D54C" w14:textId="77777777" w:rsidR="003137F8" w:rsidRPr="007B3D2D" w:rsidRDefault="003137F8" w:rsidP="00E44EF5">
      <w:pPr>
        <w:pStyle w:val="para"/>
        <w:tabs>
          <w:tab w:val="left" w:pos="8505"/>
        </w:tabs>
        <w:spacing w:line="240" w:lineRule="atLeast"/>
        <w:rPr>
          <w:bCs/>
        </w:rPr>
      </w:pPr>
      <w:r w:rsidRPr="007B3D2D">
        <w:rPr>
          <w:bCs/>
        </w:rPr>
        <w:t>3.4.4.1.</w:t>
      </w:r>
      <w:r w:rsidRPr="007B3D2D">
        <w:rPr>
          <w:bCs/>
        </w:rPr>
        <w:tab/>
        <w:t xml:space="preserve">This documentation shall itemize the parameters being monitored and shall set out, for each failure condition of the type defined in paragraph 3.4.4. of this </w:t>
      </w:r>
      <w:r w:rsidR="00F33F9E" w:rsidRPr="007B3D2D">
        <w:rPr>
          <w:bCs/>
        </w:rPr>
        <w:t>A</w:t>
      </w:r>
      <w:r w:rsidRPr="007B3D2D">
        <w:rPr>
          <w:bCs/>
        </w:rPr>
        <w:t>nnex, the warning signal to be given to the driver and/or to service/technical inspection personnel.</w:t>
      </w:r>
    </w:p>
    <w:p w14:paraId="0A9EB5AE" w14:textId="77777777" w:rsidR="003137F8" w:rsidRPr="007B3D2D" w:rsidRDefault="003137F8" w:rsidP="00E44EF5">
      <w:pPr>
        <w:tabs>
          <w:tab w:val="left" w:pos="8505"/>
        </w:tabs>
        <w:spacing w:after="120"/>
        <w:ind w:left="2268" w:right="1134" w:hanging="1134"/>
        <w:jc w:val="both"/>
        <w:rPr>
          <w:bCs/>
        </w:rPr>
      </w:pPr>
      <w:r w:rsidRPr="007B3D2D">
        <w:rPr>
          <w:bCs/>
        </w:rPr>
        <w:t>3.4.4.2.</w:t>
      </w:r>
      <w:r w:rsidRPr="007B3D2D">
        <w:rPr>
          <w:bCs/>
        </w:rPr>
        <w:tab/>
        <w:t xml:space="preserve">This documentation shall describe the measures in place to ensure the </w:t>
      </w:r>
      <w:r w:rsidR="00F33F9E" w:rsidRPr="007B3D2D">
        <w:rPr>
          <w:bCs/>
        </w:rPr>
        <w:t>system</w:t>
      </w:r>
      <w:r w:rsidRPr="007B3D2D">
        <w:rPr>
          <w:bCs/>
        </w:rPr>
        <w:t xml:space="preserve"> does not prejudice the safe operation of the vehicle when the performance of </w:t>
      </w:r>
      <w:r w:rsidR="00F33F9E" w:rsidRPr="007B3D2D">
        <w:rPr>
          <w:bCs/>
        </w:rPr>
        <w:t>the system</w:t>
      </w:r>
      <w:r w:rsidR="006B742E" w:rsidRPr="007B3D2D">
        <w:rPr>
          <w:bCs/>
        </w:rPr>
        <w:t xml:space="preserve"> </w:t>
      </w:r>
      <w:r w:rsidRPr="007B3D2D">
        <w:rPr>
          <w:bCs/>
        </w:rPr>
        <w:t>is affected by environmental conditions e.g. climatic, temperature, dust ingress, water ingress, ice packing.</w:t>
      </w:r>
    </w:p>
    <w:p w14:paraId="05AC8B70" w14:textId="77777777" w:rsidR="003137F8" w:rsidRPr="007B3D2D" w:rsidRDefault="003137F8" w:rsidP="00E44EF5">
      <w:pPr>
        <w:tabs>
          <w:tab w:val="left" w:pos="8010"/>
          <w:tab w:val="left" w:pos="8505"/>
        </w:tabs>
        <w:spacing w:after="120"/>
        <w:ind w:left="2268" w:right="1134"/>
        <w:jc w:val="both"/>
        <w:rPr>
          <w:bCs/>
        </w:rPr>
      </w:pPr>
      <w:r w:rsidRPr="007B3D2D">
        <w:rPr>
          <w:bCs/>
        </w:rPr>
        <w:t xml:space="preserve">Where this </w:t>
      </w:r>
      <w:r w:rsidR="00F33F9E" w:rsidRPr="007B3D2D">
        <w:rPr>
          <w:bCs/>
        </w:rPr>
        <w:t xml:space="preserve">UN </w:t>
      </w:r>
      <w:r w:rsidRPr="007B3D2D">
        <w:rPr>
          <w:bCs/>
        </w:rPr>
        <w:t xml:space="preserve">Regulation contains </w:t>
      </w:r>
      <w:proofErr w:type="gramStart"/>
      <w:r w:rsidRPr="007B3D2D">
        <w:rPr>
          <w:bCs/>
        </w:rPr>
        <w:t>particular requirements</w:t>
      </w:r>
      <w:proofErr w:type="gramEnd"/>
      <w:r w:rsidRPr="007B3D2D">
        <w:rPr>
          <w:bCs/>
        </w:rPr>
        <w:t xml:space="preserve"> for the operation of </w:t>
      </w:r>
      <w:r w:rsidR="00F33F9E" w:rsidRPr="007B3D2D">
        <w:rPr>
          <w:bCs/>
        </w:rPr>
        <w:t>the system</w:t>
      </w:r>
      <w:r w:rsidRPr="007B3D2D">
        <w:rPr>
          <w:bCs/>
        </w:rPr>
        <w:t xml:space="preserve"> under different environmental conditions, this documentation shall describe the measures in place to ensure compliance with those requirements.</w:t>
      </w:r>
    </w:p>
    <w:p w14:paraId="476DF625" w14:textId="77777777" w:rsidR="003137F8" w:rsidRPr="002F2EC8" w:rsidRDefault="003137F8" w:rsidP="00A11D8F">
      <w:pPr>
        <w:pStyle w:val="para"/>
        <w:tabs>
          <w:tab w:val="left" w:pos="8010"/>
          <w:tab w:val="left" w:pos="8505"/>
        </w:tabs>
        <w:spacing w:line="240" w:lineRule="atLeast"/>
        <w:rPr>
          <w:b/>
        </w:rPr>
      </w:pPr>
      <w:r w:rsidRPr="002F2EC8">
        <w:rPr>
          <w:b/>
        </w:rPr>
        <w:t>3.5.</w:t>
      </w:r>
      <w:r w:rsidRPr="002F2EC8">
        <w:rPr>
          <w:b/>
        </w:rPr>
        <w:tab/>
        <w:t>Safety Management System (Process Audit)</w:t>
      </w:r>
    </w:p>
    <w:p w14:paraId="6088B498" w14:textId="77777777" w:rsidR="003137F8" w:rsidRPr="007B3D2D" w:rsidRDefault="003137F8" w:rsidP="00A11D8F">
      <w:pPr>
        <w:pStyle w:val="para"/>
        <w:tabs>
          <w:tab w:val="left" w:pos="8010"/>
          <w:tab w:val="left" w:pos="8505"/>
        </w:tabs>
        <w:spacing w:line="240" w:lineRule="atLeast"/>
        <w:rPr>
          <w:bCs/>
        </w:rPr>
      </w:pPr>
      <w:r w:rsidRPr="007B3D2D">
        <w:rPr>
          <w:bCs/>
        </w:rPr>
        <w:t>3.5.1.</w:t>
      </w:r>
      <w:r w:rsidRPr="007B3D2D">
        <w:rPr>
          <w:bCs/>
        </w:rPr>
        <w:tab/>
        <w:t>In respect of software and hardware employed in</w:t>
      </w:r>
      <w:r w:rsidR="00F33F9E" w:rsidRPr="007B3D2D">
        <w:rPr>
          <w:bCs/>
        </w:rPr>
        <w:t xml:space="preserve"> the system</w:t>
      </w:r>
      <w:r w:rsidRPr="007B3D2D">
        <w:rPr>
          <w:bCs/>
        </w:rPr>
        <w:t xml:space="preserve">, the manufacturer shall demonstrate to the </w:t>
      </w:r>
      <w:r w:rsidR="00F33F9E" w:rsidRPr="007B3D2D">
        <w:rPr>
          <w:bCs/>
        </w:rPr>
        <w:t>T</w:t>
      </w:r>
      <w:r w:rsidRPr="007B3D2D">
        <w:rPr>
          <w:bCs/>
        </w:rPr>
        <w:t xml:space="preserve">ype </w:t>
      </w:r>
      <w:r w:rsidR="00F33F9E" w:rsidRPr="007B3D2D">
        <w:rPr>
          <w:bCs/>
        </w:rPr>
        <w:t>A</w:t>
      </w:r>
      <w:r w:rsidRPr="007B3D2D">
        <w:rPr>
          <w:bCs/>
        </w:rPr>
        <w:t xml:space="preserve">pproval </w:t>
      </w:r>
      <w:r w:rsidR="00F33F9E" w:rsidRPr="007B3D2D">
        <w:rPr>
          <w:bCs/>
        </w:rPr>
        <w:t>A</w:t>
      </w:r>
      <w:r w:rsidRPr="007B3D2D">
        <w:rPr>
          <w:bCs/>
        </w:rPr>
        <w:t xml:space="preserve">uthority in terms of a safety management system that effective processes, methodologies and tools are in place, up to date and being followed within the organization to manage the safety and continued compliance throughout the product lifecycle (design, development, </w:t>
      </w:r>
      <w:proofErr w:type="gramStart"/>
      <w:r w:rsidRPr="007B3D2D">
        <w:rPr>
          <w:bCs/>
        </w:rPr>
        <w:t>production</w:t>
      </w:r>
      <w:proofErr w:type="gramEnd"/>
      <w:r w:rsidRPr="007B3D2D">
        <w:rPr>
          <w:bCs/>
        </w:rPr>
        <w:t xml:space="preserve"> and operation).</w:t>
      </w:r>
    </w:p>
    <w:p w14:paraId="77850C2C" w14:textId="77777777" w:rsidR="003137F8" w:rsidRPr="007B3D2D" w:rsidRDefault="003137F8" w:rsidP="00A11D8F">
      <w:pPr>
        <w:pStyle w:val="para"/>
        <w:tabs>
          <w:tab w:val="left" w:pos="8010"/>
          <w:tab w:val="left" w:pos="8505"/>
        </w:tabs>
        <w:spacing w:line="240" w:lineRule="atLeast"/>
        <w:rPr>
          <w:bCs/>
        </w:rPr>
      </w:pPr>
      <w:r w:rsidRPr="007B3D2D">
        <w:rPr>
          <w:bCs/>
        </w:rPr>
        <w:t>3.5.2.</w:t>
      </w:r>
      <w:r w:rsidRPr="007B3D2D">
        <w:rPr>
          <w:bCs/>
        </w:rPr>
        <w:tab/>
        <w:t xml:space="preserve">The </w:t>
      </w:r>
      <w:r w:rsidR="00F33F9E" w:rsidRPr="007B3D2D">
        <w:rPr>
          <w:bCs/>
        </w:rPr>
        <w:t>s</w:t>
      </w:r>
      <w:r w:rsidRPr="007B3D2D">
        <w:rPr>
          <w:bCs/>
        </w:rPr>
        <w:t xml:space="preserve">afety </w:t>
      </w:r>
      <w:r w:rsidR="00F33F9E" w:rsidRPr="007B3D2D">
        <w:rPr>
          <w:bCs/>
        </w:rPr>
        <w:t>m</w:t>
      </w:r>
      <w:r w:rsidRPr="007B3D2D">
        <w:rPr>
          <w:bCs/>
        </w:rPr>
        <w:t xml:space="preserve">anagement </w:t>
      </w:r>
      <w:r w:rsidR="00F33F9E" w:rsidRPr="007B3D2D">
        <w:rPr>
          <w:bCs/>
        </w:rPr>
        <w:t>s</w:t>
      </w:r>
      <w:r w:rsidRPr="007B3D2D">
        <w:rPr>
          <w:bCs/>
        </w:rPr>
        <w:t>ystem shall comprise of the following key components:</w:t>
      </w:r>
    </w:p>
    <w:p w14:paraId="4630F5D6" w14:textId="77777777" w:rsidR="003137F8" w:rsidRPr="007B3D2D" w:rsidRDefault="003137F8" w:rsidP="00A11D8F">
      <w:pPr>
        <w:tabs>
          <w:tab w:val="left" w:pos="8010"/>
          <w:tab w:val="left" w:pos="8505"/>
        </w:tabs>
        <w:spacing w:after="120"/>
        <w:ind w:left="2835" w:right="1134" w:hanging="567"/>
        <w:jc w:val="both"/>
        <w:rPr>
          <w:bCs/>
        </w:rPr>
      </w:pPr>
      <w:r w:rsidRPr="007B3D2D">
        <w:rPr>
          <w:bCs/>
        </w:rPr>
        <w:lastRenderedPageBreak/>
        <w:t>(a)</w:t>
      </w:r>
      <w:r w:rsidRPr="007B3D2D">
        <w:rPr>
          <w:bCs/>
        </w:rPr>
        <w:tab/>
        <w:t xml:space="preserve">Safety </w:t>
      </w:r>
      <w:r w:rsidR="00F33F9E" w:rsidRPr="007B3D2D">
        <w:rPr>
          <w:bCs/>
        </w:rPr>
        <w:t>p</w:t>
      </w:r>
      <w:r w:rsidRPr="007B3D2D">
        <w:rPr>
          <w:bCs/>
        </w:rPr>
        <w:t xml:space="preserve">olicy and </w:t>
      </w:r>
      <w:r w:rsidR="00F33F9E" w:rsidRPr="007B3D2D">
        <w:rPr>
          <w:bCs/>
        </w:rPr>
        <w:t>o</w:t>
      </w:r>
      <w:r w:rsidRPr="007B3D2D">
        <w:rPr>
          <w:bCs/>
        </w:rPr>
        <w:t>bjectives, which establish safety practices with a clear safety policy, safety roles and responsibilities, and organizational safety objectives;</w:t>
      </w:r>
    </w:p>
    <w:p w14:paraId="5F53E456" w14:textId="77777777" w:rsidR="003137F8" w:rsidRPr="007B3D2D" w:rsidRDefault="003137F8" w:rsidP="00A11D8F">
      <w:pPr>
        <w:tabs>
          <w:tab w:val="left" w:pos="8010"/>
          <w:tab w:val="left" w:pos="8505"/>
        </w:tabs>
        <w:spacing w:after="120"/>
        <w:ind w:left="2835" w:right="1134" w:hanging="567"/>
        <w:jc w:val="both"/>
        <w:rPr>
          <w:bCs/>
        </w:rPr>
      </w:pPr>
      <w:r w:rsidRPr="007B3D2D">
        <w:rPr>
          <w:bCs/>
        </w:rPr>
        <w:t>(b)</w:t>
      </w:r>
      <w:r w:rsidRPr="007B3D2D">
        <w:rPr>
          <w:bCs/>
        </w:rPr>
        <w:tab/>
        <w:t xml:space="preserve">Safety </w:t>
      </w:r>
      <w:r w:rsidR="00F33F9E" w:rsidRPr="007B3D2D">
        <w:rPr>
          <w:bCs/>
        </w:rPr>
        <w:t>r</w:t>
      </w:r>
      <w:r w:rsidRPr="007B3D2D">
        <w:rPr>
          <w:bCs/>
        </w:rPr>
        <w:t xml:space="preserve">isk </w:t>
      </w:r>
      <w:r w:rsidR="00F33F9E" w:rsidRPr="007B3D2D">
        <w:rPr>
          <w:bCs/>
        </w:rPr>
        <w:t>m</w:t>
      </w:r>
      <w:r w:rsidRPr="007B3D2D">
        <w:rPr>
          <w:bCs/>
        </w:rPr>
        <w:t>anagement which aims at managing the risk in a proactive way;</w:t>
      </w:r>
    </w:p>
    <w:p w14:paraId="306BB007" w14:textId="77777777" w:rsidR="003137F8" w:rsidRPr="007B3D2D" w:rsidRDefault="003137F8" w:rsidP="00A11D8F">
      <w:pPr>
        <w:tabs>
          <w:tab w:val="left" w:pos="8010"/>
          <w:tab w:val="left" w:pos="8505"/>
        </w:tabs>
        <w:spacing w:after="120"/>
        <w:ind w:left="2835" w:right="1134" w:hanging="567"/>
        <w:jc w:val="both"/>
        <w:rPr>
          <w:bCs/>
        </w:rPr>
      </w:pPr>
      <w:r w:rsidRPr="007B3D2D">
        <w:rPr>
          <w:bCs/>
        </w:rPr>
        <w:t>(c)</w:t>
      </w:r>
      <w:r w:rsidRPr="007B3D2D">
        <w:rPr>
          <w:bCs/>
        </w:rPr>
        <w:tab/>
        <w:t xml:space="preserve">Safety </w:t>
      </w:r>
      <w:r w:rsidR="00F33F9E" w:rsidRPr="007B3D2D">
        <w:rPr>
          <w:bCs/>
        </w:rPr>
        <w:t>a</w:t>
      </w:r>
      <w:r w:rsidRPr="007B3D2D">
        <w:rPr>
          <w:bCs/>
        </w:rPr>
        <w:t>ssurance to monitor, analyse, and measure overall safety performance;</w:t>
      </w:r>
    </w:p>
    <w:p w14:paraId="2E4CCEE4" w14:textId="77777777" w:rsidR="003137F8" w:rsidRPr="007B3D2D" w:rsidRDefault="003137F8" w:rsidP="00A11D8F">
      <w:pPr>
        <w:tabs>
          <w:tab w:val="left" w:pos="8010"/>
          <w:tab w:val="left" w:pos="8505"/>
        </w:tabs>
        <w:spacing w:after="120"/>
        <w:ind w:left="2835" w:right="1134" w:hanging="567"/>
        <w:jc w:val="both"/>
        <w:rPr>
          <w:bCs/>
        </w:rPr>
      </w:pPr>
      <w:r w:rsidRPr="007B3D2D">
        <w:rPr>
          <w:bCs/>
        </w:rPr>
        <w:t>(d)</w:t>
      </w:r>
      <w:r w:rsidRPr="007B3D2D">
        <w:rPr>
          <w:bCs/>
        </w:rPr>
        <w:tab/>
        <w:t xml:space="preserve">Safety </w:t>
      </w:r>
      <w:r w:rsidR="00F33F9E" w:rsidRPr="007B3D2D">
        <w:rPr>
          <w:bCs/>
        </w:rPr>
        <w:t>p</w:t>
      </w:r>
      <w:r w:rsidRPr="007B3D2D">
        <w:rPr>
          <w:bCs/>
        </w:rPr>
        <w:t>romotion to ensure adequate information, education, and heighten the safety awareness of employees.</w:t>
      </w:r>
    </w:p>
    <w:p w14:paraId="53A9CC35" w14:textId="77777777" w:rsidR="003137F8" w:rsidRPr="007B3D2D" w:rsidRDefault="003137F8" w:rsidP="00A11D8F">
      <w:pPr>
        <w:pStyle w:val="para"/>
        <w:tabs>
          <w:tab w:val="left" w:pos="8010"/>
          <w:tab w:val="left" w:pos="8505"/>
        </w:tabs>
        <w:spacing w:line="240" w:lineRule="atLeast"/>
        <w:rPr>
          <w:bCs/>
        </w:rPr>
      </w:pPr>
      <w:r w:rsidRPr="007B3D2D">
        <w:rPr>
          <w:bCs/>
        </w:rPr>
        <w:t>3.5.3.</w:t>
      </w:r>
      <w:r w:rsidRPr="007B3D2D">
        <w:rPr>
          <w:bCs/>
        </w:rPr>
        <w:tab/>
        <w:t xml:space="preserve">The design and development process shall be established including safety-by-design, requirements management, requirements’ implementation, testing, failure tracking, </w:t>
      </w:r>
      <w:proofErr w:type="gramStart"/>
      <w:r w:rsidRPr="007B3D2D">
        <w:rPr>
          <w:bCs/>
        </w:rPr>
        <w:t>remedy</w:t>
      </w:r>
      <w:proofErr w:type="gramEnd"/>
      <w:r w:rsidRPr="007B3D2D">
        <w:rPr>
          <w:bCs/>
        </w:rPr>
        <w:t xml:space="preserve"> and release.</w:t>
      </w:r>
    </w:p>
    <w:p w14:paraId="340BDCC1" w14:textId="77777777" w:rsidR="003137F8" w:rsidRPr="007B3D2D" w:rsidRDefault="003137F8" w:rsidP="00A11D8F">
      <w:pPr>
        <w:pStyle w:val="para"/>
        <w:tabs>
          <w:tab w:val="left" w:pos="8010"/>
          <w:tab w:val="left" w:pos="8505"/>
        </w:tabs>
        <w:spacing w:line="240" w:lineRule="atLeast"/>
        <w:rPr>
          <w:bCs/>
        </w:rPr>
      </w:pPr>
      <w:r w:rsidRPr="007B3D2D">
        <w:rPr>
          <w:bCs/>
        </w:rPr>
        <w:t>3.5.4.</w:t>
      </w:r>
      <w:r w:rsidRPr="007B3D2D">
        <w:rPr>
          <w:bCs/>
        </w:rPr>
        <w:tab/>
        <w:t>The manufacturer shall institute and maintain effective communication channels between manufacturer departments responsible for functional/operational safety, cybersecurity and any other relevant disciplines related to the achievement of vehicle safety.</w:t>
      </w:r>
    </w:p>
    <w:p w14:paraId="4620A73D" w14:textId="77777777" w:rsidR="003137F8" w:rsidRPr="007B3D2D" w:rsidRDefault="003137F8" w:rsidP="00A11D8F">
      <w:pPr>
        <w:pStyle w:val="para"/>
        <w:tabs>
          <w:tab w:val="left" w:pos="8010"/>
          <w:tab w:val="left" w:pos="8505"/>
        </w:tabs>
        <w:spacing w:line="240" w:lineRule="atLeast"/>
        <w:rPr>
          <w:bCs/>
        </w:rPr>
      </w:pPr>
      <w:r w:rsidRPr="007B3D2D">
        <w:rPr>
          <w:bCs/>
        </w:rPr>
        <w:t>3.5.5.</w:t>
      </w:r>
      <w:r w:rsidRPr="007B3D2D">
        <w:rPr>
          <w:bCs/>
        </w:rPr>
        <w:tab/>
        <w:t>The manufacturer shall demonstrate that periodic independent internal process audits are carried out to ensure that the processes established in accordance with paragraphs 3.5.1 to 3.5.4. are implemented consistently.</w:t>
      </w:r>
    </w:p>
    <w:p w14:paraId="6DBCA1CE" w14:textId="77777777" w:rsidR="003137F8" w:rsidRPr="007B3D2D" w:rsidRDefault="003137F8" w:rsidP="00A11D8F">
      <w:pPr>
        <w:pStyle w:val="para"/>
        <w:tabs>
          <w:tab w:val="left" w:pos="8010"/>
          <w:tab w:val="left" w:pos="8505"/>
        </w:tabs>
        <w:spacing w:line="240" w:lineRule="atLeast"/>
        <w:rPr>
          <w:bCs/>
        </w:rPr>
      </w:pPr>
      <w:r w:rsidRPr="007B3D2D">
        <w:rPr>
          <w:bCs/>
        </w:rPr>
        <w:t>3.5.6.</w:t>
      </w:r>
      <w:r w:rsidRPr="007B3D2D">
        <w:rPr>
          <w:bCs/>
        </w:rPr>
        <w:tab/>
      </w:r>
      <w:r w:rsidR="009A12A5" w:rsidRPr="007B3D2D">
        <w:rPr>
          <w:bCs/>
        </w:rPr>
        <w:t>The m</w:t>
      </w:r>
      <w:r w:rsidRPr="007B3D2D">
        <w:rPr>
          <w:bCs/>
        </w:rPr>
        <w:t>anufacturer shall put in place suitable arrangements (e.g. contractual arrangements, clear interfaces, quality management system) with suppliers to ensure that the supplier safety management system comply with the requirements of paragraphs 3.5.1. (except for vehicle related aspects like "operation"), 3.5.2, 3.5.3 and 3.5.5.</w:t>
      </w:r>
    </w:p>
    <w:p w14:paraId="78984316" w14:textId="5B2BC54C" w:rsidR="003137F8" w:rsidRPr="007B3D2D" w:rsidRDefault="003137F8" w:rsidP="00A11D8F">
      <w:pPr>
        <w:pStyle w:val="para"/>
        <w:tabs>
          <w:tab w:val="left" w:pos="8010"/>
          <w:tab w:val="left" w:pos="8505"/>
        </w:tabs>
        <w:spacing w:line="240" w:lineRule="atLeast"/>
        <w:rPr>
          <w:bCs/>
        </w:rPr>
      </w:pPr>
      <w:r w:rsidRPr="007B3D2D">
        <w:rPr>
          <w:bCs/>
        </w:rPr>
        <w:t>3.5.7.</w:t>
      </w:r>
      <w:r w:rsidRPr="007B3D2D">
        <w:rPr>
          <w:bCs/>
        </w:rPr>
        <w:tab/>
        <w:t>Th</w:t>
      </w:r>
      <w:r w:rsidR="0006650F" w:rsidRPr="007B3D2D">
        <w:rPr>
          <w:bCs/>
        </w:rPr>
        <w:t>e</w:t>
      </w:r>
      <w:r w:rsidRPr="007B3D2D">
        <w:rPr>
          <w:bCs/>
        </w:rPr>
        <w:t xml:space="preserve"> documentation shall outline a system information strategy which aims to encourage the driver to review information on system operation when the driver operates the </w:t>
      </w:r>
      <w:r w:rsidR="009A12A5" w:rsidRPr="007B3D2D">
        <w:rPr>
          <w:bCs/>
        </w:rPr>
        <w:t>system</w:t>
      </w:r>
      <w:r w:rsidRPr="007B3D2D">
        <w:rPr>
          <w:bCs/>
        </w:rPr>
        <w:t xml:space="preserve"> (e.g. a regular notification at the start of the drive cycle when </w:t>
      </w:r>
      <w:r w:rsidR="009A12A5" w:rsidRPr="007B3D2D">
        <w:rPr>
          <w:bCs/>
        </w:rPr>
        <w:t>the system</w:t>
      </w:r>
      <w:r w:rsidR="00BF46A1" w:rsidRPr="007B3D2D">
        <w:rPr>
          <w:bCs/>
        </w:rPr>
        <w:t xml:space="preserve"> </w:t>
      </w:r>
      <w:r w:rsidRPr="007B3D2D">
        <w:rPr>
          <w:bCs/>
        </w:rPr>
        <w:t>is switched</w:t>
      </w:r>
      <w:r w:rsidR="0006650F" w:rsidRPr="007B3D2D">
        <w:rPr>
          <w:bCs/>
        </w:rPr>
        <w:t xml:space="preserve"> to</w:t>
      </w:r>
      <w:r w:rsidRPr="007B3D2D">
        <w:rPr>
          <w:bCs/>
        </w:rPr>
        <w:t xml:space="preserve"> </w:t>
      </w:r>
      <w:r w:rsidR="0006650F" w:rsidRPr="007B3D2D">
        <w:rPr>
          <w:bCs/>
        </w:rPr>
        <w:t>‘</w:t>
      </w:r>
      <w:r w:rsidR="00086705" w:rsidRPr="007B3D2D">
        <w:rPr>
          <w:bCs/>
        </w:rPr>
        <w:t>o</w:t>
      </w:r>
      <w:r w:rsidRPr="007B3D2D">
        <w:rPr>
          <w:bCs/>
        </w:rPr>
        <w:t>n</w:t>
      </w:r>
      <w:r w:rsidR="0006650F" w:rsidRPr="007B3D2D">
        <w:rPr>
          <w:bCs/>
        </w:rPr>
        <w:t>’</w:t>
      </w:r>
      <w:r w:rsidRPr="007B3D2D">
        <w:rPr>
          <w:bCs/>
        </w:rPr>
        <w:t xml:space="preserve"> </w:t>
      </w:r>
      <w:r w:rsidR="0006650F" w:rsidRPr="007B3D2D">
        <w:rPr>
          <w:bCs/>
        </w:rPr>
        <w:t xml:space="preserve">mode </w:t>
      </w:r>
      <w:r w:rsidRPr="007B3D2D">
        <w:rPr>
          <w:bCs/>
        </w:rPr>
        <w:t>inviting the driver to review relevant materials)</w:t>
      </w:r>
      <w:r w:rsidRPr="007B3D2D">
        <w:rPr>
          <w:rFonts w:eastAsia="Calibri"/>
          <w:bCs/>
        </w:rPr>
        <w:t>.</w:t>
      </w:r>
    </w:p>
    <w:p w14:paraId="04528886" w14:textId="77777777" w:rsidR="003137F8" w:rsidRPr="002F2EC8" w:rsidRDefault="003137F8" w:rsidP="00A11D8F">
      <w:pPr>
        <w:pStyle w:val="para"/>
        <w:keepNext/>
        <w:keepLines/>
        <w:tabs>
          <w:tab w:val="left" w:pos="8010"/>
          <w:tab w:val="left" w:pos="8505"/>
        </w:tabs>
        <w:spacing w:line="240" w:lineRule="atLeast"/>
        <w:rPr>
          <w:b/>
        </w:rPr>
      </w:pPr>
      <w:r w:rsidRPr="002F2EC8">
        <w:rPr>
          <w:b/>
        </w:rPr>
        <w:t>4.</w:t>
      </w:r>
      <w:r w:rsidRPr="002F2EC8">
        <w:rPr>
          <w:b/>
        </w:rPr>
        <w:tab/>
        <w:t>Verification and test</w:t>
      </w:r>
    </w:p>
    <w:p w14:paraId="6D4C34F3" w14:textId="77777777" w:rsidR="003137F8" w:rsidRPr="007B3D2D" w:rsidRDefault="003137F8" w:rsidP="00A11D8F">
      <w:pPr>
        <w:pStyle w:val="para"/>
        <w:keepNext/>
        <w:keepLines/>
        <w:tabs>
          <w:tab w:val="left" w:pos="8010"/>
          <w:tab w:val="left" w:pos="8505"/>
        </w:tabs>
        <w:spacing w:line="240" w:lineRule="atLeast"/>
        <w:rPr>
          <w:bCs/>
        </w:rPr>
      </w:pPr>
      <w:r w:rsidRPr="007B3D2D">
        <w:rPr>
          <w:bCs/>
        </w:rPr>
        <w:t>4.1.</w:t>
      </w:r>
      <w:r w:rsidRPr="007B3D2D">
        <w:rPr>
          <w:bCs/>
        </w:rPr>
        <w:tab/>
        <w:t xml:space="preserve">The functional operation of </w:t>
      </w:r>
      <w:r w:rsidR="009A12A5" w:rsidRPr="007B3D2D">
        <w:rPr>
          <w:bCs/>
        </w:rPr>
        <w:t>the system</w:t>
      </w:r>
      <w:r w:rsidRPr="007B3D2D">
        <w:rPr>
          <w:bCs/>
        </w:rPr>
        <w:t>, as laid out in the documents required in paragraph</w:t>
      </w:r>
      <w:r w:rsidR="00865398" w:rsidRPr="007B3D2D">
        <w:rPr>
          <w:bCs/>
        </w:rPr>
        <w:t> </w:t>
      </w:r>
      <w:r w:rsidRPr="007B3D2D">
        <w:rPr>
          <w:bCs/>
        </w:rPr>
        <w:t>3., shall be tested as follows:</w:t>
      </w:r>
    </w:p>
    <w:p w14:paraId="1F9837EE" w14:textId="77777777" w:rsidR="003137F8" w:rsidRPr="007B3D2D" w:rsidRDefault="003137F8" w:rsidP="00A11D8F">
      <w:pPr>
        <w:tabs>
          <w:tab w:val="left" w:pos="8010"/>
          <w:tab w:val="left" w:pos="8505"/>
        </w:tabs>
        <w:spacing w:after="120"/>
        <w:ind w:left="2268" w:right="1134" w:hanging="1134"/>
        <w:jc w:val="both"/>
        <w:rPr>
          <w:bCs/>
        </w:rPr>
      </w:pPr>
      <w:r w:rsidRPr="007B3D2D">
        <w:rPr>
          <w:bCs/>
        </w:rPr>
        <w:t>4.1.1.</w:t>
      </w:r>
      <w:r w:rsidRPr="007B3D2D">
        <w:rPr>
          <w:bCs/>
        </w:rPr>
        <w:tab/>
        <w:t xml:space="preserve">Verification of the function </w:t>
      </w:r>
      <w:proofErr w:type="gramStart"/>
      <w:r w:rsidRPr="007B3D2D">
        <w:rPr>
          <w:bCs/>
        </w:rPr>
        <w:t xml:space="preserve">of </w:t>
      </w:r>
      <w:r w:rsidR="00BF46A1" w:rsidRPr="007B3D2D" w:rsidDel="00BF46A1">
        <w:rPr>
          <w:bCs/>
        </w:rPr>
        <w:t xml:space="preserve"> </w:t>
      </w:r>
      <w:r w:rsidR="009A12A5" w:rsidRPr="007B3D2D">
        <w:rPr>
          <w:bCs/>
        </w:rPr>
        <w:t>the</w:t>
      </w:r>
      <w:proofErr w:type="gramEnd"/>
      <w:r w:rsidR="009A12A5" w:rsidRPr="007B3D2D">
        <w:rPr>
          <w:bCs/>
        </w:rPr>
        <w:t xml:space="preserve"> system</w:t>
      </w:r>
      <w:r w:rsidRPr="007B3D2D">
        <w:rPr>
          <w:bCs/>
        </w:rPr>
        <w:t xml:space="preserve"> </w:t>
      </w:r>
    </w:p>
    <w:p w14:paraId="2DA65D6F" w14:textId="77777777" w:rsidR="003137F8" w:rsidRPr="007B3D2D" w:rsidRDefault="003137F8" w:rsidP="00A11D8F">
      <w:pPr>
        <w:tabs>
          <w:tab w:val="left" w:pos="8010"/>
          <w:tab w:val="left" w:pos="8505"/>
        </w:tabs>
        <w:spacing w:after="120"/>
        <w:ind w:left="2268" w:right="1134"/>
        <w:jc w:val="both"/>
        <w:rPr>
          <w:bCs/>
        </w:rPr>
      </w:pPr>
      <w:r w:rsidRPr="007B3D2D">
        <w:rPr>
          <w:bCs/>
        </w:rPr>
        <w:t xml:space="preserve">The </w:t>
      </w:r>
      <w:r w:rsidR="009A12A5" w:rsidRPr="007B3D2D">
        <w:rPr>
          <w:bCs/>
        </w:rPr>
        <w:t>Type Approval Authority</w:t>
      </w:r>
      <w:r w:rsidRPr="007B3D2D">
        <w:rPr>
          <w:bCs/>
        </w:rPr>
        <w:t xml:space="preserve"> shall verify </w:t>
      </w:r>
      <w:r w:rsidR="009A12A5" w:rsidRPr="007B3D2D">
        <w:rPr>
          <w:bCs/>
        </w:rPr>
        <w:t>the system</w:t>
      </w:r>
      <w:r w:rsidRPr="007B3D2D">
        <w:rPr>
          <w:bCs/>
        </w:rPr>
        <w:t xml:space="preserve"> under non-fault conditions by testing </w:t>
      </w:r>
      <w:proofErr w:type="gramStart"/>
      <w:r w:rsidRPr="007B3D2D">
        <w:rPr>
          <w:bCs/>
        </w:rPr>
        <w:t>a number of</w:t>
      </w:r>
      <w:proofErr w:type="gramEnd"/>
      <w:r w:rsidRPr="007B3D2D">
        <w:rPr>
          <w:bCs/>
        </w:rPr>
        <w:t xml:space="preserve"> selected functions from those declared by the manufacturer in paragraph 3.2. above.</w:t>
      </w:r>
    </w:p>
    <w:p w14:paraId="625B3919" w14:textId="77777777" w:rsidR="003137F8" w:rsidRPr="007B3D2D" w:rsidRDefault="003137F8" w:rsidP="00A11D8F">
      <w:pPr>
        <w:tabs>
          <w:tab w:val="left" w:pos="8010"/>
          <w:tab w:val="left" w:pos="8505"/>
        </w:tabs>
        <w:spacing w:after="120"/>
        <w:ind w:left="2268" w:right="1134"/>
        <w:jc w:val="both"/>
        <w:rPr>
          <w:bCs/>
        </w:rPr>
      </w:pPr>
      <w:r w:rsidRPr="007B3D2D">
        <w:rPr>
          <w:bCs/>
        </w:rPr>
        <w:t xml:space="preserve">The verification of the performance of those selected functions shall be conducted following the manufacturer's test procedures unless a test procedure is specified in this </w:t>
      </w:r>
      <w:r w:rsidR="009A12A5" w:rsidRPr="007B3D2D">
        <w:rPr>
          <w:bCs/>
        </w:rPr>
        <w:t xml:space="preserve">UN </w:t>
      </w:r>
      <w:r w:rsidRPr="007B3D2D">
        <w:rPr>
          <w:bCs/>
        </w:rPr>
        <w:t xml:space="preserve">Regulation. </w:t>
      </w:r>
    </w:p>
    <w:p w14:paraId="60AA62C0" w14:textId="77777777" w:rsidR="003137F8" w:rsidRPr="007B3D2D" w:rsidRDefault="003137F8" w:rsidP="00A11D8F">
      <w:pPr>
        <w:tabs>
          <w:tab w:val="left" w:pos="8010"/>
          <w:tab w:val="left" w:pos="8505"/>
        </w:tabs>
        <w:spacing w:after="120"/>
        <w:ind w:left="2268" w:right="1134"/>
        <w:jc w:val="both"/>
        <w:rPr>
          <w:bCs/>
        </w:rPr>
      </w:pPr>
      <w:r w:rsidRPr="007B3D2D">
        <w:rPr>
          <w:bCs/>
        </w:rPr>
        <w:t xml:space="preserve">For cases where the system is subject to input signal(s) from systems outside the scope of this </w:t>
      </w:r>
      <w:r w:rsidR="009A12A5" w:rsidRPr="007B3D2D">
        <w:rPr>
          <w:bCs/>
        </w:rPr>
        <w:t xml:space="preserve">UN </w:t>
      </w:r>
      <w:r w:rsidRPr="007B3D2D">
        <w:rPr>
          <w:bCs/>
        </w:rPr>
        <w:t>Regulation, the test shall be conducted using the test procedure of the relevant UN</w:t>
      </w:r>
      <w:r w:rsidR="00865398" w:rsidRPr="007B3D2D">
        <w:rPr>
          <w:bCs/>
        </w:rPr>
        <w:t> R</w:t>
      </w:r>
      <w:r w:rsidRPr="007B3D2D">
        <w:rPr>
          <w:bCs/>
        </w:rPr>
        <w:t>egulation, or by another means that generates the relevant input signal(s), (e.g. simulation).</w:t>
      </w:r>
    </w:p>
    <w:p w14:paraId="039B4475" w14:textId="77777777" w:rsidR="003137F8" w:rsidRPr="007B3D2D" w:rsidRDefault="003137F8" w:rsidP="00475C2A">
      <w:pPr>
        <w:tabs>
          <w:tab w:val="left" w:pos="8010"/>
          <w:tab w:val="left" w:pos="8505"/>
        </w:tabs>
        <w:spacing w:after="120"/>
        <w:ind w:left="2268" w:right="1134"/>
        <w:jc w:val="both"/>
        <w:rPr>
          <w:bCs/>
        </w:rPr>
      </w:pPr>
      <w:r w:rsidRPr="007B3D2D">
        <w:rPr>
          <w:bCs/>
        </w:rPr>
        <w:t>For complex electronic systems, these tests shall include scenarios whereby a declared function is overridden.</w:t>
      </w:r>
    </w:p>
    <w:p w14:paraId="769DF4C6" w14:textId="77777777" w:rsidR="003137F8" w:rsidRPr="007B3D2D" w:rsidRDefault="003137F8" w:rsidP="00A11D8F">
      <w:pPr>
        <w:tabs>
          <w:tab w:val="left" w:pos="8505"/>
        </w:tabs>
        <w:spacing w:after="120"/>
        <w:ind w:left="2268" w:right="1134" w:hanging="1134"/>
        <w:jc w:val="both"/>
        <w:rPr>
          <w:bCs/>
        </w:rPr>
      </w:pPr>
      <w:r w:rsidRPr="007B3D2D">
        <w:rPr>
          <w:bCs/>
        </w:rPr>
        <w:t>4.1.1.1.</w:t>
      </w:r>
      <w:r w:rsidRPr="007B3D2D">
        <w:rPr>
          <w:bCs/>
        </w:rPr>
        <w:tab/>
        <w:t xml:space="preserve">The verification results shall correspond with the description, including the control strategies, provided by the manufacturer in paragraph 3.2. </w:t>
      </w:r>
    </w:p>
    <w:p w14:paraId="24C43995" w14:textId="77777777" w:rsidR="003137F8" w:rsidRPr="007B3D2D" w:rsidRDefault="003137F8" w:rsidP="00A11D8F">
      <w:pPr>
        <w:tabs>
          <w:tab w:val="left" w:pos="8010"/>
          <w:tab w:val="left" w:pos="8505"/>
        </w:tabs>
        <w:spacing w:after="120"/>
        <w:ind w:left="2268" w:right="1134" w:hanging="1134"/>
        <w:jc w:val="both"/>
        <w:rPr>
          <w:bCs/>
        </w:rPr>
      </w:pPr>
      <w:r w:rsidRPr="007B3D2D">
        <w:rPr>
          <w:bCs/>
        </w:rPr>
        <w:t>4.1.2.</w:t>
      </w:r>
      <w:r w:rsidRPr="007B3D2D">
        <w:rPr>
          <w:bCs/>
        </w:rPr>
        <w:tab/>
        <w:t xml:space="preserve">Verification of the safety concept of paragraph 3.4. </w:t>
      </w:r>
    </w:p>
    <w:p w14:paraId="16E1C11A" w14:textId="77777777" w:rsidR="003137F8" w:rsidRPr="007B3D2D" w:rsidRDefault="003137F8" w:rsidP="00A11D8F">
      <w:pPr>
        <w:tabs>
          <w:tab w:val="left" w:pos="2410"/>
          <w:tab w:val="left" w:pos="8010"/>
          <w:tab w:val="left" w:pos="8505"/>
        </w:tabs>
        <w:spacing w:after="120"/>
        <w:ind w:left="2268" w:right="1134"/>
        <w:jc w:val="both"/>
        <w:rPr>
          <w:bCs/>
        </w:rPr>
      </w:pPr>
      <w:r w:rsidRPr="007B3D2D">
        <w:rPr>
          <w:bCs/>
        </w:rPr>
        <w:t xml:space="preserve">The reaction of </w:t>
      </w:r>
      <w:r w:rsidR="009A12A5" w:rsidRPr="007B3D2D">
        <w:rPr>
          <w:bCs/>
        </w:rPr>
        <w:t xml:space="preserve">the system </w:t>
      </w:r>
      <w:r w:rsidRPr="007B3D2D">
        <w:rPr>
          <w:bCs/>
        </w:rPr>
        <w:t xml:space="preserve">shall be checked under the influence of a failure in any individual unit by applying corresponding output signals to electrical units </w:t>
      </w:r>
      <w:r w:rsidRPr="007B3D2D">
        <w:rPr>
          <w:bCs/>
        </w:rPr>
        <w:lastRenderedPageBreak/>
        <w:t xml:space="preserve">or mechanical elements </w:t>
      </w:r>
      <w:proofErr w:type="gramStart"/>
      <w:r w:rsidRPr="007B3D2D">
        <w:rPr>
          <w:bCs/>
        </w:rPr>
        <w:t>in order to</w:t>
      </w:r>
      <w:proofErr w:type="gramEnd"/>
      <w:r w:rsidRPr="007B3D2D">
        <w:rPr>
          <w:bCs/>
        </w:rPr>
        <w:t xml:space="preserve"> simulate the effects of internal faults within the unit. The </w:t>
      </w:r>
      <w:r w:rsidR="009A12A5" w:rsidRPr="007B3D2D">
        <w:rPr>
          <w:bCs/>
        </w:rPr>
        <w:t>Type Approval Authority</w:t>
      </w:r>
      <w:r w:rsidRPr="007B3D2D">
        <w:rPr>
          <w:bCs/>
        </w:rPr>
        <w:t xml:space="preserve"> shall conduct this check for at least one individual </w:t>
      </w:r>
      <w:proofErr w:type="gramStart"/>
      <w:r w:rsidRPr="007B3D2D">
        <w:rPr>
          <w:bCs/>
        </w:rPr>
        <w:t>unit, but</w:t>
      </w:r>
      <w:proofErr w:type="gramEnd"/>
      <w:r w:rsidRPr="007B3D2D">
        <w:rPr>
          <w:bCs/>
        </w:rPr>
        <w:t xml:space="preserve"> shall not check the reaction of "The System" to multiple simultaneous failures of individual units.</w:t>
      </w:r>
    </w:p>
    <w:p w14:paraId="6DB9D038" w14:textId="77777777" w:rsidR="003137F8" w:rsidRPr="007B3D2D" w:rsidRDefault="003137F8" w:rsidP="00A11D8F">
      <w:pPr>
        <w:tabs>
          <w:tab w:val="left" w:pos="8010"/>
          <w:tab w:val="left" w:pos="8505"/>
        </w:tabs>
        <w:spacing w:after="120"/>
        <w:ind w:left="2268" w:right="1134"/>
        <w:jc w:val="both"/>
        <w:rPr>
          <w:bCs/>
        </w:rPr>
      </w:pPr>
      <w:r w:rsidRPr="007B3D2D">
        <w:rPr>
          <w:bCs/>
        </w:rPr>
        <w:t xml:space="preserve">The </w:t>
      </w:r>
      <w:r w:rsidR="009A12A5" w:rsidRPr="007B3D2D">
        <w:rPr>
          <w:bCs/>
        </w:rPr>
        <w:t>Type App</w:t>
      </w:r>
      <w:r w:rsidR="006C70E3" w:rsidRPr="007B3D2D">
        <w:rPr>
          <w:bCs/>
        </w:rPr>
        <w:t>ro</w:t>
      </w:r>
      <w:r w:rsidR="009A12A5" w:rsidRPr="007B3D2D">
        <w:rPr>
          <w:bCs/>
        </w:rPr>
        <w:t xml:space="preserve">val Authority </w:t>
      </w:r>
      <w:r w:rsidRPr="007B3D2D">
        <w:rPr>
          <w:bCs/>
        </w:rPr>
        <w:t>shall verify that these tests include aspects that may have an impact on vehicle controllability and user information/interaction (HMI aspects).</w:t>
      </w:r>
    </w:p>
    <w:p w14:paraId="0C75E304" w14:textId="77777777" w:rsidR="003137F8" w:rsidRPr="007B3D2D" w:rsidRDefault="003137F8" w:rsidP="00A11D8F">
      <w:pPr>
        <w:pStyle w:val="para"/>
        <w:tabs>
          <w:tab w:val="left" w:pos="8505"/>
        </w:tabs>
        <w:spacing w:line="240" w:lineRule="atLeast"/>
        <w:rPr>
          <w:bCs/>
        </w:rPr>
      </w:pPr>
      <w:r w:rsidRPr="007B3D2D">
        <w:rPr>
          <w:bCs/>
        </w:rPr>
        <w:t>4.1.2.1.</w:t>
      </w:r>
      <w:r w:rsidRPr="007B3D2D">
        <w:rPr>
          <w:bCs/>
        </w:rPr>
        <w:tab/>
        <w:t>The verification results shall correspond with the documented summary of the failure analysis, to a level of overall effect such that the safety concept and execution are confirmed as being adequate.</w:t>
      </w:r>
    </w:p>
    <w:p w14:paraId="2192CEDF" w14:textId="77777777" w:rsidR="003137F8" w:rsidRPr="007B3D2D" w:rsidRDefault="003137F8" w:rsidP="00A11D8F">
      <w:pPr>
        <w:tabs>
          <w:tab w:val="left" w:pos="8010"/>
          <w:tab w:val="left" w:pos="8505"/>
        </w:tabs>
        <w:spacing w:after="120"/>
        <w:ind w:left="2268" w:right="1134" w:hanging="1134"/>
        <w:jc w:val="both"/>
        <w:rPr>
          <w:bCs/>
        </w:rPr>
      </w:pPr>
      <w:r w:rsidRPr="007B3D2D">
        <w:rPr>
          <w:bCs/>
        </w:rPr>
        <w:t>4.2.</w:t>
      </w:r>
      <w:r w:rsidRPr="007B3D2D">
        <w:rPr>
          <w:bCs/>
        </w:rPr>
        <w:tab/>
        <w:t>Simulation tool</w:t>
      </w:r>
      <w:r w:rsidR="006C70E3" w:rsidRPr="007B3D2D">
        <w:rPr>
          <w:bCs/>
        </w:rPr>
        <w:t>s</w:t>
      </w:r>
      <w:r w:rsidRPr="007B3D2D">
        <w:rPr>
          <w:bCs/>
        </w:rPr>
        <w:t xml:space="preserve"> and mathematical models for verification of the safety concept may be used, </w:t>
      </w:r>
      <w:proofErr w:type="gramStart"/>
      <w:r w:rsidRPr="007B3D2D">
        <w:rPr>
          <w:bCs/>
        </w:rPr>
        <w:t>in particular for</w:t>
      </w:r>
      <w:proofErr w:type="gramEnd"/>
      <w:r w:rsidRPr="007B3D2D">
        <w:rPr>
          <w:bCs/>
        </w:rPr>
        <w:t xml:space="preserve"> scenarios that are difficult on a test track or in real driving conditions.</w:t>
      </w:r>
      <w:r w:rsidR="006916A2" w:rsidRPr="007B3D2D">
        <w:rPr>
          <w:bCs/>
        </w:rPr>
        <w:t xml:space="preserve"> Where used for this purpose, such methods shall be </w:t>
      </w:r>
      <w:r w:rsidR="005847F5" w:rsidRPr="007B3D2D">
        <w:rPr>
          <w:bCs/>
        </w:rPr>
        <w:t xml:space="preserve">in accordance </w:t>
      </w:r>
      <w:proofErr w:type="gramStart"/>
      <w:r w:rsidR="005847F5" w:rsidRPr="007B3D2D">
        <w:rPr>
          <w:bCs/>
        </w:rPr>
        <w:t>of</w:t>
      </w:r>
      <w:proofErr w:type="gramEnd"/>
      <w:r w:rsidR="005847F5" w:rsidRPr="007B3D2D">
        <w:rPr>
          <w:bCs/>
        </w:rPr>
        <w:t xml:space="preserve"> Annex 5</w:t>
      </w:r>
      <w:r w:rsidR="005A2F6E" w:rsidRPr="007B3D2D">
        <w:rPr>
          <w:bCs/>
        </w:rPr>
        <w:t xml:space="preserve"> of this UN Regulation. The m</w:t>
      </w:r>
      <w:r w:rsidRPr="007B3D2D">
        <w:rPr>
          <w:bCs/>
        </w:rPr>
        <w:t xml:space="preserve">anufacturer shall demonstrate the scope of the simulation tool, its validity for the scenario concerned as well as the validation performed for the simulation tool chain (correlation of the outcome with physical tests). </w:t>
      </w:r>
    </w:p>
    <w:p w14:paraId="18170041" w14:textId="2D703981" w:rsidR="00386EAC" w:rsidRPr="007B3D2D" w:rsidRDefault="00386EAC" w:rsidP="00923987">
      <w:pPr>
        <w:tabs>
          <w:tab w:val="left" w:pos="8010"/>
          <w:tab w:val="left" w:pos="8505"/>
        </w:tabs>
        <w:spacing w:after="120"/>
        <w:ind w:left="2250" w:right="1134" w:hanging="1170"/>
        <w:jc w:val="both"/>
        <w:rPr>
          <w:bCs/>
        </w:rPr>
      </w:pPr>
      <w:r w:rsidRPr="007B3D2D">
        <w:rPr>
          <w:bCs/>
        </w:rPr>
        <w:t>4.2.1</w:t>
      </w:r>
      <w:r w:rsidR="00923987" w:rsidRPr="007B3D2D">
        <w:rPr>
          <w:bCs/>
        </w:rPr>
        <w:tab/>
      </w:r>
      <w:r w:rsidR="0083041F" w:rsidRPr="007B3D2D">
        <w:rPr>
          <w:bCs/>
        </w:rPr>
        <w:t xml:space="preserve">If virtual testing is performed by the manufacturer, the Type Approval Authority shall evaluate the declared results provided by the manufacturer, in particular pertaining </w:t>
      </w:r>
      <w:proofErr w:type="gramStart"/>
      <w:r w:rsidR="0083041F" w:rsidRPr="007B3D2D">
        <w:rPr>
          <w:bCs/>
        </w:rPr>
        <w:t>to  safety</w:t>
      </w:r>
      <w:proofErr w:type="gramEnd"/>
      <w:r w:rsidR="0083041F" w:rsidRPr="007B3D2D">
        <w:rPr>
          <w:bCs/>
        </w:rPr>
        <w:t xml:space="preserve"> metrics and the coverage of the system boundaries.</w:t>
      </w:r>
    </w:p>
    <w:p w14:paraId="45717CC7" w14:textId="39DC20EC" w:rsidR="003137F8" w:rsidRPr="007B3D2D" w:rsidRDefault="003137F8" w:rsidP="00A11D8F">
      <w:pPr>
        <w:tabs>
          <w:tab w:val="left" w:pos="8010"/>
          <w:tab w:val="left" w:pos="8505"/>
        </w:tabs>
        <w:spacing w:after="120"/>
        <w:ind w:left="2268" w:right="1134" w:hanging="1134"/>
        <w:jc w:val="both"/>
        <w:rPr>
          <w:bCs/>
        </w:rPr>
      </w:pPr>
      <w:r w:rsidRPr="007B3D2D">
        <w:rPr>
          <w:bCs/>
        </w:rPr>
        <w:t>4.3.</w:t>
      </w:r>
      <w:r w:rsidRPr="007B3D2D">
        <w:rPr>
          <w:bCs/>
        </w:rPr>
        <w:tab/>
        <w:t xml:space="preserve">The Type Approval </w:t>
      </w:r>
      <w:r w:rsidR="00034F5A" w:rsidRPr="007B3D2D">
        <w:rPr>
          <w:bCs/>
        </w:rPr>
        <w:t xml:space="preserve">Authority </w:t>
      </w:r>
      <w:r w:rsidRPr="007B3D2D">
        <w:rPr>
          <w:bCs/>
        </w:rPr>
        <w:t xml:space="preserve">shall check </w:t>
      </w:r>
      <w:proofErr w:type="gramStart"/>
      <w:r w:rsidRPr="007B3D2D">
        <w:rPr>
          <w:bCs/>
        </w:rPr>
        <w:t>a number of</w:t>
      </w:r>
      <w:proofErr w:type="gramEnd"/>
      <w:r w:rsidRPr="007B3D2D">
        <w:rPr>
          <w:bCs/>
        </w:rPr>
        <w:t xml:space="preserve"> scenarios that are critical for the characterization of HMI functions of the system, as well as to verify the effective performance of the driver </w:t>
      </w:r>
      <w:r w:rsidR="00B1009A" w:rsidRPr="007B3D2D">
        <w:rPr>
          <w:bCs/>
        </w:rPr>
        <w:t>dis</w:t>
      </w:r>
      <w:r w:rsidRPr="007B3D2D">
        <w:rPr>
          <w:bCs/>
        </w:rPr>
        <w:t xml:space="preserve">engagement monitoring and warning system. </w:t>
      </w:r>
    </w:p>
    <w:p w14:paraId="2DCCBCDB" w14:textId="77777777" w:rsidR="003137F8" w:rsidRPr="007B3D2D" w:rsidRDefault="003137F8" w:rsidP="00A11D8F">
      <w:pPr>
        <w:tabs>
          <w:tab w:val="left" w:pos="8010"/>
          <w:tab w:val="left" w:pos="8505"/>
        </w:tabs>
        <w:spacing w:after="120"/>
        <w:ind w:left="2268" w:right="1134" w:hanging="1134"/>
        <w:jc w:val="both"/>
        <w:rPr>
          <w:bCs/>
        </w:rPr>
      </w:pPr>
      <w:r w:rsidRPr="007B3D2D">
        <w:rPr>
          <w:bCs/>
        </w:rPr>
        <w:t>4.4.</w:t>
      </w:r>
      <w:r w:rsidRPr="007B3D2D">
        <w:rPr>
          <w:bCs/>
        </w:rPr>
        <w:tab/>
        <w:t xml:space="preserve">The Type Approval </w:t>
      </w:r>
      <w:r w:rsidR="00034F5A" w:rsidRPr="007B3D2D">
        <w:rPr>
          <w:bCs/>
        </w:rPr>
        <w:t xml:space="preserve">Authority </w:t>
      </w:r>
      <w:r w:rsidRPr="007B3D2D">
        <w:rPr>
          <w:bCs/>
        </w:rPr>
        <w:t xml:space="preserve">shall also check </w:t>
      </w:r>
      <w:proofErr w:type="gramStart"/>
      <w:r w:rsidRPr="007B3D2D">
        <w:rPr>
          <w:bCs/>
        </w:rPr>
        <w:t>a number of</w:t>
      </w:r>
      <w:proofErr w:type="gramEnd"/>
      <w:r w:rsidRPr="007B3D2D">
        <w:rPr>
          <w:bCs/>
        </w:rPr>
        <w:t xml:space="preserve"> scenarios that are critical for controllability of system boundaries by the driver (e.g. object difficult to detect, when the system reaches its system boundaries, risk of collision with another road user) as defined in the regulation. </w:t>
      </w:r>
    </w:p>
    <w:p w14:paraId="2275D9E1" w14:textId="77777777" w:rsidR="003137F8" w:rsidRPr="002F2EC8" w:rsidRDefault="003137F8" w:rsidP="00475C2A">
      <w:pPr>
        <w:tabs>
          <w:tab w:val="left" w:pos="8010"/>
          <w:tab w:val="left" w:pos="8505"/>
        </w:tabs>
        <w:spacing w:after="120"/>
        <w:ind w:left="2268" w:right="1134" w:hanging="1134"/>
        <w:jc w:val="both"/>
        <w:rPr>
          <w:b/>
        </w:rPr>
      </w:pPr>
      <w:r w:rsidRPr="002F2EC8">
        <w:rPr>
          <w:b/>
        </w:rPr>
        <w:t>5.</w:t>
      </w:r>
      <w:r w:rsidRPr="002F2EC8">
        <w:rPr>
          <w:b/>
        </w:rPr>
        <w:tab/>
        <w:t xml:space="preserve">Reporting by </w:t>
      </w:r>
      <w:r w:rsidR="00034F5A" w:rsidRPr="002F2EC8">
        <w:rPr>
          <w:b/>
        </w:rPr>
        <w:t>Type Approval Authority</w:t>
      </w:r>
    </w:p>
    <w:p w14:paraId="1E3448AF" w14:textId="77777777" w:rsidR="003137F8" w:rsidRPr="007B3D2D" w:rsidRDefault="00034F5A" w:rsidP="00475C2A">
      <w:pPr>
        <w:tabs>
          <w:tab w:val="left" w:pos="8010"/>
          <w:tab w:val="left" w:pos="8505"/>
        </w:tabs>
        <w:spacing w:after="120"/>
        <w:ind w:left="2268" w:right="1134"/>
        <w:jc w:val="both"/>
        <w:rPr>
          <w:bCs/>
        </w:rPr>
      </w:pPr>
      <w:r w:rsidRPr="007B3D2D">
        <w:rPr>
          <w:bCs/>
        </w:rPr>
        <w:t xml:space="preserve">The </w:t>
      </w:r>
      <w:r w:rsidR="006F1A48" w:rsidRPr="007B3D2D">
        <w:rPr>
          <w:bCs/>
        </w:rPr>
        <w:t>r</w:t>
      </w:r>
      <w:r w:rsidR="003137F8" w:rsidRPr="007B3D2D">
        <w:rPr>
          <w:bCs/>
        </w:rPr>
        <w:t xml:space="preserve">eporting of the assessment by the </w:t>
      </w:r>
      <w:r w:rsidR="006F1A48" w:rsidRPr="007B3D2D">
        <w:rPr>
          <w:bCs/>
        </w:rPr>
        <w:t>Type Approval Authority</w:t>
      </w:r>
      <w:r w:rsidR="003137F8" w:rsidRPr="007B3D2D">
        <w:rPr>
          <w:bCs/>
        </w:rPr>
        <w:t xml:space="preserve"> shall be performed in such a manner that </w:t>
      </w:r>
      <w:r w:rsidR="006F1A48" w:rsidRPr="007B3D2D">
        <w:rPr>
          <w:bCs/>
        </w:rPr>
        <w:t xml:space="preserve">it </w:t>
      </w:r>
      <w:r w:rsidR="003137F8" w:rsidRPr="007B3D2D">
        <w:rPr>
          <w:bCs/>
        </w:rPr>
        <w:t xml:space="preserve">allows traceability, e.g. versions of documents inspected are coded and listed in the </w:t>
      </w:r>
      <w:r w:rsidR="006F1A48" w:rsidRPr="007B3D2D">
        <w:rPr>
          <w:bCs/>
        </w:rPr>
        <w:t xml:space="preserve">assessment </w:t>
      </w:r>
      <w:r w:rsidR="003137F8" w:rsidRPr="007B3D2D">
        <w:rPr>
          <w:bCs/>
        </w:rPr>
        <w:t>records.</w:t>
      </w:r>
    </w:p>
    <w:p w14:paraId="56D5210A" w14:textId="77777777" w:rsidR="003137F8" w:rsidRPr="007B3D2D" w:rsidRDefault="003137F8" w:rsidP="00475C2A">
      <w:pPr>
        <w:tabs>
          <w:tab w:val="left" w:pos="8010"/>
          <w:tab w:val="left" w:pos="8505"/>
        </w:tabs>
        <w:spacing w:after="120"/>
        <w:ind w:left="2268" w:right="1134"/>
        <w:jc w:val="both"/>
        <w:rPr>
          <w:bCs/>
        </w:rPr>
      </w:pPr>
      <w:r w:rsidRPr="007B3D2D">
        <w:rPr>
          <w:bCs/>
        </w:rPr>
        <w:t>An example of a possible layout for the assessment form is given in Appendix 1 to this Annex.</w:t>
      </w:r>
    </w:p>
    <w:p w14:paraId="60A34443" w14:textId="77777777" w:rsidR="003B2D45" w:rsidRPr="007B3D2D" w:rsidRDefault="003B2D45">
      <w:pPr>
        <w:suppressAutoHyphens w:val="0"/>
        <w:spacing w:line="240" w:lineRule="auto"/>
        <w:rPr>
          <w:bCs/>
        </w:rPr>
      </w:pPr>
      <w:r w:rsidRPr="007B3D2D">
        <w:rPr>
          <w:bCs/>
        </w:rPr>
        <w:br w:type="page"/>
      </w:r>
    </w:p>
    <w:p w14:paraId="1134A912" w14:textId="77777777" w:rsidR="004B2ACA" w:rsidRDefault="004B2ACA" w:rsidP="002F2EC8">
      <w:pPr>
        <w:rPr>
          <w:b/>
          <w:bCs/>
          <w:sz w:val="28"/>
          <w:szCs w:val="28"/>
        </w:rPr>
      </w:pPr>
    </w:p>
    <w:p w14:paraId="496150B4" w14:textId="713ECC68" w:rsidR="009D57BF" w:rsidRDefault="009D57BF" w:rsidP="002F2EC8">
      <w:pPr>
        <w:rPr>
          <w:b/>
          <w:bCs/>
          <w:sz w:val="28"/>
          <w:szCs w:val="28"/>
        </w:rPr>
      </w:pPr>
      <w:r w:rsidRPr="002F2EC8">
        <w:rPr>
          <w:b/>
          <w:bCs/>
          <w:sz w:val="28"/>
          <w:szCs w:val="28"/>
        </w:rPr>
        <w:t>Appendix 1</w:t>
      </w:r>
    </w:p>
    <w:p w14:paraId="6B99775D" w14:textId="77777777" w:rsidR="002F2EC8" w:rsidRPr="002F2EC8" w:rsidRDefault="002F2EC8" w:rsidP="002F2EC8">
      <w:pPr>
        <w:rPr>
          <w:b/>
          <w:bCs/>
          <w:sz w:val="28"/>
          <w:szCs w:val="28"/>
        </w:rPr>
      </w:pPr>
    </w:p>
    <w:p w14:paraId="3561DB97" w14:textId="77777777" w:rsidR="009D57BF" w:rsidRPr="002F2EC8" w:rsidRDefault="009D57BF" w:rsidP="002F2EC8">
      <w:pPr>
        <w:ind w:left="1134"/>
        <w:rPr>
          <w:b/>
          <w:bCs/>
          <w:sz w:val="28"/>
          <w:szCs w:val="28"/>
        </w:rPr>
      </w:pPr>
      <w:r w:rsidRPr="002F2EC8">
        <w:rPr>
          <w:b/>
          <w:bCs/>
          <w:sz w:val="28"/>
          <w:szCs w:val="28"/>
        </w:rPr>
        <w:t xml:space="preserve">Model assessment form for </w:t>
      </w:r>
      <w:r w:rsidR="004D6DA0" w:rsidRPr="002F2EC8">
        <w:rPr>
          <w:b/>
          <w:bCs/>
          <w:sz w:val="28"/>
          <w:szCs w:val="28"/>
        </w:rPr>
        <w:t>electronic</w:t>
      </w:r>
      <w:r w:rsidR="00E11AEB" w:rsidRPr="002F2EC8">
        <w:rPr>
          <w:b/>
          <w:bCs/>
          <w:sz w:val="28"/>
          <w:szCs w:val="28"/>
        </w:rPr>
        <w:t xml:space="preserve"> systems</w:t>
      </w:r>
      <w:r w:rsidR="004D6DA0" w:rsidRPr="002F2EC8">
        <w:rPr>
          <w:b/>
          <w:bCs/>
          <w:sz w:val="28"/>
          <w:szCs w:val="28"/>
        </w:rPr>
        <w:t xml:space="preserve">, </w:t>
      </w:r>
      <w:r w:rsidR="00E11AEB" w:rsidRPr="002F2EC8">
        <w:rPr>
          <w:b/>
          <w:bCs/>
          <w:sz w:val="28"/>
          <w:szCs w:val="28"/>
        </w:rPr>
        <w:t>and/or complex electronic systems</w:t>
      </w:r>
    </w:p>
    <w:p w14:paraId="7F8DC52B" w14:textId="77777777" w:rsidR="00B201A3" w:rsidRPr="00B201A3" w:rsidRDefault="00B201A3" w:rsidP="00B201A3"/>
    <w:p w14:paraId="0631ED4D" w14:textId="77777777" w:rsidR="009D57BF" w:rsidRPr="007B3D2D" w:rsidRDefault="009D57BF" w:rsidP="002B4ABB">
      <w:pPr>
        <w:tabs>
          <w:tab w:val="left" w:leader="dot" w:pos="4320"/>
        </w:tabs>
        <w:spacing w:after="120"/>
        <w:ind w:left="1134" w:right="1089"/>
        <w:jc w:val="both"/>
        <w:rPr>
          <w:bCs/>
        </w:rPr>
      </w:pPr>
      <w:r w:rsidRPr="007B3D2D">
        <w:rPr>
          <w:bCs/>
        </w:rPr>
        <w:t>Test report No:</w:t>
      </w:r>
      <w:r w:rsidRPr="007B3D2D">
        <w:rPr>
          <w:bCs/>
        </w:rPr>
        <w:tab/>
      </w:r>
    </w:p>
    <w:p w14:paraId="4469545A" w14:textId="77777777" w:rsidR="009D57BF" w:rsidRPr="002F2EC8" w:rsidRDefault="009D57BF" w:rsidP="002B4ABB">
      <w:pPr>
        <w:spacing w:after="120"/>
        <w:ind w:left="1701" w:right="1089" w:hanging="567"/>
        <w:jc w:val="both"/>
        <w:rPr>
          <w:b/>
        </w:rPr>
      </w:pPr>
      <w:r w:rsidRPr="002F2EC8">
        <w:rPr>
          <w:b/>
        </w:rPr>
        <w:t>1.</w:t>
      </w:r>
      <w:r w:rsidRPr="002F2EC8">
        <w:rPr>
          <w:b/>
        </w:rPr>
        <w:tab/>
        <w:t>Identification</w:t>
      </w:r>
    </w:p>
    <w:p w14:paraId="17D5CF13" w14:textId="77777777" w:rsidR="009D57BF" w:rsidRPr="007B3D2D" w:rsidRDefault="009D57BF" w:rsidP="002B4ABB">
      <w:pPr>
        <w:spacing w:after="120"/>
        <w:ind w:left="1701" w:right="1089" w:hanging="567"/>
        <w:jc w:val="both"/>
        <w:rPr>
          <w:bCs/>
        </w:rPr>
      </w:pPr>
      <w:r w:rsidRPr="007B3D2D">
        <w:rPr>
          <w:bCs/>
        </w:rPr>
        <w:t>1.1.</w:t>
      </w:r>
      <w:r w:rsidRPr="007B3D2D">
        <w:rPr>
          <w:bCs/>
        </w:rPr>
        <w:tab/>
        <w:t>Make:</w:t>
      </w:r>
      <w:r w:rsidRPr="007B3D2D">
        <w:rPr>
          <w:bCs/>
        </w:rPr>
        <w:tab/>
      </w:r>
    </w:p>
    <w:p w14:paraId="0075BF3C" w14:textId="77777777" w:rsidR="009D57BF" w:rsidRPr="007B3D2D" w:rsidRDefault="009D57BF" w:rsidP="002B4ABB">
      <w:pPr>
        <w:spacing w:after="120"/>
        <w:ind w:left="1701" w:right="1089" w:hanging="567"/>
        <w:jc w:val="both"/>
        <w:rPr>
          <w:bCs/>
        </w:rPr>
      </w:pPr>
      <w:r w:rsidRPr="007B3D2D">
        <w:rPr>
          <w:bCs/>
        </w:rPr>
        <w:t>1.2.</w:t>
      </w:r>
      <w:r w:rsidRPr="007B3D2D">
        <w:rPr>
          <w:bCs/>
        </w:rPr>
        <w:tab/>
        <w:t>Vehicle Type:</w:t>
      </w:r>
      <w:r w:rsidRPr="007B3D2D">
        <w:rPr>
          <w:bCs/>
        </w:rPr>
        <w:tab/>
      </w:r>
    </w:p>
    <w:p w14:paraId="4035FE2B" w14:textId="77777777" w:rsidR="009D57BF" w:rsidRPr="007B3D2D" w:rsidRDefault="009D57BF" w:rsidP="002B4ABB">
      <w:pPr>
        <w:spacing w:after="120"/>
        <w:ind w:left="1701" w:right="1089" w:hanging="567"/>
        <w:jc w:val="both"/>
        <w:rPr>
          <w:bCs/>
        </w:rPr>
      </w:pPr>
      <w:r w:rsidRPr="007B3D2D">
        <w:rPr>
          <w:bCs/>
        </w:rPr>
        <w:t>1.3.</w:t>
      </w:r>
      <w:r w:rsidRPr="007B3D2D">
        <w:rPr>
          <w:bCs/>
        </w:rPr>
        <w:tab/>
        <w:t>Means of system identification on the vehicle:</w:t>
      </w:r>
      <w:r w:rsidRPr="007B3D2D">
        <w:rPr>
          <w:bCs/>
        </w:rPr>
        <w:tab/>
      </w:r>
    </w:p>
    <w:p w14:paraId="72649940" w14:textId="77777777" w:rsidR="009D57BF" w:rsidRPr="007B3D2D" w:rsidRDefault="009D57BF" w:rsidP="002B4ABB">
      <w:pPr>
        <w:spacing w:after="120"/>
        <w:ind w:left="1701" w:right="1089" w:hanging="567"/>
        <w:jc w:val="both"/>
        <w:rPr>
          <w:bCs/>
        </w:rPr>
      </w:pPr>
      <w:r w:rsidRPr="007B3D2D">
        <w:rPr>
          <w:bCs/>
        </w:rPr>
        <w:t>1.4.</w:t>
      </w:r>
      <w:r w:rsidRPr="007B3D2D">
        <w:rPr>
          <w:bCs/>
        </w:rPr>
        <w:tab/>
        <w:t>Location of that marking:</w:t>
      </w:r>
      <w:r w:rsidRPr="007B3D2D">
        <w:rPr>
          <w:bCs/>
        </w:rPr>
        <w:tab/>
      </w:r>
    </w:p>
    <w:p w14:paraId="18582B8E" w14:textId="77777777" w:rsidR="009D57BF" w:rsidRPr="007B3D2D" w:rsidRDefault="009D57BF" w:rsidP="002B4ABB">
      <w:pPr>
        <w:spacing w:after="120"/>
        <w:ind w:left="1701" w:right="1089" w:hanging="567"/>
        <w:jc w:val="both"/>
        <w:rPr>
          <w:bCs/>
        </w:rPr>
      </w:pPr>
      <w:r w:rsidRPr="007B3D2D">
        <w:rPr>
          <w:bCs/>
        </w:rPr>
        <w:t>1.5.</w:t>
      </w:r>
      <w:r w:rsidRPr="007B3D2D">
        <w:rPr>
          <w:bCs/>
        </w:rPr>
        <w:tab/>
        <w:t>Manufacturer’s name and address:</w:t>
      </w:r>
      <w:r w:rsidRPr="007B3D2D">
        <w:rPr>
          <w:bCs/>
        </w:rPr>
        <w:tab/>
      </w:r>
      <w:r w:rsidR="000D7B5C" w:rsidRPr="007B3D2D">
        <w:rPr>
          <w:bCs/>
        </w:rPr>
        <w:tab/>
      </w:r>
    </w:p>
    <w:p w14:paraId="098BB171" w14:textId="77777777" w:rsidR="009D57BF" w:rsidRPr="007B3D2D" w:rsidRDefault="009D57BF" w:rsidP="002B4ABB">
      <w:pPr>
        <w:spacing w:after="120"/>
        <w:ind w:left="1701" w:right="1089" w:hanging="567"/>
        <w:jc w:val="both"/>
        <w:rPr>
          <w:bCs/>
        </w:rPr>
      </w:pPr>
      <w:r w:rsidRPr="007B3D2D">
        <w:rPr>
          <w:bCs/>
        </w:rPr>
        <w:t>1.6.</w:t>
      </w:r>
      <w:r w:rsidRPr="007B3D2D">
        <w:rPr>
          <w:bCs/>
        </w:rPr>
        <w:tab/>
        <w:t>If applicable, name and address of manufacturer’s representative:</w:t>
      </w:r>
      <w:r w:rsidRPr="007B3D2D">
        <w:rPr>
          <w:bCs/>
        </w:rPr>
        <w:tab/>
      </w:r>
    </w:p>
    <w:p w14:paraId="4F230122" w14:textId="77777777" w:rsidR="009D57BF" w:rsidRPr="007B3D2D" w:rsidRDefault="009D57BF" w:rsidP="002B4ABB">
      <w:pPr>
        <w:tabs>
          <w:tab w:val="left" w:leader="dot" w:pos="8505"/>
        </w:tabs>
        <w:spacing w:after="120"/>
        <w:ind w:left="1701" w:right="1089" w:hanging="567"/>
        <w:jc w:val="both"/>
        <w:rPr>
          <w:bCs/>
        </w:rPr>
      </w:pPr>
      <w:r w:rsidRPr="007B3D2D">
        <w:rPr>
          <w:bCs/>
        </w:rPr>
        <w:t>1.7.</w:t>
      </w:r>
      <w:r w:rsidRPr="007B3D2D">
        <w:rPr>
          <w:bCs/>
        </w:rPr>
        <w:tab/>
        <w:t>Manufacturer’s formal documentation package:</w:t>
      </w:r>
    </w:p>
    <w:p w14:paraId="0CEF6154" w14:textId="77777777" w:rsidR="009D57BF" w:rsidRPr="007B3D2D" w:rsidRDefault="009D57BF" w:rsidP="002B4ABB">
      <w:pPr>
        <w:tabs>
          <w:tab w:val="left" w:leader="dot" w:pos="5670"/>
        </w:tabs>
        <w:spacing w:after="120"/>
        <w:ind w:left="1701" w:right="1089"/>
        <w:jc w:val="both"/>
        <w:rPr>
          <w:bCs/>
        </w:rPr>
      </w:pPr>
      <w:r w:rsidRPr="007B3D2D">
        <w:rPr>
          <w:bCs/>
        </w:rPr>
        <w:t>Documentation reference No:</w:t>
      </w:r>
      <w:r w:rsidRPr="007B3D2D">
        <w:rPr>
          <w:bCs/>
        </w:rPr>
        <w:tab/>
      </w:r>
    </w:p>
    <w:p w14:paraId="56757D2D" w14:textId="77777777" w:rsidR="009D57BF" w:rsidRPr="007B3D2D" w:rsidRDefault="009D57BF" w:rsidP="002B4ABB">
      <w:pPr>
        <w:tabs>
          <w:tab w:val="left" w:leader="dot" w:pos="5670"/>
        </w:tabs>
        <w:spacing w:after="120"/>
        <w:ind w:left="1701" w:right="1089"/>
        <w:jc w:val="both"/>
        <w:rPr>
          <w:bCs/>
        </w:rPr>
      </w:pPr>
      <w:r w:rsidRPr="007B3D2D">
        <w:rPr>
          <w:bCs/>
        </w:rPr>
        <w:t>Date of original issue:</w:t>
      </w:r>
      <w:r w:rsidRPr="007B3D2D">
        <w:rPr>
          <w:bCs/>
        </w:rPr>
        <w:tab/>
      </w:r>
    </w:p>
    <w:p w14:paraId="745000E2" w14:textId="77777777" w:rsidR="009D57BF" w:rsidRPr="007B3D2D" w:rsidRDefault="009D57BF" w:rsidP="002B4ABB">
      <w:pPr>
        <w:tabs>
          <w:tab w:val="left" w:leader="dot" w:pos="5670"/>
        </w:tabs>
        <w:spacing w:after="120"/>
        <w:ind w:left="1701" w:right="1089"/>
        <w:jc w:val="both"/>
        <w:rPr>
          <w:bCs/>
        </w:rPr>
      </w:pPr>
      <w:r w:rsidRPr="007B3D2D">
        <w:rPr>
          <w:bCs/>
        </w:rPr>
        <w:t>Date of latest update:</w:t>
      </w:r>
      <w:r w:rsidRPr="007B3D2D">
        <w:rPr>
          <w:bCs/>
        </w:rPr>
        <w:tab/>
      </w:r>
    </w:p>
    <w:p w14:paraId="3C3EE0A1" w14:textId="77777777" w:rsidR="009D57BF" w:rsidRPr="002F2EC8" w:rsidRDefault="009D57BF" w:rsidP="002B4ABB">
      <w:pPr>
        <w:spacing w:after="120"/>
        <w:ind w:left="1701" w:right="1089" w:hanging="567"/>
        <w:jc w:val="both"/>
        <w:rPr>
          <w:b/>
        </w:rPr>
      </w:pPr>
      <w:r w:rsidRPr="002F2EC8">
        <w:rPr>
          <w:b/>
        </w:rPr>
        <w:t>2.</w:t>
      </w:r>
      <w:r w:rsidRPr="002F2EC8">
        <w:rPr>
          <w:b/>
        </w:rPr>
        <w:tab/>
        <w:t>Test vehicle(s)/system(s) description</w:t>
      </w:r>
    </w:p>
    <w:p w14:paraId="533C4426" w14:textId="77777777" w:rsidR="009D57BF" w:rsidRPr="007B3D2D" w:rsidRDefault="009D57BF" w:rsidP="002B4ABB">
      <w:pPr>
        <w:spacing w:after="120"/>
        <w:ind w:left="1701" w:right="1089" w:hanging="567"/>
        <w:jc w:val="both"/>
        <w:rPr>
          <w:bCs/>
        </w:rPr>
      </w:pPr>
      <w:r w:rsidRPr="007B3D2D">
        <w:rPr>
          <w:bCs/>
        </w:rPr>
        <w:t>2.1.</w:t>
      </w:r>
      <w:r w:rsidRPr="007B3D2D">
        <w:rPr>
          <w:bCs/>
        </w:rPr>
        <w:tab/>
        <w:t>General description:</w:t>
      </w:r>
      <w:r w:rsidRPr="007B3D2D">
        <w:rPr>
          <w:bCs/>
        </w:rPr>
        <w:tab/>
      </w:r>
    </w:p>
    <w:p w14:paraId="4A0F4078" w14:textId="77777777" w:rsidR="009D57BF" w:rsidRPr="007B3D2D" w:rsidRDefault="009D57BF" w:rsidP="002B4ABB">
      <w:pPr>
        <w:spacing w:after="120"/>
        <w:ind w:left="1701" w:right="1089" w:hanging="567"/>
        <w:jc w:val="both"/>
        <w:rPr>
          <w:bCs/>
        </w:rPr>
      </w:pPr>
      <w:r w:rsidRPr="007B3D2D">
        <w:rPr>
          <w:bCs/>
        </w:rPr>
        <w:t>2.2.</w:t>
      </w:r>
      <w:r w:rsidRPr="007B3D2D">
        <w:rPr>
          <w:bCs/>
        </w:rPr>
        <w:tab/>
        <w:t xml:space="preserve">Description of all the control functions of </w:t>
      </w:r>
      <w:r w:rsidR="006F1A48" w:rsidRPr="007B3D2D">
        <w:rPr>
          <w:bCs/>
        </w:rPr>
        <w:t>the system</w:t>
      </w:r>
      <w:r w:rsidRPr="007B3D2D">
        <w:rPr>
          <w:bCs/>
        </w:rPr>
        <w:t>,</w:t>
      </w:r>
      <w:r w:rsidR="004262D4" w:rsidRPr="007B3D2D">
        <w:rPr>
          <w:bCs/>
        </w:rPr>
        <w:t xml:space="preserve"> including control strategies (</w:t>
      </w:r>
      <w:r w:rsidR="00303CC6" w:rsidRPr="007B3D2D">
        <w:rPr>
          <w:bCs/>
        </w:rPr>
        <w:t>P</w:t>
      </w:r>
      <w:r w:rsidR="004262D4" w:rsidRPr="007B3D2D">
        <w:rPr>
          <w:bCs/>
        </w:rPr>
        <w:t>aragraph 3.2 of this Annex):</w:t>
      </w:r>
      <w:r w:rsidRPr="007B3D2D">
        <w:rPr>
          <w:bCs/>
        </w:rPr>
        <w:tab/>
      </w:r>
    </w:p>
    <w:p w14:paraId="46290D31" w14:textId="77777777" w:rsidR="004262D4" w:rsidRPr="007B3D2D" w:rsidRDefault="004262D4" w:rsidP="002B4ABB">
      <w:pPr>
        <w:spacing w:after="120"/>
        <w:ind w:left="1701" w:right="1089" w:hanging="567"/>
        <w:jc w:val="both"/>
        <w:rPr>
          <w:bCs/>
        </w:rPr>
      </w:pPr>
      <w:r w:rsidRPr="007B3D2D">
        <w:rPr>
          <w:bCs/>
        </w:rPr>
        <w:t>2.2.1.</w:t>
      </w:r>
      <w:r w:rsidRPr="007B3D2D">
        <w:rPr>
          <w:bCs/>
        </w:rPr>
        <w:tab/>
      </w:r>
      <w:r w:rsidR="004A0084" w:rsidRPr="007B3D2D">
        <w:rPr>
          <w:bCs/>
        </w:rPr>
        <w:t>List of input and sensed variables and their working range including a description the effect of the variable on system behaviour (</w:t>
      </w:r>
      <w:r w:rsidR="00303CC6" w:rsidRPr="007B3D2D">
        <w:rPr>
          <w:bCs/>
        </w:rPr>
        <w:t>P</w:t>
      </w:r>
      <w:r w:rsidR="004A0084" w:rsidRPr="007B3D2D">
        <w:rPr>
          <w:bCs/>
        </w:rPr>
        <w:t xml:space="preserve">aragraph 3.2.1. of this Annex): </w:t>
      </w:r>
      <w:r w:rsidR="004A0084" w:rsidRPr="007B3D2D">
        <w:rPr>
          <w:bCs/>
        </w:rPr>
        <w:tab/>
      </w:r>
      <w:r w:rsidRPr="007B3D2D">
        <w:rPr>
          <w:bCs/>
        </w:rPr>
        <w:tab/>
      </w:r>
    </w:p>
    <w:p w14:paraId="2FEBE339" w14:textId="77777777" w:rsidR="004A0084" w:rsidRPr="007B3D2D" w:rsidRDefault="004A0084" w:rsidP="002B4ABB">
      <w:pPr>
        <w:spacing w:after="120"/>
        <w:ind w:left="1701" w:right="1089" w:hanging="567"/>
        <w:jc w:val="both"/>
        <w:rPr>
          <w:bCs/>
        </w:rPr>
      </w:pPr>
      <w:r w:rsidRPr="007B3D2D">
        <w:rPr>
          <w:bCs/>
        </w:rPr>
        <w:t>2.2.2.</w:t>
      </w:r>
      <w:r w:rsidRPr="007B3D2D">
        <w:rPr>
          <w:bCs/>
        </w:rPr>
        <w:tab/>
      </w:r>
      <w:r w:rsidR="002B1F53" w:rsidRPr="007B3D2D">
        <w:rPr>
          <w:bCs/>
        </w:rPr>
        <w:t>List of output variables and their range of control (</w:t>
      </w:r>
      <w:r w:rsidR="00303CC6" w:rsidRPr="007B3D2D">
        <w:rPr>
          <w:bCs/>
        </w:rPr>
        <w:t>P</w:t>
      </w:r>
      <w:r w:rsidR="002B1F53" w:rsidRPr="007B3D2D">
        <w:rPr>
          <w:bCs/>
        </w:rPr>
        <w:t>aragraph 3.2.2. of this Annex)</w:t>
      </w:r>
      <w:r w:rsidRPr="007B3D2D">
        <w:rPr>
          <w:bCs/>
        </w:rPr>
        <w:t xml:space="preserve">: </w:t>
      </w:r>
      <w:r w:rsidRPr="007B3D2D">
        <w:rPr>
          <w:bCs/>
        </w:rPr>
        <w:tab/>
      </w:r>
    </w:p>
    <w:p w14:paraId="0778D40F" w14:textId="77777777" w:rsidR="00D95FEE" w:rsidRPr="007B3D2D" w:rsidRDefault="00D95FEE" w:rsidP="002B4ABB">
      <w:pPr>
        <w:spacing w:after="120"/>
        <w:ind w:left="1701" w:right="1089" w:hanging="567"/>
        <w:rPr>
          <w:bCs/>
        </w:rPr>
      </w:pPr>
      <w:r w:rsidRPr="007B3D2D">
        <w:rPr>
          <w:bCs/>
        </w:rPr>
        <w:t>2.2.2.1.</w:t>
      </w:r>
      <w:r w:rsidR="00B458E1" w:rsidRPr="007B3D2D">
        <w:rPr>
          <w:bCs/>
        </w:rPr>
        <w:t xml:space="preserve"> </w:t>
      </w:r>
      <w:r w:rsidRPr="007B3D2D">
        <w:rPr>
          <w:bCs/>
        </w:rPr>
        <w:t>Directly</w:t>
      </w:r>
      <w:r w:rsidR="00B458E1" w:rsidRPr="007B3D2D">
        <w:rPr>
          <w:bCs/>
        </w:rPr>
        <w:t xml:space="preserve"> </w:t>
      </w:r>
      <w:r w:rsidRPr="007B3D2D">
        <w:rPr>
          <w:bCs/>
        </w:rPr>
        <w:t xml:space="preserve">controlled: </w:t>
      </w:r>
      <w:r w:rsidRPr="007B3D2D">
        <w:rPr>
          <w:bCs/>
        </w:rPr>
        <w:tab/>
      </w:r>
      <w:r w:rsidRPr="007B3D2D">
        <w:rPr>
          <w:bCs/>
        </w:rPr>
        <w:tab/>
      </w:r>
    </w:p>
    <w:p w14:paraId="416BE877" w14:textId="77777777" w:rsidR="004262D4" w:rsidRPr="007B3D2D" w:rsidRDefault="00D95FEE" w:rsidP="002B4ABB">
      <w:pPr>
        <w:spacing w:after="120"/>
        <w:ind w:left="1701" w:right="1089" w:hanging="567"/>
        <w:rPr>
          <w:bCs/>
        </w:rPr>
      </w:pPr>
      <w:r w:rsidRPr="007B3D2D">
        <w:rPr>
          <w:bCs/>
        </w:rPr>
        <w:t>2.2.2.2.</w:t>
      </w:r>
      <w:r w:rsidR="00D90BEF" w:rsidRPr="007B3D2D">
        <w:rPr>
          <w:bCs/>
        </w:rPr>
        <w:t xml:space="preserve"> </w:t>
      </w:r>
      <w:r w:rsidRPr="007B3D2D">
        <w:rPr>
          <w:bCs/>
        </w:rPr>
        <w:t xml:space="preserve">Controlled via another vehicle system: </w:t>
      </w:r>
      <w:r w:rsidRPr="007B3D2D">
        <w:rPr>
          <w:bCs/>
        </w:rPr>
        <w:tab/>
      </w:r>
      <w:r w:rsidRPr="007B3D2D">
        <w:rPr>
          <w:bCs/>
        </w:rPr>
        <w:tab/>
      </w:r>
    </w:p>
    <w:p w14:paraId="63C1ECBA" w14:textId="77777777" w:rsidR="009D57BF" w:rsidRPr="007B3D2D" w:rsidRDefault="009D57BF" w:rsidP="002B4ABB">
      <w:pPr>
        <w:spacing w:after="120"/>
        <w:ind w:left="1701" w:right="1089" w:hanging="567"/>
        <w:jc w:val="both"/>
        <w:rPr>
          <w:bCs/>
        </w:rPr>
      </w:pPr>
      <w:r w:rsidRPr="007B3D2D">
        <w:rPr>
          <w:bCs/>
        </w:rPr>
        <w:t>2.3.</w:t>
      </w:r>
      <w:r w:rsidRPr="007B3D2D">
        <w:rPr>
          <w:bCs/>
        </w:rPr>
        <w:tab/>
      </w:r>
      <w:r w:rsidR="00303CC6" w:rsidRPr="007B3D2D">
        <w:rPr>
          <w:bCs/>
        </w:rPr>
        <w:t>Description System layout and schematics (Paragraph 3.3. of this Annex)</w:t>
      </w:r>
      <w:r w:rsidR="00F5792D" w:rsidRPr="007B3D2D">
        <w:rPr>
          <w:bCs/>
        </w:rPr>
        <w:t>:</w:t>
      </w:r>
      <w:r w:rsidRPr="007B3D2D">
        <w:rPr>
          <w:bCs/>
        </w:rPr>
        <w:tab/>
      </w:r>
    </w:p>
    <w:p w14:paraId="21A3910F" w14:textId="77777777" w:rsidR="003E4C81" w:rsidRPr="007B3D2D" w:rsidRDefault="003E4C81" w:rsidP="002B4ABB">
      <w:pPr>
        <w:spacing w:after="120"/>
        <w:ind w:left="1701" w:right="1089" w:hanging="567"/>
        <w:jc w:val="both"/>
        <w:rPr>
          <w:bCs/>
        </w:rPr>
      </w:pPr>
      <w:r w:rsidRPr="007B3D2D">
        <w:rPr>
          <w:bCs/>
        </w:rPr>
        <w:t>2.3.1</w:t>
      </w:r>
      <w:r w:rsidRPr="007B3D2D">
        <w:rPr>
          <w:bCs/>
        </w:rPr>
        <w:tab/>
        <w:t>Inventory of components (Paragraph 3.3.1. of this Annex):</w:t>
      </w:r>
      <w:r w:rsidR="00870F77" w:rsidRPr="007B3D2D">
        <w:rPr>
          <w:bCs/>
        </w:rPr>
        <w:t xml:space="preserve"> </w:t>
      </w:r>
      <w:r w:rsidR="00870F77" w:rsidRPr="007B3D2D">
        <w:rPr>
          <w:bCs/>
        </w:rPr>
        <w:tab/>
      </w:r>
    </w:p>
    <w:p w14:paraId="1B00BF19" w14:textId="77777777" w:rsidR="003E4C81" w:rsidRPr="007B3D2D" w:rsidRDefault="003E4C81" w:rsidP="002B4ABB">
      <w:pPr>
        <w:spacing w:after="120"/>
        <w:ind w:left="1701" w:right="1089" w:hanging="567"/>
        <w:jc w:val="both"/>
        <w:rPr>
          <w:bCs/>
        </w:rPr>
      </w:pPr>
      <w:r w:rsidRPr="007B3D2D">
        <w:rPr>
          <w:bCs/>
        </w:rPr>
        <w:t>2.3.2</w:t>
      </w:r>
      <w:r w:rsidRPr="007B3D2D">
        <w:rPr>
          <w:bCs/>
        </w:rPr>
        <w:tab/>
        <w:t>Functions of the units (Paragraph 3.3.2. of this Annex):</w:t>
      </w:r>
      <w:r w:rsidR="00870F77" w:rsidRPr="007B3D2D">
        <w:rPr>
          <w:bCs/>
        </w:rPr>
        <w:t xml:space="preserve"> </w:t>
      </w:r>
      <w:r w:rsidR="00870F77" w:rsidRPr="007B3D2D">
        <w:rPr>
          <w:bCs/>
        </w:rPr>
        <w:tab/>
      </w:r>
    </w:p>
    <w:p w14:paraId="06AFE2F9" w14:textId="77777777" w:rsidR="003E4C81" w:rsidRPr="007B3D2D" w:rsidRDefault="003E4C81" w:rsidP="002B4ABB">
      <w:pPr>
        <w:spacing w:after="120"/>
        <w:ind w:left="1701" w:right="1089" w:hanging="567"/>
        <w:jc w:val="both"/>
        <w:rPr>
          <w:bCs/>
        </w:rPr>
      </w:pPr>
      <w:r w:rsidRPr="007B3D2D">
        <w:rPr>
          <w:bCs/>
        </w:rPr>
        <w:t>2.3.3</w:t>
      </w:r>
      <w:r w:rsidRPr="007B3D2D">
        <w:rPr>
          <w:bCs/>
        </w:rPr>
        <w:tab/>
        <w:t>Interconnections (Paragraph 3.3.3. of this Annex):</w:t>
      </w:r>
      <w:r w:rsidR="00870F77" w:rsidRPr="007B3D2D">
        <w:rPr>
          <w:bCs/>
        </w:rPr>
        <w:t xml:space="preserve"> </w:t>
      </w:r>
      <w:r w:rsidR="00870F77" w:rsidRPr="007B3D2D">
        <w:rPr>
          <w:bCs/>
        </w:rPr>
        <w:tab/>
      </w:r>
    </w:p>
    <w:p w14:paraId="24A32979" w14:textId="77777777" w:rsidR="003E4C81" w:rsidRPr="007B3D2D" w:rsidRDefault="003E4C81" w:rsidP="002B4ABB">
      <w:pPr>
        <w:spacing w:after="120"/>
        <w:ind w:left="1701" w:right="1089" w:hanging="567"/>
        <w:jc w:val="both"/>
        <w:rPr>
          <w:bCs/>
        </w:rPr>
      </w:pPr>
      <w:r w:rsidRPr="007B3D2D">
        <w:rPr>
          <w:bCs/>
        </w:rPr>
        <w:t>2.3.4</w:t>
      </w:r>
      <w:r w:rsidRPr="007B3D2D">
        <w:rPr>
          <w:bCs/>
        </w:rPr>
        <w:tab/>
        <w:t>Signal flow</w:t>
      </w:r>
      <w:r w:rsidR="008F28E6" w:rsidRPr="007B3D2D">
        <w:rPr>
          <w:bCs/>
        </w:rPr>
        <w:t xml:space="preserve">, operating </w:t>
      </w:r>
      <w:proofErr w:type="gramStart"/>
      <w:r w:rsidR="008F28E6" w:rsidRPr="007B3D2D">
        <w:rPr>
          <w:bCs/>
        </w:rPr>
        <w:t>data</w:t>
      </w:r>
      <w:proofErr w:type="gramEnd"/>
      <w:r w:rsidRPr="007B3D2D">
        <w:rPr>
          <w:bCs/>
        </w:rPr>
        <w:t xml:space="preserve"> and priorities (Paragraph 3.3.4. of this Annex):</w:t>
      </w:r>
      <w:r w:rsidR="00870F77" w:rsidRPr="007B3D2D">
        <w:rPr>
          <w:bCs/>
        </w:rPr>
        <w:t xml:space="preserve"> </w:t>
      </w:r>
      <w:r w:rsidR="00870F77" w:rsidRPr="007B3D2D">
        <w:rPr>
          <w:bCs/>
        </w:rPr>
        <w:tab/>
      </w:r>
    </w:p>
    <w:p w14:paraId="227AD795" w14:textId="77777777" w:rsidR="00A10FD2" w:rsidRPr="007B3D2D" w:rsidRDefault="003E4C81" w:rsidP="002B4ABB">
      <w:pPr>
        <w:tabs>
          <w:tab w:val="left" w:leader="dot" w:pos="8505"/>
        </w:tabs>
        <w:spacing w:after="120"/>
        <w:ind w:left="1701" w:right="1089" w:hanging="567"/>
        <w:jc w:val="both"/>
        <w:rPr>
          <w:bCs/>
        </w:rPr>
      </w:pPr>
      <w:r w:rsidRPr="007B3D2D">
        <w:rPr>
          <w:bCs/>
        </w:rPr>
        <w:t>2.3.5</w:t>
      </w:r>
      <w:r w:rsidRPr="007B3D2D">
        <w:rPr>
          <w:bCs/>
        </w:rPr>
        <w:tab/>
        <w:t>Identification of units (hardware &amp; software) (Paragraph 3.3.5. of this Annex):</w:t>
      </w:r>
      <w:r w:rsidR="00870F77" w:rsidRPr="007B3D2D">
        <w:rPr>
          <w:bCs/>
        </w:rPr>
        <w:t xml:space="preserve"> </w:t>
      </w:r>
      <w:r w:rsidR="00870F77" w:rsidRPr="007B3D2D">
        <w:rPr>
          <w:bCs/>
        </w:rPr>
        <w:tab/>
      </w:r>
    </w:p>
    <w:p w14:paraId="5DAD33B0" w14:textId="77777777" w:rsidR="009D57BF" w:rsidRPr="002F2EC8" w:rsidRDefault="009D57BF" w:rsidP="002B4ABB">
      <w:pPr>
        <w:spacing w:after="120"/>
        <w:ind w:left="1701" w:right="1089" w:hanging="567"/>
        <w:jc w:val="both"/>
        <w:rPr>
          <w:b/>
        </w:rPr>
      </w:pPr>
      <w:r w:rsidRPr="002F2EC8">
        <w:rPr>
          <w:b/>
        </w:rPr>
        <w:t>3.</w:t>
      </w:r>
      <w:r w:rsidRPr="002F2EC8">
        <w:rPr>
          <w:b/>
        </w:rPr>
        <w:tab/>
        <w:t>Manufacturer’s safety concept</w:t>
      </w:r>
    </w:p>
    <w:p w14:paraId="58A4C87E" w14:textId="77777777" w:rsidR="009D57BF" w:rsidRPr="007B3D2D" w:rsidRDefault="009D57BF" w:rsidP="002B4ABB">
      <w:pPr>
        <w:spacing w:after="120"/>
        <w:ind w:left="1701" w:right="1089" w:hanging="567"/>
        <w:rPr>
          <w:bCs/>
        </w:rPr>
      </w:pPr>
      <w:r w:rsidRPr="007B3D2D">
        <w:rPr>
          <w:bCs/>
        </w:rPr>
        <w:t>3.</w:t>
      </w:r>
      <w:r w:rsidR="001751E8" w:rsidRPr="007B3D2D">
        <w:rPr>
          <w:bCs/>
        </w:rPr>
        <w:t>1</w:t>
      </w:r>
      <w:r w:rsidRPr="007B3D2D">
        <w:rPr>
          <w:bCs/>
        </w:rPr>
        <w:t>.</w:t>
      </w:r>
      <w:r w:rsidRPr="007B3D2D">
        <w:rPr>
          <w:bCs/>
        </w:rPr>
        <w:tab/>
        <w:t>Manufacturer’s declaration</w:t>
      </w:r>
      <w:r w:rsidR="00B03B42" w:rsidRPr="007B3D2D">
        <w:rPr>
          <w:bCs/>
        </w:rPr>
        <w:t xml:space="preserve"> (Paragraph 3.4.1. of this Annex)</w:t>
      </w:r>
      <w:r w:rsidRPr="007B3D2D">
        <w:rPr>
          <w:bCs/>
        </w:rPr>
        <w:t xml:space="preserve">: </w:t>
      </w:r>
      <w:r w:rsidR="0017330B" w:rsidRPr="007B3D2D">
        <w:rPr>
          <w:bCs/>
        </w:rPr>
        <w:br/>
      </w:r>
      <w:r w:rsidRPr="007B3D2D">
        <w:rPr>
          <w:bCs/>
        </w:rPr>
        <w:br/>
      </w:r>
      <w:r w:rsidRPr="007B3D2D">
        <w:rPr>
          <w:bCs/>
          <w:i/>
        </w:rPr>
        <w:t xml:space="preserve">The manufacturer(s) </w:t>
      </w:r>
      <w:r w:rsidRPr="007B3D2D">
        <w:rPr>
          <w:bCs/>
        </w:rPr>
        <w:t xml:space="preserve">............................................................. </w:t>
      </w:r>
      <w:r w:rsidRPr="007B3D2D">
        <w:rPr>
          <w:bCs/>
          <w:i/>
        </w:rPr>
        <w:t xml:space="preserve">affirm(s) that the </w:t>
      </w:r>
      <w:r w:rsidR="006F1A48" w:rsidRPr="007B3D2D">
        <w:rPr>
          <w:bCs/>
          <w:i/>
        </w:rPr>
        <w:t>system</w:t>
      </w:r>
      <w:r w:rsidRPr="007B3D2D">
        <w:rPr>
          <w:bCs/>
          <w:i/>
        </w:rPr>
        <w:t xml:space="preserve"> </w:t>
      </w:r>
      <w:r w:rsidR="00C20FFC" w:rsidRPr="007B3D2D">
        <w:rPr>
          <w:bCs/>
          <w:iCs/>
        </w:rPr>
        <w:t>objectives will not, under non-fault conditions, prejudice the safe operation of the vehicle</w:t>
      </w:r>
      <w:r w:rsidRPr="007B3D2D">
        <w:rPr>
          <w:bCs/>
          <w:i/>
        </w:rPr>
        <w:t>.</w:t>
      </w:r>
    </w:p>
    <w:p w14:paraId="44AC76A5" w14:textId="77777777" w:rsidR="009D57BF" w:rsidRPr="007B3D2D" w:rsidRDefault="009D57BF" w:rsidP="002B4ABB">
      <w:pPr>
        <w:spacing w:after="120"/>
        <w:ind w:left="1701" w:right="1089" w:hanging="567"/>
        <w:jc w:val="both"/>
        <w:rPr>
          <w:bCs/>
        </w:rPr>
      </w:pPr>
      <w:r w:rsidRPr="007B3D2D">
        <w:rPr>
          <w:bCs/>
        </w:rPr>
        <w:t>3.</w:t>
      </w:r>
      <w:r w:rsidR="00DD4F66" w:rsidRPr="007B3D2D">
        <w:rPr>
          <w:bCs/>
        </w:rPr>
        <w:t>2</w:t>
      </w:r>
      <w:r w:rsidRPr="007B3D2D">
        <w:rPr>
          <w:bCs/>
        </w:rPr>
        <w:t>.</w:t>
      </w:r>
      <w:r w:rsidRPr="007B3D2D">
        <w:rPr>
          <w:bCs/>
        </w:rPr>
        <w:tab/>
        <w:t xml:space="preserve">Software </w:t>
      </w:r>
      <w:r w:rsidR="004136AB" w:rsidRPr="007B3D2D">
        <w:rPr>
          <w:bCs/>
        </w:rPr>
        <w:t>(O</w:t>
      </w:r>
      <w:r w:rsidRPr="007B3D2D">
        <w:rPr>
          <w:bCs/>
        </w:rPr>
        <w:t>utline architecture</w:t>
      </w:r>
      <w:r w:rsidR="004136AB" w:rsidRPr="007B3D2D">
        <w:rPr>
          <w:bCs/>
        </w:rPr>
        <w:t>, software design methods</w:t>
      </w:r>
      <w:r w:rsidRPr="007B3D2D">
        <w:rPr>
          <w:bCs/>
        </w:rPr>
        <w:t xml:space="preserve"> and tools used</w:t>
      </w:r>
      <w:r w:rsidR="004136AB" w:rsidRPr="007B3D2D">
        <w:rPr>
          <w:bCs/>
        </w:rPr>
        <w:t>) (Paragraph 3.4.2. of this Annex)</w:t>
      </w:r>
      <w:r w:rsidRPr="007B3D2D">
        <w:rPr>
          <w:bCs/>
        </w:rPr>
        <w:t>:</w:t>
      </w:r>
      <w:r w:rsidRPr="007B3D2D">
        <w:rPr>
          <w:bCs/>
        </w:rPr>
        <w:tab/>
      </w:r>
    </w:p>
    <w:p w14:paraId="27506EDC" w14:textId="77777777" w:rsidR="009D57BF" w:rsidRPr="007B3D2D" w:rsidRDefault="009D57BF" w:rsidP="002B4ABB">
      <w:pPr>
        <w:spacing w:after="120"/>
        <w:ind w:left="1701" w:right="1089" w:hanging="567"/>
        <w:jc w:val="both"/>
        <w:rPr>
          <w:bCs/>
        </w:rPr>
      </w:pPr>
      <w:r w:rsidRPr="007B3D2D">
        <w:rPr>
          <w:bCs/>
        </w:rPr>
        <w:t>3.</w:t>
      </w:r>
      <w:r w:rsidR="00DD4F66" w:rsidRPr="007B3D2D">
        <w:rPr>
          <w:bCs/>
        </w:rPr>
        <w:t>3</w:t>
      </w:r>
      <w:r w:rsidRPr="007B3D2D">
        <w:rPr>
          <w:bCs/>
        </w:rPr>
        <w:t>.</w:t>
      </w:r>
      <w:r w:rsidRPr="007B3D2D">
        <w:rPr>
          <w:bCs/>
        </w:rPr>
        <w:tab/>
      </w:r>
      <w:r w:rsidR="001428E3" w:rsidRPr="007B3D2D">
        <w:rPr>
          <w:bCs/>
        </w:rPr>
        <w:t xml:space="preserve">Explanation of design provisions built into </w:t>
      </w:r>
      <w:r w:rsidR="006F1A48" w:rsidRPr="007B3D2D">
        <w:rPr>
          <w:bCs/>
        </w:rPr>
        <w:t>the system</w:t>
      </w:r>
      <w:r w:rsidR="001428E3" w:rsidRPr="007B3D2D">
        <w:rPr>
          <w:bCs/>
        </w:rPr>
        <w:t xml:space="preserve"> under fault conditions (Paragraph 3.4.3. of this Annex)</w:t>
      </w:r>
      <w:r w:rsidR="00613E2F" w:rsidRPr="007B3D2D">
        <w:rPr>
          <w:bCs/>
        </w:rPr>
        <w:t>:</w:t>
      </w:r>
      <w:r w:rsidR="001428E3" w:rsidRPr="007B3D2D">
        <w:rPr>
          <w:bCs/>
        </w:rPr>
        <w:t xml:space="preserve"> </w:t>
      </w:r>
      <w:r w:rsidRPr="007B3D2D">
        <w:rPr>
          <w:bCs/>
        </w:rPr>
        <w:tab/>
      </w:r>
      <w:r w:rsidR="00613E2F" w:rsidRPr="007B3D2D">
        <w:rPr>
          <w:bCs/>
        </w:rPr>
        <w:tab/>
      </w:r>
    </w:p>
    <w:p w14:paraId="53B9BC5F" w14:textId="77777777" w:rsidR="009D57BF" w:rsidRPr="007B3D2D" w:rsidRDefault="009D57BF" w:rsidP="002B4ABB">
      <w:pPr>
        <w:spacing w:after="120"/>
        <w:ind w:left="1701" w:right="1089" w:hanging="567"/>
        <w:jc w:val="both"/>
        <w:rPr>
          <w:bCs/>
        </w:rPr>
      </w:pPr>
      <w:r w:rsidRPr="007B3D2D">
        <w:rPr>
          <w:bCs/>
        </w:rPr>
        <w:lastRenderedPageBreak/>
        <w:t>3.</w:t>
      </w:r>
      <w:r w:rsidR="003F63BB" w:rsidRPr="007B3D2D">
        <w:rPr>
          <w:bCs/>
        </w:rPr>
        <w:t>4</w:t>
      </w:r>
      <w:r w:rsidRPr="007B3D2D">
        <w:rPr>
          <w:bCs/>
        </w:rPr>
        <w:t>.</w:t>
      </w:r>
      <w:r w:rsidRPr="007B3D2D">
        <w:rPr>
          <w:bCs/>
        </w:rPr>
        <w:tab/>
        <w:t xml:space="preserve">Documented analyses of the behaviour of </w:t>
      </w:r>
      <w:r w:rsidR="006F1A48" w:rsidRPr="007B3D2D">
        <w:rPr>
          <w:bCs/>
        </w:rPr>
        <w:t>the system</w:t>
      </w:r>
      <w:r w:rsidRPr="007B3D2D">
        <w:rPr>
          <w:bCs/>
        </w:rPr>
        <w:t xml:space="preserve"> under individual fault conditions:</w:t>
      </w:r>
      <w:r w:rsidRPr="007B3D2D">
        <w:rPr>
          <w:bCs/>
        </w:rPr>
        <w:tab/>
      </w:r>
    </w:p>
    <w:p w14:paraId="177C692C" w14:textId="77777777" w:rsidR="003F63BB" w:rsidRPr="007B3D2D" w:rsidRDefault="003F63BB" w:rsidP="002B4ABB">
      <w:pPr>
        <w:spacing w:after="120"/>
        <w:ind w:left="1701" w:right="1089" w:hanging="567"/>
        <w:jc w:val="both"/>
        <w:rPr>
          <w:bCs/>
        </w:rPr>
      </w:pPr>
      <w:r w:rsidRPr="007B3D2D">
        <w:rPr>
          <w:bCs/>
        </w:rPr>
        <w:t xml:space="preserve">3.4.1. </w:t>
      </w:r>
      <w:r w:rsidRPr="007B3D2D">
        <w:rPr>
          <w:bCs/>
        </w:rPr>
        <w:tab/>
        <w:t xml:space="preserve">Parameters monitored: </w:t>
      </w:r>
      <w:r w:rsidRPr="007B3D2D">
        <w:rPr>
          <w:bCs/>
        </w:rPr>
        <w:tab/>
      </w:r>
    </w:p>
    <w:p w14:paraId="1ADB7C9A" w14:textId="77777777" w:rsidR="003F63BB" w:rsidRPr="007B3D2D" w:rsidRDefault="003F63BB" w:rsidP="002B4ABB">
      <w:pPr>
        <w:spacing w:after="120"/>
        <w:ind w:left="1701" w:right="1089" w:hanging="567"/>
        <w:jc w:val="both"/>
        <w:rPr>
          <w:bCs/>
        </w:rPr>
      </w:pPr>
      <w:r w:rsidRPr="007B3D2D">
        <w:rPr>
          <w:bCs/>
        </w:rPr>
        <w:t xml:space="preserve">3.4.2. </w:t>
      </w:r>
      <w:r w:rsidRPr="007B3D2D">
        <w:rPr>
          <w:bCs/>
        </w:rPr>
        <w:tab/>
        <w:t xml:space="preserve">Warning signals generated: </w:t>
      </w:r>
      <w:r w:rsidRPr="007B3D2D">
        <w:rPr>
          <w:bCs/>
        </w:rPr>
        <w:tab/>
      </w:r>
    </w:p>
    <w:p w14:paraId="7147DB96" w14:textId="77777777" w:rsidR="009D57BF" w:rsidRPr="007B3D2D" w:rsidRDefault="009D57BF" w:rsidP="002B4ABB">
      <w:pPr>
        <w:spacing w:after="120"/>
        <w:ind w:left="1701" w:right="1089" w:hanging="567"/>
        <w:jc w:val="both"/>
        <w:rPr>
          <w:bCs/>
        </w:rPr>
      </w:pPr>
      <w:r w:rsidRPr="007B3D2D">
        <w:rPr>
          <w:bCs/>
        </w:rPr>
        <w:t>3.</w:t>
      </w:r>
      <w:r w:rsidR="005C49C2" w:rsidRPr="007B3D2D">
        <w:rPr>
          <w:bCs/>
        </w:rPr>
        <w:t>5</w:t>
      </w:r>
      <w:r w:rsidRPr="007B3D2D">
        <w:rPr>
          <w:bCs/>
        </w:rPr>
        <w:t>.</w:t>
      </w:r>
      <w:r w:rsidRPr="007B3D2D">
        <w:rPr>
          <w:bCs/>
        </w:rPr>
        <w:tab/>
        <w:t>Description of the measures in place for environmental conditions</w:t>
      </w:r>
      <w:r w:rsidR="00370A2A" w:rsidRPr="007B3D2D">
        <w:rPr>
          <w:bCs/>
        </w:rPr>
        <w:t xml:space="preserve"> (Paragraph 3.4.4.2. of this Annex)</w:t>
      </w:r>
      <w:r w:rsidRPr="007B3D2D">
        <w:rPr>
          <w:bCs/>
        </w:rPr>
        <w:t>:</w:t>
      </w:r>
      <w:r w:rsidRPr="007B3D2D">
        <w:rPr>
          <w:bCs/>
        </w:rPr>
        <w:tab/>
      </w:r>
    </w:p>
    <w:p w14:paraId="6CBFF9CF" w14:textId="77777777" w:rsidR="009D57BF" w:rsidRPr="007B3D2D" w:rsidRDefault="009D57BF" w:rsidP="002B4ABB">
      <w:pPr>
        <w:spacing w:after="120"/>
        <w:ind w:left="1701" w:right="1089" w:hanging="567"/>
        <w:jc w:val="both"/>
        <w:rPr>
          <w:bCs/>
        </w:rPr>
      </w:pPr>
      <w:r w:rsidRPr="007B3D2D">
        <w:rPr>
          <w:bCs/>
        </w:rPr>
        <w:t>3.</w:t>
      </w:r>
      <w:r w:rsidR="00D048A1" w:rsidRPr="007B3D2D">
        <w:rPr>
          <w:bCs/>
        </w:rPr>
        <w:t>6</w:t>
      </w:r>
      <w:r w:rsidRPr="007B3D2D">
        <w:rPr>
          <w:bCs/>
        </w:rPr>
        <w:t>.</w:t>
      </w:r>
      <w:r w:rsidRPr="007B3D2D">
        <w:rPr>
          <w:bCs/>
        </w:rPr>
        <w:tab/>
        <w:t xml:space="preserve">Provisions for the periodic technical inspection of </w:t>
      </w:r>
      <w:r w:rsidR="006F1A48" w:rsidRPr="007B3D2D">
        <w:rPr>
          <w:bCs/>
        </w:rPr>
        <w:t>the system</w:t>
      </w:r>
      <w:r w:rsidR="009E7735" w:rsidRPr="007B3D2D">
        <w:rPr>
          <w:bCs/>
        </w:rPr>
        <w:t xml:space="preserve"> </w:t>
      </w:r>
      <w:r w:rsidR="00D048A1" w:rsidRPr="007B3D2D">
        <w:rPr>
          <w:bCs/>
        </w:rPr>
        <w:t>(Paragraph 3.1. of this Annex)</w:t>
      </w:r>
      <w:r w:rsidRPr="007B3D2D">
        <w:rPr>
          <w:bCs/>
        </w:rPr>
        <w:t>:</w:t>
      </w:r>
      <w:r w:rsidRPr="007B3D2D">
        <w:rPr>
          <w:bCs/>
        </w:rPr>
        <w:tab/>
      </w:r>
    </w:p>
    <w:p w14:paraId="1BDF5ED5" w14:textId="77777777" w:rsidR="00AA2022" w:rsidRPr="007B3D2D" w:rsidRDefault="00AA2022" w:rsidP="002B4ABB">
      <w:pPr>
        <w:spacing w:after="120"/>
        <w:ind w:left="1701" w:right="1089" w:hanging="567"/>
        <w:jc w:val="both"/>
        <w:rPr>
          <w:bCs/>
        </w:rPr>
      </w:pPr>
      <w:r w:rsidRPr="007B3D2D">
        <w:rPr>
          <w:bCs/>
        </w:rPr>
        <w:t>3.7.</w:t>
      </w:r>
      <w:r w:rsidRPr="007B3D2D">
        <w:rPr>
          <w:bCs/>
        </w:rPr>
        <w:tab/>
      </w:r>
      <w:r w:rsidR="0019507D" w:rsidRPr="007B3D2D">
        <w:rPr>
          <w:bCs/>
        </w:rPr>
        <w:t>Description of the method by which the operational status of the system can be checked</w:t>
      </w:r>
      <w:r w:rsidRPr="007B3D2D">
        <w:rPr>
          <w:bCs/>
        </w:rPr>
        <w:t>:</w:t>
      </w:r>
      <w:r w:rsidR="00B458E1" w:rsidRPr="007B3D2D">
        <w:rPr>
          <w:bCs/>
        </w:rPr>
        <w:t xml:space="preserve"> </w:t>
      </w:r>
      <w:r w:rsidR="00B458E1" w:rsidRPr="007B3D2D">
        <w:rPr>
          <w:bCs/>
        </w:rPr>
        <w:tab/>
      </w:r>
      <w:r w:rsidRPr="007B3D2D">
        <w:rPr>
          <w:bCs/>
        </w:rPr>
        <w:tab/>
      </w:r>
    </w:p>
    <w:p w14:paraId="6345C2C1" w14:textId="77777777" w:rsidR="00B72870" w:rsidRPr="002F2EC8" w:rsidRDefault="00B72870" w:rsidP="002B4ABB">
      <w:pPr>
        <w:spacing w:after="120"/>
        <w:ind w:left="1701" w:right="1089" w:hanging="567"/>
        <w:jc w:val="both"/>
        <w:rPr>
          <w:b/>
        </w:rPr>
      </w:pPr>
      <w:r w:rsidRPr="002F2EC8">
        <w:rPr>
          <w:b/>
        </w:rPr>
        <w:t>4.</w:t>
      </w:r>
      <w:r w:rsidRPr="002F2EC8">
        <w:rPr>
          <w:b/>
        </w:rPr>
        <w:tab/>
        <w:t>Verification and Test</w:t>
      </w:r>
    </w:p>
    <w:p w14:paraId="064D5ADB" w14:textId="77777777" w:rsidR="00A72B9C" w:rsidRPr="007B3D2D" w:rsidRDefault="00A72B9C" w:rsidP="002B4ABB">
      <w:pPr>
        <w:tabs>
          <w:tab w:val="left" w:leader="dot" w:pos="8505"/>
        </w:tabs>
        <w:spacing w:after="120"/>
        <w:ind w:left="1701" w:right="1089" w:hanging="567"/>
        <w:jc w:val="both"/>
        <w:rPr>
          <w:bCs/>
        </w:rPr>
      </w:pPr>
      <w:r w:rsidRPr="007B3D2D">
        <w:rPr>
          <w:bCs/>
        </w:rPr>
        <w:t>4.1.</w:t>
      </w:r>
      <w:r w:rsidRPr="007B3D2D">
        <w:rPr>
          <w:bCs/>
        </w:rPr>
        <w:tab/>
      </w:r>
      <w:r w:rsidR="0081130F" w:rsidRPr="007B3D2D">
        <w:rPr>
          <w:bCs/>
        </w:rPr>
        <w:t xml:space="preserve">Verification of the function of </w:t>
      </w:r>
      <w:r w:rsidR="006F1A48" w:rsidRPr="007B3D2D">
        <w:rPr>
          <w:bCs/>
        </w:rPr>
        <w:t>the system</w:t>
      </w:r>
      <w:r w:rsidR="0081130F" w:rsidRPr="007B3D2D">
        <w:rPr>
          <w:bCs/>
        </w:rPr>
        <w:t xml:space="preserve"> (Paragraph 4.1.1. of this Annex)</w:t>
      </w:r>
      <w:r w:rsidRPr="007B3D2D">
        <w:rPr>
          <w:bCs/>
        </w:rPr>
        <w:t>:</w:t>
      </w:r>
      <w:r w:rsidRPr="007B3D2D">
        <w:rPr>
          <w:bCs/>
        </w:rPr>
        <w:tab/>
      </w:r>
      <w:r w:rsidR="0081130F" w:rsidRPr="007B3D2D">
        <w:rPr>
          <w:bCs/>
        </w:rPr>
        <w:tab/>
      </w:r>
    </w:p>
    <w:p w14:paraId="60A336E2" w14:textId="77777777" w:rsidR="007134AF" w:rsidRPr="007B3D2D" w:rsidRDefault="007134AF" w:rsidP="002B4ABB">
      <w:pPr>
        <w:spacing w:after="120"/>
        <w:ind w:left="1701" w:right="1089" w:hanging="567"/>
        <w:jc w:val="both"/>
        <w:rPr>
          <w:bCs/>
        </w:rPr>
      </w:pPr>
      <w:r w:rsidRPr="007B3D2D">
        <w:rPr>
          <w:bCs/>
        </w:rPr>
        <w:t xml:space="preserve">4.1.1. </w:t>
      </w:r>
      <w:r w:rsidRPr="007B3D2D">
        <w:rPr>
          <w:bCs/>
        </w:rPr>
        <w:tab/>
        <w:t xml:space="preserve">List of the selected functions and a description of the test procedures used: </w:t>
      </w:r>
      <w:r w:rsidRPr="007B3D2D">
        <w:rPr>
          <w:bCs/>
        </w:rPr>
        <w:tab/>
      </w:r>
    </w:p>
    <w:p w14:paraId="707D6633" w14:textId="59637A52" w:rsidR="007134AF" w:rsidRPr="007B3D2D" w:rsidRDefault="007134AF" w:rsidP="002B4ABB">
      <w:pPr>
        <w:spacing w:after="120"/>
        <w:ind w:left="1701" w:right="1089" w:hanging="567"/>
        <w:jc w:val="both"/>
        <w:rPr>
          <w:bCs/>
        </w:rPr>
      </w:pPr>
      <w:r w:rsidRPr="007B3D2D">
        <w:rPr>
          <w:bCs/>
        </w:rPr>
        <w:t xml:space="preserve">4.1.2. </w:t>
      </w:r>
      <w:r w:rsidRPr="007B3D2D">
        <w:rPr>
          <w:bCs/>
        </w:rPr>
        <w:tab/>
        <w:t xml:space="preserve">Test results verified according to </w:t>
      </w:r>
      <w:del w:id="36" w:author="Author">
        <w:r w:rsidRPr="007B3D2D" w:rsidDel="008B446A">
          <w:rPr>
            <w:bCs/>
          </w:rPr>
          <w:delText xml:space="preserve">Annex 18 </w:delText>
        </w:r>
      </w:del>
      <w:r w:rsidRPr="007B3D2D">
        <w:rPr>
          <w:bCs/>
        </w:rPr>
        <w:t>this Annex, paragraph 4.1.1.1.</w:t>
      </w:r>
      <w:r w:rsidR="003E7EA1" w:rsidRPr="007B3D2D">
        <w:rPr>
          <w:bCs/>
        </w:rPr>
        <w:t xml:space="preserve"> </w:t>
      </w:r>
      <w:r w:rsidRPr="007B3D2D">
        <w:rPr>
          <w:bCs/>
        </w:rPr>
        <w:t>Yes/No</w:t>
      </w:r>
    </w:p>
    <w:p w14:paraId="15C69429" w14:textId="77777777" w:rsidR="00AA2022" w:rsidRPr="007B3D2D" w:rsidRDefault="0081130F" w:rsidP="002B4ABB">
      <w:pPr>
        <w:spacing w:after="120"/>
        <w:ind w:left="1701" w:right="1089" w:hanging="567"/>
        <w:jc w:val="both"/>
        <w:rPr>
          <w:bCs/>
        </w:rPr>
      </w:pPr>
      <w:r w:rsidRPr="007B3D2D">
        <w:rPr>
          <w:bCs/>
        </w:rPr>
        <w:t>4.2.</w:t>
      </w:r>
      <w:r w:rsidRPr="007B3D2D">
        <w:rPr>
          <w:bCs/>
        </w:rPr>
        <w:tab/>
      </w:r>
      <w:r w:rsidR="006A08C5" w:rsidRPr="007B3D2D">
        <w:rPr>
          <w:bCs/>
        </w:rPr>
        <w:t>Verification of the system safety concept (Paragraph 4.1.2. of this Annex)</w:t>
      </w:r>
      <w:r w:rsidRPr="007B3D2D">
        <w:rPr>
          <w:bCs/>
        </w:rPr>
        <w:t>:</w:t>
      </w:r>
      <w:r w:rsidRPr="007B3D2D">
        <w:rPr>
          <w:bCs/>
        </w:rPr>
        <w:tab/>
      </w:r>
      <w:r w:rsidRPr="007B3D2D">
        <w:rPr>
          <w:bCs/>
        </w:rPr>
        <w:tab/>
      </w:r>
    </w:p>
    <w:p w14:paraId="7E2EB671" w14:textId="77777777" w:rsidR="00870F77" w:rsidRPr="007B3D2D" w:rsidRDefault="00870F77" w:rsidP="002B4ABB">
      <w:pPr>
        <w:spacing w:after="120"/>
        <w:ind w:left="1701" w:right="1089" w:hanging="567"/>
        <w:jc w:val="both"/>
        <w:rPr>
          <w:bCs/>
        </w:rPr>
      </w:pPr>
      <w:r w:rsidRPr="007B3D2D">
        <w:rPr>
          <w:bCs/>
        </w:rPr>
        <w:t>4.2.1.</w:t>
      </w:r>
      <w:r w:rsidR="00427A66" w:rsidRPr="007B3D2D">
        <w:rPr>
          <w:bCs/>
        </w:rPr>
        <w:tab/>
      </w:r>
      <w:r w:rsidRPr="007B3D2D">
        <w:rPr>
          <w:bCs/>
        </w:rPr>
        <w:t xml:space="preserve">Unit(s) tested and their function: </w:t>
      </w:r>
      <w:r w:rsidRPr="007B3D2D">
        <w:rPr>
          <w:bCs/>
        </w:rPr>
        <w:tab/>
      </w:r>
    </w:p>
    <w:p w14:paraId="611A0D2D" w14:textId="77777777" w:rsidR="00870F77" w:rsidRPr="007B3D2D" w:rsidRDefault="00870F77" w:rsidP="002B4ABB">
      <w:pPr>
        <w:spacing w:after="120"/>
        <w:ind w:left="1701" w:right="1089" w:hanging="567"/>
        <w:jc w:val="both"/>
        <w:rPr>
          <w:bCs/>
        </w:rPr>
      </w:pPr>
      <w:r w:rsidRPr="007B3D2D">
        <w:rPr>
          <w:bCs/>
        </w:rPr>
        <w:t>4.2.2.</w:t>
      </w:r>
      <w:r w:rsidR="00427A66" w:rsidRPr="007B3D2D">
        <w:rPr>
          <w:bCs/>
        </w:rPr>
        <w:tab/>
      </w:r>
      <w:r w:rsidRPr="007B3D2D">
        <w:rPr>
          <w:bCs/>
        </w:rPr>
        <w:t xml:space="preserve">Simulated fault(s): </w:t>
      </w:r>
      <w:r w:rsidRPr="007B3D2D">
        <w:rPr>
          <w:bCs/>
        </w:rPr>
        <w:tab/>
      </w:r>
    </w:p>
    <w:p w14:paraId="3F786891" w14:textId="1205C74D" w:rsidR="00B052BA" w:rsidRPr="007B3D2D" w:rsidRDefault="00B052BA" w:rsidP="002B4ABB">
      <w:pPr>
        <w:spacing w:after="120"/>
        <w:ind w:left="1701" w:right="1089" w:hanging="567"/>
        <w:jc w:val="both"/>
        <w:rPr>
          <w:bCs/>
        </w:rPr>
      </w:pPr>
      <w:r w:rsidRPr="007B3D2D">
        <w:rPr>
          <w:bCs/>
        </w:rPr>
        <w:t>4.2.3.</w:t>
      </w:r>
      <w:r w:rsidR="00427A66" w:rsidRPr="007B3D2D">
        <w:rPr>
          <w:bCs/>
        </w:rPr>
        <w:tab/>
      </w:r>
      <w:r w:rsidRPr="007B3D2D">
        <w:rPr>
          <w:bCs/>
        </w:rPr>
        <w:t>Test results verified according to this Annex</w:t>
      </w:r>
      <w:del w:id="37" w:author="Author">
        <w:r w:rsidRPr="007B3D2D" w:rsidDel="00C20013">
          <w:rPr>
            <w:bCs/>
          </w:rPr>
          <w:delText xml:space="preserve"> </w:delText>
        </w:r>
      </w:del>
      <w:r w:rsidRPr="007B3D2D">
        <w:rPr>
          <w:bCs/>
        </w:rPr>
        <w:t>, paragraph 4.1.2. Yes/No.</w:t>
      </w:r>
    </w:p>
    <w:p w14:paraId="095047C3" w14:textId="77777777" w:rsidR="009D57BF" w:rsidRPr="007B3D2D" w:rsidRDefault="001410EC" w:rsidP="002B4ABB">
      <w:pPr>
        <w:spacing w:after="120"/>
        <w:ind w:left="1701" w:right="1089" w:hanging="567"/>
        <w:jc w:val="both"/>
        <w:rPr>
          <w:bCs/>
        </w:rPr>
      </w:pPr>
      <w:r w:rsidRPr="007B3D2D">
        <w:rPr>
          <w:bCs/>
        </w:rPr>
        <w:t>4.3</w:t>
      </w:r>
      <w:r w:rsidR="009D57BF" w:rsidRPr="007B3D2D">
        <w:rPr>
          <w:bCs/>
        </w:rPr>
        <w:t>.</w:t>
      </w:r>
      <w:r w:rsidR="009D57BF" w:rsidRPr="007B3D2D">
        <w:rPr>
          <w:bCs/>
        </w:rPr>
        <w:tab/>
        <w:t>Date of test(s):</w:t>
      </w:r>
      <w:r w:rsidR="009D57BF" w:rsidRPr="007B3D2D">
        <w:rPr>
          <w:bCs/>
        </w:rPr>
        <w:tab/>
      </w:r>
    </w:p>
    <w:p w14:paraId="67DDC972" w14:textId="25E7FBEC" w:rsidR="009D57BF" w:rsidRPr="007B3D2D" w:rsidRDefault="001410EC" w:rsidP="002B4ABB">
      <w:pPr>
        <w:spacing w:after="120"/>
        <w:ind w:left="1701" w:right="1089" w:hanging="567"/>
        <w:jc w:val="both"/>
        <w:rPr>
          <w:bCs/>
        </w:rPr>
      </w:pPr>
      <w:r w:rsidRPr="007B3D2D">
        <w:rPr>
          <w:bCs/>
        </w:rPr>
        <w:t>4</w:t>
      </w:r>
      <w:r w:rsidR="009D57BF" w:rsidRPr="007B3D2D">
        <w:rPr>
          <w:bCs/>
        </w:rPr>
        <w:t>.</w:t>
      </w:r>
      <w:r w:rsidRPr="007B3D2D">
        <w:rPr>
          <w:bCs/>
        </w:rPr>
        <w:t>4</w:t>
      </w:r>
      <w:r w:rsidR="009D57BF" w:rsidRPr="007B3D2D">
        <w:rPr>
          <w:bCs/>
        </w:rPr>
        <w:t>.</w:t>
      </w:r>
      <w:r w:rsidR="009D57BF" w:rsidRPr="007B3D2D">
        <w:rPr>
          <w:bCs/>
        </w:rPr>
        <w:tab/>
        <w:t xml:space="preserve">This test(s) has been carried out and the results reported in accordance with … to UN Regulation No. </w:t>
      </w:r>
      <w:r w:rsidR="00066398">
        <w:rPr>
          <w:bCs/>
        </w:rPr>
        <w:t>171</w:t>
      </w:r>
      <w:r w:rsidR="009D57BF" w:rsidRPr="007B3D2D">
        <w:rPr>
          <w:bCs/>
        </w:rPr>
        <w:t xml:space="preserve"> as last amended by the ... series of amendments.</w:t>
      </w:r>
    </w:p>
    <w:p w14:paraId="428610CD" w14:textId="77777777" w:rsidR="009F09C5" w:rsidRPr="007B3D2D" w:rsidRDefault="006F1A48" w:rsidP="002B4ABB">
      <w:pPr>
        <w:spacing w:after="120"/>
        <w:ind w:left="1701" w:right="1089"/>
        <w:rPr>
          <w:bCs/>
        </w:rPr>
      </w:pPr>
      <w:r w:rsidRPr="007B3D2D">
        <w:rPr>
          <w:bCs/>
        </w:rPr>
        <w:t>Type Approval Authority</w:t>
      </w:r>
      <w:r w:rsidR="009D57BF" w:rsidRPr="007B3D2D">
        <w:rPr>
          <w:bCs/>
        </w:rPr>
        <w:t xml:space="preserve"> carrying out the test</w:t>
      </w:r>
      <w:r w:rsidR="009D57BF" w:rsidRPr="007B3D2D">
        <w:rPr>
          <w:bCs/>
        </w:rPr>
        <w:br/>
        <w:t>Signed: .......................................</w:t>
      </w:r>
      <w:r w:rsidR="009D57BF" w:rsidRPr="007B3D2D">
        <w:rPr>
          <w:bCs/>
        </w:rPr>
        <w:tab/>
      </w:r>
      <w:r w:rsidR="009D57BF" w:rsidRPr="007B3D2D">
        <w:rPr>
          <w:bCs/>
        </w:rPr>
        <w:tab/>
      </w:r>
      <w:r w:rsidR="009F09C5" w:rsidRPr="007B3D2D">
        <w:rPr>
          <w:bCs/>
        </w:rPr>
        <w:tab/>
      </w:r>
      <w:r w:rsidR="009D57BF" w:rsidRPr="007B3D2D">
        <w:rPr>
          <w:bCs/>
        </w:rPr>
        <w:t xml:space="preserve">Date: </w:t>
      </w:r>
      <w:r w:rsidR="00B458E1" w:rsidRPr="007B3D2D">
        <w:rPr>
          <w:bCs/>
        </w:rPr>
        <w:t>.......................................</w:t>
      </w:r>
    </w:p>
    <w:p w14:paraId="2C3F6203" w14:textId="77777777" w:rsidR="00FA0CEA" w:rsidRPr="007B3D2D" w:rsidRDefault="00B458E1" w:rsidP="002B4ABB">
      <w:pPr>
        <w:spacing w:after="120"/>
        <w:ind w:left="1710" w:right="9" w:hanging="540"/>
        <w:jc w:val="both"/>
        <w:rPr>
          <w:bCs/>
        </w:rPr>
      </w:pPr>
      <w:r w:rsidRPr="007B3D2D">
        <w:rPr>
          <w:bCs/>
        </w:rPr>
        <w:t>4</w:t>
      </w:r>
      <w:r w:rsidR="009D57BF" w:rsidRPr="007B3D2D">
        <w:rPr>
          <w:bCs/>
        </w:rPr>
        <w:t>.</w:t>
      </w:r>
      <w:r w:rsidRPr="007B3D2D">
        <w:rPr>
          <w:bCs/>
        </w:rPr>
        <w:t>5</w:t>
      </w:r>
      <w:r w:rsidR="009D57BF" w:rsidRPr="007B3D2D">
        <w:rPr>
          <w:bCs/>
        </w:rPr>
        <w:t>.</w:t>
      </w:r>
      <w:r w:rsidR="009D57BF" w:rsidRPr="007B3D2D">
        <w:rPr>
          <w:bCs/>
        </w:rPr>
        <w:tab/>
        <w:t>Comments:</w:t>
      </w:r>
      <w:r w:rsidR="009D57BF" w:rsidRPr="007B3D2D">
        <w:rPr>
          <w:bCs/>
        </w:rPr>
        <w:tab/>
      </w:r>
    </w:p>
    <w:p w14:paraId="169FE941" w14:textId="77777777" w:rsidR="009D57BF" w:rsidRPr="007B3D2D" w:rsidRDefault="009D57BF" w:rsidP="00EE4AA9">
      <w:pPr>
        <w:ind w:right="9"/>
        <w:jc w:val="both"/>
        <w:rPr>
          <w:bCs/>
        </w:rPr>
      </w:pPr>
    </w:p>
    <w:p w14:paraId="0FC42620" w14:textId="77777777" w:rsidR="009D57BF" w:rsidRPr="007B3D2D" w:rsidRDefault="009D57BF" w:rsidP="00EE4AA9">
      <w:pPr>
        <w:suppressAutoHyphens w:val="0"/>
        <w:spacing w:line="240" w:lineRule="auto"/>
        <w:ind w:right="9"/>
        <w:jc w:val="both"/>
        <w:rPr>
          <w:bCs/>
        </w:rPr>
      </w:pPr>
      <w:r w:rsidRPr="007B3D2D">
        <w:rPr>
          <w:bCs/>
        </w:rPr>
        <w:br w:type="page"/>
      </w:r>
    </w:p>
    <w:p w14:paraId="4F064B69" w14:textId="77777777" w:rsidR="004B2ACA" w:rsidRDefault="004B2ACA" w:rsidP="002F2EC8">
      <w:pPr>
        <w:rPr>
          <w:b/>
          <w:bCs/>
          <w:sz w:val="28"/>
          <w:szCs w:val="28"/>
        </w:rPr>
      </w:pPr>
    </w:p>
    <w:p w14:paraId="72F76659" w14:textId="4CA0C730" w:rsidR="0059081D" w:rsidRDefault="00126E7D" w:rsidP="002F2EC8">
      <w:pPr>
        <w:rPr>
          <w:b/>
          <w:bCs/>
          <w:sz w:val="28"/>
          <w:szCs w:val="28"/>
        </w:rPr>
      </w:pPr>
      <w:r w:rsidRPr="002F2EC8">
        <w:rPr>
          <w:b/>
          <w:bCs/>
          <w:sz w:val="28"/>
          <w:szCs w:val="28"/>
        </w:rPr>
        <w:t xml:space="preserve">Appendix </w:t>
      </w:r>
      <w:r w:rsidR="00682F6C" w:rsidRPr="002F2EC8">
        <w:rPr>
          <w:b/>
          <w:bCs/>
          <w:sz w:val="28"/>
          <w:szCs w:val="28"/>
        </w:rPr>
        <w:t>2</w:t>
      </w:r>
    </w:p>
    <w:p w14:paraId="674F2E29" w14:textId="77777777" w:rsidR="002F2EC8" w:rsidRPr="002F2EC8" w:rsidRDefault="002F2EC8" w:rsidP="002F2EC8">
      <w:pPr>
        <w:rPr>
          <w:b/>
          <w:bCs/>
          <w:sz w:val="28"/>
          <w:szCs w:val="28"/>
        </w:rPr>
      </w:pPr>
    </w:p>
    <w:p w14:paraId="181E6489" w14:textId="5293D028" w:rsidR="00126E7D" w:rsidRPr="002F2EC8" w:rsidRDefault="00126E7D" w:rsidP="002F2EC8">
      <w:pPr>
        <w:ind w:left="1134"/>
        <w:rPr>
          <w:b/>
          <w:bCs/>
          <w:sz w:val="28"/>
          <w:szCs w:val="28"/>
        </w:rPr>
      </w:pPr>
      <w:r w:rsidRPr="002F2EC8">
        <w:rPr>
          <w:b/>
          <w:bCs/>
          <w:sz w:val="28"/>
          <w:szCs w:val="28"/>
        </w:rPr>
        <w:t>System design to be assessed during the audit/assessment</w:t>
      </w:r>
    </w:p>
    <w:p w14:paraId="64820C18" w14:textId="77777777" w:rsidR="00B4042B" w:rsidRPr="00B4042B" w:rsidRDefault="00B4042B" w:rsidP="00B4042B"/>
    <w:p w14:paraId="6103AD84" w14:textId="77777777" w:rsidR="00126E7D" w:rsidRPr="002F2EC8" w:rsidRDefault="00126E7D" w:rsidP="009252AB">
      <w:pPr>
        <w:tabs>
          <w:tab w:val="left" w:leader="dot" w:pos="8080"/>
        </w:tabs>
        <w:spacing w:after="120"/>
        <w:ind w:left="1800" w:right="1134" w:hanging="630"/>
        <w:jc w:val="both"/>
        <w:rPr>
          <w:b/>
        </w:rPr>
      </w:pPr>
      <w:r w:rsidRPr="002F2EC8">
        <w:rPr>
          <w:b/>
        </w:rPr>
        <w:t>1.</w:t>
      </w:r>
      <w:r w:rsidRPr="002F2EC8">
        <w:rPr>
          <w:b/>
        </w:rPr>
        <w:tab/>
        <w:t>Introduction</w:t>
      </w:r>
    </w:p>
    <w:p w14:paraId="6524814F" w14:textId="77777777" w:rsidR="00126E7D" w:rsidRPr="007B3D2D" w:rsidRDefault="00126E7D" w:rsidP="009252AB">
      <w:pPr>
        <w:tabs>
          <w:tab w:val="left" w:leader="dot" w:pos="8080"/>
        </w:tabs>
        <w:spacing w:after="120"/>
        <w:ind w:left="1800" w:right="1134"/>
        <w:jc w:val="both"/>
        <w:rPr>
          <w:bCs/>
        </w:rPr>
      </w:pPr>
      <w:r w:rsidRPr="007B3D2D">
        <w:rPr>
          <w:bCs/>
        </w:rPr>
        <w:t xml:space="preserve">The following information shall be provided by the manufacturer for assessment by the </w:t>
      </w:r>
      <w:r w:rsidR="006F1A48" w:rsidRPr="007B3D2D">
        <w:rPr>
          <w:bCs/>
        </w:rPr>
        <w:t>Type Approval Authority</w:t>
      </w:r>
      <w:r w:rsidRPr="007B3D2D">
        <w:rPr>
          <w:bCs/>
        </w:rPr>
        <w:t xml:space="preserve">. </w:t>
      </w:r>
    </w:p>
    <w:p w14:paraId="4481A42B" w14:textId="77777777" w:rsidR="00126E7D" w:rsidRPr="004B2ACA" w:rsidRDefault="00126E7D" w:rsidP="009252AB">
      <w:pPr>
        <w:pStyle w:val="para"/>
        <w:spacing w:line="240" w:lineRule="atLeast"/>
        <w:ind w:left="1800" w:hanging="630"/>
        <w:rPr>
          <w:b/>
        </w:rPr>
      </w:pPr>
      <w:r w:rsidRPr="004B2ACA">
        <w:rPr>
          <w:b/>
        </w:rPr>
        <w:t>2.</w:t>
      </w:r>
      <w:r w:rsidRPr="004B2ACA">
        <w:rPr>
          <w:b/>
        </w:rPr>
        <w:tab/>
        <w:t>Information related to DCAS in general</w:t>
      </w:r>
    </w:p>
    <w:p w14:paraId="3C83D1C0" w14:textId="77777777" w:rsidR="00126E7D" w:rsidRPr="004B2ACA" w:rsidRDefault="00126E7D" w:rsidP="009252AB">
      <w:pPr>
        <w:pStyle w:val="para"/>
        <w:spacing w:line="240" w:lineRule="atLeast"/>
        <w:ind w:left="1800" w:hanging="630"/>
        <w:rPr>
          <w:b/>
        </w:rPr>
      </w:pPr>
      <w:r w:rsidRPr="004B2ACA">
        <w:rPr>
          <w:b/>
        </w:rPr>
        <w:t>2.1.</w:t>
      </w:r>
      <w:r w:rsidRPr="004B2ACA">
        <w:rPr>
          <w:b/>
        </w:rPr>
        <w:tab/>
        <w:t>Driver Interaction</w:t>
      </w:r>
      <w:r w:rsidR="00585A47" w:rsidRPr="004B2ACA">
        <w:rPr>
          <w:b/>
        </w:rPr>
        <w:t xml:space="preserve"> and HMI</w:t>
      </w:r>
    </w:p>
    <w:p w14:paraId="28127B35" w14:textId="2DFA0F2A" w:rsidR="00126E7D" w:rsidRPr="007B3D2D" w:rsidRDefault="00126E7D" w:rsidP="009252AB">
      <w:pPr>
        <w:pStyle w:val="para"/>
        <w:spacing w:line="240" w:lineRule="atLeast"/>
        <w:ind w:left="1800" w:hanging="630"/>
        <w:rPr>
          <w:bCs/>
        </w:rPr>
      </w:pPr>
      <w:r w:rsidRPr="007B3D2D">
        <w:rPr>
          <w:bCs/>
        </w:rPr>
        <w:t xml:space="preserve">2.1.1. </w:t>
      </w:r>
      <w:r w:rsidRPr="007B3D2D">
        <w:rPr>
          <w:bCs/>
        </w:rPr>
        <w:tab/>
        <w:t>How the system is designed to ensure the driver remains engaged with the driving task</w:t>
      </w:r>
      <w:r w:rsidR="00850EFA" w:rsidRPr="007B3D2D">
        <w:rPr>
          <w:bCs/>
        </w:rPr>
        <w:t>, which includes an outline of the driver monitoring system and its warning strategy</w:t>
      </w:r>
      <w:r w:rsidR="009F5B76" w:rsidRPr="007B3D2D">
        <w:rPr>
          <w:bCs/>
        </w:rPr>
        <w:t xml:space="preserve"> </w:t>
      </w:r>
      <w:r w:rsidRPr="007B3D2D">
        <w:rPr>
          <w:bCs/>
        </w:rPr>
        <w:t>(par</w:t>
      </w:r>
      <w:r w:rsidR="00DB2539" w:rsidRPr="007B3D2D">
        <w:rPr>
          <w:bCs/>
        </w:rPr>
        <w:t>agraph</w:t>
      </w:r>
      <w:r w:rsidRPr="007B3D2D">
        <w:rPr>
          <w:bCs/>
        </w:rPr>
        <w:t xml:space="preserve"> 5.</w:t>
      </w:r>
      <w:r w:rsidR="00AF1200" w:rsidRPr="007B3D2D">
        <w:rPr>
          <w:bCs/>
        </w:rPr>
        <w:t>5.4.2</w:t>
      </w:r>
      <w:r w:rsidRPr="007B3D2D">
        <w:rPr>
          <w:bCs/>
        </w:rPr>
        <w:t xml:space="preserve">.) </w:t>
      </w:r>
    </w:p>
    <w:p w14:paraId="680D6C87" w14:textId="3CC9B432" w:rsidR="00126E7D" w:rsidRPr="007B3D2D" w:rsidRDefault="00126E7D" w:rsidP="009252AB">
      <w:pPr>
        <w:pStyle w:val="para"/>
        <w:spacing w:line="240" w:lineRule="atLeast"/>
        <w:ind w:left="1800" w:hanging="630"/>
        <w:rPr>
          <w:bCs/>
        </w:rPr>
      </w:pPr>
      <w:r w:rsidRPr="007B3D2D">
        <w:rPr>
          <w:bCs/>
        </w:rPr>
        <w:t>2.1.1.1.</w:t>
      </w:r>
      <w:r w:rsidRPr="007B3D2D">
        <w:rPr>
          <w:bCs/>
        </w:rPr>
        <w:tab/>
      </w:r>
      <w:r w:rsidR="0028495E" w:rsidRPr="007B3D2D">
        <w:rPr>
          <w:bCs/>
        </w:rPr>
        <w:t xml:space="preserve">Additional </w:t>
      </w:r>
      <w:r w:rsidR="00E4355D" w:rsidRPr="007B3D2D">
        <w:rPr>
          <w:bCs/>
        </w:rPr>
        <w:t xml:space="preserve">strategies for driver disengagement detection and re-engagement support </w:t>
      </w:r>
      <w:r w:rsidRPr="007B3D2D">
        <w:rPr>
          <w:bCs/>
        </w:rPr>
        <w:t>(par</w:t>
      </w:r>
      <w:r w:rsidR="00DB2539" w:rsidRPr="007B3D2D">
        <w:rPr>
          <w:bCs/>
        </w:rPr>
        <w:t>agraph</w:t>
      </w:r>
      <w:r w:rsidRPr="007B3D2D">
        <w:rPr>
          <w:bCs/>
        </w:rPr>
        <w:t xml:space="preserve"> 5.</w:t>
      </w:r>
      <w:r w:rsidR="00E269C7" w:rsidRPr="007B3D2D">
        <w:rPr>
          <w:bCs/>
        </w:rPr>
        <w:t>5.4.2.</w:t>
      </w:r>
      <w:r w:rsidR="00E4355D" w:rsidRPr="007B3D2D">
        <w:rPr>
          <w:bCs/>
        </w:rPr>
        <w:t>7</w:t>
      </w:r>
      <w:r w:rsidR="00AD5D18" w:rsidRPr="007B3D2D">
        <w:rPr>
          <w:bCs/>
        </w:rPr>
        <w:t>.</w:t>
      </w:r>
      <w:r w:rsidRPr="007B3D2D">
        <w:rPr>
          <w:bCs/>
        </w:rPr>
        <w:t>)</w:t>
      </w:r>
    </w:p>
    <w:p w14:paraId="660973CC" w14:textId="0B06E457" w:rsidR="00662F5F" w:rsidRPr="007B3D2D" w:rsidRDefault="0025557A" w:rsidP="009252AB">
      <w:pPr>
        <w:pStyle w:val="para"/>
        <w:spacing w:line="240" w:lineRule="atLeast"/>
        <w:ind w:left="1800" w:hanging="630"/>
        <w:rPr>
          <w:bCs/>
        </w:rPr>
      </w:pPr>
      <w:r w:rsidRPr="007B3D2D">
        <w:rPr>
          <w:bCs/>
        </w:rPr>
        <w:t xml:space="preserve">2.1.1.2. Evidence of effectiveness of driver </w:t>
      </w:r>
      <w:r w:rsidR="00B1009A" w:rsidRPr="007B3D2D">
        <w:rPr>
          <w:bCs/>
        </w:rPr>
        <w:t>dis</w:t>
      </w:r>
      <w:r w:rsidRPr="007B3D2D">
        <w:rPr>
          <w:bCs/>
        </w:rPr>
        <w:t xml:space="preserve">engagement monitoring and warning strategy </w:t>
      </w:r>
    </w:p>
    <w:p w14:paraId="13AC4383" w14:textId="7AA800D6" w:rsidR="000F6A49" w:rsidRPr="007B3D2D" w:rsidRDefault="000F6A49" w:rsidP="009252AB">
      <w:pPr>
        <w:pStyle w:val="para"/>
        <w:spacing w:line="240" w:lineRule="atLeast"/>
        <w:ind w:left="1800" w:hanging="630"/>
        <w:rPr>
          <w:bCs/>
        </w:rPr>
      </w:pPr>
      <w:r w:rsidRPr="007B3D2D">
        <w:rPr>
          <w:bCs/>
        </w:rPr>
        <w:t>2.1.1.3.</w:t>
      </w:r>
      <w:r w:rsidRPr="007B3D2D">
        <w:rPr>
          <w:bCs/>
        </w:rPr>
        <w:tab/>
        <w:t>An</w:t>
      </w:r>
      <w:r w:rsidR="00E812FF" w:rsidRPr="007B3D2D">
        <w:rPr>
          <w:bCs/>
        </w:rPr>
        <w:t xml:space="preserve"> outline of the driving task relevant areas, and their limits, and </w:t>
      </w:r>
      <w:r w:rsidR="00165A4F" w:rsidRPr="007B3D2D">
        <w:rPr>
          <w:bCs/>
        </w:rPr>
        <w:t>applicable values</w:t>
      </w:r>
      <w:r w:rsidR="00E812FF" w:rsidRPr="007B3D2D">
        <w:rPr>
          <w:bCs/>
        </w:rPr>
        <w:t xml:space="preserve"> in the context of determining the driver’s visual disengagement</w:t>
      </w:r>
      <w:r w:rsidR="00165A4F" w:rsidRPr="007B3D2D">
        <w:rPr>
          <w:bCs/>
        </w:rPr>
        <w:t xml:space="preserve"> in relation to the system and its features (paragraph 5.5.4.2.</w:t>
      </w:r>
      <w:r w:rsidR="00FC5719" w:rsidRPr="007B3D2D">
        <w:rPr>
          <w:bCs/>
        </w:rPr>
        <w:t>5</w:t>
      </w:r>
      <w:r w:rsidR="00165A4F" w:rsidRPr="007B3D2D">
        <w:rPr>
          <w:bCs/>
        </w:rPr>
        <w:t>.2.)</w:t>
      </w:r>
    </w:p>
    <w:p w14:paraId="73B2C86E" w14:textId="66CF8D37" w:rsidR="0090395A" w:rsidRPr="007B3D2D" w:rsidRDefault="0090395A" w:rsidP="009252AB">
      <w:pPr>
        <w:pStyle w:val="para"/>
        <w:spacing w:line="240" w:lineRule="atLeast"/>
        <w:ind w:left="1800" w:hanging="630"/>
        <w:rPr>
          <w:bCs/>
        </w:rPr>
      </w:pPr>
      <w:r w:rsidRPr="007B3D2D">
        <w:rPr>
          <w:bCs/>
        </w:rPr>
        <w:t>2.1.1.</w:t>
      </w:r>
      <w:r w:rsidR="004A282D" w:rsidRPr="007B3D2D">
        <w:rPr>
          <w:bCs/>
        </w:rPr>
        <w:t>4</w:t>
      </w:r>
      <w:r w:rsidRPr="007B3D2D">
        <w:rPr>
          <w:bCs/>
        </w:rPr>
        <w:t>.</w:t>
      </w:r>
      <w:r w:rsidRPr="007B3D2D">
        <w:rPr>
          <w:bCs/>
        </w:rPr>
        <w:tab/>
        <w:t>Strategies to disable activation of the system in the context of repeated driver disengagement leading to more than one driver unavailability response (paragraph 5.5.4.2.8.1.)</w:t>
      </w:r>
    </w:p>
    <w:p w14:paraId="5EBC5E80" w14:textId="77777777" w:rsidR="00126E7D" w:rsidRPr="007B3D2D" w:rsidRDefault="00126E7D" w:rsidP="009252AB">
      <w:pPr>
        <w:pStyle w:val="para"/>
        <w:spacing w:line="240" w:lineRule="atLeast"/>
        <w:ind w:left="1800" w:hanging="630"/>
        <w:rPr>
          <w:bCs/>
        </w:rPr>
      </w:pPr>
      <w:r w:rsidRPr="007B3D2D">
        <w:rPr>
          <w:bCs/>
        </w:rPr>
        <w:t xml:space="preserve">2.1.2. </w:t>
      </w:r>
      <w:r w:rsidRPr="007B3D2D">
        <w:rPr>
          <w:bCs/>
        </w:rPr>
        <w:tab/>
        <w:t>Measures taken to guard against reasonably foreseeable misuse by the driver and tampering of the system (par</w:t>
      </w:r>
      <w:r w:rsidR="00DB2539" w:rsidRPr="007B3D2D">
        <w:rPr>
          <w:bCs/>
        </w:rPr>
        <w:t>agraph</w:t>
      </w:r>
      <w:r w:rsidRPr="007B3D2D">
        <w:rPr>
          <w:bCs/>
        </w:rPr>
        <w:t xml:space="preserve"> 5.1.</w:t>
      </w:r>
      <w:r w:rsidR="00E269C7" w:rsidRPr="007B3D2D">
        <w:rPr>
          <w:bCs/>
        </w:rPr>
        <w:t>3.</w:t>
      </w:r>
      <w:r w:rsidRPr="007B3D2D">
        <w:rPr>
          <w:bCs/>
        </w:rPr>
        <w:t>)</w:t>
      </w:r>
    </w:p>
    <w:p w14:paraId="7B824F28" w14:textId="77777777" w:rsidR="00126E7D" w:rsidRPr="007B3D2D" w:rsidRDefault="00126E7D" w:rsidP="009252AB">
      <w:pPr>
        <w:pStyle w:val="para"/>
        <w:spacing w:line="240" w:lineRule="atLeast"/>
        <w:ind w:left="1800" w:hanging="630"/>
        <w:rPr>
          <w:bCs/>
        </w:rPr>
      </w:pPr>
      <w:r w:rsidRPr="007B3D2D">
        <w:rPr>
          <w:bCs/>
        </w:rPr>
        <w:t xml:space="preserve">2.1.3. </w:t>
      </w:r>
      <w:r w:rsidRPr="007B3D2D">
        <w:rPr>
          <w:bCs/>
        </w:rPr>
        <w:tab/>
        <w:t>Measures taken to encourage the driver’s understanding of the system’s limitations and their continued role in the driving task. (par</w:t>
      </w:r>
      <w:r w:rsidR="00DB2539" w:rsidRPr="007B3D2D">
        <w:rPr>
          <w:bCs/>
        </w:rPr>
        <w:t>agraph</w:t>
      </w:r>
      <w:r w:rsidRPr="007B3D2D">
        <w:rPr>
          <w:bCs/>
        </w:rPr>
        <w:t xml:space="preserve"> 5.1.</w:t>
      </w:r>
      <w:r w:rsidR="00BA2104" w:rsidRPr="007B3D2D">
        <w:rPr>
          <w:bCs/>
        </w:rPr>
        <w:t>2</w:t>
      </w:r>
      <w:r w:rsidRPr="007B3D2D">
        <w:rPr>
          <w:bCs/>
        </w:rPr>
        <w:t>)</w:t>
      </w:r>
    </w:p>
    <w:p w14:paraId="512398A2" w14:textId="77777777" w:rsidR="00F25FCF" w:rsidRPr="007B3D2D" w:rsidRDefault="00F25FCF" w:rsidP="009252AB">
      <w:pPr>
        <w:pStyle w:val="para"/>
        <w:spacing w:line="240" w:lineRule="atLeast"/>
        <w:ind w:left="1800" w:hanging="630"/>
        <w:rPr>
          <w:bCs/>
        </w:rPr>
      </w:pPr>
      <w:r w:rsidRPr="007B3D2D">
        <w:rPr>
          <w:bCs/>
        </w:rPr>
        <w:t>2.1.5.</w:t>
      </w:r>
      <w:r w:rsidRPr="007B3D2D">
        <w:rPr>
          <w:bCs/>
        </w:rPr>
        <w:tab/>
        <w:t>Model of the information provided to users (</w:t>
      </w:r>
      <w:r w:rsidR="00FA6178" w:rsidRPr="007B3D2D">
        <w:rPr>
          <w:bCs/>
        </w:rPr>
        <w:t xml:space="preserve">paragraph 5.6.) </w:t>
      </w:r>
      <w:r w:rsidRPr="007B3D2D">
        <w:rPr>
          <w:bCs/>
        </w:rPr>
        <w:tab/>
      </w:r>
    </w:p>
    <w:p w14:paraId="5DA3564B" w14:textId="77777777" w:rsidR="005876FF" w:rsidRPr="007B3D2D" w:rsidRDefault="00F25FCF" w:rsidP="009252AB">
      <w:pPr>
        <w:pStyle w:val="para"/>
        <w:spacing w:line="240" w:lineRule="atLeast"/>
        <w:ind w:left="1800" w:hanging="630"/>
        <w:rPr>
          <w:bCs/>
        </w:rPr>
      </w:pPr>
      <w:r w:rsidRPr="007B3D2D">
        <w:rPr>
          <w:bCs/>
        </w:rPr>
        <w:t xml:space="preserve">2.1.6. </w:t>
      </w:r>
      <w:r w:rsidRPr="007B3D2D">
        <w:rPr>
          <w:bCs/>
        </w:rPr>
        <w:tab/>
        <w:t>Extract of the relevant part of the owner`s manual</w:t>
      </w:r>
    </w:p>
    <w:p w14:paraId="5E32541C" w14:textId="77777777" w:rsidR="00585A47" w:rsidRPr="007B3D2D" w:rsidRDefault="00585A47" w:rsidP="009252AB">
      <w:pPr>
        <w:pStyle w:val="para"/>
        <w:spacing w:line="240" w:lineRule="atLeast"/>
        <w:ind w:left="1800" w:hanging="630"/>
        <w:rPr>
          <w:bCs/>
        </w:rPr>
      </w:pPr>
      <w:r w:rsidRPr="007B3D2D">
        <w:rPr>
          <w:bCs/>
        </w:rPr>
        <w:t>2.1.7.</w:t>
      </w:r>
      <w:r w:rsidRPr="007B3D2D">
        <w:rPr>
          <w:bCs/>
        </w:rPr>
        <w:tab/>
      </w:r>
      <w:r w:rsidR="00B363C9" w:rsidRPr="007B3D2D">
        <w:rPr>
          <w:bCs/>
        </w:rPr>
        <w:t>A list of system messages and signals (paragraph 5.5.4.1.4.)</w:t>
      </w:r>
    </w:p>
    <w:p w14:paraId="0D049D18" w14:textId="6027170F" w:rsidR="00442A14" w:rsidRPr="007B3D2D" w:rsidRDefault="00442A14" w:rsidP="009252AB">
      <w:pPr>
        <w:pStyle w:val="para"/>
        <w:spacing w:line="240" w:lineRule="atLeast"/>
        <w:ind w:left="1800" w:hanging="630"/>
        <w:rPr>
          <w:bCs/>
        </w:rPr>
      </w:pPr>
      <w:r w:rsidRPr="007B3D2D">
        <w:rPr>
          <w:bCs/>
        </w:rPr>
        <w:t>2.1.</w:t>
      </w:r>
      <w:r w:rsidR="00333530" w:rsidRPr="007B3D2D">
        <w:rPr>
          <w:bCs/>
        </w:rPr>
        <w:t>8.</w:t>
      </w:r>
      <w:r w:rsidR="00333530" w:rsidRPr="007B3D2D">
        <w:rPr>
          <w:bCs/>
        </w:rPr>
        <w:tab/>
        <w:t>Timings and strategy to inform the driver about a (se</w:t>
      </w:r>
      <w:r w:rsidR="00117DDD" w:rsidRPr="007B3D2D">
        <w:rPr>
          <w:bCs/>
        </w:rPr>
        <w:t>ries</w:t>
      </w:r>
      <w:r w:rsidR="00333530" w:rsidRPr="007B3D2D">
        <w:rPr>
          <w:bCs/>
        </w:rPr>
        <w:t xml:space="preserve"> of) </w:t>
      </w:r>
      <w:r w:rsidR="004E36FB" w:rsidRPr="007B3D2D">
        <w:rPr>
          <w:bCs/>
        </w:rPr>
        <w:t>driver-confirmed manoeuvre</w:t>
      </w:r>
      <w:r w:rsidR="00F977C4" w:rsidRPr="007B3D2D">
        <w:rPr>
          <w:bCs/>
        </w:rPr>
        <w:t>(</w:t>
      </w:r>
      <w:r w:rsidR="004E36FB" w:rsidRPr="007B3D2D">
        <w:rPr>
          <w:bCs/>
        </w:rPr>
        <w:t>s</w:t>
      </w:r>
      <w:r w:rsidR="00F977C4" w:rsidRPr="007B3D2D">
        <w:rPr>
          <w:bCs/>
        </w:rPr>
        <w:t>)</w:t>
      </w:r>
      <w:r w:rsidR="004E36FB" w:rsidRPr="007B3D2D">
        <w:rPr>
          <w:bCs/>
        </w:rPr>
        <w:t xml:space="preserve"> (5.5.4.1.8.1.)</w:t>
      </w:r>
    </w:p>
    <w:p w14:paraId="69B09647" w14:textId="627C79A6" w:rsidR="004E36FB" w:rsidRPr="007B3D2D" w:rsidRDefault="004E36FB" w:rsidP="009252AB">
      <w:pPr>
        <w:pStyle w:val="para"/>
        <w:spacing w:line="240" w:lineRule="atLeast"/>
        <w:ind w:left="1800" w:hanging="630"/>
        <w:rPr>
          <w:bCs/>
        </w:rPr>
      </w:pPr>
      <w:r w:rsidRPr="007B3D2D">
        <w:rPr>
          <w:bCs/>
        </w:rPr>
        <w:t>2.1.9.</w:t>
      </w:r>
      <w:r w:rsidRPr="007B3D2D">
        <w:rPr>
          <w:bCs/>
        </w:rPr>
        <w:tab/>
        <w:t>Timings and strategy to inform the driver about a (se</w:t>
      </w:r>
      <w:r w:rsidR="00117DDD" w:rsidRPr="007B3D2D">
        <w:rPr>
          <w:bCs/>
        </w:rPr>
        <w:t>ries</w:t>
      </w:r>
      <w:r w:rsidRPr="007B3D2D">
        <w:rPr>
          <w:bCs/>
        </w:rPr>
        <w:t xml:space="preserve"> of) system-initiated manoeuvre</w:t>
      </w:r>
      <w:r w:rsidR="00F977C4" w:rsidRPr="007B3D2D">
        <w:rPr>
          <w:bCs/>
        </w:rPr>
        <w:t>(</w:t>
      </w:r>
      <w:r w:rsidRPr="007B3D2D">
        <w:rPr>
          <w:bCs/>
        </w:rPr>
        <w:t>s</w:t>
      </w:r>
      <w:r w:rsidR="00F977C4" w:rsidRPr="007B3D2D">
        <w:rPr>
          <w:bCs/>
        </w:rPr>
        <w:t>)</w:t>
      </w:r>
      <w:r w:rsidRPr="007B3D2D">
        <w:rPr>
          <w:bCs/>
        </w:rPr>
        <w:t xml:space="preserve"> (5.5.4.1.9.1.)</w:t>
      </w:r>
    </w:p>
    <w:p w14:paraId="4BD1A058" w14:textId="77777777" w:rsidR="00126E7D" w:rsidRPr="004B2ACA" w:rsidRDefault="00126E7D" w:rsidP="009252AB">
      <w:pPr>
        <w:pStyle w:val="para"/>
        <w:spacing w:line="240" w:lineRule="atLeast"/>
        <w:ind w:left="1800" w:hanging="630"/>
        <w:rPr>
          <w:b/>
        </w:rPr>
      </w:pPr>
      <w:r w:rsidRPr="004B2ACA">
        <w:rPr>
          <w:b/>
        </w:rPr>
        <w:t>2.</w:t>
      </w:r>
      <w:r w:rsidR="00F25FCF" w:rsidRPr="004B2ACA">
        <w:rPr>
          <w:b/>
        </w:rPr>
        <w:t>2</w:t>
      </w:r>
      <w:r w:rsidRPr="004B2ACA">
        <w:rPr>
          <w:b/>
        </w:rPr>
        <w:t>.</w:t>
      </w:r>
      <w:r w:rsidRPr="004B2ACA">
        <w:rPr>
          <w:b/>
        </w:rPr>
        <w:tab/>
      </w:r>
      <w:r w:rsidR="00BB7577" w:rsidRPr="004B2ACA">
        <w:rPr>
          <w:b/>
        </w:rPr>
        <w:t>System Boundaries</w:t>
      </w:r>
    </w:p>
    <w:p w14:paraId="44013892" w14:textId="3733AABE" w:rsidR="00126E7D" w:rsidRPr="007B3D2D" w:rsidRDefault="00126E7D" w:rsidP="009252AB">
      <w:pPr>
        <w:pStyle w:val="para"/>
        <w:spacing w:line="240" w:lineRule="atLeast"/>
        <w:ind w:left="1800" w:hanging="630"/>
        <w:rPr>
          <w:bCs/>
        </w:rPr>
      </w:pPr>
      <w:r w:rsidRPr="007B3D2D">
        <w:rPr>
          <w:bCs/>
        </w:rPr>
        <w:t>2.</w:t>
      </w:r>
      <w:r w:rsidR="00F25FCF" w:rsidRPr="007B3D2D">
        <w:rPr>
          <w:bCs/>
        </w:rPr>
        <w:t>2</w:t>
      </w:r>
      <w:r w:rsidRPr="007B3D2D">
        <w:rPr>
          <w:bCs/>
        </w:rPr>
        <w:t>.1.</w:t>
      </w:r>
      <w:r w:rsidRPr="007B3D2D">
        <w:rPr>
          <w:bCs/>
        </w:rPr>
        <w:tab/>
        <w:t>The system’s ability to assess</w:t>
      </w:r>
      <w:r w:rsidR="00A44CDE" w:rsidRPr="007B3D2D">
        <w:rPr>
          <w:bCs/>
        </w:rPr>
        <w:t xml:space="preserve"> and respond to</w:t>
      </w:r>
      <w:r w:rsidRPr="007B3D2D">
        <w:rPr>
          <w:bCs/>
        </w:rPr>
        <w:t xml:space="preserve"> its surroundings as required to implement the intended </w:t>
      </w:r>
      <w:r w:rsidR="00B6099B" w:rsidRPr="007B3D2D">
        <w:rPr>
          <w:bCs/>
        </w:rPr>
        <w:t>functionality</w:t>
      </w:r>
      <w:r w:rsidRPr="007B3D2D">
        <w:rPr>
          <w:bCs/>
        </w:rPr>
        <w:t xml:space="preserve"> (par</w:t>
      </w:r>
      <w:r w:rsidR="00DB2539" w:rsidRPr="007B3D2D">
        <w:rPr>
          <w:bCs/>
        </w:rPr>
        <w:t>agraph</w:t>
      </w:r>
      <w:r w:rsidR="005348B5" w:rsidRPr="007B3D2D">
        <w:rPr>
          <w:bCs/>
        </w:rPr>
        <w:t>s</w:t>
      </w:r>
      <w:r w:rsidRPr="007B3D2D">
        <w:rPr>
          <w:bCs/>
        </w:rPr>
        <w:t xml:space="preserve"> 5.</w:t>
      </w:r>
      <w:r w:rsidR="00A44CDE" w:rsidRPr="007B3D2D">
        <w:rPr>
          <w:bCs/>
        </w:rPr>
        <w:t>3.2</w:t>
      </w:r>
      <w:r w:rsidRPr="007B3D2D">
        <w:rPr>
          <w:bCs/>
        </w:rPr>
        <w:t>.</w:t>
      </w:r>
      <w:r w:rsidR="005348B5" w:rsidRPr="007B3D2D">
        <w:rPr>
          <w:bCs/>
        </w:rPr>
        <w:t xml:space="preserve"> and 5.3.5</w:t>
      </w:r>
      <w:r w:rsidR="00E31111" w:rsidRPr="007B3D2D">
        <w:rPr>
          <w:bCs/>
        </w:rPr>
        <w:t>.</w:t>
      </w:r>
      <w:r w:rsidRPr="007B3D2D">
        <w:rPr>
          <w:bCs/>
        </w:rPr>
        <w:t>)</w:t>
      </w:r>
    </w:p>
    <w:p w14:paraId="7DE40264" w14:textId="2F0D1F51" w:rsidR="0069696C" w:rsidRPr="007B3D2D" w:rsidRDefault="00126E7D" w:rsidP="009252AB">
      <w:pPr>
        <w:pStyle w:val="para"/>
        <w:spacing w:line="240" w:lineRule="atLeast"/>
        <w:ind w:left="1800" w:hanging="630"/>
        <w:rPr>
          <w:bCs/>
        </w:rPr>
      </w:pPr>
      <w:r w:rsidRPr="007B3D2D">
        <w:rPr>
          <w:bCs/>
        </w:rPr>
        <w:t>2.</w:t>
      </w:r>
      <w:r w:rsidR="00F25FCF" w:rsidRPr="007B3D2D">
        <w:rPr>
          <w:bCs/>
        </w:rPr>
        <w:t>2</w:t>
      </w:r>
      <w:r w:rsidRPr="007B3D2D">
        <w:rPr>
          <w:bCs/>
        </w:rPr>
        <w:t>.1.1.</w:t>
      </w:r>
      <w:r w:rsidRPr="007B3D2D">
        <w:rPr>
          <w:bCs/>
        </w:rPr>
        <w:tab/>
      </w:r>
      <w:r w:rsidR="0069696C" w:rsidRPr="007B3D2D">
        <w:rPr>
          <w:bCs/>
        </w:rPr>
        <w:t xml:space="preserve">The </w:t>
      </w:r>
      <w:r w:rsidR="00CE0D0E" w:rsidRPr="007B3D2D">
        <w:rPr>
          <w:bCs/>
        </w:rPr>
        <w:t xml:space="preserve">boundary conditions </w:t>
      </w:r>
      <w:r w:rsidR="0086127C" w:rsidRPr="007B3D2D">
        <w:rPr>
          <w:bCs/>
        </w:rPr>
        <w:t xml:space="preserve">of the system and its features, and strategy to notify the driver when those boundaries are exceeded, being met or </w:t>
      </w:r>
      <w:proofErr w:type="gramStart"/>
      <w:r w:rsidR="0086127C" w:rsidRPr="007B3D2D">
        <w:rPr>
          <w:bCs/>
        </w:rPr>
        <w:t>approached</w:t>
      </w:r>
      <w:r w:rsidR="00DB1F2D" w:rsidRPr="007B3D2D">
        <w:rPr>
          <w:bCs/>
        </w:rPr>
        <w:t>(</w:t>
      </w:r>
      <w:proofErr w:type="gramEnd"/>
      <w:r w:rsidR="00DB1F2D" w:rsidRPr="007B3D2D">
        <w:rPr>
          <w:bCs/>
        </w:rPr>
        <w:t>paragraph 5.3.2</w:t>
      </w:r>
      <w:r w:rsidR="0086127C" w:rsidRPr="007B3D2D">
        <w:rPr>
          <w:bCs/>
        </w:rPr>
        <w:t>.</w:t>
      </w:r>
      <w:r w:rsidR="00DB1F2D" w:rsidRPr="007B3D2D">
        <w:rPr>
          <w:bCs/>
        </w:rPr>
        <w:t>)</w:t>
      </w:r>
    </w:p>
    <w:p w14:paraId="2F3CAFDD" w14:textId="77777777" w:rsidR="00126E7D" w:rsidRPr="007B3D2D" w:rsidRDefault="0069696C" w:rsidP="009252AB">
      <w:pPr>
        <w:pStyle w:val="para"/>
        <w:spacing w:line="240" w:lineRule="atLeast"/>
        <w:ind w:left="1800" w:hanging="630"/>
        <w:rPr>
          <w:bCs/>
        </w:rPr>
      </w:pPr>
      <w:r w:rsidRPr="007B3D2D">
        <w:rPr>
          <w:bCs/>
        </w:rPr>
        <w:t>2.2.1.2</w:t>
      </w:r>
      <w:r w:rsidR="00CB2B22" w:rsidRPr="007B3D2D">
        <w:rPr>
          <w:bCs/>
        </w:rPr>
        <w:t>.</w:t>
      </w:r>
      <w:r w:rsidRPr="007B3D2D">
        <w:rPr>
          <w:bCs/>
        </w:rPr>
        <w:tab/>
      </w:r>
      <w:r w:rsidR="00126E7D" w:rsidRPr="007B3D2D">
        <w:rPr>
          <w:bCs/>
        </w:rPr>
        <w:t xml:space="preserve">The system’s ability to </w:t>
      </w:r>
      <w:r w:rsidR="000B42FE" w:rsidRPr="007B3D2D">
        <w:rPr>
          <w:bCs/>
        </w:rPr>
        <w:t>maintain appropriate distan</w:t>
      </w:r>
      <w:r w:rsidR="002532C4" w:rsidRPr="007B3D2D">
        <w:rPr>
          <w:bCs/>
        </w:rPr>
        <w:t>ces from</w:t>
      </w:r>
      <w:r w:rsidR="00126E7D" w:rsidRPr="007B3D2D">
        <w:rPr>
          <w:bCs/>
        </w:rPr>
        <w:t xml:space="preserve"> </w:t>
      </w:r>
      <w:r w:rsidR="00F76464" w:rsidRPr="007B3D2D">
        <w:rPr>
          <w:bCs/>
        </w:rPr>
        <w:t xml:space="preserve">other </w:t>
      </w:r>
      <w:r w:rsidR="00126E7D" w:rsidRPr="007B3D2D">
        <w:rPr>
          <w:bCs/>
        </w:rPr>
        <w:t xml:space="preserve">road </w:t>
      </w:r>
      <w:proofErr w:type="gramStart"/>
      <w:r w:rsidR="00126E7D" w:rsidRPr="007B3D2D">
        <w:rPr>
          <w:bCs/>
        </w:rPr>
        <w:t>users</w:t>
      </w:r>
      <w:r w:rsidR="003D223F" w:rsidRPr="007B3D2D">
        <w:rPr>
          <w:bCs/>
        </w:rPr>
        <w:t xml:space="preserve"> </w:t>
      </w:r>
      <w:r w:rsidR="00126E7D" w:rsidRPr="007B3D2D">
        <w:rPr>
          <w:bCs/>
        </w:rPr>
        <w:t xml:space="preserve"> (</w:t>
      </w:r>
      <w:proofErr w:type="gramEnd"/>
      <w:r w:rsidR="00126E7D" w:rsidRPr="007B3D2D">
        <w:rPr>
          <w:bCs/>
        </w:rPr>
        <w:t>par</w:t>
      </w:r>
      <w:r w:rsidR="00DB2539" w:rsidRPr="007B3D2D">
        <w:rPr>
          <w:bCs/>
        </w:rPr>
        <w:t>agraph</w:t>
      </w:r>
      <w:r w:rsidR="00126E7D" w:rsidRPr="007B3D2D">
        <w:rPr>
          <w:bCs/>
        </w:rPr>
        <w:t xml:space="preserve"> 5.</w:t>
      </w:r>
      <w:r w:rsidR="002668F7" w:rsidRPr="007B3D2D">
        <w:rPr>
          <w:bCs/>
        </w:rPr>
        <w:t>3.2.3</w:t>
      </w:r>
      <w:r w:rsidR="00126E7D" w:rsidRPr="007B3D2D">
        <w:rPr>
          <w:bCs/>
        </w:rPr>
        <w:t>.)</w:t>
      </w:r>
    </w:p>
    <w:p w14:paraId="46337CBD" w14:textId="31B52C2C" w:rsidR="00C6279D" w:rsidRPr="007B3D2D" w:rsidRDefault="00C6279D" w:rsidP="009252AB">
      <w:pPr>
        <w:pStyle w:val="para"/>
        <w:spacing w:line="240" w:lineRule="atLeast"/>
        <w:ind w:left="1800" w:hanging="630"/>
        <w:rPr>
          <w:bCs/>
        </w:rPr>
      </w:pPr>
      <w:r w:rsidRPr="007B3D2D">
        <w:rPr>
          <w:bCs/>
        </w:rPr>
        <w:t>2.2.1.3.</w:t>
      </w:r>
      <w:r w:rsidRPr="007B3D2D">
        <w:rPr>
          <w:bCs/>
        </w:rPr>
        <w:tab/>
        <w:t xml:space="preserve">The system’s ability to ensure safety, its </w:t>
      </w:r>
      <w:proofErr w:type="gramStart"/>
      <w:r w:rsidRPr="007B3D2D">
        <w:rPr>
          <w:bCs/>
        </w:rPr>
        <w:t>behaviour</w:t>
      </w:r>
      <w:proofErr w:type="gramEnd"/>
      <w:r w:rsidRPr="007B3D2D">
        <w:rPr>
          <w:bCs/>
        </w:rPr>
        <w:t xml:space="preserve"> and the impact on system performance when a feature remains </w:t>
      </w:r>
      <w:r w:rsidR="00D03789" w:rsidRPr="007B3D2D">
        <w:rPr>
          <w:bCs/>
        </w:rPr>
        <w:t>in ‘</w:t>
      </w:r>
      <w:r w:rsidRPr="007B3D2D">
        <w:rPr>
          <w:bCs/>
        </w:rPr>
        <w:t>active</w:t>
      </w:r>
      <w:r w:rsidR="00D03789" w:rsidRPr="007B3D2D">
        <w:rPr>
          <w:bCs/>
        </w:rPr>
        <w:t>’ mode</w:t>
      </w:r>
      <w:r w:rsidRPr="007B3D2D">
        <w:rPr>
          <w:bCs/>
        </w:rPr>
        <w:t xml:space="preserve"> beyond the system boundaries (paragraph 5.3.5.2.2.)</w:t>
      </w:r>
    </w:p>
    <w:p w14:paraId="40453521" w14:textId="77777777" w:rsidR="00126E7D" w:rsidRPr="007B3D2D" w:rsidRDefault="00126E7D" w:rsidP="009252AB">
      <w:pPr>
        <w:pStyle w:val="para"/>
        <w:spacing w:line="240" w:lineRule="atLeast"/>
        <w:ind w:left="1800" w:hanging="630"/>
        <w:rPr>
          <w:bCs/>
        </w:rPr>
      </w:pPr>
      <w:r w:rsidRPr="007B3D2D">
        <w:rPr>
          <w:bCs/>
        </w:rPr>
        <w:t>2.</w:t>
      </w:r>
      <w:r w:rsidR="00F25FCF" w:rsidRPr="007B3D2D">
        <w:rPr>
          <w:bCs/>
        </w:rPr>
        <w:t>2</w:t>
      </w:r>
      <w:r w:rsidRPr="007B3D2D">
        <w:rPr>
          <w:bCs/>
        </w:rPr>
        <w:t>.2.</w:t>
      </w:r>
      <w:r w:rsidRPr="007B3D2D">
        <w:rPr>
          <w:bCs/>
        </w:rPr>
        <w:tab/>
        <w:t xml:space="preserve">The boundaries for detection capabilities </w:t>
      </w:r>
      <w:r w:rsidR="00932B52" w:rsidRPr="007B3D2D">
        <w:rPr>
          <w:bCs/>
        </w:rPr>
        <w:t xml:space="preserve">for the system and individual features </w:t>
      </w:r>
      <w:r w:rsidRPr="007B3D2D">
        <w:rPr>
          <w:bCs/>
        </w:rPr>
        <w:t>(par</w:t>
      </w:r>
      <w:r w:rsidR="00DB2539" w:rsidRPr="007B3D2D">
        <w:rPr>
          <w:bCs/>
        </w:rPr>
        <w:t>agraph</w:t>
      </w:r>
      <w:r w:rsidRPr="007B3D2D">
        <w:rPr>
          <w:bCs/>
        </w:rPr>
        <w:t xml:space="preserve"> 5.</w:t>
      </w:r>
      <w:r w:rsidR="001432E3" w:rsidRPr="007B3D2D">
        <w:rPr>
          <w:bCs/>
        </w:rPr>
        <w:t>3.1</w:t>
      </w:r>
      <w:r w:rsidRPr="007B3D2D">
        <w:rPr>
          <w:bCs/>
        </w:rPr>
        <w:t>.)</w:t>
      </w:r>
    </w:p>
    <w:p w14:paraId="3A13FDFE" w14:textId="3234BFE0" w:rsidR="00220896" w:rsidRPr="007B3D2D" w:rsidRDefault="00220896" w:rsidP="009252AB">
      <w:pPr>
        <w:pStyle w:val="para"/>
        <w:spacing w:line="240" w:lineRule="atLeast"/>
        <w:ind w:left="1800" w:hanging="630"/>
        <w:rPr>
          <w:bCs/>
        </w:rPr>
      </w:pPr>
      <w:r w:rsidRPr="007B3D2D">
        <w:rPr>
          <w:bCs/>
        </w:rPr>
        <w:lastRenderedPageBreak/>
        <w:t>2.2.3.</w:t>
      </w:r>
      <w:r w:rsidRPr="007B3D2D">
        <w:rPr>
          <w:bCs/>
        </w:rPr>
        <w:tab/>
      </w:r>
      <w:r w:rsidR="00793A48" w:rsidRPr="007B3D2D">
        <w:rPr>
          <w:bCs/>
        </w:rPr>
        <w:t xml:space="preserve">Evidence of continued safe operation of the system or its features when the system is unable to detect a declared system boundary </w:t>
      </w:r>
      <w:r w:rsidR="00772A93" w:rsidRPr="007B3D2D">
        <w:rPr>
          <w:bCs/>
        </w:rPr>
        <w:t>(paragraph 5.3.5.4.)</w:t>
      </w:r>
    </w:p>
    <w:p w14:paraId="2C03CC4C" w14:textId="77777777" w:rsidR="00126E7D" w:rsidRPr="004B2ACA" w:rsidRDefault="00126E7D" w:rsidP="009252AB">
      <w:pPr>
        <w:pStyle w:val="para"/>
        <w:spacing w:line="240" w:lineRule="atLeast"/>
        <w:ind w:left="1800" w:hanging="630"/>
        <w:rPr>
          <w:b/>
          <w:lang w:val="en-US"/>
        </w:rPr>
      </w:pPr>
      <w:r w:rsidRPr="004B2ACA">
        <w:rPr>
          <w:b/>
        </w:rPr>
        <w:t>2.</w:t>
      </w:r>
      <w:r w:rsidR="00F25FCF" w:rsidRPr="004B2ACA">
        <w:rPr>
          <w:b/>
        </w:rPr>
        <w:t>3</w:t>
      </w:r>
      <w:r w:rsidRPr="004B2ACA">
        <w:rPr>
          <w:b/>
        </w:rPr>
        <w:t>.</w:t>
      </w:r>
      <w:r w:rsidRPr="004B2ACA">
        <w:rPr>
          <w:b/>
        </w:rPr>
        <w:tab/>
        <w:t xml:space="preserve">System operation </w:t>
      </w:r>
    </w:p>
    <w:p w14:paraId="28C13CFA" w14:textId="5421D06E" w:rsidR="00126E7D" w:rsidRPr="007B3D2D" w:rsidRDefault="00126E7D" w:rsidP="009252AB">
      <w:pPr>
        <w:pStyle w:val="para"/>
        <w:spacing w:line="240" w:lineRule="atLeast"/>
        <w:ind w:left="1800" w:hanging="630"/>
        <w:rPr>
          <w:bCs/>
        </w:rPr>
      </w:pPr>
      <w:r w:rsidRPr="007B3D2D">
        <w:rPr>
          <w:bCs/>
        </w:rPr>
        <w:t>2.</w:t>
      </w:r>
      <w:r w:rsidR="00F25FCF" w:rsidRPr="007B3D2D">
        <w:rPr>
          <w:bCs/>
        </w:rPr>
        <w:t>3</w:t>
      </w:r>
      <w:r w:rsidRPr="007B3D2D">
        <w:rPr>
          <w:bCs/>
        </w:rPr>
        <w:t>.1.</w:t>
      </w:r>
      <w:r w:rsidRPr="007B3D2D">
        <w:rPr>
          <w:bCs/>
        </w:rPr>
        <w:tab/>
        <w:t>If/how the system adapts its behavio</w:t>
      </w:r>
      <w:r w:rsidR="00DA3B2A" w:rsidRPr="007B3D2D">
        <w:rPr>
          <w:bCs/>
        </w:rPr>
        <w:t>u</w:t>
      </w:r>
      <w:r w:rsidRPr="007B3D2D">
        <w:rPr>
          <w:bCs/>
        </w:rPr>
        <w:t>r to respond to identified safety</w:t>
      </w:r>
      <w:r w:rsidR="00E750F7" w:rsidRPr="007B3D2D">
        <w:rPr>
          <w:bCs/>
        </w:rPr>
        <w:t xml:space="preserve"> risk of a collision</w:t>
      </w:r>
      <w:r w:rsidRPr="007B3D2D">
        <w:rPr>
          <w:bCs/>
        </w:rPr>
        <w:t xml:space="preserve"> (par</w:t>
      </w:r>
      <w:r w:rsidR="001275D5" w:rsidRPr="007B3D2D">
        <w:rPr>
          <w:bCs/>
        </w:rPr>
        <w:t>agraph</w:t>
      </w:r>
      <w:r w:rsidRPr="007B3D2D">
        <w:rPr>
          <w:bCs/>
        </w:rPr>
        <w:t xml:space="preserve"> 5.</w:t>
      </w:r>
      <w:r w:rsidR="00444AAC" w:rsidRPr="007B3D2D">
        <w:rPr>
          <w:bCs/>
        </w:rPr>
        <w:t>3.2.2</w:t>
      </w:r>
      <w:r w:rsidRPr="007B3D2D">
        <w:rPr>
          <w:bCs/>
        </w:rPr>
        <w:t>.)</w:t>
      </w:r>
    </w:p>
    <w:p w14:paraId="184D1399" w14:textId="19082FE2" w:rsidR="00126E7D" w:rsidRPr="007B3D2D" w:rsidRDefault="00126E7D" w:rsidP="009252AB">
      <w:pPr>
        <w:pStyle w:val="para"/>
        <w:spacing w:line="240" w:lineRule="atLeast"/>
        <w:ind w:left="1800" w:hanging="630"/>
        <w:rPr>
          <w:bCs/>
        </w:rPr>
      </w:pPr>
      <w:r w:rsidRPr="007B3D2D">
        <w:rPr>
          <w:bCs/>
        </w:rPr>
        <w:t>2.</w:t>
      </w:r>
      <w:r w:rsidR="00F25FCF" w:rsidRPr="007B3D2D">
        <w:rPr>
          <w:bCs/>
        </w:rPr>
        <w:t>3</w:t>
      </w:r>
      <w:r w:rsidRPr="007B3D2D">
        <w:rPr>
          <w:bCs/>
        </w:rPr>
        <w:t>.2.</w:t>
      </w:r>
      <w:r w:rsidRPr="007B3D2D">
        <w:rPr>
          <w:bCs/>
        </w:rPr>
        <w:tab/>
      </w:r>
      <w:r w:rsidR="002F7331" w:rsidRPr="007B3D2D">
        <w:rPr>
          <w:bCs/>
        </w:rPr>
        <w:t>Additional p</w:t>
      </w:r>
      <w:r w:rsidRPr="007B3D2D">
        <w:rPr>
          <w:bCs/>
        </w:rPr>
        <w:t>reconditions for DCAS</w:t>
      </w:r>
      <w:r w:rsidR="002F7331" w:rsidRPr="007B3D2D">
        <w:rPr>
          <w:bCs/>
        </w:rPr>
        <w:t xml:space="preserve"> activation </w:t>
      </w:r>
      <w:r w:rsidRPr="007B3D2D">
        <w:rPr>
          <w:bCs/>
        </w:rPr>
        <w:t>(par</w:t>
      </w:r>
      <w:r w:rsidR="00DB2539" w:rsidRPr="007B3D2D">
        <w:rPr>
          <w:bCs/>
        </w:rPr>
        <w:t>agraph</w:t>
      </w:r>
      <w:r w:rsidRPr="007B3D2D">
        <w:rPr>
          <w:bCs/>
        </w:rPr>
        <w:t xml:space="preserve"> 5.</w:t>
      </w:r>
      <w:r w:rsidR="00D400AE" w:rsidRPr="007B3D2D">
        <w:rPr>
          <w:bCs/>
        </w:rPr>
        <w:t>5.3.</w:t>
      </w:r>
      <w:proofErr w:type="gramStart"/>
      <w:r w:rsidR="00D400AE" w:rsidRPr="007B3D2D">
        <w:rPr>
          <w:bCs/>
        </w:rPr>
        <w:t>2.2</w:t>
      </w:r>
      <w:r w:rsidR="00DB3E6C" w:rsidRPr="007B3D2D">
        <w:rPr>
          <w:bCs/>
        </w:rPr>
        <w:t>.</w:t>
      </w:r>
      <w:r w:rsidRPr="007B3D2D">
        <w:rPr>
          <w:bCs/>
        </w:rPr>
        <w:t>.</w:t>
      </w:r>
      <w:proofErr w:type="gramEnd"/>
      <w:r w:rsidRPr="007B3D2D">
        <w:rPr>
          <w:bCs/>
        </w:rPr>
        <w:t>)</w:t>
      </w:r>
    </w:p>
    <w:p w14:paraId="5FF580B7" w14:textId="77777777" w:rsidR="00053994" w:rsidRPr="007B3D2D" w:rsidRDefault="00053994" w:rsidP="009252AB">
      <w:pPr>
        <w:pStyle w:val="para"/>
        <w:spacing w:line="240" w:lineRule="atLeast"/>
        <w:ind w:left="1800" w:hanging="630"/>
        <w:rPr>
          <w:bCs/>
        </w:rPr>
      </w:pPr>
      <w:r w:rsidRPr="007B3D2D">
        <w:rPr>
          <w:bCs/>
        </w:rPr>
        <w:t>2.3.3.</w:t>
      </w:r>
      <w:r w:rsidRPr="007B3D2D">
        <w:rPr>
          <w:bCs/>
        </w:rPr>
        <w:tab/>
      </w:r>
      <w:r w:rsidR="00534F5B" w:rsidRPr="007B3D2D">
        <w:rPr>
          <w:bCs/>
        </w:rPr>
        <w:t>The</w:t>
      </w:r>
      <w:r w:rsidR="009604C6" w:rsidRPr="007B3D2D">
        <w:rPr>
          <w:bCs/>
        </w:rPr>
        <w:t xml:space="preserve"> system’s</w:t>
      </w:r>
      <w:r w:rsidR="00534F5B" w:rsidRPr="007B3D2D">
        <w:rPr>
          <w:bCs/>
        </w:rPr>
        <w:t xml:space="preserve"> </w:t>
      </w:r>
      <w:r w:rsidR="009604C6" w:rsidRPr="007B3D2D">
        <w:rPr>
          <w:bCs/>
        </w:rPr>
        <w:t>controllability design (paragraph</w:t>
      </w:r>
      <w:r w:rsidR="00E442CC" w:rsidRPr="007B3D2D">
        <w:rPr>
          <w:bCs/>
        </w:rPr>
        <w:t xml:space="preserve">s 5.3.4 and </w:t>
      </w:r>
      <w:r w:rsidR="006866E8" w:rsidRPr="007B3D2D">
        <w:rPr>
          <w:bCs/>
        </w:rPr>
        <w:t>5.3.6.)</w:t>
      </w:r>
    </w:p>
    <w:p w14:paraId="10C051CF" w14:textId="50224CC6" w:rsidR="002B0A6E" w:rsidRPr="007B3D2D" w:rsidRDefault="002B0A6E" w:rsidP="009252AB">
      <w:pPr>
        <w:pStyle w:val="para"/>
        <w:spacing w:line="240" w:lineRule="atLeast"/>
        <w:ind w:left="1800" w:hanging="630"/>
        <w:rPr>
          <w:bCs/>
        </w:rPr>
      </w:pPr>
      <w:r w:rsidRPr="007B3D2D">
        <w:rPr>
          <w:bCs/>
        </w:rPr>
        <w:t>2.3.3.1.</w:t>
      </w:r>
      <w:r w:rsidRPr="007B3D2D">
        <w:rPr>
          <w:bCs/>
        </w:rPr>
        <w:tab/>
        <w:t xml:space="preserve">Strategies ensuring controllability when the system no longer provides </w:t>
      </w:r>
      <w:r w:rsidR="00CB288F" w:rsidRPr="007B3D2D">
        <w:rPr>
          <w:bCs/>
        </w:rPr>
        <w:t>longitudinal or lateral assistance in response to driver override (paragraph 5.5.3.4.1.5.)</w:t>
      </w:r>
    </w:p>
    <w:p w14:paraId="6857C5CB" w14:textId="77777777" w:rsidR="00545C71" w:rsidRPr="007B3D2D" w:rsidRDefault="00E423D9" w:rsidP="00545C71">
      <w:pPr>
        <w:pStyle w:val="para"/>
        <w:spacing w:line="240" w:lineRule="atLeast"/>
        <w:ind w:left="1800" w:hanging="630"/>
        <w:rPr>
          <w:bCs/>
        </w:rPr>
      </w:pPr>
      <w:r w:rsidRPr="007B3D2D">
        <w:rPr>
          <w:bCs/>
        </w:rPr>
        <w:t>2.3.4.</w:t>
      </w:r>
      <w:r w:rsidRPr="007B3D2D">
        <w:rPr>
          <w:bCs/>
        </w:rPr>
        <w:tab/>
        <w:t xml:space="preserve">Description of any transitions between DCAS and other assistance or automation systems, their prioritization of one over the other, and any suppression or deactivation of other assistance systems to ensure safe and nominal operation (paragraph </w:t>
      </w:r>
      <w:r w:rsidR="00545C71" w:rsidRPr="007B3D2D">
        <w:rPr>
          <w:bCs/>
        </w:rPr>
        <w:t>5.2.2.)</w:t>
      </w:r>
    </w:p>
    <w:p w14:paraId="6651B173" w14:textId="32145F80" w:rsidR="007D0B82" w:rsidRPr="007B3D2D" w:rsidRDefault="00B55837" w:rsidP="00545C71">
      <w:pPr>
        <w:pStyle w:val="para"/>
        <w:spacing w:line="240" w:lineRule="atLeast"/>
        <w:ind w:left="1800" w:hanging="630"/>
        <w:rPr>
          <w:bCs/>
        </w:rPr>
      </w:pPr>
      <w:r w:rsidRPr="007B3D2D">
        <w:rPr>
          <w:bCs/>
        </w:rPr>
        <w:t>2.3.5.</w:t>
      </w:r>
      <w:r w:rsidRPr="007B3D2D">
        <w:rPr>
          <w:bCs/>
        </w:rPr>
        <w:tab/>
      </w:r>
      <w:r w:rsidR="007D0B82" w:rsidRPr="007B3D2D">
        <w:rPr>
          <w:bCs/>
        </w:rPr>
        <w:t>System behaviour in response to changes in system-determined road speed limits in cases other than</w:t>
      </w:r>
      <w:r w:rsidR="00F156EF" w:rsidRPr="007B3D2D">
        <w:rPr>
          <w:bCs/>
        </w:rPr>
        <w:t xml:space="preserve"> addressed in 5.3.7.4. (</w:t>
      </w:r>
      <w:proofErr w:type="gramStart"/>
      <w:r w:rsidR="00F156EF" w:rsidRPr="007B3D2D">
        <w:rPr>
          <w:bCs/>
        </w:rPr>
        <w:t>paragraph</w:t>
      </w:r>
      <w:proofErr w:type="gramEnd"/>
      <w:r w:rsidR="00F156EF" w:rsidRPr="007B3D2D">
        <w:rPr>
          <w:bCs/>
        </w:rPr>
        <w:t xml:space="preserve"> 5.3.7.4.7.3.4.)</w:t>
      </w:r>
    </w:p>
    <w:p w14:paraId="0A4BEA5F" w14:textId="4369589D" w:rsidR="00B55837" w:rsidRPr="007B3D2D" w:rsidRDefault="007D0B82" w:rsidP="00545C71">
      <w:pPr>
        <w:pStyle w:val="para"/>
        <w:spacing w:line="240" w:lineRule="atLeast"/>
        <w:ind w:left="1800" w:hanging="630"/>
        <w:rPr>
          <w:bCs/>
        </w:rPr>
      </w:pPr>
      <w:r w:rsidRPr="007B3D2D">
        <w:rPr>
          <w:bCs/>
        </w:rPr>
        <w:t>2.3.6.</w:t>
      </w:r>
      <w:r w:rsidRPr="007B3D2D">
        <w:rPr>
          <w:bCs/>
        </w:rPr>
        <w:tab/>
      </w:r>
      <w:r w:rsidR="00151099" w:rsidRPr="007B3D2D">
        <w:rPr>
          <w:bCs/>
        </w:rPr>
        <w:t>Technically reasonable tolerances to warning thresholds and operational limits</w:t>
      </w:r>
      <w:r w:rsidR="00623A93" w:rsidRPr="007B3D2D">
        <w:rPr>
          <w:bCs/>
        </w:rPr>
        <w:t xml:space="preserve"> (paragraph 5.3.</w:t>
      </w:r>
      <w:r w:rsidR="00174C60" w:rsidRPr="007B3D2D">
        <w:rPr>
          <w:bCs/>
        </w:rPr>
        <w:t>7</w:t>
      </w:r>
      <w:r w:rsidR="00623A93" w:rsidRPr="007B3D2D">
        <w:rPr>
          <w:bCs/>
        </w:rPr>
        <w:t>.</w:t>
      </w:r>
      <w:r w:rsidR="00EC5D95" w:rsidRPr="007B3D2D">
        <w:rPr>
          <w:bCs/>
        </w:rPr>
        <w:t>4</w:t>
      </w:r>
      <w:r w:rsidR="00623A93" w:rsidRPr="007B3D2D">
        <w:rPr>
          <w:bCs/>
        </w:rPr>
        <w:t>.</w:t>
      </w:r>
      <w:r w:rsidR="00151099" w:rsidRPr="007B3D2D">
        <w:rPr>
          <w:bCs/>
        </w:rPr>
        <w:t>10</w:t>
      </w:r>
      <w:r w:rsidR="00623A93" w:rsidRPr="007B3D2D">
        <w:rPr>
          <w:bCs/>
        </w:rPr>
        <w:t>.)</w:t>
      </w:r>
    </w:p>
    <w:p w14:paraId="2953F9C9" w14:textId="3B794C83" w:rsidR="00067ABF" w:rsidRPr="007B3D2D" w:rsidRDefault="001B2141" w:rsidP="00545C71">
      <w:pPr>
        <w:pStyle w:val="para"/>
        <w:spacing w:line="240" w:lineRule="atLeast"/>
        <w:ind w:left="1800" w:hanging="630"/>
        <w:rPr>
          <w:bCs/>
        </w:rPr>
      </w:pPr>
      <w:r w:rsidRPr="007B3D2D">
        <w:rPr>
          <w:bCs/>
        </w:rPr>
        <w:t>2.3.</w:t>
      </w:r>
      <w:r w:rsidR="007D0B82" w:rsidRPr="007B3D2D">
        <w:rPr>
          <w:bCs/>
        </w:rPr>
        <w:t>7</w:t>
      </w:r>
      <w:r w:rsidRPr="007B3D2D">
        <w:rPr>
          <w:bCs/>
        </w:rPr>
        <w:t>.</w:t>
      </w:r>
      <w:r w:rsidRPr="007B3D2D">
        <w:rPr>
          <w:bCs/>
        </w:rPr>
        <w:tab/>
      </w:r>
      <w:r w:rsidR="00C0281F" w:rsidRPr="007B3D2D">
        <w:rPr>
          <w:bCs/>
        </w:rPr>
        <w:t xml:space="preserve">An outline of the system’s ability to provide continued assistance in the case of a failure disabling a given feature (paragraph </w:t>
      </w:r>
      <w:r w:rsidR="0058427F" w:rsidRPr="007B3D2D">
        <w:rPr>
          <w:bCs/>
        </w:rPr>
        <w:t>5.4.</w:t>
      </w:r>
      <w:r w:rsidR="00FC0528" w:rsidRPr="007B3D2D">
        <w:rPr>
          <w:bCs/>
        </w:rPr>
        <w:t>4</w:t>
      </w:r>
      <w:r w:rsidR="0058427F" w:rsidRPr="007B3D2D">
        <w:rPr>
          <w:bCs/>
        </w:rPr>
        <w:t>.)</w:t>
      </w:r>
    </w:p>
    <w:p w14:paraId="6A6D2308" w14:textId="1490AE60" w:rsidR="00C45E34" w:rsidRPr="004B2ACA" w:rsidRDefault="00C45E34" w:rsidP="009252AB">
      <w:pPr>
        <w:pStyle w:val="para"/>
        <w:spacing w:line="240" w:lineRule="atLeast"/>
        <w:ind w:left="1800" w:hanging="630"/>
        <w:rPr>
          <w:b/>
        </w:rPr>
      </w:pPr>
      <w:r w:rsidRPr="004B2ACA">
        <w:rPr>
          <w:b/>
        </w:rPr>
        <w:t>3.</w:t>
      </w:r>
      <w:r w:rsidRPr="004B2ACA">
        <w:rPr>
          <w:b/>
        </w:rPr>
        <w:tab/>
        <w:t>Information related to System Dynamic Control</w:t>
      </w:r>
    </w:p>
    <w:p w14:paraId="5AE7F692" w14:textId="4EEC6081" w:rsidR="00DF2838" w:rsidRPr="007B3D2D" w:rsidRDefault="003E7BF6" w:rsidP="00263B99">
      <w:pPr>
        <w:pStyle w:val="para"/>
        <w:spacing w:line="240" w:lineRule="atLeast"/>
        <w:ind w:left="1800" w:hanging="630"/>
        <w:rPr>
          <w:bCs/>
        </w:rPr>
      </w:pPr>
      <w:r w:rsidRPr="007B3D2D">
        <w:rPr>
          <w:bCs/>
        </w:rPr>
        <w:t>3.1.</w:t>
      </w:r>
      <w:r w:rsidRPr="007B3D2D">
        <w:rPr>
          <w:bCs/>
        </w:rPr>
        <w:tab/>
        <w:t xml:space="preserve">The strategy </w:t>
      </w:r>
      <w:r w:rsidR="00DF2838" w:rsidRPr="007B3D2D">
        <w:rPr>
          <w:bCs/>
        </w:rPr>
        <w:t>by which the system determines appropriate speed and resulting lateral acceleration in the context of lane of travel positioning (paragraph 5.3.7.1.3.)</w:t>
      </w:r>
    </w:p>
    <w:p w14:paraId="15A25210" w14:textId="54C473A3" w:rsidR="00126E7D" w:rsidRPr="004B2ACA" w:rsidRDefault="00263B99" w:rsidP="009252AB">
      <w:pPr>
        <w:pStyle w:val="para"/>
        <w:spacing w:line="240" w:lineRule="atLeast"/>
        <w:ind w:left="1800" w:hanging="630"/>
        <w:rPr>
          <w:b/>
        </w:rPr>
      </w:pPr>
      <w:r w:rsidRPr="004B2ACA">
        <w:rPr>
          <w:b/>
        </w:rPr>
        <w:t>4</w:t>
      </w:r>
      <w:r w:rsidR="00126E7D" w:rsidRPr="004B2ACA">
        <w:rPr>
          <w:b/>
        </w:rPr>
        <w:t xml:space="preserve">. </w:t>
      </w:r>
      <w:r w:rsidR="00126E7D" w:rsidRPr="004B2ACA">
        <w:rPr>
          <w:b/>
        </w:rPr>
        <w:tab/>
        <w:t>Information related to</w:t>
      </w:r>
      <w:r w:rsidR="00F25FCF" w:rsidRPr="004B2ACA">
        <w:rPr>
          <w:b/>
        </w:rPr>
        <w:t xml:space="preserve"> </w:t>
      </w:r>
      <w:r w:rsidR="00126E7D" w:rsidRPr="004B2ACA">
        <w:rPr>
          <w:b/>
        </w:rPr>
        <w:t>DCAS features</w:t>
      </w:r>
      <w:r w:rsidR="00DC602A" w:rsidRPr="004B2ACA">
        <w:rPr>
          <w:b/>
        </w:rPr>
        <w:t xml:space="preserve"> (Where applicable)</w:t>
      </w:r>
    </w:p>
    <w:p w14:paraId="7ACAC4E6" w14:textId="5E98479E" w:rsidR="00735FEB" w:rsidRPr="007B3D2D" w:rsidRDefault="00263B99" w:rsidP="009252AB">
      <w:pPr>
        <w:spacing w:after="120"/>
        <w:ind w:left="1800" w:right="1134" w:hanging="630"/>
        <w:jc w:val="both"/>
        <w:rPr>
          <w:bCs/>
        </w:rPr>
      </w:pPr>
      <w:r w:rsidRPr="007B3D2D">
        <w:rPr>
          <w:bCs/>
        </w:rPr>
        <w:t>4</w:t>
      </w:r>
      <w:r w:rsidR="000F2E82" w:rsidRPr="007B3D2D">
        <w:rPr>
          <w:bCs/>
        </w:rPr>
        <w:t>.1</w:t>
      </w:r>
      <w:r w:rsidR="00DB110E" w:rsidRPr="007B3D2D">
        <w:rPr>
          <w:bCs/>
        </w:rPr>
        <w:t>.</w:t>
      </w:r>
      <w:r w:rsidR="00225A2B" w:rsidRPr="007B3D2D">
        <w:rPr>
          <w:bCs/>
        </w:rPr>
        <w:tab/>
      </w:r>
      <w:r w:rsidR="009535B6" w:rsidRPr="007B3D2D">
        <w:rPr>
          <w:bCs/>
        </w:rPr>
        <w:t xml:space="preserve">Strategies to ensure controllability if the system </w:t>
      </w:r>
      <w:r w:rsidR="00735FEB" w:rsidRPr="007B3D2D">
        <w:rPr>
          <w:bCs/>
        </w:rPr>
        <w:t>induces higher lateral acceleration values and the conditions are no longer met (paragraph 6.1.1.2.)</w:t>
      </w:r>
    </w:p>
    <w:p w14:paraId="63663C88" w14:textId="3CE8C12A" w:rsidR="00FC7D12" w:rsidRPr="007B3D2D" w:rsidRDefault="00FC7D12" w:rsidP="009252AB">
      <w:pPr>
        <w:spacing w:after="120"/>
        <w:ind w:left="1800" w:right="1134" w:hanging="630"/>
        <w:jc w:val="both"/>
        <w:rPr>
          <w:bCs/>
        </w:rPr>
      </w:pPr>
      <w:r w:rsidRPr="007B3D2D">
        <w:rPr>
          <w:bCs/>
        </w:rPr>
        <w:t>4.2.</w:t>
      </w:r>
      <w:r w:rsidRPr="007B3D2D">
        <w:rPr>
          <w:bCs/>
        </w:rPr>
        <w:tab/>
        <w:t>Other sources of information to determine lane positioning without lane markings (paragraph 6.1.</w:t>
      </w:r>
      <w:r w:rsidR="00543DEC" w:rsidRPr="007B3D2D">
        <w:rPr>
          <w:bCs/>
        </w:rPr>
        <w:t>4.1.)</w:t>
      </w:r>
    </w:p>
    <w:p w14:paraId="528B6569" w14:textId="26E0DD33" w:rsidR="009A450A" w:rsidRPr="007B3D2D" w:rsidRDefault="00543DEC" w:rsidP="00C66785">
      <w:pPr>
        <w:spacing w:after="120"/>
        <w:ind w:left="1800" w:right="1134" w:hanging="630"/>
        <w:jc w:val="both"/>
        <w:rPr>
          <w:bCs/>
        </w:rPr>
      </w:pPr>
      <w:r w:rsidRPr="007B3D2D">
        <w:rPr>
          <w:bCs/>
        </w:rPr>
        <w:t>4.3.</w:t>
      </w:r>
      <w:r w:rsidRPr="007B3D2D">
        <w:rPr>
          <w:bCs/>
        </w:rPr>
        <w:tab/>
      </w:r>
      <w:r w:rsidR="00390B86" w:rsidRPr="007B3D2D">
        <w:rPr>
          <w:bCs/>
        </w:rPr>
        <w:t xml:space="preserve">Evidence </w:t>
      </w:r>
      <w:r w:rsidR="002B234F" w:rsidRPr="007B3D2D">
        <w:rPr>
          <w:bCs/>
        </w:rPr>
        <w:t xml:space="preserve">that a lane change manoeuvre is only started if a vehicle in the target lane is not forced to unmanageable decelerate due to the lane change (paragraph </w:t>
      </w:r>
      <w:r w:rsidR="00EC694D" w:rsidRPr="007B3D2D">
        <w:rPr>
          <w:bCs/>
        </w:rPr>
        <w:t>6.2.</w:t>
      </w:r>
      <w:r w:rsidR="00F61759" w:rsidRPr="007B3D2D">
        <w:rPr>
          <w:bCs/>
        </w:rPr>
        <w:t>5</w:t>
      </w:r>
      <w:r w:rsidR="002B234F" w:rsidRPr="007B3D2D">
        <w:rPr>
          <w:bCs/>
        </w:rPr>
        <w:t>.)</w:t>
      </w:r>
    </w:p>
    <w:p w14:paraId="48BE4363" w14:textId="29A0CC7F" w:rsidR="000569B5" w:rsidRPr="007B3D2D" w:rsidRDefault="00DC602A" w:rsidP="009252AB">
      <w:pPr>
        <w:spacing w:after="120"/>
        <w:ind w:left="1800" w:right="1134" w:hanging="630"/>
        <w:jc w:val="both"/>
        <w:rPr>
          <w:bCs/>
        </w:rPr>
      </w:pPr>
      <w:r w:rsidRPr="007B3D2D">
        <w:rPr>
          <w:bCs/>
        </w:rPr>
        <w:t>4</w:t>
      </w:r>
      <w:r w:rsidR="009625A6" w:rsidRPr="007B3D2D">
        <w:rPr>
          <w:bCs/>
        </w:rPr>
        <w:t>.</w:t>
      </w:r>
      <w:r w:rsidR="00972B6D" w:rsidRPr="007B3D2D">
        <w:rPr>
          <w:bCs/>
        </w:rPr>
        <w:t>4</w:t>
      </w:r>
      <w:r w:rsidR="009625A6" w:rsidRPr="007B3D2D">
        <w:rPr>
          <w:bCs/>
        </w:rPr>
        <w:t>.</w:t>
      </w:r>
      <w:r w:rsidR="009625A6" w:rsidRPr="007B3D2D">
        <w:rPr>
          <w:bCs/>
        </w:rPr>
        <w:tab/>
      </w:r>
      <w:r w:rsidRPr="007B3D2D">
        <w:rPr>
          <w:bCs/>
        </w:rPr>
        <w:t>A</w:t>
      </w:r>
      <w:r w:rsidR="00232D47" w:rsidRPr="007B3D2D">
        <w:rPr>
          <w:bCs/>
        </w:rPr>
        <w:t>n outline of the strategies to ensure that the lane change procedure is only performed into or via a lane wher</w:t>
      </w:r>
      <w:r w:rsidR="0005448A" w:rsidRPr="007B3D2D">
        <w:rPr>
          <w:bCs/>
        </w:rPr>
        <w:t>e the target lane is not designated for oncoming traffic (paragraph 6.2.</w:t>
      </w:r>
      <w:r w:rsidRPr="007B3D2D">
        <w:rPr>
          <w:bCs/>
        </w:rPr>
        <w:t>9.3.</w:t>
      </w:r>
      <w:r w:rsidR="0005448A" w:rsidRPr="007B3D2D">
        <w:rPr>
          <w:bCs/>
        </w:rPr>
        <w:t>)</w:t>
      </w:r>
    </w:p>
    <w:p w14:paraId="7D1CAF70" w14:textId="37791063" w:rsidR="00731488" w:rsidRPr="007B3D2D" w:rsidRDefault="00E334F5" w:rsidP="00682145">
      <w:pPr>
        <w:spacing w:after="120"/>
        <w:ind w:left="1800" w:right="1134" w:hanging="630"/>
        <w:jc w:val="both"/>
        <w:rPr>
          <w:bCs/>
        </w:rPr>
      </w:pPr>
      <w:r w:rsidRPr="007B3D2D">
        <w:rPr>
          <w:bCs/>
        </w:rPr>
        <w:t>4</w:t>
      </w:r>
      <w:r w:rsidR="000569B5" w:rsidRPr="007B3D2D">
        <w:rPr>
          <w:bCs/>
        </w:rPr>
        <w:t>.</w:t>
      </w:r>
      <w:r w:rsidR="00972B6D" w:rsidRPr="007B3D2D">
        <w:rPr>
          <w:bCs/>
        </w:rPr>
        <w:t>5</w:t>
      </w:r>
      <w:r w:rsidR="000569B5" w:rsidRPr="007B3D2D">
        <w:rPr>
          <w:bCs/>
        </w:rPr>
        <w:t>.</w:t>
      </w:r>
      <w:r w:rsidR="000569B5" w:rsidRPr="007B3D2D">
        <w:rPr>
          <w:bCs/>
        </w:rPr>
        <w:tab/>
      </w:r>
      <w:r w:rsidR="00C80B90" w:rsidRPr="007B3D2D">
        <w:rPr>
          <w:bCs/>
        </w:rPr>
        <w:t xml:space="preserve">If the system </w:t>
      </w:r>
      <w:r w:rsidR="00A9034C" w:rsidRPr="007B3D2D">
        <w:rPr>
          <w:bCs/>
        </w:rPr>
        <w:t xml:space="preserve">can navigate around an </w:t>
      </w:r>
      <w:r w:rsidR="00BC5903" w:rsidRPr="007B3D2D">
        <w:rPr>
          <w:bCs/>
        </w:rPr>
        <w:t>obstruction</w:t>
      </w:r>
      <w:r w:rsidR="00A9034C" w:rsidRPr="007B3D2D">
        <w:rPr>
          <w:bCs/>
        </w:rPr>
        <w:t xml:space="preserve"> in the lane of travel, sufficient evidence for </w:t>
      </w:r>
      <w:r w:rsidR="00AE52B8" w:rsidRPr="007B3D2D">
        <w:rPr>
          <w:bCs/>
        </w:rPr>
        <w:t>other reasons to perform this manoeuvre (paragraph 6.</w:t>
      </w:r>
      <w:r w:rsidR="00682145" w:rsidRPr="007B3D2D">
        <w:rPr>
          <w:bCs/>
        </w:rPr>
        <w:t>3.9.</w:t>
      </w:r>
      <w:r w:rsidR="00AE52B8" w:rsidRPr="007B3D2D">
        <w:rPr>
          <w:bCs/>
        </w:rPr>
        <w:t>1.)</w:t>
      </w:r>
    </w:p>
    <w:p w14:paraId="508357C5" w14:textId="77777777" w:rsidR="00126E7D" w:rsidRPr="007B3D2D" w:rsidRDefault="00126E7D" w:rsidP="000F2E82">
      <w:pPr>
        <w:pStyle w:val="para"/>
        <w:ind w:left="0" w:right="9" w:firstLine="0"/>
        <w:rPr>
          <w:bCs/>
        </w:rPr>
      </w:pPr>
    </w:p>
    <w:p w14:paraId="59CAF29D" w14:textId="77777777" w:rsidR="00126E7D" w:rsidRPr="007B3D2D" w:rsidRDefault="00126E7D">
      <w:pPr>
        <w:suppressAutoHyphens w:val="0"/>
        <w:spacing w:line="240" w:lineRule="auto"/>
        <w:rPr>
          <w:bCs/>
        </w:rPr>
      </w:pPr>
      <w:r w:rsidRPr="007B3D2D">
        <w:rPr>
          <w:bCs/>
        </w:rPr>
        <w:br w:type="page"/>
      </w:r>
    </w:p>
    <w:p w14:paraId="0835F75B" w14:textId="77777777" w:rsidR="004B2ACA" w:rsidRDefault="004B2ACA" w:rsidP="004B2ACA">
      <w:pPr>
        <w:rPr>
          <w:b/>
          <w:bCs/>
          <w:sz w:val="28"/>
          <w:szCs w:val="28"/>
        </w:rPr>
      </w:pPr>
    </w:p>
    <w:p w14:paraId="59CA46E7" w14:textId="21C47129" w:rsidR="00BC1AF4" w:rsidRPr="004B2ACA" w:rsidRDefault="009D57BF" w:rsidP="004B2ACA">
      <w:pPr>
        <w:rPr>
          <w:b/>
          <w:bCs/>
          <w:sz w:val="28"/>
          <w:szCs w:val="28"/>
        </w:rPr>
      </w:pPr>
      <w:r w:rsidRPr="004B2ACA">
        <w:rPr>
          <w:b/>
          <w:bCs/>
          <w:sz w:val="28"/>
          <w:szCs w:val="28"/>
        </w:rPr>
        <w:t>A</w:t>
      </w:r>
      <w:r w:rsidR="00126E7D" w:rsidRPr="004B2ACA">
        <w:rPr>
          <w:b/>
          <w:bCs/>
          <w:sz w:val="28"/>
          <w:szCs w:val="28"/>
        </w:rPr>
        <w:t xml:space="preserve">ppendix </w:t>
      </w:r>
      <w:r w:rsidR="00272075" w:rsidRPr="004B2ACA">
        <w:rPr>
          <w:b/>
          <w:bCs/>
          <w:sz w:val="28"/>
          <w:szCs w:val="28"/>
        </w:rPr>
        <w:t>3</w:t>
      </w:r>
    </w:p>
    <w:p w14:paraId="27E4794A" w14:textId="77777777" w:rsidR="004B2ACA" w:rsidRDefault="004B2ACA" w:rsidP="004B2ACA">
      <w:pPr>
        <w:rPr>
          <w:b/>
          <w:bCs/>
          <w:sz w:val="28"/>
          <w:szCs w:val="28"/>
        </w:rPr>
      </w:pPr>
    </w:p>
    <w:p w14:paraId="400EEBE7" w14:textId="6321EF41" w:rsidR="00126E7D" w:rsidRPr="004B2ACA" w:rsidRDefault="00126E7D" w:rsidP="004B2ACA">
      <w:pPr>
        <w:ind w:left="1134"/>
        <w:rPr>
          <w:b/>
          <w:bCs/>
          <w:sz w:val="28"/>
          <w:szCs w:val="28"/>
        </w:rPr>
      </w:pPr>
      <w:r w:rsidRPr="004B2ACA">
        <w:rPr>
          <w:b/>
          <w:bCs/>
          <w:sz w:val="28"/>
          <w:szCs w:val="28"/>
        </w:rPr>
        <w:t>Exemplary Classification</w:t>
      </w:r>
      <w:r w:rsidR="00035F54" w:rsidRPr="004B2ACA">
        <w:rPr>
          <w:b/>
          <w:bCs/>
          <w:sz w:val="28"/>
          <w:szCs w:val="28"/>
        </w:rPr>
        <w:t xml:space="preserve"> of </w:t>
      </w:r>
      <w:r w:rsidR="00283C46" w:rsidRPr="004B2ACA">
        <w:rPr>
          <w:b/>
          <w:bCs/>
          <w:sz w:val="28"/>
          <w:szCs w:val="28"/>
        </w:rPr>
        <w:t xml:space="preserve">the </w:t>
      </w:r>
      <w:r w:rsidR="000350B6" w:rsidRPr="004B2ACA">
        <w:rPr>
          <w:b/>
          <w:bCs/>
          <w:sz w:val="28"/>
          <w:szCs w:val="28"/>
        </w:rPr>
        <w:t>S</w:t>
      </w:r>
      <w:r w:rsidR="00283C46" w:rsidRPr="004B2ACA">
        <w:rPr>
          <w:b/>
          <w:bCs/>
          <w:sz w:val="28"/>
          <w:szCs w:val="28"/>
        </w:rPr>
        <w:t>ystem</w:t>
      </w:r>
      <w:r w:rsidR="00035F54" w:rsidRPr="004B2ACA">
        <w:rPr>
          <w:b/>
          <w:bCs/>
          <w:sz w:val="28"/>
          <w:szCs w:val="28"/>
        </w:rPr>
        <w:t xml:space="preserve"> Detection Capabilities and Relevant System Boundaries</w:t>
      </w:r>
    </w:p>
    <w:p w14:paraId="3CE37B66" w14:textId="77777777" w:rsidR="00B4042B" w:rsidRPr="00B4042B" w:rsidRDefault="00B4042B" w:rsidP="00B4042B"/>
    <w:p w14:paraId="177CCA8C" w14:textId="77777777" w:rsidR="00126E7D" w:rsidRPr="007B3D2D" w:rsidRDefault="00126E7D" w:rsidP="00F100C5">
      <w:pPr>
        <w:pStyle w:val="para"/>
        <w:spacing w:line="240" w:lineRule="atLeast"/>
        <w:ind w:left="1800" w:right="1094" w:firstLine="0"/>
        <w:rPr>
          <w:bCs/>
        </w:rPr>
      </w:pPr>
      <w:r w:rsidRPr="007B3D2D">
        <w:rPr>
          <w:bCs/>
        </w:rPr>
        <w:t xml:space="preserve">The manufacturer shall explain the </w:t>
      </w:r>
      <w:r w:rsidR="00D97DF7" w:rsidRPr="007B3D2D">
        <w:rPr>
          <w:bCs/>
        </w:rPr>
        <w:t>detection</w:t>
      </w:r>
      <w:r w:rsidRPr="007B3D2D">
        <w:rPr>
          <w:bCs/>
        </w:rPr>
        <w:t xml:space="preserve"> capabilities of DCAS, differentiated by feature</w:t>
      </w:r>
      <w:r w:rsidR="002E36ED" w:rsidRPr="007B3D2D">
        <w:rPr>
          <w:bCs/>
        </w:rPr>
        <w:t>s,</w:t>
      </w:r>
      <w:r w:rsidRPr="007B3D2D">
        <w:rPr>
          <w:bCs/>
        </w:rPr>
        <w:t xml:space="preserve"> if applicable</w:t>
      </w:r>
      <w:r w:rsidR="002E36ED" w:rsidRPr="007B3D2D">
        <w:rPr>
          <w:bCs/>
        </w:rPr>
        <w:t>, and the system boundaries for these detection capabilities</w:t>
      </w:r>
      <w:r w:rsidRPr="007B3D2D">
        <w:rPr>
          <w:bCs/>
        </w:rPr>
        <w:t>. The following list shall be taken as guidance on possibly relevant objects</w:t>
      </w:r>
      <w:r w:rsidR="005441B6" w:rsidRPr="007B3D2D">
        <w:rPr>
          <w:bCs/>
        </w:rPr>
        <w:t xml:space="preserve"> and events</w:t>
      </w:r>
      <w:r w:rsidRPr="007B3D2D">
        <w:rPr>
          <w:bCs/>
        </w:rPr>
        <w:t xml:space="preserve"> in different operating scenarios: </w:t>
      </w:r>
    </w:p>
    <w:p w14:paraId="2973173B" w14:textId="2CBD14B1" w:rsidR="00126E7D" w:rsidRPr="004B2ACA" w:rsidRDefault="00126E7D" w:rsidP="004B2ACA">
      <w:pPr>
        <w:pStyle w:val="ListParagraph"/>
        <w:numPr>
          <w:ilvl w:val="0"/>
          <w:numId w:val="23"/>
        </w:numPr>
        <w:suppressAutoHyphens w:val="0"/>
        <w:spacing w:after="120"/>
        <w:ind w:right="1094"/>
        <w:rPr>
          <w:bCs/>
        </w:rPr>
      </w:pPr>
      <w:r w:rsidRPr="004B2ACA">
        <w:rPr>
          <w:bCs/>
        </w:rPr>
        <w:t>Road: type (highway, rural, etc.), surface (type, adhesion), geometry, lane characteristics, availability of lane markings, edge of road, road crossings;</w:t>
      </w:r>
    </w:p>
    <w:p w14:paraId="3F4EF904" w14:textId="29BE330E" w:rsidR="00126E7D" w:rsidRPr="004B2ACA" w:rsidRDefault="00126E7D" w:rsidP="004B2ACA">
      <w:pPr>
        <w:pStyle w:val="ListParagraph"/>
        <w:numPr>
          <w:ilvl w:val="0"/>
          <w:numId w:val="23"/>
        </w:numPr>
        <w:suppressAutoHyphens w:val="0"/>
        <w:spacing w:after="120"/>
        <w:ind w:right="1094"/>
        <w:rPr>
          <w:bCs/>
        </w:rPr>
      </w:pPr>
      <w:r w:rsidRPr="004B2ACA">
        <w:rPr>
          <w:bCs/>
        </w:rPr>
        <w:t>Road facilities (traffic control facilities, special facilities (road construction markings), other facilities</w:t>
      </w:r>
      <w:r w:rsidR="00892DFB" w:rsidRPr="004B2ACA">
        <w:rPr>
          <w:bCs/>
        </w:rPr>
        <w:t>)</w:t>
      </w:r>
      <w:r w:rsidRPr="004B2ACA">
        <w:rPr>
          <w:bCs/>
        </w:rPr>
        <w:t>;</w:t>
      </w:r>
    </w:p>
    <w:p w14:paraId="53B3EC56" w14:textId="0149D9C7" w:rsidR="00126E7D" w:rsidRPr="004B2ACA" w:rsidRDefault="00126E7D" w:rsidP="004B2ACA">
      <w:pPr>
        <w:pStyle w:val="ListParagraph"/>
        <w:numPr>
          <w:ilvl w:val="0"/>
          <w:numId w:val="23"/>
        </w:numPr>
        <w:suppressAutoHyphens w:val="0"/>
        <w:spacing w:after="120"/>
        <w:ind w:right="1094"/>
        <w:rPr>
          <w:bCs/>
        </w:rPr>
      </w:pPr>
      <w:r w:rsidRPr="004B2ACA">
        <w:rPr>
          <w:bCs/>
        </w:rPr>
        <w:t>Road events (e.g. road accidents, traffic congestion, road works);</w:t>
      </w:r>
    </w:p>
    <w:p w14:paraId="387E8FEF" w14:textId="444252ED" w:rsidR="00126E7D" w:rsidRPr="007B3D2D" w:rsidRDefault="00126E7D" w:rsidP="004B2ACA">
      <w:pPr>
        <w:pStyle w:val="para"/>
        <w:numPr>
          <w:ilvl w:val="1"/>
          <w:numId w:val="25"/>
        </w:numPr>
        <w:spacing w:line="240" w:lineRule="atLeast"/>
        <w:ind w:right="1094"/>
        <w:rPr>
          <w:bCs/>
        </w:rPr>
      </w:pPr>
      <w:r w:rsidRPr="007B3D2D">
        <w:rPr>
          <w:bCs/>
        </w:rPr>
        <w:t>Environmental conditions, such as:</w:t>
      </w:r>
    </w:p>
    <w:p w14:paraId="6A64A4DB" w14:textId="3F742A7C" w:rsidR="00126E7D" w:rsidRPr="007B3D2D" w:rsidRDefault="00126E7D" w:rsidP="004B2ACA">
      <w:pPr>
        <w:pStyle w:val="para"/>
        <w:numPr>
          <w:ilvl w:val="1"/>
          <w:numId w:val="25"/>
        </w:numPr>
        <w:spacing w:line="240" w:lineRule="atLeast"/>
        <w:ind w:right="1094"/>
        <w:rPr>
          <w:bCs/>
        </w:rPr>
      </w:pPr>
      <w:r w:rsidRPr="007B3D2D">
        <w:rPr>
          <w:bCs/>
        </w:rPr>
        <w:t xml:space="preserve">Inclement weather, </w:t>
      </w:r>
      <w:proofErr w:type="gramStart"/>
      <w:r w:rsidRPr="007B3D2D">
        <w:rPr>
          <w:bCs/>
        </w:rPr>
        <w:t>fog</w:t>
      </w:r>
      <w:proofErr w:type="gramEnd"/>
      <w:r w:rsidRPr="007B3D2D">
        <w:rPr>
          <w:bCs/>
        </w:rPr>
        <w:t xml:space="preserve"> and mist;</w:t>
      </w:r>
    </w:p>
    <w:p w14:paraId="32154804" w14:textId="668EAF76" w:rsidR="00126E7D" w:rsidRPr="007B3D2D" w:rsidRDefault="00126E7D" w:rsidP="004B2ACA">
      <w:pPr>
        <w:pStyle w:val="para"/>
        <w:numPr>
          <w:ilvl w:val="1"/>
          <w:numId w:val="25"/>
        </w:numPr>
        <w:spacing w:line="240" w:lineRule="atLeast"/>
        <w:ind w:right="1094"/>
        <w:rPr>
          <w:bCs/>
        </w:rPr>
      </w:pPr>
      <w:r w:rsidRPr="007B3D2D">
        <w:rPr>
          <w:bCs/>
        </w:rPr>
        <w:t>Temperature;</w:t>
      </w:r>
    </w:p>
    <w:p w14:paraId="75788EDA" w14:textId="0AEE2899" w:rsidR="00126E7D" w:rsidRPr="007B3D2D" w:rsidRDefault="00126E7D" w:rsidP="004B2ACA">
      <w:pPr>
        <w:pStyle w:val="para"/>
        <w:numPr>
          <w:ilvl w:val="1"/>
          <w:numId w:val="25"/>
        </w:numPr>
        <w:spacing w:line="240" w:lineRule="atLeast"/>
        <w:ind w:right="1094"/>
        <w:rPr>
          <w:bCs/>
        </w:rPr>
      </w:pPr>
      <w:r w:rsidRPr="007B3D2D">
        <w:rPr>
          <w:bCs/>
        </w:rPr>
        <w:t>Precipitation;</w:t>
      </w:r>
    </w:p>
    <w:p w14:paraId="2D0D3363" w14:textId="6D982A2E" w:rsidR="00126E7D" w:rsidRPr="007B3D2D" w:rsidRDefault="00126E7D" w:rsidP="004B2ACA">
      <w:pPr>
        <w:pStyle w:val="para"/>
        <w:numPr>
          <w:ilvl w:val="1"/>
          <w:numId w:val="25"/>
        </w:numPr>
        <w:spacing w:line="240" w:lineRule="atLeast"/>
        <w:ind w:right="1094"/>
        <w:rPr>
          <w:bCs/>
        </w:rPr>
      </w:pPr>
      <w:r w:rsidRPr="007B3D2D">
        <w:rPr>
          <w:bCs/>
        </w:rPr>
        <w:t>Time of day and light conditions.</w:t>
      </w:r>
    </w:p>
    <w:p w14:paraId="6E792FE8" w14:textId="0197142F" w:rsidR="00272075" w:rsidRPr="004B2ACA" w:rsidRDefault="00126E7D" w:rsidP="004B2ACA">
      <w:pPr>
        <w:pStyle w:val="ListParagraph"/>
        <w:numPr>
          <w:ilvl w:val="1"/>
          <w:numId w:val="25"/>
        </w:numPr>
        <w:suppressAutoHyphens w:val="0"/>
        <w:spacing w:after="120"/>
        <w:ind w:right="1094"/>
        <w:rPr>
          <w:bCs/>
        </w:rPr>
      </w:pPr>
      <w:r w:rsidRPr="004B2ACA">
        <w:rPr>
          <w:bCs/>
        </w:rPr>
        <w:t>Other road users (e.g. motor vehicles, motorcycles, bicycles, pedestrians).</w:t>
      </w:r>
    </w:p>
    <w:p w14:paraId="3A2FDA68" w14:textId="77777777" w:rsidR="00272075" w:rsidRPr="007B3D2D" w:rsidRDefault="00272075">
      <w:pPr>
        <w:suppressAutoHyphens w:val="0"/>
        <w:spacing w:line="240" w:lineRule="auto"/>
        <w:rPr>
          <w:bCs/>
        </w:rPr>
      </w:pPr>
      <w:r w:rsidRPr="007B3D2D">
        <w:rPr>
          <w:bCs/>
        </w:rPr>
        <w:br w:type="page"/>
      </w:r>
    </w:p>
    <w:p w14:paraId="3569DACA" w14:textId="77777777" w:rsidR="00574B33" w:rsidRDefault="00574B33" w:rsidP="00574B33">
      <w:pPr>
        <w:rPr>
          <w:b/>
          <w:bCs/>
          <w:sz w:val="28"/>
          <w:szCs w:val="28"/>
        </w:rPr>
      </w:pPr>
    </w:p>
    <w:p w14:paraId="58DA9CD3" w14:textId="7975C094" w:rsidR="00BC1AF4" w:rsidRDefault="00272075" w:rsidP="00574B33">
      <w:pPr>
        <w:rPr>
          <w:b/>
          <w:bCs/>
          <w:sz w:val="28"/>
          <w:szCs w:val="28"/>
        </w:rPr>
      </w:pPr>
      <w:r w:rsidRPr="00574B33">
        <w:rPr>
          <w:b/>
          <w:bCs/>
          <w:sz w:val="28"/>
          <w:szCs w:val="28"/>
        </w:rPr>
        <w:t>Appendix 4</w:t>
      </w:r>
    </w:p>
    <w:p w14:paraId="6A02E0D4" w14:textId="77777777" w:rsidR="00574B33" w:rsidRPr="00574B33" w:rsidRDefault="00574B33" w:rsidP="00574B33">
      <w:pPr>
        <w:rPr>
          <w:b/>
          <w:bCs/>
          <w:sz w:val="28"/>
          <w:szCs w:val="28"/>
        </w:rPr>
      </w:pPr>
    </w:p>
    <w:p w14:paraId="55BF2AB6" w14:textId="25965E9C" w:rsidR="00272075" w:rsidRPr="00574B33" w:rsidRDefault="00272075" w:rsidP="00574B33">
      <w:pPr>
        <w:ind w:left="1134"/>
        <w:rPr>
          <w:b/>
          <w:bCs/>
          <w:sz w:val="28"/>
          <w:szCs w:val="28"/>
        </w:rPr>
      </w:pPr>
      <w:r w:rsidRPr="00574B33">
        <w:rPr>
          <w:b/>
          <w:bCs/>
          <w:sz w:val="28"/>
          <w:szCs w:val="28"/>
        </w:rPr>
        <w:t>Declaration of system capability</w:t>
      </w:r>
    </w:p>
    <w:p w14:paraId="7BF485F4" w14:textId="77777777" w:rsidR="00B4042B" w:rsidRPr="00B4042B" w:rsidRDefault="00B4042B" w:rsidP="00B4042B"/>
    <w:p w14:paraId="21D65CB7" w14:textId="77777777" w:rsidR="00272075" w:rsidRPr="007B3D2D" w:rsidRDefault="00272075" w:rsidP="006F4BD9">
      <w:pPr>
        <w:pStyle w:val="HChG"/>
        <w:tabs>
          <w:tab w:val="clear" w:pos="851"/>
        </w:tabs>
        <w:spacing w:before="120" w:after="120" w:line="240" w:lineRule="atLeast"/>
        <w:ind w:left="1800" w:firstLine="0"/>
        <w:jc w:val="both"/>
        <w:rPr>
          <w:b w:val="0"/>
          <w:bCs/>
          <w:sz w:val="20"/>
        </w:rPr>
      </w:pPr>
      <w:r w:rsidRPr="007B3D2D">
        <w:rPr>
          <w:b w:val="0"/>
          <w:bCs/>
          <w:sz w:val="20"/>
        </w:rPr>
        <w:t>The manufacturer shall declare the capability of the system and its features according to the classification of paragraph 6 based on the following criteria</w:t>
      </w:r>
      <w:r w:rsidR="00B67F26" w:rsidRPr="007B3D2D">
        <w:rPr>
          <w:b w:val="0"/>
          <w:bCs/>
          <w:sz w:val="20"/>
        </w:rPr>
        <w:t xml:space="preserve">. This declaration </w:t>
      </w:r>
      <w:r w:rsidR="002D0DF3" w:rsidRPr="007B3D2D">
        <w:rPr>
          <w:b w:val="0"/>
          <w:bCs/>
          <w:sz w:val="20"/>
        </w:rPr>
        <w:t>serves as</w:t>
      </w:r>
      <w:r w:rsidR="00CE5180" w:rsidRPr="007B3D2D">
        <w:rPr>
          <w:b w:val="0"/>
          <w:bCs/>
          <w:sz w:val="20"/>
        </w:rPr>
        <w:t xml:space="preserve"> reference to</w:t>
      </w:r>
      <w:r w:rsidR="009773DC" w:rsidRPr="007B3D2D">
        <w:rPr>
          <w:b w:val="0"/>
          <w:bCs/>
          <w:sz w:val="20"/>
        </w:rPr>
        <w:t xml:space="preserve"> the base tests to be performed according to Annex 4.</w:t>
      </w:r>
    </w:p>
    <w:p w14:paraId="37AF8EBB" w14:textId="77777777" w:rsidR="00272075" w:rsidRPr="007B3D2D" w:rsidRDefault="00272075" w:rsidP="006F4BD9">
      <w:pPr>
        <w:pStyle w:val="HChG"/>
        <w:tabs>
          <w:tab w:val="clear" w:pos="851"/>
        </w:tabs>
        <w:spacing w:before="120" w:after="120" w:line="240" w:lineRule="atLeast"/>
        <w:ind w:left="1800" w:firstLine="0"/>
        <w:jc w:val="both"/>
        <w:rPr>
          <w:b w:val="0"/>
          <w:bCs/>
          <w:sz w:val="20"/>
        </w:rPr>
      </w:pPr>
      <w:r w:rsidRPr="007B3D2D">
        <w:rPr>
          <w:b w:val="0"/>
          <w:bCs/>
          <w:sz w:val="20"/>
        </w:rPr>
        <w:t xml:space="preserve">The system shall be considered to possess a capability </w:t>
      </w:r>
      <w:r w:rsidR="00A254CC" w:rsidRPr="007B3D2D">
        <w:rPr>
          <w:b w:val="0"/>
          <w:bCs/>
          <w:sz w:val="20"/>
        </w:rPr>
        <w:t xml:space="preserve">as declared below </w:t>
      </w:r>
      <w:r w:rsidRPr="007B3D2D">
        <w:rPr>
          <w:b w:val="0"/>
          <w:bCs/>
          <w:sz w:val="20"/>
        </w:rPr>
        <w:t xml:space="preserve">if it is able to demonstrate the required behaviour in at least 90% of the corresponding tests. </w:t>
      </w:r>
      <w:r w:rsidR="007E00EC" w:rsidRPr="007B3D2D">
        <w:rPr>
          <w:b w:val="0"/>
          <w:bCs/>
          <w:sz w:val="20"/>
        </w:rPr>
        <w:t xml:space="preserve">Evidence of this capability shall be provided to the Type Approval Authority </w:t>
      </w:r>
      <w:r w:rsidR="002D0DF3" w:rsidRPr="007B3D2D">
        <w:rPr>
          <w:b w:val="0"/>
          <w:bCs/>
          <w:sz w:val="20"/>
        </w:rPr>
        <w:t>via</w:t>
      </w:r>
      <w:r w:rsidR="007E00EC" w:rsidRPr="007B3D2D">
        <w:rPr>
          <w:b w:val="0"/>
          <w:bCs/>
          <w:sz w:val="20"/>
        </w:rPr>
        <w:t xml:space="preserve"> appropriate documentation.</w:t>
      </w:r>
    </w:p>
    <w:p w14:paraId="650362E4" w14:textId="77777777" w:rsidR="00B45F8E" w:rsidRPr="007B3D2D" w:rsidRDefault="00272075" w:rsidP="006F4BD9">
      <w:pPr>
        <w:pStyle w:val="HChG"/>
        <w:tabs>
          <w:tab w:val="clear" w:pos="851"/>
          <w:tab w:val="left" w:pos="8505"/>
        </w:tabs>
        <w:spacing w:before="120" w:after="120" w:line="240" w:lineRule="atLeast"/>
        <w:ind w:left="1800" w:firstLine="0"/>
        <w:jc w:val="both"/>
        <w:rPr>
          <w:b w:val="0"/>
          <w:bCs/>
          <w:sz w:val="20"/>
        </w:rPr>
      </w:pPr>
      <w:r w:rsidRPr="007B3D2D">
        <w:rPr>
          <w:b w:val="0"/>
          <w:bCs/>
          <w:sz w:val="20"/>
        </w:rPr>
        <w:t xml:space="preserve">When conditions deviate from those specified for the corresponding test, the system shall not unreasonably switch its control strategy. This shall be demonstrated by the manufacturer to the </w:t>
      </w:r>
      <w:r w:rsidR="00824C6A" w:rsidRPr="007B3D2D">
        <w:rPr>
          <w:b w:val="0"/>
          <w:bCs/>
          <w:sz w:val="20"/>
        </w:rPr>
        <w:t>Type App</w:t>
      </w:r>
      <w:r w:rsidR="00C2658F" w:rsidRPr="007B3D2D">
        <w:rPr>
          <w:b w:val="0"/>
          <w:bCs/>
          <w:sz w:val="20"/>
        </w:rPr>
        <w:t>ro</w:t>
      </w:r>
      <w:r w:rsidR="00824C6A" w:rsidRPr="007B3D2D">
        <w:rPr>
          <w:b w:val="0"/>
          <w:bCs/>
          <w:sz w:val="20"/>
        </w:rPr>
        <w:t>val Authority</w:t>
      </w:r>
      <w:r w:rsidRPr="007B3D2D">
        <w:rPr>
          <w:b w:val="0"/>
          <w:bCs/>
          <w:sz w:val="20"/>
        </w:rPr>
        <w:t xml:space="preserve"> </w:t>
      </w:r>
      <w:r w:rsidR="00ED33A9" w:rsidRPr="007B3D2D">
        <w:rPr>
          <w:b w:val="0"/>
          <w:bCs/>
          <w:sz w:val="20"/>
        </w:rPr>
        <w:t xml:space="preserve">in accordance </w:t>
      </w:r>
      <w:proofErr w:type="gramStart"/>
      <w:r w:rsidR="00ED33A9" w:rsidRPr="007B3D2D">
        <w:rPr>
          <w:b w:val="0"/>
          <w:bCs/>
          <w:sz w:val="20"/>
        </w:rPr>
        <w:t>to</w:t>
      </w:r>
      <w:proofErr w:type="gramEnd"/>
      <w:r w:rsidR="00ED33A9" w:rsidRPr="007B3D2D">
        <w:rPr>
          <w:b w:val="0"/>
          <w:bCs/>
          <w:sz w:val="20"/>
        </w:rPr>
        <w:t xml:space="preserve"> Annex 4</w:t>
      </w:r>
      <w:r w:rsidRPr="007B3D2D">
        <w:rPr>
          <w:b w:val="0"/>
          <w:bCs/>
          <w:sz w:val="20"/>
        </w:rPr>
        <w:t xml:space="preserve">. </w:t>
      </w:r>
    </w:p>
    <w:p w14:paraId="4DF59F31" w14:textId="77777777" w:rsidR="00272075" w:rsidRPr="007B3D2D" w:rsidRDefault="000A2D1C" w:rsidP="006F4BD9">
      <w:pPr>
        <w:pStyle w:val="SingleTxtG"/>
        <w:spacing w:before="120"/>
        <w:ind w:left="1800" w:hanging="666"/>
        <w:rPr>
          <w:bCs/>
        </w:rPr>
      </w:pPr>
      <w:r w:rsidRPr="007B3D2D">
        <w:rPr>
          <w:bCs/>
        </w:rPr>
        <w:t>1</w:t>
      </w:r>
      <w:r w:rsidR="00B65617" w:rsidRPr="007B3D2D">
        <w:rPr>
          <w:bCs/>
        </w:rPr>
        <w:t>.</w:t>
      </w:r>
      <w:r w:rsidR="00B65617" w:rsidRPr="007B3D2D">
        <w:rPr>
          <w:bCs/>
        </w:rPr>
        <w:tab/>
      </w:r>
      <w:r w:rsidR="00272075" w:rsidRPr="007B3D2D">
        <w:rPr>
          <w:bCs/>
        </w:rPr>
        <w:t xml:space="preserve">System’s capability to respond to other road users </w:t>
      </w:r>
    </w:p>
    <w:p w14:paraId="62E8F6E3" w14:textId="77777777" w:rsidR="00272075" w:rsidRPr="007B3D2D" w:rsidRDefault="00272075" w:rsidP="006F4BD9">
      <w:pPr>
        <w:pStyle w:val="HChG"/>
        <w:tabs>
          <w:tab w:val="clear" w:pos="851"/>
        </w:tabs>
        <w:spacing w:before="120" w:after="120" w:line="240" w:lineRule="atLeast"/>
        <w:ind w:left="1800" w:right="1179" w:firstLine="0"/>
        <w:jc w:val="both"/>
        <w:rPr>
          <w:b w:val="0"/>
          <w:bCs/>
          <w:sz w:val="20"/>
        </w:rPr>
      </w:pPr>
      <w:r w:rsidRPr="007B3D2D">
        <w:rPr>
          <w:b w:val="0"/>
          <w:bCs/>
          <w:sz w:val="20"/>
        </w:rPr>
        <w:t xml:space="preserve">A detailed description of scenarios can be found in Annex 4. </w:t>
      </w:r>
    </w:p>
    <w:p w14:paraId="1E54455F" w14:textId="77777777" w:rsidR="00272075" w:rsidRPr="007B3D2D" w:rsidRDefault="004F7097" w:rsidP="006F4BD9">
      <w:pPr>
        <w:pStyle w:val="HChG"/>
        <w:tabs>
          <w:tab w:val="clear" w:pos="851"/>
        </w:tabs>
        <w:spacing w:before="120" w:after="120" w:line="240" w:lineRule="atLeast"/>
        <w:ind w:left="1800" w:right="1179" w:firstLine="0"/>
        <w:jc w:val="both"/>
        <w:rPr>
          <w:b w:val="0"/>
          <w:bCs/>
          <w:sz w:val="20"/>
        </w:rPr>
      </w:pPr>
      <w:r w:rsidRPr="007B3D2D">
        <w:rPr>
          <w:b w:val="0"/>
          <w:bCs/>
          <w:sz w:val="20"/>
        </w:rPr>
        <w:t>The manufacturer shall d</w:t>
      </w:r>
      <w:r w:rsidR="00272075" w:rsidRPr="007B3D2D">
        <w:rPr>
          <w:b w:val="0"/>
          <w:bCs/>
          <w:sz w:val="20"/>
        </w:rPr>
        <w:t xml:space="preserve">eclare the maximum operational speed </w:t>
      </w:r>
      <w:r w:rsidR="00462871" w:rsidRPr="007B3D2D">
        <w:rPr>
          <w:b w:val="0"/>
          <w:bCs/>
          <w:sz w:val="20"/>
        </w:rPr>
        <w:t xml:space="preserve">up to </w:t>
      </w:r>
      <w:r w:rsidR="00272075" w:rsidRPr="007B3D2D">
        <w:rPr>
          <w:b w:val="0"/>
          <w:bCs/>
          <w:sz w:val="20"/>
        </w:rPr>
        <w:t>which the system is able to handle (</w:t>
      </w:r>
      <w:r w:rsidR="00AB648E" w:rsidRPr="007B3D2D">
        <w:rPr>
          <w:b w:val="0"/>
          <w:bCs/>
          <w:sz w:val="20"/>
        </w:rPr>
        <w:t xml:space="preserve">i.e., </w:t>
      </w:r>
      <w:r w:rsidR="00DD0F99" w:rsidRPr="007B3D2D">
        <w:rPr>
          <w:b w:val="0"/>
          <w:bCs/>
          <w:sz w:val="20"/>
        </w:rPr>
        <w:t xml:space="preserve">to </w:t>
      </w:r>
      <w:r w:rsidR="00272075" w:rsidRPr="007B3D2D">
        <w:rPr>
          <w:b w:val="0"/>
          <w:bCs/>
          <w:sz w:val="20"/>
        </w:rPr>
        <w:t xml:space="preserve">avoid a collision </w:t>
      </w:r>
      <w:r w:rsidR="001E4BB1" w:rsidRPr="007B3D2D">
        <w:rPr>
          <w:b w:val="0"/>
          <w:bCs/>
          <w:sz w:val="20"/>
        </w:rPr>
        <w:t xml:space="preserve">without driver </w:t>
      </w:r>
      <w:r w:rsidR="00462871" w:rsidRPr="007B3D2D">
        <w:rPr>
          <w:b w:val="0"/>
          <w:bCs/>
          <w:sz w:val="20"/>
        </w:rPr>
        <w:t>intervention</w:t>
      </w:r>
      <w:r w:rsidR="00AB648E" w:rsidRPr="007B3D2D">
        <w:rPr>
          <w:b w:val="0"/>
          <w:bCs/>
          <w:sz w:val="20"/>
        </w:rPr>
        <w:t>)</w:t>
      </w:r>
      <w:r w:rsidR="001E4BB1" w:rsidRPr="007B3D2D">
        <w:rPr>
          <w:b w:val="0"/>
          <w:bCs/>
          <w:sz w:val="20"/>
        </w:rPr>
        <w:t xml:space="preserve"> </w:t>
      </w:r>
      <w:r w:rsidR="00272075" w:rsidRPr="007B3D2D">
        <w:rPr>
          <w:b w:val="0"/>
          <w:bCs/>
          <w:sz w:val="20"/>
        </w:rPr>
        <w:t>the following scenarios</w:t>
      </w:r>
      <w:r w:rsidRPr="007B3D2D">
        <w:rPr>
          <w:b w:val="0"/>
          <w:bCs/>
          <w:sz w:val="20"/>
        </w:rPr>
        <w:t xml:space="preserve"> as relevant for the system’s design:</w:t>
      </w:r>
      <w:r w:rsidR="00272075" w:rsidRPr="007B3D2D">
        <w:rPr>
          <w:b w:val="0"/>
          <w:bCs/>
          <w:sz w:val="20"/>
        </w:rPr>
        <w:t xml:space="preserve"> </w:t>
      </w:r>
    </w:p>
    <w:tbl>
      <w:tblPr>
        <w:tblStyle w:val="TableGrid"/>
        <w:tblW w:w="0" w:type="auto"/>
        <w:tblInd w:w="720" w:type="dxa"/>
        <w:tblLook w:val="04A0" w:firstRow="1" w:lastRow="0" w:firstColumn="1" w:lastColumn="0" w:noHBand="0" w:noVBand="1"/>
      </w:tblPr>
      <w:tblGrid>
        <w:gridCol w:w="2319"/>
        <w:gridCol w:w="2206"/>
        <w:gridCol w:w="2151"/>
        <w:gridCol w:w="2000"/>
      </w:tblGrid>
      <w:tr w:rsidR="00272075" w:rsidRPr="007B3D2D" w14:paraId="50FD90C4" w14:textId="77777777" w:rsidTr="00B82C40">
        <w:tc>
          <w:tcPr>
            <w:tcW w:w="2319"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21F61E5D" w14:textId="77777777" w:rsidR="00272075" w:rsidRPr="000E602A" w:rsidRDefault="00272075" w:rsidP="00525E5E">
            <w:pPr>
              <w:pStyle w:val="para"/>
              <w:spacing w:before="80" w:after="80" w:line="200" w:lineRule="exact"/>
              <w:ind w:left="0" w:right="158" w:firstLine="0"/>
              <w:jc w:val="center"/>
              <w:rPr>
                <w:bCs/>
                <w:i/>
                <w:iCs/>
                <w:sz w:val="18"/>
                <w:szCs w:val="18"/>
                <w:lang w:eastAsia="en-GB"/>
              </w:rPr>
            </w:pPr>
            <w:r w:rsidRPr="000E602A">
              <w:rPr>
                <w:bCs/>
                <w:i/>
                <w:iCs/>
                <w:sz w:val="18"/>
                <w:szCs w:val="18"/>
                <w:lang w:eastAsia="en-GB"/>
              </w:rPr>
              <w:t>Scenario</w:t>
            </w:r>
          </w:p>
        </w:tc>
        <w:tc>
          <w:tcPr>
            <w:tcW w:w="2206"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79F788E2" w14:textId="6279CB3A" w:rsidR="00272075" w:rsidRPr="000E602A" w:rsidRDefault="00272075" w:rsidP="00EF26B5">
            <w:pPr>
              <w:pStyle w:val="para"/>
              <w:spacing w:before="80" w:after="80" w:line="200" w:lineRule="exact"/>
              <w:ind w:left="0" w:right="158" w:firstLine="0"/>
              <w:jc w:val="right"/>
              <w:rPr>
                <w:bCs/>
                <w:i/>
                <w:iCs/>
                <w:sz w:val="18"/>
                <w:szCs w:val="18"/>
                <w:lang w:eastAsia="en-GB"/>
              </w:rPr>
            </w:pPr>
            <w:r w:rsidRPr="000E602A">
              <w:rPr>
                <w:bCs/>
                <w:i/>
                <w:iCs/>
                <w:sz w:val="18"/>
                <w:szCs w:val="18"/>
                <w:lang w:eastAsia="en-GB"/>
              </w:rPr>
              <w:t xml:space="preserve">Max. operational speed up to which the system </w:t>
            </w:r>
            <w:proofErr w:type="gramStart"/>
            <w:r w:rsidRPr="000E602A">
              <w:rPr>
                <w:bCs/>
                <w:i/>
                <w:iCs/>
                <w:sz w:val="18"/>
                <w:szCs w:val="18"/>
                <w:lang w:eastAsia="en-GB"/>
              </w:rPr>
              <w:t>is able to</w:t>
            </w:r>
            <w:proofErr w:type="gramEnd"/>
            <w:r w:rsidRPr="000E602A">
              <w:rPr>
                <w:bCs/>
                <w:i/>
                <w:iCs/>
                <w:sz w:val="18"/>
                <w:szCs w:val="18"/>
                <w:lang w:eastAsia="en-GB"/>
              </w:rPr>
              <w:t xml:space="preserve"> avoid a collision with a deceleration demand not exceeding 5m/s</w:t>
            </w:r>
            <w:r w:rsidR="00AF2470" w:rsidRPr="000E602A">
              <w:rPr>
                <w:bCs/>
                <w:i/>
                <w:iCs/>
                <w:sz w:val="18"/>
                <w:szCs w:val="18"/>
                <w:lang w:eastAsia="en-GB"/>
              </w:rPr>
              <w:t>²</w:t>
            </w:r>
          </w:p>
        </w:tc>
        <w:tc>
          <w:tcPr>
            <w:tcW w:w="2151"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284B41A9" w14:textId="59625A42" w:rsidR="00272075" w:rsidRPr="000E602A" w:rsidRDefault="00272075" w:rsidP="00EF26B5">
            <w:pPr>
              <w:pStyle w:val="para"/>
              <w:spacing w:before="80" w:after="80" w:line="200" w:lineRule="exact"/>
              <w:ind w:left="0" w:right="158" w:firstLine="0"/>
              <w:jc w:val="right"/>
              <w:rPr>
                <w:bCs/>
                <w:i/>
                <w:iCs/>
                <w:sz w:val="18"/>
                <w:szCs w:val="18"/>
                <w:lang w:eastAsia="en-GB"/>
              </w:rPr>
            </w:pPr>
            <w:r w:rsidRPr="000E602A">
              <w:rPr>
                <w:bCs/>
                <w:i/>
                <w:iCs/>
                <w:sz w:val="18"/>
                <w:szCs w:val="18"/>
                <w:lang w:eastAsia="en-GB"/>
              </w:rPr>
              <w:t xml:space="preserve">Max. operational speed up to which the system/vehicle </w:t>
            </w:r>
            <w:proofErr w:type="gramStart"/>
            <w:r w:rsidRPr="000E602A">
              <w:rPr>
                <w:bCs/>
                <w:i/>
                <w:iCs/>
                <w:sz w:val="18"/>
                <w:szCs w:val="18"/>
                <w:lang w:eastAsia="en-GB"/>
              </w:rPr>
              <w:t>is able to</w:t>
            </w:r>
            <w:proofErr w:type="gramEnd"/>
            <w:r w:rsidRPr="000E602A">
              <w:rPr>
                <w:bCs/>
                <w:i/>
                <w:iCs/>
                <w:sz w:val="18"/>
                <w:szCs w:val="18"/>
                <w:lang w:eastAsia="en-GB"/>
              </w:rPr>
              <w:t xml:space="preserve"> avoid a collision requiring a deceleration demand exceeding 5m/s</w:t>
            </w:r>
            <w:r w:rsidR="00AF2470" w:rsidRPr="000E602A">
              <w:rPr>
                <w:bCs/>
                <w:i/>
                <w:iCs/>
                <w:sz w:val="18"/>
                <w:szCs w:val="18"/>
                <w:lang w:eastAsia="en-GB"/>
              </w:rPr>
              <w:t>²</w:t>
            </w:r>
          </w:p>
        </w:tc>
        <w:tc>
          <w:tcPr>
            <w:tcW w:w="2000"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6A22B819" w14:textId="77777777" w:rsidR="00272075" w:rsidRPr="000E602A" w:rsidRDefault="00272075" w:rsidP="00AC6D2C">
            <w:pPr>
              <w:pStyle w:val="para"/>
              <w:spacing w:before="80" w:after="80" w:line="200" w:lineRule="exact"/>
              <w:ind w:left="0" w:right="158" w:firstLine="0"/>
              <w:jc w:val="right"/>
              <w:rPr>
                <w:bCs/>
                <w:i/>
                <w:iCs/>
                <w:sz w:val="18"/>
                <w:szCs w:val="18"/>
                <w:lang w:eastAsia="en-GB"/>
              </w:rPr>
            </w:pPr>
            <w:r w:rsidRPr="000E602A">
              <w:rPr>
                <w:bCs/>
                <w:i/>
                <w:iCs/>
                <w:sz w:val="18"/>
                <w:szCs w:val="18"/>
                <w:lang w:eastAsia="en-GB"/>
              </w:rPr>
              <w:t>Operating domain requirement</w:t>
            </w:r>
          </w:p>
        </w:tc>
      </w:tr>
      <w:tr w:rsidR="00272075" w:rsidRPr="007B3D2D" w14:paraId="551AC299" w14:textId="77777777" w:rsidTr="00B82C40">
        <w:tc>
          <w:tcPr>
            <w:tcW w:w="2319" w:type="dxa"/>
            <w:tcBorders>
              <w:top w:val="single" w:sz="12" w:space="0" w:color="auto"/>
              <w:left w:val="single" w:sz="4" w:space="0" w:color="auto"/>
              <w:bottom w:val="single" w:sz="4" w:space="0" w:color="auto"/>
              <w:right w:val="single" w:sz="4" w:space="0" w:color="auto"/>
            </w:tcBorders>
            <w:shd w:val="clear" w:color="auto" w:fill="auto"/>
            <w:hideMark/>
          </w:tcPr>
          <w:p w14:paraId="2AA78872"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Stationary vehicle ahead on</w:t>
            </w:r>
            <w:r w:rsidR="00FC105D" w:rsidRPr="000E602A">
              <w:rPr>
                <w:bCs/>
                <w:sz w:val="18"/>
                <w:szCs w:val="18"/>
                <w:lang w:eastAsia="en-GB"/>
              </w:rPr>
              <w:t xml:space="preserve"> a</w:t>
            </w:r>
            <w:r w:rsidRPr="000E602A">
              <w:rPr>
                <w:bCs/>
                <w:sz w:val="18"/>
                <w:szCs w:val="18"/>
                <w:lang w:eastAsia="en-GB"/>
              </w:rPr>
              <w:t xml:space="preserve"> straight section of road (Annex 4, par. 4.2.</w:t>
            </w:r>
            <w:r w:rsidR="00AE5FBE" w:rsidRPr="000E602A">
              <w:rPr>
                <w:bCs/>
                <w:sz w:val="18"/>
                <w:szCs w:val="18"/>
                <w:lang w:eastAsia="en-GB"/>
              </w:rPr>
              <w:t>5</w:t>
            </w:r>
            <w:r w:rsidRPr="000E602A">
              <w:rPr>
                <w:bCs/>
                <w:sz w:val="18"/>
                <w:szCs w:val="18"/>
                <w:lang w:eastAsia="en-GB"/>
              </w:rPr>
              <w:t>.2.1.1.)</w:t>
            </w:r>
          </w:p>
        </w:tc>
        <w:tc>
          <w:tcPr>
            <w:tcW w:w="2206" w:type="dxa"/>
            <w:tcBorders>
              <w:top w:val="single" w:sz="12" w:space="0" w:color="auto"/>
              <w:left w:val="single" w:sz="4" w:space="0" w:color="auto"/>
              <w:bottom w:val="single" w:sz="4" w:space="0" w:color="auto"/>
              <w:right w:val="single" w:sz="4" w:space="0" w:color="auto"/>
            </w:tcBorders>
            <w:shd w:val="clear" w:color="auto" w:fill="auto"/>
          </w:tcPr>
          <w:p w14:paraId="782A3DB3"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151" w:type="dxa"/>
            <w:tcBorders>
              <w:top w:val="single" w:sz="12" w:space="0" w:color="auto"/>
              <w:left w:val="single" w:sz="4" w:space="0" w:color="auto"/>
              <w:bottom w:val="single" w:sz="4" w:space="0" w:color="auto"/>
              <w:right w:val="single" w:sz="4" w:space="0" w:color="auto"/>
            </w:tcBorders>
            <w:shd w:val="clear" w:color="auto" w:fill="auto"/>
          </w:tcPr>
          <w:p w14:paraId="078DF664"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000" w:type="dxa"/>
            <w:tcBorders>
              <w:top w:val="single" w:sz="12" w:space="0" w:color="auto"/>
              <w:left w:val="single" w:sz="4" w:space="0" w:color="auto"/>
              <w:bottom w:val="single" w:sz="4" w:space="0" w:color="auto"/>
              <w:right w:val="single" w:sz="4" w:space="0" w:color="auto"/>
            </w:tcBorders>
            <w:shd w:val="clear" w:color="auto" w:fill="auto"/>
            <w:hideMark/>
          </w:tcPr>
          <w:p w14:paraId="6C31FF44"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Highway</w:t>
            </w:r>
          </w:p>
        </w:tc>
      </w:tr>
      <w:tr w:rsidR="00272075" w:rsidRPr="007B3D2D" w14:paraId="52C6F72E"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7EA83AD3"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Stationary vehicle ahead on</w:t>
            </w:r>
            <w:r w:rsidR="00FC105D" w:rsidRPr="000E602A">
              <w:rPr>
                <w:bCs/>
                <w:sz w:val="18"/>
                <w:szCs w:val="18"/>
                <w:lang w:eastAsia="en-GB"/>
              </w:rPr>
              <w:t xml:space="preserve"> a</w:t>
            </w:r>
            <w:r w:rsidRPr="000E602A">
              <w:rPr>
                <w:bCs/>
                <w:sz w:val="18"/>
                <w:szCs w:val="18"/>
                <w:lang w:eastAsia="en-GB"/>
              </w:rPr>
              <w:t xml:space="preserve"> curved section of road</w:t>
            </w:r>
            <w:r w:rsidR="00FC105D" w:rsidRPr="000E602A">
              <w:rPr>
                <w:bCs/>
                <w:sz w:val="18"/>
                <w:szCs w:val="18"/>
                <w:lang w:eastAsia="en-GB"/>
              </w:rPr>
              <w:t xml:space="preserve"> (Annex 4, par. </w:t>
            </w:r>
            <w:r w:rsidR="00FC105D" w:rsidRPr="000E602A">
              <w:rPr>
                <w:bCs/>
                <w:sz w:val="18"/>
                <w:szCs w:val="18"/>
              </w:rPr>
              <w:t>4.2.5.2.2.1.)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16E5A94A"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039C4072"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1C61109C"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Highway</w:t>
            </w:r>
          </w:p>
        </w:tc>
      </w:tr>
      <w:tr w:rsidR="00272075" w:rsidRPr="007B3D2D" w14:paraId="1C53767F"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360576A1"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Slower moving vehicle ahead on straight section of road</w:t>
            </w:r>
            <w:r w:rsidR="00EC0DA8" w:rsidRPr="000E602A">
              <w:rPr>
                <w:bCs/>
                <w:sz w:val="18"/>
                <w:szCs w:val="18"/>
                <w:lang w:eastAsia="en-GB"/>
              </w:rPr>
              <w:t xml:space="preserve"> </w:t>
            </w:r>
            <w:r w:rsidR="00987726" w:rsidRPr="000E602A">
              <w:rPr>
                <w:bCs/>
                <w:sz w:val="18"/>
                <w:szCs w:val="18"/>
                <w:lang w:eastAsia="en-GB"/>
              </w:rPr>
              <w:t xml:space="preserve">(Annex 4, par. </w:t>
            </w:r>
            <w:r w:rsidR="00987726" w:rsidRPr="000E602A">
              <w:rPr>
                <w:bCs/>
                <w:sz w:val="18"/>
                <w:szCs w:val="18"/>
              </w:rPr>
              <w:t>4.2.5.2.3.1.)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0AA4CCF1"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6F56F3D8"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75D58B71"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Highway</w:t>
            </w:r>
          </w:p>
        </w:tc>
      </w:tr>
      <w:tr w:rsidR="00272075" w:rsidRPr="007B3D2D" w14:paraId="6F505A41"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48F5B722" w14:textId="77777777" w:rsidR="00272075" w:rsidRPr="000E602A" w:rsidRDefault="00987726"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Cut-out of lead vehicle</w:t>
            </w:r>
            <w:r w:rsidR="005715D2" w:rsidRPr="000E602A">
              <w:rPr>
                <w:bCs/>
                <w:sz w:val="18"/>
                <w:szCs w:val="18"/>
                <w:lang w:eastAsia="en-GB"/>
              </w:rPr>
              <w:t xml:space="preserve"> (Annex 4, par. </w:t>
            </w:r>
            <w:r w:rsidR="005715D2" w:rsidRPr="000E602A">
              <w:rPr>
                <w:bCs/>
                <w:sz w:val="18"/>
                <w:szCs w:val="18"/>
              </w:rPr>
              <w:t>4.2.5.2.5.1.)</w:t>
            </w:r>
            <w:r w:rsidR="00006F85" w:rsidRPr="000E602A">
              <w:rPr>
                <w:bCs/>
                <w:sz w:val="18"/>
                <w:szCs w:val="18"/>
                <w:lang w:eastAsia="en-GB"/>
              </w:rPr>
              <w:t xml:space="preserve"> </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157F7AC1"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56950B10"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2ED6538F"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Highway</w:t>
            </w:r>
          </w:p>
        </w:tc>
      </w:tr>
      <w:tr w:rsidR="00272075" w:rsidRPr="007B3D2D" w14:paraId="32BA9FEE"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78A3707D"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Cut-in vehicle from adjacent lane – Type 1</w:t>
            </w:r>
            <w:r w:rsidR="00EF5775" w:rsidRPr="000E602A">
              <w:rPr>
                <w:bCs/>
                <w:sz w:val="18"/>
                <w:szCs w:val="18"/>
                <w:lang w:eastAsia="en-GB"/>
              </w:rPr>
              <w:t xml:space="preserve"> (Annex 4, par. </w:t>
            </w:r>
            <w:r w:rsidR="00EF5775" w:rsidRPr="000E602A">
              <w:rPr>
                <w:bCs/>
                <w:sz w:val="18"/>
                <w:szCs w:val="18"/>
              </w:rPr>
              <w:t>4.2.5.2.6.1.)</w:t>
            </w:r>
            <w:r w:rsidR="00D7171E" w:rsidRPr="000E602A">
              <w:rPr>
                <w:rStyle w:val="FootnoteReference"/>
                <w:bCs/>
                <w:szCs w:val="18"/>
              </w:rPr>
              <w:footnoteReference w:id="10"/>
            </w:r>
            <w:r w:rsidR="00EF5775" w:rsidRPr="000E602A">
              <w:rPr>
                <w:bCs/>
                <w:sz w:val="18"/>
                <w:szCs w:val="18"/>
                <w:lang w:eastAsia="en-GB"/>
              </w:rPr>
              <w:t xml:space="preserve"> </w:t>
            </w:r>
            <w:r w:rsidRPr="000E602A">
              <w:rPr>
                <w:bCs/>
                <w:sz w:val="18"/>
                <w:szCs w:val="18"/>
                <w:lang w:eastAsia="en-GB"/>
              </w:rPr>
              <w:t xml:space="preserve"> </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1A1D5E11" w14:textId="77777777" w:rsidR="00272075" w:rsidRPr="000E602A" w:rsidRDefault="00305D8E"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Yes/No</w:t>
            </w: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73AE6460" w14:textId="77777777" w:rsidR="00272075" w:rsidRPr="000E602A" w:rsidRDefault="00305D8E"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Yes/No</w:t>
            </w: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044DAB8B"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Highway</w:t>
            </w:r>
          </w:p>
        </w:tc>
      </w:tr>
      <w:tr w:rsidR="00272075" w:rsidRPr="007B3D2D" w14:paraId="4176180B"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3C963C49"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Cut-in vehicle from adjacent lane – Type 2</w:t>
            </w:r>
            <w:r w:rsidR="00684512" w:rsidRPr="000E602A">
              <w:rPr>
                <w:bCs/>
                <w:sz w:val="18"/>
                <w:szCs w:val="18"/>
                <w:lang w:eastAsia="en-GB"/>
              </w:rPr>
              <w:t xml:space="preserve"> (Annex 4, par. </w:t>
            </w:r>
            <w:r w:rsidR="00684512" w:rsidRPr="000E602A">
              <w:rPr>
                <w:bCs/>
                <w:sz w:val="18"/>
                <w:szCs w:val="18"/>
              </w:rPr>
              <w:t>4.2.5.2.6.1.)</w:t>
            </w:r>
            <w:r w:rsidR="00EF2484" w:rsidRPr="000E602A">
              <w:rPr>
                <w:rStyle w:val="FootnoteReference"/>
                <w:bCs/>
                <w:szCs w:val="18"/>
              </w:rPr>
              <w:footnoteReference w:id="11"/>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3B7A9367" w14:textId="77777777" w:rsidR="00272075" w:rsidRPr="000E602A" w:rsidRDefault="00305D8E"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Yes/No</w:t>
            </w: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6875BA4C" w14:textId="77777777" w:rsidR="00272075" w:rsidRPr="000E602A" w:rsidRDefault="00305D8E"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Yes/No</w:t>
            </w: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0778D453"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Highway</w:t>
            </w:r>
          </w:p>
        </w:tc>
      </w:tr>
      <w:tr w:rsidR="00272075" w:rsidRPr="007B3D2D" w14:paraId="3A308497"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6A85380F"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Stationary pedestrian</w:t>
            </w:r>
            <w:r w:rsidR="00D551C6" w:rsidRPr="000E602A">
              <w:rPr>
                <w:bCs/>
                <w:sz w:val="18"/>
                <w:szCs w:val="18"/>
                <w:lang w:eastAsia="en-GB"/>
              </w:rPr>
              <w:t xml:space="preserve"> target ahead in lane (Annex 4, par. </w:t>
            </w:r>
            <w:r w:rsidR="00D551C6" w:rsidRPr="000E602A">
              <w:rPr>
                <w:bCs/>
                <w:sz w:val="18"/>
                <w:szCs w:val="18"/>
              </w:rPr>
              <w:t>4.2.5.2.8.1.)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13C47E07"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74239F91"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15AD7364" w14:textId="77777777" w:rsidR="00272075" w:rsidRPr="000E602A" w:rsidRDefault="00812BCE"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Non-Highway</w:t>
            </w:r>
          </w:p>
        </w:tc>
      </w:tr>
      <w:tr w:rsidR="00272075" w:rsidRPr="007B3D2D" w14:paraId="5943BA64"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725B76B6"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lastRenderedPageBreak/>
              <w:t xml:space="preserve">Stationary bicycle ahead in </w:t>
            </w:r>
            <w:r w:rsidR="009A4485" w:rsidRPr="000E602A">
              <w:rPr>
                <w:bCs/>
                <w:sz w:val="18"/>
                <w:szCs w:val="18"/>
                <w:lang w:eastAsia="en-GB"/>
              </w:rPr>
              <w:t xml:space="preserve">lane Annex 4, par. </w:t>
            </w:r>
            <w:r w:rsidR="009A4485" w:rsidRPr="000E602A">
              <w:rPr>
                <w:bCs/>
                <w:sz w:val="18"/>
                <w:szCs w:val="18"/>
              </w:rPr>
              <w:t>4.2.5.2.9.1.)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39E60680"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48942302"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760FDAA4" w14:textId="77777777" w:rsidR="00272075" w:rsidRPr="000E602A" w:rsidRDefault="00812BCE"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Non-Highway</w:t>
            </w:r>
          </w:p>
        </w:tc>
      </w:tr>
      <w:tr w:rsidR="00272075" w:rsidRPr="007B3D2D" w14:paraId="0634ECA0"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16526F10"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Pedestrian</w:t>
            </w:r>
            <w:r w:rsidR="005F06DB" w:rsidRPr="000E602A">
              <w:rPr>
                <w:bCs/>
                <w:sz w:val="18"/>
                <w:szCs w:val="18"/>
                <w:lang w:eastAsia="en-GB"/>
              </w:rPr>
              <w:t xml:space="preserve"> target</w:t>
            </w:r>
            <w:r w:rsidRPr="000E602A">
              <w:rPr>
                <w:bCs/>
                <w:sz w:val="18"/>
                <w:szCs w:val="18"/>
                <w:lang w:eastAsia="en-GB"/>
              </w:rPr>
              <w:t xml:space="preserve"> crossing into the path of the </w:t>
            </w:r>
            <w:r w:rsidR="00E8536B" w:rsidRPr="000E602A">
              <w:rPr>
                <w:bCs/>
                <w:sz w:val="18"/>
                <w:szCs w:val="18"/>
                <w:lang w:eastAsia="en-GB"/>
              </w:rPr>
              <w:t>VUT</w:t>
            </w:r>
            <w:r w:rsidR="001931ED" w:rsidRPr="000E602A">
              <w:rPr>
                <w:bCs/>
                <w:sz w:val="18"/>
                <w:szCs w:val="18"/>
                <w:lang w:eastAsia="en-GB"/>
              </w:rPr>
              <w:t xml:space="preserve"> (Annex 4, par. </w:t>
            </w:r>
            <w:r w:rsidR="001931ED" w:rsidRPr="000E602A">
              <w:rPr>
                <w:bCs/>
                <w:sz w:val="18"/>
                <w:szCs w:val="18"/>
              </w:rPr>
              <w:t>4.2.5.2.10.1.)</w:t>
            </w:r>
            <w:r w:rsidR="001931ED" w:rsidRPr="000E602A">
              <w:rPr>
                <w:bCs/>
                <w:sz w:val="18"/>
                <w:szCs w:val="18"/>
                <w:lang w:eastAsia="en-GB"/>
              </w:rPr>
              <w:t xml:space="preserve"> </w:t>
            </w:r>
            <w:r w:rsidR="00E8536B" w:rsidRPr="000E602A">
              <w:rPr>
                <w:bCs/>
                <w:sz w:val="18"/>
                <w:szCs w:val="18"/>
                <w:lang w:eastAsia="en-GB"/>
              </w:rPr>
              <w:t xml:space="preserve"> </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737B7F64"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63D32393"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3608AF2C" w14:textId="77777777" w:rsidR="00272075" w:rsidRPr="000E602A" w:rsidRDefault="00812BCE"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Non-Highway</w:t>
            </w:r>
          </w:p>
        </w:tc>
      </w:tr>
      <w:tr w:rsidR="00272075" w:rsidRPr="007B3D2D" w14:paraId="0D62D570"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37666E19"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 xml:space="preserve">Bicycle </w:t>
            </w:r>
            <w:r w:rsidR="003914C6" w:rsidRPr="000E602A">
              <w:rPr>
                <w:bCs/>
                <w:sz w:val="18"/>
                <w:szCs w:val="18"/>
                <w:lang w:eastAsia="en-GB"/>
              </w:rPr>
              <w:t xml:space="preserve">target </w:t>
            </w:r>
            <w:r w:rsidRPr="000E602A">
              <w:rPr>
                <w:bCs/>
                <w:sz w:val="18"/>
                <w:szCs w:val="18"/>
                <w:lang w:eastAsia="en-GB"/>
              </w:rPr>
              <w:t xml:space="preserve">crossing into the path of the </w:t>
            </w:r>
            <w:r w:rsidR="003914C6" w:rsidRPr="000E602A">
              <w:rPr>
                <w:bCs/>
                <w:sz w:val="18"/>
                <w:szCs w:val="18"/>
                <w:lang w:eastAsia="en-GB"/>
              </w:rPr>
              <w:t xml:space="preserve">VUT (Annex 4, par. </w:t>
            </w:r>
            <w:r w:rsidR="003914C6" w:rsidRPr="000E602A">
              <w:rPr>
                <w:bCs/>
                <w:sz w:val="18"/>
                <w:szCs w:val="18"/>
              </w:rPr>
              <w:t>4.2.5.2.11.1.)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6F9A82DB"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159AFA3B" w14:textId="77777777" w:rsidR="00272075" w:rsidRPr="000E602A" w:rsidRDefault="00272075" w:rsidP="00AC6D2C">
            <w:pPr>
              <w:pStyle w:val="para"/>
              <w:spacing w:before="40" w:afterLines="40" w:after="96" w:line="220" w:lineRule="exact"/>
              <w:ind w:left="90" w:right="144" w:firstLine="0"/>
              <w:jc w:val="right"/>
              <w:rPr>
                <w:bCs/>
                <w:sz w:val="18"/>
                <w:szCs w:val="18"/>
                <w:lang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757E67D9" w14:textId="77777777" w:rsidR="00272075" w:rsidRPr="000E602A" w:rsidRDefault="00812BCE" w:rsidP="00AC6D2C">
            <w:pPr>
              <w:pStyle w:val="para"/>
              <w:spacing w:before="40" w:afterLines="40" w:after="96" w:line="220" w:lineRule="exact"/>
              <w:ind w:left="90" w:right="144" w:firstLine="0"/>
              <w:jc w:val="right"/>
              <w:rPr>
                <w:bCs/>
                <w:sz w:val="18"/>
                <w:szCs w:val="18"/>
                <w:lang w:eastAsia="en-GB"/>
              </w:rPr>
            </w:pPr>
            <w:r w:rsidRPr="000E602A">
              <w:rPr>
                <w:bCs/>
                <w:sz w:val="18"/>
                <w:szCs w:val="18"/>
                <w:lang w:eastAsia="en-GB"/>
              </w:rPr>
              <w:t>Non-Highway</w:t>
            </w:r>
          </w:p>
        </w:tc>
      </w:tr>
      <w:tr w:rsidR="00272075" w:rsidRPr="007B3D2D" w14:paraId="738A018C" w14:textId="77777777" w:rsidTr="00376F0D">
        <w:tc>
          <w:tcPr>
            <w:tcW w:w="2319" w:type="dxa"/>
            <w:tcBorders>
              <w:top w:val="single" w:sz="4" w:space="0" w:color="auto"/>
              <w:left w:val="single" w:sz="4" w:space="0" w:color="auto"/>
              <w:bottom w:val="single" w:sz="4" w:space="0" w:color="auto"/>
              <w:right w:val="single" w:sz="4" w:space="0" w:color="auto"/>
            </w:tcBorders>
            <w:shd w:val="clear" w:color="auto" w:fill="auto"/>
          </w:tcPr>
          <w:p w14:paraId="23A2E8DB" w14:textId="77777777" w:rsidR="00272075" w:rsidRPr="000E602A" w:rsidRDefault="0039763E" w:rsidP="00AC6D2C">
            <w:pPr>
              <w:pStyle w:val="para"/>
              <w:spacing w:before="40" w:afterLines="40" w:after="96" w:line="220" w:lineRule="exact"/>
              <w:ind w:left="90" w:right="165" w:firstLine="0"/>
              <w:jc w:val="right"/>
              <w:rPr>
                <w:bCs/>
                <w:sz w:val="18"/>
                <w:szCs w:val="18"/>
                <w:lang w:eastAsia="en-GB"/>
              </w:rPr>
            </w:pPr>
            <w:r w:rsidRPr="000E602A">
              <w:rPr>
                <w:bCs/>
                <w:sz w:val="18"/>
                <w:szCs w:val="18"/>
                <w:lang w:eastAsia="en-GB"/>
              </w:rPr>
              <w:t>(</w:t>
            </w:r>
            <w:r w:rsidRPr="000E602A">
              <w:rPr>
                <w:bCs/>
                <w:i/>
                <w:iCs/>
                <w:sz w:val="18"/>
                <w:szCs w:val="18"/>
                <w:lang w:eastAsia="en-GB"/>
              </w:rPr>
              <w:t>To be completed</w:t>
            </w:r>
            <w:r w:rsidR="00680919" w:rsidRPr="000E602A">
              <w:rPr>
                <w:bCs/>
                <w:i/>
                <w:iCs/>
                <w:sz w:val="18"/>
                <w:szCs w:val="18"/>
                <w:lang w:eastAsia="en-GB"/>
              </w:rPr>
              <w:t xml:space="preserve"> by the manufacturer</w:t>
            </w:r>
            <w:r w:rsidRPr="000E602A">
              <w:rPr>
                <w:bCs/>
                <w:sz w:val="18"/>
                <w:szCs w:val="18"/>
                <w:lang w:eastAsia="en-GB"/>
              </w:rPr>
              <w:t>)</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3BCBD1C1" w14:textId="77777777" w:rsidR="00272075" w:rsidRPr="000E602A" w:rsidRDefault="00272075" w:rsidP="00AC6D2C">
            <w:pPr>
              <w:pStyle w:val="para"/>
              <w:spacing w:before="40" w:afterLines="40" w:after="96" w:line="220" w:lineRule="exact"/>
              <w:ind w:left="0" w:right="9" w:firstLine="0"/>
              <w:jc w:val="right"/>
              <w:rPr>
                <w:bCs/>
                <w:sz w:val="18"/>
                <w:szCs w:val="18"/>
                <w:lang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153ABBCC" w14:textId="77777777" w:rsidR="00272075" w:rsidRPr="000E602A" w:rsidRDefault="00272075" w:rsidP="00AC6D2C">
            <w:pPr>
              <w:pStyle w:val="para"/>
              <w:spacing w:before="40" w:afterLines="40" w:after="96" w:line="220" w:lineRule="exact"/>
              <w:ind w:left="0" w:right="9" w:firstLine="0"/>
              <w:jc w:val="right"/>
              <w:rPr>
                <w:bCs/>
                <w:sz w:val="18"/>
                <w:szCs w:val="18"/>
                <w:lang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tcPr>
          <w:p w14:paraId="09433D0E" w14:textId="77777777" w:rsidR="00272075" w:rsidRPr="000E602A" w:rsidRDefault="00272075" w:rsidP="00AC6D2C">
            <w:pPr>
              <w:pStyle w:val="para"/>
              <w:spacing w:before="40" w:afterLines="40" w:after="96" w:line="220" w:lineRule="exact"/>
              <w:ind w:left="0" w:right="9" w:firstLine="0"/>
              <w:jc w:val="right"/>
              <w:rPr>
                <w:bCs/>
                <w:sz w:val="18"/>
                <w:szCs w:val="18"/>
                <w:lang w:eastAsia="en-GB"/>
              </w:rPr>
            </w:pPr>
          </w:p>
        </w:tc>
      </w:tr>
    </w:tbl>
    <w:p w14:paraId="106A524C" w14:textId="77777777" w:rsidR="00272075" w:rsidRPr="007B3D2D" w:rsidRDefault="00272075" w:rsidP="00DC7809">
      <w:pPr>
        <w:pStyle w:val="para"/>
        <w:ind w:left="720" w:firstLine="0"/>
        <w:rPr>
          <w:bCs/>
        </w:rPr>
      </w:pPr>
    </w:p>
    <w:p w14:paraId="59E3D997" w14:textId="77777777" w:rsidR="00272075" w:rsidRPr="007B3D2D" w:rsidRDefault="00FE7911" w:rsidP="006F4BD9">
      <w:pPr>
        <w:pStyle w:val="SingleTxtG"/>
        <w:ind w:left="1800" w:hanging="666"/>
        <w:rPr>
          <w:bCs/>
        </w:rPr>
      </w:pPr>
      <w:r w:rsidRPr="007B3D2D">
        <w:rPr>
          <w:bCs/>
        </w:rPr>
        <w:t>2</w:t>
      </w:r>
      <w:r w:rsidR="00B65617" w:rsidRPr="007B3D2D">
        <w:rPr>
          <w:bCs/>
        </w:rPr>
        <w:t>.</w:t>
      </w:r>
      <w:r w:rsidR="00B65617" w:rsidRPr="007B3D2D">
        <w:rPr>
          <w:bCs/>
        </w:rPr>
        <w:tab/>
      </w:r>
      <w:r w:rsidR="00272075" w:rsidRPr="007B3D2D">
        <w:rPr>
          <w:bCs/>
        </w:rPr>
        <w:t xml:space="preserve">System’s capability to follow the course of the lane </w:t>
      </w:r>
    </w:p>
    <w:tbl>
      <w:tblPr>
        <w:tblStyle w:val="TableGrid"/>
        <w:tblW w:w="8635" w:type="dxa"/>
        <w:tblInd w:w="720" w:type="dxa"/>
        <w:tblLook w:val="04A0" w:firstRow="1" w:lastRow="0" w:firstColumn="1" w:lastColumn="0" w:noHBand="0" w:noVBand="1"/>
      </w:tblPr>
      <w:tblGrid>
        <w:gridCol w:w="2382"/>
        <w:gridCol w:w="2113"/>
        <w:gridCol w:w="2160"/>
        <w:gridCol w:w="1980"/>
      </w:tblGrid>
      <w:tr w:rsidR="00B54882" w:rsidRPr="007B3D2D" w14:paraId="39A15BBA" w14:textId="77777777" w:rsidTr="006F4BD9">
        <w:tc>
          <w:tcPr>
            <w:tcW w:w="2382" w:type="dxa"/>
            <w:tcBorders>
              <w:top w:val="single" w:sz="4" w:space="0" w:color="auto"/>
              <w:left w:val="single" w:sz="4" w:space="0" w:color="auto"/>
              <w:bottom w:val="single" w:sz="12" w:space="0" w:color="auto"/>
              <w:right w:val="single" w:sz="4" w:space="0" w:color="auto"/>
            </w:tcBorders>
            <w:vAlign w:val="center"/>
          </w:tcPr>
          <w:p w14:paraId="151F6799" w14:textId="77777777" w:rsidR="00B54882" w:rsidRPr="000E602A" w:rsidRDefault="00B54882" w:rsidP="00AC6D2C">
            <w:pPr>
              <w:pStyle w:val="para"/>
              <w:spacing w:before="80" w:after="80" w:line="200" w:lineRule="atLeast"/>
              <w:ind w:left="0" w:right="130" w:firstLine="0"/>
              <w:jc w:val="right"/>
              <w:rPr>
                <w:bCs/>
                <w:i/>
                <w:iCs/>
                <w:sz w:val="18"/>
                <w:szCs w:val="18"/>
                <w:lang w:val="en-US" w:eastAsia="en-GB"/>
              </w:rPr>
            </w:pPr>
            <w:r w:rsidRPr="000E602A">
              <w:rPr>
                <w:bCs/>
                <w:i/>
                <w:iCs/>
                <w:sz w:val="18"/>
                <w:szCs w:val="18"/>
                <w:lang w:val="en-US" w:eastAsia="en-GB"/>
              </w:rPr>
              <w:t>Speed range(s)</w:t>
            </w:r>
          </w:p>
        </w:tc>
        <w:tc>
          <w:tcPr>
            <w:tcW w:w="2113" w:type="dxa"/>
            <w:tcBorders>
              <w:top w:val="single" w:sz="4" w:space="0" w:color="auto"/>
              <w:left w:val="single" w:sz="4" w:space="0" w:color="auto"/>
              <w:bottom w:val="single" w:sz="12" w:space="0" w:color="auto"/>
              <w:right w:val="single" w:sz="4" w:space="0" w:color="auto"/>
            </w:tcBorders>
          </w:tcPr>
          <w:p w14:paraId="70D62814" w14:textId="77777777" w:rsidR="00B54882" w:rsidRPr="000E602A" w:rsidRDefault="00B54882" w:rsidP="00AC6D2C">
            <w:pPr>
              <w:pStyle w:val="para"/>
              <w:spacing w:before="80" w:after="80" w:line="200" w:lineRule="atLeast"/>
              <w:ind w:left="0" w:right="130" w:firstLine="0"/>
              <w:jc w:val="right"/>
              <w:rPr>
                <w:bCs/>
                <w:i/>
                <w:iCs/>
                <w:sz w:val="18"/>
                <w:szCs w:val="18"/>
                <w:lang w:val="en-US" w:eastAsia="en-GB"/>
              </w:rPr>
            </w:pPr>
            <w:r w:rsidRPr="000E602A">
              <w:rPr>
                <w:bCs/>
                <w:i/>
                <w:iCs/>
                <w:sz w:val="18"/>
                <w:szCs w:val="18"/>
                <w:lang w:val="en-US" w:eastAsia="en-GB"/>
              </w:rPr>
              <w:t>Minimum Lateral Acceleration</w:t>
            </w:r>
          </w:p>
        </w:tc>
        <w:tc>
          <w:tcPr>
            <w:tcW w:w="2160" w:type="dxa"/>
            <w:tcBorders>
              <w:top w:val="single" w:sz="4" w:space="0" w:color="auto"/>
              <w:left w:val="single" w:sz="4" w:space="0" w:color="auto"/>
              <w:bottom w:val="single" w:sz="12" w:space="0" w:color="auto"/>
              <w:right w:val="single" w:sz="4" w:space="0" w:color="auto"/>
            </w:tcBorders>
            <w:vAlign w:val="center"/>
          </w:tcPr>
          <w:p w14:paraId="62CC7CC0" w14:textId="77777777" w:rsidR="00B54882" w:rsidRPr="000E602A" w:rsidRDefault="00B54882" w:rsidP="00AC6D2C">
            <w:pPr>
              <w:pStyle w:val="para"/>
              <w:spacing w:before="80" w:after="80" w:line="200" w:lineRule="atLeast"/>
              <w:ind w:left="0" w:right="130" w:firstLine="0"/>
              <w:jc w:val="right"/>
              <w:rPr>
                <w:bCs/>
                <w:i/>
                <w:iCs/>
                <w:sz w:val="18"/>
                <w:szCs w:val="18"/>
                <w:lang w:val="en-US" w:eastAsia="en-GB"/>
              </w:rPr>
            </w:pPr>
            <w:r w:rsidRPr="000E602A">
              <w:rPr>
                <w:bCs/>
                <w:i/>
                <w:iCs/>
                <w:sz w:val="18"/>
                <w:szCs w:val="18"/>
                <w:lang w:val="en-US" w:eastAsia="en-GB"/>
              </w:rPr>
              <w:t>Maximum lateral acceleration</w:t>
            </w:r>
          </w:p>
        </w:tc>
        <w:tc>
          <w:tcPr>
            <w:tcW w:w="1980" w:type="dxa"/>
            <w:tcBorders>
              <w:top w:val="single" w:sz="4" w:space="0" w:color="auto"/>
              <w:left w:val="single" w:sz="4" w:space="0" w:color="auto"/>
              <w:bottom w:val="single" w:sz="12" w:space="0" w:color="auto"/>
              <w:right w:val="single" w:sz="4" w:space="0" w:color="auto"/>
            </w:tcBorders>
          </w:tcPr>
          <w:p w14:paraId="59DACAC2" w14:textId="77777777" w:rsidR="00B54882" w:rsidRPr="000E602A" w:rsidRDefault="00B54882" w:rsidP="00AC6D2C">
            <w:pPr>
              <w:pStyle w:val="para"/>
              <w:spacing w:before="80" w:after="80" w:line="200" w:lineRule="atLeast"/>
              <w:ind w:left="0" w:right="130" w:firstLine="0"/>
              <w:jc w:val="right"/>
              <w:rPr>
                <w:bCs/>
                <w:i/>
                <w:iCs/>
                <w:sz w:val="18"/>
                <w:szCs w:val="18"/>
                <w:lang w:val="en-US" w:eastAsia="en-GB"/>
              </w:rPr>
            </w:pPr>
            <w:r w:rsidRPr="000E602A">
              <w:rPr>
                <w:bCs/>
                <w:i/>
                <w:iCs/>
                <w:sz w:val="18"/>
                <w:szCs w:val="18"/>
                <w:lang w:val="en-US" w:eastAsia="en-GB"/>
              </w:rPr>
              <w:t>Specific conditions (e.g., paragraph 6.1.1.)</w:t>
            </w:r>
          </w:p>
        </w:tc>
      </w:tr>
      <w:tr w:rsidR="00B54882" w:rsidRPr="007B3D2D" w14:paraId="18C3BA40" w14:textId="77777777" w:rsidTr="006F4BD9">
        <w:tc>
          <w:tcPr>
            <w:tcW w:w="2382" w:type="dxa"/>
            <w:tcBorders>
              <w:top w:val="single" w:sz="12" w:space="0" w:color="auto"/>
              <w:left w:val="single" w:sz="4" w:space="0" w:color="auto"/>
              <w:bottom w:val="single" w:sz="4" w:space="0" w:color="auto"/>
              <w:right w:val="single" w:sz="4" w:space="0" w:color="auto"/>
            </w:tcBorders>
          </w:tcPr>
          <w:p w14:paraId="7E48D3F2" w14:textId="77777777" w:rsidR="00B54882" w:rsidRPr="000E602A" w:rsidRDefault="00B54882" w:rsidP="00AC6D2C">
            <w:pPr>
              <w:pStyle w:val="para"/>
              <w:spacing w:before="40" w:after="40" w:line="220" w:lineRule="atLeast"/>
              <w:ind w:left="86" w:right="130" w:firstLine="0"/>
              <w:jc w:val="right"/>
              <w:rPr>
                <w:bCs/>
                <w:i/>
                <w:iCs/>
                <w:sz w:val="18"/>
                <w:szCs w:val="18"/>
                <w:lang w:val="en-US" w:eastAsia="en-GB"/>
              </w:rPr>
            </w:pPr>
            <w:r w:rsidRPr="000E602A">
              <w:rPr>
                <w:bCs/>
                <w:i/>
                <w:iCs/>
                <w:sz w:val="18"/>
                <w:szCs w:val="18"/>
                <w:lang w:val="en-US" w:eastAsia="en-GB"/>
              </w:rPr>
              <w:t>(To be completed by the manufacturer)</w:t>
            </w:r>
          </w:p>
        </w:tc>
        <w:tc>
          <w:tcPr>
            <w:tcW w:w="2113" w:type="dxa"/>
            <w:tcBorders>
              <w:top w:val="single" w:sz="12" w:space="0" w:color="auto"/>
              <w:left w:val="single" w:sz="4" w:space="0" w:color="auto"/>
              <w:bottom w:val="single" w:sz="4" w:space="0" w:color="auto"/>
              <w:right w:val="single" w:sz="4" w:space="0" w:color="auto"/>
            </w:tcBorders>
          </w:tcPr>
          <w:p w14:paraId="4AF7E1E6" w14:textId="77777777" w:rsidR="00B54882" w:rsidRPr="000E602A" w:rsidRDefault="00B54882" w:rsidP="00AC6D2C">
            <w:pPr>
              <w:pStyle w:val="para"/>
              <w:spacing w:before="40" w:after="40" w:line="220" w:lineRule="atLeast"/>
              <w:ind w:left="86" w:right="130" w:firstLine="0"/>
              <w:jc w:val="right"/>
              <w:rPr>
                <w:bCs/>
                <w:sz w:val="18"/>
                <w:szCs w:val="18"/>
                <w:lang w:val="en-US" w:eastAsia="en-GB"/>
              </w:rPr>
            </w:pPr>
          </w:p>
        </w:tc>
        <w:tc>
          <w:tcPr>
            <w:tcW w:w="2160" w:type="dxa"/>
            <w:tcBorders>
              <w:top w:val="single" w:sz="12" w:space="0" w:color="auto"/>
              <w:left w:val="single" w:sz="4" w:space="0" w:color="auto"/>
              <w:bottom w:val="single" w:sz="4" w:space="0" w:color="auto"/>
              <w:right w:val="single" w:sz="4" w:space="0" w:color="auto"/>
            </w:tcBorders>
          </w:tcPr>
          <w:p w14:paraId="22A21F7B" w14:textId="77777777" w:rsidR="00B54882" w:rsidRPr="000E602A" w:rsidRDefault="00B54882" w:rsidP="00AC6D2C">
            <w:pPr>
              <w:pStyle w:val="para"/>
              <w:spacing w:before="40" w:after="40" w:line="220" w:lineRule="atLeast"/>
              <w:ind w:left="86" w:right="130" w:firstLine="0"/>
              <w:jc w:val="right"/>
              <w:rPr>
                <w:bCs/>
                <w:sz w:val="18"/>
                <w:szCs w:val="18"/>
                <w:lang w:val="en-US" w:eastAsia="en-GB"/>
              </w:rPr>
            </w:pPr>
          </w:p>
        </w:tc>
        <w:tc>
          <w:tcPr>
            <w:tcW w:w="1980" w:type="dxa"/>
            <w:tcBorders>
              <w:top w:val="single" w:sz="12" w:space="0" w:color="auto"/>
              <w:left w:val="single" w:sz="4" w:space="0" w:color="auto"/>
              <w:bottom w:val="single" w:sz="4" w:space="0" w:color="auto"/>
              <w:right w:val="single" w:sz="4" w:space="0" w:color="auto"/>
            </w:tcBorders>
          </w:tcPr>
          <w:p w14:paraId="409E6CE1" w14:textId="77777777" w:rsidR="00B54882" w:rsidRPr="000E602A" w:rsidRDefault="00B54882" w:rsidP="00AC6D2C">
            <w:pPr>
              <w:pStyle w:val="para"/>
              <w:spacing w:before="40" w:after="40" w:line="220" w:lineRule="atLeast"/>
              <w:ind w:left="86" w:right="130" w:firstLine="0"/>
              <w:jc w:val="right"/>
              <w:rPr>
                <w:bCs/>
                <w:sz w:val="18"/>
                <w:szCs w:val="18"/>
                <w:lang w:val="en-US" w:eastAsia="en-GB"/>
              </w:rPr>
            </w:pPr>
          </w:p>
        </w:tc>
      </w:tr>
    </w:tbl>
    <w:p w14:paraId="27CCD9CE" w14:textId="77777777" w:rsidR="00272075" w:rsidRPr="007B3D2D" w:rsidRDefault="00272075" w:rsidP="006F4BD9">
      <w:pPr>
        <w:pStyle w:val="para"/>
        <w:ind w:left="0" w:right="9" w:firstLine="0"/>
        <w:rPr>
          <w:bCs/>
        </w:rPr>
      </w:pPr>
    </w:p>
    <w:p w14:paraId="78CC8248" w14:textId="77777777" w:rsidR="00272075" w:rsidRPr="007B3D2D" w:rsidRDefault="00FE7911" w:rsidP="006F4BD9">
      <w:pPr>
        <w:pStyle w:val="SingleTxtG"/>
        <w:ind w:left="1800" w:hanging="666"/>
        <w:rPr>
          <w:bCs/>
          <w:lang w:val="en-US"/>
        </w:rPr>
      </w:pPr>
      <w:r w:rsidRPr="007B3D2D">
        <w:rPr>
          <w:bCs/>
        </w:rPr>
        <w:t>2</w:t>
      </w:r>
      <w:r w:rsidR="00B65617" w:rsidRPr="007B3D2D">
        <w:rPr>
          <w:bCs/>
        </w:rPr>
        <w:t>.1.</w:t>
      </w:r>
      <w:r w:rsidR="00B65617" w:rsidRPr="007B3D2D">
        <w:rPr>
          <w:bCs/>
        </w:rPr>
        <w:tab/>
      </w:r>
      <w:r w:rsidR="00272075" w:rsidRPr="007B3D2D">
        <w:rPr>
          <w:bCs/>
        </w:rPr>
        <w:t xml:space="preserve">Road events which the </w:t>
      </w:r>
      <w:r w:rsidR="00272075" w:rsidRPr="007B3D2D">
        <w:rPr>
          <w:bCs/>
          <w:lang w:val="en-US"/>
        </w:rPr>
        <w:t>system may recognize relevant to the given declared system boundaries and system design</w:t>
      </w:r>
      <w:r w:rsidRPr="007B3D2D">
        <w:rPr>
          <w:bCs/>
          <w:lang w:val="en-US"/>
        </w:rPr>
        <w:t>, to be completed and possibly extended by the manufacturer</w:t>
      </w:r>
      <w:r w:rsidR="00F77AA2" w:rsidRPr="007B3D2D">
        <w:rPr>
          <w:bCs/>
          <w:lang w:val="en-US"/>
        </w:rPr>
        <w:t>, alternatively indicated as “Not Applicable”</w:t>
      </w:r>
      <w:r w:rsidR="00272075" w:rsidRPr="007B3D2D">
        <w:rPr>
          <w:bCs/>
          <w:lang w:val="en-US"/>
        </w:rPr>
        <w:t xml:space="preserve">: </w:t>
      </w:r>
    </w:p>
    <w:tbl>
      <w:tblPr>
        <w:tblStyle w:val="TableGrid"/>
        <w:tblW w:w="0" w:type="auto"/>
        <w:tblInd w:w="720" w:type="dxa"/>
        <w:tblLook w:val="04A0" w:firstRow="1" w:lastRow="0" w:firstColumn="1" w:lastColumn="0" w:noHBand="0" w:noVBand="1"/>
      </w:tblPr>
      <w:tblGrid>
        <w:gridCol w:w="1436"/>
        <w:gridCol w:w="1582"/>
        <w:gridCol w:w="1509"/>
        <w:gridCol w:w="1463"/>
        <w:gridCol w:w="1422"/>
        <w:gridCol w:w="1264"/>
      </w:tblGrid>
      <w:tr w:rsidR="00272075" w:rsidRPr="007B3D2D" w14:paraId="5BB472FD" w14:textId="77777777" w:rsidTr="00B82C40">
        <w:tc>
          <w:tcPr>
            <w:tcW w:w="1436" w:type="dxa"/>
            <w:tcBorders>
              <w:top w:val="single" w:sz="4" w:space="0" w:color="auto"/>
              <w:left w:val="single" w:sz="4" w:space="0" w:color="auto"/>
              <w:bottom w:val="single" w:sz="12" w:space="0" w:color="auto"/>
              <w:right w:val="single" w:sz="4" w:space="0" w:color="auto"/>
            </w:tcBorders>
            <w:hideMark/>
          </w:tcPr>
          <w:p w14:paraId="58AF0B2D" w14:textId="77777777" w:rsidR="00272075" w:rsidRPr="000E602A" w:rsidRDefault="00272075" w:rsidP="00AC6D2C">
            <w:pPr>
              <w:pStyle w:val="para"/>
              <w:spacing w:before="80" w:after="80" w:line="200" w:lineRule="atLeast"/>
              <w:ind w:left="0" w:right="84" w:firstLine="0"/>
              <w:jc w:val="right"/>
              <w:rPr>
                <w:bCs/>
                <w:i/>
                <w:iCs/>
                <w:sz w:val="18"/>
                <w:szCs w:val="18"/>
                <w:lang w:eastAsia="en-GB"/>
              </w:rPr>
            </w:pPr>
            <w:r w:rsidRPr="000E602A">
              <w:rPr>
                <w:bCs/>
                <w:i/>
                <w:iCs/>
                <w:sz w:val="18"/>
                <w:szCs w:val="18"/>
                <w:lang w:eastAsia="en-GB"/>
              </w:rPr>
              <w:t>Road event</w:t>
            </w:r>
          </w:p>
        </w:tc>
        <w:tc>
          <w:tcPr>
            <w:tcW w:w="1582" w:type="dxa"/>
            <w:tcBorders>
              <w:top w:val="single" w:sz="4" w:space="0" w:color="auto"/>
              <w:left w:val="single" w:sz="4" w:space="0" w:color="auto"/>
              <w:bottom w:val="single" w:sz="12" w:space="0" w:color="auto"/>
              <w:right w:val="single" w:sz="4" w:space="0" w:color="auto"/>
            </w:tcBorders>
            <w:hideMark/>
          </w:tcPr>
          <w:p w14:paraId="4E4CA379" w14:textId="77777777" w:rsidR="00272075" w:rsidRPr="000E602A" w:rsidRDefault="00272075" w:rsidP="00AC6D2C">
            <w:pPr>
              <w:pStyle w:val="para"/>
              <w:spacing w:before="80" w:after="80" w:line="200" w:lineRule="atLeast"/>
              <w:ind w:left="0" w:right="84" w:firstLine="0"/>
              <w:jc w:val="right"/>
              <w:rPr>
                <w:bCs/>
                <w:i/>
                <w:iCs/>
                <w:sz w:val="18"/>
                <w:szCs w:val="18"/>
                <w:lang w:eastAsia="en-GB"/>
              </w:rPr>
            </w:pPr>
            <w:r w:rsidRPr="000E602A">
              <w:rPr>
                <w:bCs/>
                <w:i/>
                <w:iCs/>
                <w:sz w:val="18"/>
                <w:szCs w:val="18"/>
                <w:lang w:eastAsia="en-GB"/>
              </w:rPr>
              <w:t xml:space="preserve">Considered a system boundary for the system/specific features? </w:t>
            </w:r>
            <w:r w:rsidR="00EB653A" w:rsidRPr="000E602A">
              <w:rPr>
                <w:bCs/>
                <w:i/>
                <w:iCs/>
                <w:sz w:val="18"/>
                <w:szCs w:val="18"/>
                <w:lang w:eastAsia="en-GB"/>
              </w:rPr>
              <w:t>(</w:t>
            </w:r>
            <w:r w:rsidRPr="000E602A">
              <w:rPr>
                <w:bCs/>
                <w:i/>
                <w:iCs/>
                <w:sz w:val="18"/>
                <w:szCs w:val="18"/>
                <w:lang w:eastAsia="en-GB"/>
              </w:rPr>
              <w:t>yes/no</w:t>
            </w:r>
            <w:r w:rsidR="00EB653A" w:rsidRPr="000E602A">
              <w:rPr>
                <w:bCs/>
                <w:i/>
                <w:iCs/>
                <w:sz w:val="18"/>
                <w:szCs w:val="18"/>
                <w:lang w:eastAsia="en-GB"/>
              </w:rPr>
              <w:t>)</w:t>
            </w:r>
          </w:p>
        </w:tc>
        <w:tc>
          <w:tcPr>
            <w:tcW w:w="1509" w:type="dxa"/>
            <w:tcBorders>
              <w:top w:val="single" w:sz="4" w:space="0" w:color="auto"/>
              <w:left w:val="single" w:sz="4" w:space="0" w:color="auto"/>
              <w:bottom w:val="single" w:sz="12" w:space="0" w:color="auto"/>
              <w:right w:val="single" w:sz="4" w:space="0" w:color="auto"/>
            </w:tcBorders>
            <w:hideMark/>
          </w:tcPr>
          <w:p w14:paraId="6D2848E6" w14:textId="77777777" w:rsidR="00272075" w:rsidRPr="000E602A" w:rsidRDefault="00272075" w:rsidP="00AC6D2C">
            <w:pPr>
              <w:pStyle w:val="para"/>
              <w:spacing w:before="80" w:after="80" w:line="200" w:lineRule="atLeast"/>
              <w:ind w:left="0" w:right="84" w:firstLine="0"/>
              <w:jc w:val="right"/>
              <w:rPr>
                <w:bCs/>
                <w:i/>
                <w:iCs/>
                <w:sz w:val="18"/>
                <w:szCs w:val="18"/>
                <w:lang w:eastAsia="en-GB"/>
              </w:rPr>
            </w:pPr>
            <w:r w:rsidRPr="000E602A">
              <w:rPr>
                <w:bCs/>
                <w:i/>
                <w:iCs/>
                <w:sz w:val="18"/>
                <w:szCs w:val="18"/>
                <w:lang w:eastAsia="en-GB"/>
              </w:rPr>
              <w:t>System will not be able to respond to this road event</w:t>
            </w:r>
          </w:p>
        </w:tc>
        <w:tc>
          <w:tcPr>
            <w:tcW w:w="1463" w:type="dxa"/>
            <w:tcBorders>
              <w:top w:val="single" w:sz="4" w:space="0" w:color="auto"/>
              <w:left w:val="single" w:sz="4" w:space="0" w:color="auto"/>
              <w:bottom w:val="single" w:sz="12" w:space="0" w:color="auto"/>
              <w:right w:val="single" w:sz="4" w:space="0" w:color="auto"/>
            </w:tcBorders>
            <w:hideMark/>
          </w:tcPr>
          <w:p w14:paraId="3D8187A1" w14:textId="77777777" w:rsidR="00272075" w:rsidRPr="000E602A" w:rsidRDefault="00272075" w:rsidP="00AC6D2C">
            <w:pPr>
              <w:pStyle w:val="para"/>
              <w:spacing w:before="80" w:after="80" w:line="200" w:lineRule="atLeast"/>
              <w:ind w:left="0" w:right="84" w:firstLine="0"/>
              <w:jc w:val="right"/>
              <w:rPr>
                <w:bCs/>
                <w:i/>
                <w:iCs/>
                <w:sz w:val="18"/>
                <w:szCs w:val="18"/>
                <w:lang w:eastAsia="en-GB"/>
              </w:rPr>
            </w:pPr>
            <w:r w:rsidRPr="000E602A">
              <w:rPr>
                <w:bCs/>
                <w:i/>
                <w:iCs/>
                <w:sz w:val="18"/>
                <w:szCs w:val="18"/>
                <w:lang w:eastAsia="en-GB"/>
              </w:rPr>
              <w:t>System will be able to respond upon detection</w:t>
            </w:r>
          </w:p>
        </w:tc>
        <w:tc>
          <w:tcPr>
            <w:tcW w:w="1422" w:type="dxa"/>
            <w:tcBorders>
              <w:top w:val="single" w:sz="4" w:space="0" w:color="auto"/>
              <w:left w:val="single" w:sz="4" w:space="0" w:color="auto"/>
              <w:bottom w:val="single" w:sz="12" w:space="0" w:color="auto"/>
              <w:right w:val="single" w:sz="4" w:space="0" w:color="auto"/>
            </w:tcBorders>
            <w:hideMark/>
          </w:tcPr>
          <w:p w14:paraId="2D3D10DE" w14:textId="77777777" w:rsidR="00272075" w:rsidRPr="000E602A" w:rsidRDefault="00272075" w:rsidP="00AC6D2C">
            <w:pPr>
              <w:pStyle w:val="para"/>
              <w:spacing w:before="80" w:after="80" w:line="200" w:lineRule="atLeast"/>
              <w:ind w:left="0" w:right="84" w:firstLine="0"/>
              <w:jc w:val="right"/>
              <w:rPr>
                <w:bCs/>
                <w:i/>
                <w:iCs/>
                <w:sz w:val="18"/>
                <w:szCs w:val="18"/>
                <w:lang w:eastAsia="en-GB"/>
              </w:rPr>
            </w:pPr>
            <w:r w:rsidRPr="000E602A">
              <w:rPr>
                <w:bCs/>
                <w:i/>
                <w:iCs/>
                <w:sz w:val="18"/>
                <w:szCs w:val="18"/>
                <w:lang w:eastAsia="en-GB"/>
              </w:rPr>
              <w:t>System will be able to provide an early warning</w:t>
            </w:r>
          </w:p>
        </w:tc>
        <w:tc>
          <w:tcPr>
            <w:tcW w:w="1264" w:type="dxa"/>
            <w:tcBorders>
              <w:top w:val="single" w:sz="4" w:space="0" w:color="auto"/>
              <w:left w:val="single" w:sz="4" w:space="0" w:color="auto"/>
              <w:bottom w:val="single" w:sz="12" w:space="0" w:color="auto"/>
              <w:right w:val="single" w:sz="4" w:space="0" w:color="auto"/>
            </w:tcBorders>
            <w:hideMark/>
          </w:tcPr>
          <w:p w14:paraId="1ABCE546" w14:textId="77777777" w:rsidR="00272075" w:rsidRPr="000E602A" w:rsidRDefault="00272075" w:rsidP="00AC6D2C">
            <w:pPr>
              <w:pStyle w:val="para"/>
              <w:spacing w:before="80" w:after="80" w:line="200" w:lineRule="atLeast"/>
              <w:ind w:left="0" w:right="84" w:firstLine="0"/>
              <w:jc w:val="right"/>
              <w:rPr>
                <w:bCs/>
                <w:i/>
                <w:iCs/>
                <w:sz w:val="18"/>
                <w:szCs w:val="18"/>
                <w:lang w:eastAsia="en-GB"/>
              </w:rPr>
            </w:pPr>
            <w:r w:rsidRPr="000E602A">
              <w:rPr>
                <w:bCs/>
                <w:i/>
                <w:iCs/>
                <w:sz w:val="18"/>
                <w:szCs w:val="18"/>
                <w:lang w:eastAsia="en-GB"/>
              </w:rPr>
              <w:t>Operating domain</w:t>
            </w:r>
          </w:p>
        </w:tc>
      </w:tr>
      <w:tr w:rsidR="00272075" w:rsidRPr="007B3D2D" w14:paraId="7FE8CFE7" w14:textId="77777777" w:rsidTr="00B82C40">
        <w:tc>
          <w:tcPr>
            <w:tcW w:w="1436" w:type="dxa"/>
            <w:tcBorders>
              <w:top w:val="single" w:sz="12" w:space="0" w:color="auto"/>
              <w:left w:val="single" w:sz="4" w:space="0" w:color="auto"/>
              <w:bottom w:val="single" w:sz="4" w:space="0" w:color="auto"/>
              <w:right w:val="single" w:sz="4" w:space="0" w:color="auto"/>
            </w:tcBorders>
            <w:hideMark/>
          </w:tcPr>
          <w:p w14:paraId="34AC3578"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Toll station</w:t>
            </w:r>
          </w:p>
        </w:tc>
        <w:tc>
          <w:tcPr>
            <w:tcW w:w="1582" w:type="dxa"/>
            <w:tcBorders>
              <w:top w:val="single" w:sz="12" w:space="0" w:color="auto"/>
              <w:left w:val="single" w:sz="4" w:space="0" w:color="auto"/>
              <w:bottom w:val="single" w:sz="4" w:space="0" w:color="auto"/>
              <w:right w:val="single" w:sz="4" w:space="0" w:color="auto"/>
            </w:tcBorders>
          </w:tcPr>
          <w:p w14:paraId="4D8C031A"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509" w:type="dxa"/>
            <w:tcBorders>
              <w:top w:val="single" w:sz="12" w:space="0" w:color="auto"/>
              <w:left w:val="single" w:sz="4" w:space="0" w:color="auto"/>
              <w:bottom w:val="single" w:sz="4" w:space="0" w:color="auto"/>
              <w:right w:val="single" w:sz="4" w:space="0" w:color="auto"/>
            </w:tcBorders>
          </w:tcPr>
          <w:p w14:paraId="0F5FD35E"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63" w:type="dxa"/>
            <w:tcBorders>
              <w:top w:val="single" w:sz="12" w:space="0" w:color="auto"/>
              <w:left w:val="single" w:sz="4" w:space="0" w:color="auto"/>
              <w:bottom w:val="single" w:sz="4" w:space="0" w:color="auto"/>
              <w:right w:val="single" w:sz="4" w:space="0" w:color="auto"/>
            </w:tcBorders>
          </w:tcPr>
          <w:p w14:paraId="6A3C653C"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22" w:type="dxa"/>
            <w:tcBorders>
              <w:top w:val="single" w:sz="12" w:space="0" w:color="auto"/>
              <w:left w:val="single" w:sz="4" w:space="0" w:color="auto"/>
              <w:bottom w:val="single" w:sz="4" w:space="0" w:color="auto"/>
              <w:right w:val="single" w:sz="4" w:space="0" w:color="auto"/>
            </w:tcBorders>
          </w:tcPr>
          <w:p w14:paraId="2A048F75"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264" w:type="dxa"/>
            <w:tcBorders>
              <w:top w:val="single" w:sz="12" w:space="0" w:color="auto"/>
              <w:left w:val="single" w:sz="4" w:space="0" w:color="auto"/>
              <w:bottom w:val="single" w:sz="4" w:space="0" w:color="auto"/>
              <w:right w:val="single" w:sz="4" w:space="0" w:color="auto"/>
            </w:tcBorders>
            <w:hideMark/>
          </w:tcPr>
          <w:p w14:paraId="0C003B1F"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Highway</w:t>
            </w:r>
          </w:p>
        </w:tc>
      </w:tr>
      <w:tr w:rsidR="00272075" w:rsidRPr="007B3D2D" w14:paraId="0F3EC670" w14:textId="77777777" w:rsidTr="00376F0D">
        <w:tc>
          <w:tcPr>
            <w:tcW w:w="1436" w:type="dxa"/>
            <w:tcBorders>
              <w:top w:val="single" w:sz="4" w:space="0" w:color="auto"/>
              <w:left w:val="single" w:sz="4" w:space="0" w:color="auto"/>
              <w:bottom w:val="single" w:sz="4" w:space="0" w:color="auto"/>
              <w:right w:val="single" w:sz="4" w:space="0" w:color="auto"/>
            </w:tcBorders>
            <w:hideMark/>
          </w:tcPr>
          <w:p w14:paraId="217CC13D"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 xml:space="preserve">End of </w:t>
            </w:r>
            <w:r w:rsidR="00F906A5" w:rsidRPr="000E602A">
              <w:rPr>
                <w:bCs/>
                <w:sz w:val="18"/>
                <w:szCs w:val="18"/>
                <w:lang w:eastAsia="en-GB"/>
              </w:rPr>
              <w:t>high</w:t>
            </w:r>
            <w:r w:rsidRPr="000E602A">
              <w:rPr>
                <w:bCs/>
                <w:sz w:val="18"/>
                <w:szCs w:val="18"/>
                <w:lang w:eastAsia="en-GB"/>
              </w:rPr>
              <w:t>way</w:t>
            </w:r>
          </w:p>
        </w:tc>
        <w:tc>
          <w:tcPr>
            <w:tcW w:w="1582" w:type="dxa"/>
            <w:tcBorders>
              <w:top w:val="single" w:sz="4" w:space="0" w:color="auto"/>
              <w:left w:val="single" w:sz="4" w:space="0" w:color="auto"/>
              <w:bottom w:val="single" w:sz="4" w:space="0" w:color="auto"/>
              <w:right w:val="single" w:sz="4" w:space="0" w:color="auto"/>
            </w:tcBorders>
          </w:tcPr>
          <w:p w14:paraId="4A0DFF6D"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509" w:type="dxa"/>
            <w:tcBorders>
              <w:top w:val="single" w:sz="4" w:space="0" w:color="auto"/>
              <w:left w:val="single" w:sz="4" w:space="0" w:color="auto"/>
              <w:bottom w:val="single" w:sz="4" w:space="0" w:color="auto"/>
              <w:right w:val="single" w:sz="4" w:space="0" w:color="auto"/>
            </w:tcBorders>
          </w:tcPr>
          <w:p w14:paraId="160CD044"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63" w:type="dxa"/>
            <w:tcBorders>
              <w:top w:val="single" w:sz="4" w:space="0" w:color="auto"/>
              <w:left w:val="single" w:sz="4" w:space="0" w:color="auto"/>
              <w:bottom w:val="single" w:sz="4" w:space="0" w:color="auto"/>
              <w:right w:val="single" w:sz="4" w:space="0" w:color="auto"/>
            </w:tcBorders>
          </w:tcPr>
          <w:p w14:paraId="049E881D"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22" w:type="dxa"/>
            <w:tcBorders>
              <w:top w:val="single" w:sz="4" w:space="0" w:color="auto"/>
              <w:left w:val="single" w:sz="4" w:space="0" w:color="auto"/>
              <w:bottom w:val="single" w:sz="4" w:space="0" w:color="auto"/>
              <w:right w:val="single" w:sz="4" w:space="0" w:color="auto"/>
            </w:tcBorders>
          </w:tcPr>
          <w:p w14:paraId="50D877FB"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264" w:type="dxa"/>
            <w:tcBorders>
              <w:top w:val="single" w:sz="4" w:space="0" w:color="auto"/>
              <w:left w:val="single" w:sz="4" w:space="0" w:color="auto"/>
              <w:bottom w:val="single" w:sz="4" w:space="0" w:color="auto"/>
              <w:right w:val="single" w:sz="4" w:space="0" w:color="auto"/>
            </w:tcBorders>
            <w:hideMark/>
          </w:tcPr>
          <w:p w14:paraId="1B7FC1E9"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Highway</w:t>
            </w:r>
          </w:p>
        </w:tc>
      </w:tr>
      <w:tr w:rsidR="00272075" w:rsidRPr="007B3D2D" w14:paraId="42931756" w14:textId="77777777" w:rsidTr="00376F0D">
        <w:tc>
          <w:tcPr>
            <w:tcW w:w="1436" w:type="dxa"/>
            <w:tcBorders>
              <w:top w:val="single" w:sz="4" w:space="0" w:color="auto"/>
              <w:left w:val="single" w:sz="4" w:space="0" w:color="auto"/>
              <w:bottom w:val="single" w:sz="4" w:space="0" w:color="auto"/>
              <w:right w:val="single" w:sz="4" w:space="0" w:color="auto"/>
            </w:tcBorders>
            <w:hideMark/>
          </w:tcPr>
          <w:p w14:paraId="764F7267"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Permanent lane ending</w:t>
            </w:r>
          </w:p>
        </w:tc>
        <w:tc>
          <w:tcPr>
            <w:tcW w:w="1582" w:type="dxa"/>
            <w:tcBorders>
              <w:top w:val="single" w:sz="4" w:space="0" w:color="auto"/>
              <w:left w:val="single" w:sz="4" w:space="0" w:color="auto"/>
              <w:bottom w:val="single" w:sz="4" w:space="0" w:color="auto"/>
              <w:right w:val="single" w:sz="4" w:space="0" w:color="auto"/>
            </w:tcBorders>
          </w:tcPr>
          <w:p w14:paraId="60E4D0B4"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509" w:type="dxa"/>
            <w:tcBorders>
              <w:top w:val="single" w:sz="4" w:space="0" w:color="auto"/>
              <w:left w:val="single" w:sz="4" w:space="0" w:color="auto"/>
              <w:bottom w:val="single" w:sz="4" w:space="0" w:color="auto"/>
              <w:right w:val="single" w:sz="4" w:space="0" w:color="auto"/>
            </w:tcBorders>
          </w:tcPr>
          <w:p w14:paraId="452769D3"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63" w:type="dxa"/>
            <w:tcBorders>
              <w:top w:val="single" w:sz="4" w:space="0" w:color="auto"/>
              <w:left w:val="single" w:sz="4" w:space="0" w:color="auto"/>
              <w:bottom w:val="single" w:sz="4" w:space="0" w:color="auto"/>
              <w:right w:val="single" w:sz="4" w:space="0" w:color="auto"/>
            </w:tcBorders>
          </w:tcPr>
          <w:p w14:paraId="141394BA"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22" w:type="dxa"/>
            <w:tcBorders>
              <w:top w:val="single" w:sz="4" w:space="0" w:color="auto"/>
              <w:left w:val="single" w:sz="4" w:space="0" w:color="auto"/>
              <w:bottom w:val="single" w:sz="4" w:space="0" w:color="auto"/>
              <w:right w:val="single" w:sz="4" w:space="0" w:color="auto"/>
            </w:tcBorders>
          </w:tcPr>
          <w:p w14:paraId="4E3D6B93"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264" w:type="dxa"/>
            <w:tcBorders>
              <w:top w:val="single" w:sz="4" w:space="0" w:color="auto"/>
              <w:left w:val="single" w:sz="4" w:space="0" w:color="auto"/>
              <w:bottom w:val="single" w:sz="4" w:space="0" w:color="auto"/>
              <w:right w:val="single" w:sz="4" w:space="0" w:color="auto"/>
            </w:tcBorders>
            <w:hideMark/>
          </w:tcPr>
          <w:p w14:paraId="2554D599"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Highway</w:t>
            </w:r>
          </w:p>
        </w:tc>
      </w:tr>
      <w:tr w:rsidR="00272075" w:rsidRPr="007B3D2D" w14:paraId="6185CFDF" w14:textId="77777777" w:rsidTr="00376F0D">
        <w:tc>
          <w:tcPr>
            <w:tcW w:w="1436" w:type="dxa"/>
            <w:tcBorders>
              <w:top w:val="single" w:sz="4" w:space="0" w:color="auto"/>
              <w:left w:val="single" w:sz="4" w:space="0" w:color="auto"/>
              <w:bottom w:val="single" w:sz="4" w:space="0" w:color="auto"/>
              <w:right w:val="single" w:sz="4" w:space="0" w:color="auto"/>
            </w:tcBorders>
            <w:hideMark/>
          </w:tcPr>
          <w:p w14:paraId="1FF32665"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Temporary lane ending (e.g. due to broken down car)</w:t>
            </w:r>
          </w:p>
        </w:tc>
        <w:tc>
          <w:tcPr>
            <w:tcW w:w="1582" w:type="dxa"/>
            <w:tcBorders>
              <w:top w:val="single" w:sz="4" w:space="0" w:color="auto"/>
              <w:left w:val="single" w:sz="4" w:space="0" w:color="auto"/>
              <w:bottom w:val="single" w:sz="4" w:space="0" w:color="auto"/>
              <w:right w:val="single" w:sz="4" w:space="0" w:color="auto"/>
            </w:tcBorders>
          </w:tcPr>
          <w:p w14:paraId="4E14B699"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509" w:type="dxa"/>
            <w:tcBorders>
              <w:top w:val="single" w:sz="4" w:space="0" w:color="auto"/>
              <w:left w:val="single" w:sz="4" w:space="0" w:color="auto"/>
              <w:bottom w:val="single" w:sz="4" w:space="0" w:color="auto"/>
              <w:right w:val="single" w:sz="4" w:space="0" w:color="auto"/>
            </w:tcBorders>
          </w:tcPr>
          <w:p w14:paraId="0BADF77B"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63" w:type="dxa"/>
            <w:tcBorders>
              <w:top w:val="single" w:sz="4" w:space="0" w:color="auto"/>
              <w:left w:val="single" w:sz="4" w:space="0" w:color="auto"/>
              <w:bottom w:val="single" w:sz="4" w:space="0" w:color="auto"/>
              <w:right w:val="single" w:sz="4" w:space="0" w:color="auto"/>
            </w:tcBorders>
          </w:tcPr>
          <w:p w14:paraId="2BFBF2BD"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22" w:type="dxa"/>
            <w:tcBorders>
              <w:top w:val="single" w:sz="4" w:space="0" w:color="auto"/>
              <w:left w:val="single" w:sz="4" w:space="0" w:color="auto"/>
              <w:bottom w:val="single" w:sz="4" w:space="0" w:color="auto"/>
              <w:right w:val="single" w:sz="4" w:space="0" w:color="auto"/>
            </w:tcBorders>
          </w:tcPr>
          <w:p w14:paraId="7B9C1A51"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264" w:type="dxa"/>
            <w:tcBorders>
              <w:top w:val="single" w:sz="4" w:space="0" w:color="auto"/>
              <w:left w:val="single" w:sz="4" w:space="0" w:color="auto"/>
              <w:bottom w:val="single" w:sz="4" w:space="0" w:color="auto"/>
              <w:right w:val="single" w:sz="4" w:space="0" w:color="auto"/>
            </w:tcBorders>
            <w:hideMark/>
          </w:tcPr>
          <w:p w14:paraId="2EAA9794"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Highway</w:t>
            </w:r>
          </w:p>
        </w:tc>
      </w:tr>
      <w:tr w:rsidR="00272075" w:rsidRPr="007B3D2D" w14:paraId="7E0ABA57" w14:textId="77777777" w:rsidTr="00376F0D">
        <w:tc>
          <w:tcPr>
            <w:tcW w:w="1436" w:type="dxa"/>
            <w:tcBorders>
              <w:top w:val="single" w:sz="4" w:space="0" w:color="auto"/>
              <w:left w:val="single" w:sz="4" w:space="0" w:color="auto"/>
              <w:bottom w:val="single" w:sz="4" w:space="0" w:color="auto"/>
              <w:right w:val="single" w:sz="4" w:space="0" w:color="auto"/>
            </w:tcBorders>
            <w:hideMark/>
          </w:tcPr>
          <w:p w14:paraId="6584864F"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Long-Term Construction zone</w:t>
            </w:r>
          </w:p>
        </w:tc>
        <w:tc>
          <w:tcPr>
            <w:tcW w:w="1582" w:type="dxa"/>
            <w:tcBorders>
              <w:top w:val="single" w:sz="4" w:space="0" w:color="auto"/>
              <w:left w:val="single" w:sz="4" w:space="0" w:color="auto"/>
              <w:bottom w:val="single" w:sz="4" w:space="0" w:color="auto"/>
              <w:right w:val="single" w:sz="4" w:space="0" w:color="auto"/>
            </w:tcBorders>
          </w:tcPr>
          <w:p w14:paraId="28217EE9"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509" w:type="dxa"/>
            <w:tcBorders>
              <w:top w:val="single" w:sz="4" w:space="0" w:color="auto"/>
              <w:left w:val="single" w:sz="4" w:space="0" w:color="auto"/>
              <w:bottom w:val="single" w:sz="4" w:space="0" w:color="auto"/>
              <w:right w:val="single" w:sz="4" w:space="0" w:color="auto"/>
            </w:tcBorders>
          </w:tcPr>
          <w:p w14:paraId="280E6DF0"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63" w:type="dxa"/>
            <w:tcBorders>
              <w:top w:val="single" w:sz="4" w:space="0" w:color="auto"/>
              <w:left w:val="single" w:sz="4" w:space="0" w:color="auto"/>
              <w:bottom w:val="single" w:sz="4" w:space="0" w:color="auto"/>
              <w:right w:val="single" w:sz="4" w:space="0" w:color="auto"/>
            </w:tcBorders>
          </w:tcPr>
          <w:p w14:paraId="4C9C59FE"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22" w:type="dxa"/>
            <w:tcBorders>
              <w:top w:val="single" w:sz="4" w:space="0" w:color="auto"/>
              <w:left w:val="single" w:sz="4" w:space="0" w:color="auto"/>
              <w:bottom w:val="single" w:sz="4" w:space="0" w:color="auto"/>
              <w:right w:val="single" w:sz="4" w:space="0" w:color="auto"/>
            </w:tcBorders>
          </w:tcPr>
          <w:p w14:paraId="25353BE4"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264" w:type="dxa"/>
            <w:tcBorders>
              <w:top w:val="single" w:sz="4" w:space="0" w:color="auto"/>
              <w:left w:val="single" w:sz="4" w:space="0" w:color="auto"/>
              <w:bottom w:val="single" w:sz="4" w:space="0" w:color="auto"/>
              <w:right w:val="single" w:sz="4" w:space="0" w:color="auto"/>
            </w:tcBorders>
            <w:hideMark/>
          </w:tcPr>
          <w:p w14:paraId="064772C6"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Highway</w:t>
            </w:r>
          </w:p>
        </w:tc>
      </w:tr>
      <w:tr w:rsidR="00272075" w:rsidRPr="007B3D2D" w14:paraId="43FE6FDF" w14:textId="77777777" w:rsidTr="00376F0D">
        <w:tc>
          <w:tcPr>
            <w:tcW w:w="1436" w:type="dxa"/>
            <w:tcBorders>
              <w:top w:val="single" w:sz="4" w:space="0" w:color="auto"/>
              <w:left w:val="single" w:sz="4" w:space="0" w:color="auto"/>
              <w:bottom w:val="single" w:sz="4" w:space="0" w:color="auto"/>
              <w:right w:val="single" w:sz="4" w:space="0" w:color="auto"/>
            </w:tcBorders>
            <w:hideMark/>
          </w:tcPr>
          <w:p w14:paraId="7C9BA672"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Railway crossings</w:t>
            </w:r>
          </w:p>
        </w:tc>
        <w:tc>
          <w:tcPr>
            <w:tcW w:w="1582" w:type="dxa"/>
            <w:tcBorders>
              <w:top w:val="single" w:sz="4" w:space="0" w:color="auto"/>
              <w:left w:val="single" w:sz="4" w:space="0" w:color="auto"/>
              <w:bottom w:val="single" w:sz="4" w:space="0" w:color="auto"/>
              <w:right w:val="single" w:sz="4" w:space="0" w:color="auto"/>
            </w:tcBorders>
          </w:tcPr>
          <w:p w14:paraId="7A4D5394"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509" w:type="dxa"/>
            <w:tcBorders>
              <w:top w:val="single" w:sz="4" w:space="0" w:color="auto"/>
              <w:left w:val="single" w:sz="4" w:space="0" w:color="auto"/>
              <w:bottom w:val="single" w:sz="4" w:space="0" w:color="auto"/>
              <w:right w:val="single" w:sz="4" w:space="0" w:color="auto"/>
            </w:tcBorders>
          </w:tcPr>
          <w:p w14:paraId="038C51D3"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63" w:type="dxa"/>
            <w:tcBorders>
              <w:top w:val="single" w:sz="4" w:space="0" w:color="auto"/>
              <w:left w:val="single" w:sz="4" w:space="0" w:color="auto"/>
              <w:bottom w:val="single" w:sz="4" w:space="0" w:color="auto"/>
              <w:right w:val="single" w:sz="4" w:space="0" w:color="auto"/>
            </w:tcBorders>
          </w:tcPr>
          <w:p w14:paraId="392BC546"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22" w:type="dxa"/>
            <w:tcBorders>
              <w:top w:val="single" w:sz="4" w:space="0" w:color="auto"/>
              <w:left w:val="single" w:sz="4" w:space="0" w:color="auto"/>
              <w:bottom w:val="single" w:sz="4" w:space="0" w:color="auto"/>
              <w:right w:val="single" w:sz="4" w:space="0" w:color="auto"/>
            </w:tcBorders>
          </w:tcPr>
          <w:p w14:paraId="5F3BDC0E"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264" w:type="dxa"/>
            <w:tcBorders>
              <w:top w:val="single" w:sz="4" w:space="0" w:color="auto"/>
              <w:left w:val="single" w:sz="4" w:space="0" w:color="auto"/>
              <w:bottom w:val="single" w:sz="4" w:space="0" w:color="auto"/>
              <w:right w:val="single" w:sz="4" w:space="0" w:color="auto"/>
            </w:tcBorders>
            <w:hideMark/>
          </w:tcPr>
          <w:p w14:paraId="1675E5D2" w14:textId="77777777" w:rsidR="00272075" w:rsidRPr="000E602A" w:rsidRDefault="00812BCE"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Non-Highway</w:t>
            </w:r>
          </w:p>
        </w:tc>
      </w:tr>
      <w:tr w:rsidR="00272075" w:rsidRPr="007B3D2D" w14:paraId="770E64BE" w14:textId="77777777" w:rsidTr="00376F0D">
        <w:tc>
          <w:tcPr>
            <w:tcW w:w="1436" w:type="dxa"/>
            <w:tcBorders>
              <w:top w:val="single" w:sz="4" w:space="0" w:color="auto"/>
              <w:left w:val="single" w:sz="4" w:space="0" w:color="auto"/>
              <w:bottom w:val="single" w:sz="4" w:space="0" w:color="auto"/>
              <w:right w:val="single" w:sz="4" w:space="0" w:color="auto"/>
            </w:tcBorders>
            <w:hideMark/>
          </w:tcPr>
          <w:p w14:paraId="13169BE6"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Intersections</w:t>
            </w:r>
          </w:p>
        </w:tc>
        <w:tc>
          <w:tcPr>
            <w:tcW w:w="1582" w:type="dxa"/>
            <w:tcBorders>
              <w:top w:val="single" w:sz="4" w:space="0" w:color="auto"/>
              <w:left w:val="single" w:sz="4" w:space="0" w:color="auto"/>
              <w:bottom w:val="single" w:sz="4" w:space="0" w:color="auto"/>
              <w:right w:val="single" w:sz="4" w:space="0" w:color="auto"/>
            </w:tcBorders>
          </w:tcPr>
          <w:p w14:paraId="656790E2"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509" w:type="dxa"/>
            <w:tcBorders>
              <w:top w:val="single" w:sz="4" w:space="0" w:color="auto"/>
              <w:left w:val="single" w:sz="4" w:space="0" w:color="auto"/>
              <w:bottom w:val="single" w:sz="4" w:space="0" w:color="auto"/>
              <w:right w:val="single" w:sz="4" w:space="0" w:color="auto"/>
            </w:tcBorders>
          </w:tcPr>
          <w:p w14:paraId="512E0F22"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63" w:type="dxa"/>
            <w:tcBorders>
              <w:top w:val="single" w:sz="4" w:space="0" w:color="auto"/>
              <w:left w:val="single" w:sz="4" w:space="0" w:color="auto"/>
              <w:bottom w:val="single" w:sz="4" w:space="0" w:color="auto"/>
              <w:right w:val="single" w:sz="4" w:space="0" w:color="auto"/>
            </w:tcBorders>
          </w:tcPr>
          <w:p w14:paraId="6F076DCE"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22" w:type="dxa"/>
            <w:tcBorders>
              <w:top w:val="single" w:sz="4" w:space="0" w:color="auto"/>
              <w:left w:val="single" w:sz="4" w:space="0" w:color="auto"/>
              <w:bottom w:val="single" w:sz="4" w:space="0" w:color="auto"/>
              <w:right w:val="single" w:sz="4" w:space="0" w:color="auto"/>
            </w:tcBorders>
          </w:tcPr>
          <w:p w14:paraId="0B0C6B9B"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264" w:type="dxa"/>
            <w:tcBorders>
              <w:top w:val="single" w:sz="4" w:space="0" w:color="auto"/>
              <w:left w:val="single" w:sz="4" w:space="0" w:color="auto"/>
              <w:bottom w:val="single" w:sz="4" w:space="0" w:color="auto"/>
              <w:right w:val="single" w:sz="4" w:space="0" w:color="auto"/>
            </w:tcBorders>
            <w:hideMark/>
          </w:tcPr>
          <w:p w14:paraId="7688BED8" w14:textId="77777777" w:rsidR="00272075" w:rsidRPr="000E602A" w:rsidRDefault="00812BCE"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Non-Highway</w:t>
            </w:r>
          </w:p>
        </w:tc>
      </w:tr>
      <w:tr w:rsidR="00272075" w:rsidRPr="007B3D2D" w14:paraId="67D31EA5" w14:textId="77777777" w:rsidTr="00376F0D">
        <w:tc>
          <w:tcPr>
            <w:tcW w:w="1436" w:type="dxa"/>
            <w:tcBorders>
              <w:top w:val="single" w:sz="4" w:space="0" w:color="auto"/>
              <w:left w:val="single" w:sz="4" w:space="0" w:color="auto"/>
              <w:bottom w:val="single" w:sz="4" w:space="0" w:color="auto"/>
              <w:right w:val="single" w:sz="4" w:space="0" w:color="auto"/>
            </w:tcBorders>
            <w:hideMark/>
          </w:tcPr>
          <w:p w14:paraId="7E3BCC06"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Pedestrian crossing</w:t>
            </w:r>
          </w:p>
        </w:tc>
        <w:tc>
          <w:tcPr>
            <w:tcW w:w="1582" w:type="dxa"/>
            <w:tcBorders>
              <w:top w:val="single" w:sz="4" w:space="0" w:color="auto"/>
              <w:left w:val="single" w:sz="4" w:space="0" w:color="auto"/>
              <w:bottom w:val="single" w:sz="4" w:space="0" w:color="auto"/>
              <w:right w:val="single" w:sz="4" w:space="0" w:color="auto"/>
            </w:tcBorders>
          </w:tcPr>
          <w:p w14:paraId="570EFDE3"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509" w:type="dxa"/>
            <w:tcBorders>
              <w:top w:val="single" w:sz="4" w:space="0" w:color="auto"/>
              <w:left w:val="single" w:sz="4" w:space="0" w:color="auto"/>
              <w:bottom w:val="single" w:sz="4" w:space="0" w:color="auto"/>
              <w:right w:val="single" w:sz="4" w:space="0" w:color="auto"/>
            </w:tcBorders>
          </w:tcPr>
          <w:p w14:paraId="752EC31B"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63" w:type="dxa"/>
            <w:tcBorders>
              <w:top w:val="single" w:sz="4" w:space="0" w:color="auto"/>
              <w:left w:val="single" w:sz="4" w:space="0" w:color="auto"/>
              <w:bottom w:val="single" w:sz="4" w:space="0" w:color="auto"/>
              <w:right w:val="single" w:sz="4" w:space="0" w:color="auto"/>
            </w:tcBorders>
          </w:tcPr>
          <w:p w14:paraId="1DFFD441"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22" w:type="dxa"/>
            <w:tcBorders>
              <w:top w:val="single" w:sz="4" w:space="0" w:color="auto"/>
              <w:left w:val="single" w:sz="4" w:space="0" w:color="auto"/>
              <w:bottom w:val="single" w:sz="4" w:space="0" w:color="auto"/>
              <w:right w:val="single" w:sz="4" w:space="0" w:color="auto"/>
            </w:tcBorders>
          </w:tcPr>
          <w:p w14:paraId="7A7E7563"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264" w:type="dxa"/>
            <w:tcBorders>
              <w:top w:val="single" w:sz="4" w:space="0" w:color="auto"/>
              <w:left w:val="single" w:sz="4" w:space="0" w:color="auto"/>
              <w:bottom w:val="single" w:sz="4" w:space="0" w:color="auto"/>
              <w:right w:val="single" w:sz="4" w:space="0" w:color="auto"/>
            </w:tcBorders>
            <w:hideMark/>
          </w:tcPr>
          <w:p w14:paraId="606A4482" w14:textId="77777777" w:rsidR="00272075" w:rsidRPr="000E602A" w:rsidRDefault="00812BCE"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Non-Highway</w:t>
            </w:r>
          </w:p>
        </w:tc>
      </w:tr>
      <w:tr w:rsidR="00272075" w:rsidRPr="007B3D2D" w14:paraId="312EB4A8" w14:textId="77777777" w:rsidTr="00376F0D">
        <w:tc>
          <w:tcPr>
            <w:tcW w:w="1436" w:type="dxa"/>
            <w:tcBorders>
              <w:top w:val="single" w:sz="4" w:space="0" w:color="auto"/>
              <w:left w:val="single" w:sz="4" w:space="0" w:color="auto"/>
              <w:bottom w:val="single" w:sz="4" w:space="0" w:color="auto"/>
              <w:right w:val="single" w:sz="4" w:space="0" w:color="auto"/>
            </w:tcBorders>
            <w:hideMark/>
          </w:tcPr>
          <w:p w14:paraId="294B7D9A"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Traffic lights</w:t>
            </w:r>
          </w:p>
        </w:tc>
        <w:tc>
          <w:tcPr>
            <w:tcW w:w="1582" w:type="dxa"/>
            <w:tcBorders>
              <w:top w:val="single" w:sz="4" w:space="0" w:color="auto"/>
              <w:left w:val="single" w:sz="4" w:space="0" w:color="auto"/>
              <w:bottom w:val="single" w:sz="4" w:space="0" w:color="auto"/>
              <w:right w:val="single" w:sz="4" w:space="0" w:color="auto"/>
            </w:tcBorders>
          </w:tcPr>
          <w:p w14:paraId="501E58BB"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509" w:type="dxa"/>
            <w:tcBorders>
              <w:top w:val="single" w:sz="4" w:space="0" w:color="auto"/>
              <w:left w:val="single" w:sz="4" w:space="0" w:color="auto"/>
              <w:bottom w:val="single" w:sz="4" w:space="0" w:color="auto"/>
              <w:right w:val="single" w:sz="4" w:space="0" w:color="auto"/>
            </w:tcBorders>
          </w:tcPr>
          <w:p w14:paraId="373EEB54"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63" w:type="dxa"/>
            <w:tcBorders>
              <w:top w:val="single" w:sz="4" w:space="0" w:color="auto"/>
              <w:left w:val="single" w:sz="4" w:space="0" w:color="auto"/>
              <w:bottom w:val="single" w:sz="4" w:space="0" w:color="auto"/>
              <w:right w:val="single" w:sz="4" w:space="0" w:color="auto"/>
            </w:tcBorders>
          </w:tcPr>
          <w:p w14:paraId="03D6D6DA"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422" w:type="dxa"/>
            <w:tcBorders>
              <w:top w:val="single" w:sz="4" w:space="0" w:color="auto"/>
              <w:left w:val="single" w:sz="4" w:space="0" w:color="auto"/>
              <w:bottom w:val="single" w:sz="4" w:space="0" w:color="auto"/>
              <w:right w:val="single" w:sz="4" w:space="0" w:color="auto"/>
            </w:tcBorders>
          </w:tcPr>
          <w:p w14:paraId="63FD1ACC" w14:textId="77777777" w:rsidR="00272075" w:rsidRPr="000E602A" w:rsidRDefault="00272075" w:rsidP="00AC6D2C">
            <w:pPr>
              <w:pStyle w:val="para"/>
              <w:spacing w:beforeLines="40" w:before="96" w:afterLines="40" w:after="96" w:line="220" w:lineRule="atLeast"/>
              <w:ind w:left="90" w:right="84" w:firstLine="0"/>
              <w:jc w:val="right"/>
              <w:rPr>
                <w:bCs/>
                <w:sz w:val="18"/>
                <w:szCs w:val="18"/>
                <w:lang w:eastAsia="en-GB"/>
              </w:rPr>
            </w:pPr>
          </w:p>
        </w:tc>
        <w:tc>
          <w:tcPr>
            <w:tcW w:w="1264" w:type="dxa"/>
            <w:tcBorders>
              <w:top w:val="single" w:sz="4" w:space="0" w:color="auto"/>
              <w:left w:val="single" w:sz="4" w:space="0" w:color="auto"/>
              <w:bottom w:val="single" w:sz="4" w:space="0" w:color="auto"/>
              <w:right w:val="single" w:sz="4" w:space="0" w:color="auto"/>
            </w:tcBorders>
            <w:hideMark/>
          </w:tcPr>
          <w:p w14:paraId="7FF9E763" w14:textId="77777777" w:rsidR="00272075" w:rsidRPr="000E602A" w:rsidRDefault="00812BCE" w:rsidP="00AC6D2C">
            <w:pPr>
              <w:pStyle w:val="para"/>
              <w:spacing w:beforeLines="40" w:before="96" w:afterLines="40" w:after="96" w:line="220" w:lineRule="atLeast"/>
              <w:ind w:left="90" w:right="84" w:firstLine="0"/>
              <w:jc w:val="right"/>
              <w:rPr>
                <w:bCs/>
                <w:sz w:val="18"/>
                <w:szCs w:val="18"/>
                <w:lang w:eastAsia="en-GB"/>
              </w:rPr>
            </w:pPr>
            <w:r w:rsidRPr="000E602A">
              <w:rPr>
                <w:bCs/>
                <w:sz w:val="18"/>
                <w:szCs w:val="18"/>
                <w:lang w:eastAsia="en-GB"/>
              </w:rPr>
              <w:t>Non-Highway</w:t>
            </w:r>
          </w:p>
        </w:tc>
      </w:tr>
    </w:tbl>
    <w:p w14:paraId="67D555E3" w14:textId="77777777" w:rsidR="00272075" w:rsidRPr="007B3D2D" w:rsidRDefault="00272075" w:rsidP="00272075">
      <w:pPr>
        <w:pStyle w:val="para"/>
        <w:ind w:left="0" w:right="9" w:firstLine="0"/>
        <w:rPr>
          <w:bCs/>
        </w:rPr>
      </w:pPr>
    </w:p>
    <w:p w14:paraId="7E4CE2E4" w14:textId="77777777" w:rsidR="00272075" w:rsidRPr="007B3D2D" w:rsidRDefault="00FE7911" w:rsidP="006F4BD9">
      <w:pPr>
        <w:pStyle w:val="SingleTxtG"/>
        <w:ind w:left="1800" w:hanging="666"/>
        <w:rPr>
          <w:bCs/>
        </w:rPr>
      </w:pPr>
      <w:r w:rsidRPr="007B3D2D">
        <w:rPr>
          <w:bCs/>
        </w:rPr>
        <w:t>3</w:t>
      </w:r>
      <w:r w:rsidR="00B65617" w:rsidRPr="007B3D2D">
        <w:rPr>
          <w:bCs/>
        </w:rPr>
        <w:t>.</w:t>
      </w:r>
      <w:r w:rsidR="00B65617" w:rsidRPr="007B3D2D">
        <w:rPr>
          <w:bCs/>
        </w:rPr>
        <w:tab/>
      </w:r>
      <w:r w:rsidR="00272075" w:rsidRPr="007B3D2D">
        <w:rPr>
          <w:bCs/>
        </w:rPr>
        <w:t>System’s ability to ensure safe operation when assisting lane changes (applicable to both driver</w:t>
      </w:r>
      <w:r w:rsidR="00E31284" w:rsidRPr="007B3D2D">
        <w:rPr>
          <w:bCs/>
        </w:rPr>
        <w:t>-</w:t>
      </w:r>
      <w:r w:rsidR="00272075" w:rsidRPr="007B3D2D">
        <w:rPr>
          <w:bCs/>
        </w:rPr>
        <w:t xml:space="preserve"> and system-initiated lane changes)</w:t>
      </w:r>
    </w:p>
    <w:p w14:paraId="66A94793" w14:textId="77777777" w:rsidR="00B7707B" w:rsidRPr="007B3D2D" w:rsidRDefault="00B7707B" w:rsidP="006F4BD9">
      <w:pPr>
        <w:pStyle w:val="HChG"/>
        <w:tabs>
          <w:tab w:val="clear" w:pos="851"/>
        </w:tabs>
        <w:spacing w:before="120" w:after="120" w:line="240" w:lineRule="atLeast"/>
        <w:ind w:left="1800" w:right="1179" w:firstLine="0"/>
        <w:jc w:val="both"/>
        <w:rPr>
          <w:b w:val="0"/>
          <w:bCs/>
          <w:sz w:val="20"/>
        </w:rPr>
      </w:pPr>
      <w:r w:rsidRPr="007B3D2D">
        <w:rPr>
          <w:b w:val="0"/>
          <w:bCs/>
          <w:sz w:val="20"/>
        </w:rPr>
        <w:lastRenderedPageBreak/>
        <w:t xml:space="preserve">The manufacturer shall declare the range at which the system is able to respond to other </w:t>
      </w:r>
      <w:r w:rsidR="00766F8C" w:rsidRPr="007B3D2D">
        <w:rPr>
          <w:b w:val="0"/>
          <w:bCs/>
          <w:sz w:val="20"/>
        </w:rPr>
        <w:t xml:space="preserve">unobstructed </w:t>
      </w:r>
      <w:r w:rsidRPr="007B3D2D">
        <w:rPr>
          <w:b w:val="0"/>
          <w:bCs/>
          <w:sz w:val="20"/>
        </w:rPr>
        <w:t xml:space="preserve">targets </w:t>
      </w:r>
      <w:r w:rsidR="00003128" w:rsidRPr="007B3D2D">
        <w:rPr>
          <w:b w:val="0"/>
          <w:bCs/>
          <w:sz w:val="20"/>
        </w:rPr>
        <w:t>if equipped with lane change feature</w:t>
      </w:r>
      <w:r w:rsidR="00AE4EF0" w:rsidRPr="007B3D2D">
        <w:rPr>
          <w:b w:val="0"/>
          <w:bCs/>
          <w:sz w:val="20"/>
        </w:rPr>
        <w:t xml:space="preserve">. </w:t>
      </w:r>
      <w:r w:rsidR="00947A9E" w:rsidRPr="007B3D2D">
        <w:rPr>
          <w:b w:val="0"/>
          <w:bCs/>
          <w:sz w:val="20"/>
        </w:rPr>
        <w:t xml:space="preserve">The manufacturer shall declare the conditions under which the maximum range is </w:t>
      </w:r>
      <w:r w:rsidR="00492E5D" w:rsidRPr="007B3D2D">
        <w:rPr>
          <w:b w:val="0"/>
          <w:bCs/>
          <w:sz w:val="20"/>
        </w:rPr>
        <w:t>reduced</w:t>
      </w:r>
      <w:r w:rsidRPr="007B3D2D">
        <w:rPr>
          <w:b w:val="0"/>
          <w:bCs/>
          <w:sz w:val="20"/>
        </w:rPr>
        <w:t xml:space="preserve">: </w:t>
      </w:r>
    </w:p>
    <w:p w14:paraId="67D6F344" w14:textId="77777777" w:rsidR="00995178" w:rsidRPr="007B3D2D" w:rsidRDefault="00995178" w:rsidP="00995178">
      <w:pPr>
        <w:rPr>
          <w:bCs/>
        </w:rPr>
      </w:pPr>
    </w:p>
    <w:p w14:paraId="65E59F1F" w14:textId="77777777" w:rsidR="00995178" w:rsidRPr="007B3D2D" w:rsidRDefault="00995178" w:rsidP="00995178">
      <w:pPr>
        <w:rPr>
          <w:bCs/>
          <w:lang w:val="en-US"/>
        </w:rPr>
      </w:pPr>
    </w:p>
    <w:tbl>
      <w:tblPr>
        <w:tblStyle w:val="TableGrid"/>
        <w:tblW w:w="0" w:type="auto"/>
        <w:tblInd w:w="720" w:type="dxa"/>
        <w:tblLook w:val="04A0" w:firstRow="1" w:lastRow="0" w:firstColumn="1" w:lastColumn="0" w:noHBand="0" w:noVBand="1"/>
      </w:tblPr>
      <w:tblGrid>
        <w:gridCol w:w="1936"/>
        <w:gridCol w:w="1948"/>
        <w:gridCol w:w="1686"/>
        <w:gridCol w:w="1809"/>
        <w:gridCol w:w="1530"/>
      </w:tblGrid>
      <w:tr w:rsidR="00492E5D" w:rsidRPr="007B3D2D" w14:paraId="18C10E30" w14:textId="77777777" w:rsidTr="00492E5D">
        <w:tc>
          <w:tcPr>
            <w:tcW w:w="1936" w:type="dxa"/>
            <w:tcBorders>
              <w:top w:val="single" w:sz="4" w:space="0" w:color="auto"/>
              <w:left w:val="single" w:sz="4" w:space="0" w:color="auto"/>
              <w:bottom w:val="single" w:sz="12" w:space="0" w:color="auto"/>
              <w:right w:val="single" w:sz="4" w:space="0" w:color="auto"/>
            </w:tcBorders>
            <w:vAlign w:val="center"/>
          </w:tcPr>
          <w:p w14:paraId="072BD142" w14:textId="77777777" w:rsidR="00492E5D" w:rsidRPr="000E602A" w:rsidRDefault="00492E5D" w:rsidP="00AC6D2C">
            <w:pPr>
              <w:pStyle w:val="para"/>
              <w:spacing w:before="80" w:after="80" w:line="200" w:lineRule="exact"/>
              <w:ind w:left="0" w:right="140" w:firstLine="0"/>
              <w:jc w:val="right"/>
              <w:rPr>
                <w:bCs/>
                <w:i/>
                <w:iCs/>
                <w:sz w:val="18"/>
                <w:szCs w:val="18"/>
                <w:lang w:eastAsia="en-GB"/>
              </w:rPr>
            </w:pPr>
          </w:p>
        </w:tc>
        <w:tc>
          <w:tcPr>
            <w:tcW w:w="1948" w:type="dxa"/>
            <w:tcBorders>
              <w:top w:val="single" w:sz="4" w:space="0" w:color="auto"/>
              <w:left w:val="single" w:sz="4" w:space="0" w:color="auto"/>
              <w:bottom w:val="single" w:sz="12" w:space="0" w:color="auto"/>
              <w:right w:val="single" w:sz="4" w:space="0" w:color="auto"/>
            </w:tcBorders>
            <w:vAlign w:val="center"/>
            <w:hideMark/>
          </w:tcPr>
          <w:p w14:paraId="3707984F" w14:textId="77777777" w:rsidR="00492E5D" w:rsidRPr="000E602A" w:rsidRDefault="00492E5D" w:rsidP="00AC6D2C">
            <w:pPr>
              <w:pStyle w:val="para"/>
              <w:spacing w:before="80" w:after="80" w:line="200" w:lineRule="exact"/>
              <w:ind w:left="0" w:right="140" w:firstLine="0"/>
              <w:jc w:val="right"/>
              <w:rPr>
                <w:bCs/>
                <w:i/>
                <w:iCs/>
                <w:sz w:val="18"/>
                <w:szCs w:val="18"/>
                <w:lang w:eastAsia="en-GB"/>
              </w:rPr>
            </w:pPr>
            <w:r w:rsidRPr="000E602A">
              <w:rPr>
                <w:bCs/>
                <w:i/>
                <w:iCs/>
                <w:sz w:val="18"/>
                <w:szCs w:val="18"/>
                <w:lang w:eastAsia="en-GB"/>
              </w:rPr>
              <w:t xml:space="preserve">Rear </w:t>
            </w:r>
            <w:r w:rsidR="009840F4" w:rsidRPr="000E602A">
              <w:rPr>
                <w:bCs/>
                <w:i/>
                <w:iCs/>
                <w:sz w:val="18"/>
                <w:szCs w:val="18"/>
                <w:lang w:eastAsia="en-GB"/>
              </w:rPr>
              <w:t>(</w:t>
            </w:r>
            <w:r w:rsidRPr="000E602A">
              <w:rPr>
                <w:bCs/>
                <w:i/>
                <w:iCs/>
                <w:sz w:val="18"/>
                <w:szCs w:val="18"/>
                <w:lang w:eastAsia="en-GB"/>
              </w:rPr>
              <w:t>m</w:t>
            </w:r>
            <w:r w:rsidR="009840F4" w:rsidRPr="000E602A">
              <w:rPr>
                <w:bCs/>
                <w:i/>
                <w:iCs/>
                <w:sz w:val="18"/>
                <w:szCs w:val="18"/>
                <w:lang w:eastAsia="en-GB"/>
              </w:rPr>
              <w:t>)</w:t>
            </w:r>
          </w:p>
        </w:tc>
        <w:tc>
          <w:tcPr>
            <w:tcW w:w="1686" w:type="dxa"/>
            <w:tcBorders>
              <w:top w:val="single" w:sz="4" w:space="0" w:color="auto"/>
              <w:left w:val="single" w:sz="4" w:space="0" w:color="auto"/>
              <w:bottom w:val="single" w:sz="12" w:space="0" w:color="auto"/>
              <w:right w:val="single" w:sz="4" w:space="0" w:color="auto"/>
            </w:tcBorders>
            <w:vAlign w:val="center"/>
            <w:hideMark/>
          </w:tcPr>
          <w:p w14:paraId="396AE58B" w14:textId="77777777" w:rsidR="00492E5D" w:rsidRPr="000E602A" w:rsidRDefault="00492E5D" w:rsidP="00AC6D2C">
            <w:pPr>
              <w:pStyle w:val="para"/>
              <w:spacing w:before="80" w:after="80" w:line="200" w:lineRule="exact"/>
              <w:ind w:left="0" w:right="140" w:firstLine="0"/>
              <w:jc w:val="right"/>
              <w:rPr>
                <w:bCs/>
                <w:i/>
                <w:iCs/>
                <w:sz w:val="18"/>
                <w:szCs w:val="18"/>
                <w:lang w:eastAsia="en-GB"/>
              </w:rPr>
            </w:pPr>
            <w:r w:rsidRPr="000E602A">
              <w:rPr>
                <w:bCs/>
                <w:i/>
                <w:iCs/>
                <w:sz w:val="18"/>
                <w:szCs w:val="18"/>
                <w:lang w:eastAsia="en-GB"/>
              </w:rPr>
              <w:t xml:space="preserve">Front </w:t>
            </w:r>
            <w:r w:rsidR="009840F4" w:rsidRPr="000E602A">
              <w:rPr>
                <w:bCs/>
                <w:i/>
                <w:iCs/>
                <w:sz w:val="18"/>
                <w:szCs w:val="18"/>
                <w:lang w:eastAsia="en-GB"/>
              </w:rPr>
              <w:t>(</w:t>
            </w:r>
            <w:r w:rsidRPr="000E602A">
              <w:rPr>
                <w:bCs/>
                <w:i/>
                <w:iCs/>
                <w:sz w:val="18"/>
                <w:szCs w:val="18"/>
                <w:lang w:eastAsia="en-GB"/>
              </w:rPr>
              <w:t>m</w:t>
            </w:r>
            <w:r w:rsidR="009840F4" w:rsidRPr="000E602A">
              <w:rPr>
                <w:bCs/>
                <w:i/>
                <w:iCs/>
                <w:sz w:val="18"/>
                <w:szCs w:val="18"/>
                <w:lang w:eastAsia="en-GB"/>
              </w:rPr>
              <w:t>)</w:t>
            </w:r>
          </w:p>
        </w:tc>
        <w:tc>
          <w:tcPr>
            <w:tcW w:w="1809" w:type="dxa"/>
            <w:tcBorders>
              <w:top w:val="single" w:sz="4" w:space="0" w:color="auto"/>
              <w:left w:val="single" w:sz="4" w:space="0" w:color="auto"/>
              <w:bottom w:val="single" w:sz="12" w:space="0" w:color="auto"/>
              <w:right w:val="single" w:sz="4" w:space="0" w:color="auto"/>
            </w:tcBorders>
            <w:vAlign w:val="center"/>
            <w:hideMark/>
          </w:tcPr>
          <w:p w14:paraId="54F4CCFA" w14:textId="77777777" w:rsidR="00492E5D" w:rsidRPr="000E602A" w:rsidRDefault="00492E5D" w:rsidP="00AC6D2C">
            <w:pPr>
              <w:pStyle w:val="para"/>
              <w:spacing w:before="80" w:after="80" w:line="200" w:lineRule="exact"/>
              <w:ind w:left="0" w:right="140" w:firstLine="0"/>
              <w:jc w:val="right"/>
              <w:rPr>
                <w:bCs/>
                <w:i/>
                <w:iCs/>
                <w:sz w:val="18"/>
                <w:szCs w:val="18"/>
                <w:lang w:eastAsia="en-GB"/>
              </w:rPr>
            </w:pPr>
            <w:r w:rsidRPr="000E602A">
              <w:rPr>
                <w:bCs/>
                <w:i/>
                <w:iCs/>
                <w:sz w:val="18"/>
                <w:szCs w:val="18"/>
                <w:lang w:eastAsia="en-GB"/>
              </w:rPr>
              <w:t xml:space="preserve">Side </w:t>
            </w:r>
            <w:r w:rsidR="009840F4" w:rsidRPr="000E602A">
              <w:rPr>
                <w:bCs/>
                <w:i/>
                <w:iCs/>
                <w:sz w:val="18"/>
                <w:szCs w:val="18"/>
                <w:lang w:eastAsia="en-GB"/>
              </w:rPr>
              <w:t>(</w:t>
            </w:r>
            <w:r w:rsidRPr="000E602A">
              <w:rPr>
                <w:bCs/>
                <w:i/>
                <w:iCs/>
                <w:sz w:val="18"/>
                <w:szCs w:val="18"/>
                <w:lang w:eastAsia="en-GB"/>
              </w:rPr>
              <w:t>m</w:t>
            </w:r>
            <w:r w:rsidR="009840F4" w:rsidRPr="000E602A">
              <w:rPr>
                <w:bCs/>
                <w:i/>
                <w:iCs/>
                <w:sz w:val="18"/>
                <w:szCs w:val="18"/>
                <w:lang w:eastAsia="en-GB"/>
              </w:rPr>
              <w:t>)</w:t>
            </w:r>
          </w:p>
        </w:tc>
        <w:tc>
          <w:tcPr>
            <w:tcW w:w="1530" w:type="dxa"/>
            <w:tcBorders>
              <w:top w:val="single" w:sz="4" w:space="0" w:color="auto"/>
              <w:left w:val="single" w:sz="4" w:space="0" w:color="auto"/>
              <w:bottom w:val="single" w:sz="12" w:space="0" w:color="auto"/>
              <w:right w:val="single" w:sz="4" w:space="0" w:color="auto"/>
            </w:tcBorders>
          </w:tcPr>
          <w:p w14:paraId="4E687799" w14:textId="77777777" w:rsidR="00492E5D" w:rsidRPr="000E602A" w:rsidRDefault="00492E5D" w:rsidP="00AC6D2C">
            <w:pPr>
              <w:pStyle w:val="para"/>
              <w:spacing w:before="80" w:after="80" w:line="200" w:lineRule="exact"/>
              <w:ind w:left="0" w:right="140" w:firstLine="0"/>
              <w:jc w:val="right"/>
              <w:rPr>
                <w:bCs/>
                <w:i/>
                <w:iCs/>
                <w:sz w:val="18"/>
                <w:szCs w:val="18"/>
                <w:lang w:eastAsia="en-GB"/>
              </w:rPr>
            </w:pPr>
            <w:r w:rsidRPr="000E602A">
              <w:rPr>
                <w:bCs/>
                <w:i/>
                <w:iCs/>
                <w:sz w:val="18"/>
                <w:szCs w:val="18"/>
                <w:lang w:eastAsia="en-GB"/>
              </w:rPr>
              <w:t>Conditions</w:t>
            </w:r>
          </w:p>
        </w:tc>
      </w:tr>
      <w:tr w:rsidR="00492E5D" w:rsidRPr="007B3D2D" w14:paraId="3679DD0B" w14:textId="77777777" w:rsidTr="00492E5D">
        <w:tc>
          <w:tcPr>
            <w:tcW w:w="1936" w:type="dxa"/>
            <w:tcBorders>
              <w:top w:val="single" w:sz="12" w:space="0" w:color="auto"/>
              <w:left w:val="single" w:sz="4" w:space="0" w:color="auto"/>
              <w:bottom w:val="single" w:sz="4" w:space="0" w:color="auto"/>
              <w:right w:val="single" w:sz="4" w:space="0" w:color="auto"/>
            </w:tcBorders>
            <w:hideMark/>
          </w:tcPr>
          <w:p w14:paraId="414A069A" w14:textId="77777777" w:rsidR="00492E5D" w:rsidRPr="000E602A" w:rsidRDefault="00492E5D" w:rsidP="00AC6D2C">
            <w:pPr>
              <w:pStyle w:val="para"/>
              <w:spacing w:before="40" w:after="40" w:line="220" w:lineRule="exact"/>
              <w:ind w:left="86" w:right="140" w:firstLine="0"/>
              <w:jc w:val="right"/>
              <w:rPr>
                <w:bCs/>
                <w:sz w:val="18"/>
                <w:szCs w:val="18"/>
                <w:lang w:eastAsia="en-GB"/>
              </w:rPr>
            </w:pPr>
            <w:r w:rsidRPr="000E602A">
              <w:rPr>
                <w:bCs/>
                <w:sz w:val="18"/>
                <w:szCs w:val="18"/>
                <w:lang w:eastAsia="en-GB"/>
              </w:rPr>
              <w:t xml:space="preserve">Range at which the system </w:t>
            </w:r>
            <w:proofErr w:type="gramStart"/>
            <w:r w:rsidRPr="000E602A">
              <w:rPr>
                <w:bCs/>
                <w:sz w:val="18"/>
                <w:szCs w:val="18"/>
                <w:lang w:eastAsia="en-GB"/>
              </w:rPr>
              <w:t>is able to</w:t>
            </w:r>
            <w:proofErr w:type="gramEnd"/>
            <w:r w:rsidRPr="000E602A">
              <w:rPr>
                <w:bCs/>
                <w:sz w:val="18"/>
                <w:szCs w:val="18"/>
                <w:lang w:eastAsia="en-GB"/>
              </w:rPr>
              <w:t xml:space="preserve"> respond to a motorcycle  </w:t>
            </w:r>
          </w:p>
        </w:tc>
        <w:tc>
          <w:tcPr>
            <w:tcW w:w="1948" w:type="dxa"/>
            <w:tcBorders>
              <w:top w:val="single" w:sz="12" w:space="0" w:color="auto"/>
              <w:left w:val="single" w:sz="4" w:space="0" w:color="auto"/>
              <w:bottom w:val="single" w:sz="4" w:space="0" w:color="auto"/>
              <w:right w:val="single" w:sz="4" w:space="0" w:color="auto"/>
            </w:tcBorders>
          </w:tcPr>
          <w:p w14:paraId="4FEC2081" w14:textId="77777777" w:rsidR="00492E5D" w:rsidRPr="000E602A" w:rsidRDefault="00492E5D" w:rsidP="00AC6D2C">
            <w:pPr>
              <w:pStyle w:val="para"/>
              <w:spacing w:before="40" w:after="40" w:line="220" w:lineRule="exact"/>
              <w:ind w:left="86" w:right="140" w:firstLine="0"/>
              <w:jc w:val="right"/>
              <w:rPr>
                <w:bCs/>
                <w:sz w:val="18"/>
                <w:szCs w:val="18"/>
                <w:lang w:eastAsia="en-GB"/>
              </w:rPr>
            </w:pPr>
          </w:p>
        </w:tc>
        <w:tc>
          <w:tcPr>
            <w:tcW w:w="1686" w:type="dxa"/>
            <w:tcBorders>
              <w:top w:val="single" w:sz="12" w:space="0" w:color="auto"/>
              <w:left w:val="single" w:sz="4" w:space="0" w:color="auto"/>
              <w:bottom w:val="single" w:sz="4" w:space="0" w:color="auto"/>
              <w:right w:val="single" w:sz="4" w:space="0" w:color="auto"/>
            </w:tcBorders>
          </w:tcPr>
          <w:p w14:paraId="30A7D78C" w14:textId="77777777" w:rsidR="00492E5D" w:rsidRPr="000E602A" w:rsidRDefault="00492E5D" w:rsidP="00AC6D2C">
            <w:pPr>
              <w:pStyle w:val="para"/>
              <w:spacing w:before="40" w:after="40" w:line="220" w:lineRule="exact"/>
              <w:ind w:left="86" w:right="140" w:firstLine="0"/>
              <w:jc w:val="right"/>
              <w:rPr>
                <w:bCs/>
                <w:sz w:val="18"/>
                <w:szCs w:val="18"/>
                <w:lang w:eastAsia="en-GB"/>
              </w:rPr>
            </w:pPr>
          </w:p>
        </w:tc>
        <w:tc>
          <w:tcPr>
            <w:tcW w:w="1809" w:type="dxa"/>
            <w:tcBorders>
              <w:top w:val="single" w:sz="12" w:space="0" w:color="auto"/>
              <w:left w:val="single" w:sz="4" w:space="0" w:color="auto"/>
              <w:bottom w:val="single" w:sz="4" w:space="0" w:color="auto"/>
              <w:right w:val="single" w:sz="4" w:space="0" w:color="auto"/>
            </w:tcBorders>
          </w:tcPr>
          <w:p w14:paraId="3204D1CE" w14:textId="77777777" w:rsidR="00492E5D" w:rsidRPr="000E602A" w:rsidRDefault="00492E5D" w:rsidP="00AC6D2C">
            <w:pPr>
              <w:pStyle w:val="para"/>
              <w:spacing w:before="40" w:after="40" w:line="220" w:lineRule="exact"/>
              <w:ind w:left="86" w:right="140" w:firstLine="0"/>
              <w:jc w:val="right"/>
              <w:rPr>
                <w:bCs/>
                <w:sz w:val="18"/>
                <w:szCs w:val="18"/>
                <w:lang w:eastAsia="en-GB"/>
              </w:rPr>
            </w:pPr>
          </w:p>
        </w:tc>
        <w:tc>
          <w:tcPr>
            <w:tcW w:w="1530" w:type="dxa"/>
            <w:tcBorders>
              <w:top w:val="single" w:sz="12" w:space="0" w:color="auto"/>
              <w:left w:val="single" w:sz="4" w:space="0" w:color="auto"/>
              <w:bottom w:val="single" w:sz="4" w:space="0" w:color="auto"/>
              <w:right w:val="single" w:sz="4" w:space="0" w:color="auto"/>
            </w:tcBorders>
          </w:tcPr>
          <w:p w14:paraId="7DF18B4C" w14:textId="77777777" w:rsidR="00492E5D" w:rsidRPr="000E602A" w:rsidRDefault="00492E5D" w:rsidP="00AC6D2C">
            <w:pPr>
              <w:pStyle w:val="para"/>
              <w:spacing w:before="40" w:after="40" w:line="220" w:lineRule="exact"/>
              <w:ind w:left="86" w:right="140" w:firstLine="0"/>
              <w:jc w:val="right"/>
              <w:rPr>
                <w:bCs/>
                <w:sz w:val="18"/>
                <w:szCs w:val="18"/>
                <w:lang w:eastAsia="en-GB"/>
              </w:rPr>
            </w:pPr>
          </w:p>
        </w:tc>
      </w:tr>
      <w:tr w:rsidR="00492E5D" w:rsidRPr="007B3D2D" w14:paraId="2E3A88F6" w14:textId="77777777" w:rsidTr="00492E5D">
        <w:tc>
          <w:tcPr>
            <w:tcW w:w="1936" w:type="dxa"/>
            <w:tcBorders>
              <w:top w:val="single" w:sz="4" w:space="0" w:color="auto"/>
              <w:left w:val="single" w:sz="4" w:space="0" w:color="auto"/>
              <w:bottom w:val="single" w:sz="4" w:space="0" w:color="auto"/>
              <w:right w:val="single" w:sz="4" w:space="0" w:color="auto"/>
            </w:tcBorders>
            <w:hideMark/>
          </w:tcPr>
          <w:p w14:paraId="7C21C157" w14:textId="77777777" w:rsidR="00492E5D" w:rsidRPr="000E602A" w:rsidRDefault="00492E5D" w:rsidP="00AC6D2C">
            <w:pPr>
              <w:pStyle w:val="para"/>
              <w:spacing w:before="40" w:after="40" w:line="220" w:lineRule="exact"/>
              <w:ind w:left="86" w:right="140" w:firstLine="0"/>
              <w:jc w:val="right"/>
              <w:rPr>
                <w:bCs/>
                <w:sz w:val="18"/>
                <w:szCs w:val="18"/>
                <w:lang w:eastAsia="en-GB"/>
              </w:rPr>
            </w:pPr>
            <w:r w:rsidRPr="000E602A">
              <w:rPr>
                <w:bCs/>
                <w:sz w:val="18"/>
                <w:szCs w:val="18"/>
                <w:lang w:eastAsia="en-GB"/>
              </w:rPr>
              <w:t xml:space="preserve">Range at which the system </w:t>
            </w:r>
            <w:proofErr w:type="gramStart"/>
            <w:r w:rsidRPr="000E602A">
              <w:rPr>
                <w:bCs/>
                <w:sz w:val="18"/>
                <w:szCs w:val="18"/>
                <w:lang w:eastAsia="en-GB"/>
              </w:rPr>
              <w:t>is able to</w:t>
            </w:r>
            <w:proofErr w:type="gramEnd"/>
            <w:r w:rsidRPr="000E602A">
              <w:rPr>
                <w:bCs/>
                <w:sz w:val="18"/>
                <w:szCs w:val="18"/>
                <w:lang w:eastAsia="en-GB"/>
              </w:rPr>
              <w:t xml:space="preserve"> respond to a blocked target lane</w:t>
            </w:r>
          </w:p>
        </w:tc>
        <w:tc>
          <w:tcPr>
            <w:tcW w:w="1948" w:type="dxa"/>
            <w:tcBorders>
              <w:top w:val="single" w:sz="4" w:space="0" w:color="auto"/>
              <w:left w:val="single" w:sz="4" w:space="0" w:color="auto"/>
              <w:bottom w:val="single" w:sz="4" w:space="0" w:color="auto"/>
              <w:right w:val="single" w:sz="4" w:space="0" w:color="auto"/>
            </w:tcBorders>
          </w:tcPr>
          <w:p w14:paraId="36031859" w14:textId="77777777" w:rsidR="00492E5D" w:rsidRPr="000E602A" w:rsidRDefault="00492E5D" w:rsidP="00AC6D2C">
            <w:pPr>
              <w:pStyle w:val="para"/>
              <w:spacing w:before="40" w:after="40" w:line="220" w:lineRule="exact"/>
              <w:ind w:left="86" w:right="140" w:firstLine="0"/>
              <w:jc w:val="right"/>
              <w:rPr>
                <w:bCs/>
                <w:sz w:val="18"/>
                <w:szCs w:val="18"/>
                <w:lang w:eastAsia="en-GB"/>
              </w:rPr>
            </w:pPr>
            <w:r w:rsidRPr="000E602A">
              <w:rPr>
                <w:bCs/>
                <w:sz w:val="18"/>
                <w:szCs w:val="18"/>
                <w:lang w:eastAsia="en-GB"/>
              </w:rPr>
              <w:t>Not applicable</w:t>
            </w:r>
          </w:p>
        </w:tc>
        <w:tc>
          <w:tcPr>
            <w:tcW w:w="1686" w:type="dxa"/>
            <w:tcBorders>
              <w:top w:val="single" w:sz="4" w:space="0" w:color="auto"/>
              <w:left w:val="single" w:sz="4" w:space="0" w:color="auto"/>
              <w:bottom w:val="single" w:sz="4" w:space="0" w:color="auto"/>
              <w:right w:val="single" w:sz="4" w:space="0" w:color="auto"/>
            </w:tcBorders>
          </w:tcPr>
          <w:p w14:paraId="2FC9DDFB" w14:textId="77777777" w:rsidR="00492E5D" w:rsidRPr="000E602A" w:rsidRDefault="00492E5D" w:rsidP="00AC6D2C">
            <w:pPr>
              <w:pStyle w:val="para"/>
              <w:spacing w:before="40" w:after="40" w:line="220" w:lineRule="exact"/>
              <w:ind w:left="86" w:right="140" w:firstLine="0"/>
              <w:jc w:val="right"/>
              <w:rPr>
                <w:bCs/>
                <w:sz w:val="18"/>
                <w:szCs w:val="18"/>
                <w:lang w:eastAsia="en-GB"/>
              </w:rPr>
            </w:pPr>
          </w:p>
        </w:tc>
        <w:tc>
          <w:tcPr>
            <w:tcW w:w="1809" w:type="dxa"/>
            <w:tcBorders>
              <w:top w:val="single" w:sz="4" w:space="0" w:color="auto"/>
              <w:left w:val="single" w:sz="4" w:space="0" w:color="auto"/>
              <w:bottom w:val="single" w:sz="4" w:space="0" w:color="auto"/>
              <w:right w:val="single" w:sz="4" w:space="0" w:color="auto"/>
            </w:tcBorders>
          </w:tcPr>
          <w:p w14:paraId="6E55C33E" w14:textId="77777777" w:rsidR="00492E5D" w:rsidRPr="000E602A" w:rsidRDefault="00492E5D" w:rsidP="00AC6D2C">
            <w:pPr>
              <w:pStyle w:val="para"/>
              <w:spacing w:before="40" w:after="40" w:line="220" w:lineRule="exact"/>
              <w:ind w:left="86" w:right="140" w:firstLine="0"/>
              <w:jc w:val="right"/>
              <w:rPr>
                <w:bCs/>
                <w:sz w:val="18"/>
                <w:szCs w:val="18"/>
                <w:lang w:eastAsia="en-GB"/>
              </w:rPr>
            </w:pPr>
            <w:r w:rsidRPr="000E602A">
              <w:rPr>
                <w:bCs/>
                <w:sz w:val="18"/>
                <w:szCs w:val="18"/>
                <w:lang w:eastAsia="en-GB"/>
              </w:rPr>
              <w:t>Not applicable</w:t>
            </w:r>
          </w:p>
        </w:tc>
        <w:tc>
          <w:tcPr>
            <w:tcW w:w="1530" w:type="dxa"/>
            <w:tcBorders>
              <w:top w:val="single" w:sz="4" w:space="0" w:color="auto"/>
              <w:left w:val="single" w:sz="4" w:space="0" w:color="auto"/>
              <w:bottom w:val="single" w:sz="4" w:space="0" w:color="auto"/>
              <w:right w:val="single" w:sz="4" w:space="0" w:color="auto"/>
            </w:tcBorders>
          </w:tcPr>
          <w:p w14:paraId="6B30124A" w14:textId="77777777" w:rsidR="00492E5D" w:rsidRPr="000E602A" w:rsidRDefault="00492E5D" w:rsidP="00AC6D2C">
            <w:pPr>
              <w:pStyle w:val="para"/>
              <w:spacing w:before="40" w:after="40" w:line="220" w:lineRule="exact"/>
              <w:ind w:left="86" w:right="140" w:firstLine="0"/>
              <w:jc w:val="right"/>
              <w:rPr>
                <w:bCs/>
                <w:sz w:val="18"/>
                <w:szCs w:val="18"/>
                <w:lang w:eastAsia="en-GB"/>
              </w:rPr>
            </w:pPr>
          </w:p>
        </w:tc>
      </w:tr>
      <w:tr w:rsidR="00492E5D" w:rsidRPr="007B3D2D" w14:paraId="03293492" w14:textId="77777777" w:rsidTr="00492E5D">
        <w:tc>
          <w:tcPr>
            <w:tcW w:w="1936" w:type="dxa"/>
            <w:tcBorders>
              <w:top w:val="single" w:sz="4" w:space="0" w:color="auto"/>
              <w:left w:val="single" w:sz="4" w:space="0" w:color="auto"/>
              <w:bottom w:val="single" w:sz="4" w:space="0" w:color="auto"/>
              <w:right w:val="single" w:sz="4" w:space="0" w:color="auto"/>
            </w:tcBorders>
            <w:hideMark/>
          </w:tcPr>
          <w:p w14:paraId="16A50462" w14:textId="77777777" w:rsidR="00492E5D" w:rsidRPr="000E602A" w:rsidRDefault="00492E5D" w:rsidP="00AC6D2C">
            <w:pPr>
              <w:pStyle w:val="para"/>
              <w:spacing w:before="40" w:after="40" w:line="220" w:lineRule="exact"/>
              <w:ind w:left="86" w:right="140" w:firstLine="0"/>
              <w:jc w:val="right"/>
              <w:rPr>
                <w:bCs/>
                <w:sz w:val="18"/>
                <w:szCs w:val="18"/>
                <w:lang w:eastAsia="en-GB"/>
              </w:rPr>
            </w:pPr>
            <w:r w:rsidRPr="000E602A">
              <w:rPr>
                <w:bCs/>
                <w:sz w:val="18"/>
                <w:szCs w:val="18"/>
                <w:lang w:eastAsia="en-GB"/>
              </w:rPr>
              <w:t xml:space="preserve">Types of obstacles the vehicle </w:t>
            </w:r>
            <w:proofErr w:type="gramStart"/>
            <w:r w:rsidRPr="000E602A">
              <w:rPr>
                <w:bCs/>
                <w:sz w:val="18"/>
                <w:szCs w:val="18"/>
                <w:lang w:eastAsia="en-GB"/>
              </w:rPr>
              <w:t>is able to</w:t>
            </w:r>
            <w:proofErr w:type="gramEnd"/>
            <w:r w:rsidRPr="000E602A">
              <w:rPr>
                <w:bCs/>
                <w:sz w:val="18"/>
                <w:szCs w:val="18"/>
                <w:lang w:eastAsia="en-GB"/>
              </w:rPr>
              <w:t xml:space="preserve"> respond to (</w:t>
            </w:r>
            <w:r w:rsidRPr="000E602A">
              <w:rPr>
                <w:bCs/>
                <w:i/>
                <w:iCs/>
                <w:sz w:val="18"/>
                <w:szCs w:val="18"/>
                <w:lang w:eastAsia="en-GB"/>
              </w:rPr>
              <w:t>To be completed by the manufacturer</w:t>
            </w:r>
            <w:r w:rsidRPr="000E602A">
              <w:rPr>
                <w:bCs/>
                <w:sz w:val="18"/>
                <w:szCs w:val="18"/>
                <w:lang w:eastAsia="en-GB"/>
              </w:rPr>
              <w:t>)</w:t>
            </w:r>
          </w:p>
        </w:tc>
        <w:tc>
          <w:tcPr>
            <w:tcW w:w="1948" w:type="dxa"/>
            <w:tcBorders>
              <w:top w:val="single" w:sz="4" w:space="0" w:color="auto"/>
              <w:left w:val="single" w:sz="4" w:space="0" w:color="auto"/>
              <w:bottom w:val="single" w:sz="4" w:space="0" w:color="auto"/>
              <w:right w:val="single" w:sz="4" w:space="0" w:color="auto"/>
            </w:tcBorders>
          </w:tcPr>
          <w:p w14:paraId="53A5F439" w14:textId="77777777" w:rsidR="00492E5D" w:rsidRPr="000E602A" w:rsidRDefault="00492E5D" w:rsidP="00AC6D2C">
            <w:pPr>
              <w:pStyle w:val="para"/>
              <w:spacing w:before="40" w:after="40" w:line="220" w:lineRule="exact"/>
              <w:ind w:left="86" w:right="140" w:firstLine="0"/>
              <w:jc w:val="right"/>
              <w:rPr>
                <w:bCs/>
                <w:sz w:val="18"/>
                <w:szCs w:val="18"/>
                <w:lang w:eastAsia="en-GB"/>
              </w:rPr>
            </w:pPr>
            <w:r w:rsidRPr="000E602A">
              <w:rPr>
                <w:bCs/>
                <w:sz w:val="18"/>
                <w:szCs w:val="18"/>
                <w:lang w:eastAsia="en-GB"/>
              </w:rPr>
              <w:t>Not applicable</w:t>
            </w:r>
          </w:p>
        </w:tc>
        <w:tc>
          <w:tcPr>
            <w:tcW w:w="1686" w:type="dxa"/>
            <w:tcBorders>
              <w:top w:val="single" w:sz="4" w:space="0" w:color="auto"/>
              <w:left w:val="single" w:sz="4" w:space="0" w:color="auto"/>
              <w:bottom w:val="single" w:sz="4" w:space="0" w:color="auto"/>
              <w:right w:val="single" w:sz="4" w:space="0" w:color="auto"/>
            </w:tcBorders>
          </w:tcPr>
          <w:p w14:paraId="209719A2" w14:textId="77777777" w:rsidR="00492E5D" w:rsidRPr="000E602A" w:rsidRDefault="00492E5D" w:rsidP="00AC6D2C">
            <w:pPr>
              <w:pStyle w:val="para"/>
              <w:spacing w:before="40" w:after="40" w:line="220" w:lineRule="exact"/>
              <w:ind w:left="86" w:right="140" w:firstLine="0"/>
              <w:jc w:val="right"/>
              <w:rPr>
                <w:bCs/>
                <w:sz w:val="18"/>
                <w:szCs w:val="18"/>
                <w:lang w:eastAsia="en-GB"/>
              </w:rPr>
            </w:pPr>
          </w:p>
        </w:tc>
        <w:tc>
          <w:tcPr>
            <w:tcW w:w="1809" w:type="dxa"/>
            <w:tcBorders>
              <w:top w:val="single" w:sz="4" w:space="0" w:color="auto"/>
              <w:left w:val="single" w:sz="4" w:space="0" w:color="auto"/>
              <w:bottom w:val="single" w:sz="4" w:space="0" w:color="auto"/>
              <w:right w:val="single" w:sz="4" w:space="0" w:color="auto"/>
            </w:tcBorders>
          </w:tcPr>
          <w:p w14:paraId="5FBF170B" w14:textId="77777777" w:rsidR="00492E5D" w:rsidRPr="000E602A" w:rsidRDefault="00492E5D" w:rsidP="00AC6D2C">
            <w:pPr>
              <w:pStyle w:val="para"/>
              <w:spacing w:before="40" w:after="40" w:line="220" w:lineRule="exact"/>
              <w:ind w:left="86" w:right="140" w:firstLine="0"/>
              <w:jc w:val="right"/>
              <w:rPr>
                <w:bCs/>
                <w:sz w:val="18"/>
                <w:szCs w:val="18"/>
                <w:lang w:eastAsia="en-GB"/>
              </w:rPr>
            </w:pPr>
            <w:r w:rsidRPr="000E602A">
              <w:rPr>
                <w:bCs/>
                <w:sz w:val="18"/>
                <w:szCs w:val="18"/>
                <w:lang w:eastAsia="en-GB"/>
              </w:rPr>
              <w:t>Not applicable</w:t>
            </w:r>
          </w:p>
        </w:tc>
        <w:tc>
          <w:tcPr>
            <w:tcW w:w="1530" w:type="dxa"/>
            <w:tcBorders>
              <w:top w:val="single" w:sz="4" w:space="0" w:color="auto"/>
              <w:left w:val="single" w:sz="4" w:space="0" w:color="auto"/>
              <w:bottom w:val="single" w:sz="4" w:space="0" w:color="auto"/>
              <w:right w:val="single" w:sz="4" w:space="0" w:color="auto"/>
            </w:tcBorders>
          </w:tcPr>
          <w:p w14:paraId="40E3EDDE" w14:textId="77777777" w:rsidR="00492E5D" w:rsidRPr="000E602A" w:rsidRDefault="00492E5D" w:rsidP="00AC6D2C">
            <w:pPr>
              <w:pStyle w:val="para"/>
              <w:spacing w:before="40" w:after="40" w:line="220" w:lineRule="exact"/>
              <w:ind w:left="86" w:right="140" w:firstLine="0"/>
              <w:jc w:val="right"/>
              <w:rPr>
                <w:bCs/>
                <w:sz w:val="18"/>
                <w:szCs w:val="18"/>
                <w:lang w:eastAsia="en-GB"/>
              </w:rPr>
            </w:pPr>
          </w:p>
        </w:tc>
      </w:tr>
    </w:tbl>
    <w:p w14:paraId="5ED26D20" w14:textId="77777777" w:rsidR="00272075" w:rsidRPr="007B3D2D" w:rsidRDefault="00272075" w:rsidP="00272075">
      <w:pPr>
        <w:ind w:right="9"/>
        <w:jc w:val="both"/>
        <w:rPr>
          <w:bCs/>
        </w:rPr>
      </w:pPr>
    </w:p>
    <w:p w14:paraId="49B14549" w14:textId="77777777" w:rsidR="00B2265B" w:rsidRPr="007B3D2D" w:rsidRDefault="00FE7911" w:rsidP="006F4BD9">
      <w:pPr>
        <w:pStyle w:val="SingleTxtG"/>
        <w:ind w:left="1800" w:hanging="666"/>
        <w:rPr>
          <w:bCs/>
        </w:rPr>
      </w:pPr>
      <w:r w:rsidRPr="007B3D2D">
        <w:rPr>
          <w:bCs/>
        </w:rPr>
        <w:t>4</w:t>
      </w:r>
      <w:r w:rsidR="00B2265B" w:rsidRPr="007B3D2D">
        <w:rPr>
          <w:bCs/>
        </w:rPr>
        <w:t>.</w:t>
      </w:r>
      <w:r w:rsidR="00B2265B" w:rsidRPr="007B3D2D">
        <w:rPr>
          <w:bCs/>
        </w:rPr>
        <w:tab/>
      </w:r>
      <w:r w:rsidR="00C15DD7" w:rsidRPr="007B3D2D">
        <w:rPr>
          <w:bCs/>
        </w:rPr>
        <w:t>The s</w:t>
      </w:r>
      <w:r w:rsidR="00B2265B" w:rsidRPr="007B3D2D">
        <w:rPr>
          <w:bCs/>
        </w:rPr>
        <w:t xml:space="preserve">ystem’s ability to safely perform other </w:t>
      </w:r>
      <w:r w:rsidR="007F08F0" w:rsidRPr="007B3D2D">
        <w:rPr>
          <w:bCs/>
        </w:rPr>
        <w:t>driver-</w:t>
      </w:r>
      <w:r w:rsidR="008F5015" w:rsidRPr="007B3D2D">
        <w:rPr>
          <w:bCs/>
        </w:rPr>
        <w:t xml:space="preserve">initiated or </w:t>
      </w:r>
      <w:r w:rsidR="00B2265B" w:rsidRPr="007B3D2D">
        <w:rPr>
          <w:bCs/>
        </w:rPr>
        <w:t>system</w:t>
      </w:r>
      <w:r w:rsidR="008F5015" w:rsidRPr="007B3D2D">
        <w:rPr>
          <w:bCs/>
        </w:rPr>
        <w:t>-</w:t>
      </w:r>
      <w:r w:rsidR="00B2265B" w:rsidRPr="007B3D2D">
        <w:rPr>
          <w:bCs/>
        </w:rPr>
        <w:t xml:space="preserve">initiated manoeuvres in </w:t>
      </w:r>
      <w:r w:rsidR="00812BCE" w:rsidRPr="007B3D2D">
        <w:rPr>
          <w:bCs/>
          <w:lang w:eastAsia="en-GB"/>
        </w:rPr>
        <w:t>non-highway</w:t>
      </w:r>
      <w:r w:rsidR="00B2265B" w:rsidRPr="007B3D2D">
        <w:rPr>
          <w:bCs/>
        </w:rPr>
        <w:t xml:space="preserve"> environments</w:t>
      </w:r>
      <w:r w:rsidR="005218F9" w:rsidRPr="007B3D2D">
        <w:rPr>
          <w:bCs/>
        </w:rPr>
        <w:t xml:space="preserve"> without driver </w:t>
      </w:r>
      <w:r w:rsidR="006E3EAE" w:rsidRPr="007B3D2D">
        <w:rPr>
          <w:bCs/>
        </w:rPr>
        <w:t>intervention</w:t>
      </w:r>
      <w:r w:rsidR="006E3238" w:rsidRPr="007B3D2D">
        <w:rPr>
          <w:bCs/>
        </w:rPr>
        <w:t xml:space="preserve">, </w:t>
      </w:r>
      <w:r w:rsidR="006E3238" w:rsidRPr="007B3D2D">
        <w:rPr>
          <w:bCs/>
          <w:lang w:val="en-US"/>
        </w:rPr>
        <w:t>alternatively indicated as “Not Applicable”:</w:t>
      </w:r>
    </w:p>
    <w:tbl>
      <w:tblPr>
        <w:tblStyle w:val="TableGrid"/>
        <w:tblW w:w="0" w:type="auto"/>
        <w:tblInd w:w="720" w:type="dxa"/>
        <w:tblLook w:val="04A0" w:firstRow="1" w:lastRow="0" w:firstColumn="1" w:lastColumn="0" w:noHBand="0" w:noVBand="1"/>
      </w:tblPr>
      <w:tblGrid>
        <w:gridCol w:w="2965"/>
        <w:gridCol w:w="2700"/>
        <w:gridCol w:w="3060"/>
      </w:tblGrid>
      <w:tr w:rsidR="00D04118" w:rsidRPr="007B3D2D" w14:paraId="1C3AEBAE" w14:textId="77777777" w:rsidTr="00052AF2">
        <w:tc>
          <w:tcPr>
            <w:tcW w:w="2965" w:type="dxa"/>
            <w:tcBorders>
              <w:top w:val="single" w:sz="4" w:space="0" w:color="auto"/>
              <w:left w:val="single" w:sz="4" w:space="0" w:color="auto"/>
              <w:bottom w:val="single" w:sz="4" w:space="0" w:color="auto"/>
              <w:right w:val="single" w:sz="4" w:space="0" w:color="auto"/>
            </w:tcBorders>
            <w:shd w:val="clear" w:color="auto" w:fill="auto"/>
          </w:tcPr>
          <w:p w14:paraId="30BBD823" w14:textId="77777777" w:rsidR="00D04118" w:rsidRPr="000E602A" w:rsidRDefault="00D04118" w:rsidP="00C77E0E">
            <w:pPr>
              <w:pStyle w:val="para"/>
              <w:spacing w:before="40" w:afterLines="40" w:after="96" w:line="220" w:lineRule="exact"/>
              <w:ind w:left="90" w:right="144" w:firstLine="0"/>
              <w:jc w:val="right"/>
              <w:rPr>
                <w:bCs/>
                <w:sz w:val="18"/>
                <w:szCs w:val="18"/>
                <w:lang w:val="en-US" w:eastAsia="en-GB"/>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315F8FA8" w14:textId="77777777" w:rsidR="00D04118" w:rsidRPr="000E602A" w:rsidRDefault="00D04118" w:rsidP="00B4042B">
            <w:pPr>
              <w:pStyle w:val="para"/>
              <w:spacing w:before="40" w:afterLines="40" w:after="96" w:line="220" w:lineRule="exact"/>
              <w:ind w:left="90" w:right="144" w:firstLine="0"/>
              <w:jc w:val="center"/>
              <w:rPr>
                <w:bCs/>
                <w:i/>
                <w:iCs/>
                <w:sz w:val="18"/>
                <w:szCs w:val="18"/>
                <w:lang w:val="en-US" w:eastAsia="en-GB"/>
              </w:rPr>
            </w:pPr>
            <w:r w:rsidRPr="000E602A">
              <w:rPr>
                <w:bCs/>
                <w:i/>
                <w:iCs/>
                <w:sz w:val="18"/>
                <w:szCs w:val="18"/>
                <w:lang w:val="en-US" w:eastAsia="en-GB"/>
              </w:rPr>
              <w:t>Will the system be able to avoid a collision in this scenario?</w:t>
            </w: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3A16EACF" w14:textId="77777777" w:rsidR="00D04118" w:rsidRPr="000E602A" w:rsidRDefault="00D04118" w:rsidP="00B4042B">
            <w:pPr>
              <w:pStyle w:val="para"/>
              <w:spacing w:before="40" w:afterLines="40" w:after="96" w:line="220" w:lineRule="exact"/>
              <w:ind w:left="90" w:right="144" w:firstLine="0"/>
              <w:jc w:val="center"/>
              <w:rPr>
                <w:bCs/>
                <w:i/>
                <w:iCs/>
                <w:sz w:val="18"/>
                <w:szCs w:val="18"/>
                <w:lang w:val="en-US" w:eastAsia="en-GB"/>
              </w:rPr>
            </w:pPr>
            <w:r w:rsidRPr="000E602A">
              <w:rPr>
                <w:bCs/>
                <w:i/>
                <w:iCs/>
                <w:sz w:val="18"/>
                <w:szCs w:val="18"/>
                <w:lang w:val="en-US" w:eastAsia="en-GB"/>
              </w:rPr>
              <w:t>Preconditions under which the system will be able to avoid a collision</w:t>
            </w:r>
          </w:p>
        </w:tc>
      </w:tr>
      <w:tr w:rsidR="00D04118" w:rsidRPr="007B3D2D" w14:paraId="20688443" w14:textId="77777777" w:rsidTr="00052AF2">
        <w:tc>
          <w:tcPr>
            <w:tcW w:w="2965" w:type="dxa"/>
            <w:tcBorders>
              <w:top w:val="single" w:sz="4" w:space="0" w:color="auto"/>
              <w:left w:val="single" w:sz="4" w:space="0" w:color="auto"/>
              <w:bottom w:val="single" w:sz="4" w:space="0" w:color="auto"/>
              <w:right w:val="single" w:sz="4" w:space="0" w:color="auto"/>
            </w:tcBorders>
            <w:shd w:val="clear" w:color="auto" w:fill="auto"/>
          </w:tcPr>
          <w:p w14:paraId="1B703BF1" w14:textId="77777777" w:rsidR="00D04118" w:rsidRPr="000E602A" w:rsidRDefault="00D04118" w:rsidP="00AC6D2C">
            <w:pPr>
              <w:pStyle w:val="para"/>
              <w:spacing w:before="40" w:afterLines="40" w:after="96" w:line="220" w:lineRule="exact"/>
              <w:ind w:left="90" w:right="144" w:firstLine="0"/>
              <w:jc w:val="right"/>
              <w:rPr>
                <w:bCs/>
                <w:sz w:val="18"/>
                <w:szCs w:val="18"/>
                <w:lang w:val="en-US" w:eastAsia="en-GB"/>
              </w:rPr>
            </w:pPr>
            <w:r w:rsidRPr="000E602A">
              <w:rPr>
                <w:bCs/>
                <w:sz w:val="18"/>
                <w:szCs w:val="18"/>
                <w:lang w:eastAsia="en-GB"/>
              </w:rPr>
              <w:t xml:space="preserve">Pedestrian target crossing into the path of the VUT in an intersection (Annex 4, par. </w:t>
            </w:r>
            <w:r w:rsidRPr="000E602A">
              <w:rPr>
                <w:bCs/>
                <w:sz w:val="18"/>
                <w:szCs w:val="18"/>
              </w:rPr>
              <w:t xml:space="preserve">4.2.5.2.12.1.) </w:t>
            </w: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3BB85C33" w14:textId="77777777" w:rsidR="00D04118" w:rsidRPr="000E602A" w:rsidRDefault="00D04118" w:rsidP="00D04118">
            <w:pPr>
              <w:pStyle w:val="para"/>
              <w:spacing w:before="40" w:afterLines="40" w:after="96" w:line="220" w:lineRule="exact"/>
              <w:ind w:left="90" w:right="144" w:firstLine="0"/>
              <w:jc w:val="right"/>
              <w:rPr>
                <w:bCs/>
                <w:sz w:val="18"/>
                <w:szCs w:val="18"/>
                <w:lang w:val="en-US" w:eastAsia="en-GB"/>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2AB5ED97" w14:textId="77777777" w:rsidR="00D04118" w:rsidRPr="000E602A" w:rsidRDefault="00D04118" w:rsidP="00D04118">
            <w:pPr>
              <w:pStyle w:val="para"/>
              <w:spacing w:before="40" w:afterLines="40" w:after="96" w:line="220" w:lineRule="exact"/>
              <w:ind w:left="90" w:right="144" w:firstLine="0"/>
              <w:jc w:val="right"/>
              <w:rPr>
                <w:bCs/>
                <w:sz w:val="18"/>
                <w:szCs w:val="18"/>
                <w:lang w:val="en-US" w:eastAsia="en-GB"/>
              </w:rPr>
            </w:pPr>
          </w:p>
        </w:tc>
      </w:tr>
      <w:tr w:rsidR="00D04118" w:rsidRPr="007B3D2D" w14:paraId="52F43327" w14:textId="77777777" w:rsidTr="00052AF2">
        <w:tc>
          <w:tcPr>
            <w:tcW w:w="2965" w:type="dxa"/>
            <w:tcBorders>
              <w:top w:val="single" w:sz="4" w:space="0" w:color="auto"/>
              <w:left w:val="single" w:sz="4" w:space="0" w:color="auto"/>
              <w:bottom w:val="single" w:sz="4" w:space="0" w:color="auto"/>
              <w:right w:val="single" w:sz="4" w:space="0" w:color="auto"/>
            </w:tcBorders>
            <w:shd w:val="clear" w:color="auto" w:fill="auto"/>
          </w:tcPr>
          <w:p w14:paraId="64A6BFFA" w14:textId="77777777" w:rsidR="00D04118" w:rsidRPr="000E602A" w:rsidRDefault="00D04118" w:rsidP="00AC6D2C">
            <w:pPr>
              <w:pStyle w:val="para"/>
              <w:spacing w:before="40" w:afterLines="40" w:after="96" w:line="220" w:lineRule="exact"/>
              <w:ind w:left="90" w:right="144" w:firstLine="0"/>
              <w:jc w:val="right"/>
              <w:rPr>
                <w:bCs/>
                <w:sz w:val="18"/>
                <w:szCs w:val="18"/>
                <w:lang w:val="en-US" w:eastAsia="en-GB"/>
              </w:rPr>
            </w:pPr>
            <w:r w:rsidRPr="000E602A">
              <w:rPr>
                <w:bCs/>
                <w:sz w:val="18"/>
                <w:szCs w:val="18"/>
                <w:lang w:eastAsia="en-GB"/>
              </w:rPr>
              <w:t xml:space="preserve">Bicycle target crossing into the path of the VUT in an intersection (Annex 4, par. </w:t>
            </w:r>
            <w:r w:rsidRPr="000E602A">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6C1FB827" w14:textId="77777777" w:rsidR="00D04118" w:rsidRPr="000E602A" w:rsidRDefault="00D04118" w:rsidP="00D04118">
            <w:pPr>
              <w:pStyle w:val="para"/>
              <w:spacing w:before="40" w:afterLines="40" w:after="96" w:line="220" w:lineRule="exact"/>
              <w:ind w:left="90" w:right="144" w:firstLine="0"/>
              <w:jc w:val="right"/>
              <w:rPr>
                <w:bCs/>
                <w:sz w:val="18"/>
                <w:szCs w:val="18"/>
                <w:lang w:val="en-US" w:eastAsia="en-GB"/>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17E8A44F" w14:textId="77777777" w:rsidR="00D04118" w:rsidRPr="000E602A" w:rsidRDefault="00D04118" w:rsidP="00D04118">
            <w:pPr>
              <w:pStyle w:val="para"/>
              <w:spacing w:before="40" w:afterLines="40" w:after="96" w:line="220" w:lineRule="exact"/>
              <w:ind w:left="90" w:right="144" w:firstLine="0"/>
              <w:jc w:val="right"/>
              <w:rPr>
                <w:bCs/>
                <w:sz w:val="18"/>
                <w:szCs w:val="18"/>
                <w:lang w:val="en-US" w:eastAsia="en-GB"/>
              </w:rPr>
            </w:pPr>
          </w:p>
        </w:tc>
      </w:tr>
      <w:tr w:rsidR="00D04118" w:rsidRPr="007B3D2D" w14:paraId="65D37BA0" w14:textId="77777777" w:rsidTr="00052AF2">
        <w:tc>
          <w:tcPr>
            <w:tcW w:w="2965" w:type="dxa"/>
            <w:tcBorders>
              <w:top w:val="single" w:sz="4" w:space="0" w:color="auto"/>
              <w:left w:val="single" w:sz="4" w:space="0" w:color="auto"/>
              <w:bottom w:val="single" w:sz="4" w:space="0" w:color="auto"/>
              <w:right w:val="single" w:sz="4" w:space="0" w:color="auto"/>
            </w:tcBorders>
            <w:shd w:val="clear" w:color="auto" w:fill="auto"/>
          </w:tcPr>
          <w:p w14:paraId="7D5B51CE" w14:textId="77777777" w:rsidR="00D04118" w:rsidRPr="000E602A" w:rsidRDefault="00D04118" w:rsidP="00AC6D2C">
            <w:pPr>
              <w:pStyle w:val="para"/>
              <w:spacing w:before="40" w:afterLines="40" w:after="96" w:line="220" w:lineRule="exact"/>
              <w:ind w:left="90" w:right="144" w:firstLine="0"/>
              <w:jc w:val="right"/>
              <w:rPr>
                <w:bCs/>
                <w:sz w:val="18"/>
                <w:szCs w:val="18"/>
                <w:lang w:val="en-US" w:eastAsia="en-GB"/>
              </w:rPr>
            </w:pPr>
            <w:r w:rsidRPr="000E602A">
              <w:rPr>
                <w:bCs/>
                <w:sz w:val="18"/>
                <w:szCs w:val="18"/>
                <w:lang w:eastAsia="en-GB"/>
              </w:rPr>
              <w:t xml:space="preserve">VUT turns across a path of an oncoming vehicle (Annex 4, par. </w:t>
            </w:r>
            <w:r w:rsidRPr="000E602A">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335E4898" w14:textId="77777777" w:rsidR="00D04118" w:rsidRPr="000E602A" w:rsidRDefault="00D04118" w:rsidP="00D04118">
            <w:pPr>
              <w:pStyle w:val="para"/>
              <w:spacing w:before="40" w:afterLines="40" w:after="96" w:line="220" w:lineRule="exact"/>
              <w:ind w:left="90" w:right="144" w:firstLine="0"/>
              <w:jc w:val="right"/>
              <w:rPr>
                <w:bCs/>
                <w:sz w:val="18"/>
                <w:szCs w:val="18"/>
                <w:lang w:val="en-US" w:eastAsia="en-GB"/>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4313B354" w14:textId="77777777" w:rsidR="00D04118" w:rsidRPr="000E602A" w:rsidRDefault="00D04118" w:rsidP="00D04118">
            <w:pPr>
              <w:pStyle w:val="para"/>
              <w:spacing w:before="40" w:afterLines="40" w:after="96" w:line="220" w:lineRule="exact"/>
              <w:ind w:left="90" w:right="144" w:firstLine="0"/>
              <w:jc w:val="right"/>
              <w:rPr>
                <w:bCs/>
                <w:sz w:val="18"/>
                <w:szCs w:val="18"/>
                <w:lang w:val="en-US" w:eastAsia="en-GB"/>
              </w:rPr>
            </w:pPr>
          </w:p>
        </w:tc>
      </w:tr>
      <w:tr w:rsidR="00D04118" w:rsidRPr="007B3D2D" w14:paraId="71B410C3" w14:textId="77777777" w:rsidTr="00052AF2">
        <w:tc>
          <w:tcPr>
            <w:tcW w:w="2965" w:type="dxa"/>
            <w:tcBorders>
              <w:top w:val="single" w:sz="4" w:space="0" w:color="auto"/>
              <w:left w:val="single" w:sz="4" w:space="0" w:color="auto"/>
              <w:bottom w:val="single" w:sz="4" w:space="0" w:color="auto"/>
              <w:right w:val="single" w:sz="4" w:space="0" w:color="auto"/>
            </w:tcBorders>
            <w:shd w:val="clear" w:color="auto" w:fill="auto"/>
          </w:tcPr>
          <w:p w14:paraId="7D3A885B" w14:textId="25C3D693" w:rsidR="00D04118" w:rsidRPr="000E602A" w:rsidRDefault="00D04118" w:rsidP="00AC6D2C">
            <w:pPr>
              <w:pStyle w:val="para"/>
              <w:spacing w:before="40" w:afterLines="40" w:after="96" w:line="220" w:lineRule="exact"/>
              <w:ind w:left="90" w:right="144" w:firstLine="0"/>
              <w:jc w:val="right"/>
              <w:rPr>
                <w:bCs/>
                <w:sz w:val="18"/>
                <w:szCs w:val="18"/>
                <w:lang w:val="en-US" w:eastAsia="en-GB"/>
              </w:rPr>
            </w:pPr>
            <w:r w:rsidRPr="000E602A">
              <w:rPr>
                <w:bCs/>
                <w:sz w:val="18"/>
                <w:szCs w:val="18"/>
                <w:lang w:eastAsia="en-GB"/>
              </w:rPr>
              <w:t xml:space="preserve">VUT crosses the straight path of a vehicle target in an </w:t>
            </w:r>
            <w:r w:rsidR="0048288B" w:rsidRPr="000E602A">
              <w:rPr>
                <w:bCs/>
                <w:sz w:val="18"/>
                <w:szCs w:val="18"/>
                <w:lang w:eastAsia="en-GB"/>
              </w:rPr>
              <w:t>intersection (</w:t>
            </w:r>
            <w:r w:rsidRPr="000E602A">
              <w:rPr>
                <w:bCs/>
                <w:sz w:val="18"/>
                <w:szCs w:val="18"/>
                <w:lang w:eastAsia="en-GB"/>
              </w:rPr>
              <w:t xml:space="preserve">Annex 4, par. </w:t>
            </w:r>
            <w:r w:rsidRPr="000E602A">
              <w:rPr>
                <w:bCs/>
                <w:sz w:val="18"/>
                <w:szCs w:val="18"/>
              </w:rPr>
              <w:t>4.2.5.2.15.1.)</w:t>
            </w: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498E0617" w14:textId="77777777" w:rsidR="00D04118" w:rsidRPr="000E602A" w:rsidRDefault="00D04118" w:rsidP="00D04118">
            <w:pPr>
              <w:pStyle w:val="para"/>
              <w:spacing w:before="40" w:afterLines="40" w:after="96" w:line="220" w:lineRule="exact"/>
              <w:ind w:left="90" w:right="144" w:firstLine="0"/>
              <w:jc w:val="right"/>
              <w:rPr>
                <w:bCs/>
                <w:sz w:val="18"/>
                <w:szCs w:val="18"/>
                <w:lang w:val="en-US" w:eastAsia="en-GB"/>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688C8415" w14:textId="77777777" w:rsidR="00D04118" w:rsidRPr="000E602A" w:rsidRDefault="00D04118" w:rsidP="00D04118">
            <w:pPr>
              <w:pStyle w:val="para"/>
              <w:spacing w:before="40" w:afterLines="40" w:after="96" w:line="220" w:lineRule="exact"/>
              <w:ind w:left="90" w:right="144" w:firstLine="0"/>
              <w:jc w:val="right"/>
              <w:rPr>
                <w:bCs/>
                <w:sz w:val="18"/>
                <w:szCs w:val="18"/>
                <w:lang w:val="en-US" w:eastAsia="en-GB"/>
              </w:rPr>
            </w:pPr>
          </w:p>
        </w:tc>
      </w:tr>
    </w:tbl>
    <w:p w14:paraId="23F401B4" w14:textId="77777777" w:rsidR="00B2265B" w:rsidRPr="007B3D2D" w:rsidRDefault="00B2265B" w:rsidP="00272075">
      <w:pPr>
        <w:ind w:right="9"/>
        <w:jc w:val="both"/>
        <w:rPr>
          <w:bCs/>
        </w:rPr>
      </w:pPr>
    </w:p>
    <w:p w14:paraId="62F2096A" w14:textId="77777777" w:rsidR="00AA5BD4" w:rsidRPr="007B3D2D" w:rsidRDefault="00AA5BD4" w:rsidP="006F4BD9">
      <w:pPr>
        <w:pStyle w:val="SingleTxtG"/>
        <w:ind w:left="1800" w:hanging="666"/>
        <w:rPr>
          <w:bCs/>
        </w:rPr>
      </w:pPr>
      <w:r w:rsidRPr="007B3D2D">
        <w:rPr>
          <w:bCs/>
        </w:rPr>
        <w:t>5.</w:t>
      </w:r>
      <w:r w:rsidRPr="007B3D2D">
        <w:rPr>
          <w:bCs/>
        </w:rPr>
        <w:tab/>
        <w:t>System’s ability to operate in accordance with traffic rules related to a certain driver-initiated manoeuvre</w:t>
      </w:r>
    </w:p>
    <w:p w14:paraId="7A601C18" w14:textId="77777777" w:rsidR="00AA5BD4" w:rsidRPr="007B3D2D" w:rsidRDefault="00AA5BD4" w:rsidP="006F4BD9">
      <w:pPr>
        <w:pStyle w:val="HChG"/>
        <w:tabs>
          <w:tab w:val="clear" w:pos="851"/>
        </w:tabs>
        <w:spacing w:before="120" w:after="120" w:line="240" w:lineRule="atLeast"/>
        <w:ind w:left="1800" w:right="1179" w:firstLine="0"/>
        <w:jc w:val="both"/>
        <w:rPr>
          <w:b w:val="0"/>
          <w:bCs/>
          <w:sz w:val="20"/>
        </w:rPr>
      </w:pPr>
      <w:r w:rsidRPr="007B3D2D">
        <w:rPr>
          <w:b w:val="0"/>
          <w:bCs/>
          <w:sz w:val="20"/>
        </w:rPr>
        <w:t xml:space="preserve">The manufacturer shall declare traffic rule compliance related to a certain manoeuvre, if relevant to the given signal. In case the system’s performance is specific to a country of operation, this may be additionally specified by the manufacturer: </w:t>
      </w:r>
    </w:p>
    <w:tbl>
      <w:tblPr>
        <w:tblStyle w:val="TableGrid"/>
        <w:tblW w:w="0" w:type="auto"/>
        <w:tblInd w:w="720" w:type="dxa"/>
        <w:tblLook w:val="04A0" w:firstRow="1" w:lastRow="0" w:firstColumn="1" w:lastColumn="0" w:noHBand="0" w:noVBand="1"/>
      </w:tblPr>
      <w:tblGrid>
        <w:gridCol w:w="2965"/>
        <w:gridCol w:w="5760"/>
      </w:tblGrid>
      <w:tr w:rsidR="00AA5BD4" w:rsidRPr="007B3D2D" w14:paraId="1CE48299" w14:textId="77777777" w:rsidTr="00C77E0E">
        <w:tc>
          <w:tcPr>
            <w:tcW w:w="2965" w:type="dxa"/>
            <w:tcBorders>
              <w:top w:val="single" w:sz="4" w:space="0" w:color="auto"/>
              <w:left w:val="single" w:sz="4" w:space="0" w:color="auto"/>
              <w:bottom w:val="single" w:sz="12" w:space="0" w:color="auto"/>
              <w:right w:val="single" w:sz="4" w:space="0" w:color="auto"/>
            </w:tcBorders>
            <w:vAlign w:val="center"/>
            <w:hideMark/>
          </w:tcPr>
          <w:p w14:paraId="5422B6D5" w14:textId="77777777" w:rsidR="00AA5BD4" w:rsidRPr="000E602A" w:rsidRDefault="00AA5BD4" w:rsidP="00AC6D2C">
            <w:pPr>
              <w:pStyle w:val="para"/>
              <w:spacing w:before="80" w:after="80" w:line="200" w:lineRule="exact"/>
              <w:ind w:left="0" w:right="81" w:firstLine="0"/>
              <w:jc w:val="right"/>
              <w:rPr>
                <w:bCs/>
                <w:i/>
                <w:iCs/>
                <w:sz w:val="18"/>
                <w:szCs w:val="18"/>
                <w:lang w:eastAsia="en-GB"/>
              </w:rPr>
            </w:pPr>
            <w:r w:rsidRPr="000E602A">
              <w:rPr>
                <w:bCs/>
                <w:i/>
                <w:iCs/>
                <w:sz w:val="18"/>
                <w:szCs w:val="18"/>
                <w:lang w:eastAsia="en-GB"/>
              </w:rPr>
              <w:t>Potentially relevant traffic rule</w:t>
            </w:r>
          </w:p>
        </w:tc>
        <w:tc>
          <w:tcPr>
            <w:tcW w:w="5760" w:type="dxa"/>
            <w:tcBorders>
              <w:top w:val="single" w:sz="4" w:space="0" w:color="auto"/>
              <w:left w:val="single" w:sz="4" w:space="0" w:color="auto"/>
              <w:bottom w:val="single" w:sz="12" w:space="0" w:color="auto"/>
              <w:right w:val="single" w:sz="4" w:space="0" w:color="auto"/>
            </w:tcBorders>
            <w:vAlign w:val="center"/>
            <w:hideMark/>
          </w:tcPr>
          <w:p w14:paraId="52CCFBCB" w14:textId="77777777" w:rsidR="00AA5BD4" w:rsidRPr="000E602A" w:rsidRDefault="00AA5BD4" w:rsidP="00AC6D2C">
            <w:pPr>
              <w:pStyle w:val="para"/>
              <w:spacing w:before="80" w:after="80" w:line="200" w:lineRule="exact"/>
              <w:ind w:left="0" w:right="81" w:firstLine="0"/>
              <w:jc w:val="right"/>
              <w:rPr>
                <w:bCs/>
                <w:i/>
                <w:iCs/>
                <w:sz w:val="18"/>
                <w:szCs w:val="18"/>
                <w:lang w:eastAsia="en-GB"/>
              </w:rPr>
            </w:pPr>
            <w:r w:rsidRPr="000E602A">
              <w:rPr>
                <w:bCs/>
                <w:i/>
                <w:iCs/>
                <w:sz w:val="18"/>
                <w:szCs w:val="18"/>
                <w:lang w:eastAsia="en-GB"/>
              </w:rPr>
              <w:t>Will the system be designed to obey this rule?</w:t>
            </w:r>
          </w:p>
        </w:tc>
      </w:tr>
      <w:tr w:rsidR="00AA5BD4" w:rsidRPr="007B3D2D" w14:paraId="6A194872" w14:textId="77777777" w:rsidTr="00BA7132">
        <w:tc>
          <w:tcPr>
            <w:tcW w:w="2965" w:type="dxa"/>
            <w:tcBorders>
              <w:top w:val="single" w:sz="12" w:space="0" w:color="auto"/>
              <w:left w:val="single" w:sz="4" w:space="0" w:color="auto"/>
              <w:bottom w:val="single" w:sz="4" w:space="0" w:color="auto"/>
              <w:right w:val="single" w:sz="4" w:space="0" w:color="auto"/>
            </w:tcBorders>
            <w:hideMark/>
          </w:tcPr>
          <w:p w14:paraId="0572F7FC" w14:textId="77777777" w:rsidR="00AA5BD4" w:rsidRPr="000E602A" w:rsidRDefault="00AA5BD4"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Duration of indication of the Lane Change Procedure</w:t>
            </w:r>
          </w:p>
        </w:tc>
        <w:tc>
          <w:tcPr>
            <w:tcW w:w="5760" w:type="dxa"/>
            <w:tcBorders>
              <w:top w:val="single" w:sz="12" w:space="0" w:color="auto"/>
              <w:left w:val="single" w:sz="4" w:space="0" w:color="auto"/>
              <w:bottom w:val="single" w:sz="4" w:space="0" w:color="auto"/>
              <w:right w:val="single" w:sz="4" w:space="0" w:color="auto"/>
            </w:tcBorders>
          </w:tcPr>
          <w:p w14:paraId="26A02E34" w14:textId="77777777" w:rsidR="00AA5BD4" w:rsidRPr="000E602A" w:rsidRDefault="00AA5BD4" w:rsidP="00AC6D2C">
            <w:pPr>
              <w:pStyle w:val="para"/>
              <w:spacing w:beforeLines="40" w:before="96" w:after="40" w:line="220" w:lineRule="atLeast"/>
              <w:ind w:left="86" w:right="81" w:firstLine="0"/>
              <w:jc w:val="right"/>
              <w:rPr>
                <w:bCs/>
                <w:sz w:val="18"/>
                <w:szCs w:val="18"/>
                <w:lang w:eastAsia="en-GB"/>
              </w:rPr>
            </w:pPr>
          </w:p>
        </w:tc>
      </w:tr>
      <w:tr w:rsidR="00BA7132" w:rsidRPr="007B3D2D" w14:paraId="1EF2A7C8" w14:textId="77777777" w:rsidTr="00BA7132">
        <w:tc>
          <w:tcPr>
            <w:tcW w:w="2965" w:type="dxa"/>
            <w:tcBorders>
              <w:top w:val="single" w:sz="4" w:space="0" w:color="auto"/>
              <w:left w:val="single" w:sz="4" w:space="0" w:color="auto"/>
              <w:bottom w:val="single" w:sz="4" w:space="0" w:color="auto"/>
              <w:right w:val="single" w:sz="4" w:space="0" w:color="auto"/>
            </w:tcBorders>
          </w:tcPr>
          <w:p w14:paraId="66FD2929" w14:textId="77777777" w:rsidR="00BA7132" w:rsidRPr="000E602A" w:rsidRDefault="00BA713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w:t>
            </w:r>
            <w:r w:rsidRPr="000E602A">
              <w:rPr>
                <w:bCs/>
                <w:i/>
                <w:iCs/>
                <w:sz w:val="18"/>
                <w:szCs w:val="18"/>
                <w:lang w:eastAsia="en-GB"/>
              </w:rPr>
              <w:t>To be completed by the manufacturer)</w:t>
            </w:r>
          </w:p>
        </w:tc>
        <w:tc>
          <w:tcPr>
            <w:tcW w:w="5760" w:type="dxa"/>
            <w:tcBorders>
              <w:top w:val="single" w:sz="4" w:space="0" w:color="auto"/>
              <w:left w:val="single" w:sz="4" w:space="0" w:color="auto"/>
              <w:bottom w:val="single" w:sz="4" w:space="0" w:color="auto"/>
              <w:right w:val="single" w:sz="4" w:space="0" w:color="auto"/>
            </w:tcBorders>
          </w:tcPr>
          <w:p w14:paraId="1920EB61" w14:textId="77777777" w:rsidR="00BA7132" w:rsidRPr="000E602A" w:rsidRDefault="00BA7132" w:rsidP="00AC6D2C">
            <w:pPr>
              <w:pStyle w:val="para"/>
              <w:spacing w:beforeLines="40" w:before="96" w:after="40" w:line="220" w:lineRule="atLeast"/>
              <w:ind w:left="86" w:right="81" w:firstLine="0"/>
              <w:jc w:val="right"/>
              <w:rPr>
                <w:bCs/>
                <w:sz w:val="18"/>
                <w:szCs w:val="18"/>
                <w:lang w:eastAsia="en-GB"/>
              </w:rPr>
            </w:pPr>
          </w:p>
        </w:tc>
      </w:tr>
    </w:tbl>
    <w:p w14:paraId="5E1B5854" w14:textId="77777777" w:rsidR="00AA5BD4" w:rsidRPr="007B3D2D" w:rsidRDefault="00AA5BD4" w:rsidP="00272075">
      <w:pPr>
        <w:ind w:right="9"/>
        <w:jc w:val="both"/>
        <w:rPr>
          <w:bCs/>
        </w:rPr>
      </w:pPr>
    </w:p>
    <w:p w14:paraId="5A1882F4" w14:textId="77777777" w:rsidR="00B2265B" w:rsidRPr="007B3D2D" w:rsidRDefault="00B2265B" w:rsidP="00272075">
      <w:pPr>
        <w:ind w:right="9"/>
        <w:jc w:val="both"/>
        <w:rPr>
          <w:bCs/>
        </w:rPr>
      </w:pPr>
    </w:p>
    <w:p w14:paraId="7964AED1" w14:textId="77777777" w:rsidR="00272075" w:rsidRPr="007B3D2D" w:rsidRDefault="00B65617" w:rsidP="006F4BD9">
      <w:pPr>
        <w:pStyle w:val="SingleTxtG"/>
        <w:ind w:left="1800" w:hanging="666"/>
        <w:rPr>
          <w:bCs/>
        </w:rPr>
      </w:pPr>
      <w:r w:rsidRPr="007B3D2D">
        <w:rPr>
          <w:bCs/>
        </w:rPr>
        <w:t>6.</w:t>
      </w:r>
      <w:r w:rsidRPr="007B3D2D">
        <w:rPr>
          <w:bCs/>
        </w:rPr>
        <w:tab/>
      </w:r>
      <w:r w:rsidR="00272075" w:rsidRPr="007B3D2D">
        <w:rPr>
          <w:bCs/>
        </w:rPr>
        <w:t xml:space="preserve">System’s ability to operate in accordance with traffic rules related to a certain </w:t>
      </w:r>
      <w:r w:rsidR="00D04118" w:rsidRPr="007B3D2D">
        <w:rPr>
          <w:bCs/>
        </w:rPr>
        <w:t xml:space="preserve">system-initiated </w:t>
      </w:r>
      <w:r w:rsidR="00272075" w:rsidRPr="007B3D2D">
        <w:rPr>
          <w:bCs/>
        </w:rPr>
        <w:t>manoeuvre</w:t>
      </w:r>
    </w:p>
    <w:p w14:paraId="26938283" w14:textId="77777777" w:rsidR="00003128" w:rsidRPr="007B3D2D" w:rsidRDefault="00003128" w:rsidP="006F4BD9">
      <w:pPr>
        <w:pStyle w:val="HChG"/>
        <w:tabs>
          <w:tab w:val="clear" w:pos="851"/>
        </w:tabs>
        <w:spacing w:before="120" w:after="120" w:line="240" w:lineRule="atLeast"/>
        <w:ind w:left="1800" w:right="1179" w:firstLine="0"/>
        <w:jc w:val="both"/>
        <w:rPr>
          <w:b w:val="0"/>
          <w:bCs/>
          <w:sz w:val="20"/>
        </w:rPr>
      </w:pPr>
      <w:r w:rsidRPr="007B3D2D">
        <w:rPr>
          <w:b w:val="0"/>
          <w:bCs/>
          <w:sz w:val="20"/>
        </w:rPr>
        <w:lastRenderedPageBreak/>
        <w:t>The manufacturer shall declare t</w:t>
      </w:r>
      <w:r w:rsidR="007912B3" w:rsidRPr="007B3D2D">
        <w:rPr>
          <w:b w:val="0"/>
          <w:bCs/>
          <w:sz w:val="20"/>
        </w:rPr>
        <w:t>raffic rule compliance related to a certain manoeuvre, if relevant to the given signal</w:t>
      </w:r>
      <w:r w:rsidR="00FE7911" w:rsidRPr="007B3D2D">
        <w:rPr>
          <w:b w:val="0"/>
          <w:bCs/>
          <w:sz w:val="20"/>
        </w:rPr>
        <w:t xml:space="preserve">. In case the system’s performance </w:t>
      </w:r>
      <w:r w:rsidR="00E229A2" w:rsidRPr="007B3D2D">
        <w:rPr>
          <w:b w:val="0"/>
          <w:bCs/>
          <w:sz w:val="20"/>
        </w:rPr>
        <w:t>is specific to a country of operation, this may be additionally specified by the manufacturer</w:t>
      </w:r>
      <w:r w:rsidR="007912B3" w:rsidRPr="007B3D2D">
        <w:rPr>
          <w:b w:val="0"/>
          <w:bCs/>
          <w:sz w:val="20"/>
        </w:rPr>
        <w:t xml:space="preserve">: </w:t>
      </w:r>
    </w:p>
    <w:p w14:paraId="643BE271" w14:textId="77777777" w:rsidR="00995178" w:rsidRPr="007B3D2D" w:rsidRDefault="00995178" w:rsidP="00995178">
      <w:pPr>
        <w:rPr>
          <w:bCs/>
        </w:rPr>
      </w:pPr>
    </w:p>
    <w:tbl>
      <w:tblPr>
        <w:tblStyle w:val="TableGrid"/>
        <w:tblW w:w="0" w:type="auto"/>
        <w:tblInd w:w="720" w:type="dxa"/>
        <w:tblLook w:val="04A0" w:firstRow="1" w:lastRow="0" w:firstColumn="1" w:lastColumn="0" w:noHBand="0" w:noVBand="1"/>
      </w:tblPr>
      <w:tblGrid>
        <w:gridCol w:w="2965"/>
        <w:gridCol w:w="5760"/>
      </w:tblGrid>
      <w:tr w:rsidR="00272075" w:rsidRPr="007B3D2D" w14:paraId="1D647D72" w14:textId="77777777" w:rsidTr="00B82C40">
        <w:tc>
          <w:tcPr>
            <w:tcW w:w="2965" w:type="dxa"/>
            <w:tcBorders>
              <w:top w:val="single" w:sz="4" w:space="0" w:color="auto"/>
              <w:left w:val="single" w:sz="4" w:space="0" w:color="auto"/>
              <w:bottom w:val="single" w:sz="12" w:space="0" w:color="auto"/>
              <w:right w:val="single" w:sz="4" w:space="0" w:color="auto"/>
            </w:tcBorders>
            <w:vAlign w:val="center"/>
            <w:hideMark/>
          </w:tcPr>
          <w:p w14:paraId="21402D0A" w14:textId="77777777" w:rsidR="00272075" w:rsidRPr="000E602A" w:rsidRDefault="00272075" w:rsidP="00AC6D2C">
            <w:pPr>
              <w:pStyle w:val="para"/>
              <w:spacing w:before="80" w:after="80" w:line="200" w:lineRule="exact"/>
              <w:ind w:left="0" w:right="81" w:firstLine="0"/>
              <w:jc w:val="right"/>
              <w:rPr>
                <w:bCs/>
                <w:i/>
                <w:iCs/>
                <w:sz w:val="18"/>
                <w:szCs w:val="18"/>
                <w:lang w:eastAsia="en-GB"/>
              </w:rPr>
            </w:pPr>
            <w:r w:rsidRPr="000E602A">
              <w:rPr>
                <w:bCs/>
                <w:i/>
                <w:iCs/>
                <w:sz w:val="18"/>
                <w:szCs w:val="18"/>
                <w:lang w:eastAsia="en-GB"/>
              </w:rPr>
              <w:t>Potentially relevant traffic rule</w:t>
            </w:r>
          </w:p>
        </w:tc>
        <w:tc>
          <w:tcPr>
            <w:tcW w:w="5760" w:type="dxa"/>
            <w:tcBorders>
              <w:top w:val="single" w:sz="4" w:space="0" w:color="auto"/>
              <w:left w:val="single" w:sz="4" w:space="0" w:color="auto"/>
              <w:bottom w:val="single" w:sz="12" w:space="0" w:color="auto"/>
              <w:right w:val="single" w:sz="4" w:space="0" w:color="auto"/>
            </w:tcBorders>
            <w:vAlign w:val="center"/>
            <w:hideMark/>
          </w:tcPr>
          <w:p w14:paraId="360CA00A" w14:textId="77777777" w:rsidR="00272075" w:rsidRPr="000E602A" w:rsidRDefault="00272075" w:rsidP="00AC6D2C">
            <w:pPr>
              <w:pStyle w:val="para"/>
              <w:spacing w:before="80" w:after="80" w:line="200" w:lineRule="exact"/>
              <w:ind w:left="0" w:right="81" w:firstLine="0"/>
              <w:jc w:val="right"/>
              <w:rPr>
                <w:bCs/>
                <w:i/>
                <w:iCs/>
                <w:sz w:val="18"/>
                <w:szCs w:val="18"/>
                <w:lang w:eastAsia="en-GB"/>
              </w:rPr>
            </w:pPr>
            <w:r w:rsidRPr="000E602A">
              <w:rPr>
                <w:bCs/>
                <w:i/>
                <w:iCs/>
                <w:sz w:val="18"/>
                <w:szCs w:val="18"/>
                <w:lang w:eastAsia="en-GB"/>
              </w:rPr>
              <w:t>Will the system be designed to obey this rule?</w:t>
            </w:r>
          </w:p>
        </w:tc>
      </w:tr>
      <w:tr w:rsidR="00272075" w:rsidRPr="007B3D2D" w14:paraId="6191BDB5" w14:textId="77777777" w:rsidTr="00B82C40">
        <w:tc>
          <w:tcPr>
            <w:tcW w:w="2965" w:type="dxa"/>
            <w:tcBorders>
              <w:top w:val="single" w:sz="12" w:space="0" w:color="auto"/>
              <w:left w:val="single" w:sz="4" w:space="0" w:color="auto"/>
              <w:bottom w:val="single" w:sz="4" w:space="0" w:color="auto"/>
              <w:right w:val="single" w:sz="4" w:space="0" w:color="auto"/>
            </w:tcBorders>
            <w:hideMark/>
          </w:tcPr>
          <w:p w14:paraId="332D41C7" w14:textId="2AE44B5B" w:rsidR="00272075" w:rsidRPr="000E602A" w:rsidRDefault="00272075"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Not to</w:t>
            </w:r>
            <w:r w:rsidR="00CA1C74" w:rsidRPr="000E602A">
              <w:rPr>
                <w:bCs/>
                <w:sz w:val="18"/>
                <w:szCs w:val="18"/>
                <w:lang w:eastAsia="en-GB"/>
              </w:rPr>
              <w:t xml:space="preserve"> unintentionally</w:t>
            </w:r>
            <w:r w:rsidRPr="000E602A">
              <w:rPr>
                <w:bCs/>
                <w:sz w:val="18"/>
                <w:szCs w:val="18"/>
                <w:lang w:eastAsia="en-GB"/>
              </w:rPr>
              <w:t xml:space="preserve"> cross a solid lane marking during a </w:t>
            </w:r>
            <w:r w:rsidR="00D04118" w:rsidRPr="000E602A">
              <w:rPr>
                <w:bCs/>
                <w:sz w:val="18"/>
                <w:szCs w:val="18"/>
                <w:lang w:eastAsia="en-GB"/>
              </w:rPr>
              <w:t xml:space="preserve">system-initiated </w:t>
            </w:r>
            <w:r w:rsidR="000F40D2" w:rsidRPr="000E602A">
              <w:rPr>
                <w:bCs/>
                <w:sz w:val="18"/>
                <w:szCs w:val="18"/>
                <w:lang w:eastAsia="en-GB"/>
              </w:rPr>
              <w:t>manoeuvre</w:t>
            </w:r>
          </w:p>
        </w:tc>
        <w:tc>
          <w:tcPr>
            <w:tcW w:w="5760" w:type="dxa"/>
            <w:tcBorders>
              <w:top w:val="single" w:sz="12" w:space="0" w:color="auto"/>
              <w:left w:val="single" w:sz="4" w:space="0" w:color="auto"/>
              <w:bottom w:val="single" w:sz="4" w:space="0" w:color="auto"/>
              <w:right w:val="single" w:sz="4" w:space="0" w:color="auto"/>
            </w:tcBorders>
          </w:tcPr>
          <w:p w14:paraId="6A412E15" w14:textId="77777777" w:rsidR="00272075" w:rsidRPr="000E602A" w:rsidRDefault="00272075" w:rsidP="00AC6D2C">
            <w:pPr>
              <w:pStyle w:val="para"/>
              <w:spacing w:beforeLines="40" w:before="96" w:after="40" w:line="220" w:lineRule="atLeast"/>
              <w:ind w:left="86" w:right="81" w:firstLine="0"/>
              <w:jc w:val="right"/>
              <w:rPr>
                <w:bCs/>
                <w:sz w:val="18"/>
                <w:szCs w:val="18"/>
                <w:lang w:eastAsia="en-GB"/>
              </w:rPr>
            </w:pPr>
          </w:p>
        </w:tc>
      </w:tr>
      <w:tr w:rsidR="00272075" w:rsidRPr="007B3D2D" w14:paraId="307DFD40" w14:textId="77777777" w:rsidTr="00376F0D">
        <w:tc>
          <w:tcPr>
            <w:tcW w:w="2965" w:type="dxa"/>
            <w:tcBorders>
              <w:top w:val="single" w:sz="4" w:space="0" w:color="auto"/>
              <w:left w:val="single" w:sz="4" w:space="0" w:color="auto"/>
              <w:bottom w:val="single" w:sz="4" w:space="0" w:color="auto"/>
              <w:right w:val="single" w:sz="4" w:space="0" w:color="auto"/>
            </w:tcBorders>
            <w:hideMark/>
          </w:tcPr>
          <w:p w14:paraId="2F27C00B" w14:textId="77777777" w:rsidR="00272075" w:rsidRPr="000E602A" w:rsidRDefault="00272075"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Not to change lanes when prohibited by a dedicated sign</w:t>
            </w:r>
          </w:p>
        </w:tc>
        <w:tc>
          <w:tcPr>
            <w:tcW w:w="5760" w:type="dxa"/>
            <w:tcBorders>
              <w:top w:val="single" w:sz="4" w:space="0" w:color="auto"/>
              <w:left w:val="single" w:sz="4" w:space="0" w:color="auto"/>
              <w:bottom w:val="single" w:sz="4" w:space="0" w:color="auto"/>
              <w:right w:val="single" w:sz="4" w:space="0" w:color="auto"/>
            </w:tcBorders>
          </w:tcPr>
          <w:p w14:paraId="22FF2011" w14:textId="77777777" w:rsidR="00272075" w:rsidRPr="000E602A" w:rsidRDefault="00272075" w:rsidP="00AC6D2C">
            <w:pPr>
              <w:pStyle w:val="para"/>
              <w:spacing w:beforeLines="40" w:before="96" w:after="40" w:line="220" w:lineRule="atLeast"/>
              <w:ind w:left="86" w:right="81" w:firstLine="0"/>
              <w:jc w:val="right"/>
              <w:rPr>
                <w:bCs/>
                <w:sz w:val="18"/>
                <w:szCs w:val="18"/>
                <w:lang w:eastAsia="en-GB"/>
              </w:rPr>
            </w:pPr>
          </w:p>
        </w:tc>
      </w:tr>
      <w:tr w:rsidR="00272075" w:rsidRPr="007B3D2D" w14:paraId="60C1D1F4" w14:textId="77777777" w:rsidTr="00376F0D">
        <w:tc>
          <w:tcPr>
            <w:tcW w:w="2965" w:type="dxa"/>
            <w:tcBorders>
              <w:top w:val="single" w:sz="4" w:space="0" w:color="auto"/>
              <w:left w:val="single" w:sz="4" w:space="0" w:color="auto"/>
              <w:bottom w:val="single" w:sz="4" w:space="0" w:color="auto"/>
              <w:right w:val="single" w:sz="4" w:space="0" w:color="auto"/>
            </w:tcBorders>
            <w:hideMark/>
          </w:tcPr>
          <w:p w14:paraId="6C694841" w14:textId="23A882B0" w:rsidR="00272075" w:rsidRPr="000E602A" w:rsidRDefault="00272075"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Yielding to other road users when turning left/right at an intersection as part of a system</w:t>
            </w:r>
            <w:r w:rsidR="00BA0289" w:rsidRPr="000E602A">
              <w:rPr>
                <w:bCs/>
                <w:sz w:val="18"/>
                <w:szCs w:val="18"/>
                <w:lang w:eastAsia="en-GB"/>
              </w:rPr>
              <w:t>-</w:t>
            </w:r>
            <w:r w:rsidRPr="000E602A">
              <w:rPr>
                <w:bCs/>
                <w:sz w:val="18"/>
                <w:szCs w:val="18"/>
                <w:lang w:eastAsia="en-GB"/>
              </w:rPr>
              <w:t>initiated manoeuvre</w:t>
            </w:r>
          </w:p>
        </w:tc>
        <w:tc>
          <w:tcPr>
            <w:tcW w:w="5760" w:type="dxa"/>
            <w:tcBorders>
              <w:top w:val="single" w:sz="4" w:space="0" w:color="auto"/>
              <w:left w:val="single" w:sz="4" w:space="0" w:color="auto"/>
              <w:bottom w:val="single" w:sz="4" w:space="0" w:color="auto"/>
              <w:right w:val="single" w:sz="4" w:space="0" w:color="auto"/>
            </w:tcBorders>
          </w:tcPr>
          <w:p w14:paraId="1E05D4CF" w14:textId="77777777" w:rsidR="00272075" w:rsidRPr="000E602A" w:rsidRDefault="00272075" w:rsidP="00AC6D2C">
            <w:pPr>
              <w:pStyle w:val="para"/>
              <w:spacing w:beforeLines="40" w:before="96" w:after="40" w:line="220" w:lineRule="atLeast"/>
              <w:ind w:left="86" w:right="81" w:firstLine="0"/>
              <w:jc w:val="right"/>
              <w:rPr>
                <w:bCs/>
                <w:sz w:val="18"/>
                <w:szCs w:val="18"/>
                <w:lang w:eastAsia="en-GB"/>
              </w:rPr>
            </w:pPr>
          </w:p>
        </w:tc>
      </w:tr>
      <w:tr w:rsidR="00272075" w:rsidRPr="007B3D2D" w14:paraId="5C9D0C90" w14:textId="77777777" w:rsidTr="00376F0D">
        <w:tc>
          <w:tcPr>
            <w:tcW w:w="2965" w:type="dxa"/>
            <w:tcBorders>
              <w:top w:val="single" w:sz="4" w:space="0" w:color="auto"/>
              <w:left w:val="single" w:sz="4" w:space="0" w:color="auto"/>
              <w:bottom w:val="single" w:sz="4" w:space="0" w:color="auto"/>
              <w:right w:val="single" w:sz="4" w:space="0" w:color="auto"/>
            </w:tcBorders>
            <w:hideMark/>
          </w:tcPr>
          <w:p w14:paraId="06A065CB" w14:textId="2A93CB3E" w:rsidR="00272075" w:rsidRPr="000E602A" w:rsidRDefault="00272075"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Yielding to other road users when exiting a roundabout as part of a system</w:t>
            </w:r>
            <w:r w:rsidR="00BA0289" w:rsidRPr="000E602A">
              <w:rPr>
                <w:bCs/>
                <w:sz w:val="18"/>
                <w:szCs w:val="18"/>
                <w:lang w:eastAsia="en-GB"/>
              </w:rPr>
              <w:t>-</w:t>
            </w:r>
            <w:r w:rsidRPr="000E602A">
              <w:rPr>
                <w:bCs/>
                <w:sz w:val="18"/>
                <w:szCs w:val="18"/>
                <w:lang w:eastAsia="en-GB"/>
              </w:rPr>
              <w:t>initiated manoeuvre</w:t>
            </w:r>
          </w:p>
        </w:tc>
        <w:tc>
          <w:tcPr>
            <w:tcW w:w="5760" w:type="dxa"/>
            <w:tcBorders>
              <w:top w:val="single" w:sz="4" w:space="0" w:color="auto"/>
              <w:left w:val="single" w:sz="4" w:space="0" w:color="auto"/>
              <w:bottom w:val="single" w:sz="4" w:space="0" w:color="auto"/>
              <w:right w:val="single" w:sz="4" w:space="0" w:color="auto"/>
            </w:tcBorders>
          </w:tcPr>
          <w:p w14:paraId="526DE2A7" w14:textId="77777777" w:rsidR="00272075" w:rsidRPr="000E602A" w:rsidRDefault="00272075" w:rsidP="00AC6D2C">
            <w:pPr>
              <w:pStyle w:val="para"/>
              <w:spacing w:beforeLines="40" w:before="96" w:after="40" w:line="220" w:lineRule="atLeast"/>
              <w:ind w:left="86" w:right="81" w:firstLine="0"/>
              <w:jc w:val="right"/>
              <w:rPr>
                <w:bCs/>
                <w:sz w:val="18"/>
                <w:szCs w:val="18"/>
                <w:lang w:eastAsia="en-GB"/>
              </w:rPr>
            </w:pPr>
          </w:p>
        </w:tc>
      </w:tr>
      <w:tr w:rsidR="00272075" w:rsidRPr="007B3D2D" w14:paraId="74F13101" w14:textId="77777777" w:rsidTr="00376F0D">
        <w:tc>
          <w:tcPr>
            <w:tcW w:w="2965" w:type="dxa"/>
            <w:tcBorders>
              <w:top w:val="single" w:sz="4" w:space="0" w:color="auto"/>
              <w:left w:val="single" w:sz="4" w:space="0" w:color="auto"/>
              <w:bottom w:val="single" w:sz="4" w:space="0" w:color="auto"/>
              <w:right w:val="single" w:sz="4" w:space="0" w:color="auto"/>
            </w:tcBorders>
          </w:tcPr>
          <w:p w14:paraId="0FF7DFBC" w14:textId="77777777" w:rsidR="00272075" w:rsidRPr="000E602A" w:rsidRDefault="00156B95"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w:t>
            </w:r>
            <w:r w:rsidR="0039763E" w:rsidRPr="000E602A">
              <w:rPr>
                <w:bCs/>
                <w:i/>
                <w:iCs/>
                <w:sz w:val="18"/>
                <w:szCs w:val="18"/>
                <w:lang w:eastAsia="en-GB"/>
              </w:rPr>
              <w:t>To be completed</w:t>
            </w:r>
            <w:r w:rsidR="00615122" w:rsidRPr="000E602A">
              <w:rPr>
                <w:bCs/>
                <w:i/>
                <w:iCs/>
                <w:sz w:val="18"/>
                <w:szCs w:val="18"/>
                <w:lang w:eastAsia="en-GB"/>
              </w:rPr>
              <w:t xml:space="preserve"> by the manufacturer</w:t>
            </w:r>
            <w:r w:rsidR="0039763E" w:rsidRPr="000E602A">
              <w:rPr>
                <w:bCs/>
                <w:sz w:val="18"/>
                <w:szCs w:val="18"/>
                <w:lang w:eastAsia="en-GB"/>
              </w:rPr>
              <w:t>)</w:t>
            </w:r>
          </w:p>
        </w:tc>
        <w:tc>
          <w:tcPr>
            <w:tcW w:w="5760" w:type="dxa"/>
            <w:tcBorders>
              <w:top w:val="single" w:sz="4" w:space="0" w:color="auto"/>
              <w:left w:val="single" w:sz="4" w:space="0" w:color="auto"/>
              <w:bottom w:val="single" w:sz="4" w:space="0" w:color="auto"/>
              <w:right w:val="single" w:sz="4" w:space="0" w:color="auto"/>
            </w:tcBorders>
          </w:tcPr>
          <w:p w14:paraId="334EE698" w14:textId="77777777" w:rsidR="00272075" w:rsidRPr="000E602A" w:rsidRDefault="00272075" w:rsidP="00AC6D2C">
            <w:pPr>
              <w:pStyle w:val="para"/>
              <w:spacing w:beforeLines="40" w:before="96" w:after="40" w:line="220" w:lineRule="atLeast"/>
              <w:ind w:left="86" w:right="81" w:firstLine="0"/>
              <w:jc w:val="right"/>
              <w:rPr>
                <w:bCs/>
                <w:sz w:val="18"/>
                <w:szCs w:val="18"/>
                <w:lang w:eastAsia="en-GB"/>
              </w:rPr>
            </w:pPr>
          </w:p>
        </w:tc>
      </w:tr>
    </w:tbl>
    <w:p w14:paraId="63F1E0C2" w14:textId="77777777" w:rsidR="008A5207" w:rsidRPr="007B3D2D" w:rsidRDefault="008A5207" w:rsidP="00B45A3D">
      <w:pPr>
        <w:suppressAutoHyphens w:val="0"/>
        <w:spacing w:after="120"/>
        <w:ind w:right="14"/>
        <w:rPr>
          <w:bCs/>
        </w:rPr>
      </w:pPr>
    </w:p>
    <w:p w14:paraId="514853CF" w14:textId="77777777" w:rsidR="00126E7D" w:rsidRPr="007B3D2D" w:rsidRDefault="00126E7D" w:rsidP="00B45A3D">
      <w:pPr>
        <w:suppressAutoHyphens w:val="0"/>
        <w:spacing w:after="120"/>
        <w:ind w:right="14"/>
        <w:rPr>
          <w:bCs/>
        </w:rPr>
      </w:pPr>
    </w:p>
    <w:p w14:paraId="5EC4042A" w14:textId="77777777" w:rsidR="00126E7D" w:rsidRPr="007B3D2D" w:rsidRDefault="00126E7D">
      <w:pPr>
        <w:suppressAutoHyphens w:val="0"/>
        <w:spacing w:line="240" w:lineRule="auto"/>
        <w:rPr>
          <w:bCs/>
        </w:rPr>
      </w:pPr>
      <w:r w:rsidRPr="007B3D2D">
        <w:rPr>
          <w:bCs/>
        </w:rPr>
        <w:br w:type="page"/>
      </w:r>
    </w:p>
    <w:p w14:paraId="64DF9671" w14:textId="77777777" w:rsidR="00AC6D2C" w:rsidRDefault="00AC6D2C" w:rsidP="00AC6D2C">
      <w:pPr>
        <w:rPr>
          <w:b/>
          <w:bCs/>
          <w:sz w:val="28"/>
          <w:szCs w:val="28"/>
        </w:rPr>
      </w:pPr>
    </w:p>
    <w:p w14:paraId="20E0A28A" w14:textId="60DEF811" w:rsidR="00B45F8E" w:rsidRPr="00AC6D2C" w:rsidRDefault="00126E7D" w:rsidP="00AC6D2C">
      <w:pPr>
        <w:rPr>
          <w:b/>
          <w:bCs/>
          <w:sz w:val="28"/>
          <w:szCs w:val="28"/>
        </w:rPr>
      </w:pPr>
      <w:r w:rsidRPr="00AC6D2C">
        <w:rPr>
          <w:b/>
          <w:bCs/>
          <w:sz w:val="28"/>
          <w:szCs w:val="28"/>
        </w:rPr>
        <w:t>A</w:t>
      </w:r>
      <w:r w:rsidR="009D57BF" w:rsidRPr="00AC6D2C">
        <w:rPr>
          <w:b/>
          <w:bCs/>
          <w:sz w:val="28"/>
          <w:szCs w:val="28"/>
        </w:rPr>
        <w:t xml:space="preserve">nnex </w:t>
      </w:r>
      <w:r w:rsidR="008B37A7" w:rsidRPr="00AC6D2C">
        <w:rPr>
          <w:b/>
          <w:bCs/>
          <w:sz w:val="28"/>
          <w:szCs w:val="28"/>
        </w:rPr>
        <w:t>4</w:t>
      </w:r>
    </w:p>
    <w:p w14:paraId="03D69945" w14:textId="77777777" w:rsidR="00AC6D2C" w:rsidRDefault="00AC6D2C" w:rsidP="00AC6D2C">
      <w:pPr>
        <w:rPr>
          <w:b/>
          <w:bCs/>
          <w:sz w:val="28"/>
          <w:szCs w:val="28"/>
        </w:rPr>
      </w:pPr>
    </w:p>
    <w:p w14:paraId="64C85575" w14:textId="2C062C1A" w:rsidR="006C0AC2" w:rsidRPr="00AC6D2C" w:rsidRDefault="006C0AC2" w:rsidP="00AC6D2C">
      <w:pPr>
        <w:ind w:left="1134"/>
        <w:rPr>
          <w:b/>
          <w:bCs/>
          <w:sz w:val="28"/>
          <w:szCs w:val="28"/>
        </w:rPr>
      </w:pPr>
      <w:r w:rsidRPr="00AC6D2C">
        <w:rPr>
          <w:b/>
          <w:bCs/>
          <w:sz w:val="28"/>
          <w:szCs w:val="28"/>
        </w:rPr>
        <w:t>Physical Test Specifications for DCAS Validation</w:t>
      </w:r>
    </w:p>
    <w:p w14:paraId="748354B9" w14:textId="08AAC604" w:rsidR="002100CF" w:rsidRPr="00AC6D2C" w:rsidRDefault="001139F1" w:rsidP="00AC6D2C">
      <w:pPr>
        <w:pStyle w:val="H1G"/>
        <w:ind w:left="709"/>
        <w:rPr>
          <w:szCs w:val="24"/>
        </w:rPr>
      </w:pPr>
      <w:r w:rsidRPr="007B3D2D">
        <w:rPr>
          <w:b w:val="0"/>
          <w:bCs/>
          <w:sz w:val="20"/>
        </w:rPr>
        <w:tab/>
      </w:r>
      <w:r w:rsidR="00922498">
        <w:rPr>
          <w:b w:val="0"/>
          <w:bCs/>
          <w:sz w:val="20"/>
        </w:rPr>
        <w:tab/>
      </w:r>
      <w:r w:rsidR="00B65617" w:rsidRPr="00AC6D2C">
        <w:rPr>
          <w:szCs w:val="24"/>
        </w:rPr>
        <w:t>1.</w:t>
      </w:r>
      <w:r w:rsidR="00B65617" w:rsidRPr="00AC6D2C">
        <w:rPr>
          <w:szCs w:val="24"/>
        </w:rPr>
        <w:tab/>
      </w:r>
      <w:r w:rsidR="002100CF" w:rsidRPr="00AC6D2C">
        <w:rPr>
          <w:szCs w:val="24"/>
        </w:rPr>
        <w:t xml:space="preserve">Introduction </w:t>
      </w:r>
    </w:p>
    <w:p w14:paraId="6D563AA2" w14:textId="77777777" w:rsidR="002100CF" w:rsidRPr="007B3D2D" w:rsidRDefault="002100CF" w:rsidP="00DC7809">
      <w:pPr>
        <w:pStyle w:val="para"/>
        <w:tabs>
          <w:tab w:val="left" w:pos="900"/>
          <w:tab w:val="left" w:pos="1260"/>
        </w:tabs>
        <w:spacing w:line="240" w:lineRule="atLeast"/>
        <w:ind w:left="1134" w:firstLine="0"/>
        <w:rPr>
          <w:bCs/>
        </w:rPr>
      </w:pPr>
      <w:r w:rsidRPr="007B3D2D">
        <w:rPr>
          <w:bCs/>
        </w:rPr>
        <w:t xml:space="preserve">This </w:t>
      </w:r>
      <w:r w:rsidR="009663A5" w:rsidRPr="007B3D2D">
        <w:rPr>
          <w:bCs/>
        </w:rPr>
        <w:t>A</w:t>
      </w:r>
      <w:r w:rsidRPr="007B3D2D">
        <w:rPr>
          <w:bCs/>
        </w:rPr>
        <w:t xml:space="preserve">nnex defines physical tests with the purpose to verify the technical requirements </w:t>
      </w:r>
      <w:r w:rsidR="00D26196" w:rsidRPr="007B3D2D">
        <w:rPr>
          <w:bCs/>
        </w:rPr>
        <w:t xml:space="preserve">applicable to </w:t>
      </w:r>
      <w:r w:rsidR="00E51926" w:rsidRPr="007B3D2D">
        <w:rPr>
          <w:bCs/>
        </w:rPr>
        <w:t xml:space="preserve">the </w:t>
      </w:r>
      <w:r w:rsidR="009663A5" w:rsidRPr="007B3D2D">
        <w:rPr>
          <w:bCs/>
        </w:rPr>
        <w:t>s</w:t>
      </w:r>
      <w:r w:rsidR="00E51926" w:rsidRPr="007B3D2D">
        <w:rPr>
          <w:bCs/>
        </w:rPr>
        <w:t xml:space="preserve">ystem </w:t>
      </w:r>
      <w:r w:rsidRPr="007B3D2D">
        <w:rPr>
          <w:bCs/>
        </w:rPr>
        <w:t xml:space="preserve">and the declaration made by the manufacturer according to Appendix </w:t>
      </w:r>
      <w:r w:rsidR="00E51926" w:rsidRPr="007B3D2D">
        <w:rPr>
          <w:bCs/>
        </w:rPr>
        <w:t>4</w:t>
      </w:r>
      <w:r w:rsidRPr="007B3D2D">
        <w:rPr>
          <w:bCs/>
        </w:rPr>
        <w:t xml:space="preserve"> to Annex</w:t>
      </w:r>
      <w:r w:rsidR="00E51926" w:rsidRPr="007B3D2D">
        <w:rPr>
          <w:bCs/>
        </w:rPr>
        <w:t xml:space="preserve"> 3</w:t>
      </w:r>
      <w:r w:rsidRPr="007B3D2D">
        <w:rPr>
          <w:bCs/>
        </w:rPr>
        <w:t xml:space="preserve">. All the tests in this annex shall be performed or witnessed by the </w:t>
      </w:r>
      <w:r w:rsidR="009663A5" w:rsidRPr="007B3D2D">
        <w:rPr>
          <w:bCs/>
        </w:rPr>
        <w:t xml:space="preserve">Type </w:t>
      </w:r>
      <w:r w:rsidR="00244E9A" w:rsidRPr="007B3D2D">
        <w:rPr>
          <w:bCs/>
        </w:rPr>
        <w:t xml:space="preserve">Approval Authority or the </w:t>
      </w:r>
      <w:r w:rsidRPr="007B3D2D">
        <w:rPr>
          <w:bCs/>
        </w:rPr>
        <w:t xml:space="preserve">Technical Service </w:t>
      </w:r>
      <w:r w:rsidR="00244E9A" w:rsidRPr="007B3D2D">
        <w:rPr>
          <w:bCs/>
        </w:rPr>
        <w:t xml:space="preserve">acting on its behalf (hereafter referred as </w:t>
      </w:r>
      <w:r w:rsidR="00FD1DD1" w:rsidRPr="007B3D2D">
        <w:rPr>
          <w:bCs/>
        </w:rPr>
        <w:t xml:space="preserve">“Type-Approval Authority”) </w:t>
      </w:r>
      <w:r w:rsidRPr="007B3D2D">
        <w:rPr>
          <w:bCs/>
        </w:rPr>
        <w:t>during the approval process.</w:t>
      </w:r>
    </w:p>
    <w:p w14:paraId="20145BC1" w14:textId="77777777" w:rsidR="002100CF" w:rsidRPr="007B3D2D" w:rsidRDefault="002100CF" w:rsidP="00DC7809">
      <w:pPr>
        <w:pStyle w:val="para"/>
        <w:tabs>
          <w:tab w:val="left" w:pos="900"/>
          <w:tab w:val="left" w:pos="1260"/>
        </w:tabs>
        <w:spacing w:line="240" w:lineRule="atLeast"/>
        <w:ind w:left="1134" w:firstLine="0"/>
        <w:rPr>
          <w:bCs/>
        </w:rPr>
      </w:pPr>
      <w:r w:rsidRPr="007B3D2D">
        <w:rPr>
          <w:bCs/>
        </w:rPr>
        <w:t xml:space="preserve">The specific test parameters for </w:t>
      </w:r>
      <w:r w:rsidR="00FD1DD1" w:rsidRPr="007B3D2D">
        <w:rPr>
          <w:bCs/>
        </w:rPr>
        <w:t>track tests</w:t>
      </w:r>
      <w:r w:rsidRPr="007B3D2D">
        <w:rPr>
          <w:bCs/>
        </w:rPr>
        <w:t xml:space="preserve"> shall be selected by the </w:t>
      </w:r>
      <w:r w:rsidR="00FD1DD1" w:rsidRPr="007B3D2D">
        <w:rPr>
          <w:bCs/>
        </w:rPr>
        <w:t xml:space="preserve">Type-Approval Authority </w:t>
      </w:r>
      <w:r w:rsidRPr="007B3D2D">
        <w:rPr>
          <w:bCs/>
        </w:rPr>
        <w:t>based on the declaration made by the manufacturer and shall be recorded in the test report in such a manner that allows traceability and repeatability of the test setup.</w:t>
      </w:r>
    </w:p>
    <w:p w14:paraId="4810BB2D" w14:textId="77777777" w:rsidR="002100CF" w:rsidRPr="007B3D2D" w:rsidRDefault="002100CF" w:rsidP="00DC7809">
      <w:pPr>
        <w:pStyle w:val="para"/>
        <w:tabs>
          <w:tab w:val="left" w:pos="900"/>
          <w:tab w:val="left" w:pos="1260"/>
        </w:tabs>
        <w:spacing w:line="240" w:lineRule="atLeast"/>
        <w:ind w:left="1134" w:firstLine="0"/>
        <w:rPr>
          <w:bCs/>
        </w:rPr>
      </w:pPr>
      <w:r w:rsidRPr="007B3D2D">
        <w:rPr>
          <w:bCs/>
        </w:rPr>
        <w:t>Pass- and Fail-Criteria for tests are derived solely from the technical requirements in paragraphs 5. and 6. of th</w:t>
      </w:r>
      <w:r w:rsidR="00155408" w:rsidRPr="007B3D2D">
        <w:rPr>
          <w:bCs/>
        </w:rPr>
        <w:t>is</w:t>
      </w:r>
      <w:r w:rsidRPr="007B3D2D">
        <w:rPr>
          <w:bCs/>
        </w:rPr>
        <w:t xml:space="preserve"> </w:t>
      </w:r>
      <w:r w:rsidR="00155408" w:rsidRPr="007B3D2D">
        <w:rPr>
          <w:bCs/>
        </w:rPr>
        <w:t xml:space="preserve">UN </w:t>
      </w:r>
      <w:r w:rsidRPr="007B3D2D">
        <w:rPr>
          <w:bCs/>
        </w:rPr>
        <w:t xml:space="preserve">Regulation and correspondence with the declarations made according to Appendix </w:t>
      </w:r>
      <w:r w:rsidR="00A8324F" w:rsidRPr="007B3D2D">
        <w:rPr>
          <w:bCs/>
        </w:rPr>
        <w:t>4</w:t>
      </w:r>
      <w:r w:rsidRPr="007B3D2D">
        <w:rPr>
          <w:bCs/>
        </w:rPr>
        <w:t xml:space="preserve"> to Annex</w:t>
      </w:r>
      <w:r w:rsidR="00A8324F" w:rsidRPr="007B3D2D">
        <w:rPr>
          <w:bCs/>
        </w:rPr>
        <w:t xml:space="preserve"> 3</w:t>
      </w:r>
      <w:r w:rsidRPr="007B3D2D">
        <w:rPr>
          <w:bCs/>
        </w:rPr>
        <w:t>.</w:t>
      </w:r>
    </w:p>
    <w:p w14:paraId="44E992CD" w14:textId="77777777" w:rsidR="002100CF" w:rsidRPr="007B3D2D" w:rsidRDefault="002100CF" w:rsidP="00DC7809">
      <w:pPr>
        <w:pStyle w:val="para"/>
        <w:tabs>
          <w:tab w:val="left" w:pos="900"/>
          <w:tab w:val="left" w:pos="1260"/>
        </w:tabs>
        <w:spacing w:line="240" w:lineRule="atLeast"/>
        <w:ind w:left="1134" w:firstLine="0"/>
        <w:rPr>
          <w:bCs/>
        </w:rPr>
      </w:pPr>
      <w:r w:rsidRPr="007B3D2D">
        <w:rPr>
          <w:bCs/>
        </w:rPr>
        <w:t xml:space="preserve">The tests specified in this document shall be intended as a minimum set of tests. </w:t>
      </w:r>
      <w:r w:rsidR="00155408" w:rsidRPr="007B3D2D">
        <w:rPr>
          <w:bCs/>
        </w:rPr>
        <w:t xml:space="preserve">The </w:t>
      </w:r>
      <w:r w:rsidRPr="007B3D2D">
        <w:rPr>
          <w:bCs/>
        </w:rPr>
        <w:t>Type-</w:t>
      </w:r>
      <w:r w:rsidR="00155408" w:rsidRPr="007B3D2D">
        <w:rPr>
          <w:bCs/>
        </w:rPr>
        <w:t>A</w:t>
      </w:r>
      <w:r w:rsidRPr="007B3D2D">
        <w:rPr>
          <w:bCs/>
        </w:rPr>
        <w:t xml:space="preserve">pproval </w:t>
      </w:r>
      <w:r w:rsidR="00155408" w:rsidRPr="007B3D2D">
        <w:rPr>
          <w:bCs/>
        </w:rPr>
        <w:t xml:space="preserve">Authority </w:t>
      </w:r>
      <w:r w:rsidRPr="007B3D2D">
        <w:rPr>
          <w:bCs/>
        </w:rPr>
        <w:t>may perform additional tests and compare the measured results against the requirements in paragraphs 5. and 6., or the contents of the Audit according to Annex 3.</w:t>
      </w:r>
    </w:p>
    <w:p w14:paraId="4FB19A10" w14:textId="1FD20E79" w:rsidR="002100CF" w:rsidRPr="00AC6D2C" w:rsidRDefault="00743AF1" w:rsidP="00AC6D2C">
      <w:pPr>
        <w:pStyle w:val="H1G"/>
        <w:ind w:left="709"/>
        <w:rPr>
          <w:szCs w:val="24"/>
        </w:rPr>
      </w:pPr>
      <w:r w:rsidRPr="00AC6D2C">
        <w:rPr>
          <w:szCs w:val="24"/>
        </w:rPr>
        <w:tab/>
      </w:r>
      <w:r w:rsidR="00922498" w:rsidRPr="00AC6D2C">
        <w:rPr>
          <w:szCs w:val="24"/>
        </w:rPr>
        <w:tab/>
      </w:r>
      <w:r w:rsidR="00B65617" w:rsidRPr="00AC6D2C">
        <w:rPr>
          <w:szCs w:val="24"/>
        </w:rPr>
        <w:t>2.</w:t>
      </w:r>
      <w:r w:rsidR="00B65617" w:rsidRPr="00AC6D2C">
        <w:rPr>
          <w:szCs w:val="24"/>
        </w:rPr>
        <w:tab/>
      </w:r>
      <w:r w:rsidR="002100CF" w:rsidRPr="00AC6D2C">
        <w:rPr>
          <w:szCs w:val="24"/>
        </w:rPr>
        <w:t xml:space="preserve">Definitions </w:t>
      </w:r>
    </w:p>
    <w:p w14:paraId="6B703E9D" w14:textId="77777777" w:rsidR="002100CF" w:rsidRPr="007B3D2D" w:rsidRDefault="00DA499E" w:rsidP="00DC7809">
      <w:pPr>
        <w:pStyle w:val="para"/>
        <w:spacing w:line="240" w:lineRule="atLeast"/>
        <w:rPr>
          <w:bCs/>
        </w:rPr>
      </w:pPr>
      <w:r w:rsidRPr="007B3D2D">
        <w:rPr>
          <w:bCs/>
        </w:rPr>
        <w:tab/>
      </w:r>
      <w:r w:rsidR="002100CF" w:rsidRPr="007B3D2D">
        <w:rPr>
          <w:bCs/>
        </w:rPr>
        <w:t>For the purposes of this Annex,</w:t>
      </w:r>
    </w:p>
    <w:p w14:paraId="4C1EEEF7" w14:textId="49945E36" w:rsidR="002100CF" w:rsidRPr="007B3D2D" w:rsidRDefault="00B65617" w:rsidP="00DC7809">
      <w:pPr>
        <w:pStyle w:val="para"/>
        <w:spacing w:line="240" w:lineRule="atLeast"/>
        <w:rPr>
          <w:bCs/>
        </w:rPr>
      </w:pPr>
      <w:r w:rsidRPr="007B3D2D">
        <w:rPr>
          <w:bCs/>
        </w:rPr>
        <w:t>2.1.</w:t>
      </w:r>
      <w:r w:rsidRPr="007B3D2D">
        <w:rPr>
          <w:bCs/>
        </w:rPr>
        <w:tab/>
      </w:r>
      <w:r w:rsidR="002100CF" w:rsidRPr="007B3D2D">
        <w:rPr>
          <w:bCs/>
        </w:rPr>
        <w:t>"</w:t>
      </w:r>
      <w:r w:rsidR="002100CF" w:rsidRPr="007B3D2D">
        <w:rPr>
          <w:bCs/>
          <w:i/>
          <w:iCs/>
        </w:rPr>
        <w:t>Time to Collision</w:t>
      </w:r>
      <w:r w:rsidR="002100CF" w:rsidRPr="007B3D2D">
        <w:rPr>
          <w:bCs/>
        </w:rPr>
        <w:t>" (TTC)</w:t>
      </w:r>
      <w:r w:rsidR="007A26AA" w:rsidRPr="007B3D2D">
        <w:rPr>
          <w:bCs/>
        </w:rPr>
        <w:t xml:space="preserve"> </w:t>
      </w:r>
      <w:r w:rsidR="002100CF" w:rsidRPr="007B3D2D">
        <w:rPr>
          <w:bCs/>
        </w:rPr>
        <w:t xml:space="preserve">means </w:t>
      </w:r>
      <w:del w:id="38" w:author="Author">
        <w:r w:rsidR="00CF745E" w:rsidRPr="00080C53" w:rsidDel="00CD0157">
          <w:rPr>
            <w:bCs/>
            <w:highlight w:val="cyan"/>
          </w:rPr>
          <w:delText>a point in</w:delText>
        </w:r>
      </w:del>
      <w:ins w:id="39" w:author="Author">
        <w:r w:rsidR="00CD0157" w:rsidRPr="00080C53">
          <w:rPr>
            <w:bCs/>
            <w:highlight w:val="cyan"/>
          </w:rPr>
          <w:t>the</w:t>
        </w:r>
      </w:ins>
      <w:r w:rsidR="002100CF" w:rsidRPr="007B3D2D">
        <w:rPr>
          <w:bCs/>
        </w:rPr>
        <w:t xml:space="preserve"> time obtained by dividing the longitudinal distance (in the direction of travel of the </w:t>
      </w:r>
      <w:r w:rsidR="00D12831" w:rsidRPr="007B3D2D">
        <w:rPr>
          <w:bCs/>
        </w:rPr>
        <w:t>VUT</w:t>
      </w:r>
      <w:r w:rsidR="002100CF" w:rsidRPr="007B3D2D">
        <w:rPr>
          <w:bCs/>
        </w:rPr>
        <w:t xml:space="preserve">) between the </w:t>
      </w:r>
      <w:r w:rsidR="00D12831" w:rsidRPr="007B3D2D">
        <w:rPr>
          <w:bCs/>
        </w:rPr>
        <w:t>VUT</w:t>
      </w:r>
      <w:r w:rsidR="002100CF" w:rsidRPr="007B3D2D">
        <w:rPr>
          <w:bCs/>
        </w:rPr>
        <w:t xml:space="preserve"> and the target by the longitudinal relative speed of the </w:t>
      </w:r>
      <w:r w:rsidR="00C22FB0" w:rsidRPr="007B3D2D">
        <w:rPr>
          <w:bCs/>
        </w:rPr>
        <w:t>VUT</w:t>
      </w:r>
      <w:r w:rsidR="002100CF" w:rsidRPr="007B3D2D">
        <w:rPr>
          <w:bCs/>
        </w:rPr>
        <w:t xml:space="preserve"> and the target</w:t>
      </w:r>
      <w:r w:rsidR="0069451C" w:rsidRPr="007B3D2D">
        <w:rPr>
          <w:bCs/>
        </w:rPr>
        <w:t>.</w:t>
      </w:r>
    </w:p>
    <w:p w14:paraId="59C26327" w14:textId="77777777" w:rsidR="002100CF" w:rsidRPr="007B3D2D" w:rsidRDefault="00B65617" w:rsidP="00DC7809">
      <w:pPr>
        <w:pStyle w:val="para"/>
        <w:spacing w:line="240" w:lineRule="atLeast"/>
        <w:rPr>
          <w:bCs/>
        </w:rPr>
      </w:pPr>
      <w:r w:rsidRPr="007B3D2D">
        <w:rPr>
          <w:bCs/>
        </w:rPr>
        <w:t>2.2.</w:t>
      </w:r>
      <w:r w:rsidRPr="007B3D2D">
        <w:rPr>
          <w:bCs/>
        </w:rPr>
        <w:tab/>
      </w:r>
      <w:r w:rsidR="002100CF" w:rsidRPr="007B3D2D">
        <w:rPr>
          <w:bCs/>
        </w:rPr>
        <w:t>"</w:t>
      </w:r>
      <w:r w:rsidR="002100CF" w:rsidRPr="007B3D2D">
        <w:rPr>
          <w:bCs/>
          <w:i/>
          <w:iCs/>
        </w:rPr>
        <w:t>Offset</w:t>
      </w:r>
      <w:r w:rsidR="002100CF" w:rsidRPr="007B3D2D">
        <w:rPr>
          <w:bCs/>
        </w:rPr>
        <w:t xml:space="preserve">" means the distance between the </w:t>
      </w:r>
      <w:proofErr w:type="gramStart"/>
      <w:r w:rsidR="002100CF" w:rsidRPr="007B3D2D">
        <w:rPr>
          <w:bCs/>
        </w:rPr>
        <w:t>vehicle’s</w:t>
      </w:r>
      <w:proofErr w:type="gramEnd"/>
      <w:r w:rsidR="002100CF" w:rsidRPr="007B3D2D">
        <w:rPr>
          <w:bCs/>
        </w:rPr>
        <w:t xml:space="preserve"> and the respective target’s longitudinal median plane in driving direction, measured on the ground. </w:t>
      </w:r>
    </w:p>
    <w:p w14:paraId="1162BED0" w14:textId="77777777" w:rsidR="002100CF" w:rsidRPr="007B3D2D" w:rsidRDefault="00B65617" w:rsidP="00DC7809">
      <w:pPr>
        <w:pStyle w:val="para"/>
        <w:spacing w:line="240" w:lineRule="atLeast"/>
        <w:rPr>
          <w:bCs/>
        </w:rPr>
      </w:pPr>
      <w:r w:rsidRPr="007B3D2D">
        <w:rPr>
          <w:bCs/>
        </w:rPr>
        <w:t>2.3.</w:t>
      </w:r>
      <w:r w:rsidRPr="007B3D2D">
        <w:rPr>
          <w:bCs/>
        </w:rPr>
        <w:tab/>
      </w:r>
      <w:r w:rsidR="002100CF" w:rsidRPr="007B3D2D">
        <w:rPr>
          <w:bCs/>
        </w:rPr>
        <w:t>"</w:t>
      </w:r>
      <w:r w:rsidR="002100CF" w:rsidRPr="007B3D2D">
        <w:rPr>
          <w:bCs/>
          <w:i/>
          <w:iCs/>
        </w:rPr>
        <w:t>Pedestrian Target</w:t>
      </w:r>
      <w:r w:rsidR="002100CF" w:rsidRPr="007B3D2D">
        <w:rPr>
          <w:bCs/>
        </w:rPr>
        <w:t>"</w:t>
      </w:r>
      <w:r w:rsidR="003041AB" w:rsidRPr="007B3D2D">
        <w:rPr>
          <w:bCs/>
        </w:rPr>
        <w:t xml:space="preserve"> </w:t>
      </w:r>
      <w:r w:rsidR="002100CF" w:rsidRPr="007B3D2D">
        <w:rPr>
          <w:bCs/>
        </w:rPr>
        <w:t>means a target that represents a pedestrian.</w:t>
      </w:r>
    </w:p>
    <w:p w14:paraId="143EFDC4" w14:textId="77777777" w:rsidR="002100CF" w:rsidRPr="007B3D2D" w:rsidRDefault="00B65617" w:rsidP="00DC7809">
      <w:pPr>
        <w:pStyle w:val="para"/>
        <w:spacing w:line="240" w:lineRule="atLeast"/>
        <w:rPr>
          <w:bCs/>
        </w:rPr>
      </w:pPr>
      <w:r w:rsidRPr="007B3D2D">
        <w:rPr>
          <w:bCs/>
        </w:rPr>
        <w:t>2.4.</w:t>
      </w:r>
      <w:r w:rsidRPr="007B3D2D">
        <w:rPr>
          <w:bCs/>
        </w:rPr>
        <w:tab/>
      </w:r>
      <w:r w:rsidR="002100CF" w:rsidRPr="007B3D2D">
        <w:rPr>
          <w:bCs/>
        </w:rPr>
        <w:t>"</w:t>
      </w:r>
      <w:r w:rsidR="002100CF" w:rsidRPr="007B3D2D">
        <w:rPr>
          <w:bCs/>
          <w:i/>
          <w:iCs/>
        </w:rPr>
        <w:t xml:space="preserve">Passenger </w:t>
      </w:r>
      <w:r w:rsidR="00EC6701" w:rsidRPr="007B3D2D">
        <w:rPr>
          <w:bCs/>
          <w:i/>
          <w:iCs/>
        </w:rPr>
        <w:t>C</w:t>
      </w:r>
      <w:r w:rsidR="002100CF" w:rsidRPr="007B3D2D">
        <w:rPr>
          <w:bCs/>
          <w:i/>
          <w:iCs/>
        </w:rPr>
        <w:t>ar Target</w:t>
      </w:r>
      <w:r w:rsidR="002100CF" w:rsidRPr="007B3D2D">
        <w:rPr>
          <w:bCs/>
        </w:rPr>
        <w:t>"</w:t>
      </w:r>
      <w:r w:rsidR="003041AB" w:rsidRPr="007B3D2D">
        <w:rPr>
          <w:bCs/>
        </w:rPr>
        <w:t xml:space="preserve"> </w:t>
      </w:r>
      <w:r w:rsidR="002100CF" w:rsidRPr="007B3D2D">
        <w:rPr>
          <w:bCs/>
        </w:rPr>
        <w:t>means a target that represents a passenger car vehicle.</w:t>
      </w:r>
    </w:p>
    <w:p w14:paraId="4F9A17A0" w14:textId="77777777" w:rsidR="002100CF" w:rsidRPr="007B3D2D" w:rsidRDefault="00B65617" w:rsidP="00DC7809">
      <w:pPr>
        <w:pStyle w:val="para"/>
        <w:spacing w:line="240" w:lineRule="atLeast"/>
        <w:rPr>
          <w:bCs/>
        </w:rPr>
      </w:pPr>
      <w:r w:rsidRPr="007B3D2D">
        <w:rPr>
          <w:bCs/>
        </w:rPr>
        <w:t>2.5.</w:t>
      </w:r>
      <w:r w:rsidRPr="007B3D2D">
        <w:rPr>
          <w:bCs/>
        </w:rPr>
        <w:tab/>
      </w:r>
      <w:r w:rsidR="002100CF" w:rsidRPr="007B3D2D">
        <w:rPr>
          <w:bCs/>
        </w:rPr>
        <w:t>"</w:t>
      </w:r>
      <w:r w:rsidR="002100CF" w:rsidRPr="007B3D2D">
        <w:rPr>
          <w:bCs/>
          <w:i/>
          <w:iCs/>
        </w:rPr>
        <w:t>Powered Two-Wheeler Target</w:t>
      </w:r>
      <w:r w:rsidR="00C10858" w:rsidRPr="007B3D2D">
        <w:rPr>
          <w:bCs/>
        </w:rPr>
        <w:t>”</w:t>
      </w:r>
      <w:r w:rsidR="003E7EA1" w:rsidRPr="007B3D2D">
        <w:rPr>
          <w:bCs/>
        </w:rPr>
        <w:t xml:space="preserve"> </w:t>
      </w:r>
      <w:r w:rsidR="002100CF" w:rsidRPr="007B3D2D">
        <w:rPr>
          <w:bCs/>
        </w:rPr>
        <w:t>means a</w:t>
      </w:r>
      <w:r w:rsidR="00E330E7" w:rsidRPr="007B3D2D">
        <w:rPr>
          <w:bCs/>
        </w:rPr>
        <w:t xml:space="preserve"> target that represents a</w:t>
      </w:r>
      <w:r w:rsidR="002100CF" w:rsidRPr="007B3D2D">
        <w:rPr>
          <w:bCs/>
        </w:rPr>
        <w:t xml:space="preserve"> combination of a motorcycle and motorcyclist.</w:t>
      </w:r>
    </w:p>
    <w:p w14:paraId="658943A4" w14:textId="77777777" w:rsidR="002100CF" w:rsidRPr="007B3D2D" w:rsidRDefault="00B65617" w:rsidP="00DC7809">
      <w:pPr>
        <w:pStyle w:val="para"/>
        <w:spacing w:line="240" w:lineRule="atLeast"/>
        <w:rPr>
          <w:bCs/>
        </w:rPr>
      </w:pPr>
      <w:r w:rsidRPr="007B3D2D">
        <w:rPr>
          <w:bCs/>
        </w:rPr>
        <w:t>2.6.</w:t>
      </w:r>
      <w:r w:rsidRPr="007B3D2D">
        <w:rPr>
          <w:bCs/>
        </w:rPr>
        <w:tab/>
      </w:r>
      <w:r w:rsidR="00A8324F" w:rsidRPr="007B3D2D">
        <w:rPr>
          <w:bCs/>
        </w:rPr>
        <w:t>“</w:t>
      </w:r>
      <w:r w:rsidR="00A8324F" w:rsidRPr="007B3D2D">
        <w:rPr>
          <w:bCs/>
          <w:i/>
          <w:iCs/>
        </w:rPr>
        <w:t>Bicycle Target</w:t>
      </w:r>
      <w:r w:rsidR="00A8324F" w:rsidRPr="007B3D2D">
        <w:rPr>
          <w:bCs/>
        </w:rPr>
        <w:t>”</w:t>
      </w:r>
      <w:r w:rsidR="003041AB" w:rsidRPr="007B3D2D">
        <w:rPr>
          <w:bCs/>
        </w:rPr>
        <w:t xml:space="preserve"> </w:t>
      </w:r>
      <w:r w:rsidR="00A8324F" w:rsidRPr="007B3D2D">
        <w:rPr>
          <w:bCs/>
        </w:rPr>
        <w:t xml:space="preserve">means a </w:t>
      </w:r>
      <w:r w:rsidR="00631576" w:rsidRPr="007B3D2D">
        <w:rPr>
          <w:bCs/>
        </w:rPr>
        <w:t xml:space="preserve">target that represents a </w:t>
      </w:r>
      <w:r w:rsidR="00A8324F" w:rsidRPr="007B3D2D">
        <w:rPr>
          <w:bCs/>
        </w:rPr>
        <w:t>combination of a bicycle and a cyclist.</w:t>
      </w:r>
    </w:p>
    <w:p w14:paraId="5DF4E7B5" w14:textId="77777777" w:rsidR="00031A3B" w:rsidRPr="007B3D2D" w:rsidRDefault="00031A3B" w:rsidP="00031A3B">
      <w:pPr>
        <w:pStyle w:val="para"/>
        <w:spacing w:line="240" w:lineRule="atLeast"/>
        <w:rPr>
          <w:bCs/>
        </w:rPr>
      </w:pPr>
      <w:r w:rsidRPr="007B3D2D">
        <w:rPr>
          <w:bCs/>
        </w:rPr>
        <w:t>2.7.</w:t>
      </w:r>
      <w:r w:rsidRPr="007B3D2D">
        <w:rPr>
          <w:bCs/>
        </w:rPr>
        <w:tab/>
      </w:r>
      <w:r w:rsidR="006F2622" w:rsidRPr="007B3D2D">
        <w:rPr>
          <w:bCs/>
        </w:rPr>
        <w:t>"</w:t>
      </w:r>
      <w:r w:rsidR="006F2622" w:rsidRPr="007B3D2D">
        <w:rPr>
          <w:bCs/>
          <w:i/>
        </w:rPr>
        <w:t>Vehicle Under Test</w:t>
      </w:r>
      <w:r w:rsidR="006F2622" w:rsidRPr="007B3D2D">
        <w:rPr>
          <w:bCs/>
        </w:rPr>
        <w:t xml:space="preserve">" (VUT) means the vehicle equipped with the system to be tested. </w:t>
      </w:r>
    </w:p>
    <w:p w14:paraId="1769F1A2" w14:textId="77777777" w:rsidR="00854C27" w:rsidRPr="007B3D2D" w:rsidRDefault="00854C27" w:rsidP="00854C27">
      <w:pPr>
        <w:pStyle w:val="para"/>
        <w:spacing w:line="240" w:lineRule="atLeast"/>
        <w:rPr>
          <w:bCs/>
        </w:rPr>
      </w:pPr>
      <w:r w:rsidRPr="007B3D2D">
        <w:rPr>
          <w:bCs/>
        </w:rPr>
        <w:t>2.8.</w:t>
      </w:r>
      <w:r w:rsidRPr="007B3D2D">
        <w:rPr>
          <w:bCs/>
        </w:rPr>
        <w:tab/>
      </w:r>
      <w:r w:rsidRPr="007B3D2D">
        <w:rPr>
          <w:bCs/>
          <w:i/>
        </w:rPr>
        <w:t xml:space="preserve">“Base </w:t>
      </w:r>
      <w:r w:rsidR="00827B7D" w:rsidRPr="007B3D2D">
        <w:rPr>
          <w:bCs/>
          <w:i/>
        </w:rPr>
        <w:t>T</w:t>
      </w:r>
      <w:r w:rsidRPr="007B3D2D">
        <w:rPr>
          <w:bCs/>
          <w:i/>
        </w:rPr>
        <w:t>est”</w:t>
      </w:r>
      <w:r w:rsidRPr="007B3D2D">
        <w:rPr>
          <w:bCs/>
        </w:rPr>
        <w:t xml:space="preserve"> means a test scenario where the manufacturer shall declare a threshold for the missing boundary conditions (e.g. VUT speed) up to which the </w:t>
      </w:r>
      <w:r w:rsidR="00C83628" w:rsidRPr="007B3D2D">
        <w:rPr>
          <w:bCs/>
        </w:rPr>
        <w:t>s</w:t>
      </w:r>
      <w:r w:rsidRPr="007B3D2D">
        <w:rPr>
          <w:bCs/>
        </w:rPr>
        <w:t>ystem is able to safely control the vehicle.</w:t>
      </w:r>
    </w:p>
    <w:p w14:paraId="56679663" w14:textId="77777777" w:rsidR="00854C27" w:rsidRPr="007B3D2D" w:rsidRDefault="00854C27" w:rsidP="00854C27">
      <w:pPr>
        <w:pStyle w:val="para"/>
        <w:spacing w:line="240" w:lineRule="atLeast"/>
        <w:rPr>
          <w:bCs/>
        </w:rPr>
      </w:pPr>
      <w:r w:rsidRPr="007B3D2D">
        <w:rPr>
          <w:bCs/>
        </w:rPr>
        <w:t>2.9.</w:t>
      </w:r>
      <w:r w:rsidRPr="007B3D2D">
        <w:rPr>
          <w:bCs/>
        </w:rPr>
        <w:tab/>
      </w:r>
      <w:r w:rsidRPr="007B3D2D">
        <w:rPr>
          <w:bCs/>
          <w:i/>
        </w:rPr>
        <w:t xml:space="preserve">“Extended </w:t>
      </w:r>
      <w:r w:rsidR="00827B7D" w:rsidRPr="007B3D2D">
        <w:rPr>
          <w:bCs/>
          <w:i/>
        </w:rPr>
        <w:t>T</w:t>
      </w:r>
      <w:r w:rsidRPr="007B3D2D">
        <w:rPr>
          <w:bCs/>
          <w:i/>
        </w:rPr>
        <w:t>esting”</w:t>
      </w:r>
      <w:r w:rsidRPr="007B3D2D">
        <w:rPr>
          <w:bCs/>
        </w:rPr>
        <w:t xml:space="preserve"> means a set of test scenarios </w:t>
      </w:r>
      <w:r w:rsidR="00E016E9" w:rsidRPr="007B3D2D">
        <w:rPr>
          <w:bCs/>
        </w:rPr>
        <w:t xml:space="preserve">with a combination of test </w:t>
      </w:r>
      <w:r w:rsidR="00F02854" w:rsidRPr="007B3D2D">
        <w:rPr>
          <w:bCs/>
        </w:rPr>
        <w:t>design</w:t>
      </w:r>
      <w:r w:rsidR="00E016E9" w:rsidRPr="007B3D2D">
        <w:rPr>
          <w:bCs/>
        </w:rPr>
        <w:t xml:space="preserve"> variations </w:t>
      </w:r>
      <w:r w:rsidRPr="007B3D2D">
        <w:rPr>
          <w:bCs/>
        </w:rPr>
        <w:t xml:space="preserve">to verify that the </w:t>
      </w:r>
      <w:r w:rsidR="00375803" w:rsidRPr="007B3D2D">
        <w:rPr>
          <w:bCs/>
        </w:rPr>
        <w:t>s</w:t>
      </w:r>
      <w:r w:rsidRPr="007B3D2D">
        <w:rPr>
          <w:bCs/>
        </w:rPr>
        <w:t>ystem does not</w:t>
      </w:r>
      <w:r w:rsidR="00EF609B" w:rsidRPr="007B3D2D">
        <w:rPr>
          <w:bCs/>
        </w:rPr>
        <w:t xml:space="preserve"> unreasonably</w:t>
      </w:r>
      <w:r w:rsidRPr="007B3D2D">
        <w:rPr>
          <w:bCs/>
        </w:rPr>
        <w:t xml:space="preserve"> change</w:t>
      </w:r>
      <w:r w:rsidR="00EF609B" w:rsidRPr="007B3D2D">
        <w:rPr>
          <w:bCs/>
        </w:rPr>
        <w:t xml:space="preserve"> the</w:t>
      </w:r>
      <w:r w:rsidRPr="007B3D2D">
        <w:rPr>
          <w:bCs/>
        </w:rPr>
        <w:t xml:space="preserve"> control strategy compared to the declared value and strategy in the base test</w:t>
      </w:r>
      <w:r w:rsidR="009D7A3D" w:rsidRPr="007B3D2D">
        <w:rPr>
          <w:bCs/>
        </w:rPr>
        <w:t>, within the declared system boundaries</w:t>
      </w:r>
      <w:r w:rsidRPr="007B3D2D">
        <w:rPr>
          <w:bCs/>
        </w:rPr>
        <w:t>.</w:t>
      </w:r>
      <w:r w:rsidR="00E016E9" w:rsidRPr="007B3D2D">
        <w:rPr>
          <w:bCs/>
        </w:rPr>
        <w:t xml:space="preserve"> </w:t>
      </w:r>
    </w:p>
    <w:p w14:paraId="5F013931" w14:textId="33FEAE8D" w:rsidR="00400C83" w:rsidRPr="00AC6D2C" w:rsidRDefault="00743AF1" w:rsidP="00AC6D2C">
      <w:pPr>
        <w:pStyle w:val="H1G"/>
        <w:ind w:left="709"/>
        <w:rPr>
          <w:szCs w:val="24"/>
        </w:rPr>
      </w:pPr>
      <w:r w:rsidRPr="00AC6D2C">
        <w:rPr>
          <w:szCs w:val="24"/>
        </w:rPr>
        <w:tab/>
      </w:r>
      <w:r w:rsidR="00922498" w:rsidRPr="00AC6D2C">
        <w:rPr>
          <w:szCs w:val="24"/>
        </w:rPr>
        <w:tab/>
      </w:r>
      <w:r w:rsidR="00B65617" w:rsidRPr="00AC6D2C">
        <w:rPr>
          <w:szCs w:val="24"/>
        </w:rPr>
        <w:t>3.</w:t>
      </w:r>
      <w:r w:rsidR="00B65617" w:rsidRPr="00AC6D2C">
        <w:rPr>
          <w:szCs w:val="24"/>
        </w:rPr>
        <w:tab/>
      </w:r>
      <w:r w:rsidR="002100CF" w:rsidRPr="00AC6D2C">
        <w:rPr>
          <w:szCs w:val="24"/>
        </w:rPr>
        <w:t xml:space="preserve">General principles </w:t>
      </w:r>
    </w:p>
    <w:p w14:paraId="4CFBF5DA"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w:t>
      </w:r>
      <w:r w:rsidRPr="007B3D2D">
        <w:rPr>
          <w:b w:val="0"/>
          <w:bCs/>
          <w:sz w:val="20"/>
        </w:rPr>
        <w:tab/>
      </w:r>
      <w:r w:rsidR="002100CF" w:rsidRPr="007B3D2D">
        <w:rPr>
          <w:b w:val="0"/>
          <w:bCs/>
          <w:sz w:val="20"/>
        </w:rPr>
        <w:t>Test conditions</w:t>
      </w:r>
    </w:p>
    <w:p w14:paraId="791378FE" w14:textId="77777777" w:rsidR="000A5979"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lastRenderedPageBreak/>
        <w:t>3.1.1.</w:t>
      </w:r>
      <w:r w:rsidRPr="007B3D2D">
        <w:rPr>
          <w:b w:val="0"/>
          <w:bCs/>
          <w:sz w:val="20"/>
        </w:rPr>
        <w:tab/>
      </w:r>
      <w:r w:rsidR="002100CF" w:rsidRPr="007B3D2D">
        <w:rPr>
          <w:b w:val="0"/>
          <w:bCs/>
          <w:sz w:val="20"/>
        </w:rPr>
        <w:t xml:space="preserve">The tests shall be performed under conditions (e.g. environmental, road geometry) that allow the activation of the </w:t>
      </w:r>
      <w:r w:rsidR="00456E1C" w:rsidRPr="007B3D2D">
        <w:rPr>
          <w:b w:val="0"/>
          <w:bCs/>
          <w:sz w:val="20"/>
        </w:rPr>
        <w:t xml:space="preserve">system </w:t>
      </w:r>
      <w:r w:rsidR="002100CF" w:rsidRPr="007B3D2D">
        <w:rPr>
          <w:b w:val="0"/>
          <w:bCs/>
          <w:sz w:val="20"/>
        </w:rPr>
        <w:t xml:space="preserve">or specific features thereof. </w:t>
      </w:r>
      <w:r w:rsidR="000A5979" w:rsidRPr="007B3D2D">
        <w:rPr>
          <w:b w:val="0"/>
          <w:bCs/>
          <w:sz w:val="20"/>
        </w:rPr>
        <w:t xml:space="preserve">For conditions not tested that may occur within the defined </w:t>
      </w:r>
      <w:r w:rsidR="00456E1C" w:rsidRPr="007B3D2D">
        <w:rPr>
          <w:b w:val="0"/>
          <w:bCs/>
          <w:sz w:val="20"/>
        </w:rPr>
        <w:t>system boundaries</w:t>
      </w:r>
      <w:r w:rsidR="000A5979" w:rsidRPr="007B3D2D">
        <w:rPr>
          <w:b w:val="0"/>
          <w:bCs/>
          <w:sz w:val="20"/>
        </w:rPr>
        <w:t xml:space="preserve"> of the vehicle, the manufacturer shall demonstrate as part of the audit described in Annex 3 to the satisfaction of the </w:t>
      </w:r>
      <w:r w:rsidR="00456E1C" w:rsidRPr="007B3D2D">
        <w:rPr>
          <w:b w:val="0"/>
          <w:bCs/>
          <w:sz w:val="20"/>
        </w:rPr>
        <w:t>T</w:t>
      </w:r>
      <w:r w:rsidR="000A5979" w:rsidRPr="007B3D2D">
        <w:rPr>
          <w:b w:val="0"/>
          <w:bCs/>
          <w:sz w:val="20"/>
        </w:rPr>
        <w:t>ype-</w:t>
      </w:r>
      <w:r w:rsidR="00456E1C" w:rsidRPr="007B3D2D">
        <w:rPr>
          <w:b w:val="0"/>
          <w:bCs/>
          <w:sz w:val="20"/>
        </w:rPr>
        <w:t>A</w:t>
      </w:r>
      <w:r w:rsidR="000A5979" w:rsidRPr="007B3D2D">
        <w:rPr>
          <w:b w:val="0"/>
          <w:bCs/>
          <w:sz w:val="20"/>
        </w:rPr>
        <w:t xml:space="preserve">pproval </w:t>
      </w:r>
      <w:r w:rsidR="00BA47E5" w:rsidRPr="007B3D2D">
        <w:rPr>
          <w:b w:val="0"/>
          <w:bCs/>
          <w:sz w:val="20"/>
        </w:rPr>
        <w:t>A</w:t>
      </w:r>
      <w:r w:rsidR="000A5979" w:rsidRPr="007B3D2D">
        <w:rPr>
          <w:b w:val="0"/>
          <w:bCs/>
          <w:sz w:val="20"/>
        </w:rPr>
        <w:t>uthority that the vehicle is safely controlled.</w:t>
      </w:r>
    </w:p>
    <w:p w14:paraId="7B15AF71"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3.1.2.</w:t>
      </w:r>
      <w:r w:rsidRPr="007B3D2D">
        <w:rPr>
          <w:b w:val="0"/>
          <w:bCs/>
          <w:sz w:val="20"/>
        </w:rPr>
        <w:tab/>
      </w:r>
      <w:r w:rsidR="002100CF" w:rsidRPr="007B3D2D">
        <w:rPr>
          <w:b w:val="0"/>
          <w:bCs/>
          <w:sz w:val="20"/>
        </w:rPr>
        <w:t xml:space="preserve">If system modifications are required </w:t>
      </w:r>
      <w:proofErr w:type="gramStart"/>
      <w:r w:rsidR="002100CF" w:rsidRPr="007B3D2D">
        <w:rPr>
          <w:b w:val="0"/>
          <w:bCs/>
          <w:sz w:val="20"/>
        </w:rPr>
        <w:t>in order to</w:t>
      </w:r>
      <w:proofErr w:type="gramEnd"/>
      <w:r w:rsidR="002100CF" w:rsidRPr="007B3D2D">
        <w:rPr>
          <w:b w:val="0"/>
          <w:bCs/>
          <w:sz w:val="20"/>
        </w:rPr>
        <w:t xml:space="preserve"> allow testing (e.g. road type assessment criteria), it shall be ensured that these modifications do not have an effect on the test results. These modifications shall be documented and annexed to the test report. The description and the evidence of influence (if any) of these modifications shall be documented and annexed to the test report.</w:t>
      </w:r>
    </w:p>
    <w:p w14:paraId="09F875F8"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3.1.3.</w:t>
      </w:r>
      <w:r w:rsidRPr="007B3D2D">
        <w:rPr>
          <w:b w:val="0"/>
          <w:bCs/>
          <w:sz w:val="20"/>
        </w:rPr>
        <w:tab/>
      </w:r>
      <w:r w:rsidR="002100CF" w:rsidRPr="007B3D2D">
        <w:rPr>
          <w:b w:val="0"/>
          <w:bCs/>
          <w:sz w:val="20"/>
        </w:rPr>
        <w:t xml:space="preserve">In order to test the requirements for failure of functions, self-testing and initialisation of the system, errors may be artificially </w:t>
      </w:r>
      <w:proofErr w:type="gramStart"/>
      <w:r w:rsidR="002100CF" w:rsidRPr="007B3D2D">
        <w:rPr>
          <w:b w:val="0"/>
          <w:bCs/>
          <w:sz w:val="20"/>
        </w:rPr>
        <w:t>induced</w:t>
      </w:r>
      <w:proofErr w:type="gramEnd"/>
      <w:r w:rsidR="002100CF" w:rsidRPr="007B3D2D">
        <w:rPr>
          <w:b w:val="0"/>
          <w:bCs/>
          <w:sz w:val="20"/>
        </w:rPr>
        <w:t xml:space="preserve"> and the vehicle may be artificially brought into situations where it reaches the limits of the defined operating range (e.g., environmental conditions).</w:t>
      </w:r>
    </w:p>
    <w:p w14:paraId="1BD25E92" w14:textId="77777777" w:rsidR="002100CF" w:rsidRPr="007B3D2D" w:rsidRDefault="00743AF1"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ab/>
      </w:r>
      <w:r w:rsidR="002100CF" w:rsidRPr="007B3D2D">
        <w:rPr>
          <w:b w:val="0"/>
          <w:bCs/>
          <w:sz w:val="20"/>
        </w:rPr>
        <w:t>It shall be verified, that the condition of the system is according to the intended testing purpose (e.g. in a fault-free condition or with the specific faults to be tested).</w:t>
      </w:r>
    </w:p>
    <w:p w14:paraId="7082D8B5"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3.1.4.</w:t>
      </w:r>
      <w:r w:rsidRPr="007B3D2D">
        <w:rPr>
          <w:b w:val="0"/>
          <w:bCs/>
          <w:sz w:val="20"/>
        </w:rPr>
        <w:tab/>
      </w:r>
      <w:r w:rsidR="002100CF" w:rsidRPr="007B3D2D">
        <w:rPr>
          <w:b w:val="0"/>
          <w:bCs/>
          <w:sz w:val="20"/>
        </w:rPr>
        <w:t xml:space="preserve">The test surface shall afford at least the adhesion required by the scenario </w:t>
      </w:r>
      <w:proofErr w:type="gramStart"/>
      <w:r w:rsidR="002100CF" w:rsidRPr="007B3D2D">
        <w:rPr>
          <w:b w:val="0"/>
          <w:bCs/>
          <w:sz w:val="20"/>
        </w:rPr>
        <w:t>in order to</w:t>
      </w:r>
      <w:proofErr w:type="gramEnd"/>
      <w:r w:rsidR="002100CF" w:rsidRPr="007B3D2D">
        <w:rPr>
          <w:b w:val="0"/>
          <w:bCs/>
          <w:sz w:val="20"/>
        </w:rPr>
        <w:t xml:space="preserve"> achieve the expected test result. </w:t>
      </w:r>
    </w:p>
    <w:p w14:paraId="66C09781"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3.1.5.</w:t>
      </w:r>
      <w:r w:rsidRPr="007B3D2D">
        <w:rPr>
          <w:b w:val="0"/>
          <w:bCs/>
          <w:sz w:val="20"/>
        </w:rPr>
        <w:tab/>
      </w:r>
      <w:r w:rsidR="002100CF" w:rsidRPr="007B3D2D">
        <w:rPr>
          <w:b w:val="0"/>
          <w:bCs/>
          <w:sz w:val="20"/>
        </w:rPr>
        <w:t xml:space="preserve">Test Targets </w:t>
      </w:r>
    </w:p>
    <w:p w14:paraId="05812488"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3.1.5.1.</w:t>
      </w:r>
      <w:r w:rsidRPr="007B3D2D">
        <w:rPr>
          <w:b w:val="0"/>
          <w:bCs/>
          <w:sz w:val="20"/>
        </w:rPr>
        <w:tab/>
      </w:r>
      <w:r w:rsidR="002100CF" w:rsidRPr="007B3D2D">
        <w:rPr>
          <w:b w:val="0"/>
          <w:bCs/>
          <w:sz w:val="20"/>
        </w:rPr>
        <w:t xml:space="preserve">The target used for the vehicle detection tests shall be a regular high-volume series production vehicle of Category M or N or alternatively a "soft target" representative of a vehicle in terms of its identification characteristics applicable to the sensor </w:t>
      </w:r>
      <w:r w:rsidR="008A57F6" w:rsidRPr="007B3D2D">
        <w:rPr>
          <w:b w:val="0"/>
          <w:bCs/>
          <w:sz w:val="20"/>
        </w:rPr>
        <w:t xml:space="preserve">equipment </w:t>
      </w:r>
      <w:r w:rsidR="002100CF" w:rsidRPr="007B3D2D">
        <w:rPr>
          <w:b w:val="0"/>
          <w:bCs/>
          <w:sz w:val="20"/>
        </w:rPr>
        <w:t xml:space="preserve">of the </w:t>
      </w:r>
      <w:r w:rsidR="003F35A0" w:rsidRPr="007B3D2D">
        <w:rPr>
          <w:b w:val="0"/>
          <w:bCs/>
          <w:sz w:val="20"/>
        </w:rPr>
        <w:t>s</w:t>
      </w:r>
      <w:r w:rsidR="008A57F6" w:rsidRPr="007B3D2D">
        <w:rPr>
          <w:b w:val="0"/>
          <w:bCs/>
          <w:sz w:val="20"/>
        </w:rPr>
        <w:t xml:space="preserve">ystem </w:t>
      </w:r>
      <w:r w:rsidR="002100CF" w:rsidRPr="007B3D2D">
        <w:rPr>
          <w:b w:val="0"/>
          <w:bCs/>
          <w:sz w:val="20"/>
        </w:rPr>
        <w:t xml:space="preserve">under test according to </w:t>
      </w:r>
      <w:bookmarkStart w:id="40" w:name="_Hlk529971547"/>
      <w:r w:rsidR="002100CF" w:rsidRPr="007B3D2D">
        <w:rPr>
          <w:b w:val="0"/>
          <w:bCs/>
          <w:sz w:val="20"/>
        </w:rPr>
        <w:t>ISO 19206-</w:t>
      </w:r>
      <w:bookmarkEnd w:id="40"/>
      <w:r w:rsidR="002100CF" w:rsidRPr="007B3D2D">
        <w:rPr>
          <w:b w:val="0"/>
          <w:bCs/>
          <w:sz w:val="20"/>
        </w:rPr>
        <w:t>3. The reference point for the location of the vehicle shall be the most rearward point on the centreline of the vehicle.</w:t>
      </w:r>
    </w:p>
    <w:p w14:paraId="466321C4" w14:textId="7CB64C6F"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3.1.5.2.</w:t>
      </w:r>
      <w:r w:rsidRPr="007B3D2D">
        <w:rPr>
          <w:b w:val="0"/>
          <w:bCs/>
          <w:sz w:val="20"/>
        </w:rPr>
        <w:tab/>
      </w:r>
      <w:r w:rsidR="002100CF" w:rsidRPr="007B3D2D">
        <w:rPr>
          <w:b w:val="0"/>
          <w:bCs/>
          <w:sz w:val="20"/>
        </w:rPr>
        <w:t>The target used for the Powered-Two-wheeler tests shall be a test device according to ISO 19206-5 or a type approved high volume series production motorcycle of Category</w:t>
      </w:r>
      <w:ins w:id="41" w:author="Author">
        <w:r w:rsidR="00736100">
          <w:rPr>
            <w:b w:val="0"/>
            <w:bCs/>
            <w:sz w:val="20"/>
          </w:rPr>
          <w:t xml:space="preserve"> </w:t>
        </w:r>
        <w:r w:rsidR="00736100" w:rsidRPr="00633441">
          <w:rPr>
            <w:b w:val="0"/>
            <w:bCs/>
            <w:sz w:val="20"/>
            <w:highlight w:val="yellow"/>
            <w:rPrChange w:id="42" w:author="Author">
              <w:rPr>
                <w:b w:val="0"/>
                <w:bCs/>
                <w:sz w:val="20"/>
              </w:rPr>
            </w:rPrChange>
          </w:rPr>
          <w:t>L</w:t>
        </w:r>
        <w:r w:rsidR="00736100" w:rsidRPr="00633441">
          <w:rPr>
            <w:b w:val="0"/>
            <w:bCs/>
            <w:sz w:val="20"/>
            <w:highlight w:val="yellow"/>
            <w:vertAlign w:val="subscript"/>
            <w:rPrChange w:id="43" w:author="Author">
              <w:rPr>
                <w:b w:val="0"/>
                <w:bCs/>
                <w:sz w:val="20"/>
              </w:rPr>
            </w:rPrChange>
          </w:rPr>
          <w:t>3</w:t>
        </w:r>
      </w:ins>
      <w:r w:rsidR="002100CF" w:rsidRPr="007B3D2D">
        <w:rPr>
          <w:b w:val="0"/>
          <w:bCs/>
          <w:sz w:val="20"/>
        </w:rPr>
        <w:t>. The reference point for the location of the motorcycle shall be the most backward point on the centreline of the motorcycle.</w:t>
      </w:r>
    </w:p>
    <w:p w14:paraId="6413240F"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3.1.5.3.</w:t>
      </w:r>
      <w:r w:rsidRPr="007B3D2D">
        <w:rPr>
          <w:b w:val="0"/>
          <w:bCs/>
          <w:sz w:val="20"/>
        </w:rPr>
        <w:tab/>
      </w:r>
      <w:r w:rsidR="002100CF" w:rsidRPr="007B3D2D">
        <w:rPr>
          <w:b w:val="0"/>
          <w:bCs/>
          <w:sz w:val="20"/>
        </w:rPr>
        <w:t xml:space="preserve">The target used for the pedestrian detection tests shall be an "articulated soft target" and be representative of the human attributes applicable to the sensor </w:t>
      </w:r>
      <w:r w:rsidR="006A6BEA" w:rsidRPr="007B3D2D">
        <w:rPr>
          <w:b w:val="0"/>
          <w:bCs/>
          <w:sz w:val="20"/>
        </w:rPr>
        <w:t xml:space="preserve">equipment </w:t>
      </w:r>
      <w:r w:rsidR="002100CF" w:rsidRPr="007B3D2D">
        <w:rPr>
          <w:b w:val="0"/>
          <w:bCs/>
          <w:sz w:val="20"/>
        </w:rPr>
        <w:t xml:space="preserve">of the </w:t>
      </w:r>
      <w:r w:rsidR="004D6B9F" w:rsidRPr="007B3D2D">
        <w:rPr>
          <w:b w:val="0"/>
          <w:bCs/>
          <w:sz w:val="20"/>
        </w:rPr>
        <w:t>s</w:t>
      </w:r>
      <w:r w:rsidR="006A6BEA" w:rsidRPr="007B3D2D">
        <w:rPr>
          <w:b w:val="0"/>
          <w:bCs/>
          <w:sz w:val="20"/>
        </w:rPr>
        <w:t xml:space="preserve">ystem </w:t>
      </w:r>
      <w:r w:rsidR="002100CF" w:rsidRPr="007B3D2D">
        <w:rPr>
          <w:b w:val="0"/>
          <w:bCs/>
          <w:sz w:val="20"/>
        </w:rPr>
        <w:t>under test according to ISO 19206-2.</w:t>
      </w:r>
    </w:p>
    <w:p w14:paraId="4D5B34B5" w14:textId="5555F299" w:rsidR="001A6FD8" w:rsidRPr="007B3D2D" w:rsidRDefault="00B65617" w:rsidP="00DC7809">
      <w:pPr>
        <w:spacing w:after="120"/>
        <w:ind w:left="2268" w:right="1134" w:hanging="1134"/>
        <w:rPr>
          <w:bCs/>
        </w:rPr>
      </w:pPr>
      <w:r w:rsidRPr="007B3D2D">
        <w:rPr>
          <w:bCs/>
        </w:rPr>
        <w:t>3.1.5.4.</w:t>
      </w:r>
      <w:r w:rsidRPr="007B3D2D">
        <w:rPr>
          <w:bCs/>
        </w:rPr>
        <w:tab/>
      </w:r>
      <w:r w:rsidR="001A6FD8" w:rsidRPr="007B3D2D">
        <w:rPr>
          <w:bCs/>
        </w:rPr>
        <w:t>The target used for bicycle detection tests shall be a device according to ISO 19206-4. The reference point for the location of the bicycle shall be the most forward point on the centreline of the bicycle.</w:t>
      </w:r>
    </w:p>
    <w:p w14:paraId="3F01D4C0"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3.1.5.5.</w:t>
      </w:r>
      <w:r w:rsidRPr="007B3D2D">
        <w:rPr>
          <w:b w:val="0"/>
          <w:bCs/>
          <w:sz w:val="20"/>
        </w:rPr>
        <w:tab/>
      </w:r>
      <w:r w:rsidR="00D75A64" w:rsidRPr="007B3D2D">
        <w:rPr>
          <w:b w:val="0"/>
          <w:bCs/>
          <w:sz w:val="20"/>
        </w:rPr>
        <w:t xml:space="preserve">As an alternative to </w:t>
      </w:r>
      <w:r w:rsidR="002100CF" w:rsidRPr="007B3D2D">
        <w:rPr>
          <w:b w:val="0"/>
          <w:bCs/>
          <w:sz w:val="20"/>
        </w:rPr>
        <w:t xml:space="preserve">reference targets, driverless robotised </w:t>
      </w:r>
      <w:proofErr w:type="gramStart"/>
      <w:r w:rsidR="002100CF" w:rsidRPr="007B3D2D">
        <w:rPr>
          <w:b w:val="0"/>
          <w:bCs/>
          <w:sz w:val="20"/>
        </w:rPr>
        <w:t>vehicles</w:t>
      </w:r>
      <w:proofErr w:type="gramEnd"/>
      <w:r w:rsidR="002100CF" w:rsidRPr="007B3D2D">
        <w:rPr>
          <w:b w:val="0"/>
          <w:bCs/>
          <w:sz w:val="20"/>
        </w:rPr>
        <w:t xml:space="preserve"> or state-of-the-art test tools (e.g., soft targets, mobile platforms, etc.) may be used to carry out the tests, replacing real vehicles and other road users that could reasonably be encountered within the system boundaries. It shall be ensured that the test tools replacing the reference targets have comparable characteristics to the vehicle or road user they are intended to </w:t>
      </w:r>
      <w:proofErr w:type="gramStart"/>
      <w:r w:rsidR="002100CF" w:rsidRPr="007B3D2D">
        <w:rPr>
          <w:b w:val="0"/>
          <w:bCs/>
          <w:sz w:val="20"/>
        </w:rPr>
        <w:t>represent, and</w:t>
      </w:r>
      <w:proofErr w:type="gramEnd"/>
      <w:r w:rsidR="002100CF" w:rsidRPr="007B3D2D">
        <w:rPr>
          <w:b w:val="0"/>
          <w:bCs/>
          <w:sz w:val="20"/>
        </w:rPr>
        <w:t xml:space="preserve"> are in agreement between the </w:t>
      </w:r>
      <w:r w:rsidR="001A6FD8" w:rsidRPr="007B3D2D">
        <w:rPr>
          <w:b w:val="0"/>
          <w:bCs/>
          <w:sz w:val="20"/>
        </w:rPr>
        <w:t>T</w:t>
      </w:r>
      <w:r w:rsidR="002100CF" w:rsidRPr="007B3D2D">
        <w:rPr>
          <w:b w:val="0"/>
          <w:bCs/>
          <w:sz w:val="20"/>
        </w:rPr>
        <w:t>ype</w:t>
      </w:r>
      <w:r w:rsidR="00CF622C" w:rsidRPr="007B3D2D">
        <w:rPr>
          <w:b w:val="0"/>
          <w:bCs/>
          <w:sz w:val="20"/>
        </w:rPr>
        <w:t xml:space="preserve"> </w:t>
      </w:r>
      <w:r w:rsidR="001A6FD8" w:rsidRPr="007B3D2D">
        <w:rPr>
          <w:b w:val="0"/>
          <w:bCs/>
          <w:sz w:val="20"/>
        </w:rPr>
        <w:t>A</w:t>
      </w:r>
      <w:r w:rsidR="002100CF" w:rsidRPr="007B3D2D">
        <w:rPr>
          <w:b w:val="0"/>
          <w:bCs/>
          <w:sz w:val="20"/>
        </w:rPr>
        <w:t xml:space="preserve">pproval </w:t>
      </w:r>
      <w:r w:rsidR="001A6FD8" w:rsidRPr="007B3D2D">
        <w:rPr>
          <w:b w:val="0"/>
          <w:bCs/>
          <w:sz w:val="20"/>
        </w:rPr>
        <w:t>A</w:t>
      </w:r>
      <w:r w:rsidR="002100CF" w:rsidRPr="007B3D2D">
        <w:rPr>
          <w:b w:val="0"/>
          <w:bCs/>
          <w:sz w:val="20"/>
        </w:rPr>
        <w:t>uthority and the manufacturer.</w:t>
      </w:r>
    </w:p>
    <w:p w14:paraId="444BB127"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3.1.5.6.</w:t>
      </w:r>
      <w:r w:rsidRPr="007B3D2D">
        <w:rPr>
          <w:b w:val="0"/>
          <w:bCs/>
          <w:sz w:val="20"/>
        </w:rPr>
        <w:tab/>
      </w:r>
      <w:r w:rsidR="002100CF" w:rsidRPr="007B3D2D">
        <w:rPr>
          <w:b w:val="0"/>
          <w:bCs/>
          <w:sz w:val="20"/>
        </w:rPr>
        <w:t>Details that enable the target(s) to be specifically identified and reproduced shall be recorded in the vehicle type approval documentation.</w:t>
      </w:r>
    </w:p>
    <w:p w14:paraId="26D7F21F"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3.1.6.</w:t>
      </w:r>
      <w:r w:rsidRPr="007B3D2D">
        <w:rPr>
          <w:b w:val="0"/>
          <w:bCs/>
          <w:sz w:val="20"/>
        </w:rPr>
        <w:tab/>
      </w:r>
      <w:r w:rsidR="002100CF" w:rsidRPr="007B3D2D">
        <w:rPr>
          <w:b w:val="0"/>
          <w:bCs/>
          <w:sz w:val="20"/>
        </w:rPr>
        <w:t>Test parameter variation</w:t>
      </w:r>
    </w:p>
    <w:p w14:paraId="457057A4"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3.1.6.1.</w:t>
      </w:r>
      <w:r w:rsidRPr="007B3D2D">
        <w:rPr>
          <w:b w:val="0"/>
          <w:bCs/>
          <w:sz w:val="20"/>
        </w:rPr>
        <w:tab/>
      </w:r>
      <w:r w:rsidR="002100CF" w:rsidRPr="007B3D2D">
        <w:rPr>
          <w:b w:val="0"/>
          <w:bCs/>
          <w:sz w:val="20"/>
        </w:rPr>
        <w:t xml:space="preserve">The manufacturer shall declare the system boundaries to the </w:t>
      </w:r>
      <w:r w:rsidR="00624381" w:rsidRPr="007B3D2D">
        <w:rPr>
          <w:b w:val="0"/>
          <w:bCs/>
          <w:sz w:val="20"/>
        </w:rPr>
        <w:t>Type</w:t>
      </w:r>
      <w:r w:rsidR="00CF622C" w:rsidRPr="007B3D2D">
        <w:rPr>
          <w:b w:val="0"/>
          <w:bCs/>
          <w:sz w:val="20"/>
        </w:rPr>
        <w:t xml:space="preserve"> </w:t>
      </w:r>
      <w:r w:rsidR="00B56F5B" w:rsidRPr="007B3D2D">
        <w:rPr>
          <w:b w:val="0"/>
          <w:bCs/>
          <w:sz w:val="20"/>
        </w:rPr>
        <w:t>Approval Authority</w:t>
      </w:r>
      <w:r w:rsidR="002100CF" w:rsidRPr="007B3D2D">
        <w:rPr>
          <w:b w:val="0"/>
          <w:bCs/>
          <w:sz w:val="20"/>
        </w:rPr>
        <w:t xml:space="preserve">. The </w:t>
      </w:r>
      <w:r w:rsidR="00B56F5B" w:rsidRPr="007B3D2D">
        <w:rPr>
          <w:b w:val="0"/>
          <w:bCs/>
          <w:sz w:val="20"/>
        </w:rPr>
        <w:t>Type</w:t>
      </w:r>
      <w:r w:rsidR="00CF622C" w:rsidRPr="007B3D2D">
        <w:rPr>
          <w:b w:val="0"/>
          <w:bCs/>
          <w:sz w:val="20"/>
        </w:rPr>
        <w:t xml:space="preserve"> </w:t>
      </w:r>
      <w:r w:rsidR="00B56F5B" w:rsidRPr="007B3D2D">
        <w:rPr>
          <w:b w:val="0"/>
          <w:bCs/>
          <w:sz w:val="20"/>
        </w:rPr>
        <w:t xml:space="preserve">Approval Authority </w:t>
      </w:r>
      <w:r w:rsidR="002100CF" w:rsidRPr="007B3D2D">
        <w:rPr>
          <w:b w:val="0"/>
          <w:bCs/>
          <w:sz w:val="20"/>
        </w:rPr>
        <w:t>shall define different combinations of test parameters (e.g., present speed of the vehicle</w:t>
      </w:r>
      <w:r w:rsidR="004A2F50" w:rsidRPr="007B3D2D">
        <w:rPr>
          <w:b w:val="0"/>
          <w:bCs/>
          <w:sz w:val="20"/>
        </w:rPr>
        <w:t xml:space="preserve"> under test</w:t>
      </w:r>
      <w:r w:rsidR="002100CF" w:rsidRPr="007B3D2D">
        <w:rPr>
          <w:b w:val="0"/>
          <w:bCs/>
          <w:sz w:val="20"/>
        </w:rPr>
        <w:t>, type and offset of</w:t>
      </w:r>
      <w:r w:rsidR="004A2F50" w:rsidRPr="007B3D2D">
        <w:rPr>
          <w:b w:val="0"/>
          <w:bCs/>
          <w:sz w:val="20"/>
        </w:rPr>
        <w:t xml:space="preserve"> the</w:t>
      </w:r>
      <w:r w:rsidR="002100CF" w:rsidRPr="007B3D2D">
        <w:rPr>
          <w:b w:val="0"/>
          <w:bCs/>
          <w:sz w:val="20"/>
        </w:rPr>
        <w:t xml:space="preserve"> target, curvature of lane).</w:t>
      </w:r>
    </w:p>
    <w:p w14:paraId="01DF1A41" w14:textId="77777777" w:rsidR="0059343F" w:rsidRPr="007B3D2D" w:rsidRDefault="0059343F" w:rsidP="0059343F">
      <w:pPr>
        <w:pStyle w:val="HChG"/>
        <w:keepNext w:val="0"/>
        <w:keepLines w:val="0"/>
        <w:tabs>
          <w:tab w:val="clear" w:pos="851"/>
        </w:tabs>
        <w:spacing w:before="0" w:after="120" w:line="240" w:lineRule="atLeast"/>
        <w:ind w:left="2268"/>
        <w:jc w:val="both"/>
        <w:rPr>
          <w:b w:val="0"/>
          <w:bCs/>
          <w:sz w:val="20"/>
        </w:rPr>
      </w:pPr>
      <w:r w:rsidRPr="007B3D2D">
        <w:rPr>
          <w:b w:val="0"/>
          <w:bCs/>
          <w:sz w:val="20"/>
        </w:rPr>
        <w:lastRenderedPageBreak/>
        <w:t>3.1.6.2.</w:t>
      </w:r>
      <w:r w:rsidRPr="007B3D2D">
        <w:rPr>
          <w:b w:val="0"/>
          <w:bCs/>
          <w:sz w:val="20"/>
        </w:rPr>
        <w:tab/>
      </w:r>
      <w:proofErr w:type="gramStart"/>
      <w:r w:rsidRPr="007B3D2D">
        <w:rPr>
          <w:b w:val="0"/>
          <w:bCs/>
          <w:sz w:val="20"/>
        </w:rPr>
        <w:t>In order to</w:t>
      </w:r>
      <w:proofErr w:type="gramEnd"/>
      <w:r w:rsidRPr="007B3D2D">
        <w:rPr>
          <w:b w:val="0"/>
          <w:bCs/>
          <w:sz w:val="20"/>
        </w:rPr>
        <w:t xml:space="preserve"> confirm consistency of the </w:t>
      </w:r>
      <w:r w:rsidR="00B74738" w:rsidRPr="007B3D2D">
        <w:rPr>
          <w:b w:val="0"/>
          <w:bCs/>
          <w:sz w:val="20"/>
        </w:rPr>
        <w:t>s</w:t>
      </w:r>
      <w:r w:rsidRPr="007B3D2D">
        <w:rPr>
          <w:b w:val="0"/>
          <w:bCs/>
          <w:sz w:val="20"/>
        </w:rPr>
        <w:t xml:space="preserve">ystem, base tests shall be carried out at least 2 times. If one of the two test runs fails to meet the required performance, the test shall be repeated </w:t>
      </w:r>
      <w:r w:rsidR="002B7B21" w:rsidRPr="007B3D2D">
        <w:rPr>
          <w:b w:val="0"/>
          <w:bCs/>
          <w:sz w:val="20"/>
        </w:rPr>
        <w:t>once</w:t>
      </w:r>
      <w:r w:rsidRPr="007B3D2D">
        <w:rPr>
          <w:b w:val="0"/>
          <w:bCs/>
          <w:sz w:val="20"/>
        </w:rPr>
        <w:t>.</w:t>
      </w:r>
      <w:r w:rsidR="001662D3" w:rsidRPr="007B3D2D">
        <w:rPr>
          <w:b w:val="0"/>
          <w:bCs/>
          <w:sz w:val="20"/>
        </w:rPr>
        <w:t xml:space="preserve"> </w:t>
      </w:r>
      <w:r w:rsidR="00633012" w:rsidRPr="007B3D2D">
        <w:rPr>
          <w:b w:val="0"/>
          <w:bCs/>
          <w:sz w:val="20"/>
        </w:rPr>
        <w:t>A test shall be accounted as passed if the required performance is met in two test runs</w:t>
      </w:r>
      <w:r w:rsidR="005132DB" w:rsidRPr="007B3D2D">
        <w:rPr>
          <w:b w:val="0"/>
          <w:bCs/>
          <w:sz w:val="20"/>
        </w:rPr>
        <w:t xml:space="preserve"> and the manufacturer has provided sufficient evidence according to Annex 3 Appendix 4</w:t>
      </w:r>
      <w:r w:rsidR="00633012" w:rsidRPr="007B3D2D">
        <w:rPr>
          <w:b w:val="0"/>
          <w:bCs/>
          <w:sz w:val="20"/>
        </w:rPr>
        <w:t xml:space="preserve">. </w:t>
      </w:r>
      <w:r w:rsidR="00052C96" w:rsidRPr="007B3D2D">
        <w:rPr>
          <w:b w:val="0"/>
          <w:bCs/>
          <w:sz w:val="20"/>
        </w:rPr>
        <w:t>T</w:t>
      </w:r>
      <w:r w:rsidR="001662D3" w:rsidRPr="007B3D2D">
        <w:rPr>
          <w:b w:val="0"/>
          <w:bCs/>
          <w:sz w:val="20"/>
        </w:rPr>
        <w:t>he Type Approval Authority may choose to require additional test runs</w:t>
      </w:r>
      <w:r w:rsidR="00052C96" w:rsidRPr="007B3D2D">
        <w:rPr>
          <w:b w:val="0"/>
          <w:bCs/>
          <w:sz w:val="20"/>
        </w:rPr>
        <w:t xml:space="preserve"> </w:t>
      </w:r>
      <w:r w:rsidR="00F92488" w:rsidRPr="007B3D2D">
        <w:rPr>
          <w:b w:val="0"/>
          <w:bCs/>
          <w:sz w:val="20"/>
        </w:rPr>
        <w:t>to confirm the</w:t>
      </w:r>
      <w:r w:rsidR="00052C96" w:rsidRPr="007B3D2D">
        <w:rPr>
          <w:b w:val="0"/>
          <w:bCs/>
          <w:sz w:val="20"/>
        </w:rPr>
        <w:t xml:space="preserve"> declaration thresholds outlined in Annex 3 Appendix 4.</w:t>
      </w:r>
    </w:p>
    <w:p w14:paraId="66FEE3C3" w14:textId="77777777" w:rsidR="0060705C" w:rsidRPr="007B3D2D" w:rsidRDefault="0059343F" w:rsidP="0059343F">
      <w:pPr>
        <w:pStyle w:val="HChG"/>
        <w:keepNext w:val="0"/>
        <w:keepLines w:val="0"/>
        <w:tabs>
          <w:tab w:val="clear" w:pos="851"/>
        </w:tabs>
        <w:spacing w:before="0" w:after="120" w:line="240" w:lineRule="atLeast"/>
        <w:ind w:left="2268"/>
        <w:jc w:val="both"/>
        <w:rPr>
          <w:b w:val="0"/>
          <w:bCs/>
          <w:sz w:val="20"/>
        </w:rPr>
      </w:pPr>
      <w:r w:rsidRPr="007B3D2D">
        <w:rPr>
          <w:b w:val="0"/>
          <w:bCs/>
          <w:sz w:val="20"/>
        </w:rPr>
        <w:t>3.1.6.3.</w:t>
      </w:r>
      <w:r w:rsidRPr="007B3D2D">
        <w:rPr>
          <w:b w:val="0"/>
          <w:bCs/>
          <w:sz w:val="20"/>
        </w:rPr>
        <w:tab/>
        <w:t>When conditions deviate from those specified for the base test, the system shall not unreasonably switch its control strategy. This shall be verified by the extended testing.</w:t>
      </w:r>
      <w:r w:rsidR="0086165A" w:rsidRPr="007B3D2D">
        <w:rPr>
          <w:b w:val="0"/>
          <w:bCs/>
          <w:sz w:val="20"/>
        </w:rPr>
        <w:t xml:space="preserve"> Each </w:t>
      </w:r>
      <w:r w:rsidR="00031345" w:rsidRPr="007B3D2D">
        <w:rPr>
          <w:b w:val="0"/>
          <w:bCs/>
          <w:sz w:val="20"/>
        </w:rPr>
        <w:t>parameter</w:t>
      </w:r>
      <w:r w:rsidR="0086165A" w:rsidRPr="007B3D2D">
        <w:rPr>
          <w:b w:val="0"/>
          <w:bCs/>
          <w:sz w:val="20"/>
        </w:rPr>
        <w:t xml:space="preserve"> as outlined in the extended tests shall be </w:t>
      </w:r>
      <w:r w:rsidR="00031345" w:rsidRPr="007B3D2D">
        <w:rPr>
          <w:b w:val="0"/>
          <w:bCs/>
          <w:sz w:val="20"/>
        </w:rPr>
        <w:t>varied</w:t>
      </w:r>
      <w:r w:rsidR="0086165A" w:rsidRPr="007B3D2D">
        <w:rPr>
          <w:b w:val="0"/>
          <w:bCs/>
          <w:sz w:val="20"/>
        </w:rPr>
        <w:t>, where variations can be grouped into a single test design.</w:t>
      </w:r>
      <w:r w:rsidR="00EB26B5" w:rsidRPr="007B3D2D">
        <w:rPr>
          <w:b w:val="0"/>
          <w:bCs/>
          <w:sz w:val="20"/>
        </w:rPr>
        <w:t xml:space="preserve"> In addition, the Type Approval Authority may request additional </w:t>
      </w:r>
      <w:r w:rsidR="00C60112" w:rsidRPr="007B3D2D">
        <w:rPr>
          <w:b w:val="0"/>
          <w:bCs/>
          <w:sz w:val="20"/>
        </w:rPr>
        <w:t>documentation</w:t>
      </w:r>
      <w:r w:rsidR="00DA3DAB" w:rsidRPr="007B3D2D">
        <w:rPr>
          <w:b w:val="0"/>
          <w:bCs/>
          <w:sz w:val="20"/>
        </w:rPr>
        <w:t xml:space="preserve"> evidencing </w:t>
      </w:r>
      <w:r w:rsidR="007B2C1B" w:rsidRPr="007B3D2D">
        <w:rPr>
          <w:b w:val="0"/>
          <w:bCs/>
          <w:sz w:val="20"/>
        </w:rPr>
        <w:t xml:space="preserve">the system’s performance under parameter variations not tested. </w:t>
      </w:r>
    </w:p>
    <w:p w14:paraId="5B7499DD"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3.1.7.</w:t>
      </w:r>
      <w:r w:rsidRPr="007B3D2D">
        <w:rPr>
          <w:b w:val="0"/>
          <w:bCs/>
          <w:sz w:val="20"/>
        </w:rPr>
        <w:tab/>
      </w:r>
      <w:r w:rsidR="002100CF" w:rsidRPr="007B3D2D">
        <w:rPr>
          <w:b w:val="0"/>
          <w:bCs/>
          <w:sz w:val="20"/>
        </w:rPr>
        <w:t xml:space="preserve">Public road </w:t>
      </w:r>
      <w:r w:rsidR="004A2F50" w:rsidRPr="007B3D2D">
        <w:rPr>
          <w:b w:val="0"/>
          <w:bCs/>
          <w:sz w:val="20"/>
        </w:rPr>
        <w:t>verification</w:t>
      </w:r>
    </w:p>
    <w:p w14:paraId="233FA4F4"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3.1.7.1.</w:t>
      </w:r>
      <w:r w:rsidRPr="007B3D2D">
        <w:rPr>
          <w:b w:val="0"/>
          <w:bCs/>
          <w:sz w:val="20"/>
        </w:rPr>
        <w:tab/>
      </w:r>
      <w:r w:rsidR="002100CF" w:rsidRPr="007B3D2D">
        <w:rPr>
          <w:b w:val="0"/>
          <w:bCs/>
          <w:sz w:val="20"/>
        </w:rPr>
        <w:t xml:space="preserve">Where applicable to the type of feature of </w:t>
      </w:r>
      <w:r w:rsidR="004A2F50" w:rsidRPr="007B3D2D">
        <w:rPr>
          <w:b w:val="0"/>
          <w:bCs/>
          <w:sz w:val="20"/>
        </w:rPr>
        <w:t xml:space="preserve">the </w:t>
      </w:r>
      <w:r w:rsidR="003F35A0" w:rsidRPr="007B3D2D">
        <w:rPr>
          <w:b w:val="0"/>
          <w:bCs/>
          <w:sz w:val="20"/>
        </w:rPr>
        <w:t>s</w:t>
      </w:r>
      <w:r w:rsidR="004A2F50" w:rsidRPr="007B3D2D">
        <w:rPr>
          <w:b w:val="0"/>
          <w:bCs/>
          <w:sz w:val="20"/>
        </w:rPr>
        <w:t>ystem</w:t>
      </w:r>
      <w:r w:rsidR="002100CF" w:rsidRPr="007B3D2D">
        <w:rPr>
          <w:b w:val="0"/>
          <w:bCs/>
          <w:sz w:val="20"/>
        </w:rPr>
        <w:t>, the Type</w:t>
      </w:r>
      <w:r w:rsidR="00CF622C" w:rsidRPr="007B3D2D">
        <w:rPr>
          <w:b w:val="0"/>
          <w:bCs/>
          <w:sz w:val="20"/>
        </w:rPr>
        <w:t xml:space="preserve"> </w:t>
      </w:r>
      <w:r w:rsidR="004A2F50" w:rsidRPr="007B3D2D">
        <w:rPr>
          <w:b w:val="0"/>
          <w:bCs/>
          <w:sz w:val="20"/>
        </w:rPr>
        <w:t>A</w:t>
      </w:r>
      <w:r w:rsidR="002100CF" w:rsidRPr="007B3D2D">
        <w:rPr>
          <w:b w:val="0"/>
          <w:bCs/>
          <w:sz w:val="20"/>
        </w:rPr>
        <w:t xml:space="preserve">pproval Authority shall conduct, or shall witness, an assessment of the </w:t>
      </w:r>
      <w:r w:rsidR="003F35A0" w:rsidRPr="007B3D2D">
        <w:rPr>
          <w:b w:val="0"/>
          <w:bCs/>
          <w:sz w:val="20"/>
        </w:rPr>
        <w:t>s</w:t>
      </w:r>
      <w:r w:rsidR="004A2F50" w:rsidRPr="007B3D2D">
        <w:rPr>
          <w:b w:val="0"/>
          <w:bCs/>
          <w:sz w:val="20"/>
        </w:rPr>
        <w:t>ystem</w:t>
      </w:r>
      <w:r w:rsidR="002100CF" w:rsidRPr="007B3D2D">
        <w:rPr>
          <w:b w:val="0"/>
          <w:bCs/>
          <w:sz w:val="20"/>
        </w:rPr>
        <w:t>, in a fault-free condition, in the presence of traffic</w:t>
      </w:r>
      <w:r w:rsidR="005143F8" w:rsidRPr="007B3D2D">
        <w:rPr>
          <w:b w:val="0"/>
          <w:bCs/>
          <w:sz w:val="20"/>
        </w:rPr>
        <w:t xml:space="preserve"> in</w:t>
      </w:r>
      <w:r w:rsidR="002100CF" w:rsidRPr="007B3D2D">
        <w:rPr>
          <w:b w:val="0"/>
          <w:bCs/>
          <w:sz w:val="20"/>
        </w:rPr>
        <w:t xml:space="preserve"> at least in one country of operation. The purpose of this </w:t>
      </w:r>
      <w:r w:rsidR="005143F8" w:rsidRPr="007B3D2D">
        <w:rPr>
          <w:b w:val="0"/>
          <w:bCs/>
          <w:sz w:val="20"/>
        </w:rPr>
        <w:t>verification</w:t>
      </w:r>
      <w:r w:rsidR="002100CF" w:rsidRPr="007B3D2D">
        <w:rPr>
          <w:b w:val="0"/>
          <w:bCs/>
          <w:sz w:val="20"/>
        </w:rPr>
        <w:t xml:space="preserve"> is to assess the behaviour of the system in a fault-free condition, in its operating environment.</w:t>
      </w:r>
    </w:p>
    <w:p w14:paraId="5BA7ED2B" w14:textId="0C6FAD0F" w:rsidR="00313048" w:rsidRPr="00AC6D2C" w:rsidRDefault="00743AF1" w:rsidP="00AC6D2C">
      <w:pPr>
        <w:pStyle w:val="H1G"/>
        <w:ind w:left="709"/>
        <w:rPr>
          <w:szCs w:val="24"/>
        </w:rPr>
      </w:pPr>
      <w:r w:rsidRPr="00AC6D2C">
        <w:rPr>
          <w:szCs w:val="24"/>
        </w:rPr>
        <w:tab/>
      </w:r>
      <w:r w:rsidR="00922498" w:rsidRPr="00AC6D2C">
        <w:rPr>
          <w:szCs w:val="24"/>
        </w:rPr>
        <w:tab/>
      </w:r>
      <w:r w:rsidR="00B65617" w:rsidRPr="00AC6D2C">
        <w:rPr>
          <w:szCs w:val="24"/>
        </w:rPr>
        <w:t>4.</w:t>
      </w:r>
      <w:r w:rsidR="00B65617" w:rsidRPr="00AC6D2C">
        <w:rPr>
          <w:szCs w:val="24"/>
        </w:rPr>
        <w:tab/>
      </w:r>
      <w:r w:rsidR="002100CF" w:rsidRPr="00AC6D2C">
        <w:rPr>
          <w:szCs w:val="24"/>
        </w:rPr>
        <w:t xml:space="preserve">Test procedures </w:t>
      </w:r>
    </w:p>
    <w:p w14:paraId="5442843B"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4.1.</w:t>
      </w:r>
      <w:r w:rsidRPr="007B3D2D">
        <w:rPr>
          <w:b w:val="0"/>
          <w:bCs/>
          <w:sz w:val="20"/>
        </w:rPr>
        <w:tab/>
      </w:r>
      <w:r w:rsidR="002100CF" w:rsidRPr="007B3D2D">
        <w:rPr>
          <w:b w:val="0"/>
          <w:bCs/>
          <w:sz w:val="20"/>
        </w:rPr>
        <w:t xml:space="preserve">Test scenarios to confirm general compliance with requirements of this </w:t>
      </w:r>
      <w:r w:rsidR="00CF622C" w:rsidRPr="007B3D2D">
        <w:rPr>
          <w:b w:val="0"/>
          <w:bCs/>
          <w:sz w:val="20"/>
        </w:rPr>
        <w:t>UN R</w:t>
      </w:r>
      <w:r w:rsidR="002100CF" w:rsidRPr="007B3D2D">
        <w:rPr>
          <w:b w:val="0"/>
          <w:bCs/>
          <w:sz w:val="20"/>
        </w:rPr>
        <w:t xml:space="preserve">egulation </w:t>
      </w:r>
    </w:p>
    <w:p w14:paraId="16D79DB5" w14:textId="77777777" w:rsidR="002100CF" w:rsidRPr="007B3D2D" w:rsidRDefault="00743AF1"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ab/>
      </w:r>
      <w:r w:rsidR="002100CF" w:rsidRPr="007B3D2D">
        <w:rPr>
          <w:b w:val="0"/>
          <w:bCs/>
          <w:sz w:val="20"/>
        </w:rPr>
        <w:t xml:space="preserve">Compliance with the requirements of this </w:t>
      </w:r>
      <w:r w:rsidR="00CF622C" w:rsidRPr="007B3D2D">
        <w:rPr>
          <w:b w:val="0"/>
          <w:bCs/>
          <w:sz w:val="20"/>
        </w:rPr>
        <w:t>UN R</w:t>
      </w:r>
      <w:r w:rsidR="002100CF" w:rsidRPr="007B3D2D">
        <w:rPr>
          <w:b w:val="0"/>
          <w:bCs/>
          <w:sz w:val="20"/>
        </w:rPr>
        <w:t>egulation shall be demonstrated by physical test for the following paragraphs. Variations of the same test (e.g. reaching different boundary conditions) may be demonstrated by other means (e.g. part of the audit described in Annex 3 or virtual testing) in agreement with the Type</w:t>
      </w:r>
      <w:r w:rsidR="00CF622C" w:rsidRPr="007B3D2D">
        <w:rPr>
          <w:b w:val="0"/>
          <w:bCs/>
          <w:sz w:val="20"/>
        </w:rPr>
        <w:t xml:space="preserve"> A</w:t>
      </w:r>
      <w:r w:rsidR="002100CF" w:rsidRPr="007B3D2D">
        <w:rPr>
          <w:b w:val="0"/>
          <w:bCs/>
          <w:sz w:val="20"/>
        </w:rPr>
        <w:t xml:space="preserve">pproval </w:t>
      </w:r>
      <w:r w:rsidR="004A2F50" w:rsidRPr="007B3D2D">
        <w:rPr>
          <w:b w:val="0"/>
          <w:bCs/>
          <w:sz w:val="20"/>
        </w:rPr>
        <w:t>A</w:t>
      </w:r>
      <w:r w:rsidR="002100CF" w:rsidRPr="007B3D2D">
        <w:rPr>
          <w:b w:val="0"/>
          <w:bCs/>
          <w:sz w:val="20"/>
        </w:rPr>
        <w:t>uthority.</w:t>
      </w:r>
      <w:r w:rsidR="003E7EA1" w:rsidRPr="007B3D2D">
        <w:rPr>
          <w:b w:val="0"/>
          <w:bCs/>
          <w:sz w:val="20"/>
        </w:rPr>
        <w:t xml:space="preserve"> </w:t>
      </w:r>
    </w:p>
    <w:p w14:paraId="68C9ED29"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4.1.1.</w:t>
      </w:r>
      <w:r w:rsidRPr="007B3D2D">
        <w:rPr>
          <w:b w:val="0"/>
          <w:bCs/>
          <w:sz w:val="20"/>
        </w:rPr>
        <w:tab/>
      </w:r>
      <w:r w:rsidR="002100CF" w:rsidRPr="007B3D2D">
        <w:rPr>
          <w:b w:val="0"/>
          <w:bCs/>
          <w:sz w:val="20"/>
        </w:rPr>
        <w:t xml:space="preserve">Requirements and system aspects that shall be tested during the physical tests are described in table 1. The relevant requirements </w:t>
      </w:r>
      <w:r w:rsidR="00420BF3" w:rsidRPr="007B3D2D">
        <w:rPr>
          <w:b w:val="0"/>
          <w:bCs/>
          <w:sz w:val="20"/>
        </w:rPr>
        <w:t xml:space="preserve">or </w:t>
      </w:r>
      <w:r w:rsidR="002100CF" w:rsidRPr="007B3D2D">
        <w:rPr>
          <w:b w:val="0"/>
          <w:bCs/>
          <w:sz w:val="20"/>
        </w:rPr>
        <w:t>system aspects shall be chosen based on the system boundaries.</w:t>
      </w:r>
    </w:p>
    <w:p w14:paraId="259C37E1" w14:textId="77777777" w:rsidR="002100CF" w:rsidRPr="007B3D2D" w:rsidRDefault="00743AF1"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ab/>
      </w:r>
      <w:r w:rsidR="002100CF" w:rsidRPr="007B3D2D">
        <w:rPr>
          <w:b w:val="0"/>
          <w:bCs/>
          <w:sz w:val="20"/>
        </w:rPr>
        <w:t>Scenarios with the aim of testing the given requirement</w:t>
      </w:r>
      <w:r w:rsidR="00420BF3" w:rsidRPr="007B3D2D">
        <w:rPr>
          <w:b w:val="0"/>
          <w:bCs/>
          <w:sz w:val="20"/>
        </w:rPr>
        <w:t xml:space="preserve"> or </w:t>
      </w:r>
      <w:r w:rsidR="002100CF" w:rsidRPr="007B3D2D">
        <w:rPr>
          <w:b w:val="0"/>
          <w:bCs/>
          <w:sz w:val="20"/>
        </w:rPr>
        <w:t>aspect shall be created and described in agreement with the Type</w:t>
      </w:r>
      <w:r w:rsidR="00CF622C" w:rsidRPr="007B3D2D">
        <w:rPr>
          <w:b w:val="0"/>
          <w:bCs/>
          <w:sz w:val="20"/>
        </w:rPr>
        <w:t xml:space="preserve"> A</w:t>
      </w:r>
      <w:r w:rsidR="002100CF" w:rsidRPr="007B3D2D">
        <w:rPr>
          <w:b w:val="0"/>
          <w:bCs/>
          <w:sz w:val="20"/>
        </w:rPr>
        <w:t xml:space="preserve">pproval Authority. Each requirement </w:t>
      </w:r>
      <w:r w:rsidR="00420BF3" w:rsidRPr="007B3D2D">
        <w:rPr>
          <w:b w:val="0"/>
          <w:bCs/>
          <w:sz w:val="20"/>
        </w:rPr>
        <w:t>or</w:t>
      </w:r>
      <w:r w:rsidR="002100CF" w:rsidRPr="007B3D2D">
        <w:rPr>
          <w:b w:val="0"/>
          <w:bCs/>
          <w:sz w:val="20"/>
        </w:rPr>
        <w:t xml:space="preserve"> aspect </w:t>
      </w:r>
      <w:r w:rsidR="005F6909" w:rsidRPr="007B3D2D">
        <w:rPr>
          <w:b w:val="0"/>
          <w:bCs/>
          <w:sz w:val="20"/>
        </w:rPr>
        <w:t xml:space="preserve">shall </w:t>
      </w:r>
      <w:r w:rsidR="002100CF" w:rsidRPr="007B3D2D">
        <w:rPr>
          <w:b w:val="0"/>
          <w:bCs/>
          <w:sz w:val="20"/>
        </w:rPr>
        <w:t xml:space="preserve">be assessed at least through track testing or public road </w:t>
      </w:r>
      <w:r w:rsidR="00420BF3" w:rsidRPr="007B3D2D">
        <w:rPr>
          <w:b w:val="0"/>
          <w:bCs/>
          <w:sz w:val="20"/>
        </w:rPr>
        <w:t>verification</w:t>
      </w:r>
      <w:r w:rsidR="002100CF" w:rsidRPr="007B3D2D">
        <w:rPr>
          <w:b w:val="0"/>
          <w:bCs/>
          <w:sz w:val="20"/>
        </w:rPr>
        <w:t>. A given scenario may be used to assess different requirements / aspects of the system.</w:t>
      </w:r>
    </w:p>
    <w:p w14:paraId="7518817C" w14:textId="77777777" w:rsidR="002100CF" w:rsidRPr="007B3D2D" w:rsidRDefault="00743AF1"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ab/>
      </w:r>
      <w:r w:rsidR="002100CF" w:rsidRPr="007B3D2D">
        <w:rPr>
          <w:b w:val="0"/>
          <w:bCs/>
          <w:sz w:val="20"/>
        </w:rPr>
        <w:t xml:space="preserve">Test scenarios shall be created depending on the </w:t>
      </w:r>
      <w:r w:rsidR="00420BF3" w:rsidRPr="007B3D2D">
        <w:rPr>
          <w:b w:val="0"/>
          <w:bCs/>
          <w:sz w:val="20"/>
        </w:rPr>
        <w:t>system</w:t>
      </w:r>
      <w:r w:rsidR="002100CF" w:rsidRPr="007B3D2D">
        <w:rPr>
          <w:b w:val="0"/>
          <w:bCs/>
          <w:sz w:val="20"/>
        </w:rPr>
        <w:t xml:space="preserve"> preconditions for activation and system boundaries.</w:t>
      </w:r>
    </w:p>
    <w:p w14:paraId="482C6E94" w14:textId="77777777" w:rsidR="00A337BA" w:rsidRPr="007B3D2D" w:rsidRDefault="002100CF" w:rsidP="00DC7809">
      <w:pPr>
        <w:pStyle w:val="Heading1"/>
        <w:numPr>
          <w:ilvl w:val="0"/>
          <w:numId w:val="0"/>
        </w:numPr>
        <w:ind w:left="1134" w:right="1134"/>
        <w:rPr>
          <w:bCs/>
        </w:rPr>
      </w:pPr>
      <w:r w:rsidRPr="007B3D2D">
        <w:rPr>
          <w:bCs/>
        </w:rPr>
        <w:t xml:space="preserve">Table </w:t>
      </w:r>
      <w:r w:rsidR="002F23E1" w:rsidRPr="007B3D2D">
        <w:rPr>
          <w:bCs/>
        </w:rPr>
        <w:t>A</w:t>
      </w:r>
      <w:r w:rsidR="00A337BA" w:rsidRPr="007B3D2D">
        <w:rPr>
          <w:bCs/>
        </w:rPr>
        <w:t>4/</w:t>
      </w:r>
      <w:r w:rsidRPr="007B3D2D">
        <w:rPr>
          <w:bCs/>
        </w:rPr>
        <w:t>1</w:t>
      </w:r>
    </w:p>
    <w:p w14:paraId="6B9AF968" w14:textId="77777777" w:rsidR="002100CF" w:rsidRPr="00AC6D2C" w:rsidRDefault="002100CF" w:rsidP="00526738">
      <w:pPr>
        <w:pStyle w:val="para"/>
        <w:spacing w:line="240" w:lineRule="auto"/>
        <w:ind w:left="1134" w:firstLine="0"/>
        <w:rPr>
          <w:b/>
        </w:rPr>
      </w:pPr>
      <w:r w:rsidRPr="00AC6D2C">
        <w:rPr>
          <w:b/>
        </w:rPr>
        <w:t xml:space="preserve">Requirements and system aspects to be tested </w:t>
      </w:r>
    </w:p>
    <w:tbl>
      <w:tblPr>
        <w:tblStyle w:val="TableGrid"/>
        <w:tblW w:w="0" w:type="auto"/>
        <w:tblInd w:w="1129" w:type="dxa"/>
        <w:tblLook w:val="04A0" w:firstRow="1" w:lastRow="0" w:firstColumn="1" w:lastColumn="0" w:noHBand="0" w:noVBand="1"/>
      </w:tblPr>
      <w:tblGrid>
        <w:gridCol w:w="4292"/>
        <w:gridCol w:w="1954"/>
        <w:gridCol w:w="2254"/>
      </w:tblGrid>
      <w:tr w:rsidR="00447653" w:rsidRPr="007B3D2D" w14:paraId="48246E5C" w14:textId="77777777" w:rsidTr="002855D2">
        <w:trPr>
          <w:cantSplit/>
          <w:trHeight w:val="341"/>
          <w:tblHeader/>
        </w:trPr>
        <w:tc>
          <w:tcPr>
            <w:tcW w:w="4292" w:type="dxa"/>
            <w:tcBorders>
              <w:bottom w:val="single" w:sz="12" w:space="0" w:color="auto"/>
            </w:tcBorders>
          </w:tcPr>
          <w:p w14:paraId="335EFC39" w14:textId="77777777" w:rsidR="00447653" w:rsidRPr="000E602A" w:rsidRDefault="00447653" w:rsidP="00AC6D2C">
            <w:pPr>
              <w:pStyle w:val="para"/>
              <w:spacing w:before="40" w:afterLines="40" w:after="96" w:line="220" w:lineRule="exact"/>
              <w:ind w:left="90" w:right="144" w:firstLine="0"/>
              <w:jc w:val="right"/>
              <w:rPr>
                <w:bCs/>
                <w:i/>
                <w:iCs/>
                <w:sz w:val="18"/>
                <w:szCs w:val="18"/>
                <w:lang w:val="en-US" w:eastAsia="en-GB"/>
              </w:rPr>
            </w:pPr>
            <w:r w:rsidRPr="000E602A">
              <w:rPr>
                <w:bCs/>
                <w:i/>
                <w:iCs/>
                <w:sz w:val="18"/>
                <w:szCs w:val="18"/>
                <w:lang w:val="en-US" w:eastAsia="en-GB"/>
              </w:rPr>
              <w:t>Requirements or system aspect to be assessed</w:t>
            </w:r>
          </w:p>
        </w:tc>
        <w:tc>
          <w:tcPr>
            <w:tcW w:w="1954" w:type="dxa"/>
            <w:tcBorders>
              <w:bottom w:val="single" w:sz="12" w:space="0" w:color="auto"/>
            </w:tcBorders>
          </w:tcPr>
          <w:p w14:paraId="5DFEF0D8" w14:textId="77777777" w:rsidR="00447653" w:rsidRPr="000E602A" w:rsidRDefault="00447653" w:rsidP="00AC6D2C">
            <w:pPr>
              <w:pStyle w:val="para"/>
              <w:spacing w:before="40" w:afterLines="40" w:after="96" w:line="220" w:lineRule="exact"/>
              <w:ind w:left="90" w:right="144" w:firstLine="0"/>
              <w:jc w:val="right"/>
              <w:rPr>
                <w:bCs/>
                <w:i/>
                <w:iCs/>
                <w:sz w:val="18"/>
                <w:szCs w:val="18"/>
                <w:lang w:val="en-US" w:eastAsia="en-GB"/>
              </w:rPr>
            </w:pPr>
            <w:r w:rsidRPr="000E602A">
              <w:rPr>
                <w:bCs/>
                <w:i/>
                <w:iCs/>
                <w:sz w:val="18"/>
                <w:szCs w:val="18"/>
                <w:lang w:val="en-US" w:eastAsia="en-GB"/>
              </w:rPr>
              <w:t>Physical test scenario or audit</w:t>
            </w:r>
          </w:p>
        </w:tc>
        <w:tc>
          <w:tcPr>
            <w:tcW w:w="2254" w:type="dxa"/>
            <w:tcBorders>
              <w:bottom w:val="single" w:sz="12" w:space="0" w:color="auto"/>
            </w:tcBorders>
          </w:tcPr>
          <w:p w14:paraId="186A7C04" w14:textId="77777777" w:rsidR="00447653" w:rsidRPr="000E602A" w:rsidRDefault="00447653" w:rsidP="00AC6D2C">
            <w:pPr>
              <w:pStyle w:val="para"/>
              <w:spacing w:before="40" w:afterLines="40" w:after="96" w:line="220" w:lineRule="exact"/>
              <w:ind w:left="90" w:right="144" w:firstLine="0"/>
              <w:jc w:val="right"/>
              <w:rPr>
                <w:bCs/>
                <w:i/>
                <w:iCs/>
                <w:sz w:val="18"/>
                <w:szCs w:val="18"/>
                <w:lang w:val="en-US" w:eastAsia="en-GB"/>
              </w:rPr>
            </w:pPr>
            <w:r w:rsidRPr="000E602A">
              <w:rPr>
                <w:bCs/>
                <w:i/>
                <w:iCs/>
                <w:sz w:val="18"/>
                <w:szCs w:val="18"/>
                <w:lang w:val="en-US" w:eastAsia="en-GB"/>
              </w:rPr>
              <w:t>Reference in main text</w:t>
            </w:r>
          </w:p>
        </w:tc>
      </w:tr>
      <w:tr w:rsidR="00447653" w:rsidRPr="007B3D2D" w14:paraId="1A53E797" w14:textId="77777777" w:rsidTr="00284A2C">
        <w:tc>
          <w:tcPr>
            <w:tcW w:w="4292" w:type="dxa"/>
            <w:tcBorders>
              <w:top w:val="single" w:sz="12" w:space="0" w:color="auto"/>
            </w:tcBorders>
          </w:tcPr>
          <w:p w14:paraId="38AA8F25" w14:textId="4DBA26EC"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 xml:space="preserve">Driver Information, Driver </w:t>
            </w:r>
            <w:r w:rsidR="00954745" w:rsidRPr="000E602A">
              <w:rPr>
                <w:bCs/>
                <w:sz w:val="18"/>
                <w:szCs w:val="18"/>
                <w:lang w:eastAsia="en-GB"/>
              </w:rPr>
              <w:t>Dise</w:t>
            </w:r>
            <w:r w:rsidRPr="000E602A">
              <w:rPr>
                <w:bCs/>
                <w:sz w:val="18"/>
                <w:szCs w:val="18"/>
                <w:lang w:eastAsia="en-GB"/>
              </w:rPr>
              <w:t>ngagement and Warnings to the Driver</w:t>
            </w:r>
          </w:p>
        </w:tc>
        <w:tc>
          <w:tcPr>
            <w:tcW w:w="1954" w:type="dxa"/>
            <w:tcBorders>
              <w:top w:val="single" w:sz="12" w:space="0" w:color="auto"/>
            </w:tcBorders>
          </w:tcPr>
          <w:p w14:paraId="0242627A" w14:textId="2D48E5F3"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Annex 3</w:t>
            </w:r>
          </w:p>
          <w:p w14:paraId="47C8823D"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4.1.1.</w:t>
            </w:r>
          </w:p>
        </w:tc>
        <w:tc>
          <w:tcPr>
            <w:tcW w:w="2254" w:type="dxa"/>
            <w:tcBorders>
              <w:top w:val="single" w:sz="12" w:space="0" w:color="auto"/>
            </w:tcBorders>
          </w:tcPr>
          <w:p w14:paraId="72394689"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Paras. 5.1.1. and 5.5.4.</w:t>
            </w:r>
          </w:p>
        </w:tc>
      </w:tr>
      <w:tr w:rsidR="00447653" w:rsidRPr="007B3D2D" w14:paraId="07E631DC" w14:textId="77777777" w:rsidTr="00284A2C">
        <w:tc>
          <w:tcPr>
            <w:tcW w:w="4292" w:type="dxa"/>
          </w:tcPr>
          <w:p w14:paraId="1FE83C09" w14:textId="66465676"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System Assurance of</w:t>
            </w:r>
            <w:r w:rsidR="00991649" w:rsidRPr="000E602A">
              <w:rPr>
                <w:bCs/>
                <w:sz w:val="18"/>
                <w:szCs w:val="18"/>
                <w:lang w:eastAsia="en-GB"/>
              </w:rPr>
              <w:t xml:space="preserve"> Absence of</w:t>
            </w:r>
            <w:r w:rsidRPr="000E602A">
              <w:rPr>
                <w:bCs/>
                <w:sz w:val="18"/>
                <w:szCs w:val="18"/>
                <w:lang w:eastAsia="en-GB"/>
              </w:rPr>
              <w:t xml:space="preserve"> Driver </w:t>
            </w:r>
            <w:r w:rsidR="00991649" w:rsidRPr="000E602A">
              <w:rPr>
                <w:bCs/>
                <w:sz w:val="18"/>
                <w:szCs w:val="18"/>
                <w:lang w:eastAsia="en-GB"/>
              </w:rPr>
              <w:t>Dise</w:t>
            </w:r>
            <w:r w:rsidRPr="000E602A">
              <w:rPr>
                <w:bCs/>
                <w:sz w:val="18"/>
                <w:szCs w:val="18"/>
                <w:lang w:eastAsia="en-GB"/>
              </w:rPr>
              <w:t>ngagement</w:t>
            </w:r>
          </w:p>
        </w:tc>
        <w:tc>
          <w:tcPr>
            <w:tcW w:w="1954" w:type="dxa"/>
          </w:tcPr>
          <w:p w14:paraId="2B53F73E" w14:textId="60AA58CB"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Annex 3</w:t>
            </w:r>
          </w:p>
          <w:p w14:paraId="4F40D46C"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4.1.1.</w:t>
            </w:r>
          </w:p>
        </w:tc>
        <w:tc>
          <w:tcPr>
            <w:tcW w:w="2254" w:type="dxa"/>
          </w:tcPr>
          <w:p w14:paraId="05221758"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Paras. 5.1.2. and 5.5.4.2</w:t>
            </w:r>
          </w:p>
        </w:tc>
      </w:tr>
      <w:tr w:rsidR="00447653" w:rsidRPr="007B3D2D" w14:paraId="23BF9444" w14:textId="77777777" w:rsidTr="00284A2C">
        <w:tc>
          <w:tcPr>
            <w:tcW w:w="4292" w:type="dxa"/>
          </w:tcPr>
          <w:p w14:paraId="251382D1"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Reasonably foreseeable misuse</w:t>
            </w:r>
          </w:p>
        </w:tc>
        <w:tc>
          <w:tcPr>
            <w:tcW w:w="1954" w:type="dxa"/>
          </w:tcPr>
          <w:p w14:paraId="788E40BF" w14:textId="021D4276"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Annex 3</w:t>
            </w:r>
          </w:p>
          <w:p w14:paraId="0456E1C4"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4.1.1.</w:t>
            </w:r>
          </w:p>
        </w:tc>
        <w:tc>
          <w:tcPr>
            <w:tcW w:w="2254" w:type="dxa"/>
          </w:tcPr>
          <w:p w14:paraId="141FD1C8"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5.1.3.</w:t>
            </w:r>
          </w:p>
        </w:tc>
      </w:tr>
      <w:tr w:rsidR="00447653" w:rsidRPr="007B3D2D" w14:paraId="7F56B48F" w14:textId="77777777" w:rsidTr="00284A2C">
        <w:tc>
          <w:tcPr>
            <w:tcW w:w="4292" w:type="dxa"/>
          </w:tcPr>
          <w:p w14:paraId="07A7A76F"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System override</w:t>
            </w:r>
          </w:p>
        </w:tc>
        <w:tc>
          <w:tcPr>
            <w:tcW w:w="1954" w:type="dxa"/>
          </w:tcPr>
          <w:p w14:paraId="45CEFFAD" w14:textId="378B4CC2"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Annex 3</w:t>
            </w:r>
          </w:p>
          <w:p w14:paraId="31336C16"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lastRenderedPageBreak/>
              <w:t>4.1.1.</w:t>
            </w:r>
          </w:p>
        </w:tc>
        <w:tc>
          <w:tcPr>
            <w:tcW w:w="2254" w:type="dxa"/>
          </w:tcPr>
          <w:p w14:paraId="1CC65279"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lastRenderedPageBreak/>
              <w:t>Paras. 5.1.4. and 5.5.3.4.</w:t>
            </w:r>
          </w:p>
        </w:tc>
      </w:tr>
      <w:tr w:rsidR="00447653" w:rsidRPr="007B3D2D" w14:paraId="4C1E3EF0" w14:textId="77777777" w:rsidTr="00284A2C">
        <w:tc>
          <w:tcPr>
            <w:tcW w:w="4292" w:type="dxa"/>
          </w:tcPr>
          <w:p w14:paraId="3C59D287"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 xml:space="preserve">Equivalent performance of other safety systems (UN Regulations No. 131, No. 152, No. </w:t>
            </w:r>
            <w:proofErr w:type="gramStart"/>
            <w:r w:rsidRPr="000E602A">
              <w:rPr>
                <w:bCs/>
                <w:sz w:val="18"/>
                <w:szCs w:val="18"/>
                <w:lang w:eastAsia="en-GB"/>
              </w:rPr>
              <w:t>79</w:t>
            </w:r>
            <w:proofErr w:type="gramEnd"/>
            <w:r w:rsidRPr="000E602A">
              <w:rPr>
                <w:bCs/>
                <w:sz w:val="18"/>
                <w:szCs w:val="18"/>
                <w:lang w:eastAsia="en-GB"/>
              </w:rPr>
              <w:t xml:space="preserve"> and No. 130)</w:t>
            </w:r>
          </w:p>
        </w:tc>
        <w:tc>
          <w:tcPr>
            <w:tcW w:w="1954" w:type="dxa"/>
          </w:tcPr>
          <w:p w14:paraId="5CEE5331"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4.2.5.2.1.1</w:t>
            </w:r>
          </w:p>
          <w:p w14:paraId="3DFA69F3"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4.2.5.2.2.1.</w:t>
            </w:r>
          </w:p>
          <w:p w14:paraId="4ABF5F60"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4.2.5.2.3.1.</w:t>
            </w:r>
          </w:p>
          <w:p w14:paraId="2ABAC662"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4.2.5.2.4.1.</w:t>
            </w:r>
          </w:p>
          <w:p w14:paraId="5A5975A4"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4.2.5.2.8.1.</w:t>
            </w:r>
          </w:p>
          <w:p w14:paraId="3502FED4"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4.2.5.2.9.1.</w:t>
            </w:r>
          </w:p>
          <w:p w14:paraId="4EF6D438"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4.2.5.2.10.1.</w:t>
            </w:r>
          </w:p>
          <w:p w14:paraId="6E3853F0"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4.2.5.2.11.1.</w:t>
            </w:r>
          </w:p>
        </w:tc>
        <w:tc>
          <w:tcPr>
            <w:tcW w:w="2254" w:type="dxa"/>
          </w:tcPr>
          <w:p w14:paraId="01F9181A"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5.1.5.</w:t>
            </w:r>
          </w:p>
        </w:tc>
      </w:tr>
      <w:tr w:rsidR="00447653" w:rsidRPr="007B3D2D" w14:paraId="32CA673F" w14:textId="77777777" w:rsidTr="00284A2C">
        <w:tc>
          <w:tcPr>
            <w:tcW w:w="4292" w:type="dxa"/>
          </w:tcPr>
          <w:p w14:paraId="3F615E72"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Functional requirements</w:t>
            </w:r>
          </w:p>
        </w:tc>
        <w:tc>
          <w:tcPr>
            <w:tcW w:w="1954" w:type="dxa"/>
          </w:tcPr>
          <w:p w14:paraId="1571236B" w14:textId="2D065D72" w:rsidR="00447653" w:rsidRPr="000E602A" w:rsidRDefault="00E71EA1"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w:t>
            </w:r>
          </w:p>
        </w:tc>
        <w:tc>
          <w:tcPr>
            <w:tcW w:w="2254" w:type="dxa"/>
          </w:tcPr>
          <w:p w14:paraId="306877D8"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5.3.</w:t>
            </w:r>
          </w:p>
        </w:tc>
      </w:tr>
      <w:tr w:rsidR="00447653" w:rsidRPr="007B3D2D" w14:paraId="75D8A534" w14:textId="77777777" w:rsidTr="00284A2C">
        <w:tc>
          <w:tcPr>
            <w:tcW w:w="4292" w:type="dxa"/>
          </w:tcPr>
          <w:p w14:paraId="19E7A432" w14:textId="75F61FF2" w:rsidR="00447653" w:rsidRPr="000E602A" w:rsidRDefault="0000156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Assessment and response to surroundings as required for the functionality</w:t>
            </w:r>
          </w:p>
        </w:tc>
        <w:tc>
          <w:tcPr>
            <w:tcW w:w="1954" w:type="dxa"/>
          </w:tcPr>
          <w:p w14:paraId="6692D081"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4.2.5.2.5.1.</w:t>
            </w:r>
          </w:p>
          <w:p w14:paraId="2955C380" w14:textId="760C888A"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4.2.5.2.6.1.</w:t>
            </w:r>
          </w:p>
        </w:tc>
        <w:tc>
          <w:tcPr>
            <w:tcW w:w="2254" w:type="dxa"/>
          </w:tcPr>
          <w:p w14:paraId="5A39C8C9" w14:textId="531AC38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5.3.2.</w:t>
            </w:r>
            <w:r w:rsidR="002D32FB" w:rsidRPr="000E602A">
              <w:rPr>
                <w:bCs/>
                <w:sz w:val="18"/>
                <w:szCs w:val="18"/>
                <w:lang w:eastAsia="en-GB"/>
              </w:rPr>
              <w:t>, 5.3.7.1.2.</w:t>
            </w:r>
          </w:p>
        </w:tc>
      </w:tr>
      <w:tr w:rsidR="00447653" w:rsidRPr="007B3D2D" w14:paraId="25BD9941" w14:textId="77777777" w:rsidTr="00284A2C">
        <w:tc>
          <w:tcPr>
            <w:tcW w:w="4292" w:type="dxa"/>
          </w:tcPr>
          <w:p w14:paraId="1346A219" w14:textId="6EBDF8C1"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 xml:space="preserve">Vehicle behaviour in traffic (Avoid disruption of traffic flow, maintain appropriate distance from other road users, reduce risk of </w:t>
            </w:r>
            <w:r w:rsidR="00624561" w:rsidRPr="000E602A">
              <w:rPr>
                <w:bCs/>
                <w:sz w:val="18"/>
                <w:szCs w:val="18"/>
                <w:lang w:eastAsia="en-GB"/>
              </w:rPr>
              <w:t>collision</w:t>
            </w:r>
            <w:r w:rsidRPr="000E602A">
              <w:rPr>
                <w:bCs/>
                <w:sz w:val="18"/>
                <w:szCs w:val="18"/>
                <w:lang w:eastAsia="en-GB"/>
              </w:rPr>
              <w:t>, deceleration/acceleration, traffic rules, headway distance)</w:t>
            </w:r>
          </w:p>
        </w:tc>
        <w:tc>
          <w:tcPr>
            <w:tcW w:w="1954" w:type="dxa"/>
          </w:tcPr>
          <w:p w14:paraId="17C54345"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4.3.1.</w:t>
            </w:r>
          </w:p>
          <w:p w14:paraId="05B26BA9"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4.3.2.</w:t>
            </w:r>
          </w:p>
        </w:tc>
        <w:tc>
          <w:tcPr>
            <w:tcW w:w="2254" w:type="dxa"/>
          </w:tcPr>
          <w:p w14:paraId="7E37C576" w14:textId="59DF13B6" w:rsidR="00C27115"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Paras. 5.3.4.,</w:t>
            </w:r>
          </w:p>
          <w:p w14:paraId="629737B9" w14:textId="605FE82F" w:rsidR="00967F62" w:rsidRPr="000E602A" w:rsidRDefault="002D32FB"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5.3.7.2.,</w:t>
            </w:r>
          </w:p>
          <w:p w14:paraId="7E0B995F" w14:textId="5E041770" w:rsidR="00C27115" w:rsidRPr="000E602A" w:rsidRDefault="00967F6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5.3.7.5.</w:t>
            </w:r>
            <w:r w:rsidR="000F222E" w:rsidRPr="000E602A">
              <w:rPr>
                <w:bCs/>
                <w:sz w:val="18"/>
                <w:szCs w:val="18"/>
                <w:lang w:eastAsia="en-GB"/>
              </w:rPr>
              <w:t>,</w:t>
            </w:r>
          </w:p>
          <w:p w14:paraId="28D8F1B6" w14:textId="24F5A019" w:rsidR="002B6F62" w:rsidRPr="000E602A" w:rsidRDefault="00C27115"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5.4.2.,</w:t>
            </w:r>
          </w:p>
        </w:tc>
      </w:tr>
      <w:tr w:rsidR="00447653" w:rsidRPr="007B3D2D" w14:paraId="57FD1735" w14:textId="77777777" w:rsidTr="00284A2C">
        <w:tc>
          <w:tcPr>
            <w:tcW w:w="4292" w:type="dxa"/>
          </w:tcPr>
          <w:p w14:paraId="75AD06AF"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Activating relevant vehicle systems</w:t>
            </w:r>
          </w:p>
        </w:tc>
        <w:tc>
          <w:tcPr>
            <w:tcW w:w="1954" w:type="dxa"/>
          </w:tcPr>
          <w:p w14:paraId="09E670FF" w14:textId="5E041A39"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Annex 3</w:t>
            </w:r>
          </w:p>
          <w:p w14:paraId="68899F35"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4.1.1.</w:t>
            </w:r>
          </w:p>
        </w:tc>
        <w:tc>
          <w:tcPr>
            <w:tcW w:w="2254" w:type="dxa"/>
          </w:tcPr>
          <w:p w14:paraId="02AD936B" w14:textId="3EE6E794"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5.3.</w:t>
            </w:r>
            <w:r w:rsidR="004157AC" w:rsidRPr="000E602A">
              <w:rPr>
                <w:bCs/>
                <w:sz w:val="18"/>
                <w:szCs w:val="18"/>
                <w:lang w:eastAsia="en-GB"/>
              </w:rPr>
              <w:t>3</w:t>
            </w:r>
            <w:r w:rsidRPr="000E602A">
              <w:rPr>
                <w:bCs/>
                <w:sz w:val="18"/>
                <w:szCs w:val="18"/>
                <w:lang w:eastAsia="en-GB"/>
              </w:rPr>
              <w:t>.</w:t>
            </w:r>
          </w:p>
        </w:tc>
      </w:tr>
      <w:tr w:rsidR="00447653" w:rsidRPr="007B3D2D" w14:paraId="7BF6E1CD" w14:textId="77777777" w:rsidTr="00284A2C">
        <w:tc>
          <w:tcPr>
            <w:tcW w:w="4292" w:type="dxa"/>
          </w:tcPr>
          <w:p w14:paraId="237033F6"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Detecting and Reaching DCAS boundaries</w:t>
            </w:r>
          </w:p>
        </w:tc>
        <w:tc>
          <w:tcPr>
            <w:tcW w:w="1954" w:type="dxa"/>
          </w:tcPr>
          <w:p w14:paraId="22861778" w14:textId="5E6EE42E"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Annex 3</w:t>
            </w:r>
          </w:p>
          <w:p w14:paraId="0D3F2BCA"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4.1.1.</w:t>
            </w:r>
          </w:p>
        </w:tc>
        <w:tc>
          <w:tcPr>
            <w:tcW w:w="2254" w:type="dxa"/>
          </w:tcPr>
          <w:p w14:paraId="4B7FAC04" w14:textId="0B0F0BF8"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w:t>
            </w:r>
            <w:r w:rsidR="00E20C40" w:rsidRPr="000E602A">
              <w:rPr>
                <w:bCs/>
                <w:sz w:val="18"/>
                <w:szCs w:val="18"/>
                <w:lang w:eastAsia="en-GB"/>
              </w:rPr>
              <w:t>s</w:t>
            </w:r>
            <w:r w:rsidRPr="000E602A">
              <w:rPr>
                <w:bCs/>
                <w:sz w:val="18"/>
                <w:szCs w:val="18"/>
                <w:lang w:eastAsia="en-GB"/>
              </w:rPr>
              <w:t>. 5.3.</w:t>
            </w:r>
            <w:r w:rsidR="00662F39" w:rsidRPr="000E602A">
              <w:rPr>
                <w:bCs/>
                <w:sz w:val="18"/>
                <w:szCs w:val="18"/>
                <w:lang w:eastAsia="en-GB"/>
              </w:rPr>
              <w:t>5</w:t>
            </w:r>
            <w:r w:rsidRPr="000E602A">
              <w:rPr>
                <w:bCs/>
                <w:sz w:val="18"/>
                <w:szCs w:val="18"/>
                <w:lang w:eastAsia="en-GB"/>
              </w:rPr>
              <w:t>.</w:t>
            </w:r>
            <w:r w:rsidR="00E20C40" w:rsidRPr="000E602A">
              <w:rPr>
                <w:bCs/>
                <w:sz w:val="18"/>
                <w:szCs w:val="18"/>
                <w:lang w:eastAsia="en-GB"/>
              </w:rPr>
              <w:t>, 5.3.</w:t>
            </w:r>
            <w:r w:rsidR="006C0EED" w:rsidRPr="000E602A">
              <w:rPr>
                <w:bCs/>
                <w:sz w:val="18"/>
                <w:szCs w:val="18"/>
                <w:lang w:eastAsia="en-GB"/>
              </w:rPr>
              <w:t>7.1.4.</w:t>
            </w:r>
          </w:p>
        </w:tc>
      </w:tr>
      <w:tr w:rsidR="00447653" w:rsidRPr="007B3D2D" w14:paraId="4763E66D" w14:textId="77777777" w:rsidTr="00284A2C">
        <w:tc>
          <w:tcPr>
            <w:tcW w:w="4292" w:type="dxa"/>
          </w:tcPr>
          <w:p w14:paraId="49417932"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Controllability</w:t>
            </w:r>
          </w:p>
        </w:tc>
        <w:tc>
          <w:tcPr>
            <w:tcW w:w="1954" w:type="dxa"/>
          </w:tcPr>
          <w:p w14:paraId="6FD35997" w14:textId="5F34B2FE"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Annex 3</w:t>
            </w:r>
          </w:p>
          <w:p w14:paraId="1A20DB50"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4.1.1.</w:t>
            </w:r>
          </w:p>
        </w:tc>
        <w:tc>
          <w:tcPr>
            <w:tcW w:w="2254" w:type="dxa"/>
          </w:tcPr>
          <w:p w14:paraId="798A3D70" w14:textId="59B3CF16"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5.3.</w:t>
            </w:r>
            <w:r w:rsidR="00662F39" w:rsidRPr="000E602A">
              <w:rPr>
                <w:bCs/>
                <w:sz w:val="18"/>
                <w:szCs w:val="18"/>
                <w:lang w:eastAsia="en-GB"/>
              </w:rPr>
              <w:t>6</w:t>
            </w:r>
            <w:r w:rsidRPr="000E602A">
              <w:rPr>
                <w:bCs/>
                <w:sz w:val="18"/>
                <w:szCs w:val="18"/>
                <w:lang w:eastAsia="en-GB"/>
              </w:rPr>
              <w:t>.</w:t>
            </w:r>
          </w:p>
        </w:tc>
      </w:tr>
      <w:tr w:rsidR="00447653" w:rsidRPr="007B3D2D" w14:paraId="6FA20722" w14:textId="77777777" w:rsidTr="00284A2C">
        <w:tc>
          <w:tcPr>
            <w:tcW w:w="4292" w:type="dxa"/>
          </w:tcPr>
          <w:p w14:paraId="5E8BBD6F" w14:textId="6F056BB8" w:rsidR="00447653" w:rsidRPr="000E602A" w:rsidRDefault="004157AC"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Positioning in the lane of travel</w:t>
            </w:r>
          </w:p>
        </w:tc>
        <w:tc>
          <w:tcPr>
            <w:tcW w:w="1954" w:type="dxa"/>
          </w:tcPr>
          <w:p w14:paraId="31EF435C"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4.2.4.</w:t>
            </w:r>
          </w:p>
          <w:p w14:paraId="42F7F9D0"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4.2.5.1.1.</w:t>
            </w:r>
          </w:p>
        </w:tc>
        <w:tc>
          <w:tcPr>
            <w:tcW w:w="2254" w:type="dxa"/>
          </w:tcPr>
          <w:p w14:paraId="5A3F49F3" w14:textId="711397A8"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w:t>
            </w:r>
            <w:r w:rsidR="00387EEB" w:rsidRPr="000E602A">
              <w:rPr>
                <w:bCs/>
                <w:sz w:val="18"/>
                <w:szCs w:val="18"/>
                <w:lang w:eastAsia="en-GB"/>
              </w:rPr>
              <w:t>s</w:t>
            </w:r>
            <w:r w:rsidRPr="000E602A">
              <w:rPr>
                <w:bCs/>
                <w:sz w:val="18"/>
                <w:szCs w:val="18"/>
                <w:lang w:eastAsia="en-GB"/>
              </w:rPr>
              <w:t>. 5.3.</w:t>
            </w:r>
            <w:r w:rsidR="004157AC" w:rsidRPr="000E602A">
              <w:rPr>
                <w:bCs/>
                <w:sz w:val="18"/>
                <w:szCs w:val="18"/>
                <w:lang w:eastAsia="en-GB"/>
              </w:rPr>
              <w:t>7</w:t>
            </w:r>
            <w:r w:rsidRPr="000E602A">
              <w:rPr>
                <w:bCs/>
                <w:sz w:val="18"/>
                <w:szCs w:val="18"/>
                <w:lang w:eastAsia="en-GB"/>
              </w:rPr>
              <w:t>.1.</w:t>
            </w:r>
            <w:r w:rsidR="00387EEB" w:rsidRPr="000E602A">
              <w:rPr>
                <w:bCs/>
                <w:sz w:val="18"/>
                <w:szCs w:val="18"/>
                <w:lang w:eastAsia="en-GB"/>
              </w:rPr>
              <w:t>,</w:t>
            </w:r>
          </w:p>
          <w:p w14:paraId="3E376ECA" w14:textId="00FEF90E" w:rsidR="00931DF9" w:rsidRPr="000E602A" w:rsidRDefault="00387EEB"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6.1</w:t>
            </w:r>
          </w:p>
        </w:tc>
      </w:tr>
      <w:tr w:rsidR="00447653" w:rsidRPr="007B3D2D" w14:paraId="14403BA5" w14:textId="77777777" w:rsidTr="00284A2C">
        <w:tc>
          <w:tcPr>
            <w:tcW w:w="4292" w:type="dxa"/>
          </w:tcPr>
          <w:p w14:paraId="35F895B1" w14:textId="6874E1D4"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 xml:space="preserve">Driver-initiated </w:t>
            </w:r>
            <w:r w:rsidR="00686752" w:rsidRPr="000E602A">
              <w:rPr>
                <w:bCs/>
                <w:sz w:val="18"/>
                <w:szCs w:val="18"/>
                <w:lang w:eastAsia="en-GB"/>
              </w:rPr>
              <w:t>manoeuvres</w:t>
            </w:r>
          </w:p>
        </w:tc>
        <w:tc>
          <w:tcPr>
            <w:tcW w:w="1954" w:type="dxa"/>
          </w:tcPr>
          <w:p w14:paraId="1C938856" w14:textId="77777777"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4.2.5.1.2.</w:t>
            </w:r>
          </w:p>
        </w:tc>
        <w:tc>
          <w:tcPr>
            <w:tcW w:w="2254" w:type="dxa"/>
          </w:tcPr>
          <w:p w14:paraId="62E20755" w14:textId="67087002" w:rsidR="00447653" w:rsidRPr="000E602A" w:rsidRDefault="00447653"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5.3.</w:t>
            </w:r>
            <w:r w:rsidR="00302E67" w:rsidRPr="000E602A">
              <w:rPr>
                <w:bCs/>
                <w:sz w:val="18"/>
                <w:szCs w:val="18"/>
                <w:lang w:eastAsia="en-GB"/>
              </w:rPr>
              <w:t>7.2</w:t>
            </w:r>
            <w:r w:rsidRPr="000E602A">
              <w:rPr>
                <w:bCs/>
                <w:sz w:val="18"/>
                <w:szCs w:val="18"/>
                <w:lang w:eastAsia="en-GB"/>
              </w:rPr>
              <w:t>.2.</w:t>
            </w:r>
          </w:p>
        </w:tc>
      </w:tr>
      <w:tr w:rsidR="00686752" w:rsidRPr="007B3D2D" w14:paraId="0F7F3A94" w14:textId="77777777" w:rsidTr="00284A2C">
        <w:tc>
          <w:tcPr>
            <w:tcW w:w="4292" w:type="dxa"/>
          </w:tcPr>
          <w:p w14:paraId="2D921B6E" w14:textId="56354B8D" w:rsidR="00686752" w:rsidRPr="000E602A" w:rsidRDefault="0068675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Driver-confirmed manoeuvres</w:t>
            </w:r>
          </w:p>
        </w:tc>
        <w:tc>
          <w:tcPr>
            <w:tcW w:w="1954" w:type="dxa"/>
          </w:tcPr>
          <w:p w14:paraId="59331A02" w14:textId="4A3A68EB" w:rsidR="00686752" w:rsidRPr="000E602A" w:rsidRDefault="0068675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4.2.5.1.2.</w:t>
            </w:r>
          </w:p>
        </w:tc>
        <w:tc>
          <w:tcPr>
            <w:tcW w:w="2254" w:type="dxa"/>
          </w:tcPr>
          <w:p w14:paraId="4C240E6E" w14:textId="77777777" w:rsidR="00686752" w:rsidRPr="000E602A" w:rsidRDefault="0068675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5.3.7.2.3.</w:t>
            </w:r>
            <w:r w:rsidR="00D10D1F" w:rsidRPr="000E602A">
              <w:rPr>
                <w:bCs/>
                <w:sz w:val="18"/>
                <w:szCs w:val="18"/>
                <w:lang w:eastAsia="en-GB"/>
              </w:rPr>
              <w:t>,</w:t>
            </w:r>
          </w:p>
          <w:p w14:paraId="1879B0C5" w14:textId="2617D312" w:rsidR="00D10D1F" w:rsidRPr="000E602A" w:rsidRDefault="00D10D1F"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5.5.4.1.8.</w:t>
            </w:r>
          </w:p>
        </w:tc>
      </w:tr>
      <w:tr w:rsidR="004675D2" w:rsidRPr="007B3D2D" w14:paraId="1109F680" w14:textId="77777777" w:rsidTr="00284A2C">
        <w:tc>
          <w:tcPr>
            <w:tcW w:w="4292" w:type="dxa"/>
          </w:tcPr>
          <w:p w14:paraId="28099624" w14:textId="11BEA623"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System-initiated manoeuvres</w:t>
            </w:r>
          </w:p>
        </w:tc>
        <w:tc>
          <w:tcPr>
            <w:tcW w:w="1954" w:type="dxa"/>
          </w:tcPr>
          <w:p w14:paraId="7A12A51C" w14:textId="77777777" w:rsidR="00B26116" w:rsidRPr="000E602A" w:rsidRDefault="00B26116"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4.2.4.</w:t>
            </w:r>
          </w:p>
          <w:p w14:paraId="12D1BCD8" w14:textId="3AA57F55"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4.2.5.1.</w:t>
            </w:r>
            <w:r w:rsidR="00E70CAE" w:rsidRPr="000E602A">
              <w:rPr>
                <w:bCs/>
                <w:sz w:val="18"/>
                <w:szCs w:val="18"/>
                <w:lang w:eastAsia="en-GB"/>
              </w:rPr>
              <w:t>1</w:t>
            </w:r>
          </w:p>
        </w:tc>
        <w:tc>
          <w:tcPr>
            <w:tcW w:w="2254" w:type="dxa"/>
          </w:tcPr>
          <w:p w14:paraId="28729F87" w14:textId="505EC825"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5.3.7</w:t>
            </w:r>
            <w:r w:rsidR="00B26116" w:rsidRPr="000E602A">
              <w:rPr>
                <w:bCs/>
                <w:sz w:val="18"/>
                <w:szCs w:val="18"/>
                <w:lang w:eastAsia="en-GB"/>
              </w:rPr>
              <w:t>.2.4</w:t>
            </w:r>
            <w:r w:rsidRPr="000E602A">
              <w:rPr>
                <w:bCs/>
                <w:sz w:val="18"/>
                <w:szCs w:val="18"/>
                <w:lang w:eastAsia="en-GB"/>
              </w:rPr>
              <w:t>.</w:t>
            </w:r>
            <w:r w:rsidR="00D10D1F" w:rsidRPr="000E602A">
              <w:rPr>
                <w:bCs/>
                <w:sz w:val="18"/>
                <w:szCs w:val="18"/>
                <w:lang w:eastAsia="en-GB"/>
              </w:rPr>
              <w:t>,</w:t>
            </w:r>
          </w:p>
          <w:p w14:paraId="1346752D" w14:textId="64AFD9B3" w:rsidR="00D10D1F" w:rsidRPr="000E602A" w:rsidRDefault="00D10D1F"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5.5.4.1.9.</w:t>
            </w:r>
          </w:p>
        </w:tc>
      </w:tr>
      <w:tr w:rsidR="004675D2" w:rsidRPr="007B3D2D" w14:paraId="3EA6D376" w14:textId="77777777" w:rsidTr="00284A2C">
        <w:tc>
          <w:tcPr>
            <w:tcW w:w="4292" w:type="dxa"/>
          </w:tcPr>
          <w:p w14:paraId="7F3CF4C4" w14:textId="77777777"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Driver unavailability response</w:t>
            </w:r>
          </w:p>
        </w:tc>
        <w:tc>
          <w:tcPr>
            <w:tcW w:w="1954" w:type="dxa"/>
          </w:tcPr>
          <w:p w14:paraId="6086FC83" w14:textId="7D1E5F0D" w:rsidR="004675D2" w:rsidRPr="000E602A" w:rsidRDefault="00E71EA1" w:rsidP="00AC6D2C">
            <w:pPr>
              <w:pStyle w:val="para"/>
              <w:spacing w:beforeLines="40" w:before="96" w:after="40" w:line="220" w:lineRule="atLeast"/>
              <w:ind w:left="86" w:right="81" w:firstLine="0"/>
              <w:jc w:val="right"/>
              <w:rPr>
                <w:bCs/>
                <w:i/>
                <w:iCs/>
                <w:sz w:val="18"/>
                <w:szCs w:val="18"/>
                <w:lang w:eastAsia="en-GB"/>
              </w:rPr>
            </w:pPr>
            <w:r w:rsidRPr="000E602A">
              <w:rPr>
                <w:bCs/>
                <w:i/>
                <w:iCs/>
                <w:sz w:val="18"/>
                <w:szCs w:val="18"/>
                <w:lang w:eastAsia="en-GB"/>
              </w:rPr>
              <w:t>*</w:t>
            </w:r>
          </w:p>
        </w:tc>
        <w:tc>
          <w:tcPr>
            <w:tcW w:w="2254" w:type="dxa"/>
          </w:tcPr>
          <w:p w14:paraId="35920A6D" w14:textId="6DE84686"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 xml:space="preserve">Para. </w:t>
            </w:r>
            <w:r w:rsidR="00556A54" w:rsidRPr="000E602A">
              <w:rPr>
                <w:bCs/>
                <w:sz w:val="18"/>
                <w:szCs w:val="18"/>
                <w:lang w:eastAsia="en-GB"/>
              </w:rPr>
              <w:t>5</w:t>
            </w:r>
            <w:r w:rsidRPr="000E602A">
              <w:rPr>
                <w:bCs/>
                <w:sz w:val="18"/>
                <w:szCs w:val="18"/>
                <w:lang w:eastAsia="en-GB"/>
              </w:rPr>
              <w:t>.3.</w:t>
            </w:r>
            <w:r w:rsidR="00967F62" w:rsidRPr="000E602A">
              <w:rPr>
                <w:bCs/>
                <w:sz w:val="18"/>
                <w:szCs w:val="18"/>
                <w:lang w:eastAsia="en-GB"/>
              </w:rPr>
              <w:t>7.3</w:t>
            </w:r>
            <w:r w:rsidRPr="000E602A">
              <w:rPr>
                <w:bCs/>
                <w:sz w:val="18"/>
                <w:szCs w:val="18"/>
                <w:lang w:eastAsia="en-GB"/>
              </w:rPr>
              <w:t>.</w:t>
            </w:r>
          </w:p>
        </w:tc>
      </w:tr>
      <w:tr w:rsidR="00750976" w:rsidRPr="007B3D2D" w14:paraId="5A5A7772" w14:textId="77777777" w:rsidTr="00284A2C">
        <w:tc>
          <w:tcPr>
            <w:tcW w:w="4292" w:type="dxa"/>
          </w:tcPr>
          <w:p w14:paraId="335FDFC0" w14:textId="6030FF01" w:rsidR="00750976" w:rsidRPr="000E602A" w:rsidRDefault="00750976"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Speed limit assistance</w:t>
            </w:r>
          </w:p>
        </w:tc>
        <w:tc>
          <w:tcPr>
            <w:tcW w:w="1954" w:type="dxa"/>
          </w:tcPr>
          <w:p w14:paraId="001799AD" w14:textId="4AE221FA" w:rsidR="00750976" w:rsidRPr="000E602A" w:rsidRDefault="000A553F"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4.3</w:t>
            </w:r>
          </w:p>
        </w:tc>
        <w:tc>
          <w:tcPr>
            <w:tcW w:w="2254" w:type="dxa"/>
          </w:tcPr>
          <w:p w14:paraId="246F3BEB" w14:textId="0CBAC4A2" w:rsidR="00750976" w:rsidRPr="000E602A" w:rsidRDefault="00B8224F"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5.3.7.</w:t>
            </w:r>
            <w:r w:rsidR="00556A54" w:rsidRPr="000E602A">
              <w:rPr>
                <w:bCs/>
                <w:sz w:val="18"/>
                <w:szCs w:val="18"/>
                <w:lang w:eastAsia="en-GB"/>
              </w:rPr>
              <w:t>4.</w:t>
            </w:r>
          </w:p>
        </w:tc>
      </w:tr>
      <w:tr w:rsidR="004675D2" w:rsidRPr="007B3D2D" w14:paraId="7DC01218" w14:textId="77777777" w:rsidTr="00284A2C">
        <w:tc>
          <w:tcPr>
            <w:tcW w:w="4292" w:type="dxa"/>
          </w:tcPr>
          <w:p w14:paraId="210B23DF" w14:textId="77777777"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Failure response</w:t>
            </w:r>
          </w:p>
        </w:tc>
        <w:tc>
          <w:tcPr>
            <w:tcW w:w="1954" w:type="dxa"/>
          </w:tcPr>
          <w:p w14:paraId="436BD8DC" w14:textId="21E04805" w:rsidR="004675D2" w:rsidRPr="000E602A" w:rsidRDefault="00E71EA1"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w:t>
            </w:r>
          </w:p>
        </w:tc>
        <w:tc>
          <w:tcPr>
            <w:tcW w:w="2254" w:type="dxa"/>
          </w:tcPr>
          <w:p w14:paraId="1B6B4844" w14:textId="77777777"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5.4.</w:t>
            </w:r>
          </w:p>
        </w:tc>
      </w:tr>
      <w:tr w:rsidR="004675D2" w:rsidRPr="007B3D2D" w14:paraId="75ADA24A" w14:textId="77777777" w:rsidTr="00284A2C">
        <w:tc>
          <w:tcPr>
            <w:tcW w:w="4292" w:type="dxa"/>
          </w:tcPr>
          <w:p w14:paraId="4C83282A" w14:textId="77777777"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 xml:space="preserve">DCAS operation, driver interaction and driver information </w:t>
            </w:r>
          </w:p>
        </w:tc>
        <w:tc>
          <w:tcPr>
            <w:tcW w:w="1954" w:type="dxa"/>
          </w:tcPr>
          <w:p w14:paraId="5EA8C06D" w14:textId="61913EA9" w:rsidR="004675D2" w:rsidRPr="000E602A" w:rsidRDefault="00E71EA1"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w:t>
            </w:r>
          </w:p>
        </w:tc>
        <w:tc>
          <w:tcPr>
            <w:tcW w:w="2254" w:type="dxa"/>
          </w:tcPr>
          <w:p w14:paraId="0AEB0864" w14:textId="77777777"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5.5.</w:t>
            </w:r>
          </w:p>
        </w:tc>
      </w:tr>
      <w:tr w:rsidR="004675D2" w:rsidRPr="007B3D2D" w14:paraId="7723E7B8" w14:textId="77777777" w:rsidTr="00284A2C">
        <w:tc>
          <w:tcPr>
            <w:tcW w:w="4292" w:type="dxa"/>
          </w:tcPr>
          <w:p w14:paraId="651BBDC3" w14:textId="725B6902" w:rsidR="004675D2" w:rsidRPr="000E602A" w:rsidRDefault="009F3837"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 xml:space="preserve">Lane </w:t>
            </w:r>
            <w:r w:rsidR="004675D2" w:rsidRPr="000E602A">
              <w:rPr>
                <w:bCs/>
                <w:sz w:val="18"/>
                <w:szCs w:val="18"/>
                <w:lang w:eastAsia="en-GB"/>
              </w:rPr>
              <w:t>change</w:t>
            </w:r>
          </w:p>
        </w:tc>
        <w:tc>
          <w:tcPr>
            <w:tcW w:w="1954" w:type="dxa"/>
          </w:tcPr>
          <w:p w14:paraId="744BD381" w14:textId="242DC061" w:rsidR="004675D2" w:rsidRPr="000E602A" w:rsidRDefault="00E71EA1"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w:t>
            </w:r>
          </w:p>
        </w:tc>
        <w:tc>
          <w:tcPr>
            <w:tcW w:w="2254" w:type="dxa"/>
          </w:tcPr>
          <w:p w14:paraId="1BFDEAC2" w14:textId="037561C9" w:rsidR="004675D2" w:rsidRPr="000E602A" w:rsidRDefault="004675D2"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6.2.</w:t>
            </w:r>
          </w:p>
        </w:tc>
      </w:tr>
      <w:tr w:rsidR="00405738" w:rsidRPr="007B3D2D" w14:paraId="64C3D0E4" w14:textId="77777777" w:rsidTr="00284A2C">
        <w:tc>
          <w:tcPr>
            <w:tcW w:w="4292" w:type="dxa"/>
          </w:tcPr>
          <w:p w14:paraId="30A8647C" w14:textId="06E39683" w:rsidR="00405738" w:rsidRPr="000E602A" w:rsidRDefault="00405738" w:rsidP="00AC6D2C">
            <w:pPr>
              <w:pStyle w:val="para"/>
              <w:spacing w:beforeLines="40" w:before="96" w:after="40" w:line="220" w:lineRule="atLeast"/>
              <w:ind w:left="86" w:right="81" w:firstLine="0"/>
              <w:jc w:val="right"/>
              <w:rPr>
                <w:bCs/>
                <w:sz w:val="18"/>
                <w:szCs w:val="18"/>
                <w:lang w:eastAsia="en-GB"/>
              </w:rPr>
            </w:pPr>
            <w:proofErr w:type="gramStart"/>
            <w:r w:rsidRPr="000E602A">
              <w:rPr>
                <w:bCs/>
                <w:sz w:val="18"/>
                <w:szCs w:val="18"/>
                <w:lang w:eastAsia="en-GB"/>
              </w:rPr>
              <w:t>Driver-confirmed lane</w:t>
            </w:r>
            <w:proofErr w:type="gramEnd"/>
            <w:r w:rsidRPr="000E602A">
              <w:rPr>
                <w:bCs/>
                <w:sz w:val="18"/>
                <w:szCs w:val="18"/>
                <w:lang w:eastAsia="en-GB"/>
              </w:rPr>
              <w:t xml:space="preserve"> changes</w:t>
            </w:r>
          </w:p>
        </w:tc>
        <w:tc>
          <w:tcPr>
            <w:tcW w:w="1954" w:type="dxa"/>
          </w:tcPr>
          <w:p w14:paraId="4723B087" w14:textId="55B5C3B6" w:rsidR="00405738" w:rsidRPr="000E602A" w:rsidRDefault="00E71EA1"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w:t>
            </w:r>
          </w:p>
        </w:tc>
        <w:tc>
          <w:tcPr>
            <w:tcW w:w="2254" w:type="dxa"/>
          </w:tcPr>
          <w:p w14:paraId="3F380FD2" w14:textId="6FDD1F78" w:rsidR="00405738" w:rsidRPr="000E602A" w:rsidRDefault="00405738"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6.2.9.1.</w:t>
            </w:r>
          </w:p>
        </w:tc>
      </w:tr>
      <w:tr w:rsidR="00405738" w:rsidRPr="007B3D2D" w14:paraId="4B0BF2FF" w14:textId="77777777" w:rsidTr="00284A2C">
        <w:tc>
          <w:tcPr>
            <w:tcW w:w="4292" w:type="dxa"/>
          </w:tcPr>
          <w:p w14:paraId="6CD3733C" w14:textId="640B4777" w:rsidR="00405738" w:rsidRPr="000E602A" w:rsidRDefault="00405738"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System-initiated Lane Change</w:t>
            </w:r>
          </w:p>
        </w:tc>
        <w:tc>
          <w:tcPr>
            <w:tcW w:w="1954" w:type="dxa"/>
          </w:tcPr>
          <w:p w14:paraId="1FC181CA" w14:textId="77777777" w:rsidR="00405738" w:rsidRPr="000E602A" w:rsidRDefault="00405738"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4.2.4.</w:t>
            </w:r>
          </w:p>
          <w:p w14:paraId="06F8A4B5" w14:textId="5D9CE8E4" w:rsidR="00405738" w:rsidRPr="000E602A" w:rsidRDefault="00405738"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4.2.5.1.1.</w:t>
            </w:r>
          </w:p>
        </w:tc>
        <w:tc>
          <w:tcPr>
            <w:tcW w:w="2254" w:type="dxa"/>
          </w:tcPr>
          <w:p w14:paraId="0BD37A6A" w14:textId="256AFB3E" w:rsidR="00405738" w:rsidRPr="000E602A" w:rsidRDefault="00405738"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6.2</w:t>
            </w:r>
            <w:r w:rsidR="00652E51" w:rsidRPr="000E602A">
              <w:rPr>
                <w:bCs/>
                <w:sz w:val="18"/>
                <w:szCs w:val="18"/>
                <w:lang w:eastAsia="en-GB"/>
              </w:rPr>
              <w:t>.9.2.</w:t>
            </w:r>
          </w:p>
        </w:tc>
      </w:tr>
      <w:tr w:rsidR="00405738" w:rsidRPr="007B3D2D" w14:paraId="796F4122" w14:textId="77777777" w:rsidTr="00284A2C">
        <w:tc>
          <w:tcPr>
            <w:tcW w:w="4292" w:type="dxa"/>
          </w:tcPr>
          <w:p w14:paraId="377D767B" w14:textId="6231F2E2" w:rsidR="00405738" w:rsidRPr="000E602A" w:rsidRDefault="00405738"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Other manoeuvres</w:t>
            </w:r>
          </w:p>
        </w:tc>
        <w:tc>
          <w:tcPr>
            <w:tcW w:w="1954" w:type="dxa"/>
          </w:tcPr>
          <w:p w14:paraId="6337113E" w14:textId="77777777" w:rsidR="00405738" w:rsidRPr="000E602A" w:rsidRDefault="00405738"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4.3.3.</w:t>
            </w:r>
          </w:p>
        </w:tc>
        <w:tc>
          <w:tcPr>
            <w:tcW w:w="2254" w:type="dxa"/>
          </w:tcPr>
          <w:p w14:paraId="529D5914" w14:textId="33AD9850" w:rsidR="00405738" w:rsidRPr="000E602A" w:rsidRDefault="00405738" w:rsidP="00AC6D2C">
            <w:pPr>
              <w:pStyle w:val="para"/>
              <w:spacing w:beforeLines="40" w:before="96" w:after="40" w:line="220" w:lineRule="atLeast"/>
              <w:ind w:left="86" w:right="81" w:firstLine="0"/>
              <w:jc w:val="right"/>
              <w:rPr>
                <w:bCs/>
                <w:sz w:val="18"/>
                <w:szCs w:val="18"/>
                <w:lang w:eastAsia="en-GB"/>
              </w:rPr>
            </w:pPr>
            <w:r w:rsidRPr="000E602A">
              <w:rPr>
                <w:bCs/>
                <w:sz w:val="18"/>
                <w:szCs w:val="18"/>
                <w:lang w:eastAsia="en-GB"/>
              </w:rPr>
              <w:t>Para. 6.</w:t>
            </w:r>
            <w:r w:rsidR="00534297" w:rsidRPr="000E602A">
              <w:rPr>
                <w:bCs/>
                <w:sz w:val="18"/>
                <w:szCs w:val="18"/>
                <w:lang w:eastAsia="en-GB"/>
              </w:rPr>
              <w:t>3.</w:t>
            </w:r>
          </w:p>
        </w:tc>
      </w:tr>
    </w:tbl>
    <w:p w14:paraId="25475745" w14:textId="20E9DD69" w:rsidR="002100CF" w:rsidRPr="007B3D2D" w:rsidRDefault="005A29DF" w:rsidP="001D2FB6">
      <w:pPr>
        <w:pStyle w:val="para"/>
        <w:spacing w:before="120" w:line="240" w:lineRule="auto"/>
        <w:ind w:left="2269" w:hanging="284"/>
        <w:rPr>
          <w:bCs/>
        </w:rPr>
      </w:pPr>
      <w:r w:rsidRPr="007B3D2D">
        <w:rPr>
          <w:bCs/>
        </w:rPr>
        <w:lastRenderedPageBreak/>
        <w:t>*</w:t>
      </w:r>
      <w:r w:rsidR="00435385" w:rsidRPr="007B3D2D">
        <w:rPr>
          <w:bCs/>
        </w:rPr>
        <w:tab/>
      </w:r>
      <w:r w:rsidR="00503563" w:rsidRPr="007B3D2D">
        <w:rPr>
          <w:bCs/>
        </w:rPr>
        <w:t xml:space="preserve">Scenarios </w:t>
      </w:r>
      <w:r w:rsidR="00503563" w:rsidRPr="007B3D2D">
        <w:rPr>
          <w:bCs/>
          <w:lang w:val="ru-RU"/>
        </w:rPr>
        <w:t>and</w:t>
      </w:r>
      <w:r w:rsidR="00503563" w:rsidRPr="007B3D2D">
        <w:rPr>
          <w:bCs/>
        </w:rPr>
        <w:t xml:space="preserve"> test procedures for these items shall be </w:t>
      </w:r>
      <w:r w:rsidRPr="007B3D2D">
        <w:rPr>
          <w:bCs/>
        </w:rPr>
        <w:t xml:space="preserve">agreed </w:t>
      </w:r>
      <w:r w:rsidR="00B45FBD" w:rsidRPr="007B3D2D">
        <w:rPr>
          <w:bCs/>
        </w:rPr>
        <w:t>between the manufacturer</w:t>
      </w:r>
      <w:r w:rsidR="00A22A80" w:rsidRPr="007B3D2D">
        <w:rPr>
          <w:bCs/>
        </w:rPr>
        <w:t xml:space="preserve"> and</w:t>
      </w:r>
      <w:r w:rsidRPr="007B3D2D">
        <w:rPr>
          <w:bCs/>
        </w:rPr>
        <w:t xml:space="preserve"> the Type Approval Authority.</w:t>
      </w:r>
    </w:p>
    <w:p w14:paraId="3CEBC2C4"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w:t>
      </w:r>
      <w:r w:rsidRPr="007B3D2D">
        <w:rPr>
          <w:b w:val="0"/>
          <w:bCs/>
          <w:sz w:val="20"/>
        </w:rPr>
        <w:tab/>
      </w:r>
      <w:r w:rsidR="002100CF" w:rsidRPr="007B3D2D">
        <w:rPr>
          <w:b w:val="0"/>
          <w:bCs/>
          <w:sz w:val="20"/>
        </w:rPr>
        <w:t xml:space="preserve">Test scenarios to assess </w:t>
      </w:r>
      <w:r w:rsidR="009A4549" w:rsidRPr="007B3D2D">
        <w:rPr>
          <w:b w:val="0"/>
          <w:bCs/>
          <w:sz w:val="20"/>
        </w:rPr>
        <w:t xml:space="preserve">system </w:t>
      </w:r>
      <w:r w:rsidR="002100CF" w:rsidRPr="007B3D2D">
        <w:rPr>
          <w:b w:val="0"/>
          <w:bCs/>
          <w:sz w:val="20"/>
        </w:rPr>
        <w:t>behaviour</w:t>
      </w:r>
    </w:p>
    <w:p w14:paraId="3B9BA4BB"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4.2.1.</w:t>
      </w:r>
      <w:r w:rsidRPr="007B3D2D">
        <w:rPr>
          <w:b w:val="0"/>
          <w:bCs/>
          <w:sz w:val="20"/>
        </w:rPr>
        <w:tab/>
      </w:r>
      <w:r w:rsidR="002100CF" w:rsidRPr="007B3D2D">
        <w:rPr>
          <w:b w:val="0"/>
          <w:bCs/>
          <w:sz w:val="20"/>
        </w:rPr>
        <w:t xml:space="preserve">Test scenarios shall be selected depending on the </w:t>
      </w:r>
      <w:r w:rsidR="009A4549" w:rsidRPr="007B3D2D">
        <w:rPr>
          <w:b w:val="0"/>
          <w:bCs/>
          <w:sz w:val="20"/>
        </w:rPr>
        <w:t xml:space="preserve">system’s </w:t>
      </w:r>
      <w:r w:rsidR="002100CF" w:rsidRPr="007B3D2D">
        <w:rPr>
          <w:b w:val="0"/>
          <w:bCs/>
          <w:sz w:val="20"/>
        </w:rPr>
        <w:t>preconditions for activation and system boundaries.</w:t>
      </w:r>
    </w:p>
    <w:p w14:paraId="5D0B775E"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4.2.2.</w:t>
      </w:r>
      <w:r w:rsidRPr="007B3D2D">
        <w:rPr>
          <w:b w:val="0"/>
          <w:bCs/>
          <w:sz w:val="20"/>
        </w:rPr>
        <w:tab/>
      </w:r>
      <w:r w:rsidR="002100CF" w:rsidRPr="007B3D2D">
        <w:rPr>
          <w:b w:val="0"/>
          <w:bCs/>
          <w:sz w:val="20"/>
        </w:rPr>
        <w:t>The tests can be performed either on a test track, or, where possible and without any safety risk to the vehicle occupants and other road users, on public roads.</w:t>
      </w:r>
    </w:p>
    <w:p w14:paraId="1BEF3E65" w14:textId="77777777" w:rsidR="002100CF" w:rsidRPr="007B3D2D" w:rsidRDefault="009A337D"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ab/>
      </w:r>
      <w:r w:rsidR="002100CF" w:rsidRPr="007B3D2D">
        <w:rPr>
          <w:b w:val="0"/>
          <w:bCs/>
          <w:sz w:val="20"/>
        </w:rPr>
        <w:t>Test scenarios that may cause danger to other road users and the test personnel (e.g. AEB equivalent performance, driver unavailability response, high lateral accelerations, etc.) shall be aimed to be tested on a test track.</w:t>
      </w:r>
    </w:p>
    <w:p w14:paraId="44397C16" w14:textId="77777777" w:rsidR="002D231C" w:rsidRPr="007B3D2D" w:rsidRDefault="00A57B30" w:rsidP="002D231C">
      <w:pPr>
        <w:pStyle w:val="HChG"/>
        <w:spacing w:before="120" w:after="120" w:line="240" w:lineRule="atLeast"/>
        <w:ind w:left="2276" w:right="1138" w:hanging="1138"/>
        <w:jc w:val="both"/>
        <w:rPr>
          <w:b w:val="0"/>
          <w:bCs/>
          <w:sz w:val="20"/>
        </w:rPr>
      </w:pPr>
      <w:r w:rsidRPr="007B3D2D">
        <w:rPr>
          <w:b w:val="0"/>
          <w:bCs/>
          <w:sz w:val="20"/>
        </w:rPr>
        <w:t>4.2.2.</w:t>
      </w:r>
      <w:r w:rsidR="002D231C" w:rsidRPr="007B3D2D">
        <w:rPr>
          <w:b w:val="0"/>
          <w:bCs/>
          <w:sz w:val="20"/>
        </w:rPr>
        <w:t>1.</w:t>
      </w:r>
      <w:r w:rsidRPr="007B3D2D">
        <w:rPr>
          <w:b w:val="0"/>
          <w:bCs/>
          <w:sz w:val="20"/>
        </w:rPr>
        <w:tab/>
      </w:r>
      <w:r w:rsidR="002D231C" w:rsidRPr="007B3D2D">
        <w:rPr>
          <w:b w:val="0"/>
          <w:bCs/>
          <w:sz w:val="20"/>
        </w:rPr>
        <w:t xml:space="preserve">The tests shall be performed in a way that the outcome of the test is not affected by driver settings or driver input and any other influences not related to the manoeuvre under test. Therefore, the following conditions shall apply: </w:t>
      </w:r>
    </w:p>
    <w:p w14:paraId="6C5A3833" w14:textId="4EC179ED" w:rsidR="002D231C" w:rsidRPr="007B3D2D" w:rsidRDefault="002D231C" w:rsidP="002D2E2F">
      <w:pPr>
        <w:pStyle w:val="a"/>
        <w:tabs>
          <w:tab w:val="left" w:pos="8010"/>
          <w:tab w:val="left" w:pos="8505"/>
        </w:tabs>
        <w:spacing w:line="240" w:lineRule="atLeast"/>
        <w:rPr>
          <w:bCs/>
        </w:rPr>
      </w:pPr>
      <w:r w:rsidRPr="007B3D2D">
        <w:rPr>
          <w:bCs/>
        </w:rPr>
        <w:t>(a)</w:t>
      </w:r>
      <w:r w:rsidRPr="007B3D2D">
        <w:rPr>
          <w:bCs/>
        </w:rPr>
        <w:tab/>
      </w:r>
      <w:r w:rsidR="00F4529F" w:rsidRPr="007B3D2D">
        <w:rPr>
          <w:bCs/>
        </w:rPr>
        <w:t xml:space="preserve">The </w:t>
      </w:r>
      <w:r w:rsidR="00F4529F" w:rsidRPr="007B3D2D">
        <w:rPr>
          <w:bCs/>
          <w:lang w:val="ru-RU"/>
        </w:rPr>
        <w:t>system’s</w:t>
      </w:r>
      <w:r w:rsidRPr="007B3D2D">
        <w:rPr>
          <w:bCs/>
        </w:rPr>
        <w:t xml:space="preserve"> longitudinal control following distance shall be set to: </w:t>
      </w:r>
    </w:p>
    <w:p w14:paraId="5C2ADF0F" w14:textId="2F4875A4" w:rsidR="002D231C" w:rsidRPr="007B3D2D" w:rsidRDefault="002D231C" w:rsidP="00871223">
      <w:pPr>
        <w:tabs>
          <w:tab w:val="left" w:pos="8010"/>
          <w:tab w:val="left" w:pos="8505"/>
        </w:tabs>
        <w:spacing w:after="120"/>
        <w:ind w:left="3402" w:right="1134" w:hanging="567"/>
        <w:jc w:val="both"/>
        <w:rPr>
          <w:bCs/>
        </w:rPr>
      </w:pPr>
      <w:r w:rsidRPr="007B3D2D">
        <w:rPr>
          <w:bCs/>
        </w:rPr>
        <w:t>(</w:t>
      </w:r>
      <w:proofErr w:type="spellStart"/>
      <w:r w:rsidRPr="007B3D2D">
        <w:rPr>
          <w:bCs/>
        </w:rPr>
        <w:t>i</w:t>
      </w:r>
      <w:proofErr w:type="spellEnd"/>
      <w:r w:rsidRPr="007B3D2D">
        <w:rPr>
          <w:bCs/>
        </w:rPr>
        <w:t>)</w:t>
      </w:r>
      <w:r w:rsidRPr="007B3D2D">
        <w:rPr>
          <w:bCs/>
        </w:rPr>
        <w:tab/>
        <w:t xml:space="preserve">the default </w:t>
      </w:r>
      <w:r w:rsidRPr="007B3D2D">
        <w:rPr>
          <w:bCs/>
          <w:lang w:val="ru-RU"/>
        </w:rPr>
        <w:t>distance</w:t>
      </w:r>
      <w:r w:rsidRPr="007B3D2D">
        <w:rPr>
          <w:bCs/>
        </w:rPr>
        <w:t xml:space="preserve">, if the distance is reset to a specific value upon first activation of the system in the run cycle; or </w:t>
      </w:r>
    </w:p>
    <w:p w14:paraId="73BC16E4" w14:textId="1539869A" w:rsidR="002D231C" w:rsidRPr="007B3D2D" w:rsidRDefault="002D231C" w:rsidP="00871223">
      <w:pPr>
        <w:tabs>
          <w:tab w:val="left" w:pos="8010"/>
          <w:tab w:val="left" w:pos="8505"/>
        </w:tabs>
        <w:spacing w:after="120"/>
        <w:ind w:left="3402" w:right="1134" w:hanging="567"/>
        <w:jc w:val="both"/>
        <w:rPr>
          <w:bCs/>
        </w:rPr>
      </w:pPr>
      <w:r w:rsidRPr="007B3D2D">
        <w:rPr>
          <w:bCs/>
        </w:rPr>
        <w:t>(ii)</w:t>
      </w:r>
      <w:r w:rsidRPr="007B3D2D">
        <w:rPr>
          <w:bCs/>
        </w:rPr>
        <w:tab/>
        <w:t xml:space="preserve"> the closest driver adjustable following </w:t>
      </w:r>
      <w:proofErr w:type="gramStart"/>
      <w:r w:rsidRPr="007B3D2D">
        <w:rPr>
          <w:bCs/>
        </w:rPr>
        <w:t>distance, if</w:t>
      </w:r>
      <w:proofErr w:type="gramEnd"/>
      <w:r w:rsidRPr="007B3D2D">
        <w:rPr>
          <w:bCs/>
        </w:rPr>
        <w:t xml:space="preserve"> the distance is not reset to a default value. </w:t>
      </w:r>
    </w:p>
    <w:p w14:paraId="11C71DDF" w14:textId="6E9011B3" w:rsidR="002D231C" w:rsidRPr="007B3D2D" w:rsidRDefault="00F4529F" w:rsidP="00871223">
      <w:pPr>
        <w:pStyle w:val="a"/>
        <w:tabs>
          <w:tab w:val="left" w:pos="8010"/>
          <w:tab w:val="left" w:pos="8505"/>
        </w:tabs>
        <w:spacing w:line="240" w:lineRule="atLeast"/>
        <w:rPr>
          <w:bCs/>
        </w:rPr>
      </w:pPr>
      <w:r w:rsidRPr="007B3D2D">
        <w:rPr>
          <w:bCs/>
        </w:rPr>
        <w:t>(b)</w:t>
      </w:r>
      <w:r w:rsidRPr="007B3D2D">
        <w:rPr>
          <w:bCs/>
        </w:rPr>
        <w:tab/>
        <w:t>The system’s</w:t>
      </w:r>
      <w:r w:rsidR="002D231C" w:rsidRPr="007B3D2D">
        <w:rPr>
          <w:bCs/>
        </w:rPr>
        <w:t xml:space="preserve"> longitudinal control set speed shall be set to the speed indicated in the test or the speed declared by the manufacturer according to Annex 3 Appendix 4</w:t>
      </w:r>
      <w:r w:rsidRPr="007B3D2D">
        <w:rPr>
          <w:bCs/>
        </w:rPr>
        <w:t>;</w:t>
      </w:r>
      <w:r w:rsidR="002D231C" w:rsidRPr="007B3D2D">
        <w:rPr>
          <w:bCs/>
        </w:rPr>
        <w:t xml:space="preserve"> </w:t>
      </w:r>
    </w:p>
    <w:p w14:paraId="1ED19D00" w14:textId="6AF6EC3E" w:rsidR="002D231C" w:rsidRPr="007B3D2D" w:rsidRDefault="00F4529F" w:rsidP="00871223">
      <w:pPr>
        <w:pStyle w:val="a"/>
        <w:tabs>
          <w:tab w:val="left" w:pos="8010"/>
          <w:tab w:val="left" w:pos="8505"/>
        </w:tabs>
        <w:spacing w:line="240" w:lineRule="atLeast"/>
        <w:rPr>
          <w:bCs/>
        </w:rPr>
      </w:pPr>
      <w:r w:rsidRPr="007B3D2D">
        <w:rPr>
          <w:bCs/>
        </w:rPr>
        <w:t>(c)</w:t>
      </w:r>
      <w:r w:rsidRPr="007B3D2D">
        <w:rPr>
          <w:bCs/>
        </w:rPr>
        <w:tab/>
        <w:t>The system</w:t>
      </w:r>
      <w:r w:rsidR="002D231C" w:rsidRPr="007B3D2D">
        <w:rPr>
          <w:bCs/>
        </w:rPr>
        <w:t xml:space="preserve"> must be </w:t>
      </w:r>
      <w:r w:rsidR="00D03789" w:rsidRPr="007B3D2D">
        <w:rPr>
          <w:bCs/>
        </w:rPr>
        <w:t>in ‘</w:t>
      </w:r>
      <w:r w:rsidR="002D231C" w:rsidRPr="007B3D2D">
        <w:rPr>
          <w:bCs/>
        </w:rPr>
        <w:t>active</w:t>
      </w:r>
      <w:r w:rsidR="00D03789" w:rsidRPr="007B3D2D">
        <w:rPr>
          <w:bCs/>
        </w:rPr>
        <w:t>’ mode</w:t>
      </w:r>
      <w:r w:rsidR="002D231C" w:rsidRPr="007B3D2D">
        <w:rPr>
          <w:bCs/>
        </w:rPr>
        <w:t xml:space="preserve"> before the lower of 10</w:t>
      </w:r>
      <w:r w:rsidR="00F111D8" w:rsidRPr="007B3D2D">
        <w:rPr>
          <w:bCs/>
        </w:rPr>
        <w:t xml:space="preserve"> </w:t>
      </w:r>
      <w:r w:rsidR="002D231C" w:rsidRPr="007B3D2D">
        <w:rPr>
          <w:bCs/>
        </w:rPr>
        <w:t>s TTC or 250m relative longitudinal distance</w:t>
      </w:r>
      <w:r w:rsidRPr="007B3D2D">
        <w:rPr>
          <w:bCs/>
        </w:rPr>
        <w:t>;</w:t>
      </w:r>
    </w:p>
    <w:p w14:paraId="6A80CA2F" w14:textId="77777777" w:rsidR="00F4529F" w:rsidRPr="007B3D2D" w:rsidRDefault="00F4529F" w:rsidP="00F4529F">
      <w:pPr>
        <w:pStyle w:val="HChG"/>
        <w:spacing w:before="120" w:after="120" w:line="240" w:lineRule="atLeast"/>
        <w:ind w:left="2276" w:right="1138" w:hanging="1138"/>
        <w:jc w:val="both"/>
        <w:rPr>
          <w:b w:val="0"/>
          <w:bCs/>
          <w:sz w:val="20"/>
        </w:rPr>
      </w:pPr>
      <w:r w:rsidRPr="007B3D2D">
        <w:rPr>
          <w:b w:val="0"/>
          <w:bCs/>
          <w:sz w:val="20"/>
        </w:rPr>
        <w:tab/>
        <w:t>(d)</w:t>
      </w:r>
      <w:r w:rsidRPr="007B3D2D">
        <w:rPr>
          <w:b w:val="0"/>
          <w:bCs/>
          <w:sz w:val="20"/>
        </w:rPr>
        <w:tab/>
      </w:r>
      <w:r w:rsidR="002D231C" w:rsidRPr="007B3D2D">
        <w:rPr>
          <w:b w:val="0"/>
          <w:bCs/>
          <w:sz w:val="20"/>
        </w:rPr>
        <w:t>There shall be no corrective driver input to the steering control</w:t>
      </w:r>
      <w:r w:rsidRPr="007B3D2D">
        <w:rPr>
          <w:b w:val="0"/>
          <w:bCs/>
          <w:sz w:val="20"/>
        </w:rPr>
        <w:t>.</w:t>
      </w:r>
      <w:r w:rsidR="002D231C" w:rsidRPr="007B3D2D">
        <w:rPr>
          <w:b w:val="0"/>
          <w:bCs/>
          <w:sz w:val="20"/>
        </w:rPr>
        <w:t xml:space="preserve"> </w:t>
      </w:r>
    </w:p>
    <w:p w14:paraId="69D96E53" w14:textId="77777777" w:rsidR="00A57B30" w:rsidRPr="007B3D2D" w:rsidRDefault="00F4529F" w:rsidP="00F4529F">
      <w:pPr>
        <w:pStyle w:val="HChG"/>
        <w:spacing w:before="120" w:after="120" w:line="240" w:lineRule="atLeast"/>
        <w:ind w:left="2276" w:right="1138" w:hanging="1138"/>
        <w:jc w:val="both"/>
        <w:rPr>
          <w:b w:val="0"/>
          <w:bCs/>
          <w:sz w:val="20"/>
        </w:rPr>
      </w:pPr>
      <w:r w:rsidRPr="007B3D2D">
        <w:rPr>
          <w:b w:val="0"/>
          <w:bCs/>
          <w:sz w:val="20"/>
        </w:rPr>
        <w:tab/>
      </w:r>
      <w:r w:rsidR="002D231C" w:rsidRPr="007B3D2D">
        <w:rPr>
          <w:b w:val="0"/>
          <w:bCs/>
          <w:sz w:val="20"/>
        </w:rPr>
        <w:t>The manufacturer shall declare any other relevant conditions to be met for correct execution of each test.</w:t>
      </w:r>
    </w:p>
    <w:p w14:paraId="556A4CA7"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4.2.3.</w:t>
      </w:r>
      <w:r w:rsidRPr="007B3D2D">
        <w:rPr>
          <w:b w:val="0"/>
          <w:bCs/>
          <w:sz w:val="20"/>
        </w:rPr>
        <w:tab/>
      </w:r>
      <w:r w:rsidR="002100CF" w:rsidRPr="007B3D2D">
        <w:rPr>
          <w:b w:val="0"/>
          <w:bCs/>
          <w:sz w:val="20"/>
        </w:rPr>
        <w:t>Tests must not be carried out in such a way as to endanger the personnel involved and significant damage of the vehicle under test must be avoided where other means of validation are available.</w:t>
      </w:r>
    </w:p>
    <w:p w14:paraId="6A0B8F16" w14:textId="77777777" w:rsidR="00AF489E"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4.2.4.</w:t>
      </w:r>
      <w:r w:rsidRPr="007B3D2D">
        <w:rPr>
          <w:b w:val="0"/>
          <w:bCs/>
          <w:sz w:val="20"/>
        </w:rPr>
        <w:tab/>
      </w:r>
      <w:r w:rsidR="00AF489E" w:rsidRPr="007B3D2D">
        <w:rPr>
          <w:b w:val="0"/>
          <w:bCs/>
          <w:sz w:val="20"/>
        </w:rPr>
        <w:t>Lane Markings and Lane Geometry</w:t>
      </w:r>
    </w:p>
    <w:p w14:paraId="587D38D3" w14:textId="77777777" w:rsidR="00AF489E"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4.2.4.1.</w:t>
      </w:r>
      <w:r w:rsidRPr="007B3D2D">
        <w:rPr>
          <w:b w:val="0"/>
          <w:bCs/>
          <w:sz w:val="20"/>
        </w:rPr>
        <w:tab/>
      </w:r>
      <w:r w:rsidR="00AF489E" w:rsidRPr="007B3D2D">
        <w:rPr>
          <w:b w:val="0"/>
          <w:bCs/>
          <w:sz w:val="20"/>
        </w:rPr>
        <w:t>Where base tests are required to be performed on a curved section of road, the geometry shall fulfil the following criteria</w:t>
      </w:r>
      <w:r w:rsidR="009A4549" w:rsidRPr="007B3D2D">
        <w:rPr>
          <w:b w:val="0"/>
          <w:bCs/>
          <w:sz w:val="20"/>
        </w:rPr>
        <w:t xml:space="preserve"> (S-bend means both turns in the listed order, curved section of the road means the 2</w:t>
      </w:r>
      <w:r w:rsidR="009A4549" w:rsidRPr="007B3D2D">
        <w:rPr>
          <w:b w:val="0"/>
          <w:bCs/>
          <w:sz w:val="20"/>
          <w:vertAlign w:val="superscript"/>
        </w:rPr>
        <w:t>nd</w:t>
      </w:r>
      <w:r w:rsidR="009A4549" w:rsidRPr="007B3D2D">
        <w:rPr>
          <w:b w:val="0"/>
          <w:bCs/>
          <w:sz w:val="20"/>
        </w:rPr>
        <w:t xml:space="preserve"> turn)</w:t>
      </w:r>
      <w:r w:rsidR="00AF489E" w:rsidRPr="007B3D2D">
        <w:rPr>
          <w:b w:val="0"/>
          <w:bCs/>
          <w:sz w:val="20"/>
        </w:rPr>
        <w:t xml:space="preserve">: </w:t>
      </w:r>
    </w:p>
    <w:tbl>
      <w:tblPr>
        <w:tblStyle w:val="TableGrid"/>
        <w:tblW w:w="0" w:type="auto"/>
        <w:tblInd w:w="421" w:type="dxa"/>
        <w:tblLook w:val="04A0" w:firstRow="1" w:lastRow="0" w:firstColumn="1" w:lastColumn="0" w:noHBand="0" w:noVBand="1"/>
      </w:tblPr>
      <w:tblGrid>
        <w:gridCol w:w="1980"/>
        <w:gridCol w:w="2250"/>
        <w:gridCol w:w="1800"/>
        <w:gridCol w:w="2160"/>
      </w:tblGrid>
      <w:tr w:rsidR="00A70A16" w:rsidRPr="007B3D2D" w14:paraId="5FBFF73F" w14:textId="77777777" w:rsidTr="009A337D">
        <w:tc>
          <w:tcPr>
            <w:tcW w:w="1980" w:type="dxa"/>
            <w:tcBorders>
              <w:right w:val="single" w:sz="12" w:space="0" w:color="auto"/>
            </w:tcBorders>
          </w:tcPr>
          <w:p w14:paraId="56F9DDD4" w14:textId="77777777" w:rsidR="00103669" w:rsidRPr="000E602A" w:rsidRDefault="00103669" w:rsidP="00AC6D2C">
            <w:pPr>
              <w:pStyle w:val="para"/>
              <w:tabs>
                <w:tab w:val="left" w:pos="900"/>
              </w:tabs>
              <w:spacing w:before="80" w:afterLines="80" w:after="192" w:line="200" w:lineRule="exact"/>
              <w:ind w:left="0" w:firstLine="0"/>
              <w:jc w:val="right"/>
              <w:rPr>
                <w:bCs/>
                <w:sz w:val="16"/>
                <w:szCs w:val="16"/>
              </w:rPr>
            </w:pPr>
          </w:p>
        </w:tc>
        <w:tc>
          <w:tcPr>
            <w:tcW w:w="2250" w:type="dxa"/>
            <w:tcBorders>
              <w:left w:val="single" w:sz="12" w:space="0" w:color="auto"/>
            </w:tcBorders>
            <w:vAlign w:val="center"/>
          </w:tcPr>
          <w:p w14:paraId="4ABFEC6D" w14:textId="77777777" w:rsidR="00103669" w:rsidRPr="000E602A" w:rsidRDefault="00103669" w:rsidP="00AC6D2C">
            <w:pPr>
              <w:pStyle w:val="para"/>
              <w:spacing w:before="80" w:after="80" w:line="200" w:lineRule="exact"/>
              <w:ind w:left="-10" w:right="248" w:firstLine="0"/>
              <w:jc w:val="right"/>
              <w:rPr>
                <w:bCs/>
                <w:i/>
                <w:iCs/>
                <w:sz w:val="16"/>
                <w:szCs w:val="16"/>
                <w:lang w:val="en-US" w:eastAsia="en-GB"/>
              </w:rPr>
            </w:pPr>
            <w:proofErr w:type="spellStart"/>
            <w:r w:rsidRPr="000E602A">
              <w:rPr>
                <w:bCs/>
                <w:i/>
                <w:iCs/>
                <w:sz w:val="16"/>
                <w:szCs w:val="16"/>
                <w:lang w:val="en-US" w:eastAsia="en-GB"/>
              </w:rPr>
              <w:t>Clothoid</w:t>
            </w:r>
            <w:proofErr w:type="spellEnd"/>
            <w:r w:rsidRPr="000E602A">
              <w:rPr>
                <w:bCs/>
                <w:i/>
                <w:iCs/>
                <w:sz w:val="16"/>
                <w:szCs w:val="16"/>
                <w:lang w:val="en-US" w:eastAsia="en-GB"/>
              </w:rPr>
              <w:t xml:space="preserve"> parameter</w:t>
            </w:r>
          </w:p>
        </w:tc>
        <w:tc>
          <w:tcPr>
            <w:tcW w:w="1800" w:type="dxa"/>
            <w:vAlign w:val="center"/>
          </w:tcPr>
          <w:p w14:paraId="3FDDE658" w14:textId="77777777" w:rsidR="00103669" w:rsidRPr="000E602A" w:rsidRDefault="00103669" w:rsidP="00AC6D2C">
            <w:pPr>
              <w:pStyle w:val="para"/>
              <w:tabs>
                <w:tab w:val="left" w:pos="2061"/>
              </w:tabs>
              <w:spacing w:before="80" w:after="80" w:line="200" w:lineRule="exact"/>
              <w:ind w:left="-10" w:right="248" w:firstLine="0"/>
              <w:jc w:val="right"/>
              <w:rPr>
                <w:bCs/>
                <w:i/>
                <w:iCs/>
                <w:sz w:val="16"/>
                <w:szCs w:val="16"/>
                <w:lang w:val="en-US" w:eastAsia="en-GB"/>
              </w:rPr>
            </w:pPr>
            <w:r w:rsidRPr="000E602A">
              <w:rPr>
                <w:bCs/>
                <w:i/>
                <w:iCs/>
                <w:sz w:val="16"/>
                <w:szCs w:val="16"/>
                <w:lang w:val="en-US" w:eastAsia="en-GB"/>
              </w:rPr>
              <w:t>Radius</w:t>
            </w:r>
            <w:r w:rsidR="00B1066B" w:rsidRPr="000E602A">
              <w:rPr>
                <w:bCs/>
                <w:i/>
                <w:iCs/>
                <w:sz w:val="16"/>
                <w:szCs w:val="16"/>
                <w:lang w:val="en-US" w:eastAsia="en-GB"/>
              </w:rPr>
              <w:t xml:space="preserve"> </w:t>
            </w:r>
            <w:r w:rsidR="001B66E8" w:rsidRPr="000E602A">
              <w:rPr>
                <w:bCs/>
                <w:i/>
                <w:iCs/>
                <w:sz w:val="16"/>
                <w:szCs w:val="16"/>
                <w:lang w:val="en-US" w:eastAsia="en-GB"/>
              </w:rPr>
              <w:t>(</w:t>
            </w:r>
            <w:r w:rsidR="00B1066B" w:rsidRPr="000E602A">
              <w:rPr>
                <w:bCs/>
                <w:i/>
                <w:iCs/>
                <w:sz w:val="16"/>
                <w:szCs w:val="16"/>
                <w:lang w:val="en-US" w:eastAsia="en-GB"/>
              </w:rPr>
              <w:t>m</w:t>
            </w:r>
            <w:r w:rsidR="003971C5" w:rsidRPr="000E602A">
              <w:rPr>
                <w:bCs/>
                <w:i/>
                <w:iCs/>
                <w:sz w:val="16"/>
                <w:szCs w:val="16"/>
                <w:lang w:val="en-US" w:eastAsia="en-GB"/>
              </w:rPr>
              <w:t>)</w:t>
            </w:r>
          </w:p>
        </w:tc>
        <w:tc>
          <w:tcPr>
            <w:tcW w:w="2160" w:type="dxa"/>
            <w:vAlign w:val="center"/>
          </w:tcPr>
          <w:p w14:paraId="3EDA8227" w14:textId="77777777" w:rsidR="00103669" w:rsidRPr="000E602A" w:rsidRDefault="00103669" w:rsidP="00AC6D2C">
            <w:pPr>
              <w:pStyle w:val="para"/>
              <w:tabs>
                <w:tab w:val="left" w:pos="1760"/>
              </w:tabs>
              <w:spacing w:before="80" w:after="80" w:line="200" w:lineRule="exact"/>
              <w:ind w:left="-10" w:right="248" w:firstLine="0"/>
              <w:jc w:val="right"/>
              <w:rPr>
                <w:bCs/>
                <w:i/>
                <w:iCs/>
                <w:sz w:val="16"/>
                <w:szCs w:val="16"/>
                <w:lang w:val="en-US" w:eastAsia="en-GB"/>
              </w:rPr>
            </w:pPr>
            <w:r w:rsidRPr="000E602A">
              <w:rPr>
                <w:bCs/>
                <w:i/>
                <w:iCs/>
                <w:sz w:val="16"/>
                <w:szCs w:val="16"/>
                <w:lang w:val="en-US" w:eastAsia="en-GB"/>
              </w:rPr>
              <w:t>Length</w:t>
            </w:r>
            <w:r w:rsidR="00B1066B" w:rsidRPr="000E602A">
              <w:rPr>
                <w:bCs/>
                <w:i/>
                <w:iCs/>
                <w:sz w:val="16"/>
                <w:szCs w:val="16"/>
                <w:lang w:val="en-US" w:eastAsia="en-GB"/>
              </w:rPr>
              <w:t xml:space="preserve"> </w:t>
            </w:r>
            <w:r w:rsidR="003971C5" w:rsidRPr="000E602A">
              <w:rPr>
                <w:bCs/>
                <w:i/>
                <w:iCs/>
                <w:sz w:val="16"/>
                <w:szCs w:val="16"/>
                <w:lang w:val="en-US" w:eastAsia="en-GB"/>
              </w:rPr>
              <w:t>(</w:t>
            </w:r>
            <w:r w:rsidR="00B1066B" w:rsidRPr="000E602A">
              <w:rPr>
                <w:bCs/>
                <w:i/>
                <w:iCs/>
                <w:sz w:val="16"/>
                <w:szCs w:val="16"/>
                <w:lang w:val="en-US" w:eastAsia="en-GB"/>
              </w:rPr>
              <w:t>m</w:t>
            </w:r>
            <w:r w:rsidR="003971C5" w:rsidRPr="000E602A">
              <w:rPr>
                <w:bCs/>
                <w:i/>
                <w:iCs/>
                <w:sz w:val="16"/>
                <w:szCs w:val="16"/>
                <w:lang w:val="en-US" w:eastAsia="en-GB"/>
              </w:rPr>
              <w:t>)</w:t>
            </w:r>
          </w:p>
        </w:tc>
      </w:tr>
      <w:tr w:rsidR="00A70A16" w:rsidRPr="007B3D2D" w14:paraId="4AA7DE90" w14:textId="77777777" w:rsidTr="009A337D">
        <w:tc>
          <w:tcPr>
            <w:tcW w:w="1980" w:type="dxa"/>
            <w:vMerge w:val="restart"/>
            <w:tcBorders>
              <w:right w:val="single" w:sz="12" w:space="0" w:color="auto"/>
            </w:tcBorders>
            <w:vAlign w:val="center"/>
          </w:tcPr>
          <w:p w14:paraId="627D06FF" w14:textId="615FA413" w:rsidR="00103669" w:rsidRPr="000E602A" w:rsidRDefault="00865398" w:rsidP="00AC6D2C">
            <w:pPr>
              <w:pStyle w:val="para"/>
              <w:tabs>
                <w:tab w:val="left" w:pos="516"/>
              </w:tabs>
              <w:spacing w:before="80" w:afterLines="80" w:after="192" w:line="200" w:lineRule="exact"/>
              <w:ind w:left="0" w:right="235" w:firstLine="0"/>
              <w:jc w:val="right"/>
              <w:rPr>
                <w:bCs/>
                <w:i/>
                <w:iCs/>
                <w:sz w:val="16"/>
                <w:szCs w:val="16"/>
              </w:rPr>
            </w:pPr>
            <w:r w:rsidRPr="000E602A">
              <w:rPr>
                <w:bCs/>
                <w:i/>
                <w:iCs/>
                <w:sz w:val="16"/>
                <w:szCs w:val="16"/>
              </w:rPr>
              <w:t>First</w:t>
            </w:r>
            <w:r w:rsidR="00103669" w:rsidRPr="000E602A">
              <w:rPr>
                <w:bCs/>
                <w:i/>
                <w:iCs/>
                <w:sz w:val="16"/>
                <w:szCs w:val="16"/>
              </w:rPr>
              <w:t xml:space="preserve"> turn</w:t>
            </w:r>
            <w:r w:rsidR="008A0E9D" w:rsidRPr="000E602A">
              <w:rPr>
                <w:bCs/>
                <w:i/>
                <w:iCs/>
                <w:sz w:val="16"/>
                <w:szCs w:val="16"/>
              </w:rPr>
              <w:br/>
              <w:t>(Any direction)</w:t>
            </w:r>
          </w:p>
        </w:tc>
        <w:tc>
          <w:tcPr>
            <w:tcW w:w="2250" w:type="dxa"/>
            <w:tcBorders>
              <w:top w:val="single" w:sz="12" w:space="0" w:color="auto"/>
              <w:left w:val="single" w:sz="12" w:space="0" w:color="auto"/>
            </w:tcBorders>
            <w:vAlign w:val="center"/>
          </w:tcPr>
          <w:p w14:paraId="7182600A" w14:textId="77777777" w:rsidR="00103669" w:rsidRPr="000E602A" w:rsidRDefault="0015507D" w:rsidP="00AC6D2C">
            <w:pPr>
              <w:pStyle w:val="para"/>
              <w:tabs>
                <w:tab w:val="left" w:pos="168"/>
              </w:tabs>
              <w:spacing w:before="40" w:after="40" w:line="220" w:lineRule="exact"/>
              <w:ind w:left="168" w:right="235" w:firstLine="0"/>
              <w:jc w:val="right"/>
              <w:rPr>
                <w:bCs/>
                <w:sz w:val="16"/>
                <w:szCs w:val="16"/>
              </w:rPr>
            </w:pPr>
            <w:r w:rsidRPr="000E602A">
              <w:rPr>
                <w:bCs/>
                <w:sz w:val="16"/>
                <w:szCs w:val="16"/>
              </w:rPr>
              <w:t>153.7</w:t>
            </w:r>
          </w:p>
        </w:tc>
        <w:tc>
          <w:tcPr>
            <w:tcW w:w="1800" w:type="dxa"/>
            <w:tcBorders>
              <w:top w:val="single" w:sz="12" w:space="0" w:color="auto"/>
            </w:tcBorders>
            <w:vAlign w:val="center"/>
          </w:tcPr>
          <w:p w14:paraId="31AB660E" w14:textId="77777777" w:rsidR="00103669" w:rsidRPr="000E602A" w:rsidRDefault="00D51658" w:rsidP="00AC6D2C">
            <w:pPr>
              <w:pStyle w:val="para"/>
              <w:tabs>
                <w:tab w:val="left" w:pos="900"/>
              </w:tabs>
              <w:spacing w:before="40" w:after="40" w:line="220" w:lineRule="exact"/>
              <w:ind w:left="0" w:right="235" w:firstLine="0"/>
              <w:jc w:val="right"/>
              <w:rPr>
                <w:bCs/>
                <w:sz w:val="16"/>
                <w:szCs w:val="16"/>
              </w:rPr>
            </w:pPr>
            <w:r w:rsidRPr="000E602A">
              <w:rPr>
                <w:bCs/>
                <w:sz w:val="16"/>
                <w:szCs w:val="16"/>
              </w:rPr>
              <w:t>-</w:t>
            </w:r>
          </w:p>
        </w:tc>
        <w:tc>
          <w:tcPr>
            <w:tcW w:w="2160" w:type="dxa"/>
            <w:tcBorders>
              <w:top w:val="single" w:sz="12" w:space="0" w:color="auto"/>
            </w:tcBorders>
            <w:vAlign w:val="center"/>
          </w:tcPr>
          <w:p w14:paraId="1776FBD5" w14:textId="77777777" w:rsidR="00103669" w:rsidRPr="000E602A" w:rsidRDefault="00103669" w:rsidP="00AC6D2C">
            <w:pPr>
              <w:pStyle w:val="para"/>
              <w:tabs>
                <w:tab w:val="left" w:pos="900"/>
              </w:tabs>
              <w:spacing w:before="40" w:after="40" w:line="220" w:lineRule="exact"/>
              <w:ind w:left="0" w:right="235" w:firstLine="0"/>
              <w:jc w:val="right"/>
              <w:rPr>
                <w:bCs/>
                <w:sz w:val="16"/>
                <w:szCs w:val="16"/>
              </w:rPr>
            </w:pPr>
            <w:r w:rsidRPr="000E602A">
              <w:rPr>
                <w:bCs/>
                <w:sz w:val="16"/>
                <w:szCs w:val="16"/>
              </w:rPr>
              <w:t>30.0</w:t>
            </w:r>
          </w:p>
        </w:tc>
      </w:tr>
      <w:tr w:rsidR="00A70A16" w:rsidRPr="007B3D2D" w14:paraId="4CD0A4E3" w14:textId="77777777" w:rsidTr="009A337D">
        <w:tc>
          <w:tcPr>
            <w:tcW w:w="1980" w:type="dxa"/>
            <w:vMerge/>
            <w:tcBorders>
              <w:right w:val="single" w:sz="12" w:space="0" w:color="auto"/>
            </w:tcBorders>
            <w:vAlign w:val="center"/>
          </w:tcPr>
          <w:p w14:paraId="25121F65" w14:textId="77777777" w:rsidR="00103669" w:rsidRPr="000E602A" w:rsidRDefault="00103669" w:rsidP="00AC6D2C">
            <w:pPr>
              <w:pStyle w:val="para"/>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434B1A71" w14:textId="77777777" w:rsidR="00103669" w:rsidRPr="000E602A" w:rsidRDefault="00103669" w:rsidP="00AC6D2C">
            <w:pPr>
              <w:pStyle w:val="para"/>
              <w:tabs>
                <w:tab w:val="left" w:pos="168"/>
              </w:tabs>
              <w:spacing w:before="40" w:after="40" w:line="220" w:lineRule="exact"/>
              <w:ind w:left="168" w:right="235" w:firstLine="0"/>
              <w:jc w:val="right"/>
              <w:rPr>
                <w:bCs/>
                <w:sz w:val="16"/>
                <w:szCs w:val="16"/>
              </w:rPr>
            </w:pPr>
            <w:r w:rsidRPr="000E602A">
              <w:rPr>
                <w:bCs/>
                <w:sz w:val="16"/>
                <w:szCs w:val="16"/>
              </w:rPr>
              <w:t>-</w:t>
            </w:r>
          </w:p>
        </w:tc>
        <w:tc>
          <w:tcPr>
            <w:tcW w:w="1800" w:type="dxa"/>
            <w:vAlign w:val="center"/>
          </w:tcPr>
          <w:p w14:paraId="33423618" w14:textId="77777777" w:rsidR="00103669" w:rsidRPr="000E602A" w:rsidRDefault="00103669" w:rsidP="00AC6D2C">
            <w:pPr>
              <w:pStyle w:val="para"/>
              <w:tabs>
                <w:tab w:val="left" w:pos="900"/>
              </w:tabs>
              <w:spacing w:before="40" w:after="40" w:line="220" w:lineRule="exact"/>
              <w:ind w:left="0" w:right="235" w:firstLine="0"/>
              <w:jc w:val="right"/>
              <w:rPr>
                <w:bCs/>
                <w:sz w:val="16"/>
                <w:szCs w:val="16"/>
              </w:rPr>
            </w:pPr>
            <w:r w:rsidRPr="000E602A">
              <w:rPr>
                <w:bCs/>
                <w:sz w:val="16"/>
                <w:szCs w:val="16"/>
              </w:rPr>
              <w:t>787</w:t>
            </w:r>
          </w:p>
        </w:tc>
        <w:tc>
          <w:tcPr>
            <w:tcW w:w="2160" w:type="dxa"/>
            <w:vAlign w:val="center"/>
          </w:tcPr>
          <w:p w14:paraId="0E2216C8" w14:textId="77777777" w:rsidR="00103669" w:rsidRPr="000E602A" w:rsidRDefault="00103669" w:rsidP="00AC6D2C">
            <w:pPr>
              <w:pStyle w:val="para"/>
              <w:tabs>
                <w:tab w:val="left" w:pos="900"/>
              </w:tabs>
              <w:spacing w:before="40" w:after="40" w:line="220" w:lineRule="exact"/>
              <w:ind w:left="0" w:right="235" w:firstLine="0"/>
              <w:jc w:val="right"/>
              <w:rPr>
                <w:bCs/>
                <w:sz w:val="16"/>
                <w:szCs w:val="16"/>
              </w:rPr>
            </w:pPr>
            <w:r w:rsidRPr="000E602A">
              <w:rPr>
                <w:bCs/>
                <w:sz w:val="16"/>
                <w:szCs w:val="16"/>
              </w:rPr>
              <w:t>57.1</w:t>
            </w:r>
          </w:p>
        </w:tc>
      </w:tr>
      <w:tr w:rsidR="00A70A16" w:rsidRPr="007B3D2D" w14:paraId="1EE68CEC" w14:textId="77777777" w:rsidTr="009A337D">
        <w:tc>
          <w:tcPr>
            <w:tcW w:w="1980" w:type="dxa"/>
            <w:vMerge/>
            <w:tcBorders>
              <w:right w:val="single" w:sz="12" w:space="0" w:color="auto"/>
            </w:tcBorders>
            <w:vAlign w:val="center"/>
          </w:tcPr>
          <w:p w14:paraId="7B527513" w14:textId="77777777" w:rsidR="00103669" w:rsidRPr="000E602A" w:rsidRDefault="00103669" w:rsidP="00AC6D2C">
            <w:pPr>
              <w:pStyle w:val="para"/>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2562473A" w14:textId="77777777" w:rsidR="00103669" w:rsidRPr="000E602A" w:rsidRDefault="00103669" w:rsidP="00AC6D2C">
            <w:pPr>
              <w:pStyle w:val="para"/>
              <w:tabs>
                <w:tab w:val="left" w:pos="168"/>
              </w:tabs>
              <w:spacing w:before="40" w:after="40" w:line="220" w:lineRule="exact"/>
              <w:ind w:left="168" w:right="235" w:firstLine="0"/>
              <w:jc w:val="right"/>
              <w:rPr>
                <w:bCs/>
                <w:sz w:val="16"/>
                <w:szCs w:val="16"/>
              </w:rPr>
            </w:pPr>
            <w:r w:rsidRPr="000E602A">
              <w:rPr>
                <w:bCs/>
                <w:sz w:val="16"/>
                <w:szCs w:val="16"/>
              </w:rPr>
              <w:t>105.0</w:t>
            </w:r>
          </w:p>
        </w:tc>
        <w:tc>
          <w:tcPr>
            <w:tcW w:w="1800" w:type="dxa"/>
            <w:vAlign w:val="center"/>
          </w:tcPr>
          <w:p w14:paraId="46533025" w14:textId="77777777" w:rsidR="00103669" w:rsidRPr="000E602A" w:rsidRDefault="00D51658" w:rsidP="00AC6D2C">
            <w:pPr>
              <w:pStyle w:val="para"/>
              <w:tabs>
                <w:tab w:val="left" w:pos="1696"/>
              </w:tabs>
              <w:spacing w:before="40" w:after="40" w:line="220" w:lineRule="exact"/>
              <w:ind w:left="0" w:right="235" w:firstLine="0"/>
              <w:jc w:val="right"/>
              <w:rPr>
                <w:bCs/>
                <w:sz w:val="16"/>
                <w:szCs w:val="16"/>
              </w:rPr>
            </w:pPr>
            <w:r w:rsidRPr="000E602A">
              <w:rPr>
                <w:bCs/>
                <w:sz w:val="16"/>
                <w:szCs w:val="16"/>
              </w:rPr>
              <w:t>-</w:t>
            </w:r>
          </w:p>
        </w:tc>
        <w:tc>
          <w:tcPr>
            <w:tcW w:w="2160" w:type="dxa"/>
            <w:vAlign w:val="center"/>
          </w:tcPr>
          <w:p w14:paraId="006ADE80" w14:textId="77777777" w:rsidR="00103669" w:rsidRPr="000E602A" w:rsidRDefault="00103669" w:rsidP="00AC6D2C">
            <w:pPr>
              <w:pStyle w:val="para"/>
              <w:tabs>
                <w:tab w:val="left" w:pos="900"/>
              </w:tabs>
              <w:spacing w:before="40" w:after="40" w:line="220" w:lineRule="exact"/>
              <w:ind w:left="0" w:right="235" w:firstLine="0"/>
              <w:jc w:val="right"/>
              <w:rPr>
                <w:bCs/>
                <w:sz w:val="16"/>
                <w:szCs w:val="16"/>
              </w:rPr>
            </w:pPr>
            <w:r w:rsidRPr="000E602A">
              <w:rPr>
                <w:bCs/>
                <w:sz w:val="16"/>
                <w:szCs w:val="16"/>
              </w:rPr>
              <w:t>14.0</w:t>
            </w:r>
          </w:p>
        </w:tc>
      </w:tr>
      <w:tr w:rsidR="00A70A16" w:rsidRPr="007B3D2D" w14:paraId="0F2EC667" w14:textId="77777777" w:rsidTr="009A337D">
        <w:tc>
          <w:tcPr>
            <w:tcW w:w="1980" w:type="dxa"/>
            <w:vMerge w:val="restart"/>
            <w:tcBorders>
              <w:right w:val="single" w:sz="12" w:space="0" w:color="auto"/>
            </w:tcBorders>
            <w:vAlign w:val="center"/>
          </w:tcPr>
          <w:p w14:paraId="0DB90AF6" w14:textId="369590F2" w:rsidR="00103669" w:rsidRPr="000E602A" w:rsidRDefault="00865398" w:rsidP="00AC6D2C">
            <w:pPr>
              <w:pStyle w:val="para"/>
              <w:tabs>
                <w:tab w:val="left" w:pos="900"/>
              </w:tabs>
              <w:spacing w:before="80" w:afterLines="80" w:after="192" w:line="200" w:lineRule="exact"/>
              <w:ind w:left="0" w:right="235" w:firstLine="0"/>
              <w:jc w:val="right"/>
              <w:rPr>
                <w:bCs/>
                <w:i/>
                <w:iCs/>
                <w:sz w:val="16"/>
                <w:szCs w:val="16"/>
              </w:rPr>
            </w:pPr>
            <w:r w:rsidRPr="000E602A">
              <w:rPr>
                <w:bCs/>
                <w:i/>
                <w:iCs/>
                <w:sz w:val="16"/>
                <w:szCs w:val="16"/>
              </w:rPr>
              <w:t>Second</w:t>
            </w:r>
            <w:r w:rsidR="00103669" w:rsidRPr="000E602A">
              <w:rPr>
                <w:bCs/>
                <w:i/>
                <w:iCs/>
                <w:sz w:val="16"/>
                <w:szCs w:val="16"/>
              </w:rPr>
              <w:t xml:space="preserve"> turn</w:t>
            </w:r>
            <w:r w:rsidR="008A0E9D" w:rsidRPr="000E602A">
              <w:rPr>
                <w:bCs/>
                <w:i/>
                <w:iCs/>
                <w:sz w:val="16"/>
                <w:szCs w:val="16"/>
              </w:rPr>
              <w:br/>
              <w:t>(Opposite direction to the 1</w:t>
            </w:r>
            <w:r w:rsidR="008A0E9D" w:rsidRPr="000E602A">
              <w:rPr>
                <w:bCs/>
                <w:i/>
                <w:iCs/>
                <w:sz w:val="16"/>
                <w:szCs w:val="16"/>
                <w:vertAlign w:val="superscript"/>
              </w:rPr>
              <w:t>st</w:t>
            </w:r>
            <w:r w:rsidR="008A0E9D" w:rsidRPr="000E602A">
              <w:rPr>
                <w:bCs/>
                <w:i/>
                <w:iCs/>
                <w:sz w:val="16"/>
                <w:szCs w:val="16"/>
              </w:rPr>
              <w:t xml:space="preserve"> </w:t>
            </w:r>
            <w:r w:rsidR="00966D6D" w:rsidRPr="000E602A">
              <w:rPr>
                <w:bCs/>
                <w:i/>
                <w:iCs/>
                <w:sz w:val="16"/>
                <w:szCs w:val="16"/>
              </w:rPr>
              <w:t>turn)</w:t>
            </w:r>
          </w:p>
        </w:tc>
        <w:tc>
          <w:tcPr>
            <w:tcW w:w="2250" w:type="dxa"/>
            <w:tcBorders>
              <w:left w:val="single" w:sz="12" w:space="0" w:color="auto"/>
            </w:tcBorders>
            <w:vAlign w:val="center"/>
          </w:tcPr>
          <w:p w14:paraId="0EE63A74" w14:textId="77777777" w:rsidR="00103669" w:rsidRPr="000E602A" w:rsidRDefault="00103669" w:rsidP="00AC6D2C">
            <w:pPr>
              <w:pStyle w:val="para"/>
              <w:tabs>
                <w:tab w:val="left" w:pos="168"/>
              </w:tabs>
              <w:spacing w:before="40" w:after="40" w:line="220" w:lineRule="exact"/>
              <w:ind w:left="168" w:right="235" w:firstLine="0"/>
              <w:jc w:val="right"/>
              <w:rPr>
                <w:bCs/>
                <w:sz w:val="16"/>
                <w:szCs w:val="16"/>
              </w:rPr>
            </w:pPr>
            <w:r w:rsidRPr="000E602A">
              <w:rPr>
                <w:bCs/>
                <w:sz w:val="16"/>
                <w:szCs w:val="16"/>
              </w:rPr>
              <w:t>98.6</w:t>
            </w:r>
          </w:p>
        </w:tc>
        <w:tc>
          <w:tcPr>
            <w:tcW w:w="1800" w:type="dxa"/>
            <w:vAlign w:val="center"/>
          </w:tcPr>
          <w:p w14:paraId="315D1D04" w14:textId="77777777" w:rsidR="00103669" w:rsidRPr="000E602A" w:rsidRDefault="00D51658" w:rsidP="00AC6D2C">
            <w:pPr>
              <w:pStyle w:val="para"/>
              <w:tabs>
                <w:tab w:val="left" w:pos="900"/>
              </w:tabs>
              <w:spacing w:before="40" w:after="40" w:line="220" w:lineRule="exact"/>
              <w:ind w:left="0" w:right="235" w:firstLine="0"/>
              <w:jc w:val="right"/>
              <w:rPr>
                <w:bCs/>
                <w:sz w:val="16"/>
                <w:szCs w:val="16"/>
              </w:rPr>
            </w:pPr>
            <w:r w:rsidRPr="000E602A">
              <w:rPr>
                <w:bCs/>
                <w:sz w:val="16"/>
                <w:szCs w:val="16"/>
              </w:rPr>
              <w:t>-</w:t>
            </w:r>
          </w:p>
        </w:tc>
        <w:tc>
          <w:tcPr>
            <w:tcW w:w="2160" w:type="dxa"/>
            <w:vAlign w:val="center"/>
          </w:tcPr>
          <w:p w14:paraId="5C2EEC5E" w14:textId="77777777" w:rsidR="00103669" w:rsidRPr="000E602A" w:rsidRDefault="00103669" w:rsidP="00AC6D2C">
            <w:pPr>
              <w:pStyle w:val="para"/>
              <w:tabs>
                <w:tab w:val="left" w:pos="900"/>
              </w:tabs>
              <w:spacing w:before="40" w:after="40" w:line="220" w:lineRule="exact"/>
              <w:ind w:left="0" w:right="235" w:firstLine="0"/>
              <w:jc w:val="right"/>
              <w:rPr>
                <w:bCs/>
                <w:sz w:val="16"/>
                <w:szCs w:val="16"/>
              </w:rPr>
            </w:pPr>
            <w:r w:rsidRPr="000E602A">
              <w:rPr>
                <w:bCs/>
                <w:sz w:val="16"/>
                <w:szCs w:val="16"/>
              </w:rPr>
              <w:t>26</w:t>
            </w:r>
          </w:p>
        </w:tc>
      </w:tr>
      <w:tr w:rsidR="00A70A16" w:rsidRPr="007B3D2D" w14:paraId="0253AF11" w14:textId="77777777" w:rsidTr="009A337D">
        <w:tc>
          <w:tcPr>
            <w:tcW w:w="1980" w:type="dxa"/>
            <w:vMerge/>
            <w:tcBorders>
              <w:right w:val="single" w:sz="12" w:space="0" w:color="auto"/>
            </w:tcBorders>
          </w:tcPr>
          <w:p w14:paraId="107E1CF6" w14:textId="77777777" w:rsidR="00103669" w:rsidRPr="000E602A" w:rsidRDefault="00103669" w:rsidP="00AC6D2C">
            <w:pPr>
              <w:pStyle w:val="para"/>
              <w:tabs>
                <w:tab w:val="left" w:pos="900"/>
              </w:tabs>
              <w:spacing w:line="240" w:lineRule="auto"/>
              <w:ind w:left="0" w:right="235" w:firstLine="0"/>
              <w:jc w:val="right"/>
              <w:rPr>
                <w:bCs/>
                <w:sz w:val="16"/>
                <w:szCs w:val="16"/>
              </w:rPr>
            </w:pPr>
          </w:p>
        </w:tc>
        <w:tc>
          <w:tcPr>
            <w:tcW w:w="2250" w:type="dxa"/>
            <w:tcBorders>
              <w:left w:val="single" w:sz="12" w:space="0" w:color="auto"/>
            </w:tcBorders>
            <w:vAlign w:val="center"/>
          </w:tcPr>
          <w:p w14:paraId="5129BE0B" w14:textId="77777777" w:rsidR="00103669" w:rsidRPr="000E602A" w:rsidRDefault="00103669" w:rsidP="00AC6D2C">
            <w:pPr>
              <w:pStyle w:val="para"/>
              <w:tabs>
                <w:tab w:val="left" w:pos="168"/>
              </w:tabs>
              <w:spacing w:before="40" w:after="40" w:line="220" w:lineRule="exact"/>
              <w:ind w:left="168" w:right="235" w:firstLine="0"/>
              <w:jc w:val="right"/>
              <w:rPr>
                <w:bCs/>
                <w:sz w:val="16"/>
                <w:szCs w:val="16"/>
              </w:rPr>
            </w:pPr>
            <w:r w:rsidRPr="000E602A">
              <w:rPr>
                <w:bCs/>
                <w:sz w:val="16"/>
                <w:szCs w:val="16"/>
              </w:rPr>
              <w:t>-</w:t>
            </w:r>
          </w:p>
        </w:tc>
        <w:tc>
          <w:tcPr>
            <w:tcW w:w="1800" w:type="dxa"/>
            <w:vAlign w:val="center"/>
          </w:tcPr>
          <w:p w14:paraId="496C7A12" w14:textId="77777777" w:rsidR="00103669" w:rsidRPr="000E602A" w:rsidRDefault="00103669" w:rsidP="00AC6D2C">
            <w:pPr>
              <w:pStyle w:val="para"/>
              <w:tabs>
                <w:tab w:val="left" w:pos="900"/>
              </w:tabs>
              <w:spacing w:before="40" w:after="40" w:line="220" w:lineRule="exact"/>
              <w:ind w:left="0" w:right="235" w:firstLine="0"/>
              <w:jc w:val="right"/>
              <w:rPr>
                <w:bCs/>
                <w:sz w:val="16"/>
                <w:szCs w:val="16"/>
              </w:rPr>
            </w:pPr>
            <w:r w:rsidRPr="000E602A">
              <w:rPr>
                <w:bCs/>
                <w:sz w:val="16"/>
                <w:szCs w:val="16"/>
              </w:rPr>
              <w:t>374</w:t>
            </w:r>
          </w:p>
        </w:tc>
        <w:tc>
          <w:tcPr>
            <w:tcW w:w="2160" w:type="dxa"/>
            <w:vAlign w:val="center"/>
          </w:tcPr>
          <w:p w14:paraId="6193E8B7" w14:textId="77777777" w:rsidR="00103669" w:rsidRPr="000E602A" w:rsidRDefault="00103669" w:rsidP="00AC6D2C">
            <w:pPr>
              <w:pStyle w:val="para"/>
              <w:tabs>
                <w:tab w:val="left" w:pos="900"/>
              </w:tabs>
              <w:spacing w:before="40" w:after="40" w:line="220" w:lineRule="exact"/>
              <w:ind w:left="0" w:right="235" w:firstLine="0"/>
              <w:jc w:val="right"/>
              <w:rPr>
                <w:bCs/>
                <w:sz w:val="16"/>
                <w:szCs w:val="16"/>
              </w:rPr>
            </w:pPr>
            <w:r w:rsidRPr="000E602A">
              <w:rPr>
                <w:bCs/>
                <w:sz w:val="16"/>
                <w:szCs w:val="16"/>
              </w:rPr>
              <w:t>5.1</w:t>
            </w:r>
          </w:p>
        </w:tc>
      </w:tr>
      <w:tr w:rsidR="00FF7398" w:rsidRPr="007B3D2D" w14:paraId="43F8218B" w14:textId="77777777" w:rsidTr="009A337D">
        <w:tc>
          <w:tcPr>
            <w:tcW w:w="1980" w:type="dxa"/>
            <w:vMerge/>
            <w:tcBorders>
              <w:right w:val="single" w:sz="12" w:space="0" w:color="auto"/>
            </w:tcBorders>
          </w:tcPr>
          <w:p w14:paraId="5F6FD8F2" w14:textId="77777777" w:rsidR="00103669" w:rsidRPr="000E602A" w:rsidRDefault="00103669" w:rsidP="00AC6D2C">
            <w:pPr>
              <w:pStyle w:val="para"/>
              <w:tabs>
                <w:tab w:val="left" w:pos="900"/>
              </w:tabs>
              <w:spacing w:line="240" w:lineRule="auto"/>
              <w:ind w:left="0" w:right="235" w:firstLine="0"/>
              <w:jc w:val="right"/>
              <w:rPr>
                <w:bCs/>
                <w:sz w:val="16"/>
                <w:szCs w:val="16"/>
              </w:rPr>
            </w:pPr>
          </w:p>
        </w:tc>
        <w:tc>
          <w:tcPr>
            <w:tcW w:w="2250" w:type="dxa"/>
            <w:tcBorders>
              <w:left w:val="single" w:sz="12" w:space="0" w:color="auto"/>
            </w:tcBorders>
            <w:vAlign w:val="center"/>
          </w:tcPr>
          <w:p w14:paraId="60E2977A" w14:textId="77777777" w:rsidR="00103669" w:rsidRPr="000E602A" w:rsidRDefault="00103669" w:rsidP="00AC6D2C">
            <w:pPr>
              <w:pStyle w:val="para"/>
              <w:tabs>
                <w:tab w:val="left" w:pos="168"/>
              </w:tabs>
              <w:spacing w:before="40" w:after="40" w:line="220" w:lineRule="exact"/>
              <w:ind w:left="168" w:right="235" w:firstLine="0"/>
              <w:jc w:val="right"/>
              <w:rPr>
                <w:bCs/>
                <w:sz w:val="16"/>
                <w:szCs w:val="16"/>
              </w:rPr>
            </w:pPr>
            <w:r w:rsidRPr="000E602A">
              <w:rPr>
                <w:bCs/>
                <w:sz w:val="16"/>
                <w:szCs w:val="16"/>
              </w:rPr>
              <w:t>120.8</w:t>
            </w:r>
          </w:p>
        </w:tc>
        <w:tc>
          <w:tcPr>
            <w:tcW w:w="1800" w:type="dxa"/>
            <w:vAlign w:val="center"/>
          </w:tcPr>
          <w:p w14:paraId="6FDA12D0" w14:textId="77777777" w:rsidR="00103669" w:rsidRPr="000E602A" w:rsidRDefault="00D51658" w:rsidP="00AC6D2C">
            <w:pPr>
              <w:pStyle w:val="para"/>
              <w:tabs>
                <w:tab w:val="left" w:pos="900"/>
              </w:tabs>
              <w:spacing w:before="40" w:after="40" w:line="220" w:lineRule="exact"/>
              <w:ind w:left="0" w:right="235" w:firstLine="0"/>
              <w:jc w:val="right"/>
              <w:rPr>
                <w:bCs/>
                <w:sz w:val="16"/>
                <w:szCs w:val="16"/>
              </w:rPr>
            </w:pPr>
            <w:r w:rsidRPr="000E602A">
              <w:rPr>
                <w:bCs/>
                <w:sz w:val="16"/>
                <w:szCs w:val="16"/>
              </w:rPr>
              <w:t>-</w:t>
            </w:r>
          </w:p>
        </w:tc>
        <w:tc>
          <w:tcPr>
            <w:tcW w:w="2160" w:type="dxa"/>
            <w:vAlign w:val="center"/>
          </w:tcPr>
          <w:p w14:paraId="1C109A32" w14:textId="77777777" w:rsidR="00103669" w:rsidRPr="000E602A" w:rsidRDefault="00103669" w:rsidP="00AC6D2C">
            <w:pPr>
              <w:pStyle w:val="para"/>
              <w:tabs>
                <w:tab w:val="left" w:pos="900"/>
              </w:tabs>
              <w:spacing w:before="40" w:after="40" w:line="220" w:lineRule="exact"/>
              <w:ind w:left="0" w:right="235" w:firstLine="0"/>
              <w:jc w:val="right"/>
              <w:rPr>
                <w:bCs/>
                <w:sz w:val="16"/>
                <w:szCs w:val="16"/>
              </w:rPr>
            </w:pPr>
            <w:r w:rsidRPr="000E602A">
              <w:rPr>
                <w:bCs/>
                <w:sz w:val="16"/>
                <w:szCs w:val="16"/>
              </w:rPr>
              <w:t>39</w:t>
            </w:r>
          </w:p>
        </w:tc>
      </w:tr>
    </w:tbl>
    <w:p w14:paraId="212B9FE0" w14:textId="77777777" w:rsidR="006009B3" w:rsidRPr="007B3D2D" w:rsidRDefault="006009B3" w:rsidP="000D2151">
      <w:pPr>
        <w:pStyle w:val="HChG"/>
        <w:keepNext w:val="0"/>
        <w:keepLines w:val="0"/>
        <w:tabs>
          <w:tab w:val="clear" w:pos="851"/>
        </w:tabs>
        <w:spacing w:before="0" w:after="120" w:line="240" w:lineRule="atLeast"/>
        <w:ind w:left="0" w:firstLine="0"/>
        <w:jc w:val="both"/>
        <w:rPr>
          <w:b w:val="0"/>
          <w:bCs/>
          <w:sz w:val="20"/>
        </w:rPr>
      </w:pPr>
    </w:p>
    <w:p w14:paraId="21A107B4" w14:textId="3A7674CA" w:rsidR="00103669" w:rsidRPr="007B3D2D" w:rsidRDefault="009A337D"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ab/>
      </w:r>
      <w:r w:rsidR="00103669" w:rsidRPr="007B3D2D">
        <w:rPr>
          <w:b w:val="0"/>
          <w:bCs/>
          <w:sz w:val="20"/>
        </w:rPr>
        <w:t>At the request of the manufacturer and with the agreement of the Type</w:t>
      </w:r>
      <w:r w:rsidR="00C808F1" w:rsidRPr="007B3D2D">
        <w:rPr>
          <w:b w:val="0"/>
          <w:bCs/>
          <w:sz w:val="20"/>
        </w:rPr>
        <w:t xml:space="preserve"> </w:t>
      </w:r>
      <w:r w:rsidR="00103669" w:rsidRPr="007B3D2D">
        <w:rPr>
          <w:b w:val="0"/>
          <w:bCs/>
          <w:sz w:val="20"/>
        </w:rPr>
        <w:t>Approval Authority, tests may be conducted on a road of different curvature</w:t>
      </w:r>
      <w:r w:rsidR="00F7072F" w:rsidRPr="007B3D2D">
        <w:rPr>
          <w:b w:val="0"/>
          <w:bCs/>
          <w:sz w:val="20"/>
        </w:rPr>
        <w:t xml:space="preserve">, provided this does not change the </w:t>
      </w:r>
      <w:r w:rsidR="00F765F8" w:rsidRPr="007B3D2D">
        <w:rPr>
          <w:b w:val="0"/>
          <w:bCs/>
          <w:sz w:val="20"/>
        </w:rPr>
        <w:t>intention or lower the severity</w:t>
      </w:r>
      <w:r w:rsidR="00F7072F" w:rsidRPr="007B3D2D">
        <w:rPr>
          <w:b w:val="0"/>
          <w:bCs/>
          <w:sz w:val="20"/>
        </w:rPr>
        <w:t xml:space="preserve"> of the test.</w:t>
      </w:r>
    </w:p>
    <w:p w14:paraId="39B14820" w14:textId="77777777" w:rsidR="00F7072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w:t>
      </w:r>
      <w:r w:rsidRPr="007B3D2D">
        <w:rPr>
          <w:b w:val="0"/>
          <w:bCs/>
          <w:sz w:val="20"/>
        </w:rPr>
        <w:tab/>
      </w:r>
      <w:r w:rsidR="00F7072F" w:rsidRPr="007B3D2D">
        <w:rPr>
          <w:b w:val="0"/>
          <w:bCs/>
          <w:sz w:val="20"/>
        </w:rPr>
        <w:t xml:space="preserve">At the time of type approval, the </w:t>
      </w:r>
      <w:r w:rsidR="009A4549" w:rsidRPr="007B3D2D">
        <w:rPr>
          <w:b w:val="0"/>
          <w:bCs/>
          <w:sz w:val="20"/>
        </w:rPr>
        <w:t>T</w:t>
      </w:r>
      <w:r w:rsidR="00F7072F" w:rsidRPr="007B3D2D">
        <w:rPr>
          <w:b w:val="0"/>
          <w:bCs/>
          <w:sz w:val="20"/>
        </w:rPr>
        <w:t>ype</w:t>
      </w:r>
      <w:r w:rsidR="000B0586" w:rsidRPr="007B3D2D">
        <w:rPr>
          <w:b w:val="0"/>
          <w:bCs/>
          <w:sz w:val="20"/>
        </w:rPr>
        <w:t xml:space="preserve"> </w:t>
      </w:r>
      <w:r w:rsidR="009A4549" w:rsidRPr="007B3D2D">
        <w:rPr>
          <w:b w:val="0"/>
          <w:bCs/>
          <w:sz w:val="20"/>
        </w:rPr>
        <w:t>A</w:t>
      </w:r>
      <w:r w:rsidR="00F7072F" w:rsidRPr="007B3D2D">
        <w:rPr>
          <w:b w:val="0"/>
          <w:bCs/>
          <w:sz w:val="20"/>
        </w:rPr>
        <w:t xml:space="preserve">pproval </w:t>
      </w:r>
      <w:r w:rsidR="009A4549" w:rsidRPr="007B3D2D">
        <w:rPr>
          <w:b w:val="0"/>
          <w:bCs/>
          <w:sz w:val="20"/>
        </w:rPr>
        <w:t>A</w:t>
      </w:r>
      <w:r w:rsidR="00F7072F" w:rsidRPr="007B3D2D">
        <w:rPr>
          <w:b w:val="0"/>
          <w:bCs/>
          <w:sz w:val="20"/>
        </w:rPr>
        <w:t xml:space="preserve">uthority shall conduct or shall witness at least the following tests to assess the behaviour of the </w:t>
      </w:r>
      <w:r w:rsidR="009A4549" w:rsidRPr="007B3D2D">
        <w:rPr>
          <w:b w:val="0"/>
          <w:bCs/>
          <w:sz w:val="20"/>
        </w:rPr>
        <w:t xml:space="preserve">system </w:t>
      </w:r>
      <w:r w:rsidR="00F7072F" w:rsidRPr="007B3D2D">
        <w:rPr>
          <w:b w:val="0"/>
          <w:bCs/>
          <w:sz w:val="20"/>
        </w:rPr>
        <w:t xml:space="preserve">based on the declared operating domains: </w:t>
      </w:r>
    </w:p>
    <w:p w14:paraId="6128D541" w14:textId="77777777" w:rsidR="00FF629E"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lastRenderedPageBreak/>
        <w:t>4.2.5.1.</w:t>
      </w:r>
      <w:r w:rsidRPr="007B3D2D">
        <w:rPr>
          <w:b w:val="0"/>
          <w:bCs/>
          <w:sz w:val="20"/>
        </w:rPr>
        <w:tab/>
      </w:r>
      <w:r w:rsidR="00FF629E" w:rsidRPr="007B3D2D">
        <w:rPr>
          <w:b w:val="0"/>
          <w:bCs/>
          <w:sz w:val="20"/>
        </w:rPr>
        <w:t>Test scenarios for different DCAS Features</w:t>
      </w:r>
    </w:p>
    <w:p w14:paraId="768A1273" w14:textId="5CACFB2F" w:rsidR="00FA1FEC"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4.2.5.1.1.</w:t>
      </w:r>
      <w:r w:rsidRPr="007B3D2D">
        <w:rPr>
          <w:b w:val="0"/>
          <w:bCs/>
          <w:sz w:val="20"/>
        </w:rPr>
        <w:tab/>
      </w:r>
      <w:r w:rsidR="00781B9D" w:rsidRPr="007B3D2D">
        <w:rPr>
          <w:b w:val="0"/>
          <w:bCs/>
          <w:sz w:val="20"/>
        </w:rPr>
        <w:t>Positioning in the lane of travel</w:t>
      </w:r>
      <w:r w:rsidR="002100CF" w:rsidRPr="007B3D2D">
        <w:rPr>
          <w:b w:val="0"/>
          <w:bCs/>
          <w:sz w:val="20"/>
        </w:rPr>
        <w:t xml:space="preserve"> </w:t>
      </w:r>
    </w:p>
    <w:p w14:paraId="29F2BEF0" w14:textId="6D159151" w:rsidR="00B45736"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4.2.5.1.1.1.</w:t>
      </w:r>
      <w:r w:rsidRPr="007B3D2D">
        <w:rPr>
          <w:b w:val="0"/>
          <w:bCs/>
          <w:sz w:val="20"/>
        </w:rPr>
        <w:tab/>
      </w:r>
      <w:r w:rsidR="00B45736" w:rsidRPr="007B3D2D">
        <w:rPr>
          <w:b w:val="0"/>
          <w:bCs/>
          <w:sz w:val="20"/>
        </w:rPr>
        <w:t xml:space="preserve">Base Test: The test shall confirm </w:t>
      </w:r>
      <w:r w:rsidR="00781B9D" w:rsidRPr="007B3D2D">
        <w:rPr>
          <w:b w:val="0"/>
          <w:bCs/>
          <w:sz w:val="20"/>
        </w:rPr>
        <w:t>positioning in the lane of travel</w:t>
      </w:r>
      <w:r w:rsidR="00B45736" w:rsidRPr="007B3D2D">
        <w:rPr>
          <w:b w:val="0"/>
          <w:bCs/>
          <w:sz w:val="20"/>
        </w:rPr>
        <w:t xml:space="preserve"> capabilities declared by the manufacturer</w:t>
      </w:r>
      <w:r w:rsidR="006A4ABA" w:rsidRPr="007B3D2D">
        <w:rPr>
          <w:b w:val="0"/>
          <w:bCs/>
          <w:sz w:val="20"/>
        </w:rPr>
        <w:t>.</w:t>
      </w:r>
    </w:p>
    <w:p w14:paraId="6093CC16" w14:textId="77777777" w:rsidR="006D601C" w:rsidRPr="007B3D2D" w:rsidRDefault="00B65617" w:rsidP="006D601C">
      <w:pPr>
        <w:pStyle w:val="HChG"/>
        <w:keepNext w:val="0"/>
        <w:keepLines w:val="0"/>
        <w:tabs>
          <w:tab w:val="clear" w:pos="851"/>
        </w:tabs>
        <w:spacing w:before="0" w:after="120" w:line="240" w:lineRule="atLeast"/>
        <w:ind w:left="2268"/>
        <w:jc w:val="both"/>
        <w:rPr>
          <w:b w:val="0"/>
          <w:bCs/>
          <w:sz w:val="20"/>
        </w:rPr>
      </w:pPr>
      <w:r w:rsidRPr="007B3D2D">
        <w:rPr>
          <w:b w:val="0"/>
          <w:bCs/>
          <w:sz w:val="20"/>
        </w:rPr>
        <w:t>4.2.5.1.1.1.1.</w:t>
      </w:r>
      <w:r w:rsidRPr="007B3D2D">
        <w:rPr>
          <w:b w:val="0"/>
          <w:bCs/>
          <w:sz w:val="20"/>
        </w:rPr>
        <w:tab/>
      </w:r>
      <w:r w:rsidR="006D601C" w:rsidRPr="007B3D2D">
        <w:rPr>
          <w:b w:val="0"/>
          <w:bCs/>
          <w:sz w:val="20"/>
        </w:rPr>
        <w:t>Functional part I: The VUT speed shall remain in the range declared by the manufacturer in paragraphs 9.1.1. and 9.1.2. of this UN Regulation.</w:t>
      </w:r>
    </w:p>
    <w:p w14:paraId="21094C19" w14:textId="77777777" w:rsidR="006D601C" w:rsidRPr="007B3D2D" w:rsidRDefault="006D601C" w:rsidP="006D601C">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 xml:space="preserve">The test shall be carried out for each speed range declared by the manufacturer in </w:t>
      </w:r>
      <w:r w:rsidR="002B4B6D" w:rsidRPr="007B3D2D">
        <w:rPr>
          <w:b w:val="0"/>
          <w:bCs/>
          <w:sz w:val="20"/>
        </w:rPr>
        <w:t>paragraphs 9.1.1. and 9.1.2.</w:t>
      </w:r>
      <w:r w:rsidRPr="007B3D2D">
        <w:rPr>
          <w:b w:val="0"/>
          <w:bCs/>
          <w:sz w:val="20"/>
        </w:rPr>
        <w:t xml:space="preserve"> of this UN Regulation separately or within contiguous speed ranges where the declared maximum lateral acceleration is identical.</w:t>
      </w:r>
    </w:p>
    <w:p w14:paraId="7CB92854" w14:textId="77777777" w:rsidR="006D601C" w:rsidRPr="007B3D2D" w:rsidRDefault="006D601C" w:rsidP="006D601C">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 xml:space="preserve">The VUT shall be driven without any force applied by the driver on the steering control (e.g. by removing the hands from the steering control) with a constant speed on a curved track with lane markings at each side. </w:t>
      </w:r>
    </w:p>
    <w:p w14:paraId="664D2922" w14:textId="77777777" w:rsidR="00DF7F1A" w:rsidRPr="007B3D2D" w:rsidRDefault="006D601C" w:rsidP="006D601C">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The necessary lateral acceleration to follow the curve shall be between 80 and 90 per cent of the maximum lateral acceleration declared by the manufacturer in Annex 3 Appendix 4 of this UN Regulation.</w:t>
      </w:r>
    </w:p>
    <w:p w14:paraId="392FD8B1" w14:textId="77777777" w:rsidR="009F5F0B" w:rsidRPr="007B3D2D" w:rsidRDefault="00B65617" w:rsidP="009F5F0B">
      <w:pPr>
        <w:pStyle w:val="HChG"/>
        <w:keepNext w:val="0"/>
        <w:keepLines w:val="0"/>
        <w:tabs>
          <w:tab w:val="clear" w:pos="851"/>
        </w:tabs>
        <w:spacing w:before="0" w:after="120" w:line="240" w:lineRule="atLeast"/>
        <w:ind w:left="2268"/>
        <w:jc w:val="both"/>
        <w:rPr>
          <w:b w:val="0"/>
          <w:bCs/>
          <w:sz w:val="20"/>
        </w:rPr>
      </w:pPr>
      <w:r w:rsidRPr="007B3D2D">
        <w:rPr>
          <w:b w:val="0"/>
          <w:bCs/>
          <w:sz w:val="20"/>
        </w:rPr>
        <w:t>4.2.5.1.1.1.2.</w:t>
      </w:r>
      <w:r w:rsidRPr="007B3D2D">
        <w:rPr>
          <w:b w:val="0"/>
          <w:bCs/>
          <w:sz w:val="20"/>
        </w:rPr>
        <w:tab/>
      </w:r>
      <w:r w:rsidR="009F5F0B" w:rsidRPr="007B3D2D">
        <w:rPr>
          <w:b w:val="0"/>
          <w:bCs/>
          <w:sz w:val="20"/>
        </w:rPr>
        <w:t>The VUT speed shall remain in the range declared by the manufacturer in paragraphs 9.1.1. and 9.1.2.</w:t>
      </w:r>
      <w:r w:rsidR="0077791F" w:rsidRPr="007B3D2D">
        <w:rPr>
          <w:b w:val="0"/>
          <w:bCs/>
          <w:sz w:val="20"/>
        </w:rPr>
        <w:t xml:space="preserve"> </w:t>
      </w:r>
      <w:r w:rsidR="009F5F0B" w:rsidRPr="007B3D2D">
        <w:rPr>
          <w:b w:val="0"/>
          <w:bCs/>
          <w:sz w:val="20"/>
        </w:rPr>
        <w:t>of this UN Regulation.</w:t>
      </w:r>
    </w:p>
    <w:p w14:paraId="7B98C1E2" w14:textId="77777777" w:rsidR="009F5F0B" w:rsidRPr="007B3D2D" w:rsidRDefault="009F5F0B" w:rsidP="009F5F0B">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 xml:space="preserve">The test shall be carried out for each speed range declared by the manufacturer in </w:t>
      </w:r>
      <w:r w:rsidR="0077791F" w:rsidRPr="007B3D2D">
        <w:rPr>
          <w:b w:val="0"/>
          <w:bCs/>
          <w:sz w:val="20"/>
        </w:rPr>
        <w:t>paragraphs 9.1.1. and 9.1.2.</w:t>
      </w:r>
      <w:r w:rsidRPr="007B3D2D">
        <w:rPr>
          <w:b w:val="0"/>
          <w:bCs/>
          <w:sz w:val="20"/>
        </w:rPr>
        <w:t xml:space="preserve"> of this UN Regulation separately or within contiguous speed ranges where the declared maximum lateral acceleration is identical.</w:t>
      </w:r>
    </w:p>
    <w:p w14:paraId="2E52F529" w14:textId="77777777" w:rsidR="009F5F0B" w:rsidRPr="007B3D2D" w:rsidRDefault="009F5F0B" w:rsidP="009F5F0B">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The VUT shall be driven without any force applied by the driver on the steering control (e.g. by removing the hands from the steering control) with a constant speed on a curved track with lane markings at each side.</w:t>
      </w:r>
    </w:p>
    <w:p w14:paraId="3F93FBB0" w14:textId="77777777" w:rsidR="004A0E29" w:rsidRPr="007B3D2D" w:rsidRDefault="009F5F0B" w:rsidP="00B223E4">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The Type Approval Authority shall define a test speed and a radius which would provoke a higher acceleration than the declared maximum lateral acceleration + 0.3 m/s</w:t>
      </w:r>
      <w:r w:rsidRPr="007B3D2D">
        <w:rPr>
          <w:b w:val="0"/>
          <w:bCs/>
          <w:sz w:val="20"/>
          <w:vertAlign w:val="superscript"/>
        </w:rPr>
        <w:t>2</w:t>
      </w:r>
      <w:r w:rsidRPr="007B3D2D">
        <w:rPr>
          <w:b w:val="0"/>
          <w:bCs/>
          <w:sz w:val="20"/>
        </w:rPr>
        <w:t xml:space="preserve"> (e.g. by travelling with a higher speed through a curve with a given radius).</w:t>
      </w:r>
    </w:p>
    <w:p w14:paraId="2B2B67F4" w14:textId="77777777" w:rsidR="00FA1FEC"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4.2.5.1.1.2.</w:t>
      </w:r>
      <w:r w:rsidRPr="007B3D2D">
        <w:rPr>
          <w:b w:val="0"/>
          <w:bCs/>
          <w:sz w:val="20"/>
        </w:rPr>
        <w:tab/>
      </w:r>
      <w:r w:rsidR="00FA1FEC" w:rsidRPr="007B3D2D">
        <w:rPr>
          <w:b w:val="0"/>
          <w:bCs/>
          <w:sz w:val="20"/>
        </w:rPr>
        <w:t xml:space="preserve">Extended Testing: </w:t>
      </w:r>
    </w:p>
    <w:p w14:paraId="3B3FCD63" w14:textId="77777777" w:rsidR="003E7534" w:rsidRPr="007B3D2D" w:rsidRDefault="00531BFA"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ab/>
      </w:r>
      <w:r w:rsidR="002100CF" w:rsidRPr="007B3D2D">
        <w:rPr>
          <w:b w:val="0"/>
          <w:bCs/>
          <w:sz w:val="20"/>
        </w:rPr>
        <w:t xml:space="preserve">The test shall demonstrate that </w:t>
      </w:r>
      <w:r w:rsidR="009A4549" w:rsidRPr="007B3D2D">
        <w:rPr>
          <w:b w:val="0"/>
          <w:bCs/>
          <w:sz w:val="20"/>
        </w:rPr>
        <w:t xml:space="preserve">the system </w:t>
      </w:r>
      <w:r w:rsidR="002100CF" w:rsidRPr="007B3D2D">
        <w:rPr>
          <w:b w:val="0"/>
          <w:bCs/>
          <w:sz w:val="20"/>
        </w:rPr>
        <w:t>does not leave its lane and maintains a stable motion inside its ego lane across the speed range and different curvatures within its system boundaries up to the maximum lateral acceleration declared by the manufacturer.</w:t>
      </w:r>
    </w:p>
    <w:p w14:paraId="19B72F53" w14:textId="77777777" w:rsidR="002100CF"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4.2.5.1.1.2.1.</w:t>
      </w:r>
      <w:r w:rsidRPr="007B3D2D">
        <w:rPr>
          <w:b w:val="0"/>
          <w:bCs/>
          <w:sz w:val="20"/>
        </w:rPr>
        <w:tab/>
      </w:r>
      <w:r w:rsidR="002100CF" w:rsidRPr="007B3D2D">
        <w:rPr>
          <w:b w:val="0"/>
          <w:bCs/>
          <w:sz w:val="20"/>
        </w:rPr>
        <w:t xml:space="preserve">The test shall be executed at least: </w:t>
      </w:r>
    </w:p>
    <w:p w14:paraId="239F4D42" w14:textId="122C8307" w:rsidR="003035E5" w:rsidRPr="007B3D2D" w:rsidRDefault="00B65617" w:rsidP="0069402F">
      <w:pPr>
        <w:pStyle w:val="a"/>
        <w:tabs>
          <w:tab w:val="left" w:pos="8010"/>
          <w:tab w:val="left" w:pos="8505"/>
        </w:tabs>
        <w:spacing w:line="240" w:lineRule="atLeast"/>
        <w:rPr>
          <w:bCs/>
        </w:rPr>
      </w:pPr>
      <w:r w:rsidRPr="007B3D2D">
        <w:rPr>
          <w:bCs/>
        </w:rPr>
        <w:t>(a)</w:t>
      </w:r>
      <w:r w:rsidRPr="007B3D2D">
        <w:rPr>
          <w:bCs/>
        </w:rPr>
        <w:tab/>
      </w:r>
      <w:r w:rsidR="003625A3" w:rsidRPr="007B3D2D">
        <w:rPr>
          <w:bCs/>
        </w:rPr>
        <w:t>W</w:t>
      </w:r>
      <w:r w:rsidR="003035E5" w:rsidRPr="007B3D2D">
        <w:rPr>
          <w:bCs/>
        </w:rPr>
        <w:t xml:space="preserve">ith </w:t>
      </w:r>
      <w:r w:rsidR="003035E5" w:rsidRPr="007B3D2D">
        <w:rPr>
          <w:bCs/>
          <w:lang w:val="ru-RU"/>
        </w:rPr>
        <w:t>sufficient</w:t>
      </w:r>
      <w:r w:rsidR="003035E5" w:rsidRPr="007B3D2D">
        <w:rPr>
          <w:bCs/>
        </w:rPr>
        <w:t xml:space="preserve"> length to allow for an assessment of </w:t>
      </w:r>
      <w:r w:rsidR="00781B9D" w:rsidRPr="007B3D2D">
        <w:rPr>
          <w:bCs/>
        </w:rPr>
        <w:t>positioning in the lane of travel</w:t>
      </w:r>
      <w:r w:rsidR="003035E5" w:rsidRPr="007B3D2D">
        <w:rPr>
          <w:bCs/>
        </w:rPr>
        <w:t xml:space="preserve"> behaviour;</w:t>
      </w:r>
    </w:p>
    <w:p w14:paraId="3163A91B" w14:textId="77777777" w:rsidR="002100CF" w:rsidRPr="007B3D2D" w:rsidRDefault="00B65617" w:rsidP="0069402F">
      <w:pPr>
        <w:pStyle w:val="a"/>
        <w:tabs>
          <w:tab w:val="left" w:pos="8010"/>
          <w:tab w:val="left" w:pos="8505"/>
        </w:tabs>
        <w:spacing w:line="240" w:lineRule="atLeast"/>
        <w:rPr>
          <w:bCs/>
        </w:rPr>
      </w:pPr>
      <w:r w:rsidRPr="007B3D2D">
        <w:rPr>
          <w:bCs/>
        </w:rPr>
        <w:t>(b)</w:t>
      </w:r>
      <w:r w:rsidRPr="007B3D2D">
        <w:rPr>
          <w:bCs/>
        </w:rPr>
        <w:tab/>
      </w:r>
      <w:r w:rsidR="003625A3" w:rsidRPr="007B3D2D">
        <w:rPr>
          <w:bCs/>
        </w:rPr>
        <w:t>F</w:t>
      </w:r>
      <w:r w:rsidR="002100CF" w:rsidRPr="007B3D2D">
        <w:rPr>
          <w:bCs/>
        </w:rPr>
        <w:t xml:space="preserve">or </w:t>
      </w:r>
      <w:r w:rsidR="002100CF" w:rsidRPr="007B3D2D">
        <w:rPr>
          <w:bCs/>
          <w:lang w:val="ru-RU"/>
        </w:rPr>
        <w:t>different</w:t>
      </w:r>
      <w:r w:rsidR="002100CF" w:rsidRPr="007B3D2D">
        <w:rPr>
          <w:bCs/>
        </w:rPr>
        <w:t xml:space="preserve"> road curvatures</w:t>
      </w:r>
      <w:r w:rsidR="00E06544" w:rsidRPr="007B3D2D">
        <w:rPr>
          <w:bCs/>
        </w:rPr>
        <w:t>, including an S-bend with the parameters according to paragraph 4.2.4.</w:t>
      </w:r>
      <w:r w:rsidR="00A53174" w:rsidRPr="007B3D2D">
        <w:rPr>
          <w:bCs/>
        </w:rPr>
        <w:t>1. or equivalent,</w:t>
      </w:r>
      <w:r w:rsidR="002100CF" w:rsidRPr="007B3D2D">
        <w:rPr>
          <w:bCs/>
        </w:rPr>
        <w:t xml:space="preserve"> and different initial speeds, at least one exceeding the maximum lateral acceleration declared by the manufacturer</w:t>
      </w:r>
      <w:r w:rsidR="003035E5" w:rsidRPr="007B3D2D">
        <w:rPr>
          <w:bCs/>
        </w:rPr>
        <w:t>;</w:t>
      </w:r>
    </w:p>
    <w:p w14:paraId="575B3943" w14:textId="77777777" w:rsidR="002100CF" w:rsidRPr="007B3D2D" w:rsidRDefault="00B65617" w:rsidP="0069402F">
      <w:pPr>
        <w:pStyle w:val="a"/>
        <w:tabs>
          <w:tab w:val="left" w:pos="8010"/>
          <w:tab w:val="left" w:pos="8505"/>
        </w:tabs>
        <w:spacing w:line="240" w:lineRule="atLeast"/>
        <w:rPr>
          <w:bCs/>
        </w:rPr>
      </w:pPr>
      <w:r w:rsidRPr="007B3D2D">
        <w:rPr>
          <w:bCs/>
        </w:rPr>
        <w:t>(c)</w:t>
      </w:r>
      <w:r w:rsidRPr="007B3D2D">
        <w:rPr>
          <w:bCs/>
        </w:rPr>
        <w:tab/>
      </w:r>
      <w:r w:rsidR="003625A3" w:rsidRPr="007B3D2D">
        <w:rPr>
          <w:bCs/>
        </w:rPr>
        <w:t>W</w:t>
      </w:r>
      <w:r w:rsidR="002100CF" w:rsidRPr="007B3D2D">
        <w:rPr>
          <w:bCs/>
        </w:rPr>
        <w:t xml:space="preserve">ith </w:t>
      </w:r>
      <w:r w:rsidR="002100CF" w:rsidRPr="007B3D2D">
        <w:rPr>
          <w:bCs/>
          <w:lang w:val="ru-RU"/>
        </w:rPr>
        <w:t>different</w:t>
      </w:r>
      <w:r w:rsidR="002100CF" w:rsidRPr="007B3D2D">
        <w:rPr>
          <w:bCs/>
        </w:rPr>
        <w:t xml:space="preserve"> types of lane boundaries (e.g. markings, road edges, only one lane marking) as applicable to the system</w:t>
      </w:r>
      <w:r w:rsidR="003035E5" w:rsidRPr="007B3D2D">
        <w:rPr>
          <w:bCs/>
        </w:rPr>
        <w:t>;</w:t>
      </w:r>
    </w:p>
    <w:p w14:paraId="61B0B1FA" w14:textId="77777777" w:rsidR="002100CF"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4.2.5.1.2.</w:t>
      </w:r>
      <w:r w:rsidRPr="007B3D2D">
        <w:rPr>
          <w:b w:val="0"/>
          <w:bCs/>
          <w:sz w:val="20"/>
        </w:rPr>
        <w:tab/>
      </w:r>
      <w:proofErr w:type="gramStart"/>
      <w:r w:rsidR="005F27D6" w:rsidRPr="007B3D2D">
        <w:rPr>
          <w:b w:val="0"/>
          <w:bCs/>
          <w:sz w:val="20"/>
        </w:rPr>
        <w:t>D</w:t>
      </w:r>
      <w:r w:rsidR="002100CF" w:rsidRPr="007B3D2D">
        <w:rPr>
          <w:b w:val="0"/>
          <w:bCs/>
          <w:sz w:val="20"/>
        </w:rPr>
        <w:t>river</w:t>
      </w:r>
      <w:r w:rsidR="00865398" w:rsidRPr="007B3D2D">
        <w:rPr>
          <w:b w:val="0"/>
          <w:bCs/>
          <w:sz w:val="20"/>
        </w:rPr>
        <w:t>-</w:t>
      </w:r>
      <w:r w:rsidR="002100CF" w:rsidRPr="007B3D2D">
        <w:rPr>
          <w:b w:val="0"/>
          <w:bCs/>
          <w:sz w:val="20"/>
        </w:rPr>
        <w:t>initiated lane</w:t>
      </w:r>
      <w:proofErr w:type="gramEnd"/>
      <w:r w:rsidR="002100CF" w:rsidRPr="007B3D2D">
        <w:rPr>
          <w:b w:val="0"/>
          <w:bCs/>
          <w:sz w:val="20"/>
        </w:rPr>
        <w:t xml:space="preserve"> changes</w:t>
      </w:r>
    </w:p>
    <w:p w14:paraId="52A8C093" w14:textId="77777777" w:rsidR="00647DA0" w:rsidRPr="007B3D2D" w:rsidRDefault="00B65617" w:rsidP="00647DA0">
      <w:pPr>
        <w:pStyle w:val="HChG"/>
        <w:keepNext w:val="0"/>
        <w:keepLines w:val="0"/>
        <w:tabs>
          <w:tab w:val="clear" w:pos="851"/>
        </w:tabs>
        <w:spacing w:before="0" w:after="120" w:line="240" w:lineRule="atLeast"/>
        <w:ind w:left="2268"/>
        <w:jc w:val="both"/>
        <w:rPr>
          <w:b w:val="0"/>
          <w:bCs/>
          <w:sz w:val="20"/>
        </w:rPr>
      </w:pPr>
      <w:r w:rsidRPr="007B3D2D">
        <w:rPr>
          <w:b w:val="0"/>
          <w:bCs/>
          <w:sz w:val="20"/>
        </w:rPr>
        <w:t>4.2.5.1.2.1.</w:t>
      </w:r>
      <w:r w:rsidRPr="007B3D2D">
        <w:rPr>
          <w:b w:val="0"/>
          <w:bCs/>
          <w:sz w:val="20"/>
        </w:rPr>
        <w:tab/>
      </w:r>
      <w:r w:rsidR="003035E5" w:rsidRPr="007B3D2D">
        <w:rPr>
          <w:b w:val="0"/>
          <w:bCs/>
          <w:sz w:val="20"/>
        </w:rPr>
        <w:t>Base Test:</w:t>
      </w:r>
      <w:r w:rsidR="00647DA0" w:rsidRPr="007B3D2D">
        <w:rPr>
          <w:b w:val="0"/>
          <w:bCs/>
          <w:sz w:val="20"/>
        </w:rPr>
        <w:t xml:space="preserve"> The test shall confirm the driver-initiated lane changing capabilities of the system declared by the manufacturer.</w:t>
      </w:r>
    </w:p>
    <w:p w14:paraId="2EF0B1CD" w14:textId="77777777" w:rsidR="00647DA0" w:rsidRPr="007B3D2D" w:rsidRDefault="00647DA0" w:rsidP="00647DA0">
      <w:pPr>
        <w:pStyle w:val="HChG"/>
        <w:keepNext w:val="0"/>
        <w:keepLines w:val="0"/>
        <w:tabs>
          <w:tab w:val="clear" w:pos="851"/>
        </w:tabs>
        <w:spacing w:before="0" w:after="120" w:line="240" w:lineRule="atLeast"/>
        <w:ind w:left="2268"/>
        <w:jc w:val="both"/>
        <w:rPr>
          <w:b w:val="0"/>
          <w:bCs/>
          <w:sz w:val="20"/>
        </w:rPr>
      </w:pPr>
      <w:r w:rsidRPr="007B3D2D">
        <w:rPr>
          <w:b w:val="0"/>
          <w:bCs/>
          <w:sz w:val="20"/>
        </w:rPr>
        <w:t>4.2.5.1.2.1.1.</w:t>
      </w:r>
      <w:r w:rsidRPr="007B3D2D">
        <w:rPr>
          <w:b w:val="0"/>
          <w:bCs/>
          <w:sz w:val="20"/>
        </w:rPr>
        <w:tab/>
        <w:t>The VUT shall perform a full lane change (3.5 m lateral displacement) into the adjacent lane after the driver initiated the LCP.</w:t>
      </w:r>
    </w:p>
    <w:p w14:paraId="62E1DC9D" w14:textId="77777777" w:rsidR="00647DA0" w:rsidRPr="007B3D2D" w:rsidRDefault="00647DA0" w:rsidP="00647DA0">
      <w:pPr>
        <w:pStyle w:val="HChG"/>
        <w:keepNext w:val="0"/>
        <w:keepLines w:val="0"/>
        <w:tabs>
          <w:tab w:val="clear" w:pos="851"/>
        </w:tabs>
        <w:spacing w:before="0" w:after="120" w:line="240" w:lineRule="atLeast"/>
        <w:ind w:left="2268"/>
        <w:jc w:val="both"/>
        <w:rPr>
          <w:b w:val="0"/>
          <w:bCs/>
          <w:sz w:val="20"/>
        </w:rPr>
      </w:pPr>
      <w:r w:rsidRPr="007B3D2D">
        <w:rPr>
          <w:b w:val="0"/>
          <w:bCs/>
          <w:sz w:val="20"/>
        </w:rPr>
        <w:lastRenderedPageBreak/>
        <w:t>4.2.5.1.2.1.2.</w:t>
      </w:r>
      <w:r w:rsidRPr="007B3D2D">
        <w:rPr>
          <w:b w:val="0"/>
          <w:bCs/>
          <w:sz w:val="20"/>
        </w:rPr>
        <w:tab/>
        <w:t>The VUT and the lead vehicle shall travel in a straight line, in the same direction, for at least two seconds prior to the functional part of the test with a VUT to lead vehicle centreline offset of not more than 1 m.</w:t>
      </w:r>
    </w:p>
    <w:p w14:paraId="0DD95665" w14:textId="77777777" w:rsidR="00647DA0" w:rsidRDefault="00647DA0" w:rsidP="00647DA0">
      <w:pPr>
        <w:pStyle w:val="HChG"/>
        <w:keepNext w:val="0"/>
        <w:keepLines w:val="0"/>
        <w:tabs>
          <w:tab w:val="clear" w:pos="851"/>
        </w:tabs>
        <w:spacing w:before="0" w:after="120" w:line="240" w:lineRule="atLeast"/>
        <w:ind w:left="2268"/>
        <w:jc w:val="both"/>
        <w:rPr>
          <w:b w:val="0"/>
          <w:bCs/>
          <w:sz w:val="20"/>
        </w:rPr>
      </w:pPr>
      <w:r w:rsidRPr="007B3D2D">
        <w:rPr>
          <w:b w:val="0"/>
          <w:bCs/>
          <w:sz w:val="20"/>
        </w:rPr>
        <w:t>4.2.5.1.2.1.3.</w:t>
      </w:r>
      <w:r w:rsidRPr="007B3D2D">
        <w:rPr>
          <w:b w:val="0"/>
          <w:bCs/>
          <w:sz w:val="20"/>
        </w:rPr>
        <w:tab/>
        <w:t>Tests shall be conducted with a lead vehicle travelling at least 20 km/h slower than the set speed limit of the VUT.</w:t>
      </w:r>
    </w:p>
    <w:p w14:paraId="0958F4B6" w14:textId="51033FC5" w:rsidR="00C62658" w:rsidRPr="00C62658" w:rsidRDefault="000E602A" w:rsidP="00C62658">
      <w:pPr>
        <w:jc w:val="center"/>
      </w:pPr>
      <w:r w:rsidRPr="00A21912">
        <w:rPr>
          <w:noProof/>
          <w:lang w:eastAsia="en-GB"/>
        </w:rPr>
        <w:drawing>
          <wp:inline distT="0" distB="0" distL="0" distR="0" wp14:anchorId="04B23A04" wp14:editId="44686FF0">
            <wp:extent cx="3942715" cy="1552707"/>
            <wp:effectExtent l="0" t="0" r="63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961675" cy="1560174"/>
                    </a:xfrm>
                    <a:prstGeom prst="rect">
                      <a:avLst/>
                    </a:prstGeom>
                  </pic:spPr>
                </pic:pic>
              </a:graphicData>
            </a:graphic>
          </wp:inline>
        </w:drawing>
      </w:r>
    </w:p>
    <w:p w14:paraId="1341D0DE" w14:textId="77777777" w:rsidR="00911896" w:rsidRPr="007B3D2D" w:rsidRDefault="00911896" w:rsidP="00DC7809">
      <w:pPr>
        <w:ind w:left="1800" w:right="1134"/>
        <w:rPr>
          <w:bCs/>
        </w:rPr>
      </w:pPr>
    </w:p>
    <w:p w14:paraId="5EF685BA" w14:textId="77777777" w:rsidR="003035E5"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4.2.5.1.2.2.</w:t>
      </w:r>
      <w:r w:rsidRPr="007B3D2D">
        <w:rPr>
          <w:b w:val="0"/>
          <w:bCs/>
          <w:sz w:val="20"/>
        </w:rPr>
        <w:tab/>
      </w:r>
      <w:r w:rsidR="003035E5" w:rsidRPr="007B3D2D">
        <w:rPr>
          <w:b w:val="0"/>
          <w:bCs/>
          <w:sz w:val="20"/>
        </w:rPr>
        <w:t>Extended Testing:</w:t>
      </w:r>
    </w:p>
    <w:p w14:paraId="32750970" w14:textId="77777777" w:rsidR="002100CF" w:rsidRPr="007B3D2D" w:rsidRDefault="002100CF" w:rsidP="00DC7809">
      <w:pPr>
        <w:pStyle w:val="HChG"/>
        <w:tabs>
          <w:tab w:val="clear" w:pos="851"/>
        </w:tabs>
        <w:spacing w:before="0" w:after="120" w:line="240" w:lineRule="atLeast"/>
        <w:ind w:left="2268" w:firstLine="0"/>
        <w:jc w:val="both"/>
        <w:rPr>
          <w:b w:val="0"/>
          <w:bCs/>
          <w:sz w:val="20"/>
        </w:rPr>
      </w:pPr>
      <w:r w:rsidRPr="007B3D2D">
        <w:rPr>
          <w:b w:val="0"/>
          <w:bCs/>
          <w:sz w:val="20"/>
        </w:rPr>
        <w:t xml:space="preserve">The test shall </w:t>
      </w:r>
      <w:r w:rsidR="00366DF4" w:rsidRPr="007B3D2D">
        <w:rPr>
          <w:b w:val="0"/>
          <w:bCs/>
          <w:sz w:val="20"/>
        </w:rPr>
        <w:t xml:space="preserve">assess </w:t>
      </w:r>
      <w:r w:rsidR="003F35A0" w:rsidRPr="007B3D2D">
        <w:rPr>
          <w:b w:val="0"/>
          <w:bCs/>
          <w:sz w:val="20"/>
        </w:rPr>
        <w:t>the system</w:t>
      </w:r>
      <w:r w:rsidR="00366DF4" w:rsidRPr="007B3D2D">
        <w:rPr>
          <w:b w:val="0"/>
          <w:bCs/>
          <w:sz w:val="20"/>
        </w:rPr>
        <w:t>’s ability</w:t>
      </w:r>
      <w:r w:rsidRPr="007B3D2D">
        <w:rPr>
          <w:b w:val="0"/>
          <w:bCs/>
          <w:sz w:val="20"/>
        </w:rPr>
        <w:t xml:space="preserve"> to assist the driver</w:t>
      </w:r>
      <w:r w:rsidR="0051640C" w:rsidRPr="007B3D2D">
        <w:rPr>
          <w:b w:val="0"/>
          <w:bCs/>
          <w:sz w:val="20"/>
        </w:rPr>
        <w:t xml:space="preserve"> within its boundary conditions/manufacturer’s declared </w:t>
      </w:r>
      <w:r w:rsidR="009D156A" w:rsidRPr="007B3D2D">
        <w:rPr>
          <w:b w:val="0"/>
          <w:bCs/>
          <w:sz w:val="20"/>
        </w:rPr>
        <w:t>system features</w:t>
      </w:r>
      <w:r w:rsidRPr="007B3D2D">
        <w:rPr>
          <w:b w:val="0"/>
          <w:bCs/>
          <w:sz w:val="20"/>
        </w:rPr>
        <w:t xml:space="preserve"> in changing lanes safely</w:t>
      </w:r>
      <w:r w:rsidR="00166261" w:rsidRPr="007B3D2D">
        <w:rPr>
          <w:b w:val="0"/>
          <w:bCs/>
          <w:sz w:val="20"/>
        </w:rPr>
        <w:t>:</w:t>
      </w:r>
      <w:r w:rsidRPr="007B3D2D">
        <w:rPr>
          <w:b w:val="0"/>
          <w:bCs/>
          <w:sz w:val="20"/>
        </w:rPr>
        <w:t xml:space="preserve"> </w:t>
      </w:r>
    </w:p>
    <w:p w14:paraId="4EF7D17F" w14:textId="77777777" w:rsidR="00166261" w:rsidRPr="007B3D2D" w:rsidRDefault="00166261" w:rsidP="000E23AC">
      <w:pPr>
        <w:pStyle w:val="para"/>
        <w:numPr>
          <w:ilvl w:val="0"/>
          <w:numId w:val="8"/>
        </w:numPr>
        <w:tabs>
          <w:tab w:val="left" w:pos="1560"/>
        </w:tabs>
        <w:spacing w:line="240" w:lineRule="atLeast"/>
        <w:rPr>
          <w:bCs/>
        </w:rPr>
      </w:pPr>
      <w:r w:rsidRPr="007B3D2D">
        <w:rPr>
          <w:bCs/>
        </w:rPr>
        <w:t>With other speed differences between the lead vehicle and VUT;</w:t>
      </w:r>
    </w:p>
    <w:p w14:paraId="142CDDBD" w14:textId="77777777" w:rsidR="002100CF" w:rsidRPr="007B3D2D" w:rsidRDefault="00124326" w:rsidP="000E23AC">
      <w:pPr>
        <w:pStyle w:val="para"/>
        <w:numPr>
          <w:ilvl w:val="0"/>
          <w:numId w:val="8"/>
        </w:numPr>
        <w:tabs>
          <w:tab w:val="left" w:pos="1560"/>
        </w:tabs>
        <w:spacing w:line="240" w:lineRule="atLeast"/>
        <w:rPr>
          <w:bCs/>
        </w:rPr>
      </w:pPr>
      <w:r w:rsidRPr="007B3D2D">
        <w:rPr>
          <w:bCs/>
        </w:rPr>
        <w:t>On</w:t>
      </w:r>
      <w:r w:rsidR="002100CF" w:rsidRPr="007B3D2D">
        <w:rPr>
          <w:bCs/>
        </w:rPr>
        <w:t xml:space="preserve"> roads without physical separation</w:t>
      </w:r>
      <w:r w:rsidR="003035E5" w:rsidRPr="007B3D2D">
        <w:rPr>
          <w:bCs/>
        </w:rPr>
        <w:t>;</w:t>
      </w:r>
    </w:p>
    <w:p w14:paraId="18436505" w14:textId="3BF977E9" w:rsidR="002100CF" w:rsidRPr="007B3D2D" w:rsidRDefault="0083493B" w:rsidP="00DC7809">
      <w:pPr>
        <w:pStyle w:val="para"/>
        <w:tabs>
          <w:tab w:val="left" w:pos="1560"/>
        </w:tabs>
        <w:spacing w:line="240" w:lineRule="atLeast"/>
        <w:ind w:hanging="360"/>
        <w:rPr>
          <w:bCs/>
        </w:rPr>
      </w:pPr>
      <w:r w:rsidRPr="007B3D2D">
        <w:rPr>
          <w:bCs/>
        </w:rPr>
        <w:tab/>
      </w:r>
      <w:r w:rsidRPr="007B3D2D">
        <w:rPr>
          <w:bCs/>
        </w:rPr>
        <w:tab/>
      </w:r>
      <w:r w:rsidR="00B65617" w:rsidRPr="007B3D2D">
        <w:rPr>
          <w:bCs/>
        </w:rPr>
        <w:t>(</w:t>
      </w:r>
      <w:r w:rsidR="009C3A47" w:rsidRPr="007B3D2D">
        <w:rPr>
          <w:bCs/>
        </w:rPr>
        <w:t>c</w:t>
      </w:r>
      <w:r w:rsidR="00B65617" w:rsidRPr="007B3D2D">
        <w:rPr>
          <w:bCs/>
        </w:rPr>
        <w:t>)</w:t>
      </w:r>
      <w:r w:rsidR="00B65617" w:rsidRPr="007B3D2D">
        <w:rPr>
          <w:bCs/>
        </w:rPr>
        <w:tab/>
      </w:r>
      <w:r w:rsidR="00124326" w:rsidRPr="007B3D2D">
        <w:rPr>
          <w:bCs/>
        </w:rPr>
        <w:t>O</w:t>
      </w:r>
      <w:r w:rsidR="002100CF" w:rsidRPr="007B3D2D">
        <w:rPr>
          <w:bCs/>
        </w:rPr>
        <w:t>n roads where pedestrians and cyclists are not prohibited</w:t>
      </w:r>
      <w:r w:rsidR="003035E5" w:rsidRPr="007B3D2D">
        <w:rPr>
          <w:bCs/>
        </w:rPr>
        <w:t xml:space="preserve">; </w:t>
      </w:r>
    </w:p>
    <w:p w14:paraId="6C871D9F" w14:textId="137BBBE4" w:rsidR="002100CF" w:rsidRPr="007B3D2D" w:rsidRDefault="00B65617" w:rsidP="008E4A03">
      <w:pPr>
        <w:pStyle w:val="para"/>
        <w:tabs>
          <w:tab w:val="left" w:pos="1560"/>
        </w:tabs>
        <w:spacing w:line="240" w:lineRule="atLeast"/>
        <w:ind w:left="2838" w:hanging="570"/>
        <w:rPr>
          <w:bCs/>
        </w:rPr>
      </w:pPr>
      <w:r w:rsidRPr="007B3D2D">
        <w:rPr>
          <w:bCs/>
        </w:rPr>
        <w:t>(</w:t>
      </w:r>
      <w:r w:rsidR="009C3A47" w:rsidRPr="007B3D2D">
        <w:rPr>
          <w:bCs/>
        </w:rPr>
        <w:t>d</w:t>
      </w:r>
      <w:r w:rsidRPr="007B3D2D">
        <w:rPr>
          <w:bCs/>
        </w:rPr>
        <w:t>)</w:t>
      </w:r>
      <w:r w:rsidRPr="007B3D2D">
        <w:rPr>
          <w:bCs/>
        </w:rPr>
        <w:tab/>
      </w:r>
      <w:r w:rsidR="00124326" w:rsidRPr="007B3D2D">
        <w:rPr>
          <w:bCs/>
        </w:rPr>
        <w:t>W</w:t>
      </w:r>
      <w:r w:rsidR="002100CF" w:rsidRPr="007B3D2D">
        <w:rPr>
          <w:bCs/>
        </w:rPr>
        <w:t xml:space="preserve">here the lane </w:t>
      </w:r>
      <w:r w:rsidR="002100CF" w:rsidRPr="007B3D2D">
        <w:rPr>
          <w:bCs/>
          <w:lang w:val="ru-RU"/>
        </w:rPr>
        <w:t>change</w:t>
      </w:r>
      <w:r w:rsidR="002100CF" w:rsidRPr="007B3D2D">
        <w:rPr>
          <w:bCs/>
        </w:rPr>
        <w:t xml:space="preserve"> cannot be executed immediately after its initiation by the driver</w:t>
      </w:r>
      <w:r w:rsidR="002B1336" w:rsidRPr="007B3D2D">
        <w:rPr>
          <w:bCs/>
        </w:rPr>
        <w:t>.</w:t>
      </w:r>
    </w:p>
    <w:p w14:paraId="16884E6E" w14:textId="77777777" w:rsidR="002100CF"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4.2.5.1.2.2.1.</w:t>
      </w:r>
      <w:r w:rsidRPr="007B3D2D">
        <w:rPr>
          <w:b w:val="0"/>
          <w:bCs/>
          <w:sz w:val="20"/>
        </w:rPr>
        <w:tab/>
      </w:r>
      <w:r w:rsidR="002100CF" w:rsidRPr="007B3D2D">
        <w:rPr>
          <w:b w:val="0"/>
          <w:bCs/>
          <w:sz w:val="20"/>
        </w:rPr>
        <w:t xml:space="preserve">The test shall be executed at least: </w:t>
      </w:r>
    </w:p>
    <w:p w14:paraId="06359A92" w14:textId="77777777" w:rsidR="002100CF" w:rsidRPr="007B3D2D" w:rsidRDefault="00B65617" w:rsidP="00DC7809">
      <w:pPr>
        <w:pStyle w:val="para"/>
        <w:spacing w:line="240" w:lineRule="atLeast"/>
        <w:ind w:firstLine="0"/>
        <w:rPr>
          <w:bCs/>
        </w:rPr>
      </w:pPr>
      <w:r w:rsidRPr="007B3D2D">
        <w:rPr>
          <w:bCs/>
        </w:rPr>
        <w:t>(a)</w:t>
      </w:r>
      <w:r w:rsidRPr="007B3D2D">
        <w:rPr>
          <w:bCs/>
        </w:rPr>
        <w:tab/>
      </w:r>
      <w:r w:rsidR="003625A3" w:rsidRPr="007B3D2D">
        <w:rPr>
          <w:bCs/>
        </w:rPr>
        <w:t>O</w:t>
      </w:r>
      <w:r w:rsidR="002100CF" w:rsidRPr="007B3D2D">
        <w:rPr>
          <w:bCs/>
        </w:rPr>
        <w:t xml:space="preserve">n a road with oncoming </w:t>
      </w:r>
      <w:r w:rsidR="006F47C0" w:rsidRPr="007B3D2D">
        <w:rPr>
          <w:bCs/>
        </w:rPr>
        <w:t>or</w:t>
      </w:r>
      <w:r w:rsidR="005F27D6" w:rsidRPr="007B3D2D">
        <w:rPr>
          <w:bCs/>
        </w:rPr>
        <w:t xml:space="preserve"> overtaking </w:t>
      </w:r>
      <w:r w:rsidR="002100CF" w:rsidRPr="007B3D2D">
        <w:rPr>
          <w:bCs/>
        </w:rPr>
        <w:t>traffic in the target lane</w:t>
      </w:r>
      <w:r w:rsidR="003625A3" w:rsidRPr="007B3D2D">
        <w:rPr>
          <w:bCs/>
        </w:rPr>
        <w:t>;</w:t>
      </w:r>
    </w:p>
    <w:p w14:paraId="517786E4" w14:textId="77777777" w:rsidR="002100CF" w:rsidRPr="007B3D2D" w:rsidRDefault="00B65617" w:rsidP="00DC7809">
      <w:pPr>
        <w:pStyle w:val="para"/>
        <w:spacing w:line="240" w:lineRule="atLeast"/>
        <w:ind w:firstLine="0"/>
        <w:rPr>
          <w:bCs/>
        </w:rPr>
      </w:pPr>
      <w:r w:rsidRPr="007B3D2D">
        <w:rPr>
          <w:bCs/>
        </w:rPr>
        <w:t>(b)</w:t>
      </w:r>
      <w:r w:rsidRPr="007B3D2D">
        <w:rPr>
          <w:bCs/>
        </w:rPr>
        <w:tab/>
      </w:r>
      <w:r w:rsidR="003625A3" w:rsidRPr="007B3D2D">
        <w:rPr>
          <w:bCs/>
        </w:rPr>
        <w:t>W</w:t>
      </w:r>
      <w:r w:rsidR="002100CF" w:rsidRPr="007B3D2D">
        <w:rPr>
          <w:bCs/>
        </w:rPr>
        <w:t>ith different road users approaching from the rear</w:t>
      </w:r>
      <w:r w:rsidR="003625A3" w:rsidRPr="007B3D2D">
        <w:rPr>
          <w:bCs/>
        </w:rPr>
        <w:t>;</w:t>
      </w:r>
    </w:p>
    <w:p w14:paraId="717EA6FA" w14:textId="77777777" w:rsidR="002100CF" w:rsidRPr="007B3D2D" w:rsidRDefault="00B65617" w:rsidP="00382248">
      <w:pPr>
        <w:pStyle w:val="para"/>
        <w:spacing w:line="240" w:lineRule="atLeast"/>
        <w:ind w:left="2835" w:hanging="567"/>
        <w:rPr>
          <w:bCs/>
        </w:rPr>
      </w:pPr>
      <w:r w:rsidRPr="007B3D2D">
        <w:rPr>
          <w:bCs/>
        </w:rPr>
        <w:t>(c)</w:t>
      </w:r>
      <w:r w:rsidRPr="007B3D2D">
        <w:rPr>
          <w:bCs/>
        </w:rPr>
        <w:tab/>
      </w:r>
      <w:r w:rsidR="003625A3" w:rsidRPr="007B3D2D">
        <w:rPr>
          <w:bCs/>
        </w:rPr>
        <w:t>W</w:t>
      </w:r>
      <w:r w:rsidR="002100CF" w:rsidRPr="007B3D2D">
        <w:rPr>
          <w:bCs/>
        </w:rPr>
        <w:t>ith a vehicle driving beside in the adjacent lane preventing a lane change</w:t>
      </w:r>
      <w:r w:rsidR="003625A3" w:rsidRPr="007B3D2D">
        <w:rPr>
          <w:bCs/>
        </w:rPr>
        <w:t>;</w:t>
      </w:r>
    </w:p>
    <w:p w14:paraId="22D8AFF8" w14:textId="77777777" w:rsidR="002100CF" w:rsidRPr="007B3D2D" w:rsidRDefault="00B65617" w:rsidP="00382248">
      <w:pPr>
        <w:pStyle w:val="para"/>
        <w:spacing w:line="240" w:lineRule="atLeast"/>
        <w:ind w:left="2835" w:hanging="567"/>
        <w:rPr>
          <w:bCs/>
        </w:rPr>
      </w:pPr>
      <w:r w:rsidRPr="007B3D2D">
        <w:rPr>
          <w:bCs/>
        </w:rPr>
        <w:t>(d)</w:t>
      </w:r>
      <w:r w:rsidRPr="007B3D2D">
        <w:rPr>
          <w:bCs/>
        </w:rPr>
        <w:tab/>
      </w:r>
      <w:r w:rsidR="003625A3" w:rsidRPr="007B3D2D">
        <w:rPr>
          <w:bCs/>
        </w:rPr>
        <w:t>I</w:t>
      </w:r>
      <w:r w:rsidR="002100CF" w:rsidRPr="007B3D2D">
        <w:rPr>
          <w:bCs/>
        </w:rPr>
        <w:t xml:space="preserve">n a scenario where the </w:t>
      </w:r>
      <w:r w:rsidR="003F35A0" w:rsidRPr="007B3D2D">
        <w:rPr>
          <w:bCs/>
        </w:rPr>
        <w:t xml:space="preserve">system </w:t>
      </w:r>
      <w:r w:rsidR="002100CF" w:rsidRPr="007B3D2D">
        <w:rPr>
          <w:bCs/>
        </w:rPr>
        <w:t>reacts to another vehicle that starts changing into the same space within the target lane, to avoid a potential risk of collision</w:t>
      </w:r>
      <w:r w:rsidR="003625A3" w:rsidRPr="007B3D2D">
        <w:rPr>
          <w:bCs/>
        </w:rPr>
        <w:t>.</w:t>
      </w:r>
    </w:p>
    <w:p w14:paraId="6DE38D57" w14:textId="77777777" w:rsidR="002100CF"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4.2.5.1.4.</w:t>
      </w:r>
      <w:r w:rsidRPr="007B3D2D">
        <w:rPr>
          <w:b w:val="0"/>
          <w:bCs/>
          <w:sz w:val="20"/>
        </w:rPr>
        <w:tab/>
      </w:r>
      <w:proofErr w:type="gramStart"/>
      <w:r w:rsidR="002100CF" w:rsidRPr="007B3D2D">
        <w:rPr>
          <w:b w:val="0"/>
          <w:bCs/>
          <w:sz w:val="20"/>
        </w:rPr>
        <w:t>System</w:t>
      </w:r>
      <w:r w:rsidR="000F250E" w:rsidRPr="007B3D2D">
        <w:rPr>
          <w:b w:val="0"/>
          <w:bCs/>
          <w:sz w:val="20"/>
        </w:rPr>
        <w:t>-</w:t>
      </w:r>
      <w:r w:rsidR="002100CF" w:rsidRPr="007B3D2D">
        <w:rPr>
          <w:b w:val="0"/>
          <w:bCs/>
          <w:sz w:val="20"/>
        </w:rPr>
        <w:t>initiated lane</w:t>
      </w:r>
      <w:proofErr w:type="gramEnd"/>
      <w:r w:rsidR="002100CF" w:rsidRPr="007B3D2D">
        <w:rPr>
          <w:b w:val="0"/>
          <w:bCs/>
          <w:sz w:val="20"/>
        </w:rPr>
        <w:t xml:space="preserve"> changes</w:t>
      </w:r>
    </w:p>
    <w:p w14:paraId="4DB2310D" w14:textId="77777777" w:rsidR="006C085F" w:rsidRPr="007B3D2D" w:rsidRDefault="00B65617" w:rsidP="006C085F">
      <w:pPr>
        <w:pStyle w:val="HChG"/>
        <w:keepNext w:val="0"/>
        <w:keepLines w:val="0"/>
        <w:tabs>
          <w:tab w:val="clear" w:pos="851"/>
        </w:tabs>
        <w:spacing w:before="0" w:after="120" w:line="240" w:lineRule="atLeast"/>
        <w:ind w:left="2268"/>
        <w:jc w:val="both"/>
        <w:rPr>
          <w:b w:val="0"/>
          <w:bCs/>
          <w:sz w:val="20"/>
        </w:rPr>
      </w:pPr>
      <w:r w:rsidRPr="007B3D2D">
        <w:rPr>
          <w:b w:val="0"/>
          <w:bCs/>
          <w:sz w:val="20"/>
        </w:rPr>
        <w:t>4.2.5.1.4.1.</w:t>
      </w:r>
      <w:r w:rsidRPr="007B3D2D">
        <w:rPr>
          <w:b w:val="0"/>
          <w:bCs/>
          <w:sz w:val="20"/>
        </w:rPr>
        <w:tab/>
      </w:r>
      <w:r w:rsidR="002B1336" w:rsidRPr="007B3D2D">
        <w:rPr>
          <w:b w:val="0"/>
          <w:bCs/>
          <w:sz w:val="20"/>
        </w:rPr>
        <w:t>Base Test:</w:t>
      </w:r>
      <w:r w:rsidR="006C085F" w:rsidRPr="007B3D2D">
        <w:rPr>
          <w:b w:val="0"/>
          <w:bCs/>
          <w:sz w:val="20"/>
        </w:rPr>
        <w:t xml:space="preserve"> The test shall confirm system-initiated lane changing capabilities declared by the manufacturer.</w:t>
      </w:r>
    </w:p>
    <w:p w14:paraId="48108FAC" w14:textId="77777777" w:rsidR="006C085F" w:rsidRPr="007B3D2D" w:rsidRDefault="006C085F" w:rsidP="006C085F">
      <w:pPr>
        <w:pStyle w:val="HChG"/>
        <w:keepNext w:val="0"/>
        <w:keepLines w:val="0"/>
        <w:tabs>
          <w:tab w:val="clear" w:pos="851"/>
        </w:tabs>
        <w:spacing w:before="0" w:after="120" w:line="240" w:lineRule="atLeast"/>
        <w:ind w:left="2268"/>
        <w:jc w:val="both"/>
        <w:rPr>
          <w:b w:val="0"/>
          <w:bCs/>
          <w:sz w:val="20"/>
        </w:rPr>
      </w:pPr>
      <w:r w:rsidRPr="007B3D2D">
        <w:rPr>
          <w:b w:val="0"/>
          <w:bCs/>
          <w:sz w:val="20"/>
        </w:rPr>
        <w:t>4.2.5.1.4.1.1.</w:t>
      </w:r>
      <w:r w:rsidRPr="007B3D2D">
        <w:rPr>
          <w:b w:val="0"/>
          <w:bCs/>
          <w:sz w:val="20"/>
        </w:rPr>
        <w:tab/>
        <w:t>The VUT shall perform a full lane change (3.5 m lateral displacement) into the adjacent lane after the system has initiated the LCP.</w:t>
      </w:r>
    </w:p>
    <w:p w14:paraId="3E648C0E" w14:textId="77777777" w:rsidR="002B1336" w:rsidRDefault="006C085F" w:rsidP="006C085F">
      <w:pPr>
        <w:pStyle w:val="HChG"/>
        <w:tabs>
          <w:tab w:val="clear" w:pos="851"/>
        </w:tabs>
        <w:spacing w:before="0" w:after="120" w:line="240" w:lineRule="atLeast"/>
        <w:ind w:left="2268"/>
        <w:jc w:val="both"/>
        <w:rPr>
          <w:b w:val="0"/>
          <w:bCs/>
          <w:sz w:val="20"/>
        </w:rPr>
      </w:pPr>
      <w:bookmarkStart w:id="44" w:name="_Hlk169627759"/>
      <w:r w:rsidRPr="007B3D2D">
        <w:rPr>
          <w:b w:val="0"/>
          <w:bCs/>
          <w:sz w:val="20"/>
        </w:rPr>
        <w:t>4.2.5.1.4.1.2.</w:t>
      </w:r>
      <w:bookmarkEnd w:id="44"/>
      <w:r w:rsidRPr="007B3D2D">
        <w:rPr>
          <w:b w:val="0"/>
          <w:bCs/>
          <w:sz w:val="20"/>
        </w:rPr>
        <w:tab/>
        <w:t>The VUT and the lead vehicle shall travel in a straight line, in the same direction, for at least two seconds prior to the functional part of the test with a VUT to lead vehicle centreline offset of not more than 1 m.</w:t>
      </w:r>
    </w:p>
    <w:p w14:paraId="3AACC4CE" w14:textId="01108C8D" w:rsidR="00C62658" w:rsidRPr="00C62658" w:rsidRDefault="008014D5" w:rsidP="008014D5">
      <w:pPr>
        <w:ind w:left="2268"/>
      </w:pPr>
      <w:r w:rsidRPr="00A21912">
        <w:rPr>
          <w:noProof/>
          <w:lang w:eastAsia="en-GB"/>
        </w:rPr>
        <w:drawing>
          <wp:inline distT="0" distB="0" distL="0" distR="0" wp14:anchorId="72EC9B3B" wp14:editId="7A0C09C0">
            <wp:extent cx="3942715" cy="1552707"/>
            <wp:effectExtent l="0" t="0" r="635" b="9525"/>
            <wp:docPr id="2138680941" name="Picture 2138680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961675" cy="1560174"/>
                    </a:xfrm>
                    <a:prstGeom prst="rect">
                      <a:avLst/>
                    </a:prstGeom>
                  </pic:spPr>
                </pic:pic>
              </a:graphicData>
            </a:graphic>
          </wp:inline>
        </w:drawing>
      </w:r>
    </w:p>
    <w:p w14:paraId="54CF60A6" w14:textId="77777777" w:rsidR="00AB32F9" w:rsidRPr="007B3D2D" w:rsidRDefault="00B65617" w:rsidP="00AB32F9">
      <w:pPr>
        <w:pStyle w:val="HChG"/>
        <w:keepNext w:val="0"/>
        <w:keepLines w:val="0"/>
        <w:tabs>
          <w:tab w:val="clear" w:pos="851"/>
        </w:tabs>
        <w:spacing w:before="0" w:after="120" w:line="240" w:lineRule="atLeast"/>
        <w:ind w:left="2268"/>
        <w:jc w:val="both"/>
        <w:rPr>
          <w:b w:val="0"/>
          <w:bCs/>
          <w:sz w:val="20"/>
        </w:rPr>
      </w:pPr>
      <w:r w:rsidRPr="007B3D2D">
        <w:rPr>
          <w:b w:val="0"/>
          <w:bCs/>
          <w:sz w:val="20"/>
        </w:rPr>
        <w:lastRenderedPageBreak/>
        <w:t>4.2.5.1.4.2.</w:t>
      </w:r>
      <w:r w:rsidRPr="007B3D2D">
        <w:rPr>
          <w:b w:val="0"/>
          <w:bCs/>
          <w:sz w:val="20"/>
        </w:rPr>
        <w:tab/>
      </w:r>
      <w:r w:rsidR="002B1336" w:rsidRPr="007B3D2D">
        <w:rPr>
          <w:b w:val="0"/>
          <w:bCs/>
          <w:sz w:val="20"/>
        </w:rPr>
        <w:t>Extended Testing:</w:t>
      </w:r>
      <w:r w:rsidR="00AB32F9" w:rsidRPr="007B3D2D">
        <w:rPr>
          <w:b w:val="0"/>
          <w:bCs/>
          <w:sz w:val="20"/>
        </w:rPr>
        <w:t xml:space="preserve"> The test shall demonstrate that the system is able to assist the driver in changing lanes safely:</w:t>
      </w:r>
    </w:p>
    <w:p w14:paraId="32BB908E" w14:textId="77777777" w:rsidR="00AB32F9" w:rsidRPr="007B3D2D" w:rsidRDefault="00AB32F9" w:rsidP="00AB32F9">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ab/>
        <w:t>(a)</w:t>
      </w:r>
      <w:r w:rsidRPr="007B3D2D">
        <w:rPr>
          <w:b w:val="0"/>
          <w:bCs/>
          <w:sz w:val="20"/>
        </w:rPr>
        <w:tab/>
        <w:t>With other speed differences between the lead vehicle and VUT;</w:t>
      </w:r>
    </w:p>
    <w:p w14:paraId="60A55FAA" w14:textId="77777777" w:rsidR="00AB32F9" w:rsidRPr="007B3D2D" w:rsidRDefault="00AB32F9" w:rsidP="00AB32F9">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(b)</w:t>
      </w:r>
      <w:r w:rsidRPr="007B3D2D">
        <w:rPr>
          <w:b w:val="0"/>
          <w:bCs/>
          <w:sz w:val="20"/>
        </w:rPr>
        <w:tab/>
        <w:t>On roads without physical separation;</w:t>
      </w:r>
      <w:r w:rsidR="00CB17B4" w:rsidRPr="007B3D2D">
        <w:rPr>
          <w:b w:val="0"/>
          <w:bCs/>
          <w:sz w:val="20"/>
        </w:rPr>
        <w:t xml:space="preserve"> and/or</w:t>
      </w:r>
    </w:p>
    <w:p w14:paraId="4353F2EB" w14:textId="77777777" w:rsidR="00AB32F9" w:rsidRPr="007B3D2D" w:rsidRDefault="00AB32F9" w:rsidP="00AB32F9">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ab/>
        <w:t>(c)</w:t>
      </w:r>
      <w:r w:rsidRPr="007B3D2D">
        <w:rPr>
          <w:b w:val="0"/>
          <w:bCs/>
          <w:sz w:val="20"/>
        </w:rPr>
        <w:tab/>
        <w:t>On roads where pedestrians and cyclists are not prohibited</w:t>
      </w:r>
      <w:r w:rsidR="00C775DD" w:rsidRPr="007B3D2D">
        <w:rPr>
          <w:b w:val="0"/>
          <w:bCs/>
          <w:sz w:val="20"/>
        </w:rPr>
        <w:t>.</w:t>
      </w:r>
      <w:r w:rsidRPr="007B3D2D">
        <w:rPr>
          <w:b w:val="0"/>
          <w:bCs/>
          <w:sz w:val="20"/>
        </w:rPr>
        <w:t xml:space="preserve"> </w:t>
      </w:r>
    </w:p>
    <w:p w14:paraId="069B0C5F" w14:textId="77777777" w:rsidR="00AB32F9" w:rsidRPr="007B3D2D" w:rsidRDefault="00AB32F9" w:rsidP="00AB32F9">
      <w:pPr>
        <w:pStyle w:val="HChG"/>
        <w:keepNext w:val="0"/>
        <w:keepLines w:val="0"/>
        <w:tabs>
          <w:tab w:val="clear" w:pos="851"/>
        </w:tabs>
        <w:spacing w:before="0" w:after="120" w:line="240" w:lineRule="atLeast"/>
        <w:ind w:left="2268"/>
        <w:jc w:val="both"/>
        <w:rPr>
          <w:b w:val="0"/>
          <w:bCs/>
          <w:sz w:val="20"/>
        </w:rPr>
      </w:pPr>
      <w:r w:rsidRPr="007B3D2D">
        <w:rPr>
          <w:b w:val="0"/>
          <w:bCs/>
          <w:sz w:val="20"/>
        </w:rPr>
        <w:t>4.2.5.1.4.2.1.</w:t>
      </w:r>
      <w:r w:rsidRPr="007B3D2D">
        <w:rPr>
          <w:b w:val="0"/>
          <w:bCs/>
          <w:sz w:val="20"/>
        </w:rPr>
        <w:tab/>
        <w:t xml:space="preserve">The test shall be executed at least: </w:t>
      </w:r>
    </w:p>
    <w:p w14:paraId="05365AAD" w14:textId="77777777" w:rsidR="00AB32F9" w:rsidRPr="007B3D2D" w:rsidRDefault="00AB32F9" w:rsidP="00AB32F9">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(a)</w:t>
      </w:r>
      <w:r w:rsidRPr="007B3D2D">
        <w:rPr>
          <w:b w:val="0"/>
          <w:bCs/>
          <w:sz w:val="20"/>
        </w:rPr>
        <w:tab/>
        <w:t>On a road with oncoming</w:t>
      </w:r>
      <w:r w:rsidR="00CB17B4" w:rsidRPr="007B3D2D">
        <w:rPr>
          <w:b w:val="0"/>
          <w:bCs/>
          <w:sz w:val="20"/>
        </w:rPr>
        <w:t xml:space="preserve"> or overtaking</w:t>
      </w:r>
      <w:r w:rsidRPr="007B3D2D">
        <w:rPr>
          <w:b w:val="0"/>
          <w:bCs/>
          <w:sz w:val="20"/>
        </w:rPr>
        <w:t xml:space="preserve"> traffic in the target lane;</w:t>
      </w:r>
    </w:p>
    <w:p w14:paraId="1141613D" w14:textId="77777777" w:rsidR="00AB32F9" w:rsidRPr="007B3D2D" w:rsidRDefault="00AB32F9" w:rsidP="00AB32F9">
      <w:pPr>
        <w:pStyle w:val="HChG"/>
        <w:keepNext w:val="0"/>
        <w:keepLines w:val="0"/>
        <w:tabs>
          <w:tab w:val="clear" w:pos="851"/>
        </w:tabs>
        <w:spacing w:before="0" w:after="120" w:line="240" w:lineRule="atLeast"/>
        <w:ind w:left="2268" w:firstLine="0"/>
        <w:jc w:val="both"/>
        <w:rPr>
          <w:b w:val="0"/>
          <w:bCs/>
          <w:sz w:val="20"/>
        </w:rPr>
      </w:pPr>
      <w:r w:rsidRPr="007B3D2D">
        <w:rPr>
          <w:b w:val="0"/>
          <w:bCs/>
          <w:sz w:val="20"/>
        </w:rPr>
        <w:t>(b)</w:t>
      </w:r>
      <w:r w:rsidRPr="007B3D2D">
        <w:rPr>
          <w:b w:val="0"/>
          <w:bCs/>
          <w:sz w:val="20"/>
        </w:rPr>
        <w:tab/>
        <w:t>With different road users approaching from the rear;</w:t>
      </w:r>
    </w:p>
    <w:p w14:paraId="143C1217" w14:textId="77777777" w:rsidR="00AB32F9" w:rsidRPr="007B3D2D" w:rsidRDefault="00AB32F9" w:rsidP="002611DF">
      <w:pPr>
        <w:pStyle w:val="HChG"/>
        <w:keepNext w:val="0"/>
        <w:keepLines w:val="0"/>
        <w:tabs>
          <w:tab w:val="clear" w:pos="851"/>
        </w:tabs>
        <w:spacing w:before="0" w:after="120" w:line="240" w:lineRule="atLeast"/>
        <w:ind w:left="2835" w:hanging="567"/>
        <w:jc w:val="both"/>
        <w:rPr>
          <w:b w:val="0"/>
          <w:bCs/>
          <w:sz w:val="20"/>
        </w:rPr>
      </w:pPr>
      <w:r w:rsidRPr="007B3D2D">
        <w:rPr>
          <w:b w:val="0"/>
          <w:bCs/>
          <w:sz w:val="20"/>
        </w:rPr>
        <w:t>(c)</w:t>
      </w:r>
      <w:r w:rsidRPr="007B3D2D">
        <w:rPr>
          <w:b w:val="0"/>
          <w:bCs/>
          <w:sz w:val="20"/>
        </w:rPr>
        <w:tab/>
        <w:t>With a vehicle driving beside in the adjacent lane preventing a lane change;</w:t>
      </w:r>
    </w:p>
    <w:p w14:paraId="5F8EC748" w14:textId="77777777" w:rsidR="00874F5A" w:rsidRPr="007B3D2D" w:rsidRDefault="00AB32F9" w:rsidP="002611DF">
      <w:pPr>
        <w:pStyle w:val="HChG"/>
        <w:tabs>
          <w:tab w:val="clear" w:pos="851"/>
        </w:tabs>
        <w:spacing w:before="0" w:after="120" w:line="240" w:lineRule="atLeast"/>
        <w:ind w:left="2835" w:hanging="567"/>
        <w:jc w:val="both"/>
        <w:rPr>
          <w:b w:val="0"/>
          <w:bCs/>
          <w:sz w:val="20"/>
        </w:rPr>
      </w:pPr>
      <w:r w:rsidRPr="007B3D2D">
        <w:rPr>
          <w:b w:val="0"/>
          <w:bCs/>
          <w:sz w:val="20"/>
        </w:rPr>
        <w:t>(d)</w:t>
      </w:r>
      <w:r w:rsidRPr="007B3D2D">
        <w:rPr>
          <w:b w:val="0"/>
          <w:bCs/>
          <w:sz w:val="20"/>
        </w:rPr>
        <w:tab/>
        <w:t>In a scenario where the system reacts to another vehicle that starts changing into the same space within the target lane, to avoid a potential risk of collision.</w:t>
      </w:r>
    </w:p>
    <w:p w14:paraId="03800793" w14:textId="77777777" w:rsidR="003350C3"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w:t>
      </w:r>
      <w:r w:rsidRPr="007B3D2D">
        <w:rPr>
          <w:b w:val="0"/>
          <w:bCs/>
          <w:sz w:val="20"/>
        </w:rPr>
        <w:tab/>
      </w:r>
      <w:r w:rsidR="007D6282" w:rsidRPr="007B3D2D">
        <w:rPr>
          <w:b w:val="0"/>
          <w:bCs/>
          <w:sz w:val="20"/>
        </w:rPr>
        <w:t>Ability to respond to another road user corresponding to the declared operating domains</w:t>
      </w:r>
    </w:p>
    <w:p w14:paraId="61AF53E3" w14:textId="77777777" w:rsidR="008C37EA"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4.2.5.2.1.</w:t>
      </w:r>
      <w:r w:rsidRPr="007B3D2D">
        <w:rPr>
          <w:b w:val="0"/>
          <w:bCs/>
          <w:sz w:val="20"/>
        </w:rPr>
        <w:tab/>
      </w:r>
      <w:r w:rsidR="008C37EA" w:rsidRPr="007B3D2D">
        <w:rPr>
          <w:b w:val="0"/>
          <w:bCs/>
          <w:sz w:val="20"/>
        </w:rPr>
        <w:t>Stationary vehicle ahead on a straight section of road</w:t>
      </w:r>
    </w:p>
    <w:p w14:paraId="1E32223B" w14:textId="77777777" w:rsidR="00C76329"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4.2.5.2.1.1.</w:t>
      </w:r>
      <w:r w:rsidRPr="007B3D2D">
        <w:rPr>
          <w:b w:val="0"/>
          <w:bCs/>
          <w:sz w:val="20"/>
        </w:rPr>
        <w:tab/>
      </w:r>
      <w:r w:rsidR="003350C3" w:rsidRPr="007B3D2D">
        <w:rPr>
          <w:b w:val="0"/>
          <w:bCs/>
          <w:sz w:val="20"/>
        </w:rPr>
        <w:t>Base Test:</w:t>
      </w:r>
      <w:r w:rsidR="00440432" w:rsidRPr="007B3D2D">
        <w:rPr>
          <w:b w:val="0"/>
          <w:bCs/>
          <w:sz w:val="20"/>
        </w:rPr>
        <w:t xml:space="preserve"> </w:t>
      </w:r>
      <w:r w:rsidR="00AB32F9" w:rsidRPr="007B3D2D">
        <w:rPr>
          <w:b w:val="0"/>
          <w:bCs/>
          <w:sz w:val="20"/>
        </w:rPr>
        <w:t>The test shall confirm the declared response capability of the system for a s</w:t>
      </w:r>
      <w:r w:rsidR="00440432" w:rsidRPr="007B3D2D">
        <w:rPr>
          <w:b w:val="0"/>
          <w:bCs/>
          <w:sz w:val="20"/>
        </w:rPr>
        <w:t>tationary vehicle ahead on straight section of road</w:t>
      </w:r>
      <w:r w:rsidR="00AB32F9" w:rsidRPr="007B3D2D">
        <w:rPr>
          <w:b w:val="0"/>
          <w:bCs/>
          <w:sz w:val="20"/>
        </w:rPr>
        <w:t>.</w:t>
      </w:r>
      <w:r w:rsidR="00440432" w:rsidRPr="007B3D2D">
        <w:rPr>
          <w:b w:val="0"/>
          <w:bCs/>
          <w:sz w:val="20"/>
        </w:rPr>
        <w:t xml:space="preserve"> </w:t>
      </w:r>
    </w:p>
    <w:p w14:paraId="0457E118" w14:textId="77777777" w:rsidR="002D1A10" w:rsidRPr="007B3D2D" w:rsidRDefault="00B65617" w:rsidP="00DC7809">
      <w:pPr>
        <w:spacing w:after="120"/>
        <w:ind w:left="2268" w:right="1134" w:hanging="1134"/>
        <w:rPr>
          <w:bCs/>
        </w:rPr>
      </w:pPr>
      <w:r w:rsidRPr="007B3D2D">
        <w:rPr>
          <w:bCs/>
        </w:rPr>
        <w:t>4.2.5.2.1.1.1.</w:t>
      </w:r>
      <w:r w:rsidRPr="007B3D2D">
        <w:rPr>
          <w:bCs/>
        </w:rPr>
        <w:tab/>
      </w:r>
      <w:r w:rsidR="00C76329" w:rsidRPr="007B3D2D">
        <w:rPr>
          <w:bCs/>
        </w:rPr>
        <w:t xml:space="preserve">The </w:t>
      </w:r>
      <w:r w:rsidR="00646DC9" w:rsidRPr="007B3D2D">
        <w:rPr>
          <w:bCs/>
        </w:rPr>
        <w:t>VUT</w:t>
      </w:r>
      <w:r w:rsidR="00C76329" w:rsidRPr="007B3D2D">
        <w:rPr>
          <w:bCs/>
        </w:rPr>
        <w:t xml:space="preserve"> shall approach the stationary target in a straight line for at least </w:t>
      </w:r>
      <w:r w:rsidR="00ED7877" w:rsidRPr="007B3D2D">
        <w:rPr>
          <w:bCs/>
        </w:rPr>
        <w:t xml:space="preserve">2 </w:t>
      </w:r>
      <w:r w:rsidR="00C76329" w:rsidRPr="007B3D2D">
        <w:rPr>
          <w:bCs/>
        </w:rPr>
        <w:t xml:space="preserve">seconds prior to the functional part of the test with a </w:t>
      </w:r>
      <w:r w:rsidR="00646DC9" w:rsidRPr="007B3D2D">
        <w:rPr>
          <w:bCs/>
        </w:rPr>
        <w:t>VUT</w:t>
      </w:r>
      <w:r w:rsidR="00C76329" w:rsidRPr="007B3D2D">
        <w:rPr>
          <w:bCs/>
        </w:rPr>
        <w:t xml:space="preserve"> to target centreline offset of not more than </w:t>
      </w:r>
      <w:r w:rsidR="00BA7750" w:rsidRPr="007B3D2D">
        <w:rPr>
          <w:bCs/>
        </w:rPr>
        <w:t>0.</w:t>
      </w:r>
      <w:r w:rsidR="00C9441C" w:rsidRPr="007B3D2D">
        <w:rPr>
          <w:bCs/>
        </w:rPr>
        <w:t>5</w:t>
      </w:r>
      <w:r w:rsidR="00C76329" w:rsidRPr="007B3D2D">
        <w:rPr>
          <w:bCs/>
        </w:rPr>
        <w:t xml:space="preserve"> m.</w:t>
      </w:r>
    </w:p>
    <w:p w14:paraId="3A62F6EA" w14:textId="77777777" w:rsidR="002D1A10"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4.2.5.2.1.1.2.</w:t>
      </w:r>
      <w:r w:rsidRPr="007B3D2D">
        <w:rPr>
          <w:b w:val="0"/>
          <w:bCs/>
          <w:sz w:val="20"/>
        </w:rPr>
        <w:tab/>
      </w:r>
      <w:r w:rsidR="002D1A10" w:rsidRPr="007B3D2D">
        <w:rPr>
          <w:b w:val="0"/>
          <w:bCs/>
          <w:sz w:val="20"/>
        </w:rPr>
        <w:t>The functional part of the test shall begin with:</w:t>
      </w:r>
    </w:p>
    <w:p w14:paraId="01A73465" w14:textId="77777777" w:rsidR="00321988" w:rsidRPr="007B3D2D" w:rsidRDefault="00B65617" w:rsidP="00427BAA">
      <w:pPr>
        <w:pStyle w:val="para"/>
        <w:tabs>
          <w:tab w:val="left" w:pos="1560"/>
        </w:tabs>
        <w:spacing w:line="240" w:lineRule="atLeast"/>
        <w:ind w:left="2835" w:hanging="567"/>
        <w:rPr>
          <w:bCs/>
        </w:rPr>
      </w:pPr>
      <w:r w:rsidRPr="007B3D2D">
        <w:rPr>
          <w:bCs/>
        </w:rPr>
        <w:t>(a)</w:t>
      </w:r>
      <w:r w:rsidRPr="007B3D2D">
        <w:rPr>
          <w:bCs/>
        </w:rPr>
        <w:tab/>
      </w:r>
      <w:r w:rsidR="00E44559" w:rsidRPr="007B3D2D">
        <w:rPr>
          <w:bCs/>
        </w:rPr>
        <w:t xml:space="preserve">The </w:t>
      </w:r>
      <w:r w:rsidR="00646DC9" w:rsidRPr="007B3D2D">
        <w:rPr>
          <w:bCs/>
        </w:rPr>
        <w:t>VUT</w:t>
      </w:r>
      <w:r w:rsidR="00E44559" w:rsidRPr="007B3D2D">
        <w:rPr>
          <w:bCs/>
        </w:rPr>
        <w:t xml:space="preserve"> travelling at the required test speed within the tolerances and within the lateral offset prescribed in this paragraph; and</w:t>
      </w:r>
    </w:p>
    <w:p w14:paraId="0691C1D0" w14:textId="77777777" w:rsidR="00321988" w:rsidRPr="007B3D2D" w:rsidRDefault="00B65617" w:rsidP="00427BAA">
      <w:pPr>
        <w:pStyle w:val="para"/>
        <w:tabs>
          <w:tab w:val="left" w:pos="1560"/>
        </w:tabs>
        <w:spacing w:line="240" w:lineRule="atLeast"/>
        <w:ind w:left="2835" w:hanging="567"/>
        <w:rPr>
          <w:bCs/>
        </w:rPr>
      </w:pPr>
      <w:r w:rsidRPr="007B3D2D">
        <w:rPr>
          <w:bCs/>
        </w:rPr>
        <w:t>(b)</w:t>
      </w:r>
      <w:r w:rsidRPr="007B3D2D">
        <w:rPr>
          <w:bCs/>
        </w:rPr>
        <w:tab/>
      </w:r>
      <w:r w:rsidR="00EA7A57" w:rsidRPr="007B3D2D">
        <w:rPr>
          <w:bCs/>
        </w:rPr>
        <w:t>A distance corresponding to a</w:t>
      </w:r>
      <w:r w:rsidR="00EF5409" w:rsidRPr="007B3D2D">
        <w:rPr>
          <w:bCs/>
        </w:rPr>
        <w:t xml:space="preserve"> </w:t>
      </w:r>
      <w:r w:rsidR="00FA2550" w:rsidRPr="007B3D2D">
        <w:rPr>
          <w:bCs/>
        </w:rPr>
        <w:t>time</w:t>
      </w:r>
      <w:r w:rsidR="00EA7A57" w:rsidRPr="007B3D2D">
        <w:rPr>
          <w:bCs/>
        </w:rPr>
        <w:t xml:space="preserve"> of at least 4 seconds </w:t>
      </w:r>
      <w:r w:rsidR="00FA2550" w:rsidRPr="007B3D2D">
        <w:rPr>
          <w:bCs/>
        </w:rPr>
        <w:t>before the DCAS vehicle begins to react to</w:t>
      </w:r>
      <w:r w:rsidR="00EA7A57" w:rsidRPr="007B3D2D">
        <w:rPr>
          <w:bCs/>
        </w:rPr>
        <w:t xml:space="preserve"> the target.</w:t>
      </w:r>
    </w:p>
    <w:p w14:paraId="20C5081B" w14:textId="77777777" w:rsidR="00EA7A57" w:rsidRPr="007B3D2D" w:rsidRDefault="00B65617" w:rsidP="00DC7809">
      <w:pPr>
        <w:spacing w:after="120"/>
        <w:ind w:left="2268" w:right="1134" w:hanging="1134"/>
        <w:rPr>
          <w:bCs/>
        </w:rPr>
      </w:pPr>
      <w:r w:rsidRPr="007B3D2D">
        <w:rPr>
          <w:bCs/>
        </w:rPr>
        <w:t>4.2.5.2.1.2.</w:t>
      </w:r>
      <w:r w:rsidRPr="007B3D2D">
        <w:rPr>
          <w:bCs/>
        </w:rPr>
        <w:tab/>
      </w:r>
      <w:r w:rsidR="00AC0B8E" w:rsidRPr="007B3D2D">
        <w:rPr>
          <w:bCs/>
        </w:rPr>
        <w:t>The tolerances shall be respected between the start of the functional part of the test and the system intervention.</w:t>
      </w:r>
    </w:p>
    <w:p w14:paraId="41D4B3FB" w14:textId="77777777" w:rsidR="00AC0B8E" w:rsidRPr="007B3D2D" w:rsidRDefault="00AC0B8E" w:rsidP="00DC7809">
      <w:pPr>
        <w:pStyle w:val="ListParagraph"/>
        <w:spacing w:after="120"/>
        <w:ind w:left="1800" w:right="1134"/>
        <w:rPr>
          <w:bCs/>
        </w:rPr>
      </w:pPr>
    </w:p>
    <w:p w14:paraId="18097944" w14:textId="77777777" w:rsidR="003D3369" w:rsidRPr="007B3D2D" w:rsidRDefault="003D3369" w:rsidP="003D3369">
      <w:pPr>
        <w:pStyle w:val="ListParagraph"/>
        <w:spacing w:after="120"/>
        <w:ind w:left="2340" w:right="1134"/>
        <w:rPr>
          <w:bCs/>
        </w:rPr>
      </w:pPr>
      <w:r w:rsidRPr="007B3D2D">
        <w:rPr>
          <w:bCs/>
          <w:noProof/>
          <w:lang w:eastAsia="en-GB"/>
        </w:rPr>
        <w:drawing>
          <wp:inline distT="0" distB="0" distL="0" distR="0" wp14:anchorId="7B8239AE" wp14:editId="4DEBCAF6">
            <wp:extent cx="3937353" cy="1272012"/>
            <wp:effectExtent l="0" t="0" r="6350" b="444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987222" cy="1288123"/>
                    </a:xfrm>
                    <a:prstGeom prst="rect">
                      <a:avLst/>
                    </a:prstGeom>
                  </pic:spPr>
                </pic:pic>
              </a:graphicData>
            </a:graphic>
          </wp:inline>
        </w:drawing>
      </w:r>
    </w:p>
    <w:p w14:paraId="3E7DF607" w14:textId="77777777" w:rsidR="00E70442" w:rsidRPr="007B3D2D" w:rsidRDefault="00B65617" w:rsidP="00DC7809">
      <w:pPr>
        <w:spacing w:after="120"/>
        <w:ind w:left="2268" w:right="1134" w:hanging="1134"/>
        <w:jc w:val="both"/>
        <w:rPr>
          <w:bCs/>
        </w:rPr>
      </w:pPr>
      <w:r w:rsidRPr="007B3D2D">
        <w:rPr>
          <w:bCs/>
        </w:rPr>
        <w:t>4.2.5.2.1.3.</w:t>
      </w:r>
      <w:r w:rsidRPr="007B3D2D">
        <w:rPr>
          <w:bCs/>
        </w:rPr>
        <w:tab/>
      </w:r>
      <w:r w:rsidR="003350C3" w:rsidRPr="007B3D2D">
        <w:rPr>
          <w:bCs/>
        </w:rPr>
        <w:t>Extended Testing:</w:t>
      </w:r>
      <w:r w:rsidR="00E70442" w:rsidRPr="007B3D2D">
        <w:rPr>
          <w:bCs/>
        </w:rPr>
        <w:t xml:space="preserve"> </w:t>
      </w:r>
      <w:r w:rsidR="005126F9" w:rsidRPr="007B3D2D">
        <w:rPr>
          <w:bCs/>
        </w:rPr>
        <w:t xml:space="preserve">The test shall demonstrate that the system is not </w:t>
      </w:r>
      <w:r w:rsidR="00954BCA" w:rsidRPr="007B3D2D">
        <w:rPr>
          <w:bCs/>
        </w:rPr>
        <w:t xml:space="preserve">unreasonably </w:t>
      </w:r>
      <w:r w:rsidR="005126F9" w:rsidRPr="007B3D2D">
        <w:rPr>
          <w:bCs/>
        </w:rPr>
        <w:t xml:space="preserve">changing </w:t>
      </w:r>
      <w:r w:rsidR="00954BCA" w:rsidRPr="007B3D2D">
        <w:rPr>
          <w:bCs/>
        </w:rPr>
        <w:t xml:space="preserve">the </w:t>
      </w:r>
      <w:r w:rsidR="005126F9" w:rsidRPr="007B3D2D">
        <w:rPr>
          <w:bCs/>
        </w:rPr>
        <w:t>control strategy for a s</w:t>
      </w:r>
      <w:r w:rsidR="00E70442" w:rsidRPr="007B3D2D">
        <w:rPr>
          <w:bCs/>
        </w:rPr>
        <w:t>tationary vehicle ahead on straight section of road</w:t>
      </w:r>
      <w:r w:rsidR="005126F9" w:rsidRPr="007B3D2D">
        <w:rPr>
          <w:bCs/>
        </w:rPr>
        <w:t>.</w:t>
      </w:r>
    </w:p>
    <w:p w14:paraId="01543999" w14:textId="77777777" w:rsidR="003350C3"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4.2.5.2.1.3.1.</w:t>
      </w:r>
      <w:r w:rsidRPr="007B3D2D">
        <w:rPr>
          <w:b w:val="0"/>
          <w:bCs/>
          <w:sz w:val="20"/>
        </w:rPr>
        <w:tab/>
      </w:r>
      <w:r w:rsidR="003350C3" w:rsidRPr="007B3D2D">
        <w:rPr>
          <w:b w:val="0"/>
          <w:bCs/>
          <w:sz w:val="20"/>
        </w:rPr>
        <w:t>The test shall be executed at least</w:t>
      </w:r>
      <w:r w:rsidR="00734DDB" w:rsidRPr="007B3D2D">
        <w:rPr>
          <w:b w:val="0"/>
          <w:bCs/>
          <w:sz w:val="20"/>
        </w:rPr>
        <w:t xml:space="preserve"> with</w:t>
      </w:r>
      <w:r w:rsidR="003350C3" w:rsidRPr="007B3D2D">
        <w:rPr>
          <w:b w:val="0"/>
          <w:bCs/>
          <w:sz w:val="20"/>
        </w:rPr>
        <w:t xml:space="preserve">: </w:t>
      </w:r>
    </w:p>
    <w:p w14:paraId="173247E6" w14:textId="77777777" w:rsidR="003350C3" w:rsidRPr="007B3D2D" w:rsidRDefault="00B65617" w:rsidP="00DC7809">
      <w:pPr>
        <w:pStyle w:val="para"/>
        <w:tabs>
          <w:tab w:val="left" w:pos="1560"/>
        </w:tabs>
        <w:spacing w:line="240" w:lineRule="atLeast"/>
        <w:ind w:firstLine="0"/>
        <w:rPr>
          <w:bCs/>
        </w:rPr>
      </w:pPr>
      <w:r w:rsidRPr="007B3D2D">
        <w:rPr>
          <w:bCs/>
        </w:rPr>
        <w:t>(a)</w:t>
      </w:r>
      <w:r w:rsidRPr="007B3D2D">
        <w:rPr>
          <w:bCs/>
        </w:rPr>
        <w:tab/>
      </w:r>
      <w:r w:rsidR="00734DDB" w:rsidRPr="007B3D2D">
        <w:rPr>
          <w:bCs/>
        </w:rPr>
        <w:t>A</w:t>
      </w:r>
      <w:r w:rsidR="003625A3" w:rsidRPr="007B3D2D">
        <w:rPr>
          <w:bCs/>
        </w:rPr>
        <w:t xml:space="preserve"> stationary vehicle of a different </w:t>
      </w:r>
      <w:r w:rsidR="005126F9" w:rsidRPr="007B3D2D">
        <w:rPr>
          <w:bCs/>
        </w:rPr>
        <w:t xml:space="preserve">type or </w:t>
      </w:r>
      <w:r w:rsidR="00963DFF" w:rsidRPr="007B3D2D">
        <w:rPr>
          <w:bCs/>
        </w:rPr>
        <w:t>category</w:t>
      </w:r>
      <w:r w:rsidR="003625A3" w:rsidRPr="007B3D2D">
        <w:rPr>
          <w:bCs/>
        </w:rPr>
        <w:t>;</w:t>
      </w:r>
    </w:p>
    <w:p w14:paraId="7EFD0790" w14:textId="77777777" w:rsidR="003625A3" w:rsidRPr="007B3D2D" w:rsidRDefault="00B65617" w:rsidP="00DC7809">
      <w:pPr>
        <w:pStyle w:val="para"/>
        <w:tabs>
          <w:tab w:val="left" w:pos="1560"/>
        </w:tabs>
        <w:spacing w:line="240" w:lineRule="atLeast"/>
        <w:ind w:firstLine="0"/>
        <w:rPr>
          <w:bCs/>
        </w:rPr>
      </w:pPr>
      <w:r w:rsidRPr="007B3D2D">
        <w:rPr>
          <w:bCs/>
        </w:rPr>
        <w:t>(b)</w:t>
      </w:r>
      <w:r w:rsidRPr="007B3D2D">
        <w:rPr>
          <w:bCs/>
        </w:rPr>
        <w:tab/>
      </w:r>
      <w:r w:rsidR="00734DDB" w:rsidRPr="007B3D2D">
        <w:rPr>
          <w:bCs/>
        </w:rPr>
        <w:t>A</w:t>
      </w:r>
      <w:r w:rsidR="003625A3" w:rsidRPr="007B3D2D">
        <w:rPr>
          <w:bCs/>
        </w:rPr>
        <w:t xml:space="preserve"> stationary vehicle positioned at a </w:t>
      </w:r>
      <w:r w:rsidR="005126F9" w:rsidRPr="007B3D2D">
        <w:rPr>
          <w:bCs/>
        </w:rPr>
        <w:t xml:space="preserve">larger </w:t>
      </w:r>
      <w:r w:rsidR="003625A3" w:rsidRPr="007B3D2D">
        <w:rPr>
          <w:bCs/>
        </w:rPr>
        <w:t xml:space="preserve">offset to the </w:t>
      </w:r>
      <w:r w:rsidR="005126F9" w:rsidRPr="007B3D2D">
        <w:rPr>
          <w:bCs/>
        </w:rPr>
        <w:t>VUT</w:t>
      </w:r>
      <w:r w:rsidR="003625A3" w:rsidRPr="007B3D2D">
        <w:rPr>
          <w:bCs/>
        </w:rPr>
        <w:t>’s centreline;</w:t>
      </w:r>
    </w:p>
    <w:p w14:paraId="4C180FD1" w14:textId="77777777" w:rsidR="003350C3" w:rsidRPr="007B3D2D" w:rsidRDefault="00B65617" w:rsidP="00DC7809">
      <w:pPr>
        <w:pStyle w:val="para"/>
        <w:tabs>
          <w:tab w:val="left" w:pos="1560"/>
        </w:tabs>
        <w:spacing w:line="240" w:lineRule="atLeast"/>
        <w:ind w:firstLine="0"/>
        <w:rPr>
          <w:bCs/>
        </w:rPr>
      </w:pPr>
      <w:r w:rsidRPr="007B3D2D">
        <w:rPr>
          <w:bCs/>
        </w:rPr>
        <w:t>(c)</w:t>
      </w:r>
      <w:r w:rsidRPr="007B3D2D">
        <w:rPr>
          <w:bCs/>
        </w:rPr>
        <w:tab/>
      </w:r>
      <w:r w:rsidR="00734DDB" w:rsidRPr="007B3D2D">
        <w:rPr>
          <w:bCs/>
        </w:rPr>
        <w:t>A</w:t>
      </w:r>
      <w:r w:rsidR="00616F0B" w:rsidRPr="007B3D2D">
        <w:rPr>
          <w:bCs/>
        </w:rPr>
        <w:t xml:space="preserve"> stationary vehicle </w:t>
      </w:r>
      <w:r w:rsidR="00734DDB" w:rsidRPr="007B3D2D">
        <w:rPr>
          <w:bCs/>
        </w:rPr>
        <w:t xml:space="preserve">facing towards the VUT </w:t>
      </w:r>
      <w:r w:rsidR="00685D1E" w:rsidRPr="007B3D2D">
        <w:rPr>
          <w:bCs/>
        </w:rPr>
        <w:t xml:space="preserve">for systems that </w:t>
      </w:r>
      <w:proofErr w:type="gramStart"/>
      <w:r w:rsidR="00934556" w:rsidRPr="007B3D2D">
        <w:rPr>
          <w:bCs/>
        </w:rPr>
        <w:t>are able to</w:t>
      </w:r>
      <w:proofErr w:type="gramEnd"/>
      <w:r w:rsidR="00934556" w:rsidRPr="007B3D2D">
        <w:rPr>
          <w:bCs/>
        </w:rPr>
        <w:t xml:space="preserve"> operate in non-highway conditions. </w:t>
      </w:r>
    </w:p>
    <w:p w14:paraId="5223A7C1" w14:textId="77777777" w:rsidR="00821B3D"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lastRenderedPageBreak/>
        <w:t>4.2.5.2.2.</w:t>
      </w:r>
      <w:r w:rsidRPr="007B3D2D">
        <w:rPr>
          <w:b w:val="0"/>
          <w:bCs/>
          <w:sz w:val="20"/>
        </w:rPr>
        <w:tab/>
      </w:r>
      <w:r w:rsidR="00821B3D" w:rsidRPr="007B3D2D">
        <w:rPr>
          <w:b w:val="0"/>
          <w:bCs/>
          <w:sz w:val="20"/>
        </w:rPr>
        <w:t>Stationary vehicle ahead on a curved section of road</w:t>
      </w:r>
    </w:p>
    <w:p w14:paraId="3CE7875B" w14:textId="77777777" w:rsidR="00821B3D"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4.2.5.2.2.1.</w:t>
      </w:r>
      <w:r w:rsidRPr="007B3D2D">
        <w:rPr>
          <w:b w:val="0"/>
          <w:bCs/>
          <w:sz w:val="20"/>
        </w:rPr>
        <w:tab/>
      </w:r>
      <w:r w:rsidR="00821B3D" w:rsidRPr="007B3D2D">
        <w:rPr>
          <w:b w:val="0"/>
          <w:bCs/>
          <w:sz w:val="20"/>
        </w:rPr>
        <w:t xml:space="preserve">Base Test: </w:t>
      </w:r>
      <w:r w:rsidR="00F51FF4" w:rsidRPr="007B3D2D">
        <w:rPr>
          <w:b w:val="0"/>
          <w:bCs/>
          <w:sz w:val="20"/>
        </w:rPr>
        <w:t>The test shall confirm the declared response capability of the system for a s</w:t>
      </w:r>
      <w:r w:rsidR="00821B3D" w:rsidRPr="007B3D2D">
        <w:rPr>
          <w:b w:val="0"/>
          <w:bCs/>
          <w:sz w:val="20"/>
        </w:rPr>
        <w:t>tationary vehicle ahead on curved section of road</w:t>
      </w:r>
      <w:r w:rsidR="00F51FF4" w:rsidRPr="007B3D2D">
        <w:rPr>
          <w:b w:val="0"/>
          <w:bCs/>
          <w:sz w:val="20"/>
        </w:rPr>
        <w:t>.</w:t>
      </w:r>
      <w:r w:rsidR="00821B3D" w:rsidRPr="007B3D2D">
        <w:rPr>
          <w:b w:val="0"/>
          <w:bCs/>
          <w:sz w:val="20"/>
        </w:rPr>
        <w:t xml:space="preserve"> </w:t>
      </w:r>
    </w:p>
    <w:p w14:paraId="19408BA6" w14:textId="77777777" w:rsidR="0022794E" w:rsidRPr="007B3D2D" w:rsidRDefault="00B65617" w:rsidP="00DC7809">
      <w:pPr>
        <w:spacing w:after="120"/>
        <w:ind w:left="2268" w:right="1134" w:hanging="1134"/>
        <w:jc w:val="both"/>
        <w:rPr>
          <w:bCs/>
        </w:rPr>
      </w:pPr>
      <w:r w:rsidRPr="007B3D2D">
        <w:rPr>
          <w:bCs/>
        </w:rPr>
        <w:t>4.2.5.2.2.1.1.</w:t>
      </w:r>
      <w:r w:rsidRPr="007B3D2D">
        <w:rPr>
          <w:bCs/>
        </w:rPr>
        <w:tab/>
      </w:r>
      <w:r w:rsidR="001E4B6D" w:rsidRPr="007B3D2D">
        <w:rPr>
          <w:bCs/>
        </w:rPr>
        <w:t xml:space="preserve">The target shall be </w:t>
      </w:r>
      <w:proofErr w:type="gramStart"/>
      <w:r w:rsidR="001E4B6D" w:rsidRPr="007B3D2D">
        <w:rPr>
          <w:bCs/>
        </w:rPr>
        <w:t xml:space="preserve">positioned </w:t>
      </w:r>
      <w:r w:rsidR="00696C15" w:rsidRPr="007B3D2D">
        <w:rPr>
          <w:bCs/>
        </w:rPr>
        <w:t xml:space="preserve"> with</w:t>
      </w:r>
      <w:r w:rsidR="00C44743" w:rsidRPr="007B3D2D">
        <w:rPr>
          <w:bCs/>
        </w:rPr>
        <w:t>in</w:t>
      </w:r>
      <w:proofErr w:type="gramEnd"/>
      <w:r w:rsidR="00696C15" w:rsidRPr="007B3D2D">
        <w:rPr>
          <w:bCs/>
        </w:rPr>
        <w:t xml:space="preserve"> a 0.5 m offset </w:t>
      </w:r>
      <w:r w:rsidR="00B06D4D" w:rsidRPr="007B3D2D">
        <w:rPr>
          <w:bCs/>
        </w:rPr>
        <w:t xml:space="preserve">between the centreline of the target vehicle and the centreline of </w:t>
      </w:r>
      <w:r w:rsidR="00696C15" w:rsidRPr="007B3D2D">
        <w:rPr>
          <w:bCs/>
        </w:rPr>
        <w:t xml:space="preserve">the lane </w:t>
      </w:r>
      <w:r w:rsidR="00BA7750" w:rsidRPr="007B3D2D">
        <w:rPr>
          <w:bCs/>
        </w:rPr>
        <w:t>around the bend</w:t>
      </w:r>
      <w:r w:rsidR="001E4B6D" w:rsidRPr="007B3D2D">
        <w:rPr>
          <w:bCs/>
        </w:rPr>
        <w:t xml:space="preserve"> (1st turn defined in 4.2.4.1. of this Annex) so that the rear corner is touching the extrapolated lane line if the straight were to continue.</w:t>
      </w:r>
    </w:p>
    <w:p w14:paraId="5C3A0DC2" w14:textId="77777777" w:rsidR="00821B3D" w:rsidRPr="007B3D2D" w:rsidRDefault="00B65617" w:rsidP="00DC7809">
      <w:pPr>
        <w:spacing w:after="120"/>
        <w:ind w:left="2268" w:right="1134" w:hanging="1134"/>
        <w:jc w:val="both"/>
        <w:rPr>
          <w:bCs/>
        </w:rPr>
      </w:pPr>
      <w:r w:rsidRPr="007B3D2D">
        <w:rPr>
          <w:bCs/>
        </w:rPr>
        <w:t>4.2.5.2.2.1.2.</w:t>
      </w:r>
      <w:r w:rsidRPr="007B3D2D">
        <w:rPr>
          <w:bCs/>
        </w:rPr>
        <w:tab/>
      </w:r>
      <w:r w:rsidR="0022794E" w:rsidRPr="007B3D2D">
        <w:rPr>
          <w:bCs/>
        </w:rPr>
        <w:t xml:space="preserve">The </w:t>
      </w:r>
      <w:r w:rsidR="00F51FF4" w:rsidRPr="007B3D2D">
        <w:rPr>
          <w:bCs/>
        </w:rPr>
        <w:t xml:space="preserve">VUT </w:t>
      </w:r>
      <w:r w:rsidR="0022794E" w:rsidRPr="007B3D2D">
        <w:rPr>
          <w:bCs/>
        </w:rPr>
        <w:t>vehicle shall be driven along the straight section of the fully marked lane at a constant speed with the system on for enough time for the lateral control to take up a constant position within the lane, prior to the start of the curved section of road.</w:t>
      </w:r>
    </w:p>
    <w:p w14:paraId="3A2EBCFE" w14:textId="77777777" w:rsidR="00AB3AB5" w:rsidRPr="007B3D2D" w:rsidRDefault="00AB3AB5" w:rsidP="00DC7809">
      <w:pPr>
        <w:pStyle w:val="ListParagraph"/>
        <w:spacing w:after="120"/>
        <w:ind w:left="1800" w:right="1134"/>
        <w:rPr>
          <w:bCs/>
        </w:rPr>
      </w:pPr>
    </w:p>
    <w:p w14:paraId="2E153D3B" w14:textId="77777777" w:rsidR="008A01ED" w:rsidRPr="007B3D2D" w:rsidRDefault="008A01ED" w:rsidP="008A01ED">
      <w:pPr>
        <w:pStyle w:val="ListParagraph"/>
        <w:spacing w:after="120"/>
        <w:ind w:left="2340" w:right="1134"/>
        <w:rPr>
          <w:bCs/>
        </w:rPr>
      </w:pPr>
    </w:p>
    <w:p w14:paraId="7FDADBEB" w14:textId="242329B3" w:rsidR="00EC6256" w:rsidRPr="007B3D2D" w:rsidRDefault="008014D5" w:rsidP="008014D5">
      <w:pPr>
        <w:pStyle w:val="ListParagraph"/>
        <w:spacing w:after="120"/>
        <w:ind w:left="2268" w:right="1134"/>
        <w:rPr>
          <w:bCs/>
        </w:rPr>
      </w:pPr>
      <w:r w:rsidRPr="00A21912">
        <w:rPr>
          <w:noProof/>
          <w:lang w:eastAsia="en-GB"/>
        </w:rPr>
        <w:drawing>
          <wp:inline distT="0" distB="0" distL="0" distR="0" wp14:anchorId="74038460" wp14:editId="45FA5A99">
            <wp:extent cx="3936365" cy="1719276"/>
            <wp:effectExtent l="0" t="0" r="698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948678" cy="1724654"/>
                    </a:xfrm>
                    <a:prstGeom prst="rect">
                      <a:avLst/>
                    </a:prstGeom>
                  </pic:spPr>
                </pic:pic>
              </a:graphicData>
            </a:graphic>
          </wp:inline>
        </w:drawing>
      </w:r>
    </w:p>
    <w:p w14:paraId="0A33BE43" w14:textId="77777777" w:rsidR="00821B3D" w:rsidRPr="007B3D2D" w:rsidRDefault="00B65617" w:rsidP="00DC7809">
      <w:pPr>
        <w:spacing w:after="120"/>
        <w:ind w:left="2268" w:right="1134" w:hanging="1134"/>
        <w:rPr>
          <w:bCs/>
        </w:rPr>
      </w:pPr>
      <w:r w:rsidRPr="007B3D2D">
        <w:rPr>
          <w:bCs/>
        </w:rPr>
        <w:t>4.2.5.2.2.2.</w:t>
      </w:r>
      <w:r w:rsidRPr="007B3D2D">
        <w:rPr>
          <w:bCs/>
        </w:rPr>
        <w:tab/>
      </w:r>
      <w:r w:rsidR="00821B3D" w:rsidRPr="007B3D2D">
        <w:rPr>
          <w:bCs/>
        </w:rPr>
        <w:t xml:space="preserve">Extended Testing: </w:t>
      </w:r>
      <w:r w:rsidR="00097137" w:rsidRPr="007B3D2D">
        <w:rPr>
          <w:bCs/>
        </w:rPr>
        <w:t>The test shall demonstrate that the system is not</w:t>
      </w:r>
      <w:r w:rsidR="00970D38" w:rsidRPr="007B3D2D">
        <w:rPr>
          <w:bCs/>
        </w:rPr>
        <w:t xml:space="preserve"> unreasonably</w:t>
      </w:r>
      <w:r w:rsidR="00097137" w:rsidRPr="007B3D2D">
        <w:rPr>
          <w:bCs/>
        </w:rPr>
        <w:t xml:space="preserve"> changing </w:t>
      </w:r>
      <w:r w:rsidR="00DB4174" w:rsidRPr="007B3D2D">
        <w:rPr>
          <w:bCs/>
        </w:rPr>
        <w:t xml:space="preserve">the </w:t>
      </w:r>
      <w:r w:rsidR="00097137" w:rsidRPr="007B3D2D">
        <w:rPr>
          <w:bCs/>
        </w:rPr>
        <w:t>control strategy for a s</w:t>
      </w:r>
      <w:r w:rsidR="00821B3D" w:rsidRPr="007B3D2D">
        <w:rPr>
          <w:bCs/>
        </w:rPr>
        <w:t xml:space="preserve">tationary vehicle ahead on </w:t>
      </w:r>
      <w:r w:rsidR="000951B9" w:rsidRPr="007B3D2D">
        <w:rPr>
          <w:bCs/>
        </w:rPr>
        <w:t xml:space="preserve">curved </w:t>
      </w:r>
      <w:r w:rsidR="00821B3D" w:rsidRPr="007B3D2D">
        <w:rPr>
          <w:bCs/>
        </w:rPr>
        <w:t>section of road</w:t>
      </w:r>
      <w:r w:rsidR="00097137" w:rsidRPr="007B3D2D">
        <w:rPr>
          <w:bCs/>
        </w:rPr>
        <w:t>.</w:t>
      </w:r>
    </w:p>
    <w:p w14:paraId="7E16B56D" w14:textId="77777777" w:rsidR="00821B3D"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4.2.5.2.2.2.1.</w:t>
      </w:r>
      <w:r w:rsidRPr="007B3D2D">
        <w:rPr>
          <w:b w:val="0"/>
          <w:bCs/>
          <w:sz w:val="20"/>
        </w:rPr>
        <w:tab/>
      </w:r>
      <w:r w:rsidR="00821B3D" w:rsidRPr="007B3D2D">
        <w:rPr>
          <w:b w:val="0"/>
          <w:bCs/>
          <w:sz w:val="20"/>
        </w:rPr>
        <w:t>The test shall be executed at least</w:t>
      </w:r>
      <w:r w:rsidR="00F610CE" w:rsidRPr="007B3D2D">
        <w:rPr>
          <w:b w:val="0"/>
          <w:bCs/>
          <w:sz w:val="20"/>
        </w:rPr>
        <w:t xml:space="preserve"> with</w:t>
      </w:r>
      <w:r w:rsidR="00821B3D" w:rsidRPr="007B3D2D">
        <w:rPr>
          <w:b w:val="0"/>
          <w:bCs/>
          <w:sz w:val="20"/>
        </w:rPr>
        <w:t xml:space="preserve">: </w:t>
      </w:r>
    </w:p>
    <w:p w14:paraId="483B136E" w14:textId="77777777" w:rsidR="00821B3D" w:rsidRPr="007B3D2D" w:rsidRDefault="00B65617" w:rsidP="00DC7809">
      <w:pPr>
        <w:pStyle w:val="para"/>
        <w:spacing w:line="240" w:lineRule="atLeast"/>
        <w:ind w:firstLine="0"/>
        <w:rPr>
          <w:bCs/>
        </w:rPr>
      </w:pPr>
      <w:r w:rsidRPr="007B3D2D">
        <w:rPr>
          <w:bCs/>
        </w:rPr>
        <w:t>(a)</w:t>
      </w:r>
      <w:r w:rsidRPr="007B3D2D">
        <w:rPr>
          <w:bCs/>
        </w:rPr>
        <w:tab/>
      </w:r>
      <w:r w:rsidR="00F610CE" w:rsidRPr="007B3D2D">
        <w:rPr>
          <w:bCs/>
        </w:rPr>
        <w:t>A</w:t>
      </w:r>
      <w:r w:rsidR="00821B3D" w:rsidRPr="007B3D2D">
        <w:rPr>
          <w:bCs/>
        </w:rPr>
        <w:t xml:space="preserve"> stationary vehicle of a different type</w:t>
      </w:r>
      <w:r w:rsidR="00F610CE" w:rsidRPr="007B3D2D">
        <w:rPr>
          <w:bCs/>
        </w:rPr>
        <w:t xml:space="preserve"> or category</w:t>
      </w:r>
      <w:r w:rsidR="00821B3D" w:rsidRPr="007B3D2D">
        <w:rPr>
          <w:bCs/>
        </w:rPr>
        <w:t>;</w:t>
      </w:r>
    </w:p>
    <w:p w14:paraId="1D652E1E" w14:textId="77777777" w:rsidR="00821B3D" w:rsidRPr="007B3D2D" w:rsidRDefault="00B65617" w:rsidP="009A2F07">
      <w:pPr>
        <w:pStyle w:val="para"/>
        <w:spacing w:line="240" w:lineRule="atLeast"/>
        <w:ind w:left="2835" w:hanging="567"/>
        <w:rPr>
          <w:bCs/>
        </w:rPr>
      </w:pPr>
      <w:r w:rsidRPr="007B3D2D">
        <w:rPr>
          <w:bCs/>
        </w:rPr>
        <w:t>(b)</w:t>
      </w:r>
      <w:r w:rsidRPr="007B3D2D">
        <w:rPr>
          <w:bCs/>
        </w:rPr>
        <w:tab/>
      </w:r>
      <w:r w:rsidR="00F610CE" w:rsidRPr="007B3D2D">
        <w:rPr>
          <w:bCs/>
        </w:rPr>
        <w:t>A</w:t>
      </w:r>
      <w:r w:rsidR="00821B3D" w:rsidRPr="007B3D2D">
        <w:rPr>
          <w:bCs/>
        </w:rPr>
        <w:t xml:space="preserve"> stationary vehicle</w:t>
      </w:r>
      <w:r w:rsidR="00F610CE" w:rsidRPr="007B3D2D">
        <w:rPr>
          <w:bCs/>
        </w:rPr>
        <w:t xml:space="preserve"> positioned with a larger</w:t>
      </w:r>
      <w:r w:rsidR="00821B3D" w:rsidRPr="007B3D2D">
        <w:rPr>
          <w:bCs/>
        </w:rPr>
        <w:t xml:space="preserve"> </w:t>
      </w:r>
      <w:r w:rsidR="000951B9" w:rsidRPr="007B3D2D">
        <w:rPr>
          <w:bCs/>
        </w:rPr>
        <w:t>offset from the centre position of the lane</w:t>
      </w:r>
      <w:r w:rsidR="00821B3D" w:rsidRPr="007B3D2D">
        <w:rPr>
          <w:bCs/>
        </w:rPr>
        <w:t>;</w:t>
      </w:r>
    </w:p>
    <w:p w14:paraId="4DA6EF7E" w14:textId="77777777" w:rsidR="0059632A" w:rsidRPr="007B3D2D" w:rsidRDefault="00B65617" w:rsidP="00DC7809">
      <w:pPr>
        <w:pStyle w:val="para"/>
        <w:spacing w:line="240" w:lineRule="atLeast"/>
        <w:ind w:firstLine="0"/>
        <w:rPr>
          <w:bCs/>
        </w:rPr>
      </w:pPr>
      <w:r w:rsidRPr="007B3D2D">
        <w:rPr>
          <w:bCs/>
        </w:rPr>
        <w:t>(c)</w:t>
      </w:r>
      <w:r w:rsidRPr="007B3D2D">
        <w:rPr>
          <w:bCs/>
        </w:rPr>
        <w:tab/>
      </w:r>
      <w:r w:rsidR="0049410B" w:rsidRPr="007B3D2D">
        <w:rPr>
          <w:bCs/>
        </w:rPr>
        <w:t>A</w:t>
      </w:r>
      <w:r w:rsidR="003951FB" w:rsidRPr="007B3D2D">
        <w:rPr>
          <w:bCs/>
        </w:rPr>
        <w:t>n angle of a stationary vehicle to the centreline of the lane;</w:t>
      </w:r>
      <w:r w:rsidR="0049410B" w:rsidRPr="007B3D2D">
        <w:rPr>
          <w:bCs/>
        </w:rPr>
        <w:t xml:space="preserve"> </w:t>
      </w:r>
    </w:p>
    <w:p w14:paraId="183E9043" w14:textId="77777777" w:rsidR="00821B3D" w:rsidRPr="007B3D2D" w:rsidRDefault="0059632A" w:rsidP="009A2F07">
      <w:pPr>
        <w:pStyle w:val="para"/>
        <w:spacing w:line="240" w:lineRule="atLeast"/>
        <w:ind w:left="2835" w:hanging="567"/>
        <w:rPr>
          <w:bCs/>
        </w:rPr>
      </w:pPr>
      <w:r w:rsidRPr="007B3D2D">
        <w:rPr>
          <w:bCs/>
        </w:rPr>
        <w:t>(d)</w:t>
      </w:r>
      <w:r w:rsidRPr="007B3D2D">
        <w:rPr>
          <w:bCs/>
        </w:rPr>
        <w:tab/>
        <w:t xml:space="preserve">A stationary vehicle facing </w:t>
      </w:r>
      <w:r w:rsidR="00084F70" w:rsidRPr="007B3D2D">
        <w:rPr>
          <w:bCs/>
        </w:rPr>
        <w:t xml:space="preserve">towards the VUT depending </w:t>
      </w:r>
      <w:r w:rsidR="003951FB" w:rsidRPr="007B3D2D">
        <w:rPr>
          <w:bCs/>
        </w:rPr>
        <w:t>for systems capable of operating in non-highway conditions.</w:t>
      </w:r>
      <w:r w:rsidR="0049410B" w:rsidRPr="007B3D2D">
        <w:rPr>
          <w:bCs/>
        </w:rPr>
        <w:t xml:space="preserve"> </w:t>
      </w:r>
    </w:p>
    <w:p w14:paraId="33312BDD" w14:textId="77777777" w:rsidR="00515B6A"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4.2.5.2.3.</w:t>
      </w:r>
      <w:r w:rsidRPr="007B3D2D">
        <w:rPr>
          <w:b w:val="0"/>
          <w:bCs/>
          <w:sz w:val="20"/>
        </w:rPr>
        <w:tab/>
      </w:r>
      <w:r w:rsidR="00515B6A" w:rsidRPr="007B3D2D">
        <w:rPr>
          <w:b w:val="0"/>
          <w:bCs/>
          <w:sz w:val="20"/>
        </w:rPr>
        <w:t xml:space="preserve">Slower moving vehicle ahead on a </w:t>
      </w:r>
      <w:r w:rsidR="00CA6C97" w:rsidRPr="007B3D2D">
        <w:rPr>
          <w:b w:val="0"/>
          <w:bCs/>
          <w:sz w:val="20"/>
        </w:rPr>
        <w:t>straight</w:t>
      </w:r>
      <w:r w:rsidR="00515B6A" w:rsidRPr="007B3D2D">
        <w:rPr>
          <w:b w:val="0"/>
          <w:bCs/>
          <w:sz w:val="20"/>
        </w:rPr>
        <w:t xml:space="preserve"> section of road</w:t>
      </w:r>
    </w:p>
    <w:p w14:paraId="006C88BE" w14:textId="77777777" w:rsidR="00BB1E04"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4.2.5.2.3.1.</w:t>
      </w:r>
      <w:r w:rsidRPr="007B3D2D">
        <w:rPr>
          <w:b w:val="0"/>
          <w:bCs/>
          <w:sz w:val="20"/>
        </w:rPr>
        <w:tab/>
      </w:r>
      <w:r w:rsidR="00515B6A" w:rsidRPr="007B3D2D">
        <w:rPr>
          <w:b w:val="0"/>
          <w:bCs/>
          <w:sz w:val="20"/>
        </w:rPr>
        <w:t xml:space="preserve">Base Test: </w:t>
      </w:r>
      <w:r w:rsidR="00333DB0" w:rsidRPr="007B3D2D">
        <w:rPr>
          <w:b w:val="0"/>
          <w:bCs/>
          <w:sz w:val="20"/>
        </w:rPr>
        <w:t>The test shall confirm the declared response capability of the system for a s</w:t>
      </w:r>
      <w:r w:rsidR="004B5941" w:rsidRPr="007B3D2D">
        <w:rPr>
          <w:b w:val="0"/>
          <w:bCs/>
          <w:sz w:val="20"/>
        </w:rPr>
        <w:t xml:space="preserve">lower moving </w:t>
      </w:r>
      <w:r w:rsidR="00515B6A" w:rsidRPr="007B3D2D">
        <w:rPr>
          <w:b w:val="0"/>
          <w:bCs/>
          <w:sz w:val="20"/>
        </w:rPr>
        <w:t xml:space="preserve">vehicle ahead on </w:t>
      </w:r>
      <w:r w:rsidR="004B5941" w:rsidRPr="007B3D2D">
        <w:rPr>
          <w:b w:val="0"/>
          <w:bCs/>
          <w:sz w:val="20"/>
        </w:rPr>
        <w:t>a straight</w:t>
      </w:r>
      <w:r w:rsidR="00515B6A" w:rsidRPr="007B3D2D">
        <w:rPr>
          <w:b w:val="0"/>
          <w:bCs/>
          <w:sz w:val="20"/>
        </w:rPr>
        <w:t xml:space="preserve"> section of road</w:t>
      </w:r>
      <w:r w:rsidR="00333DB0" w:rsidRPr="007B3D2D">
        <w:rPr>
          <w:b w:val="0"/>
          <w:bCs/>
          <w:sz w:val="20"/>
        </w:rPr>
        <w:t xml:space="preserve">. </w:t>
      </w:r>
    </w:p>
    <w:p w14:paraId="5EC69120" w14:textId="77777777" w:rsidR="00515B6A"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4.2.5.2.3.1.1.</w:t>
      </w:r>
      <w:r w:rsidRPr="007B3D2D">
        <w:rPr>
          <w:b w:val="0"/>
          <w:bCs/>
          <w:sz w:val="20"/>
        </w:rPr>
        <w:tab/>
      </w:r>
      <w:r w:rsidR="00BB1E04" w:rsidRPr="007B3D2D">
        <w:rPr>
          <w:b w:val="0"/>
          <w:bCs/>
          <w:sz w:val="20"/>
        </w:rPr>
        <w:t xml:space="preserve">The </w:t>
      </w:r>
      <w:r w:rsidR="00333DB0" w:rsidRPr="007B3D2D">
        <w:rPr>
          <w:b w:val="0"/>
          <w:bCs/>
          <w:sz w:val="20"/>
        </w:rPr>
        <w:t>VUT</w:t>
      </w:r>
      <w:r w:rsidR="00BB1E04" w:rsidRPr="007B3D2D">
        <w:rPr>
          <w:b w:val="0"/>
          <w:bCs/>
          <w:sz w:val="20"/>
        </w:rPr>
        <w:t xml:space="preserve"> and the target shall travel in a straight line, in the same direction, for at least two seconds prior to the functional part of the test with a </w:t>
      </w:r>
      <w:r w:rsidR="00F82441" w:rsidRPr="007B3D2D">
        <w:rPr>
          <w:b w:val="0"/>
          <w:bCs/>
          <w:sz w:val="20"/>
        </w:rPr>
        <w:t>VUT</w:t>
      </w:r>
      <w:r w:rsidR="00BB1E04" w:rsidRPr="007B3D2D">
        <w:rPr>
          <w:b w:val="0"/>
          <w:bCs/>
          <w:sz w:val="20"/>
        </w:rPr>
        <w:t xml:space="preserve"> to target centreline offset of not more than </w:t>
      </w:r>
      <w:r w:rsidR="009E6B33" w:rsidRPr="007B3D2D">
        <w:rPr>
          <w:b w:val="0"/>
          <w:bCs/>
          <w:sz w:val="20"/>
        </w:rPr>
        <w:t>0.</w:t>
      </w:r>
      <w:r w:rsidR="00E01E73" w:rsidRPr="007B3D2D">
        <w:rPr>
          <w:b w:val="0"/>
          <w:bCs/>
          <w:sz w:val="20"/>
        </w:rPr>
        <w:t>5</w:t>
      </w:r>
      <w:r w:rsidR="00BB1E04" w:rsidRPr="007B3D2D">
        <w:rPr>
          <w:b w:val="0"/>
          <w:bCs/>
          <w:sz w:val="20"/>
        </w:rPr>
        <w:t xml:space="preserve"> m. </w:t>
      </w:r>
    </w:p>
    <w:p w14:paraId="02BA69FF" w14:textId="77777777" w:rsidR="00515B6A" w:rsidRPr="007B3D2D" w:rsidRDefault="00B65617" w:rsidP="00DC7809">
      <w:pPr>
        <w:spacing w:after="120"/>
        <w:ind w:left="2268" w:right="1134" w:hanging="1134"/>
        <w:rPr>
          <w:bCs/>
        </w:rPr>
      </w:pPr>
      <w:r w:rsidRPr="007B3D2D">
        <w:rPr>
          <w:bCs/>
        </w:rPr>
        <w:t>4.2.5.2.3.1.2.</w:t>
      </w:r>
      <w:r w:rsidRPr="007B3D2D">
        <w:rPr>
          <w:bCs/>
        </w:rPr>
        <w:tab/>
      </w:r>
      <w:r w:rsidR="006A58AF" w:rsidRPr="007B3D2D">
        <w:rPr>
          <w:bCs/>
        </w:rPr>
        <w:t>T</w:t>
      </w:r>
      <w:r w:rsidR="00B95C9F" w:rsidRPr="007B3D2D">
        <w:rPr>
          <w:bCs/>
        </w:rPr>
        <w:t>he t</w:t>
      </w:r>
      <w:r w:rsidR="006A58AF" w:rsidRPr="007B3D2D">
        <w:rPr>
          <w:bCs/>
        </w:rPr>
        <w:t xml:space="preserve">ests shall be conducted with a slower moving vehicle target travelling 50 km/h slower than the </w:t>
      </w:r>
      <w:r w:rsidR="00B95C9F" w:rsidRPr="007B3D2D">
        <w:rPr>
          <w:bCs/>
        </w:rPr>
        <w:t>VUT</w:t>
      </w:r>
      <w:r w:rsidR="006A58AF" w:rsidRPr="007B3D2D">
        <w:rPr>
          <w:bCs/>
        </w:rPr>
        <w:t>.</w:t>
      </w:r>
    </w:p>
    <w:p w14:paraId="448113C2" w14:textId="77777777" w:rsidR="00AF5C2E" w:rsidRPr="007B3D2D" w:rsidRDefault="00AF5C2E" w:rsidP="00DC7809">
      <w:pPr>
        <w:pStyle w:val="ListParagraph"/>
        <w:spacing w:after="120"/>
        <w:ind w:left="1800" w:right="1134"/>
        <w:rPr>
          <w:bCs/>
        </w:rPr>
      </w:pPr>
    </w:p>
    <w:p w14:paraId="26DFD531" w14:textId="77777777" w:rsidR="00B95C9F" w:rsidRPr="007B3D2D" w:rsidRDefault="00B95C9F" w:rsidP="00B95C9F">
      <w:pPr>
        <w:pStyle w:val="ListParagraph"/>
        <w:spacing w:after="120"/>
        <w:ind w:left="2340" w:right="1134"/>
        <w:rPr>
          <w:bCs/>
        </w:rPr>
      </w:pPr>
      <w:r w:rsidRPr="007B3D2D">
        <w:rPr>
          <w:bCs/>
          <w:noProof/>
          <w:lang w:eastAsia="en-GB"/>
        </w:rPr>
        <w:drawing>
          <wp:inline distT="0" distB="0" distL="0" distR="0" wp14:anchorId="4F652F0D" wp14:editId="77CAF609">
            <wp:extent cx="3936717" cy="1244851"/>
            <wp:effectExtent l="0" t="0" r="698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967123" cy="1254466"/>
                    </a:xfrm>
                    <a:prstGeom prst="rect">
                      <a:avLst/>
                    </a:prstGeom>
                  </pic:spPr>
                </pic:pic>
              </a:graphicData>
            </a:graphic>
          </wp:inline>
        </w:drawing>
      </w:r>
    </w:p>
    <w:p w14:paraId="74028FDD" w14:textId="77777777" w:rsidR="00515B6A" w:rsidRPr="007B3D2D" w:rsidRDefault="00B65617" w:rsidP="00DC7809">
      <w:pPr>
        <w:spacing w:after="120"/>
        <w:ind w:left="2268" w:right="1134" w:hanging="1134"/>
        <w:rPr>
          <w:bCs/>
        </w:rPr>
      </w:pPr>
      <w:r w:rsidRPr="007B3D2D">
        <w:rPr>
          <w:bCs/>
        </w:rPr>
        <w:lastRenderedPageBreak/>
        <w:t>4.2.5.2.3.2.</w:t>
      </w:r>
      <w:r w:rsidRPr="007B3D2D">
        <w:rPr>
          <w:bCs/>
        </w:rPr>
        <w:tab/>
      </w:r>
      <w:r w:rsidR="00515B6A" w:rsidRPr="007B3D2D">
        <w:rPr>
          <w:bCs/>
        </w:rPr>
        <w:t xml:space="preserve">Extended Testing: </w:t>
      </w:r>
      <w:r w:rsidR="006D4220" w:rsidRPr="007B3D2D">
        <w:rPr>
          <w:bCs/>
        </w:rPr>
        <w:t xml:space="preserve">The test shall demonstrate that the system is not </w:t>
      </w:r>
      <w:r w:rsidR="00542143" w:rsidRPr="007B3D2D">
        <w:rPr>
          <w:bCs/>
        </w:rPr>
        <w:t xml:space="preserve">unreasonably </w:t>
      </w:r>
      <w:r w:rsidR="006D4220" w:rsidRPr="007B3D2D">
        <w:rPr>
          <w:bCs/>
        </w:rPr>
        <w:t>changing</w:t>
      </w:r>
      <w:r w:rsidR="00DB4174" w:rsidRPr="007B3D2D">
        <w:rPr>
          <w:bCs/>
        </w:rPr>
        <w:t xml:space="preserve"> the</w:t>
      </w:r>
      <w:r w:rsidR="006D4220" w:rsidRPr="007B3D2D">
        <w:rPr>
          <w:bCs/>
        </w:rPr>
        <w:t xml:space="preserve"> control strategy for a s</w:t>
      </w:r>
      <w:r w:rsidR="00C54202" w:rsidRPr="007B3D2D">
        <w:rPr>
          <w:bCs/>
        </w:rPr>
        <w:t xml:space="preserve">lower moving </w:t>
      </w:r>
      <w:r w:rsidR="00515B6A" w:rsidRPr="007B3D2D">
        <w:rPr>
          <w:bCs/>
        </w:rPr>
        <w:t xml:space="preserve">vehicle ahead on </w:t>
      </w:r>
      <w:r w:rsidR="00C54202" w:rsidRPr="007B3D2D">
        <w:rPr>
          <w:bCs/>
        </w:rPr>
        <w:t>straight</w:t>
      </w:r>
      <w:r w:rsidR="00515B6A" w:rsidRPr="007B3D2D">
        <w:rPr>
          <w:bCs/>
        </w:rPr>
        <w:t xml:space="preserve"> section of road</w:t>
      </w:r>
      <w:r w:rsidR="00C445BA" w:rsidRPr="007B3D2D">
        <w:rPr>
          <w:bCs/>
        </w:rPr>
        <w:t>.</w:t>
      </w:r>
      <w:r w:rsidR="00515B6A" w:rsidRPr="007B3D2D">
        <w:rPr>
          <w:bCs/>
        </w:rPr>
        <w:t xml:space="preserve"> </w:t>
      </w:r>
    </w:p>
    <w:p w14:paraId="2156140A" w14:textId="77777777" w:rsidR="00515B6A"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4.2.5.2.3.2.1.</w:t>
      </w:r>
      <w:r w:rsidRPr="007B3D2D">
        <w:rPr>
          <w:b w:val="0"/>
          <w:bCs/>
          <w:sz w:val="20"/>
        </w:rPr>
        <w:tab/>
      </w:r>
      <w:r w:rsidR="00515B6A" w:rsidRPr="007B3D2D">
        <w:rPr>
          <w:b w:val="0"/>
          <w:bCs/>
          <w:sz w:val="20"/>
        </w:rPr>
        <w:t xml:space="preserve">The test shall be executed at least: </w:t>
      </w:r>
    </w:p>
    <w:p w14:paraId="7E4B75C2" w14:textId="77777777" w:rsidR="006417E5" w:rsidRPr="007B3D2D" w:rsidRDefault="00B65617" w:rsidP="00DC7809">
      <w:pPr>
        <w:pStyle w:val="para"/>
        <w:tabs>
          <w:tab w:val="left" w:pos="1560"/>
        </w:tabs>
        <w:spacing w:line="240" w:lineRule="atLeast"/>
        <w:ind w:firstLine="0"/>
        <w:rPr>
          <w:bCs/>
        </w:rPr>
      </w:pPr>
      <w:r w:rsidRPr="007B3D2D">
        <w:rPr>
          <w:bCs/>
        </w:rPr>
        <w:t>(a)</w:t>
      </w:r>
      <w:r w:rsidRPr="007B3D2D">
        <w:rPr>
          <w:bCs/>
        </w:rPr>
        <w:tab/>
      </w:r>
      <w:r w:rsidR="006417E5" w:rsidRPr="007B3D2D">
        <w:rPr>
          <w:bCs/>
        </w:rPr>
        <w:t xml:space="preserve">A slower moving vehicle of a different </w:t>
      </w:r>
      <w:r w:rsidR="00C445BA" w:rsidRPr="007B3D2D">
        <w:rPr>
          <w:bCs/>
        </w:rPr>
        <w:t xml:space="preserve">type or </w:t>
      </w:r>
      <w:r w:rsidR="006417E5" w:rsidRPr="007B3D2D">
        <w:rPr>
          <w:bCs/>
        </w:rPr>
        <w:t>category;</w:t>
      </w:r>
    </w:p>
    <w:p w14:paraId="2FF1812C" w14:textId="77777777" w:rsidR="006417E5" w:rsidRPr="007B3D2D" w:rsidRDefault="00B65617" w:rsidP="00463CB9">
      <w:pPr>
        <w:pStyle w:val="para"/>
        <w:tabs>
          <w:tab w:val="left" w:pos="1560"/>
        </w:tabs>
        <w:spacing w:line="240" w:lineRule="atLeast"/>
        <w:ind w:left="2835" w:hanging="567"/>
        <w:rPr>
          <w:bCs/>
        </w:rPr>
      </w:pPr>
      <w:r w:rsidRPr="007B3D2D">
        <w:rPr>
          <w:bCs/>
        </w:rPr>
        <w:t>(b)</w:t>
      </w:r>
      <w:r w:rsidRPr="007B3D2D">
        <w:rPr>
          <w:bCs/>
        </w:rPr>
        <w:tab/>
      </w:r>
      <w:r w:rsidR="006417E5" w:rsidRPr="007B3D2D">
        <w:rPr>
          <w:bCs/>
        </w:rPr>
        <w:t xml:space="preserve">A slower moving vehicle positioned at a </w:t>
      </w:r>
      <w:r w:rsidR="00C445BA" w:rsidRPr="007B3D2D">
        <w:rPr>
          <w:bCs/>
        </w:rPr>
        <w:t xml:space="preserve">larger </w:t>
      </w:r>
      <w:r w:rsidR="006417E5" w:rsidRPr="007B3D2D">
        <w:rPr>
          <w:bCs/>
        </w:rPr>
        <w:t xml:space="preserve">offset to the </w:t>
      </w:r>
      <w:r w:rsidR="00C445BA" w:rsidRPr="007B3D2D">
        <w:rPr>
          <w:bCs/>
        </w:rPr>
        <w:t>VUT</w:t>
      </w:r>
      <w:r w:rsidR="006417E5" w:rsidRPr="007B3D2D">
        <w:rPr>
          <w:bCs/>
        </w:rPr>
        <w:t>’s centreline;</w:t>
      </w:r>
    </w:p>
    <w:p w14:paraId="5EF54BD3" w14:textId="77777777" w:rsidR="00821B3D" w:rsidRPr="007B3D2D" w:rsidRDefault="00B65617" w:rsidP="00463CB9">
      <w:pPr>
        <w:pStyle w:val="para"/>
        <w:tabs>
          <w:tab w:val="left" w:pos="1560"/>
        </w:tabs>
        <w:spacing w:line="240" w:lineRule="atLeast"/>
        <w:ind w:left="2835" w:hanging="567"/>
        <w:rPr>
          <w:bCs/>
        </w:rPr>
      </w:pPr>
      <w:r w:rsidRPr="007B3D2D">
        <w:rPr>
          <w:bCs/>
        </w:rPr>
        <w:t>(c)</w:t>
      </w:r>
      <w:r w:rsidRPr="007B3D2D">
        <w:rPr>
          <w:bCs/>
        </w:rPr>
        <w:tab/>
      </w:r>
      <w:r w:rsidR="006417E5" w:rsidRPr="007B3D2D">
        <w:rPr>
          <w:bCs/>
        </w:rPr>
        <w:t xml:space="preserve">A slower moving vehicle with a </w:t>
      </w:r>
      <w:r w:rsidR="00C445BA" w:rsidRPr="007B3D2D">
        <w:rPr>
          <w:bCs/>
        </w:rPr>
        <w:t xml:space="preserve">larger </w:t>
      </w:r>
      <w:r w:rsidR="006417E5" w:rsidRPr="007B3D2D">
        <w:rPr>
          <w:bCs/>
        </w:rPr>
        <w:t xml:space="preserve">speed difference to the </w:t>
      </w:r>
      <w:r w:rsidR="006E5B37" w:rsidRPr="007B3D2D">
        <w:rPr>
          <w:bCs/>
        </w:rPr>
        <w:t>VUT</w:t>
      </w:r>
      <w:r w:rsidR="006417E5" w:rsidRPr="007B3D2D">
        <w:rPr>
          <w:bCs/>
        </w:rPr>
        <w:t>’s speed</w:t>
      </w:r>
      <w:r w:rsidR="006E5B37" w:rsidRPr="007B3D2D">
        <w:rPr>
          <w:bCs/>
        </w:rPr>
        <w:t>.</w:t>
      </w:r>
    </w:p>
    <w:p w14:paraId="25B7F630" w14:textId="25FDD974" w:rsidR="005A06EB"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4.2.5.2.4.</w:t>
      </w:r>
      <w:r w:rsidR="00D0399B" w:rsidRPr="007B3D2D">
        <w:rPr>
          <w:b w:val="0"/>
          <w:bCs/>
          <w:sz w:val="20"/>
        </w:rPr>
        <w:tab/>
      </w:r>
      <w:r w:rsidR="005A06EB" w:rsidRPr="007B3D2D">
        <w:rPr>
          <w:b w:val="0"/>
          <w:bCs/>
          <w:sz w:val="20"/>
        </w:rPr>
        <w:t>(</w:t>
      </w:r>
      <w:r w:rsidR="00D0399B" w:rsidRPr="007B3D2D">
        <w:rPr>
          <w:b w:val="0"/>
          <w:bCs/>
          <w:sz w:val="20"/>
        </w:rPr>
        <w:t>Reserved</w:t>
      </w:r>
      <w:r w:rsidR="005A06EB" w:rsidRPr="007B3D2D">
        <w:rPr>
          <w:b w:val="0"/>
          <w:bCs/>
          <w:sz w:val="20"/>
        </w:rPr>
        <w:t>)</w:t>
      </w:r>
    </w:p>
    <w:p w14:paraId="036ACB80" w14:textId="0C7CAAFA" w:rsidR="00620DCF"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4.2.5.2.5.</w:t>
      </w:r>
      <w:r w:rsidRPr="007B3D2D">
        <w:rPr>
          <w:b w:val="0"/>
          <w:bCs/>
          <w:sz w:val="20"/>
        </w:rPr>
        <w:tab/>
      </w:r>
      <w:r w:rsidR="00620DCF" w:rsidRPr="007B3D2D">
        <w:rPr>
          <w:b w:val="0"/>
          <w:bCs/>
          <w:sz w:val="20"/>
        </w:rPr>
        <w:t>Cut-out of lead vehicle</w:t>
      </w:r>
    </w:p>
    <w:p w14:paraId="330DABEB" w14:textId="77777777" w:rsidR="00620DCF"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4.2.5.2.5.1.</w:t>
      </w:r>
      <w:r w:rsidRPr="007B3D2D">
        <w:rPr>
          <w:b w:val="0"/>
          <w:bCs/>
          <w:sz w:val="20"/>
        </w:rPr>
        <w:tab/>
      </w:r>
      <w:r w:rsidR="00620DCF" w:rsidRPr="007B3D2D">
        <w:rPr>
          <w:b w:val="0"/>
          <w:bCs/>
          <w:sz w:val="20"/>
        </w:rPr>
        <w:t xml:space="preserve">Base Test: </w:t>
      </w:r>
      <w:r w:rsidR="00D14348" w:rsidRPr="007B3D2D">
        <w:rPr>
          <w:b w:val="0"/>
          <w:bCs/>
          <w:sz w:val="20"/>
        </w:rPr>
        <w:t>The test shall confirm the declared response capability of the system for a c</w:t>
      </w:r>
      <w:r w:rsidR="0064182E" w:rsidRPr="007B3D2D">
        <w:rPr>
          <w:b w:val="0"/>
          <w:bCs/>
          <w:sz w:val="20"/>
        </w:rPr>
        <w:t xml:space="preserve">ut-out of </w:t>
      </w:r>
      <w:r w:rsidR="00D14348" w:rsidRPr="007B3D2D">
        <w:rPr>
          <w:b w:val="0"/>
          <w:bCs/>
          <w:sz w:val="20"/>
        </w:rPr>
        <w:t xml:space="preserve">the </w:t>
      </w:r>
      <w:r w:rsidR="0064182E" w:rsidRPr="007B3D2D">
        <w:rPr>
          <w:b w:val="0"/>
          <w:bCs/>
          <w:sz w:val="20"/>
        </w:rPr>
        <w:t xml:space="preserve">lead </w:t>
      </w:r>
      <w:r w:rsidR="00D83F1B" w:rsidRPr="007B3D2D">
        <w:rPr>
          <w:b w:val="0"/>
          <w:bCs/>
          <w:sz w:val="20"/>
        </w:rPr>
        <w:t>M</w:t>
      </w:r>
      <w:r w:rsidR="005569E1" w:rsidRPr="007B3D2D">
        <w:rPr>
          <w:b w:val="0"/>
          <w:bCs/>
          <w:sz w:val="20"/>
        </w:rPr>
        <w:t>1</w:t>
      </w:r>
      <w:r w:rsidR="00D83F1B" w:rsidRPr="007B3D2D">
        <w:rPr>
          <w:b w:val="0"/>
          <w:bCs/>
          <w:sz w:val="20"/>
        </w:rPr>
        <w:t xml:space="preserve"> category </w:t>
      </w:r>
      <w:r w:rsidR="0064182E" w:rsidRPr="007B3D2D">
        <w:rPr>
          <w:b w:val="0"/>
          <w:bCs/>
          <w:sz w:val="20"/>
        </w:rPr>
        <w:t>vehicle</w:t>
      </w:r>
      <w:r w:rsidR="00D14348" w:rsidRPr="007B3D2D">
        <w:rPr>
          <w:b w:val="0"/>
          <w:bCs/>
          <w:sz w:val="20"/>
        </w:rPr>
        <w:t>.</w:t>
      </w:r>
      <w:r w:rsidR="00620DCF" w:rsidRPr="007B3D2D">
        <w:rPr>
          <w:b w:val="0"/>
          <w:bCs/>
          <w:sz w:val="20"/>
        </w:rPr>
        <w:t xml:space="preserve"> </w:t>
      </w:r>
    </w:p>
    <w:p w14:paraId="2E89159D" w14:textId="77777777" w:rsidR="00620DCF"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4.2.5.2.5.1.1.</w:t>
      </w:r>
      <w:r w:rsidRPr="007B3D2D">
        <w:rPr>
          <w:b w:val="0"/>
          <w:bCs/>
          <w:sz w:val="20"/>
        </w:rPr>
        <w:tab/>
      </w:r>
      <w:r w:rsidR="004E7222" w:rsidRPr="007B3D2D">
        <w:rPr>
          <w:b w:val="0"/>
          <w:bCs/>
          <w:sz w:val="20"/>
        </w:rPr>
        <w:t>The vehicle cutting out shall perform a full lane change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r w:rsidR="00620DCF" w:rsidRPr="007B3D2D">
        <w:rPr>
          <w:b w:val="0"/>
          <w:bCs/>
          <w:sz w:val="20"/>
        </w:rPr>
        <w:t>.</w:t>
      </w:r>
    </w:p>
    <w:p w14:paraId="5C0EE733" w14:textId="77777777" w:rsidR="00620DCF" w:rsidRPr="007B3D2D" w:rsidRDefault="00B65617" w:rsidP="00DC7809">
      <w:pPr>
        <w:spacing w:after="120"/>
        <w:ind w:left="2268" w:right="1134" w:hanging="1134"/>
        <w:rPr>
          <w:bCs/>
        </w:rPr>
      </w:pPr>
      <w:r w:rsidRPr="007B3D2D">
        <w:rPr>
          <w:bCs/>
        </w:rPr>
        <w:t>4.2.5.2.5.1.2.</w:t>
      </w:r>
      <w:r w:rsidRPr="007B3D2D">
        <w:rPr>
          <w:bCs/>
        </w:rPr>
        <w:tab/>
      </w:r>
      <w:r w:rsidR="00482939" w:rsidRPr="007B3D2D">
        <w:rPr>
          <w:bCs/>
        </w:rPr>
        <w:t xml:space="preserve">The indicated TTC is defined as the TTC of the lead vehicle to the </w:t>
      </w:r>
      <w:r w:rsidR="00D14348" w:rsidRPr="007B3D2D">
        <w:rPr>
          <w:bCs/>
        </w:rPr>
        <w:t>target</w:t>
      </w:r>
      <w:r w:rsidR="00482939" w:rsidRPr="007B3D2D">
        <w:rPr>
          <w:bCs/>
        </w:rPr>
        <w:t xml:space="preserve"> when the lead vehicle will start the lane change. Indicators are not to be used by the </w:t>
      </w:r>
      <w:r w:rsidR="00D14348" w:rsidRPr="007B3D2D">
        <w:rPr>
          <w:bCs/>
        </w:rPr>
        <w:t xml:space="preserve">lead vehicle </w:t>
      </w:r>
      <w:r w:rsidR="00482939" w:rsidRPr="007B3D2D">
        <w:rPr>
          <w:bCs/>
        </w:rPr>
        <w:t xml:space="preserve">during the manoeuvre. </w:t>
      </w:r>
    </w:p>
    <w:p w14:paraId="42C86E16" w14:textId="77777777" w:rsidR="00643B5B" w:rsidRPr="007B3D2D" w:rsidRDefault="00B65617" w:rsidP="00DC7809">
      <w:pPr>
        <w:spacing w:after="120"/>
        <w:ind w:left="2268" w:right="1134" w:hanging="1134"/>
        <w:rPr>
          <w:bCs/>
        </w:rPr>
      </w:pPr>
      <w:r w:rsidRPr="007B3D2D">
        <w:rPr>
          <w:bCs/>
        </w:rPr>
        <w:t>4.2.5.2.5.1.3.</w:t>
      </w:r>
      <w:r w:rsidRPr="007B3D2D">
        <w:rPr>
          <w:bCs/>
        </w:rPr>
        <w:tab/>
      </w:r>
      <w:r w:rsidR="00797ECB" w:rsidRPr="007B3D2D">
        <w:rPr>
          <w:bCs/>
        </w:rPr>
        <w:t>The cutting out vehicle shall not deviate from its defined path by more than ±0.2 m</w:t>
      </w:r>
      <w:r w:rsidR="00620DCF" w:rsidRPr="007B3D2D">
        <w:rPr>
          <w:bCs/>
        </w:rPr>
        <w:t>.</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1E1A26" w:rsidRPr="007B3D2D" w14:paraId="76F2FC27" w14:textId="77777777" w:rsidTr="008013FF">
        <w:trPr>
          <w:trHeight w:val="150"/>
        </w:trPr>
        <w:tc>
          <w:tcPr>
            <w:tcW w:w="1843" w:type="dxa"/>
            <w:vMerge w:val="restart"/>
            <w:vAlign w:val="center"/>
          </w:tcPr>
          <w:p w14:paraId="1E3424AD" w14:textId="77777777" w:rsidR="001E1A26" w:rsidRPr="008014D5" w:rsidRDefault="001E1A26" w:rsidP="00B4042B">
            <w:pPr>
              <w:pStyle w:val="ListParagraph"/>
              <w:spacing w:before="80" w:after="80" w:line="200" w:lineRule="exact"/>
              <w:ind w:left="0" w:right="135"/>
              <w:contextualSpacing w:val="0"/>
              <w:rPr>
                <w:bCs/>
                <w:i/>
                <w:iCs/>
                <w:sz w:val="16"/>
                <w:szCs w:val="16"/>
              </w:rPr>
            </w:pPr>
            <w:r w:rsidRPr="008014D5">
              <w:rPr>
                <w:bCs/>
                <w:i/>
                <w:iCs/>
                <w:sz w:val="16"/>
                <w:szCs w:val="16"/>
              </w:rPr>
              <w:t>Cut-out test</w:t>
            </w:r>
          </w:p>
        </w:tc>
        <w:tc>
          <w:tcPr>
            <w:tcW w:w="836" w:type="dxa"/>
            <w:vMerge w:val="restart"/>
            <w:vAlign w:val="center"/>
          </w:tcPr>
          <w:p w14:paraId="516FBCCA" w14:textId="77777777" w:rsidR="00D83F1B" w:rsidRPr="008014D5" w:rsidRDefault="001E1A26" w:rsidP="00B4042B">
            <w:pPr>
              <w:pStyle w:val="ListParagraph"/>
              <w:spacing w:before="80" w:after="80" w:line="200" w:lineRule="exact"/>
              <w:ind w:left="0" w:right="135"/>
              <w:contextualSpacing w:val="0"/>
              <w:jc w:val="center"/>
              <w:rPr>
                <w:bCs/>
                <w:i/>
                <w:iCs/>
                <w:sz w:val="16"/>
                <w:szCs w:val="16"/>
              </w:rPr>
            </w:pPr>
            <w:r w:rsidRPr="008014D5">
              <w:rPr>
                <w:bCs/>
                <w:i/>
                <w:iCs/>
                <w:sz w:val="16"/>
                <w:szCs w:val="16"/>
              </w:rPr>
              <w:t>VUT</w:t>
            </w:r>
          </w:p>
        </w:tc>
        <w:tc>
          <w:tcPr>
            <w:tcW w:w="1148" w:type="dxa"/>
            <w:vMerge w:val="restart"/>
            <w:tcBorders>
              <w:right w:val="single" w:sz="12" w:space="0" w:color="auto"/>
            </w:tcBorders>
            <w:vAlign w:val="center"/>
          </w:tcPr>
          <w:p w14:paraId="46AA7736" w14:textId="77777777" w:rsidR="001E1A26" w:rsidRPr="008014D5" w:rsidRDefault="001E1A26" w:rsidP="00B4042B">
            <w:pPr>
              <w:pStyle w:val="ListParagraph"/>
              <w:spacing w:before="80" w:after="80" w:line="200" w:lineRule="exact"/>
              <w:ind w:left="0" w:right="135"/>
              <w:contextualSpacing w:val="0"/>
              <w:jc w:val="center"/>
              <w:rPr>
                <w:bCs/>
                <w:i/>
                <w:iCs/>
                <w:sz w:val="16"/>
                <w:szCs w:val="16"/>
              </w:rPr>
            </w:pPr>
            <w:r w:rsidRPr="008014D5">
              <w:rPr>
                <w:bCs/>
                <w:i/>
                <w:iCs/>
                <w:sz w:val="16"/>
                <w:szCs w:val="16"/>
              </w:rPr>
              <w:t>Lead vehicle</w:t>
            </w:r>
          </w:p>
          <w:p w14:paraId="14AC26B1" w14:textId="77777777" w:rsidR="00367286" w:rsidRPr="008014D5" w:rsidRDefault="00367286" w:rsidP="00B4042B">
            <w:pPr>
              <w:pStyle w:val="ListParagraph"/>
              <w:spacing w:before="80" w:after="80" w:line="200" w:lineRule="exact"/>
              <w:ind w:left="0" w:right="135"/>
              <w:contextualSpacing w:val="0"/>
              <w:jc w:val="center"/>
              <w:rPr>
                <w:bCs/>
                <w:i/>
                <w:iCs/>
                <w:sz w:val="16"/>
                <w:szCs w:val="16"/>
              </w:rPr>
            </w:pPr>
            <w:r w:rsidRPr="008014D5">
              <w:rPr>
                <w:bCs/>
                <w:i/>
                <w:iCs/>
                <w:sz w:val="16"/>
                <w:szCs w:val="16"/>
              </w:rPr>
              <w:t>(M</w:t>
            </w:r>
            <w:r w:rsidR="005569E1" w:rsidRPr="008014D5">
              <w:rPr>
                <w:bCs/>
                <w:i/>
                <w:iCs/>
                <w:sz w:val="16"/>
                <w:szCs w:val="16"/>
              </w:rPr>
              <w:t>1</w:t>
            </w:r>
            <w:r w:rsidRPr="008014D5">
              <w:rPr>
                <w:bCs/>
                <w:i/>
                <w:iCs/>
                <w:sz w:val="16"/>
                <w:szCs w:val="16"/>
              </w:rPr>
              <w:t xml:space="preserve"> Category)</w:t>
            </w:r>
          </w:p>
        </w:tc>
        <w:tc>
          <w:tcPr>
            <w:tcW w:w="3686" w:type="dxa"/>
            <w:gridSpan w:val="3"/>
            <w:tcBorders>
              <w:left w:val="single" w:sz="12" w:space="0" w:color="auto"/>
              <w:right w:val="single" w:sz="12" w:space="0" w:color="auto"/>
            </w:tcBorders>
            <w:vAlign w:val="center"/>
          </w:tcPr>
          <w:p w14:paraId="2B550023" w14:textId="77777777" w:rsidR="001E1A26" w:rsidRPr="008014D5" w:rsidRDefault="001E1A26" w:rsidP="00B4042B">
            <w:pPr>
              <w:pStyle w:val="ListParagraph"/>
              <w:spacing w:before="80" w:after="80" w:line="200" w:lineRule="exact"/>
              <w:ind w:left="0" w:right="1134"/>
              <w:contextualSpacing w:val="0"/>
              <w:jc w:val="center"/>
              <w:rPr>
                <w:bCs/>
                <w:i/>
                <w:iCs/>
                <w:sz w:val="16"/>
                <w:szCs w:val="16"/>
              </w:rPr>
            </w:pPr>
            <w:r w:rsidRPr="008014D5">
              <w:rPr>
                <w:bCs/>
                <w:i/>
                <w:iCs/>
                <w:sz w:val="16"/>
                <w:szCs w:val="16"/>
              </w:rPr>
              <w:t xml:space="preserve">Lane change </w:t>
            </w:r>
            <w:r w:rsidR="00D14348" w:rsidRPr="008014D5">
              <w:rPr>
                <w:bCs/>
                <w:i/>
                <w:iCs/>
                <w:sz w:val="16"/>
                <w:szCs w:val="16"/>
              </w:rPr>
              <w:t xml:space="preserve">manoeuvre </w:t>
            </w:r>
            <w:r w:rsidRPr="008014D5">
              <w:rPr>
                <w:bCs/>
                <w:i/>
                <w:iCs/>
                <w:sz w:val="16"/>
                <w:szCs w:val="16"/>
              </w:rPr>
              <w:t>of SOV</w:t>
            </w:r>
          </w:p>
        </w:tc>
      </w:tr>
      <w:tr w:rsidR="001E1A26" w:rsidRPr="007B3D2D" w14:paraId="4DA6441B" w14:textId="77777777" w:rsidTr="09F18CD7">
        <w:trPr>
          <w:trHeight w:val="150"/>
        </w:trPr>
        <w:tc>
          <w:tcPr>
            <w:tcW w:w="1843" w:type="dxa"/>
            <w:vMerge/>
            <w:vAlign w:val="center"/>
          </w:tcPr>
          <w:p w14:paraId="62C06245" w14:textId="77777777" w:rsidR="001E1A26" w:rsidRPr="008014D5" w:rsidRDefault="001E1A26" w:rsidP="00B4042B">
            <w:pPr>
              <w:pStyle w:val="ListParagraph"/>
              <w:spacing w:before="80" w:after="80" w:line="200" w:lineRule="exact"/>
              <w:ind w:left="0" w:right="1134"/>
              <w:contextualSpacing w:val="0"/>
              <w:jc w:val="center"/>
              <w:rPr>
                <w:bCs/>
                <w:i/>
                <w:iCs/>
                <w:sz w:val="16"/>
                <w:szCs w:val="16"/>
              </w:rPr>
            </w:pPr>
          </w:p>
        </w:tc>
        <w:tc>
          <w:tcPr>
            <w:tcW w:w="836" w:type="dxa"/>
            <w:vMerge/>
            <w:vAlign w:val="center"/>
          </w:tcPr>
          <w:p w14:paraId="0986E5E2" w14:textId="77777777" w:rsidR="001E1A26" w:rsidRPr="008014D5" w:rsidRDefault="001E1A26" w:rsidP="00B4042B">
            <w:pPr>
              <w:pStyle w:val="ListParagraph"/>
              <w:spacing w:before="80" w:after="80" w:line="200" w:lineRule="exact"/>
              <w:ind w:left="0" w:right="1134"/>
              <w:contextualSpacing w:val="0"/>
              <w:jc w:val="center"/>
              <w:rPr>
                <w:bCs/>
                <w:i/>
                <w:iCs/>
                <w:sz w:val="16"/>
                <w:szCs w:val="16"/>
              </w:rPr>
            </w:pPr>
          </w:p>
        </w:tc>
        <w:tc>
          <w:tcPr>
            <w:tcW w:w="1148" w:type="dxa"/>
            <w:vMerge/>
            <w:vAlign w:val="center"/>
          </w:tcPr>
          <w:p w14:paraId="172DC966" w14:textId="77777777" w:rsidR="001E1A26" w:rsidRPr="008014D5" w:rsidRDefault="001E1A26" w:rsidP="00B4042B">
            <w:pPr>
              <w:pStyle w:val="ListParagraph"/>
              <w:spacing w:before="80" w:after="80" w:line="200" w:lineRule="exact"/>
              <w:ind w:left="0" w:right="1134"/>
              <w:contextualSpacing w:val="0"/>
              <w:jc w:val="center"/>
              <w:rPr>
                <w:bCs/>
                <w:i/>
                <w:iCs/>
                <w:sz w:val="16"/>
                <w:szCs w:val="16"/>
              </w:rPr>
            </w:pPr>
          </w:p>
        </w:tc>
        <w:tc>
          <w:tcPr>
            <w:tcW w:w="1134" w:type="dxa"/>
            <w:tcBorders>
              <w:top w:val="single" w:sz="12" w:space="0" w:color="auto"/>
              <w:left w:val="single" w:sz="12" w:space="0" w:color="auto"/>
              <w:bottom w:val="single" w:sz="12" w:space="0" w:color="auto"/>
            </w:tcBorders>
            <w:vAlign w:val="center"/>
          </w:tcPr>
          <w:p w14:paraId="52940DAB" w14:textId="77777777" w:rsidR="001E1A26" w:rsidRPr="008014D5" w:rsidRDefault="001E1A26" w:rsidP="00B4042B">
            <w:pPr>
              <w:pStyle w:val="ListParagraph"/>
              <w:spacing w:before="80" w:after="80" w:line="200" w:lineRule="exact"/>
              <w:ind w:left="0" w:right="120"/>
              <w:contextualSpacing w:val="0"/>
              <w:jc w:val="center"/>
              <w:rPr>
                <w:bCs/>
                <w:i/>
                <w:iCs/>
                <w:sz w:val="16"/>
                <w:szCs w:val="16"/>
              </w:rPr>
            </w:pPr>
            <w:r w:rsidRPr="008014D5">
              <w:rPr>
                <w:bCs/>
                <w:i/>
                <w:iCs/>
                <w:sz w:val="16"/>
                <w:szCs w:val="16"/>
              </w:rPr>
              <w:t>Lateral acceleration</w:t>
            </w:r>
          </w:p>
        </w:tc>
        <w:tc>
          <w:tcPr>
            <w:tcW w:w="1134" w:type="dxa"/>
            <w:tcBorders>
              <w:top w:val="single" w:sz="12" w:space="0" w:color="auto"/>
              <w:bottom w:val="single" w:sz="12" w:space="0" w:color="auto"/>
            </w:tcBorders>
            <w:vAlign w:val="center"/>
          </w:tcPr>
          <w:p w14:paraId="14DD3B21" w14:textId="77777777" w:rsidR="001E1A26" w:rsidRPr="008014D5" w:rsidRDefault="001E1A26" w:rsidP="00B4042B">
            <w:pPr>
              <w:pStyle w:val="ListParagraph"/>
              <w:spacing w:before="80" w:after="80" w:line="200" w:lineRule="exact"/>
              <w:ind w:left="0" w:right="120"/>
              <w:contextualSpacing w:val="0"/>
              <w:jc w:val="center"/>
              <w:rPr>
                <w:bCs/>
                <w:i/>
                <w:iCs/>
                <w:sz w:val="16"/>
                <w:szCs w:val="16"/>
              </w:rPr>
            </w:pPr>
            <w:r w:rsidRPr="008014D5">
              <w:rPr>
                <w:bCs/>
                <w:i/>
                <w:iCs/>
                <w:sz w:val="16"/>
                <w:szCs w:val="16"/>
              </w:rPr>
              <w:t>Lane change length</w:t>
            </w:r>
          </w:p>
        </w:tc>
        <w:tc>
          <w:tcPr>
            <w:tcW w:w="1418" w:type="dxa"/>
            <w:tcBorders>
              <w:top w:val="single" w:sz="12" w:space="0" w:color="auto"/>
              <w:bottom w:val="single" w:sz="12" w:space="0" w:color="auto"/>
              <w:right w:val="single" w:sz="12" w:space="0" w:color="auto"/>
            </w:tcBorders>
            <w:vAlign w:val="center"/>
          </w:tcPr>
          <w:p w14:paraId="06322AF2" w14:textId="77777777" w:rsidR="001E1A26" w:rsidRPr="008014D5" w:rsidRDefault="001E1A26" w:rsidP="00B4042B">
            <w:pPr>
              <w:pStyle w:val="ListParagraph"/>
              <w:spacing w:before="80" w:after="80" w:line="200" w:lineRule="exact"/>
              <w:ind w:left="0" w:right="120"/>
              <w:contextualSpacing w:val="0"/>
              <w:jc w:val="center"/>
              <w:rPr>
                <w:bCs/>
                <w:i/>
                <w:iCs/>
                <w:sz w:val="16"/>
                <w:szCs w:val="16"/>
              </w:rPr>
            </w:pPr>
            <w:r w:rsidRPr="008014D5">
              <w:rPr>
                <w:bCs/>
                <w:i/>
                <w:iCs/>
                <w:sz w:val="16"/>
                <w:szCs w:val="16"/>
              </w:rPr>
              <w:t>Radius of turning segment</w:t>
            </w:r>
          </w:p>
        </w:tc>
      </w:tr>
      <w:tr w:rsidR="001E1A26" w:rsidRPr="007B3D2D" w14:paraId="280A569D" w14:textId="77777777" w:rsidTr="008013FF">
        <w:tc>
          <w:tcPr>
            <w:tcW w:w="1843" w:type="dxa"/>
            <w:tcBorders>
              <w:top w:val="single" w:sz="12" w:space="0" w:color="auto"/>
            </w:tcBorders>
            <w:vAlign w:val="center"/>
          </w:tcPr>
          <w:p w14:paraId="7E8F9081" w14:textId="77777777" w:rsidR="001E1A26" w:rsidRPr="008014D5" w:rsidRDefault="001E1A26" w:rsidP="005A78B7">
            <w:pPr>
              <w:pStyle w:val="ListParagraph"/>
              <w:spacing w:before="40" w:after="40" w:line="220" w:lineRule="exact"/>
              <w:ind w:left="0" w:right="150"/>
              <w:jc w:val="right"/>
              <w:rPr>
                <w:bCs/>
                <w:sz w:val="16"/>
                <w:szCs w:val="16"/>
              </w:rPr>
            </w:pPr>
            <w:r w:rsidRPr="008014D5">
              <w:rPr>
                <w:bCs/>
                <w:sz w:val="16"/>
                <w:szCs w:val="16"/>
              </w:rPr>
              <w:t xml:space="preserve">Cut-out </w:t>
            </w:r>
            <w:r w:rsidR="004D346B" w:rsidRPr="008014D5">
              <w:rPr>
                <w:bCs/>
                <w:sz w:val="16"/>
                <w:szCs w:val="16"/>
              </w:rPr>
              <w:t>at</w:t>
            </w:r>
            <w:r w:rsidRPr="008014D5">
              <w:rPr>
                <w:bCs/>
                <w:sz w:val="16"/>
                <w:szCs w:val="16"/>
              </w:rPr>
              <w:t xml:space="preserve"> TTC = 3 s</w:t>
            </w:r>
          </w:p>
        </w:tc>
        <w:tc>
          <w:tcPr>
            <w:tcW w:w="836" w:type="dxa"/>
            <w:tcBorders>
              <w:top w:val="single" w:sz="12" w:space="0" w:color="auto"/>
            </w:tcBorders>
            <w:vAlign w:val="center"/>
          </w:tcPr>
          <w:p w14:paraId="64A796C1" w14:textId="77777777" w:rsidR="001E1A26" w:rsidRPr="008014D5" w:rsidRDefault="001E1A26" w:rsidP="005A78B7">
            <w:pPr>
              <w:pStyle w:val="ListParagraph"/>
              <w:spacing w:before="40" w:after="40" w:line="220" w:lineRule="exact"/>
              <w:ind w:left="0" w:right="150"/>
              <w:contextualSpacing w:val="0"/>
              <w:jc w:val="right"/>
              <w:rPr>
                <w:bCs/>
                <w:sz w:val="16"/>
                <w:szCs w:val="16"/>
              </w:rPr>
            </w:pPr>
            <w:r w:rsidRPr="008014D5">
              <w:rPr>
                <w:bCs/>
                <w:sz w:val="16"/>
                <w:szCs w:val="16"/>
              </w:rPr>
              <w:t>70 km/h</w:t>
            </w:r>
          </w:p>
        </w:tc>
        <w:tc>
          <w:tcPr>
            <w:tcW w:w="1148" w:type="dxa"/>
            <w:tcBorders>
              <w:top w:val="single" w:sz="12" w:space="0" w:color="auto"/>
            </w:tcBorders>
            <w:vAlign w:val="center"/>
          </w:tcPr>
          <w:p w14:paraId="0C4F478D" w14:textId="77777777" w:rsidR="001E1A26" w:rsidRPr="008014D5" w:rsidRDefault="001E1A26" w:rsidP="005A78B7">
            <w:pPr>
              <w:pStyle w:val="ListParagraph"/>
              <w:spacing w:before="40" w:after="40" w:line="220" w:lineRule="exact"/>
              <w:ind w:left="0" w:right="150"/>
              <w:contextualSpacing w:val="0"/>
              <w:jc w:val="right"/>
              <w:rPr>
                <w:bCs/>
                <w:sz w:val="16"/>
                <w:szCs w:val="16"/>
              </w:rPr>
            </w:pPr>
            <w:r w:rsidRPr="008014D5">
              <w:rPr>
                <w:bCs/>
                <w:sz w:val="16"/>
                <w:szCs w:val="16"/>
              </w:rPr>
              <w:t>50 km/h</w:t>
            </w:r>
          </w:p>
        </w:tc>
        <w:tc>
          <w:tcPr>
            <w:tcW w:w="1134" w:type="dxa"/>
            <w:tcBorders>
              <w:top w:val="single" w:sz="12" w:space="0" w:color="auto"/>
            </w:tcBorders>
            <w:vAlign w:val="center"/>
          </w:tcPr>
          <w:p w14:paraId="5878B31B" w14:textId="77777777" w:rsidR="001E1A26" w:rsidRPr="008014D5" w:rsidRDefault="001E1A26" w:rsidP="005A78B7">
            <w:pPr>
              <w:pStyle w:val="ListParagraph"/>
              <w:spacing w:before="40" w:after="40" w:line="220" w:lineRule="exact"/>
              <w:ind w:left="0" w:right="150"/>
              <w:contextualSpacing w:val="0"/>
              <w:jc w:val="right"/>
              <w:rPr>
                <w:bCs/>
                <w:sz w:val="16"/>
                <w:szCs w:val="16"/>
              </w:rPr>
            </w:pPr>
            <w:r w:rsidRPr="008014D5">
              <w:rPr>
                <w:bCs/>
                <w:sz w:val="16"/>
                <w:szCs w:val="16"/>
              </w:rPr>
              <w:t>1.5 m/s</w:t>
            </w:r>
            <w:r w:rsidRPr="008014D5">
              <w:rPr>
                <w:bCs/>
                <w:sz w:val="16"/>
                <w:szCs w:val="16"/>
                <w:vertAlign w:val="superscript"/>
              </w:rPr>
              <w:t>2</w:t>
            </w:r>
          </w:p>
        </w:tc>
        <w:tc>
          <w:tcPr>
            <w:tcW w:w="1134" w:type="dxa"/>
            <w:tcBorders>
              <w:top w:val="single" w:sz="12" w:space="0" w:color="auto"/>
            </w:tcBorders>
            <w:vAlign w:val="center"/>
          </w:tcPr>
          <w:p w14:paraId="297BE635" w14:textId="77777777" w:rsidR="001E1A26" w:rsidRPr="008014D5" w:rsidRDefault="001E1A26" w:rsidP="005A78B7">
            <w:pPr>
              <w:pStyle w:val="ListParagraph"/>
              <w:spacing w:before="40" w:after="40" w:line="220" w:lineRule="exact"/>
              <w:ind w:left="0" w:right="150"/>
              <w:contextualSpacing w:val="0"/>
              <w:jc w:val="right"/>
              <w:rPr>
                <w:bCs/>
                <w:sz w:val="16"/>
                <w:szCs w:val="16"/>
              </w:rPr>
            </w:pPr>
            <w:r w:rsidRPr="008014D5">
              <w:rPr>
                <w:bCs/>
                <w:sz w:val="16"/>
                <w:szCs w:val="16"/>
              </w:rPr>
              <w:t>44 m</w:t>
            </w:r>
          </w:p>
        </w:tc>
        <w:tc>
          <w:tcPr>
            <w:tcW w:w="1418" w:type="dxa"/>
            <w:tcBorders>
              <w:top w:val="single" w:sz="12" w:space="0" w:color="auto"/>
            </w:tcBorders>
            <w:vAlign w:val="center"/>
          </w:tcPr>
          <w:p w14:paraId="113B391A" w14:textId="77777777" w:rsidR="001E1A26" w:rsidRPr="008014D5" w:rsidRDefault="001E1A26" w:rsidP="005A78B7">
            <w:pPr>
              <w:pStyle w:val="ListParagraph"/>
              <w:spacing w:before="40" w:after="40" w:line="220" w:lineRule="exact"/>
              <w:ind w:left="0" w:right="150"/>
              <w:contextualSpacing w:val="0"/>
              <w:jc w:val="right"/>
              <w:rPr>
                <w:bCs/>
                <w:sz w:val="16"/>
                <w:szCs w:val="16"/>
              </w:rPr>
            </w:pPr>
            <w:r w:rsidRPr="008014D5">
              <w:rPr>
                <w:bCs/>
                <w:sz w:val="16"/>
                <w:szCs w:val="16"/>
              </w:rPr>
              <w:t>130 m</w:t>
            </w:r>
          </w:p>
        </w:tc>
      </w:tr>
    </w:tbl>
    <w:p w14:paraId="2FA99968" w14:textId="77777777" w:rsidR="001E1A26" w:rsidRPr="007B3D2D" w:rsidRDefault="001E1A26" w:rsidP="00DC7809">
      <w:pPr>
        <w:spacing w:after="120"/>
        <w:ind w:left="1800" w:right="1134"/>
        <w:rPr>
          <w:bCs/>
        </w:rPr>
      </w:pPr>
    </w:p>
    <w:p w14:paraId="186EF27E" w14:textId="77777777" w:rsidR="005F1C34" w:rsidRPr="007B3D2D" w:rsidRDefault="005F1C34" w:rsidP="005F1C34">
      <w:pPr>
        <w:spacing w:after="120"/>
        <w:ind w:left="2340" w:right="1134"/>
        <w:rPr>
          <w:bCs/>
        </w:rPr>
      </w:pPr>
      <w:r w:rsidRPr="007B3D2D">
        <w:rPr>
          <w:bCs/>
          <w:noProof/>
          <w:lang w:eastAsia="en-GB"/>
        </w:rPr>
        <w:drawing>
          <wp:inline distT="0" distB="0" distL="0" distR="0" wp14:anchorId="0C430C30" wp14:editId="03375287">
            <wp:extent cx="4286816" cy="1683328"/>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320441" cy="1696532"/>
                    </a:xfrm>
                    <a:prstGeom prst="rect">
                      <a:avLst/>
                    </a:prstGeom>
                  </pic:spPr>
                </pic:pic>
              </a:graphicData>
            </a:graphic>
          </wp:inline>
        </w:drawing>
      </w:r>
    </w:p>
    <w:p w14:paraId="735978BA" w14:textId="77777777" w:rsidR="00620DCF" w:rsidRPr="007B3D2D" w:rsidRDefault="00B65617" w:rsidP="00DC7809">
      <w:pPr>
        <w:spacing w:after="120"/>
        <w:ind w:left="2268" w:right="1134" w:hanging="1134"/>
        <w:rPr>
          <w:bCs/>
        </w:rPr>
      </w:pPr>
      <w:r w:rsidRPr="007B3D2D">
        <w:rPr>
          <w:bCs/>
        </w:rPr>
        <w:t>4.2.5.2.5.2.</w:t>
      </w:r>
      <w:r w:rsidRPr="007B3D2D">
        <w:rPr>
          <w:bCs/>
        </w:rPr>
        <w:tab/>
      </w:r>
      <w:r w:rsidR="00620DCF" w:rsidRPr="007B3D2D">
        <w:rPr>
          <w:bCs/>
        </w:rPr>
        <w:t xml:space="preserve">Extended Testing: </w:t>
      </w:r>
      <w:r w:rsidR="009B748F" w:rsidRPr="007B3D2D">
        <w:rPr>
          <w:bCs/>
        </w:rPr>
        <w:t>The test shall demonstrate that the system is not</w:t>
      </w:r>
      <w:r w:rsidR="00B934CD" w:rsidRPr="007B3D2D">
        <w:rPr>
          <w:bCs/>
        </w:rPr>
        <w:t xml:space="preserve"> unreasonably</w:t>
      </w:r>
      <w:r w:rsidR="009B748F" w:rsidRPr="007B3D2D">
        <w:rPr>
          <w:bCs/>
        </w:rPr>
        <w:t xml:space="preserve"> changing </w:t>
      </w:r>
      <w:r w:rsidR="00DB4174" w:rsidRPr="007B3D2D">
        <w:rPr>
          <w:bCs/>
        </w:rPr>
        <w:t xml:space="preserve">the </w:t>
      </w:r>
      <w:r w:rsidR="009B748F" w:rsidRPr="007B3D2D">
        <w:rPr>
          <w:bCs/>
        </w:rPr>
        <w:t>control strategy for a c</w:t>
      </w:r>
      <w:r w:rsidR="00E0044C" w:rsidRPr="007B3D2D">
        <w:rPr>
          <w:bCs/>
        </w:rPr>
        <w:t xml:space="preserve">ut-out of </w:t>
      </w:r>
      <w:r w:rsidR="009B748F" w:rsidRPr="007B3D2D">
        <w:rPr>
          <w:bCs/>
        </w:rPr>
        <w:t xml:space="preserve">the </w:t>
      </w:r>
      <w:r w:rsidR="00E0044C" w:rsidRPr="007B3D2D">
        <w:rPr>
          <w:bCs/>
        </w:rPr>
        <w:t>lead vehicle</w:t>
      </w:r>
      <w:r w:rsidR="009B748F" w:rsidRPr="007B3D2D">
        <w:rPr>
          <w:bCs/>
        </w:rPr>
        <w:t xml:space="preserve">. </w:t>
      </w:r>
    </w:p>
    <w:p w14:paraId="4A79772C" w14:textId="77777777" w:rsidR="00620DCF"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4.2.5.2.5.2.1.</w:t>
      </w:r>
      <w:r w:rsidRPr="007B3D2D">
        <w:rPr>
          <w:b w:val="0"/>
          <w:bCs/>
          <w:sz w:val="20"/>
        </w:rPr>
        <w:tab/>
      </w:r>
      <w:r w:rsidR="00620DCF" w:rsidRPr="007B3D2D">
        <w:rPr>
          <w:b w:val="0"/>
          <w:bCs/>
          <w:sz w:val="20"/>
        </w:rPr>
        <w:t>The test shall be executed at least</w:t>
      </w:r>
      <w:r w:rsidR="00805FB1" w:rsidRPr="007B3D2D">
        <w:rPr>
          <w:b w:val="0"/>
          <w:bCs/>
          <w:sz w:val="20"/>
        </w:rPr>
        <w:t xml:space="preserve"> with</w:t>
      </w:r>
      <w:r w:rsidR="00620DCF" w:rsidRPr="007B3D2D">
        <w:rPr>
          <w:b w:val="0"/>
          <w:bCs/>
          <w:sz w:val="20"/>
        </w:rPr>
        <w:t xml:space="preserve">: </w:t>
      </w:r>
    </w:p>
    <w:p w14:paraId="30DDB9B6" w14:textId="77777777" w:rsidR="003D3982" w:rsidRPr="007B3D2D" w:rsidRDefault="00B65617" w:rsidP="00DC7809">
      <w:pPr>
        <w:pStyle w:val="para"/>
        <w:tabs>
          <w:tab w:val="left" w:pos="1560"/>
        </w:tabs>
        <w:spacing w:line="240" w:lineRule="atLeast"/>
        <w:ind w:firstLine="0"/>
        <w:rPr>
          <w:bCs/>
        </w:rPr>
      </w:pPr>
      <w:r w:rsidRPr="007B3D2D">
        <w:rPr>
          <w:bCs/>
        </w:rPr>
        <w:t>(a)</w:t>
      </w:r>
      <w:r w:rsidRPr="007B3D2D">
        <w:rPr>
          <w:bCs/>
        </w:rPr>
        <w:tab/>
      </w:r>
      <w:r w:rsidR="00805FB1" w:rsidRPr="007B3D2D">
        <w:rPr>
          <w:bCs/>
        </w:rPr>
        <w:t>A</w:t>
      </w:r>
      <w:r w:rsidR="003D3982" w:rsidRPr="007B3D2D">
        <w:rPr>
          <w:bCs/>
        </w:rPr>
        <w:t xml:space="preserve"> stationary vehicle target of a different type</w:t>
      </w:r>
      <w:r w:rsidR="009B748F" w:rsidRPr="007B3D2D">
        <w:rPr>
          <w:bCs/>
        </w:rPr>
        <w:t xml:space="preserve"> or category</w:t>
      </w:r>
      <w:r w:rsidR="003D3982" w:rsidRPr="007B3D2D">
        <w:rPr>
          <w:bCs/>
        </w:rPr>
        <w:t>;</w:t>
      </w:r>
    </w:p>
    <w:p w14:paraId="452A5615" w14:textId="77777777" w:rsidR="003D3982" w:rsidRPr="007B3D2D" w:rsidRDefault="00B65617" w:rsidP="00DC7809">
      <w:pPr>
        <w:pStyle w:val="para"/>
        <w:tabs>
          <w:tab w:val="left" w:pos="1560"/>
        </w:tabs>
        <w:spacing w:line="240" w:lineRule="atLeast"/>
        <w:ind w:firstLine="0"/>
        <w:rPr>
          <w:bCs/>
        </w:rPr>
      </w:pPr>
      <w:r w:rsidRPr="007B3D2D">
        <w:rPr>
          <w:bCs/>
        </w:rPr>
        <w:t>(b)</w:t>
      </w:r>
      <w:r w:rsidRPr="007B3D2D">
        <w:rPr>
          <w:bCs/>
        </w:rPr>
        <w:tab/>
      </w:r>
      <w:r w:rsidR="00805FB1" w:rsidRPr="007B3D2D">
        <w:rPr>
          <w:bCs/>
        </w:rPr>
        <w:t>T</w:t>
      </w:r>
      <w:r w:rsidR="003D3982" w:rsidRPr="007B3D2D">
        <w:rPr>
          <w:bCs/>
        </w:rPr>
        <w:t xml:space="preserve">he cut-out occurring at less than 3 s TTC of the </w:t>
      </w:r>
      <w:r w:rsidR="009B748F" w:rsidRPr="007B3D2D">
        <w:rPr>
          <w:bCs/>
        </w:rPr>
        <w:t>lead vehicle</w:t>
      </w:r>
      <w:r w:rsidR="003D3982" w:rsidRPr="007B3D2D">
        <w:rPr>
          <w:bCs/>
        </w:rPr>
        <w:t>;</w:t>
      </w:r>
    </w:p>
    <w:p w14:paraId="04352ABD" w14:textId="77777777" w:rsidR="003D3982" w:rsidRPr="007B3D2D" w:rsidRDefault="00B65617" w:rsidP="00DC7809">
      <w:pPr>
        <w:pStyle w:val="para"/>
        <w:tabs>
          <w:tab w:val="left" w:pos="1560"/>
        </w:tabs>
        <w:spacing w:line="240" w:lineRule="atLeast"/>
        <w:ind w:firstLine="0"/>
        <w:rPr>
          <w:bCs/>
        </w:rPr>
      </w:pPr>
      <w:r w:rsidRPr="007B3D2D">
        <w:rPr>
          <w:bCs/>
        </w:rPr>
        <w:t>(c)</w:t>
      </w:r>
      <w:r w:rsidRPr="007B3D2D">
        <w:rPr>
          <w:bCs/>
        </w:rPr>
        <w:tab/>
      </w:r>
      <w:r w:rsidR="00805FB1" w:rsidRPr="007B3D2D">
        <w:rPr>
          <w:bCs/>
        </w:rPr>
        <w:t>D</w:t>
      </w:r>
      <w:r w:rsidR="003D3982" w:rsidRPr="007B3D2D">
        <w:rPr>
          <w:bCs/>
        </w:rPr>
        <w:t xml:space="preserve">ifferent speeds of the VUT and </w:t>
      </w:r>
      <w:r w:rsidR="009B748F" w:rsidRPr="007B3D2D">
        <w:rPr>
          <w:bCs/>
        </w:rPr>
        <w:t>lead vehicle</w:t>
      </w:r>
      <w:r w:rsidR="003D3982" w:rsidRPr="007B3D2D">
        <w:rPr>
          <w:bCs/>
        </w:rPr>
        <w:t>;</w:t>
      </w:r>
    </w:p>
    <w:p w14:paraId="06B5569A" w14:textId="77777777" w:rsidR="00620DCF" w:rsidRPr="007B3D2D" w:rsidRDefault="00B65617" w:rsidP="009B748F">
      <w:pPr>
        <w:pStyle w:val="para"/>
        <w:tabs>
          <w:tab w:val="left" w:pos="1560"/>
        </w:tabs>
        <w:spacing w:line="240" w:lineRule="atLeast"/>
        <w:ind w:firstLine="0"/>
        <w:rPr>
          <w:bCs/>
        </w:rPr>
      </w:pPr>
      <w:r w:rsidRPr="007B3D2D">
        <w:rPr>
          <w:bCs/>
        </w:rPr>
        <w:t>(d)</w:t>
      </w:r>
      <w:r w:rsidRPr="007B3D2D">
        <w:rPr>
          <w:bCs/>
        </w:rPr>
        <w:tab/>
      </w:r>
      <w:r w:rsidR="00805FB1" w:rsidRPr="007B3D2D">
        <w:rPr>
          <w:bCs/>
        </w:rPr>
        <w:t>D</w:t>
      </w:r>
      <w:r w:rsidR="003D3982" w:rsidRPr="007B3D2D">
        <w:rPr>
          <w:bCs/>
        </w:rPr>
        <w:t xml:space="preserve">ifferent lateral acceleration of the </w:t>
      </w:r>
      <w:r w:rsidR="009B748F" w:rsidRPr="007B3D2D">
        <w:rPr>
          <w:bCs/>
        </w:rPr>
        <w:t>lead vehicle</w:t>
      </w:r>
      <w:r w:rsidR="006A7499" w:rsidRPr="007B3D2D">
        <w:rPr>
          <w:bCs/>
        </w:rPr>
        <w:t>.</w:t>
      </w:r>
    </w:p>
    <w:p w14:paraId="75C7FF6D" w14:textId="77777777"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4.2.5.2.6.</w:t>
      </w:r>
      <w:r w:rsidRPr="007B3D2D">
        <w:rPr>
          <w:b w:val="0"/>
          <w:bCs/>
          <w:sz w:val="20"/>
        </w:rPr>
        <w:tab/>
      </w:r>
      <w:r w:rsidR="00FA0F27" w:rsidRPr="007B3D2D">
        <w:rPr>
          <w:b w:val="0"/>
          <w:bCs/>
          <w:sz w:val="20"/>
        </w:rPr>
        <w:t>Cut-in of vehicle from adjacent lane</w:t>
      </w:r>
    </w:p>
    <w:p w14:paraId="149EDC41" w14:textId="77777777"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lastRenderedPageBreak/>
        <w:t>4.2.5.2.6.1.</w:t>
      </w:r>
      <w:r w:rsidRPr="007B3D2D">
        <w:rPr>
          <w:b w:val="0"/>
          <w:bCs/>
          <w:sz w:val="20"/>
        </w:rPr>
        <w:tab/>
      </w:r>
      <w:r w:rsidR="00FA0F27" w:rsidRPr="007B3D2D">
        <w:rPr>
          <w:b w:val="0"/>
          <w:bCs/>
          <w:sz w:val="20"/>
        </w:rPr>
        <w:t xml:space="preserve">Base Test: </w:t>
      </w:r>
      <w:r w:rsidR="009E1143" w:rsidRPr="007B3D2D">
        <w:rPr>
          <w:b w:val="0"/>
          <w:bCs/>
          <w:sz w:val="20"/>
        </w:rPr>
        <w:t>The test shall confirm the declared response capability of the system for a c</w:t>
      </w:r>
      <w:r w:rsidR="00FA0F27" w:rsidRPr="007B3D2D">
        <w:rPr>
          <w:b w:val="0"/>
          <w:bCs/>
          <w:sz w:val="20"/>
        </w:rPr>
        <w:t xml:space="preserve">ut-in of </w:t>
      </w:r>
      <w:r w:rsidR="009E1143" w:rsidRPr="007B3D2D">
        <w:rPr>
          <w:b w:val="0"/>
          <w:bCs/>
          <w:sz w:val="20"/>
        </w:rPr>
        <w:t xml:space="preserve">the </w:t>
      </w:r>
      <w:r w:rsidR="00FA0F27" w:rsidRPr="007B3D2D">
        <w:rPr>
          <w:b w:val="0"/>
          <w:bCs/>
          <w:sz w:val="20"/>
        </w:rPr>
        <w:t>vehicle from adjacent lane</w:t>
      </w:r>
      <w:r w:rsidR="009E1143" w:rsidRPr="007B3D2D">
        <w:rPr>
          <w:b w:val="0"/>
          <w:bCs/>
          <w:sz w:val="20"/>
        </w:rPr>
        <w:t>.</w:t>
      </w:r>
      <w:r w:rsidR="00FA0F27" w:rsidRPr="007B3D2D">
        <w:rPr>
          <w:b w:val="0"/>
          <w:bCs/>
          <w:sz w:val="20"/>
        </w:rPr>
        <w:t xml:space="preserve"> </w:t>
      </w:r>
    </w:p>
    <w:p w14:paraId="2D747392" w14:textId="77777777"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4.2.5.2.6.1.1.</w:t>
      </w:r>
      <w:r w:rsidRPr="007B3D2D">
        <w:rPr>
          <w:b w:val="0"/>
          <w:bCs/>
          <w:sz w:val="20"/>
        </w:rPr>
        <w:tab/>
      </w:r>
      <w:r w:rsidR="00FA0F27" w:rsidRPr="007B3D2D">
        <w:rPr>
          <w:b w:val="0"/>
          <w:bCs/>
          <w:sz w:val="20"/>
        </w:rPr>
        <w:t xml:space="preserve">The vehicle target on the adjacent lane shall perform a full lane change (3.5 m lateral displacement) into the lane of the </w:t>
      </w:r>
      <w:r w:rsidR="009E1143" w:rsidRPr="007B3D2D">
        <w:rPr>
          <w:b w:val="0"/>
          <w:bCs/>
          <w:sz w:val="20"/>
        </w:rPr>
        <w:t>VUT</w:t>
      </w:r>
      <w:r w:rsidR="00FA0F27" w:rsidRPr="007B3D2D">
        <w:rPr>
          <w:b w:val="0"/>
          <w:bCs/>
          <w:sz w:val="20"/>
        </w:rPr>
        <w:t xml:space="preserve">. </w:t>
      </w:r>
    </w:p>
    <w:p w14:paraId="6782663A" w14:textId="77777777"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4.2.5.2.6.1.2.</w:t>
      </w:r>
      <w:r w:rsidRPr="007B3D2D">
        <w:rPr>
          <w:b w:val="0"/>
          <w:bCs/>
          <w:sz w:val="20"/>
        </w:rPr>
        <w:tab/>
      </w:r>
      <w:r w:rsidR="00FA0F27" w:rsidRPr="007B3D2D">
        <w:rPr>
          <w:b w:val="0"/>
          <w:bCs/>
          <w:sz w:val="20"/>
        </w:rPr>
        <w:t xml:space="preserve">The indicated TTC is defined as the TTC at the point in time that the target has finished the lane change manoeuvre, where the rear centre of the vehicle target is in the middle of the </w:t>
      </w:r>
      <w:r w:rsidR="009E1143" w:rsidRPr="007B3D2D">
        <w:rPr>
          <w:b w:val="0"/>
          <w:bCs/>
          <w:sz w:val="20"/>
        </w:rPr>
        <w:t>VUT</w:t>
      </w:r>
      <w:r w:rsidR="00FA0F27" w:rsidRPr="007B3D2D">
        <w:rPr>
          <w:b w:val="0"/>
          <w:bCs/>
          <w:sz w:val="20"/>
        </w:rPr>
        <w:t>’s driving lane.</w:t>
      </w:r>
    </w:p>
    <w:p w14:paraId="1098B622" w14:textId="77777777"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4.2.5.2.6.1.3.</w:t>
      </w:r>
      <w:r w:rsidRPr="007B3D2D">
        <w:rPr>
          <w:b w:val="0"/>
          <w:bCs/>
          <w:sz w:val="20"/>
        </w:rPr>
        <w:tab/>
      </w:r>
      <w:r w:rsidR="00FA0F27" w:rsidRPr="007B3D2D">
        <w:rPr>
          <w:b w:val="0"/>
          <w:bCs/>
          <w:sz w:val="20"/>
        </w:rPr>
        <w:t>The cutting in vehicle shall not deviate from its defined path by more than ±0.2</w:t>
      </w:r>
      <w:r w:rsidR="00635FB1" w:rsidRPr="007B3D2D">
        <w:rPr>
          <w:b w:val="0"/>
          <w:bCs/>
          <w:sz w:val="20"/>
        </w:rPr>
        <w:t> </w:t>
      </w:r>
      <w:r w:rsidR="00FA0F27" w:rsidRPr="007B3D2D">
        <w:rPr>
          <w:b w:val="0"/>
          <w:bCs/>
          <w:sz w:val="20"/>
        </w:rPr>
        <w:t>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8039D3" w:rsidRPr="007B3D2D" w14:paraId="65A1033C" w14:textId="77777777" w:rsidTr="00376F0D">
        <w:trPr>
          <w:trHeight w:val="150"/>
        </w:trPr>
        <w:tc>
          <w:tcPr>
            <w:tcW w:w="1843" w:type="dxa"/>
            <w:vMerge w:val="restart"/>
            <w:vAlign w:val="center"/>
          </w:tcPr>
          <w:p w14:paraId="4D9001E1" w14:textId="77777777" w:rsidR="008039D3" w:rsidRPr="008014D5" w:rsidRDefault="008039D3" w:rsidP="00B4042B">
            <w:pPr>
              <w:pStyle w:val="ListParagraph"/>
              <w:spacing w:before="80" w:after="80" w:line="200" w:lineRule="exact"/>
              <w:ind w:left="0" w:right="75"/>
              <w:contextualSpacing w:val="0"/>
              <w:rPr>
                <w:bCs/>
                <w:i/>
                <w:iCs/>
                <w:sz w:val="16"/>
                <w:szCs w:val="16"/>
              </w:rPr>
            </w:pPr>
            <w:r w:rsidRPr="008014D5">
              <w:rPr>
                <w:bCs/>
                <w:i/>
                <w:iCs/>
                <w:sz w:val="16"/>
                <w:szCs w:val="16"/>
              </w:rPr>
              <w:t>Cut-in test</w:t>
            </w:r>
          </w:p>
          <w:p w14:paraId="28A4F22D" w14:textId="77777777" w:rsidR="00E97802" w:rsidRPr="008014D5" w:rsidRDefault="00E97802" w:rsidP="00B4042B">
            <w:pPr>
              <w:pStyle w:val="ListParagraph"/>
              <w:spacing w:before="80" w:after="80" w:line="200" w:lineRule="exact"/>
              <w:ind w:left="0" w:right="75"/>
              <w:contextualSpacing w:val="0"/>
              <w:rPr>
                <w:bCs/>
                <w:i/>
                <w:iCs/>
                <w:sz w:val="16"/>
                <w:szCs w:val="16"/>
              </w:rPr>
            </w:pPr>
            <w:r w:rsidRPr="008014D5">
              <w:rPr>
                <w:bCs/>
                <w:i/>
                <w:iCs/>
                <w:sz w:val="16"/>
                <w:szCs w:val="16"/>
              </w:rPr>
              <w:t>(Paragraph 4.2.5.2.6.1.2.)</w:t>
            </w:r>
          </w:p>
        </w:tc>
        <w:tc>
          <w:tcPr>
            <w:tcW w:w="836" w:type="dxa"/>
            <w:vMerge w:val="restart"/>
            <w:vAlign w:val="center"/>
          </w:tcPr>
          <w:p w14:paraId="5AEB6F3A" w14:textId="77777777" w:rsidR="008039D3" w:rsidRPr="008014D5" w:rsidRDefault="008039D3" w:rsidP="00B4042B">
            <w:pPr>
              <w:pStyle w:val="ListParagraph"/>
              <w:spacing w:before="80" w:after="80" w:line="200" w:lineRule="exact"/>
              <w:ind w:left="0" w:right="75"/>
              <w:contextualSpacing w:val="0"/>
              <w:jc w:val="center"/>
              <w:rPr>
                <w:bCs/>
                <w:i/>
                <w:iCs/>
                <w:sz w:val="16"/>
                <w:szCs w:val="16"/>
              </w:rPr>
            </w:pPr>
            <w:r w:rsidRPr="008014D5">
              <w:rPr>
                <w:bCs/>
                <w:i/>
                <w:iCs/>
                <w:sz w:val="16"/>
                <w:szCs w:val="16"/>
              </w:rPr>
              <w:t>VUT</w:t>
            </w:r>
          </w:p>
        </w:tc>
        <w:tc>
          <w:tcPr>
            <w:tcW w:w="1148" w:type="dxa"/>
            <w:vMerge w:val="restart"/>
            <w:vAlign w:val="center"/>
          </w:tcPr>
          <w:p w14:paraId="1516FDD5" w14:textId="62D3E25A" w:rsidR="008039D3" w:rsidRPr="008014D5" w:rsidRDefault="00EF529E" w:rsidP="00B4042B">
            <w:pPr>
              <w:pStyle w:val="ListParagraph"/>
              <w:spacing w:before="80" w:after="80" w:line="200" w:lineRule="exact"/>
              <w:ind w:left="0" w:right="75"/>
              <w:contextualSpacing w:val="0"/>
              <w:jc w:val="center"/>
              <w:rPr>
                <w:bCs/>
                <w:i/>
                <w:iCs/>
                <w:sz w:val="16"/>
                <w:szCs w:val="16"/>
              </w:rPr>
            </w:pPr>
            <w:r w:rsidRPr="008014D5">
              <w:rPr>
                <w:bCs/>
                <w:i/>
                <w:iCs/>
                <w:sz w:val="16"/>
                <w:szCs w:val="16"/>
              </w:rPr>
              <w:t xml:space="preserve">Global Vehicle </w:t>
            </w:r>
            <w:r w:rsidR="009D2558" w:rsidRPr="008014D5">
              <w:rPr>
                <w:bCs/>
                <w:i/>
                <w:iCs/>
                <w:sz w:val="16"/>
                <w:szCs w:val="16"/>
              </w:rPr>
              <w:t>Target (</w:t>
            </w:r>
            <w:r w:rsidR="008039D3" w:rsidRPr="008014D5">
              <w:rPr>
                <w:bCs/>
                <w:i/>
                <w:iCs/>
                <w:sz w:val="16"/>
                <w:szCs w:val="16"/>
              </w:rPr>
              <w:t>GVT</w:t>
            </w:r>
            <w:r w:rsidR="009D2558" w:rsidRPr="008014D5">
              <w:rPr>
                <w:bCs/>
                <w:i/>
                <w:iCs/>
                <w:sz w:val="16"/>
                <w:szCs w:val="16"/>
              </w:rPr>
              <w:t>)</w:t>
            </w:r>
          </w:p>
        </w:tc>
        <w:tc>
          <w:tcPr>
            <w:tcW w:w="3686" w:type="dxa"/>
            <w:gridSpan w:val="3"/>
            <w:vAlign w:val="center"/>
          </w:tcPr>
          <w:p w14:paraId="2E148E3A" w14:textId="77777777" w:rsidR="008039D3" w:rsidRPr="008014D5" w:rsidRDefault="008039D3" w:rsidP="00B4042B">
            <w:pPr>
              <w:pStyle w:val="ListParagraph"/>
              <w:spacing w:before="80" w:after="80" w:line="200" w:lineRule="exact"/>
              <w:ind w:left="0" w:right="91"/>
              <w:contextualSpacing w:val="0"/>
              <w:jc w:val="center"/>
              <w:rPr>
                <w:bCs/>
                <w:i/>
                <w:iCs/>
                <w:sz w:val="16"/>
                <w:szCs w:val="16"/>
              </w:rPr>
            </w:pPr>
            <w:r w:rsidRPr="008014D5">
              <w:rPr>
                <w:bCs/>
                <w:i/>
                <w:iCs/>
                <w:sz w:val="16"/>
                <w:szCs w:val="16"/>
              </w:rPr>
              <w:t xml:space="preserve">Lane change </w:t>
            </w:r>
            <w:r w:rsidR="006A7499" w:rsidRPr="008014D5">
              <w:rPr>
                <w:bCs/>
                <w:i/>
                <w:iCs/>
                <w:sz w:val="16"/>
                <w:szCs w:val="16"/>
              </w:rPr>
              <w:t>manoeuvre</w:t>
            </w:r>
            <w:r w:rsidRPr="008014D5">
              <w:rPr>
                <w:bCs/>
                <w:i/>
                <w:iCs/>
                <w:sz w:val="16"/>
                <w:szCs w:val="16"/>
              </w:rPr>
              <w:t xml:space="preserve"> of </w:t>
            </w:r>
            <w:r w:rsidR="006A7499" w:rsidRPr="008014D5">
              <w:rPr>
                <w:bCs/>
                <w:i/>
                <w:iCs/>
                <w:sz w:val="16"/>
                <w:szCs w:val="16"/>
              </w:rPr>
              <w:t xml:space="preserve">the </w:t>
            </w:r>
            <w:r w:rsidRPr="008014D5">
              <w:rPr>
                <w:bCs/>
                <w:i/>
                <w:iCs/>
                <w:sz w:val="16"/>
                <w:szCs w:val="16"/>
              </w:rPr>
              <w:t>GVT</w:t>
            </w:r>
          </w:p>
        </w:tc>
      </w:tr>
      <w:tr w:rsidR="008039D3" w:rsidRPr="007B3D2D" w14:paraId="19312158" w14:textId="77777777" w:rsidTr="00376F0D">
        <w:trPr>
          <w:trHeight w:val="150"/>
        </w:trPr>
        <w:tc>
          <w:tcPr>
            <w:tcW w:w="1843" w:type="dxa"/>
            <w:vMerge/>
            <w:vAlign w:val="center"/>
          </w:tcPr>
          <w:p w14:paraId="6D060F87" w14:textId="77777777" w:rsidR="008039D3" w:rsidRPr="008014D5" w:rsidRDefault="008039D3" w:rsidP="00B4042B">
            <w:pPr>
              <w:pStyle w:val="ListParagraph"/>
              <w:spacing w:before="80" w:after="80" w:line="200" w:lineRule="exact"/>
              <w:ind w:left="0" w:right="1134"/>
              <w:contextualSpacing w:val="0"/>
              <w:rPr>
                <w:bCs/>
                <w:i/>
                <w:iCs/>
                <w:sz w:val="16"/>
                <w:szCs w:val="16"/>
              </w:rPr>
            </w:pPr>
          </w:p>
        </w:tc>
        <w:tc>
          <w:tcPr>
            <w:tcW w:w="836" w:type="dxa"/>
            <w:vMerge/>
            <w:vAlign w:val="center"/>
          </w:tcPr>
          <w:p w14:paraId="1C8E9C1D" w14:textId="77777777" w:rsidR="008039D3" w:rsidRPr="008014D5" w:rsidRDefault="008039D3" w:rsidP="00B4042B">
            <w:pPr>
              <w:pStyle w:val="ListParagraph"/>
              <w:spacing w:before="80" w:after="80" w:line="200" w:lineRule="exact"/>
              <w:ind w:left="0" w:right="1134"/>
              <w:contextualSpacing w:val="0"/>
              <w:jc w:val="center"/>
              <w:rPr>
                <w:bCs/>
                <w:i/>
                <w:iCs/>
                <w:sz w:val="16"/>
                <w:szCs w:val="16"/>
              </w:rPr>
            </w:pPr>
          </w:p>
        </w:tc>
        <w:tc>
          <w:tcPr>
            <w:tcW w:w="1148" w:type="dxa"/>
            <w:vMerge/>
            <w:vAlign w:val="center"/>
          </w:tcPr>
          <w:p w14:paraId="2607D7EF" w14:textId="77777777" w:rsidR="008039D3" w:rsidRPr="008014D5" w:rsidRDefault="008039D3" w:rsidP="00B4042B">
            <w:pPr>
              <w:pStyle w:val="ListParagraph"/>
              <w:spacing w:before="80" w:after="80" w:line="200" w:lineRule="exact"/>
              <w:ind w:left="0" w:right="1134"/>
              <w:contextualSpacing w:val="0"/>
              <w:jc w:val="center"/>
              <w:rPr>
                <w:bCs/>
                <w:i/>
                <w:iCs/>
                <w:sz w:val="16"/>
                <w:szCs w:val="16"/>
              </w:rPr>
            </w:pPr>
          </w:p>
        </w:tc>
        <w:tc>
          <w:tcPr>
            <w:tcW w:w="1134" w:type="dxa"/>
            <w:vAlign w:val="center"/>
          </w:tcPr>
          <w:p w14:paraId="15F3A5AC" w14:textId="77777777" w:rsidR="008039D3" w:rsidRPr="008014D5" w:rsidRDefault="008039D3" w:rsidP="00B4042B">
            <w:pPr>
              <w:pStyle w:val="ListParagraph"/>
              <w:spacing w:before="80" w:after="80" w:line="200" w:lineRule="exact"/>
              <w:ind w:left="0" w:right="135"/>
              <w:contextualSpacing w:val="0"/>
              <w:jc w:val="center"/>
              <w:rPr>
                <w:bCs/>
                <w:i/>
                <w:iCs/>
                <w:sz w:val="16"/>
                <w:szCs w:val="16"/>
              </w:rPr>
            </w:pPr>
            <w:r w:rsidRPr="008014D5">
              <w:rPr>
                <w:bCs/>
                <w:i/>
                <w:iCs/>
                <w:sz w:val="16"/>
                <w:szCs w:val="16"/>
              </w:rPr>
              <w:t>Lateral acceleration</w:t>
            </w:r>
          </w:p>
        </w:tc>
        <w:tc>
          <w:tcPr>
            <w:tcW w:w="1134" w:type="dxa"/>
            <w:vAlign w:val="center"/>
          </w:tcPr>
          <w:p w14:paraId="3F2773A7" w14:textId="77777777" w:rsidR="008039D3" w:rsidRPr="008014D5" w:rsidRDefault="008039D3" w:rsidP="00B4042B">
            <w:pPr>
              <w:pStyle w:val="ListParagraph"/>
              <w:spacing w:before="80" w:after="80" w:line="200" w:lineRule="exact"/>
              <w:ind w:left="0" w:right="135"/>
              <w:contextualSpacing w:val="0"/>
              <w:jc w:val="center"/>
              <w:rPr>
                <w:bCs/>
                <w:i/>
                <w:iCs/>
                <w:sz w:val="16"/>
                <w:szCs w:val="16"/>
              </w:rPr>
            </w:pPr>
            <w:r w:rsidRPr="008014D5">
              <w:rPr>
                <w:bCs/>
                <w:i/>
                <w:iCs/>
                <w:sz w:val="16"/>
                <w:szCs w:val="16"/>
              </w:rPr>
              <w:t>Lane change length</w:t>
            </w:r>
          </w:p>
        </w:tc>
        <w:tc>
          <w:tcPr>
            <w:tcW w:w="1418" w:type="dxa"/>
            <w:vAlign w:val="center"/>
          </w:tcPr>
          <w:p w14:paraId="678CA209" w14:textId="77777777" w:rsidR="008039D3" w:rsidRPr="008014D5" w:rsidRDefault="008039D3" w:rsidP="00B4042B">
            <w:pPr>
              <w:pStyle w:val="ListParagraph"/>
              <w:spacing w:after="120"/>
              <w:ind w:left="0" w:right="135"/>
              <w:jc w:val="center"/>
              <w:rPr>
                <w:bCs/>
                <w:i/>
                <w:iCs/>
                <w:sz w:val="16"/>
                <w:szCs w:val="16"/>
              </w:rPr>
            </w:pPr>
            <w:r w:rsidRPr="008014D5">
              <w:rPr>
                <w:bCs/>
                <w:i/>
                <w:iCs/>
                <w:sz w:val="16"/>
                <w:szCs w:val="16"/>
              </w:rPr>
              <w:t>Radius of turning segment</w:t>
            </w:r>
          </w:p>
        </w:tc>
      </w:tr>
      <w:tr w:rsidR="008039D3" w:rsidRPr="007B3D2D" w14:paraId="4922E659" w14:textId="77777777" w:rsidTr="00376F0D">
        <w:tc>
          <w:tcPr>
            <w:tcW w:w="1843" w:type="dxa"/>
            <w:vAlign w:val="center"/>
          </w:tcPr>
          <w:p w14:paraId="0CD8D9EE" w14:textId="77777777" w:rsidR="008039D3" w:rsidRPr="008014D5" w:rsidRDefault="00805FB1" w:rsidP="00B4042B">
            <w:pPr>
              <w:pStyle w:val="ListParagraph"/>
              <w:spacing w:before="40" w:after="40" w:line="220" w:lineRule="exact"/>
              <w:ind w:left="0" w:right="90"/>
              <w:contextualSpacing w:val="0"/>
              <w:rPr>
                <w:bCs/>
                <w:sz w:val="16"/>
                <w:szCs w:val="16"/>
              </w:rPr>
            </w:pPr>
            <w:r w:rsidRPr="008014D5">
              <w:rPr>
                <w:bCs/>
                <w:sz w:val="16"/>
                <w:szCs w:val="16"/>
              </w:rPr>
              <w:t xml:space="preserve">Type 1- </w:t>
            </w:r>
            <w:r w:rsidR="008039D3" w:rsidRPr="008014D5">
              <w:rPr>
                <w:bCs/>
                <w:sz w:val="16"/>
                <w:szCs w:val="16"/>
              </w:rPr>
              <w:t xml:space="preserve">Cut-in </w:t>
            </w:r>
            <w:r w:rsidR="004D346B" w:rsidRPr="008014D5">
              <w:rPr>
                <w:bCs/>
                <w:sz w:val="16"/>
                <w:szCs w:val="16"/>
              </w:rPr>
              <w:t>at</w:t>
            </w:r>
            <w:r w:rsidR="008039D3" w:rsidRPr="008014D5">
              <w:rPr>
                <w:bCs/>
                <w:sz w:val="16"/>
                <w:szCs w:val="16"/>
              </w:rPr>
              <w:t xml:space="preserve"> TTC = 0 s</w:t>
            </w:r>
          </w:p>
        </w:tc>
        <w:tc>
          <w:tcPr>
            <w:tcW w:w="836" w:type="dxa"/>
            <w:vAlign w:val="center"/>
          </w:tcPr>
          <w:p w14:paraId="762D3256"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50 km/h</w:t>
            </w:r>
          </w:p>
        </w:tc>
        <w:tc>
          <w:tcPr>
            <w:tcW w:w="1148" w:type="dxa"/>
            <w:vAlign w:val="center"/>
          </w:tcPr>
          <w:p w14:paraId="3EF0F3E5"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10 km/h</w:t>
            </w:r>
          </w:p>
        </w:tc>
        <w:tc>
          <w:tcPr>
            <w:tcW w:w="1134" w:type="dxa"/>
            <w:vAlign w:val="center"/>
          </w:tcPr>
          <w:p w14:paraId="3CC96C56"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0.5 m/s</w:t>
            </w:r>
            <w:r w:rsidRPr="008014D5">
              <w:rPr>
                <w:bCs/>
                <w:sz w:val="16"/>
                <w:szCs w:val="16"/>
                <w:vertAlign w:val="superscript"/>
              </w:rPr>
              <w:t>2</w:t>
            </w:r>
          </w:p>
        </w:tc>
        <w:tc>
          <w:tcPr>
            <w:tcW w:w="1134" w:type="dxa"/>
            <w:vAlign w:val="center"/>
          </w:tcPr>
          <w:p w14:paraId="164DF869"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14 m</w:t>
            </w:r>
          </w:p>
        </w:tc>
        <w:tc>
          <w:tcPr>
            <w:tcW w:w="1418" w:type="dxa"/>
            <w:vAlign w:val="center"/>
          </w:tcPr>
          <w:p w14:paraId="483F8D77"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15 m</w:t>
            </w:r>
          </w:p>
        </w:tc>
      </w:tr>
      <w:tr w:rsidR="008039D3" w:rsidRPr="007B3D2D" w14:paraId="0CB75964" w14:textId="77777777" w:rsidTr="00376F0D">
        <w:tc>
          <w:tcPr>
            <w:tcW w:w="1843" w:type="dxa"/>
            <w:vAlign w:val="center"/>
          </w:tcPr>
          <w:p w14:paraId="5AEBAF2F" w14:textId="77777777" w:rsidR="004D346B" w:rsidRPr="008014D5" w:rsidRDefault="00805FB1" w:rsidP="00B4042B">
            <w:pPr>
              <w:pStyle w:val="ListParagraph"/>
              <w:spacing w:before="40" w:after="40" w:line="220" w:lineRule="exact"/>
              <w:ind w:left="0" w:right="90"/>
              <w:contextualSpacing w:val="0"/>
              <w:rPr>
                <w:bCs/>
                <w:sz w:val="16"/>
                <w:szCs w:val="16"/>
              </w:rPr>
            </w:pPr>
            <w:r w:rsidRPr="008014D5">
              <w:rPr>
                <w:bCs/>
                <w:sz w:val="16"/>
                <w:szCs w:val="16"/>
              </w:rPr>
              <w:t xml:space="preserve">Type 2 - </w:t>
            </w:r>
            <w:r w:rsidR="008039D3" w:rsidRPr="008014D5">
              <w:rPr>
                <w:bCs/>
                <w:sz w:val="16"/>
                <w:szCs w:val="16"/>
              </w:rPr>
              <w:t xml:space="preserve">Cut-in </w:t>
            </w:r>
            <w:r w:rsidR="004D346B" w:rsidRPr="008014D5">
              <w:rPr>
                <w:bCs/>
                <w:sz w:val="16"/>
                <w:szCs w:val="16"/>
              </w:rPr>
              <w:t>at</w:t>
            </w:r>
          </w:p>
          <w:p w14:paraId="1EAC8986" w14:textId="77777777" w:rsidR="008039D3" w:rsidRPr="008014D5" w:rsidRDefault="008039D3" w:rsidP="00B4042B">
            <w:pPr>
              <w:pStyle w:val="ListParagraph"/>
              <w:spacing w:before="40" w:after="40" w:line="220" w:lineRule="exact"/>
              <w:ind w:left="0" w:right="90"/>
              <w:contextualSpacing w:val="0"/>
              <w:rPr>
                <w:bCs/>
                <w:sz w:val="16"/>
                <w:szCs w:val="16"/>
              </w:rPr>
            </w:pPr>
            <w:r w:rsidRPr="008014D5">
              <w:rPr>
                <w:bCs/>
                <w:sz w:val="16"/>
                <w:szCs w:val="16"/>
              </w:rPr>
              <w:t xml:space="preserve">TTC = </w:t>
            </w:r>
            <w:r w:rsidR="00B434A6" w:rsidRPr="008014D5">
              <w:rPr>
                <w:bCs/>
                <w:sz w:val="16"/>
                <w:szCs w:val="16"/>
              </w:rPr>
              <w:t>1.5</w:t>
            </w:r>
            <w:r w:rsidRPr="008014D5">
              <w:rPr>
                <w:bCs/>
                <w:sz w:val="16"/>
                <w:szCs w:val="16"/>
              </w:rPr>
              <w:t xml:space="preserve"> s</w:t>
            </w:r>
          </w:p>
        </w:tc>
        <w:tc>
          <w:tcPr>
            <w:tcW w:w="836" w:type="dxa"/>
            <w:vAlign w:val="center"/>
          </w:tcPr>
          <w:p w14:paraId="5C249F49"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120 km/h</w:t>
            </w:r>
          </w:p>
        </w:tc>
        <w:tc>
          <w:tcPr>
            <w:tcW w:w="1148" w:type="dxa"/>
            <w:vAlign w:val="center"/>
          </w:tcPr>
          <w:p w14:paraId="03FFA9E9"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70 km/h</w:t>
            </w:r>
          </w:p>
        </w:tc>
        <w:tc>
          <w:tcPr>
            <w:tcW w:w="1134" w:type="dxa"/>
            <w:vAlign w:val="center"/>
          </w:tcPr>
          <w:p w14:paraId="022602D3"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1.5 m/s</w:t>
            </w:r>
            <w:r w:rsidRPr="008014D5">
              <w:rPr>
                <w:bCs/>
                <w:sz w:val="16"/>
                <w:szCs w:val="16"/>
                <w:vertAlign w:val="superscript"/>
              </w:rPr>
              <w:t>2</w:t>
            </w:r>
          </w:p>
        </w:tc>
        <w:tc>
          <w:tcPr>
            <w:tcW w:w="1134" w:type="dxa"/>
            <w:vAlign w:val="center"/>
          </w:tcPr>
          <w:p w14:paraId="07470E74"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60 m</w:t>
            </w:r>
          </w:p>
        </w:tc>
        <w:tc>
          <w:tcPr>
            <w:tcW w:w="1418" w:type="dxa"/>
            <w:vAlign w:val="center"/>
          </w:tcPr>
          <w:p w14:paraId="4C023BA7" w14:textId="77777777" w:rsidR="008039D3" w:rsidRPr="008014D5" w:rsidRDefault="008039D3" w:rsidP="00B4042B">
            <w:pPr>
              <w:pStyle w:val="ListParagraph"/>
              <w:spacing w:before="40" w:after="40" w:line="220" w:lineRule="exact"/>
              <w:ind w:left="0" w:right="90"/>
              <w:contextualSpacing w:val="0"/>
              <w:jc w:val="center"/>
              <w:rPr>
                <w:bCs/>
                <w:sz w:val="16"/>
                <w:szCs w:val="16"/>
              </w:rPr>
            </w:pPr>
            <w:r w:rsidRPr="008014D5">
              <w:rPr>
                <w:bCs/>
                <w:sz w:val="16"/>
                <w:szCs w:val="16"/>
              </w:rPr>
              <w:t>250 m</w:t>
            </w:r>
          </w:p>
        </w:tc>
      </w:tr>
    </w:tbl>
    <w:p w14:paraId="70ED12D0" w14:textId="77777777" w:rsidR="008039D3" w:rsidRPr="007B3D2D" w:rsidRDefault="008039D3" w:rsidP="00DC7809">
      <w:pPr>
        <w:ind w:left="1800" w:right="1134"/>
        <w:rPr>
          <w:bCs/>
        </w:rPr>
      </w:pPr>
    </w:p>
    <w:p w14:paraId="51F7AC53" w14:textId="77777777" w:rsidR="008E5399" w:rsidRPr="007B3D2D" w:rsidRDefault="008E5399" w:rsidP="008E5399">
      <w:pPr>
        <w:ind w:left="2250" w:right="1134"/>
        <w:rPr>
          <w:bCs/>
        </w:rPr>
      </w:pPr>
      <w:r w:rsidRPr="007B3D2D">
        <w:rPr>
          <w:bCs/>
          <w:noProof/>
          <w:lang w:eastAsia="en-GB"/>
        </w:rPr>
        <w:drawing>
          <wp:inline distT="0" distB="0" distL="0" distR="0" wp14:anchorId="4B9C7BE3" wp14:editId="4D497FAB">
            <wp:extent cx="3915624" cy="1584286"/>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938937" cy="1593719"/>
                    </a:xfrm>
                    <a:prstGeom prst="rect">
                      <a:avLst/>
                    </a:prstGeom>
                  </pic:spPr>
                </pic:pic>
              </a:graphicData>
            </a:graphic>
          </wp:inline>
        </w:drawing>
      </w:r>
    </w:p>
    <w:p w14:paraId="259AC23F" w14:textId="77777777" w:rsidR="00FA0F27"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4.2.5.2.6.2.</w:t>
      </w:r>
      <w:r w:rsidRPr="007B3D2D">
        <w:rPr>
          <w:b w:val="0"/>
          <w:bCs/>
          <w:sz w:val="20"/>
        </w:rPr>
        <w:tab/>
      </w:r>
      <w:r w:rsidR="00FA0F27" w:rsidRPr="007B3D2D">
        <w:rPr>
          <w:b w:val="0"/>
          <w:bCs/>
          <w:sz w:val="20"/>
        </w:rPr>
        <w:t xml:space="preserve">Extended testing: </w:t>
      </w:r>
      <w:r w:rsidR="008B378E" w:rsidRPr="007B3D2D">
        <w:rPr>
          <w:b w:val="0"/>
          <w:bCs/>
          <w:sz w:val="20"/>
        </w:rPr>
        <w:t xml:space="preserve">The test shall demonstrate that the system is not </w:t>
      </w:r>
      <w:r w:rsidR="00970D38" w:rsidRPr="007B3D2D">
        <w:rPr>
          <w:b w:val="0"/>
          <w:bCs/>
          <w:sz w:val="20"/>
        </w:rPr>
        <w:t xml:space="preserve">unreasonably </w:t>
      </w:r>
      <w:r w:rsidR="008B378E" w:rsidRPr="007B3D2D">
        <w:rPr>
          <w:b w:val="0"/>
          <w:bCs/>
          <w:sz w:val="20"/>
        </w:rPr>
        <w:t>changing</w:t>
      </w:r>
      <w:r w:rsidR="00F04E6D" w:rsidRPr="007B3D2D">
        <w:rPr>
          <w:b w:val="0"/>
          <w:bCs/>
          <w:sz w:val="20"/>
        </w:rPr>
        <w:t xml:space="preserve"> the</w:t>
      </w:r>
      <w:r w:rsidR="008B378E" w:rsidRPr="007B3D2D">
        <w:rPr>
          <w:b w:val="0"/>
          <w:bCs/>
          <w:sz w:val="20"/>
        </w:rPr>
        <w:t xml:space="preserve"> control strategy for a c</w:t>
      </w:r>
      <w:r w:rsidR="00FA0F27" w:rsidRPr="007B3D2D">
        <w:rPr>
          <w:b w:val="0"/>
          <w:bCs/>
          <w:sz w:val="20"/>
        </w:rPr>
        <w:t>ut-in of vehicle from adjacent lane</w:t>
      </w:r>
      <w:r w:rsidR="008B378E" w:rsidRPr="007B3D2D">
        <w:rPr>
          <w:b w:val="0"/>
          <w:bCs/>
          <w:sz w:val="20"/>
        </w:rPr>
        <w:t>.</w:t>
      </w:r>
    </w:p>
    <w:p w14:paraId="3D1AB969" w14:textId="77777777" w:rsidR="00FA0F27" w:rsidRPr="007B3D2D" w:rsidRDefault="00B65617" w:rsidP="00DC7809">
      <w:pPr>
        <w:pStyle w:val="HChG"/>
        <w:tabs>
          <w:tab w:val="clear" w:pos="851"/>
        </w:tabs>
        <w:spacing w:before="0" w:after="120" w:line="240" w:lineRule="atLeast"/>
        <w:ind w:left="2268"/>
        <w:jc w:val="both"/>
        <w:rPr>
          <w:b w:val="0"/>
          <w:bCs/>
          <w:sz w:val="20"/>
        </w:rPr>
      </w:pPr>
      <w:r w:rsidRPr="007B3D2D">
        <w:rPr>
          <w:b w:val="0"/>
          <w:bCs/>
          <w:sz w:val="20"/>
        </w:rPr>
        <w:t>4.2.5.2.6.2.1.</w:t>
      </w:r>
      <w:r w:rsidRPr="007B3D2D">
        <w:rPr>
          <w:b w:val="0"/>
          <w:bCs/>
          <w:sz w:val="20"/>
        </w:rPr>
        <w:tab/>
      </w:r>
      <w:r w:rsidR="00FA0F27" w:rsidRPr="007B3D2D">
        <w:rPr>
          <w:b w:val="0"/>
          <w:bCs/>
          <w:sz w:val="20"/>
        </w:rPr>
        <w:t>The test shall be executed at least</w:t>
      </w:r>
      <w:r w:rsidR="00D003CE" w:rsidRPr="007B3D2D">
        <w:rPr>
          <w:b w:val="0"/>
          <w:bCs/>
          <w:sz w:val="20"/>
        </w:rPr>
        <w:t xml:space="preserve"> with</w:t>
      </w:r>
      <w:r w:rsidR="00FA0F27" w:rsidRPr="007B3D2D">
        <w:rPr>
          <w:b w:val="0"/>
          <w:bCs/>
          <w:sz w:val="20"/>
        </w:rPr>
        <w:t xml:space="preserve">: </w:t>
      </w:r>
    </w:p>
    <w:p w14:paraId="4547D8C5" w14:textId="77777777" w:rsidR="00FA0F27" w:rsidRPr="007B3D2D" w:rsidRDefault="00635FB1" w:rsidP="00DC7809">
      <w:pPr>
        <w:pStyle w:val="para"/>
        <w:spacing w:line="240" w:lineRule="atLeast"/>
        <w:ind w:firstLine="0"/>
        <w:rPr>
          <w:bCs/>
        </w:rPr>
      </w:pPr>
      <w:r w:rsidRPr="007B3D2D">
        <w:rPr>
          <w:bCs/>
        </w:rPr>
        <w:t>(</w:t>
      </w:r>
      <w:r w:rsidR="00B65617" w:rsidRPr="007B3D2D">
        <w:rPr>
          <w:bCs/>
        </w:rPr>
        <w:t>a</w:t>
      </w:r>
      <w:r w:rsidRPr="007B3D2D">
        <w:rPr>
          <w:bCs/>
        </w:rPr>
        <w:t>)</w:t>
      </w:r>
      <w:r w:rsidR="00B65617" w:rsidRPr="007B3D2D">
        <w:rPr>
          <w:bCs/>
        </w:rPr>
        <w:tab/>
      </w:r>
      <w:r w:rsidR="00D003CE" w:rsidRPr="007B3D2D">
        <w:rPr>
          <w:bCs/>
        </w:rPr>
        <w:t>A</w:t>
      </w:r>
      <w:r w:rsidR="00FA0F27" w:rsidRPr="007B3D2D">
        <w:rPr>
          <w:bCs/>
        </w:rPr>
        <w:t xml:space="preserve"> </w:t>
      </w:r>
      <w:r w:rsidR="009A5074" w:rsidRPr="007B3D2D">
        <w:rPr>
          <w:bCs/>
        </w:rPr>
        <w:t xml:space="preserve">cutting </w:t>
      </w:r>
      <w:r w:rsidR="00FA0F27" w:rsidRPr="007B3D2D">
        <w:rPr>
          <w:bCs/>
        </w:rPr>
        <w:t>g-in vehicle of a different type</w:t>
      </w:r>
      <w:r w:rsidR="003E7EA1" w:rsidRPr="007B3D2D">
        <w:rPr>
          <w:bCs/>
        </w:rPr>
        <w:t xml:space="preserve"> </w:t>
      </w:r>
      <w:r w:rsidR="008B378E" w:rsidRPr="007B3D2D">
        <w:rPr>
          <w:bCs/>
        </w:rPr>
        <w:t>or category;</w:t>
      </w:r>
    </w:p>
    <w:p w14:paraId="7053DF6C" w14:textId="77777777" w:rsidR="00FA0F27" w:rsidRPr="007B3D2D" w:rsidRDefault="00635FB1" w:rsidP="00DC7809">
      <w:pPr>
        <w:pStyle w:val="para"/>
        <w:spacing w:line="240" w:lineRule="atLeast"/>
        <w:ind w:firstLine="0"/>
        <w:rPr>
          <w:bCs/>
        </w:rPr>
      </w:pPr>
      <w:r w:rsidRPr="007B3D2D">
        <w:rPr>
          <w:bCs/>
        </w:rPr>
        <w:t>(</w:t>
      </w:r>
      <w:r w:rsidR="00B65617" w:rsidRPr="007B3D2D">
        <w:rPr>
          <w:bCs/>
        </w:rPr>
        <w:t>b</w:t>
      </w:r>
      <w:r w:rsidRPr="007B3D2D">
        <w:rPr>
          <w:bCs/>
        </w:rPr>
        <w:t>)</w:t>
      </w:r>
      <w:r w:rsidR="00B65617" w:rsidRPr="007B3D2D">
        <w:rPr>
          <w:bCs/>
        </w:rPr>
        <w:tab/>
      </w:r>
      <w:r w:rsidR="00D003CE" w:rsidRPr="007B3D2D">
        <w:rPr>
          <w:bCs/>
        </w:rPr>
        <w:t>T</w:t>
      </w:r>
      <w:r w:rsidR="00FA0F27" w:rsidRPr="007B3D2D">
        <w:rPr>
          <w:bCs/>
        </w:rPr>
        <w:t>he cut-in occurring at a different TTC value</w:t>
      </w:r>
      <w:r w:rsidR="008B378E" w:rsidRPr="007B3D2D">
        <w:rPr>
          <w:bCs/>
        </w:rPr>
        <w:t>;</w:t>
      </w:r>
    </w:p>
    <w:p w14:paraId="5CAF149D" w14:textId="77777777" w:rsidR="00FA0F27" w:rsidRPr="007B3D2D" w:rsidRDefault="00635FB1" w:rsidP="00DC7809">
      <w:pPr>
        <w:pStyle w:val="para"/>
        <w:spacing w:line="240" w:lineRule="atLeast"/>
        <w:ind w:firstLine="0"/>
        <w:rPr>
          <w:bCs/>
        </w:rPr>
      </w:pPr>
      <w:r w:rsidRPr="007B3D2D">
        <w:rPr>
          <w:bCs/>
        </w:rPr>
        <w:t>(</w:t>
      </w:r>
      <w:r w:rsidR="00B65617" w:rsidRPr="007B3D2D">
        <w:rPr>
          <w:bCs/>
        </w:rPr>
        <w:t>c</w:t>
      </w:r>
      <w:r w:rsidRPr="007B3D2D">
        <w:rPr>
          <w:bCs/>
        </w:rPr>
        <w:t>)</w:t>
      </w:r>
      <w:r w:rsidR="00B65617" w:rsidRPr="007B3D2D">
        <w:rPr>
          <w:bCs/>
        </w:rPr>
        <w:tab/>
      </w:r>
      <w:r w:rsidR="00D003CE" w:rsidRPr="007B3D2D">
        <w:rPr>
          <w:bCs/>
        </w:rPr>
        <w:t>D</w:t>
      </w:r>
      <w:r w:rsidR="00FA0F27" w:rsidRPr="007B3D2D">
        <w:rPr>
          <w:bCs/>
        </w:rPr>
        <w:t>ifferent speeds of the VUT and</w:t>
      </w:r>
      <w:r w:rsidR="008B378E" w:rsidRPr="007B3D2D">
        <w:rPr>
          <w:bCs/>
        </w:rPr>
        <w:t xml:space="preserve"> target;</w:t>
      </w:r>
    </w:p>
    <w:p w14:paraId="43B6B7E8" w14:textId="77777777" w:rsidR="00FA0F27" w:rsidRPr="007B3D2D" w:rsidRDefault="00635FB1" w:rsidP="008B378E">
      <w:pPr>
        <w:pStyle w:val="para"/>
        <w:spacing w:line="240" w:lineRule="atLeast"/>
        <w:ind w:firstLine="0"/>
        <w:rPr>
          <w:bCs/>
        </w:rPr>
      </w:pPr>
      <w:r w:rsidRPr="007B3D2D">
        <w:rPr>
          <w:bCs/>
        </w:rPr>
        <w:t>(</w:t>
      </w:r>
      <w:r w:rsidR="00B65617" w:rsidRPr="007B3D2D">
        <w:rPr>
          <w:bCs/>
        </w:rPr>
        <w:t>d</w:t>
      </w:r>
      <w:r w:rsidRPr="007B3D2D">
        <w:rPr>
          <w:bCs/>
        </w:rPr>
        <w:t>)</w:t>
      </w:r>
      <w:r w:rsidR="00B65617" w:rsidRPr="007B3D2D">
        <w:rPr>
          <w:bCs/>
        </w:rPr>
        <w:tab/>
      </w:r>
      <w:r w:rsidR="00D003CE" w:rsidRPr="007B3D2D">
        <w:rPr>
          <w:bCs/>
        </w:rPr>
        <w:t>D</w:t>
      </w:r>
      <w:r w:rsidR="00FA0F27" w:rsidRPr="007B3D2D">
        <w:rPr>
          <w:bCs/>
        </w:rPr>
        <w:t xml:space="preserve">ifferent lateral acceleration of the </w:t>
      </w:r>
      <w:r w:rsidR="008B378E" w:rsidRPr="007B3D2D">
        <w:rPr>
          <w:bCs/>
        </w:rPr>
        <w:t>target</w:t>
      </w:r>
      <w:r w:rsidR="00DA773B" w:rsidRPr="007B3D2D">
        <w:rPr>
          <w:bCs/>
        </w:rPr>
        <w:t>.</w:t>
      </w:r>
    </w:p>
    <w:p w14:paraId="53BA1632" w14:textId="178A1797"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4.2.5.2.</w:t>
      </w:r>
      <w:del w:id="45" w:author="Author">
        <w:r w:rsidRPr="007B3D2D" w:rsidDel="00C76321">
          <w:rPr>
            <w:b w:val="0"/>
            <w:bCs/>
            <w:sz w:val="20"/>
          </w:rPr>
          <w:delText>8</w:delText>
        </w:r>
      </w:del>
      <w:ins w:id="46" w:author="Author">
        <w:r w:rsidR="00C76321">
          <w:rPr>
            <w:b w:val="0"/>
            <w:bCs/>
            <w:sz w:val="20"/>
          </w:rPr>
          <w:t>7</w:t>
        </w:r>
      </w:ins>
      <w:r w:rsidRPr="007B3D2D">
        <w:rPr>
          <w:b w:val="0"/>
          <w:bCs/>
          <w:sz w:val="20"/>
        </w:rPr>
        <w:t>.</w:t>
      </w:r>
      <w:r w:rsidRPr="007B3D2D">
        <w:rPr>
          <w:b w:val="0"/>
          <w:bCs/>
          <w:sz w:val="20"/>
        </w:rPr>
        <w:tab/>
      </w:r>
      <w:r w:rsidR="00FA0F27" w:rsidRPr="007B3D2D">
        <w:rPr>
          <w:b w:val="0"/>
          <w:bCs/>
          <w:sz w:val="20"/>
        </w:rPr>
        <w:t xml:space="preserve">Stationary pedestrian ahead in lane </w:t>
      </w:r>
    </w:p>
    <w:p w14:paraId="24F270FB" w14:textId="220183A0"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4.2.5.2.</w:t>
      </w:r>
      <w:del w:id="47" w:author="Author">
        <w:r w:rsidRPr="007B3D2D" w:rsidDel="00C76321">
          <w:rPr>
            <w:b w:val="0"/>
            <w:bCs/>
            <w:sz w:val="20"/>
          </w:rPr>
          <w:delText>8</w:delText>
        </w:r>
      </w:del>
      <w:ins w:id="48" w:author="Author">
        <w:r w:rsidR="00C76321">
          <w:rPr>
            <w:b w:val="0"/>
            <w:bCs/>
            <w:sz w:val="20"/>
          </w:rPr>
          <w:t>7</w:t>
        </w:r>
      </w:ins>
      <w:r w:rsidRPr="007B3D2D">
        <w:rPr>
          <w:b w:val="0"/>
          <w:bCs/>
          <w:sz w:val="20"/>
        </w:rPr>
        <w:t>.1.</w:t>
      </w:r>
      <w:r w:rsidRPr="007B3D2D">
        <w:rPr>
          <w:b w:val="0"/>
          <w:bCs/>
          <w:sz w:val="20"/>
        </w:rPr>
        <w:tab/>
      </w:r>
      <w:r w:rsidR="00FA0F27" w:rsidRPr="007B3D2D">
        <w:rPr>
          <w:b w:val="0"/>
          <w:bCs/>
          <w:sz w:val="20"/>
        </w:rPr>
        <w:t xml:space="preserve">Base Test: </w:t>
      </w:r>
      <w:r w:rsidR="00A83F3A" w:rsidRPr="007B3D2D">
        <w:rPr>
          <w:b w:val="0"/>
          <w:bCs/>
          <w:sz w:val="20"/>
        </w:rPr>
        <w:t>The test shall confirm the declared response capability of the system for a s</w:t>
      </w:r>
      <w:r w:rsidR="00FA0F27" w:rsidRPr="007B3D2D">
        <w:rPr>
          <w:b w:val="0"/>
          <w:bCs/>
          <w:sz w:val="20"/>
        </w:rPr>
        <w:t>tationary pedestrian</w:t>
      </w:r>
      <w:r w:rsidR="007F4424" w:rsidRPr="007B3D2D">
        <w:rPr>
          <w:b w:val="0"/>
          <w:bCs/>
          <w:sz w:val="20"/>
        </w:rPr>
        <w:t xml:space="preserve">. </w:t>
      </w:r>
    </w:p>
    <w:p w14:paraId="03E5077B" w14:textId="5588B996"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4.2.5.2.</w:t>
      </w:r>
      <w:del w:id="49" w:author="Author">
        <w:r w:rsidRPr="007B3D2D" w:rsidDel="00C76321">
          <w:rPr>
            <w:b w:val="0"/>
            <w:bCs/>
            <w:sz w:val="20"/>
          </w:rPr>
          <w:delText>8</w:delText>
        </w:r>
      </w:del>
      <w:ins w:id="50" w:author="Author">
        <w:r w:rsidR="00C76321">
          <w:rPr>
            <w:b w:val="0"/>
            <w:bCs/>
            <w:sz w:val="20"/>
          </w:rPr>
          <w:t>7</w:t>
        </w:r>
      </w:ins>
      <w:r w:rsidRPr="007B3D2D">
        <w:rPr>
          <w:b w:val="0"/>
          <w:bCs/>
          <w:sz w:val="20"/>
        </w:rPr>
        <w:t>.1.1.</w:t>
      </w:r>
      <w:r w:rsidRPr="007B3D2D">
        <w:rPr>
          <w:b w:val="0"/>
          <w:bCs/>
          <w:sz w:val="20"/>
        </w:rPr>
        <w:tab/>
      </w:r>
      <w:r w:rsidR="00FA0F27" w:rsidRPr="007B3D2D">
        <w:rPr>
          <w:b w:val="0"/>
          <w:bCs/>
          <w:sz w:val="20"/>
        </w:rPr>
        <w:t xml:space="preserve">The pedestrian target shall be positioned within the driving path of the </w:t>
      </w:r>
      <w:r w:rsidR="00B74935" w:rsidRPr="007B3D2D">
        <w:rPr>
          <w:b w:val="0"/>
          <w:bCs/>
          <w:sz w:val="20"/>
        </w:rPr>
        <w:t>VUT</w:t>
      </w:r>
      <w:r w:rsidR="00FA0F27" w:rsidRPr="007B3D2D">
        <w:rPr>
          <w:b w:val="0"/>
          <w:bCs/>
          <w:sz w:val="20"/>
        </w:rPr>
        <w:t xml:space="preserve"> facing away from the </w:t>
      </w:r>
      <w:r w:rsidR="00B74935" w:rsidRPr="007B3D2D">
        <w:rPr>
          <w:b w:val="0"/>
          <w:bCs/>
          <w:sz w:val="20"/>
        </w:rPr>
        <w:t>VUT</w:t>
      </w:r>
      <w:r w:rsidR="00FA0F27" w:rsidRPr="007B3D2D">
        <w:rPr>
          <w:b w:val="0"/>
          <w:bCs/>
          <w:sz w:val="20"/>
        </w:rPr>
        <w:t xml:space="preserve">. </w:t>
      </w:r>
    </w:p>
    <w:p w14:paraId="045CB94D" w14:textId="033BDC77"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4.2.5.2.</w:t>
      </w:r>
      <w:del w:id="51" w:author="Author">
        <w:r w:rsidRPr="007B3D2D" w:rsidDel="00C76321">
          <w:rPr>
            <w:b w:val="0"/>
            <w:bCs/>
            <w:sz w:val="20"/>
          </w:rPr>
          <w:delText>8</w:delText>
        </w:r>
      </w:del>
      <w:ins w:id="52" w:author="Author">
        <w:r w:rsidR="00C76321">
          <w:rPr>
            <w:b w:val="0"/>
            <w:bCs/>
            <w:sz w:val="20"/>
          </w:rPr>
          <w:t>7</w:t>
        </w:r>
      </w:ins>
      <w:r w:rsidRPr="007B3D2D">
        <w:rPr>
          <w:b w:val="0"/>
          <w:bCs/>
          <w:sz w:val="20"/>
        </w:rPr>
        <w:t>.1.2.</w:t>
      </w:r>
      <w:r w:rsidRPr="007B3D2D">
        <w:rPr>
          <w:b w:val="0"/>
          <w:bCs/>
          <w:sz w:val="20"/>
        </w:rPr>
        <w:tab/>
      </w:r>
      <w:r w:rsidR="00FA0F27" w:rsidRPr="007B3D2D">
        <w:rPr>
          <w:b w:val="0"/>
          <w:bCs/>
          <w:sz w:val="20"/>
        </w:rPr>
        <w:t xml:space="preserve">The </w:t>
      </w:r>
      <w:r w:rsidR="00B74935" w:rsidRPr="007B3D2D">
        <w:rPr>
          <w:b w:val="0"/>
          <w:bCs/>
          <w:sz w:val="20"/>
        </w:rPr>
        <w:t>VUT</w:t>
      </w:r>
      <w:r w:rsidR="00FA0F27" w:rsidRPr="007B3D2D">
        <w:rPr>
          <w:b w:val="0"/>
          <w:bCs/>
          <w:sz w:val="20"/>
        </w:rPr>
        <w:t xml:space="preserve"> shall approach the impact point with the pedestrian target in a straight line for at least two seconds prior to the functional part of the test.</w:t>
      </w:r>
    </w:p>
    <w:p w14:paraId="743D7A9D" w14:textId="77777777" w:rsidR="00FD35ED" w:rsidRPr="007B3D2D" w:rsidRDefault="00FD35ED" w:rsidP="00FD35ED">
      <w:pPr>
        <w:rPr>
          <w:bCs/>
        </w:rPr>
      </w:pPr>
      <w:r w:rsidRPr="007B3D2D">
        <w:rPr>
          <w:bCs/>
        </w:rPr>
        <w:tab/>
      </w:r>
      <w:r w:rsidRPr="007B3D2D">
        <w:rPr>
          <w:bCs/>
        </w:rPr>
        <w:tab/>
      </w:r>
      <w:r w:rsidRPr="007B3D2D">
        <w:rPr>
          <w:bCs/>
        </w:rPr>
        <w:tab/>
      </w:r>
      <w:r w:rsidRPr="007B3D2D">
        <w:rPr>
          <w:bCs/>
        </w:rPr>
        <w:tab/>
      </w:r>
      <w:r w:rsidRPr="007B3D2D">
        <w:rPr>
          <w:bCs/>
          <w:noProof/>
          <w:lang w:eastAsia="en-GB"/>
        </w:rPr>
        <w:drawing>
          <wp:inline distT="0" distB="0" distL="0" distR="0" wp14:anchorId="2EDBB94C" wp14:editId="3E6062DD">
            <wp:extent cx="3951838" cy="1234872"/>
            <wp:effectExtent l="0" t="0" r="0" b="381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91205" cy="1247173"/>
                    </a:xfrm>
                    <a:prstGeom prst="rect">
                      <a:avLst/>
                    </a:prstGeom>
                  </pic:spPr>
                </pic:pic>
              </a:graphicData>
            </a:graphic>
          </wp:inline>
        </w:drawing>
      </w:r>
    </w:p>
    <w:p w14:paraId="7595C95A" w14:textId="0EFD0F96"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lastRenderedPageBreak/>
        <w:t>4.2.5.2.</w:t>
      </w:r>
      <w:del w:id="53" w:author="Author">
        <w:r w:rsidRPr="007B3D2D" w:rsidDel="00C76321">
          <w:rPr>
            <w:b w:val="0"/>
            <w:bCs/>
            <w:sz w:val="20"/>
          </w:rPr>
          <w:delText>8</w:delText>
        </w:r>
      </w:del>
      <w:ins w:id="54" w:author="Author">
        <w:r w:rsidR="00C76321">
          <w:rPr>
            <w:b w:val="0"/>
            <w:bCs/>
            <w:sz w:val="20"/>
          </w:rPr>
          <w:t>7</w:t>
        </w:r>
      </w:ins>
      <w:r w:rsidRPr="007B3D2D">
        <w:rPr>
          <w:b w:val="0"/>
          <w:bCs/>
          <w:sz w:val="20"/>
        </w:rPr>
        <w:t>.2.</w:t>
      </w:r>
      <w:r w:rsidRPr="007B3D2D">
        <w:rPr>
          <w:b w:val="0"/>
          <w:bCs/>
          <w:sz w:val="20"/>
        </w:rPr>
        <w:tab/>
      </w:r>
      <w:r w:rsidR="00FA0F27" w:rsidRPr="007B3D2D">
        <w:rPr>
          <w:b w:val="0"/>
          <w:bCs/>
          <w:sz w:val="20"/>
        </w:rPr>
        <w:t xml:space="preserve">Extended testing: </w:t>
      </w:r>
      <w:r w:rsidR="00447383" w:rsidRPr="007B3D2D">
        <w:rPr>
          <w:b w:val="0"/>
          <w:bCs/>
          <w:sz w:val="20"/>
        </w:rPr>
        <w:t xml:space="preserve">The test shall demonstrate that the system is not </w:t>
      </w:r>
      <w:r w:rsidR="00F04E6D" w:rsidRPr="007B3D2D">
        <w:rPr>
          <w:b w:val="0"/>
          <w:bCs/>
          <w:sz w:val="20"/>
        </w:rPr>
        <w:t xml:space="preserve">unreasonably </w:t>
      </w:r>
      <w:r w:rsidR="00447383" w:rsidRPr="007B3D2D">
        <w:rPr>
          <w:b w:val="0"/>
          <w:bCs/>
          <w:sz w:val="20"/>
        </w:rPr>
        <w:t xml:space="preserve">changing </w:t>
      </w:r>
      <w:r w:rsidR="00F04E6D" w:rsidRPr="007B3D2D">
        <w:rPr>
          <w:b w:val="0"/>
          <w:bCs/>
          <w:sz w:val="20"/>
        </w:rPr>
        <w:t xml:space="preserve">the </w:t>
      </w:r>
      <w:r w:rsidR="00447383" w:rsidRPr="007B3D2D">
        <w:rPr>
          <w:b w:val="0"/>
          <w:bCs/>
          <w:sz w:val="20"/>
        </w:rPr>
        <w:t>control strategy for a s</w:t>
      </w:r>
      <w:r w:rsidR="00FA0F27" w:rsidRPr="007B3D2D">
        <w:rPr>
          <w:b w:val="0"/>
          <w:bCs/>
          <w:sz w:val="20"/>
        </w:rPr>
        <w:t>tationary pedestrian</w:t>
      </w:r>
      <w:r w:rsidR="00447383" w:rsidRPr="007B3D2D">
        <w:rPr>
          <w:b w:val="0"/>
          <w:bCs/>
          <w:sz w:val="20"/>
        </w:rPr>
        <w:t xml:space="preserve">. </w:t>
      </w:r>
    </w:p>
    <w:p w14:paraId="0E5A6654" w14:textId="568EE9A0" w:rsidR="00FA0F27" w:rsidRPr="007B3D2D" w:rsidRDefault="00B65617" w:rsidP="00DC7809">
      <w:pPr>
        <w:pStyle w:val="HChG"/>
        <w:keepNext w:val="0"/>
        <w:keepLines w:val="0"/>
        <w:tabs>
          <w:tab w:val="clear" w:pos="851"/>
        </w:tabs>
        <w:spacing w:before="0" w:after="120" w:line="240" w:lineRule="atLeast"/>
        <w:ind w:left="2268"/>
        <w:jc w:val="both"/>
        <w:rPr>
          <w:b w:val="0"/>
          <w:bCs/>
          <w:sz w:val="20"/>
        </w:rPr>
      </w:pPr>
      <w:r w:rsidRPr="007B3D2D">
        <w:rPr>
          <w:b w:val="0"/>
          <w:bCs/>
          <w:sz w:val="20"/>
        </w:rPr>
        <w:t>4.2.5.2.</w:t>
      </w:r>
      <w:del w:id="55" w:author="Author">
        <w:r w:rsidRPr="007B3D2D" w:rsidDel="00C76321">
          <w:rPr>
            <w:b w:val="0"/>
            <w:bCs/>
            <w:sz w:val="20"/>
          </w:rPr>
          <w:delText>8</w:delText>
        </w:r>
      </w:del>
      <w:ins w:id="56" w:author="Author">
        <w:r w:rsidR="00C76321">
          <w:rPr>
            <w:b w:val="0"/>
            <w:bCs/>
            <w:sz w:val="20"/>
          </w:rPr>
          <w:t>7</w:t>
        </w:r>
      </w:ins>
      <w:r w:rsidRPr="007B3D2D">
        <w:rPr>
          <w:b w:val="0"/>
          <w:bCs/>
          <w:sz w:val="20"/>
        </w:rPr>
        <w:t>.2.1.</w:t>
      </w:r>
      <w:r w:rsidRPr="007B3D2D">
        <w:rPr>
          <w:b w:val="0"/>
          <w:bCs/>
          <w:sz w:val="20"/>
        </w:rPr>
        <w:tab/>
      </w:r>
      <w:r w:rsidR="00FA0F27" w:rsidRPr="007B3D2D">
        <w:rPr>
          <w:b w:val="0"/>
          <w:bCs/>
          <w:sz w:val="20"/>
        </w:rPr>
        <w:t>The test shall be executed at least</w:t>
      </w:r>
      <w:r w:rsidR="003E65E0" w:rsidRPr="007B3D2D">
        <w:rPr>
          <w:b w:val="0"/>
          <w:bCs/>
          <w:sz w:val="20"/>
        </w:rPr>
        <w:t xml:space="preserve"> with</w:t>
      </w:r>
      <w:r w:rsidR="00FA0F27" w:rsidRPr="007B3D2D">
        <w:rPr>
          <w:b w:val="0"/>
          <w:bCs/>
          <w:sz w:val="20"/>
        </w:rPr>
        <w:t xml:space="preserve">: </w:t>
      </w:r>
    </w:p>
    <w:p w14:paraId="3D1455E5" w14:textId="77777777" w:rsidR="00FA0F27" w:rsidRPr="007B3D2D" w:rsidRDefault="00B65617" w:rsidP="00BB1354">
      <w:pPr>
        <w:pStyle w:val="para"/>
        <w:tabs>
          <w:tab w:val="left" w:pos="1560"/>
        </w:tabs>
        <w:spacing w:line="240" w:lineRule="atLeast"/>
        <w:ind w:left="2835" w:hanging="567"/>
        <w:rPr>
          <w:bCs/>
        </w:rPr>
      </w:pPr>
      <w:r w:rsidRPr="007B3D2D">
        <w:rPr>
          <w:bCs/>
        </w:rPr>
        <w:t>(a)</w:t>
      </w:r>
      <w:r w:rsidRPr="007B3D2D">
        <w:rPr>
          <w:bCs/>
        </w:rPr>
        <w:tab/>
      </w:r>
      <w:r w:rsidR="003E65E0" w:rsidRPr="007B3D2D">
        <w:rPr>
          <w:bCs/>
        </w:rPr>
        <w:t>A</w:t>
      </w:r>
      <w:r w:rsidR="00FA0F27" w:rsidRPr="007B3D2D">
        <w:rPr>
          <w:bCs/>
        </w:rPr>
        <w:t xml:space="preserve"> pedestrian target positioned within the lane, but outside of the driving path of the </w:t>
      </w:r>
      <w:r w:rsidR="00B90239" w:rsidRPr="007B3D2D">
        <w:rPr>
          <w:bCs/>
        </w:rPr>
        <w:t>VUT;</w:t>
      </w:r>
      <w:r w:rsidR="00FA0F27" w:rsidRPr="007B3D2D">
        <w:rPr>
          <w:bCs/>
        </w:rPr>
        <w:t xml:space="preserve"> </w:t>
      </w:r>
    </w:p>
    <w:p w14:paraId="50300091" w14:textId="77777777" w:rsidR="00FA0F27" w:rsidRPr="007B3D2D" w:rsidRDefault="00B65617" w:rsidP="00DC7809">
      <w:pPr>
        <w:pStyle w:val="para"/>
        <w:tabs>
          <w:tab w:val="left" w:pos="1560"/>
        </w:tabs>
        <w:spacing w:line="240" w:lineRule="atLeast"/>
        <w:ind w:left="2250" w:firstLine="18"/>
        <w:rPr>
          <w:bCs/>
        </w:rPr>
      </w:pPr>
      <w:r w:rsidRPr="007B3D2D">
        <w:rPr>
          <w:bCs/>
        </w:rPr>
        <w:t>(b)</w:t>
      </w:r>
      <w:r w:rsidRPr="007B3D2D">
        <w:rPr>
          <w:bCs/>
        </w:rPr>
        <w:tab/>
      </w:r>
      <w:r w:rsidR="003E65E0" w:rsidRPr="007B3D2D">
        <w:rPr>
          <w:bCs/>
        </w:rPr>
        <w:t>A</w:t>
      </w:r>
      <w:r w:rsidR="00FA0F27" w:rsidRPr="007B3D2D">
        <w:rPr>
          <w:bCs/>
        </w:rPr>
        <w:t xml:space="preserve"> pedestrian target positioned facing in a different direction</w:t>
      </w:r>
      <w:r w:rsidR="00B90239" w:rsidRPr="007B3D2D">
        <w:rPr>
          <w:bCs/>
        </w:rPr>
        <w:t>;</w:t>
      </w:r>
      <w:r w:rsidR="00FA0F27" w:rsidRPr="007B3D2D">
        <w:rPr>
          <w:bCs/>
        </w:rPr>
        <w:t xml:space="preserve"> </w:t>
      </w:r>
    </w:p>
    <w:p w14:paraId="5C92945D" w14:textId="77777777" w:rsidR="00FA0F27" w:rsidRPr="007B3D2D" w:rsidRDefault="00B65617" w:rsidP="00DC7809">
      <w:pPr>
        <w:pStyle w:val="para"/>
        <w:tabs>
          <w:tab w:val="left" w:pos="1560"/>
        </w:tabs>
        <w:spacing w:line="240" w:lineRule="atLeast"/>
        <w:ind w:left="2250" w:firstLine="18"/>
        <w:rPr>
          <w:bCs/>
        </w:rPr>
      </w:pPr>
      <w:r w:rsidRPr="007B3D2D">
        <w:rPr>
          <w:bCs/>
        </w:rPr>
        <w:t>(c)</w:t>
      </w:r>
      <w:r w:rsidRPr="007B3D2D">
        <w:rPr>
          <w:bCs/>
        </w:rPr>
        <w:tab/>
      </w:r>
      <w:r w:rsidR="003E65E0" w:rsidRPr="007B3D2D">
        <w:rPr>
          <w:bCs/>
        </w:rPr>
        <w:t>A</w:t>
      </w:r>
      <w:r w:rsidR="00FA0F27" w:rsidRPr="007B3D2D">
        <w:rPr>
          <w:bCs/>
        </w:rPr>
        <w:t xml:space="preserve"> pedestrian target of a different size</w:t>
      </w:r>
      <w:r w:rsidR="00B90239" w:rsidRPr="007B3D2D">
        <w:rPr>
          <w:bCs/>
        </w:rPr>
        <w:t>;</w:t>
      </w:r>
    </w:p>
    <w:p w14:paraId="7E529DE1" w14:textId="77777777" w:rsidR="00FA0F27" w:rsidRPr="007B3D2D" w:rsidRDefault="00B65617" w:rsidP="00B90239">
      <w:pPr>
        <w:pStyle w:val="para"/>
        <w:tabs>
          <w:tab w:val="left" w:pos="1560"/>
        </w:tabs>
        <w:spacing w:line="240" w:lineRule="atLeast"/>
        <w:ind w:left="2250" w:firstLine="18"/>
        <w:rPr>
          <w:bCs/>
        </w:rPr>
      </w:pPr>
      <w:r w:rsidRPr="007B3D2D">
        <w:rPr>
          <w:bCs/>
        </w:rPr>
        <w:t>(d)</w:t>
      </w:r>
      <w:r w:rsidRPr="007B3D2D">
        <w:rPr>
          <w:bCs/>
        </w:rPr>
        <w:tab/>
      </w:r>
      <w:r w:rsidR="003E65E0" w:rsidRPr="007B3D2D">
        <w:rPr>
          <w:bCs/>
        </w:rPr>
        <w:t>A</w:t>
      </w:r>
      <w:r w:rsidR="00FA0F27" w:rsidRPr="007B3D2D">
        <w:rPr>
          <w:bCs/>
        </w:rPr>
        <w:t xml:space="preserve"> different speed of the </w:t>
      </w:r>
      <w:r w:rsidR="00B90239" w:rsidRPr="007B3D2D">
        <w:rPr>
          <w:bCs/>
        </w:rPr>
        <w:t>VUT.</w:t>
      </w:r>
    </w:p>
    <w:p w14:paraId="427FC8BC" w14:textId="749527F0"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ins w:id="57" w:author="Author">
        <w:r w:rsidR="00C76321">
          <w:rPr>
            <w:b w:val="0"/>
            <w:bCs/>
            <w:sz w:val="20"/>
          </w:rPr>
          <w:t>8</w:t>
        </w:r>
      </w:ins>
      <w:del w:id="58" w:author="Author">
        <w:r w:rsidRPr="007B3D2D" w:rsidDel="00C76321">
          <w:rPr>
            <w:b w:val="0"/>
            <w:bCs/>
            <w:sz w:val="20"/>
          </w:rPr>
          <w:delText>9</w:delText>
        </w:r>
      </w:del>
      <w:r w:rsidRPr="007B3D2D">
        <w:rPr>
          <w:b w:val="0"/>
          <w:bCs/>
          <w:sz w:val="20"/>
        </w:rPr>
        <w:t>.</w:t>
      </w:r>
      <w:r w:rsidRPr="007B3D2D">
        <w:rPr>
          <w:b w:val="0"/>
          <w:bCs/>
          <w:sz w:val="20"/>
        </w:rPr>
        <w:tab/>
      </w:r>
      <w:r w:rsidR="00FA0F27" w:rsidRPr="007B3D2D">
        <w:rPr>
          <w:b w:val="0"/>
          <w:bCs/>
          <w:sz w:val="20"/>
        </w:rPr>
        <w:t>Stationary bicycle</w:t>
      </w:r>
      <w:r w:rsidR="00520F58" w:rsidRPr="007B3D2D">
        <w:rPr>
          <w:b w:val="0"/>
          <w:bCs/>
          <w:sz w:val="20"/>
        </w:rPr>
        <w:t xml:space="preserve"> target</w:t>
      </w:r>
      <w:r w:rsidR="00FA0F27" w:rsidRPr="007B3D2D">
        <w:rPr>
          <w:b w:val="0"/>
          <w:bCs/>
          <w:sz w:val="20"/>
        </w:rPr>
        <w:t xml:space="preserve"> ahead in lane </w:t>
      </w:r>
    </w:p>
    <w:p w14:paraId="3B44A1D9" w14:textId="463F562E"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59" w:author="Author">
        <w:r w:rsidRPr="007B3D2D" w:rsidDel="00C76321">
          <w:rPr>
            <w:b w:val="0"/>
            <w:bCs/>
            <w:sz w:val="20"/>
          </w:rPr>
          <w:delText>9</w:delText>
        </w:r>
      </w:del>
      <w:ins w:id="60" w:author="Author">
        <w:r w:rsidR="00C76321">
          <w:rPr>
            <w:b w:val="0"/>
            <w:bCs/>
            <w:sz w:val="20"/>
          </w:rPr>
          <w:t>8</w:t>
        </w:r>
      </w:ins>
      <w:r w:rsidRPr="007B3D2D">
        <w:rPr>
          <w:b w:val="0"/>
          <w:bCs/>
          <w:sz w:val="20"/>
        </w:rPr>
        <w:t>.1.</w:t>
      </w:r>
      <w:r w:rsidRPr="007B3D2D">
        <w:rPr>
          <w:b w:val="0"/>
          <w:bCs/>
          <w:sz w:val="20"/>
        </w:rPr>
        <w:tab/>
      </w:r>
      <w:r w:rsidR="00FA0F27" w:rsidRPr="007B3D2D">
        <w:rPr>
          <w:b w:val="0"/>
          <w:bCs/>
          <w:sz w:val="20"/>
        </w:rPr>
        <w:t xml:space="preserve">Base Test: </w:t>
      </w:r>
      <w:r w:rsidR="00100C27" w:rsidRPr="007B3D2D">
        <w:rPr>
          <w:b w:val="0"/>
          <w:bCs/>
          <w:sz w:val="20"/>
        </w:rPr>
        <w:t>The test shall confirm the declared response capability of the system for a s</w:t>
      </w:r>
      <w:r w:rsidR="00FA0F27" w:rsidRPr="007B3D2D">
        <w:rPr>
          <w:b w:val="0"/>
          <w:bCs/>
          <w:sz w:val="20"/>
        </w:rPr>
        <w:t xml:space="preserve">tationary </w:t>
      </w:r>
      <w:r w:rsidR="000F0D04" w:rsidRPr="007B3D2D">
        <w:rPr>
          <w:b w:val="0"/>
          <w:bCs/>
          <w:sz w:val="20"/>
        </w:rPr>
        <w:t>target</w:t>
      </w:r>
      <w:r w:rsidR="002432DC" w:rsidRPr="007B3D2D">
        <w:rPr>
          <w:b w:val="0"/>
          <w:bCs/>
          <w:sz w:val="20"/>
        </w:rPr>
        <w:t xml:space="preserve"> and any lateral movement navigating around the target, if applicable</w:t>
      </w:r>
      <w:r w:rsidR="000F0D04" w:rsidRPr="007B3D2D">
        <w:rPr>
          <w:b w:val="0"/>
          <w:bCs/>
          <w:sz w:val="20"/>
        </w:rPr>
        <w:t>.</w:t>
      </w:r>
      <w:r w:rsidR="00FA0F27" w:rsidRPr="007B3D2D">
        <w:rPr>
          <w:b w:val="0"/>
          <w:bCs/>
          <w:sz w:val="20"/>
        </w:rPr>
        <w:t xml:space="preserve"> </w:t>
      </w:r>
    </w:p>
    <w:p w14:paraId="5301DB98" w14:textId="51DC33FF"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61" w:author="Author">
        <w:r w:rsidRPr="007B3D2D" w:rsidDel="00C76321">
          <w:rPr>
            <w:b w:val="0"/>
            <w:bCs/>
            <w:sz w:val="20"/>
          </w:rPr>
          <w:delText>9</w:delText>
        </w:r>
      </w:del>
      <w:ins w:id="62" w:author="Author">
        <w:r w:rsidR="00C76321">
          <w:rPr>
            <w:b w:val="0"/>
            <w:bCs/>
            <w:sz w:val="20"/>
          </w:rPr>
          <w:t>8</w:t>
        </w:r>
      </w:ins>
      <w:r w:rsidRPr="007B3D2D">
        <w:rPr>
          <w:b w:val="0"/>
          <w:bCs/>
          <w:sz w:val="20"/>
        </w:rPr>
        <w:t>.1.1.</w:t>
      </w:r>
      <w:r w:rsidRPr="007B3D2D">
        <w:rPr>
          <w:b w:val="0"/>
          <w:bCs/>
          <w:sz w:val="20"/>
        </w:rPr>
        <w:tab/>
      </w:r>
      <w:r w:rsidR="00FA0F27" w:rsidRPr="007B3D2D">
        <w:rPr>
          <w:b w:val="0"/>
          <w:bCs/>
          <w:sz w:val="20"/>
        </w:rPr>
        <w:t xml:space="preserve">The bicycle target shall be positioned within the driving path of the </w:t>
      </w:r>
      <w:r w:rsidR="00352212" w:rsidRPr="007B3D2D">
        <w:rPr>
          <w:b w:val="0"/>
          <w:bCs/>
          <w:sz w:val="20"/>
        </w:rPr>
        <w:t xml:space="preserve">VUT </w:t>
      </w:r>
      <w:r w:rsidR="00FA0F27" w:rsidRPr="007B3D2D">
        <w:rPr>
          <w:b w:val="0"/>
          <w:bCs/>
          <w:sz w:val="20"/>
        </w:rPr>
        <w:t xml:space="preserve">facing away from the subject vehicle. </w:t>
      </w:r>
    </w:p>
    <w:p w14:paraId="0952474A" w14:textId="0F691BF7"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63" w:author="Author">
        <w:r w:rsidRPr="007B3D2D" w:rsidDel="00C76321">
          <w:rPr>
            <w:b w:val="0"/>
            <w:bCs/>
            <w:sz w:val="20"/>
          </w:rPr>
          <w:delText>9</w:delText>
        </w:r>
      </w:del>
      <w:ins w:id="64" w:author="Author">
        <w:r w:rsidR="00C76321">
          <w:rPr>
            <w:b w:val="0"/>
            <w:bCs/>
            <w:sz w:val="20"/>
          </w:rPr>
          <w:t>8</w:t>
        </w:r>
      </w:ins>
      <w:r w:rsidRPr="007B3D2D">
        <w:rPr>
          <w:b w:val="0"/>
          <w:bCs/>
          <w:sz w:val="20"/>
        </w:rPr>
        <w:t>.1.2.</w:t>
      </w:r>
      <w:r w:rsidRPr="007B3D2D">
        <w:rPr>
          <w:b w:val="0"/>
          <w:bCs/>
          <w:sz w:val="20"/>
        </w:rPr>
        <w:tab/>
      </w:r>
      <w:r w:rsidR="00FA0F27" w:rsidRPr="007B3D2D">
        <w:rPr>
          <w:b w:val="0"/>
          <w:bCs/>
          <w:sz w:val="20"/>
        </w:rPr>
        <w:t xml:space="preserve">The </w:t>
      </w:r>
      <w:r w:rsidR="00352212" w:rsidRPr="007B3D2D">
        <w:rPr>
          <w:b w:val="0"/>
          <w:bCs/>
          <w:sz w:val="20"/>
        </w:rPr>
        <w:t>VUT</w:t>
      </w:r>
      <w:r w:rsidR="00FA0F27" w:rsidRPr="007B3D2D">
        <w:rPr>
          <w:b w:val="0"/>
          <w:bCs/>
          <w:sz w:val="20"/>
        </w:rPr>
        <w:t xml:space="preserve"> shall approach the impact point with the </w:t>
      </w:r>
      <w:ins w:id="65" w:author="Author">
        <w:r w:rsidR="00D925CC" w:rsidRPr="00D925CC">
          <w:rPr>
            <w:b w:val="0"/>
            <w:bCs/>
            <w:sz w:val="20"/>
          </w:rPr>
          <w:t>bicycle</w:t>
        </w:r>
      </w:ins>
      <w:del w:id="66" w:author="Author">
        <w:r w:rsidR="00FA0F27" w:rsidRPr="007B3D2D" w:rsidDel="00D925CC">
          <w:rPr>
            <w:b w:val="0"/>
            <w:bCs/>
            <w:sz w:val="20"/>
          </w:rPr>
          <w:delText>pedestrian</w:delText>
        </w:r>
      </w:del>
      <w:r w:rsidR="00FA0F27" w:rsidRPr="007B3D2D">
        <w:rPr>
          <w:b w:val="0"/>
          <w:bCs/>
          <w:sz w:val="20"/>
        </w:rPr>
        <w:t xml:space="preserve"> target in a straight line for at least two seconds prior to the functional part of the test.</w:t>
      </w:r>
    </w:p>
    <w:p w14:paraId="34859908" w14:textId="77777777" w:rsidR="00083880" w:rsidRPr="007B3D2D" w:rsidRDefault="00083880" w:rsidP="00083880">
      <w:pPr>
        <w:ind w:left="2250"/>
        <w:rPr>
          <w:bCs/>
        </w:rPr>
      </w:pPr>
      <w:r w:rsidRPr="007B3D2D">
        <w:rPr>
          <w:bCs/>
          <w:noProof/>
          <w:lang w:eastAsia="en-GB"/>
        </w:rPr>
        <w:drawing>
          <wp:inline distT="0" distB="0" distL="0" distR="0" wp14:anchorId="3E9F2FEF" wp14:editId="7BFEAEF9">
            <wp:extent cx="3960892" cy="1265235"/>
            <wp:effectExtent l="0" t="0" r="190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22595" cy="1284945"/>
                    </a:xfrm>
                    <a:prstGeom prst="rect">
                      <a:avLst/>
                    </a:prstGeom>
                  </pic:spPr>
                </pic:pic>
              </a:graphicData>
            </a:graphic>
          </wp:inline>
        </w:drawing>
      </w:r>
    </w:p>
    <w:p w14:paraId="044C95C3" w14:textId="77777777" w:rsidR="00083880" w:rsidRPr="007B3D2D" w:rsidRDefault="00083880" w:rsidP="00083880">
      <w:pPr>
        <w:ind w:left="2250"/>
        <w:rPr>
          <w:bCs/>
        </w:rPr>
      </w:pPr>
    </w:p>
    <w:p w14:paraId="091A02C1" w14:textId="2F5AC59E"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67" w:author="Author">
        <w:r w:rsidRPr="007B3D2D" w:rsidDel="00C76321">
          <w:rPr>
            <w:b w:val="0"/>
            <w:bCs/>
            <w:sz w:val="20"/>
          </w:rPr>
          <w:delText>9</w:delText>
        </w:r>
      </w:del>
      <w:ins w:id="68" w:author="Author">
        <w:r w:rsidR="00C76321">
          <w:rPr>
            <w:b w:val="0"/>
            <w:bCs/>
            <w:sz w:val="20"/>
          </w:rPr>
          <w:t>8</w:t>
        </w:r>
      </w:ins>
      <w:r w:rsidRPr="007B3D2D">
        <w:rPr>
          <w:b w:val="0"/>
          <w:bCs/>
          <w:sz w:val="20"/>
        </w:rPr>
        <w:t>.2.</w:t>
      </w:r>
      <w:r w:rsidRPr="007B3D2D">
        <w:rPr>
          <w:b w:val="0"/>
          <w:bCs/>
          <w:sz w:val="20"/>
        </w:rPr>
        <w:tab/>
      </w:r>
      <w:r w:rsidR="00FA0F27" w:rsidRPr="007B3D2D">
        <w:rPr>
          <w:b w:val="0"/>
          <w:bCs/>
          <w:sz w:val="20"/>
        </w:rPr>
        <w:t xml:space="preserve">Extended testing: </w:t>
      </w:r>
      <w:r w:rsidR="00C634E2" w:rsidRPr="007B3D2D">
        <w:rPr>
          <w:b w:val="0"/>
          <w:bCs/>
          <w:sz w:val="20"/>
        </w:rPr>
        <w:t>The test shall demonstrate that the system is not</w:t>
      </w:r>
      <w:r w:rsidR="00F04E6D" w:rsidRPr="007B3D2D">
        <w:rPr>
          <w:b w:val="0"/>
          <w:bCs/>
          <w:sz w:val="20"/>
        </w:rPr>
        <w:t xml:space="preserve"> unreasonably</w:t>
      </w:r>
      <w:r w:rsidR="00C634E2" w:rsidRPr="007B3D2D">
        <w:rPr>
          <w:b w:val="0"/>
          <w:bCs/>
          <w:sz w:val="20"/>
        </w:rPr>
        <w:t xml:space="preserve"> changing </w:t>
      </w:r>
      <w:r w:rsidR="00F04E6D" w:rsidRPr="007B3D2D">
        <w:rPr>
          <w:b w:val="0"/>
          <w:bCs/>
          <w:sz w:val="20"/>
        </w:rPr>
        <w:t xml:space="preserve">the </w:t>
      </w:r>
      <w:r w:rsidR="00C634E2" w:rsidRPr="007B3D2D">
        <w:rPr>
          <w:b w:val="0"/>
          <w:bCs/>
          <w:sz w:val="20"/>
        </w:rPr>
        <w:t>control strategy for a s</w:t>
      </w:r>
      <w:r w:rsidR="00FA0F27" w:rsidRPr="007B3D2D">
        <w:rPr>
          <w:b w:val="0"/>
          <w:bCs/>
          <w:sz w:val="20"/>
        </w:rPr>
        <w:t>tationary bicycle</w:t>
      </w:r>
      <w:r w:rsidR="00C634E2" w:rsidRPr="007B3D2D">
        <w:rPr>
          <w:b w:val="0"/>
          <w:bCs/>
          <w:sz w:val="20"/>
        </w:rPr>
        <w:t xml:space="preserve">. </w:t>
      </w:r>
    </w:p>
    <w:p w14:paraId="45E86055" w14:textId="000BAD6D"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69" w:author="Author">
        <w:r w:rsidRPr="007B3D2D" w:rsidDel="00C76321">
          <w:rPr>
            <w:b w:val="0"/>
            <w:bCs/>
            <w:sz w:val="20"/>
          </w:rPr>
          <w:delText>9</w:delText>
        </w:r>
      </w:del>
      <w:ins w:id="70" w:author="Author">
        <w:r w:rsidR="00C76321">
          <w:rPr>
            <w:b w:val="0"/>
            <w:bCs/>
            <w:sz w:val="20"/>
          </w:rPr>
          <w:t>8</w:t>
        </w:r>
      </w:ins>
      <w:r w:rsidRPr="007B3D2D">
        <w:rPr>
          <w:b w:val="0"/>
          <w:bCs/>
          <w:sz w:val="20"/>
        </w:rPr>
        <w:t>.2.1.</w:t>
      </w:r>
      <w:r w:rsidRPr="007B3D2D">
        <w:rPr>
          <w:b w:val="0"/>
          <w:bCs/>
          <w:sz w:val="20"/>
        </w:rPr>
        <w:tab/>
      </w:r>
      <w:r w:rsidR="00FA0F27" w:rsidRPr="007B3D2D">
        <w:rPr>
          <w:b w:val="0"/>
          <w:bCs/>
          <w:sz w:val="20"/>
        </w:rPr>
        <w:t>The test shall be executed at least</w:t>
      </w:r>
      <w:r w:rsidR="003E65E0" w:rsidRPr="007B3D2D">
        <w:rPr>
          <w:b w:val="0"/>
          <w:bCs/>
          <w:sz w:val="20"/>
        </w:rPr>
        <w:t xml:space="preserve"> with</w:t>
      </w:r>
      <w:r w:rsidR="00FA0F27" w:rsidRPr="007B3D2D">
        <w:rPr>
          <w:b w:val="0"/>
          <w:bCs/>
          <w:sz w:val="20"/>
        </w:rPr>
        <w:t xml:space="preserve">: </w:t>
      </w:r>
    </w:p>
    <w:p w14:paraId="7EC47BE2" w14:textId="690B9907" w:rsidR="00FA0F27" w:rsidRPr="007B3D2D" w:rsidRDefault="00B65617" w:rsidP="00AF0043">
      <w:pPr>
        <w:pStyle w:val="para"/>
        <w:tabs>
          <w:tab w:val="left" w:pos="1560"/>
        </w:tabs>
        <w:spacing w:line="240" w:lineRule="atLeast"/>
        <w:ind w:left="2835" w:hanging="567"/>
        <w:rPr>
          <w:bCs/>
        </w:rPr>
      </w:pPr>
      <w:r w:rsidRPr="007B3D2D">
        <w:rPr>
          <w:bCs/>
        </w:rPr>
        <w:t>(a)</w:t>
      </w:r>
      <w:r w:rsidRPr="007B3D2D">
        <w:rPr>
          <w:bCs/>
        </w:rPr>
        <w:tab/>
      </w:r>
      <w:r w:rsidR="003E65E0" w:rsidRPr="007B3D2D">
        <w:rPr>
          <w:bCs/>
        </w:rPr>
        <w:t>A</w:t>
      </w:r>
      <w:r w:rsidR="00FA0F27" w:rsidRPr="007B3D2D">
        <w:rPr>
          <w:bCs/>
        </w:rPr>
        <w:t xml:space="preserve"> bicycle </w:t>
      </w:r>
      <w:r w:rsidR="00FA0F27" w:rsidRPr="007B3D2D">
        <w:rPr>
          <w:bCs/>
          <w:lang w:val="ru-RU"/>
        </w:rPr>
        <w:t>target</w:t>
      </w:r>
      <w:r w:rsidR="00FA0F27" w:rsidRPr="007B3D2D">
        <w:rPr>
          <w:bCs/>
        </w:rPr>
        <w:t xml:space="preserve"> positioned </w:t>
      </w:r>
      <w:r w:rsidR="00EB1B65" w:rsidRPr="007B3D2D">
        <w:rPr>
          <w:bCs/>
        </w:rPr>
        <w:t xml:space="preserve">with different offsets up to the target being </w:t>
      </w:r>
      <w:r w:rsidR="00FA0F27" w:rsidRPr="007B3D2D">
        <w:rPr>
          <w:bCs/>
        </w:rPr>
        <w:t xml:space="preserve">outside of the driving path of the </w:t>
      </w:r>
      <w:r w:rsidR="00C634E2" w:rsidRPr="007B3D2D">
        <w:rPr>
          <w:bCs/>
        </w:rPr>
        <w:t>VUT;</w:t>
      </w:r>
      <w:r w:rsidR="00FA0F27" w:rsidRPr="007B3D2D">
        <w:rPr>
          <w:bCs/>
        </w:rPr>
        <w:t xml:space="preserve"> </w:t>
      </w:r>
    </w:p>
    <w:p w14:paraId="52D19997" w14:textId="77777777" w:rsidR="00FA0F27" w:rsidRPr="007B3D2D" w:rsidRDefault="00BB041F" w:rsidP="00DC7809">
      <w:pPr>
        <w:pStyle w:val="para"/>
        <w:tabs>
          <w:tab w:val="left" w:pos="1560"/>
        </w:tabs>
        <w:suppressAutoHyphens w:val="0"/>
        <w:spacing w:line="240" w:lineRule="atLeast"/>
        <w:rPr>
          <w:bCs/>
        </w:rPr>
      </w:pPr>
      <w:r w:rsidRPr="007B3D2D">
        <w:rPr>
          <w:bCs/>
        </w:rPr>
        <w:tab/>
      </w:r>
      <w:r w:rsidRPr="007B3D2D">
        <w:rPr>
          <w:bCs/>
        </w:rPr>
        <w:tab/>
      </w:r>
      <w:r w:rsidR="00B65617" w:rsidRPr="007B3D2D">
        <w:rPr>
          <w:bCs/>
        </w:rPr>
        <w:t>(b)</w:t>
      </w:r>
      <w:r w:rsidR="00B65617" w:rsidRPr="007B3D2D">
        <w:rPr>
          <w:bCs/>
        </w:rPr>
        <w:tab/>
      </w:r>
      <w:r w:rsidR="003E65E0" w:rsidRPr="007B3D2D">
        <w:rPr>
          <w:bCs/>
        </w:rPr>
        <w:t>A</w:t>
      </w:r>
      <w:r w:rsidR="00FA0F27" w:rsidRPr="007B3D2D">
        <w:rPr>
          <w:bCs/>
        </w:rPr>
        <w:t xml:space="preserve"> bicycle target positioned facing in a different direction</w:t>
      </w:r>
      <w:r w:rsidR="00C634E2" w:rsidRPr="007B3D2D">
        <w:rPr>
          <w:bCs/>
        </w:rPr>
        <w:t>;</w:t>
      </w:r>
      <w:r w:rsidR="00FA0F27" w:rsidRPr="007B3D2D">
        <w:rPr>
          <w:bCs/>
        </w:rPr>
        <w:t xml:space="preserve"> </w:t>
      </w:r>
    </w:p>
    <w:p w14:paraId="4DFE25DF" w14:textId="77777777" w:rsidR="0021453E" w:rsidRPr="007B3D2D" w:rsidRDefault="00BB041F" w:rsidP="00EB1B65">
      <w:pPr>
        <w:pStyle w:val="para"/>
        <w:tabs>
          <w:tab w:val="left" w:pos="1560"/>
        </w:tabs>
        <w:suppressAutoHyphens w:val="0"/>
        <w:spacing w:line="240" w:lineRule="atLeast"/>
        <w:rPr>
          <w:bCs/>
        </w:rPr>
      </w:pPr>
      <w:r w:rsidRPr="007B3D2D">
        <w:rPr>
          <w:bCs/>
        </w:rPr>
        <w:tab/>
      </w:r>
      <w:r w:rsidRPr="007B3D2D">
        <w:rPr>
          <w:bCs/>
        </w:rPr>
        <w:tab/>
      </w:r>
      <w:r w:rsidR="00B65617" w:rsidRPr="007B3D2D">
        <w:rPr>
          <w:bCs/>
        </w:rPr>
        <w:t>(c)</w:t>
      </w:r>
      <w:r w:rsidR="00B65617" w:rsidRPr="007B3D2D">
        <w:rPr>
          <w:bCs/>
        </w:rPr>
        <w:tab/>
      </w:r>
      <w:r w:rsidR="003E65E0" w:rsidRPr="007B3D2D">
        <w:rPr>
          <w:bCs/>
        </w:rPr>
        <w:t>A</w:t>
      </w:r>
      <w:r w:rsidR="00FA0F27" w:rsidRPr="007B3D2D">
        <w:rPr>
          <w:bCs/>
        </w:rPr>
        <w:t xml:space="preserve"> different speed of the </w:t>
      </w:r>
      <w:r w:rsidR="00C634E2" w:rsidRPr="007B3D2D">
        <w:rPr>
          <w:bCs/>
        </w:rPr>
        <w:t>VUT</w:t>
      </w:r>
      <w:r w:rsidR="001A7EB9" w:rsidRPr="007B3D2D">
        <w:rPr>
          <w:bCs/>
        </w:rPr>
        <w:t>;</w:t>
      </w:r>
    </w:p>
    <w:p w14:paraId="29FFCB0F" w14:textId="77777777" w:rsidR="001A7EB9" w:rsidRPr="007B3D2D" w:rsidRDefault="001A7EB9" w:rsidP="00EB1B65">
      <w:pPr>
        <w:pStyle w:val="para"/>
        <w:tabs>
          <w:tab w:val="left" w:pos="1560"/>
        </w:tabs>
        <w:suppressAutoHyphens w:val="0"/>
        <w:spacing w:line="240" w:lineRule="atLeast"/>
        <w:rPr>
          <w:bCs/>
        </w:rPr>
      </w:pPr>
      <w:r w:rsidRPr="007B3D2D">
        <w:rPr>
          <w:bCs/>
        </w:rPr>
        <w:tab/>
      </w:r>
      <w:r w:rsidRPr="007B3D2D">
        <w:rPr>
          <w:bCs/>
        </w:rPr>
        <w:tab/>
        <w:t>(d)</w:t>
      </w:r>
      <w:r w:rsidRPr="007B3D2D">
        <w:rPr>
          <w:bCs/>
        </w:rPr>
        <w:tab/>
        <w:t>A bicycle target facing towards the subject vehicle.</w:t>
      </w:r>
    </w:p>
    <w:p w14:paraId="551DB944" w14:textId="31CEB4AF"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71" w:author="Author">
        <w:r w:rsidRPr="007B3D2D" w:rsidDel="00C76321">
          <w:rPr>
            <w:b w:val="0"/>
            <w:bCs/>
            <w:sz w:val="20"/>
          </w:rPr>
          <w:delText>10</w:delText>
        </w:r>
      </w:del>
      <w:ins w:id="72" w:author="Author">
        <w:r w:rsidR="00C76321">
          <w:rPr>
            <w:b w:val="0"/>
            <w:bCs/>
            <w:sz w:val="20"/>
          </w:rPr>
          <w:t>9</w:t>
        </w:r>
      </w:ins>
      <w:r w:rsidRPr="007B3D2D">
        <w:rPr>
          <w:b w:val="0"/>
          <w:bCs/>
          <w:sz w:val="20"/>
        </w:rPr>
        <w:t>.</w:t>
      </w:r>
      <w:r w:rsidRPr="007B3D2D">
        <w:rPr>
          <w:b w:val="0"/>
          <w:bCs/>
          <w:sz w:val="20"/>
        </w:rPr>
        <w:tab/>
      </w:r>
      <w:r w:rsidR="00FA0F27" w:rsidRPr="007B3D2D">
        <w:rPr>
          <w:b w:val="0"/>
          <w:bCs/>
          <w:sz w:val="20"/>
        </w:rPr>
        <w:t xml:space="preserve">Pedestrian </w:t>
      </w:r>
      <w:r w:rsidR="00C634E2" w:rsidRPr="007B3D2D">
        <w:rPr>
          <w:b w:val="0"/>
          <w:bCs/>
          <w:sz w:val="20"/>
        </w:rPr>
        <w:t xml:space="preserve">target </w:t>
      </w:r>
      <w:r w:rsidR="00FA0F27" w:rsidRPr="007B3D2D">
        <w:rPr>
          <w:b w:val="0"/>
          <w:bCs/>
          <w:sz w:val="20"/>
        </w:rPr>
        <w:t xml:space="preserve">crossing into the path of the </w:t>
      </w:r>
      <w:r w:rsidR="00C634E2" w:rsidRPr="007B3D2D">
        <w:rPr>
          <w:b w:val="0"/>
          <w:bCs/>
          <w:sz w:val="20"/>
        </w:rPr>
        <w:t>VUT</w:t>
      </w:r>
      <w:r w:rsidR="00FA0F27" w:rsidRPr="007B3D2D">
        <w:rPr>
          <w:b w:val="0"/>
          <w:bCs/>
          <w:sz w:val="20"/>
        </w:rPr>
        <w:t xml:space="preserve"> </w:t>
      </w:r>
    </w:p>
    <w:p w14:paraId="70595618" w14:textId="0E724532"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73" w:author="Author">
        <w:r w:rsidRPr="007B3D2D" w:rsidDel="00C76321">
          <w:rPr>
            <w:b w:val="0"/>
            <w:bCs/>
            <w:sz w:val="20"/>
          </w:rPr>
          <w:delText>10</w:delText>
        </w:r>
      </w:del>
      <w:ins w:id="74" w:author="Author">
        <w:r w:rsidR="00C76321">
          <w:rPr>
            <w:b w:val="0"/>
            <w:bCs/>
            <w:sz w:val="20"/>
          </w:rPr>
          <w:t>9</w:t>
        </w:r>
      </w:ins>
      <w:r w:rsidRPr="007B3D2D">
        <w:rPr>
          <w:b w:val="0"/>
          <w:bCs/>
          <w:sz w:val="20"/>
        </w:rPr>
        <w:t>.1.</w:t>
      </w:r>
      <w:r w:rsidRPr="007B3D2D">
        <w:rPr>
          <w:b w:val="0"/>
          <w:bCs/>
          <w:sz w:val="20"/>
        </w:rPr>
        <w:tab/>
      </w:r>
      <w:r w:rsidR="00FA0F27" w:rsidRPr="007B3D2D">
        <w:rPr>
          <w:b w:val="0"/>
          <w:bCs/>
          <w:sz w:val="20"/>
        </w:rPr>
        <w:t xml:space="preserve">Base Test: </w:t>
      </w:r>
      <w:r w:rsidR="00D43935" w:rsidRPr="007B3D2D">
        <w:rPr>
          <w:b w:val="0"/>
          <w:bCs/>
          <w:sz w:val="20"/>
        </w:rPr>
        <w:t>The test shall confirm the declared response capability of the system for a c</w:t>
      </w:r>
      <w:r w:rsidR="00FA0F27" w:rsidRPr="007B3D2D">
        <w:rPr>
          <w:b w:val="0"/>
          <w:bCs/>
          <w:sz w:val="20"/>
        </w:rPr>
        <w:t>rossing pedestrian</w:t>
      </w:r>
      <w:r w:rsidR="00D43935" w:rsidRPr="007B3D2D">
        <w:rPr>
          <w:b w:val="0"/>
          <w:bCs/>
          <w:sz w:val="20"/>
        </w:rPr>
        <w:t xml:space="preserve"> target.</w:t>
      </w:r>
      <w:r w:rsidR="00FA0F27" w:rsidRPr="007B3D2D">
        <w:rPr>
          <w:b w:val="0"/>
          <w:bCs/>
          <w:sz w:val="20"/>
        </w:rPr>
        <w:t xml:space="preserve"> </w:t>
      </w:r>
    </w:p>
    <w:p w14:paraId="2E48C23E" w14:textId="2785FB2B"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75" w:author="Author">
        <w:r w:rsidRPr="007B3D2D" w:rsidDel="00C76321">
          <w:rPr>
            <w:b w:val="0"/>
            <w:bCs/>
            <w:sz w:val="20"/>
          </w:rPr>
          <w:delText>10</w:delText>
        </w:r>
      </w:del>
      <w:ins w:id="76" w:author="Author">
        <w:r w:rsidR="00C76321">
          <w:rPr>
            <w:b w:val="0"/>
            <w:bCs/>
            <w:sz w:val="20"/>
          </w:rPr>
          <w:t>9</w:t>
        </w:r>
      </w:ins>
      <w:r w:rsidRPr="007B3D2D">
        <w:rPr>
          <w:b w:val="0"/>
          <w:bCs/>
          <w:sz w:val="20"/>
        </w:rPr>
        <w:t>.1.</w:t>
      </w:r>
      <w:r w:rsidR="000B4282" w:rsidRPr="007B3D2D">
        <w:rPr>
          <w:b w:val="0"/>
          <w:bCs/>
          <w:sz w:val="20"/>
        </w:rPr>
        <w:t>1</w:t>
      </w:r>
      <w:r w:rsidRPr="007B3D2D">
        <w:rPr>
          <w:b w:val="0"/>
          <w:bCs/>
          <w:sz w:val="20"/>
        </w:rPr>
        <w:t>.</w:t>
      </w:r>
      <w:r w:rsidRPr="007B3D2D">
        <w:rPr>
          <w:b w:val="0"/>
          <w:bCs/>
          <w:sz w:val="20"/>
        </w:rPr>
        <w:tab/>
      </w:r>
      <w:r w:rsidR="00FA0F27" w:rsidRPr="007B3D2D">
        <w:rPr>
          <w:b w:val="0"/>
          <w:bCs/>
          <w:sz w:val="20"/>
        </w:rPr>
        <w:t>The functional part of the test shall start with:</w:t>
      </w:r>
    </w:p>
    <w:p w14:paraId="3850912D" w14:textId="6FF7F556" w:rsidR="00FA0F27" w:rsidRPr="007B3D2D" w:rsidRDefault="00FA0F27" w:rsidP="00AF0043">
      <w:pPr>
        <w:pStyle w:val="para"/>
        <w:tabs>
          <w:tab w:val="left" w:pos="1560"/>
        </w:tabs>
        <w:spacing w:line="240" w:lineRule="atLeast"/>
        <w:ind w:left="2835" w:hanging="567"/>
        <w:rPr>
          <w:bCs/>
        </w:rPr>
      </w:pPr>
      <w:r w:rsidRPr="007B3D2D">
        <w:rPr>
          <w:bCs/>
        </w:rPr>
        <w:t>(a)</w:t>
      </w:r>
      <w:r w:rsidRPr="007B3D2D">
        <w:rPr>
          <w:bCs/>
        </w:rPr>
        <w:tab/>
        <w:t xml:space="preserve">The </w:t>
      </w:r>
      <w:r w:rsidR="00D43935" w:rsidRPr="007B3D2D">
        <w:rPr>
          <w:bCs/>
        </w:rPr>
        <w:t>VUT</w:t>
      </w:r>
      <w:r w:rsidRPr="007B3D2D">
        <w:rPr>
          <w:bCs/>
        </w:rPr>
        <w:t xml:space="preserve"> </w:t>
      </w:r>
      <w:r w:rsidRPr="007B3D2D">
        <w:rPr>
          <w:bCs/>
          <w:lang w:val="ru-RU"/>
        </w:rPr>
        <w:t>travelling</w:t>
      </w:r>
      <w:r w:rsidRPr="007B3D2D">
        <w:rPr>
          <w:bCs/>
        </w:rPr>
        <w:t xml:space="preserve"> at the required test speed within the tolerances and within the lateral offset prescribed in this paragraph, and</w:t>
      </w:r>
    </w:p>
    <w:p w14:paraId="05DE3E39" w14:textId="77777777" w:rsidR="00FA0F27" w:rsidRPr="007B3D2D" w:rsidRDefault="00BB041F" w:rsidP="00DC7809">
      <w:pPr>
        <w:pStyle w:val="para"/>
        <w:suppressAutoHyphens w:val="0"/>
        <w:spacing w:line="240" w:lineRule="atLeast"/>
        <w:rPr>
          <w:bCs/>
        </w:rPr>
      </w:pPr>
      <w:r w:rsidRPr="007B3D2D">
        <w:rPr>
          <w:bCs/>
        </w:rPr>
        <w:tab/>
      </w:r>
      <w:r w:rsidRPr="007B3D2D">
        <w:rPr>
          <w:bCs/>
        </w:rPr>
        <w:tab/>
      </w:r>
      <w:r w:rsidR="00FA0F27" w:rsidRPr="007B3D2D">
        <w:rPr>
          <w:bCs/>
        </w:rPr>
        <w:t>(b)</w:t>
      </w:r>
      <w:r w:rsidR="00FA0F27" w:rsidRPr="007B3D2D">
        <w:rPr>
          <w:bCs/>
        </w:rPr>
        <w:tab/>
        <w:t>A distance corresponding to a TTC of at least 4 seconds from the target.</w:t>
      </w:r>
    </w:p>
    <w:p w14:paraId="3A05C023" w14:textId="2ADE9D62"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77" w:author="Author">
        <w:r w:rsidRPr="007B3D2D" w:rsidDel="00C76321">
          <w:rPr>
            <w:b w:val="0"/>
            <w:bCs/>
            <w:sz w:val="20"/>
          </w:rPr>
          <w:delText>10</w:delText>
        </w:r>
      </w:del>
      <w:ins w:id="78" w:author="Author">
        <w:r w:rsidR="00C76321">
          <w:rPr>
            <w:b w:val="0"/>
            <w:bCs/>
            <w:sz w:val="20"/>
          </w:rPr>
          <w:t>9</w:t>
        </w:r>
      </w:ins>
      <w:r w:rsidRPr="007B3D2D">
        <w:rPr>
          <w:b w:val="0"/>
          <w:bCs/>
          <w:sz w:val="20"/>
        </w:rPr>
        <w:t>.1.</w:t>
      </w:r>
      <w:r w:rsidR="000B4282" w:rsidRPr="007B3D2D">
        <w:rPr>
          <w:b w:val="0"/>
          <w:bCs/>
          <w:sz w:val="20"/>
        </w:rPr>
        <w:t>2</w:t>
      </w:r>
      <w:r w:rsidRPr="007B3D2D">
        <w:rPr>
          <w:b w:val="0"/>
          <w:bCs/>
          <w:sz w:val="20"/>
        </w:rPr>
        <w:t>.</w:t>
      </w:r>
      <w:r w:rsidRPr="007B3D2D">
        <w:rPr>
          <w:b w:val="0"/>
          <w:bCs/>
          <w:sz w:val="20"/>
        </w:rPr>
        <w:tab/>
      </w:r>
      <w:r w:rsidR="00FA0F27" w:rsidRPr="007B3D2D">
        <w:rPr>
          <w:b w:val="0"/>
          <w:bCs/>
          <w:sz w:val="20"/>
        </w:rPr>
        <w:t>The tolerances shall be respected between the start of the functional part of the test and the system intervention.</w:t>
      </w:r>
    </w:p>
    <w:p w14:paraId="09A8D7BC" w14:textId="4F1EC2A5"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79" w:author="Author">
        <w:r w:rsidRPr="007B3D2D" w:rsidDel="00C76321">
          <w:rPr>
            <w:b w:val="0"/>
            <w:bCs/>
            <w:sz w:val="20"/>
          </w:rPr>
          <w:delText>10</w:delText>
        </w:r>
      </w:del>
      <w:ins w:id="80" w:author="Author">
        <w:r w:rsidR="00C76321">
          <w:rPr>
            <w:b w:val="0"/>
            <w:bCs/>
            <w:sz w:val="20"/>
          </w:rPr>
          <w:t>9</w:t>
        </w:r>
      </w:ins>
      <w:r w:rsidRPr="007B3D2D">
        <w:rPr>
          <w:b w:val="0"/>
          <w:bCs/>
          <w:sz w:val="20"/>
        </w:rPr>
        <w:t>.1.</w:t>
      </w:r>
      <w:r w:rsidR="000B4282" w:rsidRPr="007B3D2D">
        <w:rPr>
          <w:b w:val="0"/>
          <w:bCs/>
          <w:sz w:val="20"/>
        </w:rPr>
        <w:t>3</w:t>
      </w:r>
      <w:r w:rsidRPr="007B3D2D">
        <w:rPr>
          <w:b w:val="0"/>
          <w:bCs/>
          <w:sz w:val="20"/>
        </w:rPr>
        <w:t>.</w:t>
      </w:r>
      <w:r w:rsidRPr="007B3D2D">
        <w:rPr>
          <w:b w:val="0"/>
          <w:bCs/>
          <w:sz w:val="20"/>
        </w:rPr>
        <w:tab/>
      </w:r>
      <w:r w:rsidR="00FA0F27" w:rsidRPr="007B3D2D">
        <w:rPr>
          <w:b w:val="0"/>
          <w:bCs/>
          <w:sz w:val="20"/>
        </w:rPr>
        <w:t xml:space="preserve">The pedestrian target shall travel in a straight line perpendicular to the </w:t>
      </w:r>
      <w:r w:rsidR="00ED4849" w:rsidRPr="007B3D2D">
        <w:rPr>
          <w:b w:val="0"/>
          <w:bCs/>
          <w:sz w:val="20"/>
        </w:rPr>
        <w:t>VUT</w:t>
      </w:r>
      <w:r w:rsidR="00FA0F27" w:rsidRPr="007B3D2D">
        <w:rPr>
          <w:b w:val="0"/>
          <w:bCs/>
          <w:sz w:val="20"/>
        </w:rPr>
        <w:t xml:space="preserve">’s direction of travel at a constant speed of 5 km/h +0/-0.4 km/h, starting not before the functional part of the test has started. The pedestrian target’s positioning shall be coordinated with the </w:t>
      </w:r>
      <w:r w:rsidR="00794E81" w:rsidRPr="007B3D2D">
        <w:rPr>
          <w:b w:val="0"/>
          <w:bCs/>
          <w:sz w:val="20"/>
        </w:rPr>
        <w:t>VUT</w:t>
      </w:r>
      <w:r w:rsidR="00FA0F27" w:rsidRPr="007B3D2D">
        <w:rPr>
          <w:b w:val="0"/>
          <w:bCs/>
          <w:sz w:val="20"/>
        </w:rPr>
        <w:t xml:space="preserve"> in such a way that the impact point of the pedestrian target on </w:t>
      </w:r>
      <w:r w:rsidR="00795BC4" w:rsidRPr="007B3D2D">
        <w:rPr>
          <w:b w:val="0"/>
          <w:bCs/>
          <w:sz w:val="20"/>
        </w:rPr>
        <w:t xml:space="preserve">the front of the VUT is on the longitudinal </w:t>
      </w:r>
      <w:r w:rsidR="00795BC4" w:rsidRPr="007B3D2D">
        <w:rPr>
          <w:b w:val="0"/>
          <w:bCs/>
          <w:sz w:val="20"/>
        </w:rPr>
        <w:lastRenderedPageBreak/>
        <w:t>centreline of the VUT with a tolerance of not more than 0.</w:t>
      </w:r>
      <w:r w:rsidR="000662AD" w:rsidRPr="007B3D2D">
        <w:rPr>
          <w:b w:val="0"/>
          <w:bCs/>
          <w:sz w:val="20"/>
        </w:rPr>
        <w:t>2</w:t>
      </w:r>
      <w:r w:rsidR="0048339E" w:rsidRPr="007B3D2D">
        <w:rPr>
          <w:b w:val="0"/>
          <w:bCs/>
          <w:sz w:val="20"/>
        </w:rPr>
        <w:t xml:space="preserve"> </w:t>
      </w:r>
      <w:r w:rsidR="00795BC4" w:rsidRPr="007B3D2D">
        <w:rPr>
          <w:b w:val="0"/>
          <w:bCs/>
          <w:sz w:val="20"/>
        </w:rPr>
        <w:t>m</w:t>
      </w:r>
      <w:r w:rsidR="00FA0F27" w:rsidRPr="007B3D2D">
        <w:rPr>
          <w:b w:val="0"/>
          <w:bCs/>
          <w:sz w:val="20"/>
        </w:rPr>
        <w:t xml:space="preserve">, if the </w:t>
      </w:r>
      <w:r w:rsidR="00794E81" w:rsidRPr="007B3D2D">
        <w:rPr>
          <w:b w:val="0"/>
          <w:bCs/>
          <w:sz w:val="20"/>
        </w:rPr>
        <w:t>VUT</w:t>
      </w:r>
      <w:r w:rsidR="00FA0F27" w:rsidRPr="007B3D2D">
        <w:rPr>
          <w:b w:val="0"/>
          <w:bCs/>
          <w:sz w:val="20"/>
        </w:rPr>
        <w:t xml:space="preserve"> would remain at the prescribed test speed throughout the functional part of the test and does not </w:t>
      </w:r>
      <w:proofErr w:type="spellStart"/>
      <w:r w:rsidR="00FA0F27" w:rsidRPr="007B3D2D">
        <w:rPr>
          <w:b w:val="0"/>
          <w:bCs/>
          <w:sz w:val="20"/>
        </w:rPr>
        <w:t>brake</w:t>
      </w:r>
      <w:proofErr w:type="spellEnd"/>
      <w:r w:rsidR="00FA0F27" w:rsidRPr="007B3D2D">
        <w:rPr>
          <w:b w:val="0"/>
          <w:bCs/>
          <w:sz w:val="20"/>
        </w:rPr>
        <w:t>.</w:t>
      </w:r>
    </w:p>
    <w:p w14:paraId="2D68F2AF" w14:textId="77777777" w:rsidR="003564BC" w:rsidRPr="007B3D2D" w:rsidRDefault="003564BC" w:rsidP="003564BC">
      <w:pPr>
        <w:ind w:left="2340"/>
        <w:rPr>
          <w:bCs/>
        </w:rPr>
      </w:pPr>
      <w:r w:rsidRPr="007B3D2D">
        <w:rPr>
          <w:bCs/>
          <w:noProof/>
          <w:lang w:eastAsia="en-GB"/>
        </w:rPr>
        <w:drawing>
          <wp:inline distT="0" distB="0" distL="0" distR="0" wp14:anchorId="065CB6BC" wp14:editId="2DDAEF50">
            <wp:extent cx="3938258" cy="1461065"/>
            <wp:effectExtent l="0" t="0" r="5715" b="635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979951" cy="1476533"/>
                    </a:xfrm>
                    <a:prstGeom prst="rect">
                      <a:avLst/>
                    </a:prstGeom>
                  </pic:spPr>
                </pic:pic>
              </a:graphicData>
            </a:graphic>
          </wp:inline>
        </w:drawing>
      </w:r>
    </w:p>
    <w:p w14:paraId="2E32DD92" w14:textId="77777777" w:rsidR="003564BC" w:rsidRPr="007B3D2D" w:rsidRDefault="003564BC" w:rsidP="003564BC">
      <w:pPr>
        <w:ind w:left="2340"/>
        <w:rPr>
          <w:bCs/>
        </w:rPr>
      </w:pPr>
    </w:p>
    <w:p w14:paraId="706AF424" w14:textId="62733D16"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81" w:author="Author">
        <w:r w:rsidRPr="007B3D2D" w:rsidDel="00C76321">
          <w:rPr>
            <w:b w:val="0"/>
            <w:bCs/>
            <w:sz w:val="20"/>
          </w:rPr>
          <w:delText>10</w:delText>
        </w:r>
      </w:del>
      <w:ins w:id="82" w:author="Author">
        <w:r w:rsidR="00C76321">
          <w:rPr>
            <w:b w:val="0"/>
            <w:bCs/>
            <w:sz w:val="20"/>
          </w:rPr>
          <w:t>9</w:t>
        </w:r>
      </w:ins>
      <w:r w:rsidRPr="007B3D2D">
        <w:rPr>
          <w:b w:val="0"/>
          <w:bCs/>
          <w:sz w:val="20"/>
        </w:rPr>
        <w:t>.2.</w:t>
      </w:r>
      <w:r w:rsidRPr="007B3D2D">
        <w:rPr>
          <w:b w:val="0"/>
          <w:bCs/>
          <w:sz w:val="20"/>
        </w:rPr>
        <w:tab/>
      </w:r>
      <w:r w:rsidR="00FA0F27" w:rsidRPr="007B3D2D">
        <w:rPr>
          <w:b w:val="0"/>
          <w:bCs/>
          <w:sz w:val="20"/>
        </w:rPr>
        <w:t xml:space="preserve">Extended testing: </w:t>
      </w:r>
      <w:r w:rsidR="00D7743E" w:rsidRPr="007B3D2D">
        <w:rPr>
          <w:b w:val="0"/>
          <w:bCs/>
          <w:sz w:val="20"/>
        </w:rPr>
        <w:t xml:space="preserve">The test shall demonstrate that the system is not </w:t>
      </w:r>
      <w:r w:rsidR="00F04E6D" w:rsidRPr="007B3D2D">
        <w:rPr>
          <w:b w:val="0"/>
          <w:bCs/>
          <w:sz w:val="20"/>
        </w:rPr>
        <w:t xml:space="preserve">unreasonably </w:t>
      </w:r>
      <w:r w:rsidR="00D7743E" w:rsidRPr="007B3D2D">
        <w:rPr>
          <w:b w:val="0"/>
          <w:bCs/>
          <w:sz w:val="20"/>
        </w:rPr>
        <w:t xml:space="preserve">changing </w:t>
      </w:r>
      <w:r w:rsidR="00F04E6D" w:rsidRPr="007B3D2D">
        <w:rPr>
          <w:b w:val="0"/>
          <w:bCs/>
          <w:sz w:val="20"/>
        </w:rPr>
        <w:t xml:space="preserve">the </w:t>
      </w:r>
      <w:r w:rsidR="00D7743E" w:rsidRPr="007B3D2D">
        <w:rPr>
          <w:b w:val="0"/>
          <w:bCs/>
          <w:sz w:val="20"/>
        </w:rPr>
        <w:t>control strategy for a c</w:t>
      </w:r>
      <w:r w:rsidR="00FA0F27" w:rsidRPr="007B3D2D">
        <w:rPr>
          <w:b w:val="0"/>
          <w:bCs/>
          <w:sz w:val="20"/>
        </w:rPr>
        <w:t>rossing pedestrian</w:t>
      </w:r>
      <w:r w:rsidR="00D7743E" w:rsidRPr="007B3D2D">
        <w:rPr>
          <w:b w:val="0"/>
          <w:bCs/>
          <w:sz w:val="20"/>
        </w:rPr>
        <w:t xml:space="preserve"> target.</w:t>
      </w:r>
    </w:p>
    <w:p w14:paraId="5224FB91" w14:textId="41A99701"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83" w:author="Author">
        <w:r w:rsidRPr="007B3D2D" w:rsidDel="00C76321">
          <w:rPr>
            <w:b w:val="0"/>
            <w:bCs/>
            <w:sz w:val="20"/>
          </w:rPr>
          <w:delText>10</w:delText>
        </w:r>
      </w:del>
      <w:ins w:id="84" w:author="Author">
        <w:r w:rsidR="00C76321">
          <w:rPr>
            <w:b w:val="0"/>
            <w:bCs/>
            <w:sz w:val="20"/>
          </w:rPr>
          <w:t>9</w:t>
        </w:r>
      </w:ins>
      <w:r w:rsidRPr="007B3D2D">
        <w:rPr>
          <w:b w:val="0"/>
          <w:bCs/>
          <w:sz w:val="20"/>
        </w:rPr>
        <w:t>.2.1.</w:t>
      </w:r>
      <w:r w:rsidRPr="007B3D2D">
        <w:rPr>
          <w:b w:val="0"/>
          <w:bCs/>
          <w:sz w:val="20"/>
        </w:rPr>
        <w:tab/>
      </w:r>
      <w:r w:rsidR="00FA0F27" w:rsidRPr="007B3D2D">
        <w:rPr>
          <w:b w:val="0"/>
          <w:bCs/>
          <w:sz w:val="20"/>
        </w:rPr>
        <w:t xml:space="preserve">The test shall be executed at least: </w:t>
      </w:r>
    </w:p>
    <w:p w14:paraId="6FD3D87E" w14:textId="77777777" w:rsidR="00FA0F27" w:rsidRPr="007B3D2D" w:rsidRDefault="00B65617" w:rsidP="00DC7809">
      <w:pPr>
        <w:pStyle w:val="para"/>
        <w:tabs>
          <w:tab w:val="left" w:pos="1560"/>
        </w:tabs>
        <w:suppressAutoHyphens w:val="0"/>
        <w:spacing w:line="240" w:lineRule="atLeast"/>
        <w:ind w:firstLine="0"/>
        <w:rPr>
          <w:bCs/>
        </w:rPr>
      </w:pPr>
      <w:r w:rsidRPr="007B3D2D">
        <w:rPr>
          <w:bCs/>
        </w:rPr>
        <w:t>(a)</w:t>
      </w:r>
      <w:r w:rsidRPr="007B3D2D">
        <w:rPr>
          <w:bCs/>
        </w:rPr>
        <w:tab/>
      </w:r>
      <w:r w:rsidR="00D7743E" w:rsidRPr="007B3D2D">
        <w:rPr>
          <w:bCs/>
        </w:rPr>
        <w:t>A</w:t>
      </w:r>
      <w:r w:rsidR="00FA0F27" w:rsidRPr="007B3D2D">
        <w:rPr>
          <w:bCs/>
        </w:rPr>
        <w:t xml:space="preserve"> pedestrian target of a different size</w:t>
      </w:r>
      <w:r w:rsidR="008F388E" w:rsidRPr="007B3D2D">
        <w:rPr>
          <w:bCs/>
        </w:rPr>
        <w:t>;</w:t>
      </w:r>
    </w:p>
    <w:p w14:paraId="2D254C6A" w14:textId="77777777" w:rsidR="00FA0F27" w:rsidRPr="007B3D2D" w:rsidRDefault="00B65617" w:rsidP="00DC7809">
      <w:pPr>
        <w:pStyle w:val="para"/>
        <w:tabs>
          <w:tab w:val="left" w:pos="1560"/>
        </w:tabs>
        <w:suppressAutoHyphens w:val="0"/>
        <w:spacing w:line="240" w:lineRule="atLeast"/>
        <w:ind w:firstLine="0"/>
        <w:rPr>
          <w:bCs/>
        </w:rPr>
      </w:pPr>
      <w:r w:rsidRPr="007B3D2D">
        <w:rPr>
          <w:bCs/>
        </w:rPr>
        <w:t>(b)</w:t>
      </w:r>
      <w:r w:rsidRPr="007B3D2D">
        <w:rPr>
          <w:bCs/>
        </w:rPr>
        <w:tab/>
      </w:r>
      <w:r w:rsidR="00D7743E" w:rsidRPr="007B3D2D">
        <w:rPr>
          <w:bCs/>
        </w:rPr>
        <w:t>A</w:t>
      </w:r>
      <w:r w:rsidR="00FA0F27" w:rsidRPr="007B3D2D">
        <w:rPr>
          <w:bCs/>
        </w:rPr>
        <w:t xml:space="preserve"> pedestrian target moving at a different, but constant speed</w:t>
      </w:r>
      <w:r w:rsidR="008F388E" w:rsidRPr="007B3D2D">
        <w:rPr>
          <w:bCs/>
        </w:rPr>
        <w:t>;</w:t>
      </w:r>
      <w:r w:rsidR="00FA0F27" w:rsidRPr="007B3D2D">
        <w:rPr>
          <w:bCs/>
        </w:rPr>
        <w:t xml:space="preserve"> </w:t>
      </w:r>
    </w:p>
    <w:p w14:paraId="0AF1550E" w14:textId="77777777" w:rsidR="00FA0F27" w:rsidRPr="007B3D2D" w:rsidRDefault="00B65617" w:rsidP="00DC7809">
      <w:pPr>
        <w:pStyle w:val="para"/>
        <w:tabs>
          <w:tab w:val="left" w:pos="1560"/>
        </w:tabs>
        <w:suppressAutoHyphens w:val="0"/>
        <w:spacing w:line="240" w:lineRule="atLeast"/>
        <w:ind w:firstLine="0"/>
        <w:rPr>
          <w:bCs/>
        </w:rPr>
      </w:pPr>
      <w:r w:rsidRPr="007B3D2D">
        <w:rPr>
          <w:bCs/>
        </w:rPr>
        <w:t>(c)</w:t>
      </w:r>
      <w:r w:rsidRPr="007B3D2D">
        <w:rPr>
          <w:bCs/>
        </w:rPr>
        <w:tab/>
      </w:r>
      <w:r w:rsidR="00522069" w:rsidRPr="007B3D2D">
        <w:rPr>
          <w:bCs/>
        </w:rPr>
        <w:t>A</w:t>
      </w:r>
      <w:r w:rsidR="008F388E" w:rsidRPr="007B3D2D">
        <w:rPr>
          <w:bCs/>
        </w:rPr>
        <w:t xml:space="preserve"> different angle of the pedestrian target path to the VUT path.</w:t>
      </w:r>
    </w:p>
    <w:p w14:paraId="6758A5B1" w14:textId="3C979958"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85" w:author="Author">
        <w:r w:rsidRPr="007B3D2D" w:rsidDel="00C76321">
          <w:rPr>
            <w:b w:val="0"/>
            <w:bCs/>
            <w:sz w:val="20"/>
          </w:rPr>
          <w:delText>11</w:delText>
        </w:r>
      </w:del>
      <w:ins w:id="86" w:author="Author">
        <w:r w:rsidR="00C76321" w:rsidRPr="007B3D2D">
          <w:rPr>
            <w:b w:val="0"/>
            <w:bCs/>
            <w:sz w:val="20"/>
          </w:rPr>
          <w:t>1</w:t>
        </w:r>
        <w:r w:rsidR="00C76321">
          <w:rPr>
            <w:b w:val="0"/>
            <w:bCs/>
            <w:sz w:val="20"/>
          </w:rPr>
          <w:t>0</w:t>
        </w:r>
      </w:ins>
      <w:r w:rsidRPr="007B3D2D">
        <w:rPr>
          <w:b w:val="0"/>
          <w:bCs/>
          <w:sz w:val="20"/>
        </w:rPr>
        <w:t>.</w:t>
      </w:r>
      <w:r w:rsidRPr="007B3D2D">
        <w:rPr>
          <w:b w:val="0"/>
          <w:bCs/>
          <w:sz w:val="20"/>
        </w:rPr>
        <w:tab/>
      </w:r>
      <w:r w:rsidR="00FA0F27" w:rsidRPr="007B3D2D">
        <w:rPr>
          <w:b w:val="0"/>
          <w:bCs/>
          <w:sz w:val="20"/>
        </w:rPr>
        <w:t xml:space="preserve">Bicycle crossing into the path of the </w:t>
      </w:r>
      <w:r w:rsidR="00B91E27" w:rsidRPr="007B3D2D">
        <w:rPr>
          <w:b w:val="0"/>
          <w:bCs/>
          <w:sz w:val="20"/>
        </w:rPr>
        <w:t>VUT</w:t>
      </w:r>
      <w:r w:rsidR="00FA0F27" w:rsidRPr="007B3D2D">
        <w:rPr>
          <w:b w:val="0"/>
          <w:bCs/>
          <w:sz w:val="20"/>
        </w:rPr>
        <w:t xml:space="preserve"> </w:t>
      </w:r>
    </w:p>
    <w:p w14:paraId="4ED96C90" w14:textId="5D448D98"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87" w:author="Author">
        <w:r w:rsidRPr="007B3D2D" w:rsidDel="00C76321">
          <w:rPr>
            <w:b w:val="0"/>
            <w:bCs/>
            <w:sz w:val="20"/>
          </w:rPr>
          <w:delText>11</w:delText>
        </w:r>
      </w:del>
      <w:ins w:id="88" w:author="Author">
        <w:r w:rsidR="00C76321" w:rsidRPr="007B3D2D">
          <w:rPr>
            <w:b w:val="0"/>
            <w:bCs/>
            <w:sz w:val="20"/>
          </w:rPr>
          <w:t>1</w:t>
        </w:r>
        <w:r w:rsidR="00C76321">
          <w:rPr>
            <w:b w:val="0"/>
            <w:bCs/>
            <w:sz w:val="20"/>
          </w:rPr>
          <w:t>0</w:t>
        </w:r>
      </w:ins>
      <w:r w:rsidRPr="007B3D2D">
        <w:rPr>
          <w:b w:val="0"/>
          <w:bCs/>
          <w:sz w:val="20"/>
        </w:rPr>
        <w:t>.1.</w:t>
      </w:r>
      <w:r w:rsidRPr="007B3D2D">
        <w:rPr>
          <w:b w:val="0"/>
          <w:bCs/>
          <w:sz w:val="20"/>
        </w:rPr>
        <w:tab/>
      </w:r>
      <w:r w:rsidR="00FA0F27" w:rsidRPr="007B3D2D">
        <w:rPr>
          <w:b w:val="0"/>
          <w:bCs/>
          <w:sz w:val="20"/>
        </w:rPr>
        <w:t xml:space="preserve">Base Test: </w:t>
      </w:r>
      <w:r w:rsidR="008E7463" w:rsidRPr="007B3D2D">
        <w:rPr>
          <w:b w:val="0"/>
          <w:bCs/>
          <w:sz w:val="20"/>
        </w:rPr>
        <w:t>The test shall confirm the declared response capability of the system for a c</w:t>
      </w:r>
      <w:r w:rsidR="00FA0F27" w:rsidRPr="007B3D2D">
        <w:rPr>
          <w:b w:val="0"/>
          <w:bCs/>
          <w:sz w:val="20"/>
        </w:rPr>
        <w:t xml:space="preserve">rossing bicycle </w:t>
      </w:r>
      <w:r w:rsidR="008E7463" w:rsidRPr="007B3D2D">
        <w:rPr>
          <w:b w:val="0"/>
          <w:bCs/>
          <w:sz w:val="20"/>
        </w:rPr>
        <w:t xml:space="preserve">target. </w:t>
      </w:r>
    </w:p>
    <w:p w14:paraId="0626B46C" w14:textId="16A50B57"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bookmarkStart w:id="89" w:name="_Hlk179273817"/>
      <w:r w:rsidRPr="007B3D2D">
        <w:rPr>
          <w:b w:val="0"/>
          <w:bCs/>
          <w:sz w:val="20"/>
        </w:rPr>
        <w:t>4.2.5.2.</w:t>
      </w:r>
      <w:del w:id="90" w:author="Author">
        <w:r w:rsidRPr="007B3D2D" w:rsidDel="00C76321">
          <w:rPr>
            <w:b w:val="0"/>
            <w:bCs/>
            <w:sz w:val="20"/>
          </w:rPr>
          <w:delText>11</w:delText>
        </w:r>
      </w:del>
      <w:ins w:id="91" w:author="Author">
        <w:r w:rsidR="00C76321" w:rsidRPr="007B3D2D">
          <w:rPr>
            <w:b w:val="0"/>
            <w:bCs/>
            <w:sz w:val="20"/>
          </w:rPr>
          <w:t>1</w:t>
        </w:r>
        <w:r w:rsidR="00C76321">
          <w:rPr>
            <w:b w:val="0"/>
            <w:bCs/>
            <w:sz w:val="20"/>
          </w:rPr>
          <w:t>0</w:t>
        </w:r>
      </w:ins>
      <w:r w:rsidRPr="007B3D2D">
        <w:rPr>
          <w:b w:val="0"/>
          <w:bCs/>
          <w:sz w:val="20"/>
        </w:rPr>
        <w:t>.1.</w:t>
      </w:r>
      <w:r w:rsidR="000662AD" w:rsidRPr="007B3D2D">
        <w:rPr>
          <w:b w:val="0"/>
          <w:bCs/>
          <w:sz w:val="20"/>
        </w:rPr>
        <w:t>1</w:t>
      </w:r>
      <w:r w:rsidRPr="007B3D2D">
        <w:rPr>
          <w:b w:val="0"/>
          <w:bCs/>
          <w:sz w:val="20"/>
        </w:rPr>
        <w:t>.</w:t>
      </w:r>
      <w:r w:rsidRPr="007B3D2D">
        <w:rPr>
          <w:b w:val="0"/>
          <w:bCs/>
          <w:sz w:val="20"/>
        </w:rPr>
        <w:tab/>
      </w:r>
      <w:r w:rsidR="00FA0F27" w:rsidRPr="007B3D2D">
        <w:rPr>
          <w:b w:val="0"/>
          <w:bCs/>
          <w:sz w:val="20"/>
        </w:rPr>
        <w:t xml:space="preserve">The bicycle target shall travel in a straight line perpendicular to the </w:t>
      </w:r>
      <w:r w:rsidR="008E7463" w:rsidRPr="007B3D2D">
        <w:rPr>
          <w:b w:val="0"/>
          <w:bCs/>
          <w:sz w:val="20"/>
        </w:rPr>
        <w:t>VUT</w:t>
      </w:r>
      <w:r w:rsidR="00FA0F27" w:rsidRPr="007B3D2D">
        <w:rPr>
          <w:b w:val="0"/>
          <w:bCs/>
          <w:sz w:val="20"/>
        </w:rPr>
        <w:t>’s direction of travel at a constant speed of 15 km/h +0/-1 km/h, starting not before the functional part of the test has started. During the acceleration phase of the bicycle</w:t>
      </w:r>
      <w:r w:rsidR="008E7463" w:rsidRPr="007B3D2D">
        <w:rPr>
          <w:b w:val="0"/>
          <w:bCs/>
          <w:sz w:val="20"/>
        </w:rPr>
        <w:t xml:space="preserve"> target</w:t>
      </w:r>
      <w:r w:rsidR="00FA0F27" w:rsidRPr="007B3D2D">
        <w:rPr>
          <w:b w:val="0"/>
          <w:bCs/>
          <w:sz w:val="20"/>
        </w:rPr>
        <w:t xml:space="preserve"> prior to the functional part of the test the bicycle target shall be obstructed. The bicycle target’s positioning shall be coordinated with the </w:t>
      </w:r>
      <w:r w:rsidR="008E7463" w:rsidRPr="007B3D2D">
        <w:rPr>
          <w:b w:val="0"/>
          <w:bCs/>
          <w:sz w:val="20"/>
        </w:rPr>
        <w:t>VUT</w:t>
      </w:r>
      <w:r w:rsidR="00FA0F27" w:rsidRPr="007B3D2D">
        <w:rPr>
          <w:b w:val="0"/>
          <w:bCs/>
          <w:sz w:val="20"/>
        </w:rPr>
        <w:t xml:space="preserve"> in such a way that the impact point of the bicycle target </w:t>
      </w:r>
      <w:r w:rsidR="0048339E" w:rsidRPr="007B3D2D">
        <w:rPr>
          <w:b w:val="0"/>
          <w:bCs/>
          <w:sz w:val="20"/>
        </w:rPr>
        <w:t>on the front of the VUT is on the longitudinal centreline of the VUT with a tolerance of not more than 0.</w:t>
      </w:r>
      <w:r w:rsidR="000662AD" w:rsidRPr="007B3D2D">
        <w:rPr>
          <w:b w:val="0"/>
          <w:bCs/>
          <w:sz w:val="20"/>
        </w:rPr>
        <w:t>2</w:t>
      </w:r>
      <w:r w:rsidR="0048339E" w:rsidRPr="007B3D2D">
        <w:rPr>
          <w:b w:val="0"/>
          <w:bCs/>
          <w:sz w:val="20"/>
        </w:rPr>
        <w:t xml:space="preserve"> m</w:t>
      </w:r>
      <w:r w:rsidR="00F67FBB" w:rsidRPr="007B3D2D">
        <w:rPr>
          <w:b w:val="0"/>
          <w:bCs/>
          <w:sz w:val="20"/>
        </w:rPr>
        <w:t xml:space="preserve">, </w:t>
      </w:r>
      <w:r w:rsidR="00FA0F27" w:rsidRPr="007B3D2D">
        <w:rPr>
          <w:b w:val="0"/>
          <w:bCs/>
          <w:sz w:val="20"/>
        </w:rPr>
        <w:t xml:space="preserve">if the </w:t>
      </w:r>
      <w:r w:rsidR="008E7463" w:rsidRPr="007B3D2D">
        <w:rPr>
          <w:b w:val="0"/>
          <w:bCs/>
          <w:sz w:val="20"/>
        </w:rPr>
        <w:t>VUT</w:t>
      </w:r>
      <w:r w:rsidR="00FA0F27" w:rsidRPr="007B3D2D">
        <w:rPr>
          <w:b w:val="0"/>
          <w:bCs/>
          <w:sz w:val="20"/>
        </w:rPr>
        <w:t xml:space="preserve"> would remain at the prescribed test speed throughout the functional part of the test and does not </w:t>
      </w:r>
      <w:proofErr w:type="spellStart"/>
      <w:r w:rsidR="00FA0F27" w:rsidRPr="007B3D2D">
        <w:rPr>
          <w:b w:val="0"/>
          <w:bCs/>
          <w:sz w:val="20"/>
        </w:rPr>
        <w:t>brake</w:t>
      </w:r>
      <w:proofErr w:type="spellEnd"/>
      <w:r w:rsidR="00FA0F27" w:rsidRPr="007B3D2D">
        <w:rPr>
          <w:b w:val="0"/>
          <w:bCs/>
          <w:sz w:val="20"/>
        </w:rPr>
        <w:t>.</w:t>
      </w:r>
      <w:bookmarkEnd w:id="89"/>
    </w:p>
    <w:p w14:paraId="15E43A20" w14:textId="77777777" w:rsidR="005614FD" w:rsidRPr="007B3D2D" w:rsidRDefault="005614FD" w:rsidP="005614FD">
      <w:pPr>
        <w:ind w:left="2250"/>
        <w:rPr>
          <w:bCs/>
        </w:rPr>
      </w:pPr>
      <w:r w:rsidRPr="007B3D2D">
        <w:rPr>
          <w:bCs/>
          <w:noProof/>
          <w:lang w:eastAsia="en-GB"/>
        </w:rPr>
        <w:drawing>
          <wp:inline distT="0" distB="0" distL="0" distR="0" wp14:anchorId="645C86D0" wp14:editId="4CACC981">
            <wp:extent cx="3965418" cy="1434528"/>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997680" cy="1446199"/>
                    </a:xfrm>
                    <a:prstGeom prst="rect">
                      <a:avLst/>
                    </a:prstGeom>
                  </pic:spPr>
                </pic:pic>
              </a:graphicData>
            </a:graphic>
          </wp:inline>
        </w:drawing>
      </w:r>
    </w:p>
    <w:p w14:paraId="6F969B83" w14:textId="7DB5B97B"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92" w:author="Author">
        <w:r w:rsidRPr="007B3D2D" w:rsidDel="00C76321">
          <w:rPr>
            <w:b w:val="0"/>
            <w:bCs/>
            <w:sz w:val="20"/>
          </w:rPr>
          <w:delText>11</w:delText>
        </w:r>
      </w:del>
      <w:ins w:id="93" w:author="Author">
        <w:r w:rsidR="00C76321" w:rsidRPr="007B3D2D">
          <w:rPr>
            <w:b w:val="0"/>
            <w:bCs/>
            <w:sz w:val="20"/>
          </w:rPr>
          <w:t>1</w:t>
        </w:r>
        <w:r w:rsidR="00C76321">
          <w:rPr>
            <w:b w:val="0"/>
            <w:bCs/>
            <w:sz w:val="20"/>
          </w:rPr>
          <w:t>0</w:t>
        </w:r>
      </w:ins>
      <w:r w:rsidRPr="007B3D2D">
        <w:rPr>
          <w:b w:val="0"/>
          <w:bCs/>
          <w:sz w:val="20"/>
        </w:rPr>
        <w:t>.2.</w:t>
      </w:r>
      <w:r w:rsidRPr="007B3D2D">
        <w:rPr>
          <w:b w:val="0"/>
          <w:bCs/>
          <w:sz w:val="20"/>
        </w:rPr>
        <w:tab/>
      </w:r>
      <w:r w:rsidR="00FA0F27" w:rsidRPr="007B3D2D">
        <w:rPr>
          <w:b w:val="0"/>
          <w:bCs/>
          <w:sz w:val="20"/>
        </w:rPr>
        <w:t xml:space="preserve">Extended testing: </w:t>
      </w:r>
      <w:r w:rsidR="00425D67" w:rsidRPr="007B3D2D">
        <w:rPr>
          <w:b w:val="0"/>
          <w:bCs/>
          <w:sz w:val="20"/>
        </w:rPr>
        <w:t xml:space="preserve">The test shall demonstrate that the system is not </w:t>
      </w:r>
      <w:r w:rsidR="00F04E6D" w:rsidRPr="007B3D2D">
        <w:rPr>
          <w:b w:val="0"/>
          <w:bCs/>
          <w:sz w:val="20"/>
        </w:rPr>
        <w:t xml:space="preserve">unreasonably </w:t>
      </w:r>
      <w:r w:rsidR="00425D67" w:rsidRPr="007B3D2D">
        <w:rPr>
          <w:b w:val="0"/>
          <w:bCs/>
          <w:sz w:val="20"/>
        </w:rPr>
        <w:t xml:space="preserve">changing </w:t>
      </w:r>
      <w:r w:rsidR="00F04E6D" w:rsidRPr="007B3D2D">
        <w:rPr>
          <w:b w:val="0"/>
          <w:bCs/>
          <w:sz w:val="20"/>
        </w:rPr>
        <w:t xml:space="preserve">the </w:t>
      </w:r>
      <w:r w:rsidR="00425D67" w:rsidRPr="007B3D2D">
        <w:rPr>
          <w:b w:val="0"/>
          <w:bCs/>
          <w:sz w:val="20"/>
        </w:rPr>
        <w:t xml:space="preserve">control strategy for a </w:t>
      </w:r>
      <w:r w:rsidR="00FA0F27" w:rsidRPr="007B3D2D">
        <w:rPr>
          <w:b w:val="0"/>
          <w:bCs/>
          <w:sz w:val="20"/>
        </w:rPr>
        <w:t>crossing bicycle</w:t>
      </w:r>
      <w:r w:rsidR="00425D67" w:rsidRPr="007B3D2D">
        <w:rPr>
          <w:b w:val="0"/>
          <w:bCs/>
          <w:sz w:val="20"/>
        </w:rPr>
        <w:t xml:space="preserve"> target.</w:t>
      </w:r>
    </w:p>
    <w:p w14:paraId="7FD8F223" w14:textId="3D7908DE" w:rsidR="00FA0F27" w:rsidRPr="007B3D2D" w:rsidRDefault="00B65617" w:rsidP="00DC7809">
      <w:pPr>
        <w:pStyle w:val="HChG"/>
        <w:keepNext w:val="0"/>
        <w:keepLines w:val="0"/>
        <w:tabs>
          <w:tab w:val="clear" w:pos="851"/>
          <w:tab w:val="left" w:pos="1134"/>
        </w:tabs>
        <w:suppressAutoHyphens w:val="0"/>
        <w:spacing w:before="0" w:after="120" w:line="240" w:lineRule="atLeast"/>
        <w:ind w:left="2268" w:hanging="1275"/>
        <w:jc w:val="both"/>
        <w:rPr>
          <w:b w:val="0"/>
          <w:bCs/>
          <w:sz w:val="20"/>
        </w:rPr>
      </w:pPr>
      <w:r w:rsidRPr="007B3D2D">
        <w:rPr>
          <w:b w:val="0"/>
          <w:bCs/>
          <w:sz w:val="20"/>
        </w:rPr>
        <w:t>4.2.5.2.</w:t>
      </w:r>
      <w:del w:id="94" w:author="Author">
        <w:r w:rsidRPr="007B3D2D" w:rsidDel="00C76321">
          <w:rPr>
            <w:b w:val="0"/>
            <w:bCs/>
            <w:sz w:val="20"/>
          </w:rPr>
          <w:delText>11</w:delText>
        </w:r>
      </w:del>
      <w:ins w:id="95" w:author="Author">
        <w:r w:rsidR="00C76321" w:rsidRPr="007B3D2D">
          <w:rPr>
            <w:b w:val="0"/>
            <w:bCs/>
            <w:sz w:val="20"/>
          </w:rPr>
          <w:t>1</w:t>
        </w:r>
        <w:r w:rsidR="00C76321">
          <w:rPr>
            <w:b w:val="0"/>
            <w:bCs/>
            <w:sz w:val="20"/>
          </w:rPr>
          <w:t>0</w:t>
        </w:r>
      </w:ins>
      <w:r w:rsidRPr="007B3D2D">
        <w:rPr>
          <w:b w:val="0"/>
          <w:bCs/>
          <w:sz w:val="20"/>
        </w:rPr>
        <w:t>.2.1.</w:t>
      </w:r>
      <w:r w:rsidRPr="007B3D2D">
        <w:rPr>
          <w:b w:val="0"/>
          <w:bCs/>
          <w:sz w:val="20"/>
        </w:rPr>
        <w:tab/>
      </w:r>
      <w:r w:rsidR="00FA0F27" w:rsidRPr="007B3D2D">
        <w:rPr>
          <w:b w:val="0"/>
          <w:bCs/>
          <w:sz w:val="20"/>
        </w:rPr>
        <w:t>The test shall be executed at least</w:t>
      </w:r>
      <w:r w:rsidR="000520C0" w:rsidRPr="007B3D2D">
        <w:rPr>
          <w:b w:val="0"/>
          <w:bCs/>
          <w:sz w:val="20"/>
        </w:rPr>
        <w:t xml:space="preserve"> with</w:t>
      </w:r>
      <w:r w:rsidR="00FA0F27" w:rsidRPr="007B3D2D">
        <w:rPr>
          <w:b w:val="0"/>
          <w:bCs/>
          <w:sz w:val="20"/>
        </w:rPr>
        <w:t xml:space="preserve">: </w:t>
      </w:r>
    </w:p>
    <w:p w14:paraId="40CE2B2A" w14:textId="77777777" w:rsidR="00FA0F27" w:rsidRPr="007B3D2D" w:rsidRDefault="00B65617" w:rsidP="00DC7809">
      <w:pPr>
        <w:pStyle w:val="para"/>
        <w:tabs>
          <w:tab w:val="left" w:pos="1560"/>
        </w:tabs>
        <w:suppressAutoHyphens w:val="0"/>
        <w:spacing w:line="240" w:lineRule="atLeast"/>
        <w:ind w:firstLine="0"/>
        <w:rPr>
          <w:bCs/>
        </w:rPr>
      </w:pPr>
      <w:r w:rsidRPr="007B3D2D">
        <w:rPr>
          <w:bCs/>
        </w:rPr>
        <w:t>(a)</w:t>
      </w:r>
      <w:r w:rsidRPr="007B3D2D">
        <w:rPr>
          <w:bCs/>
        </w:rPr>
        <w:tab/>
      </w:r>
      <w:r w:rsidR="00425D67" w:rsidRPr="007B3D2D">
        <w:rPr>
          <w:bCs/>
        </w:rPr>
        <w:t>A</w:t>
      </w:r>
      <w:r w:rsidR="00FA0F27" w:rsidRPr="007B3D2D">
        <w:rPr>
          <w:bCs/>
        </w:rPr>
        <w:t xml:space="preserve"> bicycle target moving at a different but constant speed</w:t>
      </w:r>
      <w:r w:rsidR="00425D67" w:rsidRPr="007B3D2D">
        <w:rPr>
          <w:bCs/>
        </w:rPr>
        <w:t>;</w:t>
      </w:r>
      <w:r w:rsidR="00FA0F27" w:rsidRPr="007B3D2D">
        <w:rPr>
          <w:bCs/>
        </w:rPr>
        <w:t xml:space="preserve"> </w:t>
      </w:r>
    </w:p>
    <w:p w14:paraId="405ACD3D" w14:textId="77777777" w:rsidR="00A126D9" w:rsidRPr="007B3D2D" w:rsidRDefault="00B65617" w:rsidP="00425D67">
      <w:pPr>
        <w:pStyle w:val="para"/>
        <w:tabs>
          <w:tab w:val="left" w:pos="1560"/>
        </w:tabs>
        <w:suppressAutoHyphens w:val="0"/>
        <w:spacing w:line="240" w:lineRule="atLeast"/>
        <w:ind w:firstLine="0"/>
        <w:rPr>
          <w:bCs/>
        </w:rPr>
      </w:pPr>
      <w:r w:rsidRPr="007B3D2D">
        <w:rPr>
          <w:bCs/>
        </w:rPr>
        <w:t>(b)</w:t>
      </w:r>
      <w:r w:rsidRPr="007B3D2D">
        <w:rPr>
          <w:bCs/>
        </w:rPr>
        <w:tab/>
      </w:r>
      <w:r w:rsidR="00425D67" w:rsidRPr="007B3D2D">
        <w:rPr>
          <w:bCs/>
        </w:rPr>
        <w:t>A</w:t>
      </w:r>
      <w:r w:rsidR="00FA0F27" w:rsidRPr="007B3D2D">
        <w:rPr>
          <w:bCs/>
        </w:rPr>
        <w:t xml:space="preserve"> different angle of the bicycle path to the subject vehicle path</w:t>
      </w:r>
      <w:r w:rsidR="008711FF" w:rsidRPr="007B3D2D">
        <w:rPr>
          <w:bCs/>
        </w:rPr>
        <w:t>;</w:t>
      </w:r>
    </w:p>
    <w:p w14:paraId="768074F9" w14:textId="77777777" w:rsidR="00FA0F27" w:rsidRPr="007B3D2D" w:rsidRDefault="00A126D9" w:rsidP="00425D67">
      <w:pPr>
        <w:pStyle w:val="para"/>
        <w:tabs>
          <w:tab w:val="left" w:pos="1560"/>
        </w:tabs>
        <w:suppressAutoHyphens w:val="0"/>
        <w:spacing w:line="240" w:lineRule="atLeast"/>
        <w:ind w:firstLine="0"/>
        <w:rPr>
          <w:bCs/>
        </w:rPr>
      </w:pPr>
      <w:r w:rsidRPr="007B3D2D">
        <w:rPr>
          <w:bCs/>
        </w:rPr>
        <w:t>(c)</w:t>
      </w:r>
      <w:r w:rsidRPr="007B3D2D">
        <w:rPr>
          <w:bCs/>
        </w:rPr>
        <w:tab/>
        <w:t>A different offset</w:t>
      </w:r>
      <w:r w:rsidR="00425D67" w:rsidRPr="007B3D2D">
        <w:rPr>
          <w:bCs/>
        </w:rPr>
        <w:t>.</w:t>
      </w:r>
    </w:p>
    <w:p w14:paraId="3914702A" w14:textId="2B6A3DD6"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96" w:author="Author">
        <w:r w:rsidRPr="007B3D2D" w:rsidDel="00C76321">
          <w:rPr>
            <w:b w:val="0"/>
            <w:bCs/>
            <w:sz w:val="20"/>
          </w:rPr>
          <w:delText>12</w:delText>
        </w:r>
      </w:del>
      <w:ins w:id="97" w:author="Author">
        <w:r w:rsidR="00C76321" w:rsidRPr="007B3D2D">
          <w:rPr>
            <w:b w:val="0"/>
            <w:bCs/>
            <w:sz w:val="20"/>
          </w:rPr>
          <w:t>1</w:t>
        </w:r>
        <w:r w:rsidR="00C76321">
          <w:rPr>
            <w:b w:val="0"/>
            <w:bCs/>
            <w:sz w:val="20"/>
          </w:rPr>
          <w:t>1</w:t>
        </w:r>
      </w:ins>
      <w:r w:rsidRPr="007B3D2D">
        <w:rPr>
          <w:b w:val="0"/>
          <w:bCs/>
          <w:sz w:val="20"/>
        </w:rPr>
        <w:t>.</w:t>
      </w:r>
      <w:r w:rsidRPr="007B3D2D">
        <w:rPr>
          <w:b w:val="0"/>
          <w:bCs/>
          <w:sz w:val="20"/>
        </w:rPr>
        <w:tab/>
      </w:r>
      <w:r w:rsidR="00FA0F27" w:rsidRPr="007B3D2D">
        <w:rPr>
          <w:b w:val="0"/>
          <w:bCs/>
          <w:sz w:val="20"/>
        </w:rPr>
        <w:t>Pedestrian</w:t>
      </w:r>
      <w:r w:rsidR="00F55213" w:rsidRPr="007B3D2D">
        <w:rPr>
          <w:b w:val="0"/>
          <w:bCs/>
          <w:sz w:val="20"/>
        </w:rPr>
        <w:t xml:space="preserve"> target</w:t>
      </w:r>
      <w:r w:rsidR="00FA0F27" w:rsidRPr="007B3D2D">
        <w:rPr>
          <w:b w:val="0"/>
          <w:bCs/>
          <w:sz w:val="20"/>
        </w:rPr>
        <w:t xml:space="preserve"> crossing into the path of the </w:t>
      </w:r>
      <w:r w:rsidR="00F55213" w:rsidRPr="007B3D2D">
        <w:rPr>
          <w:b w:val="0"/>
          <w:bCs/>
          <w:sz w:val="20"/>
        </w:rPr>
        <w:t>VUT</w:t>
      </w:r>
      <w:r w:rsidR="00FA0F27" w:rsidRPr="007B3D2D">
        <w:rPr>
          <w:b w:val="0"/>
          <w:bCs/>
          <w:sz w:val="20"/>
        </w:rPr>
        <w:t xml:space="preserve"> in an intersection</w:t>
      </w:r>
    </w:p>
    <w:p w14:paraId="601FD0E6" w14:textId="33E221B6"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98" w:author="Author">
        <w:r w:rsidRPr="007B3D2D" w:rsidDel="00C76321">
          <w:rPr>
            <w:b w:val="0"/>
            <w:bCs/>
            <w:sz w:val="20"/>
          </w:rPr>
          <w:delText>12</w:delText>
        </w:r>
      </w:del>
      <w:ins w:id="99" w:author="Author">
        <w:r w:rsidR="00C76321" w:rsidRPr="007B3D2D">
          <w:rPr>
            <w:b w:val="0"/>
            <w:bCs/>
            <w:sz w:val="20"/>
          </w:rPr>
          <w:t>1</w:t>
        </w:r>
        <w:r w:rsidR="00C76321">
          <w:rPr>
            <w:b w:val="0"/>
            <w:bCs/>
            <w:sz w:val="20"/>
          </w:rPr>
          <w:t>1</w:t>
        </w:r>
      </w:ins>
      <w:r w:rsidRPr="007B3D2D">
        <w:rPr>
          <w:b w:val="0"/>
          <w:bCs/>
          <w:sz w:val="20"/>
        </w:rPr>
        <w:t>.1.</w:t>
      </w:r>
      <w:r w:rsidRPr="007B3D2D">
        <w:rPr>
          <w:b w:val="0"/>
          <w:bCs/>
          <w:sz w:val="20"/>
        </w:rPr>
        <w:tab/>
      </w:r>
      <w:r w:rsidR="00FA0F27" w:rsidRPr="007B3D2D">
        <w:rPr>
          <w:b w:val="0"/>
          <w:bCs/>
          <w:sz w:val="20"/>
        </w:rPr>
        <w:t xml:space="preserve">Base Test: </w:t>
      </w:r>
      <w:r w:rsidR="00A91025" w:rsidRPr="007B3D2D">
        <w:rPr>
          <w:b w:val="0"/>
          <w:bCs/>
          <w:sz w:val="20"/>
        </w:rPr>
        <w:t>The test shall confirm the declared response capability of the system for a c</w:t>
      </w:r>
      <w:r w:rsidR="00FA0F27" w:rsidRPr="007B3D2D">
        <w:rPr>
          <w:b w:val="0"/>
          <w:bCs/>
          <w:sz w:val="20"/>
        </w:rPr>
        <w:t>rossing pedestrian</w:t>
      </w:r>
      <w:r w:rsidR="00A91025" w:rsidRPr="007B3D2D">
        <w:rPr>
          <w:b w:val="0"/>
          <w:bCs/>
          <w:sz w:val="20"/>
        </w:rPr>
        <w:t xml:space="preserve"> target</w:t>
      </w:r>
      <w:r w:rsidR="00FA0F27" w:rsidRPr="007B3D2D">
        <w:rPr>
          <w:b w:val="0"/>
          <w:bCs/>
          <w:sz w:val="20"/>
        </w:rPr>
        <w:t xml:space="preserve"> in an intersection</w:t>
      </w:r>
      <w:r w:rsidR="00A91025" w:rsidRPr="007B3D2D">
        <w:rPr>
          <w:b w:val="0"/>
          <w:bCs/>
          <w:sz w:val="20"/>
        </w:rPr>
        <w:t xml:space="preserve">. </w:t>
      </w:r>
    </w:p>
    <w:p w14:paraId="3F9DF8FF" w14:textId="14E4A49C"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00" w:author="Author">
        <w:r w:rsidRPr="007B3D2D" w:rsidDel="00C76321">
          <w:rPr>
            <w:b w:val="0"/>
            <w:bCs/>
            <w:sz w:val="20"/>
          </w:rPr>
          <w:delText>12</w:delText>
        </w:r>
      </w:del>
      <w:ins w:id="101" w:author="Author">
        <w:r w:rsidR="00C76321" w:rsidRPr="007B3D2D">
          <w:rPr>
            <w:b w:val="0"/>
            <w:bCs/>
            <w:sz w:val="20"/>
          </w:rPr>
          <w:t>1</w:t>
        </w:r>
        <w:r w:rsidR="00C76321">
          <w:rPr>
            <w:b w:val="0"/>
            <w:bCs/>
            <w:sz w:val="20"/>
          </w:rPr>
          <w:t>1</w:t>
        </w:r>
      </w:ins>
      <w:r w:rsidRPr="007B3D2D">
        <w:rPr>
          <w:b w:val="0"/>
          <w:bCs/>
          <w:sz w:val="20"/>
        </w:rPr>
        <w:t>.1.</w:t>
      </w:r>
      <w:r w:rsidR="00F01611" w:rsidRPr="007B3D2D">
        <w:rPr>
          <w:b w:val="0"/>
          <w:bCs/>
          <w:sz w:val="20"/>
        </w:rPr>
        <w:t>1</w:t>
      </w:r>
      <w:r w:rsidRPr="007B3D2D">
        <w:rPr>
          <w:b w:val="0"/>
          <w:bCs/>
          <w:sz w:val="20"/>
        </w:rPr>
        <w:t>.</w:t>
      </w:r>
      <w:r w:rsidRPr="007B3D2D">
        <w:rPr>
          <w:b w:val="0"/>
          <w:bCs/>
          <w:sz w:val="20"/>
        </w:rPr>
        <w:tab/>
      </w:r>
      <w:r w:rsidR="00FA0F27" w:rsidRPr="007B3D2D">
        <w:rPr>
          <w:b w:val="0"/>
          <w:bCs/>
          <w:sz w:val="20"/>
        </w:rPr>
        <w:t>The functional part of the test shall start with:</w:t>
      </w:r>
    </w:p>
    <w:p w14:paraId="2A6628A1" w14:textId="77777777" w:rsidR="00FA0F27" w:rsidRPr="007B3D2D" w:rsidRDefault="00FA0F27" w:rsidP="0040590F">
      <w:pPr>
        <w:pStyle w:val="para"/>
        <w:suppressAutoHyphens w:val="0"/>
        <w:spacing w:line="240" w:lineRule="atLeast"/>
        <w:ind w:left="2835" w:hanging="567"/>
        <w:rPr>
          <w:bCs/>
        </w:rPr>
      </w:pPr>
      <w:r w:rsidRPr="007B3D2D">
        <w:rPr>
          <w:bCs/>
        </w:rPr>
        <w:lastRenderedPageBreak/>
        <w:t>(a)</w:t>
      </w:r>
      <w:r w:rsidRPr="007B3D2D">
        <w:rPr>
          <w:bCs/>
        </w:rPr>
        <w:tab/>
        <w:t xml:space="preserve">The </w:t>
      </w:r>
      <w:r w:rsidR="00A91025" w:rsidRPr="007B3D2D">
        <w:rPr>
          <w:bCs/>
        </w:rPr>
        <w:t>VUT</w:t>
      </w:r>
      <w:r w:rsidRPr="007B3D2D">
        <w:rPr>
          <w:bCs/>
        </w:rPr>
        <w:t xml:space="preserve"> travelling at the required test speed and within the lateral offset prescribed in this paragraph, and</w:t>
      </w:r>
    </w:p>
    <w:p w14:paraId="2C3161BC" w14:textId="77777777" w:rsidR="00FA0F27" w:rsidRPr="007B3D2D" w:rsidRDefault="00FA0F27" w:rsidP="00A91025">
      <w:pPr>
        <w:pStyle w:val="para"/>
        <w:suppressAutoHyphens w:val="0"/>
        <w:spacing w:line="240" w:lineRule="atLeast"/>
        <w:ind w:firstLine="0"/>
        <w:rPr>
          <w:bCs/>
        </w:rPr>
      </w:pPr>
      <w:r w:rsidRPr="007B3D2D">
        <w:rPr>
          <w:bCs/>
        </w:rPr>
        <w:t>(b)</w:t>
      </w:r>
      <w:r w:rsidRPr="007B3D2D">
        <w:rPr>
          <w:bCs/>
        </w:rPr>
        <w:tab/>
        <w:t>A distance corresponding to a TTC of at least 4 seconds from the target.</w:t>
      </w:r>
    </w:p>
    <w:p w14:paraId="7D7F3A71" w14:textId="7E4785A6"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02" w:author="Author">
        <w:r w:rsidRPr="007B3D2D" w:rsidDel="00C76321">
          <w:rPr>
            <w:b w:val="0"/>
            <w:bCs/>
            <w:sz w:val="20"/>
          </w:rPr>
          <w:delText>12</w:delText>
        </w:r>
      </w:del>
      <w:ins w:id="103" w:author="Author">
        <w:r w:rsidR="00C76321" w:rsidRPr="007B3D2D">
          <w:rPr>
            <w:b w:val="0"/>
            <w:bCs/>
            <w:sz w:val="20"/>
          </w:rPr>
          <w:t>1</w:t>
        </w:r>
        <w:r w:rsidR="00C76321">
          <w:rPr>
            <w:b w:val="0"/>
            <w:bCs/>
            <w:sz w:val="20"/>
          </w:rPr>
          <w:t>1</w:t>
        </w:r>
      </w:ins>
      <w:r w:rsidRPr="007B3D2D">
        <w:rPr>
          <w:b w:val="0"/>
          <w:bCs/>
          <w:sz w:val="20"/>
        </w:rPr>
        <w:t>.1.3.</w:t>
      </w:r>
      <w:r w:rsidRPr="007B3D2D">
        <w:rPr>
          <w:b w:val="0"/>
          <w:bCs/>
          <w:sz w:val="20"/>
        </w:rPr>
        <w:tab/>
      </w:r>
      <w:r w:rsidR="00FA0F27" w:rsidRPr="007B3D2D">
        <w:rPr>
          <w:b w:val="0"/>
          <w:bCs/>
          <w:sz w:val="20"/>
        </w:rPr>
        <w:t>The tolerances shall be respected between the start of the functional part of the test and the system intervention.</w:t>
      </w:r>
    </w:p>
    <w:p w14:paraId="14F1F664" w14:textId="2BA2135C"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04" w:author="Author">
        <w:r w:rsidRPr="007B3D2D" w:rsidDel="00C76321">
          <w:rPr>
            <w:b w:val="0"/>
            <w:bCs/>
            <w:sz w:val="20"/>
          </w:rPr>
          <w:delText>12</w:delText>
        </w:r>
      </w:del>
      <w:ins w:id="105" w:author="Author">
        <w:r w:rsidR="00C76321" w:rsidRPr="007B3D2D">
          <w:rPr>
            <w:b w:val="0"/>
            <w:bCs/>
            <w:sz w:val="20"/>
          </w:rPr>
          <w:t>1</w:t>
        </w:r>
        <w:r w:rsidR="00C76321">
          <w:rPr>
            <w:b w:val="0"/>
            <w:bCs/>
            <w:sz w:val="20"/>
          </w:rPr>
          <w:t>1</w:t>
        </w:r>
      </w:ins>
      <w:r w:rsidRPr="007B3D2D">
        <w:rPr>
          <w:b w:val="0"/>
          <w:bCs/>
          <w:sz w:val="20"/>
        </w:rPr>
        <w:t>.1.4.</w:t>
      </w:r>
      <w:r w:rsidRPr="007B3D2D">
        <w:rPr>
          <w:b w:val="0"/>
          <w:bCs/>
          <w:sz w:val="20"/>
        </w:rPr>
        <w:tab/>
      </w:r>
      <w:r w:rsidR="00FA0F27" w:rsidRPr="007B3D2D">
        <w:rPr>
          <w:b w:val="0"/>
          <w:bCs/>
          <w:sz w:val="20"/>
        </w:rPr>
        <w:t xml:space="preserve">The pedestrian target shall travel in a straight line at a constant speed of 5 km/h +0/-0.4 km/h, starting not before the functional part of the test has started. The pedestrian target’s positioning shall be coordinated with the </w:t>
      </w:r>
      <w:r w:rsidR="00A91025" w:rsidRPr="007B3D2D">
        <w:rPr>
          <w:b w:val="0"/>
          <w:bCs/>
          <w:sz w:val="20"/>
        </w:rPr>
        <w:t>VUT</w:t>
      </w:r>
      <w:r w:rsidR="00FA0F27" w:rsidRPr="007B3D2D">
        <w:rPr>
          <w:b w:val="0"/>
          <w:bCs/>
          <w:sz w:val="20"/>
        </w:rPr>
        <w:t xml:space="preserve"> in such a way that the impact point of the pedestrian target </w:t>
      </w:r>
      <w:r w:rsidR="00F67FBB" w:rsidRPr="007B3D2D">
        <w:rPr>
          <w:b w:val="0"/>
          <w:bCs/>
          <w:sz w:val="20"/>
        </w:rPr>
        <w:t>on the front of the VUT is on the longitudinal centreline of the VUT with a tolerance of not more than 0.</w:t>
      </w:r>
      <w:r w:rsidR="00F01611" w:rsidRPr="007B3D2D">
        <w:rPr>
          <w:b w:val="0"/>
          <w:bCs/>
          <w:sz w:val="20"/>
        </w:rPr>
        <w:t>2</w:t>
      </w:r>
      <w:r w:rsidR="00F67FBB" w:rsidRPr="007B3D2D">
        <w:rPr>
          <w:b w:val="0"/>
          <w:bCs/>
          <w:sz w:val="20"/>
        </w:rPr>
        <w:t xml:space="preserve"> m</w:t>
      </w:r>
      <w:r w:rsidR="00FA0F27" w:rsidRPr="007B3D2D">
        <w:rPr>
          <w:b w:val="0"/>
          <w:bCs/>
          <w:sz w:val="20"/>
        </w:rPr>
        <w:t xml:space="preserve">, if the </w:t>
      </w:r>
      <w:r w:rsidR="00621812" w:rsidRPr="007B3D2D">
        <w:rPr>
          <w:b w:val="0"/>
          <w:bCs/>
          <w:sz w:val="20"/>
        </w:rPr>
        <w:t>VUT</w:t>
      </w:r>
      <w:r w:rsidR="00FA0F27" w:rsidRPr="007B3D2D">
        <w:rPr>
          <w:b w:val="0"/>
          <w:bCs/>
          <w:sz w:val="20"/>
        </w:rPr>
        <w:t xml:space="preserve"> would remain at the prescribed test speed throughout the functional part of the test and does not </w:t>
      </w:r>
      <w:proofErr w:type="spellStart"/>
      <w:r w:rsidR="00FA0F27" w:rsidRPr="007B3D2D">
        <w:rPr>
          <w:b w:val="0"/>
          <w:bCs/>
          <w:sz w:val="20"/>
        </w:rPr>
        <w:t>brake</w:t>
      </w:r>
      <w:proofErr w:type="spellEnd"/>
      <w:r w:rsidR="00FA0F27" w:rsidRPr="007B3D2D">
        <w:rPr>
          <w:b w:val="0"/>
          <w:bCs/>
          <w:sz w:val="20"/>
        </w:rPr>
        <w:t>.</w:t>
      </w:r>
    </w:p>
    <w:p w14:paraId="21861F30" w14:textId="3C9EE29B"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06" w:author="Author">
        <w:r w:rsidRPr="007B3D2D" w:rsidDel="00C76321">
          <w:rPr>
            <w:b w:val="0"/>
            <w:bCs/>
            <w:sz w:val="20"/>
          </w:rPr>
          <w:delText>12</w:delText>
        </w:r>
      </w:del>
      <w:ins w:id="107" w:author="Author">
        <w:r w:rsidR="00C76321" w:rsidRPr="007B3D2D">
          <w:rPr>
            <w:b w:val="0"/>
            <w:bCs/>
            <w:sz w:val="20"/>
          </w:rPr>
          <w:t>1</w:t>
        </w:r>
        <w:r w:rsidR="00C76321">
          <w:rPr>
            <w:b w:val="0"/>
            <w:bCs/>
            <w:sz w:val="20"/>
          </w:rPr>
          <w:t>1</w:t>
        </w:r>
      </w:ins>
      <w:r w:rsidRPr="007B3D2D">
        <w:rPr>
          <w:b w:val="0"/>
          <w:bCs/>
          <w:sz w:val="20"/>
        </w:rPr>
        <w:t>.1.5.</w:t>
      </w:r>
      <w:r w:rsidRPr="007B3D2D">
        <w:rPr>
          <w:b w:val="0"/>
          <w:bCs/>
          <w:sz w:val="20"/>
        </w:rPr>
        <w:tab/>
      </w:r>
      <w:r w:rsidR="00051180" w:rsidRPr="007B3D2D">
        <w:rPr>
          <w:b w:val="0"/>
          <w:bCs/>
          <w:sz w:val="20"/>
        </w:rPr>
        <w:t>The test run</w:t>
      </w:r>
      <w:r w:rsidR="00FA0F27" w:rsidRPr="007B3D2D">
        <w:rPr>
          <w:b w:val="0"/>
          <w:bCs/>
          <w:sz w:val="20"/>
        </w:rPr>
        <w:t xml:space="preserve"> shall be executed</w:t>
      </w:r>
      <w:r w:rsidR="00051180" w:rsidRPr="007B3D2D">
        <w:rPr>
          <w:b w:val="0"/>
          <w:bCs/>
          <w:sz w:val="20"/>
        </w:rPr>
        <w:t xml:space="preserve"> with the pedestrian target moving </w:t>
      </w:r>
      <w:r w:rsidR="00D25107" w:rsidRPr="007B3D2D">
        <w:rPr>
          <w:b w:val="0"/>
          <w:bCs/>
          <w:sz w:val="20"/>
        </w:rPr>
        <w:t xml:space="preserve">parallel to the </w:t>
      </w:r>
      <w:r w:rsidR="00051180" w:rsidRPr="007B3D2D">
        <w:rPr>
          <w:b w:val="0"/>
          <w:bCs/>
          <w:sz w:val="20"/>
        </w:rPr>
        <w:t xml:space="preserve">near side </w:t>
      </w:r>
      <w:r w:rsidR="00D25107" w:rsidRPr="007B3D2D">
        <w:rPr>
          <w:b w:val="0"/>
          <w:bCs/>
          <w:sz w:val="20"/>
        </w:rPr>
        <w:t xml:space="preserve">from the VUT </w:t>
      </w:r>
      <w:r w:rsidR="0094568C" w:rsidRPr="007B3D2D">
        <w:rPr>
          <w:b w:val="0"/>
          <w:bCs/>
          <w:sz w:val="20"/>
        </w:rPr>
        <w:t>according to the diagram below</w:t>
      </w:r>
      <w:r w:rsidR="00FA0F27" w:rsidRPr="007B3D2D">
        <w:rPr>
          <w:b w:val="0"/>
          <w:bCs/>
          <w:sz w:val="20"/>
        </w:rPr>
        <w:t>.</w:t>
      </w:r>
    </w:p>
    <w:p w14:paraId="31674B81" w14:textId="77777777" w:rsidR="00DE738B" w:rsidRPr="007B3D2D" w:rsidRDefault="00DE738B" w:rsidP="00DE738B">
      <w:pPr>
        <w:ind w:left="2340"/>
        <w:rPr>
          <w:bCs/>
        </w:rPr>
      </w:pPr>
      <w:r w:rsidRPr="007B3D2D">
        <w:rPr>
          <w:bCs/>
          <w:noProof/>
          <w:lang w:eastAsia="en-GB"/>
        </w:rPr>
        <w:drawing>
          <wp:inline distT="0" distB="0" distL="0" distR="0" wp14:anchorId="72775A6F" wp14:editId="67D54F0E">
            <wp:extent cx="3897517" cy="1998291"/>
            <wp:effectExtent l="0" t="0" r="8255" b="254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930662" cy="2015285"/>
                    </a:xfrm>
                    <a:prstGeom prst="rect">
                      <a:avLst/>
                    </a:prstGeom>
                  </pic:spPr>
                </pic:pic>
              </a:graphicData>
            </a:graphic>
          </wp:inline>
        </w:drawing>
      </w:r>
    </w:p>
    <w:p w14:paraId="62C87040" w14:textId="77777777" w:rsidR="00DE738B" w:rsidRPr="007B3D2D" w:rsidRDefault="00DE738B" w:rsidP="00DE738B">
      <w:pPr>
        <w:ind w:left="2340"/>
        <w:rPr>
          <w:bCs/>
        </w:rPr>
      </w:pPr>
    </w:p>
    <w:p w14:paraId="3E871FAA" w14:textId="00AC4266"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108" w:author="Author">
        <w:r w:rsidRPr="007B3D2D" w:rsidDel="00C76321">
          <w:rPr>
            <w:b w:val="0"/>
            <w:bCs/>
            <w:sz w:val="20"/>
          </w:rPr>
          <w:delText>12</w:delText>
        </w:r>
      </w:del>
      <w:ins w:id="109" w:author="Author">
        <w:r w:rsidR="00C76321" w:rsidRPr="007B3D2D">
          <w:rPr>
            <w:b w:val="0"/>
            <w:bCs/>
            <w:sz w:val="20"/>
          </w:rPr>
          <w:t>1</w:t>
        </w:r>
        <w:r w:rsidR="00C76321">
          <w:rPr>
            <w:b w:val="0"/>
            <w:bCs/>
            <w:sz w:val="20"/>
          </w:rPr>
          <w:t>1</w:t>
        </w:r>
      </w:ins>
      <w:r w:rsidRPr="007B3D2D">
        <w:rPr>
          <w:b w:val="0"/>
          <w:bCs/>
          <w:sz w:val="20"/>
        </w:rPr>
        <w:t>.2.</w:t>
      </w:r>
      <w:r w:rsidRPr="007B3D2D">
        <w:rPr>
          <w:b w:val="0"/>
          <w:bCs/>
          <w:sz w:val="20"/>
        </w:rPr>
        <w:tab/>
      </w:r>
      <w:r w:rsidR="00FA0F27" w:rsidRPr="007B3D2D">
        <w:rPr>
          <w:b w:val="0"/>
          <w:bCs/>
          <w:sz w:val="20"/>
        </w:rPr>
        <w:t xml:space="preserve">Extended testing: </w:t>
      </w:r>
      <w:r w:rsidR="009B4B80" w:rsidRPr="007B3D2D">
        <w:rPr>
          <w:b w:val="0"/>
          <w:bCs/>
          <w:sz w:val="20"/>
        </w:rPr>
        <w:t xml:space="preserve">The test shall demonstrate that the system is not </w:t>
      </w:r>
      <w:r w:rsidR="00F04E6D" w:rsidRPr="007B3D2D">
        <w:rPr>
          <w:b w:val="0"/>
          <w:bCs/>
          <w:sz w:val="20"/>
        </w:rPr>
        <w:t xml:space="preserve">unreasonably </w:t>
      </w:r>
      <w:r w:rsidR="009B4B80" w:rsidRPr="007B3D2D">
        <w:rPr>
          <w:b w:val="0"/>
          <w:bCs/>
          <w:sz w:val="20"/>
        </w:rPr>
        <w:t xml:space="preserve">changing </w:t>
      </w:r>
      <w:r w:rsidR="00F04E6D" w:rsidRPr="007B3D2D">
        <w:rPr>
          <w:b w:val="0"/>
          <w:bCs/>
          <w:sz w:val="20"/>
        </w:rPr>
        <w:t xml:space="preserve">the </w:t>
      </w:r>
      <w:r w:rsidR="009B4B80" w:rsidRPr="007B3D2D">
        <w:rPr>
          <w:b w:val="0"/>
          <w:bCs/>
          <w:sz w:val="20"/>
        </w:rPr>
        <w:t>control strategy for a c</w:t>
      </w:r>
      <w:r w:rsidR="00FA0F27" w:rsidRPr="007B3D2D">
        <w:rPr>
          <w:b w:val="0"/>
          <w:bCs/>
          <w:sz w:val="20"/>
        </w:rPr>
        <w:t>rossing pedestrian</w:t>
      </w:r>
      <w:r w:rsidR="009B4B80" w:rsidRPr="007B3D2D">
        <w:rPr>
          <w:b w:val="0"/>
          <w:bCs/>
          <w:sz w:val="20"/>
        </w:rPr>
        <w:t xml:space="preserve"> target in an intersection. </w:t>
      </w:r>
      <w:r w:rsidR="009510AB" w:rsidRPr="007B3D2D">
        <w:rPr>
          <w:b w:val="0"/>
          <w:bCs/>
          <w:sz w:val="20"/>
        </w:rPr>
        <w:t>Up to four different scenarios shall be executed far and near side with the pedestrian target moving at both sides of the road.</w:t>
      </w:r>
    </w:p>
    <w:p w14:paraId="60D6A37C" w14:textId="3E87C63A"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10" w:author="Author">
        <w:r w:rsidRPr="007B3D2D" w:rsidDel="00C76321">
          <w:rPr>
            <w:b w:val="0"/>
            <w:bCs/>
            <w:sz w:val="20"/>
          </w:rPr>
          <w:delText>12</w:delText>
        </w:r>
      </w:del>
      <w:ins w:id="111" w:author="Author">
        <w:r w:rsidR="00C76321" w:rsidRPr="007B3D2D">
          <w:rPr>
            <w:b w:val="0"/>
            <w:bCs/>
            <w:sz w:val="20"/>
          </w:rPr>
          <w:t>1</w:t>
        </w:r>
        <w:r w:rsidR="00C76321">
          <w:rPr>
            <w:b w:val="0"/>
            <w:bCs/>
            <w:sz w:val="20"/>
          </w:rPr>
          <w:t>1</w:t>
        </w:r>
      </w:ins>
      <w:r w:rsidRPr="007B3D2D">
        <w:rPr>
          <w:b w:val="0"/>
          <w:bCs/>
          <w:sz w:val="20"/>
        </w:rPr>
        <w:t>.2.1.</w:t>
      </w:r>
      <w:r w:rsidRPr="007B3D2D">
        <w:rPr>
          <w:b w:val="0"/>
          <w:bCs/>
          <w:sz w:val="20"/>
        </w:rPr>
        <w:tab/>
      </w:r>
      <w:r w:rsidR="00FA0F27" w:rsidRPr="007B3D2D">
        <w:rPr>
          <w:b w:val="0"/>
          <w:bCs/>
          <w:sz w:val="20"/>
        </w:rPr>
        <w:t>The test shall be executed at least</w:t>
      </w:r>
      <w:r w:rsidR="000520C0" w:rsidRPr="007B3D2D">
        <w:rPr>
          <w:b w:val="0"/>
          <w:bCs/>
          <w:sz w:val="20"/>
        </w:rPr>
        <w:t xml:space="preserve"> with</w:t>
      </w:r>
      <w:r w:rsidR="00FA0F27" w:rsidRPr="007B3D2D">
        <w:rPr>
          <w:b w:val="0"/>
          <w:bCs/>
          <w:sz w:val="20"/>
        </w:rPr>
        <w:t xml:space="preserve">: </w:t>
      </w:r>
    </w:p>
    <w:p w14:paraId="254AA703" w14:textId="77777777" w:rsidR="00FA0F27" w:rsidRPr="007B3D2D" w:rsidRDefault="00B65617" w:rsidP="00DC7809">
      <w:pPr>
        <w:pStyle w:val="para"/>
        <w:suppressAutoHyphens w:val="0"/>
        <w:spacing w:line="240" w:lineRule="atLeast"/>
        <w:ind w:firstLine="0"/>
        <w:rPr>
          <w:bCs/>
        </w:rPr>
      </w:pPr>
      <w:r w:rsidRPr="007B3D2D">
        <w:rPr>
          <w:bCs/>
        </w:rPr>
        <w:t>(a)</w:t>
      </w:r>
      <w:r w:rsidRPr="007B3D2D">
        <w:rPr>
          <w:bCs/>
        </w:rPr>
        <w:tab/>
      </w:r>
      <w:r w:rsidR="000520C0" w:rsidRPr="007B3D2D">
        <w:rPr>
          <w:bCs/>
        </w:rPr>
        <w:t>A</w:t>
      </w:r>
      <w:r w:rsidR="00FA0F27" w:rsidRPr="007B3D2D">
        <w:rPr>
          <w:bCs/>
        </w:rPr>
        <w:t xml:space="preserve"> pedestrian target of a different size</w:t>
      </w:r>
      <w:r w:rsidR="009B4B80" w:rsidRPr="007B3D2D">
        <w:rPr>
          <w:bCs/>
        </w:rPr>
        <w:t>;</w:t>
      </w:r>
    </w:p>
    <w:p w14:paraId="3BF5E533" w14:textId="77777777" w:rsidR="00FA0F27" w:rsidRPr="007B3D2D" w:rsidRDefault="00B65617" w:rsidP="00DC7809">
      <w:pPr>
        <w:pStyle w:val="para"/>
        <w:suppressAutoHyphens w:val="0"/>
        <w:spacing w:line="240" w:lineRule="atLeast"/>
        <w:ind w:firstLine="0"/>
        <w:rPr>
          <w:bCs/>
        </w:rPr>
      </w:pPr>
      <w:r w:rsidRPr="007B3D2D">
        <w:rPr>
          <w:bCs/>
        </w:rPr>
        <w:t>(b)</w:t>
      </w:r>
      <w:r w:rsidRPr="007B3D2D">
        <w:rPr>
          <w:bCs/>
        </w:rPr>
        <w:tab/>
      </w:r>
      <w:r w:rsidR="000520C0" w:rsidRPr="007B3D2D">
        <w:rPr>
          <w:bCs/>
        </w:rPr>
        <w:t>A</w:t>
      </w:r>
      <w:r w:rsidR="00FA0F27" w:rsidRPr="007B3D2D">
        <w:rPr>
          <w:bCs/>
        </w:rPr>
        <w:t xml:space="preserve"> pedestrian target moving at a different but constant speed</w:t>
      </w:r>
      <w:r w:rsidR="009B4B80" w:rsidRPr="007B3D2D">
        <w:rPr>
          <w:bCs/>
        </w:rPr>
        <w:t>;</w:t>
      </w:r>
      <w:r w:rsidR="00FA0F27" w:rsidRPr="007B3D2D">
        <w:rPr>
          <w:bCs/>
        </w:rPr>
        <w:t xml:space="preserve"> </w:t>
      </w:r>
    </w:p>
    <w:p w14:paraId="63669776" w14:textId="77777777" w:rsidR="00CE080B" w:rsidRPr="007B3D2D" w:rsidRDefault="00B65617" w:rsidP="0040590F">
      <w:pPr>
        <w:pStyle w:val="para"/>
        <w:suppressAutoHyphens w:val="0"/>
        <w:spacing w:line="240" w:lineRule="atLeast"/>
        <w:ind w:left="2835" w:hanging="567"/>
        <w:rPr>
          <w:bCs/>
        </w:rPr>
      </w:pPr>
      <w:r w:rsidRPr="007B3D2D">
        <w:rPr>
          <w:bCs/>
        </w:rPr>
        <w:t>(c)</w:t>
      </w:r>
      <w:r w:rsidRPr="007B3D2D">
        <w:rPr>
          <w:bCs/>
        </w:rPr>
        <w:tab/>
      </w:r>
      <w:r w:rsidR="000520C0" w:rsidRPr="007B3D2D">
        <w:rPr>
          <w:bCs/>
        </w:rPr>
        <w:t>A</w:t>
      </w:r>
      <w:r w:rsidR="00FA0F27" w:rsidRPr="007B3D2D">
        <w:rPr>
          <w:bCs/>
        </w:rPr>
        <w:t xml:space="preserve"> pedestrian target colliding with the vehicle at a different impact </w:t>
      </w:r>
      <w:r w:rsidR="009B4B80" w:rsidRPr="007B3D2D">
        <w:rPr>
          <w:bCs/>
        </w:rPr>
        <w:t xml:space="preserve">point </w:t>
      </w:r>
      <w:r w:rsidR="00FA0F27" w:rsidRPr="007B3D2D">
        <w:rPr>
          <w:bCs/>
        </w:rPr>
        <w:t>or avoiding the vehicle</w:t>
      </w:r>
      <w:r w:rsidR="00CE080B" w:rsidRPr="007B3D2D">
        <w:rPr>
          <w:bCs/>
        </w:rPr>
        <w:t>;</w:t>
      </w:r>
    </w:p>
    <w:p w14:paraId="71CD8413" w14:textId="77777777" w:rsidR="00FA0F27" w:rsidRPr="007B3D2D" w:rsidRDefault="00CE080B" w:rsidP="0040590F">
      <w:pPr>
        <w:pStyle w:val="para"/>
        <w:suppressAutoHyphens w:val="0"/>
        <w:spacing w:line="240" w:lineRule="atLeast"/>
        <w:ind w:left="2835" w:hanging="567"/>
        <w:rPr>
          <w:bCs/>
        </w:rPr>
      </w:pPr>
      <w:r w:rsidRPr="007B3D2D">
        <w:rPr>
          <w:bCs/>
        </w:rPr>
        <w:t>(d)</w:t>
      </w:r>
      <w:r w:rsidRPr="007B3D2D">
        <w:rPr>
          <w:bCs/>
        </w:rPr>
        <w:tab/>
        <w:t xml:space="preserve">A variation of the visibility conditions (e.g., </w:t>
      </w:r>
      <w:proofErr w:type="gramStart"/>
      <w:r w:rsidR="00795F0C" w:rsidRPr="007B3D2D">
        <w:rPr>
          <w:bCs/>
        </w:rPr>
        <w:t>night time</w:t>
      </w:r>
      <w:proofErr w:type="gramEnd"/>
      <w:r w:rsidR="00E17A73" w:rsidRPr="007B3D2D">
        <w:rPr>
          <w:bCs/>
        </w:rPr>
        <w:t>)</w:t>
      </w:r>
      <w:r w:rsidR="00AD7C2F" w:rsidRPr="007B3D2D">
        <w:rPr>
          <w:bCs/>
        </w:rPr>
        <w:t xml:space="preserve">, as appropriate to the </w:t>
      </w:r>
      <w:r w:rsidR="00CF5F9B" w:rsidRPr="007B3D2D">
        <w:rPr>
          <w:bCs/>
        </w:rPr>
        <w:t>declared system boundaries</w:t>
      </w:r>
      <w:r w:rsidR="009B4B80" w:rsidRPr="007B3D2D">
        <w:rPr>
          <w:bCs/>
        </w:rPr>
        <w:t>.</w:t>
      </w:r>
      <w:r w:rsidR="00FA0F27" w:rsidRPr="007B3D2D">
        <w:rPr>
          <w:bCs/>
        </w:rPr>
        <w:t xml:space="preserve"> </w:t>
      </w:r>
    </w:p>
    <w:p w14:paraId="7450B08E" w14:textId="0D743CA0"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112" w:author="Author">
        <w:r w:rsidRPr="007B3D2D" w:rsidDel="00C76321">
          <w:rPr>
            <w:b w:val="0"/>
            <w:bCs/>
            <w:sz w:val="20"/>
          </w:rPr>
          <w:delText>13</w:delText>
        </w:r>
      </w:del>
      <w:ins w:id="113" w:author="Author">
        <w:r w:rsidR="00C76321" w:rsidRPr="007B3D2D">
          <w:rPr>
            <w:b w:val="0"/>
            <w:bCs/>
            <w:sz w:val="20"/>
          </w:rPr>
          <w:t>1</w:t>
        </w:r>
        <w:r w:rsidR="00C76321">
          <w:rPr>
            <w:b w:val="0"/>
            <w:bCs/>
            <w:sz w:val="20"/>
          </w:rPr>
          <w:t>2</w:t>
        </w:r>
      </w:ins>
      <w:r w:rsidRPr="007B3D2D">
        <w:rPr>
          <w:b w:val="0"/>
          <w:bCs/>
          <w:sz w:val="20"/>
        </w:rPr>
        <w:t>.</w:t>
      </w:r>
      <w:r w:rsidRPr="007B3D2D">
        <w:rPr>
          <w:b w:val="0"/>
          <w:bCs/>
          <w:sz w:val="20"/>
        </w:rPr>
        <w:tab/>
      </w:r>
      <w:r w:rsidR="00FA0F27" w:rsidRPr="007B3D2D">
        <w:rPr>
          <w:b w:val="0"/>
          <w:bCs/>
          <w:sz w:val="20"/>
        </w:rPr>
        <w:t>Bicycle</w:t>
      </w:r>
      <w:r w:rsidR="009B4B80" w:rsidRPr="007B3D2D">
        <w:rPr>
          <w:b w:val="0"/>
          <w:bCs/>
          <w:sz w:val="20"/>
        </w:rPr>
        <w:t xml:space="preserve"> target</w:t>
      </w:r>
      <w:r w:rsidR="00FA0F27" w:rsidRPr="007B3D2D">
        <w:rPr>
          <w:b w:val="0"/>
          <w:bCs/>
          <w:sz w:val="20"/>
        </w:rPr>
        <w:t xml:space="preserve"> crossing into the path of the </w:t>
      </w:r>
      <w:r w:rsidR="009B4B80" w:rsidRPr="007B3D2D">
        <w:rPr>
          <w:b w:val="0"/>
          <w:bCs/>
          <w:sz w:val="20"/>
        </w:rPr>
        <w:t>VUT</w:t>
      </w:r>
      <w:r w:rsidR="00FA0F27" w:rsidRPr="007B3D2D">
        <w:rPr>
          <w:b w:val="0"/>
          <w:bCs/>
          <w:sz w:val="20"/>
        </w:rPr>
        <w:t xml:space="preserve"> in an intersection</w:t>
      </w:r>
    </w:p>
    <w:p w14:paraId="569227E7" w14:textId="6EDD5E1B"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114" w:author="Author">
        <w:r w:rsidRPr="007B3D2D" w:rsidDel="00C76321">
          <w:rPr>
            <w:b w:val="0"/>
            <w:bCs/>
            <w:sz w:val="20"/>
          </w:rPr>
          <w:delText>13</w:delText>
        </w:r>
      </w:del>
      <w:ins w:id="115" w:author="Author">
        <w:r w:rsidR="00C76321" w:rsidRPr="007B3D2D">
          <w:rPr>
            <w:b w:val="0"/>
            <w:bCs/>
            <w:sz w:val="20"/>
          </w:rPr>
          <w:t>1</w:t>
        </w:r>
        <w:r w:rsidR="00C76321">
          <w:rPr>
            <w:b w:val="0"/>
            <w:bCs/>
            <w:sz w:val="20"/>
          </w:rPr>
          <w:t>2</w:t>
        </w:r>
      </w:ins>
      <w:r w:rsidRPr="007B3D2D">
        <w:rPr>
          <w:b w:val="0"/>
          <w:bCs/>
          <w:sz w:val="20"/>
        </w:rPr>
        <w:t>.1.</w:t>
      </w:r>
      <w:r w:rsidRPr="007B3D2D">
        <w:rPr>
          <w:b w:val="0"/>
          <w:bCs/>
          <w:sz w:val="20"/>
        </w:rPr>
        <w:tab/>
      </w:r>
      <w:r w:rsidR="00FA0F27" w:rsidRPr="007B3D2D">
        <w:rPr>
          <w:b w:val="0"/>
          <w:bCs/>
          <w:sz w:val="20"/>
        </w:rPr>
        <w:t xml:space="preserve">Base Test: </w:t>
      </w:r>
      <w:r w:rsidR="008903F5" w:rsidRPr="007B3D2D">
        <w:rPr>
          <w:b w:val="0"/>
          <w:bCs/>
          <w:sz w:val="20"/>
        </w:rPr>
        <w:t>The test shall confirm the declared response capability of the system for a c</w:t>
      </w:r>
      <w:r w:rsidR="00FA0F27" w:rsidRPr="007B3D2D">
        <w:rPr>
          <w:b w:val="0"/>
          <w:bCs/>
          <w:sz w:val="20"/>
        </w:rPr>
        <w:t>rossing bicycle</w:t>
      </w:r>
      <w:r w:rsidR="008903F5" w:rsidRPr="007B3D2D">
        <w:rPr>
          <w:b w:val="0"/>
          <w:bCs/>
          <w:sz w:val="20"/>
        </w:rPr>
        <w:t xml:space="preserve"> target in an intersection. </w:t>
      </w:r>
    </w:p>
    <w:p w14:paraId="4011AD8C" w14:textId="6F285B82"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bookmarkStart w:id="116" w:name="_Hlk179273835"/>
      <w:r w:rsidRPr="007B3D2D">
        <w:rPr>
          <w:b w:val="0"/>
          <w:bCs/>
          <w:sz w:val="20"/>
        </w:rPr>
        <w:t>4.2.5.2.</w:t>
      </w:r>
      <w:del w:id="117" w:author="Author">
        <w:r w:rsidRPr="007B3D2D" w:rsidDel="00C76321">
          <w:rPr>
            <w:b w:val="0"/>
            <w:bCs/>
            <w:sz w:val="20"/>
          </w:rPr>
          <w:delText>13</w:delText>
        </w:r>
      </w:del>
      <w:ins w:id="118" w:author="Author">
        <w:r w:rsidR="00C76321" w:rsidRPr="007B3D2D">
          <w:rPr>
            <w:b w:val="0"/>
            <w:bCs/>
            <w:sz w:val="20"/>
          </w:rPr>
          <w:t>1</w:t>
        </w:r>
        <w:r w:rsidR="00C76321">
          <w:rPr>
            <w:b w:val="0"/>
            <w:bCs/>
            <w:sz w:val="20"/>
          </w:rPr>
          <w:t>2</w:t>
        </w:r>
      </w:ins>
      <w:r w:rsidRPr="007B3D2D">
        <w:rPr>
          <w:b w:val="0"/>
          <w:bCs/>
          <w:sz w:val="20"/>
        </w:rPr>
        <w:t>.1.</w:t>
      </w:r>
      <w:r w:rsidR="00383E0A" w:rsidRPr="007B3D2D">
        <w:rPr>
          <w:b w:val="0"/>
          <w:bCs/>
          <w:sz w:val="20"/>
        </w:rPr>
        <w:t>1</w:t>
      </w:r>
      <w:r w:rsidRPr="007B3D2D">
        <w:rPr>
          <w:b w:val="0"/>
          <w:bCs/>
          <w:sz w:val="20"/>
        </w:rPr>
        <w:t>.</w:t>
      </w:r>
      <w:r w:rsidRPr="007B3D2D">
        <w:rPr>
          <w:b w:val="0"/>
          <w:bCs/>
          <w:sz w:val="20"/>
        </w:rPr>
        <w:tab/>
      </w:r>
      <w:r w:rsidR="00FA0F27" w:rsidRPr="007B3D2D">
        <w:rPr>
          <w:b w:val="0"/>
          <w:bCs/>
          <w:sz w:val="20"/>
        </w:rPr>
        <w:t xml:space="preserve">The bicycle target shall travel in a straight line perpendicular to the </w:t>
      </w:r>
      <w:r w:rsidR="008903F5" w:rsidRPr="007B3D2D">
        <w:rPr>
          <w:b w:val="0"/>
          <w:bCs/>
          <w:sz w:val="20"/>
        </w:rPr>
        <w:t>VUT</w:t>
      </w:r>
      <w:r w:rsidR="00FA0F27" w:rsidRPr="007B3D2D">
        <w:rPr>
          <w:b w:val="0"/>
          <w:bCs/>
          <w:sz w:val="20"/>
        </w:rPr>
        <w:t xml:space="preserve">’s direction of travel at a constant speed of 15 km/h +0/-1 km/h, starting not before the functional part of the test has started. During the acceleration phase of the bicycle </w:t>
      </w:r>
      <w:r w:rsidR="008903F5" w:rsidRPr="007B3D2D">
        <w:rPr>
          <w:b w:val="0"/>
          <w:bCs/>
          <w:sz w:val="20"/>
        </w:rPr>
        <w:t xml:space="preserve">target </w:t>
      </w:r>
      <w:r w:rsidR="00FA0F27" w:rsidRPr="007B3D2D">
        <w:rPr>
          <w:b w:val="0"/>
          <w:bCs/>
          <w:sz w:val="20"/>
        </w:rPr>
        <w:t xml:space="preserve">prior to the functional part of the test the bicycle target shall be obstructed. The bicycle target’s positioning shall be coordinated with the </w:t>
      </w:r>
      <w:r w:rsidR="008903F5" w:rsidRPr="007B3D2D">
        <w:rPr>
          <w:b w:val="0"/>
          <w:bCs/>
          <w:sz w:val="20"/>
        </w:rPr>
        <w:t>VUT</w:t>
      </w:r>
      <w:r w:rsidR="00FA0F27" w:rsidRPr="007B3D2D">
        <w:rPr>
          <w:b w:val="0"/>
          <w:bCs/>
          <w:sz w:val="20"/>
        </w:rPr>
        <w:t xml:space="preserve"> in such a way that the impact point of the bicycle target</w:t>
      </w:r>
      <w:r w:rsidR="00696B3A" w:rsidRPr="007B3D2D">
        <w:rPr>
          <w:b w:val="0"/>
          <w:bCs/>
          <w:sz w:val="20"/>
        </w:rPr>
        <w:t xml:space="preserve"> </w:t>
      </w:r>
      <w:ins w:id="119" w:author="Author">
        <w:r w:rsidR="00BE55E1" w:rsidRPr="00BE55E1">
          <w:rPr>
            <w:b w:val="0"/>
            <w:bCs/>
            <w:sz w:val="20"/>
          </w:rPr>
          <w:t>on the front of the VUT is on the longitudinal</w:t>
        </w:r>
        <w:r w:rsidR="00BE55E1" w:rsidRPr="007B3D2D">
          <w:rPr>
            <w:b w:val="0"/>
            <w:bCs/>
            <w:sz w:val="20"/>
          </w:rPr>
          <w:t xml:space="preserve"> </w:t>
        </w:r>
      </w:ins>
      <w:r w:rsidR="00696B3A" w:rsidRPr="007B3D2D">
        <w:rPr>
          <w:b w:val="0"/>
          <w:bCs/>
          <w:sz w:val="20"/>
        </w:rPr>
        <w:t>centreline offset of not more than 0.</w:t>
      </w:r>
      <w:r w:rsidR="00721EAD" w:rsidRPr="007B3D2D">
        <w:rPr>
          <w:b w:val="0"/>
          <w:bCs/>
          <w:sz w:val="20"/>
        </w:rPr>
        <w:t>2</w:t>
      </w:r>
      <w:r w:rsidR="00696B3A" w:rsidRPr="007B3D2D">
        <w:rPr>
          <w:b w:val="0"/>
          <w:bCs/>
          <w:sz w:val="20"/>
        </w:rPr>
        <w:t xml:space="preserve"> m</w:t>
      </w:r>
      <w:r w:rsidR="00FA0F27" w:rsidRPr="007B3D2D">
        <w:rPr>
          <w:b w:val="0"/>
          <w:bCs/>
          <w:sz w:val="20"/>
        </w:rPr>
        <w:t xml:space="preserve">, if the </w:t>
      </w:r>
      <w:r w:rsidR="008903F5" w:rsidRPr="007B3D2D">
        <w:rPr>
          <w:b w:val="0"/>
          <w:bCs/>
          <w:sz w:val="20"/>
        </w:rPr>
        <w:t>VUT</w:t>
      </w:r>
      <w:r w:rsidR="00FA0F27" w:rsidRPr="007B3D2D">
        <w:rPr>
          <w:b w:val="0"/>
          <w:bCs/>
          <w:sz w:val="20"/>
        </w:rPr>
        <w:t xml:space="preserve"> would remain at the prescribed test speed throughout the functional part of the test and does not </w:t>
      </w:r>
      <w:proofErr w:type="spellStart"/>
      <w:r w:rsidR="00FA0F27" w:rsidRPr="007B3D2D">
        <w:rPr>
          <w:b w:val="0"/>
          <w:bCs/>
          <w:sz w:val="20"/>
        </w:rPr>
        <w:t>brake</w:t>
      </w:r>
      <w:proofErr w:type="spellEnd"/>
      <w:r w:rsidR="00FA0F27" w:rsidRPr="007B3D2D">
        <w:rPr>
          <w:b w:val="0"/>
          <w:bCs/>
          <w:sz w:val="20"/>
        </w:rPr>
        <w:t>.</w:t>
      </w:r>
      <w:bookmarkEnd w:id="116"/>
    </w:p>
    <w:p w14:paraId="013BAB88" w14:textId="77777777" w:rsidR="0043104E" w:rsidRPr="007B3D2D" w:rsidRDefault="0043104E" w:rsidP="0043104E">
      <w:pPr>
        <w:ind w:left="2340"/>
        <w:rPr>
          <w:bCs/>
        </w:rPr>
      </w:pPr>
      <w:r w:rsidRPr="007B3D2D">
        <w:rPr>
          <w:bCs/>
          <w:noProof/>
          <w:lang w:eastAsia="en-GB"/>
        </w:rPr>
        <w:lastRenderedPageBreak/>
        <w:drawing>
          <wp:inline distT="0" distB="0" distL="0" distR="0" wp14:anchorId="3EA6109C" wp14:editId="03D80293">
            <wp:extent cx="3947311" cy="2032011"/>
            <wp:effectExtent l="0" t="0" r="0"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972239" cy="2044844"/>
                    </a:xfrm>
                    <a:prstGeom prst="rect">
                      <a:avLst/>
                    </a:prstGeom>
                  </pic:spPr>
                </pic:pic>
              </a:graphicData>
            </a:graphic>
          </wp:inline>
        </w:drawing>
      </w:r>
    </w:p>
    <w:p w14:paraId="69302173" w14:textId="4B81318F"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120" w:author="Author">
        <w:r w:rsidRPr="007B3D2D" w:rsidDel="00C76321">
          <w:rPr>
            <w:b w:val="0"/>
            <w:bCs/>
            <w:sz w:val="20"/>
          </w:rPr>
          <w:delText>13</w:delText>
        </w:r>
      </w:del>
      <w:ins w:id="121" w:author="Author">
        <w:r w:rsidR="00C76321" w:rsidRPr="007B3D2D">
          <w:rPr>
            <w:b w:val="0"/>
            <w:bCs/>
            <w:sz w:val="20"/>
          </w:rPr>
          <w:t>1</w:t>
        </w:r>
        <w:r w:rsidR="00C76321">
          <w:rPr>
            <w:b w:val="0"/>
            <w:bCs/>
            <w:sz w:val="20"/>
          </w:rPr>
          <w:t>2</w:t>
        </w:r>
      </w:ins>
      <w:r w:rsidRPr="007B3D2D">
        <w:rPr>
          <w:b w:val="0"/>
          <w:bCs/>
          <w:sz w:val="20"/>
        </w:rPr>
        <w:t>.2.</w:t>
      </w:r>
      <w:r w:rsidRPr="007B3D2D">
        <w:rPr>
          <w:b w:val="0"/>
          <w:bCs/>
          <w:sz w:val="20"/>
        </w:rPr>
        <w:tab/>
      </w:r>
      <w:r w:rsidR="00FA0F27" w:rsidRPr="007B3D2D">
        <w:rPr>
          <w:b w:val="0"/>
          <w:bCs/>
          <w:sz w:val="20"/>
        </w:rPr>
        <w:t xml:space="preserve">Extended testing: </w:t>
      </w:r>
      <w:r w:rsidR="000050E4" w:rsidRPr="007B3D2D">
        <w:rPr>
          <w:b w:val="0"/>
          <w:bCs/>
          <w:sz w:val="20"/>
        </w:rPr>
        <w:t>The test shall demonstrate that the system is not</w:t>
      </w:r>
      <w:r w:rsidR="00F04E6D" w:rsidRPr="007B3D2D">
        <w:rPr>
          <w:b w:val="0"/>
          <w:bCs/>
          <w:sz w:val="20"/>
        </w:rPr>
        <w:t xml:space="preserve"> unreasonably</w:t>
      </w:r>
      <w:r w:rsidR="000050E4" w:rsidRPr="007B3D2D">
        <w:rPr>
          <w:b w:val="0"/>
          <w:bCs/>
          <w:sz w:val="20"/>
        </w:rPr>
        <w:t xml:space="preserve"> changing </w:t>
      </w:r>
      <w:r w:rsidR="00F04E6D" w:rsidRPr="007B3D2D">
        <w:rPr>
          <w:b w:val="0"/>
          <w:bCs/>
          <w:sz w:val="20"/>
        </w:rPr>
        <w:t xml:space="preserve">the </w:t>
      </w:r>
      <w:r w:rsidR="000050E4" w:rsidRPr="007B3D2D">
        <w:rPr>
          <w:b w:val="0"/>
          <w:bCs/>
          <w:sz w:val="20"/>
        </w:rPr>
        <w:t xml:space="preserve">control strategy for a </w:t>
      </w:r>
      <w:r w:rsidR="00FA0F27" w:rsidRPr="007B3D2D">
        <w:rPr>
          <w:b w:val="0"/>
          <w:bCs/>
          <w:sz w:val="20"/>
        </w:rPr>
        <w:t>crossing bicycle</w:t>
      </w:r>
      <w:r w:rsidR="000050E4" w:rsidRPr="007B3D2D">
        <w:rPr>
          <w:b w:val="0"/>
          <w:bCs/>
          <w:sz w:val="20"/>
        </w:rPr>
        <w:t xml:space="preserve"> target in an intersection. </w:t>
      </w:r>
    </w:p>
    <w:p w14:paraId="76801696" w14:textId="53C8F1A6"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22" w:author="Author">
        <w:r w:rsidRPr="007B3D2D" w:rsidDel="00C76321">
          <w:rPr>
            <w:b w:val="0"/>
            <w:bCs/>
            <w:sz w:val="20"/>
          </w:rPr>
          <w:delText>13</w:delText>
        </w:r>
      </w:del>
      <w:ins w:id="123" w:author="Author">
        <w:r w:rsidR="00C76321" w:rsidRPr="007B3D2D">
          <w:rPr>
            <w:b w:val="0"/>
            <w:bCs/>
            <w:sz w:val="20"/>
          </w:rPr>
          <w:t>1</w:t>
        </w:r>
        <w:r w:rsidR="00C76321">
          <w:rPr>
            <w:b w:val="0"/>
            <w:bCs/>
            <w:sz w:val="20"/>
          </w:rPr>
          <w:t>2</w:t>
        </w:r>
      </w:ins>
      <w:r w:rsidRPr="007B3D2D">
        <w:rPr>
          <w:b w:val="0"/>
          <w:bCs/>
          <w:sz w:val="20"/>
        </w:rPr>
        <w:t>.2.1.</w:t>
      </w:r>
      <w:r w:rsidRPr="007B3D2D">
        <w:rPr>
          <w:b w:val="0"/>
          <w:bCs/>
          <w:sz w:val="20"/>
        </w:rPr>
        <w:tab/>
      </w:r>
      <w:r w:rsidR="00FA0F27" w:rsidRPr="007B3D2D">
        <w:rPr>
          <w:b w:val="0"/>
          <w:bCs/>
          <w:sz w:val="20"/>
        </w:rPr>
        <w:t>The test shall be executed at least</w:t>
      </w:r>
      <w:r w:rsidR="000520C0" w:rsidRPr="007B3D2D">
        <w:rPr>
          <w:b w:val="0"/>
          <w:bCs/>
          <w:sz w:val="20"/>
        </w:rPr>
        <w:t xml:space="preserve"> with</w:t>
      </w:r>
      <w:r w:rsidR="00FA0F27" w:rsidRPr="007B3D2D">
        <w:rPr>
          <w:b w:val="0"/>
          <w:bCs/>
          <w:sz w:val="20"/>
        </w:rPr>
        <w:t xml:space="preserve">: </w:t>
      </w:r>
    </w:p>
    <w:p w14:paraId="2AEF6DAF" w14:textId="77777777" w:rsidR="00FA0F27" w:rsidRPr="007B3D2D" w:rsidRDefault="00B65617" w:rsidP="00DC7809">
      <w:pPr>
        <w:pStyle w:val="para"/>
        <w:suppressAutoHyphens w:val="0"/>
        <w:spacing w:line="240" w:lineRule="atLeast"/>
        <w:ind w:firstLine="0"/>
        <w:rPr>
          <w:bCs/>
        </w:rPr>
      </w:pPr>
      <w:r w:rsidRPr="007B3D2D">
        <w:rPr>
          <w:bCs/>
        </w:rPr>
        <w:t>(a)</w:t>
      </w:r>
      <w:r w:rsidRPr="007B3D2D">
        <w:rPr>
          <w:bCs/>
        </w:rPr>
        <w:tab/>
      </w:r>
      <w:r w:rsidR="000520C0" w:rsidRPr="007B3D2D">
        <w:rPr>
          <w:bCs/>
        </w:rPr>
        <w:t>A</w:t>
      </w:r>
      <w:r w:rsidR="00FA0F27" w:rsidRPr="007B3D2D">
        <w:rPr>
          <w:bCs/>
        </w:rPr>
        <w:t xml:space="preserve"> bicycle target moving at a different but constant speed</w:t>
      </w:r>
      <w:r w:rsidR="000050E4" w:rsidRPr="007B3D2D">
        <w:rPr>
          <w:bCs/>
        </w:rPr>
        <w:t>;</w:t>
      </w:r>
      <w:r w:rsidR="00FA0F27" w:rsidRPr="007B3D2D">
        <w:rPr>
          <w:bCs/>
        </w:rPr>
        <w:t xml:space="preserve"> </w:t>
      </w:r>
    </w:p>
    <w:p w14:paraId="3E4F8959" w14:textId="77777777" w:rsidR="00FA0F27" w:rsidRPr="007B3D2D" w:rsidRDefault="00B65617" w:rsidP="00346CC1">
      <w:pPr>
        <w:pStyle w:val="para"/>
        <w:suppressAutoHyphens w:val="0"/>
        <w:spacing w:line="240" w:lineRule="atLeast"/>
        <w:ind w:left="2835" w:hanging="567"/>
        <w:rPr>
          <w:bCs/>
        </w:rPr>
      </w:pPr>
      <w:r w:rsidRPr="007B3D2D">
        <w:rPr>
          <w:bCs/>
        </w:rPr>
        <w:t>(b)</w:t>
      </w:r>
      <w:r w:rsidRPr="007B3D2D">
        <w:rPr>
          <w:bCs/>
        </w:rPr>
        <w:tab/>
      </w:r>
      <w:r w:rsidR="000520C0" w:rsidRPr="007B3D2D">
        <w:rPr>
          <w:bCs/>
        </w:rPr>
        <w:t>A</w:t>
      </w:r>
      <w:r w:rsidR="00FA0F27" w:rsidRPr="007B3D2D">
        <w:rPr>
          <w:bCs/>
        </w:rPr>
        <w:t xml:space="preserve"> bicycle target colliding with the vehicle at a different impact position or avoiding the vehicle</w:t>
      </w:r>
      <w:r w:rsidR="000050E4" w:rsidRPr="007B3D2D">
        <w:rPr>
          <w:bCs/>
        </w:rPr>
        <w:t>.</w:t>
      </w:r>
    </w:p>
    <w:p w14:paraId="0C54ECB5" w14:textId="3FAA4588"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124" w:author="Author">
        <w:r w:rsidRPr="007B3D2D" w:rsidDel="00C76321">
          <w:rPr>
            <w:b w:val="0"/>
            <w:bCs/>
            <w:sz w:val="20"/>
          </w:rPr>
          <w:delText>14</w:delText>
        </w:r>
      </w:del>
      <w:ins w:id="125" w:author="Author">
        <w:r w:rsidR="00C76321" w:rsidRPr="007B3D2D">
          <w:rPr>
            <w:b w:val="0"/>
            <w:bCs/>
            <w:sz w:val="20"/>
          </w:rPr>
          <w:t>1</w:t>
        </w:r>
        <w:r w:rsidR="00C76321">
          <w:rPr>
            <w:b w:val="0"/>
            <w:bCs/>
            <w:sz w:val="20"/>
          </w:rPr>
          <w:t>3</w:t>
        </w:r>
      </w:ins>
      <w:r w:rsidRPr="007B3D2D">
        <w:rPr>
          <w:b w:val="0"/>
          <w:bCs/>
          <w:sz w:val="20"/>
        </w:rPr>
        <w:t>.</w:t>
      </w:r>
      <w:r w:rsidRPr="007B3D2D">
        <w:rPr>
          <w:b w:val="0"/>
          <w:bCs/>
          <w:sz w:val="20"/>
        </w:rPr>
        <w:tab/>
      </w:r>
      <w:r w:rsidR="000050E4" w:rsidRPr="007B3D2D">
        <w:rPr>
          <w:b w:val="0"/>
          <w:bCs/>
          <w:sz w:val="20"/>
        </w:rPr>
        <w:t>VUT</w:t>
      </w:r>
      <w:r w:rsidR="00FA0F27" w:rsidRPr="007B3D2D">
        <w:rPr>
          <w:b w:val="0"/>
          <w:bCs/>
          <w:sz w:val="20"/>
        </w:rPr>
        <w:t xml:space="preserve"> turns across a path of an oncoming vehicle</w:t>
      </w:r>
    </w:p>
    <w:p w14:paraId="31099945" w14:textId="234EB3FA"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126" w:author="Author">
        <w:r w:rsidRPr="007B3D2D" w:rsidDel="00C76321">
          <w:rPr>
            <w:b w:val="0"/>
            <w:bCs/>
            <w:sz w:val="20"/>
          </w:rPr>
          <w:delText>14</w:delText>
        </w:r>
      </w:del>
      <w:ins w:id="127" w:author="Author">
        <w:r w:rsidR="00C76321" w:rsidRPr="007B3D2D">
          <w:rPr>
            <w:b w:val="0"/>
            <w:bCs/>
            <w:sz w:val="20"/>
          </w:rPr>
          <w:t>1</w:t>
        </w:r>
        <w:r w:rsidR="00C76321">
          <w:rPr>
            <w:b w:val="0"/>
            <w:bCs/>
            <w:sz w:val="20"/>
          </w:rPr>
          <w:t>3</w:t>
        </w:r>
      </w:ins>
      <w:r w:rsidRPr="007B3D2D">
        <w:rPr>
          <w:b w:val="0"/>
          <w:bCs/>
          <w:sz w:val="20"/>
        </w:rPr>
        <w:t>.1.</w:t>
      </w:r>
      <w:r w:rsidRPr="007B3D2D">
        <w:rPr>
          <w:b w:val="0"/>
          <w:bCs/>
          <w:sz w:val="20"/>
        </w:rPr>
        <w:tab/>
      </w:r>
      <w:r w:rsidR="00FA0F27" w:rsidRPr="007B3D2D">
        <w:rPr>
          <w:b w:val="0"/>
          <w:bCs/>
          <w:sz w:val="20"/>
        </w:rPr>
        <w:t xml:space="preserve">Base Test: </w:t>
      </w:r>
      <w:r w:rsidR="006D0EF7" w:rsidRPr="007B3D2D">
        <w:rPr>
          <w:b w:val="0"/>
          <w:bCs/>
          <w:sz w:val="20"/>
        </w:rPr>
        <w:t>The test shall confirm the declared response capability of the system for an oncoming</w:t>
      </w:r>
      <w:r w:rsidR="00FA0F27" w:rsidRPr="007B3D2D">
        <w:rPr>
          <w:b w:val="0"/>
          <w:bCs/>
          <w:sz w:val="20"/>
        </w:rPr>
        <w:t xml:space="preserve"> vehicle</w:t>
      </w:r>
      <w:r w:rsidR="006D0EF7" w:rsidRPr="007B3D2D">
        <w:rPr>
          <w:b w:val="0"/>
          <w:bCs/>
          <w:sz w:val="20"/>
        </w:rPr>
        <w:t xml:space="preserve"> target while the VUT is turning in an intersection.</w:t>
      </w:r>
    </w:p>
    <w:p w14:paraId="6B9137E9" w14:textId="4EA436B2" w:rsidR="00532349" w:rsidRDefault="00B65617" w:rsidP="00FD0DF0">
      <w:pPr>
        <w:pStyle w:val="HChG"/>
        <w:keepNext w:val="0"/>
        <w:keepLines w:val="0"/>
        <w:tabs>
          <w:tab w:val="clear" w:pos="851"/>
        </w:tabs>
        <w:suppressAutoHyphens w:val="0"/>
        <w:spacing w:before="0" w:after="120" w:line="240" w:lineRule="atLeast"/>
        <w:ind w:left="2268" w:hanging="1275"/>
        <w:jc w:val="both"/>
        <w:rPr>
          <w:ins w:id="128" w:author="Author"/>
          <w:b w:val="0"/>
          <w:bCs/>
          <w:sz w:val="20"/>
        </w:rPr>
      </w:pPr>
      <w:r w:rsidRPr="007B3D2D">
        <w:rPr>
          <w:b w:val="0"/>
          <w:bCs/>
          <w:sz w:val="20"/>
        </w:rPr>
        <w:t>4.2.5.2.</w:t>
      </w:r>
      <w:del w:id="129" w:author="Author">
        <w:r w:rsidRPr="007B3D2D" w:rsidDel="00C76321">
          <w:rPr>
            <w:b w:val="0"/>
            <w:bCs/>
            <w:sz w:val="20"/>
          </w:rPr>
          <w:delText>14</w:delText>
        </w:r>
      </w:del>
      <w:ins w:id="130" w:author="Author">
        <w:r w:rsidR="00C76321" w:rsidRPr="007B3D2D">
          <w:rPr>
            <w:b w:val="0"/>
            <w:bCs/>
            <w:sz w:val="20"/>
          </w:rPr>
          <w:t>1</w:t>
        </w:r>
        <w:r w:rsidR="00C76321">
          <w:rPr>
            <w:b w:val="0"/>
            <w:bCs/>
            <w:sz w:val="20"/>
          </w:rPr>
          <w:t>3</w:t>
        </w:r>
      </w:ins>
      <w:r w:rsidRPr="007B3D2D">
        <w:rPr>
          <w:b w:val="0"/>
          <w:bCs/>
          <w:sz w:val="20"/>
        </w:rPr>
        <w:t>.1.1.</w:t>
      </w:r>
      <w:r w:rsidRPr="007B3D2D">
        <w:rPr>
          <w:b w:val="0"/>
          <w:bCs/>
          <w:sz w:val="20"/>
        </w:rPr>
        <w:tab/>
      </w:r>
      <w:r w:rsidR="00FA0F27" w:rsidRPr="007B3D2D">
        <w:rPr>
          <w:b w:val="0"/>
          <w:bCs/>
          <w:sz w:val="20"/>
        </w:rPr>
        <w:t xml:space="preserve">The </w:t>
      </w:r>
      <w:r w:rsidR="006D0EF7" w:rsidRPr="007B3D2D">
        <w:rPr>
          <w:b w:val="0"/>
          <w:bCs/>
          <w:sz w:val="20"/>
        </w:rPr>
        <w:t>VUT</w:t>
      </w:r>
      <w:r w:rsidR="00FA0F27" w:rsidRPr="007B3D2D">
        <w:rPr>
          <w:b w:val="0"/>
          <w:bCs/>
          <w:sz w:val="20"/>
        </w:rPr>
        <w:t xml:space="preserve"> shall approach the impact point with another vehicle (passenger car or </w:t>
      </w:r>
      <w:ins w:id="131" w:author="Author">
        <w:r w:rsidR="00E30E3A" w:rsidRPr="00E30E3A">
          <w:rPr>
            <w:b w:val="0"/>
            <w:bCs/>
            <w:sz w:val="20"/>
          </w:rPr>
          <w:t>motorcycle</w:t>
        </w:r>
      </w:ins>
      <w:del w:id="132" w:author="Author">
        <w:r w:rsidR="00FA0F27" w:rsidRPr="007B3D2D" w:rsidDel="00E30E3A">
          <w:rPr>
            <w:b w:val="0"/>
            <w:bCs/>
            <w:sz w:val="20"/>
          </w:rPr>
          <w:delText>motorists</w:delText>
        </w:r>
      </w:del>
      <w:r w:rsidR="00FA0F27" w:rsidRPr="007B3D2D">
        <w:rPr>
          <w:b w:val="0"/>
          <w:bCs/>
          <w:sz w:val="20"/>
        </w:rPr>
        <w:t>) target in an initial straight line followed by a turn in an intersection to cross front edges of a target vehicle with a lateral position that gives a 50% overlap of the width of the VUT.</w:t>
      </w:r>
    </w:p>
    <w:p w14:paraId="5849CAC6" w14:textId="21925DE8" w:rsidR="003F6B5C" w:rsidRPr="007B3D2D" w:rsidRDefault="00FD0DF0" w:rsidP="00FD0DF0">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33" w:author="Author">
        <w:r w:rsidRPr="007B3D2D" w:rsidDel="00C76321">
          <w:rPr>
            <w:b w:val="0"/>
            <w:bCs/>
            <w:sz w:val="20"/>
          </w:rPr>
          <w:delText>14</w:delText>
        </w:r>
      </w:del>
      <w:ins w:id="134" w:author="Author">
        <w:r w:rsidR="00C76321" w:rsidRPr="007B3D2D">
          <w:rPr>
            <w:b w:val="0"/>
            <w:bCs/>
            <w:sz w:val="20"/>
          </w:rPr>
          <w:t>1</w:t>
        </w:r>
        <w:r w:rsidR="00C76321">
          <w:rPr>
            <w:b w:val="0"/>
            <w:bCs/>
            <w:sz w:val="20"/>
          </w:rPr>
          <w:t>3</w:t>
        </w:r>
      </w:ins>
      <w:r w:rsidRPr="007B3D2D">
        <w:rPr>
          <w:b w:val="0"/>
          <w:bCs/>
          <w:sz w:val="20"/>
        </w:rPr>
        <w:t>.1.2.</w:t>
      </w:r>
      <w:r w:rsidRPr="007B3D2D">
        <w:rPr>
          <w:b w:val="0"/>
          <w:bCs/>
          <w:sz w:val="20"/>
        </w:rPr>
        <w:tab/>
        <w:t xml:space="preserve">The target shall </w:t>
      </w:r>
      <w:r w:rsidR="009333E3" w:rsidRPr="007B3D2D">
        <w:rPr>
          <w:b w:val="0"/>
          <w:bCs/>
          <w:sz w:val="20"/>
        </w:rPr>
        <w:t xml:space="preserve">approach at a speed of </w:t>
      </w:r>
      <w:r w:rsidR="00503750" w:rsidRPr="007B3D2D">
        <w:rPr>
          <w:b w:val="0"/>
          <w:bCs/>
          <w:sz w:val="20"/>
        </w:rPr>
        <w:t xml:space="preserve">up to 60 km/h, depending on the declared system </w:t>
      </w:r>
      <w:r w:rsidR="00FD0845" w:rsidRPr="007B3D2D">
        <w:rPr>
          <w:b w:val="0"/>
          <w:bCs/>
          <w:sz w:val="20"/>
        </w:rPr>
        <w:t>boundaries</w:t>
      </w:r>
      <w:r w:rsidRPr="007B3D2D">
        <w:rPr>
          <w:b w:val="0"/>
          <w:bCs/>
          <w:sz w:val="20"/>
        </w:rPr>
        <w:t>.</w:t>
      </w:r>
    </w:p>
    <w:p w14:paraId="21F4FE8D" w14:textId="77777777" w:rsidR="00785C5A" w:rsidRPr="007B3D2D" w:rsidRDefault="00785C5A" w:rsidP="00785C5A">
      <w:pPr>
        <w:ind w:left="2250"/>
        <w:rPr>
          <w:bCs/>
        </w:rPr>
      </w:pPr>
      <w:r w:rsidRPr="007B3D2D">
        <w:rPr>
          <w:bCs/>
          <w:noProof/>
          <w:lang w:eastAsia="en-GB"/>
        </w:rPr>
        <w:drawing>
          <wp:inline distT="0" distB="0" distL="0" distR="0" wp14:anchorId="5D06025B" wp14:editId="4A95449C">
            <wp:extent cx="3951838" cy="1781381"/>
            <wp:effectExtent l="0" t="0" r="0" b="952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974253" cy="1791485"/>
                    </a:xfrm>
                    <a:prstGeom prst="rect">
                      <a:avLst/>
                    </a:prstGeom>
                  </pic:spPr>
                </pic:pic>
              </a:graphicData>
            </a:graphic>
          </wp:inline>
        </w:drawing>
      </w:r>
    </w:p>
    <w:p w14:paraId="4ED61AEC" w14:textId="5EBDB799"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135" w:author="Author">
        <w:r w:rsidRPr="007B3D2D" w:rsidDel="00C76321">
          <w:rPr>
            <w:b w:val="0"/>
            <w:bCs/>
            <w:sz w:val="20"/>
          </w:rPr>
          <w:delText>14</w:delText>
        </w:r>
      </w:del>
      <w:ins w:id="136" w:author="Author">
        <w:r w:rsidR="00C76321" w:rsidRPr="007B3D2D">
          <w:rPr>
            <w:b w:val="0"/>
            <w:bCs/>
            <w:sz w:val="20"/>
          </w:rPr>
          <w:t>1</w:t>
        </w:r>
        <w:r w:rsidR="00C76321">
          <w:rPr>
            <w:b w:val="0"/>
            <w:bCs/>
            <w:sz w:val="20"/>
          </w:rPr>
          <w:t>3</w:t>
        </w:r>
      </w:ins>
      <w:r w:rsidRPr="007B3D2D">
        <w:rPr>
          <w:b w:val="0"/>
          <w:bCs/>
          <w:sz w:val="20"/>
        </w:rPr>
        <w:t>.2.</w:t>
      </w:r>
      <w:r w:rsidRPr="007B3D2D">
        <w:rPr>
          <w:b w:val="0"/>
          <w:bCs/>
          <w:sz w:val="20"/>
        </w:rPr>
        <w:tab/>
      </w:r>
      <w:r w:rsidR="00FA0F27" w:rsidRPr="007B3D2D">
        <w:rPr>
          <w:b w:val="0"/>
          <w:bCs/>
          <w:sz w:val="20"/>
        </w:rPr>
        <w:t xml:space="preserve">Extended testing: </w:t>
      </w:r>
      <w:r w:rsidR="00561147" w:rsidRPr="007B3D2D">
        <w:rPr>
          <w:b w:val="0"/>
          <w:bCs/>
          <w:sz w:val="20"/>
        </w:rPr>
        <w:t>The test shall demonstrate that the system is not</w:t>
      </w:r>
      <w:r w:rsidR="00DB4174" w:rsidRPr="007B3D2D">
        <w:rPr>
          <w:b w:val="0"/>
          <w:bCs/>
          <w:sz w:val="20"/>
        </w:rPr>
        <w:t xml:space="preserve"> unreasonably</w:t>
      </w:r>
      <w:r w:rsidR="00561147" w:rsidRPr="007B3D2D">
        <w:rPr>
          <w:b w:val="0"/>
          <w:bCs/>
          <w:sz w:val="20"/>
        </w:rPr>
        <w:t xml:space="preserve"> changing </w:t>
      </w:r>
      <w:r w:rsidR="00DB4174" w:rsidRPr="007B3D2D">
        <w:rPr>
          <w:b w:val="0"/>
          <w:bCs/>
          <w:sz w:val="20"/>
        </w:rPr>
        <w:t xml:space="preserve">the </w:t>
      </w:r>
      <w:r w:rsidR="00561147" w:rsidRPr="007B3D2D">
        <w:rPr>
          <w:b w:val="0"/>
          <w:bCs/>
          <w:sz w:val="20"/>
        </w:rPr>
        <w:t>control strategy for an oncoming vehicle target while the VUT is turning in an intersection.</w:t>
      </w:r>
    </w:p>
    <w:p w14:paraId="06D3B651" w14:textId="15AEB5C4"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37" w:author="Author">
        <w:r w:rsidRPr="007B3D2D" w:rsidDel="00C76321">
          <w:rPr>
            <w:b w:val="0"/>
            <w:bCs/>
            <w:sz w:val="20"/>
          </w:rPr>
          <w:delText>14</w:delText>
        </w:r>
      </w:del>
      <w:ins w:id="138" w:author="Author">
        <w:r w:rsidR="00C76321" w:rsidRPr="007B3D2D">
          <w:rPr>
            <w:b w:val="0"/>
            <w:bCs/>
            <w:sz w:val="20"/>
          </w:rPr>
          <w:t>1</w:t>
        </w:r>
        <w:r w:rsidR="00C76321">
          <w:rPr>
            <w:b w:val="0"/>
            <w:bCs/>
            <w:sz w:val="20"/>
          </w:rPr>
          <w:t>3</w:t>
        </w:r>
      </w:ins>
      <w:r w:rsidRPr="007B3D2D">
        <w:rPr>
          <w:b w:val="0"/>
          <w:bCs/>
          <w:sz w:val="20"/>
        </w:rPr>
        <w:t>.2.1.</w:t>
      </w:r>
      <w:r w:rsidRPr="007B3D2D">
        <w:rPr>
          <w:b w:val="0"/>
          <w:bCs/>
          <w:sz w:val="20"/>
        </w:rPr>
        <w:tab/>
      </w:r>
      <w:r w:rsidR="00FA0F27" w:rsidRPr="007B3D2D">
        <w:rPr>
          <w:b w:val="0"/>
          <w:bCs/>
          <w:sz w:val="20"/>
        </w:rPr>
        <w:t>The test shall be executed at least</w:t>
      </w:r>
      <w:r w:rsidR="000520C0" w:rsidRPr="007B3D2D">
        <w:rPr>
          <w:b w:val="0"/>
          <w:bCs/>
          <w:sz w:val="20"/>
        </w:rPr>
        <w:t xml:space="preserve"> with</w:t>
      </w:r>
      <w:r w:rsidR="00FA0F27" w:rsidRPr="007B3D2D">
        <w:rPr>
          <w:b w:val="0"/>
          <w:bCs/>
          <w:sz w:val="20"/>
        </w:rPr>
        <w:t xml:space="preserve">: </w:t>
      </w:r>
    </w:p>
    <w:p w14:paraId="0305E818" w14:textId="77777777" w:rsidR="00FA0F27" w:rsidRPr="007B3D2D" w:rsidRDefault="00B65617" w:rsidP="00DC7809">
      <w:pPr>
        <w:pStyle w:val="para"/>
        <w:tabs>
          <w:tab w:val="left" w:pos="1560"/>
        </w:tabs>
        <w:suppressAutoHyphens w:val="0"/>
        <w:spacing w:line="240" w:lineRule="atLeast"/>
        <w:ind w:firstLine="0"/>
        <w:rPr>
          <w:bCs/>
        </w:rPr>
      </w:pPr>
      <w:r w:rsidRPr="007B3D2D">
        <w:rPr>
          <w:bCs/>
        </w:rPr>
        <w:t>(a)</w:t>
      </w:r>
      <w:r w:rsidRPr="007B3D2D">
        <w:rPr>
          <w:bCs/>
        </w:rPr>
        <w:tab/>
      </w:r>
      <w:r w:rsidR="00561147" w:rsidRPr="007B3D2D">
        <w:rPr>
          <w:bCs/>
        </w:rPr>
        <w:t>D</w:t>
      </w:r>
      <w:r w:rsidR="00FA0F27" w:rsidRPr="007B3D2D">
        <w:rPr>
          <w:bCs/>
        </w:rPr>
        <w:t>ifferent target vehicle</w:t>
      </w:r>
      <w:r w:rsidR="00561147" w:rsidRPr="007B3D2D">
        <w:rPr>
          <w:bCs/>
        </w:rPr>
        <w:t xml:space="preserve"> types or categories;</w:t>
      </w:r>
    </w:p>
    <w:p w14:paraId="14A589B5" w14:textId="77777777" w:rsidR="00FA0F27" w:rsidRPr="007B3D2D" w:rsidRDefault="00B65617" w:rsidP="00DC7809">
      <w:pPr>
        <w:pStyle w:val="para"/>
        <w:tabs>
          <w:tab w:val="left" w:pos="1560"/>
        </w:tabs>
        <w:suppressAutoHyphens w:val="0"/>
        <w:spacing w:line="240" w:lineRule="atLeast"/>
        <w:ind w:firstLine="0"/>
        <w:rPr>
          <w:bCs/>
        </w:rPr>
      </w:pPr>
      <w:r w:rsidRPr="007B3D2D">
        <w:rPr>
          <w:bCs/>
        </w:rPr>
        <w:t>(b)</w:t>
      </w:r>
      <w:r w:rsidRPr="007B3D2D">
        <w:rPr>
          <w:bCs/>
        </w:rPr>
        <w:tab/>
      </w:r>
      <w:r w:rsidR="00561147" w:rsidRPr="007B3D2D">
        <w:rPr>
          <w:bCs/>
        </w:rPr>
        <w:t>D</w:t>
      </w:r>
      <w:r w:rsidR="00FA0F27" w:rsidRPr="007B3D2D">
        <w:rPr>
          <w:bCs/>
        </w:rPr>
        <w:t>ifferent overlaps</w:t>
      </w:r>
      <w:r w:rsidR="00561147" w:rsidRPr="007B3D2D">
        <w:rPr>
          <w:bCs/>
        </w:rPr>
        <w:t>;</w:t>
      </w:r>
    </w:p>
    <w:p w14:paraId="2DA0A5F2" w14:textId="77777777" w:rsidR="003B25CE" w:rsidRPr="007B3D2D" w:rsidRDefault="00B65617" w:rsidP="00DC7809">
      <w:pPr>
        <w:pStyle w:val="para"/>
        <w:tabs>
          <w:tab w:val="left" w:pos="1560"/>
        </w:tabs>
        <w:suppressAutoHyphens w:val="0"/>
        <w:spacing w:line="240" w:lineRule="atLeast"/>
        <w:ind w:firstLine="0"/>
        <w:rPr>
          <w:bCs/>
        </w:rPr>
      </w:pPr>
      <w:r w:rsidRPr="007B3D2D">
        <w:rPr>
          <w:bCs/>
        </w:rPr>
        <w:t>(c)</w:t>
      </w:r>
      <w:r w:rsidRPr="007B3D2D">
        <w:rPr>
          <w:bCs/>
        </w:rPr>
        <w:tab/>
      </w:r>
      <w:r w:rsidR="00561147" w:rsidRPr="007B3D2D">
        <w:rPr>
          <w:bCs/>
        </w:rPr>
        <w:t>D</w:t>
      </w:r>
      <w:r w:rsidR="00FA0F27" w:rsidRPr="007B3D2D">
        <w:rPr>
          <w:bCs/>
        </w:rPr>
        <w:t>ifferent lane position of both vehicles</w:t>
      </w:r>
      <w:r w:rsidR="00E30EF8" w:rsidRPr="007B3D2D">
        <w:rPr>
          <w:bCs/>
        </w:rPr>
        <w:t>;</w:t>
      </w:r>
    </w:p>
    <w:p w14:paraId="070B0072" w14:textId="77777777" w:rsidR="00FA0F27" w:rsidRPr="007B3D2D" w:rsidRDefault="003B25CE" w:rsidP="00DC7809">
      <w:pPr>
        <w:pStyle w:val="para"/>
        <w:tabs>
          <w:tab w:val="left" w:pos="1560"/>
        </w:tabs>
        <w:suppressAutoHyphens w:val="0"/>
        <w:spacing w:line="240" w:lineRule="atLeast"/>
        <w:ind w:firstLine="0"/>
        <w:rPr>
          <w:bCs/>
        </w:rPr>
      </w:pPr>
      <w:r w:rsidRPr="007B3D2D">
        <w:rPr>
          <w:bCs/>
        </w:rPr>
        <w:t>(d)</w:t>
      </w:r>
      <w:r w:rsidRPr="007B3D2D">
        <w:rPr>
          <w:bCs/>
        </w:rPr>
        <w:tab/>
      </w:r>
      <w:r w:rsidR="00D446C2" w:rsidRPr="007B3D2D">
        <w:rPr>
          <w:bCs/>
        </w:rPr>
        <w:t xml:space="preserve">Target lane is </w:t>
      </w:r>
      <w:r w:rsidR="00E30EF8" w:rsidRPr="007B3D2D">
        <w:rPr>
          <w:bCs/>
        </w:rPr>
        <w:t xml:space="preserve">(partially) </w:t>
      </w:r>
      <w:r w:rsidR="00D446C2" w:rsidRPr="007B3D2D">
        <w:rPr>
          <w:bCs/>
        </w:rPr>
        <w:t>blocked</w:t>
      </w:r>
      <w:r w:rsidR="00561147" w:rsidRPr="007B3D2D">
        <w:rPr>
          <w:bCs/>
        </w:rPr>
        <w:t>.</w:t>
      </w:r>
      <w:r w:rsidR="00FA0F27" w:rsidRPr="007B3D2D">
        <w:rPr>
          <w:bCs/>
        </w:rPr>
        <w:t xml:space="preserve"> </w:t>
      </w:r>
    </w:p>
    <w:p w14:paraId="4C1CCC7C" w14:textId="2839CD91"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4.2.5.2.</w:t>
      </w:r>
      <w:del w:id="139" w:author="Author">
        <w:r w:rsidRPr="007B3D2D" w:rsidDel="00C76321">
          <w:rPr>
            <w:b w:val="0"/>
            <w:bCs/>
            <w:sz w:val="20"/>
          </w:rPr>
          <w:delText>15</w:delText>
        </w:r>
      </w:del>
      <w:ins w:id="140" w:author="Author">
        <w:r w:rsidR="00C76321" w:rsidRPr="007B3D2D">
          <w:rPr>
            <w:b w:val="0"/>
            <w:bCs/>
            <w:sz w:val="20"/>
          </w:rPr>
          <w:t>1</w:t>
        </w:r>
        <w:r w:rsidR="00C76321">
          <w:rPr>
            <w:b w:val="0"/>
            <w:bCs/>
            <w:sz w:val="20"/>
          </w:rPr>
          <w:t>4</w:t>
        </w:r>
      </w:ins>
      <w:r w:rsidRPr="007B3D2D">
        <w:rPr>
          <w:b w:val="0"/>
          <w:bCs/>
          <w:sz w:val="20"/>
        </w:rPr>
        <w:t>.</w:t>
      </w:r>
      <w:r w:rsidRPr="007B3D2D">
        <w:rPr>
          <w:b w:val="0"/>
          <w:bCs/>
          <w:sz w:val="20"/>
        </w:rPr>
        <w:tab/>
      </w:r>
      <w:r w:rsidR="00561147" w:rsidRPr="007B3D2D">
        <w:rPr>
          <w:b w:val="0"/>
          <w:bCs/>
          <w:sz w:val="20"/>
        </w:rPr>
        <w:t>VUT</w:t>
      </w:r>
      <w:r w:rsidR="00FA0F27" w:rsidRPr="007B3D2D">
        <w:rPr>
          <w:b w:val="0"/>
          <w:bCs/>
          <w:sz w:val="20"/>
        </w:rPr>
        <w:t xml:space="preserve"> crosses </w:t>
      </w:r>
      <w:r w:rsidR="00561147" w:rsidRPr="007B3D2D">
        <w:rPr>
          <w:b w:val="0"/>
          <w:bCs/>
          <w:sz w:val="20"/>
        </w:rPr>
        <w:t xml:space="preserve">the </w:t>
      </w:r>
      <w:r w:rsidR="00FA0F27" w:rsidRPr="007B3D2D">
        <w:rPr>
          <w:b w:val="0"/>
          <w:bCs/>
          <w:sz w:val="20"/>
        </w:rPr>
        <w:t xml:space="preserve">straight path </w:t>
      </w:r>
      <w:r w:rsidR="00561147" w:rsidRPr="007B3D2D">
        <w:rPr>
          <w:b w:val="0"/>
          <w:bCs/>
          <w:sz w:val="20"/>
        </w:rPr>
        <w:t>of the vehicle target in an intersection</w:t>
      </w:r>
    </w:p>
    <w:p w14:paraId="07DD9E4C" w14:textId="28CD4F90" w:rsidR="00FA0F27"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lastRenderedPageBreak/>
        <w:t>4.2.5.2.</w:t>
      </w:r>
      <w:del w:id="141" w:author="Author">
        <w:r w:rsidRPr="007B3D2D" w:rsidDel="00C76321">
          <w:rPr>
            <w:b w:val="0"/>
            <w:bCs/>
            <w:sz w:val="20"/>
          </w:rPr>
          <w:delText>15</w:delText>
        </w:r>
      </w:del>
      <w:ins w:id="142" w:author="Author">
        <w:r w:rsidR="00C76321" w:rsidRPr="007B3D2D">
          <w:rPr>
            <w:b w:val="0"/>
            <w:bCs/>
            <w:sz w:val="20"/>
          </w:rPr>
          <w:t>1</w:t>
        </w:r>
        <w:r w:rsidR="00C76321">
          <w:rPr>
            <w:b w:val="0"/>
            <w:bCs/>
            <w:sz w:val="20"/>
          </w:rPr>
          <w:t>4</w:t>
        </w:r>
      </w:ins>
      <w:r w:rsidRPr="007B3D2D">
        <w:rPr>
          <w:b w:val="0"/>
          <w:bCs/>
          <w:sz w:val="20"/>
        </w:rPr>
        <w:t>.1.</w:t>
      </w:r>
      <w:r w:rsidRPr="007B3D2D">
        <w:rPr>
          <w:b w:val="0"/>
          <w:bCs/>
          <w:sz w:val="20"/>
        </w:rPr>
        <w:tab/>
      </w:r>
      <w:r w:rsidR="00FA0F27" w:rsidRPr="007B3D2D">
        <w:rPr>
          <w:b w:val="0"/>
          <w:bCs/>
          <w:sz w:val="20"/>
        </w:rPr>
        <w:t xml:space="preserve">Base Test: </w:t>
      </w:r>
      <w:r w:rsidR="00087C15" w:rsidRPr="007B3D2D">
        <w:rPr>
          <w:b w:val="0"/>
          <w:bCs/>
          <w:sz w:val="20"/>
        </w:rPr>
        <w:t xml:space="preserve">The test shall confirm the declared response capability of the system </w:t>
      </w:r>
      <w:r w:rsidR="00BF3AE5" w:rsidRPr="007B3D2D">
        <w:rPr>
          <w:b w:val="0"/>
          <w:bCs/>
          <w:sz w:val="20"/>
        </w:rPr>
        <w:t xml:space="preserve">to recognize and offer right of way </w:t>
      </w:r>
      <w:r w:rsidR="00087C15" w:rsidRPr="007B3D2D">
        <w:rPr>
          <w:b w:val="0"/>
          <w:bCs/>
          <w:sz w:val="20"/>
        </w:rPr>
        <w:t>for a c</w:t>
      </w:r>
      <w:r w:rsidR="00FA0F27" w:rsidRPr="007B3D2D">
        <w:rPr>
          <w:b w:val="0"/>
          <w:bCs/>
          <w:sz w:val="20"/>
        </w:rPr>
        <w:t>rossing vehicle</w:t>
      </w:r>
      <w:r w:rsidR="00512176" w:rsidRPr="007B3D2D">
        <w:rPr>
          <w:b w:val="0"/>
          <w:bCs/>
          <w:sz w:val="20"/>
        </w:rPr>
        <w:t xml:space="preserve"> target driving straight in an intersection. </w:t>
      </w:r>
    </w:p>
    <w:p w14:paraId="5C0E76A4" w14:textId="3F0B24F0"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43" w:author="Author">
        <w:r w:rsidRPr="007B3D2D" w:rsidDel="00C76321">
          <w:rPr>
            <w:b w:val="0"/>
            <w:bCs/>
            <w:sz w:val="20"/>
          </w:rPr>
          <w:delText>15</w:delText>
        </w:r>
      </w:del>
      <w:ins w:id="144" w:author="Author">
        <w:r w:rsidR="00C76321" w:rsidRPr="007B3D2D">
          <w:rPr>
            <w:b w:val="0"/>
            <w:bCs/>
            <w:sz w:val="20"/>
          </w:rPr>
          <w:t>1</w:t>
        </w:r>
        <w:r w:rsidR="00C76321">
          <w:rPr>
            <w:b w:val="0"/>
            <w:bCs/>
            <w:sz w:val="20"/>
          </w:rPr>
          <w:t>4</w:t>
        </w:r>
      </w:ins>
      <w:r w:rsidRPr="007B3D2D">
        <w:rPr>
          <w:b w:val="0"/>
          <w:bCs/>
          <w:sz w:val="20"/>
        </w:rPr>
        <w:t>.1.1.</w:t>
      </w:r>
      <w:r w:rsidRPr="007B3D2D">
        <w:rPr>
          <w:b w:val="0"/>
          <w:bCs/>
          <w:sz w:val="20"/>
        </w:rPr>
        <w:tab/>
      </w:r>
      <w:r w:rsidR="00FA0F27" w:rsidRPr="007B3D2D">
        <w:rPr>
          <w:b w:val="0"/>
          <w:bCs/>
          <w:sz w:val="20"/>
        </w:rPr>
        <w:t xml:space="preserve">The </w:t>
      </w:r>
      <w:r w:rsidR="00512176" w:rsidRPr="007B3D2D">
        <w:rPr>
          <w:b w:val="0"/>
          <w:bCs/>
          <w:sz w:val="20"/>
        </w:rPr>
        <w:t>VUT</w:t>
      </w:r>
      <w:r w:rsidR="00FA0F27" w:rsidRPr="007B3D2D">
        <w:rPr>
          <w:b w:val="0"/>
          <w:bCs/>
          <w:sz w:val="20"/>
        </w:rPr>
        <w:t xml:space="preserve"> shall approach the impact point with another vehicle (passenger car or </w:t>
      </w:r>
      <w:ins w:id="145" w:author="Author">
        <w:r w:rsidR="00E30E3A" w:rsidRPr="00E30E3A">
          <w:rPr>
            <w:b w:val="0"/>
            <w:bCs/>
            <w:sz w:val="20"/>
          </w:rPr>
          <w:t>motorcycle</w:t>
        </w:r>
      </w:ins>
      <w:del w:id="146" w:author="Author">
        <w:r w:rsidR="00FA0F27" w:rsidRPr="007B3D2D" w:rsidDel="00E30E3A">
          <w:rPr>
            <w:b w:val="0"/>
            <w:bCs/>
            <w:sz w:val="20"/>
          </w:rPr>
          <w:delText>motorist</w:delText>
        </w:r>
      </w:del>
      <w:r w:rsidR="00FA0F27" w:rsidRPr="007B3D2D">
        <w:rPr>
          <w:b w:val="0"/>
          <w:bCs/>
          <w:sz w:val="20"/>
        </w:rPr>
        <w:t xml:space="preserve">) target in an initial straight line in an intersection from either the near side or far side direction to collide the side of the target vehicle at 25% along the length of the target with the centre front of the </w:t>
      </w:r>
      <w:r w:rsidR="00512176" w:rsidRPr="007B3D2D">
        <w:rPr>
          <w:b w:val="0"/>
          <w:bCs/>
          <w:sz w:val="20"/>
        </w:rPr>
        <w:t>VUT</w:t>
      </w:r>
      <w:r w:rsidR="00FA0F27" w:rsidRPr="007B3D2D">
        <w:rPr>
          <w:b w:val="0"/>
          <w:bCs/>
          <w:sz w:val="20"/>
        </w:rPr>
        <w:t>.</w:t>
      </w:r>
    </w:p>
    <w:p w14:paraId="31EA51CA" w14:textId="65668CFD" w:rsidR="00D21B49" w:rsidRPr="007B3D2D" w:rsidRDefault="00D21B49" w:rsidP="00D21B4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47" w:author="Author">
        <w:r w:rsidRPr="007B3D2D" w:rsidDel="00C76321">
          <w:rPr>
            <w:b w:val="0"/>
            <w:bCs/>
            <w:sz w:val="20"/>
          </w:rPr>
          <w:delText>15</w:delText>
        </w:r>
      </w:del>
      <w:ins w:id="148" w:author="Author">
        <w:r w:rsidR="00C76321" w:rsidRPr="007B3D2D">
          <w:rPr>
            <w:b w:val="0"/>
            <w:bCs/>
            <w:sz w:val="20"/>
          </w:rPr>
          <w:t>1</w:t>
        </w:r>
        <w:r w:rsidR="00C76321">
          <w:rPr>
            <w:b w:val="0"/>
            <w:bCs/>
            <w:sz w:val="20"/>
          </w:rPr>
          <w:t>4</w:t>
        </w:r>
      </w:ins>
      <w:r w:rsidRPr="007B3D2D">
        <w:rPr>
          <w:b w:val="0"/>
          <w:bCs/>
          <w:sz w:val="20"/>
        </w:rPr>
        <w:t>.1.2.</w:t>
      </w:r>
      <w:r w:rsidRPr="007B3D2D">
        <w:rPr>
          <w:b w:val="0"/>
          <w:bCs/>
          <w:sz w:val="20"/>
        </w:rPr>
        <w:tab/>
        <w:t>The target shall approach at a speed of up to 60 km/h, depending on the declared system boundaries.</w:t>
      </w:r>
      <w:r w:rsidR="00A53645" w:rsidRPr="007B3D2D">
        <w:rPr>
          <w:b w:val="0"/>
          <w:bCs/>
          <w:sz w:val="20"/>
        </w:rPr>
        <w:t xml:space="preserve"> The VUT is expected to give right of way.</w:t>
      </w:r>
    </w:p>
    <w:p w14:paraId="05506E8E" w14:textId="77777777" w:rsidR="00485FA9" w:rsidRPr="007B3D2D" w:rsidRDefault="00485FA9" w:rsidP="00485FA9">
      <w:pPr>
        <w:ind w:left="2340"/>
        <w:rPr>
          <w:bCs/>
        </w:rPr>
      </w:pPr>
    </w:p>
    <w:p w14:paraId="79ADEB97" w14:textId="77777777" w:rsidR="007103D7" w:rsidRPr="007B3D2D" w:rsidRDefault="007103D7" w:rsidP="00485FA9">
      <w:pPr>
        <w:ind w:left="2340"/>
        <w:rPr>
          <w:bCs/>
        </w:rPr>
      </w:pPr>
      <w:r w:rsidRPr="007B3D2D">
        <w:rPr>
          <w:bCs/>
          <w:noProof/>
          <w:lang w:eastAsia="en-GB"/>
        </w:rPr>
        <w:drawing>
          <wp:inline distT="0" distB="0" distL="0" distR="0" wp14:anchorId="1B63E253" wp14:editId="61EE3AB4">
            <wp:extent cx="3208866" cy="2796064"/>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222984" cy="2808366"/>
                    </a:xfrm>
                    <a:prstGeom prst="rect">
                      <a:avLst/>
                    </a:prstGeom>
                  </pic:spPr>
                </pic:pic>
              </a:graphicData>
            </a:graphic>
          </wp:inline>
        </w:drawing>
      </w:r>
    </w:p>
    <w:p w14:paraId="2033EDED" w14:textId="77777777" w:rsidR="00F0563C" w:rsidRPr="007B3D2D" w:rsidRDefault="00F0563C" w:rsidP="00485FA9">
      <w:pPr>
        <w:ind w:left="2340"/>
        <w:rPr>
          <w:bCs/>
        </w:rPr>
      </w:pPr>
    </w:p>
    <w:p w14:paraId="033B707F" w14:textId="77777777" w:rsidR="007103D7" w:rsidRPr="007B3D2D" w:rsidRDefault="00ED4A4A" w:rsidP="00485FA9">
      <w:pPr>
        <w:ind w:left="2340"/>
        <w:rPr>
          <w:bCs/>
        </w:rPr>
      </w:pPr>
      <w:r w:rsidRPr="007B3D2D">
        <w:rPr>
          <w:bCs/>
          <w:noProof/>
          <w:lang w:eastAsia="en-GB"/>
        </w:rPr>
        <w:drawing>
          <wp:inline distT="0" distB="0" distL="0" distR="0" wp14:anchorId="7697A5FC" wp14:editId="32C7AA8F">
            <wp:extent cx="3208655" cy="257251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216617" cy="2578899"/>
                    </a:xfrm>
                    <a:prstGeom prst="rect">
                      <a:avLst/>
                    </a:prstGeom>
                  </pic:spPr>
                </pic:pic>
              </a:graphicData>
            </a:graphic>
          </wp:inline>
        </w:drawing>
      </w:r>
    </w:p>
    <w:p w14:paraId="1A5771FC" w14:textId="77777777" w:rsidR="00485FA9" w:rsidRPr="007B3D2D" w:rsidRDefault="00485FA9" w:rsidP="00485FA9">
      <w:pPr>
        <w:ind w:left="2340"/>
        <w:rPr>
          <w:bCs/>
        </w:rPr>
      </w:pPr>
    </w:p>
    <w:p w14:paraId="27BC8CB8" w14:textId="3C35B071"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49" w:author="Author">
        <w:r w:rsidRPr="007B3D2D" w:rsidDel="00C76321">
          <w:rPr>
            <w:b w:val="0"/>
            <w:bCs/>
            <w:sz w:val="20"/>
          </w:rPr>
          <w:delText>15</w:delText>
        </w:r>
      </w:del>
      <w:ins w:id="150" w:author="Author">
        <w:r w:rsidR="00C76321" w:rsidRPr="007B3D2D">
          <w:rPr>
            <w:b w:val="0"/>
            <w:bCs/>
            <w:sz w:val="20"/>
          </w:rPr>
          <w:t>1</w:t>
        </w:r>
        <w:r w:rsidR="00C76321">
          <w:rPr>
            <w:b w:val="0"/>
            <w:bCs/>
            <w:sz w:val="20"/>
          </w:rPr>
          <w:t>4</w:t>
        </w:r>
      </w:ins>
      <w:r w:rsidRPr="007B3D2D">
        <w:rPr>
          <w:b w:val="0"/>
          <w:bCs/>
          <w:sz w:val="20"/>
        </w:rPr>
        <w:t>.2.</w:t>
      </w:r>
      <w:r w:rsidRPr="007B3D2D">
        <w:rPr>
          <w:b w:val="0"/>
          <w:bCs/>
          <w:sz w:val="20"/>
        </w:rPr>
        <w:tab/>
      </w:r>
      <w:r w:rsidR="00FA0F27" w:rsidRPr="007B3D2D">
        <w:rPr>
          <w:b w:val="0"/>
          <w:bCs/>
          <w:sz w:val="20"/>
        </w:rPr>
        <w:t xml:space="preserve">Extended testing: </w:t>
      </w:r>
      <w:r w:rsidR="0071309C" w:rsidRPr="007B3D2D">
        <w:rPr>
          <w:b w:val="0"/>
          <w:bCs/>
          <w:sz w:val="20"/>
        </w:rPr>
        <w:t>The test shall demonstrate that the system is not</w:t>
      </w:r>
      <w:r w:rsidR="00DB4174" w:rsidRPr="007B3D2D">
        <w:rPr>
          <w:b w:val="0"/>
          <w:bCs/>
          <w:sz w:val="20"/>
        </w:rPr>
        <w:t xml:space="preserve"> unreasonably</w:t>
      </w:r>
      <w:r w:rsidR="0071309C" w:rsidRPr="007B3D2D">
        <w:rPr>
          <w:b w:val="0"/>
          <w:bCs/>
          <w:sz w:val="20"/>
        </w:rPr>
        <w:t xml:space="preserve"> changing </w:t>
      </w:r>
      <w:r w:rsidR="00DB4174" w:rsidRPr="007B3D2D">
        <w:rPr>
          <w:b w:val="0"/>
          <w:bCs/>
          <w:sz w:val="20"/>
        </w:rPr>
        <w:t xml:space="preserve">the </w:t>
      </w:r>
      <w:r w:rsidR="0071309C" w:rsidRPr="007B3D2D">
        <w:rPr>
          <w:b w:val="0"/>
          <w:bCs/>
          <w:sz w:val="20"/>
        </w:rPr>
        <w:t>control strategy for a crossing vehicle target driving straight in an intersection.</w:t>
      </w:r>
    </w:p>
    <w:p w14:paraId="076F33DB" w14:textId="070ED043" w:rsidR="00FA0F27" w:rsidRPr="007B3D2D" w:rsidRDefault="00B65617" w:rsidP="00DC7809">
      <w:pPr>
        <w:pStyle w:val="HChG"/>
        <w:keepNext w:val="0"/>
        <w:keepLines w:val="0"/>
        <w:tabs>
          <w:tab w:val="clear" w:pos="851"/>
        </w:tabs>
        <w:suppressAutoHyphens w:val="0"/>
        <w:spacing w:before="0" w:after="120" w:line="240" w:lineRule="atLeast"/>
        <w:ind w:left="2268" w:hanging="1275"/>
        <w:jc w:val="both"/>
        <w:rPr>
          <w:b w:val="0"/>
          <w:bCs/>
          <w:sz w:val="20"/>
        </w:rPr>
      </w:pPr>
      <w:r w:rsidRPr="007B3D2D">
        <w:rPr>
          <w:b w:val="0"/>
          <w:bCs/>
          <w:sz w:val="20"/>
        </w:rPr>
        <w:t>4.2.5.2.</w:t>
      </w:r>
      <w:del w:id="151" w:author="Author">
        <w:r w:rsidRPr="007B3D2D" w:rsidDel="00C76321">
          <w:rPr>
            <w:b w:val="0"/>
            <w:bCs/>
            <w:sz w:val="20"/>
          </w:rPr>
          <w:delText>15</w:delText>
        </w:r>
      </w:del>
      <w:ins w:id="152" w:author="Author">
        <w:r w:rsidR="00C76321" w:rsidRPr="007B3D2D">
          <w:rPr>
            <w:b w:val="0"/>
            <w:bCs/>
            <w:sz w:val="20"/>
          </w:rPr>
          <w:t>1</w:t>
        </w:r>
        <w:r w:rsidR="00C76321">
          <w:rPr>
            <w:b w:val="0"/>
            <w:bCs/>
            <w:sz w:val="20"/>
          </w:rPr>
          <w:t>4</w:t>
        </w:r>
      </w:ins>
      <w:r w:rsidRPr="007B3D2D">
        <w:rPr>
          <w:b w:val="0"/>
          <w:bCs/>
          <w:sz w:val="20"/>
        </w:rPr>
        <w:t>.2.1.</w:t>
      </w:r>
      <w:r w:rsidRPr="007B3D2D">
        <w:rPr>
          <w:b w:val="0"/>
          <w:bCs/>
          <w:sz w:val="20"/>
        </w:rPr>
        <w:tab/>
      </w:r>
      <w:r w:rsidR="00FA0F27" w:rsidRPr="007B3D2D">
        <w:rPr>
          <w:b w:val="0"/>
          <w:bCs/>
          <w:sz w:val="20"/>
        </w:rPr>
        <w:t>The test shall be executed at least</w:t>
      </w:r>
      <w:r w:rsidR="0071309C" w:rsidRPr="007B3D2D">
        <w:rPr>
          <w:b w:val="0"/>
          <w:bCs/>
          <w:sz w:val="20"/>
        </w:rPr>
        <w:t xml:space="preserve"> with</w:t>
      </w:r>
      <w:r w:rsidR="00FA0F27" w:rsidRPr="007B3D2D">
        <w:rPr>
          <w:b w:val="0"/>
          <w:bCs/>
          <w:sz w:val="20"/>
        </w:rPr>
        <w:t xml:space="preserve">: </w:t>
      </w:r>
    </w:p>
    <w:p w14:paraId="50251733" w14:textId="77777777" w:rsidR="00FA0F27" w:rsidRPr="007B3D2D" w:rsidRDefault="00B65617" w:rsidP="00DC7809">
      <w:pPr>
        <w:pStyle w:val="para"/>
        <w:tabs>
          <w:tab w:val="left" w:pos="1560"/>
        </w:tabs>
        <w:suppressAutoHyphens w:val="0"/>
        <w:spacing w:line="240" w:lineRule="atLeast"/>
        <w:ind w:firstLine="0"/>
        <w:rPr>
          <w:bCs/>
        </w:rPr>
      </w:pPr>
      <w:r w:rsidRPr="007B3D2D">
        <w:rPr>
          <w:bCs/>
        </w:rPr>
        <w:t>(a)</w:t>
      </w:r>
      <w:r w:rsidRPr="007B3D2D">
        <w:rPr>
          <w:bCs/>
        </w:rPr>
        <w:tab/>
      </w:r>
      <w:r w:rsidR="002472C4" w:rsidRPr="007B3D2D">
        <w:rPr>
          <w:bCs/>
        </w:rPr>
        <w:t>D</w:t>
      </w:r>
      <w:r w:rsidR="00FA0F27" w:rsidRPr="007B3D2D">
        <w:rPr>
          <w:bCs/>
        </w:rPr>
        <w:t xml:space="preserve">ifferent target </w:t>
      </w:r>
      <w:proofErr w:type="gramStart"/>
      <w:r w:rsidR="00FA0F27" w:rsidRPr="007B3D2D">
        <w:rPr>
          <w:bCs/>
        </w:rPr>
        <w:t>vehicles</w:t>
      </w:r>
      <w:proofErr w:type="gramEnd"/>
      <w:r w:rsidR="00FA0F27" w:rsidRPr="007B3D2D">
        <w:rPr>
          <w:bCs/>
        </w:rPr>
        <w:t xml:space="preserve"> </w:t>
      </w:r>
      <w:r w:rsidR="0071309C" w:rsidRPr="007B3D2D">
        <w:rPr>
          <w:bCs/>
        </w:rPr>
        <w:t>types or categories;</w:t>
      </w:r>
    </w:p>
    <w:p w14:paraId="39F7D3AC" w14:textId="77777777" w:rsidR="00FA0F27" w:rsidRPr="007B3D2D" w:rsidRDefault="00B65617" w:rsidP="00DC7809">
      <w:pPr>
        <w:pStyle w:val="para"/>
        <w:tabs>
          <w:tab w:val="left" w:pos="1560"/>
        </w:tabs>
        <w:suppressAutoHyphens w:val="0"/>
        <w:spacing w:line="240" w:lineRule="atLeast"/>
        <w:ind w:firstLine="0"/>
        <w:rPr>
          <w:bCs/>
        </w:rPr>
      </w:pPr>
      <w:r w:rsidRPr="007B3D2D">
        <w:rPr>
          <w:bCs/>
        </w:rPr>
        <w:t>(b)</w:t>
      </w:r>
      <w:r w:rsidRPr="007B3D2D">
        <w:rPr>
          <w:bCs/>
        </w:rPr>
        <w:tab/>
      </w:r>
      <w:r w:rsidR="002472C4" w:rsidRPr="007B3D2D">
        <w:rPr>
          <w:bCs/>
        </w:rPr>
        <w:t>D</w:t>
      </w:r>
      <w:r w:rsidR="00FA0F27" w:rsidRPr="007B3D2D">
        <w:rPr>
          <w:bCs/>
        </w:rPr>
        <w:t>ifferent overlap</w:t>
      </w:r>
      <w:r w:rsidR="0071309C" w:rsidRPr="007B3D2D">
        <w:rPr>
          <w:bCs/>
        </w:rPr>
        <w:t>s;</w:t>
      </w:r>
    </w:p>
    <w:p w14:paraId="738046A5" w14:textId="77777777" w:rsidR="00A53645" w:rsidRPr="007B3D2D" w:rsidRDefault="0037028F" w:rsidP="00DC7809">
      <w:pPr>
        <w:pStyle w:val="para"/>
        <w:tabs>
          <w:tab w:val="left" w:pos="1560"/>
        </w:tabs>
        <w:suppressAutoHyphens w:val="0"/>
        <w:spacing w:line="240" w:lineRule="atLeast"/>
        <w:ind w:firstLine="0"/>
        <w:rPr>
          <w:bCs/>
        </w:rPr>
      </w:pPr>
      <w:r w:rsidRPr="007B3D2D">
        <w:rPr>
          <w:bCs/>
        </w:rPr>
        <w:t>(c)</w:t>
      </w:r>
      <w:r w:rsidR="00B65617" w:rsidRPr="007B3D2D">
        <w:rPr>
          <w:bCs/>
        </w:rPr>
        <w:tab/>
      </w:r>
      <w:r w:rsidR="002472C4" w:rsidRPr="007B3D2D">
        <w:rPr>
          <w:bCs/>
        </w:rPr>
        <w:t>D</w:t>
      </w:r>
      <w:r w:rsidR="00FA0F27" w:rsidRPr="007B3D2D">
        <w:rPr>
          <w:bCs/>
        </w:rPr>
        <w:t>ifferent lane position</w:t>
      </w:r>
      <w:r w:rsidR="0071309C" w:rsidRPr="007B3D2D">
        <w:rPr>
          <w:bCs/>
        </w:rPr>
        <w:t>s</w:t>
      </w:r>
      <w:r w:rsidR="00FA0F27" w:rsidRPr="007B3D2D">
        <w:rPr>
          <w:bCs/>
        </w:rPr>
        <w:t xml:space="preserve"> of </w:t>
      </w:r>
      <w:r w:rsidR="002472C4" w:rsidRPr="007B3D2D">
        <w:rPr>
          <w:bCs/>
        </w:rPr>
        <w:t>the</w:t>
      </w:r>
      <w:r w:rsidR="000C7F50" w:rsidRPr="007B3D2D">
        <w:rPr>
          <w:bCs/>
        </w:rPr>
        <w:t xml:space="preserve"> VUT and</w:t>
      </w:r>
      <w:r w:rsidR="002472C4" w:rsidRPr="007B3D2D">
        <w:rPr>
          <w:bCs/>
        </w:rPr>
        <w:t xml:space="preserve"> target</w:t>
      </w:r>
      <w:r w:rsidR="00FA0F27" w:rsidRPr="007B3D2D">
        <w:rPr>
          <w:bCs/>
        </w:rPr>
        <w:t xml:space="preserve"> vehicles</w:t>
      </w:r>
      <w:r w:rsidR="00530890" w:rsidRPr="007B3D2D">
        <w:rPr>
          <w:bCs/>
        </w:rPr>
        <w:t>.</w:t>
      </w:r>
    </w:p>
    <w:p w14:paraId="1B232DFE" w14:textId="77777777" w:rsidR="002100CF"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lastRenderedPageBreak/>
        <w:t>4.3.</w:t>
      </w:r>
      <w:r w:rsidRPr="007B3D2D">
        <w:rPr>
          <w:b w:val="0"/>
          <w:bCs/>
          <w:sz w:val="20"/>
        </w:rPr>
        <w:tab/>
      </w:r>
      <w:r w:rsidR="002100CF" w:rsidRPr="007B3D2D">
        <w:rPr>
          <w:b w:val="0"/>
          <w:bCs/>
          <w:sz w:val="20"/>
        </w:rPr>
        <w:t xml:space="preserve">Public Road </w:t>
      </w:r>
      <w:r w:rsidR="00310C34" w:rsidRPr="007B3D2D">
        <w:rPr>
          <w:b w:val="0"/>
          <w:bCs/>
          <w:sz w:val="20"/>
        </w:rPr>
        <w:t>Verification</w:t>
      </w:r>
    </w:p>
    <w:p w14:paraId="2FA81B1A" w14:textId="06FB807D" w:rsidR="002100CF"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4.3.1.</w:t>
      </w:r>
      <w:r w:rsidRPr="007B3D2D">
        <w:rPr>
          <w:b w:val="0"/>
          <w:bCs/>
          <w:sz w:val="20"/>
        </w:rPr>
        <w:tab/>
      </w:r>
      <w:r w:rsidR="002100CF" w:rsidRPr="007B3D2D">
        <w:rPr>
          <w:b w:val="0"/>
          <w:bCs/>
          <w:sz w:val="20"/>
        </w:rPr>
        <w:t xml:space="preserve">The location and selection of the test route, time-of-day and environmental conditions shall be determined by the </w:t>
      </w:r>
      <w:r w:rsidR="002472C4" w:rsidRPr="007B3D2D">
        <w:rPr>
          <w:b w:val="0"/>
          <w:bCs/>
          <w:sz w:val="20"/>
        </w:rPr>
        <w:t>Type</w:t>
      </w:r>
      <w:r w:rsidR="007D619E" w:rsidRPr="007B3D2D">
        <w:rPr>
          <w:b w:val="0"/>
          <w:bCs/>
          <w:sz w:val="20"/>
        </w:rPr>
        <w:t xml:space="preserve"> </w:t>
      </w:r>
      <w:r w:rsidR="002F2668" w:rsidRPr="007B3D2D">
        <w:rPr>
          <w:b w:val="0"/>
          <w:bCs/>
          <w:sz w:val="20"/>
        </w:rPr>
        <w:t>Approval Authority</w:t>
      </w:r>
      <w:r w:rsidR="002100CF" w:rsidRPr="007B3D2D">
        <w:rPr>
          <w:b w:val="0"/>
          <w:bCs/>
          <w:sz w:val="20"/>
        </w:rPr>
        <w:t xml:space="preserve">. Public road </w:t>
      </w:r>
      <w:r w:rsidR="00310C34" w:rsidRPr="007B3D2D">
        <w:rPr>
          <w:b w:val="0"/>
          <w:bCs/>
          <w:sz w:val="20"/>
        </w:rPr>
        <w:t xml:space="preserve">verification </w:t>
      </w:r>
      <w:r w:rsidR="002100CF" w:rsidRPr="007B3D2D">
        <w:rPr>
          <w:b w:val="0"/>
          <w:bCs/>
          <w:sz w:val="20"/>
        </w:rPr>
        <w:t xml:space="preserve">shall cover different time-of-day and light intensity according to the system boundaries. They shall include scenarios in which the </w:t>
      </w:r>
      <w:r w:rsidR="00310C34" w:rsidRPr="007B3D2D">
        <w:rPr>
          <w:b w:val="0"/>
          <w:bCs/>
          <w:sz w:val="20"/>
        </w:rPr>
        <w:t xml:space="preserve">system </w:t>
      </w:r>
      <w:r w:rsidR="002100CF" w:rsidRPr="007B3D2D">
        <w:rPr>
          <w:b w:val="0"/>
          <w:bCs/>
          <w:sz w:val="20"/>
        </w:rPr>
        <w:t xml:space="preserve">is expected to experience challenging scenarios (e.g. tight curvatures, speed changes caused by variable infrastructural </w:t>
      </w:r>
      <w:r w:rsidR="000520C0" w:rsidRPr="007B3D2D">
        <w:rPr>
          <w:b w:val="0"/>
          <w:bCs/>
          <w:sz w:val="20"/>
        </w:rPr>
        <w:t xml:space="preserve">and </w:t>
      </w:r>
      <w:r w:rsidR="002100CF" w:rsidRPr="007B3D2D">
        <w:rPr>
          <w:b w:val="0"/>
          <w:bCs/>
          <w:sz w:val="20"/>
        </w:rPr>
        <w:t>traffic conditions</w:t>
      </w:r>
      <w:r w:rsidR="000520C0" w:rsidRPr="007B3D2D">
        <w:rPr>
          <w:b w:val="0"/>
          <w:bCs/>
          <w:sz w:val="20"/>
        </w:rPr>
        <w:t xml:space="preserve">, </w:t>
      </w:r>
      <w:r w:rsidR="0073634A" w:rsidRPr="007B3D2D">
        <w:rPr>
          <w:b w:val="0"/>
          <w:bCs/>
          <w:sz w:val="20"/>
        </w:rPr>
        <w:t xml:space="preserve">variable </w:t>
      </w:r>
      <w:r w:rsidR="000520C0" w:rsidRPr="007B3D2D">
        <w:rPr>
          <w:b w:val="0"/>
          <w:bCs/>
          <w:sz w:val="20"/>
        </w:rPr>
        <w:t>lead vehicle behaviour</w:t>
      </w:r>
      <w:r w:rsidR="008C6EFD" w:rsidRPr="007B3D2D">
        <w:rPr>
          <w:b w:val="0"/>
          <w:bCs/>
          <w:sz w:val="20"/>
        </w:rPr>
        <w:t>, variable road speed limits</w:t>
      </w:r>
      <w:r w:rsidR="002100CF" w:rsidRPr="007B3D2D">
        <w:rPr>
          <w:b w:val="0"/>
          <w:bCs/>
          <w:sz w:val="20"/>
        </w:rPr>
        <w:t>) and to approach the limits of its declared system boundaries (e.g. changes in visibility or road conditions, planned or sudden end of system boundaries).</w:t>
      </w:r>
    </w:p>
    <w:p w14:paraId="5F248644" w14:textId="77777777" w:rsidR="002100CF"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4.3.2.</w:t>
      </w:r>
      <w:r w:rsidRPr="007B3D2D">
        <w:rPr>
          <w:b w:val="0"/>
          <w:bCs/>
          <w:sz w:val="20"/>
        </w:rPr>
        <w:tab/>
      </w:r>
      <w:r w:rsidR="002100CF" w:rsidRPr="007B3D2D">
        <w:rPr>
          <w:b w:val="0"/>
          <w:bCs/>
          <w:sz w:val="20"/>
        </w:rPr>
        <w:t xml:space="preserve">The duration of public road tests shall be such that allows the recording and assessment of </w:t>
      </w:r>
      <w:r w:rsidR="00310C34" w:rsidRPr="007B3D2D">
        <w:rPr>
          <w:b w:val="0"/>
          <w:bCs/>
          <w:sz w:val="20"/>
        </w:rPr>
        <w:t xml:space="preserve">the system </w:t>
      </w:r>
      <w:r w:rsidR="002100CF" w:rsidRPr="007B3D2D">
        <w:rPr>
          <w:b w:val="0"/>
          <w:bCs/>
          <w:sz w:val="20"/>
        </w:rPr>
        <w:t>operation according to all relevant parts of the specification described in paragraphs 5. and 6., excluding safety critical and failure related scenarios.</w:t>
      </w:r>
    </w:p>
    <w:p w14:paraId="173FC608" w14:textId="77777777" w:rsidR="00C953A3" w:rsidRPr="007B3D2D" w:rsidRDefault="00C953A3" w:rsidP="00C953A3">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4.3.3.</w:t>
      </w:r>
      <w:r w:rsidRPr="007B3D2D">
        <w:rPr>
          <w:b w:val="0"/>
          <w:bCs/>
          <w:sz w:val="20"/>
        </w:rPr>
        <w:tab/>
        <w:t xml:space="preserve">Test scenarios to assess the behaviour of the </w:t>
      </w:r>
      <w:r w:rsidR="004F4171" w:rsidRPr="007B3D2D">
        <w:rPr>
          <w:b w:val="0"/>
          <w:bCs/>
          <w:sz w:val="20"/>
        </w:rPr>
        <w:t>s</w:t>
      </w:r>
      <w:r w:rsidRPr="007B3D2D">
        <w:rPr>
          <w:b w:val="0"/>
          <w:bCs/>
          <w:sz w:val="20"/>
        </w:rPr>
        <w:t>ystem in other driver</w:t>
      </w:r>
      <w:r w:rsidR="004A4A99" w:rsidRPr="007B3D2D">
        <w:rPr>
          <w:b w:val="0"/>
          <w:bCs/>
          <w:sz w:val="20"/>
        </w:rPr>
        <w:t>-</w:t>
      </w:r>
      <w:r w:rsidRPr="007B3D2D">
        <w:rPr>
          <w:b w:val="0"/>
          <w:bCs/>
          <w:sz w:val="20"/>
        </w:rPr>
        <w:t xml:space="preserve"> or system</w:t>
      </w:r>
      <w:r w:rsidR="004A4A99" w:rsidRPr="007B3D2D">
        <w:rPr>
          <w:b w:val="0"/>
          <w:bCs/>
          <w:sz w:val="20"/>
        </w:rPr>
        <w:t>-</w:t>
      </w:r>
      <w:r w:rsidRPr="007B3D2D">
        <w:rPr>
          <w:b w:val="0"/>
          <w:bCs/>
          <w:sz w:val="20"/>
        </w:rPr>
        <w:t>initiated manoeuvres</w:t>
      </w:r>
    </w:p>
    <w:p w14:paraId="049CE6E5" w14:textId="77777777" w:rsidR="00C953A3" w:rsidRPr="007B3D2D" w:rsidRDefault="00C953A3" w:rsidP="00C953A3">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4.3.3.1.</w:t>
      </w:r>
      <w:r w:rsidRPr="007B3D2D">
        <w:rPr>
          <w:b w:val="0"/>
          <w:bCs/>
          <w:sz w:val="20"/>
        </w:rPr>
        <w:tab/>
        <w:t xml:space="preserve">Public road verification shall include the test scenarios </w:t>
      </w:r>
      <w:r w:rsidR="004A4A99" w:rsidRPr="007B3D2D">
        <w:rPr>
          <w:b w:val="0"/>
          <w:bCs/>
          <w:sz w:val="20"/>
        </w:rPr>
        <w:t xml:space="preserve">in the table below </w:t>
      </w:r>
      <w:r w:rsidRPr="007B3D2D">
        <w:rPr>
          <w:b w:val="0"/>
          <w:bCs/>
          <w:sz w:val="20"/>
        </w:rPr>
        <w:t xml:space="preserve">to assess the behaviour of the </w:t>
      </w:r>
      <w:r w:rsidR="004F4171" w:rsidRPr="007B3D2D">
        <w:rPr>
          <w:b w:val="0"/>
          <w:bCs/>
          <w:sz w:val="20"/>
        </w:rPr>
        <w:t>s</w:t>
      </w:r>
      <w:r w:rsidRPr="007B3D2D">
        <w:rPr>
          <w:b w:val="0"/>
          <w:bCs/>
          <w:sz w:val="20"/>
        </w:rPr>
        <w:t>ystem under normal</w:t>
      </w:r>
      <w:r w:rsidR="003139E5" w:rsidRPr="007B3D2D">
        <w:rPr>
          <w:b w:val="0"/>
          <w:bCs/>
          <w:sz w:val="20"/>
        </w:rPr>
        <w:t xml:space="preserve"> real-world</w:t>
      </w:r>
      <w:r w:rsidRPr="007B3D2D">
        <w:rPr>
          <w:b w:val="0"/>
          <w:bCs/>
          <w:sz w:val="20"/>
        </w:rPr>
        <w:t xml:space="preserve"> operating conditions.</w:t>
      </w:r>
    </w:p>
    <w:p w14:paraId="12528555" w14:textId="6D6B4684" w:rsidR="00C953A3" w:rsidRPr="007B3D2D" w:rsidRDefault="00C953A3" w:rsidP="00C953A3">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ab/>
        <w:t>T</w:t>
      </w:r>
      <w:r w:rsidR="00426E63" w:rsidRPr="007B3D2D">
        <w:rPr>
          <w:b w:val="0"/>
          <w:bCs/>
          <w:sz w:val="20"/>
        </w:rPr>
        <w:t>he routing shall be planned such that it incorporates the t</w:t>
      </w:r>
      <w:r w:rsidRPr="007B3D2D">
        <w:rPr>
          <w:b w:val="0"/>
          <w:bCs/>
          <w:sz w:val="20"/>
        </w:rPr>
        <w:t>est scenarios</w:t>
      </w:r>
      <w:r w:rsidR="007E59D1" w:rsidRPr="007B3D2D">
        <w:rPr>
          <w:b w:val="0"/>
          <w:bCs/>
          <w:sz w:val="20"/>
        </w:rPr>
        <w:t>,</w:t>
      </w:r>
      <w:r w:rsidR="00C80266" w:rsidRPr="007B3D2D">
        <w:rPr>
          <w:b w:val="0"/>
          <w:bCs/>
          <w:sz w:val="20"/>
        </w:rPr>
        <w:t xml:space="preserve"> which are </w:t>
      </w:r>
      <w:r w:rsidR="007E0942" w:rsidRPr="007B3D2D">
        <w:rPr>
          <w:b w:val="0"/>
          <w:bCs/>
          <w:sz w:val="20"/>
        </w:rPr>
        <w:t>relevant</w:t>
      </w:r>
      <w:r w:rsidRPr="007B3D2D">
        <w:rPr>
          <w:b w:val="0"/>
          <w:bCs/>
          <w:sz w:val="20"/>
        </w:rPr>
        <w:t xml:space="preserve"> </w:t>
      </w:r>
      <w:r w:rsidR="007E0942" w:rsidRPr="007B3D2D">
        <w:rPr>
          <w:b w:val="0"/>
          <w:bCs/>
          <w:sz w:val="20"/>
        </w:rPr>
        <w:t>according</w:t>
      </w:r>
      <w:r w:rsidR="00114210" w:rsidRPr="007B3D2D">
        <w:rPr>
          <w:b w:val="0"/>
          <w:bCs/>
          <w:sz w:val="20"/>
        </w:rPr>
        <w:t xml:space="preserve"> </w:t>
      </w:r>
      <w:r w:rsidRPr="007B3D2D">
        <w:rPr>
          <w:b w:val="0"/>
          <w:bCs/>
          <w:sz w:val="20"/>
        </w:rPr>
        <w:t>to the declaration of the manufacturer in Annex 3 of this UN regulation.</w:t>
      </w:r>
    </w:p>
    <w:p w14:paraId="02D1D2D1" w14:textId="77777777" w:rsidR="00C953A3" w:rsidRPr="007B3D2D" w:rsidRDefault="00C953A3" w:rsidP="00C953A3">
      <w:pPr>
        <w:pStyle w:val="HChG"/>
        <w:keepNext w:val="0"/>
        <w:keepLines w:val="0"/>
        <w:tabs>
          <w:tab w:val="clear" w:pos="851"/>
        </w:tabs>
        <w:suppressAutoHyphens w:val="0"/>
        <w:spacing w:before="0" w:after="120" w:line="240" w:lineRule="atLeast"/>
        <w:ind w:left="2268" w:firstLine="0"/>
        <w:jc w:val="both"/>
        <w:rPr>
          <w:b w:val="0"/>
          <w:bCs/>
          <w:sz w:val="20"/>
        </w:rPr>
      </w:pPr>
      <w:r w:rsidRPr="007B3D2D">
        <w:rPr>
          <w:b w:val="0"/>
          <w:bCs/>
          <w:sz w:val="20"/>
        </w:rPr>
        <w:t xml:space="preserve">The </w:t>
      </w:r>
      <w:r w:rsidR="003A7FE6" w:rsidRPr="007B3D2D">
        <w:rPr>
          <w:b w:val="0"/>
          <w:bCs/>
          <w:sz w:val="20"/>
        </w:rPr>
        <w:t>test plan</w:t>
      </w:r>
      <w:r w:rsidR="00E60118" w:rsidRPr="007B3D2D">
        <w:rPr>
          <w:b w:val="0"/>
          <w:bCs/>
          <w:sz w:val="20"/>
        </w:rPr>
        <w:t xml:space="preserve"> created by the Type Approval Authority </w:t>
      </w:r>
      <w:r w:rsidRPr="007B3D2D">
        <w:rPr>
          <w:b w:val="0"/>
          <w:bCs/>
          <w:sz w:val="20"/>
        </w:rPr>
        <w:t>shall cover the scenarios to assess the specific capability</w:t>
      </w:r>
      <w:r w:rsidR="00DD029B" w:rsidRPr="007B3D2D">
        <w:rPr>
          <w:b w:val="0"/>
          <w:bCs/>
          <w:sz w:val="20"/>
        </w:rPr>
        <w:t xml:space="preserve"> in a variety of circumstances</w:t>
      </w:r>
      <w:r w:rsidRPr="007B3D2D">
        <w:rPr>
          <w:b w:val="0"/>
          <w:bCs/>
          <w:sz w:val="20"/>
        </w:rPr>
        <w:t xml:space="preserve">. </w:t>
      </w:r>
    </w:p>
    <w:p w14:paraId="46915399" w14:textId="77777777" w:rsidR="006D0D2B" w:rsidRPr="007B3D2D" w:rsidRDefault="006D0D2B" w:rsidP="006D0D2B">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4.3.3.2.</w:t>
      </w:r>
      <w:r w:rsidRPr="007B3D2D">
        <w:rPr>
          <w:b w:val="0"/>
          <w:bCs/>
          <w:sz w:val="20"/>
        </w:rPr>
        <w:tab/>
        <w:t xml:space="preserve">Evidence of the system’s behaviour in any </w:t>
      </w:r>
      <w:r w:rsidR="002E6E41" w:rsidRPr="007B3D2D">
        <w:rPr>
          <w:b w:val="0"/>
          <w:bCs/>
          <w:sz w:val="20"/>
        </w:rPr>
        <w:t xml:space="preserve">type of </w:t>
      </w:r>
      <w:r w:rsidRPr="007B3D2D">
        <w:rPr>
          <w:b w:val="0"/>
          <w:bCs/>
          <w:sz w:val="20"/>
        </w:rPr>
        <w:t xml:space="preserve">scenario </w:t>
      </w:r>
      <w:r w:rsidR="002E6E41" w:rsidRPr="007B3D2D">
        <w:rPr>
          <w:b w:val="0"/>
          <w:bCs/>
          <w:sz w:val="20"/>
        </w:rPr>
        <w:t xml:space="preserve">which are relevant </w:t>
      </w:r>
      <w:r w:rsidR="00F23000" w:rsidRPr="007B3D2D">
        <w:rPr>
          <w:b w:val="0"/>
          <w:bCs/>
          <w:sz w:val="20"/>
        </w:rPr>
        <w:t>according to the declaration of the manufacturer in Annex 3 of this UN Regulation</w:t>
      </w:r>
      <w:r w:rsidR="002E6E41" w:rsidRPr="007B3D2D">
        <w:rPr>
          <w:b w:val="0"/>
          <w:bCs/>
          <w:sz w:val="20"/>
        </w:rPr>
        <w:t xml:space="preserve"> </w:t>
      </w:r>
      <w:r w:rsidR="00731609" w:rsidRPr="007B3D2D">
        <w:rPr>
          <w:b w:val="0"/>
          <w:bCs/>
          <w:sz w:val="20"/>
        </w:rPr>
        <w:t xml:space="preserve">shall be </w:t>
      </w:r>
      <w:r w:rsidR="00DE4A14" w:rsidRPr="007B3D2D">
        <w:rPr>
          <w:b w:val="0"/>
          <w:bCs/>
          <w:sz w:val="20"/>
        </w:rPr>
        <w:t xml:space="preserve">additionally </w:t>
      </w:r>
      <w:r w:rsidR="00731609" w:rsidRPr="007B3D2D">
        <w:rPr>
          <w:b w:val="0"/>
          <w:bCs/>
          <w:sz w:val="20"/>
        </w:rPr>
        <w:t>provided</w:t>
      </w:r>
      <w:r w:rsidR="001A21FB" w:rsidRPr="007B3D2D">
        <w:rPr>
          <w:b w:val="0"/>
          <w:bCs/>
          <w:sz w:val="20"/>
        </w:rPr>
        <w:t xml:space="preserve"> by the manufacturer</w:t>
      </w:r>
      <w:r w:rsidR="0071713A" w:rsidRPr="007B3D2D">
        <w:rPr>
          <w:b w:val="0"/>
          <w:bCs/>
          <w:sz w:val="20"/>
        </w:rPr>
        <w:t xml:space="preserve"> (e.g., based on virtual testing)</w:t>
      </w:r>
      <w:r w:rsidR="00731609" w:rsidRPr="007B3D2D">
        <w:rPr>
          <w:b w:val="0"/>
          <w:bCs/>
          <w:sz w:val="20"/>
        </w:rPr>
        <w:t>.</w:t>
      </w:r>
    </w:p>
    <w:p w14:paraId="5040ECD9" w14:textId="77777777" w:rsidR="006D0D2B" w:rsidRPr="007B3D2D" w:rsidRDefault="006D0D2B" w:rsidP="006D0D2B">
      <w:pPr>
        <w:rPr>
          <w:bCs/>
        </w:rPr>
      </w:pPr>
    </w:p>
    <w:tbl>
      <w:tblPr>
        <w:tblStyle w:val="TableGrid"/>
        <w:tblW w:w="7371" w:type="dxa"/>
        <w:tblInd w:w="1129" w:type="dxa"/>
        <w:tblLook w:val="04A0" w:firstRow="1" w:lastRow="0" w:firstColumn="1" w:lastColumn="0" w:noHBand="0" w:noVBand="1"/>
      </w:tblPr>
      <w:tblGrid>
        <w:gridCol w:w="1843"/>
        <w:gridCol w:w="3119"/>
        <w:gridCol w:w="2409"/>
      </w:tblGrid>
      <w:tr w:rsidR="00C953A3" w:rsidRPr="007B3D2D" w14:paraId="5216EC5F" w14:textId="77777777" w:rsidTr="00C77E0E">
        <w:tc>
          <w:tcPr>
            <w:tcW w:w="1843" w:type="dxa"/>
            <w:tcBorders>
              <w:bottom w:val="single" w:sz="8" w:space="0" w:color="auto"/>
            </w:tcBorders>
            <w:shd w:val="clear" w:color="auto" w:fill="auto"/>
            <w:vAlign w:val="center"/>
          </w:tcPr>
          <w:p w14:paraId="65CB30A0" w14:textId="77777777" w:rsidR="00C953A3" w:rsidRPr="007B3D2D" w:rsidRDefault="00C953A3" w:rsidP="008014D5">
            <w:pPr>
              <w:pStyle w:val="ListParagraph"/>
              <w:spacing w:before="40" w:after="40" w:line="220" w:lineRule="exact"/>
              <w:ind w:left="0" w:right="156"/>
              <w:contextualSpacing w:val="0"/>
              <w:jc w:val="right"/>
              <w:rPr>
                <w:bCs/>
                <w:i/>
              </w:rPr>
            </w:pPr>
            <w:r w:rsidRPr="007B3D2D">
              <w:rPr>
                <w:bCs/>
                <w:i/>
              </w:rPr>
              <w:t>Category</w:t>
            </w:r>
          </w:p>
        </w:tc>
        <w:tc>
          <w:tcPr>
            <w:tcW w:w="3119" w:type="dxa"/>
            <w:tcBorders>
              <w:bottom w:val="single" w:sz="8" w:space="0" w:color="auto"/>
            </w:tcBorders>
            <w:shd w:val="clear" w:color="auto" w:fill="auto"/>
            <w:vAlign w:val="center"/>
          </w:tcPr>
          <w:p w14:paraId="3F154444" w14:textId="77777777" w:rsidR="00C953A3" w:rsidRPr="007B3D2D" w:rsidRDefault="00C953A3" w:rsidP="008014D5">
            <w:pPr>
              <w:pStyle w:val="ListParagraph"/>
              <w:spacing w:before="40" w:after="40" w:line="220" w:lineRule="exact"/>
              <w:ind w:left="0" w:right="135"/>
              <w:contextualSpacing w:val="0"/>
              <w:jc w:val="right"/>
              <w:rPr>
                <w:bCs/>
                <w:i/>
              </w:rPr>
            </w:pPr>
            <w:r w:rsidRPr="007B3D2D">
              <w:rPr>
                <w:bCs/>
                <w:i/>
              </w:rPr>
              <w:t>Type of scenario</w:t>
            </w:r>
          </w:p>
        </w:tc>
        <w:tc>
          <w:tcPr>
            <w:tcW w:w="2409" w:type="dxa"/>
            <w:tcBorders>
              <w:bottom w:val="single" w:sz="8" w:space="0" w:color="auto"/>
            </w:tcBorders>
            <w:shd w:val="clear" w:color="auto" w:fill="auto"/>
            <w:vAlign w:val="center"/>
          </w:tcPr>
          <w:p w14:paraId="2DE8ABE3" w14:textId="77777777" w:rsidR="00C953A3" w:rsidRPr="007B3D2D" w:rsidRDefault="00C953A3" w:rsidP="008014D5">
            <w:pPr>
              <w:pStyle w:val="ListParagraph"/>
              <w:spacing w:before="40" w:after="40" w:line="220" w:lineRule="exact"/>
              <w:ind w:left="0" w:right="236"/>
              <w:contextualSpacing w:val="0"/>
              <w:jc w:val="right"/>
              <w:rPr>
                <w:bCs/>
                <w:i/>
              </w:rPr>
            </w:pPr>
            <w:r w:rsidRPr="007B3D2D">
              <w:rPr>
                <w:bCs/>
                <w:i/>
              </w:rPr>
              <w:t xml:space="preserve">Specific reference requirements </w:t>
            </w:r>
            <w:r w:rsidR="004F4171" w:rsidRPr="007B3D2D">
              <w:rPr>
                <w:bCs/>
                <w:i/>
              </w:rPr>
              <w:br/>
            </w:r>
            <w:r w:rsidRPr="007B3D2D">
              <w:rPr>
                <w:bCs/>
                <w:i/>
              </w:rPr>
              <w:t>(non-exhaustive list)</w:t>
            </w:r>
          </w:p>
        </w:tc>
      </w:tr>
      <w:tr w:rsidR="00194848" w:rsidRPr="007B3D2D" w14:paraId="2BC55C23" w14:textId="77777777" w:rsidTr="00C77E0E">
        <w:tc>
          <w:tcPr>
            <w:tcW w:w="1843" w:type="dxa"/>
            <w:vMerge w:val="restart"/>
            <w:tcBorders>
              <w:top w:val="single" w:sz="8" w:space="0" w:color="auto"/>
            </w:tcBorders>
            <w:shd w:val="clear" w:color="auto" w:fill="auto"/>
            <w:vAlign w:val="center"/>
          </w:tcPr>
          <w:p w14:paraId="5476C83C" w14:textId="5246ADF3" w:rsidR="00194848" w:rsidRPr="007B3D2D" w:rsidRDefault="00194848" w:rsidP="008014D5">
            <w:pPr>
              <w:pStyle w:val="ListParagraph"/>
              <w:spacing w:before="40" w:after="40" w:line="220" w:lineRule="exact"/>
              <w:ind w:left="0" w:right="156"/>
              <w:contextualSpacing w:val="0"/>
              <w:jc w:val="right"/>
              <w:rPr>
                <w:bCs/>
              </w:rPr>
            </w:pPr>
            <w:r w:rsidRPr="007B3D2D">
              <w:rPr>
                <w:bCs/>
              </w:rPr>
              <w:t>Other manoeuvres</w:t>
            </w:r>
          </w:p>
        </w:tc>
        <w:tc>
          <w:tcPr>
            <w:tcW w:w="3119" w:type="dxa"/>
            <w:tcBorders>
              <w:top w:val="single" w:sz="8" w:space="0" w:color="auto"/>
              <w:bottom w:val="single" w:sz="4" w:space="0" w:color="auto"/>
            </w:tcBorders>
            <w:shd w:val="clear" w:color="auto" w:fill="auto"/>
            <w:vAlign w:val="center"/>
          </w:tcPr>
          <w:p w14:paraId="6BEC89D3" w14:textId="77777777" w:rsidR="00194848" w:rsidRPr="007B3D2D" w:rsidRDefault="00194848" w:rsidP="008014D5">
            <w:pPr>
              <w:pStyle w:val="ListParagraph"/>
              <w:spacing w:before="40" w:after="40" w:line="220" w:lineRule="exact"/>
              <w:ind w:left="0" w:right="135"/>
              <w:contextualSpacing w:val="0"/>
              <w:jc w:val="right"/>
              <w:rPr>
                <w:bCs/>
              </w:rPr>
            </w:pPr>
            <w:r w:rsidRPr="007B3D2D">
              <w:rPr>
                <w:bCs/>
              </w:rPr>
              <w:t>Lead the vehicle to select a lane</w:t>
            </w:r>
          </w:p>
        </w:tc>
        <w:tc>
          <w:tcPr>
            <w:tcW w:w="2409" w:type="dxa"/>
            <w:vMerge w:val="restart"/>
            <w:tcBorders>
              <w:top w:val="single" w:sz="8" w:space="0" w:color="auto"/>
            </w:tcBorders>
            <w:shd w:val="clear" w:color="auto" w:fill="auto"/>
            <w:vAlign w:val="center"/>
          </w:tcPr>
          <w:p w14:paraId="6C70504C" w14:textId="0FD25059" w:rsidR="00194848" w:rsidRPr="007B3D2D" w:rsidRDefault="00194848" w:rsidP="008014D5">
            <w:pPr>
              <w:pStyle w:val="ListParagraph"/>
              <w:spacing w:before="40" w:after="40" w:line="220" w:lineRule="exact"/>
              <w:ind w:left="0" w:right="236"/>
              <w:contextualSpacing w:val="0"/>
              <w:jc w:val="right"/>
              <w:rPr>
                <w:bCs/>
              </w:rPr>
            </w:pPr>
            <w:r w:rsidRPr="007B3D2D">
              <w:rPr>
                <w:bCs/>
              </w:rPr>
              <w:t>Paras. 6.3.1. – 6.3.9.4.</w:t>
            </w:r>
          </w:p>
        </w:tc>
      </w:tr>
      <w:tr w:rsidR="00194848" w:rsidRPr="007B3D2D" w14:paraId="04E3031D" w14:textId="77777777" w:rsidTr="00E54AB1">
        <w:tc>
          <w:tcPr>
            <w:tcW w:w="1843" w:type="dxa"/>
            <w:vMerge/>
            <w:shd w:val="clear" w:color="auto" w:fill="auto"/>
            <w:vAlign w:val="center"/>
          </w:tcPr>
          <w:p w14:paraId="4D6C6D2D" w14:textId="77777777" w:rsidR="00194848" w:rsidRPr="007B3D2D" w:rsidRDefault="00194848" w:rsidP="008014D5">
            <w:pPr>
              <w:pStyle w:val="ListParagraph"/>
              <w:spacing w:before="40" w:after="40" w:line="220" w:lineRule="exact"/>
              <w:ind w:left="0" w:right="156"/>
              <w:contextualSpacing w:val="0"/>
              <w:jc w:val="right"/>
              <w:rPr>
                <w:bCs/>
              </w:rPr>
            </w:pPr>
          </w:p>
        </w:tc>
        <w:tc>
          <w:tcPr>
            <w:tcW w:w="3119" w:type="dxa"/>
            <w:tcBorders>
              <w:top w:val="single" w:sz="4" w:space="0" w:color="auto"/>
              <w:bottom w:val="single" w:sz="4" w:space="0" w:color="auto"/>
            </w:tcBorders>
            <w:shd w:val="clear" w:color="auto" w:fill="auto"/>
            <w:vAlign w:val="center"/>
          </w:tcPr>
          <w:p w14:paraId="53A5359B" w14:textId="77777777" w:rsidR="00194848" w:rsidRPr="007B3D2D" w:rsidRDefault="00194848" w:rsidP="008014D5">
            <w:pPr>
              <w:pStyle w:val="ListParagraph"/>
              <w:spacing w:before="40" w:after="40" w:line="220" w:lineRule="exact"/>
              <w:ind w:left="0" w:right="135"/>
              <w:contextualSpacing w:val="0"/>
              <w:jc w:val="right"/>
              <w:rPr>
                <w:bCs/>
              </w:rPr>
            </w:pPr>
            <w:proofErr w:type="gramStart"/>
            <w:r w:rsidRPr="007B3D2D">
              <w:rPr>
                <w:bCs/>
              </w:rPr>
              <w:t>Enter into</w:t>
            </w:r>
            <w:proofErr w:type="gramEnd"/>
            <w:r w:rsidRPr="007B3D2D">
              <w:rPr>
                <w:bCs/>
              </w:rPr>
              <w:t xml:space="preserve"> a roundabout or take an exit when navigating through a roundabout</w:t>
            </w:r>
          </w:p>
        </w:tc>
        <w:tc>
          <w:tcPr>
            <w:tcW w:w="2409" w:type="dxa"/>
            <w:vMerge/>
            <w:shd w:val="clear" w:color="auto" w:fill="auto"/>
            <w:vAlign w:val="center"/>
          </w:tcPr>
          <w:p w14:paraId="0406687C" w14:textId="77777777" w:rsidR="00194848" w:rsidRPr="007B3D2D" w:rsidRDefault="00194848" w:rsidP="008014D5">
            <w:pPr>
              <w:pStyle w:val="ListParagraph"/>
              <w:spacing w:before="40" w:after="40" w:line="220" w:lineRule="exact"/>
              <w:ind w:left="0" w:right="236"/>
              <w:contextualSpacing w:val="0"/>
              <w:jc w:val="right"/>
              <w:rPr>
                <w:bCs/>
              </w:rPr>
            </w:pPr>
          </w:p>
        </w:tc>
      </w:tr>
      <w:tr w:rsidR="00194848" w:rsidRPr="007B3D2D" w14:paraId="3AA41F0C" w14:textId="77777777" w:rsidTr="00E54AB1">
        <w:tc>
          <w:tcPr>
            <w:tcW w:w="1843" w:type="dxa"/>
            <w:vMerge/>
            <w:shd w:val="clear" w:color="auto" w:fill="auto"/>
            <w:vAlign w:val="center"/>
          </w:tcPr>
          <w:p w14:paraId="13FB2D81" w14:textId="77777777" w:rsidR="00194848" w:rsidRPr="007B3D2D" w:rsidRDefault="00194848" w:rsidP="008014D5">
            <w:pPr>
              <w:pStyle w:val="ListParagraph"/>
              <w:spacing w:before="40" w:after="40" w:line="220" w:lineRule="exact"/>
              <w:ind w:left="0" w:right="156"/>
              <w:contextualSpacing w:val="0"/>
              <w:jc w:val="right"/>
              <w:rPr>
                <w:bCs/>
              </w:rPr>
            </w:pPr>
          </w:p>
        </w:tc>
        <w:tc>
          <w:tcPr>
            <w:tcW w:w="3119" w:type="dxa"/>
            <w:tcBorders>
              <w:top w:val="single" w:sz="4" w:space="0" w:color="auto"/>
              <w:bottom w:val="single" w:sz="4" w:space="0" w:color="auto"/>
            </w:tcBorders>
            <w:shd w:val="clear" w:color="auto" w:fill="auto"/>
            <w:vAlign w:val="center"/>
          </w:tcPr>
          <w:p w14:paraId="260D69A8" w14:textId="77777777" w:rsidR="00194848" w:rsidRPr="007B3D2D" w:rsidRDefault="00194848" w:rsidP="008014D5">
            <w:pPr>
              <w:pStyle w:val="ListParagraph"/>
              <w:spacing w:before="40" w:after="40" w:line="220" w:lineRule="exact"/>
              <w:ind w:left="0" w:right="135"/>
              <w:contextualSpacing w:val="0"/>
              <w:jc w:val="right"/>
              <w:rPr>
                <w:bCs/>
              </w:rPr>
            </w:pPr>
            <w:r w:rsidRPr="007B3D2D">
              <w:rPr>
                <w:bCs/>
              </w:rPr>
              <w:t>Lead the vehicle to leave its lane of travel when this manoeuvre is not a lane change</w:t>
            </w:r>
          </w:p>
        </w:tc>
        <w:tc>
          <w:tcPr>
            <w:tcW w:w="2409" w:type="dxa"/>
            <w:vMerge/>
            <w:shd w:val="clear" w:color="auto" w:fill="auto"/>
            <w:vAlign w:val="center"/>
          </w:tcPr>
          <w:p w14:paraId="6B9B29EB" w14:textId="12611757" w:rsidR="00194848" w:rsidRPr="007B3D2D" w:rsidRDefault="00194848" w:rsidP="008014D5">
            <w:pPr>
              <w:pStyle w:val="ListParagraph"/>
              <w:spacing w:before="40" w:after="40" w:line="220" w:lineRule="exact"/>
              <w:ind w:left="0" w:right="236"/>
              <w:contextualSpacing w:val="0"/>
              <w:jc w:val="right"/>
              <w:rPr>
                <w:bCs/>
              </w:rPr>
            </w:pPr>
          </w:p>
        </w:tc>
      </w:tr>
      <w:tr w:rsidR="00194848" w:rsidRPr="007B3D2D" w14:paraId="066A8AF7" w14:textId="77777777" w:rsidTr="00E54AB1">
        <w:tc>
          <w:tcPr>
            <w:tcW w:w="1843" w:type="dxa"/>
            <w:vMerge/>
            <w:shd w:val="clear" w:color="auto" w:fill="auto"/>
            <w:vAlign w:val="center"/>
          </w:tcPr>
          <w:p w14:paraId="4547E0CE" w14:textId="77777777" w:rsidR="00194848" w:rsidRPr="007B3D2D" w:rsidRDefault="00194848" w:rsidP="008014D5">
            <w:pPr>
              <w:pStyle w:val="ListParagraph"/>
              <w:spacing w:before="40" w:after="40" w:line="220" w:lineRule="exact"/>
              <w:ind w:left="0" w:right="156"/>
              <w:contextualSpacing w:val="0"/>
              <w:jc w:val="right"/>
              <w:rPr>
                <w:bCs/>
              </w:rPr>
            </w:pPr>
          </w:p>
        </w:tc>
        <w:tc>
          <w:tcPr>
            <w:tcW w:w="3119" w:type="dxa"/>
            <w:tcBorders>
              <w:top w:val="single" w:sz="4" w:space="0" w:color="auto"/>
            </w:tcBorders>
            <w:shd w:val="clear" w:color="auto" w:fill="auto"/>
            <w:vAlign w:val="center"/>
          </w:tcPr>
          <w:p w14:paraId="718829AE" w14:textId="77777777" w:rsidR="00194848" w:rsidRPr="007B3D2D" w:rsidRDefault="00194848" w:rsidP="008014D5">
            <w:pPr>
              <w:pStyle w:val="ListParagraph"/>
              <w:spacing w:before="40" w:after="40" w:line="220" w:lineRule="exact"/>
              <w:ind w:left="0" w:right="135"/>
              <w:contextualSpacing w:val="0"/>
              <w:jc w:val="right"/>
              <w:rPr>
                <w:bCs/>
              </w:rPr>
            </w:pPr>
            <w:r w:rsidRPr="007B3D2D">
              <w:rPr>
                <w:bCs/>
              </w:rPr>
              <w:t>Lead the vehicle to take a turn</w:t>
            </w:r>
          </w:p>
        </w:tc>
        <w:tc>
          <w:tcPr>
            <w:tcW w:w="2409" w:type="dxa"/>
            <w:vMerge/>
            <w:shd w:val="clear" w:color="auto" w:fill="auto"/>
            <w:vAlign w:val="center"/>
          </w:tcPr>
          <w:p w14:paraId="0FB3F92A" w14:textId="31C91024" w:rsidR="00194848" w:rsidRPr="007B3D2D" w:rsidRDefault="00194848" w:rsidP="008014D5">
            <w:pPr>
              <w:pStyle w:val="ListParagraph"/>
              <w:spacing w:before="40" w:after="40" w:line="220" w:lineRule="exact"/>
              <w:ind w:left="0" w:right="236"/>
              <w:contextualSpacing w:val="0"/>
              <w:jc w:val="right"/>
              <w:rPr>
                <w:bCs/>
              </w:rPr>
            </w:pPr>
          </w:p>
        </w:tc>
      </w:tr>
      <w:tr w:rsidR="00194848" w:rsidRPr="007B3D2D" w14:paraId="2E123B93" w14:textId="77777777" w:rsidTr="00C77E0E">
        <w:tc>
          <w:tcPr>
            <w:tcW w:w="1843" w:type="dxa"/>
            <w:vMerge/>
            <w:shd w:val="clear" w:color="auto" w:fill="auto"/>
            <w:vAlign w:val="center"/>
          </w:tcPr>
          <w:p w14:paraId="4061DCE1" w14:textId="77777777" w:rsidR="00194848" w:rsidRPr="007B3D2D" w:rsidRDefault="00194848" w:rsidP="008014D5">
            <w:pPr>
              <w:pStyle w:val="ListParagraph"/>
              <w:spacing w:before="40" w:after="40" w:line="220" w:lineRule="exact"/>
              <w:ind w:left="0" w:right="156"/>
              <w:contextualSpacing w:val="0"/>
              <w:jc w:val="right"/>
              <w:rPr>
                <w:bCs/>
              </w:rPr>
            </w:pPr>
          </w:p>
        </w:tc>
        <w:tc>
          <w:tcPr>
            <w:tcW w:w="3119" w:type="dxa"/>
            <w:tcBorders>
              <w:top w:val="single" w:sz="4" w:space="0" w:color="auto"/>
            </w:tcBorders>
            <w:shd w:val="clear" w:color="auto" w:fill="auto"/>
            <w:vAlign w:val="center"/>
          </w:tcPr>
          <w:p w14:paraId="05637198" w14:textId="77777777" w:rsidR="00194848" w:rsidRPr="007B3D2D" w:rsidRDefault="00194848" w:rsidP="008014D5">
            <w:pPr>
              <w:pStyle w:val="ListParagraph"/>
              <w:spacing w:before="40" w:after="40" w:line="220" w:lineRule="exact"/>
              <w:ind w:left="0" w:right="135"/>
              <w:contextualSpacing w:val="0"/>
              <w:jc w:val="right"/>
              <w:rPr>
                <w:bCs/>
              </w:rPr>
            </w:pPr>
            <w:r w:rsidRPr="007B3D2D">
              <w:rPr>
                <w:bCs/>
              </w:rPr>
              <w:t>Lead the vehicle to depart or arrive at a parked position</w:t>
            </w:r>
          </w:p>
        </w:tc>
        <w:tc>
          <w:tcPr>
            <w:tcW w:w="2409" w:type="dxa"/>
            <w:vMerge/>
            <w:shd w:val="clear" w:color="auto" w:fill="auto"/>
            <w:vAlign w:val="center"/>
          </w:tcPr>
          <w:p w14:paraId="53097D21" w14:textId="77777777" w:rsidR="00194848" w:rsidRPr="007B3D2D" w:rsidRDefault="00194848" w:rsidP="008014D5">
            <w:pPr>
              <w:pStyle w:val="ListParagraph"/>
              <w:spacing w:before="40" w:after="40" w:line="220" w:lineRule="exact"/>
              <w:ind w:left="0" w:right="236"/>
              <w:contextualSpacing w:val="0"/>
              <w:jc w:val="right"/>
              <w:rPr>
                <w:bCs/>
              </w:rPr>
            </w:pPr>
          </w:p>
        </w:tc>
      </w:tr>
      <w:tr w:rsidR="00194848" w:rsidRPr="007B3D2D" w14:paraId="497E72FC" w14:textId="77777777" w:rsidTr="00C77E0E">
        <w:tc>
          <w:tcPr>
            <w:tcW w:w="1843" w:type="dxa"/>
            <w:vMerge w:val="restart"/>
            <w:tcBorders>
              <w:top w:val="single" w:sz="8" w:space="0" w:color="auto"/>
            </w:tcBorders>
            <w:shd w:val="clear" w:color="auto" w:fill="auto"/>
            <w:vAlign w:val="center"/>
          </w:tcPr>
          <w:p w14:paraId="0C842F0D" w14:textId="77777777" w:rsidR="00194848" w:rsidRPr="007B3D2D" w:rsidRDefault="00194848" w:rsidP="008014D5">
            <w:pPr>
              <w:pStyle w:val="ListParagraph"/>
              <w:spacing w:before="40" w:after="40" w:line="220" w:lineRule="exact"/>
              <w:ind w:left="0" w:right="156"/>
              <w:contextualSpacing w:val="0"/>
              <w:jc w:val="right"/>
              <w:rPr>
                <w:bCs/>
              </w:rPr>
            </w:pPr>
            <w:r w:rsidRPr="007B3D2D">
              <w:rPr>
                <w:bCs/>
              </w:rPr>
              <w:t>Other system-initiated manoeuvres</w:t>
            </w:r>
          </w:p>
        </w:tc>
        <w:tc>
          <w:tcPr>
            <w:tcW w:w="3119" w:type="dxa"/>
            <w:tcBorders>
              <w:top w:val="single" w:sz="8" w:space="0" w:color="auto"/>
              <w:bottom w:val="single" w:sz="4" w:space="0" w:color="auto"/>
            </w:tcBorders>
            <w:shd w:val="clear" w:color="auto" w:fill="auto"/>
            <w:vAlign w:val="center"/>
          </w:tcPr>
          <w:p w14:paraId="460DC57D" w14:textId="77777777" w:rsidR="00194848" w:rsidRPr="007B3D2D" w:rsidRDefault="00194848" w:rsidP="008014D5">
            <w:pPr>
              <w:pStyle w:val="ListParagraph"/>
              <w:spacing w:before="40" w:after="40" w:line="220" w:lineRule="exact"/>
              <w:ind w:left="0" w:right="135"/>
              <w:contextualSpacing w:val="0"/>
              <w:jc w:val="right"/>
              <w:rPr>
                <w:bCs/>
              </w:rPr>
            </w:pPr>
            <w:r w:rsidRPr="007B3D2D">
              <w:rPr>
                <w:bCs/>
              </w:rPr>
              <w:t>Lead the vehicle to select a lane</w:t>
            </w:r>
          </w:p>
        </w:tc>
        <w:tc>
          <w:tcPr>
            <w:tcW w:w="2409" w:type="dxa"/>
            <w:vMerge w:val="restart"/>
            <w:tcBorders>
              <w:top w:val="single" w:sz="8" w:space="0" w:color="auto"/>
            </w:tcBorders>
            <w:shd w:val="clear" w:color="auto" w:fill="auto"/>
            <w:vAlign w:val="center"/>
          </w:tcPr>
          <w:p w14:paraId="195E15FE" w14:textId="6AF4F340" w:rsidR="00194848" w:rsidRPr="007B3D2D" w:rsidRDefault="00194848" w:rsidP="008014D5">
            <w:pPr>
              <w:pStyle w:val="ListParagraph"/>
              <w:spacing w:before="40" w:after="40" w:line="220" w:lineRule="exact"/>
              <w:ind w:left="0" w:right="236"/>
              <w:contextualSpacing w:val="0"/>
              <w:jc w:val="right"/>
              <w:rPr>
                <w:bCs/>
              </w:rPr>
            </w:pPr>
            <w:r w:rsidRPr="007B3D2D">
              <w:rPr>
                <w:bCs/>
              </w:rPr>
              <w:t>(Reserved)</w:t>
            </w:r>
          </w:p>
        </w:tc>
      </w:tr>
      <w:tr w:rsidR="00194848" w:rsidRPr="007B3D2D" w14:paraId="5E6DA78E" w14:textId="77777777" w:rsidTr="00C77E0E">
        <w:tc>
          <w:tcPr>
            <w:tcW w:w="1843" w:type="dxa"/>
            <w:vMerge/>
            <w:shd w:val="clear" w:color="auto" w:fill="auto"/>
            <w:vAlign w:val="center"/>
          </w:tcPr>
          <w:p w14:paraId="130E12DA" w14:textId="77777777" w:rsidR="00194848" w:rsidRPr="007B3D2D" w:rsidRDefault="00194848" w:rsidP="00C77E0E">
            <w:pPr>
              <w:pStyle w:val="ListParagraph"/>
              <w:spacing w:before="40" w:after="40" w:line="220" w:lineRule="exact"/>
              <w:ind w:left="0" w:right="156"/>
              <w:contextualSpacing w:val="0"/>
              <w:jc w:val="right"/>
              <w:rPr>
                <w:bCs/>
              </w:rPr>
            </w:pPr>
          </w:p>
        </w:tc>
        <w:tc>
          <w:tcPr>
            <w:tcW w:w="3119" w:type="dxa"/>
            <w:tcBorders>
              <w:top w:val="single" w:sz="4" w:space="0" w:color="auto"/>
            </w:tcBorders>
            <w:shd w:val="clear" w:color="auto" w:fill="auto"/>
            <w:vAlign w:val="center"/>
          </w:tcPr>
          <w:p w14:paraId="1DF5FEDA" w14:textId="77777777" w:rsidR="00194848" w:rsidRPr="007B3D2D" w:rsidRDefault="00194848" w:rsidP="008014D5">
            <w:pPr>
              <w:pStyle w:val="ListParagraph"/>
              <w:spacing w:before="40" w:after="40" w:line="220" w:lineRule="exact"/>
              <w:ind w:left="0" w:right="135"/>
              <w:contextualSpacing w:val="0"/>
              <w:jc w:val="right"/>
              <w:rPr>
                <w:bCs/>
              </w:rPr>
            </w:pPr>
            <w:proofErr w:type="gramStart"/>
            <w:r w:rsidRPr="007B3D2D">
              <w:rPr>
                <w:bCs/>
              </w:rPr>
              <w:t>Enter into</w:t>
            </w:r>
            <w:proofErr w:type="gramEnd"/>
            <w:r w:rsidRPr="007B3D2D">
              <w:rPr>
                <w:bCs/>
              </w:rPr>
              <w:t xml:space="preserve"> a roundabout or take a specific exit when navigating through a roundabout</w:t>
            </w:r>
          </w:p>
        </w:tc>
        <w:tc>
          <w:tcPr>
            <w:tcW w:w="2409" w:type="dxa"/>
            <w:vMerge/>
            <w:shd w:val="clear" w:color="auto" w:fill="auto"/>
            <w:vAlign w:val="center"/>
          </w:tcPr>
          <w:p w14:paraId="013EB9E1" w14:textId="77777777" w:rsidR="00194848" w:rsidRPr="007B3D2D" w:rsidRDefault="00194848" w:rsidP="00C77E0E">
            <w:pPr>
              <w:pStyle w:val="ListParagraph"/>
              <w:spacing w:before="40" w:after="40" w:line="220" w:lineRule="exact"/>
              <w:ind w:left="0" w:right="236"/>
              <w:contextualSpacing w:val="0"/>
              <w:jc w:val="right"/>
              <w:rPr>
                <w:bCs/>
              </w:rPr>
            </w:pPr>
          </w:p>
        </w:tc>
      </w:tr>
      <w:tr w:rsidR="00194848" w:rsidRPr="007B3D2D" w14:paraId="0F51F809" w14:textId="77777777" w:rsidTr="00E54AB1">
        <w:tc>
          <w:tcPr>
            <w:tcW w:w="1843" w:type="dxa"/>
            <w:vMerge/>
            <w:shd w:val="clear" w:color="auto" w:fill="auto"/>
            <w:vAlign w:val="center"/>
          </w:tcPr>
          <w:p w14:paraId="2FC1E2FB" w14:textId="77777777" w:rsidR="00194848" w:rsidRPr="007B3D2D" w:rsidRDefault="00194848" w:rsidP="00C77E0E">
            <w:pPr>
              <w:pStyle w:val="ListParagraph"/>
              <w:spacing w:before="40" w:after="40" w:line="220" w:lineRule="exact"/>
              <w:ind w:left="0" w:right="156"/>
              <w:contextualSpacing w:val="0"/>
              <w:jc w:val="right"/>
              <w:rPr>
                <w:bCs/>
              </w:rPr>
            </w:pPr>
          </w:p>
        </w:tc>
        <w:tc>
          <w:tcPr>
            <w:tcW w:w="3119" w:type="dxa"/>
            <w:tcBorders>
              <w:top w:val="single" w:sz="4" w:space="0" w:color="auto"/>
            </w:tcBorders>
            <w:shd w:val="clear" w:color="auto" w:fill="auto"/>
            <w:vAlign w:val="center"/>
          </w:tcPr>
          <w:p w14:paraId="3C2D87CF" w14:textId="77777777" w:rsidR="00194848" w:rsidRPr="007B3D2D" w:rsidRDefault="00194848" w:rsidP="008014D5">
            <w:pPr>
              <w:pStyle w:val="ListParagraph"/>
              <w:spacing w:before="40" w:after="40" w:line="220" w:lineRule="exact"/>
              <w:ind w:left="0" w:right="135"/>
              <w:contextualSpacing w:val="0"/>
              <w:jc w:val="right"/>
              <w:rPr>
                <w:bCs/>
              </w:rPr>
            </w:pPr>
            <w:r w:rsidRPr="007B3D2D">
              <w:rPr>
                <w:bCs/>
              </w:rPr>
              <w:t>Lead the vehicle to leave its lane of travel when this manoeuvre is not a lane change</w:t>
            </w:r>
          </w:p>
        </w:tc>
        <w:tc>
          <w:tcPr>
            <w:tcW w:w="2409" w:type="dxa"/>
            <w:vMerge/>
            <w:shd w:val="clear" w:color="auto" w:fill="auto"/>
            <w:vAlign w:val="center"/>
          </w:tcPr>
          <w:p w14:paraId="39BFD4C2" w14:textId="1CCAB1B4" w:rsidR="00194848" w:rsidRPr="007B3D2D" w:rsidRDefault="00194848" w:rsidP="00C77E0E">
            <w:pPr>
              <w:pStyle w:val="ListParagraph"/>
              <w:spacing w:before="40" w:after="40" w:line="220" w:lineRule="exact"/>
              <w:ind w:left="0" w:right="236"/>
              <w:contextualSpacing w:val="0"/>
              <w:jc w:val="right"/>
              <w:rPr>
                <w:bCs/>
              </w:rPr>
            </w:pPr>
          </w:p>
        </w:tc>
      </w:tr>
      <w:tr w:rsidR="00194848" w:rsidRPr="007B3D2D" w14:paraId="0F40BED6" w14:textId="77777777" w:rsidTr="00E54AB1">
        <w:tc>
          <w:tcPr>
            <w:tcW w:w="1843" w:type="dxa"/>
            <w:vMerge/>
            <w:shd w:val="clear" w:color="auto" w:fill="auto"/>
            <w:vAlign w:val="center"/>
          </w:tcPr>
          <w:p w14:paraId="56A537C7" w14:textId="77777777" w:rsidR="00194848" w:rsidRPr="007B3D2D" w:rsidRDefault="00194848" w:rsidP="00C77E0E">
            <w:pPr>
              <w:pStyle w:val="ListParagraph"/>
              <w:spacing w:before="40" w:after="40" w:line="220" w:lineRule="exact"/>
              <w:ind w:left="0" w:right="156"/>
              <w:contextualSpacing w:val="0"/>
              <w:jc w:val="right"/>
              <w:rPr>
                <w:bCs/>
              </w:rPr>
            </w:pPr>
          </w:p>
        </w:tc>
        <w:tc>
          <w:tcPr>
            <w:tcW w:w="3119" w:type="dxa"/>
            <w:tcBorders>
              <w:top w:val="single" w:sz="4" w:space="0" w:color="auto"/>
            </w:tcBorders>
            <w:shd w:val="clear" w:color="auto" w:fill="auto"/>
            <w:vAlign w:val="center"/>
          </w:tcPr>
          <w:p w14:paraId="1B59A436" w14:textId="77777777" w:rsidR="00194848" w:rsidRPr="007B3D2D" w:rsidRDefault="00194848" w:rsidP="008014D5">
            <w:pPr>
              <w:pStyle w:val="ListParagraph"/>
              <w:spacing w:before="40" w:after="40" w:line="220" w:lineRule="exact"/>
              <w:ind w:left="0" w:right="135"/>
              <w:contextualSpacing w:val="0"/>
              <w:jc w:val="right"/>
              <w:rPr>
                <w:bCs/>
              </w:rPr>
            </w:pPr>
            <w:r w:rsidRPr="007B3D2D">
              <w:rPr>
                <w:bCs/>
              </w:rPr>
              <w:t>Lead the vehicle to take a turn</w:t>
            </w:r>
          </w:p>
        </w:tc>
        <w:tc>
          <w:tcPr>
            <w:tcW w:w="2409" w:type="dxa"/>
            <w:vMerge/>
            <w:shd w:val="clear" w:color="auto" w:fill="auto"/>
            <w:vAlign w:val="center"/>
          </w:tcPr>
          <w:p w14:paraId="58FD7A11" w14:textId="2710197D" w:rsidR="00194848" w:rsidRPr="007B3D2D" w:rsidRDefault="00194848" w:rsidP="00C77E0E">
            <w:pPr>
              <w:pStyle w:val="ListParagraph"/>
              <w:spacing w:before="40" w:after="40" w:line="220" w:lineRule="exact"/>
              <w:ind w:left="0" w:right="236"/>
              <w:contextualSpacing w:val="0"/>
              <w:jc w:val="right"/>
              <w:rPr>
                <w:bCs/>
              </w:rPr>
            </w:pPr>
          </w:p>
        </w:tc>
      </w:tr>
      <w:tr w:rsidR="00194848" w:rsidRPr="007B3D2D" w14:paraId="5BE0B48A" w14:textId="77777777" w:rsidTr="00C77E0E">
        <w:tc>
          <w:tcPr>
            <w:tcW w:w="1843" w:type="dxa"/>
            <w:vMerge/>
            <w:shd w:val="clear" w:color="auto" w:fill="auto"/>
            <w:vAlign w:val="center"/>
          </w:tcPr>
          <w:p w14:paraId="41E5D75B" w14:textId="77777777" w:rsidR="00194848" w:rsidRPr="007B3D2D" w:rsidRDefault="00194848" w:rsidP="00C77E0E">
            <w:pPr>
              <w:pStyle w:val="ListParagraph"/>
              <w:spacing w:before="40" w:after="40" w:line="220" w:lineRule="exact"/>
              <w:ind w:left="0" w:right="156"/>
              <w:contextualSpacing w:val="0"/>
              <w:jc w:val="right"/>
              <w:rPr>
                <w:bCs/>
              </w:rPr>
            </w:pPr>
          </w:p>
        </w:tc>
        <w:tc>
          <w:tcPr>
            <w:tcW w:w="3119" w:type="dxa"/>
            <w:tcBorders>
              <w:top w:val="single" w:sz="4" w:space="0" w:color="auto"/>
            </w:tcBorders>
            <w:shd w:val="clear" w:color="auto" w:fill="auto"/>
            <w:vAlign w:val="center"/>
          </w:tcPr>
          <w:p w14:paraId="2983A011" w14:textId="77777777" w:rsidR="00194848" w:rsidRPr="007B3D2D" w:rsidRDefault="00194848" w:rsidP="008014D5">
            <w:pPr>
              <w:pStyle w:val="ListParagraph"/>
              <w:spacing w:before="40" w:after="40" w:line="220" w:lineRule="exact"/>
              <w:ind w:left="0" w:right="135"/>
              <w:contextualSpacing w:val="0"/>
              <w:jc w:val="right"/>
              <w:rPr>
                <w:bCs/>
              </w:rPr>
            </w:pPr>
            <w:r w:rsidRPr="007B3D2D">
              <w:rPr>
                <w:bCs/>
              </w:rPr>
              <w:t>Lead the vehicle to depart or arrive at a parked position</w:t>
            </w:r>
          </w:p>
        </w:tc>
        <w:tc>
          <w:tcPr>
            <w:tcW w:w="2409" w:type="dxa"/>
            <w:vMerge/>
            <w:shd w:val="clear" w:color="auto" w:fill="auto"/>
            <w:vAlign w:val="center"/>
          </w:tcPr>
          <w:p w14:paraId="39A07621" w14:textId="77777777" w:rsidR="00194848" w:rsidRPr="007B3D2D" w:rsidRDefault="00194848" w:rsidP="00C77E0E">
            <w:pPr>
              <w:pStyle w:val="ListParagraph"/>
              <w:spacing w:before="40" w:after="40" w:line="220" w:lineRule="exact"/>
              <w:ind w:left="0" w:right="236"/>
              <w:contextualSpacing w:val="0"/>
              <w:jc w:val="right"/>
              <w:rPr>
                <w:bCs/>
              </w:rPr>
            </w:pPr>
          </w:p>
        </w:tc>
      </w:tr>
    </w:tbl>
    <w:p w14:paraId="567B0931" w14:textId="77777777" w:rsidR="00C953A3" w:rsidRPr="007B3D2D" w:rsidRDefault="00C953A3" w:rsidP="00C953A3">
      <w:pPr>
        <w:rPr>
          <w:bCs/>
        </w:rPr>
      </w:pPr>
    </w:p>
    <w:p w14:paraId="491C8EB1" w14:textId="77777777" w:rsidR="002100CF"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lastRenderedPageBreak/>
        <w:t>4.3.</w:t>
      </w:r>
      <w:r w:rsidR="00E37957" w:rsidRPr="007B3D2D">
        <w:rPr>
          <w:b w:val="0"/>
          <w:bCs/>
          <w:sz w:val="20"/>
        </w:rPr>
        <w:t>4</w:t>
      </w:r>
      <w:r w:rsidRPr="007B3D2D">
        <w:rPr>
          <w:b w:val="0"/>
          <w:bCs/>
          <w:sz w:val="20"/>
        </w:rPr>
        <w:t>.</w:t>
      </w:r>
      <w:r w:rsidRPr="007B3D2D">
        <w:rPr>
          <w:b w:val="0"/>
          <w:bCs/>
          <w:sz w:val="20"/>
        </w:rPr>
        <w:tab/>
      </w:r>
      <w:r w:rsidR="00504209" w:rsidRPr="007B3D2D">
        <w:rPr>
          <w:b w:val="0"/>
          <w:bCs/>
          <w:sz w:val="20"/>
        </w:rPr>
        <w:t>For a</w:t>
      </w:r>
      <w:r w:rsidR="002100CF" w:rsidRPr="007B3D2D">
        <w:rPr>
          <w:b w:val="0"/>
          <w:bCs/>
          <w:sz w:val="20"/>
        </w:rPr>
        <w:t xml:space="preserve">ny </w:t>
      </w:r>
      <w:r w:rsidR="00776485" w:rsidRPr="007B3D2D">
        <w:rPr>
          <w:b w:val="0"/>
          <w:bCs/>
          <w:sz w:val="20"/>
        </w:rPr>
        <w:t xml:space="preserve">other </w:t>
      </w:r>
      <w:r w:rsidR="002100CF" w:rsidRPr="007B3D2D">
        <w:rPr>
          <w:b w:val="0"/>
          <w:bCs/>
          <w:sz w:val="20"/>
        </w:rPr>
        <w:t>relevant</w:t>
      </w:r>
      <w:r w:rsidR="002B5E9F" w:rsidRPr="007B3D2D">
        <w:rPr>
          <w:b w:val="0"/>
          <w:bCs/>
          <w:sz w:val="20"/>
        </w:rPr>
        <w:t xml:space="preserve"> types of</w:t>
      </w:r>
      <w:r w:rsidR="002100CF" w:rsidRPr="007B3D2D">
        <w:rPr>
          <w:b w:val="0"/>
          <w:bCs/>
          <w:sz w:val="20"/>
        </w:rPr>
        <w:t xml:space="preserve"> scenarios</w:t>
      </w:r>
      <w:r w:rsidR="0090023F" w:rsidRPr="007B3D2D">
        <w:rPr>
          <w:b w:val="0"/>
          <w:bCs/>
          <w:sz w:val="20"/>
        </w:rPr>
        <w:t xml:space="preserve"> according to the system capability and system boundaries declared by the manufacturer according to Annex 3</w:t>
      </w:r>
      <w:r w:rsidR="002100CF" w:rsidRPr="007B3D2D">
        <w:rPr>
          <w:b w:val="0"/>
          <w:bCs/>
          <w:sz w:val="20"/>
        </w:rPr>
        <w:t xml:space="preserve"> that could not be encountered during the public road tests, </w:t>
      </w:r>
      <w:r w:rsidR="00465EC9" w:rsidRPr="007B3D2D">
        <w:rPr>
          <w:b w:val="0"/>
          <w:bCs/>
          <w:sz w:val="20"/>
        </w:rPr>
        <w:t xml:space="preserve">the manufacturer </w:t>
      </w:r>
      <w:r w:rsidR="002100CF" w:rsidRPr="007B3D2D">
        <w:rPr>
          <w:b w:val="0"/>
          <w:bCs/>
          <w:sz w:val="20"/>
        </w:rPr>
        <w:t>shall provide</w:t>
      </w:r>
      <w:r w:rsidR="00465EC9" w:rsidRPr="007B3D2D">
        <w:rPr>
          <w:b w:val="0"/>
          <w:bCs/>
          <w:sz w:val="20"/>
        </w:rPr>
        <w:t xml:space="preserve"> appropriate evidence </w:t>
      </w:r>
      <w:r w:rsidR="002100CF" w:rsidRPr="007B3D2D">
        <w:rPr>
          <w:b w:val="0"/>
          <w:bCs/>
          <w:sz w:val="20"/>
        </w:rPr>
        <w:t xml:space="preserve">from the manufacturer’s internal system validation to the satisfaction of the </w:t>
      </w:r>
      <w:r w:rsidR="00310C34" w:rsidRPr="007B3D2D">
        <w:rPr>
          <w:b w:val="0"/>
          <w:bCs/>
          <w:sz w:val="20"/>
        </w:rPr>
        <w:t>T</w:t>
      </w:r>
      <w:r w:rsidR="002100CF" w:rsidRPr="007B3D2D">
        <w:rPr>
          <w:b w:val="0"/>
          <w:bCs/>
          <w:sz w:val="20"/>
        </w:rPr>
        <w:t>ype</w:t>
      </w:r>
      <w:r w:rsidR="007D619E" w:rsidRPr="007B3D2D">
        <w:rPr>
          <w:b w:val="0"/>
          <w:bCs/>
          <w:sz w:val="20"/>
        </w:rPr>
        <w:t xml:space="preserve"> </w:t>
      </w:r>
      <w:r w:rsidR="00310C34" w:rsidRPr="007B3D2D">
        <w:rPr>
          <w:b w:val="0"/>
          <w:bCs/>
          <w:sz w:val="20"/>
        </w:rPr>
        <w:t>A</w:t>
      </w:r>
      <w:r w:rsidR="002100CF" w:rsidRPr="007B3D2D">
        <w:rPr>
          <w:b w:val="0"/>
          <w:bCs/>
          <w:sz w:val="20"/>
        </w:rPr>
        <w:t xml:space="preserve">pproval </w:t>
      </w:r>
      <w:r w:rsidR="00310C34" w:rsidRPr="007B3D2D">
        <w:rPr>
          <w:b w:val="0"/>
          <w:bCs/>
          <w:sz w:val="20"/>
        </w:rPr>
        <w:t>A</w:t>
      </w:r>
      <w:r w:rsidR="002100CF" w:rsidRPr="007B3D2D">
        <w:rPr>
          <w:b w:val="0"/>
          <w:bCs/>
          <w:sz w:val="20"/>
        </w:rPr>
        <w:t>uthority.</w:t>
      </w:r>
      <w:r w:rsidR="00031D6A" w:rsidRPr="007B3D2D">
        <w:rPr>
          <w:b w:val="0"/>
          <w:bCs/>
          <w:sz w:val="20"/>
        </w:rPr>
        <w:t xml:space="preserve"> </w:t>
      </w:r>
    </w:p>
    <w:p w14:paraId="679AF9BC" w14:textId="477D2DB0" w:rsidR="002100CF"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4.3.</w:t>
      </w:r>
      <w:r w:rsidR="00E37957" w:rsidRPr="007B3D2D">
        <w:rPr>
          <w:b w:val="0"/>
          <w:bCs/>
          <w:sz w:val="20"/>
        </w:rPr>
        <w:t>5</w:t>
      </w:r>
      <w:r w:rsidRPr="007B3D2D">
        <w:rPr>
          <w:b w:val="0"/>
          <w:bCs/>
          <w:sz w:val="20"/>
        </w:rPr>
        <w:t>.</w:t>
      </w:r>
      <w:r w:rsidRPr="007B3D2D">
        <w:rPr>
          <w:b w:val="0"/>
          <w:bCs/>
          <w:sz w:val="20"/>
        </w:rPr>
        <w:tab/>
      </w:r>
      <w:r w:rsidR="002100CF" w:rsidRPr="007B3D2D">
        <w:rPr>
          <w:b w:val="0"/>
          <w:bCs/>
          <w:sz w:val="20"/>
        </w:rPr>
        <w:t xml:space="preserve">The </w:t>
      </w:r>
      <w:r w:rsidR="00A410C0" w:rsidRPr="007B3D2D">
        <w:rPr>
          <w:b w:val="0"/>
          <w:bCs/>
          <w:sz w:val="20"/>
        </w:rPr>
        <w:t xml:space="preserve">verification </w:t>
      </w:r>
      <w:r w:rsidR="002100CF" w:rsidRPr="007B3D2D">
        <w:rPr>
          <w:b w:val="0"/>
          <w:bCs/>
          <w:sz w:val="20"/>
        </w:rPr>
        <w:t>drive shall be recorded and</w:t>
      </w:r>
      <w:r w:rsidR="00F05AAE" w:rsidRPr="007B3D2D">
        <w:rPr>
          <w:b w:val="0"/>
          <w:bCs/>
          <w:sz w:val="20"/>
        </w:rPr>
        <w:t>, if necessary,</w:t>
      </w:r>
      <w:r w:rsidR="002100CF" w:rsidRPr="007B3D2D">
        <w:rPr>
          <w:b w:val="0"/>
          <w:bCs/>
          <w:sz w:val="20"/>
        </w:rPr>
        <w:t xml:space="preserve"> the test vehicle instrumented with </w:t>
      </w:r>
      <w:r w:rsidR="004B3743" w:rsidRPr="007B3D2D">
        <w:rPr>
          <w:b w:val="0"/>
          <w:bCs/>
          <w:sz w:val="20"/>
        </w:rPr>
        <w:t xml:space="preserve">additional </w:t>
      </w:r>
      <w:r w:rsidR="002100CF" w:rsidRPr="007B3D2D">
        <w:rPr>
          <w:b w:val="0"/>
          <w:bCs/>
          <w:sz w:val="20"/>
        </w:rPr>
        <w:t>non-</w:t>
      </w:r>
      <w:bookmarkStart w:id="153" w:name="OLE_LINK5"/>
      <w:bookmarkStart w:id="154" w:name="OLE_LINK6"/>
      <w:r w:rsidR="002100CF" w:rsidRPr="007B3D2D">
        <w:rPr>
          <w:b w:val="0"/>
          <w:bCs/>
          <w:sz w:val="20"/>
        </w:rPr>
        <w:t>perturbing equipment</w:t>
      </w:r>
      <w:bookmarkEnd w:id="153"/>
      <w:bookmarkEnd w:id="154"/>
      <w:r w:rsidR="002100CF" w:rsidRPr="007B3D2D">
        <w:rPr>
          <w:b w:val="0"/>
          <w:bCs/>
          <w:sz w:val="20"/>
        </w:rPr>
        <w:t xml:space="preserve">. The </w:t>
      </w:r>
      <w:r w:rsidR="00310C34" w:rsidRPr="007B3D2D">
        <w:rPr>
          <w:b w:val="0"/>
          <w:bCs/>
          <w:sz w:val="20"/>
        </w:rPr>
        <w:t>Type</w:t>
      </w:r>
      <w:r w:rsidR="007D619E" w:rsidRPr="007B3D2D">
        <w:rPr>
          <w:b w:val="0"/>
          <w:bCs/>
          <w:sz w:val="20"/>
        </w:rPr>
        <w:t xml:space="preserve"> </w:t>
      </w:r>
      <w:r w:rsidR="007D6A16" w:rsidRPr="007B3D2D">
        <w:rPr>
          <w:b w:val="0"/>
          <w:bCs/>
          <w:sz w:val="20"/>
        </w:rPr>
        <w:t>Approval</w:t>
      </w:r>
      <w:r w:rsidR="00766189" w:rsidRPr="007B3D2D">
        <w:rPr>
          <w:b w:val="0"/>
          <w:bCs/>
          <w:sz w:val="20"/>
        </w:rPr>
        <w:t xml:space="preserve"> Authority </w:t>
      </w:r>
      <w:r w:rsidR="002100CF" w:rsidRPr="007B3D2D">
        <w:rPr>
          <w:b w:val="0"/>
          <w:bCs/>
          <w:sz w:val="20"/>
        </w:rPr>
        <w:t>may log, or request logs of any data channels used or generated by the system as deemed necessary for post-test evaluation.</w:t>
      </w:r>
    </w:p>
    <w:p w14:paraId="3F6B8E8B" w14:textId="77777777" w:rsidR="00535E58" w:rsidRPr="007B3D2D" w:rsidRDefault="00B65617" w:rsidP="00DC7809">
      <w:pPr>
        <w:pStyle w:val="HChG"/>
        <w:keepNext w:val="0"/>
        <w:keepLines w:val="0"/>
        <w:tabs>
          <w:tab w:val="clear" w:pos="851"/>
        </w:tabs>
        <w:suppressAutoHyphens w:val="0"/>
        <w:spacing w:before="0" w:after="120" w:line="240" w:lineRule="atLeast"/>
        <w:ind w:left="2268"/>
        <w:jc w:val="both"/>
        <w:rPr>
          <w:b w:val="0"/>
          <w:bCs/>
          <w:sz w:val="20"/>
        </w:rPr>
      </w:pPr>
      <w:r w:rsidRPr="007B3D2D">
        <w:rPr>
          <w:b w:val="0"/>
          <w:bCs/>
          <w:sz w:val="20"/>
        </w:rPr>
        <w:t>4.3.</w:t>
      </w:r>
      <w:r w:rsidR="00E37957" w:rsidRPr="007B3D2D">
        <w:rPr>
          <w:b w:val="0"/>
          <w:bCs/>
          <w:sz w:val="20"/>
        </w:rPr>
        <w:t>6</w:t>
      </w:r>
      <w:r w:rsidRPr="007B3D2D">
        <w:rPr>
          <w:b w:val="0"/>
          <w:bCs/>
          <w:sz w:val="20"/>
        </w:rPr>
        <w:t>.</w:t>
      </w:r>
      <w:r w:rsidRPr="007B3D2D">
        <w:rPr>
          <w:b w:val="0"/>
          <w:bCs/>
          <w:sz w:val="20"/>
        </w:rPr>
        <w:tab/>
      </w:r>
      <w:r w:rsidR="002100CF" w:rsidRPr="007B3D2D">
        <w:rPr>
          <w:b w:val="0"/>
          <w:bCs/>
          <w:sz w:val="20"/>
        </w:rPr>
        <w:t xml:space="preserve">It is recommended that the </w:t>
      </w:r>
      <w:r w:rsidR="00E07CAF" w:rsidRPr="007B3D2D">
        <w:rPr>
          <w:b w:val="0"/>
          <w:bCs/>
          <w:sz w:val="20"/>
        </w:rPr>
        <w:t xml:space="preserve">public road verification </w:t>
      </w:r>
      <w:r w:rsidR="002100CF" w:rsidRPr="007B3D2D">
        <w:rPr>
          <w:b w:val="0"/>
          <w:bCs/>
          <w:sz w:val="20"/>
        </w:rPr>
        <w:t xml:space="preserve">is undertaken once the system has passed </w:t>
      </w:r>
      <w:proofErr w:type="gramStart"/>
      <w:r w:rsidR="002100CF" w:rsidRPr="007B3D2D">
        <w:rPr>
          <w:b w:val="0"/>
          <w:bCs/>
          <w:sz w:val="20"/>
        </w:rPr>
        <w:t>all of</w:t>
      </w:r>
      <w:proofErr w:type="gramEnd"/>
      <w:r w:rsidR="002100CF" w:rsidRPr="007B3D2D">
        <w:rPr>
          <w:b w:val="0"/>
          <w:bCs/>
          <w:sz w:val="20"/>
        </w:rPr>
        <w:t xml:space="preserve"> the </w:t>
      </w:r>
      <w:r w:rsidR="00F612D0" w:rsidRPr="007B3D2D">
        <w:rPr>
          <w:b w:val="0"/>
          <w:bCs/>
          <w:sz w:val="20"/>
        </w:rPr>
        <w:t xml:space="preserve">track </w:t>
      </w:r>
      <w:r w:rsidR="002100CF" w:rsidRPr="007B3D2D">
        <w:rPr>
          <w:b w:val="0"/>
          <w:bCs/>
          <w:sz w:val="20"/>
        </w:rPr>
        <w:t xml:space="preserve">tests outlined in this Annex and upon </w:t>
      </w:r>
      <w:bookmarkStart w:id="155" w:name="OLE_LINK3"/>
      <w:bookmarkStart w:id="156" w:name="OLE_LINK4"/>
      <w:r w:rsidR="002100CF" w:rsidRPr="007B3D2D">
        <w:rPr>
          <w:b w:val="0"/>
          <w:bCs/>
          <w:sz w:val="20"/>
        </w:rPr>
        <w:t>completion</w:t>
      </w:r>
      <w:bookmarkEnd w:id="155"/>
      <w:bookmarkEnd w:id="156"/>
      <w:r w:rsidR="002100CF" w:rsidRPr="007B3D2D">
        <w:rPr>
          <w:b w:val="0"/>
          <w:bCs/>
          <w:sz w:val="20"/>
        </w:rPr>
        <w:t xml:space="preserve"> of </w:t>
      </w:r>
      <w:r w:rsidR="003E6E8E" w:rsidRPr="007B3D2D">
        <w:rPr>
          <w:b w:val="0"/>
          <w:bCs/>
          <w:sz w:val="20"/>
        </w:rPr>
        <w:t>Annex 3</w:t>
      </w:r>
      <w:r w:rsidR="002100CF" w:rsidRPr="007B3D2D">
        <w:rPr>
          <w:b w:val="0"/>
          <w:bCs/>
          <w:sz w:val="20"/>
        </w:rPr>
        <w:t>.</w:t>
      </w:r>
    </w:p>
    <w:p w14:paraId="1C483DE5" w14:textId="77777777" w:rsidR="002100CF" w:rsidRPr="007B3D2D" w:rsidRDefault="002100CF" w:rsidP="005C5B82">
      <w:pPr>
        <w:pStyle w:val="HChG"/>
        <w:keepNext w:val="0"/>
        <w:keepLines w:val="0"/>
        <w:tabs>
          <w:tab w:val="clear" w:pos="851"/>
        </w:tabs>
        <w:suppressAutoHyphens w:val="0"/>
        <w:spacing w:before="0" w:after="120" w:line="240" w:lineRule="atLeast"/>
        <w:ind w:left="0" w:firstLine="0"/>
        <w:jc w:val="both"/>
        <w:rPr>
          <w:b w:val="0"/>
          <w:bCs/>
          <w:sz w:val="20"/>
        </w:rPr>
      </w:pPr>
    </w:p>
    <w:p w14:paraId="1A7B340A" w14:textId="77777777" w:rsidR="009D57BF" w:rsidRPr="007B3D2D" w:rsidRDefault="009D57BF" w:rsidP="00DC7809">
      <w:pPr>
        <w:suppressAutoHyphens w:val="0"/>
        <w:spacing w:line="240" w:lineRule="auto"/>
        <w:ind w:right="1134"/>
        <w:jc w:val="both"/>
        <w:rPr>
          <w:bCs/>
        </w:rPr>
      </w:pPr>
      <w:r w:rsidRPr="007B3D2D">
        <w:rPr>
          <w:bCs/>
        </w:rPr>
        <w:br w:type="page"/>
      </w:r>
    </w:p>
    <w:p w14:paraId="2449B05A" w14:textId="77777777" w:rsidR="00C25252" w:rsidRDefault="00C25252" w:rsidP="00C25252">
      <w:pPr>
        <w:rPr>
          <w:b/>
          <w:bCs/>
          <w:sz w:val="28"/>
          <w:szCs w:val="28"/>
        </w:rPr>
      </w:pPr>
    </w:p>
    <w:p w14:paraId="03881FCE" w14:textId="6A06DC98" w:rsidR="003B7971" w:rsidRDefault="009D57BF" w:rsidP="00C25252">
      <w:pPr>
        <w:rPr>
          <w:b/>
          <w:bCs/>
          <w:sz w:val="28"/>
          <w:szCs w:val="28"/>
        </w:rPr>
      </w:pPr>
      <w:r w:rsidRPr="00C25252">
        <w:rPr>
          <w:b/>
          <w:bCs/>
          <w:sz w:val="28"/>
          <w:szCs w:val="28"/>
        </w:rPr>
        <w:t xml:space="preserve">Annex </w:t>
      </w:r>
      <w:r w:rsidR="00314021" w:rsidRPr="00C25252">
        <w:rPr>
          <w:b/>
          <w:bCs/>
          <w:sz w:val="28"/>
          <w:szCs w:val="28"/>
        </w:rPr>
        <w:t>5</w:t>
      </w:r>
    </w:p>
    <w:p w14:paraId="1FB4A2FE" w14:textId="77777777" w:rsidR="00C25252" w:rsidRPr="00C25252" w:rsidRDefault="00C25252" w:rsidP="00C25252">
      <w:pPr>
        <w:rPr>
          <w:b/>
          <w:bCs/>
          <w:sz w:val="28"/>
          <w:szCs w:val="28"/>
        </w:rPr>
      </w:pPr>
    </w:p>
    <w:p w14:paraId="1838CFD8" w14:textId="11D3FDE2" w:rsidR="001C41A9" w:rsidRPr="00C25252" w:rsidRDefault="001E6780" w:rsidP="00C25252">
      <w:pPr>
        <w:ind w:left="1134"/>
        <w:rPr>
          <w:b/>
          <w:bCs/>
          <w:sz w:val="28"/>
          <w:szCs w:val="28"/>
        </w:rPr>
      </w:pPr>
      <w:r w:rsidRPr="00C25252">
        <w:rPr>
          <w:b/>
          <w:bCs/>
          <w:sz w:val="28"/>
          <w:szCs w:val="28"/>
        </w:rPr>
        <w:t xml:space="preserve">Principles for Credibility Assessment </w:t>
      </w:r>
      <w:r w:rsidR="001C41A9" w:rsidRPr="00C25252">
        <w:rPr>
          <w:b/>
          <w:bCs/>
          <w:sz w:val="28"/>
          <w:szCs w:val="28"/>
        </w:rPr>
        <w:t>for using Virtual Toolchain in DCAS Validation</w:t>
      </w:r>
    </w:p>
    <w:p w14:paraId="568A592D" w14:textId="77777777" w:rsidR="00E53E89" w:rsidRPr="00C25252" w:rsidRDefault="00B65617" w:rsidP="00DC7809">
      <w:pPr>
        <w:pStyle w:val="HChG"/>
        <w:tabs>
          <w:tab w:val="clear" w:pos="851"/>
        </w:tabs>
        <w:spacing w:line="240" w:lineRule="auto"/>
        <w:ind w:left="2268"/>
        <w:jc w:val="both"/>
        <w:rPr>
          <w:sz w:val="20"/>
        </w:rPr>
      </w:pPr>
      <w:r w:rsidRPr="00C25252">
        <w:rPr>
          <w:sz w:val="20"/>
        </w:rPr>
        <w:t>1.</w:t>
      </w:r>
      <w:r w:rsidRPr="00C25252">
        <w:rPr>
          <w:sz w:val="20"/>
        </w:rPr>
        <w:tab/>
      </w:r>
      <w:r w:rsidR="001C41A9" w:rsidRPr="00C25252">
        <w:rPr>
          <w:sz w:val="20"/>
        </w:rPr>
        <w:t>General</w:t>
      </w:r>
    </w:p>
    <w:p w14:paraId="148BE6AC" w14:textId="77777777" w:rsidR="001C41A9" w:rsidRPr="007B3D2D" w:rsidRDefault="00B65617" w:rsidP="00DC7809">
      <w:pPr>
        <w:pStyle w:val="para"/>
        <w:spacing w:line="240" w:lineRule="atLeast"/>
        <w:rPr>
          <w:bCs/>
        </w:rPr>
      </w:pPr>
      <w:r w:rsidRPr="007B3D2D">
        <w:rPr>
          <w:bCs/>
        </w:rPr>
        <w:t>1.1.</w:t>
      </w:r>
      <w:r w:rsidRPr="007B3D2D">
        <w:rPr>
          <w:bCs/>
        </w:rPr>
        <w:tab/>
      </w:r>
      <w:r w:rsidR="001C41A9" w:rsidRPr="007B3D2D">
        <w:rPr>
          <w:bCs/>
        </w:rPr>
        <w:t xml:space="preserve">It is recommended that the </w:t>
      </w:r>
      <w:r w:rsidR="00067D49" w:rsidRPr="007B3D2D">
        <w:rPr>
          <w:bCs/>
        </w:rPr>
        <w:t xml:space="preserve">Modelling and Simulation (M&amp;S) </w:t>
      </w:r>
      <w:r w:rsidR="001C41A9" w:rsidRPr="007B3D2D">
        <w:rPr>
          <w:bCs/>
        </w:rPr>
        <w:t xml:space="preserve">toolchain could be used for virtual testing if its credibility is established by evaluating its fitness for the intended purpose. It is recommended that credibility is achieved by investigating and assessing five M&amp;S properties: </w:t>
      </w:r>
    </w:p>
    <w:p w14:paraId="561D075C" w14:textId="77777777" w:rsidR="001C41A9" w:rsidRPr="007B3D2D" w:rsidRDefault="00B65617" w:rsidP="00DC7809">
      <w:pPr>
        <w:pStyle w:val="HChG"/>
        <w:tabs>
          <w:tab w:val="clear" w:pos="851"/>
        </w:tabs>
        <w:spacing w:before="0" w:after="120" w:line="240" w:lineRule="atLeast"/>
        <w:ind w:left="2268" w:firstLine="0"/>
        <w:jc w:val="both"/>
        <w:rPr>
          <w:b w:val="0"/>
          <w:bCs/>
          <w:sz w:val="20"/>
        </w:rPr>
      </w:pPr>
      <w:r w:rsidRPr="007B3D2D">
        <w:rPr>
          <w:b w:val="0"/>
          <w:bCs/>
          <w:sz w:val="20"/>
        </w:rPr>
        <w:t>(a)</w:t>
      </w:r>
      <w:r w:rsidRPr="007B3D2D">
        <w:rPr>
          <w:b w:val="0"/>
          <w:bCs/>
          <w:sz w:val="20"/>
        </w:rPr>
        <w:tab/>
      </w:r>
      <w:r w:rsidR="001C41A9" w:rsidRPr="007B3D2D">
        <w:rPr>
          <w:b w:val="0"/>
          <w:bCs/>
          <w:sz w:val="20"/>
        </w:rPr>
        <w:t>Capability – what the M&amp;S can do, and what are the associated risks;</w:t>
      </w:r>
    </w:p>
    <w:p w14:paraId="32B03B13" w14:textId="77777777" w:rsidR="001C41A9" w:rsidRPr="007B3D2D" w:rsidRDefault="00B65617" w:rsidP="00DC7809">
      <w:pPr>
        <w:pStyle w:val="HChG"/>
        <w:tabs>
          <w:tab w:val="clear" w:pos="851"/>
        </w:tabs>
        <w:spacing w:before="0" w:after="120" w:line="240" w:lineRule="atLeast"/>
        <w:ind w:left="2268" w:firstLine="0"/>
        <w:jc w:val="both"/>
        <w:rPr>
          <w:b w:val="0"/>
          <w:bCs/>
          <w:sz w:val="20"/>
        </w:rPr>
      </w:pPr>
      <w:r w:rsidRPr="007B3D2D">
        <w:rPr>
          <w:b w:val="0"/>
          <w:bCs/>
          <w:sz w:val="20"/>
        </w:rPr>
        <w:t>(b)</w:t>
      </w:r>
      <w:r w:rsidRPr="007B3D2D">
        <w:rPr>
          <w:b w:val="0"/>
          <w:bCs/>
          <w:sz w:val="20"/>
        </w:rPr>
        <w:tab/>
      </w:r>
      <w:r w:rsidR="001C41A9" w:rsidRPr="007B3D2D">
        <w:rPr>
          <w:b w:val="0"/>
          <w:bCs/>
          <w:sz w:val="20"/>
        </w:rPr>
        <w:t>Accuracy how well M&amp;S does reproduce the target data;</w:t>
      </w:r>
    </w:p>
    <w:p w14:paraId="2DD71BE6" w14:textId="77777777" w:rsidR="001C41A9" w:rsidRPr="007B3D2D" w:rsidRDefault="00B65617" w:rsidP="00660B8E">
      <w:pPr>
        <w:pStyle w:val="HChG"/>
        <w:tabs>
          <w:tab w:val="clear" w:pos="851"/>
        </w:tabs>
        <w:spacing w:before="0" w:after="120" w:line="240" w:lineRule="atLeast"/>
        <w:ind w:left="2835" w:hanging="567"/>
        <w:jc w:val="both"/>
        <w:rPr>
          <w:b w:val="0"/>
          <w:bCs/>
          <w:sz w:val="20"/>
        </w:rPr>
      </w:pPr>
      <w:r w:rsidRPr="007B3D2D">
        <w:rPr>
          <w:b w:val="0"/>
          <w:bCs/>
          <w:sz w:val="20"/>
        </w:rPr>
        <w:t>(c)</w:t>
      </w:r>
      <w:r w:rsidRPr="007B3D2D">
        <w:rPr>
          <w:b w:val="0"/>
          <w:bCs/>
          <w:sz w:val="20"/>
        </w:rPr>
        <w:tab/>
      </w:r>
      <w:r w:rsidR="001C41A9" w:rsidRPr="007B3D2D">
        <w:rPr>
          <w:b w:val="0"/>
          <w:bCs/>
          <w:sz w:val="20"/>
        </w:rPr>
        <w:t>Correctness – how sound &amp; robust is the M&amp;S data and the algorithms in the tools;</w:t>
      </w:r>
    </w:p>
    <w:p w14:paraId="305611C9" w14:textId="77777777" w:rsidR="001C41A9" w:rsidRPr="007B3D2D" w:rsidRDefault="00B65617" w:rsidP="00374C34">
      <w:pPr>
        <w:pStyle w:val="HChG"/>
        <w:tabs>
          <w:tab w:val="clear" w:pos="851"/>
        </w:tabs>
        <w:spacing w:before="0" w:after="120" w:line="240" w:lineRule="atLeast"/>
        <w:ind w:left="2835" w:hanging="567"/>
        <w:jc w:val="both"/>
        <w:rPr>
          <w:b w:val="0"/>
          <w:bCs/>
          <w:sz w:val="20"/>
        </w:rPr>
      </w:pPr>
      <w:r w:rsidRPr="007B3D2D">
        <w:rPr>
          <w:b w:val="0"/>
          <w:bCs/>
          <w:sz w:val="20"/>
        </w:rPr>
        <w:t>(d)</w:t>
      </w:r>
      <w:r w:rsidRPr="007B3D2D">
        <w:rPr>
          <w:b w:val="0"/>
          <w:bCs/>
          <w:sz w:val="20"/>
        </w:rPr>
        <w:tab/>
      </w:r>
      <w:r w:rsidR="001C41A9" w:rsidRPr="007B3D2D">
        <w:rPr>
          <w:b w:val="0"/>
          <w:bCs/>
          <w:sz w:val="20"/>
        </w:rPr>
        <w:t>Usability – what training and experience is needed and what is the quality of the process that manage its use.</w:t>
      </w:r>
    </w:p>
    <w:p w14:paraId="70F50D94" w14:textId="77777777" w:rsidR="001C41A9" w:rsidRPr="007B3D2D" w:rsidRDefault="00B65617" w:rsidP="00374C34">
      <w:pPr>
        <w:pStyle w:val="HChG"/>
        <w:tabs>
          <w:tab w:val="clear" w:pos="851"/>
        </w:tabs>
        <w:spacing w:before="0" w:after="120" w:line="240" w:lineRule="atLeast"/>
        <w:ind w:left="2835" w:hanging="567"/>
        <w:jc w:val="both"/>
        <w:rPr>
          <w:b w:val="0"/>
          <w:bCs/>
          <w:sz w:val="20"/>
        </w:rPr>
      </w:pPr>
      <w:r w:rsidRPr="007B3D2D">
        <w:rPr>
          <w:b w:val="0"/>
          <w:bCs/>
          <w:sz w:val="20"/>
        </w:rPr>
        <w:t>(e)</w:t>
      </w:r>
      <w:r w:rsidRPr="007B3D2D">
        <w:rPr>
          <w:b w:val="0"/>
          <w:bCs/>
          <w:sz w:val="20"/>
        </w:rPr>
        <w:tab/>
      </w:r>
      <w:r w:rsidR="001C41A9" w:rsidRPr="007B3D2D">
        <w:rPr>
          <w:b w:val="0"/>
          <w:bCs/>
          <w:sz w:val="20"/>
        </w:rPr>
        <w:t xml:space="preserve">Fit for Purpose – how suitable is the M&amp;S toolchain for the assessment of the </w:t>
      </w:r>
      <w:r w:rsidR="00D90B37" w:rsidRPr="007B3D2D">
        <w:rPr>
          <w:b w:val="0"/>
          <w:bCs/>
          <w:sz w:val="20"/>
        </w:rPr>
        <w:t>DCAS</w:t>
      </w:r>
      <w:r w:rsidR="001C41A9" w:rsidRPr="007B3D2D">
        <w:rPr>
          <w:b w:val="0"/>
          <w:bCs/>
          <w:sz w:val="20"/>
        </w:rPr>
        <w:t xml:space="preserve"> within its</w:t>
      </w:r>
      <w:r w:rsidR="00D90B37" w:rsidRPr="007B3D2D">
        <w:rPr>
          <w:b w:val="0"/>
          <w:bCs/>
          <w:sz w:val="20"/>
        </w:rPr>
        <w:t xml:space="preserve"> system boundaries</w:t>
      </w:r>
      <w:r w:rsidR="001C41A9" w:rsidRPr="007B3D2D">
        <w:rPr>
          <w:b w:val="0"/>
          <w:bCs/>
          <w:sz w:val="20"/>
        </w:rPr>
        <w:t xml:space="preserve">. </w:t>
      </w:r>
    </w:p>
    <w:p w14:paraId="0416E480" w14:textId="77777777" w:rsidR="001C41A9" w:rsidRDefault="001C41A9" w:rsidP="00DC7809">
      <w:pPr>
        <w:spacing w:after="120"/>
        <w:ind w:left="2268" w:right="1134"/>
        <w:rPr>
          <w:bCs/>
        </w:rPr>
      </w:pPr>
      <w:bookmarkStart w:id="157" w:name="_Hlk169710408"/>
      <w:r w:rsidRPr="007B3D2D">
        <w:rPr>
          <w:bCs/>
        </w:rPr>
        <w:t xml:space="preserve">Figure </w:t>
      </w:r>
      <w:r w:rsidR="00BF7DBC" w:rsidRPr="007B3D2D">
        <w:rPr>
          <w:bCs/>
        </w:rPr>
        <w:t>A5/</w:t>
      </w:r>
      <w:r w:rsidRPr="007B3D2D">
        <w:rPr>
          <w:bCs/>
        </w:rPr>
        <w:t>1</w:t>
      </w:r>
      <w:bookmarkEnd w:id="157"/>
      <w:r w:rsidRPr="007B3D2D">
        <w:rPr>
          <w:bCs/>
        </w:rPr>
        <w:br/>
      </w:r>
      <w:r w:rsidRPr="00C25252">
        <w:rPr>
          <w:b/>
        </w:rPr>
        <w:t>Graphical representation of the relationships between the components of the credibility assessment framework</w:t>
      </w:r>
    </w:p>
    <w:p w14:paraId="05C2EE6B" w14:textId="2921FE07" w:rsidR="002E74E2" w:rsidRPr="007B3D2D" w:rsidRDefault="00C25252" w:rsidP="00C25252">
      <w:pPr>
        <w:spacing w:after="120"/>
        <w:ind w:left="2835" w:right="1134" w:hanging="2268"/>
        <w:rPr>
          <w:bCs/>
        </w:rPr>
      </w:pPr>
      <w:r w:rsidRPr="00A21912">
        <w:rPr>
          <w:noProof/>
          <w:lang w:eastAsia="en-GB"/>
        </w:rPr>
        <w:drawing>
          <wp:inline distT="0" distB="0" distL="0" distR="0" wp14:anchorId="181B1B87" wp14:editId="62FBBA5F">
            <wp:extent cx="5725324" cy="3210373"/>
            <wp:effectExtent l="0" t="0" r="889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25324" cy="3210373"/>
                    </a:xfrm>
                    <a:prstGeom prst="rect">
                      <a:avLst/>
                    </a:prstGeom>
                  </pic:spPr>
                </pic:pic>
              </a:graphicData>
            </a:graphic>
          </wp:inline>
        </w:drawing>
      </w:r>
    </w:p>
    <w:p w14:paraId="684F16F1" w14:textId="530278C5" w:rsidR="00CE0F21" w:rsidRPr="007B3D2D" w:rsidRDefault="009F39FA" w:rsidP="002E74E2">
      <w:pPr>
        <w:spacing w:before="240" w:line="240" w:lineRule="auto"/>
        <w:ind w:left="567" w:right="1134"/>
        <w:jc w:val="both"/>
        <w:rPr>
          <w:bCs/>
        </w:rPr>
      </w:pPr>
      <w:r w:rsidRPr="007B3D2D">
        <w:rPr>
          <w:bCs/>
        </w:rPr>
        <w:t xml:space="preserve"> </w:t>
      </w:r>
    </w:p>
    <w:p w14:paraId="3D2FFBAF" w14:textId="77777777" w:rsidR="00CE0F21" w:rsidRPr="007B3D2D" w:rsidRDefault="00B65617" w:rsidP="00DC7809">
      <w:pPr>
        <w:pStyle w:val="para"/>
        <w:spacing w:line="240" w:lineRule="atLeast"/>
        <w:rPr>
          <w:bCs/>
        </w:rPr>
      </w:pPr>
      <w:r w:rsidRPr="007B3D2D">
        <w:rPr>
          <w:bCs/>
        </w:rPr>
        <w:t>1.2.</w:t>
      </w:r>
      <w:r w:rsidRPr="007B3D2D">
        <w:rPr>
          <w:bCs/>
        </w:rPr>
        <w:tab/>
      </w:r>
      <w:r w:rsidR="001C41A9" w:rsidRPr="007B3D2D">
        <w:rPr>
          <w:bCs/>
        </w:rPr>
        <w:t xml:space="preserve">Therefore, credibility requires a unified method to investigate these properties and get confidence in the M&amp;S results. The Credibility Assessment framework introduces a way to assess and report the credibility of M&amp;S based on quality assurance criteria that allow an indication of the levels of confidence in results. </w:t>
      </w:r>
    </w:p>
    <w:p w14:paraId="74D74422" w14:textId="77777777" w:rsidR="00C704AE" w:rsidRPr="007B3D2D" w:rsidRDefault="00237DCF" w:rsidP="00DC7809">
      <w:pPr>
        <w:pStyle w:val="SingleTxtG"/>
        <w:ind w:left="2268" w:hanging="1134"/>
        <w:rPr>
          <w:bCs/>
        </w:rPr>
      </w:pPr>
      <w:r w:rsidRPr="007B3D2D">
        <w:rPr>
          <w:bCs/>
        </w:rPr>
        <w:tab/>
      </w:r>
      <w:r w:rsidR="001C41A9" w:rsidRPr="007B3D2D">
        <w:rPr>
          <w:bCs/>
        </w:rPr>
        <w:t>In other words, the credibility is established by evaluating the key influencing factors that are the main contributors to the behaviour of the models and simulation tools and therefore affect the overall M&amp;S toolchain credibility</w:t>
      </w:r>
      <w:r w:rsidR="00414DB6" w:rsidRPr="007B3D2D">
        <w:rPr>
          <w:bCs/>
        </w:rPr>
        <w:t>.</w:t>
      </w:r>
      <w:r w:rsidR="001C41A9" w:rsidRPr="007B3D2D">
        <w:rPr>
          <w:bCs/>
        </w:rPr>
        <w:t xml:space="preserve"> </w:t>
      </w:r>
      <w:r w:rsidR="001C41A9" w:rsidRPr="007B3D2D">
        <w:rPr>
          <w:bCs/>
        </w:rPr>
        <w:lastRenderedPageBreak/>
        <w:t>The following all have an influence on the overall M&amp;S credibility</w:t>
      </w:r>
      <w:r w:rsidR="00414DB6" w:rsidRPr="007B3D2D">
        <w:rPr>
          <w:bCs/>
        </w:rPr>
        <w:t>:</w:t>
      </w:r>
      <w:r w:rsidR="001C41A9" w:rsidRPr="007B3D2D">
        <w:rPr>
          <w:bCs/>
        </w:rPr>
        <w:t xml:space="preserve"> organizational management of the M&amp;S activity, team's experience and expertise, the analysis and description of the chosen M&amp;S toolset, the pedigree of the data and inputs, verification, validation, uncertainty characterization. </w:t>
      </w:r>
    </w:p>
    <w:p w14:paraId="015DCB36" w14:textId="77777777" w:rsidR="001C41A9" w:rsidRPr="007B3D2D" w:rsidRDefault="00237DCF" w:rsidP="00DC7809">
      <w:pPr>
        <w:pStyle w:val="SingleTxtG"/>
        <w:ind w:left="2268" w:hanging="1134"/>
        <w:rPr>
          <w:bCs/>
        </w:rPr>
      </w:pPr>
      <w:r w:rsidRPr="007B3D2D">
        <w:rPr>
          <w:bCs/>
        </w:rPr>
        <w:tab/>
      </w:r>
      <w:r w:rsidR="001C41A9" w:rsidRPr="007B3D2D">
        <w:rPr>
          <w:bCs/>
        </w:rPr>
        <w:t>How well each of these factors is addressed indicates the level of quality achieved by M&amp;S toolchain, and the comparison between the obtained levels and the required levels provides a qualitative measure of the M&amp;S credibility and fitness for its use in virtual testing. A graphical representation of the relationship among the components of the credibility assessment framework is reported in Figure 1.</w:t>
      </w:r>
    </w:p>
    <w:p w14:paraId="064977AA" w14:textId="5D5C31D7" w:rsidR="00CF5460" w:rsidRPr="00C25252" w:rsidRDefault="00237DCF" w:rsidP="00DC7809">
      <w:pPr>
        <w:pStyle w:val="HChG"/>
        <w:rPr>
          <w:szCs w:val="28"/>
        </w:rPr>
      </w:pPr>
      <w:r w:rsidRPr="007B3D2D">
        <w:rPr>
          <w:b w:val="0"/>
          <w:bCs/>
          <w:sz w:val="20"/>
        </w:rPr>
        <w:tab/>
      </w:r>
      <w:r w:rsidR="00B65617" w:rsidRPr="00C25252">
        <w:rPr>
          <w:szCs w:val="28"/>
        </w:rPr>
        <w:t>2.</w:t>
      </w:r>
      <w:r w:rsidR="001C41A9" w:rsidRPr="00C25252">
        <w:rPr>
          <w:szCs w:val="28"/>
        </w:rPr>
        <w:tab/>
      </w:r>
      <w:r w:rsidR="00B4042B" w:rsidRPr="00C25252">
        <w:rPr>
          <w:szCs w:val="28"/>
        </w:rPr>
        <w:tab/>
      </w:r>
      <w:r w:rsidR="00CF5460" w:rsidRPr="00C25252">
        <w:rPr>
          <w:szCs w:val="28"/>
        </w:rPr>
        <w:t>Definitions</w:t>
      </w:r>
    </w:p>
    <w:p w14:paraId="4B806C35" w14:textId="77777777" w:rsidR="008F5FBE" w:rsidRPr="007B3D2D" w:rsidRDefault="008F5FBE" w:rsidP="00DC7809">
      <w:pPr>
        <w:spacing w:after="120"/>
        <w:ind w:left="2268" w:right="1134"/>
        <w:rPr>
          <w:bCs/>
        </w:rPr>
      </w:pPr>
      <w:r w:rsidRPr="007B3D2D">
        <w:rPr>
          <w:bCs/>
        </w:rPr>
        <w:t>For the purposes of this annex:</w:t>
      </w:r>
    </w:p>
    <w:p w14:paraId="18C3FC1D" w14:textId="6B119D43" w:rsidR="00DB509B" w:rsidDel="00C76321" w:rsidRDefault="00532349" w:rsidP="00DC7809">
      <w:pPr>
        <w:spacing w:after="120"/>
        <w:ind w:left="2268" w:right="1134" w:hanging="1134"/>
        <w:jc w:val="both"/>
        <w:rPr>
          <w:ins w:id="158" w:author="Author"/>
          <w:del w:id="159" w:author="Author"/>
          <w:bCs/>
        </w:rPr>
      </w:pPr>
      <w:ins w:id="160" w:author="Author">
        <w:del w:id="161" w:author="Author">
          <w:r w:rsidDel="00C76321">
            <w:rPr>
              <w:bCs/>
            </w:rPr>
            <w:delText>2.1.</w:delText>
          </w:r>
          <w:r w:rsidDel="00C76321">
            <w:rPr>
              <w:bCs/>
            </w:rPr>
            <w:tab/>
            <w:delText>(reserved)</w:delText>
          </w:r>
        </w:del>
      </w:ins>
      <w:del w:id="162" w:author="Author">
        <w:r w:rsidR="00B65617" w:rsidRPr="007B3D2D" w:rsidDel="00C76321">
          <w:rPr>
            <w:bCs/>
            <w:vanish/>
          </w:rPr>
          <w:delText>2.1.</w:delText>
        </w:r>
        <w:r w:rsidR="00B65617" w:rsidRPr="007B3D2D" w:rsidDel="00C76321">
          <w:rPr>
            <w:bCs/>
            <w:vanish/>
          </w:rPr>
          <w:tab/>
        </w:r>
        <w:r w:rsidR="00865398" w:rsidRPr="007B3D2D" w:rsidDel="00C76321">
          <w:rPr>
            <w:bCs/>
            <w:vanish/>
          </w:rPr>
          <w:delText>(reserved)</w:delText>
        </w:r>
      </w:del>
    </w:p>
    <w:p w14:paraId="425F2917" w14:textId="11BF786C" w:rsidR="00532349" w:rsidDel="00C76321" w:rsidRDefault="00532349" w:rsidP="00DC7809">
      <w:pPr>
        <w:spacing w:after="120"/>
        <w:ind w:left="2268" w:right="1134" w:hanging="1134"/>
        <w:jc w:val="both"/>
        <w:rPr>
          <w:ins w:id="163" w:author="Author"/>
          <w:del w:id="164" w:author="Author"/>
          <w:bCs/>
        </w:rPr>
      </w:pPr>
      <w:ins w:id="165" w:author="Author">
        <w:del w:id="166" w:author="Author">
          <w:r w:rsidDel="00C76321">
            <w:rPr>
              <w:bCs/>
            </w:rPr>
            <w:delText>2.2.</w:delText>
          </w:r>
          <w:r w:rsidDel="00C76321">
            <w:rPr>
              <w:bCs/>
            </w:rPr>
            <w:tab/>
            <w:delText>(reserved)</w:delText>
          </w:r>
        </w:del>
      </w:ins>
    </w:p>
    <w:p w14:paraId="6634BF85" w14:textId="77777777" w:rsidR="00532349" w:rsidRPr="007B3D2D" w:rsidRDefault="00532349" w:rsidP="00DC7809">
      <w:pPr>
        <w:spacing w:after="120"/>
        <w:ind w:left="2268" w:right="1134" w:hanging="1134"/>
        <w:jc w:val="both"/>
        <w:rPr>
          <w:bCs/>
          <w:vanish/>
        </w:rPr>
      </w:pPr>
    </w:p>
    <w:p w14:paraId="31ABAA5F" w14:textId="77777777" w:rsidR="00DB509B" w:rsidRPr="007B3D2D" w:rsidRDefault="00B65617" w:rsidP="00DC7809">
      <w:pPr>
        <w:spacing w:after="120"/>
        <w:ind w:left="2268" w:right="1134" w:hanging="1134"/>
        <w:jc w:val="both"/>
        <w:rPr>
          <w:bCs/>
          <w:vanish/>
        </w:rPr>
      </w:pPr>
      <w:r w:rsidRPr="007B3D2D">
        <w:rPr>
          <w:bCs/>
          <w:vanish/>
        </w:rPr>
        <w:t>2.2.</w:t>
      </w:r>
      <w:r w:rsidRPr="007B3D2D">
        <w:rPr>
          <w:bCs/>
          <w:vanish/>
        </w:rPr>
        <w:tab/>
      </w:r>
      <w:r w:rsidR="00865398" w:rsidRPr="007B3D2D">
        <w:rPr>
          <w:bCs/>
          <w:vanish/>
        </w:rPr>
        <w:t>(reserved)</w:t>
      </w:r>
    </w:p>
    <w:p w14:paraId="21B3BD14" w14:textId="1EF2E0F6" w:rsidR="008F5FBE" w:rsidRPr="007B3D2D" w:rsidRDefault="00B65617" w:rsidP="00DC7809">
      <w:pPr>
        <w:pStyle w:val="para"/>
        <w:spacing w:line="240" w:lineRule="atLeast"/>
        <w:rPr>
          <w:bCs/>
        </w:rPr>
      </w:pPr>
      <w:r w:rsidRPr="007B3D2D">
        <w:rPr>
          <w:bCs/>
        </w:rPr>
        <w:t>2.</w:t>
      </w:r>
      <w:del w:id="167" w:author="Author">
        <w:r w:rsidRPr="007B3D2D" w:rsidDel="00C76321">
          <w:rPr>
            <w:bCs/>
          </w:rPr>
          <w:delText>3</w:delText>
        </w:r>
      </w:del>
      <w:ins w:id="168" w:author="Author">
        <w:r w:rsidR="00C76321">
          <w:rPr>
            <w:bCs/>
          </w:rPr>
          <w:t>1</w:t>
        </w:r>
      </w:ins>
      <w:r w:rsidRPr="007B3D2D">
        <w:rPr>
          <w:bCs/>
        </w:rPr>
        <w:t>.</w:t>
      </w:r>
      <w:r w:rsidRPr="007B3D2D">
        <w:rPr>
          <w:bCs/>
        </w:rPr>
        <w:tab/>
      </w:r>
      <w:r w:rsidR="00DB509B" w:rsidRPr="007B3D2D">
        <w:rPr>
          <w:bCs/>
        </w:rPr>
        <w:t>“</w:t>
      </w:r>
      <w:r w:rsidR="00AF23CA" w:rsidRPr="007B3D2D">
        <w:rPr>
          <w:bCs/>
          <w:i/>
          <w:iCs/>
        </w:rPr>
        <w:t>A</w:t>
      </w:r>
      <w:r w:rsidR="008F5FBE" w:rsidRPr="007B3D2D">
        <w:rPr>
          <w:bCs/>
          <w:i/>
          <w:iCs/>
        </w:rPr>
        <w:t>bstraction</w:t>
      </w:r>
      <w:r w:rsidR="00DB509B" w:rsidRPr="007B3D2D">
        <w:rPr>
          <w:bCs/>
        </w:rPr>
        <w:t xml:space="preserve">” </w:t>
      </w:r>
      <w:r w:rsidR="009E7607" w:rsidRPr="007B3D2D">
        <w:rPr>
          <w:bCs/>
        </w:rPr>
        <w:t>is</w:t>
      </w:r>
      <w:r w:rsidR="004156B5" w:rsidRPr="007B3D2D">
        <w:rPr>
          <w:bCs/>
        </w:rPr>
        <w:t xml:space="preserve"> </w:t>
      </w:r>
      <w:r w:rsidR="009E7607" w:rsidRPr="007B3D2D">
        <w:rPr>
          <w:bCs/>
        </w:rPr>
        <w:t>the process of selecting the essential aspects of a source system or referent system to be represented in a model or simulation, while ignoring those aspects not relevant. Any modelling abstraction carries with it the assumption that it should not significantly affect the intended uses of the simulation tool</w:t>
      </w:r>
      <w:r w:rsidR="008F5FBE" w:rsidRPr="007B3D2D">
        <w:rPr>
          <w:bCs/>
        </w:rPr>
        <w:t>.</w:t>
      </w:r>
    </w:p>
    <w:p w14:paraId="07697572" w14:textId="5FF2E8CF" w:rsidR="008F5FBE" w:rsidRPr="007B3D2D" w:rsidRDefault="00B65617" w:rsidP="00DC7809">
      <w:pPr>
        <w:pStyle w:val="para"/>
        <w:spacing w:line="240" w:lineRule="atLeast"/>
        <w:rPr>
          <w:bCs/>
        </w:rPr>
      </w:pPr>
      <w:r w:rsidRPr="007B3D2D">
        <w:rPr>
          <w:bCs/>
        </w:rPr>
        <w:t>2.</w:t>
      </w:r>
      <w:del w:id="169" w:author="Author">
        <w:r w:rsidRPr="007B3D2D" w:rsidDel="00C76321">
          <w:rPr>
            <w:bCs/>
          </w:rPr>
          <w:delText>4</w:delText>
        </w:r>
      </w:del>
      <w:ins w:id="170" w:author="Author">
        <w:r w:rsidR="00C76321">
          <w:rPr>
            <w:bCs/>
          </w:rPr>
          <w:t>2</w:t>
        </w:r>
      </w:ins>
      <w:r w:rsidRPr="007B3D2D">
        <w:rPr>
          <w:bCs/>
        </w:rPr>
        <w:t>.</w:t>
      </w:r>
      <w:r w:rsidRPr="007B3D2D">
        <w:rPr>
          <w:bCs/>
        </w:rPr>
        <w:tab/>
      </w:r>
      <w:r w:rsidR="00DB509B" w:rsidRPr="007B3D2D">
        <w:rPr>
          <w:bCs/>
        </w:rPr>
        <w:t>“</w:t>
      </w:r>
      <w:r w:rsidR="00AF23CA" w:rsidRPr="007B3D2D">
        <w:rPr>
          <w:bCs/>
          <w:i/>
          <w:iCs/>
        </w:rPr>
        <w:t>C</w:t>
      </w:r>
      <w:r w:rsidR="008F5FBE" w:rsidRPr="007B3D2D">
        <w:rPr>
          <w:bCs/>
          <w:i/>
          <w:iCs/>
        </w:rPr>
        <w:t xml:space="preserve">losed </w:t>
      </w:r>
      <w:r w:rsidR="00AF23CA" w:rsidRPr="007B3D2D">
        <w:rPr>
          <w:bCs/>
          <w:i/>
          <w:iCs/>
        </w:rPr>
        <w:t>L</w:t>
      </w:r>
      <w:r w:rsidR="008F5FBE" w:rsidRPr="007B3D2D">
        <w:rPr>
          <w:bCs/>
          <w:i/>
          <w:iCs/>
        </w:rPr>
        <w:t xml:space="preserve">oop </w:t>
      </w:r>
      <w:r w:rsidR="00AF23CA" w:rsidRPr="007B3D2D">
        <w:rPr>
          <w:bCs/>
          <w:i/>
          <w:iCs/>
        </w:rPr>
        <w:t>T</w:t>
      </w:r>
      <w:r w:rsidR="008F5FBE" w:rsidRPr="007B3D2D">
        <w:rPr>
          <w:bCs/>
          <w:i/>
          <w:iCs/>
        </w:rPr>
        <w:t>esting</w:t>
      </w:r>
      <w:r w:rsidR="00DB509B" w:rsidRPr="007B3D2D">
        <w:rPr>
          <w:bCs/>
        </w:rPr>
        <w:t xml:space="preserve">” </w:t>
      </w:r>
      <w:r w:rsidR="00AF23CA" w:rsidRPr="007B3D2D">
        <w:rPr>
          <w:bCs/>
        </w:rPr>
        <w:t>means a virtual environment that does take the actions of the element-in-the loop into account. Simulated objects respond to the actions of the system (e.g. system interacting with a traffic model).</w:t>
      </w:r>
    </w:p>
    <w:p w14:paraId="73CB4D55" w14:textId="474218AA" w:rsidR="008F5FBE" w:rsidRPr="007B3D2D" w:rsidRDefault="00B65617" w:rsidP="00DC7809">
      <w:pPr>
        <w:pStyle w:val="para"/>
        <w:spacing w:line="240" w:lineRule="atLeast"/>
        <w:rPr>
          <w:bCs/>
        </w:rPr>
      </w:pPr>
      <w:r w:rsidRPr="00ED1AB3">
        <w:rPr>
          <w:bCs/>
          <w:highlight w:val="cyan"/>
        </w:rPr>
        <w:t>2.</w:t>
      </w:r>
      <w:del w:id="171" w:author="Author">
        <w:r w:rsidRPr="00ED1AB3" w:rsidDel="00C76321">
          <w:rPr>
            <w:bCs/>
            <w:highlight w:val="cyan"/>
          </w:rPr>
          <w:delText>5</w:delText>
        </w:r>
      </w:del>
      <w:ins w:id="172" w:author="Author">
        <w:r w:rsidR="00C76321" w:rsidRPr="00ED1AB3">
          <w:rPr>
            <w:bCs/>
            <w:highlight w:val="cyan"/>
          </w:rPr>
          <w:t>3</w:t>
        </w:r>
      </w:ins>
      <w:r w:rsidRPr="00ED1AB3">
        <w:rPr>
          <w:bCs/>
          <w:highlight w:val="cyan"/>
        </w:rPr>
        <w:t>.</w:t>
      </w:r>
      <w:r w:rsidRPr="007B3D2D">
        <w:rPr>
          <w:bCs/>
        </w:rPr>
        <w:tab/>
      </w:r>
      <w:r w:rsidR="00DB509B" w:rsidRPr="007B3D2D">
        <w:rPr>
          <w:bCs/>
        </w:rPr>
        <w:t>“</w:t>
      </w:r>
      <w:r w:rsidR="004C7035" w:rsidRPr="007B3D2D">
        <w:rPr>
          <w:bCs/>
          <w:i/>
          <w:iCs/>
        </w:rPr>
        <w:t>D</w:t>
      </w:r>
      <w:r w:rsidR="008F5FBE" w:rsidRPr="007B3D2D">
        <w:rPr>
          <w:bCs/>
          <w:i/>
          <w:iCs/>
        </w:rPr>
        <w:t>eterministic</w:t>
      </w:r>
      <w:r w:rsidR="00DB509B" w:rsidRPr="007B3D2D">
        <w:rPr>
          <w:bCs/>
        </w:rPr>
        <w:t xml:space="preserve">” </w:t>
      </w:r>
      <w:r w:rsidR="004156B5" w:rsidRPr="007B3D2D">
        <w:rPr>
          <w:bCs/>
        </w:rPr>
        <w:t>is a term describing a system whose time evolution can be predicted exactly and a given set of input stimuli will always produce the same output</w:t>
      </w:r>
      <w:r w:rsidR="008F5FBE" w:rsidRPr="007B3D2D">
        <w:rPr>
          <w:bCs/>
        </w:rPr>
        <w:t>.</w:t>
      </w:r>
    </w:p>
    <w:p w14:paraId="5962BB8D" w14:textId="572F8C65" w:rsidR="008F5FBE" w:rsidRPr="007B3D2D" w:rsidRDefault="00B65617" w:rsidP="00DC7809">
      <w:pPr>
        <w:pStyle w:val="para"/>
        <w:spacing w:line="240" w:lineRule="atLeast"/>
        <w:rPr>
          <w:bCs/>
        </w:rPr>
      </w:pPr>
      <w:r w:rsidRPr="00ED1AB3">
        <w:rPr>
          <w:bCs/>
          <w:highlight w:val="cyan"/>
        </w:rPr>
        <w:t>2.</w:t>
      </w:r>
      <w:del w:id="173" w:author="Author">
        <w:r w:rsidRPr="00ED1AB3" w:rsidDel="00C76321">
          <w:rPr>
            <w:bCs/>
            <w:highlight w:val="cyan"/>
          </w:rPr>
          <w:delText>6</w:delText>
        </w:r>
      </w:del>
      <w:ins w:id="174" w:author="Author">
        <w:r w:rsidR="00C76321" w:rsidRPr="00ED1AB3">
          <w:rPr>
            <w:bCs/>
            <w:highlight w:val="cyan"/>
          </w:rPr>
          <w:t>4</w:t>
        </w:r>
      </w:ins>
      <w:r w:rsidRPr="00ED1AB3">
        <w:rPr>
          <w:bCs/>
          <w:highlight w:val="cyan"/>
        </w:rPr>
        <w:t>.</w:t>
      </w:r>
      <w:r w:rsidRPr="007B3D2D">
        <w:rPr>
          <w:bCs/>
        </w:rPr>
        <w:tab/>
      </w:r>
      <w:r w:rsidR="005D67EC" w:rsidRPr="007B3D2D">
        <w:rPr>
          <w:bCs/>
          <w:i/>
          <w:iCs/>
        </w:rPr>
        <w:t>“Driver-In-the-Loop</w:t>
      </w:r>
      <w:r w:rsidR="005D67EC" w:rsidRPr="007B3D2D">
        <w:rPr>
          <w:bCs/>
        </w:rPr>
        <w:t>”</w:t>
      </w:r>
      <w:r w:rsidR="005D67EC" w:rsidRPr="007B3D2D">
        <w:rPr>
          <w:bCs/>
          <w:i/>
          <w:iCs/>
        </w:rPr>
        <w:t xml:space="preserve"> (DIL</w:t>
      </w:r>
      <w:r w:rsidR="005D67EC" w:rsidRPr="007B3D2D">
        <w:rPr>
          <w:bCs/>
        </w:rPr>
        <w:t>) is typically conducted in a driving simulator used for testing the human–automation interaction design. DIL has components for the driver to operate and communicate with the virtual environment</w:t>
      </w:r>
      <w:r w:rsidR="008F5FBE" w:rsidRPr="007B3D2D">
        <w:rPr>
          <w:bCs/>
        </w:rPr>
        <w:t>.</w:t>
      </w:r>
    </w:p>
    <w:p w14:paraId="3BC1EBDC" w14:textId="11D457A5" w:rsidR="009C1BE4" w:rsidRPr="007B3D2D" w:rsidRDefault="00B65617" w:rsidP="00DC7809">
      <w:pPr>
        <w:pStyle w:val="para"/>
        <w:spacing w:line="240" w:lineRule="atLeast"/>
        <w:rPr>
          <w:bCs/>
        </w:rPr>
      </w:pPr>
      <w:r w:rsidRPr="00ED1AB3">
        <w:rPr>
          <w:bCs/>
          <w:highlight w:val="cyan"/>
        </w:rPr>
        <w:t>2.</w:t>
      </w:r>
      <w:del w:id="175" w:author="Author">
        <w:r w:rsidRPr="00ED1AB3" w:rsidDel="00C76321">
          <w:rPr>
            <w:bCs/>
            <w:highlight w:val="cyan"/>
          </w:rPr>
          <w:delText>7</w:delText>
        </w:r>
      </w:del>
      <w:ins w:id="176" w:author="Author">
        <w:r w:rsidR="00C76321" w:rsidRPr="00ED1AB3">
          <w:rPr>
            <w:bCs/>
            <w:highlight w:val="cyan"/>
          </w:rPr>
          <w:t>5</w:t>
        </w:r>
      </w:ins>
      <w:r w:rsidRPr="00ED1AB3">
        <w:rPr>
          <w:bCs/>
          <w:highlight w:val="cyan"/>
        </w:rPr>
        <w:t>.</w:t>
      </w:r>
      <w:r w:rsidRPr="007B3D2D">
        <w:rPr>
          <w:bCs/>
        </w:rPr>
        <w:tab/>
      </w:r>
      <w:r w:rsidR="006B3010" w:rsidRPr="007B3D2D">
        <w:rPr>
          <w:bCs/>
        </w:rPr>
        <w:t>“</w:t>
      </w:r>
      <w:r w:rsidR="006B3010" w:rsidRPr="007B3D2D">
        <w:rPr>
          <w:bCs/>
          <w:i/>
          <w:iCs/>
        </w:rPr>
        <w:t>Hardware-In-the-Loop</w:t>
      </w:r>
      <w:r w:rsidR="006B3010" w:rsidRPr="007B3D2D">
        <w:rPr>
          <w:bCs/>
        </w:rPr>
        <w:t>” (HIL) involves the final hardware of a specific vehicle sub-system running the final software with input and output connected to a simulation environment to perform virtual testing. HIL testing provides a way of replicating sensors, actuators and mechanical components in a way that connects all the I/O of the Electronic Control Units (ECU) being tested, long before the final system is integrated</w:t>
      </w:r>
      <w:r w:rsidR="009C1BE4" w:rsidRPr="007B3D2D">
        <w:rPr>
          <w:bCs/>
        </w:rPr>
        <w:t>.</w:t>
      </w:r>
    </w:p>
    <w:p w14:paraId="19823662" w14:textId="40C575ED" w:rsidR="009C1BE4" w:rsidRPr="007B3D2D" w:rsidRDefault="00B65617" w:rsidP="00DC7809">
      <w:pPr>
        <w:pStyle w:val="para"/>
        <w:spacing w:line="240" w:lineRule="atLeast"/>
        <w:rPr>
          <w:bCs/>
        </w:rPr>
      </w:pPr>
      <w:r w:rsidRPr="00ED1AB3">
        <w:rPr>
          <w:bCs/>
          <w:highlight w:val="cyan"/>
        </w:rPr>
        <w:t>2.</w:t>
      </w:r>
      <w:del w:id="177" w:author="Author">
        <w:r w:rsidRPr="00ED1AB3" w:rsidDel="00C76321">
          <w:rPr>
            <w:bCs/>
            <w:highlight w:val="cyan"/>
          </w:rPr>
          <w:delText>8</w:delText>
        </w:r>
      </w:del>
      <w:ins w:id="178" w:author="Author">
        <w:r w:rsidR="00C76321" w:rsidRPr="00ED1AB3">
          <w:rPr>
            <w:bCs/>
            <w:highlight w:val="cyan"/>
          </w:rPr>
          <w:t>6</w:t>
        </w:r>
      </w:ins>
      <w:r w:rsidRPr="00ED1AB3">
        <w:rPr>
          <w:bCs/>
          <w:highlight w:val="cyan"/>
        </w:rPr>
        <w:t>.</w:t>
      </w:r>
      <w:r w:rsidRPr="007B3D2D">
        <w:rPr>
          <w:bCs/>
        </w:rPr>
        <w:tab/>
      </w:r>
      <w:r w:rsidR="00094C95" w:rsidRPr="007B3D2D">
        <w:rPr>
          <w:bCs/>
          <w:i/>
          <w:iCs/>
        </w:rPr>
        <w:t>“</w:t>
      </w:r>
      <w:r w:rsidR="00094C95" w:rsidRPr="007B3D2D">
        <w:rPr>
          <w:bCs/>
          <w:i/>
        </w:rPr>
        <w:t>Model</w:t>
      </w:r>
      <w:r w:rsidR="00094C95" w:rsidRPr="007B3D2D">
        <w:rPr>
          <w:bCs/>
        </w:rPr>
        <w:t xml:space="preserve">” </w:t>
      </w:r>
      <w:r w:rsidR="00094C95" w:rsidRPr="007B3D2D">
        <w:rPr>
          <w:bCs/>
          <w:iCs/>
        </w:rPr>
        <w:t>is a description or representation of a system, entity, phenomenon, or process</w:t>
      </w:r>
      <w:r w:rsidR="009C1BE4" w:rsidRPr="007B3D2D">
        <w:rPr>
          <w:bCs/>
        </w:rPr>
        <w:t>.</w:t>
      </w:r>
    </w:p>
    <w:p w14:paraId="336D10D0" w14:textId="34005512" w:rsidR="009C1BE4" w:rsidRPr="007B3D2D" w:rsidRDefault="00B65617" w:rsidP="00DC7809">
      <w:pPr>
        <w:pStyle w:val="para"/>
        <w:spacing w:line="240" w:lineRule="atLeast"/>
        <w:rPr>
          <w:bCs/>
        </w:rPr>
      </w:pPr>
      <w:r w:rsidRPr="00ED1AB3">
        <w:rPr>
          <w:bCs/>
          <w:highlight w:val="cyan"/>
        </w:rPr>
        <w:t>2.</w:t>
      </w:r>
      <w:del w:id="179" w:author="Author">
        <w:r w:rsidRPr="00ED1AB3" w:rsidDel="00C76321">
          <w:rPr>
            <w:bCs/>
            <w:highlight w:val="cyan"/>
          </w:rPr>
          <w:delText>9</w:delText>
        </w:r>
      </w:del>
      <w:ins w:id="180" w:author="Author">
        <w:r w:rsidR="00C76321" w:rsidRPr="00ED1AB3">
          <w:rPr>
            <w:bCs/>
            <w:highlight w:val="cyan"/>
          </w:rPr>
          <w:t>7</w:t>
        </w:r>
      </w:ins>
      <w:r w:rsidRPr="00ED1AB3">
        <w:rPr>
          <w:bCs/>
          <w:highlight w:val="cyan"/>
        </w:rPr>
        <w:t>.</w:t>
      </w:r>
      <w:r w:rsidRPr="007B3D2D">
        <w:rPr>
          <w:bCs/>
        </w:rPr>
        <w:tab/>
      </w:r>
      <w:r w:rsidR="004C5CAE" w:rsidRPr="007B3D2D">
        <w:rPr>
          <w:bCs/>
          <w:i/>
          <w:iCs/>
        </w:rPr>
        <w:t>“</w:t>
      </w:r>
      <w:r w:rsidR="004C5CAE" w:rsidRPr="007B3D2D">
        <w:rPr>
          <w:bCs/>
          <w:i/>
        </w:rPr>
        <w:t>Model calibration</w:t>
      </w:r>
      <w:r w:rsidR="004C5CAE" w:rsidRPr="007B3D2D">
        <w:rPr>
          <w:bCs/>
        </w:rPr>
        <w:t xml:space="preserve">” </w:t>
      </w:r>
      <w:r w:rsidR="004C5CAE" w:rsidRPr="007B3D2D">
        <w:rPr>
          <w:bCs/>
          <w:iCs/>
        </w:rPr>
        <w:t>is the process of adjusting numerical or modelling parameters in the model to improve agreement with a referent</w:t>
      </w:r>
      <w:r w:rsidR="009C1BE4" w:rsidRPr="007B3D2D">
        <w:rPr>
          <w:bCs/>
        </w:rPr>
        <w:t>.</w:t>
      </w:r>
    </w:p>
    <w:p w14:paraId="7A2AD2C7" w14:textId="0B85502A" w:rsidR="009C1BE4" w:rsidRPr="007B3D2D" w:rsidRDefault="00B65617" w:rsidP="00DC7809">
      <w:pPr>
        <w:pStyle w:val="para"/>
        <w:spacing w:line="240" w:lineRule="atLeast"/>
        <w:rPr>
          <w:bCs/>
        </w:rPr>
      </w:pPr>
      <w:r w:rsidRPr="00ED1AB3">
        <w:rPr>
          <w:bCs/>
          <w:highlight w:val="cyan"/>
        </w:rPr>
        <w:t>2.</w:t>
      </w:r>
      <w:del w:id="181" w:author="Author">
        <w:r w:rsidRPr="00ED1AB3" w:rsidDel="00C76321">
          <w:rPr>
            <w:bCs/>
            <w:highlight w:val="cyan"/>
          </w:rPr>
          <w:delText>10</w:delText>
        </w:r>
      </w:del>
      <w:ins w:id="182" w:author="Author">
        <w:r w:rsidR="00ED1AB3" w:rsidRPr="00ED1AB3">
          <w:rPr>
            <w:bCs/>
            <w:highlight w:val="cyan"/>
          </w:rPr>
          <w:t>8</w:t>
        </w:r>
      </w:ins>
      <w:r w:rsidRPr="00ED1AB3">
        <w:rPr>
          <w:bCs/>
          <w:highlight w:val="cyan"/>
        </w:rPr>
        <w:t>.</w:t>
      </w:r>
      <w:r w:rsidRPr="007B3D2D">
        <w:rPr>
          <w:bCs/>
        </w:rPr>
        <w:tab/>
      </w:r>
      <w:r w:rsidR="004A50C0" w:rsidRPr="007B3D2D">
        <w:rPr>
          <w:bCs/>
          <w:i/>
          <w:iCs/>
        </w:rPr>
        <w:t>“</w:t>
      </w:r>
      <w:r w:rsidR="004A50C0" w:rsidRPr="007B3D2D">
        <w:rPr>
          <w:bCs/>
          <w:i/>
        </w:rPr>
        <w:t>Model Parameter</w:t>
      </w:r>
      <w:r w:rsidR="004A50C0" w:rsidRPr="007B3D2D">
        <w:rPr>
          <w:bCs/>
        </w:rPr>
        <w:t xml:space="preserve">” </w:t>
      </w:r>
      <w:r w:rsidR="004A50C0" w:rsidRPr="007B3D2D">
        <w:rPr>
          <w:bCs/>
          <w:iCs/>
        </w:rPr>
        <w:t>are numerical values used to support characterizing a system functionality. A model parameter has a value that cannot be observed directly in the real world bu</w:t>
      </w:r>
      <w:r w:rsidR="008E237E" w:rsidRPr="007B3D2D">
        <w:rPr>
          <w:bCs/>
          <w:iCs/>
        </w:rPr>
        <w:t>t</w:t>
      </w:r>
      <w:r w:rsidR="004A50C0" w:rsidRPr="007B3D2D">
        <w:rPr>
          <w:bCs/>
          <w:iCs/>
        </w:rPr>
        <w:t xml:space="preserve"> that must be inferred from data collected in the real world (in the model calibration phase)</w:t>
      </w:r>
      <w:r w:rsidR="009C1BE4" w:rsidRPr="007B3D2D">
        <w:rPr>
          <w:bCs/>
        </w:rPr>
        <w:t>.</w:t>
      </w:r>
    </w:p>
    <w:p w14:paraId="57E5069D" w14:textId="1ACF3028" w:rsidR="009C1BE4" w:rsidRPr="007B3D2D" w:rsidRDefault="00B65617" w:rsidP="00DC7809">
      <w:pPr>
        <w:pStyle w:val="para"/>
        <w:spacing w:line="240" w:lineRule="atLeast"/>
        <w:rPr>
          <w:bCs/>
        </w:rPr>
      </w:pPr>
      <w:r w:rsidRPr="00ED1AB3">
        <w:rPr>
          <w:bCs/>
          <w:highlight w:val="cyan"/>
        </w:rPr>
        <w:t>2.</w:t>
      </w:r>
      <w:del w:id="183" w:author="Author">
        <w:r w:rsidRPr="00ED1AB3" w:rsidDel="00C76321">
          <w:rPr>
            <w:bCs/>
            <w:highlight w:val="cyan"/>
          </w:rPr>
          <w:delText>11</w:delText>
        </w:r>
      </w:del>
      <w:ins w:id="184" w:author="Author">
        <w:r w:rsidR="00ED1AB3" w:rsidRPr="00ED1AB3">
          <w:rPr>
            <w:bCs/>
            <w:highlight w:val="cyan"/>
          </w:rPr>
          <w:t>9</w:t>
        </w:r>
      </w:ins>
      <w:r w:rsidRPr="00ED1AB3">
        <w:rPr>
          <w:bCs/>
          <w:highlight w:val="cyan"/>
        </w:rPr>
        <w:t>.</w:t>
      </w:r>
      <w:r w:rsidRPr="007B3D2D">
        <w:rPr>
          <w:bCs/>
        </w:rPr>
        <w:tab/>
      </w:r>
      <w:r w:rsidR="00E970EB" w:rsidRPr="007B3D2D">
        <w:rPr>
          <w:bCs/>
          <w:i/>
          <w:iCs/>
        </w:rPr>
        <w:t>“</w:t>
      </w:r>
      <w:r w:rsidR="00E970EB" w:rsidRPr="007B3D2D">
        <w:rPr>
          <w:bCs/>
          <w:i/>
        </w:rPr>
        <w:t>Model-In-the-Loop</w:t>
      </w:r>
      <w:r w:rsidR="00E970EB" w:rsidRPr="007B3D2D">
        <w:rPr>
          <w:bCs/>
        </w:rPr>
        <w:t>”</w:t>
      </w:r>
      <w:r w:rsidR="00E970EB" w:rsidRPr="007B3D2D">
        <w:rPr>
          <w:bCs/>
          <w:iCs/>
        </w:rPr>
        <w:t xml:space="preserve"> (</w:t>
      </w:r>
      <w:r w:rsidR="00E970EB" w:rsidRPr="007B3D2D">
        <w:rPr>
          <w:bCs/>
        </w:rPr>
        <w:t>MIL</w:t>
      </w:r>
      <w:r w:rsidR="00E970EB" w:rsidRPr="007B3D2D">
        <w:rPr>
          <w:bCs/>
          <w:iCs/>
        </w:rPr>
        <w:t>) is an approach which allows quick algorithmic development without involving dedicated hardware. Usually, this level of development involves high-level abstraction software frameworks running on general-purpose computing systems</w:t>
      </w:r>
      <w:r w:rsidR="009C1BE4" w:rsidRPr="007B3D2D">
        <w:rPr>
          <w:bCs/>
        </w:rPr>
        <w:t>.</w:t>
      </w:r>
    </w:p>
    <w:p w14:paraId="083BABA6" w14:textId="7FE4AA46" w:rsidR="009C1BE4" w:rsidRPr="007B3D2D" w:rsidRDefault="00B65617" w:rsidP="00DC7809">
      <w:pPr>
        <w:pStyle w:val="para"/>
        <w:spacing w:line="240" w:lineRule="atLeast"/>
        <w:rPr>
          <w:bCs/>
        </w:rPr>
      </w:pPr>
      <w:r w:rsidRPr="00ED1AB3">
        <w:rPr>
          <w:bCs/>
          <w:highlight w:val="cyan"/>
        </w:rPr>
        <w:t>2.</w:t>
      </w:r>
      <w:del w:id="185" w:author="Author">
        <w:r w:rsidRPr="00ED1AB3" w:rsidDel="00C76321">
          <w:rPr>
            <w:bCs/>
            <w:highlight w:val="cyan"/>
          </w:rPr>
          <w:delText>12</w:delText>
        </w:r>
      </w:del>
      <w:ins w:id="186" w:author="Author">
        <w:r w:rsidR="00C76321" w:rsidRPr="00ED1AB3">
          <w:rPr>
            <w:bCs/>
            <w:highlight w:val="cyan"/>
          </w:rPr>
          <w:t>1</w:t>
        </w:r>
        <w:r w:rsidR="00ED1AB3" w:rsidRPr="00ED1AB3">
          <w:rPr>
            <w:bCs/>
            <w:highlight w:val="cyan"/>
          </w:rPr>
          <w:t>0</w:t>
        </w:r>
      </w:ins>
      <w:r w:rsidRPr="00ED1AB3">
        <w:rPr>
          <w:bCs/>
          <w:highlight w:val="cyan"/>
        </w:rPr>
        <w:t>.</w:t>
      </w:r>
      <w:r w:rsidRPr="007B3D2D">
        <w:rPr>
          <w:bCs/>
        </w:rPr>
        <w:tab/>
      </w:r>
      <w:r w:rsidR="00C9544D" w:rsidRPr="007B3D2D">
        <w:rPr>
          <w:bCs/>
          <w:i/>
          <w:iCs/>
        </w:rPr>
        <w:t>“Open Loop Testing</w:t>
      </w:r>
      <w:r w:rsidR="00C9544D" w:rsidRPr="007B3D2D">
        <w:rPr>
          <w:bCs/>
        </w:rPr>
        <w:t xml:space="preserve">” is a virtual testing approach where a data provision unit provides input stimuli to a </w:t>
      </w:r>
      <w:r w:rsidR="00D90B37" w:rsidRPr="007B3D2D">
        <w:rPr>
          <w:bCs/>
        </w:rPr>
        <w:t>DCAS</w:t>
      </w:r>
      <w:r w:rsidR="00C9544D" w:rsidRPr="007B3D2D">
        <w:rPr>
          <w:bCs/>
        </w:rPr>
        <w:t xml:space="preserve">. There is no feedback between the </w:t>
      </w:r>
      <w:proofErr w:type="gramStart"/>
      <w:r w:rsidR="00D90B37" w:rsidRPr="007B3D2D">
        <w:rPr>
          <w:bCs/>
        </w:rPr>
        <w:t>DCAS</w:t>
      </w:r>
      <w:proofErr w:type="gramEnd"/>
      <w:r w:rsidR="00D90B37" w:rsidRPr="007B3D2D">
        <w:rPr>
          <w:bCs/>
        </w:rPr>
        <w:t xml:space="preserve"> </w:t>
      </w:r>
      <w:r w:rsidR="00C9544D" w:rsidRPr="007B3D2D">
        <w:rPr>
          <w:bCs/>
        </w:rPr>
        <w:t xml:space="preserve">and the environment provided via the input stimuli, hence the loop is “open”. The data provision unit can play back a recorded traffic situation, e.g., from a </w:t>
      </w:r>
      <w:r w:rsidR="00C9544D" w:rsidRPr="007B3D2D">
        <w:rPr>
          <w:bCs/>
        </w:rPr>
        <w:lastRenderedPageBreak/>
        <w:t>real-world drive. Environment data can also be generated (simulator approach) or measured (shadow mode) while testing</w:t>
      </w:r>
      <w:r w:rsidR="009C1BE4" w:rsidRPr="007B3D2D">
        <w:rPr>
          <w:bCs/>
        </w:rPr>
        <w:t>.</w:t>
      </w:r>
    </w:p>
    <w:p w14:paraId="7434C762" w14:textId="234C0B1B" w:rsidR="009C1BE4" w:rsidRPr="007B3D2D" w:rsidRDefault="00B65617" w:rsidP="00DC7809">
      <w:pPr>
        <w:pStyle w:val="para"/>
        <w:spacing w:line="240" w:lineRule="atLeast"/>
        <w:rPr>
          <w:bCs/>
        </w:rPr>
      </w:pPr>
      <w:r w:rsidRPr="00ED1AB3">
        <w:rPr>
          <w:bCs/>
          <w:highlight w:val="cyan"/>
        </w:rPr>
        <w:t>2.</w:t>
      </w:r>
      <w:del w:id="187" w:author="Author">
        <w:r w:rsidRPr="00ED1AB3" w:rsidDel="00C76321">
          <w:rPr>
            <w:bCs/>
            <w:highlight w:val="cyan"/>
          </w:rPr>
          <w:delText>13</w:delText>
        </w:r>
      </w:del>
      <w:ins w:id="188" w:author="Author">
        <w:r w:rsidR="00C76321" w:rsidRPr="00ED1AB3">
          <w:rPr>
            <w:bCs/>
            <w:highlight w:val="cyan"/>
          </w:rPr>
          <w:t>1</w:t>
        </w:r>
        <w:r w:rsidR="00ED1AB3" w:rsidRPr="00ED1AB3">
          <w:rPr>
            <w:bCs/>
            <w:highlight w:val="cyan"/>
          </w:rPr>
          <w:t>1</w:t>
        </w:r>
      </w:ins>
      <w:r w:rsidRPr="00ED1AB3">
        <w:rPr>
          <w:bCs/>
          <w:highlight w:val="cyan"/>
        </w:rPr>
        <w:t>.</w:t>
      </w:r>
      <w:r w:rsidRPr="007B3D2D">
        <w:rPr>
          <w:bCs/>
        </w:rPr>
        <w:tab/>
      </w:r>
      <w:r w:rsidR="00001E63" w:rsidRPr="007B3D2D">
        <w:rPr>
          <w:bCs/>
          <w:i/>
          <w:iCs/>
        </w:rPr>
        <w:t>“Probabilistic</w:t>
      </w:r>
      <w:r w:rsidR="00001E63" w:rsidRPr="007B3D2D">
        <w:rPr>
          <w:bCs/>
        </w:rPr>
        <w:t>” is a term pertaining to non-deterministic events, the outcomes of which are described by a measure of likelihood</w:t>
      </w:r>
      <w:r w:rsidR="009C1BE4" w:rsidRPr="007B3D2D">
        <w:rPr>
          <w:bCs/>
        </w:rPr>
        <w:t>.</w:t>
      </w:r>
    </w:p>
    <w:p w14:paraId="27D1F0C4" w14:textId="7A454B33" w:rsidR="009C1BE4" w:rsidRPr="007B3D2D" w:rsidRDefault="00B65617" w:rsidP="00DC7809">
      <w:pPr>
        <w:pStyle w:val="para"/>
        <w:spacing w:line="240" w:lineRule="atLeast"/>
        <w:rPr>
          <w:bCs/>
        </w:rPr>
      </w:pPr>
      <w:r w:rsidRPr="00ED1AB3">
        <w:rPr>
          <w:bCs/>
          <w:highlight w:val="cyan"/>
        </w:rPr>
        <w:t>2.</w:t>
      </w:r>
      <w:del w:id="189" w:author="Author">
        <w:r w:rsidRPr="00ED1AB3" w:rsidDel="00C76321">
          <w:rPr>
            <w:bCs/>
            <w:highlight w:val="cyan"/>
          </w:rPr>
          <w:delText>14</w:delText>
        </w:r>
      </w:del>
      <w:ins w:id="190" w:author="Author">
        <w:r w:rsidR="00C76321" w:rsidRPr="00ED1AB3">
          <w:rPr>
            <w:bCs/>
            <w:highlight w:val="cyan"/>
          </w:rPr>
          <w:t>1</w:t>
        </w:r>
        <w:r w:rsidR="00ED1AB3" w:rsidRPr="00ED1AB3">
          <w:rPr>
            <w:bCs/>
            <w:highlight w:val="cyan"/>
          </w:rPr>
          <w:t>2</w:t>
        </w:r>
      </w:ins>
      <w:r w:rsidRPr="00ED1AB3">
        <w:rPr>
          <w:bCs/>
          <w:highlight w:val="cyan"/>
        </w:rPr>
        <w:t>.</w:t>
      </w:r>
      <w:r w:rsidRPr="007B3D2D">
        <w:rPr>
          <w:bCs/>
        </w:rPr>
        <w:tab/>
      </w:r>
      <w:r w:rsidR="0071614C" w:rsidRPr="007B3D2D">
        <w:rPr>
          <w:bCs/>
          <w:i/>
          <w:iCs/>
        </w:rPr>
        <w:t>“Proving Ground or test-track</w:t>
      </w:r>
      <w:r w:rsidR="0071614C" w:rsidRPr="007B3D2D">
        <w:rPr>
          <w:bCs/>
        </w:rPr>
        <w:t xml:space="preserve">” is a physical testing facility closed to the traffic where the performance of </w:t>
      </w:r>
      <w:r w:rsidR="001A79A5" w:rsidRPr="007B3D2D">
        <w:rPr>
          <w:bCs/>
        </w:rPr>
        <w:t>a DCAS</w:t>
      </w:r>
      <w:r w:rsidR="0071614C" w:rsidRPr="007B3D2D">
        <w:rPr>
          <w:bCs/>
        </w:rPr>
        <w:t xml:space="preserve"> can be investigated on the real vehicle. Traffic agents can be introduced via sensor stimulation or via dummy devices positioned on the track</w:t>
      </w:r>
      <w:r w:rsidR="009C1BE4" w:rsidRPr="007B3D2D">
        <w:rPr>
          <w:bCs/>
        </w:rPr>
        <w:t>.</w:t>
      </w:r>
    </w:p>
    <w:p w14:paraId="3C0E53EA" w14:textId="1D935736" w:rsidR="009C1BE4" w:rsidRPr="007B3D2D" w:rsidRDefault="00B65617" w:rsidP="00DC7809">
      <w:pPr>
        <w:pStyle w:val="para"/>
        <w:spacing w:line="240" w:lineRule="atLeast"/>
        <w:rPr>
          <w:bCs/>
        </w:rPr>
      </w:pPr>
      <w:r w:rsidRPr="00ED1AB3">
        <w:rPr>
          <w:bCs/>
          <w:highlight w:val="cyan"/>
        </w:rPr>
        <w:t>2.</w:t>
      </w:r>
      <w:del w:id="191" w:author="Author">
        <w:r w:rsidRPr="00ED1AB3" w:rsidDel="00C76321">
          <w:rPr>
            <w:bCs/>
            <w:highlight w:val="cyan"/>
          </w:rPr>
          <w:delText>15</w:delText>
        </w:r>
      </w:del>
      <w:ins w:id="192" w:author="Author">
        <w:r w:rsidR="00C76321" w:rsidRPr="00ED1AB3">
          <w:rPr>
            <w:bCs/>
            <w:highlight w:val="cyan"/>
          </w:rPr>
          <w:t>1</w:t>
        </w:r>
        <w:r w:rsidR="00ED1AB3" w:rsidRPr="00ED1AB3">
          <w:rPr>
            <w:bCs/>
            <w:highlight w:val="cyan"/>
          </w:rPr>
          <w:t>3</w:t>
        </w:r>
      </w:ins>
      <w:r w:rsidRPr="00ED1AB3">
        <w:rPr>
          <w:bCs/>
          <w:highlight w:val="cyan"/>
        </w:rPr>
        <w:t>.</w:t>
      </w:r>
      <w:r w:rsidRPr="007B3D2D">
        <w:rPr>
          <w:bCs/>
        </w:rPr>
        <w:tab/>
      </w:r>
      <w:r w:rsidR="00CA77C5" w:rsidRPr="007B3D2D">
        <w:rPr>
          <w:bCs/>
          <w:i/>
          <w:iCs/>
        </w:rPr>
        <w:t>“Sensor</w:t>
      </w:r>
      <w:r w:rsidR="00CA77C5" w:rsidRPr="007B3D2D">
        <w:rPr>
          <w:bCs/>
        </w:rPr>
        <w:t xml:space="preserve"> </w:t>
      </w:r>
      <w:r w:rsidR="00CA77C5" w:rsidRPr="007B3D2D">
        <w:rPr>
          <w:bCs/>
          <w:i/>
          <w:iCs/>
        </w:rPr>
        <w:t>Stimulation</w:t>
      </w:r>
      <w:r w:rsidR="00CA77C5" w:rsidRPr="007B3D2D">
        <w:rPr>
          <w:bCs/>
        </w:rPr>
        <w:t xml:space="preserve">” is a technique whereby artificially generated signals are provided to the element under testing </w:t>
      </w:r>
      <w:proofErr w:type="gramStart"/>
      <w:r w:rsidR="00CA77C5" w:rsidRPr="007B3D2D">
        <w:rPr>
          <w:bCs/>
        </w:rPr>
        <w:t>in order to</w:t>
      </w:r>
      <w:proofErr w:type="gramEnd"/>
      <w:r w:rsidR="00CA77C5" w:rsidRPr="007B3D2D">
        <w:rPr>
          <w:bCs/>
        </w:rPr>
        <w:t xml:space="preserve"> trigger it to produce the result required for verification of the real world, training, maintenance, or for research and development</w:t>
      </w:r>
      <w:r w:rsidR="009C1BE4" w:rsidRPr="007B3D2D">
        <w:rPr>
          <w:bCs/>
        </w:rPr>
        <w:t>.</w:t>
      </w:r>
    </w:p>
    <w:p w14:paraId="0CB60124" w14:textId="5B096FD6" w:rsidR="008E237E" w:rsidRPr="007B3D2D" w:rsidRDefault="00B65617" w:rsidP="00DC7809">
      <w:pPr>
        <w:pStyle w:val="para"/>
        <w:spacing w:line="240" w:lineRule="atLeast"/>
        <w:rPr>
          <w:bCs/>
        </w:rPr>
      </w:pPr>
      <w:r w:rsidRPr="00ED1AB3">
        <w:rPr>
          <w:bCs/>
          <w:highlight w:val="cyan"/>
        </w:rPr>
        <w:t>2.</w:t>
      </w:r>
      <w:del w:id="193" w:author="Author">
        <w:r w:rsidRPr="00ED1AB3" w:rsidDel="00C76321">
          <w:rPr>
            <w:bCs/>
            <w:highlight w:val="cyan"/>
          </w:rPr>
          <w:delText>16</w:delText>
        </w:r>
      </w:del>
      <w:ins w:id="194" w:author="Author">
        <w:r w:rsidR="00C76321" w:rsidRPr="00ED1AB3">
          <w:rPr>
            <w:bCs/>
            <w:highlight w:val="cyan"/>
          </w:rPr>
          <w:t>1</w:t>
        </w:r>
        <w:r w:rsidR="00ED1AB3" w:rsidRPr="00ED1AB3">
          <w:rPr>
            <w:bCs/>
            <w:highlight w:val="cyan"/>
          </w:rPr>
          <w:t>4</w:t>
        </w:r>
      </w:ins>
      <w:r w:rsidRPr="00ED1AB3">
        <w:rPr>
          <w:bCs/>
          <w:highlight w:val="cyan"/>
        </w:rPr>
        <w:t>.</w:t>
      </w:r>
      <w:r w:rsidRPr="007B3D2D">
        <w:rPr>
          <w:bCs/>
        </w:rPr>
        <w:tab/>
      </w:r>
      <w:r w:rsidR="008E237E" w:rsidRPr="007B3D2D">
        <w:rPr>
          <w:bCs/>
          <w:i/>
          <w:iCs/>
        </w:rPr>
        <w:t>“Simulation</w:t>
      </w:r>
      <w:r w:rsidR="008E237E" w:rsidRPr="007B3D2D">
        <w:rPr>
          <w:bCs/>
        </w:rPr>
        <w:t>” is the imitation of the operation of a real</w:t>
      </w:r>
      <w:r w:rsidR="00496BB2" w:rsidRPr="007B3D2D">
        <w:rPr>
          <w:bCs/>
        </w:rPr>
        <w:t>-</w:t>
      </w:r>
      <w:r w:rsidR="008E237E" w:rsidRPr="007B3D2D">
        <w:rPr>
          <w:bCs/>
        </w:rPr>
        <w:t>world process or system over time.</w:t>
      </w:r>
    </w:p>
    <w:p w14:paraId="3D568058" w14:textId="097CF66F" w:rsidR="009C1BE4" w:rsidRPr="007B3D2D" w:rsidRDefault="00B65617" w:rsidP="00DC7809">
      <w:pPr>
        <w:pStyle w:val="para"/>
        <w:spacing w:line="240" w:lineRule="atLeast"/>
        <w:rPr>
          <w:bCs/>
        </w:rPr>
      </w:pPr>
      <w:r w:rsidRPr="00ED1AB3">
        <w:rPr>
          <w:bCs/>
          <w:highlight w:val="cyan"/>
        </w:rPr>
        <w:t>2.</w:t>
      </w:r>
      <w:del w:id="195" w:author="Author">
        <w:r w:rsidRPr="00ED1AB3" w:rsidDel="00ED1AB3">
          <w:rPr>
            <w:bCs/>
            <w:highlight w:val="cyan"/>
          </w:rPr>
          <w:delText>17</w:delText>
        </w:r>
      </w:del>
      <w:ins w:id="196" w:author="Author">
        <w:r w:rsidR="00ED1AB3" w:rsidRPr="00ED1AB3">
          <w:rPr>
            <w:bCs/>
            <w:highlight w:val="cyan"/>
          </w:rPr>
          <w:t>1</w:t>
        </w:r>
        <w:r w:rsidR="00ED1AB3" w:rsidRPr="00ED1AB3">
          <w:rPr>
            <w:bCs/>
            <w:highlight w:val="cyan"/>
          </w:rPr>
          <w:t>5</w:t>
        </w:r>
      </w:ins>
      <w:r w:rsidRPr="00ED1AB3">
        <w:rPr>
          <w:bCs/>
          <w:highlight w:val="cyan"/>
        </w:rPr>
        <w:t>.</w:t>
      </w:r>
      <w:r w:rsidRPr="007B3D2D">
        <w:rPr>
          <w:bCs/>
        </w:rPr>
        <w:tab/>
      </w:r>
      <w:r w:rsidR="000423C2" w:rsidRPr="007B3D2D">
        <w:rPr>
          <w:bCs/>
          <w:i/>
          <w:iCs/>
        </w:rPr>
        <w:t>“Simulation toolchain</w:t>
      </w:r>
      <w:r w:rsidR="000423C2" w:rsidRPr="007B3D2D">
        <w:rPr>
          <w:bCs/>
        </w:rPr>
        <w:t>” is a combination of simulation tools that are used to support the validation of a DCAS</w:t>
      </w:r>
      <w:r w:rsidR="009C1BE4" w:rsidRPr="007B3D2D">
        <w:rPr>
          <w:bCs/>
        </w:rPr>
        <w:t>.</w:t>
      </w:r>
    </w:p>
    <w:p w14:paraId="3A8687A3" w14:textId="47AC2EE1" w:rsidR="009C1BE4" w:rsidRPr="007B3D2D" w:rsidRDefault="00B65617" w:rsidP="00DC7809">
      <w:pPr>
        <w:pStyle w:val="para"/>
        <w:spacing w:line="240" w:lineRule="atLeast"/>
        <w:rPr>
          <w:bCs/>
        </w:rPr>
      </w:pPr>
      <w:r w:rsidRPr="00ED1AB3">
        <w:rPr>
          <w:bCs/>
          <w:highlight w:val="cyan"/>
        </w:rPr>
        <w:t>2.</w:t>
      </w:r>
      <w:del w:id="197" w:author="Author">
        <w:r w:rsidRPr="00ED1AB3" w:rsidDel="00ED1AB3">
          <w:rPr>
            <w:bCs/>
            <w:highlight w:val="cyan"/>
          </w:rPr>
          <w:delText>18</w:delText>
        </w:r>
      </w:del>
      <w:ins w:id="198" w:author="Author">
        <w:r w:rsidR="00ED1AB3" w:rsidRPr="00ED1AB3">
          <w:rPr>
            <w:bCs/>
            <w:highlight w:val="cyan"/>
          </w:rPr>
          <w:t>1</w:t>
        </w:r>
        <w:r w:rsidR="00ED1AB3" w:rsidRPr="00ED1AB3">
          <w:rPr>
            <w:bCs/>
            <w:highlight w:val="cyan"/>
          </w:rPr>
          <w:t>6</w:t>
        </w:r>
      </w:ins>
      <w:r w:rsidRPr="00ED1AB3">
        <w:rPr>
          <w:bCs/>
          <w:highlight w:val="cyan"/>
        </w:rPr>
        <w:t>.</w:t>
      </w:r>
      <w:r w:rsidRPr="007B3D2D">
        <w:rPr>
          <w:bCs/>
        </w:rPr>
        <w:tab/>
      </w:r>
      <w:r w:rsidR="00BF47F0" w:rsidRPr="007B3D2D">
        <w:rPr>
          <w:bCs/>
          <w:i/>
          <w:iCs/>
        </w:rPr>
        <w:t>“Software-In-the-Loop</w:t>
      </w:r>
      <w:r w:rsidR="00BF47F0" w:rsidRPr="007B3D2D">
        <w:rPr>
          <w:bCs/>
        </w:rPr>
        <w:t>” (SIL) is where the implementation of the developed model will be evaluated on general-purpose computing systems. This step can use a complete software implementation very close to the final one. SIL testing is used to describe a test methodology, where executable code such as algorithms (or even an entire controller strategy), is tested within a modelling environment that can help prove or test the software</w:t>
      </w:r>
      <w:r w:rsidR="009C1BE4" w:rsidRPr="007B3D2D">
        <w:rPr>
          <w:bCs/>
        </w:rPr>
        <w:t>.</w:t>
      </w:r>
    </w:p>
    <w:p w14:paraId="560E3F9F" w14:textId="4E5A1A20" w:rsidR="009C1BE4" w:rsidRPr="007B3D2D" w:rsidRDefault="00B65617" w:rsidP="00DC7809">
      <w:pPr>
        <w:pStyle w:val="para"/>
        <w:spacing w:line="240" w:lineRule="atLeast"/>
        <w:rPr>
          <w:bCs/>
        </w:rPr>
      </w:pPr>
      <w:r w:rsidRPr="00ED1AB3">
        <w:rPr>
          <w:bCs/>
          <w:highlight w:val="cyan"/>
        </w:rPr>
        <w:t>2.</w:t>
      </w:r>
      <w:del w:id="199" w:author="Author">
        <w:r w:rsidRPr="00ED1AB3" w:rsidDel="00ED1AB3">
          <w:rPr>
            <w:bCs/>
            <w:highlight w:val="cyan"/>
          </w:rPr>
          <w:delText>19</w:delText>
        </w:r>
      </w:del>
      <w:ins w:id="200" w:author="Author">
        <w:r w:rsidR="00ED1AB3" w:rsidRPr="00ED1AB3">
          <w:rPr>
            <w:bCs/>
            <w:highlight w:val="cyan"/>
          </w:rPr>
          <w:t>1</w:t>
        </w:r>
        <w:r w:rsidR="00ED1AB3" w:rsidRPr="00ED1AB3">
          <w:rPr>
            <w:bCs/>
            <w:highlight w:val="cyan"/>
          </w:rPr>
          <w:t>7</w:t>
        </w:r>
      </w:ins>
      <w:r w:rsidRPr="00ED1AB3">
        <w:rPr>
          <w:bCs/>
          <w:highlight w:val="cyan"/>
        </w:rPr>
        <w:t>.</w:t>
      </w:r>
      <w:r w:rsidRPr="007B3D2D">
        <w:rPr>
          <w:bCs/>
        </w:rPr>
        <w:tab/>
      </w:r>
      <w:r w:rsidR="001A79A5" w:rsidRPr="007B3D2D">
        <w:rPr>
          <w:bCs/>
          <w:i/>
          <w:iCs/>
        </w:rPr>
        <w:t>“Stochasti</w:t>
      </w:r>
      <w:r w:rsidR="001A79A5" w:rsidRPr="007B3D2D">
        <w:rPr>
          <w:bCs/>
        </w:rPr>
        <w:t>c” means a process involving or containing a random variable or variables. Pertaining to chance or probability</w:t>
      </w:r>
      <w:r w:rsidR="009C1BE4" w:rsidRPr="007B3D2D">
        <w:rPr>
          <w:bCs/>
        </w:rPr>
        <w:t>.</w:t>
      </w:r>
    </w:p>
    <w:p w14:paraId="7BAB9492" w14:textId="22FB086A" w:rsidR="009C1BE4" w:rsidRPr="007B3D2D" w:rsidRDefault="00B65617" w:rsidP="00DC7809">
      <w:pPr>
        <w:pStyle w:val="para"/>
        <w:spacing w:line="240" w:lineRule="atLeast"/>
        <w:rPr>
          <w:bCs/>
        </w:rPr>
      </w:pPr>
      <w:r w:rsidRPr="00ED1AB3">
        <w:rPr>
          <w:bCs/>
          <w:highlight w:val="cyan"/>
        </w:rPr>
        <w:t>2.</w:t>
      </w:r>
      <w:del w:id="201" w:author="Author">
        <w:r w:rsidRPr="00ED1AB3" w:rsidDel="00ED1AB3">
          <w:rPr>
            <w:bCs/>
            <w:highlight w:val="cyan"/>
          </w:rPr>
          <w:delText>20</w:delText>
        </w:r>
      </w:del>
      <w:ins w:id="202" w:author="Author">
        <w:r w:rsidR="00ED1AB3" w:rsidRPr="00ED1AB3">
          <w:rPr>
            <w:bCs/>
            <w:highlight w:val="cyan"/>
          </w:rPr>
          <w:t>18</w:t>
        </w:r>
      </w:ins>
      <w:r w:rsidRPr="00ED1AB3">
        <w:rPr>
          <w:bCs/>
          <w:highlight w:val="cyan"/>
        </w:rPr>
        <w:t>.</w:t>
      </w:r>
      <w:r w:rsidRPr="007B3D2D">
        <w:rPr>
          <w:bCs/>
        </w:rPr>
        <w:tab/>
      </w:r>
      <w:r w:rsidR="00C219F4" w:rsidRPr="007B3D2D">
        <w:rPr>
          <w:bCs/>
          <w:i/>
          <w:iCs/>
        </w:rPr>
        <w:t>“Validation of the simulation model</w:t>
      </w:r>
      <w:r w:rsidR="00C219F4" w:rsidRPr="007B3D2D">
        <w:rPr>
          <w:bCs/>
        </w:rPr>
        <w:t>” is the process of determining the degree to which a simulation model is an accurate representation of the real world from the perspective of the intended uses of the tool</w:t>
      </w:r>
      <w:r w:rsidR="009C1BE4" w:rsidRPr="007B3D2D">
        <w:rPr>
          <w:bCs/>
        </w:rPr>
        <w:t>.</w:t>
      </w:r>
    </w:p>
    <w:p w14:paraId="006F8EC4" w14:textId="17B72A7B" w:rsidR="00DB509B" w:rsidRPr="007B3D2D" w:rsidRDefault="00B65617" w:rsidP="00DC7809">
      <w:pPr>
        <w:pStyle w:val="para"/>
        <w:spacing w:line="240" w:lineRule="atLeast"/>
        <w:rPr>
          <w:bCs/>
        </w:rPr>
      </w:pPr>
      <w:r w:rsidRPr="00ED1AB3">
        <w:rPr>
          <w:bCs/>
          <w:highlight w:val="cyan"/>
        </w:rPr>
        <w:t>2.</w:t>
      </w:r>
      <w:del w:id="203" w:author="Author">
        <w:r w:rsidRPr="00ED1AB3" w:rsidDel="00ED1AB3">
          <w:rPr>
            <w:bCs/>
            <w:highlight w:val="cyan"/>
          </w:rPr>
          <w:delText>21</w:delText>
        </w:r>
      </w:del>
      <w:ins w:id="204" w:author="Author">
        <w:r w:rsidR="00ED1AB3" w:rsidRPr="00ED1AB3">
          <w:rPr>
            <w:bCs/>
            <w:highlight w:val="cyan"/>
          </w:rPr>
          <w:t>19</w:t>
        </w:r>
      </w:ins>
      <w:r w:rsidRPr="00ED1AB3">
        <w:rPr>
          <w:bCs/>
          <w:highlight w:val="cyan"/>
        </w:rPr>
        <w:t>.</w:t>
      </w:r>
      <w:r w:rsidRPr="007B3D2D">
        <w:rPr>
          <w:bCs/>
        </w:rPr>
        <w:tab/>
      </w:r>
      <w:r w:rsidR="00473DB1" w:rsidRPr="007B3D2D">
        <w:rPr>
          <w:bCs/>
          <w:i/>
          <w:iCs/>
        </w:rPr>
        <w:t>“Vehicle -In-the-Loop</w:t>
      </w:r>
      <w:r w:rsidR="00473DB1" w:rsidRPr="007B3D2D">
        <w:rPr>
          <w:bCs/>
        </w:rPr>
        <w:t>” (VIL) is a fusion environment of a real testing vehicle in the real-world and a virtual environment. It can reflect vehicle dynamics at the same level as the real-world and it can be operated on a vehicle test bed or on a test track</w:t>
      </w:r>
      <w:r w:rsidR="00DB509B" w:rsidRPr="007B3D2D">
        <w:rPr>
          <w:bCs/>
        </w:rPr>
        <w:t>.</w:t>
      </w:r>
    </w:p>
    <w:p w14:paraId="52C4B411" w14:textId="4B22FB6F" w:rsidR="00DB509B" w:rsidRPr="007B3D2D" w:rsidRDefault="00B65617" w:rsidP="00DC7809">
      <w:pPr>
        <w:pStyle w:val="para"/>
        <w:spacing w:line="240" w:lineRule="atLeast"/>
        <w:rPr>
          <w:bCs/>
        </w:rPr>
      </w:pPr>
      <w:r w:rsidRPr="00ED1AB3">
        <w:rPr>
          <w:bCs/>
          <w:highlight w:val="cyan"/>
        </w:rPr>
        <w:t>2.</w:t>
      </w:r>
      <w:del w:id="205" w:author="Author">
        <w:r w:rsidRPr="00ED1AB3" w:rsidDel="00ED1AB3">
          <w:rPr>
            <w:bCs/>
            <w:highlight w:val="cyan"/>
          </w:rPr>
          <w:delText>22</w:delText>
        </w:r>
      </w:del>
      <w:ins w:id="206" w:author="Author">
        <w:r w:rsidR="00ED1AB3" w:rsidRPr="00ED1AB3">
          <w:rPr>
            <w:bCs/>
            <w:highlight w:val="cyan"/>
          </w:rPr>
          <w:t>2</w:t>
        </w:r>
        <w:r w:rsidR="00ED1AB3" w:rsidRPr="00ED1AB3">
          <w:rPr>
            <w:bCs/>
            <w:highlight w:val="cyan"/>
          </w:rPr>
          <w:t>0</w:t>
        </w:r>
      </w:ins>
      <w:r w:rsidRPr="00ED1AB3">
        <w:rPr>
          <w:bCs/>
          <w:highlight w:val="cyan"/>
        </w:rPr>
        <w:t>.</w:t>
      </w:r>
      <w:r w:rsidRPr="007B3D2D">
        <w:rPr>
          <w:bCs/>
        </w:rPr>
        <w:tab/>
      </w:r>
      <w:r w:rsidR="00C53293" w:rsidRPr="007B3D2D">
        <w:rPr>
          <w:bCs/>
          <w:i/>
          <w:iCs/>
        </w:rPr>
        <w:t>“Verification of the simulation model</w:t>
      </w:r>
      <w:r w:rsidR="00C53293" w:rsidRPr="007B3D2D">
        <w:rPr>
          <w:bCs/>
        </w:rPr>
        <w:t>” is the process of determining the extent to which a simulation model or a virtual testing tool is compliant with its requirements and specifications as detailed in its conceptual models, mathematical models, or other constructs</w:t>
      </w:r>
      <w:r w:rsidR="00DB509B" w:rsidRPr="007B3D2D">
        <w:rPr>
          <w:bCs/>
        </w:rPr>
        <w:t>.</w:t>
      </w:r>
    </w:p>
    <w:p w14:paraId="5F3CD93A" w14:textId="067F4D8A" w:rsidR="009C1BE4" w:rsidRPr="007B3D2D" w:rsidRDefault="00B65617" w:rsidP="00DC7809">
      <w:pPr>
        <w:pStyle w:val="para"/>
        <w:spacing w:line="240" w:lineRule="atLeast"/>
        <w:rPr>
          <w:bCs/>
        </w:rPr>
      </w:pPr>
      <w:r w:rsidRPr="00ED1AB3">
        <w:rPr>
          <w:bCs/>
          <w:highlight w:val="cyan"/>
        </w:rPr>
        <w:t>2.</w:t>
      </w:r>
      <w:del w:id="207" w:author="Author">
        <w:r w:rsidRPr="00ED1AB3" w:rsidDel="00ED1AB3">
          <w:rPr>
            <w:bCs/>
            <w:highlight w:val="cyan"/>
          </w:rPr>
          <w:delText>23</w:delText>
        </w:r>
      </w:del>
      <w:ins w:id="208" w:author="Author">
        <w:r w:rsidR="00ED1AB3" w:rsidRPr="00ED1AB3">
          <w:rPr>
            <w:bCs/>
            <w:highlight w:val="cyan"/>
          </w:rPr>
          <w:t>2</w:t>
        </w:r>
        <w:r w:rsidR="00ED1AB3" w:rsidRPr="00ED1AB3">
          <w:rPr>
            <w:bCs/>
            <w:highlight w:val="cyan"/>
          </w:rPr>
          <w:t>1</w:t>
        </w:r>
      </w:ins>
      <w:r w:rsidRPr="00ED1AB3">
        <w:rPr>
          <w:bCs/>
          <w:highlight w:val="cyan"/>
        </w:rPr>
        <w:t>.</w:t>
      </w:r>
      <w:r w:rsidRPr="007B3D2D">
        <w:rPr>
          <w:bCs/>
        </w:rPr>
        <w:tab/>
      </w:r>
      <w:r w:rsidR="00340B67" w:rsidRPr="007B3D2D">
        <w:rPr>
          <w:bCs/>
          <w:i/>
          <w:iCs/>
        </w:rPr>
        <w:t>“Virtual testing</w:t>
      </w:r>
      <w:r w:rsidR="00340B67" w:rsidRPr="007B3D2D">
        <w:rPr>
          <w:bCs/>
        </w:rPr>
        <w:t>” is the process of testing a system using one or more simulation models</w:t>
      </w:r>
      <w:r w:rsidR="00DB509B" w:rsidRPr="007B3D2D">
        <w:rPr>
          <w:bCs/>
        </w:rPr>
        <w:t>.</w:t>
      </w:r>
    </w:p>
    <w:p w14:paraId="3C665E56" w14:textId="536946E6" w:rsidR="001C41A9" w:rsidRPr="005F268A" w:rsidRDefault="00D309F1" w:rsidP="00DC7809">
      <w:pPr>
        <w:pStyle w:val="HChG"/>
        <w:rPr>
          <w:szCs w:val="28"/>
        </w:rPr>
      </w:pPr>
      <w:r w:rsidRPr="007B3D2D">
        <w:rPr>
          <w:b w:val="0"/>
          <w:bCs/>
          <w:sz w:val="20"/>
        </w:rPr>
        <w:tab/>
      </w:r>
      <w:r w:rsidR="00B65617" w:rsidRPr="005F268A">
        <w:rPr>
          <w:szCs w:val="28"/>
        </w:rPr>
        <w:t>3.</w:t>
      </w:r>
      <w:r w:rsidR="00B65617" w:rsidRPr="005F268A">
        <w:rPr>
          <w:szCs w:val="28"/>
        </w:rPr>
        <w:tab/>
      </w:r>
      <w:r w:rsidR="00B4042B" w:rsidRPr="005F268A">
        <w:rPr>
          <w:szCs w:val="28"/>
        </w:rPr>
        <w:tab/>
      </w:r>
      <w:r w:rsidR="001C41A9" w:rsidRPr="005F268A">
        <w:rPr>
          <w:szCs w:val="28"/>
        </w:rPr>
        <w:t>Models and Simulation Management</w:t>
      </w:r>
    </w:p>
    <w:p w14:paraId="3E3DE208" w14:textId="77777777" w:rsidR="001C41A9" w:rsidRPr="007B3D2D" w:rsidRDefault="00B65617" w:rsidP="00DC7809">
      <w:pPr>
        <w:pStyle w:val="para"/>
        <w:spacing w:line="240" w:lineRule="atLeast"/>
        <w:rPr>
          <w:bCs/>
        </w:rPr>
      </w:pPr>
      <w:r w:rsidRPr="007B3D2D">
        <w:rPr>
          <w:bCs/>
        </w:rPr>
        <w:t>3.1.</w:t>
      </w:r>
      <w:r w:rsidRPr="007B3D2D">
        <w:rPr>
          <w:bCs/>
        </w:rPr>
        <w:tab/>
      </w:r>
      <w:r w:rsidR="001C41A9" w:rsidRPr="007B3D2D">
        <w:rPr>
          <w:bCs/>
        </w:rPr>
        <w:t xml:space="preserve">The </w:t>
      </w:r>
      <w:r w:rsidR="00105EB7" w:rsidRPr="007B3D2D">
        <w:rPr>
          <w:bCs/>
        </w:rPr>
        <w:t>Models and Simulation (</w:t>
      </w:r>
      <w:r w:rsidR="001C41A9" w:rsidRPr="007B3D2D">
        <w:rPr>
          <w:bCs/>
        </w:rPr>
        <w:t>M&amp;S</w:t>
      </w:r>
      <w:r w:rsidR="00105EB7" w:rsidRPr="007B3D2D">
        <w:rPr>
          <w:bCs/>
        </w:rPr>
        <w:t>)</w:t>
      </w:r>
      <w:r w:rsidR="001C41A9" w:rsidRPr="007B3D2D">
        <w:rPr>
          <w:bCs/>
        </w:rPr>
        <w:t xml:space="preserve"> lifecycle is a dynamic process with frequent releases that should be monitored and documented. As a result, it is recommended that management activities should be established to support the M&amp;S through typical product management processes. Relevant information on the following aspects should be included in this section.</w:t>
      </w:r>
    </w:p>
    <w:p w14:paraId="6715301C" w14:textId="77777777" w:rsidR="001C41A9" w:rsidRPr="007B3D2D" w:rsidRDefault="00B65617" w:rsidP="00DC7809">
      <w:pPr>
        <w:pStyle w:val="para"/>
        <w:spacing w:line="240" w:lineRule="atLeast"/>
        <w:rPr>
          <w:bCs/>
        </w:rPr>
      </w:pPr>
      <w:r w:rsidRPr="007B3D2D">
        <w:rPr>
          <w:bCs/>
        </w:rPr>
        <w:t>3.2.</w:t>
      </w:r>
      <w:r w:rsidRPr="007B3D2D">
        <w:rPr>
          <w:bCs/>
        </w:rPr>
        <w:tab/>
      </w:r>
      <w:r w:rsidR="001C41A9" w:rsidRPr="007B3D2D">
        <w:rPr>
          <w:bCs/>
        </w:rPr>
        <w:t>It is recommended that this part should:</w:t>
      </w:r>
    </w:p>
    <w:p w14:paraId="32E38EE5" w14:textId="77777777" w:rsidR="001C41A9" w:rsidRPr="007B3D2D" w:rsidRDefault="001C41A9" w:rsidP="00DC7809">
      <w:pPr>
        <w:pStyle w:val="SingleTxtG"/>
        <w:ind w:left="2268"/>
        <w:rPr>
          <w:bCs/>
        </w:rPr>
      </w:pPr>
      <w:r w:rsidRPr="007B3D2D">
        <w:rPr>
          <w:bCs/>
        </w:rPr>
        <w:t>(a)</w:t>
      </w:r>
      <w:r w:rsidRPr="007B3D2D">
        <w:rPr>
          <w:bCs/>
        </w:rPr>
        <w:tab/>
        <w:t>Describe the modifications within the M&amp;S toolchain releases</w:t>
      </w:r>
    </w:p>
    <w:p w14:paraId="5EEDB02C" w14:textId="77777777" w:rsidR="001C41A9" w:rsidRPr="007B3D2D" w:rsidRDefault="001C41A9" w:rsidP="00113583">
      <w:pPr>
        <w:pStyle w:val="SingleTxtG"/>
        <w:ind w:left="2835" w:hanging="567"/>
        <w:rPr>
          <w:bCs/>
        </w:rPr>
      </w:pPr>
      <w:r w:rsidRPr="007B3D2D">
        <w:rPr>
          <w:bCs/>
        </w:rPr>
        <w:t>(b)</w:t>
      </w:r>
      <w:r w:rsidRPr="007B3D2D">
        <w:rPr>
          <w:bCs/>
        </w:rPr>
        <w:tab/>
        <w:t>Designate the corresponding software (e.g., specific software product and version) and hardware arrangement e.g., X</w:t>
      </w:r>
      <w:r w:rsidR="00105EB7" w:rsidRPr="007B3D2D">
        <w:rPr>
          <w:bCs/>
        </w:rPr>
        <w:t>-In the Loop (</w:t>
      </w:r>
      <w:proofErr w:type="spellStart"/>
      <w:r w:rsidRPr="007B3D2D">
        <w:rPr>
          <w:bCs/>
        </w:rPr>
        <w:t>XiL</w:t>
      </w:r>
      <w:proofErr w:type="spellEnd"/>
      <w:r w:rsidRPr="007B3D2D">
        <w:rPr>
          <w:bCs/>
        </w:rPr>
        <w:t xml:space="preserve"> configuration)</w:t>
      </w:r>
    </w:p>
    <w:p w14:paraId="5F8C5EAD" w14:textId="77777777" w:rsidR="001C41A9" w:rsidRPr="007B3D2D" w:rsidRDefault="001C41A9" w:rsidP="00DC7809">
      <w:pPr>
        <w:pStyle w:val="SingleTxtG"/>
        <w:ind w:left="2268"/>
        <w:rPr>
          <w:bCs/>
        </w:rPr>
      </w:pPr>
      <w:r w:rsidRPr="007B3D2D">
        <w:rPr>
          <w:bCs/>
        </w:rPr>
        <w:t>(c)</w:t>
      </w:r>
      <w:r w:rsidRPr="007B3D2D">
        <w:rPr>
          <w:bCs/>
        </w:rPr>
        <w:tab/>
        <w:t>Record the internal review processes that accepted the new releases</w:t>
      </w:r>
    </w:p>
    <w:p w14:paraId="2718F2C2" w14:textId="77777777" w:rsidR="001C41A9" w:rsidRPr="007B3D2D" w:rsidRDefault="001C41A9" w:rsidP="00113583">
      <w:pPr>
        <w:pStyle w:val="SingleTxtG"/>
        <w:ind w:left="2835" w:hanging="567"/>
        <w:rPr>
          <w:bCs/>
        </w:rPr>
      </w:pPr>
      <w:r w:rsidRPr="007B3D2D">
        <w:rPr>
          <w:bCs/>
        </w:rPr>
        <w:lastRenderedPageBreak/>
        <w:t>(d)</w:t>
      </w:r>
      <w:r w:rsidRPr="007B3D2D">
        <w:rPr>
          <w:bCs/>
        </w:rPr>
        <w:tab/>
        <w:t>Be supported throughout the full duration of the virtual testing utilization</w:t>
      </w:r>
      <w:r w:rsidR="00105EB7" w:rsidRPr="007B3D2D">
        <w:rPr>
          <w:bCs/>
        </w:rPr>
        <w:t>.</w:t>
      </w:r>
    </w:p>
    <w:p w14:paraId="0325C323" w14:textId="77777777" w:rsidR="001C41A9" w:rsidRPr="007B3D2D" w:rsidRDefault="00B65617" w:rsidP="00DC7809">
      <w:pPr>
        <w:pStyle w:val="para"/>
        <w:spacing w:line="240" w:lineRule="atLeast"/>
        <w:rPr>
          <w:bCs/>
        </w:rPr>
      </w:pPr>
      <w:r w:rsidRPr="007B3D2D">
        <w:rPr>
          <w:bCs/>
        </w:rPr>
        <w:t>3.3.</w:t>
      </w:r>
      <w:r w:rsidRPr="007B3D2D">
        <w:rPr>
          <w:bCs/>
        </w:rPr>
        <w:tab/>
      </w:r>
      <w:r w:rsidR="001C41A9" w:rsidRPr="007B3D2D">
        <w:rPr>
          <w:bCs/>
        </w:rPr>
        <w:t>Releases management</w:t>
      </w:r>
    </w:p>
    <w:p w14:paraId="5ABBD434" w14:textId="77777777" w:rsidR="001C41A9" w:rsidRPr="007B3D2D" w:rsidRDefault="00B65617" w:rsidP="00DC7809">
      <w:pPr>
        <w:pStyle w:val="para"/>
        <w:spacing w:line="240" w:lineRule="atLeast"/>
        <w:rPr>
          <w:bCs/>
        </w:rPr>
      </w:pPr>
      <w:r w:rsidRPr="007B3D2D">
        <w:rPr>
          <w:bCs/>
        </w:rPr>
        <w:t>3.3.1.</w:t>
      </w:r>
      <w:r w:rsidRPr="007B3D2D">
        <w:rPr>
          <w:bCs/>
        </w:rPr>
        <w:tab/>
      </w:r>
      <w:r w:rsidR="001C41A9" w:rsidRPr="007B3D2D">
        <w:rPr>
          <w:bCs/>
        </w:rPr>
        <w:t>It is recommended that any toolchain’s version used to release data for certification purposes should be stored. The virtual models constituting the testing tool should be documented in terms of the corresponding validation methods and acceptance thresholds to support the overall credibility of the toolchain. The developer should establish and enforce a method to trace generated data to the corresponding toolchain version.</w:t>
      </w:r>
    </w:p>
    <w:p w14:paraId="72C8BB76" w14:textId="77777777" w:rsidR="001C41A9" w:rsidRPr="007B3D2D" w:rsidRDefault="00B65617" w:rsidP="00DC7809">
      <w:pPr>
        <w:pStyle w:val="para"/>
        <w:spacing w:line="240" w:lineRule="atLeast"/>
        <w:rPr>
          <w:bCs/>
        </w:rPr>
      </w:pPr>
      <w:r w:rsidRPr="007B3D2D">
        <w:rPr>
          <w:bCs/>
        </w:rPr>
        <w:t>3.3.2.</w:t>
      </w:r>
      <w:r w:rsidRPr="007B3D2D">
        <w:rPr>
          <w:bCs/>
        </w:rPr>
        <w:tab/>
      </w:r>
      <w:r w:rsidR="001C41A9" w:rsidRPr="007B3D2D">
        <w:rPr>
          <w:bCs/>
        </w:rPr>
        <w:t>Quality check of virtual data. Data completeness, accuracy, and consistency are ensured throughout the releases and lifetime of a tool or toolchain to support the verification and validation procedures.</w:t>
      </w:r>
    </w:p>
    <w:p w14:paraId="19CC9648" w14:textId="77777777" w:rsidR="001C41A9" w:rsidRPr="007B3D2D" w:rsidRDefault="00B65617" w:rsidP="00DC7809">
      <w:pPr>
        <w:pStyle w:val="para"/>
        <w:spacing w:line="240" w:lineRule="atLeast"/>
        <w:rPr>
          <w:bCs/>
        </w:rPr>
      </w:pPr>
      <w:r w:rsidRPr="007B3D2D">
        <w:rPr>
          <w:bCs/>
        </w:rPr>
        <w:t>3.4.</w:t>
      </w:r>
      <w:r w:rsidRPr="007B3D2D">
        <w:rPr>
          <w:bCs/>
        </w:rPr>
        <w:tab/>
      </w:r>
      <w:r w:rsidR="001C41A9" w:rsidRPr="007B3D2D">
        <w:rPr>
          <w:bCs/>
        </w:rPr>
        <w:t>Team's Experience and Expertise</w:t>
      </w:r>
    </w:p>
    <w:p w14:paraId="58ADF7BC" w14:textId="77777777" w:rsidR="001C41A9" w:rsidRPr="007B3D2D" w:rsidRDefault="00B65617" w:rsidP="00DC7809">
      <w:pPr>
        <w:pStyle w:val="para"/>
        <w:spacing w:line="240" w:lineRule="atLeast"/>
        <w:rPr>
          <w:bCs/>
        </w:rPr>
      </w:pPr>
      <w:r w:rsidRPr="007B3D2D">
        <w:rPr>
          <w:bCs/>
        </w:rPr>
        <w:t>3.4.1.</w:t>
      </w:r>
      <w:r w:rsidRPr="007B3D2D">
        <w:rPr>
          <w:bCs/>
        </w:rPr>
        <w:tab/>
      </w:r>
      <w:r w:rsidR="001C41A9" w:rsidRPr="007B3D2D">
        <w:rPr>
          <w:bCs/>
        </w:rPr>
        <w:t xml:space="preserve">Even though Experience and Expertise (E&amp;E) are already covered in a general sense within an organization, it is important to establish the basis for confidence on the specific experience and expertise for M&amp;S activities. </w:t>
      </w:r>
    </w:p>
    <w:p w14:paraId="2505CE40" w14:textId="77777777" w:rsidR="001C41A9" w:rsidRPr="007B3D2D" w:rsidRDefault="00B65617" w:rsidP="00DC7809">
      <w:pPr>
        <w:pStyle w:val="para"/>
        <w:spacing w:line="240" w:lineRule="atLeast"/>
        <w:rPr>
          <w:bCs/>
        </w:rPr>
      </w:pPr>
      <w:r w:rsidRPr="007B3D2D">
        <w:rPr>
          <w:bCs/>
        </w:rPr>
        <w:t>3.4.2.</w:t>
      </w:r>
      <w:r w:rsidRPr="007B3D2D">
        <w:rPr>
          <w:bCs/>
        </w:rPr>
        <w:tab/>
      </w:r>
      <w:r w:rsidR="001C41A9" w:rsidRPr="007B3D2D">
        <w:rPr>
          <w:bCs/>
        </w:rPr>
        <w:t>In fact, the credibility of M&amp;S depends not only on the quality of the simulation models but also on the E&amp;E of the personnel involved in the validation and usage of the M&amp;S. For instance, a proper understanding of the limitations and validation domain will prevent possible misuse of the M&amp;S or misinterpretation of its results.</w:t>
      </w:r>
    </w:p>
    <w:p w14:paraId="6AC636C1" w14:textId="77777777" w:rsidR="001C41A9" w:rsidRPr="007B3D2D" w:rsidRDefault="00B65617" w:rsidP="00DC7809">
      <w:pPr>
        <w:pStyle w:val="para"/>
        <w:spacing w:line="240" w:lineRule="atLeast"/>
        <w:rPr>
          <w:bCs/>
        </w:rPr>
      </w:pPr>
      <w:r w:rsidRPr="007B3D2D">
        <w:rPr>
          <w:bCs/>
        </w:rPr>
        <w:t>3.4.3.</w:t>
      </w:r>
      <w:r w:rsidRPr="007B3D2D">
        <w:rPr>
          <w:bCs/>
        </w:rPr>
        <w:tab/>
      </w:r>
      <w:r w:rsidR="001C41A9" w:rsidRPr="007B3D2D">
        <w:rPr>
          <w:bCs/>
        </w:rPr>
        <w:t>It is important to establish the basis for the manufacturer confidence in the experience and expertise of:</w:t>
      </w:r>
    </w:p>
    <w:p w14:paraId="512F6B38" w14:textId="49E8D768" w:rsidR="001C41A9" w:rsidRPr="007B3D2D" w:rsidRDefault="001C41A9" w:rsidP="00F864F2">
      <w:pPr>
        <w:pStyle w:val="SingleTxtG"/>
        <w:ind w:left="2835" w:hanging="567"/>
        <w:rPr>
          <w:bCs/>
        </w:rPr>
      </w:pPr>
      <w:r w:rsidRPr="007B3D2D">
        <w:rPr>
          <w:bCs/>
        </w:rPr>
        <w:t>(a)</w:t>
      </w:r>
      <w:r w:rsidRPr="007B3D2D">
        <w:rPr>
          <w:bCs/>
        </w:rPr>
        <w:tab/>
        <w:t xml:space="preserve">The </w:t>
      </w:r>
      <w:r w:rsidRPr="007B3D2D">
        <w:rPr>
          <w:bCs/>
          <w:lang w:val="ru-RU"/>
        </w:rPr>
        <w:t>teams</w:t>
      </w:r>
      <w:r w:rsidRPr="007B3D2D">
        <w:rPr>
          <w:bCs/>
        </w:rPr>
        <w:t xml:space="preserve"> that will internally assess and validate the M&amp;S toolchain and,</w:t>
      </w:r>
    </w:p>
    <w:p w14:paraId="23312CC5" w14:textId="71688244" w:rsidR="001C41A9" w:rsidRPr="007B3D2D" w:rsidRDefault="001C41A9" w:rsidP="00F864F2">
      <w:pPr>
        <w:pStyle w:val="SingleTxtG"/>
        <w:ind w:left="2835" w:hanging="567"/>
        <w:rPr>
          <w:bCs/>
        </w:rPr>
      </w:pPr>
      <w:r w:rsidRPr="007B3D2D">
        <w:rPr>
          <w:bCs/>
        </w:rPr>
        <w:t>(b)</w:t>
      </w:r>
      <w:r w:rsidRPr="007B3D2D">
        <w:rPr>
          <w:bCs/>
        </w:rPr>
        <w:tab/>
        <w:t xml:space="preserve">The teams that will use the validated simulation for the execution of virtual testing with the purpose of validating the </w:t>
      </w:r>
      <w:r w:rsidR="007E7C0B" w:rsidRPr="007B3D2D">
        <w:rPr>
          <w:bCs/>
        </w:rPr>
        <w:t>DCAS</w:t>
      </w:r>
      <w:r w:rsidRPr="007B3D2D">
        <w:rPr>
          <w:bCs/>
        </w:rPr>
        <w:t>.</w:t>
      </w:r>
    </w:p>
    <w:p w14:paraId="308F4AD9" w14:textId="77777777" w:rsidR="001C41A9" w:rsidRPr="007B3D2D" w:rsidRDefault="00B65617" w:rsidP="00DC7809">
      <w:pPr>
        <w:pStyle w:val="para"/>
        <w:spacing w:line="240" w:lineRule="atLeast"/>
        <w:rPr>
          <w:bCs/>
        </w:rPr>
      </w:pPr>
      <w:r w:rsidRPr="007B3D2D">
        <w:rPr>
          <w:bCs/>
        </w:rPr>
        <w:t>3.4.4.</w:t>
      </w:r>
      <w:r w:rsidRPr="007B3D2D">
        <w:rPr>
          <w:bCs/>
        </w:rPr>
        <w:tab/>
      </w:r>
      <w:r w:rsidR="001C41A9" w:rsidRPr="007B3D2D">
        <w:rPr>
          <w:bCs/>
        </w:rPr>
        <w:t xml:space="preserve">Thus, if a team’s E&amp;E is good it increases the level of confidence and hence the credibility of M&amp;S and its results by ensuring that the human elements underpinning the M&amp;S activity are taken into consideration and risks from the human aspect of the activity can be controlled, through its Management System. </w:t>
      </w:r>
    </w:p>
    <w:p w14:paraId="0437330A" w14:textId="77777777" w:rsidR="001C41A9" w:rsidRPr="007B3D2D" w:rsidRDefault="00B65617" w:rsidP="00DC7809">
      <w:pPr>
        <w:pStyle w:val="para"/>
        <w:spacing w:line="240" w:lineRule="atLeast"/>
        <w:rPr>
          <w:bCs/>
        </w:rPr>
      </w:pPr>
      <w:r w:rsidRPr="007B3D2D">
        <w:rPr>
          <w:bCs/>
        </w:rPr>
        <w:t>3.4.5.</w:t>
      </w:r>
      <w:r w:rsidRPr="007B3D2D">
        <w:rPr>
          <w:bCs/>
        </w:rPr>
        <w:tab/>
      </w:r>
      <w:r w:rsidR="001C41A9" w:rsidRPr="007B3D2D">
        <w:rPr>
          <w:bCs/>
        </w:rPr>
        <w:t>If the manufacturer toolchain incorporates or relies upon inputs from organizations or products outside of the manufacturer's own team, it is recommended that the manufacturer includes an explanation of measures it has taken to manage and develop confidence in the quality and integrity of those inputs.</w:t>
      </w:r>
    </w:p>
    <w:p w14:paraId="54ADAFB1" w14:textId="77777777" w:rsidR="001C41A9" w:rsidRPr="007B3D2D" w:rsidRDefault="00B65617" w:rsidP="00DC7809">
      <w:pPr>
        <w:pStyle w:val="para"/>
        <w:spacing w:line="240" w:lineRule="atLeast"/>
        <w:rPr>
          <w:bCs/>
        </w:rPr>
      </w:pPr>
      <w:r w:rsidRPr="007B3D2D">
        <w:rPr>
          <w:bCs/>
        </w:rPr>
        <w:t>3.4.6.</w:t>
      </w:r>
      <w:r w:rsidRPr="007B3D2D">
        <w:rPr>
          <w:bCs/>
        </w:rPr>
        <w:tab/>
      </w:r>
      <w:r w:rsidR="001C41A9" w:rsidRPr="007B3D2D">
        <w:rPr>
          <w:bCs/>
        </w:rPr>
        <w:t>The team’s Experience and Expertise include two aspects:</w:t>
      </w:r>
    </w:p>
    <w:p w14:paraId="263A07D2" w14:textId="77777777" w:rsidR="001C41A9" w:rsidRPr="007B3D2D" w:rsidRDefault="00B65617" w:rsidP="00DC7809">
      <w:pPr>
        <w:pStyle w:val="para"/>
        <w:spacing w:line="240" w:lineRule="atLeast"/>
        <w:rPr>
          <w:bCs/>
        </w:rPr>
      </w:pPr>
      <w:r w:rsidRPr="007B3D2D">
        <w:rPr>
          <w:bCs/>
          <w:iCs/>
        </w:rPr>
        <w:t>3.4.6.1.</w:t>
      </w:r>
      <w:r w:rsidRPr="007B3D2D">
        <w:rPr>
          <w:bCs/>
          <w:iCs/>
        </w:rPr>
        <w:tab/>
      </w:r>
      <w:r w:rsidR="001C41A9" w:rsidRPr="007B3D2D">
        <w:rPr>
          <w:bCs/>
        </w:rPr>
        <w:t>Organizational level:</w:t>
      </w:r>
    </w:p>
    <w:p w14:paraId="1B4ADA0F" w14:textId="77777777" w:rsidR="001C41A9" w:rsidRPr="007B3D2D" w:rsidRDefault="00D309F1" w:rsidP="00DC7809">
      <w:pPr>
        <w:pStyle w:val="para"/>
        <w:spacing w:line="240" w:lineRule="atLeast"/>
        <w:rPr>
          <w:bCs/>
        </w:rPr>
      </w:pPr>
      <w:r w:rsidRPr="007B3D2D">
        <w:rPr>
          <w:bCs/>
        </w:rPr>
        <w:tab/>
      </w:r>
      <w:r w:rsidR="001C41A9" w:rsidRPr="007B3D2D">
        <w:rPr>
          <w:bCs/>
        </w:rPr>
        <w:t xml:space="preserve">The credibility is established by setting up processes and procedures to identify and maintain the skills, knowledge, and experience to perform M&amp;S activities. The following processes should be established, </w:t>
      </w:r>
      <w:proofErr w:type="gramStart"/>
      <w:r w:rsidR="001C41A9" w:rsidRPr="007B3D2D">
        <w:rPr>
          <w:bCs/>
        </w:rPr>
        <w:t>maintained</w:t>
      </w:r>
      <w:proofErr w:type="gramEnd"/>
      <w:r w:rsidR="001C41A9" w:rsidRPr="007B3D2D">
        <w:rPr>
          <w:bCs/>
        </w:rPr>
        <w:t xml:space="preserve"> and documented: </w:t>
      </w:r>
    </w:p>
    <w:p w14:paraId="219C31F7" w14:textId="77777777" w:rsidR="001C41A9" w:rsidRPr="007B3D2D" w:rsidRDefault="00D309F1" w:rsidP="00DC7809">
      <w:pPr>
        <w:pStyle w:val="SingleTxtG"/>
        <w:ind w:left="2268" w:hanging="1134"/>
        <w:rPr>
          <w:bCs/>
        </w:rPr>
      </w:pPr>
      <w:r w:rsidRPr="007B3D2D">
        <w:rPr>
          <w:bCs/>
        </w:rPr>
        <w:tab/>
      </w:r>
      <w:r w:rsidR="001C41A9" w:rsidRPr="007B3D2D">
        <w:rPr>
          <w:bCs/>
        </w:rPr>
        <w:t>(a)</w:t>
      </w:r>
      <w:r w:rsidR="001C41A9" w:rsidRPr="007B3D2D">
        <w:rPr>
          <w:bCs/>
        </w:rPr>
        <w:tab/>
        <w:t>Process to identify and evaluate the individual’s competence and skills;</w:t>
      </w:r>
    </w:p>
    <w:p w14:paraId="00359345" w14:textId="40BA2D07" w:rsidR="001C41A9" w:rsidRPr="007B3D2D" w:rsidRDefault="001C41A9" w:rsidP="004614DA">
      <w:pPr>
        <w:pStyle w:val="SingleTxtG"/>
        <w:ind w:left="2835" w:hanging="567"/>
        <w:rPr>
          <w:bCs/>
        </w:rPr>
      </w:pPr>
      <w:r w:rsidRPr="007B3D2D">
        <w:rPr>
          <w:bCs/>
        </w:rPr>
        <w:t>(b)</w:t>
      </w:r>
      <w:r w:rsidRPr="007B3D2D">
        <w:rPr>
          <w:bCs/>
        </w:rPr>
        <w:tab/>
      </w:r>
      <w:r w:rsidRPr="007B3D2D">
        <w:rPr>
          <w:bCs/>
          <w:lang w:val="ru-RU"/>
        </w:rPr>
        <w:t>Process</w:t>
      </w:r>
      <w:r w:rsidRPr="007B3D2D">
        <w:rPr>
          <w:bCs/>
        </w:rPr>
        <w:t xml:space="preserve"> for training personnel to be competent to perform M&amp;S-related duties</w:t>
      </w:r>
      <w:r w:rsidR="00105EB7" w:rsidRPr="007B3D2D">
        <w:rPr>
          <w:bCs/>
        </w:rPr>
        <w:t>.</w:t>
      </w:r>
    </w:p>
    <w:p w14:paraId="225F7CEF" w14:textId="77777777" w:rsidR="001C41A9" w:rsidRPr="007B3D2D" w:rsidRDefault="00B65617" w:rsidP="00DC7809">
      <w:pPr>
        <w:pStyle w:val="para"/>
        <w:spacing w:line="240" w:lineRule="atLeast"/>
        <w:rPr>
          <w:bCs/>
        </w:rPr>
      </w:pPr>
      <w:r w:rsidRPr="007B3D2D">
        <w:rPr>
          <w:bCs/>
          <w:iCs/>
        </w:rPr>
        <w:t>3.4.6.2.</w:t>
      </w:r>
      <w:r w:rsidRPr="007B3D2D">
        <w:rPr>
          <w:bCs/>
          <w:iCs/>
        </w:rPr>
        <w:tab/>
      </w:r>
      <w:r w:rsidR="001C41A9" w:rsidRPr="007B3D2D">
        <w:rPr>
          <w:bCs/>
        </w:rPr>
        <w:t>Team level:</w:t>
      </w:r>
    </w:p>
    <w:p w14:paraId="44489F83" w14:textId="77777777" w:rsidR="001C41A9" w:rsidRPr="007B3D2D" w:rsidRDefault="00D309F1" w:rsidP="00DC7809">
      <w:pPr>
        <w:pStyle w:val="para"/>
        <w:spacing w:line="240" w:lineRule="atLeast"/>
        <w:rPr>
          <w:bCs/>
        </w:rPr>
      </w:pPr>
      <w:r w:rsidRPr="007B3D2D">
        <w:rPr>
          <w:bCs/>
        </w:rPr>
        <w:tab/>
      </w:r>
      <w:r w:rsidR="001C41A9" w:rsidRPr="007B3D2D">
        <w:rPr>
          <w:bCs/>
        </w:rPr>
        <w:t xml:space="preserve">Once a toolchain has been finalized, its credibility is mainly dictated by the skills and knowledge of the teams that will first validate the M&amp;S and then use it for the validation of </w:t>
      </w:r>
      <w:r w:rsidR="00342F54" w:rsidRPr="007B3D2D">
        <w:rPr>
          <w:bCs/>
        </w:rPr>
        <w:t>DCAS</w:t>
      </w:r>
      <w:r w:rsidR="001C41A9" w:rsidRPr="007B3D2D">
        <w:rPr>
          <w:bCs/>
        </w:rPr>
        <w:t>. The credibility is established by documenting that these teams have received adequate training to fulfil their duties.</w:t>
      </w:r>
    </w:p>
    <w:p w14:paraId="311C3FC7" w14:textId="77777777" w:rsidR="001C41A9" w:rsidRPr="007B3D2D" w:rsidRDefault="006B5131" w:rsidP="00DC7809">
      <w:pPr>
        <w:pStyle w:val="para"/>
        <w:spacing w:line="240" w:lineRule="atLeast"/>
        <w:rPr>
          <w:bCs/>
        </w:rPr>
      </w:pPr>
      <w:r w:rsidRPr="007B3D2D">
        <w:rPr>
          <w:bCs/>
        </w:rPr>
        <w:lastRenderedPageBreak/>
        <w:tab/>
      </w:r>
      <w:r w:rsidR="001C41A9" w:rsidRPr="007B3D2D">
        <w:rPr>
          <w:bCs/>
        </w:rPr>
        <w:t>The manufacturer should:</w:t>
      </w:r>
    </w:p>
    <w:p w14:paraId="23C7914F" w14:textId="29B19BA0" w:rsidR="001C41A9" w:rsidRPr="007B3D2D" w:rsidRDefault="001C41A9" w:rsidP="00F26F4C">
      <w:pPr>
        <w:pStyle w:val="SingleTxtG"/>
        <w:ind w:left="2835" w:hanging="567"/>
        <w:rPr>
          <w:bCs/>
        </w:rPr>
      </w:pPr>
      <w:r w:rsidRPr="007B3D2D">
        <w:rPr>
          <w:bCs/>
        </w:rPr>
        <w:t>(a)</w:t>
      </w:r>
      <w:r w:rsidRPr="007B3D2D">
        <w:rPr>
          <w:bCs/>
        </w:rPr>
        <w:tab/>
        <w:t xml:space="preserve">Provide </w:t>
      </w:r>
      <w:r w:rsidRPr="007B3D2D">
        <w:rPr>
          <w:bCs/>
          <w:lang w:val="ru-RU"/>
        </w:rPr>
        <w:t>the</w:t>
      </w:r>
      <w:r w:rsidRPr="007B3D2D">
        <w:rPr>
          <w:bCs/>
        </w:rPr>
        <w:t xml:space="preserve"> basis for the manufacturer’s confidence in the Experience and Expertise of the individual/team that validates the M&amp;S toolchain.</w:t>
      </w:r>
    </w:p>
    <w:p w14:paraId="3A1E3946" w14:textId="16605835" w:rsidR="001C41A9" w:rsidRPr="007B3D2D" w:rsidRDefault="001C41A9" w:rsidP="00F26F4C">
      <w:pPr>
        <w:pStyle w:val="SingleTxtG"/>
        <w:ind w:left="2835" w:hanging="567"/>
        <w:rPr>
          <w:bCs/>
        </w:rPr>
      </w:pPr>
      <w:r w:rsidRPr="007B3D2D">
        <w:rPr>
          <w:bCs/>
        </w:rPr>
        <w:t>(b)</w:t>
      </w:r>
      <w:r w:rsidRPr="007B3D2D">
        <w:rPr>
          <w:bCs/>
        </w:rPr>
        <w:tab/>
        <w:t xml:space="preserve">Provide the basis for the manufacturer’s confidence in the Experience and Expertise of the individual/team that uses the simulation to execute virtual testing with the purpose of validating the </w:t>
      </w:r>
      <w:r w:rsidR="00773A9B" w:rsidRPr="007B3D2D">
        <w:rPr>
          <w:bCs/>
        </w:rPr>
        <w:t>DCAS</w:t>
      </w:r>
      <w:r w:rsidRPr="007B3D2D">
        <w:rPr>
          <w:bCs/>
        </w:rPr>
        <w:t>.</w:t>
      </w:r>
    </w:p>
    <w:p w14:paraId="34880766" w14:textId="5B1FA9D6" w:rsidR="001C41A9" w:rsidRPr="007B3D2D" w:rsidRDefault="00B65617" w:rsidP="00DC7809">
      <w:pPr>
        <w:pStyle w:val="para"/>
        <w:spacing w:line="240" w:lineRule="atLeast"/>
        <w:rPr>
          <w:bCs/>
        </w:rPr>
      </w:pPr>
      <w:r w:rsidRPr="007B3D2D">
        <w:rPr>
          <w:bCs/>
          <w:iCs/>
        </w:rPr>
        <w:t>3.4.6.3.</w:t>
      </w:r>
      <w:r w:rsidRPr="007B3D2D">
        <w:rPr>
          <w:bCs/>
          <w:iCs/>
        </w:rPr>
        <w:tab/>
      </w:r>
      <w:r w:rsidR="001C41A9" w:rsidRPr="007B3D2D">
        <w:rPr>
          <w:bCs/>
        </w:rPr>
        <w:t xml:space="preserve">The manufacturer should demonstrate </w:t>
      </w:r>
      <w:del w:id="209" w:author="Author">
        <w:r w:rsidR="001C41A9" w:rsidRPr="007B3D2D" w:rsidDel="00366F0C">
          <w:rPr>
            <w:bCs/>
          </w:rPr>
          <w:delText xml:space="preserve">of </w:delText>
        </w:r>
      </w:del>
      <w:r w:rsidR="001C41A9" w:rsidRPr="007B3D2D">
        <w:rPr>
          <w:bCs/>
        </w:rPr>
        <w:t xml:space="preserve">how it applies the principles of its Management Systems, e.g. ISO 9001 or a similar best practice or standard, </w:t>
      </w:r>
      <w:proofErr w:type="gramStart"/>
      <w:r w:rsidR="001C41A9" w:rsidRPr="007B3D2D">
        <w:rPr>
          <w:bCs/>
        </w:rPr>
        <w:t>with regard to</w:t>
      </w:r>
      <w:proofErr w:type="gramEnd"/>
      <w:r w:rsidR="001C41A9" w:rsidRPr="007B3D2D">
        <w:rPr>
          <w:bCs/>
        </w:rPr>
        <w:t xml:space="preserve"> the competence of its M&amp;S organization and the individuals in that organization and the basis for this determination. It is recommended that the assessor not substitute its judgment for that of the manufacturer regarding the experience and expertise of the organization or its members.</w:t>
      </w:r>
    </w:p>
    <w:p w14:paraId="6190AD25" w14:textId="77777777" w:rsidR="001C41A9" w:rsidRPr="007B3D2D" w:rsidRDefault="00B65617" w:rsidP="00DC7809">
      <w:pPr>
        <w:pStyle w:val="para"/>
        <w:spacing w:line="240" w:lineRule="atLeast"/>
        <w:rPr>
          <w:bCs/>
        </w:rPr>
      </w:pPr>
      <w:r w:rsidRPr="007B3D2D">
        <w:rPr>
          <w:bCs/>
        </w:rPr>
        <w:t>3.4.7.</w:t>
      </w:r>
      <w:r w:rsidRPr="007B3D2D">
        <w:rPr>
          <w:bCs/>
        </w:rPr>
        <w:tab/>
      </w:r>
      <w:r w:rsidR="001C41A9" w:rsidRPr="007B3D2D">
        <w:rPr>
          <w:bCs/>
        </w:rPr>
        <w:t>Data/Input pedigree</w:t>
      </w:r>
    </w:p>
    <w:p w14:paraId="064F3D29" w14:textId="77777777" w:rsidR="001C41A9" w:rsidRPr="007B3D2D" w:rsidRDefault="00B65617" w:rsidP="00DC7809">
      <w:pPr>
        <w:pStyle w:val="para"/>
        <w:spacing w:line="240" w:lineRule="atLeast"/>
        <w:rPr>
          <w:bCs/>
        </w:rPr>
      </w:pPr>
      <w:r w:rsidRPr="007B3D2D">
        <w:rPr>
          <w:bCs/>
          <w:iCs/>
        </w:rPr>
        <w:t>3.4.7.1.</w:t>
      </w:r>
      <w:r w:rsidRPr="007B3D2D">
        <w:rPr>
          <w:bCs/>
          <w:iCs/>
        </w:rPr>
        <w:tab/>
      </w:r>
      <w:r w:rsidR="001C41A9" w:rsidRPr="007B3D2D">
        <w:rPr>
          <w:bCs/>
        </w:rPr>
        <w:t>The pedigree and traceability of the data and inputs used in the validation of the M&amp;S is important. The manufacturer should have a record of these that allows the assessor to verify their quality and appropriateness.</w:t>
      </w:r>
    </w:p>
    <w:p w14:paraId="28EA03C5" w14:textId="77777777" w:rsidR="001C41A9" w:rsidRPr="007B3D2D" w:rsidRDefault="00B65617" w:rsidP="00DC7809">
      <w:pPr>
        <w:pStyle w:val="para"/>
        <w:spacing w:line="240" w:lineRule="atLeast"/>
        <w:rPr>
          <w:bCs/>
        </w:rPr>
      </w:pPr>
      <w:r w:rsidRPr="007B3D2D">
        <w:rPr>
          <w:bCs/>
          <w:iCs/>
        </w:rPr>
        <w:t>3.4.7.2.</w:t>
      </w:r>
      <w:r w:rsidRPr="007B3D2D">
        <w:rPr>
          <w:bCs/>
          <w:iCs/>
        </w:rPr>
        <w:tab/>
      </w:r>
      <w:r w:rsidR="001C41A9" w:rsidRPr="007B3D2D">
        <w:rPr>
          <w:bCs/>
        </w:rPr>
        <w:t>Description of the data used for the M&amp;S validation</w:t>
      </w:r>
    </w:p>
    <w:p w14:paraId="349F670C" w14:textId="4490BA6D" w:rsidR="001C41A9" w:rsidRPr="007B3D2D" w:rsidRDefault="001C41A9" w:rsidP="00E011C3">
      <w:pPr>
        <w:pStyle w:val="SingleTxtG"/>
        <w:ind w:left="2835" w:hanging="567"/>
        <w:rPr>
          <w:bCs/>
        </w:rPr>
      </w:pPr>
      <w:r w:rsidRPr="007B3D2D">
        <w:rPr>
          <w:bCs/>
        </w:rPr>
        <w:t>(a)</w:t>
      </w:r>
      <w:r w:rsidRPr="007B3D2D">
        <w:rPr>
          <w:bCs/>
        </w:rPr>
        <w:tab/>
        <w:t>The manufacturer should document the data used to validate the models included in the tool or toolchain and note important quality characteristics;</w:t>
      </w:r>
    </w:p>
    <w:p w14:paraId="6240FFF7" w14:textId="7F4CC3FB" w:rsidR="001C41A9" w:rsidRPr="007B3D2D" w:rsidRDefault="001C41A9" w:rsidP="00E011C3">
      <w:pPr>
        <w:pStyle w:val="SingleTxtG"/>
        <w:ind w:left="2835" w:hanging="567"/>
        <w:rPr>
          <w:bCs/>
        </w:rPr>
      </w:pPr>
      <w:r w:rsidRPr="007B3D2D">
        <w:rPr>
          <w:bCs/>
        </w:rPr>
        <w:t>(b)</w:t>
      </w:r>
      <w:r w:rsidRPr="007B3D2D">
        <w:rPr>
          <w:bCs/>
        </w:rPr>
        <w:tab/>
        <w:t>The manufacturer should provide documentation showing that the data used to validate the models covers the intended functionalities that the toolchain aims at virtualizing;</w:t>
      </w:r>
    </w:p>
    <w:p w14:paraId="72A880F1" w14:textId="3F0772F6" w:rsidR="001C41A9" w:rsidRPr="007B3D2D" w:rsidRDefault="001C41A9" w:rsidP="00E011C3">
      <w:pPr>
        <w:pStyle w:val="SingleTxtG"/>
        <w:ind w:left="2835" w:hanging="567"/>
        <w:rPr>
          <w:bCs/>
        </w:rPr>
      </w:pPr>
      <w:r w:rsidRPr="007B3D2D">
        <w:rPr>
          <w:bCs/>
        </w:rPr>
        <w:t>(c)</w:t>
      </w:r>
      <w:r w:rsidRPr="007B3D2D">
        <w:rPr>
          <w:bCs/>
        </w:rPr>
        <w:tab/>
        <w:t>The manufacturer should</w:t>
      </w:r>
      <w:r w:rsidRPr="007B3D2D" w:rsidDel="00103F89">
        <w:rPr>
          <w:bCs/>
        </w:rPr>
        <w:t xml:space="preserve"> </w:t>
      </w:r>
      <w:r w:rsidRPr="007B3D2D">
        <w:rPr>
          <w:bCs/>
        </w:rPr>
        <w:t>document the calibration procedures employed to fit the virtual models’ parameters to the collected input data.</w:t>
      </w:r>
    </w:p>
    <w:p w14:paraId="45679210" w14:textId="77777777" w:rsidR="001C41A9" w:rsidRPr="007B3D2D" w:rsidRDefault="00B65617" w:rsidP="00DC7809">
      <w:pPr>
        <w:pStyle w:val="para"/>
        <w:spacing w:line="240" w:lineRule="atLeast"/>
        <w:rPr>
          <w:bCs/>
          <w:i/>
        </w:rPr>
      </w:pPr>
      <w:r w:rsidRPr="007B3D2D">
        <w:rPr>
          <w:bCs/>
          <w:iCs/>
        </w:rPr>
        <w:t>3.4.7.3.</w:t>
      </w:r>
      <w:r w:rsidRPr="007B3D2D">
        <w:rPr>
          <w:bCs/>
          <w:iCs/>
        </w:rPr>
        <w:tab/>
      </w:r>
      <w:r w:rsidR="001C41A9" w:rsidRPr="007B3D2D">
        <w:rPr>
          <w:bCs/>
        </w:rPr>
        <w:t>Effect of the data quality (e.g. data coverage, signal to noise ratio, and sensors’ uncertainty/bias/sampling rate) on model parameters uncertainty</w:t>
      </w:r>
    </w:p>
    <w:p w14:paraId="315B5B09" w14:textId="77777777" w:rsidR="001C41A9" w:rsidRPr="007B3D2D" w:rsidRDefault="00D309F1" w:rsidP="00DC7809">
      <w:pPr>
        <w:pStyle w:val="para"/>
        <w:spacing w:line="240" w:lineRule="atLeast"/>
        <w:rPr>
          <w:bCs/>
        </w:rPr>
      </w:pPr>
      <w:r w:rsidRPr="007B3D2D">
        <w:rPr>
          <w:bCs/>
        </w:rPr>
        <w:tab/>
      </w:r>
      <w:r w:rsidR="001C41A9" w:rsidRPr="007B3D2D">
        <w:rPr>
          <w:bCs/>
        </w:rPr>
        <w:t>The quality of the data used to develop the model will have an impact on model parameters’ estimation and calibration. Uncertainty in model parameters will be another important aspect in the final uncertainty analysis.</w:t>
      </w:r>
    </w:p>
    <w:p w14:paraId="18C03F57" w14:textId="77777777" w:rsidR="001C41A9" w:rsidRPr="007B3D2D" w:rsidRDefault="00B65617" w:rsidP="00DC7809">
      <w:pPr>
        <w:pStyle w:val="para"/>
        <w:spacing w:line="240" w:lineRule="atLeast"/>
        <w:rPr>
          <w:bCs/>
        </w:rPr>
      </w:pPr>
      <w:r w:rsidRPr="007B3D2D">
        <w:rPr>
          <w:bCs/>
        </w:rPr>
        <w:t>3.4.8.</w:t>
      </w:r>
      <w:r w:rsidRPr="007B3D2D">
        <w:rPr>
          <w:bCs/>
        </w:rPr>
        <w:tab/>
      </w:r>
      <w:r w:rsidR="001C41A9" w:rsidRPr="007B3D2D">
        <w:rPr>
          <w:bCs/>
        </w:rPr>
        <w:t>Data/Output pedigree</w:t>
      </w:r>
    </w:p>
    <w:p w14:paraId="224AA2A2" w14:textId="77777777" w:rsidR="001C41A9" w:rsidRPr="007B3D2D" w:rsidRDefault="00B65617" w:rsidP="00DC7809">
      <w:pPr>
        <w:pStyle w:val="para"/>
        <w:spacing w:line="240" w:lineRule="atLeast"/>
        <w:rPr>
          <w:bCs/>
        </w:rPr>
      </w:pPr>
      <w:r w:rsidRPr="007B3D2D">
        <w:rPr>
          <w:bCs/>
          <w:iCs/>
        </w:rPr>
        <w:t>3.4.8.1.</w:t>
      </w:r>
      <w:r w:rsidRPr="007B3D2D">
        <w:rPr>
          <w:bCs/>
          <w:iCs/>
        </w:rPr>
        <w:tab/>
      </w:r>
      <w:r w:rsidR="001C41A9" w:rsidRPr="007B3D2D">
        <w:rPr>
          <w:bCs/>
        </w:rPr>
        <w:t xml:space="preserve">The pedigree of the output data is important. The manufacturer should keep a record of the outputs of the M&amp;S toolchain and ensure that it is traceable to the inputs and the M&amp;S toolchain that produced it. This will form part of the evidence trail for the </w:t>
      </w:r>
      <w:r w:rsidR="00773A9B" w:rsidRPr="007B3D2D">
        <w:rPr>
          <w:bCs/>
        </w:rPr>
        <w:t>DCAS</w:t>
      </w:r>
      <w:r w:rsidR="001C41A9" w:rsidRPr="007B3D2D">
        <w:rPr>
          <w:bCs/>
        </w:rPr>
        <w:t xml:space="preserve"> validation.</w:t>
      </w:r>
    </w:p>
    <w:p w14:paraId="244DD2E8" w14:textId="77777777" w:rsidR="001C41A9" w:rsidRPr="007B3D2D" w:rsidRDefault="00B65617" w:rsidP="00DC7809">
      <w:pPr>
        <w:pStyle w:val="para"/>
        <w:spacing w:line="240" w:lineRule="atLeast"/>
        <w:rPr>
          <w:bCs/>
        </w:rPr>
      </w:pPr>
      <w:r w:rsidRPr="007B3D2D">
        <w:rPr>
          <w:bCs/>
          <w:iCs/>
        </w:rPr>
        <w:t>3.4.8.2.</w:t>
      </w:r>
      <w:r w:rsidRPr="007B3D2D">
        <w:rPr>
          <w:bCs/>
          <w:iCs/>
        </w:rPr>
        <w:tab/>
      </w:r>
      <w:r w:rsidR="001C41A9" w:rsidRPr="007B3D2D">
        <w:rPr>
          <w:bCs/>
        </w:rPr>
        <w:t>Description of the data generated by the M&amp;S</w:t>
      </w:r>
    </w:p>
    <w:p w14:paraId="58A0CEA5" w14:textId="646E3B4B" w:rsidR="001C41A9" w:rsidRPr="007B3D2D" w:rsidRDefault="001C41A9" w:rsidP="00E011C3">
      <w:pPr>
        <w:pStyle w:val="SingleTxtG"/>
        <w:ind w:left="2835" w:hanging="567"/>
        <w:rPr>
          <w:bCs/>
        </w:rPr>
      </w:pPr>
      <w:r w:rsidRPr="007B3D2D">
        <w:rPr>
          <w:bCs/>
        </w:rPr>
        <w:t>(a)</w:t>
      </w:r>
      <w:r w:rsidRPr="007B3D2D">
        <w:rPr>
          <w:bCs/>
        </w:rPr>
        <w:tab/>
        <w:t xml:space="preserve">The manufacturer should provide information on any data and scenarios used for virtual testing toolchain validation. </w:t>
      </w:r>
    </w:p>
    <w:p w14:paraId="2C246AE8" w14:textId="14EB4346" w:rsidR="001C41A9" w:rsidRPr="007B3D2D" w:rsidRDefault="001C41A9" w:rsidP="00E011C3">
      <w:pPr>
        <w:pStyle w:val="SingleTxtG"/>
        <w:ind w:left="2835" w:hanging="567"/>
        <w:rPr>
          <w:bCs/>
        </w:rPr>
      </w:pPr>
      <w:r w:rsidRPr="007B3D2D">
        <w:rPr>
          <w:bCs/>
        </w:rPr>
        <w:t>(b)</w:t>
      </w:r>
      <w:r w:rsidRPr="007B3D2D">
        <w:rPr>
          <w:bCs/>
        </w:rPr>
        <w:tab/>
        <w:t>The manufacturer should document the exported data and note important quality characteristics e.g. using the correlation methodologies</w:t>
      </w:r>
      <w:del w:id="210" w:author="Author">
        <w:r w:rsidRPr="007B3D2D" w:rsidDel="008077BE">
          <w:rPr>
            <w:bCs/>
          </w:rPr>
          <w:delText xml:space="preserve"> as defined Annex II</w:delText>
        </w:r>
      </w:del>
      <w:r w:rsidRPr="007B3D2D">
        <w:rPr>
          <w:bCs/>
        </w:rPr>
        <w:t>.</w:t>
      </w:r>
    </w:p>
    <w:p w14:paraId="0C260D64" w14:textId="40B86382" w:rsidR="001C41A9" w:rsidRPr="007B3D2D" w:rsidRDefault="001C41A9" w:rsidP="00E011C3">
      <w:pPr>
        <w:pStyle w:val="SingleTxtG"/>
        <w:ind w:left="2835" w:hanging="567"/>
        <w:rPr>
          <w:bCs/>
        </w:rPr>
      </w:pPr>
      <w:r w:rsidRPr="007B3D2D">
        <w:rPr>
          <w:bCs/>
        </w:rPr>
        <w:t>(c)</w:t>
      </w:r>
      <w:r w:rsidRPr="007B3D2D">
        <w:rPr>
          <w:bCs/>
        </w:rPr>
        <w:tab/>
        <w:t>The manufacturer should trace M&amp;S outputs to the corresponding M&amp;S setup:</w:t>
      </w:r>
    </w:p>
    <w:p w14:paraId="2ADC7744" w14:textId="4552DD2C" w:rsidR="001C41A9" w:rsidRPr="007B3D2D" w:rsidRDefault="00B65617" w:rsidP="00DC7809">
      <w:pPr>
        <w:pStyle w:val="para"/>
        <w:spacing w:line="240" w:lineRule="atLeast"/>
        <w:rPr>
          <w:bCs/>
        </w:rPr>
      </w:pPr>
      <w:r w:rsidRPr="007B3D2D">
        <w:rPr>
          <w:bCs/>
        </w:rPr>
        <w:t>3.4.8.2.1.</w:t>
      </w:r>
      <w:r w:rsidRPr="007B3D2D">
        <w:rPr>
          <w:bCs/>
        </w:rPr>
        <w:tab/>
      </w:r>
      <w:r w:rsidR="001C41A9" w:rsidRPr="007B3D2D">
        <w:rPr>
          <w:bCs/>
        </w:rPr>
        <w:t>Effect of the data quality</w:t>
      </w:r>
      <w:ins w:id="211" w:author="Author">
        <w:r w:rsidR="001C7DC6">
          <w:rPr>
            <w:bCs/>
          </w:rPr>
          <w:t xml:space="preserve"> on</w:t>
        </w:r>
      </w:ins>
      <w:r w:rsidR="001C41A9" w:rsidRPr="007B3D2D">
        <w:rPr>
          <w:bCs/>
        </w:rPr>
        <w:t xml:space="preserve"> M&amp;S credibility</w:t>
      </w:r>
    </w:p>
    <w:p w14:paraId="66D83F8C" w14:textId="7D8D84AC" w:rsidR="001C41A9" w:rsidRPr="007B3D2D" w:rsidRDefault="001C41A9" w:rsidP="00145AFD">
      <w:pPr>
        <w:pStyle w:val="SingleTxtG"/>
        <w:ind w:left="2835" w:hanging="567"/>
        <w:rPr>
          <w:bCs/>
        </w:rPr>
      </w:pPr>
      <w:r w:rsidRPr="007B3D2D">
        <w:rPr>
          <w:bCs/>
        </w:rPr>
        <w:t>(a)</w:t>
      </w:r>
      <w:r w:rsidRPr="007B3D2D">
        <w:rPr>
          <w:bCs/>
        </w:rPr>
        <w:tab/>
        <w:t xml:space="preserve">The M&amp;S output data should be sufficient to ensure the correct execution of the validation exercise. The data should sufficiently reflect the </w:t>
      </w:r>
      <w:r w:rsidR="00773A9B" w:rsidRPr="007B3D2D">
        <w:rPr>
          <w:bCs/>
        </w:rPr>
        <w:t>system boundaries</w:t>
      </w:r>
      <w:r w:rsidRPr="007B3D2D">
        <w:rPr>
          <w:bCs/>
        </w:rPr>
        <w:t xml:space="preserve"> relevant to the virtual assessment of the </w:t>
      </w:r>
      <w:r w:rsidR="006F5BF6" w:rsidRPr="007B3D2D">
        <w:rPr>
          <w:bCs/>
        </w:rPr>
        <w:t>DCAS</w:t>
      </w:r>
      <w:r w:rsidRPr="007B3D2D">
        <w:rPr>
          <w:bCs/>
        </w:rPr>
        <w:t xml:space="preserve">. </w:t>
      </w:r>
    </w:p>
    <w:p w14:paraId="110AC184" w14:textId="1B8F75D0" w:rsidR="001C41A9" w:rsidRPr="007B3D2D" w:rsidRDefault="001C41A9" w:rsidP="007E5161">
      <w:pPr>
        <w:pStyle w:val="SingleTxtG"/>
        <w:ind w:left="2835" w:hanging="567"/>
        <w:rPr>
          <w:bCs/>
        </w:rPr>
      </w:pPr>
      <w:r w:rsidRPr="007B3D2D">
        <w:rPr>
          <w:bCs/>
        </w:rPr>
        <w:lastRenderedPageBreak/>
        <w:t>(b)</w:t>
      </w:r>
      <w:r w:rsidRPr="007B3D2D">
        <w:rPr>
          <w:bCs/>
        </w:rPr>
        <w:tab/>
        <w:t xml:space="preserve">The output data should allow consistency/sanity </w:t>
      </w:r>
      <w:proofErr w:type="gramStart"/>
      <w:r w:rsidRPr="007B3D2D">
        <w:rPr>
          <w:bCs/>
        </w:rPr>
        <w:t>check</w:t>
      </w:r>
      <w:proofErr w:type="gramEnd"/>
      <w:r w:rsidRPr="007B3D2D">
        <w:rPr>
          <w:bCs/>
        </w:rPr>
        <w:t xml:space="preserve"> of the virtual models, possibly by exploiting redundant information</w:t>
      </w:r>
    </w:p>
    <w:p w14:paraId="64AEAEC1" w14:textId="77777777" w:rsidR="001C41A9" w:rsidRPr="007B3D2D" w:rsidRDefault="00B65617" w:rsidP="00DC7809">
      <w:pPr>
        <w:pStyle w:val="para"/>
        <w:spacing w:line="240" w:lineRule="atLeast"/>
        <w:rPr>
          <w:bCs/>
        </w:rPr>
      </w:pPr>
      <w:r w:rsidRPr="007B3D2D">
        <w:rPr>
          <w:bCs/>
        </w:rPr>
        <w:t>3.4.8.2.2.</w:t>
      </w:r>
      <w:r w:rsidRPr="007B3D2D">
        <w:rPr>
          <w:bCs/>
        </w:rPr>
        <w:tab/>
      </w:r>
      <w:r w:rsidR="001C41A9" w:rsidRPr="007B3D2D">
        <w:rPr>
          <w:bCs/>
        </w:rPr>
        <w:t>Managing stochastic models</w:t>
      </w:r>
    </w:p>
    <w:p w14:paraId="1C731F19" w14:textId="7A9CA818" w:rsidR="001C41A9" w:rsidRPr="007B3D2D" w:rsidRDefault="001C41A9" w:rsidP="007E5161">
      <w:pPr>
        <w:pStyle w:val="SingleTxtG"/>
        <w:ind w:left="2835" w:hanging="567"/>
        <w:rPr>
          <w:bCs/>
        </w:rPr>
      </w:pPr>
      <w:r w:rsidRPr="007B3D2D">
        <w:rPr>
          <w:bCs/>
        </w:rPr>
        <w:t>(a)</w:t>
      </w:r>
      <w:r w:rsidRPr="007B3D2D">
        <w:rPr>
          <w:bCs/>
        </w:rPr>
        <w:tab/>
        <w:t>Stochastic models should be characterized in terms of their variance</w:t>
      </w:r>
    </w:p>
    <w:p w14:paraId="077CB4AA" w14:textId="1E30C963" w:rsidR="001C41A9" w:rsidRPr="007B3D2D" w:rsidRDefault="001C41A9" w:rsidP="007E5161">
      <w:pPr>
        <w:pStyle w:val="SingleTxtG"/>
        <w:ind w:left="2835" w:hanging="567"/>
        <w:rPr>
          <w:bCs/>
        </w:rPr>
      </w:pPr>
      <w:r w:rsidRPr="007B3D2D">
        <w:rPr>
          <w:bCs/>
        </w:rPr>
        <w:t>(b)</w:t>
      </w:r>
      <w:r w:rsidRPr="007B3D2D">
        <w:rPr>
          <w:bCs/>
        </w:rPr>
        <w:tab/>
        <w:t>The use of a stochastic models should not prohibit the possibility of deterministic re-execution</w:t>
      </w:r>
    </w:p>
    <w:p w14:paraId="562B822C" w14:textId="77777777" w:rsidR="001C41A9" w:rsidRPr="007B3D2D" w:rsidRDefault="00B65617" w:rsidP="00DC7809">
      <w:pPr>
        <w:pStyle w:val="para"/>
        <w:spacing w:line="240" w:lineRule="atLeast"/>
        <w:rPr>
          <w:bCs/>
        </w:rPr>
      </w:pPr>
      <w:r w:rsidRPr="007B3D2D">
        <w:rPr>
          <w:bCs/>
        </w:rPr>
        <w:t>3.5.</w:t>
      </w:r>
      <w:r w:rsidRPr="007B3D2D">
        <w:rPr>
          <w:bCs/>
        </w:rPr>
        <w:tab/>
      </w:r>
      <w:r w:rsidR="001C41A9" w:rsidRPr="007B3D2D">
        <w:rPr>
          <w:bCs/>
        </w:rPr>
        <w:t>M&amp;S Analysis and Description</w:t>
      </w:r>
    </w:p>
    <w:p w14:paraId="5E2DB676" w14:textId="77777777" w:rsidR="001C41A9" w:rsidRPr="007B3D2D" w:rsidRDefault="00B65617" w:rsidP="00DC7809">
      <w:pPr>
        <w:pStyle w:val="para"/>
        <w:spacing w:line="240" w:lineRule="atLeast"/>
        <w:rPr>
          <w:bCs/>
        </w:rPr>
      </w:pPr>
      <w:r w:rsidRPr="007B3D2D">
        <w:rPr>
          <w:bCs/>
        </w:rPr>
        <w:t>3.5.1.</w:t>
      </w:r>
      <w:r w:rsidRPr="007B3D2D">
        <w:rPr>
          <w:bCs/>
        </w:rPr>
        <w:tab/>
      </w:r>
      <w:r w:rsidR="001C41A9" w:rsidRPr="007B3D2D">
        <w:rPr>
          <w:bCs/>
        </w:rPr>
        <w:t xml:space="preserve">The M&amp;S analysis and description aim to define the whole toolchain and identify the parameter space that can be </w:t>
      </w:r>
      <w:proofErr w:type="spellStart"/>
      <w:r w:rsidR="001C41A9" w:rsidRPr="007B3D2D">
        <w:rPr>
          <w:bCs/>
        </w:rPr>
        <w:t>assessed</w:t>
      </w:r>
      <w:proofErr w:type="spellEnd"/>
      <w:r w:rsidR="001C41A9" w:rsidRPr="007B3D2D">
        <w:rPr>
          <w:bCs/>
        </w:rPr>
        <w:t xml:space="preserve"> via virtual testing. It defines the scope and limitations of the </w:t>
      </w:r>
      <w:r w:rsidR="001C41A9" w:rsidRPr="007B3D2D">
        <w:rPr>
          <w:bCs/>
          <w:i/>
          <w:iCs/>
        </w:rPr>
        <w:t>models</w:t>
      </w:r>
      <w:r w:rsidR="001C41A9" w:rsidRPr="007B3D2D">
        <w:rPr>
          <w:bCs/>
        </w:rPr>
        <w:t xml:space="preserve"> and simulation tools and the uncertainty sources that can affect its results. </w:t>
      </w:r>
    </w:p>
    <w:p w14:paraId="1ABDBCF6" w14:textId="77777777" w:rsidR="001C41A9" w:rsidRPr="007B3D2D" w:rsidRDefault="00B65617" w:rsidP="00DC7809">
      <w:pPr>
        <w:pStyle w:val="para"/>
        <w:spacing w:line="240" w:lineRule="atLeast"/>
        <w:rPr>
          <w:bCs/>
        </w:rPr>
      </w:pPr>
      <w:r w:rsidRPr="007B3D2D">
        <w:rPr>
          <w:bCs/>
        </w:rPr>
        <w:t>3.5.2.</w:t>
      </w:r>
      <w:r w:rsidRPr="007B3D2D">
        <w:rPr>
          <w:bCs/>
        </w:rPr>
        <w:tab/>
      </w:r>
      <w:r w:rsidR="001C41A9" w:rsidRPr="007B3D2D">
        <w:rPr>
          <w:bCs/>
        </w:rPr>
        <w:t>General description</w:t>
      </w:r>
      <w:r w:rsidR="00105EB7" w:rsidRPr="007B3D2D">
        <w:rPr>
          <w:bCs/>
        </w:rPr>
        <w:t>:</w:t>
      </w:r>
    </w:p>
    <w:p w14:paraId="7C06F903" w14:textId="441F6B68" w:rsidR="001C41A9" w:rsidRPr="007B3D2D" w:rsidRDefault="001C41A9" w:rsidP="00386BDB">
      <w:pPr>
        <w:pStyle w:val="SingleTxtG"/>
        <w:ind w:left="2835" w:hanging="567"/>
        <w:rPr>
          <w:bCs/>
        </w:rPr>
      </w:pPr>
      <w:r w:rsidRPr="007B3D2D">
        <w:rPr>
          <w:bCs/>
        </w:rPr>
        <w:t>(a)</w:t>
      </w:r>
      <w:r w:rsidRPr="007B3D2D">
        <w:rPr>
          <w:bCs/>
        </w:rPr>
        <w:tab/>
      </w:r>
      <w:r w:rsidR="001506ED" w:rsidRPr="007B3D2D">
        <w:rPr>
          <w:bCs/>
        </w:rPr>
        <w:t xml:space="preserve">The </w:t>
      </w:r>
      <w:r w:rsidRPr="007B3D2D">
        <w:rPr>
          <w:bCs/>
        </w:rPr>
        <w:t xml:space="preserve">manufacturer should provide a description of the complete toolchain along with how the M&amp;S data will be used to support the </w:t>
      </w:r>
      <w:r w:rsidR="006F5BF6" w:rsidRPr="007B3D2D">
        <w:rPr>
          <w:bCs/>
        </w:rPr>
        <w:t>DCAS</w:t>
      </w:r>
      <w:r w:rsidRPr="007B3D2D">
        <w:rPr>
          <w:bCs/>
        </w:rPr>
        <w:t xml:space="preserve"> validation strategy. </w:t>
      </w:r>
    </w:p>
    <w:p w14:paraId="328BEB84" w14:textId="726A8222" w:rsidR="001C41A9" w:rsidRPr="007B3D2D" w:rsidRDefault="001C41A9" w:rsidP="00386BDB">
      <w:pPr>
        <w:pStyle w:val="SingleTxtG"/>
        <w:ind w:left="2835" w:hanging="567"/>
        <w:rPr>
          <w:bCs/>
        </w:rPr>
      </w:pPr>
      <w:r w:rsidRPr="007B3D2D">
        <w:rPr>
          <w:bCs/>
        </w:rPr>
        <w:t>(b)</w:t>
      </w:r>
      <w:r w:rsidRPr="007B3D2D">
        <w:rPr>
          <w:bCs/>
        </w:rPr>
        <w:tab/>
        <w:t>The manufacturer should provide a clear description of the test objective.</w:t>
      </w:r>
    </w:p>
    <w:p w14:paraId="3CD6F182" w14:textId="77777777" w:rsidR="001C41A9" w:rsidRPr="007B3D2D" w:rsidRDefault="00B65617" w:rsidP="00DC7809">
      <w:pPr>
        <w:pStyle w:val="para"/>
        <w:spacing w:line="240" w:lineRule="atLeast"/>
        <w:rPr>
          <w:bCs/>
        </w:rPr>
      </w:pPr>
      <w:r w:rsidRPr="007B3D2D">
        <w:rPr>
          <w:bCs/>
        </w:rPr>
        <w:t>3.5.3.</w:t>
      </w:r>
      <w:r w:rsidRPr="007B3D2D">
        <w:rPr>
          <w:bCs/>
        </w:rPr>
        <w:tab/>
      </w:r>
      <w:r w:rsidR="001C41A9" w:rsidRPr="007B3D2D">
        <w:rPr>
          <w:bCs/>
        </w:rPr>
        <w:t>Assumptions, known limitations and uncertainty sources:</w:t>
      </w:r>
    </w:p>
    <w:p w14:paraId="1CFBD7CE" w14:textId="77777777" w:rsidR="001C41A9" w:rsidRPr="007B3D2D" w:rsidRDefault="001C41A9" w:rsidP="00386BDB">
      <w:pPr>
        <w:pStyle w:val="SingleTxtG"/>
        <w:ind w:left="2835" w:hanging="567"/>
        <w:rPr>
          <w:bCs/>
        </w:rPr>
      </w:pPr>
      <w:r w:rsidRPr="007B3D2D">
        <w:rPr>
          <w:bCs/>
        </w:rPr>
        <w:t>(a)</w:t>
      </w:r>
      <w:r w:rsidRPr="007B3D2D">
        <w:rPr>
          <w:bCs/>
        </w:rPr>
        <w:tab/>
        <w:t>The manufacturer should motivate the modelling assumptions which guided the design of the M&amp;S toolchain</w:t>
      </w:r>
    </w:p>
    <w:p w14:paraId="0492A992" w14:textId="77777777" w:rsidR="001C41A9" w:rsidRPr="007B3D2D" w:rsidRDefault="001C41A9" w:rsidP="00DC7809">
      <w:pPr>
        <w:pStyle w:val="SingleTxtG"/>
        <w:ind w:left="2268"/>
        <w:rPr>
          <w:bCs/>
        </w:rPr>
      </w:pPr>
      <w:r w:rsidRPr="007B3D2D">
        <w:rPr>
          <w:bCs/>
        </w:rPr>
        <w:t>(b)</w:t>
      </w:r>
      <w:r w:rsidRPr="007B3D2D">
        <w:rPr>
          <w:bCs/>
        </w:rPr>
        <w:tab/>
        <w:t>The manufacturer should provide evidence on:</w:t>
      </w:r>
    </w:p>
    <w:p w14:paraId="097FEE34" w14:textId="08687936" w:rsidR="001C41A9" w:rsidRPr="007B3D2D" w:rsidRDefault="001C41A9" w:rsidP="0060255D">
      <w:pPr>
        <w:pStyle w:val="SingleTxtG"/>
        <w:ind w:left="3402" w:hanging="567"/>
        <w:rPr>
          <w:bCs/>
        </w:rPr>
      </w:pPr>
      <w:r w:rsidRPr="007B3D2D">
        <w:rPr>
          <w:bCs/>
        </w:rPr>
        <w:t>(</w:t>
      </w:r>
      <w:proofErr w:type="spellStart"/>
      <w:r w:rsidRPr="007B3D2D">
        <w:rPr>
          <w:bCs/>
        </w:rPr>
        <w:t>i</w:t>
      </w:r>
      <w:proofErr w:type="spellEnd"/>
      <w:r w:rsidRPr="007B3D2D">
        <w:rPr>
          <w:bCs/>
        </w:rPr>
        <w:t>)</w:t>
      </w:r>
      <w:r w:rsidRPr="007B3D2D">
        <w:rPr>
          <w:bCs/>
        </w:rPr>
        <w:tab/>
        <w:t>How the manufacturer-defined assumptions play a role in defining the limitations of the toolchain;</w:t>
      </w:r>
    </w:p>
    <w:p w14:paraId="0BE20228" w14:textId="77777777" w:rsidR="001C41A9" w:rsidRPr="007B3D2D" w:rsidRDefault="00DB64ED" w:rsidP="00DC7809">
      <w:pPr>
        <w:pStyle w:val="SingleTxtG"/>
        <w:ind w:left="2268" w:firstLine="567"/>
        <w:rPr>
          <w:bCs/>
        </w:rPr>
      </w:pPr>
      <w:r w:rsidRPr="007B3D2D">
        <w:rPr>
          <w:bCs/>
        </w:rPr>
        <w:tab/>
      </w:r>
      <w:r w:rsidR="001C41A9" w:rsidRPr="007B3D2D">
        <w:rPr>
          <w:bCs/>
        </w:rPr>
        <w:t>(ii)</w:t>
      </w:r>
      <w:r w:rsidR="001C41A9" w:rsidRPr="007B3D2D">
        <w:rPr>
          <w:bCs/>
        </w:rPr>
        <w:tab/>
        <w:t>The level of fidelity required for the simulation models.</w:t>
      </w:r>
    </w:p>
    <w:p w14:paraId="78797405" w14:textId="77777777" w:rsidR="001C41A9" w:rsidRPr="007B3D2D" w:rsidRDefault="001506ED" w:rsidP="0060255D">
      <w:pPr>
        <w:pStyle w:val="SingleTxtG"/>
        <w:ind w:left="2835" w:hanging="567"/>
        <w:rPr>
          <w:bCs/>
        </w:rPr>
      </w:pPr>
      <w:r w:rsidRPr="007B3D2D">
        <w:rPr>
          <w:bCs/>
        </w:rPr>
        <w:t>(c)</w:t>
      </w:r>
      <w:r w:rsidR="001C41A9" w:rsidRPr="007B3D2D">
        <w:rPr>
          <w:bCs/>
        </w:rPr>
        <w:tab/>
        <w:t>The manufacturer should provide justification that the tolerance for M&amp;S versus real-world correlation is acceptable for the test objective</w:t>
      </w:r>
    </w:p>
    <w:p w14:paraId="6664EC8F" w14:textId="77777777" w:rsidR="001C41A9" w:rsidRPr="007B3D2D" w:rsidRDefault="001C41A9" w:rsidP="0060255D">
      <w:pPr>
        <w:pStyle w:val="SingleTxtG"/>
        <w:ind w:left="2835" w:hanging="567"/>
        <w:rPr>
          <w:bCs/>
        </w:rPr>
      </w:pPr>
      <w:r w:rsidRPr="007B3D2D">
        <w:rPr>
          <w:bCs/>
        </w:rPr>
        <w:t>(d)</w:t>
      </w:r>
      <w:r w:rsidRPr="007B3D2D">
        <w:rPr>
          <w:bCs/>
        </w:rPr>
        <w:tab/>
        <w:t>Finally, this section should include information about the sources of uncertainty in the model. This will represent an important input to final uncertainty analysis, which will define how the M&amp;S toolchain outputs can be affected by the different sources of uncertainty of the M&amp;S toolchain used.</w:t>
      </w:r>
    </w:p>
    <w:p w14:paraId="48D416D2" w14:textId="77777777" w:rsidR="001C41A9" w:rsidRPr="007B3D2D" w:rsidRDefault="00B65617" w:rsidP="00DC7809">
      <w:pPr>
        <w:pStyle w:val="para"/>
        <w:spacing w:line="240" w:lineRule="atLeast"/>
        <w:rPr>
          <w:bCs/>
        </w:rPr>
      </w:pPr>
      <w:r w:rsidRPr="007B3D2D">
        <w:rPr>
          <w:bCs/>
        </w:rPr>
        <w:t>3.5.4.</w:t>
      </w:r>
      <w:r w:rsidRPr="007B3D2D">
        <w:rPr>
          <w:bCs/>
        </w:rPr>
        <w:tab/>
      </w:r>
      <w:r w:rsidR="001C41A9" w:rsidRPr="007B3D2D">
        <w:rPr>
          <w:bCs/>
        </w:rPr>
        <w:t xml:space="preserve">Scope (what is the model for?). It defines how the M&amp;S is used in the </w:t>
      </w:r>
      <w:r w:rsidR="00F043C9" w:rsidRPr="007B3D2D">
        <w:rPr>
          <w:bCs/>
        </w:rPr>
        <w:t>DCAS</w:t>
      </w:r>
      <w:r w:rsidR="001C41A9" w:rsidRPr="007B3D2D">
        <w:rPr>
          <w:bCs/>
        </w:rPr>
        <w:t xml:space="preserve"> validation. </w:t>
      </w:r>
    </w:p>
    <w:p w14:paraId="0B7C4D36" w14:textId="77777777" w:rsidR="001C41A9" w:rsidRPr="007B3D2D" w:rsidRDefault="001C41A9" w:rsidP="00801CFA">
      <w:pPr>
        <w:pStyle w:val="SingleTxtG"/>
        <w:ind w:left="2835" w:hanging="567"/>
        <w:rPr>
          <w:bCs/>
        </w:rPr>
      </w:pPr>
      <w:r w:rsidRPr="007B3D2D">
        <w:rPr>
          <w:bCs/>
        </w:rPr>
        <w:t>(a)</w:t>
      </w:r>
      <w:r w:rsidRPr="007B3D2D">
        <w:rPr>
          <w:bCs/>
        </w:rPr>
        <w:tab/>
        <w:t xml:space="preserve">The credibility of virtual tool should be enforced by a clearly defined scope for the utilization of the developed M&amp;S toolchains. </w:t>
      </w:r>
    </w:p>
    <w:p w14:paraId="3AAAB8B4" w14:textId="77777777" w:rsidR="001C41A9" w:rsidRPr="007B3D2D" w:rsidRDefault="001C41A9" w:rsidP="00801CFA">
      <w:pPr>
        <w:pStyle w:val="SingleTxtG"/>
        <w:ind w:left="2835" w:hanging="567"/>
        <w:rPr>
          <w:bCs/>
        </w:rPr>
      </w:pPr>
      <w:r w:rsidRPr="007B3D2D">
        <w:rPr>
          <w:bCs/>
        </w:rPr>
        <w:t>(b)</w:t>
      </w:r>
      <w:r w:rsidRPr="007B3D2D">
        <w:rPr>
          <w:bCs/>
        </w:rPr>
        <w:tab/>
        <w:t xml:space="preserve">The mature M&amp;S should allow a virtualization of the physical phenomena to a degree of accuracy which matches the fidelity level required for certification. Thus, the M&amp;S environment will act as a “virtual proving ground” for </w:t>
      </w:r>
      <w:r w:rsidR="00F043C9" w:rsidRPr="007B3D2D">
        <w:rPr>
          <w:bCs/>
        </w:rPr>
        <w:t>DCAS</w:t>
      </w:r>
      <w:r w:rsidRPr="007B3D2D">
        <w:rPr>
          <w:bCs/>
        </w:rPr>
        <w:t xml:space="preserve"> testing.</w:t>
      </w:r>
    </w:p>
    <w:p w14:paraId="427CB20C" w14:textId="77777777" w:rsidR="001C41A9" w:rsidRPr="007B3D2D" w:rsidRDefault="001506ED" w:rsidP="00801CFA">
      <w:pPr>
        <w:pStyle w:val="SingleTxtG"/>
        <w:ind w:left="2835" w:hanging="567"/>
        <w:rPr>
          <w:bCs/>
        </w:rPr>
      </w:pPr>
      <w:r w:rsidRPr="007B3D2D">
        <w:rPr>
          <w:bCs/>
        </w:rPr>
        <w:t>(c)</w:t>
      </w:r>
      <w:r w:rsidR="001C41A9" w:rsidRPr="007B3D2D">
        <w:rPr>
          <w:bCs/>
        </w:rPr>
        <w:tab/>
        <w:t xml:space="preserve">M&amp;S toolchains need dedicated scenarios and metrics for validation. The scenario selection used for validation should be sufficient such that there is confidence that the toolchain will perform in the same manner in scenarios that were not included in the validation scope. </w:t>
      </w:r>
    </w:p>
    <w:p w14:paraId="44C75C56" w14:textId="77777777" w:rsidR="001C41A9" w:rsidRPr="007B3D2D" w:rsidRDefault="001C41A9" w:rsidP="00801CFA">
      <w:pPr>
        <w:pStyle w:val="SingleTxtG"/>
        <w:ind w:left="2835" w:hanging="567"/>
        <w:rPr>
          <w:bCs/>
        </w:rPr>
      </w:pPr>
      <w:r w:rsidRPr="007B3D2D">
        <w:rPr>
          <w:bCs/>
        </w:rPr>
        <w:t>(d)</w:t>
      </w:r>
      <w:r w:rsidRPr="007B3D2D">
        <w:rPr>
          <w:bCs/>
        </w:rPr>
        <w:tab/>
      </w:r>
      <w:r w:rsidR="00FD0547" w:rsidRPr="007B3D2D">
        <w:rPr>
          <w:bCs/>
        </w:rPr>
        <w:t xml:space="preserve">The </w:t>
      </w:r>
      <w:r w:rsidRPr="007B3D2D">
        <w:rPr>
          <w:bCs/>
        </w:rPr>
        <w:t>manufacturer should provide a list of validation scenarios together with the corresponding parameter description limitations.</w:t>
      </w:r>
    </w:p>
    <w:p w14:paraId="2F2E3140" w14:textId="77777777" w:rsidR="001C41A9" w:rsidRPr="007B3D2D" w:rsidRDefault="00FD0547" w:rsidP="00801CFA">
      <w:pPr>
        <w:pStyle w:val="SingleTxtG"/>
        <w:ind w:left="2835" w:hanging="567"/>
        <w:rPr>
          <w:bCs/>
        </w:rPr>
      </w:pPr>
      <w:r w:rsidRPr="007B3D2D">
        <w:rPr>
          <w:bCs/>
        </w:rPr>
        <w:t>(e)</w:t>
      </w:r>
      <w:r w:rsidR="001C41A9" w:rsidRPr="007B3D2D">
        <w:rPr>
          <w:bCs/>
        </w:rPr>
        <w:tab/>
      </w:r>
      <w:r w:rsidR="00F043C9" w:rsidRPr="007B3D2D">
        <w:rPr>
          <w:bCs/>
        </w:rPr>
        <w:t>System boundary</w:t>
      </w:r>
      <w:r w:rsidR="001C41A9" w:rsidRPr="007B3D2D">
        <w:rPr>
          <w:bCs/>
        </w:rPr>
        <w:t xml:space="preserve"> analysis is a crucial input to derive requirements, </w:t>
      </w:r>
      <w:proofErr w:type="gramStart"/>
      <w:r w:rsidR="001C41A9" w:rsidRPr="007B3D2D">
        <w:rPr>
          <w:bCs/>
        </w:rPr>
        <w:t>scope</w:t>
      </w:r>
      <w:proofErr w:type="gramEnd"/>
      <w:r w:rsidR="001C41A9" w:rsidRPr="007B3D2D">
        <w:rPr>
          <w:bCs/>
        </w:rPr>
        <w:t xml:space="preserve"> and the effects that the M&amp;S toolchain must consider supporting </w:t>
      </w:r>
      <w:r w:rsidR="00F043C9" w:rsidRPr="007B3D2D">
        <w:rPr>
          <w:bCs/>
        </w:rPr>
        <w:t>DCAS</w:t>
      </w:r>
      <w:r w:rsidR="003F037D" w:rsidRPr="007B3D2D">
        <w:rPr>
          <w:bCs/>
        </w:rPr>
        <w:t xml:space="preserve"> </w:t>
      </w:r>
      <w:r w:rsidR="001C41A9" w:rsidRPr="007B3D2D">
        <w:rPr>
          <w:bCs/>
        </w:rPr>
        <w:t>validation.</w:t>
      </w:r>
    </w:p>
    <w:p w14:paraId="1A242E35" w14:textId="77777777" w:rsidR="001C41A9" w:rsidRPr="007B3D2D" w:rsidRDefault="001C41A9" w:rsidP="00D85EB5">
      <w:pPr>
        <w:pStyle w:val="SingleTxtG"/>
        <w:ind w:left="2835" w:hanging="567"/>
        <w:rPr>
          <w:bCs/>
        </w:rPr>
      </w:pPr>
      <w:r w:rsidRPr="007B3D2D">
        <w:rPr>
          <w:bCs/>
        </w:rPr>
        <w:lastRenderedPageBreak/>
        <w:t>(f)</w:t>
      </w:r>
      <w:r w:rsidRPr="007B3D2D">
        <w:rPr>
          <w:bCs/>
        </w:rPr>
        <w:tab/>
        <w:t xml:space="preserve">Parameters generated for the scenarios will define extrinsic and intrinsic data for the toolchain and the simulation models. </w:t>
      </w:r>
    </w:p>
    <w:p w14:paraId="790D6571" w14:textId="77777777" w:rsidR="001C41A9" w:rsidRPr="007B3D2D" w:rsidRDefault="00B65617" w:rsidP="00DC7809">
      <w:pPr>
        <w:pStyle w:val="para"/>
        <w:spacing w:line="240" w:lineRule="atLeast"/>
        <w:rPr>
          <w:bCs/>
        </w:rPr>
      </w:pPr>
      <w:r w:rsidRPr="007B3D2D">
        <w:rPr>
          <w:bCs/>
        </w:rPr>
        <w:t>3.5.5.</w:t>
      </w:r>
      <w:r w:rsidRPr="007B3D2D">
        <w:rPr>
          <w:bCs/>
        </w:rPr>
        <w:tab/>
      </w:r>
      <w:r w:rsidR="001C41A9" w:rsidRPr="007B3D2D">
        <w:rPr>
          <w:bCs/>
        </w:rPr>
        <w:t>Criticality assessment</w:t>
      </w:r>
    </w:p>
    <w:p w14:paraId="11F9971D" w14:textId="77777777" w:rsidR="001C41A9" w:rsidRPr="007B3D2D" w:rsidRDefault="00B65617" w:rsidP="00DC7809">
      <w:pPr>
        <w:pStyle w:val="para"/>
        <w:spacing w:line="240" w:lineRule="atLeast"/>
        <w:rPr>
          <w:bCs/>
        </w:rPr>
      </w:pPr>
      <w:r w:rsidRPr="007B3D2D">
        <w:rPr>
          <w:bCs/>
        </w:rPr>
        <w:t>3.5.5.1.</w:t>
      </w:r>
      <w:r w:rsidRPr="007B3D2D">
        <w:rPr>
          <w:bCs/>
        </w:rPr>
        <w:tab/>
      </w:r>
      <w:r w:rsidR="001C41A9" w:rsidRPr="007B3D2D">
        <w:rPr>
          <w:bCs/>
        </w:rPr>
        <w:t xml:space="preserve">The simulation models and the simulation tools used in the overall toolchain should be investigated in terms of their impact in case of a safety error in the final product. The proposed approach for criticality analysis is derived from ISO 26262, which requires qualification for some of the tools used in the development process. </w:t>
      </w:r>
      <w:proofErr w:type="gramStart"/>
      <w:r w:rsidR="001C41A9" w:rsidRPr="007B3D2D">
        <w:rPr>
          <w:bCs/>
        </w:rPr>
        <w:t>In order to</w:t>
      </w:r>
      <w:proofErr w:type="gramEnd"/>
      <w:r w:rsidR="001C41A9" w:rsidRPr="007B3D2D">
        <w:rPr>
          <w:bCs/>
        </w:rPr>
        <w:t xml:space="preserve"> derive how critical the simulated data is, the criticality assessment considers the following parameters:  </w:t>
      </w:r>
    </w:p>
    <w:p w14:paraId="2F26FF24" w14:textId="77777777" w:rsidR="001C41A9" w:rsidRPr="007B3D2D" w:rsidRDefault="001C41A9" w:rsidP="00DC7809">
      <w:pPr>
        <w:pStyle w:val="SingleTxtG"/>
        <w:ind w:left="2268"/>
        <w:rPr>
          <w:bCs/>
        </w:rPr>
      </w:pPr>
      <w:r w:rsidRPr="007B3D2D">
        <w:rPr>
          <w:bCs/>
        </w:rPr>
        <w:t>(a)</w:t>
      </w:r>
      <w:r w:rsidRPr="007B3D2D">
        <w:rPr>
          <w:bCs/>
        </w:rPr>
        <w:tab/>
        <w:t>The consequences on human safety e.g. severity classes in ISO 26262.</w:t>
      </w:r>
    </w:p>
    <w:p w14:paraId="0616C61F" w14:textId="77777777" w:rsidR="001C41A9" w:rsidRPr="007B3D2D" w:rsidRDefault="001C41A9" w:rsidP="00DC7809">
      <w:pPr>
        <w:pStyle w:val="SingleTxtG"/>
        <w:ind w:left="2268"/>
        <w:rPr>
          <w:bCs/>
        </w:rPr>
      </w:pPr>
      <w:r w:rsidRPr="007B3D2D">
        <w:rPr>
          <w:bCs/>
        </w:rPr>
        <w:t>(b)</w:t>
      </w:r>
      <w:r w:rsidRPr="007B3D2D">
        <w:rPr>
          <w:bCs/>
        </w:rPr>
        <w:tab/>
        <w:t xml:space="preserve">The degree in which the </w:t>
      </w:r>
      <w:r w:rsidRPr="007B3D2D">
        <w:rPr>
          <w:bCs/>
          <w:lang w:eastAsia="ja-JP"/>
        </w:rPr>
        <w:t xml:space="preserve">M&amp;S toolchain </w:t>
      </w:r>
      <w:r w:rsidRPr="007B3D2D">
        <w:rPr>
          <w:bCs/>
        </w:rPr>
        <w:t>results influence’s the</w:t>
      </w:r>
      <w:r w:rsidR="00F043C9" w:rsidRPr="007B3D2D">
        <w:rPr>
          <w:bCs/>
        </w:rPr>
        <w:t xml:space="preserve"> DCAS</w:t>
      </w:r>
      <w:r w:rsidRPr="007B3D2D">
        <w:rPr>
          <w:bCs/>
        </w:rPr>
        <w:t>.</w:t>
      </w:r>
    </w:p>
    <w:p w14:paraId="32BB5606" w14:textId="77777777" w:rsidR="00723D3C" w:rsidRPr="007B3D2D" w:rsidRDefault="00B65617" w:rsidP="00DC7809">
      <w:pPr>
        <w:pStyle w:val="para"/>
        <w:spacing w:line="240" w:lineRule="atLeast"/>
        <w:rPr>
          <w:bCs/>
        </w:rPr>
      </w:pPr>
      <w:r w:rsidRPr="007B3D2D">
        <w:rPr>
          <w:bCs/>
        </w:rPr>
        <w:t>3.5.5.2.</w:t>
      </w:r>
      <w:r w:rsidRPr="007B3D2D">
        <w:rPr>
          <w:bCs/>
        </w:rPr>
        <w:tab/>
      </w:r>
      <w:r w:rsidR="001C41A9" w:rsidRPr="007B3D2D">
        <w:rPr>
          <w:bCs/>
        </w:rPr>
        <w:t xml:space="preserve">The table below provides an example criticality assessment matrix to demonstrate this analysis. </w:t>
      </w:r>
      <w:r w:rsidR="00FD0547" w:rsidRPr="007B3D2D">
        <w:rPr>
          <w:bCs/>
        </w:rPr>
        <w:t xml:space="preserve">The </w:t>
      </w:r>
      <w:r w:rsidR="001C41A9" w:rsidRPr="007B3D2D">
        <w:rPr>
          <w:bCs/>
        </w:rPr>
        <w:t>manufacturer may adjust this matrix to their particular use case.</w:t>
      </w:r>
    </w:p>
    <w:p w14:paraId="57DFF7F3" w14:textId="77777777" w:rsidR="001A327A" w:rsidRPr="007B3D2D" w:rsidRDefault="001C41A9" w:rsidP="00DC7809">
      <w:pPr>
        <w:pStyle w:val="SingleTxtG"/>
        <w:spacing w:after="0" w:line="240" w:lineRule="auto"/>
        <w:ind w:left="2268"/>
        <w:jc w:val="left"/>
        <w:rPr>
          <w:bCs/>
        </w:rPr>
      </w:pPr>
      <w:r w:rsidRPr="007B3D2D">
        <w:rPr>
          <w:bCs/>
        </w:rPr>
        <w:t xml:space="preserve">Table </w:t>
      </w:r>
      <w:r w:rsidR="001A327A" w:rsidRPr="007B3D2D">
        <w:rPr>
          <w:bCs/>
        </w:rPr>
        <w:t>A5/</w:t>
      </w:r>
      <w:r w:rsidRPr="007B3D2D">
        <w:rPr>
          <w:bCs/>
        </w:rPr>
        <w:t>1</w:t>
      </w:r>
      <w:r w:rsidR="003F037D" w:rsidRPr="007B3D2D">
        <w:rPr>
          <w:bCs/>
        </w:rPr>
        <w:t xml:space="preserve"> </w:t>
      </w:r>
    </w:p>
    <w:p w14:paraId="463801F7" w14:textId="77777777" w:rsidR="001C41A9" w:rsidRPr="00390802" w:rsidRDefault="001C41A9" w:rsidP="00DC7809">
      <w:pPr>
        <w:pStyle w:val="SingleTxtG"/>
        <w:spacing w:line="240" w:lineRule="auto"/>
        <w:ind w:left="2268"/>
        <w:jc w:val="left"/>
        <w:rPr>
          <w:b/>
        </w:rPr>
      </w:pPr>
      <w:r w:rsidRPr="00390802">
        <w:rPr>
          <w:b/>
        </w:rPr>
        <w:t>Criticality assessment matrix</w:t>
      </w:r>
    </w:p>
    <w:tbl>
      <w:tblPr>
        <w:tblW w:w="811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5"/>
        <w:gridCol w:w="1235"/>
        <w:gridCol w:w="1365"/>
        <w:gridCol w:w="1350"/>
        <w:gridCol w:w="1260"/>
        <w:gridCol w:w="1553"/>
      </w:tblGrid>
      <w:tr w:rsidR="001C41A9" w:rsidRPr="007B3D2D" w14:paraId="6C36DF50" w14:textId="77777777" w:rsidTr="00FD0547">
        <w:trPr>
          <w:jc w:val="right"/>
        </w:trPr>
        <w:tc>
          <w:tcPr>
            <w:tcW w:w="1355" w:type="dxa"/>
            <w:vMerge w:val="restart"/>
            <w:tcBorders>
              <w:right w:val="single" w:sz="12" w:space="0" w:color="auto"/>
            </w:tcBorders>
            <w:shd w:val="clear" w:color="auto" w:fill="auto"/>
            <w:vAlign w:val="center"/>
          </w:tcPr>
          <w:p w14:paraId="6DB02EA7" w14:textId="77777777" w:rsidR="001C41A9" w:rsidRPr="00390802" w:rsidRDefault="001C41A9" w:rsidP="00FD0547">
            <w:pPr>
              <w:spacing w:before="80" w:after="80" w:line="240" w:lineRule="exact"/>
              <w:ind w:right="60"/>
              <w:jc w:val="right"/>
              <w:rPr>
                <w:bCs/>
                <w:i/>
                <w:iCs/>
                <w:sz w:val="16"/>
                <w:szCs w:val="16"/>
              </w:rPr>
            </w:pPr>
            <w:r w:rsidRPr="00390802">
              <w:rPr>
                <w:bCs/>
                <w:i/>
                <w:iCs/>
                <w:sz w:val="16"/>
                <w:szCs w:val="16"/>
              </w:rPr>
              <w:t xml:space="preserve">Influence on </w:t>
            </w:r>
            <w:r w:rsidR="00E838D9" w:rsidRPr="00390802">
              <w:rPr>
                <w:bCs/>
                <w:i/>
                <w:iCs/>
                <w:sz w:val="16"/>
                <w:szCs w:val="16"/>
              </w:rPr>
              <w:t>DCAS</w:t>
            </w:r>
          </w:p>
        </w:tc>
        <w:tc>
          <w:tcPr>
            <w:tcW w:w="1235" w:type="dxa"/>
            <w:tcBorders>
              <w:left w:val="single" w:sz="12" w:space="0" w:color="auto"/>
              <w:right w:val="single" w:sz="12" w:space="0" w:color="auto"/>
            </w:tcBorders>
            <w:shd w:val="clear" w:color="auto" w:fill="auto"/>
            <w:vAlign w:val="center"/>
          </w:tcPr>
          <w:p w14:paraId="1AFAB947" w14:textId="77777777" w:rsidR="001C41A9" w:rsidRPr="00390802" w:rsidRDefault="001C41A9" w:rsidP="00FD0547">
            <w:pPr>
              <w:spacing w:before="40" w:after="40" w:line="220" w:lineRule="exact"/>
              <w:ind w:right="60"/>
              <w:jc w:val="right"/>
              <w:rPr>
                <w:bCs/>
                <w:sz w:val="16"/>
                <w:szCs w:val="16"/>
              </w:rPr>
            </w:pPr>
            <w:r w:rsidRPr="00390802">
              <w:rPr>
                <w:bCs/>
                <w:sz w:val="16"/>
                <w:szCs w:val="16"/>
              </w:rPr>
              <w:t>Significant</w:t>
            </w:r>
          </w:p>
        </w:tc>
        <w:tc>
          <w:tcPr>
            <w:tcW w:w="1365" w:type="dxa"/>
            <w:vMerge w:val="restart"/>
            <w:tcBorders>
              <w:left w:val="single" w:sz="12" w:space="0" w:color="auto"/>
            </w:tcBorders>
            <w:shd w:val="clear" w:color="auto" w:fill="auto"/>
            <w:vAlign w:val="center"/>
          </w:tcPr>
          <w:p w14:paraId="1FA28EF8" w14:textId="77777777" w:rsidR="001C41A9" w:rsidRPr="00390802" w:rsidRDefault="001C41A9" w:rsidP="00FD0547">
            <w:pPr>
              <w:spacing w:before="40" w:after="40" w:line="220" w:lineRule="exact"/>
              <w:ind w:right="60"/>
              <w:jc w:val="right"/>
              <w:rPr>
                <w:bCs/>
                <w:sz w:val="16"/>
                <w:szCs w:val="16"/>
              </w:rPr>
            </w:pPr>
            <w:r w:rsidRPr="00390802">
              <w:rPr>
                <w:bCs/>
                <w:sz w:val="16"/>
                <w:szCs w:val="16"/>
              </w:rPr>
              <w:t>N/A</w:t>
            </w:r>
          </w:p>
        </w:tc>
        <w:tc>
          <w:tcPr>
            <w:tcW w:w="1350" w:type="dxa"/>
            <w:shd w:val="clear" w:color="auto" w:fill="auto"/>
            <w:vAlign w:val="center"/>
          </w:tcPr>
          <w:p w14:paraId="3A538015" w14:textId="77777777" w:rsidR="001C41A9" w:rsidRPr="00390802" w:rsidRDefault="001C41A9" w:rsidP="00FD0547">
            <w:pPr>
              <w:spacing w:before="40" w:after="40" w:line="220" w:lineRule="exact"/>
              <w:ind w:right="60"/>
              <w:jc w:val="right"/>
              <w:rPr>
                <w:bCs/>
                <w:strike/>
                <w:sz w:val="16"/>
                <w:szCs w:val="16"/>
              </w:rPr>
            </w:pPr>
          </w:p>
        </w:tc>
        <w:tc>
          <w:tcPr>
            <w:tcW w:w="1260" w:type="dxa"/>
            <w:shd w:val="clear" w:color="auto" w:fill="auto"/>
            <w:vAlign w:val="center"/>
          </w:tcPr>
          <w:p w14:paraId="3065841D" w14:textId="77777777" w:rsidR="001C41A9" w:rsidRPr="00390802" w:rsidRDefault="001C41A9" w:rsidP="00FD0547">
            <w:pPr>
              <w:spacing w:before="40" w:after="40" w:line="220" w:lineRule="exact"/>
              <w:ind w:right="60"/>
              <w:jc w:val="right"/>
              <w:rPr>
                <w:bCs/>
                <w:strike/>
                <w:sz w:val="16"/>
                <w:szCs w:val="16"/>
              </w:rPr>
            </w:pPr>
          </w:p>
        </w:tc>
        <w:tc>
          <w:tcPr>
            <w:tcW w:w="1553" w:type="dxa"/>
            <w:shd w:val="clear" w:color="auto" w:fill="auto"/>
            <w:vAlign w:val="center"/>
          </w:tcPr>
          <w:p w14:paraId="418A283F" w14:textId="77777777" w:rsidR="001C41A9" w:rsidRPr="00390802" w:rsidRDefault="001C41A9" w:rsidP="00DC7809">
            <w:pPr>
              <w:spacing w:before="40" w:after="40" w:line="220" w:lineRule="exact"/>
              <w:ind w:right="1134"/>
              <w:jc w:val="right"/>
              <w:rPr>
                <w:bCs/>
                <w:strike/>
                <w:sz w:val="16"/>
                <w:szCs w:val="16"/>
              </w:rPr>
            </w:pPr>
          </w:p>
        </w:tc>
      </w:tr>
      <w:tr w:rsidR="001C41A9" w:rsidRPr="007B3D2D" w14:paraId="26257DF7" w14:textId="77777777" w:rsidTr="00FD0547">
        <w:trPr>
          <w:jc w:val="right"/>
        </w:trPr>
        <w:tc>
          <w:tcPr>
            <w:tcW w:w="1355" w:type="dxa"/>
            <w:vMerge/>
            <w:tcBorders>
              <w:right w:val="single" w:sz="12" w:space="0" w:color="auto"/>
            </w:tcBorders>
            <w:shd w:val="clear" w:color="auto" w:fill="auto"/>
            <w:vAlign w:val="center"/>
          </w:tcPr>
          <w:p w14:paraId="1021E585" w14:textId="77777777" w:rsidR="001C41A9" w:rsidRPr="00390802" w:rsidRDefault="001C41A9" w:rsidP="00FD0547">
            <w:pPr>
              <w:spacing w:after="120" w:line="240" w:lineRule="auto"/>
              <w:ind w:right="60"/>
              <w:jc w:val="right"/>
              <w:rPr>
                <w:bCs/>
                <w:sz w:val="16"/>
                <w:szCs w:val="16"/>
              </w:rPr>
            </w:pPr>
          </w:p>
        </w:tc>
        <w:tc>
          <w:tcPr>
            <w:tcW w:w="1235" w:type="dxa"/>
            <w:tcBorders>
              <w:left w:val="single" w:sz="12" w:space="0" w:color="auto"/>
              <w:right w:val="single" w:sz="12" w:space="0" w:color="auto"/>
            </w:tcBorders>
            <w:shd w:val="clear" w:color="auto" w:fill="auto"/>
            <w:vAlign w:val="center"/>
          </w:tcPr>
          <w:p w14:paraId="7F6ED0B1" w14:textId="77777777" w:rsidR="001C41A9" w:rsidRPr="00390802" w:rsidRDefault="001C41A9" w:rsidP="00FD0547">
            <w:pPr>
              <w:spacing w:before="40" w:after="40" w:line="220" w:lineRule="exact"/>
              <w:ind w:right="60"/>
              <w:jc w:val="right"/>
              <w:rPr>
                <w:bCs/>
                <w:sz w:val="16"/>
                <w:szCs w:val="16"/>
              </w:rPr>
            </w:pPr>
            <w:r w:rsidRPr="00390802">
              <w:rPr>
                <w:bCs/>
                <w:sz w:val="16"/>
                <w:szCs w:val="16"/>
              </w:rPr>
              <w:t>Moderate</w:t>
            </w:r>
          </w:p>
        </w:tc>
        <w:tc>
          <w:tcPr>
            <w:tcW w:w="1365" w:type="dxa"/>
            <w:vMerge/>
            <w:tcBorders>
              <w:left w:val="single" w:sz="12" w:space="0" w:color="auto"/>
            </w:tcBorders>
            <w:shd w:val="clear" w:color="auto" w:fill="auto"/>
            <w:vAlign w:val="center"/>
          </w:tcPr>
          <w:p w14:paraId="59490B0A" w14:textId="77777777" w:rsidR="001C41A9" w:rsidRPr="00390802" w:rsidRDefault="001C41A9" w:rsidP="00FD0547">
            <w:pPr>
              <w:spacing w:before="40" w:after="40" w:line="220" w:lineRule="exact"/>
              <w:ind w:right="60"/>
              <w:jc w:val="right"/>
              <w:rPr>
                <w:bCs/>
                <w:sz w:val="16"/>
                <w:szCs w:val="16"/>
              </w:rPr>
            </w:pPr>
          </w:p>
        </w:tc>
        <w:tc>
          <w:tcPr>
            <w:tcW w:w="1350" w:type="dxa"/>
            <w:shd w:val="clear" w:color="auto" w:fill="auto"/>
            <w:vAlign w:val="center"/>
          </w:tcPr>
          <w:p w14:paraId="62395878" w14:textId="77777777" w:rsidR="001C41A9" w:rsidRPr="00390802" w:rsidRDefault="001C41A9" w:rsidP="00FD0547">
            <w:pPr>
              <w:spacing w:before="40" w:after="40" w:line="220" w:lineRule="exact"/>
              <w:ind w:right="60"/>
              <w:jc w:val="right"/>
              <w:rPr>
                <w:bCs/>
                <w:strike/>
                <w:sz w:val="16"/>
                <w:szCs w:val="16"/>
              </w:rPr>
            </w:pPr>
          </w:p>
        </w:tc>
        <w:tc>
          <w:tcPr>
            <w:tcW w:w="1260" w:type="dxa"/>
            <w:shd w:val="clear" w:color="auto" w:fill="auto"/>
            <w:vAlign w:val="center"/>
          </w:tcPr>
          <w:p w14:paraId="4D03EBA1" w14:textId="77777777" w:rsidR="001C41A9" w:rsidRPr="00390802" w:rsidRDefault="001C41A9" w:rsidP="00FD0547">
            <w:pPr>
              <w:spacing w:before="40" w:after="40" w:line="220" w:lineRule="exact"/>
              <w:ind w:right="60"/>
              <w:jc w:val="right"/>
              <w:rPr>
                <w:bCs/>
                <w:strike/>
                <w:sz w:val="16"/>
                <w:szCs w:val="16"/>
              </w:rPr>
            </w:pPr>
          </w:p>
        </w:tc>
        <w:tc>
          <w:tcPr>
            <w:tcW w:w="1553" w:type="dxa"/>
            <w:shd w:val="clear" w:color="auto" w:fill="auto"/>
            <w:vAlign w:val="center"/>
          </w:tcPr>
          <w:p w14:paraId="2A7358E1" w14:textId="77777777" w:rsidR="001C41A9" w:rsidRPr="00390802" w:rsidRDefault="001C41A9" w:rsidP="00DC7809">
            <w:pPr>
              <w:spacing w:before="40" w:after="40" w:line="220" w:lineRule="exact"/>
              <w:ind w:right="1134"/>
              <w:jc w:val="right"/>
              <w:rPr>
                <w:bCs/>
                <w:strike/>
                <w:sz w:val="16"/>
                <w:szCs w:val="16"/>
              </w:rPr>
            </w:pPr>
          </w:p>
        </w:tc>
      </w:tr>
      <w:tr w:rsidR="001C41A9" w:rsidRPr="007B3D2D" w14:paraId="1BFB6F9E" w14:textId="77777777" w:rsidTr="00FD0547">
        <w:trPr>
          <w:jc w:val="right"/>
        </w:trPr>
        <w:tc>
          <w:tcPr>
            <w:tcW w:w="1355" w:type="dxa"/>
            <w:vMerge/>
            <w:tcBorders>
              <w:right w:val="single" w:sz="12" w:space="0" w:color="auto"/>
            </w:tcBorders>
            <w:shd w:val="clear" w:color="auto" w:fill="auto"/>
            <w:vAlign w:val="center"/>
          </w:tcPr>
          <w:p w14:paraId="075E387D" w14:textId="77777777" w:rsidR="001C41A9" w:rsidRPr="00390802" w:rsidRDefault="001C41A9" w:rsidP="00FD0547">
            <w:pPr>
              <w:spacing w:after="120" w:line="240" w:lineRule="auto"/>
              <w:ind w:right="60"/>
              <w:jc w:val="right"/>
              <w:rPr>
                <w:bCs/>
                <w:sz w:val="16"/>
                <w:szCs w:val="16"/>
              </w:rPr>
            </w:pPr>
          </w:p>
        </w:tc>
        <w:tc>
          <w:tcPr>
            <w:tcW w:w="1235" w:type="dxa"/>
            <w:tcBorders>
              <w:left w:val="single" w:sz="12" w:space="0" w:color="auto"/>
              <w:right w:val="single" w:sz="12" w:space="0" w:color="auto"/>
            </w:tcBorders>
            <w:shd w:val="clear" w:color="auto" w:fill="auto"/>
            <w:vAlign w:val="center"/>
          </w:tcPr>
          <w:p w14:paraId="44A9B906" w14:textId="77777777" w:rsidR="001C41A9" w:rsidRPr="00390802" w:rsidRDefault="001C41A9" w:rsidP="00FD0547">
            <w:pPr>
              <w:spacing w:before="40" w:after="40" w:line="220" w:lineRule="exact"/>
              <w:ind w:right="60"/>
              <w:jc w:val="right"/>
              <w:rPr>
                <w:bCs/>
                <w:sz w:val="16"/>
                <w:szCs w:val="16"/>
              </w:rPr>
            </w:pPr>
            <w:r w:rsidRPr="00390802">
              <w:rPr>
                <w:bCs/>
                <w:sz w:val="16"/>
                <w:szCs w:val="16"/>
              </w:rPr>
              <w:t>Minor</w:t>
            </w:r>
          </w:p>
        </w:tc>
        <w:tc>
          <w:tcPr>
            <w:tcW w:w="1365" w:type="dxa"/>
            <w:tcBorders>
              <w:left w:val="single" w:sz="12" w:space="0" w:color="auto"/>
            </w:tcBorders>
            <w:shd w:val="clear" w:color="auto" w:fill="auto"/>
            <w:vAlign w:val="center"/>
          </w:tcPr>
          <w:p w14:paraId="3E2BFC10" w14:textId="77777777" w:rsidR="001C41A9" w:rsidRPr="00390802" w:rsidRDefault="001C41A9" w:rsidP="00FD0547">
            <w:pPr>
              <w:spacing w:before="40" w:after="40" w:line="220" w:lineRule="exact"/>
              <w:ind w:right="60"/>
              <w:jc w:val="right"/>
              <w:rPr>
                <w:bCs/>
                <w:strike/>
                <w:sz w:val="16"/>
                <w:szCs w:val="16"/>
              </w:rPr>
            </w:pPr>
          </w:p>
        </w:tc>
        <w:tc>
          <w:tcPr>
            <w:tcW w:w="1350" w:type="dxa"/>
            <w:shd w:val="clear" w:color="auto" w:fill="auto"/>
            <w:vAlign w:val="center"/>
          </w:tcPr>
          <w:p w14:paraId="3871C655" w14:textId="77777777" w:rsidR="001C41A9" w:rsidRPr="00390802" w:rsidRDefault="001C41A9" w:rsidP="00FD0547">
            <w:pPr>
              <w:spacing w:before="40" w:after="40" w:line="220" w:lineRule="exact"/>
              <w:ind w:right="60"/>
              <w:jc w:val="right"/>
              <w:rPr>
                <w:bCs/>
                <w:strike/>
                <w:sz w:val="16"/>
                <w:szCs w:val="16"/>
              </w:rPr>
            </w:pPr>
          </w:p>
        </w:tc>
        <w:tc>
          <w:tcPr>
            <w:tcW w:w="1260" w:type="dxa"/>
            <w:shd w:val="clear" w:color="auto" w:fill="auto"/>
            <w:vAlign w:val="center"/>
          </w:tcPr>
          <w:p w14:paraId="7FD28085" w14:textId="77777777" w:rsidR="001C41A9" w:rsidRPr="00390802" w:rsidRDefault="001C41A9" w:rsidP="00FD0547">
            <w:pPr>
              <w:spacing w:before="40" w:after="40" w:line="220" w:lineRule="exact"/>
              <w:ind w:right="60"/>
              <w:jc w:val="right"/>
              <w:rPr>
                <w:bCs/>
                <w:strike/>
                <w:sz w:val="16"/>
                <w:szCs w:val="16"/>
              </w:rPr>
            </w:pPr>
          </w:p>
        </w:tc>
        <w:tc>
          <w:tcPr>
            <w:tcW w:w="1553" w:type="dxa"/>
            <w:shd w:val="clear" w:color="auto" w:fill="auto"/>
            <w:vAlign w:val="center"/>
          </w:tcPr>
          <w:p w14:paraId="49995FC2" w14:textId="77777777" w:rsidR="001C41A9" w:rsidRPr="00390802" w:rsidRDefault="001C41A9" w:rsidP="00DC7809">
            <w:pPr>
              <w:spacing w:before="40" w:after="40" w:line="220" w:lineRule="exact"/>
              <w:ind w:right="1134"/>
              <w:jc w:val="right"/>
              <w:rPr>
                <w:bCs/>
                <w:strike/>
                <w:sz w:val="16"/>
                <w:szCs w:val="16"/>
              </w:rPr>
            </w:pPr>
          </w:p>
        </w:tc>
      </w:tr>
      <w:tr w:rsidR="001C41A9" w:rsidRPr="007B3D2D" w14:paraId="7F3AB7C5" w14:textId="77777777" w:rsidTr="00FD0547">
        <w:trPr>
          <w:jc w:val="right"/>
        </w:trPr>
        <w:tc>
          <w:tcPr>
            <w:tcW w:w="1355" w:type="dxa"/>
            <w:vMerge/>
            <w:tcBorders>
              <w:right w:val="single" w:sz="12" w:space="0" w:color="auto"/>
            </w:tcBorders>
            <w:shd w:val="clear" w:color="auto" w:fill="auto"/>
            <w:vAlign w:val="center"/>
          </w:tcPr>
          <w:p w14:paraId="17F5C795" w14:textId="77777777" w:rsidR="001C41A9" w:rsidRPr="00390802" w:rsidRDefault="001C41A9" w:rsidP="00FD0547">
            <w:pPr>
              <w:spacing w:after="120" w:line="240" w:lineRule="auto"/>
              <w:ind w:right="60"/>
              <w:jc w:val="right"/>
              <w:rPr>
                <w:bCs/>
                <w:sz w:val="16"/>
                <w:szCs w:val="16"/>
              </w:rPr>
            </w:pPr>
          </w:p>
        </w:tc>
        <w:tc>
          <w:tcPr>
            <w:tcW w:w="1235" w:type="dxa"/>
            <w:tcBorders>
              <w:left w:val="single" w:sz="12" w:space="0" w:color="auto"/>
              <w:bottom w:val="single" w:sz="12" w:space="0" w:color="auto"/>
              <w:right w:val="single" w:sz="12" w:space="0" w:color="auto"/>
            </w:tcBorders>
            <w:shd w:val="clear" w:color="auto" w:fill="auto"/>
            <w:vAlign w:val="center"/>
          </w:tcPr>
          <w:p w14:paraId="4AF66809" w14:textId="77777777" w:rsidR="001C41A9" w:rsidRPr="00390802" w:rsidRDefault="001C41A9" w:rsidP="00FD0547">
            <w:pPr>
              <w:spacing w:before="40" w:after="40" w:line="220" w:lineRule="exact"/>
              <w:ind w:right="60"/>
              <w:jc w:val="right"/>
              <w:rPr>
                <w:bCs/>
                <w:sz w:val="16"/>
                <w:szCs w:val="16"/>
              </w:rPr>
            </w:pPr>
            <w:r w:rsidRPr="00390802">
              <w:rPr>
                <w:bCs/>
                <w:sz w:val="16"/>
                <w:szCs w:val="16"/>
              </w:rPr>
              <w:t>Negligible</w:t>
            </w:r>
          </w:p>
        </w:tc>
        <w:tc>
          <w:tcPr>
            <w:tcW w:w="1365" w:type="dxa"/>
            <w:tcBorders>
              <w:left w:val="single" w:sz="12" w:space="0" w:color="auto"/>
              <w:bottom w:val="single" w:sz="12" w:space="0" w:color="auto"/>
            </w:tcBorders>
            <w:shd w:val="clear" w:color="auto" w:fill="auto"/>
            <w:vAlign w:val="center"/>
          </w:tcPr>
          <w:p w14:paraId="6A01F0FE" w14:textId="77777777" w:rsidR="001C41A9" w:rsidRPr="00390802" w:rsidRDefault="001C41A9" w:rsidP="00FD0547">
            <w:pPr>
              <w:spacing w:before="40" w:after="40" w:line="220" w:lineRule="exact"/>
              <w:ind w:right="60"/>
              <w:jc w:val="right"/>
              <w:rPr>
                <w:bCs/>
                <w:strike/>
                <w:sz w:val="16"/>
                <w:szCs w:val="16"/>
              </w:rPr>
            </w:pPr>
          </w:p>
        </w:tc>
        <w:tc>
          <w:tcPr>
            <w:tcW w:w="1350" w:type="dxa"/>
            <w:tcBorders>
              <w:bottom w:val="single" w:sz="12" w:space="0" w:color="auto"/>
            </w:tcBorders>
            <w:shd w:val="clear" w:color="auto" w:fill="auto"/>
            <w:vAlign w:val="center"/>
          </w:tcPr>
          <w:p w14:paraId="6787244D" w14:textId="77777777" w:rsidR="001C41A9" w:rsidRPr="00390802" w:rsidRDefault="001C41A9" w:rsidP="00FD0547">
            <w:pPr>
              <w:spacing w:before="40" w:after="40" w:line="220" w:lineRule="exact"/>
              <w:ind w:right="60"/>
              <w:jc w:val="right"/>
              <w:rPr>
                <w:bCs/>
                <w:strike/>
                <w:sz w:val="16"/>
                <w:szCs w:val="16"/>
              </w:rPr>
            </w:pPr>
          </w:p>
        </w:tc>
        <w:tc>
          <w:tcPr>
            <w:tcW w:w="2813" w:type="dxa"/>
            <w:gridSpan w:val="2"/>
            <w:tcBorders>
              <w:bottom w:val="single" w:sz="12" w:space="0" w:color="auto"/>
            </w:tcBorders>
            <w:shd w:val="clear" w:color="auto" w:fill="auto"/>
            <w:vAlign w:val="center"/>
          </w:tcPr>
          <w:p w14:paraId="46888A9E" w14:textId="77777777" w:rsidR="001C41A9" w:rsidRPr="00390802" w:rsidRDefault="001C41A9" w:rsidP="00FD0547">
            <w:pPr>
              <w:spacing w:before="40" w:after="40" w:line="220" w:lineRule="exact"/>
              <w:ind w:right="60"/>
              <w:jc w:val="right"/>
              <w:rPr>
                <w:bCs/>
                <w:sz w:val="16"/>
                <w:szCs w:val="16"/>
              </w:rPr>
            </w:pPr>
            <w:r w:rsidRPr="00390802">
              <w:rPr>
                <w:bCs/>
                <w:sz w:val="16"/>
                <w:szCs w:val="16"/>
              </w:rPr>
              <w:t>N/A</w:t>
            </w:r>
          </w:p>
        </w:tc>
      </w:tr>
      <w:tr w:rsidR="001C41A9" w:rsidRPr="007B3D2D" w14:paraId="107C9D0B" w14:textId="77777777" w:rsidTr="00FD0547">
        <w:trPr>
          <w:jc w:val="right"/>
        </w:trPr>
        <w:tc>
          <w:tcPr>
            <w:tcW w:w="2590" w:type="dxa"/>
            <w:gridSpan w:val="2"/>
            <w:vMerge w:val="restart"/>
            <w:tcBorders>
              <w:right w:val="single" w:sz="12" w:space="0" w:color="auto"/>
            </w:tcBorders>
            <w:shd w:val="clear" w:color="auto" w:fill="auto"/>
            <w:vAlign w:val="center"/>
          </w:tcPr>
          <w:p w14:paraId="0AA901BF" w14:textId="77777777" w:rsidR="001C41A9" w:rsidRPr="00390802" w:rsidRDefault="001C41A9" w:rsidP="00FD0547">
            <w:pPr>
              <w:spacing w:after="120" w:line="240" w:lineRule="auto"/>
              <w:ind w:right="60"/>
              <w:jc w:val="right"/>
              <w:rPr>
                <w:bCs/>
                <w:sz w:val="16"/>
                <w:szCs w:val="16"/>
              </w:rPr>
            </w:pPr>
          </w:p>
        </w:tc>
        <w:tc>
          <w:tcPr>
            <w:tcW w:w="1365" w:type="dxa"/>
            <w:tcBorders>
              <w:top w:val="single" w:sz="12" w:space="0" w:color="auto"/>
              <w:left w:val="single" w:sz="12" w:space="0" w:color="auto"/>
              <w:bottom w:val="single" w:sz="12" w:space="0" w:color="auto"/>
            </w:tcBorders>
            <w:shd w:val="clear" w:color="auto" w:fill="auto"/>
            <w:vAlign w:val="center"/>
          </w:tcPr>
          <w:p w14:paraId="10B4B58F" w14:textId="77777777" w:rsidR="001C41A9" w:rsidRPr="00390802" w:rsidRDefault="001C41A9" w:rsidP="00FD0547">
            <w:pPr>
              <w:spacing w:before="40" w:after="40" w:line="220" w:lineRule="atLeast"/>
              <w:ind w:right="60"/>
              <w:jc w:val="right"/>
              <w:rPr>
                <w:bCs/>
                <w:sz w:val="16"/>
                <w:szCs w:val="16"/>
              </w:rPr>
            </w:pPr>
            <w:r w:rsidRPr="00390802">
              <w:rPr>
                <w:bCs/>
                <w:sz w:val="16"/>
                <w:szCs w:val="16"/>
              </w:rPr>
              <w:t>Negligible</w:t>
            </w:r>
          </w:p>
        </w:tc>
        <w:tc>
          <w:tcPr>
            <w:tcW w:w="1350" w:type="dxa"/>
            <w:tcBorders>
              <w:top w:val="single" w:sz="12" w:space="0" w:color="auto"/>
              <w:bottom w:val="single" w:sz="12" w:space="0" w:color="auto"/>
            </w:tcBorders>
            <w:shd w:val="clear" w:color="auto" w:fill="auto"/>
            <w:vAlign w:val="center"/>
          </w:tcPr>
          <w:p w14:paraId="7FA5F920" w14:textId="77777777" w:rsidR="001C41A9" w:rsidRPr="00390802" w:rsidRDefault="001C41A9" w:rsidP="00FD0547">
            <w:pPr>
              <w:spacing w:before="40" w:after="40" w:line="220" w:lineRule="atLeast"/>
              <w:ind w:right="60"/>
              <w:jc w:val="right"/>
              <w:rPr>
                <w:bCs/>
                <w:sz w:val="16"/>
                <w:szCs w:val="16"/>
              </w:rPr>
            </w:pPr>
            <w:r w:rsidRPr="00390802">
              <w:rPr>
                <w:bCs/>
                <w:sz w:val="16"/>
                <w:szCs w:val="16"/>
              </w:rPr>
              <w:t>Minor</w:t>
            </w:r>
          </w:p>
        </w:tc>
        <w:tc>
          <w:tcPr>
            <w:tcW w:w="1260" w:type="dxa"/>
            <w:tcBorders>
              <w:top w:val="single" w:sz="12" w:space="0" w:color="auto"/>
              <w:bottom w:val="single" w:sz="12" w:space="0" w:color="auto"/>
            </w:tcBorders>
            <w:shd w:val="clear" w:color="auto" w:fill="auto"/>
            <w:vAlign w:val="center"/>
          </w:tcPr>
          <w:p w14:paraId="1D533A16" w14:textId="77777777" w:rsidR="001C41A9" w:rsidRPr="00390802" w:rsidRDefault="001C41A9" w:rsidP="00FD0547">
            <w:pPr>
              <w:spacing w:before="40" w:after="40" w:line="220" w:lineRule="atLeast"/>
              <w:ind w:right="60"/>
              <w:jc w:val="right"/>
              <w:rPr>
                <w:bCs/>
                <w:sz w:val="16"/>
                <w:szCs w:val="16"/>
              </w:rPr>
            </w:pPr>
            <w:r w:rsidRPr="00390802">
              <w:rPr>
                <w:bCs/>
                <w:sz w:val="16"/>
                <w:szCs w:val="16"/>
              </w:rPr>
              <w:t>Moderate</w:t>
            </w:r>
          </w:p>
        </w:tc>
        <w:tc>
          <w:tcPr>
            <w:tcW w:w="1553" w:type="dxa"/>
            <w:tcBorders>
              <w:top w:val="single" w:sz="12" w:space="0" w:color="auto"/>
            </w:tcBorders>
            <w:shd w:val="clear" w:color="auto" w:fill="auto"/>
            <w:vAlign w:val="center"/>
          </w:tcPr>
          <w:p w14:paraId="1CE82267" w14:textId="77777777" w:rsidR="001C41A9" w:rsidRPr="00390802" w:rsidRDefault="001C41A9" w:rsidP="00FD0547">
            <w:pPr>
              <w:tabs>
                <w:tab w:val="left" w:pos="0"/>
              </w:tabs>
              <w:spacing w:before="40" w:after="40" w:line="220" w:lineRule="atLeast"/>
              <w:ind w:right="91"/>
              <w:jc w:val="right"/>
              <w:rPr>
                <w:bCs/>
                <w:sz w:val="16"/>
                <w:szCs w:val="16"/>
              </w:rPr>
            </w:pPr>
            <w:r w:rsidRPr="00390802">
              <w:rPr>
                <w:bCs/>
                <w:sz w:val="16"/>
                <w:szCs w:val="16"/>
              </w:rPr>
              <w:t>Significant</w:t>
            </w:r>
          </w:p>
        </w:tc>
      </w:tr>
      <w:tr w:rsidR="001C41A9" w:rsidRPr="007B3D2D" w14:paraId="1DCFFB10" w14:textId="77777777" w:rsidTr="009008FB">
        <w:trPr>
          <w:jc w:val="right"/>
        </w:trPr>
        <w:tc>
          <w:tcPr>
            <w:tcW w:w="2590" w:type="dxa"/>
            <w:gridSpan w:val="2"/>
            <w:vMerge/>
            <w:tcBorders>
              <w:right w:val="single" w:sz="12" w:space="0" w:color="auto"/>
            </w:tcBorders>
            <w:shd w:val="clear" w:color="auto" w:fill="auto"/>
            <w:vAlign w:val="center"/>
          </w:tcPr>
          <w:p w14:paraId="17A15763" w14:textId="77777777" w:rsidR="001C41A9" w:rsidRPr="00390802" w:rsidRDefault="001C41A9" w:rsidP="00DC7809">
            <w:pPr>
              <w:spacing w:after="120" w:line="240" w:lineRule="auto"/>
              <w:ind w:right="1134"/>
              <w:jc w:val="center"/>
              <w:rPr>
                <w:bCs/>
                <w:sz w:val="16"/>
                <w:szCs w:val="16"/>
              </w:rPr>
            </w:pPr>
          </w:p>
        </w:tc>
        <w:tc>
          <w:tcPr>
            <w:tcW w:w="5528" w:type="dxa"/>
            <w:gridSpan w:val="4"/>
            <w:tcBorders>
              <w:top w:val="single" w:sz="12" w:space="0" w:color="auto"/>
              <w:left w:val="single" w:sz="12" w:space="0" w:color="auto"/>
            </w:tcBorders>
            <w:shd w:val="clear" w:color="auto" w:fill="auto"/>
            <w:vAlign w:val="center"/>
          </w:tcPr>
          <w:p w14:paraId="23A220C5" w14:textId="77777777" w:rsidR="001C41A9" w:rsidRPr="00390802" w:rsidRDefault="001C41A9" w:rsidP="00DC7809">
            <w:pPr>
              <w:spacing w:before="80" w:after="80" w:line="200" w:lineRule="atLeast"/>
              <w:ind w:right="1134"/>
              <w:jc w:val="center"/>
              <w:rPr>
                <w:bCs/>
                <w:i/>
                <w:iCs/>
                <w:sz w:val="16"/>
                <w:szCs w:val="16"/>
              </w:rPr>
            </w:pPr>
            <w:r w:rsidRPr="00390802">
              <w:rPr>
                <w:bCs/>
                <w:i/>
                <w:iCs/>
                <w:sz w:val="16"/>
                <w:szCs w:val="16"/>
              </w:rPr>
              <w:t>Decision consequence</w:t>
            </w:r>
          </w:p>
        </w:tc>
      </w:tr>
    </w:tbl>
    <w:p w14:paraId="4EDF51F4" w14:textId="77777777" w:rsidR="007E040D" w:rsidRPr="007B3D2D" w:rsidRDefault="007E040D" w:rsidP="00DC7809">
      <w:pPr>
        <w:pStyle w:val="para"/>
        <w:spacing w:line="240" w:lineRule="auto"/>
        <w:ind w:left="1440" w:firstLine="0"/>
        <w:rPr>
          <w:bCs/>
        </w:rPr>
      </w:pPr>
    </w:p>
    <w:p w14:paraId="6857DFDF" w14:textId="77777777" w:rsidR="001C41A9" w:rsidRPr="007B3D2D" w:rsidRDefault="00B65617" w:rsidP="00DC7809">
      <w:pPr>
        <w:pStyle w:val="para"/>
        <w:spacing w:line="240" w:lineRule="atLeast"/>
        <w:rPr>
          <w:bCs/>
        </w:rPr>
      </w:pPr>
      <w:r w:rsidRPr="007B3D2D">
        <w:rPr>
          <w:bCs/>
        </w:rPr>
        <w:t>3.5.5.3.</w:t>
      </w:r>
      <w:r w:rsidRPr="007B3D2D">
        <w:rPr>
          <w:bCs/>
        </w:rPr>
        <w:tab/>
      </w:r>
      <w:r w:rsidR="001C41A9" w:rsidRPr="007B3D2D">
        <w:rPr>
          <w:bCs/>
        </w:rPr>
        <w:t>From the perspective of the criticality assessment, the three possible cases for assessment are:</w:t>
      </w:r>
    </w:p>
    <w:p w14:paraId="0E344CE0" w14:textId="77777777" w:rsidR="001C41A9" w:rsidRPr="007B3D2D" w:rsidRDefault="001C41A9" w:rsidP="00544049">
      <w:pPr>
        <w:pStyle w:val="SingleTxtG"/>
        <w:ind w:left="2835" w:hanging="567"/>
        <w:rPr>
          <w:bCs/>
        </w:rPr>
      </w:pPr>
      <w:r w:rsidRPr="007B3D2D">
        <w:rPr>
          <w:bCs/>
        </w:rPr>
        <w:t>(a)</w:t>
      </w:r>
      <w:r w:rsidRPr="007B3D2D">
        <w:rPr>
          <w:bCs/>
        </w:rPr>
        <w:tab/>
        <w:t>Those models or tools that are clear candidates for following a full credibility assessment;</w:t>
      </w:r>
    </w:p>
    <w:p w14:paraId="0775DF35" w14:textId="77777777" w:rsidR="001C41A9" w:rsidRPr="007B3D2D" w:rsidRDefault="001C41A9" w:rsidP="00544049">
      <w:pPr>
        <w:pStyle w:val="SingleTxtG"/>
        <w:ind w:left="2835" w:hanging="567"/>
        <w:rPr>
          <w:bCs/>
        </w:rPr>
      </w:pPr>
      <w:r w:rsidRPr="007B3D2D">
        <w:rPr>
          <w:bCs/>
        </w:rPr>
        <w:t>(b)</w:t>
      </w:r>
      <w:r w:rsidRPr="007B3D2D">
        <w:rPr>
          <w:bCs/>
        </w:rPr>
        <w:tab/>
        <w:t>Those models or tools that may or may not be candidates for following the full credibility assessment at the discretion of the assessor;</w:t>
      </w:r>
    </w:p>
    <w:p w14:paraId="50009FB6" w14:textId="77777777" w:rsidR="001C41A9" w:rsidRPr="007B3D2D" w:rsidRDefault="004610E2" w:rsidP="00544049">
      <w:pPr>
        <w:pStyle w:val="SingleTxtG"/>
        <w:ind w:left="2835" w:hanging="567"/>
        <w:rPr>
          <w:bCs/>
        </w:rPr>
      </w:pPr>
      <w:r w:rsidRPr="007B3D2D">
        <w:rPr>
          <w:bCs/>
        </w:rPr>
        <w:t>(c)</w:t>
      </w:r>
      <w:r w:rsidR="001C41A9" w:rsidRPr="007B3D2D">
        <w:rPr>
          <w:bCs/>
        </w:rPr>
        <w:tab/>
        <w:t>Those models or tools that are not required to follow the credibility assessment.</w:t>
      </w:r>
    </w:p>
    <w:p w14:paraId="42FBF072" w14:textId="77777777" w:rsidR="001C41A9" w:rsidRPr="007B3D2D" w:rsidRDefault="00B65617" w:rsidP="00DC7809">
      <w:pPr>
        <w:pStyle w:val="para"/>
        <w:spacing w:line="240" w:lineRule="atLeast"/>
        <w:rPr>
          <w:bCs/>
        </w:rPr>
      </w:pPr>
      <w:r w:rsidRPr="007B3D2D">
        <w:rPr>
          <w:bCs/>
        </w:rPr>
        <w:t>3.6.</w:t>
      </w:r>
      <w:r w:rsidRPr="007B3D2D">
        <w:rPr>
          <w:bCs/>
        </w:rPr>
        <w:tab/>
      </w:r>
      <w:r w:rsidR="001C41A9" w:rsidRPr="007B3D2D">
        <w:rPr>
          <w:bCs/>
        </w:rPr>
        <w:t>Verification</w:t>
      </w:r>
    </w:p>
    <w:p w14:paraId="56440B65" w14:textId="77777777" w:rsidR="001C41A9" w:rsidRPr="007B3D2D" w:rsidRDefault="00B65617" w:rsidP="00DC7809">
      <w:pPr>
        <w:pStyle w:val="para"/>
        <w:spacing w:line="240" w:lineRule="atLeast"/>
        <w:rPr>
          <w:bCs/>
        </w:rPr>
      </w:pPr>
      <w:r w:rsidRPr="007B3D2D">
        <w:rPr>
          <w:bCs/>
        </w:rPr>
        <w:t>3.6.1.</w:t>
      </w:r>
      <w:r w:rsidRPr="007B3D2D">
        <w:rPr>
          <w:bCs/>
        </w:rPr>
        <w:tab/>
      </w:r>
      <w:r w:rsidR="001C41A9" w:rsidRPr="007B3D2D">
        <w:rPr>
          <w:bCs/>
        </w:rPr>
        <w:t>The verification of M&amp;S deals with the analysis of the correct implementation of the conceptual/mathematical models that create and build up the overall toolchain. Verification contributes to the M&amp;S’s credibility via providing assurance that the individual tools will not exhibit unrealistic behaviour for a set of inputs which cannot be tested. The procedure is grounded in a multi-step approach described below, which includes code verification, calculation verification and sensitivity analysis.</w:t>
      </w:r>
    </w:p>
    <w:p w14:paraId="0B76148F" w14:textId="77777777" w:rsidR="001C41A9" w:rsidRPr="007B3D2D" w:rsidRDefault="00B65617" w:rsidP="00DC7809">
      <w:pPr>
        <w:pStyle w:val="para"/>
        <w:spacing w:line="240" w:lineRule="atLeast"/>
        <w:rPr>
          <w:bCs/>
        </w:rPr>
      </w:pPr>
      <w:r w:rsidRPr="007B3D2D">
        <w:rPr>
          <w:bCs/>
        </w:rPr>
        <w:t>3.6.2.</w:t>
      </w:r>
      <w:r w:rsidRPr="007B3D2D">
        <w:rPr>
          <w:bCs/>
        </w:rPr>
        <w:tab/>
      </w:r>
      <w:r w:rsidR="001C41A9" w:rsidRPr="007B3D2D">
        <w:rPr>
          <w:bCs/>
        </w:rPr>
        <w:t xml:space="preserve">Code verification </w:t>
      </w:r>
    </w:p>
    <w:p w14:paraId="4BFF76E2" w14:textId="77777777" w:rsidR="001C41A9" w:rsidRPr="007B3D2D" w:rsidRDefault="00B65617" w:rsidP="00DC7809">
      <w:pPr>
        <w:pStyle w:val="para"/>
        <w:spacing w:line="240" w:lineRule="atLeast"/>
        <w:rPr>
          <w:bCs/>
        </w:rPr>
      </w:pPr>
      <w:r w:rsidRPr="007B3D2D">
        <w:rPr>
          <w:bCs/>
        </w:rPr>
        <w:t>3.6.2.1.</w:t>
      </w:r>
      <w:r w:rsidRPr="007B3D2D">
        <w:rPr>
          <w:bCs/>
        </w:rPr>
        <w:tab/>
      </w:r>
      <w:r w:rsidR="001C41A9" w:rsidRPr="007B3D2D">
        <w:rPr>
          <w:bCs/>
        </w:rPr>
        <w:t xml:space="preserve">Code verification is concerned with the execution of testing that demonstrates that no numerical/logical flaws affect the virtual models. </w:t>
      </w:r>
    </w:p>
    <w:p w14:paraId="22809A24" w14:textId="41B4AECD" w:rsidR="001C41A9" w:rsidRPr="007B3D2D" w:rsidRDefault="001C41A9" w:rsidP="00F24190">
      <w:pPr>
        <w:pStyle w:val="SingleTxtG"/>
        <w:ind w:left="2835" w:hanging="567"/>
        <w:rPr>
          <w:bCs/>
        </w:rPr>
      </w:pPr>
      <w:r w:rsidRPr="007B3D2D">
        <w:rPr>
          <w:bCs/>
        </w:rPr>
        <w:t>(a)</w:t>
      </w:r>
      <w:r w:rsidRPr="007B3D2D">
        <w:rPr>
          <w:bCs/>
        </w:rPr>
        <w:tab/>
        <w:t xml:space="preserve">The manufacturer should document the execution of proper code verification techniques, e.g. static/dynamic code verification, </w:t>
      </w:r>
      <w:r w:rsidRPr="007B3D2D">
        <w:rPr>
          <w:bCs/>
        </w:rPr>
        <w:lastRenderedPageBreak/>
        <w:t>convergence analysis and comparison with exact solutions if applicable</w:t>
      </w:r>
      <w:r w:rsidRPr="007B3D2D">
        <w:rPr>
          <w:bCs/>
        </w:rPr>
        <w:footnoteReference w:id="12"/>
      </w:r>
      <w:r w:rsidRPr="007B3D2D">
        <w:rPr>
          <w:bCs/>
        </w:rPr>
        <w:t xml:space="preserve"> </w:t>
      </w:r>
    </w:p>
    <w:p w14:paraId="0EB35DFA" w14:textId="6B937229" w:rsidR="001C41A9" w:rsidRPr="007B3D2D" w:rsidRDefault="001C41A9" w:rsidP="00F24190">
      <w:pPr>
        <w:pStyle w:val="SingleTxtG"/>
        <w:ind w:left="2835" w:hanging="567"/>
        <w:rPr>
          <w:bCs/>
        </w:rPr>
      </w:pPr>
      <w:r w:rsidRPr="007B3D2D">
        <w:rPr>
          <w:bCs/>
        </w:rPr>
        <w:t>(b)</w:t>
      </w:r>
      <w:r w:rsidRPr="007B3D2D">
        <w:rPr>
          <w:bCs/>
        </w:rPr>
        <w:tab/>
        <w:t>The manufacturer should provide documentation showing that the exploration in the domain of the input parameters was sufficiently wide to identify parameter combinations for which the M&amp;S tools show unstable or unrealistic behaviour. Coverage metrics of parameters combinations may be used to demonstrate the required exploration of the model’s behaviours.</w:t>
      </w:r>
    </w:p>
    <w:p w14:paraId="1228FCAA" w14:textId="128F6FA1" w:rsidR="001C41A9" w:rsidRPr="007B3D2D" w:rsidRDefault="004610E2" w:rsidP="00F24190">
      <w:pPr>
        <w:pStyle w:val="SingleTxtG"/>
        <w:ind w:left="2835" w:hanging="567"/>
        <w:rPr>
          <w:bCs/>
        </w:rPr>
      </w:pPr>
      <w:r w:rsidRPr="007B3D2D">
        <w:rPr>
          <w:bCs/>
        </w:rPr>
        <w:t>(c)</w:t>
      </w:r>
      <w:r w:rsidR="001C41A9" w:rsidRPr="007B3D2D">
        <w:rPr>
          <w:bCs/>
        </w:rPr>
        <w:tab/>
        <w:t>The manufacturer should adopt sanity/consistency checking procedures whenever data allows</w:t>
      </w:r>
    </w:p>
    <w:p w14:paraId="4971CC1D" w14:textId="77777777" w:rsidR="001C41A9" w:rsidRPr="007B3D2D" w:rsidRDefault="00B65617" w:rsidP="00DC7809">
      <w:pPr>
        <w:pStyle w:val="para"/>
        <w:spacing w:line="240" w:lineRule="atLeast"/>
        <w:rPr>
          <w:bCs/>
        </w:rPr>
      </w:pPr>
      <w:r w:rsidRPr="007B3D2D">
        <w:rPr>
          <w:bCs/>
        </w:rPr>
        <w:t>3.6.3.</w:t>
      </w:r>
      <w:r w:rsidRPr="007B3D2D">
        <w:rPr>
          <w:bCs/>
        </w:rPr>
        <w:tab/>
      </w:r>
      <w:r w:rsidR="001C41A9" w:rsidRPr="007B3D2D">
        <w:rPr>
          <w:bCs/>
        </w:rPr>
        <w:t>Calculation verification</w:t>
      </w:r>
    </w:p>
    <w:p w14:paraId="2DB063E1" w14:textId="77777777" w:rsidR="001C41A9" w:rsidRPr="007B3D2D" w:rsidRDefault="00B65617" w:rsidP="00DC7809">
      <w:pPr>
        <w:pStyle w:val="para"/>
        <w:spacing w:line="240" w:lineRule="atLeast"/>
        <w:rPr>
          <w:bCs/>
        </w:rPr>
      </w:pPr>
      <w:r w:rsidRPr="007B3D2D">
        <w:rPr>
          <w:bCs/>
        </w:rPr>
        <w:t>3.6.3.1.</w:t>
      </w:r>
      <w:r w:rsidRPr="007B3D2D">
        <w:rPr>
          <w:bCs/>
        </w:rPr>
        <w:tab/>
      </w:r>
      <w:r w:rsidR="001C41A9" w:rsidRPr="007B3D2D">
        <w:rPr>
          <w:bCs/>
        </w:rPr>
        <w:t>Calculation verification deals with the estimation of numerical errors affecting the M&amp;S.</w:t>
      </w:r>
    </w:p>
    <w:p w14:paraId="62F4856E" w14:textId="77777777" w:rsidR="001C41A9" w:rsidRPr="007B3D2D" w:rsidRDefault="001C41A9" w:rsidP="00455D37">
      <w:pPr>
        <w:pStyle w:val="SingleTxtG"/>
        <w:ind w:left="2835" w:hanging="567"/>
        <w:rPr>
          <w:bCs/>
        </w:rPr>
      </w:pPr>
      <w:r w:rsidRPr="007B3D2D">
        <w:rPr>
          <w:bCs/>
        </w:rPr>
        <w:t>(a)</w:t>
      </w:r>
      <w:r w:rsidRPr="007B3D2D">
        <w:rPr>
          <w:bCs/>
        </w:rPr>
        <w:tab/>
        <w:t>The manufacturer should document numerical error estimates (e.g. discretization error, rounding error, iterative procedures convergence);</w:t>
      </w:r>
    </w:p>
    <w:p w14:paraId="59AFACDE" w14:textId="77777777" w:rsidR="001C41A9" w:rsidRPr="007B3D2D" w:rsidRDefault="001C41A9" w:rsidP="00455D37">
      <w:pPr>
        <w:pStyle w:val="SingleTxtG"/>
        <w:ind w:left="2835" w:hanging="567"/>
        <w:rPr>
          <w:bCs/>
        </w:rPr>
      </w:pPr>
      <w:r w:rsidRPr="007B3D2D">
        <w:rPr>
          <w:bCs/>
        </w:rPr>
        <w:t>(b)</w:t>
      </w:r>
      <w:r w:rsidRPr="007B3D2D">
        <w:rPr>
          <w:bCs/>
        </w:rPr>
        <w:tab/>
        <w:t xml:space="preserve">The numerical errors should be kept sufficiently bounded to not affect validation. </w:t>
      </w:r>
    </w:p>
    <w:p w14:paraId="4387ADAB" w14:textId="77777777" w:rsidR="001C41A9" w:rsidRPr="007B3D2D" w:rsidRDefault="00B65617" w:rsidP="00DC7809">
      <w:pPr>
        <w:pStyle w:val="para"/>
        <w:spacing w:line="240" w:lineRule="atLeast"/>
        <w:rPr>
          <w:bCs/>
        </w:rPr>
      </w:pPr>
      <w:r w:rsidRPr="007B3D2D">
        <w:rPr>
          <w:bCs/>
        </w:rPr>
        <w:t>3.6.4.</w:t>
      </w:r>
      <w:r w:rsidRPr="007B3D2D">
        <w:rPr>
          <w:bCs/>
        </w:rPr>
        <w:tab/>
      </w:r>
      <w:r w:rsidR="001C41A9" w:rsidRPr="007B3D2D">
        <w:rPr>
          <w:bCs/>
        </w:rPr>
        <w:t>Sensitivity analysis</w:t>
      </w:r>
    </w:p>
    <w:p w14:paraId="471E5DF9" w14:textId="77777777" w:rsidR="001C41A9" w:rsidRPr="007B3D2D" w:rsidRDefault="00B65617" w:rsidP="00DC7809">
      <w:pPr>
        <w:pStyle w:val="para"/>
        <w:spacing w:line="240" w:lineRule="atLeast"/>
        <w:rPr>
          <w:bCs/>
        </w:rPr>
      </w:pPr>
      <w:r w:rsidRPr="007B3D2D">
        <w:rPr>
          <w:bCs/>
        </w:rPr>
        <w:t>3.6.4.1.</w:t>
      </w:r>
      <w:r w:rsidRPr="007B3D2D">
        <w:rPr>
          <w:bCs/>
        </w:rPr>
        <w:tab/>
      </w:r>
      <w:r w:rsidR="001C41A9" w:rsidRPr="007B3D2D">
        <w:rPr>
          <w:bCs/>
        </w:rPr>
        <w:t>Sensitivity analysis aims at quantifying how model output values are affected by changes in the model input values and thus identifying the parameters having the greatest impact on the simulation model results. The sensitivity study also provides the opportunity to determine the extent to which the simulation model satisfies the validation thresholds when it is subjected to small variations of the parameters, thus it plays a fundamental role to support the credibility of the simulation results.</w:t>
      </w:r>
    </w:p>
    <w:p w14:paraId="73080606" w14:textId="77777777" w:rsidR="001C41A9" w:rsidRPr="007B3D2D" w:rsidRDefault="001C41A9" w:rsidP="004610E2">
      <w:pPr>
        <w:pStyle w:val="SingleTxtG"/>
        <w:ind w:left="2880" w:hanging="630"/>
        <w:rPr>
          <w:bCs/>
        </w:rPr>
      </w:pPr>
      <w:r w:rsidRPr="007B3D2D">
        <w:rPr>
          <w:bCs/>
        </w:rPr>
        <w:t>(a)</w:t>
      </w:r>
      <w:r w:rsidRPr="007B3D2D">
        <w:rPr>
          <w:bCs/>
        </w:rPr>
        <w:tab/>
        <w:t>The manufacturer should provide supporting documentation demonstrating that the most critical parameters influencing the simulation output have been identified by means of sensitivity analysis techniques such as by perturbing the model’s parameters;</w:t>
      </w:r>
    </w:p>
    <w:p w14:paraId="15DC1BF4" w14:textId="77777777" w:rsidR="001C41A9" w:rsidRPr="007B3D2D" w:rsidRDefault="001C41A9" w:rsidP="004610E2">
      <w:pPr>
        <w:pStyle w:val="SingleTxtG"/>
        <w:ind w:left="2880" w:hanging="630"/>
        <w:rPr>
          <w:bCs/>
        </w:rPr>
      </w:pPr>
      <w:r w:rsidRPr="007B3D2D">
        <w:rPr>
          <w:bCs/>
        </w:rPr>
        <w:t>(b)</w:t>
      </w:r>
      <w:r w:rsidRPr="007B3D2D">
        <w:rPr>
          <w:bCs/>
        </w:rPr>
        <w:tab/>
        <w:t>The manufacturer should demonstrate that robust calibration procedures have been adopted and that this has identified and calibrated the most critical parameters leading to an increase in the credibility of the developed toolchain.</w:t>
      </w:r>
    </w:p>
    <w:p w14:paraId="38291836" w14:textId="77777777" w:rsidR="001C41A9" w:rsidRPr="007B3D2D" w:rsidRDefault="00475C2A" w:rsidP="004610E2">
      <w:pPr>
        <w:pStyle w:val="SingleTxtG"/>
        <w:ind w:left="2880" w:hanging="630"/>
        <w:rPr>
          <w:bCs/>
        </w:rPr>
      </w:pPr>
      <w:r w:rsidRPr="007B3D2D">
        <w:rPr>
          <w:bCs/>
        </w:rPr>
        <w:t>(c)</w:t>
      </w:r>
      <w:r w:rsidRPr="007B3D2D">
        <w:rPr>
          <w:bCs/>
        </w:rPr>
        <w:tab/>
      </w:r>
      <w:r w:rsidR="001C41A9" w:rsidRPr="007B3D2D">
        <w:rPr>
          <w:bCs/>
        </w:rPr>
        <w:t xml:space="preserve">Ultimately, the sensitivity analysis results will also help to define the inputs and parameters whose uncertainty characterization needs particular attention to characterize the uncertainty of the simulation results. </w:t>
      </w:r>
    </w:p>
    <w:p w14:paraId="1B92AEC7" w14:textId="77777777" w:rsidR="001C41A9" w:rsidRPr="007B3D2D" w:rsidRDefault="00B65617" w:rsidP="00DC7809">
      <w:pPr>
        <w:pStyle w:val="para"/>
        <w:spacing w:line="240" w:lineRule="atLeast"/>
        <w:rPr>
          <w:bCs/>
        </w:rPr>
      </w:pPr>
      <w:r w:rsidRPr="007B3D2D">
        <w:rPr>
          <w:bCs/>
        </w:rPr>
        <w:t>3.6.5.</w:t>
      </w:r>
      <w:r w:rsidRPr="007B3D2D">
        <w:rPr>
          <w:bCs/>
        </w:rPr>
        <w:tab/>
      </w:r>
      <w:r w:rsidR="001C41A9" w:rsidRPr="007B3D2D">
        <w:rPr>
          <w:bCs/>
        </w:rPr>
        <w:t>Validation</w:t>
      </w:r>
    </w:p>
    <w:p w14:paraId="6547D5FE" w14:textId="77777777" w:rsidR="001C41A9" w:rsidRPr="007B3D2D" w:rsidRDefault="00B65617" w:rsidP="00DC7809">
      <w:pPr>
        <w:pStyle w:val="para"/>
        <w:spacing w:line="240" w:lineRule="atLeast"/>
        <w:rPr>
          <w:bCs/>
        </w:rPr>
      </w:pPr>
      <w:r w:rsidRPr="007B3D2D">
        <w:rPr>
          <w:bCs/>
        </w:rPr>
        <w:t>3.6.5.1.</w:t>
      </w:r>
      <w:r w:rsidRPr="007B3D2D">
        <w:rPr>
          <w:bCs/>
        </w:rPr>
        <w:tab/>
      </w:r>
      <w:r w:rsidR="001C41A9" w:rsidRPr="007B3D2D">
        <w:rPr>
          <w:bCs/>
        </w:rPr>
        <w:t>The quantitative process of determining the degree to which a model or a simulation is an accurate representation of the real world from the perspective of the intended uses of the M&amp;S. It is recommended that the following items be considered when assessing the validity of a model or simulation:</w:t>
      </w:r>
    </w:p>
    <w:p w14:paraId="0FE958FA" w14:textId="77777777" w:rsidR="001C41A9" w:rsidRPr="007B3D2D" w:rsidRDefault="00B65617" w:rsidP="00DC7809">
      <w:pPr>
        <w:pStyle w:val="para"/>
        <w:spacing w:line="240" w:lineRule="atLeast"/>
        <w:rPr>
          <w:bCs/>
        </w:rPr>
      </w:pPr>
      <w:r w:rsidRPr="007B3D2D">
        <w:rPr>
          <w:bCs/>
        </w:rPr>
        <w:t>3.6.5.2.</w:t>
      </w:r>
      <w:r w:rsidRPr="007B3D2D">
        <w:rPr>
          <w:bCs/>
        </w:rPr>
        <w:tab/>
      </w:r>
      <w:r w:rsidR="001C41A9" w:rsidRPr="007B3D2D">
        <w:rPr>
          <w:bCs/>
        </w:rPr>
        <w:t xml:space="preserve">Measures of Performance (metrics) </w:t>
      </w:r>
    </w:p>
    <w:p w14:paraId="06073149" w14:textId="77777777" w:rsidR="001C41A9" w:rsidRPr="007B3D2D" w:rsidRDefault="001C41A9" w:rsidP="00D26589">
      <w:pPr>
        <w:pStyle w:val="SingleTxtG"/>
        <w:ind w:left="2880" w:hanging="630"/>
        <w:rPr>
          <w:bCs/>
        </w:rPr>
      </w:pPr>
      <w:r w:rsidRPr="007B3D2D">
        <w:rPr>
          <w:bCs/>
        </w:rPr>
        <w:t>(a)</w:t>
      </w:r>
      <w:r w:rsidRPr="007B3D2D">
        <w:rPr>
          <w:bCs/>
        </w:rPr>
        <w:tab/>
        <w:t xml:space="preserve">The Measures of Performance are metrics that are used to compare the </w:t>
      </w:r>
      <w:r w:rsidR="00AC3AC7" w:rsidRPr="007B3D2D">
        <w:rPr>
          <w:bCs/>
        </w:rPr>
        <w:t>DCAS</w:t>
      </w:r>
      <w:r w:rsidRPr="007B3D2D">
        <w:rPr>
          <w:bCs/>
        </w:rPr>
        <w:t xml:space="preserve">’s performance within a virtual test with its performance in the real world. The Measures of Performance are defined during the M&amp;S analysis. </w:t>
      </w:r>
    </w:p>
    <w:p w14:paraId="5CFA756A" w14:textId="77777777" w:rsidR="001C41A9" w:rsidRPr="007B3D2D" w:rsidRDefault="001C41A9" w:rsidP="00DC7809">
      <w:pPr>
        <w:pStyle w:val="SingleTxtG"/>
        <w:ind w:left="2268"/>
        <w:rPr>
          <w:bCs/>
        </w:rPr>
      </w:pPr>
      <w:r w:rsidRPr="007B3D2D">
        <w:rPr>
          <w:bCs/>
        </w:rPr>
        <w:lastRenderedPageBreak/>
        <w:t>(b)</w:t>
      </w:r>
      <w:r w:rsidRPr="007B3D2D">
        <w:rPr>
          <w:bCs/>
        </w:rPr>
        <w:tab/>
        <w:t>Metrics for validation may include:</w:t>
      </w:r>
    </w:p>
    <w:p w14:paraId="0F7750AE" w14:textId="77777777" w:rsidR="001C41A9" w:rsidRPr="007B3D2D" w:rsidRDefault="001C41A9" w:rsidP="00DC7809">
      <w:pPr>
        <w:pStyle w:val="SingleTxtG"/>
        <w:ind w:left="2268" w:firstLine="567"/>
        <w:rPr>
          <w:bCs/>
        </w:rPr>
      </w:pPr>
      <w:r w:rsidRPr="007B3D2D">
        <w:rPr>
          <w:bCs/>
        </w:rPr>
        <w:t>(</w:t>
      </w:r>
      <w:proofErr w:type="spellStart"/>
      <w:r w:rsidRPr="007B3D2D">
        <w:rPr>
          <w:bCs/>
        </w:rPr>
        <w:t>i</w:t>
      </w:r>
      <w:proofErr w:type="spellEnd"/>
      <w:r w:rsidRPr="007B3D2D">
        <w:rPr>
          <w:bCs/>
        </w:rPr>
        <w:t>)</w:t>
      </w:r>
      <w:r w:rsidRPr="007B3D2D">
        <w:rPr>
          <w:bCs/>
        </w:rPr>
        <w:tab/>
        <w:t xml:space="preserve">Discrete value analysis e.g. detection rate, firing rate; </w:t>
      </w:r>
    </w:p>
    <w:p w14:paraId="6F5EEFA3" w14:textId="77777777" w:rsidR="001C41A9" w:rsidRPr="007B3D2D" w:rsidRDefault="001C41A9" w:rsidP="00DC7809">
      <w:pPr>
        <w:pStyle w:val="SingleTxtG"/>
        <w:ind w:left="2268" w:firstLine="567"/>
        <w:rPr>
          <w:bCs/>
        </w:rPr>
      </w:pPr>
      <w:r w:rsidRPr="007B3D2D">
        <w:rPr>
          <w:bCs/>
        </w:rPr>
        <w:t>(ii)</w:t>
      </w:r>
      <w:r w:rsidRPr="007B3D2D">
        <w:rPr>
          <w:bCs/>
        </w:rPr>
        <w:tab/>
        <w:t xml:space="preserve">Time evolution e.g. positions, speeds, acceleration; </w:t>
      </w:r>
    </w:p>
    <w:p w14:paraId="281C248C" w14:textId="77777777" w:rsidR="001C41A9" w:rsidRPr="007B3D2D" w:rsidRDefault="001C41A9" w:rsidP="006F1480">
      <w:pPr>
        <w:pStyle w:val="SingleTxtG"/>
        <w:ind w:left="3402" w:hanging="567"/>
        <w:rPr>
          <w:bCs/>
        </w:rPr>
      </w:pPr>
      <w:r w:rsidRPr="007B3D2D">
        <w:rPr>
          <w:bCs/>
        </w:rPr>
        <w:t>(iii)</w:t>
      </w:r>
      <w:r w:rsidRPr="007B3D2D">
        <w:rPr>
          <w:bCs/>
        </w:rPr>
        <w:tab/>
        <w:t>Analysis of state changes e.g. distance/speed calculations, TTC calculation, brake initiation.</w:t>
      </w:r>
    </w:p>
    <w:p w14:paraId="5AB2CABA" w14:textId="77777777" w:rsidR="001C41A9" w:rsidRPr="007B3D2D" w:rsidRDefault="00B65617" w:rsidP="00DC7809">
      <w:pPr>
        <w:pStyle w:val="para"/>
        <w:spacing w:line="240" w:lineRule="atLeast"/>
        <w:rPr>
          <w:bCs/>
        </w:rPr>
      </w:pPr>
      <w:r w:rsidRPr="007B3D2D">
        <w:rPr>
          <w:bCs/>
        </w:rPr>
        <w:t>3.6.5.3.</w:t>
      </w:r>
      <w:r w:rsidRPr="007B3D2D">
        <w:rPr>
          <w:bCs/>
        </w:rPr>
        <w:tab/>
      </w:r>
      <w:r w:rsidR="001C41A9" w:rsidRPr="007B3D2D">
        <w:rPr>
          <w:bCs/>
        </w:rPr>
        <w:t>Goodness of Fit measures</w:t>
      </w:r>
    </w:p>
    <w:p w14:paraId="1818206F" w14:textId="77777777" w:rsidR="001C41A9" w:rsidRPr="007B3D2D" w:rsidRDefault="001C41A9" w:rsidP="006F1480">
      <w:pPr>
        <w:pStyle w:val="SingleTxtG"/>
        <w:ind w:left="2880" w:hanging="630"/>
        <w:rPr>
          <w:bCs/>
        </w:rPr>
      </w:pPr>
      <w:r w:rsidRPr="007B3D2D">
        <w:rPr>
          <w:bCs/>
        </w:rPr>
        <w:t>(a)</w:t>
      </w:r>
      <w:r w:rsidRPr="007B3D2D">
        <w:rPr>
          <w:bCs/>
        </w:rPr>
        <w:tab/>
        <w:t xml:space="preserve">The analytical frameworks used to compare real world and simulation metrics are generally derived as Key Performance Indicators (KPIs) indicating the statistical comparability between two sets of data. </w:t>
      </w:r>
    </w:p>
    <w:p w14:paraId="70A0F426" w14:textId="77777777" w:rsidR="001C41A9" w:rsidRPr="007B3D2D" w:rsidRDefault="001C41A9" w:rsidP="00DC7809">
      <w:pPr>
        <w:pStyle w:val="SingleTxtG"/>
        <w:ind w:left="2268"/>
        <w:rPr>
          <w:bCs/>
        </w:rPr>
      </w:pPr>
      <w:r w:rsidRPr="007B3D2D">
        <w:rPr>
          <w:bCs/>
        </w:rPr>
        <w:t>(b)</w:t>
      </w:r>
      <w:r w:rsidRPr="007B3D2D">
        <w:rPr>
          <w:bCs/>
        </w:rPr>
        <w:tab/>
        <w:t xml:space="preserve">The validation should show that these KPIs are met. </w:t>
      </w:r>
    </w:p>
    <w:p w14:paraId="69C34DFD" w14:textId="77777777" w:rsidR="001C41A9" w:rsidRPr="007B3D2D" w:rsidRDefault="00B65617" w:rsidP="00DC7809">
      <w:pPr>
        <w:pStyle w:val="para"/>
        <w:spacing w:line="240" w:lineRule="atLeast"/>
        <w:rPr>
          <w:bCs/>
        </w:rPr>
      </w:pPr>
      <w:r w:rsidRPr="007B3D2D">
        <w:rPr>
          <w:bCs/>
        </w:rPr>
        <w:t>3.6.5.4.</w:t>
      </w:r>
      <w:r w:rsidRPr="007B3D2D">
        <w:rPr>
          <w:bCs/>
        </w:rPr>
        <w:tab/>
      </w:r>
      <w:r w:rsidR="001C41A9" w:rsidRPr="007B3D2D">
        <w:rPr>
          <w:bCs/>
        </w:rPr>
        <w:t>Validation methodology</w:t>
      </w:r>
    </w:p>
    <w:p w14:paraId="0493CA3D" w14:textId="77777777" w:rsidR="001C41A9" w:rsidRPr="007B3D2D" w:rsidRDefault="001C41A9" w:rsidP="006F1480">
      <w:pPr>
        <w:pStyle w:val="SingleTxtG"/>
        <w:ind w:left="2880" w:hanging="630"/>
        <w:rPr>
          <w:bCs/>
        </w:rPr>
      </w:pPr>
      <w:r w:rsidRPr="007B3D2D">
        <w:rPr>
          <w:bCs/>
        </w:rPr>
        <w:t>(a)</w:t>
      </w:r>
      <w:r w:rsidRPr="007B3D2D">
        <w:rPr>
          <w:bCs/>
        </w:rPr>
        <w:tab/>
        <w:t xml:space="preserve">The manufacturer should define the logical scenarios used for virtual testing toolchain validation. They should be able to cover, to the maximum possible extent, the </w:t>
      </w:r>
      <w:r w:rsidR="00AC3AC7" w:rsidRPr="007B3D2D">
        <w:rPr>
          <w:bCs/>
        </w:rPr>
        <w:t xml:space="preserve">system boundaries </w:t>
      </w:r>
      <w:r w:rsidRPr="007B3D2D">
        <w:rPr>
          <w:bCs/>
        </w:rPr>
        <w:t xml:space="preserve">of virtual testing for </w:t>
      </w:r>
      <w:r w:rsidR="00AC3AC7" w:rsidRPr="007B3D2D">
        <w:rPr>
          <w:bCs/>
        </w:rPr>
        <w:t>DCAS</w:t>
      </w:r>
      <w:r w:rsidRPr="007B3D2D">
        <w:rPr>
          <w:bCs/>
        </w:rPr>
        <w:t xml:space="preserve"> validation.</w:t>
      </w:r>
    </w:p>
    <w:p w14:paraId="34C24C25" w14:textId="77777777" w:rsidR="001C41A9" w:rsidRPr="007B3D2D" w:rsidRDefault="001C41A9" w:rsidP="006F1480">
      <w:pPr>
        <w:pStyle w:val="SingleTxtG"/>
        <w:ind w:left="2880" w:hanging="630"/>
        <w:rPr>
          <w:bCs/>
        </w:rPr>
      </w:pPr>
      <w:r w:rsidRPr="007B3D2D">
        <w:rPr>
          <w:bCs/>
        </w:rPr>
        <w:t>(b)</w:t>
      </w:r>
      <w:r w:rsidRPr="007B3D2D">
        <w:rPr>
          <w:bCs/>
        </w:rPr>
        <w:tab/>
        <w:t>The exact methodology depends on the structure and purpose of the toolchain. The validation may consist of one or more of the following:</w:t>
      </w:r>
    </w:p>
    <w:p w14:paraId="1CEFF3F2" w14:textId="77777777" w:rsidR="001C41A9" w:rsidRPr="007B3D2D" w:rsidRDefault="001C41A9" w:rsidP="006F1480">
      <w:pPr>
        <w:pStyle w:val="SingleTxtG"/>
        <w:ind w:left="3402" w:hanging="567"/>
        <w:rPr>
          <w:bCs/>
        </w:rPr>
      </w:pPr>
      <w:r w:rsidRPr="007B3D2D">
        <w:rPr>
          <w:bCs/>
        </w:rPr>
        <w:t>(</w:t>
      </w:r>
      <w:proofErr w:type="spellStart"/>
      <w:r w:rsidRPr="007B3D2D">
        <w:rPr>
          <w:bCs/>
        </w:rPr>
        <w:t>i</w:t>
      </w:r>
      <w:proofErr w:type="spellEnd"/>
      <w:r w:rsidRPr="007B3D2D">
        <w:rPr>
          <w:bCs/>
        </w:rPr>
        <w:t>)</w:t>
      </w:r>
      <w:r w:rsidRPr="007B3D2D">
        <w:rPr>
          <w:bCs/>
        </w:rPr>
        <w:tab/>
        <w:t xml:space="preserve">Validate subsystem models e.g. environment model (road network, weather conditions, road user interaction), sensor models (Radio Detection </w:t>
      </w:r>
      <w:proofErr w:type="gramStart"/>
      <w:r w:rsidRPr="007B3D2D">
        <w:rPr>
          <w:bCs/>
        </w:rPr>
        <w:t>And</w:t>
      </w:r>
      <w:proofErr w:type="gramEnd"/>
      <w:r w:rsidRPr="007B3D2D">
        <w:rPr>
          <w:bCs/>
        </w:rPr>
        <w:t xml:space="preserve"> Ranging (RADAR), Light Detection And Ranging (</w:t>
      </w:r>
      <w:proofErr w:type="spellStart"/>
      <w:r w:rsidRPr="007B3D2D">
        <w:rPr>
          <w:bCs/>
        </w:rPr>
        <w:t>LiDARs</w:t>
      </w:r>
      <w:proofErr w:type="spellEnd"/>
      <w:r w:rsidRPr="007B3D2D">
        <w:rPr>
          <w:bCs/>
        </w:rPr>
        <w:t>), Camera), vehicle model (steering, braking, powertrain);</w:t>
      </w:r>
    </w:p>
    <w:p w14:paraId="3C6E4FD9" w14:textId="77777777" w:rsidR="001C41A9" w:rsidRPr="007B3D2D" w:rsidRDefault="001C41A9" w:rsidP="006F1480">
      <w:pPr>
        <w:pStyle w:val="SingleTxtG"/>
        <w:ind w:left="3402" w:hanging="567"/>
        <w:rPr>
          <w:bCs/>
        </w:rPr>
      </w:pPr>
      <w:r w:rsidRPr="007B3D2D">
        <w:rPr>
          <w:bCs/>
        </w:rPr>
        <w:t>(ii)</w:t>
      </w:r>
      <w:r w:rsidRPr="007B3D2D">
        <w:rPr>
          <w:bCs/>
        </w:rPr>
        <w:tab/>
        <w:t>Validate vehicle system (vehicle dynamics model together with the environment model);</w:t>
      </w:r>
    </w:p>
    <w:p w14:paraId="6EFA15DD" w14:textId="77777777" w:rsidR="001C41A9" w:rsidRPr="007B3D2D" w:rsidRDefault="001C41A9" w:rsidP="006F1480">
      <w:pPr>
        <w:pStyle w:val="SingleTxtG"/>
        <w:ind w:left="3402" w:hanging="567"/>
        <w:rPr>
          <w:bCs/>
        </w:rPr>
      </w:pPr>
      <w:r w:rsidRPr="007B3D2D">
        <w:rPr>
          <w:bCs/>
        </w:rPr>
        <w:t>(iii)</w:t>
      </w:r>
      <w:r w:rsidRPr="007B3D2D">
        <w:rPr>
          <w:bCs/>
        </w:rPr>
        <w:tab/>
        <w:t>Validate sensor system (sensor model together with the environment model);</w:t>
      </w:r>
    </w:p>
    <w:p w14:paraId="0B25BDEB" w14:textId="77777777" w:rsidR="001C41A9" w:rsidRPr="007B3D2D" w:rsidRDefault="001C41A9" w:rsidP="006F1480">
      <w:pPr>
        <w:pStyle w:val="SingleTxtG"/>
        <w:ind w:left="3402" w:hanging="567"/>
        <w:rPr>
          <w:bCs/>
        </w:rPr>
      </w:pPr>
      <w:r w:rsidRPr="007B3D2D">
        <w:rPr>
          <w:bCs/>
        </w:rPr>
        <w:t>(iv)</w:t>
      </w:r>
      <w:r w:rsidRPr="007B3D2D">
        <w:rPr>
          <w:bCs/>
        </w:rPr>
        <w:tab/>
        <w:t>Validate integrated system (sensor model + environment model with influences form vehicle model).</w:t>
      </w:r>
    </w:p>
    <w:p w14:paraId="41F392F3" w14:textId="77777777" w:rsidR="001C41A9" w:rsidRPr="007B3D2D" w:rsidRDefault="00B65617" w:rsidP="00DC7809">
      <w:pPr>
        <w:pStyle w:val="para"/>
        <w:spacing w:line="240" w:lineRule="atLeast"/>
        <w:rPr>
          <w:bCs/>
        </w:rPr>
      </w:pPr>
      <w:r w:rsidRPr="007B3D2D">
        <w:rPr>
          <w:bCs/>
        </w:rPr>
        <w:t>3.6.5.5.</w:t>
      </w:r>
      <w:r w:rsidRPr="007B3D2D">
        <w:rPr>
          <w:bCs/>
        </w:rPr>
        <w:tab/>
      </w:r>
      <w:r w:rsidR="001C41A9" w:rsidRPr="007B3D2D">
        <w:rPr>
          <w:bCs/>
        </w:rPr>
        <w:t>Accuracy requirement</w:t>
      </w:r>
    </w:p>
    <w:p w14:paraId="38593F0E" w14:textId="2995DB14" w:rsidR="001C41A9" w:rsidRPr="007B3D2D" w:rsidRDefault="00B65617" w:rsidP="00DC7809">
      <w:pPr>
        <w:pStyle w:val="para"/>
        <w:spacing w:line="240" w:lineRule="atLeast"/>
        <w:rPr>
          <w:bCs/>
        </w:rPr>
      </w:pPr>
      <w:r w:rsidRPr="007B3D2D">
        <w:rPr>
          <w:bCs/>
        </w:rPr>
        <w:t>3.6.5.5.1.</w:t>
      </w:r>
      <w:r w:rsidRPr="007B3D2D">
        <w:rPr>
          <w:bCs/>
        </w:rPr>
        <w:tab/>
      </w:r>
      <w:r w:rsidR="001C41A9" w:rsidRPr="007B3D2D">
        <w:rPr>
          <w:bCs/>
        </w:rPr>
        <w:t>Requirement for the correlation threshold is defined during the M&amp;S analysis. The validation should show that these KPIs are met</w:t>
      </w:r>
      <w:ins w:id="212" w:author="Author">
        <w:r w:rsidR="00701E36">
          <w:rPr>
            <w:bCs/>
          </w:rPr>
          <w:t xml:space="preserve"> </w:t>
        </w:r>
      </w:ins>
      <w:del w:id="213" w:author="Author">
        <w:r w:rsidR="001C41A9" w:rsidRPr="007B3D2D" w:rsidDel="00701E36">
          <w:rPr>
            <w:bCs/>
          </w:rPr>
          <w:delText xml:space="preserve">. </w:delText>
        </w:r>
        <w:r w:rsidR="00105EB7" w:rsidRPr="007B3D2D" w:rsidDel="00701E36">
          <w:rPr>
            <w:bCs/>
          </w:rPr>
          <w:delText>E</w:delText>
        </w:r>
        <w:r w:rsidR="001C41A9" w:rsidRPr="007B3D2D" w:rsidDel="00701E36">
          <w:rPr>
            <w:bCs/>
          </w:rPr>
          <w:delText xml:space="preserve">.g. </w:delText>
        </w:r>
      </w:del>
      <w:r w:rsidR="001C41A9" w:rsidRPr="007B3D2D">
        <w:rPr>
          <w:bCs/>
        </w:rPr>
        <w:t>using the correlation methodologies</w:t>
      </w:r>
      <w:del w:id="214" w:author="Author">
        <w:r w:rsidR="001C41A9" w:rsidRPr="007B3D2D" w:rsidDel="008077BE">
          <w:rPr>
            <w:bCs/>
          </w:rPr>
          <w:delText xml:space="preserve"> as defined in Annex II</w:delText>
        </w:r>
      </w:del>
      <w:r w:rsidR="001C41A9" w:rsidRPr="007B3D2D">
        <w:rPr>
          <w:bCs/>
        </w:rPr>
        <w:t>.</w:t>
      </w:r>
    </w:p>
    <w:p w14:paraId="52D4E090" w14:textId="77777777" w:rsidR="001C41A9" w:rsidRPr="007B3D2D" w:rsidRDefault="00B65617" w:rsidP="00DC7809">
      <w:pPr>
        <w:pStyle w:val="para"/>
        <w:spacing w:line="240" w:lineRule="atLeast"/>
        <w:rPr>
          <w:bCs/>
        </w:rPr>
      </w:pPr>
      <w:r w:rsidRPr="007B3D2D">
        <w:rPr>
          <w:bCs/>
        </w:rPr>
        <w:t>3.6.5.6.</w:t>
      </w:r>
      <w:r w:rsidRPr="007B3D2D">
        <w:rPr>
          <w:bCs/>
        </w:rPr>
        <w:tab/>
      </w:r>
      <w:r w:rsidR="001C41A9" w:rsidRPr="007B3D2D">
        <w:rPr>
          <w:bCs/>
        </w:rPr>
        <w:t>Validation scope (what part of the toolchain to be validated)</w:t>
      </w:r>
    </w:p>
    <w:p w14:paraId="4BB7E468" w14:textId="77777777" w:rsidR="001C41A9" w:rsidRPr="007B3D2D" w:rsidRDefault="00B65617" w:rsidP="00DC7809">
      <w:pPr>
        <w:pStyle w:val="para"/>
        <w:spacing w:line="240" w:lineRule="atLeast"/>
        <w:rPr>
          <w:bCs/>
        </w:rPr>
      </w:pPr>
      <w:r w:rsidRPr="007B3D2D">
        <w:rPr>
          <w:bCs/>
        </w:rPr>
        <w:t>3.6.5.6.1.</w:t>
      </w:r>
      <w:r w:rsidRPr="007B3D2D">
        <w:rPr>
          <w:bCs/>
        </w:rPr>
        <w:tab/>
      </w:r>
      <w:r w:rsidR="001C41A9" w:rsidRPr="007B3D2D">
        <w:rPr>
          <w:bCs/>
        </w:rPr>
        <w:t xml:space="preserve">A toolchain consists of multiple tools, and each tool will use several </w:t>
      </w:r>
      <w:r w:rsidR="001C41A9" w:rsidRPr="007B3D2D">
        <w:rPr>
          <w:bCs/>
          <w:i/>
          <w:iCs/>
        </w:rPr>
        <w:t>models</w:t>
      </w:r>
      <w:r w:rsidR="001C41A9" w:rsidRPr="007B3D2D">
        <w:rPr>
          <w:bCs/>
        </w:rPr>
        <w:t xml:space="preserve">. The validation scope includes all tools and their relevant </w:t>
      </w:r>
      <w:r w:rsidR="001C41A9" w:rsidRPr="007B3D2D">
        <w:rPr>
          <w:bCs/>
          <w:i/>
          <w:iCs/>
        </w:rPr>
        <w:t>models</w:t>
      </w:r>
      <w:r w:rsidR="001C41A9" w:rsidRPr="007B3D2D">
        <w:rPr>
          <w:bCs/>
        </w:rPr>
        <w:t>.</w:t>
      </w:r>
    </w:p>
    <w:p w14:paraId="68C2396E" w14:textId="77777777" w:rsidR="001C41A9" w:rsidRPr="007B3D2D" w:rsidRDefault="00B65617" w:rsidP="00DC7809">
      <w:pPr>
        <w:pStyle w:val="para"/>
        <w:spacing w:line="240" w:lineRule="atLeast"/>
        <w:rPr>
          <w:bCs/>
        </w:rPr>
      </w:pPr>
      <w:r w:rsidRPr="007B3D2D">
        <w:rPr>
          <w:bCs/>
        </w:rPr>
        <w:t>3.6.5.7.</w:t>
      </w:r>
      <w:r w:rsidRPr="007B3D2D">
        <w:rPr>
          <w:bCs/>
        </w:rPr>
        <w:tab/>
      </w:r>
      <w:r w:rsidR="001C41A9" w:rsidRPr="007B3D2D">
        <w:rPr>
          <w:bCs/>
        </w:rPr>
        <w:t>Internal validation results</w:t>
      </w:r>
    </w:p>
    <w:p w14:paraId="7E220E05" w14:textId="77777777" w:rsidR="001C41A9" w:rsidRPr="007B3D2D" w:rsidRDefault="001C41A9" w:rsidP="00B226AA">
      <w:pPr>
        <w:pStyle w:val="SingleTxtG"/>
        <w:ind w:left="2880" w:hanging="630"/>
        <w:rPr>
          <w:bCs/>
        </w:rPr>
      </w:pPr>
      <w:r w:rsidRPr="007B3D2D">
        <w:rPr>
          <w:bCs/>
        </w:rPr>
        <w:t>(a)</w:t>
      </w:r>
      <w:r w:rsidRPr="007B3D2D">
        <w:rPr>
          <w:bCs/>
        </w:rPr>
        <w:tab/>
        <w:t>The documentation should not only provide evidence of the M&amp;S validation but also should provide sufficient information related to the processes and products that demonstrate the overall credibility of the toolchain used.</w:t>
      </w:r>
    </w:p>
    <w:p w14:paraId="7B80C695" w14:textId="77777777" w:rsidR="001C41A9" w:rsidRPr="007B3D2D" w:rsidRDefault="001C41A9" w:rsidP="00B226AA">
      <w:pPr>
        <w:pStyle w:val="SingleTxtG"/>
        <w:ind w:left="2880" w:hanging="630"/>
        <w:rPr>
          <w:bCs/>
        </w:rPr>
      </w:pPr>
      <w:r w:rsidRPr="007B3D2D">
        <w:rPr>
          <w:bCs/>
        </w:rPr>
        <w:t>(b)</w:t>
      </w:r>
      <w:r w:rsidRPr="007B3D2D">
        <w:rPr>
          <w:bCs/>
        </w:rPr>
        <w:tab/>
        <w:t>Documentation/results may be carried over from previous credibility assessments.</w:t>
      </w:r>
    </w:p>
    <w:p w14:paraId="164F2A35" w14:textId="77777777" w:rsidR="001C41A9" w:rsidRPr="007B3D2D" w:rsidRDefault="00B65617" w:rsidP="00DC7809">
      <w:pPr>
        <w:pStyle w:val="para"/>
        <w:spacing w:line="240" w:lineRule="atLeast"/>
        <w:rPr>
          <w:bCs/>
        </w:rPr>
      </w:pPr>
      <w:r w:rsidRPr="007B3D2D">
        <w:rPr>
          <w:bCs/>
        </w:rPr>
        <w:t>3.6.5.8.</w:t>
      </w:r>
      <w:r w:rsidRPr="007B3D2D">
        <w:rPr>
          <w:bCs/>
        </w:rPr>
        <w:tab/>
      </w:r>
      <w:r w:rsidR="001C41A9" w:rsidRPr="007B3D2D">
        <w:rPr>
          <w:bCs/>
        </w:rPr>
        <w:t>Independent Validation of Results</w:t>
      </w:r>
    </w:p>
    <w:p w14:paraId="7612F244" w14:textId="77777777" w:rsidR="001C41A9" w:rsidRPr="007B3D2D" w:rsidRDefault="00B65617" w:rsidP="00DC7809">
      <w:pPr>
        <w:pStyle w:val="para"/>
        <w:spacing w:line="240" w:lineRule="atLeast"/>
        <w:rPr>
          <w:bCs/>
        </w:rPr>
      </w:pPr>
      <w:r w:rsidRPr="007B3D2D">
        <w:rPr>
          <w:bCs/>
        </w:rPr>
        <w:t>3.6.5.8.1.</w:t>
      </w:r>
      <w:r w:rsidRPr="007B3D2D">
        <w:rPr>
          <w:bCs/>
        </w:rPr>
        <w:tab/>
      </w:r>
      <w:r w:rsidR="001C41A9" w:rsidRPr="007B3D2D">
        <w:rPr>
          <w:bCs/>
        </w:rPr>
        <w:t xml:space="preserve">The assessor should audit the documentation provided by the manufacturer and may carry out tests of the complete integrated tool. If the output of the virtual tests does not sufficiently replicate the output of physical tests, the assessor may request that the virtual and/or physical tests to be repeated. The outcome of the tests will be reviewed and any deviation in the results should be reviewed </w:t>
      </w:r>
      <w:r w:rsidR="001C41A9" w:rsidRPr="007B3D2D">
        <w:rPr>
          <w:bCs/>
        </w:rPr>
        <w:lastRenderedPageBreak/>
        <w:t xml:space="preserve">with the manufacturer. Sufficient explanation is required to justify why the test configuration caused deviation in results.  </w:t>
      </w:r>
    </w:p>
    <w:p w14:paraId="4FE511B0" w14:textId="77777777" w:rsidR="001C41A9" w:rsidRPr="007B3D2D" w:rsidRDefault="00B65617" w:rsidP="00DC7809">
      <w:pPr>
        <w:pStyle w:val="para"/>
        <w:spacing w:line="240" w:lineRule="atLeast"/>
        <w:rPr>
          <w:bCs/>
        </w:rPr>
      </w:pPr>
      <w:r w:rsidRPr="007B3D2D">
        <w:rPr>
          <w:bCs/>
        </w:rPr>
        <w:t>3.6.5.9.</w:t>
      </w:r>
      <w:r w:rsidRPr="007B3D2D">
        <w:rPr>
          <w:bCs/>
        </w:rPr>
        <w:tab/>
      </w:r>
      <w:r w:rsidR="001C41A9" w:rsidRPr="007B3D2D">
        <w:rPr>
          <w:bCs/>
        </w:rPr>
        <w:t>Uncertainty characterisation</w:t>
      </w:r>
    </w:p>
    <w:p w14:paraId="21E477DD" w14:textId="77777777" w:rsidR="001C41A9" w:rsidRPr="007B3D2D" w:rsidRDefault="00B65617" w:rsidP="00DC7809">
      <w:pPr>
        <w:pStyle w:val="para"/>
        <w:spacing w:line="240" w:lineRule="atLeast"/>
        <w:rPr>
          <w:bCs/>
        </w:rPr>
      </w:pPr>
      <w:r w:rsidRPr="007B3D2D">
        <w:rPr>
          <w:bCs/>
        </w:rPr>
        <w:t>3.6.5.9.1.</w:t>
      </w:r>
      <w:r w:rsidRPr="007B3D2D">
        <w:rPr>
          <w:bCs/>
        </w:rPr>
        <w:tab/>
      </w:r>
      <w:r w:rsidR="001C41A9" w:rsidRPr="007B3D2D">
        <w:rPr>
          <w:bCs/>
        </w:rPr>
        <w:t xml:space="preserve">This section is concerned with characterizing the expected variability of the virtual toolchain results. The assessment should be made up of two phases. In a first phase the information collected from the “M&amp;S Analysis and Description” section and the “Data/Input Pedigree” are used to characterise the uncertainty in the input data, in the model parameters and in the modelling structure. Then, by propagating </w:t>
      </w:r>
      <w:proofErr w:type="gramStart"/>
      <w:r w:rsidR="001C41A9" w:rsidRPr="007B3D2D">
        <w:rPr>
          <w:bCs/>
        </w:rPr>
        <w:t>all of</w:t>
      </w:r>
      <w:proofErr w:type="gramEnd"/>
      <w:r w:rsidR="001C41A9" w:rsidRPr="007B3D2D">
        <w:rPr>
          <w:bCs/>
        </w:rPr>
        <w:t xml:space="preserve"> the uncertainties through the virtual toolchain, the uncertainty of the model results is quantified. Depending on the uncertainty of the model results, proper safety margins will need to be introduced by the </w:t>
      </w:r>
      <w:r w:rsidR="00D90778" w:rsidRPr="007B3D2D">
        <w:rPr>
          <w:bCs/>
        </w:rPr>
        <w:t>DCAS</w:t>
      </w:r>
      <w:r w:rsidR="001C41A9" w:rsidRPr="007B3D2D">
        <w:rPr>
          <w:bCs/>
        </w:rPr>
        <w:t xml:space="preserve"> manufacturer in the use of virtual testing as part of the </w:t>
      </w:r>
      <w:r w:rsidR="00D90778" w:rsidRPr="007B3D2D">
        <w:rPr>
          <w:bCs/>
        </w:rPr>
        <w:t>DCAS</w:t>
      </w:r>
      <w:r w:rsidR="001C41A9" w:rsidRPr="007B3D2D">
        <w:rPr>
          <w:bCs/>
        </w:rPr>
        <w:t xml:space="preserve"> validation.</w:t>
      </w:r>
    </w:p>
    <w:p w14:paraId="54D7147A" w14:textId="77777777" w:rsidR="001C41A9" w:rsidRPr="007B3D2D" w:rsidRDefault="00B65617" w:rsidP="00DC7809">
      <w:pPr>
        <w:pStyle w:val="para"/>
        <w:spacing w:line="240" w:lineRule="atLeast"/>
        <w:rPr>
          <w:bCs/>
        </w:rPr>
      </w:pPr>
      <w:r w:rsidRPr="007B3D2D">
        <w:rPr>
          <w:bCs/>
        </w:rPr>
        <w:t>3.6.5.9.2.</w:t>
      </w:r>
      <w:r w:rsidRPr="007B3D2D">
        <w:rPr>
          <w:bCs/>
        </w:rPr>
        <w:tab/>
      </w:r>
      <w:r w:rsidR="001C41A9" w:rsidRPr="007B3D2D">
        <w:rPr>
          <w:bCs/>
        </w:rPr>
        <w:t>Characterization of the uncertainty in the input data</w:t>
      </w:r>
    </w:p>
    <w:p w14:paraId="5A397931" w14:textId="77777777" w:rsidR="001C41A9" w:rsidRPr="007B3D2D" w:rsidRDefault="00DB64ED" w:rsidP="00DC7809">
      <w:pPr>
        <w:pStyle w:val="para"/>
        <w:spacing w:line="240" w:lineRule="atLeast"/>
        <w:rPr>
          <w:bCs/>
        </w:rPr>
      </w:pPr>
      <w:r w:rsidRPr="007B3D2D">
        <w:rPr>
          <w:bCs/>
        </w:rPr>
        <w:tab/>
      </w:r>
      <w:r w:rsidR="001C41A9" w:rsidRPr="007B3D2D">
        <w:rPr>
          <w:bCs/>
        </w:rPr>
        <w:t xml:space="preserve">The </w:t>
      </w:r>
      <w:r w:rsidR="00D90778" w:rsidRPr="007B3D2D">
        <w:rPr>
          <w:bCs/>
        </w:rPr>
        <w:t>DCAS</w:t>
      </w:r>
      <w:r w:rsidR="001C41A9" w:rsidRPr="007B3D2D">
        <w:rPr>
          <w:bCs/>
        </w:rPr>
        <w:t xml:space="preserve"> manufacturer should demonstrate they have estimated the model’s critical inputs by means of robust techniques such as providing multiple repetitions for their assessment;</w:t>
      </w:r>
    </w:p>
    <w:p w14:paraId="69EB23B7" w14:textId="77777777" w:rsidR="001C41A9" w:rsidRPr="007B3D2D" w:rsidRDefault="00B65617" w:rsidP="00DC7809">
      <w:pPr>
        <w:pStyle w:val="para"/>
        <w:spacing w:line="240" w:lineRule="atLeast"/>
        <w:rPr>
          <w:bCs/>
        </w:rPr>
      </w:pPr>
      <w:r w:rsidRPr="007B3D2D">
        <w:rPr>
          <w:bCs/>
        </w:rPr>
        <w:t>3.6.5.9.3.</w:t>
      </w:r>
      <w:r w:rsidRPr="007B3D2D">
        <w:rPr>
          <w:bCs/>
        </w:rPr>
        <w:tab/>
      </w:r>
      <w:r w:rsidR="001C41A9" w:rsidRPr="007B3D2D">
        <w:rPr>
          <w:bCs/>
        </w:rPr>
        <w:t xml:space="preserve">Characterization of the uncertainty in the model parameters (following calibration). </w:t>
      </w:r>
    </w:p>
    <w:p w14:paraId="7CC6184A" w14:textId="77777777" w:rsidR="001C41A9" w:rsidRPr="007B3D2D" w:rsidRDefault="00DB64ED" w:rsidP="00DC7809">
      <w:pPr>
        <w:pStyle w:val="para"/>
        <w:spacing w:line="240" w:lineRule="atLeast"/>
        <w:rPr>
          <w:bCs/>
        </w:rPr>
      </w:pPr>
      <w:r w:rsidRPr="007B3D2D">
        <w:rPr>
          <w:bCs/>
        </w:rPr>
        <w:tab/>
      </w:r>
      <w:r w:rsidRPr="007B3D2D">
        <w:rPr>
          <w:bCs/>
        </w:rPr>
        <w:tab/>
      </w:r>
      <w:r w:rsidR="001C41A9" w:rsidRPr="007B3D2D">
        <w:rPr>
          <w:bCs/>
        </w:rPr>
        <w:t>The manufacturer should demonstrate that when a model’s critical parameters cannot be fully determined they are characterized by means of a distribution and/or confidence intervals;</w:t>
      </w:r>
    </w:p>
    <w:p w14:paraId="569ED5E7" w14:textId="77777777" w:rsidR="001C41A9" w:rsidRPr="007B3D2D" w:rsidRDefault="00B65617" w:rsidP="00DC7809">
      <w:pPr>
        <w:pStyle w:val="para"/>
        <w:spacing w:line="240" w:lineRule="atLeast"/>
        <w:rPr>
          <w:bCs/>
        </w:rPr>
      </w:pPr>
      <w:r w:rsidRPr="007B3D2D">
        <w:rPr>
          <w:bCs/>
        </w:rPr>
        <w:t>3.6.5.9.4.</w:t>
      </w:r>
      <w:r w:rsidRPr="007B3D2D">
        <w:rPr>
          <w:bCs/>
        </w:rPr>
        <w:tab/>
      </w:r>
      <w:r w:rsidR="001C41A9" w:rsidRPr="007B3D2D">
        <w:rPr>
          <w:bCs/>
        </w:rPr>
        <w:t>Characterization of the uncertainty in the M&amp;S structure</w:t>
      </w:r>
    </w:p>
    <w:p w14:paraId="2680E50C" w14:textId="77777777" w:rsidR="001C41A9" w:rsidRPr="007B3D2D" w:rsidRDefault="00DB64ED" w:rsidP="00DC7809">
      <w:pPr>
        <w:pStyle w:val="para"/>
        <w:spacing w:line="240" w:lineRule="atLeast"/>
        <w:rPr>
          <w:bCs/>
        </w:rPr>
      </w:pPr>
      <w:r w:rsidRPr="007B3D2D">
        <w:rPr>
          <w:bCs/>
        </w:rPr>
        <w:tab/>
      </w:r>
      <w:r w:rsidR="001C41A9" w:rsidRPr="007B3D2D">
        <w:rPr>
          <w:bCs/>
        </w:rPr>
        <w:t>The manufacturer should provide evidence that the modelling assumptions are given a quantitative characterization by assessing the generated uncertainty (e.g. comparing the output of different modelling approaches whenever possible).);</w:t>
      </w:r>
    </w:p>
    <w:p w14:paraId="39DFC6F1" w14:textId="77777777" w:rsidR="001C41A9" w:rsidRPr="007B3D2D" w:rsidRDefault="00B65617" w:rsidP="00DC7809">
      <w:pPr>
        <w:pStyle w:val="para"/>
        <w:spacing w:line="240" w:lineRule="atLeast"/>
        <w:rPr>
          <w:bCs/>
        </w:rPr>
      </w:pPr>
      <w:r w:rsidRPr="007B3D2D">
        <w:rPr>
          <w:bCs/>
        </w:rPr>
        <w:t>3.6.5.9.5.</w:t>
      </w:r>
      <w:r w:rsidRPr="007B3D2D">
        <w:rPr>
          <w:bCs/>
        </w:rPr>
        <w:tab/>
      </w:r>
      <w:r w:rsidR="001C41A9" w:rsidRPr="007B3D2D">
        <w:rPr>
          <w:bCs/>
        </w:rPr>
        <w:t xml:space="preserve">Characterization of aleatory vs. epistemic uncertainty </w:t>
      </w:r>
    </w:p>
    <w:p w14:paraId="58DFCD43" w14:textId="77777777" w:rsidR="001F4078" w:rsidRPr="007B3D2D" w:rsidRDefault="00DB64ED" w:rsidP="00DC7809">
      <w:pPr>
        <w:pStyle w:val="para"/>
        <w:spacing w:line="240" w:lineRule="atLeast"/>
        <w:rPr>
          <w:bCs/>
        </w:rPr>
      </w:pPr>
      <w:r w:rsidRPr="007B3D2D">
        <w:rPr>
          <w:bCs/>
        </w:rPr>
        <w:tab/>
      </w:r>
      <w:r w:rsidR="001C41A9" w:rsidRPr="007B3D2D">
        <w:rPr>
          <w:bCs/>
        </w:rPr>
        <w:t>The manufacturer should aim to distinguish between the aleatory component of the uncertainty (which can only be estimated but not reduced) and the epistemic uncertainty deriving from the lack of knowledge in the virtualization of the process.</w:t>
      </w:r>
    </w:p>
    <w:p w14:paraId="1CD268A5" w14:textId="4CF8F8D7" w:rsidR="001C41A9" w:rsidRPr="00390802" w:rsidRDefault="003C76E8" w:rsidP="00DC7809">
      <w:pPr>
        <w:pStyle w:val="HChG"/>
        <w:rPr>
          <w:szCs w:val="28"/>
        </w:rPr>
      </w:pPr>
      <w:r w:rsidRPr="00390802">
        <w:rPr>
          <w:szCs w:val="28"/>
        </w:rPr>
        <w:tab/>
      </w:r>
      <w:r w:rsidR="00B65617" w:rsidRPr="00390802">
        <w:rPr>
          <w:szCs w:val="28"/>
        </w:rPr>
        <w:t>4.</w:t>
      </w:r>
      <w:r w:rsidR="00B65617" w:rsidRPr="00390802">
        <w:rPr>
          <w:szCs w:val="28"/>
        </w:rPr>
        <w:tab/>
      </w:r>
      <w:r w:rsidRPr="00390802">
        <w:rPr>
          <w:szCs w:val="28"/>
        </w:rPr>
        <w:tab/>
      </w:r>
      <w:r w:rsidR="001C41A9" w:rsidRPr="00390802">
        <w:rPr>
          <w:szCs w:val="28"/>
        </w:rPr>
        <w:t>Documentation structure</w:t>
      </w:r>
    </w:p>
    <w:p w14:paraId="4F054B98" w14:textId="77777777" w:rsidR="001C41A9" w:rsidRPr="007B3D2D" w:rsidRDefault="00B65617" w:rsidP="00DC7809">
      <w:pPr>
        <w:pStyle w:val="para"/>
        <w:spacing w:line="240" w:lineRule="atLeast"/>
        <w:rPr>
          <w:bCs/>
        </w:rPr>
      </w:pPr>
      <w:r w:rsidRPr="007B3D2D">
        <w:rPr>
          <w:bCs/>
        </w:rPr>
        <w:t>4.</w:t>
      </w:r>
      <w:r w:rsidR="00A92146" w:rsidRPr="007B3D2D">
        <w:rPr>
          <w:bCs/>
        </w:rPr>
        <w:t>1</w:t>
      </w:r>
      <w:r w:rsidRPr="007B3D2D">
        <w:rPr>
          <w:bCs/>
        </w:rPr>
        <w:t>.</w:t>
      </w:r>
      <w:r w:rsidRPr="007B3D2D">
        <w:rPr>
          <w:bCs/>
        </w:rPr>
        <w:tab/>
      </w:r>
      <w:r w:rsidR="001C41A9" w:rsidRPr="007B3D2D">
        <w:rPr>
          <w:bCs/>
        </w:rPr>
        <w:t xml:space="preserve">This section will define how the aforementioned information will be collected and organized in the documentation provided by the manufacturer to the relevant authority. </w:t>
      </w:r>
    </w:p>
    <w:p w14:paraId="1931F544" w14:textId="77777777" w:rsidR="001C41A9" w:rsidRPr="007B3D2D" w:rsidRDefault="001C41A9" w:rsidP="00455D37">
      <w:pPr>
        <w:pStyle w:val="SingleTxtG"/>
        <w:ind w:left="2880" w:hanging="630"/>
        <w:rPr>
          <w:bCs/>
        </w:rPr>
      </w:pPr>
      <w:r w:rsidRPr="007B3D2D">
        <w:rPr>
          <w:bCs/>
        </w:rPr>
        <w:t>(a)</w:t>
      </w:r>
      <w:r w:rsidRPr="007B3D2D">
        <w:rPr>
          <w:bCs/>
        </w:rPr>
        <w:tab/>
        <w:t>The manufacturer should produce a document (a “simulation handbook”) structured using this outline to provide evidence for the topics presented;</w:t>
      </w:r>
    </w:p>
    <w:p w14:paraId="2C9AEC86" w14:textId="77777777" w:rsidR="001C41A9" w:rsidRPr="007B3D2D" w:rsidRDefault="001C41A9" w:rsidP="00455D37">
      <w:pPr>
        <w:pStyle w:val="SingleTxtG"/>
        <w:ind w:left="2880" w:hanging="630"/>
        <w:rPr>
          <w:bCs/>
        </w:rPr>
      </w:pPr>
      <w:r w:rsidRPr="007B3D2D">
        <w:rPr>
          <w:bCs/>
        </w:rPr>
        <w:t>(b)</w:t>
      </w:r>
      <w:r w:rsidRPr="007B3D2D">
        <w:rPr>
          <w:bCs/>
        </w:rPr>
        <w:tab/>
        <w:t>The documentation should be delivered together with the corresponding release of the toolchain and appropriate supporting data;</w:t>
      </w:r>
    </w:p>
    <w:p w14:paraId="4E709AB5" w14:textId="77777777" w:rsidR="001C41A9" w:rsidRPr="007B3D2D" w:rsidRDefault="00ED7A10" w:rsidP="00455D37">
      <w:pPr>
        <w:pStyle w:val="SingleTxtG"/>
        <w:ind w:left="2880" w:hanging="630"/>
        <w:rPr>
          <w:bCs/>
        </w:rPr>
      </w:pPr>
      <w:r w:rsidRPr="007B3D2D">
        <w:rPr>
          <w:bCs/>
        </w:rPr>
        <w:t>(c)</w:t>
      </w:r>
      <w:r w:rsidRPr="007B3D2D">
        <w:rPr>
          <w:bCs/>
        </w:rPr>
        <w:tab/>
      </w:r>
      <w:r w:rsidR="001C41A9" w:rsidRPr="007B3D2D">
        <w:rPr>
          <w:bCs/>
        </w:rPr>
        <w:t>The manufacturer should provide clear reference that allows tracing the documentation to the corresponding parts of the toolchain and the data;</w:t>
      </w:r>
    </w:p>
    <w:p w14:paraId="08605960" w14:textId="73FF3FD0" w:rsidR="001C41A9" w:rsidRDefault="001C41A9" w:rsidP="00B4042B">
      <w:pPr>
        <w:pStyle w:val="SingleTxtG"/>
        <w:ind w:left="2880" w:hanging="630"/>
        <w:rPr>
          <w:bCs/>
        </w:rPr>
      </w:pPr>
      <w:r w:rsidRPr="007B3D2D">
        <w:rPr>
          <w:bCs/>
        </w:rPr>
        <w:t>(d)</w:t>
      </w:r>
      <w:r w:rsidRPr="007B3D2D">
        <w:rPr>
          <w:bCs/>
        </w:rPr>
        <w:tab/>
        <w:t>The documentation should be maintained throughout the whole lifecycle of the toolchain utilization. The assessor may audit the manufacturer through assessment of their documentation and/or by conducting physical tests.</w:t>
      </w:r>
    </w:p>
    <w:p w14:paraId="04FBE009" w14:textId="77777777" w:rsidR="000E602A" w:rsidRPr="00A21912" w:rsidRDefault="000E602A" w:rsidP="000E602A">
      <w:pPr>
        <w:spacing w:before="60"/>
        <w:jc w:val="center"/>
      </w:pPr>
      <w:r w:rsidRPr="00A21912">
        <w:rPr>
          <w:u w:val="single"/>
        </w:rPr>
        <w:tab/>
      </w:r>
      <w:r w:rsidRPr="00A21912">
        <w:rPr>
          <w:u w:val="single"/>
        </w:rPr>
        <w:tab/>
      </w:r>
      <w:r w:rsidRPr="00A21912">
        <w:rPr>
          <w:u w:val="single"/>
        </w:rPr>
        <w:tab/>
      </w:r>
    </w:p>
    <w:p w14:paraId="7E4A9C68" w14:textId="77777777" w:rsidR="000E602A" w:rsidRPr="00B4042B" w:rsidRDefault="000E602A" w:rsidP="000E602A">
      <w:pPr>
        <w:pStyle w:val="SingleTxtG"/>
        <w:rPr>
          <w:bCs/>
        </w:rPr>
      </w:pPr>
    </w:p>
    <w:sectPr w:rsidR="000E602A" w:rsidRPr="00B4042B" w:rsidSect="000E602A">
      <w:headerReference w:type="default" r:id="rId37"/>
      <w:headerReference w:type="first" r:id="rId38"/>
      <w:footnotePr>
        <w:numRestart w:val="eachSect"/>
      </w:footnotePr>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FC0BAA" w14:textId="77777777" w:rsidR="0080645E" w:rsidRDefault="0080645E"/>
  </w:endnote>
  <w:endnote w:type="continuationSeparator" w:id="0">
    <w:p w14:paraId="0A9D575F" w14:textId="77777777" w:rsidR="0080645E" w:rsidRDefault="0080645E"/>
  </w:endnote>
  <w:endnote w:type="continuationNotice" w:id="1">
    <w:p w14:paraId="5A7C3D1C" w14:textId="77777777" w:rsidR="0080645E" w:rsidRDefault="008064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7099866"/>
      <w:docPartObj>
        <w:docPartGallery w:val="Page Numbers (Bottom of Page)"/>
        <w:docPartUnique/>
      </w:docPartObj>
    </w:sdtPr>
    <w:sdtEndPr>
      <w:rPr>
        <w:noProof/>
      </w:rPr>
    </w:sdtEndPr>
    <w:sdtContent>
      <w:p w14:paraId="703899FC" w14:textId="01881018" w:rsidR="009F248B" w:rsidRDefault="009F248B">
        <w:pPr>
          <w:pStyle w:val="Footer"/>
        </w:pPr>
        <w:r>
          <w:fldChar w:fldCharType="begin"/>
        </w:r>
        <w:r>
          <w:instrText xml:space="preserve"> PAGE   \* MERGEFORMAT </w:instrText>
        </w:r>
        <w:r>
          <w:fldChar w:fldCharType="separate"/>
        </w:r>
        <w:r>
          <w:rPr>
            <w:noProof/>
          </w:rPr>
          <w:t>2</w:t>
        </w:r>
        <w:r>
          <w:rPr>
            <w:noProof/>
          </w:rPr>
          <w:fldChar w:fldCharType="end"/>
        </w:r>
      </w:p>
    </w:sdtContent>
  </w:sdt>
  <w:p w14:paraId="340AEE3C" w14:textId="77777777" w:rsidR="006B3F2D" w:rsidRDefault="006B3F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0638376"/>
      <w:docPartObj>
        <w:docPartGallery w:val="Page Numbers (Bottom of Page)"/>
        <w:docPartUnique/>
      </w:docPartObj>
    </w:sdtPr>
    <w:sdtEndPr>
      <w:rPr>
        <w:noProof/>
      </w:rPr>
    </w:sdtEndPr>
    <w:sdtContent>
      <w:p w14:paraId="75C2212C" w14:textId="6EA631E3" w:rsidR="009F248B" w:rsidRDefault="009F248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C66A4A3" w14:textId="77777777" w:rsidR="006B3F2D" w:rsidRDefault="006B3F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CA56C4" w14:textId="77777777" w:rsidR="0080645E" w:rsidRPr="000B175B" w:rsidRDefault="0080645E" w:rsidP="000B175B">
      <w:pPr>
        <w:tabs>
          <w:tab w:val="right" w:pos="2155"/>
        </w:tabs>
        <w:spacing w:after="80"/>
        <w:ind w:left="680"/>
        <w:rPr>
          <w:u w:val="single"/>
        </w:rPr>
      </w:pPr>
      <w:r>
        <w:rPr>
          <w:u w:val="single"/>
        </w:rPr>
        <w:tab/>
      </w:r>
    </w:p>
  </w:footnote>
  <w:footnote w:type="continuationSeparator" w:id="0">
    <w:p w14:paraId="14761B56" w14:textId="77777777" w:rsidR="0080645E" w:rsidRPr="00FC68B7" w:rsidRDefault="0080645E" w:rsidP="00FC68B7">
      <w:pPr>
        <w:tabs>
          <w:tab w:val="left" w:pos="2155"/>
        </w:tabs>
        <w:spacing w:after="80"/>
        <w:ind w:left="680"/>
        <w:rPr>
          <w:u w:val="single"/>
        </w:rPr>
      </w:pPr>
      <w:r>
        <w:rPr>
          <w:u w:val="single"/>
        </w:rPr>
        <w:tab/>
      </w:r>
    </w:p>
  </w:footnote>
  <w:footnote w:type="continuationNotice" w:id="1">
    <w:p w14:paraId="2876091A" w14:textId="77777777" w:rsidR="0080645E" w:rsidRDefault="0080645E"/>
  </w:footnote>
  <w:footnote w:id="2">
    <w:p w14:paraId="58901610" w14:textId="77777777" w:rsidR="00FB4018" w:rsidRPr="009F248B" w:rsidRDefault="00FB4018" w:rsidP="00FB4018">
      <w:pPr>
        <w:pStyle w:val="FootnoteText"/>
        <w:jc w:val="both"/>
        <w:rPr>
          <w:szCs w:val="18"/>
          <w:lang w:val="en-US"/>
        </w:rPr>
      </w:pPr>
      <w:r w:rsidRPr="009F248B">
        <w:rPr>
          <w:szCs w:val="18"/>
        </w:rPr>
        <w:tab/>
      </w:r>
      <w:r w:rsidRPr="009F248B">
        <w:rPr>
          <w:rStyle w:val="FootnoteReference"/>
          <w:szCs w:val="18"/>
          <w:lang w:val="en-US"/>
        </w:rPr>
        <w:t>*</w:t>
      </w:r>
      <w:r w:rsidRPr="009F248B">
        <w:rPr>
          <w:szCs w:val="18"/>
          <w:lang w:val="en-US"/>
        </w:rPr>
        <w:tab/>
        <w:t xml:space="preserve">In accordance with the </w:t>
      </w:r>
      <w:proofErr w:type="spellStart"/>
      <w:r w:rsidRPr="009F248B">
        <w:rPr>
          <w:szCs w:val="18"/>
          <w:lang w:val="en-US"/>
        </w:rPr>
        <w:t>programme</w:t>
      </w:r>
      <w:proofErr w:type="spellEnd"/>
      <w:r w:rsidRPr="009F248B">
        <w:rPr>
          <w:szCs w:val="18"/>
          <w:lang w:val="en-US"/>
        </w:rPr>
        <w:t xml:space="preserve"> of work of the Inland Transport Committee for 2024 as outlined in proposed </w:t>
      </w:r>
      <w:proofErr w:type="spellStart"/>
      <w:r w:rsidRPr="009F248B">
        <w:rPr>
          <w:szCs w:val="18"/>
          <w:lang w:val="en-US"/>
        </w:rPr>
        <w:t>programme</w:t>
      </w:r>
      <w:proofErr w:type="spellEnd"/>
      <w:r w:rsidRPr="009F248B">
        <w:rPr>
          <w:szCs w:val="18"/>
          <w:lang w:val="en-US"/>
        </w:rPr>
        <w:t xml:space="preserve"> budget for 2024 (A/78/6 (Sect. 20), table 20.5), the World Forum will develop, </w:t>
      </w:r>
      <w:proofErr w:type="gramStart"/>
      <w:r w:rsidRPr="009F248B">
        <w:rPr>
          <w:szCs w:val="18"/>
          <w:lang w:val="en-US"/>
        </w:rPr>
        <w:t>harmonize</w:t>
      </w:r>
      <w:proofErr w:type="gramEnd"/>
      <w:r w:rsidRPr="009F248B">
        <w:rPr>
          <w:szCs w:val="18"/>
          <w:lang w:val="en-US"/>
        </w:rPr>
        <w:t xml:space="preserve"> and update UN Regulations in order to enhance the performance of vehicles. The present document is submitted in conformity with that mandate.</w:t>
      </w:r>
    </w:p>
  </w:footnote>
  <w:footnote w:id="3">
    <w:p w14:paraId="60B9CEC9" w14:textId="77777777" w:rsidR="00E54AB1" w:rsidRPr="009F248B" w:rsidRDefault="00E54AB1" w:rsidP="00924204">
      <w:pPr>
        <w:pStyle w:val="FootnoteText"/>
        <w:tabs>
          <w:tab w:val="clear" w:pos="1021"/>
        </w:tabs>
        <w:spacing w:line="240" w:lineRule="auto"/>
        <w:ind w:firstLine="0"/>
        <w:rPr>
          <w:szCs w:val="18"/>
          <w:lang w:val="nl-BE"/>
        </w:rPr>
      </w:pPr>
      <w:r w:rsidRPr="009F248B">
        <w:rPr>
          <w:rStyle w:val="FootnoteReference"/>
          <w:szCs w:val="18"/>
        </w:rPr>
        <w:footnoteRef/>
      </w:r>
      <w:r w:rsidRPr="009F248B">
        <w:rPr>
          <w:szCs w:val="18"/>
        </w:rPr>
        <w:t xml:space="preserve">  The levels of automation described by SAE J3016 are also included in the reference </w:t>
      </w:r>
      <w:r w:rsidRPr="009F248B">
        <w:rPr>
          <w:szCs w:val="18"/>
          <w:lang w:val="nl-BE"/>
        </w:rPr>
        <w:t>document ECE/TRANS/WP29/1140.</w:t>
      </w:r>
    </w:p>
  </w:footnote>
  <w:footnote w:id="4">
    <w:p w14:paraId="533EEBEE" w14:textId="77777777" w:rsidR="00E54AB1" w:rsidRPr="009F248B" w:rsidRDefault="00E54AB1" w:rsidP="00924204">
      <w:pPr>
        <w:pStyle w:val="FootnoteText"/>
        <w:spacing w:line="240" w:lineRule="auto"/>
        <w:ind w:left="1530" w:right="9" w:hanging="144"/>
        <w:rPr>
          <w:szCs w:val="18"/>
          <w:lang w:val="nl-BE"/>
        </w:rPr>
      </w:pPr>
      <w:r w:rsidRPr="009F248B">
        <w:rPr>
          <w:rStyle w:val="FootnoteReference"/>
          <w:szCs w:val="18"/>
        </w:rPr>
        <w:footnoteRef/>
      </w:r>
      <w:r w:rsidRPr="009F248B">
        <w:rPr>
          <w:szCs w:val="18"/>
        </w:rPr>
        <w:t xml:space="preserve"> </w:t>
      </w:r>
      <w:r w:rsidRPr="009F248B">
        <w:rPr>
          <w:szCs w:val="18"/>
          <w:lang w:val="en-US"/>
        </w:rPr>
        <w:t xml:space="preserve">As defined in the Consolidated Resolution on the </w:t>
      </w:r>
      <w:r w:rsidRPr="009F248B">
        <w:rPr>
          <w:szCs w:val="18"/>
        </w:rPr>
        <w:t>Construction</w:t>
      </w:r>
      <w:r w:rsidRPr="009F248B">
        <w:rPr>
          <w:szCs w:val="18"/>
          <w:lang w:val="en-US"/>
        </w:rPr>
        <w:t xml:space="preserve"> of Vehicles (R.E.3.), document ECE/TRANS/WP.29/78/Rev.6, para. </w:t>
      </w:r>
      <w:r w:rsidRPr="009F248B">
        <w:rPr>
          <w:szCs w:val="18"/>
        </w:rPr>
        <w:t xml:space="preserve">2 - </w:t>
      </w:r>
      <w:r w:rsidRPr="009F248B">
        <w:rPr>
          <w:szCs w:val="18"/>
        </w:rPr>
        <w:br/>
        <w:t>https://unece.org/transport/standards/transport/vehicle-regulations-wp29/resolutions</w:t>
      </w:r>
    </w:p>
  </w:footnote>
  <w:footnote w:id="5">
    <w:p w14:paraId="2FEDF8E1" w14:textId="77777777" w:rsidR="00E54AB1" w:rsidRPr="009F248B" w:rsidRDefault="00E54AB1" w:rsidP="00924204">
      <w:pPr>
        <w:pStyle w:val="FootnoteText"/>
        <w:spacing w:line="240" w:lineRule="auto"/>
        <w:rPr>
          <w:szCs w:val="18"/>
        </w:rPr>
      </w:pPr>
      <w:r w:rsidRPr="009F248B">
        <w:rPr>
          <w:szCs w:val="18"/>
        </w:rPr>
        <w:tab/>
      </w:r>
      <w:r w:rsidRPr="009F248B">
        <w:rPr>
          <w:rStyle w:val="FootnoteReference"/>
          <w:szCs w:val="18"/>
        </w:rPr>
        <w:footnoteRef/>
      </w:r>
      <w:r w:rsidRPr="009F248B">
        <w:rPr>
          <w:szCs w:val="18"/>
        </w:rPr>
        <w:tab/>
        <w:t xml:space="preserve">Through the online platform ("/343 Application") provided by UNECE and dedicated to the exchange of such </w:t>
      </w:r>
      <w:proofErr w:type="gramStart"/>
      <w:r w:rsidRPr="009F248B">
        <w:rPr>
          <w:szCs w:val="18"/>
        </w:rPr>
        <w:t>information</w:t>
      </w:r>
      <w:r w:rsidRPr="009F248B" w:rsidDel="00C03592">
        <w:rPr>
          <w:szCs w:val="18"/>
        </w:rPr>
        <w:t xml:space="preserve"> </w:t>
      </w:r>
      <w:r w:rsidRPr="009F248B">
        <w:rPr>
          <w:szCs w:val="18"/>
        </w:rPr>
        <w:t xml:space="preserve"> https://apps.unece.org/WP29_application/</w:t>
      </w:r>
      <w:proofErr w:type="gramEnd"/>
    </w:p>
  </w:footnote>
  <w:footnote w:id="6">
    <w:p w14:paraId="5B555A1F" w14:textId="7CFFDC4E" w:rsidR="00FB4B02" w:rsidRPr="009F248B" w:rsidRDefault="00FB4B02" w:rsidP="00FB4B02">
      <w:pPr>
        <w:pStyle w:val="FootnoteText"/>
        <w:tabs>
          <w:tab w:val="clear" w:pos="1021"/>
        </w:tabs>
        <w:spacing w:line="240" w:lineRule="auto"/>
        <w:ind w:hanging="414"/>
        <w:rPr>
          <w:szCs w:val="18"/>
        </w:rPr>
      </w:pPr>
      <w:r w:rsidRPr="009F248B">
        <w:rPr>
          <w:szCs w:val="18"/>
        </w:rPr>
        <w:tab/>
      </w:r>
      <w:r w:rsidRPr="009F248B">
        <w:rPr>
          <w:rStyle w:val="FootnoteReference"/>
          <w:szCs w:val="18"/>
        </w:rPr>
        <w:footnoteRef/>
      </w:r>
      <w:r w:rsidRPr="009F248B">
        <w:rPr>
          <w:szCs w:val="18"/>
        </w:rPr>
        <w:t xml:space="preserve"> Distinguishing number of </w:t>
      </w:r>
      <w:proofErr w:type="gramStart"/>
      <w:r w:rsidRPr="009F248B">
        <w:rPr>
          <w:szCs w:val="18"/>
        </w:rPr>
        <w:t>the  country</w:t>
      </w:r>
      <w:proofErr w:type="gramEnd"/>
      <w:r w:rsidRPr="009F248B">
        <w:rPr>
          <w:szCs w:val="18"/>
        </w:rPr>
        <w:t xml:space="preserve"> which has granted/extended/refused/withdrawn approval (see approval provisions in UN Regulation No. 171</w:t>
      </w:r>
      <w:ins w:id="30" w:author="Author">
        <w:r w:rsidR="00DE61E1" w:rsidRPr="009F248B">
          <w:rPr>
            <w:szCs w:val="18"/>
          </w:rPr>
          <w:t>)</w:t>
        </w:r>
      </w:ins>
      <w:r w:rsidRPr="009F248B">
        <w:rPr>
          <w:szCs w:val="18"/>
        </w:rPr>
        <w:t>.</w:t>
      </w:r>
    </w:p>
  </w:footnote>
  <w:footnote w:id="7">
    <w:p w14:paraId="3F15FDD8" w14:textId="63D2A855" w:rsidR="00E54AB1" w:rsidRPr="009F248B" w:rsidRDefault="00E54AB1" w:rsidP="00924204">
      <w:pPr>
        <w:pStyle w:val="FootnoteText"/>
        <w:tabs>
          <w:tab w:val="clear" w:pos="1021"/>
        </w:tabs>
        <w:spacing w:line="240" w:lineRule="auto"/>
        <w:ind w:hanging="414"/>
        <w:rPr>
          <w:szCs w:val="18"/>
        </w:rPr>
      </w:pPr>
      <w:r w:rsidRPr="009F248B">
        <w:rPr>
          <w:szCs w:val="18"/>
        </w:rPr>
        <w:tab/>
      </w:r>
      <w:r w:rsidRPr="009F248B">
        <w:rPr>
          <w:rStyle w:val="FootnoteReference"/>
          <w:szCs w:val="18"/>
        </w:rPr>
        <w:footnoteRef/>
      </w:r>
      <w:r w:rsidRPr="009F248B">
        <w:rPr>
          <w:szCs w:val="18"/>
        </w:rPr>
        <w:t xml:space="preserve"> Distinguishing number of </w:t>
      </w:r>
      <w:proofErr w:type="gramStart"/>
      <w:r w:rsidRPr="009F248B">
        <w:rPr>
          <w:szCs w:val="18"/>
        </w:rPr>
        <w:t>the  country</w:t>
      </w:r>
      <w:proofErr w:type="gramEnd"/>
      <w:r w:rsidRPr="009F248B">
        <w:rPr>
          <w:szCs w:val="18"/>
        </w:rPr>
        <w:t xml:space="preserve"> which has granted/extended/refused/withdrawn approval (see approval provisions in UN Regulation No. 1</w:t>
      </w:r>
      <w:r w:rsidR="00924204" w:rsidRPr="009F248B">
        <w:rPr>
          <w:szCs w:val="18"/>
        </w:rPr>
        <w:t>71</w:t>
      </w:r>
      <w:ins w:id="31" w:author="Author">
        <w:r w:rsidR="00DE61E1" w:rsidRPr="009F248B">
          <w:rPr>
            <w:szCs w:val="18"/>
          </w:rPr>
          <w:t>)</w:t>
        </w:r>
      </w:ins>
    </w:p>
  </w:footnote>
  <w:footnote w:id="8">
    <w:p w14:paraId="49B80E80" w14:textId="77777777" w:rsidR="00E54AB1" w:rsidRPr="009F248B" w:rsidRDefault="00E54AB1" w:rsidP="00924204">
      <w:pPr>
        <w:pStyle w:val="FootnoteText"/>
        <w:tabs>
          <w:tab w:val="clear" w:pos="1021"/>
        </w:tabs>
        <w:spacing w:line="240" w:lineRule="auto"/>
        <w:ind w:hanging="414"/>
        <w:rPr>
          <w:szCs w:val="18"/>
        </w:rPr>
      </w:pPr>
      <w:r w:rsidRPr="009F248B">
        <w:rPr>
          <w:szCs w:val="18"/>
        </w:rPr>
        <w:tab/>
      </w:r>
      <w:r w:rsidRPr="009F248B">
        <w:rPr>
          <w:rStyle w:val="FootnoteReference"/>
          <w:szCs w:val="18"/>
        </w:rPr>
        <w:footnoteRef/>
      </w:r>
      <w:r w:rsidRPr="009F248B">
        <w:rPr>
          <w:szCs w:val="18"/>
        </w:rPr>
        <w:t xml:space="preserve"> Strike out what does not apply.</w:t>
      </w:r>
    </w:p>
  </w:footnote>
  <w:footnote w:id="9">
    <w:p w14:paraId="15CA85B9" w14:textId="77777777" w:rsidR="00B201A3" w:rsidRPr="009F248B" w:rsidRDefault="00B201A3" w:rsidP="00B201A3">
      <w:pPr>
        <w:pStyle w:val="FootnoteText"/>
        <w:spacing w:line="240" w:lineRule="auto"/>
        <w:rPr>
          <w:szCs w:val="18"/>
        </w:rPr>
      </w:pPr>
      <w:r w:rsidRPr="009F248B">
        <w:rPr>
          <w:szCs w:val="18"/>
        </w:rPr>
        <w:tab/>
      </w:r>
      <w:r w:rsidRPr="009F248B">
        <w:rPr>
          <w:rStyle w:val="FootnoteReference"/>
          <w:szCs w:val="18"/>
        </w:rPr>
        <w:footnoteRef/>
      </w:r>
      <w:r w:rsidRPr="009F248B">
        <w:rPr>
          <w:szCs w:val="18"/>
        </w:rPr>
        <w:t xml:space="preserve"> </w:t>
      </w:r>
      <w:r w:rsidRPr="009F248B">
        <w:rPr>
          <w:szCs w:val="18"/>
        </w:rPr>
        <w:tab/>
        <w:t>The second number is given merely as an example.</w:t>
      </w:r>
    </w:p>
  </w:footnote>
  <w:footnote w:id="10">
    <w:p w14:paraId="6DE53458" w14:textId="77777777" w:rsidR="00E54AB1" w:rsidRPr="009F248B" w:rsidRDefault="00E54AB1" w:rsidP="00924204">
      <w:pPr>
        <w:pStyle w:val="FootnoteText"/>
        <w:tabs>
          <w:tab w:val="clear" w:pos="1021"/>
        </w:tabs>
        <w:spacing w:line="240" w:lineRule="auto"/>
        <w:ind w:left="1530" w:hanging="90"/>
        <w:rPr>
          <w:szCs w:val="18"/>
          <w:lang w:val="en-US"/>
        </w:rPr>
      </w:pPr>
      <w:r w:rsidRPr="009F248B">
        <w:rPr>
          <w:rStyle w:val="FootnoteReference"/>
          <w:szCs w:val="18"/>
        </w:rPr>
        <w:footnoteRef/>
      </w:r>
      <w:r w:rsidRPr="009F248B">
        <w:rPr>
          <w:szCs w:val="18"/>
        </w:rPr>
        <w:t xml:space="preserve"> </w:t>
      </w:r>
      <w:r w:rsidRPr="009F248B">
        <w:rPr>
          <w:szCs w:val="18"/>
          <w:lang w:val="en-US"/>
        </w:rPr>
        <w:t xml:space="preserve">The manufacturer is expected to declare whether a system response can be expected. </w:t>
      </w:r>
    </w:p>
  </w:footnote>
  <w:footnote w:id="11">
    <w:p w14:paraId="0D15F741" w14:textId="77777777" w:rsidR="00E54AB1" w:rsidRPr="009F248B" w:rsidRDefault="00E54AB1" w:rsidP="00924204">
      <w:pPr>
        <w:pStyle w:val="FootnoteText"/>
        <w:tabs>
          <w:tab w:val="clear" w:pos="1021"/>
        </w:tabs>
        <w:spacing w:line="240" w:lineRule="auto"/>
        <w:ind w:left="1530" w:hanging="90"/>
        <w:rPr>
          <w:szCs w:val="18"/>
          <w:lang w:val="en-US"/>
        </w:rPr>
      </w:pPr>
      <w:r w:rsidRPr="009F248B">
        <w:rPr>
          <w:rStyle w:val="FootnoteReference"/>
          <w:szCs w:val="18"/>
        </w:rPr>
        <w:footnoteRef/>
      </w:r>
      <w:r w:rsidRPr="009F248B">
        <w:rPr>
          <w:szCs w:val="18"/>
        </w:rPr>
        <w:t xml:space="preserve"> </w:t>
      </w:r>
      <w:r w:rsidRPr="009F248B">
        <w:rPr>
          <w:szCs w:val="18"/>
          <w:lang w:val="en-US"/>
        </w:rPr>
        <w:t>The manufacturer is expected to declare whether a system response can be expected.</w:t>
      </w:r>
    </w:p>
  </w:footnote>
  <w:footnote w:id="12">
    <w:p w14:paraId="1EBB1FA7" w14:textId="77777777" w:rsidR="00E54AB1" w:rsidRPr="00B86051" w:rsidRDefault="00E54AB1" w:rsidP="00924204">
      <w:pPr>
        <w:pStyle w:val="FootnoteText"/>
        <w:spacing w:line="240" w:lineRule="auto"/>
        <w:ind w:right="9"/>
      </w:pPr>
      <w:r w:rsidRPr="009F248B">
        <w:rPr>
          <w:szCs w:val="18"/>
        </w:rPr>
        <w:tab/>
      </w:r>
      <w:r w:rsidRPr="009F248B">
        <w:rPr>
          <w:rStyle w:val="FootnoteReference"/>
          <w:szCs w:val="18"/>
        </w:rPr>
        <w:footnoteRef/>
      </w:r>
      <w:r w:rsidRPr="009F248B">
        <w:rPr>
          <w:szCs w:val="18"/>
        </w:rPr>
        <w:tab/>
      </w:r>
      <w:r w:rsidRPr="009F248B">
        <w:rPr>
          <w:color w:val="222222"/>
          <w:szCs w:val="18"/>
          <w:shd w:val="clear" w:color="auto" w:fill="FFFFFF"/>
          <w:lang w:eastAsia="en-GB"/>
        </w:rPr>
        <w:t>Roy, C. J. (2005). Review of code and solution verification procedures for computational simulation. </w:t>
      </w:r>
      <w:r w:rsidRPr="009F248B">
        <w:rPr>
          <w:i/>
          <w:iCs/>
          <w:color w:val="222222"/>
          <w:szCs w:val="18"/>
          <w:shd w:val="clear" w:color="auto" w:fill="FFFFFF"/>
          <w:lang w:eastAsia="en-GB"/>
        </w:rPr>
        <w:t>Journal of Computational Physics</w:t>
      </w:r>
      <w:r w:rsidRPr="009F248B">
        <w:rPr>
          <w:color w:val="222222"/>
          <w:szCs w:val="18"/>
          <w:shd w:val="clear" w:color="auto" w:fill="FFFFFF"/>
          <w:lang w:eastAsia="en-GB"/>
        </w:rPr>
        <w:t>, </w:t>
      </w:r>
      <w:r w:rsidRPr="009F248B">
        <w:rPr>
          <w:i/>
          <w:iCs/>
          <w:color w:val="222222"/>
          <w:szCs w:val="18"/>
          <w:shd w:val="clear" w:color="auto" w:fill="FFFFFF"/>
          <w:lang w:eastAsia="en-GB"/>
        </w:rPr>
        <w:t>205</w:t>
      </w:r>
      <w:r w:rsidRPr="009F248B">
        <w:rPr>
          <w:color w:val="222222"/>
          <w:szCs w:val="18"/>
          <w:shd w:val="clear" w:color="auto" w:fill="FFFFFF"/>
          <w:lang w:eastAsia="en-GB"/>
        </w:rPr>
        <w:t>(1), 131-156.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058E0" w14:textId="5D0988D4" w:rsidR="00E54AB1" w:rsidRPr="007B3D2D" w:rsidRDefault="006B3F2D" w:rsidP="007B3D2D">
    <w:pPr>
      <w:pStyle w:val="Header"/>
    </w:pPr>
    <w:r w:rsidRPr="006F0170">
      <w:rPr>
        <w:lang w:val="en-US"/>
      </w:rPr>
      <w:t>ECE/TRANS/WP.29/2024/146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1AE8B" w14:textId="3455F687" w:rsidR="00E54AB1" w:rsidRPr="007B3D2D" w:rsidRDefault="006B3F2D" w:rsidP="006B3F2D">
    <w:pPr>
      <w:pStyle w:val="Header"/>
      <w:jc w:val="right"/>
    </w:pPr>
    <w:r w:rsidRPr="006F0170">
      <w:rPr>
        <w:lang w:val="en-US"/>
      </w:rPr>
      <w:t>ECE/TRANS/WP.29/2024/146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6B3F2D" w14:paraId="0F87D134" w14:textId="77777777" w:rsidTr="00E0759D">
      <w:tc>
        <w:tcPr>
          <w:tcW w:w="4814" w:type="dxa"/>
        </w:tcPr>
        <w:p w14:paraId="24AF91D9" w14:textId="272046B6" w:rsidR="006B3F2D" w:rsidRPr="006F0170" w:rsidRDefault="006B3F2D" w:rsidP="006B3F2D">
          <w:pPr>
            <w:pStyle w:val="Header"/>
            <w:pBdr>
              <w:bottom w:val="none" w:sz="0" w:space="0" w:color="auto"/>
            </w:pBdr>
            <w:rPr>
              <w:b w:val="0"/>
              <w:bCs/>
              <w:lang w:val="en-US"/>
            </w:rPr>
          </w:pPr>
        </w:p>
      </w:tc>
      <w:tc>
        <w:tcPr>
          <w:tcW w:w="4815" w:type="dxa"/>
        </w:tcPr>
        <w:p w14:paraId="506D6350" w14:textId="04BAE08C" w:rsidR="006B3F2D" w:rsidRPr="00B46C60" w:rsidRDefault="006B3F2D" w:rsidP="006B3F2D">
          <w:pPr>
            <w:pStyle w:val="Header"/>
            <w:pBdr>
              <w:bottom w:val="none" w:sz="0" w:space="0" w:color="auto"/>
            </w:pBdr>
            <w:jc w:val="right"/>
            <w:rPr>
              <w:b w:val="0"/>
              <w:lang w:val="fr-CH"/>
            </w:rPr>
          </w:pPr>
        </w:p>
      </w:tc>
    </w:tr>
  </w:tbl>
  <w:tbl>
    <w:tblPr>
      <w:tblStyle w:val="TableGrid2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6B3F2D" w14:paraId="423B033A" w14:textId="77777777" w:rsidTr="00E0759D">
      <w:tc>
        <w:tcPr>
          <w:tcW w:w="4814" w:type="dxa"/>
        </w:tcPr>
        <w:p w14:paraId="1C457409" w14:textId="77777777" w:rsidR="006B3F2D" w:rsidRPr="006F0170" w:rsidRDefault="006B3F2D" w:rsidP="006B3F2D">
          <w:pPr>
            <w:pStyle w:val="Header"/>
            <w:pBdr>
              <w:bottom w:val="none" w:sz="0" w:space="0" w:color="auto"/>
            </w:pBdr>
            <w:rPr>
              <w:b w:val="0"/>
              <w:bCs/>
              <w:lang w:val="en-US"/>
            </w:rPr>
          </w:pPr>
          <w:r w:rsidRPr="006F0170">
            <w:rPr>
              <w:b w:val="0"/>
              <w:bCs/>
              <w:lang w:val="en-US"/>
            </w:rPr>
            <w:t>Submitted by the expert of the European Commission</w:t>
          </w:r>
        </w:p>
      </w:tc>
      <w:tc>
        <w:tcPr>
          <w:tcW w:w="4815" w:type="dxa"/>
        </w:tcPr>
        <w:p w14:paraId="2F812E6C" w14:textId="77777777" w:rsidR="006B3F2D" w:rsidRDefault="006B3F2D" w:rsidP="006B3F2D">
          <w:pPr>
            <w:pStyle w:val="Header"/>
            <w:pBdr>
              <w:bottom w:val="none" w:sz="0" w:space="0" w:color="auto"/>
            </w:pBdr>
            <w:jc w:val="right"/>
            <w:rPr>
              <w:lang w:val="fr-CH"/>
            </w:rPr>
          </w:pPr>
          <w:r w:rsidRPr="00B46C60">
            <w:rPr>
              <w:b w:val="0"/>
              <w:bCs/>
              <w:u w:val="single"/>
              <w:lang w:val="fr-CH"/>
            </w:rPr>
            <w:t>Informal document</w:t>
          </w:r>
          <w:r>
            <w:rPr>
              <w:b w:val="0"/>
              <w:bCs/>
              <w:lang w:val="fr-CH"/>
            </w:rPr>
            <w:t xml:space="preserve"> </w:t>
          </w:r>
          <w:r w:rsidRPr="00B46C60">
            <w:rPr>
              <w:lang w:val="fr-CH"/>
            </w:rPr>
            <w:t>GRVA-20-54</w:t>
          </w:r>
        </w:p>
        <w:p w14:paraId="09DEC512" w14:textId="77777777" w:rsidR="006B3F2D" w:rsidRPr="00B46C60" w:rsidRDefault="006B3F2D" w:rsidP="006B3F2D">
          <w:pPr>
            <w:pStyle w:val="Header"/>
            <w:pBdr>
              <w:bottom w:val="none" w:sz="0" w:space="0" w:color="auto"/>
            </w:pBdr>
            <w:jc w:val="right"/>
            <w:rPr>
              <w:b w:val="0"/>
              <w:lang w:val="fr-CH"/>
            </w:rPr>
          </w:pPr>
          <w:r>
            <w:rPr>
              <w:b w:val="0"/>
              <w:lang w:val="fr-CH"/>
            </w:rPr>
            <w:t xml:space="preserve">20th GRVA, 23-27 </w:t>
          </w:r>
          <w:proofErr w:type="spellStart"/>
          <w:r>
            <w:rPr>
              <w:b w:val="0"/>
              <w:lang w:val="fr-CH"/>
            </w:rPr>
            <w:t>September</w:t>
          </w:r>
          <w:proofErr w:type="spellEnd"/>
          <w:r>
            <w:rPr>
              <w:b w:val="0"/>
              <w:lang w:val="fr-CH"/>
            </w:rPr>
            <w:t xml:space="preserve"> 2024</w:t>
          </w:r>
          <w:r>
            <w:rPr>
              <w:b w:val="0"/>
              <w:lang w:val="fr-CH"/>
            </w:rPr>
            <w:br/>
            <w:t>Agenda item 6(a)</w:t>
          </w:r>
        </w:p>
      </w:tc>
    </w:tr>
  </w:tbl>
  <w:p w14:paraId="26AE15B2" w14:textId="6DEFD447" w:rsidR="00E54AB1" w:rsidRPr="006B3F2D" w:rsidRDefault="00E54AB1" w:rsidP="006B3F2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41EF9" w14:textId="77777777" w:rsidR="006B3F2D" w:rsidRPr="007B3D2D" w:rsidRDefault="006B3F2D" w:rsidP="006B3F2D">
    <w:pPr>
      <w:pStyle w:val="Header"/>
      <w:jc w:val="right"/>
    </w:pPr>
    <w:r w:rsidRPr="006F0170">
      <w:rPr>
        <w:lang w:val="en-US"/>
      </w:rPr>
      <w:t>ECE/TRANS/WP.29/2024/146</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6B3F2D" w14:paraId="5CA2218D" w14:textId="77777777" w:rsidTr="00E0759D">
      <w:tc>
        <w:tcPr>
          <w:tcW w:w="4814" w:type="dxa"/>
        </w:tcPr>
        <w:p w14:paraId="15933875" w14:textId="77777777" w:rsidR="006B3F2D" w:rsidRPr="006F0170" w:rsidRDefault="006B3F2D" w:rsidP="006B3F2D">
          <w:pPr>
            <w:pStyle w:val="Header"/>
            <w:pBdr>
              <w:bottom w:val="none" w:sz="0" w:space="0" w:color="auto"/>
            </w:pBdr>
            <w:rPr>
              <w:b w:val="0"/>
              <w:bCs/>
              <w:lang w:val="en-US"/>
            </w:rPr>
          </w:pPr>
        </w:p>
      </w:tc>
      <w:tc>
        <w:tcPr>
          <w:tcW w:w="4815" w:type="dxa"/>
        </w:tcPr>
        <w:p w14:paraId="4BE99FBE" w14:textId="77777777" w:rsidR="006B3F2D" w:rsidRPr="00B46C60" w:rsidRDefault="006B3F2D" w:rsidP="006B3F2D">
          <w:pPr>
            <w:pStyle w:val="Header"/>
            <w:pBdr>
              <w:bottom w:val="none" w:sz="0" w:space="0" w:color="auto"/>
            </w:pBdr>
            <w:jc w:val="right"/>
            <w:rPr>
              <w:b w:val="0"/>
              <w:lang w:val="fr-CH"/>
            </w:rPr>
          </w:pPr>
        </w:p>
      </w:tc>
    </w:tr>
  </w:tbl>
  <w:p w14:paraId="52EDFCC8" w14:textId="402E2973" w:rsidR="006B3F2D" w:rsidRPr="006B3F2D" w:rsidRDefault="006B3F2D" w:rsidP="006B3F2D">
    <w:pPr>
      <w:pStyle w:val="Header"/>
    </w:pPr>
    <w:r w:rsidRPr="006B3F2D">
      <w:t>ECE/TRANS/WP.29/2024/146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8F091F"/>
    <w:multiLevelType w:val="hybridMultilevel"/>
    <w:tmpl w:val="299A4D58"/>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2" w15:restartNumberingAfterBreak="0">
    <w:nsid w:val="0B527942"/>
    <w:multiLevelType w:val="hybridMultilevel"/>
    <w:tmpl w:val="7902AF0A"/>
    <w:lvl w:ilvl="0" w:tplc="8C308F38">
      <w:start w:val="1"/>
      <w:numFmt w:val="decimal"/>
      <w:lvlText w:val="%1."/>
      <w:lvlJc w:val="left"/>
      <w:pPr>
        <w:ind w:left="720" w:hanging="360"/>
      </w:pPr>
    </w:lvl>
    <w:lvl w:ilvl="1" w:tplc="CA2E055C">
      <w:start w:val="1"/>
      <w:numFmt w:val="decimal"/>
      <w:lvlText w:val="%2."/>
      <w:lvlJc w:val="left"/>
      <w:pPr>
        <w:ind w:left="720" w:hanging="360"/>
      </w:pPr>
    </w:lvl>
    <w:lvl w:ilvl="2" w:tplc="F9109786">
      <w:start w:val="1"/>
      <w:numFmt w:val="decimal"/>
      <w:lvlText w:val="%3."/>
      <w:lvlJc w:val="left"/>
      <w:pPr>
        <w:ind w:left="720" w:hanging="360"/>
      </w:pPr>
    </w:lvl>
    <w:lvl w:ilvl="3" w:tplc="7408C9D8">
      <w:start w:val="1"/>
      <w:numFmt w:val="decimal"/>
      <w:lvlText w:val="%4."/>
      <w:lvlJc w:val="left"/>
      <w:pPr>
        <w:ind w:left="720" w:hanging="360"/>
      </w:pPr>
    </w:lvl>
    <w:lvl w:ilvl="4" w:tplc="1A14F5B8">
      <w:start w:val="1"/>
      <w:numFmt w:val="decimal"/>
      <w:lvlText w:val="%5."/>
      <w:lvlJc w:val="left"/>
      <w:pPr>
        <w:ind w:left="720" w:hanging="360"/>
      </w:pPr>
    </w:lvl>
    <w:lvl w:ilvl="5" w:tplc="4C9C82AA">
      <w:start w:val="1"/>
      <w:numFmt w:val="decimal"/>
      <w:lvlText w:val="%6."/>
      <w:lvlJc w:val="left"/>
      <w:pPr>
        <w:ind w:left="720" w:hanging="360"/>
      </w:pPr>
    </w:lvl>
    <w:lvl w:ilvl="6" w:tplc="39F8513C">
      <w:start w:val="1"/>
      <w:numFmt w:val="decimal"/>
      <w:lvlText w:val="%7."/>
      <w:lvlJc w:val="left"/>
      <w:pPr>
        <w:ind w:left="720" w:hanging="360"/>
      </w:pPr>
    </w:lvl>
    <w:lvl w:ilvl="7" w:tplc="C9A67552">
      <w:start w:val="1"/>
      <w:numFmt w:val="decimal"/>
      <w:lvlText w:val="%8."/>
      <w:lvlJc w:val="left"/>
      <w:pPr>
        <w:ind w:left="720" w:hanging="360"/>
      </w:pPr>
    </w:lvl>
    <w:lvl w:ilvl="8" w:tplc="5AEC746E">
      <w:start w:val="1"/>
      <w:numFmt w:val="decimal"/>
      <w:lvlText w:val="%9."/>
      <w:lvlJc w:val="left"/>
      <w:pPr>
        <w:ind w:left="720" w:hanging="360"/>
      </w:pPr>
    </w:lvl>
  </w:abstractNum>
  <w:abstractNum w:abstractNumId="3" w15:restartNumberingAfterBreak="0">
    <w:nsid w:val="22F30F6A"/>
    <w:multiLevelType w:val="hybridMultilevel"/>
    <w:tmpl w:val="DF4CFC44"/>
    <w:lvl w:ilvl="0" w:tplc="FFFFFFFF">
      <w:start w:val="1"/>
      <w:numFmt w:val="bullet"/>
      <w:lvlText w:val=""/>
      <w:lvlJc w:val="left"/>
      <w:pPr>
        <w:ind w:left="2061" w:hanging="360"/>
      </w:pPr>
      <w:rPr>
        <w:rFonts w:ascii="Symbol" w:hAnsi="Symbol" w:hint="default"/>
      </w:rPr>
    </w:lvl>
    <w:lvl w:ilvl="1" w:tplc="18090001">
      <w:start w:val="1"/>
      <w:numFmt w:val="bullet"/>
      <w:lvlText w:val=""/>
      <w:lvlJc w:val="left"/>
      <w:pPr>
        <w:ind w:left="2781" w:hanging="360"/>
      </w:pPr>
      <w:rPr>
        <w:rFonts w:ascii="Symbol" w:hAnsi="Symbol" w:hint="default"/>
      </w:rPr>
    </w:lvl>
    <w:lvl w:ilvl="2" w:tplc="FFFFFFFF" w:tentative="1">
      <w:start w:val="1"/>
      <w:numFmt w:val="bullet"/>
      <w:lvlText w:val=""/>
      <w:lvlJc w:val="left"/>
      <w:pPr>
        <w:ind w:left="3501" w:hanging="360"/>
      </w:pPr>
      <w:rPr>
        <w:rFonts w:ascii="Wingdings" w:hAnsi="Wingdings" w:hint="default"/>
      </w:rPr>
    </w:lvl>
    <w:lvl w:ilvl="3" w:tplc="FFFFFFFF" w:tentative="1">
      <w:start w:val="1"/>
      <w:numFmt w:val="bullet"/>
      <w:lvlText w:val=""/>
      <w:lvlJc w:val="left"/>
      <w:pPr>
        <w:ind w:left="4221" w:hanging="360"/>
      </w:pPr>
      <w:rPr>
        <w:rFonts w:ascii="Symbol" w:hAnsi="Symbol" w:hint="default"/>
      </w:rPr>
    </w:lvl>
    <w:lvl w:ilvl="4" w:tplc="FFFFFFFF" w:tentative="1">
      <w:start w:val="1"/>
      <w:numFmt w:val="bullet"/>
      <w:lvlText w:val="o"/>
      <w:lvlJc w:val="left"/>
      <w:pPr>
        <w:ind w:left="4941" w:hanging="360"/>
      </w:pPr>
      <w:rPr>
        <w:rFonts w:ascii="Courier New" w:hAnsi="Courier New" w:cs="Courier New" w:hint="default"/>
      </w:rPr>
    </w:lvl>
    <w:lvl w:ilvl="5" w:tplc="FFFFFFFF" w:tentative="1">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tentative="1">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4" w15:restartNumberingAfterBreak="0">
    <w:nsid w:val="24CE2520"/>
    <w:multiLevelType w:val="hybridMultilevel"/>
    <w:tmpl w:val="26920228"/>
    <w:lvl w:ilvl="0" w:tplc="5C06EF8A">
      <w:start w:val="1"/>
      <w:numFmt w:val="lowerLetter"/>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 w15:restartNumberingAfterBreak="0">
    <w:nsid w:val="27C15377"/>
    <w:multiLevelType w:val="hybridMultilevel"/>
    <w:tmpl w:val="6AC8DD78"/>
    <w:lvl w:ilvl="0" w:tplc="EA705B56">
      <w:numFmt w:val="bullet"/>
      <w:lvlText w:val=""/>
      <w:lvlJc w:val="left"/>
      <w:pPr>
        <w:ind w:left="2190" w:hanging="360"/>
      </w:pPr>
      <w:rPr>
        <w:rFonts w:ascii="Times New Roman" w:eastAsia="MS Mincho" w:hAnsi="Times New Roman" w:cs="Times New Roman" w:hint="default"/>
      </w:rPr>
    </w:lvl>
    <w:lvl w:ilvl="1" w:tplc="18090003" w:tentative="1">
      <w:start w:val="1"/>
      <w:numFmt w:val="bullet"/>
      <w:lvlText w:val="o"/>
      <w:lvlJc w:val="left"/>
      <w:pPr>
        <w:ind w:left="2910" w:hanging="360"/>
      </w:pPr>
      <w:rPr>
        <w:rFonts w:ascii="Courier New" w:hAnsi="Courier New" w:cs="Courier New" w:hint="default"/>
      </w:rPr>
    </w:lvl>
    <w:lvl w:ilvl="2" w:tplc="18090005" w:tentative="1">
      <w:start w:val="1"/>
      <w:numFmt w:val="bullet"/>
      <w:lvlText w:val=""/>
      <w:lvlJc w:val="left"/>
      <w:pPr>
        <w:ind w:left="3630" w:hanging="360"/>
      </w:pPr>
      <w:rPr>
        <w:rFonts w:ascii="Wingdings" w:hAnsi="Wingdings" w:hint="default"/>
      </w:rPr>
    </w:lvl>
    <w:lvl w:ilvl="3" w:tplc="18090001" w:tentative="1">
      <w:start w:val="1"/>
      <w:numFmt w:val="bullet"/>
      <w:lvlText w:val=""/>
      <w:lvlJc w:val="left"/>
      <w:pPr>
        <w:ind w:left="4350" w:hanging="360"/>
      </w:pPr>
      <w:rPr>
        <w:rFonts w:ascii="Symbol" w:hAnsi="Symbol" w:hint="default"/>
      </w:rPr>
    </w:lvl>
    <w:lvl w:ilvl="4" w:tplc="18090003" w:tentative="1">
      <w:start w:val="1"/>
      <w:numFmt w:val="bullet"/>
      <w:lvlText w:val="o"/>
      <w:lvlJc w:val="left"/>
      <w:pPr>
        <w:ind w:left="5070" w:hanging="360"/>
      </w:pPr>
      <w:rPr>
        <w:rFonts w:ascii="Courier New" w:hAnsi="Courier New" w:cs="Courier New" w:hint="default"/>
      </w:rPr>
    </w:lvl>
    <w:lvl w:ilvl="5" w:tplc="18090005" w:tentative="1">
      <w:start w:val="1"/>
      <w:numFmt w:val="bullet"/>
      <w:lvlText w:val=""/>
      <w:lvlJc w:val="left"/>
      <w:pPr>
        <w:ind w:left="5790" w:hanging="360"/>
      </w:pPr>
      <w:rPr>
        <w:rFonts w:ascii="Wingdings" w:hAnsi="Wingdings" w:hint="default"/>
      </w:rPr>
    </w:lvl>
    <w:lvl w:ilvl="6" w:tplc="18090001" w:tentative="1">
      <w:start w:val="1"/>
      <w:numFmt w:val="bullet"/>
      <w:lvlText w:val=""/>
      <w:lvlJc w:val="left"/>
      <w:pPr>
        <w:ind w:left="6510" w:hanging="360"/>
      </w:pPr>
      <w:rPr>
        <w:rFonts w:ascii="Symbol" w:hAnsi="Symbol" w:hint="default"/>
      </w:rPr>
    </w:lvl>
    <w:lvl w:ilvl="7" w:tplc="18090003" w:tentative="1">
      <w:start w:val="1"/>
      <w:numFmt w:val="bullet"/>
      <w:lvlText w:val="o"/>
      <w:lvlJc w:val="left"/>
      <w:pPr>
        <w:ind w:left="7230" w:hanging="360"/>
      </w:pPr>
      <w:rPr>
        <w:rFonts w:ascii="Courier New" w:hAnsi="Courier New" w:cs="Courier New" w:hint="default"/>
      </w:rPr>
    </w:lvl>
    <w:lvl w:ilvl="8" w:tplc="18090005" w:tentative="1">
      <w:start w:val="1"/>
      <w:numFmt w:val="bullet"/>
      <w:lvlText w:val=""/>
      <w:lvlJc w:val="left"/>
      <w:pPr>
        <w:ind w:left="7950" w:hanging="360"/>
      </w:pPr>
      <w:rPr>
        <w:rFonts w:ascii="Wingdings" w:hAnsi="Wingdings" w:hint="default"/>
      </w:rPr>
    </w:lvl>
  </w:abstractNum>
  <w:abstractNum w:abstractNumId="6" w15:restartNumberingAfterBreak="0">
    <w:nsid w:val="28CC5C8C"/>
    <w:multiLevelType w:val="hybridMultilevel"/>
    <w:tmpl w:val="46548CD2"/>
    <w:lvl w:ilvl="0" w:tplc="BF06B978">
      <w:start w:val="1"/>
      <w:numFmt w:val="lowerLetter"/>
      <w:lvlText w:val="(%1)"/>
      <w:lvlJc w:val="left"/>
      <w:pPr>
        <w:ind w:left="1890" w:hanging="360"/>
      </w:pPr>
      <w:rPr>
        <w:rFonts w:hint="default"/>
      </w:rPr>
    </w:lvl>
    <w:lvl w:ilvl="1" w:tplc="FFFFFFFF" w:tentative="1">
      <w:start w:val="1"/>
      <w:numFmt w:val="bullet"/>
      <w:lvlText w:val="o"/>
      <w:lvlJc w:val="left"/>
      <w:pPr>
        <w:ind w:left="2610" w:hanging="360"/>
      </w:pPr>
      <w:rPr>
        <w:rFonts w:ascii="Courier New" w:hAnsi="Courier New" w:cs="Courier New" w:hint="default"/>
      </w:rPr>
    </w:lvl>
    <w:lvl w:ilvl="2" w:tplc="FFFFFFFF" w:tentative="1">
      <w:start w:val="1"/>
      <w:numFmt w:val="bullet"/>
      <w:lvlText w:val=""/>
      <w:lvlJc w:val="left"/>
      <w:pPr>
        <w:ind w:left="3330" w:hanging="360"/>
      </w:pPr>
      <w:rPr>
        <w:rFonts w:ascii="Wingdings" w:hAnsi="Wingdings" w:hint="default"/>
      </w:rPr>
    </w:lvl>
    <w:lvl w:ilvl="3" w:tplc="FFFFFFFF" w:tentative="1">
      <w:start w:val="1"/>
      <w:numFmt w:val="bullet"/>
      <w:lvlText w:val=""/>
      <w:lvlJc w:val="left"/>
      <w:pPr>
        <w:ind w:left="4050" w:hanging="360"/>
      </w:pPr>
      <w:rPr>
        <w:rFonts w:ascii="Symbol" w:hAnsi="Symbol" w:hint="default"/>
      </w:rPr>
    </w:lvl>
    <w:lvl w:ilvl="4" w:tplc="FFFFFFFF" w:tentative="1">
      <w:start w:val="1"/>
      <w:numFmt w:val="bullet"/>
      <w:lvlText w:val="o"/>
      <w:lvlJc w:val="left"/>
      <w:pPr>
        <w:ind w:left="4770" w:hanging="360"/>
      </w:pPr>
      <w:rPr>
        <w:rFonts w:ascii="Courier New" w:hAnsi="Courier New" w:cs="Courier New" w:hint="default"/>
      </w:rPr>
    </w:lvl>
    <w:lvl w:ilvl="5" w:tplc="FFFFFFFF" w:tentative="1">
      <w:start w:val="1"/>
      <w:numFmt w:val="bullet"/>
      <w:lvlText w:val=""/>
      <w:lvlJc w:val="left"/>
      <w:pPr>
        <w:ind w:left="5490" w:hanging="360"/>
      </w:pPr>
      <w:rPr>
        <w:rFonts w:ascii="Wingdings" w:hAnsi="Wingdings" w:hint="default"/>
      </w:rPr>
    </w:lvl>
    <w:lvl w:ilvl="6" w:tplc="FFFFFFFF" w:tentative="1">
      <w:start w:val="1"/>
      <w:numFmt w:val="bullet"/>
      <w:lvlText w:val=""/>
      <w:lvlJc w:val="left"/>
      <w:pPr>
        <w:ind w:left="6210" w:hanging="360"/>
      </w:pPr>
      <w:rPr>
        <w:rFonts w:ascii="Symbol" w:hAnsi="Symbol" w:hint="default"/>
      </w:rPr>
    </w:lvl>
    <w:lvl w:ilvl="7" w:tplc="FFFFFFFF" w:tentative="1">
      <w:start w:val="1"/>
      <w:numFmt w:val="bullet"/>
      <w:lvlText w:val="o"/>
      <w:lvlJc w:val="left"/>
      <w:pPr>
        <w:ind w:left="6930" w:hanging="360"/>
      </w:pPr>
      <w:rPr>
        <w:rFonts w:ascii="Courier New" w:hAnsi="Courier New" w:cs="Courier New" w:hint="default"/>
      </w:rPr>
    </w:lvl>
    <w:lvl w:ilvl="8" w:tplc="FFFFFFFF" w:tentative="1">
      <w:start w:val="1"/>
      <w:numFmt w:val="bullet"/>
      <w:lvlText w:val=""/>
      <w:lvlJc w:val="left"/>
      <w:pPr>
        <w:ind w:left="7650" w:hanging="360"/>
      </w:pPr>
      <w:rPr>
        <w:rFonts w:ascii="Wingdings" w:hAnsi="Wingdings" w:hint="default"/>
      </w:rPr>
    </w:lvl>
  </w:abstractNum>
  <w:abstractNum w:abstractNumId="7" w15:restartNumberingAfterBreak="0">
    <w:nsid w:val="29281BD1"/>
    <w:multiLevelType w:val="multilevel"/>
    <w:tmpl w:val="6F5EC678"/>
    <w:name w:val="Master doc22"/>
    <w:lvl w:ilvl="0">
      <w:start w:val="2"/>
      <w:numFmt w:val="decimal"/>
      <w:lvlText w:val="%1."/>
      <w:lvlJc w:val="left"/>
      <w:pPr>
        <w:ind w:left="720" w:hanging="360"/>
      </w:pPr>
      <w:rPr>
        <w:rFonts w:hint="default"/>
        <w:b/>
        <w:bCs w:val="0"/>
        <w:i w:val="0"/>
        <w:iCs w:val="0"/>
        <w:color w:val="auto"/>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CA97AB0"/>
    <w:multiLevelType w:val="hybridMultilevel"/>
    <w:tmpl w:val="F4CA9CA2"/>
    <w:lvl w:ilvl="0" w:tplc="04090001">
      <w:start w:val="1"/>
      <w:numFmt w:val="bullet"/>
      <w:lvlText w:val=""/>
      <w:lvlJc w:val="left"/>
      <w:pPr>
        <w:ind w:left="1890" w:hanging="360"/>
      </w:pPr>
      <w:rPr>
        <w:rFonts w:ascii="Symbol" w:hAnsi="Symbo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9" w15:restartNumberingAfterBreak="0">
    <w:nsid w:val="306D0AD9"/>
    <w:multiLevelType w:val="hybridMultilevel"/>
    <w:tmpl w:val="8CFE5A36"/>
    <w:styleLink w:val="ArticleSection"/>
    <w:lvl w:ilvl="0" w:tplc="F2F422A6">
      <w:start w:val="1"/>
      <w:numFmt w:val="lowerLetter"/>
      <w:lvlText w:val="(%1)."/>
      <w:lvlJc w:val="left"/>
      <w:pPr>
        <w:ind w:left="3600" w:hanging="360"/>
      </w:pPr>
      <w:rPr>
        <w:rFonts w:hint="default"/>
      </w:rPr>
    </w:lvl>
    <w:lvl w:ilvl="1" w:tplc="08090019">
      <w:start w:val="1"/>
      <w:numFmt w:val="lowerLetter"/>
      <w:lvlText w:val="%2."/>
      <w:lvlJc w:val="left"/>
      <w:pPr>
        <w:ind w:left="4320" w:hanging="360"/>
      </w:pPr>
    </w:lvl>
    <w:lvl w:ilvl="2" w:tplc="0809001B">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10" w15:restartNumberingAfterBreak="0">
    <w:nsid w:val="364827B6"/>
    <w:multiLevelType w:val="hybridMultilevel"/>
    <w:tmpl w:val="5A8038FC"/>
    <w:lvl w:ilvl="0" w:tplc="04090001">
      <w:start w:val="1"/>
      <w:numFmt w:val="bullet"/>
      <w:lvlText w:val=""/>
      <w:lvlJc w:val="left"/>
      <w:pPr>
        <w:ind w:left="1935" w:hanging="360"/>
      </w:pPr>
      <w:rPr>
        <w:rFonts w:ascii="Symbol" w:hAnsi="Symbol"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11" w15:restartNumberingAfterBreak="0">
    <w:nsid w:val="37D65E6D"/>
    <w:multiLevelType w:val="multilevel"/>
    <w:tmpl w:val="BB843560"/>
    <w:name w:val="Master doc222"/>
    <w:lvl w:ilvl="0">
      <w:start w:val="3"/>
      <w:numFmt w:val="decimal"/>
      <w:lvlText w:val="%1."/>
      <w:lvlJc w:val="left"/>
      <w:pPr>
        <w:ind w:left="1440" w:hanging="1440"/>
      </w:pPr>
      <w:rPr>
        <w:rFonts w:hint="default"/>
        <w:b/>
        <w:bCs w:val="0"/>
        <w:i w:val="0"/>
        <w:iCs w:val="0"/>
        <w:color w:val="auto"/>
        <w:sz w:val="24"/>
        <w:szCs w:val="24"/>
      </w:rPr>
    </w:lvl>
    <w:lvl w:ilvl="1">
      <w:start w:val="6"/>
      <w:numFmt w:val="decimal"/>
      <w:lvlText w:val="%1.%2."/>
      <w:lvlJc w:val="left"/>
      <w:pPr>
        <w:ind w:left="1440" w:hanging="1440"/>
      </w:pPr>
      <w:rPr>
        <w:rFonts w:hint="default"/>
        <w:color w:val="auto"/>
        <w:sz w:val="20"/>
        <w:szCs w:val="14"/>
      </w:rPr>
    </w:lvl>
    <w:lvl w:ilvl="2">
      <w:start w:val="5"/>
      <w:numFmt w:val="decimal"/>
      <w:lvlText w:val="%1.%2.%3."/>
      <w:lvlJc w:val="left"/>
      <w:pPr>
        <w:ind w:left="1440" w:hanging="1440"/>
      </w:pPr>
      <w:rPr>
        <w:rFonts w:hint="default"/>
        <w:b w:val="0"/>
        <w:bCs w:val="0"/>
        <w:strike w:val="0"/>
        <w:color w:val="auto"/>
      </w:rPr>
    </w:lvl>
    <w:lvl w:ilvl="3">
      <w:start w:val="1"/>
      <w:numFmt w:val="decimal"/>
      <w:lvlText w:val="%1.%2.%3.%4."/>
      <w:lvlJc w:val="left"/>
      <w:pPr>
        <w:ind w:left="1440" w:hanging="1440"/>
      </w:pPr>
      <w:rPr>
        <w:rFonts w:hint="default"/>
        <w:b w:val="0"/>
        <w:bCs w:val="0"/>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457557F1"/>
    <w:multiLevelType w:val="hybridMultilevel"/>
    <w:tmpl w:val="0D002A36"/>
    <w:lvl w:ilvl="0" w:tplc="F1EA39F6">
      <w:start w:val="1"/>
      <w:numFmt w:val="lowerLetter"/>
      <w:lvlText w:val="%1)"/>
      <w:lvlJc w:val="left"/>
      <w:pPr>
        <w:ind w:left="2619" w:hanging="360"/>
      </w:pPr>
      <w:rPr>
        <w:rFonts w:hint="default"/>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3" w15:restartNumberingAfterBreak="0">
    <w:nsid w:val="463C1C9C"/>
    <w:multiLevelType w:val="hybridMultilevel"/>
    <w:tmpl w:val="25243090"/>
    <w:lvl w:ilvl="0" w:tplc="04090001">
      <w:start w:val="1"/>
      <w:numFmt w:val="bullet"/>
      <w:lvlText w:val=""/>
      <w:lvlJc w:val="left"/>
      <w:pPr>
        <w:ind w:left="2974" w:hanging="360"/>
      </w:pPr>
      <w:rPr>
        <w:rFonts w:ascii="Symbol" w:hAnsi="Symbol" w:hint="default"/>
      </w:rPr>
    </w:lvl>
    <w:lvl w:ilvl="1" w:tplc="04090003" w:tentative="1">
      <w:start w:val="1"/>
      <w:numFmt w:val="bullet"/>
      <w:lvlText w:val="o"/>
      <w:lvlJc w:val="left"/>
      <w:pPr>
        <w:ind w:left="3694" w:hanging="360"/>
      </w:pPr>
      <w:rPr>
        <w:rFonts w:ascii="Courier New" w:hAnsi="Courier New" w:cs="Courier New" w:hint="default"/>
      </w:rPr>
    </w:lvl>
    <w:lvl w:ilvl="2" w:tplc="04090005" w:tentative="1">
      <w:start w:val="1"/>
      <w:numFmt w:val="bullet"/>
      <w:lvlText w:val=""/>
      <w:lvlJc w:val="left"/>
      <w:pPr>
        <w:ind w:left="4414" w:hanging="360"/>
      </w:pPr>
      <w:rPr>
        <w:rFonts w:ascii="Wingdings" w:hAnsi="Wingdings" w:hint="default"/>
      </w:rPr>
    </w:lvl>
    <w:lvl w:ilvl="3" w:tplc="04090001" w:tentative="1">
      <w:start w:val="1"/>
      <w:numFmt w:val="bullet"/>
      <w:lvlText w:val=""/>
      <w:lvlJc w:val="left"/>
      <w:pPr>
        <w:ind w:left="5134" w:hanging="360"/>
      </w:pPr>
      <w:rPr>
        <w:rFonts w:ascii="Symbol" w:hAnsi="Symbol" w:hint="default"/>
      </w:rPr>
    </w:lvl>
    <w:lvl w:ilvl="4" w:tplc="04090003" w:tentative="1">
      <w:start w:val="1"/>
      <w:numFmt w:val="bullet"/>
      <w:lvlText w:val="o"/>
      <w:lvlJc w:val="left"/>
      <w:pPr>
        <w:ind w:left="5854" w:hanging="360"/>
      </w:pPr>
      <w:rPr>
        <w:rFonts w:ascii="Courier New" w:hAnsi="Courier New" w:cs="Courier New" w:hint="default"/>
      </w:rPr>
    </w:lvl>
    <w:lvl w:ilvl="5" w:tplc="04090005" w:tentative="1">
      <w:start w:val="1"/>
      <w:numFmt w:val="bullet"/>
      <w:lvlText w:val=""/>
      <w:lvlJc w:val="left"/>
      <w:pPr>
        <w:ind w:left="6574" w:hanging="360"/>
      </w:pPr>
      <w:rPr>
        <w:rFonts w:ascii="Wingdings" w:hAnsi="Wingdings" w:hint="default"/>
      </w:rPr>
    </w:lvl>
    <w:lvl w:ilvl="6" w:tplc="04090001" w:tentative="1">
      <w:start w:val="1"/>
      <w:numFmt w:val="bullet"/>
      <w:lvlText w:val=""/>
      <w:lvlJc w:val="left"/>
      <w:pPr>
        <w:ind w:left="7294" w:hanging="360"/>
      </w:pPr>
      <w:rPr>
        <w:rFonts w:ascii="Symbol" w:hAnsi="Symbol" w:hint="default"/>
      </w:rPr>
    </w:lvl>
    <w:lvl w:ilvl="7" w:tplc="04090003" w:tentative="1">
      <w:start w:val="1"/>
      <w:numFmt w:val="bullet"/>
      <w:lvlText w:val="o"/>
      <w:lvlJc w:val="left"/>
      <w:pPr>
        <w:ind w:left="8014" w:hanging="360"/>
      </w:pPr>
      <w:rPr>
        <w:rFonts w:ascii="Courier New" w:hAnsi="Courier New" w:cs="Courier New" w:hint="default"/>
      </w:rPr>
    </w:lvl>
    <w:lvl w:ilvl="8" w:tplc="04090005" w:tentative="1">
      <w:start w:val="1"/>
      <w:numFmt w:val="bullet"/>
      <w:lvlText w:val=""/>
      <w:lvlJc w:val="left"/>
      <w:pPr>
        <w:ind w:left="8734" w:hanging="360"/>
      </w:pPr>
      <w:rPr>
        <w:rFonts w:ascii="Wingdings" w:hAnsi="Wingdings" w:hint="default"/>
      </w:rPr>
    </w:lvl>
  </w:abstractNum>
  <w:abstractNum w:abstractNumId="14" w15:restartNumberingAfterBreak="0">
    <w:nsid w:val="4A206CDD"/>
    <w:multiLevelType w:val="hybridMultilevel"/>
    <w:tmpl w:val="7FFC7EDA"/>
    <w:lvl w:ilvl="0" w:tplc="FFFFFFFF">
      <w:start w:val="1"/>
      <w:numFmt w:val="lowerLetter"/>
      <w:lvlText w:val="(%1)"/>
      <w:lvlJc w:val="left"/>
      <w:pPr>
        <w:ind w:left="2966" w:hanging="360"/>
      </w:pPr>
      <w:rPr>
        <w:rFonts w:ascii="Times New Roman" w:eastAsia="MS Mincho" w:hAnsi="Times New Roman" w:cs="Times New Roman"/>
      </w:rPr>
    </w:lvl>
    <w:lvl w:ilvl="1" w:tplc="FFFFFFFF" w:tentative="1">
      <w:start w:val="1"/>
      <w:numFmt w:val="bullet"/>
      <w:lvlText w:val="o"/>
      <w:lvlJc w:val="left"/>
      <w:pPr>
        <w:ind w:left="3686" w:hanging="360"/>
      </w:pPr>
      <w:rPr>
        <w:rFonts w:ascii="Courier New" w:hAnsi="Courier New" w:cs="Courier New" w:hint="default"/>
      </w:rPr>
    </w:lvl>
    <w:lvl w:ilvl="2" w:tplc="FFFFFFFF" w:tentative="1">
      <w:start w:val="1"/>
      <w:numFmt w:val="bullet"/>
      <w:lvlText w:val=""/>
      <w:lvlJc w:val="left"/>
      <w:pPr>
        <w:ind w:left="4406" w:hanging="360"/>
      </w:pPr>
      <w:rPr>
        <w:rFonts w:ascii="Wingdings" w:hAnsi="Wingdings" w:hint="default"/>
      </w:rPr>
    </w:lvl>
    <w:lvl w:ilvl="3" w:tplc="FFFFFFFF" w:tentative="1">
      <w:start w:val="1"/>
      <w:numFmt w:val="bullet"/>
      <w:lvlText w:val=""/>
      <w:lvlJc w:val="left"/>
      <w:pPr>
        <w:ind w:left="5126" w:hanging="360"/>
      </w:pPr>
      <w:rPr>
        <w:rFonts w:ascii="Symbol" w:hAnsi="Symbol" w:hint="default"/>
      </w:rPr>
    </w:lvl>
    <w:lvl w:ilvl="4" w:tplc="FFFFFFFF" w:tentative="1">
      <w:start w:val="1"/>
      <w:numFmt w:val="bullet"/>
      <w:lvlText w:val="o"/>
      <w:lvlJc w:val="left"/>
      <w:pPr>
        <w:ind w:left="5846" w:hanging="360"/>
      </w:pPr>
      <w:rPr>
        <w:rFonts w:ascii="Courier New" w:hAnsi="Courier New" w:cs="Courier New" w:hint="default"/>
      </w:rPr>
    </w:lvl>
    <w:lvl w:ilvl="5" w:tplc="FFFFFFFF" w:tentative="1">
      <w:start w:val="1"/>
      <w:numFmt w:val="bullet"/>
      <w:lvlText w:val=""/>
      <w:lvlJc w:val="left"/>
      <w:pPr>
        <w:ind w:left="6566" w:hanging="360"/>
      </w:pPr>
      <w:rPr>
        <w:rFonts w:ascii="Wingdings" w:hAnsi="Wingdings" w:hint="default"/>
      </w:rPr>
    </w:lvl>
    <w:lvl w:ilvl="6" w:tplc="FFFFFFFF" w:tentative="1">
      <w:start w:val="1"/>
      <w:numFmt w:val="bullet"/>
      <w:lvlText w:val=""/>
      <w:lvlJc w:val="left"/>
      <w:pPr>
        <w:ind w:left="7286" w:hanging="360"/>
      </w:pPr>
      <w:rPr>
        <w:rFonts w:ascii="Symbol" w:hAnsi="Symbol" w:hint="default"/>
      </w:rPr>
    </w:lvl>
    <w:lvl w:ilvl="7" w:tplc="FFFFFFFF" w:tentative="1">
      <w:start w:val="1"/>
      <w:numFmt w:val="bullet"/>
      <w:lvlText w:val="o"/>
      <w:lvlJc w:val="left"/>
      <w:pPr>
        <w:ind w:left="8006" w:hanging="360"/>
      </w:pPr>
      <w:rPr>
        <w:rFonts w:ascii="Courier New" w:hAnsi="Courier New" w:cs="Courier New" w:hint="default"/>
      </w:rPr>
    </w:lvl>
    <w:lvl w:ilvl="8" w:tplc="FFFFFFFF" w:tentative="1">
      <w:start w:val="1"/>
      <w:numFmt w:val="bullet"/>
      <w:lvlText w:val=""/>
      <w:lvlJc w:val="left"/>
      <w:pPr>
        <w:ind w:left="8726" w:hanging="360"/>
      </w:pPr>
      <w:rPr>
        <w:rFonts w:ascii="Wingdings" w:hAnsi="Wingdings" w:hint="default"/>
      </w:rPr>
    </w:lvl>
  </w:abstractNum>
  <w:abstractNum w:abstractNumId="15" w15:restartNumberingAfterBreak="0">
    <w:nsid w:val="4D0F7597"/>
    <w:multiLevelType w:val="hybridMultilevel"/>
    <w:tmpl w:val="E25EEE64"/>
    <w:lvl w:ilvl="0" w:tplc="FFFFFFFF">
      <w:start w:val="1"/>
      <w:numFmt w:val="lowerLetter"/>
      <w:lvlText w:val="(%1)"/>
      <w:lvlJc w:val="left"/>
      <w:pPr>
        <w:ind w:left="1854" w:hanging="360"/>
      </w:pPr>
      <w:rPr>
        <w:rFonts w:hint="default"/>
      </w:r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6" w15:restartNumberingAfterBreak="0">
    <w:nsid w:val="50772783"/>
    <w:multiLevelType w:val="hybridMultilevel"/>
    <w:tmpl w:val="C8B8B968"/>
    <w:lvl w:ilvl="0" w:tplc="BF06B978">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17" w15:restartNumberingAfterBreak="0">
    <w:nsid w:val="51532F83"/>
    <w:multiLevelType w:val="hybridMultilevel"/>
    <w:tmpl w:val="FEBE661A"/>
    <w:lvl w:ilvl="0" w:tplc="18090001">
      <w:start w:val="1"/>
      <w:numFmt w:val="bullet"/>
      <w:lvlText w:val=""/>
      <w:lvlJc w:val="left"/>
      <w:pPr>
        <w:ind w:left="2061" w:hanging="360"/>
      </w:pPr>
      <w:rPr>
        <w:rFonts w:ascii="Symbol" w:hAnsi="Symbol" w:hint="default"/>
      </w:rPr>
    </w:lvl>
    <w:lvl w:ilvl="1" w:tplc="18090003">
      <w:start w:val="1"/>
      <w:numFmt w:val="bullet"/>
      <w:lvlText w:val="o"/>
      <w:lvlJc w:val="left"/>
      <w:pPr>
        <w:ind w:left="2781" w:hanging="360"/>
      </w:pPr>
      <w:rPr>
        <w:rFonts w:ascii="Courier New" w:hAnsi="Courier New" w:cs="Courier New" w:hint="default"/>
      </w:rPr>
    </w:lvl>
    <w:lvl w:ilvl="2" w:tplc="18090005" w:tentative="1">
      <w:start w:val="1"/>
      <w:numFmt w:val="bullet"/>
      <w:lvlText w:val=""/>
      <w:lvlJc w:val="left"/>
      <w:pPr>
        <w:ind w:left="3501" w:hanging="360"/>
      </w:pPr>
      <w:rPr>
        <w:rFonts w:ascii="Wingdings" w:hAnsi="Wingdings" w:hint="default"/>
      </w:rPr>
    </w:lvl>
    <w:lvl w:ilvl="3" w:tplc="18090001" w:tentative="1">
      <w:start w:val="1"/>
      <w:numFmt w:val="bullet"/>
      <w:lvlText w:val=""/>
      <w:lvlJc w:val="left"/>
      <w:pPr>
        <w:ind w:left="4221" w:hanging="360"/>
      </w:pPr>
      <w:rPr>
        <w:rFonts w:ascii="Symbol" w:hAnsi="Symbol" w:hint="default"/>
      </w:rPr>
    </w:lvl>
    <w:lvl w:ilvl="4" w:tplc="18090003" w:tentative="1">
      <w:start w:val="1"/>
      <w:numFmt w:val="bullet"/>
      <w:lvlText w:val="o"/>
      <w:lvlJc w:val="left"/>
      <w:pPr>
        <w:ind w:left="4941" w:hanging="360"/>
      </w:pPr>
      <w:rPr>
        <w:rFonts w:ascii="Courier New" w:hAnsi="Courier New" w:cs="Courier New" w:hint="default"/>
      </w:rPr>
    </w:lvl>
    <w:lvl w:ilvl="5" w:tplc="18090005" w:tentative="1">
      <w:start w:val="1"/>
      <w:numFmt w:val="bullet"/>
      <w:lvlText w:val=""/>
      <w:lvlJc w:val="left"/>
      <w:pPr>
        <w:ind w:left="5661" w:hanging="360"/>
      </w:pPr>
      <w:rPr>
        <w:rFonts w:ascii="Wingdings" w:hAnsi="Wingdings" w:hint="default"/>
      </w:rPr>
    </w:lvl>
    <w:lvl w:ilvl="6" w:tplc="18090001" w:tentative="1">
      <w:start w:val="1"/>
      <w:numFmt w:val="bullet"/>
      <w:lvlText w:val=""/>
      <w:lvlJc w:val="left"/>
      <w:pPr>
        <w:ind w:left="6381" w:hanging="360"/>
      </w:pPr>
      <w:rPr>
        <w:rFonts w:ascii="Symbol" w:hAnsi="Symbol" w:hint="default"/>
      </w:rPr>
    </w:lvl>
    <w:lvl w:ilvl="7" w:tplc="18090003" w:tentative="1">
      <w:start w:val="1"/>
      <w:numFmt w:val="bullet"/>
      <w:lvlText w:val="o"/>
      <w:lvlJc w:val="left"/>
      <w:pPr>
        <w:ind w:left="7101" w:hanging="360"/>
      </w:pPr>
      <w:rPr>
        <w:rFonts w:ascii="Courier New" w:hAnsi="Courier New" w:cs="Courier New" w:hint="default"/>
      </w:rPr>
    </w:lvl>
    <w:lvl w:ilvl="8" w:tplc="18090005" w:tentative="1">
      <w:start w:val="1"/>
      <w:numFmt w:val="bullet"/>
      <w:lvlText w:val=""/>
      <w:lvlJc w:val="left"/>
      <w:pPr>
        <w:ind w:left="7821" w:hanging="360"/>
      </w:pPr>
      <w:rPr>
        <w:rFonts w:ascii="Wingdings" w:hAnsi="Wingdings" w:hint="default"/>
      </w:rPr>
    </w:lvl>
  </w:abstractNum>
  <w:abstractNum w:abstractNumId="18" w15:restartNumberingAfterBreak="0">
    <w:nsid w:val="5D0317E5"/>
    <w:multiLevelType w:val="hybridMultilevel"/>
    <w:tmpl w:val="6D02734E"/>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9" w15:restartNumberingAfterBreak="0">
    <w:nsid w:val="5DFD749E"/>
    <w:multiLevelType w:val="hybridMultilevel"/>
    <w:tmpl w:val="674E9B0E"/>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Courier New"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Courier New"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Courier New" w:hint="default"/>
      </w:rPr>
    </w:lvl>
    <w:lvl w:ilvl="8" w:tplc="04090005">
      <w:start w:val="1"/>
      <w:numFmt w:val="bullet"/>
      <w:lvlText w:val=""/>
      <w:lvlJc w:val="left"/>
      <w:pPr>
        <w:ind w:left="8388" w:hanging="360"/>
      </w:pPr>
      <w:rPr>
        <w:rFonts w:ascii="Wingdings" w:hAnsi="Wingdings" w:hint="default"/>
      </w:rPr>
    </w:lvl>
  </w:abstractNum>
  <w:abstractNum w:abstractNumId="20" w15:restartNumberingAfterBreak="0">
    <w:nsid w:val="606677AE"/>
    <w:multiLevelType w:val="multilevel"/>
    <w:tmpl w:val="0409001F"/>
    <w:styleLink w:val="111111"/>
    <w:lvl w:ilvl="0">
      <w:start w:val="1"/>
      <w:numFmt w:val="decimal"/>
      <w:pStyle w:val="Heading1"/>
      <w:lvlText w:val="%1."/>
      <w:lvlJc w:val="left"/>
      <w:pPr>
        <w:tabs>
          <w:tab w:val="num" w:pos="360"/>
        </w:tabs>
        <w:ind w:left="360" w:hanging="360"/>
      </w:pPr>
    </w:lvl>
    <w:lvl w:ilvl="1">
      <w:start w:val="1"/>
      <w:numFmt w:val="decimal"/>
      <w:pStyle w:val="Heading2"/>
      <w:lvlText w:val="%1.%2."/>
      <w:lvlJc w:val="left"/>
      <w:pPr>
        <w:tabs>
          <w:tab w:val="num" w:pos="792"/>
        </w:tabs>
        <w:ind w:left="792" w:hanging="432"/>
      </w:pPr>
    </w:lvl>
    <w:lvl w:ilvl="2">
      <w:start w:val="1"/>
      <w:numFmt w:val="decimal"/>
      <w:pStyle w:val="Heading3"/>
      <w:lvlText w:val="%1.%2.%3."/>
      <w:lvlJc w:val="left"/>
      <w:pPr>
        <w:tabs>
          <w:tab w:val="num" w:pos="1224"/>
        </w:tabs>
        <w:ind w:left="1224" w:hanging="504"/>
      </w:pPr>
    </w:lvl>
    <w:lvl w:ilvl="3">
      <w:start w:val="1"/>
      <w:numFmt w:val="decimal"/>
      <w:pStyle w:val="Heading4"/>
      <w:lvlText w:val="%1.%2.%3.%4."/>
      <w:lvlJc w:val="left"/>
      <w:pPr>
        <w:tabs>
          <w:tab w:val="num" w:pos="1728"/>
        </w:tabs>
        <w:ind w:left="1728" w:hanging="648"/>
      </w:pPr>
    </w:lvl>
    <w:lvl w:ilvl="4">
      <w:start w:val="1"/>
      <w:numFmt w:val="decimal"/>
      <w:pStyle w:val="Heading5"/>
      <w:lvlText w:val="%1.%2.%3.%4.%5."/>
      <w:lvlJc w:val="left"/>
      <w:pPr>
        <w:tabs>
          <w:tab w:val="num" w:pos="2232"/>
        </w:tabs>
        <w:ind w:left="2232" w:hanging="792"/>
      </w:pPr>
    </w:lvl>
    <w:lvl w:ilvl="5">
      <w:start w:val="1"/>
      <w:numFmt w:val="decimal"/>
      <w:pStyle w:val="Heading6"/>
      <w:lvlText w:val="%1.%2.%3.%4.%5.%6."/>
      <w:lvlJc w:val="left"/>
      <w:pPr>
        <w:tabs>
          <w:tab w:val="num" w:pos="2736"/>
        </w:tabs>
        <w:ind w:left="2736" w:hanging="936"/>
      </w:pPr>
    </w:lvl>
    <w:lvl w:ilvl="6">
      <w:start w:val="1"/>
      <w:numFmt w:val="decimal"/>
      <w:pStyle w:val="Heading7"/>
      <w:lvlText w:val="%1.%2.%3.%4.%5.%6.%7."/>
      <w:lvlJc w:val="left"/>
      <w:pPr>
        <w:tabs>
          <w:tab w:val="num" w:pos="3240"/>
        </w:tabs>
        <w:ind w:left="3240" w:hanging="1080"/>
      </w:pPr>
    </w:lvl>
    <w:lvl w:ilvl="7">
      <w:start w:val="1"/>
      <w:numFmt w:val="decimal"/>
      <w:pStyle w:val="Heading8"/>
      <w:lvlText w:val="%1.%2.%3.%4.%5.%6.%7.%8."/>
      <w:lvlJc w:val="left"/>
      <w:pPr>
        <w:tabs>
          <w:tab w:val="num" w:pos="3744"/>
        </w:tabs>
        <w:ind w:left="3744" w:hanging="1224"/>
      </w:pPr>
    </w:lvl>
    <w:lvl w:ilvl="8">
      <w:start w:val="1"/>
      <w:numFmt w:val="decimal"/>
      <w:pStyle w:val="Heading9"/>
      <w:lvlText w:val="%1.%2.%3.%4.%5.%6.%7.%8.%9."/>
      <w:lvlJc w:val="left"/>
      <w:pPr>
        <w:tabs>
          <w:tab w:val="num" w:pos="4320"/>
        </w:tabs>
        <w:ind w:left="4320" w:hanging="1440"/>
      </w:pPr>
    </w:lvl>
  </w:abstractNum>
  <w:abstractNum w:abstractNumId="2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67951759"/>
    <w:multiLevelType w:val="hybridMultilevel"/>
    <w:tmpl w:val="F072E746"/>
    <w:styleLink w:val="1ai"/>
    <w:lvl w:ilvl="0" w:tplc="04070019">
      <w:start w:val="1"/>
      <w:numFmt w:val="lowerLetter"/>
      <w:lvlText w:val="%1."/>
      <w:lvlJc w:val="left"/>
      <w:pPr>
        <w:ind w:left="1854" w:hanging="360"/>
      </w:pPr>
    </w:lvl>
    <w:lvl w:ilvl="1" w:tplc="04070019">
      <w:start w:val="1"/>
      <w:numFmt w:val="lowerLetter"/>
      <w:lvlText w:val="%2."/>
      <w:lvlJc w:val="left"/>
      <w:pPr>
        <w:ind w:left="2574" w:hanging="360"/>
      </w:pPr>
    </w:lvl>
    <w:lvl w:ilvl="2" w:tplc="0407001B">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23"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ECF489C"/>
    <w:multiLevelType w:val="multilevel"/>
    <w:tmpl w:val="ECB0D5FA"/>
    <w:lvl w:ilvl="0">
      <w:start w:val="1"/>
      <w:numFmt w:val="bullet"/>
      <w:lvlText w:val=""/>
      <w:lvlJc w:val="left"/>
      <w:pPr>
        <w:ind w:left="1440" w:hanging="1440"/>
      </w:pPr>
      <w:rPr>
        <w:rFonts w:ascii="Symbol" w:hAnsi="Symbol" w:hint="default"/>
        <w:b w:val="0"/>
        <w:bCs/>
        <w:i w:val="0"/>
        <w:iCs w:val="0"/>
        <w:color w:val="auto"/>
        <w:sz w:val="20"/>
        <w:szCs w:val="20"/>
      </w:rPr>
    </w:lvl>
    <w:lvl w:ilvl="1">
      <w:start w:val="1"/>
      <w:numFmt w:val="decimal"/>
      <w:isLgl/>
      <w:lvlText w:val="%1.%2."/>
      <w:lvlJc w:val="left"/>
      <w:pPr>
        <w:ind w:left="1440" w:hanging="1440"/>
      </w:pPr>
      <w:rPr>
        <w:rFonts w:hint="default"/>
        <w:sz w:val="22"/>
        <w:szCs w:val="16"/>
      </w:rPr>
    </w:lvl>
    <w:lvl w:ilvl="2">
      <w:start w:val="1"/>
      <w:numFmt w:val="decimal"/>
      <w:isLgl/>
      <w:lvlText w:val="%1.%2.%3."/>
      <w:lvlJc w:val="left"/>
      <w:pPr>
        <w:ind w:left="1440" w:hanging="1440"/>
      </w:pPr>
      <w:rPr>
        <w:rFonts w:hint="default"/>
        <w:strike w:val="0"/>
      </w:rPr>
    </w:lvl>
    <w:lvl w:ilvl="3">
      <w:start w:val="1"/>
      <w:numFmt w:val="decimal"/>
      <w:isLgl/>
      <w:lvlText w:val="%1.%2.%3.%4."/>
      <w:lvlJc w:val="left"/>
      <w:pPr>
        <w:ind w:left="1440" w:hanging="1440"/>
      </w:pPr>
      <w:rPr>
        <w:rFonts w:hint="default"/>
        <w:b w:val="0"/>
        <w:bCs w:val="0"/>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5" w15:restartNumberingAfterBreak="0">
    <w:nsid w:val="736C357D"/>
    <w:multiLevelType w:val="hybridMultilevel"/>
    <w:tmpl w:val="8E98EE52"/>
    <w:lvl w:ilvl="0" w:tplc="04090001">
      <w:start w:val="1"/>
      <w:numFmt w:val="bullet"/>
      <w:lvlText w:val=""/>
      <w:lvlJc w:val="left"/>
      <w:pPr>
        <w:ind w:left="2990" w:hanging="360"/>
      </w:pPr>
      <w:rPr>
        <w:rFonts w:ascii="Symbol" w:hAnsi="Symbol" w:hint="default"/>
      </w:rPr>
    </w:lvl>
    <w:lvl w:ilvl="1" w:tplc="04090003" w:tentative="1">
      <w:start w:val="1"/>
      <w:numFmt w:val="bullet"/>
      <w:lvlText w:val="o"/>
      <w:lvlJc w:val="left"/>
      <w:pPr>
        <w:ind w:left="3710" w:hanging="360"/>
      </w:pPr>
      <w:rPr>
        <w:rFonts w:ascii="Courier New" w:hAnsi="Courier New" w:cs="Courier New" w:hint="default"/>
      </w:rPr>
    </w:lvl>
    <w:lvl w:ilvl="2" w:tplc="04090005" w:tentative="1">
      <w:start w:val="1"/>
      <w:numFmt w:val="bullet"/>
      <w:lvlText w:val=""/>
      <w:lvlJc w:val="left"/>
      <w:pPr>
        <w:ind w:left="4430" w:hanging="360"/>
      </w:pPr>
      <w:rPr>
        <w:rFonts w:ascii="Wingdings" w:hAnsi="Wingdings" w:hint="default"/>
      </w:rPr>
    </w:lvl>
    <w:lvl w:ilvl="3" w:tplc="04090001" w:tentative="1">
      <w:start w:val="1"/>
      <w:numFmt w:val="bullet"/>
      <w:lvlText w:val=""/>
      <w:lvlJc w:val="left"/>
      <w:pPr>
        <w:ind w:left="5150" w:hanging="360"/>
      </w:pPr>
      <w:rPr>
        <w:rFonts w:ascii="Symbol" w:hAnsi="Symbol" w:hint="default"/>
      </w:rPr>
    </w:lvl>
    <w:lvl w:ilvl="4" w:tplc="04090003" w:tentative="1">
      <w:start w:val="1"/>
      <w:numFmt w:val="bullet"/>
      <w:lvlText w:val="o"/>
      <w:lvlJc w:val="left"/>
      <w:pPr>
        <w:ind w:left="5870" w:hanging="360"/>
      </w:pPr>
      <w:rPr>
        <w:rFonts w:ascii="Courier New" w:hAnsi="Courier New" w:cs="Courier New" w:hint="default"/>
      </w:rPr>
    </w:lvl>
    <w:lvl w:ilvl="5" w:tplc="04090005" w:tentative="1">
      <w:start w:val="1"/>
      <w:numFmt w:val="bullet"/>
      <w:lvlText w:val=""/>
      <w:lvlJc w:val="left"/>
      <w:pPr>
        <w:ind w:left="6590" w:hanging="360"/>
      </w:pPr>
      <w:rPr>
        <w:rFonts w:ascii="Wingdings" w:hAnsi="Wingdings" w:hint="default"/>
      </w:rPr>
    </w:lvl>
    <w:lvl w:ilvl="6" w:tplc="04090001" w:tentative="1">
      <w:start w:val="1"/>
      <w:numFmt w:val="bullet"/>
      <w:lvlText w:val=""/>
      <w:lvlJc w:val="left"/>
      <w:pPr>
        <w:ind w:left="7310" w:hanging="360"/>
      </w:pPr>
      <w:rPr>
        <w:rFonts w:ascii="Symbol" w:hAnsi="Symbol" w:hint="default"/>
      </w:rPr>
    </w:lvl>
    <w:lvl w:ilvl="7" w:tplc="04090003" w:tentative="1">
      <w:start w:val="1"/>
      <w:numFmt w:val="bullet"/>
      <w:lvlText w:val="o"/>
      <w:lvlJc w:val="left"/>
      <w:pPr>
        <w:ind w:left="8030" w:hanging="360"/>
      </w:pPr>
      <w:rPr>
        <w:rFonts w:ascii="Courier New" w:hAnsi="Courier New" w:cs="Courier New" w:hint="default"/>
      </w:rPr>
    </w:lvl>
    <w:lvl w:ilvl="8" w:tplc="04090005" w:tentative="1">
      <w:start w:val="1"/>
      <w:numFmt w:val="bullet"/>
      <w:lvlText w:val=""/>
      <w:lvlJc w:val="left"/>
      <w:pPr>
        <w:ind w:left="8750" w:hanging="360"/>
      </w:pPr>
      <w:rPr>
        <w:rFonts w:ascii="Wingdings" w:hAnsi="Wingdings" w:hint="default"/>
      </w:rPr>
    </w:lvl>
  </w:abstractNum>
  <w:abstractNum w:abstractNumId="26" w15:restartNumberingAfterBreak="0">
    <w:nsid w:val="7F9B3A6B"/>
    <w:multiLevelType w:val="multilevel"/>
    <w:tmpl w:val="293407D0"/>
    <w:name w:val="Master doc2"/>
    <w:lvl w:ilvl="0">
      <w:start w:val="2"/>
      <w:numFmt w:val="decimal"/>
      <w:lvlText w:val="%1."/>
      <w:lvlJc w:val="left"/>
      <w:pPr>
        <w:ind w:left="720" w:hanging="360"/>
      </w:pPr>
      <w:rPr>
        <w:rFonts w:hint="default"/>
        <w:b/>
        <w:bCs w:val="0"/>
        <w:i w:val="0"/>
        <w:iCs w:val="0"/>
        <w:color w:val="auto"/>
        <w:sz w:val="24"/>
        <w:szCs w:val="24"/>
      </w:rPr>
    </w:lvl>
    <w:lvl w:ilvl="1">
      <w:start w:val="1"/>
      <w:numFmt w:val="decimal"/>
      <w:isLgl/>
      <w:lvlText w:val="%1.%2."/>
      <w:lvlJc w:val="left"/>
      <w:pPr>
        <w:ind w:left="720" w:hanging="360"/>
      </w:pPr>
      <w:rPr>
        <w:rFonts w:hint="default"/>
        <w:i w:val="0"/>
        <w:iCs w:val="0"/>
        <w:strike w:val="0"/>
        <w:sz w:val="20"/>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080" w:hanging="720"/>
      </w:pPr>
      <w:rPr>
        <w:rFonts w:hint="default"/>
        <w:b w:val="0"/>
        <w:bCs w:val="0"/>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440" w:hanging="108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1800" w:hanging="1440"/>
      </w:pPr>
      <w:rPr>
        <w:rFonts w:hint="default"/>
        <w:sz w:val="20"/>
      </w:rPr>
    </w:lvl>
    <w:lvl w:ilvl="8">
      <w:start w:val="1"/>
      <w:numFmt w:val="decimal"/>
      <w:isLgl/>
      <w:lvlText w:val="%1.%2.%3.%4.%5.%6.%7.%8.%9."/>
      <w:lvlJc w:val="left"/>
      <w:pPr>
        <w:ind w:left="2160" w:hanging="1800"/>
      </w:pPr>
      <w:rPr>
        <w:rFonts w:hint="default"/>
        <w:sz w:val="20"/>
      </w:rPr>
    </w:lvl>
  </w:abstractNum>
  <w:num w:numId="1" w16cid:durableId="1769962854">
    <w:abstractNumId w:val="0"/>
  </w:num>
  <w:num w:numId="2" w16cid:durableId="656031794">
    <w:abstractNumId w:val="23"/>
  </w:num>
  <w:num w:numId="3" w16cid:durableId="128472809">
    <w:abstractNumId w:val="20"/>
  </w:num>
  <w:num w:numId="4" w16cid:durableId="109014215">
    <w:abstractNumId w:val="22"/>
  </w:num>
  <w:num w:numId="5" w16cid:durableId="454759851">
    <w:abstractNumId w:val="9"/>
  </w:num>
  <w:num w:numId="6" w16cid:durableId="376586512">
    <w:abstractNumId w:val="21"/>
  </w:num>
  <w:num w:numId="7" w16cid:durableId="1390497151">
    <w:abstractNumId w:val="26"/>
  </w:num>
  <w:num w:numId="8" w16cid:durableId="1271359429">
    <w:abstractNumId w:val="16"/>
  </w:num>
  <w:num w:numId="9" w16cid:durableId="1893036953">
    <w:abstractNumId w:val="12"/>
  </w:num>
  <w:num w:numId="10" w16cid:durableId="1333407672">
    <w:abstractNumId w:val="14"/>
  </w:num>
  <w:num w:numId="11" w16cid:durableId="1556161199">
    <w:abstractNumId w:val="15"/>
  </w:num>
  <w:num w:numId="12" w16cid:durableId="166817031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51322626">
    <w:abstractNumId w:val="1"/>
  </w:num>
  <w:num w:numId="14" w16cid:durableId="165747798">
    <w:abstractNumId w:val="10"/>
  </w:num>
  <w:num w:numId="15" w16cid:durableId="1478842142">
    <w:abstractNumId w:val="25"/>
  </w:num>
  <w:num w:numId="16" w16cid:durableId="1419862628">
    <w:abstractNumId w:val="13"/>
  </w:num>
  <w:num w:numId="17" w16cid:durableId="91098361">
    <w:abstractNumId w:val="18"/>
  </w:num>
  <w:num w:numId="18" w16cid:durableId="112142295">
    <w:abstractNumId w:val="2"/>
  </w:num>
  <w:num w:numId="19" w16cid:durableId="1105268634">
    <w:abstractNumId w:val="4"/>
  </w:num>
  <w:num w:numId="20" w16cid:durableId="316424200">
    <w:abstractNumId w:val="8"/>
  </w:num>
  <w:num w:numId="21" w16cid:durableId="1615748641">
    <w:abstractNumId w:val="19"/>
  </w:num>
  <w:num w:numId="22" w16cid:durableId="585698425">
    <w:abstractNumId w:val="6"/>
  </w:num>
  <w:num w:numId="23" w16cid:durableId="892619545">
    <w:abstractNumId w:val="17"/>
  </w:num>
  <w:num w:numId="24" w16cid:durableId="333186033">
    <w:abstractNumId w:val="5"/>
  </w:num>
  <w:num w:numId="25" w16cid:durableId="288820083">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activeWritingStyle w:appName="MSWord" w:lang="fr-CH"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6" w:nlCheck="1" w:checkStyle="0"/>
  <w:activeWritingStyle w:appName="MSWord" w:lang="de-DE" w:vendorID="64" w:dllVersion="4096" w:nlCheck="1" w:checkStyle="0"/>
  <w:activeWritingStyle w:appName="MSWord" w:lang="fr-BE" w:vendorID="64" w:dllVersion="0" w:nlCheck="1" w:checkStyle="0"/>
  <w:activeWritingStyle w:appName="MSWord" w:lang="fr-FR" w:vendorID="64" w:dllVersion="0" w:nlCheck="1" w:checkStyle="0"/>
  <w:activeWritingStyle w:appName="MSWord" w:lang="de-DE"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Y2MzS3MDQyNDSyNDBW0lEKTi0uzszPAykwrAUA2b9R+iwAAAA="/>
    <w:docVar w:name="LW_DocType" w:val="NORMAL"/>
  </w:docVars>
  <w:rsids>
    <w:rsidRoot w:val="00D565B0"/>
    <w:rsid w:val="00000A28"/>
    <w:rsid w:val="00000C6A"/>
    <w:rsid w:val="00000FF2"/>
    <w:rsid w:val="000014FD"/>
    <w:rsid w:val="00001562"/>
    <w:rsid w:val="000017BB"/>
    <w:rsid w:val="00001E63"/>
    <w:rsid w:val="000020EC"/>
    <w:rsid w:val="0000236C"/>
    <w:rsid w:val="00002389"/>
    <w:rsid w:val="00002A40"/>
    <w:rsid w:val="00002D78"/>
    <w:rsid w:val="00002DEB"/>
    <w:rsid w:val="00003128"/>
    <w:rsid w:val="00003C13"/>
    <w:rsid w:val="00003C38"/>
    <w:rsid w:val="00003E05"/>
    <w:rsid w:val="000043ED"/>
    <w:rsid w:val="000050E4"/>
    <w:rsid w:val="00005312"/>
    <w:rsid w:val="0000547A"/>
    <w:rsid w:val="00005D41"/>
    <w:rsid w:val="0000633C"/>
    <w:rsid w:val="000063D2"/>
    <w:rsid w:val="00006E3B"/>
    <w:rsid w:val="00006F85"/>
    <w:rsid w:val="000073FA"/>
    <w:rsid w:val="0000744A"/>
    <w:rsid w:val="00010D6B"/>
    <w:rsid w:val="00010DDB"/>
    <w:rsid w:val="00010E1F"/>
    <w:rsid w:val="00010FDF"/>
    <w:rsid w:val="0001187D"/>
    <w:rsid w:val="00011D3A"/>
    <w:rsid w:val="0001318B"/>
    <w:rsid w:val="0001357B"/>
    <w:rsid w:val="00013905"/>
    <w:rsid w:val="00013DDC"/>
    <w:rsid w:val="00014400"/>
    <w:rsid w:val="0001595E"/>
    <w:rsid w:val="00015977"/>
    <w:rsid w:val="0001598D"/>
    <w:rsid w:val="00015A1B"/>
    <w:rsid w:val="00015A7E"/>
    <w:rsid w:val="00015F7A"/>
    <w:rsid w:val="00017643"/>
    <w:rsid w:val="00020110"/>
    <w:rsid w:val="00020333"/>
    <w:rsid w:val="000208EC"/>
    <w:rsid w:val="0002092A"/>
    <w:rsid w:val="00020B2F"/>
    <w:rsid w:val="00021917"/>
    <w:rsid w:val="00021FFF"/>
    <w:rsid w:val="00022D52"/>
    <w:rsid w:val="0002357B"/>
    <w:rsid w:val="00024152"/>
    <w:rsid w:val="000258B8"/>
    <w:rsid w:val="00025CFD"/>
    <w:rsid w:val="00025F98"/>
    <w:rsid w:val="00026049"/>
    <w:rsid w:val="0002654C"/>
    <w:rsid w:val="00026574"/>
    <w:rsid w:val="0002662B"/>
    <w:rsid w:val="00026E4E"/>
    <w:rsid w:val="00026F9E"/>
    <w:rsid w:val="00026FEF"/>
    <w:rsid w:val="000272C2"/>
    <w:rsid w:val="000279B5"/>
    <w:rsid w:val="00027E00"/>
    <w:rsid w:val="000305F2"/>
    <w:rsid w:val="00030A1E"/>
    <w:rsid w:val="00030B20"/>
    <w:rsid w:val="00030EF3"/>
    <w:rsid w:val="000311AE"/>
    <w:rsid w:val="000311F0"/>
    <w:rsid w:val="000312CF"/>
    <w:rsid w:val="0003133D"/>
    <w:rsid w:val="00031345"/>
    <w:rsid w:val="000318B2"/>
    <w:rsid w:val="00031A10"/>
    <w:rsid w:val="00031A3B"/>
    <w:rsid w:val="00031CD9"/>
    <w:rsid w:val="00031D6A"/>
    <w:rsid w:val="00031F5C"/>
    <w:rsid w:val="00032627"/>
    <w:rsid w:val="0003392A"/>
    <w:rsid w:val="00033CC7"/>
    <w:rsid w:val="00034953"/>
    <w:rsid w:val="00034F5A"/>
    <w:rsid w:val="000350B6"/>
    <w:rsid w:val="000350F6"/>
    <w:rsid w:val="000359C3"/>
    <w:rsid w:val="00035B11"/>
    <w:rsid w:val="00035F54"/>
    <w:rsid w:val="0003624E"/>
    <w:rsid w:val="00036483"/>
    <w:rsid w:val="00036668"/>
    <w:rsid w:val="00036E46"/>
    <w:rsid w:val="00037281"/>
    <w:rsid w:val="00037ACA"/>
    <w:rsid w:val="00037E5B"/>
    <w:rsid w:val="00040E0D"/>
    <w:rsid w:val="000413BD"/>
    <w:rsid w:val="00041C21"/>
    <w:rsid w:val="00041E79"/>
    <w:rsid w:val="0004220E"/>
    <w:rsid w:val="000423C2"/>
    <w:rsid w:val="00042CD3"/>
    <w:rsid w:val="000439E6"/>
    <w:rsid w:val="00043AD5"/>
    <w:rsid w:val="00043BE9"/>
    <w:rsid w:val="00043F8C"/>
    <w:rsid w:val="00044721"/>
    <w:rsid w:val="000448A0"/>
    <w:rsid w:val="00044F2D"/>
    <w:rsid w:val="000454E6"/>
    <w:rsid w:val="000458E7"/>
    <w:rsid w:val="00045F13"/>
    <w:rsid w:val="00046064"/>
    <w:rsid w:val="00046D1A"/>
    <w:rsid w:val="00046E4C"/>
    <w:rsid w:val="00046EFA"/>
    <w:rsid w:val="0005040F"/>
    <w:rsid w:val="00050594"/>
    <w:rsid w:val="00050F63"/>
    <w:rsid w:val="00050F6B"/>
    <w:rsid w:val="00051180"/>
    <w:rsid w:val="0005146C"/>
    <w:rsid w:val="0005187F"/>
    <w:rsid w:val="000520C0"/>
    <w:rsid w:val="000527D6"/>
    <w:rsid w:val="00052AF2"/>
    <w:rsid w:val="00052B6A"/>
    <w:rsid w:val="00052C96"/>
    <w:rsid w:val="000531AC"/>
    <w:rsid w:val="00053577"/>
    <w:rsid w:val="00053994"/>
    <w:rsid w:val="00053AFD"/>
    <w:rsid w:val="00053EF9"/>
    <w:rsid w:val="0005448A"/>
    <w:rsid w:val="00054A5A"/>
    <w:rsid w:val="0005517C"/>
    <w:rsid w:val="00055882"/>
    <w:rsid w:val="0005591A"/>
    <w:rsid w:val="00055D69"/>
    <w:rsid w:val="00056812"/>
    <w:rsid w:val="000569B5"/>
    <w:rsid w:val="00057437"/>
    <w:rsid w:val="000575FF"/>
    <w:rsid w:val="00057935"/>
    <w:rsid w:val="00057B51"/>
    <w:rsid w:val="00061084"/>
    <w:rsid w:val="00061467"/>
    <w:rsid w:val="00061A38"/>
    <w:rsid w:val="00061F1A"/>
    <w:rsid w:val="00062371"/>
    <w:rsid w:val="000628EA"/>
    <w:rsid w:val="000630FF"/>
    <w:rsid w:val="00063602"/>
    <w:rsid w:val="00063FFF"/>
    <w:rsid w:val="00064163"/>
    <w:rsid w:val="0006419D"/>
    <w:rsid w:val="00064492"/>
    <w:rsid w:val="00064504"/>
    <w:rsid w:val="00064563"/>
    <w:rsid w:val="00064651"/>
    <w:rsid w:val="000648F6"/>
    <w:rsid w:val="00064E04"/>
    <w:rsid w:val="000650D3"/>
    <w:rsid w:val="000652D3"/>
    <w:rsid w:val="000658C0"/>
    <w:rsid w:val="000662AD"/>
    <w:rsid w:val="00066398"/>
    <w:rsid w:val="0006650F"/>
    <w:rsid w:val="00066647"/>
    <w:rsid w:val="00066ECD"/>
    <w:rsid w:val="00066EEC"/>
    <w:rsid w:val="0006731A"/>
    <w:rsid w:val="0006744B"/>
    <w:rsid w:val="00067800"/>
    <w:rsid w:val="00067ABF"/>
    <w:rsid w:val="00067CF6"/>
    <w:rsid w:val="00067D49"/>
    <w:rsid w:val="00067EF4"/>
    <w:rsid w:val="00070820"/>
    <w:rsid w:val="000713C2"/>
    <w:rsid w:val="000715E9"/>
    <w:rsid w:val="00071797"/>
    <w:rsid w:val="000719D7"/>
    <w:rsid w:val="0007215D"/>
    <w:rsid w:val="000728D8"/>
    <w:rsid w:val="00072C8C"/>
    <w:rsid w:val="000731E6"/>
    <w:rsid w:val="00073474"/>
    <w:rsid w:val="00073800"/>
    <w:rsid w:val="00073BA7"/>
    <w:rsid w:val="000743B6"/>
    <w:rsid w:val="000749FB"/>
    <w:rsid w:val="00074A73"/>
    <w:rsid w:val="00075AA0"/>
    <w:rsid w:val="00075DC5"/>
    <w:rsid w:val="000761E3"/>
    <w:rsid w:val="00076613"/>
    <w:rsid w:val="000767F6"/>
    <w:rsid w:val="00076A10"/>
    <w:rsid w:val="00076B36"/>
    <w:rsid w:val="00076E03"/>
    <w:rsid w:val="00076FE0"/>
    <w:rsid w:val="000800BE"/>
    <w:rsid w:val="00080157"/>
    <w:rsid w:val="00080522"/>
    <w:rsid w:val="00080559"/>
    <w:rsid w:val="000806A5"/>
    <w:rsid w:val="000806ED"/>
    <w:rsid w:val="00080751"/>
    <w:rsid w:val="00080828"/>
    <w:rsid w:val="000809AC"/>
    <w:rsid w:val="00080C53"/>
    <w:rsid w:val="00080D1B"/>
    <w:rsid w:val="000812E3"/>
    <w:rsid w:val="000820F3"/>
    <w:rsid w:val="0008237A"/>
    <w:rsid w:val="00082C17"/>
    <w:rsid w:val="00082C58"/>
    <w:rsid w:val="00082E81"/>
    <w:rsid w:val="0008345C"/>
    <w:rsid w:val="00083650"/>
    <w:rsid w:val="00083776"/>
    <w:rsid w:val="00083880"/>
    <w:rsid w:val="00083AA5"/>
    <w:rsid w:val="00084832"/>
    <w:rsid w:val="000848E9"/>
    <w:rsid w:val="0008498F"/>
    <w:rsid w:val="00084F70"/>
    <w:rsid w:val="00084F9D"/>
    <w:rsid w:val="00085869"/>
    <w:rsid w:val="000859DA"/>
    <w:rsid w:val="00085E9A"/>
    <w:rsid w:val="000860F6"/>
    <w:rsid w:val="000865E5"/>
    <w:rsid w:val="00086705"/>
    <w:rsid w:val="000870A1"/>
    <w:rsid w:val="00087822"/>
    <w:rsid w:val="00087ACE"/>
    <w:rsid w:val="00087C15"/>
    <w:rsid w:val="00090207"/>
    <w:rsid w:val="0009043F"/>
    <w:rsid w:val="00090A26"/>
    <w:rsid w:val="00090F25"/>
    <w:rsid w:val="0009187C"/>
    <w:rsid w:val="000924B2"/>
    <w:rsid w:val="000931C0"/>
    <w:rsid w:val="000933B0"/>
    <w:rsid w:val="000933DC"/>
    <w:rsid w:val="000935DD"/>
    <w:rsid w:val="000936DD"/>
    <w:rsid w:val="000938D2"/>
    <w:rsid w:val="00093C7B"/>
    <w:rsid w:val="00094C95"/>
    <w:rsid w:val="00095039"/>
    <w:rsid w:val="000951B8"/>
    <w:rsid w:val="000951B9"/>
    <w:rsid w:val="0009585C"/>
    <w:rsid w:val="00095C6A"/>
    <w:rsid w:val="00096C1A"/>
    <w:rsid w:val="00096E10"/>
    <w:rsid w:val="00097137"/>
    <w:rsid w:val="000973C9"/>
    <w:rsid w:val="0009782E"/>
    <w:rsid w:val="00097D66"/>
    <w:rsid w:val="00097DD2"/>
    <w:rsid w:val="00097FD8"/>
    <w:rsid w:val="000A0348"/>
    <w:rsid w:val="000A0B17"/>
    <w:rsid w:val="000A0E8B"/>
    <w:rsid w:val="000A12F4"/>
    <w:rsid w:val="000A1449"/>
    <w:rsid w:val="000A16CC"/>
    <w:rsid w:val="000A1E00"/>
    <w:rsid w:val="000A1E47"/>
    <w:rsid w:val="000A2425"/>
    <w:rsid w:val="000A254A"/>
    <w:rsid w:val="000A2D1C"/>
    <w:rsid w:val="000A33A4"/>
    <w:rsid w:val="000A391A"/>
    <w:rsid w:val="000A4285"/>
    <w:rsid w:val="000A43AF"/>
    <w:rsid w:val="000A43C5"/>
    <w:rsid w:val="000A4603"/>
    <w:rsid w:val="000A4A0D"/>
    <w:rsid w:val="000A4B3B"/>
    <w:rsid w:val="000A5261"/>
    <w:rsid w:val="000A54BF"/>
    <w:rsid w:val="000A553F"/>
    <w:rsid w:val="000A5979"/>
    <w:rsid w:val="000A5B6B"/>
    <w:rsid w:val="000A5B74"/>
    <w:rsid w:val="000A6E70"/>
    <w:rsid w:val="000A74A9"/>
    <w:rsid w:val="000A78B7"/>
    <w:rsid w:val="000A7A1F"/>
    <w:rsid w:val="000A7B8B"/>
    <w:rsid w:val="000A7D76"/>
    <w:rsid w:val="000B0586"/>
    <w:rsid w:val="000B109A"/>
    <w:rsid w:val="000B15C0"/>
    <w:rsid w:val="000B175B"/>
    <w:rsid w:val="000B1EB2"/>
    <w:rsid w:val="000B1F1F"/>
    <w:rsid w:val="000B2EA2"/>
    <w:rsid w:val="000B2F7C"/>
    <w:rsid w:val="000B350B"/>
    <w:rsid w:val="000B3A0F"/>
    <w:rsid w:val="000B3A89"/>
    <w:rsid w:val="000B3C42"/>
    <w:rsid w:val="000B4282"/>
    <w:rsid w:val="000B42FE"/>
    <w:rsid w:val="000B43D0"/>
    <w:rsid w:val="000B46D6"/>
    <w:rsid w:val="000B5266"/>
    <w:rsid w:val="000B5322"/>
    <w:rsid w:val="000B5D36"/>
    <w:rsid w:val="000B5F55"/>
    <w:rsid w:val="000B6285"/>
    <w:rsid w:val="000B689A"/>
    <w:rsid w:val="000B6AFE"/>
    <w:rsid w:val="000B6BA4"/>
    <w:rsid w:val="000B6E8F"/>
    <w:rsid w:val="000B6FAE"/>
    <w:rsid w:val="000B71A9"/>
    <w:rsid w:val="000B751A"/>
    <w:rsid w:val="000B7AA3"/>
    <w:rsid w:val="000B7E68"/>
    <w:rsid w:val="000B7F16"/>
    <w:rsid w:val="000C0174"/>
    <w:rsid w:val="000C0636"/>
    <w:rsid w:val="000C0CD0"/>
    <w:rsid w:val="000C125C"/>
    <w:rsid w:val="000C140A"/>
    <w:rsid w:val="000C173B"/>
    <w:rsid w:val="000C205A"/>
    <w:rsid w:val="000C2095"/>
    <w:rsid w:val="000C2864"/>
    <w:rsid w:val="000C2D97"/>
    <w:rsid w:val="000C3873"/>
    <w:rsid w:val="000C3BA7"/>
    <w:rsid w:val="000C3C5A"/>
    <w:rsid w:val="000C3CA8"/>
    <w:rsid w:val="000C4541"/>
    <w:rsid w:val="000C48E3"/>
    <w:rsid w:val="000C4E90"/>
    <w:rsid w:val="000C566D"/>
    <w:rsid w:val="000C6192"/>
    <w:rsid w:val="000C6BCE"/>
    <w:rsid w:val="000C6D41"/>
    <w:rsid w:val="000C791E"/>
    <w:rsid w:val="000C7F50"/>
    <w:rsid w:val="000D010D"/>
    <w:rsid w:val="000D0324"/>
    <w:rsid w:val="000D0554"/>
    <w:rsid w:val="000D0A94"/>
    <w:rsid w:val="000D1232"/>
    <w:rsid w:val="000D14B4"/>
    <w:rsid w:val="000D1BC8"/>
    <w:rsid w:val="000D1D00"/>
    <w:rsid w:val="000D204D"/>
    <w:rsid w:val="000D2151"/>
    <w:rsid w:val="000D364D"/>
    <w:rsid w:val="000D373F"/>
    <w:rsid w:val="000D3E9E"/>
    <w:rsid w:val="000D3F06"/>
    <w:rsid w:val="000D42A7"/>
    <w:rsid w:val="000D5687"/>
    <w:rsid w:val="000D5C14"/>
    <w:rsid w:val="000D64E9"/>
    <w:rsid w:val="000D78B9"/>
    <w:rsid w:val="000D78C9"/>
    <w:rsid w:val="000D7A87"/>
    <w:rsid w:val="000D7AD8"/>
    <w:rsid w:val="000D7B5C"/>
    <w:rsid w:val="000D7E65"/>
    <w:rsid w:val="000E0415"/>
    <w:rsid w:val="000E04A7"/>
    <w:rsid w:val="000E0680"/>
    <w:rsid w:val="000E0BD2"/>
    <w:rsid w:val="000E10E7"/>
    <w:rsid w:val="000E1107"/>
    <w:rsid w:val="000E119F"/>
    <w:rsid w:val="000E1252"/>
    <w:rsid w:val="000E1546"/>
    <w:rsid w:val="000E1864"/>
    <w:rsid w:val="000E1B1C"/>
    <w:rsid w:val="000E1CB3"/>
    <w:rsid w:val="000E1D5D"/>
    <w:rsid w:val="000E2174"/>
    <w:rsid w:val="000E23AC"/>
    <w:rsid w:val="000E2E52"/>
    <w:rsid w:val="000E2F7B"/>
    <w:rsid w:val="000E33CB"/>
    <w:rsid w:val="000E3607"/>
    <w:rsid w:val="000E4285"/>
    <w:rsid w:val="000E4412"/>
    <w:rsid w:val="000E44E9"/>
    <w:rsid w:val="000E4C3F"/>
    <w:rsid w:val="000E4D34"/>
    <w:rsid w:val="000E4E33"/>
    <w:rsid w:val="000E4E76"/>
    <w:rsid w:val="000E5758"/>
    <w:rsid w:val="000E57E1"/>
    <w:rsid w:val="000E5BA3"/>
    <w:rsid w:val="000E5C90"/>
    <w:rsid w:val="000E5F46"/>
    <w:rsid w:val="000E602A"/>
    <w:rsid w:val="000E6232"/>
    <w:rsid w:val="000E6BD5"/>
    <w:rsid w:val="000E7325"/>
    <w:rsid w:val="000F0626"/>
    <w:rsid w:val="000F0AB3"/>
    <w:rsid w:val="000F0D04"/>
    <w:rsid w:val="000F0E6C"/>
    <w:rsid w:val="000F103F"/>
    <w:rsid w:val="000F1596"/>
    <w:rsid w:val="000F1A50"/>
    <w:rsid w:val="000F222E"/>
    <w:rsid w:val="000F250E"/>
    <w:rsid w:val="000F2970"/>
    <w:rsid w:val="000F2E23"/>
    <w:rsid w:val="000F2E35"/>
    <w:rsid w:val="000F2E82"/>
    <w:rsid w:val="000F304A"/>
    <w:rsid w:val="000F3817"/>
    <w:rsid w:val="000F3CE7"/>
    <w:rsid w:val="000F40D2"/>
    <w:rsid w:val="000F4C03"/>
    <w:rsid w:val="000F508A"/>
    <w:rsid w:val="000F549E"/>
    <w:rsid w:val="000F57B4"/>
    <w:rsid w:val="000F5B97"/>
    <w:rsid w:val="000F5E5B"/>
    <w:rsid w:val="000F6A49"/>
    <w:rsid w:val="00100798"/>
    <w:rsid w:val="00100C27"/>
    <w:rsid w:val="0010198B"/>
    <w:rsid w:val="00101B0A"/>
    <w:rsid w:val="0010278A"/>
    <w:rsid w:val="0010287B"/>
    <w:rsid w:val="00103442"/>
    <w:rsid w:val="001034C7"/>
    <w:rsid w:val="00103669"/>
    <w:rsid w:val="001038A2"/>
    <w:rsid w:val="00103BF7"/>
    <w:rsid w:val="00103DB2"/>
    <w:rsid w:val="00104864"/>
    <w:rsid w:val="00104A7C"/>
    <w:rsid w:val="00104ECF"/>
    <w:rsid w:val="0010559C"/>
    <w:rsid w:val="0010584B"/>
    <w:rsid w:val="001059C8"/>
    <w:rsid w:val="00105EB7"/>
    <w:rsid w:val="00105ED0"/>
    <w:rsid w:val="00106B04"/>
    <w:rsid w:val="00107519"/>
    <w:rsid w:val="00107A62"/>
    <w:rsid w:val="00107AA5"/>
    <w:rsid w:val="00107C09"/>
    <w:rsid w:val="001103D6"/>
    <w:rsid w:val="00110EEE"/>
    <w:rsid w:val="00110FDC"/>
    <w:rsid w:val="001119F0"/>
    <w:rsid w:val="001123CF"/>
    <w:rsid w:val="00113583"/>
    <w:rsid w:val="001139F1"/>
    <w:rsid w:val="00113A86"/>
    <w:rsid w:val="00113B3F"/>
    <w:rsid w:val="00114210"/>
    <w:rsid w:val="00115595"/>
    <w:rsid w:val="0011659A"/>
    <w:rsid w:val="0011682D"/>
    <w:rsid w:val="00116FB4"/>
    <w:rsid w:val="001172BF"/>
    <w:rsid w:val="00117792"/>
    <w:rsid w:val="00117DDD"/>
    <w:rsid w:val="00117E20"/>
    <w:rsid w:val="0012013F"/>
    <w:rsid w:val="00120CCE"/>
    <w:rsid w:val="001214FC"/>
    <w:rsid w:val="001215AA"/>
    <w:rsid w:val="001219C3"/>
    <w:rsid w:val="00122023"/>
    <w:rsid w:val="001220AF"/>
    <w:rsid w:val="001220B8"/>
    <w:rsid w:val="00122BC9"/>
    <w:rsid w:val="00122FBF"/>
    <w:rsid w:val="001239B5"/>
    <w:rsid w:val="00123A72"/>
    <w:rsid w:val="00124326"/>
    <w:rsid w:val="00124352"/>
    <w:rsid w:val="001243C6"/>
    <w:rsid w:val="0012451A"/>
    <w:rsid w:val="001245C7"/>
    <w:rsid w:val="00124E5B"/>
    <w:rsid w:val="00124ECF"/>
    <w:rsid w:val="00125023"/>
    <w:rsid w:val="00125589"/>
    <w:rsid w:val="00125671"/>
    <w:rsid w:val="00126C9C"/>
    <w:rsid w:val="00126E7D"/>
    <w:rsid w:val="001275D5"/>
    <w:rsid w:val="00127E60"/>
    <w:rsid w:val="001303CF"/>
    <w:rsid w:val="001303D0"/>
    <w:rsid w:val="0013060C"/>
    <w:rsid w:val="001306BC"/>
    <w:rsid w:val="00130DFC"/>
    <w:rsid w:val="00131044"/>
    <w:rsid w:val="0013113A"/>
    <w:rsid w:val="0013142A"/>
    <w:rsid w:val="00131ABF"/>
    <w:rsid w:val="0013244E"/>
    <w:rsid w:val="00132B0C"/>
    <w:rsid w:val="00132DDF"/>
    <w:rsid w:val="00132F21"/>
    <w:rsid w:val="00133349"/>
    <w:rsid w:val="00133A00"/>
    <w:rsid w:val="001342F4"/>
    <w:rsid w:val="001344EB"/>
    <w:rsid w:val="00134585"/>
    <w:rsid w:val="00134649"/>
    <w:rsid w:val="0013464C"/>
    <w:rsid w:val="00134691"/>
    <w:rsid w:val="001347C0"/>
    <w:rsid w:val="00134A8F"/>
    <w:rsid w:val="00134B9F"/>
    <w:rsid w:val="00134BBC"/>
    <w:rsid w:val="00134E29"/>
    <w:rsid w:val="001353B7"/>
    <w:rsid w:val="001353E2"/>
    <w:rsid w:val="00135FF2"/>
    <w:rsid w:val="001360FD"/>
    <w:rsid w:val="001366A0"/>
    <w:rsid w:val="00136735"/>
    <w:rsid w:val="00136779"/>
    <w:rsid w:val="001367FE"/>
    <w:rsid w:val="001369F7"/>
    <w:rsid w:val="001374D3"/>
    <w:rsid w:val="001377C2"/>
    <w:rsid w:val="001379A1"/>
    <w:rsid w:val="0014027E"/>
    <w:rsid w:val="00140C18"/>
    <w:rsid w:val="001410EC"/>
    <w:rsid w:val="00141449"/>
    <w:rsid w:val="00141ABB"/>
    <w:rsid w:val="00141ACF"/>
    <w:rsid w:val="00141DE5"/>
    <w:rsid w:val="00142838"/>
    <w:rsid w:val="001428E3"/>
    <w:rsid w:val="00142B2C"/>
    <w:rsid w:val="00142EFB"/>
    <w:rsid w:val="00142F07"/>
    <w:rsid w:val="00142F36"/>
    <w:rsid w:val="001432E3"/>
    <w:rsid w:val="001437EF"/>
    <w:rsid w:val="00143EEB"/>
    <w:rsid w:val="0014404C"/>
    <w:rsid w:val="00144844"/>
    <w:rsid w:val="001449D2"/>
    <w:rsid w:val="00145441"/>
    <w:rsid w:val="001457AF"/>
    <w:rsid w:val="001457E4"/>
    <w:rsid w:val="001458EA"/>
    <w:rsid w:val="00145AFD"/>
    <w:rsid w:val="00146474"/>
    <w:rsid w:val="00146F03"/>
    <w:rsid w:val="00146F6C"/>
    <w:rsid w:val="001473B8"/>
    <w:rsid w:val="0014755D"/>
    <w:rsid w:val="001504A7"/>
    <w:rsid w:val="001505B8"/>
    <w:rsid w:val="001506ED"/>
    <w:rsid w:val="00150AA2"/>
    <w:rsid w:val="0015103F"/>
    <w:rsid w:val="00151099"/>
    <w:rsid w:val="00151832"/>
    <w:rsid w:val="00151CAB"/>
    <w:rsid w:val="0015231B"/>
    <w:rsid w:val="0015258F"/>
    <w:rsid w:val="001525A8"/>
    <w:rsid w:val="00152CA1"/>
    <w:rsid w:val="00152D9E"/>
    <w:rsid w:val="00153A68"/>
    <w:rsid w:val="00154E94"/>
    <w:rsid w:val="00154EB6"/>
    <w:rsid w:val="00154F76"/>
    <w:rsid w:val="0015507D"/>
    <w:rsid w:val="00155408"/>
    <w:rsid w:val="00155658"/>
    <w:rsid w:val="00155CB8"/>
    <w:rsid w:val="001563AA"/>
    <w:rsid w:val="00156A2D"/>
    <w:rsid w:val="00156B95"/>
    <w:rsid w:val="00156BAF"/>
    <w:rsid w:val="001575D8"/>
    <w:rsid w:val="001602BF"/>
    <w:rsid w:val="00160487"/>
    <w:rsid w:val="00160A97"/>
    <w:rsid w:val="00160E20"/>
    <w:rsid w:val="001612D3"/>
    <w:rsid w:val="00161692"/>
    <w:rsid w:val="001625DB"/>
    <w:rsid w:val="001626D5"/>
    <w:rsid w:val="00162AE9"/>
    <w:rsid w:val="00162D7E"/>
    <w:rsid w:val="00163765"/>
    <w:rsid w:val="001637B1"/>
    <w:rsid w:val="001640BF"/>
    <w:rsid w:val="001643A6"/>
    <w:rsid w:val="00165A4F"/>
    <w:rsid w:val="00165C06"/>
    <w:rsid w:val="00166174"/>
    <w:rsid w:val="00166261"/>
    <w:rsid w:val="001662D3"/>
    <w:rsid w:val="00166439"/>
    <w:rsid w:val="001665E2"/>
    <w:rsid w:val="001665EB"/>
    <w:rsid w:val="0016666C"/>
    <w:rsid w:val="0016675E"/>
    <w:rsid w:val="001667E0"/>
    <w:rsid w:val="001668D0"/>
    <w:rsid w:val="001669D4"/>
    <w:rsid w:val="001674F2"/>
    <w:rsid w:val="00167802"/>
    <w:rsid w:val="00167E10"/>
    <w:rsid w:val="00167F91"/>
    <w:rsid w:val="0017018B"/>
    <w:rsid w:val="00170370"/>
    <w:rsid w:val="001705C7"/>
    <w:rsid w:val="00170ED7"/>
    <w:rsid w:val="0017223B"/>
    <w:rsid w:val="00172A32"/>
    <w:rsid w:val="00172E9D"/>
    <w:rsid w:val="0017330B"/>
    <w:rsid w:val="00173423"/>
    <w:rsid w:val="0017362D"/>
    <w:rsid w:val="0017388B"/>
    <w:rsid w:val="001739C4"/>
    <w:rsid w:val="00173C31"/>
    <w:rsid w:val="001740BF"/>
    <w:rsid w:val="0017470A"/>
    <w:rsid w:val="00174760"/>
    <w:rsid w:val="00174965"/>
    <w:rsid w:val="00174C42"/>
    <w:rsid w:val="00174C60"/>
    <w:rsid w:val="001751E8"/>
    <w:rsid w:val="00176288"/>
    <w:rsid w:val="0017675E"/>
    <w:rsid w:val="001769F8"/>
    <w:rsid w:val="001772DB"/>
    <w:rsid w:val="00177DF5"/>
    <w:rsid w:val="00180161"/>
    <w:rsid w:val="001801EE"/>
    <w:rsid w:val="00180B2C"/>
    <w:rsid w:val="00180B40"/>
    <w:rsid w:val="00180BE1"/>
    <w:rsid w:val="00180C00"/>
    <w:rsid w:val="00180E2F"/>
    <w:rsid w:val="00180EB5"/>
    <w:rsid w:val="00182737"/>
    <w:rsid w:val="00182AFE"/>
    <w:rsid w:val="00182F98"/>
    <w:rsid w:val="001835B9"/>
    <w:rsid w:val="001839FE"/>
    <w:rsid w:val="001840CA"/>
    <w:rsid w:val="00184462"/>
    <w:rsid w:val="001845D5"/>
    <w:rsid w:val="00184BAE"/>
    <w:rsid w:val="00184BB6"/>
    <w:rsid w:val="00185A42"/>
    <w:rsid w:val="00186111"/>
    <w:rsid w:val="0018630D"/>
    <w:rsid w:val="00186C29"/>
    <w:rsid w:val="00186F67"/>
    <w:rsid w:val="00187219"/>
    <w:rsid w:val="001872CC"/>
    <w:rsid w:val="00187665"/>
    <w:rsid w:val="00187672"/>
    <w:rsid w:val="00187A58"/>
    <w:rsid w:val="00187E78"/>
    <w:rsid w:val="00187F10"/>
    <w:rsid w:val="001903A8"/>
    <w:rsid w:val="0019093E"/>
    <w:rsid w:val="00190A68"/>
    <w:rsid w:val="00190E88"/>
    <w:rsid w:val="00190EC3"/>
    <w:rsid w:val="00191310"/>
    <w:rsid w:val="00191C3B"/>
    <w:rsid w:val="00191DD5"/>
    <w:rsid w:val="00191FA5"/>
    <w:rsid w:val="001922D9"/>
    <w:rsid w:val="001927CA"/>
    <w:rsid w:val="00192C6B"/>
    <w:rsid w:val="00192DF5"/>
    <w:rsid w:val="001931ED"/>
    <w:rsid w:val="00193F07"/>
    <w:rsid w:val="00194049"/>
    <w:rsid w:val="001940C6"/>
    <w:rsid w:val="001943EA"/>
    <w:rsid w:val="00194718"/>
    <w:rsid w:val="00194746"/>
    <w:rsid w:val="001947C5"/>
    <w:rsid w:val="00194848"/>
    <w:rsid w:val="00194BDF"/>
    <w:rsid w:val="0019507D"/>
    <w:rsid w:val="00195183"/>
    <w:rsid w:val="00195851"/>
    <w:rsid w:val="00195A17"/>
    <w:rsid w:val="00196408"/>
    <w:rsid w:val="00196435"/>
    <w:rsid w:val="001967A7"/>
    <w:rsid w:val="00196E8B"/>
    <w:rsid w:val="00197F5C"/>
    <w:rsid w:val="001A061B"/>
    <w:rsid w:val="001A085D"/>
    <w:rsid w:val="001A1246"/>
    <w:rsid w:val="001A1315"/>
    <w:rsid w:val="001A1D72"/>
    <w:rsid w:val="001A1FC7"/>
    <w:rsid w:val="001A21FB"/>
    <w:rsid w:val="001A2661"/>
    <w:rsid w:val="001A2756"/>
    <w:rsid w:val="001A29A2"/>
    <w:rsid w:val="001A3193"/>
    <w:rsid w:val="001A31BB"/>
    <w:rsid w:val="001A327A"/>
    <w:rsid w:val="001A3A97"/>
    <w:rsid w:val="001A3D76"/>
    <w:rsid w:val="001A45E6"/>
    <w:rsid w:val="001A4771"/>
    <w:rsid w:val="001A49D0"/>
    <w:rsid w:val="001A4DFA"/>
    <w:rsid w:val="001A4E35"/>
    <w:rsid w:val="001A5857"/>
    <w:rsid w:val="001A5D6B"/>
    <w:rsid w:val="001A5E33"/>
    <w:rsid w:val="001A5FBA"/>
    <w:rsid w:val="001A5FD8"/>
    <w:rsid w:val="001A6C6A"/>
    <w:rsid w:val="001A6E00"/>
    <w:rsid w:val="001A6EE5"/>
    <w:rsid w:val="001A6FD8"/>
    <w:rsid w:val="001A761C"/>
    <w:rsid w:val="001A79A5"/>
    <w:rsid w:val="001A7EB9"/>
    <w:rsid w:val="001B0196"/>
    <w:rsid w:val="001B0237"/>
    <w:rsid w:val="001B06F2"/>
    <w:rsid w:val="001B0FD7"/>
    <w:rsid w:val="001B1477"/>
    <w:rsid w:val="001B1609"/>
    <w:rsid w:val="001B1EF8"/>
    <w:rsid w:val="001B2141"/>
    <w:rsid w:val="001B27B3"/>
    <w:rsid w:val="001B28FF"/>
    <w:rsid w:val="001B2BB3"/>
    <w:rsid w:val="001B483B"/>
    <w:rsid w:val="001B48AB"/>
    <w:rsid w:val="001B4B04"/>
    <w:rsid w:val="001B4BCD"/>
    <w:rsid w:val="001B56E7"/>
    <w:rsid w:val="001B56F7"/>
    <w:rsid w:val="001B5976"/>
    <w:rsid w:val="001B59A1"/>
    <w:rsid w:val="001B610A"/>
    <w:rsid w:val="001B629D"/>
    <w:rsid w:val="001B66E8"/>
    <w:rsid w:val="001B678E"/>
    <w:rsid w:val="001B67A0"/>
    <w:rsid w:val="001B6A47"/>
    <w:rsid w:val="001B6C66"/>
    <w:rsid w:val="001B6DFC"/>
    <w:rsid w:val="001B759E"/>
    <w:rsid w:val="001B7829"/>
    <w:rsid w:val="001B7E2B"/>
    <w:rsid w:val="001C040C"/>
    <w:rsid w:val="001C0972"/>
    <w:rsid w:val="001C0A08"/>
    <w:rsid w:val="001C1405"/>
    <w:rsid w:val="001C181B"/>
    <w:rsid w:val="001C1828"/>
    <w:rsid w:val="001C18F2"/>
    <w:rsid w:val="001C191E"/>
    <w:rsid w:val="001C1A19"/>
    <w:rsid w:val="001C1DD5"/>
    <w:rsid w:val="001C20AF"/>
    <w:rsid w:val="001C22D3"/>
    <w:rsid w:val="001C2396"/>
    <w:rsid w:val="001C3388"/>
    <w:rsid w:val="001C41A9"/>
    <w:rsid w:val="001C454E"/>
    <w:rsid w:val="001C4B0E"/>
    <w:rsid w:val="001C52F7"/>
    <w:rsid w:val="001C532B"/>
    <w:rsid w:val="001C5DA8"/>
    <w:rsid w:val="001C61FB"/>
    <w:rsid w:val="001C6663"/>
    <w:rsid w:val="001C6BA0"/>
    <w:rsid w:val="001C77E8"/>
    <w:rsid w:val="001C7895"/>
    <w:rsid w:val="001C7BB1"/>
    <w:rsid w:val="001C7DC6"/>
    <w:rsid w:val="001D004A"/>
    <w:rsid w:val="001D0958"/>
    <w:rsid w:val="001D0A77"/>
    <w:rsid w:val="001D0F10"/>
    <w:rsid w:val="001D11AC"/>
    <w:rsid w:val="001D17F2"/>
    <w:rsid w:val="001D1C0D"/>
    <w:rsid w:val="001D264F"/>
    <w:rsid w:val="001D26DF"/>
    <w:rsid w:val="001D2998"/>
    <w:rsid w:val="001D299B"/>
    <w:rsid w:val="001D2FB6"/>
    <w:rsid w:val="001D2FC8"/>
    <w:rsid w:val="001D2FEC"/>
    <w:rsid w:val="001D3158"/>
    <w:rsid w:val="001D3290"/>
    <w:rsid w:val="001D32DC"/>
    <w:rsid w:val="001D3C1B"/>
    <w:rsid w:val="001D46B5"/>
    <w:rsid w:val="001D4D93"/>
    <w:rsid w:val="001D4F70"/>
    <w:rsid w:val="001D503B"/>
    <w:rsid w:val="001D6819"/>
    <w:rsid w:val="001D6993"/>
    <w:rsid w:val="001D6B9E"/>
    <w:rsid w:val="001D739B"/>
    <w:rsid w:val="001D77C7"/>
    <w:rsid w:val="001D7FB2"/>
    <w:rsid w:val="001E002E"/>
    <w:rsid w:val="001E00DC"/>
    <w:rsid w:val="001E068F"/>
    <w:rsid w:val="001E07D5"/>
    <w:rsid w:val="001E0A64"/>
    <w:rsid w:val="001E0F1D"/>
    <w:rsid w:val="001E18CD"/>
    <w:rsid w:val="001E1A26"/>
    <w:rsid w:val="001E1FB3"/>
    <w:rsid w:val="001E25EA"/>
    <w:rsid w:val="001E27CA"/>
    <w:rsid w:val="001E3640"/>
    <w:rsid w:val="001E3667"/>
    <w:rsid w:val="001E3FA8"/>
    <w:rsid w:val="001E4B6D"/>
    <w:rsid w:val="001E4BB1"/>
    <w:rsid w:val="001E56CD"/>
    <w:rsid w:val="001E5A95"/>
    <w:rsid w:val="001E5FA2"/>
    <w:rsid w:val="001E60DE"/>
    <w:rsid w:val="001E6780"/>
    <w:rsid w:val="001E6A5D"/>
    <w:rsid w:val="001E6AE0"/>
    <w:rsid w:val="001E6C6C"/>
    <w:rsid w:val="001E6C6F"/>
    <w:rsid w:val="001E7169"/>
    <w:rsid w:val="001E7482"/>
    <w:rsid w:val="001E75B6"/>
    <w:rsid w:val="001E7A16"/>
    <w:rsid w:val="001E7DDC"/>
    <w:rsid w:val="001E7FF6"/>
    <w:rsid w:val="001F03A8"/>
    <w:rsid w:val="001F03CE"/>
    <w:rsid w:val="001F03F7"/>
    <w:rsid w:val="001F043E"/>
    <w:rsid w:val="001F08D5"/>
    <w:rsid w:val="001F0A5A"/>
    <w:rsid w:val="001F0BE6"/>
    <w:rsid w:val="001F0D08"/>
    <w:rsid w:val="001F1613"/>
    <w:rsid w:val="001F2135"/>
    <w:rsid w:val="001F2174"/>
    <w:rsid w:val="001F29E7"/>
    <w:rsid w:val="001F34CF"/>
    <w:rsid w:val="001F38E7"/>
    <w:rsid w:val="001F39A9"/>
    <w:rsid w:val="001F3CA6"/>
    <w:rsid w:val="001F4078"/>
    <w:rsid w:val="001F4279"/>
    <w:rsid w:val="001F4839"/>
    <w:rsid w:val="001F4D56"/>
    <w:rsid w:val="001F56C2"/>
    <w:rsid w:val="001F5793"/>
    <w:rsid w:val="001F61F7"/>
    <w:rsid w:val="001F6C4C"/>
    <w:rsid w:val="001F6E5F"/>
    <w:rsid w:val="001F77DF"/>
    <w:rsid w:val="001F78FE"/>
    <w:rsid w:val="001F79C9"/>
    <w:rsid w:val="001F7D77"/>
    <w:rsid w:val="00200272"/>
    <w:rsid w:val="00201A71"/>
    <w:rsid w:val="00202603"/>
    <w:rsid w:val="00202759"/>
    <w:rsid w:val="00202923"/>
    <w:rsid w:val="00202DA8"/>
    <w:rsid w:val="00203101"/>
    <w:rsid w:val="002032A0"/>
    <w:rsid w:val="00203954"/>
    <w:rsid w:val="00203CF2"/>
    <w:rsid w:val="00204069"/>
    <w:rsid w:val="00204140"/>
    <w:rsid w:val="00204DBE"/>
    <w:rsid w:val="002058CC"/>
    <w:rsid w:val="00205A5C"/>
    <w:rsid w:val="00205C96"/>
    <w:rsid w:val="00205E2E"/>
    <w:rsid w:val="00206A43"/>
    <w:rsid w:val="00206E2B"/>
    <w:rsid w:val="00207223"/>
    <w:rsid w:val="00207570"/>
    <w:rsid w:val="00207586"/>
    <w:rsid w:val="002078CF"/>
    <w:rsid w:val="00207A6B"/>
    <w:rsid w:val="002100CF"/>
    <w:rsid w:val="002101AC"/>
    <w:rsid w:val="002107FC"/>
    <w:rsid w:val="00210865"/>
    <w:rsid w:val="002112F0"/>
    <w:rsid w:val="002116A2"/>
    <w:rsid w:val="00211E0B"/>
    <w:rsid w:val="002126C1"/>
    <w:rsid w:val="002136AC"/>
    <w:rsid w:val="0021399E"/>
    <w:rsid w:val="00214248"/>
    <w:rsid w:val="00214336"/>
    <w:rsid w:val="0021453E"/>
    <w:rsid w:val="0021482C"/>
    <w:rsid w:val="00214FE8"/>
    <w:rsid w:val="0021519F"/>
    <w:rsid w:val="0021525A"/>
    <w:rsid w:val="00215319"/>
    <w:rsid w:val="0021549E"/>
    <w:rsid w:val="002155EE"/>
    <w:rsid w:val="00216399"/>
    <w:rsid w:val="00216531"/>
    <w:rsid w:val="002165CE"/>
    <w:rsid w:val="00216FB9"/>
    <w:rsid w:val="002174B4"/>
    <w:rsid w:val="00217ADA"/>
    <w:rsid w:val="00217F7A"/>
    <w:rsid w:val="00220896"/>
    <w:rsid w:val="00221264"/>
    <w:rsid w:val="00221781"/>
    <w:rsid w:val="00221EA8"/>
    <w:rsid w:val="00222753"/>
    <w:rsid w:val="00222860"/>
    <w:rsid w:val="002228D9"/>
    <w:rsid w:val="00222A21"/>
    <w:rsid w:val="00224200"/>
    <w:rsid w:val="0022452E"/>
    <w:rsid w:val="00224619"/>
    <w:rsid w:val="00224E2A"/>
    <w:rsid w:val="00225123"/>
    <w:rsid w:val="0022532C"/>
    <w:rsid w:val="00225A2B"/>
    <w:rsid w:val="00225B10"/>
    <w:rsid w:val="00225D06"/>
    <w:rsid w:val="00225D8D"/>
    <w:rsid w:val="002261AB"/>
    <w:rsid w:val="002268AE"/>
    <w:rsid w:val="00226A26"/>
    <w:rsid w:val="00226C81"/>
    <w:rsid w:val="00226D4F"/>
    <w:rsid w:val="0022794E"/>
    <w:rsid w:val="00227967"/>
    <w:rsid w:val="00227D91"/>
    <w:rsid w:val="00227F4E"/>
    <w:rsid w:val="0023040A"/>
    <w:rsid w:val="0023101F"/>
    <w:rsid w:val="00231025"/>
    <w:rsid w:val="00231260"/>
    <w:rsid w:val="002320A6"/>
    <w:rsid w:val="00232275"/>
    <w:rsid w:val="002329D8"/>
    <w:rsid w:val="00232D47"/>
    <w:rsid w:val="0023387F"/>
    <w:rsid w:val="00233A37"/>
    <w:rsid w:val="002347A0"/>
    <w:rsid w:val="00234A8A"/>
    <w:rsid w:val="00234F77"/>
    <w:rsid w:val="00235AD1"/>
    <w:rsid w:val="00235D8F"/>
    <w:rsid w:val="0023613C"/>
    <w:rsid w:val="002369B7"/>
    <w:rsid w:val="00236BBC"/>
    <w:rsid w:val="00236CB3"/>
    <w:rsid w:val="00236FE0"/>
    <w:rsid w:val="002374CD"/>
    <w:rsid w:val="00237986"/>
    <w:rsid w:val="00237DCF"/>
    <w:rsid w:val="002405A7"/>
    <w:rsid w:val="002406FB"/>
    <w:rsid w:val="0024195E"/>
    <w:rsid w:val="00242811"/>
    <w:rsid w:val="002432DC"/>
    <w:rsid w:val="00243861"/>
    <w:rsid w:val="002443DD"/>
    <w:rsid w:val="00244566"/>
    <w:rsid w:val="002447C2"/>
    <w:rsid w:val="00244E9A"/>
    <w:rsid w:val="00245680"/>
    <w:rsid w:val="00245B90"/>
    <w:rsid w:val="00245C90"/>
    <w:rsid w:val="0024600D"/>
    <w:rsid w:val="00246BBF"/>
    <w:rsid w:val="00246C55"/>
    <w:rsid w:val="00246D9C"/>
    <w:rsid w:val="00246DD9"/>
    <w:rsid w:val="00247014"/>
    <w:rsid w:val="0024708F"/>
    <w:rsid w:val="002472C4"/>
    <w:rsid w:val="00247A67"/>
    <w:rsid w:val="0025040A"/>
    <w:rsid w:val="00250685"/>
    <w:rsid w:val="00250877"/>
    <w:rsid w:val="00250C5C"/>
    <w:rsid w:val="00251371"/>
    <w:rsid w:val="00251408"/>
    <w:rsid w:val="002518F5"/>
    <w:rsid w:val="00252A41"/>
    <w:rsid w:val="00252BC1"/>
    <w:rsid w:val="0025300E"/>
    <w:rsid w:val="00253280"/>
    <w:rsid w:val="002532C4"/>
    <w:rsid w:val="002532D4"/>
    <w:rsid w:val="00253701"/>
    <w:rsid w:val="00253BCB"/>
    <w:rsid w:val="002545D1"/>
    <w:rsid w:val="002552F1"/>
    <w:rsid w:val="0025557A"/>
    <w:rsid w:val="00255E96"/>
    <w:rsid w:val="00256251"/>
    <w:rsid w:val="00256562"/>
    <w:rsid w:val="00256663"/>
    <w:rsid w:val="00256C4B"/>
    <w:rsid w:val="00256F90"/>
    <w:rsid w:val="002574DC"/>
    <w:rsid w:val="00257680"/>
    <w:rsid w:val="00260EA9"/>
    <w:rsid w:val="002611DF"/>
    <w:rsid w:val="002616AB"/>
    <w:rsid w:val="002619BD"/>
    <w:rsid w:val="00261D5E"/>
    <w:rsid w:val="002624D0"/>
    <w:rsid w:val="00262F34"/>
    <w:rsid w:val="00262F39"/>
    <w:rsid w:val="00263B99"/>
    <w:rsid w:val="00263E49"/>
    <w:rsid w:val="00263EA8"/>
    <w:rsid w:val="00264276"/>
    <w:rsid w:val="00264964"/>
    <w:rsid w:val="00264DE6"/>
    <w:rsid w:val="00264F29"/>
    <w:rsid w:val="00265681"/>
    <w:rsid w:val="00265A77"/>
    <w:rsid w:val="00266087"/>
    <w:rsid w:val="002662A2"/>
    <w:rsid w:val="0026645D"/>
    <w:rsid w:val="002664EB"/>
    <w:rsid w:val="002668F7"/>
    <w:rsid w:val="002675F6"/>
    <w:rsid w:val="002675FA"/>
    <w:rsid w:val="0026F959"/>
    <w:rsid w:val="00270574"/>
    <w:rsid w:val="002709F8"/>
    <w:rsid w:val="00270AE9"/>
    <w:rsid w:val="00270B03"/>
    <w:rsid w:val="00270E7E"/>
    <w:rsid w:val="00271388"/>
    <w:rsid w:val="0027160C"/>
    <w:rsid w:val="00271705"/>
    <w:rsid w:val="00271FD0"/>
    <w:rsid w:val="00272075"/>
    <w:rsid w:val="00272151"/>
    <w:rsid w:val="002726B2"/>
    <w:rsid w:val="00272E6A"/>
    <w:rsid w:val="00272EB5"/>
    <w:rsid w:val="00272EFB"/>
    <w:rsid w:val="00272F18"/>
    <w:rsid w:val="002735BB"/>
    <w:rsid w:val="00273993"/>
    <w:rsid w:val="00273E63"/>
    <w:rsid w:val="002740D5"/>
    <w:rsid w:val="00274146"/>
    <w:rsid w:val="002745D0"/>
    <w:rsid w:val="00274B0C"/>
    <w:rsid w:val="00275815"/>
    <w:rsid w:val="002759D7"/>
    <w:rsid w:val="0027625F"/>
    <w:rsid w:val="002767E1"/>
    <w:rsid w:val="002769F4"/>
    <w:rsid w:val="00276CA4"/>
    <w:rsid w:val="00277461"/>
    <w:rsid w:val="002774F5"/>
    <w:rsid w:val="00277714"/>
    <w:rsid w:val="002778EF"/>
    <w:rsid w:val="00277A2E"/>
    <w:rsid w:val="00277B48"/>
    <w:rsid w:val="00277CEB"/>
    <w:rsid w:val="00277D34"/>
    <w:rsid w:val="0028069E"/>
    <w:rsid w:val="00280E7F"/>
    <w:rsid w:val="00281401"/>
    <w:rsid w:val="00281A9A"/>
    <w:rsid w:val="002830D7"/>
    <w:rsid w:val="002832BC"/>
    <w:rsid w:val="0028354C"/>
    <w:rsid w:val="00283725"/>
    <w:rsid w:val="002839D9"/>
    <w:rsid w:val="002839E6"/>
    <w:rsid w:val="00283C46"/>
    <w:rsid w:val="00284936"/>
    <w:rsid w:val="0028495E"/>
    <w:rsid w:val="00284970"/>
    <w:rsid w:val="00284A2C"/>
    <w:rsid w:val="00284B8C"/>
    <w:rsid w:val="0028544C"/>
    <w:rsid w:val="002855CD"/>
    <w:rsid w:val="002855D2"/>
    <w:rsid w:val="00285746"/>
    <w:rsid w:val="0028596C"/>
    <w:rsid w:val="00285E4A"/>
    <w:rsid w:val="002866B6"/>
    <w:rsid w:val="00286AFC"/>
    <w:rsid w:val="002902FB"/>
    <w:rsid w:val="00291113"/>
    <w:rsid w:val="00291262"/>
    <w:rsid w:val="00291474"/>
    <w:rsid w:val="00291D13"/>
    <w:rsid w:val="00292545"/>
    <w:rsid w:val="0029262F"/>
    <w:rsid w:val="00292958"/>
    <w:rsid w:val="00292B8D"/>
    <w:rsid w:val="00292C0B"/>
    <w:rsid w:val="00293697"/>
    <w:rsid w:val="0029374D"/>
    <w:rsid w:val="00293BD1"/>
    <w:rsid w:val="00293D4C"/>
    <w:rsid w:val="002947AB"/>
    <w:rsid w:val="002947C5"/>
    <w:rsid w:val="00294938"/>
    <w:rsid w:val="00294E91"/>
    <w:rsid w:val="00295569"/>
    <w:rsid w:val="002960EB"/>
    <w:rsid w:val="00296A69"/>
    <w:rsid w:val="00296E94"/>
    <w:rsid w:val="00297BC6"/>
    <w:rsid w:val="002A0104"/>
    <w:rsid w:val="002A1073"/>
    <w:rsid w:val="002A14A0"/>
    <w:rsid w:val="002A164A"/>
    <w:rsid w:val="002A1E6F"/>
    <w:rsid w:val="002A2387"/>
    <w:rsid w:val="002A36AA"/>
    <w:rsid w:val="002A4371"/>
    <w:rsid w:val="002A46A1"/>
    <w:rsid w:val="002A46C7"/>
    <w:rsid w:val="002A47B7"/>
    <w:rsid w:val="002A52FA"/>
    <w:rsid w:val="002A5436"/>
    <w:rsid w:val="002A5652"/>
    <w:rsid w:val="002A6377"/>
    <w:rsid w:val="002A65D5"/>
    <w:rsid w:val="002A672D"/>
    <w:rsid w:val="002A6B1B"/>
    <w:rsid w:val="002A6C15"/>
    <w:rsid w:val="002A712B"/>
    <w:rsid w:val="002A7BCE"/>
    <w:rsid w:val="002B05E5"/>
    <w:rsid w:val="002B0657"/>
    <w:rsid w:val="002B0A6E"/>
    <w:rsid w:val="002B0CF2"/>
    <w:rsid w:val="002B0EF2"/>
    <w:rsid w:val="002B1247"/>
    <w:rsid w:val="002B130E"/>
    <w:rsid w:val="002B1336"/>
    <w:rsid w:val="002B1B21"/>
    <w:rsid w:val="002B1D85"/>
    <w:rsid w:val="002B1F53"/>
    <w:rsid w:val="002B20BA"/>
    <w:rsid w:val="002B234F"/>
    <w:rsid w:val="002B2532"/>
    <w:rsid w:val="002B26B9"/>
    <w:rsid w:val="002B2C0B"/>
    <w:rsid w:val="002B3303"/>
    <w:rsid w:val="002B3A0E"/>
    <w:rsid w:val="002B49E2"/>
    <w:rsid w:val="002B4ABB"/>
    <w:rsid w:val="002B4B6D"/>
    <w:rsid w:val="002B4ECF"/>
    <w:rsid w:val="002B5CEA"/>
    <w:rsid w:val="002B5E9F"/>
    <w:rsid w:val="002B5F83"/>
    <w:rsid w:val="002B603F"/>
    <w:rsid w:val="002B6171"/>
    <w:rsid w:val="002B61D5"/>
    <w:rsid w:val="002B6BD9"/>
    <w:rsid w:val="002B6CC4"/>
    <w:rsid w:val="002B6DB8"/>
    <w:rsid w:val="002B6F62"/>
    <w:rsid w:val="002B7858"/>
    <w:rsid w:val="002B7896"/>
    <w:rsid w:val="002B7B21"/>
    <w:rsid w:val="002B7CF1"/>
    <w:rsid w:val="002B7D1D"/>
    <w:rsid w:val="002C06B5"/>
    <w:rsid w:val="002C070D"/>
    <w:rsid w:val="002C07FB"/>
    <w:rsid w:val="002C0FC9"/>
    <w:rsid w:val="002C1197"/>
    <w:rsid w:val="002C1AFF"/>
    <w:rsid w:val="002C20AB"/>
    <w:rsid w:val="002C224F"/>
    <w:rsid w:val="002C2B85"/>
    <w:rsid w:val="002C2BB6"/>
    <w:rsid w:val="002C319A"/>
    <w:rsid w:val="002C370F"/>
    <w:rsid w:val="002C3851"/>
    <w:rsid w:val="002C4185"/>
    <w:rsid w:val="002C4E37"/>
    <w:rsid w:val="002C519F"/>
    <w:rsid w:val="002C59C9"/>
    <w:rsid w:val="002C5A07"/>
    <w:rsid w:val="002C5ACF"/>
    <w:rsid w:val="002C5D76"/>
    <w:rsid w:val="002C6DAD"/>
    <w:rsid w:val="002C7501"/>
    <w:rsid w:val="002C76AC"/>
    <w:rsid w:val="002D01ED"/>
    <w:rsid w:val="002D03AB"/>
    <w:rsid w:val="002D049C"/>
    <w:rsid w:val="002D09A4"/>
    <w:rsid w:val="002D0B7A"/>
    <w:rsid w:val="002D0B82"/>
    <w:rsid w:val="002D0DF3"/>
    <w:rsid w:val="002D11BE"/>
    <w:rsid w:val="002D15AF"/>
    <w:rsid w:val="002D1721"/>
    <w:rsid w:val="002D1A10"/>
    <w:rsid w:val="002D1AEE"/>
    <w:rsid w:val="002D1F29"/>
    <w:rsid w:val="002D223A"/>
    <w:rsid w:val="002D231C"/>
    <w:rsid w:val="002D2A95"/>
    <w:rsid w:val="002D2B2F"/>
    <w:rsid w:val="002D2E0C"/>
    <w:rsid w:val="002D2E2F"/>
    <w:rsid w:val="002D3068"/>
    <w:rsid w:val="002D32FB"/>
    <w:rsid w:val="002D33DB"/>
    <w:rsid w:val="002D4A3B"/>
    <w:rsid w:val="002D4C34"/>
    <w:rsid w:val="002D53BD"/>
    <w:rsid w:val="002D59A7"/>
    <w:rsid w:val="002D6024"/>
    <w:rsid w:val="002D6307"/>
    <w:rsid w:val="002D6423"/>
    <w:rsid w:val="002D65BF"/>
    <w:rsid w:val="002D69C0"/>
    <w:rsid w:val="002D6EE7"/>
    <w:rsid w:val="002D7130"/>
    <w:rsid w:val="002D71B9"/>
    <w:rsid w:val="002D72CE"/>
    <w:rsid w:val="002D749D"/>
    <w:rsid w:val="002D769A"/>
    <w:rsid w:val="002D789C"/>
    <w:rsid w:val="002D790D"/>
    <w:rsid w:val="002E0185"/>
    <w:rsid w:val="002E0510"/>
    <w:rsid w:val="002E05FE"/>
    <w:rsid w:val="002E0C6B"/>
    <w:rsid w:val="002E0D48"/>
    <w:rsid w:val="002E1575"/>
    <w:rsid w:val="002E16FF"/>
    <w:rsid w:val="002E1B5E"/>
    <w:rsid w:val="002E2C06"/>
    <w:rsid w:val="002E2CF3"/>
    <w:rsid w:val="002E3267"/>
    <w:rsid w:val="002E3515"/>
    <w:rsid w:val="002E36ED"/>
    <w:rsid w:val="002E4614"/>
    <w:rsid w:val="002E47F2"/>
    <w:rsid w:val="002E48D2"/>
    <w:rsid w:val="002E539F"/>
    <w:rsid w:val="002E56C3"/>
    <w:rsid w:val="002E5752"/>
    <w:rsid w:val="002E5BA3"/>
    <w:rsid w:val="002E5DA3"/>
    <w:rsid w:val="002E6112"/>
    <w:rsid w:val="002E67A9"/>
    <w:rsid w:val="002E6922"/>
    <w:rsid w:val="002E6C19"/>
    <w:rsid w:val="002E6E41"/>
    <w:rsid w:val="002E74E2"/>
    <w:rsid w:val="002E7562"/>
    <w:rsid w:val="002E79D8"/>
    <w:rsid w:val="002E7C5A"/>
    <w:rsid w:val="002E7FA5"/>
    <w:rsid w:val="002F0FDC"/>
    <w:rsid w:val="002F1380"/>
    <w:rsid w:val="002F144A"/>
    <w:rsid w:val="002F1DD9"/>
    <w:rsid w:val="002F23D1"/>
    <w:rsid w:val="002F23E1"/>
    <w:rsid w:val="002F2668"/>
    <w:rsid w:val="002F2EC8"/>
    <w:rsid w:val="002F3541"/>
    <w:rsid w:val="002F3733"/>
    <w:rsid w:val="002F385B"/>
    <w:rsid w:val="002F38D7"/>
    <w:rsid w:val="002F3906"/>
    <w:rsid w:val="002F3917"/>
    <w:rsid w:val="002F3B1D"/>
    <w:rsid w:val="002F3D72"/>
    <w:rsid w:val="002F41A6"/>
    <w:rsid w:val="002F4510"/>
    <w:rsid w:val="002F4B98"/>
    <w:rsid w:val="002F4C40"/>
    <w:rsid w:val="002F6099"/>
    <w:rsid w:val="002F67A1"/>
    <w:rsid w:val="002F6AA9"/>
    <w:rsid w:val="002F6AEF"/>
    <w:rsid w:val="002F6E6A"/>
    <w:rsid w:val="002F705A"/>
    <w:rsid w:val="002F70C8"/>
    <w:rsid w:val="002F7217"/>
    <w:rsid w:val="002F7331"/>
    <w:rsid w:val="002F7685"/>
    <w:rsid w:val="002F7AA7"/>
    <w:rsid w:val="0030030A"/>
    <w:rsid w:val="003006E6"/>
    <w:rsid w:val="003008BE"/>
    <w:rsid w:val="00300DF3"/>
    <w:rsid w:val="00300FAF"/>
    <w:rsid w:val="0030105A"/>
    <w:rsid w:val="0030198C"/>
    <w:rsid w:val="00302275"/>
    <w:rsid w:val="0030239D"/>
    <w:rsid w:val="003023CB"/>
    <w:rsid w:val="0030258A"/>
    <w:rsid w:val="00302DF8"/>
    <w:rsid w:val="00302E67"/>
    <w:rsid w:val="00302FA3"/>
    <w:rsid w:val="00303054"/>
    <w:rsid w:val="003035E5"/>
    <w:rsid w:val="00303CC6"/>
    <w:rsid w:val="00303F17"/>
    <w:rsid w:val="003041AB"/>
    <w:rsid w:val="0030477F"/>
    <w:rsid w:val="00304A50"/>
    <w:rsid w:val="00304DE3"/>
    <w:rsid w:val="00304F44"/>
    <w:rsid w:val="0030502A"/>
    <w:rsid w:val="00305286"/>
    <w:rsid w:val="00305812"/>
    <w:rsid w:val="00305989"/>
    <w:rsid w:val="00305B9D"/>
    <w:rsid w:val="00305D8E"/>
    <w:rsid w:val="0030631D"/>
    <w:rsid w:val="0030667C"/>
    <w:rsid w:val="00306BAE"/>
    <w:rsid w:val="003071EF"/>
    <w:rsid w:val="00307428"/>
    <w:rsid w:val="003077C0"/>
    <w:rsid w:val="00307BB0"/>
    <w:rsid w:val="00307EC4"/>
    <w:rsid w:val="0031048A"/>
    <w:rsid w:val="003104CC"/>
    <w:rsid w:val="00310677"/>
    <w:rsid w:val="003107FA"/>
    <w:rsid w:val="0031088A"/>
    <w:rsid w:val="003109BE"/>
    <w:rsid w:val="00310C34"/>
    <w:rsid w:val="00311482"/>
    <w:rsid w:val="003114EE"/>
    <w:rsid w:val="0031162E"/>
    <w:rsid w:val="003118CB"/>
    <w:rsid w:val="0031197B"/>
    <w:rsid w:val="00311C30"/>
    <w:rsid w:val="003127D1"/>
    <w:rsid w:val="00313048"/>
    <w:rsid w:val="00313145"/>
    <w:rsid w:val="003132B6"/>
    <w:rsid w:val="003137F8"/>
    <w:rsid w:val="003139E5"/>
    <w:rsid w:val="00314021"/>
    <w:rsid w:val="00314285"/>
    <w:rsid w:val="00314778"/>
    <w:rsid w:val="003147D5"/>
    <w:rsid w:val="003147F9"/>
    <w:rsid w:val="00314AEF"/>
    <w:rsid w:val="00314CAE"/>
    <w:rsid w:val="00314E6C"/>
    <w:rsid w:val="00315766"/>
    <w:rsid w:val="00315B8E"/>
    <w:rsid w:val="00316B38"/>
    <w:rsid w:val="00317800"/>
    <w:rsid w:val="00317A76"/>
    <w:rsid w:val="0032043C"/>
    <w:rsid w:val="00320B25"/>
    <w:rsid w:val="00321312"/>
    <w:rsid w:val="0032134E"/>
    <w:rsid w:val="003213B2"/>
    <w:rsid w:val="00321494"/>
    <w:rsid w:val="003217F2"/>
    <w:rsid w:val="00321988"/>
    <w:rsid w:val="00322752"/>
    <w:rsid w:val="00322904"/>
    <w:rsid w:val="003229D8"/>
    <w:rsid w:val="00322BD8"/>
    <w:rsid w:val="00323862"/>
    <w:rsid w:val="00323B8D"/>
    <w:rsid w:val="003240C5"/>
    <w:rsid w:val="00324277"/>
    <w:rsid w:val="00324589"/>
    <w:rsid w:val="0032492E"/>
    <w:rsid w:val="00324F1A"/>
    <w:rsid w:val="003250AA"/>
    <w:rsid w:val="0032527D"/>
    <w:rsid w:val="00325D69"/>
    <w:rsid w:val="00325F51"/>
    <w:rsid w:val="00326142"/>
    <w:rsid w:val="0032619E"/>
    <w:rsid w:val="00326446"/>
    <w:rsid w:val="003268B3"/>
    <w:rsid w:val="00326A8E"/>
    <w:rsid w:val="0032788D"/>
    <w:rsid w:val="00327AB3"/>
    <w:rsid w:val="0033063C"/>
    <w:rsid w:val="00331259"/>
    <w:rsid w:val="0033132B"/>
    <w:rsid w:val="003313B0"/>
    <w:rsid w:val="00331A52"/>
    <w:rsid w:val="00331C50"/>
    <w:rsid w:val="0033224F"/>
    <w:rsid w:val="0033226B"/>
    <w:rsid w:val="00332397"/>
    <w:rsid w:val="003324CE"/>
    <w:rsid w:val="003325B3"/>
    <w:rsid w:val="00332757"/>
    <w:rsid w:val="00332BC0"/>
    <w:rsid w:val="00332EF1"/>
    <w:rsid w:val="00333182"/>
    <w:rsid w:val="003332A5"/>
    <w:rsid w:val="00333530"/>
    <w:rsid w:val="003335A5"/>
    <w:rsid w:val="003336BB"/>
    <w:rsid w:val="00333B5A"/>
    <w:rsid w:val="00333DB0"/>
    <w:rsid w:val="00333EE5"/>
    <w:rsid w:val="00334E0B"/>
    <w:rsid w:val="00335084"/>
    <w:rsid w:val="003350C3"/>
    <w:rsid w:val="003353D1"/>
    <w:rsid w:val="003359A5"/>
    <w:rsid w:val="00336047"/>
    <w:rsid w:val="003362B5"/>
    <w:rsid w:val="00336369"/>
    <w:rsid w:val="00336D1A"/>
    <w:rsid w:val="00336FD5"/>
    <w:rsid w:val="0033745A"/>
    <w:rsid w:val="00337753"/>
    <w:rsid w:val="003378FB"/>
    <w:rsid w:val="0033794D"/>
    <w:rsid w:val="00337B9F"/>
    <w:rsid w:val="00337CB6"/>
    <w:rsid w:val="00337F09"/>
    <w:rsid w:val="0034003B"/>
    <w:rsid w:val="003406E9"/>
    <w:rsid w:val="00340B67"/>
    <w:rsid w:val="003413B7"/>
    <w:rsid w:val="00341607"/>
    <w:rsid w:val="00342050"/>
    <w:rsid w:val="00342353"/>
    <w:rsid w:val="0034238C"/>
    <w:rsid w:val="00342601"/>
    <w:rsid w:val="00342F2C"/>
    <w:rsid w:val="00342F54"/>
    <w:rsid w:val="00342FBD"/>
    <w:rsid w:val="00343510"/>
    <w:rsid w:val="00343577"/>
    <w:rsid w:val="00343A15"/>
    <w:rsid w:val="00343DB2"/>
    <w:rsid w:val="003440A4"/>
    <w:rsid w:val="003443F1"/>
    <w:rsid w:val="0034492C"/>
    <w:rsid w:val="0034609D"/>
    <w:rsid w:val="003463F9"/>
    <w:rsid w:val="003466CD"/>
    <w:rsid w:val="00346CC1"/>
    <w:rsid w:val="00347291"/>
    <w:rsid w:val="00350068"/>
    <w:rsid w:val="00350722"/>
    <w:rsid w:val="003508A8"/>
    <w:rsid w:val="00350A76"/>
    <w:rsid w:val="00350BD0"/>
    <w:rsid w:val="00350DBE"/>
    <w:rsid w:val="00350FC3"/>
    <w:rsid w:val="00351AD9"/>
    <w:rsid w:val="00352039"/>
    <w:rsid w:val="00352212"/>
    <w:rsid w:val="003532C7"/>
    <w:rsid w:val="0035357E"/>
    <w:rsid w:val="003537FE"/>
    <w:rsid w:val="003538A5"/>
    <w:rsid w:val="00353A6A"/>
    <w:rsid w:val="00353A6B"/>
    <w:rsid w:val="003546B6"/>
    <w:rsid w:val="003548C0"/>
    <w:rsid w:val="00354E08"/>
    <w:rsid w:val="00354E99"/>
    <w:rsid w:val="003553D4"/>
    <w:rsid w:val="003564BC"/>
    <w:rsid w:val="003568D0"/>
    <w:rsid w:val="00356D72"/>
    <w:rsid w:val="0035733E"/>
    <w:rsid w:val="003577BE"/>
    <w:rsid w:val="00357B1C"/>
    <w:rsid w:val="00361055"/>
    <w:rsid w:val="0036210A"/>
    <w:rsid w:val="003622DC"/>
    <w:rsid w:val="0036249B"/>
    <w:rsid w:val="003625A3"/>
    <w:rsid w:val="00362CD9"/>
    <w:rsid w:val="00363A04"/>
    <w:rsid w:val="00363CEE"/>
    <w:rsid w:val="003649A9"/>
    <w:rsid w:val="00364B67"/>
    <w:rsid w:val="00365477"/>
    <w:rsid w:val="00366359"/>
    <w:rsid w:val="00366627"/>
    <w:rsid w:val="00366DF4"/>
    <w:rsid w:val="00366F0C"/>
    <w:rsid w:val="00367286"/>
    <w:rsid w:val="003674AD"/>
    <w:rsid w:val="00367A12"/>
    <w:rsid w:val="00370016"/>
    <w:rsid w:val="003700D3"/>
    <w:rsid w:val="0037028F"/>
    <w:rsid w:val="00370845"/>
    <w:rsid w:val="00370A14"/>
    <w:rsid w:val="00370A2A"/>
    <w:rsid w:val="00370C54"/>
    <w:rsid w:val="00370D51"/>
    <w:rsid w:val="00370F8A"/>
    <w:rsid w:val="003713FF"/>
    <w:rsid w:val="00371805"/>
    <w:rsid w:val="003718EC"/>
    <w:rsid w:val="00371B41"/>
    <w:rsid w:val="003726BE"/>
    <w:rsid w:val="003727EE"/>
    <w:rsid w:val="003730C1"/>
    <w:rsid w:val="003733D8"/>
    <w:rsid w:val="0037359B"/>
    <w:rsid w:val="003735D0"/>
    <w:rsid w:val="003738A5"/>
    <w:rsid w:val="00373E30"/>
    <w:rsid w:val="00374054"/>
    <w:rsid w:val="00374143"/>
    <w:rsid w:val="0037433D"/>
    <w:rsid w:val="00374C34"/>
    <w:rsid w:val="003756A4"/>
    <w:rsid w:val="00375803"/>
    <w:rsid w:val="003760BF"/>
    <w:rsid w:val="003762DC"/>
    <w:rsid w:val="003767FF"/>
    <w:rsid w:val="00376BB0"/>
    <w:rsid w:val="00376F0D"/>
    <w:rsid w:val="0037711C"/>
    <w:rsid w:val="00377823"/>
    <w:rsid w:val="003779EA"/>
    <w:rsid w:val="00377D8F"/>
    <w:rsid w:val="003806F3"/>
    <w:rsid w:val="00381048"/>
    <w:rsid w:val="00381146"/>
    <w:rsid w:val="003815D1"/>
    <w:rsid w:val="0038177E"/>
    <w:rsid w:val="003817D4"/>
    <w:rsid w:val="003818CC"/>
    <w:rsid w:val="00382248"/>
    <w:rsid w:val="003829F9"/>
    <w:rsid w:val="00382ECE"/>
    <w:rsid w:val="00383E0A"/>
    <w:rsid w:val="00384274"/>
    <w:rsid w:val="00384409"/>
    <w:rsid w:val="00384618"/>
    <w:rsid w:val="00384B7F"/>
    <w:rsid w:val="00384CCC"/>
    <w:rsid w:val="00384FF3"/>
    <w:rsid w:val="00385888"/>
    <w:rsid w:val="003859A8"/>
    <w:rsid w:val="00385A61"/>
    <w:rsid w:val="00385CC7"/>
    <w:rsid w:val="00385D0A"/>
    <w:rsid w:val="003863CC"/>
    <w:rsid w:val="00386BC9"/>
    <w:rsid w:val="00386BDB"/>
    <w:rsid w:val="00386D58"/>
    <w:rsid w:val="00386EAC"/>
    <w:rsid w:val="0038710E"/>
    <w:rsid w:val="00387345"/>
    <w:rsid w:val="003873D0"/>
    <w:rsid w:val="0038754F"/>
    <w:rsid w:val="00387848"/>
    <w:rsid w:val="00387868"/>
    <w:rsid w:val="0038789B"/>
    <w:rsid w:val="00387E76"/>
    <w:rsid w:val="00387EEB"/>
    <w:rsid w:val="00390802"/>
    <w:rsid w:val="0039094F"/>
    <w:rsid w:val="0039097D"/>
    <w:rsid w:val="00390B78"/>
    <w:rsid w:val="00390B86"/>
    <w:rsid w:val="00391050"/>
    <w:rsid w:val="003910BC"/>
    <w:rsid w:val="003911C3"/>
    <w:rsid w:val="003914C6"/>
    <w:rsid w:val="00391691"/>
    <w:rsid w:val="0039169A"/>
    <w:rsid w:val="00391A1F"/>
    <w:rsid w:val="00391A66"/>
    <w:rsid w:val="00391E0D"/>
    <w:rsid w:val="00391EC5"/>
    <w:rsid w:val="0039277A"/>
    <w:rsid w:val="00392F32"/>
    <w:rsid w:val="00392FF9"/>
    <w:rsid w:val="003930E7"/>
    <w:rsid w:val="0039342F"/>
    <w:rsid w:val="00393811"/>
    <w:rsid w:val="00393E96"/>
    <w:rsid w:val="0039403E"/>
    <w:rsid w:val="00394237"/>
    <w:rsid w:val="00394658"/>
    <w:rsid w:val="00394A93"/>
    <w:rsid w:val="00394D0C"/>
    <w:rsid w:val="00394FE6"/>
    <w:rsid w:val="003951FB"/>
    <w:rsid w:val="00395922"/>
    <w:rsid w:val="003959D5"/>
    <w:rsid w:val="00395A0D"/>
    <w:rsid w:val="00396822"/>
    <w:rsid w:val="00396C39"/>
    <w:rsid w:val="00396D85"/>
    <w:rsid w:val="003971C5"/>
    <w:rsid w:val="003972E0"/>
    <w:rsid w:val="0039763E"/>
    <w:rsid w:val="003A01CC"/>
    <w:rsid w:val="003A0337"/>
    <w:rsid w:val="003A0420"/>
    <w:rsid w:val="003A070B"/>
    <w:rsid w:val="003A0BCA"/>
    <w:rsid w:val="003A0D3E"/>
    <w:rsid w:val="003A1176"/>
    <w:rsid w:val="003A2F21"/>
    <w:rsid w:val="003A3224"/>
    <w:rsid w:val="003A3AE0"/>
    <w:rsid w:val="003A3B3B"/>
    <w:rsid w:val="003A3E6B"/>
    <w:rsid w:val="003A40AB"/>
    <w:rsid w:val="003A4B7B"/>
    <w:rsid w:val="003A5584"/>
    <w:rsid w:val="003A5BE0"/>
    <w:rsid w:val="003A686F"/>
    <w:rsid w:val="003A6AFE"/>
    <w:rsid w:val="003A6E18"/>
    <w:rsid w:val="003A7015"/>
    <w:rsid w:val="003A7846"/>
    <w:rsid w:val="003A7F35"/>
    <w:rsid w:val="003A7FB6"/>
    <w:rsid w:val="003A7FE6"/>
    <w:rsid w:val="003B086E"/>
    <w:rsid w:val="003B0BF3"/>
    <w:rsid w:val="003B0EBC"/>
    <w:rsid w:val="003B173F"/>
    <w:rsid w:val="003B2440"/>
    <w:rsid w:val="003B25CE"/>
    <w:rsid w:val="003B2C49"/>
    <w:rsid w:val="003B2D45"/>
    <w:rsid w:val="003B301A"/>
    <w:rsid w:val="003B43D5"/>
    <w:rsid w:val="003B4C08"/>
    <w:rsid w:val="003B5121"/>
    <w:rsid w:val="003B5439"/>
    <w:rsid w:val="003B6130"/>
    <w:rsid w:val="003B6257"/>
    <w:rsid w:val="003B6285"/>
    <w:rsid w:val="003B6631"/>
    <w:rsid w:val="003B6650"/>
    <w:rsid w:val="003B672B"/>
    <w:rsid w:val="003B7728"/>
    <w:rsid w:val="003B7971"/>
    <w:rsid w:val="003C1A45"/>
    <w:rsid w:val="003C1D74"/>
    <w:rsid w:val="003C2447"/>
    <w:rsid w:val="003C2CC4"/>
    <w:rsid w:val="003C2D3D"/>
    <w:rsid w:val="003C2D6C"/>
    <w:rsid w:val="003C3236"/>
    <w:rsid w:val="003C34B1"/>
    <w:rsid w:val="003C3936"/>
    <w:rsid w:val="003C435A"/>
    <w:rsid w:val="003C47B2"/>
    <w:rsid w:val="003C49AC"/>
    <w:rsid w:val="003C4F98"/>
    <w:rsid w:val="003C5457"/>
    <w:rsid w:val="003C5772"/>
    <w:rsid w:val="003C5A0E"/>
    <w:rsid w:val="003C6918"/>
    <w:rsid w:val="003C6B60"/>
    <w:rsid w:val="003C7086"/>
    <w:rsid w:val="003C7470"/>
    <w:rsid w:val="003C76E8"/>
    <w:rsid w:val="003C77A7"/>
    <w:rsid w:val="003C7A10"/>
    <w:rsid w:val="003C7A5D"/>
    <w:rsid w:val="003C7DFF"/>
    <w:rsid w:val="003D021C"/>
    <w:rsid w:val="003D0400"/>
    <w:rsid w:val="003D0630"/>
    <w:rsid w:val="003D087C"/>
    <w:rsid w:val="003D0C8C"/>
    <w:rsid w:val="003D0E36"/>
    <w:rsid w:val="003D0EC9"/>
    <w:rsid w:val="003D11E7"/>
    <w:rsid w:val="003D1268"/>
    <w:rsid w:val="003D1493"/>
    <w:rsid w:val="003D196A"/>
    <w:rsid w:val="003D1A3F"/>
    <w:rsid w:val="003D1DCA"/>
    <w:rsid w:val="003D1E88"/>
    <w:rsid w:val="003D20CB"/>
    <w:rsid w:val="003D223F"/>
    <w:rsid w:val="003D26A0"/>
    <w:rsid w:val="003D2D87"/>
    <w:rsid w:val="003D2FA3"/>
    <w:rsid w:val="003D3369"/>
    <w:rsid w:val="003D34C4"/>
    <w:rsid w:val="003D373A"/>
    <w:rsid w:val="003D37B4"/>
    <w:rsid w:val="003D37FE"/>
    <w:rsid w:val="003D3982"/>
    <w:rsid w:val="003D40C1"/>
    <w:rsid w:val="003D4279"/>
    <w:rsid w:val="003D42CE"/>
    <w:rsid w:val="003D45CA"/>
    <w:rsid w:val="003D46E1"/>
    <w:rsid w:val="003D4B23"/>
    <w:rsid w:val="003D5A84"/>
    <w:rsid w:val="003D61EA"/>
    <w:rsid w:val="003D635D"/>
    <w:rsid w:val="003D6401"/>
    <w:rsid w:val="003D65A1"/>
    <w:rsid w:val="003D6849"/>
    <w:rsid w:val="003D74BE"/>
    <w:rsid w:val="003D74EA"/>
    <w:rsid w:val="003E01C2"/>
    <w:rsid w:val="003E077C"/>
    <w:rsid w:val="003E0936"/>
    <w:rsid w:val="003E0ED8"/>
    <w:rsid w:val="003E0F19"/>
    <w:rsid w:val="003E1022"/>
    <w:rsid w:val="003E1C96"/>
    <w:rsid w:val="003E27D2"/>
    <w:rsid w:val="003E3F47"/>
    <w:rsid w:val="003E48C9"/>
    <w:rsid w:val="003E4BE9"/>
    <w:rsid w:val="003E4C18"/>
    <w:rsid w:val="003E4C81"/>
    <w:rsid w:val="003E5C40"/>
    <w:rsid w:val="003E65E0"/>
    <w:rsid w:val="003E6A20"/>
    <w:rsid w:val="003E6E8E"/>
    <w:rsid w:val="003E7534"/>
    <w:rsid w:val="003E7BF6"/>
    <w:rsid w:val="003E7EA1"/>
    <w:rsid w:val="003F014F"/>
    <w:rsid w:val="003F037D"/>
    <w:rsid w:val="003F06D0"/>
    <w:rsid w:val="003F083E"/>
    <w:rsid w:val="003F0A5E"/>
    <w:rsid w:val="003F0BCC"/>
    <w:rsid w:val="003F0CB5"/>
    <w:rsid w:val="003F13A7"/>
    <w:rsid w:val="003F16B0"/>
    <w:rsid w:val="003F18CB"/>
    <w:rsid w:val="003F1997"/>
    <w:rsid w:val="003F1A51"/>
    <w:rsid w:val="003F1C34"/>
    <w:rsid w:val="003F1ED3"/>
    <w:rsid w:val="003F218A"/>
    <w:rsid w:val="003F2420"/>
    <w:rsid w:val="003F257B"/>
    <w:rsid w:val="003F35A0"/>
    <w:rsid w:val="003F3876"/>
    <w:rsid w:val="003F3BA3"/>
    <w:rsid w:val="003F3EF7"/>
    <w:rsid w:val="003F4404"/>
    <w:rsid w:val="003F53F0"/>
    <w:rsid w:val="003F5516"/>
    <w:rsid w:val="003F56AB"/>
    <w:rsid w:val="003F5922"/>
    <w:rsid w:val="003F5E01"/>
    <w:rsid w:val="003F62E3"/>
    <w:rsid w:val="003F63BB"/>
    <w:rsid w:val="003F6A3A"/>
    <w:rsid w:val="003F6A8D"/>
    <w:rsid w:val="003F6B5C"/>
    <w:rsid w:val="003F6CB5"/>
    <w:rsid w:val="003F71B2"/>
    <w:rsid w:val="003F7922"/>
    <w:rsid w:val="003F7AAE"/>
    <w:rsid w:val="0040020F"/>
    <w:rsid w:val="0040044E"/>
    <w:rsid w:val="004005C5"/>
    <w:rsid w:val="00400B98"/>
    <w:rsid w:val="00400C83"/>
    <w:rsid w:val="00401501"/>
    <w:rsid w:val="00401B5E"/>
    <w:rsid w:val="00402135"/>
    <w:rsid w:val="0040289B"/>
    <w:rsid w:val="004042B4"/>
    <w:rsid w:val="00404DA3"/>
    <w:rsid w:val="00405251"/>
    <w:rsid w:val="004052B0"/>
    <w:rsid w:val="00405590"/>
    <w:rsid w:val="00405738"/>
    <w:rsid w:val="004057C1"/>
    <w:rsid w:val="0040590F"/>
    <w:rsid w:val="00405A82"/>
    <w:rsid w:val="0040637D"/>
    <w:rsid w:val="00406EBE"/>
    <w:rsid w:val="004070A0"/>
    <w:rsid w:val="004070F6"/>
    <w:rsid w:val="00407583"/>
    <w:rsid w:val="00407BA7"/>
    <w:rsid w:val="00410A04"/>
    <w:rsid w:val="00410B29"/>
    <w:rsid w:val="00410EB1"/>
    <w:rsid w:val="004115AD"/>
    <w:rsid w:val="00411701"/>
    <w:rsid w:val="0041191F"/>
    <w:rsid w:val="00411A80"/>
    <w:rsid w:val="00411EF8"/>
    <w:rsid w:val="00412587"/>
    <w:rsid w:val="00412C31"/>
    <w:rsid w:val="00412E9C"/>
    <w:rsid w:val="00413212"/>
    <w:rsid w:val="00413279"/>
    <w:rsid w:val="004136AB"/>
    <w:rsid w:val="004138DD"/>
    <w:rsid w:val="0041418B"/>
    <w:rsid w:val="00414978"/>
    <w:rsid w:val="00414A24"/>
    <w:rsid w:val="00414D57"/>
    <w:rsid w:val="00414DB6"/>
    <w:rsid w:val="00414DFD"/>
    <w:rsid w:val="004151F8"/>
    <w:rsid w:val="0041560A"/>
    <w:rsid w:val="004156B5"/>
    <w:rsid w:val="004157AC"/>
    <w:rsid w:val="004157D8"/>
    <w:rsid w:val="00415880"/>
    <w:rsid w:val="004162E0"/>
    <w:rsid w:val="00416774"/>
    <w:rsid w:val="004168AA"/>
    <w:rsid w:val="00416EAF"/>
    <w:rsid w:val="004174DB"/>
    <w:rsid w:val="00417B52"/>
    <w:rsid w:val="00417C9F"/>
    <w:rsid w:val="00420703"/>
    <w:rsid w:val="00420BDC"/>
    <w:rsid w:val="00420BF3"/>
    <w:rsid w:val="004212C4"/>
    <w:rsid w:val="004219AC"/>
    <w:rsid w:val="00421C05"/>
    <w:rsid w:val="00421C0F"/>
    <w:rsid w:val="00422366"/>
    <w:rsid w:val="0042260F"/>
    <w:rsid w:val="00423BE5"/>
    <w:rsid w:val="004243BE"/>
    <w:rsid w:val="0042476A"/>
    <w:rsid w:val="00424C42"/>
    <w:rsid w:val="00424FC3"/>
    <w:rsid w:val="0042549C"/>
    <w:rsid w:val="00425995"/>
    <w:rsid w:val="00425D67"/>
    <w:rsid w:val="0042608C"/>
    <w:rsid w:val="0042616D"/>
    <w:rsid w:val="00426222"/>
    <w:rsid w:val="004262D4"/>
    <w:rsid w:val="004265B8"/>
    <w:rsid w:val="0042668B"/>
    <w:rsid w:val="00426E63"/>
    <w:rsid w:val="00426EB1"/>
    <w:rsid w:val="00427A66"/>
    <w:rsid w:val="00427BA1"/>
    <w:rsid w:val="00427BAA"/>
    <w:rsid w:val="004300A2"/>
    <w:rsid w:val="00430574"/>
    <w:rsid w:val="00430B6C"/>
    <w:rsid w:val="00430CC9"/>
    <w:rsid w:val="0043104E"/>
    <w:rsid w:val="004311AB"/>
    <w:rsid w:val="004316F7"/>
    <w:rsid w:val="0043203A"/>
    <w:rsid w:val="004325CB"/>
    <w:rsid w:val="00432712"/>
    <w:rsid w:val="0043299F"/>
    <w:rsid w:val="004329F8"/>
    <w:rsid w:val="00432DAE"/>
    <w:rsid w:val="00433209"/>
    <w:rsid w:val="00433777"/>
    <w:rsid w:val="00433BC6"/>
    <w:rsid w:val="00434643"/>
    <w:rsid w:val="00434684"/>
    <w:rsid w:val="00434D71"/>
    <w:rsid w:val="00435385"/>
    <w:rsid w:val="004357F0"/>
    <w:rsid w:val="00435BB8"/>
    <w:rsid w:val="00437090"/>
    <w:rsid w:val="00437207"/>
    <w:rsid w:val="004377BF"/>
    <w:rsid w:val="00437939"/>
    <w:rsid w:val="00437977"/>
    <w:rsid w:val="00437A2B"/>
    <w:rsid w:val="00437B0C"/>
    <w:rsid w:val="00437B3B"/>
    <w:rsid w:val="00437E1D"/>
    <w:rsid w:val="00440432"/>
    <w:rsid w:val="004405B4"/>
    <w:rsid w:val="004411C9"/>
    <w:rsid w:val="0044180D"/>
    <w:rsid w:val="00441AA4"/>
    <w:rsid w:val="00441B4F"/>
    <w:rsid w:val="00441F97"/>
    <w:rsid w:val="004421F4"/>
    <w:rsid w:val="00442A14"/>
    <w:rsid w:val="00442C99"/>
    <w:rsid w:val="00442CDA"/>
    <w:rsid w:val="00442DC9"/>
    <w:rsid w:val="00442DE9"/>
    <w:rsid w:val="004431EB"/>
    <w:rsid w:val="0044334B"/>
    <w:rsid w:val="004437F8"/>
    <w:rsid w:val="004442E6"/>
    <w:rsid w:val="00444885"/>
    <w:rsid w:val="00444AAC"/>
    <w:rsid w:val="00444B70"/>
    <w:rsid w:val="00444CDC"/>
    <w:rsid w:val="00444D5D"/>
    <w:rsid w:val="004455AD"/>
    <w:rsid w:val="00445710"/>
    <w:rsid w:val="00445ABF"/>
    <w:rsid w:val="00445B56"/>
    <w:rsid w:val="00445F9B"/>
    <w:rsid w:val="00446232"/>
    <w:rsid w:val="004469E0"/>
    <w:rsid w:val="00446DE4"/>
    <w:rsid w:val="00447285"/>
    <w:rsid w:val="00447383"/>
    <w:rsid w:val="004475B5"/>
    <w:rsid w:val="00447653"/>
    <w:rsid w:val="004476A3"/>
    <w:rsid w:val="0044799A"/>
    <w:rsid w:val="00447A2C"/>
    <w:rsid w:val="00450632"/>
    <w:rsid w:val="004508B6"/>
    <w:rsid w:val="004509A2"/>
    <w:rsid w:val="004514B7"/>
    <w:rsid w:val="00451D50"/>
    <w:rsid w:val="0045312A"/>
    <w:rsid w:val="004533D3"/>
    <w:rsid w:val="004537B6"/>
    <w:rsid w:val="004538A5"/>
    <w:rsid w:val="00453ACB"/>
    <w:rsid w:val="00453FBC"/>
    <w:rsid w:val="004540C8"/>
    <w:rsid w:val="00454329"/>
    <w:rsid w:val="00454465"/>
    <w:rsid w:val="00454CCE"/>
    <w:rsid w:val="00454F0C"/>
    <w:rsid w:val="004553C8"/>
    <w:rsid w:val="00455D24"/>
    <w:rsid w:val="00455D37"/>
    <w:rsid w:val="004561A6"/>
    <w:rsid w:val="00456E1C"/>
    <w:rsid w:val="00456E45"/>
    <w:rsid w:val="0045729E"/>
    <w:rsid w:val="0045742D"/>
    <w:rsid w:val="00457AE8"/>
    <w:rsid w:val="00457DB7"/>
    <w:rsid w:val="00460070"/>
    <w:rsid w:val="004600B9"/>
    <w:rsid w:val="0046023D"/>
    <w:rsid w:val="004610E2"/>
    <w:rsid w:val="004614DA"/>
    <w:rsid w:val="0046164C"/>
    <w:rsid w:val="00461C16"/>
    <w:rsid w:val="00461E87"/>
    <w:rsid w:val="004621D9"/>
    <w:rsid w:val="00462871"/>
    <w:rsid w:val="00462A81"/>
    <w:rsid w:val="00462CD4"/>
    <w:rsid w:val="00463120"/>
    <w:rsid w:val="004635C2"/>
    <w:rsid w:val="004635F1"/>
    <w:rsid w:val="004638B3"/>
    <w:rsid w:val="00463930"/>
    <w:rsid w:val="00463CB9"/>
    <w:rsid w:val="00464156"/>
    <w:rsid w:val="004644F2"/>
    <w:rsid w:val="004647F1"/>
    <w:rsid w:val="00465E84"/>
    <w:rsid w:val="00465EC9"/>
    <w:rsid w:val="0046663E"/>
    <w:rsid w:val="00466EB1"/>
    <w:rsid w:val="004675D2"/>
    <w:rsid w:val="004676C5"/>
    <w:rsid w:val="00467A07"/>
    <w:rsid w:val="00467C68"/>
    <w:rsid w:val="0047000F"/>
    <w:rsid w:val="00470AA9"/>
    <w:rsid w:val="00471839"/>
    <w:rsid w:val="00471924"/>
    <w:rsid w:val="00471953"/>
    <w:rsid w:val="004719FF"/>
    <w:rsid w:val="00472028"/>
    <w:rsid w:val="0047237B"/>
    <w:rsid w:val="00472696"/>
    <w:rsid w:val="00472703"/>
    <w:rsid w:val="004728E1"/>
    <w:rsid w:val="004729F9"/>
    <w:rsid w:val="00472EC6"/>
    <w:rsid w:val="004733B8"/>
    <w:rsid w:val="00473DB1"/>
    <w:rsid w:val="00473FF1"/>
    <w:rsid w:val="0047524C"/>
    <w:rsid w:val="00475365"/>
    <w:rsid w:val="00475C2A"/>
    <w:rsid w:val="00475C6B"/>
    <w:rsid w:val="004762A8"/>
    <w:rsid w:val="004762F1"/>
    <w:rsid w:val="004763F2"/>
    <w:rsid w:val="0047688E"/>
    <w:rsid w:val="00476C2F"/>
    <w:rsid w:val="004775B1"/>
    <w:rsid w:val="004775D3"/>
    <w:rsid w:val="00477838"/>
    <w:rsid w:val="00477894"/>
    <w:rsid w:val="00477AD1"/>
    <w:rsid w:val="004805DB"/>
    <w:rsid w:val="00480BC8"/>
    <w:rsid w:val="00481077"/>
    <w:rsid w:val="00481E04"/>
    <w:rsid w:val="0048243E"/>
    <w:rsid w:val="0048288B"/>
    <w:rsid w:val="00482939"/>
    <w:rsid w:val="0048339E"/>
    <w:rsid w:val="00483492"/>
    <w:rsid w:val="00483971"/>
    <w:rsid w:val="00483E7A"/>
    <w:rsid w:val="00484F88"/>
    <w:rsid w:val="004850A3"/>
    <w:rsid w:val="00485200"/>
    <w:rsid w:val="00485FA9"/>
    <w:rsid w:val="0048684B"/>
    <w:rsid w:val="0048761C"/>
    <w:rsid w:val="00487C5D"/>
    <w:rsid w:val="004901B8"/>
    <w:rsid w:val="004901E9"/>
    <w:rsid w:val="00490608"/>
    <w:rsid w:val="00490F3A"/>
    <w:rsid w:val="004921A0"/>
    <w:rsid w:val="00492333"/>
    <w:rsid w:val="00492406"/>
    <w:rsid w:val="0049250C"/>
    <w:rsid w:val="00492A9F"/>
    <w:rsid w:val="00492B01"/>
    <w:rsid w:val="00492C0D"/>
    <w:rsid w:val="00492E5D"/>
    <w:rsid w:val="00493270"/>
    <w:rsid w:val="00493EF9"/>
    <w:rsid w:val="0049410B"/>
    <w:rsid w:val="004948D9"/>
    <w:rsid w:val="00494DDF"/>
    <w:rsid w:val="004957B2"/>
    <w:rsid w:val="004959BE"/>
    <w:rsid w:val="00495AE5"/>
    <w:rsid w:val="00496299"/>
    <w:rsid w:val="004963E8"/>
    <w:rsid w:val="0049698A"/>
    <w:rsid w:val="00496AFC"/>
    <w:rsid w:val="00496B78"/>
    <w:rsid w:val="00496BB2"/>
    <w:rsid w:val="00497E41"/>
    <w:rsid w:val="00497EB9"/>
    <w:rsid w:val="004A0084"/>
    <w:rsid w:val="004A07A1"/>
    <w:rsid w:val="004A0CE9"/>
    <w:rsid w:val="004A0E29"/>
    <w:rsid w:val="004A0EF8"/>
    <w:rsid w:val="004A10D6"/>
    <w:rsid w:val="004A24ED"/>
    <w:rsid w:val="004A27F6"/>
    <w:rsid w:val="004A282D"/>
    <w:rsid w:val="004A2F50"/>
    <w:rsid w:val="004A40C7"/>
    <w:rsid w:val="004A41CA"/>
    <w:rsid w:val="004A47A2"/>
    <w:rsid w:val="004A4A99"/>
    <w:rsid w:val="004A50C0"/>
    <w:rsid w:val="004A59A9"/>
    <w:rsid w:val="004A5C34"/>
    <w:rsid w:val="004A5FB0"/>
    <w:rsid w:val="004A619A"/>
    <w:rsid w:val="004A61B7"/>
    <w:rsid w:val="004A62D5"/>
    <w:rsid w:val="004A68D9"/>
    <w:rsid w:val="004A6F2D"/>
    <w:rsid w:val="004A7BD0"/>
    <w:rsid w:val="004B0032"/>
    <w:rsid w:val="004B018A"/>
    <w:rsid w:val="004B0238"/>
    <w:rsid w:val="004B05B1"/>
    <w:rsid w:val="004B0D14"/>
    <w:rsid w:val="004B1764"/>
    <w:rsid w:val="004B17AB"/>
    <w:rsid w:val="004B17ED"/>
    <w:rsid w:val="004B180E"/>
    <w:rsid w:val="004B19ED"/>
    <w:rsid w:val="004B1A74"/>
    <w:rsid w:val="004B2665"/>
    <w:rsid w:val="004B2ACA"/>
    <w:rsid w:val="004B3309"/>
    <w:rsid w:val="004B3743"/>
    <w:rsid w:val="004B3799"/>
    <w:rsid w:val="004B3A90"/>
    <w:rsid w:val="004B3AE3"/>
    <w:rsid w:val="004B4839"/>
    <w:rsid w:val="004B4AE2"/>
    <w:rsid w:val="004B4CE6"/>
    <w:rsid w:val="004B5941"/>
    <w:rsid w:val="004B5D3D"/>
    <w:rsid w:val="004B5E3F"/>
    <w:rsid w:val="004B5E8E"/>
    <w:rsid w:val="004B5F2E"/>
    <w:rsid w:val="004B617A"/>
    <w:rsid w:val="004B625D"/>
    <w:rsid w:val="004B627B"/>
    <w:rsid w:val="004B64B6"/>
    <w:rsid w:val="004B6AC8"/>
    <w:rsid w:val="004B6D6A"/>
    <w:rsid w:val="004B6EE9"/>
    <w:rsid w:val="004B70C3"/>
    <w:rsid w:val="004B762A"/>
    <w:rsid w:val="004B7E0E"/>
    <w:rsid w:val="004C09F8"/>
    <w:rsid w:val="004C0F38"/>
    <w:rsid w:val="004C0FF7"/>
    <w:rsid w:val="004C16A6"/>
    <w:rsid w:val="004C1A34"/>
    <w:rsid w:val="004C200B"/>
    <w:rsid w:val="004C2B69"/>
    <w:rsid w:val="004C2E04"/>
    <w:rsid w:val="004C3141"/>
    <w:rsid w:val="004C477E"/>
    <w:rsid w:val="004C517D"/>
    <w:rsid w:val="004C5968"/>
    <w:rsid w:val="004C5CAE"/>
    <w:rsid w:val="004C604B"/>
    <w:rsid w:val="004C657D"/>
    <w:rsid w:val="004C7035"/>
    <w:rsid w:val="004C717F"/>
    <w:rsid w:val="004C7658"/>
    <w:rsid w:val="004D00E8"/>
    <w:rsid w:val="004D0798"/>
    <w:rsid w:val="004D1083"/>
    <w:rsid w:val="004D1A10"/>
    <w:rsid w:val="004D2280"/>
    <w:rsid w:val="004D2575"/>
    <w:rsid w:val="004D25DD"/>
    <w:rsid w:val="004D276F"/>
    <w:rsid w:val="004D28D0"/>
    <w:rsid w:val="004D2BA9"/>
    <w:rsid w:val="004D2BBC"/>
    <w:rsid w:val="004D333D"/>
    <w:rsid w:val="004D3380"/>
    <w:rsid w:val="004D346B"/>
    <w:rsid w:val="004D38C2"/>
    <w:rsid w:val="004D3E30"/>
    <w:rsid w:val="004D40DC"/>
    <w:rsid w:val="004D4117"/>
    <w:rsid w:val="004D6331"/>
    <w:rsid w:val="004D65A3"/>
    <w:rsid w:val="004D6B9F"/>
    <w:rsid w:val="004D6DA0"/>
    <w:rsid w:val="004D7267"/>
    <w:rsid w:val="004D7B6B"/>
    <w:rsid w:val="004E041A"/>
    <w:rsid w:val="004E07F6"/>
    <w:rsid w:val="004E08B3"/>
    <w:rsid w:val="004E0E46"/>
    <w:rsid w:val="004E1117"/>
    <w:rsid w:val="004E2CA3"/>
    <w:rsid w:val="004E3155"/>
    <w:rsid w:val="004E36FB"/>
    <w:rsid w:val="004E3829"/>
    <w:rsid w:val="004E3CE3"/>
    <w:rsid w:val="004E48F5"/>
    <w:rsid w:val="004E50AE"/>
    <w:rsid w:val="004E5129"/>
    <w:rsid w:val="004E59FC"/>
    <w:rsid w:val="004E5C5E"/>
    <w:rsid w:val="004E5C66"/>
    <w:rsid w:val="004E5D3C"/>
    <w:rsid w:val="004E6303"/>
    <w:rsid w:val="004E6421"/>
    <w:rsid w:val="004E6709"/>
    <w:rsid w:val="004E672B"/>
    <w:rsid w:val="004E673C"/>
    <w:rsid w:val="004E67BA"/>
    <w:rsid w:val="004E69BE"/>
    <w:rsid w:val="004E7222"/>
    <w:rsid w:val="004E74CE"/>
    <w:rsid w:val="004E7E62"/>
    <w:rsid w:val="004F03C1"/>
    <w:rsid w:val="004F071E"/>
    <w:rsid w:val="004F07BA"/>
    <w:rsid w:val="004F0866"/>
    <w:rsid w:val="004F0871"/>
    <w:rsid w:val="004F0930"/>
    <w:rsid w:val="004F1B90"/>
    <w:rsid w:val="004F1E48"/>
    <w:rsid w:val="004F20A4"/>
    <w:rsid w:val="004F261C"/>
    <w:rsid w:val="004F2644"/>
    <w:rsid w:val="004F2D3C"/>
    <w:rsid w:val="004F318B"/>
    <w:rsid w:val="004F3C29"/>
    <w:rsid w:val="004F4171"/>
    <w:rsid w:val="004F4BC3"/>
    <w:rsid w:val="004F5590"/>
    <w:rsid w:val="004F5995"/>
    <w:rsid w:val="004F5A52"/>
    <w:rsid w:val="004F5C26"/>
    <w:rsid w:val="004F5C99"/>
    <w:rsid w:val="004F60AC"/>
    <w:rsid w:val="004F6197"/>
    <w:rsid w:val="004F6541"/>
    <w:rsid w:val="004F68F3"/>
    <w:rsid w:val="004F6940"/>
    <w:rsid w:val="004F6C1C"/>
    <w:rsid w:val="004F7097"/>
    <w:rsid w:val="004F721E"/>
    <w:rsid w:val="004F72F6"/>
    <w:rsid w:val="004F7C82"/>
    <w:rsid w:val="004F7CE7"/>
    <w:rsid w:val="004F7FDD"/>
    <w:rsid w:val="005005BB"/>
    <w:rsid w:val="0050065C"/>
    <w:rsid w:val="00500979"/>
    <w:rsid w:val="00500A7F"/>
    <w:rsid w:val="00500BB8"/>
    <w:rsid w:val="00500C3E"/>
    <w:rsid w:val="00500E71"/>
    <w:rsid w:val="0050116B"/>
    <w:rsid w:val="00501392"/>
    <w:rsid w:val="00501673"/>
    <w:rsid w:val="00501ABC"/>
    <w:rsid w:val="00501F95"/>
    <w:rsid w:val="0050203B"/>
    <w:rsid w:val="005027F0"/>
    <w:rsid w:val="00502841"/>
    <w:rsid w:val="005029D8"/>
    <w:rsid w:val="00502B61"/>
    <w:rsid w:val="00502F46"/>
    <w:rsid w:val="00503228"/>
    <w:rsid w:val="005034AA"/>
    <w:rsid w:val="00503563"/>
    <w:rsid w:val="00503750"/>
    <w:rsid w:val="00504209"/>
    <w:rsid w:val="005044A9"/>
    <w:rsid w:val="00504548"/>
    <w:rsid w:val="0050483D"/>
    <w:rsid w:val="005049F2"/>
    <w:rsid w:val="00504E63"/>
    <w:rsid w:val="00505384"/>
    <w:rsid w:val="00505556"/>
    <w:rsid w:val="00505801"/>
    <w:rsid w:val="00506778"/>
    <w:rsid w:val="005068D9"/>
    <w:rsid w:val="00506BD2"/>
    <w:rsid w:val="00506C87"/>
    <w:rsid w:val="00506CD6"/>
    <w:rsid w:val="00506F11"/>
    <w:rsid w:val="00507174"/>
    <w:rsid w:val="00507198"/>
    <w:rsid w:val="0050758D"/>
    <w:rsid w:val="005079CC"/>
    <w:rsid w:val="00507DEE"/>
    <w:rsid w:val="0051000E"/>
    <w:rsid w:val="005103DA"/>
    <w:rsid w:val="0051183B"/>
    <w:rsid w:val="00512176"/>
    <w:rsid w:val="005124B1"/>
    <w:rsid w:val="005126F9"/>
    <w:rsid w:val="005132DB"/>
    <w:rsid w:val="0051386F"/>
    <w:rsid w:val="005143F8"/>
    <w:rsid w:val="00515338"/>
    <w:rsid w:val="00515361"/>
    <w:rsid w:val="005154A2"/>
    <w:rsid w:val="005157B2"/>
    <w:rsid w:val="00515AF2"/>
    <w:rsid w:val="00515B6A"/>
    <w:rsid w:val="0051602B"/>
    <w:rsid w:val="0051640C"/>
    <w:rsid w:val="00516832"/>
    <w:rsid w:val="00516A2E"/>
    <w:rsid w:val="00516E47"/>
    <w:rsid w:val="005200B1"/>
    <w:rsid w:val="0052012C"/>
    <w:rsid w:val="0052023B"/>
    <w:rsid w:val="005205E1"/>
    <w:rsid w:val="005209E1"/>
    <w:rsid w:val="00520D1F"/>
    <w:rsid w:val="00520F4E"/>
    <w:rsid w:val="00520F58"/>
    <w:rsid w:val="0052103D"/>
    <w:rsid w:val="00521189"/>
    <w:rsid w:val="005218F9"/>
    <w:rsid w:val="00521F8E"/>
    <w:rsid w:val="00522069"/>
    <w:rsid w:val="00522BAB"/>
    <w:rsid w:val="00522C03"/>
    <w:rsid w:val="00522D68"/>
    <w:rsid w:val="00522EF9"/>
    <w:rsid w:val="0052319C"/>
    <w:rsid w:val="00523294"/>
    <w:rsid w:val="005233D4"/>
    <w:rsid w:val="00523A1A"/>
    <w:rsid w:val="00523F77"/>
    <w:rsid w:val="0052452F"/>
    <w:rsid w:val="00524DE2"/>
    <w:rsid w:val="00525108"/>
    <w:rsid w:val="00525E5E"/>
    <w:rsid w:val="00526064"/>
    <w:rsid w:val="0052639E"/>
    <w:rsid w:val="005263C7"/>
    <w:rsid w:val="00526738"/>
    <w:rsid w:val="00526F29"/>
    <w:rsid w:val="005273BE"/>
    <w:rsid w:val="005274B9"/>
    <w:rsid w:val="0052750F"/>
    <w:rsid w:val="005276DC"/>
    <w:rsid w:val="0052777B"/>
    <w:rsid w:val="00527D04"/>
    <w:rsid w:val="0053005A"/>
    <w:rsid w:val="00530141"/>
    <w:rsid w:val="00530783"/>
    <w:rsid w:val="00530890"/>
    <w:rsid w:val="00530ACA"/>
    <w:rsid w:val="00530CFD"/>
    <w:rsid w:val="00530D3E"/>
    <w:rsid w:val="00530D76"/>
    <w:rsid w:val="00530E1C"/>
    <w:rsid w:val="00531617"/>
    <w:rsid w:val="00531702"/>
    <w:rsid w:val="0053194F"/>
    <w:rsid w:val="00531A5A"/>
    <w:rsid w:val="00531BFA"/>
    <w:rsid w:val="0053208B"/>
    <w:rsid w:val="00532349"/>
    <w:rsid w:val="005324F0"/>
    <w:rsid w:val="005328E0"/>
    <w:rsid w:val="00532BBC"/>
    <w:rsid w:val="0053338E"/>
    <w:rsid w:val="005334AD"/>
    <w:rsid w:val="00533AB8"/>
    <w:rsid w:val="00533C69"/>
    <w:rsid w:val="00533F0B"/>
    <w:rsid w:val="00534297"/>
    <w:rsid w:val="0053462C"/>
    <w:rsid w:val="005348B5"/>
    <w:rsid w:val="00534F5B"/>
    <w:rsid w:val="00535390"/>
    <w:rsid w:val="00535B1A"/>
    <w:rsid w:val="00535E58"/>
    <w:rsid w:val="00535E6F"/>
    <w:rsid w:val="00536115"/>
    <w:rsid w:val="005361CD"/>
    <w:rsid w:val="00536555"/>
    <w:rsid w:val="0053676C"/>
    <w:rsid w:val="005374E5"/>
    <w:rsid w:val="0054010F"/>
    <w:rsid w:val="0054015E"/>
    <w:rsid w:val="005413D3"/>
    <w:rsid w:val="0054179B"/>
    <w:rsid w:val="00541C99"/>
    <w:rsid w:val="005420F2"/>
    <w:rsid w:val="00542143"/>
    <w:rsid w:val="0054216D"/>
    <w:rsid w:val="00542513"/>
    <w:rsid w:val="00542785"/>
    <w:rsid w:val="00542E8A"/>
    <w:rsid w:val="00543651"/>
    <w:rsid w:val="005437D7"/>
    <w:rsid w:val="00543B95"/>
    <w:rsid w:val="00543DEC"/>
    <w:rsid w:val="00544049"/>
    <w:rsid w:val="005441B6"/>
    <w:rsid w:val="005441D9"/>
    <w:rsid w:val="00544643"/>
    <w:rsid w:val="00544925"/>
    <w:rsid w:val="00544B7E"/>
    <w:rsid w:val="00544B9C"/>
    <w:rsid w:val="00544D44"/>
    <w:rsid w:val="00544D5C"/>
    <w:rsid w:val="0054513E"/>
    <w:rsid w:val="0054521D"/>
    <w:rsid w:val="00545443"/>
    <w:rsid w:val="0054597D"/>
    <w:rsid w:val="00545C71"/>
    <w:rsid w:val="00545E5D"/>
    <w:rsid w:val="00546069"/>
    <w:rsid w:val="00546BCB"/>
    <w:rsid w:val="005472F0"/>
    <w:rsid w:val="005474AC"/>
    <w:rsid w:val="0054771C"/>
    <w:rsid w:val="00547C61"/>
    <w:rsid w:val="0055007F"/>
    <w:rsid w:val="00550B27"/>
    <w:rsid w:val="00550F01"/>
    <w:rsid w:val="0055106C"/>
    <w:rsid w:val="005512C5"/>
    <w:rsid w:val="00551367"/>
    <w:rsid w:val="0055154A"/>
    <w:rsid w:val="00551AF1"/>
    <w:rsid w:val="005522F3"/>
    <w:rsid w:val="005526EA"/>
    <w:rsid w:val="005535BB"/>
    <w:rsid w:val="0055390D"/>
    <w:rsid w:val="00553FF9"/>
    <w:rsid w:val="005548CD"/>
    <w:rsid w:val="00554DB2"/>
    <w:rsid w:val="00554F27"/>
    <w:rsid w:val="00554FF0"/>
    <w:rsid w:val="00555330"/>
    <w:rsid w:val="00555350"/>
    <w:rsid w:val="005554B3"/>
    <w:rsid w:val="00555703"/>
    <w:rsid w:val="00555E1A"/>
    <w:rsid w:val="00555E1C"/>
    <w:rsid w:val="00555F6A"/>
    <w:rsid w:val="0055613B"/>
    <w:rsid w:val="0055697F"/>
    <w:rsid w:val="005569E1"/>
    <w:rsid w:val="00556A54"/>
    <w:rsid w:val="00556F99"/>
    <w:rsid w:val="0055714E"/>
    <w:rsid w:val="005571AD"/>
    <w:rsid w:val="00557245"/>
    <w:rsid w:val="005572B3"/>
    <w:rsid w:val="005572B5"/>
    <w:rsid w:val="005575C3"/>
    <w:rsid w:val="005577C1"/>
    <w:rsid w:val="00557C83"/>
    <w:rsid w:val="00560346"/>
    <w:rsid w:val="00560A88"/>
    <w:rsid w:val="00561147"/>
    <w:rsid w:val="0056143D"/>
    <w:rsid w:val="005614FD"/>
    <w:rsid w:val="00561FAA"/>
    <w:rsid w:val="00562556"/>
    <w:rsid w:val="00562816"/>
    <w:rsid w:val="00562D0E"/>
    <w:rsid w:val="00562DD5"/>
    <w:rsid w:val="00563217"/>
    <w:rsid w:val="00563260"/>
    <w:rsid w:val="00564C68"/>
    <w:rsid w:val="00564E17"/>
    <w:rsid w:val="00565042"/>
    <w:rsid w:val="0056504F"/>
    <w:rsid w:val="0056520B"/>
    <w:rsid w:val="005652DE"/>
    <w:rsid w:val="005657C2"/>
    <w:rsid w:val="00565E2E"/>
    <w:rsid w:val="00565E9E"/>
    <w:rsid w:val="0056620E"/>
    <w:rsid w:val="00566989"/>
    <w:rsid w:val="00566DBC"/>
    <w:rsid w:val="00566FA3"/>
    <w:rsid w:val="00567329"/>
    <w:rsid w:val="00567B24"/>
    <w:rsid w:val="005702C1"/>
    <w:rsid w:val="0057036B"/>
    <w:rsid w:val="00570867"/>
    <w:rsid w:val="00570FE0"/>
    <w:rsid w:val="005711FF"/>
    <w:rsid w:val="005712D4"/>
    <w:rsid w:val="005714CD"/>
    <w:rsid w:val="005715D2"/>
    <w:rsid w:val="005717CD"/>
    <w:rsid w:val="00571B28"/>
    <w:rsid w:val="00571B74"/>
    <w:rsid w:val="00571EEA"/>
    <w:rsid w:val="005726FB"/>
    <w:rsid w:val="0057280A"/>
    <w:rsid w:val="00572932"/>
    <w:rsid w:val="00572B44"/>
    <w:rsid w:val="00572BD1"/>
    <w:rsid w:val="00572CBA"/>
    <w:rsid w:val="00572F5F"/>
    <w:rsid w:val="0057377B"/>
    <w:rsid w:val="00573881"/>
    <w:rsid w:val="0057409F"/>
    <w:rsid w:val="005744B4"/>
    <w:rsid w:val="005744F0"/>
    <w:rsid w:val="00574A75"/>
    <w:rsid w:val="00574B33"/>
    <w:rsid w:val="00574B62"/>
    <w:rsid w:val="00574E38"/>
    <w:rsid w:val="00574F93"/>
    <w:rsid w:val="00575D00"/>
    <w:rsid w:val="00575D78"/>
    <w:rsid w:val="00576745"/>
    <w:rsid w:val="0057709D"/>
    <w:rsid w:val="00577BAD"/>
    <w:rsid w:val="00580945"/>
    <w:rsid w:val="00580DEF"/>
    <w:rsid w:val="00581283"/>
    <w:rsid w:val="00581775"/>
    <w:rsid w:val="00581BC5"/>
    <w:rsid w:val="00581F40"/>
    <w:rsid w:val="00582890"/>
    <w:rsid w:val="00582B9C"/>
    <w:rsid w:val="00582E5B"/>
    <w:rsid w:val="00583038"/>
    <w:rsid w:val="00583547"/>
    <w:rsid w:val="00583983"/>
    <w:rsid w:val="00583A7C"/>
    <w:rsid w:val="00583AA1"/>
    <w:rsid w:val="00583E48"/>
    <w:rsid w:val="00583ED8"/>
    <w:rsid w:val="00583F96"/>
    <w:rsid w:val="0058427F"/>
    <w:rsid w:val="005843F2"/>
    <w:rsid w:val="00584420"/>
    <w:rsid w:val="0058449C"/>
    <w:rsid w:val="005845D7"/>
    <w:rsid w:val="0058466E"/>
    <w:rsid w:val="005847F5"/>
    <w:rsid w:val="00584DF4"/>
    <w:rsid w:val="0058508A"/>
    <w:rsid w:val="00585209"/>
    <w:rsid w:val="00585380"/>
    <w:rsid w:val="0058596B"/>
    <w:rsid w:val="00585A47"/>
    <w:rsid w:val="005860DA"/>
    <w:rsid w:val="00586FD1"/>
    <w:rsid w:val="00587644"/>
    <w:rsid w:val="005876FF"/>
    <w:rsid w:val="00587EAE"/>
    <w:rsid w:val="00590095"/>
    <w:rsid w:val="00590197"/>
    <w:rsid w:val="0059081D"/>
    <w:rsid w:val="00590C23"/>
    <w:rsid w:val="0059258D"/>
    <w:rsid w:val="0059270C"/>
    <w:rsid w:val="00593087"/>
    <w:rsid w:val="0059343F"/>
    <w:rsid w:val="005934E6"/>
    <w:rsid w:val="00593D85"/>
    <w:rsid w:val="00593F53"/>
    <w:rsid w:val="005946CA"/>
    <w:rsid w:val="00595824"/>
    <w:rsid w:val="00596155"/>
    <w:rsid w:val="0059632A"/>
    <w:rsid w:val="00596691"/>
    <w:rsid w:val="00597087"/>
    <w:rsid w:val="00597173"/>
    <w:rsid w:val="0059780D"/>
    <w:rsid w:val="00597A1D"/>
    <w:rsid w:val="005A0540"/>
    <w:rsid w:val="005A06EB"/>
    <w:rsid w:val="005A1870"/>
    <w:rsid w:val="005A206B"/>
    <w:rsid w:val="005A29DF"/>
    <w:rsid w:val="005A2F6E"/>
    <w:rsid w:val="005A3317"/>
    <w:rsid w:val="005A33D4"/>
    <w:rsid w:val="005A4054"/>
    <w:rsid w:val="005A44F1"/>
    <w:rsid w:val="005A4B56"/>
    <w:rsid w:val="005A510D"/>
    <w:rsid w:val="005A5814"/>
    <w:rsid w:val="005A5BFF"/>
    <w:rsid w:val="005A5E2B"/>
    <w:rsid w:val="005A6C34"/>
    <w:rsid w:val="005A70FC"/>
    <w:rsid w:val="005A78B7"/>
    <w:rsid w:val="005A7B67"/>
    <w:rsid w:val="005A7D5F"/>
    <w:rsid w:val="005B0179"/>
    <w:rsid w:val="005B01DD"/>
    <w:rsid w:val="005B0AFC"/>
    <w:rsid w:val="005B12AA"/>
    <w:rsid w:val="005B14C1"/>
    <w:rsid w:val="005B18FD"/>
    <w:rsid w:val="005B1977"/>
    <w:rsid w:val="005B30D4"/>
    <w:rsid w:val="005B3594"/>
    <w:rsid w:val="005B3DB3"/>
    <w:rsid w:val="005B4175"/>
    <w:rsid w:val="005B4255"/>
    <w:rsid w:val="005B4701"/>
    <w:rsid w:val="005B4749"/>
    <w:rsid w:val="005B4895"/>
    <w:rsid w:val="005B55CD"/>
    <w:rsid w:val="005B5B58"/>
    <w:rsid w:val="005B5C57"/>
    <w:rsid w:val="005B6249"/>
    <w:rsid w:val="005B6BC8"/>
    <w:rsid w:val="005B7380"/>
    <w:rsid w:val="005B765C"/>
    <w:rsid w:val="005B791E"/>
    <w:rsid w:val="005C066B"/>
    <w:rsid w:val="005C087E"/>
    <w:rsid w:val="005C0DFD"/>
    <w:rsid w:val="005C0E55"/>
    <w:rsid w:val="005C1427"/>
    <w:rsid w:val="005C163C"/>
    <w:rsid w:val="005C1EE5"/>
    <w:rsid w:val="005C2147"/>
    <w:rsid w:val="005C22CB"/>
    <w:rsid w:val="005C2900"/>
    <w:rsid w:val="005C4168"/>
    <w:rsid w:val="005C49C2"/>
    <w:rsid w:val="005C50DF"/>
    <w:rsid w:val="005C5112"/>
    <w:rsid w:val="005C5180"/>
    <w:rsid w:val="005C57AE"/>
    <w:rsid w:val="005C5B82"/>
    <w:rsid w:val="005C5B9B"/>
    <w:rsid w:val="005C5EA9"/>
    <w:rsid w:val="005C6643"/>
    <w:rsid w:val="005C68CB"/>
    <w:rsid w:val="005C6BE9"/>
    <w:rsid w:val="005C7490"/>
    <w:rsid w:val="005C775D"/>
    <w:rsid w:val="005C777A"/>
    <w:rsid w:val="005C7782"/>
    <w:rsid w:val="005C7EDD"/>
    <w:rsid w:val="005C7FDC"/>
    <w:rsid w:val="005D01CF"/>
    <w:rsid w:val="005D0635"/>
    <w:rsid w:val="005D0774"/>
    <w:rsid w:val="005D0BC4"/>
    <w:rsid w:val="005D136D"/>
    <w:rsid w:val="005D1776"/>
    <w:rsid w:val="005D1822"/>
    <w:rsid w:val="005D185D"/>
    <w:rsid w:val="005D19D6"/>
    <w:rsid w:val="005D1BF7"/>
    <w:rsid w:val="005D1D38"/>
    <w:rsid w:val="005D2E1B"/>
    <w:rsid w:val="005D340A"/>
    <w:rsid w:val="005D3676"/>
    <w:rsid w:val="005D37B5"/>
    <w:rsid w:val="005D3A9F"/>
    <w:rsid w:val="005D40D5"/>
    <w:rsid w:val="005D44E8"/>
    <w:rsid w:val="005D45D4"/>
    <w:rsid w:val="005D4AC7"/>
    <w:rsid w:val="005D4CC6"/>
    <w:rsid w:val="005D4E97"/>
    <w:rsid w:val="005D5139"/>
    <w:rsid w:val="005D5700"/>
    <w:rsid w:val="005D5D48"/>
    <w:rsid w:val="005D646B"/>
    <w:rsid w:val="005D67EC"/>
    <w:rsid w:val="005D7ED1"/>
    <w:rsid w:val="005E030D"/>
    <w:rsid w:val="005E0A5A"/>
    <w:rsid w:val="005E1463"/>
    <w:rsid w:val="005E208E"/>
    <w:rsid w:val="005E23DB"/>
    <w:rsid w:val="005E3952"/>
    <w:rsid w:val="005E439C"/>
    <w:rsid w:val="005E4EA0"/>
    <w:rsid w:val="005E5D73"/>
    <w:rsid w:val="005E625E"/>
    <w:rsid w:val="005E6806"/>
    <w:rsid w:val="005E6C3F"/>
    <w:rsid w:val="005E6E35"/>
    <w:rsid w:val="005E747D"/>
    <w:rsid w:val="005E7770"/>
    <w:rsid w:val="005E7AEC"/>
    <w:rsid w:val="005E7F71"/>
    <w:rsid w:val="005F017D"/>
    <w:rsid w:val="005F06DB"/>
    <w:rsid w:val="005F12F7"/>
    <w:rsid w:val="005F1359"/>
    <w:rsid w:val="005F1A8F"/>
    <w:rsid w:val="005F1C34"/>
    <w:rsid w:val="005F201A"/>
    <w:rsid w:val="005F201E"/>
    <w:rsid w:val="005F2218"/>
    <w:rsid w:val="005F268A"/>
    <w:rsid w:val="005F27D6"/>
    <w:rsid w:val="005F2E2D"/>
    <w:rsid w:val="005F3127"/>
    <w:rsid w:val="005F31CF"/>
    <w:rsid w:val="005F34DB"/>
    <w:rsid w:val="005F47D1"/>
    <w:rsid w:val="005F4B2C"/>
    <w:rsid w:val="005F4B65"/>
    <w:rsid w:val="005F524A"/>
    <w:rsid w:val="005F5254"/>
    <w:rsid w:val="005F5403"/>
    <w:rsid w:val="005F55B2"/>
    <w:rsid w:val="005F5B84"/>
    <w:rsid w:val="005F6909"/>
    <w:rsid w:val="005F6EEE"/>
    <w:rsid w:val="005F6FED"/>
    <w:rsid w:val="005F7342"/>
    <w:rsid w:val="005F73B9"/>
    <w:rsid w:val="005F7F1F"/>
    <w:rsid w:val="006000C3"/>
    <w:rsid w:val="0060024D"/>
    <w:rsid w:val="00600517"/>
    <w:rsid w:val="006009B3"/>
    <w:rsid w:val="00600B8B"/>
    <w:rsid w:val="006013E4"/>
    <w:rsid w:val="0060162F"/>
    <w:rsid w:val="006017AC"/>
    <w:rsid w:val="00601A45"/>
    <w:rsid w:val="00601FFD"/>
    <w:rsid w:val="0060223E"/>
    <w:rsid w:val="006024DC"/>
    <w:rsid w:val="0060255D"/>
    <w:rsid w:val="006025E4"/>
    <w:rsid w:val="006032D1"/>
    <w:rsid w:val="00603CCA"/>
    <w:rsid w:val="00603D7F"/>
    <w:rsid w:val="0060429E"/>
    <w:rsid w:val="00605210"/>
    <w:rsid w:val="006063A6"/>
    <w:rsid w:val="006064EA"/>
    <w:rsid w:val="00606FF9"/>
    <w:rsid w:val="0060705C"/>
    <w:rsid w:val="00607D3B"/>
    <w:rsid w:val="006100AB"/>
    <w:rsid w:val="00610599"/>
    <w:rsid w:val="0061081E"/>
    <w:rsid w:val="006115E9"/>
    <w:rsid w:val="0061170B"/>
    <w:rsid w:val="00611A1C"/>
    <w:rsid w:val="00611C2E"/>
    <w:rsid w:val="00611FC4"/>
    <w:rsid w:val="006123AD"/>
    <w:rsid w:val="006129AC"/>
    <w:rsid w:val="006130D8"/>
    <w:rsid w:val="006130E8"/>
    <w:rsid w:val="00613101"/>
    <w:rsid w:val="00613889"/>
    <w:rsid w:val="00613966"/>
    <w:rsid w:val="006139A6"/>
    <w:rsid w:val="00613E2F"/>
    <w:rsid w:val="006146A1"/>
    <w:rsid w:val="00614AB3"/>
    <w:rsid w:val="00614D76"/>
    <w:rsid w:val="00614F15"/>
    <w:rsid w:val="006150E4"/>
    <w:rsid w:val="00615122"/>
    <w:rsid w:val="00615136"/>
    <w:rsid w:val="006151BB"/>
    <w:rsid w:val="0061524A"/>
    <w:rsid w:val="006152AB"/>
    <w:rsid w:val="00615E47"/>
    <w:rsid w:val="006166DA"/>
    <w:rsid w:val="00616A4E"/>
    <w:rsid w:val="00616C9B"/>
    <w:rsid w:val="00616F0B"/>
    <w:rsid w:val="006176D2"/>
    <w:rsid w:val="006176FB"/>
    <w:rsid w:val="00620083"/>
    <w:rsid w:val="006208C7"/>
    <w:rsid w:val="00620DCF"/>
    <w:rsid w:val="00621041"/>
    <w:rsid w:val="006210F3"/>
    <w:rsid w:val="00621661"/>
    <w:rsid w:val="00621812"/>
    <w:rsid w:val="006225FA"/>
    <w:rsid w:val="0062296F"/>
    <w:rsid w:val="00622DDA"/>
    <w:rsid w:val="00622E0D"/>
    <w:rsid w:val="006234F7"/>
    <w:rsid w:val="006235AE"/>
    <w:rsid w:val="006238CD"/>
    <w:rsid w:val="0062390B"/>
    <w:rsid w:val="00623A93"/>
    <w:rsid w:val="00623FF1"/>
    <w:rsid w:val="00624132"/>
    <w:rsid w:val="00624381"/>
    <w:rsid w:val="00624561"/>
    <w:rsid w:val="006249A9"/>
    <w:rsid w:val="0062507C"/>
    <w:rsid w:val="00625386"/>
    <w:rsid w:val="00625416"/>
    <w:rsid w:val="00625943"/>
    <w:rsid w:val="006261FA"/>
    <w:rsid w:val="00626769"/>
    <w:rsid w:val="00626DF4"/>
    <w:rsid w:val="00627ED0"/>
    <w:rsid w:val="00627FC7"/>
    <w:rsid w:val="00631193"/>
    <w:rsid w:val="00631576"/>
    <w:rsid w:val="00631FB3"/>
    <w:rsid w:val="0063274D"/>
    <w:rsid w:val="006328A0"/>
    <w:rsid w:val="00632CC2"/>
    <w:rsid w:val="00633012"/>
    <w:rsid w:val="00633747"/>
    <w:rsid w:val="00633C7A"/>
    <w:rsid w:val="00634104"/>
    <w:rsid w:val="006341C4"/>
    <w:rsid w:val="006343D3"/>
    <w:rsid w:val="00634E76"/>
    <w:rsid w:val="00635037"/>
    <w:rsid w:val="00635161"/>
    <w:rsid w:val="00635280"/>
    <w:rsid w:val="00635B3D"/>
    <w:rsid w:val="00635F78"/>
    <w:rsid w:val="00635FB1"/>
    <w:rsid w:val="0063644E"/>
    <w:rsid w:val="0063690A"/>
    <w:rsid w:val="00636A67"/>
    <w:rsid w:val="00636C1B"/>
    <w:rsid w:val="00636DDA"/>
    <w:rsid w:val="00637D69"/>
    <w:rsid w:val="00640255"/>
    <w:rsid w:val="00640B26"/>
    <w:rsid w:val="00641113"/>
    <w:rsid w:val="00641259"/>
    <w:rsid w:val="00641366"/>
    <w:rsid w:val="006413AA"/>
    <w:rsid w:val="006415EE"/>
    <w:rsid w:val="00641692"/>
    <w:rsid w:val="006417E5"/>
    <w:rsid w:val="0064182E"/>
    <w:rsid w:val="00642621"/>
    <w:rsid w:val="00642A86"/>
    <w:rsid w:val="0064322E"/>
    <w:rsid w:val="0064338C"/>
    <w:rsid w:val="00643B5B"/>
    <w:rsid w:val="00643ED6"/>
    <w:rsid w:val="00644A60"/>
    <w:rsid w:val="00644A84"/>
    <w:rsid w:val="00644D11"/>
    <w:rsid w:val="00644D9E"/>
    <w:rsid w:val="00645044"/>
    <w:rsid w:val="00645381"/>
    <w:rsid w:val="006454A1"/>
    <w:rsid w:val="00645C23"/>
    <w:rsid w:val="00646389"/>
    <w:rsid w:val="006464DD"/>
    <w:rsid w:val="006466D8"/>
    <w:rsid w:val="00646DC9"/>
    <w:rsid w:val="00646E07"/>
    <w:rsid w:val="006471A5"/>
    <w:rsid w:val="00647438"/>
    <w:rsid w:val="006476CB"/>
    <w:rsid w:val="00647DA0"/>
    <w:rsid w:val="00647E4A"/>
    <w:rsid w:val="00647E61"/>
    <w:rsid w:val="00650362"/>
    <w:rsid w:val="006510A2"/>
    <w:rsid w:val="006511FC"/>
    <w:rsid w:val="00651239"/>
    <w:rsid w:val="00651CC5"/>
    <w:rsid w:val="00651E12"/>
    <w:rsid w:val="00651E47"/>
    <w:rsid w:val="00652613"/>
    <w:rsid w:val="00652E51"/>
    <w:rsid w:val="00652E6C"/>
    <w:rsid w:val="0065362C"/>
    <w:rsid w:val="00653850"/>
    <w:rsid w:val="0065407C"/>
    <w:rsid w:val="0065415C"/>
    <w:rsid w:val="0065426D"/>
    <w:rsid w:val="00654310"/>
    <w:rsid w:val="00654326"/>
    <w:rsid w:val="006545F7"/>
    <w:rsid w:val="00654B19"/>
    <w:rsid w:val="00654EED"/>
    <w:rsid w:val="006551E0"/>
    <w:rsid w:val="00656784"/>
    <w:rsid w:val="00656790"/>
    <w:rsid w:val="00656D3A"/>
    <w:rsid w:val="00657C53"/>
    <w:rsid w:val="00657EEA"/>
    <w:rsid w:val="00660278"/>
    <w:rsid w:val="00660411"/>
    <w:rsid w:val="00660B8E"/>
    <w:rsid w:val="006610EC"/>
    <w:rsid w:val="00661995"/>
    <w:rsid w:val="00661AC5"/>
    <w:rsid w:val="00662081"/>
    <w:rsid w:val="0066209A"/>
    <w:rsid w:val="006620D0"/>
    <w:rsid w:val="00662AD5"/>
    <w:rsid w:val="00662F39"/>
    <w:rsid w:val="00662F5F"/>
    <w:rsid w:val="00662FB7"/>
    <w:rsid w:val="00663068"/>
    <w:rsid w:val="00663121"/>
    <w:rsid w:val="0066393B"/>
    <w:rsid w:val="00663CE9"/>
    <w:rsid w:val="00663DFD"/>
    <w:rsid w:val="006643FD"/>
    <w:rsid w:val="00664974"/>
    <w:rsid w:val="00664A25"/>
    <w:rsid w:val="00665595"/>
    <w:rsid w:val="0066642F"/>
    <w:rsid w:val="00666559"/>
    <w:rsid w:val="0066655B"/>
    <w:rsid w:val="006666ED"/>
    <w:rsid w:val="006667AC"/>
    <w:rsid w:val="006668D1"/>
    <w:rsid w:val="00666B6A"/>
    <w:rsid w:val="00666F11"/>
    <w:rsid w:val="00667687"/>
    <w:rsid w:val="00667723"/>
    <w:rsid w:val="006719DA"/>
    <w:rsid w:val="00671DAC"/>
    <w:rsid w:val="00672358"/>
    <w:rsid w:val="00672558"/>
    <w:rsid w:val="0067301D"/>
    <w:rsid w:val="00673395"/>
    <w:rsid w:val="00673601"/>
    <w:rsid w:val="0067380A"/>
    <w:rsid w:val="006749C6"/>
    <w:rsid w:val="006750EF"/>
    <w:rsid w:val="00675350"/>
    <w:rsid w:val="0067586F"/>
    <w:rsid w:val="00675FA8"/>
    <w:rsid w:val="006764DD"/>
    <w:rsid w:val="006765A3"/>
    <w:rsid w:val="006765D6"/>
    <w:rsid w:val="00676629"/>
    <w:rsid w:val="00677093"/>
    <w:rsid w:val="006771FF"/>
    <w:rsid w:val="00677589"/>
    <w:rsid w:val="006775A1"/>
    <w:rsid w:val="00677DC6"/>
    <w:rsid w:val="00677F64"/>
    <w:rsid w:val="0068004E"/>
    <w:rsid w:val="00680206"/>
    <w:rsid w:val="00680227"/>
    <w:rsid w:val="006806F4"/>
    <w:rsid w:val="00680919"/>
    <w:rsid w:val="00680B55"/>
    <w:rsid w:val="00681550"/>
    <w:rsid w:val="00682145"/>
    <w:rsid w:val="00682C9A"/>
    <w:rsid w:val="00682EC9"/>
    <w:rsid w:val="00682F6C"/>
    <w:rsid w:val="006830F9"/>
    <w:rsid w:val="006831A5"/>
    <w:rsid w:val="00683783"/>
    <w:rsid w:val="006839B9"/>
    <w:rsid w:val="006839C0"/>
    <w:rsid w:val="00684442"/>
    <w:rsid w:val="00684512"/>
    <w:rsid w:val="006845A2"/>
    <w:rsid w:val="00684DAE"/>
    <w:rsid w:val="006852DC"/>
    <w:rsid w:val="006854C8"/>
    <w:rsid w:val="00685AEB"/>
    <w:rsid w:val="00685D1E"/>
    <w:rsid w:val="00686365"/>
    <w:rsid w:val="006866E8"/>
    <w:rsid w:val="00686752"/>
    <w:rsid w:val="0068688D"/>
    <w:rsid w:val="00686930"/>
    <w:rsid w:val="00687071"/>
    <w:rsid w:val="00687102"/>
    <w:rsid w:val="00687341"/>
    <w:rsid w:val="00687491"/>
    <w:rsid w:val="00687BE1"/>
    <w:rsid w:val="00687BEF"/>
    <w:rsid w:val="00687D2C"/>
    <w:rsid w:val="00690018"/>
    <w:rsid w:val="006905F6"/>
    <w:rsid w:val="00690B4F"/>
    <w:rsid w:val="006916A2"/>
    <w:rsid w:val="00692DA3"/>
    <w:rsid w:val="00692DC4"/>
    <w:rsid w:val="006931D8"/>
    <w:rsid w:val="00693264"/>
    <w:rsid w:val="006932BC"/>
    <w:rsid w:val="006932E0"/>
    <w:rsid w:val="00693BDE"/>
    <w:rsid w:val="00693C78"/>
    <w:rsid w:val="0069402F"/>
    <w:rsid w:val="0069451C"/>
    <w:rsid w:val="006945BC"/>
    <w:rsid w:val="00694D61"/>
    <w:rsid w:val="00694DE1"/>
    <w:rsid w:val="00694FEB"/>
    <w:rsid w:val="00695151"/>
    <w:rsid w:val="0069521B"/>
    <w:rsid w:val="006953F7"/>
    <w:rsid w:val="00695B0C"/>
    <w:rsid w:val="00696773"/>
    <w:rsid w:val="0069696C"/>
    <w:rsid w:val="00696B3A"/>
    <w:rsid w:val="00696C15"/>
    <w:rsid w:val="0069701B"/>
    <w:rsid w:val="006A03EC"/>
    <w:rsid w:val="006A05EC"/>
    <w:rsid w:val="006A08C5"/>
    <w:rsid w:val="006A128E"/>
    <w:rsid w:val="006A1639"/>
    <w:rsid w:val="006A1B1A"/>
    <w:rsid w:val="006A1F62"/>
    <w:rsid w:val="006A3547"/>
    <w:rsid w:val="006A3B89"/>
    <w:rsid w:val="006A3D6C"/>
    <w:rsid w:val="006A42E5"/>
    <w:rsid w:val="006A4ABA"/>
    <w:rsid w:val="006A4AE1"/>
    <w:rsid w:val="006A4E1E"/>
    <w:rsid w:val="006A5773"/>
    <w:rsid w:val="006A57D9"/>
    <w:rsid w:val="006A585B"/>
    <w:rsid w:val="006A58AF"/>
    <w:rsid w:val="006A5DB7"/>
    <w:rsid w:val="006A5E43"/>
    <w:rsid w:val="006A6901"/>
    <w:rsid w:val="006A6AE5"/>
    <w:rsid w:val="006A6BEA"/>
    <w:rsid w:val="006A6C51"/>
    <w:rsid w:val="006A6F0F"/>
    <w:rsid w:val="006A6F10"/>
    <w:rsid w:val="006A7181"/>
    <w:rsid w:val="006A7342"/>
    <w:rsid w:val="006A7392"/>
    <w:rsid w:val="006A7499"/>
    <w:rsid w:val="006A7522"/>
    <w:rsid w:val="006A7CDF"/>
    <w:rsid w:val="006A7FEF"/>
    <w:rsid w:val="006B0A52"/>
    <w:rsid w:val="006B0EFE"/>
    <w:rsid w:val="006B1469"/>
    <w:rsid w:val="006B1500"/>
    <w:rsid w:val="006B155F"/>
    <w:rsid w:val="006B16E6"/>
    <w:rsid w:val="006B21D6"/>
    <w:rsid w:val="006B24D4"/>
    <w:rsid w:val="006B2662"/>
    <w:rsid w:val="006B2AA9"/>
    <w:rsid w:val="006B2B6F"/>
    <w:rsid w:val="006B2F17"/>
    <w:rsid w:val="006B3010"/>
    <w:rsid w:val="006B3623"/>
    <w:rsid w:val="006B39DC"/>
    <w:rsid w:val="006B3F2D"/>
    <w:rsid w:val="006B4396"/>
    <w:rsid w:val="006B49D5"/>
    <w:rsid w:val="006B5131"/>
    <w:rsid w:val="006B52A5"/>
    <w:rsid w:val="006B537E"/>
    <w:rsid w:val="006B53E9"/>
    <w:rsid w:val="006B5D50"/>
    <w:rsid w:val="006B60C0"/>
    <w:rsid w:val="006B621C"/>
    <w:rsid w:val="006B6237"/>
    <w:rsid w:val="006B65BE"/>
    <w:rsid w:val="006B6762"/>
    <w:rsid w:val="006B6AEB"/>
    <w:rsid w:val="006B6B44"/>
    <w:rsid w:val="006B70DE"/>
    <w:rsid w:val="006B742E"/>
    <w:rsid w:val="006B760D"/>
    <w:rsid w:val="006B7B8C"/>
    <w:rsid w:val="006B7E87"/>
    <w:rsid w:val="006C085F"/>
    <w:rsid w:val="006C09A3"/>
    <w:rsid w:val="006C0AC2"/>
    <w:rsid w:val="006C0EED"/>
    <w:rsid w:val="006C12E3"/>
    <w:rsid w:val="006C1551"/>
    <w:rsid w:val="006C175C"/>
    <w:rsid w:val="006C1772"/>
    <w:rsid w:val="006C1D9F"/>
    <w:rsid w:val="006C1F42"/>
    <w:rsid w:val="006C2B8B"/>
    <w:rsid w:val="006C31BF"/>
    <w:rsid w:val="006C375B"/>
    <w:rsid w:val="006C397B"/>
    <w:rsid w:val="006C3F71"/>
    <w:rsid w:val="006C3F92"/>
    <w:rsid w:val="006C435C"/>
    <w:rsid w:val="006C5781"/>
    <w:rsid w:val="006C5816"/>
    <w:rsid w:val="006C63D0"/>
    <w:rsid w:val="006C6553"/>
    <w:rsid w:val="006C68C8"/>
    <w:rsid w:val="006C70BF"/>
    <w:rsid w:val="006C70E3"/>
    <w:rsid w:val="006C7160"/>
    <w:rsid w:val="006C780A"/>
    <w:rsid w:val="006C7E80"/>
    <w:rsid w:val="006D0055"/>
    <w:rsid w:val="006D0171"/>
    <w:rsid w:val="006D03FB"/>
    <w:rsid w:val="006D0C30"/>
    <w:rsid w:val="006D0D2B"/>
    <w:rsid w:val="006D0EF7"/>
    <w:rsid w:val="006D1449"/>
    <w:rsid w:val="006D1674"/>
    <w:rsid w:val="006D224F"/>
    <w:rsid w:val="006D28F5"/>
    <w:rsid w:val="006D2CBF"/>
    <w:rsid w:val="006D2D2E"/>
    <w:rsid w:val="006D2FB4"/>
    <w:rsid w:val="006D3FC5"/>
    <w:rsid w:val="006D4220"/>
    <w:rsid w:val="006D444D"/>
    <w:rsid w:val="006D445C"/>
    <w:rsid w:val="006D44E5"/>
    <w:rsid w:val="006D47D3"/>
    <w:rsid w:val="006D591E"/>
    <w:rsid w:val="006D601C"/>
    <w:rsid w:val="006D65A2"/>
    <w:rsid w:val="006D6947"/>
    <w:rsid w:val="006D6BC7"/>
    <w:rsid w:val="006D6FA5"/>
    <w:rsid w:val="006D712E"/>
    <w:rsid w:val="006D784A"/>
    <w:rsid w:val="006D7FE2"/>
    <w:rsid w:val="006E007F"/>
    <w:rsid w:val="006E088A"/>
    <w:rsid w:val="006E0DA3"/>
    <w:rsid w:val="006E1424"/>
    <w:rsid w:val="006E1A59"/>
    <w:rsid w:val="006E1B1E"/>
    <w:rsid w:val="006E1B61"/>
    <w:rsid w:val="006E2029"/>
    <w:rsid w:val="006E2EC0"/>
    <w:rsid w:val="006E2FB0"/>
    <w:rsid w:val="006E30EE"/>
    <w:rsid w:val="006E3238"/>
    <w:rsid w:val="006E39CB"/>
    <w:rsid w:val="006E3EAE"/>
    <w:rsid w:val="006E3EC7"/>
    <w:rsid w:val="006E440F"/>
    <w:rsid w:val="006E458C"/>
    <w:rsid w:val="006E46C3"/>
    <w:rsid w:val="006E4D5D"/>
    <w:rsid w:val="006E55B1"/>
    <w:rsid w:val="006E564B"/>
    <w:rsid w:val="006E568F"/>
    <w:rsid w:val="006E592B"/>
    <w:rsid w:val="006E5B02"/>
    <w:rsid w:val="006E5B37"/>
    <w:rsid w:val="006E5E5C"/>
    <w:rsid w:val="006E60BD"/>
    <w:rsid w:val="006E63B3"/>
    <w:rsid w:val="006E663B"/>
    <w:rsid w:val="006E6936"/>
    <w:rsid w:val="006E6B86"/>
    <w:rsid w:val="006E6EDE"/>
    <w:rsid w:val="006E70FB"/>
    <w:rsid w:val="006E7C95"/>
    <w:rsid w:val="006E7D89"/>
    <w:rsid w:val="006E7E90"/>
    <w:rsid w:val="006F0306"/>
    <w:rsid w:val="006F0B5E"/>
    <w:rsid w:val="006F1480"/>
    <w:rsid w:val="006F16D6"/>
    <w:rsid w:val="006F1A48"/>
    <w:rsid w:val="006F1F4F"/>
    <w:rsid w:val="006F2058"/>
    <w:rsid w:val="006F2622"/>
    <w:rsid w:val="006F2A6D"/>
    <w:rsid w:val="006F3AE0"/>
    <w:rsid w:val="006F3E0A"/>
    <w:rsid w:val="006F3F3E"/>
    <w:rsid w:val="006F4454"/>
    <w:rsid w:val="006F47C0"/>
    <w:rsid w:val="006F4BD9"/>
    <w:rsid w:val="006F50B6"/>
    <w:rsid w:val="006F5108"/>
    <w:rsid w:val="006F56DF"/>
    <w:rsid w:val="006F5BF6"/>
    <w:rsid w:val="006F6F6E"/>
    <w:rsid w:val="006F7923"/>
    <w:rsid w:val="006F7994"/>
    <w:rsid w:val="00700C19"/>
    <w:rsid w:val="007012C6"/>
    <w:rsid w:val="007013DD"/>
    <w:rsid w:val="007019AB"/>
    <w:rsid w:val="00701E36"/>
    <w:rsid w:val="00702432"/>
    <w:rsid w:val="00702583"/>
    <w:rsid w:val="007027F4"/>
    <w:rsid w:val="00702CF7"/>
    <w:rsid w:val="00702D4D"/>
    <w:rsid w:val="00702E96"/>
    <w:rsid w:val="00703533"/>
    <w:rsid w:val="00703832"/>
    <w:rsid w:val="00703D6A"/>
    <w:rsid w:val="0070418C"/>
    <w:rsid w:val="00704927"/>
    <w:rsid w:val="00704E67"/>
    <w:rsid w:val="00705826"/>
    <w:rsid w:val="00705E32"/>
    <w:rsid w:val="00706250"/>
    <w:rsid w:val="0070674D"/>
    <w:rsid w:val="00706A80"/>
    <w:rsid w:val="0070774E"/>
    <w:rsid w:val="00707E84"/>
    <w:rsid w:val="00707FDB"/>
    <w:rsid w:val="00710146"/>
    <w:rsid w:val="00710256"/>
    <w:rsid w:val="007103D7"/>
    <w:rsid w:val="0071074E"/>
    <w:rsid w:val="007109E5"/>
    <w:rsid w:val="00710F68"/>
    <w:rsid w:val="00711471"/>
    <w:rsid w:val="00711882"/>
    <w:rsid w:val="00712718"/>
    <w:rsid w:val="00712801"/>
    <w:rsid w:val="00712FCE"/>
    <w:rsid w:val="0071309C"/>
    <w:rsid w:val="007133A3"/>
    <w:rsid w:val="007134AF"/>
    <w:rsid w:val="007137F5"/>
    <w:rsid w:val="00713902"/>
    <w:rsid w:val="00713B89"/>
    <w:rsid w:val="00713F88"/>
    <w:rsid w:val="007147E3"/>
    <w:rsid w:val="007156B0"/>
    <w:rsid w:val="007158C8"/>
    <w:rsid w:val="00715D1D"/>
    <w:rsid w:val="0071614C"/>
    <w:rsid w:val="007161B2"/>
    <w:rsid w:val="0071713A"/>
    <w:rsid w:val="007173DE"/>
    <w:rsid w:val="007174AF"/>
    <w:rsid w:val="0071783C"/>
    <w:rsid w:val="007205A1"/>
    <w:rsid w:val="00720D43"/>
    <w:rsid w:val="00720DB4"/>
    <w:rsid w:val="00720F0E"/>
    <w:rsid w:val="00720F97"/>
    <w:rsid w:val="007210A6"/>
    <w:rsid w:val="007212F2"/>
    <w:rsid w:val="007218A5"/>
    <w:rsid w:val="00721E06"/>
    <w:rsid w:val="00721E9D"/>
    <w:rsid w:val="00721EAD"/>
    <w:rsid w:val="00722346"/>
    <w:rsid w:val="00722A48"/>
    <w:rsid w:val="00722C07"/>
    <w:rsid w:val="00722F29"/>
    <w:rsid w:val="007230D4"/>
    <w:rsid w:val="0072331C"/>
    <w:rsid w:val="00723D3C"/>
    <w:rsid w:val="00723E98"/>
    <w:rsid w:val="00724397"/>
    <w:rsid w:val="0072474E"/>
    <w:rsid w:val="00724D59"/>
    <w:rsid w:val="00724E81"/>
    <w:rsid w:val="00725287"/>
    <w:rsid w:val="007255AD"/>
    <w:rsid w:val="0072615E"/>
    <w:rsid w:val="0072632A"/>
    <w:rsid w:val="007264EC"/>
    <w:rsid w:val="0072650D"/>
    <w:rsid w:val="00726C56"/>
    <w:rsid w:val="00727008"/>
    <w:rsid w:val="00727343"/>
    <w:rsid w:val="007277CF"/>
    <w:rsid w:val="00730018"/>
    <w:rsid w:val="00730787"/>
    <w:rsid w:val="00730FB5"/>
    <w:rsid w:val="007312D8"/>
    <w:rsid w:val="00731488"/>
    <w:rsid w:val="007315DE"/>
    <w:rsid w:val="00731609"/>
    <w:rsid w:val="00731687"/>
    <w:rsid w:val="00731C23"/>
    <w:rsid w:val="00731D2F"/>
    <w:rsid w:val="00731E5A"/>
    <w:rsid w:val="00732631"/>
    <w:rsid w:val="0073309F"/>
    <w:rsid w:val="00733D28"/>
    <w:rsid w:val="007340EC"/>
    <w:rsid w:val="007343D1"/>
    <w:rsid w:val="00734683"/>
    <w:rsid w:val="00734DDB"/>
    <w:rsid w:val="00735300"/>
    <w:rsid w:val="00735EBC"/>
    <w:rsid w:val="00735FEB"/>
    <w:rsid w:val="00736100"/>
    <w:rsid w:val="00736294"/>
    <w:rsid w:val="007362EE"/>
    <w:rsid w:val="0073634A"/>
    <w:rsid w:val="00736AD2"/>
    <w:rsid w:val="00736E71"/>
    <w:rsid w:val="00737437"/>
    <w:rsid w:val="00737881"/>
    <w:rsid w:val="007378D2"/>
    <w:rsid w:val="00737B44"/>
    <w:rsid w:val="00737ECA"/>
    <w:rsid w:val="007400D7"/>
    <w:rsid w:val="00740385"/>
    <w:rsid w:val="00740641"/>
    <w:rsid w:val="00740A3A"/>
    <w:rsid w:val="00741683"/>
    <w:rsid w:val="00741766"/>
    <w:rsid w:val="00741797"/>
    <w:rsid w:val="00741B87"/>
    <w:rsid w:val="007428AC"/>
    <w:rsid w:val="00742AE3"/>
    <w:rsid w:val="00743AB9"/>
    <w:rsid w:val="00743AF1"/>
    <w:rsid w:val="00743C1F"/>
    <w:rsid w:val="00743CD6"/>
    <w:rsid w:val="00743F4C"/>
    <w:rsid w:val="007459A0"/>
    <w:rsid w:val="00745B49"/>
    <w:rsid w:val="00745CFC"/>
    <w:rsid w:val="00746511"/>
    <w:rsid w:val="00746518"/>
    <w:rsid w:val="00746B18"/>
    <w:rsid w:val="00746C22"/>
    <w:rsid w:val="00746CCE"/>
    <w:rsid w:val="00746DA9"/>
    <w:rsid w:val="007476DB"/>
    <w:rsid w:val="007476ED"/>
    <w:rsid w:val="007479DD"/>
    <w:rsid w:val="00750976"/>
    <w:rsid w:val="00750E9C"/>
    <w:rsid w:val="00750EF3"/>
    <w:rsid w:val="00751313"/>
    <w:rsid w:val="0075168B"/>
    <w:rsid w:val="00751D1A"/>
    <w:rsid w:val="0075202C"/>
    <w:rsid w:val="00752487"/>
    <w:rsid w:val="00753E58"/>
    <w:rsid w:val="00753F1B"/>
    <w:rsid w:val="007540B1"/>
    <w:rsid w:val="007547B9"/>
    <w:rsid w:val="00754CEC"/>
    <w:rsid w:val="00755992"/>
    <w:rsid w:val="00756946"/>
    <w:rsid w:val="00756DB0"/>
    <w:rsid w:val="00757125"/>
    <w:rsid w:val="007573BB"/>
    <w:rsid w:val="0075740E"/>
    <w:rsid w:val="00757833"/>
    <w:rsid w:val="00757B78"/>
    <w:rsid w:val="00757F67"/>
    <w:rsid w:val="007608D5"/>
    <w:rsid w:val="00760C4C"/>
    <w:rsid w:val="00760D49"/>
    <w:rsid w:val="007625FF"/>
    <w:rsid w:val="00762B52"/>
    <w:rsid w:val="00762DA6"/>
    <w:rsid w:val="00762DE7"/>
    <w:rsid w:val="00762F04"/>
    <w:rsid w:val="0076322F"/>
    <w:rsid w:val="007637F5"/>
    <w:rsid w:val="00763C2B"/>
    <w:rsid w:val="00763C3F"/>
    <w:rsid w:val="00764083"/>
    <w:rsid w:val="00764106"/>
    <w:rsid w:val="007654D1"/>
    <w:rsid w:val="0076567B"/>
    <w:rsid w:val="007657BE"/>
    <w:rsid w:val="00765C9A"/>
    <w:rsid w:val="00765D3E"/>
    <w:rsid w:val="00766189"/>
    <w:rsid w:val="00766913"/>
    <w:rsid w:val="007669A4"/>
    <w:rsid w:val="00766F8C"/>
    <w:rsid w:val="007671BF"/>
    <w:rsid w:val="007678D2"/>
    <w:rsid w:val="00770871"/>
    <w:rsid w:val="00770A57"/>
    <w:rsid w:val="00770D62"/>
    <w:rsid w:val="00770F1B"/>
    <w:rsid w:val="00771F13"/>
    <w:rsid w:val="00772A93"/>
    <w:rsid w:val="00772DA6"/>
    <w:rsid w:val="00772E39"/>
    <w:rsid w:val="00773389"/>
    <w:rsid w:val="00773516"/>
    <w:rsid w:val="00773722"/>
    <w:rsid w:val="00773A9B"/>
    <w:rsid w:val="00773B09"/>
    <w:rsid w:val="00773D60"/>
    <w:rsid w:val="00774D81"/>
    <w:rsid w:val="00775D88"/>
    <w:rsid w:val="00776485"/>
    <w:rsid w:val="00776498"/>
    <w:rsid w:val="0077668C"/>
    <w:rsid w:val="00776837"/>
    <w:rsid w:val="007768CC"/>
    <w:rsid w:val="007776E9"/>
    <w:rsid w:val="0077791F"/>
    <w:rsid w:val="00777CE6"/>
    <w:rsid w:val="00777CF0"/>
    <w:rsid w:val="00780062"/>
    <w:rsid w:val="00780945"/>
    <w:rsid w:val="007809BF"/>
    <w:rsid w:val="00780A22"/>
    <w:rsid w:val="00780A7E"/>
    <w:rsid w:val="00780F84"/>
    <w:rsid w:val="007812DF"/>
    <w:rsid w:val="0078141B"/>
    <w:rsid w:val="0078183D"/>
    <w:rsid w:val="00781B9D"/>
    <w:rsid w:val="007821F9"/>
    <w:rsid w:val="0078290C"/>
    <w:rsid w:val="00782AE5"/>
    <w:rsid w:val="00782DE9"/>
    <w:rsid w:val="00782F87"/>
    <w:rsid w:val="0078348C"/>
    <w:rsid w:val="00784F86"/>
    <w:rsid w:val="0078543B"/>
    <w:rsid w:val="0078592E"/>
    <w:rsid w:val="00785C5A"/>
    <w:rsid w:val="00786572"/>
    <w:rsid w:val="00786736"/>
    <w:rsid w:val="007868D3"/>
    <w:rsid w:val="00786927"/>
    <w:rsid w:val="007874BF"/>
    <w:rsid w:val="00787837"/>
    <w:rsid w:val="007878A9"/>
    <w:rsid w:val="00787F0C"/>
    <w:rsid w:val="00790B75"/>
    <w:rsid w:val="0079108D"/>
    <w:rsid w:val="007911DF"/>
    <w:rsid w:val="007912B3"/>
    <w:rsid w:val="007913BB"/>
    <w:rsid w:val="0079159D"/>
    <w:rsid w:val="007918B3"/>
    <w:rsid w:val="00791B43"/>
    <w:rsid w:val="00791BF6"/>
    <w:rsid w:val="00791D3E"/>
    <w:rsid w:val="00791F5B"/>
    <w:rsid w:val="007922E7"/>
    <w:rsid w:val="0079275F"/>
    <w:rsid w:val="0079283E"/>
    <w:rsid w:val="00792A88"/>
    <w:rsid w:val="00792DCE"/>
    <w:rsid w:val="00793223"/>
    <w:rsid w:val="00793A48"/>
    <w:rsid w:val="00793E21"/>
    <w:rsid w:val="00794773"/>
    <w:rsid w:val="00794828"/>
    <w:rsid w:val="00794D51"/>
    <w:rsid w:val="00794E81"/>
    <w:rsid w:val="00794FEE"/>
    <w:rsid w:val="007950C5"/>
    <w:rsid w:val="0079567B"/>
    <w:rsid w:val="007957C3"/>
    <w:rsid w:val="00795858"/>
    <w:rsid w:val="00795A3A"/>
    <w:rsid w:val="00795BC4"/>
    <w:rsid w:val="00795F0C"/>
    <w:rsid w:val="00796496"/>
    <w:rsid w:val="007965A7"/>
    <w:rsid w:val="00796CDD"/>
    <w:rsid w:val="00796DE3"/>
    <w:rsid w:val="00796FC9"/>
    <w:rsid w:val="00797C0A"/>
    <w:rsid w:val="00797ECB"/>
    <w:rsid w:val="007A151A"/>
    <w:rsid w:val="007A1BBB"/>
    <w:rsid w:val="007A1DA7"/>
    <w:rsid w:val="007A26AA"/>
    <w:rsid w:val="007A2741"/>
    <w:rsid w:val="007A345B"/>
    <w:rsid w:val="007A34BE"/>
    <w:rsid w:val="007A366C"/>
    <w:rsid w:val="007A36EE"/>
    <w:rsid w:val="007A3F36"/>
    <w:rsid w:val="007A410E"/>
    <w:rsid w:val="007A4A1D"/>
    <w:rsid w:val="007A56B2"/>
    <w:rsid w:val="007A5CA7"/>
    <w:rsid w:val="007A5CBC"/>
    <w:rsid w:val="007A5F30"/>
    <w:rsid w:val="007A6172"/>
    <w:rsid w:val="007A61BE"/>
    <w:rsid w:val="007A6345"/>
    <w:rsid w:val="007A6363"/>
    <w:rsid w:val="007A663F"/>
    <w:rsid w:val="007A6BE0"/>
    <w:rsid w:val="007A6D68"/>
    <w:rsid w:val="007A7CD1"/>
    <w:rsid w:val="007A7F06"/>
    <w:rsid w:val="007B052C"/>
    <w:rsid w:val="007B0EBE"/>
    <w:rsid w:val="007B0FBA"/>
    <w:rsid w:val="007B14D2"/>
    <w:rsid w:val="007B190B"/>
    <w:rsid w:val="007B2C1B"/>
    <w:rsid w:val="007B2E4C"/>
    <w:rsid w:val="007B2EFD"/>
    <w:rsid w:val="007B31C3"/>
    <w:rsid w:val="007B324C"/>
    <w:rsid w:val="007B32F4"/>
    <w:rsid w:val="007B33C4"/>
    <w:rsid w:val="007B376F"/>
    <w:rsid w:val="007B3D2D"/>
    <w:rsid w:val="007B4082"/>
    <w:rsid w:val="007B4410"/>
    <w:rsid w:val="007B4CED"/>
    <w:rsid w:val="007B5076"/>
    <w:rsid w:val="007B58EF"/>
    <w:rsid w:val="007B5A4F"/>
    <w:rsid w:val="007B5FB8"/>
    <w:rsid w:val="007B6BA5"/>
    <w:rsid w:val="007B6EB2"/>
    <w:rsid w:val="007B6F9A"/>
    <w:rsid w:val="007B7093"/>
    <w:rsid w:val="007B70D7"/>
    <w:rsid w:val="007B7C58"/>
    <w:rsid w:val="007C0005"/>
    <w:rsid w:val="007C07F2"/>
    <w:rsid w:val="007C1460"/>
    <w:rsid w:val="007C1B80"/>
    <w:rsid w:val="007C1FFD"/>
    <w:rsid w:val="007C22AF"/>
    <w:rsid w:val="007C273E"/>
    <w:rsid w:val="007C3207"/>
    <w:rsid w:val="007C3220"/>
    <w:rsid w:val="007C3390"/>
    <w:rsid w:val="007C3625"/>
    <w:rsid w:val="007C4845"/>
    <w:rsid w:val="007C4B2E"/>
    <w:rsid w:val="007C4BF3"/>
    <w:rsid w:val="007C4F4B"/>
    <w:rsid w:val="007C531D"/>
    <w:rsid w:val="007C5AA3"/>
    <w:rsid w:val="007C6290"/>
    <w:rsid w:val="007C663F"/>
    <w:rsid w:val="007C67AF"/>
    <w:rsid w:val="007C6C64"/>
    <w:rsid w:val="007C6E0D"/>
    <w:rsid w:val="007C6FEF"/>
    <w:rsid w:val="007C7711"/>
    <w:rsid w:val="007C784A"/>
    <w:rsid w:val="007D0661"/>
    <w:rsid w:val="007D08D7"/>
    <w:rsid w:val="007D09B9"/>
    <w:rsid w:val="007D0B82"/>
    <w:rsid w:val="007D0CD9"/>
    <w:rsid w:val="007D11A1"/>
    <w:rsid w:val="007D1307"/>
    <w:rsid w:val="007D150C"/>
    <w:rsid w:val="007D1599"/>
    <w:rsid w:val="007D165C"/>
    <w:rsid w:val="007D2511"/>
    <w:rsid w:val="007D2B86"/>
    <w:rsid w:val="007D2F0A"/>
    <w:rsid w:val="007D35A5"/>
    <w:rsid w:val="007D36E1"/>
    <w:rsid w:val="007D3CE2"/>
    <w:rsid w:val="007D3D1F"/>
    <w:rsid w:val="007D4C74"/>
    <w:rsid w:val="007D5904"/>
    <w:rsid w:val="007D5B51"/>
    <w:rsid w:val="007D5E6F"/>
    <w:rsid w:val="007D619E"/>
    <w:rsid w:val="007D6282"/>
    <w:rsid w:val="007D633C"/>
    <w:rsid w:val="007D6882"/>
    <w:rsid w:val="007D6A16"/>
    <w:rsid w:val="007D6D85"/>
    <w:rsid w:val="007D6DE6"/>
    <w:rsid w:val="007E00EC"/>
    <w:rsid w:val="007E040D"/>
    <w:rsid w:val="007E07E3"/>
    <w:rsid w:val="007E0942"/>
    <w:rsid w:val="007E0B1B"/>
    <w:rsid w:val="007E0B6D"/>
    <w:rsid w:val="007E0B6E"/>
    <w:rsid w:val="007E10CE"/>
    <w:rsid w:val="007E1246"/>
    <w:rsid w:val="007E14F3"/>
    <w:rsid w:val="007E1B5F"/>
    <w:rsid w:val="007E2290"/>
    <w:rsid w:val="007E27FD"/>
    <w:rsid w:val="007E2834"/>
    <w:rsid w:val="007E2D35"/>
    <w:rsid w:val="007E34E5"/>
    <w:rsid w:val="007E4752"/>
    <w:rsid w:val="007E4B7E"/>
    <w:rsid w:val="007E4D63"/>
    <w:rsid w:val="007E5161"/>
    <w:rsid w:val="007E52F1"/>
    <w:rsid w:val="007E558A"/>
    <w:rsid w:val="007E59D1"/>
    <w:rsid w:val="007E5D67"/>
    <w:rsid w:val="007E660B"/>
    <w:rsid w:val="007E6DC0"/>
    <w:rsid w:val="007E72C3"/>
    <w:rsid w:val="007E7531"/>
    <w:rsid w:val="007E7A17"/>
    <w:rsid w:val="007E7A43"/>
    <w:rsid w:val="007E7C0B"/>
    <w:rsid w:val="007F06E6"/>
    <w:rsid w:val="007F07E9"/>
    <w:rsid w:val="007F08F0"/>
    <w:rsid w:val="007F0924"/>
    <w:rsid w:val="007F0B83"/>
    <w:rsid w:val="007F0D5C"/>
    <w:rsid w:val="007F103B"/>
    <w:rsid w:val="007F1B79"/>
    <w:rsid w:val="007F2047"/>
    <w:rsid w:val="007F20AC"/>
    <w:rsid w:val="007F2808"/>
    <w:rsid w:val="007F34EB"/>
    <w:rsid w:val="007F3879"/>
    <w:rsid w:val="007F3E7E"/>
    <w:rsid w:val="007F4424"/>
    <w:rsid w:val="007F4743"/>
    <w:rsid w:val="007F4F6F"/>
    <w:rsid w:val="007F53A5"/>
    <w:rsid w:val="007F56BE"/>
    <w:rsid w:val="007F5725"/>
    <w:rsid w:val="007F59E2"/>
    <w:rsid w:val="007F5F8F"/>
    <w:rsid w:val="007F6611"/>
    <w:rsid w:val="007F674A"/>
    <w:rsid w:val="00800128"/>
    <w:rsid w:val="008001AE"/>
    <w:rsid w:val="008005AC"/>
    <w:rsid w:val="0080120C"/>
    <w:rsid w:val="0080121D"/>
    <w:rsid w:val="008013FF"/>
    <w:rsid w:val="00801458"/>
    <w:rsid w:val="008014D5"/>
    <w:rsid w:val="00801A68"/>
    <w:rsid w:val="00801CFA"/>
    <w:rsid w:val="00803868"/>
    <w:rsid w:val="008039D3"/>
    <w:rsid w:val="00803E18"/>
    <w:rsid w:val="00803F42"/>
    <w:rsid w:val="00805B9C"/>
    <w:rsid w:val="00805FB1"/>
    <w:rsid w:val="008061FA"/>
    <w:rsid w:val="0080645E"/>
    <w:rsid w:val="00806504"/>
    <w:rsid w:val="0080690E"/>
    <w:rsid w:val="0080749D"/>
    <w:rsid w:val="008075F7"/>
    <w:rsid w:val="008077BE"/>
    <w:rsid w:val="008103A1"/>
    <w:rsid w:val="00810B1D"/>
    <w:rsid w:val="0081130F"/>
    <w:rsid w:val="00811FCA"/>
    <w:rsid w:val="0081209C"/>
    <w:rsid w:val="00812233"/>
    <w:rsid w:val="008125AA"/>
    <w:rsid w:val="00812BCE"/>
    <w:rsid w:val="00812C61"/>
    <w:rsid w:val="0081324F"/>
    <w:rsid w:val="008136E2"/>
    <w:rsid w:val="0081382D"/>
    <w:rsid w:val="008141D7"/>
    <w:rsid w:val="00814526"/>
    <w:rsid w:val="00814787"/>
    <w:rsid w:val="00814DE5"/>
    <w:rsid w:val="0081644B"/>
    <w:rsid w:val="008166A1"/>
    <w:rsid w:val="008167E4"/>
    <w:rsid w:val="00816BC1"/>
    <w:rsid w:val="00816CFE"/>
    <w:rsid w:val="00816D2C"/>
    <w:rsid w:val="0081736E"/>
    <w:rsid w:val="008175E9"/>
    <w:rsid w:val="008175F0"/>
    <w:rsid w:val="00817883"/>
    <w:rsid w:val="00817A2B"/>
    <w:rsid w:val="00817E02"/>
    <w:rsid w:val="008202FA"/>
    <w:rsid w:val="008205B2"/>
    <w:rsid w:val="00820F9E"/>
    <w:rsid w:val="00821264"/>
    <w:rsid w:val="00821373"/>
    <w:rsid w:val="00821B3D"/>
    <w:rsid w:val="00822315"/>
    <w:rsid w:val="00822399"/>
    <w:rsid w:val="00822613"/>
    <w:rsid w:val="00822F46"/>
    <w:rsid w:val="00824215"/>
    <w:rsid w:val="008242D7"/>
    <w:rsid w:val="00824BE1"/>
    <w:rsid w:val="00824C6A"/>
    <w:rsid w:val="00824E14"/>
    <w:rsid w:val="00825AE5"/>
    <w:rsid w:val="008265C1"/>
    <w:rsid w:val="00826B33"/>
    <w:rsid w:val="00826B3C"/>
    <w:rsid w:val="00827311"/>
    <w:rsid w:val="00827B7D"/>
    <w:rsid w:val="00827DCA"/>
    <w:rsid w:val="00827E05"/>
    <w:rsid w:val="00830120"/>
    <w:rsid w:val="0083041F"/>
    <w:rsid w:val="008305F1"/>
    <w:rsid w:val="00830829"/>
    <w:rsid w:val="008311A3"/>
    <w:rsid w:val="00831203"/>
    <w:rsid w:val="00831229"/>
    <w:rsid w:val="00832518"/>
    <w:rsid w:val="00832523"/>
    <w:rsid w:val="00832987"/>
    <w:rsid w:val="00832D18"/>
    <w:rsid w:val="00832EFE"/>
    <w:rsid w:val="00833352"/>
    <w:rsid w:val="00833FD8"/>
    <w:rsid w:val="008340C9"/>
    <w:rsid w:val="008344F8"/>
    <w:rsid w:val="00834665"/>
    <w:rsid w:val="008346FF"/>
    <w:rsid w:val="0083493B"/>
    <w:rsid w:val="0083512B"/>
    <w:rsid w:val="008352A2"/>
    <w:rsid w:val="008352BA"/>
    <w:rsid w:val="0083556A"/>
    <w:rsid w:val="00835B44"/>
    <w:rsid w:val="00835FE8"/>
    <w:rsid w:val="008360B4"/>
    <w:rsid w:val="00836F76"/>
    <w:rsid w:val="00837757"/>
    <w:rsid w:val="00837766"/>
    <w:rsid w:val="00837D4C"/>
    <w:rsid w:val="00840227"/>
    <w:rsid w:val="00840278"/>
    <w:rsid w:val="00840BD3"/>
    <w:rsid w:val="0084117D"/>
    <w:rsid w:val="0084191D"/>
    <w:rsid w:val="00841C74"/>
    <w:rsid w:val="0084226D"/>
    <w:rsid w:val="008424BA"/>
    <w:rsid w:val="008428A4"/>
    <w:rsid w:val="0084306C"/>
    <w:rsid w:val="00843551"/>
    <w:rsid w:val="00843CBE"/>
    <w:rsid w:val="00843D5F"/>
    <w:rsid w:val="00843EB5"/>
    <w:rsid w:val="00844617"/>
    <w:rsid w:val="00845195"/>
    <w:rsid w:val="0084566E"/>
    <w:rsid w:val="008459BF"/>
    <w:rsid w:val="00845E25"/>
    <w:rsid w:val="008463A4"/>
    <w:rsid w:val="00846CA5"/>
    <w:rsid w:val="008473E2"/>
    <w:rsid w:val="00847A15"/>
    <w:rsid w:val="0085092A"/>
    <w:rsid w:val="00850A99"/>
    <w:rsid w:val="00850B73"/>
    <w:rsid w:val="00850C7D"/>
    <w:rsid w:val="00850CEF"/>
    <w:rsid w:val="00850DA2"/>
    <w:rsid w:val="00850EFA"/>
    <w:rsid w:val="00851645"/>
    <w:rsid w:val="00851C7D"/>
    <w:rsid w:val="00852002"/>
    <w:rsid w:val="00852339"/>
    <w:rsid w:val="008524BF"/>
    <w:rsid w:val="0085251A"/>
    <w:rsid w:val="00852A0B"/>
    <w:rsid w:val="00852DCD"/>
    <w:rsid w:val="008539EC"/>
    <w:rsid w:val="008542F6"/>
    <w:rsid w:val="00854670"/>
    <w:rsid w:val="00854C27"/>
    <w:rsid w:val="00854DE9"/>
    <w:rsid w:val="00855045"/>
    <w:rsid w:val="008552D6"/>
    <w:rsid w:val="008557D2"/>
    <w:rsid w:val="00855A76"/>
    <w:rsid w:val="00855B57"/>
    <w:rsid w:val="008561B0"/>
    <w:rsid w:val="00857022"/>
    <w:rsid w:val="00857459"/>
    <w:rsid w:val="00857504"/>
    <w:rsid w:val="00857510"/>
    <w:rsid w:val="0085771E"/>
    <w:rsid w:val="008577B9"/>
    <w:rsid w:val="00857835"/>
    <w:rsid w:val="008578D5"/>
    <w:rsid w:val="0086031C"/>
    <w:rsid w:val="0086050E"/>
    <w:rsid w:val="00860828"/>
    <w:rsid w:val="00860C9B"/>
    <w:rsid w:val="00860CC9"/>
    <w:rsid w:val="0086127C"/>
    <w:rsid w:val="0086165A"/>
    <w:rsid w:val="00861AAC"/>
    <w:rsid w:val="00861BAA"/>
    <w:rsid w:val="00861E9F"/>
    <w:rsid w:val="00862431"/>
    <w:rsid w:val="00862912"/>
    <w:rsid w:val="0086386D"/>
    <w:rsid w:val="00863F05"/>
    <w:rsid w:val="0086408B"/>
    <w:rsid w:val="00864169"/>
    <w:rsid w:val="008644E9"/>
    <w:rsid w:val="00864503"/>
    <w:rsid w:val="008646E6"/>
    <w:rsid w:val="00864B3D"/>
    <w:rsid w:val="00864D48"/>
    <w:rsid w:val="00864E1D"/>
    <w:rsid w:val="0086517F"/>
    <w:rsid w:val="00865398"/>
    <w:rsid w:val="0086552D"/>
    <w:rsid w:val="0086559E"/>
    <w:rsid w:val="008657BE"/>
    <w:rsid w:val="00866161"/>
    <w:rsid w:val="008661BD"/>
    <w:rsid w:val="00866B4B"/>
    <w:rsid w:val="00867227"/>
    <w:rsid w:val="0086726F"/>
    <w:rsid w:val="0086750C"/>
    <w:rsid w:val="00867B81"/>
    <w:rsid w:val="00867CBF"/>
    <w:rsid w:val="008706AB"/>
    <w:rsid w:val="00870F77"/>
    <w:rsid w:val="008711FF"/>
    <w:rsid w:val="00871223"/>
    <w:rsid w:val="008713CA"/>
    <w:rsid w:val="00871540"/>
    <w:rsid w:val="008717AE"/>
    <w:rsid w:val="00871DDD"/>
    <w:rsid w:val="00871FD5"/>
    <w:rsid w:val="00872D3B"/>
    <w:rsid w:val="008731D1"/>
    <w:rsid w:val="00873516"/>
    <w:rsid w:val="008736D0"/>
    <w:rsid w:val="00873E50"/>
    <w:rsid w:val="0087421D"/>
    <w:rsid w:val="00874712"/>
    <w:rsid w:val="00874F5A"/>
    <w:rsid w:val="008750F9"/>
    <w:rsid w:val="00876793"/>
    <w:rsid w:val="00876B61"/>
    <w:rsid w:val="00876F4C"/>
    <w:rsid w:val="00877AA6"/>
    <w:rsid w:val="008803B0"/>
    <w:rsid w:val="00880A25"/>
    <w:rsid w:val="00880A8D"/>
    <w:rsid w:val="00880B9E"/>
    <w:rsid w:val="00881390"/>
    <w:rsid w:val="0088187D"/>
    <w:rsid w:val="008822CF"/>
    <w:rsid w:val="0088283D"/>
    <w:rsid w:val="008828DF"/>
    <w:rsid w:val="00882D1F"/>
    <w:rsid w:val="00882DA6"/>
    <w:rsid w:val="00882E1E"/>
    <w:rsid w:val="008835A2"/>
    <w:rsid w:val="0088409D"/>
    <w:rsid w:val="008848B5"/>
    <w:rsid w:val="00884AB4"/>
    <w:rsid w:val="00884B23"/>
    <w:rsid w:val="00885806"/>
    <w:rsid w:val="00885874"/>
    <w:rsid w:val="00886149"/>
    <w:rsid w:val="00886361"/>
    <w:rsid w:val="00886D60"/>
    <w:rsid w:val="00886F63"/>
    <w:rsid w:val="0088714B"/>
    <w:rsid w:val="008872C9"/>
    <w:rsid w:val="0088778A"/>
    <w:rsid w:val="00887798"/>
    <w:rsid w:val="00887C8C"/>
    <w:rsid w:val="00887E65"/>
    <w:rsid w:val="00887F03"/>
    <w:rsid w:val="008903F5"/>
    <w:rsid w:val="008909FB"/>
    <w:rsid w:val="00891D68"/>
    <w:rsid w:val="00892A82"/>
    <w:rsid w:val="00892CD6"/>
    <w:rsid w:val="00892D43"/>
    <w:rsid w:val="00892DFB"/>
    <w:rsid w:val="00893299"/>
    <w:rsid w:val="0089377D"/>
    <w:rsid w:val="00894290"/>
    <w:rsid w:val="00894296"/>
    <w:rsid w:val="00894861"/>
    <w:rsid w:val="008952D6"/>
    <w:rsid w:val="00895F57"/>
    <w:rsid w:val="00896443"/>
    <w:rsid w:val="00896884"/>
    <w:rsid w:val="00896FCB"/>
    <w:rsid w:val="008979B1"/>
    <w:rsid w:val="008979CF"/>
    <w:rsid w:val="00897A98"/>
    <w:rsid w:val="00897C0C"/>
    <w:rsid w:val="008A01ED"/>
    <w:rsid w:val="008A0389"/>
    <w:rsid w:val="008A0E9D"/>
    <w:rsid w:val="008A1447"/>
    <w:rsid w:val="008A2241"/>
    <w:rsid w:val="008A27A4"/>
    <w:rsid w:val="008A2CD0"/>
    <w:rsid w:val="008A2E40"/>
    <w:rsid w:val="008A3473"/>
    <w:rsid w:val="008A3661"/>
    <w:rsid w:val="008A3A5B"/>
    <w:rsid w:val="008A3F47"/>
    <w:rsid w:val="008A40CE"/>
    <w:rsid w:val="008A40FF"/>
    <w:rsid w:val="008A5163"/>
    <w:rsid w:val="008A518D"/>
    <w:rsid w:val="008A5207"/>
    <w:rsid w:val="008A5463"/>
    <w:rsid w:val="008A56B1"/>
    <w:rsid w:val="008A57F6"/>
    <w:rsid w:val="008A591D"/>
    <w:rsid w:val="008A5F8E"/>
    <w:rsid w:val="008A617E"/>
    <w:rsid w:val="008A61ED"/>
    <w:rsid w:val="008A6677"/>
    <w:rsid w:val="008A6819"/>
    <w:rsid w:val="008A6871"/>
    <w:rsid w:val="008A68C8"/>
    <w:rsid w:val="008A6B25"/>
    <w:rsid w:val="008A6C4F"/>
    <w:rsid w:val="008A6C69"/>
    <w:rsid w:val="008A6F35"/>
    <w:rsid w:val="008A6F4B"/>
    <w:rsid w:val="008A7640"/>
    <w:rsid w:val="008A795E"/>
    <w:rsid w:val="008A7C54"/>
    <w:rsid w:val="008B000C"/>
    <w:rsid w:val="008B0538"/>
    <w:rsid w:val="008B0DFB"/>
    <w:rsid w:val="008B1980"/>
    <w:rsid w:val="008B1D4A"/>
    <w:rsid w:val="008B1F02"/>
    <w:rsid w:val="008B269A"/>
    <w:rsid w:val="008B2AD1"/>
    <w:rsid w:val="008B378E"/>
    <w:rsid w:val="008B37A7"/>
    <w:rsid w:val="008B3862"/>
    <w:rsid w:val="008B446A"/>
    <w:rsid w:val="008B45BB"/>
    <w:rsid w:val="008B495D"/>
    <w:rsid w:val="008B5B48"/>
    <w:rsid w:val="008B5C90"/>
    <w:rsid w:val="008B5E0B"/>
    <w:rsid w:val="008B604E"/>
    <w:rsid w:val="008B6385"/>
    <w:rsid w:val="008B66AC"/>
    <w:rsid w:val="008C00DB"/>
    <w:rsid w:val="008C0224"/>
    <w:rsid w:val="008C0AC6"/>
    <w:rsid w:val="008C0BA3"/>
    <w:rsid w:val="008C18C3"/>
    <w:rsid w:val="008C1CFB"/>
    <w:rsid w:val="008C1EAB"/>
    <w:rsid w:val="008C2052"/>
    <w:rsid w:val="008C2513"/>
    <w:rsid w:val="008C2834"/>
    <w:rsid w:val="008C2966"/>
    <w:rsid w:val="008C2F50"/>
    <w:rsid w:val="008C3402"/>
    <w:rsid w:val="008C36B7"/>
    <w:rsid w:val="008C3757"/>
    <w:rsid w:val="008C37EA"/>
    <w:rsid w:val="008C40B8"/>
    <w:rsid w:val="008C42A6"/>
    <w:rsid w:val="008C4629"/>
    <w:rsid w:val="008C4BA6"/>
    <w:rsid w:val="008C4F33"/>
    <w:rsid w:val="008C5045"/>
    <w:rsid w:val="008C542C"/>
    <w:rsid w:val="008C5B10"/>
    <w:rsid w:val="008C60DE"/>
    <w:rsid w:val="008C6A00"/>
    <w:rsid w:val="008C6B64"/>
    <w:rsid w:val="008C6EFD"/>
    <w:rsid w:val="008C74A9"/>
    <w:rsid w:val="008C75EA"/>
    <w:rsid w:val="008C7800"/>
    <w:rsid w:val="008C7901"/>
    <w:rsid w:val="008C7BA1"/>
    <w:rsid w:val="008D021E"/>
    <w:rsid w:val="008D08CE"/>
    <w:rsid w:val="008D0B45"/>
    <w:rsid w:val="008D0C06"/>
    <w:rsid w:val="008D0CA9"/>
    <w:rsid w:val="008D107C"/>
    <w:rsid w:val="008D16FE"/>
    <w:rsid w:val="008D1971"/>
    <w:rsid w:val="008D1A1E"/>
    <w:rsid w:val="008D1BE8"/>
    <w:rsid w:val="008D3159"/>
    <w:rsid w:val="008D327E"/>
    <w:rsid w:val="008D37C4"/>
    <w:rsid w:val="008D3863"/>
    <w:rsid w:val="008D3F73"/>
    <w:rsid w:val="008D4030"/>
    <w:rsid w:val="008D408B"/>
    <w:rsid w:val="008D4192"/>
    <w:rsid w:val="008D439A"/>
    <w:rsid w:val="008D6A33"/>
    <w:rsid w:val="008D6D71"/>
    <w:rsid w:val="008D76B3"/>
    <w:rsid w:val="008D77CF"/>
    <w:rsid w:val="008E0748"/>
    <w:rsid w:val="008E0E46"/>
    <w:rsid w:val="008E2187"/>
    <w:rsid w:val="008E22A8"/>
    <w:rsid w:val="008E237E"/>
    <w:rsid w:val="008E2ACA"/>
    <w:rsid w:val="008E3065"/>
    <w:rsid w:val="008E3200"/>
    <w:rsid w:val="008E3DCA"/>
    <w:rsid w:val="008E3FD3"/>
    <w:rsid w:val="008E4A03"/>
    <w:rsid w:val="008E4DA9"/>
    <w:rsid w:val="008E51FD"/>
    <w:rsid w:val="008E5399"/>
    <w:rsid w:val="008E54A5"/>
    <w:rsid w:val="008E553B"/>
    <w:rsid w:val="008E608C"/>
    <w:rsid w:val="008E658A"/>
    <w:rsid w:val="008E685F"/>
    <w:rsid w:val="008E6B1C"/>
    <w:rsid w:val="008E6C16"/>
    <w:rsid w:val="008E7463"/>
    <w:rsid w:val="008E7776"/>
    <w:rsid w:val="008E7C43"/>
    <w:rsid w:val="008F0269"/>
    <w:rsid w:val="008F027B"/>
    <w:rsid w:val="008F070A"/>
    <w:rsid w:val="008F07E0"/>
    <w:rsid w:val="008F09B0"/>
    <w:rsid w:val="008F0D30"/>
    <w:rsid w:val="008F1167"/>
    <w:rsid w:val="008F1293"/>
    <w:rsid w:val="008F148D"/>
    <w:rsid w:val="008F2148"/>
    <w:rsid w:val="008F267D"/>
    <w:rsid w:val="008F28E6"/>
    <w:rsid w:val="008F3092"/>
    <w:rsid w:val="008F34EA"/>
    <w:rsid w:val="008F3668"/>
    <w:rsid w:val="008F388E"/>
    <w:rsid w:val="008F3938"/>
    <w:rsid w:val="008F3A5D"/>
    <w:rsid w:val="008F3B87"/>
    <w:rsid w:val="008F4809"/>
    <w:rsid w:val="008F49DA"/>
    <w:rsid w:val="008F4AD2"/>
    <w:rsid w:val="008F5015"/>
    <w:rsid w:val="008F50FD"/>
    <w:rsid w:val="008F51A1"/>
    <w:rsid w:val="008F547E"/>
    <w:rsid w:val="008F5503"/>
    <w:rsid w:val="008F5B90"/>
    <w:rsid w:val="008F5B9D"/>
    <w:rsid w:val="008F5BE3"/>
    <w:rsid w:val="008F5FBE"/>
    <w:rsid w:val="008F65C9"/>
    <w:rsid w:val="008F67B5"/>
    <w:rsid w:val="008F67EA"/>
    <w:rsid w:val="008F6BAE"/>
    <w:rsid w:val="008F6E6B"/>
    <w:rsid w:val="008F75ED"/>
    <w:rsid w:val="008F79E1"/>
    <w:rsid w:val="008F7B13"/>
    <w:rsid w:val="008F7B7F"/>
    <w:rsid w:val="008F7C25"/>
    <w:rsid w:val="008F7F5B"/>
    <w:rsid w:val="0090023F"/>
    <w:rsid w:val="009008FB"/>
    <w:rsid w:val="00900ACD"/>
    <w:rsid w:val="00901275"/>
    <w:rsid w:val="009016B1"/>
    <w:rsid w:val="00901825"/>
    <w:rsid w:val="0090195E"/>
    <w:rsid w:val="00901D74"/>
    <w:rsid w:val="009025AF"/>
    <w:rsid w:val="00902EBD"/>
    <w:rsid w:val="0090338C"/>
    <w:rsid w:val="0090378E"/>
    <w:rsid w:val="0090395A"/>
    <w:rsid w:val="00903F7F"/>
    <w:rsid w:val="0090404C"/>
    <w:rsid w:val="0090440D"/>
    <w:rsid w:val="0090505A"/>
    <w:rsid w:val="0090518D"/>
    <w:rsid w:val="009055DE"/>
    <w:rsid w:val="00905BBB"/>
    <w:rsid w:val="009060CD"/>
    <w:rsid w:val="00907AD2"/>
    <w:rsid w:val="00907D7B"/>
    <w:rsid w:val="00910434"/>
    <w:rsid w:val="009105D5"/>
    <w:rsid w:val="00910A95"/>
    <w:rsid w:val="009116AC"/>
    <w:rsid w:val="00911896"/>
    <w:rsid w:val="00911EAC"/>
    <w:rsid w:val="00912269"/>
    <w:rsid w:val="00912A6A"/>
    <w:rsid w:val="00912B49"/>
    <w:rsid w:val="00912C67"/>
    <w:rsid w:val="009132E9"/>
    <w:rsid w:val="0091349C"/>
    <w:rsid w:val="00913E6A"/>
    <w:rsid w:val="00913E7C"/>
    <w:rsid w:val="009146AC"/>
    <w:rsid w:val="009148FB"/>
    <w:rsid w:val="009155DC"/>
    <w:rsid w:val="00915A9F"/>
    <w:rsid w:val="00916D28"/>
    <w:rsid w:val="00916FC5"/>
    <w:rsid w:val="00917418"/>
    <w:rsid w:val="009178BA"/>
    <w:rsid w:val="00917998"/>
    <w:rsid w:val="00917B40"/>
    <w:rsid w:val="00917E14"/>
    <w:rsid w:val="00920922"/>
    <w:rsid w:val="009210F6"/>
    <w:rsid w:val="009211DE"/>
    <w:rsid w:val="00921588"/>
    <w:rsid w:val="00921C5C"/>
    <w:rsid w:val="00921CE3"/>
    <w:rsid w:val="00922243"/>
    <w:rsid w:val="00922248"/>
    <w:rsid w:val="00922498"/>
    <w:rsid w:val="00922A64"/>
    <w:rsid w:val="009236EC"/>
    <w:rsid w:val="00923987"/>
    <w:rsid w:val="00923E64"/>
    <w:rsid w:val="00923F34"/>
    <w:rsid w:val="00923FC5"/>
    <w:rsid w:val="00924204"/>
    <w:rsid w:val="00924669"/>
    <w:rsid w:val="0092479A"/>
    <w:rsid w:val="00925247"/>
    <w:rsid w:val="009252AB"/>
    <w:rsid w:val="009253CF"/>
    <w:rsid w:val="009262F1"/>
    <w:rsid w:val="00926752"/>
    <w:rsid w:val="00927268"/>
    <w:rsid w:val="0092734E"/>
    <w:rsid w:val="0092755F"/>
    <w:rsid w:val="00927866"/>
    <w:rsid w:val="00927AC2"/>
    <w:rsid w:val="00930992"/>
    <w:rsid w:val="00930BBF"/>
    <w:rsid w:val="00931810"/>
    <w:rsid w:val="00931A6F"/>
    <w:rsid w:val="00931DF9"/>
    <w:rsid w:val="00931F9E"/>
    <w:rsid w:val="00932449"/>
    <w:rsid w:val="00932B52"/>
    <w:rsid w:val="00932D25"/>
    <w:rsid w:val="00932F3E"/>
    <w:rsid w:val="009333E3"/>
    <w:rsid w:val="00933652"/>
    <w:rsid w:val="00933C75"/>
    <w:rsid w:val="00933E30"/>
    <w:rsid w:val="00933FBD"/>
    <w:rsid w:val="00934556"/>
    <w:rsid w:val="00934BF0"/>
    <w:rsid w:val="00934D1C"/>
    <w:rsid w:val="00935CE2"/>
    <w:rsid w:val="0093681A"/>
    <w:rsid w:val="00936995"/>
    <w:rsid w:val="00936E54"/>
    <w:rsid w:val="00937249"/>
    <w:rsid w:val="0093780F"/>
    <w:rsid w:val="009402CC"/>
    <w:rsid w:val="009405C0"/>
    <w:rsid w:val="00940856"/>
    <w:rsid w:val="00940A06"/>
    <w:rsid w:val="00940FEF"/>
    <w:rsid w:val="0094113B"/>
    <w:rsid w:val="00941BFD"/>
    <w:rsid w:val="009422D5"/>
    <w:rsid w:val="00943472"/>
    <w:rsid w:val="00943490"/>
    <w:rsid w:val="00943560"/>
    <w:rsid w:val="009436F9"/>
    <w:rsid w:val="0094439C"/>
    <w:rsid w:val="009443D6"/>
    <w:rsid w:val="00944415"/>
    <w:rsid w:val="00944548"/>
    <w:rsid w:val="00944B90"/>
    <w:rsid w:val="0094516B"/>
    <w:rsid w:val="009454D3"/>
    <w:rsid w:val="00945601"/>
    <w:rsid w:val="0094568C"/>
    <w:rsid w:val="009457CB"/>
    <w:rsid w:val="00945D12"/>
    <w:rsid w:val="009461BE"/>
    <w:rsid w:val="00946EE5"/>
    <w:rsid w:val="00947363"/>
    <w:rsid w:val="00947437"/>
    <w:rsid w:val="00947A9E"/>
    <w:rsid w:val="00947AF7"/>
    <w:rsid w:val="00947CE4"/>
    <w:rsid w:val="0095025D"/>
    <w:rsid w:val="00950CAD"/>
    <w:rsid w:val="009510AB"/>
    <w:rsid w:val="009514D2"/>
    <w:rsid w:val="009521AB"/>
    <w:rsid w:val="00952481"/>
    <w:rsid w:val="00952818"/>
    <w:rsid w:val="00952945"/>
    <w:rsid w:val="00952C0B"/>
    <w:rsid w:val="00952E07"/>
    <w:rsid w:val="009531F8"/>
    <w:rsid w:val="009532F9"/>
    <w:rsid w:val="0095335F"/>
    <w:rsid w:val="009535B6"/>
    <w:rsid w:val="00954308"/>
    <w:rsid w:val="0095447C"/>
    <w:rsid w:val="0095468E"/>
    <w:rsid w:val="009546A0"/>
    <w:rsid w:val="00954745"/>
    <w:rsid w:val="00954BCA"/>
    <w:rsid w:val="00955239"/>
    <w:rsid w:val="009559B3"/>
    <w:rsid w:val="00955A4A"/>
    <w:rsid w:val="00955D34"/>
    <w:rsid w:val="00956206"/>
    <w:rsid w:val="0095685A"/>
    <w:rsid w:val="009576AF"/>
    <w:rsid w:val="00957B75"/>
    <w:rsid w:val="00957C48"/>
    <w:rsid w:val="00957E1C"/>
    <w:rsid w:val="0096004C"/>
    <w:rsid w:val="00960193"/>
    <w:rsid w:val="009604C6"/>
    <w:rsid w:val="00960BC1"/>
    <w:rsid w:val="00961052"/>
    <w:rsid w:val="00961083"/>
    <w:rsid w:val="009621F9"/>
    <w:rsid w:val="009625A6"/>
    <w:rsid w:val="009630DA"/>
    <w:rsid w:val="00963117"/>
    <w:rsid w:val="0096341C"/>
    <w:rsid w:val="00963CBA"/>
    <w:rsid w:val="00963DFF"/>
    <w:rsid w:val="00964B48"/>
    <w:rsid w:val="0096515C"/>
    <w:rsid w:val="00965239"/>
    <w:rsid w:val="009654BE"/>
    <w:rsid w:val="00965C33"/>
    <w:rsid w:val="00965DC8"/>
    <w:rsid w:val="009663A5"/>
    <w:rsid w:val="009666CA"/>
    <w:rsid w:val="00966B12"/>
    <w:rsid w:val="00966D6D"/>
    <w:rsid w:val="00966EE9"/>
    <w:rsid w:val="009675BD"/>
    <w:rsid w:val="00967F62"/>
    <w:rsid w:val="00970B0A"/>
    <w:rsid w:val="00970D00"/>
    <w:rsid w:val="00970D38"/>
    <w:rsid w:val="009718D8"/>
    <w:rsid w:val="00972422"/>
    <w:rsid w:val="00972B6D"/>
    <w:rsid w:val="00972C32"/>
    <w:rsid w:val="00972D0B"/>
    <w:rsid w:val="0097343C"/>
    <w:rsid w:val="009737EF"/>
    <w:rsid w:val="00973990"/>
    <w:rsid w:val="00973DBE"/>
    <w:rsid w:val="00974183"/>
    <w:rsid w:val="009742A1"/>
    <w:rsid w:val="0097490D"/>
    <w:rsid w:val="00974941"/>
    <w:rsid w:val="00974A8D"/>
    <w:rsid w:val="00975CAA"/>
    <w:rsid w:val="009763DD"/>
    <w:rsid w:val="00976C76"/>
    <w:rsid w:val="009770FB"/>
    <w:rsid w:val="00977379"/>
    <w:rsid w:val="009773DC"/>
    <w:rsid w:val="009804CD"/>
    <w:rsid w:val="00980B3F"/>
    <w:rsid w:val="00980B7C"/>
    <w:rsid w:val="0098100B"/>
    <w:rsid w:val="00981694"/>
    <w:rsid w:val="009820E0"/>
    <w:rsid w:val="0098283D"/>
    <w:rsid w:val="00982857"/>
    <w:rsid w:val="009838DE"/>
    <w:rsid w:val="00983E9F"/>
    <w:rsid w:val="009840F4"/>
    <w:rsid w:val="0098473A"/>
    <w:rsid w:val="0098503A"/>
    <w:rsid w:val="0098510F"/>
    <w:rsid w:val="00985620"/>
    <w:rsid w:val="00985697"/>
    <w:rsid w:val="00985C97"/>
    <w:rsid w:val="009860EE"/>
    <w:rsid w:val="009867B9"/>
    <w:rsid w:val="00986965"/>
    <w:rsid w:val="009872F0"/>
    <w:rsid w:val="0098768C"/>
    <w:rsid w:val="00987726"/>
    <w:rsid w:val="00987791"/>
    <w:rsid w:val="00987A62"/>
    <w:rsid w:val="00987FCE"/>
    <w:rsid w:val="0099091C"/>
    <w:rsid w:val="00990BDB"/>
    <w:rsid w:val="00990CDE"/>
    <w:rsid w:val="00991261"/>
    <w:rsid w:val="00991649"/>
    <w:rsid w:val="00991952"/>
    <w:rsid w:val="009920A2"/>
    <w:rsid w:val="00992114"/>
    <w:rsid w:val="00993139"/>
    <w:rsid w:val="00993394"/>
    <w:rsid w:val="0099399E"/>
    <w:rsid w:val="009942CA"/>
    <w:rsid w:val="0099474C"/>
    <w:rsid w:val="00995178"/>
    <w:rsid w:val="009953FD"/>
    <w:rsid w:val="00996487"/>
    <w:rsid w:val="009966FF"/>
    <w:rsid w:val="00996AC0"/>
    <w:rsid w:val="009A0AA8"/>
    <w:rsid w:val="009A0B89"/>
    <w:rsid w:val="009A10C7"/>
    <w:rsid w:val="009A12A5"/>
    <w:rsid w:val="009A26E6"/>
    <w:rsid w:val="009A2B91"/>
    <w:rsid w:val="009A2F07"/>
    <w:rsid w:val="009A329E"/>
    <w:rsid w:val="009A337D"/>
    <w:rsid w:val="009A35C6"/>
    <w:rsid w:val="009A3760"/>
    <w:rsid w:val="009A3FEF"/>
    <w:rsid w:val="009A41BF"/>
    <w:rsid w:val="009A4485"/>
    <w:rsid w:val="009A450A"/>
    <w:rsid w:val="009A4549"/>
    <w:rsid w:val="009A476D"/>
    <w:rsid w:val="009A4AB6"/>
    <w:rsid w:val="009A4C9D"/>
    <w:rsid w:val="009A4DDC"/>
    <w:rsid w:val="009A4DF7"/>
    <w:rsid w:val="009A4E6B"/>
    <w:rsid w:val="009A5074"/>
    <w:rsid w:val="009A5371"/>
    <w:rsid w:val="009A5373"/>
    <w:rsid w:val="009A537B"/>
    <w:rsid w:val="009A61DC"/>
    <w:rsid w:val="009A62B4"/>
    <w:rsid w:val="009A645F"/>
    <w:rsid w:val="009A703F"/>
    <w:rsid w:val="009B0600"/>
    <w:rsid w:val="009B07B4"/>
    <w:rsid w:val="009B0A72"/>
    <w:rsid w:val="009B1255"/>
    <w:rsid w:val="009B18DC"/>
    <w:rsid w:val="009B1B9B"/>
    <w:rsid w:val="009B1D03"/>
    <w:rsid w:val="009B1F30"/>
    <w:rsid w:val="009B217A"/>
    <w:rsid w:val="009B259F"/>
    <w:rsid w:val="009B2688"/>
    <w:rsid w:val="009B2BF9"/>
    <w:rsid w:val="009B3243"/>
    <w:rsid w:val="009B3611"/>
    <w:rsid w:val="009B3795"/>
    <w:rsid w:val="009B44F8"/>
    <w:rsid w:val="009B47B2"/>
    <w:rsid w:val="009B4AE8"/>
    <w:rsid w:val="009B4B80"/>
    <w:rsid w:val="009B4C22"/>
    <w:rsid w:val="009B4C47"/>
    <w:rsid w:val="009B4CB6"/>
    <w:rsid w:val="009B4D8E"/>
    <w:rsid w:val="009B55F1"/>
    <w:rsid w:val="009B574D"/>
    <w:rsid w:val="009B5C1D"/>
    <w:rsid w:val="009B5DB9"/>
    <w:rsid w:val="009B5E93"/>
    <w:rsid w:val="009B748F"/>
    <w:rsid w:val="009B7631"/>
    <w:rsid w:val="009B778C"/>
    <w:rsid w:val="009B7CEF"/>
    <w:rsid w:val="009B7EF1"/>
    <w:rsid w:val="009C08C3"/>
    <w:rsid w:val="009C0B6E"/>
    <w:rsid w:val="009C1BE4"/>
    <w:rsid w:val="009C212B"/>
    <w:rsid w:val="009C25FB"/>
    <w:rsid w:val="009C3313"/>
    <w:rsid w:val="009C3400"/>
    <w:rsid w:val="009C3A47"/>
    <w:rsid w:val="009C3AB4"/>
    <w:rsid w:val="009C3F15"/>
    <w:rsid w:val="009C4620"/>
    <w:rsid w:val="009C46E9"/>
    <w:rsid w:val="009C4824"/>
    <w:rsid w:val="009C506B"/>
    <w:rsid w:val="009C5A6D"/>
    <w:rsid w:val="009C5A79"/>
    <w:rsid w:val="009C5EDD"/>
    <w:rsid w:val="009C60E8"/>
    <w:rsid w:val="009C6882"/>
    <w:rsid w:val="009C6C1B"/>
    <w:rsid w:val="009C6EA5"/>
    <w:rsid w:val="009C7266"/>
    <w:rsid w:val="009C72D3"/>
    <w:rsid w:val="009C73F5"/>
    <w:rsid w:val="009C748E"/>
    <w:rsid w:val="009C7633"/>
    <w:rsid w:val="009C7931"/>
    <w:rsid w:val="009C7F6C"/>
    <w:rsid w:val="009D01B7"/>
    <w:rsid w:val="009D0B7D"/>
    <w:rsid w:val="009D156A"/>
    <w:rsid w:val="009D1692"/>
    <w:rsid w:val="009D2370"/>
    <w:rsid w:val="009D2466"/>
    <w:rsid w:val="009D24F4"/>
    <w:rsid w:val="009D2558"/>
    <w:rsid w:val="009D28F1"/>
    <w:rsid w:val="009D2D5C"/>
    <w:rsid w:val="009D2F30"/>
    <w:rsid w:val="009D38B7"/>
    <w:rsid w:val="009D42CB"/>
    <w:rsid w:val="009D4375"/>
    <w:rsid w:val="009D5722"/>
    <w:rsid w:val="009D57BF"/>
    <w:rsid w:val="009D599D"/>
    <w:rsid w:val="009D6017"/>
    <w:rsid w:val="009D6601"/>
    <w:rsid w:val="009D69EE"/>
    <w:rsid w:val="009D6C7D"/>
    <w:rsid w:val="009D6FDB"/>
    <w:rsid w:val="009D7A3D"/>
    <w:rsid w:val="009E0206"/>
    <w:rsid w:val="009E0400"/>
    <w:rsid w:val="009E04C9"/>
    <w:rsid w:val="009E0A0B"/>
    <w:rsid w:val="009E1143"/>
    <w:rsid w:val="009E11B3"/>
    <w:rsid w:val="009E1663"/>
    <w:rsid w:val="009E19D6"/>
    <w:rsid w:val="009E2395"/>
    <w:rsid w:val="009E2593"/>
    <w:rsid w:val="009E273A"/>
    <w:rsid w:val="009E2999"/>
    <w:rsid w:val="009E2AB5"/>
    <w:rsid w:val="009E2EB8"/>
    <w:rsid w:val="009E2EFE"/>
    <w:rsid w:val="009E3148"/>
    <w:rsid w:val="009E33D3"/>
    <w:rsid w:val="009E3B8A"/>
    <w:rsid w:val="009E4166"/>
    <w:rsid w:val="009E41EF"/>
    <w:rsid w:val="009E4308"/>
    <w:rsid w:val="009E4835"/>
    <w:rsid w:val="009E4ABD"/>
    <w:rsid w:val="009E5015"/>
    <w:rsid w:val="009E5A01"/>
    <w:rsid w:val="009E6179"/>
    <w:rsid w:val="009E69E5"/>
    <w:rsid w:val="009E6B33"/>
    <w:rsid w:val="009E6C80"/>
    <w:rsid w:val="009E6C87"/>
    <w:rsid w:val="009E6CEE"/>
    <w:rsid w:val="009E7607"/>
    <w:rsid w:val="009E7735"/>
    <w:rsid w:val="009E79CD"/>
    <w:rsid w:val="009E7E38"/>
    <w:rsid w:val="009F09C5"/>
    <w:rsid w:val="009F137B"/>
    <w:rsid w:val="009F1494"/>
    <w:rsid w:val="009F15BA"/>
    <w:rsid w:val="009F19CC"/>
    <w:rsid w:val="009F248B"/>
    <w:rsid w:val="009F25B0"/>
    <w:rsid w:val="009F2B41"/>
    <w:rsid w:val="009F2F14"/>
    <w:rsid w:val="009F359C"/>
    <w:rsid w:val="009F3837"/>
    <w:rsid w:val="009F39FA"/>
    <w:rsid w:val="009F3A17"/>
    <w:rsid w:val="009F4241"/>
    <w:rsid w:val="009F48CE"/>
    <w:rsid w:val="009F4B3E"/>
    <w:rsid w:val="009F51F8"/>
    <w:rsid w:val="009F53CD"/>
    <w:rsid w:val="009F551B"/>
    <w:rsid w:val="009F56B0"/>
    <w:rsid w:val="009F5799"/>
    <w:rsid w:val="009F5B76"/>
    <w:rsid w:val="009F5F0B"/>
    <w:rsid w:val="009F61DC"/>
    <w:rsid w:val="009F63AF"/>
    <w:rsid w:val="009F6681"/>
    <w:rsid w:val="009F6F1B"/>
    <w:rsid w:val="009F7A59"/>
    <w:rsid w:val="009F7E69"/>
    <w:rsid w:val="009FD8F1"/>
    <w:rsid w:val="00A001EA"/>
    <w:rsid w:val="00A00277"/>
    <w:rsid w:val="00A00BBD"/>
    <w:rsid w:val="00A013CD"/>
    <w:rsid w:val="00A015FE"/>
    <w:rsid w:val="00A01DF0"/>
    <w:rsid w:val="00A02971"/>
    <w:rsid w:val="00A02BD9"/>
    <w:rsid w:val="00A02E9C"/>
    <w:rsid w:val="00A0329F"/>
    <w:rsid w:val="00A0384E"/>
    <w:rsid w:val="00A038D0"/>
    <w:rsid w:val="00A03D40"/>
    <w:rsid w:val="00A03D5B"/>
    <w:rsid w:val="00A03D6A"/>
    <w:rsid w:val="00A043B8"/>
    <w:rsid w:val="00A04901"/>
    <w:rsid w:val="00A04BF0"/>
    <w:rsid w:val="00A04D5C"/>
    <w:rsid w:val="00A050A4"/>
    <w:rsid w:val="00A05670"/>
    <w:rsid w:val="00A056BE"/>
    <w:rsid w:val="00A05A39"/>
    <w:rsid w:val="00A05C18"/>
    <w:rsid w:val="00A0616B"/>
    <w:rsid w:val="00A06222"/>
    <w:rsid w:val="00A06862"/>
    <w:rsid w:val="00A06DFD"/>
    <w:rsid w:val="00A07024"/>
    <w:rsid w:val="00A074E9"/>
    <w:rsid w:val="00A07C72"/>
    <w:rsid w:val="00A100F2"/>
    <w:rsid w:val="00A10FD2"/>
    <w:rsid w:val="00A1147D"/>
    <w:rsid w:val="00A118C4"/>
    <w:rsid w:val="00A1190E"/>
    <w:rsid w:val="00A1193A"/>
    <w:rsid w:val="00A11A94"/>
    <w:rsid w:val="00A11D7A"/>
    <w:rsid w:val="00A11D8F"/>
    <w:rsid w:val="00A124D6"/>
    <w:rsid w:val="00A12672"/>
    <w:rsid w:val="00A126D9"/>
    <w:rsid w:val="00A12D60"/>
    <w:rsid w:val="00A12E69"/>
    <w:rsid w:val="00A13078"/>
    <w:rsid w:val="00A13A00"/>
    <w:rsid w:val="00A1427D"/>
    <w:rsid w:val="00A14459"/>
    <w:rsid w:val="00A14717"/>
    <w:rsid w:val="00A14D29"/>
    <w:rsid w:val="00A151BF"/>
    <w:rsid w:val="00A15328"/>
    <w:rsid w:val="00A1538F"/>
    <w:rsid w:val="00A1558B"/>
    <w:rsid w:val="00A15652"/>
    <w:rsid w:val="00A15972"/>
    <w:rsid w:val="00A1669F"/>
    <w:rsid w:val="00A17072"/>
    <w:rsid w:val="00A179D3"/>
    <w:rsid w:val="00A17FFC"/>
    <w:rsid w:val="00A1D68C"/>
    <w:rsid w:val="00A207D1"/>
    <w:rsid w:val="00A2120C"/>
    <w:rsid w:val="00A212AF"/>
    <w:rsid w:val="00A214AB"/>
    <w:rsid w:val="00A21987"/>
    <w:rsid w:val="00A21B4F"/>
    <w:rsid w:val="00A21CBD"/>
    <w:rsid w:val="00A21F96"/>
    <w:rsid w:val="00A220C4"/>
    <w:rsid w:val="00A220D0"/>
    <w:rsid w:val="00A224B5"/>
    <w:rsid w:val="00A22893"/>
    <w:rsid w:val="00A22A80"/>
    <w:rsid w:val="00A22B5B"/>
    <w:rsid w:val="00A22E5D"/>
    <w:rsid w:val="00A2312E"/>
    <w:rsid w:val="00A23E19"/>
    <w:rsid w:val="00A24043"/>
    <w:rsid w:val="00A25023"/>
    <w:rsid w:val="00A254CC"/>
    <w:rsid w:val="00A25A30"/>
    <w:rsid w:val="00A262DD"/>
    <w:rsid w:val="00A26B2E"/>
    <w:rsid w:val="00A26C60"/>
    <w:rsid w:val="00A26F3C"/>
    <w:rsid w:val="00A276E9"/>
    <w:rsid w:val="00A278FA"/>
    <w:rsid w:val="00A27AC5"/>
    <w:rsid w:val="00A27DB2"/>
    <w:rsid w:val="00A3032F"/>
    <w:rsid w:val="00A303BF"/>
    <w:rsid w:val="00A30421"/>
    <w:rsid w:val="00A30520"/>
    <w:rsid w:val="00A3147B"/>
    <w:rsid w:val="00A31780"/>
    <w:rsid w:val="00A31D9D"/>
    <w:rsid w:val="00A31FF5"/>
    <w:rsid w:val="00A324FE"/>
    <w:rsid w:val="00A326F9"/>
    <w:rsid w:val="00A32895"/>
    <w:rsid w:val="00A33044"/>
    <w:rsid w:val="00A3312F"/>
    <w:rsid w:val="00A33213"/>
    <w:rsid w:val="00A332B5"/>
    <w:rsid w:val="00A33351"/>
    <w:rsid w:val="00A333A6"/>
    <w:rsid w:val="00A337BA"/>
    <w:rsid w:val="00A33B18"/>
    <w:rsid w:val="00A34273"/>
    <w:rsid w:val="00A34652"/>
    <w:rsid w:val="00A34BF0"/>
    <w:rsid w:val="00A357FF"/>
    <w:rsid w:val="00A36872"/>
    <w:rsid w:val="00A36DE6"/>
    <w:rsid w:val="00A36EA4"/>
    <w:rsid w:val="00A37088"/>
    <w:rsid w:val="00A372A4"/>
    <w:rsid w:val="00A37492"/>
    <w:rsid w:val="00A37B5B"/>
    <w:rsid w:val="00A37CBB"/>
    <w:rsid w:val="00A402C6"/>
    <w:rsid w:val="00A403D7"/>
    <w:rsid w:val="00A40ED1"/>
    <w:rsid w:val="00A40FFC"/>
    <w:rsid w:val="00A410C0"/>
    <w:rsid w:val="00A4131A"/>
    <w:rsid w:val="00A4138B"/>
    <w:rsid w:val="00A4153D"/>
    <w:rsid w:val="00A41592"/>
    <w:rsid w:val="00A415A9"/>
    <w:rsid w:val="00A41CBD"/>
    <w:rsid w:val="00A41EFB"/>
    <w:rsid w:val="00A4213D"/>
    <w:rsid w:val="00A4224A"/>
    <w:rsid w:val="00A4275A"/>
    <w:rsid w:val="00A42DB3"/>
    <w:rsid w:val="00A42E7D"/>
    <w:rsid w:val="00A435FC"/>
    <w:rsid w:val="00A43805"/>
    <w:rsid w:val="00A43BBA"/>
    <w:rsid w:val="00A44298"/>
    <w:rsid w:val="00A44505"/>
    <w:rsid w:val="00A44806"/>
    <w:rsid w:val="00A44A23"/>
    <w:rsid w:val="00A44CB0"/>
    <w:rsid w:val="00A44CDE"/>
    <w:rsid w:val="00A44E48"/>
    <w:rsid w:val="00A44EE5"/>
    <w:rsid w:val="00A452AD"/>
    <w:rsid w:val="00A457E9"/>
    <w:rsid w:val="00A458AE"/>
    <w:rsid w:val="00A45946"/>
    <w:rsid w:val="00A45C4B"/>
    <w:rsid w:val="00A45EFE"/>
    <w:rsid w:val="00A471EE"/>
    <w:rsid w:val="00A47BAC"/>
    <w:rsid w:val="00A51AB3"/>
    <w:rsid w:val="00A521AF"/>
    <w:rsid w:val="00A52A67"/>
    <w:rsid w:val="00A52F97"/>
    <w:rsid w:val="00A53174"/>
    <w:rsid w:val="00A5324A"/>
    <w:rsid w:val="00A532F1"/>
    <w:rsid w:val="00A53327"/>
    <w:rsid w:val="00A53645"/>
    <w:rsid w:val="00A53DFD"/>
    <w:rsid w:val="00A53F5F"/>
    <w:rsid w:val="00A542B2"/>
    <w:rsid w:val="00A54308"/>
    <w:rsid w:val="00A551A1"/>
    <w:rsid w:val="00A553DB"/>
    <w:rsid w:val="00A5593A"/>
    <w:rsid w:val="00A55B50"/>
    <w:rsid w:val="00A55C2C"/>
    <w:rsid w:val="00A55D5B"/>
    <w:rsid w:val="00A56AB2"/>
    <w:rsid w:val="00A56CBD"/>
    <w:rsid w:val="00A574CA"/>
    <w:rsid w:val="00A57774"/>
    <w:rsid w:val="00A57A6D"/>
    <w:rsid w:val="00A57B30"/>
    <w:rsid w:val="00A57E7E"/>
    <w:rsid w:val="00A57F1D"/>
    <w:rsid w:val="00A6025E"/>
    <w:rsid w:val="00A60F83"/>
    <w:rsid w:val="00A611D1"/>
    <w:rsid w:val="00A61254"/>
    <w:rsid w:val="00A615EC"/>
    <w:rsid w:val="00A61B3C"/>
    <w:rsid w:val="00A61CB3"/>
    <w:rsid w:val="00A62315"/>
    <w:rsid w:val="00A62656"/>
    <w:rsid w:val="00A628CA"/>
    <w:rsid w:val="00A62CD4"/>
    <w:rsid w:val="00A6360D"/>
    <w:rsid w:val="00A63B79"/>
    <w:rsid w:val="00A63DFF"/>
    <w:rsid w:val="00A641FF"/>
    <w:rsid w:val="00A64241"/>
    <w:rsid w:val="00A645E2"/>
    <w:rsid w:val="00A64A92"/>
    <w:rsid w:val="00A64C87"/>
    <w:rsid w:val="00A64E0D"/>
    <w:rsid w:val="00A64EF3"/>
    <w:rsid w:val="00A65663"/>
    <w:rsid w:val="00A65E03"/>
    <w:rsid w:val="00A66753"/>
    <w:rsid w:val="00A6694D"/>
    <w:rsid w:val="00A67366"/>
    <w:rsid w:val="00A67916"/>
    <w:rsid w:val="00A67DE2"/>
    <w:rsid w:val="00A70231"/>
    <w:rsid w:val="00A704BD"/>
    <w:rsid w:val="00A7057C"/>
    <w:rsid w:val="00A70A16"/>
    <w:rsid w:val="00A70FB8"/>
    <w:rsid w:val="00A71184"/>
    <w:rsid w:val="00A71726"/>
    <w:rsid w:val="00A7203F"/>
    <w:rsid w:val="00A72B9C"/>
    <w:rsid w:val="00A72E33"/>
    <w:rsid w:val="00A72EAD"/>
    <w:rsid w:val="00A72F22"/>
    <w:rsid w:val="00A734BC"/>
    <w:rsid w:val="00A7368E"/>
    <w:rsid w:val="00A73945"/>
    <w:rsid w:val="00A7398A"/>
    <w:rsid w:val="00A74389"/>
    <w:rsid w:val="00A748A6"/>
    <w:rsid w:val="00A74EE0"/>
    <w:rsid w:val="00A74F2E"/>
    <w:rsid w:val="00A75277"/>
    <w:rsid w:val="00A752A6"/>
    <w:rsid w:val="00A76E37"/>
    <w:rsid w:val="00A7748F"/>
    <w:rsid w:val="00A77493"/>
    <w:rsid w:val="00A806C6"/>
    <w:rsid w:val="00A80775"/>
    <w:rsid w:val="00A80A34"/>
    <w:rsid w:val="00A80D54"/>
    <w:rsid w:val="00A818EE"/>
    <w:rsid w:val="00A822B1"/>
    <w:rsid w:val="00A823E5"/>
    <w:rsid w:val="00A827ED"/>
    <w:rsid w:val="00A827FB"/>
    <w:rsid w:val="00A828C8"/>
    <w:rsid w:val="00A82A58"/>
    <w:rsid w:val="00A830A9"/>
    <w:rsid w:val="00A8324F"/>
    <w:rsid w:val="00A8326B"/>
    <w:rsid w:val="00A83610"/>
    <w:rsid w:val="00A83E56"/>
    <w:rsid w:val="00A83F3A"/>
    <w:rsid w:val="00A840C2"/>
    <w:rsid w:val="00A8425C"/>
    <w:rsid w:val="00A84C45"/>
    <w:rsid w:val="00A84DE8"/>
    <w:rsid w:val="00A850A8"/>
    <w:rsid w:val="00A85822"/>
    <w:rsid w:val="00A858A8"/>
    <w:rsid w:val="00A85956"/>
    <w:rsid w:val="00A864D2"/>
    <w:rsid w:val="00A879A4"/>
    <w:rsid w:val="00A87AE6"/>
    <w:rsid w:val="00A87E3E"/>
    <w:rsid w:val="00A90028"/>
    <w:rsid w:val="00A9034C"/>
    <w:rsid w:val="00A903F4"/>
    <w:rsid w:val="00A90C2E"/>
    <w:rsid w:val="00A90DA7"/>
    <w:rsid w:val="00A91025"/>
    <w:rsid w:val="00A9110D"/>
    <w:rsid w:val="00A91322"/>
    <w:rsid w:val="00A91AD2"/>
    <w:rsid w:val="00A91C39"/>
    <w:rsid w:val="00A91C69"/>
    <w:rsid w:val="00A91CCD"/>
    <w:rsid w:val="00A92146"/>
    <w:rsid w:val="00A92391"/>
    <w:rsid w:val="00A948BD"/>
    <w:rsid w:val="00A94E2A"/>
    <w:rsid w:val="00A950DB"/>
    <w:rsid w:val="00A959F7"/>
    <w:rsid w:val="00A95B62"/>
    <w:rsid w:val="00A96362"/>
    <w:rsid w:val="00A971B6"/>
    <w:rsid w:val="00A97946"/>
    <w:rsid w:val="00A97D70"/>
    <w:rsid w:val="00AA05EA"/>
    <w:rsid w:val="00AA0A17"/>
    <w:rsid w:val="00AA0AA6"/>
    <w:rsid w:val="00AA0C87"/>
    <w:rsid w:val="00AA1610"/>
    <w:rsid w:val="00AA1E65"/>
    <w:rsid w:val="00AA2022"/>
    <w:rsid w:val="00AA2358"/>
    <w:rsid w:val="00AA25E4"/>
    <w:rsid w:val="00AA263C"/>
    <w:rsid w:val="00AA320C"/>
    <w:rsid w:val="00AA377A"/>
    <w:rsid w:val="00AA391E"/>
    <w:rsid w:val="00AA3967"/>
    <w:rsid w:val="00AA3A31"/>
    <w:rsid w:val="00AA3BCE"/>
    <w:rsid w:val="00AA590F"/>
    <w:rsid w:val="00AA5BD4"/>
    <w:rsid w:val="00AA64FF"/>
    <w:rsid w:val="00AA6767"/>
    <w:rsid w:val="00AA6923"/>
    <w:rsid w:val="00AA6E56"/>
    <w:rsid w:val="00AA7107"/>
    <w:rsid w:val="00AA7158"/>
    <w:rsid w:val="00AA7554"/>
    <w:rsid w:val="00AA75C6"/>
    <w:rsid w:val="00AA7C34"/>
    <w:rsid w:val="00AA7F58"/>
    <w:rsid w:val="00AB10A0"/>
    <w:rsid w:val="00AB1464"/>
    <w:rsid w:val="00AB1613"/>
    <w:rsid w:val="00AB1728"/>
    <w:rsid w:val="00AB1EC7"/>
    <w:rsid w:val="00AB21D1"/>
    <w:rsid w:val="00AB282D"/>
    <w:rsid w:val="00AB2CAB"/>
    <w:rsid w:val="00AB2D49"/>
    <w:rsid w:val="00AB30B0"/>
    <w:rsid w:val="00AB32F9"/>
    <w:rsid w:val="00AB345F"/>
    <w:rsid w:val="00AB3537"/>
    <w:rsid w:val="00AB3611"/>
    <w:rsid w:val="00AB3612"/>
    <w:rsid w:val="00AB3647"/>
    <w:rsid w:val="00AB3AB5"/>
    <w:rsid w:val="00AB43EC"/>
    <w:rsid w:val="00AB4553"/>
    <w:rsid w:val="00AB49DF"/>
    <w:rsid w:val="00AB5229"/>
    <w:rsid w:val="00AB526A"/>
    <w:rsid w:val="00AB5A9E"/>
    <w:rsid w:val="00AB5C5B"/>
    <w:rsid w:val="00AB648E"/>
    <w:rsid w:val="00AB67D8"/>
    <w:rsid w:val="00AB6C5E"/>
    <w:rsid w:val="00AB6F68"/>
    <w:rsid w:val="00AB77F2"/>
    <w:rsid w:val="00AC00A2"/>
    <w:rsid w:val="00AC02FA"/>
    <w:rsid w:val="00AC07EC"/>
    <w:rsid w:val="00AC0B8E"/>
    <w:rsid w:val="00AC1A16"/>
    <w:rsid w:val="00AC2199"/>
    <w:rsid w:val="00AC23A3"/>
    <w:rsid w:val="00AC39F5"/>
    <w:rsid w:val="00AC3AC7"/>
    <w:rsid w:val="00AC445F"/>
    <w:rsid w:val="00AC477E"/>
    <w:rsid w:val="00AC51E5"/>
    <w:rsid w:val="00AC5915"/>
    <w:rsid w:val="00AC685B"/>
    <w:rsid w:val="00AC6D2C"/>
    <w:rsid w:val="00AC7180"/>
    <w:rsid w:val="00AD00F5"/>
    <w:rsid w:val="00AD0434"/>
    <w:rsid w:val="00AD049A"/>
    <w:rsid w:val="00AD094C"/>
    <w:rsid w:val="00AD0B6A"/>
    <w:rsid w:val="00AD0BF9"/>
    <w:rsid w:val="00AD1764"/>
    <w:rsid w:val="00AD184B"/>
    <w:rsid w:val="00AD1B8C"/>
    <w:rsid w:val="00AD223E"/>
    <w:rsid w:val="00AD2CD1"/>
    <w:rsid w:val="00AD3BEA"/>
    <w:rsid w:val="00AD4165"/>
    <w:rsid w:val="00AD41E0"/>
    <w:rsid w:val="00AD4894"/>
    <w:rsid w:val="00AD4E20"/>
    <w:rsid w:val="00AD4F65"/>
    <w:rsid w:val="00AD50C5"/>
    <w:rsid w:val="00AD5240"/>
    <w:rsid w:val="00AD5257"/>
    <w:rsid w:val="00AD5469"/>
    <w:rsid w:val="00AD58DF"/>
    <w:rsid w:val="00AD5D18"/>
    <w:rsid w:val="00AD6382"/>
    <w:rsid w:val="00AD6F5D"/>
    <w:rsid w:val="00AD72D3"/>
    <w:rsid w:val="00AD779C"/>
    <w:rsid w:val="00AD7C2F"/>
    <w:rsid w:val="00AD7CA8"/>
    <w:rsid w:val="00AE0660"/>
    <w:rsid w:val="00AE07D5"/>
    <w:rsid w:val="00AE09EB"/>
    <w:rsid w:val="00AE0B13"/>
    <w:rsid w:val="00AE0C04"/>
    <w:rsid w:val="00AE1090"/>
    <w:rsid w:val="00AE1C05"/>
    <w:rsid w:val="00AE2D01"/>
    <w:rsid w:val="00AE2D67"/>
    <w:rsid w:val="00AE36F5"/>
    <w:rsid w:val="00AE3B61"/>
    <w:rsid w:val="00AE458C"/>
    <w:rsid w:val="00AE46C3"/>
    <w:rsid w:val="00AE48F2"/>
    <w:rsid w:val="00AE4AA9"/>
    <w:rsid w:val="00AE4EF0"/>
    <w:rsid w:val="00AE52B8"/>
    <w:rsid w:val="00AE59BB"/>
    <w:rsid w:val="00AE59C8"/>
    <w:rsid w:val="00AE5F0F"/>
    <w:rsid w:val="00AE5FBE"/>
    <w:rsid w:val="00AE61A5"/>
    <w:rsid w:val="00AE62E8"/>
    <w:rsid w:val="00AE644A"/>
    <w:rsid w:val="00AE7C01"/>
    <w:rsid w:val="00AF0043"/>
    <w:rsid w:val="00AF00EE"/>
    <w:rsid w:val="00AF0389"/>
    <w:rsid w:val="00AF0524"/>
    <w:rsid w:val="00AF07B6"/>
    <w:rsid w:val="00AF07E3"/>
    <w:rsid w:val="00AF1200"/>
    <w:rsid w:val="00AF127B"/>
    <w:rsid w:val="00AF18AA"/>
    <w:rsid w:val="00AF1C3A"/>
    <w:rsid w:val="00AF1F1A"/>
    <w:rsid w:val="00AF22B9"/>
    <w:rsid w:val="00AF2351"/>
    <w:rsid w:val="00AF2355"/>
    <w:rsid w:val="00AF23CA"/>
    <w:rsid w:val="00AF2470"/>
    <w:rsid w:val="00AF26EA"/>
    <w:rsid w:val="00AF3DE6"/>
    <w:rsid w:val="00AF47B0"/>
    <w:rsid w:val="00AF489E"/>
    <w:rsid w:val="00AF4C2F"/>
    <w:rsid w:val="00AF4C86"/>
    <w:rsid w:val="00AF5C2E"/>
    <w:rsid w:val="00AF6472"/>
    <w:rsid w:val="00AF66D9"/>
    <w:rsid w:val="00AF69B8"/>
    <w:rsid w:val="00AF759F"/>
    <w:rsid w:val="00AF784F"/>
    <w:rsid w:val="00AF7C24"/>
    <w:rsid w:val="00AF7FEF"/>
    <w:rsid w:val="00B002CF"/>
    <w:rsid w:val="00B007F9"/>
    <w:rsid w:val="00B012A6"/>
    <w:rsid w:val="00B01763"/>
    <w:rsid w:val="00B01EB9"/>
    <w:rsid w:val="00B01F66"/>
    <w:rsid w:val="00B02B05"/>
    <w:rsid w:val="00B02B9D"/>
    <w:rsid w:val="00B034EC"/>
    <w:rsid w:val="00B03552"/>
    <w:rsid w:val="00B03B42"/>
    <w:rsid w:val="00B03C4F"/>
    <w:rsid w:val="00B03F7A"/>
    <w:rsid w:val="00B052BA"/>
    <w:rsid w:val="00B0537D"/>
    <w:rsid w:val="00B0670D"/>
    <w:rsid w:val="00B067E6"/>
    <w:rsid w:val="00B06BBE"/>
    <w:rsid w:val="00B06D4D"/>
    <w:rsid w:val="00B07586"/>
    <w:rsid w:val="00B07AAD"/>
    <w:rsid w:val="00B1009A"/>
    <w:rsid w:val="00B101FF"/>
    <w:rsid w:val="00B1066B"/>
    <w:rsid w:val="00B10A5C"/>
    <w:rsid w:val="00B1111E"/>
    <w:rsid w:val="00B113FD"/>
    <w:rsid w:val="00B11745"/>
    <w:rsid w:val="00B11E28"/>
    <w:rsid w:val="00B125BA"/>
    <w:rsid w:val="00B1260E"/>
    <w:rsid w:val="00B12772"/>
    <w:rsid w:val="00B1283D"/>
    <w:rsid w:val="00B12F70"/>
    <w:rsid w:val="00B13038"/>
    <w:rsid w:val="00B131CC"/>
    <w:rsid w:val="00B13403"/>
    <w:rsid w:val="00B13518"/>
    <w:rsid w:val="00B14928"/>
    <w:rsid w:val="00B149DC"/>
    <w:rsid w:val="00B14DA9"/>
    <w:rsid w:val="00B153E4"/>
    <w:rsid w:val="00B1646E"/>
    <w:rsid w:val="00B1657E"/>
    <w:rsid w:val="00B17E9E"/>
    <w:rsid w:val="00B201A3"/>
    <w:rsid w:val="00B20C27"/>
    <w:rsid w:val="00B20D05"/>
    <w:rsid w:val="00B2136D"/>
    <w:rsid w:val="00B214F2"/>
    <w:rsid w:val="00B21578"/>
    <w:rsid w:val="00B21E18"/>
    <w:rsid w:val="00B221B8"/>
    <w:rsid w:val="00B223E4"/>
    <w:rsid w:val="00B2265B"/>
    <w:rsid w:val="00B226AA"/>
    <w:rsid w:val="00B226FB"/>
    <w:rsid w:val="00B22E2F"/>
    <w:rsid w:val="00B235E3"/>
    <w:rsid w:val="00B23A4E"/>
    <w:rsid w:val="00B23D94"/>
    <w:rsid w:val="00B23FEC"/>
    <w:rsid w:val="00B242BD"/>
    <w:rsid w:val="00B251E7"/>
    <w:rsid w:val="00B25AD1"/>
    <w:rsid w:val="00B26116"/>
    <w:rsid w:val="00B26A8F"/>
    <w:rsid w:val="00B2701A"/>
    <w:rsid w:val="00B27EBD"/>
    <w:rsid w:val="00B30131"/>
    <w:rsid w:val="00B30179"/>
    <w:rsid w:val="00B30A56"/>
    <w:rsid w:val="00B30CAC"/>
    <w:rsid w:val="00B30FEE"/>
    <w:rsid w:val="00B316B2"/>
    <w:rsid w:val="00B31B39"/>
    <w:rsid w:val="00B31F19"/>
    <w:rsid w:val="00B32040"/>
    <w:rsid w:val="00B329C0"/>
    <w:rsid w:val="00B331F5"/>
    <w:rsid w:val="00B3366A"/>
    <w:rsid w:val="00B336B9"/>
    <w:rsid w:val="00B33EC0"/>
    <w:rsid w:val="00B343CD"/>
    <w:rsid w:val="00B34C96"/>
    <w:rsid w:val="00B34D83"/>
    <w:rsid w:val="00B3512B"/>
    <w:rsid w:val="00B35785"/>
    <w:rsid w:val="00B36115"/>
    <w:rsid w:val="00B361DF"/>
    <w:rsid w:val="00B363C9"/>
    <w:rsid w:val="00B36F58"/>
    <w:rsid w:val="00B37091"/>
    <w:rsid w:val="00B372EE"/>
    <w:rsid w:val="00B3761C"/>
    <w:rsid w:val="00B37B6D"/>
    <w:rsid w:val="00B4042B"/>
    <w:rsid w:val="00B40F09"/>
    <w:rsid w:val="00B412BF"/>
    <w:rsid w:val="00B41661"/>
    <w:rsid w:val="00B41690"/>
    <w:rsid w:val="00B41AEE"/>
    <w:rsid w:val="00B41B54"/>
    <w:rsid w:val="00B41F60"/>
    <w:rsid w:val="00B42A6B"/>
    <w:rsid w:val="00B42C38"/>
    <w:rsid w:val="00B42F51"/>
    <w:rsid w:val="00B43063"/>
    <w:rsid w:val="00B43163"/>
    <w:rsid w:val="00B434A6"/>
    <w:rsid w:val="00B43804"/>
    <w:rsid w:val="00B43848"/>
    <w:rsid w:val="00B43E33"/>
    <w:rsid w:val="00B440A6"/>
    <w:rsid w:val="00B44BF9"/>
    <w:rsid w:val="00B44F24"/>
    <w:rsid w:val="00B45211"/>
    <w:rsid w:val="00B45736"/>
    <w:rsid w:val="00B458E1"/>
    <w:rsid w:val="00B458EB"/>
    <w:rsid w:val="00B45A3D"/>
    <w:rsid w:val="00B45CC0"/>
    <w:rsid w:val="00B45F57"/>
    <w:rsid w:val="00B45F8E"/>
    <w:rsid w:val="00B45FBD"/>
    <w:rsid w:val="00B46140"/>
    <w:rsid w:val="00B462C1"/>
    <w:rsid w:val="00B462F8"/>
    <w:rsid w:val="00B46686"/>
    <w:rsid w:val="00B47390"/>
    <w:rsid w:val="00B47803"/>
    <w:rsid w:val="00B50361"/>
    <w:rsid w:val="00B503B7"/>
    <w:rsid w:val="00B505AC"/>
    <w:rsid w:val="00B50A3C"/>
    <w:rsid w:val="00B50D9A"/>
    <w:rsid w:val="00B517D4"/>
    <w:rsid w:val="00B5195B"/>
    <w:rsid w:val="00B51C05"/>
    <w:rsid w:val="00B51D29"/>
    <w:rsid w:val="00B522FB"/>
    <w:rsid w:val="00B526E7"/>
    <w:rsid w:val="00B52781"/>
    <w:rsid w:val="00B52838"/>
    <w:rsid w:val="00B52863"/>
    <w:rsid w:val="00B52CC6"/>
    <w:rsid w:val="00B530B8"/>
    <w:rsid w:val="00B5449C"/>
    <w:rsid w:val="00B544A1"/>
    <w:rsid w:val="00B5474C"/>
    <w:rsid w:val="00B54882"/>
    <w:rsid w:val="00B54C81"/>
    <w:rsid w:val="00B54DC3"/>
    <w:rsid w:val="00B55837"/>
    <w:rsid w:val="00B55BAD"/>
    <w:rsid w:val="00B55F22"/>
    <w:rsid w:val="00B55F2B"/>
    <w:rsid w:val="00B562BC"/>
    <w:rsid w:val="00B56F5B"/>
    <w:rsid w:val="00B570D9"/>
    <w:rsid w:val="00B57BC4"/>
    <w:rsid w:val="00B6002A"/>
    <w:rsid w:val="00B60397"/>
    <w:rsid w:val="00B6099B"/>
    <w:rsid w:val="00B60B20"/>
    <w:rsid w:val="00B6136E"/>
    <w:rsid w:val="00B61742"/>
    <w:rsid w:val="00B621E4"/>
    <w:rsid w:val="00B622BD"/>
    <w:rsid w:val="00B627DA"/>
    <w:rsid w:val="00B6339B"/>
    <w:rsid w:val="00B633AD"/>
    <w:rsid w:val="00B6363C"/>
    <w:rsid w:val="00B64082"/>
    <w:rsid w:val="00B64666"/>
    <w:rsid w:val="00B648BA"/>
    <w:rsid w:val="00B649A7"/>
    <w:rsid w:val="00B65617"/>
    <w:rsid w:val="00B65A78"/>
    <w:rsid w:val="00B65AA8"/>
    <w:rsid w:val="00B663FC"/>
    <w:rsid w:val="00B6678D"/>
    <w:rsid w:val="00B668A3"/>
    <w:rsid w:val="00B669FD"/>
    <w:rsid w:val="00B66C31"/>
    <w:rsid w:val="00B66D7D"/>
    <w:rsid w:val="00B66E12"/>
    <w:rsid w:val="00B677ED"/>
    <w:rsid w:val="00B67F26"/>
    <w:rsid w:val="00B70532"/>
    <w:rsid w:val="00B70709"/>
    <w:rsid w:val="00B70947"/>
    <w:rsid w:val="00B70C9D"/>
    <w:rsid w:val="00B71B69"/>
    <w:rsid w:val="00B7214D"/>
    <w:rsid w:val="00B7243A"/>
    <w:rsid w:val="00B72870"/>
    <w:rsid w:val="00B731CF"/>
    <w:rsid w:val="00B73608"/>
    <w:rsid w:val="00B736BB"/>
    <w:rsid w:val="00B738E0"/>
    <w:rsid w:val="00B7392A"/>
    <w:rsid w:val="00B73B49"/>
    <w:rsid w:val="00B740E5"/>
    <w:rsid w:val="00B7448C"/>
    <w:rsid w:val="00B74738"/>
    <w:rsid w:val="00B74859"/>
    <w:rsid w:val="00B74935"/>
    <w:rsid w:val="00B74FC1"/>
    <w:rsid w:val="00B75466"/>
    <w:rsid w:val="00B75B59"/>
    <w:rsid w:val="00B7636B"/>
    <w:rsid w:val="00B76444"/>
    <w:rsid w:val="00B76888"/>
    <w:rsid w:val="00B76A9F"/>
    <w:rsid w:val="00B76FC2"/>
    <w:rsid w:val="00B7707B"/>
    <w:rsid w:val="00B773AF"/>
    <w:rsid w:val="00B77A57"/>
    <w:rsid w:val="00B801C3"/>
    <w:rsid w:val="00B80304"/>
    <w:rsid w:val="00B81BD3"/>
    <w:rsid w:val="00B81E12"/>
    <w:rsid w:val="00B8224F"/>
    <w:rsid w:val="00B82854"/>
    <w:rsid w:val="00B82C40"/>
    <w:rsid w:val="00B82D6C"/>
    <w:rsid w:val="00B82DC2"/>
    <w:rsid w:val="00B83281"/>
    <w:rsid w:val="00B8335E"/>
    <w:rsid w:val="00B84CF5"/>
    <w:rsid w:val="00B850DF"/>
    <w:rsid w:val="00B856D2"/>
    <w:rsid w:val="00B85FE4"/>
    <w:rsid w:val="00B86E32"/>
    <w:rsid w:val="00B8725C"/>
    <w:rsid w:val="00B87CA0"/>
    <w:rsid w:val="00B90239"/>
    <w:rsid w:val="00B90A03"/>
    <w:rsid w:val="00B91207"/>
    <w:rsid w:val="00B91274"/>
    <w:rsid w:val="00B91E27"/>
    <w:rsid w:val="00B92283"/>
    <w:rsid w:val="00B9330B"/>
    <w:rsid w:val="00B934CD"/>
    <w:rsid w:val="00B934F6"/>
    <w:rsid w:val="00B93857"/>
    <w:rsid w:val="00B93CA4"/>
    <w:rsid w:val="00B94911"/>
    <w:rsid w:val="00B94E68"/>
    <w:rsid w:val="00B9538D"/>
    <w:rsid w:val="00B95C9F"/>
    <w:rsid w:val="00B9637A"/>
    <w:rsid w:val="00B965B4"/>
    <w:rsid w:val="00B96E29"/>
    <w:rsid w:val="00B9773B"/>
    <w:rsid w:val="00B97855"/>
    <w:rsid w:val="00B97C3F"/>
    <w:rsid w:val="00BA005D"/>
    <w:rsid w:val="00BA0227"/>
    <w:rsid w:val="00BA0289"/>
    <w:rsid w:val="00BA0EA4"/>
    <w:rsid w:val="00BA1113"/>
    <w:rsid w:val="00BA115D"/>
    <w:rsid w:val="00BA14EF"/>
    <w:rsid w:val="00BA1BDC"/>
    <w:rsid w:val="00BA2104"/>
    <w:rsid w:val="00BA2365"/>
    <w:rsid w:val="00BA32C9"/>
    <w:rsid w:val="00BA3376"/>
    <w:rsid w:val="00BA3C97"/>
    <w:rsid w:val="00BA3DC1"/>
    <w:rsid w:val="00BA4166"/>
    <w:rsid w:val="00BA46BD"/>
    <w:rsid w:val="00BA47E5"/>
    <w:rsid w:val="00BA4BC2"/>
    <w:rsid w:val="00BA50B6"/>
    <w:rsid w:val="00BA50FC"/>
    <w:rsid w:val="00BA566C"/>
    <w:rsid w:val="00BA5902"/>
    <w:rsid w:val="00BA5CEC"/>
    <w:rsid w:val="00BA5F5D"/>
    <w:rsid w:val="00BA6101"/>
    <w:rsid w:val="00BA626C"/>
    <w:rsid w:val="00BA64C3"/>
    <w:rsid w:val="00BA6695"/>
    <w:rsid w:val="00BA6A9C"/>
    <w:rsid w:val="00BA6AEC"/>
    <w:rsid w:val="00BA7132"/>
    <w:rsid w:val="00BA7750"/>
    <w:rsid w:val="00BA7DD4"/>
    <w:rsid w:val="00BB01D6"/>
    <w:rsid w:val="00BB036F"/>
    <w:rsid w:val="00BB041F"/>
    <w:rsid w:val="00BB08DE"/>
    <w:rsid w:val="00BB0F1B"/>
    <w:rsid w:val="00BB0F6A"/>
    <w:rsid w:val="00BB128D"/>
    <w:rsid w:val="00BB1354"/>
    <w:rsid w:val="00BB174F"/>
    <w:rsid w:val="00BB1ABD"/>
    <w:rsid w:val="00BB1B69"/>
    <w:rsid w:val="00BB1C40"/>
    <w:rsid w:val="00BB1E04"/>
    <w:rsid w:val="00BB2124"/>
    <w:rsid w:val="00BB2267"/>
    <w:rsid w:val="00BB2BAB"/>
    <w:rsid w:val="00BB3021"/>
    <w:rsid w:val="00BB303B"/>
    <w:rsid w:val="00BB312A"/>
    <w:rsid w:val="00BB36B9"/>
    <w:rsid w:val="00BB37E7"/>
    <w:rsid w:val="00BB3E49"/>
    <w:rsid w:val="00BB46B0"/>
    <w:rsid w:val="00BB4B58"/>
    <w:rsid w:val="00BB4D32"/>
    <w:rsid w:val="00BB5A64"/>
    <w:rsid w:val="00BB5EE3"/>
    <w:rsid w:val="00BB686A"/>
    <w:rsid w:val="00BB73E2"/>
    <w:rsid w:val="00BB7577"/>
    <w:rsid w:val="00BB7A0F"/>
    <w:rsid w:val="00BB7E2A"/>
    <w:rsid w:val="00BB7F40"/>
    <w:rsid w:val="00BC0457"/>
    <w:rsid w:val="00BC0C69"/>
    <w:rsid w:val="00BC10A5"/>
    <w:rsid w:val="00BC11E6"/>
    <w:rsid w:val="00BC1AF4"/>
    <w:rsid w:val="00BC20D6"/>
    <w:rsid w:val="00BC20FC"/>
    <w:rsid w:val="00BC2856"/>
    <w:rsid w:val="00BC2DCF"/>
    <w:rsid w:val="00BC3E83"/>
    <w:rsid w:val="00BC4694"/>
    <w:rsid w:val="00BC519E"/>
    <w:rsid w:val="00BC5903"/>
    <w:rsid w:val="00BC60C2"/>
    <w:rsid w:val="00BC66A9"/>
    <w:rsid w:val="00BC6847"/>
    <w:rsid w:val="00BC7156"/>
    <w:rsid w:val="00BC72F3"/>
    <w:rsid w:val="00BC74A2"/>
    <w:rsid w:val="00BC74E9"/>
    <w:rsid w:val="00BC77CE"/>
    <w:rsid w:val="00BC7BE2"/>
    <w:rsid w:val="00BD07F8"/>
    <w:rsid w:val="00BD0CCF"/>
    <w:rsid w:val="00BD0D40"/>
    <w:rsid w:val="00BD1712"/>
    <w:rsid w:val="00BD2146"/>
    <w:rsid w:val="00BD215D"/>
    <w:rsid w:val="00BD2274"/>
    <w:rsid w:val="00BD233F"/>
    <w:rsid w:val="00BD240E"/>
    <w:rsid w:val="00BD27D7"/>
    <w:rsid w:val="00BD2860"/>
    <w:rsid w:val="00BD2AE1"/>
    <w:rsid w:val="00BD2C63"/>
    <w:rsid w:val="00BD2EB5"/>
    <w:rsid w:val="00BD3545"/>
    <w:rsid w:val="00BD3B6D"/>
    <w:rsid w:val="00BD54CB"/>
    <w:rsid w:val="00BD562F"/>
    <w:rsid w:val="00BD56AF"/>
    <w:rsid w:val="00BD5A1F"/>
    <w:rsid w:val="00BD5E35"/>
    <w:rsid w:val="00BD5E71"/>
    <w:rsid w:val="00BD5E94"/>
    <w:rsid w:val="00BD67A0"/>
    <w:rsid w:val="00BD711D"/>
    <w:rsid w:val="00BD7C0C"/>
    <w:rsid w:val="00BD7D98"/>
    <w:rsid w:val="00BD7F62"/>
    <w:rsid w:val="00BE0D8B"/>
    <w:rsid w:val="00BE0E0E"/>
    <w:rsid w:val="00BE0FE1"/>
    <w:rsid w:val="00BE135C"/>
    <w:rsid w:val="00BE1C89"/>
    <w:rsid w:val="00BE1CCC"/>
    <w:rsid w:val="00BE1DCA"/>
    <w:rsid w:val="00BE1EE2"/>
    <w:rsid w:val="00BE223C"/>
    <w:rsid w:val="00BE27B6"/>
    <w:rsid w:val="00BE2E6B"/>
    <w:rsid w:val="00BE2F39"/>
    <w:rsid w:val="00BE2F73"/>
    <w:rsid w:val="00BE3467"/>
    <w:rsid w:val="00BE37B5"/>
    <w:rsid w:val="00BE38FA"/>
    <w:rsid w:val="00BE3D1A"/>
    <w:rsid w:val="00BE4F74"/>
    <w:rsid w:val="00BE4FED"/>
    <w:rsid w:val="00BE55E1"/>
    <w:rsid w:val="00BE5A71"/>
    <w:rsid w:val="00BE618E"/>
    <w:rsid w:val="00BE6417"/>
    <w:rsid w:val="00BE6D54"/>
    <w:rsid w:val="00BE6E2B"/>
    <w:rsid w:val="00BE6FD4"/>
    <w:rsid w:val="00BE72B2"/>
    <w:rsid w:val="00BE785D"/>
    <w:rsid w:val="00BE785F"/>
    <w:rsid w:val="00BE7BD0"/>
    <w:rsid w:val="00BF0124"/>
    <w:rsid w:val="00BF035C"/>
    <w:rsid w:val="00BF04C3"/>
    <w:rsid w:val="00BF0787"/>
    <w:rsid w:val="00BF0836"/>
    <w:rsid w:val="00BF0E6A"/>
    <w:rsid w:val="00BF114C"/>
    <w:rsid w:val="00BF13EF"/>
    <w:rsid w:val="00BF143C"/>
    <w:rsid w:val="00BF1CA9"/>
    <w:rsid w:val="00BF243C"/>
    <w:rsid w:val="00BF27F5"/>
    <w:rsid w:val="00BF384D"/>
    <w:rsid w:val="00BF39AE"/>
    <w:rsid w:val="00BF3AE5"/>
    <w:rsid w:val="00BF3BE9"/>
    <w:rsid w:val="00BF3C59"/>
    <w:rsid w:val="00BF437D"/>
    <w:rsid w:val="00BF46A1"/>
    <w:rsid w:val="00BF47F0"/>
    <w:rsid w:val="00BF4CDA"/>
    <w:rsid w:val="00BF4FB5"/>
    <w:rsid w:val="00BF5229"/>
    <w:rsid w:val="00BF5A85"/>
    <w:rsid w:val="00BF5AE3"/>
    <w:rsid w:val="00BF629F"/>
    <w:rsid w:val="00BF62A4"/>
    <w:rsid w:val="00BF6465"/>
    <w:rsid w:val="00BF656F"/>
    <w:rsid w:val="00BF6919"/>
    <w:rsid w:val="00BF6920"/>
    <w:rsid w:val="00BF6E3E"/>
    <w:rsid w:val="00BF6FE1"/>
    <w:rsid w:val="00BF73AB"/>
    <w:rsid w:val="00BF73AE"/>
    <w:rsid w:val="00BF73BB"/>
    <w:rsid w:val="00BF73F1"/>
    <w:rsid w:val="00BF79C4"/>
    <w:rsid w:val="00BF7DBC"/>
    <w:rsid w:val="00BF7E71"/>
    <w:rsid w:val="00C007F3"/>
    <w:rsid w:val="00C014B2"/>
    <w:rsid w:val="00C020F5"/>
    <w:rsid w:val="00C023DA"/>
    <w:rsid w:val="00C0281F"/>
    <w:rsid w:val="00C02923"/>
    <w:rsid w:val="00C02AA9"/>
    <w:rsid w:val="00C02FD3"/>
    <w:rsid w:val="00C03500"/>
    <w:rsid w:val="00C0378B"/>
    <w:rsid w:val="00C03956"/>
    <w:rsid w:val="00C03ACE"/>
    <w:rsid w:val="00C03F5E"/>
    <w:rsid w:val="00C044A3"/>
    <w:rsid w:val="00C044D5"/>
    <w:rsid w:val="00C049B8"/>
    <w:rsid w:val="00C04D3A"/>
    <w:rsid w:val="00C05AFC"/>
    <w:rsid w:val="00C05FD1"/>
    <w:rsid w:val="00C0672F"/>
    <w:rsid w:val="00C0724A"/>
    <w:rsid w:val="00C07E24"/>
    <w:rsid w:val="00C07E84"/>
    <w:rsid w:val="00C10858"/>
    <w:rsid w:val="00C1089E"/>
    <w:rsid w:val="00C10934"/>
    <w:rsid w:val="00C112A3"/>
    <w:rsid w:val="00C11428"/>
    <w:rsid w:val="00C11BE6"/>
    <w:rsid w:val="00C120D1"/>
    <w:rsid w:val="00C122DF"/>
    <w:rsid w:val="00C12665"/>
    <w:rsid w:val="00C127AE"/>
    <w:rsid w:val="00C128AF"/>
    <w:rsid w:val="00C132EB"/>
    <w:rsid w:val="00C13579"/>
    <w:rsid w:val="00C13EAF"/>
    <w:rsid w:val="00C14290"/>
    <w:rsid w:val="00C150FF"/>
    <w:rsid w:val="00C15B62"/>
    <w:rsid w:val="00C15C22"/>
    <w:rsid w:val="00C15DD7"/>
    <w:rsid w:val="00C15F0B"/>
    <w:rsid w:val="00C161D9"/>
    <w:rsid w:val="00C16308"/>
    <w:rsid w:val="00C16FC2"/>
    <w:rsid w:val="00C17699"/>
    <w:rsid w:val="00C179D9"/>
    <w:rsid w:val="00C17AFB"/>
    <w:rsid w:val="00C17D01"/>
    <w:rsid w:val="00C17FE4"/>
    <w:rsid w:val="00C20013"/>
    <w:rsid w:val="00C20206"/>
    <w:rsid w:val="00C20FFC"/>
    <w:rsid w:val="00C219F4"/>
    <w:rsid w:val="00C222A3"/>
    <w:rsid w:val="00C22C10"/>
    <w:rsid w:val="00C22FB0"/>
    <w:rsid w:val="00C23251"/>
    <w:rsid w:val="00C23530"/>
    <w:rsid w:val="00C23F9A"/>
    <w:rsid w:val="00C2439B"/>
    <w:rsid w:val="00C24E40"/>
    <w:rsid w:val="00C24F21"/>
    <w:rsid w:val="00C251E2"/>
    <w:rsid w:val="00C251E9"/>
    <w:rsid w:val="00C25252"/>
    <w:rsid w:val="00C254DA"/>
    <w:rsid w:val="00C259CA"/>
    <w:rsid w:val="00C26022"/>
    <w:rsid w:val="00C2658F"/>
    <w:rsid w:val="00C27115"/>
    <w:rsid w:val="00C27B0C"/>
    <w:rsid w:val="00C30303"/>
    <w:rsid w:val="00C306D9"/>
    <w:rsid w:val="00C30C64"/>
    <w:rsid w:val="00C30E50"/>
    <w:rsid w:val="00C30F0A"/>
    <w:rsid w:val="00C31FF5"/>
    <w:rsid w:val="00C32913"/>
    <w:rsid w:val="00C32930"/>
    <w:rsid w:val="00C32C48"/>
    <w:rsid w:val="00C33AB1"/>
    <w:rsid w:val="00C33FB0"/>
    <w:rsid w:val="00C3494D"/>
    <w:rsid w:val="00C34AA2"/>
    <w:rsid w:val="00C34E68"/>
    <w:rsid w:val="00C353E8"/>
    <w:rsid w:val="00C3545C"/>
    <w:rsid w:val="00C354F7"/>
    <w:rsid w:val="00C35978"/>
    <w:rsid w:val="00C35CD7"/>
    <w:rsid w:val="00C360F6"/>
    <w:rsid w:val="00C3659E"/>
    <w:rsid w:val="00C37957"/>
    <w:rsid w:val="00C37C7D"/>
    <w:rsid w:val="00C37EAE"/>
    <w:rsid w:val="00C400F1"/>
    <w:rsid w:val="00C407F9"/>
    <w:rsid w:val="00C40B82"/>
    <w:rsid w:val="00C4175D"/>
    <w:rsid w:val="00C41A28"/>
    <w:rsid w:val="00C41BB0"/>
    <w:rsid w:val="00C42779"/>
    <w:rsid w:val="00C4302B"/>
    <w:rsid w:val="00C435C7"/>
    <w:rsid w:val="00C43629"/>
    <w:rsid w:val="00C445BA"/>
    <w:rsid w:val="00C44743"/>
    <w:rsid w:val="00C447CA"/>
    <w:rsid w:val="00C44D78"/>
    <w:rsid w:val="00C44DF9"/>
    <w:rsid w:val="00C4509A"/>
    <w:rsid w:val="00C45E34"/>
    <w:rsid w:val="00C45FA9"/>
    <w:rsid w:val="00C46250"/>
    <w:rsid w:val="00C463DD"/>
    <w:rsid w:val="00C46FE1"/>
    <w:rsid w:val="00C47013"/>
    <w:rsid w:val="00C471C1"/>
    <w:rsid w:val="00C47438"/>
    <w:rsid w:val="00C47A73"/>
    <w:rsid w:val="00C47BC6"/>
    <w:rsid w:val="00C47DC3"/>
    <w:rsid w:val="00C502CB"/>
    <w:rsid w:val="00C503DF"/>
    <w:rsid w:val="00C50EDD"/>
    <w:rsid w:val="00C5135F"/>
    <w:rsid w:val="00C51A09"/>
    <w:rsid w:val="00C51B2F"/>
    <w:rsid w:val="00C522FC"/>
    <w:rsid w:val="00C526D1"/>
    <w:rsid w:val="00C5274A"/>
    <w:rsid w:val="00C53293"/>
    <w:rsid w:val="00C535A8"/>
    <w:rsid w:val="00C53722"/>
    <w:rsid w:val="00C53991"/>
    <w:rsid w:val="00C54202"/>
    <w:rsid w:val="00C54477"/>
    <w:rsid w:val="00C547AA"/>
    <w:rsid w:val="00C54AFA"/>
    <w:rsid w:val="00C54E60"/>
    <w:rsid w:val="00C550A5"/>
    <w:rsid w:val="00C5568D"/>
    <w:rsid w:val="00C55C87"/>
    <w:rsid w:val="00C55D57"/>
    <w:rsid w:val="00C56760"/>
    <w:rsid w:val="00C57CA7"/>
    <w:rsid w:val="00C60112"/>
    <w:rsid w:val="00C607ED"/>
    <w:rsid w:val="00C60C3F"/>
    <w:rsid w:val="00C60C7A"/>
    <w:rsid w:val="00C6175A"/>
    <w:rsid w:val="00C617AA"/>
    <w:rsid w:val="00C6259F"/>
    <w:rsid w:val="00C62658"/>
    <w:rsid w:val="00C6279D"/>
    <w:rsid w:val="00C62D51"/>
    <w:rsid w:val="00C634E2"/>
    <w:rsid w:val="00C6356F"/>
    <w:rsid w:val="00C64DA9"/>
    <w:rsid w:val="00C64DD6"/>
    <w:rsid w:val="00C64E61"/>
    <w:rsid w:val="00C64EF8"/>
    <w:rsid w:val="00C65605"/>
    <w:rsid w:val="00C65FFF"/>
    <w:rsid w:val="00C663D7"/>
    <w:rsid w:val="00C66785"/>
    <w:rsid w:val="00C66FC8"/>
    <w:rsid w:val="00C67830"/>
    <w:rsid w:val="00C6786E"/>
    <w:rsid w:val="00C67E4A"/>
    <w:rsid w:val="00C67FDA"/>
    <w:rsid w:val="00C7022A"/>
    <w:rsid w:val="00C704AE"/>
    <w:rsid w:val="00C70B9B"/>
    <w:rsid w:val="00C70C66"/>
    <w:rsid w:val="00C70F5B"/>
    <w:rsid w:val="00C71B5A"/>
    <w:rsid w:val="00C71DCE"/>
    <w:rsid w:val="00C7235F"/>
    <w:rsid w:val="00C7294F"/>
    <w:rsid w:val="00C72B50"/>
    <w:rsid w:val="00C73426"/>
    <w:rsid w:val="00C7349B"/>
    <w:rsid w:val="00C7384C"/>
    <w:rsid w:val="00C73860"/>
    <w:rsid w:val="00C73AD9"/>
    <w:rsid w:val="00C73BCA"/>
    <w:rsid w:val="00C745C3"/>
    <w:rsid w:val="00C74E5D"/>
    <w:rsid w:val="00C74EA0"/>
    <w:rsid w:val="00C75082"/>
    <w:rsid w:val="00C75FE4"/>
    <w:rsid w:val="00C76321"/>
    <w:rsid w:val="00C76329"/>
    <w:rsid w:val="00C76555"/>
    <w:rsid w:val="00C76BD3"/>
    <w:rsid w:val="00C76DAA"/>
    <w:rsid w:val="00C77187"/>
    <w:rsid w:val="00C775DD"/>
    <w:rsid w:val="00C77E0E"/>
    <w:rsid w:val="00C80266"/>
    <w:rsid w:val="00C808F1"/>
    <w:rsid w:val="00C80A2A"/>
    <w:rsid w:val="00C80B90"/>
    <w:rsid w:val="00C80EBB"/>
    <w:rsid w:val="00C80F89"/>
    <w:rsid w:val="00C81240"/>
    <w:rsid w:val="00C8140B"/>
    <w:rsid w:val="00C8143B"/>
    <w:rsid w:val="00C8161C"/>
    <w:rsid w:val="00C829D2"/>
    <w:rsid w:val="00C82AC8"/>
    <w:rsid w:val="00C8302D"/>
    <w:rsid w:val="00C833F6"/>
    <w:rsid w:val="00C83628"/>
    <w:rsid w:val="00C83A45"/>
    <w:rsid w:val="00C83C53"/>
    <w:rsid w:val="00C83ECF"/>
    <w:rsid w:val="00C83EDB"/>
    <w:rsid w:val="00C841FB"/>
    <w:rsid w:val="00C84488"/>
    <w:rsid w:val="00C84660"/>
    <w:rsid w:val="00C84B02"/>
    <w:rsid w:val="00C84C0A"/>
    <w:rsid w:val="00C851AC"/>
    <w:rsid w:val="00C85CC4"/>
    <w:rsid w:val="00C86312"/>
    <w:rsid w:val="00C867EF"/>
    <w:rsid w:val="00C86A9F"/>
    <w:rsid w:val="00C86D12"/>
    <w:rsid w:val="00C86EF1"/>
    <w:rsid w:val="00C872E7"/>
    <w:rsid w:val="00C872F8"/>
    <w:rsid w:val="00C879A6"/>
    <w:rsid w:val="00C87C1F"/>
    <w:rsid w:val="00C902D2"/>
    <w:rsid w:val="00C91015"/>
    <w:rsid w:val="00C928F2"/>
    <w:rsid w:val="00C92FB4"/>
    <w:rsid w:val="00C931FA"/>
    <w:rsid w:val="00C93944"/>
    <w:rsid w:val="00C93B5F"/>
    <w:rsid w:val="00C9441C"/>
    <w:rsid w:val="00C9483F"/>
    <w:rsid w:val="00C94969"/>
    <w:rsid w:val="00C953A3"/>
    <w:rsid w:val="00C9544D"/>
    <w:rsid w:val="00C95756"/>
    <w:rsid w:val="00C95F72"/>
    <w:rsid w:val="00C9651C"/>
    <w:rsid w:val="00C96B85"/>
    <w:rsid w:val="00C96D1D"/>
    <w:rsid w:val="00C972E6"/>
    <w:rsid w:val="00C97998"/>
    <w:rsid w:val="00C97AA1"/>
    <w:rsid w:val="00CA0075"/>
    <w:rsid w:val="00CA04AA"/>
    <w:rsid w:val="00CA04F1"/>
    <w:rsid w:val="00CA05A2"/>
    <w:rsid w:val="00CA0602"/>
    <w:rsid w:val="00CA0BBD"/>
    <w:rsid w:val="00CA1000"/>
    <w:rsid w:val="00CA1380"/>
    <w:rsid w:val="00CA16A7"/>
    <w:rsid w:val="00CA1B88"/>
    <w:rsid w:val="00CA1BDD"/>
    <w:rsid w:val="00CA1C74"/>
    <w:rsid w:val="00CA27A8"/>
    <w:rsid w:val="00CA27D7"/>
    <w:rsid w:val="00CA2C3F"/>
    <w:rsid w:val="00CA2C95"/>
    <w:rsid w:val="00CA34B7"/>
    <w:rsid w:val="00CA43FF"/>
    <w:rsid w:val="00CA445C"/>
    <w:rsid w:val="00CA4E43"/>
    <w:rsid w:val="00CA585D"/>
    <w:rsid w:val="00CA5A64"/>
    <w:rsid w:val="00CA5AC4"/>
    <w:rsid w:val="00CA5EB3"/>
    <w:rsid w:val="00CA5F8A"/>
    <w:rsid w:val="00CA61B8"/>
    <w:rsid w:val="00CA62EB"/>
    <w:rsid w:val="00CA6791"/>
    <w:rsid w:val="00CA6C97"/>
    <w:rsid w:val="00CA72A3"/>
    <w:rsid w:val="00CA77C5"/>
    <w:rsid w:val="00CA7896"/>
    <w:rsid w:val="00CA796A"/>
    <w:rsid w:val="00CA7D48"/>
    <w:rsid w:val="00CB0163"/>
    <w:rsid w:val="00CB0199"/>
    <w:rsid w:val="00CB05B8"/>
    <w:rsid w:val="00CB06D3"/>
    <w:rsid w:val="00CB0926"/>
    <w:rsid w:val="00CB0A5A"/>
    <w:rsid w:val="00CB0C96"/>
    <w:rsid w:val="00CB14BD"/>
    <w:rsid w:val="00CB15B7"/>
    <w:rsid w:val="00CB17B4"/>
    <w:rsid w:val="00CB288F"/>
    <w:rsid w:val="00CB2B22"/>
    <w:rsid w:val="00CB2D14"/>
    <w:rsid w:val="00CB3097"/>
    <w:rsid w:val="00CB35ED"/>
    <w:rsid w:val="00CB4930"/>
    <w:rsid w:val="00CB4EE6"/>
    <w:rsid w:val="00CB5CB1"/>
    <w:rsid w:val="00CB5EC7"/>
    <w:rsid w:val="00CB6416"/>
    <w:rsid w:val="00CB65D4"/>
    <w:rsid w:val="00CB6780"/>
    <w:rsid w:val="00CB6B46"/>
    <w:rsid w:val="00CB79D0"/>
    <w:rsid w:val="00CB7A8F"/>
    <w:rsid w:val="00CB7F91"/>
    <w:rsid w:val="00CC093F"/>
    <w:rsid w:val="00CC0A24"/>
    <w:rsid w:val="00CC0A30"/>
    <w:rsid w:val="00CC0BF5"/>
    <w:rsid w:val="00CC0DE5"/>
    <w:rsid w:val="00CC1520"/>
    <w:rsid w:val="00CC1791"/>
    <w:rsid w:val="00CC1ACC"/>
    <w:rsid w:val="00CC1B8C"/>
    <w:rsid w:val="00CC1FD8"/>
    <w:rsid w:val="00CC26EB"/>
    <w:rsid w:val="00CC2FFB"/>
    <w:rsid w:val="00CC35C2"/>
    <w:rsid w:val="00CC44D9"/>
    <w:rsid w:val="00CC4784"/>
    <w:rsid w:val="00CC4AF5"/>
    <w:rsid w:val="00CC4B81"/>
    <w:rsid w:val="00CC4F8A"/>
    <w:rsid w:val="00CC5087"/>
    <w:rsid w:val="00CC545C"/>
    <w:rsid w:val="00CC5D91"/>
    <w:rsid w:val="00CC60A3"/>
    <w:rsid w:val="00CC62AD"/>
    <w:rsid w:val="00CC68F6"/>
    <w:rsid w:val="00CC6B47"/>
    <w:rsid w:val="00CC72AD"/>
    <w:rsid w:val="00CC7708"/>
    <w:rsid w:val="00CD0137"/>
    <w:rsid w:val="00CD0157"/>
    <w:rsid w:val="00CD0862"/>
    <w:rsid w:val="00CD1C6F"/>
    <w:rsid w:val="00CD3879"/>
    <w:rsid w:val="00CD3AB2"/>
    <w:rsid w:val="00CD4B78"/>
    <w:rsid w:val="00CD4DDA"/>
    <w:rsid w:val="00CD547C"/>
    <w:rsid w:val="00CD5A5C"/>
    <w:rsid w:val="00CD5C51"/>
    <w:rsid w:val="00CD5ECB"/>
    <w:rsid w:val="00CD61B3"/>
    <w:rsid w:val="00CD64BF"/>
    <w:rsid w:val="00CD656B"/>
    <w:rsid w:val="00CD7312"/>
    <w:rsid w:val="00CD79BD"/>
    <w:rsid w:val="00CD7A93"/>
    <w:rsid w:val="00CD7FD9"/>
    <w:rsid w:val="00CE025E"/>
    <w:rsid w:val="00CE05FA"/>
    <w:rsid w:val="00CE080B"/>
    <w:rsid w:val="00CE0D0E"/>
    <w:rsid w:val="00CE0F21"/>
    <w:rsid w:val="00CE0F38"/>
    <w:rsid w:val="00CE10A5"/>
    <w:rsid w:val="00CE19C4"/>
    <w:rsid w:val="00CE1D30"/>
    <w:rsid w:val="00CE1E79"/>
    <w:rsid w:val="00CE2452"/>
    <w:rsid w:val="00CE2ACB"/>
    <w:rsid w:val="00CE3639"/>
    <w:rsid w:val="00CE3C23"/>
    <w:rsid w:val="00CE441D"/>
    <w:rsid w:val="00CE45F1"/>
    <w:rsid w:val="00CE4700"/>
    <w:rsid w:val="00CE4A64"/>
    <w:rsid w:val="00CE4A8F"/>
    <w:rsid w:val="00CE4CA9"/>
    <w:rsid w:val="00CE4FF1"/>
    <w:rsid w:val="00CE5048"/>
    <w:rsid w:val="00CE5180"/>
    <w:rsid w:val="00CE63FC"/>
    <w:rsid w:val="00CE66BB"/>
    <w:rsid w:val="00CE6D31"/>
    <w:rsid w:val="00CE6E00"/>
    <w:rsid w:val="00CE7B23"/>
    <w:rsid w:val="00CE7CF1"/>
    <w:rsid w:val="00CF0019"/>
    <w:rsid w:val="00CF0A84"/>
    <w:rsid w:val="00CF2B82"/>
    <w:rsid w:val="00CF351A"/>
    <w:rsid w:val="00CF38DA"/>
    <w:rsid w:val="00CF4AB6"/>
    <w:rsid w:val="00CF5290"/>
    <w:rsid w:val="00CF5460"/>
    <w:rsid w:val="00CF5816"/>
    <w:rsid w:val="00CF5E83"/>
    <w:rsid w:val="00CF5F9B"/>
    <w:rsid w:val="00CF622C"/>
    <w:rsid w:val="00CF6311"/>
    <w:rsid w:val="00CF745E"/>
    <w:rsid w:val="00CF74A9"/>
    <w:rsid w:val="00D00365"/>
    <w:rsid w:val="00D003CE"/>
    <w:rsid w:val="00D00419"/>
    <w:rsid w:val="00D008E5"/>
    <w:rsid w:val="00D00D77"/>
    <w:rsid w:val="00D00E00"/>
    <w:rsid w:val="00D012D3"/>
    <w:rsid w:val="00D01396"/>
    <w:rsid w:val="00D01DAF"/>
    <w:rsid w:val="00D022B2"/>
    <w:rsid w:val="00D023C8"/>
    <w:rsid w:val="00D0240D"/>
    <w:rsid w:val="00D02864"/>
    <w:rsid w:val="00D02B63"/>
    <w:rsid w:val="00D034AD"/>
    <w:rsid w:val="00D03502"/>
    <w:rsid w:val="00D03789"/>
    <w:rsid w:val="00D0399B"/>
    <w:rsid w:val="00D03BE5"/>
    <w:rsid w:val="00D03DEB"/>
    <w:rsid w:val="00D04118"/>
    <w:rsid w:val="00D04895"/>
    <w:rsid w:val="00D048A1"/>
    <w:rsid w:val="00D0540D"/>
    <w:rsid w:val="00D05B5D"/>
    <w:rsid w:val="00D06304"/>
    <w:rsid w:val="00D075B9"/>
    <w:rsid w:val="00D078ED"/>
    <w:rsid w:val="00D07D90"/>
    <w:rsid w:val="00D1088F"/>
    <w:rsid w:val="00D10AA1"/>
    <w:rsid w:val="00D10AA6"/>
    <w:rsid w:val="00D10B0C"/>
    <w:rsid w:val="00D10D1F"/>
    <w:rsid w:val="00D11209"/>
    <w:rsid w:val="00D11C3E"/>
    <w:rsid w:val="00D11D4E"/>
    <w:rsid w:val="00D11E47"/>
    <w:rsid w:val="00D120F5"/>
    <w:rsid w:val="00D12334"/>
    <w:rsid w:val="00D12831"/>
    <w:rsid w:val="00D12D5F"/>
    <w:rsid w:val="00D12E9E"/>
    <w:rsid w:val="00D130D0"/>
    <w:rsid w:val="00D135A3"/>
    <w:rsid w:val="00D13EFC"/>
    <w:rsid w:val="00D1413C"/>
    <w:rsid w:val="00D14348"/>
    <w:rsid w:val="00D14936"/>
    <w:rsid w:val="00D14DCE"/>
    <w:rsid w:val="00D14E59"/>
    <w:rsid w:val="00D155E0"/>
    <w:rsid w:val="00D15832"/>
    <w:rsid w:val="00D15846"/>
    <w:rsid w:val="00D16437"/>
    <w:rsid w:val="00D16770"/>
    <w:rsid w:val="00D17162"/>
    <w:rsid w:val="00D1784B"/>
    <w:rsid w:val="00D20294"/>
    <w:rsid w:val="00D2031B"/>
    <w:rsid w:val="00D21226"/>
    <w:rsid w:val="00D21391"/>
    <w:rsid w:val="00D214C7"/>
    <w:rsid w:val="00D21B49"/>
    <w:rsid w:val="00D21DB2"/>
    <w:rsid w:val="00D2244D"/>
    <w:rsid w:val="00D23155"/>
    <w:rsid w:val="00D23CF7"/>
    <w:rsid w:val="00D2437D"/>
    <w:rsid w:val="00D25107"/>
    <w:rsid w:val="00D25D35"/>
    <w:rsid w:val="00D25F7C"/>
    <w:rsid w:val="00D25FE2"/>
    <w:rsid w:val="00D26196"/>
    <w:rsid w:val="00D264B9"/>
    <w:rsid w:val="00D264E8"/>
    <w:rsid w:val="00D26522"/>
    <w:rsid w:val="00D26589"/>
    <w:rsid w:val="00D26E84"/>
    <w:rsid w:val="00D26EFC"/>
    <w:rsid w:val="00D26F98"/>
    <w:rsid w:val="00D270FA"/>
    <w:rsid w:val="00D27813"/>
    <w:rsid w:val="00D27BF1"/>
    <w:rsid w:val="00D27C9C"/>
    <w:rsid w:val="00D3006A"/>
    <w:rsid w:val="00D3045E"/>
    <w:rsid w:val="00D3064B"/>
    <w:rsid w:val="00D3069E"/>
    <w:rsid w:val="00D306B8"/>
    <w:rsid w:val="00D3081F"/>
    <w:rsid w:val="00D309F1"/>
    <w:rsid w:val="00D30B06"/>
    <w:rsid w:val="00D30B7A"/>
    <w:rsid w:val="00D31402"/>
    <w:rsid w:val="00D316C8"/>
    <w:rsid w:val="00D31743"/>
    <w:rsid w:val="00D317BB"/>
    <w:rsid w:val="00D31926"/>
    <w:rsid w:val="00D31C46"/>
    <w:rsid w:val="00D31E50"/>
    <w:rsid w:val="00D31F6A"/>
    <w:rsid w:val="00D321C8"/>
    <w:rsid w:val="00D3376B"/>
    <w:rsid w:val="00D33E6F"/>
    <w:rsid w:val="00D34008"/>
    <w:rsid w:val="00D342B0"/>
    <w:rsid w:val="00D34432"/>
    <w:rsid w:val="00D34477"/>
    <w:rsid w:val="00D3580D"/>
    <w:rsid w:val="00D35BFC"/>
    <w:rsid w:val="00D35E3D"/>
    <w:rsid w:val="00D36818"/>
    <w:rsid w:val="00D369E8"/>
    <w:rsid w:val="00D36C47"/>
    <w:rsid w:val="00D379FD"/>
    <w:rsid w:val="00D4009D"/>
    <w:rsid w:val="00D400AE"/>
    <w:rsid w:val="00D403A8"/>
    <w:rsid w:val="00D406FC"/>
    <w:rsid w:val="00D41174"/>
    <w:rsid w:val="00D4157B"/>
    <w:rsid w:val="00D416BA"/>
    <w:rsid w:val="00D41825"/>
    <w:rsid w:val="00D419B8"/>
    <w:rsid w:val="00D430C2"/>
    <w:rsid w:val="00D43252"/>
    <w:rsid w:val="00D43935"/>
    <w:rsid w:val="00D43A34"/>
    <w:rsid w:val="00D43A55"/>
    <w:rsid w:val="00D43AE2"/>
    <w:rsid w:val="00D43EEB"/>
    <w:rsid w:val="00D43FE1"/>
    <w:rsid w:val="00D4408A"/>
    <w:rsid w:val="00D446C2"/>
    <w:rsid w:val="00D448B4"/>
    <w:rsid w:val="00D44B93"/>
    <w:rsid w:val="00D4544B"/>
    <w:rsid w:val="00D45557"/>
    <w:rsid w:val="00D465B2"/>
    <w:rsid w:val="00D465E8"/>
    <w:rsid w:val="00D468D1"/>
    <w:rsid w:val="00D47519"/>
    <w:rsid w:val="00D47A25"/>
    <w:rsid w:val="00D504D8"/>
    <w:rsid w:val="00D50AEC"/>
    <w:rsid w:val="00D50D50"/>
    <w:rsid w:val="00D51015"/>
    <w:rsid w:val="00D5123B"/>
    <w:rsid w:val="00D51658"/>
    <w:rsid w:val="00D52292"/>
    <w:rsid w:val="00D52AF7"/>
    <w:rsid w:val="00D52E05"/>
    <w:rsid w:val="00D52E48"/>
    <w:rsid w:val="00D5328C"/>
    <w:rsid w:val="00D53301"/>
    <w:rsid w:val="00D53622"/>
    <w:rsid w:val="00D536D0"/>
    <w:rsid w:val="00D5378D"/>
    <w:rsid w:val="00D53AEB"/>
    <w:rsid w:val="00D53F58"/>
    <w:rsid w:val="00D54795"/>
    <w:rsid w:val="00D54E00"/>
    <w:rsid w:val="00D54E1C"/>
    <w:rsid w:val="00D551C6"/>
    <w:rsid w:val="00D559B0"/>
    <w:rsid w:val="00D55C13"/>
    <w:rsid w:val="00D55CEA"/>
    <w:rsid w:val="00D5618E"/>
    <w:rsid w:val="00D565B0"/>
    <w:rsid w:val="00D565E9"/>
    <w:rsid w:val="00D56770"/>
    <w:rsid w:val="00D56772"/>
    <w:rsid w:val="00D56D34"/>
    <w:rsid w:val="00D603F5"/>
    <w:rsid w:val="00D606BA"/>
    <w:rsid w:val="00D60F3B"/>
    <w:rsid w:val="00D60FF9"/>
    <w:rsid w:val="00D615ED"/>
    <w:rsid w:val="00D6195C"/>
    <w:rsid w:val="00D61CF8"/>
    <w:rsid w:val="00D61E33"/>
    <w:rsid w:val="00D625BD"/>
    <w:rsid w:val="00D629C2"/>
    <w:rsid w:val="00D630BE"/>
    <w:rsid w:val="00D63D97"/>
    <w:rsid w:val="00D6432D"/>
    <w:rsid w:val="00D64AB4"/>
    <w:rsid w:val="00D64C97"/>
    <w:rsid w:val="00D64DEE"/>
    <w:rsid w:val="00D64FA9"/>
    <w:rsid w:val="00D653AC"/>
    <w:rsid w:val="00D653C8"/>
    <w:rsid w:val="00D6558E"/>
    <w:rsid w:val="00D65732"/>
    <w:rsid w:val="00D65C4A"/>
    <w:rsid w:val="00D65EDE"/>
    <w:rsid w:val="00D66566"/>
    <w:rsid w:val="00D66639"/>
    <w:rsid w:val="00D66B77"/>
    <w:rsid w:val="00D66BC7"/>
    <w:rsid w:val="00D67547"/>
    <w:rsid w:val="00D67793"/>
    <w:rsid w:val="00D67794"/>
    <w:rsid w:val="00D677F0"/>
    <w:rsid w:val="00D67810"/>
    <w:rsid w:val="00D67858"/>
    <w:rsid w:val="00D67CE4"/>
    <w:rsid w:val="00D67E53"/>
    <w:rsid w:val="00D705F1"/>
    <w:rsid w:val="00D709C2"/>
    <w:rsid w:val="00D7171E"/>
    <w:rsid w:val="00D71A60"/>
    <w:rsid w:val="00D72004"/>
    <w:rsid w:val="00D721F2"/>
    <w:rsid w:val="00D72B43"/>
    <w:rsid w:val="00D73635"/>
    <w:rsid w:val="00D73942"/>
    <w:rsid w:val="00D7403C"/>
    <w:rsid w:val="00D74183"/>
    <w:rsid w:val="00D74211"/>
    <w:rsid w:val="00D743E5"/>
    <w:rsid w:val="00D749BE"/>
    <w:rsid w:val="00D74ABD"/>
    <w:rsid w:val="00D75A64"/>
    <w:rsid w:val="00D75A65"/>
    <w:rsid w:val="00D75B70"/>
    <w:rsid w:val="00D76A57"/>
    <w:rsid w:val="00D76FA3"/>
    <w:rsid w:val="00D7743E"/>
    <w:rsid w:val="00D77D84"/>
    <w:rsid w:val="00D802C3"/>
    <w:rsid w:val="00D813F6"/>
    <w:rsid w:val="00D81408"/>
    <w:rsid w:val="00D82EEE"/>
    <w:rsid w:val="00D83F1B"/>
    <w:rsid w:val="00D841C7"/>
    <w:rsid w:val="00D847AC"/>
    <w:rsid w:val="00D84AC3"/>
    <w:rsid w:val="00D84DA7"/>
    <w:rsid w:val="00D84F39"/>
    <w:rsid w:val="00D85391"/>
    <w:rsid w:val="00D854CD"/>
    <w:rsid w:val="00D85A8F"/>
    <w:rsid w:val="00D85EB5"/>
    <w:rsid w:val="00D867FF"/>
    <w:rsid w:val="00D86EE6"/>
    <w:rsid w:val="00D870AB"/>
    <w:rsid w:val="00D87829"/>
    <w:rsid w:val="00D87977"/>
    <w:rsid w:val="00D9070B"/>
    <w:rsid w:val="00D90778"/>
    <w:rsid w:val="00D90B37"/>
    <w:rsid w:val="00D90BEF"/>
    <w:rsid w:val="00D91033"/>
    <w:rsid w:val="00D9171C"/>
    <w:rsid w:val="00D91B7D"/>
    <w:rsid w:val="00D91C0C"/>
    <w:rsid w:val="00D91E7D"/>
    <w:rsid w:val="00D91F05"/>
    <w:rsid w:val="00D91F27"/>
    <w:rsid w:val="00D91FB9"/>
    <w:rsid w:val="00D9201E"/>
    <w:rsid w:val="00D9223B"/>
    <w:rsid w:val="00D922A0"/>
    <w:rsid w:val="00D925CC"/>
    <w:rsid w:val="00D92873"/>
    <w:rsid w:val="00D93465"/>
    <w:rsid w:val="00D9427A"/>
    <w:rsid w:val="00D9486C"/>
    <w:rsid w:val="00D94BBD"/>
    <w:rsid w:val="00D951A0"/>
    <w:rsid w:val="00D95DE9"/>
    <w:rsid w:val="00D95FAB"/>
    <w:rsid w:val="00D95FEE"/>
    <w:rsid w:val="00D968D9"/>
    <w:rsid w:val="00D97307"/>
    <w:rsid w:val="00D978C6"/>
    <w:rsid w:val="00D97DF7"/>
    <w:rsid w:val="00D97F81"/>
    <w:rsid w:val="00DA132F"/>
    <w:rsid w:val="00DA13BE"/>
    <w:rsid w:val="00DA1B69"/>
    <w:rsid w:val="00DA228F"/>
    <w:rsid w:val="00DA23DD"/>
    <w:rsid w:val="00DA26E8"/>
    <w:rsid w:val="00DA26F6"/>
    <w:rsid w:val="00DA2851"/>
    <w:rsid w:val="00DA2A1D"/>
    <w:rsid w:val="00DA3A0D"/>
    <w:rsid w:val="00DA3B2A"/>
    <w:rsid w:val="00DA3B5E"/>
    <w:rsid w:val="00DA3C74"/>
    <w:rsid w:val="00DA3DAB"/>
    <w:rsid w:val="00DA3DC7"/>
    <w:rsid w:val="00DA3EBF"/>
    <w:rsid w:val="00DA499E"/>
    <w:rsid w:val="00DA4A48"/>
    <w:rsid w:val="00DA4E6D"/>
    <w:rsid w:val="00DA579D"/>
    <w:rsid w:val="00DA5C75"/>
    <w:rsid w:val="00DA606B"/>
    <w:rsid w:val="00DA60E6"/>
    <w:rsid w:val="00DA61F7"/>
    <w:rsid w:val="00DA67AD"/>
    <w:rsid w:val="00DA6C72"/>
    <w:rsid w:val="00DA70D7"/>
    <w:rsid w:val="00DA72D6"/>
    <w:rsid w:val="00DA735B"/>
    <w:rsid w:val="00DA773B"/>
    <w:rsid w:val="00DB0834"/>
    <w:rsid w:val="00DB0CE8"/>
    <w:rsid w:val="00DB110E"/>
    <w:rsid w:val="00DB151E"/>
    <w:rsid w:val="00DB1DDF"/>
    <w:rsid w:val="00DB1F2D"/>
    <w:rsid w:val="00DB2539"/>
    <w:rsid w:val="00DB263E"/>
    <w:rsid w:val="00DB2644"/>
    <w:rsid w:val="00DB2A08"/>
    <w:rsid w:val="00DB2A5E"/>
    <w:rsid w:val="00DB2B49"/>
    <w:rsid w:val="00DB2C4C"/>
    <w:rsid w:val="00DB2DB1"/>
    <w:rsid w:val="00DB2E92"/>
    <w:rsid w:val="00DB34BB"/>
    <w:rsid w:val="00DB3E6C"/>
    <w:rsid w:val="00DB3F18"/>
    <w:rsid w:val="00DB3F33"/>
    <w:rsid w:val="00DB4174"/>
    <w:rsid w:val="00DB48C8"/>
    <w:rsid w:val="00DB4C36"/>
    <w:rsid w:val="00DB509B"/>
    <w:rsid w:val="00DB52D4"/>
    <w:rsid w:val="00DB59B8"/>
    <w:rsid w:val="00DB5D0F"/>
    <w:rsid w:val="00DB60AF"/>
    <w:rsid w:val="00DB6159"/>
    <w:rsid w:val="00DB63F9"/>
    <w:rsid w:val="00DB64ED"/>
    <w:rsid w:val="00DB67B4"/>
    <w:rsid w:val="00DB6AB5"/>
    <w:rsid w:val="00DB6BD1"/>
    <w:rsid w:val="00DB70EF"/>
    <w:rsid w:val="00DB72C9"/>
    <w:rsid w:val="00DB763F"/>
    <w:rsid w:val="00DB76FF"/>
    <w:rsid w:val="00DB7745"/>
    <w:rsid w:val="00DB7A29"/>
    <w:rsid w:val="00DC0189"/>
    <w:rsid w:val="00DC0A7C"/>
    <w:rsid w:val="00DC0C30"/>
    <w:rsid w:val="00DC0DFF"/>
    <w:rsid w:val="00DC1594"/>
    <w:rsid w:val="00DC1B13"/>
    <w:rsid w:val="00DC1DC1"/>
    <w:rsid w:val="00DC2161"/>
    <w:rsid w:val="00DC2302"/>
    <w:rsid w:val="00DC2B45"/>
    <w:rsid w:val="00DC2D3B"/>
    <w:rsid w:val="00DC2EF4"/>
    <w:rsid w:val="00DC2F39"/>
    <w:rsid w:val="00DC4AC4"/>
    <w:rsid w:val="00DC4E32"/>
    <w:rsid w:val="00DC5372"/>
    <w:rsid w:val="00DC540D"/>
    <w:rsid w:val="00DC5FA8"/>
    <w:rsid w:val="00DC5FFC"/>
    <w:rsid w:val="00DC602A"/>
    <w:rsid w:val="00DC61D7"/>
    <w:rsid w:val="00DC6247"/>
    <w:rsid w:val="00DC624B"/>
    <w:rsid w:val="00DC68A9"/>
    <w:rsid w:val="00DC691F"/>
    <w:rsid w:val="00DC69E8"/>
    <w:rsid w:val="00DC69F8"/>
    <w:rsid w:val="00DC6B63"/>
    <w:rsid w:val="00DC6D45"/>
    <w:rsid w:val="00DC726E"/>
    <w:rsid w:val="00DC7758"/>
    <w:rsid w:val="00DC7809"/>
    <w:rsid w:val="00DD013A"/>
    <w:rsid w:val="00DD0246"/>
    <w:rsid w:val="00DD029B"/>
    <w:rsid w:val="00DD0442"/>
    <w:rsid w:val="00DD0AA1"/>
    <w:rsid w:val="00DD0D37"/>
    <w:rsid w:val="00DD0F99"/>
    <w:rsid w:val="00DD1294"/>
    <w:rsid w:val="00DD2562"/>
    <w:rsid w:val="00DD2C37"/>
    <w:rsid w:val="00DD32C9"/>
    <w:rsid w:val="00DD32FD"/>
    <w:rsid w:val="00DD3303"/>
    <w:rsid w:val="00DD35CD"/>
    <w:rsid w:val="00DD4441"/>
    <w:rsid w:val="00DD4568"/>
    <w:rsid w:val="00DD4686"/>
    <w:rsid w:val="00DD4997"/>
    <w:rsid w:val="00DD4F66"/>
    <w:rsid w:val="00DD53FC"/>
    <w:rsid w:val="00DD57ED"/>
    <w:rsid w:val="00DD5F41"/>
    <w:rsid w:val="00DD618D"/>
    <w:rsid w:val="00DD62B8"/>
    <w:rsid w:val="00DD6DCD"/>
    <w:rsid w:val="00DD6F6F"/>
    <w:rsid w:val="00DD7333"/>
    <w:rsid w:val="00DD73E4"/>
    <w:rsid w:val="00DD76C2"/>
    <w:rsid w:val="00DD7E5C"/>
    <w:rsid w:val="00DE03EE"/>
    <w:rsid w:val="00DE1863"/>
    <w:rsid w:val="00DE1C1F"/>
    <w:rsid w:val="00DE2729"/>
    <w:rsid w:val="00DE2AB1"/>
    <w:rsid w:val="00DE2BCE"/>
    <w:rsid w:val="00DE4196"/>
    <w:rsid w:val="00DE42A7"/>
    <w:rsid w:val="00DE4557"/>
    <w:rsid w:val="00DE4A14"/>
    <w:rsid w:val="00DE5EED"/>
    <w:rsid w:val="00DE61E1"/>
    <w:rsid w:val="00DE64F4"/>
    <w:rsid w:val="00DE6EBF"/>
    <w:rsid w:val="00DE738B"/>
    <w:rsid w:val="00DE7599"/>
    <w:rsid w:val="00DE77DB"/>
    <w:rsid w:val="00DE7809"/>
    <w:rsid w:val="00DE7A0C"/>
    <w:rsid w:val="00DE7AEC"/>
    <w:rsid w:val="00DE7F3E"/>
    <w:rsid w:val="00DF01CA"/>
    <w:rsid w:val="00DF0654"/>
    <w:rsid w:val="00DF078C"/>
    <w:rsid w:val="00DF08EE"/>
    <w:rsid w:val="00DF0BA8"/>
    <w:rsid w:val="00DF12F7"/>
    <w:rsid w:val="00DF1AF4"/>
    <w:rsid w:val="00DF1DA2"/>
    <w:rsid w:val="00DF1F64"/>
    <w:rsid w:val="00DF2468"/>
    <w:rsid w:val="00DF2838"/>
    <w:rsid w:val="00DF2C86"/>
    <w:rsid w:val="00DF2FFB"/>
    <w:rsid w:val="00DF31E5"/>
    <w:rsid w:val="00DF31E8"/>
    <w:rsid w:val="00DF3569"/>
    <w:rsid w:val="00DF38BD"/>
    <w:rsid w:val="00DF3982"/>
    <w:rsid w:val="00DF4228"/>
    <w:rsid w:val="00DF4755"/>
    <w:rsid w:val="00DF4EB9"/>
    <w:rsid w:val="00DF51B0"/>
    <w:rsid w:val="00DF5C84"/>
    <w:rsid w:val="00DF61B5"/>
    <w:rsid w:val="00DF6F30"/>
    <w:rsid w:val="00DF7002"/>
    <w:rsid w:val="00DF7C57"/>
    <w:rsid w:val="00DF7F1A"/>
    <w:rsid w:val="00E0044C"/>
    <w:rsid w:val="00E0046F"/>
    <w:rsid w:val="00E004A6"/>
    <w:rsid w:val="00E0080E"/>
    <w:rsid w:val="00E00AE2"/>
    <w:rsid w:val="00E011C3"/>
    <w:rsid w:val="00E01450"/>
    <w:rsid w:val="00E016D3"/>
    <w:rsid w:val="00E016E9"/>
    <w:rsid w:val="00E01D38"/>
    <w:rsid w:val="00E01E73"/>
    <w:rsid w:val="00E02A73"/>
    <w:rsid w:val="00E02C81"/>
    <w:rsid w:val="00E0315F"/>
    <w:rsid w:val="00E040B9"/>
    <w:rsid w:val="00E04D54"/>
    <w:rsid w:val="00E04FEF"/>
    <w:rsid w:val="00E05412"/>
    <w:rsid w:val="00E056CB"/>
    <w:rsid w:val="00E0595C"/>
    <w:rsid w:val="00E05B66"/>
    <w:rsid w:val="00E05F30"/>
    <w:rsid w:val="00E05F91"/>
    <w:rsid w:val="00E06544"/>
    <w:rsid w:val="00E06B4E"/>
    <w:rsid w:val="00E06D14"/>
    <w:rsid w:val="00E06D9A"/>
    <w:rsid w:val="00E071F0"/>
    <w:rsid w:val="00E07CAF"/>
    <w:rsid w:val="00E07D28"/>
    <w:rsid w:val="00E104BB"/>
    <w:rsid w:val="00E108C5"/>
    <w:rsid w:val="00E10DB1"/>
    <w:rsid w:val="00E11736"/>
    <w:rsid w:val="00E11993"/>
    <w:rsid w:val="00E119F4"/>
    <w:rsid w:val="00E11AD3"/>
    <w:rsid w:val="00E11AEB"/>
    <w:rsid w:val="00E11F46"/>
    <w:rsid w:val="00E1224F"/>
    <w:rsid w:val="00E125E3"/>
    <w:rsid w:val="00E12665"/>
    <w:rsid w:val="00E12D51"/>
    <w:rsid w:val="00E12DB9"/>
    <w:rsid w:val="00E130AB"/>
    <w:rsid w:val="00E1340A"/>
    <w:rsid w:val="00E13673"/>
    <w:rsid w:val="00E139D5"/>
    <w:rsid w:val="00E14045"/>
    <w:rsid w:val="00E14056"/>
    <w:rsid w:val="00E140ED"/>
    <w:rsid w:val="00E1467D"/>
    <w:rsid w:val="00E148EA"/>
    <w:rsid w:val="00E14972"/>
    <w:rsid w:val="00E1551A"/>
    <w:rsid w:val="00E156FB"/>
    <w:rsid w:val="00E156FE"/>
    <w:rsid w:val="00E158B7"/>
    <w:rsid w:val="00E159E7"/>
    <w:rsid w:val="00E15A3D"/>
    <w:rsid w:val="00E15AEC"/>
    <w:rsid w:val="00E1604B"/>
    <w:rsid w:val="00E162D9"/>
    <w:rsid w:val="00E1661B"/>
    <w:rsid w:val="00E16AF3"/>
    <w:rsid w:val="00E17649"/>
    <w:rsid w:val="00E17A73"/>
    <w:rsid w:val="00E202DE"/>
    <w:rsid w:val="00E203A9"/>
    <w:rsid w:val="00E206DC"/>
    <w:rsid w:val="00E20C40"/>
    <w:rsid w:val="00E218A7"/>
    <w:rsid w:val="00E21D35"/>
    <w:rsid w:val="00E2201C"/>
    <w:rsid w:val="00E22291"/>
    <w:rsid w:val="00E2254B"/>
    <w:rsid w:val="00E22727"/>
    <w:rsid w:val="00E228D4"/>
    <w:rsid w:val="00E229A2"/>
    <w:rsid w:val="00E22AD2"/>
    <w:rsid w:val="00E2388A"/>
    <w:rsid w:val="00E2397D"/>
    <w:rsid w:val="00E23DE1"/>
    <w:rsid w:val="00E24BDC"/>
    <w:rsid w:val="00E2522A"/>
    <w:rsid w:val="00E257DE"/>
    <w:rsid w:val="00E265A7"/>
    <w:rsid w:val="00E269C7"/>
    <w:rsid w:val="00E26B8D"/>
    <w:rsid w:val="00E2718C"/>
    <w:rsid w:val="00E27744"/>
    <w:rsid w:val="00E27D0A"/>
    <w:rsid w:val="00E27D3A"/>
    <w:rsid w:val="00E30048"/>
    <w:rsid w:val="00E301FC"/>
    <w:rsid w:val="00E30E3A"/>
    <w:rsid w:val="00E30EF8"/>
    <w:rsid w:val="00E31060"/>
    <w:rsid w:val="00E31111"/>
    <w:rsid w:val="00E31284"/>
    <w:rsid w:val="00E314D8"/>
    <w:rsid w:val="00E3160A"/>
    <w:rsid w:val="00E31F81"/>
    <w:rsid w:val="00E32115"/>
    <w:rsid w:val="00E32809"/>
    <w:rsid w:val="00E32AC0"/>
    <w:rsid w:val="00E32EC9"/>
    <w:rsid w:val="00E330E7"/>
    <w:rsid w:val="00E331E2"/>
    <w:rsid w:val="00E334F5"/>
    <w:rsid w:val="00E33638"/>
    <w:rsid w:val="00E3409D"/>
    <w:rsid w:val="00E34B35"/>
    <w:rsid w:val="00E356D2"/>
    <w:rsid w:val="00E35E70"/>
    <w:rsid w:val="00E366D2"/>
    <w:rsid w:val="00E36A7B"/>
    <w:rsid w:val="00E36D6B"/>
    <w:rsid w:val="00E37663"/>
    <w:rsid w:val="00E37957"/>
    <w:rsid w:val="00E4037F"/>
    <w:rsid w:val="00E406C0"/>
    <w:rsid w:val="00E416D5"/>
    <w:rsid w:val="00E41926"/>
    <w:rsid w:val="00E41ACF"/>
    <w:rsid w:val="00E41DC2"/>
    <w:rsid w:val="00E41EFF"/>
    <w:rsid w:val="00E41F18"/>
    <w:rsid w:val="00E42300"/>
    <w:rsid w:val="00E423D9"/>
    <w:rsid w:val="00E427AA"/>
    <w:rsid w:val="00E429B9"/>
    <w:rsid w:val="00E4355D"/>
    <w:rsid w:val="00E43E0B"/>
    <w:rsid w:val="00E43E37"/>
    <w:rsid w:val="00E4419C"/>
    <w:rsid w:val="00E442CC"/>
    <w:rsid w:val="00E44559"/>
    <w:rsid w:val="00E44876"/>
    <w:rsid w:val="00E44CFC"/>
    <w:rsid w:val="00E44E23"/>
    <w:rsid w:val="00E44EF5"/>
    <w:rsid w:val="00E4522D"/>
    <w:rsid w:val="00E4555B"/>
    <w:rsid w:val="00E46211"/>
    <w:rsid w:val="00E465F2"/>
    <w:rsid w:val="00E46C9F"/>
    <w:rsid w:val="00E47037"/>
    <w:rsid w:val="00E475CE"/>
    <w:rsid w:val="00E47787"/>
    <w:rsid w:val="00E47B78"/>
    <w:rsid w:val="00E5045D"/>
    <w:rsid w:val="00E50FE1"/>
    <w:rsid w:val="00E50FFF"/>
    <w:rsid w:val="00E5119D"/>
    <w:rsid w:val="00E5158E"/>
    <w:rsid w:val="00E51926"/>
    <w:rsid w:val="00E52250"/>
    <w:rsid w:val="00E52383"/>
    <w:rsid w:val="00E529F1"/>
    <w:rsid w:val="00E529F2"/>
    <w:rsid w:val="00E5303B"/>
    <w:rsid w:val="00E5381F"/>
    <w:rsid w:val="00E53C20"/>
    <w:rsid w:val="00E53CC9"/>
    <w:rsid w:val="00E53E89"/>
    <w:rsid w:val="00E53ED4"/>
    <w:rsid w:val="00E5420B"/>
    <w:rsid w:val="00E543E9"/>
    <w:rsid w:val="00E54AB1"/>
    <w:rsid w:val="00E54D67"/>
    <w:rsid w:val="00E551DB"/>
    <w:rsid w:val="00E55389"/>
    <w:rsid w:val="00E553DC"/>
    <w:rsid w:val="00E55C84"/>
    <w:rsid w:val="00E55D56"/>
    <w:rsid w:val="00E55D60"/>
    <w:rsid w:val="00E568F3"/>
    <w:rsid w:val="00E56939"/>
    <w:rsid w:val="00E56984"/>
    <w:rsid w:val="00E56B60"/>
    <w:rsid w:val="00E56E38"/>
    <w:rsid w:val="00E578A9"/>
    <w:rsid w:val="00E57A2D"/>
    <w:rsid w:val="00E57A4A"/>
    <w:rsid w:val="00E60118"/>
    <w:rsid w:val="00E615D7"/>
    <w:rsid w:val="00E61677"/>
    <w:rsid w:val="00E6169E"/>
    <w:rsid w:val="00E62903"/>
    <w:rsid w:val="00E62D15"/>
    <w:rsid w:val="00E62D50"/>
    <w:rsid w:val="00E63125"/>
    <w:rsid w:val="00E639F2"/>
    <w:rsid w:val="00E63DF8"/>
    <w:rsid w:val="00E63F88"/>
    <w:rsid w:val="00E644D9"/>
    <w:rsid w:val="00E64DB5"/>
    <w:rsid w:val="00E65089"/>
    <w:rsid w:val="00E65916"/>
    <w:rsid w:val="00E65E11"/>
    <w:rsid w:val="00E65ECF"/>
    <w:rsid w:val="00E662FC"/>
    <w:rsid w:val="00E6649E"/>
    <w:rsid w:val="00E666DF"/>
    <w:rsid w:val="00E66768"/>
    <w:rsid w:val="00E672CA"/>
    <w:rsid w:val="00E67C04"/>
    <w:rsid w:val="00E67DBD"/>
    <w:rsid w:val="00E67F75"/>
    <w:rsid w:val="00E67FB9"/>
    <w:rsid w:val="00E70257"/>
    <w:rsid w:val="00E70442"/>
    <w:rsid w:val="00E70B81"/>
    <w:rsid w:val="00E70CAE"/>
    <w:rsid w:val="00E71065"/>
    <w:rsid w:val="00E710C2"/>
    <w:rsid w:val="00E713B6"/>
    <w:rsid w:val="00E7150C"/>
    <w:rsid w:val="00E71DF6"/>
    <w:rsid w:val="00E71E7A"/>
    <w:rsid w:val="00E71EA1"/>
    <w:rsid w:val="00E720CB"/>
    <w:rsid w:val="00E72169"/>
    <w:rsid w:val="00E7260F"/>
    <w:rsid w:val="00E7296D"/>
    <w:rsid w:val="00E73749"/>
    <w:rsid w:val="00E73E9D"/>
    <w:rsid w:val="00E7432D"/>
    <w:rsid w:val="00E74F2F"/>
    <w:rsid w:val="00E750F7"/>
    <w:rsid w:val="00E75B5A"/>
    <w:rsid w:val="00E75BBD"/>
    <w:rsid w:val="00E75E8D"/>
    <w:rsid w:val="00E76578"/>
    <w:rsid w:val="00E76792"/>
    <w:rsid w:val="00E76D97"/>
    <w:rsid w:val="00E77DC2"/>
    <w:rsid w:val="00E8005A"/>
    <w:rsid w:val="00E80157"/>
    <w:rsid w:val="00E80F92"/>
    <w:rsid w:val="00E812FF"/>
    <w:rsid w:val="00E81509"/>
    <w:rsid w:val="00E8153B"/>
    <w:rsid w:val="00E8185E"/>
    <w:rsid w:val="00E8197B"/>
    <w:rsid w:val="00E81ADD"/>
    <w:rsid w:val="00E82628"/>
    <w:rsid w:val="00E82A12"/>
    <w:rsid w:val="00E830CF"/>
    <w:rsid w:val="00E837E4"/>
    <w:rsid w:val="00E838D9"/>
    <w:rsid w:val="00E83967"/>
    <w:rsid w:val="00E83C04"/>
    <w:rsid w:val="00E83D8D"/>
    <w:rsid w:val="00E83F34"/>
    <w:rsid w:val="00E84039"/>
    <w:rsid w:val="00E840CA"/>
    <w:rsid w:val="00E84BDF"/>
    <w:rsid w:val="00E8536B"/>
    <w:rsid w:val="00E858DA"/>
    <w:rsid w:val="00E85ADB"/>
    <w:rsid w:val="00E85D0C"/>
    <w:rsid w:val="00E85FBB"/>
    <w:rsid w:val="00E8639F"/>
    <w:rsid w:val="00E86531"/>
    <w:rsid w:val="00E868AB"/>
    <w:rsid w:val="00E86AD4"/>
    <w:rsid w:val="00E87372"/>
    <w:rsid w:val="00E87921"/>
    <w:rsid w:val="00E90730"/>
    <w:rsid w:val="00E911CE"/>
    <w:rsid w:val="00E91267"/>
    <w:rsid w:val="00E9193B"/>
    <w:rsid w:val="00E92A81"/>
    <w:rsid w:val="00E92B44"/>
    <w:rsid w:val="00E92C84"/>
    <w:rsid w:val="00E93223"/>
    <w:rsid w:val="00E94118"/>
    <w:rsid w:val="00E9450D"/>
    <w:rsid w:val="00E952CB"/>
    <w:rsid w:val="00E95846"/>
    <w:rsid w:val="00E95DC8"/>
    <w:rsid w:val="00E95DD7"/>
    <w:rsid w:val="00E960E0"/>
    <w:rsid w:val="00E96148"/>
    <w:rsid w:val="00E965C1"/>
    <w:rsid w:val="00E96630"/>
    <w:rsid w:val="00E966CF"/>
    <w:rsid w:val="00E966D6"/>
    <w:rsid w:val="00E96AFC"/>
    <w:rsid w:val="00E970EB"/>
    <w:rsid w:val="00E9713C"/>
    <w:rsid w:val="00E97743"/>
    <w:rsid w:val="00E97802"/>
    <w:rsid w:val="00E9789D"/>
    <w:rsid w:val="00E97BB1"/>
    <w:rsid w:val="00E97E27"/>
    <w:rsid w:val="00EA08EA"/>
    <w:rsid w:val="00EA0E42"/>
    <w:rsid w:val="00EA131F"/>
    <w:rsid w:val="00EA17E9"/>
    <w:rsid w:val="00EA1C2B"/>
    <w:rsid w:val="00EA2055"/>
    <w:rsid w:val="00EA21A6"/>
    <w:rsid w:val="00EA264E"/>
    <w:rsid w:val="00EA3773"/>
    <w:rsid w:val="00EA3A86"/>
    <w:rsid w:val="00EA3F59"/>
    <w:rsid w:val="00EA4441"/>
    <w:rsid w:val="00EA4C7C"/>
    <w:rsid w:val="00EA4E6E"/>
    <w:rsid w:val="00EA5028"/>
    <w:rsid w:val="00EA5724"/>
    <w:rsid w:val="00EA5862"/>
    <w:rsid w:val="00EA5B4F"/>
    <w:rsid w:val="00EA5F7C"/>
    <w:rsid w:val="00EA6799"/>
    <w:rsid w:val="00EA6C3E"/>
    <w:rsid w:val="00EA7A57"/>
    <w:rsid w:val="00EA7E17"/>
    <w:rsid w:val="00EB0521"/>
    <w:rsid w:val="00EB0BE1"/>
    <w:rsid w:val="00EB103E"/>
    <w:rsid w:val="00EB16B8"/>
    <w:rsid w:val="00EB189C"/>
    <w:rsid w:val="00EB1B65"/>
    <w:rsid w:val="00EB2659"/>
    <w:rsid w:val="00EB26B5"/>
    <w:rsid w:val="00EB27F4"/>
    <w:rsid w:val="00EB2DB4"/>
    <w:rsid w:val="00EB318F"/>
    <w:rsid w:val="00EB31D2"/>
    <w:rsid w:val="00EB3227"/>
    <w:rsid w:val="00EB3959"/>
    <w:rsid w:val="00EB3D2C"/>
    <w:rsid w:val="00EB3F62"/>
    <w:rsid w:val="00EB4231"/>
    <w:rsid w:val="00EB489B"/>
    <w:rsid w:val="00EB52EA"/>
    <w:rsid w:val="00EB5DEA"/>
    <w:rsid w:val="00EB61B3"/>
    <w:rsid w:val="00EB6207"/>
    <w:rsid w:val="00EB653A"/>
    <w:rsid w:val="00EB6CAE"/>
    <w:rsid w:val="00EB79D2"/>
    <w:rsid w:val="00EB7CFE"/>
    <w:rsid w:val="00EBCDCB"/>
    <w:rsid w:val="00EC02DD"/>
    <w:rsid w:val="00EC079B"/>
    <w:rsid w:val="00EC0DA8"/>
    <w:rsid w:val="00EC128B"/>
    <w:rsid w:val="00EC211D"/>
    <w:rsid w:val="00EC2692"/>
    <w:rsid w:val="00EC30CD"/>
    <w:rsid w:val="00EC30DE"/>
    <w:rsid w:val="00EC3983"/>
    <w:rsid w:val="00EC3F0C"/>
    <w:rsid w:val="00EC4744"/>
    <w:rsid w:val="00EC47EE"/>
    <w:rsid w:val="00EC483A"/>
    <w:rsid w:val="00EC4DE9"/>
    <w:rsid w:val="00EC4E60"/>
    <w:rsid w:val="00EC4ED2"/>
    <w:rsid w:val="00EC526A"/>
    <w:rsid w:val="00EC5397"/>
    <w:rsid w:val="00EC57CC"/>
    <w:rsid w:val="00EC5888"/>
    <w:rsid w:val="00EC5D95"/>
    <w:rsid w:val="00EC5DD5"/>
    <w:rsid w:val="00EC6256"/>
    <w:rsid w:val="00EC6701"/>
    <w:rsid w:val="00EC694D"/>
    <w:rsid w:val="00EC6B96"/>
    <w:rsid w:val="00EC6C33"/>
    <w:rsid w:val="00EC74EC"/>
    <w:rsid w:val="00EC7E7D"/>
    <w:rsid w:val="00ED066D"/>
    <w:rsid w:val="00ED06AC"/>
    <w:rsid w:val="00ED073E"/>
    <w:rsid w:val="00ED0AD2"/>
    <w:rsid w:val="00ED0DCA"/>
    <w:rsid w:val="00ED0EEB"/>
    <w:rsid w:val="00ED0F17"/>
    <w:rsid w:val="00ED1411"/>
    <w:rsid w:val="00ED14E7"/>
    <w:rsid w:val="00ED1743"/>
    <w:rsid w:val="00ED17CD"/>
    <w:rsid w:val="00ED17F5"/>
    <w:rsid w:val="00ED1AB3"/>
    <w:rsid w:val="00ED1AEC"/>
    <w:rsid w:val="00ED1D95"/>
    <w:rsid w:val="00ED1E37"/>
    <w:rsid w:val="00ED21F9"/>
    <w:rsid w:val="00ED22AD"/>
    <w:rsid w:val="00ED28D9"/>
    <w:rsid w:val="00ED2E7C"/>
    <w:rsid w:val="00ED2ED9"/>
    <w:rsid w:val="00ED30CD"/>
    <w:rsid w:val="00ED32F6"/>
    <w:rsid w:val="00ED33A9"/>
    <w:rsid w:val="00ED3E65"/>
    <w:rsid w:val="00ED4849"/>
    <w:rsid w:val="00ED493B"/>
    <w:rsid w:val="00ED4A4A"/>
    <w:rsid w:val="00ED4ADE"/>
    <w:rsid w:val="00ED51D4"/>
    <w:rsid w:val="00ED541C"/>
    <w:rsid w:val="00ED55F6"/>
    <w:rsid w:val="00ED592D"/>
    <w:rsid w:val="00ED597C"/>
    <w:rsid w:val="00ED59AD"/>
    <w:rsid w:val="00ED5D95"/>
    <w:rsid w:val="00ED5FF0"/>
    <w:rsid w:val="00ED5FF7"/>
    <w:rsid w:val="00ED60C1"/>
    <w:rsid w:val="00ED6811"/>
    <w:rsid w:val="00ED6872"/>
    <w:rsid w:val="00ED6A1A"/>
    <w:rsid w:val="00ED6E6B"/>
    <w:rsid w:val="00ED700D"/>
    <w:rsid w:val="00ED70EF"/>
    <w:rsid w:val="00ED72ED"/>
    <w:rsid w:val="00ED7451"/>
    <w:rsid w:val="00ED7502"/>
    <w:rsid w:val="00ED7514"/>
    <w:rsid w:val="00ED7877"/>
    <w:rsid w:val="00ED79E3"/>
    <w:rsid w:val="00ED7A10"/>
    <w:rsid w:val="00ED7A2A"/>
    <w:rsid w:val="00ED7F4B"/>
    <w:rsid w:val="00EE0118"/>
    <w:rsid w:val="00EE07D7"/>
    <w:rsid w:val="00EE0845"/>
    <w:rsid w:val="00EE0C0E"/>
    <w:rsid w:val="00EE0DAE"/>
    <w:rsid w:val="00EE0E3F"/>
    <w:rsid w:val="00EE0EE0"/>
    <w:rsid w:val="00EE0F6E"/>
    <w:rsid w:val="00EE1085"/>
    <w:rsid w:val="00EE10DE"/>
    <w:rsid w:val="00EE1672"/>
    <w:rsid w:val="00EE1C14"/>
    <w:rsid w:val="00EE1F8A"/>
    <w:rsid w:val="00EE27B9"/>
    <w:rsid w:val="00EE3CC1"/>
    <w:rsid w:val="00EE3E95"/>
    <w:rsid w:val="00EE41D4"/>
    <w:rsid w:val="00EE434D"/>
    <w:rsid w:val="00EE43A2"/>
    <w:rsid w:val="00EE48FE"/>
    <w:rsid w:val="00EE4AA9"/>
    <w:rsid w:val="00EE4C7C"/>
    <w:rsid w:val="00EE5058"/>
    <w:rsid w:val="00EE5577"/>
    <w:rsid w:val="00EE55E9"/>
    <w:rsid w:val="00EE5A38"/>
    <w:rsid w:val="00EE5FE5"/>
    <w:rsid w:val="00EE662E"/>
    <w:rsid w:val="00EE67E5"/>
    <w:rsid w:val="00EE7885"/>
    <w:rsid w:val="00EE78C2"/>
    <w:rsid w:val="00EF0575"/>
    <w:rsid w:val="00EF09DE"/>
    <w:rsid w:val="00EF0BB2"/>
    <w:rsid w:val="00EF1304"/>
    <w:rsid w:val="00EF13D8"/>
    <w:rsid w:val="00EF1BC9"/>
    <w:rsid w:val="00EF1D7F"/>
    <w:rsid w:val="00EF1DB0"/>
    <w:rsid w:val="00EF2049"/>
    <w:rsid w:val="00EF2484"/>
    <w:rsid w:val="00EF26B5"/>
    <w:rsid w:val="00EF2D5B"/>
    <w:rsid w:val="00EF38D4"/>
    <w:rsid w:val="00EF3AF9"/>
    <w:rsid w:val="00EF47B0"/>
    <w:rsid w:val="00EF4C83"/>
    <w:rsid w:val="00EF4F4B"/>
    <w:rsid w:val="00EF529E"/>
    <w:rsid w:val="00EF5409"/>
    <w:rsid w:val="00EF5775"/>
    <w:rsid w:val="00EF579C"/>
    <w:rsid w:val="00EF57E8"/>
    <w:rsid w:val="00EF5C6E"/>
    <w:rsid w:val="00EF5D4A"/>
    <w:rsid w:val="00EF609B"/>
    <w:rsid w:val="00EF693F"/>
    <w:rsid w:val="00EF7119"/>
    <w:rsid w:val="00EF7C92"/>
    <w:rsid w:val="00F006BA"/>
    <w:rsid w:val="00F00805"/>
    <w:rsid w:val="00F0088F"/>
    <w:rsid w:val="00F008E2"/>
    <w:rsid w:val="00F00950"/>
    <w:rsid w:val="00F00ACD"/>
    <w:rsid w:val="00F013AF"/>
    <w:rsid w:val="00F01611"/>
    <w:rsid w:val="00F01C56"/>
    <w:rsid w:val="00F01EE8"/>
    <w:rsid w:val="00F02854"/>
    <w:rsid w:val="00F02C85"/>
    <w:rsid w:val="00F03789"/>
    <w:rsid w:val="00F03BF5"/>
    <w:rsid w:val="00F04075"/>
    <w:rsid w:val="00F043C9"/>
    <w:rsid w:val="00F04861"/>
    <w:rsid w:val="00F04E6D"/>
    <w:rsid w:val="00F050F8"/>
    <w:rsid w:val="00F0563C"/>
    <w:rsid w:val="00F05892"/>
    <w:rsid w:val="00F05AAE"/>
    <w:rsid w:val="00F05DD9"/>
    <w:rsid w:val="00F0628F"/>
    <w:rsid w:val="00F062F6"/>
    <w:rsid w:val="00F06987"/>
    <w:rsid w:val="00F06A4C"/>
    <w:rsid w:val="00F06C9E"/>
    <w:rsid w:val="00F07243"/>
    <w:rsid w:val="00F07A4F"/>
    <w:rsid w:val="00F07B4F"/>
    <w:rsid w:val="00F07CD8"/>
    <w:rsid w:val="00F100A6"/>
    <w:rsid w:val="00F100C5"/>
    <w:rsid w:val="00F1069D"/>
    <w:rsid w:val="00F10959"/>
    <w:rsid w:val="00F10AB2"/>
    <w:rsid w:val="00F10CE4"/>
    <w:rsid w:val="00F10D59"/>
    <w:rsid w:val="00F111D8"/>
    <w:rsid w:val="00F11271"/>
    <w:rsid w:val="00F11729"/>
    <w:rsid w:val="00F118E5"/>
    <w:rsid w:val="00F11B40"/>
    <w:rsid w:val="00F11DA8"/>
    <w:rsid w:val="00F1218E"/>
    <w:rsid w:val="00F122BD"/>
    <w:rsid w:val="00F12518"/>
    <w:rsid w:val="00F13064"/>
    <w:rsid w:val="00F13352"/>
    <w:rsid w:val="00F139E6"/>
    <w:rsid w:val="00F144CC"/>
    <w:rsid w:val="00F14566"/>
    <w:rsid w:val="00F146B7"/>
    <w:rsid w:val="00F1500A"/>
    <w:rsid w:val="00F150A3"/>
    <w:rsid w:val="00F150B2"/>
    <w:rsid w:val="00F15282"/>
    <w:rsid w:val="00F156EF"/>
    <w:rsid w:val="00F15D5D"/>
    <w:rsid w:val="00F15D8A"/>
    <w:rsid w:val="00F16029"/>
    <w:rsid w:val="00F174AA"/>
    <w:rsid w:val="00F17766"/>
    <w:rsid w:val="00F17830"/>
    <w:rsid w:val="00F1794E"/>
    <w:rsid w:val="00F17B88"/>
    <w:rsid w:val="00F20629"/>
    <w:rsid w:val="00F20856"/>
    <w:rsid w:val="00F2134C"/>
    <w:rsid w:val="00F21A12"/>
    <w:rsid w:val="00F21A2A"/>
    <w:rsid w:val="00F21E0C"/>
    <w:rsid w:val="00F21F86"/>
    <w:rsid w:val="00F2297D"/>
    <w:rsid w:val="00F22AA2"/>
    <w:rsid w:val="00F23000"/>
    <w:rsid w:val="00F24190"/>
    <w:rsid w:val="00F243A5"/>
    <w:rsid w:val="00F24B17"/>
    <w:rsid w:val="00F24B7B"/>
    <w:rsid w:val="00F252B9"/>
    <w:rsid w:val="00F25FCF"/>
    <w:rsid w:val="00F2622F"/>
    <w:rsid w:val="00F2639C"/>
    <w:rsid w:val="00F26AF3"/>
    <w:rsid w:val="00F26B5E"/>
    <w:rsid w:val="00F26D92"/>
    <w:rsid w:val="00F26F4C"/>
    <w:rsid w:val="00F27372"/>
    <w:rsid w:val="00F2789A"/>
    <w:rsid w:val="00F279E3"/>
    <w:rsid w:val="00F27D35"/>
    <w:rsid w:val="00F30E3F"/>
    <w:rsid w:val="00F31501"/>
    <w:rsid w:val="00F31A8E"/>
    <w:rsid w:val="00F31F36"/>
    <w:rsid w:val="00F31F71"/>
    <w:rsid w:val="00F32133"/>
    <w:rsid w:val="00F322B6"/>
    <w:rsid w:val="00F3249C"/>
    <w:rsid w:val="00F32C71"/>
    <w:rsid w:val="00F32E27"/>
    <w:rsid w:val="00F3322C"/>
    <w:rsid w:val="00F33639"/>
    <w:rsid w:val="00F33CDE"/>
    <w:rsid w:val="00F33F9E"/>
    <w:rsid w:val="00F3408A"/>
    <w:rsid w:val="00F34292"/>
    <w:rsid w:val="00F34CC0"/>
    <w:rsid w:val="00F35593"/>
    <w:rsid w:val="00F35641"/>
    <w:rsid w:val="00F358B7"/>
    <w:rsid w:val="00F359BB"/>
    <w:rsid w:val="00F35C8F"/>
    <w:rsid w:val="00F35F29"/>
    <w:rsid w:val="00F36C52"/>
    <w:rsid w:val="00F36E73"/>
    <w:rsid w:val="00F3755E"/>
    <w:rsid w:val="00F37FDC"/>
    <w:rsid w:val="00F400D4"/>
    <w:rsid w:val="00F4040F"/>
    <w:rsid w:val="00F404FE"/>
    <w:rsid w:val="00F40539"/>
    <w:rsid w:val="00F4053F"/>
    <w:rsid w:val="00F405D8"/>
    <w:rsid w:val="00F42C76"/>
    <w:rsid w:val="00F42F63"/>
    <w:rsid w:val="00F43325"/>
    <w:rsid w:val="00F43B3A"/>
    <w:rsid w:val="00F444C4"/>
    <w:rsid w:val="00F44571"/>
    <w:rsid w:val="00F447AE"/>
    <w:rsid w:val="00F44AE9"/>
    <w:rsid w:val="00F45229"/>
    <w:rsid w:val="00F4529F"/>
    <w:rsid w:val="00F45855"/>
    <w:rsid w:val="00F45CE0"/>
    <w:rsid w:val="00F45D55"/>
    <w:rsid w:val="00F45E1E"/>
    <w:rsid w:val="00F46B7D"/>
    <w:rsid w:val="00F4783F"/>
    <w:rsid w:val="00F47B92"/>
    <w:rsid w:val="00F47F94"/>
    <w:rsid w:val="00F47FEF"/>
    <w:rsid w:val="00F502B8"/>
    <w:rsid w:val="00F50318"/>
    <w:rsid w:val="00F507ED"/>
    <w:rsid w:val="00F50C72"/>
    <w:rsid w:val="00F51B19"/>
    <w:rsid w:val="00F51FF4"/>
    <w:rsid w:val="00F52047"/>
    <w:rsid w:val="00F52EFB"/>
    <w:rsid w:val="00F53B1D"/>
    <w:rsid w:val="00F53CE7"/>
    <w:rsid w:val="00F53EDA"/>
    <w:rsid w:val="00F53F75"/>
    <w:rsid w:val="00F53F93"/>
    <w:rsid w:val="00F5415A"/>
    <w:rsid w:val="00F546E4"/>
    <w:rsid w:val="00F549D0"/>
    <w:rsid w:val="00F55213"/>
    <w:rsid w:val="00F55248"/>
    <w:rsid w:val="00F55766"/>
    <w:rsid w:val="00F55D75"/>
    <w:rsid w:val="00F56362"/>
    <w:rsid w:val="00F565B6"/>
    <w:rsid w:val="00F565C4"/>
    <w:rsid w:val="00F5676F"/>
    <w:rsid w:val="00F567BA"/>
    <w:rsid w:val="00F56A74"/>
    <w:rsid w:val="00F57202"/>
    <w:rsid w:val="00F5792D"/>
    <w:rsid w:val="00F57ECB"/>
    <w:rsid w:val="00F6021A"/>
    <w:rsid w:val="00F602BE"/>
    <w:rsid w:val="00F609D5"/>
    <w:rsid w:val="00F60A2C"/>
    <w:rsid w:val="00F60AD8"/>
    <w:rsid w:val="00F610CE"/>
    <w:rsid w:val="00F6127B"/>
    <w:rsid w:val="00F612D0"/>
    <w:rsid w:val="00F61685"/>
    <w:rsid w:val="00F61759"/>
    <w:rsid w:val="00F61895"/>
    <w:rsid w:val="00F61FF5"/>
    <w:rsid w:val="00F622EC"/>
    <w:rsid w:val="00F628A7"/>
    <w:rsid w:val="00F62AB8"/>
    <w:rsid w:val="00F633A2"/>
    <w:rsid w:val="00F63F06"/>
    <w:rsid w:val="00F64C6B"/>
    <w:rsid w:val="00F6511A"/>
    <w:rsid w:val="00F655ED"/>
    <w:rsid w:val="00F6588A"/>
    <w:rsid w:val="00F65909"/>
    <w:rsid w:val="00F65A0E"/>
    <w:rsid w:val="00F65D33"/>
    <w:rsid w:val="00F6612C"/>
    <w:rsid w:val="00F66305"/>
    <w:rsid w:val="00F66825"/>
    <w:rsid w:val="00F66CA7"/>
    <w:rsid w:val="00F66F56"/>
    <w:rsid w:val="00F67639"/>
    <w:rsid w:val="00F67FBB"/>
    <w:rsid w:val="00F7005B"/>
    <w:rsid w:val="00F700D0"/>
    <w:rsid w:val="00F7011D"/>
    <w:rsid w:val="00F70122"/>
    <w:rsid w:val="00F701E9"/>
    <w:rsid w:val="00F702D4"/>
    <w:rsid w:val="00F7072F"/>
    <w:rsid w:val="00F7086D"/>
    <w:rsid w:val="00F7091A"/>
    <w:rsid w:val="00F70D98"/>
    <w:rsid w:val="00F70F19"/>
    <w:rsid w:val="00F7109D"/>
    <w:rsid w:val="00F710C7"/>
    <w:rsid w:val="00F71354"/>
    <w:rsid w:val="00F71432"/>
    <w:rsid w:val="00F715E5"/>
    <w:rsid w:val="00F717C8"/>
    <w:rsid w:val="00F718CB"/>
    <w:rsid w:val="00F72379"/>
    <w:rsid w:val="00F72CAB"/>
    <w:rsid w:val="00F7373C"/>
    <w:rsid w:val="00F738A3"/>
    <w:rsid w:val="00F73F95"/>
    <w:rsid w:val="00F73FC4"/>
    <w:rsid w:val="00F74268"/>
    <w:rsid w:val="00F751DE"/>
    <w:rsid w:val="00F756E7"/>
    <w:rsid w:val="00F7572E"/>
    <w:rsid w:val="00F76438"/>
    <w:rsid w:val="00F76464"/>
    <w:rsid w:val="00F765F8"/>
    <w:rsid w:val="00F76C34"/>
    <w:rsid w:val="00F76D6A"/>
    <w:rsid w:val="00F76E58"/>
    <w:rsid w:val="00F770C0"/>
    <w:rsid w:val="00F77360"/>
    <w:rsid w:val="00F7753D"/>
    <w:rsid w:val="00F775AA"/>
    <w:rsid w:val="00F77743"/>
    <w:rsid w:val="00F77855"/>
    <w:rsid w:val="00F77AA2"/>
    <w:rsid w:val="00F77E8A"/>
    <w:rsid w:val="00F803B5"/>
    <w:rsid w:val="00F806FD"/>
    <w:rsid w:val="00F80714"/>
    <w:rsid w:val="00F807AC"/>
    <w:rsid w:val="00F814B3"/>
    <w:rsid w:val="00F81712"/>
    <w:rsid w:val="00F818AB"/>
    <w:rsid w:val="00F81D6E"/>
    <w:rsid w:val="00F81D78"/>
    <w:rsid w:val="00F82441"/>
    <w:rsid w:val="00F82BB6"/>
    <w:rsid w:val="00F830A9"/>
    <w:rsid w:val="00F8329E"/>
    <w:rsid w:val="00F83F43"/>
    <w:rsid w:val="00F840A3"/>
    <w:rsid w:val="00F8415C"/>
    <w:rsid w:val="00F841F1"/>
    <w:rsid w:val="00F843C0"/>
    <w:rsid w:val="00F8497A"/>
    <w:rsid w:val="00F84D09"/>
    <w:rsid w:val="00F85044"/>
    <w:rsid w:val="00F856F9"/>
    <w:rsid w:val="00F85DB7"/>
    <w:rsid w:val="00F85F34"/>
    <w:rsid w:val="00F85FAA"/>
    <w:rsid w:val="00F861AC"/>
    <w:rsid w:val="00F864C5"/>
    <w:rsid w:val="00F864F2"/>
    <w:rsid w:val="00F8658E"/>
    <w:rsid w:val="00F86B92"/>
    <w:rsid w:val="00F86C0F"/>
    <w:rsid w:val="00F87E0D"/>
    <w:rsid w:val="00F906A5"/>
    <w:rsid w:val="00F91243"/>
    <w:rsid w:val="00F913E6"/>
    <w:rsid w:val="00F915CE"/>
    <w:rsid w:val="00F9161A"/>
    <w:rsid w:val="00F91695"/>
    <w:rsid w:val="00F92447"/>
    <w:rsid w:val="00F92488"/>
    <w:rsid w:val="00F93077"/>
    <w:rsid w:val="00F939E7"/>
    <w:rsid w:val="00F93D06"/>
    <w:rsid w:val="00F93D5C"/>
    <w:rsid w:val="00F93FF9"/>
    <w:rsid w:val="00F94299"/>
    <w:rsid w:val="00F94ADE"/>
    <w:rsid w:val="00F94EE5"/>
    <w:rsid w:val="00F959EE"/>
    <w:rsid w:val="00F95C23"/>
    <w:rsid w:val="00F9746F"/>
    <w:rsid w:val="00F975B7"/>
    <w:rsid w:val="00F977C4"/>
    <w:rsid w:val="00F97D22"/>
    <w:rsid w:val="00F97DB8"/>
    <w:rsid w:val="00F97F51"/>
    <w:rsid w:val="00FA00D4"/>
    <w:rsid w:val="00FA03DB"/>
    <w:rsid w:val="00FA06D4"/>
    <w:rsid w:val="00FA06F7"/>
    <w:rsid w:val="00FA0856"/>
    <w:rsid w:val="00FA0CEA"/>
    <w:rsid w:val="00FA0F27"/>
    <w:rsid w:val="00FA13CB"/>
    <w:rsid w:val="00FA1539"/>
    <w:rsid w:val="00FA1859"/>
    <w:rsid w:val="00FA18D9"/>
    <w:rsid w:val="00FA1956"/>
    <w:rsid w:val="00FA19FA"/>
    <w:rsid w:val="00FA1C23"/>
    <w:rsid w:val="00FA1CAF"/>
    <w:rsid w:val="00FA1FEC"/>
    <w:rsid w:val="00FA2146"/>
    <w:rsid w:val="00FA248A"/>
    <w:rsid w:val="00FA2550"/>
    <w:rsid w:val="00FA2A1E"/>
    <w:rsid w:val="00FA2E10"/>
    <w:rsid w:val="00FA35D7"/>
    <w:rsid w:val="00FA3B7F"/>
    <w:rsid w:val="00FA40FC"/>
    <w:rsid w:val="00FA42B3"/>
    <w:rsid w:val="00FA487A"/>
    <w:rsid w:val="00FA4F8E"/>
    <w:rsid w:val="00FA50E6"/>
    <w:rsid w:val="00FA52BA"/>
    <w:rsid w:val="00FA5735"/>
    <w:rsid w:val="00FA5DB7"/>
    <w:rsid w:val="00FA6178"/>
    <w:rsid w:val="00FA651D"/>
    <w:rsid w:val="00FA6573"/>
    <w:rsid w:val="00FA6933"/>
    <w:rsid w:val="00FA6FEE"/>
    <w:rsid w:val="00FA74F9"/>
    <w:rsid w:val="00FB036A"/>
    <w:rsid w:val="00FB0A00"/>
    <w:rsid w:val="00FB0B40"/>
    <w:rsid w:val="00FB0E57"/>
    <w:rsid w:val="00FB171A"/>
    <w:rsid w:val="00FB1A61"/>
    <w:rsid w:val="00FB2010"/>
    <w:rsid w:val="00FB251D"/>
    <w:rsid w:val="00FB255D"/>
    <w:rsid w:val="00FB2896"/>
    <w:rsid w:val="00FB2A22"/>
    <w:rsid w:val="00FB2A8D"/>
    <w:rsid w:val="00FB32D4"/>
    <w:rsid w:val="00FB3896"/>
    <w:rsid w:val="00FB3B7A"/>
    <w:rsid w:val="00FB3EA0"/>
    <w:rsid w:val="00FB3F9D"/>
    <w:rsid w:val="00FB4018"/>
    <w:rsid w:val="00FB48B4"/>
    <w:rsid w:val="00FB4B02"/>
    <w:rsid w:val="00FB574C"/>
    <w:rsid w:val="00FB57E5"/>
    <w:rsid w:val="00FB5CCE"/>
    <w:rsid w:val="00FB5CE1"/>
    <w:rsid w:val="00FB5D03"/>
    <w:rsid w:val="00FB5F44"/>
    <w:rsid w:val="00FB6300"/>
    <w:rsid w:val="00FB65DA"/>
    <w:rsid w:val="00FB6768"/>
    <w:rsid w:val="00FB6C3E"/>
    <w:rsid w:val="00FB7078"/>
    <w:rsid w:val="00FB7557"/>
    <w:rsid w:val="00FB7EAC"/>
    <w:rsid w:val="00FC017D"/>
    <w:rsid w:val="00FC04E3"/>
    <w:rsid w:val="00FC0528"/>
    <w:rsid w:val="00FC0DD6"/>
    <w:rsid w:val="00FC105D"/>
    <w:rsid w:val="00FC1401"/>
    <w:rsid w:val="00FC1961"/>
    <w:rsid w:val="00FC2A62"/>
    <w:rsid w:val="00FC2DB6"/>
    <w:rsid w:val="00FC2E6C"/>
    <w:rsid w:val="00FC2F47"/>
    <w:rsid w:val="00FC3226"/>
    <w:rsid w:val="00FC3A64"/>
    <w:rsid w:val="00FC3A72"/>
    <w:rsid w:val="00FC3B5A"/>
    <w:rsid w:val="00FC3BBD"/>
    <w:rsid w:val="00FC419B"/>
    <w:rsid w:val="00FC42C4"/>
    <w:rsid w:val="00FC4C39"/>
    <w:rsid w:val="00FC570E"/>
    <w:rsid w:val="00FC5719"/>
    <w:rsid w:val="00FC59BF"/>
    <w:rsid w:val="00FC5AF4"/>
    <w:rsid w:val="00FC5EFC"/>
    <w:rsid w:val="00FC639F"/>
    <w:rsid w:val="00FC6797"/>
    <w:rsid w:val="00FC68B7"/>
    <w:rsid w:val="00FC748C"/>
    <w:rsid w:val="00FC773B"/>
    <w:rsid w:val="00FC7AB4"/>
    <w:rsid w:val="00FC7B3B"/>
    <w:rsid w:val="00FC7D12"/>
    <w:rsid w:val="00FC7F3B"/>
    <w:rsid w:val="00FD023A"/>
    <w:rsid w:val="00FD0547"/>
    <w:rsid w:val="00FD0845"/>
    <w:rsid w:val="00FD0A16"/>
    <w:rsid w:val="00FD0C20"/>
    <w:rsid w:val="00FD0D44"/>
    <w:rsid w:val="00FD0DF0"/>
    <w:rsid w:val="00FD1D1E"/>
    <w:rsid w:val="00FD1DD1"/>
    <w:rsid w:val="00FD2318"/>
    <w:rsid w:val="00FD27C3"/>
    <w:rsid w:val="00FD2D5D"/>
    <w:rsid w:val="00FD35ED"/>
    <w:rsid w:val="00FD39B1"/>
    <w:rsid w:val="00FD3B31"/>
    <w:rsid w:val="00FD3C27"/>
    <w:rsid w:val="00FD4359"/>
    <w:rsid w:val="00FD52C0"/>
    <w:rsid w:val="00FD576F"/>
    <w:rsid w:val="00FD5FDD"/>
    <w:rsid w:val="00FD6036"/>
    <w:rsid w:val="00FD6320"/>
    <w:rsid w:val="00FD6AE7"/>
    <w:rsid w:val="00FD7BF6"/>
    <w:rsid w:val="00FD7D6D"/>
    <w:rsid w:val="00FD7DC2"/>
    <w:rsid w:val="00FE0342"/>
    <w:rsid w:val="00FE035A"/>
    <w:rsid w:val="00FE04C0"/>
    <w:rsid w:val="00FE14CC"/>
    <w:rsid w:val="00FE1837"/>
    <w:rsid w:val="00FE18BA"/>
    <w:rsid w:val="00FE1A09"/>
    <w:rsid w:val="00FE1AF5"/>
    <w:rsid w:val="00FE2234"/>
    <w:rsid w:val="00FE2E38"/>
    <w:rsid w:val="00FE3066"/>
    <w:rsid w:val="00FE3436"/>
    <w:rsid w:val="00FE37E8"/>
    <w:rsid w:val="00FE3CC9"/>
    <w:rsid w:val="00FE45B7"/>
    <w:rsid w:val="00FE4A65"/>
    <w:rsid w:val="00FE4F9F"/>
    <w:rsid w:val="00FE50A8"/>
    <w:rsid w:val="00FE59A6"/>
    <w:rsid w:val="00FE5B88"/>
    <w:rsid w:val="00FE5C1F"/>
    <w:rsid w:val="00FE6150"/>
    <w:rsid w:val="00FE655B"/>
    <w:rsid w:val="00FE7421"/>
    <w:rsid w:val="00FE7911"/>
    <w:rsid w:val="00FE7AA2"/>
    <w:rsid w:val="00FF0500"/>
    <w:rsid w:val="00FF052A"/>
    <w:rsid w:val="00FF063E"/>
    <w:rsid w:val="00FF0912"/>
    <w:rsid w:val="00FF136D"/>
    <w:rsid w:val="00FF1B78"/>
    <w:rsid w:val="00FF22E4"/>
    <w:rsid w:val="00FF2701"/>
    <w:rsid w:val="00FF27DE"/>
    <w:rsid w:val="00FF2BD5"/>
    <w:rsid w:val="00FF3434"/>
    <w:rsid w:val="00FF3E0C"/>
    <w:rsid w:val="00FF4009"/>
    <w:rsid w:val="00FF4FDF"/>
    <w:rsid w:val="00FF554A"/>
    <w:rsid w:val="00FF5602"/>
    <w:rsid w:val="00FF5767"/>
    <w:rsid w:val="00FF619E"/>
    <w:rsid w:val="00FF629E"/>
    <w:rsid w:val="00FF64A1"/>
    <w:rsid w:val="00FF69E0"/>
    <w:rsid w:val="00FF6E31"/>
    <w:rsid w:val="00FF7021"/>
    <w:rsid w:val="00FF7388"/>
    <w:rsid w:val="00FF7398"/>
    <w:rsid w:val="00FF7E35"/>
    <w:rsid w:val="00FF7FBD"/>
    <w:rsid w:val="01221285"/>
    <w:rsid w:val="0135F0EF"/>
    <w:rsid w:val="013F89BC"/>
    <w:rsid w:val="018C9836"/>
    <w:rsid w:val="033CC0FE"/>
    <w:rsid w:val="03CA0C37"/>
    <w:rsid w:val="03D33645"/>
    <w:rsid w:val="042E6EEA"/>
    <w:rsid w:val="04512CF6"/>
    <w:rsid w:val="0510D222"/>
    <w:rsid w:val="05620F3D"/>
    <w:rsid w:val="05F6EDB3"/>
    <w:rsid w:val="0600306C"/>
    <w:rsid w:val="070D4181"/>
    <w:rsid w:val="077DE93B"/>
    <w:rsid w:val="07BE11D4"/>
    <w:rsid w:val="07C43EA2"/>
    <w:rsid w:val="084B7B75"/>
    <w:rsid w:val="08AC08BE"/>
    <w:rsid w:val="09B7D35D"/>
    <w:rsid w:val="09E24A83"/>
    <w:rsid w:val="09F14E68"/>
    <w:rsid w:val="09F18CD7"/>
    <w:rsid w:val="09F64285"/>
    <w:rsid w:val="0A25FFBF"/>
    <w:rsid w:val="0B8295CC"/>
    <w:rsid w:val="0B8D39A4"/>
    <w:rsid w:val="0BC04753"/>
    <w:rsid w:val="0BE28B98"/>
    <w:rsid w:val="0C57D0B7"/>
    <w:rsid w:val="0C6773E2"/>
    <w:rsid w:val="0CABEB57"/>
    <w:rsid w:val="0CCDC9BF"/>
    <w:rsid w:val="0D031615"/>
    <w:rsid w:val="0D570DDF"/>
    <w:rsid w:val="0E60E415"/>
    <w:rsid w:val="0E640EFE"/>
    <w:rsid w:val="0EB7160B"/>
    <w:rsid w:val="0F59BE0E"/>
    <w:rsid w:val="0F612651"/>
    <w:rsid w:val="0F6BADF7"/>
    <w:rsid w:val="0F70DC19"/>
    <w:rsid w:val="0FC2F761"/>
    <w:rsid w:val="105606EF"/>
    <w:rsid w:val="108EF7A3"/>
    <w:rsid w:val="10B08469"/>
    <w:rsid w:val="10D0BEC1"/>
    <w:rsid w:val="110C4B27"/>
    <w:rsid w:val="1152DBFC"/>
    <w:rsid w:val="117BD4C2"/>
    <w:rsid w:val="12332C3D"/>
    <w:rsid w:val="1282A007"/>
    <w:rsid w:val="12967F0C"/>
    <w:rsid w:val="12EB1383"/>
    <w:rsid w:val="1302553D"/>
    <w:rsid w:val="136D0208"/>
    <w:rsid w:val="1389D95B"/>
    <w:rsid w:val="13A8047E"/>
    <w:rsid w:val="14000E86"/>
    <w:rsid w:val="15446952"/>
    <w:rsid w:val="15467F0E"/>
    <w:rsid w:val="155C2337"/>
    <w:rsid w:val="1591B023"/>
    <w:rsid w:val="16935D5B"/>
    <w:rsid w:val="1695F17C"/>
    <w:rsid w:val="1696959C"/>
    <w:rsid w:val="16F66B3E"/>
    <w:rsid w:val="16FF40D9"/>
    <w:rsid w:val="171173B2"/>
    <w:rsid w:val="1740E09C"/>
    <w:rsid w:val="1777340A"/>
    <w:rsid w:val="177F32C8"/>
    <w:rsid w:val="17860B19"/>
    <w:rsid w:val="178B1798"/>
    <w:rsid w:val="17CA42EF"/>
    <w:rsid w:val="17D5A2CE"/>
    <w:rsid w:val="18899C2D"/>
    <w:rsid w:val="18ADC20E"/>
    <w:rsid w:val="19E8A104"/>
    <w:rsid w:val="1ABF5370"/>
    <w:rsid w:val="1B1E2B88"/>
    <w:rsid w:val="1B8DF60E"/>
    <w:rsid w:val="1BCA5537"/>
    <w:rsid w:val="1D15C0E1"/>
    <w:rsid w:val="1D786250"/>
    <w:rsid w:val="1D7B0133"/>
    <w:rsid w:val="1E4DE953"/>
    <w:rsid w:val="1EE4FC5A"/>
    <w:rsid w:val="1EECB3C9"/>
    <w:rsid w:val="1F061F58"/>
    <w:rsid w:val="20321FCF"/>
    <w:rsid w:val="2064B805"/>
    <w:rsid w:val="209F2D9B"/>
    <w:rsid w:val="21008FCA"/>
    <w:rsid w:val="214942F7"/>
    <w:rsid w:val="2199EDA6"/>
    <w:rsid w:val="22092F8A"/>
    <w:rsid w:val="221BA36E"/>
    <w:rsid w:val="2257D8D1"/>
    <w:rsid w:val="228CD7F9"/>
    <w:rsid w:val="228F760A"/>
    <w:rsid w:val="229FD468"/>
    <w:rsid w:val="22A0B88B"/>
    <w:rsid w:val="22ADD9B1"/>
    <w:rsid w:val="22ED32B4"/>
    <w:rsid w:val="23C81CC1"/>
    <w:rsid w:val="23E8921D"/>
    <w:rsid w:val="241222A4"/>
    <w:rsid w:val="2454441F"/>
    <w:rsid w:val="246E233C"/>
    <w:rsid w:val="2480E3B9"/>
    <w:rsid w:val="24890315"/>
    <w:rsid w:val="2496C2B7"/>
    <w:rsid w:val="24A3DBE6"/>
    <w:rsid w:val="24DDCCC6"/>
    <w:rsid w:val="2526E3B9"/>
    <w:rsid w:val="25C4B154"/>
    <w:rsid w:val="25DE6540"/>
    <w:rsid w:val="25EFCD72"/>
    <w:rsid w:val="2625C41A"/>
    <w:rsid w:val="26912730"/>
    <w:rsid w:val="2710FED5"/>
    <w:rsid w:val="275F0C25"/>
    <w:rsid w:val="276081B5"/>
    <w:rsid w:val="27AFB877"/>
    <w:rsid w:val="27EC1A87"/>
    <w:rsid w:val="2881E392"/>
    <w:rsid w:val="2905DDCB"/>
    <w:rsid w:val="29B16CCD"/>
    <w:rsid w:val="2A1D8A40"/>
    <w:rsid w:val="2A5AEFF3"/>
    <w:rsid w:val="2A94551C"/>
    <w:rsid w:val="2AD47F38"/>
    <w:rsid w:val="2AE26288"/>
    <w:rsid w:val="2B45AC14"/>
    <w:rsid w:val="2B757265"/>
    <w:rsid w:val="2C704F99"/>
    <w:rsid w:val="2D7FB891"/>
    <w:rsid w:val="2E0F106B"/>
    <w:rsid w:val="2F142414"/>
    <w:rsid w:val="2F1BED99"/>
    <w:rsid w:val="2FA855FD"/>
    <w:rsid w:val="30468967"/>
    <w:rsid w:val="308B7079"/>
    <w:rsid w:val="30B4DBAB"/>
    <w:rsid w:val="30B7BDFA"/>
    <w:rsid w:val="30EB5BC8"/>
    <w:rsid w:val="3115E866"/>
    <w:rsid w:val="313C4F03"/>
    <w:rsid w:val="31798528"/>
    <w:rsid w:val="31F24A8E"/>
    <w:rsid w:val="3254BD60"/>
    <w:rsid w:val="32DFF6BF"/>
    <w:rsid w:val="33138006"/>
    <w:rsid w:val="3332B1E0"/>
    <w:rsid w:val="3334750C"/>
    <w:rsid w:val="3343FA8C"/>
    <w:rsid w:val="337F28BE"/>
    <w:rsid w:val="339D9393"/>
    <w:rsid w:val="343B91C3"/>
    <w:rsid w:val="344C4F18"/>
    <w:rsid w:val="34EEFFB1"/>
    <w:rsid w:val="3506B391"/>
    <w:rsid w:val="351EBED1"/>
    <w:rsid w:val="35C92B08"/>
    <w:rsid w:val="3614B0B4"/>
    <w:rsid w:val="36464AE8"/>
    <w:rsid w:val="36981A6D"/>
    <w:rsid w:val="36BA9F28"/>
    <w:rsid w:val="36CE9811"/>
    <w:rsid w:val="36D2AA68"/>
    <w:rsid w:val="370890C2"/>
    <w:rsid w:val="370D4629"/>
    <w:rsid w:val="3726FF7E"/>
    <w:rsid w:val="379A0575"/>
    <w:rsid w:val="381AE592"/>
    <w:rsid w:val="3828B018"/>
    <w:rsid w:val="388614F2"/>
    <w:rsid w:val="38B0FD90"/>
    <w:rsid w:val="391A1247"/>
    <w:rsid w:val="39690A99"/>
    <w:rsid w:val="39FECD95"/>
    <w:rsid w:val="39FFD44C"/>
    <w:rsid w:val="3A3252BF"/>
    <w:rsid w:val="3A6E1897"/>
    <w:rsid w:val="3A8B485F"/>
    <w:rsid w:val="3A9C6A41"/>
    <w:rsid w:val="3AEB08A4"/>
    <w:rsid w:val="3B281CA5"/>
    <w:rsid w:val="3C731F69"/>
    <w:rsid w:val="3D18B825"/>
    <w:rsid w:val="3D37750E"/>
    <w:rsid w:val="3D4ABAC9"/>
    <w:rsid w:val="3DD5B1E0"/>
    <w:rsid w:val="3DE89880"/>
    <w:rsid w:val="3E432CF1"/>
    <w:rsid w:val="3E438737"/>
    <w:rsid w:val="3E7ABC86"/>
    <w:rsid w:val="3EA86958"/>
    <w:rsid w:val="3F7BFD97"/>
    <w:rsid w:val="3FE81C9E"/>
    <w:rsid w:val="420450B1"/>
    <w:rsid w:val="42DCAA1B"/>
    <w:rsid w:val="42FC5CCA"/>
    <w:rsid w:val="435D9839"/>
    <w:rsid w:val="43A23AED"/>
    <w:rsid w:val="43B37EE6"/>
    <w:rsid w:val="44280E23"/>
    <w:rsid w:val="44515B2C"/>
    <w:rsid w:val="450465EE"/>
    <w:rsid w:val="453E726F"/>
    <w:rsid w:val="454CAB89"/>
    <w:rsid w:val="46076B93"/>
    <w:rsid w:val="4680DB13"/>
    <w:rsid w:val="469D2681"/>
    <w:rsid w:val="47998C31"/>
    <w:rsid w:val="47B694E5"/>
    <w:rsid w:val="48576F3A"/>
    <w:rsid w:val="48586B71"/>
    <w:rsid w:val="4858EC09"/>
    <w:rsid w:val="488A799A"/>
    <w:rsid w:val="48D32795"/>
    <w:rsid w:val="48E33FAD"/>
    <w:rsid w:val="4924A92E"/>
    <w:rsid w:val="49C9B54C"/>
    <w:rsid w:val="49DE0EC8"/>
    <w:rsid w:val="49E3E5C0"/>
    <w:rsid w:val="49F02EBE"/>
    <w:rsid w:val="4A07B195"/>
    <w:rsid w:val="4A26CE46"/>
    <w:rsid w:val="4A5ACC25"/>
    <w:rsid w:val="4A8DD9D4"/>
    <w:rsid w:val="4AE41DAB"/>
    <w:rsid w:val="4B237ADE"/>
    <w:rsid w:val="4B2BCC10"/>
    <w:rsid w:val="4B449335"/>
    <w:rsid w:val="4B935098"/>
    <w:rsid w:val="4B98099D"/>
    <w:rsid w:val="4BD87DE4"/>
    <w:rsid w:val="4BEFB254"/>
    <w:rsid w:val="4C06AFA2"/>
    <w:rsid w:val="4C0B025E"/>
    <w:rsid w:val="4C220A97"/>
    <w:rsid w:val="4C638CB0"/>
    <w:rsid w:val="4CBCF7F7"/>
    <w:rsid w:val="4CED54E2"/>
    <w:rsid w:val="4D91F84F"/>
    <w:rsid w:val="4DE7029B"/>
    <w:rsid w:val="4DF83D72"/>
    <w:rsid w:val="4DFCA324"/>
    <w:rsid w:val="4E107B9E"/>
    <w:rsid w:val="4E53430A"/>
    <w:rsid w:val="4E96F520"/>
    <w:rsid w:val="4F4E60DE"/>
    <w:rsid w:val="4F6D08BB"/>
    <w:rsid w:val="507695EF"/>
    <w:rsid w:val="50AF3827"/>
    <w:rsid w:val="517335D5"/>
    <w:rsid w:val="518E9D73"/>
    <w:rsid w:val="519215F9"/>
    <w:rsid w:val="519252A3"/>
    <w:rsid w:val="51A8101E"/>
    <w:rsid w:val="51BB201D"/>
    <w:rsid w:val="51CA89FA"/>
    <w:rsid w:val="52108919"/>
    <w:rsid w:val="52126650"/>
    <w:rsid w:val="5231E02B"/>
    <w:rsid w:val="52741C09"/>
    <w:rsid w:val="52BA4BFB"/>
    <w:rsid w:val="52D3377F"/>
    <w:rsid w:val="52FEC1A5"/>
    <w:rsid w:val="531372CE"/>
    <w:rsid w:val="535C4BE0"/>
    <w:rsid w:val="535CB9C8"/>
    <w:rsid w:val="53D57A80"/>
    <w:rsid w:val="540B48CF"/>
    <w:rsid w:val="544A0593"/>
    <w:rsid w:val="5467718F"/>
    <w:rsid w:val="548F7AF1"/>
    <w:rsid w:val="54A1F22E"/>
    <w:rsid w:val="54B7AFC4"/>
    <w:rsid w:val="54C6A652"/>
    <w:rsid w:val="54D783B3"/>
    <w:rsid w:val="550F0330"/>
    <w:rsid w:val="551756C9"/>
    <w:rsid w:val="5550225E"/>
    <w:rsid w:val="556980ED"/>
    <w:rsid w:val="55712572"/>
    <w:rsid w:val="5582A94A"/>
    <w:rsid w:val="559D0A34"/>
    <w:rsid w:val="55EF9BF7"/>
    <w:rsid w:val="566FB83F"/>
    <w:rsid w:val="5722F795"/>
    <w:rsid w:val="5742FDDE"/>
    <w:rsid w:val="5762019A"/>
    <w:rsid w:val="579B652F"/>
    <w:rsid w:val="58C8E58F"/>
    <w:rsid w:val="594E65AF"/>
    <w:rsid w:val="5957328C"/>
    <w:rsid w:val="59A36885"/>
    <w:rsid w:val="59C310B9"/>
    <w:rsid w:val="5A018BD4"/>
    <w:rsid w:val="5A911A75"/>
    <w:rsid w:val="5AECC5C6"/>
    <w:rsid w:val="5B1FE041"/>
    <w:rsid w:val="5B7B3864"/>
    <w:rsid w:val="5C9C898D"/>
    <w:rsid w:val="5DFD2665"/>
    <w:rsid w:val="5E2FB38D"/>
    <w:rsid w:val="5E4F17D2"/>
    <w:rsid w:val="5E6EEC22"/>
    <w:rsid w:val="5E8FF76F"/>
    <w:rsid w:val="5ECB5622"/>
    <w:rsid w:val="5EFE7D9D"/>
    <w:rsid w:val="5F0BDB3F"/>
    <w:rsid w:val="5F24192F"/>
    <w:rsid w:val="5F756FB8"/>
    <w:rsid w:val="604EBD80"/>
    <w:rsid w:val="605EEA29"/>
    <w:rsid w:val="6065B4A1"/>
    <w:rsid w:val="607941C5"/>
    <w:rsid w:val="608D9369"/>
    <w:rsid w:val="609E43FD"/>
    <w:rsid w:val="60B4211A"/>
    <w:rsid w:val="60D16CDB"/>
    <w:rsid w:val="60E86635"/>
    <w:rsid w:val="61073F44"/>
    <w:rsid w:val="61408208"/>
    <w:rsid w:val="616D2CD6"/>
    <w:rsid w:val="61E4275B"/>
    <w:rsid w:val="62151226"/>
    <w:rsid w:val="624FF17B"/>
    <w:rsid w:val="626C458F"/>
    <w:rsid w:val="62BBD4F9"/>
    <w:rsid w:val="63623E7C"/>
    <w:rsid w:val="639E3E57"/>
    <w:rsid w:val="64048497"/>
    <w:rsid w:val="646A4C8A"/>
    <w:rsid w:val="656C3DA9"/>
    <w:rsid w:val="658BF565"/>
    <w:rsid w:val="65A054F8"/>
    <w:rsid w:val="66754CDA"/>
    <w:rsid w:val="66BFD914"/>
    <w:rsid w:val="66DAFF55"/>
    <w:rsid w:val="66E3AA32"/>
    <w:rsid w:val="67598E98"/>
    <w:rsid w:val="678FEC98"/>
    <w:rsid w:val="68067D1A"/>
    <w:rsid w:val="6821A0DA"/>
    <w:rsid w:val="68861B03"/>
    <w:rsid w:val="693FD90C"/>
    <w:rsid w:val="69620389"/>
    <w:rsid w:val="69C43B61"/>
    <w:rsid w:val="69F00D75"/>
    <w:rsid w:val="6A03DA15"/>
    <w:rsid w:val="6A773407"/>
    <w:rsid w:val="6A7742B3"/>
    <w:rsid w:val="6A8F830B"/>
    <w:rsid w:val="6A97BE4D"/>
    <w:rsid w:val="6AEB8F1A"/>
    <w:rsid w:val="6B196718"/>
    <w:rsid w:val="6B721994"/>
    <w:rsid w:val="6B878A56"/>
    <w:rsid w:val="6B991A17"/>
    <w:rsid w:val="6C0E7299"/>
    <w:rsid w:val="6C1134AB"/>
    <w:rsid w:val="6C6279E9"/>
    <w:rsid w:val="6C93B300"/>
    <w:rsid w:val="6CC06DC5"/>
    <w:rsid w:val="6CFD0B13"/>
    <w:rsid w:val="6D4EE6BB"/>
    <w:rsid w:val="6D7DE41D"/>
    <w:rsid w:val="6DEA36A1"/>
    <w:rsid w:val="6E079788"/>
    <w:rsid w:val="6E3FE3D2"/>
    <w:rsid w:val="6E4A1D9C"/>
    <w:rsid w:val="6EC10DA8"/>
    <w:rsid w:val="6F0252FB"/>
    <w:rsid w:val="6F070D22"/>
    <w:rsid w:val="6F5923A6"/>
    <w:rsid w:val="6FA1528E"/>
    <w:rsid w:val="6FD1141E"/>
    <w:rsid w:val="6FE505D4"/>
    <w:rsid w:val="701A49F0"/>
    <w:rsid w:val="703D5649"/>
    <w:rsid w:val="709E9EF1"/>
    <w:rsid w:val="70CA47EE"/>
    <w:rsid w:val="716E4530"/>
    <w:rsid w:val="719D4436"/>
    <w:rsid w:val="71A9B06A"/>
    <w:rsid w:val="7211A87E"/>
    <w:rsid w:val="7246CCEB"/>
    <w:rsid w:val="729934CD"/>
    <w:rsid w:val="72A5AFFA"/>
    <w:rsid w:val="736C4C97"/>
    <w:rsid w:val="73AFCA32"/>
    <w:rsid w:val="73D9DAD7"/>
    <w:rsid w:val="741C4690"/>
    <w:rsid w:val="74DC803C"/>
    <w:rsid w:val="75081CF8"/>
    <w:rsid w:val="75458310"/>
    <w:rsid w:val="755D2649"/>
    <w:rsid w:val="75C82E6B"/>
    <w:rsid w:val="77914891"/>
    <w:rsid w:val="7797AF51"/>
    <w:rsid w:val="77D39140"/>
    <w:rsid w:val="782CE3B9"/>
    <w:rsid w:val="78573B9C"/>
    <w:rsid w:val="788537AE"/>
    <w:rsid w:val="78D56161"/>
    <w:rsid w:val="78E5E448"/>
    <w:rsid w:val="78F52EE7"/>
    <w:rsid w:val="79717E61"/>
    <w:rsid w:val="79774F27"/>
    <w:rsid w:val="79EC47A5"/>
    <w:rsid w:val="7A04AC56"/>
    <w:rsid w:val="7A554B78"/>
    <w:rsid w:val="7A65C1C2"/>
    <w:rsid w:val="7AB172BB"/>
    <w:rsid w:val="7AD13483"/>
    <w:rsid w:val="7B02E43A"/>
    <w:rsid w:val="7B0B3202"/>
    <w:rsid w:val="7B206CA9"/>
    <w:rsid w:val="7B2E879E"/>
    <w:rsid w:val="7BC3A03A"/>
    <w:rsid w:val="7C44E8EB"/>
    <w:rsid w:val="7C480499"/>
    <w:rsid w:val="7C6933C9"/>
    <w:rsid w:val="7CE79221"/>
    <w:rsid w:val="7D876A20"/>
    <w:rsid w:val="7DB08330"/>
    <w:rsid w:val="7DBBD62E"/>
    <w:rsid w:val="7E00F35E"/>
    <w:rsid w:val="7E2D834C"/>
    <w:rsid w:val="7E61D382"/>
    <w:rsid w:val="7EF2389F"/>
    <w:rsid w:val="7F667CFE"/>
    <w:rsid w:val="7FA20C23"/>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A967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03228"/>
    <w:pPr>
      <w:suppressAutoHyphens/>
      <w:spacing w:line="240" w:lineRule="atLeast"/>
    </w:pPr>
    <w:rPr>
      <w:lang w:eastAsia="en-US"/>
    </w:rPr>
  </w:style>
  <w:style w:type="paragraph" w:styleId="Heading1">
    <w:name w:val="heading 1"/>
    <w:aliases w:val="Table_G"/>
    <w:basedOn w:val="SingleTxtG"/>
    <w:next w:val="SingleTxtG"/>
    <w:link w:val="Heading1Char"/>
    <w:qFormat/>
    <w:rsid w:val="00503228"/>
    <w:pPr>
      <w:numPr>
        <w:numId w:val="3"/>
      </w:numPr>
      <w:spacing w:after="0" w:line="240" w:lineRule="auto"/>
      <w:ind w:right="0"/>
      <w:jc w:val="left"/>
      <w:outlineLvl w:val="0"/>
    </w:pPr>
  </w:style>
  <w:style w:type="paragraph" w:styleId="Heading2">
    <w:name w:val="heading 2"/>
    <w:basedOn w:val="Normal"/>
    <w:next w:val="Normal"/>
    <w:link w:val="Heading2Char"/>
    <w:qFormat/>
    <w:rsid w:val="00503228"/>
    <w:pPr>
      <w:numPr>
        <w:ilvl w:val="1"/>
        <w:numId w:val="3"/>
      </w:numPr>
      <w:spacing w:line="240" w:lineRule="auto"/>
      <w:outlineLvl w:val="1"/>
    </w:pPr>
  </w:style>
  <w:style w:type="paragraph" w:styleId="Heading3">
    <w:name w:val="heading 3"/>
    <w:basedOn w:val="Normal"/>
    <w:next w:val="Normal"/>
    <w:link w:val="Heading3Char"/>
    <w:qFormat/>
    <w:rsid w:val="00503228"/>
    <w:pPr>
      <w:numPr>
        <w:ilvl w:val="2"/>
        <w:numId w:val="3"/>
      </w:numPr>
      <w:spacing w:line="240" w:lineRule="auto"/>
      <w:outlineLvl w:val="2"/>
    </w:pPr>
  </w:style>
  <w:style w:type="paragraph" w:styleId="Heading4">
    <w:name w:val="heading 4"/>
    <w:basedOn w:val="Normal"/>
    <w:next w:val="Normal"/>
    <w:link w:val="Heading4Char"/>
    <w:qFormat/>
    <w:rsid w:val="00503228"/>
    <w:pPr>
      <w:numPr>
        <w:ilvl w:val="3"/>
        <w:numId w:val="3"/>
      </w:numPr>
      <w:spacing w:line="240" w:lineRule="auto"/>
      <w:outlineLvl w:val="3"/>
    </w:pPr>
  </w:style>
  <w:style w:type="paragraph" w:styleId="Heading5">
    <w:name w:val="heading 5"/>
    <w:basedOn w:val="Normal"/>
    <w:next w:val="Normal"/>
    <w:link w:val="Heading5Char"/>
    <w:qFormat/>
    <w:rsid w:val="00503228"/>
    <w:pPr>
      <w:numPr>
        <w:ilvl w:val="4"/>
        <w:numId w:val="3"/>
      </w:numPr>
      <w:spacing w:line="240" w:lineRule="auto"/>
      <w:outlineLvl w:val="4"/>
    </w:pPr>
  </w:style>
  <w:style w:type="paragraph" w:styleId="Heading6">
    <w:name w:val="heading 6"/>
    <w:basedOn w:val="Normal"/>
    <w:next w:val="Normal"/>
    <w:link w:val="Heading6Char"/>
    <w:qFormat/>
    <w:rsid w:val="00503228"/>
    <w:pPr>
      <w:numPr>
        <w:ilvl w:val="5"/>
        <w:numId w:val="3"/>
      </w:numPr>
      <w:spacing w:line="240" w:lineRule="auto"/>
      <w:outlineLvl w:val="5"/>
    </w:pPr>
  </w:style>
  <w:style w:type="paragraph" w:styleId="Heading7">
    <w:name w:val="heading 7"/>
    <w:basedOn w:val="Normal"/>
    <w:next w:val="Normal"/>
    <w:link w:val="Heading7Char"/>
    <w:qFormat/>
    <w:rsid w:val="00503228"/>
    <w:pPr>
      <w:numPr>
        <w:ilvl w:val="6"/>
        <w:numId w:val="3"/>
      </w:numPr>
      <w:spacing w:line="240" w:lineRule="auto"/>
      <w:outlineLvl w:val="6"/>
    </w:pPr>
  </w:style>
  <w:style w:type="paragraph" w:styleId="Heading8">
    <w:name w:val="heading 8"/>
    <w:basedOn w:val="Normal"/>
    <w:next w:val="Normal"/>
    <w:link w:val="Heading8Char"/>
    <w:qFormat/>
    <w:rsid w:val="00503228"/>
    <w:pPr>
      <w:numPr>
        <w:ilvl w:val="7"/>
        <w:numId w:val="3"/>
      </w:numPr>
      <w:spacing w:line="240" w:lineRule="auto"/>
      <w:outlineLvl w:val="7"/>
    </w:pPr>
  </w:style>
  <w:style w:type="paragraph" w:styleId="Heading9">
    <w:name w:val="heading 9"/>
    <w:basedOn w:val="Normal"/>
    <w:next w:val="Normal"/>
    <w:link w:val="Heading9Char"/>
    <w:qFormat/>
    <w:rsid w:val="00503228"/>
    <w:pPr>
      <w:numPr>
        <w:ilvl w:val="8"/>
        <w:numId w:val="3"/>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371B41"/>
    <w:pPr>
      <w:spacing w:after="120"/>
      <w:ind w:left="1134" w:right="1134"/>
      <w:jc w:val="both"/>
    </w:pPr>
  </w:style>
  <w:style w:type="paragraph" w:customStyle="1" w:styleId="HMG">
    <w:name w:val="_ H __M_G"/>
    <w:basedOn w:val="Normal"/>
    <w:next w:val="Normal"/>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E Fußnotenzeichen,BVI fnr,Footnote symbol,Footnote,Footnote Reference Superscript,SUPERS, BVI fnr,4_GR,Fußnotenzeichen"/>
    <w:basedOn w:val="DefaultParagraphFont"/>
    <w:uiPriority w:val="99"/>
    <w:qFormat/>
    <w:rsid w:val="00503228"/>
    <w:rPr>
      <w:rFonts w:ascii="Times New Roman" w:hAnsi="Times New Roman"/>
      <w:sz w:val="18"/>
      <w:vertAlign w:val="superscript"/>
    </w:rPr>
  </w:style>
  <w:style w:type="character" w:styleId="EndnoteReference">
    <w:name w:val="endnote reference"/>
    <w:aliases w:val="1_G"/>
    <w:basedOn w:val="FootnoteReference"/>
    <w:rsid w:val="00503228"/>
    <w:rPr>
      <w:rFonts w:ascii="Times New Roman" w:hAnsi="Times New Roman"/>
      <w:sz w:val="18"/>
      <w:vertAlign w:val="superscript"/>
    </w:rPr>
  </w:style>
  <w:style w:type="paragraph" w:styleId="Header">
    <w:name w:val="header"/>
    <w:aliases w:val="6_G"/>
    <w:basedOn w:val="Normal"/>
    <w:link w:val="HeaderChar"/>
    <w:uiPriority w:val="99"/>
    <w:rsid w:val="006B3F2D"/>
    <w:pPr>
      <w:pBdr>
        <w:bottom w:val="single" w:sz="4" w:space="1" w:color="auto"/>
      </w:pBdr>
      <w:spacing w:line="240" w:lineRule="auto"/>
    </w:pPr>
    <w:rPr>
      <w:b/>
      <w:sz w:val="18"/>
    </w:rPr>
  </w:style>
  <w:style w:type="table" w:styleId="TableGrid">
    <w:name w:val="Table Grid"/>
    <w:basedOn w:val="TableNorma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basedOn w:val="DefaultParagraphFont"/>
    <w:rsid w:val="00503228"/>
    <w:rPr>
      <w:color w:val="auto"/>
      <w:u w:val="none"/>
    </w:rPr>
  </w:style>
  <w:style w:type="character" w:styleId="FollowedHyperlink">
    <w:name w:val="FollowedHyperlink"/>
    <w:basedOn w:val="DefaultParagraphFont"/>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rsid w:val="00503228"/>
    <w:pPr>
      <w:keepNext/>
      <w:keepLines/>
      <w:spacing w:before="240" w:after="240" w:line="300" w:lineRule="exact"/>
      <w:ind w:left="1134" w:right="1134"/>
    </w:pPr>
    <w:rPr>
      <w:b/>
      <w:sz w:val="28"/>
    </w:rPr>
  </w:style>
  <w:style w:type="paragraph" w:styleId="FootnoteText">
    <w:name w:val="footnote text"/>
    <w:aliases w:val="5_G,PP,5_G_6,5_GR,-E Fußnotentext,footnote text,Fußnotentext Ursprung,Footnote Text Char Char,Footnote Text Char Char Char Char,Footnote Text1,Footnote Text Char Char Char,Fußnotentext Char1,Fußnotentext Char Char,Fußnotentext Char2,Fußn"/>
    <w:basedOn w:val="Normal"/>
    <w:link w:val="FootnoteTextChar1"/>
    <w:uiPriority w:val="99"/>
    <w:qFormat/>
    <w:rsid w:val="00503228"/>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rsid w:val="00503228"/>
  </w:style>
  <w:style w:type="character" w:styleId="PageNumber">
    <w:name w:val="page number"/>
    <w:aliases w:val="7_G"/>
    <w:basedOn w:val="DefaultParagraphFon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Footer">
    <w:name w:val="footer"/>
    <w:aliases w:val="3_G"/>
    <w:basedOn w:val="Normal"/>
    <w:link w:val="FooterChar"/>
    <w:uiPriority w:val="99"/>
    <w:rsid w:val="00503228"/>
    <w:pPr>
      <w:spacing w:line="240" w:lineRule="auto"/>
    </w:pPr>
    <w:rPr>
      <w:sz w:val="16"/>
    </w:rPr>
  </w:style>
  <w:style w:type="paragraph" w:customStyle="1" w:styleId="Bullet2G">
    <w:name w:val="_Bullet 2_G"/>
    <w:basedOn w:val="Normal"/>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503228"/>
    <w:pPr>
      <w:keepNext/>
      <w:keepLines/>
      <w:tabs>
        <w:tab w:val="right" w:pos="851"/>
      </w:tabs>
      <w:spacing w:before="240" w:after="120" w:line="240" w:lineRule="exact"/>
      <w:ind w:left="1134" w:right="1134" w:hanging="1134"/>
    </w:pPr>
  </w:style>
  <w:style w:type="character" w:customStyle="1" w:styleId="FootnoteTextChar1">
    <w:name w:val="Footnote Text Char1"/>
    <w:aliases w:val="5_G Char1,PP Char1,5_G_6 Char,5_GR Char,-E Fußnotentext Char1,footnote text Char1,Fußnotentext Ursprung Char1,Footnote Text Char Char Char2,Footnote Text Char Char Char Char Char1,Footnote Text1 Char1,Fußnotentext Char1 Char"/>
    <w:link w:val="FootnoteText"/>
    <w:uiPriority w:val="99"/>
    <w:qFormat/>
    <w:locked/>
    <w:rsid w:val="00CF5816"/>
    <w:rPr>
      <w:sz w:val="18"/>
      <w:lang w:eastAsia="en-US"/>
    </w:rPr>
  </w:style>
  <w:style w:type="character" w:customStyle="1" w:styleId="SingleTxtGChar">
    <w:name w:val="_ Single Txt_G Char"/>
    <w:link w:val="SingleTxtG"/>
    <w:qFormat/>
    <w:rsid w:val="00371B41"/>
    <w:rPr>
      <w:lang w:eastAsia="en-US"/>
    </w:rPr>
  </w:style>
  <w:style w:type="character" w:customStyle="1" w:styleId="FooterChar">
    <w:name w:val="Footer Char"/>
    <w:aliases w:val="3_G Char"/>
    <w:basedOn w:val="DefaultParagraphFont"/>
    <w:link w:val="Footer"/>
    <w:uiPriority w:val="99"/>
    <w:rsid w:val="009A62B4"/>
    <w:rPr>
      <w:sz w:val="16"/>
      <w:lang w:eastAsia="en-US"/>
    </w:rPr>
  </w:style>
  <w:style w:type="paragraph" w:styleId="ListParagraph">
    <w:name w:val="List Paragraph"/>
    <w:basedOn w:val="Normal"/>
    <w:uiPriority w:val="34"/>
    <w:qFormat/>
    <w:rsid w:val="001A1315"/>
    <w:pPr>
      <w:ind w:left="720"/>
      <w:contextualSpacing/>
    </w:pPr>
  </w:style>
  <w:style w:type="paragraph" w:customStyle="1" w:styleId="a">
    <w:name w:val="(a)"/>
    <w:basedOn w:val="Normal"/>
    <w:qFormat/>
    <w:rsid w:val="00437B0C"/>
    <w:pPr>
      <w:spacing w:after="120" w:line="240" w:lineRule="exact"/>
      <w:ind w:left="2835" w:right="1134" w:hanging="567"/>
      <w:jc w:val="both"/>
    </w:pPr>
  </w:style>
  <w:style w:type="paragraph" w:customStyle="1" w:styleId="i">
    <w:name w:val="(i)"/>
    <w:basedOn w:val="a"/>
    <w:qFormat/>
    <w:rsid w:val="00437B0C"/>
    <w:pPr>
      <w:ind w:left="3402"/>
    </w:pPr>
  </w:style>
  <w:style w:type="paragraph" w:customStyle="1" w:styleId="para">
    <w:name w:val="para"/>
    <w:basedOn w:val="SingleTxtG"/>
    <w:link w:val="paraChar"/>
    <w:qFormat/>
    <w:rsid w:val="00437B0C"/>
    <w:pPr>
      <w:spacing w:line="240" w:lineRule="exact"/>
      <w:ind w:left="2268" w:hanging="1134"/>
    </w:pPr>
  </w:style>
  <w:style w:type="character" w:customStyle="1" w:styleId="paraChar">
    <w:name w:val="para Char"/>
    <w:link w:val="para"/>
    <w:locked/>
    <w:rsid w:val="00437B0C"/>
    <w:rPr>
      <w:lang w:eastAsia="en-US"/>
    </w:rPr>
  </w:style>
  <w:style w:type="character" w:customStyle="1" w:styleId="FootnoteTextChar">
    <w:name w:val="Footnote Text Char"/>
    <w:aliases w:val="5_G Char,PP Char,Fußnotentext Char,5_G_6 Char1,5_GR Char1,-E Fußnotentext Char,footnote text Char,Fußnotentext Ursprung Char,Footnote Text Char Char Char1,Footnote Text Char Char Char Char Char,Footnote Text1 Char,Fußn Char"/>
    <w:basedOn w:val="DefaultParagraphFont"/>
    <w:uiPriority w:val="99"/>
    <w:qFormat/>
    <w:rsid w:val="00437B0C"/>
    <w:rPr>
      <w:sz w:val="18"/>
      <w:lang w:eastAsia="en-US"/>
    </w:rPr>
  </w:style>
  <w:style w:type="paragraph" w:styleId="BalloonText">
    <w:name w:val="Balloon Text"/>
    <w:basedOn w:val="Normal"/>
    <w:link w:val="BalloonTextChar"/>
    <w:rsid w:val="00437B0C"/>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437B0C"/>
    <w:rPr>
      <w:rFonts w:ascii="Tahoma" w:hAnsi="Tahoma" w:cs="Tahoma"/>
      <w:sz w:val="16"/>
      <w:szCs w:val="16"/>
      <w:lang w:eastAsia="en-US"/>
    </w:rPr>
  </w:style>
  <w:style w:type="paragraph" w:styleId="BodyText3">
    <w:name w:val="Body Text 3"/>
    <w:basedOn w:val="Normal"/>
    <w:link w:val="BodyText3Char"/>
    <w:rsid w:val="00437B0C"/>
    <w:pPr>
      <w:suppressAutoHyphens w:val="0"/>
      <w:spacing w:line="240" w:lineRule="auto"/>
    </w:pPr>
    <w:rPr>
      <w:rFonts w:ascii="Courier New" w:hAnsi="Courier New"/>
      <w:i/>
      <w:lang w:val="de-DE"/>
    </w:rPr>
  </w:style>
  <w:style w:type="character" w:customStyle="1" w:styleId="BodyText3Char">
    <w:name w:val="Body Text 3 Char"/>
    <w:basedOn w:val="DefaultParagraphFont"/>
    <w:link w:val="BodyText3"/>
    <w:rsid w:val="00437B0C"/>
    <w:rPr>
      <w:rFonts w:ascii="Courier New" w:hAnsi="Courier New"/>
      <w:i/>
      <w:lang w:val="de-DE" w:eastAsia="en-US"/>
    </w:rPr>
  </w:style>
  <w:style w:type="character" w:customStyle="1" w:styleId="HChGChar">
    <w:name w:val="_ H _Ch_G Char"/>
    <w:link w:val="HChG"/>
    <w:qFormat/>
    <w:rsid w:val="00654B19"/>
    <w:rPr>
      <w:b/>
      <w:sz w:val="28"/>
      <w:lang w:eastAsia="en-US"/>
    </w:rPr>
  </w:style>
  <w:style w:type="paragraph" w:styleId="PlainText">
    <w:name w:val="Plain Text"/>
    <w:basedOn w:val="Normal"/>
    <w:link w:val="PlainTextChar"/>
    <w:rsid w:val="00654B19"/>
    <w:pPr>
      <w:widowControl w:val="0"/>
      <w:suppressAutoHyphens w:val="0"/>
      <w:spacing w:line="240" w:lineRule="auto"/>
    </w:pPr>
    <w:rPr>
      <w:rFonts w:ascii="Courier New" w:hAnsi="Courier New"/>
    </w:rPr>
  </w:style>
  <w:style w:type="character" w:customStyle="1" w:styleId="PlainTextChar">
    <w:name w:val="Plain Text Char"/>
    <w:basedOn w:val="DefaultParagraphFont"/>
    <w:link w:val="PlainText"/>
    <w:rsid w:val="00654B19"/>
    <w:rPr>
      <w:rFonts w:ascii="Courier New" w:hAnsi="Courier New"/>
      <w:lang w:eastAsia="en-US"/>
    </w:rPr>
  </w:style>
  <w:style w:type="character" w:customStyle="1" w:styleId="HeaderChar">
    <w:name w:val="Header Char"/>
    <w:aliases w:val="6_G Char"/>
    <w:basedOn w:val="DefaultParagraphFont"/>
    <w:link w:val="Header"/>
    <w:uiPriority w:val="99"/>
    <w:rsid w:val="006B3F2D"/>
    <w:rPr>
      <w:b/>
      <w:sz w:val="18"/>
      <w:lang w:eastAsia="en-US"/>
    </w:rPr>
  </w:style>
  <w:style w:type="character" w:styleId="CommentReference">
    <w:name w:val="annotation reference"/>
    <w:basedOn w:val="DefaultParagraphFont"/>
    <w:rsid w:val="009B5DB9"/>
    <w:rPr>
      <w:sz w:val="16"/>
      <w:szCs w:val="16"/>
    </w:rPr>
  </w:style>
  <w:style w:type="paragraph" w:styleId="CommentText">
    <w:name w:val="annotation text"/>
    <w:basedOn w:val="Normal"/>
    <w:link w:val="CommentTextChar"/>
    <w:rsid w:val="009B5DB9"/>
    <w:pPr>
      <w:spacing w:line="240" w:lineRule="auto"/>
    </w:pPr>
  </w:style>
  <w:style w:type="character" w:customStyle="1" w:styleId="CommentTextChar">
    <w:name w:val="Comment Text Char"/>
    <w:basedOn w:val="DefaultParagraphFont"/>
    <w:link w:val="CommentText"/>
    <w:rsid w:val="009B5DB9"/>
    <w:rPr>
      <w:lang w:eastAsia="en-US"/>
    </w:rPr>
  </w:style>
  <w:style w:type="paragraph" w:styleId="CommentSubject">
    <w:name w:val="annotation subject"/>
    <w:basedOn w:val="CommentText"/>
    <w:next w:val="CommentText"/>
    <w:link w:val="CommentSubjectChar"/>
    <w:rsid w:val="009B5DB9"/>
    <w:rPr>
      <w:b/>
      <w:bCs/>
    </w:rPr>
  </w:style>
  <w:style w:type="character" w:customStyle="1" w:styleId="CommentSubjectChar">
    <w:name w:val="Comment Subject Char"/>
    <w:basedOn w:val="CommentTextChar"/>
    <w:link w:val="CommentSubject"/>
    <w:rsid w:val="009B5DB9"/>
    <w:rPr>
      <w:b/>
      <w:bCs/>
      <w:lang w:eastAsia="en-US"/>
    </w:rPr>
  </w:style>
  <w:style w:type="character" w:customStyle="1" w:styleId="H1GChar">
    <w:name w:val="_ H_1_G Char"/>
    <w:link w:val="H1G"/>
    <w:rsid w:val="00C4302B"/>
    <w:rPr>
      <w:b/>
      <w:sz w:val="24"/>
      <w:lang w:eastAsia="en-US"/>
    </w:rPr>
  </w:style>
  <w:style w:type="character" w:styleId="Emphasis">
    <w:name w:val="Emphasis"/>
    <w:qFormat/>
    <w:rsid w:val="00C4302B"/>
    <w:rPr>
      <w:i/>
      <w:iCs/>
    </w:rPr>
  </w:style>
  <w:style w:type="paragraph" w:customStyle="1" w:styleId="bloc">
    <w:name w:val="bloc"/>
    <w:basedOn w:val="para"/>
    <w:qFormat/>
    <w:rsid w:val="00C4302B"/>
    <w:pPr>
      <w:spacing w:line="240" w:lineRule="atLeast"/>
      <w:ind w:firstLine="0"/>
    </w:pPr>
  </w:style>
  <w:style w:type="paragraph" w:styleId="NormalWeb">
    <w:name w:val="Normal (Web)"/>
    <w:basedOn w:val="Normal"/>
    <w:link w:val="NormalWebChar"/>
    <w:uiPriority w:val="99"/>
    <w:rsid w:val="00C4302B"/>
    <w:rPr>
      <w:sz w:val="24"/>
      <w:szCs w:val="24"/>
    </w:rPr>
  </w:style>
  <w:style w:type="character" w:customStyle="1" w:styleId="NormalWebChar">
    <w:name w:val="Normal (Web) Char"/>
    <w:link w:val="NormalWeb"/>
    <w:rsid w:val="00C4302B"/>
    <w:rPr>
      <w:sz w:val="24"/>
      <w:szCs w:val="24"/>
      <w:lang w:eastAsia="en-US"/>
    </w:rPr>
  </w:style>
  <w:style w:type="paragraph" w:customStyle="1" w:styleId="Applicationdirecte">
    <w:name w:val="Application directe"/>
    <w:basedOn w:val="Normal"/>
    <w:next w:val="Normal"/>
    <w:semiHidden/>
    <w:rsid w:val="00C4302B"/>
    <w:pPr>
      <w:suppressAutoHyphens w:val="0"/>
      <w:spacing w:before="480" w:after="120" w:line="240" w:lineRule="auto"/>
      <w:jc w:val="both"/>
    </w:pPr>
    <w:rPr>
      <w:sz w:val="24"/>
      <w:lang w:eastAsia="en-GB"/>
    </w:rPr>
  </w:style>
  <w:style w:type="paragraph" w:customStyle="1" w:styleId="a0">
    <w:name w:val="Содержимое таблицы"/>
    <w:basedOn w:val="BodyText"/>
    <w:rsid w:val="00C4302B"/>
    <w:pPr>
      <w:suppressLineNumbers/>
      <w:spacing w:line="240" w:lineRule="auto"/>
    </w:pPr>
    <w:rPr>
      <w:sz w:val="24"/>
      <w:szCs w:val="24"/>
      <w:lang w:val="ru-RU" w:eastAsia="ar-SA"/>
    </w:rPr>
  </w:style>
  <w:style w:type="paragraph" w:styleId="BodyText">
    <w:name w:val="Body Text"/>
    <w:basedOn w:val="Normal"/>
    <w:link w:val="BodyTextChar"/>
    <w:rsid w:val="00C4302B"/>
    <w:pPr>
      <w:spacing w:after="120"/>
    </w:pPr>
    <w:rPr>
      <w:lang w:val="fr-CH"/>
    </w:rPr>
  </w:style>
  <w:style w:type="character" w:customStyle="1" w:styleId="BodyTextChar">
    <w:name w:val="Body Text Char"/>
    <w:basedOn w:val="DefaultParagraphFont"/>
    <w:link w:val="BodyText"/>
    <w:rsid w:val="00C4302B"/>
    <w:rPr>
      <w:lang w:val="fr-CH" w:eastAsia="en-US"/>
    </w:rPr>
  </w:style>
  <w:style w:type="paragraph" w:customStyle="1" w:styleId="Default">
    <w:name w:val="Default"/>
    <w:rsid w:val="00C4302B"/>
    <w:pPr>
      <w:autoSpaceDE w:val="0"/>
      <w:autoSpaceDN w:val="0"/>
      <w:adjustRightInd w:val="0"/>
    </w:pPr>
    <w:rPr>
      <w:color w:val="000000"/>
      <w:sz w:val="24"/>
      <w:szCs w:val="24"/>
      <w:lang w:val="nl-NL" w:eastAsia="nl-NL"/>
    </w:rPr>
  </w:style>
  <w:style w:type="paragraph" w:styleId="BodyTextIndent2">
    <w:name w:val="Body Text Indent 2"/>
    <w:basedOn w:val="Normal"/>
    <w:link w:val="BodyTextIndent2Char"/>
    <w:rsid w:val="00C4302B"/>
    <w:pPr>
      <w:suppressAutoHyphens w:val="0"/>
      <w:spacing w:after="120" w:line="480" w:lineRule="auto"/>
      <w:ind w:left="283"/>
    </w:pPr>
    <w:rPr>
      <w:sz w:val="24"/>
      <w:szCs w:val="24"/>
      <w:lang w:val="fr-FR" w:eastAsia="fr-FR"/>
    </w:rPr>
  </w:style>
  <w:style w:type="character" w:customStyle="1" w:styleId="BodyTextIndent2Char">
    <w:name w:val="Body Text Indent 2 Char"/>
    <w:basedOn w:val="DefaultParagraphFont"/>
    <w:link w:val="BodyTextIndent2"/>
    <w:rsid w:val="00C4302B"/>
    <w:rPr>
      <w:sz w:val="24"/>
      <w:szCs w:val="24"/>
      <w:lang w:val="fr-FR" w:eastAsia="fr-FR"/>
    </w:rPr>
  </w:style>
  <w:style w:type="paragraph" w:styleId="BodyTextIndent">
    <w:name w:val="Body Text Indent"/>
    <w:basedOn w:val="Normal"/>
    <w:link w:val="BodyTextIndentChar"/>
    <w:rsid w:val="00C4302B"/>
    <w:pPr>
      <w:spacing w:after="120"/>
      <w:ind w:left="283"/>
    </w:pPr>
    <w:rPr>
      <w:lang w:val="fr-CH"/>
    </w:rPr>
  </w:style>
  <w:style w:type="character" w:customStyle="1" w:styleId="BodyTextIndentChar">
    <w:name w:val="Body Text Indent Char"/>
    <w:basedOn w:val="DefaultParagraphFont"/>
    <w:link w:val="BodyTextIndent"/>
    <w:rsid w:val="00C4302B"/>
    <w:rPr>
      <w:lang w:val="fr-CH" w:eastAsia="en-US"/>
    </w:rPr>
  </w:style>
  <w:style w:type="character" w:customStyle="1" w:styleId="WW8Num2z0">
    <w:name w:val="WW8Num2z0"/>
    <w:rsid w:val="00C4302B"/>
    <w:rPr>
      <w:rFonts w:ascii="Symbol" w:hAnsi="Symbol"/>
    </w:rPr>
  </w:style>
  <w:style w:type="character" w:customStyle="1" w:styleId="H56GChar">
    <w:name w:val="_ H_5/6_G Char"/>
    <w:link w:val="H56G"/>
    <w:rsid w:val="00C4302B"/>
    <w:rPr>
      <w:lang w:eastAsia="en-US"/>
    </w:rPr>
  </w:style>
  <w:style w:type="paragraph" w:customStyle="1" w:styleId="CM1">
    <w:name w:val="CM1"/>
    <w:basedOn w:val="Default"/>
    <w:next w:val="Default"/>
    <w:uiPriority w:val="99"/>
    <w:rsid w:val="00C4302B"/>
    <w:rPr>
      <w:rFonts w:ascii="EUAlbertina" w:hAnsi="EUAlbertina"/>
      <w:color w:val="auto"/>
      <w:lang w:val="de-DE" w:eastAsia="de-DE"/>
    </w:rPr>
  </w:style>
  <w:style w:type="paragraph" w:customStyle="1" w:styleId="CM3">
    <w:name w:val="CM3"/>
    <w:basedOn w:val="Default"/>
    <w:next w:val="Default"/>
    <w:uiPriority w:val="99"/>
    <w:rsid w:val="00C4302B"/>
    <w:rPr>
      <w:rFonts w:ascii="EUAlbertina" w:hAnsi="EUAlbertina"/>
      <w:color w:val="auto"/>
      <w:lang w:val="de-DE" w:eastAsia="de-DE"/>
    </w:rPr>
  </w:style>
  <w:style w:type="character" w:customStyle="1" w:styleId="Document4">
    <w:name w:val="Document 4"/>
    <w:rsid w:val="00C4302B"/>
    <w:rPr>
      <w:b/>
      <w:bCs/>
      <w:i/>
      <w:iCs/>
      <w:sz w:val="22"/>
      <w:szCs w:val="22"/>
    </w:rPr>
  </w:style>
  <w:style w:type="paragraph" w:customStyle="1" w:styleId="ManualNumPar1">
    <w:name w:val="Manual NumPar 1"/>
    <w:basedOn w:val="Normal"/>
    <w:next w:val="Normal"/>
    <w:rsid w:val="00C4302B"/>
    <w:pPr>
      <w:suppressAutoHyphens w:val="0"/>
      <w:spacing w:before="120" w:after="120" w:line="240" w:lineRule="auto"/>
      <w:ind w:left="851" w:hanging="851"/>
      <w:jc w:val="both"/>
    </w:pPr>
    <w:rPr>
      <w:sz w:val="24"/>
      <w:lang w:eastAsia="ja-JP"/>
    </w:rPr>
  </w:style>
  <w:style w:type="paragraph" w:customStyle="1" w:styleId="Text1">
    <w:name w:val="Text 1"/>
    <w:basedOn w:val="Normal"/>
    <w:rsid w:val="00C4302B"/>
    <w:pPr>
      <w:suppressAutoHyphens w:val="0"/>
      <w:spacing w:before="120" w:after="120" w:line="240" w:lineRule="auto"/>
      <w:ind w:left="851"/>
      <w:jc w:val="both"/>
    </w:pPr>
    <w:rPr>
      <w:sz w:val="24"/>
      <w:lang w:eastAsia="ja-JP"/>
    </w:rPr>
  </w:style>
  <w:style w:type="paragraph" w:styleId="NoSpacing">
    <w:name w:val="No Spacing"/>
    <w:uiPriority w:val="1"/>
    <w:qFormat/>
    <w:rsid w:val="00C4302B"/>
    <w:rPr>
      <w:rFonts w:ascii="Calibri" w:eastAsia="Calibri" w:hAnsi="Calibri"/>
      <w:sz w:val="22"/>
      <w:szCs w:val="22"/>
      <w:lang w:val="de-DE" w:eastAsia="en-US"/>
    </w:rPr>
  </w:style>
  <w:style w:type="paragraph" w:customStyle="1" w:styleId="a1">
    <w:name w:val="a)"/>
    <w:basedOn w:val="SingleTxtG"/>
    <w:rsid w:val="00C4302B"/>
    <w:pPr>
      <w:ind w:left="2835" w:hanging="567"/>
    </w:pPr>
  </w:style>
  <w:style w:type="paragraph" w:customStyle="1" w:styleId="TxBrp5">
    <w:name w:val="TxBr_p5"/>
    <w:basedOn w:val="Normal"/>
    <w:rsid w:val="00C4302B"/>
    <w:pPr>
      <w:tabs>
        <w:tab w:val="left" w:pos="4688"/>
      </w:tabs>
      <w:suppressAutoHyphens w:val="0"/>
      <w:autoSpaceDE w:val="0"/>
      <w:autoSpaceDN w:val="0"/>
      <w:adjustRightInd w:val="0"/>
      <w:ind w:left="568"/>
    </w:pPr>
    <w:rPr>
      <w:szCs w:val="24"/>
      <w:lang w:val="en-US" w:eastAsia="de-DE"/>
    </w:rPr>
  </w:style>
  <w:style w:type="paragraph" w:styleId="E-mailSignature">
    <w:name w:val="E-mail Signature"/>
    <w:basedOn w:val="Normal"/>
    <w:link w:val="E-mailSignatureChar"/>
    <w:rsid w:val="00C4302B"/>
  </w:style>
  <w:style w:type="character" w:customStyle="1" w:styleId="E-mailSignatureChar">
    <w:name w:val="E-mail Signature Char"/>
    <w:basedOn w:val="DefaultParagraphFont"/>
    <w:link w:val="E-mailSignature"/>
    <w:rsid w:val="00C4302B"/>
    <w:rPr>
      <w:lang w:eastAsia="en-US"/>
    </w:rPr>
  </w:style>
  <w:style w:type="paragraph" w:styleId="List">
    <w:name w:val="List"/>
    <w:basedOn w:val="Normal"/>
    <w:rsid w:val="00C4302B"/>
    <w:pPr>
      <w:ind w:left="283" w:hanging="283"/>
    </w:pPr>
  </w:style>
  <w:style w:type="character" w:customStyle="1" w:styleId="Heading1Char">
    <w:name w:val="Heading 1 Char"/>
    <w:aliases w:val="Table_G Char"/>
    <w:link w:val="Heading1"/>
    <w:rsid w:val="00C4302B"/>
    <w:rPr>
      <w:lang w:eastAsia="en-US"/>
    </w:rPr>
  </w:style>
  <w:style w:type="character" w:customStyle="1" w:styleId="Heading2Char">
    <w:name w:val="Heading 2 Char"/>
    <w:link w:val="Heading2"/>
    <w:rsid w:val="00C4302B"/>
    <w:rPr>
      <w:lang w:eastAsia="en-US"/>
    </w:rPr>
  </w:style>
  <w:style w:type="character" w:customStyle="1" w:styleId="Heading3Char">
    <w:name w:val="Heading 3 Char"/>
    <w:link w:val="Heading3"/>
    <w:rsid w:val="00C4302B"/>
    <w:rPr>
      <w:lang w:eastAsia="en-US"/>
    </w:rPr>
  </w:style>
  <w:style w:type="character" w:customStyle="1" w:styleId="Heading4Char">
    <w:name w:val="Heading 4 Char"/>
    <w:link w:val="Heading4"/>
    <w:rsid w:val="00C4302B"/>
    <w:rPr>
      <w:lang w:eastAsia="en-US"/>
    </w:rPr>
  </w:style>
  <w:style w:type="character" w:customStyle="1" w:styleId="Heading5Char">
    <w:name w:val="Heading 5 Char"/>
    <w:link w:val="Heading5"/>
    <w:rsid w:val="00C4302B"/>
    <w:rPr>
      <w:lang w:eastAsia="en-US"/>
    </w:rPr>
  </w:style>
  <w:style w:type="character" w:customStyle="1" w:styleId="Heading6Char">
    <w:name w:val="Heading 6 Char"/>
    <w:link w:val="Heading6"/>
    <w:rsid w:val="00C4302B"/>
    <w:rPr>
      <w:lang w:eastAsia="en-US"/>
    </w:rPr>
  </w:style>
  <w:style w:type="character" w:customStyle="1" w:styleId="Heading7Char">
    <w:name w:val="Heading 7 Char"/>
    <w:link w:val="Heading7"/>
    <w:rsid w:val="00C4302B"/>
    <w:rPr>
      <w:lang w:eastAsia="en-US"/>
    </w:rPr>
  </w:style>
  <w:style w:type="character" w:customStyle="1" w:styleId="Heading8Char">
    <w:name w:val="Heading 8 Char"/>
    <w:link w:val="Heading8"/>
    <w:rsid w:val="00C4302B"/>
    <w:rPr>
      <w:lang w:eastAsia="en-US"/>
    </w:rPr>
  </w:style>
  <w:style w:type="character" w:customStyle="1" w:styleId="Heading9Char">
    <w:name w:val="Heading 9 Char"/>
    <w:link w:val="Heading9"/>
    <w:rsid w:val="00C4302B"/>
    <w:rPr>
      <w:lang w:eastAsia="en-US"/>
    </w:rPr>
  </w:style>
  <w:style w:type="paragraph" w:styleId="BlockText">
    <w:name w:val="Block Text"/>
    <w:basedOn w:val="Normal"/>
    <w:rsid w:val="00C4302B"/>
    <w:pPr>
      <w:ind w:left="1440" w:right="1440"/>
    </w:pPr>
  </w:style>
  <w:style w:type="character" w:customStyle="1" w:styleId="EndnoteTextChar">
    <w:name w:val="Endnote Text Char"/>
    <w:aliases w:val="2_G Char"/>
    <w:link w:val="EndnoteText"/>
    <w:rsid w:val="00C4302B"/>
    <w:rPr>
      <w:sz w:val="18"/>
      <w:lang w:eastAsia="en-US"/>
    </w:rPr>
  </w:style>
  <w:style w:type="character" w:styleId="LineNumber">
    <w:name w:val="line number"/>
    <w:rsid w:val="00C4302B"/>
    <w:rPr>
      <w:sz w:val="14"/>
    </w:rPr>
  </w:style>
  <w:style w:type="numbering" w:styleId="111111">
    <w:name w:val="Outline List 2"/>
    <w:basedOn w:val="NoList"/>
    <w:rsid w:val="00C4302B"/>
    <w:pPr>
      <w:numPr>
        <w:numId w:val="3"/>
      </w:numPr>
    </w:pPr>
  </w:style>
  <w:style w:type="numbering" w:styleId="1ai">
    <w:name w:val="Outline List 1"/>
    <w:basedOn w:val="NoList"/>
    <w:rsid w:val="00C4302B"/>
    <w:pPr>
      <w:numPr>
        <w:numId w:val="4"/>
      </w:numPr>
    </w:pPr>
  </w:style>
  <w:style w:type="numbering" w:styleId="ArticleSection">
    <w:name w:val="Outline List 3"/>
    <w:basedOn w:val="NoList"/>
    <w:rsid w:val="00C4302B"/>
    <w:pPr>
      <w:numPr>
        <w:numId w:val="5"/>
      </w:numPr>
    </w:pPr>
  </w:style>
  <w:style w:type="paragraph" w:styleId="BodyText2">
    <w:name w:val="Body Text 2"/>
    <w:basedOn w:val="Normal"/>
    <w:link w:val="BodyText2Char"/>
    <w:rsid w:val="00C4302B"/>
    <w:pPr>
      <w:spacing w:after="120" w:line="480" w:lineRule="auto"/>
    </w:pPr>
  </w:style>
  <w:style w:type="character" w:customStyle="1" w:styleId="BodyText2Char">
    <w:name w:val="Body Text 2 Char"/>
    <w:basedOn w:val="DefaultParagraphFont"/>
    <w:link w:val="BodyText2"/>
    <w:rsid w:val="00C4302B"/>
    <w:rPr>
      <w:lang w:eastAsia="en-US"/>
    </w:rPr>
  </w:style>
  <w:style w:type="paragraph" w:styleId="BodyTextFirstIndent">
    <w:name w:val="Body Text First Indent"/>
    <w:basedOn w:val="BodyText"/>
    <w:link w:val="BodyTextFirstIndentChar"/>
    <w:rsid w:val="00C4302B"/>
    <w:pPr>
      <w:ind w:firstLine="210"/>
    </w:pPr>
    <w:rPr>
      <w:lang w:val="en-GB"/>
    </w:rPr>
  </w:style>
  <w:style w:type="character" w:customStyle="1" w:styleId="BodyTextFirstIndentChar">
    <w:name w:val="Body Text First Indent Char"/>
    <w:basedOn w:val="BodyTextChar"/>
    <w:link w:val="BodyTextFirstIndent"/>
    <w:rsid w:val="00C4302B"/>
    <w:rPr>
      <w:lang w:val="fr-CH" w:eastAsia="en-US"/>
    </w:rPr>
  </w:style>
  <w:style w:type="paragraph" w:styleId="BodyTextFirstIndent2">
    <w:name w:val="Body Text First Indent 2"/>
    <w:basedOn w:val="BodyTextIndent"/>
    <w:link w:val="BodyTextFirstIndent2Char"/>
    <w:rsid w:val="00C4302B"/>
    <w:pPr>
      <w:ind w:firstLine="210"/>
    </w:pPr>
    <w:rPr>
      <w:lang w:val="en-GB"/>
    </w:rPr>
  </w:style>
  <w:style w:type="character" w:customStyle="1" w:styleId="BodyTextFirstIndent2Char">
    <w:name w:val="Body Text First Indent 2 Char"/>
    <w:basedOn w:val="BodyTextIndentChar"/>
    <w:link w:val="BodyTextFirstIndent2"/>
    <w:rsid w:val="00C4302B"/>
    <w:rPr>
      <w:lang w:val="fr-CH" w:eastAsia="en-US"/>
    </w:rPr>
  </w:style>
  <w:style w:type="paragraph" w:styleId="BodyTextIndent3">
    <w:name w:val="Body Text Indent 3"/>
    <w:basedOn w:val="Normal"/>
    <w:link w:val="BodyTextIndent3Char"/>
    <w:rsid w:val="00C4302B"/>
    <w:pPr>
      <w:spacing w:after="120"/>
      <w:ind w:left="283"/>
    </w:pPr>
    <w:rPr>
      <w:sz w:val="16"/>
      <w:szCs w:val="16"/>
    </w:rPr>
  </w:style>
  <w:style w:type="character" w:customStyle="1" w:styleId="BodyTextIndent3Char">
    <w:name w:val="Body Text Indent 3 Char"/>
    <w:basedOn w:val="DefaultParagraphFont"/>
    <w:link w:val="BodyTextIndent3"/>
    <w:rsid w:val="00C4302B"/>
    <w:rPr>
      <w:sz w:val="16"/>
      <w:szCs w:val="16"/>
      <w:lang w:eastAsia="en-US"/>
    </w:rPr>
  </w:style>
  <w:style w:type="paragraph" w:styleId="Closing">
    <w:name w:val="Closing"/>
    <w:basedOn w:val="Normal"/>
    <w:link w:val="ClosingChar"/>
    <w:rsid w:val="00C4302B"/>
    <w:pPr>
      <w:ind w:left="4252"/>
    </w:pPr>
  </w:style>
  <w:style w:type="character" w:customStyle="1" w:styleId="ClosingChar">
    <w:name w:val="Closing Char"/>
    <w:basedOn w:val="DefaultParagraphFont"/>
    <w:link w:val="Closing"/>
    <w:rsid w:val="00C4302B"/>
    <w:rPr>
      <w:lang w:eastAsia="en-US"/>
    </w:rPr>
  </w:style>
  <w:style w:type="paragraph" w:styleId="Date">
    <w:name w:val="Date"/>
    <w:basedOn w:val="Normal"/>
    <w:next w:val="Normal"/>
    <w:link w:val="DateChar"/>
    <w:rsid w:val="00C4302B"/>
  </w:style>
  <w:style w:type="character" w:customStyle="1" w:styleId="DateChar">
    <w:name w:val="Date Char"/>
    <w:basedOn w:val="DefaultParagraphFont"/>
    <w:link w:val="Date"/>
    <w:rsid w:val="00C4302B"/>
    <w:rPr>
      <w:lang w:eastAsia="en-US"/>
    </w:rPr>
  </w:style>
  <w:style w:type="paragraph" w:styleId="EnvelopeReturn">
    <w:name w:val="envelope return"/>
    <w:basedOn w:val="Normal"/>
    <w:rsid w:val="00C4302B"/>
    <w:rPr>
      <w:rFonts w:ascii="Arial" w:hAnsi="Arial" w:cs="Arial"/>
    </w:rPr>
  </w:style>
  <w:style w:type="character" w:styleId="HTMLAcronym">
    <w:name w:val="HTML Acronym"/>
    <w:rsid w:val="00C4302B"/>
  </w:style>
  <w:style w:type="paragraph" w:styleId="HTMLAddress">
    <w:name w:val="HTML Address"/>
    <w:basedOn w:val="Normal"/>
    <w:link w:val="HTMLAddressChar"/>
    <w:rsid w:val="00C4302B"/>
    <w:rPr>
      <w:i/>
      <w:iCs/>
    </w:rPr>
  </w:style>
  <w:style w:type="character" w:customStyle="1" w:styleId="HTMLAddressChar">
    <w:name w:val="HTML Address Char"/>
    <w:basedOn w:val="DefaultParagraphFont"/>
    <w:link w:val="HTMLAddress"/>
    <w:rsid w:val="00C4302B"/>
    <w:rPr>
      <w:i/>
      <w:iCs/>
      <w:lang w:eastAsia="en-US"/>
    </w:rPr>
  </w:style>
  <w:style w:type="character" w:styleId="HTMLCite">
    <w:name w:val="HTML Cite"/>
    <w:rsid w:val="00C4302B"/>
    <w:rPr>
      <w:i/>
      <w:iCs/>
    </w:rPr>
  </w:style>
  <w:style w:type="character" w:styleId="HTMLCode">
    <w:name w:val="HTML Code"/>
    <w:rsid w:val="00C4302B"/>
    <w:rPr>
      <w:rFonts w:ascii="Courier New" w:hAnsi="Courier New" w:cs="Courier New"/>
      <w:sz w:val="20"/>
      <w:szCs w:val="20"/>
    </w:rPr>
  </w:style>
  <w:style w:type="character" w:styleId="HTMLDefinition">
    <w:name w:val="HTML Definition"/>
    <w:rsid w:val="00C4302B"/>
    <w:rPr>
      <w:i/>
      <w:iCs/>
    </w:rPr>
  </w:style>
  <w:style w:type="character" w:styleId="HTMLKeyboard">
    <w:name w:val="HTML Keyboard"/>
    <w:rsid w:val="00C4302B"/>
    <w:rPr>
      <w:rFonts w:ascii="Courier New" w:hAnsi="Courier New" w:cs="Courier New"/>
      <w:sz w:val="20"/>
      <w:szCs w:val="20"/>
    </w:rPr>
  </w:style>
  <w:style w:type="paragraph" w:styleId="HTMLPreformatted">
    <w:name w:val="HTML Preformatted"/>
    <w:basedOn w:val="Normal"/>
    <w:link w:val="HTMLPreformattedChar"/>
    <w:rsid w:val="00C4302B"/>
    <w:rPr>
      <w:rFonts w:ascii="Courier New" w:hAnsi="Courier New" w:cs="Courier New"/>
    </w:rPr>
  </w:style>
  <w:style w:type="character" w:customStyle="1" w:styleId="HTMLPreformattedChar">
    <w:name w:val="HTML Preformatted Char"/>
    <w:basedOn w:val="DefaultParagraphFont"/>
    <w:link w:val="HTMLPreformatted"/>
    <w:rsid w:val="00C4302B"/>
    <w:rPr>
      <w:rFonts w:ascii="Courier New" w:hAnsi="Courier New" w:cs="Courier New"/>
      <w:lang w:eastAsia="en-US"/>
    </w:rPr>
  </w:style>
  <w:style w:type="character" w:styleId="HTMLSample">
    <w:name w:val="HTML Sample"/>
    <w:rsid w:val="00C4302B"/>
    <w:rPr>
      <w:rFonts w:ascii="Courier New" w:hAnsi="Courier New" w:cs="Courier New"/>
    </w:rPr>
  </w:style>
  <w:style w:type="character" w:styleId="HTMLTypewriter">
    <w:name w:val="HTML Typewriter"/>
    <w:rsid w:val="00C4302B"/>
    <w:rPr>
      <w:rFonts w:ascii="Courier New" w:hAnsi="Courier New" w:cs="Courier New"/>
      <w:sz w:val="20"/>
      <w:szCs w:val="20"/>
    </w:rPr>
  </w:style>
  <w:style w:type="character" w:styleId="HTMLVariable">
    <w:name w:val="HTML Variable"/>
    <w:rsid w:val="00C4302B"/>
    <w:rPr>
      <w:i/>
      <w:iCs/>
    </w:rPr>
  </w:style>
  <w:style w:type="paragraph" w:styleId="List2">
    <w:name w:val="List 2"/>
    <w:basedOn w:val="Normal"/>
    <w:rsid w:val="00C4302B"/>
    <w:pPr>
      <w:ind w:left="566" w:hanging="283"/>
    </w:pPr>
  </w:style>
  <w:style w:type="paragraph" w:styleId="List3">
    <w:name w:val="List 3"/>
    <w:basedOn w:val="Normal"/>
    <w:rsid w:val="00C4302B"/>
    <w:pPr>
      <w:ind w:left="849" w:hanging="283"/>
    </w:pPr>
  </w:style>
  <w:style w:type="paragraph" w:styleId="List4">
    <w:name w:val="List 4"/>
    <w:basedOn w:val="Normal"/>
    <w:rsid w:val="00C4302B"/>
    <w:pPr>
      <w:ind w:left="1132" w:hanging="283"/>
    </w:pPr>
  </w:style>
  <w:style w:type="paragraph" w:styleId="List5">
    <w:name w:val="List 5"/>
    <w:basedOn w:val="Normal"/>
    <w:rsid w:val="00C4302B"/>
    <w:pPr>
      <w:ind w:left="1415" w:hanging="283"/>
    </w:pPr>
  </w:style>
  <w:style w:type="paragraph" w:styleId="ListBullet">
    <w:name w:val="List Bullet"/>
    <w:basedOn w:val="Normal"/>
    <w:rsid w:val="00C4302B"/>
    <w:pPr>
      <w:tabs>
        <w:tab w:val="num" w:pos="360"/>
      </w:tabs>
      <w:ind w:left="360" w:hanging="360"/>
    </w:pPr>
  </w:style>
  <w:style w:type="paragraph" w:styleId="ListBullet2">
    <w:name w:val="List Bullet 2"/>
    <w:basedOn w:val="Normal"/>
    <w:rsid w:val="00C4302B"/>
    <w:pPr>
      <w:tabs>
        <w:tab w:val="num" w:pos="643"/>
      </w:tabs>
      <w:ind w:left="643" w:hanging="360"/>
    </w:pPr>
  </w:style>
  <w:style w:type="paragraph" w:styleId="ListBullet3">
    <w:name w:val="List Bullet 3"/>
    <w:basedOn w:val="Normal"/>
    <w:rsid w:val="00C4302B"/>
    <w:pPr>
      <w:tabs>
        <w:tab w:val="num" w:pos="926"/>
      </w:tabs>
      <w:ind w:left="926" w:hanging="360"/>
    </w:pPr>
  </w:style>
  <w:style w:type="paragraph" w:styleId="ListBullet4">
    <w:name w:val="List Bullet 4"/>
    <w:basedOn w:val="Normal"/>
    <w:rsid w:val="00C4302B"/>
    <w:pPr>
      <w:tabs>
        <w:tab w:val="num" w:pos="1209"/>
      </w:tabs>
      <w:ind w:left="1209" w:hanging="360"/>
    </w:pPr>
  </w:style>
  <w:style w:type="paragraph" w:styleId="ListBullet5">
    <w:name w:val="List Bullet 5"/>
    <w:basedOn w:val="Normal"/>
    <w:rsid w:val="00C4302B"/>
    <w:pPr>
      <w:tabs>
        <w:tab w:val="num" w:pos="1492"/>
      </w:tabs>
      <w:ind w:left="1492" w:hanging="360"/>
    </w:pPr>
  </w:style>
  <w:style w:type="paragraph" w:styleId="ListContinue">
    <w:name w:val="List Continue"/>
    <w:basedOn w:val="Normal"/>
    <w:rsid w:val="00C4302B"/>
    <w:pPr>
      <w:spacing w:after="120"/>
      <w:ind w:left="283"/>
    </w:pPr>
  </w:style>
  <w:style w:type="paragraph" w:styleId="ListContinue2">
    <w:name w:val="List Continue 2"/>
    <w:basedOn w:val="Normal"/>
    <w:rsid w:val="00C4302B"/>
    <w:pPr>
      <w:spacing w:after="120"/>
      <w:ind w:left="566"/>
    </w:pPr>
  </w:style>
  <w:style w:type="paragraph" w:styleId="ListContinue3">
    <w:name w:val="List Continue 3"/>
    <w:basedOn w:val="Normal"/>
    <w:rsid w:val="00C4302B"/>
    <w:pPr>
      <w:spacing w:after="120"/>
      <w:ind w:left="849"/>
    </w:pPr>
  </w:style>
  <w:style w:type="paragraph" w:styleId="ListContinue4">
    <w:name w:val="List Continue 4"/>
    <w:basedOn w:val="Normal"/>
    <w:rsid w:val="00C4302B"/>
    <w:pPr>
      <w:spacing w:after="120"/>
      <w:ind w:left="1132"/>
    </w:pPr>
  </w:style>
  <w:style w:type="paragraph" w:styleId="ListContinue5">
    <w:name w:val="List Continue 5"/>
    <w:basedOn w:val="Normal"/>
    <w:rsid w:val="00C4302B"/>
    <w:pPr>
      <w:spacing w:after="120"/>
      <w:ind w:left="1415"/>
    </w:pPr>
  </w:style>
  <w:style w:type="paragraph" w:styleId="ListNumber">
    <w:name w:val="List Number"/>
    <w:basedOn w:val="Normal"/>
    <w:rsid w:val="00C4302B"/>
    <w:pPr>
      <w:tabs>
        <w:tab w:val="num" w:pos="360"/>
      </w:tabs>
      <w:ind w:left="360" w:hanging="360"/>
    </w:pPr>
  </w:style>
  <w:style w:type="paragraph" w:styleId="ListNumber2">
    <w:name w:val="List Number 2"/>
    <w:basedOn w:val="Normal"/>
    <w:rsid w:val="00C4302B"/>
    <w:pPr>
      <w:tabs>
        <w:tab w:val="num" w:pos="643"/>
      </w:tabs>
      <w:ind w:left="643" w:hanging="360"/>
    </w:pPr>
  </w:style>
  <w:style w:type="paragraph" w:styleId="ListNumber3">
    <w:name w:val="List Number 3"/>
    <w:basedOn w:val="Normal"/>
    <w:rsid w:val="00C4302B"/>
    <w:pPr>
      <w:tabs>
        <w:tab w:val="num" w:pos="926"/>
      </w:tabs>
      <w:ind w:left="926" w:hanging="360"/>
    </w:pPr>
  </w:style>
  <w:style w:type="paragraph" w:styleId="ListNumber4">
    <w:name w:val="List Number 4"/>
    <w:basedOn w:val="Normal"/>
    <w:rsid w:val="00C4302B"/>
    <w:pPr>
      <w:tabs>
        <w:tab w:val="num" w:pos="1209"/>
      </w:tabs>
      <w:ind w:left="1209" w:hanging="360"/>
    </w:pPr>
  </w:style>
  <w:style w:type="paragraph" w:styleId="ListNumber5">
    <w:name w:val="List Number 5"/>
    <w:basedOn w:val="Normal"/>
    <w:rsid w:val="00C4302B"/>
    <w:pPr>
      <w:tabs>
        <w:tab w:val="num" w:pos="1492"/>
      </w:tabs>
      <w:ind w:left="1492" w:hanging="360"/>
    </w:pPr>
  </w:style>
  <w:style w:type="paragraph" w:styleId="MessageHeader">
    <w:name w:val="Message Header"/>
    <w:basedOn w:val="Normal"/>
    <w:link w:val="MessageHeaderChar"/>
    <w:rsid w:val="00C4302B"/>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basedOn w:val="DefaultParagraphFont"/>
    <w:link w:val="MessageHeader"/>
    <w:rsid w:val="00C4302B"/>
    <w:rPr>
      <w:rFonts w:ascii="Arial" w:hAnsi="Arial" w:cs="Arial"/>
      <w:sz w:val="24"/>
      <w:szCs w:val="24"/>
      <w:shd w:val="pct20" w:color="auto" w:fill="auto"/>
      <w:lang w:eastAsia="en-US"/>
    </w:rPr>
  </w:style>
  <w:style w:type="paragraph" w:styleId="NormalIndent">
    <w:name w:val="Normal Indent"/>
    <w:basedOn w:val="Normal"/>
    <w:rsid w:val="00C4302B"/>
    <w:pPr>
      <w:ind w:left="567"/>
    </w:pPr>
  </w:style>
  <w:style w:type="paragraph" w:styleId="NoteHeading">
    <w:name w:val="Note Heading"/>
    <w:basedOn w:val="Normal"/>
    <w:next w:val="Normal"/>
    <w:link w:val="NoteHeadingChar"/>
    <w:rsid w:val="00C4302B"/>
  </w:style>
  <w:style w:type="character" w:customStyle="1" w:styleId="NoteHeadingChar">
    <w:name w:val="Note Heading Char"/>
    <w:basedOn w:val="DefaultParagraphFont"/>
    <w:link w:val="NoteHeading"/>
    <w:rsid w:val="00C4302B"/>
    <w:rPr>
      <w:lang w:eastAsia="en-US"/>
    </w:rPr>
  </w:style>
  <w:style w:type="paragraph" w:styleId="Salutation">
    <w:name w:val="Salutation"/>
    <w:basedOn w:val="Normal"/>
    <w:next w:val="Normal"/>
    <w:link w:val="SalutationChar"/>
    <w:rsid w:val="00C4302B"/>
  </w:style>
  <w:style w:type="character" w:customStyle="1" w:styleId="SalutationChar">
    <w:name w:val="Salutation Char"/>
    <w:basedOn w:val="DefaultParagraphFont"/>
    <w:link w:val="Salutation"/>
    <w:rsid w:val="00C4302B"/>
    <w:rPr>
      <w:lang w:eastAsia="en-US"/>
    </w:rPr>
  </w:style>
  <w:style w:type="paragraph" w:styleId="Signature">
    <w:name w:val="Signature"/>
    <w:basedOn w:val="Normal"/>
    <w:link w:val="SignatureChar"/>
    <w:rsid w:val="00C4302B"/>
    <w:pPr>
      <w:ind w:left="4252"/>
    </w:pPr>
  </w:style>
  <w:style w:type="character" w:customStyle="1" w:styleId="SignatureChar">
    <w:name w:val="Signature Char"/>
    <w:basedOn w:val="DefaultParagraphFont"/>
    <w:link w:val="Signature"/>
    <w:rsid w:val="00C4302B"/>
    <w:rPr>
      <w:lang w:eastAsia="en-US"/>
    </w:rPr>
  </w:style>
  <w:style w:type="character" w:styleId="Strong">
    <w:name w:val="Strong"/>
    <w:qFormat/>
    <w:rsid w:val="00C4302B"/>
    <w:rPr>
      <w:b/>
      <w:bCs/>
    </w:rPr>
  </w:style>
  <w:style w:type="paragraph" w:styleId="Subtitle">
    <w:name w:val="Subtitle"/>
    <w:basedOn w:val="Normal"/>
    <w:link w:val="SubtitleChar"/>
    <w:qFormat/>
    <w:rsid w:val="00C4302B"/>
    <w:pPr>
      <w:spacing w:after="60"/>
      <w:jc w:val="center"/>
      <w:outlineLvl w:val="1"/>
    </w:pPr>
    <w:rPr>
      <w:rFonts w:ascii="Arial" w:hAnsi="Arial" w:cs="Arial"/>
      <w:sz w:val="24"/>
      <w:szCs w:val="24"/>
    </w:rPr>
  </w:style>
  <w:style w:type="character" w:customStyle="1" w:styleId="SubtitleChar">
    <w:name w:val="Subtitle Char"/>
    <w:basedOn w:val="DefaultParagraphFont"/>
    <w:link w:val="Subtitle"/>
    <w:rsid w:val="00C4302B"/>
    <w:rPr>
      <w:rFonts w:ascii="Arial" w:hAnsi="Arial" w:cs="Arial"/>
      <w:sz w:val="24"/>
      <w:szCs w:val="24"/>
      <w:lang w:eastAsia="en-US"/>
    </w:rPr>
  </w:style>
  <w:style w:type="table" w:styleId="Table3Deffects1">
    <w:name w:val="Table 3D effects 1"/>
    <w:basedOn w:val="TableNormal"/>
    <w:rsid w:val="00C4302B"/>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C4302B"/>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C4302B"/>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C4302B"/>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C4302B"/>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C4302B"/>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C4302B"/>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C4302B"/>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C4302B"/>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C4302B"/>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C4302B"/>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C4302B"/>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C4302B"/>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C4302B"/>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C4302B"/>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C4302B"/>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C4302B"/>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TableNormal"/>
    <w:next w:val="TableGrid"/>
    <w:rsid w:val="00C4302B"/>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C4302B"/>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C4302B"/>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C4302B"/>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C4302B"/>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C4302B"/>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C4302B"/>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C4302B"/>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C4302B"/>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C4302B"/>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C4302B"/>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4302B"/>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C4302B"/>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C4302B"/>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C4302B"/>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C4302B"/>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C4302B"/>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C4302B"/>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C4302B"/>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C4302B"/>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C4302B"/>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C4302B"/>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C4302B"/>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C4302B"/>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C4302B"/>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C4302B"/>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C4302B"/>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C4302B"/>
    <w:pPr>
      <w:spacing w:before="240" w:after="60"/>
      <w:jc w:val="center"/>
      <w:outlineLvl w:val="0"/>
    </w:pPr>
    <w:rPr>
      <w:rFonts w:ascii="Arial" w:hAnsi="Arial" w:cs="Arial"/>
      <w:b/>
      <w:bCs/>
      <w:kern w:val="28"/>
      <w:sz w:val="32"/>
      <w:szCs w:val="32"/>
    </w:rPr>
  </w:style>
  <w:style w:type="character" w:customStyle="1" w:styleId="TitleChar">
    <w:name w:val="Title Char"/>
    <w:basedOn w:val="DefaultParagraphFont"/>
    <w:link w:val="Title"/>
    <w:rsid w:val="00C4302B"/>
    <w:rPr>
      <w:rFonts w:ascii="Arial" w:hAnsi="Arial" w:cs="Arial"/>
      <w:b/>
      <w:bCs/>
      <w:kern w:val="28"/>
      <w:sz w:val="32"/>
      <w:szCs w:val="32"/>
      <w:lang w:eastAsia="en-US"/>
    </w:rPr>
  </w:style>
  <w:style w:type="paragraph" w:styleId="EnvelopeAddress">
    <w:name w:val="envelope address"/>
    <w:basedOn w:val="Normal"/>
    <w:rsid w:val="00C4302B"/>
    <w:pPr>
      <w:framePr w:w="7920" w:h="1980" w:hRule="exact" w:hSpace="180" w:wrap="auto" w:hAnchor="page" w:xAlign="center" w:yAlign="bottom"/>
      <w:ind w:left="2880"/>
    </w:pPr>
    <w:rPr>
      <w:rFonts w:ascii="Arial" w:hAnsi="Arial" w:cs="Arial"/>
      <w:sz w:val="24"/>
      <w:szCs w:val="24"/>
    </w:rPr>
  </w:style>
  <w:style w:type="character" w:customStyle="1" w:styleId="WW-">
    <w:name w:val="WW-Основной шрифт абзаца"/>
    <w:rsid w:val="00C4302B"/>
  </w:style>
  <w:style w:type="paragraph" w:styleId="Caption">
    <w:name w:val="caption"/>
    <w:basedOn w:val="Normal"/>
    <w:next w:val="Normal"/>
    <w:uiPriority w:val="35"/>
    <w:unhideWhenUsed/>
    <w:qFormat/>
    <w:rsid w:val="00C4302B"/>
    <w:pPr>
      <w:spacing w:after="200" w:line="240" w:lineRule="auto"/>
    </w:pPr>
    <w:rPr>
      <w:b/>
      <w:bCs/>
      <w:color w:val="4F81BD"/>
      <w:sz w:val="18"/>
      <w:szCs w:val="18"/>
      <w:lang w:val="ru-RU" w:eastAsia="ar-SA"/>
    </w:rPr>
  </w:style>
  <w:style w:type="paragraph" w:styleId="Revision">
    <w:name w:val="Revision"/>
    <w:hidden/>
    <w:uiPriority w:val="99"/>
    <w:semiHidden/>
    <w:rsid w:val="00C4302B"/>
    <w:rPr>
      <w:lang w:eastAsia="en-US"/>
    </w:rPr>
  </w:style>
  <w:style w:type="paragraph" w:customStyle="1" w:styleId="Annex1">
    <w:name w:val="Annex1"/>
    <w:basedOn w:val="Normal"/>
    <w:qFormat/>
    <w:rsid w:val="00C4302B"/>
    <w:pPr>
      <w:tabs>
        <w:tab w:val="left" w:pos="1700"/>
        <w:tab w:val="right" w:leader="dot" w:pos="8505"/>
      </w:tabs>
      <w:spacing w:after="120"/>
      <w:ind w:left="2268" w:right="1134" w:hanging="1134"/>
      <w:jc w:val="both"/>
    </w:pPr>
  </w:style>
  <w:style w:type="character" w:customStyle="1" w:styleId="FooterChar1">
    <w:name w:val="Footer Char1"/>
    <w:aliases w:val="3_G Char1"/>
    <w:basedOn w:val="DefaultParagraphFont"/>
    <w:uiPriority w:val="99"/>
    <w:semiHidden/>
    <w:rsid w:val="00C4302B"/>
    <w:rPr>
      <w:lang w:eastAsia="en-US"/>
    </w:rPr>
  </w:style>
  <w:style w:type="character" w:customStyle="1" w:styleId="UnresolvedMention1">
    <w:name w:val="Unresolved Mention1"/>
    <w:basedOn w:val="DefaultParagraphFont"/>
    <w:uiPriority w:val="99"/>
    <w:semiHidden/>
    <w:unhideWhenUsed/>
    <w:rsid w:val="00D12D5F"/>
    <w:rPr>
      <w:color w:val="605E5C"/>
      <w:shd w:val="clear" w:color="auto" w:fill="E1DFDD"/>
    </w:rPr>
  </w:style>
  <w:style w:type="paragraph" w:customStyle="1" w:styleId="footnote">
    <w:name w:val="footnote"/>
    <w:basedOn w:val="FootnoteText"/>
    <w:link w:val="footnoteChar"/>
    <w:qFormat/>
    <w:rsid w:val="006152AB"/>
    <w:pPr>
      <w:tabs>
        <w:tab w:val="clear" w:pos="1021"/>
      </w:tabs>
      <w:suppressAutoHyphens w:val="0"/>
      <w:spacing w:line="240" w:lineRule="auto"/>
      <w:ind w:left="187" w:right="0" w:hanging="187"/>
    </w:pPr>
    <w:rPr>
      <w:rFonts w:eastAsiaTheme="minorHAnsi" w:cstheme="minorBidi"/>
      <w:lang w:val="en-US"/>
    </w:rPr>
  </w:style>
  <w:style w:type="character" w:customStyle="1" w:styleId="footnoteChar">
    <w:name w:val="footnote Char"/>
    <w:basedOn w:val="FootnoteTextChar"/>
    <w:link w:val="footnote"/>
    <w:rsid w:val="006152AB"/>
    <w:rPr>
      <w:rFonts w:eastAsiaTheme="minorHAnsi" w:cstheme="minorBidi"/>
      <w:sz w:val="18"/>
      <w:lang w:val="en-US" w:eastAsia="en-US"/>
    </w:rPr>
  </w:style>
  <w:style w:type="character" w:customStyle="1" w:styleId="hgkelc">
    <w:name w:val="hgkelc"/>
    <w:basedOn w:val="DefaultParagraphFont"/>
    <w:rsid w:val="00014400"/>
  </w:style>
  <w:style w:type="character" w:customStyle="1" w:styleId="kqeaa">
    <w:name w:val="kqeaa"/>
    <w:basedOn w:val="DefaultParagraphFont"/>
    <w:rsid w:val="00014400"/>
  </w:style>
  <w:style w:type="paragraph" w:customStyle="1" w:styleId="ListL2">
    <w:name w:val="List L2"/>
    <w:basedOn w:val="ListParagraph"/>
    <w:qFormat/>
    <w:rsid w:val="001505B8"/>
    <w:pPr>
      <w:suppressAutoHyphens w:val="0"/>
      <w:spacing w:after="120" w:line="259" w:lineRule="auto"/>
      <w:ind w:left="792" w:right="1152" w:hanging="432"/>
      <w:contextualSpacing w:val="0"/>
    </w:pPr>
    <w:rPr>
      <w:rFonts w:eastAsiaTheme="minorHAnsi" w:cstheme="minorBidi"/>
      <w:sz w:val="22"/>
      <w:szCs w:val="22"/>
      <w:lang w:val="en-US"/>
    </w:rPr>
  </w:style>
  <w:style w:type="paragraph" w:customStyle="1" w:styleId="ListL3">
    <w:name w:val="List L3"/>
    <w:basedOn w:val="ListL2"/>
    <w:qFormat/>
    <w:rsid w:val="001505B8"/>
    <w:pPr>
      <w:ind w:left="1224" w:hanging="504"/>
    </w:pPr>
  </w:style>
  <w:style w:type="paragraph" w:customStyle="1" w:styleId="ListL4">
    <w:name w:val="List L4"/>
    <w:basedOn w:val="ListL3"/>
    <w:qFormat/>
    <w:rsid w:val="001505B8"/>
    <w:pPr>
      <w:ind w:left="2448" w:hanging="648"/>
    </w:pPr>
  </w:style>
  <w:style w:type="numbering" w:customStyle="1" w:styleId="List-L2">
    <w:name w:val="List-L2"/>
    <w:uiPriority w:val="99"/>
    <w:rsid w:val="009F48CE"/>
    <w:pPr>
      <w:numPr>
        <w:numId w:val="6"/>
      </w:numPr>
    </w:pPr>
  </w:style>
  <w:style w:type="paragraph" w:customStyle="1" w:styleId="ListL5">
    <w:name w:val="List L5"/>
    <w:basedOn w:val="ListL4"/>
    <w:qFormat/>
    <w:rsid w:val="009F48CE"/>
    <w:pPr>
      <w:numPr>
        <w:ilvl w:val="4"/>
        <w:numId w:val="6"/>
      </w:numPr>
      <w:ind w:left="3960" w:hanging="1152"/>
    </w:pPr>
  </w:style>
  <w:style w:type="character" w:customStyle="1" w:styleId="ui-provider">
    <w:name w:val="ui-provider"/>
    <w:basedOn w:val="DefaultParagraphFont"/>
    <w:rsid w:val="00206E2B"/>
  </w:style>
  <w:style w:type="paragraph" w:styleId="TOC1">
    <w:name w:val="toc 1"/>
    <w:basedOn w:val="Normal"/>
    <w:next w:val="Normal"/>
    <w:autoRedefine/>
    <w:semiHidden/>
    <w:unhideWhenUsed/>
    <w:rsid w:val="00042CD3"/>
    <w:pPr>
      <w:spacing w:after="100"/>
    </w:pPr>
  </w:style>
  <w:style w:type="character" w:customStyle="1" w:styleId="1">
    <w:name w:val="未解決のメンション1"/>
    <w:basedOn w:val="DefaultParagraphFont"/>
    <w:uiPriority w:val="99"/>
    <w:semiHidden/>
    <w:unhideWhenUsed/>
    <w:rsid w:val="00D91F05"/>
    <w:rPr>
      <w:color w:val="605E5C"/>
      <w:shd w:val="clear" w:color="auto" w:fill="E1DFDD"/>
    </w:rPr>
  </w:style>
  <w:style w:type="table" w:customStyle="1" w:styleId="TableGrid20">
    <w:name w:val="Table Grid2"/>
    <w:basedOn w:val="TableNormal"/>
    <w:next w:val="TableGrid"/>
    <w:rsid w:val="006B3F2D"/>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82363">
      <w:bodyDiv w:val="1"/>
      <w:marLeft w:val="0"/>
      <w:marRight w:val="0"/>
      <w:marTop w:val="0"/>
      <w:marBottom w:val="0"/>
      <w:divBdr>
        <w:top w:val="none" w:sz="0" w:space="0" w:color="auto"/>
        <w:left w:val="none" w:sz="0" w:space="0" w:color="auto"/>
        <w:bottom w:val="none" w:sz="0" w:space="0" w:color="auto"/>
        <w:right w:val="none" w:sz="0" w:space="0" w:color="auto"/>
      </w:divBdr>
    </w:div>
    <w:div w:id="63530133">
      <w:bodyDiv w:val="1"/>
      <w:marLeft w:val="0"/>
      <w:marRight w:val="0"/>
      <w:marTop w:val="0"/>
      <w:marBottom w:val="0"/>
      <w:divBdr>
        <w:top w:val="none" w:sz="0" w:space="0" w:color="auto"/>
        <w:left w:val="none" w:sz="0" w:space="0" w:color="auto"/>
        <w:bottom w:val="none" w:sz="0" w:space="0" w:color="auto"/>
        <w:right w:val="none" w:sz="0" w:space="0" w:color="auto"/>
      </w:divBdr>
      <w:divsChild>
        <w:div w:id="329674441">
          <w:marLeft w:val="0"/>
          <w:marRight w:val="0"/>
          <w:marTop w:val="0"/>
          <w:marBottom w:val="0"/>
          <w:divBdr>
            <w:top w:val="none" w:sz="0" w:space="0" w:color="auto"/>
            <w:left w:val="none" w:sz="0" w:space="0" w:color="auto"/>
            <w:bottom w:val="none" w:sz="0" w:space="0" w:color="auto"/>
            <w:right w:val="none" w:sz="0" w:space="0" w:color="auto"/>
          </w:divBdr>
          <w:divsChild>
            <w:div w:id="1303657433">
              <w:marLeft w:val="0"/>
              <w:marRight w:val="0"/>
              <w:marTop w:val="180"/>
              <w:marBottom w:val="180"/>
              <w:divBdr>
                <w:top w:val="none" w:sz="0" w:space="0" w:color="auto"/>
                <w:left w:val="none" w:sz="0" w:space="0" w:color="auto"/>
                <w:bottom w:val="none" w:sz="0" w:space="0" w:color="auto"/>
                <w:right w:val="none" w:sz="0" w:space="0" w:color="auto"/>
              </w:divBdr>
            </w:div>
          </w:divsChild>
        </w:div>
        <w:div w:id="1837112382">
          <w:marLeft w:val="0"/>
          <w:marRight w:val="0"/>
          <w:marTop w:val="0"/>
          <w:marBottom w:val="0"/>
          <w:divBdr>
            <w:top w:val="none" w:sz="0" w:space="0" w:color="auto"/>
            <w:left w:val="none" w:sz="0" w:space="0" w:color="auto"/>
            <w:bottom w:val="none" w:sz="0" w:space="0" w:color="auto"/>
            <w:right w:val="none" w:sz="0" w:space="0" w:color="auto"/>
          </w:divBdr>
          <w:divsChild>
            <w:div w:id="518813670">
              <w:marLeft w:val="0"/>
              <w:marRight w:val="0"/>
              <w:marTop w:val="0"/>
              <w:marBottom w:val="0"/>
              <w:divBdr>
                <w:top w:val="none" w:sz="0" w:space="0" w:color="auto"/>
                <w:left w:val="none" w:sz="0" w:space="0" w:color="auto"/>
                <w:bottom w:val="none" w:sz="0" w:space="0" w:color="auto"/>
                <w:right w:val="none" w:sz="0" w:space="0" w:color="auto"/>
              </w:divBdr>
              <w:divsChild>
                <w:div w:id="1041440117">
                  <w:marLeft w:val="0"/>
                  <w:marRight w:val="0"/>
                  <w:marTop w:val="0"/>
                  <w:marBottom w:val="0"/>
                  <w:divBdr>
                    <w:top w:val="none" w:sz="0" w:space="0" w:color="auto"/>
                    <w:left w:val="none" w:sz="0" w:space="0" w:color="auto"/>
                    <w:bottom w:val="none" w:sz="0" w:space="0" w:color="auto"/>
                    <w:right w:val="none" w:sz="0" w:space="0" w:color="auto"/>
                  </w:divBdr>
                  <w:divsChild>
                    <w:div w:id="879901405">
                      <w:marLeft w:val="0"/>
                      <w:marRight w:val="0"/>
                      <w:marTop w:val="0"/>
                      <w:marBottom w:val="0"/>
                      <w:divBdr>
                        <w:top w:val="none" w:sz="0" w:space="0" w:color="auto"/>
                        <w:left w:val="none" w:sz="0" w:space="0" w:color="auto"/>
                        <w:bottom w:val="none" w:sz="0" w:space="0" w:color="auto"/>
                        <w:right w:val="none" w:sz="0" w:space="0" w:color="auto"/>
                      </w:divBdr>
                      <w:divsChild>
                        <w:div w:id="556942682">
                          <w:marLeft w:val="0"/>
                          <w:marRight w:val="0"/>
                          <w:marTop w:val="0"/>
                          <w:marBottom w:val="0"/>
                          <w:divBdr>
                            <w:top w:val="none" w:sz="0" w:space="0" w:color="auto"/>
                            <w:left w:val="none" w:sz="0" w:space="0" w:color="auto"/>
                            <w:bottom w:val="none" w:sz="0" w:space="0" w:color="auto"/>
                            <w:right w:val="none" w:sz="0" w:space="0" w:color="auto"/>
                          </w:divBdr>
                          <w:divsChild>
                            <w:div w:id="1266184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861094">
      <w:bodyDiv w:val="1"/>
      <w:marLeft w:val="0"/>
      <w:marRight w:val="0"/>
      <w:marTop w:val="0"/>
      <w:marBottom w:val="0"/>
      <w:divBdr>
        <w:top w:val="none" w:sz="0" w:space="0" w:color="auto"/>
        <w:left w:val="none" w:sz="0" w:space="0" w:color="auto"/>
        <w:bottom w:val="none" w:sz="0" w:space="0" w:color="auto"/>
        <w:right w:val="none" w:sz="0" w:space="0" w:color="auto"/>
      </w:divBdr>
      <w:divsChild>
        <w:div w:id="186217952">
          <w:marLeft w:val="0"/>
          <w:marRight w:val="0"/>
          <w:marTop w:val="0"/>
          <w:marBottom w:val="0"/>
          <w:divBdr>
            <w:top w:val="none" w:sz="0" w:space="0" w:color="auto"/>
            <w:left w:val="none" w:sz="0" w:space="0" w:color="auto"/>
            <w:bottom w:val="none" w:sz="0" w:space="0" w:color="auto"/>
            <w:right w:val="none" w:sz="0" w:space="0" w:color="auto"/>
          </w:divBdr>
          <w:divsChild>
            <w:div w:id="929512486">
              <w:marLeft w:val="0"/>
              <w:marRight w:val="0"/>
              <w:marTop w:val="180"/>
              <w:marBottom w:val="180"/>
              <w:divBdr>
                <w:top w:val="none" w:sz="0" w:space="0" w:color="auto"/>
                <w:left w:val="none" w:sz="0" w:space="0" w:color="auto"/>
                <w:bottom w:val="none" w:sz="0" w:space="0" w:color="auto"/>
                <w:right w:val="none" w:sz="0" w:space="0" w:color="auto"/>
              </w:divBdr>
            </w:div>
          </w:divsChild>
        </w:div>
        <w:div w:id="905263028">
          <w:marLeft w:val="0"/>
          <w:marRight w:val="0"/>
          <w:marTop w:val="0"/>
          <w:marBottom w:val="0"/>
          <w:divBdr>
            <w:top w:val="none" w:sz="0" w:space="0" w:color="auto"/>
            <w:left w:val="none" w:sz="0" w:space="0" w:color="auto"/>
            <w:bottom w:val="none" w:sz="0" w:space="0" w:color="auto"/>
            <w:right w:val="none" w:sz="0" w:space="0" w:color="auto"/>
          </w:divBdr>
          <w:divsChild>
            <w:div w:id="488135100">
              <w:marLeft w:val="0"/>
              <w:marRight w:val="0"/>
              <w:marTop w:val="0"/>
              <w:marBottom w:val="0"/>
              <w:divBdr>
                <w:top w:val="none" w:sz="0" w:space="0" w:color="auto"/>
                <w:left w:val="none" w:sz="0" w:space="0" w:color="auto"/>
                <w:bottom w:val="none" w:sz="0" w:space="0" w:color="auto"/>
                <w:right w:val="none" w:sz="0" w:space="0" w:color="auto"/>
              </w:divBdr>
              <w:divsChild>
                <w:div w:id="1524635610">
                  <w:marLeft w:val="0"/>
                  <w:marRight w:val="0"/>
                  <w:marTop w:val="0"/>
                  <w:marBottom w:val="0"/>
                  <w:divBdr>
                    <w:top w:val="none" w:sz="0" w:space="0" w:color="auto"/>
                    <w:left w:val="none" w:sz="0" w:space="0" w:color="auto"/>
                    <w:bottom w:val="none" w:sz="0" w:space="0" w:color="auto"/>
                    <w:right w:val="none" w:sz="0" w:space="0" w:color="auto"/>
                  </w:divBdr>
                  <w:divsChild>
                    <w:div w:id="397215453">
                      <w:marLeft w:val="0"/>
                      <w:marRight w:val="0"/>
                      <w:marTop w:val="0"/>
                      <w:marBottom w:val="0"/>
                      <w:divBdr>
                        <w:top w:val="none" w:sz="0" w:space="0" w:color="auto"/>
                        <w:left w:val="none" w:sz="0" w:space="0" w:color="auto"/>
                        <w:bottom w:val="none" w:sz="0" w:space="0" w:color="auto"/>
                        <w:right w:val="none" w:sz="0" w:space="0" w:color="auto"/>
                      </w:divBdr>
                      <w:divsChild>
                        <w:div w:id="23796658">
                          <w:marLeft w:val="0"/>
                          <w:marRight w:val="0"/>
                          <w:marTop w:val="0"/>
                          <w:marBottom w:val="0"/>
                          <w:divBdr>
                            <w:top w:val="none" w:sz="0" w:space="0" w:color="auto"/>
                            <w:left w:val="none" w:sz="0" w:space="0" w:color="auto"/>
                            <w:bottom w:val="none" w:sz="0" w:space="0" w:color="auto"/>
                            <w:right w:val="none" w:sz="0" w:space="0" w:color="auto"/>
                          </w:divBdr>
                          <w:divsChild>
                            <w:div w:id="134139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749975">
      <w:bodyDiv w:val="1"/>
      <w:marLeft w:val="0"/>
      <w:marRight w:val="0"/>
      <w:marTop w:val="0"/>
      <w:marBottom w:val="0"/>
      <w:divBdr>
        <w:top w:val="none" w:sz="0" w:space="0" w:color="auto"/>
        <w:left w:val="none" w:sz="0" w:space="0" w:color="auto"/>
        <w:bottom w:val="none" w:sz="0" w:space="0" w:color="auto"/>
        <w:right w:val="none" w:sz="0" w:space="0" w:color="auto"/>
      </w:divBdr>
    </w:div>
    <w:div w:id="81532309">
      <w:bodyDiv w:val="1"/>
      <w:marLeft w:val="0"/>
      <w:marRight w:val="0"/>
      <w:marTop w:val="0"/>
      <w:marBottom w:val="0"/>
      <w:divBdr>
        <w:top w:val="none" w:sz="0" w:space="0" w:color="auto"/>
        <w:left w:val="none" w:sz="0" w:space="0" w:color="auto"/>
        <w:bottom w:val="none" w:sz="0" w:space="0" w:color="auto"/>
        <w:right w:val="none" w:sz="0" w:space="0" w:color="auto"/>
      </w:divBdr>
    </w:div>
    <w:div w:id="121198486">
      <w:bodyDiv w:val="1"/>
      <w:marLeft w:val="0"/>
      <w:marRight w:val="0"/>
      <w:marTop w:val="0"/>
      <w:marBottom w:val="0"/>
      <w:divBdr>
        <w:top w:val="none" w:sz="0" w:space="0" w:color="auto"/>
        <w:left w:val="none" w:sz="0" w:space="0" w:color="auto"/>
        <w:bottom w:val="none" w:sz="0" w:space="0" w:color="auto"/>
        <w:right w:val="none" w:sz="0" w:space="0" w:color="auto"/>
      </w:divBdr>
    </w:div>
    <w:div w:id="170803215">
      <w:bodyDiv w:val="1"/>
      <w:marLeft w:val="0"/>
      <w:marRight w:val="0"/>
      <w:marTop w:val="0"/>
      <w:marBottom w:val="0"/>
      <w:divBdr>
        <w:top w:val="none" w:sz="0" w:space="0" w:color="auto"/>
        <w:left w:val="none" w:sz="0" w:space="0" w:color="auto"/>
        <w:bottom w:val="none" w:sz="0" w:space="0" w:color="auto"/>
        <w:right w:val="none" w:sz="0" w:space="0" w:color="auto"/>
      </w:divBdr>
    </w:div>
    <w:div w:id="261963392">
      <w:bodyDiv w:val="1"/>
      <w:marLeft w:val="0"/>
      <w:marRight w:val="0"/>
      <w:marTop w:val="0"/>
      <w:marBottom w:val="0"/>
      <w:divBdr>
        <w:top w:val="none" w:sz="0" w:space="0" w:color="auto"/>
        <w:left w:val="none" w:sz="0" w:space="0" w:color="auto"/>
        <w:bottom w:val="none" w:sz="0" w:space="0" w:color="auto"/>
        <w:right w:val="none" w:sz="0" w:space="0" w:color="auto"/>
      </w:divBdr>
    </w:div>
    <w:div w:id="281377970">
      <w:bodyDiv w:val="1"/>
      <w:marLeft w:val="0"/>
      <w:marRight w:val="0"/>
      <w:marTop w:val="0"/>
      <w:marBottom w:val="0"/>
      <w:divBdr>
        <w:top w:val="none" w:sz="0" w:space="0" w:color="auto"/>
        <w:left w:val="none" w:sz="0" w:space="0" w:color="auto"/>
        <w:bottom w:val="none" w:sz="0" w:space="0" w:color="auto"/>
        <w:right w:val="none" w:sz="0" w:space="0" w:color="auto"/>
      </w:divBdr>
    </w:div>
    <w:div w:id="521096411">
      <w:bodyDiv w:val="1"/>
      <w:marLeft w:val="0"/>
      <w:marRight w:val="0"/>
      <w:marTop w:val="0"/>
      <w:marBottom w:val="0"/>
      <w:divBdr>
        <w:top w:val="none" w:sz="0" w:space="0" w:color="auto"/>
        <w:left w:val="none" w:sz="0" w:space="0" w:color="auto"/>
        <w:bottom w:val="none" w:sz="0" w:space="0" w:color="auto"/>
        <w:right w:val="none" w:sz="0" w:space="0" w:color="auto"/>
      </w:divBdr>
    </w:div>
    <w:div w:id="544753056">
      <w:bodyDiv w:val="1"/>
      <w:marLeft w:val="0"/>
      <w:marRight w:val="0"/>
      <w:marTop w:val="0"/>
      <w:marBottom w:val="0"/>
      <w:divBdr>
        <w:top w:val="none" w:sz="0" w:space="0" w:color="auto"/>
        <w:left w:val="none" w:sz="0" w:space="0" w:color="auto"/>
        <w:bottom w:val="none" w:sz="0" w:space="0" w:color="auto"/>
        <w:right w:val="none" w:sz="0" w:space="0" w:color="auto"/>
      </w:divBdr>
    </w:div>
    <w:div w:id="553466749">
      <w:bodyDiv w:val="1"/>
      <w:marLeft w:val="0"/>
      <w:marRight w:val="0"/>
      <w:marTop w:val="0"/>
      <w:marBottom w:val="0"/>
      <w:divBdr>
        <w:top w:val="none" w:sz="0" w:space="0" w:color="auto"/>
        <w:left w:val="none" w:sz="0" w:space="0" w:color="auto"/>
        <w:bottom w:val="none" w:sz="0" w:space="0" w:color="auto"/>
        <w:right w:val="none" w:sz="0" w:space="0" w:color="auto"/>
      </w:divBdr>
    </w:div>
    <w:div w:id="573244594">
      <w:bodyDiv w:val="1"/>
      <w:marLeft w:val="0"/>
      <w:marRight w:val="0"/>
      <w:marTop w:val="0"/>
      <w:marBottom w:val="0"/>
      <w:divBdr>
        <w:top w:val="none" w:sz="0" w:space="0" w:color="auto"/>
        <w:left w:val="none" w:sz="0" w:space="0" w:color="auto"/>
        <w:bottom w:val="none" w:sz="0" w:space="0" w:color="auto"/>
        <w:right w:val="none" w:sz="0" w:space="0" w:color="auto"/>
      </w:divBdr>
    </w:div>
    <w:div w:id="574513452">
      <w:bodyDiv w:val="1"/>
      <w:marLeft w:val="0"/>
      <w:marRight w:val="0"/>
      <w:marTop w:val="0"/>
      <w:marBottom w:val="0"/>
      <w:divBdr>
        <w:top w:val="none" w:sz="0" w:space="0" w:color="auto"/>
        <w:left w:val="none" w:sz="0" w:space="0" w:color="auto"/>
        <w:bottom w:val="none" w:sz="0" w:space="0" w:color="auto"/>
        <w:right w:val="none" w:sz="0" w:space="0" w:color="auto"/>
      </w:divBdr>
    </w:div>
    <w:div w:id="668827136">
      <w:bodyDiv w:val="1"/>
      <w:marLeft w:val="0"/>
      <w:marRight w:val="0"/>
      <w:marTop w:val="0"/>
      <w:marBottom w:val="0"/>
      <w:divBdr>
        <w:top w:val="none" w:sz="0" w:space="0" w:color="auto"/>
        <w:left w:val="none" w:sz="0" w:space="0" w:color="auto"/>
        <w:bottom w:val="none" w:sz="0" w:space="0" w:color="auto"/>
        <w:right w:val="none" w:sz="0" w:space="0" w:color="auto"/>
      </w:divBdr>
    </w:div>
    <w:div w:id="709185755">
      <w:bodyDiv w:val="1"/>
      <w:marLeft w:val="0"/>
      <w:marRight w:val="0"/>
      <w:marTop w:val="0"/>
      <w:marBottom w:val="0"/>
      <w:divBdr>
        <w:top w:val="none" w:sz="0" w:space="0" w:color="auto"/>
        <w:left w:val="none" w:sz="0" w:space="0" w:color="auto"/>
        <w:bottom w:val="none" w:sz="0" w:space="0" w:color="auto"/>
        <w:right w:val="none" w:sz="0" w:space="0" w:color="auto"/>
      </w:divBdr>
    </w:div>
    <w:div w:id="791293274">
      <w:bodyDiv w:val="1"/>
      <w:marLeft w:val="0"/>
      <w:marRight w:val="0"/>
      <w:marTop w:val="0"/>
      <w:marBottom w:val="0"/>
      <w:divBdr>
        <w:top w:val="none" w:sz="0" w:space="0" w:color="auto"/>
        <w:left w:val="none" w:sz="0" w:space="0" w:color="auto"/>
        <w:bottom w:val="none" w:sz="0" w:space="0" w:color="auto"/>
        <w:right w:val="none" w:sz="0" w:space="0" w:color="auto"/>
      </w:divBdr>
    </w:div>
    <w:div w:id="814952248">
      <w:bodyDiv w:val="1"/>
      <w:marLeft w:val="0"/>
      <w:marRight w:val="0"/>
      <w:marTop w:val="0"/>
      <w:marBottom w:val="0"/>
      <w:divBdr>
        <w:top w:val="none" w:sz="0" w:space="0" w:color="auto"/>
        <w:left w:val="none" w:sz="0" w:space="0" w:color="auto"/>
        <w:bottom w:val="none" w:sz="0" w:space="0" w:color="auto"/>
        <w:right w:val="none" w:sz="0" w:space="0" w:color="auto"/>
      </w:divBdr>
    </w:div>
    <w:div w:id="828788993">
      <w:bodyDiv w:val="1"/>
      <w:marLeft w:val="0"/>
      <w:marRight w:val="0"/>
      <w:marTop w:val="0"/>
      <w:marBottom w:val="0"/>
      <w:divBdr>
        <w:top w:val="none" w:sz="0" w:space="0" w:color="auto"/>
        <w:left w:val="none" w:sz="0" w:space="0" w:color="auto"/>
        <w:bottom w:val="none" w:sz="0" w:space="0" w:color="auto"/>
        <w:right w:val="none" w:sz="0" w:space="0" w:color="auto"/>
      </w:divBdr>
    </w:div>
    <w:div w:id="832447643">
      <w:bodyDiv w:val="1"/>
      <w:marLeft w:val="0"/>
      <w:marRight w:val="0"/>
      <w:marTop w:val="0"/>
      <w:marBottom w:val="0"/>
      <w:divBdr>
        <w:top w:val="none" w:sz="0" w:space="0" w:color="auto"/>
        <w:left w:val="none" w:sz="0" w:space="0" w:color="auto"/>
        <w:bottom w:val="none" w:sz="0" w:space="0" w:color="auto"/>
        <w:right w:val="none" w:sz="0" w:space="0" w:color="auto"/>
      </w:divBdr>
    </w:div>
    <w:div w:id="894581148">
      <w:bodyDiv w:val="1"/>
      <w:marLeft w:val="0"/>
      <w:marRight w:val="0"/>
      <w:marTop w:val="0"/>
      <w:marBottom w:val="0"/>
      <w:divBdr>
        <w:top w:val="none" w:sz="0" w:space="0" w:color="auto"/>
        <w:left w:val="none" w:sz="0" w:space="0" w:color="auto"/>
        <w:bottom w:val="none" w:sz="0" w:space="0" w:color="auto"/>
        <w:right w:val="none" w:sz="0" w:space="0" w:color="auto"/>
      </w:divBdr>
    </w:div>
    <w:div w:id="907809223">
      <w:bodyDiv w:val="1"/>
      <w:marLeft w:val="0"/>
      <w:marRight w:val="0"/>
      <w:marTop w:val="0"/>
      <w:marBottom w:val="0"/>
      <w:divBdr>
        <w:top w:val="none" w:sz="0" w:space="0" w:color="auto"/>
        <w:left w:val="none" w:sz="0" w:space="0" w:color="auto"/>
        <w:bottom w:val="none" w:sz="0" w:space="0" w:color="auto"/>
        <w:right w:val="none" w:sz="0" w:space="0" w:color="auto"/>
      </w:divBdr>
    </w:div>
    <w:div w:id="999621669">
      <w:bodyDiv w:val="1"/>
      <w:marLeft w:val="0"/>
      <w:marRight w:val="0"/>
      <w:marTop w:val="0"/>
      <w:marBottom w:val="0"/>
      <w:divBdr>
        <w:top w:val="none" w:sz="0" w:space="0" w:color="auto"/>
        <w:left w:val="none" w:sz="0" w:space="0" w:color="auto"/>
        <w:bottom w:val="none" w:sz="0" w:space="0" w:color="auto"/>
        <w:right w:val="none" w:sz="0" w:space="0" w:color="auto"/>
      </w:divBdr>
    </w:div>
    <w:div w:id="1095637840">
      <w:bodyDiv w:val="1"/>
      <w:marLeft w:val="0"/>
      <w:marRight w:val="0"/>
      <w:marTop w:val="0"/>
      <w:marBottom w:val="0"/>
      <w:divBdr>
        <w:top w:val="none" w:sz="0" w:space="0" w:color="auto"/>
        <w:left w:val="none" w:sz="0" w:space="0" w:color="auto"/>
        <w:bottom w:val="none" w:sz="0" w:space="0" w:color="auto"/>
        <w:right w:val="none" w:sz="0" w:space="0" w:color="auto"/>
      </w:divBdr>
    </w:div>
    <w:div w:id="1102800424">
      <w:bodyDiv w:val="1"/>
      <w:marLeft w:val="0"/>
      <w:marRight w:val="0"/>
      <w:marTop w:val="0"/>
      <w:marBottom w:val="0"/>
      <w:divBdr>
        <w:top w:val="none" w:sz="0" w:space="0" w:color="auto"/>
        <w:left w:val="none" w:sz="0" w:space="0" w:color="auto"/>
        <w:bottom w:val="none" w:sz="0" w:space="0" w:color="auto"/>
        <w:right w:val="none" w:sz="0" w:space="0" w:color="auto"/>
      </w:divBdr>
    </w:div>
    <w:div w:id="1160317478">
      <w:bodyDiv w:val="1"/>
      <w:marLeft w:val="0"/>
      <w:marRight w:val="0"/>
      <w:marTop w:val="0"/>
      <w:marBottom w:val="0"/>
      <w:divBdr>
        <w:top w:val="none" w:sz="0" w:space="0" w:color="auto"/>
        <w:left w:val="none" w:sz="0" w:space="0" w:color="auto"/>
        <w:bottom w:val="none" w:sz="0" w:space="0" w:color="auto"/>
        <w:right w:val="none" w:sz="0" w:space="0" w:color="auto"/>
      </w:divBdr>
    </w:div>
    <w:div w:id="1203400721">
      <w:bodyDiv w:val="1"/>
      <w:marLeft w:val="0"/>
      <w:marRight w:val="0"/>
      <w:marTop w:val="0"/>
      <w:marBottom w:val="0"/>
      <w:divBdr>
        <w:top w:val="none" w:sz="0" w:space="0" w:color="auto"/>
        <w:left w:val="none" w:sz="0" w:space="0" w:color="auto"/>
        <w:bottom w:val="none" w:sz="0" w:space="0" w:color="auto"/>
        <w:right w:val="none" w:sz="0" w:space="0" w:color="auto"/>
      </w:divBdr>
    </w:div>
    <w:div w:id="1223445143">
      <w:bodyDiv w:val="1"/>
      <w:marLeft w:val="0"/>
      <w:marRight w:val="0"/>
      <w:marTop w:val="0"/>
      <w:marBottom w:val="0"/>
      <w:divBdr>
        <w:top w:val="none" w:sz="0" w:space="0" w:color="auto"/>
        <w:left w:val="none" w:sz="0" w:space="0" w:color="auto"/>
        <w:bottom w:val="none" w:sz="0" w:space="0" w:color="auto"/>
        <w:right w:val="none" w:sz="0" w:space="0" w:color="auto"/>
      </w:divBdr>
    </w:div>
    <w:div w:id="1293636320">
      <w:bodyDiv w:val="1"/>
      <w:marLeft w:val="0"/>
      <w:marRight w:val="0"/>
      <w:marTop w:val="0"/>
      <w:marBottom w:val="0"/>
      <w:divBdr>
        <w:top w:val="none" w:sz="0" w:space="0" w:color="auto"/>
        <w:left w:val="none" w:sz="0" w:space="0" w:color="auto"/>
        <w:bottom w:val="none" w:sz="0" w:space="0" w:color="auto"/>
        <w:right w:val="none" w:sz="0" w:space="0" w:color="auto"/>
      </w:divBdr>
    </w:div>
    <w:div w:id="1338774113">
      <w:bodyDiv w:val="1"/>
      <w:marLeft w:val="0"/>
      <w:marRight w:val="0"/>
      <w:marTop w:val="0"/>
      <w:marBottom w:val="0"/>
      <w:divBdr>
        <w:top w:val="none" w:sz="0" w:space="0" w:color="auto"/>
        <w:left w:val="none" w:sz="0" w:space="0" w:color="auto"/>
        <w:bottom w:val="none" w:sz="0" w:space="0" w:color="auto"/>
        <w:right w:val="none" w:sz="0" w:space="0" w:color="auto"/>
      </w:divBdr>
      <w:divsChild>
        <w:div w:id="72968665">
          <w:marLeft w:val="0"/>
          <w:marRight w:val="0"/>
          <w:marTop w:val="0"/>
          <w:marBottom w:val="0"/>
          <w:divBdr>
            <w:top w:val="none" w:sz="0" w:space="0" w:color="auto"/>
            <w:left w:val="none" w:sz="0" w:space="0" w:color="auto"/>
            <w:bottom w:val="none" w:sz="0" w:space="0" w:color="auto"/>
            <w:right w:val="none" w:sz="0" w:space="0" w:color="auto"/>
          </w:divBdr>
          <w:divsChild>
            <w:div w:id="1443501655">
              <w:marLeft w:val="0"/>
              <w:marRight w:val="0"/>
              <w:marTop w:val="0"/>
              <w:marBottom w:val="0"/>
              <w:divBdr>
                <w:top w:val="none" w:sz="0" w:space="0" w:color="auto"/>
                <w:left w:val="none" w:sz="0" w:space="0" w:color="auto"/>
                <w:bottom w:val="none" w:sz="0" w:space="0" w:color="auto"/>
                <w:right w:val="none" w:sz="0" w:space="0" w:color="auto"/>
              </w:divBdr>
              <w:divsChild>
                <w:div w:id="1272014260">
                  <w:marLeft w:val="0"/>
                  <w:marRight w:val="0"/>
                  <w:marTop w:val="0"/>
                  <w:marBottom w:val="0"/>
                  <w:divBdr>
                    <w:top w:val="none" w:sz="0" w:space="0" w:color="auto"/>
                    <w:left w:val="none" w:sz="0" w:space="0" w:color="auto"/>
                    <w:bottom w:val="none" w:sz="0" w:space="0" w:color="auto"/>
                    <w:right w:val="none" w:sz="0" w:space="0" w:color="auto"/>
                  </w:divBdr>
                  <w:divsChild>
                    <w:div w:id="1155727387">
                      <w:marLeft w:val="0"/>
                      <w:marRight w:val="0"/>
                      <w:marTop w:val="0"/>
                      <w:marBottom w:val="0"/>
                      <w:divBdr>
                        <w:top w:val="none" w:sz="0" w:space="0" w:color="auto"/>
                        <w:left w:val="none" w:sz="0" w:space="0" w:color="auto"/>
                        <w:bottom w:val="none" w:sz="0" w:space="0" w:color="auto"/>
                        <w:right w:val="none" w:sz="0" w:space="0" w:color="auto"/>
                      </w:divBdr>
                    </w:div>
                    <w:div w:id="1978564208">
                      <w:marLeft w:val="300"/>
                      <w:marRight w:val="0"/>
                      <w:marTop w:val="0"/>
                      <w:marBottom w:val="0"/>
                      <w:divBdr>
                        <w:top w:val="none" w:sz="0" w:space="0" w:color="auto"/>
                        <w:left w:val="none" w:sz="0" w:space="0" w:color="auto"/>
                        <w:bottom w:val="none" w:sz="0" w:space="0" w:color="auto"/>
                        <w:right w:val="none" w:sz="0" w:space="0" w:color="auto"/>
                      </w:divBdr>
                      <w:divsChild>
                        <w:div w:id="1139961663">
                          <w:marLeft w:val="0"/>
                          <w:marRight w:val="0"/>
                          <w:marTop w:val="0"/>
                          <w:marBottom w:val="0"/>
                          <w:divBdr>
                            <w:top w:val="none" w:sz="0" w:space="0" w:color="auto"/>
                            <w:left w:val="none" w:sz="0" w:space="0" w:color="auto"/>
                            <w:bottom w:val="none" w:sz="0" w:space="0" w:color="auto"/>
                            <w:right w:val="none" w:sz="0" w:space="0" w:color="auto"/>
                          </w:divBdr>
                          <w:divsChild>
                            <w:div w:id="35234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9454455">
          <w:marLeft w:val="0"/>
          <w:marRight w:val="0"/>
          <w:marTop w:val="0"/>
          <w:marBottom w:val="0"/>
          <w:divBdr>
            <w:top w:val="none" w:sz="0" w:space="0" w:color="auto"/>
            <w:left w:val="none" w:sz="0" w:space="0" w:color="auto"/>
            <w:bottom w:val="none" w:sz="0" w:space="0" w:color="auto"/>
            <w:right w:val="none" w:sz="0" w:space="0" w:color="auto"/>
          </w:divBdr>
          <w:divsChild>
            <w:div w:id="1158881637">
              <w:marLeft w:val="0"/>
              <w:marRight w:val="0"/>
              <w:marTop w:val="0"/>
              <w:marBottom w:val="0"/>
              <w:divBdr>
                <w:top w:val="none" w:sz="0" w:space="0" w:color="auto"/>
                <w:left w:val="none" w:sz="0" w:space="0" w:color="auto"/>
                <w:bottom w:val="none" w:sz="0" w:space="0" w:color="auto"/>
                <w:right w:val="none" w:sz="0" w:space="0" w:color="auto"/>
              </w:divBdr>
              <w:divsChild>
                <w:div w:id="1032530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959928">
      <w:bodyDiv w:val="1"/>
      <w:marLeft w:val="0"/>
      <w:marRight w:val="0"/>
      <w:marTop w:val="0"/>
      <w:marBottom w:val="0"/>
      <w:divBdr>
        <w:top w:val="none" w:sz="0" w:space="0" w:color="auto"/>
        <w:left w:val="none" w:sz="0" w:space="0" w:color="auto"/>
        <w:bottom w:val="none" w:sz="0" w:space="0" w:color="auto"/>
        <w:right w:val="none" w:sz="0" w:space="0" w:color="auto"/>
      </w:divBdr>
    </w:div>
    <w:div w:id="1426726946">
      <w:bodyDiv w:val="1"/>
      <w:marLeft w:val="0"/>
      <w:marRight w:val="0"/>
      <w:marTop w:val="0"/>
      <w:marBottom w:val="0"/>
      <w:divBdr>
        <w:top w:val="none" w:sz="0" w:space="0" w:color="auto"/>
        <w:left w:val="none" w:sz="0" w:space="0" w:color="auto"/>
        <w:bottom w:val="none" w:sz="0" w:space="0" w:color="auto"/>
        <w:right w:val="none" w:sz="0" w:space="0" w:color="auto"/>
      </w:divBdr>
    </w:div>
    <w:div w:id="1461917854">
      <w:bodyDiv w:val="1"/>
      <w:marLeft w:val="0"/>
      <w:marRight w:val="0"/>
      <w:marTop w:val="0"/>
      <w:marBottom w:val="0"/>
      <w:divBdr>
        <w:top w:val="none" w:sz="0" w:space="0" w:color="auto"/>
        <w:left w:val="none" w:sz="0" w:space="0" w:color="auto"/>
        <w:bottom w:val="none" w:sz="0" w:space="0" w:color="auto"/>
        <w:right w:val="none" w:sz="0" w:space="0" w:color="auto"/>
      </w:divBdr>
    </w:div>
    <w:div w:id="1519737174">
      <w:bodyDiv w:val="1"/>
      <w:marLeft w:val="0"/>
      <w:marRight w:val="0"/>
      <w:marTop w:val="0"/>
      <w:marBottom w:val="0"/>
      <w:divBdr>
        <w:top w:val="none" w:sz="0" w:space="0" w:color="auto"/>
        <w:left w:val="none" w:sz="0" w:space="0" w:color="auto"/>
        <w:bottom w:val="none" w:sz="0" w:space="0" w:color="auto"/>
        <w:right w:val="none" w:sz="0" w:space="0" w:color="auto"/>
      </w:divBdr>
    </w:div>
    <w:div w:id="1575578603">
      <w:bodyDiv w:val="1"/>
      <w:marLeft w:val="0"/>
      <w:marRight w:val="0"/>
      <w:marTop w:val="0"/>
      <w:marBottom w:val="0"/>
      <w:divBdr>
        <w:top w:val="none" w:sz="0" w:space="0" w:color="auto"/>
        <w:left w:val="none" w:sz="0" w:space="0" w:color="auto"/>
        <w:bottom w:val="none" w:sz="0" w:space="0" w:color="auto"/>
        <w:right w:val="none" w:sz="0" w:space="0" w:color="auto"/>
      </w:divBdr>
    </w:div>
    <w:div w:id="1621885023">
      <w:bodyDiv w:val="1"/>
      <w:marLeft w:val="0"/>
      <w:marRight w:val="0"/>
      <w:marTop w:val="0"/>
      <w:marBottom w:val="0"/>
      <w:divBdr>
        <w:top w:val="none" w:sz="0" w:space="0" w:color="auto"/>
        <w:left w:val="none" w:sz="0" w:space="0" w:color="auto"/>
        <w:bottom w:val="none" w:sz="0" w:space="0" w:color="auto"/>
        <w:right w:val="none" w:sz="0" w:space="0" w:color="auto"/>
      </w:divBdr>
    </w:div>
    <w:div w:id="1652759064">
      <w:bodyDiv w:val="1"/>
      <w:marLeft w:val="0"/>
      <w:marRight w:val="0"/>
      <w:marTop w:val="0"/>
      <w:marBottom w:val="0"/>
      <w:divBdr>
        <w:top w:val="none" w:sz="0" w:space="0" w:color="auto"/>
        <w:left w:val="none" w:sz="0" w:space="0" w:color="auto"/>
        <w:bottom w:val="none" w:sz="0" w:space="0" w:color="auto"/>
        <w:right w:val="none" w:sz="0" w:space="0" w:color="auto"/>
      </w:divBdr>
    </w:div>
    <w:div w:id="1722514733">
      <w:bodyDiv w:val="1"/>
      <w:marLeft w:val="0"/>
      <w:marRight w:val="0"/>
      <w:marTop w:val="0"/>
      <w:marBottom w:val="0"/>
      <w:divBdr>
        <w:top w:val="none" w:sz="0" w:space="0" w:color="auto"/>
        <w:left w:val="none" w:sz="0" w:space="0" w:color="auto"/>
        <w:bottom w:val="none" w:sz="0" w:space="0" w:color="auto"/>
        <w:right w:val="none" w:sz="0" w:space="0" w:color="auto"/>
      </w:divBdr>
    </w:div>
    <w:div w:id="1725248354">
      <w:bodyDiv w:val="1"/>
      <w:marLeft w:val="0"/>
      <w:marRight w:val="0"/>
      <w:marTop w:val="0"/>
      <w:marBottom w:val="0"/>
      <w:divBdr>
        <w:top w:val="none" w:sz="0" w:space="0" w:color="auto"/>
        <w:left w:val="none" w:sz="0" w:space="0" w:color="auto"/>
        <w:bottom w:val="none" w:sz="0" w:space="0" w:color="auto"/>
        <w:right w:val="none" w:sz="0" w:space="0" w:color="auto"/>
      </w:divBdr>
    </w:div>
    <w:div w:id="1775054282">
      <w:bodyDiv w:val="1"/>
      <w:marLeft w:val="0"/>
      <w:marRight w:val="0"/>
      <w:marTop w:val="0"/>
      <w:marBottom w:val="0"/>
      <w:divBdr>
        <w:top w:val="none" w:sz="0" w:space="0" w:color="auto"/>
        <w:left w:val="none" w:sz="0" w:space="0" w:color="auto"/>
        <w:bottom w:val="none" w:sz="0" w:space="0" w:color="auto"/>
        <w:right w:val="none" w:sz="0" w:space="0" w:color="auto"/>
      </w:divBdr>
    </w:div>
    <w:div w:id="1783644964">
      <w:bodyDiv w:val="1"/>
      <w:marLeft w:val="0"/>
      <w:marRight w:val="0"/>
      <w:marTop w:val="0"/>
      <w:marBottom w:val="0"/>
      <w:divBdr>
        <w:top w:val="none" w:sz="0" w:space="0" w:color="auto"/>
        <w:left w:val="none" w:sz="0" w:space="0" w:color="auto"/>
        <w:bottom w:val="none" w:sz="0" w:space="0" w:color="auto"/>
        <w:right w:val="none" w:sz="0" w:space="0" w:color="auto"/>
      </w:divBdr>
    </w:div>
    <w:div w:id="1790470633">
      <w:bodyDiv w:val="1"/>
      <w:marLeft w:val="0"/>
      <w:marRight w:val="0"/>
      <w:marTop w:val="0"/>
      <w:marBottom w:val="0"/>
      <w:divBdr>
        <w:top w:val="none" w:sz="0" w:space="0" w:color="auto"/>
        <w:left w:val="none" w:sz="0" w:space="0" w:color="auto"/>
        <w:bottom w:val="none" w:sz="0" w:space="0" w:color="auto"/>
        <w:right w:val="none" w:sz="0" w:space="0" w:color="auto"/>
      </w:divBdr>
    </w:div>
    <w:div w:id="1874725979">
      <w:bodyDiv w:val="1"/>
      <w:marLeft w:val="0"/>
      <w:marRight w:val="0"/>
      <w:marTop w:val="0"/>
      <w:marBottom w:val="0"/>
      <w:divBdr>
        <w:top w:val="none" w:sz="0" w:space="0" w:color="auto"/>
        <w:left w:val="none" w:sz="0" w:space="0" w:color="auto"/>
        <w:bottom w:val="none" w:sz="0" w:space="0" w:color="auto"/>
        <w:right w:val="none" w:sz="0" w:space="0" w:color="auto"/>
      </w:divBdr>
    </w:div>
    <w:div w:id="1920367024">
      <w:bodyDiv w:val="1"/>
      <w:marLeft w:val="0"/>
      <w:marRight w:val="0"/>
      <w:marTop w:val="0"/>
      <w:marBottom w:val="0"/>
      <w:divBdr>
        <w:top w:val="none" w:sz="0" w:space="0" w:color="auto"/>
        <w:left w:val="none" w:sz="0" w:space="0" w:color="auto"/>
        <w:bottom w:val="none" w:sz="0" w:space="0" w:color="auto"/>
        <w:right w:val="none" w:sz="0" w:space="0" w:color="auto"/>
      </w:divBdr>
    </w:div>
    <w:div w:id="1931351554">
      <w:bodyDiv w:val="1"/>
      <w:marLeft w:val="0"/>
      <w:marRight w:val="0"/>
      <w:marTop w:val="0"/>
      <w:marBottom w:val="0"/>
      <w:divBdr>
        <w:top w:val="none" w:sz="0" w:space="0" w:color="auto"/>
        <w:left w:val="none" w:sz="0" w:space="0" w:color="auto"/>
        <w:bottom w:val="none" w:sz="0" w:space="0" w:color="auto"/>
        <w:right w:val="none" w:sz="0" w:space="0" w:color="auto"/>
      </w:divBdr>
    </w:div>
    <w:div w:id="1937441496">
      <w:bodyDiv w:val="1"/>
      <w:marLeft w:val="0"/>
      <w:marRight w:val="0"/>
      <w:marTop w:val="0"/>
      <w:marBottom w:val="0"/>
      <w:divBdr>
        <w:top w:val="none" w:sz="0" w:space="0" w:color="auto"/>
        <w:left w:val="none" w:sz="0" w:space="0" w:color="auto"/>
        <w:bottom w:val="none" w:sz="0" w:space="0" w:color="auto"/>
        <w:right w:val="none" w:sz="0" w:space="0" w:color="auto"/>
      </w:divBdr>
      <w:divsChild>
        <w:div w:id="854925374">
          <w:marLeft w:val="0"/>
          <w:marRight w:val="0"/>
          <w:marTop w:val="0"/>
          <w:marBottom w:val="0"/>
          <w:divBdr>
            <w:top w:val="none" w:sz="0" w:space="0" w:color="auto"/>
            <w:left w:val="none" w:sz="0" w:space="0" w:color="auto"/>
            <w:bottom w:val="none" w:sz="0" w:space="0" w:color="auto"/>
            <w:right w:val="none" w:sz="0" w:space="0" w:color="auto"/>
          </w:divBdr>
          <w:divsChild>
            <w:div w:id="1909882183">
              <w:marLeft w:val="0"/>
              <w:marRight w:val="0"/>
              <w:marTop w:val="0"/>
              <w:marBottom w:val="0"/>
              <w:divBdr>
                <w:top w:val="none" w:sz="0" w:space="0" w:color="auto"/>
                <w:left w:val="none" w:sz="0" w:space="0" w:color="auto"/>
                <w:bottom w:val="none" w:sz="0" w:space="0" w:color="auto"/>
                <w:right w:val="none" w:sz="0" w:space="0" w:color="auto"/>
              </w:divBdr>
              <w:divsChild>
                <w:div w:id="1782071080">
                  <w:marLeft w:val="0"/>
                  <w:marRight w:val="0"/>
                  <w:marTop w:val="0"/>
                  <w:marBottom w:val="0"/>
                  <w:divBdr>
                    <w:top w:val="none" w:sz="0" w:space="0" w:color="auto"/>
                    <w:left w:val="none" w:sz="0" w:space="0" w:color="auto"/>
                    <w:bottom w:val="none" w:sz="0" w:space="0" w:color="auto"/>
                    <w:right w:val="none" w:sz="0" w:space="0" w:color="auto"/>
                  </w:divBdr>
                  <w:divsChild>
                    <w:div w:id="1460758594">
                      <w:marLeft w:val="0"/>
                      <w:marRight w:val="0"/>
                      <w:marTop w:val="0"/>
                      <w:marBottom w:val="0"/>
                      <w:divBdr>
                        <w:top w:val="none" w:sz="0" w:space="0" w:color="auto"/>
                        <w:left w:val="none" w:sz="0" w:space="0" w:color="auto"/>
                        <w:bottom w:val="none" w:sz="0" w:space="0" w:color="auto"/>
                        <w:right w:val="none" w:sz="0" w:space="0" w:color="auto"/>
                      </w:divBdr>
                    </w:div>
                    <w:div w:id="2009556868">
                      <w:marLeft w:val="300"/>
                      <w:marRight w:val="0"/>
                      <w:marTop w:val="0"/>
                      <w:marBottom w:val="0"/>
                      <w:divBdr>
                        <w:top w:val="none" w:sz="0" w:space="0" w:color="auto"/>
                        <w:left w:val="none" w:sz="0" w:space="0" w:color="auto"/>
                        <w:bottom w:val="none" w:sz="0" w:space="0" w:color="auto"/>
                        <w:right w:val="none" w:sz="0" w:space="0" w:color="auto"/>
                      </w:divBdr>
                      <w:divsChild>
                        <w:div w:id="19404961">
                          <w:marLeft w:val="0"/>
                          <w:marRight w:val="0"/>
                          <w:marTop w:val="0"/>
                          <w:marBottom w:val="0"/>
                          <w:divBdr>
                            <w:top w:val="none" w:sz="0" w:space="0" w:color="auto"/>
                            <w:left w:val="none" w:sz="0" w:space="0" w:color="auto"/>
                            <w:bottom w:val="none" w:sz="0" w:space="0" w:color="auto"/>
                            <w:right w:val="none" w:sz="0" w:space="0" w:color="auto"/>
                          </w:divBdr>
                          <w:divsChild>
                            <w:div w:id="138178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5037223">
          <w:marLeft w:val="0"/>
          <w:marRight w:val="0"/>
          <w:marTop w:val="0"/>
          <w:marBottom w:val="0"/>
          <w:divBdr>
            <w:top w:val="none" w:sz="0" w:space="0" w:color="auto"/>
            <w:left w:val="none" w:sz="0" w:space="0" w:color="auto"/>
            <w:bottom w:val="none" w:sz="0" w:space="0" w:color="auto"/>
            <w:right w:val="none" w:sz="0" w:space="0" w:color="auto"/>
          </w:divBdr>
          <w:divsChild>
            <w:div w:id="141122056">
              <w:marLeft w:val="0"/>
              <w:marRight w:val="0"/>
              <w:marTop w:val="0"/>
              <w:marBottom w:val="0"/>
              <w:divBdr>
                <w:top w:val="none" w:sz="0" w:space="0" w:color="auto"/>
                <w:left w:val="none" w:sz="0" w:space="0" w:color="auto"/>
                <w:bottom w:val="none" w:sz="0" w:space="0" w:color="auto"/>
                <w:right w:val="none" w:sz="0" w:space="0" w:color="auto"/>
              </w:divBdr>
              <w:divsChild>
                <w:div w:id="18672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77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wmf"/><Relationship Id="rId26" Type="http://schemas.openxmlformats.org/officeDocument/2006/relationships/image" Target="media/image12.png"/><Relationship Id="rId39" Type="http://schemas.openxmlformats.org/officeDocument/2006/relationships/fontTable" Target="fontTable.xml"/><Relationship Id="rId21" Type="http://schemas.openxmlformats.org/officeDocument/2006/relationships/image" Target="media/image7.png"/><Relationship Id="rId34" Type="http://schemas.openxmlformats.org/officeDocument/2006/relationships/image" Target="media/image20.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image" Target="media/image30.emf"/><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header" Target="header4.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header" Target="header1.xml"/><Relationship Id="rId19" Type="http://schemas.openxmlformats.org/officeDocument/2006/relationships/oleObject" Target="embeddings/oleObject1.bin"/><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981DCE-D7E1-4B65-83B9-301F1F75E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30856</Words>
  <Characters>169714</Characters>
  <Application>Microsoft Office Word</Application>
  <DocSecurity>0</DocSecurity>
  <Lines>3771</Lines>
  <Paragraphs>1857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2024-10-28T13:25:00Z</dcterms:created>
  <dcterms:modified xsi:type="dcterms:W3CDTF">2024-10-28T13:56:00Z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2024-06-17T08:56:23Z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b5102ff9-727f-4a3d-a89c-044c97d21166</vt:lpwstr>
  </property>
  <property fmtid="{D5CDD505-2E9C-101B-9397-08002B2CF9AE}" pid="8" name="MSIP_Label_6bd9ddd1-4d20-43f6-abfa-fc3c07406f94_ContentBits">
    <vt:lpwstr>0</vt:lpwstr>
  </property>
</Properties>
</file>