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87FCC5" w14:textId="60CE21C8" w:rsidR="0017337A" w:rsidRPr="009A0CF6" w:rsidRDefault="008109E6" w:rsidP="00DB4149">
      <w:pPr>
        <w:tabs>
          <w:tab w:val="left" w:pos="5580"/>
          <w:tab w:val="left" w:pos="6379"/>
          <w:tab w:val="left" w:pos="6663"/>
        </w:tabs>
        <w:ind w:left="4254" w:hanging="4254"/>
        <w:rPr>
          <w:lang w:val="nl-BE"/>
        </w:rPr>
      </w:pPr>
      <w:r>
        <w:t>Submitted by Secretary of the TF on ADAS</w:t>
      </w:r>
      <w:r>
        <w:tab/>
      </w:r>
      <w:r w:rsidR="0017337A" w:rsidRPr="002D5F1B">
        <w:tab/>
      </w:r>
      <w:r w:rsidR="00E31A76" w:rsidRPr="002D5F1B">
        <w:t xml:space="preserve">  </w:t>
      </w:r>
      <w:r w:rsidR="00DF7FD0">
        <w:t xml:space="preserve">       </w:t>
      </w:r>
      <w:r w:rsidR="00E527AD">
        <w:t xml:space="preserve">        </w:t>
      </w:r>
      <w:r w:rsidR="0029654C" w:rsidRPr="002D5F1B">
        <w:t>D</w:t>
      </w:r>
      <w:r w:rsidR="007E15FD" w:rsidRPr="002D5F1B">
        <w:t xml:space="preserve">ocument: </w:t>
      </w:r>
      <w:r w:rsidR="00C7746E">
        <w:t>ADAS</w:t>
      </w:r>
      <w:r w:rsidR="00097EDD">
        <w:t>-</w:t>
      </w:r>
      <w:r w:rsidR="003E5AB7">
        <w:rPr>
          <w:lang w:val="en-US"/>
        </w:rPr>
        <w:t>3</w:t>
      </w:r>
      <w:r w:rsidR="00117972">
        <w:rPr>
          <w:lang w:val="en-US"/>
        </w:rPr>
        <w:t>5</w:t>
      </w:r>
      <w:r w:rsidR="00A466D3" w:rsidRPr="00A466D3">
        <w:rPr>
          <w:lang w:val="en-US"/>
        </w:rPr>
        <w:t>-0</w:t>
      </w:r>
      <w:r w:rsidR="008D0CDF">
        <w:rPr>
          <w:lang w:val="en-US"/>
        </w:rPr>
        <w:t>6</w:t>
      </w:r>
    </w:p>
    <w:p w14:paraId="37F8FFB6" w14:textId="77777777" w:rsidR="00083D34" w:rsidRPr="002D5F1B" w:rsidRDefault="007E15FD" w:rsidP="00083D34">
      <w:pPr>
        <w:tabs>
          <w:tab w:val="left" w:pos="5580"/>
        </w:tabs>
        <w:rPr>
          <w:sz w:val="20"/>
          <w:szCs w:val="20"/>
        </w:rPr>
      </w:pPr>
      <w:r w:rsidRPr="002D5F1B">
        <w:rPr>
          <w:sz w:val="22"/>
          <w:szCs w:val="22"/>
        </w:rPr>
        <w:tab/>
      </w:r>
    </w:p>
    <w:p w14:paraId="6676C38E" w14:textId="77777777" w:rsidR="00083D34" w:rsidRPr="002D5F1B" w:rsidRDefault="00083D34" w:rsidP="00083D34">
      <w:pPr>
        <w:tabs>
          <w:tab w:val="left" w:pos="5580"/>
        </w:tabs>
        <w:rPr>
          <w:sz w:val="20"/>
          <w:szCs w:val="20"/>
        </w:rPr>
      </w:pPr>
      <w:r w:rsidRPr="002D5F1B">
        <w:rPr>
          <w:sz w:val="20"/>
          <w:szCs w:val="20"/>
        </w:rPr>
        <w:tab/>
      </w:r>
    </w:p>
    <w:p w14:paraId="2700CF5D" w14:textId="00BEB882" w:rsidR="008B248A" w:rsidRPr="002D5F1B" w:rsidRDefault="00B4174F" w:rsidP="008D0CDF">
      <w:pPr>
        <w:tabs>
          <w:tab w:val="left" w:pos="5580"/>
        </w:tabs>
        <w:rPr>
          <w:b/>
          <w:sz w:val="32"/>
          <w:szCs w:val="32"/>
        </w:rPr>
      </w:pPr>
      <w:r>
        <w:rPr>
          <w:b/>
          <w:sz w:val="32"/>
          <w:szCs w:val="32"/>
        </w:rPr>
        <w:t xml:space="preserve">Draft </w:t>
      </w:r>
      <w:r w:rsidR="008D0CDF">
        <w:rPr>
          <w:b/>
          <w:sz w:val="32"/>
          <w:szCs w:val="32"/>
        </w:rPr>
        <w:t xml:space="preserve">Meeting Minutes </w:t>
      </w:r>
      <w:r w:rsidR="008B248A" w:rsidRPr="002D5F1B">
        <w:rPr>
          <w:b/>
          <w:sz w:val="32"/>
          <w:szCs w:val="32"/>
        </w:rPr>
        <w:t>for the</w:t>
      </w:r>
      <w:r w:rsidR="00C7746E">
        <w:rPr>
          <w:b/>
          <w:sz w:val="32"/>
          <w:szCs w:val="32"/>
        </w:rPr>
        <w:t xml:space="preserve"> </w:t>
      </w:r>
      <w:r w:rsidR="003E5AB7">
        <w:rPr>
          <w:b/>
          <w:sz w:val="32"/>
          <w:szCs w:val="32"/>
          <w:lang w:val="en-US"/>
        </w:rPr>
        <w:t>3</w:t>
      </w:r>
      <w:r w:rsidR="00CA488A">
        <w:rPr>
          <w:b/>
          <w:sz w:val="32"/>
          <w:szCs w:val="32"/>
          <w:lang w:val="en-US"/>
        </w:rPr>
        <w:t>5</w:t>
      </w:r>
      <w:r w:rsidR="00BC3E2A">
        <w:rPr>
          <w:b/>
          <w:sz w:val="32"/>
          <w:szCs w:val="32"/>
          <w:vertAlign w:val="superscript"/>
          <w:lang w:val="en-US"/>
        </w:rPr>
        <w:t>th</w:t>
      </w:r>
      <w:r w:rsidR="004A1687">
        <w:rPr>
          <w:b/>
          <w:sz w:val="32"/>
          <w:szCs w:val="32"/>
          <w:lang w:val="en-US"/>
        </w:rPr>
        <w:t xml:space="preserve"> </w:t>
      </w:r>
      <w:r w:rsidR="002C1D43">
        <w:rPr>
          <w:b/>
          <w:sz w:val="32"/>
          <w:szCs w:val="32"/>
        </w:rPr>
        <w:t>session</w:t>
      </w:r>
      <w:r w:rsidR="008B248A" w:rsidRPr="002D5F1B">
        <w:rPr>
          <w:b/>
          <w:sz w:val="32"/>
          <w:szCs w:val="32"/>
        </w:rPr>
        <w:t xml:space="preserve"> </w:t>
      </w:r>
      <w:r w:rsidR="00482A06">
        <w:rPr>
          <w:b/>
          <w:sz w:val="32"/>
          <w:szCs w:val="32"/>
        </w:rPr>
        <w:br/>
      </w:r>
      <w:r w:rsidR="0083472E" w:rsidRPr="002D5F1B">
        <w:rPr>
          <w:b/>
          <w:sz w:val="32"/>
          <w:szCs w:val="32"/>
        </w:rPr>
        <w:t xml:space="preserve">of the </w:t>
      </w:r>
      <w:r w:rsidR="00C7746E">
        <w:rPr>
          <w:b/>
          <w:sz w:val="32"/>
          <w:szCs w:val="32"/>
        </w:rPr>
        <w:t>Task</w:t>
      </w:r>
      <w:r w:rsidR="0090157E">
        <w:rPr>
          <w:b/>
          <w:sz w:val="32"/>
          <w:szCs w:val="32"/>
        </w:rPr>
        <w:t xml:space="preserve"> F</w:t>
      </w:r>
      <w:r w:rsidR="00C7746E">
        <w:rPr>
          <w:b/>
          <w:sz w:val="32"/>
          <w:szCs w:val="32"/>
        </w:rPr>
        <w:t>orce on Advanced Driver Assistance Systems</w:t>
      </w:r>
      <w:r w:rsidR="00B2710C">
        <w:rPr>
          <w:b/>
          <w:sz w:val="32"/>
          <w:szCs w:val="32"/>
        </w:rPr>
        <w:br/>
        <w:t>(TF on ADAS)</w:t>
      </w:r>
    </w:p>
    <w:p w14:paraId="651FF415" w14:textId="77777777" w:rsidR="008B248A" w:rsidRPr="002D5F1B" w:rsidRDefault="008B248A" w:rsidP="008B248A">
      <w:pPr>
        <w:jc w:val="center"/>
        <w:rPr>
          <w:sz w:val="20"/>
          <w:szCs w:val="20"/>
        </w:rPr>
      </w:pPr>
    </w:p>
    <w:p w14:paraId="49E81A8E" w14:textId="77777777" w:rsidR="008D0CDF" w:rsidRDefault="008D0CDF" w:rsidP="004A1687">
      <w:pPr>
        <w:tabs>
          <w:tab w:val="left" w:pos="1276"/>
          <w:tab w:val="left" w:pos="2410"/>
        </w:tabs>
      </w:pPr>
    </w:p>
    <w:p w14:paraId="27C45FF1" w14:textId="7DF980A4" w:rsidR="004A1687" w:rsidRDefault="004A1687" w:rsidP="004A1687">
      <w:pPr>
        <w:tabs>
          <w:tab w:val="left" w:pos="1276"/>
          <w:tab w:val="left" w:pos="2410"/>
        </w:tabs>
      </w:pPr>
      <w:r>
        <w:t>Online session.</w:t>
      </w:r>
    </w:p>
    <w:p w14:paraId="33A15A0F" w14:textId="77777777" w:rsidR="004A1687" w:rsidRDefault="004A1687" w:rsidP="004A1687">
      <w:pPr>
        <w:tabs>
          <w:tab w:val="left" w:pos="1276"/>
          <w:tab w:val="left" w:pos="2410"/>
        </w:tabs>
      </w:pPr>
    </w:p>
    <w:p w14:paraId="6166E47E" w14:textId="0912E2C0" w:rsidR="004A1687" w:rsidRDefault="004A1687" w:rsidP="004A1687">
      <w:pPr>
        <w:tabs>
          <w:tab w:val="left" w:pos="1276"/>
          <w:tab w:val="left" w:pos="2410"/>
        </w:tabs>
        <w:rPr>
          <w:lang w:val="en-US"/>
        </w:rPr>
      </w:pPr>
      <w:r w:rsidRPr="007B1B9D">
        <w:t>Date/Time:</w:t>
      </w:r>
      <w:r w:rsidRPr="007B1B9D">
        <w:tab/>
      </w:r>
      <w:r w:rsidR="00BC3E2A">
        <w:rPr>
          <w:lang w:val="en-US"/>
        </w:rPr>
        <w:t>Wednesday</w:t>
      </w:r>
      <w:r>
        <w:rPr>
          <w:lang w:val="en-US"/>
        </w:rPr>
        <w:t xml:space="preserve"> </w:t>
      </w:r>
      <w:r w:rsidR="00CA488A">
        <w:rPr>
          <w:lang w:val="en-US"/>
        </w:rPr>
        <w:t>30 October</w:t>
      </w:r>
      <w:r>
        <w:rPr>
          <w:lang w:val="en-US"/>
        </w:rPr>
        <w:t xml:space="preserve"> 2024, </w:t>
      </w:r>
      <w:r>
        <w:t>from 9</w:t>
      </w:r>
      <w:r w:rsidRPr="000547D7">
        <w:rPr>
          <w:lang w:val="en-US"/>
        </w:rPr>
        <w:t>:</w:t>
      </w:r>
      <w:r>
        <w:rPr>
          <w:lang w:val="en-US"/>
        </w:rPr>
        <w:t>0</w:t>
      </w:r>
      <w:r w:rsidRPr="000547D7">
        <w:rPr>
          <w:lang w:val="en-US"/>
        </w:rPr>
        <w:t xml:space="preserve">0 to </w:t>
      </w:r>
      <w:r>
        <w:rPr>
          <w:lang w:val="en-US"/>
        </w:rPr>
        <w:t>12</w:t>
      </w:r>
      <w:r w:rsidRPr="000547D7">
        <w:rPr>
          <w:lang w:val="en-US"/>
        </w:rPr>
        <w:t>:</w:t>
      </w:r>
      <w:r>
        <w:rPr>
          <w:lang w:val="en-US"/>
        </w:rPr>
        <w:t>00 (CET / Geneva time)</w:t>
      </w:r>
    </w:p>
    <w:p w14:paraId="5008B0CD" w14:textId="2FB90A60" w:rsidR="004A1687" w:rsidRPr="00E22EA2" w:rsidRDefault="004A1687" w:rsidP="004A1687">
      <w:pPr>
        <w:tabs>
          <w:tab w:val="left" w:pos="1276"/>
          <w:tab w:val="left" w:pos="2410"/>
        </w:tabs>
        <w:rPr>
          <w:lang w:val="en-US"/>
        </w:rPr>
      </w:pPr>
      <w:r>
        <w:rPr>
          <w:lang w:val="en-US"/>
        </w:rPr>
        <w:tab/>
      </w:r>
    </w:p>
    <w:p w14:paraId="078A454D" w14:textId="012D0F1E" w:rsidR="00FA541A" w:rsidRDefault="00F640BD" w:rsidP="00482A06">
      <w:pPr>
        <w:tabs>
          <w:tab w:val="left" w:pos="1276"/>
          <w:tab w:val="left" w:pos="2410"/>
        </w:tabs>
        <w:rPr>
          <w:lang w:val="en-US"/>
        </w:rPr>
      </w:pPr>
      <w:r w:rsidRPr="009F6EB4">
        <w:t>Chair</w:t>
      </w:r>
      <w:r w:rsidR="005606D6" w:rsidRPr="009F6EB4">
        <w:t>:</w:t>
      </w:r>
      <w:r w:rsidR="005606D6" w:rsidRPr="009F6EB4">
        <w:tab/>
      </w:r>
      <w:r w:rsidR="00482A06" w:rsidRPr="00EE7FA5">
        <w:rPr>
          <w:lang w:val="en-US"/>
        </w:rPr>
        <w:t>Mr. Andrei Bocharov</w:t>
      </w:r>
      <w:r w:rsidR="008A43AA" w:rsidRPr="00EE7FA5">
        <w:rPr>
          <w:lang w:val="en-US"/>
        </w:rPr>
        <w:t xml:space="preserve">, </w:t>
      </w:r>
      <w:r w:rsidR="00482A06" w:rsidRPr="00EE7FA5">
        <w:rPr>
          <w:lang w:val="en-US"/>
        </w:rPr>
        <w:t>NAMI, Russian Federation</w:t>
      </w:r>
      <w:r w:rsidR="008A43AA" w:rsidRPr="00EE7FA5">
        <w:rPr>
          <w:lang w:val="en-US"/>
        </w:rPr>
        <w:t xml:space="preserve"> (</w:t>
      </w:r>
      <w:hyperlink r:id="rId8" w:history="1">
        <w:r w:rsidR="00005FE1" w:rsidRPr="00157AAA">
          <w:rPr>
            <w:rStyle w:val="Hyperlink"/>
            <w:lang w:val="en-US"/>
          </w:rPr>
          <w:t>a.bocharov@nami.ru</w:t>
        </w:r>
      </w:hyperlink>
      <w:r w:rsidR="008A43AA" w:rsidRPr="00EE7FA5">
        <w:rPr>
          <w:lang w:val="en-US"/>
        </w:rPr>
        <w:t>)</w:t>
      </w:r>
      <w:r w:rsidR="00005FE1">
        <w:rPr>
          <w:lang w:val="en-US"/>
        </w:rPr>
        <w:t xml:space="preserve"> </w:t>
      </w:r>
    </w:p>
    <w:p w14:paraId="0DF9030D" w14:textId="11E4FA9F" w:rsidR="00DF7FD0" w:rsidRDefault="00C7746E" w:rsidP="00CA488A">
      <w:pPr>
        <w:tabs>
          <w:tab w:val="left" w:pos="1276"/>
          <w:tab w:val="left" w:pos="2410"/>
        </w:tabs>
        <w:rPr>
          <w:lang w:val="en-US"/>
        </w:rPr>
      </w:pPr>
      <w:r>
        <w:rPr>
          <w:lang w:val="en-US"/>
        </w:rPr>
        <w:tab/>
      </w:r>
    </w:p>
    <w:p w14:paraId="2C12392E" w14:textId="158A8143" w:rsidR="00DF7FD0" w:rsidRDefault="005606D6" w:rsidP="00400A43">
      <w:pPr>
        <w:tabs>
          <w:tab w:val="left" w:pos="993"/>
          <w:tab w:val="left" w:pos="1276"/>
          <w:tab w:val="left" w:pos="7380"/>
        </w:tabs>
        <w:rPr>
          <w:lang w:val="en-US"/>
        </w:rPr>
      </w:pPr>
      <w:r w:rsidRPr="00C7746E">
        <w:rPr>
          <w:lang w:val="en-US"/>
        </w:rPr>
        <w:t>Secretariat:</w:t>
      </w:r>
      <w:r w:rsidRPr="00C7746E">
        <w:rPr>
          <w:lang w:val="en-US"/>
        </w:rPr>
        <w:tab/>
      </w:r>
      <w:r w:rsidR="00CA488A" w:rsidRPr="00CA488A">
        <w:rPr>
          <w:lang w:val="en-US"/>
        </w:rPr>
        <w:t>Mr. Richard Krueger</w:t>
      </w:r>
      <w:r w:rsidR="00CA488A">
        <w:rPr>
          <w:lang w:val="en-US"/>
        </w:rPr>
        <w:t xml:space="preserve">, </w:t>
      </w:r>
      <w:r w:rsidR="00CA488A" w:rsidRPr="00CA488A">
        <w:rPr>
          <w:lang w:val="en-US"/>
        </w:rPr>
        <w:t>OICA</w:t>
      </w:r>
      <w:r w:rsidR="00CA488A">
        <w:rPr>
          <w:lang w:val="en-US"/>
        </w:rPr>
        <w:t xml:space="preserve"> (</w:t>
      </w:r>
      <w:hyperlink r:id="rId9" w:history="1">
        <w:r w:rsidR="00CA488A" w:rsidRPr="00CA488A">
          <w:rPr>
            <w:rStyle w:val="Hyperlink"/>
            <w:lang w:val="en-US"/>
          </w:rPr>
          <w:t>Richard.Krueger@bmw.de</w:t>
        </w:r>
      </w:hyperlink>
      <w:r w:rsidR="00CA488A">
        <w:rPr>
          <w:lang w:val="en-US"/>
        </w:rPr>
        <w:t>)</w:t>
      </w:r>
    </w:p>
    <w:p w14:paraId="1508EDEB" w14:textId="2C57FD34" w:rsidR="00CA488A" w:rsidRDefault="00CA488A" w:rsidP="00400A43">
      <w:pPr>
        <w:tabs>
          <w:tab w:val="left" w:pos="993"/>
          <w:tab w:val="left" w:pos="1276"/>
          <w:tab w:val="left" w:pos="7380"/>
        </w:tabs>
        <w:rPr>
          <w:lang w:val="en-US"/>
        </w:rPr>
      </w:pPr>
      <w:r>
        <w:rPr>
          <w:lang w:val="en-US"/>
        </w:rPr>
        <w:tab/>
      </w:r>
      <w:r>
        <w:rPr>
          <w:lang w:val="en-US"/>
        </w:rPr>
        <w:tab/>
      </w:r>
      <w:r w:rsidRPr="00CA488A">
        <w:rPr>
          <w:lang w:val="en-US"/>
        </w:rPr>
        <w:t>Mr. Daniel Quirke</w:t>
      </w:r>
      <w:r>
        <w:rPr>
          <w:lang w:val="en-US"/>
        </w:rPr>
        <w:t xml:space="preserve">, </w:t>
      </w:r>
      <w:r w:rsidRPr="00CA488A">
        <w:rPr>
          <w:lang w:val="en-US"/>
        </w:rPr>
        <w:t>CLEPA</w:t>
      </w:r>
      <w:r>
        <w:rPr>
          <w:lang w:val="en-US"/>
        </w:rPr>
        <w:t xml:space="preserve"> (</w:t>
      </w:r>
      <w:hyperlink r:id="rId10" w:history="1">
        <w:r w:rsidRPr="00CA488A">
          <w:rPr>
            <w:rStyle w:val="Hyperlink"/>
            <w:lang w:val="en-US"/>
          </w:rPr>
          <w:t>daniel.quirke@wayve.ai</w:t>
        </w:r>
      </w:hyperlink>
      <w:r>
        <w:rPr>
          <w:lang w:val="en-US"/>
        </w:rPr>
        <w:t>)</w:t>
      </w:r>
    </w:p>
    <w:p w14:paraId="717BE135" w14:textId="77777777" w:rsidR="00DF7FD0" w:rsidRDefault="00DF7FD0" w:rsidP="00400A43">
      <w:pPr>
        <w:tabs>
          <w:tab w:val="left" w:pos="993"/>
          <w:tab w:val="left" w:pos="1276"/>
          <w:tab w:val="left" w:pos="7380"/>
        </w:tabs>
        <w:rPr>
          <w:lang w:val="en-US"/>
        </w:rPr>
      </w:pPr>
    </w:p>
    <w:p w14:paraId="5B5A5236" w14:textId="7D76C954" w:rsidR="008D0CDF" w:rsidRPr="002D7A72" w:rsidRDefault="008D0CDF" w:rsidP="008D0CDF">
      <w:pPr>
        <w:tabs>
          <w:tab w:val="left" w:pos="1350"/>
        </w:tabs>
        <w:ind w:left="1440" w:hangingChars="600" w:hanging="1440"/>
        <w:rPr>
          <w:szCs w:val="20"/>
          <w:lang w:val="fr-BE"/>
        </w:rPr>
      </w:pPr>
      <w:proofErr w:type="gramStart"/>
      <w:r w:rsidRPr="002D7A72">
        <w:rPr>
          <w:szCs w:val="20"/>
          <w:lang w:val="fr-BE"/>
        </w:rPr>
        <w:t>Participants:</w:t>
      </w:r>
      <w:proofErr w:type="gramEnd"/>
      <w:r w:rsidRPr="002D7A72">
        <w:rPr>
          <w:szCs w:val="20"/>
          <w:lang w:val="fr-BE"/>
        </w:rPr>
        <w:t xml:space="preserve"> Total about </w:t>
      </w:r>
      <w:r>
        <w:rPr>
          <w:szCs w:val="20"/>
          <w:lang w:val="fr-BE"/>
        </w:rPr>
        <w:t>60</w:t>
      </w:r>
      <w:r w:rsidRPr="002D7A72">
        <w:rPr>
          <w:szCs w:val="20"/>
          <w:lang w:val="fr-BE"/>
        </w:rPr>
        <w:t>+ participants</w:t>
      </w:r>
    </w:p>
    <w:p w14:paraId="2D66C9D9" w14:textId="77777777" w:rsidR="008D0CDF" w:rsidRDefault="008D0CDF" w:rsidP="00400A43">
      <w:pPr>
        <w:tabs>
          <w:tab w:val="left" w:pos="993"/>
          <w:tab w:val="left" w:pos="1276"/>
          <w:tab w:val="left" w:pos="7380"/>
        </w:tabs>
        <w:rPr>
          <w:lang w:val="en-US"/>
        </w:rPr>
      </w:pPr>
    </w:p>
    <w:p w14:paraId="250361D1" w14:textId="77777777" w:rsidR="008D0CDF" w:rsidRDefault="009B375C" w:rsidP="009B375C">
      <w:pPr>
        <w:tabs>
          <w:tab w:val="left" w:pos="993"/>
          <w:tab w:val="left" w:pos="1276"/>
          <w:tab w:val="left" w:pos="7380"/>
        </w:tabs>
        <w:rPr>
          <w:lang w:val="en-US"/>
        </w:rPr>
      </w:pPr>
      <w:r>
        <w:rPr>
          <w:lang w:val="en-US"/>
        </w:rPr>
        <w:t>M</w:t>
      </w:r>
      <w:r w:rsidR="00DF7FD0">
        <w:rPr>
          <w:lang w:val="en-US"/>
        </w:rPr>
        <w:t xml:space="preserve">eeting objective: </w:t>
      </w:r>
    </w:p>
    <w:p w14:paraId="23175D57" w14:textId="5EF2D5DD" w:rsidR="009B375C" w:rsidRPr="009B375C" w:rsidRDefault="00BB39CC" w:rsidP="009B375C">
      <w:pPr>
        <w:tabs>
          <w:tab w:val="left" w:pos="993"/>
          <w:tab w:val="left" w:pos="1276"/>
          <w:tab w:val="left" w:pos="7380"/>
        </w:tabs>
        <w:rPr>
          <w:lang w:val="en-US"/>
        </w:rPr>
      </w:pPr>
      <w:r>
        <w:rPr>
          <w:lang w:val="en-US"/>
        </w:rPr>
        <w:t>Further development of UN Regulation No. 171 (phase 3) as it was endorsed by GRVA at its 20</w:t>
      </w:r>
      <w:r w:rsidRPr="00BB39CC">
        <w:rPr>
          <w:vertAlign w:val="superscript"/>
          <w:lang w:val="en-US"/>
        </w:rPr>
        <w:t>th</w:t>
      </w:r>
      <w:r>
        <w:rPr>
          <w:lang w:val="en-US"/>
        </w:rPr>
        <w:t xml:space="preserve"> session (document GRVA-20-21/Add.1)</w:t>
      </w:r>
    </w:p>
    <w:p w14:paraId="76781DD0" w14:textId="77777777" w:rsidR="009B375C" w:rsidRPr="009B375C" w:rsidRDefault="009B375C" w:rsidP="00EE7FA2">
      <w:pPr>
        <w:tabs>
          <w:tab w:val="left" w:pos="993"/>
          <w:tab w:val="left" w:pos="1276"/>
        </w:tabs>
        <w:rPr>
          <w:lang w:val="en-US"/>
        </w:rPr>
      </w:pPr>
    </w:p>
    <w:p w14:paraId="520DA95B" w14:textId="7017B9AE" w:rsidR="005E7534" w:rsidRDefault="007432BF" w:rsidP="00400A43">
      <w:pPr>
        <w:tabs>
          <w:tab w:val="left" w:pos="993"/>
          <w:tab w:val="left" w:pos="1276"/>
          <w:tab w:val="left" w:pos="7380"/>
        </w:tabs>
        <w:rPr>
          <w:lang w:val="en-US"/>
        </w:rPr>
      </w:pPr>
      <w:r>
        <w:rPr>
          <w:lang w:val="en-US"/>
        </w:rPr>
        <w:t>Provisional agenda items</w:t>
      </w:r>
      <w:r w:rsidR="008D0CDF">
        <w:rPr>
          <w:lang w:val="en-US"/>
        </w:rPr>
        <w:t xml:space="preserve"> and </w:t>
      </w:r>
      <w:r w:rsidR="008D0CDF" w:rsidRPr="008D0CDF">
        <w:rPr>
          <w:b/>
          <w:bCs/>
          <w:i/>
          <w:iCs/>
          <w:color w:val="0070C0"/>
          <w:lang w:val="en-US"/>
        </w:rPr>
        <w:t>meeting minutes marked in Blue:</w:t>
      </w:r>
      <w:r w:rsidR="00835430" w:rsidRPr="008D0CDF">
        <w:rPr>
          <w:color w:val="0070C0"/>
          <w:lang w:val="en-US"/>
        </w:rPr>
        <w:br/>
      </w:r>
    </w:p>
    <w:p w14:paraId="1B9B6636" w14:textId="7CE6CEB5" w:rsidR="00DF7FD0" w:rsidRPr="00DF7FD0" w:rsidRDefault="009420D7" w:rsidP="00ED299E">
      <w:pPr>
        <w:pStyle w:val="ListParagraph"/>
        <w:numPr>
          <w:ilvl w:val="0"/>
          <w:numId w:val="2"/>
        </w:numPr>
        <w:tabs>
          <w:tab w:val="left" w:pos="993"/>
          <w:tab w:val="left" w:pos="1276"/>
          <w:tab w:val="left" w:pos="7380"/>
        </w:tabs>
        <w:rPr>
          <w:lang w:val="en-US"/>
        </w:rPr>
      </w:pPr>
      <w:r w:rsidRPr="004E29BD">
        <w:rPr>
          <w:b/>
          <w:bCs/>
        </w:rPr>
        <w:t xml:space="preserve">Opening </w:t>
      </w:r>
      <w:r w:rsidR="00DF7FD0" w:rsidRPr="004E29BD">
        <w:rPr>
          <w:b/>
          <w:bCs/>
        </w:rPr>
        <w:t xml:space="preserve">and </w:t>
      </w:r>
      <w:r w:rsidR="004E29BD">
        <w:rPr>
          <w:b/>
          <w:bCs/>
        </w:rPr>
        <w:t>i</w:t>
      </w:r>
      <w:r w:rsidR="00DF7FD0" w:rsidRPr="004E29BD">
        <w:rPr>
          <w:b/>
          <w:bCs/>
        </w:rPr>
        <w:t xml:space="preserve">ntroduction </w:t>
      </w:r>
      <w:r w:rsidR="00DF7FD0" w:rsidRPr="00DF7FD0">
        <w:t>by TF Chair</w:t>
      </w:r>
      <w:r w:rsidR="00DF7FD0">
        <w:t>.</w:t>
      </w:r>
    </w:p>
    <w:p w14:paraId="42C03A0B" w14:textId="77777777" w:rsidR="00DF7FD0" w:rsidRPr="00F42620" w:rsidRDefault="00DF7FD0" w:rsidP="0090157E">
      <w:pPr>
        <w:pStyle w:val="ListParagraph"/>
        <w:tabs>
          <w:tab w:val="left" w:pos="993"/>
          <w:tab w:val="left" w:pos="1276"/>
          <w:tab w:val="left" w:pos="2835"/>
        </w:tabs>
        <w:ind w:left="720"/>
        <w:rPr>
          <w:lang w:val="en-US"/>
        </w:rPr>
      </w:pPr>
    </w:p>
    <w:p w14:paraId="07C06059" w14:textId="592E2A80" w:rsidR="005A1CC3" w:rsidRDefault="00DF7FD0" w:rsidP="007432BF">
      <w:pPr>
        <w:pStyle w:val="ListParagraph"/>
        <w:numPr>
          <w:ilvl w:val="0"/>
          <w:numId w:val="2"/>
        </w:numPr>
        <w:tabs>
          <w:tab w:val="left" w:pos="993"/>
          <w:tab w:val="left" w:pos="1276"/>
          <w:tab w:val="left" w:pos="2835"/>
        </w:tabs>
      </w:pPr>
      <w:r w:rsidRPr="004E29BD">
        <w:rPr>
          <w:b/>
          <w:bCs/>
        </w:rPr>
        <w:t>Adoption of the agenda</w:t>
      </w:r>
      <w:r>
        <w:t>.</w:t>
      </w:r>
      <w:r w:rsidR="00901997" w:rsidRPr="00DF7FD0">
        <w:br/>
      </w:r>
      <w:bookmarkStart w:id="0" w:name="_Hlk131762893"/>
      <w:r w:rsidR="007432BF" w:rsidRPr="002E554C">
        <w:rPr>
          <w:i/>
          <w:iCs/>
        </w:rPr>
        <w:t>Documentation</w:t>
      </w:r>
      <w:r w:rsidR="007432BF">
        <w:t>:</w:t>
      </w:r>
      <w:r w:rsidR="0096469D">
        <w:t xml:space="preserve"> </w:t>
      </w:r>
      <w:r w:rsidR="007432BF">
        <w:t>Working paper</w:t>
      </w:r>
      <w:r>
        <w:t xml:space="preserve"> ADAS</w:t>
      </w:r>
      <w:r w:rsidR="00AF0641">
        <w:t>-</w:t>
      </w:r>
      <w:r w:rsidR="00E30298">
        <w:rPr>
          <w:lang w:val="en-US"/>
        </w:rPr>
        <w:t>3</w:t>
      </w:r>
      <w:r w:rsidR="00BB39CC">
        <w:rPr>
          <w:lang w:val="en-US"/>
        </w:rPr>
        <w:t>5</w:t>
      </w:r>
      <w:r>
        <w:t>-0</w:t>
      </w:r>
      <w:bookmarkEnd w:id="0"/>
      <w:r w:rsidR="0094666E">
        <w:t>1</w:t>
      </w:r>
    </w:p>
    <w:p w14:paraId="71F2C5D7" w14:textId="77777777" w:rsidR="007432BF" w:rsidRDefault="007432BF" w:rsidP="004E29BD">
      <w:pPr>
        <w:pStyle w:val="ListParagraph"/>
        <w:tabs>
          <w:tab w:val="left" w:pos="993"/>
          <w:tab w:val="left" w:pos="1276"/>
          <w:tab w:val="left" w:pos="2835"/>
        </w:tabs>
        <w:ind w:left="720"/>
      </w:pPr>
    </w:p>
    <w:p w14:paraId="1E40CFEE" w14:textId="62D3A171" w:rsidR="002E5DBF" w:rsidRPr="00542099" w:rsidRDefault="00BB39CC" w:rsidP="00542099">
      <w:pPr>
        <w:pStyle w:val="ListParagraph"/>
        <w:widowControl w:val="0"/>
        <w:numPr>
          <w:ilvl w:val="0"/>
          <w:numId w:val="2"/>
        </w:numPr>
        <w:tabs>
          <w:tab w:val="left" w:pos="993"/>
          <w:tab w:val="left" w:pos="1276"/>
          <w:tab w:val="left" w:pos="2835"/>
        </w:tabs>
        <w:ind w:left="714" w:hanging="357"/>
        <w:rPr>
          <w:b/>
          <w:bCs/>
        </w:rPr>
      </w:pPr>
      <w:r>
        <w:rPr>
          <w:b/>
          <w:bCs/>
        </w:rPr>
        <w:t>Items to be finalized by the 21</w:t>
      </w:r>
      <w:r w:rsidRPr="00BB39CC">
        <w:rPr>
          <w:b/>
          <w:bCs/>
          <w:vertAlign w:val="superscript"/>
        </w:rPr>
        <w:t>st</w:t>
      </w:r>
      <w:r>
        <w:rPr>
          <w:b/>
          <w:bCs/>
        </w:rPr>
        <w:t xml:space="preserve"> GRVA session</w:t>
      </w:r>
      <w:r w:rsidR="004F05E6" w:rsidRPr="004F05E6">
        <w:rPr>
          <w:lang w:val="en-US"/>
        </w:rPr>
        <w:t xml:space="preserve"> </w:t>
      </w:r>
      <w:r w:rsidR="004F05E6" w:rsidRPr="004F05E6">
        <w:rPr>
          <w:b/>
          <w:bCs/>
          <w:lang w:val="en-US"/>
        </w:rPr>
        <w:t>in January 2025</w:t>
      </w:r>
    </w:p>
    <w:p w14:paraId="6307C33D" w14:textId="359495FD" w:rsidR="00795656" w:rsidRPr="00B17859" w:rsidRDefault="003B17BE" w:rsidP="00755CE2">
      <w:pPr>
        <w:pStyle w:val="ListParagraph"/>
        <w:widowControl w:val="0"/>
        <w:tabs>
          <w:tab w:val="left" w:pos="993"/>
          <w:tab w:val="left" w:pos="1276"/>
          <w:tab w:val="left" w:pos="2835"/>
        </w:tabs>
        <w:ind w:left="714"/>
      </w:pPr>
      <w:r w:rsidRPr="00B17859">
        <w:rPr>
          <w:lang w:val="en-US"/>
        </w:rPr>
        <w:br/>
        <w:t xml:space="preserve">3.1. </w:t>
      </w:r>
      <w:r w:rsidR="00BB39CC" w:rsidRPr="00BD2E27">
        <w:rPr>
          <w:lang w:val="en-US"/>
        </w:rPr>
        <w:t xml:space="preserve">Extending clarifications implemented in the 01 series of amendments </w:t>
      </w:r>
      <w:r w:rsidR="004F05E6">
        <w:rPr>
          <w:lang w:val="en-US"/>
        </w:rPr>
        <w:br/>
      </w:r>
      <w:r w:rsidR="00BB39CC" w:rsidRPr="00BD2E27">
        <w:rPr>
          <w:lang w:val="en-US"/>
        </w:rPr>
        <w:t>to the 00 series of amendments</w:t>
      </w:r>
      <w:r w:rsidR="004F05E6">
        <w:rPr>
          <w:lang w:val="en-US"/>
        </w:rPr>
        <w:t>.</w:t>
      </w:r>
      <w:r w:rsidR="004F05E6">
        <w:rPr>
          <w:lang w:val="en-US"/>
        </w:rPr>
        <w:br/>
        <w:t>The TF on ADAS leadership had prepared the w</w:t>
      </w:r>
      <w:r w:rsidR="00BB39CC" w:rsidRPr="00BD2E27">
        <w:rPr>
          <w:lang w:val="en-US"/>
        </w:rPr>
        <w:t>orking document for the 21</w:t>
      </w:r>
      <w:r w:rsidR="00BB39CC" w:rsidRPr="00BD2E27">
        <w:rPr>
          <w:vertAlign w:val="superscript"/>
          <w:lang w:val="en-US"/>
        </w:rPr>
        <w:t>st</w:t>
      </w:r>
      <w:r w:rsidR="00BB39CC" w:rsidRPr="00BD2E27">
        <w:rPr>
          <w:lang w:val="en-US"/>
        </w:rPr>
        <w:t xml:space="preserve"> GRVA session</w:t>
      </w:r>
      <w:r w:rsidR="004F05E6">
        <w:rPr>
          <w:lang w:val="en-US"/>
        </w:rPr>
        <w:t xml:space="preserve"> to meet the deadline for the submission of working documents. The TF on ADAS is invited to review this document and provide their comments, if any. Based on these comments, an informal document amending the mentioned working document would be prepared.</w:t>
      </w:r>
      <w:r w:rsidRPr="00B17859">
        <w:br/>
      </w:r>
      <w:r w:rsidRPr="00731335">
        <w:rPr>
          <w:i/>
          <w:iCs/>
        </w:rPr>
        <w:t>Documentation</w:t>
      </w:r>
      <w:r w:rsidRPr="00731335">
        <w:t xml:space="preserve">: </w:t>
      </w:r>
      <w:r w:rsidR="00C015EB" w:rsidRPr="00731335">
        <w:t xml:space="preserve">Working paper </w:t>
      </w:r>
      <w:r w:rsidRPr="00731335">
        <w:rPr>
          <w:lang w:val="en-US"/>
        </w:rPr>
        <w:t>ADAS-3</w:t>
      </w:r>
      <w:r w:rsidR="004F05E6" w:rsidRPr="00731335">
        <w:rPr>
          <w:lang w:val="en-US"/>
        </w:rPr>
        <w:t>5</w:t>
      </w:r>
      <w:r w:rsidRPr="00731335">
        <w:rPr>
          <w:lang w:val="en-US"/>
        </w:rPr>
        <w:t>-</w:t>
      </w:r>
      <w:r w:rsidR="00AF4000" w:rsidRPr="00731335">
        <w:rPr>
          <w:lang w:val="en-US"/>
        </w:rPr>
        <w:t>0</w:t>
      </w:r>
      <w:r w:rsidR="004F05E6" w:rsidRPr="00731335">
        <w:rPr>
          <w:lang w:val="en-US"/>
        </w:rPr>
        <w:t>2</w:t>
      </w:r>
    </w:p>
    <w:p w14:paraId="17EDD3C1" w14:textId="77777777" w:rsidR="00A624B7" w:rsidRDefault="00A624B7" w:rsidP="005F034C">
      <w:pPr>
        <w:pStyle w:val="ListParagraph"/>
        <w:widowControl w:val="0"/>
        <w:tabs>
          <w:tab w:val="left" w:pos="993"/>
          <w:tab w:val="left" w:pos="1276"/>
          <w:tab w:val="left" w:pos="2835"/>
        </w:tabs>
        <w:ind w:left="714"/>
      </w:pPr>
    </w:p>
    <w:p w14:paraId="691E8151" w14:textId="25B7D5A9" w:rsidR="00C90453" w:rsidRPr="00A52027" w:rsidRDefault="00C90453" w:rsidP="00A52027">
      <w:pPr>
        <w:pStyle w:val="ListParagraph"/>
        <w:numPr>
          <w:ilvl w:val="0"/>
          <w:numId w:val="32"/>
        </w:numPr>
        <w:rPr>
          <w:i/>
          <w:iCs/>
          <w:color w:val="0070C0"/>
        </w:rPr>
      </w:pPr>
      <w:r w:rsidRPr="00A52027">
        <w:rPr>
          <w:i/>
          <w:iCs/>
          <w:color w:val="0070C0"/>
        </w:rPr>
        <w:t xml:space="preserve">Document was reviewed </w:t>
      </w:r>
      <w:r w:rsidR="008D0CDF" w:rsidRPr="00A52027">
        <w:rPr>
          <w:i/>
          <w:iCs/>
          <w:color w:val="0070C0"/>
        </w:rPr>
        <w:t>online.</w:t>
      </w:r>
      <w:r w:rsidRPr="00A52027">
        <w:rPr>
          <w:i/>
          <w:iCs/>
          <w:color w:val="0070C0"/>
        </w:rPr>
        <w:t xml:space="preserve"> </w:t>
      </w:r>
      <w:r w:rsidR="00A624B7" w:rsidRPr="00A52027">
        <w:rPr>
          <w:i/>
          <w:iCs/>
          <w:color w:val="0070C0"/>
        </w:rPr>
        <w:t>S</w:t>
      </w:r>
      <w:r w:rsidRPr="00A52027">
        <w:rPr>
          <w:i/>
          <w:iCs/>
          <w:color w:val="0070C0"/>
        </w:rPr>
        <w:t>ome minor corrections are done online e.g.,</w:t>
      </w:r>
    </w:p>
    <w:p w14:paraId="2FC0DAFB" w14:textId="5A6777B1" w:rsidR="00C90453" w:rsidRPr="00A52027" w:rsidRDefault="00C90453" w:rsidP="00A52027">
      <w:pPr>
        <w:pStyle w:val="ListParagraph"/>
        <w:numPr>
          <w:ilvl w:val="1"/>
          <w:numId w:val="32"/>
        </w:numPr>
        <w:rPr>
          <w:i/>
          <w:iCs/>
          <w:color w:val="0070C0"/>
        </w:rPr>
      </w:pPr>
      <w:r w:rsidRPr="00A52027">
        <w:rPr>
          <w:i/>
          <w:iCs/>
          <w:color w:val="0070C0"/>
        </w:rPr>
        <w:t>6.1.2 correction should be red</w:t>
      </w:r>
      <w:r w:rsidR="008D0CDF" w:rsidRPr="00A52027">
        <w:rPr>
          <w:i/>
          <w:iCs/>
          <w:color w:val="0070C0"/>
        </w:rPr>
        <w:t xml:space="preserve"> colour.</w:t>
      </w:r>
    </w:p>
    <w:p w14:paraId="577E4140" w14:textId="53D3BEC3" w:rsidR="00C90453" w:rsidRPr="00A52027" w:rsidRDefault="00C90453" w:rsidP="00A52027">
      <w:pPr>
        <w:pStyle w:val="ListParagraph"/>
        <w:numPr>
          <w:ilvl w:val="1"/>
          <w:numId w:val="32"/>
        </w:numPr>
        <w:rPr>
          <w:i/>
          <w:iCs/>
          <w:color w:val="0070C0"/>
        </w:rPr>
      </w:pPr>
      <w:r w:rsidRPr="00A52027">
        <w:rPr>
          <w:i/>
          <w:iCs/>
          <w:color w:val="0070C0"/>
        </w:rPr>
        <w:t>6.2.9.1.1 2</w:t>
      </w:r>
      <w:r w:rsidRPr="00A52027">
        <w:rPr>
          <w:i/>
          <w:iCs/>
          <w:color w:val="0070C0"/>
          <w:vertAlign w:val="superscript"/>
        </w:rPr>
        <w:t>nd</w:t>
      </w:r>
      <w:r w:rsidRPr="00A52027">
        <w:rPr>
          <w:i/>
          <w:iCs/>
          <w:color w:val="0070C0"/>
        </w:rPr>
        <w:t xml:space="preserve"> part of the change is non</w:t>
      </w:r>
      <w:r w:rsidR="00DE175D">
        <w:rPr>
          <w:i/>
          <w:iCs/>
          <w:color w:val="0070C0"/>
        </w:rPr>
        <w:t>-</w:t>
      </w:r>
      <w:r w:rsidRPr="00A52027">
        <w:rPr>
          <w:i/>
          <w:iCs/>
          <w:color w:val="0070C0"/>
        </w:rPr>
        <w:t xml:space="preserve">editorial and will change the </w:t>
      </w:r>
      <w:r w:rsidR="008D0CDF" w:rsidRPr="00A52027">
        <w:rPr>
          <w:i/>
          <w:iCs/>
          <w:color w:val="0070C0"/>
        </w:rPr>
        <w:t xml:space="preserve">provision </w:t>
      </w:r>
      <w:r w:rsidRPr="00A52027">
        <w:rPr>
          <w:i/>
          <w:iCs/>
          <w:color w:val="0070C0"/>
        </w:rPr>
        <w:t xml:space="preserve">=&gt; 2. Part will be </w:t>
      </w:r>
      <w:r w:rsidR="008D0CDF" w:rsidRPr="00A52027">
        <w:rPr>
          <w:i/>
          <w:iCs/>
          <w:color w:val="0070C0"/>
        </w:rPr>
        <w:t>deleted</w:t>
      </w:r>
      <w:r w:rsidR="00DE175D">
        <w:rPr>
          <w:i/>
          <w:iCs/>
          <w:color w:val="0070C0"/>
        </w:rPr>
        <w:t>.</w:t>
      </w:r>
    </w:p>
    <w:p w14:paraId="3827AA2F" w14:textId="3843BB10" w:rsidR="00A624B7" w:rsidRPr="00A52027" w:rsidRDefault="00C90453" w:rsidP="00A52027">
      <w:pPr>
        <w:pStyle w:val="ListParagraph"/>
        <w:numPr>
          <w:ilvl w:val="1"/>
          <w:numId w:val="32"/>
        </w:numPr>
        <w:rPr>
          <w:i/>
          <w:iCs/>
          <w:color w:val="0070C0"/>
        </w:rPr>
      </w:pPr>
      <w:r w:rsidRPr="00A52027">
        <w:rPr>
          <w:i/>
          <w:iCs/>
          <w:color w:val="0070C0"/>
        </w:rPr>
        <w:t>2.30 “in on-road traffic” to be deleted</w:t>
      </w:r>
      <w:r w:rsidR="00357381">
        <w:rPr>
          <w:i/>
          <w:iCs/>
          <w:color w:val="0070C0"/>
        </w:rPr>
        <w:t>.</w:t>
      </w:r>
    </w:p>
    <w:p w14:paraId="747708E0" w14:textId="41D067E4" w:rsidR="00357381" w:rsidRDefault="00357381" w:rsidP="00A52027">
      <w:pPr>
        <w:pStyle w:val="ListParagraph"/>
        <w:numPr>
          <w:ilvl w:val="0"/>
          <w:numId w:val="32"/>
        </w:numPr>
        <w:rPr>
          <w:i/>
          <w:iCs/>
          <w:color w:val="0070C0"/>
          <w:lang w:val="en-US"/>
        </w:rPr>
      </w:pPr>
      <w:r>
        <w:rPr>
          <w:i/>
          <w:iCs/>
          <w:color w:val="0070C0"/>
          <w:lang w:val="en-US"/>
        </w:rPr>
        <w:t>After the online corrections, the document was uploaded to the wiki page as ADAS-35-02-Rev.1.</w:t>
      </w:r>
    </w:p>
    <w:p w14:paraId="759D8E3B" w14:textId="49F27B4C" w:rsidR="00A624B7" w:rsidRPr="00A52027" w:rsidRDefault="00C90453" w:rsidP="00A52027">
      <w:pPr>
        <w:pStyle w:val="ListParagraph"/>
        <w:numPr>
          <w:ilvl w:val="0"/>
          <w:numId w:val="32"/>
        </w:numPr>
        <w:rPr>
          <w:i/>
          <w:iCs/>
          <w:color w:val="0070C0"/>
          <w:lang w:val="en-US"/>
        </w:rPr>
      </w:pPr>
      <w:r w:rsidRPr="00A52027">
        <w:rPr>
          <w:i/>
          <w:iCs/>
          <w:color w:val="0070C0"/>
          <w:lang w:val="en-US"/>
        </w:rPr>
        <w:t xml:space="preserve">Members of </w:t>
      </w:r>
      <w:r w:rsidR="00357381">
        <w:rPr>
          <w:i/>
          <w:iCs/>
          <w:color w:val="0070C0"/>
          <w:lang w:val="en-US"/>
        </w:rPr>
        <w:t xml:space="preserve">the </w:t>
      </w:r>
      <w:r w:rsidRPr="00A52027">
        <w:rPr>
          <w:i/>
          <w:iCs/>
          <w:color w:val="0070C0"/>
          <w:lang w:val="en-US"/>
        </w:rPr>
        <w:t xml:space="preserve">TF </w:t>
      </w:r>
      <w:r w:rsidR="00357381">
        <w:rPr>
          <w:i/>
          <w:iCs/>
          <w:color w:val="0070C0"/>
          <w:lang w:val="en-US"/>
        </w:rPr>
        <w:t xml:space="preserve">on </w:t>
      </w:r>
      <w:r w:rsidRPr="00A52027">
        <w:rPr>
          <w:i/>
          <w:iCs/>
          <w:color w:val="0070C0"/>
          <w:lang w:val="en-US"/>
        </w:rPr>
        <w:t xml:space="preserve">ADAS </w:t>
      </w:r>
      <w:r w:rsidR="00357381">
        <w:rPr>
          <w:i/>
          <w:iCs/>
          <w:color w:val="0070C0"/>
          <w:lang w:val="en-US"/>
        </w:rPr>
        <w:t>were</w:t>
      </w:r>
      <w:r w:rsidR="00357381" w:rsidRPr="00A52027">
        <w:rPr>
          <w:i/>
          <w:iCs/>
          <w:color w:val="0070C0"/>
          <w:lang w:val="en-US"/>
        </w:rPr>
        <w:t xml:space="preserve"> </w:t>
      </w:r>
      <w:r w:rsidRPr="00A52027">
        <w:rPr>
          <w:i/>
          <w:iCs/>
          <w:color w:val="0070C0"/>
          <w:lang w:val="en-US"/>
        </w:rPr>
        <w:t>asked to review ADAS-35-02</w:t>
      </w:r>
      <w:r w:rsidR="00357381">
        <w:rPr>
          <w:i/>
          <w:iCs/>
          <w:color w:val="0070C0"/>
          <w:lang w:val="en-US"/>
        </w:rPr>
        <w:t>-Rev.1</w:t>
      </w:r>
      <w:r w:rsidRPr="00A52027">
        <w:rPr>
          <w:i/>
          <w:iCs/>
          <w:color w:val="0070C0"/>
          <w:lang w:val="en-US"/>
        </w:rPr>
        <w:t xml:space="preserve"> and compare it with</w:t>
      </w:r>
      <w:r w:rsidR="008D0CDF" w:rsidRPr="00A52027">
        <w:rPr>
          <w:i/>
          <w:iCs/>
          <w:color w:val="0070C0"/>
          <w:lang w:val="en-US"/>
        </w:rPr>
        <w:t xml:space="preserve"> </w:t>
      </w:r>
      <w:r w:rsidR="00357381">
        <w:rPr>
          <w:i/>
          <w:iCs/>
          <w:color w:val="0070C0"/>
          <w:lang w:val="en-US"/>
        </w:rPr>
        <w:t xml:space="preserve">the </w:t>
      </w:r>
      <w:r w:rsidR="00AD6B8C">
        <w:rPr>
          <w:i/>
          <w:iCs/>
          <w:color w:val="0070C0"/>
        </w:rPr>
        <w:t xml:space="preserve">01 series of amendments to UN Regulation No. 171 </w:t>
      </w:r>
      <w:r w:rsidR="00357381">
        <w:rPr>
          <w:i/>
          <w:iCs/>
          <w:color w:val="0070C0"/>
          <w:lang w:val="en-US"/>
        </w:rPr>
        <w:lastRenderedPageBreak/>
        <w:t xml:space="preserve">(GRVA-20-59-Rev.2) </w:t>
      </w:r>
      <w:r w:rsidR="00357381" w:rsidRPr="00A52027">
        <w:rPr>
          <w:i/>
          <w:iCs/>
          <w:color w:val="0070C0"/>
          <w:lang w:val="en-US"/>
        </w:rPr>
        <w:t>before the next TF meeting</w:t>
      </w:r>
      <w:r w:rsidR="00357381">
        <w:rPr>
          <w:i/>
          <w:iCs/>
          <w:color w:val="0070C0"/>
          <w:lang w:val="en-US"/>
        </w:rPr>
        <w:t xml:space="preserve"> to ensure that the proposed corrections are </w:t>
      </w:r>
      <w:r w:rsidR="000B3614">
        <w:rPr>
          <w:i/>
          <w:iCs/>
          <w:color w:val="0070C0"/>
          <w:lang w:val="en-US"/>
        </w:rPr>
        <w:t>valid,</w:t>
      </w:r>
      <w:r w:rsidR="00357381">
        <w:rPr>
          <w:i/>
          <w:iCs/>
          <w:color w:val="0070C0"/>
          <w:lang w:val="en-US"/>
        </w:rPr>
        <w:t xml:space="preserve"> and nothing was missed. The comments, if any, should be sent to the TF Leadership.</w:t>
      </w:r>
    </w:p>
    <w:p w14:paraId="21BD9074" w14:textId="77777777" w:rsidR="00E03EC6" w:rsidRDefault="00357381" w:rsidP="00DF7E5D">
      <w:pPr>
        <w:pStyle w:val="ListParagraph"/>
        <w:numPr>
          <w:ilvl w:val="0"/>
          <w:numId w:val="32"/>
        </w:numPr>
        <w:rPr>
          <w:i/>
          <w:iCs/>
          <w:color w:val="0070C0"/>
        </w:rPr>
      </w:pPr>
      <w:r>
        <w:rPr>
          <w:i/>
          <w:iCs/>
          <w:color w:val="0070C0"/>
        </w:rPr>
        <w:t>The TF Leadership will prepare for the 21</w:t>
      </w:r>
      <w:r w:rsidRPr="003549FF">
        <w:rPr>
          <w:i/>
          <w:iCs/>
          <w:color w:val="0070C0"/>
          <w:vertAlign w:val="superscript"/>
        </w:rPr>
        <w:t>st</w:t>
      </w:r>
      <w:r>
        <w:rPr>
          <w:i/>
          <w:iCs/>
          <w:color w:val="0070C0"/>
        </w:rPr>
        <w:t xml:space="preserve"> GRVA session the informal document</w:t>
      </w:r>
      <w:r w:rsidR="00E03EC6">
        <w:rPr>
          <w:i/>
          <w:iCs/>
          <w:color w:val="0070C0"/>
        </w:rPr>
        <w:t>s</w:t>
      </w:r>
      <w:r>
        <w:rPr>
          <w:i/>
          <w:iCs/>
          <w:color w:val="0070C0"/>
        </w:rPr>
        <w:t xml:space="preserve"> supplementing</w:t>
      </w:r>
      <w:r w:rsidR="00E03EC6">
        <w:rPr>
          <w:i/>
          <w:iCs/>
          <w:color w:val="0070C0"/>
        </w:rPr>
        <w:t>:</w:t>
      </w:r>
    </w:p>
    <w:p w14:paraId="422B9DDC" w14:textId="7670E45A" w:rsidR="00357381" w:rsidRDefault="00357381" w:rsidP="00E03EC6">
      <w:pPr>
        <w:pStyle w:val="ListParagraph"/>
        <w:numPr>
          <w:ilvl w:val="1"/>
          <w:numId w:val="32"/>
        </w:numPr>
        <w:rPr>
          <w:i/>
          <w:iCs/>
          <w:color w:val="0070C0"/>
        </w:rPr>
      </w:pPr>
      <w:r>
        <w:rPr>
          <w:i/>
          <w:iCs/>
          <w:color w:val="0070C0"/>
        </w:rPr>
        <w:t>the original version of UN Regulation No. 171</w:t>
      </w:r>
      <w:r w:rsidR="00E03EC6">
        <w:rPr>
          <w:i/>
          <w:iCs/>
          <w:color w:val="0070C0"/>
        </w:rPr>
        <w:t xml:space="preserve"> (00 series of amendments) based on </w:t>
      </w:r>
      <w:r w:rsidR="00E03EC6" w:rsidRPr="00A52027">
        <w:rPr>
          <w:i/>
          <w:iCs/>
          <w:color w:val="0070C0"/>
          <w:lang w:val="en-US"/>
        </w:rPr>
        <w:t>ADAS-35-02</w:t>
      </w:r>
      <w:r w:rsidR="00E03EC6">
        <w:rPr>
          <w:i/>
          <w:iCs/>
          <w:color w:val="0070C0"/>
          <w:lang w:val="en-US"/>
        </w:rPr>
        <w:t xml:space="preserve">-Rev.1 with the integration of the proposed editorial corrections from </w:t>
      </w:r>
      <w:r w:rsidR="00E03EC6" w:rsidRPr="00A52027">
        <w:rPr>
          <w:i/>
          <w:iCs/>
          <w:color w:val="0070C0"/>
        </w:rPr>
        <w:t>document ADAS-35-</w:t>
      </w:r>
      <w:proofErr w:type="gramStart"/>
      <w:r w:rsidR="00E03EC6" w:rsidRPr="00A52027">
        <w:rPr>
          <w:i/>
          <w:iCs/>
          <w:color w:val="0070C0"/>
        </w:rPr>
        <w:t>04</w:t>
      </w:r>
      <w:r w:rsidR="00E03EC6">
        <w:rPr>
          <w:i/>
          <w:iCs/>
          <w:color w:val="0070C0"/>
        </w:rPr>
        <w:t>;</w:t>
      </w:r>
      <w:proofErr w:type="gramEnd"/>
    </w:p>
    <w:p w14:paraId="5EA0C496" w14:textId="1C20B230" w:rsidR="00E03EC6" w:rsidRDefault="00E03EC6" w:rsidP="00E03EC6">
      <w:pPr>
        <w:pStyle w:val="ListParagraph"/>
        <w:numPr>
          <w:ilvl w:val="1"/>
          <w:numId w:val="32"/>
        </w:numPr>
        <w:rPr>
          <w:i/>
          <w:iCs/>
          <w:color w:val="0070C0"/>
        </w:rPr>
      </w:pPr>
      <w:r>
        <w:rPr>
          <w:i/>
          <w:iCs/>
          <w:color w:val="0070C0"/>
        </w:rPr>
        <w:t xml:space="preserve">the 01 series of amendments </w:t>
      </w:r>
      <w:r w:rsidR="00AD6B8C">
        <w:rPr>
          <w:i/>
          <w:iCs/>
          <w:color w:val="0070C0"/>
        </w:rPr>
        <w:t>to</w:t>
      </w:r>
      <w:r>
        <w:rPr>
          <w:i/>
          <w:iCs/>
          <w:color w:val="0070C0"/>
        </w:rPr>
        <w:t xml:space="preserve"> UN Regulation No. 171 based on ADAS-35-03</w:t>
      </w:r>
      <w:r w:rsidRPr="00E03EC6">
        <w:rPr>
          <w:i/>
          <w:iCs/>
          <w:color w:val="0070C0"/>
          <w:lang w:val="en-US"/>
        </w:rPr>
        <w:t xml:space="preserve"> </w:t>
      </w:r>
      <w:r>
        <w:rPr>
          <w:i/>
          <w:iCs/>
          <w:color w:val="0070C0"/>
          <w:lang w:val="en-US"/>
        </w:rPr>
        <w:t xml:space="preserve">with the integration of the proposed editorial corrections from </w:t>
      </w:r>
      <w:r w:rsidRPr="00A52027">
        <w:rPr>
          <w:i/>
          <w:iCs/>
          <w:color w:val="0070C0"/>
        </w:rPr>
        <w:t>document ADAS-35-04</w:t>
      </w:r>
      <w:r>
        <w:rPr>
          <w:i/>
          <w:iCs/>
          <w:color w:val="0070C0"/>
        </w:rPr>
        <w:t xml:space="preserve"> and some additional elements per the discussion at the TF</w:t>
      </w:r>
      <w:r w:rsidR="00C44587">
        <w:rPr>
          <w:i/>
          <w:iCs/>
          <w:color w:val="0070C0"/>
        </w:rPr>
        <w:t xml:space="preserve"> on</w:t>
      </w:r>
      <w:r w:rsidR="003549FF">
        <w:rPr>
          <w:i/>
          <w:iCs/>
          <w:color w:val="0070C0"/>
        </w:rPr>
        <w:t xml:space="preserve"> ADAS</w:t>
      </w:r>
      <w:r>
        <w:rPr>
          <w:i/>
          <w:iCs/>
          <w:color w:val="0070C0"/>
        </w:rPr>
        <w:t>, the text from ADAS-</w:t>
      </w:r>
      <w:r w:rsidRPr="00A52027">
        <w:rPr>
          <w:i/>
          <w:iCs/>
          <w:color w:val="0070C0"/>
        </w:rPr>
        <w:t>35-04</w:t>
      </w:r>
      <w:r>
        <w:rPr>
          <w:i/>
          <w:iCs/>
          <w:color w:val="0070C0"/>
        </w:rPr>
        <w:t>, etc.</w:t>
      </w:r>
    </w:p>
    <w:p w14:paraId="6D243671" w14:textId="3F6530BC" w:rsidR="00E03EC6" w:rsidRDefault="00E03EC6" w:rsidP="00E03EC6">
      <w:pPr>
        <w:pStyle w:val="ListParagraph"/>
        <w:numPr>
          <w:ilvl w:val="0"/>
          <w:numId w:val="32"/>
        </w:numPr>
        <w:rPr>
          <w:i/>
          <w:iCs/>
          <w:color w:val="0070C0"/>
        </w:rPr>
      </w:pPr>
      <w:r>
        <w:rPr>
          <w:i/>
          <w:iCs/>
          <w:color w:val="0070C0"/>
        </w:rPr>
        <w:t xml:space="preserve">The target date for the preparation of these informal documents is </w:t>
      </w:r>
      <w:r w:rsidR="007C41E8">
        <w:rPr>
          <w:i/>
          <w:iCs/>
          <w:color w:val="0070C0"/>
        </w:rPr>
        <w:t>16 January 2025.</w:t>
      </w:r>
    </w:p>
    <w:p w14:paraId="452BEFD6" w14:textId="77777777" w:rsidR="00E70716" w:rsidRDefault="00E70716" w:rsidP="005F034C">
      <w:pPr>
        <w:pStyle w:val="ListParagraph"/>
        <w:widowControl w:val="0"/>
        <w:tabs>
          <w:tab w:val="left" w:pos="993"/>
          <w:tab w:val="left" w:pos="1276"/>
          <w:tab w:val="left" w:pos="2835"/>
        </w:tabs>
        <w:ind w:left="714"/>
        <w:rPr>
          <w:color w:val="0070C0"/>
        </w:rPr>
      </w:pPr>
    </w:p>
    <w:p w14:paraId="72A24033" w14:textId="42DD78BE" w:rsidR="00DB4813" w:rsidRDefault="003B17BE" w:rsidP="005F034C">
      <w:pPr>
        <w:pStyle w:val="ListParagraph"/>
        <w:widowControl w:val="0"/>
        <w:tabs>
          <w:tab w:val="left" w:pos="993"/>
          <w:tab w:val="left" w:pos="1276"/>
          <w:tab w:val="left" w:pos="2835"/>
        </w:tabs>
        <w:ind w:left="714"/>
      </w:pPr>
      <w:r>
        <w:t xml:space="preserve">3.2. </w:t>
      </w:r>
      <w:r w:rsidR="004F05E6" w:rsidRPr="00BD2E27">
        <w:rPr>
          <w:lang w:val="en-US"/>
        </w:rPr>
        <w:t>Confirm</w:t>
      </w:r>
      <w:r w:rsidR="004F05E6">
        <w:rPr>
          <w:lang w:val="en-US"/>
        </w:rPr>
        <w:t>ing</w:t>
      </w:r>
      <w:r w:rsidR="004F05E6" w:rsidRPr="00BD2E27">
        <w:rPr>
          <w:lang w:val="en-US"/>
        </w:rPr>
        <w:t xml:space="preserve"> the dates of the Transitional Provisions</w:t>
      </w:r>
      <w:r w:rsidR="004F05E6">
        <w:rPr>
          <w:lang w:val="en-US"/>
        </w:rPr>
        <w:t xml:space="preserve"> for the 01 series of amendments to UN Regulation No. 171.</w:t>
      </w:r>
      <w:r w:rsidR="00FE384E">
        <w:rPr>
          <w:lang w:val="en-US"/>
        </w:rPr>
        <w:br/>
        <w:t xml:space="preserve">GRVA adopted the draft proposal for the 01 series of amendments to UN Regulation No. 171 (document GRVA-20-59/Rev.2) with the dates 2026/2028. There was an alternative proposal from the industry with the dates 2028/2030. The industry may wish to provide justification for the proposed dates. GRVA may decide on the modification </w:t>
      </w:r>
      <w:r w:rsidR="0057579A">
        <w:rPr>
          <w:lang w:val="en-US"/>
        </w:rPr>
        <w:t>of</w:t>
      </w:r>
      <w:r w:rsidR="00FE384E">
        <w:rPr>
          <w:lang w:val="en-US"/>
        </w:rPr>
        <w:t xml:space="preserve"> the dates </w:t>
      </w:r>
      <w:r w:rsidR="0057579A">
        <w:rPr>
          <w:lang w:val="en-US"/>
        </w:rPr>
        <w:t xml:space="preserve">in the </w:t>
      </w:r>
      <w:r w:rsidR="0057579A" w:rsidRPr="00BD2E27">
        <w:rPr>
          <w:lang w:val="en-US"/>
        </w:rPr>
        <w:t>Transitional Provisions</w:t>
      </w:r>
      <w:r w:rsidR="0057579A">
        <w:rPr>
          <w:lang w:val="en-US"/>
        </w:rPr>
        <w:t xml:space="preserve"> </w:t>
      </w:r>
      <w:r w:rsidR="00FE384E">
        <w:rPr>
          <w:lang w:val="en-US"/>
        </w:rPr>
        <w:t>at its 21</w:t>
      </w:r>
      <w:r w:rsidR="00FE384E" w:rsidRPr="005C6A13">
        <w:rPr>
          <w:vertAlign w:val="superscript"/>
          <w:lang w:val="en-US"/>
        </w:rPr>
        <w:t>st</w:t>
      </w:r>
      <w:r w:rsidR="00FE384E">
        <w:rPr>
          <w:lang w:val="en-US"/>
        </w:rPr>
        <w:t xml:space="preserve"> session.</w:t>
      </w:r>
      <w:r>
        <w:br/>
      </w:r>
      <w:r w:rsidR="00C015EB" w:rsidRPr="002E554C">
        <w:rPr>
          <w:i/>
          <w:iCs/>
        </w:rPr>
        <w:t>Documentation</w:t>
      </w:r>
      <w:r w:rsidR="00C015EB">
        <w:t xml:space="preserve">: </w:t>
      </w:r>
      <w:r w:rsidR="00D74C65">
        <w:br/>
      </w:r>
    </w:p>
    <w:p w14:paraId="5C951A50" w14:textId="2740E278" w:rsidR="00B84800" w:rsidRPr="000F046A" w:rsidRDefault="00DB4813" w:rsidP="000F046A">
      <w:pPr>
        <w:pStyle w:val="ListParagraph"/>
        <w:numPr>
          <w:ilvl w:val="0"/>
          <w:numId w:val="32"/>
        </w:numPr>
        <w:rPr>
          <w:i/>
          <w:iCs/>
          <w:color w:val="0070C0"/>
        </w:rPr>
      </w:pPr>
      <w:r w:rsidRPr="000F046A">
        <w:rPr>
          <w:i/>
          <w:iCs/>
          <w:color w:val="0070C0"/>
        </w:rPr>
        <w:t xml:space="preserve">Members of </w:t>
      </w:r>
      <w:r w:rsidR="00E03EC6">
        <w:rPr>
          <w:i/>
          <w:iCs/>
          <w:color w:val="0070C0"/>
        </w:rPr>
        <w:t xml:space="preserve">the </w:t>
      </w:r>
      <w:r w:rsidRPr="000F046A">
        <w:rPr>
          <w:i/>
          <w:iCs/>
          <w:color w:val="0070C0"/>
        </w:rPr>
        <w:t xml:space="preserve">TF </w:t>
      </w:r>
      <w:r w:rsidR="00E03EC6">
        <w:rPr>
          <w:i/>
          <w:iCs/>
          <w:color w:val="0070C0"/>
        </w:rPr>
        <w:t xml:space="preserve">on </w:t>
      </w:r>
      <w:r w:rsidRPr="000F046A">
        <w:rPr>
          <w:i/>
          <w:iCs/>
          <w:color w:val="0070C0"/>
        </w:rPr>
        <w:t xml:space="preserve">ADAS </w:t>
      </w:r>
      <w:r w:rsidR="00E03EC6">
        <w:rPr>
          <w:i/>
          <w:iCs/>
          <w:color w:val="0070C0"/>
        </w:rPr>
        <w:t>were</w:t>
      </w:r>
      <w:r w:rsidR="00E03EC6" w:rsidRPr="000F046A">
        <w:rPr>
          <w:i/>
          <w:iCs/>
          <w:color w:val="0070C0"/>
        </w:rPr>
        <w:t xml:space="preserve"> </w:t>
      </w:r>
      <w:r w:rsidRPr="000F046A">
        <w:rPr>
          <w:i/>
          <w:iCs/>
          <w:color w:val="0070C0"/>
        </w:rPr>
        <w:t xml:space="preserve">asked to </w:t>
      </w:r>
      <w:r w:rsidR="00E03EC6">
        <w:rPr>
          <w:i/>
          <w:iCs/>
          <w:color w:val="0070C0"/>
        </w:rPr>
        <w:t xml:space="preserve">be prepared for taking a decision on the dates indicated in the Transitional Provisions </w:t>
      </w:r>
      <w:r w:rsidR="00AD6B8C">
        <w:rPr>
          <w:i/>
          <w:iCs/>
          <w:color w:val="0070C0"/>
        </w:rPr>
        <w:t xml:space="preserve">to the 01 series of amendments </w:t>
      </w:r>
      <w:r w:rsidR="00C132D2">
        <w:rPr>
          <w:i/>
          <w:iCs/>
          <w:color w:val="0070C0"/>
        </w:rPr>
        <w:t>to</w:t>
      </w:r>
      <w:r w:rsidR="00AD6B8C">
        <w:rPr>
          <w:i/>
          <w:iCs/>
          <w:color w:val="0070C0"/>
        </w:rPr>
        <w:t xml:space="preserve"> UN Regulation No. 171 </w:t>
      </w:r>
      <w:r w:rsidR="00C132D2">
        <w:rPr>
          <w:i/>
          <w:iCs/>
          <w:color w:val="0070C0"/>
          <w:lang w:val="en-US"/>
        </w:rPr>
        <w:t>(GRVA-20-59-Rev.2). Please refer to the WP.29 Guidelines for drafting the transitional provisions to UN Regulations (</w:t>
      </w:r>
      <w:r w:rsidR="00073F02" w:rsidRPr="00073F02">
        <w:rPr>
          <w:i/>
          <w:iCs/>
          <w:color w:val="0070C0"/>
          <w:lang w:val="en-US"/>
        </w:rPr>
        <w:t>https://unece.org/transport/documents/2020/12/working-documents/general-guidelines-united-nations-regulatory</w:t>
      </w:r>
      <w:r w:rsidR="00C132D2">
        <w:rPr>
          <w:i/>
          <w:iCs/>
          <w:color w:val="0070C0"/>
          <w:lang w:val="en-US"/>
        </w:rPr>
        <w:t xml:space="preserve">). </w:t>
      </w:r>
    </w:p>
    <w:p w14:paraId="778A4D79" w14:textId="31E62213" w:rsidR="00DB4813" w:rsidRPr="000F046A" w:rsidRDefault="00C132D2" w:rsidP="000F046A">
      <w:pPr>
        <w:pStyle w:val="ListParagraph"/>
        <w:numPr>
          <w:ilvl w:val="0"/>
          <w:numId w:val="32"/>
        </w:numPr>
        <w:rPr>
          <w:i/>
          <w:iCs/>
          <w:color w:val="0070C0"/>
        </w:rPr>
      </w:pPr>
      <w:r>
        <w:rPr>
          <w:i/>
          <w:iCs/>
          <w:color w:val="0070C0"/>
        </w:rPr>
        <w:t>Note: t</w:t>
      </w:r>
      <w:r w:rsidR="00DB4813" w:rsidRPr="000F046A">
        <w:rPr>
          <w:i/>
          <w:iCs/>
          <w:color w:val="0070C0"/>
        </w:rPr>
        <w:t xml:space="preserve">here </w:t>
      </w:r>
      <w:r>
        <w:rPr>
          <w:i/>
          <w:iCs/>
          <w:color w:val="0070C0"/>
        </w:rPr>
        <w:t>was</w:t>
      </w:r>
      <w:r w:rsidRPr="000F046A">
        <w:rPr>
          <w:i/>
          <w:iCs/>
          <w:color w:val="0070C0"/>
        </w:rPr>
        <w:t xml:space="preserve"> </w:t>
      </w:r>
      <w:r w:rsidR="00DB4813" w:rsidRPr="000F046A">
        <w:rPr>
          <w:i/>
          <w:iCs/>
          <w:color w:val="0070C0"/>
        </w:rPr>
        <w:t xml:space="preserve">an industry opinion already </w:t>
      </w:r>
      <w:r>
        <w:rPr>
          <w:i/>
          <w:iCs/>
          <w:color w:val="0070C0"/>
        </w:rPr>
        <w:t xml:space="preserve">provided </w:t>
      </w:r>
      <w:r w:rsidR="000F046A">
        <w:rPr>
          <w:i/>
          <w:iCs/>
          <w:color w:val="0070C0"/>
        </w:rPr>
        <w:t>(</w:t>
      </w:r>
      <w:r w:rsidR="00DB4813" w:rsidRPr="000F046A">
        <w:rPr>
          <w:i/>
          <w:iCs/>
          <w:color w:val="0070C0"/>
        </w:rPr>
        <w:t>GRVA</w:t>
      </w:r>
      <w:r w:rsidR="001A49DB">
        <w:rPr>
          <w:i/>
          <w:iCs/>
          <w:color w:val="0070C0"/>
        </w:rPr>
        <w:t>-</w:t>
      </w:r>
      <w:r w:rsidR="00DB4813" w:rsidRPr="000F046A">
        <w:rPr>
          <w:i/>
          <w:iCs/>
          <w:color w:val="0070C0"/>
        </w:rPr>
        <w:t>20-37</w:t>
      </w:r>
      <w:r w:rsidR="000F046A">
        <w:rPr>
          <w:i/>
          <w:iCs/>
          <w:color w:val="0070C0"/>
        </w:rPr>
        <w:t>)</w:t>
      </w:r>
      <w:r w:rsidR="00DB4813" w:rsidRPr="000F046A">
        <w:rPr>
          <w:i/>
          <w:iCs/>
          <w:color w:val="0070C0"/>
        </w:rPr>
        <w:t>.</w:t>
      </w:r>
    </w:p>
    <w:p w14:paraId="005E67AF" w14:textId="10E8F007" w:rsidR="005F034C" w:rsidRDefault="00D74C65" w:rsidP="005F034C">
      <w:pPr>
        <w:pStyle w:val="ListParagraph"/>
        <w:widowControl w:val="0"/>
        <w:tabs>
          <w:tab w:val="left" w:pos="993"/>
          <w:tab w:val="left" w:pos="1276"/>
          <w:tab w:val="left" w:pos="2835"/>
        </w:tabs>
        <w:ind w:left="714"/>
      </w:pPr>
      <w:r>
        <w:br/>
        <w:t>3.3. Resolving the issue with contradictory paragraphs.</w:t>
      </w:r>
      <w:r>
        <w:br/>
      </w:r>
      <w:r w:rsidR="005F034C">
        <w:rPr>
          <w:lang w:val="en-US"/>
        </w:rPr>
        <w:t>In the draft proposal for the 01 series of amendments to UN Regulation No. 171 (document GRVA-20-59/Rev.2),</w:t>
      </w:r>
      <w:r w:rsidR="005F034C" w:rsidRPr="005F034C">
        <w:rPr>
          <w:lang w:val="en-US"/>
        </w:rPr>
        <w:t xml:space="preserve"> </w:t>
      </w:r>
      <w:r w:rsidR="005F034C">
        <w:rPr>
          <w:lang w:val="en-US"/>
        </w:rPr>
        <w:t>p</w:t>
      </w:r>
      <w:r w:rsidR="005F034C" w:rsidRPr="005F034C">
        <w:rPr>
          <w:lang w:val="en-US"/>
        </w:rPr>
        <w:t>ara. 5.3.7.2.4.10.</w:t>
      </w:r>
      <w:r w:rsidR="005F034C">
        <w:rPr>
          <w:lang w:val="en-US"/>
        </w:rPr>
        <w:t xml:space="preserve"> restricts performing system-initiated </w:t>
      </w:r>
      <w:r w:rsidR="005F034C" w:rsidRPr="005F034C">
        <w:t>manoeuvres</w:t>
      </w:r>
      <w:r w:rsidR="005F034C">
        <w:rPr>
          <w:lang w:val="en-US"/>
        </w:rPr>
        <w:t xml:space="preserve"> on </w:t>
      </w:r>
      <w:r w:rsidR="005F034C" w:rsidRPr="005F034C">
        <w:rPr>
          <w:lang w:val="en-US"/>
        </w:rPr>
        <w:t>highways</w:t>
      </w:r>
      <w:r w:rsidR="005F034C">
        <w:rPr>
          <w:lang w:val="en-US"/>
        </w:rPr>
        <w:t xml:space="preserve"> only.</w:t>
      </w:r>
      <w:r w:rsidR="005F034C" w:rsidRPr="005F034C">
        <w:rPr>
          <w:lang w:val="en-US"/>
        </w:rPr>
        <w:t xml:space="preserve"> The provision of para. 5.3.7.2.4.10. affects the content of para. 5.3.7.2.5.3.2.</w:t>
      </w:r>
      <w:r w:rsidR="005F034C">
        <w:rPr>
          <w:lang w:val="en-US"/>
        </w:rPr>
        <w:t xml:space="preserve"> (conditions for performing system-initiated </w:t>
      </w:r>
      <w:r w:rsidR="005F034C" w:rsidRPr="005F034C">
        <w:t>manoeuvres</w:t>
      </w:r>
      <w:r w:rsidR="005F034C">
        <w:t xml:space="preserve"> outside highways)</w:t>
      </w:r>
      <w:r w:rsidR="005F034C" w:rsidRPr="005F034C">
        <w:rPr>
          <w:lang w:val="en-US"/>
        </w:rPr>
        <w:t>, so that the latter is not relevant anymore</w:t>
      </w:r>
      <w:r w:rsidR="005F034C">
        <w:rPr>
          <w:lang w:val="en-US"/>
        </w:rPr>
        <w:t>.</w:t>
      </w:r>
    </w:p>
    <w:p w14:paraId="125475E0" w14:textId="133CF3C9" w:rsidR="005F034C" w:rsidRDefault="005F034C" w:rsidP="005F034C">
      <w:pPr>
        <w:pStyle w:val="ListParagraph"/>
        <w:widowControl w:val="0"/>
        <w:tabs>
          <w:tab w:val="left" w:pos="993"/>
          <w:tab w:val="left" w:pos="1276"/>
          <w:tab w:val="left" w:pos="2835"/>
        </w:tabs>
        <w:ind w:left="714"/>
        <w:rPr>
          <w:lang w:val="en-US"/>
        </w:rPr>
      </w:pPr>
      <w:r>
        <w:t>Possible resolutions:</w:t>
      </w:r>
      <w:r>
        <w:br/>
        <w:t>(a) leave paragraphs as they are, or</w:t>
      </w:r>
      <w:r>
        <w:br/>
        <w:t xml:space="preserve">(b) </w:t>
      </w:r>
      <w:r w:rsidR="00C53CBC">
        <w:t xml:space="preserve">delete the content of </w:t>
      </w:r>
      <w:r w:rsidR="00C53CBC" w:rsidRPr="005F034C">
        <w:rPr>
          <w:lang w:val="en-US"/>
        </w:rPr>
        <w:t>para. 5.3.7.2.5.3.2.</w:t>
      </w:r>
      <w:r w:rsidR="00C53CBC">
        <w:rPr>
          <w:lang w:val="en-US"/>
        </w:rPr>
        <w:t xml:space="preserve"> and reserve it as a placeholder.</w:t>
      </w:r>
    </w:p>
    <w:p w14:paraId="5F5569DE" w14:textId="77777777" w:rsidR="00DB4813" w:rsidRDefault="00DB4813" w:rsidP="005F034C">
      <w:pPr>
        <w:pStyle w:val="ListParagraph"/>
        <w:widowControl w:val="0"/>
        <w:tabs>
          <w:tab w:val="left" w:pos="993"/>
          <w:tab w:val="left" w:pos="1276"/>
          <w:tab w:val="left" w:pos="2835"/>
        </w:tabs>
        <w:ind w:left="714"/>
        <w:rPr>
          <w:lang w:val="en-US"/>
        </w:rPr>
      </w:pPr>
    </w:p>
    <w:p w14:paraId="132DE0FB" w14:textId="01877560" w:rsidR="00DB4813" w:rsidRPr="000F046A" w:rsidRDefault="00DB4813" w:rsidP="000F046A">
      <w:pPr>
        <w:pStyle w:val="ListParagraph"/>
        <w:numPr>
          <w:ilvl w:val="0"/>
          <w:numId w:val="32"/>
        </w:numPr>
        <w:rPr>
          <w:i/>
          <w:iCs/>
          <w:color w:val="0070C0"/>
        </w:rPr>
      </w:pPr>
      <w:r w:rsidRPr="000F046A">
        <w:rPr>
          <w:i/>
          <w:iCs/>
          <w:color w:val="0070C0"/>
        </w:rPr>
        <w:t xml:space="preserve">Members of TF </w:t>
      </w:r>
      <w:r w:rsidR="00C44587">
        <w:rPr>
          <w:i/>
          <w:iCs/>
          <w:color w:val="0070C0"/>
        </w:rPr>
        <w:t xml:space="preserve">on </w:t>
      </w:r>
      <w:r w:rsidRPr="000F046A">
        <w:rPr>
          <w:i/>
          <w:iCs/>
          <w:color w:val="0070C0"/>
        </w:rPr>
        <w:t xml:space="preserve">ADAS decided to keep the paragraph </w:t>
      </w:r>
      <w:r w:rsidR="004E094F" w:rsidRPr="004E094F">
        <w:rPr>
          <w:i/>
          <w:iCs/>
          <w:color w:val="0070C0"/>
        </w:rPr>
        <w:t xml:space="preserve">5.3.7.2.5.3.2. </w:t>
      </w:r>
      <w:r w:rsidRPr="000F046A">
        <w:rPr>
          <w:i/>
          <w:iCs/>
          <w:color w:val="0070C0"/>
        </w:rPr>
        <w:t>because precondition</w:t>
      </w:r>
      <w:r w:rsidR="004E094F">
        <w:rPr>
          <w:i/>
          <w:iCs/>
          <w:color w:val="0070C0"/>
        </w:rPr>
        <w:t xml:space="preserve"> “</w:t>
      </w:r>
      <w:r w:rsidR="004E094F" w:rsidRPr="004E094F">
        <w:rPr>
          <w:i/>
          <w:iCs/>
          <w:color w:val="0070C0"/>
        </w:rPr>
        <w:t>if system-initiated manoeuvres can be activated</w:t>
      </w:r>
      <w:r w:rsidR="004E094F">
        <w:rPr>
          <w:i/>
          <w:iCs/>
          <w:color w:val="0070C0"/>
        </w:rPr>
        <w:t>”</w:t>
      </w:r>
      <w:r w:rsidRPr="000F046A">
        <w:rPr>
          <w:i/>
          <w:iCs/>
          <w:color w:val="0070C0"/>
        </w:rPr>
        <w:t xml:space="preserve"> </w:t>
      </w:r>
      <w:r w:rsidR="004E094F">
        <w:rPr>
          <w:i/>
          <w:iCs/>
          <w:color w:val="0070C0"/>
        </w:rPr>
        <w:t>is</w:t>
      </w:r>
      <w:r w:rsidRPr="000F046A">
        <w:rPr>
          <w:i/>
          <w:iCs/>
          <w:color w:val="0070C0"/>
        </w:rPr>
        <w:t xml:space="preserve"> not given</w:t>
      </w:r>
      <w:r w:rsidR="004E094F">
        <w:rPr>
          <w:i/>
          <w:iCs/>
          <w:color w:val="0070C0"/>
        </w:rPr>
        <w:t xml:space="preserve"> due to the provision </w:t>
      </w:r>
      <w:r w:rsidR="004E094F" w:rsidRPr="004E094F">
        <w:rPr>
          <w:i/>
          <w:iCs/>
          <w:color w:val="0070C0"/>
        </w:rPr>
        <w:t>5.3.7.2.4.10</w:t>
      </w:r>
      <w:r w:rsidRPr="000F046A">
        <w:rPr>
          <w:i/>
          <w:iCs/>
          <w:color w:val="0070C0"/>
        </w:rPr>
        <w:t xml:space="preserve">. Therefore, the requirement </w:t>
      </w:r>
      <w:r w:rsidR="004E094F">
        <w:rPr>
          <w:i/>
          <w:iCs/>
          <w:color w:val="0070C0"/>
        </w:rPr>
        <w:t xml:space="preserve">cannot be applied. </w:t>
      </w:r>
      <w:r w:rsidR="004E094F" w:rsidRPr="004E094F">
        <w:rPr>
          <w:i/>
          <w:iCs/>
          <w:color w:val="0070C0"/>
        </w:rPr>
        <w:t>Paragraph will be kept for further development of DCAS</w:t>
      </w:r>
      <w:r w:rsidR="001A49DB">
        <w:rPr>
          <w:i/>
          <w:iCs/>
          <w:color w:val="0070C0"/>
        </w:rPr>
        <w:t>.</w:t>
      </w:r>
    </w:p>
    <w:p w14:paraId="40C0B502" w14:textId="1E51BBBB" w:rsidR="009B1F32" w:rsidRDefault="009B1F32" w:rsidP="0057579A">
      <w:pPr>
        <w:widowControl w:val="0"/>
        <w:tabs>
          <w:tab w:val="left" w:pos="993"/>
          <w:tab w:val="left" w:pos="1276"/>
          <w:tab w:val="left" w:pos="2835"/>
        </w:tabs>
      </w:pPr>
    </w:p>
    <w:p w14:paraId="792B1EF5" w14:textId="77777777" w:rsidR="00DB4813" w:rsidRPr="00DB4813" w:rsidRDefault="00F11CF4" w:rsidP="00F15EDA">
      <w:pPr>
        <w:pStyle w:val="ListParagraph"/>
        <w:widowControl w:val="0"/>
        <w:numPr>
          <w:ilvl w:val="0"/>
          <w:numId w:val="2"/>
        </w:numPr>
        <w:tabs>
          <w:tab w:val="left" w:pos="993"/>
          <w:tab w:val="left" w:pos="1276"/>
          <w:tab w:val="left" w:pos="2835"/>
          <w:tab w:val="left" w:pos="7380"/>
        </w:tabs>
        <w:ind w:left="714"/>
        <w:rPr>
          <w:b/>
          <w:bCs/>
        </w:rPr>
      </w:pPr>
      <w:r w:rsidRPr="00F11CF4">
        <w:rPr>
          <w:b/>
          <w:bCs/>
        </w:rPr>
        <w:t>Items to exchange of views</w:t>
      </w:r>
      <w:r w:rsidR="0057579A" w:rsidRPr="00F11CF4">
        <w:rPr>
          <w:b/>
          <w:bCs/>
        </w:rPr>
        <w:br/>
      </w:r>
      <w:r>
        <w:rPr>
          <w:lang w:val="en-US"/>
        </w:rPr>
        <w:t>The TF on ADAS is invited to share their views on the development of the following topics and timing for that development.</w:t>
      </w:r>
      <w:r>
        <w:rPr>
          <w:lang w:val="en-US"/>
        </w:rPr>
        <w:br/>
      </w:r>
      <w:r>
        <w:rPr>
          <w:lang w:val="en-US"/>
        </w:rPr>
        <w:lastRenderedPageBreak/>
        <w:br/>
        <w:t xml:space="preserve">4.1. </w:t>
      </w:r>
      <w:r w:rsidR="00511406">
        <w:rPr>
          <w:lang w:val="en-US"/>
        </w:rPr>
        <w:t>H</w:t>
      </w:r>
      <w:r w:rsidR="00511406" w:rsidRPr="00BD2E27">
        <w:rPr>
          <w:lang w:val="en-US"/>
        </w:rPr>
        <w:t xml:space="preserve">ow to lift limitations of system-initiated </w:t>
      </w:r>
      <w:r w:rsidR="00511406" w:rsidRPr="00BD2E27">
        <w:t>manoeuvres</w:t>
      </w:r>
      <w:r w:rsidR="00511406" w:rsidRPr="00BD2E27">
        <w:rPr>
          <w:lang w:val="en-US"/>
        </w:rPr>
        <w:t xml:space="preserve"> to highways and conditions of not withholding Hands-On Requests (para. 5.3.7.2.4.10</w:t>
      </w:r>
      <w:r w:rsidR="00FA562E">
        <w:rPr>
          <w:lang w:val="en-US"/>
        </w:rPr>
        <w:t>. of UN Regulation No. 171</w:t>
      </w:r>
      <w:r w:rsidR="00511406" w:rsidRPr="00BD2E27">
        <w:rPr>
          <w:lang w:val="en-US"/>
        </w:rPr>
        <w:t>).</w:t>
      </w:r>
      <w:r>
        <w:rPr>
          <w:b/>
          <w:bCs/>
        </w:rPr>
        <w:br/>
      </w:r>
      <w:r w:rsidR="00A31EB8">
        <w:rPr>
          <w:lang w:val="en-US"/>
        </w:rPr>
        <w:t xml:space="preserve">How to resolve this issue? </w:t>
      </w:r>
      <w:r w:rsidR="00FA562E">
        <w:rPr>
          <w:lang w:val="en-US"/>
        </w:rPr>
        <w:t>What kind of additional evidence should be provided for lifting the limitations</w:t>
      </w:r>
      <w:r w:rsidR="00A31EB8">
        <w:rPr>
          <w:lang w:val="en-US"/>
        </w:rPr>
        <w:t>?</w:t>
      </w:r>
      <w:r w:rsidR="00FA562E">
        <w:rPr>
          <w:lang w:val="en-US"/>
        </w:rPr>
        <w:t xml:space="preserve"> </w:t>
      </w:r>
      <w:r>
        <w:rPr>
          <w:b/>
          <w:bCs/>
        </w:rPr>
        <w:br/>
      </w:r>
      <w:r w:rsidR="00A31EB8" w:rsidRPr="002E554C">
        <w:rPr>
          <w:i/>
          <w:iCs/>
        </w:rPr>
        <w:t>Documentation</w:t>
      </w:r>
      <w:r w:rsidR="00A31EB8">
        <w:t>:</w:t>
      </w:r>
    </w:p>
    <w:p w14:paraId="487FC792" w14:textId="77777777" w:rsidR="00DB4813" w:rsidRDefault="00DB4813" w:rsidP="00DB4813">
      <w:pPr>
        <w:pStyle w:val="ListParagraph"/>
        <w:widowControl w:val="0"/>
        <w:tabs>
          <w:tab w:val="left" w:pos="993"/>
          <w:tab w:val="left" w:pos="1276"/>
          <w:tab w:val="left" w:pos="2835"/>
          <w:tab w:val="left" w:pos="7380"/>
        </w:tabs>
        <w:ind w:left="714"/>
      </w:pPr>
    </w:p>
    <w:p w14:paraId="18A33201" w14:textId="34BAE0B8" w:rsidR="00E70716" w:rsidRDefault="004E094F" w:rsidP="00677652">
      <w:pPr>
        <w:pStyle w:val="ListParagraph"/>
        <w:numPr>
          <w:ilvl w:val="0"/>
          <w:numId w:val="32"/>
        </w:numPr>
        <w:rPr>
          <w:i/>
          <w:iCs/>
          <w:color w:val="0070C0"/>
        </w:rPr>
      </w:pPr>
      <w:r w:rsidRPr="00960CD8">
        <w:rPr>
          <w:i/>
          <w:iCs/>
          <w:color w:val="0070C0"/>
        </w:rPr>
        <w:t>ADAS-</w:t>
      </w:r>
      <w:r w:rsidR="00E70716" w:rsidRPr="00960CD8">
        <w:rPr>
          <w:i/>
          <w:iCs/>
          <w:color w:val="0070C0"/>
        </w:rPr>
        <w:t>35-04 was presented by OICA</w:t>
      </w:r>
      <w:r w:rsidR="0067035F">
        <w:rPr>
          <w:i/>
          <w:iCs/>
          <w:color w:val="0070C0"/>
        </w:rPr>
        <w:t>-</w:t>
      </w:r>
      <w:r w:rsidR="00E70716" w:rsidRPr="00960CD8">
        <w:rPr>
          <w:i/>
          <w:iCs/>
          <w:color w:val="0070C0"/>
        </w:rPr>
        <w:t xml:space="preserve">CLEPA with the proposal to </w:t>
      </w:r>
      <w:r w:rsidRPr="00960CD8">
        <w:rPr>
          <w:i/>
          <w:iCs/>
          <w:color w:val="0070C0"/>
        </w:rPr>
        <w:t>delete</w:t>
      </w:r>
      <w:r w:rsidR="00960CD8" w:rsidRPr="00960CD8">
        <w:rPr>
          <w:i/>
          <w:iCs/>
          <w:color w:val="0070C0"/>
        </w:rPr>
        <w:t xml:space="preserve"> subsentence: </w:t>
      </w:r>
      <w:r w:rsidR="003E54D0">
        <w:rPr>
          <w:i/>
          <w:iCs/>
          <w:color w:val="0070C0"/>
        </w:rPr>
        <w:t>“</w:t>
      </w:r>
      <w:r w:rsidR="00E70716" w:rsidRPr="00960CD8">
        <w:rPr>
          <w:i/>
          <w:iCs/>
          <w:color w:val="0070C0"/>
        </w:rPr>
        <w:t xml:space="preserve">5.3.7.2.4.10.  The system shall only initiate a </w:t>
      </w:r>
      <w:r w:rsidR="00A32FDD" w:rsidRPr="00960CD8">
        <w:rPr>
          <w:i/>
          <w:iCs/>
          <w:color w:val="0070C0"/>
        </w:rPr>
        <w:t>maneuver</w:t>
      </w:r>
      <w:r w:rsidR="00E70716" w:rsidRPr="00960CD8">
        <w:rPr>
          <w:i/>
          <w:iCs/>
          <w:color w:val="0070C0"/>
        </w:rPr>
        <w:t xml:space="preserve"> if the vehicle is located on a highway (including highway slip roads</w:t>
      </w:r>
      <w:proofErr w:type="gramStart"/>
      <w:r w:rsidR="00E70716" w:rsidRPr="00DB751A">
        <w:rPr>
          <w:i/>
          <w:iCs/>
          <w:color w:val="0070C0"/>
        </w:rPr>
        <w:t>)</w:t>
      </w:r>
      <w:proofErr w:type="gramEnd"/>
      <w:r w:rsidR="00E70716" w:rsidRPr="000B3614">
        <w:rPr>
          <w:i/>
          <w:iCs/>
          <w:strike/>
          <w:color w:val="0070C0"/>
        </w:rPr>
        <w:t xml:space="preserve"> and it is not withholding HORs</w:t>
      </w:r>
      <w:r w:rsidR="00E70716" w:rsidRPr="00DB751A">
        <w:rPr>
          <w:i/>
          <w:iCs/>
          <w:color w:val="0070C0"/>
        </w:rPr>
        <w:t>.</w:t>
      </w:r>
      <w:r w:rsidR="003E54D0">
        <w:rPr>
          <w:i/>
          <w:iCs/>
          <w:color w:val="0070C0"/>
        </w:rPr>
        <w:t>”</w:t>
      </w:r>
    </w:p>
    <w:p w14:paraId="5ABA590C" w14:textId="1C6386A6" w:rsidR="0067035F" w:rsidRPr="00960CD8" w:rsidRDefault="0067035F" w:rsidP="003549FF">
      <w:pPr>
        <w:pStyle w:val="ListParagraph"/>
        <w:numPr>
          <w:ilvl w:val="1"/>
          <w:numId w:val="32"/>
        </w:numPr>
        <w:rPr>
          <w:i/>
          <w:iCs/>
          <w:color w:val="0070C0"/>
        </w:rPr>
      </w:pPr>
      <w:r>
        <w:rPr>
          <w:i/>
          <w:iCs/>
          <w:color w:val="0070C0"/>
        </w:rPr>
        <w:t>Industry also indicated its willingness to address highway-like roads (e.g., where pedestrians are allowed although unlikely to be encountered).</w:t>
      </w:r>
    </w:p>
    <w:p w14:paraId="11234C6D" w14:textId="77777777" w:rsidR="00E70716" w:rsidRPr="00960CD8" w:rsidRDefault="00E70716" w:rsidP="00960CD8">
      <w:pPr>
        <w:pStyle w:val="ListParagraph"/>
        <w:ind w:left="1429"/>
        <w:rPr>
          <w:i/>
          <w:iCs/>
          <w:color w:val="0070C0"/>
        </w:rPr>
      </w:pPr>
    </w:p>
    <w:p w14:paraId="224B0911" w14:textId="3B80703B" w:rsidR="00960CD8" w:rsidRPr="00960CD8" w:rsidRDefault="00960CD8" w:rsidP="00960CD8">
      <w:pPr>
        <w:ind w:firstLine="709"/>
        <w:rPr>
          <w:i/>
          <w:iCs/>
          <w:color w:val="0070C0"/>
        </w:rPr>
      </w:pPr>
      <w:r w:rsidRPr="00960CD8">
        <w:rPr>
          <w:i/>
          <w:iCs/>
          <w:color w:val="0070C0"/>
        </w:rPr>
        <w:t xml:space="preserve">Statements from TF </w:t>
      </w:r>
      <w:r w:rsidR="00C44587">
        <w:rPr>
          <w:i/>
          <w:iCs/>
          <w:color w:val="0070C0"/>
        </w:rPr>
        <w:t xml:space="preserve">on </w:t>
      </w:r>
      <w:r w:rsidRPr="00960CD8">
        <w:rPr>
          <w:i/>
          <w:iCs/>
          <w:color w:val="0070C0"/>
        </w:rPr>
        <w:t>ADAS members:</w:t>
      </w:r>
    </w:p>
    <w:p w14:paraId="519B6331" w14:textId="774808AC" w:rsidR="00E70716" w:rsidRPr="00960CD8" w:rsidRDefault="00E70716" w:rsidP="00960CD8">
      <w:pPr>
        <w:pStyle w:val="ListParagraph"/>
        <w:numPr>
          <w:ilvl w:val="0"/>
          <w:numId w:val="32"/>
        </w:numPr>
        <w:rPr>
          <w:i/>
          <w:iCs/>
          <w:color w:val="0070C0"/>
        </w:rPr>
      </w:pPr>
      <w:r w:rsidRPr="00960CD8">
        <w:rPr>
          <w:i/>
          <w:iCs/>
          <w:color w:val="0070C0"/>
        </w:rPr>
        <w:t xml:space="preserve">UK: want to hold the paragraph; </w:t>
      </w:r>
      <w:r w:rsidR="00A32FDD" w:rsidRPr="00960CD8">
        <w:rPr>
          <w:i/>
          <w:iCs/>
          <w:color w:val="0070C0"/>
        </w:rPr>
        <w:t xml:space="preserve">proposed a solution to use </w:t>
      </w:r>
      <w:r w:rsidR="003E54D0">
        <w:rPr>
          <w:i/>
          <w:iCs/>
          <w:color w:val="0070C0"/>
        </w:rPr>
        <w:t xml:space="preserve">the </w:t>
      </w:r>
      <w:r w:rsidR="00A32FDD" w:rsidRPr="00960CD8">
        <w:rPr>
          <w:i/>
          <w:iCs/>
          <w:color w:val="0070C0"/>
        </w:rPr>
        <w:t xml:space="preserve">experience from </w:t>
      </w:r>
      <w:r w:rsidR="003E54D0">
        <w:rPr>
          <w:i/>
          <w:iCs/>
          <w:color w:val="0070C0"/>
        </w:rPr>
        <w:t>UN R</w:t>
      </w:r>
      <w:r w:rsidR="00A32FDD" w:rsidRPr="00960CD8">
        <w:rPr>
          <w:i/>
          <w:iCs/>
          <w:color w:val="0070C0"/>
        </w:rPr>
        <w:t xml:space="preserve">egulation </w:t>
      </w:r>
      <w:r w:rsidR="003E54D0">
        <w:rPr>
          <w:i/>
          <w:iCs/>
          <w:color w:val="0070C0"/>
        </w:rPr>
        <w:t xml:space="preserve">No. </w:t>
      </w:r>
      <w:r w:rsidR="003E54D0" w:rsidRPr="00960CD8">
        <w:rPr>
          <w:i/>
          <w:iCs/>
          <w:color w:val="0070C0"/>
        </w:rPr>
        <w:t xml:space="preserve">157 </w:t>
      </w:r>
      <w:r w:rsidR="00F65376">
        <w:rPr>
          <w:i/>
          <w:iCs/>
          <w:color w:val="0070C0"/>
        </w:rPr>
        <w:t xml:space="preserve">(ALKS) </w:t>
      </w:r>
      <w:r w:rsidR="00A32FDD" w:rsidRPr="00960CD8">
        <w:rPr>
          <w:i/>
          <w:iCs/>
          <w:color w:val="0070C0"/>
        </w:rPr>
        <w:t>where some contracting parties may require fulfil</w:t>
      </w:r>
      <w:r w:rsidR="003E54D0">
        <w:rPr>
          <w:i/>
          <w:iCs/>
          <w:color w:val="0070C0"/>
        </w:rPr>
        <w:t>ment of</w:t>
      </w:r>
      <w:r w:rsidR="00A32FDD" w:rsidRPr="00960CD8">
        <w:rPr>
          <w:i/>
          <w:iCs/>
          <w:color w:val="0070C0"/>
        </w:rPr>
        <w:t xml:space="preserve"> the provisions of this paragraph while some other </w:t>
      </w:r>
      <w:r w:rsidR="003E54D0">
        <w:rPr>
          <w:i/>
          <w:iCs/>
          <w:color w:val="0070C0"/>
        </w:rPr>
        <w:t xml:space="preserve">may </w:t>
      </w:r>
      <w:r w:rsidR="00A32FDD" w:rsidRPr="00960CD8">
        <w:rPr>
          <w:i/>
          <w:iCs/>
          <w:color w:val="0070C0"/>
        </w:rPr>
        <w:t>not.</w:t>
      </w:r>
    </w:p>
    <w:p w14:paraId="2F400109" w14:textId="5343C1AA" w:rsidR="00624B3C" w:rsidRDefault="00F65376" w:rsidP="003E54D0">
      <w:pPr>
        <w:pStyle w:val="ListParagraph"/>
        <w:numPr>
          <w:ilvl w:val="1"/>
          <w:numId w:val="32"/>
        </w:numPr>
        <w:rPr>
          <w:i/>
          <w:iCs/>
          <w:color w:val="0070C0"/>
        </w:rPr>
      </w:pPr>
      <w:r>
        <w:rPr>
          <w:i/>
          <w:iCs/>
          <w:color w:val="0070C0"/>
        </w:rPr>
        <w:t>The Chair asked the UK and the industry to review UN Regulation</w:t>
      </w:r>
      <w:r w:rsidR="00956949">
        <w:rPr>
          <w:i/>
          <w:iCs/>
          <w:color w:val="0070C0"/>
        </w:rPr>
        <w:t xml:space="preserve"> No.157 and propose wording </w:t>
      </w:r>
      <w:r w:rsidR="00624B3C" w:rsidRPr="00624B3C">
        <w:rPr>
          <w:i/>
          <w:iCs/>
          <w:color w:val="0070C0"/>
        </w:rPr>
        <w:t>that would enable</w:t>
      </w:r>
      <w:r w:rsidR="00956949">
        <w:rPr>
          <w:i/>
          <w:iCs/>
          <w:color w:val="0070C0"/>
        </w:rPr>
        <w:t xml:space="preserve"> Contracting Parties </w:t>
      </w:r>
      <w:r w:rsidR="00624B3C" w:rsidRPr="00624B3C">
        <w:rPr>
          <w:i/>
          <w:iCs/>
          <w:color w:val="0070C0"/>
        </w:rPr>
        <w:t>to choose</w:t>
      </w:r>
      <w:r w:rsidR="00956949">
        <w:rPr>
          <w:i/>
          <w:iCs/>
          <w:color w:val="0070C0"/>
        </w:rPr>
        <w:t xml:space="preserve"> withholding HOR and SIM </w:t>
      </w:r>
      <w:r w:rsidR="0067035F">
        <w:rPr>
          <w:i/>
          <w:iCs/>
          <w:color w:val="0070C0"/>
        </w:rPr>
        <w:t>off</w:t>
      </w:r>
      <w:r w:rsidR="00956949">
        <w:rPr>
          <w:i/>
          <w:iCs/>
          <w:color w:val="0070C0"/>
        </w:rPr>
        <w:t xml:space="preserve"> highways as per </w:t>
      </w:r>
      <w:r w:rsidR="00956949" w:rsidRPr="00960CD8">
        <w:rPr>
          <w:i/>
          <w:iCs/>
          <w:color w:val="0070C0"/>
        </w:rPr>
        <w:t>5.3.7.2.4.10.</w:t>
      </w:r>
    </w:p>
    <w:p w14:paraId="77990AEA" w14:textId="63DF7479" w:rsidR="00A32FDD" w:rsidRPr="00960CD8" w:rsidRDefault="003E54D0" w:rsidP="00624B3C">
      <w:pPr>
        <w:pStyle w:val="ListParagraph"/>
        <w:numPr>
          <w:ilvl w:val="1"/>
          <w:numId w:val="32"/>
        </w:numPr>
        <w:rPr>
          <w:i/>
          <w:iCs/>
          <w:color w:val="0070C0"/>
        </w:rPr>
      </w:pPr>
      <w:r w:rsidRPr="00960CD8">
        <w:rPr>
          <w:i/>
          <w:iCs/>
          <w:color w:val="0070C0"/>
        </w:rPr>
        <w:t>Th</w:t>
      </w:r>
      <w:r>
        <w:rPr>
          <w:i/>
          <w:iCs/>
          <w:color w:val="0070C0"/>
        </w:rPr>
        <w:t>e content of UN Regulation No. 157</w:t>
      </w:r>
      <w:r w:rsidRPr="00960CD8">
        <w:rPr>
          <w:i/>
          <w:iCs/>
          <w:color w:val="0070C0"/>
        </w:rPr>
        <w:t xml:space="preserve"> </w:t>
      </w:r>
      <w:r>
        <w:rPr>
          <w:i/>
          <w:iCs/>
          <w:color w:val="0070C0"/>
        </w:rPr>
        <w:t>will</w:t>
      </w:r>
      <w:r w:rsidR="00A32FDD" w:rsidRPr="00960CD8">
        <w:rPr>
          <w:i/>
          <w:iCs/>
          <w:color w:val="0070C0"/>
        </w:rPr>
        <w:t xml:space="preserve"> be checked by</w:t>
      </w:r>
      <w:r w:rsidR="00A35F35">
        <w:rPr>
          <w:i/>
          <w:iCs/>
          <w:color w:val="0070C0"/>
        </w:rPr>
        <w:t xml:space="preserve"> the</w:t>
      </w:r>
      <w:r w:rsidR="00A32FDD" w:rsidRPr="00960CD8">
        <w:rPr>
          <w:i/>
          <w:iCs/>
          <w:color w:val="0070C0"/>
        </w:rPr>
        <w:t xml:space="preserve"> Leadership </w:t>
      </w:r>
      <w:r>
        <w:rPr>
          <w:i/>
          <w:iCs/>
          <w:color w:val="0070C0"/>
        </w:rPr>
        <w:t xml:space="preserve">to refer in </w:t>
      </w:r>
      <w:r w:rsidR="00A32FDD" w:rsidRPr="00960CD8">
        <w:rPr>
          <w:i/>
          <w:iCs/>
          <w:color w:val="0070C0"/>
        </w:rPr>
        <w:t>further discussions.</w:t>
      </w:r>
    </w:p>
    <w:p w14:paraId="5F84CF03" w14:textId="3CA9340D" w:rsidR="00A32FDD" w:rsidRPr="00960CD8" w:rsidRDefault="00A32FDD" w:rsidP="00960CD8">
      <w:pPr>
        <w:pStyle w:val="ListParagraph"/>
        <w:numPr>
          <w:ilvl w:val="0"/>
          <w:numId w:val="32"/>
        </w:numPr>
        <w:rPr>
          <w:i/>
          <w:iCs/>
          <w:color w:val="0070C0"/>
        </w:rPr>
      </w:pPr>
      <w:r w:rsidRPr="00960CD8">
        <w:rPr>
          <w:i/>
          <w:iCs/>
          <w:color w:val="0070C0"/>
        </w:rPr>
        <w:t xml:space="preserve">Industry stated that </w:t>
      </w:r>
      <w:r w:rsidR="003E54D0">
        <w:rPr>
          <w:i/>
          <w:iCs/>
          <w:color w:val="0070C0"/>
        </w:rPr>
        <w:t>the off-highway SIM and withholding HOR</w:t>
      </w:r>
      <w:r w:rsidR="003E54D0" w:rsidRPr="00960CD8">
        <w:rPr>
          <w:i/>
          <w:iCs/>
          <w:color w:val="0070C0"/>
        </w:rPr>
        <w:t xml:space="preserve"> technolog</w:t>
      </w:r>
      <w:r w:rsidR="003E54D0">
        <w:rPr>
          <w:i/>
          <w:iCs/>
          <w:color w:val="0070C0"/>
        </w:rPr>
        <w:t>ies</w:t>
      </w:r>
      <w:r w:rsidR="003E54D0" w:rsidRPr="00960CD8">
        <w:rPr>
          <w:i/>
          <w:iCs/>
          <w:color w:val="0070C0"/>
        </w:rPr>
        <w:t xml:space="preserve"> </w:t>
      </w:r>
      <w:r w:rsidR="003E54D0">
        <w:rPr>
          <w:i/>
          <w:iCs/>
          <w:color w:val="0070C0"/>
        </w:rPr>
        <w:t>are</w:t>
      </w:r>
      <w:r w:rsidR="003E54D0" w:rsidRPr="00960CD8">
        <w:rPr>
          <w:i/>
          <w:iCs/>
          <w:color w:val="0070C0"/>
        </w:rPr>
        <w:t xml:space="preserve"> </w:t>
      </w:r>
      <w:r w:rsidRPr="00960CD8">
        <w:rPr>
          <w:i/>
          <w:iCs/>
          <w:color w:val="0070C0"/>
        </w:rPr>
        <w:t>already in place in different markets.</w:t>
      </w:r>
    </w:p>
    <w:p w14:paraId="3D713BCA" w14:textId="61EA378F" w:rsidR="00A32FDD" w:rsidRPr="00960CD8" w:rsidRDefault="00550F9D" w:rsidP="00960CD8">
      <w:pPr>
        <w:pStyle w:val="ListParagraph"/>
        <w:numPr>
          <w:ilvl w:val="0"/>
          <w:numId w:val="32"/>
        </w:numPr>
        <w:rPr>
          <w:i/>
          <w:iCs/>
          <w:color w:val="0070C0"/>
        </w:rPr>
      </w:pPr>
      <w:r>
        <w:rPr>
          <w:i/>
          <w:iCs/>
          <w:color w:val="0070C0"/>
        </w:rPr>
        <w:t xml:space="preserve">J: </w:t>
      </w:r>
      <w:r w:rsidR="003E54D0">
        <w:rPr>
          <w:i/>
          <w:iCs/>
          <w:color w:val="0070C0"/>
        </w:rPr>
        <w:t>In favour for deleting</w:t>
      </w:r>
      <w:r w:rsidR="00A32FDD" w:rsidRPr="00960CD8">
        <w:rPr>
          <w:i/>
          <w:iCs/>
          <w:color w:val="0070C0"/>
        </w:rPr>
        <w:t xml:space="preserve"> the entire paragraph</w:t>
      </w:r>
      <w:r w:rsidR="00956949">
        <w:rPr>
          <w:i/>
          <w:iCs/>
          <w:color w:val="0070C0"/>
        </w:rPr>
        <w:t xml:space="preserve"> </w:t>
      </w:r>
      <w:r w:rsidR="00956949" w:rsidRPr="00960CD8">
        <w:rPr>
          <w:i/>
          <w:iCs/>
          <w:color w:val="0070C0"/>
        </w:rPr>
        <w:t>5.3.7.2.</w:t>
      </w:r>
      <w:proofErr w:type="gramStart"/>
      <w:r w:rsidR="00956949" w:rsidRPr="00960CD8">
        <w:rPr>
          <w:i/>
          <w:iCs/>
          <w:color w:val="0070C0"/>
        </w:rPr>
        <w:t>4.10.</w:t>
      </w:r>
      <w:r w:rsidR="00A32FDD" w:rsidRPr="00960CD8">
        <w:rPr>
          <w:i/>
          <w:iCs/>
          <w:color w:val="0070C0"/>
        </w:rPr>
        <w:t>.</w:t>
      </w:r>
      <w:proofErr w:type="gramEnd"/>
    </w:p>
    <w:p w14:paraId="38864B02" w14:textId="54A884D9" w:rsidR="00A32FDD" w:rsidRPr="00960CD8" w:rsidRDefault="00A32FDD" w:rsidP="00960CD8">
      <w:pPr>
        <w:pStyle w:val="ListParagraph"/>
        <w:numPr>
          <w:ilvl w:val="0"/>
          <w:numId w:val="32"/>
        </w:numPr>
        <w:rPr>
          <w:i/>
          <w:iCs/>
          <w:color w:val="0070C0"/>
        </w:rPr>
      </w:pPr>
      <w:r w:rsidRPr="00960CD8">
        <w:rPr>
          <w:i/>
          <w:iCs/>
          <w:color w:val="0070C0"/>
        </w:rPr>
        <w:t xml:space="preserve">NO: no support for </w:t>
      </w:r>
      <w:r w:rsidR="00BA1B6C" w:rsidRPr="00960CD8">
        <w:rPr>
          <w:i/>
          <w:iCs/>
          <w:color w:val="0070C0"/>
        </w:rPr>
        <w:t>SIM but</w:t>
      </w:r>
      <w:r w:rsidRPr="00960CD8">
        <w:rPr>
          <w:i/>
          <w:iCs/>
          <w:color w:val="0070C0"/>
        </w:rPr>
        <w:t xml:space="preserve"> asked </w:t>
      </w:r>
      <w:r w:rsidR="00BA1B6C" w:rsidRPr="00960CD8">
        <w:rPr>
          <w:i/>
          <w:iCs/>
          <w:color w:val="0070C0"/>
        </w:rPr>
        <w:t>for evidence of safety of those technologies.</w:t>
      </w:r>
    </w:p>
    <w:p w14:paraId="609D982D" w14:textId="186F1680" w:rsidR="00BA1B6C" w:rsidRPr="00960CD8" w:rsidRDefault="00BA1B6C" w:rsidP="00960CD8">
      <w:pPr>
        <w:pStyle w:val="ListParagraph"/>
        <w:numPr>
          <w:ilvl w:val="0"/>
          <w:numId w:val="32"/>
        </w:numPr>
        <w:rPr>
          <w:i/>
          <w:iCs/>
          <w:color w:val="0070C0"/>
        </w:rPr>
      </w:pPr>
      <w:r w:rsidRPr="00960CD8">
        <w:rPr>
          <w:i/>
          <w:iCs/>
          <w:color w:val="0070C0"/>
        </w:rPr>
        <w:t xml:space="preserve">JRC: Data </w:t>
      </w:r>
      <w:r w:rsidR="003E54D0">
        <w:rPr>
          <w:i/>
          <w:iCs/>
          <w:color w:val="0070C0"/>
        </w:rPr>
        <w:t xml:space="preserve">had been </w:t>
      </w:r>
      <w:r w:rsidRPr="00960CD8">
        <w:rPr>
          <w:i/>
          <w:iCs/>
          <w:color w:val="0070C0"/>
        </w:rPr>
        <w:t>collected from</w:t>
      </w:r>
      <w:r w:rsidR="003E54D0">
        <w:rPr>
          <w:i/>
          <w:iCs/>
          <w:color w:val="0070C0"/>
        </w:rPr>
        <w:t xml:space="preserve"> the</w:t>
      </w:r>
      <w:r w:rsidRPr="00960CD8">
        <w:rPr>
          <w:i/>
          <w:iCs/>
          <w:color w:val="0070C0"/>
        </w:rPr>
        <w:t xml:space="preserve"> US market by tests. </w:t>
      </w:r>
      <w:r w:rsidR="003E54D0">
        <w:rPr>
          <w:i/>
          <w:iCs/>
          <w:color w:val="0070C0"/>
        </w:rPr>
        <w:t>This d</w:t>
      </w:r>
      <w:r w:rsidRPr="00960CD8">
        <w:rPr>
          <w:i/>
          <w:iCs/>
          <w:color w:val="0070C0"/>
        </w:rPr>
        <w:t>ata should be processed to</w:t>
      </w:r>
      <w:r w:rsidR="00DE175D">
        <w:rPr>
          <w:i/>
          <w:iCs/>
          <w:color w:val="0070C0"/>
        </w:rPr>
        <w:t xml:space="preserve"> provide</w:t>
      </w:r>
      <w:r w:rsidRPr="00960CD8">
        <w:rPr>
          <w:i/>
          <w:iCs/>
          <w:color w:val="0070C0"/>
        </w:rPr>
        <w:t xml:space="preserve"> information for the development of possible provisions for DCAS. This information will be shared when available.</w:t>
      </w:r>
    </w:p>
    <w:p w14:paraId="781C9133" w14:textId="2C10329B" w:rsidR="00A32FDD" w:rsidRPr="00960CD8" w:rsidRDefault="00FC71E1" w:rsidP="00960CD8">
      <w:pPr>
        <w:pStyle w:val="ListParagraph"/>
        <w:numPr>
          <w:ilvl w:val="0"/>
          <w:numId w:val="32"/>
        </w:numPr>
        <w:rPr>
          <w:i/>
          <w:iCs/>
          <w:color w:val="0070C0"/>
        </w:rPr>
      </w:pPr>
      <w:r>
        <w:rPr>
          <w:i/>
          <w:iCs/>
          <w:color w:val="0070C0"/>
        </w:rPr>
        <w:t xml:space="preserve">The </w:t>
      </w:r>
      <w:r w:rsidR="00A32FDD" w:rsidRPr="00960CD8">
        <w:rPr>
          <w:i/>
          <w:iCs/>
          <w:color w:val="0070C0"/>
        </w:rPr>
        <w:t>Chair requested the industry to</w:t>
      </w:r>
      <w:r w:rsidR="003E54D0">
        <w:rPr>
          <w:i/>
          <w:iCs/>
          <w:color w:val="0070C0"/>
        </w:rPr>
        <w:t xml:space="preserve"> prepare </w:t>
      </w:r>
      <w:r w:rsidR="00420756">
        <w:rPr>
          <w:i/>
          <w:iCs/>
          <w:color w:val="0070C0"/>
        </w:rPr>
        <w:t xml:space="preserve">a textual document and/or a short presentation </w:t>
      </w:r>
      <w:r w:rsidR="00F65376">
        <w:rPr>
          <w:i/>
          <w:iCs/>
          <w:color w:val="0070C0"/>
        </w:rPr>
        <w:t>compiling</w:t>
      </w:r>
      <w:r w:rsidR="00420756">
        <w:rPr>
          <w:i/>
          <w:iCs/>
          <w:color w:val="0070C0"/>
        </w:rPr>
        <w:t xml:space="preserve"> the </w:t>
      </w:r>
      <w:r w:rsidR="00A32FDD" w:rsidRPr="00960CD8">
        <w:rPr>
          <w:i/>
          <w:iCs/>
          <w:color w:val="0070C0"/>
        </w:rPr>
        <w:t>evidenc</w:t>
      </w:r>
      <w:r w:rsidR="00420756">
        <w:rPr>
          <w:i/>
          <w:iCs/>
          <w:color w:val="0070C0"/>
        </w:rPr>
        <w:t>e</w:t>
      </w:r>
      <w:r w:rsidR="00A32FDD" w:rsidRPr="00960CD8">
        <w:rPr>
          <w:i/>
          <w:iCs/>
          <w:color w:val="0070C0"/>
        </w:rPr>
        <w:t xml:space="preserve"> that </w:t>
      </w:r>
      <w:r w:rsidR="00420756">
        <w:rPr>
          <w:i/>
          <w:iCs/>
          <w:color w:val="0070C0"/>
        </w:rPr>
        <w:t xml:space="preserve">such </w:t>
      </w:r>
      <w:r w:rsidR="00A32FDD" w:rsidRPr="00960CD8">
        <w:rPr>
          <w:i/>
          <w:iCs/>
          <w:color w:val="0070C0"/>
        </w:rPr>
        <w:t xml:space="preserve">technologies are in operation in </w:t>
      </w:r>
      <w:r w:rsidR="00420756">
        <w:rPr>
          <w:i/>
          <w:iCs/>
          <w:color w:val="0070C0"/>
        </w:rPr>
        <w:t>different</w:t>
      </w:r>
      <w:r w:rsidR="00420756" w:rsidRPr="00960CD8">
        <w:rPr>
          <w:i/>
          <w:iCs/>
          <w:color w:val="0070C0"/>
        </w:rPr>
        <w:t xml:space="preserve"> </w:t>
      </w:r>
      <w:r w:rsidR="00A32FDD" w:rsidRPr="00960CD8">
        <w:rPr>
          <w:i/>
          <w:iCs/>
          <w:color w:val="0070C0"/>
        </w:rPr>
        <w:t xml:space="preserve">markets and </w:t>
      </w:r>
      <w:r w:rsidR="00420756">
        <w:rPr>
          <w:i/>
          <w:iCs/>
          <w:color w:val="0070C0"/>
        </w:rPr>
        <w:t xml:space="preserve">perform </w:t>
      </w:r>
      <w:r w:rsidR="00A32FDD" w:rsidRPr="00960CD8">
        <w:rPr>
          <w:i/>
          <w:iCs/>
          <w:color w:val="0070C0"/>
        </w:rPr>
        <w:t>safe</w:t>
      </w:r>
      <w:r w:rsidR="00420756">
        <w:rPr>
          <w:i/>
          <w:iCs/>
          <w:color w:val="0070C0"/>
        </w:rPr>
        <w:t>ly</w:t>
      </w:r>
      <w:r w:rsidR="00A32FDD" w:rsidRPr="00960CD8">
        <w:rPr>
          <w:i/>
          <w:iCs/>
          <w:color w:val="0070C0"/>
        </w:rPr>
        <w:t xml:space="preserve">. </w:t>
      </w:r>
    </w:p>
    <w:p w14:paraId="5D0612AC" w14:textId="7ABD65D3" w:rsidR="00A32FDD" w:rsidRPr="00960CD8" w:rsidRDefault="00FC71E1" w:rsidP="00960CD8">
      <w:pPr>
        <w:pStyle w:val="ListParagraph"/>
        <w:numPr>
          <w:ilvl w:val="0"/>
          <w:numId w:val="32"/>
        </w:numPr>
        <w:rPr>
          <w:i/>
          <w:iCs/>
          <w:color w:val="0070C0"/>
        </w:rPr>
      </w:pPr>
      <w:r>
        <w:rPr>
          <w:i/>
          <w:iCs/>
          <w:color w:val="0070C0"/>
        </w:rPr>
        <w:t xml:space="preserve">The </w:t>
      </w:r>
      <w:r w:rsidR="00A32FDD" w:rsidRPr="00960CD8">
        <w:rPr>
          <w:i/>
          <w:iCs/>
          <w:color w:val="0070C0"/>
        </w:rPr>
        <w:t xml:space="preserve">Chair requested the industry to provide </w:t>
      </w:r>
      <w:r w:rsidR="00420756">
        <w:rPr>
          <w:i/>
          <w:iCs/>
          <w:color w:val="0070C0"/>
        </w:rPr>
        <w:t xml:space="preserve">the </w:t>
      </w:r>
      <w:r w:rsidR="00A32FDD" w:rsidRPr="00960CD8">
        <w:rPr>
          <w:i/>
          <w:iCs/>
          <w:color w:val="0070C0"/>
        </w:rPr>
        <w:t>first draft proposals for item 3a</w:t>
      </w:r>
      <w:r w:rsidR="00420756">
        <w:rPr>
          <w:i/>
          <w:iCs/>
          <w:color w:val="0070C0"/>
        </w:rPr>
        <w:t xml:space="preserve"> and 3</w:t>
      </w:r>
      <w:r w:rsidR="00A32FDD" w:rsidRPr="00960CD8">
        <w:rPr>
          <w:i/>
          <w:iCs/>
          <w:color w:val="0070C0"/>
        </w:rPr>
        <w:t xml:space="preserve">b as in </w:t>
      </w:r>
      <w:r w:rsidR="00420756">
        <w:rPr>
          <w:i/>
          <w:iCs/>
          <w:color w:val="0070C0"/>
        </w:rPr>
        <w:t>ADAS-</w:t>
      </w:r>
      <w:r w:rsidR="00A32FDD" w:rsidRPr="00960CD8">
        <w:rPr>
          <w:i/>
          <w:iCs/>
          <w:color w:val="0070C0"/>
        </w:rPr>
        <w:t xml:space="preserve">35-05 to be discussed first in </w:t>
      </w:r>
      <w:r w:rsidR="00420756">
        <w:rPr>
          <w:i/>
          <w:iCs/>
          <w:color w:val="0070C0"/>
        </w:rPr>
        <w:t xml:space="preserve">the </w:t>
      </w:r>
      <w:r w:rsidR="00A32FDD" w:rsidRPr="00960CD8">
        <w:rPr>
          <w:i/>
          <w:iCs/>
          <w:color w:val="0070C0"/>
        </w:rPr>
        <w:t xml:space="preserve">TF </w:t>
      </w:r>
      <w:r w:rsidR="00420756">
        <w:rPr>
          <w:i/>
          <w:iCs/>
          <w:color w:val="0070C0"/>
        </w:rPr>
        <w:t xml:space="preserve">on </w:t>
      </w:r>
      <w:r w:rsidR="00A32FDD" w:rsidRPr="00960CD8">
        <w:rPr>
          <w:i/>
          <w:iCs/>
          <w:color w:val="0070C0"/>
        </w:rPr>
        <w:t>ADAS.</w:t>
      </w:r>
    </w:p>
    <w:p w14:paraId="7B4522F7" w14:textId="77777777" w:rsidR="00BA1B6C" w:rsidRDefault="00A31EB8" w:rsidP="00DB4813">
      <w:pPr>
        <w:pStyle w:val="ListParagraph"/>
        <w:widowControl w:val="0"/>
        <w:tabs>
          <w:tab w:val="left" w:pos="993"/>
          <w:tab w:val="left" w:pos="1276"/>
          <w:tab w:val="left" w:pos="2835"/>
          <w:tab w:val="left" w:pos="7380"/>
        </w:tabs>
        <w:ind w:left="714"/>
        <w:rPr>
          <w:lang w:val="en-US"/>
        </w:rPr>
      </w:pPr>
      <w:r w:rsidRPr="00A31EB8">
        <w:br/>
        <w:t>4.2.</w:t>
      </w:r>
      <w:r>
        <w:t xml:space="preserve"> </w:t>
      </w:r>
      <w:r w:rsidRPr="00DB4813">
        <w:rPr>
          <w:lang w:val="en-US"/>
        </w:rPr>
        <w:t>How should the driver confirm his/her knowledge about the system operation</w:t>
      </w:r>
      <w:r w:rsidR="00954A46" w:rsidRPr="00DB4813">
        <w:rPr>
          <w:lang w:val="en-US"/>
        </w:rPr>
        <w:t xml:space="preserve"> (para. 5.3.7.2.4.11. of UN Regulation No. 171)?</w:t>
      </w:r>
      <w:r w:rsidR="00F11CF4" w:rsidRPr="00A31EB8">
        <w:br/>
      </w:r>
      <w:r w:rsidR="00FD0B75" w:rsidRPr="00DB4813">
        <w:rPr>
          <w:lang w:val="en-US"/>
        </w:rPr>
        <w:t>Consider what are the objectives of this paragraph, the alternative ways of reaching such objectives and propose maybe less burdening way of driver’s confirmation of his/her knowledge</w:t>
      </w:r>
      <w:r w:rsidR="00A96FE1" w:rsidRPr="00DB4813">
        <w:rPr>
          <w:lang w:val="en-US"/>
        </w:rPr>
        <w:t>.</w:t>
      </w:r>
      <w:r w:rsidR="00F95CC7" w:rsidRPr="00DB4813">
        <w:rPr>
          <w:lang w:val="en-US"/>
        </w:rPr>
        <w:br/>
      </w:r>
      <w:r w:rsidR="00F95CC7" w:rsidRPr="00DB4813">
        <w:rPr>
          <w:i/>
          <w:iCs/>
        </w:rPr>
        <w:t>Documentation</w:t>
      </w:r>
      <w:r w:rsidR="00F95CC7">
        <w:t>:</w:t>
      </w:r>
      <w:r w:rsidR="00A96FE1" w:rsidRPr="00DB4813">
        <w:rPr>
          <w:lang w:val="en-US"/>
        </w:rPr>
        <w:br/>
      </w:r>
    </w:p>
    <w:p w14:paraId="28D24F1A" w14:textId="01561726" w:rsidR="00BA1B6C" w:rsidRPr="00960CD8" w:rsidRDefault="00BA1B6C" w:rsidP="00960CD8">
      <w:pPr>
        <w:pStyle w:val="ListParagraph"/>
        <w:numPr>
          <w:ilvl w:val="0"/>
          <w:numId w:val="32"/>
        </w:numPr>
        <w:rPr>
          <w:i/>
          <w:iCs/>
          <w:color w:val="0070C0"/>
        </w:rPr>
      </w:pPr>
      <w:r w:rsidRPr="00960CD8">
        <w:rPr>
          <w:i/>
          <w:iCs/>
          <w:color w:val="0070C0"/>
        </w:rPr>
        <w:t xml:space="preserve">Industry suggested some improvement to paragraph </w:t>
      </w:r>
      <w:r w:rsidR="00960CD8" w:rsidRPr="00960CD8">
        <w:rPr>
          <w:i/>
          <w:iCs/>
          <w:color w:val="0070C0"/>
        </w:rPr>
        <w:t>5.3.7.2.4.</w:t>
      </w:r>
      <w:r w:rsidR="00960CD8">
        <w:rPr>
          <w:i/>
          <w:iCs/>
          <w:color w:val="0070C0"/>
        </w:rPr>
        <w:t>1</w:t>
      </w:r>
      <w:r w:rsidRPr="00960CD8">
        <w:rPr>
          <w:i/>
          <w:iCs/>
          <w:color w:val="0070C0"/>
        </w:rPr>
        <w:t xml:space="preserve">1. </w:t>
      </w:r>
    </w:p>
    <w:p w14:paraId="16B7339C" w14:textId="6C535827" w:rsidR="00BA1B6C" w:rsidRPr="00960CD8" w:rsidRDefault="00BA1B6C" w:rsidP="00960CD8">
      <w:pPr>
        <w:pStyle w:val="ListParagraph"/>
        <w:numPr>
          <w:ilvl w:val="0"/>
          <w:numId w:val="32"/>
        </w:numPr>
        <w:rPr>
          <w:i/>
          <w:iCs/>
          <w:color w:val="0070C0"/>
        </w:rPr>
      </w:pPr>
      <w:r w:rsidRPr="00960CD8">
        <w:rPr>
          <w:i/>
          <w:iCs/>
          <w:color w:val="0070C0"/>
        </w:rPr>
        <w:t xml:space="preserve">UK indicated that the paragraph could be amended </w:t>
      </w:r>
      <w:proofErr w:type="gramStart"/>
      <w:r w:rsidRPr="00960CD8">
        <w:rPr>
          <w:i/>
          <w:iCs/>
          <w:color w:val="0070C0"/>
        </w:rPr>
        <w:t>taken into account</w:t>
      </w:r>
      <w:proofErr w:type="gramEnd"/>
      <w:r w:rsidRPr="00960CD8">
        <w:rPr>
          <w:i/>
          <w:iCs/>
          <w:color w:val="0070C0"/>
        </w:rPr>
        <w:t xml:space="preserve"> the explanations provided by the industry. </w:t>
      </w:r>
    </w:p>
    <w:p w14:paraId="776940EA" w14:textId="4CB26E1F" w:rsidR="00BA1B6C" w:rsidRPr="00960CD8" w:rsidRDefault="00FC71E1" w:rsidP="00960CD8">
      <w:pPr>
        <w:pStyle w:val="ListParagraph"/>
        <w:numPr>
          <w:ilvl w:val="0"/>
          <w:numId w:val="32"/>
        </w:numPr>
        <w:rPr>
          <w:i/>
          <w:iCs/>
          <w:color w:val="0070C0"/>
        </w:rPr>
      </w:pPr>
      <w:r>
        <w:rPr>
          <w:i/>
          <w:iCs/>
          <w:color w:val="0070C0"/>
        </w:rPr>
        <w:lastRenderedPageBreak/>
        <w:t>The C</w:t>
      </w:r>
      <w:r w:rsidR="00BA1B6C" w:rsidRPr="00960CD8">
        <w:rPr>
          <w:i/>
          <w:iCs/>
          <w:color w:val="0070C0"/>
        </w:rPr>
        <w:t xml:space="preserve">hair invited the industry and the UK to propose modifications to that paragraph for the next TF </w:t>
      </w:r>
      <w:r>
        <w:rPr>
          <w:i/>
          <w:iCs/>
          <w:color w:val="0070C0"/>
        </w:rPr>
        <w:t xml:space="preserve">on </w:t>
      </w:r>
      <w:r w:rsidR="00BA1B6C" w:rsidRPr="00960CD8">
        <w:rPr>
          <w:i/>
          <w:iCs/>
          <w:color w:val="0070C0"/>
        </w:rPr>
        <w:t xml:space="preserve">ADAS </w:t>
      </w:r>
      <w:r>
        <w:rPr>
          <w:i/>
          <w:iCs/>
          <w:color w:val="0070C0"/>
        </w:rPr>
        <w:t>session</w:t>
      </w:r>
      <w:r w:rsidR="00BA1B6C" w:rsidRPr="00960CD8">
        <w:rPr>
          <w:i/>
          <w:iCs/>
          <w:color w:val="0070C0"/>
        </w:rPr>
        <w:t>.</w:t>
      </w:r>
    </w:p>
    <w:p w14:paraId="32026E81" w14:textId="265B46C8" w:rsidR="0057579A" w:rsidRDefault="00A96FE1" w:rsidP="00DB4813">
      <w:pPr>
        <w:pStyle w:val="ListParagraph"/>
        <w:widowControl w:val="0"/>
        <w:tabs>
          <w:tab w:val="left" w:pos="993"/>
          <w:tab w:val="left" w:pos="1276"/>
          <w:tab w:val="left" w:pos="2835"/>
          <w:tab w:val="left" w:pos="7380"/>
        </w:tabs>
        <w:ind w:left="714"/>
        <w:rPr>
          <w:b/>
          <w:bCs/>
        </w:rPr>
      </w:pPr>
      <w:r w:rsidRPr="00DB4813">
        <w:rPr>
          <w:lang w:val="en-US"/>
        </w:rPr>
        <w:br/>
        <w:t xml:space="preserve">4.3. </w:t>
      </w:r>
      <w:r w:rsidR="00516BB1" w:rsidRPr="00DB4813">
        <w:rPr>
          <w:lang w:val="en-US"/>
        </w:rPr>
        <w:t>H</w:t>
      </w:r>
      <w:r w:rsidRPr="00DB4813">
        <w:rPr>
          <w:lang w:val="en-US"/>
        </w:rPr>
        <w:t>ow to optimize periodic reporting information (Table 1 of Section 7 of UN Regulation No. 171)?</w:t>
      </w:r>
      <w:r w:rsidRPr="00DB4813">
        <w:rPr>
          <w:lang w:val="en-US"/>
        </w:rPr>
        <w:br/>
        <w:t>The interested TF on ADAS stakeholders may wish to provide justification whether some items from Table 1 are redundant, or have no added value, or difficult to collect, etc.</w:t>
      </w:r>
      <w:r w:rsidR="00F95CC7" w:rsidRPr="00DB4813">
        <w:rPr>
          <w:lang w:val="en-US"/>
        </w:rPr>
        <w:br/>
      </w:r>
      <w:r w:rsidR="00F95CC7" w:rsidRPr="00DB4813">
        <w:rPr>
          <w:i/>
          <w:iCs/>
        </w:rPr>
        <w:t>Documentation</w:t>
      </w:r>
      <w:r w:rsidR="00F95CC7">
        <w:t>:</w:t>
      </w:r>
      <w:r w:rsidR="00F11CF4" w:rsidRPr="00A31EB8">
        <w:br/>
      </w:r>
    </w:p>
    <w:p w14:paraId="39C43C4F" w14:textId="06D04F85" w:rsidR="00BA1B6C" w:rsidRDefault="00BB5CBF" w:rsidP="00960CD8">
      <w:pPr>
        <w:pStyle w:val="ListParagraph"/>
        <w:numPr>
          <w:ilvl w:val="0"/>
          <w:numId w:val="32"/>
        </w:numPr>
        <w:rPr>
          <w:i/>
          <w:iCs/>
          <w:color w:val="0070C0"/>
        </w:rPr>
      </w:pPr>
      <w:r w:rsidRPr="00960CD8">
        <w:rPr>
          <w:i/>
          <w:iCs/>
          <w:color w:val="0070C0"/>
        </w:rPr>
        <w:t xml:space="preserve">OICA proposed correction for item 8b) of </w:t>
      </w:r>
      <w:r w:rsidR="00960CD8">
        <w:rPr>
          <w:i/>
          <w:iCs/>
          <w:color w:val="0070C0"/>
        </w:rPr>
        <w:t>T</w:t>
      </w:r>
      <w:r w:rsidRPr="00960CD8">
        <w:rPr>
          <w:i/>
          <w:iCs/>
          <w:color w:val="0070C0"/>
        </w:rPr>
        <w:t xml:space="preserve">able 1 and stated that some more corrections will be offered. </w:t>
      </w:r>
    </w:p>
    <w:p w14:paraId="6C8DD809" w14:textId="21A3DD75" w:rsidR="00FC71E1" w:rsidRPr="00960CD8" w:rsidRDefault="00FC71E1" w:rsidP="00960CD8">
      <w:pPr>
        <w:pStyle w:val="ListParagraph"/>
        <w:numPr>
          <w:ilvl w:val="0"/>
          <w:numId w:val="32"/>
        </w:numPr>
        <w:rPr>
          <w:i/>
          <w:iCs/>
          <w:color w:val="0070C0"/>
        </w:rPr>
      </w:pPr>
      <w:r>
        <w:rPr>
          <w:i/>
          <w:iCs/>
          <w:color w:val="0070C0"/>
        </w:rPr>
        <w:t xml:space="preserve">The Chair invited the TF on ADAS members to provide their view/proposals for optimizing the content of Table 1. </w:t>
      </w:r>
    </w:p>
    <w:p w14:paraId="07D00FB3" w14:textId="77777777" w:rsidR="00BA1B6C" w:rsidRPr="00DB4813" w:rsidRDefault="00BA1B6C" w:rsidP="00DB4813">
      <w:pPr>
        <w:pStyle w:val="ListParagraph"/>
        <w:widowControl w:val="0"/>
        <w:tabs>
          <w:tab w:val="left" w:pos="993"/>
          <w:tab w:val="left" w:pos="1276"/>
          <w:tab w:val="left" w:pos="2835"/>
          <w:tab w:val="left" w:pos="7380"/>
        </w:tabs>
        <w:ind w:left="714"/>
        <w:rPr>
          <w:b/>
          <w:bCs/>
        </w:rPr>
      </w:pPr>
    </w:p>
    <w:p w14:paraId="7DCED81C" w14:textId="77777777" w:rsidR="00F95CC7" w:rsidRPr="00BB5CBF" w:rsidRDefault="00A96FE1" w:rsidP="00F15EDA">
      <w:pPr>
        <w:pStyle w:val="ListParagraph"/>
        <w:widowControl w:val="0"/>
        <w:numPr>
          <w:ilvl w:val="0"/>
          <w:numId w:val="2"/>
        </w:numPr>
        <w:tabs>
          <w:tab w:val="left" w:pos="993"/>
          <w:tab w:val="left" w:pos="1276"/>
          <w:tab w:val="left" w:pos="2835"/>
          <w:tab w:val="left" w:pos="7380"/>
        </w:tabs>
        <w:ind w:left="714"/>
      </w:pPr>
      <w:r w:rsidRPr="00A96FE1">
        <w:rPr>
          <w:b/>
          <w:bCs/>
        </w:rPr>
        <w:t>A routine proposal</w:t>
      </w:r>
      <w:r w:rsidRPr="00A96FE1">
        <w:rPr>
          <w:b/>
          <w:bCs/>
        </w:rPr>
        <w:br/>
      </w:r>
      <w:r>
        <w:t xml:space="preserve">The TF on ADAS is invited to review a proposal drafted by the Chair to amend Appendix 2 of Annex 3 to </w:t>
      </w:r>
      <w:r>
        <w:rPr>
          <w:lang w:val="en-US"/>
        </w:rPr>
        <w:t>UN Regulation No. 171</w:t>
      </w:r>
      <w:r w:rsidR="00F95CC7">
        <w:rPr>
          <w:lang w:val="en-US"/>
        </w:rPr>
        <w:t>.</w:t>
      </w:r>
      <w:r w:rsidRPr="00A96FE1">
        <w:rPr>
          <w:b/>
          <w:bCs/>
        </w:rPr>
        <w:br/>
      </w:r>
      <w:r w:rsidR="00F95CC7" w:rsidRPr="002E554C">
        <w:rPr>
          <w:i/>
          <w:iCs/>
        </w:rPr>
        <w:t>Documentation</w:t>
      </w:r>
      <w:r w:rsidR="00F95CC7" w:rsidRPr="00731335">
        <w:t>: submission by the Chair ADAS-35-03</w:t>
      </w:r>
      <w:r w:rsidRPr="00A96FE1">
        <w:rPr>
          <w:b/>
          <w:bCs/>
        </w:rPr>
        <w:br/>
      </w:r>
    </w:p>
    <w:p w14:paraId="5397DB7E" w14:textId="7731CB97" w:rsidR="00BB5CBF" w:rsidRPr="00960CD8" w:rsidRDefault="00FC71E1" w:rsidP="00960CD8">
      <w:pPr>
        <w:pStyle w:val="ListParagraph"/>
        <w:numPr>
          <w:ilvl w:val="0"/>
          <w:numId w:val="32"/>
        </w:numPr>
        <w:rPr>
          <w:i/>
          <w:iCs/>
          <w:color w:val="0070C0"/>
        </w:rPr>
      </w:pPr>
      <w:r>
        <w:rPr>
          <w:i/>
          <w:iCs/>
          <w:color w:val="0070C0"/>
        </w:rPr>
        <w:t>The p</w:t>
      </w:r>
      <w:r w:rsidR="00BB5CBF" w:rsidRPr="00960CD8">
        <w:rPr>
          <w:i/>
          <w:iCs/>
          <w:color w:val="0070C0"/>
        </w:rPr>
        <w:t>roposal has received no objections.</w:t>
      </w:r>
    </w:p>
    <w:p w14:paraId="0E819C04" w14:textId="13F272A5" w:rsidR="00BB5CBF" w:rsidRPr="00960CD8" w:rsidRDefault="00BB5CBF" w:rsidP="00960CD8">
      <w:pPr>
        <w:pStyle w:val="ListParagraph"/>
        <w:numPr>
          <w:ilvl w:val="0"/>
          <w:numId w:val="32"/>
        </w:numPr>
        <w:rPr>
          <w:i/>
          <w:iCs/>
          <w:color w:val="0070C0"/>
        </w:rPr>
      </w:pPr>
      <w:r w:rsidRPr="00960CD8">
        <w:rPr>
          <w:i/>
          <w:iCs/>
          <w:color w:val="0070C0"/>
        </w:rPr>
        <w:t xml:space="preserve">AAPC proposed to delete “Audit” from </w:t>
      </w:r>
      <w:r w:rsidR="00FC71E1">
        <w:rPr>
          <w:i/>
          <w:iCs/>
          <w:color w:val="0070C0"/>
        </w:rPr>
        <w:t>the Appendix</w:t>
      </w:r>
      <w:r w:rsidR="00FC71E1" w:rsidRPr="00960CD8">
        <w:rPr>
          <w:i/>
          <w:iCs/>
          <w:color w:val="0070C0"/>
        </w:rPr>
        <w:t xml:space="preserve"> </w:t>
      </w:r>
      <w:r w:rsidR="00FC71E1">
        <w:rPr>
          <w:i/>
          <w:iCs/>
          <w:color w:val="0070C0"/>
        </w:rPr>
        <w:t xml:space="preserve">header </w:t>
      </w:r>
      <w:r w:rsidRPr="00960CD8">
        <w:rPr>
          <w:i/>
          <w:iCs/>
          <w:color w:val="0070C0"/>
        </w:rPr>
        <w:t xml:space="preserve">because </w:t>
      </w:r>
      <w:r w:rsidR="00FC71E1">
        <w:rPr>
          <w:i/>
          <w:iCs/>
          <w:color w:val="0070C0"/>
        </w:rPr>
        <w:t>“</w:t>
      </w:r>
      <w:r w:rsidRPr="00960CD8">
        <w:rPr>
          <w:i/>
          <w:iCs/>
          <w:color w:val="0070C0"/>
        </w:rPr>
        <w:t>audit</w:t>
      </w:r>
      <w:r w:rsidR="00FC71E1">
        <w:rPr>
          <w:i/>
          <w:iCs/>
          <w:color w:val="0070C0"/>
        </w:rPr>
        <w:t>”</w:t>
      </w:r>
      <w:r w:rsidRPr="00960CD8">
        <w:rPr>
          <w:i/>
          <w:iCs/>
          <w:color w:val="0070C0"/>
        </w:rPr>
        <w:t xml:space="preserve"> </w:t>
      </w:r>
      <w:r w:rsidR="00FC71E1">
        <w:rPr>
          <w:i/>
          <w:iCs/>
          <w:color w:val="0070C0"/>
        </w:rPr>
        <w:t>is</w:t>
      </w:r>
      <w:r w:rsidR="00FC71E1" w:rsidRPr="00960CD8">
        <w:rPr>
          <w:i/>
          <w:iCs/>
          <w:color w:val="0070C0"/>
        </w:rPr>
        <w:t xml:space="preserve"> </w:t>
      </w:r>
      <w:r w:rsidRPr="00960CD8">
        <w:rPr>
          <w:i/>
          <w:iCs/>
          <w:color w:val="0070C0"/>
        </w:rPr>
        <w:t>related to pro</w:t>
      </w:r>
      <w:r w:rsidR="00DB751A">
        <w:rPr>
          <w:i/>
          <w:iCs/>
          <w:color w:val="0070C0"/>
        </w:rPr>
        <w:t>of</w:t>
      </w:r>
      <w:r w:rsidRPr="00960CD8">
        <w:rPr>
          <w:i/>
          <w:iCs/>
          <w:color w:val="0070C0"/>
        </w:rPr>
        <w:t xml:space="preserve"> of management systems. </w:t>
      </w:r>
    </w:p>
    <w:p w14:paraId="68B7FD48" w14:textId="06C58F9E" w:rsidR="00BB5CBF" w:rsidRDefault="00BB5CBF" w:rsidP="00DB751A">
      <w:pPr>
        <w:pStyle w:val="ListParagraph"/>
        <w:numPr>
          <w:ilvl w:val="0"/>
          <w:numId w:val="32"/>
        </w:numPr>
        <w:rPr>
          <w:i/>
          <w:iCs/>
          <w:color w:val="0070C0"/>
        </w:rPr>
      </w:pPr>
      <w:r w:rsidRPr="00DB751A">
        <w:rPr>
          <w:i/>
          <w:iCs/>
          <w:color w:val="0070C0"/>
        </w:rPr>
        <w:t>In that effort, also checking the following paragraphs where "audit" is used together with or instead of assessment could be reviewed as well. Introduction (para 13.), Annex 3 (headline), Annex 4: 1. (last paragraph), 3.1.1, 4.1, Table A/4/1, 3.6.5.8.1., 4.1 (d)</w:t>
      </w:r>
      <w:r w:rsidR="00DB751A" w:rsidRPr="00DB751A">
        <w:rPr>
          <w:i/>
          <w:iCs/>
          <w:color w:val="0070C0"/>
        </w:rPr>
        <w:t xml:space="preserve">. </w:t>
      </w:r>
      <w:r w:rsidRPr="00DB751A">
        <w:rPr>
          <w:i/>
          <w:iCs/>
          <w:color w:val="0070C0"/>
        </w:rPr>
        <w:t>The leadership ask</w:t>
      </w:r>
      <w:r w:rsidR="00DB751A">
        <w:rPr>
          <w:i/>
          <w:iCs/>
          <w:color w:val="0070C0"/>
        </w:rPr>
        <w:t>s</w:t>
      </w:r>
      <w:r w:rsidRPr="00DB751A">
        <w:rPr>
          <w:i/>
          <w:iCs/>
          <w:color w:val="0070C0"/>
        </w:rPr>
        <w:t xml:space="preserve"> the TF </w:t>
      </w:r>
      <w:r w:rsidR="00DB751A">
        <w:rPr>
          <w:i/>
          <w:iCs/>
          <w:color w:val="0070C0"/>
        </w:rPr>
        <w:t xml:space="preserve">on ADAS members’ confirmation </w:t>
      </w:r>
      <w:r w:rsidRPr="00DB751A">
        <w:rPr>
          <w:i/>
          <w:iCs/>
          <w:color w:val="0070C0"/>
        </w:rPr>
        <w:t>whether it is appropriate to implement the correction</w:t>
      </w:r>
      <w:r w:rsidR="00DB751A">
        <w:rPr>
          <w:i/>
          <w:iCs/>
          <w:color w:val="0070C0"/>
        </w:rPr>
        <w:t xml:space="preserve"> proposed by AAPC</w:t>
      </w:r>
      <w:r w:rsidRPr="00DB751A">
        <w:rPr>
          <w:i/>
          <w:iCs/>
          <w:color w:val="0070C0"/>
        </w:rPr>
        <w:t>.</w:t>
      </w:r>
    </w:p>
    <w:p w14:paraId="08E4DEE4" w14:textId="380F59A6" w:rsidR="00DB751A" w:rsidRPr="00DB751A" w:rsidRDefault="00DB751A" w:rsidP="00DB751A">
      <w:pPr>
        <w:pStyle w:val="ListParagraph"/>
        <w:numPr>
          <w:ilvl w:val="0"/>
          <w:numId w:val="32"/>
        </w:numPr>
        <w:rPr>
          <w:i/>
          <w:iCs/>
          <w:color w:val="0070C0"/>
        </w:rPr>
      </w:pPr>
      <w:r>
        <w:rPr>
          <w:i/>
          <w:iCs/>
          <w:color w:val="0070C0"/>
        </w:rPr>
        <w:t xml:space="preserve">ADAS-35-03 will become a base for </w:t>
      </w:r>
      <w:r w:rsidR="001B624D">
        <w:rPr>
          <w:i/>
          <w:iCs/>
          <w:color w:val="0070C0"/>
        </w:rPr>
        <w:t>drafting a supplement to the 01 series of amendments to UN Regulation No. 171 (see agenda item 3.1 above).</w:t>
      </w:r>
      <w:r>
        <w:rPr>
          <w:i/>
          <w:iCs/>
          <w:color w:val="0070C0"/>
        </w:rPr>
        <w:t xml:space="preserve"> </w:t>
      </w:r>
    </w:p>
    <w:p w14:paraId="4226EFBB" w14:textId="77777777" w:rsidR="00BB5CBF" w:rsidRDefault="00BB5CBF" w:rsidP="00BB5CBF">
      <w:pPr>
        <w:widowControl w:val="0"/>
        <w:tabs>
          <w:tab w:val="left" w:pos="993"/>
          <w:tab w:val="left" w:pos="1276"/>
          <w:tab w:val="left" w:pos="2835"/>
          <w:tab w:val="left" w:pos="7380"/>
        </w:tabs>
        <w:rPr>
          <w:b/>
          <w:bCs/>
        </w:rPr>
      </w:pPr>
    </w:p>
    <w:p w14:paraId="39446CED" w14:textId="727217BE" w:rsidR="00A96FE1" w:rsidRDefault="00F95CC7" w:rsidP="00F15EDA">
      <w:pPr>
        <w:pStyle w:val="ListParagraph"/>
        <w:widowControl w:val="0"/>
        <w:numPr>
          <w:ilvl w:val="0"/>
          <w:numId w:val="2"/>
        </w:numPr>
        <w:tabs>
          <w:tab w:val="left" w:pos="993"/>
          <w:tab w:val="left" w:pos="1276"/>
          <w:tab w:val="left" w:pos="2835"/>
          <w:tab w:val="left" w:pos="7380"/>
        </w:tabs>
        <w:ind w:left="714"/>
        <w:rPr>
          <w:b/>
          <w:bCs/>
        </w:rPr>
      </w:pPr>
      <w:r>
        <w:rPr>
          <w:b/>
          <w:bCs/>
        </w:rPr>
        <w:t>Information by the Chair about interactions with the IWG on DETA</w:t>
      </w:r>
      <w:r w:rsidR="00A96FE1" w:rsidRPr="00A96FE1">
        <w:rPr>
          <w:b/>
          <w:bCs/>
        </w:rPr>
        <w:br/>
      </w:r>
      <w:r>
        <w:t xml:space="preserve">According to para. 7.2.2.2. of </w:t>
      </w:r>
      <w:r>
        <w:rPr>
          <w:lang w:val="en-US"/>
        </w:rPr>
        <w:t xml:space="preserve">UN Regulation No. 171, </w:t>
      </w:r>
      <w:r w:rsidR="00857EB6">
        <w:rPr>
          <w:lang w:val="en-US"/>
        </w:rPr>
        <w:t>i</w:t>
      </w:r>
      <w:r w:rsidR="00857EB6" w:rsidRPr="00D16FB9">
        <w:rPr>
          <w:lang w:val="en-US"/>
        </w:rPr>
        <w:t>f remedial action is required</w:t>
      </w:r>
      <w:r w:rsidR="00857EB6">
        <w:rPr>
          <w:lang w:val="en-US"/>
        </w:rPr>
        <w:t xml:space="preserve"> regarding the manufacturer’s information</w:t>
      </w:r>
      <w:r w:rsidR="00857EB6" w:rsidRPr="00D16FB9">
        <w:rPr>
          <w:lang w:val="en-US"/>
        </w:rPr>
        <w:t xml:space="preserve">, the Type Approval Authority shall upload </w:t>
      </w:r>
      <w:r w:rsidR="00857EB6">
        <w:rPr>
          <w:lang w:val="en-US"/>
        </w:rPr>
        <w:t>the relevant</w:t>
      </w:r>
      <w:r w:rsidR="00857EB6" w:rsidRPr="00D16FB9">
        <w:rPr>
          <w:lang w:val="en-US"/>
        </w:rPr>
        <w:t xml:space="preserve"> information to the secure database "DETA"</w:t>
      </w:r>
      <w:r w:rsidR="00857EB6">
        <w:rPr>
          <w:lang w:val="en-US"/>
        </w:rPr>
        <w:t xml:space="preserve">. The IWG on DETA was requested to include a new topic for its agenda: “Adaptation of DETA for the implementation of the 01 series of amendments to UN Regulation No. 171 on DCAS”. It is expected that, under this agenda item, the IWG on DETA would draft and submit to WP.29 short guidelines with regard to the exchange of information on reporting of safety-critical occurrences with DCAS, same as those elaborated </w:t>
      </w:r>
      <w:proofErr w:type="gramStart"/>
      <w:r w:rsidR="00857EB6">
        <w:rPr>
          <w:lang w:val="en-US"/>
        </w:rPr>
        <w:t>in regards to</w:t>
      </w:r>
      <w:proofErr w:type="gramEnd"/>
      <w:r w:rsidR="00857EB6">
        <w:rPr>
          <w:lang w:val="en-US"/>
        </w:rPr>
        <w:t xml:space="preserve"> UN Regulation No. 155. The discussion under this agenda item is planned at the next session of the IWG on DETA on 7 November 2024.</w:t>
      </w:r>
      <w:r w:rsidR="00857EB6">
        <w:rPr>
          <w:lang w:val="en-US"/>
        </w:rPr>
        <w:br/>
      </w:r>
      <w:r w:rsidR="00857EB6" w:rsidRPr="002E554C">
        <w:rPr>
          <w:i/>
          <w:iCs/>
        </w:rPr>
        <w:t>Documentation</w:t>
      </w:r>
      <w:r w:rsidR="00857EB6">
        <w:t>:</w:t>
      </w:r>
      <w:r w:rsidR="00A96FE1" w:rsidRPr="00A96FE1">
        <w:rPr>
          <w:b/>
          <w:bCs/>
        </w:rPr>
        <w:br/>
      </w:r>
    </w:p>
    <w:p w14:paraId="6F5C5742" w14:textId="4A3A9A1D" w:rsidR="00BB5CBF" w:rsidRPr="00DA497C" w:rsidRDefault="00BB5CBF" w:rsidP="00DA497C">
      <w:pPr>
        <w:pStyle w:val="ListParagraph"/>
        <w:numPr>
          <w:ilvl w:val="0"/>
          <w:numId w:val="32"/>
        </w:numPr>
        <w:rPr>
          <w:i/>
          <w:iCs/>
          <w:color w:val="0070C0"/>
        </w:rPr>
      </w:pPr>
      <w:r w:rsidRPr="00DA497C">
        <w:rPr>
          <w:i/>
          <w:iCs/>
          <w:color w:val="0070C0"/>
        </w:rPr>
        <w:t xml:space="preserve">The </w:t>
      </w:r>
      <w:r w:rsidR="001B624D">
        <w:rPr>
          <w:i/>
          <w:iCs/>
          <w:color w:val="0070C0"/>
        </w:rPr>
        <w:t>C</w:t>
      </w:r>
      <w:r w:rsidRPr="00DA497C">
        <w:rPr>
          <w:i/>
          <w:iCs/>
          <w:color w:val="0070C0"/>
        </w:rPr>
        <w:t>hair reported about his interactions with the IWG on DETA.</w:t>
      </w:r>
    </w:p>
    <w:p w14:paraId="6D41FF74" w14:textId="1F9659F9" w:rsidR="00BB5CBF" w:rsidRPr="00DA497C" w:rsidRDefault="00BB5CBF" w:rsidP="00DA497C">
      <w:pPr>
        <w:pStyle w:val="ListParagraph"/>
        <w:numPr>
          <w:ilvl w:val="0"/>
          <w:numId w:val="32"/>
        </w:numPr>
        <w:rPr>
          <w:i/>
          <w:iCs/>
          <w:color w:val="0070C0"/>
        </w:rPr>
      </w:pPr>
      <w:r w:rsidRPr="00DA497C">
        <w:rPr>
          <w:i/>
          <w:iCs/>
          <w:color w:val="0070C0"/>
        </w:rPr>
        <w:t>Further information will be provided to the TF</w:t>
      </w:r>
      <w:r w:rsidR="001B624D">
        <w:rPr>
          <w:i/>
          <w:iCs/>
          <w:color w:val="0070C0"/>
        </w:rPr>
        <w:t xml:space="preserve"> on </w:t>
      </w:r>
      <w:r w:rsidRPr="00DA497C">
        <w:rPr>
          <w:i/>
          <w:iCs/>
          <w:color w:val="0070C0"/>
        </w:rPr>
        <w:t>ADAS.</w:t>
      </w:r>
    </w:p>
    <w:p w14:paraId="7938B86D" w14:textId="77777777" w:rsidR="00BB5CBF" w:rsidRPr="00BB5CBF" w:rsidRDefault="00BB5CBF" w:rsidP="00BB5CBF">
      <w:pPr>
        <w:widowControl w:val="0"/>
        <w:tabs>
          <w:tab w:val="left" w:pos="993"/>
          <w:tab w:val="left" w:pos="1276"/>
          <w:tab w:val="left" w:pos="2835"/>
          <w:tab w:val="left" w:pos="7380"/>
        </w:tabs>
        <w:rPr>
          <w:color w:val="0070C0"/>
        </w:rPr>
      </w:pPr>
    </w:p>
    <w:p w14:paraId="045DF12F" w14:textId="562DE203" w:rsidR="00B60D21" w:rsidRDefault="00EC732D" w:rsidP="00F15EDA">
      <w:pPr>
        <w:pStyle w:val="ListParagraph"/>
        <w:widowControl w:val="0"/>
        <w:numPr>
          <w:ilvl w:val="0"/>
          <w:numId w:val="2"/>
        </w:numPr>
        <w:tabs>
          <w:tab w:val="left" w:pos="993"/>
          <w:tab w:val="left" w:pos="1276"/>
          <w:tab w:val="left" w:pos="2835"/>
          <w:tab w:val="left" w:pos="7380"/>
        </w:tabs>
        <w:ind w:left="714"/>
      </w:pPr>
      <w:r w:rsidRPr="0064402F">
        <w:rPr>
          <w:b/>
          <w:bCs/>
        </w:rPr>
        <w:t>List of action items</w:t>
      </w:r>
      <w:r w:rsidR="0026498E" w:rsidRPr="0064402F">
        <w:rPr>
          <w:b/>
          <w:bCs/>
        </w:rPr>
        <w:t xml:space="preserve"> &amp; next steps</w:t>
      </w:r>
      <w:r w:rsidR="00755CE2">
        <w:br/>
      </w:r>
    </w:p>
    <w:p w14:paraId="06AC79E6" w14:textId="56B305A6" w:rsidR="00A077A4" w:rsidRPr="00DA497C" w:rsidRDefault="00A077A4" w:rsidP="00DA497C">
      <w:pPr>
        <w:pStyle w:val="ListParagraph"/>
        <w:numPr>
          <w:ilvl w:val="0"/>
          <w:numId w:val="32"/>
        </w:numPr>
        <w:rPr>
          <w:b/>
          <w:bCs/>
          <w:i/>
          <w:iCs/>
          <w:color w:val="0070C0"/>
        </w:rPr>
      </w:pPr>
      <w:r w:rsidRPr="00DA497C">
        <w:rPr>
          <w:b/>
          <w:bCs/>
          <w:i/>
          <w:iCs/>
          <w:color w:val="0070C0"/>
        </w:rPr>
        <w:lastRenderedPageBreak/>
        <w:t xml:space="preserve">Action items are indicated in the relevant paragraphs of </w:t>
      </w:r>
      <w:r w:rsidR="00DF10FE">
        <w:rPr>
          <w:b/>
          <w:bCs/>
          <w:i/>
          <w:iCs/>
          <w:color w:val="0070C0"/>
        </w:rPr>
        <w:t>these</w:t>
      </w:r>
      <w:r w:rsidRPr="00DA497C">
        <w:rPr>
          <w:b/>
          <w:bCs/>
          <w:i/>
          <w:iCs/>
          <w:color w:val="0070C0"/>
        </w:rPr>
        <w:t xml:space="preserve"> minutes.</w:t>
      </w:r>
    </w:p>
    <w:p w14:paraId="3D54529B" w14:textId="77777777" w:rsidR="00A077A4" w:rsidRPr="00DA497C" w:rsidRDefault="00A077A4" w:rsidP="00DA497C">
      <w:pPr>
        <w:pStyle w:val="ListParagraph"/>
        <w:ind w:left="1429"/>
        <w:rPr>
          <w:i/>
          <w:iCs/>
          <w:color w:val="0070C0"/>
        </w:rPr>
      </w:pPr>
    </w:p>
    <w:p w14:paraId="6688591F" w14:textId="11A3695E" w:rsidR="00A077A4" w:rsidRPr="00DA497C" w:rsidRDefault="00A077A4" w:rsidP="00DA497C">
      <w:pPr>
        <w:pStyle w:val="ListParagraph"/>
        <w:numPr>
          <w:ilvl w:val="0"/>
          <w:numId w:val="32"/>
        </w:numPr>
        <w:rPr>
          <w:i/>
          <w:iCs/>
          <w:color w:val="0070C0"/>
        </w:rPr>
      </w:pPr>
      <w:r w:rsidRPr="00DA497C">
        <w:rPr>
          <w:i/>
          <w:iCs/>
          <w:color w:val="0070C0"/>
        </w:rPr>
        <w:t xml:space="preserve">The leadership will set the date and time for the next TF </w:t>
      </w:r>
      <w:r w:rsidR="00C44587">
        <w:rPr>
          <w:i/>
          <w:iCs/>
          <w:color w:val="0070C0"/>
        </w:rPr>
        <w:t xml:space="preserve">on ADAS </w:t>
      </w:r>
      <w:r w:rsidRPr="00DA497C">
        <w:rPr>
          <w:i/>
          <w:iCs/>
          <w:color w:val="0070C0"/>
        </w:rPr>
        <w:t>meeting at the end November:</w:t>
      </w:r>
    </w:p>
    <w:p w14:paraId="09DAEB6E" w14:textId="61228FDF" w:rsidR="00A077A4" w:rsidRPr="00DA497C" w:rsidRDefault="00A077A4" w:rsidP="000B3614">
      <w:pPr>
        <w:pStyle w:val="ListParagraph"/>
        <w:numPr>
          <w:ilvl w:val="1"/>
          <w:numId w:val="32"/>
        </w:numPr>
        <w:rPr>
          <w:i/>
          <w:iCs/>
          <w:color w:val="0070C0"/>
        </w:rPr>
      </w:pPr>
      <w:r w:rsidRPr="00DA497C">
        <w:rPr>
          <w:i/>
          <w:iCs/>
          <w:color w:val="0070C0"/>
        </w:rPr>
        <w:t>26 Nov</w:t>
      </w:r>
      <w:r w:rsidR="001B624D">
        <w:rPr>
          <w:i/>
          <w:iCs/>
          <w:color w:val="0070C0"/>
        </w:rPr>
        <w:t>ember at</w:t>
      </w:r>
      <w:r w:rsidRPr="00DA497C">
        <w:rPr>
          <w:i/>
          <w:iCs/>
          <w:color w:val="0070C0"/>
        </w:rPr>
        <w:t xml:space="preserve"> 9-12</w:t>
      </w:r>
      <w:r w:rsidR="00DA497C">
        <w:rPr>
          <w:i/>
          <w:iCs/>
          <w:color w:val="0070C0"/>
        </w:rPr>
        <w:t xml:space="preserve"> a.m.</w:t>
      </w:r>
      <w:r w:rsidRPr="00DA497C">
        <w:rPr>
          <w:i/>
          <w:iCs/>
          <w:color w:val="0070C0"/>
        </w:rPr>
        <w:t xml:space="preserve"> </w:t>
      </w:r>
    </w:p>
    <w:p w14:paraId="42348257" w14:textId="32BE0503" w:rsidR="00A077A4" w:rsidRPr="00DA497C" w:rsidRDefault="00A077A4" w:rsidP="000B3614">
      <w:pPr>
        <w:pStyle w:val="ListParagraph"/>
        <w:numPr>
          <w:ilvl w:val="1"/>
          <w:numId w:val="32"/>
        </w:numPr>
        <w:rPr>
          <w:i/>
          <w:iCs/>
          <w:color w:val="0070C0"/>
        </w:rPr>
      </w:pPr>
      <w:r w:rsidRPr="00DA497C">
        <w:rPr>
          <w:i/>
          <w:iCs/>
          <w:color w:val="0070C0"/>
        </w:rPr>
        <w:t>27 Nov</w:t>
      </w:r>
      <w:r w:rsidR="001B624D">
        <w:rPr>
          <w:i/>
          <w:iCs/>
          <w:color w:val="0070C0"/>
        </w:rPr>
        <w:t>ember at</w:t>
      </w:r>
      <w:r w:rsidRPr="00DA497C">
        <w:rPr>
          <w:i/>
          <w:iCs/>
          <w:color w:val="0070C0"/>
        </w:rPr>
        <w:t xml:space="preserve"> 9-12</w:t>
      </w:r>
      <w:r w:rsidR="00DA497C">
        <w:rPr>
          <w:i/>
          <w:iCs/>
          <w:color w:val="0070C0"/>
        </w:rPr>
        <w:t xml:space="preserve"> a.m.</w:t>
      </w:r>
      <w:r w:rsidRPr="00DA497C">
        <w:rPr>
          <w:i/>
          <w:iCs/>
          <w:color w:val="0070C0"/>
        </w:rPr>
        <w:t xml:space="preserve"> (tentative)</w:t>
      </w:r>
    </w:p>
    <w:p w14:paraId="725CBA68" w14:textId="77777777" w:rsidR="00A077A4" w:rsidRPr="00A077A4" w:rsidRDefault="00A077A4" w:rsidP="00A077A4">
      <w:pPr>
        <w:widowControl w:val="0"/>
        <w:tabs>
          <w:tab w:val="left" w:pos="993"/>
          <w:tab w:val="left" w:pos="1276"/>
          <w:tab w:val="left" w:pos="2835"/>
          <w:tab w:val="left" w:pos="7380"/>
        </w:tabs>
        <w:rPr>
          <w:color w:val="0070C0"/>
        </w:rPr>
      </w:pPr>
    </w:p>
    <w:p w14:paraId="0FCAAD10" w14:textId="77777777" w:rsidR="00DF10FE" w:rsidRDefault="00ED1709" w:rsidP="001B624D">
      <w:pPr>
        <w:pStyle w:val="ListParagraph"/>
        <w:widowControl w:val="0"/>
        <w:numPr>
          <w:ilvl w:val="0"/>
          <w:numId w:val="2"/>
        </w:numPr>
        <w:tabs>
          <w:tab w:val="left" w:pos="993"/>
          <w:tab w:val="left" w:pos="1276"/>
          <w:tab w:val="left" w:pos="2835"/>
          <w:tab w:val="left" w:pos="7380"/>
        </w:tabs>
        <w:ind w:left="714"/>
        <w:rPr>
          <w:b/>
          <w:bCs/>
        </w:rPr>
      </w:pPr>
      <w:r w:rsidRPr="006F2464">
        <w:rPr>
          <w:b/>
          <w:bCs/>
        </w:rPr>
        <w:t>AOB</w:t>
      </w:r>
    </w:p>
    <w:p w14:paraId="66CAAACF" w14:textId="77777777" w:rsidR="00DF10FE" w:rsidRDefault="00DF10FE" w:rsidP="00DF10FE">
      <w:pPr>
        <w:widowControl w:val="0"/>
        <w:tabs>
          <w:tab w:val="left" w:pos="993"/>
          <w:tab w:val="left" w:pos="1276"/>
          <w:tab w:val="left" w:pos="2835"/>
          <w:tab w:val="left" w:pos="7380"/>
        </w:tabs>
        <w:rPr>
          <w:b/>
          <w:bCs/>
        </w:rPr>
      </w:pPr>
    </w:p>
    <w:p w14:paraId="0412B853" w14:textId="428D4306" w:rsidR="001B624D" w:rsidRPr="000B3614" w:rsidRDefault="00DF10FE" w:rsidP="000B3614">
      <w:pPr>
        <w:pStyle w:val="ListParagraph"/>
        <w:widowControl w:val="0"/>
        <w:numPr>
          <w:ilvl w:val="0"/>
          <w:numId w:val="35"/>
        </w:numPr>
        <w:tabs>
          <w:tab w:val="left" w:pos="993"/>
          <w:tab w:val="left" w:pos="1276"/>
          <w:tab w:val="left" w:pos="2835"/>
          <w:tab w:val="left" w:pos="7380"/>
        </w:tabs>
        <w:rPr>
          <w:b/>
          <w:bCs/>
        </w:rPr>
      </w:pPr>
      <w:r w:rsidRPr="000B3614">
        <w:rPr>
          <w:i/>
          <w:iCs/>
          <w:color w:val="0070C0"/>
        </w:rPr>
        <w:t>No other business was discussed.</w:t>
      </w:r>
      <w:r w:rsidR="00ED1709" w:rsidRPr="000B3614">
        <w:rPr>
          <w:b/>
          <w:bCs/>
        </w:rPr>
        <w:br/>
      </w:r>
    </w:p>
    <w:p w14:paraId="246F5A77" w14:textId="77777777" w:rsidR="003E2079" w:rsidRPr="002D5F1B" w:rsidRDefault="003E2079" w:rsidP="006A1218">
      <w:pPr>
        <w:ind w:left="540" w:hanging="540"/>
        <w:jc w:val="center"/>
      </w:pPr>
      <w:r w:rsidRPr="002D5F1B">
        <w:rPr>
          <w:sz w:val="22"/>
          <w:szCs w:val="22"/>
          <w:lang w:val="sv-SE"/>
        </w:rPr>
        <w:t>________________</w:t>
      </w:r>
    </w:p>
    <w:sectPr w:rsidR="003E2079" w:rsidRPr="002D5F1B" w:rsidSect="00497E28">
      <w:footerReference w:type="even" r:id="rId11"/>
      <w:footerReference w:type="default" r:id="rId12"/>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F8D3D1" w14:textId="77777777" w:rsidR="007E7806" w:rsidRDefault="007E7806">
      <w:r>
        <w:separator/>
      </w:r>
    </w:p>
  </w:endnote>
  <w:endnote w:type="continuationSeparator" w:id="0">
    <w:p w14:paraId="276BA78E" w14:textId="77777777" w:rsidR="007E7806" w:rsidRDefault="007E78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BMW Group Condensed">
    <w:altName w:val="Calibri"/>
    <w:panose1 w:val="020B0606020202020204"/>
    <w:charset w:val="00"/>
    <w:family w:val="swiss"/>
    <w:pitch w:val="variable"/>
    <w:sig w:usb0="80000027" w:usb1="00000000" w:usb2="00000000" w:usb3="00000000" w:csb0="00000093"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5ADAA0" w14:textId="0144E193" w:rsidR="00A232FC" w:rsidRDefault="004C06F4" w:rsidP="009807E6">
    <w:pPr>
      <w:pStyle w:val="Footer"/>
      <w:framePr w:wrap="around" w:vAnchor="text" w:hAnchor="margin" w:xAlign="right" w:y="1"/>
      <w:rPr>
        <w:rStyle w:val="PageNumber"/>
      </w:rPr>
    </w:pPr>
    <w:r>
      <w:rPr>
        <w:noProof/>
      </w:rPr>
      <mc:AlternateContent>
        <mc:Choice Requires="wps">
          <w:drawing>
            <wp:anchor distT="0" distB="0" distL="0" distR="0" simplePos="0" relativeHeight="251659264" behindDoc="0" locked="0" layoutInCell="1" allowOverlap="1" wp14:anchorId="4A8E8810" wp14:editId="4F6239AB">
              <wp:simplePos x="635" y="635"/>
              <wp:positionH relativeFrom="page">
                <wp:align>center</wp:align>
              </wp:positionH>
              <wp:positionV relativeFrom="page">
                <wp:align>bottom</wp:align>
              </wp:positionV>
              <wp:extent cx="443865" cy="443865"/>
              <wp:effectExtent l="0" t="0" r="15240" b="0"/>
              <wp:wrapNone/>
              <wp:docPr id="106913324" name="Text Box 2" descr="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D2BD302" w14:textId="554AB570" w:rsidR="004C06F4" w:rsidRPr="004C06F4" w:rsidRDefault="004C06F4" w:rsidP="004C06F4">
                          <w:pPr>
                            <w:rPr>
                              <w:rFonts w:ascii="BMW Group Condensed" w:eastAsia="BMW Group Condensed" w:hAnsi="BMW Group Condensed" w:cs="BMW Group Condensed"/>
                              <w:noProof/>
                              <w:color w:val="C00000"/>
                            </w:rPr>
                          </w:pPr>
                          <w:r w:rsidRPr="004C06F4">
                            <w:rPr>
                              <w:rFonts w:ascii="BMW Group Condensed" w:eastAsia="BMW Group Condensed" w:hAnsi="BMW Group Condensed" w:cs="BMW Group Condensed"/>
                              <w:noProof/>
                              <w:color w:val="C00000"/>
                            </w:rPr>
                            <w:t>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xmlns:w16du="http://schemas.microsoft.com/office/word/2023/wordml/word16du">
          <w:pict>
            <v:shapetype w14:anchorId="4A8E8810" id="_x0000_t202" coordsize="21600,21600" o:spt="202" path="m,l,21600r21600,l21600,xe">
              <v:stroke joinstyle="miter"/>
              <v:path gradientshapeok="t" o:connecttype="rect"/>
            </v:shapetype>
            <v:shape id="Text Box 2" o:spid="_x0000_s1026" type="#_x0000_t202" alt="CONFIDENTIAL" style="position:absolute;margin-left:0;margin-top:0;width:34.95pt;height:34.95pt;z-index:25165926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" filled="f" stroked="f">
              <v:textbox style="mso-fit-shape-to-text:t" inset="0,0,0,15pt">
                <w:txbxContent>
                  <w:p w14:paraId="3D2BD302" w14:textId="554AB570" w:rsidR="004C06F4" w:rsidRPr="004C06F4" w:rsidRDefault="004C06F4" w:rsidP="004C06F4">
                    <w:pPr>
                      <w:rPr>
                        <w:rFonts w:ascii="BMW Group Condensed" w:eastAsia="BMW Group Condensed" w:hAnsi="BMW Group Condensed" w:cs="BMW Group Condensed"/>
                        <w:noProof/>
                        <w:color w:val="C00000"/>
                      </w:rPr>
                    </w:pPr>
                    <w:r w:rsidRPr="004C06F4">
                      <w:rPr>
                        <w:rFonts w:ascii="BMW Group Condensed" w:eastAsia="BMW Group Condensed" w:hAnsi="BMW Group Condensed" w:cs="BMW Group Condensed"/>
                        <w:noProof/>
                        <w:color w:val="C00000"/>
                      </w:rPr>
                      <w:t>CONFIDENTIAL</w:t>
                    </w:r>
                  </w:p>
                </w:txbxContent>
              </v:textbox>
              <w10:wrap anchorx="page" anchory="page"/>
            </v:shape>
          </w:pict>
        </mc:Fallback>
      </mc:AlternateContent>
    </w:r>
    <w:r w:rsidR="0038779B">
      <w:rPr>
        <w:rStyle w:val="PageNumber"/>
      </w:rPr>
      <w:fldChar w:fldCharType="begin"/>
    </w:r>
    <w:r w:rsidR="00A232FC">
      <w:rPr>
        <w:rStyle w:val="PageNumber"/>
      </w:rPr>
      <w:instrText xml:space="preserve">PAGE  </w:instrText>
    </w:r>
    <w:r w:rsidR="0038779B">
      <w:rPr>
        <w:rStyle w:val="PageNumber"/>
      </w:rPr>
      <w:fldChar w:fldCharType="end"/>
    </w:r>
  </w:p>
  <w:p w14:paraId="02821D1F" w14:textId="77777777" w:rsidR="00A232FC" w:rsidRDefault="00A232FC" w:rsidP="00B05D7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996707" w14:textId="111859B8" w:rsidR="00A232FC" w:rsidRDefault="004C06F4" w:rsidP="009807E6">
    <w:pPr>
      <w:pStyle w:val="Footer"/>
      <w:framePr w:wrap="around" w:vAnchor="text" w:hAnchor="margin" w:xAlign="right" w:y="1"/>
      <w:rPr>
        <w:rStyle w:val="PageNumber"/>
      </w:rPr>
    </w:pPr>
    <w:r>
      <w:rPr>
        <w:noProof/>
      </w:rPr>
      <mc:AlternateContent>
        <mc:Choice Requires="wps">
          <w:drawing>
            <wp:anchor distT="0" distB="0" distL="0" distR="0" simplePos="0" relativeHeight="251660288" behindDoc="0" locked="0" layoutInCell="1" allowOverlap="1" wp14:anchorId="6E369B64" wp14:editId="7CB81445">
              <wp:simplePos x="6581775" y="10064750"/>
              <wp:positionH relativeFrom="page">
                <wp:align>center</wp:align>
              </wp:positionH>
              <wp:positionV relativeFrom="page">
                <wp:align>bottom</wp:align>
              </wp:positionV>
              <wp:extent cx="443865" cy="443865"/>
              <wp:effectExtent l="0" t="0" r="15240" b="0"/>
              <wp:wrapNone/>
              <wp:docPr id="1189775477" name="Text Box 3" descr="CONFIDENT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67B8447" w14:textId="4B8E5BE7" w:rsidR="004C06F4" w:rsidRPr="004C06F4" w:rsidRDefault="004C06F4" w:rsidP="004C06F4">
                          <w:pPr>
                            <w:rPr>
                              <w:rFonts w:ascii="BMW Group Condensed" w:eastAsia="BMW Group Condensed" w:hAnsi="BMW Group Condensed" w:cs="BMW Group Condensed"/>
                              <w:noProof/>
                              <w:color w:val="C00000"/>
                            </w:rPr>
                          </w:pPr>
                          <w:r w:rsidRPr="004C06F4">
                            <w:rPr>
                              <w:rFonts w:ascii="BMW Group Condensed" w:eastAsia="BMW Group Condensed" w:hAnsi="BMW Group Condensed" w:cs="BMW Group Condensed"/>
                              <w:noProof/>
                              <w:color w:val="C00000"/>
                            </w:rPr>
                            <w:t>CONFIDENTIAL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xmlns:w16du="http://schemas.microsoft.com/office/word/2023/wordml/word16du">
          <w:pict>
            <v:shapetype w14:anchorId="6E369B64" id="_x0000_t202" coordsize="21600,21600" o:spt="202" path="m,l,21600r21600,l21600,xe">
              <v:stroke joinstyle="miter"/>
              <v:path gradientshapeok="t" o:connecttype="rect"/>
            </v:shapetype>
            <v:shape id="Text Box 3" o:spid="_x0000_s1027" type="#_x0000_t202" alt="CONFIDENTIAL" style="position:absolute;margin-left:0;margin-top:0;width:34.95pt;height:34.95pt;z-index:25166028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" filled="f" stroked="f">
              <v:textbox style="mso-fit-shape-to-text:t" inset="0,0,0,15pt">
                <w:txbxContent>
                  <w:p w14:paraId="067B8447" w14:textId="4B8E5BE7" w:rsidR="004C06F4" w:rsidRPr="004C06F4" w:rsidRDefault="004C06F4" w:rsidP="004C06F4">
                    <w:pPr>
                      <w:rPr>
                        <w:rFonts w:ascii="BMW Group Condensed" w:eastAsia="BMW Group Condensed" w:hAnsi="BMW Group Condensed" w:cs="BMW Group Condensed"/>
                        <w:noProof/>
                        <w:color w:val="C00000"/>
                      </w:rPr>
                    </w:pPr>
                    <w:r w:rsidRPr="004C06F4">
                      <w:rPr>
                        <w:rFonts w:ascii="BMW Group Condensed" w:eastAsia="BMW Group Condensed" w:hAnsi="BMW Group Condensed" w:cs="BMW Group Condensed"/>
                        <w:noProof/>
                        <w:color w:val="C00000"/>
                      </w:rPr>
                      <w:t>CONFIDENTIAL</w:t>
                    </w:r>
                  </w:p>
                </w:txbxContent>
              </v:textbox>
              <w10:wrap anchorx="page" anchory="page"/>
            </v:shape>
          </w:pict>
        </mc:Fallback>
      </mc:AlternateContent>
    </w:r>
    <w:r w:rsidR="0038779B">
      <w:rPr>
        <w:rStyle w:val="PageNumber"/>
      </w:rPr>
      <w:fldChar w:fldCharType="begin"/>
    </w:r>
    <w:r w:rsidR="00A232FC">
      <w:rPr>
        <w:rStyle w:val="PageNumber"/>
      </w:rPr>
      <w:instrText xml:space="preserve">PAGE  </w:instrText>
    </w:r>
    <w:r w:rsidR="0038779B">
      <w:rPr>
        <w:rStyle w:val="PageNumber"/>
      </w:rPr>
      <w:fldChar w:fldCharType="separate"/>
    </w:r>
    <w:r w:rsidR="002A66A5">
      <w:rPr>
        <w:rStyle w:val="PageNumber"/>
        <w:noProof/>
      </w:rPr>
      <w:t>3</w:t>
    </w:r>
    <w:r w:rsidR="0038779B">
      <w:rPr>
        <w:rStyle w:val="PageNumber"/>
      </w:rPr>
      <w:fldChar w:fldCharType="end"/>
    </w:r>
  </w:p>
  <w:p w14:paraId="71123714" w14:textId="77777777" w:rsidR="00A232FC" w:rsidRDefault="00A232FC" w:rsidP="00B05D72">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1FA45D" w14:textId="77777777" w:rsidR="007E7806" w:rsidRDefault="007E7806">
      <w:r>
        <w:separator/>
      </w:r>
    </w:p>
  </w:footnote>
  <w:footnote w:type="continuationSeparator" w:id="0">
    <w:p w14:paraId="58A13DC7" w14:textId="77777777" w:rsidR="007E7806" w:rsidRDefault="007E780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862DC"/>
    <w:multiLevelType w:val="hybridMultilevel"/>
    <w:tmpl w:val="C1649E48"/>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 w15:restartNumberingAfterBreak="0">
    <w:nsid w:val="12A150A8"/>
    <w:multiLevelType w:val="hybridMultilevel"/>
    <w:tmpl w:val="1F30DEE6"/>
    <w:lvl w:ilvl="0" w:tplc="D556F32A">
      <w:start w:val="1"/>
      <w:numFmt w:val="bullet"/>
      <w:lvlText w:val="•"/>
      <w:lvlJc w:val="left"/>
      <w:pPr>
        <w:tabs>
          <w:tab w:val="num" w:pos="720"/>
        </w:tabs>
        <w:ind w:left="720" w:hanging="360"/>
      </w:pPr>
      <w:rPr>
        <w:rFonts w:ascii="Arial" w:hAnsi="Arial" w:hint="default"/>
      </w:rPr>
    </w:lvl>
    <w:lvl w:ilvl="1" w:tplc="2646CCE8">
      <w:numFmt w:val="bullet"/>
      <w:lvlText w:val="•"/>
      <w:lvlJc w:val="left"/>
      <w:pPr>
        <w:tabs>
          <w:tab w:val="num" w:pos="1440"/>
        </w:tabs>
        <w:ind w:left="1440" w:hanging="360"/>
      </w:pPr>
      <w:rPr>
        <w:rFonts w:ascii="Arial" w:hAnsi="Arial" w:hint="default"/>
      </w:rPr>
    </w:lvl>
    <w:lvl w:ilvl="2" w:tplc="7E2E4A4C" w:tentative="1">
      <w:start w:val="1"/>
      <w:numFmt w:val="bullet"/>
      <w:lvlText w:val="•"/>
      <w:lvlJc w:val="left"/>
      <w:pPr>
        <w:tabs>
          <w:tab w:val="num" w:pos="2160"/>
        </w:tabs>
        <w:ind w:left="2160" w:hanging="360"/>
      </w:pPr>
      <w:rPr>
        <w:rFonts w:ascii="Arial" w:hAnsi="Arial" w:hint="default"/>
      </w:rPr>
    </w:lvl>
    <w:lvl w:ilvl="3" w:tplc="B866AC38" w:tentative="1">
      <w:start w:val="1"/>
      <w:numFmt w:val="bullet"/>
      <w:lvlText w:val="•"/>
      <w:lvlJc w:val="left"/>
      <w:pPr>
        <w:tabs>
          <w:tab w:val="num" w:pos="2880"/>
        </w:tabs>
        <w:ind w:left="2880" w:hanging="360"/>
      </w:pPr>
      <w:rPr>
        <w:rFonts w:ascii="Arial" w:hAnsi="Arial" w:hint="default"/>
      </w:rPr>
    </w:lvl>
    <w:lvl w:ilvl="4" w:tplc="666E1A52" w:tentative="1">
      <w:start w:val="1"/>
      <w:numFmt w:val="bullet"/>
      <w:lvlText w:val="•"/>
      <w:lvlJc w:val="left"/>
      <w:pPr>
        <w:tabs>
          <w:tab w:val="num" w:pos="3600"/>
        </w:tabs>
        <w:ind w:left="3600" w:hanging="360"/>
      </w:pPr>
      <w:rPr>
        <w:rFonts w:ascii="Arial" w:hAnsi="Arial" w:hint="default"/>
      </w:rPr>
    </w:lvl>
    <w:lvl w:ilvl="5" w:tplc="15C0A6FE" w:tentative="1">
      <w:start w:val="1"/>
      <w:numFmt w:val="bullet"/>
      <w:lvlText w:val="•"/>
      <w:lvlJc w:val="left"/>
      <w:pPr>
        <w:tabs>
          <w:tab w:val="num" w:pos="4320"/>
        </w:tabs>
        <w:ind w:left="4320" w:hanging="360"/>
      </w:pPr>
      <w:rPr>
        <w:rFonts w:ascii="Arial" w:hAnsi="Arial" w:hint="default"/>
      </w:rPr>
    </w:lvl>
    <w:lvl w:ilvl="6" w:tplc="02F0FD0C" w:tentative="1">
      <w:start w:val="1"/>
      <w:numFmt w:val="bullet"/>
      <w:lvlText w:val="•"/>
      <w:lvlJc w:val="left"/>
      <w:pPr>
        <w:tabs>
          <w:tab w:val="num" w:pos="5040"/>
        </w:tabs>
        <w:ind w:left="5040" w:hanging="360"/>
      </w:pPr>
      <w:rPr>
        <w:rFonts w:ascii="Arial" w:hAnsi="Arial" w:hint="default"/>
      </w:rPr>
    </w:lvl>
    <w:lvl w:ilvl="7" w:tplc="820682B0" w:tentative="1">
      <w:start w:val="1"/>
      <w:numFmt w:val="bullet"/>
      <w:lvlText w:val="•"/>
      <w:lvlJc w:val="left"/>
      <w:pPr>
        <w:tabs>
          <w:tab w:val="num" w:pos="5760"/>
        </w:tabs>
        <w:ind w:left="5760" w:hanging="360"/>
      </w:pPr>
      <w:rPr>
        <w:rFonts w:ascii="Arial" w:hAnsi="Arial" w:hint="default"/>
      </w:rPr>
    </w:lvl>
    <w:lvl w:ilvl="8" w:tplc="286E78BE"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B361F43"/>
    <w:multiLevelType w:val="multilevel"/>
    <w:tmpl w:val="6F244238"/>
    <w:lvl w:ilvl="0">
      <w:start w:val="7"/>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 w15:restartNumberingAfterBreak="0">
    <w:nsid w:val="1BF24B53"/>
    <w:multiLevelType w:val="hybridMultilevel"/>
    <w:tmpl w:val="D7D23DA6"/>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 w15:restartNumberingAfterBreak="0">
    <w:nsid w:val="20CA2DF4"/>
    <w:multiLevelType w:val="multilevel"/>
    <w:tmpl w:val="FCE80B04"/>
    <w:lvl w:ilvl="0">
      <w:start w:val="5"/>
      <w:numFmt w:val="decimal"/>
      <w:lvlText w:val="%1-"/>
      <w:lvlJc w:val="left"/>
      <w:pPr>
        <w:ind w:left="375" w:hanging="375"/>
      </w:pPr>
    </w:lvl>
    <w:lvl w:ilvl="1">
      <w:start w:val="2"/>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 w15:restartNumberingAfterBreak="0">
    <w:nsid w:val="216F59AA"/>
    <w:multiLevelType w:val="multilevel"/>
    <w:tmpl w:val="82081214"/>
    <w:lvl w:ilvl="0">
      <w:start w:val="1"/>
      <w:numFmt w:val="decimal"/>
      <w:lvlText w:val="%1."/>
      <w:lvlJc w:val="left"/>
      <w:pPr>
        <w:ind w:left="720" w:hanging="360"/>
      </w:pPr>
      <w:rPr>
        <w:rFonts w:hint="default"/>
        <w:b w:val="0"/>
        <w:i w:val="0"/>
      </w:rPr>
    </w:lvl>
    <w:lvl w:ilvl="1">
      <w:start w:val="1"/>
      <w:numFmt w:val="decimal"/>
      <w:isLgl/>
      <w:lvlText w:val="%1.%2."/>
      <w:lvlJc w:val="left"/>
      <w:pPr>
        <w:ind w:left="7732"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6" w15:restartNumberingAfterBreak="0">
    <w:nsid w:val="252069EA"/>
    <w:multiLevelType w:val="hybridMultilevel"/>
    <w:tmpl w:val="EFAAF1C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84C30F5"/>
    <w:multiLevelType w:val="multilevel"/>
    <w:tmpl w:val="6F244238"/>
    <w:lvl w:ilvl="0">
      <w:start w:val="7"/>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8" w15:restartNumberingAfterBreak="0">
    <w:nsid w:val="29A85693"/>
    <w:multiLevelType w:val="hybridMultilevel"/>
    <w:tmpl w:val="280A82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F1F0222"/>
    <w:multiLevelType w:val="hybridMultilevel"/>
    <w:tmpl w:val="C75E04E2"/>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33CD0951"/>
    <w:multiLevelType w:val="hybridMultilevel"/>
    <w:tmpl w:val="329CD86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1" w15:restartNumberingAfterBreak="0">
    <w:nsid w:val="35775BB4"/>
    <w:multiLevelType w:val="multilevel"/>
    <w:tmpl w:val="A3022ABC"/>
    <w:lvl w:ilvl="0">
      <w:start w:val="1"/>
      <w:numFmt w:val="decimal"/>
      <w:lvlText w:val="%1."/>
      <w:lvlJc w:val="left"/>
      <w:pPr>
        <w:ind w:left="720" w:hanging="360"/>
      </w:pPr>
      <w:rPr>
        <w:rFonts w:hint="default"/>
        <w:b w:val="0"/>
        <w:i w:val="0"/>
      </w:rPr>
    </w:lvl>
    <w:lvl w:ilvl="1">
      <w:start w:val="1"/>
      <w:numFmt w:val="decimal"/>
      <w:isLgl/>
      <w:lvlText w:val="%1.%2."/>
      <w:lvlJc w:val="left"/>
      <w:pPr>
        <w:ind w:left="7732"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2" w15:restartNumberingAfterBreak="0">
    <w:nsid w:val="371F5832"/>
    <w:multiLevelType w:val="hybridMultilevel"/>
    <w:tmpl w:val="9678223C"/>
    <w:lvl w:ilvl="0" w:tplc="04190001">
      <w:start w:val="1"/>
      <w:numFmt w:val="bullet"/>
      <w:lvlText w:val=""/>
      <w:lvlJc w:val="left"/>
      <w:pPr>
        <w:ind w:left="1074" w:hanging="360"/>
      </w:pPr>
      <w:rPr>
        <w:rFonts w:ascii="Symbol" w:hAnsi="Symbol" w:hint="default"/>
      </w:rPr>
    </w:lvl>
    <w:lvl w:ilvl="1" w:tplc="04190003" w:tentative="1">
      <w:start w:val="1"/>
      <w:numFmt w:val="bullet"/>
      <w:lvlText w:val="o"/>
      <w:lvlJc w:val="left"/>
      <w:pPr>
        <w:ind w:left="1794" w:hanging="360"/>
      </w:pPr>
      <w:rPr>
        <w:rFonts w:ascii="Courier New" w:hAnsi="Courier New" w:cs="Courier New" w:hint="default"/>
      </w:rPr>
    </w:lvl>
    <w:lvl w:ilvl="2" w:tplc="04190005" w:tentative="1">
      <w:start w:val="1"/>
      <w:numFmt w:val="bullet"/>
      <w:lvlText w:val=""/>
      <w:lvlJc w:val="left"/>
      <w:pPr>
        <w:ind w:left="2514" w:hanging="360"/>
      </w:pPr>
      <w:rPr>
        <w:rFonts w:ascii="Wingdings" w:hAnsi="Wingdings" w:hint="default"/>
      </w:rPr>
    </w:lvl>
    <w:lvl w:ilvl="3" w:tplc="04190001" w:tentative="1">
      <w:start w:val="1"/>
      <w:numFmt w:val="bullet"/>
      <w:lvlText w:val=""/>
      <w:lvlJc w:val="left"/>
      <w:pPr>
        <w:ind w:left="3234" w:hanging="360"/>
      </w:pPr>
      <w:rPr>
        <w:rFonts w:ascii="Symbol" w:hAnsi="Symbol" w:hint="default"/>
      </w:rPr>
    </w:lvl>
    <w:lvl w:ilvl="4" w:tplc="04190003" w:tentative="1">
      <w:start w:val="1"/>
      <w:numFmt w:val="bullet"/>
      <w:lvlText w:val="o"/>
      <w:lvlJc w:val="left"/>
      <w:pPr>
        <w:ind w:left="3954" w:hanging="360"/>
      </w:pPr>
      <w:rPr>
        <w:rFonts w:ascii="Courier New" w:hAnsi="Courier New" w:cs="Courier New" w:hint="default"/>
      </w:rPr>
    </w:lvl>
    <w:lvl w:ilvl="5" w:tplc="04190005" w:tentative="1">
      <w:start w:val="1"/>
      <w:numFmt w:val="bullet"/>
      <w:lvlText w:val=""/>
      <w:lvlJc w:val="left"/>
      <w:pPr>
        <w:ind w:left="4674" w:hanging="360"/>
      </w:pPr>
      <w:rPr>
        <w:rFonts w:ascii="Wingdings" w:hAnsi="Wingdings" w:hint="default"/>
      </w:rPr>
    </w:lvl>
    <w:lvl w:ilvl="6" w:tplc="04190001" w:tentative="1">
      <w:start w:val="1"/>
      <w:numFmt w:val="bullet"/>
      <w:lvlText w:val=""/>
      <w:lvlJc w:val="left"/>
      <w:pPr>
        <w:ind w:left="5394" w:hanging="360"/>
      </w:pPr>
      <w:rPr>
        <w:rFonts w:ascii="Symbol" w:hAnsi="Symbol" w:hint="default"/>
      </w:rPr>
    </w:lvl>
    <w:lvl w:ilvl="7" w:tplc="04190003" w:tentative="1">
      <w:start w:val="1"/>
      <w:numFmt w:val="bullet"/>
      <w:lvlText w:val="o"/>
      <w:lvlJc w:val="left"/>
      <w:pPr>
        <w:ind w:left="6114" w:hanging="360"/>
      </w:pPr>
      <w:rPr>
        <w:rFonts w:ascii="Courier New" w:hAnsi="Courier New" w:cs="Courier New" w:hint="default"/>
      </w:rPr>
    </w:lvl>
    <w:lvl w:ilvl="8" w:tplc="04190005" w:tentative="1">
      <w:start w:val="1"/>
      <w:numFmt w:val="bullet"/>
      <w:lvlText w:val=""/>
      <w:lvlJc w:val="left"/>
      <w:pPr>
        <w:ind w:left="6834" w:hanging="360"/>
      </w:pPr>
      <w:rPr>
        <w:rFonts w:ascii="Wingdings" w:hAnsi="Wingdings" w:hint="default"/>
      </w:rPr>
    </w:lvl>
  </w:abstractNum>
  <w:abstractNum w:abstractNumId="13" w15:restartNumberingAfterBreak="0">
    <w:nsid w:val="377662ED"/>
    <w:multiLevelType w:val="hybridMultilevel"/>
    <w:tmpl w:val="BFE065A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4" w15:restartNumberingAfterBreak="0">
    <w:nsid w:val="385B468A"/>
    <w:multiLevelType w:val="hybridMultilevel"/>
    <w:tmpl w:val="5CE8B50C"/>
    <w:lvl w:ilvl="0" w:tplc="0407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460612AD"/>
    <w:multiLevelType w:val="hybridMultilevel"/>
    <w:tmpl w:val="3446F27C"/>
    <w:lvl w:ilvl="0" w:tplc="04190001">
      <w:start w:val="1"/>
      <w:numFmt w:val="bullet"/>
      <w:lvlText w:val=""/>
      <w:lvlJc w:val="left"/>
      <w:pPr>
        <w:ind w:left="1074" w:hanging="360"/>
      </w:pPr>
      <w:rPr>
        <w:rFonts w:ascii="Symbol" w:hAnsi="Symbol" w:hint="default"/>
      </w:rPr>
    </w:lvl>
    <w:lvl w:ilvl="1" w:tplc="04190003" w:tentative="1">
      <w:start w:val="1"/>
      <w:numFmt w:val="bullet"/>
      <w:lvlText w:val="o"/>
      <w:lvlJc w:val="left"/>
      <w:pPr>
        <w:ind w:left="1794" w:hanging="360"/>
      </w:pPr>
      <w:rPr>
        <w:rFonts w:ascii="Courier New" w:hAnsi="Courier New" w:cs="Courier New" w:hint="default"/>
      </w:rPr>
    </w:lvl>
    <w:lvl w:ilvl="2" w:tplc="04190005" w:tentative="1">
      <w:start w:val="1"/>
      <w:numFmt w:val="bullet"/>
      <w:lvlText w:val=""/>
      <w:lvlJc w:val="left"/>
      <w:pPr>
        <w:ind w:left="2514" w:hanging="360"/>
      </w:pPr>
      <w:rPr>
        <w:rFonts w:ascii="Wingdings" w:hAnsi="Wingdings" w:hint="default"/>
      </w:rPr>
    </w:lvl>
    <w:lvl w:ilvl="3" w:tplc="04190001" w:tentative="1">
      <w:start w:val="1"/>
      <w:numFmt w:val="bullet"/>
      <w:lvlText w:val=""/>
      <w:lvlJc w:val="left"/>
      <w:pPr>
        <w:ind w:left="3234" w:hanging="360"/>
      </w:pPr>
      <w:rPr>
        <w:rFonts w:ascii="Symbol" w:hAnsi="Symbol" w:hint="default"/>
      </w:rPr>
    </w:lvl>
    <w:lvl w:ilvl="4" w:tplc="04190003" w:tentative="1">
      <w:start w:val="1"/>
      <w:numFmt w:val="bullet"/>
      <w:lvlText w:val="o"/>
      <w:lvlJc w:val="left"/>
      <w:pPr>
        <w:ind w:left="3954" w:hanging="360"/>
      </w:pPr>
      <w:rPr>
        <w:rFonts w:ascii="Courier New" w:hAnsi="Courier New" w:cs="Courier New" w:hint="default"/>
      </w:rPr>
    </w:lvl>
    <w:lvl w:ilvl="5" w:tplc="04190005" w:tentative="1">
      <w:start w:val="1"/>
      <w:numFmt w:val="bullet"/>
      <w:lvlText w:val=""/>
      <w:lvlJc w:val="left"/>
      <w:pPr>
        <w:ind w:left="4674" w:hanging="360"/>
      </w:pPr>
      <w:rPr>
        <w:rFonts w:ascii="Wingdings" w:hAnsi="Wingdings" w:hint="default"/>
      </w:rPr>
    </w:lvl>
    <w:lvl w:ilvl="6" w:tplc="04190001" w:tentative="1">
      <w:start w:val="1"/>
      <w:numFmt w:val="bullet"/>
      <w:lvlText w:val=""/>
      <w:lvlJc w:val="left"/>
      <w:pPr>
        <w:ind w:left="5394" w:hanging="360"/>
      </w:pPr>
      <w:rPr>
        <w:rFonts w:ascii="Symbol" w:hAnsi="Symbol" w:hint="default"/>
      </w:rPr>
    </w:lvl>
    <w:lvl w:ilvl="7" w:tplc="04190003" w:tentative="1">
      <w:start w:val="1"/>
      <w:numFmt w:val="bullet"/>
      <w:lvlText w:val="o"/>
      <w:lvlJc w:val="left"/>
      <w:pPr>
        <w:ind w:left="6114" w:hanging="360"/>
      </w:pPr>
      <w:rPr>
        <w:rFonts w:ascii="Courier New" w:hAnsi="Courier New" w:cs="Courier New" w:hint="default"/>
      </w:rPr>
    </w:lvl>
    <w:lvl w:ilvl="8" w:tplc="04190005" w:tentative="1">
      <w:start w:val="1"/>
      <w:numFmt w:val="bullet"/>
      <w:lvlText w:val=""/>
      <w:lvlJc w:val="left"/>
      <w:pPr>
        <w:ind w:left="6834" w:hanging="360"/>
      </w:pPr>
      <w:rPr>
        <w:rFonts w:ascii="Wingdings" w:hAnsi="Wingdings" w:hint="default"/>
      </w:rPr>
    </w:lvl>
  </w:abstractNum>
  <w:abstractNum w:abstractNumId="16" w15:restartNumberingAfterBreak="0">
    <w:nsid w:val="51F61B8A"/>
    <w:multiLevelType w:val="hybridMultilevel"/>
    <w:tmpl w:val="AE880B88"/>
    <w:lvl w:ilvl="0" w:tplc="D24C2AE2">
      <w:start w:val="1"/>
      <w:numFmt w:val="lowerLetter"/>
      <w:lvlText w:val="(%1)"/>
      <w:lvlJc w:val="left"/>
      <w:pPr>
        <w:ind w:left="564" w:hanging="564"/>
      </w:pPr>
      <w:rPr>
        <w:rFonts w:hint="default"/>
      </w:r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7" w15:restartNumberingAfterBreak="0">
    <w:nsid w:val="56152655"/>
    <w:multiLevelType w:val="hybridMultilevel"/>
    <w:tmpl w:val="69F453E0"/>
    <w:lvl w:ilvl="0" w:tplc="04070001">
      <w:start w:val="1"/>
      <w:numFmt w:val="bullet"/>
      <w:lvlText w:val=""/>
      <w:lvlJc w:val="left"/>
      <w:pPr>
        <w:ind w:left="1434" w:hanging="360"/>
      </w:pPr>
      <w:rPr>
        <w:rFonts w:ascii="Symbol" w:hAnsi="Symbol" w:hint="default"/>
      </w:rPr>
    </w:lvl>
    <w:lvl w:ilvl="1" w:tplc="04070003" w:tentative="1">
      <w:start w:val="1"/>
      <w:numFmt w:val="bullet"/>
      <w:lvlText w:val="o"/>
      <w:lvlJc w:val="left"/>
      <w:pPr>
        <w:ind w:left="2154" w:hanging="360"/>
      </w:pPr>
      <w:rPr>
        <w:rFonts w:ascii="Courier New" w:hAnsi="Courier New" w:cs="Courier New" w:hint="default"/>
      </w:rPr>
    </w:lvl>
    <w:lvl w:ilvl="2" w:tplc="04070005" w:tentative="1">
      <w:start w:val="1"/>
      <w:numFmt w:val="bullet"/>
      <w:lvlText w:val=""/>
      <w:lvlJc w:val="left"/>
      <w:pPr>
        <w:ind w:left="2874" w:hanging="360"/>
      </w:pPr>
      <w:rPr>
        <w:rFonts w:ascii="Wingdings" w:hAnsi="Wingdings" w:hint="default"/>
      </w:rPr>
    </w:lvl>
    <w:lvl w:ilvl="3" w:tplc="04070001" w:tentative="1">
      <w:start w:val="1"/>
      <w:numFmt w:val="bullet"/>
      <w:lvlText w:val=""/>
      <w:lvlJc w:val="left"/>
      <w:pPr>
        <w:ind w:left="3594" w:hanging="360"/>
      </w:pPr>
      <w:rPr>
        <w:rFonts w:ascii="Symbol" w:hAnsi="Symbol" w:hint="default"/>
      </w:rPr>
    </w:lvl>
    <w:lvl w:ilvl="4" w:tplc="04070003" w:tentative="1">
      <w:start w:val="1"/>
      <w:numFmt w:val="bullet"/>
      <w:lvlText w:val="o"/>
      <w:lvlJc w:val="left"/>
      <w:pPr>
        <w:ind w:left="4314" w:hanging="360"/>
      </w:pPr>
      <w:rPr>
        <w:rFonts w:ascii="Courier New" w:hAnsi="Courier New" w:cs="Courier New" w:hint="default"/>
      </w:rPr>
    </w:lvl>
    <w:lvl w:ilvl="5" w:tplc="04070005" w:tentative="1">
      <w:start w:val="1"/>
      <w:numFmt w:val="bullet"/>
      <w:lvlText w:val=""/>
      <w:lvlJc w:val="left"/>
      <w:pPr>
        <w:ind w:left="5034" w:hanging="360"/>
      </w:pPr>
      <w:rPr>
        <w:rFonts w:ascii="Wingdings" w:hAnsi="Wingdings" w:hint="default"/>
      </w:rPr>
    </w:lvl>
    <w:lvl w:ilvl="6" w:tplc="04070001" w:tentative="1">
      <w:start w:val="1"/>
      <w:numFmt w:val="bullet"/>
      <w:lvlText w:val=""/>
      <w:lvlJc w:val="left"/>
      <w:pPr>
        <w:ind w:left="5754" w:hanging="360"/>
      </w:pPr>
      <w:rPr>
        <w:rFonts w:ascii="Symbol" w:hAnsi="Symbol" w:hint="default"/>
      </w:rPr>
    </w:lvl>
    <w:lvl w:ilvl="7" w:tplc="04070003" w:tentative="1">
      <w:start w:val="1"/>
      <w:numFmt w:val="bullet"/>
      <w:lvlText w:val="o"/>
      <w:lvlJc w:val="left"/>
      <w:pPr>
        <w:ind w:left="6474" w:hanging="360"/>
      </w:pPr>
      <w:rPr>
        <w:rFonts w:ascii="Courier New" w:hAnsi="Courier New" w:cs="Courier New" w:hint="default"/>
      </w:rPr>
    </w:lvl>
    <w:lvl w:ilvl="8" w:tplc="04070005" w:tentative="1">
      <w:start w:val="1"/>
      <w:numFmt w:val="bullet"/>
      <w:lvlText w:val=""/>
      <w:lvlJc w:val="left"/>
      <w:pPr>
        <w:ind w:left="7194" w:hanging="360"/>
      </w:pPr>
      <w:rPr>
        <w:rFonts w:ascii="Wingdings" w:hAnsi="Wingdings" w:hint="default"/>
      </w:rPr>
    </w:lvl>
  </w:abstractNum>
  <w:abstractNum w:abstractNumId="18" w15:restartNumberingAfterBreak="0">
    <w:nsid w:val="597B7DBD"/>
    <w:multiLevelType w:val="hybridMultilevel"/>
    <w:tmpl w:val="236091EA"/>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9" w15:restartNumberingAfterBreak="0">
    <w:nsid w:val="5AE25C41"/>
    <w:multiLevelType w:val="multilevel"/>
    <w:tmpl w:val="F06637F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E1347CE"/>
    <w:multiLevelType w:val="hybridMultilevel"/>
    <w:tmpl w:val="D65C1FDE"/>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1" w15:restartNumberingAfterBreak="0">
    <w:nsid w:val="60A30FF6"/>
    <w:multiLevelType w:val="hybridMultilevel"/>
    <w:tmpl w:val="FFFFFFFF"/>
    <w:lvl w:ilvl="0" w:tplc="08130005">
      <w:start w:val="1"/>
      <w:numFmt w:val="bullet"/>
      <w:lvlText w:val=""/>
      <w:lvlJc w:val="left"/>
      <w:pPr>
        <w:ind w:left="1069" w:hanging="360"/>
      </w:pPr>
      <w:rPr>
        <w:rFonts w:ascii="Wingdings" w:hAnsi="Wingdings" w:hint="default"/>
      </w:rPr>
    </w:lvl>
    <w:lvl w:ilvl="1" w:tplc="04090003">
      <w:start w:val="1"/>
      <w:numFmt w:val="bullet"/>
      <w:lvlText w:val="o"/>
      <w:lvlJc w:val="left"/>
      <w:pPr>
        <w:ind w:left="1789" w:hanging="360"/>
      </w:pPr>
      <w:rPr>
        <w:rFonts w:ascii="Courier New" w:hAnsi="Courier New" w:hint="default"/>
      </w:rPr>
    </w:lvl>
    <w:lvl w:ilvl="2" w:tplc="04090005">
      <w:start w:val="1"/>
      <w:numFmt w:val="bullet"/>
      <w:lvlText w:val=""/>
      <w:lvlJc w:val="left"/>
      <w:pPr>
        <w:ind w:left="2509" w:hanging="360"/>
      </w:pPr>
      <w:rPr>
        <w:rFonts w:ascii="Wingdings" w:hAnsi="Wingdings" w:hint="default"/>
      </w:rPr>
    </w:lvl>
    <w:lvl w:ilvl="3" w:tplc="04090001">
      <w:start w:val="1"/>
      <w:numFmt w:val="bullet"/>
      <w:lvlText w:val=""/>
      <w:lvlJc w:val="left"/>
      <w:pPr>
        <w:ind w:left="3229" w:hanging="360"/>
      </w:pPr>
      <w:rPr>
        <w:rFonts w:ascii="Symbol" w:hAnsi="Symbol" w:hint="default"/>
      </w:rPr>
    </w:lvl>
    <w:lvl w:ilvl="4" w:tplc="04090003">
      <w:start w:val="1"/>
      <w:numFmt w:val="bullet"/>
      <w:lvlText w:val="o"/>
      <w:lvlJc w:val="left"/>
      <w:pPr>
        <w:ind w:left="3949" w:hanging="360"/>
      </w:pPr>
      <w:rPr>
        <w:rFonts w:ascii="Courier New" w:hAnsi="Courier New" w:hint="default"/>
      </w:rPr>
    </w:lvl>
    <w:lvl w:ilvl="5" w:tplc="04090005">
      <w:start w:val="1"/>
      <w:numFmt w:val="bullet"/>
      <w:lvlText w:val=""/>
      <w:lvlJc w:val="left"/>
      <w:pPr>
        <w:ind w:left="4669" w:hanging="360"/>
      </w:pPr>
      <w:rPr>
        <w:rFonts w:ascii="Wingdings" w:hAnsi="Wingdings" w:hint="default"/>
      </w:rPr>
    </w:lvl>
    <w:lvl w:ilvl="6" w:tplc="04090001">
      <w:start w:val="1"/>
      <w:numFmt w:val="bullet"/>
      <w:lvlText w:val=""/>
      <w:lvlJc w:val="left"/>
      <w:pPr>
        <w:ind w:left="5389" w:hanging="360"/>
      </w:pPr>
      <w:rPr>
        <w:rFonts w:ascii="Symbol" w:hAnsi="Symbol" w:hint="default"/>
      </w:rPr>
    </w:lvl>
    <w:lvl w:ilvl="7" w:tplc="04090003">
      <w:start w:val="1"/>
      <w:numFmt w:val="bullet"/>
      <w:lvlText w:val="o"/>
      <w:lvlJc w:val="left"/>
      <w:pPr>
        <w:ind w:left="6109" w:hanging="360"/>
      </w:pPr>
      <w:rPr>
        <w:rFonts w:ascii="Courier New" w:hAnsi="Courier New" w:hint="default"/>
      </w:rPr>
    </w:lvl>
    <w:lvl w:ilvl="8" w:tplc="04090005">
      <w:start w:val="1"/>
      <w:numFmt w:val="bullet"/>
      <w:lvlText w:val=""/>
      <w:lvlJc w:val="left"/>
      <w:pPr>
        <w:ind w:left="6829" w:hanging="360"/>
      </w:pPr>
      <w:rPr>
        <w:rFonts w:ascii="Wingdings" w:hAnsi="Wingdings" w:hint="default"/>
      </w:rPr>
    </w:lvl>
  </w:abstractNum>
  <w:abstractNum w:abstractNumId="22" w15:restartNumberingAfterBreak="0">
    <w:nsid w:val="60EF6B3C"/>
    <w:multiLevelType w:val="hybridMultilevel"/>
    <w:tmpl w:val="5ED47362"/>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3" w15:restartNumberingAfterBreak="0">
    <w:nsid w:val="65D20449"/>
    <w:multiLevelType w:val="hybridMultilevel"/>
    <w:tmpl w:val="3D961FC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15:restartNumberingAfterBreak="0">
    <w:nsid w:val="68AD07B2"/>
    <w:multiLevelType w:val="hybridMultilevel"/>
    <w:tmpl w:val="D7D47906"/>
    <w:lvl w:ilvl="0" w:tplc="3B64B33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3141"/>
        </w:tabs>
        <w:ind w:left="3141" w:hanging="360"/>
      </w:pPr>
      <w:rPr>
        <w:rFonts w:ascii="Courier New" w:hAnsi="Courier New" w:hint="default"/>
      </w:rPr>
    </w:lvl>
    <w:lvl w:ilvl="2" w:tplc="040C0005" w:tentative="1">
      <w:start w:val="1"/>
      <w:numFmt w:val="bullet"/>
      <w:lvlText w:val=""/>
      <w:lvlJc w:val="left"/>
      <w:pPr>
        <w:tabs>
          <w:tab w:val="num" w:pos="3861"/>
        </w:tabs>
        <w:ind w:left="3861" w:hanging="360"/>
      </w:pPr>
      <w:rPr>
        <w:rFonts w:ascii="Wingdings" w:hAnsi="Wingdings" w:hint="default"/>
      </w:rPr>
    </w:lvl>
    <w:lvl w:ilvl="3" w:tplc="040C0001" w:tentative="1">
      <w:start w:val="1"/>
      <w:numFmt w:val="bullet"/>
      <w:lvlText w:val=""/>
      <w:lvlJc w:val="left"/>
      <w:pPr>
        <w:tabs>
          <w:tab w:val="num" w:pos="4581"/>
        </w:tabs>
        <w:ind w:left="4581" w:hanging="360"/>
      </w:pPr>
      <w:rPr>
        <w:rFonts w:ascii="Symbol" w:hAnsi="Symbol" w:hint="default"/>
      </w:rPr>
    </w:lvl>
    <w:lvl w:ilvl="4" w:tplc="040C0003" w:tentative="1">
      <w:start w:val="1"/>
      <w:numFmt w:val="bullet"/>
      <w:lvlText w:val="o"/>
      <w:lvlJc w:val="left"/>
      <w:pPr>
        <w:tabs>
          <w:tab w:val="num" w:pos="5301"/>
        </w:tabs>
        <w:ind w:left="5301" w:hanging="360"/>
      </w:pPr>
      <w:rPr>
        <w:rFonts w:ascii="Courier New" w:hAnsi="Courier New" w:hint="default"/>
      </w:rPr>
    </w:lvl>
    <w:lvl w:ilvl="5" w:tplc="040C0005" w:tentative="1">
      <w:start w:val="1"/>
      <w:numFmt w:val="bullet"/>
      <w:lvlText w:val=""/>
      <w:lvlJc w:val="left"/>
      <w:pPr>
        <w:tabs>
          <w:tab w:val="num" w:pos="6021"/>
        </w:tabs>
        <w:ind w:left="6021" w:hanging="360"/>
      </w:pPr>
      <w:rPr>
        <w:rFonts w:ascii="Wingdings" w:hAnsi="Wingdings" w:hint="default"/>
      </w:rPr>
    </w:lvl>
    <w:lvl w:ilvl="6" w:tplc="040C0001" w:tentative="1">
      <w:start w:val="1"/>
      <w:numFmt w:val="bullet"/>
      <w:lvlText w:val=""/>
      <w:lvlJc w:val="left"/>
      <w:pPr>
        <w:tabs>
          <w:tab w:val="num" w:pos="6741"/>
        </w:tabs>
        <w:ind w:left="6741" w:hanging="360"/>
      </w:pPr>
      <w:rPr>
        <w:rFonts w:ascii="Symbol" w:hAnsi="Symbol" w:hint="default"/>
      </w:rPr>
    </w:lvl>
    <w:lvl w:ilvl="7" w:tplc="040C0003" w:tentative="1">
      <w:start w:val="1"/>
      <w:numFmt w:val="bullet"/>
      <w:lvlText w:val="o"/>
      <w:lvlJc w:val="left"/>
      <w:pPr>
        <w:tabs>
          <w:tab w:val="num" w:pos="7461"/>
        </w:tabs>
        <w:ind w:left="7461" w:hanging="360"/>
      </w:pPr>
      <w:rPr>
        <w:rFonts w:ascii="Courier New" w:hAnsi="Courier New" w:hint="default"/>
      </w:rPr>
    </w:lvl>
    <w:lvl w:ilvl="8" w:tplc="040C0005" w:tentative="1">
      <w:start w:val="1"/>
      <w:numFmt w:val="bullet"/>
      <w:lvlText w:val=""/>
      <w:lvlJc w:val="left"/>
      <w:pPr>
        <w:tabs>
          <w:tab w:val="num" w:pos="8181"/>
        </w:tabs>
        <w:ind w:left="8181" w:hanging="360"/>
      </w:pPr>
      <w:rPr>
        <w:rFonts w:ascii="Wingdings" w:hAnsi="Wingdings" w:hint="default"/>
      </w:rPr>
    </w:lvl>
  </w:abstractNum>
  <w:abstractNum w:abstractNumId="25" w15:restartNumberingAfterBreak="0">
    <w:nsid w:val="69D84F41"/>
    <w:multiLevelType w:val="hybridMultilevel"/>
    <w:tmpl w:val="748EF7D6"/>
    <w:lvl w:ilvl="0" w:tplc="04070001">
      <w:start w:val="1"/>
      <w:numFmt w:val="bullet"/>
      <w:lvlText w:val=""/>
      <w:lvlJc w:val="left"/>
      <w:pPr>
        <w:ind w:left="1434" w:hanging="360"/>
      </w:pPr>
      <w:rPr>
        <w:rFonts w:ascii="Symbol" w:hAnsi="Symbol" w:hint="default"/>
      </w:rPr>
    </w:lvl>
    <w:lvl w:ilvl="1" w:tplc="04070003" w:tentative="1">
      <w:start w:val="1"/>
      <w:numFmt w:val="bullet"/>
      <w:lvlText w:val="o"/>
      <w:lvlJc w:val="left"/>
      <w:pPr>
        <w:ind w:left="2154" w:hanging="360"/>
      </w:pPr>
      <w:rPr>
        <w:rFonts w:ascii="Courier New" w:hAnsi="Courier New" w:cs="Courier New" w:hint="default"/>
      </w:rPr>
    </w:lvl>
    <w:lvl w:ilvl="2" w:tplc="04070005" w:tentative="1">
      <w:start w:val="1"/>
      <w:numFmt w:val="bullet"/>
      <w:lvlText w:val=""/>
      <w:lvlJc w:val="left"/>
      <w:pPr>
        <w:ind w:left="2874" w:hanging="360"/>
      </w:pPr>
      <w:rPr>
        <w:rFonts w:ascii="Wingdings" w:hAnsi="Wingdings" w:hint="default"/>
      </w:rPr>
    </w:lvl>
    <w:lvl w:ilvl="3" w:tplc="04070001" w:tentative="1">
      <w:start w:val="1"/>
      <w:numFmt w:val="bullet"/>
      <w:lvlText w:val=""/>
      <w:lvlJc w:val="left"/>
      <w:pPr>
        <w:ind w:left="3594" w:hanging="360"/>
      </w:pPr>
      <w:rPr>
        <w:rFonts w:ascii="Symbol" w:hAnsi="Symbol" w:hint="default"/>
      </w:rPr>
    </w:lvl>
    <w:lvl w:ilvl="4" w:tplc="04070003" w:tentative="1">
      <w:start w:val="1"/>
      <w:numFmt w:val="bullet"/>
      <w:lvlText w:val="o"/>
      <w:lvlJc w:val="left"/>
      <w:pPr>
        <w:ind w:left="4314" w:hanging="360"/>
      </w:pPr>
      <w:rPr>
        <w:rFonts w:ascii="Courier New" w:hAnsi="Courier New" w:cs="Courier New" w:hint="default"/>
      </w:rPr>
    </w:lvl>
    <w:lvl w:ilvl="5" w:tplc="04070005" w:tentative="1">
      <w:start w:val="1"/>
      <w:numFmt w:val="bullet"/>
      <w:lvlText w:val=""/>
      <w:lvlJc w:val="left"/>
      <w:pPr>
        <w:ind w:left="5034" w:hanging="360"/>
      </w:pPr>
      <w:rPr>
        <w:rFonts w:ascii="Wingdings" w:hAnsi="Wingdings" w:hint="default"/>
      </w:rPr>
    </w:lvl>
    <w:lvl w:ilvl="6" w:tplc="04070001" w:tentative="1">
      <w:start w:val="1"/>
      <w:numFmt w:val="bullet"/>
      <w:lvlText w:val=""/>
      <w:lvlJc w:val="left"/>
      <w:pPr>
        <w:ind w:left="5754" w:hanging="360"/>
      </w:pPr>
      <w:rPr>
        <w:rFonts w:ascii="Symbol" w:hAnsi="Symbol" w:hint="default"/>
      </w:rPr>
    </w:lvl>
    <w:lvl w:ilvl="7" w:tplc="04070003" w:tentative="1">
      <w:start w:val="1"/>
      <w:numFmt w:val="bullet"/>
      <w:lvlText w:val="o"/>
      <w:lvlJc w:val="left"/>
      <w:pPr>
        <w:ind w:left="6474" w:hanging="360"/>
      </w:pPr>
      <w:rPr>
        <w:rFonts w:ascii="Courier New" w:hAnsi="Courier New" w:cs="Courier New" w:hint="default"/>
      </w:rPr>
    </w:lvl>
    <w:lvl w:ilvl="8" w:tplc="04070005" w:tentative="1">
      <w:start w:val="1"/>
      <w:numFmt w:val="bullet"/>
      <w:lvlText w:val=""/>
      <w:lvlJc w:val="left"/>
      <w:pPr>
        <w:ind w:left="7194" w:hanging="360"/>
      </w:pPr>
      <w:rPr>
        <w:rFonts w:ascii="Wingdings" w:hAnsi="Wingdings" w:hint="default"/>
      </w:rPr>
    </w:lvl>
  </w:abstractNum>
  <w:abstractNum w:abstractNumId="26" w15:restartNumberingAfterBreak="0">
    <w:nsid w:val="6ADF3B49"/>
    <w:multiLevelType w:val="multilevel"/>
    <w:tmpl w:val="6F244238"/>
    <w:lvl w:ilvl="0">
      <w:start w:val="7"/>
      <w:numFmt w:val="decimal"/>
      <w:lvlText w:val="%1-"/>
      <w:lvlJc w:val="left"/>
      <w:pPr>
        <w:ind w:left="375" w:hanging="375"/>
      </w:pPr>
    </w:lvl>
    <w:lvl w:ilvl="1">
      <w:start w:val="1"/>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7" w15:restartNumberingAfterBreak="0">
    <w:nsid w:val="6B4E6478"/>
    <w:multiLevelType w:val="hybridMultilevel"/>
    <w:tmpl w:val="0226E6A8"/>
    <w:lvl w:ilvl="0" w:tplc="658AEF2C">
      <w:numFmt w:val="bullet"/>
      <w:lvlText w:val="-"/>
      <w:lvlJc w:val="left"/>
      <w:pPr>
        <w:ind w:left="1074" w:hanging="360"/>
      </w:pPr>
      <w:rPr>
        <w:rFonts w:ascii="Times New Roman" w:eastAsia="Times New Roman" w:hAnsi="Times New Roman" w:cs="Times New Roman" w:hint="default"/>
      </w:rPr>
    </w:lvl>
    <w:lvl w:ilvl="1" w:tplc="04070003" w:tentative="1">
      <w:start w:val="1"/>
      <w:numFmt w:val="bullet"/>
      <w:lvlText w:val="o"/>
      <w:lvlJc w:val="left"/>
      <w:pPr>
        <w:ind w:left="1794" w:hanging="360"/>
      </w:pPr>
      <w:rPr>
        <w:rFonts w:ascii="Courier New" w:hAnsi="Courier New" w:cs="Courier New" w:hint="default"/>
      </w:rPr>
    </w:lvl>
    <w:lvl w:ilvl="2" w:tplc="04070005" w:tentative="1">
      <w:start w:val="1"/>
      <w:numFmt w:val="bullet"/>
      <w:lvlText w:val=""/>
      <w:lvlJc w:val="left"/>
      <w:pPr>
        <w:ind w:left="2514" w:hanging="360"/>
      </w:pPr>
      <w:rPr>
        <w:rFonts w:ascii="Wingdings" w:hAnsi="Wingdings" w:hint="default"/>
      </w:rPr>
    </w:lvl>
    <w:lvl w:ilvl="3" w:tplc="04070001" w:tentative="1">
      <w:start w:val="1"/>
      <w:numFmt w:val="bullet"/>
      <w:lvlText w:val=""/>
      <w:lvlJc w:val="left"/>
      <w:pPr>
        <w:ind w:left="3234" w:hanging="360"/>
      </w:pPr>
      <w:rPr>
        <w:rFonts w:ascii="Symbol" w:hAnsi="Symbol" w:hint="default"/>
      </w:rPr>
    </w:lvl>
    <w:lvl w:ilvl="4" w:tplc="04070003" w:tentative="1">
      <w:start w:val="1"/>
      <w:numFmt w:val="bullet"/>
      <w:lvlText w:val="o"/>
      <w:lvlJc w:val="left"/>
      <w:pPr>
        <w:ind w:left="3954" w:hanging="360"/>
      </w:pPr>
      <w:rPr>
        <w:rFonts w:ascii="Courier New" w:hAnsi="Courier New" w:cs="Courier New" w:hint="default"/>
      </w:rPr>
    </w:lvl>
    <w:lvl w:ilvl="5" w:tplc="04070005" w:tentative="1">
      <w:start w:val="1"/>
      <w:numFmt w:val="bullet"/>
      <w:lvlText w:val=""/>
      <w:lvlJc w:val="left"/>
      <w:pPr>
        <w:ind w:left="4674" w:hanging="360"/>
      </w:pPr>
      <w:rPr>
        <w:rFonts w:ascii="Wingdings" w:hAnsi="Wingdings" w:hint="default"/>
      </w:rPr>
    </w:lvl>
    <w:lvl w:ilvl="6" w:tplc="04070001" w:tentative="1">
      <w:start w:val="1"/>
      <w:numFmt w:val="bullet"/>
      <w:lvlText w:val=""/>
      <w:lvlJc w:val="left"/>
      <w:pPr>
        <w:ind w:left="5394" w:hanging="360"/>
      </w:pPr>
      <w:rPr>
        <w:rFonts w:ascii="Symbol" w:hAnsi="Symbol" w:hint="default"/>
      </w:rPr>
    </w:lvl>
    <w:lvl w:ilvl="7" w:tplc="04070003" w:tentative="1">
      <w:start w:val="1"/>
      <w:numFmt w:val="bullet"/>
      <w:lvlText w:val="o"/>
      <w:lvlJc w:val="left"/>
      <w:pPr>
        <w:ind w:left="6114" w:hanging="360"/>
      </w:pPr>
      <w:rPr>
        <w:rFonts w:ascii="Courier New" w:hAnsi="Courier New" w:cs="Courier New" w:hint="default"/>
      </w:rPr>
    </w:lvl>
    <w:lvl w:ilvl="8" w:tplc="04070005" w:tentative="1">
      <w:start w:val="1"/>
      <w:numFmt w:val="bullet"/>
      <w:lvlText w:val=""/>
      <w:lvlJc w:val="left"/>
      <w:pPr>
        <w:ind w:left="6834" w:hanging="360"/>
      </w:pPr>
      <w:rPr>
        <w:rFonts w:ascii="Wingdings" w:hAnsi="Wingdings" w:hint="default"/>
      </w:rPr>
    </w:lvl>
  </w:abstractNum>
  <w:abstractNum w:abstractNumId="28" w15:restartNumberingAfterBreak="0">
    <w:nsid w:val="714126DF"/>
    <w:multiLevelType w:val="hybridMultilevel"/>
    <w:tmpl w:val="44888F1A"/>
    <w:lvl w:ilvl="0" w:tplc="04190001">
      <w:start w:val="1"/>
      <w:numFmt w:val="bullet"/>
      <w:lvlText w:val=""/>
      <w:lvlJc w:val="left"/>
      <w:pPr>
        <w:ind w:left="1069" w:hanging="360"/>
      </w:pPr>
      <w:rPr>
        <w:rFonts w:ascii="Symbol" w:hAnsi="Symbol" w:hint="default"/>
      </w:rPr>
    </w:lvl>
    <w:lvl w:ilvl="1" w:tplc="04190003">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9" w15:restartNumberingAfterBreak="0">
    <w:nsid w:val="727C5CC4"/>
    <w:multiLevelType w:val="hybridMultilevel"/>
    <w:tmpl w:val="3C1A2DC6"/>
    <w:lvl w:ilvl="0" w:tplc="04070001">
      <w:start w:val="1"/>
      <w:numFmt w:val="bullet"/>
      <w:lvlText w:val=""/>
      <w:lvlJc w:val="left"/>
      <w:pPr>
        <w:ind w:left="1429" w:hanging="360"/>
      </w:pPr>
      <w:rPr>
        <w:rFonts w:ascii="Symbol" w:hAnsi="Symbol" w:hint="default"/>
      </w:rPr>
    </w:lvl>
    <w:lvl w:ilvl="1" w:tplc="04070003">
      <w:start w:val="1"/>
      <w:numFmt w:val="bullet"/>
      <w:lvlText w:val="o"/>
      <w:lvlJc w:val="left"/>
      <w:pPr>
        <w:ind w:left="2149" w:hanging="360"/>
      </w:pPr>
      <w:rPr>
        <w:rFonts w:ascii="Courier New" w:hAnsi="Courier New" w:cs="Courier New" w:hint="default"/>
      </w:rPr>
    </w:lvl>
    <w:lvl w:ilvl="2" w:tplc="04070005" w:tentative="1">
      <w:start w:val="1"/>
      <w:numFmt w:val="bullet"/>
      <w:lvlText w:val=""/>
      <w:lvlJc w:val="left"/>
      <w:pPr>
        <w:ind w:left="2869" w:hanging="360"/>
      </w:pPr>
      <w:rPr>
        <w:rFonts w:ascii="Wingdings" w:hAnsi="Wingdings" w:hint="default"/>
      </w:rPr>
    </w:lvl>
    <w:lvl w:ilvl="3" w:tplc="04070001" w:tentative="1">
      <w:start w:val="1"/>
      <w:numFmt w:val="bullet"/>
      <w:lvlText w:val=""/>
      <w:lvlJc w:val="left"/>
      <w:pPr>
        <w:ind w:left="3589" w:hanging="360"/>
      </w:pPr>
      <w:rPr>
        <w:rFonts w:ascii="Symbol" w:hAnsi="Symbol" w:hint="default"/>
      </w:rPr>
    </w:lvl>
    <w:lvl w:ilvl="4" w:tplc="04070003" w:tentative="1">
      <w:start w:val="1"/>
      <w:numFmt w:val="bullet"/>
      <w:lvlText w:val="o"/>
      <w:lvlJc w:val="left"/>
      <w:pPr>
        <w:ind w:left="4309" w:hanging="360"/>
      </w:pPr>
      <w:rPr>
        <w:rFonts w:ascii="Courier New" w:hAnsi="Courier New" w:cs="Courier New" w:hint="default"/>
      </w:rPr>
    </w:lvl>
    <w:lvl w:ilvl="5" w:tplc="04070005" w:tentative="1">
      <w:start w:val="1"/>
      <w:numFmt w:val="bullet"/>
      <w:lvlText w:val=""/>
      <w:lvlJc w:val="left"/>
      <w:pPr>
        <w:ind w:left="5029" w:hanging="360"/>
      </w:pPr>
      <w:rPr>
        <w:rFonts w:ascii="Wingdings" w:hAnsi="Wingdings" w:hint="default"/>
      </w:rPr>
    </w:lvl>
    <w:lvl w:ilvl="6" w:tplc="04070001" w:tentative="1">
      <w:start w:val="1"/>
      <w:numFmt w:val="bullet"/>
      <w:lvlText w:val=""/>
      <w:lvlJc w:val="left"/>
      <w:pPr>
        <w:ind w:left="5749" w:hanging="360"/>
      </w:pPr>
      <w:rPr>
        <w:rFonts w:ascii="Symbol" w:hAnsi="Symbol" w:hint="default"/>
      </w:rPr>
    </w:lvl>
    <w:lvl w:ilvl="7" w:tplc="04070003" w:tentative="1">
      <w:start w:val="1"/>
      <w:numFmt w:val="bullet"/>
      <w:lvlText w:val="o"/>
      <w:lvlJc w:val="left"/>
      <w:pPr>
        <w:ind w:left="6469" w:hanging="360"/>
      </w:pPr>
      <w:rPr>
        <w:rFonts w:ascii="Courier New" w:hAnsi="Courier New" w:cs="Courier New" w:hint="default"/>
      </w:rPr>
    </w:lvl>
    <w:lvl w:ilvl="8" w:tplc="04070005" w:tentative="1">
      <w:start w:val="1"/>
      <w:numFmt w:val="bullet"/>
      <w:lvlText w:val=""/>
      <w:lvlJc w:val="left"/>
      <w:pPr>
        <w:ind w:left="7189" w:hanging="360"/>
      </w:pPr>
      <w:rPr>
        <w:rFonts w:ascii="Wingdings" w:hAnsi="Wingdings" w:hint="default"/>
      </w:rPr>
    </w:lvl>
  </w:abstractNum>
  <w:abstractNum w:abstractNumId="30" w15:restartNumberingAfterBreak="0">
    <w:nsid w:val="748C6075"/>
    <w:multiLevelType w:val="hybridMultilevel"/>
    <w:tmpl w:val="6A98DF78"/>
    <w:lvl w:ilvl="0" w:tplc="8B0A7F3A">
      <w:start w:val="1"/>
      <w:numFmt w:val="bullet"/>
      <w:lvlText w:val="•"/>
      <w:lvlJc w:val="left"/>
      <w:pPr>
        <w:tabs>
          <w:tab w:val="num" w:pos="1069"/>
        </w:tabs>
        <w:ind w:left="1069" w:hanging="360"/>
      </w:pPr>
      <w:rPr>
        <w:rFonts w:ascii="Arial" w:hAnsi="Arial" w:hint="default"/>
      </w:rPr>
    </w:lvl>
    <w:lvl w:ilvl="1" w:tplc="7C404726" w:tentative="1">
      <w:start w:val="1"/>
      <w:numFmt w:val="bullet"/>
      <w:lvlText w:val="•"/>
      <w:lvlJc w:val="left"/>
      <w:pPr>
        <w:tabs>
          <w:tab w:val="num" w:pos="1789"/>
        </w:tabs>
        <w:ind w:left="1789" w:hanging="360"/>
      </w:pPr>
      <w:rPr>
        <w:rFonts w:ascii="Arial" w:hAnsi="Arial" w:hint="default"/>
      </w:rPr>
    </w:lvl>
    <w:lvl w:ilvl="2" w:tplc="DBE440B0" w:tentative="1">
      <w:start w:val="1"/>
      <w:numFmt w:val="bullet"/>
      <w:lvlText w:val="•"/>
      <w:lvlJc w:val="left"/>
      <w:pPr>
        <w:tabs>
          <w:tab w:val="num" w:pos="2509"/>
        </w:tabs>
        <w:ind w:left="2509" w:hanging="360"/>
      </w:pPr>
      <w:rPr>
        <w:rFonts w:ascii="Arial" w:hAnsi="Arial" w:hint="default"/>
      </w:rPr>
    </w:lvl>
    <w:lvl w:ilvl="3" w:tplc="F0DCDC4E" w:tentative="1">
      <w:start w:val="1"/>
      <w:numFmt w:val="bullet"/>
      <w:lvlText w:val="•"/>
      <w:lvlJc w:val="left"/>
      <w:pPr>
        <w:tabs>
          <w:tab w:val="num" w:pos="3229"/>
        </w:tabs>
        <w:ind w:left="3229" w:hanging="360"/>
      </w:pPr>
      <w:rPr>
        <w:rFonts w:ascii="Arial" w:hAnsi="Arial" w:hint="default"/>
      </w:rPr>
    </w:lvl>
    <w:lvl w:ilvl="4" w:tplc="2CF8A610" w:tentative="1">
      <w:start w:val="1"/>
      <w:numFmt w:val="bullet"/>
      <w:lvlText w:val="•"/>
      <w:lvlJc w:val="left"/>
      <w:pPr>
        <w:tabs>
          <w:tab w:val="num" w:pos="3949"/>
        </w:tabs>
        <w:ind w:left="3949" w:hanging="360"/>
      </w:pPr>
      <w:rPr>
        <w:rFonts w:ascii="Arial" w:hAnsi="Arial" w:hint="default"/>
      </w:rPr>
    </w:lvl>
    <w:lvl w:ilvl="5" w:tplc="660406A0" w:tentative="1">
      <w:start w:val="1"/>
      <w:numFmt w:val="bullet"/>
      <w:lvlText w:val="•"/>
      <w:lvlJc w:val="left"/>
      <w:pPr>
        <w:tabs>
          <w:tab w:val="num" w:pos="4669"/>
        </w:tabs>
        <w:ind w:left="4669" w:hanging="360"/>
      </w:pPr>
      <w:rPr>
        <w:rFonts w:ascii="Arial" w:hAnsi="Arial" w:hint="default"/>
      </w:rPr>
    </w:lvl>
    <w:lvl w:ilvl="6" w:tplc="A19A29FE" w:tentative="1">
      <w:start w:val="1"/>
      <w:numFmt w:val="bullet"/>
      <w:lvlText w:val="•"/>
      <w:lvlJc w:val="left"/>
      <w:pPr>
        <w:tabs>
          <w:tab w:val="num" w:pos="5389"/>
        </w:tabs>
        <w:ind w:left="5389" w:hanging="360"/>
      </w:pPr>
      <w:rPr>
        <w:rFonts w:ascii="Arial" w:hAnsi="Arial" w:hint="default"/>
      </w:rPr>
    </w:lvl>
    <w:lvl w:ilvl="7" w:tplc="671643B0" w:tentative="1">
      <w:start w:val="1"/>
      <w:numFmt w:val="bullet"/>
      <w:lvlText w:val="•"/>
      <w:lvlJc w:val="left"/>
      <w:pPr>
        <w:tabs>
          <w:tab w:val="num" w:pos="6109"/>
        </w:tabs>
        <w:ind w:left="6109" w:hanging="360"/>
      </w:pPr>
      <w:rPr>
        <w:rFonts w:ascii="Arial" w:hAnsi="Arial" w:hint="default"/>
      </w:rPr>
    </w:lvl>
    <w:lvl w:ilvl="8" w:tplc="1D92EA16" w:tentative="1">
      <w:start w:val="1"/>
      <w:numFmt w:val="bullet"/>
      <w:lvlText w:val="•"/>
      <w:lvlJc w:val="left"/>
      <w:pPr>
        <w:tabs>
          <w:tab w:val="num" w:pos="6829"/>
        </w:tabs>
        <w:ind w:left="6829" w:hanging="360"/>
      </w:pPr>
      <w:rPr>
        <w:rFonts w:ascii="Arial" w:hAnsi="Arial" w:hint="default"/>
      </w:rPr>
    </w:lvl>
  </w:abstractNum>
  <w:abstractNum w:abstractNumId="31" w15:restartNumberingAfterBreak="0">
    <w:nsid w:val="74A70124"/>
    <w:multiLevelType w:val="hybridMultilevel"/>
    <w:tmpl w:val="F5E6093C"/>
    <w:lvl w:ilvl="0" w:tplc="A5288D02">
      <w:start w:val="1"/>
      <w:numFmt w:val="bullet"/>
      <w:lvlText w:val="•"/>
      <w:lvlJc w:val="left"/>
      <w:pPr>
        <w:tabs>
          <w:tab w:val="num" w:pos="720"/>
        </w:tabs>
        <w:ind w:left="720" w:hanging="360"/>
      </w:pPr>
      <w:rPr>
        <w:rFonts w:ascii="Arial" w:hAnsi="Arial" w:hint="default"/>
      </w:rPr>
    </w:lvl>
    <w:lvl w:ilvl="1" w:tplc="1D8E26DC">
      <w:start w:val="1"/>
      <w:numFmt w:val="bullet"/>
      <w:lvlText w:val="•"/>
      <w:lvlJc w:val="left"/>
      <w:pPr>
        <w:tabs>
          <w:tab w:val="num" w:pos="1440"/>
        </w:tabs>
        <w:ind w:left="1440" w:hanging="360"/>
      </w:pPr>
      <w:rPr>
        <w:rFonts w:ascii="Arial" w:hAnsi="Arial" w:hint="default"/>
      </w:rPr>
    </w:lvl>
    <w:lvl w:ilvl="2" w:tplc="421ED64C" w:tentative="1">
      <w:start w:val="1"/>
      <w:numFmt w:val="bullet"/>
      <w:lvlText w:val="•"/>
      <w:lvlJc w:val="left"/>
      <w:pPr>
        <w:tabs>
          <w:tab w:val="num" w:pos="2160"/>
        </w:tabs>
        <w:ind w:left="2160" w:hanging="360"/>
      </w:pPr>
      <w:rPr>
        <w:rFonts w:ascii="Arial" w:hAnsi="Arial" w:hint="default"/>
      </w:rPr>
    </w:lvl>
    <w:lvl w:ilvl="3" w:tplc="BF2EE980" w:tentative="1">
      <w:start w:val="1"/>
      <w:numFmt w:val="bullet"/>
      <w:lvlText w:val="•"/>
      <w:lvlJc w:val="left"/>
      <w:pPr>
        <w:tabs>
          <w:tab w:val="num" w:pos="2880"/>
        </w:tabs>
        <w:ind w:left="2880" w:hanging="360"/>
      </w:pPr>
      <w:rPr>
        <w:rFonts w:ascii="Arial" w:hAnsi="Arial" w:hint="default"/>
      </w:rPr>
    </w:lvl>
    <w:lvl w:ilvl="4" w:tplc="5EA68F46" w:tentative="1">
      <w:start w:val="1"/>
      <w:numFmt w:val="bullet"/>
      <w:lvlText w:val="•"/>
      <w:lvlJc w:val="left"/>
      <w:pPr>
        <w:tabs>
          <w:tab w:val="num" w:pos="3600"/>
        </w:tabs>
        <w:ind w:left="3600" w:hanging="360"/>
      </w:pPr>
      <w:rPr>
        <w:rFonts w:ascii="Arial" w:hAnsi="Arial" w:hint="default"/>
      </w:rPr>
    </w:lvl>
    <w:lvl w:ilvl="5" w:tplc="DB669790" w:tentative="1">
      <w:start w:val="1"/>
      <w:numFmt w:val="bullet"/>
      <w:lvlText w:val="•"/>
      <w:lvlJc w:val="left"/>
      <w:pPr>
        <w:tabs>
          <w:tab w:val="num" w:pos="4320"/>
        </w:tabs>
        <w:ind w:left="4320" w:hanging="360"/>
      </w:pPr>
      <w:rPr>
        <w:rFonts w:ascii="Arial" w:hAnsi="Arial" w:hint="default"/>
      </w:rPr>
    </w:lvl>
    <w:lvl w:ilvl="6" w:tplc="0BF28C44" w:tentative="1">
      <w:start w:val="1"/>
      <w:numFmt w:val="bullet"/>
      <w:lvlText w:val="•"/>
      <w:lvlJc w:val="left"/>
      <w:pPr>
        <w:tabs>
          <w:tab w:val="num" w:pos="5040"/>
        </w:tabs>
        <w:ind w:left="5040" w:hanging="360"/>
      </w:pPr>
      <w:rPr>
        <w:rFonts w:ascii="Arial" w:hAnsi="Arial" w:hint="default"/>
      </w:rPr>
    </w:lvl>
    <w:lvl w:ilvl="7" w:tplc="B35C5B2A" w:tentative="1">
      <w:start w:val="1"/>
      <w:numFmt w:val="bullet"/>
      <w:lvlText w:val="•"/>
      <w:lvlJc w:val="left"/>
      <w:pPr>
        <w:tabs>
          <w:tab w:val="num" w:pos="5760"/>
        </w:tabs>
        <w:ind w:left="5760" w:hanging="360"/>
      </w:pPr>
      <w:rPr>
        <w:rFonts w:ascii="Arial" w:hAnsi="Arial" w:hint="default"/>
      </w:rPr>
    </w:lvl>
    <w:lvl w:ilvl="8" w:tplc="F3A48936"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7A3F04F8"/>
    <w:multiLevelType w:val="hybridMultilevel"/>
    <w:tmpl w:val="EA30E16A"/>
    <w:lvl w:ilvl="0" w:tplc="04090005">
      <w:start w:val="1"/>
      <w:numFmt w:val="bullet"/>
      <w:lvlText w:val=""/>
      <w:lvlJc w:val="left"/>
      <w:pPr>
        <w:ind w:left="360" w:hanging="360"/>
      </w:pPr>
      <w:rPr>
        <w:rFonts w:ascii="Wingdings" w:hAnsi="Wingdings" w:hint="default"/>
      </w:rPr>
    </w:lvl>
    <w:lvl w:ilvl="1" w:tplc="380C7EF0">
      <w:start w:val="1"/>
      <w:numFmt w:val="decimal"/>
      <w:lvlText w:val="4-%2."/>
      <w:lvlJc w:val="left"/>
      <w:pPr>
        <w:ind w:left="1080" w:hanging="360"/>
      </w:pPr>
      <w:rPr>
        <w:rFonts w:ascii="Times New Roman" w:eastAsiaTheme="minorHAnsi" w:hAnsi="Times New Roman" w:cs="Times New Roman"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3" w15:restartNumberingAfterBreak="0">
    <w:nsid w:val="7A902885"/>
    <w:multiLevelType w:val="multilevel"/>
    <w:tmpl w:val="E17AC458"/>
    <w:lvl w:ilvl="0">
      <w:start w:val="8"/>
      <w:numFmt w:val="decimal"/>
      <w:lvlText w:val="%1-"/>
      <w:lvlJc w:val="left"/>
      <w:pPr>
        <w:ind w:left="375" w:hanging="375"/>
      </w:pPr>
    </w:lvl>
    <w:lvl w:ilvl="1">
      <w:start w:val="6"/>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4" w15:restartNumberingAfterBreak="0">
    <w:nsid w:val="7ADE6712"/>
    <w:multiLevelType w:val="multilevel"/>
    <w:tmpl w:val="6F244238"/>
    <w:lvl w:ilvl="0">
      <w:start w:val="6"/>
      <w:numFmt w:val="decimal"/>
      <w:lvlText w:val="%1-"/>
      <w:lvlJc w:val="left"/>
      <w:pPr>
        <w:ind w:left="375" w:hanging="375"/>
      </w:pPr>
    </w:lvl>
    <w:lvl w:ilvl="1">
      <w:start w:val="6"/>
      <w:numFmt w:val="decimal"/>
      <w:lvlText w:val="%1-%2."/>
      <w:lvlJc w:val="left"/>
      <w:pPr>
        <w:ind w:left="375" w:hanging="375"/>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num w:numId="1" w16cid:durableId="2135245848">
    <w:abstractNumId w:val="24"/>
  </w:num>
  <w:num w:numId="2" w16cid:durableId="1553884643">
    <w:abstractNumId w:val="5"/>
  </w:num>
  <w:num w:numId="3" w16cid:durableId="1007711509">
    <w:abstractNumId w:val="13"/>
  </w:num>
  <w:num w:numId="4" w16cid:durableId="1862738937">
    <w:abstractNumId w:val="8"/>
  </w:num>
  <w:num w:numId="5" w16cid:durableId="1591812393">
    <w:abstractNumId w:val="16"/>
  </w:num>
  <w:num w:numId="6" w16cid:durableId="538131539">
    <w:abstractNumId w:val="31"/>
  </w:num>
  <w:num w:numId="7" w16cid:durableId="1302224454">
    <w:abstractNumId w:val="22"/>
  </w:num>
  <w:num w:numId="8" w16cid:durableId="392504766">
    <w:abstractNumId w:val="12"/>
  </w:num>
  <w:num w:numId="9" w16cid:durableId="869730167">
    <w:abstractNumId w:val="9"/>
  </w:num>
  <w:num w:numId="10" w16cid:durableId="803356885">
    <w:abstractNumId w:val="30"/>
  </w:num>
  <w:num w:numId="11" w16cid:durableId="1737900954">
    <w:abstractNumId w:val="11"/>
  </w:num>
  <w:num w:numId="12" w16cid:durableId="1459881443">
    <w:abstractNumId w:val="28"/>
  </w:num>
  <w:num w:numId="13" w16cid:durableId="1949846869">
    <w:abstractNumId w:val="18"/>
  </w:num>
  <w:num w:numId="14" w16cid:durableId="2119444963">
    <w:abstractNumId w:val="32"/>
    <w:lvlOverride w:ilvl="0"/>
    <w:lvlOverride w:ilvl="1">
      <w:startOverride w:val="1"/>
    </w:lvlOverride>
    <w:lvlOverride w:ilvl="2"/>
    <w:lvlOverride w:ilvl="3"/>
    <w:lvlOverride w:ilvl="4"/>
    <w:lvlOverride w:ilvl="5"/>
    <w:lvlOverride w:ilvl="6"/>
    <w:lvlOverride w:ilvl="7"/>
    <w:lvlOverride w:ilvl="8"/>
  </w:num>
  <w:num w:numId="15" w16cid:durableId="901328406">
    <w:abstractNumId w:val="4"/>
    <w:lvlOverride w:ilvl="0">
      <w:startOverride w:val="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130591005">
    <w:abstractNumId w:val="34"/>
    <w:lvlOverride w:ilvl="0">
      <w:startOverride w:val="6"/>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00075623">
    <w:abstractNumId w:val="7"/>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984508330">
    <w:abstractNumId w:val="33"/>
    <w:lvlOverride w:ilvl="0">
      <w:startOverride w:val="8"/>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232081718">
    <w:abstractNumId w:val="26"/>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833721154">
    <w:abstractNumId w:val="2"/>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057238895">
    <w:abstractNumId w:val="1"/>
  </w:num>
  <w:num w:numId="22" w16cid:durableId="418142408">
    <w:abstractNumId w:val="20"/>
  </w:num>
  <w:num w:numId="23" w16cid:durableId="1978148353">
    <w:abstractNumId w:val="3"/>
  </w:num>
  <w:num w:numId="24" w16cid:durableId="1779061576">
    <w:abstractNumId w:val="10"/>
  </w:num>
  <w:num w:numId="25" w16cid:durableId="396784769">
    <w:abstractNumId w:val="21"/>
  </w:num>
  <w:num w:numId="26" w16cid:durableId="919828442">
    <w:abstractNumId w:val="19"/>
  </w:num>
  <w:num w:numId="27" w16cid:durableId="79108901">
    <w:abstractNumId w:val="0"/>
  </w:num>
  <w:num w:numId="28" w16cid:durableId="2065248590">
    <w:abstractNumId w:val="15"/>
  </w:num>
  <w:num w:numId="29" w16cid:durableId="1611863752">
    <w:abstractNumId w:val="27"/>
  </w:num>
  <w:num w:numId="30" w16cid:durableId="176234433">
    <w:abstractNumId w:val="23"/>
  </w:num>
  <w:num w:numId="31" w16cid:durableId="1670331757">
    <w:abstractNumId w:val="14"/>
  </w:num>
  <w:num w:numId="32" w16cid:durableId="651107872">
    <w:abstractNumId w:val="29"/>
  </w:num>
  <w:num w:numId="33" w16cid:durableId="284577409">
    <w:abstractNumId w:val="25"/>
  </w:num>
  <w:num w:numId="34" w16cid:durableId="1285111894">
    <w:abstractNumId w:val="17"/>
  </w:num>
  <w:num w:numId="35" w16cid:durableId="126245030">
    <w:abstractNumId w:val="6"/>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9"/>
  <w:hyphenationZone w:val="425"/>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17337A"/>
    <w:rsid w:val="0000137E"/>
    <w:rsid w:val="00002BCC"/>
    <w:rsid w:val="0000362C"/>
    <w:rsid w:val="00003638"/>
    <w:rsid w:val="00005FE1"/>
    <w:rsid w:val="00006740"/>
    <w:rsid w:val="00006FF2"/>
    <w:rsid w:val="00010724"/>
    <w:rsid w:val="00010A71"/>
    <w:rsid w:val="000133B9"/>
    <w:rsid w:val="00015DDF"/>
    <w:rsid w:val="00020827"/>
    <w:rsid w:val="00023102"/>
    <w:rsid w:val="000232A9"/>
    <w:rsid w:val="000237D4"/>
    <w:rsid w:val="00025FB8"/>
    <w:rsid w:val="00027A62"/>
    <w:rsid w:val="000300A9"/>
    <w:rsid w:val="00031357"/>
    <w:rsid w:val="00031D85"/>
    <w:rsid w:val="000329B2"/>
    <w:rsid w:val="000346B3"/>
    <w:rsid w:val="00034B46"/>
    <w:rsid w:val="00035F42"/>
    <w:rsid w:val="000375EE"/>
    <w:rsid w:val="00040C9C"/>
    <w:rsid w:val="0004168D"/>
    <w:rsid w:val="00041EA8"/>
    <w:rsid w:val="000438B0"/>
    <w:rsid w:val="00044622"/>
    <w:rsid w:val="000462A0"/>
    <w:rsid w:val="00050CFE"/>
    <w:rsid w:val="0005292E"/>
    <w:rsid w:val="00052B65"/>
    <w:rsid w:val="00053DDE"/>
    <w:rsid w:val="000547D7"/>
    <w:rsid w:val="00054C65"/>
    <w:rsid w:val="00054DE1"/>
    <w:rsid w:val="00054EA1"/>
    <w:rsid w:val="00055F5F"/>
    <w:rsid w:val="00056F7D"/>
    <w:rsid w:val="00060B1F"/>
    <w:rsid w:val="00061A78"/>
    <w:rsid w:val="000635C6"/>
    <w:rsid w:val="00063B92"/>
    <w:rsid w:val="000644E9"/>
    <w:rsid w:val="00070306"/>
    <w:rsid w:val="00070FCD"/>
    <w:rsid w:val="00070FE4"/>
    <w:rsid w:val="00072AF6"/>
    <w:rsid w:val="00072CB6"/>
    <w:rsid w:val="00072FFE"/>
    <w:rsid w:val="000736CA"/>
    <w:rsid w:val="00073F02"/>
    <w:rsid w:val="000745A0"/>
    <w:rsid w:val="00076A21"/>
    <w:rsid w:val="0008371E"/>
    <w:rsid w:val="00083D34"/>
    <w:rsid w:val="00083F0F"/>
    <w:rsid w:val="00084B21"/>
    <w:rsid w:val="00085C89"/>
    <w:rsid w:val="00085F55"/>
    <w:rsid w:val="00090CC3"/>
    <w:rsid w:val="000926A0"/>
    <w:rsid w:val="000928B9"/>
    <w:rsid w:val="00093B96"/>
    <w:rsid w:val="00093D1B"/>
    <w:rsid w:val="00093DD4"/>
    <w:rsid w:val="000950CB"/>
    <w:rsid w:val="00095F13"/>
    <w:rsid w:val="00097EDD"/>
    <w:rsid w:val="000A135C"/>
    <w:rsid w:val="000A1A7A"/>
    <w:rsid w:val="000A1F81"/>
    <w:rsid w:val="000A2099"/>
    <w:rsid w:val="000A3227"/>
    <w:rsid w:val="000A5058"/>
    <w:rsid w:val="000B219B"/>
    <w:rsid w:val="000B2C64"/>
    <w:rsid w:val="000B2DE4"/>
    <w:rsid w:val="000B3614"/>
    <w:rsid w:val="000C1D34"/>
    <w:rsid w:val="000C5054"/>
    <w:rsid w:val="000C5533"/>
    <w:rsid w:val="000C7DC9"/>
    <w:rsid w:val="000D14A7"/>
    <w:rsid w:val="000D2502"/>
    <w:rsid w:val="000D5012"/>
    <w:rsid w:val="000D50F9"/>
    <w:rsid w:val="000E22D4"/>
    <w:rsid w:val="000E2761"/>
    <w:rsid w:val="000E2891"/>
    <w:rsid w:val="000E3966"/>
    <w:rsid w:val="000E5E41"/>
    <w:rsid w:val="000E7DD3"/>
    <w:rsid w:val="000F046A"/>
    <w:rsid w:val="000F371D"/>
    <w:rsid w:val="000F3B7E"/>
    <w:rsid w:val="000F404A"/>
    <w:rsid w:val="000F4D81"/>
    <w:rsid w:val="000F7592"/>
    <w:rsid w:val="001000B3"/>
    <w:rsid w:val="00100FE7"/>
    <w:rsid w:val="00101D2F"/>
    <w:rsid w:val="00102D4F"/>
    <w:rsid w:val="00103DF8"/>
    <w:rsid w:val="00105CC0"/>
    <w:rsid w:val="001072B1"/>
    <w:rsid w:val="0011541A"/>
    <w:rsid w:val="00116186"/>
    <w:rsid w:val="00116CBF"/>
    <w:rsid w:val="00117972"/>
    <w:rsid w:val="00120C9C"/>
    <w:rsid w:val="00124091"/>
    <w:rsid w:val="00124935"/>
    <w:rsid w:val="001267B0"/>
    <w:rsid w:val="00126B45"/>
    <w:rsid w:val="00127B7D"/>
    <w:rsid w:val="0013043C"/>
    <w:rsid w:val="00131250"/>
    <w:rsid w:val="00131DDE"/>
    <w:rsid w:val="00134A44"/>
    <w:rsid w:val="0013525B"/>
    <w:rsid w:val="0013639D"/>
    <w:rsid w:val="00136ABE"/>
    <w:rsid w:val="00140F21"/>
    <w:rsid w:val="00141A17"/>
    <w:rsid w:val="001428AD"/>
    <w:rsid w:val="00142F8E"/>
    <w:rsid w:val="001467B1"/>
    <w:rsid w:val="00147221"/>
    <w:rsid w:val="00151181"/>
    <w:rsid w:val="00152207"/>
    <w:rsid w:val="0015377D"/>
    <w:rsid w:val="00153EA3"/>
    <w:rsid w:val="00154473"/>
    <w:rsid w:val="0015466A"/>
    <w:rsid w:val="00160BB7"/>
    <w:rsid w:val="00160F3A"/>
    <w:rsid w:val="001611E3"/>
    <w:rsid w:val="00161343"/>
    <w:rsid w:val="00161B49"/>
    <w:rsid w:val="00161E37"/>
    <w:rsid w:val="00163A50"/>
    <w:rsid w:val="00163EB3"/>
    <w:rsid w:val="00164820"/>
    <w:rsid w:val="00166DCC"/>
    <w:rsid w:val="001676FE"/>
    <w:rsid w:val="00170AD9"/>
    <w:rsid w:val="00170DFC"/>
    <w:rsid w:val="00171151"/>
    <w:rsid w:val="00171FAF"/>
    <w:rsid w:val="0017337A"/>
    <w:rsid w:val="00175EA9"/>
    <w:rsid w:val="00176024"/>
    <w:rsid w:val="00176C42"/>
    <w:rsid w:val="001774DF"/>
    <w:rsid w:val="001775F5"/>
    <w:rsid w:val="001805AD"/>
    <w:rsid w:val="0018152B"/>
    <w:rsid w:val="001822EE"/>
    <w:rsid w:val="001838B6"/>
    <w:rsid w:val="00183C90"/>
    <w:rsid w:val="0018559B"/>
    <w:rsid w:val="00185E4D"/>
    <w:rsid w:val="001864F2"/>
    <w:rsid w:val="00187E21"/>
    <w:rsid w:val="00190679"/>
    <w:rsid w:val="00193394"/>
    <w:rsid w:val="001943C4"/>
    <w:rsid w:val="0019525C"/>
    <w:rsid w:val="001A0CA9"/>
    <w:rsid w:val="001A2708"/>
    <w:rsid w:val="001A3142"/>
    <w:rsid w:val="001A3AC5"/>
    <w:rsid w:val="001A3B26"/>
    <w:rsid w:val="001A49DB"/>
    <w:rsid w:val="001B0957"/>
    <w:rsid w:val="001B0DF2"/>
    <w:rsid w:val="001B11E8"/>
    <w:rsid w:val="001B4288"/>
    <w:rsid w:val="001B457B"/>
    <w:rsid w:val="001B5B82"/>
    <w:rsid w:val="001B5CB8"/>
    <w:rsid w:val="001B624D"/>
    <w:rsid w:val="001B7337"/>
    <w:rsid w:val="001B75CB"/>
    <w:rsid w:val="001C171F"/>
    <w:rsid w:val="001C277F"/>
    <w:rsid w:val="001C3058"/>
    <w:rsid w:val="001C33BD"/>
    <w:rsid w:val="001C44E4"/>
    <w:rsid w:val="001C5BBF"/>
    <w:rsid w:val="001C6A55"/>
    <w:rsid w:val="001D0612"/>
    <w:rsid w:val="001D30DE"/>
    <w:rsid w:val="001D5F23"/>
    <w:rsid w:val="001D7003"/>
    <w:rsid w:val="001D7A57"/>
    <w:rsid w:val="001E053E"/>
    <w:rsid w:val="001E3F12"/>
    <w:rsid w:val="001E4DA6"/>
    <w:rsid w:val="001E613A"/>
    <w:rsid w:val="001E6557"/>
    <w:rsid w:val="001F1482"/>
    <w:rsid w:val="001F3AFA"/>
    <w:rsid w:val="001F3B3F"/>
    <w:rsid w:val="00200853"/>
    <w:rsid w:val="00201963"/>
    <w:rsid w:val="00202F5F"/>
    <w:rsid w:val="00203BBC"/>
    <w:rsid w:val="002047BF"/>
    <w:rsid w:val="00204859"/>
    <w:rsid w:val="002068BB"/>
    <w:rsid w:val="00206DB0"/>
    <w:rsid w:val="00207513"/>
    <w:rsid w:val="0020757C"/>
    <w:rsid w:val="0020779C"/>
    <w:rsid w:val="00210A64"/>
    <w:rsid w:val="00210FFE"/>
    <w:rsid w:val="002111FF"/>
    <w:rsid w:val="00213567"/>
    <w:rsid w:val="00213F2C"/>
    <w:rsid w:val="00216372"/>
    <w:rsid w:val="00216E37"/>
    <w:rsid w:val="002171A3"/>
    <w:rsid w:val="0022098C"/>
    <w:rsid w:val="0022274E"/>
    <w:rsid w:val="002227A0"/>
    <w:rsid w:val="00222C75"/>
    <w:rsid w:val="00223A7A"/>
    <w:rsid w:val="0022439C"/>
    <w:rsid w:val="002249F3"/>
    <w:rsid w:val="00227CC8"/>
    <w:rsid w:val="002312DE"/>
    <w:rsid w:val="002332DF"/>
    <w:rsid w:val="00233305"/>
    <w:rsid w:val="0023710A"/>
    <w:rsid w:val="00241AC3"/>
    <w:rsid w:val="002428EE"/>
    <w:rsid w:val="00242A03"/>
    <w:rsid w:val="002453C2"/>
    <w:rsid w:val="00247282"/>
    <w:rsid w:val="002478FF"/>
    <w:rsid w:val="0025104E"/>
    <w:rsid w:val="00251410"/>
    <w:rsid w:val="002544D2"/>
    <w:rsid w:val="002545E5"/>
    <w:rsid w:val="0025640F"/>
    <w:rsid w:val="002567F6"/>
    <w:rsid w:val="00256901"/>
    <w:rsid w:val="00256CA7"/>
    <w:rsid w:val="002579FB"/>
    <w:rsid w:val="0026006C"/>
    <w:rsid w:val="00260942"/>
    <w:rsid w:val="002622F8"/>
    <w:rsid w:val="0026382F"/>
    <w:rsid w:val="00263A21"/>
    <w:rsid w:val="0026498E"/>
    <w:rsid w:val="00265001"/>
    <w:rsid w:val="00265F9C"/>
    <w:rsid w:val="00266C1C"/>
    <w:rsid w:val="00271142"/>
    <w:rsid w:val="0027263A"/>
    <w:rsid w:val="002731EA"/>
    <w:rsid w:val="0027381B"/>
    <w:rsid w:val="002740F8"/>
    <w:rsid w:val="00275306"/>
    <w:rsid w:val="002771DF"/>
    <w:rsid w:val="00281748"/>
    <w:rsid w:val="002835C6"/>
    <w:rsid w:val="00283A5C"/>
    <w:rsid w:val="00284174"/>
    <w:rsid w:val="002846B7"/>
    <w:rsid w:val="00285EA5"/>
    <w:rsid w:val="00286269"/>
    <w:rsid w:val="00290286"/>
    <w:rsid w:val="002902ED"/>
    <w:rsid w:val="0029286E"/>
    <w:rsid w:val="00293C74"/>
    <w:rsid w:val="0029654C"/>
    <w:rsid w:val="0029699D"/>
    <w:rsid w:val="002973E6"/>
    <w:rsid w:val="00297D05"/>
    <w:rsid w:val="002A062C"/>
    <w:rsid w:val="002A1CBD"/>
    <w:rsid w:val="002A4F3C"/>
    <w:rsid w:val="002A61EC"/>
    <w:rsid w:val="002A62C7"/>
    <w:rsid w:val="002A66A5"/>
    <w:rsid w:val="002A77FC"/>
    <w:rsid w:val="002B0B97"/>
    <w:rsid w:val="002B10F3"/>
    <w:rsid w:val="002B1C98"/>
    <w:rsid w:val="002B29B3"/>
    <w:rsid w:val="002B2D33"/>
    <w:rsid w:val="002B3E3F"/>
    <w:rsid w:val="002B425F"/>
    <w:rsid w:val="002B619B"/>
    <w:rsid w:val="002B69AB"/>
    <w:rsid w:val="002B6DC7"/>
    <w:rsid w:val="002B71F3"/>
    <w:rsid w:val="002C12F1"/>
    <w:rsid w:val="002C1D43"/>
    <w:rsid w:val="002C1EF9"/>
    <w:rsid w:val="002C2D71"/>
    <w:rsid w:val="002C3A81"/>
    <w:rsid w:val="002C4DC1"/>
    <w:rsid w:val="002C6A64"/>
    <w:rsid w:val="002C6AC2"/>
    <w:rsid w:val="002D2C81"/>
    <w:rsid w:val="002D4B15"/>
    <w:rsid w:val="002D5F1B"/>
    <w:rsid w:val="002D7F35"/>
    <w:rsid w:val="002E016C"/>
    <w:rsid w:val="002E11FB"/>
    <w:rsid w:val="002E4D06"/>
    <w:rsid w:val="002E5032"/>
    <w:rsid w:val="002E554C"/>
    <w:rsid w:val="002E55A2"/>
    <w:rsid w:val="002E55EF"/>
    <w:rsid w:val="002E57DD"/>
    <w:rsid w:val="002E5DBF"/>
    <w:rsid w:val="002E7167"/>
    <w:rsid w:val="002F02E0"/>
    <w:rsid w:val="002F239A"/>
    <w:rsid w:val="002F23CF"/>
    <w:rsid w:val="002F35DB"/>
    <w:rsid w:val="002F380D"/>
    <w:rsid w:val="002F410A"/>
    <w:rsid w:val="002F5239"/>
    <w:rsid w:val="002F6983"/>
    <w:rsid w:val="002F7A2A"/>
    <w:rsid w:val="00302A75"/>
    <w:rsid w:val="00303006"/>
    <w:rsid w:val="00303DC7"/>
    <w:rsid w:val="003053EA"/>
    <w:rsid w:val="00311019"/>
    <w:rsid w:val="00312391"/>
    <w:rsid w:val="0031562E"/>
    <w:rsid w:val="00317AE7"/>
    <w:rsid w:val="00320165"/>
    <w:rsid w:val="003224BC"/>
    <w:rsid w:val="0032603A"/>
    <w:rsid w:val="003320B4"/>
    <w:rsid w:val="00332D2C"/>
    <w:rsid w:val="00334F0F"/>
    <w:rsid w:val="003362C3"/>
    <w:rsid w:val="0034020D"/>
    <w:rsid w:val="0034145F"/>
    <w:rsid w:val="00343276"/>
    <w:rsid w:val="00343636"/>
    <w:rsid w:val="00345F5E"/>
    <w:rsid w:val="00346352"/>
    <w:rsid w:val="00346369"/>
    <w:rsid w:val="003505C4"/>
    <w:rsid w:val="003509B9"/>
    <w:rsid w:val="00350D23"/>
    <w:rsid w:val="003549FF"/>
    <w:rsid w:val="00354A1F"/>
    <w:rsid w:val="00356727"/>
    <w:rsid w:val="003572D7"/>
    <w:rsid w:val="00357381"/>
    <w:rsid w:val="003632D8"/>
    <w:rsid w:val="0036330F"/>
    <w:rsid w:val="00363678"/>
    <w:rsid w:val="00365AED"/>
    <w:rsid w:val="003662FA"/>
    <w:rsid w:val="00367E7E"/>
    <w:rsid w:val="00371B4B"/>
    <w:rsid w:val="00373074"/>
    <w:rsid w:val="0037436A"/>
    <w:rsid w:val="003767BD"/>
    <w:rsid w:val="00376AD8"/>
    <w:rsid w:val="00376CA0"/>
    <w:rsid w:val="00377509"/>
    <w:rsid w:val="00377E16"/>
    <w:rsid w:val="00380C8E"/>
    <w:rsid w:val="00381579"/>
    <w:rsid w:val="00383649"/>
    <w:rsid w:val="00384ACF"/>
    <w:rsid w:val="003871E2"/>
    <w:rsid w:val="0038779B"/>
    <w:rsid w:val="0039061E"/>
    <w:rsid w:val="003942A0"/>
    <w:rsid w:val="00394973"/>
    <w:rsid w:val="00397685"/>
    <w:rsid w:val="00397B52"/>
    <w:rsid w:val="003A0675"/>
    <w:rsid w:val="003A1741"/>
    <w:rsid w:val="003A2404"/>
    <w:rsid w:val="003A2CC6"/>
    <w:rsid w:val="003A3859"/>
    <w:rsid w:val="003A393D"/>
    <w:rsid w:val="003B17BE"/>
    <w:rsid w:val="003B38BB"/>
    <w:rsid w:val="003B60DB"/>
    <w:rsid w:val="003C1331"/>
    <w:rsid w:val="003C3DF2"/>
    <w:rsid w:val="003C69BB"/>
    <w:rsid w:val="003D2166"/>
    <w:rsid w:val="003D27F8"/>
    <w:rsid w:val="003D2E6B"/>
    <w:rsid w:val="003D35E5"/>
    <w:rsid w:val="003D3EE8"/>
    <w:rsid w:val="003D41E9"/>
    <w:rsid w:val="003D4D21"/>
    <w:rsid w:val="003D6D17"/>
    <w:rsid w:val="003D7A14"/>
    <w:rsid w:val="003E03AF"/>
    <w:rsid w:val="003E152F"/>
    <w:rsid w:val="003E1D01"/>
    <w:rsid w:val="003E2079"/>
    <w:rsid w:val="003E32A4"/>
    <w:rsid w:val="003E3AB0"/>
    <w:rsid w:val="003E425A"/>
    <w:rsid w:val="003E54D0"/>
    <w:rsid w:val="003E5AB7"/>
    <w:rsid w:val="003E5E88"/>
    <w:rsid w:val="003E6A0C"/>
    <w:rsid w:val="003E6C16"/>
    <w:rsid w:val="003F26DF"/>
    <w:rsid w:val="003F2B14"/>
    <w:rsid w:val="003F4743"/>
    <w:rsid w:val="003F5075"/>
    <w:rsid w:val="003F5A71"/>
    <w:rsid w:val="003F6DC9"/>
    <w:rsid w:val="00400A43"/>
    <w:rsid w:val="00400B72"/>
    <w:rsid w:val="0040225D"/>
    <w:rsid w:val="00404E46"/>
    <w:rsid w:val="00405371"/>
    <w:rsid w:val="00406D0D"/>
    <w:rsid w:val="00407B66"/>
    <w:rsid w:val="00412815"/>
    <w:rsid w:val="0041359B"/>
    <w:rsid w:val="00414EE1"/>
    <w:rsid w:val="00415F73"/>
    <w:rsid w:val="0041603E"/>
    <w:rsid w:val="00416413"/>
    <w:rsid w:val="0042027A"/>
    <w:rsid w:val="004204C8"/>
    <w:rsid w:val="00420756"/>
    <w:rsid w:val="00421D84"/>
    <w:rsid w:val="00423C93"/>
    <w:rsid w:val="00425C82"/>
    <w:rsid w:val="0042624B"/>
    <w:rsid w:val="0043034B"/>
    <w:rsid w:val="00431921"/>
    <w:rsid w:val="004331C1"/>
    <w:rsid w:val="00434261"/>
    <w:rsid w:val="004356A6"/>
    <w:rsid w:val="00437232"/>
    <w:rsid w:val="00440225"/>
    <w:rsid w:val="004425D2"/>
    <w:rsid w:val="00442E15"/>
    <w:rsid w:val="00443417"/>
    <w:rsid w:val="0044427E"/>
    <w:rsid w:val="00444CE3"/>
    <w:rsid w:val="00444DB5"/>
    <w:rsid w:val="004450F5"/>
    <w:rsid w:val="00446EE6"/>
    <w:rsid w:val="00447A04"/>
    <w:rsid w:val="00452A29"/>
    <w:rsid w:val="004534DD"/>
    <w:rsid w:val="00455343"/>
    <w:rsid w:val="004603A9"/>
    <w:rsid w:val="004605BE"/>
    <w:rsid w:val="00461D9C"/>
    <w:rsid w:val="00462708"/>
    <w:rsid w:val="00462EFD"/>
    <w:rsid w:val="00462FB2"/>
    <w:rsid w:val="004729F4"/>
    <w:rsid w:val="004746D9"/>
    <w:rsid w:val="00475206"/>
    <w:rsid w:val="0047551F"/>
    <w:rsid w:val="0047562E"/>
    <w:rsid w:val="00480752"/>
    <w:rsid w:val="00480848"/>
    <w:rsid w:val="00480E21"/>
    <w:rsid w:val="00482A06"/>
    <w:rsid w:val="00484A9C"/>
    <w:rsid w:val="004853A7"/>
    <w:rsid w:val="0048776A"/>
    <w:rsid w:val="0049010B"/>
    <w:rsid w:val="00490FEA"/>
    <w:rsid w:val="00491937"/>
    <w:rsid w:val="004960E4"/>
    <w:rsid w:val="00497E28"/>
    <w:rsid w:val="004A1687"/>
    <w:rsid w:val="004A2B68"/>
    <w:rsid w:val="004A5ED3"/>
    <w:rsid w:val="004B1487"/>
    <w:rsid w:val="004B5283"/>
    <w:rsid w:val="004B6BDD"/>
    <w:rsid w:val="004C06F4"/>
    <w:rsid w:val="004C25C9"/>
    <w:rsid w:val="004C35C9"/>
    <w:rsid w:val="004C5644"/>
    <w:rsid w:val="004C6EF3"/>
    <w:rsid w:val="004C7699"/>
    <w:rsid w:val="004D155A"/>
    <w:rsid w:val="004D1606"/>
    <w:rsid w:val="004D2EB0"/>
    <w:rsid w:val="004D2EBE"/>
    <w:rsid w:val="004D5A2D"/>
    <w:rsid w:val="004D7536"/>
    <w:rsid w:val="004E094F"/>
    <w:rsid w:val="004E29BD"/>
    <w:rsid w:val="004E3C84"/>
    <w:rsid w:val="004E4E81"/>
    <w:rsid w:val="004F05E6"/>
    <w:rsid w:val="004F63A9"/>
    <w:rsid w:val="004F6A5F"/>
    <w:rsid w:val="004F7CD8"/>
    <w:rsid w:val="005002D8"/>
    <w:rsid w:val="00500ABC"/>
    <w:rsid w:val="00500B5A"/>
    <w:rsid w:val="00501326"/>
    <w:rsid w:val="0050439A"/>
    <w:rsid w:val="005052E1"/>
    <w:rsid w:val="0050547E"/>
    <w:rsid w:val="0050677B"/>
    <w:rsid w:val="0051090B"/>
    <w:rsid w:val="00511406"/>
    <w:rsid w:val="00512168"/>
    <w:rsid w:val="005145A0"/>
    <w:rsid w:val="00514F70"/>
    <w:rsid w:val="00516BB1"/>
    <w:rsid w:val="00521242"/>
    <w:rsid w:val="00524294"/>
    <w:rsid w:val="00524FF4"/>
    <w:rsid w:val="00526AAD"/>
    <w:rsid w:val="005275DE"/>
    <w:rsid w:val="00530527"/>
    <w:rsid w:val="00530FD0"/>
    <w:rsid w:val="005326F0"/>
    <w:rsid w:val="00532DAB"/>
    <w:rsid w:val="00533813"/>
    <w:rsid w:val="00534FCC"/>
    <w:rsid w:val="0053610D"/>
    <w:rsid w:val="0053665A"/>
    <w:rsid w:val="00537E75"/>
    <w:rsid w:val="005407BB"/>
    <w:rsid w:val="005408DD"/>
    <w:rsid w:val="00542099"/>
    <w:rsid w:val="00543667"/>
    <w:rsid w:val="00545CD1"/>
    <w:rsid w:val="00546E80"/>
    <w:rsid w:val="00550F9D"/>
    <w:rsid w:val="0055269D"/>
    <w:rsid w:val="00552ABA"/>
    <w:rsid w:val="00552B69"/>
    <w:rsid w:val="00556715"/>
    <w:rsid w:val="00560425"/>
    <w:rsid w:val="005606D6"/>
    <w:rsid w:val="005606F4"/>
    <w:rsid w:val="00560DC1"/>
    <w:rsid w:val="0056292C"/>
    <w:rsid w:val="005659C1"/>
    <w:rsid w:val="00565E6B"/>
    <w:rsid w:val="00570A0D"/>
    <w:rsid w:val="00570EBA"/>
    <w:rsid w:val="00573D6F"/>
    <w:rsid w:val="005746EF"/>
    <w:rsid w:val="00574841"/>
    <w:rsid w:val="00574CCF"/>
    <w:rsid w:val="0057579A"/>
    <w:rsid w:val="00575D9C"/>
    <w:rsid w:val="005803BC"/>
    <w:rsid w:val="0058041A"/>
    <w:rsid w:val="00580C3C"/>
    <w:rsid w:val="00580D6C"/>
    <w:rsid w:val="00581085"/>
    <w:rsid w:val="00585BC3"/>
    <w:rsid w:val="00590B3D"/>
    <w:rsid w:val="00591C9A"/>
    <w:rsid w:val="00591D1E"/>
    <w:rsid w:val="005A010C"/>
    <w:rsid w:val="005A08C1"/>
    <w:rsid w:val="005A1733"/>
    <w:rsid w:val="005A1CC3"/>
    <w:rsid w:val="005A4C08"/>
    <w:rsid w:val="005A5425"/>
    <w:rsid w:val="005A54A1"/>
    <w:rsid w:val="005A6428"/>
    <w:rsid w:val="005B2663"/>
    <w:rsid w:val="005B3D56"/>
    <w:rsid w:val="005B5269"/>
    <w:rsid w:val="005B5865"/>
    <w:rsid w:val="005B59A6"/>
    <w:rsid w:val="005B76E6"/>
    <w:rsid w:val="005B7BD3"/>
    <w:rsid w:val="005C1033"/>
    <w:rsid w:val="005C178D"/>
    <w:rsid w:val="005C17B4"/>
    <w:rsid w:val="005C472B"/>
    <w:rsid w:val="005C6644"/>
    <w:rsid w:val="005C6A39"/>
    <w:rsid w:val="005D3901"/>
    <w:rsid w:val="005D6FDE"/>
    <w:rsid w:val="005E12C8"/>
    <w:rsid w:val="005E47B7"/>
    <w:rsid w:val="005E7534"/>
    <w:rsid w:val="005F0288"/>
    <w:rsid w:val="005F034C"/>
    <w:rsid w:val="005F0A14"/>
    <w:rsid w:val="005F0B25"/>
    <w:rsid w:val="005F5A39"/>
    <w:rsid w:val="005F6230"/>
    <w:rsid w:val="005F6899"/>
    <w:rsid w:val="005F7E98"/>
    <w:rsid w:val="00600625"/>
    <w:rsid w:val="006028D0"/>
    <w:rsid w:val="00602E2D"/>
    <w:rsid w:val="006050F8"/>
    <w:rsid w:val="006058E1"/>
    <w:rsid w:val="0061103E"/>
    <w:rsid w:val="00611076"/>
    <w:rsid w:val="006119E2"/>
    <w:rsid w:val="00612149"/>
    <w:rsid w:val="00616B12"/>
    <w:rsid w:val="0061777F"/>
    <w:rsid w:val="00621ECA"/>
    <w:rsid w:val="0062285F"/>
    <w:rsid w:val="00624B3C"/>
    <w:rsid w:val="0062678B"/>
    <w:rsid w:val="0062784B"/>
    <w:rsid w:val="0063173B"/>
    <w:rsid w:val="00633A6C"/>
    <w:rsid w:val="00634EBA"/>
    <w:rsid w:val="00634FEB"/>
    <w:rsid w:val="00636A65"/>
    <w:rsid w:val="00640994"/>
    <w:rsid w:val="006424EC"/>
    <w:rsid w:val="00643C47"/>
    <w:rsid w:val="0064402F"/>
    <w:rsid w:val="006440A8"/>
    <w:rsid w:val="00645548"/>
    <w:rsid w:val="00645E95"/>
    <w:rsid w:val="00650B68"/>
    <w:rsid w:val="00650CC5"/>
    <w:rsid w:val="006515F3"/>
    <w:rsid w:val="00651BBC"/>
    <w:rsid w:val="00652165"/>
    <w:rsid w:val="006530B7"/>
    <w:rsid w:val="00656287"/>
    <w:rsid w:val="0065789C"/>
    <w:rsid w:val="006601C9"/>
    <w:rsid w:val="00660500"/>
    <w:rsid w:val="00661CB7"/>
    <w:rsid w:val="00661F71"/>
    <w:rsid w:val="00662E31"/>
    <w:rsid w:val="00662F44"/>
    <w:rsid w:val="00664572"/>
    <w:rsid w:val="006676AF"/>
    <w:rsid w:val="00667750"/>
    <w:rsid w:val="0067035F"/>
    <w:rsid w:val="0067047A"/>
    <w:rsid w:val="006708B7"/>
    <w:rsid w:val="00670D66"/>
    <w:rsid w:val="00671794"/>
    <w:rsid w:val="006719D7"/>
    <w:rsid w:val="00673D00"/>
    <w:rsid w:val="00673FBE"/>
    <w:rsid w:val="0067441A"/>
    <w:rsid w:val="00674C2A"/>
    <w:rsid w:val="00675A2D"/>
    <w:rsid w:val="00675CFE"/>
    <w:rsid w:val="00675F48"/>
    <w:rsid w:val="00676414"/>
    <w:rsid w:val="006842B8"/>
    <w:rsid w:val="006850F5"/>
    <w:rsid w:val="00685A98"/>
    <w:rsid w:val="00686400"/>
    <w:rsid w:val="00687CB3"/>
    <w:rsid w:val="0069142B"/>
    <w:rsid w:val="00691D7A"/>
    <w:rsid w:val="00694830"/>
    <w:rsid w:val="0069676C"/>
    <w:rsid w:val="0069693C"/>
    <w:rsid w:val="006A0EEC"/>
    <w:rsid w:val="006A0F61"/>
    <w:rsid w:val="006A1218"/>
    <w:rsid w:val="006A2286"/>
    <w:rsid w:val="006A2510"/>
    <w:rsid w:val="006A2855"/>
    <w:rsid w:val="006A62D5"/>
    <w:rsid w:val="006A65F7"/>
    <w:rsid w:val="006A6BEB"/>
    <w:rsid w:val="006A6F92"/>
    <w:rsid w:val="006B2C3E"/>
    <w:rsid w:val="006B392B"/>
    <w:rsid w:val="006B3A5C"/>
    <w:rsid w:val="006B4D30"/>
    <w:rsid w:val="006B58D4"/>
    <w:rsid w:val="006B5CF4"/>
    <w:rsid w:val="006B799D"/>
    <w:rsid w:val="006C0FA1"/>
    <w:rsid w:val="006C1374"/>
    <w:rsid w:val="006C2094"/>
    <w:rsid w:val="006C785E"/>
    <w:rsid w:val="006C7AAA"/>
    <w:rsid w:val="006C7D8A"/>
    <w:rsid w:val="006D05EE"/>
    <w:rsid w:val="006D2BFB"/>
    <w:rsid w:val="006D4FA3"/>
    <w:rsid w:val="006D6AF9"/>
    <w:rsid w:val="006E413D"/>
    <w:rsid w:val="006E5249"/>
    <w:rsid w:val="006E7F9F"/>
    <w:rsid w:val="006F2464"/>
    <w:rsid w:val="006F4192"/>
    <w:rsid w:val="006F4D49"/>
    <w:rsid w:val="006F586A"/>
    <w:rsid w:val="006F5F40"/>
    <w:rsid w:val="00700297"/>
    <w:rsid w:val="0070217C"/>
    <w:rsid w:val="00703CBD"/>
    <w:rsid w:val="00704831"/>
    <w:rsid w:val="00705280"/>
    <w:rsid w:val="007054A5"/>
    <w:rsid w:val="007069A9"/>
    <w:rsid w:val="0071341C"/>
    <w:rsid w:val="0071422C"/>
    <w:rsid w:val="007158DC"/>
    <w:rsid w:val="007165FC"/>
    <w:rsid w:val="00723C1F"/>
    <w:rsid w:val="00724398"/>
    <w:rsid w:val="00724534"/>
    <w:rsid w:val="00725135"/>
    <w:rsid w:val="0072629D"/>
    <w:rsid w:val="007304DC"/>
    <w:rsid w:val="0073098F"/>
    <w:rsid w:val="00731335"/>
    <w:rsid w:val="0073350C"/>
    <w:rsid w:val="00734514"/>
    <w:rsid w:val="00735D4E"/>
    <w:rsid w:val="00736E51"/>
    <w:rsid w:val="00741239"/>
    <w:rsid w:val="00741BC6"/>
    <w:rsid w:val="007432BF"/>
    <w:rsid w:val="00746D22"/>
    <w:rsid w:val="00746EC5"/>
    <w:rsid w:val="00747198"/>
    <w:rsid w:val="00747316"/>
    <w:rsid w:val="007479CC"/>
    <w:rsid w:val="00750208"/>
    <w:rsid w:val="00755CE2"/>
    <w:rsid w:val="00756D9F"/>
    <w:rsid w:val="00760499"/>
    <w:rsid w:val="007646DD"/>
    <w:rsid w:val="00764EB6"/>
    <w:rsid w:val="00765B15"/>
    <w:rsid w:val="00765C48"/>
    <w:rsid w:val="0076613A"/>
    <w:rsid w:val="007663B8"/>
    <w:rsid w:val="007671A6"/>
    <w:rsid w:val="00770484"/>
    <w:rsid w:val="00770605"/>
    <w:rsid w:val="007719BA"/>
    <w:rsid w:val="0077201B"/>
    <w:rsid w:val="00776BD3"/>
    <w:rsid w:val="007821E0"/>
    <w:rsid w:val="007828EE"/>
    <w:rsid w:val="00784116"/>
    <w:rsid w:val="00784518"/>
    <w:rsid w:val="0079144C"/>
    <w:rsid w:val="00793E0B"/>
    <w:rsid w:val="00795656"/>
    <w:rsid w:val="007958D3"/>
    <w:rsid w:val="007A14DE"/>
    <w:rsid w:val="007A44FE"/>
    <w:rsid w:val="007A47FE"/>
    <w:rsid w:val="007A7CDC"/>
    <w:rsid w:val="007B0066"/>
    <w:rsid w:val="007B1B9D"/>
    <w:rsid w:val="007B23CE"/>
    <w:rsid w:val="007B32C3"/>
    <w:rsid w:val="007B4226"/>
    <w:rsid w:val="007C008B"/>
    <w:rsid w:val="007C0B50"/>
    <w:rsid w:val="007C41E8"/>
    <w:rsid w:val="007C4D8F"/>
    <w:rsid w:val="007C5B74"/>
    <w:rsid w:val="007C6930"/>
    <w:rsid w:val="007D0D93"/>
    <w:rsid w:val="007D129B"/>
    <w:rsid w:val="007D541B"/>
    <w:rsid w:val="007D5994"/>
    <w:rsid w:val="007D6A49"/>
    <w:rsid w:val="007E0585"/>
    <w:rsid w:val="007E15FD"/>
    <w:rsid w:val="007E346B"/>
    <w:rsid w:val="007E50B8"/>
    <w:rsid w:val="007E5863"/>
    <w:rsid w:val="007E5A76"/>
    <w:rsid w:val="007E5BDF"/>
    <w:rsid w:val="007E7806"/>
    <w:rsid w:val="007F4266"/>
    <w:rsid w:val="007F67DE"/>
    <w:rsid w:val="008008A2"/>
    <w:rsid w:val="008015BB"/>
    <w:rsid w:val="0080171C"/>
    <w:rsid w:val="00801B84"/>
    <w:rsid w:val="00801C6C"/>
    <w:rsid w:val="00801E93"/>
    <w:rsid w:val="0080456A"/>
    <w:rsid w:val="00805BEB"/>
    <w:rsid w:val="00806C02"/>
    <w:rsid w:val="008109E6"/>
    <w:rsid w:val="0081169F"/>
    <w:rsid w:val="008144D8"/>
    <w:rsid w:val="00816371"/>
    <w:rsid w:val="00817342"/>
    <w:rsid w:val="00817E46"/>
    <w:rsid w:val="0082003E"/>
    <w:rsid w:val="008230D7"/>
    <w:rsid w:val="00824221"/>
    <w:rsid w:val="00825053"/>
    <w:rsid w:val="00825A01"/>
    <w:rsid w:val="00825A14"/>
    <w:rsid w:val="00825F1E"/>
    <w:rsid w:val="008268BD"/>
    <w:rsid w:val="00830244"/>
    <w:rsid w:val="008303EA"/>
    <w:rsid w:val="008305F2"/>
    <w:rsid w:val="00830A64"/>
    <w:rsid w:val="0083108E"/>
    <w:rsid w:val="0083472E"/>
    <w:rsid w:val="00835430"/>
    <w:rsid w:val="00835E37"/>
    <w:rsid w:val="00835FDB"/>
    <w:rsid w:val="00837ABC"/>
    <w:rsid w:val="00843D2A"/>
    <w:rsid w:val="00846556"/>
    <w:rsid w:val="008469A5"/>
    <w:rsid w:val="00847F6D"/>
    <w:rsid w:val="00850EC3"/>
    <w:rsid w:val="008518E9"/>
    <w:rsid w:val="00851C65"/>
    <w:rsid w:val="00852C8D"/>
    <w:rsid w:val="00854196"/>
    <w:rsid w:val="00854C4E"/>
    <w:rsid w:val="00857EB6"/>
    <w:rsid w:val="00860505"/>
    <w:rsid w:val="00860EE9"/>
    <w:rsid w:val="00861F9A"/>
    <w:rsid w:val="00864853"/>
    <w:rsid w:val="00864F74"/>
    <w:rsid w:val="00866388"/>
    <w:rsid w:val="008665D5"/>
    <w:rsid w:val="00866EFC"/>
    <w:rsid w:val="00867CDA"/>
    <w:rsid w:val="0087066F"/>
    <w:rsid w:val="0087374A"/>
    <w:rsid w:val="00874307"/>
    <w:rsid w:val="00874AD9"/>
    <w:rsid w:val="00874AE1"/>
    <w:rsid w:val="00876937"/>
    <w:rsid w:val="00876994"/>
    <w:rsid w:val="008807B0"/>
    <w:rsid w:val="0088107C"/>
    <w:rsid w:val="008814B8"/>
    <w:rsid w:val="008824A7"/>
    <w:rsid w:val="008841FA"/>
    <w:rsid w:val="008866ED"/>
    <w:rsid w:val="0089073C"/>
    <w:rsid w:val="008920FB"/>
    <w:rsid w:val="00892456"/>
    <w:rsid w:val="008959A2"/>
    <w:rsid w:val="00896EC1"/>
    <w:rsid w:val="00897769"/>
    <w:rsid w:val="008A43AA"/>
    <w:rsid w:val="008A460B"/>
    <w:rsid w:val="008A484D"/>
    <w:rsid w:val="008A5B2D"/>
    <w:rsid w:val="008A60B5"/>
    <w:rsid w:val="008A77CF"/>
    <w:rsid w:val="008B0FA5"/>
    <w:rsid w:val="008B122C"/>
    <w:rsid w:val="008B1602"/>
    <w:rsid w:val="008B248A"/>
    <w:rsid w:val="008B36EE"/>
    <w:rsid w:val="008B37BA"/>
    <w:rsid w:val="008B4E82"/>
    <w:rsid w:val="008B5218"/>
    <w:rsid w:val="008B5542"/>
    <w:rsid w:val="008B5C62"/>
    <w:rsid w:val="008B5D1F"/>
    <w:rsid w:val="008B5FE9"/>
    <w:rsid w:val="008B6B04"/>
    <w:rsid w:val="008C046B"/>
    <w:rsid w:val="008C68BA"/>
    <w:rsid w:val="008C6F0A"/>
    <w:rsid w:val="008C71AF"/>
    <w:rsid w:val="008D0CDF"/>
    <w:rsid w:val="008D4CAA"/>
    <w:rsid w:val="008D7965"/>
    <w:rsid w:val="008E0034"/>
    <w:rsid w:val="008E31B4"/>
    <w:rsid w:val="008E5BEB"/>
    <w:rsid w:val="008E5CF8"/>
    <w:rsid w:val="008E6884"/>
    <w:rsid w:val="008E6EC5"/>
    <w:rsid w:val="008F00A8"/>
    <w:rsid w:val="008F0995"/>
    <w:rsid w:val="008F453C"/>
    <w:rsid w:val="008F68F3"/>
    <w:rsid w:val="008F71AD"/>
    <w:rsid w:val="0090015D"/>
    <w:rsid w:val="00900C5B"/>
    <w:rsid w:val="00900C8C"/>
    <w:rsid w:val="0090157E"/>
    <w:rsid w:val="00901997"/>
    <w:rsid w:val="00903844"/>
    <w:rsid w:val="00903C15"/>
    <w:rsid w:val="009040DF"/>
    <w:rsid w:val="009043E8"/>
    <w:rsid w:val="00904883"/>
    <w:rsid w:val="00906053"/>
    <w:rsid w:val="00914FD1"/>
    <w:rsid w:val="009153A1"/>
    <w:rsid w:val="0091632C"/>
    <w:rsid w:val="00917D0C"/>
    <w:rsid w:val="009211C1"/>
    <w:rsid w:val="009244CF"/>
    <w:rsid w:val="0092782A"/>
    <w:rsid w:val="00927DF5"/>
    <w:rsid w:val="0093091E"/>
    <w:rsid w:val="00932826"/>
    <w:rsid w:val="00932AD4"/>
    <w:rsid w:val="0094000A"/>
    <w:rsid w:val="009401BF"/>
    <w:rsid w:val="009419B9"/>
    <w:rsid w:val="009420D7"/>
    <w:rsid w:val="00942226"/>
    <w:rsid w:val="00942F0B"/>
    <w:rsid w:val="009432AE"/>
    <w:rsid w:val="0094441F"/>
    <w:rsid w:val="009448D7"/>
    <w:rsid w:val="0094666E"/>
    <w:rsid w:val="00947CC4"/>
    <w:rsid w:val="00952B94"/>
    <w:rsid w:val="0095306F"/>
    <w:rsid w:val="00953A19"/>
    <w:rsid w:val="00953C93"/>
    <w:rsid w:val="00954A46"/>
    <w:rsid w:val="009553FC"/>
    <w:rsid w:val="00956702"/>
    <w:rsid w:val="00956949"/>
    <w:rsid w:val="00956DFF"/>
    <w:rsid w:val="009579C7"/>
    <w:rsid w:val="00960CD8"/>
    <w:rsid w:val="00962EEF"/>
    <w:rsid w:val="009634A2"/>
    <w:rsid w:val="00963633"/>
    <w:rsid w:val="009639CC"/>
    <w:rsid w:val="0096469D"/>
    <w:rsid w:val="00965698"/>
    <w:rsid w:val="00967794"/>
    <w:rsid w:val="00970A13"/>
    <w:rsid w:val="00971465"/>
    <w:rsid w:val="0097165F"/>
    <w:rsid w:val="00972AB1"/>
    <w:rsid w:val="0097402B"/>
    <w:rsid w:val="00975968"/>
    <w:rsid w:val="00977FC5"/>
    <w:rsid w:val="009807E6"/>
    <w:rsid w:val="00981509"/>
    <w:rsid w:val="009817FE"/>
    <w:rsid w:val="00982E7C"/>
    <w:rsid w:val="00983EE9"/>
    <w:rsid w:val="0098497D"/>
    <w:rsid w:val="00984A63"/>
    <w:rsid w:val="0098569E"/>
    <w:rsid w:val="009860F2"/>
    <w:rsid w:val="00986B9E"/>
    <w:rsid w:val="00987ACA"/>
    <w:rsid w:val="00987CDB"/>
    <w:rsid w:val="009901E6"/>
    <w:rsid w:val="00990784"/>
    <w:rsid w:val="0099119B"/>
    <w:rsid w:val="0099649D"/>
    <w:rsid w:val="0099717A"/>
    <w:rsid w:val="009973E7"/>
    <w:rsid w:val="009A0CF6"/>
    <w:rsid w:val="009A0FE2"/>
    <w:rsid w:val="009A1548"/>
    <w:rsid w:val="009A2122"/>
    <w:rsid w:val="009A2772"/>
    <w:rsid w:val="009A2D32"/>
    <w:rsid w:val="009A3D27"/>
    <w:rsid w:val="009A41E5"/>
    <w:rsid w:val="009A437D"/>
    <w:rsid w:val="009A4776"/>
    <w:rsid w:val="009A5467"/>
    <w:rsid w:val="009A593B"/>
    <w:rsid w:val="009A715B"/>
    <w:rsid w:val="009B00A7"/>
    <w:rsid w:val="009B0B75"/>
    <w:rsid w:val="009B0F22"/>
    <w:rsid w:val="009B1174"/>
    <w:rsid w:val="009B1F32"/>
    <w:rsid w:val="009B35AE"/>
    <w:rsid w:val="009B375C"/>
    <w:rsid w:val="009B5648"/>
    <w:rsid w:val="009B5944"/>
    <w:rsid w:val="009B6760"/>
    <w:rsid w:val="009C0E9C"/>
    <w:rsid w:val="009C425E"/>
    <w:rsid w:val="009C442E"/>
    <w:rsid w:val="009C4773"/>
    <w:rsid w:val="009C6115"/>
    <w:rsid w:val="009C6719"/>
    <w:rsid w:val="009D044F"/>
    <w:rsid w:val="009D3BC0"/>
    <w:rsid w:val="009D54E0"/>
    <w:rsid w:val="009D588D"/>
    <w:rsid w:val="009D63A9"/>
    <w:rsid w:val="009D6728"/>
    <w:rsid w:val="009D7938"/>
    <w:rsid w:val="009E036D"/>
    <w:rsid w:val="009E0421"/>
    <w:rsid w:val="009E0436"/>
    <w:rsid w:val="009E0576"/>
    <w:rsid w:val="009E491F"/>
    <w:rsid w:val="009E6618"/>
    <w:rsid w:val="009E7C13"/>
    <w:rsid w:val="009E7E83"/>
    <w:rsid w:val="009F148A"/>
    <w:rsid w:val="009F33F9"/>
    <w:rsid w:val="009F45B4"/>
    <w:rsid w:val="009F6EB4"/>
    <w:rsid w:val="009F725C"/>
    <w:rsid w:val="009F7BBD"/>
    <w:rsid w:val="00A02B96"/>
    <w:rsid w:val="00A03E5E"/>
    <w:rsid w:val="00A045C5"/>
    <w:rsid w:val="00A0637B"/>
    <w:rsid w:val="00A070BC"/>
    <w:rsid w:val="00A072EA"/>
    <w:rsid w:val="00A077A4"/>
    <w:rsid w:val="00A111A2"/>
    <w:rsid w:val="00A1153C"/>
    <w:rsid w:val="00A11DDF"/>
    <w:rsid w:val="00A152DE"/>
    <w:rsid w:val="00A16B9C"/>
    <w:rsid w:val="00A16BEF"/>
    <w:rsid w:val="00A16CC9"/>
    <w:rsid w:val="00A179B0"/>
    <w:rsid w:val="00A232FC"/>
    <w:rsid w:val="00A259DF"/>
    <w:rsid w:val="00A26BB2"/>
    <w:rsid w:val="00A30E34"/>
    <w:rsid w:val="00A31C8E"/>
    <w:rsid w:val="00A31EB8"/>
    <w:rsid w:val="00A32FDD"/>
    <w:rsid w:val="00A337FA"/>
    <w:rsid w:val="00A34B50"/>
    <w:rsid w:val="00A35F35"/>
    <w:rsid w:val="00A360D6"/>
    <w:rsid w:val="00A364C2"/>
    <w:rsid w:val="00A4029B"/>
    <w:rsid w:val="00A40D7D"/>
    <w:rsid w:val="00A416B1"/>
    <w:rsid w:val="00A431E2"/>
    <w:rsid w:val="00A442FE"/>
    <w:rsid w:val="00A446C9"/>
    <w:rsid w:val="00A466D3"/>
    <w:rsid w:val="00A46FA7"/>
    <w:rsid w:val="00A46FBE"/>
    <w:rsid w:val="00A50E60"/>
    <w:rsid w:val="00A52027"/>
    <w:rsid w:val="00A528C3"/>
    <w:rsid w:val="00A52B56"/>
    <w:rsid w:val="00A54DE1"/>
    <w:rsid w:val="00A60C1D"/>
    <w:rsid w:val="00A613AA"/>
    <w:rsid w:val="00A624B7"/>
    <w:rsid w:val="00A635C2"/>
    <w:rsid w:val="00A6685B"/>
    <w:rsid w:val="00A668A9"/>
    <w:rsid w:val="00A70831"/>
    <w:rsid w:val="00A7468A"/>
    <w:rsid w:val="00A801E4"/>
    <w:rsid w:val="00A8069D"/>
    <w:rsid w:val="00A86502"/>
    <w:rsid w:val="00A90E81"/>
    <w:rsid w:val="00A93DED"/>
    <w:rsid w:val="00A9457C"/>
    <w:rsid w:val="00A945FD"/>
    <w:rsid w:val="00A9465B"/>
    <w:rsid w:val="00A94D47"/>
    <w:rsid w:val="00A95593"/>
    <w:rsid w:val="00A96FE1"/>
    <w:rsid w:val="00A97543"/>
    <w:rsid w:val="00AA2C29"/>
    <w:rsid w:val="00AA5A03"/>
    <w:rsid w:val="00AA635F"/>
    <w:rsid w:val="00AA6C06"/>
    <w:rsid w:val="00AA7EAF"/>
    <w:rsid w:val="00AB1170"/>
    <w:rsid w:val="00AB7932"/>
    <w:rsid w:val="00AB7CB2"/>
    <w:rsid w:val="00AC389F"/>
    <w:rsid w:val="00AC3C5A"/>
    <w:rsid w:val="00AC7686"/>
    <w:rsid w:val="00AD0A03"/>
    <w:rsid w:val="00AD19E0"/>
    <w:rsid w:val="00AD6B8C"/>
    <w:rsid w:val="00AE05B2"/>
    <w:rsid w:val="00AE0D68"/>
    <w:rsid w:val="00AE11D3"/>
    <w:rsid w:val="00AE2A82"/>
    <w:rsid w:val="00AE3E62"/>
    <w:rsid w:val="00AE4EFF"/>
    <w:rsid w:val="00AE5562"/>
    <w:rsid w:val="00AE77D4"/>
    <w:rsid w:val="00AF013B"/>
    <w:rsid w:val="00AF0641"/>
    <w:rsid w:val="00AF338C"/>
    <w:rsid w:val="00AF3767"/>
    <w:rsid w:val="00AF3B05"/>
    <w:rsid w:val="00AF4000"/>
    <w:rsid w:val="00AF42A5"/>
    <w:rsid w:val="00AF4B5D"/>
    <w:rsid w:val="00AF7455"/>
    <w:rsid w:val="00AF7BDD"/>
    <w:rsid w:val="00B00576"/>
    <w:rsid w:val="00B00C96"/>
    <w:rsid w:val="00B01673"/>
    <w:rsid w:val="00B020EE"/>
    <w:rsid w:val="00B05D72"/>
    <w:rsid w:val="00B0608B"/>
    <w:rsid w:val="00B0790F"/>
    <w:rsid w:val="00B123CB"/>
    <w:rsid w:val="00B1292D"/>
    <w:rsid w:val="00B12B3B"/>
    <w:rsid w:val="00B14E7F"/>
    <w:rsid w:val="00B1598D"/>
    <w:rsid w:val="00B17859"/>
    <w:rsid w:val="00B211A7"/>
    <w:rsid w:val="00B22865"/>
    <w:rsid w:val="00B2710C"/>
    <w:rsid w:val="00B320E7"/>
    <w:rsid w:val="00B33421"/>
    <w:rsid w:val="00B33A63"/>
    <w:rsid w:val="00B33A89"/>
    <w:rsid w:val="00B4174F"/>
    <w:rsid w:val="00B4211E"/>
    <w:rsid w:val="00B4348D"/>
    <w:rsid w:val="00B44074"/>
    <w:rsid w:val="00B445A1"/>
    <w:rsid w:val="00B461B9"/>
    <w:rsid w:val="00B46F0A"/>
    <w:rsid w:val="00B472C8"/>
    <w:rsid w:val="00B4761D"/>
    <w:rsid w:val="00B50699"/>
    <w:rsid w:val="00B50B09"/>
    <w:rsid w:val="00B510E1"/>
    <w:rsid w:val="00B51E89"/>
    <w:rsid w:val="00B52E02"/>
    <w:rsid w:val="00B553B8"/>
    <w:rsid w:val="00B565B5"/>
    <w:rsid w:val="00B57BCA"/>
    <w:rsid w:val="00B60D21"/>
    <w:rsid w:val="00B651EF"/>
    <w:rsid w:val="00B65C62"/>
    <w:rsid w:val="00B6682C"/>
    <w:rsid w:val="00B679EE"/>
    <w:rsid w:val="00B71ACC"/>
    <w:rsid w:val="00B71BB0"/>
    <w:rsid w:val="00B72C3C"/>
    <w:rsid w:val="00B7300C"/>
    <w:rsid w:val="00B7401C"/>
    <w:rsid w:val="00B76A73"/>
    <w:rsid w:val="00B76CED"/>
    <w:rsid w:val="00B77043"/>
    <w:rsid w:val="00B77228"/>
    <w:rsid w:val="00B77A12"/>
    <w:rsid w:val="00B80328"/>
    <w:rsid w:val="00B809A5"/>
    <w:rsid w:val="00B80CFD"/>
    <w:rsid w:val="00B8146C"/>
    <w:rsid w:val="00B82A8C"/>
    <w:rsid w:val="00B82AF8"/>
    <w:rsid w:val="00B8354B"/>
    <w:rsid w:val="00B84800"/>
    <w:rsid w:val="00B84860"/>
    <w:rsid w:val="00B84AFE"/>
    <w:rsid w:val="00B876D6"/>
    <w:rsid w:val="00B9070A"/>
    <w:rsid w:val="00B920D3"/>
    <w:rsid w:val="00B94B3B"/>
    <w:rsid w:val="00B963C0"/>
    <w:rsid w:val="00B96C98"/>
    <w:rsid w:val="00BA018D"/>
    <w:rsid w:val="00BA09CE"/>
    <w:rsid w:val="00BA0C83"/>
    <w:rsid w:val="00BA112A"/>
    <w:rsid w:val="00BA1B6C"/>
    <w:rsid w:val="00BA247B"/>
    <w:rsid w:val="00BA2ADF"/>
    <w:rsid w:val="00BA558E"/>
    <w:rsid w:val="00BA5A32"/>
    <w:rsid w:val="00BB0663"/>
    <w:rsid w:val="00BB1D7F"/>
    <w:rsid w:val="00BB338B"/>
    <w:rsid w:val="00BB33AD"/>
    <w:rsid w:val="00BB36AB"/>
    <w:rsid w:val="00BB37F9"/>
    <w:rsid w:val="00BB39CC"/>
    <w:rsid w:val="00BB5CBF"/>
    <w:rsid w:val="00BB67A8"/>
    <w:rsid w:val="00BB72A1"/>
    <w:rsid w:val="00BB7946"/>
    <w:rsid w:val="00BC1ACE"/>
    <w:rsid w:val="00BC1B7A"/>
    <w:rsid w:val="00BC3E2A"/>
    <w:rsid w:val="00BC6EF9"/>
    <w:rsid w:val="00BC706E"/>
    <w:rsid w:val="00BD1B30"/>
    <w:rsid w:val="00BD4DA6"/>
    <w:rsid w:val="00BD779F"/>
    <w:rsid w:val="00BE2B56"/>
    <w:rsid w:val="00BE4B91"/>
    <w:rsid w:val="00BE505C"/>
    <w:rsid w:val="00BE5628"/>
    <w:rsid w:val="00BE5C70"/>
    <w:rsid w:val="00BE73CE"/>
    <w:rsid w:val="00BF2289"/>
    <w:rsid w:val="00BF2F05"/>
    <w:rsid w:val="00BF34EE"/>
    <w:rsid w:val="00BF47F1"/>
    <w:rsid w:val="00BF5C57"/>
    <w:rsid w:val="00BF6411"/>
    <w:rsid w:val="00BF6D8C"/>
    <w:rsid w:val="00BF7846"/>
    <w:rsid w:val="00C00134"/>
    <w:rsid w:val="00C0148B"/>
    <w:rsid w:val="00C015EB"/>
    <w:rsid w:val="00C0246B"/>
    <w:rsid w:val="00C028DA"/>
    <w:rsid w:val="00C033EB"/>
    <w:rsid w:val="00C03A61"/>
    <w:rsid w:val="00C0509D"/>
    <w:rsid w:val="00C05852"/>
    <w:rsid w:val="00C059C7"/>
    <w:rsid w:val="00C05EE3"/>
    <w:rsid w:val="00C07B09"/>
    <w:rsid w:val="00C1048D"/>
    <w:rsid w:val="00C132D2"/>
    <w:rsid w:val="00C154DB"/>
    <w:rsid w:val="00C169AF"/>
    <w:rsid w:val="00C16EF2"/>
    <w:rsid w:val="00C1795A"/>
    <w:rsid w:val="00C20488"/>
    <w:rsid w:val="00C21F09"/>
    <w:rsid w:val="00C22A9A"/>
    <w:rsid w:val="00C23A0E"/>
    <w:rsid w:val="00C24108"/>
    <w:rsid w:val="00C254CB"/>
    <w:rsid w:val="00C271D8"/>
    <w:rsid w:val="00C31962"/>
    <w:rsid w:val="00C33D7C"/>
    <w:rsid w:val="00C344FE"/>
    <w:rsid w:val="00C35C2B"/>
    <w:rsid w:val="00C35D9B"/>
    <w:rsid w:val="00C37EBE"/>
    <w:rsid w:val="00C44587"/>
    <w:rsid w:val="00C4496C"/>
    <w:rsid w:val="00C458CA"/>
    <w:rsid w:val="00C4596B"/>
    <w:rsid w:val="00C51221"/>
    <w:rsid w:val="00C515C5"/>
    <w:rsid w:val="00C52131"/>
    <w:rsid w:val="00C53CBC"/>
    <w:rsid w:val="00C542B9"/>
    <w:rsid w:val="00C54579"/>
    <w:rsid w:val="00C54629"/>
    <w:rsid w:val="00C57690"/>
    <w:rsid w:val="00C6018C"/>
    <w:rsid w:val="00C601C4"/>
    <w:rsid w:val="00C61005"/>
    <w:rsid w:val="00C61691"/>
    <w:rsid w:val="00C6198C"/>
    <w:rsid w:val="00C630EB"/>
    <w:rsid w:val="00C7089C"/>
    <w:rsid w:val="00C726AF"/>
    <w:rsid w:val="00C769B9"/>
    <w:rsid w:val="00C7746E"/>
    <w:rsid w:val="00C80C0C"/>
    <w:rsid w:val="00C80F6E"/>
    <w:rsid w:val="00C83333"/>
    <w:rsid w:val="00C83F4A"/>
    <w:rsid w:val="00C84727"/>
    <w:rsid w:val="00C854D0"/>
    <w:rsid w:val="00C86A2A"/>
    <w:rsid w:val="00C90453"/>
    <w:rsid w:val="00C905A3"/>
    <w:rsid w:val="00CA24BF"/>
    <w:rsid w:val="00CA27AE"/>
    <w:rsid w:val="00CA280F"/>
    <w:rsid w:val="00CA3843"/>
    <w:rsid w:val="00CA38FB"/>
    <w:rsid w:val="00CA3FFD"/>
    <w:rsid w:val="00CA45BB"/>
    <w:rsid w:val="00CA488A"/>
    <w:rsid w:val="00CA498B"/>
    <w:rsid w:val="00CA514C"/>
    <w:rsid w:val="00CA67F6"/>
    <w:rsid w:val="00CA760A"/>
    <w:rsid w:val="00CB041E"/>
    <w:rsid w:val="00CC1EA3"/>
    <w:rsid w:val="00CC24B3"/>
    <w:rsid w:val="00CC2649"/>
    <w:rsid w:val="00CC269C"/>
    <w:rsid w:val="00CC493C"/>
    <w:rsid w:val="00CC5A61"/>
    <w:rsid w:val="00CC6969"/>
    <w:rsid w:val="00CC6C76"/>
    <w:rsid w:val="00CD312D"/>
    <w:rsid w:val="00CD3E7E"/>
    <w:rsid w:val="00CD481A"/>
    <w:rsid w:val="00CD4B66"/>
    <w:rsid w:val="00CD73E3"/>
    <w:rsid w:val="00CD7B3E"/>
    <w:rsid w:val="00CE0071"/>
    <w:rsid w:val="00CE28D5"/>
    <w:rsid w:val="00CE3872"/>
    <w:rsid w:val="00CE38A5"/>
    <w:rsid w:val="00CE63F3"/>
    <w:rsid w:val="00CE648E"/>
    <w:rsid w:val="00CF1255"/>
    <w:rsid w:val="00CF3AFF"/>
    <w:rsid w:val="00CF5B99"/>
    <w:rsid w:val="00CF5F24"/>
    <w:rsid w:val="00CF6461"/>
    <w:rsid w:val="00CF7059"/>
    <w:rsid w:val="00CF7E79"/>
    <w:rsid w:val="00D00241"/>
    <w:rsid w:val="00D019D9"/>
    <w:rsid w:val="00D02527"/>
    <w:rsid w:val="00D029A5"/>
    <w:rsid w:val="00D02EA3"/>
    <w:rsid w:val="00D03AAE"/>
    <w:rsid w:val="00D04A52"/>
    <w:rsid w:val="00D05C36"/>
    <w:rsid w:val="00D073B9"/>
    <w:rsid w:val="00D078D5"/>
    <w:rsid w:val="00D110CF"/>
    <w:rsid w:val="00D11192"/>
    <w:rsid w:val="00D1376A"/>
    <w:rsid w:val="00D14EDE"/>
    <w:rsid w:val="00D159C9"/>
    <w:rsid w:val="00D16204"/>
    <w:rsid w:val="00D20C85"/>
    <w:rsid w:val="00D21422"/>
    <w:rsid w:val="00D2182D"/>
    <w:rsid w:val="00D21859"/>
    <w:rsid w:val="00D2340B"/>
    <w:rsid w:val="00D23C7B"/>
    <w:rsid w:val="00D2415A"/>
    <w:rsid w:val="00D25043"/>
    <w:rsid w:val="00D27697"/>
    <w:rsid w:val="00D3115E"/>
    <w:rsid w:val="00D32260"/>
    <w:rsid w:val="00D32882"/>
    <w:rsid w:val="00D3321E"/>
    <w:rsid w:val="00D33AA1"/>
    <w:rsid w:val="00D33B21"/>
    <w:rsid w:val="00D33BA7"/>
    <w:rsid w:val="00D33D47"/>
    <w:rsid w:val="00D36788"/>
    <w:rsid w:val="00D368F7"/>
    <w:rsid w:val="00D36ADF"/>
    <w:rsid w:val="00D4026A"/>
    <w:rsid w:val="00D41F73"/>
    <w:rsid w:val="00D4451F"/>
    <w:rsid w:val="00D4499B"/>
    <w:rsid w:val="00D4635D"/>
    <w:rsid w:val="00D47B71"/>
    <w:rsid w:val="00D51C7D"/>
    <w:rsid w:val="00D54C77"/>
    <w:rsid w:val="00D55900"/>
    <w:rsid w:val="00D615D5"/>
    <w:rsid w:val="00D62B1E"/>
    <w:rsid w:val="00D64428"/>
    <w:rsid w:val="00D65135"/>
    <w:rsid w:val="00D658E5"/>
    <w:rsid w:val="00D66168"/>
    <w:rsid w:val="00D67309"/>
    <w:rsid w:val="00D7137F"/>
    <w:rsid w:val="00D71EBC"/>
    <w:rsid w:val="00D74C65"/>
    <w:rsid w:val="00D75DEC"/>
    <w:rsid w:val="00D76DBC"/>
    <w:rsid w:val="00D807E0"/>
    <w:rsid w:val="00D80AE7"/>
    <w:rsid w:val="00D81C33"/>
    <w:rsid w:val="00D83832"/>
    <w:rsid w:val="00D83A13"/>
    <w:rsid w:val="00D846C6"/>
    <w:rsid w:val="00D85D74"/>
    <w:rsid w:val="00D861CB"/>
    <w:rsid w:val="00D87343"/>
    <w:rsid w:val="00D87B32"/>
    <w:rsid w:val="00D87EC5"/>
    <w:rsid w:val="00D907D4"/>
    <w:rsid w:val="00D91CE7"/>
    <w:rsid w:val="00D92C8E"/>
    <w:rsid w:val="00D935F0"/>
    <w:rsid w:val="00D93FA9"/>
    <w:rsid w:val="00D95D9E"/>
    <w:rsid w:val="00D9603B"/>
    <w:rsid w:val="00D9731A"/>
    <w:rsid w:val="00D97C53"/>
    <w:rsid w:val="00DA1D49"/>
    <w:rsid w:val="00DA4369"/>
    <w:rsid w:val="00DA4691"/>
    <w:rsid w:val="00DA497C"/>
    <w:rsid w:val="00DA6EA8"/>
    <w:rsid w:val="00DB0232"/>
    <w:rsid w:val="00DB14F8"/>
    <w:rsid w:val="00DB2C2B"/>
    <w:rsid w:val="00DB4149"/>
    <w:rsid w:val="00DB4813"/>
    <w:rsid w:val="00DB4B85"/>
    <w:rsid w:val="00DB6FB5"/>
    <w:rsid w:val="00DB751A"/>
    <w:rsid w:val="00DB76B4"/>
    <w:rsid w:val="00DB7A2E"/>
    <w:rsid w:val="00DC122C"/>
    <w:rsid w:val="00DC1832"/>
    <w:rsid w:val="00DC33B5"/>
    <w:rsid w:val="00DC62A5"/>
    <w:rsid w:val="00DD0CF3"/>
    <w:rsid w:val="00DD396C"/>
    <w:rsid w:val="00DD57C2"/>
    <w:rsid w:val="00DE0400"/>
    <w:rsid w:val="00DE175D"/>
    <w:rsid w:val="00DE1A16"/>
    <w:rsid w:val="00DE37A7"/>
    <w:rsid w:val="00DE6B98"/>
    <w:rsid w:val="00DF098F"/>
    <w:rsid w:val="00DF10FE"/>
    <w:rsid w:val="00DF193D"/>
    <w:rsid w:val="00DF288D"/>
    <w:rsid w:val="00DF29BE"/>
    <w:rsid w:val="00DF7FD0"/>
    <w:rsid w:val="00E00ACE"/>
    <w:rsid w:val="00E023D1"/>
    <w:rsid w:val="00E03082"/>
    <w:rsid w:val="00E03EC6"/>
    <w:rsid w:val="00E03FE0"/>
    <w:rsid w:val="00E04FF5"/>
    <w:rsid w:val="00E05E1E"/>
    <w:rsid w:val="00E067CC"/>
    <w:rsid w:val="00E078D0"/>
    <w:rsid w:val="00E106AB"/>
    <w:rsid w:val="00E11E09"/>
    <w:rsid w:val="00E1688A"/>
    <w:rsid w:val="00E222F1"/>
    <w:rsid w:val="00E24004"/>
    <w:rsid w:val="00E2462E"/>
    <w:rsid w:val="00E269C7"/>
    <w:rsid w:val="00E27D8D"/>
    <w:rsid w:val="00E30298"/>
    <w:rsid w:val="00E31A76"/>
    <w:rsid w:val="00E3211B"/>
    <w:rsid w:val="00E36704"/>
    <w:rsid w:val="00E373CB"/>
    <w:rsid w:val="00E40FF2"/>
    <w:rsid w:val="00E41386"/>
    <w:rsid w:val="00E43A04"/>
    <w:rsid w:val="00E45378"/>
    <w:rsid w:val="00E45983"/>
    <w:rsid w:val="00E505F2"/>
    <w:rsid w:val="00E50A7F"/>
    <w:rsid w:val="00E516D0"/>
    <w:rsid w:val="00E527AD"/>
    <w:rsid w:val="00E5411F"/>
    <w:rsid w:val="00E60206"/>
    <w:rsid w:val="00E60B57"/>
    <w:rsid w:val="00E61C9F"/>
    <w:rsid w:val="00E6282B"/>
    <w:rsid w:val="00E63C27"/>
    <w:rsid w:val="00E645C5"/>
    <w:rsid w:val="00E65EAB"/>
    <w:rsid w:val="00E67743"/>
    <w:rsid w:val="00E67CA2"/>
    <w:rsid w:val="00E70716"/>
    <w:rsid w:val="00E70AF7"/>
    <w:rsid w:val="00E70D1D"/>
    <w:rsid w:val="00E7258E"/>
    <w:rsid w:val="00E725ED"/>
    <w:rsid w:val="00E729A8"/>
    <w:rsid w:val="00E77242"/>
    <w:rsid w:val="00E85584"/>
    <w:rsid w:val="00E85DEB"/>
    <w:rsid w:val="00E86611"/>
    <w:rsid w:val="00E91614"/>
    <w:rsid w:val="00E91771"/>
    <w:rsid w:val="00E91A28"/>
    <w:rsid w:val="00E91E6D"/>
    <w:rsid w:val="00E927AA"/>
    <w:rsid w:val="00E928AC"/>
    <w:rsid w:val="00E92D44"/>
    <w:rsid w:val="00E9312E"/>
    <w:rsid w:val="00E950B4"/>
    <w:rsid w:val="00E95B41"/>
    <w:rsid w:val="00E95E53"/>
    <w:rsid w:val="00E968B5"/>
    <w:rsid w:val="00E97B09"/>
    <w:rsid w:val="00EA2732"/>
    <w:rsid w:val="00EA396C"/>
    <w:rsid w:val="00EA4181"/>
    <w:rsid w:val="00EA4CD8"/>
    <w:rsid w:val="00EA743A"/>
    <w:rsid w:val="00EB10BA"/>
    <w:rsid w:val="00EB200A"/>
    <w:rsid w:val="00EB3973"/>
    <w:rsid w:val="00EB3CA6"/>
    <w:rsid w:val="00EB43BD"/>
    <w:rsid w:val="00EB51A0"/>
    <w:rsid w:val="00EB6865"/>
    <w:rsid w:val="00EC15A5"/>
    <w:rsid w:val="00EC1F71"/>
    <w:rsid w:val="00EC426C"/>
    <w:rsid w:val="00EC4D9D"/>
    <w:rsid w:val="00EC54E0"/>
    <w:rsid w:val="00EC732D"/>
    <w:rsid w:val="00EC78C8"/>
    <w:rsid w:val="00EC7A6B"/>
    <w:rsid w:val="00ED1709"/>
    <w:rsid w:val="00ED1BFA"/>
    <w:rsid w:val="00ED299E"/>
    <w:rsid w:val="00ED59A3"/>
    <w:rsid w:val="00ED6D21"/>
    <w:rsid w:val="00ED70E4"/>
    <w:rsid w:val="00EE1752"/>
    <w:rsid w:val="00EE3539"/>
    <w:rsid w:val="00EE3B0E"/>
    <w:rsid w:val="00EE4466"/>
    <w:rsid w:val="00EE7FA2"/>
    <w:rsid w:val="00EE7FA5"/>
    <w:rsid w:val="00EF00B9"/>
    <w:rsid w:val="00EF06F0"/>
    <w:rsid w:val="00EF197D"/>
    <w:rsid w:val="00EF2D79"/>
    <w:rsid w:val="00EF3495"/>
    <w:rsid w:val="00EF39A6"/>
    <w:rsid w:val="00EF3A09"/>
    <w:rsid w:val="00F00F18"/>
    <w:rsid w:val="00F00FFF"/>
    <w:rsid w:val="00F03FB0"/>
    <w:rsid w:val="00F0400D"/>
    <w:rsid w:val="00F0435B"/>
    <w:rsid w:val="00F06A98"/>
    <w:rsid w:val="00F07D51"/>
    <w:rsid w:val="00F10941"/>
    <w:rsid w:val="00F1100E"/>
    <w:rsid w:val="00F11CF4"/>
    <w:rsid w:val="00F12FEF"/>
    <w:rsid w:val="00F132DC"/>
    <w:rsid w:val="00F14D69"/>
    <w:rsid w:val="00F1691B"/>
    <w:rsid w:val="00F16A29"/>
    <w:rsid w:val="00F16EFD"/>
    <w:rsid w:val="00F2118B"/>
    <w:rsid w:val="00F21C0D"/>
    <w:rsid w:val="00F21F8D"/>
    <w:rsid w:val="00F22CA1"/>
    <w:rsid w:val="00F22FA8"/>
    <w:rsid w:val="00F2403E"/>
    <w:rsid w:val="00F24629"/>
    <w:rsid w:val="00F257BF"/>
    <w:rsid w:val="00F25E71"/>
    <w:rsid w:val="00F26D20"/>
    <w:rsid w:val="00F26F57"/>
    <w:rsid w:val="00F2701C"/>
    <w:rsid w:val="00F27440"/>
    <w:rsid w:val="00F30C82"/>
    <w:rsid w:val="00F30F8A"/>
    <w:rsid w:val="00F328D3"/>
    <w:rsid w:val="00F3595E"/>
    <w:rsid w:val="00F37760"/>
    <w:rsid w:val="00F412CD"/>
    <w:rsid w:val="00F42620"/>
    <w:rsid w:val="00F436BD"/>
    <w:rsid w:val="00F44014"/>
    <w:rsid w:val="00F44EB5"/>
    <w:rsid w:val="00F4528B"/>
    <w:rsid w:val="00F462A9"/>
    <w:rsid w:val="00F525F5"/>
    <w:rsid w:val="00F545EC"/>
    <w:rsid w:val="00F55DFA"/>
    <w:rsid w:val="00F60499"/>
    <w:rsid w:val="00F61A71"/>
    <w:rsid w:val="00F63904"/>
    <w:rsid w:val="00F640BD"/>
    <w:rsid w:val="00F64628"/>
    <w:rsid w:val="00F65376"/>
    <w:rsid w:val="00F65B2D"/>
    <w:rsid w:val="00F65DA1"/>
    <w:rsid w:val="00F66DD7"/>
    <w:rsid w:val="00F6768D"/>
    <w:rsid w:val="00F75ECF"/>
    <w:rsid w:val="00F75FDB"/>
    <w:rsid w:val="00F82670"/>
    <w:rsid w:val="00F832DF"/>
    <w:rsid w:val="00F83638"/>
    <w:rsid w:val="00F842FE"/>
    <w:rsid w:val="00F84CD1"/>
    <w:rsid w:val="00F851EA"/>
    <w:rsid w:val="00F8696E"/>
    <w:rsid w:val="00F9010D"/>
    <w:rsid w:val="00F91FCC"/>
    <w:rsid w:val="00F95A9A"/>
    <w:rsid w:val="00F95CC7"/>
    <w:rsid w:val="00F95F1F"/>
    <w:rsid w:val="00F9795C"/>
    <w:rsid w:val="00FA0279"/>
    <w:rsid w:val="00FA3B63"/>
    <w:rsid w:val="00FA5382"/>
    <w:rsid w:val="00FA541A"/>
    <w:rsid w:val="00FA562E"/>
    <w:rsid w:val="00FA7FD0"/>
    <w:rsid w:val="00FB12D3"/>
    <w:rsid w:val="00FB153F"/>
    <w:rsid w:val="00FB2B91"/>
    <w:rsid w:val="00FB2FFC"/>
    <w:rsid w:val="00FB3CAC"/>
    <w:rsid w:val="00FB5585"/>
    <w:rsid w:val="00FB59BE"/>
    <w:rsid w:val="00FB6D70"/>
    <w:rsid w:val="00FC000B"/>
    <w:rsid w:val="00FC3D81"/>
    <w:rsid w:val="00FC58D9"/>
    <w:rsid w:val="00FC5D39"/>
    <w:rsid w:val="00FC6418"/>
    <w:rsid w:val="00FC71E1"/>
    <w:rsid w:val="00FD0B75"/>
    <w:rsid w:val="00FD322D"/>
    <w:rsid w:val="00FD377C"/>
    <w:rsid w:val="00FE009F"/>
    <w:rsid w:val="00FE0228"/>
    <w:rsid w:val="00FE03A4"/>
    <w:rsid w:val="00FE0BEC"/>
    <w:rsid w:val="00FE2AD5"/>
    <w:rsid w:val="00FE384E"/>
    <w:rsid w:val="00FE4939"/>
    <w:rsid w:val="00FE4BFE"/>
    <w:rsid w:val="00FE4F49"/>
    <w:rsid w:val="00FE60CD"/>
    <w:rsid w:val="00FE68F9"/>
    <w:rsid w:val="00FE7569"/>
    <w:rsid w:val="00FF0AFF"/>
    <w:rsid w:val="00FF0DB9"/>
    <w:rsid w:val="00FF11D6"/>
    <w:rsid w:val="00FF1A44"/>
    <w:rsid w:val="00FF2337"/>
    <w:rsid w:val="00FF3A1B"/>
    <w:rsid w:val="00FF649E"/>
    <w:rsid w:val="00FF6F19"/>
    <w:rsid w:val="00FF788C"/>
  </w:rsids>
  <m:mathPr>
    <m:mathFont m:val="Cambria Math"/>
    <m:brkBin m:val="before"/>
    <m:brkBinSub m:val="--"/>
    <m:smallFrac m:val="0"/>
    <m:dispDef/>
    <m:lMargin m:val="0"/>
    <m:rMargin m:val="0"/>
    <m:defJc m:val="centerGroup"/>
    <m:wrapIndent m:val="1440"/>
    <m:intLim m:val="subSup"/>
    <m:naryLim m:val="undOvr"/>
  </m:mathPr>
  <w:themeFontLang w:val="ru-RU"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4064D14"/>
  <w15:docId w15:val="{FCDF6064-3378-4C75-B39D-0D5A1AECEB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BE" w:eastAsia="fr-B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95593"/>
    <w:rPr>
      <w:sz w:val="24"/>
      <w:szCs w:val="24"/>
      <w:lang w:val="en-GB" w:eastAsia="hu-H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05D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rsid w:val="00B05D72"/>
    <w:pPr>
      <w:tabs>
        <w:tab w:val="center" w:pos="4536"/>
        <w:tab w:val="right" w:pos="9072"/>
      </w:tabs>
    </w:pPr>
  </w:style>
  <w:style w:type="character" w:styleId="PageNumber">
    <w:name w:val="page number"/>
    <w:basedOn w:val="DefaultParagraphFont"/>
    <w:rsid w:val="00B05D72"/>
  </w:style>
  <w:style w:type="paragraph" w:styleId="BalloonText">
    <w:name w:val="Balloon Text"/>
    <w:basedOn w:val="Normal"/>
    <w:semiHidden/>
    <w:rsid w:val="009E7C13"/>
    <w:rPr>
      <w:rFonts w:ascii="Tahoma" w:hAnsi="Tahoma" w:cs="Tahoma"/>
      <w:sz w:val="16"/>
      <w:szCs w:val="16"/>
    </w:rPr>
  </w:style>
  <w:style w:type="paragraph" w:styleId="FootnoteText">
    <w:name w:val="footnote text"/>
    <w:basedOn w:val="Normal"/>
    <w:semiHidden/>
    <w:rsid w:val="008F00A8"/>
    <w:rPr>
      <w:sz w:val="20"/>
      <w:szCs w:val="20"/>
    </w:rPr>
  </w:style>
  <w:style w:type="character" w:styleId="FootnoteReference">
    <w:name w:val="footnote reference"/>
    <w:semiHidden/>
    <w:rsid w:val="008F00A8"/>
    <w:rPr>
      <w:vertAlign w:val="superscript"/>
    </w:rPr>
  </w:style>
  <w:style w:type="character" w:styleId="Hyperlink">
    <w:name w:val="Hyperlink"/>
    <w:rsid w:val="00DA1D49"/>
    <w:rPr>
      <w:color w:val="0000FF"/>
      <w:u w:val="single"/>
    </w:rPr>
  </w:style>
  <w:style w:type="character" w:styleId="FollowedHyperlink">
    <w:name w:val="FollowedHyperlink"/>
    <w:rsid w:val="00DA1D49"/>
    <w:rPr>
      <w:color w:val="FF0000"/>
      <w:u w:val="single"/>
    </w:rPr>
  </w:style>
  <w:style w:type="paragraph" w:styleId="PlainText">
    <w:name w:val="Plain Text"/>
    <w:basedOn w:val="Normal"/>
    <w:link w:val="PlainTextChar"/>
    <w:uiPriority w:val="99"/>
    <w:unhideWhenUsed/>
    <w:rsid w:val="00AA6C06"/>
    <w:rPr>
      <w:rFonts w:ascii="Calibri" w:eastAsia="Calibri" w:hAnsi="Calibri"/>
      <w:sz w:val="22"/>
      <w:szCs w:val="22"/>
      <w:lang w:eastAsia="en-US"/>
    </w:rPr>
  </w:style>
  <w:style w:type="character" w:customStyle="1" w:styleId="PlainTextChar">
    <w:name w:val="Plain Text Char"/>
    <w:link w:val="PlainText"/>
    <w:uiPriority w:val="99"/>
    <w:rsid w:val="00AA6C06"/>
    <w:rPr>
      <w:rFonts w:ascii="Calibri" w:eastAsia="Calibri" w:hAnsi="Calibri"/>
      <w:sz w:val="22"/>
      <w:szCs w:val="22"/>
      <w:lang w:eastAsia="en-US"/>
    </w:rPr>
  </w:style>
  <w:style w:type="paragraph" w:styleId="ListParagraph">
    <w:name w:val="List Paragraph"/>
    <w:basedOn w:val="Normal"/>
    <w:uiPriority w:val="34"/>
    <w:qFormat/>
    <w:rsid w:val="0089073C"/>
    <w:pPr>
      <w:ind w:left="708"/>
    </w:pPr>
  </w:style>
  <w:style w:type="character" w:styleId="CommentReference">
    <w:name w:val="annotation reference"/>
    <w:rsid w:val="007D541B"/>
    <w:rPr>
      <w:sz w:val="16"/>
      <w:szCs w:val="16"/>
    </w:rPr>
  </w:style>
  <w:style w:type="paragraph" w:styleId="CommentText">
    <w:name w:val="annotation text"/>
    <w:basedOn w:val="Normal"/>
    <w:link w:val="CommentTextChar"/>
    <w:qFormat/>
    <w:rsid w:val="007D541B"/>
    <w:rPr>
      <w:sz w:val="20"/>
      <w:szCs w:val="20"/>
    </w:rPr>
  </w:style>
  <w:style w:type="character" w:customStyle="1" w:styleId="CommentTextChar">
    <w:name w:val="Comment Text Char"/>
    <w:link w:val="CommentText"/>
    <w:rsid w:val="007D541B"/>
    <w:rPr>
      <w:lang w:val="en-GB" w:eastAsia="hu-HU"/>
    </w:rPr>
  </w:style>
  <w:style w:type="paragraph" w:styleId="CommentSubject">
    <w:name w:val="annotation subject"/>
    <w:basedOn w:val="CommentText"/>
    <w:next w:val="CommentText"/>
    <w:link w:val="CommentSubjectChar"/>
    <w:rsid w:val="007D541B"/>
    <w:rPr>
      <w:b/>
      <w:bCs/>
    </w:rPr>
  </w:style>
  <w:style w:type="character" w:customStyle="1" w:styleId="CommentSubjectChar">
    <w:name w:val="Comment Subject Char"/>
    <w:link w:val="CommentSubject"/>
    <w:rsid w:val="007D541B"/>
    <w:rPr>
      <w:b/>
      <w:bCs/>
      <w:lang w:val="en-GB" w:eastAsia="hu-HU"/>
    </w:rPr>
  </w:style>
  <w:style w:type="character" w:customStyle="1" w:styleId="apple-converted-space">
    <w:name w:val="apple-converted-space"/>
    <w:rsid w:val="00F640BD"/>
  </w:style>
  <w:style w:type="paragraph" w:customStyle="1" w:styleId="Bullet1G">
    <w:name w:val="_Bullet 1_G"/>
    <w:basedOn w:val="Normal"/>
    <w:rsid w:val="00154473"/>
    <w:pPr>
      <w:numPr>
        <w:numId w:val="1"/>
      </w:numPr>
      <w:suppressAutoHyphens/>
      <w:spacing w:after="120" w:line="240" w:lineRule="atLeast"/>
      <w:ind w:right="1134"/>
      <w:jc w:val="both"/>
    </w:pPr>
    <w:rPr>
      <w:sz w:val="20"/>
      <w:szCs w:val="20"/>
      <w:lang w:val="fr-CH" w:eastAsia="en-US"/>
    </w:rPr>
  </w:style>
  <w:style w:type="paragraph" w:customStyle="1" w:styleId="SingleTxtG">
    <w:name w:val="_ Single Txt_G"/>
    <w:basedOn w:val="Normal"/>
    <w:link w:val="SingleTxtGChar"/>
    <w:qFormat/>
    <w:rsid w:val="006850F5"/>
    <w:pPr>
      <w:suppressAutoHyphens/>
      <w:spacing w:after="120" w:line="240" w:lineRule="atLeast"/>
      <w:ind w:left="1134" w:right="1134"/>
      <w:jc w:val="both"/>
    </w:pPr>
    <w:rPr>
      <w:rFonts w:eastAsiaTheme="minorEastAsia"/>
      <w:sz w:val="20"/>
      <w:szCs w:val="20"/>
      <w:lang w:val="fr-CH" w:eastAsia="en-US"/>
    </w:rPr>
  </w:style>
  <w:style w:type="character" w:customStyle="1" w:styleId="SingleTxtGChar">
    <w:name w:val="_ Single Txt_G Char"/>
    <w:link w:val="SingleTxtG"/>
    <w:rsid w:val="006850F5"/>
    <w:rPr>
      <w:rFonts w:eastAsiaTheme="minorEastAsia"/>
      <w:lang w:val="fr-CH" w:eastAsia="en-US"/>
    </w:rPr>
  </w:style>
  <w:style w:type="character" w:customStyle="1" w:styleId="HChGChar">
    <w:name w:val="_ H _Ch_G Char"/>
    <w:link w:val="HChG"/>
    <w:locked/>
    <w:rsid w:val="00EE7FA5"/>
    <w:rPr>
      <w:rFonts w:eastAsia="MS Mincho"/>
      <w:b/>
      <w:sz w:val="28"/>
      <w:lang w:val="fr-CH"/>
    </w:rPr>
  </w:style>
  <w:style w:type="paragraph" w:customStyle="1" w:styleId="HChG">
    <w:name w:val="_ H _Ch_G"/>
    <w:basedOn w:val="Normal"/>
    <w:next w:val="Normal"/>
    <w:link w:val="HChGChar"/>
    <w:qFormat/>
    <w:rsid w:val="00EE7FA5"/>
    <w:pPr>
      <w:keepNext/>
      <w:keepLines/>
      <w:tabs>
        <w:tab w:val="right" w:pos="851"/>
      </w:tabs>
      <w:suppressAutoHyphens/>
      <w:spacing w:before="360" w:after="240" w:line="300" w:lineRule="exact"/>
      <w:ind w:left="1134" w:right="1134" w:hanging="1134"/>
    </w:pPr>
    <w:rPr>
      <w:rFonts w:eastAsia="MS Mincho"/>
      <w:b/>
      <w:sz w:val="28"/>
      <w:szCs w:val="20"/>
      <w:lang w:val="fr-CH" w:eastAsia="fr-BE"/>
    </w:rPr>
  </w:style>
  <w:style w:type="character" w:customStyle="1" w:styleId="1">
    <w:name w:val="Неразрешенное упоминание1"/>
    <w:basedOn w:val="DefaultParagraphFont"/>
    <w:uiPriority w:val="99"/>
    <w:semiHidden/>
    <w:unhideWhenUsed/>
    <w:rsid w:val="00C7746E"/>
    <w:rPr>
      <w:color w:val="605E5C"/>
      <w:shd w:val="clear" w:color="auto" w:fill="E1DFDD"/>
    </w:rPr>
  </w:style>
  <w:style w:type="table" w:styleId="GridTable1Light">
    <w:name w:val="Grid Table 1 Light"/>
    <w:basedOn w:val="TableNormal"/>
    <w:uiPriority w:val="46"/>
    <w:rsid w:val="00400A43"/>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Header">
    <w:name w:val="header"/>
    <w:basedOn w:val="Normal"/>
    <w:link w:val="HeaderChar"/>
    <w:unhideWhenUsed/>
    <w:rsid w:val="00005FE1"/>
    <w:pPr>
      <w:tabs>
        <w:tab w:val="center" w:pos="4680"/>
        <w:tab w:val="right" w:pos="9360"/>
      </w:tabs>
    </w:pPr>
  </w:style>
  <w:style w:type="character" w:customStyle="1" w:styleId="HeaderChar">
    <w:name w:val="Header Char"/>
    <w:basedOn w:val="DefaultParagraphFont"/>
    <w:link w:val="Header"/>
    <w:rsid w:val="00005FE1"/>
    <w:rPr>
      <w:sz w:val="24"/>
      <w:szCs w:val="24"/>
      <w:lang w:val="en-GB" w:eastAsia="hu-HU"/>
    </w:rPr>
  </w:style>
  <w:style w:type="character" w:styleId="UnresolvedMention">
    <w:name w:val="Unresolved Mention"/>
    <w:basedOn w:val="DefaultParagraphFont"/>
    <w:uiPriority w:val="99"/>
    <w:semiHidden/>
    <w:unhideWhenUsed/>
    <w:rsid w:val="009C6719"/>
    <w:rPr>
      <w:color w:val="605E5C"/>
      <w:shd w:val="clear" w:color="auto" w:fill="E1DFDD"/>
    </w:rPr>
  </w:style>
  <w:style w:type="paragraph" w:styleId="Revision">
    <w:name w:val="Revision"/>
    <w:hidden/>
    <w:uiPriority w:val="99"/>
    <w:semiHidden/>
    <w:rsid w:val="00755CE2"/>
    <w:rPr>
      <w:sz w:val="24"/>
      <w:szCs w:val="24"/>
      <w:lang w:val="en-GB" w:eastAsia="hu-HU"/>
    </w:rPr>
  </w:style>
  <w:style w:type="paragraph" w:customStyle="1" w:styleId="xmsolistparagraph">
    <w:name w:val="x_msolistparagraph"/>
    <w:basedOn w:val="Normal"/>
    <w:rsid w:val="00317AE7"/>
    <w:pPr>
      <w:ind w:left="720"/>
    </w:pPr>
    <w:rPr>
      <w:rFonts w:ascii="Calibri" w:eastAsiaTheme="minorHAnsi" w:hAnsi="Calibri" w:cs="Calibri"/>
      <w:sz w:val="22"/>
      <w:szCs w:val="22"/>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074330">
      <w:bodyDiv w:val="1"/>
      <w:marLeft w:val="0"/>
      <w:marRight w:val="0"/>
      <w:marTop w:val="0"/>
      <w:marBottom w:val="0"/>
      <w:divBdr>
        <w:top w:val="none" w:sz="0" w:space="0" w:color="auto"/>
        <w:left w:val="none" w:sz="0" w:space="0" w:color="auto"/>
        <w:bottom w:val="none" w:sz="0" w:space="0" w:color="auto"/>
        <w:right w:val="none" w:sz="0" w:space="0" w:color="auto"/>
      </w:divBdr>
    </w:div>
    <w:div w:id="202059539">
      <w:bodyDiv w:val="1"/>
      <w:marLeft w:val="0"/>
      <w:marRight w:val="0"/>
      <w:marTop w:val="0"/>
      <w:marBottom w:val="0"/>
      <w:divBdr>
        <w:top w:val="none" w:sz="0" w:space="0" w:color="auto"/>
        <w:left w:val="none" w:sz="0" w:space="0" w:color="auto"/>
        <w:bottom w:val="none" w:sz="0" w:space="0" w:color="auto"/>
        <w:right w:val="none" w:sz="0" w:space="0" w:color="auto"/>
      </w:divBdr>
    </w:div>
    <w:div w:id="217785018">
      <w:bodyDiv w:val="1"/>
      <w:marLeft w:val="0"/>
      <w:marRight w:val="0"/>
      <w:marTop w:val="0"/>
      <w:marBottom w:val="0"/>
      <w:divBdr>
        <w:top w:val="none" w:sz="0" w:space="0" w:color="auto"/>
        <w:left w:val="none" w:sz="0" w:space="0" w:color="auto"/>
        <w:bottom w:val="none" w:sz="0" w:space="0" w:color="auto"/>
        <w:right w:val="none" w:sz="0" w:space="0" w:color="auto"/>
      </w:divBdr>
    </w:div>
    <w:div w:id="223880532">
      <w:bodyDiv w:val="1"/>
      <w:marLeft w:val="0"/>
      <w:marRight w:val="0"/>
      <w:marTop w:val="0"/>
      <w:marBottom w:val="0"/>
      <w:divBdr>
        <w:top w:val="none" w:sz="0" w:space="0" w:color="auto"/>
        <w:left w:val="none" w:sz="0" w:space="0" w:color="auto"/>
        <w:bottom w:val="none" w:sz="0" w:space="0" w:color="auto"/>
        <w:right w:val="none" w:sz="0" w:space="0" w:color="auto"/>
      </w:divBdr>
    </w:div>
    <w:div w:id="272833729">
      <w:bodyDiv w:val="1"/>
      <w:marLeft w:val="0"/>
      <w:marRight w:val="0"/>
      <w:marTop w:val="0"/>
      <w:marBottom w:val="0"/>
      <w:divBdr>
        <w:top w:val="none" w:sz="0" w:space="0" w:color="auto"/>
        <w:left w:val="none" w:sz="0" w:space="0" w:color="auto"/>
        <w:bottom w:val="none" w:sz="0" w:space="0" w:color="auto"/>
        <w:right w:val="none" w:sz="0" w:space="0" w:color="auto"/>
      </w:divBdr>
    </w:div>
    <w:div w:id="356589133">
      <w:bodyDiv w:val="1"/>
      <w:marLeft w:val="0"/>
      <w:marRight w:val="0"/>
      <w:marTop w:val="0"/>
      <w:marBottom w:val="0"/>
      <w:divBdr>
        <w:top w:val="none" w:sz="0" w:space="0" w:color="auto"/>
        <w:left w:val="none" w:sz="0" w:space="0" w:color="auto"/>
        <w:bottom w:val="none" w:sz="0" w:space="0" w:color="auto"/>
        <w:right w:val="none" w:sz="0" w:space="0" w:color="auto"/>
      </w:divBdr>
    </w:div>
    <w:div w:id="457455172">
      <w:bodyDiv w:val="1"/>
      <w:marLeft w:val="0"/>
      <w:marRight w:val="0"/>
      <w:marTop w:val="0"/>
      <w:marBottom w:val="0"/>
      <w:divBdr>
        <w:top w:val="none" w:sz="0" w:space="0" w:color="auto"/>
        <w:left w:val="none" w:sz="0" w:space="0" w:color="auto"/>
        <w:bottom w:val="none" w:sz="0" w:space="0" w:color="auto"/>
        <w:right w:val="none" w:sz="0" w:space="0" w:color="auto"/>
      </w:divBdr>
    </w:div>
    <w:div w:id="469594455">
      <w:bodyDiv w:val="1"/>
      <w:marLeft w:val="0"/>
      <w:marRight w:val="0"/>
      <w:marTop w:val="0"/>
      <w:marBottom w:val="0"/>
      <w:divBdr>
        <w:top w:val="none" w:sz="0" w:space="0" w:color="auto"/>
        <w:left w:val="none" w:sz="0" w:space="0" w:color="auto"/>
        <w:bottom w:val="none" w:sz="0" w:space="0" w:color="auto"/>
        <w:right w:val="none" w:sz="0" w:space="0" w:color="auto"/>
      </w:divBdr>
    </w:div>
    <w:div w:id="478303070">
      <w:bodyDiv w:val="1"/>
      <w:marLeft w:val="0"/>
      <w:marRight w:val="0"/>
      <w:marTop w:val="0"/>
      <w:marBottom w:val="0"/>
      <w:divBdr>
        <w:top w:val="none" w:sz="0" w:space="0" w:color="auto"/>
        <w:left w:val="none" w:sz="0" w:space="0" w:color="auto"/>
        <w:bottom w:val="none" w:sz="0" w:space="0" w:color="auto"/>
        <w:right w:val="none" w:sz="0" w:space="0" w:color="auto"/>
      </w:divBdr>
    </w:div>
    <w:div w:id="499348096">
      <w:bodyDiv w:val="1"/>
      <w:marLeft w:val="0"/>
      <w:marRight w:val="0"/>
      <w:marTop w:val="0"/>
      <w:marBottom w:val="0"/>
      <w:divBdr>
        <w:top w:val="none" w:sz="0" w:space="0" w:color="auto"/>
        <w:left w:val="none" w:sz="0" w:space="0" w:color="auto"/>
        <w:bottom w:val="none" w:sz="0" w:space="0" w:color="auto"/>
        <w:right w:val="none" w:sz="0" w:space="0" w:color="auto"/>
      </w:divBdr>
    </w:div>
    <w:div w:id="665670209">
      <w:bodyDiv w:val="1"/>
      <w:marLeft w:val="0"/>
      <w:marRight w:val="0"/>
      <w:marTop w:val="0"/>
      <w:marBottom w:val="0"/>
      <w:divBdr>
        <w:top w:val="none" w:sz="0" w:space="0" w:color="auto"/>
        <w:left w:val="none" w:sz="0" w:space="0" w:color="auto"/>
        <w:bottom w:val="none" w:sz="0" w:space="0" w:color="auto"/>
        <w:right w:val="none" w:sz="0" w:space="0" w:color="auto"/>
      </w:divBdr>
    </w:div>
    <w:div w:id="780685285">
      <w:bodyDiv w:val="1"/>
      <w:marLeft w:val="0"/>
      <w:marRight w:val="0"/>
      <w:marTop w:val="0"/>
      <w:marBottom w:val="0"/>
      <w:divBdr>
        <w:top w:val="none" w:sz="0" w:space="0" w:color="auto"/>
        <w:left w:val="none" w:sz="0" w:space="0" w:color="auto"/>
        <w:bottom w:val="none" w:sz="0" w:space="0" w:color="auto"/>
        <w:right w:val="none" w:sz="0" w:space="0" w:color="auto"/>
      </w:divBdr>
    </w:div>
    <w:div w:id="819469138">
      <w:bodyDiv w:val="1"/>
      <w:marLeft w:val="0"/>
      <w:marRight w:val="0"/>
      <w:marTop w:val="0"/>
      <w:marBottom w:val="0"/>
      <w:divBdr>
        <w:top w:val="none" w:sz="0" w:space="0" w:color="auto"/>
        <w:left w:val="none" w:sz="0" w:space="0" w:color="auto"/>
        <w:bottom w:val="none" w:sz="0" w:space="0" w:color="auto"/>
        <w:right w:val="none" w:sz="0" w:space="0" w:color="auto"/>
      </w:divBdr>
    </w:div>
    <w:div w:id="949119085">
      <w:bodyDiv w:val="1"/>
      <w:marLeft w:val="0"/>
      <w:marRight w:val="0"/>
      <w:marTop w:val="0"/>
      <w:marBottom w:val="0"/>
      <w:divBdr>
        <w:top w:val="none" w:sz="0" w:space="0" w:color="auto"/>
        <w:left w:val="none" w:sz="0" w:space="0" w:color="auto"/>
        <w:bottom w:val="none" w:sz="0" w:space="0" w:color="auto"/>
        <w:right w:val="none" w:sz="0" w:space="0" w:color="auto"/>
      </w:divBdr>
    </w:div>
    <w:div w:id="969676294">
      <w:bodyDiv w:val="1"/>
      <w:marLeft w:val="0"/>
      <w:marRight w:val="0"/>
      <w:marTop w:val="0"/>
      <w:marBottom w:val="0"/>
      <w:divBdr>
        <w:top w:val="none" w:sz="0" w:space="0" w:color="auto"/>
        <w:left w:val="none" w:sz="0" w:space="0" w:color="auto"/>
        <w:bottom w:val="none" w:sz="0" w:space="0" w:color="auto"/>
        <w:right w:val="none" w:sz="0" w:space="0" w:color="auto"/>
      </w:divBdr>
      <w:divsChild>
        <w:div w:id="1997103213">
          <w:marLeft w:val="360"/>
          <w:marRight w:val="0"/>
          <w:marTop w:val="200"/>
          <w:marBottom w:val="0"/>
          <w:divBdr>
            <w:top w:val="none" w:sz="0" w:space="0" w:color="auto"/>
            <w:left w:val="none" w:sz="0" w:space="0" w:color="auto"/>
            <w:bottom w:val="none" w:sz="0" w:space="0" w:color="auto"/>
            <w:right w:val="none" w:sz="0" w:space="0" w:color="auto"/>
          </w:divBdr>
        </w:div>
        <w:div w:id="1643540534">
          <w:marLeft w:val="360"/>
          <w:marRight w:val="0"/>
          <w:marTop w:val="200"/>
          <w:marBottom w:val="0"/>
          <w:divBdr>
            <w:top w:val="none" w:sz="0" w:space="0" w:color="auto"/>
            <w:left w:val="none" w:sz="0" w:space="0" w:color="auto"/>
            <w:bottom w:val="none" w:sz="0" w:space="0" w:color="auto"/>
            <w:right w:val="none" w:sz="0" w:space="0" w:color="auto"/>
          </w:divBdr>
        </w:div>
        <w:div w:id="462433004">
          <w:marLeft w:val="360"/>
          <w:marRight w:val="0"/>
          <w:marTop w:val="200"/>
          <w:marBottom w:val="0"/>
          <w:divBdr>
            <w:top w:val="none" w:sz="0" w:space="0" w:color="auto"/>
            <w:left w:val="none" w:sz="0" w:space="0" w:color="auto"/>
            <w:bottom w:val="none" w:sz="0" w:space="0" w:color="auto"/>
            <w:right w:val="none" w:sz="0" w:space="0" w:color="auto"/>
          </w:divBdr>
        </w:div>
        <w:div w:id="173348382">
          <w:marLeft w:val="1080"/>
          <w:marRight w:val="0"/>
          <w:marTop w:val="100"/>
          <w:marBottom w:val="0"/>
          <w:divBdr>
            <w:top w:val="none" w:sz="0" w:space="0" w:color="auto"/>
            <w:left w:val="none" w:sz="0" w:space="0" w:color="auto"/>
            <w:bottom w:val="none" w:sz="0" w:space="0" w:color="auto"/>
            <w:right w:val="none" w:sz="0" w:space="0" w:color="auto"/>
          </w:divBdr>
        </w:div>
        <w:div w:id="104273229">
          <w:marLeft w:val="1080"/>
          <w:marRight w:val="0"/>
          <w:marTop w:val="100"/>
          <w:marBottom w:val="0"/>
          <w:divBdr>
            <w:top w:val="none" w:sz="0" w:space="0" w:color="auto"/>
            <w:left w:val="none" w:sz="0" w:space="0" w:color="auto"/>
            <w:bottom w:val="none" w:sz="0" w:space="0" w:color="auto"/>
            <w:right w:val="none" w:sz="0" w:space="0" w:color="auto"/>
          </w:divBdr>
        </w:div>
      </w:divsChild>
    </w:div>
    <w:div w:id="1013191186">
      <w:bodyDiv w:val="1"/>
      <w:marLeft w:val="0"/>
      <w:marRight w:val="0"/>
      <w:marTop w:val="0"/>
      <w:marBottom w:val="0"/>
      <w:divBdr>
        <w:top w:val="none" w:sz="0" w:space="0" w:color="auto"/>
        <w:left w:val="none" w:sz="0" w:space="0" w:color="auto"/>
        <w:bottom w:val="none" w:sz="0" w:space="0" w:color="auto"/>
        <w:right w:val="none" w:sz="0" w:space="0" w:color="auto"/>
      </w:divBdr>
    </w:div>
    <w:div w:id="1133712598">
      <w:bodyDiv w:val="1"/>
      <w:marLeft w:val="0"/>
      <w:marRight w:val="0"/>
      <w:marTop w:val="0"/>
      <w:marBottom w:val="0"/>
      <w:divBdr>
        <w:top w:val="none" w:sz="0" w:space="0" w:color="auto"/>
        <w:left w:val="none" w:sz="0" w:space="0" w:color="auto"/>
        <w:bottom w:val="none" w:sz="0" w:space="0" w:color="auto"/>
        <w:right w:val="none" w:sz="0" w:space="0" w:color="auto"/>
      </w:divBdr>
    </w:div>
    <w:div w:id="1169979712">
      <w:bodyDiv w:val="1"/>
      <w:marLeft w:val="0"/>
      <w:marRight w:val="0"/>
      <w:marTop w:val="0"/>
      <w:marBottom w:val="0"/>
      <w:divBdr>
        <w:top w:val="none" w:sz="0" w:space="0" w:color="auto"/>
        <w:left w:val="none" w:sz="0" w:space="0" w:color="auto"/>
        <w:bottom w:val="none" w:sz="0" w:space="0" w:color="auto"/>
        <w:right w:val="none" w:sz="0" w:space="0" w:color="auto"/>
      </w:divBdr>
      <w:divsChild>
        <w:div w:id="78018209">
          <w:marLeft w:val="360"/>
          <w:marRight w:val="0"/>
          <w:marTop w:val="200"/>
          <w:marBottom w:val="0"/>
          <w:divBdr>
            <w:top w:val="none" w:sz="0" w:space="0" w:color="auto"/>
            <w:left w:val="none" w:sz="0" w:space="0" w:color="auto"/>
            <w:bottom w:val="none" w:sz="0" w:space="0" w:color="auto"/>
            <w:right w:val="none" w:sz="0" w:space="0" w:color="auto"/>
          </w:divBdr>
        </w:div>
        <w:div w:id="1372610682">
          <w:marLeft w:val="360"/>
          <w:marRight w:val="0"/>
          <w:marTop w:val="200"/>
          <w:marBottom w:val="0"/>
          <w:divBdr>
            <w:top w:val="none" w:sz="0" w:space="0" w:color="auto"/>
            <w:left w:val="none" w:sz="0" w:space="0" w:color="auto"/>
            <w:bottom w:val="none" w:sz="0" w:space="0" w:color="auto"/>
            <w:right w:val="none" w:sz="0" w:space="0" w:color="auto"/>
          </w:divBdr>
        </w:div>
        <w:div w:id="1525292163">
          <w:marLeft w:val="360"/>
          <w:marRight w:val="0"/>
          <w:marTop w:val="200"/>
          <w:marBottom w:val="0"/>
          <w:divBdr>
            <w:top w:val="none" w:sz="0" w:space="0" w:color="auto"/>
            <w:left w:val="none" w:sz="0" w:space="0" w:color="auto"/>
            <w:bottom w:val="none" w:sz="0" w:space="0" w:color="auto"/>
            <w:right w:val="none" w:sz="0" w:space="0" w:color="auto"/>
          </w:divBdr>
        </w:div>
        <w:div w:id="1066995491">
          <w:marLeft w:val="360"/>
          <w:marRight w:val="0"/>
          <w:marTop w:val="200"/>
          <w:marBottom w:val="0"/>
          <w:divBdr>
            <w:top w:val="none" w:sz="0" w:space="0" w:color="auto"/>
            <w:left w:val="none" w:sz="0" w:space="0" w:color="auto"/>
            <w:bottom w:val="none" w:sz="0" w:space="0" w:color="auto"/>
            <w:right w:val="none" w:sz="0" w:space="0" w:color="auto"/>
          </w:divBdr>
        </w:div>
      </w:divsChild>
    </w:div>
    <w:div w:id="1172405221">
      <w:bodyDiv w:val="1"/>
      <w:marLeft w:val="0"/>
      <w:marRight w:val="0"/>
      <w:marTop w:val="0"/>
      <w:marBottom w:val="0"/>
      <w:divBdr>
        <w:top w:val="none" w:sz="0" w:space="0" w:color="auto"/>
        <w:left w:val="none" w:sz="0" w:space="0" w:color="auto"/>
        <w:bottom w:val="none" w:sz="0" w:space="0" w:color="auto"/>
        <w:right w:val="none" w:sz="0" w:space="0" w:color="auto"/>
      </w:divBdr>
    </w:div>
    <w:div w:id="1198734355">
      <w:bodyDiv w:val="1"/>
      <w:marLeft w:val="0"/>
      <w:marRight w:val="0"/>
      <w:marTop w:val="0"/>
      <w:marBottom w:val="0"/>
      <w:divBdr>
        <w:top w:val="none" w:sz="0" w:space="0" w:color="auto"/>
        <w:left w:val="none" w:sz="0" w:space="0" w:color="auto"/>
        <w:bottom w:val="none" w:sz="0" w:space="0" w:color="auto"/>
        <w:right w:val="none" w:sz="0" w:space="0" w:color="auto"/>
      </w:divBdr>
    </w:div>
    <w:div w:id="1203447541">
      <w:bodyDiv w:val="1"/>
      <w:marLeft w:val="0"/>
      <w:marRight w:val="0"/>
      <w:marTop w:val="0"/>
      <w:marBottom w:val="0"/>
      <w:divBdr>
        <w:top w:val="none" w:sz="0" w:space="0" w:color="auto"/>
        <w:left w:val="none" w:sz="0" w:space="0" w:color="auto"/>
        <w:bottom w:val="none" w:sz="0" w:space="0" w:color="auto"/>
        <w:right w:val="none" w:sz="0" w:space="0" w:color="auto"/>
      </w:divBdr>
    </w:div>
    <w:div w:id="1207060292">
      <w:bodyDiv w:val="1"/>
      <w:marLeft w:val="0"/>
      <w:marRight w:val="0"/>
      <w:marTop w:val="0"/>
      <w:marBottom w:val="0"/>
      <w:divBdr>
        <w:top w:val="none" w:sz="0" w:space="0" w:color="auto"/>
        <w:left w:val="none" w:sz="0" w:space="0" w:color="auto"/>
        <w:bottom w:val="none" w:sz="0" w:space="0" w:color="auto"/>
        <w:right w:val="none" w:sz="0" w:space="0" w:color="auto"/>
      </w:divBdr>
      <w:divsChild>
        <w:div w:id="1116413913">
          <w:marLeft w:val="1080"/>
          <w:marRight w:val="0"/>
          <w:marTop w:val="100"/>
          <w:marBottom w:val="0"/>
          <w:divBdr>
            <w:top w:val="none" w:sz="0" w:space="0" w:color="auto"/>
            <w:left w:val="none" w:sz="0" w:space="0" w:color="auto"/>
            <w:bottom w:val="none" w:sz="0" w:space="0" w:color="auto"/>
            <w:right w:val="none" w:sz="0" w:space="0" w:color="auto"/>
          </w:divBdr>
        </w:div>
      </w:divsChild>
    </w:div>
    <w:div w:id="1343630445">
      <w:bodyDiv w:val="1"/>
      <w:marLeft w:val="0"/>
      <w:marRight w:val="0"/>
      <w:marTop w:val="0"/>
      <w:marBottom w:val="0"/>
      <w:divBdr>
        <w:top w:val="none" w:sz="0" w:space="0" w:color="auto"/>
        <w:left w:val="none" w:sz="0" w:space="0" w:color="auto"/>
        <w:bottom w:val="none" w:sz="0" w:space="0" w:color="auto"/>
        <w:right w:val="none" w:sz="0" w:space="0" w:color="auto"/>
      </w:divBdr>
    </w:div>
    <w:div w:id="1538539542">
      <w:bodyDiv w:val="1"/>
      <w:marLeft w:val="0"/>
      <w:marRight w:val="0"/>
      <w:marTop w:val="0"/>
      <w:marBottom w:val="0"/>
      <w:divBdr>
        <w:top w:val="none" w:sz="0" w:space="0" w:color="auto"/>
        <w:left w:val="none" w:sz="0" w:space="0" w:color="auto"/>
        <w:bottom w:val="none" w:sz="0" w:space="0" w:color="auto"/>
        <w:right w:val="none" w:sz="0" w:space="0" w:color="auto"/>
      </w:divBdr>
    </w:div>
    <w:div w:id="1724020294">
      <w:bodyDiv w:val="1"/>
      <w:marLeft w:val="0"/>
      <w:marRight w:val="0"/>
      <w:marTop w:val="0"/>
      <w:marBottom w:val="0"/>
      <w:divBdr>
        <w:top w:val="none" w:sz="0" w:space="0" w:color="auto"/>
        <w:left w:val="none" w:sz="0" w:space="0" w:color="auto"/>
        <w:bottom w:val="none" w:sz="0" w:space="0" w:color="auto"/>
        <w:right w:val="none" w:sz="0" w:space="0" w:color="auto"/>
      </w:divBdr>
    </w:div>
    <w:div w:id="2086492011">
      <w:bodyDiv w:val="1"/>
      <w:marLeft w:val="0"/>
      <w:marRight w:val="0"/>
      <w:marTop w:val="0"/>
      <w:marBottom w:val="0"/>
      <w:divBdr>
        <w:top w:val="none" w:sz="0" w:space="0" w:color="auto"/>
        <w:left w:val="none" w:sz="0" w:space="0" w:color="auto"/>
        <w:bottom w:val="none" w:sz="0" w:space="0" w:color="auto"/>
        <w:right w:val="none" w:sz="0" w:space="0" w:color="auto"/>
      </w:divBdr>
    </w:div>
    <w:div w:id="2125810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bocharov@nami.ru"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daniel.quirke@wayve.ai" TargetMode="External"/><Relationship Id="rId4" Type="http://schemas.openxmlformats.org/officeDocument/2006/relationships/settings" Target="settings.xml"/><Relationship Id="rId9" Type="http://schemas.openxmlformats.org/officeDocument/2006/relationships/hyperlink" Target="mailto:Richard.Krueger@bmw.de" TargetMode="External"/><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63FB5E6-B5CA-4D06-B9EC-1FE15551F2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1403</Words>
  <Characters>8843</Characters>
  <Application>Microsoft Office Word</Application>
  <DocSecurity>0</DocSecurity>
  <Lines>73</Lines>
  <Paragraphs>20</Paragraphs>
  <ScaleCrop>false</ScaleCrop>
  <HeadingPairs>
    <vt:vector size="8" baseType="variant">
      <vt:variant>
        <vt:lpstr>Title</vt:lpstr>
      </vt:variant>
      <vt:variant>
        <vt:i4>1</vt:i4>
      </vt:variant>
      <vt:variant>
        <vt:lpstr>Название</vt:lpstr>
      </vt:variant>
      <vt:variant>
        <vt:i4>1</vt:i4>
      </vt:variant>
      <vt:variant>
        <vt:lpstr>Titre</vt:lpstr>
      </vt:variant>
      <vt:variant>
        <vt:i4>1</vt:i4>
      </vt:variant>
      <vt:variant>
        <vt:lpstr>Titel</vt:lpstr>
      </vt:variant>
      <vt:variant>
        <vt:i4>1</vt:i4>
      </vt:variant>
    </vt:vector>
  </HeadingPairs>
  <TitlesOfParts>
    <vt:vector size="4" baseType="lpstr">
      <vt:lpstr>Chairman of the group</vt:lpstr>
      <vt:lpstr>Chairman of the group</vt:lpstr>
      <vt:lpstr>Chairman of the group</vt:lpstr>
      <vt:lpstr>Chairman of the group</vt:lpstr>
    </vt:vector>
  </TitlesOfParts>
  <Company>Lambda-med kft</Company>
  <LinksUpToDate>false</LinksUpToDate>
  <CharactersWithSpaces>10226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Chairman of the group</dc:title>
  <dc:creator>Eri</dc:creator>
  <cp:lastModifiedBy>Krueger Richard, EF-242</cp:lastModifiedBy>
  <cp:revision>2</cp:revision>
  <cp:lastPrinted>2018-09-07T14:23:00Z</cp:lastPrinted>
  <dcterms:created xsi:type="dcterms:W3CDTF">2024-11-05T08:14:00Z</dcterms:created>
  <dcterms:modified xsi:type="dcterms:W3CDTF">2024-11-05T08:14:00Z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2d06e56-1756-4005-87f1-1edc72dd4bdf_Enabled">
    <vt:lpwstr>true</vt:lpwstr>
  </property>
  <property fmtid="{D5CDD505-2E9C-101B-9397-08002B2CF9AE}" pid="3" name="MSIP_Label_52d06e56-1756-4005-87f1-1edc72dd4bdf_SetDate">
    <vt:lpwstr>2020-12-16T15:49:12Z</vt:lpwstr>
  </property>
  <property fmtid="{D5CDD505-2E9C-101B-9397-08002B2CF9AE}" pid="4" name="MSIP_Label_52d06e56-1756-4005-87f1-1edc72dd4bdf_Method">
    <vt:lpwstr>Standard</vt:lpwstr>
  </property>
  <property fmtid="{D5CDD505-2E9C-101B-9397-08002B2CF9AE}" pid="5" name="MSIP_Label_52d06e56-1756-4005-87f1-1edc72dd4bdf_Name">
    <vt:lpwstr>General</vt:lpwstr>
  </property>
  <property fmtid="{D5CDD505-2E9C-101B-9397-08002B2CF9AE}" pid="6" name="MSIP_Label_52d06e56-1756-4005-87f1-1edc72dd4bdf_SiteId">
    <vt:lpwstr>9026c5f4-86d0-4b9f-bd39-b7d4d0fb4674</vt:lpwstr>
  </property>
  <property fmtid="{D5CDD505-2E9C-101B-9397-08002B2CF9AE}" pid="7" name="MSIP_Label_52d06e56-1756-4005-87f1-1edc72dd4bdf_ActionId">
    <vt:lpwstr>ab0c4041-8623-47e0-89fd-0000a4450ec8</vt:lpwstr>
  </property>
  <property fmtid="{D5CDD505-2E9C-101B-9397-08002B2CF9AE}" pid="8" name="MSIP_Label_52d06e56-1756-4005-87f1-1edc72dd4bdf_ContentBits">
    <vt:lpwstr>0</vt:lpwstr>
  </property>
  <property fmtid="{D5CDD505-2E9C-101B-9397-08002B2CF9AE}" pid="9" name="ClassificationContentMarkingFooterShapeIds">
    <vt:lpwstr>504ee024,65f5e2c,46ea8875</vt:lpwstr>
  </property>
  <property fmtid="{D5CDD505-2E9C-101B-9397-08002B2CF9AE}" pid="10" name="ClassificationContentMarkingFooterFontProps">
    <vt:lpwstr>#c00000,12,BMW Group Condensed</vt:lpwstr>
  </property>
  <property fmtid="{D5CDD505-2E9C-101B-9397-08002B2CF9AE}" pid="11" name="ClassificationContentMarkingFooterText">
    <vt:lpwstr>CONFIDENTIAL</vt:lpwstr>
  </property>
  <property fmtid="{D5CDD505-2E9C-101B-9397-08002B2CF9AE}" pid="12" name="MSIP_Label_e6935750-240b-48e4-a615-66942a738439_Enabled">
    <vt:lpwstr>true</vt:lpwstr>
  </property>
  <property fmtid="{D5CDD505-2E9C-101B-9397-08002B2CF9AE}" pid="13" name="MSIP_Label_e6935750-240b-48e4-a615-66942a738439_SetDate">
    <vt:lpwstr>2024-10-16T16:20:09Z</vt:lpwstr>
  </property>
  <property fmtid="{D5CDD505-2E9C-101B-9397-08002B2CF9AE}" pid="14" name="MSIP_Label_e6935750-240b-48e4-a615-66942a738439_Method">
    <vt:lpwstr>Standard</vt:lpwstr>
  </property>
  <property fmtid="{D5CDD505-2E9C-101B-9397-08002B2CF9AE}" pid="15" name="MSIP_Label_e6935750-240b-48e4-a615-66942a738439_Name">
    <vt:lpwstr>e6935750-240b-48e4-a615-66942a738439</vt:lpwstr>
  </property>
  <property fmtid="{D5CDD505-2E9C-101B-9397-08002B2CF9AE}" pid="16" name="MSIP_Label_e6935750-240b-48e4-a615-66942a738439_SiteId">
    <vt:lpwstr>ce849bab-cc1c-465b-b62e-18f07c9ac198</vt:lpwstr>
  </property>
  <property fmtid="{D5CDD505-2E9C-101B-9397-08002B2CF9AE}" pid="17" name="MSIP_Label_e6935750-240b-48e4-a615-66942a738439_ActionId">
    <vt:lpwstr>5cd69c05-8371-437c-9f5d-bf07305a293a</vt:lpwstr>
  </property>
  <property fmtid="{D5CDD505-2E9C-101B-9397-08002B2CF9AE}" pid="18" name="MSIP_Label_e6935750-240b-48e4-a615-66942a738439_ContentBits">
    <vt:lpwstr>2</vt:lpwstr>
  </property>
</Properties>
</file>