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41" w:type="dxa"/>
        <w:tblLook w:val="04A0" w:firstRow="1" w:lastRow="0" w:firstColumn="1" w:lastColumn="0" w:noHBand="0" w:noVBand="1"/>
      </w:tblPr>
      <w:tblGrid>
        <w:gridCol w:w="2088"/>
        <w:gridCol w:w="7853"/>
      </w:tblGrid>
      <w:tr w:rsidR="003F2130" w:rsidRPr="003F2130" w:rsidTr="00717E27">
        <w:tc>
          <w:tcPr>
            <w:tcW w:w="2088" w:type="dxa"/>
          </w:tcPr>
          <w:p w:rsidR="003F2130" w:rsidRDefault="00717E27">
            <w:pPr>
              <w:rPr>
                <w:b/>
              </w:rPr>
            </w:pPr>
            <w:r>
              <w:rPr>
                <w:b/>
              </w:rPr>
              <w:t>Task Force - 9</w:t>
            </w:r>
          </w:p>
          <w:p w:rsidR="00431AA5" w:rsidRDefault="00431AA5">
            <w:pPr>
              <w:rPr>
                <w:b/>
              </w:rPr>
            </w:pPr>
          </w:p>
          <w:p w:rsidR="00431AA5" w:rsidRPr="003F2130" w:rsidRDefault="00431AA5">
            <w:pPr>
              <w:rPr>
                <w:b/>
              </w:rPr>
            </w:pPr>
          </w:p>
        </w:tc>
        <w:tc>
          <w:tcPr>
            <w:tcW w:w="7853" w:type="dxa"/>
          </w:tcPr>
          <w:p w:rsidR="00717E27" w:rsidRPr="003F2130" w:rsidRDefault="003F2130" w:rsidP="00717E27">
            <w:pPr>
              <w:ind w:right="-2093"/>
              <w:rPr>
                <w:b/>
              </w:rPr>
            </w:pPr>
            <w:r w:rsidRPr="003F2130">
              <w:rPr>
                <w:b/>
              </w:rPr>
              <w:t>REESS and Vehicle Communication</w:t>
            </w:r>
          </w:p>
          <w:p w:rsidR="00431AA5" w:rsidRPr="003F2130" w:rsidRDefault="00431AA5" w:rsidP="00717E27">
            <w:pPr>
              <w:ind w:right="-2093"/>
              <w:rPr>
                <w:b/>
              </w:rPr>
            </w:pPr>
          </w:p>
        </w:tc>
      </w:tr>
      <w:tr w:rsidR="00717E27" w:rsidRPr="003F2130" w:rsidTr="00717E27">
        <w:tc>
          <w:tcPr>
            <w:tcW w:w="2088" w:type="dxa"/>
          </w:tcPr>
          <w:p w:rsidR="00717E27" w:rsidRPr="003F2130" w:rsidRDefault="00717E27">
            <w:pPr>
              <w:rPr>
                <w:b/>
              </w:rPr>
            </w:pPr>
            <w:r>
              <w:rPr>
                <w:b/>
              </w:rPr>
              <w:t>Task Force Leader(s)</w:t>
            </w:r>
          </w:p>
        </w:tc>
        <w:tc>
          <w:tcPr>
            <w:tcW w:w="7853" w:type="dxa"/>
          </w:tcPr>
          <w:p w:rsidR="00717E27" w:rsidRPr="00717E27" w:rsidRDefault="00717E27" w:rsidP="00717E27">
            <w:pPr>
              <w:ind w:right="-2093"/>
            </w:pPr>
            <w:r w:rsidRPr="00717E27">
              <w:t>Wayne McKenzie (</w:t>
            </w:r>
            <w:hyperlink r:id="rId7" w:history="1">
              <w:r w:rsidRPr="00717E27">
                <w:rPr>
                  <w:rStyle w:val="a5"/>
                </w:rPr>
                <w:t>wayne.mckenzie@dot.gov</w:t>
              </w:r>
            </w:hyperlink>
            <w:r w:rsidRPr="00717E27">
              <w:t xml:space="preserve">) </w:t>
            </w:r>
          </w:p>
          <w:p w:rsidR="00717E27" w:rsidRPr="003F2130" w:rsidRDefault="00717E27" w:rsidP="00717E27">
            <w:pPr>
              <w:ind w:right="-2093"/>
              <w:rPr>
                <w:b/>
              </w:rPr>
            </w:pPr>
            <w:r w:rsidRPr="00717E27">
              <w:t>William Sanchez (</w:t>
            </w:r>
            <w:hyperlink r:id="rId8" w:history="1">
              <w:r w:rsidRPr="00717E27">
                <w:rPr>
                  <w:rStyle w:val="a5"/>
                </w:rPr>
                <w:t>william.j.sanchez@dot.gov</w:t>
              </w:r>
            </w:hyperlink>
            <w:r w:rsidRPr="00717E27">
              <w:t xml:space="preserve"> )</w:t>
            </w:r>
          </w:p>
        </w:tc>
      </w:tr>
      <w:tr w:rsidR="003F2130" w:rsidTr="00717E27">
        <w:trPr>
          <w:trHeight w:val="1781"/>
        </w:trPr>
        <w:tc>
          <w:tcPr>
            <w:tcW w:w="2088" w:type="dxa"/>
          </w:tcPr>
          <w:p w:rsidR="003F2130" w:rsidRPr="005646E7" w:rsidRDefault="003F2130">
            <w:pPr>
              <w:rPr>
                <w:b/>
              </w:rPr>
            </w:pPr>
            <w:r w:rsidRPr="005646E7">
              <w:rPr>
                <w:b/>
              </w:rPr>
              <w:t>Purpose</w:t>
            </w:r>
          </w:p>
        </w:tc>
        <w:tc>
          <w:tcPr>
            <w:tcW w:w="7853" w:type="dxa"/>
          </w:tcPr>
          <w:p w:rsidR="003F2130" w:rsidRDefault="003F2130">
            <w:r w:rsidRPr="005D56AF">
              <w:t>Task force 9 will address the communication between the rechargeable energy storage system REESS and vehicle operator.  The TF will identify the safety issues with the REESS including the battery management system (BMS) and develop appropriate provisions for warning system.</w:t>
            </w:r>
          </w:p>
        </w:tc>
      </w:tr>
      <w:tr w:rsidR="003F2130" w:rsidTr="00717E27">
        <w:trPr>
          <w:trHeight w:val="1781"/>
        </w:trPr>
        <w:tc>
          <w:tcPr>
            <w:tcW w:w="2088" w:type="dxa"/>
          </w:tcPr>
          <w:p w:rsidR="003F2130" w:rsidRDefault="003F2130">
            <w:pPr>
              <w:rPr>
                <w:b/>
              </w:rPr>
            </w:pPr>
            <w:r>
              <w:rPr>
                <w:b/>
              </w:rPr>
              <w:t>Documentation</w:t>
            </w:r>
          </w:p>
          <w:p w:rsidR="005C5583" w:rsidRPr="005646E7" w:rsidRDefault="005C5583">
            <w:pPr>
              <w:rPr>
                <w:b/>
              </w:rPr>
            </w:pPr>
            <w:r>
              <w:rPr>
                <w:b/>
              </w:rPr>
              <w:t>(include the links)</w:t>
            </w:r>
          </w:p>
        </w:tc>
        <w:tc>
          <w:tcPr>
            <w:tcW w:w="7853" w:type="dxa"/>
          </w:tcPr>
          <w:p w:rsidR="00A90C6C" w:rsidRDefault="003F2130" w:rsidP="00A90C6C">
            <w:pPr>
              <w:pStyle w:val="a4"/>
              <w:numPr>
                <w:ilvl w:val="0"/>
                <w:numId w:val="5"/>
              </w:numPr>
            </w:pPr>
            <w:r>
              <w:t>Action plan</w:t>
            </w:r>
            <w:r w:rsidR="00B91BAF">
              <w:t xml:space="preserve"> </w:t>
            </w:r>
            <w:hyperlink r:id="rId9" w:history="1">
              <w:r w:rsidR="00A90C6C">
                <w:rPr>
                  <w:rStyle w:val="a5"/>
                </w:rPr>
                <w:t>Action Plan</w:t>
              </w:r>
            </w:hyperlink>
          </w:p>
          <w:p w:rsidR="00B91BAF" w:rsidRDefault="00B91BAF" w:rsidP="00B91BAF">
            <w:pPr>
              <w:pStyle w:val="a4"/>
            </w:pPr>
          </w:p>
          <w:p w:rsidR="004443D1" w:rsidRDefault="003F2130" w:rsidP="004443D1">
            <w:pPr>
              <w:pStyle w:val="a4"/>
              <w:numPr>
                <w:ilvl w:val="0"/>
                <w:numId w:val="2"/>
              </w:numPr>
            </w:pPr>
            <w:r>
              <w:t>NHTSA presentation</w:t>
            </w:r>
            <w:r w:rsidR="00A90C6C">
              <w:t xml:space="preserve"> </w:t>
            </w:r>
            <w:hyperlink r:id="rId10" w:history="1">
              <w:r w:rsidR="004443D1">
                <w:rPr>
                  <w:rStyle w:val="a5"/>
                </w:rPr>
                <w:t>NHTSA presentation</w:t>
              </w:r>
            </w:hyperlink>
          </w:p>
          <w:p w:rsidR="00A90C6C" w:rsidRDefault="00B03088" w:rsidP="00B03088">
            <w:pPr>
              <w:pStyle w:val="a4"/>
              <w:numPr>
                <w:ilvl w:val="0"/>
                <w:numId w:val="2"/>
              </w:numPr>
            </w:pPr>
            <w:r>
              <w:t xml:space="preserve">Japan </w:t>
            </w:r>
            <w:proofErr w:type="spellStart"/>
            <w:r>
              <w:t>Prososal</w:t>
            </w:r>
            <w:proofErr w:type="spellEnd"/>
            <w:r>
              <w:t xml:space="preserve"> for Warning </w:t>
            </w:r>
            <w:proofErr w:type="spellStart"/>
            <w:r>
              <w:t>Requirments</w:t>
            </w:r>
            <w:proofErr w:type="spellEnd"/>
            <w:r>
              <w:t xml:space="preserve">  </w:t>
            </w:r>
            <w:hyperlink r:id="rId11" w:history="1">
              <w:r>
                <w:rPr>
                  <w:rStyle w:val="a5"/>
                </w:rPr>
                <w:t>Japan Proposal</w:t>
              </w:r>
            </w:hyperlink>
          </w:p>
          <w:p w:rsidR="003F2130" w:rsidRDefault="003F2130" w:rsidP="00B03088"/>
          <w:p w:rsidR="003F2130" w:rsidRDefault="003F2130" w:rsidP="00B03088">
            <w:pPr>
              <w:pStyle w:val="a4"/>
              <w:numPr>
                <w:ilvl w:val="0"/>
                <w:numId w:val="2"/>
              </w:numPr>
            </w:pPr>
            <w:r>
              <w:t>China’s proposal for charge level indicator</w:t>
            </w:r>
            <w:r w:rsidR="00B03088">
              <w:t xml:space="preserve"> </w:t>
            </w:r>
            <w:hyperlink r:id="rId12" w:history="1">
              <w:r w:rsidR="00B03088">
                <w:rPr>
                  <w:rStyle w:val="a5"/>
                </w:rPr>
                <w:t>China Proposal</w:t>
              </w:r>
            </w:hyperlink>
          </w:p>
          <w:p w:rsidR="00B03088" w:rsidRPr="005D56AF" w:rsidRDefault="00B03088" w:rsidP="00B03088">
            <w:pPr>
              <w:pStyle w:val="a4"/>
            </w:pPr>
          </w:p>
        </w:tc>
      </w:tr>
      <w:tr w:rsidR="003F2130" w:rsidTr="00717E27">
        <w:trPr>
          <w:trHeight w:val="611"/>
        </w:trPr>
        <w:tc>
          <w:tcPr>
            <w:tcW w:w="2088" w:type="dxa"/>
          </w:tcPr>
          <w:p w:rsidR="003F2130" w:rsidRDefault="003F2130">
            <w:pPr>
              <w:rPr>
                <w:b/>
              </w:rPr>
            </w:pPr>
            <w:r w:rsidRPr="005646E7">
              <w:rPr>
                <w:b/>
              </w:rPr>
              <w:t>Status</w:t>
            </w:r>
          </w:p>
          <w:p w:rsidR="005C5583" w:rsidRPr="005646E7" w:rsidRDefault="005C5583">
            <w:pPr>
              <w:rPr>
                <w:b/>
              </w:rPr>
            </w:pPr>
            <w:r>
              <w:rPr>
                <w:b/>
              </w:rPr>
              <w:t>(include the links)</w:t>
            </w:r>
          </w:p>
        </w:tc>
        <w:tc>
          <w:tcPr>
            <w:tcW w:w="7853" w:type="dxa"/>
          </w:tcPr>
          <w:p w:rsidR="003F2130" w:rsidRDefault="003F2130" w:rsidP="00A90C6C">
            <w:pPr>
              <w:pStyle w:val="a4"/>
              <w:numPr>
                <w:ilvl w:val="0"/>
                <w:numId w:val="1"/>
              </w:numPr>
            </w:pPr>
            <w:r>
              <w:t>Completed action Plan</w:t>
            </w:r>
            <w:r w:rsidR="00A90C6C">
              <w:t xml:space="preserve"> </w:t>
            </w:r>
            <w:hyperlink r:id="rId13" w:history="1">
              <w:r w:rsidR="00A90C6C">
                <w:rPr>
                  <w:rStyle w:val="a5"/>
                </w:rPr>
                <w:t>Completed Action Plan</w:t>
              </w:r>
            </w:hyperlink>
          </w:p>
          <w:p w:rsidR="00A90C6C" w:rsidRDefault="00A90C6C" w:rsidP="00A90C6C">
            <w:pPr>
              <w:pStyle w:val="a4"/>
            </w:pPr>
          </w:p>
          <w:p w:rsidR="003F2130" w:rsidRDefault="003F2130" w:rsidP="00B03088">
            <w:pPr>
              <w:pStyle w:val="a4"/>
              <w:numPr>
                <w:ilvl w:val="0"/>
                <w:numId w:val="1"/>
              </w:numPr>
            </w:pPr>
            <w:r>
              <w:t>Conducting survey for existing warning systems in current electric vehicle fleet</w:t>
            </w:r>
            <w:r w:rsidR="00A90C6C">
              <w:t xml:space="preserve"> –</w:t>
            </w:r>
            <w:r w:rsidR="00A90C6C" w:rsidRPr="00A90C6C">
              <w:rPr>
                <w:b/>
                <w:color w:val="FF0000"/>
              </w:rPr>
              <w:t>In process (Will be discussed at 5/20 meeting)</w:t>
            </w:r>
          </w:p>
          <w:p w:rsidR="003F2130" w:rsidRDefault="003F2130" w:rsidP="00B03088">
            <w:pPr>
              <w:pStyle w:val="a4"/>
              <w:ind w:left="432"/>
            </w:pPr>
          </w:p>
          <w:p w:rsidR="003F2130" w:rsidRDefault="003F2130" w:rsidP="003F2130">
            <w:pPr>
              <w:pStyle w:val="a4"/>
              <w:ind w:left="432" w:hanging="360"/>
            </w:pPr>
          </w:p>
        </w:tc>
      </w:tr>
      <w:tr w:rsidR="003F2130" w:rsidTr="00717E27">
        <w:tc>
          <w:tcPr>
            <w:tcW w:w="2088" w:type="dxa"/>
          </w:tcPr>
          <w:p w:rsidR="003F2130" w:rsidRDefault="003F2130">
            <w:pPr>
              <w:rPr>
                <w:b/>
              </w:rPr>
            </w:pPr>
            <w:r>
              <w:rPr>
                <w:b/>
              </w:rPr>
              <w:t>Issues</w:t>
            </w:r>
            <w:r w:rsidR="00E32FF4">
              <w:rPr>
                <w:b/>
              </w:rPr>
              <w:t>/Challenges</w:t>
            </w:r>
          </w:p>
          <w:p w:rsidR="003F2130" w:rsidRPr="005646E7" w:rsidRDefault="003F2130">
            <w:pPr>
              <w:rPr>
                <w:b/>
              </w:rPr>
            </w:pPr>
          </w:p>
        </w:tc>
        <w:tc>
          <w:tcPr>
            <w:tcW w:w="7853" w:type="dxa"/>
          </w:tcPr>
          <w:p w:rsidR="00A90C6C" w:rsidRDefault="00A90C6C" w:rsidP="00717E27">
            <w:pPr>
              <w:pStyle w:val="a4"/>
              <w:numPr>
                <w:ilvl w:val="0"/>
                <w:numId w:val="3"/>
              </w:numPr>
              <w:ind w:left="455"/>
            </w:pPr>
            <w:r>
              <w:t>Obtaining reliable data as to on different BMS systems</w:t>
            </w:r>
            <w:r w:rsidR="00E80F55">
              <w:t xml:space="preserve"> and each system’s unique logic as to how a problem is determined</w:t>
            </w:r>
          </w:p>
          <w:p w:rsidR="00E80F55" w:rsidRDefault="00E80F55" w:rsidP="00E80F55">
            <w:pPr>
              <w:pStyle w:val="a4"/>
              <w:numPr>
                <w:ilvl w:val="0"/>
                <w:numId w:val="3"/>
              </w:numPr>
              <w:ind w:left="455"/>
            </w:pPr>
            <w:r>
              <w:t>Achieving group consensus on singular parameters for what to warn for and when to warn drivers</w:t>
            </w:r>
          </w:p>
          <w:p w:rsidR="00E80F55" w:rsidRDefault="00E80F55" w:rsidP="00717E27">
            <w:pPr>
              <w:pStyle w:val="a4"/>
              <w:numPr>
                <w:ilvl w:val="0"/>
                <w:numId w:val="3"/>
              </w:numPr>
              <w:ind w:left="455"/>
            </w:pPr>
            <w:r>
              <w:t>Achieving group consensus on best warning methods (</w:t>
            </w:r>
            <w:proofErr w:type="spellStart"/>
            <w:r>
              <w:t>i.e</w:t>
            </w:r>
            <w:proofErr w:type="spellEnd"/>
            <w:r>
              <w:t>,  text, icon or audible)</w:t>
            </w:r>
          </w:p>
          <w:p w:rsidR="00717E27" w:rsidRDefault="004443D1" w:rsidP="004443D1">
            <w:pPr>
              <w:ind w:left="455"/>
            </w:pPr>
            <w:r>
              <w:t>(if time allows)</w:t>
            </w:r>
          </w:p>
          <w:p w:rsidR="00717E27" w:rsidRDefault="00717E27" w:rsidP="00717E27"/>
        </w:tc>
      </w:tr>
      <w:tr w:rsidR="003F2130" w:rsidTr="00717E27">
        <w:tc>
          <w:tcPr>
            <w:tcW w:w="2088" w:type="dxa"/>
          </w:tcPr>
          <w:p w:rsidR="003F2130" w:rsidRDefault="00431AA5">
            <w:pPr>
              <w:rPr>
                <w:b/>
              </w:rPr>
            </w:pPr>
            <w:r>
              <w:rPr>
                <w:b/>
              </w:rPr>
              <w:t>Timeline/future meetings</w:t>
            </w:r>
          </w:p>
          <w:p w:rsidR="00BF3724" w:rsidRDefault="00BF3724">
            <w:pPr>
              <w:rPr>
                <w:b/>
              </w:rPr>
            </w:pPr>
          </w:p>
          <w:p w:rsidR="00BF3724" w:rsidRPr="005646E7" w:rsidRDefault="00BF3724">
            <w:pPr>
              <w:rPr>
                <w:b/>
              </w:rPr>
            </w:pPr>
          </w:p>
        </w:tc>
        <w:tc>
          <w:tcPr>
            <w:tcW w:w="7853" w:type="dxa"/>
          </w:tcPr>
          <w:p w:rsidR="003F2130" w:rsidRDefault="00E80F55" w:rsidP="00E80F55">
            <w:pPr>
              <w:pStyle w:val="a4"/>
              <w:ind w:left="455"/>
            </w:pPr>
            <w:r w:rsidRPr="004443D1">
              <w:rPr>
                <w:b/>
              </w:rPr>
              <w:t>Future Meetings</w:t>
            </w:r>
            <w:r w:rsidR="004443D1">
              <w:t>:</w:t>
            </w:r>
          </w:p>
          <w:p w:rsidR="00E80F55" w:rsidRDefault="00703D0B" w:rsidP="00E80F55">
            <w:pPr>
              <w:pStyle w:val="a4"/>
              <w:ind w:left="455"/>
            </w:pPr>
            <w:r>
              <w:t>9/9/15</w:t>
            </w:r>
          </w:p>
        </w:tc>
      </w:tr>
    </w:tbl>
    <w:p w:rsidR="009513AB" w:rsidRDefault="009513AB"/>
    <w:sectPr w:rsidR="009513A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C49" w:rsidRDefault="008D1C49" w:rsidP="00BF3724">
      <w:pPr>
        <w:spacing w:after="0" w:line="240" w:lineRule="auto"/>
      </w:pPr>
      <w:r>
        <w:separator/>
      </w:r>
    </w:p>
  </w:endnote>
  <w:endnote w:type="continuationSeparator" w:id="0">
    <w:p w:rsidR="008D1C49" w:rsidRDefault="008D1C49" w:rsidP="00BF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B9" w:rsidRDefault="00CD65B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B9" w:rsidRDefault="00CD65B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B9" w:rsidRDefault="00CD65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C49" w:rsidRDefault="008D1C49" w:rsidP="00BF3724">
      <w:pPr>
        <w:spacing w:after="0" w:line="240" w:lineRule="auto"/>
      </w:pPr>
      <w:r>
        <w:separator/>
      </w:r>
    </w:p>
  </w:footnote>
  <w:footnote w:type="continuationSeparator" w:id="0">
    <w:p w:rsidR="008D1C49" w:rsidRDefault="008D1C49" w:rsidP="00BF3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B9" w:rsidRDefault="00CD65B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B9" w:rsidRDefault="00CD65B9">
    <w:pPr>
      <w:pStyle w:val="a6"/>
    </w:pPr>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column">
                <wp:posOffset>5295900</wp:posOffset>
              </wp:positionH>
              <wp:positionV relativeFrom="paragraph">
                <wp:posOffset>-238125</wp:posOffset>
              </wp:positionV>
              <wp:extent cx="1057275" cy="2667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w="9525">
                        <a:noFill/>
                        <a:miter lim="800000"/>
                        <a:headEnd/>
                        <a:tailEnd/>
                      </a:ln>
                    </wps:spPr>
                    <wps:txbx>
                      <w:txbxContent>
                        <w:p w:rsidR="00CD65B9" w:rsidRDefault="00CD65B9">
                          <w:pPr>
                            <w:rPr>
                              <w:rFonts w:hint="eastAsia"/>
                              <w:lang w:eastAsia="ja-JP"/>
                            </w:rPr>
                          </w:pPr>
                          <w:r>
                            <w:rPr>
                              <w:rFonts w:hint="eastAsia"/>
                              <w:lang w:eastAsia="ja-JP"/>
                            </w:rPr>
                            <w:t>EVSTF-0402e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17pt;margin-top:-18.75pt;width:83.2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" stroked="f">
              <v:textbox>
                <w:txbxContent>
                  <w:p w:rsidR="00CD65B9" w:rsidRDefault="00CD65B9">
                    <w:pPr>
                      <w:rPr>
                        <w:rFonts w:hint="eastAsia"/>
                        <w:lang w:eastAsia="ja-JP"/>
                      </w:rPr>
                    </w:pPr>
                    <w:r>
                      <w:rPr>
                        <w:rFonts w:hint="eastAsia"/>
                        <w:lang w:eastAsia="ja-JP"/>
                      </w:rPr>
                      <w:t>EVSTF-0402e</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B9" w:rsidRDefault="00CD65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23B56"/>
    <w:multiLevelType w:val="hybridMultilevel"/>
    <w:tmpl w:val="0264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81D68"/>
    <w:multiLevelType w:val="hybridMultilevel"/>
    <w:tmpl w:val="C770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467FC"/>
    <w:multiLevelType w:val="hybridMultilevel"/>
    <w:tmpl w:val="E4F8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8551E"/>
    <w:multiLevelType w:val="hybridMultilevel"/>
    <w:tmpl w:val="5BB4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EA7B1B"/>
    <w:multiLevelType w:val="hybridMultilevel"/>
    <w:tmpl w:val="93CE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AF"/>
    <w:rsid w:val="00007347"/>
    <w:rsid w:val="0001140F"/>
    <w:rsid w:val="000150D3"/>
    <w:rsid w:val="00016E8F"/>
    <w:rsid w:val="00017064"/>
    <w:rsid w:val="00022593"/>
    <w:rsid w:val="00053489"/>
    <w:rsid w:val="00055BE7"/>
    <w:rsid w:val="00066A28"/>
    <w:rsid w:val="00071A9E"/>
    <w:rsid w:val="0007556A"/>
    <w:rsid w:val="0007713B"/>
    <w:rsid w:val="00093725"/>
    <w:rsid w:val="000B0344"/>
    <w:rsid w:val="000B4D71"/>
    <w:rsid w:val="000B578C"/>
    <w:rsid w:val="000C3C7E"/>
    <w:rsid w:val="000C684D"/>
    <w:rsid w:val="000D145A"/>
    <w:rsid w:val="000D7A17"/>
    <w:rsid w:val="000E06EA"/>
    <w:rsid w:val="000E34E2"/>
    <w:rsid w:val="000F15D9"/>
    <w:rsid w:val="000F2391"/>
    <w:rsid w:val="000F26F3"/>
    <w:rsid w:val="00132D05"/>
    <w:rsid w:val="00133279"/>
    <w:rsid w:val="0013488F"/>
    <w:rsid w:val="001426DB"/>
    <w:rsid w:val="00155D12"/>
    <w:rsid w:val="001576BE"/>
    <w:rsid w:val="00167048"/>
    <w:rsid w:val="00182B72"/>
    <w:rsid w:val="00194ACD"/>
    <w:rsid w:val="00195259"/>
    <w:rsid w:val="001A451C"/>
    <w:rsid w:val="001A6EAA"/>
    <w:rsid w:val="001B1CA7"/>
    <w:rsid w:val="001B3AE9"/>
    <w:rsid w:val="001B3B0B"/>
    <w:rsid w:val="001B545A"/>
    <w:rsid w:val="001C6A38"/>
    <w:rsid w:val="001D187B"/>
    <w:rsid w:val="001D491B"/>
    <w:rsid w:val="001D6FEC"/>
    <w:rsid w:val="001E05D0"/>
    <w:rsid w:val="001F3ACF"/>
    <w:rsid w:val="001F760A"/>
    <w:rsid w:val="00210288"/>
    <w:rsid w:val="00217F8B"/>
    <w:rsid w:val="00223A97"/>
    <w:rsid w:val="00230B2F"/>
    <w:rsid w:val="00233003"/>
    <w:rsid w:val="00237DE8"/>
    <w:rsid w:val="00241C8B"/>
    <w:rsid w:val="00247BFA"/>
    <w:rsid w:val="002544F3"/>
    <w:rsid w:val="00256C3B"/>
    <w:rsid w:val="00257CE3"/>
    <w:rsid w:val="002674F5"/>
    <w:rsid w:val="0029088A"/>
    <w:rsid w:val="002946D6"/>
    <w:rsid w:val="00296DF1"/>
    <w:rsid w:val="002A01D3"/>
    <w:rsid w:val="002A444D"/>
    <w:rsid w:val="002A4498"/>
    <w:rsid w:val="002B3370"/>
    <w:rsid w:val="002C6B38"/>
    <w:rsid w:val="002D0D90"/>
    <w:rsid w:val="002E4BE7"/>
    <w:rsid w:val="002E5B0A"/>
    <w:rsid w:val="002F1AC4"/>
    <w:rsid w:val="002F433B"/>
    <w:rsid w:val="00301725"/>
    <w:rsid w:val="003049B1"/>
    <w:rsid w:val="00304AEE"/>
    <w:rsid w:val="003122BC"/>
    <w:rsid w:val="0031589F"/>
    <w:rsid w:val="003277A3"/>
    <w:rsid w:val="00332557"/>
    <w:rsid w:val="00335CE2"/>
    <w:rsid w:val="00340450"/>
    <w:rsid w:val="00341A1D"/>
    <w:rsid w:val="00343C79"/>
    <w:rsid w:val="00344B8B"/>
    <w:rsid w:val="00346157"/>
    <w:rsid w:val="00360198"/>
    <w:rsid w:val="00362413"/>
    <w:rsid w:val="0036724B"/>
    <w:rsid w:val="003768C1"/>
    <w:rsid w:val="00382533"/>
    <w:rsid w:val="003967FD"/>
    <w:rsid w:val="003A1F94"/>
    <w:rsid w:val="003A46D1"/>
    <w:rsid w:val="003B765E"/>
    <w:rsid w:val="003C6B26"/>
    <w:rsid w:val="003E35E6"/>
    <w:rsid w:val="003F2130"/>
    <w:rsid w:val="00405A56"/>
    <w:rsid w:val="00414243"/>
    <w:rsid w:val="00416B91"/>
    <w:rsid w:val="00417D96"/>
    <w:rsid w:val="004258B2"/>
    <w:rsid w:val="00430D0A"/>
    <w:rsid w:val="00431AA5"/>
    <w:rsid w:val="00433443"/>
    <w:rsid w:val="004370E4"/>
    <w:rsid w:val="00443377"/>
    <w:rsid w:val="004443D1"/>
    <w:rsid w:val="0046430C"/>
    <w:rsid w:val="0047529A"/>
    <w:rsid w:val="00480F8C"/>
    <w:rsid w:val="00484089"/>
    <w:rsid w:val="00485609"/>
    <w:rsid w:val="004A28EF"/>
    <w:rsid w:val="004A3EF2"/>
    <w:rsid w:val="004A579A"/>
    <w:rsid w:val="004B3820"/>
    <w:rsid w:val="004C5392"/>
    <w:rsid w:val="004C724B"/>
    <w:rsid w:val="00514448"/>
    <w:rsid w:val="00517E2B"/>
    <w:rsid w:val="0052337B"/>
    <w:rsid w:val="00534B06"/>
    <w:rsid w:val="00540635"/>
    <w:rsid w:val="00540F6D"/>
    <w:rsid w:val="005513C1"/>
    <w:rsid w:val="00563A9C"/>
    <w:rsid w:val="005646E7"/>
    <w:rsid w:val="005749A1"/>
    <w:rsid w:val="005B0B5C"/>
    <w:rsid w:val="005B165E"/>
    <w:rsid w:val="005B2648"/>
    <w:rsid w:val="005C08AC"/>
    <w:rsid w:val="005C11D8"/>
    <w:rsid w:val="005C5583"/>
    <w:rsid w:val="005C7B94"/>
    <w:rsid w:val="005D56AF"/>
    <w:rsid w:val="005E245E"/>
    <w:rsid w:val="006027B6"/>
    <w:rsid w:val="006222D7"/>
    <w:rsid w:val="00634A2B"/>
    <w:rsid w:val="00650A46"/>
    <w:rsid w:val="00663CBD"/>
    <w:rsid w:val="00670BE8"/>
    <w:rsid w:val="006715A8"/>
    <w:rsid w:val="00672891"/>
    <w:rsid w:val="006729C7"/>
    <w:rsid w:val="00676C5B"/>
    <w:rsid w:val="0068583F"/>
    <w:rsid w:val="00686CBE"/>
    <w:rsid w:val="006A128F"/>
    <w:rsid w:val="006B14FD"/>
    <w:rsid w:val="006E211E"/>
    <w:rsid w:val="00703D0B"/>
    <w:rsid w:val="00717E27"/>
    <w:rsid w:val="00721C8A"/>
    <w:rsid w:val="007236F1"/>
    <w:rsid w:val="007329F0"/>
    <w:rsid w:val="0074150B"/>
    <w:rsid w:val="007548D3"/>
    <w:rsid w:val="00760B0B"/>
    <w:rsid w:val="0077430C"/>
    <w:rsid w:val="00777931"/>
    <w:rsid w:val="00792E00"/>
    <w:rsid w:val="007B5423"/>
    <w:rsid w:val="007C6907"/>
    <w:rsid w:val="007D4184"/>
    <w:rsid w:val="007D7F53"/>
    <w:rsid w:val="007E0706"/>
    <w:rsid w:val="007E2C07"/>
    <w:rsid w:val="007E31D8"/>
    <w:rsid w:val="007E732C"/>
    <w:rsid w:val="007F301F"/>
    <w:rsid w:val="007F45B6"/>
    <w:rsid w:val="00802D76"/>
    <w:rsid w:val="00806BDD"/>
    <w:rsid w:val="00807118"/>
    <w:rsid w:val="008111FF"/>
    <w:rsid w:val="00821AC0"/>
    <w:rsid w:val="0082747F"/>
    <w:rsid w:val="00841982"/>
    <w:rsid w:val="00855726"/>
    <w:rsid w:val="00855FD3"/>
    <w:rsid w:val="0086226D"/>
    <w:rsid w:val="008644CA"/>
    <w:rsid w:val="00876475"/>
    <w:rsid w:val="00885474"/>
    <w:rsid w:val="00893E59"/>
    <w:rsid w:val="008A0AE3"/>
    <w:rsid w:val="008A2771"/>
    <w:rsid w:val="008B61B8"/>
    <w:rsid w:val="008D020B"/>
    <w:rsid w:val="008D1101"/>
    <w:rsid w:val="008D1C49"/>
    <w:rsid w:val="008E52FC"/>
    <w:rsid w:val="008E7EED"/>
    <w:rsid w:val="009116F8"/>
    <w:rsid w:val="0093007B"/>
    <w:rsid w:val="00931D4B"/>
    <w:rsid w:val="00942354"/>
    <w:rsid w:val="00950F0B"/>
    <w:rsid w:val="009513AB"/>
    <w:rsid w:val="0095798A"/>
    <w:rsid w:val="00964EBE"/>
    <w:rsid w:val="00964FE8"/>
    <w:rsid w:val="0097658E"/>
    <w:rsid w:val="00980AA4"/>
    <w:rsid w:val="00981CC6"/>
    <w:rsid w:val="009839AB"/>
    <w:rsid w:val="0099437C"/>
    <w:rsid w:val="009B10BD"/>
    <w:rsid w:val="009C1253"/>
    <w:rsid w:val="009D210F"/>
    <w:rsid w:val="009F0038"/>
    <w:rsid w:val="009F5D68"/>
    <w:rsid w:val="009F5E9F"/>
    <w:rsid w:val="00A06FF6"/>
    <w:rsid w:val="00A10D53"/>
    <w:rsid w:val="00A2198C"/>
    <w:rsid w:val="00A21B43"/>
    <w:rsid w:val="00A27714"/>
    <w:rsid w:val="00A42025"/>
    <w:rsid w:val="00A45EDF"/>
    <w:rsid w:val="00A508C3"/>
    <w:rsid w:val="00A51D00"/>
    <w:rsid w:val="00A55A28"/>
    <w:rsid w:val="00A82E63"/>
    <w:rsid w:val="00A90C6C"/>
    <w:rsid w:val="00AB03C3"/>
    <w:rsid w:val="00AB0E1B"/>
    <w:rsid w:val="00AB1C19"/>
    <w:rsid w:val="00AB4D31"/>
    <w:rsid w:val="00AB4EFC"/>
    <w:rsid w:val="00AC1F41"/>
    <w:rsid w:val="00AC4650"/>
    <w:rsid w:val="00AE340A"/>
    <w:rsid w:val="00AE35A3"/>
    <w:rsid w:val="00AF3B46"/>
    <w:rsid w:val="00AF5A1B"/>
    <w:rsid w:val="00B013EC"/>
    <w:rsid w:val="00B01650"/>
    <w:rsid w:val="00B03088"/>
    <w:rsid w:val="00B03BBC"/>
    <w:rsid w:val="00B04ECF"/>
    <w:rsid w:val="00B14435"/>
    <w:rsid w:val="00B1487E"/>
    <w:rsid w:val="00B14BC1"/>
    <w:rsid w:val="00B27A22"/>
    <w:rsid w:val="00B30C4C"/>
    <w:rsid w:val="00B324A7"/>
    <w:rsid w:val="00B327D8"/>
    <w:rsid w:val="00B36D09"/>
    <w:rsid w:val="00B37DA2"/>
    <w:rsid w:val="00B40FCA"/>
    <w:rsid w:val="00B42D76"/>
    <w:rsid w:val="00B44ACF"/>
    <w:rsid w:val="00B44BA8"/>
    <w:rsid w:val="00B5206B"/>
    <w:rsid w:val="00B67F92"/>
    <w:rsid w:val="00B714C1"/>
    <w:rsid w:val="00B731EA"/>
    <w:rsid w:val="00B760B4"/>
    <w:rsid w:val="00B819FF"/>
    <w:rsid w:val="00B85426"/>
    <w:rsid w:val="00B86BBF"/>
    <w:rsid w:val="00B91BAF"/>
    <w:rsid w:val="00B95CA6"/>
    <w:rsid w:val="00BB4673"/>
    <w:rsid w:val="00BC1467"/>
    <w:rsid w:val="00BC737C"/>
    <w:rsid w:val="00BD380C"/>
    <w:rsid w:val="00BE75E3"/>
    <w:rsid w:val="00BE7729"/>
    <w:rsid w:val="00BF10AE"/>
    <w:rsid w:val="00BF1529"/>
    <w:rsid w:val="00BF3724"/>
    <w:rsid w:val="00C0363D"/>
    <w:rsid w:val="00C07349"/>
    <w:rsid w:val="00C11495"/>
    <w:rsid w:val="00C13269"/>
    <w:rsid w:val="00C166A5"/>
    <w:rsid w:val="00C168BD"/>
    <w:rsid w:val="00C20991"/>
    <w:rsid w:val="00C20FF9"/>
    <w:rsid w:val="00C36EAA"/>
    <w:rsid w:val="00C36F62"/>
    <w:rsid w:val="00C3744A"/>
    <w:rsid w:val="00C763EF"/>
    <w:rsid w:val="00C81308"/>
    <w:rsid w:val="00C91247"/>
    <w:rsid w:val="00C93F0F"/>
    <w:rsid w:val="00C9599F"/>
    <w:rsid w:val="00C964EE"/>
    <w:rsid w:val="00C96AFB"/>
    <w:rsid w:val="00CB6B67"/>
    <w:rsid w:val="00CD25DA"/>
    <w:rsid w:val="00CD65B9"/>
    <w:rsid w:val="00CF1F93"/>
    <w:rsid w:val="00D048DD"/>
    <w:rsid w:val="00D14CD8"/>
    <w:rsid w:val="00D154EF"/>
    <w:rsid w:val="00D15822"/>
    <w:rsid w:val="00D238BA"/>
    <w:rsid w:val="00D52F51"/>
    <w:rsid w:val="00D55E14"/>
    <w:rsid w:val="00D56BDF"/>
    <w:rsid w:val="00D611EC"/>
    <w:rsid w:val="00D77075"/>
    <w:rsid w:val="00D80550"/>
    <w:rsid w:val="00D81ADE"/>
    <w:rsid w:val="00D82E36"/>
    <w:rsid w:val="00D9281D"/>
    <w:rsid w:val="00D97EE8"/>
    <w:rsid w:val="00DB17E2"/>
    <w:rsid w:val="00DB5C17"/>
    <w:rsid w:val="00DD3E97"/>
    <w:rsid w:val="00DE6DF5"/>
    <w:rsid w:val="00DF0BA7"/>
    <w:rsid w:val="00E21432"/>
    <w:rsid w:val="00E32FF4"/>
    <w:rsid w:val="00E45C3F"/>
    <w:rsid w:val="00E54759"/>
    <w:rsid w:val="00E55E39"/>
    <w:rsid w:val="00E56C73"/>
    <w:rsid w:val="00E647D3"/>
    <w:rsid w:val="00E74E1D"/>
    <w:rsid w:val="00E77D2F"/>
    <w:rsid w:val="00E80F55"/>
    <w:rsid w:val="00E8519B"/>
    <w:rsid w:val="00E91B7A"/>
    <w:rsid w:val="00EA5715"/>
    <w:rsid w:val="00EB64AD"/>
    <w:rsid w:val="00EE42AE"/>
    <w:rsid w:val="00EE59D9"/>
    <w:rsid w:val="00EE70E1"/>
    <w:rsid w:val="00EF4656"/>
    <w:rsid w:val="00F01C94"/>
    <w:rsid w:val="00F11AAE"/>
    <w:rsid w:val="00F142B8"/>
    <w:rsid w:val="00F42FEA"/>
    <w:rsid w:val="00F47358"/>
    <w:rsid w:val="00F6749C"/>
    <w:rsid w:val="00F70147"/>
    <w:rsid w:val="00F70AF3"/>
    <w:rsid w:val="00F75774"/>
    <w:rsid w:val="00F75AC5"/>
    <w:rsid w:val="00F96E78"/>
    <w:rsid w:val="00FA3AB3"/>
    <w:rsid w:val="00FB088B"/>
    <w:rsid w:val="00FB170E"/>
    <w:rsid w:val="00FB1B54"/>
    <w:rsid w:val="00FE2270"/>
    <w:rsid w:val="00FF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7DF82A-FB67-47E3-98B9-5CF5587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46E7"/>
    <w:pPr>
      <w:ind w:left="720"/>
      <w:contextualSpacing/>
    </w:pPr>
  </w:style>
  <w:style w:type="character" w:styleId="a5">
    <w:name w:val="Hyperlink"/>
    <w:basedOn w:val="a0"/>
    <w:uiPriority w:val="99"/>
    <w:unhideWhenUsed/>
    <w:rsid w:val="00717E27"/>
    <w:rPr>
      <w:color w:val="0563C1" w:themeColor="hyperlink"/>
      <w:u w:val="single"/>
    </w:rPr>
  </w:style>
  <w:style w:type="paragraph" w:styleId="a6">
    <w:name w:val="header"/>
    <w:basedOn w:val="a"/>
    <w:link w:val="a7"/>
    <w:uiPriority w:val="99"/>
    <w:unhideWhenUsed/>
    <w:rsid w:val="00BF3724"/>
    <w:pPr>
      <w:tabs>
        <w:tab w:val="center" w:pos="4680"/>
        <w:tab w:val="right" w:pos="9360"/>
      </w:tabs>
      <w:spacing w:after="0" w:line="240" w:lineRule="auto"/>
    </w:pPr>
  </w:style>
  <w:style w:type="character" w:customStyle="1" w:styleId="a7">
    <w:name w:val="ヘッダー (文字)"/>
    <w:basedOn w:val="a0"/>
    <w:link w:val="a6"/>
    <w:uiPriority w:val="99"/>
    <w:rsid w:val="00BF3724"/>
  </w:style>
  <w:style w:type="paragraph" w:styleId="a8">
    <w:name w:val="footer"/>
    <w:basedOn w:val="a"/>
    <w:link w:val="a9"/>
    <w:uiPriority w:val="99"/>
    <w:unhideWhenUsed/>
    <w:rsid w:val="00BF3724"/>
    <w:pPr>
      <w:tabs>
        <w:tab w:val="center" w:pos="4680"/>
        <w:tab w:val="right" w:pos="9360"/>
      </w:tabs>
      <w:spacing w:after="0" w:line="240" w:lineRule="auto"/>
    </w:pPr>
  </w:style>
  <w:style w:type="character" w:customStyle="1" w:styleId="a9">
    <w:name w:val="フッター (文字)"/>
    <w:basedOn w:val="a0"/>
    <w:link w:val="a8"/>
    <w:uiPriority w:val="99"/>
    <w:rsid w:val="00BF3724"/>
  </w:style>
  <w:style w:type="paragraph" w:styleId="aa">
    <w:name w:val="Balloon Text"/>
    <w:basedOn w:val="a"/>
    <w:link w:val="ab"/>
    <w:uiPriority w:val="99"/>
    <w:semiHidden/>
    <w:unhideWhenUsed/>
    <w:rsid w:val="0047529A"/>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52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j.sanchez@dot.gov" TargetMode="External"/><Relationship Id="rId13" Type="http://schemas.openxmlformats.org/officeDocument/2006/relationships/hyperlink" Target="https://www2.unece.org/wiki/download/attachments/25265526/EVSTF-02-13e.docx?api=v2"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wayne.mckenzie@dot.gov" TargetMode="External"/><Relationship Id="rId12" Type="http://schemas.openxmlformats.org/officeDocument/2006/relationships/hyperlink" Target="https://www2.unece.org/wiki/download/attachments/25265526/EVSTF-02-20e.pdf?api=v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unece.org/wiki/pages/worddav/preview.action?fileName=EVS-07-13e.docx&amp;pageId=2526548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2.unece.org/wiki/pages/worddav/preview.action?fileName=EVSTF-02-19e.pptx&amp;pageId=25265526"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2.unece.org/wiki/download/attachments/25265526/EVSTF-02-03e.docx?api=v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1590</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DOT</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dc:creator>
  <cp:lastModifiedBy>NTSEL</cp:lastModifiedBy>
  <cp:revision>3</cp:revision>
  <cp:lastPrinted>2015-05-14T17:55:00Z</cp:lastPrinted>
  <dcterms:created xsi:type="dcterms:W3CDTF">2015-09-02T11:33:00Z</dcterms:created>
  <dcterms:modified xsi:type="dcterms:W3CDTF">2015-09-04T08:13:00Z</dcterms:modified>
</cp:coreProperties>
</file>