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0F427" w14:textId="6D2A6084" w:rsidR="002D6C89" w:rsidRDefault="00007CBF" w:rsidP="00A73713">
      <w:pPr>
        <w:keepNext/>
        <w:keepLines/>
        <w:tabs>
          <w:tab w:val="right" w:pos="851"/>
        </w:tabs>
        <w:spacing w:before="240" w:after="240" w:line="300" w:lineRule="exact"/>
        <w:ind w:left="1134" w:right="1134" w:hanging="1134"/>
        <w:jc w:val="both"/>
        <w:rPr>
          <w:b/>
          <w:smallCaps/>
          <w:sz w:val="36"/>
          <w:szCs w:val="36"/>
          <w:lang w:val="en-GB"/>
        </w:rPr>
      </w:pPr>
      <w:r w:rsidRPr="00C21B9C">
        <w:rPr>
          <w:b/>
          <w:smallCaps/>
          <w:sz w:val="28"/>
          <w:lang w:val="en-GB"/>
        </w:rPr>
        <w:tab/>
      </w:r>
      <w:r w:rsidR="002700DA" w:rsidRPr="00C21B9C">
        <w:rPr>
          <w:b/>
          <w:smallCaps/>
          <w:sz w:val="28"/>
          <w:lang w:val="en-GB"/>
        </w:rPr>
        <w:tab/>
      </w:r>
      <w:r w:rsidR="00E1208D">
        <w:rPr>
          <w:b/>
          <w:smallCaps/>
          <w:sz w:val="36"/>
          <w:szCs w:val="36"/>
          <w:lang w:val="en-GB"/>
        </w:rPr>
        <w:t>Task Force on the Regulatory Fitness for Automated Driving Systems (FADS)</w:t>
      </w:r>
    </w:p>
    <w:p w14:paraId="123C7356" w14:textId="51A6CBF2" w:rsidR="00EB70A2" w:rsidRPr="00EB70A2" w:rsidRDefault="001C2D8B" w:rsidP="00A73713">
      <w:pPr>
        <w:keepNext/>
        <w:keepLines/>
        <w:tabs>
          <w:tab w:val="right" w:pos="851"/>
        </w:tabs>
        <w:spacing w:before="240" w:after="240" w:line="300" w:lineRule="exact"/>
        <w:ind w:left="1134" w:right="1134" w:hanging="1134"/>
        <w:jc w:val="both"/>
        <w:rPr>
          <w:bCs/>
          <w:smallCaps/>
          <w:sz w:val="32"/>
          <w:szCs w:val="32"/>
          <w:lang w:val="en-GB"/>
        </w:rPr>
      </w:pPr>
      <w:r>
        <w:rPr>
          <w:bCs/>
          <w:smallCaps/>
          <w:sz w:val="32"/>
          <w:szCs w:val="32"/>
          <w:lang w:val="en-GB"/>
        </w:rPr>
        <w:t>Twent</w:t>
      </w:r>
      <w:r w:rsidR="009E1A62">
        <w:rPr>
          <w:bCs/>
          <w:smallCaps/>
          <w:sz w:val="32"/>
          <w:szCs w:val="32"/>
          <w:lang w:val="en-GB"/>
        </w:rPr>
        <w:t>y-</w:t>
      </w:r>
      <w:r w:rsidR="00BB757E">
        <w:rPr>
          <w:bCs/>
          <w:smallCaps/>
          <w:sz w:val="32"/>
          <w:szCs w:val="32"/>
          <w:lang w:val="en-GB"/>
        </w:rPr>
        <w:t>s</w:t>
      </w:r>
      <w:r w:rsidR="00DF5E2F">
        <w:rPr>
          <w:bCs/>
          <w:smallCaps/>
          <w:sz w:val="32"/>
          <w:szCs w:val="32"/>
          <w:lang w:val="en-GB"/>
        </w:rPr>
        <w:t>event</w:t>
      </w:r>
      <w:r w:rsidR="003B48EF">
        <w:rPr>
          <w:bCs/>
          <w:smallCaps/>
          <w:sz w:val="32"/>
          <w:szCs w:val="32"/>
          <w:lang w:val="en-GB"/>
        </w:rPr>
        <w:t>h</w:t>
      </w:r>
      <w:r w:rsidR="00EB70A2" w:rsidRPr="00EB70A2">
        <w:rPr>
          <w:bCs/>
          <w:smallCaps/>
          <w:sz w:val="32"/>
          <w:szCs w:val="32"/>
          <w:lang w:val="en-GB"/>
        </w:rPr>
        <w:t xml:space="preserve"> Meeting</w:t>
      </w:r>
    </w:p>
    <w:p w14:paraId="4803594E" w14:textId="77777777" w:rsidR="00942D7D" w:rsidRPr="00C21B9C" w:rsidRDefault="00942D7D" w:rsidP="00A73713">
      <w:pPr>
        <w:keepNext/>
        <w:keepLines/>
        <w:tabs>
          <w:tab w:val="right" w:pos="851"/>
        </w:tabs>
        <w:spacing w:before="240" w:after="240" w:line="300" w:lineRule="exact"/>
        <w:ind w:left="1134" w:right="1134" w:hanging="1134"/>
        <w:jc w:val="both"/>
        <w:rPr>
          <w:b/>
          <w:sz w:val="36"/>
          <w:szCs w:val="36"/>
          <w:lang w:val="en-GB"/>
        </w:rPr>
      </w:pPr>
      <w:r w:rsidRPr="00C21B9C">
        <w:rPr>
          <w:b/>
          <w:sz w:val="36"/>
          <w:szCs w:val="36"/>
          <w:lang w:val="en-GB"/>
        </w:rPr>
        <w:t>_____________________________________________</w:t>
      </w:r>
    </w:p>
    <w:tbl>
      <w:tblPr>
        <w:tblStyle w:val="Grilledutableau"/>
        <w:tblW w:w="9498" w:type="dxa"/>
        <w:tblInd w:w="-5" w:type="dxa"/>
        <w:tblLook w:val="04A0" w:firstRow="1" w:lastRow="0" w:firstColumn="1" w:lastColumn="0" w:noHBand="0" w:noVBand="1"/>
      </w:tblPr>
      <w:tblGrid>
        <w:gridCol w:w="3114"/>
        <w:gridCol w:w="6384"/>
      </w:tblGrid>
      <w:tr w:rsidR="008328A2" w:rsidRPr="003B48EF" w14:paraId="578D5891" w14:textId="77777777" w:rsidTr="00636F33">
        <w:tc>
          <w:tcPr>
            <w:tcW w:w="3114" w:type="dxa"/>
          </w:tcPr>
          <w:p w14:paraId="4385D6B5" w14:textId="77777777" w:rsidR="008328A2" w:rsidRPr="00C21B9C" w:rsidRDefault="008328A2" w:rsidP="00A73713">
            <w:pPr>
              <w:keepNext/>
              <w:keepLines/>
              <w:tabs>
                <w:tab w:val="right" w:pos="851"/>
              </w:tabs>
              <w:spacing w:before="240" w:after="240" w:line="300" w:lineRule="exact"/>
              <w:ind w:right="1134"/>
              <w:jc w:val="both"/>
              <w:rPr>
                <w:b/>
                <w:smallCaps/>
                <w:sz w:val="28"/>
                <w:szCs w:val="28"/>
                <w:lang w:val="en-GB"/>
              </w:rPr>
            </w:pPr>
            <w:r w:rsidRPr="00C21B9C">
              <w:rPr>
                <w:b/>
                <w:smallCaps/>
                <w:sz w:val="28"/>
                <w:szCs w:val="28"/>
                <w:lang w:val="en-GB"/>
              </w:rPr>
              <w:t>Date &amp; Time</w:t>
            </w:r>
          </w:p>
        </w:tc>
        <w:tc>
          <w:tcPr>
            <w:tcW w:w="6384" w:type="dxa"/>
            <w:vAlign w:val="center"/>
          </w:tcPr>
          <w:p w14:paraId="06D9E805" w14:textId="77777777" w:rsidR="009A3E7C" w:rsidRDefault="006435DF" w:rsidP="00A73713">
            <w:pPr>
              <w:jc w:val="both"/>
              <w:rPr>
                <w:b/>
                <w:sz w:val="28"/>
                <w:szCs w:val="28"/>
                <w:lang w:val="en-GB"/>
              </w:rPr>
            </w:pPr>
            <w:r>
              <w:rPr>
                <w:b/>
                <w:sz w:val="28"/>
                <w:szCs w:val="28"/>
                <w:lang w:val="en-GB"/>
              </w:rPr>
              <w:t>11</w:t>
            </w:r>
            <w:r w:rsidR="00BB757E">
              <w:rPr>
                <w:b/>
                <w:sz w:val="28"/>
                <w:szCs w:val="28"/>
                <w:lang w:val="en-GB"/>
              </w:rPr>
              <w:t xml:space="preserve"> </w:t>
            </w:r>
            <w:r>
              <w:rPr>
                <w:b/>
                <w:sz w:val="28"/>
                <w:szCs w:val="28"/>
                <w:lang w:val="en-GB"/>
              </w:rPr>
              <w:t>September</w:t>
            </w:r>
            <w:r w:rsidR="00BB757E">
              <w:rPr>
                <w:b/>
                <w:sz w:val="28"/>
                <w:szCs w:val="28"/>
                <w:lang w:val="en-GB"/>
              </w:rPr>
              <w:t xml:space="preserve"> 2025 (09:30 – 12:30 CEST)</w:t>
            </w:r>
          </w:p>
          <w:p w14:paraId="6633428F" w14:textId="69CB2041" w:rsidR="006435DF" w:rsidRPr="003B48EF" w:rsidRDefault="006435DF" w:rsidP="00A73713">
            <w:pPr>
              <w:jc w:val="both"/>
              <w:rPr>
                <w:b/>
                <w:sz w:val="28"/>
                <w:szCs w:val="28"/>
                <w:lang w:val="en-GB"/>
              </w:rPr>
            </w:pPr>
            <w:r>
              <w:rPr>
                <w:b/>
                <w:sz w:val="28"/>
                <w:szCs w:val="28"/>
                <w:lang w:val="en-GB"/>
              </w:rPr>
              <w:t>12 September 2025 (09:30 – 12:30 CEST)</w:t>
            </w:r>
          </w:p>
        </w:tc>
      </w:tr>
      <w:tr w:rsidR="008328A2" w:rsidRPr="00C144E1" w14:paraId="55FAF9CF" w14:textId="77777777" w:rsidTr="00636F33">
        <w:tc>
          <w:tcPr>
            <w:tcW w:w="3114" w:type="dxa"/>
          </w:tcPr>
          <w:p w14:paraId="648B9834" w14:textId="77777777" w:rsidR="008328A2" w:rsidRPr="00C21B9C" w:rsidRDefault="008328A2" w:rsidP="00A73713">
            <w:pPr>
              <w:keepNext/>
              <w:keepLines/>
              <w:tabs>
                <w:tab w:val="right" w:pos="851"/>
              </w:tabs>
              <w:spacing w:before="240" w:after="240" w:line="300" w:lineRule="exact"/>
              <w:ind w:right="1134"/>
              <w:jc w:val="both"/>
              <w:rPr>
                <w:b/>
                <w:smallCaps/>
                <w:sz w:val="28"/>
                <w:szCs w:val="28"/>
                <w:lang w:val="en-GB"/>
              </w:rPr>
            </w:pPr>
            <w:r w:rsidRPr="00C21B9C">
              <w:rPr>
                <w:b/>
                <w:smallCaps/>
                <w:sz w:val="28"/>
                <w:szCs w:val="28"/>
                <w:lang w:val="en-GB"/>
              </w:rPr>
              <w:t>Venue</w:t>
            </w:r>
          </w:p>
        </w:tc>
        <w:tc>
          <w:tcPr>
            <w:tcW w:w="6384" w:type="dxa"/>
            <w:vAlign w:val="center"/>
          </w:tcPr>
          <w:p w14:paraId="1E25A13A" w14:textId="4F914584" w:rsidR="00CA7192" w:rsidRPr="00176E92" w:rsidRDefault="00BB757E" w:rsidP="00A73713">
            <w:pPr>
              <w:jc w:val="both"/>
              <w:rPr>
                <w:b/>
                <w:lang w:val="en-GB"/>
              </w:rPr>
            </w:pPr>
            <w:r>
              <w:rPr>
                <w:rFonts w:eastAsiaTheme="minorEastAsia"/>
                <w:b/>
                <w:lang w:val="en-GB" w:eastAsia="ja-JP"/>
              </w:rPr>
              <w:t>Online (Microsoft Teams)</w:t>
            </w:r>
          </w:p>
          <w:p w14:paraId="6B87DB75" w14:textId="0C4770E7" w:rsidR="008328A2" w:rsidRPr="00E46BCF" w:rsidRDefault="008328A2" w:rsidP="00A73713">
            <w:pPr>
              <w:jc w:val="both"/>
              <w:rPr>
                <w:i/>
                <w:sz w:val="28"/>
                <w:szCs w:val="28"/>
                <w:lang w:val="en-US"/>
              </w:rPr>
            </w:pPr>
            <w:r w:rsidRPr="00E46BCF">
              <w:rPr>
                <w:i/>
                <w:sz w:val="28"/>
                <w:szCs w:val="28"/>
                <w:lang w:val="en-US"/>
              </w:rPr>
              <w:t>Remote connection details below</w:t>
            </w:r>
          </w:p>
        </w:tc>
      </w:tr>
    </w:tbl>
    <w:p w14:paraId="2664E6E8" w14:textId="725ED071" w:rsidR="00AF524C" w:rsidRPr="000B28F3" w:rsidRDefault="00544F6A" w:rsidP="00A73713">
      <w:pPr>
        <w:keepNext/>
        <w:keepLines/>
        <w:tabs>
          <w:tab w:val="right" w:pos="851"/>
        </w:tabs>
        <w:spacing w:before="360" w:after="240" w:line="270" w:lineRule="exact"/>
        <w:ind w:right="1134"/>
        <w:jc w:val="both"/>
        <w:rPr>
          <w:b/>
          <w:sz w:val="28"/>
          <w:szCs w:val="28"/>
          <w:lang w:val="en-GB"/>
        </w:rPr>
      </w:pPr>
      <w:r w:rsidRPr="00C21B9C">
        <w:rPr>
          <w:b/>
          <w:sz w:val="28"/>
          <w:szCs w:val="28"/>
          <w:lang w:val="en-GB"/>
        </w:rPr>
        <w:t>Provisional a</w:t>
      </w:r>
      <w:r w:rsidR="002D6C89" w:rsidRPr="00C21B9C">
        <w:rPr>
          <w:b/>
          <w:sz w:val="28"/>
          <w:szCs w:val="28"/>
          <w:lang w:val="en-GB"/>
        </w:rPr>
        <w:t>genda</w:t>
      </w:r>
      <w:r w:rsidRPr="00C21B9C">
        <w:rPr>
          <w:b/>
          <w:sz w:val="28"/>
          <w:szCs w:val="28"/>
          <w:lang w:val="en-GB"/>
        </w:rPr>
        <w:t xml:space="preserve"> (see details below)</w:t>
      </w:r>
    </w:p>
    <w:p w14:paraId="4F099761" w14:textId="338B163F" w:rsidR="008F1608" w:rsidRDefault="004C2099" w:rsidP="00A73713">
      <w:pPr>
        <w:pStyle w:val="Paragraphedeliste"/>
        <w:keepNext/>
        <w:keepLines/>
        <w:numPr>
          <w:ilvl w:val="0"/>
          <w:numId w:val="2"/>
        </w:numPr>
        <w:tabs>
          <w:tab w:val="right" w:pos="851"/>
        </w:tabs>
        <w:spacing w:before="360" w:after="240" w:line="270" w:lineRule="exact"/>
        <w:ind w:left="357" w:right="567" w:hanging="357"/>
        <w:jc w:val="both"/>
        <w:rPr>
          <w:lang w:val="en-GB"/>
        </w:rPr>
      </w:pPr>
      <w:r w:rsidRPr="00946D61">
        <w:rPr>
          <w:lang w:val="en-GB"/>
        </w:rPr>
        <w:t>Approval of the agenda</w:t>
      </w:r>
      <w:r w:rsidR="007B368E" w:rsidRPr="00946D61">
        <w:rPr>
          <w:lang w:val="en-GB"/>
        </w:rPr>
        <w:t xml:space="preserve"> and minutes of the previous meeting</w:t>
      </w:r>
    </w:p>
    <w:p w14:paraId="1A7C0B2C" w14:textId="7D14D0C9" w:rsidR="00313F2A" w:rsidRPr="00313F2A" w:rsidRDefault="00313F2A" w:rsidP="00A73713">
      <w:pPr>
        <w:keepNext/>
        <w:keepLines/>
        <w:tabs>
          <w:tab w:val="right" w:pos="851"/>
        </w:tabs>
        <w:spacing w:line="270" w:lineRule="exact"/>
        <w:ind w:left="357" w:right="567"/>
        <w:jc w:val="both"/>
        <w:rPr>
          <w:lang w:val="en-GB"/>
        </w:rPr>
      </w:pPr>
      <w:r w:rsidRPr="00313F2A">
        <w:rPr>
          <w:lang w:val="en-GB"/>
        </w:rPr>
        <w:t>The agenda (</w:t>
      </w:r>
      <w:hyperlink r:id="rId7" w:history="1">
        <w:r w:rsidR="005902D2">
          <w:rPr>
            <w:rStyle w:val="Lienhypertexte"/>
            <w:lang w:val="en-GB"/>
          </w:rPr>
          <w:t>FADS-27-01</w:t>
        </w:r>
      </w:hyperlink>
      <w:r w:rsidRPr="00313F2A">
        <w:rPr>
          <w:lang w:val="en-GB"/>
        </w:rPr>
        <w:t>) was adopted.</w:t>
      </w:r>
    </w:p>
    <w:p w14:paraId="23C55A59" w14:textId="77777777" w:rsidR="00313F2A" w:rsidRPr="00313F2A" w:rsidRDefault="00313F2A" w:rsidP="00A73713">
      <w:pPr>
        <w:keepNext/>
        <w:keepLines/>
        <w:tabs>
          <w:tab w:val="right" w:pos="851"/>
        </w:tabs>
        <w:spacing w:line="270" w:lineRule="exact"/>
        <w:ind w:left="357" w:right="567"/>
        <w:jc w:val="both"/>
        <w:rPr>
          <w:lang w:val="en-GB"/>
        </w:rPr>
      </w:pPr>
    </w:p>
    <w:p w14:paraId="6527C71F" w14:textId="10D8EE55" w:rsidR="00313F2A" w:rsidRPr="00313F2A" w:rsidRDefault="00313F2A" w:rsidP="00A73713">
      <w:pPr>
        <w:keepNext/>
        <w:keepLines/>
        <w:tabs>
          <w:tab w:val="right" w:pos="851"/>
        </w:tabs>
        <w:spacing w:line="270" w:lineRule="exact"/>
        <w:ind w:left="357" w:right="567"/>
        <w:jc w:val="both"/>
        <w:rPr>
          <w:lang w:val="en-GB"/>
        </w:rPr>
      </w:pPr>
      <w:r w:rsidRPr="00313F2A">
        <w:rPr>
          <w:lang w:val="en-GB"/>
        </w:rPr>
        <w:t>The minutes of the 2</w:t>
      </w:r>
      <w:r w:rsidR="005902D2">
        <w:rPr>
          <w:lang w:val="en-GB"/>
        </w:rPr>
        <w:t>6</w:t>
      </w:r>
      <w:r w:rsidRPr="00313F2A">
        <w:rPr>
          <w:vertAlign w:val="superscript"/>
          <w:lang w:val="en-GB"/>
        </w:rPr>
        <w:t>th</w:t>
      </w:r>
      <w:r w:rsidRPr="00313F2A">
        <w:rPr>
          <w:lang w:val="en-GB"/>
        </w:rPr>
        <w:t xml:space="preserve"> meeting (</w:t>
      </w:r>
      <w:hyperlink r:id="rId8" w:history="1">
        <w:r w:rsidR="000528B6">
          <w:rPr>
            <w:rStyle w:val="Lienhypertexte"/>
            <w:lang w:val="en-GB"/>
          </w:rPr>
          <w:t>FADS-26-08</w:t>
        </w:r>
      </w:hyperlink>
      <w:r w:rsidRPr="00313F2A">
        <w:rPr>
          <w:lang w:val="en-GB"/>
        </w:rPr>
        <w:t>) were approved.</w:t>
      </w:r>
    </w:p>
    <w:p w14:paraId="79E13431" w14:textId="77777777" w:rsidR="00C57FAC" w:rsidRPr="00946D61" w:rsidRDefault="00C57FAC" w:rsidP="00C4251F">
      <w:pPr>
        <w:pStyle w:val="Paragraphedeliste"/>
        <w:keepNext/>
        <w:keepLines/>
        <w:tabs>
          <w:tab w:val="right" w:pos="851"/>
        </w:tabs>
        <w:spacing w:after="240" w:line="270" w:lineRule="exact"/>
        <w:ind w:left="357" w:right="567"/>
        <w:jc w:val="both"/>
        <w:rPr>
          <w:lang w:val="en-GB"/>
        </w:rPr>
      </w:pPr>
    </w:p>
    <w:p w14:paraId="31082051" w14:textId="24167689" w:rsidR="00FD5116" w:rsidRDefault="00FD5116" w:rsidP="00A73713">
      <w:pPr>
        <w:pStyle w:val="Paragraphedeliste"/>
        <w:keepNext/>
        <w:keepLines/>
        <w:numPr>
          <w:ilvl w:val="0"/>
          <w:numId w:val="2"/>
        </w:numPr>
        <w:tabs>
          <w:tab w:val="right" w:pos="851"/>
        </w:tabs>
        <w:spacing w:before="360" w:after="240" w:line="270" w:lineRule="exact"/>
        <w:ind w:left="357" w:right="567" w:hanging="357"/>
        <w:jc w:val="both"/>
        <w:rPr>
          <w:lang w:val="en-GB"/>
        </w:rPr>
      </w:pPr>
      <w:r>
        <w:rPr>
          <w:lang w:val="en-GB"/>
        </w:rPr>
        <w:t>Amendment to UN Regulations and GTRs regarding their fitness for automated vehicles</w:t>
      </w:r>
    </w:p>
    <w:p w14:paraId="744F613E" w14:textId="77777777" w:rsidR="00D6584A" w:rsidRDefault="00D6584A" w:rsidP="00D6584A">
      <w:pPr>
        <w:pStyle w:val="Paragraphedeliste"/>
        <w:keepNext/>
        <w:keepLines/>
        <w:tabs>
          <w:tab w:val="right" w:pos="851"/>
        </w:tabs>
        <w:spacing w:before="360" w:after="240" w:line="270" w:lineRule="exact"/>
        <w:ind w:left="357" w:right="567"/>
        <w:jc w:val="both"/>
        <w:rPr>
          <w:lang w:val="en-GB"/>
        </w:rPr>
      </w:pPr>
    </w:p>
    <w:p w14:paraId="4A3B3FE1" w14:textId="3CBDE14A" w:rsidR="00934099" w:rsidRDefault="00934099"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Amendment of UN Regulation No. 79 for driverless vehicles</w:t>
      </w:r>
    </w:p>
    <w:p w14:paraId="4691B6FB" w14:textId="77777777" w:rsidR="00953C06" w:rsidRDefault="00953C06" w:rsidP="00A73713">
      <w:pPr>
        <w:pStyle w:val="Paragraphedeliste"/>
        <w:keepNext/>
        <w:keepLines/>
        <w:tabs>
          <w:tab w:val="right" w:pos="851"/>
        </w:tabs>
        <w:spacing w:before="360" w:after="240" w:line="270" w:lineRule="exact"/>
        <w:ind w:left="360" w:right="567"/>
        <w:jc w:val="both"/>
        <w:rPr>
          <w:lang w:val="en-GB"/>
        </w:rPr>
      </w:pPr>
    </w:p>
    <w:p w14:paraId="728E36D3" w14:textId="135F19F2" w:rsidR="00F80149" w:rsidRPr="000B3029" w:rsidRDefault="00F80149" w:rsidP="00A73713">
      <w:pPr>
        <w:pStyle w:val="Paragraphedeliste"/>
        <w:keepNext/>
        <w:keepLines/>
        <w:tabs>
          <w:tab w:val="right" w:pos="851"/>
        </w:tabs>
        <w:spacing w:line="270" w:lineRule="exact"/>
        <w:ind w:left="360" w:right="567"/>
        <w:jc w:val="both"/>
        <w:rPr>
          <w:lang w:val="en-GB"/>
        </w:rPr>
      </w:pPr>
      <w:r w:rsidRPr="00394D5F">
        <w:rPr>
          <w:u w:val="single"/>
          <w:lang w:val="en-GB"/>
        </w:rPr>
        <w:t>Document</w:t>
      </w:r>
      <w:r>
        <w:rPr>
          <w:lang w:val="en-GB"/>
        </w:rPr>
        <w:t xml:space="preserve">: </w:t>
      </w:r>
      <w:r>
        <w:rPr>
          <w:lang w:val="en-GB"/>
        </w:rPr>
        <w:tab/>
      </w:r>
      <w:hyperlink r:id="rId9" w:history="1">
        <w:r>
          <w:rPr>
            <w:rStyle w:val="Lienhypertexte"/>
            <w:lang w:val="en-GB"/>
          </w:rPr>
          <w:t>FADS</w:t>
        </w:r>
        <w:r w:rsidRPr="006B6185">
          <w:rPr>
            <w:rStyle w:val="Lienhypertexte"/>
            <w:lang w:val="en-GB"/>
          </w:rPr>
          <w:t>-2</w:t>
        </w:r>
        <w:r>
          <w:rPr>
            <w:rStyle w:val="Lienhypertexte"/>
            <w:lang w:val="en-GB"/>
          </w:rPr>
          <w:t>6</w:t>
        </w:r>
        <w:r w:rsidRPr="006B6185">
          <w:rPr>
            <w:rStyle w:val="Lienhypertexte"/>
            <w:lang w:val="en-GB"/>
          </w:rPr>
          <w:t>-</w:t>
        </w:r>
      </w:hyperlink>
      <w:r>
        <w:rPr>
          <w:rStyle w:val="Lienhypertexte"/>
          <w:lang w:val="en-GB"/>
        </w:rPr>
        <w:t>07</w:t>
      </w:r>
      <w:r>
        <w:rPr>
          <w:lang w:val="en-GB"/>
        </w:rPr>
        <w:t xml:space="preserve"> (UK) </w:t>
      </w:r>
      <w:r w:rsidRPr="004D7C51">
        <w:rPr>
          <w:lang w:val="en-GB"/>
        </w:rPr>
        <w:t>Consolidated amendment proposal</w:t>
      </w:r>
      <w:r>
        <w:rPr>
          <w:lang w:val="en-GB"/>
        </w:rPr>
        <w:t xml:space="preserve"> to</w:t>
      </w:r>
      <w:r w:rsidRPr="004D7C51">
        <w:rPr>
          <w:lang w:val="en-GB"/>
        </w:rPr>
        <w:t xml:space="preserve"> R79</w:t>
      </w:r>
    </w:p>
    <w:p w14:paraId="54DA20C1" w14:textId="46D1850A" w:rsidR="00F80149" w:rsidRDefault="00F80149" w:rsidP="00A73713">
      <w:pPr>
        <w:pStyle w:val="Paragraphedeliste"/>
        <w:keepNext/>
        <w:keepLines/>
        <w:tabs>
          <w:tab w:val="right" w:pos="851"/>
        </w:tabs>
        <w:spacing w:line="270" w:lineRule="exact"/>
        <w:ind w:left="2127" w:right="567" w:hanging="1767"/>
        <w:jc w:val="both"/>
        <w:rPr>
          <w:lang w:val="en-GB"/>
        </w:rPr>
      </w:pPr>
      <w:r>
        <w:rPr>
          <w:lang w:val="en-GB"/>
        </w:rPr>
        <w:tab/>
      </w:r>
      <w:r>
        <w:rPr>
          <w:lang w:val="en-GB"/>
        </w:rPr>
        <w:tab/>
        <w:t xml:space="preserve">[For reference:  </w:t>
      </w:r>
      <w:hyperlink r:id="rId10" w:history="1">
        <w:r w:rsidRPr="007C5935">
          <w:rPr>
            <w:rStyle w:val="Lienhypertexte"/>
            <w:lang w:val="en-GB"/>
          </w:rPr>
          <w:t>GRVA/2025/41</w:t>
        </w:r>
      </w:hyperlink>
      <w:r>
        <w:rPr>
          <w:lang w:val="en-GB"/>
        </w:rPr>
        <w:t xml:space="preserve"> (FADS) </w:t>
      </w:r>
      <w:r w:rsidR="004A1354">
        <w:rPr>
          <w:lang w:val="en-GB"/>
        </w:rPr>
        <w:t>New w</w:t>
      </w:r>
      <w:r>
        <w:rPr>
          <w:lang w:val="en-GB"/>
        </w:rPr>
        <w:t>orking document for the 23</w:t>
      </w:r>
      <w:r w:rsidRPr="007C5935">
        <w:rPr>
          <w:vertAlign w:val="superscript"/>
          <w:lang w:val="en-GB"/>
        </w:rPr>
        <w:t>rd</w:t>
      </w:r>
      <w:r>
        <w:rPr>
          <w:lang w:val="en-GB"/>
        </w:rPr>
        <w:t xml:space="preserve"> session of GRVA]</w:t>
      </w:r>
    </w:p>
    <w:p w14:paraId="1F7D40D2" w14:textId="77777777" w:rsidR="00A323BF" w:rsidRDefault="00A323BF" w:rsidP="00A73713">
      <w:pPr>
        <w:pStyle w:val="Paragraphedeliste"/>
        <w:keepNext/>
        <w:keepLines/>
        <w:tabs>
          <w:tab w:val="right" w:pos="851"/>
        </w:tabs>
        <w:spacing w:before="360" w:after="240" w:line="270" w:lineRule="exact"/>
        <w:ind w:left="792" w:right="567"/>
        <w:jc w:val="both"/>
        <w:rPr>
          <w:lang w:val="en-GB"/>
        </w:rPr>
      </w:pPr>
    </w:p>
    <w:p w14:paraId="4325ADAF" w14:textId="77777777" w:rsidR="00CF3E9F" w:rsidRDefault="00F80149" w:rsidP="00A73713">
      <w:pPr>
        <w:pStyle w:val="Paragraphedeliste"/>
        <w:keepNext/>
        <w:keepLines/>
        <w:numPr>
          <w:ilvl w:val="0"/>
          <w:numId w:val="13"/>
        </w:numPr>
        <w:tabs>
          <w:tab w:val="right" w:pos="851"/>
        </w:tabs>
        <w:spacing w:before="360" w:after="240" w:line="270" w:lineRule="exact"/>
        <w:ind w:right="567"/>
        <w:jc w:val="both"/>
        <w:rPr>
          <w:lang w:val="en-GB"/>
        </w:rPr>
      </w:pPr>
      <w:r w:rsidRPr="00CF3E9F">
        <w:rPr>
          <w:lang w:val="en-GB"/>
        </w:rPr>
        <w:t>No</w:t>
      </w:r>
      <w:r w:rsidR="001F6ED7" w:rsidRPr="00CF3E9F">
        <w:rPr>
          <w:lang w:val="en-GB"/>
        </w:rPr>
        <w:t xml:space="preserve"> new document </w:t>
      </w:r>
      <w:r w:rsidRPr="00CF3E9F">
        <w:rPr>
          <w:lang w:val="en-GB"/>
        </w:rPr>
        <w:t xml:space="preserve">was </w:t>
      </w:r>
      <w:r w:rsidR="001F6ED7" w:rsidRPr="00CF3E9F">
        <w:rPr>
          <w:lang w:val="en-GB"/>
        </w:rPr>
        <w:t>received</w:t>
      </w:r>
      <w:r w:rsidRPr="00CF3E9F">
        <w:rPr>
          <w:lang w:val="en-GB"/>
        </w:rPr>
        <w:t xml:space="preserve"> as there were no</w:t>
      </w:r>
      <w:r w:rsidR="001F6ED7" w:rsidRPr="00CF3E9F">
        <w:rPr>
          <w:lang w:val="en-GB"/>
        </w:rPr>
        <w:t xml:space="preserve"> further needs for amendment</w:t>
      </w:r>
      <w:r w:rsidRPr="00CF3E9F">
        <w:rPr>
          <w:lang w:val="en-GB"/>
        </w:rPr>
        <w:t>s</w:t>
      </w:r>
      <w:r w:rsidR="001F6ED7" w:rsidRPr="00CF3E9F">
        <w:rPr>
          <w:lang w:val="en-GB"/>
        </w:rPr>
        <w:t>.</w:t>
      </w:r>
    </w:p>
    <w:p w14:paraId="7DF6E82E" w14:textId="34A25959" w:rsidR="006E4A85" w:rsidRPr="001F1023" w:rsidRDefault="001F1023" w:rsidP="00A73713">
      <w:pPr>
        <w:pStyle w:val="Paragraphedeliste"/>
        <w:keepNext/>
        <w:keepLines/>
        <w:numPr>
          <w:ilvl w:val="0"/>
          <w:numId w:val="13"/>
        </w:numPr>
        <w:tabs>
          <w:tab w:val="right" w:pos="851"/>
        </w:tabs>
        <w:spacing w:before="360" w:after="240" w:line="270" w:lineRule="exact"/>
        <w:ind w:right="567"/>
        <w:jc w:val="both"/>
        <w:rPr>
          <w:b/>
          <w:bCs/>
          <w:lang w:val="en-GB"/>
        </w:rPr>
      </w:pPr>
      <w:r w:rsidRPr="001F1023">
        <w:rPr>
          <w:b/>
          <w:bCs/>
        </w:rPr>
        <w:t xml:space="preserve">Conclusion: </w:t>
      </w:r>
      <w:hyperlink r:id="rId11" w:history="1">
        <w:r w:rsidR="007E22FD" w:rsidRPr="001F1023">
          <w:rPr>
            <w:rStyle w:val="Lienhypertexte"/>
            <w:b/>
            <w:bCs/>
            <w:lang w:val="en-GB"/>
          </w:rPr>
          <w:t>FADS-26-</w:t>
        </w:r>
      </w:hyperlink>
      <w:r w:rsidR="007E22FD" w:rsidRPr="001F1023">
        <w:rPr>
          <w:rStyle w:val="Lienhypertexte"/>
          <w:b/>
          <w:bCs/>
          <w:lang w:val="en-GB"/>
        </w:rPr>
        <w:t>07</w:t>
      </w:r>
      <w:r w:rsidR="00676801" w:rsidRPr="001F1023">
        <w:rPr>
          <w:b/>
          <w:bCs/>
          <w:lang w:val="en-GB"/>
        </w:rPr>
        <w:t xml:space="preserve"> </w:t>
      </w:r>
      <w:r w:rsidR="006E4A85" w:rsidRPr="001F1023">
        <w:rPr>
          <w:b/>
          <w:bCs/>
          <w:lang w:val="en-GB"/>
        </w:rPr>
        <w:t>will be submitted to GRVA-23</w:t>
      </w:r>
      <w:r w:rsidR="004A1354">
        <w:rPr>
          <w:b/>
          <w:bCs/>
          <w:lang w:val="en-GB"/>
        </w:rPr>
        <w:t xml:space="preserve"> as an informal document to amend </w:t>
      </w:r>
      <w:hyperlink r:id="rId12" w:history="1">
        <w:r w:rsidR="004A1354" w:rsidRPr="001F1023">
          <w:rPr>
            <w:rStyle w:val="Lienhypertexte"/>
            <w:b/>
            <w:bCs/>
            <w:lang w:val="en-GB"/>
          </w:rPr>
          <w:t>GRVA/2025/41</w:t>
        </w:r>
      </w:hyperlink>
      <w:r w:rsidR="00CF3E9F" w:rsidRPr="001F1023">
        <w:rPr>
          <w:b/>
          <w:bCs/>
          <w:lang w:val="en-GB"/>
        </w:rPr>
        <w:t>.</w:t>
      </w:r>
    </w:p>
    <w:p w14:paraId="61DE8B22" w14:textId="77777777" w:rsidR="00CF3E9F" w:rsidRPr="00CF3E9F" w:rsidRDefault="00CF3E9F" w:rsidP="00A73713">
      <w:pPr>
        <w:pStyle w:val="Paragraphedeliste"/>
        <w:keepNext/>
        <w:keepLines/>
        <w:tabs>
          <w:tab w:val="right" w:pos="851"/>
        </w:tabs>
        <w:spacing w:before="360" w:after="240" w:line="270" w:lineRule="exact"/>
        <w:ind w:right="567"/>
        <w:jc w:val="both"/>
        <w:rPr>
          <w:lang w:val="en-GB"/>
        </w:rPr>
      </w:pPr>
    </w:p>
    <w:p w14:paraId="1FD8BB09" w14:textId="7949CEA6" w:rsidR="00676801" w:rsidRPr="00C1793A" w:rsidRDefault="004C1395" w:rsidP="00A73713">
      <w:pPr>
        <w:pStyle w:val="Paragraphedeliste"/>
        <w:keepNext/>
        <w:keepLines/>
        <w:tabs>
          <w:tab w:val="right" w:pos="851"/>
        </w:tabs>
        <w:spacing w:line="270" w:lineRule="exact"/>
        <w:ind w:left="360" w:right="567"/>
        <w:jc w:val="both"/>
        <w:rPr>
          <w:b/>
          <w:bCs/>
          <w:lang w:val="en-GB"/>
        </w:rPr>
      </w:pPr>
      <w:r w:rsidRPr="004C1395">
        <w:rPr>
          <w:b/>
          <w:bCs/>
          <w:lang w:val="en-GB"/>
        </w:rPr>
        <w:t>Link between R79 and R[ADS]</w:t>
      </w:r>
      <w:r w:rsidR="00A12DE4">
        <w:rPr>
          <w:b/>
          <w:bCs/>
          <w:lang w:val="en-GB"/>
        </w:rPr>
        <w:t xml:space="preserve"> </w:t>
      </w:r>
      <w:r w:rsidRPr="004C1395">
        <w:rPr>
          <w:b/>
          <w:bCs/>
          <w:lang w:val="en-GB"/>
        </w:rPr>
        <w:t xml:space="preserve">- </w:t>
      </w:r>
      <w:r w:rsidR="00582777" w:rsidRPr="00C1793A">
        <w:rPr>
          <w:b/>
          <w:bCs/>
          <w:lang w:val="en-GB"/>
        </w:rPr>
        <w:t xml:space="preserve">UK </w:t>
      </w:r>
      <w:r w:rsidR="00A66B2D" w:rsidRPr="00C1793A">
        <w:rPr>
          <w:b/>
          <w:bCs/>
          <w:lang w:val="en-GB"/>
        </w:rPr>
        <w:t>proposal</w:t>
      </w:r>
    </w:p>
    <w:p w14:paraId="2D9B42A5" w14:textId="77777777" w:rsidR="00E90B25" w:rsidRPr="00E90B25" w:rsidRDefault="00E90B25" w:rsidP="00A73713">
      <w:pPr>
        <w:pStyle w:val="Paragraphedeliste"/>
        <w:jc w:val="both"/>
        <w:rPr>
          <w:lang w:val="en-GB"/>
        </w:rPr>
      </w:pPr>
    </w:p>
    <w:p w14:paraId="5ED53230" w14:textId="30252AFA" w:rsidR="00495751" w:rsidRPr="006A5AA8" w:rsidRDefault="00495751" w:rsidP="00A73713">
      <w:pPr>
        <w:ind w:left="720"/>
        <w:jc w:val="both"/>
        <w:rPr>
          <w:color w:val="212121"/>
        </w:rPr>
      </w:pPr>
      <w:r w:rsidRPr="006A5AA8">
        <w:rPr>
          <w:color w:val="212121"/>
        </w:rPr>
        <w:t>In</w:t>
      </w:r>
      <w:r w:rsidRPr="006A5AA8">
        <w:rPr>
          <w:rStyle w:val="apple-converted-space"/>
          <w:color w:val="212121"/>
        </w:rPr>
        <w:t> </w:t>
      </w:r>
      <w:hyperlink r:id="rId13" w:tooltip="Original URL: https://wiki.unece.org/download/attachments/283279546/FADS-25-11%20%28OICA-CLEPA%29%20Split%20between%20R79%20and%20R%20ADS%20for%20assessing%20steering%20performance%20v1.pptx?api=v2  Click to follow link." w:history="1">
        <w:r w:rsidRPr="006A5AA8">
          <w:rPr>
            <w:rStyle w:val="Lienhypertexte"/>
            <w:color w:val="96607D"/>
          </w:rPr>
          <w:t>FADS-25-11</w:t>
        </w:r>
      </w:hyperlink>
      <w:r w:rsidRPr="006A5AA8">
        <w:rPr>
          <w:rStyle w:val="apple-converted-space"/>
          <w:color w:val="212121"/>
        </w:rPr>
        <w:t> </w:t>
      </w:r>
      <w:r w:rsidRPr="006A5AA8">
        <w:rPr>
          <w:color w:val="212121"/>
        </w:rPr>
        <w:t>industry explained the concept for the link between R79 and R[ADS]. This concept was reflected in the FADS R79 amendment</w:t>
      </w:r>
      <w:r w:rsidRPr="006A5AA8">
        <w:rPr>
          <w:rStyle w:val="apple-converted-space"/>
          <w:color w:val="212121"/>
        </w:rPr>
        <w:t> </w:t>
      </w:r>
      <w:hyperlink r:id="rId14" w:tooltip="Original URL: https://unece.org/sites/default/files/2025-06/GRVA-22-32e.pdf  Click to follow link." w:history="1">
        <w:r w:rsidRPr="006A5AA8">
          <w:rPr>
            <w:rStyle w:val="Lienhypertexte"/>
            <w:color w:val="96607D"/>
          </w:rPr>
          <w:t>GRVA-22-32</w:t>
        </w:r>
      </w:hyperlink>
      <w:r w:rsidRPr="006A5AA8">
        <w:rPr>
          <w:color w:val="212121"/>
        </w:rPr>
        <w:t>.</w:t>
      </w:r>
    </w:p>
    <w:p w14:paraId="1700CEF0" w14:textId="77777777" w:rsidR="006A5AA8" w:rsidRPr="006A5AA8" w:rsidRDefault="006A5AA8" w:rsidP="00A73713">
      <w:pPr>
        <w:ind w:left="720"/>
        <w:jc w:val="both"/>
        <w:rPr>
          <w:color w:val="212121"/>
        </w:rPr>
      </w:pPr>
    </w:p>
    <w:p w14:paraId="64831BEB" w14:textId="1FE229CB" w:rsidR="00FC2F75" w:rsidRPr="006A5AA8" w:rsidRDefault="00FC2F75" w:rsidP="00A73713">
      <w:pPr>
        <w:ind w:left="720"/>
        <w:jc w:val="both"/>
        <w:rPr>
          <w:color w:val="212121"/>
        </w:rPr>
      </w:pPr>
      <w:r w:rsidRPr="006A5AA8">
        <w:rPr>
          <w:color w:val="212121"/>
        </w:rPr>
        <w:t xml:space="preserve">An open item was to ensure R[ADS] has a corresponding requirement to ensure the compatibility is checked. </w:t>
      </w:r>
      <w:r w:rsidR="00395BCF">
        <w:rPr>
          <w:color w:val="212121"/>
        </w:rPr>
        <w:t>UK has</w:t>
      </w:r>
      <w:r w:rsidRPr="006A5AA8">
        <w:rPr>
          <w:color w:val="212121"/>
        </w:rPr>
        <w:t xml:space="preserve"> recently circulated a document to ADS Workshop experts proposing the following two provisions:</w:t>
      </w:r>
    </w:p>
    <w:p w14:paraId="14D2F6FE" w14:textId="77777777" w:rsidR="00FC2F75" w:rsidRPr="006A5AA8" w:rsidRDefault="00FC2F75" w:rsidP="00A73713">
      <w:pPr>
        <w:ind w:left="720"/>
        <w:jc w:val="both"/>
        <w:rPr>
          <w:color w:val="212121"/>
        </w:rPr>
      </w:pPr>
      <w:r w:rsidRPr="006A5AA8">
        <w:rPr>
          <w:color w:val="212121"/>
        </w:rPr>
        <w:t> </w:t>
      </w:r>
    </w:p>
    <w:p w14:paraId="7C5A21F8" w14:textId="77777777" w:rsidR="00FC2F75" w:rsidRPr="006A5AA8" w:rsidRDefault="00FC2F75" w:rsidP="00A73713">
      <w:pPr>
        <w:ind w:left="1440"/>
        <w:jc w:val="both"/>
        <w:rPr>
          <w:color w:val="212121"/>
        </w:rPr>
      </w:pPr>
      <w:r w:rsidRPr="006A5AA8">
        <w:rPr>
          <w:i/>
          <w:iCs/>
          <w:color w:val="212121"/>
        </w:rPr>
        <w:t>3.2.       The application for approval of a vehicle type with regard to the ADS shall be submitted by the manufacturer or by their duly accredited representative. It shall be accompanied by the documents mentioned below in triplicate:</w:t>
      </w:r>
      <w:r w:rsidRPr="006A5AA8">
        <w:rPr>
          <w:rStyle w:val="apple-converted-space"/>
          <w:i/>
          <w:iCs/>
          <w:color w:val="212121"/>
        </w:rPr>
        <w:t> </w:t>
      </w:r>
    </w:p>
    <w:p w14:paraId="28D63409" w14:textId="77777777" w:rsidR="00FC2F75" w:rsidRPr="006A5AA8" w:rsidRDefault="00FC2F75" w:rsidP="00A73713">
      <w:pPr>
        <w:ind w:left="1440"/>
        <w:jc w:val="both"/>
        <w:rPr>
          <w:color w:val="212121"/>
        </w:rPr>
      </w:pPr>
      <w:r w:rsidRPr="006A5AA8">
        <w:rPr>
          <w:i/>
          <w:iCs/>
          <w:color w:val="212121"/>
        </w:rPr>
        <w:lastRenderedPageBreak/>
        <w:t>[…]</w:t>
      </w:r>
    </w:p>
    <w:p w14:paraId="3C970A5F" w14:textId="77777777" w:rsidR="00FC2F75" w:rsidRPr="006A5AA8" w:rsidRDefault="00FC2F75" w:rsidP="00A73713">
      <w:pPr>
        <w:ind w:left="1440"/>
        <w:jc w:val="both"/>
        <w:rPr>
          <w:color w:val="212121"/>
        </w:rPr>
      </w:pPr>
      <w:r w:rsidRPr="006A5AA8">
        <w:rPr>
          <w:i/>
          <w:iCs/>
          <w:color w:val="FF0000"/>
        </w:rPr>
        <w:t>3.2.4.                  In the case of ADS vehicles which are subject to the requirements of UN Regulation No. 79, an analysis showing that the safety concept of the ADS steering equipment is compatible with the safety concept of the ADS.</w:t>
      </w:r>
    </w:p>
    <w:p w14:paraId="0975B4D5" w14:textId="77777777" w:rsidR="00FC2F75" w:rsidRPr="006A5AA8" w:rsidRDefault="00FC2F75" w:rsidP="00A73713">
      <w:pPr>
        <w:ind w:left="1440"/>
        <w:jc w:val="both"/>
        <w:rPr>
          <w:color w:val="212121"/>
        </w:rPr>
      </w:pPr>
      <w:r w:rsidRPr="006A5AA8">
        <w:rPr>
          <w:i/>
          <w:iCs/>
          <w:color w:val="FF0000"/>
        </w:rPr>
        <w:t> </w:t>
      </w:r>
    </w:p>
    <w:p w14:paraId="03A70C73" w14:textId="77777777" w:rsidR="00FC2F75" w:rsidRDefault="00FC2F75" w:rsidP="00A73713">
      <w:pPr>
        <w:ind w:left="1440"/>
        <w:jc w:val="both"/>
        <w:rPr>
          <w:i/>
          <w:iCs/>
          <w:color w:val="FF0000"/>
        </w:rPr>
      </w:pPr>
      <w:r w:rsidRPr="006A5AA8">
        <w:rPr>
          <w:i/>
          <w:iCs/>
          <w:color w:val="FF0000"/>
        </w:rPr>
        <w:t>4.1.1.1.              In the case of ADS vehicles which are subject to the requirements of UN Regulation No. 79, the Approval Authority or the Technical Service shall verify the compatibility between the safety concept of the ADS steering equipment and the safety concept of the ADS.</w:t>
      </w:r>
    </w:p>
    <w:p w14:paraId="30CD9297" w14:textId="77777777" w:rsidR="0079429E" w:rsidRPr="006A5AA8" w:rsidRDefault="0079429E" w:rsidP="00A73713">
      <w:pPr>
        <w:ind w:left="1440"/>
        <w:jc w:val="both"/>
        <w:rPr>
          <w:color w:val="212121"/>
        </w:rPr>
      </w:pPr>
    </w:p>
    <w:p w14:paraId="02A888C7" w14:textId="1036E53F" w:rsidR="00BB0411" w:rsidRDefault="007D1153" w:rsidP="00A73713">
      <w:pPr>
        <w:pStyle w:val="Paragraphedeliste"/>
        <w:numPr>
          <w:ilvl w:val="0"/>
          <w:numId w:val="13"/>
        </w:numPr>
        <w:jc w:val="both"/>
        <w:rPr>
          <w:lang w:val="en-GB"/>
        </w:rPr>
      </w:pPr>
      <w:r w:rsidRPr="00BB0411">
        <w:rPr>
          <w:lang w:val="en-GB"/>
        </w:rPr>
        <w:t xml:space="preserve">While </w:t>
      </w:r>
      <w:r w:rsidR="003B256A" w:rsidRPr="00BB0411">
        <w:rPr>
          <w:lang w:val="en-GB"/>
        </w:rPr>
        <w:t xml:space="preserve">OICA/CLEPA suggested having these provisions in the </w:t>
      </w:r>
      <w:r w:rsidRPr="00BB0411">
        <w:rPr>
          <w:lang w:val="en-GB"/>
        </w:rPr>
        <w:t xml:space="preserve">requirements sections, UK agreed that </w:t>
      </w:r>
      <w:r w:rsidR="006747A9" w:rsidRPr="00BB0411">
        <w:rPr>
          <w:lang w:val="en-GB"/>
        </w:rPr>
        <w:t>wher</w:t>
      </w:r>
      <w:r w:rsidR="00BB0411" w:rsidRPr="00BB0411">
        <w:rPr>
          <w:lang w:val="en-GB"/>
        </w:rPr>
        <w:t>e</w:t>
      </w:r>
      <w:r w:rsidR="006747A9" w:rsidRPr="00BB0411">
        <w:rPr>
          <w:lang w:val="en-GB"/>
        </w:rPr>
        <w:t xml:space="preserve"> this should sit</w:t>
      </w:r>
      <w:r w:rsidR="00ED2A2D" w:rsidRPr="00BB0411">
        <w:rPr>
          <w:lang w:val="en-GB"/>
        </w:rPr>
        <w:t xml:space="preserve"> </w:t>
      </w:r>
      <w:r w:rsidRPr="00BB0411">
        <w:rPr>
          <w:lang w:val="en-GB"/>
        </w:rPr>
        <w:t xml:space="preserve">will be </w:t>
      </w:r>
      <w:r w:rsidR="004A1354">
        <w:rPr>
          <w:lang w:val="en-GB"/>
        </w:rPr>
        <w:t>a</w:t>
      </w:r>
      <w:r w:rsidRPr="00BB0411">
        <w:rPr>
          <w:lang w:val="en-GB"/>
        </w:rPr>
        <w:t xml:space="preserve"> topic for discussion</w:t>
      </w:r>
      <w:r w:rsidR="00BB0411" w:rsidRPr="00BB0411">
        <w:rPr>
          <w:lang w:val="en-GB"/>
        </w:rPr>
        <w:t xml:space="preserve"> during the </w:t>
      </w:r>
      <w:r w:rsidR="004A1354">
        <w:rPr>
          <w:lang w:val="en-GB"/>
        </w:rPr>
        <w:t>GRVA</w:t>
      </w:r>
      <w:r w:rsidR="00BB0411" w:rsidRPr="00BB0411">
        <w:rPr>
          <w:lang w:val="en-GB"/>
        </w:rPr>
        <w:t xml:space="preserve"> workshop </w:t>
      </w:r>
      <w:r w:rsidR="004A1354">
        <w:rPr>
          <w:lang w:val="en-GB"/>
        </w:rPr>
        <w:t xml:space="preserve">on ADS scheduled </w:t>
      </w:r>
      <w:r w:rsidR="00BB0411" w:rsidRPr="00BB0411">
        <w:rPr>
          <w:lang w:val="en-GB"/>
        </w:rPr>
        <w:t>in Geneva</w:t>
      </w:r>
      <w:r w:rsidR="004A1354">
        <w:rPr>
          <w:lang w:val="en-GB"/>
        </w:rPr>
        <w:t xml:space="preserve"> on 18 and 19 September 2025</w:t>
      </w:r>
      <w:r w:rsidR="006747A9" w:rsidRPr="00BB0411">
        <w:rPr>
          <w:lang w:val="en-GB"/>
        </w:rPr>
        <w:t>.</w:t>
      </w:r>
    </w:p>
    <w:p w14:paraId="48964AB5" w14:textId="00A74AB7" w:rsidR="003461BB" w:rsidRPr="00355352" w:rsidRDefault="00355352" w:rsidP="00A73713">
      <w:pPr>
        <w:pStyle w:val="Paragraphedeliste"/>
        <w:numPr>
          <w:ilvl w:val="0"/>
          <w:numId w:val="13"/>
        </w:numPr>
        <w:jc w:val="both"/>
        <w:rPr>
          <w:b/>
          <w:bCs/>
          <w:lang w:val="en-GB"/>
        </w:rPr>
      </w:pPr>
      <w:r w:rsidRPr="00355352">
        <w:rPr>
          <w:b/>
          <w:bCs/>
          <w:lang w:val="en-GB"/>
        </w:rPr>
        <w:t xml:space="preserve">Conclusion: </w:t>
      </w:r>
      <w:r w:rsidR="003461BB" w:rsidRPr="00355352">
        <w:rPr>
          <w:b/>
          <w:bCs/>
          <w:lang w:val="en-GB"/>
        </w:rPr>
        <w:t>FADS support</w:t>
      </w:r>
      <w:r w:rsidR="004A1354">
        <w:rPr>
          <w:b/>
          <w:bCs/>
          <w:lang w:val="en-GB"/>
        </w:rPr>
        <w:t>s</w:t>
      </w:r>
      <w:r w:rsidR="003461BB" w:rsidRPr="00355352">
        <w:rPr>
          <w:b/>
          <w:bCs/>
          <w:lang w:val="en-GB"/>
        </w:rPr>
        <w:t xml:space="preserve"> the proposal</w:t>
      </w:r>
      <w:r w:rsidR="00BB0411" w:rsidRPr="00355352">
        <w:rPr>
          <w:b/>
          <w:bCs/>
          <w:lang w:val="en-GB"/>
        </w:rPr>
        <w:t>.</w:t>
      </w:r>
    </w:p>
    <w:p w14:paraId="3D1B3826" w14:textId="77777777" w:rsidR="00953C06" w:rsidRDefault="00953C06" w:rsidP="00A73713">
      <w:pPr>
        <w:pStyle w:val="Paragraphedeliste"/>
        <w:keepNext/>
        <w:keepLines/>
        <w:tabs>
          <w:tab w:val="right" w:pos="851"/>
        </w:tabs>
        <w:spacing w:before="360" w:after="240" w:line="270" w:lineRule="exact"/>
        <w:ind w:right="567"/>
        <w:jc w:val="both"/>
        <w:rPr>
          <w:lang w:val="en-GB"/>
        </w:rPr>
      </w:pPr>
    </w:p>
    <w:p w14:paraId="0C2403A7" w14:textId="77777777" w:rsidR="00953C06" w:rsidRPr="00953C06" w:rsidRDefault="00953C06" w:rsidP="00A73713">
      <w:pPr>
        <w:pStyle w:val="Paragraphedeliste"/>
        <w:keepNext/>
        <w:keepLines/>
        <w:tabs>
          <w:tab w:val="right" w:pos="851"/>
        </w:tabs>
        <w:spacing w:before="360" w:after="240" w:line="270" w:lineRule="exact"/>
        <w:ind w:right="567"/>
        <w:jc w:val="both"/>
        <w:rPr>
          <w:lang w:val="en-GB"/>
        </w:rPr>
      </w:pPr>
    </w:p>
    <w:p w14:paraId="1EDA65FD" w14:textId="225FA4A0" w:rsidR="00FD5116" w:rsidRDefault="009E1A62"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Amendment of</w:t>
      </w:r>
      <w:r w:rsidR="00FD5116">
        <w:rPr>
          <w:lang w:val="en-GB"/>
        </w:rPr>
        <w:t xml:space="preserve"> UN Regulations No. 13 and 13-H for driverless vehicles</w:t>
      </w:r>
    </w:p>
    <w:p w14:paraId="2DEF5E02" w14:textId="77777777" w:rsidR="006B4950" w:rsidRDefault="006B4950" w:rsidP="00A73713">
      <w:pPr>
        <w:pStyle w:val="Paragraphedeliste"/>
        <w:keepNext/>
        <w:keepLines/>
        <w:tabs>
          <w:tab w:val="right" w:pos="851"/>
        </w:tabs>
        <w:spacing w:before="360" w:after="240" w:line="270" w:lineRule="exact"/>
        <w:ind w:left="792" w:right="567"/>
        <w:jc w:val="both"/>
        <w:rPr>
          <w:lang w:val="en-GB"/>
        </w:rPr>
      </w:pPr>
    </w:p>
    <w:p w14:paraId="0CAC38BD" w14:textId="77777777" w:rsidR="00690B9D" w:rsidRPr="00285159" w:rsidRDefault="00690B9D" w:rsidP="00A73713">
      <w:pPr>
        <w:pStyle w:val="Paragraphedeliste"/>
        <w:keepNext/>
        <w:keepLines/>
        <w:tabs>
          <w:tab w:val="right" w:pos="851"/>
        </w:tabs>
        <w:spacing w:line="270" w:lineRule="exact"/>
        <w:ind w:left="2127" w:right="567" w:hanging="1767"/>
        <w:jc w:val="both"/>
        <w:rPr>
          <w:lang w:val="en-GB"/>
        </w:rPr>
      </w:pPr>
      <w:r w:rsidRPr="00285159">
        <w:rPr>
          <w:u w:val="single"/>
          <w:lang w:val="en-GB"/>
        </w:rPr>
        <w:t>Documents</w:t>
      </w:r>
      <w:r w:rsidRPr="00285159">
        <w:rPr>
          <w:lang w:val="en-GB"/>
        </w:rPr>
        <w:t xml:space="preserve">: </w:t>
      </w:r>
      <w:r w:rsidRPr="00285159">
        <w:rPr>
          <w:lang w:val="en-GB"/>
        </w:rPr>
        <w:tab/>
      </w:r>
      <w:hyperlink r:id="rId15" w:history="1">
        <w:r w:rsidRPr="00285159">
          <w:rPr>
            <w:rStyle w:val="Lienhypertexte"/>
            <w:lang w:val="en-GB"/>
          </w:rPr>
          <w:t>FADS-26-06</w:t>
        </w:r>
      </w:hyperlink>
      <w:r w:rsidRPr="00285159">
        <w:rPr>
          <w:lang w:val="en-GB"/>
        </w:rPr>
        <w:t xml:space="preserve"> (FR) Removing ALKS exemption from R13 and R13-H amendments</w:t>
      </w:r>
    </w:p>
    <w:p w14:paraId="46095658" w14:textId="77777777" w:rsidR="00690B9D" w:rsidRPr="00D231AD" w:rsidRDefault="00690B9D" w:rsidP="00A73713">
      <w:pPr>
        <w:pStyle w:val="Paragraphedeliste"/>
        <w:keepNext/>
        <w:keepLines/>
        <w:tabs>
          <w:tab w:val="right" w:pos="851"/>
        </w:tabs>
        <w:spacing w:line="270" w:lineRule="exact"/>
        <w:ind w:left="2127" w:right="567" w:hanging="1335"/>
        <w:jc w:val="both"/>
        <w:rPr>
          <w:lang w:val="en-GB"/>
        </w:rPr>
      </w:pPr>
      <w:r w:rsidRPr="00285159">
        <w:rPr>
          <w:lang w:val="en-GB"/>
        </w:rPr>
        <w:tab/>
      </w:r>
      <w:r w:rsidRPr="00285159">
        <w:rPr>
          <w:lang w:val="en-GB"/>
        </w:rPr>
        <w:tab/>
      </w:r>
      <w:r>
        <w:rPr>
          <w:lang w:val="en-GB"/>
        </w:rPr>
        <w:t xml:space="preserve">[For reference: </w:t>
      </w:r>
      <w:hyperlink r:id="rId16" w:history="1">
        <w:r w:rsidRPr="007C5935">
          <w:rPr>
            <w:rStyle w:val="Lienhypertexte"/>
            <w:lang w:val="en-GB"/>
          </w:rPr>
          <w:t>GRVA/2025/</w:t>
        </w:r>
        <w:r>
          <w:rPr>
            <w:rStyle w:val="Lienhypertexte"/>
            <w:lang w:val="en-GB"/>
          </w:rPr>
          <w:t>39</w:t>
        </w:r>
      </w:hyperlink>
      <w:r>
        <w:rPr>
          <w:lang w:val="en-GB"/>
        </w:rPr>
        <w:t xml:space="preserve"> and </w:t>
      </w:r>
      <w:hyperlink r:id="rId17" w:history="1">
        <w:r w:rsidRPr="007C5935">
          <w:rPr>
            <w:rStyle w:val="Lienhypertexte"/>
            <w:lang w:val="en-GB"/>
          </w:rPr>
          <w:t>GRVA/2025/</w:t>
        </w:r>
        <w:r>
          <w:rPr>
            <w:rStyle w:val="Lienhypertexte"/>
            <w:lang w:val="en-GB"/>
          </w:rPr>
          <w:t>40</w:t>
        </w:r>
      </w:hyperlink>
      <w:r>
        <w:rPr>
          <w:lang w:val="en-GB"/>
        </w:rPr>
        <w:t xml:space="preserve"> (FADS) New working documents for the 23</w:t>
      </w:r>
      <w:r w:rsidRPr="007C5935">
        <w:rPr>
          <w:vertAlign w:val="superscript"/>
          <w:lang w:val="en-GB"/>
        </w:rPr>
        <w:t>rd</w:t>
      </w:r>
      <w:r>
        <w:rPr>
          <w:lang w:val="en-GB"/>
        </w:rPr>
        <w:t xml:space="preserve"> session of GRVA]</w:t>
      </w:r>
    </w:p>
    <w:p w14:paraId="2D438684" w14:textId="77777777" w:rsidR="00690B9D" w:rsidRDefault="00690B9D" w:rsidP="00A73713">
      <w:pPr>
        <w:pStyle w:val="Paragraphedeliste"/>
        <w:keepNext/>
        <w:keepLines/>
        <w:tabs>
          <w:tab w:val="right" w:pos="851"/>
        </w:tabs>
        <w:spacing w:before="360" w:after="240" w:line="270" w:lineRule="exact"/>
        <w:ind w:left="792" w:right="567"/>
        <w:jc w:val="both"/>
        <w:rPr>
          <w:lang w:val="en-GB"/>
        </w:rPr>
      </w:pPr>
    </w:p>
    <w:p w14:paraId="1D1C7F2B" w14:textId="2974C783" w:rsidR="007C18A0" w:rsidRDefault="007C18A0" w:rsidP="00A73713">
      <w:pPr>
        <w:pStyle w:val="Paragraphedeliste"/>
        <w:numPr>
          <w:ilvl w:val="0"/>
          <w:numId w:val="13"/>
        </w:numPr>
        <w:jc w:val="both"/>
        <w:rPr>
          <w:lang w:val="en-GB"/>
        </w:rPr>
      </w:pPr>
      <w:r>
        <w:rPr>
          <w:lang w:val="en-GB"/>
        </w:rPr>
        <w:t xml:space="preserve">The discussion </w:t>
      </w:r>
      <w:r w:rsidR="00241053">
        <w:rPr>
          <w:lang w:val="en-GB"/>
        </w:rPr>
        <w:t>was</w:t>
      </w:r>
      <w:r>
        <w:rPr>
          <w:lang w:val="en-GB"/>
        </w:rPr>
        <w:t xml:space="preserve"> resumed on the French p</w:t>
      </w:r>
      <w:r w:rsidRPr="00432C42">
        <w:rPr>
          <w:lang w:val="en-GB"/>
        </w:rPr>
        <w:t xml:space="preserve">roposal to remove </w:t>
      </w:r>
      <w:r w:rsidR="00EF6562">
        <w:rPr>
          <w:lang w:val="en-GB"/>
        </w:rPr>
        <w:t>A</w:t>
      </w:r>
      <w:r w:rsidRPr="00432C42">
        <w:rPr>
          <w:lang w:val="en-GB"/>
        </w:rPr>
        <w:t xml:space="preserve">LKS vehicle exemptions from </w:t>
      </w:r>
      <w:r w:rsidR="00EF6562">
        <w:rPr>
          <w:lang w:val="en-GB"/>
        </w:rPr>
        <w:t>R13</w:t>
      </w:r>
      <w:r w:rsidRPr="00432C42">
        <w:rPr>
          <w:lang w:val="en-GB"/>
        </w:rPr>
        <w:t xml:space="preserve"> and </w:t>
      </w:r>
      <w:r w:rsidR="00EF6562">
        <w:rPr>
          <w:lang w:val="en-GB"/>
        </w:rPr>
        <w:t>R</w:t>
      </w:r>
      <w:r w:rsidRPr="00432C42">
        <w:rPr>
          <w:lang w:val="en-GB"/>
        </w:rPr>
        <w:t>13</w:t>
      </w:r>
      <w:r w:rsidR="00EF6562">
        <w:rPr>
          <w:lang w:val="en-GB"/>
        </w:rPr>
        <w:t>-</w:t>
      </w:r>
      <w:r w:rsidRPr="00432C42">
        <w:rPr>
          <w:lang w:val="en-GB"/>
        </w:rPr>
        <w:t>H</w:t>
      </w:r>
      <w:r w:rsidR="00584230">
        <w:rPr>
          <w:lang w:val="en-GB"/>
        </w:rPr>
        <w:t>.</w:t>
      </w:r>
    </w:p>
    <w:p w14:paraId="76FDD465" w14:textId="652B4848" w:rsidR="00584230" w:rsidRDefault="00584230" w:rsidP="00A73713">
      <w:pPr>
        <w:pStyle w:val="Paragraphedeliste"/>
        <w:numPr>
          <w:ilvl w:val="0"/>
          <w:numId w:val="13"/>
        </w:numPr>
        <w:jc w:val="both"/>
        <w:rPr>
          <w:lang w:val="en-GB"/>
        </w:rPr>
      </w:pPr>
      <w:r w:rsidRPr="00432C42">
        <w:rPr>
          <w:lang w:val="en-GB"/>
        </w:rPr>
        <w:t xml:space="preserve">Industry expressed concerns about potential impacts on existing vehicle designs </w:t>
      </w:r>
      <w:r w:rsidR="0086223B">
        <w:rPr>
          <w:lang w:val="en-GB"/>
        </w:rPr>
        <w:t>as the amendments introduce new requirements.</w:t>
      </w:r>
      <w:r w:rsidR="006F50D5">
        <w:rPr>
          <w:lang w:val="en-GB"/>
        </w:rPr>
        <w:t xml:space="preserve"> It should </w:t>
      </w:r>
      <w:r w:rsidR="006B3624">
        <w:rPr>
          <w:lang w:val="en-GB"/>
        </w:rPr>
        <w:t>therefore</w:t>
      </w:r>
      <w:r w:rsidR="006F50D5">
        <w:rPr>
          <w:lang w:val="en-GB"/>
        </w:rPr>
        <w:t xml:space="preserve"> be dealt as a new series of amendments and </w:t>
      </w:r>
      <w:r w:rsidR="006B3624">
        <w:rPr>
          <w:lang w:val="en-GB"/>
        </w:rPr>
        <w:t>not as supplement.</w:t>
      </w:r>
    </w:p>
    <w:p w14:paraId="4A814EBB" w14:textId="77777777" w:rsidR="0034511F" w:rsidRDefault="0034511F" w:rsidP="00A73713">
      <w:pPr>
        <w:pStyle w:val="Paragraphedeliste"/>
        <w:numPr>
          <w:ilvl w:val="0"/>
          <w:numId w:val="13"/>
        </w:numPr>
        <w:jc w:val="both"/>
        <w:rPr>
          <w:lang w:val="en-GB"/>
        </w:rPr>
      </w:pPr>
      <w:r>
        <w:rPr>
          <w:lang w:val="en-GB"/>
        </w:rPr>
        <w:t>EC understands there is no new requirements introduced but rather interpretation of existing requirements to new categories. EC supports to have them as supplements.</w:t>
      </w:r>
    </w:p>
    <w:p w14:paraId="15F74791" w14:textId="50F94AF1" w:rsidR="0034511F" w:rsidRDefault="0014034A" w:rsidP="00A73713">
      <w:pPr>
        <w:pStyle w:val="Paragraphedeliste"/>
        <w:numPr>
          <w:ilvl w:val="0"/>
          <w:numId w:val="13"/>
        </w:numPr>
        <w:jc w:val="both"/>
        <w:rPr>
          <w:lang w:val="en-GB"/>
        </w:rPr>
      </w:pPr>
      <w:r>
        <w:rPr>
          <w:lang w:val="en-GB"/>
        </w:rPr>
        <w:t xml:space="preserve">UK </w:t>
      </w:r>
      <w:r w:rsidRPr="00432C42">
        <w:rPr>
          <w:lang w:val="en-GB"/>
        </w:rPr>
        <w:t xml:space="preserve">confirmed that </w:t>
      </w:r>
      <w:r w:rsidR="00C4215D">
        <w:rPr>
          <w:lang w:val="en-GB"/>
        </w:rPr>
        <w:t xml:space="preserve">the application to </w:t>
      </w:r>
      <w:r w:rsidRPr="00432C42">
        <w:rPr>
          <w:lang w:val="en-GB"/>
        </w:rPr>
        <w:t xml:space="preserve">earlier series should be avoided </w:t>
      </w:r>
      <w:r w:rsidR="003A649B">
        <w:rPr>
          <w:lang w:val="en-GB"/>
        </w:rPr>
        <w:t xml:space="preserve">and limited to series where the CEL annex was updated </w:t>
      </w:r>
      <w:r w:rsidR="004A1354">
        <w:rPr>
          <w:lang w:val="en-GB"/>
        </w:rPr>
        <w:t xml:space="preserve">and where </w:t>
      </w:r>
      <w:r w:rsidR="003A649B">
        <w:rPr>
          <w:lang w:val="en-GB"/>
        </w:rPr>
        <w:t>ETBS</w:t>
      </w:r>
      <w:r w:rsidR="004A1354">
        <w:rPr>
          <w:lang w:val="en-GB"/>
        </w:rPr>
        <w:t xml:space="preserve"> provisions were introduced</w:t>
      </w:r>
      <w:r w:rsidR="003A649B">
        <w:rPr>
          <w:lang w:val="en-GB"/>
        </w:rPr>
        <w:t>.</w:t>
      </w:r>
    </w:p>
    <w:p w14:paraId="0AA0F8D8" w14:textId="7CAA7EE1" w:rsidR="00432C42" w:rsidRPr="00355352" w:rsidRDefault="00ED6017" w:rsidP="00326851">
      <w:pPr>
        <w:pStyle w:val="Paragraphedeliste"/>
        <w:numPr>
          <w:ilvl w:val="0"/>
          <w:numId w:val="13"/>
        </w:numPr>
        <w:jc w:val="both"/>
        <w:rPr>
          <w:b/>
          <w:bCs/>
          <w:lang w:val="en-GB"/>
        </w:rPr>
      </w:pPr>
      <w:r w:rsidRPr="00355352">
        <w:rPr>
          <w:b/>
          <w:bCs/>
          <w:lang w:val="en-GB"/>
        </w:rPr>
        <w:t xml:space="preserve">Conclusion: </w:t>
      </w:r>
      <w:r w:rsidR="00B672D0" w:rsidRPr="00355352">
        <w:rPr>
          <w:b/>
          <w:bCs/>
          <w:lang w:val="en-GB"/>
        </w:rPr>
        <w:t>Agreed to r</w:t>
      </w:r>
      <w:r w:rsidRPr="00355352">
        <w:rPr>
          <w:b/>
          <w:bCs/>
          <w:lang w:val="en-GB"/>
        </w:rPr>
        <w:t xml:space="preserve">emove </w:t>
      </w:r>
      <w:r w:rsidR="00B672D0" w:rsidRPr="00355352">
        <w:rPr>
          <w:b/>
          <w:bCs/>
          <w:lang w:val="en-GB"/>
        </w:rPr>
        <w:t xml:space="preserve">the </w:t>
      </w:r>
      <w:r w:rsidRPr="00355352">
        <w:rPr>
          <w:b/>
          <w:bCs/>
          <w:lang w:val="en-GB"/>
        </w:rPr>
        <w:t>exemption for ALKS</w:t>
      </w:r>
      <w:r w:rsidR="00B672D0" w:rsidRPr="00355352">
        <w:rPr>
          <w:b/>
          <w:bCs/>
          <w:lang w:val="en-GB"/>
        </w:rPr>
        <w:t xml:space="preserve"> </w:t>
      </w:r>
      <w:r w:rsidR="005C7F9F" w:rsidRPr="00355352">
        <w:rPr>
          <w:b/>
          <w:bCs/>
          <w:lang w:val="en-GB"/>
        </w:rPr>
        <w:t>vehicles</w:t>
      </w:r>
      <w:r w:rsidRPr="00355352">
        <w:rPr>
          <w:b/>
          <w:bCs/>
          <w:lang w:val="en-GB"/>
        </w:rPr>
        <w:t xml:space="preserve"> and </w:t>
      </w:r>
      <w:r w:rsidR="00D710A7" w:rsidRPr="00355352">
        <w:rPr>
          <w:b/>
          <w:bCs/>
          <w:lang w:val="en-GB"/>
        </w:rPr>
        <w:t>to reword p</w:t>
      </w:r>
      <w:r w:rsidR="00841B9D" w:rsidRPr="00355352">
        <w:rPr>
          <w:b/>
          <w:bCs/>
          <w:lang w:val="en-GB"/>
        </w:rPr>
        <w:t xml:space="preserve">roposals </w:t>
      </w:r>
      <w:hyperlink r:id="rId18" w:history="1">
        <w:r w:rsidR="00D710A7" w:rsidRPr="00355352">
          <w:rPr>
            <w:rStyle w:val="Lienhypertexte"/>
            <w:b/>
            <w:bCs/>
            <w:lang w:val="en-GB"/>
          </w:rPr>
          <w:t>GRVA/2025/39</w:t>
        </w:r>
      </w:hyperlink>
      <w:r w:rsidR="00D710A7" w:rsidRPr="00355352">
        <w:rPr>
          <w:b/>
          <w:bCs/>
        </w:rPr>
        <w:t xml:space="preserve"> </w:t>
      </w:r>
      <w:r w:rsidR="00F014B0" w:rsidRPr="00355352">
        <w:rPr>
          <w:b/>
          <w:bCs/>
          <w:lang w:val="en-GB"/>
        </w:rPr>
        <w:t xml:space="preserve">and </w:t>
      </w:r>
      <w:hyperlink r:id="rId19" w:history="1">
        <w:r w:rsidR="00D710A7" w:rsidRPr="00355352">
          <w:rPr>
            <w:rStyle w:val="Lienhypertexte"/>
            <w:b/>
            <w:bCs/>
            <w:lang w:val="en-GB"/>
          </w:rPr>
          <w:t>GRVA/2025/40</w:t>
        </w:r>
      </w:hyperlink>
      <w:r w:rsidR="00D710A7" w:rsidRPr="00355352">
        <w:rPr>
          <w:b/>
          <w:bCs/>
        </w:rPr>
        <w:t xml:space="preserve"> </w:t>
      </w:r>
      <w:r w:rsidR="00842F68" w:rsidRPr="00355352">
        <w:rPr>
          <w:b/>
          <w:bCs/>
        </w:rPr>
        <w:t xml:space="preserve">respectively </w:t>
      </w:r>
      <w:r w:rsidR="00841B9D" w:rsidRPr="00355352">
        <w:rPr>
          <w:b/>
          <w:bCs/>
          <w:lang w:val="en-GB"/>
        </w:rPr>
        <w:t>as supplement</w:t>
      </w:r>
      <w:r w:rsidR="00F014B0" w:rsidRPr="00355352">
        <w:rPr>
          <w:b/>
          <w:bCs/>
          <w:lang w:val="en-GB"/>
        </w:rPr>
        <w:t>s</w:t>
      </w:r>
      <w:r w:rsidR="00F8331B" w:rsidRPr="00355352">
        <w:rPr>
          <w:b/>
          <w:bCs/>
          <w:lang w:val="en-GB"/>
        </w:rPr>
        <w:t xml:space="preserve"> </w:t>
      </w:r>
      <w:r w:rsidR="00842F68" w:rsidRPr="00355352">
        <w:rPr>
          <w:b/>
          <w:bCs/>
          <w:lang w:val="en-GB"/>
        </w:rPr>
        <w:t>to 14</w:t>
      </w:r>
      <w:r w:rsidR="009C4024" w:rsidRPr="00355352">
        <w:rPr>
          <w:b/>
          <w:bCs/>
          <w:lang w:val="en-GB"/>
        </w:rPr>
        <w:t xml:space="preserve"> and 15</w:t>
      </w:r>
      <w:r w:rsidR="00842F68" w:rsidRPr="00355352">
        <w:rPr>
          <w:b/>
          <w:bCs/>
          <w:lang w:val="en-GB"/>
        </w:rPr>
        <w:t xml:space="preserve"> series to R13 and </w:t>
      </w:r>
      <w:r w:rsidR="00F8331B" w:rsidRPr="00355352">
        <w:rPr>
          <w:b/>
          <w:bCs/>
          <w:lang w:val="en-GB"/>
        </w:rPr>
        <w:t xml:space="preserve">to 02 series to </w:t>
      </w:r>
      <w:r w:rsidR="004C186C" w:rsidRPr="00355352">
        <w:rPr>
          <w:b/>
          <w:bCs/>
          <w:lang w:val="en-GB"/>
        </w:rPr>
        <w:t>R</w:t>
      </w:r>
      <w:r w:rsidR="00F8331B" w:rsidRPr="00355352">
        <w:rPr>
          <w:b/>
          <w:bCs/>
          <w:lang w:val="en-GB"/>
        </w:rPr>
        <w:t>13-H</w:t>
      </w:r>
      <w:r w:rsidR="00D710A7" w:rsidRPr="00355352">
        <w:rPr>
          <w:b/>
          <w:bCs/>
          <w:lang w:val="en-GB"/>
        </w:rPr>
        <w:t>.</w:t>
      </w:r>
      <w:r w:rsidR="00841B9D" w:rsidRPr="00355352">
        <w:rPr>
          <w:b/>
          <w:bCs/>
          <w:lang w:val="en-GB"/>
        </w:rPr>
        <w:t xml:space="preserve"> </w:t>
      </w:r>
    </w:p>
    <w:p w14:paraId="4AAEEC90" w14:textId="79C0D39E" w:rsidR="007E134D" w:rsidRDefault="007E134D"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lastRenderedPageBreak/>
        <w:t>Amendment of UN Regulation No. 140 for driverless vehicles</w:t>
      </w:r>
    </w:p>
    <w:p w14:paraId="5185A085" w14:textId="77777777" w:rsidR="009C57A5" w:rsidRDefault="009C57A5" w:rsidP="00A73713">
      <w:pPr>
        <w:pStyle w:val="Paragraphedeliste"/>
        <w:keepNext/>
        <w:keepLines/>
        <w:tabs>
          <w:tab w:val="right" w:pos="851"/>
        </w:tabs>
        <w:spacing w:before="360" w:after="240" w:line="270" w:lineRule="exact"/>
        <w:ind w:left="360" w:right="567"/>
        <w:jc w:val="both"/>
        <w:rPr>
          <w:lang w:val="en-GB"/>
        </w:rPr>
      </w:pPr>
    </w:p>
    <w:p w14:paraId="45668BE8" w14:textId="02AAE9B5" w:rsidR="00BA7CA3" w:rsidRDefault="00025520" w:rsidP="00A73713">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sidRPr="00285159">
        <w:rPr>
          <w:lang w:val="en-GB"/>
        </w:rPr>
        <w:t xml:space="preserve">: </w:t>
      </w:r>
      <w:hyperlink r:id="rId20" w:history="1">
        <w:r w:rsidR="007D25D7" w:rsidRPr="007413B3">
          <w:rPr>
            <w:rStyle w:val="Lienhypertexte"/>
            <w:lang w:val="en-GB"/>
          </w:rPr>
          <w:t>FADS-27-06</w:t>
        </w:r>
      </w:hyperlink>
      <w:r w:rsidR="007D25D7" w:rsidRPr="007D25D7">
        <w:rPr>
          <w:lang w:val="en-GB"/>
        </w:rPr>
        <w:t xml:space="preserve"> (EC) Proposal for amendments to R140</w:t>
      </w:r>
    </w:p>
    <w:p w14:paraId="30D6F4B6" w14:textId="77777777" w:rsidR="006D7920" w:rsidRDefault="006D7920" w:rsidP="00A73713">
      <w:pPr>
        <w:pStyle w:val="Paragraphedeliste"/>
        <w:keepNext/>
        <w:keepLines/>
        <w:tabs>
          <w:tab w:val="right" w:pos="851"/>
        </w:tabs>
        <w:spacing w:before="360" w:after="240" w:line="270" w:lineRule="exact"/>
        <w:ind w:right="567"/>
        <w:jc w:val="both"/>
        <w:rPr>
          <w:lang w:val="en-GB"/>
        </w:rPr>
      </w:pPr>
    </w:p>
    <w:p w14:paraId="6F0F1CB4" w14:textId="374EA7FF" w:rsidR="006D7920" w:rsidRDefault="007E4ECF" w:rsidP="00A73713">
      <w:pPr>
        <w:pStyle w:val="Paragraphedeliste"/>
        <w:keepNext/>
        <w:keepLines/>
        <w:numPr>
          <w:ilvl w:val="0"/>
          <w:numId w:val="13"/>
        </w:numPr>
        <w:tabs>
          <w:tab w:val="right" w:pos="851"/>
        </w:tabs>
        <w:spacing w:before="360" w:after="240" w:line="270" w:lineRule="exact"/>
        <w:ind w:right="567"/>
        <w:jc w:val="both"/>
        <w:rPr>
          <w:lang w:val="en-GB"/>
        </w:rPr>
      </w:pPr>
      <w:r w:rsidRPr="008D0A31">
        <w:rPr>
          <w:lang w:val="en-GB"/>
        </w:rPr>
        <w:t xml:space="preserve">The European Commission introduced the document </w:t>
      </w:r>
      <w:r>
        <w:rPr>
          <w:lang w:val="en-GB"/>
        </w:rPr>
        <w:t>which contains</w:t>
      </w:r>
      <w:r w:rsidR="007413B3">
        <w:rPr>
          <w:lang w:val="en-GB"/>
        </w:rPr>
        <w:t xml:space="preserve"> i</w:t>
      </w:r>
      <w:r w:rsidR="006D7920">
        <w:rPr>
          <w:lang w:val="en-GB"/>
        </w:rPr>
        <w:t>mprovement</w:t>
      </w:r>
      <w:r w:rsidR="007413B3">
        <w:rPr>
          <w:lang w:val="en-GB"/>
        </w:rPr>
        <w:t>s</w:t>
      </w:r>
      <w:r w:rsidR="006D7920">
        <w:rPr>
          <w:lang w:val="en-GB"/>
        </w:rPr>
        <w:t xml:space="preserve"> of the text</w:t>
      </w:r>
      <w:r w:rsidR="007413B3">
        <w:rPr>
          <w:lang w:val="en-GB"/>
        </w:rPr>
        <w:t>.</w:t>
      </w:r>
    </w:p>
    <w:p w14:paraId="7A63725A" w14:textId="7F0EE7F0" w:rsidR="003A5277" w:rsidRDefault="00510258"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P</w:t>
      </w:r>
      <w:r w:rsidR="004B7110">
        <w:rPr>
          <w:lang w:val="en-GB"/>
        </w:rPr>
        <w:t xml:space="preserve">rovisions </w:t>
      </w:r>
      <w:r>
        <w:rPr>
          <w:lang w:val="en-GB"/>
        </w:rPr>
        <w:t xml:space="preserve">were added </w:t>
      </w:r>
      <w:r w:rsidR="00D533F7">
        <w:rPr>
          <w:lang w:val="en-GB"/>
        </w:rPr>
        <w:t xml:space="preserve">in </w:t>
      </w:r>
      <w:r w:rsidR="003A08A6">
        <w:rPr>
          <w:lang w:val="en-GB"/>
        </w:rPr>
        <w:t xml:space="preserve">9.12.3. </w:t>
      </w:r>
      <w:r>
        <w:rPr>
          <w:lang w:val="en-GB"/>
        </w:rPr>
        <w:t xml:space="preserve">to cover the </w:t>
      </w:r>
      <w:r w:rsidR="004B7110">
        <w:rPr>
          <w:lang w:val="en-GB"/>
        </w:rPr>
        <w:t xml:space="preserve">case </w:t>
      </w:r>
      <w:r>
        <w:rPr>
          <w:lang w:val="en-GB"/>
        </w:rPr>
        <w:t xml:space="preserve">when </w:t>
      </w:r>
      <w:r w:rsidR="004B7110">
        <w:rPr>
          <w:lang w:val="en-GB"/>
        </w:rPr>
        <w:t>the vehicle is not able to achieve tyre saturation</w:t>
      </w:r>
    </w:p>
    <w:p w14:paraId="7E3A9B8A" w14:textId="47D2C113" w:rsidR="006325BC" w:rsidRDefault="004471F8"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F</w:t>
      </w:r>
      <w:r w:rsidR="00722181">
        <w:rPr>
          <w:lang w:val="en-GB"/>
        </w:rPr>
        <w:t xml:space="preserve">ollowing a comment </w:t>
      </w:r>
      <w:r>
        <w:rPr>
          <w:lang w:val="en-GB"/>
        </w:rPr>
        <w:t>from</w:t>
      </w:r>
      <w:r w:rsidR="00722181">
        <w:rPr>
          <w:lang w:val="en-GB"/>
        </w:rPr>
        <w:t xml:space="preserve"> Japan</w:t>
      </w:r>
      <w:r>
        <w:rPr>
          <w:lang w:val="en-GB"/>
        </w:rPr>
        <w:t>, a</w:t>
      </w:r>
      <w:r w:rsidR="00722181">
        <w:rPr>
          <w:lang w:val="en-GB"/>
        </w:rPr>
        <w:t xml:space="preserve"> clarification </w:t>
      </w:r>
      <w:r>
        <w:rPr>
          <w:lang w:val="en-GB"/>
        </w:rPr>
        <w:t xml:space="preserve">on tyre conditioning </w:t>
      </w:r>
      <w:r w:rsidR="00722181">
        <w:rPr>
          <w:lang w:val="en-GB"/>
        </w:rPr>
        <w:t>when the vehicle is not able to reach the lateral acceleration</w:t>
      </w:r>
      <w:r>
        <w:rPr>
          <w:lang w:val="en-GB"/>
        </w:rPr>
        <w:t xml:space="preserve"> was added.</w:t>
      </w:r>
    </w:p>
    <w:p w14:paraId="416C76D1" w14:textId="6065C3A2" w:rsidR="00722181" w:rsidRDefault="009518D2"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A</w:t>
      </w:r>
      <w:r w:rsidR="00A74FE5">
        <w:rPr>
          <w:lang w:val="en-GB"/>
        </w:rPr>
        <w:t>s requested by UK</w:t>
      </w:r>
      <w:r>
        <w:rPr>
          <w:lang w:val="en-GB"/>
        </w:rPr>
        <w:t>, para. 9.12.8. about post data processing</w:t>
      </w:r>
      <w:r w:rsidR="0074131B">
        <w:rPr>
          <w:lang w:val="en-GB"/>
        </w:rPr>
        <w:t xml:space="preserve"> clarifies </w:t>
      </w:r>
      <w:r w:rsidR="00742423">
        <w:rPr>
          <w:lang w:val="en-GB"/>
        </w:rPr>
        <w:t xml:space="preserve">that the documentation </w:t>
      </w:r>
      <w:r w:rsidR="003B6822">
        <w:rPr>
          <w:lang w:val="en-GB"/>
        </w:rPr>
        <w:t>shall</w:t>
      </w:r>
      <w:r w:rsidR="00742423">
        <w:rPr>
          <w:lang w:val="en-GB"/>
        </w:rPr>
        <w:t xml:space="preserve"> demonstrate </w:t>
      </w:r>
      <w:r w:rsidR="0074131B">
        <w:rPr>
          <w:lang w:val="en-GB"/>
        </w:rPr>
        <w:t>how the</w:t>
      </w:r>
      <w:r w:rsidR="00854B6C">
        <w:rPr>
          <w:lang w:val="en-GB"/>
        </w:rPr>
        <w:t xml:space="preserve"> </w:t>
      </w:r>
      <w:r w:rsidR="00742423">
        <w:rPr>
          <w:lang w:val="en-GB"/>
        </w:rPr>
        <w:t xml:space="preserve">usual </w:t>
      </w:r>
      <w:r w:rsidR="00854B6C">
        <w:rPr>
          <w:lang w:val="en-GB"/>
        </w:rPr>
        <w:t xml:space="preserve">parameters </w:t>
      </w:r>
      <w:r w:rsidR="00742423">
        <w:rPr>
          <w:lang w:val="en-GB"/>
        </w:rPr>
        <w:t xml:space="preserve">are </w:t>
      </w:r>
      <w:r w:rsidR="00A9447D">
        <w:rPr>
          <w:lang w:val="en-GB"/>
        </w:rPr>
        <w:t>adjusted.</w:t>
      </w:r>
    </w:p>
    <w:p w14:paraId="5F39FB3C" w14:textId="3A2228E2" w:rsidR="009C57A5" w:rsidRPr="00355352" w:rsidRDefault="00355352" w:rsidP="00A73713">
      <w:pPr>
        <w:pStyle w:val="Paragraphedeliste"/>
        <w:keepNext/>
        <w:keepLines/>
        <w:numPr>
          <w:ilvl w:val="0"/>
          <w:numId w:val="13"/>
        </w:numPr>
        <w:tabs>
          <w:tab w:val="right" w:pos="851"/>
        </w:tabs>
        <w:spacing w:before="360" w:after="240" w:line="270" w:lineRule="exact"/>
        <w:ind w:right="567"/>
        <w:jc w:val="both"/>
        <w:rPr>
          <w:b/>
          <w:bCs/>
          <w:lang w:val="en-GB"/>
        </w:rPr>
      </w:pPr>
      <w:r w:rsidRPr="00355352">
        <w:rPr>
          <w:b/>
          <w:bCs/>
          <w:lang w:val="en-GB"/>
        </w:rPr>
        <w:t xml:space="preserve">Conclusion: </w:t>
      </w:r>
      <w:r w:rsidR="0037501B" w:rsidRPr="00355352">
        <w:rPr>
          <w:b/>
          <w:bCs/>
          <w:lang w:val="en-GB"/>
        </w:rPr>
        <w:t xml:space="preserve">The proposal will </w:t>
      </w:r>
      <w:r w:rsidR="0021760A" w:rsidRPr="00355352">
        <w:rPr>
          <w:b/>
          <w:bCs/>
          <w:lang w:val="en-GB"/>
        </w:rPr>
        <w:t xml:space="preserve">be submitted as </w:t>
      </w:r>
      <w:r w:rsidR="0037501B" w:rsidRPr="00355352">
        <w:rPr>
          <w:b/>
          <w:bCs/>
          <w:lang w:val="en-GB"/>
        </w:rPr>
        <w:t>an informal document</w:t>
      </w:r>
      <w:r w:rsidR="0021760A" w:rsidRPr="00355352">
        <w:rPr>
          <w:b/>
          <w:bCs/>
          <w:lang w:val="en-GB"/>
        </w:rPr>
        <w:t xml:space="preserve"> to GRVA-23.</w:t>
      </w:r>
    </w:p>
    <w:p w14:paraId="01AB75A6" w14:textId="77777777" w:rsidR="0037501B" w:rsidRPr="0037501B" w:rsidRDefault="0037501B" w:rsidP="00A73713">
      <w:pPr>
        <w:pStyle w:val="Paragraphedeliste"/>
        <w:keepNext/>
        <w:keepLines/>
        <w:tabs>
          <w:tab w:val="right" w:pos="851"/>
        </w:tabs>
        <w:spacing w:before="360" w:after="240" w:line="270" w:lineRule="exact"/>
        <w:ind w:right="567"/>
        <w:jc w:val="both"/>
        <w:rPr>
          <w:lang w:val="en-GB"/>
        </w:rPr>
      </w:pPr>
    </w:p>
    <w:p w14:paraId="758347B6" w14:textId="6C09C2E0" w:rsidR="007E134D" w:rsidRDefault="007E134D"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Amendment of GTR No. 8 for driverless vehicles</w:t>
      </w:r>
    </w:p>
    <w:p w14:paraId="3BA54955" w14:textId="77777777" w:rsidR="00C55800" w:rsidRPr="00711311" w:rsidRDefault="00C55800" w:rsidP="00A73713">
      <w:pPr>
        <w:keepNext/>
        <w:keepLines/>
        <w:tabs>
          <w:tab w:val="right" w:pos="851"/>
        </w:tabs>
        <w:spacing w:before="360" w:after="240" w:line="270" w:lineRule="exact"/>
        <w:ind w:left="360" w:right="567"/>
        <w:jc w:val="both"/>
        <w:rPr>
          <w:i/>
          <w:iCs/>
          <w:lang w:val="en-GB"/>
        </w:rPr>
      </w:pPr>
      <w:r>
        <w:rPr>
          <w:lang w:val="en-GB"/>
        </w:rPr>
        <w:tab/>
      </w:r>
      <w:r>
        <w:rPr>
          <w:i/>
          <w:iCs/>
          <w:lang w:val="en-GB"/>
        </w:rPr>
        <w:t>No discussion under this agenda item</w:t>
      </w:r>
    </w:p>
    <w:p w14:paraId="28D3C319" w14:textId="174D1F5C" w:rsidR="007E134D" w:rsidRDefault="007E134D"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Amendment of UN Regulation No. 89 for driverless vehicles</w:t>
      </w:r>
    </w:p>
    <w:p w14:paraId="56D01153" w14:textId="77777777" w:rsidR="00705AE2" w:rsidRDefault="00705AE2" w:rsidP="00A73713">
      <w:pPr>
        <w:pStyle w:val="Paragraphedeliste"/>
        <w:keepNext/>
        <w:keepLines/>
        <w:tabs>
          <w:tab w:val="right" w:pos="851"/>
        </w:tabs>
        <w:spacing w:before="360" w:after="240" w:line="270" w:lineRule="exact"/>
        <w:ind w:right="567"/>
        <w:jc w:val="both"/>
        <w:rPr>
          <w:lang w:val="en-GB"/>
        </w:rPr>
      </w:pPr>
    </w:p>
    <w:p w14:paraId="3078D54A" w14:textId="6F655C97" w:rsidR="00705AE2" w:rsidRDefault="00705AE2" w:rsidP="00A73713">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sidRPr="00285159">
        <w:rPr>
          <w:lang w:val="en-GB"/>
        </w:rPr>
        <w:t>:</w:t>
      </w:r>
      <w:r>
        <w:rPr>
          <w:lang w:val="en-GB"/>
        </w:rPr>
        <w:t xml:space="preserve"> </w:t>
      </w:r>
      <w:hyperlink r:id="rId21" w:history="1">
        <w:r w:rsidR="002F7089" w:rsidRPr="002F7089">
          <w:rPr>
            <w:rStyle w:val="Lienhypertexte"/>
            <w:lang w:val="en-GB"/>
          </w:rPr>
          <w:t>FADS-27-05</w:t>
        </w:r>
      </w:hyperlink>
      <w:r w:rsidR="002F7089" w:rsidRPr="002F7089">
        <w:rPr>
          <w:lang w:val="en-GB"/>
        </w:rPr>
        <w:t xml:space="preserve"> (EC) Proposal for amendments to R89</w:t>
      </w:r>
    </w:p>
    <w:p w14:paraId="2F05DE04" w14:textId="77777777" w:rsidR="002F7089" w:rsidRDefault="002F7089" w:rsidP="00A73713">
      <w:pPr>
        <w:pStyle w:val="Paragraphedeliste"/>
        <w:keepNext/>
        <w:keepLines/>
        <w:tabs>
          <w:tab w:val="right" w:pos="851"/>
        </w:tabs>
        <w:spacing w:before="360" w:after="240" w:line="270" w:lineRule="exact"/>
        <w:ind w:left="360" w:right="567"/>
        <w:jc w:val="both"/>
        <w:rPr>
          <w:lang w:val="en-GB"/>
        </w:rPr>
      </w:pPr>
    </w:p>
    <w:p w14:paraId="76C418E2" w14:textId="77777777" w:rsidR="00605E3C" w:rsidRDefault="00605E3C" w:rsidP="00A73713">
      <w:pPr>
        <w:pStyle w:val="Paragraphedeliste"/>
        <w:keepNext/>
        <w:keepLines/>
        <w:numPr>
          <w:ilvl w:val="0"/>
          <w:numId w:val="13"/>
        </w:numPr>
        <w:tabs>
          <w:tab w:val="right" w:pos="851"/>
        </w:tabs>
        <w:spacing w:before="360" w:after="240" w:line="270" w:lineRule="exact"/>
        <w:ind w:right="567"/>
        <w:jc w:val="both"/>
        <w:rPr>
          <w:lang w:val="en-GB"/>
        </w:rPr>
      </w:pPr>
      <w:r w:rsidRPr="008D0A31">
        <w:rPr>
          <w:lang w:val="en-GB"/>
        </w:rPr>
        <w:t xml:space="preserve">The European Commission introduced the document </w:t>
      </w:r>
      <w:r>
        <w:rPr>
          <w:lang w:val="en-GB"/>
        </w:rPr>
        <w:t>which contains improvements of the text.</w:t>
      </w:r>
    </w:p>
    <w:p w14:paraId="2F99A0BE" w14:textId="567F3693" w:rsidR="0048511E" w:rsidRDefault="0048511E"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 xml:space="preserve">5.1.11. </w:t>
      </w:r>
      <w:r w:rsidR="00BE5687">
        <w:rPr>
          <w:lang w:val="en-GB"/>
        </w:rPr>
        <w:t xml:space="preserve">is a </w:t>
      </w:r>
      <w:r w:rsidR="00B84D92">
        <w:rPr>
          <w:lang w:val="en-GB"/>
        </w:rPr>
        <w:t>new paragraph dedicated to X and Y vehicles.</w:t>
      </w:r>
      <w:r w:rsidR="000C763A">
        <w:rPr>
          <w:lang w:val="en-GB"/>
        </w:rPr>
        <w:t xml:space="preserve"> </w:t>
      </w:r>
      <w:r w:rsidR="00A91063">
        <w:rPr>
          <w:lang w:val="en-GB"/>
        </w:rPr>
        <w:t>UK suggested to improve the text as “ADS is capable to limit” is not strong enough.</w:t>
      </w:r>
    </w:p>
    <w:p w14:paraId="57DE6100" w14:textId="1894B6D2" w:rsidR="00B84D92" w:rsidRDefault="00AE69DF"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 xml:space="preserve">5.2.7.4. </w:t>
      </w:r>
      <w:r w:rsidR="0044126D">
        <w:rPr>
          <w:lang w:val="en-GB"/>
        </w:rPr>
        <w:t xml:space="preserve">about deactivation </w:t>
      </w:r>
      <w:r w:rsidR="009D674C">
        <w:rPr>
          <w:lang w:val="en-GB"/>
        </w:rPr>
        <w:t xml:space="preserve">of ASLD </w:t>
      </w:r>
      <w:r w:rsidR="0044126D">
        <w:rPr>
          <w:lang w:val="en-GB"/>
        </w:rPr>
        <w:t xml:space="preserve">when ADS </w:t>
      </w:r>
      <w:r w:rsidR="009D674C">
        <w:rPr>
          <w:lang w:val="en-GB"/>
        </w:rPr>
        <w:t xml:space="preserve">feature </w:t>
      </w:r>
      <w:r w:rsidR="0044126D">
        <w:rPr>
          <w:lang w:val="en-GB"/>
        </w:rPr>
        <w:t>is active</w:t>
      </w:r>
      <w:r w:rsidR="00F20354">
        <w:rPr>
          <w:lang w:val="en-GB"/>
        </w:rPr>
        <w:t>,</w:t>
      </w:r>
    </w:p>
    <w:p w14:paraId="469BAC3A" w14:textId="2CA38792" w:rsidR="00D14260" w:rsidRDefault="00D14260"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21</w:t>
      </w:r>
      <w:r w:rsidR="00604B7B">
        <w:rPr>
          <w:lang w:val="en-GB"/>
        </w:rPr>
        <w:t xml:space="preserve">.2.7.5. </w:t>
      </w:r>
      <w:r w:rsidR="008932E9">
        <w:rPr>
          <w:lang w:val="en-GB"/>
        </w:rPr>
        <w:t>“</w:t>
      </w:r>
      <w:r w:rsidR="00604B7B">
        <w:rPr>
          <w:lang w:val="en-GB"/>
        </w:rPr>
        <w:t>shall</w:t>
      </w:r>
      <w:r w:rsidR="008932E9">
        <w:rPr>
          <w:lang w:val="en-GB"/>
        </w:rPr>
        <w:t>” was</w:t>
      </w:r>
      <w:r w:rsidR="00422ECE">
        <w:rPr>
          <w:lang w:val="en-GB"/>
        </w:rPr>
        <w:t xml:space="preserve"> </w:t>
      </w:r>
      <w:r w:rsidR="00604B7B">
        <w:rPr>
          <w:lang w:val="en-GB"/>
        </w:rPr>
        <w:t xml:space="preserve">replaced by </w:t>
      </w:r>
      <w:r w:rsidR="008932E9">
        <w:rPr>
          <w:lang w:val="en-GB"/>
        </w:rPr>
        <w:t>“</w:t>
      </w:r>
      <w:r w:rsidR="00604B7B">
        <w:rPr>
          <w:lang w:val="en-GB"/>
        </w:rPr>
        <w:t>may</w:t>
      </w:r>
      <w:r w:rsidR="008932E9">
        <w:rPr>
          <w:lang w:val="en-GB"/>
        </w:rPr>
        <w:t>”</w:t>
      </w:r>
      <w:r w:rsidR="00876408">
        <w:rPr>
          <w:lang w:val="en-GB"/>
        </w:rPr>
        <w:t xml:space="preserve">. The </w:t>
      </w:r>
      <w:r w:rsidR="00F20354">
        <w:rPr>
          <w:lang w:val="en-GB"/>
        </w:rPr>
        <w:t>reason</w:t>
      </w:r>
      <w:r w:rsidR="00876408">
        <w:rPr>
          <w:lang w:val="en-GB"/>
        </w:rPr>
        <w:t xml:space="preserve"> is </w:t>
      </w:r>
      <w:r w:rsidR="00270C21">
        <w:rPr>
          <w:lang w:val="en-GB"/>
        </w:rPr>
        <w:t>that the sp</w:t>
      </w:r>
      <w:r w:rsidR="00B846A4">
        <w:rPr>
          <w:lang w:val="en-GB"/>
        </w:rPr>
        <w:t>e</w:t>
      </w:r>
      <w:r w:rsidR="00270C21">
        <w:rPr>
          <w:lang w:val="en-GB"/>
        </w:rPr>
        <w:t xml:space="preserve">ed limit </w:t>
      </w:r>
      <w:r w:rsidR="00483EE8">
        <w:rPr>
          <w:lang w:val="en-GB"/>
        </w:rPr>
        <w:t>set before</w:t>
      </w:r>
      <w:r w:rsidR="00B846A4">
        <w:rPr>
          <w:lang w:val="en-GB"/>
        </w:rPr>
        <w:t xml:space="preserve"> </w:t>
      </w:r>
      <w:r w:rsidR="00483EE8">
        <w:rPr>
          <w:lang w:val="en-GB"/>
        </w:rPr>
        <w:t xml:space="preserve">the activation of the ADS might not be </w:t>
      </w:r>
      <w:r w:rsidR="00B846A4">
        <w:rPr>
          <w:lang w:val="en-GB"/>
        </w:rPr>
        <w:t>appropriate</w:t>
      </w:r>
      <w:r w:rsidR="00483EE8">
        <w:rPr>
          <w:lang w:val="en-GB"/>
        </w:rPr>
        <w:t xml:space="preserve"> anymore when ADS is deactivated.</w:t>
      </w:r>
      <w:r w:rsidR="005C12CA">
        <w:rPr>
          <w:lang w:val="en-GB"/>
        </w:rPr>
        <w:t xml:space="preserve"> </w:t>
      </w:r>
      <w:r w:rsidR="00F20354">
        <w:rPr>
          <w:lang w:val="en-GB"/>
        </w:rPr>
        <w:t>Same modification was done</w:t>
      </w:r>
      <w:r w:rsidR="005C12CA">
        <w:rPr>
          <w:lang w:val="en-GB"/>
        </w:rPr>
        <w:t xml:space="preserve"> in </w:t>
      </w:r>
      <w:r w:rsidR="00744EB4">
        <w:rPr>
          <w:lang w:val="en-GB"/>
        </w:rPr>
        <w:t>5.2.7.5.</w:t>
      </w:r>
    </w:p>
    <w:p w14:paraId="3871A006" w14:textId="22B6DB16" w:rsidR="001E751A" w:rsidRPr="00355352" w:rsidRDefault="00355352" w:rsidP="00355352">
      <w:pPr>
        <w:pStyle w:val="Paragraphedeliste"/>
        <w:keepNext/>
        <w:keepLines/>
        <w:numPr>
          <w:ilvl w:val="0"/>
          <w:numId w:val="14"/>
        </w:numPr>
        <w:tabs>
          <w:tab w:val="right" w:pos="851"/>
        </w:tabs>
        <w:spacing w:before="360" w:after="240" w:line="270" w:lineRule="exact"/>
        <w:ind w:right="50"/>
        <w:jc w:val="both"/>
        <w:rPr>
          <w:b/>
          <w:bCs/>
          <w:lang w:val="en-GB"/>
        </w:rPr>
      </w:pPr>
      <w:r w:rsidRPr="00355352">
        <w:rPr>
          <w:b/>
          <w:bCs/>
          <w:lang w:val="en-GB"/>
        </w:rPr>
        <w:t xml:space="preserve">Conclusion: </w:t>
      </w:r>
      <w:r w:rsidR="00605E3C" w:rsidRPr="00355352">
        <w:rPr>
          <w:b/>
          <w:bCs/>
          <w:lang w:val="en-GB"/>
        </w:rPr>
        <w:t xml:space="preserve">The proposal will be submitted as an informal document to GRVA-23 </w:t>
      </w:r>
      <w:r w:rsidR="00F534F5" w:rsidRPr="00355352">
        <w:rPr>
          <w:b/>
          <w:bCs/>
          <w:lang w:val="en-GB"/>
        </w:rPr>
        <w:t xml:space="preserve">with squared brackets </w:t>
      </w:r>
      <w:r w:rsidR="0010125F" w:rsidRPr="00355352">
        <w:rPr>
          <w:b/>
          <w:bCs/>
          <w:lang w:val="en-GB"/>
        </w:rPr>
        <w:t>around</w:t>
      </w:r>
      <w:r w:rsidR="00F534F5" w:rsidRPr="00355352">
        <w:rPr>
          <w:b/>
          <w:bCs/>
          <w:lang w:val="en-GB"/>
        </w:rPr>
        <w:t xml:space="preserve"> the open items</w:t>
      </w:r>
      <w:r w:rsidR="008932E9" w:rsidRPr="00355352">
        <w:rPr>
          <w:b/>
          <w:bCs/>
          <w:lang w:val="en-GB"/>
        </w:rPr>
        <w:t>. The aim is to</w:t>
      </w:r>
      <w:r w:rsidR="00F534F5" w:rsidRPr="00355352">
        <w:rPr>
          <w:b/>
          <w:bCs/>
          <w:lang w:val="en-GB"/>
        </w:rPr>
        <w:t xml:space="preserve"> finalize </w:t>
      </w:r>
      <w:r w:rsidR="0010125F" w:rsidRPr="00355352">
        <w:rPr>
          <w:b/>
          <w:bCs/>
          <w:lang w:val="en-GB"/>
        </w:rPr>
        <w:t xml:space="preserve">the </w:t>
      </w:r>
      <w:r w:rsidR="00474C87" w:rsidRPr="00355352">
        <w:rPr>
          <w:b/>
          <w:bCs/>
          <w:lang w:val="en-GB"/>
        </w:rPr>
        <w:t>proposal</w:t>
      </w:r>
      <w:r w:rsidR="00F534F5" w:rsidRPr="00355352">
        <w:rPr>
          <w:b/>
          <w:bCs/>
          <w:lang w:val="en-GB"/>
        </w:rPr>
        <w:t xml:space="preserve"> </w:t>
      </w:r>
      <w:r w:rsidR="008932E9" w:rsidRPr="00355352">
        <w:rPr>
          <w:b/>
          <w:bCs/>
          <w:lang w:val="en-GB"/>
        </w:rPr>
        <w:t>for</w:t>
      </w:r>
      <w:r w:rsidR="00F534F5" w:rsidRPr="00355352">
        <w:rPr>
          <w:b/>
          <w:bCs/>
          <w:lang w:val="en-GB"/>
        </w:rPr>
        <w:t xml:space="preserve"> </w:t>
      </w:r>
      <w:r w:rsidR="004A1354">
        <w:rPr>
          <w:b/>
          <w:bCs/>
          <w:lang w:val="en-GB"/>
        </w:rPr>
        <w:t>the 24</w:t>
      </w:r>
      <w:r w:rsidR="004A1354" w:rsidRPr="004A1354">
        <w:rPr>
          <w:b/>
          <w:bCs/>
          <w:vertAlign w:val="superscript"/>
          <w:lang w:val="en-GB"/>
        </w:rPr>
        <w:t>th</w:t>
      </w:r>
      <w:r w:rsidR="004A1354">
        <w:rPr>
          <w:b/>
          <w:bCs/>
          <w:lang w:val="en-GB"/>
        </w:rPr>
        <w:t xml:space="preserve"> session of</w:t>
      </w:r>
      <w:r w:rsidR="0010125F" w:rsidRPr="00355352">
        <w:rPr>
          <w:b/>
          <w:bCs/>
          <w:lang w:val="en-GB"/>
        </w:rPr>
        <w:t xml:space="preserve"> GRVA</w:t>
      </w:r>
      <w:r w:rsidR="004A1354">
        <w:rPr>
          <w:b/>
          <w:bCs/>
          <w:lang w:val="en-GB"/>
        </w:rPr>
        <w:t xml:space="preserve"> in January 2026</w:t>
      </w:r>
      <w:r w:rsidR="00F534F5" w:rsidRPr="00355352">
        <w:rPr>
          <w:b/>
          <w:bCs/>
          <w:lang w:val="en-GB"/>
        </w:rPr>
        <w:t>.</w:t>
      </w:r>
    </w:p>
    <w:p w14:paraId="04F0E76C" w14:textId="77777777" w:rsidR="00F729D0" w:rsidRPr="00F729D0" w:rsidRDefault="00F729D0" w:rsidP="00A73713">
      <w:pPr>
        <w:pStyle w:val="Paragraphedeliste"/>
        <w:keepNext/>
        <w:keepLines/>
        <w:tabs>
          <w:tab w:val="right" w:pos="851"/>
        </w:tabs>
        <w:spacing w:before="360" w:after="240" w:line="270" w:lineRule="exact"/>
        <w:ind w:right="567"/>
        <w:jc w:val="both"/>
        <w:rPr>
          <w:lang w:val="en-GB"/>
        </w:rPr>
      </w:pPr>
    </w:p>
    <w:p w14:paraId="04B8C9F1" w14:textId="4D85F493" w:rsidR="007E134D" w:rsidRDefault="007E134D"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Amendment of UN Regulation No. 90 for driverless vehicles</w:t>
      </w:r>
    </w:p>
    <w:p w14:paraId="57E87933" w14:textId="77777777" w:rsidR="00FF339E" w:rsidRDefault="00FF339E" w:rsidP="00A73713">
      <w:pPr>
        <w:pStyle w:val="Paragraphedeliste"/>
        <w:keepNext/>
        <w:keepLines/>
        <w:tabs>
          <w:tab w:val="right" w:pos="851"/>
        </w:tabs>
        <w:spacing w:before="360" w:after="240" w:line="270" w:lineRule="exact"/>
        <w:ind w:left="792" w:right="567"/>
        <w:jc w:val="both"/>
        <w:rPr>
          <w:lang w:val="en-GB"/>
        </w:rPr>
      </w:pPr>
    </w:p>
    <w:p w14:paraId="412148A2" w14:textId="74194B9A" w:rsidR="00BA7CA3" w:rsidRDefault="00246131" w:rsidP="00A73713">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sidRPr="00285159">
        <w:rPr>
          <w:lang w:val="en-GB"/>
        </w:rPr>
        <w:t>:</w:t>
      </w:r>
      <w:r>
        <w:rPr>
          <w:lang w:val="en-GB"/>
        </w:rPr>
        <w:t xml:space="preserve"> </w:t>
      </w:r>
      <w:hyperlink r:id="rId22" w:history="1">
        <w:r w:rsidR="009A30A1" w:rsidRPr="00EB7C2D">
          <w:rPr>
            <w:rStyle w:val="Lienhypertexte"/>
            <w:lang w:val="en-GB"/>
          </w:rPr>
          <w:t>FADS-27-02</w:t>
        </w:r>
      </w:hyperlink>
      <w:r w:rsidR="009A30A1" w:rsidRPr="009A30A1">
        <w:rPr>
          <w:lang w:val="en-GB"/>
        </w:rPr>
        <w:t xml:space="preserve"> (EC) Proposal for amendments to R90_clean</w:t>
      </w:r>
    </w:p>
    <w:p w14:paraId="2263D2DF" w14:textId="77777777" w:rsidR="009A30A1" w:rsidRDefault="009A30A1" w:rsidP="00A73713">
      <w:pPr>
        <w:pStyle w:val="Paragraphedeliste"/>
        <w:keepNext/>
        <w:keepLines/>
        <w:tabs>
          <w:tab w:val="right" w:pos="851"/>
        </w:tabs>
        <w:spacing w:before="360" w:after="240" w:line="270" w:lineRule="exact"/>
        <w:ind w:right="567"/>
        <w:jc w:val="both"/>
        <w:rPr>
          <w:lang w:val="en-GB"/>
        </w:rPr>
      </w:pPr>
    </w:p>
    <w:p w14:paraId="5ACC0EA7" w14:textId="147525A0" w:rsidR="009A30A1" w:rsidRDefault="009A30A1" w:rsidP="00A73713">
      <w:pPr>
        <w:pStyle w:val="Paragraphedeliste"/>
        <w:keepNext/>
        <w:keepLines/>
        <w:numPr>
          <w:ilvl w:val="0"/>
          <w:numId w:val="14"/>
        </w:numPr>
        <w:tabs>
          <w:tab w:val="right" w:pos="851"/>
        </w:tabs>
        <w:spacing w:before="360" w:after="240" w:line="270" w:lineRule="exact"/>
        <w:ind w:right="567"/>
        <w:jc w:val="both"/>
        <w:rPr>
          <w:lang w:val="en-GB"/>
        </w:rPr>
      </w:pPr>
      <w:r w:rsidRPr="008D0A31">
        <w:rPr>
          <w:lang w:val="en-GB"/>
        </w:rPr>
        <w:t>The European Commission introduced the</w:t>
      </w:r>
      <w:r>
        <w:rPr>
          <w:lang w:val="en-GB"/>
        </w:rPr>
        <w:t xml:space="preserve"> clean version of the proposal.</w:t>
      </w:r>
    </w:p>
    <w:p w14:paraId="2A4BA87B" w14:textId="5371E16D" w:rsidR="009A30A1" w:rsidRDefault="00355352" w:rsidP="00355352">
      <w:pPr>
        <w:pStyle w:val="Paragraphedeliste"/>
        <w:keepNext/>
        <w:keepLines/>
        <w:numPr>
          <w:ilvl w:val="0"/>
          <w:numId w:val="14"/>
        </w:numPr>
        <w:tabs>
          <w:tab w:val="right" w:pos="851"/>
        </w:tabs>
        <w:spacing w:before="360" w:after="240" w:line="270" w:lineRule="exact"/>
        <w:ind w:right="50"/>
        <w:jc w:val="both"/>
        <w:rPr>
          <w:lang w:val="en-GB"/>
        </w:rPr>
      </w:pPr>
      <w:r w:rsidRPr="00355352">
        <w:rPr>
          <w:b/>
          <w:bCs/>
          <w:lang w:val="en-GB"/>
        </w:rPr>
        <w:t xml:space="preserve">Conclusion: </w:t>
      </w:r>
      <w:r w:rsidR="009A30A1" w:rsidRPr="00355352">
        <w:rPr>
          <w:b/>
          <w:bCs/>
          <w:lang w:val="en-GB"/>
        </w:rPr>
        <w:t>The proposal will be submitted as an informal document to GRVA-23.</w:t>
      </w:r>
    </w:p>
    <w:p w14:paraId="2C8098F3" w14:textId="77777777" w:rsidR="009A30A1" w:rsidRDefault="009A30A1" w:rsidP="00A73713">
      <w:pPr>
        <w:pStyle w:val="Paragraphedeliste"/>
        <w:keepNext/>
        <w:keepLines/>
        <w:tabs>
          <w:tab w:val="right" w:pos="851"/>
        </w:tabs>
        <w:spacing w:before="360" w:after="240" w:line="270" w:lineRule="exact"/>
        <w:ind w:right="567"/>
        <w:jc w:val="both"/>
        <w:rPr>
          <w:lang w:val="en-GB"/>
        </w:rPr>
      </w:pPr>
    </w:p>
    <w:p w14:paraId="27048624" w14:textId="6191DFAF" w:rsidR="007E134D" w:rsidRDefault="007E134D"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Amendment of UN Regulation</w:t>
      </w:r>
      <w:r w:rsidR="00BB757E">
        <w:rPr>
          <w:lang w:val="en-GB"/>
        </w:rPr>
        <w:t>s No. 130, 131, 139 and 152 for driverless vehicles</w:t>
      </w:r>
    </w:p>
    <w:p w14:paraId="231858DB" w14:textId="77777777" w:rsidR="00E26CF7" w:rsidRDefault="00E26CF7" w:rsidP="00A73713">
      <w:pPr>
        <w:pStyle w:val="Paragraphedeliste"/>
        <w:keepNext/>
        <w:keepLines/>
        <w:tabs>
          <w:tab w:val="right" w:pos="851"/>
        </w:tabs>
        <w:spacing w:before="360" w:after="240" w:line="270" w:lineRule="exact"/>
        <w:ind w:right="567"/>
        <w:jc w:val="both"/>
        <w:rPr>
          <w:lang w:val="en-GB"/>
        </w:rPr>
      </w:pPr>
    </w:p>
    <w:p w14:paraId="78746162" w14:textId="175A981E" w:rsidR="0032127B" w:rsidRDefault="00F35A0A" w:rsidP="00A73713">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sidR="006E0FB3">
        <w:rPr>
          <w:u w:val="single"/>
          <w:lang w:val="en-GB"/>
        </w:rPr>
        <w:t>s</w:t>
      </w:r>
      <w:r w:rsidRPr="00285159">
        <w:rPr>
          <w:lang w:val="en-GB"/>
        </w:rPr>
        <w:t>:</w:t>
      </w:r>
      <w:r>
        <w:rPr>
          <w:lang w:val="en-GB"/>
        </w:rPr>
        <w:t xml:space="preserve"> </w:t>
      </w:r>
      <w:r w:rsidR="006E0FB3">
        <w:rPr>
          <w:lang w:val="en-GB"/>
        </w:rPr>
        <w:tab/>
      </w:r>
      <w:hyperlink r:id="rId23" w:history="1">
        <w:r w:rsidRPr="00513709">
          <w:rPr>
            <w:rStyle w:val="Lienhypertexte"/>
            <w:lang w:val="en-GB"/>
          </w:rPr>
          <w:t>FADS-27-07</w:t>
        </w:r>
      </w:hyperlink>
      <w:r w:rsidRPr="00F35A0A">
        <w:rPr>
          <w:lang w:val="en-GB"/>
        </w:rPr>
        <w:t xml:space="preserve"> (UK) Proposal for amendments to R131</w:t>
      </w:r>
    </w:p>
    <w:p w14:paraId="3978A19E" w14:textId="35D05696" w:rsidR="006E0FB3" w:rsidRDefault="006E0FB3" w:rsidP="00A73713">
      <w:pPr>
        <w:pStyle w:val="Paragraphedeliste"/>
        <w:keepNext/>
        <w:keepLines/>
        <w:tabs>
          <w:tab w:val="right" w:pos="851"/>
        </w:tabs>
        <w:spacing w:before="360" w:after="240" w:line="270" w:lineRule="exact"/>
        <w:ind w:left="360" w:right="567"/>
        <w:jc w:val="both"/>
        <w:rPr>
          <w:lang w:val="en-GB"/>
        </w:rPr>
      </w:pPr>
      <w:r>
        <w:rPr>
          <w:lang w:val="en-GB"/>
        </w:rPr>
        <w:tab/>
      </w:r>
      <w:r>
        <w:rPr>
          <w:lang w:val="en-GB"/>
        </w:rPr>
        <w:tab/>
      </w:r>
      <w:r>
        <w:rPr>
          <w:lang w:val="en-GB"/>
        </w:rPr>
        <w:tab/>
      </w:r>
      <w:hyperlink r:id="rId24" w:history="1">
        <w:r w:rsidRPr="00285EC5">
          <w:rPr>
            <w:rStyle w:val="Lienhypertexte"/>
            <w:lang w:val="en-GB"/>
          </w:rPr>
          <w:t>FADS-27-08</w:t>
        </w:r>
      </w:hyperlink>
      <w:r w:rsidRPr="006E0FB3">
        <w:rPr>
          <w:lang w:val="en-GB"/>
        </w:rPr>
        <w:t xml:space="preserve"> (UK) Proposal for amendments to R152</w:t>
      </w:r>
    </w:p>
    <w:p w14:paraId="565107F9" w14:textId="77777777" w:rsidR="00F35A0A" w:rsidRDefault="00F35A0A" w:rsidP="00A73713">
      <w:pPr>
        <w:pStyle w:val="Paragraphedeliste"/>
        <w:keepNext/>
        <w:keepLines/>
        <w:tabs>
          <w:tab w:val="right" w:pos="851"/>
        </w:tabs>
        <w:spacing w:before="360" w:after="240" w:line="270" w:lineRule="exact"/>
        <w:ind w:right="567"/>
        <w:jc w:val="both"/>
        <w:rPr>
          <w:lang w:val="en-GB"/>
        </w:rPr>
      </w:pPr>
    </w:p>
    <w:p w14:paraId="7CAA96B7" w14:textId="5AFFC281" w:rsidR="00E26CF7" w:rsidRDefault="00F35A0A"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lastRenderedPageBreak/>
        <w:t>The U</w:t>
      </w:r>
      <w:r w:rsidR="00DA1C96">
        <w:rPr>
          <w:lang w:val="en-GB"/>
        </w:rPr>
        <w:t>nited Kingdom</w:t>
      </w:r>
      <w:r>
        <w:rPr>
          <w:lang w:val="en-GB"/>
        </w:rPr>
        <w:t xml:space="preserve"> pres</w:t>
      </w:r>
      <w:r w:rsidR="0082137F">
        <w:rPr>
          <w:lang w:val="en-GB"/>
        </w:rPr>
        <w:t xml:space="preserve">ented the proposal </w:t>
      </w:r>
      <w:hyperlink r:id="rId25" w:history="1">
        <w:r w:rsidR="00513709" w:rsidRPr="00513709">
          <w:rPr>
            <w:rStyle w:val="Lienhypertexte"/>
            <w:lang w:val="en-GB"/>
          </w:rPr>
          <w:t>FADS-27-07</w:t>
        </w:r>
      </w:hyperlink>
      <w:r w:rsidR="00513709">
        <w:rPr>
          <w:lang w:val="en-GB"/>
        </w:rPr>
        <w:t xml:space="preserve"> </w:t>
      </w:r>
      <w:r w:rsidR="0082137F">
        <w:rPr>
          <w:lang w:val="en-GB"/>
        </w:rPr>
        <w:t>with a</w:t>
      </w:r>
      <w:r w:rsidR="00E26CF7">
        <w:rPr>
          <w:lang w:val="en-GB"/>
        </w:rPr>
        <w:t xml:space="preserve"> straightforward</w:t>
      </w:r>
      <w:r w:rsidR="0082137F">
        <w:rPr>
          <w:lang w:val="en-GB"/>
        </w:rPr>
        <w:t xml:space="preserve"> concept</w:t>
      </w:r>
      <w:r w:rsidR="00AE7897">
        <w:rPr>
          <w:lang w:val="en-GB"/>
        </w:rPr>
        <w:t xml:space="preserve"> to clarify the interactions between AEBS and ADS</w:t>
      </w:r>
      <w:r w:rsidR="008E24AE">
        <w:rPr>
          <w:lang w:val="en-GB"/>
        </w:rPr>
        <w:t>.</w:t>
      </w:r>
    </w:p>
    <w:p w14:paraId="2D524E2D" w14:textId="1FC02028" w:rsidR="00BD6410" w:rsidRDefault="00583DC2" w:rsidP="00A73713">
      <w:pPr>
        <w:pStyle w:val="Paragraphedeliste"/>
        <w:keepNext/>
        <w:keepLines/>
        <w:numPr>
          <w:ilvl w:val="1"/>
          <w:numId w:val="13"/>
        </w:numPr>
        <w:tabs>
          <w:tab w:val="right" w:pos="851"/>
        </w:tabs>
        <w:spacing w:before="360" w:after="240" w:line="270" w:lineRule="exact"/>
        <w:ind w:left="1134" w:right="50"/>
        <w:jc w:val="both"/>
        <w:rPr>
          <w:lang w:val="en-GB"/>
        </w:rPr>
      </w:pPr>
      <w:r>
        <w:rPr>
          <w:lang w:val="en-GB"/>
        </w:rPr>
        <w:t xml:space="preserve">It was noted that a clarification might be needed in </w:t>
      </w:r>
      <w:r w:rsidR="00BD6410">
        <w:rPr>
          <w:lang w:val="en-GB"/>
        </w:rPr>
        <w:t xml:space="preserve">5.4.5.2. in case of transition of one </w:t>
      </w:r>
      <w:r w:rsidR="00AE7897">
        <w:rPr>
          <w:lang w:val="en-GB"/>
        </w:rPr>
        <w:t xml:space="preserve">ADS </w:t>
      </w:r>
      <w:r w:rsidR="00BD6410">
        <w:rPr>
          <w:lang w:val="en-GB"/>
        </w:rPr>
        <w:t xml:space="preserve">feature to another. </w:t>
      </w:r>
    </w:p>
    <w:p w14:paraId="6FC708F7" w14:textId="7D74CA54" w:rsidR="003E697C" w:rsidRPr="003E697C" w:rsidRDefault="006E0FB3" w:rsidP="00A73713">
      <w:pPr>
        <w:pStyle w:val="Paragraphedeliste"/>
        <w:keepNext/>
        <w:keepLines/>
        <w:numPr>
          <w:ilvl w:val="0"/>
          <w:numId w:val="14"/>
        </w:numPr>
        <w:tabs>
          <w:tab w:val="right" w:pos="851"/>
        </w:tabs>
        <w:spacing w:before="360" w:after="240" w:line="270" w:lineRule="exact"/>
        <w:ind w:right="567"/>
        <w:jc w:val="both"/>
        <w:rPr>
          <w:lang w:val="en-GB"/>
        </w:rPr>
      </w:pPr>
      <w:r>
        <w:rPr>
          <w:lang w:val="en-GB"/>
        </w:rPr>
        <w:t xml:space="preserve">The </w:t>
      </w:r>
      <w:r w:rsidR="00537A11">
        <w:rPr>
          <w:lang w:val="en-GB"/>
        </w:rPr>
        <w:t>s</w:t>
      </w:r>
      <w:r w:rsidR="003E697C">
        <w:rPr>
          <w:lang w:val="en-GB"/>
        </w:rPr>
        <w:t xml:space="preserve">ame concept </w:t>
      </w:r>
      <w:r w:rsidR="00537A11">
        <w:rPr>
          <w:lang w:val="en-GB"/>
        </w:rPr>
        <w:t>was applied to R152</w:t>
      </w:r>
      <w:r w:rsidR="00513709">
        <w:rPr>
          <w:lang w:val="en-GB"/>
        </w:rPr>
        <w:t xml:space="preserve"> in the </w:t>
      </w:r>
      <w:r w:rsidR="00285EC5">
        <w:rPr>
          <w:lang w:val="en-GB"/>
        </w:rPr>
        <w:t>proposal</w:t>
      </w:r>
      <w:r w:rsidR="00513709">
        <w:rPr>
          <w:lang w:val="en-GB"/>
        </w:rPr>
        <w:t xml:space="preserve"> </w:t>
      </w:r>
      <w:hyperlink r:id="rId26" w:history="1">
        <w:r w:rsidR="00285EC5" w:rsidRPr="00285EC5">
          <w:rPr>
            <w:rStyle w:val="Lienhypertexte"/>
            <w:lang w:val="en-GB"/>
          </w:rPr>
          <w:t>FADS-27-08</w:t>
        </w:r>
      </w:hyperlink>
      <w:r w:rsidR="00285EC5">
        <w:rPr>
          <w:lang w:val="en-GB"/>
        </w:rPr>
        <w:t>.</w:t>
      </w:r>
    </w:p>
    <w:p w14:paraId="1112C05A" w14:textId="64B3ED72" w:rsidR="00E85ACC" w:rsidRDefault="00355352" w:rsidP="00355352">
      <w:pPr>
        <w:pStyle w:val="Paragraphedeliste"/>
        <w:keepNext/>
        <w:keepLines/>
        <w:numPr>
          <w:ilvl w:val="0"/>
          <w:numId w:val="14"/>
        </w:numPr>
        <w:tabs>
          <w:tab w:val="right" w:pos="851"/>
        </w:tabs>
        <w:spacing w:before="360" w:after="240" w:line="270" w:lineRule="exact"/>
        <w:ind w:right="50"/>
        <w:jc w:val="both"/>
        <w:rPr>
          <w:lang w:val="en-GB"/>
        </w:rPr>
      </w:pPr>
      <w:r w:rsidRPr="00355352">
        <w:rPr>
          <w:b/>
          <w:bCs/>
          <w:lang w:val="en-GB"/>
        </w:rPr>
        <w:t xml:space="preserve">Conclusion: </w:t>
      </w:r>
      <w:r w:rsidR="00947231" w:rsidRPr="00355352">
        <w:rPr>
          <w:b/>
          <w:bCs/>
          <w:lang w:val="en-GB"/>
        </w:rPr>
        <w:t>Both document</w:t>
      </w:r>
      <w:r w:rsidR="00285EC5" w:rsidRPr="00355352">
        <w:rPr>
          <w:b/>
          <w:bCs/>
          <w:lang w:val="en-GB"/>
        </w:rPr>
        <w:t>s</w:t>
      </w:r>
      <w:r w:rsidR="00947231" w:rsidRPr="00355352">
        <w:rPr>
          <w:b/>
          <w:bCs/>
          <w:lang w:val="en-GB"/>
        </w:rPr>
        <w:t xml:space="preserve"> </w:t>
      </w:r>
      <w:r w:rsidR="00285EC5" w:rsidRPr="00355352">
        <w:rPr>
          <w:b/>
          <w:bCs/>
          <w:lang w:val="en-GB"/>
        </w:rPr>
        <w:t>will be submitted as informal document</w:t>
      </w:r>
      <w:r w:rsidR="006C2E2A" w:rsidRPr="00355352">
        <w:rPr>
          <w:b/>
          <w:bCs/>
          <w:lang w:val="en-GB"/>
        </w:rPr>
        <w:t>s</w:t>
      </w:r>
      <w:r w:rsidR="00285EC5" w:rsidRPr="00355352">
        <w:rPr>
          <w:b/>
          <w:bCs/>
          <w:lang w:val="en-GB"/>
        </w:rPr>
        <w:t xml:space="preserve"> to GRVA-23.</w:t>
      </w:r>
    </w:p>
    <w:p w14:paraId="5B537AA2" w14:textId="77777777" w:rsidR="00285EC5" w:rsidRDefault="00285EC5" w:rsidP="00A73713">
      <w:pPr>
        <w:pStyle w:val="Paragraphedeliste"/>
        <w:keepNext/>
        <w:keepLines/>
        <w:tabs>
          <w:tab w:val="right" w:pos="851"/>
        </w:tabs>
        <w:spacing w:before="360" w:after="240" w:line="270" w:lineRule="exact"/>
        <w:ind w:right="567"/>
        <w:jc w:val="both"/>
        <w:rPr>
          <w:lang w:val="en-GB"/>
        </w:rPr>
      </w:pPr>
    </w:p>
    <w:p w14:paraId="576811CE" w14:textId="6CF72E65" w:rsidR="00285EC5" w:rsidRDefault="00285EC5" w:rsidP="00A73713">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Pr>
          <w:u w:val="single"/>
          <w:lang w:val="en-GB"/>
        </w:rPr>
        <w:t>s</w:t>
      </w:r>
      <w:r w:rsidRPr="00285159">
        <w:rPr>
          <w:lang w:val="en-GB"/>
        </w:rPr>
        <w:t>:</w:t>
      </w:r>
      <w:r w:rsidR="00726DA1">
        <w:rPr>
          <w:lang w:val="en-GB"/>
        </w:rPr>
        <w:t xml:space="preserve"> </w:t>
      </w:r>
      <w:r w:rsidR="00726DA1">
        <w:rPr>
          <w:lang w:val="en-GB"/>
        </w:rPr>
        <w:tab/>
      </w:r>
      <w:hyperlink r:id="rId27" w:history="1">
        <w:r w:rsidR="00726DA1" w:rsidRPr="00473BD5">
          <w:rPr>
            <w:rStyle w:val="Lienhypertexte"/>
            <w:lang w:val="en-GB"/>
          </w:rPr>
          <w:t>FADS-27-03</w:t>
        </w:r>
      </w:hyperlink>
      <w:r w:rsidR="00726DA1" w:rsidRPr="00726DA1">
        <w:rPr>
          <w:lang w:val="en-GB"/>
        </w:rPr>
        <w:t xml:space="preserve"> (EC) Proposal for amendments to R130</w:t>
      </w:r>
    </w:p>
    <w:p w14:paraId="206B4C5C" w14:textId="3F112A74" w:rsidR="00726DA1" w:rsidRDefault="00726DA1" w:rsidP="00A73713">
      <w:pPr>
        <w:pStyle w:val="Paragraphedeliste"/>
        <w:keepNext/>
        <w:keepLines/>
        <w:tabs>
          <w:tab w:val="right" w:pos="851"/>
        </w:tabs>
        <w:spacing w:before="360" w:after="240" w:line="270" w:lineRule="exact"/>
        <w:ind w:right="567"/>
        <w:jc w:val="both"/>
        <w:rPr>
          <w:lang w:val="en-GB"/>
        </w:rPr>
      </w:pPr>
      <w:r>
        <w:rPr>
          <w:lang w:val="en-GB"/>
        </w:rPr>
        <w:tab/>
      </w:r>
      <w:r>
        <w:rPr>
          <w:lang w:val="en-GB"/>
        </w:rPr>
        <w:tab/>
      </w:r>
      <w:r>
        <w:rPr>
          <w:lang w:val="en-GB"/>
        </w:rPr>
        <w:tab/>
      </w:r>
      <w:hyperlink r:id="rId28" w:history="1">
        <w:r w:rsidRPr="00473BD5">
          <w:rPr>
            <w:rStyle w:val="Lienhypertexte"/>
            <w:lang w:val="en-GB"/>
          </w:rPr>
          <w:t>FADS-27-04</w:t>
        </w:r>
      </w:hyperlink>
      <w:r w:rsidRPr="00726DA1">
        <w:rPr>
          <w:lang w:val="en-GB"/>
        </w:rPr>
        <w:t xml:space="preserve"> (EC) Proposal for amendments to R139</w:t>
      </w:r>
    </w:p>
    <w:p w14:paraId="477303C1" w14:textId="77777777" w:rsidR="00726DA1" w:rsidRDefault="00726DA1" w:rsidP="00A73713">
      <w:pPr>
        <w:pStyle w:val="Paragraphedeliste"/>
        <w:keepNext/>
        <w:keepLines/>
        <w:tabs>
          <w:tab w:val="right" w:pos="851"/>
        </w:tabs>
        <w:spacing w:before="360" w:after="240" w:line="270" w:lineRule="exact"/>
        <w:ind w:right="567"/>
        <w:jc w:val="both"/>
        <w:rPr>
          <w:lang w:val="en-GB"/>
        </w:rPr>
      </w:pPr>
    </w:p>
    <w:p w14:paraId="65C8634D" w14:textId="1ED3AA68" w:rsidR="00604F32" w:rsidRDefault="00604F32" w:rsidP="005D3B22">
      <w:pPr>
        <w:pStyle w:val="Paragraphedeliste"/>
        <w:keepNext/>
        <w:keepLines/>
        <w:numPr>
          <w:ilvl w:val="0"/>
          <w:numId w:val="14"/>
        </w:numPr>
        <w:tabs>
          <w:tab w:val="right" w:pos="851"/>
        </w:tabs>
        <w:spacing w:before="360" w:after="240" w:line="270" w:lineRule="exact"/>
        <w:ind w:right="50"/>
        <w:jc w:val="both"/>
        <w:rPr>
          <w:lang w:val="en-GB"/>
        </w:rPr>
      </w:pPr>
      <w:r w:rsidRPr="008D0A31">
        <w:rPr>
          <w:lang w:val="en-GB"/>
        </w:rPr>
        <w:t>The European Commission introduced the document</w:t>
      </w:r>
      <w:r>
        <w:rPr>
          <w:lang w:val="en-GB"/>
        </w:rPr>
        <w:t>s.</w:t>
      </w:r>
    </w:p>
    <w:p w14:paraId="2FE50D4A" w14:textId="0761C733" w:rsidR="00BF1D88" w:rsidRDefault="00BF1D88"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 xml:space="preserve">In </w:t>
      </w:r>
      <w:hyperlink r:id="rId29" w:history="1">
        <w:r w:rsidRPr="00473BD5">
          <w:rPr>
            <w:rStyle w:val="Lienhypertexte"/>
            <w:lang w:val="en-GB"/>
          </w:rPr>
          <w:t>FADS-27-04</w:t>
        </w:r>
      </w:hyperlink>
      <w:r>
        <w:rPr>
          <w:lang w:val="en-GB"/>
        </w:rPr>
        <w:t>, the general title “Special provisions … “ in 5.7. was deleted.</w:t>
      </w:r>
    </w:p>
    <w:p w14:paraId="703B1F2A" w14:textId="117D3556" w:rsidR="00BF1D88" w:rsidRDefault="00BF1D88"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The Chair invited EC and UK to have a final check to ensure that the wording is the same in all proposals.</w:t>
      </w:r>
    </w:p>
    <w:p w14:paraId="272787A5" w14:textId="08247A0B" w:rsidR="00BF1D88" w:rsidRDefault="00BF1D88"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 xml:space="preserve">EC informed they will work on other regulations like R158 </w:t>
      </w:r>
      <w:r w:rsidR="00AE7897">
        <w:rPr>
          <w:lang w:val="en-GB"/>
        </w:rPr>
        <w:t xml:space="preserve">(GRSG) </w:t>
      </w:r>
      <w:r>
        <w:rPr>
          <w:lang w:val="en-GB"/>
        </w:rPr>
        <w:t>as the approach is very similar.</w:t>
      </w:r>
    </w:p>
    <w:p w14:paraId="17ED7203" w14:textId="1569C3BE" w:rsidR="002F6859" w:rsidRPr="002F6859" w:rsidRDefault="00AE7897"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OICA/CLEPA</w:t>
      </w:r>
      <w:r w:rsidR="002F6859">
        <w:rPr>
          <w:lang w:val="en-GB"/>
        </w:rPr>
        <w:t xml:space="preserve"> mentioned that </w:t>
      </w:r>
      <w:r w:rsidR="002F6859" w:rsidRPr="002F6859">
        <w:rPr>
          <w:lang w:val="en-GB"/>
        </w:rPr>
        <w:t>R171 and R175</w:t>
      </w:r>
      <w:r>
        <w:rPr>
          <w:lang w:val="en-GB"/>
        </w:rPr>
        <w:t xml:space="preserve"> will</w:t>
      </w:r>
      <w:r w:rsidR="002F6859" w:rsidRPr="002F6859">
        <w:rPr>
          <w:lang w:val="en-GB"/>
        </w:rPr>
        <w:t xml:space="preserve"> need similar amendments.</w:t>
      </w:r>
      <w:r>
        <w:rPr>
          <w:lang w:val="en-GB"/>
        </w:rPr>
        <w:t xml:space="preserve"> The co-Chair requested volunteers to prepare documents for these regulations for the next meeting of FADS.</w:t>
      </w:r>
    </w:p>
    <w:p w14:paraId="5EDB61F2" w14:textId="65A92121" w:rsidR="00473BD5" w:rsidRPr="00355352" w:rsidRDefault="00355352" w:rsidP="00355352">
      <w:pPr>
        <w:pStyle w:val="Paragraphedeliste"/>
        <w:keepNext/>
        <w:keepLines/>
        <w:numPr>
          <w:ilvl w:val="0"/>
          <w:numId w:val="14"/>
        </w:numPr>
        <w:tabs>
          <w:tab w:val="right" w:pos="851"/>
        </w:tabs>
        <w:spacing w:before="360" w:after="240" w:line="270" w:lineRule="exact"/>
        <w:ind w:right="50"/>
        <w:jc w:val="both"/>
        <w:rPr>
          <w:b/>
          <w:bCs/>
          <w:lang w:val="en-GB"/>
        </w:rPr>
      </w:pPr>
      <w:r w:rsidRPr="00355352">
        <w:rPr>
          <w:b/>
          <w:bCs/>
          <w:lang w:val="en-GB"/>
        </w:rPr>
        <w:t xml:space="preserve">Conclusion: </w:t>
      </w:r>
      <w:r w:rsidR="00473BD5" w:rsidRPr="00355352">
        <w:rPr>
          <w:b/>
          <w:bCs/>
          <w:lang w:val="en-GB"/>
        </w:rPr>
        <w:t>Both documents will be submitted as</w:t>
      </w:r>
      <w:r w:rsidR="003E788E" w:rsidRPr="00355352">
        <w:rPr>
          <w:b/>
          <w:bCs/>
          <w:lang w:val="en-GB"/>
        </w:rPr>
        <w:t xml:space="preserve"> </w:t>
      </w:r>
      <w:r w:rsidR="00473BD5" w:rsidRPr="00355352">
        <w:rPr>
          <w:b/>
          <w:bCs/>
          <w:lang w:val="en-GB"/>
        </w:rPr>
        <w:t>informal document</w:t>
      </w:r>
      <w:r w:rsidR="003E788E" w:rsidRPr="00355352">
        <w:rPr>
          <w:b/>
          <w:bCs/>
          <w:lang w:val="en-GB"/>
        </w:rPr>
        <w:t>s</w:t>
      </w:r>
      <w:r w:rsidR="00473BD5" w:rsidRPr="00355352">
        <w:rPr>
          <w:b/>
          <w:bCs/>
          <w:lang w:val="en-GB"/>
        </w:rPr>
        <w:t xml:space="preserve"> to GRVA-23.</w:t>
      </w:r>
      <w:r w:rsidR="00FC7800" w:rsidRPr="00355352">
        <w:rPr>
          <w:b/>
          <w:bCs/>
          <w:lang w:val="en-GB"/>
        </w:rPr>
        <w:t xml:space="preserve"> Final version is reflected in the file</w:t>
      </w:r>
      <w:r w:rsidR="00591A04" w:rsidRPr="00355352">
        <w:rPr>
          <w:b/>
          <w:bCs/>
          <w:lang w:val="en-GB"/>
        </w:rPr>
        <w:t>s with “_after_session” in the file name.</w:t>
      </w:r>
    </w:p>
    <w:p w14:paraId="78E01660" w14:textId="77777777" w:rsidR="00A50D20" w:rsidRDefault="00A50D20" w:rsidP="00A73713">
      <w:pPr>
        <w:pStyle w:val="Paragraphedeliste"/>
        <w:keepNext/>
        <w:keepLines/>
        <w:tabs>
          <w:tab w:val="right" w:pos="851"/>
        </w:tabs>
        <w:spacing w:before="360" w:after="240" w:line="270" w:lineRule="exact"/>
        <w:ind w:right="567"/>
        <w:jc w:val="both"/>
        <w:rPr>
          <w:lang w:val="en-GB"/>
        </w:rPr>
      </w:pPr>
    </w:p>
    <w:p w14:paraId="1CD0A96E" w14:textId="47A0EB3D" w:rsidR="00956D33" w:rsidRDefault="00130602"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 xml:space="preserve">Document OICA/CLEPA </w:t>
      </w:r>
      <w:r w:rsidR="00C33A36">
        <w:rPr>
          <w:lang w:val="en-GB"/>
        </w:rPr>
        <w:t>for alternatives of ESC type-approval</w:t>
      </w:r>
    </w:p>
    <w:p w14:paraId="13343618" w14:textId="715B0E4C" w:rsidR="00C33A36" w:rsidRDefault="00C33A36" w:rsidP="00A73713">
      <w:pPr>
        <w:pStyle w:val="Paragraphedeliste"/>
        <w:keepNext/>
        <w:keepLines/>
        <w:tabs>
          <w:tab w:val="right" w:pos="851"/>
        </w:tabs>
        <w:spacing w:before="360" w:after="240" w:line="270" w:lineRule="exact"/>
        <w:ind w:left="792" w:right="567"/>
        <w:jc w:val="both"/>
        <w:rPr>
          <w:lang w:val="en-GB"/>
        </w:rPr>
      </w:pPr>
    </w:p>
    <w:p w14:paraId="14A002F2" w14:textId="685977E3" w:rsidR="00A50D20" w:rsidRDefault="00A50D20" w:rsidP="00A73713">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sidRPr="00285159">
        <w:rPr>
          <w:lang w:val="en-GB"/>
        </w:rPr>
        <w:t>:</w:t>
      </w:r>
      <w:r w:rsidR="00C32347">
        <w:rPr>
          <w:lang w:val="en-GB"/>
        </w:rPr>
        <w:t xml:space="preserve"> </w:t>
      </w:r>
      <w:hyperlink r:id="rId30" w:history="1">
        <w:r w:rsidR="00C32347" w:rsidRPr="00C32347">
          <w:rPr>
            <w:rStyle w:val="Lienhypertexte"/>
            <w:lang w:val="en-GB"/>
          </w:rPr>
          <w:t>FADS-27-09</w:t>
        </w:r>
      </w:hyperlink>
      <w:r w:rsidR="00C32347" w:rsidRPr="00C32347">
        <w:rPr>
          <w:lang w:val="en-GB"/>
        </w:rPr>
        <w:t xml:space="preserve"> (OICA-CLEPA) ESC alternative v1</w:t>
      </w:r>
    </w:p>
    <w:p w14:paraId="36D0189E" w14:textId="77777777" w:rsidR="00C32347" w:rsidRDefault="00C32347" w:rsidP="00A73713">
      <w:pPr>
        <w:pStyle w:val="Paragraphedeliste"/>
        <w:keepNext/>
        <w:keepLines/>
        <w:tabs>
          <w:tab w:val="right" w:pos="851"/>
        </w:tabs>
        <w:spacing w:before="360" w:after="240" w:line="270" w:lineRule="exact"/>
        <w:ind w:left="792" w:right="567"/>
        <w:jc w:val="both"/>
        <w:rPr>
          <w:lang w:val="en-GB"/>
        </w:rPr>
      </w:pPr>
    </w:p>
    <w:p w14:paraId="6D6ED202" w14:textId="2FFD86C2" w:rsidR="001C37A6" w:rsidRPr="005A363D" w:rsidRDefault="00065362" w:rsidP="005D3B22">
      <w:pPr>
        <w:pStyle w:val="Paragraphedeliste"/>
        <w:keepNext/>
        <w:keepLines/>
        <w:numPr>
          <w:ilvl w:val="0"/>
          <w:numId w:val="14"/>
        </w:numPr>
        <w:tabs>
          <w:tab w:val="right" w:pos="851"/>
        </w:tabs>
        <w:spacing w:before="360" w:after="240" w:line="270" w:lineRule="exact"/>
        <w:ind w:right="50"/>
        <w:jc w:val="both"/>
        <w:rPr>
          <w:lang w:val="en-GB"/>
        </w:rPr>
      </w:pPr>
      <w:r w:rsidRPr="005A363D">
        <w:rPr>
          <w:lang w:val="en-GB"/>
        </w:rPr>
        <w:t xml:space="preserve">OICA/CLEPA presented </w:t>
      </w:r>
      <w:r w:rsidR="00C33A36" w:rsidRPr="005A363D">
        <w:rPr>
          <w:lang w:val="en-GB"/>
        </w:rPr>
        <w:t>2 alternatives</w:t>
      </w:r>
      <w:r w:rsidR="00B72EF3" w:rsidRPr="005A363D">
        <w:rPr>
          <w:lang w:val="en-GB"/>
        </w:rPr>
        <w:t xml:space="preserve"> for </w:t>
      </w:r>
      <w:r w:rsidR="00605B1F" w:rsidRPr="005A363D">
        <w:rPr>
          <w:lang w:val="en-GB"/>
        </w:rPr>
        <w:t xml:space="preserve">the </w:t>
      </w:r>
      <w:r w:rsidR="00B72EF3" w:rsidRPr="005A363D">
        <w:rPr>
          <w:lang w:val="en-GB"/>
        </w:rPr>
        <w:t>type-approval</w:t>
      </w:r>
      <w:r w:rsidR="00605B1F" w:rsidRPr="005A363D">
        <w:rPr>
          <w:lang w:val="en-GB"/>
        </w:rPr>
        <w:t xml:space="preserve"> of an ESC</w:t>
      </w:r>
      <w:r w:rsidR="00BE38F2" w:rsidRPr="005A363D">
        <w:rPr>
          <w:lang w:val="en-GB"/>
        </w:rPr>
        <w:t xml:space="preserve"> system</w:t>
      </w:r>
      <w:r w:rsidR="005A363D" w:rsidRPr="005A363D">
        <w:rPr>
          <w:lang w:val="en-GB"/>
        </w:rPr>
        <w:t xml:space="preserve"> and suggested to develop </w:t>
      </w:r>
      <w:r w:rsidR="005A363D">
        <w:rPr>
          <w:lang w:val="en-GB"/>
        </w:rPr>
        <w:t>a</w:t>
      </w:r>
      <w:r w:rsidR="00954C19">
        <w:rPr>
          <w:lang w:val="en-GB"/>
        </w:rPr>
        <w:t xml:space="preserve">n appropriate </w:t>
      </w:r>
      <w:r w:rsidR="001C37A6" w:rsidRPr="005A363D">
        <w:rPr>
          <w:lang w:val="en-GB"/>
        </w:rPr>
        <w:t xml:space="preserve">wording in the </w:t>
      </w:r>
      <w:r w:rsidR="00AE7897">
        <w:rPr>
          <w:lang w:val="en-GB"/>
        </w:rPr>
        <w:t>UN</w:t>
      </w:r>
      <w:r w:rsidR="00954C19">
        <w:rPr>
          <w:lang w:val="en-GB"/>
        </w:rPr>
        <w:t>R</w:t>
      </w:r>
      <w:r w:rsidR="00343DFD">
        <w:rPr>
          <w:lang w:val="en-GB"/>
        </w:rPr>
        <w:t>[</w:t>
      </w:r>
      <w:r w:rsidR="00954C19">
        <w:rPr>
          <w:lang w:val="en-GB"/>
        </w:rPr>
        <w:t>ADS</w:t>
      </w:r>
      <w:r w:rsidR="002743AA">
        <w:rPr>
          <w:lang w:val="en-GB"/>
        </w:rPr>
        <w:t>]</w:t>
      </w:r>
      <w:r w:rsidR="00AD7337">
        <w:rPr>
          <w:lang w:val="en-GB"/>
        </w:rPr>
        <w:t>, R13 and R140</w:t>
      </w:r>
      <w:r w:rsidR="001C37A6" w:rsidRPr="005A363D">
        <w:rPr>
          <w:lang w:val="en-GB"/>
        </w:rPr>
        <w:t>.</w:t>
      </w:r>
    </w:p>
    <w:p w14:paraId="7EC45E52" w14:textId="4E763F45" w:rsidR="00CB79AB" w:rsidRDefault="00CB79AB"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UK</w:t>
      </w:r>
      <w:r w:rsidR="00676084">
        <w:rPr>
          <w:lang w:val="en-GB"/>
        </w:rPr>
        <w:t xml:space="preserve"> and EC</w:t>
      </w:r>
      <w:r w:rsidR="007D236D">
        <w:rPr>
          <w:lang w:val="en-GB"/>
        </w:rPr>
        <w:t xml:space="preserve"> agreed a</w:t>
      </w:r>
      <w:r>
        <w:rPr>
          <w:lang w:val="en-GB"/>
        </w:rPr>
        <w:t>t high level</w:t>
      </w:r>
      <w:r w:rsidR="007D236D">
        <w:rPr>
          <w:lang w:val="en-GB"/>
        </w:rPr>
        <w:t xml:space="preserve"> as it</w:t>
      </w:r>
      <w:r>
        <w:rPr>
          <w:lang w:val="en-GB"/>
        </w:rPr>
        <w:t xml:space="preserve"> looks workable</w:t>
      </w:r>
      <w:r w:rsidR="007D236D">
        <w:rPr>
          <w:lang w:val="en-GB"/>
        </w:rPr>
        <w:t xml:space="preserve"> even if </w:t>
      </w:r>
      <w:r w:rsidR="00272BCC">
        <w:rPr>
          <w:lang w:val="en-GB"/>
        </w:rPr>
        <w:t xml:space="preserve">refinements </w:t>
      </w:r>
      <w:r w:rsidR="003C76E7">
        <w:rPr>
          <w:lang w:val="en-GB"/>
        </w:rPr>
        <w:t>are</w:t>
      </w:r>
      <w:r w:rsidR="00272BCC">
        <w:rPr>
          <w:lang w:val="en-GB"/>
        </w:rPr>
        <w:t xml:space="preserve"> needed.</w:t>
      </w:r>
      <w:r w:rsidR="00FD1B84">
        <w:rPr>
          <w:lang w:val="en-GB"/>
        </w:rPr>
        <w:t xml:space="preserve"> </w:t>
      </w:r>
    </w:p>
    <w:p w14:paraId="77C5EA96" w14:textId="563B4E0F" w:rsidR="00FD1B84" w:rsidRDefault="00FD1B84"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A</w:t>
      </w:r>
      <w:r w:rsidR="007D236D">
        <w:rPr>
          <w:lang w:val="en-GB"/>
        </w:rPr>
        <w:t xml:space="preserve">ustralia </w:t>
      </w:r>
      <w:r w:rsidR="00AE7897">
        <w:rPr>
          <w:lang w:val="en-GB"/>
        </w:rPr>
        <w:t>expressed its concern</w:t>
      </w:r>
      <w:r w:rsidR="002316A1">
        <w:rPr>
          <w:lang w:val="en-GB"/>
        </w:rPr>
        <w:t xml:space="preserve"> about the cross-reference</w:t>
      </w:r>
      <w:r w:rsidR="005377BA">
        <w:rPr>
          <w:lang w:val="en-GB"/>
        </w:rPr>
        <w:t xml:space="preserve"> and would prefer </w:t>
      </w:r>
      <w:r w:rsidR="002316A1">
        <w:rPr>
          <w:lang w:val="en-GB"/>
        </w:rPr>
        <w:t>to have it o</w:t>
      </w:r>
      <w:r w:rsidR="005170E9">
        <w:rPr>
          <w:lang w:val="en-GB"/>
        </w:rPr>
        <w:t>nl</w:t>
      </w:r>
      <w:r w:rsidR="002316A1">
        <w:rPr>
          <w:lang w:val="en-GB"/>
        </w:rPr>
        <w:t>y in the ESC reg</w:t>
      </w:r>
      <w:r w:rsidR="005377BA">
        <w:rPr>
          <w:lang w:val="en-GB"/>
        </w:rPr>
        <w:t>ulation</w:t>
      </w:r>
      <w:r w:rsidR="002316A1">
        <w:rPr>
          <w:lang w:val="en-GB"/>
        </w:rPr>
        <w:t xml:space="preserve"> and not ADS reg</w:t>
      </w:r>
      <w:r w:rsidR="005377BA">
        <w:rPr>
          <w:lang w:val="en-GB"/>
        </w:rPr>
        <w:t>ulation</w:t>
      </w:r>
      <w:r w:rsidR="002316A1">
        <w:rPr>
          <w:lang w:val="en-GB"/>
        </w:rPr>
        <w:t xml:space="preserve">. </w:t>
      </w:r>
    </w:p>
    <w:p w14:paraId="6BD53C30" w14:textId="2C9BEDD3" w:rsidR="00F63881" w:rsidRDefault="00F63881"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F</w:t>
      </w:r>
      <w:r w:rsidR="005377BA">
        <w:rPr>
          <w:lang w:val="en-GB"/>
        </w:rPr>
        <w:t>rance said the p</w:t>
      </w:r>
      <w:r w:rsidR="0014613A">
        <w:rPr>
          <w:lang w:val="en-GB"/>
        </w:rPr>
        <w:t xml:space="preserve">roposal </w:t>
      </w:r>
      <w:r w:rsidR="005377BA">
        <w:rPr>
          <w:lang w:val="en-GB"/>
        </w:rPr>
        <w:t xml:space="preserve">is </w:t>
      </w:r>
      <w:r w:rsidR="0014613A">
        <w:rPr>
          <w:lang w:val="en-GB"/>
        </w:rPr>
        <w:t>not mature enough.</w:t>
      </w:r>
      <w:r w:rsidR="0018315A">
        <w:rPr>
          <w:lang w:val="en-GB"/>
        </w:rPr>
        <w:t xml:space="preserve"> R140 and R13 </w:t>
      </w:r>
      <w:r w:rsidR="005377BA">
        <w:rPr>
          <w:lang w:val="en-GB"/>
        </w:rPr>
        <w:t xml:space="preserve">currently </w:t>
      </w:r>
      <w:r w:rsidR="0018315A">
        <w:rPr>
          <w:lang w:val="en-GB"/>
        </w:rPr>
        <w:t xml:space="preserve">require performance checks </w:t>
      </w:r>
      <w:r w:rsidR="00746C54">
        <w:rPr>
          <w:lang w:val="en-GB"/>
        </w:rPr>
        <w:t>including</w:t>
      </w:r>
      <w:r w:rsidR="00240341">
        <w:rPr>
          <w:lang w:val="en-GB"/>
        </w:rPr>
        <w:t xml:space="preserve"> physical tests and replace them by</w:t>
      </w:r>
      <w:r w:rsidR="00590D0B">
        <w:rPr>
          <w:lang w:val="en-GB"/>
        </w:rPr>
        <w:t xml:space="preserve"> the safety case </w:t>
      </w:r>
      <w:r w:rsidR="00585517">
        <w:rPr>
          <w:lang w:val="en-GB"/>
        </w:rPr>
        <w:t>seems to be</w:t>
      </w:r>
      <w:r w:rsidR="00590D0B">
        <w:rPr>
          <w:lang w:val="en-GB"/>
        </w:rPr>
        <w:t xml:space="preserve"> anticipated.</w:t>
      </w:r>
      <w:r w:rsidR="000304B7">
        <w:rPr>
          <w:lang w:val="en-GB"/>
        </w:rPr>
        <w:t xml:space="preserve"> As the work on the </w:t>
      </w:r>
      <w:r w:rsidR="007633F1">
        <w:rPr>
          <w:lang w:val="en-GB"/>
        </w:rPr>
        <w:t>R[ADS]</w:t>
      </w:r>
      <w:r w:rsidR="000304B7">
        <w:rPr>
          <w:lang w:val="en-GB"/>
        </w:rPr>
        <w:t xml:space="preserve"> will continue after June 2026, </w:t>
      </w:r>
      <w:r w:rsidR="00621333">
        <w:rPr>
          <w:lang w:val="en-GB"/>
        </w:rPr>
        <w:t>this could be taken on board later when more mature.</w:t>
      </w:r>
    </w:p>
    <w:p w14:paraId="544D14A5" w14:textId="4351441A" w:rsidR="00551106" w:rsidRDefault="00551106" w:rsidP="005D3B22">
      <w:pPr>
        <w:pStyle w:val="Paragraphedeliste"/>
        <w:keepNext/>
        <w:keepLines/>
        <w:numPr>
          <w:ilvl w:val="0"/>
          <w:numId w:val="14"/>
        </w:numPr>
        <w:tabs>
          <w:tab w:val="right" w:pos="851"/>
        </w:tabs>
        <w:spacing w:before="360" w:after="240" w:line="270" w:lineRule="exact"/>
        <w:ind w:right="50"/>
        <w:jc w:val="both"/>
        <w:rPr>
          <w:lang w:val="en-GB"/>
        </w:rPr>
      </w:pPr>
      <w:r>
        <w:rPr>
          <w:lang w:val="en-GB"/>
        </w:rPr>
        <w:t>OICA/CLEPA reminded that initially R140 was excluded</w:t>
      </w:r>
      <w:r w:rsidR="00683C28">
        <w:rPr>
          <w:lang w:val="en-GB"/>
        </w:rPr>
        <w:t xml:space="preserve"> and was s</w:t>
      </w:r>
      <w:r w:rsidR="00B03869">
        <w:rPr>
          <w:lang w:val="en-GB"/>
        </w:rPr>
        <w:t xml:space="preserve">urprised to hear that the safety case used to cover far more complex situation would not be suitable to cover the ESC test. </w:t>
      </w:r>
      <w:r w:rsidR="00F6585A">
        <w:rPr>
          <w:lang w:val="en-GB"/>
        </w:rPr>
        <w:t xml:space="preserve">The expert </w:t>
      </w:r>
      <w:r w:rsidR="006A1A75">
        <w:rPr>
          <w:lang w:val="en-GB"/>
        </w:rPr>
        <w:t>support</w:t>
      </w:r>
      <w:r w:rsidR="00F6585A">
        <w:rPr>
          <w:lang w:val="en-GB"/>
        </w:rPr>
        <w:t>ed</w:t>
      </w:r>
      <w:r w:rsidR="006A1A75">
        <w:rPr>
          <w:lang w:val="en-GB"/>
        </w:rPr>
        <w:t xml:space="preserve"> the UK approach to include the proposed text in </w:t>
      </w:r>
      <w:r w:rsidR="008E7026">
        <w:rPr>
          <w:lang w:val="en-GB"/>
        </w:rPr>
        <w:t>square brackets</w:t>
      </w:r>
      <w:r w:rsidR="006A1A75">
        <w:rPr>
          <w:lang w:val="en-GB"/>
        </w:rPr>
        <w:t xml:space="preserve">. </w:t>
      </w:r>
    </w:p>
    <w:p w14:paraId="750E9061" w14:textId="197DE4E7" w:rsidR="007047AB" w:rsidRPr="00355352" w:rsidRDefault="00DE7293" w:rsidP="005D3B22">
      <w:pPr>
        <w:pStyle w:val="Paragraphedeliste"/>
        <w:keepNext/>
        <w:keepLines/>
        <w:numPr>
          <w:ilvl w:val="0"/>
          <w:numId w:val="14"/>
        </w:numPr>
        <w:tabs>
          <w:tab w:val="right" w:pos="851"/>
        </w:tabs>
        <w:spacing w:before="360" w:after="240" w:line="270" w:lineRule="exact"/>
        <w:ind w:right="50"/>
        <w:jc w:val="both"/>
        <w:rPr>
          <w:b/>
          <w:bCs/>
          <w:lang w:val="en-GB"/>
        </w:rPr>
      </w:pPr>
      <w:r w:rsidRPr="00355352">
        <w:rPr>
          <w:b/>
          <w:bCs/>
          <w:lang w:val="en-GB"/>
        </w:rPr>
        <w:t>Conclusion</w:t>
      </w:r>
      <w:r w:rsidR="007047AB" w:rsidRPr="00355352">
        <w:rPr>
          <w:b/>
          <w:bCs/>
          <w:lang w:val="en-GB"/>
        </w:rPr>
        <w:t>:</w:t>
      </w:r>
      <w:r w:rsidR="00F6585A" w:rsidRPr="00355352">
        <w:rPr>
          <w:b/>
          <w:bCs/>
          <w:lang w:val="en-GB"/>
        </w:rPr>
        <w:t xml:space="preserve"> </w:t>
      </w:r>
      <w:r w:rsidR="007630D0" w:rsidRPr="00355352">
        <w:rPr>
          <w:b/>
          <w:bCs/>
          <w:lang w:val="en-GB"/>
        </w:rPr>
        <w:t>There is a general support from FADS</w:t>
      </w:r>
      <w:r w:rsidR="007047AB" w:rsidRPr="00355352">
        <w:rPr>
          <w:b/>
          <w:bCs/>
          <w:lang w:val="en-GB"/>
        </w:rPr>
        <w:t xml:space="preserve"> for the concept</w:t>
      </w:r>
      <w:r w:rsidR="00FF712E" w:rsidRPr="00355352">
        <w:rPr>
          <w:b/>
          <w:bCs/>
          <w:lang w:val="en-GB"/>
        </w:rPr>
        <w:t xml:space="preserve">, even if it </w:t>
      </w:r>
      <w:r w:rsidR="006376DC" w:rsidRPr="00355352">
        <w:rPr>
          <w:b/>
          <w:bCs/>
          <w:lang w:val="en-GB"/>
        </w:rPr>
        <w:t xml:space="preserve">was acknowledged that it will be </w:t>
      </w:r>
      <w:r w:rsidR="00FF712E" w:rsidRPr="00355352">
        <w:rPr>
          <w:b/>
          <w:bCs/>
          <w:lang w:val="en-GB"/>
        </w:rPr>
        <w:t xml:space="preserve">difficult </w:t>
      </w:r>
      <w:r w:rsidRPr="00355352">
        <w:rPr>
          <w:b/>
          <w:bCs/>
          <w:lang w:val="en-GB"/>
        </w:rPr>
        <w:t xml:space="preserve">to add </w:t>
      </w:r>
      <w:r w:rsidR="00FF712E" w:rsidRPr="00355352">
        <w:rPr>
          <w:b/>
          <w:bCs/>
          <w:lang w:val="en-GB"/>
        </w:rPr>
        <w:t xml:space="preserve">a </w:t>
      </w:r>
      <w:r w:rsidRPr="00355352">
        <w:rPr>
          <w:b/>
          <w:bCs/>
          <w:lang w:val="en-GB"/>
        </w:rPr>
        <w:t>new paragraph or requirements in the ADS reg</w:t>
      </w:r>
      <w:r w:rsidR="007630D0" w:rsidRPr="00355352">
        <w:rPr>
          <w:b/>
          <w:bCs/>
          <w:lang w:val="en-GB"/>
        </w:rPr>
        <w:t>ulation</w:t>
      </w:r>
      <w:r w:rsidRPr="00355352">
        <w:rPr>
          <w:b/>
          <w:bCs/>
          <w:lang w:val="en-GB"/>
        </w:rPr>
        <w:t xml:space="preserve"> </w:t>
      </w:r>
      <w:r w:rsidR="003C76E7" w:rsidRPr="00355352">
        <w:rPr>
          <w:b/>
          <w:bCs/>
          <w:lang w:val="en-GB"/>
        </w:rPr>
        <w:t>at this stag</w:t>
      </w:r>
      <w:r w:rsidR="00DB2DCE" w:rsidRPr="00355352">
        <w:rPr>
          <w:b/>
          <w:bCs/>
          <w:lang w:val="en-GB"/>
        </w:rPr>
        <w:t>e</w:t>
      </w:r>
      <w:r w:rsidRPr="00355352">
        <w:rPr>
          <w:b/>
          <w:bCs/>
          <w:lang w:val="en-GB"/>
        </w:rPr>
        <w:t>.</w:t>
      </w:r>
      <w:r w:rsidR="002E0C5C" w:rsidRPr="00355352">
        <w:rPr>
          <w:b/>
          <w:bCs/>
          <w:lang w:val="en-GB"/>
        </w:rPr>
        <w:t xml:space="preserve"> </w:t>
      </w:r>
      <w:r w:rsidR="00FF712E" w:rsidRPr="00355352">
        <w:rPr>
          <w:b/>
          <w:bCs/>
          <w:lang w:val="en-GB"/>
        </w:rPr>
        <w:t xml:space="preserve">It was recognized that more refinement </w:t>
      </w:r>
      <w:r w:rsidR="004B5F4F" w:rsidRPr="00355352">
        <w:rPr>
          <w:b/>
          <w:bCs/>
          <w:lang w:val="en-GB"/>
        </w:rPr>
        <w:t xml:space="preserve">of the proposal </w:t>
      </w:r>
      <w:r w:rsidR="00FF712E" w:rsidRPr="00355352">
        <w:rPr>
          <w:b/>
          <w:bCs/>
          <w:lang w:val="en-GB"/>
        </w:rPr>
        <w:t>is needed to exempt all ADS vehicles from ESC and VSF requirements.</w:t>
      </w:r>
      <w:r w:rsidR="00903D74" w:rsidRPr="00355352">
        <w:rPr>
          <w:b/>
          <w:bCs/>
          <w:lang w:val="en-GB"/>
        </w:rPr>
        <w:t xml:space="preserve"> </w:t>
      </w:r>
      <w:r w:rsidR="005D5A2D" w:rsidRPr="00355352">
        <w:rPr>
          <w:b/>
          <w:bCs/>
          <w:lang w:val="en-GB"/>
        </w:rPr>
        <w:t xml:space="preserve">Furthermore, </w:t>
      </w:r>
      <w:r w:rsidR="003A27AD" w:rsidRPr="00355352">
        <w:rPr>
          <w:b/>
          <w:bCs/>
          <w:lang w:val="en-GB"/>
        </w:rPr>
        <w:t xml:space="preserve">as </w:t>
      </w:r>
      <w:r w:rsidR="005D5A2D" w:rsidRPr="00355352">
        <w:rPr>
          <w:b/>
          <w:bCs/>
          <w:lang w:val="en-GB"/>
        </w:rPr>
        <w:t xml:space="preserve">CPs had no time to review </w:t>
      </w:r>
      <w:r w:rsidR="00887DF1" w:rsidRPr="00355352">
        <w:rPr>
          <w:b/>
          <w:bCs/>
          <w:lang w:val="en-GB"/>
        </w:rPr>
        <w:t>the text proposed</w:t>
      </w:r>
      <w:r w:rsidR="003A27AD" w:rsidRPr="00355352">
        <w:rPr>
          <w:b/>
          <w:bCs/>
          <w:lang w:val="en-GB"/>
        </w:rPr>
        <w:t xml:space="preserve">, the </w:t>
      </w:r>
      <w:r w:rsidR="00AE7897">
        <w:rPr>
          <w:b/>
          <w:bCs/>
          <w:lang w:val="en-GB"/>
        </w:rPr>
        <w:t>co-</w:t>
      </w:r>
      <w:r w:rsidR="00887DF1" w:rsidRPr="00355352">
        <w:rPr>
          <w:b/>
          <w:bCs/>
          <w:lang w:val="en-GB"/>
        </w:rPr>
        <w:t xml:space="preserve">Chair encouraged </w:t>
      </w:r>
      <w:r w:rsidR="00707C62" w:rsidRPr="00355352">
        <w:rPr>
          <w:b/>
          <w:bCs/>
          <w:lang w:val="en-GB"/>
        </w:rPr>
        <w:t>OICA/CLEPA</w:t>
      </w:r>
      <w:r w:rsidR="00887DF1" w:rsidRPr="00355352">
        <w:rPr>
          <w:b/>
          <w:bCs/>
          <w:lang w:val="en-GB"/>
        </w:rPr>
        <w:t xml:space="preserve"> to continue the discussion offline</w:t>
      </w:r>
      <w:r w:rsidR="003A27AD" w:rsidRPr="00355352">
        <w:rPr>
          <w:b/>
          <w:bCs/>
          <w:lang w:val="en-GB"/>
        </w:rPr>
        <w:t xml:space="preserve"> with the interested CPs</w:t>
      </w:r>
      <w:r w:rsidR="00887DF1" w:rsidRPr="00355352">
        <w:rPr>
          <w:b/>
          <w:bCs/>
          <w:lang w:val="en-GB"/>
        </w:rPr>
        <w:t>.</w:t>
      </w:r>
    </w:p>
    <w:p w14:paraId="0DDE3461" w14:textId="77777777" w:rsidR="00BA7CA3" w:rsidRPr="00BA7CA3" w:rsidRDefault="00BA7CA3" w:rsidP="00A73713">
      <w:pPr>
        <w:pStyle w:val="Paragraphedeliste"/>
        <w:jc w:val="both"/>
        <w:rPr>
          <w:lang w:val="en-GB"/>
        </w:rPr>
      </w:pPr>
    </w:p>
    <w:p w14:paraId="10554D81" w14:textId="77777777" w:rsidR="00C57FAC" w:rsidRPr="007E134D" w:rsidRDefault="00C57FAC" w:rsidP="00A73713">
      <w:pPr>
        <w:pStyle w:val="Paragraphedeliste"/>
        <w:keepNext/>
        <w:keepLines/>
        <w:tabs>
          <w:tab w:val="right" w:pos="851"/>
        </w:tabs>
        <w:spacing w:before="360" w:after="240" w:line="270" w:lineRule="exact"/>
        <w:ind w:left="792" w:right="567"/>
        <w:jc w:val="both"/>
        <w:rPr>
          <w:lang w:val="en-GB"/>
        </w:rPr>
      </w:pPr>
    </w:p>
    <w:p w14:paraId="2A987C63" w14:textId="3F2DFF2D" w:rsidR="007C27B3" w:rsidRDefault="00FD5116" w:rsidP="00A73713">
      <w:pPr>
        <w:pStyle w:val="Paragraphedeliste"/>
        <w:keepNext/>
        <w:keepLines/>
        <w:numPr>
          <w:ilvl w:val="0"/>
          <w:numId w:val="2"/>
        </w:numPr>
        <w:tabs>
          <w:tab w:val="right" w:pos="851"/>
        </w:tabs>
        <w:spacing w:before="360" w:after="240" w:line="270" w:lineRule="exact"/>
        <w:ind w:left="357" w:right="567" w:hanging="357"/>
        <w:jc w:val="both"/>
        <w:rPr>
          <w:lang w:val="en-GB"/>
        </w:rPr>
      </w:pPr>
      <w:r>
        <w:rPr>
          <w:lang w:val="en-GB"/>
        </w:rPr>
        <w:t>Coordination and harmonisation between GRs</w:t>
      </w:r>
      <w:r w:rsidR="00BC2971">
        <w:rPr>
          <w:lang w:val="en-GB"/>
        </w:rPr>
        <w:t xml:space="preserve"> </w:t>
      </w:r>
      <w:r w:rsidR="00BC2971" w:rsidRPr="005C1D7C">
        <w:rPr>
          <w:lang w:val="en-GB"/>
        </w:rPr>
        <w:t>and IWG ADS</w:t>
      </w:r>
    </w:p>
    <w:p w14:paraId="4B429DF6" w14:textId="77777777" w:rsidR="00903D74" w:rsidRDefault="00903D74" w:rsidP="00903D74">
      <w:pPr>
        <w:pStyle w:val="Paragraphedeliste"/>
        <w:keepNext/>
        <w:keepLines/>
        <w:tabs>
          <w:tab w:val="right" w:pos="851"/>
        </w:tabs>
        <w:spacing w:before="360" w:after="240" w:line="270" w:lineRule="exact"/>
        <w:ind w:left="357" w:right="567"/>
        <w:jc w:val="both"/>
        <w:rPr>
          <w:lang w:val="en-GB"/>
        </w:rPr>
      </w:pPr>
    </w:p>
    <w:p w14:paraId="62A32994" w14:textId="508C7EED" w:rsidR="00C57FAC" w:rsidRDefault="00C57FAC" w:rsidP="00A73713">
      <w:pPr>
        <w:pStyle w:val="Paragraphedeliste"/>
        <w:keepNext/>
        <w:keepLines/>
        <w:numPr>
          <w:ilvl w:val="1"/>
          <w:numId w:val="2"/>
        </w:numPr>
        <w:tabs>
          <w:tab w:val="right" w:pos="851"/>
        </w:tabs>
        <w:spacing w:before="360" w:after="240" w:line="270" w:lineRule="exact"/>
        <w:ind w:right="567"/>
        <w:jc w:val="both"/>
        <w:rPr>
          <w:lang w:val="en-GB"/>
        </w:rPr>
      </w:pPr>
      <w:r>
        <w:rPr>
          <w:lang w:val="en-GB"/>
        </w:rPr>
        <w:t>Review of amendment proposals from GRs other than GRVA</w:t>
      </w:r>
    </w:p>
    <w:p w14:paraId="21625675" w14:textId="77777777" w:rsidR="007925F6" w:rsidRDefault="007925F6" w:rsidP="00A73713">
      <w:pPr>
        <w:pStyle w:val="Paragraphedeliste"/>
        <w:keepNext/>
        <w:keepLines/>
        <w:tabs>
          <w:tab w:val="right" w:pos="851"/>
        </w:tabs>
        <w:spacing w:before="360" w:after="240" w:line="270" w:lineRule="exact"/>
        <w:ind w:right="567"/>
        <w:jc w:val="both"/>
        <w:rPr>
          <w:lang w:val="en-GB"/>
        </w:rPr>
      </w:pPr>
    </w:p>
    <w:p w14:paraId="0030D206" w14:textId="28B188E7" w:rsidR="000B2C26" w:rsidRPr="00903D74" w:rsidRDefault="00AB147B" w:rsidP="00903D74">
      <w:pPr>
        <w:pStyle w:val="Paragraphedeliste"/>
        <w:keepNext/>
        <w:keepLines/>
        <w:tabs>
          <w:tab w:val="right" w:pos="851"/>
        </w:tabs>
        <w:spacing w:before="360" w:after="240" w:line="270" w:lineRule="exact"/>
        <w:ind w:left="360" w:right="567"/>
        <w:jc w:val="both"/>
        <w:rPr>
          <w:b/>
          <w:bCs/>
          <w:lang w:val="en-GB"/>
        </w:rPr>
      </w:pPr>
      <w:r w:rsidRPr="00903D74">
        <w:rPr>
          <w:b/>
          <w:bCs/>
          <w:lang w:val="en-GB"/>
        </w:rPr>
        <w:t>Concerns about GRBP definition harmonization</w:t>
      </w:r>
    </w:p>
    <w:p w14:paraId="28707ECA" w14:textId="77777777" w:rsidR="00D827C0" w:rsidRDefault="00D827C0" w:rsidP="00D827C0">
      <w:pPr>
        <w:pStyle w:val="Paragraphedeliste"/>
        <w:keepNext/>
        <w:keepLines/>
        <w:tabs>
          <w:tab w:val="right" w:pos="851"/>
        </w:tabs>
        <w:spacing w:before="360" w:after="240" w:line="270" w:lineRule="exact"/>
        <w:ind w:left="360" w:right="567"/>
        <w:jc w:val="both"/>
        <w:rPr>
          <w:u w:val="single"/>
          <w:lang w:val="en-GB"/>
        </w:rPr>
      </w:pPr>
    </w:p>
    <w:p w14:paraId="519944C3" w14:textId="2EC075B5" w:rsidR="00D827C0" w:rsidRDefault="00D827C0" w:rsidP="00D827C0">
      <w:pPr>
        <w:pStyle w:val="Paragraphedeliste"/>
        <w:keepNext/>
        <w:keepLines/>
        <w:tabs>
          <w:tab w:val="right" w:pos="851"/>
        </w:tabs>
        <w:spacing w:before="360" w:after="240" w:line="270" w:lineRule="exact"/>
        <w:ind w:left="360" w:right="567"/>
        <w:jc w:val="both"/>
        <w:rPr>
          <w:lang w:val="en-GB"/>
        </w:rPr>
      </w:pPr>
      <w:r w:rsidRPr="00285159">
        <w:rPr>
          <w:u w:val="single"/>
          <w:lang w:val="en-GB"/>
        </w:rPr>
        <w:t>Document</w:t>
      </w:r>
      <w:r w:rsidRPr="00285159">
        <w:rPr>
          <w:lang w:val="en-GB"/>
        </w:rPr>
        <w:t>:</w:t>
      </w:r>
      <w:r>
        <w:rPr>
          <w:lang w:val="en-GB"/>
        </w:rPr>
        <w:t xml:space="preserve"> </w:t>
      </w:r>
      <w:hyperlink r:id="rId31" w:history="1">
        <w:r w:rsidRPr="005C5FD3">
          <w:rPr>
            <w:rStyle w:val="Lienhypertexte"/>
            <w:lang w:val="en-GB"/>
          </w:rPr>
          <w:t>GRBP/2025/21</w:t>
        </w:r>
      </w:hyperlink>
      <w:r w:rsidRPr="007925F6">
        <w:rPr>
          <w:lang w:val="en-GB"/>
        </w:rPr>
        <w:t xml:space="preserve"> amended by </w:t>
      </w:r>
      <w:hyperlink r:id="rId32" w:history="1">
        <w:r w:rsidRPr="00D827C0">
          <w:rPr>
            <w:rStyle w:val="Lienhypertexte"/>
            <w:lang w:val="en-GB"/>
          </w:rPr>
          <w:t>GRBP-82-11-r1</w:t>
        </w:r>
      </w:hyperlink>
      <w:r>
        <w:rPr>
          <w:lang w:val="en-GB"/>
        </w:rPr>
        <w:t xml:space="preserve"> (R141)</w:t>
      </w:r>
    </w:p>
    <w:p w14:paraId="5EB5BEB8" w14:textId="77777777" w:rsidR="00D827C0" w:rsidRDefault="00D827C0" w:rsidP="00D827C0">
      <w:pPr>
        <w:pStyle w:val="Paragraphedeliste"/>
        <w:keepNext/>
        <w:keepLines/>
        <w:tabs>
          <w:tab w:val="right" w:pos="851"/>
        </w:tabs>
        <w:spacing w:before="360" w:after="240" w:line="270" w:lineRule="exact"/>
        <w:ind w:left="360" w:right="567"/>
        <w:jc w:val="both"/>
        <w:rPr>
          <w:lang w:val="en-GB"/>
        </w:rPr>
      </w:pPr>
    </w:p>
    <w:p w14:paraId="25DD0E4E" w14:textId="129AA42E" w:rsidR="000B2C26" w:rsidRPr="000B2C26" w:rsidRDefault="00022441" w:rsidP="00B417CD">
      <w:pPr>
        <w:pStyle w:val="Paragraphedeliste"/>
        <w:keepNext/>
        <w:keepLines/>
        <w:numPr>
          <w:ilvl w:val="0"/>
          <w:numId w:val="16"/>
        </w:numPr>
        <w:tabs>
          <w:tab w:val="right" w:pos="851"/>
        </w:tabs>
        <w:spacing w:before="360" w:after="240" w:line="270" w:lineRule="exact"/>
        <w:ind w:right="50"/>
        <w:jc w:val="both"/>
        <w:rPr>
          <w:lang w:val="en-GB"/>
        </w:rPr>
      </w:pPr>
      <w:r w:rsidRPr="000B2C26">
        <w:rPr>
          <w:lang w:val="en-GB"/>
        </w:rPr>
        <w:t>T</w:t>
      </w:r>
      <w:r w:rsidR="00F606BD" w:rsidRPr="000B2C26">
        <w:rPr>
          <w:lang w:val="en-GB"/>
        </w:rPr>
        <w:t>he European Commission</w:t>
      </w:r>
      <w:r w:rsidR="000B2C26" w:rsidRPr="000B2C26">
        <w:rPr>
          <w:lang w:val="en-GB"/>
        </w:rPr>
        <w:t xml:space="preserve"> requested to check the GRBP proposals </w:t>
      </w:r>
      <w:r w:rsidR="00F606BD" w:rsidRPr="000B2C26">
        <w:rPr>
          <w:lang w:val="en-GB"/>
        </w:rPr>
        <w:t xml:space="preserve">being the first working documents endorsed with ADS amendments </w:t>
      </w:r>
      <w:r w:rsidR="000B2C26" w:rsidRPr="000B2C26">
        <w:rPr>
          <w:lang w:val="en-GB"/>
        </w:rPr>
        <w:t xml:space="preserve">but </w:t>
      </w:r>
      <w:r w:rsidR="00F606BD" w:rsidRPr="000B2C26">
        <w:rPr>
          <w:lang w:val="en-GB"/>
        </w:rPr>
        <w:t xml:space="preserve">following a different </w:t>
      </w:r>
      <w:r w:rsidR="000B2C26" w:rsidRPr="000B2C26">
        <w:rPr>
          <w:lang w:val="en-GB"/>
        </w:rPr>
        <w:t xml:space="preserve">approach </w:t>
      </w:r>
      <w:r w:rsidR="00F606BD" w:rsidRPr="000B2C26">
        <w:rPr>
          <w:lang w:val="en-GB"/>
        </w:rPr>
        <w:t>than FADS</w:t>
      </w:r>
      <w:r w:rsidR="000B2C26" w:rsidRPr="000B2C26">
        <w:rPr>
          <w:lang w:val="en-GB"/>
        </w:rPr>
        <w:t>.</w:t>
      </w:r>
    </w:p>
    <w:p w14:paraId="05EF9C1A" w14:textId="545BC80C" w:rsidR="00C77AA0" w:rsidRDefault="00C77AA0" w:rsidP="00B417CD">
      <w:pPr>
        <w:pStyle w:val="Paragraphedeliste"/>
        <w:keepNext/>
        <w:keepLines/>
        <w:numPr>
          <w:ilvl w:val="0"/>
          <w:numId w:val="16"/>
        </w:numPr>
        <w:tabs>
          <w:tab w:val="right" w:pos="851"/>
        </w:tabs>
        <w:spacing w:before="360" w:after="240" w:line="270" w:lineRule="exact"/>
        <w:ind w:right="50"/>
        <w:jc w:val="both"/>
        <w:rPr>
          <w:lang w:val="en-GB"/>
        </w:rPr>
      </w:pPr>
      <w:r w:rsidRPr="007925F6">
        <w:rPr>
          <w:lang w:val="en-GB"/>
        </w:rPr>
        <w:t xml:space="preserve">Definitions </w:t>
      </w:r>
      <w:r w:rsidR="005A218F">
        <w:rPr>
          <w:lang w:val="en-GB"/>
        </w:rPr>
        <w:t>from</w:t>
      </w:r>
      <w:r w:rsidR="00455D1A">
        <w:rPr>
          <w:lang w:val="en-GB"/>
        </w:rPr>
        <w:t xml:space="preserve"> R.E.3 </w:t>
      </w:r>
      <w:r w:rsidRPr="007925F6">
        <w:rPr>
          <w:lang w:val="en-GB"/>
        </w:rPr>
        <w:t>related to ADS are included</w:t>
      </w:r>
      <w:r w:rsidR="0074553C">
        <w:rPr>
          <w:lang w:val="en-GB"/>
        </w:rPr>
        <w:t xml:space="preserve"> in the proposals</w:t>
      </w:r>
      <w:r w:rsidRPr="007925F6">
        <w:rPr>
          <w:lang w:val="en-GB"/>
        </w:rPr>
        <w:t xml:space="preserve">. This </w:t>
      </w:r>
      <w:r>
        <w:rPr>
          <w:lang w:val="en-GB"/>
        </w:rPr>
        <w:t>was</w:t>
      </w:r>
      <w:r w:rsidRPr="007925F6">
        <w:rPr>
          <w:lang w:val="en-GB"/>
        </w:rPr>
        <w:t xml:space="preserve"> a conscious decision of GRBP for clarity</w:t>
      </w:r>
      <w:r w:rsidR="0073103E">
        <w:rPr>
          <w:lang w:val="en-GB"/>
        </w:rPr>
        <w:t xml:space="preserve"> even if </w:t>
      </w:r>
      <w:r w:rsidR="0073103E" w:rsidRPr="0073103E">
        <w:rPr>
          <w:lang w:val="en-GB"/>
        </w:rPr>
        <w:t xml:space="preserve">FADS in August </w:t>
      </w:r>
      <w:r w:rsidR="008467BC" w:rsidRPr="0073103E">
        <w:rPr>
          <w:lang w:val="en-GB"/>
        </w:rPr>
        <w:t>question</w:t>
      </w:r>
      <w:r w:rsidR="008467BC">
        <w:rPr>
          <w:lang w:val="en-GB"/>
        </w:rPr>
        <w:t>ed</w:t>
      </w:r>
      <w:r w:rsidR="0073103E" w:rsidRPr="0073103E">
        <w:rPr>
          <w:lang w:val="en-GB"/>
        </w:rPr>
        <w:t xml:space="preserve"> why definitions already present in R</w:t>
      </w:r>
      <w:r w:rsidR="008467BC">
        <w:rPr>
          <w:lang w:val="en-GB"/>
        </w:rPr>
        <w:t>.E.</w:t>
      </w:r>
      <w:r w:rsidR="0073103E" w:rsidRPr="0073103E">
        <w:rPr>
          <w:lang w:val="en-GB"/>
        </w:rPr>
        <w:t>3 were being referenced again</w:t>
      </w:r>
      <w:r w:rsidR="008467BC">
        <w:rPr>
          <w:lang w:val="en-GB"/>
        </w:rPr>
        <w:t>.</w:t>
      </w:r>
    </w:p>
    <w:p w14:paraId="0BCC118C" w14:textId="7114B9CD" w:rsidR="00295052" w:rsidRPr="007925F6" w:rsidRDefault="00295052" w:rsidP="00B417CD">
      <w:pPr>
        <w:pStyle w:val="Paragraphedeliste"/>
        <w:keepNext/>
        <w:keepLines/>
        <w:numPr>
          <w:ilvl w:val="0"/>
          <w:numId w:val="16"/>
        </w:numPr>
        <w:tabs>
          <w:tab w:val="right" w:pos="851"/>
        </w:tabs>
        <w:spacing w:before="360" w:after="240" w:line="270" w:lineRule="exact"/>
        <w:ind w:right="50"/>
        <w:jc w:val="both"/>
        <w:rPr>
          <w:lang w:val="en-GB"/>
        </w:rPr>
      </w:pPr>
      <w:r w:rsidRPr="002D65C3">
        <w:rPr>
          <w:lang w:val="en-GB"/>
        </w:rPr>
        <w:t>UK expressed concern that including category definitions in individual regulations creates risk if definition wording needs tweaking later</w:t>
      </w:r>
      <w:r w:rsidR="007A26D5">
        <w:rPr>
          <w:lang w:val="en-GB"/>
        </w:rPr>
        <w:t>.</w:t>
      </w:r>
    </w:p>
    <w:p w14:paraId="0F5B2B08" w14:textId="77777777" w:rsidR="00AA0AAB" w:rsidRDefault="00AA0AAB"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Special provisions for X and Y are grouped in a separate annex.</w:t>
      </w:r>
    </w:p>
    <w:p w14:paraId="2F2557B4" w14:textId="4801C922" w:rsidR="00D1501F" w:rsidRPr="00355352" w:rsidRDefault="0042723B" w:rsidP="00B417CD">
      <w:pPr>
        <w:pStyle w:val="Paragraphedeliste"/>
        <w:keepNext/>
        <w:keepLines/>
        <w:numPr>
          <w:ilvl w:val="0"/>
          <w:numId w:val="16"/>
        </w:numPr>
        <w:tabs>
          <w:tab w:val="right" w:pos="851"/>
        </w:tabs>
        <w:spacing w:before="360" w:after="240" w:line="270" w:lineRule="exact"/>
        <w:ind w:right="50"/>
        <w:jc w:val="both"/>
        <w:rPr>
          <w:b/>
          <w:bCs/>
          <w:lang w:val="en-GB"/>
        </w:rPr>
      </w:pPr>
      <w:r w:rsidRPr="00355352">
        <w:rPr>
          <w:b/>
          <w:bCs/>
          <w:lang w:val="en-GB"/>
        </w:rPr>
        <w:t xml:space="preserve">Conclusion: </w:t>
      </w:r>
      <w:r w:rsidR="002D65C3" w:rsidRPr="00355352">
        <w:rPr>
          <w:b/>
          <w:bCs/>
          <w:lang w:val="en-GB"/>
        </w:rPr>
        <w:t xml:space="preserve">The </w:t>
      </w:r>
      <w:r w:rsidR="00A50EAF">
        <w:rPr>
          <w:b/>
          <w:bCs/>
          <w:lang w:val="en-GB"/>
        </w:rPr>
        <w:t>co-</w:t>
      </w:r>
      <w:r w:rsidR="002D65C3" w:rsidRPr="00355352">
        <w:rPr>
          <w:b/>
          <w:bCs/>
          <w:lang w:val="en-GB"/>
        </w:rPr>
        <w:t>Chair proposed potentially raising this harmonization issue to WP.29</w:t>
      </w:r>
      <w:r w:rsidR="00E538D8" w:rsidRPr="00355352">
        <w:rPr>
          <w:b/>
          <w:bCs/>
          <w:lang w:val="en-GB"/>
        </w:rPr>
        <w:t xml:space="preserve">, highlighting that GRBP has included these definitions directly in their regulations while other GRs reference </w:t>
      </w:r>
      <w:r w:rsidR="004B2420" w:rsidRPr="00355352">
        <w:rPr>
          <w:b/>
          <w:bCs/>
          <w:lang w:val="en-GB"/>
        </w:rPr>
        <w:t xml:space="preserve">to </w:t>
      </w:r>
      <w:r w:rsidR="00E538D8" w:rsidRPr="00355352">
        <w:rPr>
          <w:b/>
          <w:bCs/>
          <w:lang w:val="en-GB"/>
        </w:rPr>
        <w:t>RE.3.</w:t>
      </w:r>
    </w:p>
    <w:p w14:paraId="4B5D4C3E" w14:textId="77777777" w:rsidR="00D1501F" w:rsidRDefault="00D1501F" w:rsidP="00B417CD">
      <w:pPr>
        <w:pStyle w:val="Paragraphedeliste"/>
        <w:keepNext/>
        <w:keepLines/>
        <w:tabs>
          <w:tab w:val="right" w:pos="851"/>
        </w:tabs>
        <w:spacing w:before="360" w:after="240" w:line="270" w:lineRule="exact"/>
        <w:ind w:right="50"/>
        <w:jc w:val="both"/>
        <w:rPr>
          <w:lang w:val="en-GB"/>
        </w:rPr>
      </w:pPr>
    </w:p>
    <w:p w14:paraId="71C8BADE" w14:textId="15B04DB7" w:rsidR="000B5228" w:rsidRDefault="00866778" w:rsidP="00B417CD">
      <w:pPr>
        <w:pStyle w:val="Paragraphedeliste"/>
        <w:keepNext/>
        <w:keepLines/>
        <w:tabs>
          <w:tab w:val="right" w:pos="851"/>
        </w:tabs>
        <w:spacing w:before="360" w:after="240" w:line="270" w:lineRule="exact"/>
        <w:ind w:left="360" w:right="50"/>
        <w:jc w:val="both"/>
        <w:rPr>
          <w:b/>
          <w:bCs/>
          <w:lang w:val="en-GB"/>
        </w:rPr>
      </w:pPr>
      <w:r>
        <w:rPr>
          <w:b/>
          <w:bCs/>
          <w:lang w:val="en-GB"/>
        </w:rPr>
        <w:t>P</w:t>
      </w:r>
      <w:r w:rsidR="000B5228" w:rsidRPr="00843161">
        <w:rPr>
          <w:b/>
          <w:bCs/>
          <w:lang w:val="en-GB"/>
        </w:rPr>
        <w:t xml:space="preserve">roposal on </w:t>
      </w:r>
      <w:r w:rsidR="005C7C77">
        <w:rPr>
          <w:b/>
          <w:bCs/>
          <w:lang w:val="en-GB"/>
        </w:rPr>
        <w:t>the way forward in TF-AVRS</w:t>
      </w:r>
    </w:p>
    <w:p w14:paraId="3F2CC3A7" w14:textId="77777777" w:rsidR="004A4D1D" w:rsidRDefault="004A4D1D" w:rsidP="00B417CD">
      <w:pPr>
        <w:pStyle w:val="Paragraphedeliste"/>
        <w:keepNext/>
        <w:keepLines/>
        <w:tabs>
          <w:tab w:val="right" w:pos="851"/>
        </w:tabs>
        <w:spacing w:before="360" w:after="240" w:line="270" w:lineRule="exact"/>
        <w:ind w:left="360" w:right="50"/>
        <w:jc w:val="both"/>
        <w:rPr>
          <w:b/>
          <w:bCs/>
          <w:lang w:val="en-GB"/>
        </w:rPr>
      </w:pPr>
    </w:p>
    <w:p w14:paraId="39FFA1BF" w14:textId="1328AAA3" w:rsidR="004A4D1D" w:rsidRPr="00843161" w:rsidRDefault="004A4D1D" w:rsidP="00B417CD">
      <w:pPr>
        <w:pStyle w:val="Paragraphedeliste"/>
        <w:keepNext/>
        <w:keepLines/>
        <w:tabs>
          <w:tab w:val="right" w:pos="851"/>
        </w:tabs>
        <w:spacing w:before="360" w:after="240" w:line="270" w:lineRule="exact"/>
        <w:ind w:left="360" w:right="50"/>
        <w:jc w:val="both"/>
        <w:rPr>
          <w:b/>
          <w:bCs/>
          <w:lang w:val="en-GB"/>
        </w:rPr>
      </w:pPr>
      <w:r w:rsidRPr="00285159">
        <w:rPr>
          <w:u w:val="single"/>
          <w:lang w:val="en-GB"/>
        </w:rPr>
        <w:t>Document</w:t>
      </w:r>
      <w:r w:rsidRPr="00285159">
        <w:rPr>
          <w:lang w:val="en-GB"/>
        </w:rPr>
        <w:t>:</w:t>
      </w:r>
      <w:r>
        <w:rPr>
          <w:lang w:val="en-GB"/>
        </w:rPr>
        <w:t xml:space="preserve"> </w:t>
      </w:r>
      <w:r w:rsidR="00AE7897">
        <w:rPr>
          <w:lang w:val="en-GB"/>
        </w:rPr>
        <w:t>[forthcoming, expected to be published as an informal document to GRVA-23]</w:t>
      </w:r>
    </w:p>
    <w:p w14:paraId="71ECC97F" w14:textId="77777777" w:rsidR="00AE7897" w:rsidRDefault="00AE7897" w:rsidP="00AE7897">
      <w:pPr>
        <w:pStyle w:val="Paragraphedeliste"/>
        <w:keepNext/>
        <w:keepLines/>
        <w:tabs>
          <w:tab w:val="right" w:pos="851"/>
        </w:tabs>
        <w:spacing w:before="360" w:after="240" w:line="270" w:lineRule="exact"/>
        <w:ind w:right="50"/>
        <w:jc w:val="both"/>
        <w:rPr>
          <w:lang w:val="en-GB"/>
        </w:rPr>
      </w:pPr>
    </w:p>
    <w:p w14:paraId="2B1B1BBD" w14:textId="5F52434D" w:rsidR="00596378" w:rsidRPr="00596378" w:rsidRDefault="00596378"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The</w:t>
      </w:r>
      <w:r w:rsidRPr="00596378">
        <w:rPr>
          <w:lang w:val="en-GB"/>
        </w:rPr>
        <w:t xml:space="preserve"> Netherlands submitted a document expressing dissatisfaction with basic requirements in R79 stating that steering control shall be located so driver can operate vehicle safely</w:t>
      </w:r>
      <w:r w:rsidR="002B0284">
        <w:rPr>
          <w:lang w:val="en-GB"/>
        </w:rPr>
        <w:t>.</w:t>
      </w:r>
    </w:p>
    <w:p w14:paraId="1597D1E4" w14:textId="189CD432" w:rsidR="00596378" w:rsidRPr="00020E84" w:rsidRDefault="00596378" w:rsidP="00B417CD">
      <w:pPr>
        <w:pStyle w:val="Paragraphedeliste"/>
        <w:keepNext/>
        <w:keepLines/>
        <w:numPr>
          <w:ilvl w:val="0"/>
          <w:numId w:val="16"/>
        </w:numPr>
        <w:tabs>
          <w:tab w:val="right" w:pos="851"/>
        </w:tabs>
        <w:spacing w:before="360" w:after="240" w:line="270" w:lineRule="exact"/>
        <w:ind w:right="50"/>
        <w:jc w:val="both"/>
        <w:rPr>
          <w:lang w:val="en-GB"/>
        </w:rPr>
      </w:pPr>
      <w:r w:rsidRPr="00020E84">
        <w:rPr>
          <w:lang w:val="en-GB"/>
        </w:rPr>
        <w:t xml:space="preserve">The </w:t>
      </w:r>
      <w:r w:rsidR="003A0531" w:rsidRPr="00020E84">
        <w:rPr>
          <w:lang w:val="en-GB"/>
        </w:rPr>
        <w:t>idea is</w:t>
      </w:r>
      <w:r w:rsidRPr="00020E84">
        <w:rPr>
          <w:lang w:val="en-GB"/>
        </w:rPr>
        <w:t xml:space="preserve"> to bring category X and Y vehicles back into scope of </w:t>
      </w:r>
      <w:r w:rsidR="003A0531" w:rsidRPr="00020E84">
        <w:rPr>
          <w:lang w:val="en-GB"/>
        </w:rPr>
        <w:t>R</w:t>
      </w:r>
      <w:r w:rsidRPr="00020E84">
        <w:rPr>
          <w:lang w:val="en-GB"/>
        </w:rPr>
        <w:t xml:space="preserve">43, </w:t>
      </w:r>
      <w:r w:rsidR="003A0531" w:rsidRPr="00020E84">
        <w:rPr>
          <w:lang w:val="en-GB"/>
        </w:rPr>
        <w:t>R</w:t>
      </w:r>
      <w:r w:rsidRPr="00020E84">
        <w:rPr>
          <w:lang w:val="en-GB"/>
        </w:rPr>
        <w:t xml:space="preserve">46, </w:t>
      </w:r>
      <w:r w:rsidR="003A0531" w:rsidRPr="00020E84">
        <w:rPr>
          <w:lang w:val="en-GB"/>
        </w:rPr>
        <w:t>R</w:t>
      </w:r>
      <w:r w:rsidRPr="00020E84">
        <w:rPr>
          <w:lang w:val="en-GB"/>
        </w:rPr>
        <w:t xml:space="preserve">125, and </w:t>
      </w:r>
      <w:r w:rsidR="003A0531" w:rsidRPr="00020E84">
        <w:rPr>
          <w:lang w:val="en-GB"/>
        </w:rPr>
        <w:t>R</w:t>
      </w:r>
      <w:r w:rsidRPr="00020E84">
        <w:rPr>
          <w:lang w:val="en-GB"/>
        </w:rPr>
        <w:t>167 rather than exempting them</w:t>
      </w:r>
      <w:r w:rsidR="00020E84" w:rsidRPr="00020E84">
        <w:rPr>
          <w:lang w:val="en-GB"/>
        </w:rPr>
        <w:t xml:space="preserve">, until </w:t>
      </w:r>
      <w:r w:rsidR="00020E84">
        <w:rPr>
          <w:lang w:val="en-GB"/>
        </w:rPr>
        <w:t>the issue is</w:t>
      </w:r>
      <w:r w:rsidRPr="00020E84">
        <w:rPr>
          <w:lang w:val="en-GB"/>
        </w:rPr>
        <w:t xml:space="preserve"> solv</w:t>
      </w:r>
      <w:r w:rsidR="00020E84">
        <w:rPr>
          <w:lang w:val="en-GB"/>
        </w:rPr>
        <w:t>ed</w:t>
      </w:r>
      <w:r w:rsidRPr="00020E84">
        <w:rPr>
          <w:lang w:val="en-GB"/>
        </w:rPr>
        <w:t xml:space="preserve"> </w:t>
      </w:r>
      <w:r w:rsidR="0087225E" w:rsidRPr="00020E84">
        <w:rPr>
          <w:lang w:val="en-GB"/>
        </w:rPr>
        <w:t xml:space="preserve">a </w:t>
      </w:r>
      <w:r w:rsidRPr="00020E84">
        <w:rPr>
          <w:lang w:val="en-GB"/>
        </w:rPr>
        <w:t xml:space="preserve">future amendment </w:t>
      </w:r>
      <w:r w:rsidR="00EC00BE" w:rsidRPr="00020E84">
        <w:rPr>
          <w:lang w:val="en-GB"/>
        </w:rPr>
        <w:t>of</w:t>
      </w:r>
      <w:r w:rsidRPr="00020E84">
        <w:rPr>
          <w:lang w:val="en-GB"/>
        </w:rPr>
        <w:t xml:space="preserve"> </w:t>
      </w:r>
      <w:r w:rsidR="00EC00BE" w:rsidRPr="00020E84">
        <w:rPr>
          <w:lang w:val="en-GB"/>
        </w:rPr>
        <w:t>R[</w:t>
      </w:r>
      <w:r w:rsidRPr="00020E84">
        <w:rPr>
          <w:lang w:val="en-GB"/>
        </w:rPr>
        <w:t>ADS</w:t>
      </w:r>
      <w:r w:rsidR="00EC00BE" w:rsidRPr="00020E84">
        <w:rPr>
          <w:lang w:val="en-GB"/>
        </w:rPr>
        <w:t>]</w:t>
      </w:r>
      <w:r w:rsidR="00516E8F" w:rsidRPr="00020E84">
        <w:rPr>
          <w:lang w:val="en-GB"/>
        </w:rPr>
        <w:t>.</w:t>
      </w:r>
    </w:p>
    <w:p w14:paraId="1E5ED023" w14:textId="6BFFF57A" w:rsidR="006F7562" w:rsidRPr="00596378" w:rsidRDefault="00520357"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 xml:space="preserve">It also </w:t>
      </w:r>
      <w:r w:rsidR="006F7562" w:rsidRPr="006F7562">
        <w:rPr>
          <w:lang w:val="en-GB"/>
        </w:rPr>
        <w:t>questions the 6km/h manual operation</w:t>
      </w:r>
      <w:r w:rsidR="001B0194">
        <w:rPr>
          <w:lang w:val="en-GB"/>
        </w:rPr>
        <w:t xml:space="preserve"> which is not </w:t>
      </w:r>
      <w:r w:rsidR="00933013" w:rsidRPr="00933013">
        <w:rPr>
          <w:lang w:val="en-GB"/>
        </w:rPr>
        <w:t xml:space="preserve">restricted to certain use cases and challenges behavioral aspects </w:t>
      </w:r>
      <w:r w:rsidR="00AE3BB2">
        <w:rPr>
          <w:lang w:val="en-GB"/>
        </w:rPr>
        <w:t>which should be</w:t>
      </w:r>
      <w:r w:rsidR="00933013" w:rsidRPr="00933013">
        <w:rPr>
          <w:lang w:val="en-GB"/>
        </w:rPr>
        <w:t xml:space="preserve"> covered in type</w:t>
      </w:r>
      <w:r w:rsidR="009A22D9">
        <w:rPr>
          <w:lang w:val="en-GB"/>
        </w:rPr>
        <w:t>-</w:t>
      </w:r>
      <w:r w:rsidR="00933013" w:rsidRPr="00933013">
        <w:rPr>
          <w:lang w:val="en-GB"/>
        </w:rPr>
        <w:t>approval regulations</w:t>
      </w:r>
      <w:r w:rsidR="009A22D9">
        <w:rPr>
          <w:lang w:val="en-GB"/>
        </w:rPr>
        <w:t>.</w:t>
      </w:r>
    </w:p>
    <w:p w14:paraId="78810CC8" w14:textId="6039EBF1" w:rsidR="00161F87" w:rsidRPr="00521427" w:rsidRDefault="00B326B3" w:rsidP="00B417CD">
      <w:pPr>
        <w:pStyle w:val="Paragraphedeliste"/>
        <w:keepNext/>
        <w:keepLines/>
        <w:numPr>
          <w:ilvl w:val="0"/>
          <w:numId w:val="16"/>
        </w:numPr>
        <w:tabs>
          <w:tab w:val="right" w:pos="851"/>
        </w:tabs>
        <w:spacing w:before="360" w:after="240" w:line="270" w:lineRule="exact"/>
        <w:ind w:right="50"/>
        <w:jc w:val="both"/>
        <w:rPr>
          <w:lang w:val="en-GB"/>
        </w:rPr>
      </w:pPr>
      <w:r w:rsidRPr="00521427">
        <w:rPr>
          <w:lang w:val="en-GB"/>
        </w:rPr>
        <w:t>OICA/CLEPA</w:t>
      </w:r>
      <w:r w:rsidR="00161F87" w:rsidRPr="00521427">
        <w:rPr>
          <w:lang w:val="en-GB"/>
        </w:rPr>
        <w:t xml:space="preserve"> expressed serious concern that agreements made in the A</w:t>
      </w:r>
      <w:r w:rsidR="005920C7" w:rsidRPr="00521427">
        <w:rPr>
          <w:lang w:val="en-GB"/>
        </w:rPr>
        <w:t>V</w:t>
      </w:r>
      <w:r w:rsidR="00161F87" w:rsidRPr="00521427">
        <w:rPr>
          <w:lang w:val="en-GB"/>
        </w:rPr>
        <w:t>C group on category X and Y definitions were being questioned</w:t>
      </w:r>
      <w:r w:rsidR="009A22D9" w:rsidRPr="00521427">
        <w:rPr>
          <w:lang w:val="en-GB"/>
        </w:rPr>
        <w:t>.</w:t>
      </w:r>
      <w:r w:rsidR="006F7562" w:rsidRPr="00521427">
        <w:rPr>
          <w:lang w:val="en-GB"/>
        </w:rPr>
        <w:t xml:space="preserve"> </w:t>
      </w:r>
      <w:r w:rsidR="00161F87" w:rsidRPr="00521427">
        <w:rPr>
          <w:lang w:val="en-GB"/>
        </w:rPr>
        <w:t xml:space="preserve">The limitation of 6km/h manual operation was intentionally </w:t>
      </w:r>
      <w:r w:rsidR="00854ECB">
        <w:rPr>
          <w:lang w:val="en-GB"/>
        </w:rPr>
        <w:t>included</w:t>
      </w:r>
      <w:r w:rsidR="00161F87" w:rsidRPr="00521427">
        <w:rPr>
          <w:lang w:val="en-GB"/>
        </w:rPr>
        <w:t xml:space="preserve"> to provide exclusions from certain requirements</w:t>
      </w:r>
      <w:r w:rsidR="00521427" w:rsidRPr="00521427">
        <w:rPr>
          <w:lang w:val="en-GB"/>
        </w:rPr>
        <w:t>.</w:t>
      </w:r>
      <w:r w:rsidR="00521427">
        <w:rPr>
          <w:lang w:val="en-GB"/>
        </w:rPr>
        <w:t xml:space="preserve"> </w:t>
      </w:r>
      <w:r w:rsidR="00161F87" w:rsidRPr="00521427">
        <w:rPr>
          <w:lang w:val="en-GB"/>
        </w:rPr>
        <w:t xml:space="preserve">Industry </w:t>
      </w:r>
      <w:r w:rsidR="003F3497">
        <w:rPr>
          <w:lang w:val="en-GB"/>
        </w:rPr>
        <w:t>i</w:t>
      </w:r>
      <w:r w:rsidR="00854ECB">
        <w:rPr>
          <w:lang w:val="en-GB"/>
        </w:rPr>
        <w:t>s worried</w:t>
      </w:r>
      <w:r w:rsidR="00161F87" w:rsidRPr="00521427">
        <w:rPr>
          <w:lang w:val="en-GB"/>
        </w:rPr>
        <w:t xml:space="preserve"> about having requirements that are inappropriate for these vehicle</w:t>
      </w:r>
      <w:r w:rsidR="00854ECB">
        <w:rPr>
          <w:lang w:val="en-GB"/>
        </w:rPr>
        <w:t xml:space="preserve">s </w:t>
      </w:r>
      <w:r w:rsidR="00161F87" w:rsidRPr="00521427">
        <w:rPr>
          <w:lang w:val="en-GB"/>
        </w:rPr>
        <w:t>and question</w:t>
      </w:r>
      <w:r w:rsidR="00854ECB">
        <w:rPr>
          <w:lang w:val="en-GB"/>
        </w:rPr>
        <w:t>ed</w:t>
      </w:r>
      <w:r w:rsidR="00161F87" w:rsidRPr="00521427">
        <w:rPr>
          <w:lang w:val="en-GB"/>
        </w:rPr>
        <w:t xml:space="preserve"> how behavioral aspects of manual modes could be regulated in type</w:t>
      </w:r>
      <w:r w:rsidR="00854ECB">
        <w:rPr>
          <w:lang w:val="en-GB"/>
        </w:rPr>
        <w:t>-</w:t>
      </w:r>
      <w:r w:rsidR="00161F87" w:rsidRPr="00521427">
        <w:rPr>
          <w:lang w:val="en-GB"/>
        </w:rPr>
        <w:t>approval</w:t>
      </w:r>
      <w:r w:rsidR="00B375A6" w:rsidRPr="00521427">
        <w:rPr>
          <w:lang w:val="en-GB"/>
        </w:rPr>
        <w:t>.</w:t>
      </w:r>
    </w:p>
    <w:p w14:paraId="09D44BCC" w14:textId="01FD6B88" w:rsidR="00161F87" w:rsidRDefault="00B375A6"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 xml:space="preserve">UK </w:t>
      </w:r>
      <w:r w:rsidR="00161F87" w:rsidRPr="00161F87">
        <w:rPr>
          <w:lang w:val="en-GB"/>
        </w:rPr>
        <w:t>supported maintaining exemptions for paragraphs 5.7.</w:t>
      </w:r>
      <w:r w:rsidR="0075155D">
        <w:rPr>
          <w:lang w:val="en-GB"/>
        </w:rPr>
        <w:t>1.</w:t>
      </w:r>
      <w:r w:rsidR="00161F87" w:rsidRPr="00161F87">
        <w:rPr>
          <w:lang w:val="en-GB"/>
        </w:rPr>
        <w:t>18 and 5.7.</w:t>
      </w:r>
      <w:r w:rsidR="0075155D">
        <w:rPr>
          <w:lang w:val="en-GB"/>
        </w:rPr>
        <w:t>1.</w:t>
      </w:r>
      <w:r w:rsidR="00161F87" w:rsidRPr="00161F87">
        <w:rPr>
          <w:lang w:val="en-GB"/>
        </w:rPr>
        <w:t>19, arguing that constraining use of manual modes should be left to national regulations rather than type</w:t>
      </w:r>
      <w:r w:rsidR="0075155D">
        <w:rPr>
          <w:lang w:val="en-GB"/>
        </w:rPr>
        <w:t>-</w:t>
      </w:r>
      <w:r w:rsidR="00161F87" w:rsidRPr="00161F87">
        <w:rPr>
          <w:lang w:val="en-GB"/>
        </w:rPr>
        <w:t>approval</w:t>
      </w:r>
      <w:r w:rsidR="0075155D">
        <w:rPr>
          <w:lang w:val="en-GB"/>
        </w:rPr>
        <w:t>.</w:t>
      </w:r>
    </w:p>
    <w:p w14:paraId="73F29AD7" w14:textId="118F8553" w:rsidR="00900653" w:rsidRPr="00B417CD" w:rsidRDefault="00900653" w:rsidP="00B417CD">
      <w:pPr>
        <w:pStyle w:val="Paragraphedeliste"/>
        <w:keepNext/>
        <w:keepLines/>
        <w:numPr>
          <w:ilvl w:val="0"/>
          <w:numId w:val="16"/>
        </w:numPr>
        <w:tabs>
          <w:tab w:val="right" w:pos="851"/>
        </w:tabs>
        <w:spacing w:before="360" w:after="240" w:line="270" w:lineRule="exact"/>
        <w:ind w:right="50"/>
        <w:jc w:val="both"/>
        <w:rPr>
          <w:b/>
          <w:bCs/>
          <w:lang w:val="en-GB"/>
        </w:rPr>
      </w:pPr>
      <w:r w:rsidRPr="00B417CD">
        <w:rPr>
          <w:b/>
          <w:bCs/>
          <w:lang w:val="en-GB"/>
        </w:rPr>
        <w:t>Conclusion:</w:t>
      </w:r>
      <w:r w:rsidR="00AE7897">
        <w:rPr>
          <w:b/>
          <w:bCs/>
          <w:lang w:val="en-GB"/>
        </w:rPr>
        <w:t xml:space="preserve"> FADS acknowledges the intention of GRSG not to exclude X vehicles from the scope of some Regulations until dedicated requirements are designed. For the time being, FADS decided not to change </w:t>
      </w:r>
      <w:r w:rsidR="00217A0C">
        <w:rPr>
          <w:b/>
          <w:bCs/>
          <w:lang w:val="en-GB"/>
        </w:rPr>
        <w:t>the exemptions for remote manual controls of X/Y vehicles in R79.</w:t>
      </w:r>
    </w:p>
    <w:p w14:paraId="755AD774" w14:textId="77777777" w:rsidR="004743D7" w:rsidRPr="004743D7" w:rsidRDefault="004743D7" w:rsidP="00B417CD">
      <w:pPr>
        <w:pStyle w:val="Paragraphedeliste"/>
        <w:keepNext/>
        <w:keepLines/>
        <w:tabs>
          <w:tab w:val="right" w:pos="851"/>
        </w:tabs>
        <w:spacing w:before="360" w:after="240" w:line="270" w:lineRule="exact"/>
        <w:ind w:right="50"/>
        <w:jc w:val="both"/>
        <w:rPr>
          <w:lang w:val="en-GB"/>
        </w:rPr>
      </w:pPr>
    </w:p>
    <w:p w14:paraId="66029036" w14:textId="3ED2E80C" w:rsidR="006450D7" w:rsidRPr="00F35415" w:rsidRDefault="004743D7" w:rsidP="00B417CD">
      <w:pPr>
        <w:pStyle w:val="Paragraphedeliste"/>
        <w:keepNext/>
        <w:keepLines/>
        <w:tabs>
          <w:tab w:val="right" w:pos="851"/>
        </w:tabs>
        <w:spacing w:before="360" w:after="240" w:line="270" w:lineRule="exact"/>
        <w:ind w:left="360" w:right="50"/>
        <w:jc w:val="both"/>
        <w:rPr>
          <w:b/>
          <w:bCs/>
          <w:lang w:val="en-GB"/>
        </w:rPr>
      </w:pPr>
      <w:r w:rsidRPr="00F35415">
        <w:rPr>
          <w:b/>
          <w:bCs/>
          <w:lang w:val="en-GB"/>
        </w:rPr>
        <w:t>Detailed review of:</w:t>
      </w:r>
    </w:p>
    <w:p w14:paraId="24861064" w14:textId="77777777" w:rsidR="00F35415" w:rsidRDefault="00F35415" w:rsidP="00B417CD">
      <w:pPr>
        <w:pStyle w:val="Paragraphedeliste"/>
        <w:keepNext/>
        <w:keepLines/>
        <w:tabs>
          <w:tab w:val="right" w:pos="851"/>
        </w:tabs>
        <w:spacing w:before="360" w:after="240" w:line="270" w:lineRule="exact"/>
        <w:ind w:right="50"/>
        <w:jc w:val="both"/>
        <w:rPr>
          <w:lang w:val="en-GB"/>
        </w:rPr>
      </w:pPr>
    </w:p>
    <w:p w14:paraId="1AF86F92" w14:textId="42EBA452" w:rsidR="006F25DB" w:rsidRDefault="00F35415" w:rsidP="00B417CD">
      <w:pPr>
        <w:pStyle w:val="Paragraphedeliste"/>
        <w:keepNext/>
        <w:keepLines/>
        <w:tabs>
          <w:tab w:val="right" w:pos="851"/>
        </w:tabs>
        <w:spacing w:before="360" w:after="240" w:line="270" w:lineRule="exact"/>
        <w:ind w:left="360" w:right="50"/>
        <w:jc w:val="both"/>
        <w:rPr>
          <w:lang w:val="en-GB"/>
        </w:rPr>
      </w:pPr>
      <w:r w:rsidRPr="00285159">
        <w:rPr>
          <w:u w:val="single"/>
          <w:lang w:val="en-GB"/>
        </w:rPr>
        <w:t>Document</w:t>
      </w:r>
      <w:r w:rsidRPr="00285159">
        <w:rPr>
          <w:lang w:val="en-GB"/>
        </w:rPr>
        <w:t>:</w:t>
      </w:r>
      <w:r>
        <w:rPr>
          <w:lang w:val="en-GB"/>
        </w:rPr>
        <w:t xml:space="preserve"> </w:t>
      </w:r>
      <w:hyperlink r:id="rId33" w:history="1">
        <w:r w:rsidR="00854A0D" w:rsidRPr="003F0592">
          <w:rPr>
            <w:rStyle w:val="Lienhypertexte"/>
            <w:lang w:val="en-GB"/>
          </w:rPr>
          <w:t>GRPE/2025/23</w:t>
        </w:r>
      </w:hyperlink>
      <w:r w:rsidR="00854A0D">
        <w:rPr>
          <w:lang w:val="en-GB"/>
        </w:rPr>
        <w:t xml:space="preserve"> (R83)</w:t>
      </w:r>
    </w:p>
    <w:p w14:paraId="5211111B" w14:textId="77777777" w:rsidR="00D827C0" w:rsidRDefault="00D827C0" w:rsidP="00B417CD">
      <w:pPr>
        <w:pStyle w:val="Paragraphedeliste"/>
        <w:keepNext/>
        <w:keepLines/>
        <w:tabs>
          <w:tab w:val="right" w:pos="851"/>
        </w:tabs>
        <w:spacing w:before="360" w:after="240" w:line="270" w:lineRule="exact"/>
        <w:ind w:left="360" w:right="50"/>
        <w:jc w:val="both"/>
        <w:rPr>
          <w:lang w:val="en-GB"/>
        </w:rPr>
      </w:pPr>
    </w:p>
    <w:p w14:paraId="61C0EF86" w14:textId="5627F6AA" w:rsidR="00503615" w:rsidRPr="00E37849" w:rsidRDefault="00503615" w:rsidP="00B417CD">
      <w:pPr>
        <w:pStyle w:val="Paragraphedeliste"/>
        <w:keepNext/>
        <w:keepLines/>
        <w:numPr>
          <w:ilvl w:val="0"/>
          <w:numId w:val="16"/>
        </w:numPr>
        <w:tabs>
          <w:tab w:val="right" w:pos="851"/>
        </w:tabs>
        <w:spacing w:before="360" w:after="240" w:line="270" w:lineRule="exact"/>
        <w:ind w:right="50"/>
        <w:jc w:val="both"/>
        <w:rPr>
          <w:lang w:val="en-GB"/>
        </w:rPr>
      </w:pPr>
      <w:r w:rsidRPr="00E37849">
        <w:rPr>
          <w:lang w:val="en-GB"/>
        </w:rPr>
        <w:t>The European Commission presented the proposal addressing mostly details, but these have implications across 4-5 other emission regulations using similar definitions and provisions</w:t>
      </w:r>
      <w:r w:rsidR="00E37849" w:rsidRPr="00E37849">
        <w:rPr>
          <w:lang w:val="en-GB"/>
        </w:rPr>
        <w:t>.</w:t>
      </w:r>
    </w:p>
    <w:p w14:paraId="337FDDA6" w14:textId="2C3BC639" w:rsidR="00545899" w:rsidRPr="00545899" w:rsidRDefault="00545899" w:rsidP="00B417CD">
      <w:pPr>
        <w:pStyle w:val="Paragraphedeliste"/>
        <w:keepNext/>
        <w:keepLines/>
        <w:numPr>
          <w:ilvl w:val="0"/>
          <w:numId w:val="16"/>
        </w:numPr>
        <w:tabs>
          <w:tab w:val="right" w:pos="851"/>
        </w:tabs>
        <w:spacing w:before="360" w:after="240" w:line="270" w:lineRule="exact"/>
        <w:ind w:right="50"/>
        <w:jc w:val="both"/>
        <w:rPr>
          <w:lang w:val="en-GB"/>
        </w:rPr>
      </w:pPr>
      <w:r w:rsidRPr="00545899">
        <w:rPr>
          <w:lang w:val="en-GB"/>
        </w:rPr>
        <w:t xml:space="preserve">Operating mode switch definitions for driver selectable modes remain </w:t>
      </w:r>
      <w:r w:rsidR="00A50EAF">
        <w:rPr>
          <w:lang w:val="en-GB"/>
        </w:rPr>
        <w:t>open</w:t>
      </w:r>
      <w:r w:rsidRPr="00545899">
        <w:rPr>
          <w:lang w:val="en-GB"/>
        </w:rPr>
        <w:t>, with ongoing discussions about whether these should be limited to human users only</w:t>
      </w:r>
      <w:r>
        <w:rPr>
          <w:lang w:val="en-GB"/>
        </w:rPr>
        <w:t>.</w:t>
      </w:r>
    </w:p>
    <w:p w14:paraId="13FC7C35" w14:textId="024E9C18" w:rsidR="00E37849" w:rsidRDefault="0092363F" w:rsidP="00B417CD">
      <w:pPr>
        <w:pStyle w:val="Paragraphedeliste"/>
        <w:keepNext/>
        <w:keepLines/>
        <w:numPr>
          <w:ilvl w:val="0"/>
          <w:numId w:val="16"/>
        </w:numPr>
        <w:tabs>
          <w:tab w:val="right" w:pos="851"/>
        </w:tabs>
        <w:spacing w:before="360" w:after="240" w:line="270" w:lineRule="exact"/>
        <w:ind w:right="50"/>
        <w:jc w:val="both"/>
        <w:rPr>
          <w:lang w:val="en-GB"/>
        </w:rPr>
      </w:pPr>
      <w:r w:rsidRPr="00694BBF">
        <w:rPr>
          <w:lang w:val="en-GB"/>
        </w:rPr>
        <w:t xml:space="preserve">Physical device references like gear levers </w:t>
      </w:r>
      <w:r w:rsidR="00026D73">
        <w:rPr>
          <w:lang w:val="en-GB"/>
        </w:rPr>
        <w:t>were suppressed</w:t>
      </w:r>
      <w:r w:rsidRPr="00694BBF">
        <w:rPr>
          <w:lang w:val="en-GB"/>
        </w:rPr>
        <w:t xml:space="preserve"> along with controls that might be activated by humans</w:t>
      </w:r>
      <w:r w:rsidR="00694BBF" w:rsidRPr="00694BBF">
        <w:rPr>
          <w:lang w:val="en-GB"/>
        </w:rPr>
        <w:t>.</w:t>
      </w:r>
      <w:r w:rsidR="00E37849">
        <w:rPr>
          <w:lang w:val="en-GB"/>
        </w:rPr>
        <w:t xml:space="preserve"> </w:t>
      </w:r>
    </w:p>
    <w:p w14:paraId="6B4260E9" w14:textId="793AF6FA" w:rsidR="0016709E" w:rsidRPr="00694BBF" w:rsidRDefault="0016709E" w:rsidP="00B417CD">
      <w:pPr>
        <w:pStyle w:val="Paragraphedeliste"/>
        <w:keepNext/>
        <w:keepLines/>
        <w:numPr>
          <w:ilvl w:val="0"/>
          <w:numId w:val="16"/>
        </w:numPr>
        <w:tabs>
          <w:tab w:val="right" w:pos="851"/>
        </w:tabs>
        <w:spacing w:before="360" w:after="240" w:line="270" w:lineRule="exact"/>
        <w:ind w:right="50"/>
        <w:jc w:val="both"/>
        <w:rPr>
          <w:lang w:val="en-GB"/>
        </w:rPr>
      </w:pPr>
      <w:r w:rsidRPr="00694BBF">
        <w:rPr>
          <w:lang w:val="en-GB"/>
        </w:rPr>
        <w:t xml:space="preserve">GRPE is </w:t>
      </w:r>
      <w:r w:rsidR="00E37849">
        <w:rPr>
          <w:lang w:val="en-GB"/>
        </w:rPr>
        <w:t xml:space="preserve">still </w:t>
      </w:r>
      <w:r w:rsidRPr="00694BBF">
        <w:rPr>
          <w:lang w:val="en-GB"/>
        </w:rPr>
        <w:t>working on 7 other regulations.</w:t>
      </w:r>
    </w:p>
    <w:p w14:paraId="41D6EE25" w14:textId="77777777" w:rsidR="004743D7" w:rsidRPr="004743D7" w:rsidRDefault="004743D7" w:rsidP="00B417CD">
      <w:pPr>
        <w:pStyle w:val="Paragraphedeliste"/>
        <w:keepNext/>
        <w:keepLines/>
        <w:tabs>
          <w:tab w:val="right" w:pos="851"/>
        </w:tabs>
        <w:spacing w:before="360" w:after="240" w:line="270" w:lineRule="exact"/>
        <w:ind w:right="50"/>
        <w:jc w:val="both"/>
        <w:rPr>
          <w:lang w:val="en-GB"/>
        </w:rPr>
      </w:pPr>
    </w:p>
    <w:p w14:paraId="1A96386D" w14:textId="5BBE4775" w:rsidR="00E370FB" w:rsidRDefault="00F35415" w:rsidP="00B417CD">
      <w:pPr>
        <w:pStyle w:val="Paragraphedeliste"/>
        <w:keepNext/>
        <w:keepLines/>
        <w:tabs>
          <w:tab w:val="right" w:pos="851"/>
        </w:tabs>
        <w:spacing w:before="360" w:after="240" w:line="270" w:lineRule="exact"/>
        <w:ind w:left="360" w:right="50"/>
        <w:jc w:val="both"/>
        <w:rPr>
          <w:lang w:val="en-GB"/>
        </w:rPr>
      </w:pPr>
      <w:r w:rsidRPr="00285159">
        <w:rPr>
          <w:u w:val="single"/>
          <w:lang w:val="en-GB"/>
        </w:rPr>
        <w:t>Document</w:t>
      </w:r>
      <w:r w:rsidRPr="00285159">
        <w:rPr>
          <w:lang w:val="en-GB"/>
        </w:rPr>
        <w:t>:</w:t>
      </w:r>
      <w:r>
        <w:rPr>
          <w:lang w:val="en-GB"/>
        </w:rPr>
        <w:t xml:space="preserve"> </w:t>
      </w:r>
      <w:hyperlink r:id="rId34" w:history="1">
        <w:r w:rsidR="001238E5" w:rsidRPr="00523F98">
          <w:rPr>
            <w:rStyle w:val="Lienhypertexte"/>
            <w:lang w:val="en-GB"/>
          </w:rPr>
          <w:t>GRSG/2025/19</w:t>
        </w:r>
      </w:hyperlink>
      <w:r w:rsidR="001238E5">
        <w:rPr>
          <w:lang w:val="en-GB"/>
        </w:rPr>
        <w:t xml:space="preserve"> (R43)</w:t>
      </w:r>
    </w:p>
    <w:p w14:paraId="32612FB7" w14:textId="77777777" w:rsidR="00D827C0" w:rsidRPr="00E370FB" w:rsidRDefault="00D827C0" w:rsidP="00B417CD">
      <w:pPr>
        <w:pStyle w:val="Paragraphedeliste"/>
        <w:keepNext/>
        <w:keepLines/>
        <w:tabs>
          <w:tab w:val="right" w:pos="851"/>
        </w:tabs>
        <w:spacing w:before="360" w:after="240" w:line="270" w:lineRule="exact"/>
        <w:ind w:left="360" w:right="50"/>
        <w:jc w:val="both"/>
        <w:rPr>
          <w:lang w:val="en-GB"/>
        </w:rPr>
      </w:pPr>
    </w:p>
    <w:p w14:paraId="4C043EB1" w14:textId="6791D36F" w:rsidR="00553D25" w:rsidRDefault="00553D25"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V</w:t>
      </w:r>
      <w:r w:rsidRPr="00CB250A">
        <w:rPr>
          <w:lang w:val="en-GB"/>
        </w:rPr>
        <w:t xml:space="preserve">ehicles of category X and Y </w:t>
      </w:r>
      <w:r>
        <w:rPr>
          <w:lang w:val="en-GB"/>
        </w:rPr>
        <w:t xml:space="preserve">are exempted from this regulation, which was seen </w:t>
      </w:r>
      <w:r w:rsidR="00181D41">
        <w:rPr>
          <w:lang w:val="en-GB"/>
        </w:rPr>
        <w:t xml:space="preserve">by FADS </w:t>
      </w:r>
      <w:r>
        <w:rPr>
          <w:lang w:val="en-GB"/>
        </w:rPr>
        <w:t>as appropriate.</w:t>
      </w:r>
    </w:p>
    <w:p w14:paraId="649F416B" w14:textId="6E96B2A5" w:rsidR="008A452C" w:rsidRPr="008A452C" w:rsidRDefault="006348CE"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Addition of f</w:t>
      </w:r>
      <w:r w:rsidR="008A452C" w:rsidRPr="008A452C">
        <w:rPr>
          <w:lang w:val="en-GB"/>
        </w:rPr>
        <w:t xml:space="preserve">ootnotes clarifying that front exterior forward-facing glazing on category X and Y vehicles is not considered </w:t>
      </w:r>
      <w:r w:rsidR="005A7F4A">
        <w:rPr>
          <w:lang w:val="en-GB"/>
        </w:rPr>
        <w:t xml:space="preserve">as </w:t>
      </w:r>
      <w:r w:rsidR="008A452C" w:rsidRPr="008A452C">
        <w:rPr>
          <w:lang w:val="en-GB"/>
        </w:rPr>
        <w:t>a windscreen, similar to upper deck glazing on double-deck buses</w:t>
      </w:r>
      <w:r w:rsidR="00FE1183">
        <w:rPr>
          <w:lang w:val="en-GB"/>
        </w:rPr>
        <w:t>.</w:t>
      </w:r>
    </w:p>
    <w:p w14:paraId="4C9D9F1B" w14:textId="26C18E2A" w:rsidR="008A452C" w:rsidRPr="008A452C" w:rsidRDefault="008A452C" w:rsidP="00B417CD">
      <w:pPr>
        <w:pStyle w:val="Paragraphedeliste"/>
        <w:keepNext/>
        <w:keepLines/>
        <w:numPr>
          <w:ilvl w:val="0"/>
          <w:numId w:val="16"/>
        </w:numPr>
        <w:tabs>
          <w:tab w:val="right" w:pos="851"/>
        </w:tabs>
        <w:spacing w:before="360" w:after="240" w:line="270" w:lineRule="exact"/>
        <w:ind w:right="50"/>
        <w:jc w:val="both"/>
        <w:rPr>
          <w:lang w:val="en-GB"/>
        </w:rPr>
      </w:pPr>
      <w:r w:rsidRPr="008A452C">
        <w:rPr>
          <w:lang w:val="en-GB"/>
        </w:rPr>
        <w:t xml:space="preserve">Safety glazing material </w:t>
      </w:r>
      <w:r w:rsidR="00B5539A">
        <w:rPr>
          <w:lang w:val="en-GB"/>
        </w:rPr>
        <w:t xml:space="preserve">requisite for </w:t>
      </w:r>
      <w:r w:rsidR="00B5539A" w:rsidRPr="008A452C">
        <w:rPr>
          <w:lang w:val="en-GB"/>
        </w:rPr>
        <w:t xml:space="preserve">driver visibility </w:t>
      </w:r>
      <w:r w:rsidRPr="008A452C">
        <w:rPr>
          <w:lang w:val="en-GB"/>
        </w:rPr>
        <w:t xml:space="preserve">definitions </w:t>
      </w:r>
      <w:r w:rsidR="005A7F4A">
        <w:rPr>
          <w:lang w:val="en-GB"/>
        </w:rPr>
        <w:t xml:space="preserve">do not apply </w:t>
      </w:r>
      <w:r w:rsidR="00AD766D">
        <w:rPr>
          <w:lang w:val="en-GB"/>
        </w:rPr>
        <w:t xml:space="preserve">to </w:t>
      </w:r>
      <w:r w:rsidRPr="008A452C">
        <w:rPr>
          <w:lang w:val="en-GB"/>
        </w:rPr>
        <w:t>X and Y</w:t>
      </w:r>
      <w:r w:rsidR="00B5539A">
        <w:rPr>
          <w:lang w:val="en-GB"/>
        </w:rPr>
        <w:t>.</w:t>
      </w:r>
      <w:r w:rsidR="00F104F4">
        <w:rPr>
          <w:lang w:val="en-GB"/>
        </w:rPr>
        <w:t xml:space="preserve"> </w:t>
      </w:r>
    </w:p>
    <w:p w14:paraId="18D080F6" w14:textId="65741781" w:rsidR="008A452C" w:rsidRPr="008A452C" w:rsidRDefault="008A452C" w:rsidP="00B417CD">
      <w:pPr>
        <w:pStyle w:val="Paragraphedeliste"/>
        <w:keepNext/>
        <w:keepLines/>
        <w:numPr>
          <w:ilvl w:val="0"/>
          <w:numId w:val="16"/>
        </w:numPr>
        <w:tabs>
          <w:tab w:val="right" w:pos="851"/>
        </w:tabs>
        <w:spacing w:before="360" w:after="240" w:line="270" w:lineRule="exact"/>
        <w:ind w:right="50"/>
        <w:jc w:val="both"/>
        <w:rPr>
          <w:lang w:val="en-GB"/>
        </w:rPr>
      </w:pPr>
      <w:r w:rsidRPr="008A452C">
        <w:rPr>
          <w:lang w:val="en-GB"/>
        </w:rPr>
        <w:t>All windscreen-related annexes (4, 6, 8, and 10) do not apply to X and Y since they are not fitted with windscreens</w:t>
      </w:r>
      <w:r w:rsidR="00AD766D">
        <w:rPr>
          <w:lang w:val="en-GB"/>
        </w:rPr>
        <w:t>.</w:t>
      </w:r>
    </w:p>
    <w:p w14:paraId="11F02F1E" w14:textId="742EF0D5" w:rsidR="008A452C" w:rsidRDefault="008A452C" w:rsidP="00B417CD">
      <w:pPr>
        <w:pStyle w:val="Paragraphedeliste"/>
        <w:keepNext/>
        <w:keepLines/>
        <w:numPr>
          <w:ilvl w:val="0"/>
          <w:numId w:val="16"/>
        </w:numPr>
        <w:tabs>
          <w:tab w:val="right" w:pos="851"/>
        </w:tabs>
        <w:spacing w:before="360" w:after="240" w:line="270" w:lineRule="exact"/>
        <w:ind w:right="50"/>
        <w:jc w:val="both"/>
        <w:rPr>
          <w:lang w:val="en-GB"/>
        </w:rPr>
      </w:pPr>
      <w:r w:rsidRPr="008A452C">
        <w:rPr>
          <w:lang w:val="en-GB"/>
        </w:rPr>
        <w:t xml:space="preserve">Transmittance requirements are reduced </w:t>
      </w:r>
      <w:r w:rsidR="007F03A0">
        <w:rPr>
          <w:lang w:val="en-GB"/>
        </w:rPr>
        <w:t>below</w:t>
      </w:r>
      <w:r w:rsidRPr="008A452C">
        <w:rPr>
          <w:lang w:val="en-GB"/>
        </w:rPr>
        <w:t xml:space="preserve"> 70% while </w:t>
      </w:r>
      <w:r w:rsidR="00A50EAF">
        <w:rPr>
          <w:lang w:val="en-GB"/>
        </w:rPr>
        <w:t>an ADS feature is active</w:t>
      </w:r>
      <w:r w:rsidRPr="008A452C">
        <w:rPr>
          <w:lang w:val="en-GB"/>
        </w:rPr>
        <w:t>, raising concerns about first responder and law enforcement ability to see inside vehicles</w:t>
      </w:r>
      <w:r w:rsidR="007F03A0">
        <w:rPr>
          <w:lang w:val="en-GB"/>
        </w:rPr>
        <w:t>.</w:t>
      </w:r>
    </w:p>
    <w:p w14:paraId="41D0EBE4" w14:textId="00F38600" w:rsidR="006348CE" w:rsidRPr="00B417CD" w:rsidRDefault="006348CE" w:rsidP="00B417CD">
      <w:pPr>
        <w:pStyle w:val="Paragraphedeliste"/>
        <w:keepNext/>
        <w:keepLines/>
        <w:numPr>
          <w:ilvl w:val="0"/>
          <w:numId w:val="16"/>
        </w:numPr>
        <w:tabs>
          <w:tab w:val="right" w:pos="851"/>
        </w:tabs>
        <w:spacing w:before="360" w:after="240" w:line="270" w:lineRule="exact"/>
        <w:ind w:right="50"/>
        <w:jc w:val="both"/>
        <w:rPr>
          <w:b/>
          <w:bCs/>
          <w:lang w:val="en-GB"/>
        </w:rPr>
      </w:pPr>
      <w:r w:rsidRPr="00B417CD">
        <w:rPr>
          <w:b/>
          <w:bCs/>
          <w:lang w:val="en-GB"/>
        </w:rPr>
        <w:t xml:space="preserve">Conclusion: </w:t>
      </w:r>
      <w:r w:rsidR="00A50EAF">
        <w:rPr>
          <w:b/>
          <w:bCs/>
          <w:lang w:val="en-GB"/>
        </w:rPr>
        <w:t>FADS will suggest wording alignment for "while a driver performs the DDT" (to replace with "except whilst an ADS feature is active")</w:t>
      </w:r>
    </w:p>
    <w:p w14:paraId="3720C171" w14:textId="77777777" w:rsidR="00CB250A" w:rsidRDefault="00CB250A" w:rsidP="00B417CD">
      <w:pPr>
        <w:pStyle w:val="Paragraphedeliste"/>
        <w:keepNext/>
        <w:keepLines/>
        <w:tabs>
          <w:tab w:val="right" w:pos="851"/>
        </w:tabs>
        <w:spacing w:before="360" w:after="240" w:line="270" w:lineRule="exact"/>
        <w:ind w:right="50"/>
        <w:jc w:val="both"/>
        <w:rPr>
          <w:lang w:val="en-GB"/>
        </w:rPr>
      </w:pPr>
    </w:p>
    <w:p w14:paraId="59386E5C" w14:textId="79F4D549" w:rsidR="00093B68" w:rsidRDefault="00F35415" w:rsidP="00B417CD">
      <w:pPr>
        <w:pStyle w:val="Paragraphedeliste"/>
        <w:keepNext/>
        <w:keepLines/>
        <w:tabs>
          <w:tab w:val="right" w:pos="851"/>
        </w:tabs>
        <w:spacing w:before="360" w:after="240" w:line="270" w:lineRule="exact"/>
        <w:ind w:left="360" w:right="50"/>
        <w:jc w:val="both"/>
        <w:rPr>
          <w:lang w:val="en-GB"/>
        </w:rPr>
      </w:pPr>
      <w:r w:rsidRPr="00285159">
        <w:rPr>
          <w:u w:val="single"/>
          <w:lang w:val="en-GB"/>
        </w:rPr>
        <w:t>Document</w:t>
      </w:r>
      <w:r w:rsidRPr="00285159">
        <w:rPr>
          <w:lang w:val="en-GB"/>
        </w:rPr>
        <w:t>:</w:t>
      </w:r>
      <w:r>
        <w:rPr>
          <w:lang w:val="en-GB"/>
        </w:rPr>
        <w:t xml:space="preserve"> </w:t>
      </w:r>
      <w:hyperlink r:id="rId35" w:history="1">
        <w:r w:rsidR="008E2553" w:rsidRPr="00523F98">
          <w:rPr>
            <w:rStyle w:val="Lienhypertexte"/>
            <w:lang w:val="en-GB"/>
          </w:rPr>
          <w:t>GRSG/2025/20</w:t>
        </w:r>
      </w:hyperlink>
      <w:r w:rsidR="008E2553">
        <w:rPr>
          <w:lang w:val="en-GB"/>
        </w:rPr>
        <w:t xml:space="preserve"> (R46)</w:t>
      </w:r>
    </w:p>
    <w:p w14:paraId="2D3F7930" w14:textId="77777777" w:rsidR="00D827C0" w:rsidRDefault="00D827C0" w:rsidP="00B417CD">
      <w:pPr>
        <w:pStyle w:val="Paragraphedeliste"/>
        <w:keepNext/>
        <w:keepLines/>
        <w:tabs>
          <w:tab w:val="right" w:pos="851"/>
        </w:tabs>
        <w:spacing w:before="360" w:after="240" w:line="270" w:lineRule="exact"/>
        <w:ind w:left="360" w:right="50"/>
        <w:jc w:val="both"/>
        <w:rPr>
          <w:lang w:val="en-GB"/>
        </w:rPr>
      </w:pPr>
    </w:p>
    <w:p w14:paraId="17012752" w14:textId="464D72A0" w:rsidR="00CB250A" w:rsidRPr="00CB250A" w:rsidRDefault="008D50D2"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V</w:t>
      </w:r>
      <w:r w:rsidR="00CB250A" w:rsidRPr="00CB250A">
        <w:rPr>
          <w:lang w:val="en-GB"/>
        </w:rPr>
        <w:t xml:space="preserve">ehicles of category X and Y </w:t>
      </w:r>
      <w:r>
        <w:rPr>
          <w:lang w:val="en-GB"/>
        </w:rPr>
        <w:t>are exempted from this regulation.</w:t>
      </w:r>
    </w:p>
    <w:p w14:paraId="229AB90C" w14:textId="07E398C4" w:rsidR="00CB250A" w:rsidRPr="00923B4D" w:rsidRDefault="00EB0741" w:rsidP="00B417CD">
      <w:pPr>
        <w:pStyle w:val="Paragraphedeliste"/>
        <w:keepNext/>
        <w:keepLines/>
        <w:numPr>
          <w:ilvl w:val="0"/>
          <w:numId w:val="16"/>
        </w:numPr>
        <w:tabs>
          <w:tab w:val="right" w:pos="851"/>
        </w:tabs>
        <w:spacing w:before="360" w:after="240" w:line="270" w:lineRule="exact"/>
        <w:ind w:right="50"/>
        <w:jc w:val="both"/>
        <w:rPr>
          <w:lang w:val="en-GB"/>
        </w:rPr>
      </w:pPr>
      <w:r w:rsidRPr="00923B4D">
        <w:rPr>
          <w:lang w:val="en-GB"/>
        </w:rPr>
        <w:t>15.1.5.: This requirement duplicates a similar requirement in R[ADS] regarding sufficient time for safe takeover, making the specific 500</w:t>
      </w:r>
      <w:r w:rsidR="009F41A5">
        <w:rPr>
          <w:lang w:val="en-GB"/>
        </w:rPr>
        <w:t xml:space="preserve"> </w:t>
      </w:r>
      <w:r w:rsidRPr="00923B4D">
        <w:rPr>
          <w:lang w:val="en-GB"/>
        </w:rPr>
        <w:t>ms requirement potentially misleading.</w:t>
      </w:r>
      <w:r w:rsidR="00923B4D">
        <w:rPr>
          <w:lang w:val="en-GB"/>
        </w:rPr>
        <w:t xml:space="preserve"> It was also</w:t>
      </w:r>
      <w:r w:rsidR="00CB250A" w:rsidRPr="00923B4D">
        <w:rPr>
          <w:lang w:val="en-GB"/>
        </w:rPr>
        <w:t xml:space="preserve"> questioned whether this timing is appropriate for folding mirrors versus camera monitor systems, suggesting different technical requirements may need different timeframes</w:t>
      </w:r>
      <w:r w:rsidR="000012F0">
        <w:rPr>
          <w:lang w:val="en-GB"/>
        </w:rPr>
        <w:t>.</w:t>
      </w:r>
    </w:p>
    <w:p w14:paraId="14275D06" w14:textId="05AB2A7A" w:rsidR="000012F0" w:rsidRPr="00B417CD" w:rsidRDefault="003F6428" w:rsidP="00B417CD">
      <w:pPr>
        <w:pStyle w:val="Paragraphedeliste"/>
        <w:keepNext/>
        <w:keepLines/>
        <w:numPr>
          <w:ilvl w:val="0"/>
          <w:numId w:val="16"/>
        </w:numPr>
        <w:tabs>
          <w:tab w:val="right" w:pos="851"/>
        </w:tabs>
        <w:spacing w:before="360" w:after="240" w:line="270" w:lineRule="exact"/>
        <w:ind w:right="50"/>
        <w:jc w:val="both"/>
        <w:rPr>
          <w:b/>
          <w:bCs/>
          <w:lang w:val="en-GB"/>
        </w:rPr>
      </w:pPr>
      <w:r w:rsidRPr="00B417CD">
        <w:rPr>
          <w:b/>
          <w:bCs/>
          <w:lang w:val="en-GB"/>
        </w:rPr>
        <w:t>Conclusion</w:t>
      </w:r>
      <w:r w:rsidR="000012F0" w:rsidRPr="00B417CD">
        <w:rPr>
          <w:b/>
          <w:bCs/>
          <w:lang w:val="en-GB"/>
        </w:rPr>
        <w:t xml:space="preserve">: As FADS has some doubts about the requirement and </w:t>
      </w:r>
      <w:r w:rsidR="008F00A8" w:rsidRPr="00B417CD">
        <w:rPr>
          <w:b/>
          <w:bCs/>
          <w:lang w:val="en-GB"/>
        </w:rPr>
        <w:t xml:space="preserve">sees </w:t>
      </w:r>
      <w:r w:rsidR="000012F0" w:rsidRPr="00B417CD">
        <w:rPr>
          <w:b/>
          <w:bCs/>
          <w:lang w:val="en-GB"/>
        </w:rPr>
        <w:t xml:space="preserve">potential conflict with </w:t>
      </w:r>
      <w:r w:rsidR="00423FF3" w:rsidRPr="00B417CD">
        <w:rPr>
          <w:b/>
          <w:bCs/>
          <w:lang w:val="en-GB"/>
        </w:rPr>
        <w:t>R[ADS]</w:t>
      </w:r>
      <w:r w:rsidR="000012F0" w:rsidRPr="00B417CD">
        <w:rPr>
          <w:b/>
          <w:bCs/>
          <w:lang w:val="en-GB"/>
        </w:rPr>
        <w:t xml:space="preserve">, FADS will raise the concern to GRSG </w:t>
      </w:r>
      <w:r w:rsidR="004D57A6" w:rsidRPr="00B417CD">
        <w:rPr>
          <w:b/>
          <w:bCs/>
          <w:lang w:val="en-GB"/>
        </w:rPr>
        <w:t xml:space="preserve">task force </w:t>
      </w:r>
      <w:r w:rsidR="000012F0" w:rsidRPr="00B417CD">
        <w:rPr>
          <w:b/>
          <w:bCs/>
          <w:lang w:val="en-GB"/>
        </w:rPr>
        <w:t>AVRS</w:t>
      </w:r>
      <w:r w:rsidR="00423FF3" w:rsidRPr="00B417CD">
        <w:rPr>
          <w:b/>
          <w:bCs/>
          <w:lang w:val="en-GB"/>
        </w:rPr>
        <w:t>.</w:t>
      </w:r>
      <w:r w:rsidR="000012F0" w:rsidRPr="00B417CD">
        <w:rPr>
          <w:b/>
          <w:bCs/>
          <w:lang w:val="en-GB"/>
        </w:rPr>
        <w:t xml:space="preserve"> FADS </w:t>
      </w:r>
      <w:r w:rsidR="00423FF3" w:rsidRPr="00B417CD">
        <w:rPr>
          <w:b/>
          <w:bCs/>
          <w:lang w:val="en-GB"/>
        </w:rPr>
        <w:t xml:space="preserve">will </w:t>
      </w:r>
      <w:r w:rsidR="000012F0" w:rsidRPr="00B417CD">
        <w:rPr>
          <w:b/>
          <w:bCs/>
          <w:lang w:val="en-GB"/>
        </w:rPr>
        <w:t>recommend to not put a specific tim</w:t>
      </w:r>
      <w:r w:rsidR="004D57A6" w:rsidRPr="00B417CD">
        <w:rPr>
          <w:b/>
          <w:bCs/>
          <w:lang w:val="en-GB"/>
        </w:rPr>
        <w:t>ing</w:t>
      </w:r>
      <w:r w:rsidR="000012F0" w:rsidRPr="00B417CD">
        <w:rPr>
          <w:b/>
          <w:bCs/>
          <w:lang w:val="en-GB"/>
        </w:rPr>
        <w:t xml:space="preserve"> as </w:t>
      </w:r>
      <w:r w:rsidR="00423FF3" w:rsidRPr="00B417CD">
        <w:rPr>
          <w:b/>
          <w:bCs/>
          <w:lang w:val="en-GB"/>
        </w:rPr>
        <w:t>R[ADS]</w:t>
      </w:r>
      <w:r w:rsidR="000012F0" w:rsidRPr="00B417CD">
        <w:rPr>
          <w:b/>
          <w:bCs/>
          <w:lang w:val="en-GB"/>
        </w:rPr>
        <w:t xml:space="preserve"> has a generic requirement.</w:t>
      </w:r>
    </w:p>
    <w:p w14:paraId="2A11DA1E" w14:textId="77777777" w:rsidR="00BF499D" w:rsidRDefault="00BF499D" w:rsidP="00B417CD">
      <w:pPr>
        <w:pStyle w:val="Paragraphedeliste"/>
        <w:keepNext/>
        <w:keepLines/>
        <w:tabs>
          <w:tab w:val="right" w:pos="851"/>
        </w:tabs>
        <w:spacing w:before="360" w:after="240" w:line="270" w:lineRule="exact"/>
        <w:ind w:right="50"/>
        <w:jc w:val="both"/>
        <w:rPr>
          <w:lang w:val="en-GB"/>
        </w:rPr>
      </w:pPr>
    </w:p>
    <w:p w14:paraId="603EC708" w14:textId="282D6A53" w:rsidR="007E3F99" w:rsidRDefault="00F35415" w:rsidP="00B417CD">
      <w:pPr>
        <w:pStyle w:val="Paragraphedeliste"/>
        <w:keepNext/>
        <w:keepLines/>
        <w:tabs>
          <w:tab w:val="right" w:pos="851"/>
        </w:tabs>
        <w:spacing w:before="360" w:after="240" w:line="270" w:lineRule="exact"/>
        <w:ind w:left="360" w:right="50"/>
        <w:jc w:val="both"/>
        <w:rPr>
          <w:lang w:val="en-GB"/>
        </w:rPr>
      </w:pPr>
      <w:r w:rsidRPr="00285159">
        <w:rPr>
          <w:u w:val="single"/>
          <w:lang w:val="en-GB"/>
        </w:rPr>
        <w:t>Document</w:t>
      </w:r>
      <w:r w:rsidRPr="00285159">
        <w:rPr>
          <w:lang w:val="en-GB"/>
        </w:rPr>
        <w:t>:</w:t>
      </w:r>
      <w:r>
        <w:rPr>
          <w:lang w:val="en-GB"/>
        </w:rPr>
        <w:t xml:space="preserve"> </w:t>
      </w:r>
      <w:hyperlink r:id="rId36" w:history="1">
        <w:r w:rsidR="00BF499D" w:rsidRPr="00AA02A2">
          <w:rPr>
            <w:rStyle w:val="Lienhypertexte"/>
            <w:lang w:val="en-GB"/>
          </w:rPr>
          <w:t>GR</w:t>
        </w:r>
        <w:r w:rsidR="00C53E37" w:rsidRPr="00AA02A2">
          <w:rPr>
            <w:rStyle w:val="Lienhypertexte"/>
            <w:lang w:val="en-GB"/>
          </w:rPr>
          <w:t>SG</w:t>
        </w:r>
        <w:r w:rsidR="00BF499D" w:rsidRPr="00AA02A2">
          <w:rPr>
            <w:rStyle w:val="Lienhypertexte"/>
            <w:lang w:val="en-GB"/>
          </w:rPr>
          <w:t>/2025/30</w:t>
        </w:r>
      </w:hyperlink>
      <w:r w:rsidR="00BF499D">
        <w:rPr>
          <w:lang w:val="en-GB"/>
        </w:rPr>
        <w:t xml:space="preserve"> (R107)</w:t>
      </w:r>
    </w:p>
    <w:p w14:paraId="15B66F43" w14:textId="77777777" w:rsidR="00D827C0" w:rsidRDefault="00D827C0" w:rsidP="00B417CD">
      <w:pPr>
        <w:pStyle w:val="Paragraphedeliste"/>
        <w:keepNext/>
        <w:keepLines/>
        <w:tabs>
          <w:tab w:val="right" w:pos="851"/>
        </w:tabs>
        <w:spacing w:before="360" w:after="240" w:line="270" w:lineRule="exact"/>
        <w:ind w:left="360" w:right="50"/>
        <w:jc w:val="both"/>
        <w:rPr>
          <w:lang w:val="en-GB"/>
        </w:rPr>
      </w:pPr>
    </w:p>
    <w:p w14:paraId="3C380A71" w14:textId="766EDD03" w:rsidR="00E37849" w:rsidRDefault="00E37849" w:rsidP="00B417CD">
      <w:pPr>
        <w:pStyle w:val="Paragraphedeliste"/>
        <w:keepNext/>
        <w:keepLines/>
        <w:numPr>
          <w:ilvl w:val="0"/>
          <w:numId w:val="16"/>
        </w:numPr>
        <w:tabs>
          <w:tab w:val="right" w:pos="851"/>
        </w:tabs>
        <w:spacing w:before="360" w:after="240" w:line="270" w:lineRule="exact"/>
        <w:ind w:right="50"/>
        <w:jc w:val="both"/>
        <w:rPr>
          <w:lang w:val="en-GB"/>
        </w:rPr>
      </w:pPr>
      <w:r>
        <w:rPr>
          <w:lang w:val="en-GB"/>
        </w:rPr>
        <w:t xml:space="preserve">The </w:t>
      </w:r>
      <w:r w:rsidR="00A50EAF">
        <w:rPr>
          <w:lang w:val="en-GB"/>
        </w:rPr>
        <w:t>co-</w:t>
      </w:r>
      <w:r>
        <w:rPr>
          <w:lang w:val="en-GB"/>
        </w:rPr>
        <w:t>Chair went through the proposal.</w:t>
      </w:r>
    </w:p>
    <w:p w14:paraId="17B2C218" w14:textId="5A09D6D8" w:rsidR="00426FFF" w:rsidRPr="00B417CD" w:rsidRDefault="00E37849" w:rsidP="00B417CD">
      <w:pPr>
        <w:pStyle w:val="Paragraphedeliste"/>
        <w:keepNext/>
        <w:keepLines/>
        <w:numPr>
          <w:ilvl w:val="0"/>
          <w:numId w:val="16"/>
        </w:numPr>
        <w:tabs>
          <w:tab w:val="right" w:pos="851"/>
        </w:tabs>
        <w:spacing w:before="360" w:after="240" w:line="270" w:lineRule="exact"/>
        <w:ind w:right="50"/>
        <w:jc w:val="both"/>
        <w:rPr>
          <w:b/>
          <w:bCs/>
          <w:lang w:val="en-GB"/>
        </w:rPr>
      </w:pPr>
      <w:r w:rsidRPr="00B417CD">
        <w:rPr>
          <w:b/>
          <w:bCs/>
          <w:lang w:val="en-GB"/>
        </w:rPr>
        <w:t xml:space="preserve">Conclusion: </w:t>
      </w:r>
      <w:r w:rsidR="00423FF3" w:rsidRPr="00B417CD">
        <w:rPr>
          <w:b/>
          <w:bCs/>
          <w:lang w:val="en-GB"/>
        </w:rPr>
        <w:t>FADS</w:t>
      </w:r>
      <w:r w:rsidR="00426FFF" w:rsidRPr="00B417CD">
        <w:rPr>
          <w:b/>
          <w:bCs/>
          <w:lang w:val="en-GB"/>
        </w:rPr>
        <w:t xml:space="preserve"> </w:t>
      </w:r>
      <w:r w:rsidR="00ED7DA1" w:rsidRPr="00B417CD">
        <w:rPr>
          <w:b/>
          <w:bCs/>
          <w:lang w:val="en-GB"/>
        </w:rPr>
        <w:t>will</w:t>
      </w:r>
      <w:r w:rsidR="00426FFF" w:rsidRPr="00B417CD">
        <w:rPr>
          <w:b/>
          <w:bCs/>
          <w:lang w:val="en-GB"/>
        </w:rPr>
        <w:t xml:space="preserve"> provide feedback to GRSG task force AVR</w:t>
      </w:r>
      <w:r w:rsidR="00ED7DA1" w:rsidRPr="00B417CD">
        <w:rPr>
          <w:b/>
          <w:bCs/>
          <w:lang w:val="en-GB"/>
        </w:rPr>
        <w:t>S</w:t>
      </w:r>
      <w:r w:rsidR="00426FFF" w:rsidRPr="00B417CD">
        <w:rPr>
          <w:b/>
          <w:bCs/>
          <w:lang w:val="en-GB"/>
        </w:rPr>
        <w:t xml:space="preserve"> regarding suggested wording changes for R107 requirements</w:t>
      </w:r>
      <w:r w:rsidR="00F66C4D" w:rsidRPr="00B417CD">
        <w:rPr>
          <w:b/>
          <w:bCs/>
          <w:lang w:val="en-GB"/>
        </w:rPr>
        <w:t>:</w:t>
      </w:r>
    </w:p>
    <w:p w14:paraId="71778652" w14:textId="6EFC0C7D" w:rsidR="00BF7495" w:rsidRPr="00B417CD" w:rsidRDefault="00BF7495" w:rsidP="00B417CD">
      <w:pPr>
        <w:pStyle w:val="Paragraphedeliste"/>
        <w:keepNext/>
        <w:keepLines/>
        <w:numPr>
          <w:ilvl w:val="1"/>
          <w:numId w:val="13"/>
        </w:numPr>
        <w:tabs>
          <w:tab w:val="right" w:pos="851"/>
        </w:tabs>
        <w:spacing w:before="360" w:after="240" w:line="270" w:lineRule="exact"/>
        <w:ind w:left="1134" w:right="50"/>
        <w:jc w:val="both"/>
        <w:rPr>
          <w:b/>
          <w:bCs/>
          <w:lang w:val="en-GB"/>
        </w:rPr>
      </w:pPr>
      <w:r w:rsidRPr="00B417CD">
        <w:rPr>
          <w:b/>
          <w:bCs/>
          <w:lang w:val="en-GB"/>
        </w:rPr>
        <w:t>Replace "vehicles equipped with ADS feature type 2" with "whilst</w:t>
      </w:r>
      <w:r w:rsidR="00A50EAF">
        <w:rPr>
          <w:b/>
          <w:bCs/>
          <w:lang w:val="en-GB"/>
        </w:rPr>
        <w:t xml:space="preserve"> an</w:t>
      </w:r>
      <w:r w:rsidRPr="00B417CD">
        <w:rPr>
          <w:b/>
          <w:bCs/>
          <w:lang w:val="en-GB"/>
        </w:rPr>
        <w:t xml:space="preserve"> ADS feature</w:t>
      </w:r>
      <w:r w:rsidR="00A50EAF">
        <w:rPr>
          <w:b/>
          <w:bCs/>
          <w:lang w:val="en-GB"/>
        </w:rPr>
        <w:t xml:space="preserve"> of</w:t>
      </w:r>
      <w:r w:rsidRPr="00B417CD">
        <w:rPr>
          <w:b/>
          <w:bCs/>
          <w:lang w:val="en-GB"/>
        </w:rPr>
        <w:t xml:space="preserve"> type 2 is active" for </w:t>
      </w:r>
      <w:r w:rsidR="00223776" w:rsidRPr="00B417CD">
        <w:rPr>
          <w:b/>
          <w:bCs/>
          <w:lang w:val="en-GB"/>
        </w:rPr>
        <w:t>consistency with other regulations.</w:t>
      </w:r>
    </w:p>
    <w:p w14:paraId="1168E650" w14:textId="0C25131F" w:rsidR="00BF7495" w:rsidRPr="00B417CD" w:rsidRDefault="00FD781E" w:rsidP="00B417CD">
      <w:pPr>
        <w:pStyle w:val="Paragraphedeliste"/>
        <w:keepNext/>
        <w:keepLines/>
        <w:numPr>
          <w:ilvl w:val="1"/>
          <w:numId w:val="13"/>
        </w:numPr>
        <w:tabs>
          <w:tab w:val="right" w:pos="851"/>
        </w:tabs>
        <w:spacing w:before="360" w:after="240" w:line="270" w:lineRule="exact"/>
        <w:ind w:left="1134" w:right="50"/>
        <w:jc w:val="both"/>
        <w:rPr>
          <w:b/>
          <w:bCs/>
          <w:lang w:val="en-GB"/>
        </w:rPr>
      </w:pPr>
      <w:r w:rsidRPr="00B417CD">
        <w:rPr>
          <w:b/>
          <w:bCs/>
          <w:lang w:val="en-GB"/>
        </w:rPr>
        <w:t>Replace</w:t>
      </w:r>
      <w:r w:rsidR="00BF7495" w:rsidRPr="00B417CD">
        <w:rPr>
          <w:b/>
          <w:bCs/>
          <w:lang w:val="en-GB"/>
        </w:rPr>
        <w:t xml:space="preserve"> "shall be controlled by ADS" </w:t>
      </w:r>
      <w:r w:rsidRPr="00B417CD">
        <w:rPr>
          <w:b/>
          <w:bCs/>
          <w:lang w:val="en-GB"/>
        </w:rPr>
        <w:t>by</w:t>
      </w:r>
      <w:r w:rsidR="00BF7495" w:rsidRPr="00B417CD">
        <w:rPr>
          <w:b/>
          <w:bCs/>
          <w:lang w:val="en-GB"/>
        </w:rPr>
        <w:t xml:space="preserve"> "shall be </w:t>
      </w:r>
      <w:r w:rsidR="00A50EAF">
        <w:rPr>
          <w:b/>
          <w:bCs/>
          <w:lang w:val="en-GB"/>
        </w:rPr>
        <w:t xml:space="preserve">capable of being </w:t>
      </w:r>
      <w:r w:rsidR="00BF7495" w:rsidRPr="00B417CD">
        <w:rPr>
          <w:b/>
          <w:bCs/>
          <w:lang w:val="en-GB"/>
        </w:rPr>
        <w:t>controlled by ADS" to avoid creating direct ADS requirements in R107</w:t>
      </w:r>
      <w:r w:rsidRPr="00B417CD">
        <w:rPr>
          <w:b/>
          <w:bCs/>
          <w:lang w:val="en-GB"/>
        </w:rPr>
        <w:t>.</w:t>
      </w:r>
    </w:p>
    <w:p w14:paraId="00583B8C" w14:textId="7B502C05" w:rsidR="00BF7495" w:rsidRPr="00B417CD" w:rsidRDefault="00BF7495" w:rsidP="00B417CD">
      <w:pPr>
        <w:pStyle w:val="Paragraphedeliste"/>
        <w:keepNext/>
        <w:keepLines/>
        <w:numPr>
          <w:ilvl w:val="1"/>
          <w:numId w:val="13"/>
        </w:numPr>
        <w:tabs>
          <w:tab w:val="right" w:pos="851"/>
        </w:tabs>
        <w:spacing w:before="360" w:after="240" w:line="270" w:lineRule="exact"/>
        <w:ind w:left="1134" w:right="50"/>
        <w:jc w:val="both"/>
        <w:rPr>
          <w:b/>
          <w:bCs/>
          <w:lang w:val="en-GB"/>
        </w:rPr>
      </w:pPr>
      <w:r w:rsidRPr="00B417CD">
        <w:rPr>
          <w:b/>
          <w:bCs/>
          <w:lang w:val="en-GB"/>
        </w:rPr>
        <w:t xml:space="preserve">References to "satisfaction of technical service or type approval authority" </w:t>
      </w:r>
      <w:r w:rsidR="00FD781E" w:rsidRPr="00B417CD">
        <w:rPr>
          <w:b/>
          <w:bCs/>
          <w:lang w:val="en-GB"/>
        </w:rPr>
        <w:t>to</w:t>
      </w:r>
      <w:r w:rsidRPr="00B417CD">
        <w:rPr>
          <w:b/>
          <w:bCs/>
          <w:lang w:val="en-GB"/>
        </w:rPr>
        <w:t xml:space="preserve"> be replaced with references to ADS safety concept</w:t>
      </w:r>
      <w:r w:rsidR="00FD781E" w:rsidRPr="00B417CD">
        <w:rPr>
          <w:b/>
          <w:bCs/>
          <w:lang w:val="en-GB"/>
        </w:rPr>
        <w:t>.</w:t>
      </w:r>
    </w:p>
    <w:p w14:paraId="53F10AFA" w14:textId="5875E84E" w:rsidR="00BF7495" w:rsidRPr="00B417CD" w:rsidRDefault="00E840EA" w:rsidP="00B417CD">
      <w:pPr>
        <w:pStyle w:val="Paragraphedeliste"/>
        <w:keepNext/>
        <w:keepLines/>
        <w:numPr>
          <w:ilvl w:val="1"/>
          <w:numId w:val="13"/>
        </w:numPr>
        <w:tabs>
          <w:tab w:val="right" w:pos="851"/>
        </w:tabs>
        <w:spacing w:before="360" w:after="240" w:line="270" w:lineRule="exact"/>
        <w:ind w:left="1134" w:right="50"/>
        <w:jc w:val="both"/>
        <w:rPr>
          <w:b/>
          <w:bCs/>
          <w:lang w:val="en-GB"/>
        </w:rPr>
      </w:pPr>
      <w:r w:rsidRPr="00B417CD">
        <w:rPr>
          <w:b/>
          <w:bCs/>
          <w:lang w:val="en-GB"/>
        </w:rPr>
        <w:lastRenderedPageBreak/>
        <w:t xml:space="preserve">Wording </w:t>
      </w:r>
      <w:r w:rsidR="00BF7495" w:rsidRPr="00B417CD">
        <w:rPr>
          <w:b/>
          <w:bCs/>
          <w:lang w:val="en-GB"/>
        </w:rPr>
        <w:t>"without human supervision" should be clarified as "without onboard human supervision" to distinguish from remote supervision capabilities</w:t>
      </w:r>
      <w:r w:rsidR="00015E14" w:rsidRPr="00B417CD">
        <w:rPr>
          <w:b/>
          <w:bCs/>
          <w:lang w:val="en-GB"/>
        </w:rPr>
        <w:t>.</w:t>
      </w:r>
    </w:p>
    <w:p w14:paraId="613EFD99" w14:textId="2E67C338" w:rsidR="00BF7495" w:rsidRPr="00B417CD" w:rsidRDefault="003515E2" w:rsidP="00B417CD">
      <w:pPr>
        <w:pStyle w:val="Paragraphedeliste"/>
        <w:keepNext/>
        <w:keepLines/>
        <w:numPr>
          <w:ilvl w:val="1"/>
          <w:numId w:val="13"/>
        </w:numPr>
        <w:tabs>
          <w:tab w:val="right" w:pos="851"/>
        </w:tabs>
        <w:spacing w:before="360" w:after="240" w:line="270" w:lineRule="exact"/>
        <w:ind w:left="1134" w:right="50"/>
        <w:jc w:val="both"/>
        <w:rPr>
          <w:b/>
          <w:bCs/>
          <w:lang w:val="en-GB"/>
        </w:rPr>
      </w:pPr>
      <w:r>
        <w:rPr>
          <w:b/>
          <w:bCs/>
          <w:lang w:val="en-GB"/>
        </w:rPr>
        <w:t>Removing exemption for</w:t>
      </w:r>
      <w:r w:rsidR="00BF7495" w:rsidRPr="00B417CD">
        <w:rPr>
          <w:b/>
          <w:bCs/>
          <w:lang w:val="en-GB"/>
        </w:rPr>
        <w:t xml:space="preserve"> "vehicles of category X" in certain paragraphs </w:t>
      </w:r>
      <w:r>
        <w:rPr>
          <w:b/>
          <w:bCs/>
          <w:lang w:val="en-GB"/>
        </w:rPr>
        <w:t>where</w:t>
      </w:r>
      <w:r w:rsidR="00777DCA" w:rsidRPr="00B417CD">
        <w:rPr>
          <w:b/>
          <w:bCs/>
          <w:lang w:val="en-GB"/>
        </w:rPr>
        <w:t xml:space="preserve"> not </w:t>
      </w:r>
      <w:r w:rsidR="00BF7495" w:rsidRPr="00B417CD">
        <w:rPr>
          <w:b/>
          <w:bCs/>
          <w:lang w:val="en-GB"/>
        </w:rPr>
        <w:t>necessary</w:t>
      </w:r>
      <w:r w:rsidR="001D360A" w:rsidRPr="00B417CD">
        <w:rPr>
          <w:b/>
          <w:bCs/>
          <w:lang w:val="en-GB"/>
        </w:rPr>
        <w:t>.</w:t>
      </w:r>
    </w:p>
    <w:p w14:paraId="587ED35A" w14:textId="77777777" w:rsidR="00F66C4D" w:rsidRPr="00BF7495" w:rsidRDefault="00F66C4D" w:rsidP="00B417CD">
      <w:pPr>
        <w:pStyle w:val="Paragraphedeliste"/>
        <w:keepNext/>
        <w:keepLines/>
        <w:tabs>
          <w:tab w:val="right" w:pos="851"/>
        </w:tabs>
        <w:spacing w:before="360" w:after="240" w:line="270" w:lineRule="exact"/>
        <w:ind w:left="1134" w:right="50"/>
        <w:jc w:val="both"/>
        <w:rPr>
          <w:lang w:val="en-GB"/>
        </w:rPr>
      </w:pPr>
    </w:p>
    <w:p w14:paraId="4DAA30A4" w14:textId="04A12A2D" w:rsidR="008E6F44" w:rsidRDefault="008E6F44" w:rsidP="00B417CD">
      <w:pPr>
        <w:pStyle w:val="Paragraphedeliste"/>
        <w:keepNext/>
        <w:keepLines/>
        <w:numPr>
          <w:ilvl w:val="1"/>
          <w:numId w:val="2"/>
        </w:numPr>
        <w:tabs>
          <w:tab w:val="right" w:pos="851"/>
        </w:tabs>
        <w:spacing w:before="360" w:after="240" w:line="270" w:lineRule="exact"/>
        <w:ind w:right="50"/>
        <w:jc w:val="both"/>
        <w:rPr>
          <w:lang w:val="en-GB"/>
        </w:rPr>
      </w:pPr>
      <w:r>
        <w:rPr>
          <w:lang w:val="en-GB"/>
        </w:rPr>
        <w:t>Other coordination activities</w:t>
      </w:r>
    </w:p>
    <w:p w14:paraId="6FB0B642" w14:textId="3FBCC32D" w:rsidR="001B6096" w:rsidRPr="001B6096" w:rsidRDefault="001B6096" w:rsidP="00B417CD">
      <w:pPr>
        <w:keepNext/>
        <w:keepLines/>
        <w:tabs>
          <w:tab w:val="right" w:pos="851"/>
        </w:tabs>
        <w:spacing w:before="360" w:after="240" w:line="270" w:lineRule="exact"/>
        <w:ind w:left="360" w:right="50"/>
        <w:jc w:val="both"/>
        <w:rPr>
          <w:lang w:val="en-GB"/>
        </w:rPr>
      </w:pPr>
      <w:r>
        <w:rPr>
          <w:i/>
          <w:iCs/>
          <w:lang w:val="en-GB"/>
        </w:rPr>
        <w:t>No discussion under this agenda item</w:t>
      </w:r>
    </w:p>
    <w:p w14:paraId="37D0A2DF" w14:textId="77777777" w:rsidR="00C57FAC" w:rsidRPr="008328A2" w:rsidRDefault="00C57FAC" w:rsidP="00B417CD">
      <w:pPr>
        <w:pStyle w:val="Paragraphedeliste"/>
        <w:keepNext/>
        <w:keepLines/>
        <w:tabs>
          <w:tab w:val="right" w:pos="851"/>
        </w:tabs>
        <w:spacing w:before="360" w:after="240" w:line="270" w:lineRule="exact"/>
        <w:ind w:left="792" w:right="50"/>
        <w:jc w:val="both"/>
        <w:rPr>
          <w:lang w:val="en-GB"/>
        </w:rPr>
      </w:pPr>
    </w:p>
    <w:p w14:paraId="101DD7A1" w14:textId="6D535462" w:rsidR="00C95AEC" w:rsidRDefault="003F6D36" w:rsidP="00B417CD">
      <w:pPr>
        <w:pStyle w:val="Paragraphedeliste"/>
        <w:keepNext/>
        <w:keepLines/>
        <w:numPr>
          <w:ilvl w:val="0"/>
          <w:numId w:val="2"/>
        </w:numPr>
        <w:tabs>
          <w:tab w:val="right" w:pos="851"/>
        </w:tabs>
        <w:spacing w:before="360" w:after="240" w:line="270" w:lineRule="exact"/>
        <w:ind w:right="50"/>
        <w:jc w:val="both"/>
        <w:rPr>
          <w:lang w:val="en-GB"/>
        </w:rPr>
      </w:pPr>
      <w:r>
        <w:rPr>
          <w:lang w:val="en-GB"/>
        </w:rPr>
        <w:t>Any other business</w:t>
      </w:r>
    </w:p>
    <w:p w14:paraId="78C9BBB8" w14:textId="721EDC31" w:rsidR="006B4F61" w:rsidRDefault="006B4F61" w:rsidP="00B417CD">
      <w:pPr>
        <w:keepNext/>
        <w:keepLines/>
        <w:tabs>
          <w:tab w:val="right" w:pos="851"/>
        </w:tabs>
        <w:spacing w:line="270" w:lineRule="exact"/>
        <w:ind w:right="50"/>
        <w:jc w:val="both"/>
        <w:rPr>
          <w:lang w:val="en-GB"/>
        </w:rPr>
      </w:pPr>
      <w:r>
        <w:rPr>
          <w:lang w:val="en-GB"/>
        </w:rPr>
        <w:t>Next meeting: 28</w:t>
      </w:r>
      <w:r w:rsidRPr="00711311">
        <w:rPr>
          <w:vertAlign w:val="superscript"/>
          <w:lang w:val="en-GB"/>
        </w:rPr>
        <w:t>th</w:t>
      </w:r>
      <w:r>
        <w:rPr>
          <w:lang w:val="en-GB"/>
        </w:rPr>
        <w:t xml:space="preserve"> meeting from 20 to 23 October (hybrid in Paris). The co-chair from France shared practical information on the </w:t>
      </w:r>
      <w:hyperlink r:id="rId37" w:history="1">
        <w:r w:rsidRPr="00711311">
          <w:rPr>
            <w:rStyle w:val="Lienhypertexte"/>
            <w:lang w:val="en-GB"/>
          </w:rPr>
          <w:t>wiki page of the meeting</w:t>
        </w:r>
      </w:hyperlink>
      <w:r>
        <w:rPr>
          <w:lang w:val="en-GB"/>
        </w:rPr>
        <w:t>.</w:t>
      </w:r>
    </w:p>
    <w:p w14:paraId="78002A4D" w14:textId="77777777" w:rsidR="002333FA" w:rsidRDefault="002333FA" w:rsidP="00B417CD">
      <w:pPr>
        <w:keepNext/>
        <w:keepLines/>
        <w:tabs>
          <w:tab w:val="right" w:pos="851"/>
        </w:tabs>
        <w:suppressAutoHyphens/>
        <w:spacing w:line="270" w:lineRule="exact"/>
        <w:ind w:right="50"/>
        <w:jc w:val="both"/>
        <w:rPr>
          <w:lang w:val="en-GB"/>
        </w:rPr>
      </w:pPr>
    </w:p>
    <w:p w14:paraId="7666BFD1" w14:textId="77777777" w:rsidR="002333FA" w:rsidRPr="002333FA" w:rsidRDefault="002333FA" w:rsidP="00B417CD">
      <w:pPr>
        <w:keepNext/>
        <w:keepLines/>
        <w:tabs>
          <w:tab w:val="right" w:pos="851"/>
        </w:tabs>
        <w:suppressAutoHyphens/>
        <w:spacing w:line="270" w:lineRule="exact"/>
        <w:ind w:right="50"/>
        <w:jc w:val="both"/>
        <w:rPr>
          <w:lang w:val="en-GB"/>
        </w:rPr>
      </w:pPr>
    </w:p>
    <w:p w14:paraId="0CB5AB7D" w14:textId="77777777" w:rsidR="002333FA" w:rsidRPr="002333FA" w:rsidRDefault="002333FA" w:rsidP="000E01AD">
      <w:pPr>
        <w:pStyle w:val="Paragraphedeliste"/>
        <w:keepNext/>
        <w:keepLines/>
        <w:tabs>
          <w:tab w:val="right" w:pos="851"/>
        </w:tabs>
        <w:spacing w:line="270" w:lineRule="exact"/>
        <w:ind w:right="567"/>
        <w:jc w:val="center"/>
        <w:rPr>
          <w:lang w:val="en-GB"/>
        </w:rPr>
      </w:pPr>
      <w:r w:rsidRPr="002333FA">
        <w:rPr>
          <w:lang w:val="en-GB"/>
        </w:rPr>
        <w:t>__________________</w:t>
      </w:r>
    </w:p>
    <w:p w14:paraId="17DAE5CA" w14:textId="2438F013" w:rsidR="0072741C" w:rsidRDefault="0072741C" w:rsidP="00A73713">
      <w:pPr>
        <w:pStyle w:val="NormalWeb"/>
        <w:contextualSpacing/>
        <w:jc w:val="both"/>
        <w:rPr>
          <w:b/>
          <w:i/>
          <w:iCs/>
          <w:sz w:val="28"/>
          <w:szCs w:val="28"/>
          <w:lang w:val="en-GB"/>
        </w:rPr>
      </w:pPr>
    </w:p>
    <w:p w14:paraId="17C82A50" w14:textId="77777777" w:rsidR="00944354" w:rsidRDefault="00944354" w:rsidP="00A73713">
      <w:pPr>
        <w:pStyle w:val="NormalWeb"/>
        <w:contextualSpacing/>
        <w:jc w:val="both"/>
        <w:rPr>
          <w:b/>
          <w:i/>
          <w:iCs/>
          <w:sz w:val="28"/>
          <w:szCs w:val="28"/>
          <w:lang w:val="en-GB"/>
        </w:rPr>
      </w:pPr>
    </w:p>
    <w:p w14:paraId="6A0A9FC6" w14:textId="77777777" w:rsidR="00944354" w:rsidRPr="0072741C" w:rsidRDefault="00944354" w:rsidP="00A73713">
      <w:pPr>
        <w:pStyle w:val="NormalWeb"/>
        <w:contextualSpacing/>
        <w:jc w:val="both"/>
        <w:rPr>
          <w:b/>
          <w:i/>
          <w:iCs/>
          <w:sz w:val="28"/>
          <w:szCs w:val="28"/>
          <w:lang w:val="en-GB"/>
        </w:rPr>
      </w:pPr>
    </w:p>
    <w:sectPr w:rsidR="00944354" w:rsidRPr="0072741C">
      <w:headerReference w:type="default" r:id="rId3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C91C56" w14:textId="77777777" w:rsidR="00F21096" w:rsidRDefault="00F21096" w:rsidP="00007CBF">
      <w:r>
        <w:separator/>
      </w:r>
    </w:p>
  </w:endnote>
  <w:endnote w:type="continuationSeparator" w:id="0">
    <w:p w14:paraId="4B9D8CBA" w14:textId="77777777" w:rsidR="00F21096" w:rsidRDefault="00F21096" w:rsidP="00007C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724F65" w14:textId="77777777" w:rsidR="00F21096" w:rsidRDefault="00F21096" w:rsidP="00007CBF">
      <w:r>
        <w:separator/>
      </w:r>
    </w:p>
  </w:footnote>
  <w:footnote w:type="continuationSeparator" w:id="0">
    <w:p w14:paraId="04B80FB5" w14:textId="77777777" w:rsidR="00F21096" w:rsidRDefault="00F21096" w:rsidP="00007C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F33DA" w14:textId="180D6926" w:rsidR="00FE44E8" w:rsidRPr="00AE37F3" w:rsidRDefault="00E1208D" w:rsidP="003F5D83">
    <w:pPr>
      <w:pStyle w:val="En-tte"/>
      <w:jc w:val="right"/>
      <w:rPr>
        <w:sz w:val="18"/>
        <w:lang w:val="en-US"/>
      </w:rPr>
    </w:pPr>
    <w:r>
      <w:rPr>
        <w:sz w:val="18"/>
        <w:lang w:val="en-US"/>
      </w:rPr>
      <w:t>GRVA TF FADS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86D22"/>
    <w:multiLevelType w:val="hybridMultilevel"/>
    <w:tmpl w:val="9D16C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6224F8"/>
    <w:multiLevelType w:val="hybridMultilevel"/>
    <w:tmpl w:val="CD56F896"/>
    <w:lvl w:ilvl="0" w:tplc="6CCE7834">
      <w:start w:val="22"/>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3" w15:restartNumberingAfterBreak="0">
    <w:nsid w:val="0AAA5409"/>
    <w:multiLevelType w:val="multilevel"/>
    <w:tmpl w:val="4E0EC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CC4004"/>
    <w:multiLevelType w:val="multilevel"/>
    <w:tmpl w:val="2FE03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BC46DC"/>
    <w:multiLevelType w:val="multilevel"/>
    <w:tmpl w:val="6DCCA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B620BB"/>
    <w:multiLevelType w:val="hybridMultilevel"/>
    <w:tmpl w:val="CDF6FB0C"/>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3042D3C"/>
    <w:multiLevelType w:val="multilevel"/>
    <w:tmpl w:val="3ECA4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5DC597E"/>
    <w:multiLevelType w:val="multilevel"/>
    <w:tmpl w:val="15F6B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6136AD"/>
    <w:multiLevelType w:val="hybridMultilevel"/>
    <w:tmpl w:val="A4AA7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D430C0"/>
    <w:multiLevelType w:val="multilevel"/>
    <w:tmpl w:val="D504A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E6F74E9"/>
    <w:multiLevelType w:val="hybridMultilevel"/>
    <w:tmpl w:val="4CA0F9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9D12DE"/>
    <w:multiLevelType w:val="multilevel"/>
    <w:tmpl w:val="E7B00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C306CEE"/>
    <w:multiLevelType w:val="multilevel"/>
    <w:tmpl w:val="72FCC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6F051E6"/>
    <w:multiLevelType w:val="multilevel"/>
    <w:tmpl w:val="780E2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C4A1A45"/>
    <w:multiLevelType w:val="multilevel"/>
    <w:tmpl w:val="D960D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D56A3B"/>
    <w:multiLevelType w:val="multilevel"/>
    <w:tmpl w:val="639E0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3"/>
  </w:num>
  <w:num w:numId="3">
    <w:abstractNumId w:val="21"/>
  </w:num>
  <w:num w:numId="4">
    <w:abstractNumId w:val="13"/>
  </w:num>
  <w:num w:numId="5">
    <w:abstractNumId w:val="26"/>
  </w:num>
  <w:num w:numId="6">
    <w:abstractNumId w:val="16"/>
  </w:num>
  <w:num w:numId="7">
    <w:abstractNumId w:val="17"/>
  </w:num>
  <w:num w:numId="8">
    <w:abstractNumId w:val="20"/>
  </w:num>
  <w:num w:numId="9">
    <w:abstractNumId w:val="12"/>
  </w:num>
  <w:num w:numId="10">
    <w:abstractNumId w:val="18"/>
  </w:num>
  <w:num w:numId="11">
    <w:abstractNumId w:val="8"/>
  </w:num>
  <w:num w:numId="12">
    <w:abstractNumId w:val="6"/>
  </w:num>
  <w:num w:numId="13">
    <w:abstractNumId w:val="14"/>
  </w:num>
  <w:num w:numId="14">
    <w:abstractNumId w:val="10"/>
  </w:num>
  <w:num w:numId="15">
    <w:abstractNumId w:val="7"/>
  </w:num>
  <w:num w:numId="16">
    <w:abstractNumId w:val="0"/>
  </w:num>
  <w:num w:numId="17">
    <w:abstractNumId w:val="1"/>
  </w:num>
  <w:num w:numId="18">
    <w:abstractNumId w:val="9"/>
  </w:num>
  <w:num w:numId="19">
    <w:abstractNumId w:val="25"/>
  </w:num>
  <w:num w:numId="20">
    <w:abstractNumId w:val="24"/>
  </w:num>
  <w:num w:numId="21">
    <w:abstractNumId w:val="3"/>
  </w:num>
  <w:num w:numId="22">
    <w:abstractNumId w:val="4"/>
  </w:num>
  <w:num w:numId="23">
    <w:abstractNumId w:val="5"/>
  </w:num>
  <w:num w:numId="24">
    <w:abstractNumId w:val="19"/>
  </w:num>
  <w:num w:numId="25">
    <w:abstractNumId w:val="11"/>
  </w:num>
  <w:num w:numId="26">
    <w:abstractNumId w:val="22"/>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12F0"/>
    <w:rsid w:val="00002644"/>
    <w:rsid w:val="00002C65"/>
    <w:rsid w:val="000035BC"/>
    <w:rsid w:val="0000368E"/>
    <w:rsid w:val="00003A03"/>
    <w:rsid w:val="00004E7B"/>
    <w:rsid w:val="000079E8"/>
    <w:rsid w:val="00007CBF"/>
    <w:rsid w:val="00015E14"/>
    <w:rsid w:val="00020E84"/>
    <w:rsid w:val="000215EA"/>
    <w:rsid w:val="00022441"/>
    <w:rsid w:val="0002317D"/>
    <w:rsid w:val="0002408B"/>
    <w:rsid w:val="00025520"/>
    <w:rsid w:val="00026574"/>
    <w:rsid w:val="00026D73"/>
    <w:rsid w:val="000304B7"/>
    <w:rsid w:val="00051D17"/>
    <w:rsid w:val="00052122"/>
    <w:rsid w:val="000528B6"/>
    <w:rsid w:val="00065362"/>
    <w:rsid w:val="0006568D"/>
    <w:rsid w:val="00066246"/>
    <w:rsid w:val="0009121B"/>
    <w:rsid w:val="00093B68"/>
    <w:rsid w:val="00094CFD"/>
    <w:rsid w:val="00095207"/>
    <w:rsid w:val="000953DE"/>
    <w:rsid w:val="000A10C4"/>
    <w:rsid w:val="000B28F3"/>
    <w:rsid w:val="000B2C26"/>
    <w:rsid w:val="000B5228"/>
    <w:rsid w:val="000C1E73"/>
    <w:rsid w:val="000C763A"/>
    <w:rsid w:val="000D0EB5"/>
    <w:rsid w:val="000D1E9D"/>
    <w:rsid w:val="000D4A60"/>
    <w:rsid w:val="000D55FC"/>
    <w:rsid w:val="000D66E0"/>
    <w:rsid w:val="000E01AD"/>
    <w:rsid w:val="000E26D4"/>
    <w:rsid w:val="000E4634"/>
    <w:rsid w:val="000F0AF7"/>
    <w:rsid w:val="000F4EB9"/>
    <w:rsid w:val="0010125F"/>
    <w:rsid w:val="00110A89"/>
    <w:rsid w:val="00114469"/>
    <w:rsid w:val="00114515"/>
    <w:rsid w:val="001212D0"/>
    <w:rsid w:val="001225EA"/>
    <w:rsid w:val="001238E5"/>
    <w:rsid w:val="001246C2"/>
    <w:rsid w:val="001257DE"/>
    <w:rsid w:val="00127BAC"/>
    <w:rsid w:val="00130602"/>
    <w:rsid w:val="0013605F"/>
    <w:rsid w:val="0014034A"/>
    <w:rsid w:val="0014039E"/>
    <w:rsid w:val="00141E5F"/>
    <w:rsid w:val="001438F1"/>
    <w:rsid w:val="00143B6B"/>
    <w:rsid w:val="00144C2D"/>
    <w:rsid w:val="0014613A"/>
    <w:rsid w:val="0014635C"/>
    <w:rsid w:val="00147998"/>
    <w:rsid w:val="001512E7"/>
    <w:rsid w:val="001571E5"/>
    <w:rsid w:val="00161F87"/>
    <w:rsid w:val="001640E1"/>
    <w:rsid w:val="0016709E"/>
    <w:rsid w:val="001677D0"/>
    <w:rsid w:val="00173EC4"/>
    <w:rsid w:val="00173F70"/>
    <w:rsid w:val="00176E92"/>
    <w:rsid w:val="00181D41"/>
    <w:rsid w:val="0018315A"/>
    <w:rsid w:val="0018550B"/>
    <w:rsid w:val="001A2EB7"/>
    <w:rsid w:val="001A435E"/>
    <w:rsid w:val="001A60ED"/>
    <w:rsid w:val="001B0194"/>
    <w:rsid w:val="001B6096"/>
    <w:rsid w:val="001B7829"/>
    <w:rsid w:val="001C2D8B"/>
    <w:rsid w:val="001C37A6"/>
    <w:rsid w:val="001D1228"/>
    <w:rsid w:val="001D360A"/>
    <w:rsid w:val="001D3A7B"/>
    <w:rsid w:val="001E1027"/>
    <w:rsid w:val="001E56A9"/>
    <w:rsid w:val="001E751A"/>
    <w:rsid w:val="001F1023"/>
    <w:rsid w:val="001F6320"/>
    <w:rsid w:val="001F69D6"/>
    <w:rsid w:val="001F6ED7"/>
    <w:rsid w:val="0020627B"/>
    <w:rsid w:val="002104E1"/>
    <w:rsid w:val="0021760A"/>
    <w:rsid w:val="00217A0C"/>
    <w:rsid w:val="00220BBD"/>
    <w:rsid w:val="00223776"/>
    <w:rsid w:val="00224396"/>
    <w:rsid w:val="002316A1"/>
    <w:rsid w:val="002333FA"/>
    <w:rsid w:val="00240341"/>
    <w:rsid w:val="00241053"/>
    <w:rsid w:val="00243B1C"/>
    <w:rsid w:val="00246131"/>
    <w:rsid w:val="00247FA7"/>
    <w:rsid w:val="00250C39"/>
    <w:rsid w:val="00251848"/>
    <w:rsid w:val="00256378"/>
    <w:rsid w:val="00257EAC"/>
    <w:rsid w:val="002700DA"/>
    <w:rsid w:val="00270A25"/>
    <w:rsid w:val="00270C21"/>
    <w:rsid w:val="00272BCC"/>
    <w:rsid w:val="002743AA"/>
    <w:rsid w:val="00285EC5"/>
    <w:rsid w:val="0029064D"/>
    <w:rsid w:val="00295052"/>
    <w:rsid w:val="002A4240"/>
    <w:rsid w:val="002B0284"/>
    <w:rsid w:val="002D0B07"/>
    <w:rsid w:val="002D65C3"/>
    <w:rsid w:val="002D6C89"/>
    <w:rsid w:val="002E0C5C"/>
    <w:rsid w:val="002E1C26"/>
    <w:rsid w:val="002F6859"/>
    <w:rsid w:val="002F7089"/>
    <w:rsid w:val="003016E7"/>
    <w:rsid w:val="00301BF1"/>
    <w:rsid w:val="00302030"/>
    <w:rsid w:val="00306AEB"/>
    <w:rsid w:val="00312F34"/>
    <w:rsid w:val="00313F2A"/>
    <w:rsid w:val="003148C0"/>
    <w:rsid w:val="0031680C"/>
    <w:rsid w:val="003211F6"/>
    <w:rsid w:val="0032127B"/>
    <w:rsid w:val="00321B5C"/>
    <w:rsid w:val="00326878"/>
    <w:rsid w:val="00327761"/>
    <w:rsid w:val="00333A98"/>
    <w:rsid w:val="00343DFD"/>
    <w:rsid w:val="0034511F"/>
    <w:rsid w:val="00345F8D"/>
    <w:rsid w:val="003461BB"/>
    <w:rsid w:val="003515E2"/>
    <w:rsid w:val="00355352"/>
    <w:rsid w:val="0036770E"/>
    <w:rsid w:val="00370402"/>
    <w:rsid w:val="00372BB7"/>
    <w:rsid w:val="00372E52"/>
    <w:rsid w:val="0037501B"/>
    <w:rsid w:val="00380508"/>
    <w:rsid w:val="003869B0"/>
    <w:rsid w:val="0039017D"/>
    <w:rsid w:val="003910C4"/>
    <w:rsid w:val="0039433D"/>
    <w:rsid w:val="00395BCF"/>
    <w:rsid w:val="003A0234"/>
    <w:rsid w:val="003A0531"/>
    <w:rsid w:val="003A08A6"/>
    <w:rsid w:val="003A27AD"/>
    <w:rsid w:val="003A5277"/>
    <w:rsid w:val="003A649B"/>
    <w:rsid w:val="003B256A"/>
    <w:rsid w:val="003B48EF"/>
    <w:rsid w:val="003B570F"/>
    <w:rsid w:val="003B6822"/>
    <w:rsid w:val="003B7821"/>
    <w:rsid w:val="003C3F1B"/>
    <w:rsid w:val="003C4A26"/>
    <w:rsid w:val="003C76E7"/>
    <w:rsid w:val="003D6386"/>
    <w:rsid w:val="003D7B23"/>
    <w:rsid w:val="003D7DD1"/>
    <w:rsid w:val="003E3AC8"/>
    <w:rsid w:val="003E697C"/>
    <w:rsid w:val="003E788E"/>
    <w:rsid w:val="003F0592"/>
    <w:rsid w:val="003F3497"/>
    <w:rsid w:val="003F4120"/>
    <w:rsid w:val="003F5D83"/>
    <w:rsid w:val="003F6428"/>
    <w:rsid w:val="003F6D36"/>
    <w:rsid w:val="00406D16"/>
    <w:rsid w:val="00422ECE"/>
    <w:rsid w:val="00423FF3"/>
    <w:rsid w:val="0042497B"/>
    <w:rsid w:val="00426FFF"/>
    <w:rsid w:val="0042723B"/>
    <w:rsid w:val="00431347"/>
    <w:rsid w:val="00432C42"/>
    <w:rsid w:val="00435E40"/>
    <w:rsid w:val="004407F1"/>
    <w:rsid w:val="0044126D"/>
    <w:rsid w:val="0044151D"/>
    <w:rsid w:val="00444401"/>
    <w:rsid w:val="004471F8"/>
    <w:rsid w:val="00453A64"/>
    <w:rsid w:val="00455D1A"/>
    <w:rsid w:val="0045685F"/>
    <w:rsid w:val="00457521"/>
    <w:rsid w:val="00463527"/>
    <w:rsid w:val="00463C35"/>
    <w:rsid w:val="00472647"/>
    <w:rsid w:val="00473267"/>
    <w:rsid w:val="00473BD5"/>
    <w:rsid w:val="004743D7"/>
    <w:rsid w:val="00474C87"/>
    <w:rsid w:val="00475013"/>
    <w:rsid w:val="00480607"/>
    <w:rsid w:val="00481410"/>
    <w:rsid w:val="00482AB6"/>
    <w:rsid w:val="00483EE8"/>
    <w:rsid w:val="00484A18"/>
    <w:rsid w:val="0048511E"/>
    <w:rsid w:val="00486771"/>
    <w:rsid w:val="00491750"/>
    <w:rsid w:val="00491BAC"/>
    <w:rsid w:val="00495648"/>
    <w:rsid w:val="00495751"/>
    <w:rsid w:val="00496FE6"/>
    <w:rsid w:val="004A1354"/>
    <w:rsid w:val="004A4D1D"/>
    <w:rsid w:val="004B2420"/>
    <w:rsid w:val="004B2587"/>
    <w:rsid w:val="004B55F7"/>
    <w:rsid w:val="004B5F4F"/>
    <w:rsid w:val="004B7110"/>
    <w:rsid w:val="004C1395"/>
    <w:rsid w:val="004C186C"/>
    <w:rsid w:val="004C2099"/>
    <w:rsid w:val="004C4171"/>
    <w:rsid w:val="004C4D8F"/>
    <w:rsid w:val="004C6E4C"/>
    <w:rsid w:val="004C745B"/>
    <w:rsid w:val="004D060F"/>
    <w:rsid w:val="004D1E31"/>
    <w:rsid w:val="004D31E0"/>
    <w:rsid w:val="004D57A6"/>
    <w:rsid w:val="004E0875"/>
    <w:rsid w:val="004E28BF"/>
    <w:rsid w:val="004E7457"/>
    <w:rsid w:val="004F0EBA"/>
    <w:rsid w:val="004F5CEE"/>
    <w:rsid w:val="004F7992"/>
    <w:rsid w:val="00503615"/>
    <w:rsid w:val="00503B2A"/>
    <w:rsid w:val="00510258"/>
    <w:rsid w:val="005114F4"/>
    <w:rsid w:val="005133B8"/>
    <w:rsid w:val="00513709"/>
    <w:rsid w:val="00516E8F"/>
    <w:rsid w:val="005170E9"/>
    <w:rsid w:val="00520357"/>
    <w:rsid w:val="00521094"/>
    <w:rsid w:val="00521427"/>
    <w:rsid w:val="00522994"/>
    <w:rsid w:val="00523F98"/>
    <w:rsid w:val="00524037"/>
    <w:rsid w:val="005366F9"/>
    <w:rsid w:val="00536B69"/>
    <w:rsid w:val="005377BA"/>
    <w:rsid w:val="00537A11"/>
    <w:rsid w:val="00537C8E"/>
    <w:rsid w:val="00544F29"/>
    <w:rsid w:val="00544F6A"/>
    <w:rsid w:val="00545899"/>
    <w:rsid w:val="00551106"/>
    <w:rsid w:val="00553D25"/>
    <w:rsid w:val="00557A63"/>
    <w:rsid w:val="00557C59"/>
    <w:rsid w:val="00574C5B"/>
    <w:rsid w:val="00575C0E"/>
    <w:rsid w:val="00582777"/>
    <w:rsid w:val="005828A7"/>
    <w:rsid w:val="005829EC"/>
    <w:rsid w:val="00583DC2"/>
    <w:rsid w:val="00584230"/>
    <w:rsid w:val="00585517"/>
    <w:rsid w:val="0058659F"/>
    <w:rsid w:val="005902D2"/>
    <w:rsid w:val="00590D0B"/>
    <w:rsid w:val="00591A04"/>
    <w:rsid w:val="005920C7"/>
    <w:rsid w:val="00595556"/>
    <w:rsid w:val="00596378"/>
    <w:rsid w:val="005A218F"/>
    <w:rsid w:val="005A363D"/>
    <w:rsid w:val="005A7F4A"/>
    <w:rsid w:val="005B6260"/>
    <w:rsid w:val="005B7245"/>
    <w:rsid w:val="005C12C9"/>
    <w:rsid w:val="005C12CA"/>
    <w:rsid w:val="005C1D7C"/>
    <w:rsid w:val="005C20F4"/>
    <w:rsid w:val="005C2598"/>
    <w:rsid w:val="005C5FD3"/>
    <w:rsid w:val="005C7C77"/>
    <w:rsid w:val="005C7F9F"/>
    <w:rsid w:val="005D090E"/>
    <w:rsid w:val="005D23A0"/>
    <w:rsid w:val="005D314C"/>
    <w:rsid w:val="005D3B22"/>
    <w:rsid w:val="005D3D59"/>
    <w:rsid w:val="005D580C"/>
    <w:rsid w:val="005D5A2D"/>
    <w:rsid w:val="005E1249"/>
    <w:rsid w:val="005E187A"/>
    <w:rsid w:val="005E54B2"/>
    <w:rsid w:val="005F11A3"/>
    <w:rsid w:val="00600C8A"/>
    <w:rsid w:val="00601FAB"/>
    <w:rsid w:val="00603D92"/>
    <w:rsid w:val="00604B7B"/>
    <w:rsid w:val="00604F32"/>
    <w:rsid w:val="00605B1F"/>
    <w:rsid w:val="00605E3C"/>
    <w:rsid w:val="006079E9"/>
    <w:rsid w:val="006211E1"/>
    <w:rsid w:val="00621333"/>
    <w:rsid w:val="0062409C"/>
    <w:rsid w:val="006325BC"/>
    <w:rsid w:val="00632798"/>
    <w:rsid w:val="00632F80"/>
    <w:rsid w:val="006348CE"/>
    <w:rsid w:val="00636F33"/>
    <w:rsid w:val="006376DC"/>
    <w:rsid w:val="006435DF"/>
    <w:rsid w:val="006450D7"/>
    <w:rsid w:val="00646BE9"/>
    <w:rsid w:val="00647B7C"/>
    <w:rsid w:val="00655A26"/>
    <w:rsid w:val="0065601C"/>
    <w:rsid w:val="00657A62"/>
    <w:rsid w:val="006614C6"/>
    <w:rsid w:val="00662D7A"/>
    <w:rsid w:val="00662FD9"/>
    <w:rsid w:val="00665535"/>
    <w:rsid w:val="0067095E"/>
    <w:rsid w:val="00672F1B"/>
    <w:rsid w:val="006747A9"/>
    <w:rsid w:val="00676084"/>
    <w:rsid w:val="006760CA"/>
    <w:rsid w:val="006766BC"/>
    <w:rsid w:val="00676801"/>
    <w:rsid w:val="00683C28"/>
    <w:rsid w:val="006862EC"/>
    <w:rsid w:val="00690B9D"/>
    <w:rsid w:val="00694BBF"/>
    <w:rsid w:val="006A10AD"/>
    <w:rsid w:val="006A1A75"/>
    <w:rsid w:val="006A3BC4"/>
    <w:rsid w:val="006A5AA8"/>
    <w:rsid w:val="006B3624"/>
    <w:rsid w:val="006B4950"/>
    <w:rsid w:val="006B4F61"/>
    <w:rsid w:val="006C2E2A"/>
    <w:rsid w:val="006C7025"/>
    <w:rsid w:val="006D01AB"/>
    <w:rsid w:val="006D2774"/>
    <w:rsid w:val="006D4D42"/>
    <w:rsid w:val="006D6D46"/>
    <w:rsid w:val="006D7920"/>
    <w:rsid w:val="006E07E7"/>
    <w:rsid w:val="006E0FB3"/>
    <w:rsid w:val="006E4A85"/>
    <w:rsid w:val="006E693B"/>
    <w:rsid w:val="006F25DB"/>
    <w:rsid w:val="006F41A1"/>
    <w:rsid w:val="006F50D5"/>
    <w:rsid w:val="006F7562"/>
    <w:rsid w:val="007047AB"/>
    <w:rsid w:val="00704F6A"/>
    <w:rsid w:val="00705153"/>
    <w:rsid w:val="007056A0"/>
    <w:rsid w:val="00705AE2"/>
    <w:rsid w:val="007073E8"/>
    <w:rsid w:val="00707C62"/>
    <w:rsid w:val="00716828"/>
    <w:rsid w:val="00716A07"/>
    <w:rsid w:val="00716C80"/>
    <w:rsid w:val="00722181"/>
    <w:rsid w:val="007227B9"/>
    <w:rsid w:val="00726DA1"/>
    <w:rsid w:val="0072741C"/>
    <w:rsid w:val="0073103E"/>
    <w:rsid w:val="00731DA7"/>
    <w:rsid w:val="00732D9F"/>
    <w:rsid w:val="00732FB4"/>
    <w:rsid w:val="00733D0E"/>
    <w:rsid w:val="00740056"/>
    <w:rsid w:val="0074131B"/>
    <w:rsid w:val="007413B3"/>
    <w:rsid w:val="00741CE6"/>
    <w:rsid w:val="00742423"/>
    <w:rsid w:val="00744EB4"/>
    <w:rsid w:val="0074553C"/>
    <w:rsid w:val="00746C54"/>
    <w:rsid w:val="0075155D"/>
    <w:rsid w:val="00752034"/>
    <w:rsid w:val="00753F1F"/>
    <w:rsid w:val="007630D0"/>
    <w:rsid w:val="007633F1"/>
    <w:rsid w:val="007634F5"/>
    <w:rsid w:val="00763ECD"/>
    <w:rsid w:val="00764E44"/>
    <w:rsid w:val="00771058"/>
    <w:rsid w:val="00772EB9"/>
    <w:rsid w:val="00776669"/>
    <w:rsid w:val="00776A23"/>
    <w:rsid w:val="00777DCA"/>
    <w:rsid w:val="007925F6"/>
    <w:rsid w:val="0079429E"/>
    <w:rsid w:val="007A26D5"/>
    <w:rsid w:val="007A2C3E"/>
    <w:rsid w:val="007A7D41"/>
    <w:rsid w:val="007B3203"/>
    <w:rsid w:val="007B368E"/>
    <w:rsid w:val="007B3EBB"/>
    <w:rsid w:val="007C18A0"/>
    <w:rsid w:val="007C1C96"/>
    <w:rsid w:val="007C27B3"/>
    <w:rsid w:val="007C41BB"/>
    <w:rsid w:val="007C4B49"/>
    <w:rsid w:val="007C5E9E"/>
    <w:rsid w:val="007C625A"/>
    <w:rsid w:val="007C6E16"/>
    <w:rsid w:val="007D1153"/>
    <w:rsid w:val="007D236D"/>
    <w:rsid w:val="007D25D7"/>
    <w:rsid w:val="007D5161"/>
    <w:rsid w:val="007D6C4D"/>
    <w:rsid w:val="007D70F8"/>
    <w:rsid w:val="007E134D"/>
    <w:rsid w:val="007E22FD"/>
    <w:rsid w:val="007E3F99"/>
    <w:rsid w:val="007E4ECF"/>
    <w:rsid w:val="007E66E5"/>
    <w:rsid w:val="007F03A0"/>
    <w:rsid w:val="00803908"/>
    <w:rsid w:val="00804FF9"/>
    <w:rsid w:val="00807FC2"/>
    <w:rsid w:val="00816D4F"/>
    <w:rsid w:val="0082137F"/>
    <w:rsid w:val="008233D1"/>
    <w:rsid w:val="00831A44"/>
    <w:rsid w:val="008328A2"/>
    <w:rsid w:val="00834040"/>
    <w:rsid w:val="00841B9D"/>
    <w:rsid w:val="00842F68"/>
    <w:rsid w:val="00843161"/>
    <w:rsid w:val="008467BC"/>
    <w:rsid w:val="00853523"/>
    <w:rsid w:val="00854A0D"/>
    <w:rsid w:val="00854B6C"/>
    <w:rsid w:val="00854ECB"/>
    <w:rsid w:val="0086223B"/>
    <w:rsid w:val="00866778"/>
    <w:rsid w:val="0087225E"/>
    <w:rsid w:val="0087254E"/>
    <w:rsid w:val="00873675"/>
    <w:rsid w:val="00876408"/>
    <w:rsid w:val="008766E7"/>
    <w:rsid w:val="0088123C"/>
    <w:rsid w:val="00887DF1"/>
    <w:rsid w:val="008932E9"/>
    <w:rsid w:val="00893C3E"/>
    <w:rsid w:val="0089500C"/>
    <w:rsid w:val="008A1A49"/>
    <w:rsid w:val="008A452C"/>
    <w:rsid w:val="008B4B7E"/>
    <w:rsid w:val="008C7276"/>
    <w:rsid w:val="008D2916"/>
    <w:rsid w:val="008D50D2"/>
    <w:rsid w:val="008E19D9"/>
    <w:rsid w:val="008E24AE"/>
    <w:rsid w:val="008E2553"/>
    <w:rsid w:val="008E4098"/>
    <w:rsid w:val="008E6F44"/>
    <w:rsid w:val="008E7026"/>
    <w:rsid w:val="008F00A8"/>
    <w:rsid w:val="008F1608"/>
    <w:rsid w:val="00900653"/>
    <w:rsid w:val="00900E1F"/>
    <w:rsid w:val="00903D74"/>
    <w:rsid w:val="00905313"/>
    <w:rsid w:val="00910A80"/>
    <w:rsid w:val="009232A7"/>
    <w:rsid w:val="0092363F"/>
    <w:rsid w:val="00923B4D"/>
    <w:rsid w:val="00925DF7"/>
    <w:rsid w:val="00926536"/>
    <w:rsid w:val="009309E3"/>
    <w:rsid w:val="00933013"/>
    <w:rsid w:val="00934099"/>
    <w:rsid w:val="00936B6B"/>
    <w:rsid w:val="00942D7D"/>
    <w:rsid w:val="0094325E"/>
    <w:rsid w:val="00944354"/>
    <w:rsid w:val="009448D7"/>
    <w:rsid w:val="0094511E"/>
    <w:rsid w:val="00946D61"/>
    <w:rsid w:val="00947231"/>
    <w:rsid w:val="009518D2"/>
    <w:rsid w:val="00953A39"/>
    <w:rsid w:val="00953C06"/>
    <w:rsid w:val="009541FB"/>
    <w:rsid w:val="00954C19"/>
    <w:rsid w:val="00956D33"/>
    <w:rsid w:val="00961588"/>
    <w:rsid w:val="00965FDA"/>
    <w:rsid w:val="00972ED5"/>
    <w:rsid w:val="00976012"/>
    <w:rsid w:val="00987DD0"/>
    <w:rsid w:val="009A22D9"/>
    <w:rsid w:val="009A30A1"/>
    <w:rsid w:val="009A3E7C"/>
    <w:rsid w:val="009A55A0"/>
    <w:rsid w:val="009B3402"/>
    <w:rsid w:val="009B66B4"/>
    <w:rsid w:val="009B7C3F"/>
    <w:rsid w:val="009C1391"/>
    <w:rsid w:val="009C3191"/>
    <w:rsid w:val="009C4024"/>
    <w:rsid w:val="009C57A5"/>
    <w:rsid w:val="009C64B7"/>
    <w:rsid w:val="009D674C"/>
    <w:rsid w:val="009E1A62"/>
    <w:rsid w:val="009F22AE"/>
    <w:rsid w:val="009F2675"/>
    <w:rsid w:val="009F2863"/>
    <w:rsid w:val="009F41A5"/>
    <w:rsid w:val="009F4DB4"/>
    <w:rsid w:val="00A10934"/>
    <w:rsid w:val="00A12DE4"/>
    <w:rsid w:val="00A138B2"/>
    <w:rsid w:val="00A23ECB"/>
    <w:rsid w:val="00A30DE6"/>
    <w:rsid w:val="00A31487"/>
    <w:rsid w:val="00A323BF"/>
    <w:rsid w:val="00A350C0"/>
    <w:rsid w:val="00A424CC"/>
    <w:rsid w:val="00A50D20"/>
    <w:rsid w:val="00A50EAF"/>
    <w:rsid w:val="00A54550"/>
    <w:rsid w:val="00A56476"/>
    <w:rsid w:val="00A6699E"/>
    <w:rsid w:val="00A66B2D"/>
    <w:rsid w:val="00A734CE"/>
    <w:rsid w:val="00A73713"/>
    <w:rsid w:val="00A74FE5"/>
    <w:rsid w:val="00A8245A"/>
    <w:rsid w:val="00A91063"/>
    <w:rsid w:val="00A9447D"/>
    <w:rsid w:val="00A976B4"/>
    <w:rsid w:val="00AA02A2"/>
    <w:rsid w:val="00AA0AAB"/>
    <w:rsid w:val="00AA18BB"/>
    <w:rsid w:val="00AA4F70"/>
    <w:rsid w:val="00AB147B"/>
    <w:rsid w:val="00AB728E"/>
    <w:rsid w:val="00AC0273"/>
    <w:rsid w:val="00AC2720"/>
    <w:rsid w:val="00AD33DE"/>
    <w:rsid w:val="00AD46A5"/>
    <w:rsid w:val="00AD5699"/>
    <w:rsid w:val="00AD7337"/>
    <w:rsid w:val="00AD766D"/>
    <w:rsid w:val="00AD7834"/>
    <w:rsid w:val="00AE37F3"/>
    <w:rsid w:val="00AE3BB2"/>
    <w:rsid w:val="00AE69DF"/>
    <w:rsid w:val="00AE7897"/>
    <w:rsid w:val="00AF524C"/>
    <w:rsid w:val="00AF6BD1"/>
    <w:rsid w:val="00B03869"/>
    <w:rsid w:val="00B063EB"/>
    <w:rsid w:val="00B12251"/>
    <w:rsid w:val="00B21C54"/>
    <w:rsid w:val="00B326B3"/>
    <w:rsid w:val="00B35227"/>
    <w:rsid w:val="00B35642"/>
    <w:rsid w:val="00B375A6"/>
    <w:rsid w:val="00B417CD"/>
    <w:rsid w:val="00B42B71"/>
    <w:rsid w:val="00B51A5D"/>
    <w:rsid w:val="00B5539A"/>
    <w:rsid w:val="00B564B6"/>
    <w:rsid w:val="00B56E4E"/>
    <w:rsid w:val="00B628D0"/>
    <w:rsid w:val="00B645C6"/>
    <w:rsid w:val="00B672D0"/>
    <w:rsid w:val="00B72EF3"/>
    <w:rsid w:val="00B846A4"/>
    <w:rsid w:val="00B84D92"/>
    <w:rsid w:val="00BA05B2"/>
    <w:rsid w:val="00BA06A0"/>
    <w:rsid w:val="00BA7CA3"/>
    <w:rsid w:val="00BB0411"/>
    <w:rsid w:val="00BB37F1"/>
    <w:rsid w:val="00BB6316"/>
    <w:rsid w:val="00BB757E"/>
    <w:rsid w:val="00BC191C"/>
    <w:rsid w:val="00BC2971"/>
    <w:rsid w:val="00BD25AA"/>
    <w:rsid w:val="00BD6410"/>
    <w:rsid w:val="00BD74CB"/>
    <w:rsid w:val="00BE0E1E"/>
    <w:rsid w:val="00BE1575"/>
    <w:rsid w:val="00BE38F2"/>
    <w:rsid w:val="00BE5687"/>
    <w:rsid w:val="00BF1D88"/>
    <w:rsid w:val="00BF326F"/>
    <w:rsid w:val="00BF499D"/>
    <w:rsid w:val="00BF7495"/>
    <w:rsid w:val="00C031F2"/>
    <w:rsid w:val="00C066CC"/>
    <w:rsid w:val="00C074FD"/>
    <w:rsid w:val="00C12AFC"/>
    <w:rsid w:val="00C144E1"/>
    <w:rsid w:val="00C14CFC"/>
    <w:rsid w:val="00C1793A"/>
    <w:rsid w:val="00C21B9C"/>
    <w:rsid w:val="00C223EA"/>
    <w:rsid w:val="00C22CF6"/>
    <w:rsid w:val="00C22E1D"/>
    <w:rsid w:val="00C26A5A"/>
    <w:rsid w:val="00C27B1F"/>
    <w:rsid w:val="00C32347"/>
    <w:rsid w:val="00C33713"/>
    <w:rsid w:val="00C33A36"/>
    <w:rsid w:val="00C342E6"/>
    <w:rsid w:val="00C37809"/>
    <w:rsid w:val="00C409C2"/>
    <w:rsid w:val="00C4215D"/>
    <w:rsid w:val="00C4251F"/>
    <w:rsid w:val="00C53E37"/>
    <w:rsid w:val="00C549C9"/>
    <w:rsid w:val="00C55800"/>
    <w:rsid w:val="00C5788A"/>
    <w:rsid w:val="00C57FAC"/>
    <w:rsid w:val="00C7202B"/>
    <w:rsid w:val="00C76C83"/>
    <w:rsid w:val="00C77AA0"/>
    <w:rsid w:val="00C803F0"/>
    <w:rsid w:val="00C917C1"/>
    <w:rsid w:val="00C92339"/>
    <w:rsid w:val="00C95AEC"/>
    <w:rsid w:val="00CA0C96"/>
    <w:rsid w:val="00CA7192"/>
    <w:rsid w:val="00CB250A"/>
    <w:rsid w:val="00CB79AB"/>
    <w:rsid w:val="00CB7DD0"/>
    <w:rsid w:val="00CD01C7"/>
    <w:rsid w:val="00CD079C"/>
    <w:rsid w:val="00CE2E99"/>
    <w:rsid w:val="00CE3CFD"/>
    <w:rsid w:val="00CF3714"/>
    <w:rsid w:val="00CF3E9F"/>
    <w:rsid w:val="00CF6BFD"/>
    <w:rsid w:val="00D0343E"/>
    <w:rsid w:val="00D1305A"/>
    <w:rsid w:val="00D14260"/>
    <w:rsid w:val="00D1501F"/>
    <w:rsid w:val="00D15F77"/>
    <w:rsid w:val="00D22463"/>
    <w:rsid w:val="00D226B8"/>
    <w:rsid w:val="00D31019"/>
    <w:rsid w:val="00D3131A"/>
    <w:rsid w:val="00D31902"/>
    <w:rsid w:val="00D3330E"/>
    <w:rsid w:val="00D33B78"/>
    <w:rsid w:val="00D34B33"/>
    <w:rsid w:val="00D43A65"/>
    <w:rsid w:val="00D533F7"/>
    <w:rsid w:val="00D63FC2"/>
    <w:rsid w:val="00D64015"/>
    <w:rsid w:val="00D6584A"/>
    <w:rsid w:val="00D65AAD"/>
    <w:rsid w:val="00D6617B"/>
    <w:rsid w:val="00D710A7"/>
    <w:rsid w:val="00D72068"/>
    <w:rsid w:val="00D740FF"/>
    <w:rsid w:val="00D76AA5"/>
    <w:rsid w:val="00D827C0"/>
    <w:rsid w:val="00D91070"/>
    <w:rsid w:val="00D922F3"/>
    <w:rsid w:val="00DA1C96"/>
    <w:rsid w:val="00DA381A"/>
    <w:rsid w:val="00DA7E4F"/>
    <w:rsid w:val="00DB2DCE"/>
    <w:rsid w:val="00DC2413"/>
    <w:rsid w:val="00DC77BD"/>
    <w:rsid w:val="00DE31C2"/>
    <w:rsid w:val="00DE7293"/>
    <w:rsid w:val="00DF5E2F"/>
    <w:rsid w:val="00DF5F92"/>
    <w:rsid w:val="00DF7D68"/>
    <w:rsid w:val="00E07CDE"/>
    <w:rsid w:val="00E1208D"/>
    <w:rsid w:val="00E17146"/>
    <w:rsid w:val="00E20ADE"/>
    <w:rsid w:val="00E22433"/>
    <w:rsid w:val="00E242B0"/>
    <w:rsid w:val="00E249A4"/>
    <w:rsid w:val="00E26CF7"/>
    <w:rsid w:val="00E27E14"/>
    <w:rsid w:val="00E31308"/>
    <w:rsid w:val="00E370FB"/>
    <w:rsid w:val="00E37849"/>
    <w:rsid w:val="00E46BCF"/>
    <w:rsid w:val="00E47623"/>
    <w:rsid w:val="00E538D8"/>
    <w:rsid w:val="00E63572"/>
    <w:rsid w:val="00E70F0E"/>
    <w:rsid w:val="00E75FFD"/>
    <w:rsid w:val="00E840EA"/>
    <w:rsid w:val="00E8494A"/>
    <w:rsid w:val="00E85ACC"/>
    <w:rsid w:val="00E90B25"/>
    <w:rsid w:val="00EA2DB5"/>
    <w:rsid w:val="00EA3215"/>
    <w:rsid w:val="00EB02F8"/>
    <w:rsid w:val="00EB0741"/>
    <w:rsid w:val="00EB3117"/>
    <w:rsid w:val="00EB3CE7"/>
    <w:rsid w:val="00EB70A2"/>
    <w:rsid w:val="00EB7A1F"/>
    <w:rsid w:val="00EB7C2D"/>
    <w:rsid w:val="00EC00BE"/>
    <w:rsid w:val="00EC2052"/>
    <w:rsid w:val="00EC28FD"/>
    <w:rsid w:val="00EC5C28"/>
    <w:rsid w:val="00EC7AD4"/>
    <w:rsid w:val="00EC7CA7"/>
    <w:rsid w:val="00ED2A2D"/>
    <w:rsid w:val="00ED6017"/>
    <w:rsid w:val="00ED7DA1"/>
    <w:rsid w:val="00EE2DF9"/>
    <w:rsid w:val="00EE6AB3"/>
    <w:rsid w:val="00EF04C6"/>
    <w:rsid w:val="00EF5751"/>
    <w:rsid w:val="00EF6562"/>
    <w:rsid w:val="00EF6C60"/>
    <w:rsid w:val="00F00958"/>
    <w:rsid w:val="00F00D5B"/>
    <w:rsid w:val="00F014B0"/>
    <w:rsid w:val="00F03C70"/>
    <w:rsid w:val="00F03D32"/>
    <w:rsid w:val="00F104F4"/>
    <w:rsid w:val="00F11B8E"/>
    <w:rsid w:val="00F20354"/>
    <w:rsid w:val="00F21096"/>
    <w:rsid w:val="00F30876"/>
    <w:rsid w:val="00F35415"/>
    <w:rsid w:val="00F35A0A"/>
    <w:rsid w:val="00F36108"/>
    <w:rsid w:val="00F409CA"/>
    <w:rsid w:val="00F52D6D"/>
    <w:rsid w:val="00F534F5"/>
    <w:rsid w:val="00F55C19"/>
    <w:rsid w:val="00F606BD"/>
    <w:rsid w:val="00F63881"/>
    <w:rsid w:val="00F63BA3"/>
    <w:rsid w:val="00F65266"/>
    <w:rsid w:val="00F6585A"/>
    <w:rsid w:val="00F66C4D"/>
    <w:rsid w:val="00F729D0"/>
    <w:rsid w:val="00F72E48"/>
    <w:rsid w:val="00F7466F"/>
    <w:rsid w:val="00F76B06"/>
    <w:rsid w:val="00F80149"/>
    <w:rsid w:val="00F8331B"/>
    <w:rsid w:val="00F85D04"/>
    <w:rsid w:val="00F91EDA"/>
    <w:rsid w:val="00F92119"/>
    <w:rsid w:val="00F95920"/>
    <w:rsid w:val="00FA0A85"/>
    <w:rsid w:val="00FA275D"/>
    <w:rsid w:val="00FB3E84"/>
    <w:rsid w:val="00FC074A"/>
    <w:rsid w:val="00FC2F75"/>
    <w:rsid w:val="00FC5CBF"/>
    <w:rsid w:val="00FC7800"/>
    <w:rsid w:val="00FD168C"/>
    <w:rsid w:val="00FD1744"/>
    <w:rsid w:val="00FD1B84"/>
    <w:rsid w:val="00FD5116"/>
    <w:rsid w:val="00FD781E"/>
    <w:rsid w:val="00FE1183"/>
    <w:rsid w:val="00FE44E8"/>
    <w:rsid w:val="00FE6A0A"/>
    <w:rsid w:val="00FF339E"/>
    <w:rsid w:val="00FF712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F75"/>
    <w:pPr>
      <w:spacing w:after="0" w:line="240" w:lineRule="auto"/>
    </w:pPr>
    <w:rPr>
      <w:rFonts w:ascii="Times New Roman" w:eastAsia="Times New Roman" w:hAnsi="Times New Roman" w:cs="Times New Roman"/>
      <w:sz w:val="24"/>
      <w:szCs w:val="24"/>
      <w:lang w:eastAsia="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aliases w:val="4_G,(Footnote Reference),-E Fußnotenzeichen"/>
    <w:rsid w:val="00007CBF"/>
    <w:rPr>
      <w:rFonts w:ascii="Times New Roman" w:hAnsi="Times New Roman"/>
      <w:sz w:val="18"/>
      <w:vertAlign w:val="superscript"/>
      <w:lang w:val="fr-CH"/>
    </w:rPr>
  </w:style>
  <w:style w:type="paragraph" w:styleId="Notedebasdepage">
    <w:name w:val="footnote text"/>
    <w:aliases w:val="5_G,PP"/>
    <w:basedOn w:val="Normal"/>
    <w:link w:val="NotedebasdepageCar"/>
    <w:rsid w:val="00007CBF"/>
    <w:pPr>
      <w:tabs>
        <w:tab w:val="right" w:pos="1021"/>
      </w:tabs>
      <w:spacing w:line="220" w:lineRule="exact"/>
      <w:ind w:left="1134" w:right="1134" w:hanging="1134"/>
    </w:pPr>
    <w:rPr>
      <w:sz w:val="18"/>
    </w:rPr>
  </w:style>
  <w:style w:type="character" w:customStyle="1" w:styleId="NotedebasdepageCar">
    <w:name w:val="Note de bas de page Car"/>
    <w:aliases w:val="5_G Car,PP Car"/>
    <w:basedOn w:val="Policepardfaut"/>
    <w:link w:val="Notedebasdepage"/>
    <w:rsid w:val="00007CBF"/>
    <w:rPr>
      <w:rFonts w:ascii="Times New Roman" w:eastAsia="Times New Roman" w:hAnsi="Times New Roman" w:cs="Times New Roman"/>
      <w:sz w:val="18"/>
      <w:szCs w:val="20"/>
      <w:lang w:val="fr-CH"/>
    </w:rPr>
  </w:style>
  <w:style w:type="paragraph" w:styleId="En-tte">
    <w:name w:val="header"/>
    <w:basedOn w:val="Normal"/>
    <w:link w:val="En-tteCar"/>
    <w:uiPriority w:val="99"/>
    <w:unhideWhenUsed/>
    <w:rsid w:val="004C6E4C"/>
    <w:pPr>
      <w:tabs>
        <w:tab w:val="center" w:pos="4703"/>
        <w:tab w:val="right" w:pos="9406"/>
      </w:tabs>
    </w:pPr>
  </w:style>
  <w:style w:type="character" w:customStyle="1" w:styleId="En-tteCar">
    <w:name w:val="En-tête Car"/>
    <w:basedOn w:val="Policepardfaut"/>
    <w:link w:val="En-tte"/>
    <w:uiPriority w:val="99"/>
    <w:rsid w:val="004C6E4C"/>
    <w:rPr>
      <w:rFonts w:ascii="Times New Roman" w:eastAsia="Times New Roman" w:hAnsi="Times New Roman" w:cs="Times New Roman"/>
      <w:sz w:val="20"/>
      <w:szCs w:val="20"/>
      <w:lang w:val="fr-CH"/>
    </w:rPr>
  </w:style>
  <w:style w:type="paragraph" w:styleId="Pieddepage">
    <w:name w:val="footer"/>
    <w:basedOn w:val="Normal"/>
    <w:link w:val="PieddepageCar"/>
    <w:uiPriority w:val="99"/>
    <w:unhideWhenUsed/>
    <w:rsid w:val="004C6E4C"/>
    <w:pPr>
      <w:tabs>
        <w:tab w:val="center" w:pos="4703"/>
        <w:tab w:val="right" w:pos="9406"/>
      </w:tabs>
    </w:pPr>
  </w:style>
  <w:style w:type="character" w:customStyle="1" w:styleId="PieddepageCar">
    <w:name w:val="Pied de page Car"/>
    <w:basedOn w:val="Policepardfaut"/>
    <w:link w:val="Pieddepage"/>
    <w:uiPriority w:val="99"/>
    <w:rsid w:val="004C6E4C"/>
    <w:rPr>
      <w:rFonts w:ascii="Times New Roman" w:eastAsia="Times New Roman" w:hAnsi="Times New Roman" w:cs="Times New Roman"/>
      <w:sz w:val="20"/>
      <w:szCs w:val="20"/>
      <w:lang w:val="fr-CH"/>
    </w:rPr>
  </w:style>
  <w:style w:type="paragraph" w:styleId="Paragraphedeliste">
    <w:name w:val="List Paragraph"/>
    <w:basedOn w:val="Normal"/>
    <w:uiPriority w:val="34"/>
    <w:qFormat/>
    <w:rsid w:val="004F5CEE"/>
    <w:pPr>
      <w:ind w:left="720"/>
      <w:contextualSpacing/>
    </w:pPr>
  </w:style>
  <w:style w:type="table" w:styleId="Grilledutableau">
    <w:name w:val="Table Grid"/>
    <w:basedOn w:val="Tableau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4C2099"/>
    <w:rPr>
      <w:color w:val="0563C1" w:themeColor="hyperlink"/>
      <w:u w:val="single"/>
    </w:rPr>
  </w:style>
  <w:style w:type="paragraph" w:styleId="NormalWeb">
    <w:name w:val="Normal (Web)"/>
    <w:basedOn w:val="Normal"/>
    <w:uiPriority w:val="99"/>
    <w:unhideWhenUsed/>
    <w:rsid w:val="00FD168C"/>
    <w:pPr>
      <w:spacing w:before="100" w:beforeAutospacing="1" w:after="100" w:afterAutospacing="1"/>
    </w:pPr>
    <w:rPr>
      <w:lang w:val="fr-FR" w:eastAsia="fr-FR"/>
    </w:rPr>
  </w:style>
  <w:style w:type="character" w:styleId="lev">
    <w:name w:val="Strong"/>
    <w:basedOn w:val="Policepardfaut"/>
    <w:uiPriority w:val="22"/>
    <w:qFormat/>
    <w:rsid w:val="00FD168C"/>
    <w:rPr>
      <w:b/>
      <w:bCs/>
    </w:rPr>
  </w:style>
  <w:style w:type="character" w:customStyle="1" w:styleId="UnresolvedMention1">
    <w:name w:val="Unresolved Mention1"/>
    <w:basedOn w:val="Policepardfaut"/>
    <w:uiPriority w:val="99"/>
    <w:semiHidden/>
    <w:unhideWhenUsed/>
    <w:rsid w:val="0013605F"/>
    <w:rPr>
      <w:color w:val="605E5C"/>
      <w:shd w:val="clear" w:color="auto" w:fill="E1DFDD"/>
    </w:rPr>
  </w:style>
  <w:style w:type="character" w:styleId="Lienhypertextesuivivisit">
    <w:name w:val="FollowedHyperlink"/>
    <w:basedOn w:val="Policepardfaut"/>
    <w:uiPriority w:val="99"/>
    <w:semiHidden/>
    <w:unhideWhenUsed/>
    <w:rsid w:val="00491BAC"/>
    <w:rPr>
      <w:color w:val="954F72" w:themeColor="followedHyperlink"/>
      <w:u w:val="single"/>
    </w:rPr>
  </w:style>
  <w:style w:type="character" w:customStyle="1" w:styleId="UnresolvedMention2">
    <w:name w:val="Unresolved Mention2"/>
    <w:basedOn w:val="Policepardfaut"/>
    <w:uiPriority w:val="99"/>
    <w:semiHidden/>
    <w:unhideWhenUsed/>
    <w:rsid w:val="00E1208D"/>
    <w:rPr>
      <w:color w:val="605E5C"/>
      <w:shd w:val="clear" w:color="auto" w:fill="E1DFDD"/>
    </w:rPr>
  </w:style>
  <w:style w:type="character" w:customStyle="1" w:styleId="Mentionnonrsolue1">
    <w:name w:val="Mention non résolue1"/>
    <w:basedOn w:val="Policepardfaut"/>
    <w:uiPriority w:val="99"/>
    <w:semiHidden/>
    <w:unhideWhenUsed/>
    <w:rsid w:val="00E46BCF"/>
    <w:rPr>
      <w:color w:val="605E5C"/>
      <w:shd w:val="clear" w:color="auto" w:fill="E1DFDD"/>
    </w:rPr>
  </w:style>
  <w:style w:type="character" w:styleId="Mentionnonrsolue">
    <w:name w:val="Unresolved Mention"/>
    <w:basedOn w:val="Policepardfaut"/>
    <w:uiPriority w:val="99"/>
    <w:semiHidden/>
    <w:unhideWhenUsed/>
    <w:rsid w:val="00C22E1D"/>
    <w:rPr>
      <w:color w:val="605E5C"/>
      <w:shd w:val="clear" w:color="auto" w:fill="E1DFDD"/>
    </w:rPr>
  </w:style>
  <w:style w:type="character" w:customStyle="1" w:styleId="apple-converted-space">
    <w:name w:val="apple-converted-space"/>
    <w:basedOn w:val="Policepardfaut"/>
    <w:rsid w:val="00FC2F75"/>
  </w:style>
  <w:style w:type="paragraph" w:customStyle="1" w:styleId="mb-6">
    <w:name w:val="mb-6"/>
    <w:basedOn w:val="Normal"/>
    <w:rsid w:val="00432C4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3332495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wiki.unece.org%2Fdownload%2Fattachments%2F283279546%2FFADS-25-11%2520%2528OICA-CLEPA%2529%2520Split%2520between%2520R79%2520and%2520R%2520ADS%2520for%2520assessing%2520steering%2520performance%2520v1.pptx%3Fapi%3Dv2&amp;data=05%7C02%7Cconsultant.TR3%40clepa.be%7C651346996aca4a2c4ebc08ddf058ebbf%7Cb7f69d3ae1714435921d91f0560670c6%7C0%7C0%7C638930987215567620%7CUnknown%7CTWFpbGZsb3d8eyJFbXB0eU1hcGkiOnRydWUsIlYiOiIwLjAuMDAwMCIsIlAiOiJXaW4zMiIsIkFOIjoiTWFpbCIsIldUIjoyfQ%3D%3D%7C0%7C%7C%7C&amp;sdata=1E7%2BaN6P%2B679aBcyhSy5LzCsQlXI9r1zWd8IWR95m%2FY%3D&amp;reserved=0" TargetMode="External"/><Relationship Id="rId18" Type="http://schemas.openxmlformats.org/officeDocument/2006/relationships/hyperlink" Target="https://unece.org/sites/default/files/2025-07/ECE-TRANS-WP.29-GRVA-2025-39e.pdf" TargetMode="External"/><Relationship Id="rId26" Type="http://schemas.openxmlformats.org/officeDocument/2006/relationships/hyperlink" Target="https://wiki.unece.org/download/attachments/283279531/FADS-27-08%20%28UK%29%20Proposal%20for%20amendments%20to%20R152.docx?api=v2" TargetMode="External"/><Relationship Id="rId39" Type="http://schemas.openxmlformats.org/officeDocument/2006/relationships/fontTable" Target="fontTable.xml"/><Relationship Id="rId21" Type="http://schemas.openxmlformats.org/officeDocument/2006/relationships/hyperlink" Target="https://wiki.unece.org/download/attachments/283279531/FADS-27-05%20%28EC%29%20Proposal%20for%20amendments%20to%20R89.docx?api=v2" TargetMode="External"/><Relationship Id="rId34" Type="http://schemas.openxmlformats.org/officeDocument/2006/relationships/hyperlink" Target="https://unece.org/transport/documents/2025/07/working-documents/tf-avrs-proposal-supplement-13-01-series-amendments" TargetMode="External"/><Relationship Id="rId7" Type="http://schemas.openxmlformats.org/officeDocument/2006/relationships/hyperlink" Target="https://wiki.unece.org/download/attachments/283279531/FADS-27-01%20%28Co-chairs%29%20Provisional%20Agenda%20of%20the%2027th%20Meeting.docx?api=v2" TargetMode="External"/><Relationship Id="rId12" Type="http://schemas.openxmlformats.org/officeDocument/2006/relationships/hyperlink" Target="https://unece.org/sites/default/files/2025-07/ECE-TRANS-WP.29-GRVA-2025-41e.pdf" TargetMode="External"/><Relationship Id="rId17" Type="http://schemas.openxmlformats.org/officeDocument/2006/relationships/hyperlink" Target="https://unece.org/sites/default/files/2025-07/ECE-TRANS-WP.29-GRVA-2025-40e.pdf" TargetMode="External"/><Relationship Id="rId25" Type="http://schemas.openxmlformats.org/officeDocument/2006/relationships/hyperlink" Target="https://wiki.unece.org/download/attachments/283279531/FADS-27-07%20%28UK%29%20Proposal%20for%20amendments%20to%20R131.docx?api=v2" TargetMode="External"/><Relationship Id="rId33" Type="http://schemas.openxmlformats.org/officeDocument/2006/relationships/hyperlink" Target="https://unece.org/transport/documents/2025/08/working-documents/avrs-proposal-new-supplement-08-series-amendments-un"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unece.org/sites/default/files/2025-07/ECE-TRANS-WP.29-GRVA-2025-39e.pdf" TargetMode="External"/><Relationship Id="rId20" Type="http://schemas.openxmlformats.org/officeDocument/2006/relationships/hyperlink" Target="https://wiki.unece.org/download/attachments/283279531/FADS-27-06%20%28EC%29%20Proposal%20for%20amendments%20to%20R140.docx?api=v2" TargetMode="External"/><Relationship Id="rId29" Type="http://schemas.openxmlformats.org/officeDocument/2006/relationships/hyperlink" Target="https://wiki.unece.org/download/attachments/283279531/FADS-27-04%20%28EC%29%20Proposal%20for%20amendments%20to%20R139.docx?api=v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iki.unece.org/download/attachments/283279529/FADS-26-07%20%28UK%29%20Amendments%20to%20GRVA-2025-41.docx?api=v2" TargetMode="External"/><Relationship Id="rId24" Type="http://schemas.openxmlformats.org/officeDocument/2006/relationships/hyperlink" Target="https://wiki.unece.org/download/attachments/283279531/FADS-27-08%20%28UK%29%20Proposal%20for%20amendments%20to%20R152.docx?api=v2" TargetMode="External"/><Relationship Id="rId32" Type="http://schemas.openxmlformats.org/officeDocument/2006/relationships/hyperlink" Target="https://unece.org/transport/documents/2025/08/informal-documents/tf-avrs-proposal-replace-ecetranswp29grbp202521" TargetMode="External"/><Relationship Id="rId37" Type="http://schemas.openxmlformats.org/officeDocument/2006/relationships/hyperlink" Target="https://wiki.unece.org/display/trans/TF+FADS+28th+Session+-+20+to+23+October+2025"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iki.unece.org/download/attachments/283279529/FADS-26-06%20%28FR%29%20Removing%20ALKS%20exemption%20from%20R13%20and%20R13-H%20amendments.docx?api=v2" TargetMode="External"/><Relationship Id="rId23" Type="http://schemas.openxmlformats.org/officeDocument/2006/relationships/hyperlink" Target="https://wiki.unece.org/download/attachments/283279531/FADS-27-07%20%28UK%29%20Proposal%20for%20amendments%20to%20R131.docx?api=v2" TargetMode="External"/><Relationship Id="rId28" Type="http://schemas.openxmlformats.org/officeDocument/2006/relationships/hyperlink" Target="https://wiki.unece.org/download/attachments/283279531/FADS-27-04%20%28EC%29%20Proposal%20for%20amendments%20to%20R139.docx?api=v2" TargetMode="External"/><Relationship Id="rId36" Type="http://schemas.openxmlformats.org/officeDocument/2006/relationships/hyperlink" Target="https://unece.org/transport/documents/2025/07/working-documents/tf-avrs-proposal-supplement-1-10-series-amendments-un" TargetMode="External"/><Relationship Id="rId10" Type="http://schemas.openxmlformats.org/officeDocument/2006/relationships/hyperlink" Target="https://unece.org/sites/default/files/2025-07/ECE-TRANS-WP.29-GRVA-2025-41e.pdf" TargetMode="External"/><Relationship Id="rId19" Type="http://schemas.openxmlformats.org/officeDocument/2006/relationships/hyperlink" Target="https://unece.org/sites/default/files/2025-07/ECE-TRANS-WP.29-GRVA-2025-40e.pdf" TargetMode="External"/><Relationship Id="rId31" Type="http://schemas.openxmlformats.org/officeDocument/2006/relationships/hyperlink" Target="https://unece.org/transport/documents/2025/06/working-documents/tf-avrs-proposal-supplement-3-01-series-amendments-un" TargetMode="External"/><Relationship Id="rId4" Type="http://schemas.openxmlformats.org/officeDocument/2006/relationships/webSettings" Target="webSettings.xml"/><Relationship Id="rId9" Type="http://schemas.openxmlformats.org/officeDocument/2006/relationships/hyperlink" Target="https://wiki.unece.org/download/attachments/283279529/FADS-26-07%20%28UK%29%20Amendments%20to%20GRVA-2025-41.docx?api=v2" TargetMode="External"/><Relationship Id="rId14" Type="http://schemas.openxmlformats.org/officeDocument/2006/relationships/hyperlink" Target="https://eur01.safelinks.protection.outlook.com/?url=https%3A%2F%2Funece.org%2Fsites%2Fdefault%2Ffiles%2F2025-06%2FGRVA-22-32e.pdf&amp;data=05%7C02%7Cconsultant.TR3%40clepa.be%7C651346996aca4a2c4ebc08ddf058ebbf%7Cb7f69d3ae1714435921d91f0560670c6%7C0%7C0%7C638930987215590055%7CUnknown%7CTWFpbGZsb3d8eyJFbXB0eU1hcGkiOnRydWUsIlYiOiIwLjAuMDAwMCIsIlAiOiJXaW4zMiIsIkFOIjoiTWFpbCIsIldUIjoyfQ%3D%3D%7C0%7C%7C%7C&amp;sdata=zbnzdH0TRpcjrgZQLs8%2FOELfCVqrWTRskXEir4i6fzU%3D&amp;reserved=0" TargetMode="External"/><Relationship Id="rId22" Type="http://schemas.openxmlformats.org/officeDocument/2006/relationships/hyperlink" Target="https://wiki.unece.org/download/attachments/283279531/FADS-27-02%20%28EC%29%20Proposal%20for%20amendments%20to%20R90_clean.docx?api=v2" TargetMode="External"/><Relationship Id="rId27" Type="http://schemas.openxmlformats.org/officeDocument/2006/relationships/hyperlink" Target="https://wiki.unece.org/download/attachments/283279531/FADS-27-03%20%28EC%29%20Proposal%20for%20amendments%20to%20R130.docx?api=v2" TargetMode="External"/><Relationship Id="rId30" Type="http://schemas.openxmlformats.org/officeDocument/2006/relationships/hyperlink" Target="https://wiki.unece.org/download/attachments/283279531/FADS-27-09%20%28OICA-CLEPA%29%20ESC%20alternative%20v1.pptx?api=v2" TargetMode="External"/><Relationship Id="rId35" Type="http://schemas.openxmlformats.org/officeDocument/2006/relationships/hyperlink" Target="https://unece.org/transport/documents/2025/07/working-documents/tf-avrs-proposal-supplement-1-07-series-amendments-un" TargetMode="External"/><Relationship Id="rId8" Type="http://schemas.openxmlformats.org/officeDocument/2006/relationships/hyperlink" Target="https://wiki.unece.org/download/attachments/283279546/FADS-25-14%20%28Secretary_co-chairs%29%20Report%20of%20the%2025th%20Meeting.docx?api=v2" TargetMode="External"/><Relationship Id="rId3"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520</TotalTime>
  <Pages>7</Pages>
  <Words>2976</Words>
  <Characters>16370</Characters>
  <Application>Microsoft Office Word</Application>
  <DocSecurity>0</DocSecurity>
  <Lines>136</Lines>
  <Paragraphs>38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FADS-27-01 (Co-chairs) Provisional Agenda of the 27th Meeting</vt:lpstr>
      <vt:lpstr>FADS-21-01 (Co-chairs) Provisional Agenda of the 21st Meeting</vt:lpstr>
    </vt:vector>
  </TitlesOfParts>
  <Company>MTES\MCTRCT - AC</Company>
  <LinksUpToDate>false</LinksUpToDate>
  <CharactersWithSpaces>19308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FADS-27-01 (Co-chairs) Provisional Agenda of the 27th Meeting</dc:title>
  <dc:subject/>
  <dc:creator>PESSIA Romain</dc:creator>
  <cp:keywords/>
  <dc:description/>
  <cp:lastModifiedBy>PESSIA Romain</cp:lastModifiedBy>
  <cp:revision>509</cp:revision>
  <cp:lastPrinted>2022-10-04T15:33:00Z</cp:lastPrinted>
  <dcterms:created xsi:type="dcterms:W3CDTF">2025-09-10T13:59:00Z</dcterms:created>
  <dcterms:modified xsi:type="dcterms:W3CDTF">2025-09-16T08:55:00Z</dcterms:modified>
</cp:coreProperties>
</file>