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474D7CB" w14:textId="77777777" w:rsidR="00FE4DD1" w:rsidRDefault="00000000">
      <w:pPr>
        <w:rPr>
          <w:lang w:val="en-US"/>
        </w:rPr>
      </w:pPr>
      <w:r>
        <w:rPr>
          <w:lang w:val="en-US"/>
        </w:rPr>
        <w:t xml:space="preserve">Used Vehicles - Information Sharing Document </w:t>
      </w:r>
    </w:p>
    <w:p w14:paraId="21876801" w14:textId="77777777" w:rsidR="00FE4DD1" w:rsidRDefault="00000000">
      <w:pPr>
        <w:pStyle w:val="ListParagraph"/>
        <w:numPr>
          <w:ilvl w:val="0"/>
          <w:numId w:val="1"/>
        </w:numPr>
        <w:rPr>
          <w:lang w:val="en-US"/>
        </w:rPr>
      </w:pPr>
      <w:r>
        <w:rPr>
          <w:lang w:val="en-US"/>
        </w:rPr>
        <w:t>Vehicle Certification /History</w:t>
      </w:r>
    </w:p>
    <w:p w14:paraId="62ADBF5C" w14:textId="77777777" w:rsidR="00FE4DD1" w:rsidRDefault="00000000">
      <w:pPr>
        <w:pStyle w:val="ListParagraph"/>
        <w:numPr>
          <w:ilvl w:val="1"/>
          <w:numId w:val="1"/>
        </w:numPr>
        <w:rPr>
          <w:rFonts w:eastAsia="Malgun Gothic"/>
          <w:lang w:val="en-US" w:eastAsia="ko-KR"/>
        </w:rPr>
      </w:pPr>
      <w:r>
        <w:rPr>
          <w:rFonts w:eastAsia="Malgun Gothic" w:hint="eastAsia"/>
          <w:lang w:val="en-US" w:eastAsia="ko-KR"/>
        </w:rPr>
        <w:t xml:space="preserve">Certification of Vehicle </w:t>
      </w:r>
      <w:r>
        <w:rPr>
          <w:rFonts w:eastAsia="Malgun Gothic"/>
          <w:lang w:val="en-US" w:eastAsia="ko-KR"/>
        </w:rPr>
        <w:t>de-registration</w:t>
      </w:r>
    </w:p>
    <w:p w14:paraId="3E9313D3" w14:textId="77777777" w:rsidR="00FE4DD1" w:rsidRDefault="00000000">
      <w:pPr>
        <w:pStyle w:val="ListParagraph"/>
        <w:numPr>
          <w:ilvl w:val="1"/>
          <w:numId w:val="1"/>
        </w:numPr>
        <w:rPr>
          <w:rFonts w:eastAsia="Malgun Gothic"/>
          <w:lang w:val="en-US" w:eastAsia="ko-KR"/>
        </w:rPr>
      </w:pPr>
      <w:r>
        <w:rPr>
          <w:rFonts w:eastAsia="Malgun Gothic"/>
          <w:lang w:val="en-US" w:eastAsia="ko-KR"/>
        </w:rPr>
        <w:t>Vehicle Periodic Inspection History (Mileage Records)</w:t>
      </w:r>
    </w:p>
    <w:p w14:paraId="2B6C529B" w14:textId="77777777" w:rsidR="00FE4DD1" w:rsidRDefault="00000000">
      <w:pPr>
        <w:pStyle w:val="ListParagraph"/>
        <w:numPr>
          <w:ilvl w:val="1"/>
          <w:numId w:val="1"/>
        </w:numPr>
        <w:rPr>
          <w:rFonts w:eastAsia="Malgun Gothic"/>
          <w:lang w:val="en-US" w:eastAsia="ko-KR"/>
        </w:rPr>
      </w:pPr>
      <w:r>
        <w:rPr>
          <w:rFonts w:eastAsia="Malgun Gothic"/>
          <w:lang w:val="en-US" w:eastAsia="ko-KR"/>
        </w:rPr>
        <w:t>Vehicle Structural Modification History</w:t>
      </w:r>
    </w:p>
    <w:p w14:paraId="75A9CCB0" w14:textId="77777777" w:rsidR="00FE4DD1" w:rsidRDefault="00000000">
      <w:pPr>
        <w:pStyle w:val="ListParagraph"/>
        <w:numPr>
          <w:ilvl w:val="0"/>
          <w:numId w:val="1"/>
        </w:numPr>
        <w:rPr>
          <w:lang w:val="en-US"/>
        </w:rPr>
      </w:pPr>
      <w:r>
        <w:rPr>
          <w:lang w:val="en-US"/>
        </w:rPr>
        <w:t xml:space="preserve">Export inspection report/result  </w:t>
      </w:r>
    </w:p>
    <w:p w14:paraId="0E1E679D" w14:textId="77777777" w:rsidR="00FE4DD1" w:rsidRDefault="00000000">
      <w:pPr>
        <w:pStyle w:val="ListParagraph"/>
        <w:numPr>
          <w:ilvl w:val="0"/>
          <w:numId w:val="1"/>
        </w:numPr>
        <w:rPr>
          <w:lang w:val="en-US"/>
        </w:rPr>
      </w:pPr>
      <w:r>
        <w:rPr>
          <w:lang w:val="en-US"/>
        </w:rPr>
        <w:t>Specifics of the vehicle (e.g. catalytic converter included, # of airbags…)</w:t>
      </w:r>
    </w:p>
    <w:p w14:paraId="3F79A643" w14:textId="77777777" w:rsidR="00FE4DD1" w:rsidRDefault="00000000">
      <w:pPr>
        <w:pStyle w:val="ListParagraph"/>
        <w:numPr>
          <w:ilvl w:val="0"/>
          <w:numId w:val="1"/>
        </w:numPr>
        <w:rPr>
          <w:lang w:val="en-US"/>
        </w:rPr>
      </w:pPr>
      <w:r>
        <w:rPr>
          <w:lang w:val="en-US"/>
        </w:rPr>
        <w:t>Vehicle Specification Sheet</w:t>
      </w:r>
    </w:p>
    <w:p w14:paraId="38EC22F8" w14:textId="77777777" w:rsidR="00FE4DD1" w:rsidRDefault="00FE4DD1">
      <w:pPr>
        <w:rPr>
          <w:lang w:val="en-US"/>
        </w:rPr>
      </w:pPr>
    </w:p>
    <w:p w14:paraId="56065AA3" w14:textId="77777777" w:rsidR="00FE4DD1" w:rsidRDefault="00000000">
      <w:pPr>
        <w:rPr>
          <w:rFonts w:eastAsia="Malgun Gothic"/>
          <w:lang w:val="en-US" w:eastAsia="ko-KR"/>
        </w:rPr>
      </w:pPr>
      <w:r>
        <w:rPr>
          <w:rFonts w:eastAsia="Malgun Gothic" w:hint="eastAsia"/>
          <w:lang w:val="en-US" w:eastAsia="ko-KR"/>
        </w:rPr>
        <w:t>From the perspective of the importing country</w:t>
      </w:r>
      <w:r>
        <w:rPr>
          <w:rFonts w:eastAsia="Malgun Gothic"/>
          <w:lang w:val="en-US" w:eastAsia="ko-KR"/>
        </w:rPr>
        <w:t>’s government, vehicle specification information is the most critical factor for vehicle registration approval. In particular, it is often difficult to verify whether a vehicle has been structurally modified for special purposes in the exporting country. Therefore, confirmation of any structural modifications and the provision of related information are considered essential.</w:t>
      </w:r>
    </w:p>
    <w:p w14:paraId="4CCFF130" w14:textId="77777777" w:rsidR="00FE4DD1" w:rsidRDefault="00000000">
      <w:pPr>
        <w:rPr>
          <w:rFonts w:eastAsia="Malgun Gothic"/>
          <w:lang w:eastAsia="ko-KR"/>
        </w:rPr>
      </w:pPr>
      <w:r>
        <w:rPr>
          <w:rFonts w:eastAsia="Malgun Gothic"/>
          <w:lang w:val="en-US" w:eastAsia="ko-KR"/>
        </w:rPr>
        <w:t>The procedures and authorities responsible for obtaining insurance history information used to verify whether a vehicle has been involved in major accidents or flooding damage vary by country. It is expected that accessing this information may be difficult depending on the country.</w:t>
      </w:r>
    </w:p>
    <w:p w14:paraId="60648D56" w14:textId="77777777" w:rsidR="00FE4DD1" w:rsidRDefault="00000000">
      <w:pPr>
        <w:rPr>
          <w:rFonts w:ascii="Dotum" w:eastAsia="Dotum" w:hAnsi="Dotum" w:cs="Dotum"/>
          <w:sz w:val="20"/>
        </w:rPr>
      </w:pPr>
      <w:r>
        <w:rPr>
          <w:rFonts w:eastAsia="Malgun Gothic"/>
          <w:lang w:val="en-US" w:eastAsia="ko-KR"/>
        </w:rPr>
        <w:t>-------------------------------------------------------------------------------------------</w:t>
      </w:r>
      <w:r>
        <w:rPr>
          <w:rFonts w:ascii="Aptos" w:eastAsia="Malgun Gothic" w:hAnsi="Aptos" w:cs="Arial"/>
          <w:b/>
          <w:bCs/>
          <w:sz w:val="26"/>
          <w:szCs w:val="26"/>
          <w:lang w:val="en-US" w:eastAsia="ko-KR"/>
        </w:rPr>
        <w:t>Sharing of Essential Information for Used Vehicle Export and Import</w:t>
      </w:r>
      <w:r>
        <w:rPr>
          <w:rFonts w:ascii="Aptos" w:eastAsia="Malgun Gothic" w:hAnsi="Aptos" w:cs="Arial"/>
          <w:b/>
          <w:bCs/>
          <w:sz w:val="26"/>
          <w:szCs w:val="26"/>
          <w:lang w:val="en-US" w:eastAsia="ko-KR"/>
        </w:rPr>
        <w:br/>
      </w:r>
      <w:r>
        <w:rPr>
          <w:rFonts w:ascii="Aptos" w:eastAsia="Malgun Gothic" w:hAnsi="Aptos" w:cs="Arial"/>
          <w:lang w:val="en-US" w:eastAsia="ko-KR"/>
        </w:rPr>
        <w:br/>
        <w:t>Submitted by: Korea Transportation Safety Authority (KOTSA)</w:t>
      </w:r>
      <w:r>
        <w:rPr>
          <w:rFonts w:ascii="Aptos" w:eastAsia="Malgun Gothic" w:hAnsi="Aptos" w:cs="Arial"/>
          <w:lang w:val="en-US" w:eastAsia="ko-KR"/>
        </w:rPr>
        <w:br/>
      </w:r>
      <w:r>
        <w:rPr>
          <w:rFonts w:ascii="Aptos" w:eastAsia="Malgun Gothic" w:hAnsi="Aptos" w:cs="Arial"/>
          <w:lang w:val="en-US" w:eastAsia="ko-KR"/>
        </w:rPr>
        <w:br/>
        <w:t>The following is a brief overview of key issues and proposals related to the sharing of information in the process of used vehicle export and import.</w:t>
      </w:r>
      <w:r>
        <w:rPr>
          <w:rFonts w:ascii="Aptos" w:eastAsia="Malgun Gothic" w:hAnsi="Aptos" w:cs="Arial"/>
          <w:lang w:val="en-US" w:eastAsia="ko-KR"/>
        </w:rPr>
        <w:br/>
      </w:r>
      <w:r>
        <w:rPr>
          <w:rFonts w:ascii="Aptos" w:eastAsia="Malgun Gothic" w:hAnsi="Aptos" w:cs="Arial"/>
          <w:lang w:val="en-US" w:eastAsia="ko-KR"/>
        </w:rPr>
        <w:br/>
        <w:t>Currently, we are conducting a project with the Mongolian government to establish a new vehicle management system. Through this project, we have identified several challenges that arise during the administrative processes of registering and managing imported used vehicles. Based on this experience, I would like to suggest a set of minimum required data that should be shared to support the importing country’s vehicle registration and regulatory management.</w:t>
      </w:r>
      <w:r>
        <w:rPr>
          <w:rFonts w:ascii="Aptos" w:eastAsia="Malgun Gothic" w:hAnsi="Aptos" w:cs="Arial"/>
          <w:lang w:val="en-US" w:eastAsia="ko-KR"/>
        </w:rPr>
        <w:br/>
      </w:r>
      <w:r>
        <w:rPr>
          <w:rFonts w:ascii="Aptos" w:eastAsia="Malgun Gothic" w:hAnsi="Aptos" w:cs="Arial"/>
          <w:lang w:val="en-US" w:eastAsia="ko-KR"/>
        </w:rPr>
        <w:br/>
      </w:r>
      <w:r>
        <w:rPr>
          <w:rFonts w:ascii="Aptos" w:eastAsia="Malgun Gothic" w:hAnsi="Aptos" w:cs="Arial"/>
          <w:b/>
          <w:bCs/>
          <w:lang w:val="en-US" w:eastAsia="ko-KR"/>
        </w:rPr>
        <w:t>Vehicle Specification Data</w:t>
      </w:r>
      <w:r>
        <w:rPr>
          <w:rFonts w:ascii="Aptos" w:eastAsia="Malgun Gothic" w:hAnsi="Aptos" w:cs="Arial"/>
          <w:lang w:val="en-US" w:eastAsia="ko-KR"/>
        </w:rPr>
        <w:br/>
        <w:t xml:space="preserve">Without a formal certification(type-approval) system, it is extremely difficult for the importing country to verify a vehicle’s specifications. In most cases, this information must be obtained through internet searches. The specification sheets submitted from </w:t>
      </w:r>
      <w:r>
        <w:rPr>
          <w:rFonts w:ascii="Aptos" w:eastAsia="Malgun Gothic" w:hAnsi="Aptos" w:cs="Arial"/>
          <w:lang w:val="en-US" w:eastAsia="ko-KR"/>
        </w:rPr>
        <w:lastRenderedPageBreak/>
        <w:t>the exporting country often lack a standardized format, making it even more difficult to interpret. To address this issue, a standardized vehicle specification form is strongly recommended.</w:t>
      </w:r>
      <w:r>
        <w:rPr>
          <w:rFonts w:ascii="Aptos" w:eastAsia="Malgun Gothic" w:hAnsi="Aptos" w:cs="Arial"/>
          <w:lang w:val="en-US" w:eastAsia="ko-KR"/>
        </w:rPr>
        <w:br/>
      </w:r>
      <w:r>
        <w:rPr>
          <w:rFonts w:ascii="Aptos" w:eastAsia="Malgun Gothic" w:hAnsi="Aptos" w:cs="Arial"/>
          <w:lang w:val="en-US" w:eastAsia="ko-KR"/>
        </w:rPr>
        <w:br/>
      </w:r>
      <w:r>
        <w:rPr>
          <w:rFonts w:ascii="Aptos" w:eastAsia="Malgun Gothic" w:hAnsi="Aptos" w:cs="Arial"/>
          <w:b/>
          <w:bCs/>
          <w:lang w:val="en-US" w:eastAsia="ko-KR"/>
        </w:rPr>
        <w:t>Vehicle History Certificate</w:t>
      </w:r>
      <w:r>
        <w:rPr>
          <w:rFonts w:ascii="Aptos" w:eastAsia="Malgun Gothic" w:hAnsi="Aptos" w:cs="Arial"/>
          <w:b/>
          <w:bCs/>
          <w:lang w:val="en-US" w:eastAsia="ko-KR"/>
        </w:rPr>
        <w:br/>
      </w:r>
      <w:r>
        <w:rPr>
          <w:rFonts w:ascii="Aptos" w:eastAsia="Malgun Gothic" w:hAnsi="Aptos" w:cs="Arial"/>
          <w:lang w:val="en-US" w:eastAsia="ko-KR"/>
        </w:rPr>
        <w:t>This certificate should include records of the vehicle’s regular inspections conducted in the exporting country. Such documentation would confirm that the vehicle was properly maintained, lawfully operated, and legally deregistered before export. The certificate should also include the accumulated mileage over time, allowing the importing country to assess the vehicle's condition and history.</w:t>
      </w:r>
      <w:r>
        <w:rPr>
          <w:rFonts w:ascii="Dotum" w:eastAsia="Dotum" w:hAnsi="Dotum" w:cs="Dotum"/>
          <w:sz w:val="20"/>
        </w:rPr>
        <w:br/>
      </w:r>
      <w:r>
        <w:rPr>
          <w:rFonts w:ascii="Dotum" w:eastAsia="Dotum" w:hAnsi="Dotum" w:cs="Dotum"/>
          <w:sz w:val="20"/>
        </w:rPr>
        <w:br/>
      </w:r>
      <w:r>
        <w:rPr>
          <w:rFonts w:ascii="Aptos" w:eastAsia="Malgun Gothic" w:hAnsi="Aptos" w:cs="Arial"/>
          <w:b/>
          <w:bCs/>
          <w:lang w:val="en-US" w:eastAsia="ko-KR"/>
        </w:rPr>
        <w:t>Tuning and Modification Records</w:t>
      </w:r>
      <w:r>
        <w:rPr>
          <w:rFonts w:ascii="Aptos" w:eastAsia="Malgun Gothic" w:hAnsi="Aptos" w:cs="Arial"/>
          <w:b/>
          <w:bCs/>
          <w:lang w:val="en-US" w:eastAsia="ko-KR"/>
        </w:rPr>
        <w:br/>
      </w:r>
      <w:r>
        <w:rPr>
          <w:rFonts w:ascii="Aptos" w:eastAsia="Malgun Gothic" w:hAnsi="Aptos" w:cs="Arial"/>
          <w:lang w:val="en-US" w:eastAsia="ko-KR"/>
        </w:rPr>
        <w:t>It is often more difficult to verify modification history than the original specification. This is particularly for trucks, which may be modified into various configurations depending on their intended use. Even among vehicles from the same manufacturer and model, significant differences may exist due to such modifications. In many cases, the first five digits of the vehicle identification number (VIN) are the same, yet the actual specifications are different. Therefore, accurate and detailed tuning/modification records are also essential.</w:t>
      </w:r>
      <w:r>
        <w:rPr>
          <w:rFonts w:ascii="Aptos" w:eastAsia="Malgun Gothic" w:hAnsi="Aptos" w:cs="Arial"/>
          <w:lang w:val="en-US" w:eastAsia="ko-KR"/>
        </w:rPr>
        <w:br/>
      </w:r>
      <w:r>
        <w:rPr>
          <w:rFonts w:ascii="Aptos" w:eastAsia="Malgun Gothic" w:hAnsi="Aptos" w:cs="Arial"/>
          <w:lang w:val="en-US" w:eastAsia="ko-KR"/>
        </w:rPr>
        <w:br/>
        <w:t>In conclusion, to ensure efficient and accurate vehicle registration and management, it is necessary to define a standardized format for vehicle data exchange between the exporting and importing countries. Moreover, the method and responsible entity for delivering this information should be further reviewed and established based on the data management structure in the exporting country.</w:t>
      </w:r>
    </w:p>
    <w:p w14:paraId="0C8F005A" w14:textId="77777777" w:rsidR="00FE4DD1" w:rsidRDefault="00FE4DD1">
      <w:pPr>
        <w:rPr>
          <w:rFonts w:eastAsia="Malgun Gothic"/>
          <w:lang w:val="en-US" w:eastAsia="ko-KR"/>
        </w:rPr>
      </w:pPr>
    </w:p>
    <w:sectPr w:rsidR="00FE4DD1">
      <w:headerReference w:type="even" r:id="rId7"/>
      <w:headerReference w:type="default" r:id="rId8"/>
      <w:footerReference w:type="even" r:id="rId9"/>
      <w:footerReference w:type="default" r:id="rId10"/>
      <w:headerReference w:type="first" r:id="rId11"/>
      <w:footerReference w:type="firs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826793E" w14:textId="77777777" w:rsidR="00003591" w:rsidRDefault="00003591">
      <w:pPr>
        <w:spacing w:after="0" w:line="240" w:lineRule="auto"/>
      </w:pPr>
      <w:r>
        <w:separator/>
      </w:r>
    </w:p>
  </w:endnote>
  <w:endnote w:type="continuationSeparator" w:id="0">
    <w:p w14:paraId="312189C9" w14:textId="77777777" w:rsidR="00003591" w:rsidRDefault="0000359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DengXian Light">
    <w:altName w:val="等线 Light"/>
    <w:panose1 w:val="02010600030101010101"/>
    <w:charset w:val="86"/>
    <w:family w:val="auto"/>
    <w:pitch w:val="variable"/>
    <w:sig w:usb0="A00002BF" w:usb1="38CF7CFA" w:usb2="00000016" w:usb3="00000000" w:csb0="0004000F" w:csb1="00000000"/>
  </w:font>
  <w:font w:name="Malgun Gothic">
    <w:panose1 w:val="020B0503020000020004"/>
    <w:charset w:val="81"/>
    <w:family w:val="swiss"/>
    <w:pitch w:val="variable"/>
    <w:sig w:usb0="9000002F" w:usb1="29D77CFB" w:usb2="00000012" w:usb3="00000000" w:csb0="00080001" w:csb1="00000000"/>
  </w:font>
  <w:font w:name="Dotum">
    <w:altName w:val="돋움"/>
    <w:panose1 w:val="020B0600000101010101"/>
    <w:charset w:val="81"/>
    <w:family w:val="swiss"/>
    <w:pitch w:val="variable"/>
    <w:sig w:usb0="B00002AF" w:usb1="69D77CFB" w:usb2="00000030" w:usb3="00000000" w:csb0="0008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23A125" w14:textId="77777777" w:rsidR="00032F60" w:rsidRDefault="00032F6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EADB44" w14:textId="77777777" w:rsidR="00032F60" w:rsidRDefault="00032F60">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E9FFC2" w14:textId="77777777" w:rsidR="00032F60" w:rsidRDefault="00032F6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B6074FC" w14:textId="77777777" w:rsidR="00003591" w:rsidRDefault="00003591">
      <w:pPr>
        <w:spacing w:after="0" w:line="240" w:lineRule="auto"/>
      </w:pPr>
      <w:r>
        <w:separator/>
      </w:r>
    </w:p>
  </w:footnote>
  <w:footnote w:type="continuationSeparator" w:id="0">
    <w:p w14:paraId="5C8E2E47" w14:textId="77777777" w:rsidR="00003591" w:rsidRDefault="0000359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74AC59" w14:textId="77777777" w:rsidR="00032F60" w:rsidRDefault="00032F6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880670" w14:textId="77777777" w:rsidR="00FE4DD1" w:rsidRDefault="00FE4DD1">
    <w:pPr>
      <w:pStyle w:val="Header"/>
    </w:pPr>
  </w:p>
  <w:tbl>
    <w:tblPr>
      <w:tblStyle w:val="TableGrid"/>
      <w:tblW w:w="907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9"/>
      <w:gridCol w:w="4539"/>
    </w:tblGrid>
    <w:tr w:rsidR="00FE4DD1" w14:paraId="54CE0D7A" w14:textId="77777777">
      <w:trPr>
        <w:trHeight w:val="518"/>
      </w:trPr>
      <w:tc>
        <w:tcPr>
          <w:tcW w:w="4539" w:type="dxa"/>
        </w:tcPr>
        <w:p w14:paraId="476BE611" w14:textId="57416015" w:rsidR="00FE4DD1" w:rsidRDefault="00000000">
          <w:pPr>
            <w:pStyle w:val="Header"/>
          </w:pPr>
          <w:r>
            <w:t>Submitted by the</w:t>
          </w:r>
          <w:r w:rsidR="00032F60">
            <w:t xml:space="preserve"> Republic of South Korea</w:t>
          </w:r>
        </w:p>
      </w:tc>
      <w:tc>
        <w:tcPr>
          <w:tcW w:w="4539" w:type="dxa"/>
        </w:tcPr>
        <w:p w14:paraId="11660793" w14:textId="4CE8730C" w:rsidR="00FE4DD1" w:rsidRDefault="00000000">
          <w:pPr>
            <w:pStyle w:val="Header"/>
            <w:jc w:val="right"/>
          </w:pPr>
          <w:r>
            <w:t>SCUNV-15-</w:t>
          </w:r>
          <w:r w:rsidR="00032F60">
            <w:t>04-Rev.1</w:t>
          </w:r>
        </w:p>
        <w:p w14:paraId="123D4D60" w14:textId="77777777" w:rsidR="00FE4DD1" w:rsidRDefault="00000000">
          <w:pPr>
            <w:pStyle w:val="Header"/>
            <w:jc w:val="right"/>
          </w:pPr>
          <w:r>
            <w:t>Agenda item 2</w:t>
          </w:r>
        </w:p>
      </w:tc>
    </w:tr>
  </w:tbl>
  <w:p w14:paraId="7FE7E499" w14:textId="77777777" w:rsidR="00FE4DD1" w:rsidRDefault="00FE4DD1">
    <w:pPr>
      <w:pStyle w:val="Header"/>
      <w:ind w:right="60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8DDAAB" w14:textId="77777777" w:rsidR="00032F60" w:rsidRDefault="00032F6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67325EE"/>
    <w:multiLevelType w:val="multilevel"/>
    <w:tmpl w:val="825A3EB6"/>
    <w:lvl w:ilvl="0">
      <w:start w:val="1"/>
      <w:numFmt w:val="decimal"/>
      <w:lvlText w:val="%1."/>
      <w:lvlJc w:val="left"/>
      <w:pPr>
        <w:ind w:left="720" w:hanging="360"/>
      </w:pPr>
      <w:rPr>
        <w:rFonts w:hint="default"/>
      </w:rPr>
    </w:lvl>
    <w:lvl w:ilvl="1">
      <w:start w:val="1"/>
      <w:numFmt w:val="decimal"/>
      <w:isLgl/>
      <w:lvlText w:val="%1.%2."/>
      <w:lvlJc w:val="left"/>
      <w:pPr>
        <w:ind w:left="1185" w:hanging="720"/>
      </w:pPr>
      <w:rPr>
        <w:rFonts w:hint="default"/>
      </w:rPr>
    </w:lvl>
    <w:lvl w:ilvl="2">
      <w:start w:val="1"/>
      <w:numFmt w:val="decimal"/>
      <w:isLgl/>
      <w:lvlText w:val="%1.%2.%3."/>
      <w:lvlJc w:val="left"/>
      <w:pPr>
        <w:ind w:left="1290" w:hanging="720"/>
      </w:pPr>
      <w:rPr>
        <w:rFonts w:hint="default"/>
      </w:rPr>
    </w:lvl>
    <w:lvl w:ilvl="3">
      <w:start w:val="1"/>
      <w:numFmt w:val="decimal"/>
      <w:isLgl/>
      <w:lvlText w:val="%1.%2.%3.%4."/>
      <w:lvlJc w:val="left"/>
      <w:pPr>
        <w:ind w:left="1755" w:hanging="1080"/>
      </w:pPr>
      <w:rPr>
        <w:rFonts w:hint="default"/>
      </w:rPr>
    </w:lvl>
    <w:lvl w:ilvl="4">
      <w:start w:val="1"/>
      <w:numFmt w:val="decimal"/>
      <w:isLgl/>
      <w:lvlText w:val="%1.%2.%3.%4.%5."/>
      <w:lvlJc w:val="left"/>
      <w:pPr>
        <w:ind w:left="1860" w:hanging="1080"/>
      </w:pPr>
      <w:rPr>
        <w:rFonts w:hint="default"/>
      </w:rPr>
    </w:lvl>
    <w:lvl w:ilvl="5">
      <w:start w:val="1"/>
      <w:numFmt w:val="decimal"/>
      <w:isLgl/>
      <w:lvlText w:val="%1.%2.%3.%4.%5.%6."/>
      <w:lvlJc w:val="left"/>
      <w:pPr>
        <w:ind w:left="2325" w:hanging="1440"/>
      </w:pPr>
      <w:rPr>
        <w:rFonts w:hint="default"/>
      </w:rPr>
    </w:lvl>
    <w:lvl w:ilvl="6">
      <w:start w:val="1"/>
      <w:numFmt w:val="decimal"/>
      <w:isLgl/>
      <w:lvlText w:val="%1.%2.%3.%4.%5.%6.%7."/>
      <w:lvlJc w:val="left"/>
      <w:pPr>
        <w:ind w:left="2430" w:hanging="1440"/>
      </w:pPr>
      <w:rPr>
        <w:rFonts w:hint="default"/>
      </w:rPr>
    </w:lvl>
    <w:lvl w:ilvl="7">
      <w:start w:val="1"/>
      <w:numFmt w:val="decimal"/>
      <w:isLgl/>
      <w:lvlText w:val="%1.%2.%3.%4.%5.%6.%7.%8."/>
      <w:lvlJc w:val="left"/>
      <w:pPr>
        <w:ind w:left="2895" w:hanging="1800"/>
      </w:pPr>
      <w:rPr>
        <w:rFonts w:hint="default"/>
      </w:rPr>
    </w:lvl>
    <w:lvl w:ilvl="8">
      <w:start w:val="1"/>
      <w:numFmt w:val="decimal"/>
      <w:isLgl/>
      <w:lvlText w:val="%1.%2.%3.%4.%5.%6.%7.%8.%9."/>
      <w:lvlJc w:val="left"/>
      <w:pPr>
        <w:ind w:left="3360" w:hanging="2160"/>
      </w:pPr>
      <w:rPr>
        <w:rFonts w:hint="default"/>
      </w:rPr>
    </w:lvl>
  </w:abstractNum>
  <w:num w:numId="1" w16cid:durableId="15646152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hideGrammaticalErrors/>
  <w:proofState w:grammar="clean"/>
  <w:stylePaneFormatFilter w:val="4024" w:allStyles="0" w:customStyles="0" w:latentStyles="1" w:stylesInUse="0" w:headingStyles="1" w:numberingStyles="0" w:tableStyles="0" w:directFormattingOnRuns="0" w:directFormattingOnParagraphs="0" w:directFormattingOnNumbering="0" w:directFormattingOnTables="0" w:clearFormatting="0" w:top3HeadingStyles="0" w:visibleStyles="1" w:alternateStyleNames="0"/>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4DD1"/>
    <w:rsid w:val="00003591"/>
    <w:rsid w:val="00032F60"/>
    <w:rsid w:val="008A5A10"/>
    <w:rsid w:val="00BC2C86"/>
    <w:rsid w:val="00FE4DD1"/>
  </w:rsids>
  <m:mathPr>
    <m:mathFont m:val="Cambria Math"/>
    <m:brkBin m:val="before"/>
    <m:brkBinSub m:val="--"/>
    <m:smallFrac m:val="0"/>
    <m:dispDef/>
    <m:lMargin m:val="0"/>
    <m:rMargin m:val="0"/>
    <m:defJc m:val="centerGroup"/>
    <m:wrapIndent m:val="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989A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4"/>
        <w:szCs w:val="24"/>
        <w:lang w:val="en-GB" w:eastAsia="zh-CN" w:bidi="ar-SA"/>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57" w:unhideWhenUsed="1"/>
    <w:lsdException w:name="toc 2" w:semiHidden="1" w:uiPriority="57" w:unhideWhenUsed="1"/>
    <w:lsdException w:name="toc 3" w:semiHidden="1" w:uiPriority="57" w:unhideWhenUsed="1"/>
    <w:lsdException w:name="toc 4" w:semiHidden="1" w:uiPriority="57" w:unhideWhenUsed="1"/>
    <w:lsdException w:name="toc 5" w:semiHidden="1" w:uiPriority="57" w:unhideWhenUsed="1"/>
    <w:lsdException w:name="toc 6" w:semiHidden="1" w:uiPriority="57" w:unhideWhenUsed="1"/>
    <w:lsdException w:name="toc 7" w:semiHidden="1" w:uiPriority="57" w:unhideWhenUsed="1"/>
    <w:lsdException w:name="toc 8" w:semiHidden="1" w:uiPriority="57" w:unhideWhenUsed="1"/>
    <w:lsdException w:name="toc 9" w:semiHidden="1" w:uiPriority="57"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53"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6"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7"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34" w:qFormat="1"/>
    <w:lsdException w:name="Emphasis" w:uiPriority="32"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7"/>
    <w:lsdException w:name="Table Theme" w:semiHidden="1" w:unhideWhenUsed="1"/>
    <w:lsdException w:name="Placeholder Text" w:semiHidden="1"/>
    <w:lsdException w:name="No Spacing" w:uiPriority="1" w:qFormat="1"/>
    <w:lsdException w:name="Light Shading" w:uiPriority="96"/>
    <w:lsdException w:name="Light List" w:uiPriority="97"/>
    <w:lsdException w:name="Light Grid" w:uiPriority="98"/>
    <w:lsdException w:name="Medium Shading 1"/>
    <w:lsdException w:name="Medium Shading 2" w:uiPriority="0"/>
    <w:lsdException w:name="Medium List 1" w:uiPriority="0"/>
    <w:lsdException w:name="Medium List 2" w:uiPriority="0"/>
    <w:lsdException w:name="Medium Grid 1" w:uiPriority="0"/>
    <w:lsdException w:name="Medium Grid 2" w:uiPriority="0"/>
    <w:lsdException w:name="Medium Grid 3" w:uiPriority="0"/>
    <w:lsdException w:name="Dark List" w:uiPriority="0"/>
    <w:lsdException w:name="Colorful Shading" w:uiPriority="0"/>
    <w:lsdException w:name="Colorful List" w:uiPriority="0"/>
    <w:lsdException w:name="Colorful Grid" w:uiPriority="0"/>
    <w:lsdException w:name="Light Shading Accent 1" w:uiPriority="96"/>
    <w:lsdException w:name="Light List Accent 1" w:uiPriority="97"/>
    <w:lsdException w:name="Light Grid Accent 1" w:uiPriority="98"/>
    <w:lsdException w:name="Medium Shading 1 Accent 1"/>
    <w:lsdException w:name="Medium Shading 2 Accent 1" w:uiPriority="0"/>
    <w:lsdException w:name="Medium List 1 Accent 1" w:uiPriority="0"/>
    <w:lsdException w:name="Revision" w:semiHidden="1"/>
    <w:lsdException w:name="List Paragraph" w:uiPriority="52" w:qFormat="1"/>
    <w:lsdException w:name="Quote" w:uiPriority="41" w:qFormat="1"/>
    <w:lsdException w:name="Intense Quote" w:uiPriority="48" w:qFormat="1"/>
    <w:lsdException w:name="Medium List 2 Accent 1" w:uiPriority="0"/>
    <w:lsdException w:name="Medium Grid 1 Accent 1" w:uiPriority="0"/>
    <w:lsdException w:name="Medium Grid 2 Accent 1" w:uiPriority="0"/>
    <w:lsdException w:name="Medium Grid 3 Accent 1" w:uiPriority="0"/>
    <w:lsdException w:name="Dark List Accent 1" w:uiPriority="0"/>
    <w:lsdException w:name="Colorful Shading Accent 1" w:uiPriority="0"/>
    <w:lsdException w:name="Colorful List Accent 1" w:uiPriority="0"/>
    <w:lsdException w:name="Colorful Grid Accent 1" w:uiPriority="0"/>
    <w:lsdException w:name="Light Shading Accent 2" w:uiPriority="96"/>
    <w:lsdException w:name="Light List Accent 2" w:uiPriority="97"/>
    <w:lsdException w:name="Light Grid Accent 2" w:uiPriority="98"/>
    <w:lsdException w:name="Medium Shading 1 Accent 2"/>
    <w:lsdException w:name="Medium Shading 2 Accent 2" w:uiPriority="0"/>
    <w:lsdException w:name="Medium List 1 Accent 2" w:uiPriority="0"/>
    <w:lsdException w:name="Medium List 2 Accent 2" w:uiPriority="0"/>
    <w:lsdException w:name="Medium Grid 1 Accent 2" w:uiPriority="0"/>
    <w:lsdException w:name="Medium Grid 2 Accent 2" w:uiPriority="0"/>
    <w:lsdException w:name="Medium Grid 3 Accent 2" w:uiPriority="0"/>
    <w:lsdException w:name="Dark List Accent 2" w:uiPriority="0"/>
    <w:lsdException w:name="Colorful Shading Accent 2" w:uiPriority="0"/>
    <w:lsdException w:name="Colorful List Accent 2" w:uiPriority="0"/>
    <w:lsdException w:name="Colorful Grid Accent 2" w:uiPriority="0"/>
    <w:lsdException w:name="Light Shading Accent 3" w:uiPriority="96"/>
    <w:lsdException w:name="Light List Accent 3" w:uiPriority="97"/>
    <w:lsdException w:name="Light Grid Accent 3" w:uiPriority="98"/>
    <w:lsdException w:name="Medium Shading 1 Accent 3"/>
    <w:lsdException w:name="Medium Shading 2 Accent 3" w:uiPriority="0"/>
    <w:lsdException w:name="Medium List 1 Accent 3" w:uiPriority="0"/>
    <w:lsdException w:name="Medium List 2 Accent 3" w:uiPriority="0"/>
    <w:lsdException w:name="Medium Grid 1 Accent 3" w:uiPriority="0"/>
    <w:lsdException w:name="Medium Grid 2 Accent 3" w:uiPriority="0"/>
    <w:lsdException w:name="Medium Grid 3 Accent 3" w:uiPriority="0"/>
    <w:lsdException w:name="Dark List Accent 3" w:uiPriority="0"/>
    <w:lsdException w:name="Colorful Shading Accent 3" w:uiPriority="0"/>
    <w:lsdException w:name="Colorful List Accent 3" w:uiPriority="0"/>
    <w:lsdException w:name="Colorful Grid Accent 3" w:uiPriority="0"/>
    <w:lsdException w:name="Light Shading Accent 4" w:uiPriority="96"/>
    <w:lsdException w:name="Light List Accent 4" w:uiPriority="97"/>
    <w:lsdException w:name="Light Grid Accent 4" w:uiPriority="98"/>
    <w:lsdException w:name="Medium Shading 1 Accent 4"/>
    <w:lsdException w:name="Medium Shading 2 Accent 4" w:uiPriority="0"/>
    <w:lsdException w:name="Medium List 1 Accent 4" w:uiPriority="0"/>
    <w:lsdException w:name="Medium List 2 Accent 4" w:uiPriority="0"/>
    <w:lsdException w:name="Medium Grid 1 Accent 4" w:uiPriority="0"/>
    <w:lsdException w:name="Medium Grid 2 Accent 4" w:uiPriority="0"/>
    <w:lsdException w:name="Medium Grid 3 Accent 4" w:uiPriority="0"/>
    <w:lsdException w:name="Dark List Accent 4" w:uiPriority="0"/>
    <w:lsdException w:name="Colorful Shading Accent 4" w:uiPriority="0"/>
    <w:lsdException w:name="Colorful List Accent 4" w:uiPriority="0"/>
    <w:lsdException w:name="Colorful Grid Accent 4" w:uiPriority="0"/>
    <w:lsdException w:name="Light Shading Accent 5" w:uiPriority="96"/>
    <w:lsdException w:name="Light List Accent 5" w:uiPriority="97"/>
    <w:lsdException w:name="Light Grid Accent 5" w:uiPriority="98"/>
    <w:lsdException w:name="Medium Shading 1 Accent 5"/>
    <w:lsdException w:name="Medium Shading 2 Accent 5" w:uiPriority="0"/>
    <w:lsdException w:name="Medium List 1 Accent 5" w:uiPriority="0"/>
    <w:lsdException w:name="Medium List 2 Accent 5" w:uiPriority="0"/>
    <w:lsdException w:name="Medium Grid 1 Accent 5" w:uiPriority="0"/>
    <w:lsdException w:name="Medium Grid 2 Accent 5" w:uiPriority="0"/>
    <w:lsdException w:name="Medium Grid 3 Accent 5" w:uiPriority="0"/>
    <w:lsdException w:name="Dark List Accent 5" w:uiPriority="0"/>
    <w:lsdException w:name="Colorful Shading Accent 5" w:uiPriority="0"/>
    <w:lsdException w:name="Colorful List Accent 5" w:uiPriority="0"/>
    <w:lsdException w:name="Colorful Grid Accent 5" w:uiPriority="0"/>
    <w:lsdException w:name="Light Shading Accent 6" w:uiPriority="96"/>
    <w:lsdException w:name="Light List Accent 6" w:uiPriority="97"/>
    <w:lsdException w:name="Light Grid Accent 6" w:uiPriority="98"/>
    <w:lsdException w:name="Medium Shading 1 Accent 6"/>
    <w:lsdException w:name="Medium Shading 2 Accent 6" w:uiPriority="0"/>
    <w:lsdException w:name="Medium List 1 Accent 6" w:uiPriority="0"/>
    <w:lsdException w:name="Medium List 2 Accent 6" w:uiPriority="0"/>
    <w:lsdException w:name="Medium Grid 1 Accent 6" w:uiPriority="0"/>
    <w:lsdException w:name="Medium Grid 2 Accent 6" w:uiPriority="0"/>
    <w:lsdException w:name="Medium Grid 3 Accent 6" w:uiPriority="0"/>
    <w:lsdException w:name="Dark List Accent 6" w:uiPriority="0"/>
    <w:lsdException w:name="Colorful Shading Accent 6" w:uiPriority="0"/>
    <w:lsdException w:name="Colorful List Accent 6" w:uiPriority="0"/>
    <w:lsdException w:name="Colorful Grid Accent 6" w:uiPriority="0"/>
    <w:lsdException w:name="Subtle Emphasis" w:uiPriority="25" w:qFormat="1"/>
    <w:lsdException w:name="Intense Emphasis" w:uiPriority="33" w:qFormat="1"/>
    <w:lsdException w:name="Subtle Reference" w:uiPriority="49" w:qFormat="1"/>
    <w:lsdException w:name="Intense Reference" w:uiPriority="50" w:qFormat="1"/>
    <w:lsdException w:name="Book Title" w:uiPriority="51" w:qFormat="1"/>
    <w:lsdException w:name="Bibliography" w:semiHidden="1" w:uiPriority="55" w:unhideWhenUsed="1"/>
    <w:lsdException w:name="TOC Heading" w:semiHidden="1" w:uiPriority="57" w:unhideWhenUsed="1" w:qFormat="1"/>
    <w:lsdException w:name="Plain Table 1" w:uiPriority="65"/>
    <w:lsdException w:name="Plain Table 2" w:uiPriority="66"/>
    <w:lsdException w:name="Plain Table 3" w:uiPriority="67"/>
    <w:lsdException w:name="Plain Table 4" w:uiPriority="68"/>
    <w:lsdException w:name="Plain Table 5" w:uiPriority="69"/>
    <w:lsdException w:name="Grid Table Light" w:uiPriority="64"/>
    <w:lsdException w:name="Grid Table 1 Light" w:uiPriority="70"/>
    <w:lsdException w:name="Grid Table 2" w:uiPriority="71"/>
    <w:lsdException w:name="Grid Table 3" w:uiPriority="72"/>
    <w:lsdException w:name="Grid Table 4" w:uiPriority="73"/>
    <w:lsdException w:name="Grid Table 5 Dark" w:uiPriority="80"/>
    <w:lsdException w:name="Grid Table 6 Colorful" w:uiPriority="81"/>
    <w:lsdException w:name="Grid Table 7 Colorful" w:uiPriority="82"/>
    <w:lsdException w:name="Grid Table 1 Light Accent 1" w:uiPriority="70"/>
    <w:lsdException w:name="Grid Table 2 Accent 1" w:uiPriority="71"/>
    <w:lsdException w:name="Grid Table 3 Accent 1" w:uiPriority="72"/>
    <w:lsdException w:name="Grid Table 4 Accent 1" w:uiPriority="73"/>
    <w:lsdException w:name="Grid Table 5 Dark Accent 1" w:uiPriority="80"/>
    <w:lsdException w:name="Grid Table 6 Colorful Accent 1" w:uiPriority="81"/>
    <w:lsdException w:name="Grid Table 7 Colorful Accent 1" w:uiPriority="82"/>
    <w:lsdException w:name="Grid Table 1 Light Accent 2" w:uiPriority="70"/>
    <w:lsdException w:name="Grid Table 2 Accent 2" w:uiPriority="71"/>
    <w:lsdException w:name="Grid Table 3 Accent 2" w:uiPriority="72"/>
    <w:lsdException w:name="Grid Table 4 Accent 2" w:uiPriority="73"/>
    <w:lsdException w:name="Grid Table 5 Dark Accent 2" w:uiPriority="80"/>
    <w:lsdException w:name="Grid Table 6 Colorful Accent 2" w:uiPriority="81"/>
    <w:lsdException w:name="Grid Table 7 Colorful Accent 2" w:uiPriority="82"/>
    <w:lsdException w:name="Grid Table 1 Light Accent 3" w:uiPriority="70"/>
    <w:lsdException w:name="Grid Table 2 Accent 3" w:uiPriority="71"/>
    <w:lsdException w:name="Grid Table 3 Accent 3" w:uiPriority="72"/>
    <w:lsdException w:name="Grid Table 4 Accent 3" w:uiPriority="73"/>
    <w:lsdException w:name="Grid Table 5 Dark Accent 3" w:uiPriority="80"/>
    <w:lsdException w:name="Grid Table 6 Colorful Accent 3" w:uiPriority="81"/>
    <w:lsdException w:name="Grid Table 7 Colorful Accent 3" w:uiPriority="82"/>
    <w:lsdException w:name="Grid Table 1 Light Accent 4" w:uiPriority="70"/>
    <w:lsdException w:name="Grid Table 2 Accent 4" w:uiPriority="71"/>
    <w:lsdException w:name="Grid Table 3 Accent 4" w:uiPriority="72"/>
    <w:lsdException w:name="Grid Table 4 Accent 4" w:uiPriority="73"/>
    <w:lsdException w:name="Grid Table 5 Dark Accent 4" w:uiPriority="80"/>
    <w:lsdException w:name="Grid Table 6 Colorful Accent 4" w:uiPriority="81"/>
    <w:lsdException w:name="Grid Table 7 Colorful Accent 4" w:uiPriority="82"/>
    <w:lsdException w:name="Grid Table 1 Light Accent 5" w:uiPriority="70"/>
    <w:lsdException w:name="Grid Table 2 Accent 5" w:uiPriority="71"/>
    <w:lsdException w:name="Grid Table 3 Accent 5" w:uiPriority="72"/>
    <w:lsdException w:name="Grid Table 4 Accent 5" w:uiPriority="73"/>
    <w:lsdException w:name="Grid Table 5 Dark Accent 5" w:uiPriority="80"/>
    <w:lsdException w:name="Grid Table 6 Colorful Accent 5" w:uiPriority="81"/>
    <w:lsdException w:name="Grid Table 7 Colorful Accent 5" w:uiPriority="82"/>
    <w:lsdException w:name="Grid Table 1 Light Accent 6" w:uiPriority="70"/>
    <w:lsdException w:name="Grid Table 2 Accent 6" w:uiPriority="71"/>
    <w:lsdException w:name="Grid Table 3 Accent 6" w:uiPriority="72"/>
    <w:lsdException w:name="Grid Table 4 Accent 6" w:uiPriority="73"/>
    <w:lsdException w:name="Grid Table 5 Dark Accent 6" w:uiPriority="80"/>
    <w:lsdException w:name="Grid Table 6 Colorful Accent 6" w:uiPriority="81"/>
    <w:lsdException w:name="Grid Table 7 Colorful Accent 6" w:uiPriority="82"/>
    <w:lsdException w:name="List Table 1 Light" w:uiPriority="70"/>
    <w:lsdException w:name="List Table 2" w:uiPriority="71"/>
    <w:lsdException w:name="List Table 3" w:uiPriority="72"/>
    <w:lsdException w:name="List Table 4" w:uiPriority="73"/>
    <w:lsdException w:name="List Table 5 Dark" w:uiPriority="80"/>
    <w:lsdException w:name="List Table 6 Colorful" w:uiPriority="81"/>
    <w:lsdException w:name="List Table 7 Colorful" w:uiPriority="82"/>
    <w:lsdException w:name="List Table 1 Light Accent 1" w:uiPriority="70"/>
    <w:lsdException w:name="List Table 2 Accent 1" w:uiPriority="71"/>
    <w:lsdException w:name="List Table 3 Accent 1" w:uiPriority="72"/>
    <w:lsdException w:name="List Table 4 Accent 1" w:uiPriority="73"/>
    <w:lsdException w:name="List Table 5 Dark Accent 1" w:uiPriority="80"/>
    <w:lsdException w:name="List Table 6 Colorful Accent 1" w:uiPriority="81"/>
    <w:lsdException w:name="List Table 7 Colorful Accent 1" w:uiPriority="82"/>
    <w:lsdException w:name="List Table 1 Light Accent 2" w:uiPriority="70"/>
    <w:lsdException w:name="List Table 2 Accent 2" w:uiPriority="71"/>
    <w:lsdException w:name="List Table 3 Accent 2" w:uiPriority="72"/>
    <w:lsdException w:name="List Table 4 Accent 2" w:uiPriority="73"/>
    <w:lsdException w:name="List Table 5 Dark Accent 2" w:uiPriority="80"/>
    <w:lsdException w:name="List Table 6 Colorful Accent 2" w:uiPriority="81"/>
    <w:lsdException w:name="List Table 7 Colorful Accent 2" w:uiPriority="82"/>
    <w:lsdException w:name="List Table 1 Light Accent 3" w:uiPriority="70"/>
    <w:lsdException w:name="List Table 2 Accent 3" w:uiPriority="71"/>
    <w:lsdException w:name="List Table 3 Accent 3" w:uiPriority="72"/>
    <w:lsdException w:name="List Table 4 Accent 3" w:uiPriority="73"/>
    <w:lsdException w:name="List Table 5 Dark Accent 3" w:uiPriority="80"/>
    <w:lsdException w:name="List Table 6 Colorful Accent 3" w:uiPriority="81"/>
    <w:lsdException w:name="List Table 7 Colorful Accent 3" w:uiPriority="82"/>
    <w:lsdException w:name="List Table 1 Light Accent 4" w:uiPriority="70"/>
    <w:lsdException w:name="List Table 2 Accent 4" w:uiPriority="71"/>
    <w:lsdException w:name="List Table 3 Accent 4" w:uiPriority="72"/>
    <w:lsdException w:name="List Table 4 Accent 4" w:uiPriority="73"/>
    <w:lsdException w:name="List Table 5 Dark Accent 4" w:uiPriority="80"/>
    <w:lsdException w:name="List Table 6 Colorful Accent 4" w:uiPriority="81"/>
    <w:lsdException w:name="List Table 7 Colorful Accent 4" w:uiPriority="82"/>
    <w:lsdException w:name="List Table 1 Light Accent 5" w:uiPriority="70"/>
    <w:lsdException w:name="List Table 2 Accent 5" w:uiPriority="71"/>
    <w:lsdException w:name="List Table 3 Accent 5" w:uiPriority="72"/>
    <w:lsdException w:name="List Table 4 Accent 5" w:uiPriority="73"/>
    <w:lsdException w:name="List Table 5 Dark Accent 5" w:uiPriority="80"/>
    <w:lsdException w:name="List Table 6 Colorful Accent 5" w:uiPriority="81"/>
    <w:lsdException w:name="List Table 7 Colorful Accent 5" w:uiPriority="82"/>
    <w:lsdException w:name="List Table 1 Light Accent 6" w:uiPriority="70"/>
    <w:lsdException w:name="List Table 2 Accent 6" w:uiPriority="71"/>
    <w:lsdException w:name="List Table 3 Accent 6" w:uiPriority="72"/>
    <w:lsdException w:name="List Table 4 Accent 6" w:uiPriority="73"/>
    <w:lsdException w:name="List Table 5 Dark Accent 6" w:uiPriority="80"/>
    <w:lsdException w:name="List Table 6 Colorful Accent 6" w:uiPriority="81"/>
    <w:lsdException w:name="List Table 7 Colorful Accent 6" w:uiPriority="8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pPr>
      <w:keepNext/>
      <w:keepLines/>
      <w:spacing w:before="360" w:after="80"/>
      <w:outlineLvl w:val="0"/>
    </w:pPr>
    <w:rPr>
      <w:rFonts w:asciiTheme="majorHAnsi" w:eastAsiaTheme="majorEastAsia" w:hAnsiTheme="majorHAnsi" w:cstheme="majorBidi"/>
      <w:color w:val="104861"/>
      <w:sz w:val="40"/>
      <w:szCs w:val="40"/>
    </w:rPr>
  </w:style>
  <w:style w:type="paragraph" w:styleId="Heading2">
    <w:name w:val="heading 2"/>
    <w:basedOn w:val="Normal"/>
    <w:next w:val="Normal"/>
    <w:link w:val="Heading2Char"/>
    <w:uiPriority w:val="9"/>
    <w:semiHidden/>
    <w:unhideWhenUsed/>
    <w:qFormat/>
    <w:pPr>
      <w:keepNext/>
      <w:keepLines/>
      <w:spacing w:before="160" w:after="80"/>
      <w:outlineLvl w:val="1"/>
    </w:pPr>
    <w:rPr>
      <w:rFonts w:asciiTheme="majorHAnsi" w:eastAsiaTheme="majorEastAsia" w:hAnsiTheme="majorHAnsi" w:cstheme="majorBidi"/>
      <w:color w:val="104861"/>
      <w:sz w:val="32"/>
      <w:szCs w:val="32"/>
    </w:rPr>
  </w:style>
  <w:style w:type="paragraph" w:styleId="Heading3">
    <w:name w:val="heading 3"/>
    <w:basedOn w:val="Normal"/>
    <w:next w:val="Normal"/>
    <w:link w:val="Heading3Char"/>
    <w:uiPriority w:val="9"/>
    <w:semiHidden/>
    <w:unhideWhenUsed/>
    <w:qFormat/>
    <w:pPr>
      <w:keepNext/>
      <w:keepLines/>
      <w:spacing w:before="160" w:after="80"/>
      <w:outlineLvl w:val="2"/>
    </w:pPr>
    <w:rPr>
      <w:rFonts w:eastAsiaTheme="majorEastAsia" w:cstheme="majorBidi"/>
      <w:color w:val="104861"/>
      <w:sz w:val="28"/>
      <w:szCs w:val="28"/>
    </w:rPr>
  </w:style>
  <w:style w:type="paragraph" w:styleId="Heading4">
    <w:name w:val="heading 4"/>
    <w:basedOn w:val="Normal"/>
    <w:next w:val="Normal"/>
    <w:link w:val="Heading4Char"/>
    <w:uiPriority w:val="9"/>
    <w:semiHidden/>
    <w:unhideWhenUsed/>
    <w:qFormat/>
    <w:pPr>
      <w:keepNext/>
      <w:keepLines/>
      <w:spacing w:before="80" w:after="40"/>
      <w:outlineLvl w:val="3"/>
    </w:pPr>
    <w:rPr>
      <w:rFonts w:eastAsiaTheme="majorEastAsia" w:cstheme="majorBidi"/>
      <w:i/>
      <w:iCs/>
      <w:color w:val="104861"/>
    </w:rPr>
  </w:style>
  <w:style w:type="paragraph" w:styleId="Heading5">
    <w:name w:val="heading 5"/>
    <w:basedOn w:val="Normal"/>
    <w:next w:val="Normal"/>
    <w:link w:val="Heading5Char"/>
    <w:uiPriority w:val="9"/>
    <w:semiHidden/>
    <w:unhideWhenUsed/>
    <w:qFormat/>
    <w:pPr>
      <w:keepNext/>
      <w:keepLines/>
      <w:spacing w:before="80" w:after="40"/>
      <w:outlineLvl w:val="4"/>
    </w:pPr>
    <w:rPr>
      <w:rFonts w:eastAsiaTheme="majorEastAsia" w:cstheme="majorBidi"/>
      <w:color w:val="104861"/>
    </w:rPr>
  </w:style>
  <w:style w:type="paragraph" w:styleId="Heading6">
    <w:name w:val="heading 6"/>
    <w:basedOn w:val="Normal"/>
    <w:next w:val="Normal"/>
    <w:link w:val="Heading6Char"/>
    <w:uiPriority w:val="9"/>
    <w:semiHidden/>
    <w:unhideWhenUsed/>
    <w:qFormat/>
    <w:pPr>
      <w:keepNext/>
      <w:keepLines/>
      <w:spacing w:before="40" w:after="0"/>
      <w:outlineLvl w:val="5"/>
    </w:pPr>
    <w:rPr>
      <w:rFonts w:eastAsiaTheme="majorEastAsia" w:cstheme="majorBidi"/>
      <w:i/>
      <w:iCs/>
      <w:color w:val="595959"/>
    </w:rPr>
  </w:style>
  <w:style w:type="paragraph" w:styleId="Heading7">
    <w:name w:val="heading 7"/>
    <w:basedOn w:val="Normal"/>
    <w:next w:val="Normal"/>
    <w:link w:val="Heading7Char"/>
    <w:uiPriority w:val="9"/>
    <w:semiHidden/>
    <w:unhideWhenUsed/>
    <w:qFormat/>
    <w:pPr>
      <w:keepNext/>
      <w:keepLines/>
      <w:spacing w:before="40" w:after="0"/>
      <w:outlineLvl w:val="6"/>
    </w:pPr>
    <w:rPr>
      <w:rFonts w:eastAsiaTheme="majorEastAsia" w:cstheme="majorBidi"/>
      <w:color w:val="595959"/>
    </w:rPr>
  </w:style>
  <w:style w:type="paragraph" w:styleId="Heading8">
    <w:name w:val="heading 8"/>
    <w:basedOn w:val="Normal"/>
    <w:next w:val="Normal"/>
    <w:link w:val="Heading8Char"/>
    <w:uiPriority w:val="9"/>
    <w:semiHidden/>
    <w:unhideWhenUsed/>
    <w:qFormat/>
    <w:pPr>
      <w:keepNext/>
      <w:keepLines/>
      <w:spacing w:after="0"/>
      <w:outlineLvl w:val="7"/>
    </w:pPr>
    <w:rPr>
      <w:rFonts w:eastAsiaTheme="majorEastAsia" w:cstheme="majorBidi"/>
      <w:i/>
      <w:iCs/>
      <w:color w:val="262626"/>
    </w:rPr>
  </w:style>
  <w:style w:type="paragraph" w:styleId="Heading9">
    <w:name w:val="heading 9"/>
    <w:basedOn w:val="Normal"/>
    <w:next w:val="Normal"/>
    <w:link w:val="Heading9Char"/>
    <w:uiPriority w:val="9"/>
    <w:semiHidden/>
    <w:unhideWhenUsed/>
    <w:qFormat/>
    <w:pPr>
      <w:keepNext/>
      <w:keepLines/>
      <w:spacing w:after="0"/>
      <w:outlineLvl w:val="8"/>
    </w:pPr>
    <w:rPr>
      <w:rFonts w:eastAsiaTheme="majorEastAsia" w:cstheme="majorBidi"/>
      <w:color w:val="2626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Pr>
      <w:rFonts w:asciiTheme="majorHAnsi" w:eastAsiaTheme="majorEastAsia" w:hAnsiTheme="majorHAnsi" w:cstheme="majorBidi"/>
      <w:color w:val="104861"/>
      <w:sz w:val="40"/>
      <w:szCs w:val="40"/>
    </w:rPr>
  </w:style>
  <w:style w:type="character" w:customStyle="1" w:styleId="Heading2Char">
    <w:name w:val="Heading 2 Char"/>
    <w:basedOn w:val="DefaultParagraphFont"/>
    <w:link w:val="Heading2"/>
    <w:uiPriority w:val="9"/>
    <w:semiHidden/>
    <w:rPr>
      <w:rFonts w:asciiTheme="majorHAnsi" w:eastAsiaTheme="majorEastAsia" w:hAnsiTheme="majorHAnsi" w:cstheme="majorBidi"/>
      <w:color w:val="104861"/>
      <w:sz w:val="32"/>
      <w:szCs w:val="32"/>
    </w:rPr>
  </w:style>
  <w:style w:type="character" w:customStyle="1" w:styleId="Heading3Char">
    <w:name w:val="Heading 3 Char"/>
    <w:basedOn w:val="DefaultParagraphFont"/>
    <w:link w:val="Heading3"/>
    <w:uiPriority w:val="9"/>
    <w:semiHidden/>
    <w:rPr>
      <w:rFonts w:eastAsiaTheme="majorEastAsia" w:cstheme="majorBidi"/>
      <w:color w:val="104861"/>
      <w:sz w:val="28"/>
      <w:szCs w:val="28"/>
    </w:rPr>
  </w:style>
  <w:style w:type="character" w:customStyle="1" w:styleId="Heading4Char">
    <w:name w:val="Heading 4 Char"/>
    <w:basedOn w:val="DefaultParagraphFont"/>
    <w:link w:val="Heading4"/>
    <w:uiPriority w:val="9"/>
    <w:semiHidden/>
    <w:rPr>
      <w:rFonts w:eastAsiaTheme="majorEastAsia" w:cstheme="majorBidi"/>
      <w:i/>
      <w:iCs/>
      <w:color w:val="104861"/>
    </w:rPr>
  </w:style>
  <w:style w:type="character" w:customStyle="1" w:styleId="Heading5Char">
    <w:name w:val="Heading 5 Char"/>
    <w:basedOn w:val="DefaultParagraphFont"/>
    <w:link w:val="Heading5"/>
    <w:uiPriority w:val="9"/>
    <w:semiHidden/>
    <w:rPr>
      <w:rFonts w:eastAsiaTheme="majorEastAsia" w:cstheme="majorBidi"/>
      <w:color w:val="104861"/>
    </w:rPr>
  </w:style>
  <w:style w:type="character" w:customStyle="1" w:styleId="Heading6Char">
    <w:name w:val="Heading 6 Char"/>
    <w:basedOn w:val="DefaultParagraphFont"/>
    <w:link w:val="Heading6"/>
    <w:uiPriority w:val="9"/>
    <w:semiHidden/>
    <w:rPr>
      <w:rFonts w:eastAsiaTheme="majorEastAsia" w:cstheme="majorBidi"/>
      <w:i/>
      <w:iCs/>
      <w:color w:val="595959"/>
    </w:rPr>
  </w:style>
  <w:style w:type="character" w:customStyle="1" w:styleId="Heading7Char">
    <w:name w:val="Heading 7 Char"/>
    <w:basedOn w:val="DefaultParagraphFont"/>
    <w:link w:val="Heading7"/>
    <w:uiPriority w:val="9"/>
    <w:semiHidden/>
    <w:rPr>
      <w:rFonts w:eastAsiaTheme="majorEastAsia" w:cstheme="majorBidi"/>
      <w:color w:val="595959"/>
    </w:rPr>
  </w:style>
  <w:style w:type="character" w:customStyle="1" w:styleId="Heading8Char">
    <w:name w:val="Heading 8 Char"/>
    <w:basedOn w:val="DefaultParagraphFont"/>
    <w:link w:val="Heading8"/>
    <w:uiPriority w:val="9"/>
    <w:semiHidden/>
    <w:rPr>
      <w:rFonts w:eastAsiaTheme="majorEastAsia" w:cstheme="majorBidi"/>
      <w:i/>
      <w:iCs/>
      <w:color w:val="262626"/>
    </w:rPr>
  </w:style>
  <w:style w:type="character" w:customStyle="1" w:styleId="Heading9Char">
    <w:name w:val="Heading 9 Char"/>
    <w:basedOn w:val="DefaultParagraphFont"/>
    <w:link w:val="Heading9"/>
    <w:uiPriority w:val="9"/>
    <w:semiHidden/>
    <w:rPr>
      <w:rFonts w:eastAsiaTheme="majorEastAsia" w:cstheme="majorBidi"/>
      <w:color w:val="262626"/>
    </w:rPr>
  </w:style>
  <w:style w:type="paragraph" w:styleId="Title">
    <w:name w:val="Title"/>
    <w:basedOn w:val="Normal"/>
    <w:next w:val="Normal"/>
    <w:link w:val="TitleChar"/>
    <w:uiPriority w:val="10"/>
    <w:qFormat/>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Pr>
      <w:rFonts w:eastAsiaTheme="majorEastAsia" w:cstheme="majorBidi"/>
      <w:color w:val="595959"/>
      <w:spacing w:val="15"/>
      <w:sz w:val="28"/>
      <w:szCs w:val="28"/>
    </w:rPr>
  </w:style>
  <w:style w:type="character" w:customStyle="1" w:styleId="SubtitleChar">
    <w:name w:val="Subtitle Char"/>
    <w:basedOn w:val="DefaultParagraphFont"/>
    <w:link w:val="Subtitle"/>
    <w:uiPriority w:val="11"/>
    <w:rPr>
      <w:rFonts w:eastAsiaTheme="majorEastAsia" w:cstheme="majorBidi"/>
      <w:color w:val="595959"/>
      <w:spacing w:val="15"/>
      <w:sz w:val="28"/>
      <w:szCs w:val="28"/>
    </w:rPr>
  </w:style>
  <w:style w:type="paragraph" w:styleId="Quote">
    <w:name w:val="Quote"/>
    <w:basedOn w:val="Normal"/>
    <w:next w:val="Normal"/>
    <w:link w:val="QuoteChar"/>
    <w:uiPriority w:val="29"/>
    <w:qFormat/>
    <w:pPr>
      <w:spacing w:before="160"/>
      <w:jc w:val="center"/>
    </w:pPr>
    <w:rPr>
      <w:i/>
      <w:iCs/>
      <w:color w:val="3F3F3F"/>
    </w:rPr>
  </w:style>
  <w:style w:type="character" w:customStyle="1" w:styleId="QuoteChar">
    <w:name w:val="Quote Char"/>
    <w:basedOn w:val="DefaultParagraphFont"/>
    <w:link w:val="Quote"/>
    <w:uiPriority w:val="29"/>
    <w:rPr>
      <w:i/>
      <w:iCs/>
      <w:color w:val="3F3F3F"/>
    </w:rPr>
  </w:style>
  <w:style w:type="paragraph" w:styleId="ListParagraph">
    <w:name w:val="List Paragraph"/>
    <w:basedOn w:val="Normal"/>
    <w:uiPriority w:val="34"/>
    <w:qFormat/>
    <w:pPr>
      <w:ind w:left="720"/>
      <w:contextualSpacing/>
    </w:pPr>
  </w:style>
  <w:style w:type="character" w:styleId="IntenseEmphasis">
    <w:name w:val="Intense Emphasis"/>
    <w:basedOn w:val="DefaultParagraphFont"/>
    <w:uiPriority w:val="21"/>
    <w:qFormat/>
    <w:rPr>
      <w:i/>
      <w:iCs/>
      <w:color w:val="104861"/>
    </w:rPr>
  </w:style>
  <w:style w:type="paragraph" w:styleId="IntenseQuote">
    <w:name w:val="Intense Quote"/>
    <w:basedOn w:val="Normal"/>
    <w:next w:val="Normal"/>
    <w:link w:val="IntenseQuoteChar"/>
    <w:uiPriority w:val="30"/>
    <w:qFormat/>
    <w:pPr>
      <w:pBdr>
        <w:top w:val="single" w:sz="4" w:space="10" w:color="0F4761" w:themeColor="accent1" w:themeShade="BF"/>
        <w:bottom w:val="single" w:sz="4" w:space="10" w:color="0F4761" w:themeColor="accent1" w:themeShade="BF"/>
      </w:pBdr>
      <w:spacing w:before="360" w:after="360"/>
      <w:ind w:left="864" w:right="864"/>
      <w:jc w:val="center"/>
    </w:pPr>
    <w:rPr>
      <w:i/>
      <w:iCs/>
      <w:color w:val="104861"/>
    </w:rPr>
  </w:style>
  <w:style w:type="character" w:customStyle="1" w:styleId="IntenseQuoteChar">
    <w:name w:val="Intense Quote Char"/>
    <w:basedOn w:val="DefaultParagraphFont"/>
    <w:link w:val="IntenseQuote"/>
    <w:uiPriority w:val="30"/>
    <w:rPr>
      <w:i/>
      <w:iCs/>
      <w:color w:val="104861"/>
    </w:rPr>
  </w:style>
  <w:style w:type="character" w:styleId="IntenseReference">
    <w:name w:val="Intense Reference"/>
    <w:basedOn w:val="DefaultParagraphFont"/>
    <w:uiPriority w:val="32"/>
    <w:qFormat/>
    <w:rPr>
      <w:b/>
      <w:bCs/>
      <w:smallCaps/>
      <w:color w:val="104861"/>
      <w:spacing w:val="5"/>
    </w:rPr>
  </w:style>
  <w:style w:type="paragraph" w:styleId="Header">
    <w:name w:val="header"/>
    <w:basedOn w:val="Normal"/>
    <w:link w:val="HeaderChar"/>
    <w:uiPriority w:val="99"/>
    <w:unhideWhenUsed/>
    <w:pPr>
      <w:tabs>
        <w:tab w:val="center" w:pos="4513"/>
        <w:tab w:val="right" w:pos="9026"/>
      </w:tabs>
      <w:spacing w:after="0" w:line="240" w:lineRule="auto"/>
    </w:pPr>
  </w:style>
  <w:style w:type="character" w:customStyle="1" w:styleId="HeaderChar">
    <w:name w:val="Header Char"/>
    <w:basedOn w:val="DefaultParagraphFont"/>
    <w:link w:val="Header"/>
    <w:uiPriority w:val="99"/>
  </w:style>
  <w:style w:type="paragraph" w:styleId="Footer">
    <w:name w:val="footer"/>
    <w:basedOn w:val="Normal"/>
    <w:link w:val="FooterChar"/>
    <w:uiPriority w:val="99"/>
    <w:unhideWhenUsed/>
    <w:pPr>
      <w:tabs>
        <w:tab w:val="center" w:pos="4513"/>
        <w:tab w:val="right" w:pos="9026"/>
      </w:tabs>
      <w:spacing w:after="0" w:line="240" w:lineRule="auto"/>
    </w:pPr>
  </w:style>
  <w:style w:type="character" w:customStyle="1" w:styleId="FooterChar">
    <w:name w:val="Footer Char"/>
    <w:basedOn w:val="DefaultParagraphFont"/>
    <w:link w:val="Footer"/>
    <w:uiPriority w:val="99"/>
  </w:style>
  <w:style w:type="table" w:styleId="TableGrid">
    <w:name w:val="Table Grid"/>
    <w:basedOn w:val="TableNormal"/>
    <w:uiPriority w:val="39"/>
    <w:pPr>
      <w:spacing w:after="0" w:line="240" w:lineRule="auto"/>
    </w:pPr>
    <w:rPr>
      <w:rFonts w:eastAsiaTheme="minorHAnsi"/>
      <w:kern w:val="0"/>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Mymr" typeface="Myanmar Text"/>
      </a:majorFont>
      <a:minorFont>
        <a:latin typeface="Aptos"/>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Mymr" typeface="Myanmar Text"/>
      </a:minorFont>
    </a:fontScheme>
    <a:fmtScheme name="Office">
      <a:fillStyleLst>
        <a:solidFill>
          <a:schemeClr val="phClr"/>
        </a:solidFill>
        <a:gradFill flip="none" rotWithShape="1">
          <a:gsLst>
            <a:gs pos="0">
              <a:schemeClr val="phClr">
                <a:satMod val="104999"/>
                <a:tint val="67000"/>
              </a:schemeClr>
            </a:gs>
            <a:gs pos="50000">
              <a:schemeClr val="phClr">
                <a:satMod val="103000"/>
                <a:tint val="73000"/>
              </a:schemeClr>
            </a:gs>
            <a:gs pos="100000">
              <a:schemeClr val="phClr">
                <a:satMod val="109000"/>
                <a:tint val="81000"/>
              </a:schemeClr>
            </a:gs>
          </a:gsLst>
          <a:lin ang="5400000" scaled="0"/>
          <a:tileRect/>
        </a:gradFill>
        <a:gradFill flip="none" rotWithShape="1">
          <a:gsLst>
            <a:gs pos="0">
              <a:schemeClr val="phClr">
                <a:satMod val="103000"/>
                <a:tint val="94000"/>
              </a:schemeClr>
            </a:gs>
            <a:gs pos="50000">
              <a:schemeClr val="phClr">
                <a:satMod val="110000"/>
                <a:shade val="100000"/>
              </a:schemeClr>
            </a:gs>
            <a:gs pos="100000">
              <a:schemeClr val="phClr">
                <a:satMod val="120000"/>
                <a:shade val="78000"/>
              </a:schemeClr>
            </a:gs>
          </a:gsLst>
          <a:lin ang="5400000" scaled="0"/>
          <a:tileRect/>
        </a:gradFill>
      </a:fillStyleLst>
      <a:lnStyleLst>
        <a:ln w="6350">
          <a:solidFill>
            <a:schemeClr val="phClr"/>
          </a:solidFill>
          <a:miter lim="800000"/>
        </a:ln>
        <a:ln w="12700">
          <a:solidFill>
            <a:schemeClr val="phClr"/>
          </a:solidFill>
          <a:miter lim="800000"/>
        </a:ln>
        <a:ln w="19050">
          <a:solidFill>
            <a:schemeClr val="phClr"/>
          </a:solidFill>
          <a:miter lim="800000"/>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flip="none" rotWithShape="1">
          <a:gsLst>
            <a:gs pos="0">
              <a:schemeClr val="phClr">
                <a:satMod val="104999"/>
                <a:tint val="67000"/>
              </a:schemeClr>
            </a:gs>
            <a:gs pos="50000">
              <a:schemeClr val="phClr">
                <a:satMod val="103000"/>
                <a:tint val="73000"/>
              </a:schemeClr>
            </a:gs>
            <a:gs pos="100000">
              <a:schemeClr val="phClr">
                <a:satMod val="109000"/>
                <a:tint val="81000"/>
              </a:schemeClr>
            </a:gs>
          </a:gsLst>
          <a:lin ang="5400000" scaled="0"/>
          <a:tileRect/>
        </a:gradFill>
        <a:gradFill flip="none" rotWithShape="1">
          <a:gsLst>
            <a:gs pos="0">
              <a:schemeClr val="phClr">
                <a:satMod val="103000"/>
                <a:tint val="94000"/>
              </a:schemeClr>
            </a:gs>
            <a:gs pos="50000">
              <a:schemeClr val="phClr">
                <a:satMod val="110000"/>
                <a:shade val="100000"/>
              </a:schemeClr>
            </a:gs>
            <a:gs pos="100000">
              <a:schemeClr val="phClr">
                <a:satMod val="120000"/>
                <a:shade val="78000"/>
              </a:schemeClr>
            </a:gs>
          </a:gsLst>
          <a:lin ang="5400000" scaled="0"/>
          <a:tileRect/>
        </a:gradFill>
      </a:bgFillStyleLst>
    </a:fmtScheme>
  </a:themeElements>
  <a:objectDefaults/>
  <a:extraClrSchemeLst/>
</a:theme>
</file>

<file path=docMetadata/LabelInfo.xml><?xml version="1.0" encoding="utf-8"?>
<clbl:labelList xmlns:clbl="http://schemas.microsoft.com/office/2020/mipLabelMetadata">
  <clbl:label id="{0f9e35db-544f-4f60-bdcc-5ea416e6dc70}" enabled="0" method="" siteId="{0f9e35db-544f-4f60-bdcc-5ea416e6dc70}" removed="1"/>
</clbl:labelList>
</file>

<file path=docProps/app.xml><?xml version="1.0" encoding="utf-8"?>
<Properties xmlns="http://schemas.openxmlformats.org/officeDocument/2006/extended-properties" xmlns:vt="http://schemas.openxmlformats.org/officeDocument/2006/docPropsVTypes">
  <Template>Normal.dotm</Template>
  <TotalTime>0</TotalTime>
  <Pages>2</Pages>
  <Words>561</Words>
  <Characters>3202</Characters>
  <Application>Microsoft Office Word</Application>
  <DocSecurity>0</DocSecurity>
  <Lines>26</Lines>
  <Paragraphs>7</Paragraphs>
  <ScaleCrop>false</ScaleCrop>
  <LinksUpToDate>false</LinksUpToDate>
  <CharactersWithSpaces>3756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2025-04-14T12:18:00Z</dcterms:created>
  <dcterms:modified xsi:type="dcterms:W3CDTF">2025-04-14T12:19:00Z</dcterms:modified>
  <cp:version>1100.0100.01</cp:version>
</cp:coreProperties>
</file>