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68B897" w14:textId="491AFD84" w:rsidR="00211305" w:rsidRPr="00B7664A" w:rsidRDefault="004E5BC5" w:rsidP="008B3E54">
      <w:pPr>
        <w:ind w:left="567" w:hanging="425"/>
        <w:jc w:val="center"/>
        <w:rPr>
          <w:b/>
          <w:color w:val="000000" w:themeColor="text1"/>
          <w:sz w:val="32"/>
          <w:szCs w:val="32"/>
          <w:lang w:val="en-GB"/>
        </w:rPr>
      </w:pPr>
      <w:bookmarkStart w:id="0" w:name="_Hlk34297166"/>
      <w:bookmarkStart w:id="1" w:name="_Hlk62628137"/>
      <w:bookmarkStart w:id="2" w:name="_Hlk62491058"/>
      <w:bookmarkStart w:id="3" w:name="_Hlk74213286"/>
      <w:bookmarkStart w:id="4" w:name="_Hlk1460966"/>
      <w:bookmarkStart w:id="5" w:name="_Hlk61008420"/>
      <w:bookmarkStart w:id="6" w:name="_Hlk76365866"/>
      <w:r w:rsidRPr="00B7664A">
        <w:rPr>
          <w:b/>
          <w:color w:val="000000" w:themeColor="text1"/>
          <w:sz w:val="32"/>
          <w:szCs w:val="32"/>
          <w:lang w:val="en-GB"/>
        </w:rPr>
        <w:t>2</w:t>
      </w:r>
      <w:r w:rsidR="00925588">
        <w:rPr>
          <w:b/>
          <w:color w:val="000000" w:themeColor="text1"/>
          <w:sz w:val="32"/>
          <w:szCs w:val="32"/>
          <w:lang w:val="en-GB"/>
        </w:rPr>
        <w:t>3r</w:t>
      </w:r>
      <w:r w:rsidR="00A379A0">
        <w:rPr>
          <w:b/>
          <w:color w:val="000000" w:themeColor="text1"/>
          <w:sz w:val="32"/>
          <w:szCs w:val="32"/>
          <w:lang w:val="en-GB"/>
        </w:rPr>
        <w:t>d</w:t>
      </w:r>
      <w:r w:rsidR="00DD469D" w:rsidRPr="00B7664A">
        <w:rPr>
          <w:b/>
          <w:color w:val="000000" w:themeColor="text1"/>
          <w:sz w:val="32"/>
          <w:szCs w:val="32"/>
          <w:lang w:val="en-GB"/>
        </w:rPr>
        <w:t xml:space="preserve"> </w:t>
      </w:r>
      <w:r w:rsidR="00802C2A" w:rsidRPr="00B7664A">
        <w:rPr>
          <w:b/>
          <w:color w:val="000000" w:themeColor="text1"/>
          <w:sz w:val="32"/>
          <w:szCs w:val="32"/>
          <w:lang w:val="en-GB"/>
        </w:rPr>
        <w:t>AVRS</w:t>
      </w:r>
      <w:r w:rsidR="00211305" w:rsidRPr="00B7664A">
        <w:rPr>
          <w:b/>
          <w:color w:val="000000" w:themeColor="text1"/>
          <w:sz w:val="32"/>
          <w:szCs w:val="32"/>
          <w:lang w:val="en-GB"/>
        </w:rPr>
        <w:t xml:space="preserve"> </w:t>
      </w:r>
      <w:r w:rsidR="00802C2A" w:rsidRPr="00B7664A">
        <w:rPr>
          <w:b/>
          <w:color w:val="000000" w:themeColor="text1"/>
          <w:sz w:val="32"/>
          <w:szCs w:val="32"/>
          <w:lang w:val="en-GB"/>
        </w:rPr>
        <w:t>Task Force</w:t>
      </w:r>
      <w:r w:rsidR="00211305" w:rsidRPr="00B7664A">
        <w:rPr>
          <w:b/>
          <w:color w:val="000000" w:themeColor="text1"/>
          <w:sz w:val="32"/>
          <w:szCs w:val="32"/>
          <w:lang w:val="en-GB"/>
        </w:rPr>
        <w:t xml:space="preserve"> Meeting</w:t>
      </w:r>
      <w:r w:rsidR="008B3E54" w:rsidRPr="00B7664A">
        <w:rPr>
          <w:b/>
          <w:color w:val="000000" w:themeColor="text1"/>
          <w:sz w:val="32"/>
          <w:szCs w:val="32"/>
          <w:lang w:val="en-GB"/>
        </w:rPr>
        <w:t xml:space="preserve"> </w:t>
      </w:r>
      <w:r w:rsidR="00925588">
        <w:rPr>
          <w:b/>
          <w:color w:val="000000" w:themeColor="text1"/>
          <w:sz w:val="32"/>
          <w:szCs w:val="32"/>
          <w:lang w:val="en-GB"/>
        </w:rPr>
        <w:t>Agenda</w:t>
      </w:r>
    </w:p>
    <w:p w14:paraId="647E744C" w14:textId="77777777" w:rsidR="00211305" w:rsidRPr="00B7664A" w:rsidRDefault="00211305" w:rsidP="00211305">
      <w:pPr>
        <w:rPr>
          <w:b/>
          <w:color w:val="000000" w:themeColor="text1"/>
          <w:lang w:val="en-GB"/>
        </w:rPr>
      </w:pPr>
      <w:bookmarkStart w:id="7" w:name="_Hlk534790101"/>
    </w:p>
    <w:p w14:paraId="2DDA3B82" w14:textId="5E4CEE35" w:rsidR="00932F42" w:rsidRPr="00B7664A" w:rsidRDefault="00932F42" w:rsidP="000C7AFC">
      <w:pPr>
        <w:pStyle w:val="Style1"/>
        <w:rPr>
          <w:sz w:val="24"/>
          <w:lang w:val="en-GB"/>
        </w:rPr>
      </w:pPr>
      <w:bookmarkStart w:id="8" w:name="_Hlk64269823"/>
      <w:bookmarkStart w:id="9" w:name="_Hlk101453881"/>
      <w:bookmarkEnd w:id="7"/>
      <w:r w:rsidRPr="00B7664A">
        <w:rPr>
          <w:b/>
          <w:bCs/>
          <w:sz w:val="24"/>
          <w:lang w:val="en-GB"/>
        </w:rPr>
        <w:t>Date</w:t>
      </w:r>
      <w:r w:rsidR="001E1681" w:rsidRPr="00B7664A">
        <w:rPr>
          <w:b/>
          <w:bCs/>
          <w:sz w:val="24"/>
          <w:lang w:val="en-GB"/>
        </w:rPr>
        <w:t>:</w:t>
      </w:r>
      <w:r w:rsidRPr="00B7664A">
        <w:rPr>
          <w:sz w:val="24"/>
          <w:lang w:val="en-GB"/>
        </w:rPr>
        <w:tab/>
      </w:r>
      <w:r w:rsidR="001E1681" w:rsidRPr="00B7664A">
        <w:rPr>
          <w:sz w:val="24"/>
          <w:lang w:val="en-GB"/>
        </w:rPr>
        <w:tab/>
      </w:r>
      <w:r w:rsidR="001E1681" w:rsidRPr="00B7664A">
        <w:rPr>
          <w:sz w:val="24"/>
          <w:lang w:val="en-GB"/>
        </w:rPr>
        <w:tab/>
      </w:r>
      <w:r w:rsidR="00FD7AE1">
        <w:rPr>
          <w:sz w:val="24"/>
          <w:lang w:val="en-GB"/>
        </w:rPr>
        <w:t>24</w:t>
      </w:r>
      <w:r w:rsidR="00075A00" w:rsidRPr="00B7664A">
        <w:rPr>
          <w:sz w:val="24"/>
          <w:lang w:val="en-GB"/>
        </w:rPr>
        <w:t xml:space="preserve"> </w:t>
      </w:r>
      <w:r w:rsidR="00A379A0">
        <w:rPr>
          <w:sz w:val="24"/>
          <w:lang w:val="en-GB"/>
        </w:rPr>
        <w:t>March</w:t>
      </w:r>
      <w:r w:rsidR="00787D73" w:rsidRPr="00B7664A">
        <w:rPr>
          <w:sz w:val="24"/>
          <w:lang w:val="en-GB"/>
        </w:rPr>
        <w:t xml:space="preserve"> </w:t>
      </w:r>
      <w:r w:rsidRPr="00B7664A">
        <w:rPr>
          <w:sz w:val="24"/>
          <w:lang w:val="en-GB"/>
        </w:rPr>
        <w:t>202</w:t>
      </w:r>
      <w:r w:rsidR="004E5BC5" w:rsidRPr="00B7664A">
        <w:rPr>
          <w:sz w:val="24"/>
          <w:lang w:val="en-GB"/>
        </w:rPr>
        <w:t>5</w:t>
      </w:r>
    </w:p>
    <w:p w14:paraId="185A9D83" w14:textId="4A39B45F" w:rsidR="00932F42" w:rsidRPr="00B7664A" w:rsidRDefault="00211305" w:rsidP="00430985">
      <w:pPr>
        <w:pStyle w:val="Style1"/>
        <w:rPr>
          <w:sz w:val="24"/>
          <w:lang w:val="en-GB"/>
        </w:rPr>
      </w:pPr>
      <w:r w:rsidRPr="00B7664A">
        <w:rPr>
          <w:b/>
          <w:sz w:val="24"/>
          <w:lang w:val="en-GB"/>
        </w:rPr>
        <w:t>Time schedule</w:t>
      </w:r>
      <w:bookmarkStart w:id="10" w:name="_Hlk486407063"/>
      <w:r w:rsidRPr="00B7664A">
        <w:rPr>
          <w:sz w:val="24"/>
          <w:lang w:val="en-GB"/>
        </w:rPr>
        <w:t xml:space="preserve">: </w:t>
      </w:r>
      <w:r w:rsidRPr="00B7664A">
        <w:rPr>
          <w:sz w:val="24"/>
          <w:lang w:val="en-GB"/>
        </w:rPr>
        <w:tab/>
      </w:r>
      <w:r w:rsidR="00E26CFF" w:rsidRPr="00B7664A">
        <w:rPr>
          <w:sz w:val="24"/>
          <w:lang w:val="en-GB"/>
        </w:rPr>
        <w:t>1</w:t>
      </w:r>
      <w:r w:rsidR="00A379A0">
        <w:rPr>
          <w:sz w:val="24"/>
          <w:lang w:val="en-GB"/>
        </w:rPr>
        <w:t>3</w:t>
      </w:r>
      <w:r w:rsidR="0078000B" w:rsidRPr="00B7664A">
        <w:rPr>
          <w:sz w:val="24"/>
          <w:lang w:val="en-GB"/>
        </w:rPr>
        <w:t>.</w:t>
      </w:r>
      <w:r w:rsidR="00787D73" w:rsidRPr="00B7664A">
        <w:rPr>
          <w:sz w:val="24"/>
          <w:lang w:val="en-GB"/>
        </w:rPr>
        <w:t>0</w:t>
      </w:r>
      <w:r w:rsidR="00E26CFF" w:rsidRPr="00B7664A">
        <w:rPr>
          <w:sz w:val="24"/>
          <w:lang w:val="en-GB"/>
        </w:rPr>
        <w:t>0 – 1</w:t>
      </w:r>
      <w:r w:rsidR="00A379A0">
        <w:rPr>
          <w:sz w:val="24"/>
          <w:lang w:val="en-GB"/>
        </w:rPr>
        <w:t>4</w:t>
      </w:r>
      <w:r w:rsidR="00E26CFF" w:rsidRPr="00B7664A">
        <w:rPr>
          <w:sz w:val="24"/>
          <w:lang w:val="en-GB"/>
        </w:rPr>
        <w:t>.</w:t>
      </w:r>
      <w:r w:rsidR="00787D73" w:rsidRPr="00B7664A">
        <w:rPr>
          <w:sz w:val="24"/>
          <w:lang w:val="en-GB"/>
        </w:rPr>
        <w:t>0</w:t>
      </w:r>
      <w:r w:rsidR="00E26CFF" w:rsidRPr="00B7664A">
        <w:rPr>
          <w:sz w:val="24"/>
          <w:lang w:val="en-GB"/>
        </w:rPr>
        <w:t>0 CET</w:t>
      </w:r>
      <w:bookmarkEnd w:id="10"/>
    </w:p>
    <w:p w14:paraId="121EC775" w14:textId="498B566E" w:rsidR="009F5D44" w:rsidRPr="00B7664A" w:rsidRDefault="009F5D44" w:rsidP="00BD1C0E">
      <w:pPr>
        <w:pStyle w:val="Style1"/>
        <w:rPr>
          <w:bCs/>
          <w:sz w:val="24"/>
          <w:lang w:val="en-GB"/>
        </w:rPr>
      </w:pPr>
      <w:r w:rsidRPr="00B7664A">
        <w:rPr>
          <w:b/>
          <w:sz w:val="24"/>
          <w:lang w:val="en-GB"/>
        </w:rPr>
        <w:t>Meeting venue</w:t>
      </w:r>
      <w:r w:rsidR="00BD1C0E" w:rsidRPr="00B7664A">
        <w:rPr>
          <w:b/>
          <w:sz w:val="24"/>
          <w:lang w:val="en-GB"/>
        </w:rPr>
        <w:t>:</w:t>
      </w:r>
      <w:r w:rsidRPr="00B7664A">
        <w:rPr>
          <w:b/>
          <w:sz w:val="24"/>
          <w:lang w:val="en-GB"/>
        </w:rPr>
        <w:tab/>
      </w:r>
      <w:r w:rsidR="00782506" w:rsidRPr="00AB4F29">
        <w:rPr>
          <w:bCs/>
          <w:sz w:val="24"/>
          <w:lang w:val="en-GB"/>
        </w:rPr>
        <w:t>Hybrid</w:t>
      </w:r>
      <w:r w:rsidR="00AB4F29" w:rsidRPr="00AB4F29">
        <w:rPr>
          <w:bCs/>
          <w:sz w:val="24"/>
          <w:lang w:val="en-GB"/>
        </w:rPr>
        <w:t>; UNECE Room S.29 and</w:t>
      </w:r>
      <w:r w:rsidR="00AB4F29">
        <w:rPr>
          <w:b/>
          <w:sz w:val="24"/>
          <w:lang w:val="en-GB"/>
        </w:rPr>
        <w:t xml:space="preserve"> </w:t>
      </w:r>
      <w:r w:rsidR="00635888" w:rsidRPr="00B7664A">
        <w:rPr>
          <w:bCs/>
          <w:sz w:val="24"/>
          <w:lang w:val="en-GB"/>
        </w:rPr>
        <w:t xml:space="preserve">Teams, </w:t>
      </w:r>
      <w:hyperlink r:id="rId11" w:history="1">
        <w:r w:rsidR="00635888" w:rsidRPr="00B7664A">
          <w:rPr>
            <w:rStyle w:val="Hyperlink"/>
            <w:bCs/>
            <w:sz w:val="24"/>
            <w:lang w:val="en-GB"/>
          </w:rPr>
          <w:t>link</w:t>
        </w:r>
      </w:hyperlink>
    </w:p>
    <w:p w14:paraId="0B9F1C3C" w14:textId="68215095" w:rsidR="003F071E" w:rsidRPr="00B7664A" w:rsidRDefault="00211305" w:rsidP="000C7AFC">
      <w:pPr>
        <w:pStyle w:val="Style1"/>
        <w:rPr>
          <w:rFonts w:ascii="Segoe UI" w:hAnsi="Segoe UI" w:cs="Segoe UI"/>
          <w:color w:val="252424"/>
          <w:sz w:val="24"/>
          <w:lang w:val="en-GB"/>
        </w:rPr>
      </w:pPr>
      <w:r w:rsidRPr="00B7664A">
        <w:rPr>
          <w:b/>
          <w:sz w:val="24"/>
          <w:lang w:val="en-GB"/>
        </w:rPr>
        <w:t>Documents:</w:t>
      </w:r>
      <w:r w:rsidRPr="00B7664A">
        <w:rPr>
          <w:sz w:val="24"/>
          <w:lang w:val="en-GB"/>
        </w:rPr>
        <w:t xml:space="preserve"> </w:t>
      </w:r>
      <w:r w:rsidRPr="00B7664A">
        <w:rPr>
          <w:sz w:val="24"/>
          <w:lang w:val="en-GB"/>
        </w:rPr>
        <w:tab/>
      </w:r>
      <w:bookmarkEnd w:id="8"/>
      <w:r w:rsidR="0049224E" w:rsidRPr="00B7664A">
        <w:rPr>
          <w:sz w:val="24"/>
          <w:lang w:val="en-GB"/>
        </w:rPr>
        <w:tab/>
      </w:r>
      <w:hyperlink r:id="rId12" w:history="1">
        <w:r w:rsidR="00E81C3A" w:rsidRPr="00B7664A">
          <w:rPr>
            <w:rStyle w:val="Hyperlink"/>
            <w:sz w:val="24"/>
            <w:lang w:val="en-GB"/>
          </w:rPr>
          <w:t>TF-AVRS 2</w:t>
        </w:r>
        <w:r w:rsidR="00622DE3">
          <w:rPr>
            <w:rStyle w:val="Hyperlink"/>
            <w:sz w:val="24"/>
            <w:lang w:val="en-GB"/>
          </w:rPr>
          <w:t>3</w:t>
        </w:r>
        <w:r w:rsidR="00622DE3" w:rsidRPr="00622DE3">
          <w:rPr>
            <w:rStyle w:val="Hyperlink"/>
            <w:sz w:val="24"/>
            <w:vertAlign w:val="superscript"/>
            <w:lang w:val="en-GB"/>
          </w:rPr>
          <w:t>r</w:t>
        </w:r>
        <w:r w:rsidR="00692489" w:rsidRPr="00622DE3">
          <w:rPr>
            <w:rStyle w:val="Hyperlink"/>
            <w:sz w:val="24"/>
            <w:vertAlign w:val="superscript"/>
            <w:lang w:val="en-GB"/>
          </w:rPr>
          <w:t>d</w:t>
        </w:r>
        <w:r w:rsidR="00622DE3">
          <w:rPr>
            <w:rStyle w:val="Hyperlink"/>
            <w:sz w:val="24"/>
            <w:lang w:val="en-GB"/>
          </w:rPr>
          <w:t xml:space="preserve"> </w:t>
        </w:r>
        <w:r w:rsidR="00E81C3A" w:rsidRPr="00B7664A">
          <w:rPr>
            <w:rStyle w:val="Hyperlink"/>
            <w:sz w:val="24"/>
            <w:lang w:val="en-GB"/>
          </w:rPr>
          <w:t>session</w:t>
        </w:r>
      </w:hyperlink>
    </w:p>
    <w:bookmarkEnd w:id="9"/>
    <w:p w14:paraId="138D080A" w14:textId="7CA3C5DD" w:rsidR="00876427" w:rsidRPr="005D454E" w:rsidRDefault="004E0DAA" w:rsidP="000C7AFC">
      <w:pPr>
        <w:pStyle w:val="Style1"/>
        <w:rPr>
          <w:rFonts w:ascii="Segoe UI" w:hAnsi="Segoe UI" w:cs="Segoe UI"/>
          <w:color w:val="252424"/>
          <w:sz w:val="24"/>
          <w:lang w:val="nl-NL"/>
        </w:rPr>
      </w:pPr>
      <w:r w:rsidRPr="005D454E">
        <w:rPr>
          <w:b/>
          <w:sz w:val="24"/>
          <w:lang w:val="nl-NL"/>
        </w:rPr>
        <w:t>Chair</w:t>
      </w:r>
      <w:r w:rsidR="00F8147E" w:rsidRPr="005D454E">
        <w:rPr>
          <w:b/>
          <w:sz w:val="24"/>
          <w:lang w:val="nl-NL"/>
        </w:rPr>
        <w:t>:</w:t>
      </w:r>
      <w:r w:rsidR="00F8147E" w:rsidRPr="005D454E">
        <w:rPr>
          <w:b/>
          <w:sz w:val="24"/>
          <w:lang w:val="nl-NL"/>
        </w:rPr>
        <w:tab/>
      </w:r>
      <w:r w:rsidRPr="005D454E">
        <w:rPr>
          <w:sz w:val="24"/>
          <w:lang w:val="nl-NL"/>
        </w:rPr>
        <w:tab/>
      </w:r>
      <w:r w:rsidRPr="005D454E">
        <w:rPr>
          <w:sz w:val="24"/>
          <w:lang w:val="nl-NL"/>
        </w:rPr>
        <w:tab/>
      </w:r>
      <w:r w:rsidR="00F8147E" w:rsidRPr="005D454E">
        <w:rPr>
          <w:sz w:val="24"/>
          <w:lang w:val="nl-NL"/>
        </w:rPr>
        <w:t>[</w:t>
      </w:r>
      <w:r w:rsidRPr="005D454E">
        <w:rPr>
          <w:sz w:val="24"/>
          <w:lang w:val="nl-NL"/>
        </w:rPr>
        <w:t>Mr</w:t>
      </w:r>
      <w:r w:rsidR="00F05102" w:rsidRPr="005D454E">
        <w:rPr>
          <w:sz w:val="24"/>
          <w:lang w:val="nl-NL"/>
        </w:rPr>
        <w:t>.</w:t>
      </w:r>
      <w:r w:rsidR="00E16521" w:rsidRPr="005D454E">
        <w:rPr>
          <w:sz w:val="24"/>
          <w:lang w:val="nl-NL"/>
        </w:rPr>
        <w:t xml:space="preserve"> Niels</w:t>
      </w:r>
      <w:r w:rsidRPr="005D454E">
        <w:rPr>
          <w:sz w:val="24"/>
          <w:lang w:val="nl-NL"/>
        </w:rPr>
        <w:t xml:space="preserve"> den Ouden/NL</w:t>
      </w:r>
      <w:bookmarkEnd w:id="0"/>
      <w:r w:rsidR="00F8147E" w:rsidRPr="005D454E">
        <w:rPr>
          <w:sz w:val="24"/>
          <w:lang w:val="nl-NL"/>
        </w:rPr>
        <w:t>]</w:t>
      </w:r>
    </w:p>
    <w:p w14:paraId="54C6711C" w14:textId="321F92A4" w:rsidR="00F0541B" w:rsidRPr="00B7664A" w:rsidRDefault="00CD017A" w:rsidP="00F0541B">
      <w:pPr>
        <w:pStyle w:val="Style1"/>
        <w:rPr>
          <w:sz w:val="24"/>
          <w:lang w:val="en-GB"/>
        </w:rPr>
      </w:pPr>
      <w:r w:rsidRPr="00B7664A">
        <w:rPr>
          <w:b/>
          <w:sz w:val="24"/>
          <w:lang w:val="en-GB"/>
        </w:rPr>
        <w:t>Secretary:</w:t>
      </w:r>
      <w:r w:rsidRPr="00B7664A">
        <w:rPr>
          <w:b/>
          <w:sz w:val="24"/>
          <w:lang w:val="en-GB"/>
        </w:rPr>
        <w:tab/>
      </w:r>
      <w:r w:rsidRPr="00B7664A">
        <w:rPr>
          <w:b/>
          <w:sz w:val="24"/>
          <w:lang w:val="en-GB"/>
        </w:rPr>
        <w:tab/>
      </w:r>
      <w:r w:rsidR="00120E13" w:rsidRPr="00B7664A">
        <w:rPr>
          <w:bCs/>
          <w:sz w:val="24"/>
          <w:lang w:val="en-GB"/>
        </w:rPr>
        <w:t xml:space="preserve">Ms. Banita </w:t>
      </w:r>
      <w:r w:rsidR="004E538B" w:rsidRPr="00B7664A">
        <w:rPr>
          <w:bCs/>
          <w:sz w:val="24"/>
          <w:lang w:val="en-GB"/>
        </w:rPr>
        <w:t>Fidyova/AVERE</w:t>
      </w:r>
    </w:p>
    <w:bookmarkEnd w:id="1"/>
    <w:bookmarkEnd w:id="2"/>
    <w:bookmarkEnd w:id="3"/>
    <w:bookmarkEnd w:id="4"/>
    <w:bookmarkEnd w:id="5"/>
    <w:bookmarkEnd w:id="6"/>
    <w:p w14:paraId="7F1DA86C" w14:textId="7BF9CDD7" w:rsidR="00876427" w:rsidRPr="00B7664A" w:rsidRDefault="00876427">
      <w:pPr>
        <w:jc w:val="both"/>
        <w:rPr>
          <w:b/>
          <w:color w:val="000000" w:themeColor="text1"/>
          <w:lang w:val="en-GB"/>
        </w:rPr>
      </w:pPr>
    </w:p>
    <w:p w14:paraId="2F3084E6" w14:textId="14389EFF" w:rsidR="00982F10" w:rsidRPr="00B373D4" w:rsidRDefault="00982F10" w:rsidP="000C7AFC">
      <w:pPr>
        <w:pStyle w:val="Kop1"/>
        <w:rPr>
          <w:lang w:val="en-GB"/>
        </w:rPr>
      </w:pPr>
      <w:r w:rsidRPr="00B373D4">
        <w:rPr>
          <w:lang w:val="en-GB"/>
        </w:rPr>
        <w:t>Opening</w:t>
      </w:r>
      <w:r w:rsidR="00C1305C" w:rsidRPr="00B373D4">
        <w:rPr>
          <w:lang w:val="en-GB"/>
        </w:rPr>
        <w:t xml:space="preserve"> </w:t>
      </w:r>
    </w:p>
    <w:p w14:paraId="32EA0A1F" w14:textId="215EC7E7" w:rsidR="001B1B93" w:rsidRDefault="00925588" w:rsidP="001B1B93">
      <w:pPr>
        <w:pStyle w:val="bulletIpoint"/>
        <w:ind w:left="720"/>
        <w:rPr>
          <w:sz w:val="24"/>
          <w:lang w:val="en-GB"/>
        </w:rPr>
      </w:pPr>
      <w:r>
        <w:rPr>
          <w:sz w:val="24"/>
          <w:lang w:val="en-GB"/>
        </w:rPr>
        <w:t>xx</w:t>
      </w:r>
    </w:p>
    <w:p w14:paraId="5B23D4CE" w14:textId="77777777" w:rsidR="00BC5723" w:rsidRPr="00B7664A" w:rsidRDefault="00BC5723" w:rsidP="00BC5723">
      <w:pPr>
        <w:pStyle w:val="bulletIpoint"/>
        <w:numPr>
          <w:ilvl w:val="0"/>
          <w:numId w:val="0"/>
        </w:numPr>
        <w:ind w:left="720"/>
        <w:rPr>
          <w:sz w:val="24"/>
          <w:lang w:val="en-GB"/>
        </w:rPr>
      </w:pPr>
    </w:p>
    <w:p w14:paraId="4AA2FE52" w14:textId="3B5F5553" w:rsidR="00982F10" w:rsidRPr="00B373D4" w:rsidRDefault="00982F10" w:rsidP="000C7AFC">
      <w:pPr>
        <w:pStyle w:val="Kop1"/>
        <w:rPr>
          <w:lang w:val="en-GB"/>
        </w:rPr>
      </w:pPr>
      <w:r w:rsidRPr="00B373D4">
        <w:rPr>
          <w:lang w:val="en-GB"/>
        </w:rPr>
        <w:t>Draft agenda and minutes</w:t>
      </w:r>
    </w:p>
    <w:p w14:paraId="6A0362F5" w14:textId="77777777" w:rsidR="00982F10" w:rsidRPr="00B7664A" w:rsidRDefault="00982F10">
      <w:pPr>
        <w:pStyle w:val="Ondertitel"/>
        <w:rPr>
          <w:sz w:val="24"/>
          <w:lang w:val="en-GB"/>
        </w:rPr>
      </w:pPr>
      <w:r w:rsidRPr="00B7664A">
        <w:rPr>
          <w:sz w:val="24"/>
          <w:lang w:val="en-GB"/>
        </w:rPr>
        <w:t>Documentation</w:t>
      </w:r>
    </w:p>
    <w:p w14:paraId="2F8ABEAA" w14:textId="258530B2" w:rsidR="00787D73" w:rsidRPr="00B7664A" w:rsidRDefault="00E95092" w:rsidP="00AC4ED9">
      <w:pPr>
        <w:pStyle w:val="bulletIpoint"/>
        <w:ind w:left="720"/>
        <w:rPr>
          <w:sz w:val="24"/>
          <w:lang w:val="en-GB"/>
        </w:rPr>
      </w:pPr>
      <w:r w:rsidRPr="00925588">
        <w:rPr>
          <w:sz w:val="24"/>
          <w:lang w:val="en-GB"/>
        </w:rPr>
        <w:t>TF-AVRS-</w:t>
      </w:r>
      <w:r w:rsidR="00EB75C9" w:rsidRPr="00925588">
        <w:rPr>
          <w:sz w:val="24"/>
          <w:lang w:val="en-GB"/>
        </w:rPr>
        <w:t>2</w:t>
      </w:r>
      <w:r w:rsidR="00925588">
        <w:rPr>
          <w:sz w:val="24"/>
          <w:lang w:val="en-GB"/>
        </w:rPr>
        <w:t>3</w:t>
      </w:r>
      <w:r w:rsidR="00EB75C9" w:rsidRPr="00925588">
        <w:rPr>
          <w:sz w:val="24"/>
          <w:lang w:val="en-GB"/>
        </w:rPr>
        <w:t>-01</w:t>
      </w:r>
      <w:r w:rsidR="00A564BE">
        <w:rPr>
          <w:sz w:val="24"/>
          <w:lang w:val="en-GB"/>
        </w:rPr>
        <w:t>-Rev.2</w:t>
      </w:r>
      <w:r w:rsidR="008E1E4C">
        <w:rPr>
          <w:sz w:val="24"/>
          <w:lang w:val="en-GB"/>
        </w:rPr>
        <w:tab/>
      </w:r>
      <w:r w:rsidR="002F0AFC">
        <w:rPr>
          <w:sz w:val="24"/>
          <w:lang w:val="en-GB"/>
        </w:rPr>
        <w:tab/>
      </w:r>
      <w:r w:rsidR="00983546" w:rsidRPr="00B7664A">
        <w:rPr>
          <w:sz w:val="24"/>
          <w:lang w:val="en-GB"/>
        </w:rPr>
        <w:t xml:space="preserve">Meeting </w:t>
      </w:r>
      <w:r w:rsidR="0033444B" w:rsidRPr="00B7664A">
        <w:rPr>
          <w:sz w:val="24"/>
          <w:lang w:val="en-GB"/>
        </w:rPr>
        <w:t>Agenda</w:t>
      </w:r>
      <w:r w:rsidR="00D260DD" w:rsidRPr="00B7664A">
        <w:rPr>
          <w:sz w:val="24"/>
          <w:lang w:val="en-GB"/>
        </w:rPr>
        <w:t xml:space="preserve"> </w:t>
      </w:r>
    </w:p>
    <w:p w14:paraId="79FA4CBD" w14:textId="51467CBB" w:rsidR="0033444B" w:rsidRPr="00B7664A" w:rsidRDefault="00AE68FC" w:rsidP="00AC4ED9">
      <w:pPr>
        <w:pStyle w:val="bulletIpoint"/>
        <w:ind w:left="720"/>
        <w:rPr>
          <w:sz w:val="24"/>
          <w:lang w:val="en-GB"/>
        </w:rPr>
      </w:pPr>
      <w:hyperlink r:id="rId13" w:history="1">
        <w:r w:rsidRPr="001E5546">
          <w:rPr>
            <w:rStyle w:val="Hyperlink"/>
            <w:sz w:val="24"/>
            <w:lang w:val="en-GB"/>
          </w:rPr>
          <w:t>TF-AVRS-</w:t>
        </w:r>
        <w:r w:rsidR="008E1E4C" w:rsidRPr="001E5546">
          <w:rPr>
            <w:rStyle w:val="Hyperlink"/>
            <w:sz w:val="24"/>
            <w:lang w:val="en-GB"/>
          </w:rPr>
          <w:t>2</w:t>
        </w:r>
        <w:r w:rsidR="00925588" w:rsidRPr="001E5546">
          <w:rPr>
            <w:rStyle w:val="Hyperlink"/>
            <w:sz w:val="24"/>
            <w:lang w:val="en-GB"/>
          </w:rPr>
          <w:t>2</w:t>
        </w:r>
        <w:r w:rsidRPr="001E5546">
          <w:rPr>
            <w:rStyle w:val="Hyperlink"/>
            <w:sz w:val="24"/>
            <w:lang w:val="en-GB"/>
          </w:rPr>
          <w:t>-</w:t>
        </w:r>
        <w:r w:rsidR="002D4A8E" w:rsidRPr="001E5546">
          <w:rPr>
            <w:rStyle w:val="Hyperlink"/>
            <w:sz w:val="24"/>
            <w:lang w:val="en-GB"/>
          </w:rPr>
          <w:t>0</w:t>
        </w:r>
        <w:r w:rsidR="00925588" w:rsidRPr="001E5546">
          <w:rPr>
            <w:rStyle w:val="Hyperlink"/>
            <w:sz w:val="24"/>
            <w:lang w:val="en-GB"/>
          </w:rPr>
          <w:t>6</w:t>
        </w:r>
        <w:r w:rsidR="004A1AFD" w:rsidRPr="001E5546">
          <w:rPr>
            <w:rStyle w:val="Hyperlink"/>
          </w:rPr>
          <w:t>-Rev.1</w:t>
        </w:r>
      </w:hyperlink>
      <w:r w:rsidR="00100E9D">
        <w:tab/>
      </w:r>
      <w:r w:rsidR="00B47F88" w:rsidRPr="00B7664A">
        <w:rPr>
          <w:sz w:val="24"/>
          <w:lang w:val="en-GB"/>
        </w:rPr>
        <w:tab/>
      </w:r>
      <w:r w:rsidR="00883E69" w:rsidRPr="00B7664A">
        <w:rPr>
          <w:sz w:val="24"/>
          <w:lang w:val="en-GB"/>
        </w:rPr>
        <w:t xml:space="preserve">Meeting Minutes </w:t>
      </w:r>
    </w:p>
    <w:p w14:paraId="2ECF811D" w14:textId="77777777" w:rsidR="008D42FF" w:rsidRPr="00B7664A" w:rsidRDefault="008D42FF" w:rsidP="008D42FF">
      <w:pPr>
        <w:pStyle w:val="bulletIpoint"/>
        <w:numPr>
          <w:ilvl w:val="0"/>
          <w:numId w:val="0"/>
        </w:numPr>
        <w:ind w:left="360" w:hanging="360"/>
        <w:rPr>
          <w:sz w:val="24"/>
          <w:lang w:val="en-GB"/>
        </w:rPr>
      </w:pPr>
    </w:p>
    <w:p w14:paraId="21FA67FF" w14:textId="77777777" w:rsidR="008D42FF" w:rsidRPr="00136B8B" w:rsidRDefault="008D42FF" w:rsidP="008D42FF">
      <w:pPr>
        <w:pStyle w:val="Ondertitel"/>
        <w:rPr>
          <w:color w:val="auto"/>
          <w:sz w:val="24"/>
          <w:lang w:val="en-GB"/>
        </w:rPr>
      </w:pPr>
      <w:r w:rsidRPr="00136B8B">
        <w:rPr>
          <w:color w:val="auto"/>
          <w:sz w:val="24"/>
          <w:lang w:val="en-GB"/>
        </w:rPr>
        <w:t>Discussion</w:t>
      </w:r>
    </w:p>
    <w:p w14:paraId="45D5CEE5" w14:textId="744C0E1F" w:rsidR="00DE0C76" w:rsidRDefault="00DE0C76" w:rsidP="001A6E79">
      <w:pPr>
        <w:pStyle w:val="bulletIpoint"/>
        <w:ind w:left="720"/>
        <w:rPr>
          <w:sz w:val="24"/>
          <w:lang w:val="en-GB"/>
        </w:rPr>
      </w:pPr>
      <w:r>
        <w:rPr>
          <w:sz w:val="24"/>
          <w:lang w:val="en-GB"/>
        </w:rPr>
        <w:t xml:space="preserve">Screening of UN GTR17 (NL) is uploaded to the UNECE wiki =&gt; </w:t>
      </w:r>
      <w:hyperlink r:id="rId14" w:history="1">
        <w:r w:rsidRPr="0077052E">
          <w:rPr>
            <w:rStyle w:val="Hyperlink"/>
            <w:sz w:val="24"/>
            <w:lang w:val="en-GB"/>
          </w:rPr>
          <w:t>TF-AVRS-23-07</w:t>
        </w:r>
      </w:hyperlink>
    </w:p>
    <w:p w14:paraId="3B048B26" w14:textId="441DC9DC" w:rsidR="00C75775" w:rsidRDefault="00617165" w:rsidP="001A6E79">
      <w:pPr>
        <w:pStyle w:val="bulletIpoint"/>
        <w:ind w:left="720"/>
        <w:rPr>
          <w:sz w:val="24"/>
          <w:lang w:val="en-GB"/>
        </w:rPr>
      </w:pPr>
      <w:r>
        <w:rPr>
          <w:sz w:val="24"/>
          <w:lang w:val="en-GB"/>
        </w:rPr>
        <w:t>Screening of UN R132</w:t>
      </w:r>
      <w:r w:rsidR="009A6E47">
        <w:rPr>
          <w:sz w:val="24"/>
          <w:lang w:val="en-GB"/>
        </w:rPr>
        <w:t xml:space="preserve"> (ES)</w:t>
      </w:r>
      <w:r w:rsidR="00F50C60">
        <w:rPr>
          <w:sz w:val="24"/>
          <w:lang w:val="en-GB"/>
        </w:rPr>
        <w:t xml:space="preserve"> is </w:t>
      </w:r>
      <w:r>
        <w:rPr>
          <w:sz w:val="24"/>
          <w:lang w:val="en-GB"/>
        </w:rPr>
        <w:t>added to the agenda</w:t>
      </w:r>
      <w:r w:rsidR="009775BB">
        <w:rPr>
          <w:sz w:val="24"/>
          <w:lang w:val="en-GB"/>
        </w:rPr>
        <w:t xml:space="preserve"> </w:t>
      </w:r>
      <w:r w:rsidR="00E12D2C">
        <w:rPr>
          <w:sz w:val="24"/>
          <w:lang w:val="en-GB"/>
        </w:rPr>
        <w:t>again</w:t>
      </w:r>
      <w:r w:rsidR="00F50C60">
        <w:rPr>
          <w:sz w:val="24"/>
          <w:lang w:val="en-GB"/>
        </w:rPr>
        <w:t xml:space="preserve">. Document is </w:t>
      </w:r>
      <w:r w:rsidR="000F3CD0">
        <w:rPr>
          <w:sz w:val="24"/>
          <w:lang w:val="en-GB"/>
        </w:rPr>
        <w:t xml:space="preserve">uploaded to the UNECE wiki =&gt; </w:t>
      </w:r>
      <w:hyperlink r:id="rId15" w:history="1">
        <w:r w:rsidR="000F3CD0" w:rsidRPr="00555C26">
          <w:rPr>
            <w:rStyle w:val="Hyperlink"/>
            <w:sz w:val="24"/>
            <w:lang w:val="en-GB"/>
          </w:rPr>
          <w:t>TF-AVRS-22-02</w:t>
        </w:r>
      </w:hyperlink>
      <w:r w:rsidR="000F3CD0">
        <w:rPr>
          <w:sz w:val="24"/>
          <w:lang w:val="en-GB"/>
        </w:rPr>
        <w:t xml:space="preserve"> </w:t>
      </w:r>
    </w:p>
    <w:p w14:paraId="5B1EAA6F" w14:textId="7261080E" w:rsidR="006D46CC" w:rsidRPr="001E5546" w:rsidRDefault="006D46CC" w:rsidP="001A6E79">
      <w:pPr>
        <w:pStyle w:val="bulletIpoint"/>
        <w:ind w:left="720"/>
        <w:rPr>
          <w:sz w:val="24"/>
          <w:lang w:val="en-GB"/>
        </w:rPr>
      </w:pPr>
      <w:r>
        <w:rPr>
          <w:sz w:val="24"/>
          <w:lang w:val="en-GB"/>
        </w:rPr>
        <w:t xml:space="preserve">Uploaded draft list of </w:t>
      </w:r>
      <w:r w:rsidR="00880D00">
        <w:rPr>
          <w:sz w:val="24"/>
          <w:lang w:val="en-GB"/>
        </w:rPr>
        <w:t>Non-DDT aspects to UNECE wiki =</w:t>
      </w:r>
      <w:r w:rsidR="00880D00">
        <w:rPr>
          <w:sz w:val="28"/>
          <w:szCs w:val="28"/>
          <w:lang w:val="en-GB"/>
        </w:rPr>
        <w:t xml:space="preserve">&gt; </w:t>
      </w:r>
      <w:hyperlink r:id="rId16" w:history="1">
        <w:r w:rsidR="009A5CB1" w:rsidRPr="004F0B98">
          <w:rPr>
            <w:rStyle w:val="Hyperlink"/>
            <w:sz w:val="24"/>
            <w:lang w:val="en-GB"/>
          </w:rPr>
          <w:t>TF-AVRS-2</w:t>
        </w:r>
        <w:r w:rsidR="009A5CB1">
          <w:rPr>
            <w:rStyle w:val="Hyperlink"/>
            <w:sz w:val="24"/>
            <w:lang w:val="en-GB"/>
          </w:rPr>
          <w:t>3</w:t>
        </w:r>
        <w:r w:rsidR="009A5CB1" w:rsidRPr="004F0B98">
          <w:rPr>
            <w:rStyle w:val="Hyperlink"/>
            <w:sz w:val="24"/>
            <w:lang w:val="en-GB"/>
          </w:rPr>
          <w:t>-0</w:t>
        </w:r>
        <w:r w:rsidR="009A5CB1">
          <w:rPr>
            <w:rStyle w:val="Hyperlink"/>
            <w:sz w:val="24"/>
            <w:lang w:val="en-GB"/>
          </w:rPr>
          <w:t>2</w:t>
        </w:r>
      </w:hyperlink>
    </w:p>
    <w:p w14:paraId="696B0C4E" w14:textId="4900A093" w:rsidR="001E5546" w:rsidRDefault="007059B3" w:rsidP="001A6E79">
      <w:pPr>
        <w:pStyle w:val="bulletIpoint"/>
        <w:ind w:left="720"/>
        <w:rPr>
          <w:sz w:val="24"/>
          <w:lang w:val="en-GB"/>
        </w:rPr>
      </w:pPr>
      <w:r w:rsidRPr="007059B3">
        <w:rPr>
          <w:sz w:val="24"/>
          <w:lang w:val="en-GB"/>
        </w:rPr>
        <w:t xml:space="preserve">Uploaded draft status report for GPR-92 to UNECE wiki =&gt; </w:t>
      </w:r>
      <w:hyperlink r:id="rId17" w:history="1">
        <w:r w:rsidRPr="0012751B">
          <w:rPr>
            <w:rStyle w:val="Hyperlink"/>
            <w:sz w:val="24"/>
            <w:lang w:val="en-GB"/>
          </w:rPr>
          <w:t>TF-AVRS-23-03</w:t>
        </w:r>
      </w:hyperlink>
    </w:p>
    <w:p w14:paraId="4B34B852" w14:textId="0943FC19" w:rsidR="00521A3F" w:rsidRDefault="00521A3F" w:rsidP="001A6E79">
      <w:pPr>
        <w:pStyle w:val="bulletIpoint"/>
        <w:ind w:left="720"/>
        <w:rPr>
          <w:sz w:val="24"/>
          <w:lang w:val="en-GB"/>
        </w:rPr>
      </w:pPr>
      <w:r>
        <w:rPr>
          <w:sz w:val="24"/>
          <w:lang w:val="en-GB"/>
        </w:rPr>
        <w:t xml:space="preserve">Uploaded draft proposal for </w:t>
      </w:r>
      <w:r w:rsidR="0003079C">
        <w:rPr>
          <w:sz w:val="24"/>
          <w:lang w:val="en-GB"/>
        </w:rPr>
        <w:t>amend</w:t>
      </w:r>
      <w:r w:rsidR="00BF3106">
        <w:rPr>
          <w:sz w:val="24"/>
          <w:lang w:val="en-GB"/>
        </w:rPr>
        <w:t xml:space="preserve">ments to UN R83.07, including the explanation </w:t>
      </w:r>
      <w:r w:rsidR="00960665">
        <w:rPr>
          <w:sz w:val="24"/>
          <w:lang w:val="en-GB"/>
        </w:rPr>
        <w:t>in the screening document, to UNECE wiki</w:t>
      </w:r>
      <w:r w:rsidR="005F29EC">
        <w:rPr>
          <w:sz w:val="24"/>
          <w:lang w:val="en-GB"/>
        </w:rPr>
        <w:t xml:space="preserve"> =&gt; </w:t>
      </w:r>
      <w:hyperlink r:id="rId18" w:history="1">
        <w:r w:rsidR="005F29EC" w:rsidRPr="00CA08AC">
          <w:rPr>
            <w:rStyle w:val="Hyperlink"/>
            <w:sz w:val="24"/>
            <w:lang w:val="en-GB"/>
          </w:rPr>
          <w:t>TF-AVRS</w:t>
        </w:r>
        <w:r w:rsidR="0099431B" w:rsidRPr="00CA08AC">
          <w:rPr>
            <w:rStyle w:val="Hyperlink"/>
            <w:sz w:val="24"/>
            <w:lang w:val="en-GB"/>
          </w:rPr>
          <w:t>-23-04</w:t>
        </w:r>
      </w:hyperlink>
      <w:r w:rsidR="0099431B">
        <w:rPr>
          <w:sz w:val="24"/>
          <w:lang w:val="en-GB"/>
        </w:rPr>
        <w:t xml:space="preserve"> and </w:t>
      </w:r>
      <w:hyperlink r:id="rId19" w:history="1">
        <w:r w:rsidR="0099431B" w:rsidRPr="00CA08AC">
          <w:rPr>
            <w:rStyle w:val="Hyperlink"/>
            <w:sz w:val="24"/>
            <w:lang w:val="en-GB"/>
          </w:rPr>
          <w:t>TF-AVRS-23-05</w:t>
        </w:r>
      </w:hyperlink>
    </w:p>
    <w:p w14:paraId="029EAF18" w14:textId="64CF527D" w:rsidR="00CA08AC" w:rsidRDefault="00CA08AC" w:rsidP="001A6E79">
      <w:pPr>
        <w:pStyle w:val="bulletIpoint"/>
        <w:ind w:left="720"/>
        <w:rPr>
          <w:sz w:val="24"/>
          <w:lang w:val="en-GB"/>
        </w:rPr>
      </w:pPr>
      <w:r>
        <w:rPr>
          <w:sz w:val="24"/>
          <w:lang w:val="en-GB"/>
        </w:rPr>
        <w:t xml:space="preserve">Uploaded a new </w:t>
      </w:r>
      <w:r w:rsidR="00947053">
        <w:rPr>
          <w:sz w:val="24"/>
          <w:lang w:val="en-GB"/>
        </w:rPr>
        <w:t xml:space="preserve">status file on the screened GRPE Regulations to UNECE wiki =&gt; </w:t>
      </w:r>
      <w:hyperlink r:id="rId20" w:history="1">
        <w:r w:rsidR="00947053" w:rsidRPr="00DF149B">
          <w:rPr>
            <w:rStyle w:val="Hyperlink"/>
            <w:sz w:val="24"/>
            <w:lang w:val="en-GB"/>
          </w:rPr>
          <w:t>TF-AVRS-23-06</w:t>
        </w:r>
      </w:hyperlink>
    </w:p>
    <w:p w14:paraId="23D5C655" w14:textId="1BE31CE2" w:rsidR="00CF0689" w:rsidRDefault="0022180A" w:rsidP="001A6E79">
      <w:pPr>
        <w:pStyle w:val="bulletIpoint"/>
        <w:ind w:left="720"/>
        <w:rPr>
          <w:sz w:val="24"/>
          <w:lang w:val="en-GB"/>
        </w:rPr>
      </w:pPr>
      <w:r>
        <w:rPr>
          <w:sz w:val="24"/>
          <w:lang w:val="en-GB"/>
        </w:rPr>
        <w:t>Who is willing to take over the chairmanship role</w:t>
      </w:r>
      <w:r w:rsidR="00500B41">
        <w:rPr>
          <w:sz w:val="24"/>
          <w:lang w:val="en-GB"/>
        </w:rPr>
        <w:t xml:space="preserve">? Just not able to combine everything and a lot of work </w:t>
      </w:r>
      <w:r w:rsidR="0084104D">
        <w:rPr>
          <w:sz w:val="24"/>
          <w:lang w:val="en-GB"/>
        </w:rPr>
        <w:t>needs to be done</w:t>
      </w:r>
      <w:r w:rsidR="007A2BCA">
        <w:rPr>
          <w:sz w:val="24"/>
          <w:lang w:val="en-GB"/>
        </w:rPr>
        <w:t xml:space="preserve"> </w:t>
      </w:r>
      <w:r w:rsidR="009A6E47">
        <w:rPr>
          <w:sz w:val="24"/>
          <w:lang w:val="en-GB"/>
        </w:rPr>
        <w:t xml:space="preserve">for TF-AVRS </w:t>
      </w:r>
      <w:r w:rsidR="007A2BCA">
        <w:rPr>
          <w:sz w:val="24"/>
          <w:lang w:val="en-GB"/>
        </w:rPr>
        <w:t>for</w:t>
      </w:r>
      <w:r w:rsidR="0084104D">
        <w:rPr>
          <w:sz w:val="24"/>
          <w:lang w:val="en-GB"/>
        </w:rPr>
        <w:t xml:space="preserve"> the rest of the year.</w:t>
      </w:r>
    </w:p>
    <w:p w14:paraId="14AF4F46" w14:textId="6A023431" w:rsidR="00DD46B1" w:rsidRDefault="00BA742F" w:rsidP="00DD46B1">
      <w:pPr>
        <w:pStyle w:val="bulletIIpoint"/>
        <w:rPr>
          <w:lang w:val="en-GB"/>
        </w:rPr>
      </w:pPr>
      <w:r>
        <w:rPr>
          <w:lang w:val="en-GB"/>
        </w:rPr>
        <w:t>EC</w:t>
      </w:r>
      <w:r w:rsidR="004830E4">
        <w:rPr>
          <w:lang w:val="en-GB"/>
        </w:rPr>
        <w:t xml:space="preserve"> (Sandor Vass)</w:t>
      </w:r>
      <w:r>
        <w:rPr>
          <w:lang w:val="en-GB"/>
        </w:rPr>
        <w:t xml:space="preserve"> reacted </w:t>
      </w:r>
      <w:r w:rsidR="004830E4">
        <w:rPr>
          <w:lang w:val="en-GB"/>
        </w:rPr>
        <w:t xml:space="preserve">to the question </w:t>
      </w:r>
      <w:r>
        <w:rPr>
          <w:lang w:val="en-GB"/>
        </w:rPr>
        <w:t xml:space="preserve">after the </w:t>
      </w:r>
      <w:r w:rsidR="00814F21">
        <w:rPr>
          <w:lang w:val="en-GB"/>
        </w:rPr>
        <w:t>pre</w:t>
      </w:r>
      <w:r w:rsidR="009A132F">
        <w:rPr>
          <w:lang w:val="en-GB"/>
        </w:rPr>
        <w:t xml:space="preserve">vious </w:t>
      </w:r>
      <w:r>
        <w:rPr>
          <w:lang w:val="en-GB"/>
        </w:rPr>
        <w:t xml:space="preserve">meeting and is willing to take </w:t>
      </w:r>
      <w:r w:rsidR="004830E4">
        <w:rPr>
          <w:lang w:val="en-GB"/>
        </w:rPr>
        <w:t xml:space="preserve">a </w:t>
      </w:r>
      <w:r>
        <w:rPr>
          <w:lang w:val="en-GB"/>
        </w:rPr>
        <w:t>co-chair</w:t>
      </w:r>
      <w:r w:rsidR="004830E4">
        <w:rPr>
          <w:lang w:val="en-GB"/>
        </w:rPr>
        <w:t xml:space="preserve"> </w:t>
      </w:r>
      <w:r>
        <w:rPr>
          <w:lang w:val="en-GB"/>
        </w:rPr>
        <w:t>position.</w:t>
      </w:r>
    </w:p>
    <w:p w14:paraId="058732BD" w14:textId="6517161D" w:rsidR="00A47BE6" w:rsidRDefault="00A47BE6" w:rsidP="00DD46B1">
      <w:pPr>
        <w:pStyle w:val="bulletIIpoint"/>
        <w:rPr>
          <w:lang w:val="en-GB"/>
        </w:rPr>
      </w:pPr>
      <w:r>
        <w:rPr>
          <w:lang w:val="en-GB"/>
        </w:rPr>
        <w:t>Any other reactions from the group?</w:t>
      </w:r>
    </w:p>
    <w:p w14:paraId="447584CC" w14:textId="1EFB3C99" w:rsidR="00BC14B6" w:rsidRDefault="00BC14B6" w:rsidP="0093545C">
      <w:pPr>
        <w:pStyle w:val="bulletIpoint"/>
        <w:ind w:left="720"/>
        <w:rPr>
          <w:sz w:val="24"/>
          <w:lang w:val="en-GB"/>
        </w:rPr>
      </w:pPr>
      <w:r>
        <w:rPr>
          <w:sz w:val="24"/>
          <w:lang w:val="en-GB"/>
        </w:rPr>
        <w:t xml:space="preserve">Rearranged the agenda a bit to </w:t>
      </w:r>
      <w:r w:rsidR="00E770F1">
        <w:rPr>
          <w:sz w:val="24"/>
          <w:lang w:val="en-GB"/>
        </w:rPr>
        <w:t xml:space="preserve">accommodate the formation of a the Sub-Group </w:t>
      </w:r>
      <w:r w:rsidR="00814F21">
        <w:rPr>
          <w:sz w:val="24"/>
          <w:lang w:val="en-GB"/>
        </w:rPr>
        <w:t>Amendments to GRPE Regulations.</w:t>
      </w:r>
      <w:r>
        <w:rPr>
          <w:sz w:val="24"/>
          <w:lang w:val="en-GB"/>
        </w:rPr>
        <w:t xml:space="preserve"> </w:t>
      </w:r>
    </w:p>
    <w:p w14:paraId="29CCD078" w14:textId="746D7E2B" w:rsidR="0093545C" w:rsidRDefault="0093545C" w:rsidP="0093545C">
      <w:pPr>
        <w:pStyle w:val="bulletIpoint"/>
        <w:ind w:left="720"/>
        <w:rPr>
          <w:sz w:val="24"/>
          <w:lang w:val="en-GB"/>
        </w:rPr>
      </w:pPr>
      <w:r>
        <w:rPr>
          <w:sz w:val="24"/>
          <w:lang w:val="en-GB"/>
        </w:rPr>
        <w:t>Minutes of the 21</w:t>
      </w:r>
      <w:r w:rsidRPr="0093545C">
        <w:rPr>
          <w:sz w:val="24"/>
          <w:vertAlign w:val="superscript"/>
          <w:lang w:val="en-GB"/>
        </w:rPr>
        <w:t>st</w:t>
      </w:r>
      <w:r>
        <w:rPr>
          <w:sz w:val="24"/>
          <w:lang w:val="en-GB"/>
        </w:rPr>
        <w:t xml:space="preserve"> TF-AVRS were uploaded </w:t>
      </w:r>
      <w:r w:rsidR="00BA742F">
        <w:rPr>
          <w:sz w:val="24"/>
          <w:lang w:val="en-GB"/>
        </w:rPr>
        <w:t>just before the 22</w:t>
      </w:r>
      <w:r w:rsidR="00BA742F" w:rsidRPr="00BA742F">
        <w:rPr>
          <w:sz w:val="24"/>
          <w:vertAlign w:val="superscript"/>
          <w:lang w:val="en-GB"/>
        </w:rPr>
        <w:t>nd</w:t>
      </w:r>
      <w:r w:rsidR="00BA742F">
        <w:rPr>
          <w:sz w:val="24"/>
          <w:lang w:val="en-GB"/>
        </w:rPr>
        <w:t xml:space="preserve"> </w:t>
      </w:r>
      <w:r w:rsidR="00232FFC">
        <w:rPr>
          <w:sz w:val="24"/>
          <w:lang w:val="en-GB"/>
        </w:rPr>
        <w:t>session of TF-AVRS</w:t>
      </w:r>
      <w:r>
        <w:rPr>
          <w:sz w:val="24"/>
          <w:lang w:val="en-GB"/>
        </w:rPr>
        <w:t>, so comments can be addressed during the 23</w:t>
      </w:r>
      <w:r w:rsidRPr="0093545C">
        <w:rPr>
          <w:sz w:val="24"/>
          <w:vertAlign w:val="superscript"/>
          <w:lang w:val="en-GB"/>
        </w:rPr>
        <w:t>rd</w:t>
      </w:r>
      <w:r>
        <w:rPr>
          <w:sz w:val="24"/>
          <w:lang w:val="en-GB"/>
        </w:rPr>
        <w:t xml:space="preserve"> TF-AVRS</w:t>
      </w:r>
      <w:r w:rsidR="00141FC7">
        <w:rPr>
          <w:sz w:val="24"/>
          <w:lang w:val="en-GB"/>
        </w:rPr>
        <w:t xml:space="preserve">. </w:t>
      </w:r>
      <w:r w:rsidR="00F2600F">
        <w:rPr>
          <w:sz w:val="24"/>
          <w:lang w:val="en-GB"/>
        </w:rPr>
        <w:t>Some comments were received in relation to repre</w:t>
      </w:r>
      <w:r w:rsidR="00DD39A7">
        <w:rPr>
          <w:sz w:val="24"/>
          <w:lang w:val="en-GB"/>
        </w:rPr>
        <w:t xml:space="preserve">sentation of EC/JRC and were incorporated in the minutes. </w:t>
      </w:r>
      <w:r w:rsidR="00141FC7">
        <w:rPr>
          <w:sz w:val="24"/>
          <w:lang w:val="en-GB"/>
        </w:rPr>
        <w:t xml:space="preserve">Minutes are uploaded to the UNECE wiki =&gt; </w:t>
      </w:r>
      <w:hyperlink r:id="rId21" w:history="1">
        <w:r w:rsidR="00141FC7" w:rsidRPr="00DD39A7">
          <w:rPr>
            <w:rStyle w:val="Hyperlink"/>
            <w:sz w:val="24"/>
            <w:lang w:val="en-GB"/>
          </w:rPr>
          <w:t>TF-AVRS-21-07</w:t>
        </w:r>
        <w:r w:rsidR="00F2600F" w:rsidRPr="00DD39A7">
          <w:rPr>
            <w:rStyle w:val="Hyperlink"/>
          </w:rPr>
          <w:t>-Rev.1</w:t>
        </w:r>
      </w:hyperlink>
      <w:r w:rsidR="00BA742F">
        <w:t xml:space="preserve"> and </w:t>
      </w:r>
      <w:hyperlink r:id="rId22" w:history="1">
        <w:r w:rsidR="00F2600F" w:rsidRPr="001E5546">
          <w:rPr>
            <w:rStyle w:val="Hyperlink"/>
            <w:sz w:val="24"/>
            <w:lang w:val="en-GB"/>
          </w:rPr>
          <w:t>TF-AVRS-22-06</w:t>
        </w:r>
        <w:r w:rsidR="00F2600F" w:rsidRPr="001E5546">
          <w:rPr>
            <w:rStyle w:val="Hyperlink"/>
          </w:rPr>
          <w:t>-Rev.1</w:t>
        </w:r>
      </w:hyperlink>
    </w:p>
    <w:p w14:paraId="2BF86DD4" w14:textId="77777777" w:rsidR="00052874" w:rsidRPr="00B7664A" w:rsidRDefault="00052874" w:rsidP="00052874">
      <w:pPr>
        <w:pStyle w:val="bulletIpoint"/>
        <w:numPr>
          <w:ilvl w:val="0"/>
          <w:numId w:val="0"/>
        </w:numPr>
        <w:ind w:left="720"/>
        <w:rPr>
          <w:sz w:val="24"/>
          <w:lang w:val="en-GB"/>
        </w:rPr>
      </w:pPr>
    </w:p>
    <w:p w14:paraId="64299FFC" w14:textId="1212D3FE" w:rsidR="00E26CFF" w:rsidRPr="00B7664A" w:rsidRDefault="00265C4E" w:rsidP="000C7AFC">
      <w:pPr>
        <w:pStyle w:val="Kop1"/>
        <w:rPr>
          <w:lang w:val="en-GB"/>
        </w:rPr>
      </w:pPr>
      <w:r w:rsidRPr="00B7664A">
        <w:rPr>
          <w:lang w:val="en-GB"/>
        </w:rPr>
        <w:t>Automated Vehicles Regulation Screening</w:t>
      </w:r>
    </w:p>
    <w:p w14:paraId="7CFBA4A9" w14:textId="24B3C03A" w:rsidR="00A72222" w:rsidRPr="00B373D4" w:rsidRDefault="00B5446E" w:rsidP="00A72222">
      <w:pPr>
        <w:pStyle w:val="Kop2"/>
        <w:rPr>
          <w:lang w:val="en-GB"/>
        </w:rPr>
      </w:pPr>
      <w:r w:rsidRPr="00B373D4">
        <w:rPr>
          <w:lang w:val="en-GB"/>
        </w:rPr>
        <w:t>List of GRPE Regulations</w:t>
      </w:r>
    </w:p>
    <w:p w14:paraId="43C5129E" w14:textId="77777777" w:rsidR="00736BC1" w:rsidRPr="00B7664A" w:rsidRDefault="00736BC1" w:rsidP="00736BC1">
      <w:pPr>
        <w:pStyle w:val="Ondertitel"/>
        <w:ind w:left="360"/>
        <w:rPr>
          <w:sz w:val="24"/>
          <w:lang w:val="en-GB"/>
        </w:rPr>
      </w:pPr>
      <w:r w:rsidRPr="00B7664A">
        <w:rPr>
          <w:sz w:val="24"/>
          <w:lang w:val="en-GB"/>
        </w:rPr>
        <w:t>Documentation</w:t>
      </w:r>
    </w:p>
    <w:p w14:paraId="2AA8EE51" w14:textId="429BF5A0" w:rsidR="002A0938" w:rsidRPr="00B7664A" w:rsidRDefault="007A5253" w:rsidP="002A0938">
      <w:pPr>
        <w:pStyle w:val="bulletIpoint"/>
        <w:ind w:left="720"/>
        <w:rPr>
          <w:rStyle w:val="Hyperlink"/>
          <w:color w:val="000000" w:themeColor="text1"/>
          <w:sz w:val="24"/>
          <w:u w:val="none"/>
          <w:lang w:val="en-GB"/>
        </w:rPr>
      </w:pPr>
      <w:hyperlink r:id="rId23" w:history="1">
        <w:r w:rsidRPr="00B7664A">
          <w:rPr>
            <w:rStyle w:val="Hyperlink"/>
            <w:sz w:val="24"/>
            <w:lang w:val="en-GB"/>
          </w:rPr>
          <w:t>TF</w:t>
        </w:r>
        <w:r w:rsidR="002B4C65" w:rsidRPr="00B7664A">
          <w:rPr>
            <w:rStyle w:val="Hyperlink"/>
            <w:sz w:val="24"/>
            <w:lang w:val="en-GB"/>
          </w:rPr>
          <w:t>-AVRS-01-01</w:t>
        </w:r>
      </w:hyperlink>
      <w:r w:rsidR="009149CA" w:rsidRPr="00B7664A">
        <w:rPr>
          <w:rStyle w:val="Hyperlink"/>
          <w:sz w:val="24"/>
          <w:u w:val="none"/>
          <w:lang w:val="en-GB"/>
        </w:rPr>
        <w:tab/>
      </w:r>
      <w:r w:rsidR="009A6139" w:rsidRPr="00B7664A">
        <w:rPr>
          <w:rStyle w:val="Hyperlink"/>
          <w:sz w:val="24"/>
          <w:u w:val="none"/>
          <w:lang w:val="en-GB"/>
        </w:rPr>
        <w:tab/>
      </w:r>
      <w:r w:rsidR="009149CA" w:rsidRPr="00B7664A">
        <w:rPr>
          <w:sz w:val="24"/>
          <w:lang w:val="en-GB"/>
        </w:rPr>
        <w:t>Kick off meeting AVRS</w:t>
      </w:r>
    </w:p>
    <w:p w14:paraId="4A5A3573" w14:textId="742AE54C" w:rsidR="000B4B03" w:rsidRPr="00B7664A" w:rsidRDefault="00C02865" w:rsidP="002A0938">
      <w:pPr>
        <w:pStyle w:val="bulletIpoint"/>
        <w:ind w:left="720"/>
        <w:rPr>
          <w:sz w:val="24"/>
          <w:lang w:val="en-GB"/>
        </w:rPr>
      </w:pPr>
      <w:hyperlink r:id="rId24" w:history="1">
        <w:r w:rsidRPr="00B7664A">
          <w:rPr>
            <w:rStyle w:val="Hyperlink"/>
            <w:sz w:val="24"/>
            <w:lang w:val="en-GB"/>
          </w:rPr>
          <w:t>TF-AVRS-0</w:t>
        </w:r>
        <w:r w:rsidR="00D732C5" w:rsidRPr="00B7664A">
          <w:rPr>
            <w:rStyle w:val="Hyperlink"/>
            <w:sz w:val="24"/>
            <w:lang w:val="en-GB"/>
          </w:rPr>
          <w:t>3-04</w:t>
        </w:r>
      </w:hyperlink>
      <w:r w:rsidR="005B3D6C" w:rsidRPr="00B7664A">
        <w:rPr>
          <w:rStyle w:val="Hyperlink"/>
          <w:sz w:val="24"/>
          <w:u w:val="none"/>
          <w:lang w:val="en-GB"/>
        </w:rPr>
        <w:tab/>
      </w:r>
      <w:r w:rsidR="009A6139" w:rsidRPr="00B7664A">
        <w:rPr>
          <w:rStyle w:val="Hyperlink"/>
          <w:sz w:val="24"/>
          <w:u w:val="none"/>
          <w:lang w:val="en-GB"/>
        </w:rPr>
        <w:tab/>
      </w:r>
      <w:r w:rsidR="00790EAF" w:rsidRPr="00B7664A">
        <w:rPr>
          <w:sz w:val="24"/>
          <w:lang w:val="en-GB"/>
        </w:rPr>
        <w:t xml:space="preserve">Overview </w:t>
      </w:r>
      <w:r w:rsidR="005B3D6C" w:rsidRPr="00B7664A">
        <w:rPr>
          <w:sz w:val="24"/>
          <w:lang w:val="en-GB"/>
        </w:rPr>
        <w:t xml:space="preserve">GRPE </w:t>
      </w:r>
      <w:r w:rsidR="00790EAF" w:rsidRPr="00B7664A">
        <w:rPr>
          <w:sz w:val="24"/>
          <w:lang w:val="en-GB"/>
        </w:rPr>
        <w:t>r</w:t>
      </w:r>
      <w:r w:rsidR="005B3D6C" w:rsidRPr="00B7664A">
        <w:rPr>
          <w:sz w:val="24"/>
          <w:lang w:val="en-GB"/>
        </w:rPr>
        <w:t>egulations to be screened</w:t>
      </w:r>
    </w:p>
    <w:p w14:paraId="76BB8044" w14:textId="2CAB7D36" w:rsidR="00C02865" w:rsidRPr="00B7664A" w:rsidRDefault="000B4B03" w:rsidP="002A0938">
      <w:pPr>
        <w:pStyle w:val="bulletIpoint"/>
        <w:ind w:left="720"/>
        <w:rPr>
          <w:sz w:val="24"/>
          <w:lang w:val="en-GB"/>
        </w:rPr>
      </w:pPr>
      <w:hyperlink r:id="rId25" w:history="1">
        <w:r w:rsidRPr="00B7664A">
          <w:rPr>
            <w:rStyle w:val="Hyperlink"/>
            <w:sz w:val="24"/>
            <w:lang w:val="en-GB"/>
          </w:rPr>
          <w:t>TF-AVRS-0</w:t>
        </w:r>
        <w:r w:rsidR="00922C69" w:rsidRPr="00B7664A">
          <w:rPr>
            <w:rStyle w:val="Hyperlink"/>
            <w:sz w:val="24"/>
            <w:lang w:val="en-GB"/>
          </w:rPr>
          <w:t>5</w:t>
        </w:r>
        <w:r w:rsidRPr="00B7664A">
          <w:rPr>
            <w:rStyle w:val="Hyperlink"/>
            <w:sz w:val="24"/>
            <w:lang w:val="en-GB"/>
          </w:rPr>
          <w:t>-</w:t>
        </w:r>
        <w:r w:rsidR="00922C69" w:rsidRPr="00B7664A">
          <w:rPr>
            <w:rStyle w:val="Hyperlink"/>
            <w:sz w:val="24"/>
            <w:lang w:val="en-GB"/>
          </w:rPr>
          <w:t>04</w:t>
        </w:r>
      </w:hyperlink>
      <w:r w:rsidR="005B3D6C" w:rsidRPr="00B7664A">
        <w:rPr>
          <w:rStyle w:val="Hyperlink"/>
          <w:sz w:val="24"/>
          <w:u w:val="none"/>
          <w:lang w:val="en-GB"/>
        </w:rPr>
        <w:tab/>
      </w:r>
      <w:r w:rsidR="009A6139" w:rsidRPr="00B7664A">
        <w:rPr>
          <w:rStyle w:val="Hyperlink"/>
          <w:sz w:val="24"/>
          <w:u w:val="none"/>
          <w:lang w:val="en-GB"/>
        </w:rPr>
        <w:tab/>
      </w:r>
      <w:r w:rsidR="00E05E1C" w:rsidRPr="00B7664A">
        <w:rPr>
          <w:sz w:val="24"/>
          <w:lang w:val="en-GB"/>
        </w:rPr>
        <w:t>Table of GRPE regulations updated_v00</w:t>
      </w:r>
      <w:r w:rsidR="00922C69" w:rsidRPr="00B7664A">
        <w:rPr>
          <w:sz w:val="24"/>
          <w:lang w:val="en-GB"/>
        </w:rPr>
        <w:t>5</w:t>
      </w:r>
    </w:p>
    <w:p w14:paraId="564E5469" w14:textId="49EF49F9" w:rsidR="004D7A2B" w:rsidRPr="00B7664A" w:rsidRDefault="004D7A2B" w:rsidP="002A0938">
      <w:pPr>
        <w:pStyle w:val="bulletIpoint"/>
        <w:ind w:left="720"/>
        <w:rPr>
          <w:sz w:val="24"/>
          <w:lang w:val="en-GB"/>
        </w:rPr>
      </w:pPr>
      <w:hyperlink r:id="rId26" w:history="1">
        <w:r w:rsidRPr="00B7664A">
          <w:rPr>
            <w:rStyle w:val="Hyperlink"/>
            <w:sz w:val="24"/>
            <w:lang w:val="en-GB"/>
          </w:rPr>
          <w:t>TF-AVRS-06-03</w:t>
        </w:r>
      </w:hyperlink>
      <w:r w:rsidRPr="00B7664A">
        <w:rPr>
          <w:rStyle w:val="Hyperlink"/>
          <w:sz w:val="24"/>
          <w:u w:val="none"/>
          <w:lang w:val="en-GB"/>
        </w:rPr>
        <w:tab/>
      </w:r>
      <w:r w:rsidR="009A6139" w:rsidRPr="00B7664A">
        <w:rPr>
          <w:rStyle w:val="Hyperlink"/>
          <w:sz w:val="24"/>
          <w:u w:val="none"/>
          <w:lang w:val="en-GB"/>
        </w:rPr>
        <w:tab/>
      </w:r>
      <w:r w:rsidRPr="00B7664A">
        <w:rPr>
          <w:sz w:val="24"/>
          <w:lang w:val="en-GB"/>
        </w:rPr>
        <w:t>Table of GRPE regulations updated_v006</w:t>
      </w:r>
    </w:p>
    <w:p w14:paraId="76BB04D5" w14:textId="7BF5A8A0" w:rsidR="007064E2" w:rsidRPr="00B7664A" w:rsidRDefault="00B53B14" w:rsidP="002A0938">
      <w:pPr>
        <w:pStyle w:val="bulletIpoint"/>
        <w:ind w:left="720"/>
        <w:rPr>
          <w:sz w:val="24"/>
          <w:lang w:val="en-GB"/>
        </w:rPr>
      </w:pPr>
      <w:hyperlink r:id="rId27" w:history="1">
        <w:r w:rsidRPr="00B7664A">
          <w:rPr>
            <w:rStyle w:val="Hyperlink"/>
            <w:sz w:val="24"/>
            <w:lang w:val="en-GB"/>
          </w:rPr>
          <w:t>TF-AVRS-07-03</w:t>
        </w:r>
      </w:hyperlink>
      <w:r w:rsidR="007064E2" w:rsidRPr="00B7664A">
        <w:rPr>
          <w:sz w:val="24"/>
          <w:lang w:val="en-GB"/>
        </w:rPr>
        <w:tab/>
      </w:r>
      <w:r w:rsidR="009A6139" w:rsidRPr="00B7664A">
        <w:rPr>
          <w:sz w:val="24"/>
          <w:lang w:val="en-GB"/>
        </w:rPr>
        <w:tab/>
      </w:r>
      <w:r w:rsidR="007064E2" w:rsidRPr="00B7664A">
        <w:rPr>
          <w:sz w:val="24"/>
          <w:lang w:val="en-GB"/>
        </w:rPr>
        <w:t>Table of GRPE regulations updated_v007</w:t>
      </w:r>
    </w:p>
    <w:p w14:paraId="1F209C93" w14:textId="1A52F3CB" w:rsidR="00313F26" w:rsidRPr="00B7664A" w:rsidRDefault="00313F26" w:rsidP="002A0938">
      <w:pPr>
        <w:pStyle w:val="bulletIpoint"/>
        <w:ind w:left="720"/>
        <w:rPr>
          <w:sz w:val="24"/>
          <w:lang w:val="en-GB"/>
        </w:rPr>
      </w:pPr>
      <w:hyperlink r:id="rId28" w:history="1">
        <w:r w:rsidRPr="00B7664A">
          <w:rPr>
            <w:rStyle w:val="Hyperlink"/>
            <w:sz w:val="24"/>
            <w:lang w:val="en-GB"/>
          </w:rPr>
          <w:t>TF-AVRS-09-03</w:t>
        </w:r>
      </w:hyperlink>
      <w:r w:rsidR="000F1401" w:rsidRPr="00B7664A">
        <w:rPr>
          <w:rStyle w:val="Hyperlink"/>
          <w:sz w:val="24"/>
          <w:u w:val="none"/>
          <w:lang w:val="en-GB"/>
        </w:rPr>
        <w:tab/>
      </w:r>
      <w:r w:rsidR="009A6139" w:rsidRPr="00B7664A">
        <w:rPr>
          <w:rStyle w:val="Hyperlink"/>
          <w:sz w:val="24"/>
          <w:u w:val="none"/>
          <w:lang w:val="en-GB"/>
        </w:rPr>
        <w:tab/>
      </w:r>
      <w:r w:rsidR="000F1401" w:rsidRPr="00B7664A">
        <w:rPr>
          <w:sz w:val="24"/>
          <w:lang w:val="en-GB"/>
        </w:rPr>
        <w:t>Table of GRPE regulations updated_v008</w:t>
      </w:r>
    </w:p>
    <w:p w14:paraId="6F4275BD" w14:textId="7B5F7B59" w:rsidR="00BB48AA" w:rsidRPr="00B7664A" w:rsidRDefault="00BB48AA" w:rsidP="00FC5E88">
      <w:pPr>
        <w:pStyle w:val="bulletIpoint"/>
        <w:ind w:left="720"/>
        <w:rPr>
          <w:sz w:val="24"/>
          <w:lang w:val="en-GB"/>
        </w:rPr>
      </w:pPr>
      <w:hyperlink r:id="rId29" w:history="1">
        <w:r w:rsidRPr="00B7664A">
          <w:rPr>
            <w:rStyle w:val="Hyperlink"/>
            <w:sz w:val="24"/>
            <w:lang w:val="en-GB"/>
          </w:rPr>
          <w:t>TF-AVRS-10-02</w:t>
        </w:r>
      </w:hyperlink>
      <w:r w:rsidRPr="00B7664A">
        <w:rPr>
          <w:rStyle w:val="Hyperlink"/>
          <w:sz w:val="24"/>
          <w:u w:val="none"/>
          <w:lang w:val="en-GB"/>
        </w:rPr>
        <w:tab/>
      </w:r>
      <w:r w:rsidR="009A6139" w:rsidRPr="00B7664A">
        <w:rPr>
          <w:rStyle w:val="Hyperlink"/>
          <w:sz w:val="24"/>
          <w:u w:val="none"/>
          <w:lang w:val="en-GB"/>
        </w:rPr>
        <w:tab/>
      </w:r>
      <w:r w:rsidRPr="00B7664A">
        <w:rPr>
          <w:sz w:val="24"/>
          <w:lang w:val="en-GB"/>
        </w:rPr>
        <w:t>Table of GRPE regulations updated_v009</w:t>
      </w:r>
    </w:p>
    <w:p w14:paraId="260C74CA" w14:textId="66FB6867" w:rsidR="0023557B" w:rsidRPr="00B7664A" w:rsidRDefault="0023557B" w:rsidP="00FC5E88">
      <w:pPr>
        <w:pStyle w:val="bulletIpoint"/>
        <w:ind w:left="720"/>
        <w:rPr>
          <w:sz w:val="24"/>
          <w:lang w:val="en-GB"/>
        </w:rPr>
      </w:pPr>
      <w:hyperlink r:id="rId30" w:history="1">
        <w:r w:rsidRPr="00B7664A">
          <w:rPr>
            <w:rStyle w:val="Hyperlink"/>
            <w:sz w:val="24"/>
            <w:lang w:val="en-GB"/>
          </w:rPr>
          <w:t>TF-AVRS-11-02</w:t>
        </w:r>
        <w:r w:rsidR="00DB64FB" w:rsidRPr="00B7664A">
          <w:rPr>
            <w:rStyle w:val="Hyperlink"/>
            <w:sz w:val="24"/>
            <w:lang w:val="en-GB"/>
          </w:rPr>
          <w:t>-Rev.1</w:t>
        </w:r>
        <w:r w:rsidRPr="00016A4A">
          <w:rPr>
            <w:rStyle w:val="Hyperlink"/>
            <w:sz w:val="24"/>
            <w:u w:val="none"/>
            <w:lang w:val="en-GB"/>
          </w:rPr>
          <w:tab/>
        </w:r>
      </w:hyperlink>
      <w:r w:rsidRPr="00B7664A">
        <w:rPr>
          <w:sz w:val="24"/>
          <w:lang w:val="en-GB"/>
        </w:rPr>
        <w:t>Table of GRPE regulations updated_v010</w:t>
      </w:r>
    </w:p>
    <w:p w14:paraId="1AE7E5DD" w14:textId="413B0FEB" w:rsidR="00160D1D" w:rsidRPr="00B7664A" w:rsidRDefault="00160D1D" w:rsidP="00FC5E88">
      <w:pPr>
        <w:pStyle w:val="bulletIpoint"/>
        <w:ind w:left="720"/>
        <w:rPr>
          <w:sz w:val="24"/>
          <w:lang w:val="en-GB"/>
        </w:rPr>
      </w:pPr>
      <w:hyperlink r:id="rId31" w:history="1">
        <w:r w:rsidRPr="00B7664A">
          <w:rPr>
            <w:rStyle w:val="Hyperlink"/>
            <w:sz w:val="24"/>
            <w:lang w:val="en-GB"/>
          </w:rPr>
          <w:t>TF-AVRS-12-02</w:t>
        </w:r>
      </w:hyperlink>
      <w:r w:rsidRPr="00B7664A">
        <w:rPr>
          <w:sz w:val="24"/>
          <w:lang w:val="en-GB"/>
        </w:rPr>
        <w:tab/>
      </w:r>
      <w:r w:rsidRPr="00B7664A">
        <w:rPr>
          <w:sz w:val="24"/>
          <w:lang w:val="en-GB"/>
        </w:rPr>
        <w:tab/>
        <w:t>Table of GRPE regulations updated_v011</w:t>
      </w:r>
    </w:p>
    <w:p w14:paraId="2CCBAAC5" w14:textId="157BF3AD" w:rsidR="002A7673" w:rsidRPr="00B7664A" w:rsidRDefault="002A7673" w:rsidP="002A7673">
      <w:pPr>
        <w:pStyle w:val="bulletIpoint"/>
        <w:ind w:left="720"/>
        <w:rPr>
          <w:sz w:val="24"/>
          <w:lang w:val="en-GB"/>
        </w:rPr>
      </w:pPr>
      <w:hyperlink r:id="rId32" w:history="1">
        <w:r w:rsidRPr="00B7664A">
          <w:rPr>
            <w:rStyle w:val="Hyperlink"/>
            <w:sz w:val="24"/>
            <w:lang w:val="en-GB"/>
          </w:rPr>
          <w:t>TF-AVRS-13-02</w:t>
        </w:r>
      </w:hyperlink>
      <w:r w:rsidRPr="00B7664A">
        <w:rPr>
          <w:sz w:val="24"/>
          <w:lang w:val="en-GB"/>
        </w:rPr>
        <w:tab/>
      </w:r>
      <w:r w:rsidRPr="00B7664A">
        <w:rPr>
          <w:sz w:val="24"/>
          <w:lang w:val="en-GB"/>
        </w:rPr>
        <w:tab/>
        <w:t>Table of GRPE regulations updated_v012</w:t>
      </w:r>
    </w:p>
    <w:p w14:paraId="2BD34A7B" w14:textId="798A0F1C" w:rsidR="00E0691F" w:rsidRPr="00B7664A" w:rsidRDefault="00E0691F" w:rsidP="002A7673">
      <w:pPr>
        <w:pStyle w:val="bulletIpoint"/>
        <w:ind w:left="720"/>
        <w:rPr>
          <w:sz w:val="24"/>
          <w:lang w:val="en-GB"/>
        </w:rPr>
      </w:pPr>
      <w:hyperlink r:id="rId33" w:history="1">
        <w:r w:rsidRPr="00B7664A">
          <w:rPr>
            <w:rStyle w:val="Hyperlink"/>
            <w:sz w:val="24"/>
            <w:lang w:val="en-GB"/>
          </w:rPr>
          <w:t>TF-AVRS-13-06</w:t>
        </w:r>
      </w:hyperlink>
      <w:r w:rsidRPr="00B7664A">
        <w:rPr>
          <w:sz w:val="24"/>
          <w:lang w:val="en-GB"/>
        </w:rPr>
        <w:tab/>
      </w:r>
      <w:r w:rsidRPr="00B7664A">
        <w:rPr>
          <w:sz w:val="24"/>
          <w:lang w:val="en-GB"/>
        </w:rPr>
        <w:tab/>
        <w:t>Table of GRPE regulations updated_v013</w:t>
      </w:r>
    </w:p>
    <w:p w14:paraId="4B83F276" w14:textId="7D4013DC" w:rsidR="00181B65" w:rsidRPr="00B7664A" w:rsidRDefault="00181B65" w:rsidP="002A7673">
      <w:pPr>
        <w:pStyle w:val="bulletIpoint"/>
        <w:ind w:left="720"/>
        <w:rPr>
          <w:sz w:val="24"/>
          <w:lang w:val="en-GB"/>
        </w:rPr>
      </w:pPr>
      <w:hyperlink r:id="rId34" w:history="1">
        <w:r w:rsidRPr="00B7664A">
          <w:rPr>
            <w:rStyle w:val="Hyperlink"/>
            <w:sz w:val="24"/>
            <w:lang w:val="en-GB"/>
          </w:rPr>
          <w:t>TF-AVRS-14-04</w:t>
        </w:r>
      </w:hyperlink>
      <w:r w:rsidRPr="00B7664A">
        <w:rPr>
          <w:sz w:val="24"/>
          <w:lang w:val="en-GB"/>
        </w:rPr>
        <w:tab/>
      </w:r>
      <w:r w:rsidRPr="00B7664A">
        <w:rPr>
          <w:sz w:val="24"/>
          <w:lang w:val="en-GB"/>
        </w:rPr>
        <w:tab/>
        <w:t>Table of GRPE regulations updated_v014</w:t>
      </w:r>
    </w:p>
    <w:p w14:paraId="42F2E7EC" w14:textId="4CDC35CC" w:rsidR="00F97FC7" w:rsidRPr="00B7664A" w:rsidRDefault="00F97FC7" w:rsidP="002A7673">
      <w:pPr>
        <w:pStyle w:val="bulletIpoint"/>
        <w:ind w:left="720"/>
        <w:rPr>
          <w:sz w:val="24"/>
          <w:lang w:val="en-GB"/>
        </w:rPr>
      </w:pPr>
      <w:hyperlink r:id="rId35" w:history="1">
        <w:r w:rsidRPr="00B7664A">
          <w:rPr>
            <w:rStyle w:val="Hyperlink"/>
            <w:sz w:val="24"/>
            <w:lang w:val="en-GB"/>
          </w:rPr>
          <w:t>TF-AVRS-16-02</w:t>
        </w:r>
      </w:hyperlink>
      <w:r w:rsidRPr="00B7664A">
        <w:rPr>
          <w:sz w:val="24"/>
          <w:lang w:val="en-GB"/>
        </w:rPr>
        <w:tab/>
      </w:r>
      <w:r w:rsidRPr="00B7664A">
        <w:rPr>
          <w:sz w:val="24"/>
          <w:lang w:val="en-GB"/>
        </w:rPr>
        <w:tab/>
        <w:t>Table of GRPE regulations updated</w:t>
      </w:r>
      <w:r w:rsidR="00C051B4" w:rsidRPr="00B7664A">
        <w:rPr>
          <w:sz w:val="24"/>
          <w:lang w:val="en-GB"/>
        </w:rPr>
        <w:t>_v015</w:t>
      </w:r>
    </w:p>
    <w:p w14:paraId="56BBFBE3" w14:textId="55E11A2C" w:rsidR="00F03394" w:rsidRDefault="00246D96" w:rsidP="003D55EC">
      <w:pPr>
        <w:pStyle w:val="bulletIpoint"/>
        <w:ind w:left="720"/>
        <w:rPr>
          <w:sz w:val="24"/>
          <w:lang w:val="en-GB"/>
        </w:rPr>
      </w:pPr>
      <w:hyperlink r:id="rId36" w:history="1">
        <w:r w:rsidRPr="00B7664A">
          <w:rPr>
            <w:rStyle w:val="Hyperlink"/>
            <w:sz w:val="24"/>
            <w:lang w:val="en-GB"/>
          </w:rPr>
          <w:t>TF-AVRS-17-03-Rev.1</w:t>
        </w:r>
      </w:hyperlink>
      <w:r w:rsidR="00F03394" w:rsidRPr="00B7664A">
        <w:rPr>
          <w:sz w:val="24"/>
          <w:lang w:val="en-GB"/>
        </w:rPr>
        <w:tab/>
        <w:t>Table of GRPE regulations updated_v016</w:t>
      </w:r>
    </w:p>
    <w:p w14:paraId="1F9C1BAA" w14:textId="1FD0CE87" w:rsidR="009775BB" w:rsidRDefault="009775BB" w:rsidP="003D55EC">
      <w:pPr>
        <w:pStyle w:val="bulletIpoint"/>
        <w:ind w:left="720"/>
        <w:rPr>
          <w:sz w:val="24"/>
          <w:lang w:val="en-GB"/>
        </w:rPr>
      </w:pPr>
      <w:hyperlink r:id="rId37" w:history="1">
        <w:r w:rsidRPr="00624FF1">
          <w:rPr>
            <w:rStyle w:val="Hyperlink"/>
            <w:sz w:val="24"/>
            <w:lang w:val="en-GB"/>
          </w:rPr>
          <w:t>TF-AVRS-22-03</w:t>
        </w:r>
      </w:hyperlink>
      <w:r>
        <w:rPr>
          <w:sz w:val="24"/>
          <w:lang w:val="en-GB"/>
        </w:rPr>
        <w:tab/>
      </w:r>
      <w:r>
        <w:rPr>
          <w:sz w:val="24"/>
          <w:lang w:val="en-GB"/>
        </w:rPr>
        <w:tab/>
        <w:t>Table of GRPE regulations updated_v017</w:t>
      </w:r>
    </w:p>
    <w:p w14:paraId="0E6E58D7" w14:textId="301BB3CD" w:rsidR="00DF149B" w:rsidRPr="00B7664A" w:rsidRDefault="00DF149B" w:rsidP="003D55EC">
      <w:pPr>
        <w:pStyle w:val="bulletIpoint"/>
        <w:ind w:left="720"/>
        <w:rPr>
          <w:sz w:val="24"/>
          <w:lang w:val="en-GB"/>
        </w:rPr>
      </w:pPr>
      <w:hyperlink r:id="rId38" w:history="1">
        <w:r w:rsidRPr="004A1002">
          <w:rPr>
            <w:rStyle w:val="Hyperlink"/>
            <w:sz w:val="24"/>
            <w:lang w:val="en-GB"/>
          </w:rPr>
          <w:t>TF-AVRS-23-06</w:t>
        </w:r>
      </w:hyperlink>
      <w:r>
        <w:rPr>
          <w:sz w:val="24"/>
          <w:lang w:val="en-GB"/>
        </w:rPr>
        <w:tab/>
      </w:r>
      <w:r>
        <w:rPr>
          <w:sz w:val="24"/>
          <w:lang w:val="en-GB"/>
        </w:rPr>
        <w:tab/>
        <w:t>Table of GRPE regulations updated_v017</w:t>
      </w:r>
    </w:p>
    <w:p w14:paraId="27082387" w14:textId="77777777" w:rsidR="002A0938" w:rsidRPr="00B7664A" w:rsidRDefault="002A0938" w:rsidP="002A0938">
      <w:pPr>
        <w:pStyle w:val="bulletIpoint"/>
        <w:numPr>
          <w:ilvl w:val="0"/>
          <w:numId w:val="0"/>
        </w:numPr>
        <w:ind w:left="720"/>
        <w:rPr>
          <w:sz w:val="24"/>
          <w:lang w:val="en-GB"/>
        </w:rPr>
      </w:pPr>
    </w:p>
    <w:p w14:paraId="5ADD37A6" w14:textId="2E8F8A30" w:rsidR="002A0938" w:rsidRPr="00B7664A" w:rsidRDefault="004D28CC" w:rsidP="002A0938">
      <w:pPr>
        <w:pStyle w:val="Ondertitel"/>
        <w:ind w:left="360"/>
        <w:rPr>
          <w:sz w:val="24"/>
          <w:lang w:val="en-GB"/>
        </w:rPr>
      </w:pPr>
      <w:r w:rsidRPr="00B7664A">
        <w:rPr>
          <w:sz w:val="24"/>
          <w:lang w:val="en-GB"/>
        </w:rPr>
        <w:t>History</w:t>
      </w:r>
    </w:p>
    <w:p w14:paraId="054BFC61" w14:textId="5523BDB4" w:rsidR="00160D1D" w:rsidRPr="00B7664A" w:rsidRDefault="00196564" w:rsidP="00160D1D">
      <w:pPr>
        <w:pStyle w:val="bulletIpoint"/>
        <w:ind w:left="720"/>
        <w:rPr>
          <w:sz w:val="24"/>
          <w:lang w:val="en-GB"/>
        </w:rPr>
      </w:pPr>
      <w:r w:rsidRPr="00B7664A">
        <w:rPr>
          <w:sz w:val="24"/>
          <w:lang w:val="en-GB"/>
        </w:rPr>
        <w:t xml:space="preserve">The meeting minutes </w:t>
      </w:r>
      <w:r w:rsidR="002F2FCC" w:rsidRPr="00B7664A">
        <w:rPr>
          <w:sz w:val="24"/>
          <w:lang w:val="en-GB"/>
        </w:rPr>
        <w:t xml:space="preserve">of </w:t>
      </w:r>
      <w:hyperlink r:id="rId39" w:history="1">
        <w:r w:rsidR="002F2FCC" w:rsidRPr="00B7664A">
          <w:rPr>
            <w:rStyle w:val="Hyperlink"/>
            <w:sz w:val="24"/>
            <w:lang w:val="en-GB"/>
          </w:rPr>
          <w:t>TF-AVRS-12-09</w:t>
        </w:r>
      </w:hyperlink>
      <w:r w:rsidR="002F2FCC" w:rsidRPr="00B7664A">
        <w:rPr>
          <w:sz w:val="24"/>
          <w:lang w:val="en-GB"/>
        </w:rPr>
        <w:t xml:space="preserve"> can be consulted for the history.</w:t>
      </w:r>
    </w:p>
    <w:p w14:paraId="5D1DCD97" w14:textId="77777777" w:rsidR="001840E9" w:rsidRPr="00B7664A" w:rsidRDefault="001840E9" w:rsidP="001840E9">
      <w:pPr>
        <w:pStyle w:val="bulletIpoint"/>
        <w:ind w:left="720"/>
        <w:rPr>
          <w:sz w:val="24"/>
          <w:lang w:val="en-GB"/>
        </w:rPr>
      </w:pPr>
      <w:r w:rsidRPr="00B7664A">
        <w:rPr>
          <w:sz w:val="24"/>
          <w:lang w:val="en-GB"/>
        </w:rPr>
        <w:t xml:space="preserve">The ‘Table of GRPE regulations’ is updated with the screening of UN GTR 15, UN GTR 21, UN GTR 24 and UN R115. The document was uploaded to UNECE wiki before the meeting =&gt; </w:t>
      </w:r>
      <w:hyperlink r:id="rId40" w:history="1">
        <w:r w:rsidRPr="00B7664A">
          <w:rPr>
            <w:rStyle w:val="Hyperlink"/>
            <w:sz w:val="24"/>
            <w:lang w:val="en-GB"/>
          </w:rPr>
          <w:t>TF-AVRS-13-02</w:t>
        </w:r>
      </w:hyperlink>
    </w:p>
    <w:p w14:paraId="130FB84B" w14:textId="678A8117" w:rsidR="001840E9" w:rsidRPr="00B7664A" w:rsidRDefault="001840E9" w:rsidP="001840E9">
      <w:pPr>
        <w:pStyle w:val="bulletIpoint"/>
        <w:ind w:left="720"/>
        <w:rPr>
          <w:rStyle w:val="Hyperlink"/>
          <w:color w:val="000000" w:themeColor="text1"/>
          <w:sz w:val="24"/>
          <w:u w:val="none"/>
          <w:lang w:val="en-GB"/>
        </w:rPr>
      </w:pPr>
      <w:r w:rsidRPr="00B7664A">
        <w:rPr>
          <w:sz w:val="24"/>
          <w:lang w:val="en-GB"/>
        </w:rPr>
        <w:t xml:space="preserve">OICA (Mario Benz) finalized the screening of UN R115 and UN R143, UK (Eashana Chotai) finalized the screening of UN GTR 22 and OICA (Andrea De Maria) provisionally finalized the screening of UN R49. The document was uploaded to the UNECE wiki after the meeting =&gt; </w:t>
      </w:r>
      <w:hyperlink r:id="rId41" w:history="1">
        <w:r w:rsidRPr="00B7664A">
          <w:rPr>
            <w:rStyle w:val="Hyperlink"/>
            <w:sz w:val="24"/>
            <w:lang w:val="en-GB"/>
          </w:rPr>
          <w:t>TF-AVRS-</w:t>
        </w:r>
        <w:r w:rsidR="00181B65" w:rsidRPr="00B7664A">
          <w:rPr>
            <w:rStyle w:val="Hyperlink"/>
            <w:sz w:val="24"/>
            <w:lang w:val="en-GB"/>
          </w:rPr>
          <w:t>13-</w:t>
        </w:r>
        <w:r w:rsidRPr="00B7664A">
          <w:rPr>
            <w:rStyle w:val="Hyperlink"/>
            <w:sz w:val="24"/>
            <w:lang w:val="en-GB"/>
          </w:rPr>
          <w:t>06</w:t>
        </w:r>
      </w:hyperlink>
    </w:p>
    <w:p w14:paraId="4DB4E825" w14:textId="7E37704C" w:rsidR="002F2447" w:rsidRPr="00B7664A" w:rsidRDefault="002F2447" w:rsidP="002F2447">
      <w:pPr>
        <w:pStyle w:val="bulletIpoint"/>
        <w:ind w:left="720"/>
        <w:rPr>
          <w:rStyle w:val="Hyperlink"/>
          <w:color w:val="000000" w:themeColor="text1"/>
          <w:sz w:val="24"/>
          <w:u w:val="none"/>
          <w:lang w:val="en-GB"/>
        </w:rPr>
      </w:pPr>
      <w:r w:rsidRPr="00B7664A">
        <w:rPr>
          <w:sz w:val="24"/>
          <w:lang w:val="en-GB"/>
        </w:rPr>
        <w:t xml:space="preserve">Small update to be made on the Table of GRPE regulation in relation to UN R115, L-category has to be removed from the scope =&gt; </w:t>
      </w:r>
      <w:hyperlink r:id="rId42" w:history="1">
        <w:r w:rsidRPr="00B7664A">
          <w:rPr>
            <w:rStyle w:val="Hyperlink"/>
            <w:sz w:val="24"/>
            <w:lang w:val="en-GB"/>
          </w:rPr>
          <w:t>TF-AVRS-14-04</w:t>
        </w:r>
      </w:hyperlink>
    </w:p>
    <w:p w14:paraId="1159B293" w14:textId="60411747" w:rsidR="00D55B2A" w:rsidRPr="00B7664A" w:rsidRDefault="00D55B2A" w:rsidP="00D55B2A">
      <w:pPr>
        <w:pStyle w:val="bulletIpoint"/>
        <w:ind w:left="720"/>
        <w:rPr>
          <w:sz w:val="24"/>
          <w:lang w:val="en-GB"/>
        </w:rPr>
      </w:pPr>
      <w:r w:rsidRPr="00B7664A">
        <w:rPr>
          <w:sz w:val="24"/>
          <w:lang w:val="en-GB"/>
        </w:rPr>
        <w:t>In relation to VIAQ, M.R.3 should be added to the list of GRPE Regulations to take into account for screening. NL (Niels den Ouden) will update the list accordingl</w:t>
      </w:r>
      <w:r w:rsidR="005427CD" w:rsidRPr="00B7664A">
        <w:rPr>
          <w:sz w:val="24"/>
          <w:lang w:val="en-GB"/>
        </w:rPr>
        <w:t>y.</w:t>
      </w:r>
    </w:p>
    <w:p w14:paraId="1CD3BE58" w14:textId="1B13050B" w:rsidR="00935A70" w:rsidRPr="00B7664A" w:rsidRDefault="00935A70" w:rsidP="00935A70">
      <w:pPr>
        <w:pStyle w:val="bulletIpoint"/>
        <w:ind w:left="720"/>
        <w:rPr>
          <w:rStyle w:val="Hyperlink"/>
          <w:color w:val="000000" w:themeColor="text1"/>
          <w:sz w:val="24"/>
          <w:u w:val="none"/>
          <w:lang w:val="en-GB"/>
        </w:rPr>
      </w:pPr>
      <w:r w:rsidRPr="00B7664A">
        <w:rPr>
          <w:sz w:val="24"/>
          <w:lang w:val="en-GB"/>
        </w:rPr>
        <w:t xml:space="preserve">The list of GRPE Regulations has been updated and uploaded to the UNECE wiki =&gt; </w:t>
      </w:r>
      <w:hyperlink r:id="rId43" w:history="1">
        <w:r w:rsidRPr="00B7664A">
          <w:rPr>
            <w:rStyle w:val="Hyperlink"/>
            <w:sz w:val="24"/>
            <w:lang w:val="en-GB"/>
          </w:rPr>
          <w:t>TF-AVRS-16-02</w:t>
        </w:r>
      </w:hyperlink>
    </w:p>
    <w:p w14:paraId="6500D20E" w14:textId="77777777" w:rsidR="004C3218" w:rsidRPr="00B7664A" w:rsidRDefault="004C3218" w:rsidP="004C3218">
      <w:pPr>
        <w:pStyle w:val="bulletIpoint"/>
        <w:ind w:left="720"/>
        <w:rPr>
          <w:sz w:val="24"/>
          <w:lang w:val="en-GB"/>
        </w:rPr>
      </w:pPr>
      <w:r w:rsidRPr="00B7664A">
        <w:rPr>
          <w:sz w:val="24"/>
          <w:lang w:val="en-GB"/>
        </w:rPr>
        <w:t>NL (Niels den Ouden) updated the Table of GRPE regulations in preparation of GRPE-91. Document is uploaded to the UNECE wiki.</w:t>
      </w:r>
    </w:p>
    <w:p w14:paraId="0AC5E578" w14:textId="18CDA016" w:rsidR="004C3218" w:rsidRPr="00B7664A" w:rsidRDefault="004C3218" w:rsidP="004C3218">
      <w:pPr>
        <w:pStyle w:val="bulletIpoint"/>
        <w:ind w:left="720"/>
        <w:rPr>
          <w:rStyle w:val="Hyperlink"/>
          <w:color w:val="000000" w:themeColor="text1"/>
          <w:sz w:val="24"/>
          <w:u w:val="none"/>
          <w:lang w:val="en-GB"/>
        </w:rPr>
      </w:pPr>
      <w:r w:rsidRPr="00B7664A">
        <w:rPr>
          <w:sz w:val="24"/>
          <w:lang w:val="en-GB"/>
        </w:rPr>
        <w:t xml:space="preserve">During the meeting the Table of GRPE regulations was updated with the finalization of the screening of UN R96. The revised document is uploaded to the UNECE wiki =&gt; </w:t>
      </w:r>
      <w:hyperlink r:id="rId44" w:history="1">
        <w:r w:rsidRPr="00B7664A">
          <w:rPr>
            <w:rStyle w:val="Hyperlink"/>
            <w:sz w:val="24"/>
            <w:lang w:val="en-GB"/>
          </w:rPr>
          <w:t>TF-AVRS-17-03-Rev.1</w:t>
        </w:r>
      </w:hyperlink>
    </w:p>
    <w:p w14:paraId="372D7D10" w14:textId="153D82F2" w:rsidR="00EC5D5E" w:rsidRPr="00B7664A" w:rsidRDefault="00EC5D5E" w:rsidP="005857E8">
      <w:pPr>
        <w:pStyle w:val="bulletIpoint"/>
        <w:ind w:left="720"/>
        <w:rPr>
          <w:sz w:val="24"/>
          <w:lang w:val="en-GB"/>
        </w:rPr>
      </w:pPr>
      <w:r w:rsidRPr="00B7664A">
        <w:rPr>
          <w:sz w:val="24"/>
          <w:lang w:val="en-GB"/>
        </w:rPr>
        <w:t xml:space="preserve">The group focused on preparations for the upcoming ADS regulation set to be implemented in 2026. The discussion covered various aspects of the regulatory framework, including updates from WP.29, task force activities, and specific vehicle categories. </w:t>
      </w:r>
    </w:p>
    <w:p w14:paraId="4CED2978" w14:textId="62D21C10" w:rsidR="00EC5D5E" w:rsidRDefault="00EC5D5E" w:rsidP="00845FEB">
      <w:pPr>
        <w:pStyle w:val="bulletIpoint"/>
        <w:ind w:left="720"/>
        <w:rPr>
          <w:sz w:val="24"/>
          <w:lang w:val="en-GB"/>
        </w:rPr>
      </w:pPr>
      <w:r w:rsidRPr="00B7664A">
        <w:rPr>
          <w:sz w:val="24"/>
          <w:lang w:val="en-GB"/>
        </w:rPr>
        <w:t>NL (Niels den Ouden) presented an overview of the current status of regulations and the tight timeline for implementation. He also highlighted additional items related to WP.29 discussions and task force activities for ADS implementation. He emphasized the importance of reviewing documents from the European Commission and preparing for the 2026 regulation deadline. The group discussed the tight timeline for implementing ADS regulations, with key deadlines including December 2025 for working document submissions and October 2026 for formal adoption. NL (Niels den Ouden) emphasized the need for prioritization and efficient scheduling.</w:t>
      </w:r>
    </w:p>
    <w:p w14:paraId="07B2DAAA" w14:textId="184BF59B" w:rsidR="007D3FAA" w:rsidRPr="007D3FAA" w:rsidRDefault="007D3FAA" w:rsidP="007D3FAA">
      <w:pPr>
        <w:pStyle w:val="bulletIpoint"/>
        <w:ind w:left="720"/>
        <w:rPr>
          <w:sz w:val="24"/>
        </w:rPr>
      </w:pPr>
      <w:r>
        <w:rPr>
          <w:sz w:val="24"/>
        </w:rPr>
        <w:t xml:space="preserve">Document updated and uploaded to the UNECE wiki =&gt; </w:t>
      </w:r>
      <w:hyperlink r:id="rId45" w:history="1">
        <w:r w:rsidRPr="00D02685">
          <w:rPr>
            <w:rStyle w:val="Hyperlink"/>
            <w:sz w:val="24"/>
          </w:rPr>
          <w:t>TF-AVRS-22-3</w:t>
        </w:r>
      </w:hyperlink>
    </w:p>
    <w:p w14:paraId="426A002D" w14:textId="77777777" w:rsidR="00540732" w:rsidRPr="00B7664A" w:rsidRDefault="00540732" w:rsidP="009D189C">
      <w:pPr>
        <w:pStyle w:val="bulletIpoint"/>
        <w:numPr>
          <w:ilvl w:val="0"/>
          <w:numId w:val="0"/>
        </w:numPr>
        <w:rPr>
          <w:sz w:val="24"/>
          <w:lang w:val="en-GB"/>
        </w:rPr>
      </w:pPr>
    </w:p>
    <w:p w14:paraId="4982B2AD" w14:textId="1606FC40" w:rsidR="007027C7" w:rsidRPr="00B7664A" w:rsidRDefault="00945756" w:rsidP="00A8603C">
      <w:pPr>
        <w:pStyle w:val="Ondertitel"/>
        <w:ind w:left="360"/>
        <w:rPr>
          <w:sz w:val="24"/>
          <w:lang w:val="en-GB"/>
        </w:rPr>
      </w:pPr>
      <w:r w:rsidRPr="00B7664A">
        <w:rPr>
          <w:sz w:val="24"/>
          <w:lang w:val="en-GB"/>
        </w:rPr>
        <w:t>Discussion</w:t>
      </w:r>
    </w:p>
    <w:p w14:paraId="319AD4E0" w14:textId="77777777" w:rsidR="004A1002" w:rsidRDefault="004A1002" w:rsidP="004A1002">
      <w:pPr>
        <w:pStyle w:val="bulletIpoint"/>
        <w:ind w:left="720"/>
        <w:rPr>
          <w:sz w:val="24"/>
          <w:lang w:val="en-GB"/>
        </w:rPr>
      </w:pPr>
      <w:r>
        <w:rPr>
          <w:sz w:val="24"/>
          <w:lang w:val="en-GB"/>
        </w:rPr>
        <w:t xml:space="preserve">Uploaded a new status file on the screened GRPE Regulations to UNECE wiki =&gt; </w:t>
      </w:r>
      <w:hyperlink r:id="rId46" w:history="1">
        <w:r w:rsidRPr="00DF149B">
          <w:rPr>
            <w:rStyle w:val="Hyperlink"/>
            <w:sz w:val="24"/>
            <w:lang w:val="en-GB"/>
          </w:rPr>
          <w:t>TF-AVRS-23-06</w:t>
        </w:r>
      </w:hyperlink>
    </w:p>
    <w:p w14:paraId="2A55C5F1" w14:textId="429A5BDF" w:rsidR="00DD46B1" w:rsidRPr="006A167D" w:rsidRDefault="004A1002" w:rsidP="006A167D">
      <w:pPr>
        <w:pStyle w:val="bulletIpoint"/>
        <w:ind w:left="720"/>
        <w:rPr>
          <w:sz w:val="24"/>
        </w:rPr>
      </w:pPr>
      <w:r>
        <w:rPr>
          <w:sz w:val="24"/>
          <w:lang w:val="en-GB"/>
        </w:rPr>
        <w:t>Any updates from the group?</w:t>
      </w:r>
    </w:p>
    <w:p w14:paraId="4EE11DFE" w14:textId="360DEF8E" w:rsidR="00EC5D5E" w:rsidRPr="006A167D" w:rsidRDefault="00EC5D5E" w:rsidP="002E318A">
      <w:pPr>
        <w:pStyle w:val="bulletIpoint"/>
        <w:numPr>
          <w:ilvl w:val="0"/>
          <w:numId w:val="0"/>
        </w:numPr>
        <w:rPr>
          <w:sz w:val="24"/>
        </w:rPr>
      </w:pPr>
    </w:p>
    <w:p w14:paraId="3B48171C" w14:textId="41367480" w:rsidR="000D2C0F" w:rsidRPr="00B373D4" w:rsidRDefault="000D2C0F" w:rsidP="000D2C0F">
      <w:pPr>
        <w:pStyle w:val="Kop2"/>
        <w:rPr>
          <w:lang w:val="en-GB"/>
        </w:rPr>
      </w:pPr>
      <w:r w:rsidRPr="00B373D4">
        <w:rPr>
          <w:lang w:val="en-GB"/>
        </w:rPr>
        <w:t>Screening of GRPE Regulations</w:t>
      </w:r>
    </w:p>
    <w:p w14:paraId="57AB7120" w14:textId="77777777" w:rsidR="000D2C0F" w:rsidRPr="00B7664A" w:rsidRDefault="000D2C0F" w:rsidP="000D2C0F">
      <w:pPr>
        <w:pStyle w:val="Ondertitel"/>
        <w:ind w:left="360"/>
        <w:rPr>
          <w:sz w:val="24"/>
          <w:lang w:val="en-GB"/>
        </w:rPr>
      </w:pPr>
      <w:r w:rsidRPr="00B7664A">
        <w:rPr>
          <w:sz w:val="24"/>
          <w:lang w:val="en-GB"/>
        </w:rPr>
        <w:t>Documentation</w:t>
      </w:r>
    </w:p>
    <w:p w14:paraId="427C5AB4" w14:textId="00642D17" w:rsidR="00A6136E" w:rsidRPr="00B7664A" w:rsidRDefault="00EB563F" w:rsidP="000D2C0F">
      <w:pPr>
        <w:pStyle w:val="bulletIpoint"/>
        <w:ind w:left="720"/>
        <w:rPr>
          <w:sz w:val="24"/>
          <w:lang w:val="en-GB"/>
        </w:rPr>
      </w:pPr>
      <w:hyperlink r:id="rId47" w:history="1">
        <w:r w:rsidRPr="00B7664A">
          <w:rPr>
            <w:rStyle w:val="Hyperlink"/>
            <w:sz w:val="24"/>
            <w:lang w:val="en-GB"/>
          </w:rPr>
          <w:t>TF-AVRS-</w:t>
        </w:r>
        <w:r w:rsidR="00331827" w:rsidRPr="00B7664A">
          <w:rPr>
            <w:rStyle w:val="Hyperlink"/>
            <w:sz w:val="24"/>
            <w:lang w:val="en-GB"/>
          </w:rPr>
          <w:t>02-01</w:t>
        </w:r>
      </w:hyperlink>
      <w:r w:rsidR="00331827" w:rsidRPr="00B7664A">
        <w:rPr>
          <w:sz w:val="24"/>
          <w:lang w:val="en-GB"/>
        </w:rPr>
        <w:tab/>
      </w:r>
      <w:r w:rsidR="002B4B4D" w:rsidRPr="00B7664A">
        <w:rPr>
          <w:sz w:val="24"/>
          <w:lang w:val="en-GB"/>
        </w:rPr>
        <w:tab/>
      </w:r>
      <w:r w:rsidR="00A6136E" w:rsidRPr="00B7664A">
        <w:rPr>
          <w:sz w:val="24"/>
          <w:lang w:val="en-GB"/>
        </w:rPr>
        <w:t>R24 (NL)</w:t>
      </w:r>
    </w:p>
    <w:p w14:paraId="1676F0FF" w14:textId="63319669" w:rsidR="00A6136E" w:rsidRPr="00B7664A" w:rsidRDefault="00A6136E" w:rsidP="000D2C0F">
      <w:pPr>
        <w:pStyle w:val="bulletIpoint"/>
        <w:ind w:left="720"/>
        <w:rPr>
          <w:sz w:val="24"/>
          <w:lang w:val="en-GB"/>
        </w:rPr>
      </w:pPr>
      <w:hyperlink r:id="rId48" w:history="1">
        <w:r w:rsidRPr="00B7664A">
          <w:rPr>
            <w:rStyle w:val="Hyperlink"/>
            <w:sz w:val="24"/>
            <w:lang w:val="en-GB"/>
          </w:rPr>
          <w:t>TF-AVRS-02-02</w:t>
        </w:r>
      </w:hyperlink>
      <w:r w:rsidRPr="00B7664A">
        <w:rPr>
          <w:sz w:val="24"/>
          <w:lang w:val="en-GB"/>
        </w:rPr>
        <w:tab/>
      </w:r>
      <w:r w:rsidR="002B4B4D" w:rsidRPr="00B7664A">
        <w:rPr>
          <w:sz w:val="24"/>
          <w:lang w:val="en-GB"/>
        </w:rPr>
        <w:tab/>
      </w:r>
      <w:r w:rsidRPr="00B7664A">
        <w:rPr>
          <w:sz w:val="24"/>
          <w:lang w:val="en-GB"/>
        </w:rPr>
        <w:t>Relevant terms for ADS (FADS-01-04)</w:t>
      </w:r>
    </w:p>
    <w:p w14:paraId="671FBE4D" w14:textId="51026034" w:rsidR="000D2C0F" w:rsidRPr="00B7664A" w:rsidRDefault="00A6136E" w:rsidP="000D2C0F">
      <w:pPr>
        <w:pStyle w:val="bulletIpoint"/>
        <w:ind w:left="720"/>
        <w:rPr>
          <w:sz w:val="24"/>
          <w:lang w:val="en-GB"/>
        </w:rPr>
      </w:pPr>
      <w:hyperlink r:id="rId49" w:history="1">
        <w:r w:rsidRPr="00B7664A">
          <w:rPr>
            <w:rStyle w:val="Hyperlink"/>
            <w:sz w:val="24"/>
            <w:lang w:val="en-GB"/>
          </w:rPr>
          <w:t>TF-AVRS</w:t>
        </w:r>
        <w:r w:rsidR="007F1C52" w:rsidRPr="00B7664A">
          <w:rPr>
            <w:rStyle w:val="Hyperlink"/>
            <w:sz w:val="24"/>
            <w:lang w:val="en-GB"/>
          </w:rPr>
          <w:t>-02-03</w:t>
        </w:r>
      </w:hyperlink>
      <w:r w:rsidR="007F1C52" w:rsidRPr="00B7664A">
        <w:rPr>
          <w:sz w:val="24"/>
          <w:lang w:val="en-GB"/>
        </w:rPr>
        <w:tab/>
      </w:r>
      <w:r w:rsidR="002B4B4D" w:rsidRPr="00B7664A">
        <w:rPr>
          <w:sz w:val="24"/>
          <w:lang w:val="en-GB"/>
        </w:rPr>
        <w:tab/>
      </w:r>
      <w:r w:rsidR="007F1C52" w:rsidRPr="00B7664A">
        <w:rPr>
          <w:sz w:val="24"/>
          <w:lang w:val="en-GB"/>
        </w:rPr>
        <w:t>Template for screening</w:t>
      </w:r>
      <w:r w:rsidR="00331827" w:rsidRPr="00B7664A">
        <w:rPr>
          <w:sz w:val="24"/>
          <w:lang w:val="en-GB"/>
        </w:rPr>
        <w:tab/>
      </w:r>
    </w:p>
    <w:p w14:paraId="364FEEFB" w14:textId="3B3A9211" w:rsidR="00BC1E55" w:rsidRPr="00B7664A" w:rsidRDefault="008527DA" w:rsidP="00BC1E55">
      <w:pPr>
        <w:pStyle w:val="bulletIpoint"/>
        <w:ind w:left="720"/>
        <w:rPr>
          <w:sz w:val="24"/>
          <w:lang w:val="en-GB"/>
        </w:rPr>
      </w:pPr>
      <w:hyperlink r:id="rId50" w:history="1">
        <w:r w:rsidRPr="00B7664A">
          <w:rPr>
            <w:rStyle w:val="Hyperlink"/>
            <w:sz w:val="24"/>
            <w:lang w:val="en-GB"/>
          </w:rPr>
          <w:t>TF-AVRS-03-03</w:t>
        </w:r>
      </w:hyperlink>
      <w:r w:rsidRPr="00B7664A">
        <w:rPr>
          <w:sz w:val="24"/>
          <w:lang w:val="en-GB"/>
        </w:rPr>
        <w:tab/>
      </w:r>
      <w:r w:rsidR="002B4B4D" w:rsidRPr="00B7664A">
        <w:rPr>
          <w:sz w:val="24"/>
          <w:lang w:val="en-GB"/>
        </w:rPr>
        <w:tab/>
      </w:r>
      <w:r w:rsidRPr="00B7664A">
        <w:rPr>
          <w:sz w:val="24"/>
          <w:lang w:val="en-GB"/>
        </w:rPr>
        <w:t>R133 Summary (OICA)</w:t>
      </w:r>
    </w:p>
    <w:p w14:paraId="6E89E7FC" w14:textId="4EC373B4" w:rsidR="00215261" w:rsidRPr="00B7664A" w:rsidRDefault="00215261" w:rsidP="00BC1E55">
      <w:pPr>
        <w:pStyle w:val="bulletIpoint"/>
        <w:ind w:left="720"/>
        <w:rPr>
          <w:sz w:val="24"/>
          <w:lang w:val="en-GB"/>
        </w:rPr>
      </w:pPr>
      <w:hyperlink r:id="rId51" w:history="1">
        <w:r w:rsidRPr="00B7664A">
          <w:rPr>
            <w:rStyle w:val="Hyperlink"/>
            <w:sz w:val="24"/>
            <w:lang w:val="en-GB"/>
          </w:rPr>
          <w:t>TF</w:t>
        </w:r>
        <w:r w:rsidR="00BC1E55" w:rsidRPr="00B7664A">
          <w:rPr>
            <w:rStyle w:val="Hyperlink"/>
            <w:sz w:val="24"/>
            <w:lang w:val="en-GB"/>
          </w:rPr>
          <w:t>-AVRS-03-06</w:t>
        </w:r>
      </w:hyperlink>
      <w:r w:rsidR="00BC1E55" w:rsidRPr="00B7664A">
        <w:rPr>
          <w:sz w:val="24"/>
          <w:lang w:val="en-GB"/>
        </w:rPr>
        <w:tab/>
      </w:r>
      <w:r w:rsidR="002B4B4D" w:rsidRPr="00B7664A">
        <w:rPr>
          <w:sz w:val="24"/>
          <w:lang w:val="en-GB"/>
        </w:rPr>
        <w:tab/>
      </w:r>
      <w:r w:rsidR="00BC1E55" w:rsidRPr="00B7664A">
        <w:rPr>
          <w:sz w:val="24"/>
          <w:lang w:val="en-GB"/>
        </w:rPr>
        <w:t>Table of GRPE regulations updated_v001</w:t>
      </w:r>
    </w:p>
    <w:p w14:paraId="291945EA" w14:textId="02D20982" w:rsidR="00CD4D4C" w:rsidRPr="00B7664A" w:rsidRDefault="00CD4D4C" w:rsidP="00BC1E55">
      <w:pPr>
        <w:pStyle w:val="bulletIpoint"/>
        <w:ind w:left="720"/>
        <w:rPr>
          <w:sz w:val="24"/>
          <w:lang w:val="en-GB"/>
        </w:rPr>
      </w:pPr>
      <w:hyperlink r:id="rId52" w:history="1">
        <w:r w:rsidRPr="00B7664A">
          <w:rPr>
            <w:rStyle w:val="Hyperlink"/>
            <w:sz w:val="24"/>
            <w:lang w:val="en-GB"/>
          </w:rPr>
          <w:t>TF-AVRS-04-02</w:t>
        </w:r>
      </w:hyperlink>
      <w:r w:rsidRPr="00B7664A">
        <w:rPr>
          <w:sz w:val="24"/>
          <w:lang w:val="en-GB"/>
        </w:rPr>
        <w:tab/>
      </w:r>
      <w:r w:rsidR="002B4B4D" w:rsidRPr="00B7664A">
        <w:rPr>
          <w:sz w:val="24"/>
          <w:lang w:val="en-GB"/>
        </w:rPr>
        <w:tab/>
      </w:r>
      <w:r w:rsidRPr="00B7664A">
        <w:rPr>
          <w:sz w:val="24"/>
          <w:lang w:val="en-GB"/>
        </w:rPr>
        <w:t>R133 (OICA BC)</w:t>
      </w:r>
    </w:p>
    <w:p w14:paraId="20835919" w14:textId="0521F574" w:rsidR="00DD7D20" w:rsidRPr="00B7664A" w:rsidRDefault="00DD7D20" w:rsidP="00BC1E55">
      <w:pPr>
        <w:pStyle w:val="bulletIpoint"/>
        <w:ind w:left="720"/>
        <w:rPr>
          <w:sz w:val="24"/>
          <w:lang w:val="en-GB"/>
        </w:rPr>
      </w:pPr>
      <w:hyperlink r:id="rId53" w:history="1">
        <w:r w:rsidRPr="00B7664A">
          <w:rPr>
            <w:rStyle w:val="Hyperlink"/>
            <w:sz w:val="24"/>
            <w:lang w:val="en-GB"/>
          </w:rPr>
          <w:t>TF-AVRS-</w:t>
        </w:r>
        <w:r w:rsidR="00A45541" w:rsidRPr="00B7664A">
          <w:rPr>
            <w:rStyle w:val="Hyperlink"/>
            <w:sz w:val="24"/>
            <w:lang w:val="en-GB"/>
          </w:rPr>
          <w:t>04-06</w:t>
        </w:r>
      </w:hyperlink>
      <w:r w:rsidR="00A45541" w:rsidRPr="00B7664A">
        <w:rPr>
          <w:sz w:val="24"/>
          <w:lang w:val="en-GB"/>
        </w:rPr>
        <w:tab/>
      </w:r>
      <w:r w:rsidR="002B4B4D" w:rsidRPr="00B7664A">
        <w:rPr>
          <w:sz w:val="24"/>
          <w:lang w:val="en-GB"/>
        </w:rPr>
        <w:tab/>
      </w:r>
      <w:r w:rsidR="00A45541" w:rsidRPr="00B7664A">
        <w:rPr>
          <w:sz w:val="24"/>
          <w:lang w:val="en-GB"/>
        </w:rPr>
        <w:t>R103 (NL)</w:t>
      </w:r>
    </w:p>
    <w:p w14:paraId="0A603CB5" w14:textId="0654FAB0" w:rsidR="00413D21" w:rsidRPr="00B7664A" w:rsidRDefault="00413D21" w:rsidP="00BC1E55">
      <w:pPr>
        <w:pStyle w:val="bulletIpoint"/>
        <w:ind w:left="720"/>
        <w:rPr>
          <w:sz w:val="24"/>
          <w:lang w:val="en-GB"/>
        </w:rPr>
      </w:pPr>
      <w:hyperlink r:id="rId54" w:history="1">
        <w:r w:rsidRPr="00B7664A">
          <w:rPr>
            <w:rStyle w:val="Hyperlink"/>
            <w:sz w:val="24"/>
            <w:lang w:val="en-GB"/>
          </w:rPr>
          <w:t>TF-AVRS-</w:t>
        </w:r>
        <w:r w:rsidR="00330A96" w:rsidRPr="00B7664A">
          <w:rPr>
            <w:rStyle w:val="Hyperlink"/>
            <w:sz w:val="24"/>
            <w:lang w:val="en-GB"/>
          </w:rPr>
          <w:t>04-07</w:t>
        </w:r>
      </w:hyperlink>
      <w:r w:rsidR="00330A96" w:rsidRPr="00B7664A">
        <w:rPr>
          <w:sz w:val="24"/>
          <w:lang w:val="en-GB"/>
        </w:rPr>
        <w:tab/>
      </w:r>
      <w:r w:rsidR="002B4B4D" w:rsidRPr="00B7664A">
        <w:rPr>
          <w:sz w:val="24"/>
          <w:lang w:val="en-GB"/>
        </w:rPr>
        <w:tab/>
      </w:r>
      <w:r w:rsidR="00330A96" w:rsidRPr="00B7664A">
        <w:rPr>
          <w:sz w:val="24"/>
          <w:lang w:val="en-GB"/>
        </w:rPr>
        <w:t>Table of GRPE regulations updated_v002</w:t>
      </w:r>
    </w:p>
    <w:p w14:paraId="624A5A07" w14:textId="3424E43E" w:rsidR="001A6A33" w:rsidRPr="00B7664A" w:rsidRDefault="001A6A33" w:rsidP="00BC1E55">
      <w:pPr>
        <w:pStyle w:val="bulletIpoint"/>
        <w:ind w:left="720"/>
        <w:rPr>
          <w:sz w:val="24"/>
          <w:lang w:val="en-GB"/>
        </w:rPr>
      </w:pPr>
      <w:hyperlink r:id="rId55" w:history="1">
        <w:r w:rsidRPr="00B7664A">
          <w:rPr>
            <w:rStyle w:val="Hyperlink"/>
            <w:sz w:val="24"/>
            <w:lang w:val="en-GB"/>
          </w:rPr>
          <w:t>TF-AVRS-04-09</w:t>
        </w:r>
      </w:hyperlink>
      <w:r w:rsidRPr="00B7664A">
        <w:rPr>
          <w:sz w:val="24"/>
          <w:lang w:val="en-GB"/>
        </w:rPr>
        <w:tab/>
      </w:r>
      <w:r w:rsidR="002B4B4D" w:rsidRPr="00B7664A">
        <w:rPr>
          <w:sz w:val="24"/>
          <w:lang w:val="en-GB"/>
        </w:rPr>
        <w:tab/>
      </w:r>
      <w:r w:rsidRPr="00B7664A">
        <w:rPr>
          <w:sz w:val="24"/>
          <w:lang w:val="en-GB"/>
        </w:rPr>
        <w:t>R68 (OICA LG)</w:t>
      </w:r>
    </w:p>
    <w:p w14:paraId="3B33BD45" w14:textId="0973A245" w:rsidR="007B4256" w:rsidRPr="00B7664A" w:rsidRDefault="006D3FDC" w:rsidP="00BC1E55">
      <w:pPr>
        <w:pStyle w:val="bulletIpoint"/>
        <w:ind w:left="720"/>
        <w:rPr>
          <w:sz w:val="24"/>
          <w:lang w:val="en-GB"/>
        </w:rPr>
      </w:pPr>
      <w:hyperlink r:id="rId56" w:history="1">
        <w:r w:rsidRPr="00B7664A">
          <w:rPr>
            <w:rStyle w:val="Hyperlink"/>
            <w:sz w:val="24"/>
            <w:lang w:val="en-GB"/>
          </w:rPr>
          <w:t>TF-AVRS-04-11</w:t>
        </w:r>
      </w:hyperlink>
      <w:r w:rsidRPr="00B7664A">
        <w:rPr>
          <w:rStyle w:val="Hyperlink"/>
          <w:sz w:val="24"/>
          <w:u w:val="none"/>
          <w:lang w:val="en-GB"/>
        </w:rPr>
        <w:tab/>
      </w:r>
      <w:r w:rsidR="002B4B4D" w:rsidRPr="00B7664A">
        <w:rPr>
          <w:rStyle w:val="Hyperlink"/>
          <w:sz w:val="24"/>
          <w:u w:val="none"/>
          <w:lang w:val="en-GB"/>
        </w:rPr>
        <w:tab/>
      </w:r>
      <w:r w:rsidR="00682861" w:rsidRPr="00B7664A">
        <w:rPr>
          <w:sz w:val="24"/>
          <w:lang w:val="en-GB"/>
        </w:rPr>
        <w:t>Relevant terms for ADS updated</w:t>
      </w:r>
    </w:p>
    <w:p w14:paraId="00547348" w14:textId="6D2450C8" w:rsidR="002B4B4D" w:rsidRPr="00B7664A" w:rsidRDefault="002B4B4D" w:rsidP="00BC1E55">
      <w:pPr>
        <w:pStyle w:val="bulletIpoint"/>
        <w:ind w:left="720"/>
        <w:rPr>
          <w:sz w:val="24"/>
          <w:lang w:val="en-GB"/>
        </w:rPr>
      </w:pPr>
      <w:hyperlink r:id="rId57" w:history="1">
        <w:r w:rsidRPr="00B7664A">
          <w:rPr>
            <w:rStyle w:val="Hyperlink"/>
            <w:sz w:val="24"/>
            <w:lang w:val="en-GB"/>
          </w:rPr>
          <w:t>TF-AVRS-05-02 Rev. 1</w:t>
        </w:r>
      </w:hyperlink>
      <w:r w:rsidRPr="00B7664A">
        <w:rPr>
          <w:rStyle w:val="Hyperlink"/>
          <w:sz w:val="24"/>
          <w:u w:val="none"/>
          <w:lang w:val="en-GB"/>
        </w:rPr>
        <w:tab/>
      </w:r>
      <w:r w:rsidR="000F19E7" w:rsidRPr="00B7664A">
        <w:rPr>
          <w:sz w:val="24"/>
          <w:lang w:val="en-GB"/>
        </w:rPr>
        <w:t>GTR 2</w:t>
      </w:r>
      <w:r w:rsidR="004C7913" w:rsidRPr="00B7664A">
        <w:rPr>
          <w:sz w:val="24"/>
          <w:lang w:val="en-GB"/>
        </w:rPr>
        <w:t xml:space="preserve"> (SA)</w:t>
      </w:r>
    </w:p>
    <w:p w14:paraId="78C30178" w14:textId="1FBB24CC" w:rsidR="000F19E7" w:rsidRPr="00B7664A" w:rsidRDefault="004C7913" w:rsidP="00BC1E55">
      <w:pPr>
        <w:pStyle w:val="bulletIpoint"/>
        <w:ind w:left="720"/>
        <w:rPr>
          <w:sz w:val="24"/>
          <w:lang w:val="en-GB"/>
        </w:rPr>
      </w:pPr>
      <w:hyperlink r:id="rId58" w:history="1">
        <w:r w:rsidRPr="00B7664A">
          <w:rPr>
            <w:rStyle w:val="Hyperlink"/>
            <w:sz w:val="24"/>
            <w:lang w:val="en-GB"/>
          </w:rPr>
          <w:t>TF-AVRS-05-03 Rev. 1</w:t>
        </w:r>
      </w:hyperlink>
      <w:r w:rsidRPr="00B7664A">
        <w:rPr>
          <w:rStyle w:val="Hyperlink"/>
          <w:sz w:val="24"/>
          <w:u w:val="none"/>
          <w:lang w:val="en-GB"/>
        </w:rPr>
        <w:tab/>
      </w:r>
      <w:r w:rsidRPr="00B7664A">
        <w:rPr>
          <w:sz w:val="24"/>
          <w:lang w:val="en-GB"/>
        </w:rPr>
        <w:t xml:space="preserve">GTR 19 </w:t>
      </w:r>
      <w:r w:rsidR="004F68A3" w:rsidRPr="00B7664A">
        <w:rPr>
          <w:sz w:val="24"/>
          <w:lang w:val="en-GB"/>
        </w:rPr>
        <w:t>(SA)</w:t>
      </w:r>
    </w:p>
    <w:p w14:paraId="3966B473" w14:textId="092DEEF1" w:rsidR="0078506A" w:rsidRPr="00B7664A" w:rsidRDefault="0078506A" w:rsidP="00BC1E55">
      <w:pPr>
        <w:pStyle w:val="bulletIpoint"/>
        <w:ind w:left="720"/>
        <w:rPr>
          <w:sz w:val="24"/>
          <w:lang w:val="en-GB"/>
        </w:rPr>
      </w:pPr>
      <w:hyperlink r:id="rId59" w:history="1">
        <w:r w:rsidRPr="00B7664A">
          <w:rPr>
            <w:rStyle w:val="Hyperlink"/>
            <w:sz w:val="24"/>
            <w:lang w:val="en-GB"/>
          </w:rPr>
          <w:t>TF-AVRS-06-02</w:t>
        </w:r>
      </w:hyperlink>
      <w:r w:rsidRPr="00B7664A">
        <w:rPr>
          <w:sz w:val="24"/>
          <w:lang w:val="en-GB"/>
        </w:rPr>
        <w:tab/>
      </w:r>
      <w:r w:rsidRPr="00B7664A">
        <w:rPr>
          <w:sz w:val="24"/>
          <w:lang w:val="en-GB"/>
        </w:rPr>
        <w:tab/>
        <w:t>R101 (FR)</w:t>
      </w:r>
    </w:p>
    <w:p w14:paraId="28D8784C" w14:textId="71999931" w:rsidR="00890B26" w:rsidRPr="00B7664A" w:rsidRDefault="003D7E52" w:rsidP="00890B26">
      <w:pPr>
        <w:pStyle w:val="bulletIpoint"/>
        <w:ind w:left="720"/>
        <w:rPr>
          <w:sz w:val="24"/>
          <w:lang w:val="en-GB"/>
        </w:rPr>
      </w:pPr>
      <w:hyperlink r:id="rId60" w:history="1">
        <w:r w:rsidRPr="00B7664A">
          <w:rPr>
            <w:rStyle w:val="Hyperlink"/>
            <w:sz w:val="24"/>
            <w:lang w:val="en-GB"/>
          </w:rPr>
          <w:t>TF-AVRS-07-04</w:t>
        </w:r>
      </w:hyperlink>
      <w:r w:rsidR="00890B26" w:rsidRPr="00B7664A">
        <w:rPr>
          <w:sz w:val="24"/>
          <w:lang w:val="en-GB"/>
        </w:rPr>
        <w:tab/>
      </w:r>
      <w:r w:rsidR="00890B26" w:rsidRPr="00B7664A">
        <w:rPr>
          <w:sz w:val="24"/>
          <w:lang w:val="en-GB"/>
        </w:rPr>
        <w:tab/>
        <w:t>List of relevant keywords</w:t>
      </w:r>
    </w:p>
    <w:p w14:paraId="711EE0D4" w14:textId="39D7C82F" w:rsidR="000F1401" w:rsidRPr="00B7664A" w:rsidRDefault="000F1401" w:rsidP="00890B26">
      <w:pPr>
        <w:pStyle w:val="bulletIpoint"/>
        <w:ind w:left="720"/>
        <w:rPr>
          <w:sz w:val="24"/>
          <w:lang w:val="en-GB"/>
        </w:rPr>
      </w:pPr>
      <w:hyperlink r:id="rId61" w:history="1">
        <w:r w:rsidRPr="00B7664A">
          <w:rPr>
            <w:rStyle w:val="Hyperlink"/>
            <w:sz w:val="24"/>
            <w:lang w:val="en-GB"/>
          </w:rPr>
          <w:t>TF-AVRS-09</w:t>
        </w:r>
        <w:r w:rsidR="006B7FD3" w:rsidRPr="00B7664A">
          <w:rPr>
            <w:rStyle w:val="Hyperlink"/>
            <w:sz w:val="24"/>
            <w:lang w:val="en-GB"/>
          </w:rPr>
          <w:t>-04</w:t>
        </w:r>
      </w:hyperlink>
      <w:r w:rsidR="006B7FD3" w:rsidRPr="00B7664A">
        <w:rPr>
          <w:sz w:val="24"/>
          <w:lang w:val="en-GB"/>
        </w:rPr>
        <w:tab/>
      </w:r>
      <w:r w:rsidR="006B7FD3" w:rsidRPr="00B7664A">
        <w:rPr>
          <w:sz w:val="24"/>
          <w:lang w:val="en-GB"/>
        </w:rPr>
        <w:tab/>
        <w:t>R83.07 (NL)</w:t>
      </w:r>
    </w:p>
    <w:p w14:paraId="312EAA42" w14:textId="1FA2B5AA" w:rsidR="006B7FD3" w:rsidRPr="00B7664A" w:rsidRDefault="006B7FD3" w:rsidP="00890B26">
      <w:pPr>
        <w:pStyle w:val="bulletIpoint"/>
        <w:ind w:left="720"/>
        <w:rPr>
          <w:sz w:val="24"/>
          <w:lang w:val="en-GB"/>
        </w:rPr>
      </w:pPr>
      <w:hyperlink r:id="rId62" w:history="1">
        <w:r w:rsidRPr="00B7664A">
          <w:rPr>
            <w:rStyle w:val="Hyperlink"/>
            <w:sz w:val="24"/>
            <w:lang w:val="en-GB"/>
          </w:rPr>
          <w:t>TF-AVRS-09-05</w:t>
        </w:r>
      </w:hyperlink>
      <w:r w:rsidRPr="00B7664A">
        <w:rPr>
          <w:sz w:val="24"/>
          <w:lang w:val="en-GB"/>
        </w:rPr>
        <w:tab/>
      </w:r>
      <w:r w:rsidRPr="00B7664A">
        <w:rPr>
          <w:sz w:val="24"/>
          <w:lang w:val="en-GB"/>
        </w:rPr>
        <w:tab/>
        <w:t>R83.08 (NL)</w:t>
      </w:r>
    </w:p>
    <w:p w14:paraId="1B4D48AD" w14:textId="086647CE" w:rsidR="001D32D9" w:rsidRPr="00B7664A" w:rsidRDefault="001D32D9" w:rsidP="00890B26">
      <w:pPr>
        <w:pStyle w:val="bulletIpoint"/>
        <w:ind w:left="720"/>
        <w:rPr>
          <w:sz w:val="24"/>
          <w:lang w:val="en-GB"/>
        </w:rPr>
      </w:pPr>
      <w:hyperlink r:id="rId63" w:history="1">
        <w:r w:rsidRPr="00B7664A">
          <w:rPr>
            <w:rStyle w:val="Hyperlink"/>
            <w:sz w:val="24"/>
            <w:lang w:val="en-GB"/>
          </w:rPr>
          <w:t>TF-AVRS-10-</w:t>
        </w:r>
        <w:r w:rsidR="00D5186D" w:rsidRPr="00B7664A">
          <w:rPr>
            <w:rStyle w:val="Hyperlink"/>
            <w:sz w:val="24"/>
            <w:lang w:val="en-GB"/>
          </w:rPr>
          <w:t>04</w:t>
        </w:r>
        <w:r w:rsidR="00E972E0" w:rsidRPr="00B7664A">
          <w:rPr>
            <w:rStyle w:val="Hyperlink"/>
            <w:sz w:val="24"/>
            <w:lang w:val="en-GB"/>
          </w:rPr>
          <w:t xml:space="preserve"> Rev.1</w:t>
        </w:r>
        <w:r w:rsidR="00D5186D" w:rsidRPr="0081092D">
          <w:rPr>
            <w:rStyle w:val="Hyperlink"/>
            <w:sz w:val="24"/>
            <w:u w:val="none"/>
            <w:lang w:val="en-GB"/>
          </w:rPr>
          <w:tab/>
        </w:r>
      </w:hyperlink>
      <w:r w:rsidR="00D5186D" w:rsidRPr="00B7664A">
        <w:rPr>
          <w:sz w:val="24"/>
          <w:lang w:val="en-GB"/>
        </w:rPr>
        <w:t>R168.00 (OICA)</w:t>
      </w:r>
    </w:p>
    <w:p w14:paraId="3BFADA54" w14:textId="613B575B" w:rsidR="00192D3B" w:rsidRPr="00B7664A" w:rsidRDefault="00192D3B" w:rsidP="00890B26">
      <w:pPr>
        <w:pStyle w:val="bulletIpoint"/>
        <w:ind w:left="720"/>
        <w:rPr>
          <w:sz w:val="24"/>
          <w:lang w:val="en-GB"/>
        </w:rPr>
      </w:pPr>
      <w:hyperlink r:id="rId64" w:history="1">
        <w:r w:rsidRPr="00B7664A">
          <w:rPr>
            <w:rStyle w:val="Hyperlink"/>
            <w:sz w:val="24"/>
            <w:lang w:val="en-GB"/>
          </w:rPr>
          <w:t>TF-AVRS-10-05</w:t>
        </w:r>
      </w:hyperlink>
      <w:r w:rsidRPr="00B7664A">
        <w:rPr>
          <w:sz w:val="24"/>
          <w:lang w:val="en-GB"/>
        </w:rPr>
        <w:tab/>
      </w:r>
      <w:r w:rsidRPr="00B7664A">
        <w:rPr>
          <w:sz w:val="24"/>
          <w:lang w:val="en-GB"/>
        </w:rPr>
        <w:tab/>
        <w:t>List of relevant keywords</w:t>
      </w:r>
    </w:p>
    <w:p w14:paraId="41B9A723" w14:textId="4ACF2B1F" w:rsidR="00C96BF9" w:rsidRPr="00B7664A" w:rsidRDefault="00C96BF9" w:rsidP="00890B26">
      <w:pPr>
        <w:pStyle w:val="bulletIpoint"/>
        <w:ind w:left="720"/>
        <w:rPr>
          <w:sz w:val="24"/>
          <w:lang w:val="en-GB"/>
        </w:rPr>
      </w:pPr>
      <w:hyperlink r:id="rId65" w:history="1">
        <w:r w:rsidRPr="00B7664A">
          <w:rPr>
            <w:rStyle w:val="Hyperlink"/>
            <w:sz w:val="24"/>
            <w:lang w:val="en-GB"/>
          </w:rPr>
          <w:t>TF-AVRS-12-03</w:t>
        </w:r>
      </w:hyperlink>
      <w:r w:rsidRPr="00B7664A">
        <w:rPr>
          <w:sz w:val="24"/>
          <w:lang w:val="en-GB"/>
        </w:rPr>
        <w:tab/>
      </w:r>
      <w:r w:rsidRPr="00B7664A">
        <w:rPr>
          <w:sz w:val="24"/>
          <w:lang w:val="en-GB"/>
        </w:rPr>
        <w:tab/>
        <w:t>R154</w:t>
      </w:r>
      <w:r w:rsidR="00147A05" w:rsidRPr="00B7664A">
        <w:rPr>
          <w:sz w:val="24"/>
          <w:lang w:val="en-GB"/>
        </w:rPr>
        <w:t>.02</w:t>
      </w:r>
      <w:r w:rsidRPr="00B7664A">
        <w:rPr>
          <w:sz w:val="24"/>
          <w:lang w:val="en-GB"/>
        </w:rPr>
        <w:t xml:space="preserve"> (OICA)</w:t>
      </w:r>
    </w:p>
    <w:p w14:paraId="69E116CE" w14:textId="2A88E2E1" w:rsidR="00C96BF9" w:rsidRPr="00B7664A" w:rsidRDefault="00C96BF9" w:rsidP="00890B26">
      <w:pPr>
        <w:pStyle w:val="bulletIpoint"/>
        <w:ind w:left="720"/>
        <w:rPr>
          <w:sz w:val="24"/>
          <w:lang w:val="en-GB"/>
        </w:rPr>
      </w:pPr>
      <w:hyperlink r:id="rId66" w:history="1">
        <w:r w:rsidRPr="00B7664A">
          <w:rPr>
            <w:rStyle w:val="Hyperlink"/>
            <w:sz w:val="24"/>
            <w:lang w:val="en-GB"/>
          </w:rPr>
          <w:t>TF-AVRS-12-04</w:t>
        </w:r>
      </w:hyperlink>
      <w:r w:rsidRPr="00B7664A">
        <w:rPr>
          <w:sz w:val="24"/>
          <w:lang w:val="en-GB"/>
        </w:rPr>
        <w:tab/>
      </w:r>
      <w:r w:rsidRPr="00B7664A">
        <w:rPr>
          <w:sz w:val="24"/>
          <w:lang w:val="en-GB"/>
        </w:rPr>
        <w:tab/>
        <w:t>List of relevant keywords_v002</w:t>
      </w:r>
    </w:p>
    <w:p w14:paraId="7CE37400" w14:textId="5BA5B90E" w:rsidR="0072131E" w:rsidRPr="00B7664A" w:rsidRDefault="0072131E" w:rsidP="00890B26">
      <w:pPr>
        <w:pStyle w:val="bulletIpoint"/>
        <w:ind w:left="720"/>
        <w:rPr>
          <w:sz w:val="24"/>
          <w:lang w:val="en-GB"/>
        </w:rPr>
      </w:pPr>
      <w:hyperlink r:id="rId67" w:history="1">
        <w:r w:rsidRPr="00B7664A">
          <w:rPr>
            <w:rStyle w:val="Hyperlink"/>
            <w:sz w:val="24"/>
            <w:lang w:val="en-GB"/>
          </w:rPr>
          <w:t>TF-AVRS-12-05</w:t>
        </w:r>
      </w:hyperlink>
      <w:r w:rsidRPr="00B7664A">
        <w:rPr>
          <w:sz w:val="24"/>
          <w:lang w:val="en-GB"/>
        </w:rPr>
        <w:tab/>
      </w:r>
      <w:r w:rsidRPr="00B7664A">
        <w:rPr>
          <w:sz w:val="24"/>
          <w:lang w:val="en-GB"/>
        </w:rPr>
        <w:tab/>
        <w:t>GTR21 (OICA)</w:t>
      </w:r>
    </w:p>
    <w:p w14:paraId="7B6528CC" w14:textId="5A5399EC" w:rsidR="0072131E" w:rsidRPr="00B7664A" w:rsidRDefault="0072131E" w:rsidP="00890B26">
      <w:pPr>
        <w:pStyle w:val="bulletIpoint"/>
        <w:ind w:left="720"/>
        <w:rPr>
          <w:sz w:val="24"/>
          <w:lang w:val="en-GB"/>
        </w:rPr>
      </w:pPr>
      <w:hyperlink r:id="rId68" w:history="1">
        <w:r w:rsidRPr="00B7664A">
          <w:rPr>
            <w:rStyle w:val="Hyperlink"/>
            <w:sz w:val="24"/>
            <w:lang w:val="en-GB"/>
          </w:rPr>
          <w:t>TF-AVRS-12-06</w:t>
        </w:r>
      </w:hyperlink>
      <w:r w:rsidRPr="00B7664A">
        <w:rPr>
          <w:sz w:val="24"/>
          <w:lang w:val="en-GB"/>
        </w:rPr>
        <w:tab/>
      </w:r>
      <w:r w:rsidRPr="00B7664A">
        <w:rPr>
          <w:sz w:val="24"/>
          <w:lang w:val="en-GB"/>
        </w:rPr>
        <w:tab/>
        <w:t>GTR24 (OICA)</w:t>
      </w:r>
    </w:p>
    <w:p w14:paraId="4403703E" w14:textId="1300B387" w:rsidR="00B86F07" w:rsidRPr="00B7664A" w:rsidRDefault="00C872C0" w:rsidP="00890B26">
      <w:pPr>
        <w:pStyle w:val="bulletIpoint"/>
        <w:ind w:left="720"/>
        <w:rPr>
          <w:sz w:val="24"/>
          <w:lang w:val="en-GB"/>
        </w:rPr>
      </w:pPr>
      <w:hyperlink r:id="rId69" w:history="1">
        <w:r w:rsidRPr="00B7664A">
          <w:rPr>
            <w:rStyle w:val="Hyperlink"/>
            <w:sz w:val="24"/>
            <w:lang w:val="en-GB"/>
          </w:rPr>
          <w:t>TF-AVRS-12-07</w:t>
        </w:r>
      </w:hyperlink>
      <w:r w:rsidRPr="00B7664A">
        <w:rPr>
          <w:sz w:val="24"/>
          <w:lang w:val="en-GB"/>
        </w:rPr>
        <w:tab/>
      </w:r>
      <w:r w:rsidRPr="00B7664A">
        <w:rPr>
          <w:sz w:val="24"/>
          <w:lang w:val="en-GB"/>
        </w:rPr>
        <w:tab/>
      </w:r>
      <w:r w:rsidR="000A2D87" w:rsidRPr="00B7664A">
        <w:rPr>
          <w:sz w:val="24"/>
          <w:lang w:val="en-GB"/>
        </w:rPr>
        <w:t>R85</w:t>
      </w:r>
      <w:r w:rsidR="008E0A22" w:rsidRPr="00B7664A">
        <w:rPr>
          <w:sz w:val="24"/>
          <w:lang w:val="en-GB"/>
        </w:rPr>
        <w:t>.00</w:t>
      </w:r>
      <w:r w:rsidR="000A2D87" w:rsidRPr="00B7664A">
        <w:rPr>
          <w:sz w:val="24"/>
          <w:lang w:val="en-GB"/>
        </w:rPr>
        <w:t xml:space="preserve"> (DE)</w:t>
      </w:r>
    </w:p>
    <w:p w14:paraId="6690D303" w14:textId="13B0A29E" w:rsidR="000A2D87" w:rsidRPr="00B7664A" w:rsidRDefault="000A2D87" w:rsidP="00890B26">
      <w:pPr>
        <w:pStyle w:val="bulletIpoint"/>
        <w:ind w:left="720"/>
        <w:rPr>
          <w:sz w:val="24"/>
          <w:lang w:val="en-GB"/>
        </w:rPr>
      </w:pPr>
      <w:hyperlink r:id="rId70" w:history="1">
        <w:r w:rsidRPr="00B7664A">
          <w:rPr>
            <w:rStyle w:val="Hyperlink"/>
            <w:sz w:val="24"/>
            <w:lang w:val="en-GB"/>
          </w:rPr>
          <w:t>TF-AVRS-12-08</w:t>
        </w:r>
      </w:hyperlink>
      <w:r w:rsidRPr="00B7664A">
        <w:rPr>
          <w:sz w:val="24"/>
          <w:lang w:val="en-GB"/>
        </w:rPr>
        <w:tab/>
      </w:r>
      <w:r w:rsidRPr="00B7664A">
        <w:rPr>
          <w:sz w:val="24"/>
          <w:lang w:val="en-GB"/>
        </w:rPr>
        <w:tab/>
        <w:t>GTR15 (DE)</w:t>
      </w:r>
    </w:p>
    <w:p w14:paraId="5E6222E7" w14:textId="56DD5E36" w:rsidR="00110281" w:rsidRPr="00B7664A" w:rsidRDefault="00EB084F" w:rsidP="00110281">
      <w:pPr>
        <w:pStyle w:val="bulletIpoint"/>
        <w:ind w:left="720"/>
        <w:rPr>
          <w:sz w:val="24"/>
          <w:lang w:val="en-GB"/>
        </w:rPr>
      </w:pPr>
      <w:hyperlink r:id="rId71" w:history="1">
        <w:r w:rsidRPr="00B7664A">
          <w:rPr>
            <w:rStyle w:val="Hyperlink"/>
            <w:sz w:val="24"/>
            <w:lang w:val="en-GB"/>
          </w:rPr>
          <w:t>TF-AVRS-13-03-Rev.1</w:t>
        </w:r>
      </w:hyperlink>
      <w:r w:rsidR="00110281" w:rsidRPr="00B7664A">
        <w:rPr>
          <w:sz w:val="24"/>
          <w:lang w:val="en-GB"/>
        </w:rPr>
        <w:tab/>
        <w:t>R115.00 (OICA)</w:t>
      </w:r>
    </w:p>
    <w:p w14:paraId="4D2D4FFB" w14:textId="05741630" w:rsidR="00110281" w:rsidRPr="00B7664A" w:rsidRDefault="00EB084F" w:rsidP="00110281">
      <w:pPr>
        <w:pStyle w:val="bulletIpoint"/>
        <w:ind w:left="720"/>
        <w:rPr>
          <w:sz w:val="24"/>
          <w:lang w:val="en-GB"/>
        </w:rPr>
      </w:pPr>
      <w:hyperlink r:id="rId72" w:history="1">
        <w:r w:rsidRPr="00B7664A">
          <w:rPr>
            <w:rStyle w:val="Hyperlink"/>
            <w:sz w:val="24"/>
            <w:lang w:val="en-GB"/>
          </w:rPr>
          <w:t>TF-AVRS-13-04-Rev.1</w:t>
        </w:r>
      </w:hyperlink>
      <w:r w:rsidR="00110281" w:rsidRPr="00B7664A">
        <w:rPr>
          <w:sz w:val="24"/>
          <w:lang w:val="en-GB"/>
        </w:rPr>
        <w:tab/>
        <w:t>R143.00 (OICA)</w:t>
      </w:r>
    </w:p>
    <w:p w14:paraId="2CA2058A" w14:textId="04E867EC" w:rsidR="00D33AF5" w:rsidRPr="00B7664A" w:rsidRDefault="002F5F6C" w:rsidP="00D33AF5">
      <w:pPr>
        <w:pStyle w:val="bulletIpoint"/>
        <w:ind w:left="720"/>
        <w:rPr>
          <w:sz w:val="24"/>
          <w:lang w:val="en-GB"/>
        </w:rPr>
      </w:pPr>
      <w:hyperlink r:id="rId73" w:history="1">
        <w:r w:rsidRPr="00B7664A">
          <w:rPr>
            <w:rStyle w:val="Hyperlink"/>
            <w:sz w:val="24"/>
            <w:lang w:val="en-GB"/>
          </w:rPr>
          <w:t>TF-AVRS-13-05</w:t>
        </w:r>
      </w:hyperlink>
      <w:r w:rsidR="00C56AD9" w:rsidRPr="00B7664A">
        <w:rPr>
          <w:sz w:val="24"/>
          <w:lang w:val="en-GB"/>
        </w:rPr>
        <w:tab/>
      </w:r>
      <w:r w:rsidR="00C56AD9" w:rsidRPr="00B7664A">
        <w:rPr>
          <w:sz w:val="24"/>
          <w:lang w:val="en-GB"/>
        </w:rPr>
        <w:tab/>
        <w:t>GTR</w:t>
      </w:r>
      <w:r w:rsidR="00083967" w:rsidRPr="00B7664A">
        <w:rPr>
          <w:sz w:val="24"/>
          <w:lang w:val="en-GB"/>
        </w:rPr>
        <w:t>22 (UK)</w:t>
      </w:r>
    </w:p>
    <w:p w14:paraId="1050704F" w14:textId="793E657B" w:rsidR="004F3D3B" w:rsidRPr="00B7664A" w:rsidRDefault="004F3D3B" w:rsidP="00D33AF5">
      <w:pPr>
        <w:pStyle w:val="bulletIpoint"/>
        <w:ind w:left="720"/>
        <w:rPr>
          <w:sz w:val="24"/>
          <w:lang w:val="en-GB"/>
        </w:rPr>
      </w:pPr>
      <w:hyperlink r:id="rId74" w:history="1">
        <w:r w:rsidRPr="00B7664A">
          <w:rPr>
            <w:rStyle w:val="Hyperlink"/>
            <w:sz w:val="24"/>
            <w:lang w:val="en-GB"/>
          </w:rPr>
          <w:t>TF-AVRS-16-03</w:t>
        </w:r>
      </w:hyperlink>
      <w:r w:rsidRPr="00B7664A">
        <w:rPr>
          <w:sz w:val="24"/>
          <w:lang w:val="en-GB"/>
        </w:rPr>
        <w:tab/>
      </w:r>
      <w:r w:rsidRPr="00B7664A">
        <w:rPr>
          <w:sz w:val="24"/>
          <w:lang w:val="en-GB"/>
        </w:rPr>
        <w:tab/>
        <w:t xml:space="preserve">M.R.2 (OICA) </w:t>
      </w:r>
    </w:p>
    <w:p w14:paraId="77A9FFF3" w14:textId="18E52F5F" w:rsidR="005A0873" w:rsidRPr="00B7664A" w:rsidRDefault="005A0873" w:rsidP="005A0873">
      <w:pPr>
        <w:pStyle w:val="bulletIpoint"/>
        <w:ind w:left="720"/>
        <w:rPr>
          <w:sz w:val="24"/>
          <w:lang w:val="en-GB"/>
        </w:rPr>
      </w:pPr>
      <w:hyperlink r:id="rId75" w:history="1">
        <w:r w:rsidRPr="00B7664A">
          <w:rPr>
            <w:rStyle w:val="Hyperlink"/>
            <w:sz w:val="24"/>
            <w:lang w:val="en-GB"/>
          </w:rPr>
          <w:t>TF-AVRS-16-04</w:t>
        </w:r>
      </w:hyperlink>
      <w:r w:rsidRPr="00B7664A">
        <w:rPr>
          <w:sz w:val="24"/>
          <w:lang w:val="en-GB"/>
        </w:rPr>
        <w:tab/>
      </w:r>
      <w:r w:rsidRPr="00B7664A">
        <w:rPr>
          <w:sz w:val="24"/>
          <w:lang w:val="en-GB"/>
        </w:rPr>
        <w:tab/>
        <w:t>R49.07 (OICA)</w:t>
      </w:r>
    </w:p>
    <w:p w14:paraId="1CCE6531" w14:textId="40AC0D52" w:rsidR="006310FA" w:rsidRDefault="006310FA" w:rsidP="006310FA">
      <w:pPr>
        <w:pStyle w:val="bulletIpoint"/>
        <w:ind w:left="720"/>
        <w:rPr>
          <w:sz w:val="24"/>
          <w:lang w:val="en-GB"/>
        </w:rPr>
      </w:pPr>
      <w:hyperlink r:id="rId76" w:history="1">
        <w:r w:rsidRPr="00B7664A">
          <w:rPr>
            <w:rStyle w:val="Hyperlink"/>
            <w:sz w:val="24"/>
            <w:lang w:val="en-GB"/>
          </w:rPr>
          <w:t>TF-AVRS-18-02</w:t>
        </w:r>
      </w:hyperlink>
      <w:r w:rsidRPr="00B7664A">
        <w:rPr>
          <w:sz w:val="24"/>
          <w:lang w:val="en-GB"/>
        </w:rPr>
        <w:tab/>
      </w:r>
      <w:r w:rsidRPr="00B7664A">
        <w:rPr>
          <w:sz w:val="24"/>
          <w:lang w:val="en-GB"/>
        </w:rPr>
        <w:tab/>
        <w:t>R96.05 (EUROMOT)</w:t>
      </w:r>
    </w:p>
    <w:p w14:paraId="3456610E" w14:textId="32567D85" w:rsidR="00804FF7" w:rsidRDefault="009D5750" w:rsidP="006310FA">
      <w:pPr>
        <w:pStyle w:val="bulletIpoint"/>
        <w:ind w:left="720"/>
        <w:rPr>
          <w:sz w:val="24"/>
          <w:lang w:val="en-GB"/>
        </w:rPr>
      </w:pPr>
      <w:hyperlink r:id="rId77" w:history="1">
        <w:r w:rsidRPr="0091052A">
          <w:rPr>
            <w:rStyle w:val="Hyperlink"/>
            <w:sz w:val="24"/>
            <w:lang w:val="en-GB"/>
          </w:rPr>
          <w:t>TF-AVRS-21-05</w:t>
        </w:r>
      </w:hyperlink>
      <w:r w:rsidR="007A2EAB">
        <w:rPr>
          <w:sz w:val="24"/>
          <w:lang w:val="en-GB"/>
        </w:rPr>
        <w:tab/>
      </w:r>
      <w:r w:rsidR="007A2EAB">
        <w:rPr>
          <w:sz w:val="24"/>
          <w:lang w:val="en-GB"/>
        </w:rPr>
        <w:tab/>
        <w:t>R40.01 (OICA)</w:t>
      </w:r>
    </w:p>
    <w:p w14:paraId="299D5886" w14:textId="4398FC4D" w:rsidR="007A2EAB" w:rsidRDefault="007A2EAB" w:rsidP="006310FA">
      <w:pPr>
        <w:pStyle w:val="bulletIpoint"/>
        <w:ind w:left="720"/>
        <w:rPr>
          <w:sz w:val="24"/>
          <w:lang w:val="en-GB"/>
        </w:rPr>
      </w:pPr>
      <w:hyperlink r:id="rId78" w:history="1">
        <w:r w:rsidRPr="00E56C0D">
          <w:rPr>
            <w:rStyle w:val="Hyperlink"/>
            <w:sz w:val="24"/>
            <w:lang w:val="en-GB"/>
          </w:rPr>
          <w:t>TF-AVRS-21-06</w:t>
        </w:r>
      </w:hyperlink>
      <w:r>
        <w:rPr>
          <w:sz w:val="24"/>
          <w:lang w:val="en-GB"/>
        </w:rPr>
        <w:tab/>
      </w:r>
      <w:r>
        <w:rPr>
          <w:sz w:val="24"/>
          <w:lang w:val="en-GB"/>
        </w:rPr>
        <w:tab/>
        <w:t>R47</w:t>
      </w:r>
      <w:r w:rsidR="00720C47">
        <w:rPr>
          <w:sz w:val="24"/>
          <w:lang w:val="en-GB"/>
        </w:rPr>
        <w:t>.00 (OICA)</w:t>
      </w:r>
    </w:p>
    <w:p w14:paraId="2873170F" w14:textId="53747833" w:rsidR="00AC798E" w:rsidRPr="00C74CE7" w:rsidRDefault="00AC798E" w:rsidP="006310FA">
      <w:pPr>
        <w:pStyle w:val="bulletIpoint"/>
        <w:ind w:left="720"/>
        <w:rPr>
          <w:color w:val="0000FF"/>
          <w:u w:val="single"/>
        </w:rPr>
      </w:pPr>
      <w:hyperlink r:id="rId79" w:history="1">
        <w:r w:rsidRPr="00AC798E">
          <w:rPr>
            <w:rStyle w:val="Hyperlink"/>
            <w:sz w:val="24"/>
            <w:lang w:val="en-GB"/>
          </w:rPr>
          <w:t>TF-AVRS-22-02</w:t>
        </w:r>
      </w:hyperlink>
      <w:r>
        <w:rPr>
          <w:rStyle w:val="Hyperlink"/>
          <w:sz w:val="24"/>
          <w:u w:val="none"/>
          <w:lang w:val="en-GB"/>
        </w:rPr>
        <w:tab/>
      </w:r>
      <w:r>
        <w:rPr>
          <w:rStyle w:val="Hyperlink"/>
          <w:sz w:val="24"/>
          <w:u w:val="none"/>
          <w:lang w:val="en-GB"/>
        </w:rPr>
        <w:tab/>
      </w:r>
      <w:r w:rsidRPr="00AC798E">
        <w:t>R132.01 (ES)</w:t>
      </w:r>
    </w:p>
    <w:p w14:paraId="31525DBF" w14:textId="01AA6757" w:rsidR="00C74CE7" w:rsidRPr="00AC798E" w:rsidRDefault="00C74CE7" w:rsidP="006310FA">
      <w:pPr>
        <w:pStyle w:val="bulletIpoint"/>
        <w:ind w:left="720"/>
        <w:rPr>
          <w:rStyle w:val="Hyperlink"/>
        </w:rPr>
      </w:pPr>
      <w:hyperlink r:id="rId80" w:history="1">
        <w:r w:rsidRPr="0077052E">
          <w:rPr>
            <w:rStyle w:val="Hyperlink"/>
            <w:sz w:val="24"/>
            <w:lang w:val="en-GB"/>
          </w:rPr>
          <w:t>TF-AVRS-23-07</w:t>
        </w:r>
      </w:hyperlink>
      <w:r>
        <w:rPr>
          <w:sz w:val="24"/>
          <w:lang w:val="en-GB"/>
        </w:rPr>
        <w:tab/>
      </w:r>
      <w:r>
        <w:rPr>
          <w:sz w:val="24"/>
          <w:lang w:val="en-GB"/>
        </w:rPr>
        <w:tab/>
        <w:t>GTR17 (NL)</w:t>
      </w:r>
    </w:p>
    <w:p w14:paraId="308549E2" w14:textId="77777777" w:rsidR="00F47DBC" w:rsidRPr="00B7664A" w:rsidRDefault="00F47DBC" w:rsidP="00D33AF5">
      <w:pPr>
        <w:rPr>
          <w:lang w:val="en-GB"/>
        </w:rPr>
      </w:pPr>
    </w:p>
    <w:p w14:paraId="5BA7CF26" w14:textId="3757708B" w:rsidR="000D2C0F" w:rsidRPr="00B7664A" w:rsidRDefault="00D33AF5" w:rsidP="00673569">
      <w:pPr>
        <w:ind w:firstLine="360"/>
        <w:rPr>
          <w:lang w:val="en-GB"/>
        </w:rPr>
      </w:pPr>
      <w:r w:rsidRPr="00B7664A">
        <w:rPr>
          <w:lang w:val="en-GB"/>
        </w:rPr>
        <w:t>His</w:t>
      </w:r>
      <w:r w:rsidR="00CD42A3" w:rsidRPr="00B7664A">
        <w:rPr>
          <w:lang w:val="en-GB"/>
        </w:rPr>
        <w:t>tory</w:t>
      </w:r>
    </w:p>
    <w:p w14:paraId="5F7607F6" w14:textId="77777777" w:rsidR="003E2399" w:rsidRPr="00B7664A" w:rsidRDefault="003E2399" w:rsidP="003E2399">
      <w:pPr>
        <w:pStyle w:val="bulletIpoint"/>
        <w:ind w:left="720"/>
        <w:rPr>
          <w:sz w:val="24"/>
          <w:lang w:val="en-GB"/>
        </w:rPr>
      </w:pPr>
      <w:r w:rsidRPr="00B7664A">
        <w:rPr>
          <w:sz w:val="24"/>
          <w:lang w:val="en-GB"/>
        </w:rPr>
        <w:t xml:space="preserve">The meeting minutes of </w:t>
      </w:r>
      <w:hyperlink r:id="rId81" w:history="1">
        <w:r w:rsidRPr="00B7664A">
          <w:rPr>
            <w:rStyle w:val="Hyperlink"/>
            <w:sz w:val="24"/>
            <w:lang w:val="en-GB"/>
          </w:rPr>
          <w:t>TF-AVRS-12-09</w:t>
        </w:r>
      </w:hyperlink>
      <w:r w:rsidRPr="00B7664A">
        <w:rPr>
          <w:sz w:val="24"/>
          <w:lang w:val="en-GB"/>
        </w:rPr>
        <w:t xml:space="preserve"> can be consulted for the history.</w:t>
      </w:r>
    </w:p>
    <w:p w14:paraId="16634784" w14:textId="77777777" w:rsidR="00D33AF5" w:rsidRPr="00B7664A" w:rsidRDefault="00D33AF5" w:rsidP="00D33AF5">
      <w:pPr>
        <w:pStyle w:val="bulletIpoint"/>
        <w:ind w:left="720"/>
        <w:rPr>
          <w:sz w:val="24"/>
          <w:lang w:val="en-GB"/>
        </w:rPr>
      </w:pPr>
      <w:r w:rsidRPr="00B7664A">
        <w:rPr>
          <w:sz w:val="24"/>
          <w:lang w:val="en-GB"/>
        </w:rPr>
        <w:t xml:space="preserve">OICA (Mario Benz) finalized the screening of UN R115 and UN R143. The summary sheets were uploaded to UNECE wiki =&gt; </w:t>
      </w:r>
      <w:hyperlink r:id="rId82" w:history="1">
        <w:r w:rsidRPr="00B7664A">
          <w:rPr>
            <w:rStyle w:val="Hyperlink"/>
            <w:sz w:val="24"/>
            <w:lang w:val="en-GB"/>
          </w:rPr>
          <w:t>TF-AVRS-13-03-Rev.1</w:t>
        </w:r>
      </w:hyperlink>
      <w:r w:rsidRPr="00B7664A">
        <w:rPr>
          <w:sz w:val="24"/>
          <w:lang w:val="en-GB"/>
        </w:rPr>
        <w:t xml:space="preserve"> and</w:t>
      </w:r>
      <w:r w:rsidRPr="00B7664A">
        <w:rPr>
          <w:rStyle w:val="Hyperlink"/>
          <w:sz w:val="24"/>
          <w:u w:val="none"/>
          <w:lang w:val="en-GB"/>
        </w:rPr>
        <w:t xml:space="preserve"> </w:t>
      </w:r>
      <w:hyperlink r:id="rId83" w:history="1">
        <w:r w:rsidRPr="00B7664A">
          <w:rPr>
            <w:rStyle w:val="Hyperlink"/>
            <w:sz w:val="24"/>
            <w:lang w:val="en-GB"/>
          </w:rPr>
          <w:t>TF-AVRS-13-04-Rev.1</w:t>
        </w:r>
      </w:hyperlink>
      <w:r w:rsidRPr="00B7664A">
        <w:rPr>
          <w:sz w:val="24"/>
          <w:lang w:val="en-GB"/>
        </w:rPr>
        <w:t xml:space="preserve">. Main comments to the keyword driver. </w:t>
      </w:r>
    </w:p>
    <w:p w14:paraId="79BB45AD" w14:textId="77777777" w:rsidR="00D33AF5" w:rsidRPr="00B7664A" w:rsidRDefault="00D33AF5" w:rsidP="00D33AF5">
      <w:pPr>
        <w:pStyle w:val="bulletIpoint"/>
        <w:ind w:left="720"/>
        <w:rPr>
          <w:sz w:val="24"/>
          <w:lang w:val="en-GB"/>
        </w:rPr>
      </w:pPr>
      <w:r w:rsidRPr="00B7664A">
        <w:rPr>
          <w:sz w:val="24"/>
          <w:lang w:val="en-GB"/>
        </w:rPr>
        <w:t>OICA (Andrea De Maria) provisionally finalized the screening of UN R49. Main comments to the keywords driver, malfunction indicator, inducement etc. Summary sheet will be shared once finalized.</w:t>
      </w:r>
    </w:p>
    <w:p w14:paraId="6A613CB3" w14:textId="77777777" w:rsidR="00554367" w:rsidRPr="00B7664A" w:rsidRDefault="00D33AF5" w:rsidP="00554367">
      <w:pPr>
        <w:pStyle w:val="bulletIpoint"/>
        <w:ind w:left="720"/>
        <w:rPr>
          <w:sz w:val="24"/>
          <w:lang w:val="en-GB"/>
        </w:rPr>
      </w:pPr>
      <w:r w:rsidRPr="00B7664A">
        <w:rPr>
          <w:sz w:val="24"/>
          <w:lang w:val="en-GB"/>
        </w:rPr>
        <w:t xml:space="preserve">UK (Eashana Chotai) finalized the screening of UN GTR 22. The summary sheet was uploaded to the UNECE wiki =&gt; </w:t>
      </w:r>
      <w:hyperlink r:id="rId84" w:history="1">
        <w:r w:rsidRPr="00B7664A">
          <w:rPr>
            <w:rStyle w:val="Hyperlink"/>
            <w:sz w:val="24"/>
            <w:lang w:val="en-GB"/>
          </w:rPr>
          <w:t>TF-AVRS-13-05</w:t>
        </w:r>
      </w:hyperlink>
      <w:r w:rsidRPr="00B7664A">
        <w:rPr>
          <w:sz w:val="24"/>
          <w:lang w:val="en-GB"/>
        </w:rPr>
        <w:t>. Main comments to the keywords driver, display, indications, warnings, etc. Also a reference to the maintenance of the vehicle which might lead to a different procedure for AV’s. Front and read references which might also have an impact on bidirectional AV’s.</w:t>
      </w:r>
    </w:p>
    <w:p w14:paraId="0AE03910" w14:textId="77777777" w:rsidR="00945756" w:rsidRPr="00B7664A" w:rsidRDefault="00554367" w:rsidP="00945756">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 xml:space="preserve">EUROMOT (Philippe Montreuil) showed the provisional screening of UN R96. The screening document will be shared with the group once finalized. </w:t>
      </w:r>
    </w:p>
    <w:p w14:paraId="6A027EE8" w14:textId="77777777" w:rsidR="00945756" w:rsidRPr="00B7664A" w:rsidRDefault="00945756" w:rsidP="00945756">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OICA (Bill Coleman) referred to VIAQ and the amendments to M.R.3 which should be taken into account for the screening. NL (Niels den Ouden) will update the list of GRPE Regulations accordingly =&gt; TF-AVRS-16-02</w:t>
      </w:r>
    </w:p>
    <w:p w14:paraId="7A640C6D" w14:textId="77777777" w:rsidR="00945756" w:rsidRPr="00B7664A" w:rsidRDefault="00945756" w:rsidP="00945756">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lastRenderedPageBreak/>
        <w:t>OICA (Bill Coleman) promised to screen M.R.2.</w:t>
      </w:r>
    </w:p>
    <w:p w14:paraId="5E11B07C" w14:textId="7BA0C100" w:rsidR="00945756" w:rsidRPr="00B7664A" w:rsidRDefault="00945756" w:rsidP="00945756">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NL (Niels den Ouden) promised to screen another UN GTR for motorcycles, will be UN GTR 17.</w:t>
      </w:r>
    </w:p>
    <w:p w14:paraId="6A513BB5" w14:textId="77777777" w:rsidR="009E734F" w:rsidRPr="00B7664A" w:rsidRDefault="009E734F" w:rsidP="009E734F">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 xml:space="preserve">OICA (Bill Coleman) has finalized the screening of M.R.2. The document is uploaded to UNECE wiki =&gt; </w:t>
      </w:r>
      <w:hyperlink r:id="rId85" w:history="1">
        <w:r w:rsidRPr="00B7664A">
          <w:rPr>
            <w:rStyle w:val="Hyperlink"/>
            <w:sz w:val="24"/>
            <w:lang w:val="en-GB"/>
          </w:rPr>
          <w:t>TF-AVRS-16-03</w:t>
        </w:r>
      </w:hyperlink>
      <w:r w:rsidRPr="00B7664A">
        <w:rPr>
          <w:sz w:val="24"/>
          <w:lang w:val="en-GB"/>
        </w:rPr>
        <w:t xml:space="preserve"> The screening did not result in any changes to be made to M.R.2</w:t>
      </w:r>
    </w:p>
    <w:p w14:paraId="659827CF" w14:textId="6A52EBAE" w:rsidR="001E7B45" w:rsidRPr="00B7664A" w:rsidRDefault="009E734F" w:rsidP="009E734F">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 xml:space="preserve">OICA (Andrea de Maria) shared the screening file on UN R49 per E-mail. The summary was already discussed during the previous meeting, so the document is uploaded to UNECE wiki =&gt; </w:t>
      </w:r>
      <w:hyperlink r:id="rId86" w:history="1">
        <w:r w:rsidRPr="00B7664A">
          <w:rPr>
            <w:rStyle w:val="Hyperlink"/>
            <w:sz w:val="24"/>
            <w:lang w:val="en-GB"/>
          </w:rPr>
          <w:t>TF-AVRS-16-04</w:t>
        </w:r>
      </w:hyperlink>
    </w:p>
    <w:p w14:paraId="74A708EF" w14:textId="77777777" w:rsidR="006A6F4C" w:rsidRPr="00B7664A" w:rsidRDefault="006A6F4C" w:rsidP="006A6F4C">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EUROMOT (Philippe Montreuil) showed the provisional screening of UN R96. The screening document will be shared with the group after the meeting. The table of GRPE regulations can be updated and the status report as well with this finalization.</w:t>
      </w:r>
    </w:p>
    <w:p w14:paraId="470E9BE1" w14:textId="77777777" w:rsidR="006A6F4C" w:rsidRPr="00B7664A" w:rsidRDefault="006A6F4C" w:rsidP="006A6F4C">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UK (Eashana Chotai) will come back to the group in relation to the additional screening possibilities during the December meeting.</w:t>
      </w:r>
    </w:p>
    <w:p w14:paraId="167EE5AD" w14:textId="134FC453" w:rsidR="006A6F4C" w:rsidRPr="00B7664A" w:rsidRDefault="006A6F4C" w:rsidP="006A6F4C">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NL (Niels den Ouden) had no updates for the screening of UN GTR 17.</w:t>
      </w:r>
      <w:r w:rsidR="00AC3C95" w:rsidRPr="00B7664A">
        <w:rPr>
          <w:rStyle w:val="Hyperlink"/>
          <w:color w:val="000000" w:themeColor="text1"/>
          <w:sz w:val="24"/>
          <w:u w:val="none"/>
          <w:lang w:val="en-GB"/>
        </w:rPr>
        <w:t xml:space="preserve"> – no updates</w:t>
      </w:r>
    </w:p>
    <w:p w14:paraId="6551228B" w14:textId="38D9EF54" w:rsidR="006A6F4C" w:rsidRPr="00B7664A" w:rsidRDefault="006A6F4C" w:rsidP="006A6F4C">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EUROMOT (Philippe Montreuil) is wondering if the screening of UN GTR 11 is needed since it might be old. The necessity for screening will be checked with EUROMOT colleagues and EUROMOT will inform TF-AVRS.</w:t>
      </w:r>
    </w:p>
    <w:p w14:paraId="041252B8" w14:textId="44CD2944" w:rsidR="00542772" w:rsidRPr="00B7664A" w:rsidRDefault="00542772" w:rsidP="00542772">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 xml:space="preserve">The screening document for UN R96.05 was uploaded to UNECE wiki =&gt; </w:t>
      </w:r>
      <w:hyperlink r:id="rId87" w:history="1">
        <w:r w:rsidRPr="00B7664A">
          <w:rPr>
            <w:rStyle w:val="Hyperlink"/>
            <w:sz w:val="24"/>
            <w:lang w:val="en-GB"/>
          </w:rPr>
          <w:t>TF-AVRS-18-02</w:t>
        </w:r>
      </w:hyperlink>
    </w:p>
    <w:p w14:paraId="50391D38" w14:textId="4F37CA8E" w:rsidR="003C1479" w:rsidRPr="003F34F0" w:rsidRDefault="003C1479" w:rsidP="003C1479">
      <w:pPr>
        <w:pStyle w:val="bulletIpoint"/>
        <w:ind w:left="720"/>
        <w:rPr>
          <w:sz w:val="24"/>
          <w:lang w:val="en-GB"/>
        </w:rPr>
      </w:pPr>
      <w:r w:rsidRPr="00B7664A">
        <w:rPr>
          <w:sz w:val="24"/>
          <w:lang w:val="en-GB"/>
        </w:rPr>
        <w:t xml:space="preserve">Discussion on regulations to include HDVs, </w:t>
      </w:r>
      <w:r w:rsidRPr="00B7664A">
        <w:rPr>
          <w:color w:val="000000"/>
          <w:sz w:val="24"/>
          <w:lang w:val="en-GB"/>
        </w:rPr>
        <w:t>ensuring a unified approach to vehicle automation across all vehicle categories.</w:t>
      </w:r>
    </w:p>
    <w:p w14:paraId="3A98C9F1" w14:textId="77777777" w:rsidR="003F34F0" w:rsidRPr="00B7664A" w:rsidRDefault="003F34F0" w:rsidP="003F34F0">
      <w:pPr>
        <w:pStyle w:val="bulletIpoint"/>
        <w:ind w:left="720"/>
        <w:rPr>
          <w:sz w:val="24"/>
          <w:lang w:val="en-GB"/>
        </w:rPr>
      </w:pPr>
      <w:r w:rsidRPr="00B7664A">
        <w:rPr>
          <w:rStyle w:val="Hyperlink"/>
          <w:color w:val="000000" w:themeColor="text1"/>
          <w:sz w:val="24"/>
          <w:u w:val="none"/>
          <w:lang w:val="en-GB"/>
        </w:rPr>
        <w:t>NL (Niels den Ouden)</w:t>
      </w:r>
      <w:r w:rsidRPr="00B7664A">
        <w:rPr>
          <w:sz w:val="24"/>
          <w:lang w:val="en-GB"/>
        </w:rPr>
        <w:t xml:space="preserve"> reported that there has been no progress in his screening tasks since the last meeting.</w:t>
      </w:r>
    </w:p>
    <w:p w14:paraId="1287EDDB" w14:textId="77777777" w:rsidR="003F34F0" w:rsidRPr="00B7664A" w:rsidRDefault="003F34F0" w:rsidP="003F34F0">
      <w:pPr>
        <w:pStyle w:val="bulletIpoint"/>
        <w:ind w:left="720"/>
        <w:rPr>
          <w:sz w:val="24"/>
          <w:lang w:val="en-GB"/>
        </w:rPr>
      </w:pPr>
      <w:r w:rsidRPr="00B7664A">
        <w:rPr>
          <w:sz w:val="24"/>
          <w:lang w:val="en-GB"/>
        </w:rPr>
        <w:t>UK (Eashana Chotai) also reported no progress due to her busy schedule but confirmed that she has reached out to her vehicle certification agency to ask for assistance in screening the regulations. She mentioned that while no feedback has been received yet, they may be able to provide resources soon.</w:t>
      </w:r>
    </w:p>
    <w:p w14:paraId="03BCB318" w14:textId="77777777" w:rsidR="003F34F0" w:rsidRPr="00B7664A" w:rsidRDefault="003F34F0" w:rsidP="003F34F0">
      <w:pPr>
        <w:pStyle w:val="bulletIpoint"/>
        <w:ind w:left="720"/>
        <w:rPr>
          <w:sz w:val="24"/>
          <w:lang w:val="en-GB"/>
        </w:rPr>
      </w:pPr>
      <w:r w:rsidRPr="00B7664A">
        <w:rPr>
          <w:sz w:val="24"/>
          <w:lang w:val="en-GB"/>
        </w:rPr>
        <w:t xml:space="preserve">ES (Maria- Eugenia Montes) suggested </w:t>
      </w:r>
      <w:r>
        <w:rPr>
          <w:sz w:val="24"/>
          <w:lang w:val="en-GB"/>
        </w:rPr>
        <w:t>screening</w:t>
      </w:r>
      <w:r w:rsidRPr="00B7664A">
        <w:rPr>
          <w:sz w:val="24"/>
          <w:lang w:val="en-GB"/>
        </w:rPr>
        <w:t xml:space="preserve"> UNR 132 specifically related to control devices for Heavy Duty Vehicles (HDVs). She expressed readiness to start this task.</w:t>
      </w:r>
    </w:p>
    <w:p w14:paraId="792F4C99" w14:textId="77777777" w:rsidR="003F34F0" w:rsidRPr="00B7664A" w:rsidRDefault="003F34F0" w:rsidP="003F34F0">
      <w:pPr>
        <w:pStyle w:val="bulletIpoint"/>
        <w:ind w:left="720"/>
        <w:rPr>
          <w:sz w:val="24"/>
          <w:lang w:val="en-GB"/>
        </w:rPr>
      </w:pPr>
      <w:r w:rsidRPr="00B7664A">
        <w:rPr>
          <w:sz w:val="24"/>
          <w:lang w:val="en-GB"/>
        </w:rPr>
        <w:t xml:space="preserve">OICA (Andrea De Maria) confirmed he </w:t>
      </w:r>
      <w:r>
        <w:rPr>
          <w:sz w:val="24"/>
          <w:lang w:val="en-GB"/>
        </w:rPr>
        <w:t>screened</w:t>
      </w:r>
      <w:r w:rsidRPr="00B7664A">
        <w:rPr>
          <w:sz w:val="24"/>
          <w:lang w:val="en-GB"/>
        </w:rPr>
        <w:t xml:space="preserve"> UNR 49 and noted that there are still three GTRs – 4, 5, and 10 – that require screening. He emphasized that his focus </w:t>
      </w:r>
      <w:r>
        <w:rPr>
          <w:sz w:val="24"/>
          <w:lang w:val="en-GB"/>
        </w:rPr>
        <w:t>was</w:t>
      </w:r>
      <w:r w:rsidRPr="00B7664A">
        <w:rPr>
          <w:sz w:val="24"/>
          <w:lang w:val="en-GB"/>
        </w:rPr>
        <w:t xml:space="preserve"> on UNR 49.</w:t>
      </w:r>
    </w:p>
    <w:p w14:paraId="269A8238" w14:textId="77777777" w:rsidR="003F34F0" w:rsidRPr="00B7664A" w:rsidRDefault="003F34F0" w:rsidP="003F34F0">
      <w:pPr>
        <w:pStyle w:val="bulletIpoint"/>
        <w:ind w:left="720"/>
        <w:rPr>
          <w:sz w:val="24"/>
          <w:lang w:val="en-GB"/>
        </w:rPr>
      </w:pPr>
      <w:r w:rsidRPr="00B7664A">
        <w:rPr>
          <w:sz w:val="24"/>
          <w:lang w:val="en-GB"/>
        </w:rPr>
        <w:t xml:space="preserve">EC (JRC) also confirmed it is already working on </w:t>
      </w:r>
      <w:r>
        <w:rPr>
          <w:sz w:val="24"/>
          <w:lang w:val="en-GB"/>
        </w:rPr>
        <w:t>amendments to</w:t>
      </w:r>
      <w:r w:rsidRPr="00B7664A">
        <w:rPr>
          <w:sz w:val="24"/>
          <w:lang w:val="en-GB"/>
        </w:rPr>
        <w:t xml:space="preserve"> UNR 49.</w:t>
      </w:r>
    </w:p>
    <w:p w14:paraId="108262E8" w14:textId="77777777" w:rsidR="003F34F0" w:rsidRPr="00B7664A" w:rsidRDefault="003F34F0" w:rsidP="003F34F0">
      <w:pPr>
        <w:pStyle w:val="bulletIpoint"/>
        <w:ind w:left="720"/>
        <w:rPr>
          <w:sz w:val="24"/>
        </w:rPr>
      </w:pPr>
      <w:r w:rsidRPr="00B7664A">
        <w:rPr>
          <w:sz w:val="24"/>
        </w:rPr>
        <w:t>OICA (Marto Benz) expressed his willingness to screen UNR 40 and UNR 47, which are still pending.</w:t>
      </w:r>
    </w:p>
    <w:p w14:paraId="75191979" w14:textId="77777777" w:rsidR="003F34F0" w:rsidRPr="00B7664A" w:rsidRDefault="003F34F0" w:rsidP="003F34F0">
      <w:pPr>
        <w:pStyle w:val="bulletIpoint"/>
        <w:ind w:left="720"/>
        <w:rPr>
          <w:sz w:val="24"/>
          <w:lang w:val="en-GB"/>
        </w:rPr>
      </w:pPr>
      <w:r w:rsidRPr="00B7664A">
        <w:rPr>
          <w:sz w:val="24"/>
          <w:lang w:val="en-GB"/>
        </w:rPr>
        <w:t>IMMA (Lamberto Ventimiglia) stated that he is not able to contribute to screening at the moment due to other commitments.</w:t>
      </w:r>
    </w:p>
    <w:p w14:paraId="5EF323D4" w14:textId="77777777" w:rsidR="003F34F0" w:rsidRPr="00B7664A" w:rsidRDefault="003F34F0" w:rsidP="003F34F0">
      <w:pPr>
        <w:pStyle w:val="bulletIpoint"/>
        <w:ind w:left="720"/>
        <w:rPr>
          <w:sz w:val="24"/>
          <w:lang w:val="en-GB"/>
        </w:rPr>
      </w:pPr>
      <w:r w:rsidRPr="00B7664A">
        <w:rPr>
          <w:sz w:val="24"/>
          <w:lang w:val="en-GB"/>
        </w:rPr>
        <w:t>IMMA (Pere Hernandez) emphasized that L-category vehicles (motorcycles and mopeds) are not a priority for the WP.29, as there are no plans in the motorcycle industry to implement ADS in these vehicles at this time. IMMA therefore requested that work on L-category vehicles be deprioritized.</w:t>
      </w:r>
    </w:p>
    <w:p w14:paraId="30B25302" w14:textId="77777777" w:rsidR="003F34F0" w:rsidRPr="00B7664A" w:rsidRDefault="003F34F0" w:rsidP="003F34F0">
      <w:pPr>
        <w:pStyle w:val="bulletIpoint"/>
        <w:ind w:left="720"/>
        <w:rPr>
          <w:sz w:val="24"/>
          <w:lang w:val="en-GB"/>
        </w:rPr>
      </w:pPr>
      <w:r w:rsidRPr="00B7664A">
        <w:rPr>
          <w:rStyle w:val="Hyperlink"/>
          <w:color w:val="000000" w:themeColor="text1"/>
          <w:sz w:val="24"/>
          <w:u w:val="none"/>
          <w:lang w:val="en-GB"/>
        </w:rPr>
        <w:t>NL (Niels den Ouden)</w:t>
      </w:r>
      <w:r w:rsidRPr="00B7664A">
        <w:rPr>
          <w:sz w:val="24"/>
          <w:lang w:val="en-GB"/>
        </w:rPr>
        <w:t xml:space="preserve"> clarified that screening and amendments are two separate tasks. Screening of regulations is an initial step, and any amendments would come later, potentially affecting L-category vehicles in the future but not as a priority at this time</w:t>
      </w:r>
    </w:p>
    <w:p w14:paraId="47203B89" w14:textId="54D5098D" w:rsidR="003F34F0" w:rsidRDefault="003F34F0" w:rsidP="003F34F0">
      <w:pPr>
        <w:pStyle w:val="bulletIpoint"/>
        <w:ind w:left="720"/>
        <w:rPr>
          <w:sz w:val="24"/>
          <w:lang w:val="en-GB"/>
        </w:rPr>
      </w:pPr>
      <w:r w:rsidRPr="00B7664A">
        <w:rPr>
          <w:sz w:val="24"/>
          <w:lang w:val="en-GB"/>
        </w:rPr>
        <w:t>EC/JRC</w:t>
      </w:r>
      <w:r w:rsidR="00AF4168">
        <w:rPr>
          <w:sz w:val="24"/>
          <w:lang w:val="en-GB"/>
        </w:rPr>
        <w:t xml:space="preserve"> external </w:t>
      </w:r>
      <w:r w:rsidR="00337D15">
        <w:rPr>
          <w:sz w:val="24"/>
          <w:lang w:val="en-GB"/>
        </w:rPr>
        <w:t>expert</w:t>
      </w:r>
      <w:r w:rsidRPr="00B7664A">
        <w:rPr>
          <w:sz w:val="24"/>
          <w:lang w:val="en-GB"/>
        </w:rPr>
        <w:t xml:space="preserve"> (Iddo Riemersma) introduced a tool developed by his son, which can screen documents for specific keywords and generate an output in an Excel file with relevant details. This tool was well-received by the group as it could significantly speed up the process of screening documents.</w:t>
      </w:r>
    </w:p>
    <w:p w14:paraId="5882EDEA" w14:textId="77777777" w:rsidR="00D02685" w:rsidRPr="0057193B" w:rsidRDefault="00D02685" w:rsidP="00D02685">
      <w:pPr>
        <w:pStyle w:val="bulletIpoint"/>
        <w:ind w:left="720"/>
        <w:rPr>
          <w:sz w:val="24"/>
        </w:rPr>
      </w:pPr>
      <w:r w:rsidRPr="00B7664A">
        <w:rPr>
          <w:sz w:val="24"/>
          <w:lang w:val="en-GB"/>
        </w:rPr>
        <w:t>OICA (Andrea De Maria)</w:t>
      </w:r>
      <w:r>
        <w:rPr>
          <w:sz w:val="24"/>
          <w:lang w:val="en-GB"/>
        </w:rPr>
        <w:t xml:space="preserve"> will start the screening of the HDV Regulations once consolidated versions of the UN GTR’s are available. </w:t>
      </w:r>
      <w:r w:rsidRPr="00B7664A">
        <w:rPr>
          <w:sz w:val="24"/>
          <w:lang w:val="en-GB"/>
        </w:rPr>
        <w:t>OICA (Andrea De Maria)</w:t>
      </w:r>
      <w:r>
        <w:rPr>
          <w:sz w:val="24"/>
          <w:lang w:val="en-GB"/>
        </w:rPr>
        <w:t xml:space="preserve"> asked within OICA if there are versions available and will give an update during the next meeting.</w:t>
      </w:r>
    </w:p>
    <w:p w14:paraId="31EE0619" w14:textId="1F545631" w:rsidR="00D02685" w:rsidRPr="00804FF7" w:rsidRDefault="00D02685" w:rsidP="00D02685">
      <w:pPr>
        <w:pStyle w:val="bulletIpoint"/>
        <w:ind w:left="720"/>
        <w:rPr>
          <w:sz w:val="24"/>
        </w:rPr>
      </w:pPr>
      <w:r w:rsidRPr="00C44181">
        <w:rPr>
          <w:rStyle w:val="Hyperlink"/>
          <w:color w:val="000000" w:themeColor="text1"/>
          <w:sz w:val="24"/>
          <w:u w:val="none"/>
        </w:rPr>
        <w:t>NL (Niels den Ouden) received the scre</w:t>
      </w:r>
      <w:r>
        <w:rPr>
          <w:rStyle w:val="Hyperlink"/>
          <w:color w:val="000000" w:themeColor="text1"/>
          <w:sz w:val="24"/>
          <w:u w:val="none"/>
        </w:rPr>
        <w:t xml:space="preserve">ening document from </w:t>
      </w:r>
      <w:r w:rsidRPr="00B7664A">
        <w:rPr>
          <w:sz w:val="24"/>
          <w:lang w:val="en-GB" w:eastAsia="en-IE"/>
        </w:rPr>
        <w:t>EC/JRC</w:t>
      </w:r>
      <w:r w:rsidR="00337D15">
        <w:rPr>
          <w:sz w:val="24"/>
          <w:lang w:val="en-GB" w:eastAsia="en-IE"/>
        </w:rPr>
        <w:t xml:space="preserve"> external expert</w:t>
      </w:r>
      <w:r w:rsidRPr="00B7664A">
        <w:rPr>
          <w:sz w:val="24"/>
          <w:lang w:val="en-GB" w:eastAsia="en-IE"/>
        </w:rPr>
        <w:t xml:space="preserve"> (</w:t>
      </w:r>
      <w:r w:rsidRPr="00B7664A">
        <w:rPr>
          <w:sz w:val="24"/>
          <w:lang w:val="en-GB"/>
        </w:rPr>
        <w:t>Iddo Riemersma)</w:t>
      </w:r>
      <w:r>
        <w:rPr>
          <w:sz w:val="24"/>
          <w:lang w:val="en-GB"/>
        </w:rPr>
        <w:t xml:space="preserve"> the document does however need to be put in the right format. </w:t>
      </w:r>
    </w:p>
    <w:p w14:paraId="26CE6EF1" w14:textId="479AE90C" w:rsidR="00D02685" w:rsidRPr="00D02685" w:rsidRDefault="00D02685" w:rsidP="00D02685">
      <w:pPr>
        <w:pStyle w:val="bulletIpoint"/>
        <w:ind w:left="720"/>
        <w:rPr>
          <w:rStyle w:val="Hyperlink"/>
          <w:color w:val="000000" w:themeColor="text1"/>
          <w:sz w:val="24"/>
          <w:u w:val="none"/>
        </w:rPr>
      </w:pPr>
      <w:r>
        <w:rPr>
          <w:sz w:val="24"/>
          <w:lang w:val="en-GB" w:eastAsia="en-IE"/>
        </w:rPr>
        <w:lastRenderedPageBreak/>
        <w:t xml:space="preserve">OICA (Mario Benz) presented the screening summaries of UN R40 and UN R47. The needed changes are limited and mainly referring to the engagement of the clutch during testing. The documents are uploaded to the UNECE wiki page with </w:t>
      </w:r>
      <w:hyperlink r:id="rId88" w:history="1">
        <w:r w:rsidRPr="0091052A">
          <w:rPr>
            <w:rStyle w:val="Hyperlink"/>
            <w:sz w:val="24"/>
            <w:lang w:val="en-GB"/>
          </w:rPr>
          <w:t>TF-AVRS-21-05</w:t>
        </w:r>
      </w:hyperlink>
      <w:r>
        <w:rPr>
          <w:sz w:val="24"/>
          <w:lang w:val="en-GB"/>
        </w:rPr>
        <w:t xml:space="preserve"> (</w:t>
      </w:r>
      <w:r>
        <w:rPr>
          <w:sz w:val="24"/>
          <w:lang w:val="en-GB" w:eastAsia="en-IE"/>
        </w:rPr>
        <w:t xml:space="preserve">UN R40.01) and </w:t>
      </w:r>
      <w:hyperlink r:id="rId89" w:history="1">
        <w:r w:rsidRPr="00E56C0D">
          <w:rPr>
            <w:rStyle w:val="Hyperlink"/>
            <w:sz w:val="24"/>
            <w:lang w:val="en-GB"/>
          </w:rPr>
          <w:t>TF-AVRS-21-06</w:t>
        </w:r>
      </w:hyperlink>
      <w:r>
        <w:rPr>
          <w:sz w:val="24"/>
          <w:lang w:val="en-GB"/>
        </w:rPr>
        <w:t xml:space="preserve"> (UN R47.00).</w:t>
      </w:r>
    </w:p>
    <w:p w14:paraId="08F6A71F" w14:textId="77777777" w:rsidR="00075D13" w:rsidRPr="00B7664A" w:rsidRDefault="00075D13" w:rsidP="004138FA">
      <w:pPr>
        <w:pStyle w:val="Ondertitel"/>
        <w:ind w:left="360"/>
        <w:rPr>
          <w:sz w:val="24"/>
          <w:lang w:val="en-GB"/>
        </w:rPr>
      </w:pPr>
    </w:p>
    <w:p w14:paraId="1E8451CF" w14:textId="327D38BE" w:rsidR="004138FA" w:rsidRPr="00B7664A" w:rsidRDefault="004138FA" w:rsidP="004138FA">
      <w:pPr>
        <w:pStyle w:val="Ondertitel"/>
        <w:ind w:left="360"/>
        <w:rPr>
          <w:sz w:val="24"/>
          <w:lang w:val="en-GB"/>
        </w:rPr>
      </w:pPr>
      <w:r w:rsidRPr="00B7664A">
        <w:rPr>
          <w:sz w:val="24"/>
          <w:lang w:val="en-GB"/>
        </w:rPr>
        <w:t>Discussion</w:t>
      </w:r>
    </w:p>
    <w:p w14:paraId="250A9D07" w14:textId="77BFFD41" w:rsidR="00C74CE7" w:rsidRPr="00C74CE7" w:rsidRDefault="00C74CE7" w:rsidP="00C74CE7">
      <w:pPr>
        <w:pStyle w:val="bulletIpoint"/>
        <w:numPr>
          <w:ilvl w:val="0"/>
          <w:numId w:val="20"/>
        </w:numPr>
        <w:rPr>
          <w:sz w:val="24"/>
          <w:lang w:val="en-GB"/>
        </w:rPr>
      </w:pPr>
      <w:r>
        <w:rPr>
          <w:sz w:val="24"/>
          <w:lang w:val="en-GB"/>
        </w:rPr>
        <w:t xml:space="preserve">Screening of UN GTR17 (NL) is uploaded to the UNECE wiki =&gt; </w:t>
      </w:r>
      <w:hyperlink r:id="rId90" w:history="1">
        <w:r w:rsidRPr="0077052E">
          <w:rPr>
            <w:rStyle w:val="Hyperlink"/>
            <w:sz w:val="24"/>
            <w:lang w:val="en-GB"/>
          </w:rPr>
          <w:t>TF-AVRS-23-07</w:t>
        </w:r>
      </w:hyperlink>
    </w:p>
    <w:p w14:paraId="4619E2AC" w14:textId="05262FF6" w:rsidR="00D461A2" w:rsidRPr="00FF687C" w:rsidRDefault="00D02685" w:rsidP="00D02685">
      <w:pPr>
        <w:pStyle w:val="Lijstalinea"/>
        <w:numPr>
          <w:ilvl w:val="0"/>
          <w:numId w:val="20"/>
        </w:numPr>
        <w:rPr>
          <w:lang w:val="en-US"/>
        </w:rPr>
      </w:pPr>
      <w:r>
        <w:rPr>
          <w:lang w:val="en-US"/>
        </w:rPr>
        <w:t xml:space="preserve">Uploaded the screened document to the UNECE wiki for UN R132 by ES =&gt; </w:t>
      </w:r>
      <w:hyperlink r:id="rId91" w:history="1">
        <w:r w:rsidRPr="00AC798E">
          <w:rPr>
            <w:rStyle w:val="Hyperlink"/>
            <w:lang w:val="en-US"/>
          </w:rPr>
          <w:t>TF-AVRS-22</w:t>
        </w:r>
        <w:r w:rsidR="00AC798E" w:rsidRPr="00AC798E">
          <w:rPr>
            <w:rStyle w:val="Hyperlink"/>
            <w:lang w:val="en-US"/>
          </w:rPr>
          <w:t>-02</w:t>
        </w:r>
      </w:hyperlink>
    </w:p>
    <w:p w14:paraId="62C4BBCC" w14:textId="7853C2D7" w:rsidR="00FF687C" w:rsidRDefault="00FF687C" w:rsidP="00FF687C">
      <w:pPr>
        <w:pStyle w:val="Lijstalinea"/>
        <w:numPr>
          <w:ilvl w:val="1"/>
          <w:numId w:val="20"/>
        </w:numPr>
        <w:rPr>
          <w:lang w:val="en-US"/>
        </w:rPr>
      </w:pPr>
      <w:r>
        <w:rPr>
          <w:lang w:val="en-US"/>
        </w:rPr>
        <w:t>ES</w:t>
      </w:r>
      <w:r w:rsidR="00670F81">
        <w:rPr>
          <w:lang w:val="en-US"/>
        </w:rPr>
        <w:t xml:space="preserve"> (</w:t>
      </w:r>
      <w:r w:rsidR="00027933">
        <w:rPr>
          <w:lang w:val="en-US"/>
        </w:rPr>
        <w:t>Maria-Eugenia Montes</w:t>
      </w:r>
      <w:r w:rsidR="00FF3FF6">
        <w:rPr>
          <w:lang w:val="en-US"/>
        </w:rPr>
        <w:t xml:space="preserve"> Samaniego)</w:t>
      </w:r>
      <w:r>
        <w:rPr>
          <w:lang w:val="en-US"/>
        </w:rPr>
        <w:t xml:space="preserve"> </w:t>
      </w:r>
      <w:r w:rsidR="00CC47A1">
        <w:rPr>
          <w:lang w:val="en-US"/>
        </w:rPr>
        <w:t xml:space="preserve">to </w:t>
      </w:r>
      <w:r w:rsidR="00FF3FF6">
        <w:rPr>
          <w:lang w:val="en-US"/>
        </w:rPr>
        <w:t>present the summary of the screening of UN R132.01.</w:t>
      </w:r>
    </w:p>
    <w:p w14:paraId="19D036C8" w14:textId="6A2662F7" w:rsidR="00FF3FF6" w:rsidRDefault="00FF3FF6" w:rsidP="00FF3FF6">
      <w:pPr>
        <w:pStyle w:val="Lijstalinea"/>
        <w:numPr>
          <w:ilvl w:val="0"/>
          <w:numId w:val="20"/>
        </w:numPr>
        <w:rPr>
          <w:lang w:val="en-US"/>
        </w:rPr>
      </w:pPr>
      <w:r>
        <w:rPr>
          <w:lang w:val="en-US"/>
        </w:rPr>
        <w:t>Any other updates from the group?</w:t>
      </w:r>
    </w:p>
    <w:p w14:paraId="545BCB07" w14:textId="77777777" w:rsidR="00FF6985" w:rsidRPr="00FF6985" w:rsidRDefault="00FF6985" w:rsidP="00FF6985">
      <w:pPr>
        <w:pStyle w:val="bulletIpoint"/>
        <w:numPr>
          <w:ilvl w:val="0"/>
          <w:numId w:val="0"/>
        </w:numPr>
        <w:ind w:left="720"/>
      </w:pPr>
    </w:p>
    <w:p w14:paraId="44DD78D9" w14:textId="491C46FA" w:rsidR="004138FA" w:rsidRPr="00B7664A" w:rsidRDefault="004138FA" w:rsidP="004138FA">
      <w:pPr>
        <w:pStyle w:val="Ondertitel"/>
        <w:ind w:left="360"/>
        <w:rPr>
          <w:sz w:val="24"/>
          <w:lang w:val="en-GB"/>
        </w:rPr>
      </w:pPr>
      <w:r w:rsidRPr="00B7664A">
        <w:rPr>
          <w:sz w:val="24"/>
          <w:lang w:val="en-GB"/>
        </w:rPr>
        <w:t>Action</w:t>
      </w:r>
      <w:r w:rsidR="003C36CD" w:rsidRPr="00B7664A">
        <w:rPr>
          <w:sz w:val="24"/>
          <w:lang w:val="en-GB"/>
        </w:rPr>
        <w:t>s:</w:t>
      </w:r>
    </w:p>
    <w:p w14:paraId="6A70AE5C" w14:textId="535B3A98" w:rsidR="00642811" w:rsidRDefault="0005782E" w:rsidP="00642811">
      <w:pPr>
        <w:pStyle w:val="bulletIpoint"/>
        <w:ind w:left="720"/>
        <w:rPr>
          <w:sz w:val="24"/>
          <w:lang w:val="en-GB" w:eastAsia="en-IE"/>
        </w:rPr>
      </w:pPr>
      <w:r w:rsidRPr="00B7664A">
        <w:rPr>
          <w:sz w:val="24"/>
          <w:lang w:val="en-GB"/>
        </w:rPr>
        <w:t>OICA (Andrea De Maria) to continue screening UN GTRs 4, 5, 10</w:t>
      </w:r>
      <w:r w:rsidR="00977C4F">
        <w:rPr>
          <w:sz w:val="24"/>
          <w:lang w:val="en-GB"/>
        </w:rPr>
        <w:t>.</w:t>
      </w:r>
    </w:p>
    <w:p w14:paraId="5821F7AB" w14:textId="0F46B3F7" w:rsidR="00DB5252" w:rsidRPr="00DB5252" w:rsidRDefault="00DB5252" w:rsidP="00642811">
      <w:pPr>
        <w:pStyle w:val="bulletIpoint"/>
        <w:ind w:left="720"/>
        <w:rPr>
          <w:sz w:val="24"/>
          <w:lang w:eastAsia="en-IE"/>
        </w:rPr>
      </w:pPr>
      <w:r w:rsidRPr="00DB5252">
        <w:rPr>
          <w:sz w:val="24"/>
        </w:rPr>
        <w:t>NL (Niels den Ouden) to finalise the scre</w:t>
      </w:r>
      <w:r>
        <w:rPr>
          <w:sz w:val="24"/>
        </w:rPr>
        <w:t>ening of UN GTR</w:t>
      </w:r>
      <w:r w:rsidR="000724E8">
        <w:rPr>
          <w:sz w:val="24"/>
        </w:rPr>
        <w:t xml:space="preserve"> 17.</w:t>
      </w:r>
    </w:p>
    <w:p w14:paraId="07953313" w14:textId="2EACD260" w:rsidR="00AF2802" w:rsidRPr="006566B4" w:rsidRDefault="0005782E" w:rsidP="00642811">
      <w:pPr>
        <w:pStyle w:val="bulletIpoint"/>
        <w:ind w:left="720"/>
        <w:rPr>
          <w:sz w:val="24"/>
          <w:lang w:val="en-GB" w:eastAsia="en-IE"/>
        </w:rPr>
      </w:pPr>
      <w:r w:rsidRPr="00B7664A">
        <w:rPr>
          <w:sz w:val="24"/>
          <w:lang w:val="en-GB" w:eastAsia="en-IE"/>
        </w:rPr>
        <w:t xml:space="preserve">EC/JRC </w:t>
      </w:r>
      <w:r w:rsidR="00337D15">
        <w:rPr>
          <w:sz w:val="24"/>
          <w:lang w:val="en-GB" w:eastAsia="en-IE"/>
        </w:rPr>
        <w:t xml:space="preserve">external expert </w:t>
      </w:r>
      <w:r w:rsidRPr="00B7664A">
        <w:rPr>
          <w:sz w:val="24"/>
          <w:lang w:val="en-GB" w:eastAsia="en-IE"/>
        </w:rPr>
        <w:t>(</w:t>
      </w:r>
      <w:r w:rsidRPr="00B7664A">
        <w:rPr>
          <w:sz w:val="24"/>
          <w:lang w:val="en-GB"/>
        </w:rPr>
        <w:t xml:space="preserve">Iddo Riemersma) </w:t>
      </w:r>
      <w:r w:rsidRPr="00B7664A">
        <w:rPr>
          <w:sz w:val="24"/>
          <w:lang w:val="en-GB" w:eastAsia="en-IE"/>
        </w:rPr>
        <w:t>using his screening tool will work with the group to process any documents that need to be screened</w:t>
      </w:r>
    </w:p>
    <w:p w14:paraId="6DE59101" w14:textId="77777777" w:rsidR="00212226" w:rsidRPr="00B7664A" w:rsidRDefault="00212226" w:rsidP="001425FF">
      <w:pPr>
        <w:pStyle w:val="bulletpoint"/>
        <w:numPr>
          <w:ilvl w:val="0"/>
          <w:numId w:val="0"/>
        </w:numPr>
        <w:rPr>
          <w:sz w:val="24"/>
          <w:lang w:val="en-GB"/>
        </w:rPr>
      </w:pPr>
    </w:p>
    <w:p w14:paraId="66C52666" w14:textId="2701E01D" w:rsidR="00092BC5" w:rsidRPr="00B373D4" w:rsidRDefault="00092BC5" w:rsidP="00092BC5">
      <w:pPr>
        <w:pStyle w:val="Kop2"/>
        <w:rPr>
          <w:lang w:val="en-GB"/>
        </w:rPr>
      </w:pPr>
      <w:r w:rsidRPr="00B373D4">
        <w:rPr>
          <w:lang w:val="en-GB"/>
        </w:rPr>
        <w:t>Timeline considerations for amending GRPE Regulations</w:t>
      </w:r>
    </w:p>
    <w:p w14:paraId="46E9A600" w14:textId="77777777" w:rsidR="00092BC5" w:rsidRPr="00B7664A" w:rsidRDefault="00092BC5" w:rsidP="00092BC5">
      <w:pPr>
        <w:pStyle w:val="Ondertitel"/>
        <w:ind w:left="360"/>
        <w:rPr>
          <w:sz w:val="24"/>
          <w:lang w:val="en-GB"/>
        </w:rPr>
      </w:pPr>
      <w:r w:rsidRPr="00B7664A">
        <w:rPr>
          <w:sz w:val="24"/>
          <w:lang w:val="en-GB"/>
        </w:rPr>
        <w:t>Documentation</w:t>
      </w:r>
    </w:p>
    <w:p w14:paraId="0C92290B" w14:textId="5DF71D3F" w:rsidR="00092BC5" w:rsidRPr="00B7664A" w:rsidRDefault="00092BC5" w:rsidP="00092BC5">
      <w:pPr>
        <w:pStyle w:val="bulletIpoint"/>
        <w:ind w:left="720"/>
        <w:rPr>
          <w:sz w:val="24"/>
          <w:lang w:val="en-GB"/>
        </w:rPr>
      </w:pPr>
      <w:hyperlink r:id="rId92" w:history="1">
        <w:r w:rsidRPr="00B7664A">
          <w:rPr>
            <w:rStyle w:val="Hyperlink"/>
            <w:sz w:val="24"/>
            <w:lang w:val="en-GB"/>
          </w:rPr>
          <w:t>TF-AVRS-19-0</w:t>
        </w:r>
        <w:r w:rsidR="00AF5AF6" w:rsidRPr="00B7664A">
          <w:rPr>
            <w:rStyle w:val="Hyperlink"/>
            <w:sz w:val="24"/>
            <w:lang w:val="en-GB"/>
          </w:rPr>
          <w:t>2</w:t>
        </w:r>
      </w:hyperlink>
      <w:r w:rsidRPr="00B7664A">
        <w:rPr>
          <w:sz w:val="24"/>
          <w:lang w:val="en-GB"/>
        </w:rPr>
        <w:tab/>
      </w:r>
      <w:r w:rsidRPr="00B7664A">
        <w:rPr>
          <w:sz w:val="24"/>
          <w:lang w:val="en-GB"/>
        </w:rPr>
        <w:tab/>
      </w:r>
      <w:r w:rsidR="00DA3F7A" w:rsidRPr="00B7664A">
        <w:rPr>
          <w:sz w:val="24"/>
          <w:lang w:val="en-GB"/>
        </w:rPr>
        <w:t>Timeline considerations for amending GRPE Regulations</w:t>
      </w:r>
    </w:p>
    <w:p w14:paraId="242CD3C6" w14:textId="77777777" w:rsidR="00092BC5" w:rsidRPr="00B7664A" w:rsidRDefault="00092BC5" w:rsidP="001425FF">
      <w:pPr>
        <w:pStyle w:val="bulletpoint"/>
        <w:numPr>
          <w:ilvl w:val="0"/>
          <w:numId w:val="0"/>
        </w:numPr>
        <w:rPr>
          <w:sz w:val="24"/>
          <w:lang w:val="en-GB"/>
        </w:rPr>
      </w:pPr>
    </w:p>
    <w:p w14:paraId="43EBEA16" w14:textId="77777777" w:rsidR="00FE6FA7" w:rsidRPr="00B7664A" w:rsidRDefault="00FE6FA7" w:rsidP="00FE6FA7">
      <w:pPr>
        <w:pStyle w:val="Ondertitel"/>
        <w:ind w:left="360"/>
        <w:rPr>
          <w:sz w:val="24"/>
          <w:lang w:val="en-GB"/>
        </w:rPr>
      </w:pPr>
      <w:r w:rsidRPr="00B7664A">
        <w:rPr>
          <w:sz w:val="24"/>
          <w:lang w:val="en-GB"/>
        </w:rPr>
        <w:t>History</w:t>
      </w:r>
    </w:p>
    <w:p w14:paraId="658A897A" w14:textId="77777777" w:rsidR="00FE6FA7" w:rsidRPr="00B7664A" w:rsidRDefault="00FE6FA7" w:rsidP="00FE6FA7">
      <w:pPr>
        <w:pStyle w:val="bulletpoint"/>
        <w:ind w:left="720"/>
        <w:rPr>
          <w:sz w:val="24"/>
          <w:lang w:val="en-GB"/>
        </w:rPr>
      </w:pPr>
      <w:r w:rsidRPr="00B7664A">
        <w:rPr>
          <w:sz w:val="24"/>
          <w:lang w:val="en-GB"/>
        </w:rPr>
        <w:t xml:space="preserve">The provisional planning for the amendments was discussed, with a focus on completing them before March 2026. This means the submission deadline should be in December 2025. A small amount of time will be needed to handle any issues that arise during the process. </w:t>
      </w:r>
    </w:p>
    <w:p w14:paraId="0EC8FC38" w14:textId="77777777" w:rsidR="00FE6FA7" w:rsidRPr="00B7664A" w:rsidRDefault="00FE6FA7" w:rsidP="00FE6FA7">
      <w:pPr>
        <w:pStyle w:val="bulletpoint"/>
        <w:ind w:left="720"/>
        <w:rPr>
          <w:sz w:val="24"/>
          <w:lang w:val="en-GB"/>
        </w:rPr>
      </w:pPr>
      <w:r w:rsidRPr="00B7664A">
        <w:rPr>
          <w:sz w:val="24"/>
          <w:lang w:val="en-GB"/>
        </w:rPr>
        <w:t>UK (David Miles) inquired about the number of working documents that should be prepared before the October 2025 session.</w:t>
      </w:r>
    </w:p>
    <w:p w14:paraId="4F809D3A" w14:textId="77777777" w:rsidR="00FE6FA7" w:rsidRPr="00B7664A" w:rsidRDefault="00FE6FA7" w:rsidP="00FE6FA7">
      <w:pPr>
        <w:pStyle w:val="bulletIIpoint"/>
        <w:ind w:left="1440"/>
        <w:rPr>
          <w:sz w:val="24"/>
          <w:lang w:val="en-GB"/>
        </w:rPr>
      </w:pPr>
      <w:r w:rsidRPr="00B7664A">
        <w:rPr>
          <w:sz w:val="24"/>
          <w:lang w:val="en-GB"/>
        </w:rPr>
        <w:t>Response was that at least 15-20 working documents should be ready, and more information will be provided later in the meeting.</w:t>
      </w:r>
    </w:p>
    <w:p w14:paraId="141C8C58" w14:textId="77777777" w:rsidR="00FE6FA7" w:rsidRPr="00B7664A" w:rsidRDefault="00FE6FA7" w:rsidP="00FE6FA7">
      <w:pPr>
        <w:pStyle w:val="bulletpoint"/>
        <w:ind w:left="720"/>
        <w:rPr>
          <w:sz w:val="24"/>
          <w:lang w:val="en-GB"/>
        </w:rPr>
      </w:pPr>
      <w:r w:rsidRPr="00B7664A">
        <w:rPr>
          <w:sz w:val="24"/>
          <w:lang w:val="en-GB"/>
        </w:rPr>
        <w:t>OICA (Bill Coleman) suggested holding an Ad-Hoc meeting before the GRPE in October 2026, with a possible additional meeting in March.</w:t>
      </w:r>
    </w:p>
    <w:p w14:paraId="2640D061" w14:textId="77777777" w:rsidR="00FE6FA7" w:rsidRPr="00B7664A" w:rsidRDefault="00FE6FA7" w:rsidP="00FE6FA7">
      <w:pPr>
        <w:pStyle w:val="bulletpoint"/>
        <w:ind w:left="720"/>
        <w:rPr>
          <w:sz w:val="24"/>
          <w:lang w:val="en-GB"/>
        </w:rPr>
      </w:pPr>
      <w:r w:rsidRPr="00B7664A">
        <w:rPr>
          <w:sz w:val="24"/>
          <w:lang w:val="en-GB"/>
        </w:rPr>
        <w:t>ES (Maria- Eugenia Montes) mentioned that UN R amendments should be based on vehicle categories, specifically M&amp;N categories.</w:t>
      </w:r>
    </w:p>
    <w:p w14:paraId="1F86ECDC" w14:textId="77777777" w:rsidR="00FE6FA7" w:rsidRPr="00B7664A" w:rsidRDefault="00FE6FA7" w:rsidP="00FE6FA7">
      <w:pPr>
        <w:pStyle w:val="bulletpoint"/>
        <w:ind w:left="720"/>
        <w:rPr>
          <w:sz w:val="24"/>
          <w:lang w:val="en-GB" w:eastAsia="en-IE"/>
        </w:rPr>
      </w:pPr>
      <w:r w:rsidRPr="00B7664A">
        <w:rPr>
          <w:sz w:val="24"/>
          <w:lang w:val="en-GB"/>
        </w:rPr>
        <w:t>NL (Niels den Ouden) noted the need to plan the amendments carefully, considering how to amend GRPE regulations. The priority must be established, but ultimately, all vehicle categories need to be covered.</w:t>
      </w:r>
    </w:p>
    <w:p w14:paraId="163982AD" w14:textId="77777777" w:rsidR="00FE6FA7" w:rsidRPr="00B7664A" w:rsidRDefault="00FE6FA7" w:rsidP="00FE6FA7">
      <w:pPr>
        <w:pStyle w:val="bulletpoint"/>
        <w:ind w:left="720"/>
        <w:rPr>
          <w:sz w:val="24"/>
          <w:lang w:val="en-GB"/>
        </w:rPr>
      </w:pPr>
      <w:r w:rsidRPr="00B7664A">
        <w:rPr>
          <w:sz w:val="24"/>
          <w:lang w:val="en-GB"/>
        </w:rPr>
        <w:t>UK (David Miles) asked if there were any other planning considerations or proposals for additional meetings.</w:t>
      </w:r>
    </w:p>
    <w:p w14:paraId="3756D6A7" w14:textId="77777777" w:rsidR="00FE6FA7" w:rsidRPr="00B7664A" w:rsidRDefault="00FE6FA7" w:rsidP="00FE6FA7">
      <w:pPr>
        <w:pStyle w:val="bulletIIpoint"/>
        <w:ind w:left="1440"/>
        <w:rPr>
          <w:sz w:val="24"/>
          <w:lang w:val="en-GB"/>
        </w:rPr>
      </w:pPr>
      <w:r w:rsidRPr="00B7664A">
        <w:rPr>
          <w:sz w:val="24"/>
          <w:lang w:val="en-GB"/>
        </w:rPr>
        <w:t>It was proposed to have a hybrid meeting in Geneva before the GRPE, involving more people and encouraging Contracting Parties (CPs) to take on more of the work.</w:t>
      </w:r>
    </w:p>
    <w:p w14:paraId="19759A2A" w14:textId="77777777" w:rsidR="00FE6FA7" w:rsidRPr="00B7664A" w:rsidRDefault="00FE6FA7" w:rsidP="00FE6FA7">
      <w:pPr>
        <w:pStyle w:val="bulletpoint"/>
        <w:ind w:left="720"/>
        <w:rPr>
          <w:sz w:val="24"/>
          <w:lang w:val="en-GB"/>
        </w:rPr>
      </w:pPr>
      <w:r w:rsidRPr="00B7664A">
        <w:rPr>
          <w:sz w:val="24"/>
          <w:lang w:val="en-GB"/>
        </w:rPr>
        <w:t>FR (Mathieu Lamarliere) raised the question of the procedural work and how much time it would take.</w:t>
      </w:r>
    </w:p>
    <w:p w14:paraId="4FA7FA66" w14:textId="77777777" w:rsidR="00FE6FA7" w:rsidRPr="00B7664A" w:rsidRDefault="00FE6FA7" w:rsidP="00FE6FA7">
      <w:pPr>
        <w:pStyle w:val="bulletpoint"/>
        <w:ind w:left="720"/>
        <w:rPr>
          <w:sz w:val="24"/>
          <w:lang w:val="en-GB"/>
        </w:rPr>
      </w:pPr>
      <w:r w:rsidRPr="00B7664A">
        <w:rPr>
          <w:sz w:val="24"/>
          <w:lang w:val="en-GB"/>
        </w:rPr>
        <w:t>Some sheets regarding vehicle categories are available for reference.</w:t>
      </w:r>
    </w:p>
    <w:p w14:paraId="70F1DD9C" w14:textId="77777777" w:rsidR="00D461A2" w:rsidRDefault="00FE6FA7" w:rsidP="00D461A2">
      <w:pPr>
        <w:pStyle w:val="bulletpoint"/>
        <w:ind w:left="720"/>
        <w:rPr>
          <w:sz w:val="24"/>
          <w:lang w:val="en-GB"/>
        </w:rPr>
      </w:pPr>
      <w:r w:rsidRPr="00B7664A">
        <w:rPr>
          <w:sz w:val="24"/>
          <w:lang w:val="en-GB"/>
        </w:rPr>
        <w:t>ES (Maria- Eugenia Montes) suggested obtaining input from GRVA to inform the planning.</w:t>
      </w:r>
    </w:p>
    <w:p w14:paraId="73C4F641" w14:textId="0345256E" w:rsidR="00D461A2" w:rsidRPr="00D461A2" w:rsidRDefault="00D461A2" w:rsidP="00D461A2">
      <w:pPr>
        <w:pStyle w:val="bulletpoint"/>
        <w:ind w:left="720"/>
        <w:rPr>
          <w:sz w:val="24"/>
          <w:lang w:val="en-GB"/>
        </w:rPr>
      </w:pPr>
      <w:r w:rsidRPr="00D461A2">
        <w:rPr>
          <w:sz w:val="24"/>
        </w:rPr>
        <w:t>NL (Niels den Ouden) confirmed that a meeting is scheduled for Monday morning, March 24th, 09:30-12:30 CET, during the 92nd GRPE session. The meeting will cover discussions about amending GRPE regulations, including the prioritization of regulations.</w:t>
      </w:r>
    </w:p>
    <w:p w14:paraId="4214DB38" w14:textId="77777777" w:rsidR="00FE6FA7" w:rsidRPr="00B7664A" w:rsidRDefault="00FE6FA7" w:rsidP="00FE6FA7">
      <w:pPr>
        <w:rPr>
          <w:lang w:val="en-GB"/>
        </w:rPr>
      </w:pPr>
    </w:p>
    <w:p w14:paraId="4C80280E" w14:textId="77777777" w:rsidR="00FE6FA7" w:rsidRPr="00B7664A" w:rsidRDefault="00FE6FA7" w:rsidP="00FE6FA7">
      <w:pPr>
        <w:pStyle w:val="Ondertitel"/>
        <w:ind w:left="360"/>
        <w:rPr>
          <w:sz w:val="24"/>
          <w:lang w:val="en-GB"/>
        </w:rPr>
      </w:pPr>
      <w:r w:rsidRPr="00B7664A">
        <w:rPr>
          <w:sz w:val="24"/>
          <w:lang w:val="en-GB"/>
        </w:rPr>
        <w:t>Discussion</w:t>
      </w:r>
    </w:p>
    <w:p w14:paraId="665A3C45" w14:textId="77777777" w:rsidR="00FF3FF6" w:rsidRDefault="00FF3FF6" w:rsidP="00FF3FF6">
      <w:pPr>
        <w:pStyle w:val="Lijstalinea"/>
        <w:numPr>
          <w:ilvl w:val="0"/>
          <w:numId w:val="20"/>
        </w:numPr>
        <w:rPr>
          <w:lang w:val="en-US"/>
        </w:rPr>
      </w:pPr>
      <w:r>
        <w:rPr>
          <w:lang w:val="en-US"/>
        </w:rPr>
        <w:t>Any other updates from the group?</w:t>
      </w:r>
    </w:p>
    <w:p w14:paraId="02EDB320" w14:textId="77777777" w:rsidR="00D461A2" w:rsidRPr="00561773" w:rsidRDefault="00D461A2" w:rsidP="001425FF">
      <w:pPr>
        <w:pStyle w:val="bulletpoint"/>
        <w:numPr>
          <w:ilvl w:val="0"/>
          <w:numId w:val="0"/>
        </w:numPr>
        <w:rPr>
          <w:sz w:val="24"/>
        </w:rPr>
      </w:pPr>
    </w:p>
    <w:p w14:paraId="2F91ECA7" w14:textId="672CF409" w:rsidR="00FE6FA7" w:rsidRPr="00B373D4" w:rsidRDefault="00FE6FA7" w:rsidP="00FE6FA7">
      <w:pPr>
        <w:pStyle w:val="Kop2"/>
        <w:rPr>
          <w:lang w:val="en-GB"/>
        </w:rPr>
      </w:pPr>
      <w:r w:rsidRPr="00B373D4">
        <w:rPr>
          <w:lang w:val="en-GB"/>
        </w:rPr>
        <w:t>Prioritization of Regulations</w:t>
      </w:r>
    </w:p>
    <w:p w14:paraId="14334D6D" w14:textId="77777777" w:rsidR="008E75B5" w:rsidRPr="00B7664A" w:rsidRDefault="008E75B5" w:rsidP="008E75B5">
      <w:pPr>
        <w:pStyle w:val="Ondertitel"/>
        <w:ind w:left="360"/>
        <w:rPr>
          <w:sz w:val="24"/>
          <w:lang w:val="en-GB"/>
        </w:rPr>
      </w:pPr>
      <w:r w:rsidRPr="00B7664A">
        <w:rPr>
          <w:sz w:val="24"/>
          <w:lang w:val="en-GB"/>
        </w:rPr>
        <w:t>Documentation</w:t>
      </w:r>
    </w:p>
    <w:p w14:paraId="0F2DFF3B" w14:textId="61E363C4" w:rsidR="008E75B5" w:rsidRPr="00B7664A" w:rsidRDefault="008E75B5" w:rsidP="008E75B5">
      <w:pPr>
        <w:pStyle w:val="bulletIpoint"/>
        <w:ind w:left="720"/>
        <w:rPr>
          <w:sz w:val="24"/>
          <w:lang w:val="en-GB"/>
        </w:rPr>
      </w:pPr>
      <w:hyperlink r:id="rId93" w:history="1">
        <w:r w:rsidRPr="00B7664A">
          <w:rPr>
            <w:rStyle w:val="Hyperlink"/>
            <w:sz w:val="24"/>
            <w:lang w:val="en-GB"/>
          </w:rPr>
          <w:t>TF-AVRS-19-03</w:t>
        </w:r>
        <w:r w:rsidR="002A41F4" w:rsidRPr="00B7664A">
          <w:rPr>
            <w:rStyle w:val="Hyperlink"/>
            <w:sz w:val="24"/>
            <w:lang w:val="en-GB"/>
          </w:rPr>
          <w:t>-Rev.1</w:t>
        </w:r>
      </w:hyperlink>
      <w:r w:rsidRPr="00B7664A">
        <w:rPr>
          <w:sz w:val="24"/>
          <w:lang w:val="en-GB"/>
        </w:rPr>
        <w:tab/>
      </w:r>
      <w:r w:rsidRPr="00B7664A">
        <w:rPr>
          <w:sz w:val="24"/>
          <w:lang w:val="en-GB"/>
        </w:rPr>
        <w:tab/>
        <w:t>Prioritization of Regulations</w:t>
      </w:r>
    </w:p>
    <w:p w14:paraId="185A51D3" w14:textId="77777777" w:rsidR="008E75B5" w:rsidRPr="00B7664A" w:rsidRDefault="008E75B5" w:rsidP="00FE5DCE">
      <w:pPr>
        <w:pStyle w:val="bulletIpoint"/>
        <w:numPr>
          <w:ilvl w:val="0"/>
          <w:numId w:val="0"/>
        </w:numPr>
        <w:ind w:left="360"/>
        <w:rPr>
          <w:color w:val="000000"/>
          <w:sz w:val="24"/>
          <w:u w:val="single"/>
          <w:lang w:val="en-GB"/>
        </w:rPr>
      </w:pPr>
    </w:p>
    <w:p w14:paraId="305C741B" w14:textId="77777777" w:rsidR="00A44316" w:rsidRPr="00B7664A" w:rsidRDefault="00A44316" w:rsidP="00A44316">
      <w:pPr>
        <w:pStyle w:val="Ondertitel"/>
        <w:ind w:left="360"/>
        <w:rPr>
          <w:sz w:val="24"/>
          <w:lang w:val="en-GB"/>
        </w:rPr>
      </w:pPr>
      <w:r w:rsidRPr="00B7664A">
        <w:rPr>
          <w:sz w:val="24"/>
          <w:lang w:val="en-GB"/>
        </w:rPr>
        <w:t>History</w:t>
      </w:r>
    </w:p>
    <w:p w14:paraId="688EF60E" w14:textId="6D1512BD" w:rsidR="00A745C0" w:rsidRPr="00B7664A" w:rsidRDefault="00A745C0" w:rsidP="00FE5DCE">
      <w:pPr>
        <w:pStyle w:val="bulletpoint"/>
        <w:ind w:left="720"/>
        <w:rPr>
          <w:sz w:val="24"/>
          <w:lang w:val="en-GB"/>
        </w:rPr>
      </w:pPr>
      <w:r w:rsidRPr="00B7664A">
        <w:rPr>
          <w:sz w:val="24"/>
          <w:lang w:val="en-GB"/>
        </w:rPr>
        <w:t xml:space="preserve">The participants addressed the prioritization of vehicle categories for </w:t>
      </w:r>
      <w:r w:rsidR="000A7687" w:rsidRPr="00B7664A">
        <w:rPr>
          <w:sz w:val="24"/>
          <w:lang w:val="en-GB"/>
        </w:rPr>
        <w:t>R</w:t>
      </w:r>
      <w:r w:rsidRPr="00B7664A">
        <w:rPr>
          <w:sz w:val="24"/>
          <w:lang w:val="en-GB"/>
        </w:rPr>
        <w:t>egulation updates. L6</w:t>
      </w:r>
      <w:r w:rsidR="000A7687" w:rsidRPr="00B7664A">
        <w:rPr>
          <w:sz w:val="24"/>
          <w:lang w:val="en-GB"/>
        </w:rPr>
        <w:t>-</w:t>
      </w:r>
      <w:r w:rsidRPr="00B7664A">
        <w:rPr>
          <w:sz w:val="24"/>
          <w:lang w:val="en-GB"/>
        </w:rPr>
        <w:t xml:space="preserve"> and L7</w:t>
      </w:r>
      <w:r w:rsidR="000A7687" w:rsidRPr="00B7664A">
        <w:rPr>
          <w:sz w:val="24"/>
          <w:lang w:val="en-GB"/>
        </w:rPr>
        <w:t>-</w:t>
      </w:r>
      <w:r w:rsidRPr="00B7664A">
        <w:rPr>
          <w:sz w:val="24"/>
          <w:lang w:val="en-GB"/>
        </w:rPr>
        <w:t>categories were deprioritized due to lack of market presence, with focus shifting to M1, N1, and T</w:t>
      </w:r>
      <w:r w:rsidR="000A7687" w:rsidRPr="00B7664A">
        <w:rPr>
          <w:sz w:val="24"/>
          <w:lang w:val="en-GB"/>
        </w:rPr>
        <w:t>-</w:t>
      </w:r>
      <w:r w:rsidRPr="00B7664A">
        <w:rPr>
          <w:sz w:val="24"/>
          <w:lang w:val="en-GB"/>
        </w:rPr>
        <w:t>categories</w:t>
      </w:r>
      <w:r w:rsidR="001F6288" w:rsidRPr="00B7664A">
        <w:rPr>
          <w:sz w:val="24"/>
          <w:lang w:val="en-GB"/>
        </w:rPr>
        <w:t>.</w:t>
      </w:r>
    </w:p>
    <w:p w14:paraId="3E96BC42" w14:textId="384564C8" w:rsidR="00A745C0" w:rsidRPr="00B7664A" w:rsidRDefault="00A745C0" w:rsidP="00FE5DCE">
      <w:pPr>
        <w:pStyle w:val="bulletpoint"/>
        <w:ind w:left="720"/>
        <w:rPr>
          <w:sz w:val="24"/>
          <w:lang w:val="en-GB"/>
        </w:rPr>
      </w:pPr>
      <w:r w:rsidRPr="00B7664A">
        <w:rPr>
          <w:sz w:val="24"/>
          <w:lang w:val="en-GB"/>
        </w:rPr>
        <w:t>There was a discussion about the inclusion of L</w:t>
      </w:r>
      <w:r w:rsidR="001F6288" w:rsidRPr="00B7664A">
        <w:rPr>
          <w:sz w:val="24"/>
          <w:lang w:val="en-GB"/>
        </w:rPr>
        <w:t>-</w:t>
      </w:r>
      <w:r w:rsidRPr="00B7664A">
        <w:rPr>
          <w:sz w:val="24"/>
          <w:lang w:val="en-GB"/>
        </w:rPr>
        <w:t xml:space="preserve">category vehicles in the new categories X and Y, with emphasis on ensuring that ADS </w:t>
      </w:r>
      <w:r w:rsidR="000A7687" w:rsidRPr="00B7664A">
        <w:rPr>
          <w:sz w:val="24"/>
          <w:lang w:val="en-GB"/>
        </w:rPr>
        <w:t>R</w:t>
      </w:r>
      <w:r w:rsidRPr="00B7664A">
        <w:rPr>
          <w:sz w:val="24"/>
          <w:lang w:val="en-GB"/>
        </w:rPr>
        <w:t>egulations are ready by 2026. The group confirmed that L6</w:t>
      </w:r>
      <w:r w:rsidR="000A7687" w:rsidRPr="00B7664A">
        <w:rPr>
          <w:sz w:val="24"/>
          <w:lang w:val="en-GB"/>
        </w:rPr>
        <w:t>-</w:t>
      </w:r>
      <w:r w:rsidRPr="00B7664A">
        <w:rPr>
          <w:sz w:val="24"/>
          <w:lang w:val="en-GB"/>
        </w:rPr>
        <w:t xml:space="preserve"> and L7</w:t>
      </w:r>
      <w:r w:rsidR="000A7687" w:rsidRPr="00B7664A">
        <w:rPr>
          <w:sz w:val="24"/>
          <w:lang w:val="en-GB"/>
        </w:rPr>
        <w:t>-</w:t>
      </w:r>
      <w:r w:rsidRPr="00B7664A">
        <w:rPr>
          <w:sz w:val="24"/>
          <w:lang w:val="en-GB"/>
        </w:rPr>
        <w:t>categories have been included in the new categorization framework.</w:t>
      </w:r>
    </w:p>
    <w:p w14:paraId="5DC0FF62" w14:textId="59380E24" w:rsidR="009C30DC" w:rsidRPr="00B7664A" w:rsidRDefault="006865D5" w:rsidP="00FE5DCE">
      <w:pPr>
        <w:pStyle w:val="bulletIIpoint"/>
        <w:ind w:left="1440"/>
        <w:rPr>
          <w:sz w:val="24"/>
          <w:lang w:val="en-GB"/>
        </w:rPr>
      </w:pPr>
      <w:r w:rsidRPr="00B7664A">
        <w:rPr>
          <w:sz w:val="24"/>
          <w:lang w:val="en-GB"/>
        </w:rPr>
        <w:t>UK (</w:t>
      </w:r>
      <w:r w:rsidR="009C30DC" w:rsidRPr="00B7664A">
        <w:rPr>
          <w:sz w:val="24"/>
          <w:lang w:val="en-GB"/>
        </w:rPr>
        <w:t>David</w:t>
      </w:r>
      <w:r w:rsidRPr="00B7664A">
        <w:rPr>
          <w:sz w:val="24"/>
          <w:lang w:val="en-GB"/>
        </w:rPr>
        <w:t xml:space="preserve"> Miles)</w:t>
      </w:r>
      <w:r w:rsidR="009C30DC" w:rsidRPr="00B7664A">
        <w:rPr>
          <w:sz w:val="24"/>
          <w:lang w:val="en-GB"/>
        </w:rPr>
        <w:t> commented that he consulted with the UK co-chair of the TF-AVC, who confirmed that the M category</w:t>
      </w:r>
      <w:r w:rsidRPr="00B7664A">
        <w:rPr>
          <w:sz w:val="24"/>
          <w:lang w:val="en-GB"/>
        </w:rPr>
        <w:t xml:space="preserve"> </w:t>
      </w:r>
      <w:r w:rsidR="009C30DC" w:rsidRPr="00B7664A">
        <w:rPr>
          <w:sz w:val="24"/>
          <w:lang w:val="en-GB"/>
        </w:rPr>
        <w:t>should be listed as a priority in the first bullet point.</w:t>
      </w:r>
      <w:r w:rsidR="009C30DC" w:rsidRPr="00B7664A">
        <w:rPr>
          <w:sz w:val="24"/>
          <w:lang w:val="en-GB"/>
        </w:rPr>
        <w:br/>
        <w:t>The UK co-chair also mentioned that L-category is not a priority at the moment and that other screening groups are focusing on the M</w:t>
      </w:r>
      <w:r w:rsidR="000A7687" w:rsidRPr="00B7664A">
        <w:rPr>
          <w:sz w:val="24"/>
          <w:lang w:val="en-GB"/>
        </w:rPr>
        <w:t>-</w:t>
      </w:r>
      <w:r w:rsidR="009C30DC" w:rsidRPr="00B7664A">
        <w:rPr>
          <w:sz w:val="24"/>
          <w:lang w:val="en-GB"/>
        </w:rPr>
        <w:t> and N</w:t>
      </w:r>
      <w:r w:rsidR="000A7687" w:rsidRPr="00B7664A">
        <w:rPr>
          <w:sz w:val="24"/>
          <w:lang w:val="en-GB"/>
        </w:rPr>
        <w:t>-</w:t>
      </w:r>
      <w:r w:rsidR="009C30DC" w:rsidRPr="00B7664A">
        <w:rPr>
          <w:sz w:val="24"/>
          <w:lang w:val="en-GB"/>
        </w:rPr>
        <w:t>categories first.</w:t>
      </w:r>
      <w:r w:rsidR="009C30DC" w:rsidRPr="00B7664A">
        <w:rPr>
          <w:sz w:val="24"/>
          <w:lang w:val="en-GB"/>
        </w:rPr>
        <w:br/>
        <w:t>However, L-category has been included in the new X and Y categories, so it remains within scope.</w:t>
      </w:r>
    </w:p>
    <w:p w14:paraId="28A1AEF0" w14:textId="574DF733" w:rsidR="009C30DC" w:rsidRPr="00B7664A" w:rsidRDefault="009C30DC" w:rsidP="000A7687">
      <w:pPr>
        <w:pStyle w:val="bulletIIpoint"/>
        <w:numPr>
          <w:ilvl w:val="0"/>
          <w:numId w:val="0"/>
        </w:numPr>
        <w:ind w:left="1416"/>
        <w:rPr>
          <w:sz w:val="24"/>
          <w:lang w:val="en-GB"/>
        </w:rPr>
      </w:pPr>
      <w:r w:rsidRPr="00B7664A">
        <w:rPr>
          <w:sz w:val="24"/>
          <w:lang w:val="en-GB"/>
        </w:rPr>
        <w:t>The group agreed to check further to ensure that unnecessary work is not being done and that the focus remains on the most pressing categories.</w:t>
      </w:r>
    </w:p>
    <w:p w14:paraId="0A573E3B" w14:textId="1565124B" w:rsidR="00A2495C" w:rsidRPr="00A2495C" w:rsidRDefault="00A745C0" w:rsidP="00A2495C">
      <w:pPr>
        <w:pStyle w:val="bulletpoint"/>
        <w:ind w:left="720"/>
        <w:rPr>
          <w:sz w:val="24"/>
          <w:lang w:val="en-GB"/>
        </w:rPr>
      </w:pPr>
      <w:r w:rsidRPr="00B7664A">
        <w:rPr>
          <w:sz w:val="24"/>
          <w:lang w:val="en-GB"/>
        </w:rPr>
        <w:t>The focus was discussed on the N-, L6</w:t>
      </w:r>
      <w:r w:rsidR="000A7687" w:rsidRPr="00B7664A">
        <w:rPr>
          <w:sz w:val="24"/>
          <w:lang w:val="en-GB"/>
        </w:rPr>
        <w:t>-</w:t>
      </w:r>
      <w:r w:rsidRPr="00B7664A">
        <w:rPr>
          <w:sz w:val="24"/>
          <w:lang w:val="en-GB"/>
        </w:rPr>
        <w:t>, and L7</w:t>
      </w:r>
      <w:r w:rsidR="00BF3541" w:rsidRPr="00B7664A">
        <w:rPr>
          <w:sz w:val="24"/>
          <w:lang w:val="en-GB"/>
        </w:rPr>
        <w:t>-</w:t>
      </w:r>
      <w:r w:rsidR="000A7687" w:rsidRPr="00B7664A">
        <w:rPr>
          <w:sz w:val="24"/>
          <w:lang w:val="en-GB"/>
        </w:rPr>
        <w:t xml:space="preserve">category </w:t>
      </w:r>
      <w:r w:rsidRPr="00B7664A">
        <w:rPr>
          <w:sz w:val="24"/>
          <w:lang w:val="en-GB"/>
        </w:rPr>
        <w:t>vehicle</w:t>
      </w:r>
      <w:r w:rsidR="00A50BE5" w:rsidRPr="00B7664A">
        <w:rPr>
          <w:sz w:val="24"/>
          <w:lang w:val="en-GB"/>
        </w:rPr>
        <w:t>s</w:t>
      </w:r>
      <w:r w:rsidRPr="00B7664A">
        <w:rPr>
          <w:sz w:val="24"/>
          <w:lang w:val="en-GB"/>
        </w:rPr>
        <w:t>, with a query on how many regulations need to be addressed for these categories.</w:t>
      </w:r>
    </w:p>
    <w:p w14:paraId="621F86A5" w14:textId="77777777" w:rsidR="00561773" w:rsidRPr="00A2495C" w:rsidRDefault="0087324A" w:rsidP="00A2495C">
      <w:pPr>
        <w:pStyle w:val="bulletIIpoint"/>
        <w:rPr>
          <w:sz w:val="24"/>
          <w:lang w:val="en-GB"/>
        </w:rPr>
      </w:pPr>
      <w:r w:rsidRPr="00A2495C">
        <w:rPr>
          <w:sz w:val="24"/>
          <w:lang w:val="en-GB"/>
        </w:rPr>
        <w:t>IMMA (Lamberto Ventimiglia) raised the point that Regulations 40 and 47 (related to motorcycles and mopeds) are not applicable to L6- and L7-categories.</w:t>
      </w:r>
    </w:p>
    <w:p w14:paraId="2585BD23" w14:textId="77777777" w:rsidR="00561773" w:rsidRDefault="0087324A" w:rsidP="00A2495C">
      <w:pPr>
        <w:pStyle w:val="bulletIIpoint"/>
        <w:rPr>
          <w:sz w:val="24"/>
          <w:lang w:val="en-GB"/>
        </w:rPr>
      </w:pPr>
      <w:r w:rsidRPr="00A2495C">
        <w:rPr>
          <w:sz w:val="24"/>
          <w:lang w:val="en-GB"/>
        </w:rPr>
        <w:t>IMMA (Lamberto Ventimiglia) emphasized that WP.29 confirmed that category L is not a priority, as stated in the report of the November session.</w:t>
      </w:r>
    </w:p>
    <w:p w14:paraId="20026A84" w14:textId="2B542DA5" w:rsidR="00E66979" w:rsidRPr="00C04229" w:rsidRDefault="00C04229" w:rsidP="00C04229">
      <w:pPr>
        <w:pStyle w:val="bulletIIpoint"/>
        <w:rPr>
          <w:sz w:val="24"/>
          <w:lang w:val="en-GB"/>
        </w:rPr>
      </w:pPr>
      <w:r w:rsidRPr="00A2495C">
        <w:rPr>
          <w:sz w:val="24"/>
          <w:lang w:val="en-GB"/>
        </w:rPr>
        <w:t>The group agreed to investigate what other GR’s are doing in regard to L6- and L7-categories.</w:t>
      </w:r>
    </w:p>
    <w:p w14:paraId="44D76C84" w14:textId="77777777" w:rsidR="00A745C0" w:rsidRPr="00B7664A" w:rsidRDefault="00A745C0" w:rsidP="00FE5DCE">
      <w:pPr>
        <w:pStyle w:val="bulletpoint"/>
        <w:ind w:left="720"/>
        <w:rPr>
          <w:b/>
          <w:sz w:val="24"/>
          <w:lang w:val="en-GB"/>
        </w:rPr>
      </w:pPr>
      <w:r w:rsidRPr="00B7664A">
        <w:rPr>
          <w:sz w:val="24"/>
          <w:lang w:val="en-GB"/>
        </w:rPr>
        <w:t>Discussion on the Most Difficult Regulation:</w:t>
      </w:r>
    </w:p>
    <w:p w14:paraId="77D06B20" w14:textId="2792D299" w:rsidR="009C30DC" w:rsidRPr="00B7664A" w:rsidRDefault="003B6280" w:rsidP="00FE5DCE">
      <w:pPr>
        <w:pStyle w:val="bulletIIpoint"/>
        <w:ind w:left="1440"/>
        <w:rPr>
          <w:sz w:val="24"/>
          <w:lang w:val="en-GB"/>
        </w:rPr>
      </w:pPr>
      <w:r w:rsidRPr="00B7664A">
        <w:rPr>
          <w:sz w:val="24"/>
          <w:lang w:val="en-GB"/>
        </w:rPr>
        <w:t>OICA (Bill Coleman) </w:t>
      </w:r>
      <w:r w:rsidR="009C30DC" w:rsidRPr="00B7664A">
        <w:rPr>
          <w:sz w:val="24"/>
          <w:lang w:val="en-GB"/>
        </w:rPr>
        <w:t>proposed that UN Regulation 154 is one of the most difficult to address, as it has two series of amendments in its original version (1, 2, and 3).</w:t>
      </w:r>
    </w:p>
    <w:p w14:paraId="11AAA0A4" w14:textId="77777777" w:rsidR="009C30DC" w:rsidRPr="00B7664A" w:rsidRDefault="009C30DC" w:rsidP="00FE5DCE">
      <w:pPr>
        <w:pStyle w:val="bulletIIpoint"/>
        <w:ind w:left="1440"/>
        <w:rPr>
          <w:sz w:val="24"/>
          <w:lang w:val="en-GB"/>
        </w:rPr>
      </w:pPr>
      <w:r w:rsidRPr="00B7664A">
        <w:rPr>
          <w:sz w:val="24"/>
          <w:lang w:val="en-GB"/>
        </w:rPr>
        <w:t>The group briefly discussed UN Regulation 83 (08 series of amendments) and UN Regulation 49, which may need to be reviewed.</w:t>
      </w:r>
    </w:p>
    <w:p w14:paraId="7AEE50D7" w14:textId="77777777" w:rsidR="00B73A80" w:rsidRDefault="009C30DC" w:rsidP="00B73A80">
      <w:pPr>
        <w:pStyle w:val="bulletIIpoint"/>
        <w:ind w:left="1440"/>
        <w:rPr>
          <w:sz w:val="24"/>
          <w:lang w:val="en-GB"/>
        </w:rPr>
      </w:pPr>
      <w:r w:rsidRPr="00B7664A">
        <w:rPr>
          <w:sz w:val="24"/>
          <w:lang w:val="en-GB"/>
        </w:rPr>
        <w:t>It was agreed that UN Regulations 154 and 83 should be prepared for the March GRPE session, and additional meetings will be scheduled to work on these.</w:t>
      </w:r>
    </w:p>
    <w:p w14:paraId="17F81F44" w14:textId="7A110B60" w:rsidR="00561773" w:rsidRPr="00B73A80" w:rsidRDefault="00561773" w:rsidP="00B73A80">
      <w:pPr>
        <w:pStyle w:val="bulletpoint"/>
        <w:ind w:left="720"/>
        <w:rPr>
          <w:sz w:val="24"/>
          <w:lang w:val="en-GB"/>
        </w:rPr>
      </w:pPr>
      <w:r w:rsidRPr="00B73A80">
        <w:rPr>
          <w:sz w:val="24"/>
          <w:lang w:val="en-GB"/>
        </w:rPr>
        <w:t xml:space="preserve">The chair reiterated the discussion from the December session that UNR 154 and UNR 83 will be the first priority for amendments. He emphasized focusing on UNR regulations rather than GTRs. </w:t>
      </w:r>
    </w:p>
    <w:p w14:paraId="67E003A1" w14:textId="28870EA1" w:rsidR="00561773" w:rsidRDefault="00561773" w:rsidP="00B73A80">
      <w:pPr>
        <w:pStyle w:val="bulletpoint"/>
        <w:ind w:left="720"/>
        <w:rPr>
          <w:sz w:val="24"/>
          <w:lang w:val="en-GB"/>
        </w:rPr>
      </w:pPr>
      <w:r w:rsidRPr="00B73A80">
        <w:rPr>
          <w:sz w:val="24"/>
          <w:lang w:val="en-GB"/>
        </w:rPr>
        <w:t xml:space="preserve">EC/JRC (Sandor Vass) raised questions about how to approach amendments to UNR 154 and UNR 83, specifically discussing whether the work could be split to facilitate easier progress. This will be addressed shortly in the meeting. </w:t>
      </w:r>
    </w:p>
    <w:p w14:paraId="57E4DE87" w14:textId="77777777" w:rsidR="00E61EC3" w:rsidRPr="00390726" w:rsidRDefault="00E61EC3" w:rsidP="00E61EC3">
      <w:pPr>
        <w:pStyle w:val="bulletIpoint"/>
        <w:ind w:left="720"/>
        <w:rPr>
          <w:sz w:val="24"/>
        </w:rPr>
      </w:pPr>
      <w:r>
        <w:rPr>
          <w:sz w:val="24"/>
        </w:rPr>
        <w:t>Focus will be on the UN R154 and UN R83 as mentioned before. However, during the</w:t>
      </w:r>
      <w:r>
        <w:rPr>
          <w:sz w:val="24"/>
          <w:lang w:val="en-GB"/>
        </w:rPr>
        <w:t xml:space="preserve"> 3rd joint session of the WP.29 expert groups on regulatory fitness for ADS held in Paris it became clear the planning is to have also a UN GTR on ADS ready at the same time as a UN R on ADS. Something to take into consideration when planning amendments. </w:t>
      </w:r>
    </w:p>
    <w:p w14:paraId="07014C9D" w14:textId="0F66F9F7" w:rsidR="00E61EC3" w:rsidRPr="00E61EC3" w:rsidRDefault="00E61EC3" w:rsidP="00E61EC3">
      <w:pPr>
        <w:pStyle w:val="bulletIpoint"/>
        <w:ind w:left="720"/>
        <w:rPr>
          <w:sz w:val="24"/>
        </w:rPr>
      </w:pPr>
      <w:r>
        <w:rPr>
          <w:sz w:val="24"/>
          <w:lang w:val="en-GB"/>
        </w:rPr>
        <w:t xml:space="preserve">EC (Sandor Vass) asked who is willing to help with the amendments to UN R154. </w:t>
      </w:r>
    </w:p>
    <w:p w14:paraId="76C0E138" w14:textId="77777777" w:rsidR="009F292D" w:rsidRPr="00B7664A" w:rsidRDefault="009F292D" w:rsidP="00CB433D">
      <w:pPr>
        <w:pStyle w:val="bulletpoint"/>
        <w:numPr>
          <w:ilvl w:val="0"/>
          <w:numId w:val="0"/>
        </w:numPr>
        <w:rPr>
          <w:sz w:val="24"/>
          <w:lang w:val="en-GB"/>
        </w:rPr>
      </w:pPr>
    </w:p>
    <w:p w14:paraId="263B3959" w14:textId="71BA39F0" w:rsidR="00A44316" w:rsidRPr="00B7664A" w:rsidRDefault="00A44316" w:rsidP="00A44316">
      <w:pPr>
        <w:pStyle w:val="Ondertitel"/>
        <w:ind w:left="360"/>
        <w:rPr>
          <w:sz w:val="24"/>
          <w:lang w:val="en-GB"/>
        </w:rPr>
      </w:pPr>
      <w:r w:rsidRPr="00B7664A">
        <w:rPr>
          <w:sz w:val="24"/>
          <w:lang w:val="en-GB"/>
        </w:rPr>
        <w:t>Discussion</w:t>
      </w:r>
      <w:r w:rsidR="0005782E" w:rsidRPr="00B7664A">
        <w:rPr>
          <w:sz w:val="24"/>
          <w:lang w:val="en-GB"/>
        </w:rPr>
        <w:t>:</w:t>
      </w:r>
    </w:p>
    <w:p w14:paraId="0F1F9B37" w14:textId="77777777" w:rsidR="00FF3FF6" w:rsidRDefault="00FF3FF6" w:rsidP="00FF3FF6">
      <w:pPr>
        <w:pStyle w:val="Lijstalinea"/>
        <w:numPr>
          <w:ilvl w:val="0"/>
          <w:numId w:val="20"/>
        </w:numPr>
        <w:rPr>
          <w:lang w:val="en-US"/>
        </w:rPr>
      </w:pPr>
      <w:r>
        <w:rPr>
          <w:lang w:val="en-US"/>
        </w:rPr>
        <w:t>Any other updates from the group?</w:t>
      </w:r>
    </w:p>
    <w:p w14:paraId="4013D32E" w14:textId="77777777" w:rsidR="00E61EC3" w:rsidRPr="00B73A80" w:rsidRDefault="00E61EC3" w:rsidP="00E61EC3">
      <w:pPr>
        <w:pStyle w:val="bulletIpoint"/>
        <w:numPr>
          <w:ilvl w:val="0"/>
          <w:numId w:val="0"/>
        </w:numPr>
        <w:ind w:left="720"/>
        <w:rPr>
          <w:sz w:val="24"/>
        </w:rPr>
      </w:pPr>
    </w:p>
    <w:p w14:paraId="4913C64D" w14:textId="078AC528" w:rsidR="00A44316" w:rsidRPr="00B7664A" w:rsidRDefault="0005782E" w:rsidP="0005782E">
      <w:pPr>
        <w:pStyle w:val="Ondertitel"/>
        <w:ind w:left="360"/>
        <w:rPr>
          <w:sz w:val="24"/>
          <w:lang w:val="en-GB"/>
        </w:rPr>
      </w:pPr>
      <w:r w:rsidRPr="00B7664A">
        <w:rPr>
          <w:sz w:val="24"/>
          <w:lang w:val="en-GB"/>
        </w:rPr>
        <w:lastRenderedPageBreak/>
        <w:t>Action:</w:t>
      </w:r>
    </w:p>
    <w:p w14:paraId="47DB6F93" w14:textId="71CC444D" w:rsidR="0005782E" w:rsidRPr="00B7664A" w:rsidRDefault="0005782E" w:rsidP="00372741">
      <w:pPr>
        <w:pStyle w:val="bulletIpoint"/>
        <w:numPr>
          <w:ilvl w:val="0"/>
          <w:numId w:val="10"/>
        </w:numPr>
        <w:rPr>
          <w:sz w:val="24"/>
        </w:rPr>
      </w:pPr>
      <w:r w:rsidRPr="00B7664A">
        <w:rPr>
          <w:sz w:val="24"/>
          <w:lang w:val="en-GB"/>
        </w:rPr>
        <w:t>The focus remains on UNR 154 and UNR 83, as the top priorities. Further discussions will follow on the work split for efficiency.</w:t>
      </w:r>
    </w:p>
    <w:p w14:paraId="6E1E94B1" w14:textId="77777777" w:rsidR="00A44316" w:rsidRPr="00B7664A" w:rsidRDefault="00A44316" w:rsidP="00CB433D">
      <w:pPr>
        <w:pStyle w:val="bulletpoint"/>
        <w:numPr>
          <w:ilvl w:val="0"/>
          <w:numId w:val="0"/>
        </w:numPr>
        <w:rPr>
          <w:sz w:val="24"/>
          <w:lang w:val="en-GB"/>
        </w:rPr>
      </w:pPr>
    </w:p>
    <w:p w14:paraId="1B939D0C" w14:textId="34879F92" w:rsidR="00DA270B" w:rsidRPr="00B373D4" w:rsidRDefault="00936775" w:rsidP="00DA270B">
      <w:pPr>
        <w:pStyle w:val="Kop2"/>
        <w:rPr>
          <w:lang w:val="en-GB"/>
        </w:rPr>
      </w:pPr>
      <w:r w:rsidRPr="00B373D4">
        <w:rPr>
          <w:lang w:val="en-GB"/>
        </w:rPr>
        <w:t>Updates on related work from other GR’s</w:t>
      </w:r>
    </w:p>
    <w:p w14:paraId="503C9A37" w14:textId="77777777" w:rsidR="00936775" w:rsidRPr="00B7664A" w:rsidRDefault="00936775" w:rsidP="00936775">
      <w:pPr>
        <w:pStyle w:val="Ondertitel"/>
        <w:ind w:left="360"/>
        <w:rPr>
          <w:sz w:val="24"/>
          <w:lang w:val="en-GB"/>
        </w:rPr>
      </w:pPr>
      <w:r w:rsidRPr="00B7664A">
        <w:rPr>
          <w:sz w:val="24"/>
          <w:lang w:val="en-GB"/>
        </w:rPr>
        <w:t>Documentation</w:t>
      </w:r>
    </w:p>
    <w:p w14:paraId="3FF52312" w14:textId="79B7A997" w:rsidR="00936775" w:rsidRPr="00B7664A" w:rsidRDefault="00936775" w:rsidP="00936775">
      <w:pPr>
        <w:pStyle w:val="bulletIpoint"/>
        <w:ind w:left="720"/>
        <w:rPr>
          <w:sz w:val="24"/>
          <w:lang w:val="en-GB"/>
        </w:rPr>
      </w:pPr>
      <w:hyperlink r:id="rId94" w:history="1">
        <w:r w:rsidRPr="00B7664A">
          <w:rPr>
            <w:rStyle w:val="Hyperlink"/>
            <w:sz w:val="24"/>
            <w:lang w:val="en-GB"/>
          </w:rPr>
          <w:t>TF-AVRS-19-0</w:t>
        </w:r>
        <w:r w:rsidR="00015B4D" w:rsidRPr="00B7664A">
          <w:rPr>
            <w:rStyle w:val="Hyperlink"/>
            <w:sz w:val="24"/>
            <w:lang w:val="en-GB"/>
          </w:rPr>
          <w:t>4</w:t>
        </w:r>
      </w:hyperlink>
      <w:r w:rsidRPr="00B7664A">
        <w:rPr>
          <w:sz w:val="24"/>
          <w:lang w:val="en-GB"/>
        </w:rPr>
        <w:tab/>
      </w:r>
      <w:r w:rsidR="00015B4D" w:rsidRPr="00B7664A">
        <w:rPr>
          <w:sz w:val="24"/>
          <w:lang w:val="en-GB"/>
        </w:rPr>
        <w:t>Updates on related work from other GR’s</w:t>
      </w:r>
    </w:p>
    <w:p w14:paraId="3A4F4361" w14:textId="77777777" w:rsidR="00936775" w:rsidRPr="00B7664A" w:rsidRDefault="00936775" w:rsidP="00936775">
      <w:pPr>
        <w:pStyle w:val="bulletIpoint"/>
        <w:numPr>
          <w:ilvl w:val="0"/>
          <w:numId w:val="0"/>
        </w:numPr>
        <w:ind w:left="360"/>
        <w:rPr>
          <w:color w:val="000000"/>
          <w:sz w:val="24"/>
          <w:u w:val="single"/>
          <w:lang w:val="en-GB"/>
        </w:rPr>
      </w:pPr>
    </w:p>
    <w:p w14:paraId="0DD8B1EA" w14:textId="77777777" w:rsidR="00936775" w:rsidRPr="00B7664A" w:rsidRDefault="00936775" w:rsidP="00936775">
      <w:pPr>
        <w:pStyle w:val="Ondertitel"/>
        <w:ind w:left="360"/>
        <w:rPr>
          <w:sz w:val="24"/>
          <w:lang w:val="en-GB"/>
        </w:rPr>
      </w:pPr>
      <w:r w:rsidRPr="00B7664A">
        <w:rPr>
          <w:sz w:val="24"/>
          <w:lang w:val="en-GB"/>
        </w:rPr>
        <w:t>History</w:t>
      </w:r>
    </w:p>
    <w:p w14:paraId="5C94FA49" w14:textId="53A86FBF" w:rsidR="009F292D" w:rsidRPr="00B7664A" w:rsidRDefault="009F292D" w:rsidP="00CB433D">
      <w:pPr>
        <w:pStyle w:val="bulletpoint"/>
        <w:numPr>
          <w:ilvl w:val="0"/>
          <w:numId w:val="9"/>
        </w:numPr>
        <w:rPr>
          <w:sz w:val="24"/>
          <w:lang w:val="en-GB"/>
        </w:rPr>
      </w:pPr>
      <w:r w:rsidRPr="00B7664A">
        <w:rPr>
          <w:sz w:val="24"/>
          <w:lang w:val="en-GB"/>
        </w:rPr>
        <w:t>Probably there will be no automated vehicles with combustion engines</w:t>
      </w:r>
      <w:r w:rsidR="00673569" w:rsidRPr="00B7664A">
        <w:rPr>
          <w:sz w:val="24"/>
          <w:lang w:val="en-GB"/>
        </w:rPr>
        <w:t>.</w:t>
      </w:r>
    </w:p>
    <w:p w14:paraId="31E1C3EC" w14:textId="35DE1EFF" w:rsidR="009F292D" w:rsidRDefault="00E71BB3" w:rsidP="00CB433D">
      <w:pPr>
        <w:pStyle w:val="bulletpoint"/>
        <w:numPr>
          <w:ilvl w:val="0"/>
          <w:numId w:val="9"/>
        </w:numPr>
        <w:rPr>
          <w:sz w:val="24"/>
          <w:lang w:val="en-GB"/>
        </w:rPr>
      </w:pPr>
      <w:r w:rsidRPr="00B7664A">
        <w:rPr>
          <w:sz w:val="24"/>
          <w:lang w:val="en-GB"/>
        </w:rPr>
        <w:t xml:space="preserve">OICA </w:t>
      </w:r>
      <w:r w:rsidR="00673569" w:rsidRPr="00B7664A">
        <w:rPr>
          <w:sz w:val="24"/>
          <w:lang w:val="en-GB"/>
        </w:rPr>
        <w:t xml:space="preserve">(Bill Coleman) </w:t>
      </w:r>
      <w:r w:rsidRPr="00B7664A">
        <w:rPr>
          <w:sz w:val="24"/>
          <w:lang w:val="en-GB"/>
        </w:rPr>
        <w:t>comment</w:t>
      </w:r>
      <w:r w:rsidR="00673569" w:rsidRPr="00B7664A">
        <w:rPr>
          <w:sz w:val="24"/>
          <w:lang w:val="en-GB"/>
        </w:rPr>
        <w:t>ed</w:t>
      </w:r>
      <w:r w:rsidRPr="00B7664A">
        <w:rPr>
          <w:sz w:val="24"/>
          <w:lang w:val="en-GB"/>
        </w:rPr>
        <w:t xml:space="preserve"> </w:t>
      </w:r>
      <w:r w:rsidR="002259BC" w:rsidRPr="00B7664A">
        <w:rPr>
          <w:sz w:val="24"/>
          <w:lang w:val="en-GB"/>
        </w:rPr>
        <w:t>on bidirectional vehicles</w:t>
      </w:r>
      <w:r w:rsidR="00673569" w:rsidRPr="00B7664A">
        <w:rPr>
          <w:sz w:val="24"/>
          <w:lang w:val="en-GB"/>
        </w:rPr>
        <w:t>.</w:t>
      </w:r>
    </w:p>
    <w:p w14:paraId="3319DF59" w14:textId="77777777" w:rsidR="00C02969" w:rsidRPr="00B7664A" w:rsidRDefault="00C02969" w:rsidP="00C02969">
      <w:pPr>
        <w:pStyle w:val="Lijstalinea"/>
        <w:numPr>
          <w:ilvl w:val="0"/>
          <w:numId w:val="9"/>
        </w:numPr>
        <w:rPr>
          <w:color w:val="000000" w:themeColor="text1"/>
          <w:lang w:val="en-GB"/>
        </w:rPr>
      </w:pPr>
      <w:r w:rsidRPr="00B7664A">
        <w:rPr>
          <w:color w:val="000000" w:themeColor="text1"/>
          <w:lang w:val="en-GB"/>
        </w:rPr>
        <w:t>L-category vehicles (motorcycles and mopeds) are not included in the current round of ADS-related work as no immediate ADS implementation is expected in these vehicles.</w:t>
      </w:r>
    </w:p>
    <w:p w14:paraId="029A337A" w14:textId="77777777" w:rsidR="00C02969" w:rsidRPr="00B7664A" w:rsidRDefault="00C02969" w:rsidP="00C02969">
      <w:pPr>
        <w:pStyle w:val="Lijstalinea"/>
        <w:numPr>
          <w:ilvl w:val="0"/>
          <w:numId w:val="9"/>
        </w:numPr>
        <w:rPr>
          <w:color w:val="000000" w:themeColor="text1"/>
          <w:lang w:val="en-GB"/>
        </w:rPr>
      </w:pPr>
      <w:r w:rsidRPr="00B7664A">
        <w:rPr>
          <w:lang w:val="en-GB"/>
        </w:rPr>
        <w:t>NL (Niels den Ouden) </w:t>
      </w:r>
      <w:r w:rsidRPr="00B7664A">
        <w:rPr>
          <w:color w:val="000000" w:themeColor="text1"/>
          <w:lang w:val="en-GB"/>
        </w:rPr>
        <w:t>updated the group that ADS vehicle categories X and Y are in scope</w:t>
      </w:r>
      <w:r>
        <w:rPr>
          <w:color w:val="000000" w:themeColor="text1"/>
          <w:lang w:val="en-GB"/>
        </w:rPr>
        <w:t xml:space="preserve"> and </w:t>
      </w:r>
      <w:r w:rsidRPr="00B7664A">
        <w:rPr>
          <w:color w:val="000000" w:themeColor="text1"/>
          <w:lang w:val="en-GB"/>
        </w:rPr>
        <w:t xml:space="preserve">the initial focus will be on </w:t>
      </w:r>
      <w:r>
        <w:rPr>
          <w:color w:val="000000" w:themeColor="text1"/>
          <w:lang w:val="en-GB"/>
        </w:rPr>
        <w:t xml:space="preserve">amendments to Regulations with </w:t>
      </w:r>
      <w:r w:rsidRPr="00B7664A">
        <w:rPr>
          <w:color w:val="000000" w:themeColor="text1"/>
          <w:lang w:val="en-GB"/>
        </w:rPr>
        <w:t>M- and N-category vehicles</w:t>
      </w:r>
      <w:r>
        <w:rPr>
          <w:color w:val="000000" w:themeColor="text1"/>
          <w:lang w:val="en-GB"/>
        </w:rPr>
        <w:t xml:space="preserve"> in scope</w:t>
      </w:r>
      <w:r w:rsidRPr="00B7664A">
        <w:rPr>
          <w:color w:val="000000" w:themeColor="text1"/>
          <w:lang w:val="en-GB"/>
        </w:rPr>
        <w:t>. L-category vehicles will not be included in the first phase of the work.</w:t>
      </w:r>
    </w:p>
    <w:p w14:paraId="70B57023" w14:textId="77777777" w:rsidR="00C02969" w:rsidRPr="00B7664A" w:rsidRDefault="00C02969" w:rsidP="00C02969">
      <w:pPr>
        <w:pStyle w:val="Lijstalinea"/>
        <w:numPr>
          <w:ilvl w:val="0"/>
          <w:numId w:val="9"/>
        </w:numPr>
        <w:rPr>
          <w:color w:val="000000" w:themeColor="text1"/>
          <w:lang w:val="en-GB"/>
        </w:rPr>
      </w:pPr>
      <w:r w:rsidRPr="00B7664A">
        <w:rPr>
          <w:color w:val="000000" w:themeColor="text1"/>
          <w:lang w:val="en-GB"/>
        </w:rPr>
        <w:t>The group discussed the upcoming Joint Task Force on Fitness for ADS meeting, scheduled for February 6-7 in Paris. This meeting will provide broader insight into the work of other GRs and will include discussions on non-DDT-related tasks (as reported by EC/JRC Sandor Vass).</w:t>
      </w:r>
    </w:p>
    <w:p w14:paraId="44FCD8E7" w14:textId="5B7348B0" w:rsidR="00C02969" w:rsidRPr="00C02969" w:rsidRDefault="00C02969" w:rsidP="00C02969">
      <w:pPr>
        <w:pStyle w:val="Lijstalinea"/>
        <w:numPr>
          <w:ilvl w:val="0"/>
          <w:numId w:val="9"/>
        </w:numPr>
        <w:rPr>
          <w:lang w:val="en-GB"/>
        </w:rPr>
      </w:pPr>
      <w:r w:rsidRPr="00B7664A">
        <w:rPr>
          <w:color w:val="000000" w:themeColor="text1"/>
          <w:lang w:val="en-GB"/>
        </w:rPr>
        <w:t xml:space="preserve">The chair </w:t>
      </w:r>
      <w:r w:rsidRPr="00B7664A">
        <w:rPr>
          <w:lang w:val="en-GB"/>
        </w:rPr>
        <w:t>NL (Niels den Ouden) and the secretary AVERE</w:t>
      </w:r>
      <w:r>
        <w:rPr>
          <w:lang w:val="en-GB"/>
        </w:rPr>
        <w:t xml:space="preserve"> </w:t>
      </w:r>
      <w:r w:rsidRPr="00B7664A">
        <w:rPr>
          <w:lang w:val="en-GB"/>
        </w:rPr>
        <w:t xml:space="preserve">(Banita Fidyova) </w:t>
      </w:r>
      <w:r w:rsidRPr="00B7664A">
        <w:rPr>
          <w:color w:val="000000" w:themeColor="text1"/>
          <w:lang w:val="en-GB"/>
        </w:rPr>
        <w:t xml:space="preserve">will attend the ADS Task Force meeting in person and other members will join online. </w:t>
      </w:r>
    </w:p>
    <w:p w14:paraId="61E74675" w14:textId="77777777" w:rsidR="00015B4D" w:rsidRPr="00B7664A" w:rsidRDefault="00015B4D" w:rsidP="00015B4D">
      <w:pPr>
        <w:pStyle w:val="bulletpoint"/>
        <w:numPr>
          <w:ilvl w:val="0"/>
          <w:numId w:val="0"/>
        </w:numPr>
        <w:ind w:left="360" w:hanging="360"/>
        <w:rPr>
          <w:sz w:val="24"/>
          <w:lang w:val="en-GB"/>
        </w:rPr>
      </w:pPr>
    </w:p>
    <w:p w14:paraId="5FE3C3A1" w14:textId="77777777" w:rsidR="00015B4D" w:rsidRPr="00B7664A" w:rsidRDefault="00015B4D" w:rsidP="00015B4D">
      <w:pPr>
        <w:pStyle w:val="Ondertitel"/>
        <w:ind w:left="360"/>
        <w:rPr>
          <w:sz w:val="24"/>
          <w:lang w:val="en-GB"/>
        </w:rPr>
      </w:pPr>
      <w:r w:rsidRPr="00B7664A">
        <w:rPr>
          <w:sz w:val="24"/>
          <w:lang w:val="en-GB"/>
        </w:rPr>
        <w:t>Discussion</w:t>
      </w:r>
    </w:p>
    <w:p w14:paraId="0E2FF473" w14:textId="77777777" w:rsidR="00FF3FF6" w:rsidRDefault="00FF3FF6" w:rsidP="00FF3FF6">
      <w:pPr>
        <w:pStyle w:val="Lijstalinea"/>
        <w:numPr>
          <w:ilvl w:val="0"/>
          <w:numId w:val="20"/>
        </w:numPr>
        <w:rPr>
          <w:lang w:val="en-US"/>
        </w:rPr>
      </w:pPr>
      <w:r>
        <w:rPr>
          <w:lang w:val="en-US"/>
        </w:rPr>
        <w:t>Any other updates from the group?</w:t>
      </w:r>
    </w:p>
    <w:p w14:paraId="4A6F49DF" w14:textId="77777777" w:rsidR="00C549B3" w:rsidRDefault="00C549B3" w:rsidP="00C549B3">
      <w:pPr>
        <w:pStyle w:val="bulletIpoint"/>
        <w:numPr>
          <w:ilvl w:val="0"/>
          <w:numId w:val="0"/>
        </w:numPr>
        <w:ind w:left="720"/>
      </w:pPr>
    </w:p>
    <w:p w14:paraId="2B4C24A4" w14:textId="4AF26FE8" w:rsidR="006B6FAB" w:rsidRPr="00B373D4" w:rsidRDefault="006B6FAB" w:rsidP="006B6FAB">
      <w:pPr>
        <w:pStyle w:val="Kop2"/>
        <w:rPr>
          <w:lang w:val="en-GB"/>
        </w:rPr>
      </w:pPr>
      <w:r w:rsidRPr="00B373D4">
        <w:rPr>
          <w:lang w:val="en-GB"/>
        </w:rPr>
        <w:t>Vehicles categories associated with Automated Driving Systems (ADS</w:t>
      </w:r>
      <w:r w:rsidR="0010362E" w:rsidRPr="00B373D4">
        <w:rPr>
          <w:lang w:val="en-GB"/>
        </w:rPr>
        <w:t>)</w:t>
      </w:r>
    </w:p>
    <w:p w14:paraId="7420BCDC" w14:textId="77777777" w:rsidR="0010362E" w:rsidRPr="00B7664A" w:rsidRDefault="0010362E" w:rsidP="0010362E">
      <w:pPr>
        <w:pStyle w:val="Ondertitel"/>
        <w:ind w:left="360"/>
        <w:rPr>
          <w:sz w:val="24"/>
          <w:lang w:val="en-GB"/>
        </w:rPr>
      </w:pPr>
      <w:r w:rsidRPr="00B7664A">
        <w:rPr>
          <w:sz w:val="24"/>
          <w:lang w:val="en-GB"/>
        </w:rPr>
        <w:t>Documentation</w:t>
      </w:r>
    </w:p>
    <w:p w14:paraId="26FA45B3" w14:textId="57575A34" w:rsidR="0010362E" w:rsidRPr="00B7664A" w:rsidRDefault="0010362E" w:rsidP="0010362E">
      <w:pPr>
        <w:pStyle w:val="bulletIpoint"/>
        <w:ind w:left="720"/>
        <w:rPr>
          <w:sz w:val="24"/>
          <w:lang w:val="en-GB"/>
        </w:rPr>
      </w:pPr>
      <w:hyperlink r:id="rId95" w:history="1">
        <w:r w:rsidRPr="00B7664A">
          <w:rPr>
            <w:rStyle w:val="Hyperlink"/>
            <w:sz w:val="24"/>
            <w:lang w:val="en-GB"/>
          </w:rPr>
          <w:t>TF-AVRS-19-05</w:t>
        </w:r>
      </w:hyperlink>
      <w:r w:rsidRPr="00B7664A">
        <w:rPr>
          <w:sz w:val="24"/>
          <w:lang w:val="en-GB"/>
        </w:rPr>
        <w:tab/>
        <w:t>Vehicle categories associated with Automated Driving Systems (ADS)</w:t>
      </w:r>
    </w:p>
    <w:p w14:paraId="6A50AE94" w14:textId="77777777" w:rsidR="0010362E" w:rsidRPr="00B7664A" w:rsidRDefault="0010362E" w:rsidP="0010362E">
      <w:pPr>
        <w:pStyle w:val="bulletIpoint"/>
        <w:numPr>
          <w:ilvl w:val="0"/>
          <w:numId w:val="0"/>
        </w:numPr>
        <w:ind w:left="360"/>
        <w:rPr>
          <w:color w:val="000000"/>
          <w:sz w:val="24"/>
          <w:u w:val="single"/>
          <w:lang w:val="en-GB"/>
        </w:rPr>
      </w:pPr>
    </w:p>
    <w:p w14:paraId="4096CC19" w14:textId="6A795117" w:rsidR="0010362E" w:rsidRPr="00B7664A" w:rsidRDefault="0010362E" w:rsidP="00130CB3">
      <w:pPr>
        <w:pStyle w:val="Ondertitel"/>
        <w:ind w:left="360"/>
        <w:rPr>
          <w:sz w:val="24"/>
          <w:lang w:val="en-GB"/>
        </w:rPr>
      </w:pPr>
      <w:r w:rsidRPr="00B7664A">
        <w:rPr>
          <w:sz w:val="24"/>
          <w:lang w:val="en-GB"/>
        </w:rPr>
        <w:t>History</w:t>
      </w:r>
    </w:p>
    <w:p w14:paraId="2C937A95" w14:textId="68C09E1A" w:rsidR="006C4F25" w:rsidRPr="00C549B3" w:rsidRDefault="00212226" w:rsidP="00C549B3">
      <w:pPr>
        <w:pStyle w:val="bulletpoint"/>
        <w:ind w:left="720"/>
        <w:rPr>
          <w:sz w:val="24"/>
          <w:lang w:val="en-GB"/>
        </w:rPr>
      </w:pPr>
      <w:r w:rsidRPr="00B7664A">
        <w:rPr>
          <w:sz w:val="24"/>
          <w:lang w:val="en-GB"/>
        </w:rPr>
        <w:t>The group had a review of proposed changes to vehicle categories, including the definition of passenger and cargo vehicles. Discussion about the implications of changing terminology from 'passengers' to 'occupants' and the impact on different vehicle classifications.</w:t>
      </w:r>
      <w:r w:rsidR="00053B4B" w:rsidRPr="00B7664A">
        <w:rPr>
          <w:sz w:val="24"/>
          <w:lang w:val="en-GB"/>
        </w:rPr>
        <w:t xml:space="preserve"> </w:t>
      </w:r>
    </w:p>
    <w:p w14:paraId="5E2A114E" w14:textId="77777777" w:rsidR="00D25A63" w:rsidRPr="00B7664A" w:rsidRDefault="00D25A63" w:rsidP="00372741">
      <w:pPr>
        <w:pStyle w:val="bulletIpoint"/>
        <w:numPr>
          <w:ilvl w:val="0"/>
          <w:numId w:val="10"/>
        </w:numPr>
        <w:rPr>
          <w:sz w:val="24"/>
          <w:lang w:val="en-GB"/>
        </w:rPr>
      </w:pPr>
      <w:r w:rsidRPr="00B7664A">
        <w:rPr>
          <w:sz w:val="24"/>
          <w:lang w:val="en-GB"/>
        </w:rPr>
        <w:t xml:space="preserve">The chair recapped the last meeting discussion. </w:t>
      </w:r>
    </w:p>
    <w:p w14:paraId="3246A9FC" w14:textId="55E57241" w:rsidR="008729AD" w:rsidRDefault="008729AD" w:rsidP="000A75E3">
      <w:pPr>
        <w:pStyle w:val="bulletIpoint"/>
        <w:numPr>
          <w:ilvl w:val="0"/>
          <w:numId w:val="0"/>
        </w:numPr>
        <w:ind w:left="720"/>
        <w:rPr>
          <w:sz w:val="24"/>
          <w:lang w:val="en-GB"/>
        </w:rPr>
      </w:pPr>
      <w:r w:rsidRPr="00B7664A">
        <w:rPr>
          <w:sz w:val="24"/>
          <w:lang w:val="en-GB"/>
        </w:rPr>
        <w:t>EC/JRC (</w:t>
      </w:r>
      <w:r w:rsidR="00D25A63" w:rsidRPr="00B7664A">
        <w:rPr>
          <w:sz w:val="24"/>
          <w:lang w:val="en-GB"/>
        </w:rPr>
        <w:t>Sando</w:t>
      </w:r>
      <w:r w:rsidRPr="00B7664A">
        <w:rPr>
          <w:sz w:val="24"/>
          <w:lang w:val="en-GB"/>
        </w:rPr>
        <w:t xml:space="preserve">r Vass) confirmed that the latest versions of </w:t>
      </w:r>
      <w:hyperlink r:id="rId96" w:history="1">
        <w:r w:rsidRPr="00B7664A">
          <w:rPr>
            <w:rStyle w:val="Hyperlink"/>
            <w:sz w:val="24"/>
            <w:lang w:val="en-GB"/>
          </w:rPr>
          <w:t>RE3</w:t>
        </w:r>
      </w:hyperlink>
      <w:r w:rsidRPr="00B7664A">
        <w:rPr>
          <w:sz w:val="24"/>
          <w:lang w:val="en-GB"/>
        </w:rPr>
        <w:t xml:space="preserve"> and </w:t>
      </w:r>
      <w:hyperlink r:id="rId97" w:history="1">
        <w:r w:rsidRPr="00B7664A">
          <w:rPr>
            <w:rStyle w:val="Hyperlink"/>
            <w:sz w:val="24"/>
            <w:lang w:val="en-GB"/>
          </w:rPr>
          <w:t>SR1</w:t>
        </w:r>
      </w:hyperlink>
      <w:r w:rsidRPr="00B7664A">
        <w:rPr>
          <w:sz w:val="24"/>
          <w:lang w:val="en-GB"/>
        </w:rPr>
        <w:t xml:space="preserve"> documents have been sent to GRVA and GRSG. He noted that no major changes are expected in the category definitions at this stage.</w:t>
      </w:r>
      <w:r w:rsidR="00D25A63" w:rsidRPr="00B7664A">
        <w:rPr>
          <w:sz w:val="24"/>
          <w:lang w:val="en-GB"/>
        </w:rPr>
        <w:t xml:space="preserve"> </w:t>
      </w:r>
    </w:p>
    <w:p w14:paraId="0078A25E" w14:textId="77777777" w:rsidR="00E61EC3" w:rsidRPr="00FD291D" w:rsidRDefault="00E61EC3" w:rsidP="00E61EC3">
      <w:pPr>
        <w:pStyle w:val="bulletIpoint"/>
        <w:ind w:left="720"/>
        <w:rPr>
          <w:sz w:val="24"/>
        </w:rPr>
      </w:pPr>
      <w:r>
        <w:rPr>
          <w:sz w:val="24"/>
        </w:rPr>
        <w:t xml:space="preserve">The vehicle categories were discussed with the information received during the </w:t>
      </w:r>
      <w:r>
        <w:rPr>
          <w:sz w:val="24"/>
          <w:lang w:val="en-GB"/>
        </w:rPr>
        <w:t>the 3rd joint session of the WP.29 expert groups on regulatory fitness for ADS held in Paris. The vehicle categories X and Y should be seen as ‘subcategories’ in the same way that there is a category ‘G’;</w:t>
      </w:r>
    </w:p>
    <w:p w14:paraId="2EF99EC1" w14:textId="77777777" w:rsidR="00E61EC3" w:rsidRPr="006A6517" w:rsidRDefault="00E61EC3" w:rsidP="00E61EC3">
      <w:pPr>
        <w:pStyle w:val="bulletIIpoint"/>
        <w:rPr>
          <w:sz w:val="24"/>
        </w:rPr>
      </w:pPr>
      <w:r w:rsidRPr="006A6517">
        <w:rPr>
          <w:sz w:val="24"/>
        </w:rPr>
        <w:t xml:space="preserve">Proposal R.E.3.; </w:t>
      </w:r>
      <w:hyperlink r:id="rId98" w:tooltip="Download" w:history="1">
        <w:r w:rsidRPr="00B23C26">
          <w:rPr>
            <w:rStyle w:val="Hyperlink"/>
            <w:sz w:val="24"/>
          </w:rPr>
          <w:t>AVC-12-06rev2 (co-chairs) R.E.3._Formal_Document.docx</w:t>
        </w:r>
      </w:hyperlink>
    </w:p>
    <w:p w14:paraId="573DFF51" w14:textId="7BAD33DE" w:rsidR="00E61EC3" w:rsidRPr="00E61EC3" w:rsidRDefault="00E61EC3" w:rsidP="00E61EC3">
      <w:pPr>
        <w:pStyle w:val="bulletIIpoint"/>
        <w:rPr>
          <w:sz w:val="24"/>
        </w:rPr>
      </w:pPr>
      <w:r w:rsidRPr="006A6517">
        <w:rPr>
          <w:sz w:val="24"/>
        </w:rPr>
        <w:t xml:space="preserve">Proposal S.R.1.; </w:t>
      </w:r>
      <w:hyperlink r:id="rId99" w:tooltip="Download" w:history="1">
        <w:r w:rsidRPr="006A6517">
          <w:rPr>
            <w:rStyle w:val="Hyperlink"/>
            <w:sz w:val="24"/>
          </w:rPr>
          <w:t>AVC-12-08rev2 (co-chairs) S.R.1_Formal_Document.docx</w:t>
        </w:r>
      </w:hyperlink>
    </w:p>
    <w:p w14:paraId="451DF406" w14:textId="77777777" w:rsidR="00C549B3" w:rsidRPr="00B7664A" w:rsidRDefault="00C549B3" w:rsidP="00C549B3">
      <w:pPr>
        <w:pStyle w:val="bulletIpoint"/>
        <w:numPr>
          <w:ilvl w:val="0"/>
          <w:numId w:val="0"/>
        </w:numPr>
        <w:ind w:left="360" w:hanging="360"/>
        <w:rPr>
          <w:sz w:val="24"/>
          <w:lang w:val="en-GB"/>
        </w:rPr>
      </w:pPr>
    </w:p>
    <w:p w14:paraId="31432618" w14:textId="77777777" w:rsidR="00C549B3" w:rsidRPr="00B7664A" w:rsidRDefault="00C549B3" w:rsidP="00C549B3">
      <w:pPr>
        <w:pStyle w:val="Ondertitel"/>
        <w:ind w:left="360"/>
        <w:rPr>
          <w:sz w:val="24"/>
          <w:lang w:val="en-GB"/>
        </w:rPr>
      </w:pPr>
      <w:r w:rsidRPr="00B7664A">
        <w:rPr>
          <w:sz w:val="24"/>
          <w:lang w:val="en-GB"/>
        </w:rPr>
        <w:t>Discussion</w:t>
      </w:r>
    </w:p>
    <w:p w14:paraId="5A0F7A9E" w14:textId="77777777" w:rsidR="00FF3FF6" w:rsidRDefault="00FF3FF6" w:rsidP="00FF3FF6">
      <w:pPr>
        <w:pStyle w:val="Lijstalinea"/>
        <w:numPr>
          <w:ilvl w:val="0"/>
          <w:numId w:val="20"/>
        </w:numPr>
        <w:rPr>
          <w:lang w:val="en-US"/>
        </w:rPr>
      </w:pPr>
      <w:r>
        <w:rPr>
          <w:lang w:val="en-US"/>
        </w:rPr>
        <w:t>Any other updates from the group?</w:t>
      </w:r>
    </w:p>
    <w:p w14:paraId="6E0D0023" w14:textId="77777777" w:rsidR="00E61EC3" w:rsidRPr="00FF3FF6" w:rsidRDefault="00E61EC3" w:rsidP="00E61EC3">
      <w:pPr>
        <w:rPr>
          <w:lang w:val="en-US"/>
        </w:rPr>
      </w:pPr>
    </w:p>
    <w:p w14:paraId="376FFA98" w14:textId="55612158" w:rsidR="008729AD" w:rsidRPr="00B7664A" w:rsidRDefault="008729AD" w:rsidP="00052874">
      <w:pPr>
        <w:pStyle w:val="Ondertitel"/>
        <w:ind w:left="360"/>
        <w:rPr>
          <w:sz w:val="24"/>
          <w:lang w:val="en-GB"/>
        </w:rPr>
      </w:pPr>
      <w:r w:rsidRPr="00B7664A">
        <w:rPr>
          <w:sz w:val="24"/>
          <w:lang w:val="en-GB"/>
        </w:rPr>
        <w:t>Action</w:t>
      </w:r>
    </w:p>
    <w:p w14:paraId="7833FF18" w14:textId="11A8753A" w:rsidR="00130CB3" w:rsidRPr="007917BC" w:rsidRDefault="008729AD" w:rsidP="007917BC">
      <w:pPr>
        <w:pStyle w:val="bulletIpoint"/>
        <w:numPr>
          <w:ilvl w:val="0"/>
          <w:numId w:val="10"/>
        </w:numPr>
        <w:rPr>
          <w:sz w:val="24"/>
          <w:lang w:val="en-GB"/>
        </w:rPr>
      </w:pPr>
      <w:r w:rsidRPr="007917BC">
        <w:rPr>
          <w:sz w:val="24"/>
          <w:lang w:val="en-GB"/>
        </w:rPr>
        <w:lastRenderedPageBreak/>
        <w:t xml:space="preserve">The documents shared by EC/JRC (Sandor Vass) to be reviewed and to be confirmed that there are no further changes to category definitions.   </w:t>
      </w:r>
      <w:r w:rsidR="00AC0108" w:rsidRPr="007917BC">
        <w:rPr>
          <w:sz w:val="24"/>
          <w:lang w:val="en-GB"/>
        </w:rPr>
        <w:br/>
      </w:r>
    </w:p>
    <w:p w14:paraId="51224FB4" w14:textId="2F849F09" w:rsidR="00293EAD" w:rsidRPr="00B373D4" w:rsidRDefault="00293EAD" w:rsidP="00293EAD">
      <w:pPr>
        <w:pStyle w:val="Kop2"/>
        <w:rPr>
          <w:lang w:val="en-GB"/>
        </w:rPr>
      </w:pPr>
      <w:r w:rsidRPr="00B373D4">
        <w:rPr>
          <w:lang w:val="en-GB"/>
        </w:rPr>
        <w:t>Key definitions</w:t>
      </w:r>
      <w:r w:rsidR="00E5614C" w:rsidRPr="00B373D4">
        <w:rPr>
          <w:lang w:val="en-GB"/>
        </w:rPr>
        <w:t xml:space="preserve"> – standard wording</w:t>
      </w:r>
    </w:p>
    <w:p w14:paraId="1A87C042" w14:textId="77777777" w:rsidR="00293EAD" w:rsidRPr="00B7664A" w:rsidRDefault="00293EAD" w:rsidP="00293EAD">
      <w:pPr>
        <w:pStyle w:val="Ondertitel"/>
        <w:ind w:left="360"/>
        <w:rPr>
          <w:sz w:val="24"/>
          <w:lang w:val="en-GB"/>
        </w:rPr>
      </w:pPr>
      <w:r w:rsidRPr="00B7664A">
        <w:rPr>
          <w:sz w:val="24"/>
          <w:lang w:val="en-GB"/>
        </w:rPr>
        <w:t>Documentation</w:t>
      </w:r>
    </w:p>
    <w:p w14:paraId="64E76A55" w14:textId="490A2C85" w:rsidR="00293EAD" w:rsidRPr="00B7664A" w:rsidRDefault="00293EAD" w:rsidP="00293EAD">
      <w:pPr>
        <w:pStyle w:val="bulletIpoint"/>
        <w:ind w:left="720"/>
        <w:rPr>
          <w:sz w:val="24"/>
          <w:lang w:val="en-GB"/>
        </w:rPr>
      </w:pPr>
      <w:hyperlink r:id="rId100" w:history="1">
        <w:r w:rsidRPr="00B7664A">
          <w:rPr>
            <w:rStyle w:val="Hyperlink"/>
            <w:sz w:val="24"/>
            <w:lang w:val="en-GB"/>
          </w:rPr>
          <w:t>TF-AVRS-19-06</w:t>
        </w:r>
      </w:hyperlink>
      <w:r w:rsidRPr="00B7664A">
        <w:rPr>
          <w:sz w:val="24"/>
          <w:lang w:val="en-GB"/>
        </w:rPr>
        <w:tab/>
        <w:t>Key definitions</w:t>
      </w:r>
      <w:r w:rsidR="00E5614C" w:rsidRPr="00B7664A">
        <w:rPr>
          <w:sz w:val="24"/>
          <w:lang w:val="en-GB"/>
        </w:rPr>
        <w:t xml:space="preserve"> – standard wording</w:t>
      </w:r>
    </w:p>
    <w:p w14:paraId="1CE72E3A" w14:textId="77777777" w:rsidR="00293EAD" w:rsidRPr="00B7664A" w:rsidRDefault="00293EAD" w:rsidP="00293EAD">
      <w:pPr>
        <w:pStyle w:val="bulletIpoint"/>
        <w:numPr>
          <w:ilvl w:val="0"/>
          <w:numId w:val="0"/>
        </w:numPr>
        <w:ind w:left="360"/>
        <w:rPr>
          <w:color w:val="000000"/>
          <w:sz w:val="24"/>
          <w:u w:val="single"/>
          <w:lang w:val="en-GB"/>
        </w:rPr>
      </w:pPr>
    </w:p>
    <w:p w14:paraId="6BE51766" w14:textId="77777777" w:rsidR="00293EAD" w:rsidRPr="00B7664A" w:rsidRDefault="00293EAD" w:rsidP="00293EAD">
      <w:pPr>
        <w:pStyle w:val="Ondertitel"/>
        <w:ind w:left="360"/>
        <w:rPr>
          <w:sz w:val="24"/>
          <w:lang w:val="en-GB"/>
        </w:rPr>
      </w:pPr>
      <w:r w:rsidRPr="00B7664A">
        <w:rPr>
          <w:sz w:val="24"/>
          <w:lang w:val="en-GB"/>
        </w:rPr>
        <w:t>History</w:t>
      </w:r>
    </w:p>
    <w:p w14:paraId="7767CDB7" w14:textId="0579410C" w:rsidR="00E5614C" w:rsidRPr="00B7664A" w:rsidRDefault="00E5614C" w:rsidP="00372741">
      <w:pPr>
        <w:pStyle w:val="bulletpoint"/>
        <w:numPr>
          <w:ilvl w:val="0"/>
          <w:numId w:val="12"/>
        </w:numPr>
        <w:rPr>
          <w:sz w:val="24"/>
          <w:lang w:val="en-GB"/>
        </w:rPr>
      </w:pPr>
      <w:r w:rsidRPr="00B7664A">
        <w:rPr>
          <w:sz w:val="24"/>
          <w:lang w:val="en-GB"/>
        </w:rPr>
        <w:t>The latest version of the document is FIT O1, which contains technical translations to be used.</w:t>
      </w:r>
    </w:p>
    <w:p w14:paraId="644BED8C" w14:textId="77777777" w:rsidR="00E5614C" w:rsidRDefault="00E5614C" w:rsidP="00372741">
      <w:pPr>
        <w:pStyle w:val="bulletpoint"/>
        <w:numPr>
          <w:ilvl w:val="0"/>
          <w:numId w:val="12"/>
        </w:numPr>
        <w:rPr>
          <w:sz w:val="24"/>
          <w:lang w:val="en-GB"/>
        </w:rPr>
      </w:pPr>
      <w:r w:rsidRPr="00B7664A">
        <w:rPr>
          <w:sz w:val="24"/>
          <w:lang w:val="en-GB"/>
        </w:rPr>
        <w:t>It includes the recommended wording that should be adopted.</w:t>
      </w:r>
    </w:p>
    <w:p w14:paraId="093C47D1" w14:textId="69C733E9" w:rsidR="007917BC" w:rsidRPr="00210046" w:rsidRDefault="007917BC" w:rsidP="007917BC">
      <w:pPr>
        <w:pStyle w:val="Lijstalinea"/>
        <w:numPr>
          <w:ilvl w:val="0"/>
          <w:numId w:val="12"/>
        </w:numPr>
      </w:pPr>
      <w:r w:rsidRPr="00210046">
        <w:t xml:space="preserve">EC/JRC </w:t>
      </w:r>
      <w:r w:rsidR="0080079F">
        <w:t xml:space="preserve">external expert </w:t>
      </w:r>
      <w:r w:rsidRPr="00210046">
        <w:t>(Iddo Riemersma) commented on the importance of consistent definitions across different regulations to ensure clarity.</w:t>
      </w:r>
    </w:p>
    <w:p w14:paraId="6CC97FE4" w14:textId="4E37BC31" w:rsidR="007917BC" w:rsidRPr="004A54DF" w:rsidRDefault="007917BC" w:rsidP="007917BC">
      <w:pPr>
        <w:pStyle w:val="Lijstalinea"/>
        <w:numPr>
          <w:ilvl w:val="0"/>
          <w:numId w:val="12"/>
        </w:numPr>
        <w:rPr>
          <w:color w:val="000000" w:themeColor="text1"/>
          <w:lang w:val="en-US"/>
        </w:rPr>
      </w:pPr>
      <w:r w:rsidRPr="00210046">
        <w:t>NL(Niels den Ouden) referred to the documents presented during TF-AVRS-19 which will give guidance to this topic</w:t>
      </w:r>
      <w:r w:rsidRPr="00210046">
        <w:rPr>
          <w:lang w:val="en-US" w:eastAsia="en-IE"/>
        </w:rPr>
        <w:t xml:space="preserve">. </w:t>
      </w:r>
    </w:p>
    <w:p w14:paraId="27E0D150" w14:textId="44E2E508" w:rsidR="004A54DF" w:rsidRPr="004A54DF" w:rsidRDefault="004A54DF" w:rsidP="004A54DF">
      <w:pPr>
        <w:pStyle w:val="bulletIpoint"/>
        <w:numPr>
          <w:ilvl w:val="0"/>
          <w:numId w:val="12"/>
        </w:numPr>
        <w:rPr>
          <w:sz w:val="24"/>
        </w:rPr>
      </w:pPr>
      <w:r>
        <w:rPr>
          <w:sz w:val="24"/>
        </w:rPr>
        <w:t xml:space="preserve">Information was shared based on the information received during the </w:t>
      </w:r>
      <w:r>
        <w:rPr>
          <w:sz w:val="24"/>
          <w:lang w:val="en-GB"/>
        </w:rPr>
        <w:t xml:space="preserve">3rd joint session of the WP.29 expert groups on regulatory fitness for ADS held in Paris. The </w:t>
      </w:r>
      <w:hyperlink r:id="rId101" w:history="1">
        <w:r w:rsidRPr="00B7664A">
          <w:rPr>
            <w:rStyle w:val="Hyperlink"/>
            <w:sz w:val="24"/>
            <w:lang w:val="en-GB"/>
          </w:rPr>
          <w:t>Common documents of the WP.29 expert groups on regulatory fitness for ADS</w:t>
        </w:r>
      </w:hyperlink>
      <w:r>
        <w:t xml:space="preserve"> will be updated with the new the latest versions. Until now no new updates have been made available.</w:t>
      </w:r>
    </w:p>
    <w:p w14:paraId="24366164" w14:textId="4FE50EAB" w:rsidR="00293EAD" w:rsidRPr="00B7664A" w:rsidRDefault="00293EAD" w:rsidP="00096C40">
      <w:pPr>
        <w:pStyle w:val="bulletpoint"/>
        <w:numPr>
          <w:ilvl w:val="0"/>
          <w:numId w:val="0"/>
        </w:numPr>
        <w:ind w:left="360"/>
        <w:rPr>
          <w:sz w:val="24"/>
          <w:lang w:val="en-GB"/>
        </w:rPr>
      </w:pPr>
    </w:p>
    <w:p w14:paraId="5542F7D1" w14:textId="77777777" w:rsidR="00293EAD" w:rsidRPr="00B7664A" w:rsidRDefault="00293EAD" w:rsidP="00293EAD">
      <w:pPr>
        <w:pStyle w:val="Ondertitel"/>
        <w:ind w:left="360"/>
        <w:rPr>
          <w:sz w:val="24"/>
          <w:lang w:val="en-GB"/>
        </w:rPr>
      </w:pPr>
      <w:r w:rsidRPr="00B7664A">
        <w:rPr>
          <w:sz w:val="24"/>
          <w:lang w:val="en-GB"/>
        </w:rPr>
        <w:t>Discussion</w:t>
      </w:r>
    </w:p>
    <w:p w14:paraId="4815215B" w14:textId="293415CD" w:rsidR="00910530" w:rsidRPr="00910530" w:rsidRDefault="00396043" w:rsidP="00910530">
      <w:pPr>
        <w:pStyle w:val="Ondertitel"/>
        <w:numPr>
          <w:ilvl w:val="0"/>
          <w:numId w:val="10"/>
        </w:numPr>
        <w:rPr>
          <w:lang w:val="en-US"/>
        </w:rPr>
      </w:pPr>
      <w:r>
        <w:rPr>
          <w:sz w:val="24"/>
          <w:u w:val="none"/>
        </w:rPr>
        <w:t>During the</w:t>
      </w:r>
      <w:r w:rsidR="000F42E6">
        <w:rPr>
          <w:sz w:val="24"/>
          <w:u w:val="none"/>
        </w:rPr>
        <w:t xml:space="preserve"> </w:t>
      </w:r>
      <w:hyperlink r:id="rId102" w:history="1">
        <w:r w:rsidR="00910530" w:rsidRPr="00910530">
          <w:rPr>
            <w:rStyle w:val="Hyperlink"/>
            <w:lang w:val="en-US"/>
          </w:rPr>
          <w:t>4th Joint session of the WP.29 expert groups on regulatory fitness for ADS - 14 March 2025</w:t>
        </w:r>
      </w:hyperlink>
      <w:r w:rsidR="00910530">
        <w:rPr>
          <w:u w:val="none"/>
        </w:rPr>
        <w:t xml:space="preserve"> two new documents were uploaded </w:t>
      </w:r>
      <w:r w:rsidR="00553AFE">
        <w:rPr>
          <w:u w:val="none"/>
        </w:rPr>
        <w:t xml:space="preserve">to take notice of </w:t>
      </w:r>
      <w:hyperlink r:id="rId103" w:tooltip="Download" w:history="1">
        <w:r w:rsidR="008F7C11" w:rsidRPr="008F7C11">
          <w:rPr>
            <w:rStyle w:val="Hyperlink"/>
          </w:rPr>
          <w:t>FADS-J4-01 (FADS Co-chairs) Draft document for IWG ADS-07.pptx</w:t>
        </w:r>
      </w:hyperlink>
      <w:r w:rsidR="008F7C11">
        <w:rPr>
          <w:u w:val="none"/>
        </w:rPr>
        <w:t xml:space="preserve"> and </w:t>
      </w:r>
      <w:hyperlink r:id="rId104" w:tooltip="Download" w:history="1">
        <w:r w:rsidR="008F7C11" w:rsidRPr="008F7C11">
          <w:rPr>
            <w:rStyle w:val="Hyperlink"/>
          </w:rPr>
          <w:t>FADS-J4-02 Updated Technical Translations and Standard Wordings.xlsx</w:t>
        </w:r>
      </w:hyperlink>
      <w:r w:rsidR="008F7C11">
        <w:rPr>
          <w:u w:val="none"/>
        </w:rPr>
        <w:t xml:space="preserve">. </w:t>
      </w:r>
    </w:p>
    <w:p w14:paraId="6C67472C" w14:textId="1AF20815" w:rsidR="00293EAD" w:rsidRPr="008F3A37" w:rsidRDefault="003A4AA9" w:rsidP="008F3A37">
      <w:pPr>
        <w:pStyle w:val="Ondertitel"/>
        <w:numPr>
          <w:ilvl w:val="0"/>
          <w:numId w:val="10"/>
        </w:numPr>
        <w:rPr>
          <w:sz w:val="24"/>
          <w:u w:val="none"/>
          <w:lang w:val="en-GB"/>
        </w:rPr>
      </w:pPr>
      <w:r>
        <w:rPr>
          <w:sz w:val="24"/>
          <w:u w:val="none"/>
          <w:lang w:val="en-GB"/>
        </w:rPr>
        <w:t>Any updates from the group?</w:t>
      </w:r>
    </w:p>
    <w:p w14:paraId="73465BFC" w14:textId="77777777" w:rsidR="004A54DF" w:rsidRPr="0019436D" w:rsidRDefault="004A54DF" w:rsidP="004A54DF">
      <w:pPr>
        <w:pStyle w:val="bulletpoint"/>
        <w:numPr>
          <w:ilvl w:val="0"/>
          <w:numId w:val="0"/>
        </w:numPr>
        <w:ind w:left="360" w:hanging="360"/>
        <w:rPr>
          <w:sz w:val="24"/>
          <w:u w:val="single"/>
        </w:rPr>
      </w:pPr>
    </w:p>
    <w:p w14:paraId="4A1B7BC4" w14:textId="188B3B2E" w:rsidR="00BF4284" w:rsidRPr="00B373D4" w:rsidRDefault="00BF4284" w:rsidP="00BF4284">
      <w:pPr>
        <w:pStyle w:val="Kop2"/>
        <w:rPr>
          <w:lang w:val="en-GB"/>
        </w:rPr>
      </w:pPr>
      <w:r w:rsidRPr="00B373D4">
        <w:rPr>
          <w:lang w:val="en-GB"/>
        </w:rPr>
        <w:t>GRPE keywords</w:t>
      </w:r>
    </w:p>
    <w:p w14:paraId="42FE8866" w14:textId="77777777" w:rsidR="00BF4284" w:rsidRPr="00B7664A" w:rsidRDefault="00BF4284" w:rsidP="00BF4284">
      <w:pPr>
        <w:pStyle w:val="Ondertitel"/>
        <w:ind w:left="360"/>
        <w:rPr>
          <w:sz w:val="24"/>
          <w:lang w:val="en-GB"/>
        </w:rPr>
      </w:pPr>
      <w:r w:rsidRPr="00B7664A">
        <w:rPr>
          <w:sz w:val="24"/>
          <w:lang w:val="en-GB"/>
        </w:rPr>
        <w:t>Documentation</w:t>
      </w:r>
    </w:p>
    <w:p w14:paraId="39C387F9" w14:textId="7E127639" w:rsidR="00BF4284" w:rsidRPr="00B7664A" w:rsidRDefault="00BF4284" w:rsidP="00BF4284">
      <w:pPr>
        <w:pStyle w:val="bulletIpoint"/>
        <w:ind w:left="720"/>
        <w:rPr>
          <w:sz w:val="24"/>
          <w:lang w:val="en-GB"/>
        </w:rPr>
      </w:pPr>
      <w:hyperlink r:id="rId105" w:history="1">
        <w:r w:rsidRPr="00B7664A">
          <w:rPr>
            <w:rStyle w:val="Hyperlink"/>
            <w:sz w:val="24"/>
            <w:lang w:val="en-GB"/>
          </w:rPr>
          <w:t>TF-AVRS-19-0</w:t>
        </w:r>
        <w:r w:rsidR="009D4109" w:rsidRPr="00B7664A">
          <w:rPr>
            <w:rStyle w:val="Hyperlink"/>
            <w:sz w:val="24"/>
            <w:lang w:val="en-GB"/>
          </w:rPr>
          <w:t>7</w:t>
        </w:r>
      </w:hyperlink>
      <w:r w:rsidRPr="00B7664A">
        <w:rPr>
          <w:sz w:val="24"/>
          <w:lang w:val="en-GB"/>
        </w:rPr>
        <w:tab/>
      </w:r>
      <w:r w:rsidR="009D4109" w:rsidRPr="00B7664A">
        <w:rPr>
          <w:sz w:val="24"/>
          <w:lang w:val="en-GB"/>
        </w:rPr>
        <w:t>GRPE keywords</w:t>
      </w:r>
    </w:p>
    <w:p w14:paraId="1D4429E9" w14:textId="77777777" w:rsidR="00BF4284" w:rsidRPr="00B7664A" w:rsidRDefault="00BF4284" w:rsidP="00BF4284">
      <w:pPr>
        <w:pStyle w:val="bulletIpoint"/>
        <w:numPr>
          <w:ilvl w:val="0"/>
          <w:numId w:val="0"/>
        </w:numPr>
        <w:ind w:left="360"/>
        <w:rPr>
          <w:color w:val="000000"/>
          <w:sz w:val="24"/>
          <w:u w:val="single"/>
          <w:lang w:val="en-GB"/>
        </w:rPr>
      </w:pPr>
    </w:p>
    <w:p w14:paraId="5B0889F0" w14:textId="77777777" w:rsidR="00BF4284" w:rsidRPr="00B7664A" w:rsidRDefault="00BF4284" w:rsidP="00BF4284">
      <w:pPr>
        <w:pStyle w:val="Ondertitel"/>
        <w:ind w:left="360"/>
        <w:rPr>
          <w:sz w:val="24"/>
          <w:lang w:val="en-GB"/>
        </w:rPr>
      </w:pPr>
      <w:r w:rsidRPr="00B7664A">
        <w:rPr>
          <w:sz w:val="24"/>
          <w:lang w:val="en-GB"/>
        </w:rPr>
        <w:t>History</w:t>
      </w:r>
    </w:p>
    <w:p w14:paraId="564DE7B4" w14:textId="567DE0AD" w:rsidR="009D4109" w:rsidRPr="00B7664A" w:rsidRDefault="009D4109" w:rsidP="00372741">
      <w:pPr>
        <w:pStyle w:val="bulletIIpoint"/>
        <w:numPr>
          <w:ilvl w:val="0"/>
          <w:numId w:val="13"/>
        </w:numPr>
        <w:rPr>
          <w:sz w:val="24"/>
          <w:lang w:val="en-GB"/>
        </w:rPr>
      </w:pPr>
      <w:r w:rsidRPr="00B7664A">
        <w:rPr>
          <w:sz w:val="24"/>
          <w:lang w:val="en-GB"/>
        </w:rPr>
        <w:t>Slide 2 -3 – The terms highlighted in red are specifically related to GRPE.</w:t>
      </w:r>
    </w:p>
    <w:p w14:paraId="05BED8E8" w14:textId="77777777" w:rsidR="009D4109" w:rsidRPr="00B7664A" w:rsidRDefault="009D4109" w:rsidP="00372741">
      <w:pPr>
        <w:pStyle w:val="bulletIIpoint"/>
        <w:numPr>
          <w:ilvl w:val="0"/>
          <w:numId w:val="13"/>
        </w:numPr>
        <w:rPr>
          <w:sz w:val="24"/>
          <w:lang w:val="en-GB"/>
        </w:rPr>
      </w:pPr>
      <w:r w:rsidRPr="00B7664A">
        <w:rPr>
          <w:sz w:val="24"/>
          <w:lang w:val="en-GB"/>
        </w:rPr>
        <w:t>It was agreed to inquire about the wording used in other GR’s.</w:t>
      </w:r>
    </w:p>
    <w:p w14:paraId="05940112" w14:textId="77777777" w:rsidR="009D4109" w:rsidRDefault="009D4109" w:rsidP="00372741">
      <w:pPr>
        <w:pStyle w:val="bulletIIpoint"/>
        <w:numPr>
          <w:ilvl w:val="0"/>
          <w:numId w:val="13"/>
        </w:numPr>
        <w:rPr>
          <w:sz w:val="24"/>
          <w:lang w:val="en-GB"/>
        </w:rPr>
      </w:pPr>
      <w:r w:rsidRPr="00B7664A">
        <w:rPr>
          <w:sz w:val="24"/>
          <w:lang w:val="en-GB"/>
        </w:rPr>
        <w:t>UK (Eshana Chotai) suggested using the term "vehicle user" instead of "user."</w:t>
      </w:r>
    </w:p>
    <w:p w14:paraId="4F4DE879" w14:textId="63238798" w:rsidR="007917BC" w:rsidRPr="007917BC" w:rsidRDefault="007917BC" w:rsidP="007917BC">
      <w:pPr>
        <w:pStyle w:val="bulletIpoint"/>
        <w:numPr>
          <w:ilvl w:val="0"/>
          <w:numId w:val="13"/>
        </w:numPr>
        <w:rPr>
          <w:sz w:val="24"/>
          <w:lang w:val="en-GB"/>
        </w:rPr>
      </w:pPr>
      <w:r w:rsidRPr="00210046">
        <w:rPr>
          <w:sz w:val="24"/>
          <w:lang w:val="en-GB" w:eastAsia="en-IE"/>
        </w:rPr>
        <w:t xml:space="preserve">EC/JRC </w:t>
      </w:r>
      <w:r w:rsidR="00CB20EA">
        <w:rPr>
          <w:sz w:val="24"/>
          <w:lang w:val="en-GB" w:eastAsia="en-IE"/>
        </w:rPr>
        <w:t xml:space="preserve">external expert </w:t>
      </w:r>
      <w:r w:rsidRPr="00210046">
        <w:rPr>
          <w:sz w:val="24"/>
          <w:lang w:val="en-GB" w:eastAsia="en-IE"/>
        </w:rPr>
        <w:t>(</w:t>
      </w:r>
      <w:r w:rsidRPr="00210046">
        <w:rPr>
          <w:sz w:val="24"/>
          <w:lang w:val="en-GB"/>
        </w:rPr>
        <w:t>Iddo Riemersma) presented the keyword tool again, explaining that it could help with quickly identifying key terms in the documents and ensuring that all necessary aspects are covered. This tool will streamline the screening process.</w:t>
      </w:r>
    </w:p>
    <w:p w14:paraId="767585A8" w14:textId="19F9B947" w:rsidR="00BF4284" w:rsidRPr="00B7664A" w:rsidRDefault="00BF4284" w:rsidP="009D4109">
      <w:pPr>
        <w:pStyle w:val="bulletpoint"/>
        <w:numPr>
          <w:ilvl w:val="0"/>
          <w:numId w:val="0"/>
        </w:numPr>
        <w:ind w:left="720"/>
        <w:rPr>
          <w:sz w:val="24"/>
          <w:lang w:val="en-GB"/>
        </w:rPr>
      </w:pPr>
    </w:p>
    <w:p w14:paraId="15956297" w14:textId="77777777" w:rsidR="00BF4284" w:rsidRPr="00B7664A" w:rsidRDefault="00BF4284" w:rsidP="00BF4284">
      <w:pPr>
        <w:pStyle w:val="Ondertitel"/>
        <w:ind w:left="360"/>
        <w:rPr>
          <w:sz w:val="24"/>
          <w:lang w:val="en-GB"/>
        </w:rPr>
      </w:pPr>
      <w:r w:rsidRPr="00B7664A">
        <w:rPr>
          <w:sz w:val="24"/>
          <w:lang w:val="en-GB"/>
        </w:rPr>
        <w:t>Discussion</w:t>
      </w:r>
    </w:p>
    <w:p w14:paraId="4E3B99E8" w14:textId="77777777" w:rsidR="003A4AA9" w:rsidRPr="008F3A37" w:rsidRDefault="003A4AA9" w:rsidP="003A4AA9">
      <w:pPr>
        <w:pStyle w:val="Ondertitel"/>
        <w:numPr>
          <w:ilvl w:val="0"/>
          <w:numId w:val="10"/>
        </w:numPr>
        <w:rPr>
          <w:sz w:val="24"/>
          <w:u w:val="none"/>
          <w:lang w:val="en-GB"/>
        </w:rPr>
      </w:pPr>
      <w:r>
        <w:rPr>
          <w:sz w:val="24"/>
          <w:u w:val="none"/>
          <w:lang w:val="en-GB"/>
        </w:rPr>
        <w:t>Any updates from the group?</w:t>
      </w:r>
    </w:p>
    <w:p w14:paraId="22EAAEED" w14:textId="77777777" w:rsidR="007917BC" w:rsidRPr="000E1C08" w:rsidRDefault="007917BC" w:rsidP="007917BC">
      <w:pPr>
        <w:pStyle w:val="bulletIpoint"/>
        <w:numPr>
          <w:ilvl w:val="0"/>
          <w:numId w:val="0"/>
        </w:numPr>
        <w:ind w:left="720"/>
        <w:rPr>
          <w:sz w:val="24"/>
          <w:lang w:val="en-GB"/>
        </w:rPr>
      </w:pPr>
    </w:p>
    <w:p w14:paraId="1C4B0BF0" w14:textId="569A2471" w:rsidR="006E393D" w:rsidRPr="00B7664A" w:rsidRDefault="006E393D" w:rsidP="006E393D">
      <w:pPr>
        <w:pStyle w:val="Ondertitel"/>
        <w:ind w:left="360"/>
        <w:rPr>
          <w:sz w:val="24"/>
          <w:lang w:val="en-GB"/>
        </w:rPr>
      </w:pPr>
      <w:r w:rsidRPr="00B7664A">
        <w:rPr>
          <w:sz w:val="24"/>
          <w:lang w:val="en-GB"/>
        </w:rPr>
        <w:t>Action</w:t>
      </w:r>
    </w:p>
    <w:p w14:paraId="3E83259A" w14:textId="4F19AC73" w:rsidR="006E393D" w:rsidRPr="00B7664A" w:rsidRDefault="006E393D" w:rsidP="00372741">
      <w:pPr>
        <w:pStyle w:val="bulletIIpoint"/>
        <w:numPr>
          <w:ilvl w:val="0"/>
          <w:numId w:val="13"/>
        </w:numPr>
        <w:rPr>
          <w:sz w:val="24"/>
          <w:lang w:val="en-GB"/>
        </w:rPr>
      </w:pPr>
      <w:r w:rsidRPr="00B7664A">
        <w:rPr>
          <w:sz w:val="24"/>
          <w:lang w:val="en-GB"/>
        </w:rPr>
        <w:t xml:space="preserve">The group will begin using the tool to screen documents for keywords, with members sending their files to </w:t>
      </w:r>
      <w:r w:rsidRPr="00B7664A">
        <w:rPr>
          <w:sz w:val="24"/>
          <w:lang w:val="en-GB" w:eastAsia="en-IE"/>
        </w:rPr>
        <w:t>EC/JRC (</w:t>
      </w:r>
      <w:r w:rsidRPr="00B7664A">
        <w:rPr>
          <w:sz w:val="24"/>
          <w:lang w:val="en-GB"/>
        </w:rPr>
        <w:t>Iddo Riemersma) for processing</w:t>
      </w:r>
      <w:r w:rsidR="0019436D">
        <w:rPr>
          <w:sz w:val="24"/>
          <w:lang w:val="en-GB"/>
        </w:rPr>
        <w:t>.</w:t>
      </w:r>
    </w:p>
    <w:p w14:paraId="351604E6" w14:textId="77777777" w:rsidR="00293EAD" w:rsidRDefault="00293EAD" w:rsidP="006C4F25">
      <w:pPr>
        <w:pStyle w:val="bulletpoint"/>
        <w:numPr>
          <w:ilvl w:val="0"/>
          <w:numId w:val="0"/>
        </w:numPr>
        <w:ind w:left="360"/>
        <w:rPr>
          <w:sz w:val="24"/>
          <w:u w:val="single"/>
          <w:lang w:val="en-GB"/>
        </w:rPr>
      </w:pPr>
    </w:p>
    <w:p w14:paraId="57E19F1C" w14:textId="6F8E6F63" w:rsidR="005328B1" w:rsidRPr="005328B1" w:rsidRDefault="005328B1" w:rsidP="005328B1">
      <w:pPr>
        <w:pStyle w:val="Lijstalinea"/>
        <w:numPr>
          <w:ilvl w:val="0"/>
          <w:numId w:val="6"/>
        </w:numPr>
        <w:suppressAutoHyphens/>
        <w:autoSpaceDN w:val="0"/>
        <w:spacing w:after="120"/>
        <w:textAlignment w:val="baseline"/>
        <w:outlineLvl w:val="0"/>
        <w:rPr>
          <w:b/>
          <w:vanish/>
          <w:color w:val="000000" w:themeColor="text1"/>
          <w:lang w:val="en-US"/>
        </w:rPr>
      </w:pPr>
      <w:r w:rsidRPr="005328B1">
        <w:rPr>
          <w:b/>
          <w:color w:val="000000" w:themeColor="text1"/>
          <w:lang w:val="en-GB"/>
        </w:rPr>
        <w:t>Sub Group Amendments to GRPE Regulations</w:t>
      </w:r>
    </w:p>
    <w:p w14:paraId="250A585C" w14:textId="61BCF52C" w:rsidR="00B71B76" w:rsidRPr="005328B1" w:rsidRDefault="0047787F" w:rsidP="00D025E4">
      <w:pPr>
        <w:pStyle w:val="Kop2"/>
        <w:numPr>
          <w:ilvl w:val="0"/>
          <w:numId w:val="0"/>
        </w:numPr>
        <w:ind w:left="360"/>
        <w:rPr>
          <w:u w:val="single"/>
          <w:lang w:val="en-GB"/>
        </w:rPr>
      </w:pPr>
      <w:r>
        <w:t xml:space="preserve">          </w:t>
      </w:r>
    </w:p>
    <w:p w14:paraId="4E275D9E" w14:textId="0C7834DE" w:rsidR="00E23AD9" w:rsidRPr="00B373D4" w:rsidRDefault="00E23AD9" w:rsidP="00E23AD9">
      <w:pPr>
        <w:pStyle w:val="Kop2"/>
        <w:rPr>
          <w:lang w:val="en-GB"/>
        </w:rPr>
      </w:pPr>
      <w:r w:rsidRPr="00B373D4">
        <w:rPr>
          <w:lang w:val="en-GB"/>
        </w:rPr>
        <w:t>DDT and Non-DDT aspects</w:t>
      </w:r>
    </w:p>
    <w:p w14:paraId="48413B25" w14:textId="473A9AC8" w:rsidR="00E23AD9" w:rsidRPr="00B7664A" w:rsidRDefault="00AB2125" w:rsidP="00E23AD9">
      <w:pPr>
        <w:pStyle w:val="Ondertitel"/>
        <w:ind w:left="360"/>
        <w:rPr>
          <w:sz w:val="24"/>
          <w:lang w:val="en-GB"/>
        </w:rPr>
      </w:pPr>
      <w:r>
        <w:rPr>
          <w:sz w:val="24"/>
          <w:lang w:val="en-GB"/>
        </w:rPr>
        <w:t xml:space="preserve"> </w:t>
      </w:r>
      <w:r w:rsidR="00E23AD9" w:rsidRPr="00B7664A">
        <w:rPr>
          <w:sz w:val="24"/>
          <w:lang w:val="en-GB"/>
        </w:rPr>
        <w:t>Documentation</w:t>
      </w:r>
    </w:p>
    <w:p w14:paraId="0986CA2B" w14:textId="2D18D01D" w:rsidR="00E23AD9" w:rsidRDefault="00E23AD9" w:rsidP="00E23AD9">
      <w:pPr>
        <w:pStyle w:val="bulletIpoint"/>
        <w:ind w:left="720"/>
        <w:rPr>
          <w:sz w:val="24"/>
          <w:lang w:val="en-GB"/>
        </w:rPr>
      </w:pPr>
      <w:hyperlink r:id="rId106" w:history="1">
        <w:r w:rsidRPr="00B7664A">
          <w:rPr>
            <w:rStyle w:val="Hyperlink"/>
            <w:sz w:val="24"/>
            <w:lang w:val="en-GB"/>
          </w:rPr>
          <w:t>TF-AVRS-19-08</w:t>
        </w:r>
      </w:hyperlink>
      <w:r w:rsidRPr="00B7664A">
        <w:rPr>
          <w:sz w:val="24"/>
          <w:lang w:val="en-GB"/>
        </w:rPr>
        <w:tab/>
        <w:t>DDT and Non-DDT aspects</w:t>
      </w:r>
    </w:p>
    <w:p w14:paraId="185FD892" w14:textId="775FD254" w:rsidR="00B935B1" w:rsidRPr="00F06576" w:rsidRDefault="00B935B1" w:rsidP="004E0373">
      <w:pPr>
        <w:pStyle w:val="bulletIpoint"/>
        <w:ind w:left="720"/>
        <w:rPr>
          <w:lang w:val="en-GB"/>
        </w:rPr>
      </w:pPr>
      <w:hyperlink r:id="rId107" w:history="1">
        <w:r w:rsidRPr="004F0B98">
          <w:rPr>
            <w:rStyle w:val="Hyperlink"/>
            <w:sz w:val="24"/>
            <w:lang w:val="en-GB"/>
          </w:rPr>
          <w:t>TF-AVRS-22-05</w:t>
        </w:r>
      </w:hyperlink>
      <w:r w:rsidRPr="00DD3D52">
        <w:rPr>
          <w:rStyle w:val="Hyperlink"/>
          <w:sz w:val="24"/>
          <w:u w:val="none"/>
          <w:lang w:val="en-GB"/>
        </w:rPr>
        <w:tab/>
      </w:r>
      <w:r w:rsidR="004E0373" w:rsidRPr="00DD3D52">
        <w:rPr>
          <w:sz w:val="24"/>
          <w:lang w:val="en-GB"/>
        </w:rPr>
        <w:t>Non-DDT tasks_High-level_requirements_draft_2.1</w:t>
      </w:r>
    </w:p>
    <w:p w14:paraId="686AF430" w14:textId="731B8C76" w:rsidR="00F06576" w:rsidRPr="00DD3D52" w:rsidRDefault="00F06576" w:rsidP="004E0373">
      <w:pPr>
        <w:pStyle w:val="bulletIpoint"/>
        <w:ind w:left="720"/>
        <w:rPr>
          <w:lang w:val="en-GB"/>
        </w:rPr>
      </w:pPr>
      <w:hyperlink r:id="rId108" w:history="1">
        <w:r w:rsidRPr="00F06576">
          <w:rPr>
            <w:rStyle w:val="Hyperlink"/>
            <w:sz w:val="24"/>
          </w:rPr>
          <w:t>TF-AVRS-23-02</w:t>
        </w:r>
      </w:hyperlink>
      <w:r>
        <w:rPr>
          <w:sz w:val="24"/>
        </w:rPr>
        <w:tab/>
      </w:r>
      <w:r w:rsidRPr="00F06576">
        <w:rPr>
          <w:sz w:val="24"/>
          <w:lang w:val="en-IE"/>
        </w:rPr>
        <w:t>Non-DDT tasks_High-level_requirements_draft_2.</w:t>
      </w:r>
      <w:r>
        <w:rPr>
          <w:sz w:val="24"/>
          <w:lang w:val="en-IE"/>
        </w:rPr>
        <w:t>2</w:t>
      </w:r>
    </w:p>
    <w:p w14:paraId="1306914A" w14:textId="77777777" w:rsidR="00E23AD9" w:rsidRPr="00B7664A" w:rsidRDefault="00E23AD9" w:rsidP="00E23AD9">
      <w:pPr>
        <w:pStyle w:val="bulletIpoint"/>
        <w:numPr>
          <w:ilvl w:val="0"/>
          <w:numId w:val="0"/>
        </w:numPr>
        <w:ind w:left="360"/>
        <w:rPr>
          <w:color w:val="000000"/>
          <w:sz w:val="24"/>
          <w:u w:val="single"/>
          <w:lang w:val="en-GB"/>
        </w:rPr>
      </w:pPr>
    </w:p>
    <w:p w14:paraId="7E008A29" w14:textId="77777777" w:rsidR="00E23AD9" w:rsidRPr="00B7664A" w:rsidRDefault="00E23AD9" w:rsidP="00E23AD9">
      <w:pPr>
        <w:pStyle w:val="Ondertitel"/>
        <w:ind w:left="360"/>
        <w:rPr>
          <w:sz w:val="24"/>
          <w:lang w:val="en-GB"/>
        </w:rPr>
      </w:pPr>
      <w:r w:rsidRPr="00B7664A">
        <w:rPr>
          <w:sz w:val="24"/>
          <w:lang w:val="en-GB"/>
        </w:rPr>
        <w:t>History</w:t>
      </w:r>
    </w:p>
    <w:p w14:paraId="30680B33" w14:textId="19A4F8CF" w:rsidR="00535DA6" w:rsidRPr="00B7664A" w:rsidRDefault="00535DA6" w:rsidP="00372741">
      <w:pPr>
        <w:pStyle w:val="bulletIIpoint"/>
        <w:numPr>
          <w:ilvl w:val="0"/>
          <w:numId w:val="13"/>
        </w:numPr>
        <w:rPr>
          <w:sz w:val="24"/>
          <w:lang w:val="en-GB"/>
        </w:rPr>
      </w:pPr>
      <w:r w:rsidRPr="00B7664A">
        <w:rPr>
          <w:sz w:val="24"/>
          <w:lang w:val="en-GB"/>
        </w:rPr>
        <w:t>The group discussed how to handle non-dynamic driving tasks within the ADS regulations. Examination of different options for addressing warning systems and communication protocols, including the role of remote intervention operators.</w:t>
      </w:r>
    </w:p>
    <w:p w14:paraId="228271C1" w14:textId="77777777" w:rsidR="00535DA6" w:rsidRPr="00B7664A" w:rsidRDefault="00535DA6" w:rsidP="00535DA6">
      <w:pPr>
        <w:pStyle w:val="bulletIIpoint"/>
        <w:ind w:left="1440"/>
        <w:rPr>
          <w:sz w:val="24"/>
          <w:lang w:val="en-GB"/>
        </w:rPr>
      </w:pPr>
      <w:r w:rsidRPr="00B7664A">
        <w:rPr>
          <w:sz w:val="24"/>
          <w:lang w:val="en-GB"/>
        </w:rPr>
        <w:t>A lot of items to be addressed when it is non – DDT – signals and informing the driver references .</w:t>
      </w:r>
    </w:p>
    <w:p w14:paraId="0152C4DF" w14:textId="77777777" w:rsidR="00535DA6" w:rsidRPr="00B7664A" w:rsidRDefault="00535DA6" w:rsidP="00535DA6">
      <w:pPr>
        <w:pStyle w:val="bulletIIpoint"/>
        <w:ind w:left="1440"/>
        <w:rPr>
          <w:sz w:val="24"/>
          <w:lang w:val="en-GB"/>
        </w:rPr>
      </w:pPr>
      <w:r w:rsidRPr="00B7664A">
        <w:rPr>
          <w:sz w:val="24"/>
          <w:lang w:val="en-GB"/>
        </w:rPr>
        <w:t>To check with the joint TF .</w:t>
      </w:r>
    </w:p>
    <w:p w14:paraId="5F5744A0" w14:textId="77777777" w:rsidR="00535DA6" w:rsidRPr="00B7664A" w:rsidRDefault="00535DA6" w:rsidP="00535DA6">
      <w:pPr>
        <w:pStyle w:val="bulletIIpoint"/>
        <w:ind w:left="1440"/>
        <w:rPr>
          <w:sz w:val="24"/>
          <w:lang w:val="en-GB"/>
        </w:rPr>
      </w:pPr>
      <w:r w:rsidRPr="00B7664A">
        <w:rPr>
          <w:sz w:val="24"/>
          <w:lang w:val="en-GB"/>
        </w:rPr>
        <w:t xml:space="preserve">Slide 6 -where to address these NON DDT tasks  - slide 7 -8 proposals </w:t>
      </w:r>
    </w:p>
    <w:p w14:paraId="31F08F02" w14:textId="77777777" w:rsidR="00535DA6" w:rsidRPr="00B7664A" w:rsidRDefault="00535DA6" w:rsidP="00535DA6">
      <w:pPr>
        <w:pStyle w:val="bulletIIpoint"/>
        <w:ind w:left="1440"/>
        <w:rPr>
          <w:sz w:val="24"/>
          <w:lang w:val="en-GB"/>
        </w:rPr>
      </w:pPr>
      <w:r w:rsidRPr="00B7664A">
        <w:rPr>
          <w:sz w:val="24"/>
          <w:lang w:val="en-GB"/>
        </w:rPr>
        <w:t xml:space="preserve">OICA (Bill Coleman)  – who should be informed in case of a fault? Vehicle maintenance responsible has to be notified -automated/autonomous vehicle – UK (David Miles) also comments that we need regulations for the notifications. </w:t>
      </w:r>
    </w:p>
    <w:p w14:paraId="74AB1FB5" w14:textId="77777777" w:rsidR="00535DA6" w:rsidRPr="00B7664A" w:rsidRDefault="00535DA6" w:rsidP="00535DA6">
      <w:pPr>
        <w:pStyle w:val="bulletIIpoint"/>
        <w:ind w:left="1440"/>
        <w:rPr>
          <w:sz w:val="24"/>
          <w:lang w:val="en-GB"/>
        </w:rPr>
      </w:pPr>
      <w:r w:rsidRPr="00B7664A">
        <w:rPr>
          <w:sz w:val="24"/>
          <w:lang w:val="en-GB"/>
        </w:rPr>
        <w:t xml:space="preserve">To put it in the UN R - harmonized way </w:t>
      </w:r>
    </w:p>
    <w:p w14:paraId="63EC56BE" w14:textId="77777777" w:rsidR="00535DA6" w:rsidRPr="00B7664A" w:rsidRDefault="00535DA6" w:rsidP="00535DA6">
      <w:pPr>
        <w:pStyle w:val="bulletIIpoint"/>
        <w:ind w:left="1440"/>
        <w:rPr>
          <w:sz w:val="24"/>
          <w:lang w:val="en-GB"/>
        </w:rPr>
      </w:pPr>
      <w:r w:rsidRPr="00B7664A">
        <w:rPr>
          <w:sz w:val="24"/>
          <w:lang w:val="en-GB"/>
        </w:rPr>
        <w:t xml:space="preserve">ES (Maria-Eugenia Montes) - The required driver warning and inducement system shall be replaced by signals transmitted to the automated driving system, and remote intervention operator (if applicable). It shall be clearly indicated to the remote intervention operator when the inducement will be activated. - From Regulation (EU) 2018/858 Annex for automated vehicles. </w:t>
      </w:r>
    </w:p>
    <w:p w14:paraId="7CC897C1" w14:textId="77777777" w:rsidR="00535DA6" w:rsidRPr="00B7664A" w:rsidRDefault="00535DA6" w:rsidP="00535DA6">
      <w:pPr>
        <w:pStyle w:val="bulletIIpoint"/>
        <w:ind w:left="1440"/>
        <w:rPr>
          <w:sz w:val="24"/>
          <w:lang w:val="en-GB"/>
        </w:rPr>
      </w:pPr>
      <w:r w:rsidRPr="00B7664A">
        <w:rPr>
          <w:sz w:val="24"/>
          <w:lang w:val="en-GB"/>
        </w:rPr>
        <w:t xml:space="preserve">To check with other GRs- tyre pressure for example. </w:t>
      </w:r>
    </w:p>
    <w:p w14:paraId="1C9D5B54" w14:textId="77777777" w:rsidR="007917BC" w:rsidRDefault="00535DA6" w:rsidP="007917BC">
      <w:pPr>
        <w:pStyle w:val="bulletIIpoint"/>
        <w:ind w:left="1440"/>
        <w:rPr>
          <w:sz w:val="24"/>
          <w:lang w:val="en-GB"/>
        </w:rPr>
      </w:pPr>
      <w:r w:rsidRPr="00B7664A">
        <w:rPr>
          <w:sz w:val="24"/>
          <w:lang w:val="en-GB"/>
        </w:rPr>
        <w:t>Communication with ADS- not applicable for us.</w:t>
      </w:r>
    </w:p>
    <w:p w14:paraId="27D3C960" w14:textId="2B9E7256" w:rsidR="006E393D" w:rsidRPr="00B7664A" w:rsidRDefault="006E393D" w:rsidP="00372741">
      <w:pPr>
        <w:pStyle w:val="bulletIpoint"/>
        <w:numPr>
          <w:ilvl w:val="0"/>
          <w:numId w:val="10"/>
        </w:numPr>
        <w:rPr>
          <w:sz w:val="24"/>
          <w:lang w:val="en-GB"/>
        </w:rPr>
      </w:pPr>
      <w:r w:rsidRPr="00B7664A">
        <w:rPr>
          <w:sz w:val="24"/>
          <w:lang w:val="en-GB"/>
        </w:rPr>
        <w:t>Non-DDT aspects were flagged for further discussion in the ADS Task Force meeting in Paris on February 6-7. The ADS Task Force meeting will discuss the handling of non-DDT-related tasks, and further input from the group will be incorporated into this discussion.</w:t>
      </w:r>
    </w:p>
    <w:p w14:paraId="36F6742E" w14:textId="06A5E39A" w:rsidR="006E393D" w:rsidRDefault="006E393D" w:rsidP="00372741">
      <w:pPr>
        <w:pStyle w:val="Lijstalinea"/>
        <w:numPr>
          <w:ilvl w:val="0"/>
          <w:numId w:val="10"/>
        </w:numPr>
        <w:rPr>
          <w:color w:val="000000" w:themeColor="text1"/>
          <w:lang w:val="en-GB"/>
        </w:rPr>
      </w:pPr>
      <w:r w:rsidRPr="00B7664A">
        <w:rPr>
          <w:color w:val="000000" w:themeColor="text1"/>
          <w:lang w:val="en-GB"/>
        </w:rPr>
        <w:t>The chair also mentioned that the TF</w:t>
      </w:r>
      <w:r w:rsidR="000B27F5">
        <w:rPr>
          <w:color w:val="000000" w:themeColor="text1"/>
          <w:lang w:val="en-GB"/>
        </w:rPr>
        <w:t>-</w:t>
      </w:r>
      <w:r w:rsidRPr="00B7664A">
        <w:rPr>
          <w:color w:val="000000" w:themeColor="text1"/>
          <w:lang w:val="en-GB"/>
        </w:rPr>
        <w:t xml:space="preserve">AVRS is fully aware of the aspects related to DDT and non-DDT </w:t>
      </w:r>
      <w:r w:rsidR="00B7664A" w:rsidRPr="00B7664A">
        <w:rPr>
          <w:color w:val="000000" w:themeColor="text1"/>
          <w:lang w:val="en-GB"/>
        </w:rPr>
        <w:t>key wordings</w:t>
      </w:r>
      <w:r w:rsidRPr="00B7664A">
        <w:rPr>
          <w:color w:val="000000" w:themeColor="text1"/>
          <w:lang w:val="en-GB"/>
        </w:rPr>
        <w:t xml:space="preserve"> that need to be addressed by the GRPE.</w:t>
      </w:r>
    </w:p>
    <w:p w14:paraId="710C3335" w14:textId="5825B50D" w:rsidR="004A54DF" w:rsidRDefault="004A54DF" w:rsidP="004A54DF">
      <w:pPr>
        <w:pStyle w:val="bulletIpoint"/>
        <w:numPr>
          <w:ilvl w:val="0"/>
          <w:numId w:val="10"/>
        </w:numPr>
        <w:rPr>
          <w:sz w:val="24"/>
        </w:rPr>
      </w:pPr>
      <w:r>
        <w:rPr>
          <w:sz w:val="24"/>
        </w:rPr>
        <w:t>Non-DDT tasks from GRPE need to be taken into account in the ADS Regulation somehow. GRPE need to come-up with a list of non-DDT tasks from GRPE to make sure that the environmental aspects are taken into account.</w:t>
      </w:r>
    </w:p>
    <w:p w14:paraId="5EF3E554" w14:textId="77777777" w:rsidR="00A02B2B" w:rsidRDefault="00A02B2B" w:rsidP="00A02B2B">
      <w:pPr>
        <w:pStyle w:val="bulletIpoint"/>
        <w:numPr>
          <w:ilvl w:val="0"/>
          <w:numId w:val="10"/>
        </w:numPr>
        <w:rPr>
          <w:sz w:val="24"/>
        </w:rPr>
      </w:pPr>
      <w:r>
        <w:rPr>
          <w:sz w:val="24"/>
        </w:rPr>
        <w:t xml:space="preserve">There is a draft Non-DDT task list on a high level available where GRPE requirements can be added. The document is uploaded to the UNECE wiki =&gt; </w:t>
      </w:r>
      <w:hyperlink r:id="rId109" w:history="1">
        <w:r w:rsidRPr="004F0B98">
          <w:rPr>
            <w:rStyle w:val="Hyperlink"/>
            <w:sz w:val="24"/>
            <w:lang w:val="en-GB"/>
          </w:rPr>
          <w:t>TF-AVRS-22-05</w:t>
        </w:r>
      </w:hyperlink>
      <w:r>
        <w:rPr>
          <w:sz w:val="24"/>
        </w:rPr>
        <w:t>.</w:t>
      </w:r>
    </w:p>
    <w:p w14:paraId="4DB1B8BB" w14:textId="77777777" w:rsidR="00A02B2B" w:rsidRDefault="00A02B2B" w:rsidP="00A02B2B">
      <w:pPr>
        <w:pStyle w:val="bulletIpoint"/>
        <w:numPr>
          <w:ilvl w:val="0"/>
          <w:numId w:val="10"/>
        </w:numPr>
        <w:rPr>
          <w:sz w:val="24"/>
        </w:rPr>
      </w:pPr>
      <w:r>
        <w:rPr>
          <w:sz w:val="24"/>
        </w:rPr>
        <w:t xml:space="preserve">Topic discussed during the meeting. Environmental aspects need to be added to the Non-DDT list. NL (Niels den Ouden) will prepare GRPE input (high level requirements) to the document. </w:t>
      </w:r>
    </w:p>
    <w:p w14:paraId="3608C962" w14:textId="77777777" w:rsidR="00A02B2B" w:rsidRPr="00156C34" w:rsidRDefault="00A02B2B" w:rsidP="00A02B2B">
      <w:pPr>
        <w:pStyle w:val="Lijstalinea"/>
        <w:numPr>
          <w:ilvl w:val="0"/>
          <w:numId w:val="10"/>
        </w:numPr>
        <w:spacing w:before="100" w:beforeAutospacing="1" w:after="100" w:afterAutospacing="1"/>
        <w:rPr>
          <w:color w:val="000000"/>
        </w:rPr>
      </w:pPr>
      <w:r>
        <w:t>There was</w:t>
      </w:r>
      <w:r w:rsidRPr="00156C34">
        <w:rPr>
          <w:color w:val="000000"/>
        </w:rPr>
        <w:t xml:space="preserve"> a discussion on the complexities of integrating ADS requirements into existing regulations. A key debate arose on whether warning lights and driver interfaces should be managed within individual regulations or under a broader ADS regulation.</w:t>
      </w:r>
    </w:p>
    <w:p w14:paraId="0A227A37" w14:textId="77777777" w:rsidR="00A02B2B" w:rsidRPr="00371AD5" w:rsidRDefault="00A02B2B" w:rsidP="00A02B2B">
      <w:pPr>
        <w:pStyle w:val="bulletIpoint"/>
        <w:numPr>
          <w:ilvl w:val="0"/>
          <w:numId w:val="10"/>
        </w:numPr>
      </w:pPr>
      <w:r w:rsidRPr="00D16069">
        <w:rPr>
          <w:color w:val="auto"/>
          <w:sz w:val="24"/>
          <w:lang w:val="en-IE"/>
        </w:rPr>
        <w:t>OICA (Bill Coleman) highlighted concerns about the driver selectable modes, stating that a</w:t>
      </w:r>
      <w:r w:rsidRPr="00371AD5">
        <w:t xml:space="preserve"> comprehensive approach is required rather than making quick-fix amendments.</w:t>
      </w:r>
    </w:p>
    <w:p w14:paraId="64DF20A2" w14:textId="06633842" w:rsidR="00A02B2B" w:rsidRPr="00A02B2B" w:rsidRDefault="00A02B2B" w:rsidP="00A02B2B">
      <w:pPr>
        <w:pStyle w:val="bulletIpoint"/>
        <w:numPr>
          <w:ilvl w:val="0"/>
          <w:numId w:val="10"/>
        </w:numPr>
        <w:rPr>
          <w:sz w:val="24"/>
        </w:rPr>
      </w:pPr>
      <w:r w:rsidRPr="009A5E10">
        <w:rPr>
          <w:sz w:val="24"/>
        </w:rPr>
        <w:t>A consensus was reached that further discussion on ADS requirements is needed before making regulatory changes.</w:t>
      </w:r>
    </w:p>
    <w:p w14:paraId="2DC20319" w14:textId="77777777" w:rsidR="00B7664A" w:rsidRPr="00B7664A" w:rsidRDefault="00B7664A" w:rsidP="00B7664A">
      <w:pPr>
        <w:ind w:left="360"/>
        <w:rPr>
          <w:color w:val="000000" w:themeColor="text1"/>
          <w:lang w:val="en-GB"/>
        </w:rPr>
      </w:pPr>
    </w:p>
    <w:p w14:paraId="7DFDA4BB" w14:textId="77777777" w:rsidR="007917BC" w:rsidRDefault="007917BC" w:rsidP="007917BC">
      <w:pPr>
        <w:pStyle w:val="Ondertitel"/>
        <w:ind w:left="360"/>
        <w:rPr>
          <w:sz w:val="24"/>
          <w:lang w:val="en-GB"/>
        </w:rPr>
      </w:pPr>
      <w:r w:rsidRPr="00B7664A">
        <w:rPr>
          <w:sz w:val="24"/>
          <w:lang w:val="en-GB"/>
        </w:rPr>
        <w:t>Discussion</w:t>
      </w:r>
    </w:p>
    <w:p w14:paraId="3C8C35FE" w14:textId="7C635B7E" w:rsidR="00325509" w:rsidRDefault="00325509" w:rsidP="00A02B2B">
      <w:pPr>
        <w:pStyle w:val="bulletIpoint"/>
        <w:numPr>
          <w:ilvl w:val="0"/>
          <w:numId w:val="25"/>
        </w:numPr>
        <w:rPr>
          <w:sz w:val="24"/>
        </w:rPr>
      </w:pPr>
      <w:r>
        <w:rPr>
          <w:sz w:val="24"/>
        </w:rPr>
        <w:t xml:space="preserve">The </w:t>
      </w:r>
      <w:r w:rsidR="00CE4820">
        <w:rPr>
          <w:sz w:val="24"/>
        </w:rPr>
        <w:t xml:space="preserve">list of Non-DDT high level requirements is updated with GRPE and GRBP specific items and uploaded to UNECE wiki =&gt; </w:t>
      </w:r>
      <w:hyperlink r:id="rId110" w:history="1">
        <w:r w:rsidR="00CE4820" w:rsidRPr="00F06576">
          <w:rPr>
            <w:rStyle w:val="Hyperlink"/>
            <w:sz w:val="24"/>
          </w:rPr>
          <w:t>TF-AVRS-23-02</w:t>
        </w:r>
      </w:hyperlink>
    </w:p>
    <w:p w14:paraId="6EC18734" w14:textId="1C76112A" w:rsidR="004A54DF" w:rsidRDefault="00A02B2B" w:rsidP="00A02B2B">
      <w:pPr>
        <w:pStyle w:val="bulletIpoint"/>
        <w:numPr>
          <w:ilvl w:val="0"/>
          <w:numId w:val="25"/>
        </w:numPr>
        <w:rPr>
          <w:sz w:val="24"/>
        </w:rPr>
      </w:pPr>
      <w:r>
        <w:rPr>
          <w:sz w:val="24"/>
        </w:rPr>
        <w:t>Any updates from the group</w:t>
      </w:r>
      <w:r w:rsidR="007E79D8">
        <w:rPr>
          <w:sz w:val="24"/>
        </w:rPr>
        <w:t xml:space="preserve"> on the </w:t>
      </w:r>
      <w:r w:rsidR="007E79D8">
        <w:rPr>
          <w:sz w:val="24"/>
          <w:lang w:val="en-GB"/>
        </w:rPr>
        <w:t>list of Non-DDT high level requirements</w:t>
      </w:r>
      <w:r>
        <w:rPr>
          <w:sz w:val="24"/>
        </w:rPr>
        <w:t>?</w:t>
      </w:r>
    </w:p>
    <w:p w14:paraId="2E94080A" w14:textId="77777777" w:rsidR="007917BC" w:rsidRDefault="007917BC" w:rsidP="007E79D8">
      <w:pPr>
        <w:pStyle w:val="bulletIpoint"/>
        <w:numPr>
          <w:ilvl w:val="0"/>
          <w:numId w:val="0"/>
        </w:numPr>
        <w:rPr>
          <w:sz w:val="24"/>
        </w:rPr>
      </w:pPr>
    </w:p>
    <w:p w14:paraId="31AC792A" w14:textId="6535D1B9" w:rsidR="00987AF0" w:rsidRPr="00B373D4" w:rsidRDefault="00535DA6" w:rsidP="00CD732A">
      <w:pPr>
        <w:pStyle w:val="Kop2"/>
        <w:rPr>
          <w:lang w:val="en-GB"/>
        </w:rPr>
      </w:pPr>
      <w:r w:rsidRPr="00B373D4">
        <w:rPr>
          <w:lang w:val="en-GB"/>
        </w:rPr>
        <w:t>Test modes</w:t>
      </w:r>
    </w:p>
    <w:p w14:paraId="580CD7D9" w14:textId="34483E32" w:rsidR="005B5EBD" w:rsidRPr="00B7664A" w:rsidRDefault="00535DA6" w:rsidP="00E13766">
      <w:pPr>
        <w:pStyle w:val="bulletpoint"/>
        <w:numPr>
          <w:ilvl w:val="0"/>
          <w:numId w:val="0"/>
        </w:numPr>
        <w:ind w:left="720" w:hanging="360"/>
        <w:rPr>
          <w:sz w:val="24"/>
          <w:u w:val="single"/>
          <w:lang w:val="en-GB"/>
        </w:rPr>
      </w:pPr>
      <w:r w:rsidRPr="00B7664A">
        <w:rPr>
          <w:sz w:val="24"/>
          <w:u w:val="single"/>
          <w:lang w:val="en-GB"/>
        </w:rPr>
        <w:t>History</w:t>
      </w:r>
      <w:r w:rsidR="001316E0" w:rsidRPr="00B7664A">
        <w:rPr>
          <w:sz w:val="24"/>
          <w:u w:val="single"/>
          <w:lang w:val="en-GB"/>
        </w:rPr>
        <w:t xml:space="preserve"> </w:t>
      </w:r>
    </w:p>
    <w:p w14:paraId="30BDC423" w14:textId="251940E5" w:rsidR="005B5EBD" w:rsidRDefault="005B5EBD" w:rsidP="00E13766">
      <w:pPr>
        <w:pStyle w:val="bulletpoint"/>
        <w:ind w:left="720"/>
        <w:rPr>
          <w:sz w:val="24"/>
          <w:lang w:val="en-GB"/>
        </w:rPr>
      </w:pPr>
      <w:r w:rsidRPr="00B7664A">
        <w:rPr>
          <w:sz w:val="24"/>
          <w:lang w:val="en-GB"/>
        </w:rPr>
        <w:t>The</w:t>
      </w:r>
      <w:r w:rsidR="00D75C68" w:rsidRPr="00B7664A">
        <w:rPr>
          <w:sz w:val="24"/>
          <w:lang w:val="en-GB"/>
        </w:rPr>
        <w:t xml:space="preserve">re was a </w:t>
      </w:r>
      <w:r w:rsidRPr="00B7664A">
        <w:rPr>
          <w:sz w:val="24"/>
          <w:lang w:val="en-GB"/>
        </w:rPr>
        <w:t>discussion about test modes for autonomous vehicles. Participants discussed the need for clarity</w:t>
      </w:r>
      <w:r w:rsidR="00987AF0" w:rsidRPr="00B7664A">
        <w:rPr>
          <w:sz w:val="24"/>
          <w:lang w:val="en-GB"/>
        </w:rPr>
        <w:t xml:space="preserve"> </w:t>
      </w:r>
      <w:r w:rsidRPr="00B7664A">
        <w:rPr>
          <w:sz w:val="24"/>
          <w:lang w:val="en-GB"/>
        </w:rPr>
        <w:t xml:space="preserve">in terminology and the challenges of ensuring that testing procedures </w:t>
      </w:r>
      <w:r w:rsidRPr="00B7664A">
        <w:rPr>
          <w:sz w:val="24"/>
          <w:lang w:val="en-GB"/>
        </w:rPr>
        <w:lastRenderedPageBreak/>
        <w:t xml:space="preserve">accurately reflect real-world driving conditions. Concerns were raised about manufacturers potentially manipulating test conditions to achieve </w:t>
      </w:r>
      <w:r w:rsidR="000B27F5" w:rsidRPr="00B7664A">
        <w:rPr>
          <w:sz w:val="24"/>
          <w:lang w:val="en-GB"/>
        </w:rPr>
        <w:t>favourable</w:t>
      </w:r>
      <w:r w:rsidRPr="00B7664A">
        <w:rPr>
          <w:sz w:val="24"/>
          <w:lang w:val="en-GB"/>
        </w:rPr>
        <w:t xml:space="preserve"> results.</w:t>
      </w:r>
    </w:p>
    <w:p w14:paraId="3747B4CA" w14:textId="77777777" w:rsidR="007917BC" w:rsidRPr="00B7664A" w:rsidRDefault="007917BC" w:rsidP="007917BC">
      <w:pPr>
        <w:pStyle w:val="bulletpoint"/>
        <w:ind w:left="720"/>
        <w:rPr>
          <w:sz w:val="24"/>
        </w:rPr>
      </w:pPr>
      <w:r w:rsidRPr="00B7664A">
        <w:rPr>
          <w:sz w:val="24"/>
        </w:rPr>
        <w:t>There were no updates provided from the group regarding test modes at this session.</w:t>
      </w:r>
    </w:p>
    <w:p w14:paraId="25513414" w14:textId="0C696C7C" w:rsidR="007917BC" w:rsidRPr="004A54DF" w:rsidRDefault="007917BC" w:rsidP="007917BC">
      <w:pPr>
        <w:pStyle w:val="bulletpoint"/>
        <w:ind w:left="720"/>
        <w:rPr>
          <w:sz w:val="24"/>
        </w:rPr>
      </w:pPr>
      <w:r w:rsidRPr="00B7664A">
        <w:rPr>
          <w:sz w:val="24"/>
          <w:lang w:val="en-GB"/>
        </w:rPr>
        <w:t>Future meetings will address test modes as needed, particularly in relation to the ADS testing performance.</w:t>
      </w:r>
    </w:p>
    <w:p w14:paraId="7C5B5FFE" w14:textId="1D81CEF7" w:rsidR="004A54DF" w:rsidRPr="004A54DF" w:rsidRDefault="004A54DF" w:rsidP="004A54DF">
      <w:pPr>
        <w:pStyle w:val="bulletIpoint"/>
        <w:ind w:left="720"/>
        <w:rPr>
          <w:sz w:val="24"/>
        </w:rPr>
      </w:pPr>
      <w:r>
        <w:rPr>
          <w:sz w:val="24"/>
        </w:rPr>
        <w:t>The expectation is that there will be plenty of discussion on the transition from test performed by a driver to test performed by an ADS.</w:t>
      </w:r>
    </w:p>
    <w:p w14:paraId="073D650D" w14:textId="77777777" w:rsidR="00535DA6" w:rsidRPr="00B7664A" w:rsidRDefault="00535DA6" w:rsidP="00535DA6">
      <w:pPr>
        <w:pStyle w:val="bulletpoint"/>
        <w:numPr>
          <w:ilvl w:val="0"/>
          <w:numId w:val="0"/>
        </w:numPr>
        <w:ind w:left="720"/>
        <w:rPr>
          <w:sz w:val="24"/>
          <w:lang w:val="en-GB"/>
        </w:rPr>
      </w:pPr>
    </w:p>
    <w:p w14:paraId="5A1EE6CF" w14:textId="77777777" w:rsidR="00535DA6" w:rsidRPr="00B7664A" w:rsidRDefault="00535DA6" w:rsidP="00535DA6">
      <w:pPr>
        <w:pStyle w:val="Ondertitel"/>
        <w:ind w:left="360"/>
        <w:rPr>
          <w:sz w:val="24"/>
          <w:lang w:val="en-GB"/>
        </w:rPr>
      </w:pPr>
      <w:r w:rsidRPr="00B7664A">
        <w:rPr>
          <w:sz w:val="24"/>
          <w:lang w:val="en-GB"/>
        </w:rPr>
        <w:t>Discussion</w:t>
      </w:r>
    </w:p>
    <w:p w14:paraId="60077334" w14:textId="44F9E150" w:rsidR="007816E4" w:rsidRDefault="007816E4" w:rsidP="004A54DF">
      <w:pPr>
        <w:pStyle w:val="bulletIpoint"/>
        <w:numPr>
          <w:ilvl w:val="0"/>
          <w:numId w:val="13"/>
        </w:numPr>
        <w:rPr>
          <w:sz w:val="24"/>
        </w:rPr>
      </w:pPr>
      <w:r>
        <w:rPr>
          <w:sz w:val="24"/>
        </w:rPr>
        <w:t xml:space="preserve">The group to </w:t>
      </w:r>
      <w:r w:rsidR="002732D1">
        <w:rPr>
          <w:sz w:val="24"/>
        </w:rPr>
        <w:t>have a closer look at UN R154</w:t>
      </w:r>
      <w:r w:rsidR="00B73DAD">
        <w:rPr>
          <w:sz w:val="24"/>
        </w:rPr>
        <w:t>.02</w:t>
      </w:r>
      <w:r w:rsidR="001E63AA">
        <w:rPr>
          <w:sz w:val="24"/>
        </w:rPr>
        <w:t xml:space="preserve"> for the type 1 test and share their findings during the meeting in relation to the necessary amendments to make UN R154 ready for ADS vehicles. The focus will be on the </w:t>
      </w:r>
      <w:r w:rsidR="00695616">
        <w:rPr>
          <w:sz w:val="24"/>
        </w:rPr>
        <w:t>ADS performing instead of a driver</w:t>
      </w:r>
      <w:r w:rsidR="00E924FA">
        <w:rPr>
          <w:sz w:val="24"/>
        </w:rPr>
        <w:t>.</w:t>
      </w:r>
    </w:p>
    <w:p w14:paraId="34BF7F96" w14:textId="27E63120" w:rsidR="005C6D61" w:rsidRDefault="007816E4" w:rsidP="004A54DF">
      <w:pPr>
        <w:pStyle w:val="bulletIpoint"/>
        <w:numPr>
          <w:ilvl w:val="0"/>
          <w:numId w:val="13"/>
        </w:numPr>
        <w:rPr>
          <w:sz w:val="24"/>
        </w:rPr>
      </w:pPr>
      <w:r>
        <w:rPr>
          <w:sz w:val="24"/>
        </w:rPr>
        <w:t>Any updates from the group</w:t>
      </w:r>
      <w:r w:rsidR="00E924FA">
        <w:rPr>
          <w:sz w:val="24"/>
        </w:rPr>
        <w:t>?</w:t>
      </w:r>
    </w:p>
    <w:p w14:paraId="226410B4" w14:textId="77777777" w:rsidR="006E393D" w:rsidRPr="00B7664A" w:rsidRDefault="006E393D" w:rsidP="002D34F4">
      <w:pPr>
        <w:pStyle w:val="bulletpoint"/>
        <w:numPr>
          <w:ilvl w:val="0"/>
          <w:numId w:val="0"/>
        </w:numPr>
        <w:rPr>
          <w:sz w:val="24"/>
        </w:rPr>
      </w:pPr>
    </w:p>
    <w:p w14:paraId="1E32B29F" w14:textId="431A21EE" w:rsidR="00535DA6" w:rsidRPr="00B7664A" w:rsidRDefault="00535DA6" w:rsidP="00535DA6">
      <w:pPr>
        <w:pStyle w:val="Kop2"/>
        <w:rPr>
          <w:lang w:val="en-GB"/>
        </w:rPr>
      </w:pPr>
      <w:r w:rsidRPr="00B7664A">
        <w:rPr>
          <w:lang w:val="en-GB"/>
        </w:rPr>
        <w:t>Amendments to GRPE Regulations</w:t>
      </w:r>
    </w:p>
    <w:p w14:paraId="6BA6B346" w14:textId="77777777" w:rsidR="00535DA6" w:rsidRPr="00B7664A" w:rsidRDefault="00535DA6" w:rsidP="00535DA6">
      <w:pPr>
        <w:pStyle w:val="Ondertitel"/>
        <w:ind w:left="360"/>
        <w:rPr>
          <w:sz w:val="24"/>
          <w:lang w:val="en-GB"/>
        </w:rPr>
      </w:pPr>
      <w:r w:rsidRPr="00B7664A">
        <w:rPr>
          <w:sz w:val="24"/>
          <w:lang w:val="en-GB"/>
        </w:rPr>
        <w:t>Documentation</w:t>
      </w:r>
    </w:p>
    <w:p w14:paraId="75386E27" w14:textId="338C7C2E" w:rsidR="00535DA6" w:rsidRPr="00B7664A" w:rsidRDefault="00535DA6" w:rsidP="00535DA6">
      <w:pPr>
        <w:pStyle w:val="bulletIpoint"/>
        <w:ind w:left="720"/>
        <w:rPr>
          <w:sz w:val="24"/>
          <w:lang w:val="en-GB"/>
        </w:rPr>
      </w:pPr>
      <w:hyperlink r:id="rId111" w:history="1">
        <w:r w:rsidRPr="00B7664A">
          <w:rPr>
            <w:rStyle w:val="Hyperlink"/>
            <w:sz w:val="24"/>
            <w:lang w:val="en-GB"/>
          </w:rPr>
          <w:t>TF-AVRS-19-</w:t>
        </w:r>
        <w:r w:rsidR="004D308A" w:rsidRPr="00B7664A">
          <w:rPr>
            <w:rStyle w:val="Hyperlink"/>
            <w:sz w:val="24"/>
            <w:lang w:val="en-GB"/>
          </w:rPr>
          <w:t>11</w:t>
        </w:r>
      </w:hyperlink>
      <w:r w:rsidRPr="00B7664A">
        <w:rPr>
          <w:sz w:val="24"/>
          <w:lang w:val="en-GB"/>
        </w:rPr>
        <w:tab/>
      </w:r>
      <w:r w:rsidR="00D634CA" w:rsidRPr="00B7664A">
        <w:rPr>
          <w:sz w:val="24"/>
          <w:lang w:val="en-GB"/>
        </w:rPr>
        <w:t>Input on TF-AVRS-05</w:t>
      </w:r>
      <w:r w:rsidR="00BB02E3" w:rsidRPr="00B7664A">
        <w:rPr>
          <w:sz w:val="24"/>
          <w:lang w:val="en-GB"/>
        </w:rPr>
        <w:t xml:space="preserve"> R83.08 (EC)</w:t>
      </w:r>
    </w:p>
    <w:p w14:paraId="58CFA758" w14:textId="77777777" w:rsidR="00806F86" w:rsidRDefault="00EC32F6" w:rsidP="00806F86">
      <w:pPr>
        <w:pStyle w:val="bulletIpoint"/>
        <w:ind w:left="720"/>
        <w:rPr>
          <w:sz w:val="24"/>
          <w:lang w:val="en-GB"/>
        </w:rPr>
      </w:pPr>
      <w:hyperlink r:id="rId112" w:history="1">
        <w:r w:rsidRPr="003371C0">
          <w:rPr>
            <w:rStyle w:val="Hyperlink"/>
            <w:sz w:val="24"/>
            <w:lang w:val="en-GB"/>
          </w:rPr>
          <w:t>TF-AVRS-19-12</w:t>
        </w:r>
      </w:hyperlink>
      <w:r w:rsidRPr="00B7664A">
        <w:rPr>
          <w:sz w:val="24"/>
          <w:lang w:val="en-GB"/>
        </w:rPr>
        <w:tab/>
        <w:t>Input on UNR83.08 (EC)</w:t>
      </w:r>
    </w:p>
    <w:p w14:paraId="0829AA2A" w14:textId="3DF392D1" w:rsidR="00806F86" w:rsidRDefault="00806F86" w:rsidP="00806F86">
      <w:pPr>
        <w:pStyle w:val="bulletIpoint"/>
        <w:ind w:left="720"/>
        <w:rPr>
          <w:sz w:val="24"/>
          <w:lang w:val="en-GB"/>
        </w:rPr>
      </w:pPr>
      <w:hyperlink r:id="rId113" w:history="1">
        <w:r w:rsidRPr="00E21CEC">
          <w:rPr>
            <w:rStyle w:val="Hyperlink"/>
            <w:sz w:val="24"/>
            <w:lang w:val="en-GB"/>
          </w:rPr>
          <w:t>TF-AVRS-21-02</w:t>
        </w:r>
      </w:hyperlink>
      <w:r w:rsidRPr="00806F86">
        <w:rPr>
          <w:sz w:val="24"/>
          <w:lang w:val="en-GB"/>
        </w:rPr>
        <w:t xml:space="preserve"> </w:t>
      </w:r>
      <w:r>
        <w:rPr>
          <w:sz w:val="24"/>
          <w:lang w:val="en-GB"/>
        </w:rPr>
        <w:tab/>
      </w:r>
      <w:r w:rsidRPr="00806F86">
        <w:rPr>
          <w:sz w:val="24"/>
          <w:lang w:val="en-GB"/>
        </w:rPr>
        <w:t>Input on UNR83.08 (EC) rev1</w:t>
      </w:r>
    </w:p>
    <w:p w14:paraId="52C0AFF4" w14:textId="4F2D27B2" w:rsidR="00E924FA" w:rsidRPr="000D1391" w:rsidRDefault="00E924FA" w:rsidP="00806F86">
      <w:pPr>
        <w:pStyle w:val="bulletIpoint"/>
        <w:ind w:left="720"/>
        <w:rPr>
          <w:sz w:val="24"/>
          <w:lang w:val="en-GB"/>
        </w:rPr>
      </w:pPr>
      <w:hyperlink r:id="rId114" w:history="1">
        <w:r w:rsidRPr="0059098F">
          <w:rPr>
            <w:rStyle w:val="Hyperlink"/>
            <w:sz w:val="24"/>
          </w:rPr>
          <w:t>TF-AVRS-22-04</w:t>
        </w:r>
      </w:hyperlink>
      <w:r w:rsidR="0059098F">
        <w:rPr>
          <w:sz w:val="24"/>
        </w:rPr>
        <w:tab/>
      </w:r>
      <w:r w:rsidR="00F474E3">
        <w:rPr>
          <w:sz w:val="24"/>
        </w:rPr>
        <w:t>UNR83.08 (EC)</w:t>
      </w:r>
    </w:p>
    <w:p w14:paraId="2D1B6718" w14:textId="3EE7D5CF" w:rsidR="000D1391" w:rsidRPr="00A26D63" w:rsidRDefault="000D1391" w:rsidP="00806F86">
      <w:pPr>
        <w:pStyle w:val="bulletIpoint"/>
        <w:ind w:left="720"/>
        <w:rPr>
          <w:sz w:val="24"/>
          <w:lang w:val="en-GB"/>
        </w:rPr>
      </w:pPr>
      <w:hyperlink r:id="rId115" w:history="1">
        <w:r w:rsidRPr="00F2600F">
          <w:rPr>
            <w:rStyle w:val="Hyperlink"/>
            <w:sz w:val="24"/>
          </w:rPr>
          <w:t>TF-AVRS-23-04</w:t>
        </w:r>
      </w:hyperlink>
      <w:r>
        <w:rPr>
          <w:sz w:val="24"/>
        </w:rPr>
        <w:tab/>
        <w:t>Screening input for amendments to UN R83.07 (NL)</w:t>
      </w:r>
    </w:p>
    <w:p w14:paraId="7F91580B" w14:textId="2D625FC9" w:rsidR="00A26D63" w:rsidRPr="00806F86" w:rsidRDefault="00A26D63" w:rsidP="00806F86">
      <w:pPr>
        <w:pStyle w:val="bulletIpoint"/>
        <w:ind w:left="720"/>
        <w:rPr>
          <w:sz w:val="24"/>
          <w:lang w:val="en-GB"/>
        </w:rPr>
      </w:pPr>
      <w:hyperlink r:id="rId116" w:history="1">
        <w:r w:rsidRPr="00C533AE">
          <w:rPr>
            <w:rStyle w:val="Hyperlink"/>
            <w:sz w:val="24"/>
          </w:rPr>
          <w:t>TF-AVRS-23-05</w:t>
        </w:r>
      </w:hyperlink>
      <w:r>
        <w:rPr>
          <w:sz w:val="24"/>
        </w:rPr>
        <w:tab/>
      </w:r>
      <w:r w:rsidR="00D33ECF">
        <w:rPr>
          <w:sz w:val="24"/>
        </w:rPr>
        <w:t>Proposal for amendments to UNR83.</w:t>
      </w:r>
      <w:r w:rsidR="00384309">
        <w:rPr>
          <w:sz w:val="24"/>
        </w:rPr>
        <w:t>07 (NL)</w:t>
      </w:r>
    </w:p>
    <w:p w14:paraId="10E6B366" w14:textId="77777777" w:rsidR="00535DA6" w:rsidRPr="00B7664A" w:rsidRDefault="00535DA6" w:rsidP="00535DA6">
      <w:pPr>
        <w:pStyle w:val="bulletIpoint"/>
        <w:numPr>
          <w:ilvl w:val="0"/>
          <w:numId w:val="0"/>
        </w:numPr>
        <w:ind w:left="360"/>
        <w:rPr>
          <w:color w:val="000000"/>
          <w:sz w:val="24"/>
          <w:u w:val="single"/>
          <w:lang w:val="en-GB"/>
        </w:rPr>
      </w:pPr>
    </w:p>
    <w:p w14:paraId="7D7D12D0" w14:textId="77777777" w:rsidR="00535DA6" w:rsidRPr="00B7664A" w:rsidRDefault="00535DA6" w:rsidP="00535DA6">
      <w:pPr>
        <w:pStyle w:val="Ondertitel"/>
        <w:ind w:left="360"/>
        <w:rPr>
          <w:sz w:val="24"/>
          <w:lang w:val="en-GB"/>
        </w:rPr>
      </w:pPr>
      <w:r w:rsidRPr="00B7664A">
        <w:rPr>
          <w:sz w:val="24"/>
          <w:lang w:val="en-GB"/>
        </w:rPr>
        <w:t>History</w:t>
      </w:r>
    </w:p>
    <w:p w14:paraId="12523824" w14:textId="77777777" w:rsidR="00535DA6" w:rsidRPr="00B7664A" w:rsidRDefault="00535DA6" w:rsidP="00CD3D71">
      <w:pPr>
        <w:pStyle w:val="bulletpoint"/>
        <w:numPr>
          <w:ilvl w:val="0"/>
          <w:numId w:val="0"/>
        </w:numPr>
        <w:ind w:left="720" w:hanging="360"/>
        <w:rPr>
          <w:sz w:val="24"/>
          <w:u w:val="single"/>
          <w:lang w:val="en-GB"/>
        </w:rPr>
      </w:pPr>
    </w:p>
    <w:p w14:paraId="66B85E23" w14:textId="7A1907EF" w:rsidR="00D75C68" w:rsidRPr="00B7664A" w:rsidRDefault="00CD3D71" w:rsidP="00844782">
      <w:pPr>
        <w:pStyle w:val="bulletpoint"/>
        <w:ind w:left="720"/>
        <w:rPr>
          <w:sz w:val="24"/>
          <w:lang w:val="en-GB"/>
        </w:rPr>
      </w:pPr>
      <w:r w:rsidRPr="00B7664A">
        <w:rPr>
          <w:sz w:val="24"/>
          <w:lang w:val="en-GB"/>
        </w:rPr>
        <w:t>EC (Sandor Vass)</w:t>
      </w:r>
      <w:r w:rsidR="00D75C68" w:rsidRPr="00B7664A">
        <w:rPr>
          <w:sz w:val="24"/>
          <w:lang w:val="en-GB"/>
        </w:rPr>
        <w:t xml:space="preserve"> introduced their work on amending </w:t>
      </w:r>
      <w:r w:rsidRPr="00B7664A">
        <w:rPr>
          <w:sz w:val="24"/>
          <w:lang w:val="en-GB"/>
        </w:rPr>
        <w:t>U</w:t>
      </w:r>
      <w:r w:rsidR="00BB03AA" w:rsidRPr="00B7664A">
        <w:rPr>
          <w:sz w:val="24"/>
          <w:lang w:val="en-GB"/>
        </w:rPr>
        <w:t>N</w:t>
      </w:r>
      <w:r w:rsidRPr="00B7664A">
        <w:rPr>
          <w:sz w:val="24"/>
          <w:lang w:val="en-GB"/>
        </w:rPr>
        <w:t xml:space="preserve"> R</w:t>
      </w:r>
      <w:r w:rsidR="00D75C68" w:rsidRPr="00B7664A">
        <w:rPr>
          <w:sz w:val="24"/>
          <w:lang w:val="en-GB"/>
        </w:rPr>
        <w:t xml:space="preserve"> 83, explaining that they aim to complete updates for all relevant regulations by June 2026. They presented an Excel table detailing proposed changes and explained their approach to addressing driver and crew member definitions in the context of ADS</w:t>
      </w:r>
    </w:p>
    <w:p w14:paraId="3F7A1F19" w14:textId="671CBD4B" w:rsidR="00D75C68" w:rsidRPr="00B7664A" w:rsidRDefault="00CD3D71" w:rsidP="00844782">
      <w:pPr>
        <w:pStyle w:val="bulletpoint"/>
        <w:ind w:left="720"/>
        <w:rPr>
          <w:sz w:val="24"/>
          <w:lang w:val="en-GB"/>
        </w:rPr>
      </w:pPr>
      <w:r w:rsidRPr="00B7664A">
        <w:rPr>
          <w:sz w:val="24"/>
          <w:lang w:val="en-GB"/>
        </w:rPr>
        <w:t>EC (Sandor Vass)</w:t>
      </w:r>
      <w:r w:rsidR="00D75C68" w:rsidRPr="00B7664A">
        <w:rPr>
          <w:sz w:val="24"/>
          <w:lang w:val="en-GB"/>
        </w:rPr>
        <w:t xml:space="preserve"> presented specific proposed changes to </w:t>
      </w:r>
      <w:r w:rsidRPr="00B7664A">
        <w:rPr>
          <w:sz w:val="24"/>
          <w:lang w:val="en-GB"/>
        </w:rPr>
        <w:t xml:space="preserve">UN </w:t>
      </w:r>
      <w:r w:rsidR="00D75C68" w:rsidRPr="00B7664A">
        <w:rPr>
          <w:sz w:val="24"/>
          <w:lang w:val="en-GB"/>
        </w:rPr>
        <w:t>R 83, focusing on how to handle references to drivers and crew members. They discussed their approach to testing vehicle mass calculations and the treatment of malfunction indicator lamps in ADS.</w:t>
      </w:r>
    </w:p>
    <w:p w14:paraId="69863BBA" w14:textId="5496D3F1" w:rsidR="00D75C68" w:rsidRPr="00B7664A" w:rsidRDefault="00CD3D71" w:rsidP="00844782">
      <w:pPr>
        <w:pStyle w:val="bulletpoint"/>
        <w:ind w:left="720"/>
        <w:rPr>
          <w:sz w:val="24"/>
          <w:lang w:val="en-GB"/>
        </w:rPr>
      </w:pPr>
      <w:r w:rsidRPr="00B7664A">
        <w:rPr>
          <w:sz w:val="24"/>
          <w:lang w:val="en-GB"/>
        </w:rPr>
        <w:t>EC</w:t>
      </w:r>
      <w:r w:rsidR="00D75C68" w:rsidRPr="00B7664A">
        <w:rPr>
          <w:sz w:val="24"/>
          <w:lang w:val="en-GB"/>
        </w:rPr>
        <w:t xml:space="preserve"> to revise proposals regarding driver selectable modes based on feedback from meeting participants</w:t>
      </w:r>
    </w:p>
    <w:p w14:paraId="32C0CA5A" w14:textId="714F392C" w:rsidR="00D75C68" w:rsidRPr="00B7664A" w:rsidRDefault="00CD3D71" w:rsidP="00844782">
      <w:pPr>
        <w:pStyle w:val="bulletpoint"/>
        <w:ind w:left="720"/>
        <w:rPr>
          <w:sz w:val="24"/>
          <w:lang w:val="en-GB"/>
        </w:rPr>
      </w:pPr>
      <w:r w:rsidRPr="00B7664A">
        <w:rPr>
          <w:sz w:val="24"/>
          <w:lang w:val="en-GB"/>
        </w:rPr>
        <w:t>EC</w:t>
      </w:r>
      <w:r w:rsidR="00D75C68" w:rsidRPr="00B7664A">
        <w:rPr>
          <w:sz w:val="24"/>
          <w:lang w:val="en-GB"/>
        </w:rPr>
        <w:t xml:space="preserve"> </w:t>
      </w:r>
      <w:r w:rsidRPr="00B7664A">
        <w:rPr>
          <w:sz w:val="24"/>
          <w:lang w:val="en-GB"/>
        </w:rPr>
        <w:t xml:space="preserve">plans </w:t>
      </w:r>
      <w:r w:rsidR="00D75C68" w:rsidRPr="00B7664A">
        <w:rPr>
          <w:sz w:val="24"/>
          <w:lang w:val="en-GB"/>
        </w:rPr>
        <w:t xml:space="preserve">to prepare updated proposals for </w:t>
      </w:r>
      <w:r w:rsidRPr="00B7664A">
        <w:rPr>
          <w:sz w:val="24"/>
          <w:lang w:val="en-GB"/>
        </w:rPr>
        <w:t xml:space="preserve">UN </w:t>
      </w:r>
      <w:r w:rsidR="00D75C68" w:rsidRPr="00B7664A">
        <w:rPr>
          <w:sz w:val="24"/>
          <w:lang w:val="en-GB"/>
        </w:rPr>
        <w:t>R 49 and RDE regulations by January</w:t>
      </w:r>
      <w:r w:rsidRPr="00B7664A">
        <w:rPr>
          <w:sz w:val="24"/>
          <w:lang w:val="en-GB"/>
        </w:rPr>
        <w:t>.</w:t>
      </w:r>
    </w:p>
    <w:p w14:paraId="61A5421A" w14:textId="6E8FEBB2" w:rsidR="00806F86" w:rsidRDefault="002D473D" w:rsidP="00806F86">
      <w:pPr>
        <w:pStyle w:val="bulletIIpoint"/>
        <w:ind w:left="1440"/>
        <w:rPr>
          <w:sz w:val="24"/>
          <w:lang w:val="en-GB"/>
        </w:rPr>
      </w:pPr>
      <w:r w:rsidRPr="00B7664A">
        <w:rPr>
          <w:sz w:val="24"/>
          <w:lang w:val="en-GB"/>
        </w:rPr>
        <w:t>NL (Niels den Ouden)</w:t>
      </w:r>
      <w:r w:rsidR="00214498" w:rsidRPr="00B7664A">
        <w:rPr>
          <w:sz w:val="24"/>
          <w:lang w:val="en-GB"/>
        </w:rPr>
        <w:t xml:space="preserve"> responded that UN R 154 (WLTP) and UN R 168 (RDE) would be </w:t>
      </w:r>
      <w:r w:rsidR="00844782" w:rsidRPr="00B7664A">
        <w:rPr>
          <w:sz w:val="24"/>
          <w:lang w:val="en-GB"/>
        </w:rPr>
        <w:t>the ones with priority as discussed earlier in the meeting.</w:t>
      </w:r>
    </w:p>
    <w:p w14:paraId="4BD28B79" w14:textId="77777777" w:rsidR="004B5920" w:rsidRPr="004B5920" w:rsidRDefault="004B5920" w:rsidP="004B5920">
      <w:pPr>
        <w:pStyle w:val="bulletpoint"/>
        <w:ind w:left="720"/>
        <w:rPr>
          <w:sz w:val="24"/>
          <w:lang w:val="en-GB"/>
        </w:rPr>
      </w:pPr>
      <w:r w:rsidRPr="004B5920">
        <w:rPr>
          <w:sz w:val="24"/>
          <w:lang w:val="en-GB"/>
        </w:rPr>
        <w:t>EC/JRC (Iddo Riemersma) provided an update on the latest progress regarding amendments to UNR83, including the mass running in order, vehicle malfunction warning signals, and predominant mode. There have been discussions with industry (OICA) and EC representatives, and some wording changes were agreed upon.</w:t>
      </w:r>
    </w:p>
    <w:p w14:paraId="673D8236" w14:textId="77777777" w:rsidR="004B5920" w:rsidRPr="004B5920" w:rsidRDefault="004B5920" w:rsidP="004B5920">
      <w:pPr>
        <w:pStyle w:val="bulletpoint"/>
        <w:ind w:left="720"/>
        <w:rPr>
          <w:sz w:val="24"/>
          <w:lang w:val="en-GB"/>
        </w:rPr>
      </w:pPr>
      <w:r w:rsidRPr="004B5920">
        <w:rPr>
          <w:sz w:val="24"/>
          <w:lang w:val="en-GB"/>
        </w:rPr>
        <w:t>EC/JRC (SandorVass) presented a preferred approach to include high-level requirements for ADS in the ADS regulation, ensuring that during type approval, these requirements will be handled appropriately by type approval authorities and technical services.</w:t>
      </w:r>
    </w:p>
    <w:p w14:paraId="3DB948FA" w14:textId="77777777" w:rsidR="004B5920" w:rsidRPr="004B5920" w:rsidRDefault="004B5920" w:rsidP="004B5920">
      <w:pPr>
        <w:pStyle w:val="bulletpoint"/>
        <w:ind w:left="720"/>
        <w:rPr>
          <w:sz w:val="24"/>
          <w:lang w:val="en-GB"/>
        </w:rPr>
      </w:pPr>
      <w:r w:rsidRPr="004B5920">
        <w:rPr>
          <w:sz w:val="24"/>
          <w:lang w:val="en-GB"/>
        </w:rPr>
        <w:t>EC/JRC (Iddo Riemersma) raised the question of whether there is a consolidated list of text proposals that need to be harmonized across various regulations.</w:t>
      </w:r>
    </w:p>
    <w:p w14:paraId="3D6C4406" w14:textId="5AE742F4" w:rsidR="004B5920" w:rsidRDefault="004B5920" w:rsidP="004B5920">
      <w:pPr>
        <w:pStyle w:val="bulletpoint"/>
        <w:ind w:left="720"/>
        <w:rPr>
          <w:sz w:val="24"/>
          <w:lang w:val="en-GB"/>
        </w:rPr>
      </w:pPr>
      <w:r w:rsidRPr="004B5920">
        <w:rPr>
          <w:sz w:val="24"/>
          <w:lang w:val="en-GB"/>
        </w:rPr>
        <w:t>Chair explained that this was part of the intention of the December meeting, with links to documents and references for standard wordings.</w:t>
      </w:r>
    </w:p>
    <w:p w14:paraId="0DA7D60F" w14:textId="77777777" w:rsidR="004A54DF" w:rsidRDefault="004A54DF" w:rsidP="004A54DF">
      <w:pPr>
        <w:pStyle w:val="bulletIpoint"/>
        <w:ind w:left="720"/>
        <w:rPr>
          <w:sz w:val="24"/>
        </w:rPr>
      </w:pPr>
      <w:r>
        <w:rPr>
          <w:sz w:val="24"/>
        </w:rPr>
        <w:t xml:space="preserve">Updates to UN R83 where discussed. Some changes were changed back to the original status. </w:t>
      </w:r>
    </w:p>
    <w:p w14:paraId="7ACBC00F" w14:textId="77777777" w:rsidR="004A54DF" w:rsidRDefault="004A54DF" w:rsidP="004A54DF">
      <w:pPr>
        <w:pStyle w:val="bulletIpoint"/>
        <w:ind w:left="720"/>
        <w:rPr>
          <w:sz w:val="24"/>
        </w:rPr>
      </w:pPr>
      <w:r>
        <w:rPr>
          <w:sz w:val="24"/>
        </w:rPr>
        <w:t>Some discussion on UN R49 and UN R154. UN R154 has priority and EC already worked on UN R49 as well. UK could probably help with the work on UN R154.</w:t>
      </w:r>
    </w:p>
    <w:p w14:paraId="33598DF6" w14:textId="2F9AFF26" w:rsidR="004A54DF" w:rsidRDefault="004A54DF" w:rsidP="004A54DF">
      <w:pPr>
        <w:pStyle w:val="bulletIpoint"/>
        <w:ind w:left="720"/>
        <w:rPr>
          <w:sz w:val="24"/>
        </w:rPr>
      </w:pPr>
      <w:r>
        <w:rPr>
          <w:sz w:val="24"/>
        </w:rPr>
        <w:lastRenderedPageBreak/>
        <w:t>Sub Group formation on Performing Tests (where normally a driver is needed) will be formed and OICA would like to attend.</w:t>
      </w:r>
    </w:p>
    <w:p w14:paraId="2F349A61" w14:textId="77777777" w:rsidR="00E924FA" w:rsidRPr="00E924FA" w:rsidRDefault="00E924FA" w:rsidP="00E924FA">
      <w:pPr>
        <w:pStyle w:val="bulletIpoint"/>
        <w:ind w:left="720"/>
        <w:rPr>
          <w:sz w:val="24"/>
        </w:rPr>
      </w:pPr>
      <w:r w:rsidRPr="00E924FA">
        <w:rPr>
          <w:sz w:val="24"/>
        </w:rPr>
        <w:t>EC can explain the updates done to UN R83.08. Document is uploaded to the UNECE wiki =&gt; TF-AVRS-22-04</w:t>
      </w:r>
    </w:p>
    <w:p w14:paraId="101341C0" w14:textId="77777777" w:rsidR="00E924FA" w:rsidRPr="00E924FA" w:rsidRDefault="00E924FA" w:rsidP="00E924FA">
      <w:pPr>
        <w:pStyle w:val="bulletIpoint"/>
        <w:ind w:left="720"/>
        <w:rPr>
          <w:sz w:val="24"/>
        </w:rPr>
      </w:pPr>
      <w:r w:rsidRPr="00E924FA">
        <w:rPr>
          <w:sz w:val="24"/>
        </w:rPr>
        <w:t>There were no major changes from the Europepan Commission side. The modifications made pertained to the 08 series of amendments. OICA (Bill Coleman) commented that there was also a reference to the 07 series, which is more comprehensive than the 08 series.</w:t>
      </w:r>
    </w:p>
    <w:p w14:paraId="4DCE134E" w14:textId="77777777" w:rsidR="00E924FA" w:rsidRPr="00E924FA" w:rsidRDefault="00E924FA" w:rsidP="00E924FA">
      <w:pPr>
        <w:pStyle w:val="bulletIpoint"/>
        <w:ind w:left="720"/>
        <w:rPr>
          <w:sz w:val="24"/>
        </w:rPr>
      </w:pPr>
      <w:r w:rsidRPr="00E924FA">
        <w:rPr>
          <w:sz w:val="24"/>
        </w:rPr>
        <w:t>The chair NL (Niels den Ouden) reiterated that the focus should be on the 08 amendments first, followed by discussions on UNR 154 and UNR 168.</w:t>
      </w:r>
    </w:p>
    <w:p w14:paraId="75C765C8" w14:textId="170E969C" w:rsidR="00E924FA" w:rsidRPr="00E924FA" w:rsidRDefault="00E924FA" w:rsidP="00E924FA">
      <w:pPr>
        <w:pStyle w:val="bulletIpoint"/>
        <w:ind w:left="720"/>
        <w:rPr>
          <w:sz w:val="24"/>
        </w:rPr>
      </w:pPr>
      <w:r w:rsidRPr="00E924FA">
        <w:rPr>
          <w:sz w:val="24"/>
        </w:rPr>
        <w:t>OICA (Bill Colema</w:t>
      </w:r>
      <w:r w:rsidR="00F474E3">
        <w:rPr>
          <w:sz w:val="24"/>
        </w:rPr>
        <w:t>n</w:t>
      </w:r>
      <w:r w:rsidRPr="00E924FA">
        <w:rPr>
          <w:sz w:val="24"/>
        </w:rPr>
        <w:t>) continued the discussion on the proposed amendments to UNR 83, specifically highlighting concerns in paragraph 5.7.1. and the references to the OBD system. He cautioned against making changes without fully considering potential unintended consequences. He further pointed out discrepancies related to OBD system references, noting that some elements were previously part of the EC proposal but not within the current version, leading to unnecessary deletions.</w:t>
      </w:r>
    </w:p>
    <w:p w14:paraId="59D481C3" w14:textId="0C759CD7" w:rsidR="00E924FA" w:rsidRPr="00F474E3" w:rsidRDefault="00E924FA" w:rsidP="00F474E3">
      <w:pPr>
        <w:pStyle w:val="bulletIpoint"/>
        <w:ind w:left="720"/>
        <w:rPr>
          <w:sz w:val="24"/>
        </w:rPr>
      </w:pPr>
      <w:r w:rsidRPr="00E924FA">
        <w:rPr>
          <w:sz w:val="24"/>
        </w:rPr>
        <w:t>During the prev</w:t>
      </w:r>
      <w:r w:rsidR="00F474E3">
        <w:rPr>
          <w:sz w:val="24"/>
        </w:rPr>
        <w:t>i</w:t>
      </w:r>
      <w:r w:rsidRPr="00E924FA">
        <w:rPr>
          <w:sz w:val="24"/>
        </w:rPr>
        <w:t>o</w:t>
      </w:r>
      <w:r w:rsidR="00F474E3">
        <w:rPr>
          <w:sz w:val="24"/>
        </w:rPr>
        <w:t>u</w:t>
      </w:r>
      <w:r w:rsidRPr="00E924FA">
        <w:rPr>
          <w:sz w:val="24"/>
        </w:rPr>
        <w:t>s meeting, the UK delegation expressed interest in contributing to the discussion on UNR 154. EC (Sandor Vass) had also requested collaborative efforts to address amendments to UNR 154.</w:t>
      </w:r>
    </w:p>
    <w:p w14:paraId="5439921D" w14:textId="77777777" w:rsidR="00BB02E3" w:rsidRPr="00B7664A" w:rsidRDefault="00BB02E3" w:rsidP="00BB02E3">
      <w:pPr>
        <w:pStyle w:val="Ondertitel"/>
        <w:ind w:left="360"/>
        <w:rPr>
          <w:sz w:val="24"/>
          <w:lang w:val="en-GB"/>
        </w:rPr>
      </w:pPr>
    </w:p>
    <w:p w14:paraId="0F7872E7" w14:textId="13418936" w:rsidR="00BB02E3" w:rsidRDefault="00BB02E3" w:rsidP="00BB02E3">
      <w:pPr>
        <w:pStyle w:val="Ondertitel"/>
        <w:ind w:left="360"/>
        <w:rPr>
          <w:sz w:val="24"/>
          <w:lang w:val="en-GB"/>
        </w:rPr>
      </w:pPr>
      <w:r w:rsidRPr="00B7664A">
        <w:rPr>
          <w:sz w:val="24"/>
          <w:lang w:val="en-GB"/>
        </w:rPr>
        <w:t>Discussion</w:t>
      </w:r>
    </w:p>
    <w:p w14:paraId="45A6E355" w14:textId="2A688AED" w:rsidR="00C533AE" w:rsidRPr="00C533AE" w:rsidRDefault="00C533AE" w:rsidP="00C533AE">
      <w:pPr>
        <w:pStyle w:val="bulletIpoint"/>
        <w:numPr>
          <w:ilvl w:val="0"/>
          <w:numId w:val="28"/>
        </w:numPr>
        <w:rPr>
          <w:sz w:val="24"/>
          <w:lang w:val="en-GB"/>
        </w:rPr>
      </w:pPr>
      <w:r>
        <w:rPr>
          <w:sz w:val="24"/>
          <w:lang w:val="en-GB"/>
        </w:rPr>
        <w:t xml:space="preserve">Uploaded draft proposal for amendments to UN R83.07, including the explanation in the screening document, to UNECE wiki =&gt; </w:t>
      </w:r>
      <w:hyperlink r:id="rId117" w:history="1">
        <w:r w:rsidRPr="00CA08AC">
          <w:rPr>
            <w:rStyle w:val="Hyperlink"/>
            <w:sz w:val="24"/>
            <w:lang w:val="en-GB"/>
          </w:rPr>
          <w:t>TF-AVRS-23-04</w:t>
        </w:r>
      </w:hyperlink>
      <w:r>
        <w:rPr>
          <w:sz w:val="24"/>
          <w:lang w:val="en-GB"/>
        </w:rPr>
        <w:t xml:space="preserve"> and </w:t>
      </w:r>
      <w:hyperlink r:id="rId118" w:history="1">
        <w:r w:rsidRPr="00CA08AC">
          <w:rPr>
            <w:rStyle w:val="Hyperlink"/>
            <w:sz w:val="24"/>
            <w:lang w:val="en-GB"/>
          </w:rPr>
          <w:t>TF-AVRS-23-05</w:t>
        </w:r>
      </w:hyperlink>
    </w:p>
    <w:p w14:paraId="0F8BE583" w14:textId="5F010843" w:rsidR="00F474E3" w:rsidRDefault="00151AE2" w:rsidP="00F474E3">
      <w:pPr>
        <w:pStyle w:val="Ondertitel"/>
        <w:numPr>
          <w:ilvl w:val="0"/>
          <w:numId w:val="28"/>
        </w:numPr>
        <w:rPr>
          <w:color w:val="000000" w:themeColor="text1"/>
          <w:sz w:val="24"/>
          <w:u w:val="none"/>
          <w:lang w:val="en-US"/>
        </w:rPr>
      </w:pPr>
      <w:r>
        <w:rPr>
          <w:color w:val="000000" w:themeColor="text1"/>
          <w:sz w:val="24"/>
          <w:u w:val="none"/>
          <w:lang w:val="en-US"/>
        </w:rPr>
        <w:t>See also 4.2.</w:t>
      </w:r>
      <w:r w:rsidR="00B73DAD">
        <w:rPr>
          <w:color w:val="000000" w:themeColor="text1"/>
          <w:sz w:val="24"/>
          <w:u w:val="none"/>
          <w:lang w:val="en-US"/>
        </w:rPr>
        <w:t xml:space="preserve"> in relation to the type 1 test of UNR 154.02</w:t>
      </w:r>
    </w:p>
    <w:p w14:paraId="4AF95BA0" w14:textId="77777777" w:rsidR="00151AE2" w:rsidRDefault="00151AE2" w:rsidP="00151AE2">
      <w:pPr>
        <w:pStyle w:val="bulletIpoint"/>
        <w:numPr>
          <w:ilvl w:val="0"/>
          <w:numId w:val="28"/>
        </w:numPr>
        <w:rPr>
          <w:sz w:val="24"/>
        </w:rPr>
      </w:pPr>
      <w:r>
        <w:rPr>
          <w:sz w:val="24"/>
        </w:rPr>
        <w:t>Any updates from the group?</w:t>
      </w:r>
    </w:p>
    <w:p w14:paraId="5C7461C8" w14:textId="77777777" w:rsidR="005D167C" w:rsidRPr="00B7664A" w:rsidRDefault="005D167C" w:rsidP="005D167C">
      <w:pPr>
        <w:pStyle w:val="bulletIpoint"/>
        <w:numPr>
          <w:ilvl w:val="0"/>
          <w:numId w:val="0"/>
        </w:numPr>
        <w:rPr>
          <w:sz w:val="24"/>
          <w:lang w:val="en-GB"/>
        </w:rPr>
      </w:pPr>
    </w:p>
    <w:p w14:paraId="7D837DDA" w14:textId="6E1F5F74" w:rsidR="00F474E3" w:rsidRPr="005328B1" w:rsidRDefault="008E4A55" w:rsidP="00F474E3">
      <w:pPr>
        <w:pStyle w:val="Lijstalinea"/>
        <w:numPr>
          <w:ilvl w:val="0"/>
          <w:numId w:val="6"/>
        </w:numPr>
        <w:suppressAutoHyphens/>
        <w:autoSpaceDN w:val="0"/>
        <w:spacing w:after="120"/>
        <w:textAlignment w:val="baseline"/>
        <w:outlineLvl w:val="0"/>
        <w:rPr>
          <w:b/>
          <w:vanish/>
          <w:color w:val="000000" w:themeColor="text1"/>
          <w:lang w:val="en-US"/>
        </w:rPr>
      </w:pPr>
      <w:r>
        <w:rPr>
          <w:b/>
          <w:color w:val="000000" w:themeColor="text1"/>
          <w:lang w:val="en-GB"/>
        </w:rPr>
        <w:t>Other items</w:t>
      </w:r>
    </w:p>
    <w:p w14:paraId="5CFC5FFE" w14:textId="50EC85AE" w:rsidR="00A7342A" w:rsidRPr="008E4A55" w:rsidRDefault="00F474E3" w:rsidP="008E4A55">
      <w:pPr>
        <w:pStyle w:val="Kop2"/>
        <w:numPr>
          <w:ilvl w:val="0"/>
          <w:numId w:val="0"/>
        </w:numPr>
        <w:ind w:left="360"/>
        <w:rPr>
          <w:u w:val="single"/>
          <w:lang w:val="en-GB"/>
        </w:rPr>
      </w:pPr>
      <w:r>
        <w:t xml:space="preserve">          </w:t>
      </w:r>
    </w:p>
    <w:p w14:paraId="58FB847D" w14:textId="77777777" w:rsidR="00A7342A" w:rsidRPr="00B7664A" w:rsidRDefault="00A7342A" w:rsidP="00A7342A">
      <w:pPr>
        <w:pStyle w:val="Ondertitel"/>
        <w:ind w:left="360"/>
        <w:rPr>
          <w:sz w:val="24"/>
          <w:lang w:val="en-GB"/>
        </w:rPr>
      </w:pPr>
      <w:r w:rsidRPr="00B7664A">
        <w:rPr>
          <w:sz w:val="24"/>
          <w:lang w:val="en-GB"/>
        </w:rPr>
        <w:t>Documentation</w:t>
      </w:r>
    </w:p>
    <w:p w14:paraId="44169ADB" w14:textId="77777777" w:rsidR="00A7342A" w:rsidRPr="00B7664A" w:rsidRDefault="00A7342A" w:rsidP="00A7342A">
      <w:pPr>
        <w:pStyle w:val="bulletIpoint"/>
        <w:ind w:left="720"/>
        <w:rPr>
          <w:sz w:val="24"/>
          <w:lang w:val="en-GB"/>
        </w:rPr>
      </w:pPr>
      <w:hyperlink r:id="rId119" w:history="1">
        <w:r w:rsidRPr="00B7664A">
          <w:rPr>
            <w:rStyle w:val="Hyperlink"/>
            <w:sz w:val="24"/>
            <w:lang w:val="en-GB"/>
          </w:rPr>
          <w:t>TF-AVRS-02-04</w:t>
        </w:r>
      </w:hyperlink>
      <w:r w:rsidRPr="00B7664A">
        <w:rPr>
          <w:sz w:val="24"/>
          <w:lang w:val="en-GB"/>
        </w:rPr>
        <w:tab/>
      </w:r>
      <w:r w:rsidRPr="00B7664A">
        <w:rPr>
          <w:sz w:val="24"/>
          <w:lang w:val="en-GB"/>
        </w:rPr>
        <w:tab/>
        <w:t>2</w:t>
      </w:r>
      <w:r w:rsidRPr="00B7664A">
        <w:rPr>
          <w:sz w:val="24"/>
          <w:vertAlign w:val="superscript"/>
          <w:lang w:val="en-GB"/>
        </w:rPr>
        <w:t>nd</w:t>
      </w:r>
      <w:r w:rsidRPr="00B7664A">
        <w:rPr>
          <w:sz w:val="24"/>
          <w:lang w:val="en-GB"/>
        </w:rPr>
        <w:t xml:space="preserve"> meeting AVRS</w:t>
      </w:r>
    </w:p>
    <w:p w14:paraId="323FAF88" w14:textId="77777777" w:rsidR="00A7342A" w:rsidRPr="00B7664A" w:rsidRDefault="00A7342A" w:rsidP="00A7342A">
      <w:pPr>
        <w:pStyle w:val="bulletIpoint"/>
        <w:ind w:left="720"/>
        <w:rPr>
          <w:sz w:val="24"/>
          <w:lang w:val="en-GB"/>
        </w:rPr>
      </w:pPr>
      <w:hyperlink r:id="rId120" w:history="1">
        <w:r w:rsidRPr="00B7664A">
          <w:rPr>
            <w:rStyle w:val="Hyperlink"/>
            <w:sz w:val="24"/>
            <w:lang w:val="en-GB"/>
          </w:rPr>
          <w:t>TF-AVRS-02-06</w:t>
        </w:r>
      </w:hyperlink>
      <w:r w:rsidRPr="00B7664A">
        <w:rPr>
          <w:sz w:val="24"/>
          <w:lang w:val="en-GB"/>
        </w:rPr>
        <w:tab/>
      </w:r>
      <w:r w:rsidRPr="00B7664A">
        <w:rPr>
          <w:sz w:val="24"/>
          <w:lang w:val="en-GB"/>
        </w:rPr>
        <w:tab/>
        <w:t>Guidebook GRVA TF FADS</w:t>
      </w:r>
    </w:p>
    <w:p w14:paraId="503DC46E" w14:textId="77777777" w:rsidR="00A7342A" w:rsidRPr="00B7664A" w:rsidRDefault="00A7342A" w:rsidP="00A7342A">
      <w:pPr>
        <w:pStyle w:val="bulletIpoint"/>
        <w:ind w:left="720"/>
        <w:rPr>
          <w:sz w:val="24"/>
          <w:lang w:val="en-GB"/>
        </w:rPr>
      </w:pPr>
      <w:hyperlink r:id="rId121" w:history="1">
        <w:r w:rsidRPr="00B7664A">
          <w:rPr>
            <w:rStyle w:val="Hyperlink"/>
            <w:sz w:val="24"/>
            <w:lang w:val="en-GB"/>
          </w:rPr>
          <w:t>TF-AVRS-07-02-Rev. 2</w:t>
        </w:r>
      </w:hyperlink>
      <w:r w:rsidRPr="00B7664A">
        <w:rPr>
          <w:sz w:val="24"/>
          <w:lang w:val="en-GB"/>
        </w:rPr>
        <w:t xml:space="preserve">   </w:t>
      </w:r>
      <w:r w:rsidRPr="00B7664A">
        <w:rPr>
          <w:sz w:val="24"/>
          <w:lang w:val="en-GB"/>
        </w:rPr>
        <w:tab/>
        <w:t>FADS-J1-XX Status report TF-AVRS</w:t>
      </w:r>
    </w:p>
    <w:p w14:paraId="6CA5897F" w14:textId="77777777" w:rsidR="00A7342A" w:rsidRPr="00B7664A" w:rsidRDefault="00A7342A" w:rsidP="00A7342A">
      <w:pPr>
        <w:pStyle w:val="bulletIpoint"/>
        <w:ind w:left="720"/>
        <w:rPr>
          <w:sz w:val="24"/>
          <w:lang w:val="en-GB"/>
        </w:rPr>
      </w:pPr>
      <w:hyperlink r:id="rId122" w:history="1">
        <w:r w:rsidRPr="00B7664A">
          <w:rPr>
            <w:rStyle w:val="Hyperlink"/>
            <w:sz w:val="24"/>
            <w:lang w:val="en-GB"/>
          </w:rPr>
          <w:t>TF-AVRS-09-02</w:t>
        </w:r>
      </w:hyperlink>
      <w:r w:rsidRPr="00B7664A">
        <w:rPr>
          <w:sz w:val="24"/>
          <w:lang w:val="en-GB"/>
        </w:rPr>
        <w:tab/>
      </w:r>
      <w:r w:rsidRPr="00B7664A">
        <w:rPr>
          <w:sz w:val="24"/>
          <w:lang w:val="en-GB"/>
        </w:rPr>
        <w:tab/>
        <w:t>GRPE-90-XX Status report TF-AVRS</w:t>
      </w:r>
    </w:p>
    <w:p w14:paraId="2598CFAA" w14:textId="77777777" w:rsidR="00A7342A" w:rsidRPr="00B7664A" w:rsidRDefault="00A7342A" w:rsidP="00A7342A">
      <w:pPr>
        <w:pStyle w:val="bulletIpoint"/>
        <w:ind w:left="720"/>
        <w:rPr>
          <w:sz w:val="24"/>
          <w:lang w:val="en-GB"/>
        </w:rPr>
      </w:pPr>
      <w:hyperlink r:id="rId123" w:history="1">
        <w:r w:rsidRPr="00B7664A">
          <w:rPr>
            <w:rStyle w:val="Hyperlink"/>
            <w:sz w:val="24"/>
            <w:lang w:val="en-GB"/>
          </w:rPr>
          <w:t>TF-AVRS-10-03</w:t>
        </w:r>
      </w:hyperlink>
      <w:r w:rsidRPr="00B7664A">
        <w:rPr>
          <w:sz w:val="24"/>
          <w:lang w:val="en-GB"/>
        </w:rPr>
        <w:tab/>
      </w:r>
      <w:r w:rsidRPr="00B7664A">
        <w:rPr>
          <w:sz w:val="24"/>
          <w:lang w:val="en-GB"/>
        </w:rPr>
        <w:tab/>
        <w:t>GRPE-90-XX Status report TF-AVRS</w:t>
      </w:r>
    </w:p>
    <w:p w14:paraId="7263706A" w14:textId="384A2A67" w:rsidR="00A7342A" w:rsidRDefault="00A7342A" w:rsidP="00A7342A">
      <w:pPr>
        <w:pStyle w:val="bulletIpoint"/>
        <w:ind w:left="720"/>
        <w:rPr>
          <w:sz w:val="24"/>
          <w:lang w:val="en-GB"/>
        </w:rPr>
      </w:pPr>
      <w:hyperlink r:id="rId124" w:history="1">
        <w:r w:rsidRPr="00B7664A">
          <w:rPr>
            <w:rStyle w:val="Hyperlink"/>
            <w:sz w:val="24"/>
            <w:lang w:val="en-GB"/>
          </w:rPr>
          <w:t>TF-AVRS-17-02-Rev.1</w:t>
        </w:r>
      </w:hyperlink>
      <w:r w:rsidRPr="00B7664A">
        <w:rPr>
          <w:sz w:val="24"/>
          <w:lang w:val="en-GB"/>
        </w:rPr>
        <w:tab/>
        <w:t>GRPE-91-XX Status report TF-AVRS</w:t>
      </w:r>
    </w:p>
    <w:p w14:paraId="7DAF97E2" w14:textId="31EC78D9" w:rsidR="00110711" w:rsidRPr="00B7664A" w:rsidRDefault="00110711" w:rsidP="00A7342A">
      <w:pPr>
        <w:pStyle w:val="bulletIpoint"/>
        <w:ind w:left="720"/>
        <w:rPr>
          <w:sz w:val="24"/>
          <w:lang w:val="en-GB"/>
        </w:rPr>
      </w:pPr>
      <w:hyperlink r:id="rId125" w:history="1">
        <w:r w:rsidRPr="0012751B">
          <w:rPr>
            <w:rStyle w:val="Hyperlink"/>
            <w:sz w:val="24"/>
            <w:lang w:val="en-GB"/>
          </w:rPr>
          <w:t>TF-AVRS-23-03</w:t>
        </w:r>
      </w:hyperlink>
      <w:r>
        <w:rPr>
          <w:sz w:val="24"/>
          <w:lang w:val="en-GB"/>
        </w:rPr>
        <w:tab/>
      </w:r>
      <w:r>
        <w:rPr>
          <w:sz w:val="24"/>
          <w:lang w:val="en-GB"/>
        </w:rPr>
        <w:tab/>
      </w:r>
      <w:r w:rsidRPr="00B7664A">
        <w:rPr>
          <w:sz w:val="24"/>
          <w:lang w:val="en-GB"/>
        </w:rPr>
        <w:t>GRPE-9</w:t>
      </w:r>
      <w:r>
        <w:rPr>
          <w:sz w:val="24"/>
          <w:lang w:val="en-GB"/>
        </w:rPr>
        <w:t>2</w:t>
      </w:r>
      <w:r w:rsidRPr="00B7664A">
        <w:rPr>
          <w:sz w:val="24"/>
          <w:lang w:val="en-GB"/>
        </w:rPr>
        <w:t>-XX Status report TF-AVRS</w:t>
      </w:r>
    </w:p>
    <w:p w14:paraId="6BDC9388" w14:textId="77777777" w:rsidR="00A7342A" w:rsidRPr="00B7664A" w:rsidRDefault="00A7342A" w:rsidP="00A7342A">
      <w:pPr>
        <w:pStyle w:val="bulletIpoint"/>
        <w:numPr>
          <w:ilvl w:val="0"/>
          <w:numId w:val="0"/>
        </w:numPr>
        <w:ind w:left="720"/>
        <w:rPr>
          <w:sz w:val="24"/>
          <w:lang w:val="en-GB"/>
        </w:rPr>
      </w:pPr>
    </w:p>
    <w:p w14:paraId="0814C085" w14:textId="77777777" w:rsidR="00A7342A" w:rsidRPr="00B7664A" w:rsidRDefault="00A7342A" w:rsidP="00A7342A">
      <w:pPr>
        <w:pStyle w:val="Ondertitel"/>
        <w:ind w:left="360"/>
        <w:rPr>
          <w:sz w:val="24"/>
          <w:lang w:val="en-GB"/>
        </w:rPr>
      </w:pPr>
      <w:r w:rsidRPr="00B7664A">
        <w:rPr>
          <w:sz w:val="24"/>
          <w:lang w:val="en-GB"/>
        </w:rPr>
        <w:t>History</w:t>
      </w:r>
    </w:p>
    <w:p w14:paraId="1F2A6863" w14:textId="77777777" w:rsidR="00A7342A" w:rsidRPr="00B7664A" w:rsidRDefault="00A7342A" w:rsidP="00A7342A">
      <w:pPr>
        <w:pStyle w:val="bulletIpoint"/>
        <w:ind w:left="720"/>
        <w:rPr>
          <w:sz w:val="24"/>
          <w:lang w:val="en-GB"/>
        </w:rPr>
      </w:pPr>
      <w:r w:rsidRPr="00B7664A">
        <w:rPr>
          <w:sz w:val="24"/>
          <w:lang w:val="en-GB"/>
        </w:rPr>
        <w:t xml:space="preserve">The meeting minutes of </w:t>
      </w:r>
      <w:hyperlink r:id="rId126" w:history="1">
        <w:r w:rsidRPr="00B7664A">
          <w:rPr>
            <w:rStyle w:val="Hyperlink"/>
            <w:sz w:val="24"/>
            <w:lang w:val="en-GB"/>
          </w:rPr>
          <w:t>TF-AVRS-12-09</w:t>
        </w:r>
      </w:hyperlink>
      <w:r w:rsidRPr="00B7664A">
        <w:rPr>
          <w:sz w:val="24"/>
          <w:lang w:val="en-GB"/>
        </w:rPr>
        <w:t xml:space="preserve"> can be consulted for the history.</w:t>
      </w:r>
    </w:p>
    <w:p w14:paraId="38F36F0A" w14:textId="77777777" w:rsidR="00A7342A" w:rsidRPr="00B7664A" w:rsidRDefault="00A7342A" w:rsidP="00A7342A">
      <w:pPr>
        <w:pStyle w:val="bulletIpoint"/>
        <w:ind w:left="720"/>
        <w:rPr>
          <w:sz w:val="24"/>
          <w:lang w:val="en-GB"/>
        </w:rPr>
      </w:pPr>
      <w:r w:rsidRPr="00B7664A">
        <w:rPr>
          <w:sz w:val="24"/>
          <w:lang w:val="en-GB"/>
        </w:rPr>
        <w:t>NL (Niels den Ouden) prepared a status report for the coming GRPE-91 session. Input requested on the status report which is uploaded to the UNECE wiki.</w:t>
      </w:r>
    </w:p>
    <w:p w14:paraId="6DF79AA3" w14:textId="77777777" w:rsidR="00A7342A" w:rsidRPr="00B7664A" w:rsidRDefault="00A7342A" w:rsidP="00A7342A">
      <w:pPr>
        <w:pStyle w:val="bulletIpoint"/>
        <w:ind w:left="720"/>
        <w:rPr>
          <w:sz w:val="24"/>
          <w:lang w:val="en-GB"/>
        </w:rPr>
      </w:pPr>
      <w:r w:rsidRPr="00B7664A">
        <w:rPr>
          <w:sz w:val="24"/>
          <w:lang w:val="en-GB"/>
        </w:rPr>
        <w:t>Some comments were provided on the slides and a revised status report is uploaded to UNECE wiki =&gt;</w:t>
      </w:r>
      <w:hyperlink r:id="rId127" w:history="1">
        <w:r w:rsidRPr="00B7664A">
          <w:rPr>
            <w:rStyle w:val="Hyperlink"/>
            <w:sz w:val="24"/>
            <w:lang w:val="en-GB"/>
          </w:rPr>
          <w:t>TF-AVRS-17-02-Rev.1</w:t>
        </w:r>
      </w:hyperlink>
    </w:p>
    <w:p w14:paraId="3A96F8B3" w14:textId="77777777" w:rsidR="00A7342A" w:rsidRPr="00B7664A" w:rsidRDefault="00A7342A" w:rsidP="00A7342A">
      <w:pPr>
        <w:pStyle w:val="Ondertitel"/>
        <w:ind w:left="360"/>
        <w:rPr>
          <w:sz w:val="24"/>
          <w:lang w:val="en-GB"/>
        </w:rPr>
      </w:pPr>
    </w:p>
    <w:p w14:paraId="2FECEFE6" w14:textId="5C1C0920" w:rsidR="00A7342A" w:rsidRPr="00B7664A" w:rsidRDefault="00A7342A" w:rsidP="00A7342A">
      <w:pPr>
        <w:pStyle w:val="Ondertitel"/>
        <w:ind w:left="360"/>
        <w:rPr>
          <w:sz w:val="24"/>
          <w:lang w:val="en-GB"/>
        </w:rPr>
      </w:pPr>
      <w:r w:rsidRPr="00B7664A">
        <w:rPr>
          <w:sz w:val="24"/>
          <w:lang w:val="en-GB"/>
        </w:rPr>
        <w:t>Discussion</w:t>
      </w:r>
    </w:p>
    <w:p w14:paraId="1C6E2D15" w14:textId="77777777" w:rsidR="00110711" w:rsidRDefault="00110711" w:rsidP="00110711">
      <w:pPr>
        <w:pStyle w:val="bulletIpoint"/>
        <w:ind w:left="720"/>
        <w:rPr>
          <w:sz w:val="24"/>
          <w:lang w:val="en-GB"/>
        </w:rPr>
      </w:pPr>
      <w:r w:rsidRPr="007059B3">
        <w:rPr>
          <w:sz w:val="24"/>
          <w:lang w:val="en-GB"/>
        </w:rPr>
        <w:t xml:space="preserve">Uploaded draft status report for GPR-92 to UNECE wiki =&gt; </w:t>
      </w:r>
      <w:hyperlink r:id="rId128" w:history="1">
        <w:r w:rsidRPr="0012751B">
          <w:rPr>
            <w:rStyle w:val="Hyperlink"/>
            <w:sz w:val="24"/>
            <w:lang w:val="en-GB"/>
          </w:rPr>
          <w:t>TF-AVRS-23-03</w:t>
        </w:r>
      </w:hyperlink>
    </w:p>
    <w:p w14:paraId="1BD6440A" w14:textId="58686598" w:rsidR="006E0B67" w:rsidRDefault="00B73DAD" w:rsidP="006E0B67">
      <w:pPr>
        <w:pStyle w:val="bulletIpoint"/>
        <w:ind w:left="720"/>
        <w:rPr>
          <w:sz w:val="24"/>
        </w:rPr>
      </w:pPr>
      <w:r>
        <w:rPr>
          <w:sz w:val="24"/>
        </w:rPr>
        <w:t>Feedback on the draft status report for GRPE-92</w:t>
      </w:r>
      <w:r w:rsidR="00B42BF8">
        <w:rPr>
          <w:sz w:val="24"/>
        </w:rPr>
        <w:t>.</w:t>
      </w:r>
    </w:p>
    <w:p w14:paraId="3EA48756" w14:textId="77777777" w:rsidR="001C7C1F" w:rsidRPr="001C7C1F" w:rsidRDefault="001C7C1F" w:rsidP="00B42BF8">
      <w:pPr>
        <w:pStyle w:val="bulletIpoint"/>
        <w:numPr>
          <w:ilvl w:val="0"/>
          <w:numId w:val="0"/>
        </w:numPr>
        <w:rPr>
          <w:sz w:val="24"/>
        </w:rPr>
      </w:pPr>
    </w:p>
    <w:p w14:paraId="1157BD65" w14:textId="026A96C9" w:rsidR="008E4A55" w:rsidRPr="005328B1" w:rsidRDefault="008E4A55" w:rsidP="008E4A55">
      <w:pPr>
        <w:pStyle w:val="Lijstalinea"/>
        <w:numPr>
          <w:ilvl w:val="0"/>
          <w:numId w:val="6"/>
        </w:numPr>
        <w:suppressAutoHyphens/>
        <w:autoSpaceDN w:val="0"/>
        <w:spacing w:after="120"/>
        <w:textAlignment w:val="baseline"/>
        <w:outlineLvl w:val="0"/>
        <w:rPr>
          <w:b/>
          <w:vanish/>
          <w:color w:val="000000" w:themeColor="text1"/>
          <w:lang w:val="en-US"/>
        </w:rPr>
      </w:pPr>
      <w:r>
        <w:rPr>
          <w:b/>
          <w:color w:val="000000" w:themeColor="text1"/>
          <w:lang w:val="en-GB"/>
        </w:rPr>
        <w:t>AOB</w:t>
      </w:r>
    </w:p>
    <w:p w14:paraId="6E097F04" w14:textId="77777777" w:rsidR="008E4A55" w:rsidRPr="005328B1" w:rsidRDefault="008E4A55" w:rsidP="008E4A55">
      <w:pPr>
        <w:pStyle w:val="Kop2"/>
        <w:numPr>
          <w:ilvl w:val="0"/>
          <w:numId w:val="0"/>
        </w:numPr>
        <w:ind w:left="360"/>
        <w:rPr>
          <w:u w:val="single"/>
          <w:lang w:val="en-GB"/>
        </w:rPr>
      </w:pPr>
      <w:r>
        <w:t xml:space="preserve">          </w:t>
      </w:r>
    </w:p>
    <w:p w14:paraId="51D060EA" w14:textId="77777777" w:rsidR="00224AD1" w:rsidRPr="00B7664A" w:rsidRDefault="00224AD1" w:rsidP="00224AD1">
      <w:pPr>
        <w:pStyle w:val="Ondertitel"/>
        <w:ind w:left="360"/>
        <w:rPr>
          <w:sz w:val="24"/>
          <w:lang w:val="en-GB"/>
        </w:rPr>
      </w:pPr>
      <w:r w:rsidRPr="00B7664A">
        <w:rPr>
          <w:sz w:val="24"/>
          <w:lang w:val="en-GB"/>
        </w:rPr>
        <w:t>Documentation</w:t>
      </w:r>
    </w:p>
    <w:p w14:paraId="1862F537" w14:textId="77777777" w:rsidR="00737A42" w:rsidRPr="00B7664A" w:rsidRDefault="00224AD1" w:rsidP="00737A42">
      <w:pPr>
        <w:pStyle w:val="bulletIpoint"/>
        <w:ind w:left="720"/>
        <w:rPr>
          <w:sz w:val="24"/>
          <w:lang w:val="en-GB"/>
        </w:rPr>
      </w:pPr>
      <w:hyperlink r:id="rId129" w:history="1">
        <w:r w:rsidRPr="00B7664A">
          <w:rPr>
            <w:rStyle w:val="Hyperlink"/>
            <w:sz w:val="24"/>
            <w:lang w:val="en-GB"/>
          </w:rPr>
          <w:t>TF-AVRS-05-05</w:t>
        </w:r>
      </w:hyperlink>
      <w:r w:rsidRPr="00B7664A">
        <w:rPr>
          <w:sz w:val="24"/>
          <w:lang w:val="en-GB"/>
        </w:rPr>
        <w:tab/>
        <w:t>Status report TF-AVRS</w:t>
      </w:r>
    </w:p>
    <w:p w14:paraId="52180AD9" w14:textId="77777777" w:rsidR="00F82335" w:rsidRPr="00B7664A" w:rsidRDefault="00842F4D" w:rsidP="00F82335">
      <w:pPr>
        <w:pStyle w:val="bulletIpoint"/>
        <w:ind w:left="720"/>
        <w:rPr>
          <w:sz w:val="24"/>
          <w:lang w:val="en-GB"/>
        </w:rPr>
      </w:pPr>
      <w:hyperlink r:id="rId130" w:history="1">
        <w:r w:rsidRPr="00B7664A">
          <w:rPr>
            <w:rStyle w:val="Hyperlink"/>
            <w:sz w:val="24"/>
            <w:lang w:val="en-GB"/>
          </w:rPr>
          <w:t>TF-AVRS-14-02</w:t>
        </w:r>
      </w:hyperlink>
      <w:r w:rsidR="00737A42" w:rsidRPr="00B7664A">
        <w:rPr>
          <w:sz w:val="24"/>
          <w:lang w:val="en-GB"/>
        </w:rPr>
        <w:tab/>
        <w:t>Technical translations and standard wordings (1)</w:t>
      </w:r>
    </w:p>
    <w:p w14:paraId="0F01ADEF" w14:textId="1D4A6A9D" w:rsidR="00737A42" w:rsidRPr="00B7664A" w:rsidRDefault="00F82335" w:rsidP="00F82335">
      <w:pPr>
        <w:pStyle w:val="bulletIpoint"/>
        <w:ind w:left="720"/>
        <w:rPr>
          <w:sz w:val="24"/>
          <w:lang w:val="en-GB"/>
        </w:rPr>
      </w:pPr>
      <w:hyperlink r:id="rId131" w:history="1">
        <w:r w:rsidRPr="00B7664A">
          <w:rPr>
            <w:rStyle w:val="Hyperlink"/>
            <w:sz w:val="24"/>
            <w:lang w:val="en-GB"/>
          </w:rPr>
          <w:t>TF-AVRS-14-03</w:t>
        </w:r>
      </w:hyperlink>
      <w:r w:rsidRPr="00B7664A">
        <w:rPr>
          <w:sz w:val="24"/>
          <w:lang w:val="en-GB"/>
        </w:rPr>
        <w:tab/>
        <w:t>FIT-02r1 Scope of UN Regulations and Automated Vehicles</w:t>
      </w:r>
    </w:p>
    <w:p w14:paraId="3A7952FC" w14:textId="77777777" w:rsidR="00224AD1" w:rsidRPr="00B7664A" w:rsidRDefault="00224AD1" w:rsidP="00224AD1">
      <w:pPr>
        <w:pStyle w:val="bulletIpoint"/>
        <w:numPr>
          <w:ilvl w:val="0"/>
          <w:numId w:val="0"/>
        </w:numPr>
        <w:ind w:left="720"/>
        <w:rPr>
          <w:sz w:val="24"/>
          <w:lang w:val="en-GB"/>
        </w:rPr>
      </w:pPr>
    </w:p>
    <w:p w14:paraId="57256CEB" w14:textId="0D4EA185" w:rsidR="00224AD1" w:rsidRPr="00B7664A" w:rsidRDefault="00224AD1" w:rsidP="001A12D7">
      <w:pPr>
        <w:pStyle w:val="Ondertitel"/>
        <w:ind w:left="360"/>
        <w:rPr>
          <w:sz w:val="24"/>
          <w:lang w:val="en-GB"/>
        </w:rPr>
      </w:pPr>
      <w:r w:rsidRPr="00B7664A">
        <w:rPr>
          <w:sz w:val="24"/>
          <w:lang w:val="en-GB"/>
        </w:rPr>
        <w:t>History</w:t>
      </w:r>
    </w:p>
    <w:p w14:paraId="37D09511" w14:textId="77777777" w:rsidR="000645C7" w:rsidRPr="00B7664A" w:rsidRDefault="000645C7" w:rsidP="000645C7">
      <w:pPr>
        <w:pStyle w:val="bulletIpoint"/>
        <w:ind w:left="720"/>
        <w:rPr>
          <w:sz w:val="24"/>
          <w:lang w:val="en-GB"/>
        </w:rPr>
      </w:pPr>
      <w:r w:rsidRPr="00B7664A">
        <w:rPr>
          <w:sz w:val="24"/>
          <w:lang w:val="en-GB"/>
        </w:rPr>
        <w:t xml:space="preserve">The meeting minutes of </w:t>
      </w:r>
      <w:hyperlink r:id="rId132" w:history="1">
        <w:r w:rsidRPr="00B7664A">
          <w:rPr>
            <w:rStyle w:val="Hyperlink"/>
            <w:sz w:val="24"/>
            <w:lang w:val="en-GB"/>
          </w:rPr>
          <w:t>TF-AVRS-12-09</w:t>
        </w:r>
      </w:hyperlink>
      <w:r w:rsidRPr="00B7664A">
        <w:rPr>
          <w:sz w:val="24"/>
          <w:lang w:val="en-GB"/>
        </w:rPr>
        <w:t xml:space="preserve"> can be consulted for the history.</w:t>
      </w:r>
    </w:p>
    <w:p w14:paraId="205712D1" w14:textId="77777777" w:rsidR="00353E78" w:rsidRPr="00B7664A" w:rsidRDefault="00353E78" w:rsidP="00353E78">
      <w:pPr>
        <w:pStyle w:val="bulletIpoint"/>
        <w:ind w:left="720"/>
        <w:rPr>
          <w:rStyle w:val="Hyperlink"/>
          <w:color w:val="000000" w:themeColor="text1"/>
          <w:sz w:val="24"/>
          <w:u w:val="none"/>
          <w:lang w:val="en-GB"/>
        </w:rPr>
      </w:pPr>
      <w:r w:rsidRPr="00B7664A">
        <w:rPr>
          <w:sz w:val="24"/>
          <w:lang w:val="en-GB"/>
        </w:rPr>
        <w:t xml:space="preserve">WP.29 ADS fitness group, next meeting 10th of June 2024. </w:t>
      </w:r>
      <w:hyperlink r:id="rId133" w:history="1">
        <w:r w:rsidRPr="00B7664A">
          <w:rPr>
            <w:rStyle w:val="Hyperlink"/>
            <w:sz w:val="24"/>
            <w:lang w:val="en-GB"/>
          </w:rPr>
          <w:t>Common documents of the WP.29 expert groups on regulatory fitness for ADS</w:t>
        </w:r>
      </w:hyperlink>
    </w:p>
    <w:p w14:paraId="4779A3A2" w14:textId="77777777" w:rsidR="00353E78" w:rsidRPr="00B7664A" w:rsidRDefault="00353E78" w:rsidP="00353E78">
      <w:pPr>
        <w:pStyle w:val="bulletIIpoint"/>
        <w:rPr>
          <w:rStyle w:val="Hyperlink"/>
          <w:sz w:val="24"/>
          <w:lang w:val="en-GB"/>
        </w:rPr>
      </w:pPr>
      <w:hyperlink r:id="rId134" w:tooltip="Download" w:history="1">
        <w:r w:rsidRPr="00B7664A">
          <w:rPr>
            <w:rStyle w:val="Hyperlink"/>
            <w:sz w:val="24"/>
            <w:lang w:val="en-GB"/>
          </w:rPr>
          <w:t>FIT-01 Technical translations and standard wordings.xlsx</w:t>
        </w:r>
      </w:hyperlink>
    </w:p>
    <w:p w14:paraId="20875F8F" w14:textId="77777777" w:rsidR="00353E78" w:rsidRPr="00B7664A" w:rsidRDefault="00353E78" w:rsidP="00353E78">
      <w:pPr>
        <w:pStyle w:val="bulletIIpoint"/>
        <w:rPr>
          <w:rStyle w:val="Hyperlink"/>
          <w:sz w:val="24"/>
          <w:lang w:val="en-GB"/>
        </w:rPr>
      </w:pPr>
      <w:hyperlink r:id="rId135" w:tooltip="Download" w:history="1">
        <w:r w:rsidRPr="00B7664A">
          <w:rPr>
            <w:rStyle w:val="Hyperlink"/>
            <w:sz w:val="24"/>
            <w:lang w:val="en-GB"/>
          </w:rPr>
          <w:t>FIT-02r1 Scope of UN Regulations and Automated Vehicles.docx</w:t>
        </w:r>
      </w:hyperlink>
    </w:p>
    <w:p w14:paraId="0469C566" w14:textId="77777777" w:rsidR="00353E78" w:rsidRPr="00B7664A" w:rsidRDefault="00353E78" w:rsidP="00353E78">
      <w:pPr>
        <w:pStyle w:val="bulletIIpoint"/>
        <w:rPr>
          <w:sz w:val="24"/>
          <w:lang w:val="en-GB"/>
        </w:rPr>
      </w:pPr>
      <w:r w:rsidRPr="00B7664A">
        <w:rPr>
          <w:sz w:val="24"/>
          <w:lang w:val="en-GB"/>
        </w:rPr>
        <w:t>Input is requested to the above documents. NL (Niels den Ouden) will send out two specific GRPE TF-AVRS documents to gather information which can be shared within the group.</w:t>
      </w:r>
    </w:p>
    <w:p w14:paraId="04F83500" w14:textId="02C6ECF9" w:rsidR="00AB1572" w:rsidRPr="00B7664A" w:rsidRDefault="00353E78" w:rsidP="00AB1572">
      <w:pPr>
        <w:pStyle w:val="bulletIpoint"/>
        <w:ind w:left="720"/>
        <w:rPr>
          <w:sz w:val="24"/>
          <w:lang w:val="en-GB"/>
        </w:rPr>
      </w:pPr>
      <w:r w:rsidRPr="00B7664A">
        <w:rPr>
          <w:sz w:val="24"/>
          <w:lang w:val="en-GB"/>
        </w:rPr>
        <w:t xml:space="preserve">Task Force on Automated Vehicle </w:t>
      </w:r>
      <w:r w:rsidR="00831596" w:rsidRPr="00B7664A">
        <w:rPr>
          <w:sz w:val="24"/>
          <w:lang w:val="en-GB"/>
        </w:rPr>
        <w:t>Categorization</w:t>
      </w:r>
      <w:r w:rsidRPr="00B7664A">
        <w:rPr>
          <w:sz w:val="24"/>
          <w:lang w:val="en-GB"/>
        </w:rPr>
        <w:t xml:space="preserve"> (TF-AVC) =&gt; </w:t>
      </w:r>
      <w:hyperlink r:id="rId136" w:history="1">
        <w:r w:rsidRPr="00B7664A">
          <w:rPr>
            <w:rStyle w:val="Hyperlink"/>
            <w:sz w:val="24"/>
            <w:lang w:val="en-GB"/>
          </w:rPr>
          <w:t>GRSG-127-14</w:t>
        </w:r>
      </w:hyperlink>
      <w:r w:rsidRPr="00B7664A">
        <w:rPr>
          <w:sz w:val="24"/>
          <w:lang w:val="en-GB"/>
        </w:rPr>
        <w:t>. Good to check the contents in relation to the categorization of vehicles and the relation to GRPE.</w:t>
      </w:r>
    </w:p>
    <w:p w14:paraId="5B4C6B7E" w14:textId="77777777" w:rsidR="00B5332E" w:rsidRPr="00B7664A" w:rsidRDefault="00AB1572" w:rsidP="00B5332E">
      <w:pPr>
        <w:pStyle w:val="bulletIpoint"/>
        <w:ind w:left="720"/>
        <w:rPr>
          <w:rStyle w:val="Hyperlink"/>
          <w:color w:val="000000" w:themeColor="text1"/>
          <w:sz w:val="24"/>
          <w:u w:val="none"/>
          <w:lang w:val="en-GB"/>
        </w:rPr>
      </w:pPr>
      <w:r w:rsidRPr="00B7664A">
        <w:rPr>
          <w:sz w:val="24"/>
          <w:lang w:val="en-GB"/>
        </w:rPr>
        <w:t xml:space="preserve">NL (Niels den Ouden) will send out two specific GRPE TF-AVRS documents to gather information which can be shared within the group. Documents are uploaded to the UNECE wiki =&gt; </w:t>
      </w:r>
      <w:hyperlink r:id="rId137" w:history="1">
        <w:r w:rsidRPr="00B7664A">
          <w:rPr>
            <w:rStyle w:val="Hyperlink"/>
            <w:sz w:val="24"/>
            <w:lang w:val="en-GB"/>
          </w:rPr>
          <w:t>TF-AVRS-14-02</w:t>
        </w:r>
      </w:hyperlink>
      <w:r w:rsidRPr="00B7664A">
        <w:rPr>
          <w:sz w:val="24"/>
          <w:lang w:val="en-GB"/>
        </w:rPr>
        <w:t xml:space="preserve"> and </w:t>
      </w:r>
      <w:hyperlink r:id="rId138" w:history="1">
        <w:r w:rsidRPr="00B7664A">
          <w:rPr>
            <w:rStyle w:val="Hyperlink"/>
            <w:sz w:val="24"/>
            <w:lang w:val="en-GB"/>
          </w:rPr>
          <w:t>TF-AVRS-14-03</w:t>
        </w:r>
      </w:hyperlink>
    </w:p>
    <w:p w14:paraId="52D69C09" w14:textId="72DC6E34" w:rsidR="00B5332E" w:rsidRPr="00B7664A" w:rsidRDefault="00B5332E" w:rsidP="00B5332E">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 xml:space="preserve">The document with the technical translation and standard wordings was shortly discussed. Something to take into account for the near future since there are a lot of keywords used in the GRPE Regulations which are not used in other GR’s. The document related to the scope of UN Regulations and Automated vehicles was addressed in relation to the GRPE Regulations and the background of the documents. The scope is limited to fully automated vehicles and fully automated vehicles without occupants since dual mode vehicles will still fall within the existing vehicle categories. The scope of the automated vehicles </w:t>
      </w:r>
      <w:r w:rsidR="00831596" w:rsidRPr="00B7664A">
        <w:rPr>
          <w:rStyle w:val="Hyperlink"/>
          <w:color w:val="000000" w:themeColor="text1"/>
          <w:sz w:val="24"/>
          <w:u w:val="none"/>
          <w:lang w:val="en-GB"/>
        </w:rPr>
        <w:t>is</w:t>
      </w:r>
      <w:r w:rsidRPr="00B7664A">
        <w:rPr>
          <w:rStyle w:val="Hyperlink"/>
          <w:color w:val="000000" w:themeColor="text1"/>
          <w:sz w:val="24"/>
          <w:u w:val="none"/>
          <w:lang w:val="en-GB"/>
        </w:rPr>
        <w:t xml:space="preserve"> mainly focused on M1, N1, L6, L7 and T category vehicles. It might be unlikely that fully autonomous vehicles are equipped with an ICE which could be addressed in the priorities for addressing changes to GRPE Regulations. The participants were invited to have a look at the documents, especially TF-AVRS-14-03 and come back with input during the next meeting.</w:t>
      </w:r>
    </w:p>
    <w:p w14:paraId="0BCC85D1" w14:textId="77777777" w:rsidR="00B5332E" w:rsidRPr="00B7664A" w:rsidRDefault="00B5332E" w:rsidP="00B5332E">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DE (Helge Schmidt) asked a question related to the timing of WP.29 and the work that needs to be done. NL (Niels den Ouden) reacted that the GRPE is really behind in the planning compared to other GR’s and progress should be made. Progress is however very much depending on input coming from participants and the work that can be done. Hopefully the HDV and NRMM/T category topics can be addressed soon in order to continue. Also topic for coming GRPE. FR (Romain Pessia) added that topic has been discussed several times during GRPE and should be taken on board by GRPE. Changes to GRPE Regulations should be in place before the ADS Regulation is ready in 2026.</w:t>
      </w:r>
    </w:p>
    <w:p w14:paraId="10662A04" w14:textId="7201E7FC" w:rsidR="00B5332E" w:rsidRPr="00B7664A" w:rsidRDefault="00B5332E" w:rsidP="00B5332E">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 xml:space="preserve">DE (Helge Schmidt) made a comment in relation to new developments in GRPE Regulations, in those cases autonomous vehicles should be taken into account in order to avoid additional work in the future. </w:t>
      </w:r>
    </w:p>
    <w:p w14:paraId="642B9D4C" w14:textId="77777777" w:rsidR="00884D14" w:rsidRDefault="00326D25" w:rsidP="00884D14">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OICA (Bill Coleman) made a comment to new Regulations that are being introduced which are not yet ready for ADS vehicles. It would be smart to take this into account for coming Regulations to avoid additional work in the already tight timeline.</w:t>
      </w:r>
    </w:p>
    <w:p w14:paraId="5657E6F8" w14:textId="4E59845B" w:rsidR="00884D14" w:rsidRPr="00884D14" w:rsidRDefault="00884D14" w:rsidP="00884D14">
      <w:pPr>
        <w:pStyle w:val="bulletIpoint"/>
        <w:ind w:left="720"/>
        <w:rPr>
          <w:rStyle w:val="Hyperlink"/>
          <w:color w:val="000000" w:themeColor="text1"/>
          <w:sz w:val="24"/>
          <w:u w:val="none"/>
          <w:lang w:val="en-GB"/>
        </w:rPr>
      </w:pPr>
      <w:r w:rsidRPr="00884D14">
        <w:rPr>
          <w:rStyle w:val="Hyperlink"/>
          <w:color w:val="000000" w:themeColor="text1"/>
          <w:sz w:val="24"/>
          <w:u w:val="none"/>
        </w:rPr>
        <w:t xml:space="preserve">EC/JRC (Sandor Vass) </w:t>
      </w:r>
      <w:r w:rsidRPr="00884D14">
        <w:rPr>
          <w:rStyle w:val="Hyperlink"/>
          <w:color w:val="000000" w:themeColor="text1"/>
          <w:sz w:val="24"/>
          <w:u w:val="none"/>
          <w:lang w:val="en-GB"/>
        </w:rPr>
        <w:t xml:space="preserve">mentioned that work on UNR 49 and UNR 168 is nearing completion, with additional focus now on UNR 154, which was prioritized in earlier discussions.NL (Niels den Ouden) asked </w:t>
      </w:r>
      <w:r w:rsidRPr="00884D14">
        <w:rPr>
          <w:rStyle w:val="Hyperlink"/>
          <w:color w:val="000000" w:themeColor="text1"/>
          <w:sz w:val="24"/>
          <w:u w:val="none"/>
        </w:rPr>
        <w:t>EC/JRC (SandorVass) to focus on completing UNR 154 and finalize UNR 168 if possible.</w:t>
      </w:r>
    </w:p>
    <w:p w14:paraId="4502323E" w14:textId="77777777" w:rsidR="005A3394" w:rsidRPr="00B7664A" w:rsidRDefault="005A3394" w:rsidP="005A3394">
      <w:pPr>
        <w:pStyle w:val="bulletIpoint"/>
        <w:numPr>
          <w:ilvl w:val="0"/>
          <w:numId w:val="0"/>
        </w:numPr>
        <w:ind w:left="360"/>
        <w:rPr>
          <w:color w:val="auto"/>
          <w:sz w:val="24"/>
          <w:lang w:val="en-GB"/>
        </w:rPr>
      </w:pPr>
    </w:p>
    <w:p w14:paraId="3FBC73F7" w14:textId="77777777" w:rsidR="00224AD1" w:rsidRPr="00B7664A" w:rsidRDefault="00224AD1" w:rsidP="00224AD1">
      <w:pPr>
        <w:pStyle w:val="Ondertitel"/>
        <w:ind w:left="360"/>
        <w:rPr>
          <w:sz w:val="24"/>
          <w:lang w:val="en-GB"/>
        </w:rPr>
      </w:pPr>
      <w:r w:rsidRPr="00B7664A">
        <w:rPr>
          <w:sz w:val="24"/>
          <w:lang w:val="en-GB"/>
        </w:rPr>
        <w:t>Discussion</w:t>
      </w:r>
    </w:p>
    <w:p w14:paraId="2CC6C183" w14:textId="55575349" w:rsidR="001C7C1F" w:rsidRPr="002324C5" w:rsidRDefault="00B42BF8" w:rsidP="001C7C1F">
      <w:pPr>
        <w:pStyle w:val="Ondertitel"/>
        <w:numPr>
          <w:ilvl w:val="0"/>
          <w:numId w:val="10"/>
        </w:numPr>
        <w:rPr>
          <w:sz w:val="24"/>
          <w:u w:val="none"/>
          <w:lang w:val="en-GB"/>
        </w:rPr>
      </w:pPr>
      <w:r>
        <w:rPr>
          <w:sz w:val="24"/>
          <w:u w:val="none"/>
        </w:rPr>
        <w:t>Any updates from the group</w:t>
      </w:r>
      <w:r w:rsidR="00C56D46">
        <w:rPr>
          <w:sz w:val="24"/>
          <w:u w:val="none"/>
        </w:rPr>
        <w:t>?</w:t>
      </w:r>
    </w:p>
    <w:p w14:paraId="00FC56BE" w14:textId="77777777" w:rsidR="00035030" w:rsidRPr="001C7C1F" w:rsidRDefault="00035030" w:rsidP="00035030">
      <w:pPr>
        <w:pStyle w:val="Kop1"/>
        <w:numPr>
          <w:ilvl w:val="0"/>
          <w:numId w:val="0"/>
        </w:numPr>
        <w:ind w:left="360"/>
        <w:rPr>
          <w:lang w:val="en-GB"/>
        </w:rPr>
      </w:pPr>
    </w:p>
    <w:p w14:paraId="6C4AB385" w14:textId="6727E801" w:rsidR="00552305" w:rsidRPr="00B373D4" w:rsidRDefault="00982F10" w:rsidP="00B15EEE">
      <w:pPr>
        <w:pStyle w:val="Kop1"/>
        <w:rPr>
          <w:lang w:val="en-GB"/>
        </w:rPr>
      </w:pPr>
      <w:r w:rsidRPr="00B373D4">
        <w:rPr>
          <w:lang w:val="en-GB"/>
        </w:rPr>
        <w:t>Next meetings and key dates</w:t>
      </w:r>
    </w:p>
    <w:p w14:paraId="21C365C5" w14:textId="77777777" w:rsidR="00633702" w:rsidRPr="00B7664A" w:rsidRDefault="00633702" w:rsidP="00633702">
      <w:pPr>
        <w:pStyle w:val="Ondertitel"/>
        <w:ind w:firstLine="360"/>
        <w:rPr>
          <w:sz w:val="24"/>
          <w:lang w:val="en-GB"/>
        </w:rPr>
      </w:pPr>
      <w:r w:rsidRPr="00B7664A">
        <w:rPr>
          <w:sz w:val="24"/>
          <w:lang w:val="en-GB"/>
        </w:rPr>
        <w:t>History</w:t>
      </w:r>
    </w:p>
    <w:p w14:paraId="273C6F37" w14:textId="77777777" w:rsidR="000645C7" w:rsidRPr="00B7664A" w:rsidRDefault="000645C7" w:rsidP="000645C7">
      <w:pPr>
        <w:pStyle w:val="bulletIpoint"/>
        <w:ind w:left="720"/>
        <w:rPr>
          <w:sz w:val="24"/>
          <w:lang w:val="en-GB"/>
        </w:rPr>
      </w:pPr>
      <w:r w:rsidRPr="00B7664A">
        <w:rPr>
          <w:sz w:val="24"/>
          <w:lang w:val="en-GB"/>
        </w:rPr>
        <w:t xml:space="preserve">The meeting minutes of </w:t>
      </w:r>
      <w:hyperlink r:id="rId139" w:history="1">
        <w:r w:rsidRPr="00B7664A">
          <w:rPr>
            <w:rStyle w:val="Hyperlink"/>
            <w:sz w:val="24"/>
            <w:lang w:val="en-GB"/>
          </w:rPr>
          <w:t>TF-AVRS-12-09</w:t>
        </w:r>
      </w:hyperlink>
      <w:r w:rsidRPr="00B7664A">
        <w:rPr>
          <w:sz w:val="24"/>
          <w:lang w:val="en-GB"/>
        </w:rPr>
        <w:t xml:space="preserve"> can be consulted for the history.</w:t>
      </w:r>
    </w:p>
    <w:p w14:paraId="15EE6562" w14:textId="478CB96A" w:rsidR="004A1ECC" w:rsidRPr="00B7664A" w:rsidRDefault="004A1ECC" w:rsidP="00F063F6">
      <w:pPr>
        <w:pStyle w:val="bulletIpoint"/>
        <w:ind w:left="720"/>
        <w:rPr>
          <w:sz w:val="24"/>
          <w:lang w:val="en-GB"/>
        </w:rPr>
      </w:pPr>
      <w:r w:rsidRPr="00B7664A">
        <w:rPr>
          <w:sz w:val="24"/>
          <w:lang w:val="en-GB"/>
        </w:rPr>
        <w:lastRenderedPageBreak/>
        <w:t>Additional meeting dates will be determined with new Doodle invites. NL (Niels den Ouden) will send out the Doodle invites.</w:t>
      </w:r>
    </w:p>
    <w:p w14:paraId="2D4DEDF7" w14:textId="6A5564D2" w:rsidR="00815191" w:rsidRPr="00B7664A" w:rsidRDefault="00815191" w:rsidP="00F063F6">
      <w:pPr>
        <w:pStyle w:val="bulletIpoint"/>
        <w:ind w:left="720"/>
        <w:rPr>
          <w:sz w:val="24"/>
          <w:lang w:val="en-GB"/>
        </w:rPr>
      </w:pPr>
      <w:r w:rsidRPr="00B7664A">
        <w:rPr>
          <w:sz w:val="24"/>
          <w:lang w:val="en-GB"/>
        </w:rPr>
        <w:t>The wish was expressed to have a face to face meeting of TF-AVRS. The next meeting date of the 10</w:t>
      </w:r>
      <w:r w:rsidRPr="00B7664A">
        <w:rPr>
          <w:sz w:val="24"/>
          <w:vertAlign w:val="superscript"/>
          <w:lang w:val="en-GB"/>
        </w:rPr>
        <w:t>th</w:t>
      </w:r>
      <w:r w:rsidRPr="00B7664A">
        <w:rPr>
          <w:sz w:val="24"/>
          <w:lang w:val="en-GB"/>
        </w:rPr>
        <w:t xml:space="preserve"> of October was probably suitable depending on the planned preparation meeting for GRPE with OICA/DE. </w:t>
      </w:r>
    </w:p>
    <w:p w14:paraId="2DF19C07" w14:textId="48DA6B18" w:rsidR="00AC2556" w:rsidRPr="00B7664A" w:rsidRDefault="00AC2556" w:rsidP="00AC2556">
      <w:pPr>
        <w:pStyle w:val="bulletIpoint"/>
        <w:ind w:left="720"/>
        <w:rPr>
          <w:sz w:val="24"/>
          <w:lang w:val="en-GB"/>
        </w:rPr>
      </w:pPr>
      <w:r w:rsidRPr="00B7664A">
        <w:rPr>
          <w:sz w:val="24"/>
          <w:lang w:val="en-GB"/>
        </w:rPr>
        <w:t>The face-to-face meeting for October was cancelled due to the fact that OICA colleagues were not able to join. The current question is if it would be feasible for the participants to participate in a face-to-face meeting in the December TF-AVRS session.</w:t>
      </w:r>
    </w:p>
    <w:p w14:paraId="3674BF08" w14:textId="77777777" w:rsidR="004C25F5" w:rsidRPr="00B7664A" w:rsidRDefault="009C77FF" w:rsidP="004C25F5">
      <w:pPr>
        <w:pStyle w:val="bulletIpoint"/>
        <w:ind w:left="720"/>
        <w:rPr>
          <w:sz w:val="24"/>
          <w:lang w:val="en-GB"/>
        </w:rPr>
      </w:pPr>
      <w:r w:rsidRPr="00B7664A">
        <w:rPr>
          <w:sz w:val="24"/>
          <w:lang w:val="en-GB"/>
        </w:rPr>
        <w:t>The next TF-AVRS meeting is planned for the 19</w:t>
      </w:r>
      <w:r w:rsidRPr="00B7664A">
        <w:rPr>
          <w:sz w:val="24"/>
          <w:vertAlign w:val="superscript"/>
          <w:lang w:val="en-GB"/>
        </w:rPr>
        <w:t>th</w:t>
      </w:r>
      <w:r w:rsidRPr="00B7664A">
        <w:rPr>
          <w:sz w:val="24"/>
          <w:lang w:val="en-GB"/>
        </w:rPr>
        <w:t xml:space="preserve"> of December and the online meeting of the 2</w:t>
      </w:r>
      <w:r w:rsidRPr="00B7664A">
        <w:rPr>
          <w:sz w:val="24"/>
          <w:vertAlign w:val="superscript"/>
          <w:lang w:val="en-GB"/>
        </w:rPr>
        <w:t>nd</w:t>
      </w:r>
      <w:r w:rsidRPr="00B7664A">
        <w:rPr>
          <w:sz w:val="24"/>
          <w:lang w:val="en-GB"/>
        </w:rPr>
        <w:t xml:space="preserve"> of December will be cancelled.</w:t>
      </w:r>
    </w:p>
    <w:p w14:paraId="5E9E2A71" w14:textId="77777777" w:rsidR="004C25F5" w:rsidRPr="00B7664A" w:rsidRDefault="004C25F5" w:rsidP="004C25F5">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The participants decided to schedule the next meeting for January 15, 2025 10.00-11.00 CET online.</w:t>
      </w:r>
    </w:p>
    <w:p w14:paraId="12260517" w14:textId="65E594F2" w:rsidR="004C25F5" w:rsidRDefault="004C25F5" w:rsidP="004C25F5">
      <w:pPr>
        <w:pStyle w:val="bulletIpoint"/>
        <w:ind w:left="720"/>
        <w:rPr>
          <w:rStyle w:val="Hyperlink"/>
          <w:color w:val="000000" w:themeColor="text1"/>
          <w:sz w:val="24"/>
          <w:u w:val="none"/>
          <w:lang w:val="en-GB"/>
        </w:rPr>
      </w:pPr>
      <w:r w:rsidRPr="00B7664A">
        <w:rPr>
          <w:rStyle w:val="Hyperlink"/>
          <w:color w:val="000000" w:themeColor="text1"/>
          <w:sz w:val="24"/>
          <w:u w:val="none"/>
          <w:lang w:val="en-GB"/>
        </w:rPr>
        <w:t>Joint task force meeting planned for February 6-7, 2025 in Paris.</w:t>
      </w:r>
    </w:p>
    <w:p w14:paraId="417D0AB8" w14:textId="77777777" w:rsidR="00884D14" w:rsidRPr="00884D14" w:rsidRDefault="00884D14" w:rsidP="00884D14">
      <w:pPr>
        <w:pStyle w:val="bulletIpoint"/>
        <w:ind w:left="720"/>
        <w:rPr>
          <w:rStyle w:val="Hyperlink"/>
          <w:color w:val="000000" w:themeColor="text1"/>
          <w:sz w:val="24"/>
          <w:u w:val="none"/>
          <w:lang w:val="en-GB"/>
        </w:rPr>
      </w:pPr>
      <w:r w:rsidRPr="00884D14">
        <w:rPr>
          <w:rStyle w:val="Hyperlink"/>
          <w:color w:val="000000" w:themeColor="text1"/>
          <w:sz w:val="24"/>
          <w:u w:val="none"/>
          <w:lang w:val="en-GB"/>
        </w:rPr>
        <w:t xml:space="preserve">NL (Niels den Ouden) to coordinate with UNECE secretariat on planning a meeting in Geneva for next GRPE session in March 2026. </w:t>
      </w:r>
    </w:p>
    <w:p w14:paraId="751112F3" w14:textId="77777777" w:rsidR="00884D14" w:rsidRPr="00884D14" w:rsidRDefault="00884D14" w:rsidP="00884D14">
      <w:pPr>
        <w:pStyle w:val="bulletIpoint"/>
        <w:ind w:left="720"/>
        <w:rPr>
          <w:rStyle w:val="Hyperlink"/>
          <w:color w:val="000000" w:themeColor="text1"/>
          <w:sz w:val="24"/>
          <w:u w:val="none"/>
          <w:lang w:val="en-GB"/>
        </w:rPr>
      </w:pPr>
      <w:r w:rsidRPr="00884D14">
        <w:rPr>
          <w:rStyle w:val="Hyperlink"/>
          <w:color w:val="000000" w:themeColor="text1"/>
          <w:sz w:val="24"/>
          <w:u w:val="none"/>
          <w:lang w:val="en-GB"/>
        </w:rPr>
        <w:t>Currently planned for Monday morning the 24th of March from 09.30-12.30 CET.</w:t>
      </w:r>
    </w:p>
    <w:p w14:paraId="311566D8" w14:textId="03D29CE0" w:rsidR="00884D14" w:rsidRPr="00884D14" w:rsidRDefault="00884D14" w:rsidP="00884D14">
      <w:pPr>
        <w:pStyle w:val="bulletIpoint"/>
        <w:ind w:left="720"/>
        <w:rPr>
          <w:rStyle w:val="Hyperlink"/>
          <w:color w:val="000000" w:themeColor="text1"/>
          <w:sz w:val="24"/>
          <w:u w:val="none"/>
          <w:lang w:val="en-GB"/>
        </w:rPr>
      </w:pPr>
      <w:r w:rsidRPr="00884D14">
        <w:rPr>
          <w:rStyle w:val="Hyperlink"/>
          <w:color w:val="000000" w:themeColor="text1"/>
          <w:sz w:val="24"/>
          <w:u w:val="none"/>
          <w:lang w:val="en-GB"/>
        </w:rPr>
        <w:t>A proposal was made to establish an additional Task force on performing tests. Further communication will follow regarding potential participants and experts.</w:t>
      </w:r>
    </w:p>
    <w:p w14:paraId="28CDD8BF" w14:textId="77777777" w:rsidR="004D3A0D" w:rsidRPr="00B7664A" w:rsidRDefault="004D3A0D" w:rsidP="00E26CFF">
      <w:pPr>
        <w:pStyle w:val="Edwinbullets"/>
        <w:numPr>
          <w:ilvl w:val="0"/>
          <w:numId w:val="0"/>
        </w:numPr>
        <w:rPr>
          <w:sz w:val="24"/>
          <w:lang w:val="en-GB"/>
        </w:rPr>
      </w:pPr>
    </w:p>
    <w:p w14:paraId="29E3711A" w14:textId="77777777" w:rsidR="00633702" w:rsidRPr="00B7664A" w:rsidRDefault="00633702" w:rsidP="00633702">
      <w:pPr>
        <w:pStyle w:val="Ondertitel"/>
        <w:ind w:left="360"/>
        <w:rPr>
          <w:sz w:val="24"/>
          <w:lang w:val="en-GB"/>
        </w:rPr>
      </w:pPr>
      <w:r w:rsidRPr="00B7664A">
        <w:rPr>
          <w:sz w:val="24"/>
          <w:lang w:val="en-GB"/>
        </w:rPr>
        <w:t>Discussion</w:t>
      </w:r>
    </w:p>
    <w:p w14:paraId="3D48CE17" w14:textId="79FE94A4" w:rsidR="00884D14" w:rsidRDefault="00590A30" w:rsidP="00884D14">
      <w:pPr>
        <w:pStyle w:val="bulletIpoint"/>
        <w:ind w:left="720"/>
        <w:rPr>
          <w:sz w:val="24"/>
        </w:rPr>
      </w:pPr>
      <w:r>
        <w:rPr>
          <w:sz w:val="24"/>
        </w:rPr>
        <w:t>Several meetings need to be planned</w:t>
      </w:r>
      <w:r w:rsidR="004461D9">
        <w:rPr>
          <w:sz w:val="24"/>
        </w:rPr>
        <w:t xml:space="preserve"> for the coming months. </w:t>
      </w:r>
    </w:p>
    <w:p w14:paraId="3D12F638" w14:textId="71EF48D5" w:rsidR="00602E5A" w:rsidRDefault="0014724D" w:rsidP="00884D14">
      <w:pPr>
        <w:pStyle w:val="bulletIpoint"/>
        <w:ind w:left="720"/>
        <w:rPr>
          <w:sz w:val="24"/>
        </w:rPr>
      </w:pPr>
      <w:r w:rsidRPr="0014724D">
        <w:rPr>
          <w:sz w:val="24"/>
        </w:rPr>
        <w:t>The group discussed organizing a </w:t>
      </w:r>
      <w:r w:rsidRPr="0014724D">
        <w:rPr>
          <w:b/>
          <w:bCs/>
          <w:sz w:val="24"/>
        </w:rPr>
        <w:t>face-to-face meeting on April 4, 2025, in the Netherlands</w:t>
      </w:r>
      <w:r w:rsidRPr="0014724D">
        <w:rPr>
          <w:sz w:val="24"/>
        </w:rPr>
        <w:t>, focusing on UNR 154</w:t>
      </w:r>
      <w:r w:rsidR="009E2382" w:rsidRPr="009E2382">
        <w:rPr>
          <w:sz w:val="24"/>
        </w:rPr>
        <w:t>.</w:t>
      </w:r>
    </w:p>
    <w:p w14:paraId="1323E03C" w14:textId="09E2B07D" w:rsidR="00C56D46" w:rsidRDefault="00C56D46" w:rsidP="00884D14">
      <w:pPr>
        <w:pStyle w:val="bulletIpoint"/>
        <w:ind w:left="720"/>
        <w:rPr>
          <w:sz w:val="24"/>
        </w:rPr>
      </w:pPr>
      <w:r>
        <w:rPr>
          <w:sz w:val="24"/>
        </w:rPr>
        <w:t>Any updates from the group?</w:t>
      </w:r>
    </w:p>
    <w:p w14:paraId="1C2800B0" w14:textId="77777777" w:rsidR="00F72CD3" w:rsidRPr="00F72CD3" w:rsidRDefault="00F72CD3" w:rsidP="00F72CD3">
      <w:pPr>
        <w:pStyle w:val="bulletIpoint"/>
        <w:numPr>
          <w:ilvl w:val="0"/>
          <w:numId w:val="0"/>
        </w:numPr>
        <w:ind w:left="720"/>
      </w:pPr>
    </w:p>
    <w:p w14:paraId="58732848" w14:textId="2F0122E6" w:rsidR="00F72CD3" w:rsidRPr="00F72CD3" w:rsidRDefault="00F72CD3" w:rsidP="00F72CD3">
      <w:pPr>
        <w:pStyle w:val="bulletIpoint"/>
        <w:numPr>
          <w:ilvl w:val="0"/>
          <w:numId w:val="0"/>
        </w:numPr>
        <w:ind w:left="720" w:hanging="360"/>
        <w:rPr>
          <w:u w:val="single"/>
        </w:rPr>
      </w:pPr>
      <w:r w:rsidRPr="00F72CD3">
        <w:rPr>
          <w:u w:val="single"/>
        </w:rPr>
        <w:t>Action</w:t>
      </w:r>
    </w:p>
    <w:p w14:paraId="419F61C7" w14:textId="76C6B01D" w:rsidR="00AA5CC9" w:rsidRPr="00AA5CC9" w:rsidRDefault="00AD750A" w:rsidP="006232D7">
      <w:pPr>
        <w:pStyle w:val="bulletIpoint"/>
        <w:ind w:left="720"/>
        <w:rPr>
          <w:sz w:val="24"/>
        </w:rPr>
      </w:pPr>
      <w:r>
        <w:rPr>
          <w:sz w:val="24"/>
        </w:rPr>
        <w:t xml:space="preserve">NL (Niels den Ouden) </w:t>
      </w:r>
      <w:r w:rsidRPr="00AD750A">
        <w:rPr>
          <w:sz w:val="24"/>
        </w:rPr>
        <w:t>to arrange venue details for the </w:t>
      </w:r>
      <w:r w:rsidRPr="00AD750A">
        <w:rPr>
          <w:b/>
          <w:bCs/>
          <w:sz w:val="24"/>
        </w:rPr>
        <w:t>April 4, 2025, face-to-face meeting in the Netherlands</w:t>
      </w:r>
      <w:r w:rsidRPr="00AD750A">
        <w:rPr>
          <w:sz w:val="24"/>
        </w:rPr>
        <w:t>.</w:t>
      </w:r>
    </w:p>
    <w:p w14:paraId="4B2DE225" w14:textId="77777777" w:rsidR="00F72CD3" w:rsidRPr="00AA5CC9" w:rsidRDefault="00F72CD3" w:rsidP="00C17D61">
      <w:pPr>
        <w:pStyle w:val="bulletpoint"/>
        <w:numPr>
          <w:ilvl w:val="0"/>
          <w:numId w:val="0"/>
        </w:numPr>
        <w:rPr>
          <w:sz w:val="24"/>
        </w:rPr>
      </w:pPr>
    </w:p>
    <w:p w14:paraId="7D10E356" w14:textId="05B54907" w:rsidR="00625677" w:rsidRPr="00B373D4" w:rsidRDefault="00625677" w:rsidP="00625677">
      <w:pPr>
        <w:pStyle w:val="Kop1"/>
        <w:rPr>
          <w:lang w:val="en-GB"/>
        </w:rPr>
      </w:pPr>
      <w:r w:rsidRPr="00B373D4">
        <w:rPr>
          <w:lang w:val="en-GB"/>
        </w:rPr>
        <w:t xml:space="preserve">Closing </w:t>
      </w:r>
    </w:p>
    <w:p w14:paraId="48B891FB" w14:textId="14C44BAB" w:rsidR="00C35E87" w:rsidRPr="007C0D24" w:rsidRDefault="00C56D46" w:rsidP="007C0D24">
      <w:pPr>
        <w:pStyle w:val="bulletIpoint"/>
        <w:ind w:left="720"/>
        <w:rPr>
          <w:color w:val="auto"/>
          <w:sz w:val="24"/>
        </w:rPr>
      </w:pPr>
      <w:r>
        <w:rPr>
          <w:sz w:val="24"/>
        </w:rPr>
        <w:t>xx</w:t>
      </w:r>
    </w:p>
    <w:p w14:paraId="51381F7A" w14:textId="77777777" w:rsidR="004C6750" w:rsidRPr="00C51C40" w:rsidRDefault="004C6750" w:rsidP="00C51C40">
      <w:pPr>
        <w:pStyle w:val="bulletIpoint"/>
        <w:numPr>
          <w:ilvl w:val="0"/>
          <w:numId w:val="0"/>
        </w:numPr>
        <w:ind w:left="720"/>
        <w:rPr>
          <w:color w:val="auto"/>
        </w:rPr>
      </w:pPr>
    </w:p>
    <w:p w14:paraId="38332B5D" w14:textId="01D84E9F" w:rsidR="00075308" w:rsidRPr="00B373D4" w:rsidRDefault="00D2598E" w:rsidP="000C7AFC">
      <w:pPr>
        <w:pStyle w:val="Kop1"/>
        <w:rPr>
          <w:lang w:val="en-GB"/>
        </w:rPr>
      </w:pPr>
      <w:bookmarkStart w:id="11" w:name="_Hlk101872298"/>
      <w:bookmarkStart w:id="12" w:name="_Hlk104379797"/>
      <w:r w:rsidRPr="00B373D4">
        <w:rPr>
          <w:lang w:val="en-GB"/>
        </w:rPr>
        <w:t>P</w:t>
      </w:r>
      <w:r w:rsidR="00982F10" w:rsidRPr="00B373D4">
        <w:rPr>
          <w:lang w:val="en-GB"/>
        </w:rPr>
        <w:t xml:space="preserve">articipants </w:t>
      </w:r>
    </w:p>
    <w:bookmarkEnd w:id="11"/>
    <w:p w14:paraId="3FFB5A65" w14:textId="5EA5BF4E" w:rsidR="00D4101F" w:rsidRPr="00C16706" w:rsidRDefault="00C56D46" w:rsidP="00D4101F">
      <w:pPr>
        <w:pStyle w:val="bulletIpoint"/>
        <w:ind w:left="720"/>
        <w:rPr>
          <w:sz w:val="24"/>
        </w:rPr>
      </w:pPr>
      <w:r>
        <w:rPr>
          <w:sz w:val="24"/>
        </w:rPr>
        <w:t>xx</w:t>
      </w:r>
    </w:p>
    <w:p w14:paraId="358B4112" w14:textId="1768CE2E" w:rsidR="00007EA3" w:rsidRPr="00B7664A" w:rsidRDefault="00007EA3" w:rsidP="0075398C">
      <w:pPr>
        <w:pStyle w:val="bulletIpoint"/>
        <w:numPr>
          <w:ilvl w:val="0"/>
          <w:numId w:val="0"/>
        </w:numPr>
        <w:ind w:left="720"/>
        <w:rPr>
          <w:sz w:val="24"/>
          <w:lang w:val="en-GB"/>
        </w:rPr>
      </w:pPr>
    </w:p>
    <w:p w14:paraId="069284F9" w14:textId="45CF8320" w:rsidR="00C97C15" w:rsidRPr="00B7664A" w:rsidRDefault="00C97C15" w:rsidP="00FA58AE">
      <w:pPr>
        <w:pStyle w:val="bulletIpoint"/>
        <w:numPr>
          <w:ilvl w:val="0"/>
          <w:numId w:val="0"/>
        </w:numPr>
        <w:rPr>
          <w:color w:val="auto"/>
          <w:sz w:val="24"/>
          <w:lang w:val="en-GB"/>
        </w:rPr>
      </w:pPr>
    </w:p>
    <w:p w14:paraId="65F9A67A" w14:textId="77777777" w:rsidR="007F0C2E" w:rsidRPr="00B7664A" w:rsidRDefault="007F0C2E" w:rsidP="007F0C2E">
      <w:pPr>
        <w:ind w:left="284"/>
        <w:rPr>
          <w:b/>
          <w:bCs/>
          <w:color w:val="000000" w:themeColor="text1"/>
          <w:lang w:val="en-GB"/>
        </w:rPr>
      </w:pPr>
    </w:p>
    <w:p w14:paraId="5986B6D3" w14:textId="544C9F86" w:rsidR="00387F04" w:rsidRPr="00B7664A" w:rsidRDefault="00387F04" w:rsidP="00EB598C">
      <w:pPr>
        <w:ind w:left="284"/>
        <w:jc w:val="center"/>
        <w:rPr>
          <w:color w:val="000000" w:themeColor="text1"/>
          <w:lang w:val="en-GB"/>
        </w:rPr>
      </w:pPr>
      <w:r w:rsidRPr="00B7664A">
        <w:rPr>
          <w:color w:val="000000" w:themeColor="text1"/>
          <w:lang w:val="en-GB"/>
        </w:rPr>
        <w:t>__________________</w:t>
      </w:r>
      <w:bookmarkEnd w:id="12"/>
    </w:p>
    <w:sectPr w:rsidR="00387F04" w:rsidRPr="00B7664A" w:rsidSect="007B797D">
      <w:headerReference w:type="default" r:id="rId140"/>
      <w:footerReference w:type="even" r:id="rId141"/>
      <w:footerReference w:type="first" r:id="rId142"/>
      <w:pgSz w:w="11906" w:h="16838" w:code="9"/>
      <w:pgMar w:top="1152" w:right="1152" w:bottom="851" w:left="1152"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04F554" w14:textId="77777777" w:rsidR="00DC2278" w:rsidRDefault="00DC2278">
      <w:r>
        <w:separator/>
      </w:r>
    </w:p>
  </w:endnote>
  <w:endnote w:type="continuationSeparator" w:id="0">
    <w:p w14:paraId="3A192693" w14:textId="77777777" w:rsidR="00DC2278" w:rsidRDefault="00DC2278">
      <w:r>
        <w:continuationSeparator/>
      </w:r>
    </w:p>
  </w:endnote>
  <w:endnote w:type="continuationNotice" w:id="1">
    <w:p w14:paraId="29AD54F6" w14:textId="77777777" w:rsidR="00DC2278" w:rsidRDefault="00DC22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726755" w14:textId="5084280C" w:rsidR="00302565" w:rsidRDefault="00302565">
    <w:pPr>
      <w:pStyle w:val="Voettekst"/>
    </w:pPr>
    <w:r>
      <w:rPr>
        <w:noProof/>
      </w:rPr>
      <mc:AlternateContent>
        <mc:Choice Requires="wps">
          <w:drawing>
            <wp:anchor distT="0" distB="0" distL="0" distR="0" simplePos="0" relativeHeight="251658241" behindDoc="0" locked="0" layoutInCell="1" allowOverlap="1" wp14:anchorId="79014007" wp14:editId="71FE6637">
              <wp:simplePos x="635" y="635"/>
              <wp:positionH relativeFrom="page">
                <wp:align>center</wp:align>
              </wp:positionH>
              <wp:positionV relativeFrom="page">
                <wp:align>bottom</wp:align>
              </wp:positionV>
              <wp:extent cx="443865" cy="443865"/>
              <wp:effectExtent l="0" t="0" r="10160" b="0"/>
              <wp:wrapNone/>
              <wp:docPr id="967482357" name="Zone de texte 2" descr="Confidential Docu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8468ADB" w14:textId="3549C528" w:rsidR="00302565" w:rsidRPr="00302565" w:rsidRDefault="00302565" w:rsidP="00302565">
                          <w:pPr>
                            <w:rPr>
                              <w:rFonts w:ascii="Arial" w:eastAsia="Arial" w:hAnsi="Arial" w:cs="Arial"/>
                              <w:noProof/>
                              <w:color w:val="D76600"/>
                              <w:sz w:val="20"/>
                            </w:rPr>
                          </w:pPr>
                          <w:r w:rsidRPr="00302565">
                            <w:rPr>
                              <w:rFonts w:ascii="Arial" w:eastAsia="Arial" w:hAnsi="Arial" w:cs="Arial"/>
                              <w:noProof/>
                              <w:color w:val="D76600"/>
                              <w:sz w:val="20"/>
                            </w:rPr>
                            <w:t>Confidential Document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9014007" id="_x0000_t202" coordsize="21600,21600" o:spt="202" path="m,l,21600r21600,l21600,xe">
              <v:stroke joinstyle="miter"/>
              <v:path gradientshapeok="t" o:connecttype="rect"/>
            </v:shapetype>
            <v:shape id="Zone de texte 2" o:spid="_x0000_s1026" type="#_x0000_t202" alt="Confidential Document" style="position:absolute;margin-left:0;margin-top:0;width:34.95pt;height:34.95pt;z-index:25165824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" filled="f" stroked="f">
              <v:textbox style="mso-fit-shape-to-text:t" inset="0,0,0,15pt">
                <w:txbxContent>
                  <w:p w14:paraId="28468ADB" w14:textId="3549C528" w:rsidR="00302565" w:rsidRPr="00302565" w:rsidRDefault="00302565" w:rsidP="00302565">
                    <w:pPr>
                      <w:rPr>
                        <w:rFonts w:ascii="Arial" w:eastAsia="Arial" w:hAnsi="Arial" w:cs="Arial"/>
                        <w:noProof/>
                        <w:color w:val="D76600"/>
                        <w:sz w:val="20"/>
                      </w:rPr>
                    </w:pPr>
                    <w:r w:rsidRPr="00302565">
                      <w:rPr>
                        <w:rFonts w:ascii="Arial" w:eastAsia="Arial" w:hAnsi="Arial" w:cs="Arial"/>
                        <w:noProof/>
                        <w:color w:val="D76600"/>
                        <w:sz w:val="20"/>
                      </w:rPr>
                      <w:t>Confidential Document</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860AA" w14:textId="374E3367" w:rsidR="00302565" w:rsidRDefault="00302565">
    <w:pPr>
      <w:pStyle w:val="Voettekst"/>
    </w:pPr>
    <w:r>
      <w:rPr>
        <w:noProof/>
      </w:rPr>
      <mc:AlternateContent>
        <mc:Choice Requires="wps">
          <w:drawing>
            <wp:anchor distT="0" distB="0" distL="0" distR="0" simplePos="0" relativeHeight="251658240" behindDoc="0" locked="0" layoutInCell="1" allowOverlap="1" wp14:anchorId="4E16BC1A" wp14:editId="4759124F">
              <wp:simplePos x="635" y="635"/>
              <wp:positionH relativeFrom="page">
                <wp:align>center</wp:align>
              </wp:positionH>
              <wp:positionV relativeFrom="page">
                <wp:align>bottom</wp:align>
              </wp:positionV>
              <wp:extent cx="443865" cy="443865"/>
              <wp:effectExtent l="0" t="0" r="10160" b="0"/>
              <wp:wrapNone/>
              <wp:docPr id="519463852" name="Zone de texte 1" descr="Confidential Docu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6889658" w14:textId="70FC9451" w:rsidR="00302565" w:rsidRPr="00302565" w:rsidRDefault="00302565" w:rsidP="00302565">
                          <w:pPr>
                            <w:rPr>
                              <w:rFonts w:ascii="Arial" w:eastAsia="Arial" w:hAnsi="Arial" w:cs="Arial"/>
                              <w:noProof/>
                              <w:color w:val="D76600"/>
                              <w:sz w:val="20"/>
                            </w:rPr>
                          </w:pPr>
                          <w:r w:rsidRPr="00302565">
                            <w:rPr>
                              <w:rFonts w:ascii="Arial" w:eastAsia="Arial" w:hAnsi="Arial" w:cs="Arial"/>
                              <w:noProof/>
                              <w:color w:val="D76600"/>
                              <w:sz w:val="20"/>
                            </w:rPr>
                            <w:t>Confidential Document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E16BC1A" id="_x0000_t202" coordsize="21600,21600" o:spt="202" path="m,l,21600r21600,l21600,xe">
              <v:stroke joinstyle="miter"/>
              <v:path gradientshapeok="t" o:connecttype="rect"/>
            </v:shapetype>
            <v:shape id="Zone de texte 1" o:spid="_x0000_s1027" type="#_x0000_t202" alt="Confidential Document" style="position:absolute;margin-left:0;margin-top:0;width:34.95pt;height:34.9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filled="f" stroked="f">
              <v:textbox style="mso-fit-shape-to-text:t" inset="0,0,0,15pt">
                <w:txbxContent>
                  <w:p w14:paraId="76889658" w14:textId="70FC9451" w:rsidR="00302565" w:rsidRPr="00302565" w:rsidRDefault="00302565" w:rsidP="00302565">
                    <w:pPr>
                      <w:rPr>
                        <w:rFonts w:ascii="Arial" w:eastAsia="Arial" w:hAnsi="Arial" w:cs="Arial"/>
                        <w:noProof/>
                        <w:color w:val="D76600"/>
                        <w:sz w:val="20"/>
                      </w:rPr>
                    </w:pPr>
                    <w:r w:rsidRPr="00302565">
                      <w:rPr>
                        <w:rFonts w:ascii="Arial" w:eastAsia="Arial" w:hAnsi="Arial" w:cs="Arial"/>
                        <w:noProof/>
                        <w:color w:val="D76600"/>
                        <w:sz w:val="20"/>
                      </w:rPr>
                      <w:t>Confidential Document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057104" w14:textId="77777777" w:rsidR="00DC2278" w:rsidRDefault="00DC2278">
      <w:r>
        <w:separator/>
      </w:r>
    </w:p>
  </w:footnote>
  <w:footnote w:type="continuationSeparator" w:id="0">
    <w:p w14:paraId="3E33634C" w14:textId="77777777" w:rsidR="00DC2278" w:rsidRDefault="00DC2278">
      <w:r>
        <w:continuationSeparator/>
      </w:r>
    </w:p>
  </w:footnote>
  <w:footnote w:type="continuationNotice" w:id="1">
    <w:p w14:paraId="2C8172F2" w14:textId="77777777" w:rsidR="00DC2278" w:rsidRDefault="00DC227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186903" w14:textId="354F798D" w:rsidR="00663412" w:rsidRPr="00D6326C" w:rsidRDefault="00802C2A" w:rsidP="00663412">
    <w:pPr>
      <w:pStyle w:val="Koptekst"/>
      <w:jc w:val="right"/>
      <w:rPr>
        <w:rFonts w:ascii="Arial" w:hAnsi="Arial"/>
        <w:bCs/>
        <w:sz w:val="22"/>
        <w:lang w:val="nl-NL"/>
      </w:rPr>
    </w:pPr>
    <w:r>
      <w:rPr>
        <w:rFonts w:ascii="Arial" w:hAnsi="Arial"/>
        <w:bCs/>
        <w:sz w:val="22"/>
      </w:rPr>
      <w:t>TF-AVRS</w:t>
    </w:r>
    <w:r w:rsidR="00CB1B42" w:rsidRPr="00A35971">
      <w:rPr>
        <w:rFonts w:ascii="Arial" w:hAnsi="Arial"/>
        <w:bCs/>
        <w:sz w:val="22"/>
      </w:rPr>
      <w:t>-</w:t>
    </w:r>
    <w:r w:rsidR="004E5BC5">
      <w:rPr>
        <w:rFonts w:ascii="Arial" w:hAnsi="Arial"/>
        <w:bCs/>
        <w:sz w:val="22"/>
      </w:rPr>
      <w:t>2</w:t>
    </w:r>
    <w:r w:rsidR="00925588">
      <w:rPr>
        <w:rFonts w:ascii="Arial" w:hAnsi="Arial"/>
        <w:bCs/>
        <w:sz w:val="22"/>
      </w:rPr>
      <w:t>3</w:t>
    </w:r>
    <w:r w:rsidR="004E5BC5">
      <w:rPr>
        <w:rFonts w:ascii="Arial" w:hAnsi="Arial"/>
        <w:bCs/>
        <w:sz w:val="22"/>
      </w:rPr>
      <w:t>-0</w:t>
    </w:r>
    <w:r w:rsidR="00925588">
      <w:rPr>
        <w:rFonts w:ascii="Arial" w:hAnsi="Arial"/>
        <w:bCs/>
        <w:sz w:val="22"/>
      </w:rPr>
      <w:t>1</w:t>
    </w:r>
    <w:r w:rsidR="00AF4168">
      <w:rPr>
        <w:rFonts w:ascii="Arial" w:hAnsi="Arial"/>
        <w:bCs/>
        <w:sz w:val="22"/>
      </w:rPr>
      <w:t>-Rev.</w:t>
    </w:r>
    <w:r w:rsidR="00A564BE">
      <w:rPr>
        <w:rFonts w:ascii="Arial" w:hAnsi="Arial"/>
        <w:bCs/>
        <w:sz w:val="22"/>
      </w:rPr>
      <w:t>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hybridMultilevel"/>
    <w:tmpl w:val="79B46F96"/>
    <w:lvl w:ilvl="0" w:tplc="D5A003FC">
      <w:numFmt w:val="bullet"/>
      <w:pStyle w:val="bulletpoint"/>
      <w:lvlText w:val=""/>
      <w:lvlJc w:val="left"/>
      <w:pPr>
        <w:ind w:left="360" w:hanging="360"/>
      </w:pPr>
      <w:rPr>
        <w:rFonts w:ascii="Symbol" w:hAnsi="Symbol" w:hint="default"/>
      </w:rPr>
    </w:lvl>
    <w:lvl w:ilvl="1" w:tplc="75B64B0A">
      <w:numFmt w:val="bullet"/>
      <w:pStyle w:val="bulletIIpoint"/>
      <w:lvlText w:val="o"/>
      <w:lvlJc w:val="left"/>
      <w:pPr>
        <w:ind w:left="1080" w:hanging="360"/>
      </w:pPr>
      <w:rPr>
        <w:rFonts w:ascii="Courier New" w:hAnsi="Courier New" w:hint="default"/>
      </w:rPr>
    </w:lvl>
    <w:lvl w:ilvl="2" w:tplc="0CDA64E8">
      <w:numFmt w:val="bullet"/>
      <w:pStyle w:val="bullettIII"/>
      <w:lvlText w:val=""/>
      <w:lvlJc w:val="left"/>
      <w:pPr>
        <w:ind w:left="1800" w:hanging="360"/>
      </w:pPr>
      <w:rPr>
        <w:rFonts w:ascii="Wingdings" w:hAnsi="Wingdings" w:hint="default"/>
      </w:rPr>
    </w:lvl>
    <w:lvl w:ilvl="3" w:tplc="100C0001">
      <w:numFmt w:val="bullet"/>
      <w:lvlText w:val=""/>
      <w:lvlJc w:val="left"/>
      <w:pPr>
        <w:ind w:left="2520" w:hanging="360"/>
      </w:pPr>
      <w:rPr>
        <w:rFonts w:ascii="Symbol" w:hAnsi="Symbol" w:hint="default"/>
      </w:rPr>
    </w:lvl>
    <w:lvl w:ilvl="4" w:tplc="100C0003">
      <w:numFmt w:val="bullet"/>
      <w:lvlText w:val="o"/>
      <w:lvlJc w:val="left"/>
      <w:pPr>
        <w:ind w:left="3240" w:hanging="360"/>
      </w:pPr>
      <w:rPr>
        <w:rFonts w:ascii="Courier New" w:hAnsi="Courier New" w:hint="default"/>
      </w:rPr>
    </w:lvl>
    <w:lvl w:ilvl="5" w:tplc="100C0005">
      <w:numFmt w:val="bullet"/>
      <w:lvlText w:val=""/>
      <w:lvlJc w:val="left"/>
      <w:pPr>
        <w:ind w:left="3960" w:hanging="360"/>
      </w:pPr>
      <w:rPr>
        <w:rFonts w:ascii="Wingdings" w:hAnsi="Wingdings" w:hint="default"/>
      </w:rPr>
    </w:lvl>
    <w:lvl w:ilvl="6" w:tplc="100C0001">
      <w:numFmt w:val="bullet"/>
      <w:lvlText w:val=""/>
      <w:lvlJc w:val="left"/>
      <w:pPr>
        <w:ind w:left="4680" w:hanging="360"/>
      </w:pPr>
      <w:rPr>
        <w:rFonts w:ascii="Symbol" w:hAnsi="Symbol" w:hint="default"/>
      </w:rPr>
    </w:lvl>
    <w:lvl w:ilvl="7" w:tplc="100C0003">
      <w:numFmt w:val="bullet"/>
      <w:lvlText w:val="o"/>
      <w:lvlJc w:val="left"/>
      <w:pPr>
        <w:ind w:left="5400" w:hanging="360"/>
      </w:pPr>
      <w:rPr>
        <w:rFonts w:ascii="Courier New" w:hAnsi="Courier New" w:hint="default"/>
      </w:rPr>
    </w:lvl>
    <w:lvl w:ilvl="8" w:tplc="100C0005">
      <w:numFmt w:val="bullet"/>
      <w:lvlText w:val=""/>
      <w:lvlJc w:val="left"/>
      <w:pPr>
        <w:ind w:left="6120" w:hanging="360"/>
      </w:pPr>
      <w:rPr>
        <w:rFonts w:ascii="Wingdings" w:hAnsi="Wingdings" w:hint="default"/>
      </w:rPr>
    </w:lvl>
  </w:abstractNum>
  <w:abstractNum w:abstractNumId="1" w15:restartNumberingAfterBreak="0">
    <w:nsid w:val="00000003"/>
    <w:multiLevelType w:val="hybridMultilevel"/>
    <w:tmpl w:val="9734503E"/>
    <w:lvl w:ilvl="0" w:tplc="AEF2FC60">
      <w:numFmt w:val="bullet"/>
      <w:pStyle w:val="bul1"/>
      <w:lvlText w:val=""/>
      <w:lvlJc w:val="left"/>
      <w:pPr>
        <w:ind w:left="1920" w:hanging="360"/>
      </w:pPr>
      <w:rPr>
        <w:rFonts w:ascii="Symbol" w:hAnsi="Symbol" w:hint="default"/>
      </w:rPr>
    </w:lvl>
    <w:lvl w:ilvl="1" w:tplc="100C0003">
      <w:numFmt w:val="bullet"/>
      <w:lvlText w:val="o"/>
      <w:lvlJc w:val="left"/>
      <w:pPr>
        <w:ind w:left="1080" w:hanging="360"/>
      </w:pPr>
      <w:rPr>
        <w:rFonts w:ascii="Courier New" w:hAnsi="Courier New" w:hint="default"/>
      </w:rPr>
    </w:lvl>
    <w:lvl w:ilvl="2" w:tplc="100C0005">
      <w:numFmt w:val="bullet"/>
      <w:lvlText w:val=""/>
      <w:lvlJc w:val="left"/>
      <w:pPr>
        <w:ind w:left="1800" w:hanging="360"/>
      </w:pPr>
      <w:rPr>
        <w:rFonts w:ascii="Wingdings" w:hAnsi="Wingdings" w:hint="default"/>
      </w:rPr>
    </w:lvl>
    <w:lvl w:ilvl="3" w:tplc="100C0001">
      <w:numFmt w:val="bullet"/>
      <w:lvlText w:val=""/>
      <w:lvlJc w:val="left"/>
      <w:pPr>
        <w:ind w:left="2520" w:hanging="360"/>
      </w:pPr>
      <w:rPr>
        <w:rFonts w:ascii="Symbol" w:hAnsi="Symbol" w:hint="default"/>
      </w:rPr>
    </w:lvl>
    <w:lvl w:ilvl="4" w:tplc="100C0003">
      <w:numFmt w:val="bullet"/>
      <w:lvlText w:val="o"/>
      <w:lvlJc w:val="left"/>
      <w:pPr>
        <w:ind w:left="3240" w:hanging="360"/>
      </w:pPr>
      <w:rPr>
        <w:rFonts w:ascii="Courier New" w:hAnsi="Courier New" w:hint="default"/>
      </w:rPr>
    </w:lvl>
    <w:lvl w:ilvl="5" w:tplc="100C0005">
      <w:numFmt w:val="bullet"/>
      <w:lvlText w:val=""/>
      <w:lvlJc w:val="left"/>
      <w:pPr>
        <w:ind w:left="3960" w:hanging="360"/>
      </w:pPr>
      <w:rPr>
        <w:rFonts w:ascii="Wingdings" w:hAnsi="Wingdings" w:hint="default"/>
      </w:rPr>
    </w:lvl>
    <w:lvl w:ilvl="6" w:tplc="100C0001">
      <w:numFmt w:val="bullet"/>
      <w:lvlText w:val=""/>
      <w:lvlJc w:val="left"/>
      <w:pPr>
        <w:ind w:left="4680" w:hanging="360"/>
      </w:pPr>
      <w:rPr>
        <w:rFonts w:ascii="Symbol" w:hAnsi="Symbol" w:hint="default"/>
      </w:rPr>
    </w:lvl>
    <w:lvl w:ilvl="7" w:tplc="100C0003">
      <w:numFmt w:val="bullet"/>
      <w:lvlText w:val="o"/>
      <w:lvlJc w:val="left"/>
      <w:pPr>
        <w:ind w:left="5400" w:hanging="360"/>
      </w:pPr>
      <w:rPr>
        <w:rFonts w:ascii="Courier New" w:hAnsi="Courier New" w:hint="default"/>
      </w:rPr>
    </w:lvl>
    <w:lvl w:ilvl="8" w:tplc="100C0005">
      <w:numFmt w:val="bullet"/>
      <w:lvlText w:val=""/>
      <w:lvlJc w:val="left"/>
      <w:pPr>
        <w:ind w:left="6120" w:hanging="360"/>
      </w:pPr>
      <w:rPr>
        <w:rFonts w:ascii="Wingdings" w:hAnsi="Wingdings" w:hint="default"/>
      </w:rPr>
    </w:lvl>
  </w:abstractNum>
  <w:abstractNum w:abstractNumId="2" w15:restartNumberingAfterBreak="0">
    <w:nsid w:val="00000004"/>
    <w:multiLevelType w:val="hybridMultilevel"/>
    <w:tmpl w:val="89F067F4"/>
    <w:lvl w:ilvl="0" w:tplc="8772C73C">
      <w:numFmt w:val="bullet"/>
      <w:pStyle w:val="bulletpoints2"/>
      <w:lvlText w:val="o"/>
      <w:lvlJc w:val="left"/>
      <w:pPr>
        <w:ind w:left="1440" w:hanging="360"/>
      </w:pPr>
      <w:rPr>
        <w:rFonts w:ascii="Courier New" w:hAnsi="Courier New" w:hint="default"/>
      </w:rPr>
    </w:lvl>
    <w:lvl w:ilvl="1" w:tplc="100C0003">
      <w:numFmt w:val="bullet"/>
      <w:lvlText w:val="o"/>
      <w:lvlJc w:val="left"/>
      <w:pPr>
        <w:ind w:left="2160" w:hanging="360"/>
      </w:pPr>
      <w:rPr>
        <w:rFonts w:ascii="Courier New" w:hAnsi="Courier New" w:hint="default"/>
      </w:rPr>
    </w:lvl>
    <w:lvl w:ilvl="2" w:tplc="100C0005">
      <w:numFmt w:val="bullet"/>
      <w:lvlText w:val=""/>
      <w:lvlJc w:val="left"/>
      <w:pPr>
        <w:ind w:left="2880" w:hanging="360"/>
      </w:pPr>
      <w:rPr>
        <w:rFonts w:ascii="Wingdings" w:hAnsi="Wingdings" w:hint="default"/>
      </w:rPr>
    </w:lvl>
    <w:lvl w:ilvl="3" w:tplc="100C0001">
      <w:numFmt w:val="bullet"/>
      <w:lvlText w:val=""/>
      <w:lvlJc w:val="left"/>
      <w:pPr>
        <w:ind w:left="3600" w:hanging="360"/>
      </w:pPr>
      <w:rPr>
        <w:rFonts w:ascii="Symbol" w:hAnsi="Symbol" w:hint="default"/>
      </w:rPr>
    </w:lvl>
    <w:lvl w:ilvl="4" w:tplc="100C0003">
      <w:numFmt w:val="bullet"/>
      <w:lvlText w:val="o"/>
      <w:lvlJc w:val="left"/>
      <w:pPr>
        <w:ind w:left="4320" w:hanging="360"/>
      </w:pPr>
      <w:rPr>
        <w:rFonts w:ascii="Courier New" w:hAnsi="Courier New" w:hint="default"/>
      </w:rPr>
    </w:lvl>
    <w:lvl w:ilvl="5" w:tplc="100C0005">
      <w:numFmt w:val="bullet"/>
      <w:lvlText w:val=""/>
      <w:lvlJc w:val="left"/>
      <w:pPr>
        <w:ind w:left="5040" w:hanging="360"/>
      </w:pPr>
      <w:rPr>
        <w:rFonts w:ascii="Wingdings" w:hAnsi="Wingdings" w:hint="default"/>
      </w:rPr>
    </w:lvl>
    <w:lvl w:ilvl="6" w:tplc="100C0001">
      <w:numFmt w:val="bullet"/>
      <w:lvlText w:val=""/>
      <w:lvlJc w:val="left"/>
      <w:pPr>
        <w:ind w:left="5760" w:hanging="360"/>
      </w:pPr>
      <w:rPr>
        <w:rFonts w:ascii="Symbol" w:hAnsi="Symbol" w:hint="default"/>
      </w:rPr>
    </w:lvl>
    <w:lvl w:ilvl="7" w:tplc="100C0003">
      <w:numFmt w:val="bullet"/>
      <w:lvlText w:val="o"/>
      <w:lvlJc w:val="left"/>
      <w:pPr>
        <w:ind w:left="6480" w:hanging="360"/>
      </w:pPr>
      <w:rPr>
        <w:rFonts w:ascii="Courier New" w:hAnsi="Courier New" w:hint="default"/>
      </w:rPr>
    </w:lvl>
    <w:lvl w:ilvl="8" w:tplc="100C0005">
      <w:numFmt w:val="bullet"/>
      <w:lvlText w:val=""/>
      <w:lvlJc w:val="left"/>
      <w:pPr>
        <w:ind w:left="7200" w:hanging="360"/>
      </w:pPr>
      <w:rPr>
        <w:rFonts w:ascii="Wingdings" w:hAnsi="Wingdings" w:hint="default"/>
      </w:rPr>
    </w:lvl>
  </w:abstractNum>
  <w:abstractNum w:abstractNumId="3" w15:restartNumberingAfterBreak="0">
    <w:nsid w:val="00000005"/>
    <w:multiLevelType w:val="hybridMultilevel"/>
    <w:tmpl w:val="A4BC4C1C"/>
    <w:lvl w:ilvl="0" w:tplc="3AC63010">
      <w:numFmt w:val="bullet"/>
      <w:pStyle w:val="Style1"/>
      <w:lvlText w:val=""/>
      <w:lvlJc w:val="left"/>
      <w:pPr>
        <w:ind w:left="720" w:hanging="360"/>
      </w:pPr>
      <w:rPr>
        <w:rFonts w:ascii="Symbol" w:hAnsi="Symbol" w:hint="default"/>
      </w:rPr>
    </w:lvl>
    <w:lvl w:ilvl="1" w:tplc="100C0003">
      <w:numFmt w:val="bullet"/>
      <w:lvlText w:val="o"/>
      <w:lvlJc w:val="left"/>
      <w:pPr>
        <w:ind w:left="1440" w:hanging="360"/>
      </w:pPr>
      <w:rPr>
        <w:rFonts w:ascii="Courier New" w:hAnsi="Courier New" w:hint="default"/>
      </w:rPr>
    </w:lvl>
    <w:lvl w:ilvl="2" w:tplc="100C0005">
      <w:numFmt w:val="bullet"/>
      <w:lvlText w:val=""/>
      <w:lvlJc w:val="left"/>
      <w:pPr>
        <w:ind w:left="2160" w:hanging="360"/>
      </w:pPr>
      <w:rPr>
        <w:rFonts w:ascii="Wingdings" w:hAnsi="Wingdings" w:hint="default"/>
      </w:rPr>
    </w:lvl>
    <w:lvl w:ilvl="3" w:tplc="100C000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numFmt w:val="bullet"/>
      <w:lvlText w:val=""/>
      <w:lvlJc w:val="left"/>
      <w:pPr>
        <w:ind w:left="4320" w:hanging="360"/>
      </w:pPr>
      <w:rPr>
        <w:rFonts w:ascii="Wingdings" w:hAnsi="Wingdings" w:hint="default"/>
      </w:rPr>
    </w:lvl>
    <w:lvl w:ilvl="6" w:tplc="100C0001">
      <w:numFmt w:val="bullet"/>
      <w:lvlText w:val=""/>
      <w:lvlJc w:val="left"/>
      <w:pPr>
        <w:ind w:left="5040" w:hanging="360"/>
      </w:pPr>
      <w:rPr>
        <w:rFonts w:ascii="Symbol" w:hAnsi="Symbol" w:hint="default"/>
      </w:rPr>
    </w:lvl>
    <w:lvl w:ilvl="7" w:tplc="100C0003">
      <w:numFmt w:val="bullet"/>
      <w:lvlText w:val="o"/>
      <w:lvlJc w:val="left"/>
      <w:pPr>
        <w:ind w:left="5760" w:hanging="360"/>
      </w:pPr>
      <w:rPr>
        <w:rFonts w:ascii="Courier New" w:hAnsi="Courier New" w:hint="default"/>
      </w:rPr>
    </w:lvl>
    <w:lvl w:ilvl="8" w:tplc="100C0005">
      <w:numFmt w:val="bullet"/>
      <w:lvlText w:val=""/>
      <w:lvlJc w:val="left"/>
      <w:pPr>
        <w:ind w:left="6480" w:hanging="360"/>
      </w:pPr>
      <w:rPr>
        <w:rFonts w:ascii="Wingdings" w:hAnsi="Wingdings" w:hint="default"/>
      </w:rPr>
    </w:lvl>
  </w:abstractNum>
  <w:abstractNum w:abstractNumId="4" w15:restartNumberingAfterBreak="0">
    <w:nsid w:val="038065F1"/>
    <w:multiLevelType w:val="hybridMultilevel"/>
    <w:tmpl w:val="DAC8AFB8"/>
    <w:lvl w:ilvl="0" w:tplc="C304E2C8">
      <w:start w:val="1"/>
      <w:numFmt w:val="bullet"/>
      <w:pStyle w:val="bul2"/>
      <w:lvlText w:val="o"/>
      <w:lvlJc w:val="left"/>
      <w:pPr>
        <w:ind w:left="928" w:hanging="360"/>
      </w:pPr>
      <w:rPr>
        <w:rFonts w:ascii="Courier New" w:hAnsi="Courier New" w:cs="Courier New" w:hint="default"/>
        <w:lang w:val="en-GB"/>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5" w15:restartNumberingAfterBreak="0">
    <w:nsid w:val="04584C38"/>
    <w:multiLevelType w:val="hybridMultilevel"/>
    <w:tmpl w:val="5F9A16A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049E6259"/>
    <w:multiLevelType w:val="multilevel"/>
    <w:tmpl w:val="30800BF2"/>
    <w:lvl w:ilvl="0">
      <w:start w:val="1"/>
      <w:numFmt w:val="decimal"/>
      <w:pStyle w:val="Kop1"/>
      <w:lvlText w:val="%1."/>
      <w:lvlJc w:val="left"/>
      <w:pPr>
        <w:ind w:left="360" w:hanging="360"/>
      </w:pPr>
    </w:lvl>
    <w:lvl w:ilvl="1">
      <w:start w:val="1"/>
      <w:numFmt w:val="decimal"/>
      <w:pStyle w:val="Kop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60116FD"/>
    <w:multiLevelType w:val="hybridMultilevel"/>
    <w:tmpl w:val="40AA25BE"/>
    <w:lvl w:ilvl="0" w:tplc="54ACA640">
      <w:start w:val="1"/>
      <w:numFmt w:val="bullet"/>
      <w:pStyle w:val="Geenafstand"/>
      <w:lvlText w:val="o"/>
      <w:lvlJc w:val="left"/>
      <w:pPr>
        <w:ind w:left="644" w:hanging="360"/>
      </w:pPr>
      <w:rPr>
        <w:rFonts w:ascii="Courier New" w:hAnsi="Courier New" w:cs="Times New Roman" w:hint="default"/>
      </w:rPr>
    </w:lvl>
    <w:lvl w:ilvl="1" w:tplc="100C0003">
      <w:start w:val="1"/>
      <w:numFmt w:val="bullet"/>
      <w:lvlText w:val="o"/>
      <w:lvlJc w:val="left"/>
      <w:pPr>
        <w:ind w:left="1364" w:hanging="360"/>
      </w:pPr>
      <w:rPr>
        <w:rFonts w:ascii="Courier New" w:hAnsi="Courier New" w:cs="Courier New" w:hint="default"/>
      </w:rPr>
    </w:lvl>
    <w:lvl w:ilvl="2" w:tplc="100C0005">
      <w:start w:val="1"/>
      <w:numFmt w:val="bullet"/>
      <w:lvlText w:val=""/>
      <w:lvlJc w:val="left"/>
      <w:pPr>
        <w:ind w:left="2084" w:hanging="360"/>
      </w:pPr>
      <w:rPr>
        <w:rFonts w:ascii="Wingdings" w:hAnsi="Wingdings" w:hint="default"/>
      </w:rPr>
    </w:lvl>
    <w:lvl w:ilvl="3" w:tplc="100C0001">
      <w:start w:val="1"/>
      <w:numFmt w:val="bullet"/>
      <w:lvlText w:val=""/>
      <w:lvlJc w:val="left"/>
      <w:pPr>
        <w:ind w:left="2804" w:hanging="360"/>
      </w:pPr>
      <w:rPr>
        <w:rFonts w:ascii="Symbol" w:hAnsi="Symbol" w:hint="default"/>
      </w:rPr>
    </w:lvl>
    <w:lvl w:ilvl="4" w:tplc="100C0003">
      <w:start w:val="1"/>
      <w:numFmt w:val="bullet"/>
      <w:lvlText w:val="o"/>
      <w:lvlJc w:val="left"/>
      <w:pPr>
        <w:ind w:left="3524" w:hanging="360"/>
      </w:pPr>
      <w:rPr>
        <w:rFonts w:ascii="Courier New" w:hAnsi="Courier New" w:cs="Courier New" w:hint="default"/>
      </w:rPr>
    </w:lvl>
    <w:lvl w:ilvl="5" w:tplc="100C0005">
      <w:start w:val="1"/>
      <w:numFmt w:val="bullet"/>
      <w:lvlText w:val=""/>
      <w:lvlJc w:val="left"/>
      <w:pPr>
        <w:ind w:left="4244" w:hanging="360"/>
      </w:pPr>
      <w:rPr>
        <w:rFonts w:ascii="Wingdings" w:hAnsi="Wingdings" w:hint="default"/>
      </w:rPr>
    </w:lvl>
    <w:lvl w:ilvl="6" w:tplc="100C0001">
      <w:start w:val="1"/>
      <w:numFmt w:val="bullet"/>
      <w:lvlText w:val=""/>
      <w:lvlJc w:val="left"/>
      <w:pPr>
        <w:ind w:left="4964" w:hanging="360"/>
      </w:pPr>
      <w:rPr>
        <w:rFonts w:ascii="Symbol" w:hAnsi="Symbol" w:hint="default"/>
      </w:rPr>
    </w:lvl>
    <w:lvl w:ilvl="7" w:tplc="100C0003">
      <w:start w:val="1"/>
      <w:numFmt w:val="bullet"/>
      <w:lvlText w:val="o"/>
      <w:lvlJc w:val="left"/>
      <w:pPr>
        <w:ind w:left="5684" w:hanging="360"/>
      </w:pPr>
      <w:rPr>
        <w:rFonts w:ascii="Courier New" w:hAnsi="Courier New" w:cs="Courier New" w:hint="default"/>
      </w:rPr>
    </w:lvl>
    <w:lvl w:ilvl="8" w:tplc="100C0005">
      <w:start w:val="1"/>
      <w:numFmt w:val="bullet"/>
      <w:lvlText w:val=""/>
      <w:lvlJc w:val="left"/>
      <w:pPr>
        <w:ind w:left="6404" w:hanging="360"/>
      </w:pPr>
      <w:rPr>
        <w:rFonts w:ascii="Wingdings" w:hAnsi="Wingdings" w:hint="default"/>
      </w:rPr>
    </w:lvl>
  </w:abstractNum>
  <w:abstractNum w:abstractNumId="8" w15:restartNumberingAfterBreak="0">
    <w:nsid w:val="09E70608"/>
    <w:multiLevelType w:val="hybridMultilevel"/>
    <w:tmpl w:val="4376891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0E0E69EB"/>
    <w:multiLevelType w:val="hybridMultilevel"/>
    <w:tmpl w:val="6508497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3891BAE"/>
    <w:multiLevelType w:val="hybridMultilevel"/>
    <w:tmpl w:val="3BDE07D8"/>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1" w15:restartNumberingAfterBreak="0">
    <w:nsid w:val="18326190"/>
    <w:multiLevelType w:val="hybridMultilevel"/>
    <w:tmpl w:val="237003C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20743A38"/>
    <w:multiLevelType w:val="hybridMultilevel"/>
    <w:tmpl w:val="E604B02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25EC045E"/>
    <w:multiLevelType w:val="hybridMultilevel"/>
    <w:tmpl w:val="7BB0AD0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3426567A"/>
    <w:multiLevelType w:val="hybridMultilevel"/>
    <w:tmpl w:val="A1A8509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36CB361B"/>
    <w:multiLevelType w:val="hybridMultilevel"/>
    <w:tmpl w:val="E90C2A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51405204"/>
    <w:multiLevelType w:val="hybridMultilevel"/>
    <w:tmpl w:val="59602C5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65A415E1"/>
    <w:multiLevelType w:val="hybridMultilevel"/>
    <w:tmpl w:val="5FFCE2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6BC40B8E"/>
    <w:multiLevelType w:val="hybridMultilevel"/>
    <w:tmpl w:val="EF86989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708E5A03"/>
    <w:multiLevelType w:val="hybridMultilevel"/>
    <w:tmpl w:val="DB5615E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74F47880"/>
    <w:multiLevelType w:val="hybridMultilevel"/>
    <w:tmpl w:val="20165F5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892500780">
    <w:abstractNumId w:val="0"/>
  </w:num>
  <w:num w:numId="2" w16cid:durableId="842621064">
    <w:abstractNumId w:val="1"/>
  </w:num>
  <w:num w:numId="3" w16cid:durableId="72318648">
    <w:abstractNumId w:val="2"/>
  </w:num>
  <w:num w:numId="4" w16cid:durableId="1334187065">
    <w:abstractNumId w:val="3"/>
  </w:num>
  <w:num w:numId="5" w16cid:durableId="1455830852">
    <w:abstractNumId w:val="4"/>
  </w:num>
  <w:num w:numId="6" w16cid:durableId="14578075">
    <w:abstractNumId w:val="6"/>
  </w:num>
  <w:num w:numId="7" w16cid:durableId="1856797458">
    <w:abstractNumId w:val="7"/>
  </w:num>
  <w:num w:numId="8" w16cid:durableId="1759280050">
    <w:abstractNumId w:val="14"/>
  </w:num>
  <w:num w:numId="9" w16cid:durableId="720980069">
    <w:abstractNumId w:val="8"/>
  </w:num>
  <w:num w:numId="10" w16cid:durableId="477766828">
    <w:abstractNumId w:val="5"/>
  </w:num>
  <w:num w:numId="11" w16cid:durableId="1156645864">
    <w:abstractNumId w:val="11"/>
  </w:num>
  <w:num w:numId="12" w16cid:durableId="1231623181">
    <w:abstractNumId w:val="18"/>
  </w:num>
  <w:num w:numId="13" w16cid:durableId="1745488471">
    <w:abstractNumId w:val="17"/>
  </w:num>
  <w:num w:numId="14" w16cid:durableId="862086034">
    <w:abstractNumId w:val="9"/>
  </w:num>
  <w:num w:numId="15" w16cid:durableId="629285553">
    <w:abstractNumId w:val="0"/>
  </w:num>
  <w:num w:numId="16" w16cid:durableId="1876309906">
    <w:abstractNumId w:val="0"/>
  </w:num>
  <w:num w:numId="17" w16cid:durableId="1303071794">
    <w:abstractNumId w:val="0"/>
  </w:num>
  <w:num w:numId="18" w16cid:durableId="124742220">
    <w:abstractNumId w:val="0"/>
  </w:num>
  <w:num w:numId="19" w16cid:durableId="369451095">
    <w:abstractNumId w:val="0"/>
  </w:num>
  <w:num w:numId="20" w16cid:durableId="2035111505">
    <w:abstractNumId w:val="12"/>
  </w:num>
  <w:num w:numId="21" w16cid:durableId="1499613289">
    <w:abstractNumId w:val="15"/>
  </w:num>
  <w:num w:numId="22" w16cid:durableId="635909553">
    <w:abstractNumId w:val="20"/>
  </w:num>
  <w:num w:numId="23" w16cid:durableId="1389694348">
    <w:abstractNumId w:val="0"/>
  </w:num>
  <w:num w:numId="24" w16cid:durableId="987170798">
    <w:abstractNumId w:val="19"/>
  </w:num>
  <w:num w:numId="25" w16cid:durableId="569728220">
    <w:abstractNumId w:val="13"/>
  </w:num>
  <w:num w:numId="26" w16cid:durableId="1282345524">
    <w:abstractNumId w:val="0"/>
  </w:num>
  <w:num w:numId="27" w16cid:durableId="298344768">
    <w:abstractNumId w:val="10"/>
  </w:num>
  <w:num w:numId="28" w16cid:durableId="1170951748">
    <w:abstractNumId w:val="1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oNotTrackFormatting/>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6427"/>
    <w:rsid w:val="00000448"/>
    <w:rsid w:val="00001CBB"/>
    <w:rsid w:val="000031B0"/>
    <w:rsid w:val="00003A9B"/>
    <w:rsid w:val="00003C24"/>
    <w:rsid w:val="00003E88"/>
    <w:rsid w:val="00004B97"/>
    <w:rsid w:val="00007EA3"/>
    <w:rsid w:val="000103C3"/>
    <w:rsid w:val="00012096"/>
    <w:rsid w:val="0001236C"/>
    <w:rsid w:val="00013E65"/>
    <w:rsid w:val="00015B4D"/>
    <w:rsid w:val="00016A4A"/>
    <w:rsid w:val="0001743A"/>
    <w:rsid w:val="00021612"/>
    <w:rsid w:val="000217B3"/>
    <w:rsid w:val="00021F6C"/>
    <w:rsid w:val="00022242"/>
    <w:rsid w:val="00022D0D"/>
    <w:rsid w:val="00022F3C"/>
    <w:rsid w:val="00023B71"/>
    <w:rsid w:val="00025623"/>
    <w:rsid w:val="00026CCF"/>
    <w:rsid w:val="00026F4B"/>
    <w:rsid w:val="00027933"/>
    <w:rsid w:val="00027C9F"/>
    <w:rsid w:val="0003022B"/>
    <w:rsid w:val="0003079C"/>
    <w:rsid w:val="00030FEA"/>
    <w:rsid w:val="000311A2"/>
    <w:rsid w:val="0003232C"/>
    <w:rsid w:val="000324F5"/>
    <w:rsid w:val="000333D4"/>
    <w:rsid w:val="00033B16"/>
    <w:rsid w:val="00035030"/>
    <w:rsid w:val="00035955"/>
    <w:rsid w:val="000366CB"/>
    <w:rsid w:val="00036C96"/>
    <w:rsid w:val="00037937"/>
    <w:rsid w:val="000404E7"/>
    <w:rsid w:val="0004114E"/>
    <w:rsid w:val="00041E32"/>
    <w:rsid w:val="00043CE7"/>
    <w:rsid w:val="00044488"/>
    <w:rsid w:val="000455B1"/>
    <w:rsid w:val="0004617E"/>
    <w:rsid w:val="000462A5"/>
    <w:rsid w:val="00046517"/>
    <w:rsid w:val="00051633"/>
    <w:rsid w:val="00051D37"/>
    <w:rsid w:val="00051EEF"/>
    <w:rsid w:val="000521D6"/>
    <w:rsid w:val="0005254B"/>
    <w:rsid w:val="0005271C"/>
    <w:rsid w:val="00052874"/>
    <w:rsid w:val="000531B6"/>
    <w:rsid w:val="00053A44"/>
    <w:rsid w:val="00053B4B"/>
    <w:rsid w:val="00054614"/>
    <w:rsid w:val="00054EC6"/>
    <w:rsid w:val="00055C32"/>
    <w:rsid w:val="000567E4"/>
    <w:rsid w:val="0005782E"/>
    <w:rsid w:val="00057B02"/>
    <w:rsid w:val="00062149"/>
    <w:rsid w:val="00063568"/>
    <w:rsid w:val="000645C7"/>
    <w:rsid w:val="00065646"/>
    <w:rsid w:val="00066CEB"/>
    <w:rsid w:val="00070682"/>
    <w:rsid w:val="000706FC"/>
    <w:rsid w:val="000721E6"/>
    <w:rsid w:val="000724E8"/>
    <w:rsid w:val="000727EA"/>
    <w:rsid w:val="00073521"/>
    <w:rsid w:val="000739D4"/>
    <w:rsid w:val="000741E3"/>
    <w:rsid w:val="000744FF"/>
    <w:rsid w:val="0007490E"/>
    <w:rsid w:val="00075308"/>
    <w:rsid w:val="00075571"/>
    <w:rsid w:val="000759BA"/>
    <w:rsid w:val="00075A00"/>
    <w:rsid w:val="00075D13"/>
    <w:rsid w:val="00076047"/>
    <w:rsid w:val="00076211"/>
    <w:rsid w:val="00080080"/>
    <w:rsid w:val="00080AC6"/>
    <w:rsid w:val="00080DAA"/>
    <w:rsid w:val="00081272"/>
    <w:rsid w:val="00081667"/>
    <w:rsid w:val="000827B3"/>
    <w:rsid w:val="00082B21"/>
    <w:rsid w:val="00082BCD"/>
    <w:rsid w:val="00082CE8"/>
    <w:rsid w:val="00082D58"/>
    <w:rsid w:val="00083967"/>
    <w:rsid w:val="00084280"/>
    <w:rsid w:val="00085F57"/>
    <w:rsid w:val="00086C98"/>
    <w:rsid w:val="0008777E"/>
    <w:rsid w:val="000904FC"/>
    <w:rsid w:val="000916E1"/>
    <w:rsid w:val="000922B9"/>
    <w:rsid w:val="000927C7"/>
    <w:rsid w:val="00092BC5"/>
    <w:rsid w:val="00093857"/>
    <w:rsid w:val="000940A9"/>
    <w:rsid w:val="000945BE"/>
    <w:rsid w:val="00094B05"/>
    <w:rsid w:val="00096D50"/>
    <w:rsid w:val="00096F3C"/>
    <w:rsid w:val="000972E2"/>
    <w:rsid w:val="000977DA"/>
    <w:rsid w:val="00097824"/>
    <w:rsid w:val="00097C3C"/>
    <w:rsid w:val="00097E60"/>
    <w:rsid w:val="000A0684"/>
    <w:rsid w:val="000A1A09"/>
    <w:rsid w:val="000A216C"/>
    <w:rsid w:val="000A2D05"/>
    <w:rsid w:val="000A2D87"/>
    <w:rsid w:val="000A35B5"/>
    <w:rsid w:val="000A3964"/>
    <w:rsid w:val="000A438D"/>
    <w:rsid w:val="000A45A3"/>
    <w:rsid w:val="000A5022"/>
    <w:rsid w:val="000A5218"/>
    <w:rsid w:val="000A5C90"/>
    <w:rsid w:val="000A5EE3"/>
    <w:rsid w:val="000A662B"/>
    <w:rsid w:val="000A6B9C"/>
    <w:rsid w:val="000A7685"/>
    <w:rsid w:val="000A7687"/>
    <w:rsid w:val="000B0582"/>
    <w:rsid w:val="000B06A4"/>
    <w:rsid w:val="000B27F5"/>
    <w:rsid w:val="000B2E4D"/>
    <w:rsid w:val="000B4B03"/>
    <w:rsid w:val="000B4CEF"/>
    <w:rsid w:val="000B61BE"/>
    <w:rsid w:val="000C0550"/>
    <w:rsid w:val="000C1DA1"/>
    <w:rsid w:val="000C2DA3"/>
    <w:rsid w:val="000C3AB2"/>
    <w:rsid w:val="000C452B"/>
    <w:rsid w:val="000C4AB6"/>
    <w:rsid w:val="000C4C50"/>
    <w:rsid w:val="000C55B0"/>
    <w:rsid w:val="000C5B65"/>
    <w:rsid w:val="000C6BA6"/>
    <w:rsid w:val="000C7AFC"/>
    <w:rsid w:val="000C7B52"/>
    <w:rsid w:val="000C7FF0"/>
    <w:rsid w:val="000D1391"/>
    <w:rsid w:val="000D1D7A"/>
    <w:rsid w:val="000D290B"/>
    <w:rsid w:val="000D2C0F"/>
    <w:rsid w:val="000D4353"/>
    <w:rsid w:val="000D5746"/>
    <w:rsid w:val="000D5D79"/>
    <w:rsid w:val="000D7A4D"/>
    <w:rsid w:val="000D7F5D"/>
    <w:rsid w:val="000E1C08"/>
    <w:rsid w:val="000E23E8"/>
    <w:rsid w:val="000E2FF2"/>
    <w:rsid w:val="000E3955"/>
    <w:rsid w:val="000E3B7E"/>
    <w:rsid w:val="000E4A4E"/>
    <w:rsid w:val="000E5561"/>
    <w:rsid w:val="000E58F6"/>
    <w:rsid w:val="000E65BB"/>
    <w:rsid w:val="000F12F9"/>
    <w:rsid w:val="000F1401"/>
    <w:rsid w:val="000F19E7"/>
    <w:rsid w:val="000F3CD0"/>
    <w:rsid w:val="000F42E6"/>
    <w:rsid w:val="000F6685"/>
    <w:rsid w:val="000F7353"/>
    <w:rsid w:val="0010001C"/>
    <w:rsid w:val="001002D5"/>
    <w:rsid w:val="00100570"/>
    <w:rsid w:val="00100E9D"/>
    <w:rsid w:val="00101578"/>
    <w:rsid w:val="00101EEA"/>
    <w:rsid w:val="0010362E"/>
    <w:rsid w:val="00105709"/>
    <w:rsid w:val="00106182"/>
    <w:rsid w:val="0010717E"/>
    <w:rsid w:val="00107E0F"/>
    <w:rsid w:val="00110281"/>
    <w:rsid w:val="00110711"/>
    <w:rsid w:val="0011166C"/>
    <w:rsid w:val="00112310"/>
    <w:rsid w:val="001124F6"/>
    <w:rsid w:val="001126E7"/>
    <w:rsid w:val="00112FD9"/>
    <w:rsid w:val="00113699"/>
    <w:rsid w:val="00114DBA"/>
    <w:rsid w:val="00115386"/>
    <w:rsid w:val="001154BE"/>
    <w:rsid w:val="001164EC"/>
    <w:rsid w:val="00117BD1"/>
    <w:rsid w:val="00120924"/>
    <w:rsid w:val="00120E13"/>
    <w:rsid w:val="00121E03"/>
    <w:rsid w:val="00122217"/>
    <w:rsid w:val="001253CA"/>
    <w:rsid w:val="001264F4"/>
    <w:rsid w:val="00126A72"/>
    <w:rsid w:val="0012751B"/>
    <w:rsid w:val="00127896"/>
    <w:rsid w:val="00130CB3"/>
    <w:rsid w:val="00131531"/>
    <w:rsid w:val="001316E0"/>
    <w:rsid w:val="00132550"/>
    <w:rsid w:val="00132597"/>
    <w:rsid w:val="0013340C"/>
    <w:rsid w:val="00133E14"/>
    <w:rsid w:val="00133E20"/>
    <w:rsid w:val="001366DC"/>
    <w:rsid w:val="00136B8B"/>
    <w:rsid w:val="00137095"/>
    <w:rsid w:val="001376AF"/>
    <w:rsid w:val="00137AFF"/>
    <w:rsid w:val="001401E7"/>
    <w:rsid w:val="001408CC"/>
    <w:rsid w:val="00141282"/>
    <w:rsid w:val="00141D60"/>
    <w:rsid w:val="00141FC7"/>
    <w:rsid w:val="001420A4"/>
    <w:rsid w:val="001425C4"/>
    <w:rsid w:val="001425FF"/>
    <w:rsid w:val="001429F7"/>
    <w:rsid w:val="00143FEF"/>
    <w:rsid w:val="001450AB"/>
    <w:rsid w:val="00146164"/>
    <w:rsid w:val="0014724D"/>
    <w:rsid w:val="00147324"/>
    <w:rsid w:val="00147A05"/>
    <w:rsid w:val="00150C7C"/>
    <w:rsid w:val="00150D04"/>
    <w:rsid w:val="0015100B"/>
    <w:rsid w:val="001514C2"/>
    <w:rsid w:val="00151AE2"/>
    <w:rsid w:val="001521DD"/>
    <w:rsid w:val="0015245A"/>
    <w:rsid w:val="001527A4"/>
    <w:rsid w:val="00152912"/>
    <w:rsid w:val="00152EDB"/>
    <w:rsid w:val="00153CAD"/>
    <w:rsid w:val="00154944"/>
    <w:rsid w:val="00155120"/>
    <w:rsid w:val="0015616E"/>
    <w:rsid w:val="00156390"/>
    <w:rsid w:val="00156C34"/>
    <w:rsid w:val="00156FDC"/>
    <w:rsid w:val="00160D1D"/>
    <w:rsid w:val="001610C5"/>
    <w:rsid w:val="00162AD5"/>
    <w:rsid w:val="00163166"/>
    <w:rsid w:val="00163220"/>
    <w:rsid w:val="00163EC7"/>
    <w:rsid w:val="0016495D"/>
    <w:rsid w:val="00164B66"/>
    <w:rsid w:val="00165E33"/>
    <w:rsid w:val="00166900"/>
    <w:rsid w:val="00167BE6"/>
    <w:rsid w:val="00171F0B"/>
    <w:rsid w:val="00173169"/>
    <w:rsid w:val="00174E86"/>
    <w:rsid w:val="00175B4B"/>
    <w:rsid w:val="00176441"/>
    <w:rsid w:val="00176DD4"/>
    <w:rsid w:val="001774B7"/>
    <w:rsid w:val="00177FB6"/>
    <w:rsid w:val="001810EF"/>
    <w:rsid w:val="00181B65"/>
    <w:rsid w:val="001840E9"/>
    <w:rsid w:val="00184CA4"/>
    <w:rsid w:val="00184E40"/>
    <w:rsid w:val="00187A80"/>
    <w:rsid w:val="00187F70"/>
    <w:rsid w:val="00190C81"/>
    <w:rsid w:val="001911D3"/>
    <w:rsid w:val="001923EE"/>
    <w:rsid w:val="001926C3"/>
    <w:rsid w:val="00192D3B"/>
    <w:rsid w:val="00193D3A"/>
    <w:rsid w:val="0019436D"/>
    <w:rsid w:val="00194D13"/>
    <w:rsid w:val="001959D8"/>
    <w:rsid w:val="00195EAF"/>
    <w:rsid w:val="00195F63"/>
    <w:rsid w:val="00196564"/>
    <w:rsid w:val="001A009A"/>
    <w:rsid w:val="001A0197"/>
    <w:rsid w:val="001A12D7"/>
    <w:rsid w:val="001A270B"/>
    <w:rsid w:val="001A2D56"/>
    <w:rsid w:val="001A2DD7"/>
    <w:rsid w:val="001A2F92"/>
    <w:rsid w:val="001A458B"/>
    <w:rsid w:val="001A4FBA"/>
    <w:rsid w:val="001A6A33"/>
    <w:rsid w:val="001A6E79"/>
    <w:rsid w:val="001A7866"/>
    <w:rsid w:val="001B0715"/>
    <w:rsid w:val="001B09C7"/>
    <w:rsid w:val="001B0B08"/>
    <w:rsid w:val="001B0E72"/>
    <w:rsid w:val="001B18FA"/>
    <w:rsid w:val="001B1B93"/>
    <w:rsid w:val="001B2BD9"/>
    <w:rsid w:val="001B33C0"/>
    <w:rsid w:val="001B5D0E"/>
    <w:rsid w:val="001B63D7"/>
    <w:rsid w:val="001C0455"/>
    <w:rsid w:val="001C05B9"/>
    <w:rsid w:val="001C155E"/>
    <w:rsid w:val="001C1C9B"/>
    <w:rsid w:val="001C1F29"/>
    <w:rsid w:val="001C2A01"/>
    <w:rsid w:val="001C2D37"/>
    <w:rsid w:val="001C3CDC"/>
    <w:rsid w:val="001C42E3"/>
    <w:rsid w:val="001C4B0E"/>
    <w:rsid w:val="001C6795"/>
    <w:rsid w:val="001C7C1F"/>
    <w:rsid w:val="001C7D8E"/>
    <w:rsid w:val="001D0415"/>
    <w:rsid w:val="001D09BB"/>
    <w:rsid w:val="001D0F99"/>
    <w:rsid w:val="001D32D9"/>
    <w:rsid w:val="001D3E8A"/>
    <w:rsid w:val="001D6AAE"/>
    <w:rsid w:val="001D7EFD"/>
    <w:rsid w:val="001E06C2"/>
    <w:rsid w:val="001E0ACF"/>
    <w:rsid w:val="001E1681"/>
    <w:rsid w:val="001E25A8"/>
    <w:rsid w:val="001E5546"/>
    <w:rsid w:val="001E5938"/>
    <w:rsid w:val="001E63AA"/>
    <w:rsid w:val="001E6938"/>
    <w:rsid w:val="001E6F86"/>
    <w:rsid w:val="001E716B"/>
    <w:rsid w:val="001E7B45"/>
    <w:rsid w:val="001E7C7D"/>
    <w:rsid w:val="001F1A59"/>
    <w:rsid w:val="001F20C2"/>
    <w:rsid w:val="001F2140"/>
    <w:rsid w:val="001F2EDF"/>
    <w:rsid w:val="001F34B5"/>
    <w:rsid w:val="001F356D"/>
    <w:rsid w:val="001F4CDD"/>
    <w:rsid w:val="001F5213"/>
    <w:rsid w:val="001F6288"/>
    <w:rsid w:val="001F7133"/>
    <w:rsid w:val="001F728A"/>
    <w:rsid w:val="001F753B"/>
    <w:rsid w:val="001F7D6C"/>
    <w:rsid w:val="00200935"/>
    <w:rsid w:val="00201566"/>
    <w:rsid w:val="00201CC8"/>
    <w:rsid w:val="00202556"/>
    <w:rsid w:val="002045CE"/>
    <w:rsid w:val="002054EA"/>
    <w:rsid w:val="00207121"/>
    <w:rsid w:val="00207424"/>
    <w:rsid w:val="00210046"/>
    <w:rsid w:val="00211305"/>
    <w:rsid w:val="00212226"/>
    <w:rsid w:val="0021241E"/>
    <w:rsid w:val="002130A0"/>
    <w:rsid w:val="00213823"/>
    <w:rsid w:val="00213C22"/>
    <w:rsid w:val="00214498"/>
    <w:rsid w:val="00214C7B"/>
    <w:rsid w:val="00215261"/>
    <w:rsid w:val="00215FD0"/>
    <w:rsid w:val="00216325"/>
    <w:rsid w:val="00216337"/>
    <w:rsid w:val="00220A0B"/>
    <w:rsid w:val="0022180A"/>
    <w:rsid w:val="00223A04"/>
    <w:rsid w:val="00223C72"/>
    <w:rsid w:val="00224AD1"/>
    <w:rsid w:val="00224F7D"/>
    <w:rsid w:val="002251A5"/>
    <w:rsid w:val="002259BC"/>
    <w:rsid w:val="00225EEB"/>
    <w:rsid w:val="00226137"/>
    <w:rsid w:val="002262BA"/>
    <w:rsid w:val="0022774F"/>
    <w:rsid w:val="002302E4"/>
    <w:rsid w:val="00230E87"/>
    <w:rsid w:val="002324AB"/>
    <w:rsid w:val="002324C5"/>
    <w:rsid w:val="00232632"/>
    <w:rsid w:val="00232FFC"/>
    <w:rsid w:val="0023375B"/>
    <w:rsid w:val="002343D5"/>
    <w:rsid w:val="00235170"/>
    <w:rsid w:val="0023557B"/>
    <w:rsid w:val="00236969"/>
    <w:rsid w:val="00241ED7"/>
    <w:rsid w:val="00241F3E"/>
    <w:rsid w:val="00242A94"/>
    <w:rsid w:val="002430CC"/>
    <w:rsid w:val="002432AE"/>
    <w:rsid w:val="00243A2B"/>
    <w:rsid w:val="00244242"/>
    <w:rsid w:val="00244767"/>
    <w:rsid w:val="002455E0"/>
    <w:rsid w:val="00246056"/>
    <w:rsid w:val="002463FD"/>
    <w:rsid w:val="00246D96"/>
    <w:rsid w:val="0025173D"/>
    <w:rsid w:val="00251766"/>
    <w:rsid w:val="002522A4"/>
    <w:rsid w:val="00252991"/>
    <w:rsid w:val="00253438"/>
    <w:rsid w:val="00254C8F"/>
    <w:rsid w:val="00255047"/>
    <w:rsid w:val="00255849"/>
    <w:rsid w:val="00256775"/>
    <w:rsid w:val="00256835"/>
    <w:rsid w:val="00261B12"/>
    <w:rsid w:val="002627F6"/>
    <w:rsid w:val="002636A2"/>
    <w:rsid w:val="002638D5"/>
    <w:rsid w:val="00265C4E"/>
    <w:rsid w:val="00266CFE"/>
    <w:rsid w:val="0027059F"/>
    <w:rsid w:val="00270EFB"/>
    <w:rsid w:val="002732D1"/>
    <w:rsid w:val="00273648"/>
    <w:rsid w:val="00276C86"/>
    <w:rsid w:val="00277529"/>
    <w:rsid w:val="00280ADD"/>
    <w:rsid w:val="00281103"/>
    <w:rsid w:val="002816DA"/>
    <w:rsid w:val="00282DB1"/>
    <w:rsid w:val="00284CF8"/>
    <w:rsid w:val="0028540D"/>
    <w:rsid w:val="00285D70"/>
    <w:rsid w:val="002878E8"/>
    <w:rsid w:val="002907ED"/>
    <w:rsid w:val="002918AE"/>
    <w:rsid w:val="00292743"/>
    <w:rsid w:val="00293125"/>
    <w:rsid w:val="00293D63"/>
    <w:rsid w:val="00293DC5"/>
    <w:rsid w:val="00293EAD"/>
    <w:rsid w:val="002942FA"/>
    <w:rsid w:val="00294760"/>
    <w:rsid w:val="00294CEE"/>
    <w:rsid w:val="00295E3E"/>
    <w:rsid w:val="0029717B"/>
    <w:rsid w:val="00297522"/>
    <w:rsid w:val="002A039F"/>
    <w:rsid w:val="002A0938"/>
    <w:rsid w:val="002A2CB8"/>
    <w:rsid w:val="002A2F8F"/>
    <w:rsid w:val="002A3767"/>
    <w:rsid w:val="002A3A08"/>
    <w:rsid w:val="002A3E11"/>
    <w:rsid w:val="002A41F4"/>
    <w:rsid w:val="002A4905"/>
    <w:rsid w:val="002A49DD"/>
    <w:rsid w:val="002A5670"/>
    <w:rsid w:val="002A5812"/>
    <w:rsid w:val="002A5E3B"/>
    <w:rsid w:val="002A61C5"/>
    <w:rsid w:val="002A6E08"/>
    <w:rsid w:val="002A7673"/>
    <w:rsid w:val="002B048A"/>
    <w:rsid w:val="002B178F"/>
    <w:rsid w:val="002B1FAF"/>
    <w:rsid w:val="002B202C"/>
    <w:rsid w:val="002B31B5"/>
    <w:rsid w:val="002B3ADC"/>
    <w:rsid w:val="002B3FF8"/>
    <w:rsid w:val="002B4B4D"/>
    <w:rsid w:val="002B4C65"/>
    <w:rsid w:val="002B66EC"/>
    <w:rsid w:val="002B6AD4"/>
    <w:rsid w:val="002B6EB5"/>
    <w:rsid w:val="002C0CEF"/>
    <w:rsid w:val="002C20F2"/>
    <w:rsid w:val="002C32C8"/>
    <w:rsid w:val="002C73E0"/>
    <w:rsid w:val="002D1264"/>
    <w:rsid w:val="002D1611"/>
    <w:rsid w:val="002D17D5"/>
    <w:rsid w:val="002D2AC2"/>
    <w:rsid w:val="002D2D2F"/>
    <w:rsid w:val="002D33DD"/>
    <w:rsid w:val="002D34F4"/>
    <w:rsid w:val="002D3BD8"/>
    <w:rsid w:val="002D3DD5"/>
    <w:rsid w:val="002D473D"/>
    <w:rsid w:val="002D4A8E"/>
    <w:rsid w:val="002D60BE"/>
    <w:rsid w:val="002D685F"/>
    <w:rsid w:val="002D6D12"/>
    <w:rsid w:val="002D745D"/>
    <w:rsid w:val="002D7578"/>
    <w:rsid w:val="002D7AA8"/>
    <w:rsid w:val="002D7BA8"/>
    <w:rsid w:val="002E078A"/>
    <w:rsid w:val="002E0BE4"/>
    <w:rsid w:val="002E2156"/>
    <w:rsid w:val="002E37D9"/>
    <w:rsid w:val="002E3A93"/>
    <w:rsid w:val="002E5292"/>
    <w:rsid w:val="002E5ECD"/>
    <w:rsid w:val="002E62BD"/>
    <w:rsid w:val="002E6422"/>
    <w:rsid w:val="002E677A"/>
    <w:rsid w:val="002E7807"/>
    <w:rsid w:val="002E7FEF"/>
    <w:rsid w:val="002F09AC"/>
    <w:rsid w:val="002F0AFC"/>
    <w:rsid w:val="002F0FA0"/>
    <w:rsid w:val="002F2389"/>
    <w:rsid w:val="002F2447"/>
    <w:rsid w:val="002F2C26"/>
    <w:rsid w:val="002F2FCC"/>
    <w:rsid w:val="002F3372"/>
    <w:rsid w:val="002F3E6A"/>
    <w:rsid w:val="002F3EDF"/>
    <w:rsid w:val="002F55A1"/>
    <w:rsid w:val="002F5E1E"/>
    <w:rsid w:val="002F5F6C"/>
    <w:rsid w:val="002F7406"/>
    <w:rsid w:val="002F78E9"/>
    <w:rsid w:val="00300D5B"/>
    <w:rsid w:val="0030153A"/>
    <w:rsid w:val="00302076"/>
    <w:rsid w:val="00302565"/>
    <w:rsid w:val="0030280A"/>
    <w:rsid w:val="00302972"/>
    <w:rsid w:val="00302D2A"/>
    <w:rsid w:val="00303492"/>
    <w:rsid w:val="00303FC6"/>
    <w:rsid w:val="003048F0"/>
    <w:rsid w:val="00304CAB"/>
    <w:rsid w:val="00305654"/>
    <w:rsid w:val="00307C3E"/>
    <w:rsid w:val="0031127A"/>
    <w:rsid w:val="00311428"/>
    <w:rsid w:val="003122E2"/>
    <w:rsid w:val="00313F26"/>
    <w:rsid w:val="0031576F"/>
    <w:rsid w:val="00315804"/>
    <w:rsid w:val="00315BA5"/>
    <w:rsid w:val="0031622A"/>
    <w:rsid w:val="00316E6B"/>
    <w:rsid w:val="0031722A"/>
    <w:rsid w:val="00317248"/>
    <w:rsid w:val="00321C54"/>
    <w:rsid w:val="00323389"/>
    <w:rsid w:val="00323DE3"/>
    <w:rsid w:val="003251AD"/>
    <w:rsid w:val="00325509"/>
    <w:rsid w:val="00325A9B"/>
    <w:rsid w:val="00326D25"/>
    <w:rsid w:val="00327CA7"/>
    <w:rsid w:val="00327D10"/>
    <w:rsid w:val="00330A1A"/>
    <w:rsid w:val="00330A96"/>
    <w:rsid w:val="00331827"/>
    <w:rsid w:val="003318E1"/>
    <w:rsid w:val="00331B2F"/>
    <w:rsid w:val="003323DB"/>
    <w:rsid w:val="00332E0D"/>
    <w:rsid w:val="0033311C"/>
    <w:rsid w:val="00333135"/>
    <w:rsid w:val="00333747"/>
    <w:rsid w:val="0033444B"/>
    <w:rsid w:val="0033464B"/>
    <w:rsid w:val="0033556B"/>
    <w:rsid w:val="003371C0"/>
    <w:rsid w:val="00337A33"/>
    <w:rsid w:val="00337D15"/>
    <w:rsid w:val="00337EBD"/>
    <w:rsid w:val="00341797"/>
    <w:rsid w:val="00341AC4"/>
    <w:rsid w:val="00342522"/>
    <w:rsid w:val="00342F04"/>
    <w:rsid w:val="00343940"/>
    <w:rsid w:val="00343CB2"/>
    <w:rsid w:val="00344B14"/>
    <w:rsid w:val="003459BD"/>
    <w:rsid w:val="00345F5D"/>
    <w:rsid w:val="00346DEF"/>
    <w:rsid w:val="00346FEB"/>
    <w:rsid w:val="0034748D"/>
    <w:rsid w:val="00347E3E"/>
    <w:rsid w:val="00350EDC"/>
    <w:rsid w:val="00353438"/>
    <w:rsid w:val="00353E78"/>
    <w:rsid w:val="00356CE9"/>
    <w:rsid w:val="00357192"/>
    <w:rsid w:val="00360265"/>
    <w:rsid w:val="00360657"/>
    <w:rsid w:val="00362DF7"/>
    <w:rsid w:val="00363196"/>
    <w:rsid w:val="003633A2"/>
    <w:rsid w:val="00363562"/>
    <w:rsid w:val="003640D2"/>
    <w:rsid w:val="0036437D"/>
    <w:rsid w:val="00364F47"/>
    <w:rsid w:val="00365DAC"/>
    <w:rsid w:val="00365DCD"/>
    <w:rsid w:val="00365E1D"/>
    <w:rsid w:val="00365F97"/>
    <w:rsid w:val="003709B1"/>
    <w:rsid w:val="00371AD5"/>
    <w:rsid w:val="00372741"/>
    <w:rsid w:val="00372BDB"/>
    <w:rsid w:val="003732E2"/>
    <w:rsid w:val="0037422F"/>
    <w:rsid w:val="0037621D"/>
    <w:rsid w:val="0037723D"/>
    <w:rsid w:val="00377EF7"/>
    <w:rsid w:val="00381D6D"/>
    <w:rsid w:val="00383D18"/>
    <w:rsid w:val="00384309"/>
    <w:rsid w:val="0038476A"/>
    <w:rsid w:val="00384770"/>
    <w:rsid w:val="00386447"/>
    <w:rsid w:val="0038674E"/>
    <w:rsid w:val="00386F78"/>
    <w:rsid w:val="00387E25"/>
    <w:rsid w:val="00387F04"/>
    <w:rsid w:val="003901D1"/>
    <w:rsid w:val="0039028D"/>
    <w:rsid w:val="00390551"/>
    <w:rsid w:val="00390705"/>
    <w:rsid w:val="00390726"/>
    <w:rsid w:val="003909D6"/>
    <w:rsid w:val="003918C9"/>
    <w:rsid w:val="00393E14"/>
    <w:rsid w:val="0039489C"/>
    <w:rsid w:val="003950F2"/>
    <w:rsid w:val="003953E4"/>
    <w:rsid w:val="00396043"/>
    <w:rsid w:val="00397C5A"/>
    <w:rsid w:val="003A057A"/>
    <w:rsid w:val="003A0E7C"/>
    <w:rsid w:val="003A0F1D"/>
    <w:rsid w:val="003A18D4"/>
    <w:rsid w:val="003A3265"/>
    <w:rsid w:val="003A3ED9"/>
    <w:rsid w:val="003A4120"/>
    <w:rsid w:val="003A4AA9"/>
    <w:rsid w:val="003A4AEE"/>
    <w:rsid w:val="003A52BC"/>
    <w:rsid w:val="003A566C"/>
    <w:rsid w:val="003A58F9"/>
    <w:rsid w:val="003A77FD"/>
    <w:rsid w:val="003B0876"/>
    <w:rsid w:val="003B0A3D"/>
    <w:rsid w:val="003B2078"/>
    <w:rsid w:val="003B2BFC"/>
    <w:rsid w:val="003B2EC6"/>
    <w:rsid w:val="003B5008"/>
    <w:rsid w:val="003B6280"/>
    <w:rsid w:val="003B7F79"/>
    <w:rsid w:val="003C0748"/>
    <w:rsid w:val="003C1479"/>
    <w:rsid w:val="003C1AA6"/>
    <w:rsid w:val="003C1E3D"/>
    <w:rsid w:val="003C293A"/>
    <w:rsid w:val="003C3335"/>
    <w:rsid w:val="003C36CD"/>
    <w:rsid w:val="003C38DE"/>
    <w:rsid w:val="003C3ED2"/>
    <w:rsid w:val="003C442D"/>
    <w:rsid w:val="003C5081"/>
    <w:rsid w:val="003C6982"/>
    <w:rsid w:val="003C77FA"/>
    <w:rsid w:val="003D0FBF"/>
    <w:rsid w:val="003D1721"/>
    <w:rsid w:val="003D2A0B"/>
    <w:rsid w:val="003D5A42"/>
    <w:rsid w:val="003D5C64"/>
    <w:rsid w:val="003D6A41"/>
    <w:rsid w:val="003D78F7"/>
    <w:rsid w:val="003D7E52"/>
    <w:rsid w:val="003E0255"/>
    <w:rsid w:val="003E0C9B"/>
    <w:rsid w:val="003E0E79"/>
    <w:rsid w:val="003E1FBF"/>
    <w:rsid w:val="003E2399"/>
    <w:rsid w:val="003E2921"/>
    <w:rsid w:val="003E2E93"/>
    <w:rsid w:val="003E36CB"/>
    <w:rsid w:val="003E47DA"/>
    <w:rsid w:val="003E4EE8"/>
    <w:rsid w:val="003E50C1"/>
    <w:rsid w:val="003E538C"/>
    <w:rsid w:val="003E67EF"/>
    <w:rsid w:val="003E70DA"/>
    <w:rsid w:val="003E787B"/>
    <w:rsid w:val="003E7DE5"/>
    <w:rsid w:val="003F0301"/>
    <w:rsid w:val="003F071E"/>
    <w:rsid w:val="003F12B4"/>
    <w:rsid w:val="003F13C0"/>
    <w:rsid w:val="003F26AB"/>
    <w:rsid w:val="003F34F0"/>
    <w:rsid w:val="003F36E2"/>
    <w:rsid w:val="003F4E29"/>
    <w:rsid w:val="003F51FD"/>
    <w:rsid w:val="003F5313"/>
    <w:rsid w:val="003F7AAB"/>
    <w:rsid w:val="00400551"/>
    <w:rsid w:val="00400ECA"/>
    <w:rsid w:val="004022CD"/>
    <w:rsid w:val="00402E48"/>
    <w:rsid w:val="0040353C"/>
    <w:rsid w:val="00404DA4"/>
    <w:rsid w:val="00404FCB"/>
    <w:rsid w:val="00406EA5"/>
    <w:rsid w:val="00410E37"/>
    <w:rsid w:val="004138FA"/>
    <w:rsid w:val="00413A50"/>
    <w:rsid w:val="00413D21"/>
    <w:rsid w:val="00414B47"/>
    <w:rsid w:val="00416141"/>
    <w:rsid w:val="004210A3"/>
    <w:rsid w:val="0042259C"/>
    <w:rsid w:val="00422710"/>
    <w:rsid w:val="004236D4"/>
    <w:rsid w:val="00423C53"/>
    <w:rsid w:val="00423E51"/>
    <w:rsid w:val="004248A3"/>
    <w:rsid w:val="00425088"/>
    <w:rsid w:val="00425BF8"/>
    <w:rsid w:val="00427D4F"/>
    <w:rsid w:val="00430657"/>
    <w:rsid w:val="00430985"/>
    <w:rsid w:val="00431418"/>
    <w:rsid w:val="0043154C"/>
    <w:rsid w:val="004315C4"/>
    <w:rsid w:val="00432D25"/>
    <w:rsid w:val="004356F5"/>
    <w:rsid w:val="004372EE"/>
    <w:rsid w:val="004401A2"/>
    <w:rsid w:val="00440A44"/>
    <w:rsid w:val="0044168C"/>
    <w:rsid w:val="00442078"/>
    <w:rsid w:val="004446F2"/>
    <w:rsid w:val="004461D9"/>
    <w:rsid w:val="00450368"/>
    <w:rsid w:val="00450FAC"/>
    <w:rsid w:val="00452A14"/>
    <w:rsid w:val="00453AD5"/>
    <w:rsid w:val="00454176"/>
    <w:rsid w:val="00454DC7"/>
    <w:rsid w:val="00455160"/>
    <w:rsid w:val="004553AA"/>
    <w:rsid w:val="004560E9"/>
    <w:rsid w:val="004566AF"/>
    <w:rsid w:val="00456A6B"/>
    <w:rsid w:val="00457003"/>
    <w:rsid w:val="004574FF"/>
    <w:rsid w:val="00457D20"/>
    <w:rsid w:val="00460B6C"/>
    <w:rsid w:val="004619A6"/>
    <w:rsid w:val="00462422"/>
    <w:rsid w:val="00463411"/>
    <w:rsid w:val="00466A80"/>
    <w:rsid w:val="00467385"/>
    <w:rsid w:val="00467565"/>
    <w:rsid w:val="004703C4"/>
    <w:rsid w:val="00471981"/>
    <w:rsid w:val="004720BB"/>
    <w:rsid w:val="004749CD"/>
    <w:rsid w:val="00474B1D"/>
    <w:rsid w:val="004759C6"/>
    <w:rsid w:val="0047787F"/>
    <w:rsid w:val="004803F0"/>
    <w:rsid w:val="004822FC"/>
    <w:rsid w:val="004830E4"/>
    <w:rsid w:val="004838B2"/>
    <w:rsid w:val="004845C4"/>
    <w:rsid w:val="004863EC"/>
    <w:rsid w:val="0048694A"/>
    <w:rsid w:val="004904B8"/>
    <w:rsid w:val="0049224E"/>
    <w:rsid w:val="00492338"/>
    <w:rsid w:val="00492FB1"/>
    <w:rsid w:val="004936F6"/>
    <w:rsid w:val="00493B83"/>
    <w:rsid w:val="00495694"/>
    <w:rsid w:val="00495948"/>
    <w:rsid w:val="004961D6"/>
    <w:rsid w:val="004A048A"/>
    <w:rsid w:val="004A05B6"/>
    <w:rsid w:val="004A0BC6"/>
    <w:rsid w:val="004A1002"/>
    <w:rsid w:val="004A1AFD"/>
    <w:rsid w:val="004A1C4D"/>
    <w:rsid w:val="004A1ECC"/>
    <w:rsid w:val="004A1EF8"/>
    <w:rsid w:val="004A2449"/>
    <w:rsid w:val="004A2FA8"/>
    <w:rsid w:val="004A347F"/>
    <w:rsid w:val="004A349B"/>
    <w:rsid w:val="004A40AF"/>
    <w:rsid w:val="004A54DF"/>
    <w:rsid w:val="004A5C2B"/>
    <w:rsid w:val="004A5CF4"/>
    <w:rsid w:val="004A634D"/>
    <w:rsid w:val="004A64D2"/>
    <w:rsid w:val="004B0487"/>
    <w:rsid w:val="004B0B94"/>
    <w:rsid w:val="004B1248"/>
    <w:rsid w:val="004B1670"/>
    <w:rsid w:val="004B1802"/>
    <w:rsid w:val="004B262D"/>
    <w:rsid w:val="004B5920"/>
    <w:rsid w:val="004B5D35"/>
    <w:rsid w:val="004B6444"/>
    <w:rsid w:val="004C2299"/>
    <w:rsid w:val="004C25F5"/>
    <w:rsid w:val="004C2B50"/>
    <w:rsid w:val="004C3218"/>
    <w:rsid w:val="004C41FD"/>
    <w:rsid w:val="004C4C40"/>
    <w:rsid w:val="004C4DDE"/>
    <w:rsid w:val="004C609F"/>
    <w:rsid w:val="004C6750"/>
    <w:rsid w:val="004C729B"/>
    <w:rsid w:val="004C7913"/>
    <w:rsid w:val="004D00E0"/>
    <w:rsid w:val="004D28CC"/>
    <w:rsid w:val="004D308A"/>
    <w:rsid w:val="004D3A0D"/>
    <w:rsid w:val="004D3E42"/>
    <w:rsid w:val="004D4BC8"/>
    <w:rsid w:val="004D56EA"/>
    <w:rsid w:val="004D5799"/>
    <w:rsid w:val="004D59B6"/>
    <w:rsid w:val="004D60F4"/>
    <w:rsid w:val="004D6377"/>
    <w:rsid w:val="004D6850"/>
    <w:rsid w:val="004D6855"/>
    <w:rsid w:val="004D7403"/>
    <w:rsid w:val="004D75E8"/>
    <w:rsid w:val="004D7A2B"/>
    <w:rsid w:val="004D7B20"/>
    <w:rsid w:val="004E0373"/>
    <w:rsid w:val="004E0DAA"/>
    <w:rsid w:val="004E0DD6"/>
    <w:rsid w:val="004E1E10"/>
    <w:rsid w:val="004E2CCF"/>
    <w:rsid w:val="004E2D79"/>
    <w:rsid w:val="004E2F10"/>
    <w:rsid w:val="004E384F"/>
    <w:rsid w:val="004E3E73"/>
    <w:rsid w:val="004E538B"/>
    <w:rsid w:val="004E5BC5"/>
    <w:rsid w:val="004E5F2E"/>
    <w:rsid w:val="004E5FAD"/>
    <w:rsid w:val="004E6BC9"/>
    <w:rsid w:val="004E6F02"/>
    <w:rsid w:val="004E7078"/>
    <w:rsid w:val="004E7E82"/>
    <w:rsid w:val="004F003E"/>
    <w:rsid w:val="004F02C2"/>
    <w:rsid w:val="004F0B98"/>
    <w:rsid w:val="004F144C"/>
    <w:rsid w:val="004F14B9"/>
    <w:rsid w:val="004F28E9"/>
    <w:rsid w:val="004F3579"/>
    <w:rsid w:val="004F3882"/>
    <w:rsid w:val="004F3D3B"/>
    <w:rsid w:val="004F40FB"/>
    <w:rsid w:val="004F5091"/>
    <w:rsid w:val="004F529F"/>
    <w:rsid w:val="004F56AC"/>
    <w:rsid w:val="004F5D7B"/>
    <w:rsid w:val="004F6683"/>
    <w:rsid w:val="004F68A3"/>
    <w:rsid w:val="004F6C2D"/>
    <w:rsid w:val="00500129"/>
    <w:rsid w:val="00500B41"/>
    <w:rsid w:val="0050461A"/>
    <w:rsid w:val="00505A76"/>
    <w:rsid w:val="00505C10"/>
    <w:rsid w:val="005065A2"/>
    <w:rsid w:val="0051049B"/>
    <w:rsid w:val="00510C66"/>
    <w:rsid w:val="0051108B"/>
    <w:rsid w:val="005113EC"/>
    <w:rsid w:val="00511F98"/>
    <w:rsid w:val="005121AB"/>
    <w:rsid w:val="00512855"/>
    <w:rsid w:val="005131DB"/>
    <w:rsid w:val="00513565"/>
    <w:rsid w:val="00513FBC"/>
    <w:rsid w:val="0051428B"/>
    <w:rsid w:val="0051473E"/>
    <w:rsid w:val="00514777"/>
    <w:rsid w:val="00514E50"/>
    <w:rsid w:val="00520B62"/>
    <w:rsid w:val="00521790"/>
    <w:rsid w:val="00521A3F"/>
    <w:rsid w:val="00521B22"/>
    <w:rsid w:val="0052289A"/>
    <w:rsid w:val="0052334A"/>
    <w:rsid w:val="005237E0"/>
    <w:rsid w:val="005241D4"/>
    <w:rsid w:val="00524F9D"/>
    <w:rsid w:val="005258DA"/>
    <w:rsid w:val="00525D60"/>
    <w:rsid w:val="00526972"/>
    <w:rsid w:val="0052743E"/>
    <w:rsid w:val="00531177"/>
    <w:rsid w:val="00531BB2"/>
    <w:rsid w:val="005322BB"/>
    <w:rsid w:val="005328B1"/>
    <w:rsid w:val="0053423F"/>
    <w:rsid w:val="00534C05"/>
    <w:rsid w:val="0053561E"/>
    <w:rsid w:val="00535DA6"/>
    <w:rsid w:val="005406EE"/>
    <w:rsid w:val="00540732"/>
    <w:rsid w:val="0054106B"/>
    <w:rsid w:val="00541754"/>
    <w:rsid w:val="005418BE"/>
    <w:rsid w:val="00542772"/>
    <w:rsid w:val="005427CD"/>
    <w:rsid w:val="00544562"/>
    <w:rsid w:val="005475D8"/>
    <w:rsid w:val="00547ADF"/>
    <w:rsid w:val="00550B6B"/>
    <w:rsid w:val="00551AB2"/>
    <w:rsid w:val="00552305"/>
    <w:rsid w:val="00552D02"/>
    <w:rsid w:val="0055314F"/>
    <w:rsid w:val="005535A9"/>
    <w:rsid w:val="00553AFE"/>
    <w:rsid w:val="00553F91"/>
    <w:rsid w:val="00554367"/>
    <w:rsid w:val="0055473B"/>
    <w:rsid w:val="005552D6"/>
    <w:rsid w:val="00555C26"/>
    <w:rsid w:val="00556764"/>
    <w:rsid w:val="00557718"/>
    <w:rsid w:val="00560488"/>
    <w:rsid w:val="00560763"/>
    <w:rsid w:val="00561773"/>
    <w:rsid w:val="005635DC"/>
    <w:rsid w:val="00563D49"/>
    <w:rsid w:val="00564166"/>
    <w:rsid w:val="00565658"/>
    <w:rsid w:val="00567174"/>
    <w:rsid w:val="00567F14"/>
    <w:rsid w:val="005708F9"/>
    <w:rsid w:val="0057191D"/>
    <w:rsid w:val="0057193B"/>
    <w:rsid w:val="00571C86"/>
    <w:rsid w:val="00571CD6"/>
    <w:rsid w:val="00573C11"/>
    <w:rsid w:val="00574328"/>
    <w:rsid w:val="00574A53"/>
    <w:rsid w:val="0057543E"/>
    <w:rsid w:val="0057679A"/>
    <w:rsid w:val="00581DB4"/>
    <w:rsid w:val="00582032"/>
    <w:rsid w:val="00582C47"/>
    <w:rsid w:val="00583A05"/>
    <w:rsid w:val="00583A49"/>
    <w:rsid w:val="005841B3"/>
    <w:rsid w:val="00584766"/>
    <w:rsid w:val="005874CA"/>
    <w:rsid w:val="005875A5"/>
    <w:rsid w:val="0059031B"/>
    <w:rsid w:val="0059098F"/>
    <w:rsid w:val="00590A30"/>
    <w:rsid w:val="00590E02"/>
    <w:rsid w:val="005918AB"/>
    <w:rsid w:val="00592080"/>
    <w:rsid w:val="00595C69"/>
    <w:rsid w:val="0059610E"/>
    <w:rsid w:val="005963C4"/>
    <w:rsid w:val="005964E3"/>
    <w:rsid w:val="005966D0"/>
    <w:rsid w:val="00597347"/>
    <w:rsid w:val="005A0873"/>
    <w:rsid w:val="005A15BF"/>
    <w:rsid w:val="005A310E"/>
    <w:rsid w:val="005A3394"/>
    <w:rsid w:val="005A36FD"/>
    <w:rsid w:val="005A4443"/>
    <w:rsid w:val="005A45DD"/>
    <w:rsid w:val="005A45F8"/>
    <w:rsid w:val="005A5ADA"/>
    <w:rsid w:val="005A5B00"/>
    <w:rsid w:val="005A72D3"/>
    <w:rsid w:val="005A756A"/>
    <w:rsid w:val="005A791C"/>
    <w:rsid w:val="005A7FCC"/>
    <w:rsid w:val="005B09B7"/>
    <w:rsid w:val="005B253C"/>
    <w:rsid w:val="005B281D"/>
    <w:rsid w:val="005B3D5E"/>
    <w:rsid w:val="005B3D6C"/>
    <w:rsid w:val="005B4360"/>
    <w:rsid w:val="005B5D29"/>
    <w:rsid w:val="005B5E5C"/>
    <w:rsid w:val="005B5EBD"/>
    <w:rsid w:val="005B6025"/>
    <w:rsid w:val="005B6B05"/>
    <w:rsid w:val="005B78A4"/>
    <w:rsid w:val="005B7BBF"/>
    <w:rsid w:val="005C1841"/>
    <w:rsid w:val="005C1CDC"/>
    <w:rsid w:val="005C2954"/>
    <w:rsid w:val="005C3464"/>
    <w:rsid w:val="005C37C2"/>
    <w:rsid w:val="005C3846"/>
    <w:rsid w:val="005C3AE3"/>
    <w:rsid w:val="005C43CB"/>
    <w:rsid w:val="005C4756"/>
    <w:rsid w:val="005C5D3C"/>
    <w:rsid w:val="005C65E1"/>
    <w:rsid w:val="005C6D61"/>
    <w:rsid w:val="005C6DF1"/>
    <w:rsid w:val="005D167C"/>
    <w:rsid w:val="005D1A66"/>
    <w:rsid w:val="005D1CEA"/>
    <w:rsid w:val="005D2FF8"/>
    <w:rsid w:val="005D3B40"/>
    <w:rsid w:val="005D451D"/>
    <w:rsid w:val="005D454E"/>
    <w:rsid w:val="005D5C22"/>
    <w:rsid w:val="005D66B2"/>
    <w:rsid w:val="005D7101"/>
    <w:rsid w:val="005D728E"/>
    <w:rsid w:val="005D748F"/>
    <w:rsid w:val="005D7DCB"/>
    <w:rsid w:val="005E1054"/>
    <w:rsid w:val="005E1368"/>
    <w:rsid w:val="005E153D"/>
    <w:rsid w:val="005E1712"/>
    <w:rsid w:val="005E600B"/>
    <w:rsid w:val="005E7138"/>
    <w:rsid w:val="005E7F58"/>
    <w:rsid w:val="005F0A8B"/>
    <w:rsid w:val="005F1C03"/>
    <w:rsid w:val="005F29EC"/>
    <w:rsid w:val="005F2FD0"/>
    <w:rsid w:val="005F3E07"/>
    <w:rsid w:val="005F3E8E"/>
    <w:rsid w:val="005F48A9"/>
    <w:rsid w:val="005F5391"/>
    <w:rsid w:val="005F65BC"/>
    <w:rsid w:val="005F7854"/>
    <w:rsid w:val="006003A6"/>
    <w:rsid w:val="00600BB9"/>
    <w:rsid w:val="006012B6"/>
    <w:rsid w:val="00601BFF"/>
    <w:rsid w:val="0060290E"/>
    <w:rsid w:val="00602E5A"/>
    <w:rsid w:val="006032AA"/>
    <w:rsid w:val="00604113"/>
    <w:rsid w:val="00610354"/>
    <w:rsid w:val="00611952"/>
    <w:rsid w:val="00611D77"/>
    <w:rsid w:val="006134A0"/>
    <w:rsid w:val="00613535"/>
    <w:rsid w:val="006153C8"/>
    <w:rsid w:val="00616076"/>
    <w:rsid w:val="00616EC7"/>
    <w:rsid w:val="00617165"/>
    <w:rsid w:val="00620DBD"/>
    <w:rsid w:val="006213C0"/>
    <w:rsid w:val="00622979"/>
    <w:rsid w:val="00622DE3"/>
    <w:rsid w:val="0062300F"/>
    <w:rsid w:val="006232D7"/>
    <w:rsid w:val="006236FA"/>
    <w:rsid w:val="0062482C"/>
    <w:rsid w:val="00624FB0"/>
    <w:rsid w:val="00624FF1"/>
    <w:rsid w:val="00625677"/>
    <w:rsid w:val="006256CA"/>
    <w:rsid w:val="0062599B"/>
    <w:rsid w:val="00626AA1"/>
    <w:rsid w:val="006270BB"/>
    <w:rsid w:val="00627177"/>
    <w:rsid w:val="00627E0F"/>
    <w:rsid w:val="00630301"/>
    <w:rsid w:val="006310FA"/>
    <w:rsid w:val="006319A8"/>
    <w:rsid w:val="00631F6F"/>
    <w:rsid w:val="00632026"/>
    <w:rsid w:val="00633702"/>
    <w:rsid w:val="00633750"/>
    <w:rsid w:val="006356E3"/>
    <w:rsid w:val="00635751"/>
    <w:rsid w:val="0063578C"/>
    <w:rsid w:val="00635888"/>
    <w:rsid w:val="00640490"/>
    <w:rsid w:val="00641816"/>
    <w:rsid w:val="006427E0"/>
    <w:rsid w:val="00642811"/>
    <w:rsid w:val="00643C33"/>
    <w:rsid w:val="00643D35"/>
    <w:rsid w:val="00644B30"/>
    <w:rsid w:val="00645266"/>
    <w:rsid w:val="00645427"/>
    <w:rsid w:val="00646E48"/>
    <w:rsid w:val="00651370"/>
    <w:rsid w:val="006519D0"/>
    <w:rsid w:val="0065215D"/>
    <w:rsid w:val="00652936"/>
    <w:rsid w:val="00652D51"/>
    <w:rsid w:val="00652D59"/>
    <w:rsid w:val="00653027"/>
    <w:rsid w:val="00653CCF"/>
    <w:rsid w:val="00655BB4"/>
    <w:rsid w:val="006566B4"/>
    <w:rsid w:val="00656A84"/>
    <w:rsid w:val="00656D9D"/>
    <w:rsid w:val="0065784C"/>
    <w:rsid w:val="00657BFF"/>
    <w:rsid w:val="00660CEC"/>
    <w:rsid w:val="006612CC"/>
    <w:rsid w:val="00661F35"/>
    <w:rsid w:val="00662897"/>
    <w:rsid w:val="00663412"/>
    <w:rsid w:val="00663A66"/>
    <w:rsid w:val="00663BE4"/>
    <w:rsid w:val="006645DF"/>
    <w:rsid w:val="0066465E"/>
    <w:rsid w:val="00664E8F"/>
    <w:rsid w:val="0066532A"/>
    <w:rsid w:val="00665B68"/>
    <w:rsid w:val="006666DD"/>
    <w:rsid w:val="0067001C"/>
    <w:rsid w:val="00670F81"/>
    <w:rsid w:val="006715DC"/>
    <w:rsid w:val="0067193A"/>
    <w:rsid w:val="00673569"/>
    <w:rsid w:val="00675946"/>
    <w:rsid w:val="00677990"/>
    <w:rsid w:val="00680345"/>
    <w:rsid w:val="006808BC"/>
    <w:rsid w:val="00681EC1"/>
    <w:rsid w:val="00682120"/>
    <w:rsid w:val="00682495"/>
    <w:rsid w:val="006824C7"/>
    <w:rsid w:val="00682861"/>
    <w:rsid w:val="00683184"/>
    <w:rsid w:val="00683242"/>
    <w:rsid w:val="0068408D"/>
    <w:rsid w:val="006865D5"/>
    <w:rsid w:val="00686A74"/>
    <w:rsid w:val="006870BD"/>
    <w:rsid w:val="00687197"/>
    <w:rsid w:val="00687CDA"/>
    <w:rsid w:val="00687CFB"/>
    <w:rsid w:val="006906AA"/>
    <w:rsid w:val="006910AB"/>
    <w:rsid w:val="0069155F"/>
    <w:rsid w:val="00692489"/>
    <w:rsid w:val="006947B3"/>
    <w:rsid w:val="0069547E"/>
    <w:rsid w:val="0069552D"/>
    <w:rsid w:val="00695616"/>
    <w:rsid w:val="00695ABC"/>
    <w:rsid w:val="00695E5E"/>
    <w:rsid w:val="00697600"/>
    <w:rsid w:val="006A060C"/>
    <w:rsid w:val="006A0B53"/>
    <w:rsid w:val="006A0DF1"/>
    <w:rsid w:val="006A167D"/>
    <w:rsid w:val="006A20A9"/>
    <w:rsid w:val="006A248B"/>
    <w:rsid w:val="006A27F2"/>
    <w:rsid w:val="006A29ED"/>
    <w:rsid w:val="006A485B"/>
    <w:rsid w:val="006A57BF"/>
    <w:rsid w:val="006A6517"/>
    <w:rsid w:val="006A6869"/>
    <w:rsid w:val="006A6E8F"/>
    <w:rsid w:val="006A6F4C"/>
    <w:rsid w:val="006A7001"/>
    <w:rsid w:val="006A751D"/>
    <w:rsid w:val="006A7844"/>
    <w:rsid w:val="006B3206"/>
    <w:rsid w:val="006B3EBD"/>
    <w:rsid w:val="006B3F58"/>
    <w:rsid w:val="006B513C"/>
    <w:rsid w:val="006B57C6"/>
    <w:rsid w:val="006B58E7"/>
    <w:rsid w:val="006B6076"/>
    <w:rsid w:val="006B6B05"/>
    <w:rsid w:val="006B6FAB"/>
    <w:rsid w:val="006B7FD3"/>
    <w:rsid w:val="006C27D0"/>
    <w:rsid w:val="006C29F6"/>
    <w:rsid w:val="006C2BFF"/>
    <w:rsid w:val="006C4F25"/>
    <w:rsid w:val="006C4F2D"/>
    <w:rsid w:val="006C5ACA"/>
    <w:rsid w:val="006C61EA"/>
    <w:rsid w:val="006C6775"/>
    <w:rsid w:val="006D0171"/>
    <w:rsid w:val="006D0EBF"/>
    <w:rsid w:val="006D1EA6"/>
    <w:rsid w:val="006D253F"/>
    <w:rsid w:val="006D2EA5"/>
    <w:rsid w:val="006D3FDC"/>
    <w:rsid w:val="006D4418"/>
    <w:rsid w:val="006D46CC"/>
    <w:rsid w:val="006D476D"/>
    <w:rsid w:val="006D4B66"/>
    <w:rsid w:val="006D5BE3"/>
    <w:rsid w:val="006D6014"/>
    <w:rsid w:val="006D7564"/>
    <w:rsid w:val="006D7C09"/>
    <w:rsid w:val="006E0B67"/>
    <w:rsid w:val="006E0E40"/>
    <w:rsid w:val="006E12CE"/>
    <w:rsid w:val="006E181B"/>
    <w:rsid w:val="006E2824"/>
    <w:rsid w:val="006E393D"/>
    <w:rsid w:val="006E4A7A"/>
    <w:rsid w:val="006E5671"/>
    <w:rsid w:val="006E5EC5"/>
    <w:rsid w:val="006E64AD"/>
    <w:rsid w:val="006E7148"/>
    <w:rsid w:val="006F0FBC"/>
    <w:rsid w:val="006F2259"/>
    <w:rsid w:val="006F23A8"/>
    <w:rsid w:val="006F36C7"/>
    <w:rsid w:val="006F3B7D"/>
    <w:rsid w:val="006F3BEF"/>
    <w:rsid w:val="006F417E"/>
    <w:rsid w:val="006F4640"/>
    <w:rsid w:val="006F480B"/>
    <w:rsid w:val="006F4C04"/>
    <w:rsid w:val="006F5162"/>
    <w:rsid w:val="006F54F3"/>
    <w:rsid w:val="006F63BE"/>
    <w:rsid w:val="006F68C9"/>
    <w:rsid w:val="006F7713"/>
    <w:rsid w:val="006F78B7"/>
    <w:rsid w:val="006F7D97"/>
    <w:rsid w:val="006F7D98"/>
    <w:rsid w:val="00700B72"/>
    <w:rsid w:val="00701E09"/>
    <w:rsid w:val="007027C7"/>
    <w:rsid w:val="007027DB"/>
    <w:rsid w:val="00703A99"/>
    <w:rsid w:val="00704051"/>
    <w:rsid w:val="00704122"/>
    <w:rsid w:val="00705520"/>
    <w:rsid w:val="007059B3"/>
    <w:rsid w:val="007064E2"/>
    <w:rsid w:val="00707196"/>
    <w:rsid w:val="00710A5E"/>
    <w:rsid w:val="007112AB"/>
    <w:rsid w:val="007118A3"/>
    <w:rsid w:val="007122A8"/>
    <w:rsid w:val="007126D9"/>
    <w:rsid w:val="00712D5D"/>
    <w:rsid w:val="00714EB1"/>
    <w:rsid w:val="007159B2"/>
    <w:rsid w:val="00715B8D"/>
    <w:rsid w:val="00715C4D"/>
    <w:rsid w:val="007203A9"/>
    <w:rsid w:val="00720C47"/>
    <w:rsid w:val="00721187"/>
    <w:rsid w:val="0072131E"/>
    <w:rsid w:val="00721A09"/>
    <w:rsid w:val="00721F5C"/>
    <w:rsid w:val="00722684"/>
    <w:rsid w:val="00722C06"/>
    <w:rsid w:val="00722F2C"/>
    <w:rsid w:val="007235A7"/>
    <w:rsid w:val="00723A5C"/>
    <w:rsid w:val="00724E3B"/>
    <w:rsid w:val="00724F02"/>
    <w:rsid w:val="00725295"/>
    <w:rsid w:val="0072640A"/>
    <w:rsid w:val="007323E3"/>
    <w:rsid w:val="007329BA"/>
    <w:rsid w:val="00732CA7"/>
    <w:rsid w:val="00732FDC"/>
    <w:rsid w:val="00733361"/>
    <w:rsid w:val="00734675"/>
    <w:rsid w:val="00734A23"/>
    <w:rsid w:val="007367DA"/>
    <w:rsid w:val="00736846"/>
    <w:rsid w:val="00736BC1"/>
    <w:rsid w:val="00737A42"/>
    <w:rsid w:val="00737DC1"/>
    <w:rsid w:val="00742D3C"/>
    <w:rsid w:val="00742E47"/>
    <w:rsid w:val="0074373A"/>
    <w:rsid w:val="00745500"/>
    <w:rsid w:val="007475E2"/>
    <w:rsid w:val="007479CF"/>
    <w:rsid w:val="00747C53"/>
    <w:rsid w:val="00750849"/>
    <w:rsid w:val="00752111"/>
    <w:rsid w:val="00752182"/>
    <w:rsid w:val="00752B29"/>
    <w:rsid w:val="00752F78"/>
    <w:rsid w:val="0075398C"/>
    <w:rsid w:val="00753D7C"/>
    <w:rsid w:val="00754D11"/>
    <w:rsid w:val="00756320"/>
    <w:rsid w:val="00756834"/>
    <w:rsid w:val="00757903"/>
    <w:rsid w:val="00757FD0"/>
    <w:rsid w:val="00760724"/>
    <w:rsid w:val="00761C3D"/>
    <w:rsid w:val="00762289"/>
    <w:rsid w:val="007627AB"/>
    <w:rsid w:val="0076299D"/>
    <w:rsid w:val="00762B17"/>
    <w:rsid w:val="00762E62"/>
    <w:rsid w:val="00763EE4"/>
    <w:rsid w:val="0076400E"/>
    <w:rsid w:val="00764871"/>
    <w:rsid w:val="00766303"/>
    <w:rsid w:val="00766A44"/>
    <w:rsid w:val="007672CB"/>
    <w:rsid w:val="007675BF"/>
    <w:rsid w:val="00770086"/>
    <w:rsid w:val="0077052E"/>
    <w:rsid w:val="0077090B"/>
    <w:rsid w:val="00771ED4"/>
    <w:rsid w:val="007730F3"/>
    <w:rsid w:val="007738EA"/>
    <w:rsid w:val="0077449C"/>
    <w:rsid w:val="00777E5B"/>
    <w:rsid w:val="0078000B"/>
    <w:rsid w:val="00780089"/>
    <w:rsid w:val="007800C3"/>
    <w:rsid w:val="007816E4"/>
    <w:rsid w:val="00782506"/>
    <w:rsid w:val="00784F92"/>
    <w:rsid w:val="0078506A"/>
    <w:rsid w:val="00785402"/>
    <w:rsid w:val="00786E81"/>
    <w:rsid w:val="0078729C"/>
    <w:rsid w:val="007873FE"/>
    <w:rsid w:val="00787D73"/>
    <w:rsid w:val="007901EC"/>
    <w:rsid w:val="007906F1"/>
    <w:rsid w:val="00790EAF"/>
    <w:rsid w:val="007917BC"/>
    <w:rsid w:val="00791825"/>
    <w:rsid w:val="00792596"/>
    <w:rsid w:val="00792967"/>
    <w:rsid w:val="00793450"/>
    <w:rsid w:val="00795B73"/>
    <w:rsid w:val="00796247"/>
    <w:rsid w:val="00796289"/>
    <w:rsid w:val="00796340"/>
    <w:rsid w:val="007A00A6"/>
    <w:rsid w:val="007A2BCA"/>
    <w:rsid w:val="007A2EAB"/>
    <w:rsid w:val="007A3F6A"/>
    <w:rsid w:val="007A4A01"/>
    <w:rsid w:val="007A50A0"/>
    <w:rsid w:val="007A5253"/>
    <w:rsid w:val="007A5373"/>
    <w:rsid w:val="007A56DF"/>
    <w:rsid w:val="007A61A8"/>
    <w:rsid w:val="007A62A1"/>
    <w:rsid w:val="007A62DC"/>
    <w:rsid w:val="007A67A8"/>
    <w:rsid w:val="007A7F23"/>
    <w:rsid w:val="007B0B83"/>
    <w:rsid w:val="007B0D00"/>
    <w:rsid w:val="007B0EF0"/>
    <w:rsid w:val="007B1A4E"/>
    <w:rsid w:val="007B1F3C"/>
    <w:rsid w:val="007B3F3D"/>
    <w:rsid w:val="007B4256"/>
    <w:rsid w:val="007B5719"/>
    <w:rsid w:val="007B732E"/>
    <w:rsid w:val="007B797D"/>
    <w:rsid w:val="007C0D24"/>
    <w:rsid w:val="007C143E"/>
    <w:rsid w:val="007C1869"/>
    <w:rsid w:val="007C1D36"/>
    <w:rsid w:val="007C20BC"/>
    <w:rsid w:val="007C26DE"/>
    <w:rsid w:val="007C2B42"/>
    <w:rsid w:val="007C32EB"/>
    <w:rsid w:val="007C39F9"/>
    <w:rsid w:val="007C476E"/>
    <w:rsid w:val="007C552C"/>
    <w:rsid w:val="007C5AA9"/>
    <w:rsid w:val="007C5AE0"/>
    <w:rsid w:val="007C63EB"/>
    <w:rsid w:val="007C667F"/>
    <w:rsid w:val="007C6D8D"/>
    <w:rsid w:val="007C795D"/>
    <w:rsid w:val="007D3FAA"/>
    <w:rsid w:val="007D4545"/>
    <w:rsid w:val="007D4593"/>
    <w:rsid w:val="007D4A09"/>
    <w:rsid w:val="007D55CF"/>
    <w:rsid w:val="007D5F06"/>
    <w:rsid w:val="007D6D7F"/>
    <w:rsid w:val="007D6DB1"/>
    <w:rsid w:val="007D7E17"/>
    <w:rsid w:val="007E1174"/>
    <w:rsid w:val="007E1C54"/>
    <w:rsid w:val="007E1FA1"/>
    <w:rsid w:val="007E204E"/>
    <w:rsid w:val="007E2651"/>
    <w:rsid w:val="007E2CC4"/>
    <w:rsid w:val="007E2D2E"/>
    <w:rsid w:val="007E39E3"/>
    <w:rsid w:val="007E47A0"/>
    <w:rsid w:val="007E4C41"/>
    <w:rsid w:val="007E4F5F"/>
    <w:rsid w:val="007E5E39"/>
    <w:rsid w:val="007E79D8"/>
    <w:rsid w:val="007F019F"/>
    <w:rsid w:val="007F0578"/>
    <w:rsid w:val="007F07AE"/>
    <w:rsid w:val="007F0C2E"/>
    <w:rsid w:val="007F1C52"/>
    <w:rsid w:val="007F4129"/>
    <w:rsid w:val="007F5591"/>
    <w:rsid w:val="007F5709"/>
    <w:rsid w:val="007F6770"/>
    <w:rsid w:val="007F755F"/>
    <w:rsid w:val="0080079F"/>
    <w:rsid w:val="00800ACB"/>
    <w:rsid w:val="008028D6"/>
    <w:rsid w:val="00802C2A"/>
    <w:rsid w:val="00802D60"/>
    <w:rsid w:val="00803BE8"/>
    <w:rsid w:val="00803E06"/>
    <w:rsid w:val="00804FF7"/>
    <w:rsid w:val="0080501D"/>
    <w:rsid w:val="00806F86"/>
    <w:rsid w:val="008100F5"/>
    <w:rsid w:val="0081092D"/>
    <w:rsid w:val="00812AA6"/>
    <w:rsid w:val="008143A7"/>
    <w:rsid w:val="008144B5"/>
    <w:rsid w:val="008144EB"/>
    <w:rsid w:val="00814F21"/>
    <w:rsid w:val="00815191"/>
    <w:rsid w:val="00815296"/>
    <w:rsid w:val="008154F4"/>
    <w:rsid w:val="0081559A"/>
    <w:rsid w:val="0081638E"/>
    <w:rsid w:val="0081695C"/>
    <w:rsid w:val="00816C2D"/>
    <w:rsid w:val="008170EF"/>
    <w:rsid w:val="008171B9"/>
    <w:rsid w:val="00820877"/>
    <w:rsid w:val="008217AB"/>
    <w:rsid w:val="00822E87"/>
    <w:rsid w:val="008236E6"/>
    <w:rsid w:val="00823808"/>
    <w:rsid w:val="00824EBD"/>
    <w:rsid w:val="008251B7"/>
    <w:rsid w:val="00825C89"/>
    <w:rsid w:val="008263E7"/>
    <w:rsid w:val="00831596"/>
    <w:rsid w:val="0083178C"/>
    <w:rsid w:val="0083240B"/>
    <w:rsid w:val="00832C99"/>
    <w:rsid w:val="008331AC"/>
    <w:rsid w:val="008336EC"/>
    <w:rsid w:val="00833A01"/>
    <w:rsid w:val="00834353"/>
    <w:rsid w:val="00834EF9"/>
    <w:rsid w:val="0083618E"/>
    <w:rsid w:val="008361F0"/>
    <w:rsid w:val="0083685D"/>
    <w:rsid w:val="00836AE3"/>
    <w:rsid w:val="00836C66"/>
    <w:rsid w:val="00837547"/>
    <w:rsid w:val="008403C1"/>
    <w:rsid w:val="00840948"/>
    <w:rsid w:val="0084104D"/>
    <w:rsid w:val="0084154C"/>
    <w:rsid w:val="008416B0"/>
    <w:rsid w:val="00841F5E"/>
    <w:rsid w:val="00842318"/>
    <w:rsid w:val="00842F4D"/>
    <w:rsid w:val="00843020"/>
    <w:rsid w:val="0084335B"/>
    <w:rsid w:val="00843B35"/>
    <w:rsid w:val="00844782"/>
    <w:rsid w:val="008462BA"/>
    <w:rsid w:val="0084680D"/>
    <w:rsid w:val="00851BC1"/>
    <w:rsid w:val="00851CE7"/>
    <w:rsid w:val="00852777"/>
    <w:rsid w:val="008527DA"/>
    <w:rsid w:val="00855887"/>
    <w:rsid w:val="00855B2B"/>
    <w:rsid w:val="0085638A"/>
    <w:rsid w:val="008575F6"/>
    <w:rsid w:val="00860CE6"/>
    <w:rsid w:val="00861B38"/>
    <w:rsid w:val="008635B6"/>
    <w:rsid w:val="00863B63"/>
    <w:rsid w:val="0086433C"/>
    <w:rsid w:val="00864772"/>
    <w:rsid w:val="00864DFD"/>
    <w:rsid w:val="008660E4"/>
    <w:rsid w:val="00867ED9"/>
    <w:rsid w:val="00870088"/>
    <w:rsid w:val="0087044C"/>
    <w:rsid w:val="008729AD"/>
    <w:rsid w:val="00873109"/>
    <w:rsid w:val="0087324A"/>
    <w:rsid w:val="00873846"/>
    <w:rsid w:val="00873A87"/>
    <w:rsid w:val="00873DC6"/>
    <w:rsid w:val="00873F89"/>
    <w:rsid w:val="00876427"/>
    <w:rsid w:val="0087668F"/>
    <w:rsid w:val="00877788"/>
    <w:rsid w:val="00880377"/>
    <w:rsid w:val="00880D00"/>
    <w:rsid w:val="00880DE5"/>
    <w:rsid w:val="0088161C"/>
    <w:rsid w:val="00882158"/>
    <w:rsid w:val="00883113"/>
    <w:rsid w:val="00883E69"/>
    <w:rsid w:val="00884D14"/>
    <w:rsid w:val="00884DA6"/>
    <w:rsid w:val="008855E8"/>
    <w:rsid w:val="008866A7"/>
    <w:rsid w:val="00886EF2"/>
    <w:rsid w:val="0088769C"/>
    <w:rsid w:val="00890B26"/>
    <w:rsid w:val="00891DA7"/>
    <w:rsid w:val="00891FE5"/>
    <w:rsid w:val="008920E5"/>
    <w:rsid w:val="00892223"/>
    <w:rsid w:val="00892664"/>
    <w:rsid w:val="00892FBA"/>
    <w:rsid w:val="00893720"/>
    <w:rsid w:val="00895208"/>
    <w:rsid w:val="00895715"/>
    <w:rsid w:val="00895CDC"/>
    <w:rsid w:val="00896923"/>
    <w:rsid w:val="00897B0C"/>
    <w:rsid w:val="008A1247"/>
    <w:rsid w:val="008A39F2"/>
    <w:rsid w:val="008A3D43"/>
    <w:rsid w:val="008A56AB"/>
    <w:rsid w:val="008A57FB"/>
    <w:rsid w:val="008A6176"/>
    <w:rsid w:val="008A6FBD"/>
    <w:rsid w:val="008A799E"/>
    <w:rsid w:val="008B1FBB"/>
    <w:rsid w:val="008B2253"/>
    <w:rsid w:val="008B2536"/>
    <w:rsid w:val="008B3C1B"/>
    <w:rsid w:val="008B3E54"/>
    <w:rsid w:val="008B41DD"/>
    <w:rsid w:val="008B611C"/>
    <w:rsid w:val="008B79C9"/>
    <w:rsid w:val="008B7B43"/>
    <w:rsid w:val="008C1445"/>
    <w:rsid w:val="008C233C"/>
    <w:rsid w:val="008C3C50"/>
    <w:rsid w:val="008C412C"/>
    <w:rsid w:val="008C4DD2"/>
    <w:rsid w:val="008C4EEB"/>
    <w:rsid w:val="008C4F45"/>
    <w:rsid w:val="008C6EB4"/>
    <w:rsid w:val="008C78CE"/>
    <w:rsid w:val="008C7E85"/>
    <w:rsid w:val="008D0281"/>
    <w:rsid w:val="008D03A2"/>
    <w:rsid w:val="008D0C50"/>
    <w:rsid w:val="008D0D17"/>
    <w:rsid w:val="008D24B8"/>
    <w:rsid w:val="008D38B5"/>
    <w:rsid w:val="008D42FF"/>
    <w:rsid w:val="008D46E2"/>
    <w:rsid w:val="008D4827"/>
    <w:rsid w:val="008D4BB9"/>
    <w:rsid w:val="008D5520"/>
    <w:rsid w:val="008D5EE4"/>
    <w:rsid w:val="008D729E"/>
    <w:rsid w:val="008D7620"/>
    <w:rsid w:val="008D78A0"/>
    <w:rsid w:val="008D7B5F"/>
    <w:rsid w:val="008E0A22"/>
    <w:rsid w:val="008E1E4C"/>
    <w:rsid w:val="008E351B"/>
    <w:rsid w:val="008E48A6"/>
    <w:rsid w:val="008E4A55"/>
    <w:rsid w:val="008E5A01"/>
    <w:rsid w:val="008E5AF4"/>
    <w:rsid w:val="008E657C"/>
    <w:rsid w:val="008E6720"/>
    <w:rsid w:val="008E6CA3"/>
    <w:rsid w:val="008E75B5"/>
    <w:rsid w:val="008E7BBB"/>
    <w:rsid w:val="008E7DB9"/>
    <w:rsid w:val="008E7EFA"/>
    <w:rsid w:val="008E7F82"/>
    <w:rsid w:val="008F0BE1"/>
    <w:rsid w:val="008F0F19"/>
    <w:rsid w:val="008F0F91"/>
    <w:rsid w:val="008F0F9A"/>
    <w:rsid w:val="008F1050"/>
    <w:rsid w:val="008F1286"/>
    <w:rsid w:val="008F155A"/>
    <w:rsid w:val="008F265E"/>
    <w:rsid w:val="008F2C3E"/>
    <w:rsid w:val="008F3985"/>
    <w:rsid w:val="008F3A37"/>
    <w:rsid w:val="008F5370"/>
    <w:rsid w:val="008F5901"/>
    <w:rsid w:val="008F7C11"/>
    <w:rsid w:val="009004FC"/>
    <w:rsid w:val="009009F1"/>
    <w:rsid w:val="00900D78"/>
    <w:rsid w:val="00900E23"/>
    <w:rsid w:val="00902218"/>
    <w:rsid w:val="00903732"/>
    <w:rsid w:val="0090582A"/>
    <w:rsid w:val="00905DE9"/>
    <w:rsid w:val="009065B9"/>
    <w:rsid w:val="009071FC"/>
    <w:rsid w:val="0091052A"/>
    <w:rsid w:val="00910530"/>
    <w:rsid w:val="00910D36"/>
    <w:rsid w:val="009111C8"/>
    <w:rsid w:val="009123D6"/>
    <w:rsid w:val="00912A9E"/>
    <w:rsid w:val="009149CA"/>
    <w:rsid w:val="00914FAF"/>
    <w:rsid w:val="00914FCA"/>
    <w:rsid w:val="00915181"/>
    <w:rsid w:val="00915454"/>
    <w:rsid w:val="00915643"/>
    <w:rsid w:val="009157A2"/>
    <w:rsid w:val="0091582B"/>
    <w:rsid w:val="009158F0"/>
    <w:rsid w:val="00916629"/>
    <w:rsid w:val="0091702C"/>
    <w:rsid w:val="009171BC"/>
    <w:rsid w:val="00921A2B"/>
    <w:rsid w:val="00922B85"/>
    <w:rsid w:val="00922C69"/>
    <w:rsid w:val="009238F3"/>
    <w:rsid w:val="00923BE2"/>
    <w:rsid w:val="00924848"/>
    <w:rsid w:val="00924958"/>
    <w:rsid w:val="00924F73"/>
    <w:rsid w:val="00925588"/>
    <w:rsid w:val="00925BA0"/>
    <w:rsid w:val="00926E13"/>
    <w:rsid w:val="00926EFD"/>
    <w:rsid w:val="00932F42"/>
    <w:rsid w:val="0093446A"/>
    <w:rsid w:val="009347E9"/>
    <w:rsid w:val="00935041"/>
    <w:rsid w:val="0093545C"/>
    <w:rsid w:val="00935A70"/>
    <w:rsid w:val="00935E27"/>
    <w:rsid w:val="00936775"/>
    <w:rsid w:val="00936B4A"/>
    <w:rsid w:val="00937586"/>
    <w:rsid w:val="009377B1"/>
    <w:rsid w:val="00937D85"/>
    <w:rsid w:val="00942E9F"/>
    <w:rsid w:val="00943060"/>
    <w:rsid w:val="00944FD2"/>
    <w:rsid w:val="009452C6"/>
    <w:rsid w:val="009455AC"/>
    <w:rsid w:val="00945756"/>
    <w:rsid w:val="00947053"/>
    <w:rsid w:val="00947193"/>
    <w:rsid w:val="009472CA"/>
    <w:rsid w:val="00947A08"/>
    <w:rsid w:val="009539F9"/>
    <w:rsid w:val="00953F52"/>
    <w:rsid w:val="00955442"/>
    <w:rsid w:val="0095552D"/>
    <w:rsid w:val="00955AF1"/>
    <w:rsid w:val="00956B51"/>
    <w:rsid w:val="00956BB1"/>
    <w:rsid w:val="00956E31"/>
    <w:rsid w:val="00957A17"/>
    <w:rsid w:val="00960665"/>
    <w:rsid w:val="00961AD7"/>
    <w:rsid w:val="00965B60"/>
    <w:rsid w:val="0096789F"/>
    <w:rsid w:val="00967EB9"/>
    <w:rsid w:val="0097099C"/>
    <w:rsid w:val="00970A75"/>
    <w:rsid w:val="00971560"/>
    <w:rsid w:val="0097282C"/>
    <w:rsid w:val="00972F4B"/>
    <w:rsid w:val="0097304B"/>
    <w:rsid w:val="00973319"/>
    <w:rsid w:val="009734A7"/>
    <w:rsid w:val="00973891"/>
    <w:rsid w:val="009744A9"/>
    <w:rsid w:val="00974FEE"/>
    <w:rsid w:val="0097651D"/>
    <w:rsid w:val="009775BB"/>
    <w:rsid w:val="00977B80"/>
    <w:rsid w:val="00977C4F"/>
    <w:rsid w:val="00980822"/>
    <w:rsid w:val="00980AB2"/>
    <w:rsid w:val="00981364"/>
    <w:rsid w:val="009817D2"/>
    <w:rsid w:val="00982F10"/>
    <w:rsid w:val="00983546"/>
    <w:rsid w:val="009837E2"/>
    <w:rsid w:val="00983F04"/>
    <w:rsid w:val="00985A6F"/>
    <w:rsid w:val="00985FA9"/>
    <w:rsid w:val="0098669C"/>
    <w:rsid w:val="009872FA"/>
    <w:rsid w:val="00987AF0"/>
    <w:rsid w:val="009900CC"/>
    <w:rsid w:val="009915A6"/>
    <w:rsid w:val="009922BD"/>
    <w:rsid w:val="0099349F"/>
    <w:rsid w:val="00993EF7"/>
    <w:rsid w:val="0099431B"/>
    <w:rsid w:val="00995835"/>
    <w:rsid w:val="00996300"/>
    <w:rsid w:val="009969E3"/>
    <w:rsid w:val="009A03CA"/>
    <w:rsid w:val="009A132F"/>
    <w:rsid w:val="009A1BB5"/>
    <w:rsid w:val="009A454F"/>
    <w:rsid w:val="009A5CB1"/>
    <w:rsid w:val="009A5E10"/>
    <w:rsid w:val="009A6139"/>
    <w:rsid w:val="009A6CC1"/>
    <w:rsid w:val="009A6E47"/>
    <w:rsid w:val="009A711D"/>
    <w:rsid w:val="009A7F00"/>
    <w:rsid w:val="009A7F24"/>
    <w:rsid w:val="009B06CB"/>
    <w:rsid w:val="009B0B28"/>
    <w:rsid w:val="009B3F92"/>
    <w:rsid w:val="009B4279"/>
    <w:rsid w:val="009B444F"/>
    <w:rsid w:val="009B56EE"/>
    <w:rsid w:val="009B5AC0"/>
    <w:rsid w:val="009B5C36"/>
    <w:rsid w:val="009B64E9"/>
    <w:rsid w:val="009B7734"/>
    <w:rsid w:val="009C0406"/>
    <w:rsid w:val="009C2A79"/>
    <w:rsid w:val="009C2DE5"/>
    <w:rsid w:val="009C30DC"/>
    <w:rsid w:val="009C5729"/>
    <w:rsid w:val="009C6373"/>
    <w:rsid w:val="009C77FF"/>
    <w:rsid w:val="009D0075"/>
    <w:rsid w:val="009D064C"/>
    <w:rsid w:val="009D0AA8"/>
    <w:rsid w:val="009D132D"/>
    <w:rsid w:val="009D189C"/>
    <w:rsid w:val="009D1E1E"/>
    <w:rsid w:val="009D239D"/>
    <w:rsid w:val="009D3191"/>
    <w:rsid w:val="009D32E8"/>
    <w:rsid w:val="009D4109"/>
    <w:rsid w:val="009D42F7"/>
    <w:rsid w:val="009D5750"/>
    <w:rsid w:val="009D5EF2"/>
    <w:rsid w:val="009D66F0"/>
    <w:rsid w:val="009D6D75"/>
    <w:rsid w:val="009E012E"/>
    <w:rsid w:val="009E0C16"/>
    <w:rsid w:val="009E0C6F"/>
    <w:rsid w:val="009E0D91"/>
    <w:rsid w:val="009E2382"/>
    <w:rsid w:val="009E5453"/>
    <w:rsid w:val="009E66DB"/>
    <w:rsid w:val="009E67F4"/>
    <w:rsid w:val="009E6FB3"/>
    <w:rsid w:val="009E734F"/>
    <w:rsid w:val="009F013B"/>
    <w:rsid w:val="009F0275"/>
    <w:rsid w:val="009F0531"/>
    <w:rsid w:val="009F292D"/>
    <w:rsid w:val="009F2F63"/>
    <w:rsid w:val="009F36F2"/>
    <w:rsid w:val="009F3F51"/>
    <w:rsid w:val="009F4181"/>
    <w:rsid w:val="009F4DC4"/>
    <w:rsid w:val="009F5CBD"/>
    <w:rsid w:val="009F5D44"/>
    <w:rsid w:val="009F6F85"/>
    <w:rsid w:val="009F733E"/>
    <w:rsid w:val="009F75FF"/>
    <w:rsid w:val="009F7EED"/>
    <w:rsid w:val="00A02B2B"/>
    <w:rsid w:val="00A02CE1"/>
    <w:rsid w:val="00A04B33"/>
    <w:rsid w:val="00A051DD"/>
    <w:rsid w:val="00A06447"/>
    <w:rsid w:val="00A11311"/>
    <w:rsid w:val="00A12570"/>
    <w:rsid w:val="00A13BCE"/>
    <w:rsid w:val="00A14268"/>
    <w:rsid w:val="00A14F09"/>
    <w:rsid w:val="00A16046"/>
    <w:rsid w:val="00A1612E"/>
    <w:rsid w:val="00A16F3C"/>
    <w:rsid w:val="00A16FC7"/>
    <w:rsid w:val="00A172B1"/>
    <w:rsid w:val="00A20976"/>
    <w:rsid w:val="00A22FBC"/>
    <w:rsid w:val="00A23AA4"/>
    <w:rsid w:val="00A23D21"/>
    <w:rsid w:val="00A23FD3"/>
    <w:rsid w:val="00A2495C"/>
    <w:rsid w:val="00A2664A"/>
    <w:rsid w:val="00A26D63"/>
    <w:rsid w:val="00A2724C"/>
    <w:rsid w:val="00A27FC2"/>
    <w:rsid w:val="00A300A1"/>
    <w:rsid w:val="00A30AE2"/>
    <w:rsid w:val="00A30C6D"/>
    <w:rsid w:val="00A30C87"/>
    <w:rsid w:val="00A30F3A"/>
    <w:rsid w:val="00A32A3C"/>
    <w:rsid w:val="00A34C1E"/>
    <w:rsid w:val="00A352CC"/>
    <w:rsid w:val="00A35971"/>
    <w:rsid w:val="00A362D0"/>
    <w:rsid w:val="00A37526"/>
    <w:rsid w:val="00A3778D"/>
    <w:rsid w:val="00A379A0"/>
    <w:rsid w:val="00A37C53"/>
    <w:rsid w:val="00A401A7"/>
    <w:rsid w:val="00A409BE"/>
    <w:rsid w:val="00A40C6E"/>
    <w:rsid w:val="00A40C7E"/>
    <w:rsid w:val="00A41243"/>
    <w:rsid w:val="00A41357"/>
    <w:rsid w:val="00A42618"/>
    <w:rsid w:val="00A434BC"/>
    <w:rsid w:val="00A4392E"/>
    <w:rsid w:val="00A44316"/>
    <w:rsid w:val="00A44CB6"/>
    <w:rsid w:val="00A45102"/>
    <w:rsid w:val="00A45541"/>
    <w:rsid w:val="00A47506"/>
    <w:rsid w:val="00A47BE6"/>
    <w:rsid w:val="00A50BE5"/>
    <w:rsid w:val="00A5122A"/>
    <w:rsid w:val="00A51D42"/>
    <w:rsid w:val="00A52A0C"/>
    <w:rsid w:val="00A564BE"/>
    <w:rsid w:val="00A56603"/>
    <w:rsid w:val="00A56A15"/>
    <w:rsid w:val="00A56EBF"/>
    <w:rsid w:val="00A579EF"/>
    <w:rsid w:val="00A60C35"/>
    <w:rsid w:val="00A6136E"/>
    <w:rsid w:val="00A61603"/>
    <w:rsid w:val="00A62CDC"/>
    <w:rsid w:val="00A642C8"/>
    <w:rsid w:val="00A64A9A"/>
    <w:rsid w:val="00A64C1E"/>
    <w:rsid w:val="00A64CAD"/>
    <w:rsid w:val="00A653B9"/>
    <w:rsid w:val="00A667AB"/>
    <w:rsid w:val="00A668CF"/>
    <w:rsid w:val="00A70AF0"/>
    <w:rsid w:val="00A72222"/>
    <w:rsid w:val="00A7342A"/>
    <w:rsid w:val="00A73BD5"/>
    <w:rsid w:val="00A745C0"/>
    <w:rsid w:val="00A81799"/>
    <w:rsid w:val="00A8211A"/>
    <w:rsid w:val="00A82639"/>
    <w:rsid w:val="00A828AA"/>
    <w:rsid w:val="00A83145"/>
    <w:rsid w:val="00A8346E"/>
    <w:rsid w:val="00A8382C"/>
    <w:rsid w:val="00A83CA7"/>
    <w:rsid w:val="00A83E4D"/>
    <w:rsid w:val="00A84583"/>
    <w:rsid w:val="00A84843"/>
    <w:rsid w:val="00A851D3"/>
    <w:rsid w:val="00A8597A"/>
    <w:rsid w:val="00A8603C"/>
    <w:rsid w:val="00A860AC"/>
    <w:rsid w:val="00A87F23"/>
    <w:rsid w:val="00A901B2"/>
    <w:rsid w:val="00A91B1A"/>
    <w:rsid w:val="00A92ADD"/>
    <w:rsid w:val="00A92F44"/>
    <w:rsid w:val="00A92F51"/>
    <w:rsid w:val="00A93C92"/>
    <w:rsid w:val="00A954B1"/>
    <w:rsid w:val="00A9551C"/>
    <w:rsid w:val="00A9670D"/>
    <w:rsid w:val="00AA21A2"/>
    <w:rsid w:val="00AA2FDC"/>
    <w:rsid w:val="00AA3A0B"/>
    <w:rsid w:val="00AA56B7"/>
    <w:rsid w:val="00AA5CC9"/>
    <w:rsid w:val="00AA69BB"/>
    <w:rsid w:val="00AB041D"/>
    <w:rsid w:val="00AB1572"/>
    <w:rsid w:val="00AB19E9"/>
    <w:rsid w:val="00AB2125"/>
    <w:rsid w:val="00AB242C"/>
    <w:rsid w:val="00AB351E"/>
    <w:rsid w:val="00AB398D"/>
    <w:rsid w:val="00AB4B41"/>
    <w:rsid w:val="00AB4F29"/>
    <w:rsid w:val="00AB6B0E"/>
    <w:rsid w:val="00AB76DB"/>
    <w:rsid w:val="00AB7DBE"/>
    <w:rsid w:val="00AC0108"/>
    <w:rsid w:val="00AC0A1B"/>
    <w:rsid w:val="00AC0C4D"/>
    <w:rsid w:val="00AC13F6"/>
    <w:rsid w:val="00AC1545"/>
    <w:rsid w:val="00AC1646"/>
    <w:rsid w:val="00AC1D0A"/>
    <w:rsid w:val="00AC2556"/>
    <w:rsid w:val="00AC3C95"/>
    <w:rsid w:val="00AC41CB"/>
    <w:rsid w:val="00AC4ED9"/>
    <w:rsid w:val="00AC5B87"/>
    <w:rsid w:val="00AC74B8"/>
    <w:rsid w:val="00AC7614"/>
    <w:rsid w:val="00AC774E"/>
    <w:rsid w:val="00AC798E"/>
    <w:rsid w:val="00AD03D8"/>
    <w:rsid w:val="00AD094D"/>
    <w:rsid w:val="00AD1291"/>
    <w:rsid w:val="00AD1A43"/>
    <w:rsid w:val="00AD241B"/>
    <w:rsid w:val="00AD31B9"/>
    <w:rsid w:val="00AD33AC"/>
    <w:rsid w:val="00AD45AE"/>
    <w:rsid w:val="00AD4656"/>
    <w:rsid w:val="00AD4DF5"/>
    <w:rsid w:val="00AD5118"/>
    <w:rsid w:val="00AD526B"/>
    <w:rsid w:val="00AD55D2"/>
    <w:rsid w:val="00AD585A"/>
    <w:rsid w:val="00AD5F8D"/>
    <w:rsid w:val="00AD6B14"/>
    <w:rsid w:val="00AD7156"/>
    <w:rsid w:val="00AD750A"/>
    <w:rsid w:val="00AD79CB"/>
    <w:rsid w:val="00AD7DE5"/>
    <w:rsid w:val="00AE04C3"/>
    <w:rsid w:val="00AE0797"/>
    <w:rsid w:val="00AE0C1E"/>
    <w:rsid w:val="00AE0FD6"/>
    <w:rsid w:val="00AE1F6A"/>
    <w:rsid w:val="00AE28F6"/>
    <w:rsid w:val="00AE2DA1"/>
    <w:rsid w:val="00AE39EF"/>
    <w:rsid w:val="00AE4D0A"/>
    <w:rsid w:val="00AE4E86"/>
    <w:rsid w:val="00AE68FC"/>
    <w:rsid w:val="00AE6A1A"/>
    <w:rsid w:val="00AE6B02"/>
    <w:rsid w:val="00AF016B"/>
    <w:rsid w:val="00AF05CA"/>
    <w:rsid w:val="00AF0951"/>
    <w:rsid w:val="00AF1863"/>
    <w:rsid w:val="00AF2802"/>
    <w:rsid w:val="00AF40DD"/>
    <w:rsid w:val="00AF4168"/>
    <w:rsid w:val="00AF4E13"/>
    <w:rsid w:val="00AF5049"/>
    <w:rsid w:val="00AF51CF"/>
    <w:rsid w:val="00AF5564"/>
    <w:rsid w:val="00AF5AF6"/>
    <w:rsid w:val="00AF6E39"/>
    <w:rsid w:val="00AF7102"/>
    <w:rsid w:val="00AF7108"/>
    <w:rsid w:val="00AF72B2"/>
    <w:rsid w:val="00B00051"/>
    <w:rsid w:val="00B00250"/>
    <w:rsid w:val="00B018D4"/>
    <w:rsid w:val="00B03F73"/>
    <w:rsid w:val="00B061D2"/>
    <w:rsid w:val="00B074EA"/>
    <w:rsid w:val="00B1014B"/>
    <w:rsid w:val="00B10DED"/>
    <w:rsid w:val="00B11616"/>
    <w:rsid w:val="00B11A7F"/>
    <w:rsid w:val="00B12014"/>
    <w:rsid w:val="00B1270D"/>
    <w:rsid w:val="00B127A6"/>
    <w:rsid w:val="00B12C82"/>
    <w:rsid w:val="00B14EF2"/>
    <w:rsid w:val="00B15EEE"/>
    <w:rsid w:val="00B16046"/>
    <w:rsid w:val="00B16062"/>
    <w:rsid w:val="00B163C9"/>
    <w:rsid w:val="00B166B3"/>
    <w:rsid w:val="00B1768D"/>
    <w:rsid w:val="00B17886"/>
    <w:rsid w:val="00B17FB8"/>
    <w:rsid w:val="00B21787"/>
    <w:rsid w:val="00B2185C"/>
    <w:rsid w:val="00B23A12"/>
    <w:rsid w:val="00B23C26"/>
    <w:rsid w:val="00B243A4"/>
    <w:rsid w:val="00B24A59"/>
    <w:rsid w:val="00B24B26"/>
    <w:rsid w:val="00B27082"/>
    <w:rsid w:val="00B2783C"/>
    <w:rsid w:val="00B278EA"/>
    <w:rsid w:val="00B301E9"/>
    <w:rsid w:val="00B314AC"/>
    <w:rsid w:val="00B32423"/>
    <w:rsid w:val="00B3252F"/>
    <w:rsid w:val="00B33A2E"/>
    <w:rsid w:val="00B342C4"/>
    <w:rsid w:val="00B35829"/>
    <w:rsid w:val="00B35C9C"/>
    <w:rsid w:val="00B37110"/>
    <w:rsid w:val="00B373D4"/>
    <w:rsid w:val="00B37A9F"/>
    <w:rsid w:val="00B37ADC"/>
    <w:rsid w:val="00B37FAD"/>
    <w:rsid w:val="00B40725"/>
    <w:rsid w:val="00B4126D"/>
    <w:rsid w:val="00B4194B"/>
    <w:rsid w:val="00B41982"/>
    <w:rsid w:val="00B42BF8"/>
    <w:rsid w:val="00B4324B"/>
    <w:rsid w:val="00B43727"/>
    <w:rsid w:val="00B45AAD"/>
    <w:rsid w:val="00B471C6"/>
    <w:rsid w:val="00B4790A"/>
    <w:rsid w:val="00B47F88"/>
    <w:rsid w:val="00B50986"/>
    <w:rsid w:val="00B51665"/>
    <w:rsid w:val="00B51A73"/>
    <w:rsid w:val="00B5224A"/>
    <w:rsid w:val="00B52398"/>
    <w:rsid w:val="00B5332E"/>
    <w:rsid w:val="00B533AB"/>
    <w:rsid w:val="00B53B14"/>
    <w:rsid w:val="00B5446E"/>
    <w:rsid w:val="00B55D8E"/>
    <w:rsid w:val="00B56246"/>
    <w:rsid w:val="00B568F7"/>
    <w:rsid w:val="00B6086B"/>
    <w:rsid w:val="00B60C2F"/>
    <w:rsid w:val="00B611B7"/>
    <w:rsid w:val="00B619F7"/>
    <w:rsid w:val="00B61CA6"/>
    <w:rsid w:val="00B62B24"/>
    <w:rsid w:val="00B63477"/>
    <w:rsid w:val="00B63759"/>
    <w:rsid w:val="00B64966"/>
    <w:rsid w:val="00B66EA3"/>
    <w:rsid w:val="00B67C8E"/>
    <w:rsid w:val="00B70015"/>
    <w:rsid w:val="00B702AB"/>
    <w:rsid w:val="00B70606"/>
    <w:rsid w:val="00B70607"/>
    <w:rsid w:val="00B71514"/>
    <w:rsid w:val="00B71B76"/>
    <w:rsid w:val="00B71C33"/>
    <w:rsid w:val="00B73710"/>
    <w:rsid w:val="00B73A80"/>
    <w:rsid w:val="00B73DAD"/>
    <w:rsid w:val="00B747BB"/>
    <w:rsid w:val="00B7550B"/>
    <w:rsid w:val="00B7644F"/>
    <w:rsid w:val="00B7664A"/>
    <w:rsid w:val="00B76907"/>
    <w:rsid w:val="00B77401"/>
    <w:rsid w:val="00B80469"/>
    <w:rsid w:val="00B81A46"/>
    <w:rsid w:val="00B8231A"/>
    <w:rsid w:val="00B82F11"/>
    <w:rsid w:val="00B83CB2"/>
    <w:rsid w:val="00B83D86"/>
    <w:rsid w:val="00B840DF"/>
    <w:rsid w:val="00B842C2"/>
    <w:rsid w:val="00B84957"/>
    <w:rsid w:val="00B868C9"/>
    <w:rsid w:val="00B86B85"/>
    <w:rsid w:val="00B86CA2"/>
    <w:rsid w:val="00B86F07"/>
    <w:rsid w:val="00B87FEB"/>
    <w:rsid w:val="00B90441"/>
    <w:rsid w:val="00B90975"/>
    <w:rsid w:val="00B90A9C"/>
    <w:rsid w:val="00B92EE5"/>
    <w:rsid w:val="00B935B1"/>
    <w:rsid w:val="00B93CF3"/>
    <w:rsid w:val="00B94C41"/>
    <w:rsid w:val="00B963E3"/>
    <w:rsid w:val="00B965A9"/>
    <w:rsid w:val="00B96912"/>
    <w:rsid w:val="00B96A31"/>
    <w:rsid w:val="00B970EE"/>
    <w:rsid w:val="00B9770F"/>
    <w:rsid w:val="00B97F77"/>
    <w:rsid w:val="00BA02AC"/>
    <w:rsid w:val="00BA19F3"/>
    <w:rsid w:val="00BA1AF5"/>
    <w:rsid w:val="00BA41BC"/>
    <w:rsid w:val="00BA5539"/>
    <w:rsid w:val="00BA5C85"/>
    <w:rsid w:val="00BA6C7E"/>
    <w:rsid w:val="00BA713A"/>
    <w:rsid w:val="00BA742F"/>
    <w:rsid w:val="00BA7C9B"/>
    <w:rsid w:val="00BA7CE7"/>
    <w:rsid w:val="00BB011A"/>
    <w:rsid w:val="00BB02E3"/>
    <w:rsid w:val="00BB03AA"/>
    <w:rsid w:val="00BB119F"/>
    <w:rsid w:val="00BB273D"/>
    <w:rsid w:val="00BB4206"/>
    <w:rsid w:val="00BB457E"/>
    <w:rsid w:val="00BB48AA"/>
    <w:rsid w:val="00BB54C3"/>
    <w:rsid w:val="00BB5611"/>
    <w:rsid w:val="00BB6800"/>
    <w:rsid w:val="00BB7260"/>
    <w:rsid w:val="00BC14B6"/>
    <w:rsid w:val="00BC1E55"/>
    <w:rsid w:val="00BC2BA3"/>
    <w:rsid w:val="00BC3388"/>
    <w:rsid w:val="00BC4508"/>
    <w:rsid w:val="00BC5723"/>
    <w:rsid w:val="00BC75C7"/>
    <w:rsid w:val="00BD0D63"/>
    <w:rsid w:val="00BD15BA"/>
    <w:rsid w:val="00BD1826"/>
    <w:rsid w:val="00BD1C0E"/>
    <w:rsid w:val="00BD1C14"/>
    <w:rsid w:val="00BD1C2D"/>
    <w:rsid w:val="00BD2674"/>
    <w:rsid w:val="00BD2AE5"/>
    <w:rsid w:val="00BD2FD2"/>
    <w:rsid w:val="00BD41A9"/>
    <w:rsid w:val="00BD5DF4"/>
    <w:rsid w:val="00BD6126"/>
    <w:rsid w:val="00BD62BD"/>
    <w:rsid w:val="00BD6571"/>
    <w:rsid w:val="00BD65AD"/>
    <w:rsid w:val="00BD6CD2"/>
    <w:rsid w:val="00BE014C"/>
    <w:rsid w:val="00BE1F52"/>
    <w:rsid w:val="00BE3567"/>
    <w:rsid w:val="00BE561E"/>
    <w:rsid w:val="00BE5B5E"/>
    <w:rsid w:val="00BE6011"/>
    <w:rsid w:val="00BE72BB"/>
    <w:rsid w:val="00BE7435"/>
    <w:rsid w:val="00BF0117"/>
    <w:rsid w:val="00BF2A3F"/>
    <w:rsid w:val="00BF3106"/>
    <w:rsid w:val="00BF3541"/>
    <w:rsid w:val="00BF4284"/>
    <w:rsid w:val="00BF4E1E"/>
    <w:rsid w:val="00BF676A"/>
    <w:rsid w:val="00BF72E5"/>
    <w:rsid w:val="00C0029B"/>
    <w:rsid w:val="00C0106A"/>
    <w:rsid w:val="00C01100"/>
    <w:rsid w:val="00C022F3"/>
    <w:rsid w:val="00C02865"/>
    <w:rsid w:val="00C02969"/>
    <w:rsid w:val="00C02CCE"/>
    <w:rsid w:val="00C04229"/>
    <w:rsid w:val="00C04D8F"/>
    <w:rsid w:val="00C051B4"/>
    <w:rsid w:val="00C06726"/>
    <w:rsid w:val="00C06B8A"/>
    <w:rsid w:val="00C07C89"/>
    <w:rsid w:val="00C10010"/>
    <w:rsid w:val="00C103AE"/>
    <w:rsid w:val="00C110AB"/>
    <w:rsid w:val="00C11CCA"/>
    <w:rsid w:val="00C124BD"/>
    <w:rsid w:val="00C1305C"/>
    <w:rsid w:val="00C1355F"/>
    <w:rsid w:val="00C15597"/>
    <w:rsid w:val="00C15B89"/>
    <w:rsid w:val="00C16706"/>
    <w:rsid w:val="00C16D06"/>
    <w:rsid w:val="00C16ECB"/>
    <w:rsid w:val="00C16F12"/>
    <w:rsid w:val="00C17D61"/>
    <w:rsid w:val="00C228AD"/>
    <w:rsid w:val="00C22AD3"/>
    <w:rsid w:val="00C22D63"/>
    <w:rsid w:val="00C2396E"/>
    <w:rsid w:val="00C25C6F"/>
    <w:rsid w:val="00C267E1"/>
    <w:rsid w:val="00C273FD"/>
    <w:rsid w:val="00C30617"/>
    <w:rsid w:val="00C3141B"/>
    <w:rsid w:val="00C31536"/>
    <w:rsid w:val="00C332EA"/>
    <w:rsid w:val="00C33A09"/>
    <w:rsid w:val="00C34A8D"/>
    <w:rsid w:val="00C35E87"/>
    <w:rsid w:val="00C36113"/>
    <w:rsid w:val="00C369B9"/>
    <w:rsid w:val="00C37E2A"/>
    <w:rsid w:val="00C411A0"/>
    <w:rsid w:val="00C41429"/>
    <w:rsid w:val="00C41E6A"/>
    <w:rsid w:val="00C4364B"/>
    <w:rsid w:val="00C44181"/>
    <w:rsid w:val="00C44495"/>
    <w:rsid w:val="00C449F3"/>
    <w:rsid w:val="00C464A9"/>
    <w:rsid w:val="00C46A53"/>
    <w:rsid w:val="00C46FD4"/>
    <w:rsid w:val="00C471F9"/>
    <w:rsid w:val="00C47C17"/>
    <w:rsid w:val="00C51567"/>
    <w:rsid w:val="00C5164F"/>
    <w:rsid w:val="00C51C40"/>
    <w:rsid w:val="00C5304A"/>
    <w:rsid w:val="00C533AE"/>
    <w:rsid w:val="00C53AFC"/>
    <w:rsid w:val="00C54198"/>
    <w:rsid w:val="00C5454A"/>
    <w:rsid w:val="00C549B3"/>
    <w:rsid w:val="00C56AD9"/>
    <w:rsid w:val="00C56D46"/>
    <w:rsid w:val="00C61159"/>
    <w:rsid w:val="00C6167D"/>
    <w:rsid w:val="00C61BBD"/>
    <w:rsid w:val="00C61D61"/>
    <w:rsid w:val="00C620BC"/>
    <w:rsid w:val="00C63551"/>
    <w:rsid w:val="00C64D10"/>
    <w:rsid w:val="00C650CD"/>
    <w:rsid w:val="00C65298"/>
    <w:rsid w:val="00C65687"/>
    <w:rsid w:val="00C659D8"/>
    <w:rsid w:val="00C65C4A"/>
    <w:rsid w:val="00C65DFE"/>
    <w:rsid w:val="00C65F9C"/>
    <w:rsid w:val="00C67022"/>
    <w:rsid w:val="00C6707D"/>
    <w:rsid w:val="00C67413"/>
    <w:rsid w:val="00C7259E"/>
    <w:rsid w:val="00C72A9F"/>
    <w:rsid w:val="00C74A29"/>
    <w:rsid w:val="00C74CE7"/>
    <w:rsid w:val="00C75775"/>
    <w:rsid w:val="00C768A0"/>
    <w:rsid w:val="00C7767D"/>
    <w:rsid w:val="00C81042"/>
    <w:rsid w:val="00C8115D"/>
    <w:rsid w:val="00C82A87"/>
    <w:rsid w:val="00C82C7F"/>
    <w:rsid w:val="00C832AC"/>
    <w:rsid w:val="00C833F4"/>
    <w:rsid w:val="00C84F76"/>
    <w:rsid w:val="00C85492"/>
    <w:rsid w:val="00C8565F"/>
    <w:rsid w:val="00C857A8"/>
    <w:rsid w:val="00C86097"/>
    <w:rsid w:val="00C86C8E"/>
    <w:rsid w:val="00C87050"/>
    <w:rsid w:val="00C872C0"/>
    <w:rsid w:val="00C920CE"/>
    <w:rsid w:val="00C93025"/>
    <w:rsid w:val="00C93183"/>
    <w:rsid w:val="00C937B2"/>
    <w:rsid w:val="00C941A6"/>
    <w:rsid w:val="00C941D1"/>
    <w:rsid w:val="00C95611"/>
    <w:rsid w:val="00C96BF9"/>
    <w:rsid w:val="00C97445"/>
    <w:rsid w:val="00C97473"/>
    <w:rsid w:val="00C97C15"/>
    <w:rsid w:val="00CA08AC"/>
    <w:rsid w:val="00CA13F7"/>
    <w:rsid w:val="00CA15E8"/>
    <w:rsid w:val="00CA23FD"/>
    <w:rsid w:val="00CA27B7"/>
    <w:rsid w:val="00CA2F21"/>
    <w:rsid w:val="00CA3737"/>
    <w:rsid w:val="00CA6458"/>
    <w:rsid w:val="00CA6D29"/>
    <w:rsid w:val="00CA7AB9"/>
    <w:rsid w:val="00CB01D2"/>
    <w:rsid w:val="00CB0BE2"/>
    <w:rsid w:val="00CB16B7"/>
    <w:rsid w:val="00CB1B42"/>
    <w:rsid w:val="00CB20EA"/>
    <w:rsid w:val="00CB26BF"/>
    <w:rsid w:val="00CB37A1"/>
    <w:rsid w:val="00CB3D24"/>
    <w:rsid w:val="00CB433D"/>
    <w:rsid w:val="00CB4D00"/>
    <w:rsid w:val="00CB52DC"/>
    <w:rsid w:val="00CB59B9"/>
    <w:rsid w:val="00CB5B4F"/>
    <w:rsid w:val="00CB5DB5"/>
    <w:rsid w:val="00CB606B"/>
    <w:rsid w:val="00CB682C"/>
    <w:rsid w:val="00CB77C2"/>
    <w:rsid w:val="00CB7C3F"/>
    <w:rsid w:val="00CC0183"/>
    <w:rsid w:val="00CC1735"/>
    <w:rsid w:val="00CC32AA"/>
    <w:rsid w:val="00CC4228"/>
    <w:rsid w:val="00CC46F4"/>
    <w:rsid w:val="00CC47A1"/>
    <w:rsid w:val="00CC4BB0"/>
    <w:rsid w:val="00CD0059"/>
    <w:rsid w:val="00CD017A"/>
    <w:rsid w:val="00CD0AD3"/>
    <w:rsid w:val="00CD1940"/>
    <w:rsid w:val="00CD36D9"/>
    <w:rsid w:val="00CD39BF"/>
    <w:rsid w:val="00CD3D71"/>
    <w:rsid w:val="00CD42A3"/>
    <w:rsid w:val="00CD4D4C"/>
    <w:rsid w:val="00CD4F42"/>
    <w:rsid w:val="00CD573B"/>
    <w:rsid w:val="00CD5B1E"/>
    <w:rsid w:val="00CD6C83"/>
    <w:rsid w:val="00CD732A"/>
    <w:rsid w:val="00CE0077"/>
    <w:rsid w:val="00CE0352"/>
    <w:rsid w:val="00CE06CD"/>
    <w:rsid w:val="00CE08EE"/>
    <w:rsid w:val="00CE0E9C"/>
    <w:rsid w:val="00CE3A46"/>
    <w:rsid w:val="00CE456B"/>
    <w:rsid w:val="00CE475F"/>
    <w:rsid w:val="00CE4820"/>
    <w:rsid w:val="00CE5B92"/>
    <w:rsid w:val="00CE7B8F"/>
    <w:rsid w:val="00CF0689"/>
    <w:rsid w:val="00CF117E"/>
    <w:rsid w:val="00CF2040"/>
    <w:rsid w:val="00CF36D4"/>
    <w:rsid w:val="00CF458F"/>
    <w:rsid w:val="00CF4652"/>
    <w:rsid w:val="00CF471C"/>
    <w:rsid w:val="00CF4E4E"/>
    <w:rsid w:val="00CF6EA4"/>
    <w:rsid w:val="00D02685"/>
    <w:rsid w:val="00D04482"/>
    <w:rsid w:val="00D04A8B"/>
    <w:rsid w:val="00D04F3B"/>
    <w:rsid w:val="00D05046"/>
    <w:rsid w:val="00D0514A"/>
    <w:rsid w:val="00D06431"/>
    <w:rsid w:val="00D06FE6"/>
    <w:rsid w:val="00D0739D"/>
    <w:rsid w:val="00D11B15"/>
    <w:rsid w:val="00D12305"/>
    <w:rsid w:val="00D14F6A"/>
    <w:rsid w:val="00D14FDE"/>
    <w:rsid w:val="00D16069"/>
    <w:rsid w:val="00D16127"/>
    <w:rsid w:val="00D169B3"/>
    <w:rsid w:val="00D17C76"/>
    <w:rsid w:val="00D20156"/>
    <w:rsid w:val="00D21842"/>
    <w:rsid w:val="00D21D3C"/>
    <w:rsid w:val="00D22161"/>
    <w:rsid w:val="00D228E9"/>
    <w:rsid w:val="00D22D96"/>
    <w:rsid w:val="00D232D4"/>
    <w:rsid w:val="00D23385"/>
    <w:rsid w:val="00D23973"/>
    <w:rsid w:val="00D24036"/>
    <w:rsid w:val="00D240DF"/>
    <w:rsid w:val="00D25423"/>
    <w:rsid w:val="00D2598E"/>
    <w:rsid w:val="00D25A63"/>
    <w:rsid w:val="00D260DD"/>
    <w:rsid w:val="00D267A9"/>
    <w:rsid w:val="00D268F3"/>
    <w:rsid w:val="00D26AAD"/>
    <w:rsid w:val="00D31C82"/>
    <w:rsid w:val="00D333A9"/>
    <w:rsid w:val="00D33AF5"/>
    <w:rsid w:val="00D33E39"/>
    <w:rsid w:val="00D33ECF"/>
    <w:rsid w:val="00D347F2"/>
    <w:rsid w:val="00D363C2"/>
    <w:rsid w:val="00D36F82"/>
    <w:rsid w:val="00D4101F"/>
    <w:rsid w:val="00D41EFD"/>
    <w:rsid w:val="00D42B18"/>
    <w:rsid w:val="00D435C4"/>
    <w:rsid w:val="00D43AAA"/>
    <w:rsid w:val="00D455D8"/>
    <w:rsid w:val="00D45B08"/>
    <w:rsid w:val="00D45E62"/>
    <w:rsid w:val="00D461A2"/>
    <w:rsid w:val="00D46867"/>
    <w:rsid w:val="00D46FBA"/>
    <w:rsid w:val="00D47A47"/>
    <w:rsid w:val="00D47C6F"/>
    <w:rsid w:val="00D47D48"/>
    <w:rsid w:val="00D506CB"/>
    <w:rsid w:val="00D5186D"/>
    <w:rsid w:val="00D5195F"/>
    <w:rsid w:val="00D51C7D"/>
    <w:rsid w:val="00D52A51"/>
    <w:rsid w:val="00D52CFE"/>
    <w:rsid w:val="00D53747"/>
    <w:rsid w:val="00D5465A"/>
    <w:rsid w:val="00D55232"/>
    <w:rsid w:val="00D552A3"/>
    <w:rsid w:val="00D55B2A"/>
    <w:rsid w:val="00D55D5C"/>
    <w:rsid w:val="00D566D8"/>
    <w:rsid w:val="00D56E07"/>
    <w:rsid w:val="00D60EAD"/>
    <w:rsid w:val="00D61998"/>
    <w:rsid w:val="00D61E0C"/>
    <w:rsid w:val="00D6216D"/>
    <w:rsid w:val="00D6326C"/>
    <w:rsid w:val="00D634CA"/>
    <w:rsid w:val="00D6367A"/>
    <w:rsid w:val="00D66A06"/>
    <w:rsid w:val="00D66E9C"/>
    <w:rsid w:val="00D676B0"/>
    <w:rsid w:val="00D67CCB"/>
    <w:rsid w:val="00D7151B"/>
    <w:rsid w:val="00D719D1"/>
    <w:rsid w:val="00D724C5"/>
    <w:rsid w:val="00D732C5"/>
    <w:rsid w:val="00D75BBD"/>
    <w:rsid w:val="00D75C68"/>
    <w:rsid w:val="00D77FF5"/>
    <w:rsid w:val="00D806DF"/>
    <w:rsid w:val="00D81818"/>
    <w:rsid w:val="00D81A23"/>
    <w:rsid w:val="00D823F9"/>
    <w:rsid w:val="00D830CB"/>
    <w:rsid w:val="00D83273"/>
    <w:rsid w:val="00D83563"/>
    <w:rsid w:val="00D835C9"/>
    <w:rsid w:val="00D83DB4"/>
    <w:rsid w:val="00D84107"/>
    <w:rsid w:val="00D84250"/>
    <w:rsid w:val="00D84508"/>
    <w:rsid w:val="00D85951"/>
    <w:rsid w:val="00D86367"/>
    <w:rsid w:val="00D86638"/>
    <w:rsid w:val="00D9022F"/>
    <w:rsid w:val="00D90D3C"/>
    <w:rsid w:val="00D92038"/>
    <w:rsid w:val="00D929D1"/>
    <w:rsid w:val="00D92C1C"/>
    <w:rsid w:val="00D94C80"/>
    <w:rsid w:val="00D95435"/>
    <w:rsid w:val="00D96461"/>
    <w:rsid w:val="00D976B7"/>
    <w:rsid w:val="00D97C9A"/>
    <w:rsid w:val="00DA183B"/>
    <w:rsid w:val="00DA270B"/>
    <w:rsid w:val="00DA3F7A"/>
    <w:rsid w:val="00DA40C4"/>
    <w:rsid w:val="00DA5BDE"/>
    <w:rsid w:val="00DA6D71"/>
    <w:rsid w:val="00DB1C1F"/>
    <w:rsid w:val="00DB247B"/>
    <w:rsid w:val="00DB31EC"/>
    <w:rsid w:val="00DB5252"/>
    <w:rsid w:val="00DB577E"/>
    <w:rsid w:val="00DB623E"/>
    <w:rsid w:val="00DB62C5"/>
    <w:rsid w:val="00DB64FB"/>
    <w:rsid w:val="00DB7AF0"/>
    <w:rsid w:val="00DC01B2"/>
    <w:rsid w:val="00DC08C2"/>
    <w:rsid w:val="00DC2278"/>
    <w:rsid w:val="00DC3AEB"/>
    <w:rsid w:val="00DC4607"/>
    <w:rsid w:val="00DC4FD7"/>
    <w:rsid w:val="00DC594B"/>
    <w:rsid w:val="00DC72DB"/>
    <w:rsid w:val="00DC7591"/>
    <w:rsid w:val="00DC7DE4"/>
    <w:rsid w:val="00DD0F87"/>
    <w:rsid w:val="00DD1E14"/>
    <w:rsid w:val="00DD2AE0"/>
    <w:rsid w:val="00DD3233"/>
    <w:rsid w:val="00DD39A7"/>
    <w:rsid w:val="00DD3A3B"/>
    <w:rsid w:val="00DD3D52"/>
    <w:rsid w:val="00DD4263"/>
    <w:rsid w:val="00DD45CD"/>
    <w:rsid w:val="00DD469D"/>
    <w:rsid w:val="00DD46B1"/>
    <w:rsid w:val="00DD6076"/>
    <w:rsid w:val="00DD6B1C"/>
    <w:rsid w:val="00DD6ECE"/>
    <w:rsid w:val="00DD7301"/>
    <w:rsid w:val="00DD7D20"/>
    <w:rsid w:val="00DD7F09"/>
    <w:rsid w:val="00DE0C76"/>
    <w:rsid w:val="00DE300C"/>
    <w:rsid w:val="00DE37AB"/>
    <w:rsid w:val="00DE3F69"/>
    <w:rsid w:val="00DE483A"/>
    <w:rsid w:val="00DE491D"/>
    <w:rsid w:val="00DE52A0"/>
    <w:rsid w:val="00DE5F1A"/>
    <w:rsid w:val="00DE62F7"/>
    <w:rsid w:val="00DE71A9"/>
    <w:rsid w:val="00DE7310"/>
    <w:rsid w:val="00DE7BAA"/>
    <w:rsid w:val="00DF0371"/>
    <w:rsid w:val="00DF0516"/>
    <w:rsid w:val="00DF0B98"/>
    <w:rsid w:val="00DF149B"/>
    <w:rsid w:val="00DF17F9"/>
    <w:rsid w:val="00DF181B"/>
    <w:rsid w:val="00DF1F2B"/>
    <w:rsid w:val="00DF2475"/>
    <w:rsid w:val="00DF27F8"/>
    <w:rsid w:val="00DF312B"/>
    <w:rsid w:val="00DF6D36"/>
    <w:rsid w:val="00E00488"/>
    <w:rsid w:val="00E01577"/>
    <w:rsid w:val="00E023F1"/>
    <w:rsid w:val="00E03C84"/>
    <w:rsid w:val="00E03FD6"/>
    <w:rsid w:val="00E0559A"/>
    <w:rsid w:val="00E05E1C"/>
    <w:rsid w:val="00E06179"/>
    <w:rsid w:val="00E0691F"/>
    <w:rsid w:val="00E06F67"/>
    <w:rsid w:val="00E07A39"/>
    <w:rsid w:val="00E07D10"/>
    <w:rsid w:val="00E11357"/>
    <w:rsid w:val="00E116CF"/>
    <w:rsid w:val="00E124E8"/>
    <w:rsid w:val="00E12D2C"/>
    <w:rsid w:val="00E131E4"/>
    <w:rsid w:val="00E13316"/>
    <w:rsid w:val="00E13766"/>
    <w:rsid w:val="00E13B30"/>
    <w:rsid w:val="00E149B6"/>
    <w:rsid w:val="00E15589"/>
    <w:rsid w:val="00E15A02"/>
    <w:rsid w:val="00E15DE0"/>
    <w:rsid w:val="00E16521"/>
    <w:rsid w:val="00E16BC5"/>
    <w:rsid w:val="00E16C6D"/>
    <w:rsid w:val="00E16DA8"/>
    <w:rsid w:val="00E20271"/>
    <w:rsid w:val="00E21CEC"/>
    <w:rsid w:val="00E22B1E"/>
    <w:rsid w:val="00E22E2F"/>
    <w:rsid w:val="00E2319A"/>
    <w:rsid w:val="00E23AD9"/>
    <w:rsid w:val="00E23D76"/>
    <w:rsid w:val="00E24DB7"/>
    <w:rsid w:val="00E26CFF"/>
    <w:rsid w:val="00E27043"/>
    <w:rsid w:val="00E27060"/>
    <w:rsid w:val="00E30570"/>
    <w:rsid w:val="00E3075E"/>
    <w:rsid w:val="00E31D81"/>
    <w:rsid w:val="00E329F9"/>
    <w:rsid w:val="00E3349F"/>
    <w:rsid w:val="00E335E8"/>
    <w:rsid w:val="00E33EA9"/>
    <w:rsid w:val="00E35C46"/>
    <w:rsid w:val="00E36031"/>
    <w:rsid w:val="00E362BC"/>
    <w:rsid w:val="00E3665E"/>
    <w:rsid w:val="00E37120"/>
    <w:rsid w:val="00E37432"/>
    <w:rsid w:val="00E37496"/>
    <w:rsid w:val="00E4085A"/>
    <w:rsid w:val="00E414D4"/>
    <w:rsid w:val="00E43BB7"/>
    <w:rsid w:val="00E45371"/>
    <w:rsid w:val="00E45BE4"/>
    <w:rsid w:val="00E46892"/>
    <w:rsid w:val="00E47470"/>
    <w:rsid w:val="00E47E22"/>
    <w:rsid w:val="00E5026D"/>
    <w:rsid w:val="00E503BC"/>
    <w:rsid w:val="00E507E0"/>
    <w:rsid w:val="00E51001"/>
    <w:rsid w:val="00E5196E"/>
    <w:rsid w:val="00E51E06"/>
    <w:rsid w:val="00E521B3"/>
    <w:rsid w:val="00E526A0"/>
    <w:rsid w:val="00E537C2"/>
    <w:rsid w:val="00E5413E"/>
    <w:rsid w:val="00E5614C"/>
    <w:rsid w:val="00E56C0D"/>
    <w:rsid w:val="00E56E8B"/>
    <w:rsid w:val="00E5778A"/>
    <w:rsid w:val="00E57AE4"/>
    <w:rsid w:val="00E57B4C"/>
    <w:rsid w:val="00E60DDB"/>
    <w:rsid w:val="00E61EC3"/>
    <w:rsid w:val="00E6238D"/>
    <w:rsid w:val="00E6244F"/>
    <w:rsid w:val="00E627A3"/>
    <w:rsid w:val="00E65F9E"/>
    <w:rsid w:val="00E66979"/>
    <w:rsid w:val="00E67178"/>
    <w:rsid w:val="00E673FF"/>
    <w:rsid w:val="00E70791"/>
    <w:rsid w:val="00E71BB3"/>
    <w:rsid w:val="00E72372"/>
    <w:rsid w:val="00E745C7"/>
    <w:rsid w:val="00E752E1"/>
    <w:rsid w:val="00E76258"/>
    <w:rsid w:val="00E76C31"/>
    <w:rsid w:val="00E76C9D"/>
    <w:rsid w:val="00E770F1"/>
    <w:rsid w:val="00E77389"/>
    <w:rsid w:val="00E7750B"/>
    <w:rsid w:val="00E80443"/>
    <w:rsid w:val="00E81C3A"/>
    <w:rsid w:val="00E823FB"/>
    <w:rsid w:val="00E82774"/>
    <w:rsid w:val="00E82948"/>
    <w:rsid w:val="00E84EE9"/>
    <w:rsid w:val="00E84F3D"/>
    <w:rsid w:val="00E870C4"/>
    <w:rsid w:val="00E8736E"/>
    <w:rsid w:val="00E87788"/>
    <w:rsid w:val="00E902E5"/>
    <w:rsid w:val="00E90938"/>
    <w:rsid w:val="00E90AE4"/>
    <w:rsid w:val="00E924FA"/>
    <w:rsid w:val="00E93038"/>
    <w:rsid w:val="00E94567"/>
    <w:rsid w:val="00E94D2F"/>
    <w:rsid w:val="00E95092"/>
    <w:rsid w:val="00E951DC"/>
    <w:rsid w:val="00E95D84"/>
    <w:rsid w:val="00E96254"/>
    <w:rsid w:val="00E972E0"/>
    <w:rsid w:val="00EA06E6"/>
    <w:rsid w:val="00EA1D84"/>
    <w:rsid w:val="00EA299F"/>
    <w:rsid w:val="00EA34BC"/>
    <w:rsid w:val="00EA3CA4"/>
    <w:rsid w:val="00EA4B8D"/>
    <w:rsid w:val="00EA4CE1"/>
    <w:rsid w:val="00EA60E3"/>
    <w:rsid w:val="00EA6787"/>
    <w:rsid w:val="00EA6BFB"/>
    <w:rsid w:val="00EA6DA9"/>
    <w:rsid w:val="00EA79D9"/>
    <w:rsid w:val="00EA7E63"/>
    <w:rsid w:val="00EB084F"/>
    <w:rsid w:val="00EB1887"/>
    <w:rsid w:val="00EB3395"/>
    <w:rsid w:val="00EB3422"/>
    <w:rsid w:val="00EB3E38"/>
    <w:rsid w:val="00EB563F"/>
    <w:rsid w:val="00EB589C"/>
    <w:rsid w:val="00EB598C"/>
    <w:rsid w:val="00EB712F"/>
    <w:rsid w:val="00EB75C9"/>
    <w:rsid w:val="00EC04B5"/>
    <w:rsid w:val="00EC09D1"/>
    <w:rsid w:val="00EC179B"/>
    <w:rsid w:val="00EC2692"/>
    <w:rsid w:val="00EC2DD5"/>
    <w:rsid w:val="00EC32F6"/>
    <w:rsid w:val="00EC441E"/>
    <w:rsid w:val="00EC4D45"/>
    <w:rsid w:val="00EC5357"/>
    <w:rsid w:val="00EC5D5E"/>
    <w:rsid w:val="00EC5E3F"/>
    <w:rsid w:val="00EC6D1A"/>
    <w:rsid w:val="00ED2682"/>
    <w:rsid w:val="00ED2B69"/>
    <w:rsid w:val="00ED32B1"/>
    <w:rsid w:val="00ED5AA3"/>
    <w:rsid w:val="00ED6839"/>
    <w:rsid w:val="00ED6D67"/>
    <w:rsid w:val="00ED6EFE"/>
    <w:rsid w:val="00ED7718"/>
    <w:rsid w:val="00ED7FF0"/>
    <w:rsid w:val="00EE0286"/>
    <w:rsid w:val="00EE0424"/>
    <w:rsid w:val="00EE14BC"/>
    <w:rsid w:val="00EE2909"/>
    <w:rsid w:val="00EE495B"/>
    <w:rsid w:val="00EE540F"/>
    <w:rsid w:val="00EE55AD"/>
    <w:rsid w:val="00EE5892"/>
    <w:rsid w:val="00EE6CB3"/>
    <w:rsid w:val="00EF1363"/>
    <w:rsid w:val="00EF1532"/>
    <w:rsid w:val="00EF29F6"/>
    <w:rsid w:val="00EF2B34"/>
    <w:rsid w:val="00EF2C1E"/>
    <w:rsid w:val="00EF3967"/>
    <w:rsid w:val="00EF3AA8"/>
    <w:rsid w:val="00EF402C"/>
    <w:rsid w:val="00EF472B"/>
    <w:rsid w:val="00EF4F40"/>
    <w:rsid w:val="00EF5361"/>
    <w:rsid w:val="00EF607A"/>
    <w:rsid w:val="00EF7027"/>
    <w:rsid w:val="00EF7D07"/>
    <w:rsid w:val="00F00292"/>
    <w:rsid w:val="00F0145E"/>
    <w:rsid w:val="00F019AC"/>
    <w:rsid w:val="00F02CFD"/>
    <w:rsid w:val="00F03394"/>
    <w:rsid w:val="00F0393C"/>
    <w:rsid w:val="00F05102"/>
    <w:rsid w:val="00F0541B"/>
    <w:rsid w:val="00F063F6"/>
    <w:rsid w:val="00F06576"/>
    <w:rsid w:val="00F06ED3"/>
    <w:rsid w:val="00F0729A"/>
    <w:rsid w:val="00F073CA"/>
    <w:rsid w:val="00F10F34"/>
    <w:rsid w:val="00F1100C"/>
    <w:rsid w:val="00F1233A"/>
    <w:rsid w:val="00F13873"/>
    <w:rsid w:val="00F14AA1"/>
    <w:rsid w:val="00F14BAC"/>
    <w:rsid w:val="00F159F6"/>
    <w:rsid w:val="00F1680B"/>
    <w:rsid w:val="00F16973"/>
    <w:rsid w:val="00F16E71"/>
    <w:rsid w:val="00F17BA7"/>
    <w:rsid w:val="00F20523"/>
    <w:rsid w:val="00F220F0"/>
    <w:rsid w:val="00F22918"/>
    <w:rsid w:val="00F22E74"/>
    <w:rsid w:val="00F23360"/>
    <w:rsid w:val="00F2362C"/>
    <w:rsid w:val="00F242F7"/>
    <w:rsid w:val="00F25274"/>
    <w:rsid w:val="00F25C9A"/>
    <w:rsid w:val="00F2600F"/>
    <w:rsid w:val="00F260A5"/>
    <w:rsid w:val="00F263C5"/>
    <w:rsid w:val="00F268B8"/>
    <w:rsid w:val="00F26FBA"/>
    <w:rsid w:val="00F27EBF"/>
    <w:rsid w:val="00F3038F"/>
    <w:rsid w:val="00F30B3F"/>
    <w:rsid w:val="00F31401"/>
    <w:rsid w:val="00F32189"/>
    <w:rsid w:val="00F325C2"/>
    <w:rsid w:val="00F32A44"/>
    <w:rsid w:val="00F32E7B"/>
    <w:rsid w:val="00F34311"/>
    <w:rsid w:val="00F34476"/>
    <w:rsid w:val="00F34634"/>
    <w:rsid w:val="00F3488C"/>
    <w:rsid w:val="00F34F4F"/>
    <w:rsid w:val="00F366F6"/>
    <w:rsid w:val="00F36B64"/>
    <w:rsid w:val="00F3720A"/>
    <w:rsid w:val="00F37769"/>
    <w:rsid w:val="00F41EE5"/>
    <w:rsid w:val="00F42EFA"/>
    <w:rsid w:val="00F42F36"/>
    <w:rsid w:val="00F43A5F"/>
    <w:rsid w:val="00F474E3"/>
    <w:rsid w:val="00F47DBC"/>
    <w:rsid w:val="00F5069F"/>
    <w:rsid w:val="00F50C60"/>
    <w:rsid w:val="00F51023"/>
    <w:rsid w:val="00F5239A"/>
    <w:rsid w:val="00F53AB9"/>
    <w:rsid w:val="00F53F26"/>
    <w:rsid w:val="00F54B41"/>
    <w:rsid w:val="00F56C1A"/>
    <w:rsid w:val="00F5754E"/>
    <w:rsid w:val="00F6009C"/>
    <w:rsid w:val="00F6113C"/>
    <w:rsid w:val="00F615FF"/>
    <w:rsid w:val="00F618A1"/>
    <w:rsid w:val="00F61D36"/>
    <w:rsid w:val="00F623D6"/>
    <w:rsid w:val="00F63CA8"/>
    <w:rsid w:val="00F63D34"/>
    <w:rsid w:val="00F665AB"/>
    <w:rsid w:val="00F6704E"/>
    <w:rsid w:val="00F67A00"/>
    <w:rsid w:val="00F7008D"/>
    <w:rsid w:val="00F70166"/>
    <w:rsid w:val="00F7197B"/>
    <w:rsid w:val="00F72660"/>
    <w:rsid w:val="00F72CD3"/>
    <w:rsid w:val="00F7330B"/>
    <w:rsid w:val="00F752A2"/>
    <w:rsid w:val="00F75329"/>
    <w:rsid w:val="00F75995"/>
    <w:rsid w:val="00F75AC2"/>
    <w:rsid w:val="00F763FD"/>
    <w:rsid w:val="00F76445"/>
    <w:rsid w:val="00F7724E"/>
    <w:rsid w:val="00F7753E"/>
    <w:rsid w:val="00F776CA"/>
    <w:rsid w:val="00F77842"/>
    <w:rsid w:val="00F7792C"/>
    <w:rsid w:val="00F8147E"/>
    <w:rsid w:val="00F82335"/>
    <w:rsid w:val="00F830D2"/>
    <w:rsid w:val="00F83261"/>
    <w:rsid w:val="00F841BB"/>
    <w:rsid w:val="00F87B5D"/>
    <w:rsid w:val="00F90752"/>
    <w:rsid w:val="00F9199C"/>
    <w:rsid w:val="00F92E36"/>
    <w:rsid w:val="00F92E95"/>
    <w:rsid w:val="00F939C4"/>
    <w:rsid w:val="00F95196"/>
    <w:rsid w:val="00F97411"/>
    <w:rsid w:val="00F97FC7"/>
    <w:rsid w:val="00FA07CA"/>
    <w:rsid w:val="00FA091F"/>
    <w:rsid w:val="00FA0E2A"/>
    <w:rsid w:val="00FA14B6"/>
    <w:rsid w:val="00FA17F8"/>
    <w:rsid w:val="00FA194A"/>
    <w:rsid w:val="00FA2397"/>
    <w:rsid w:val="00FA2677"/>
    <w:rsid w:val="00FA50D9"/>
    <w:rsid w:val="00FA58AE"/>
    <w:rsid w:val="00FA6156"/>
    <w:rsid w:val="00FA6519"/>
    <w:rsid w:val="00FA6923"/>
    <w:rsid w:val="00FA769E"/>
    <w:rsid w:val="00FB04DB"/>
    <w:rsid w:val="00FB0708"/>
    <w:rsid w:val="00FB074D"/>
    <w:rsid w:val="00FB08A1"/>
    <w:rsid w:val="00FB0F7B"/>
    <w:rsid w:val="00FB1B3A"/>
    <w:rsid w:val="00FB1EB5"/>
    <w:rsid w:val="00FB2DF6"/>
    <w:rsid w:val="00FB388C"/>
    <w:rsid w:val="00FB4470"/>
    <w:rsid w:val="00FB4E19"/>
    <w:rsid w:val="00FB68FB"/>
    <w:rsid w:val="00FB6904"/>
    <w:rsid w:val="00FB7830"/>
    <w:rsid w:val="00FB7C37"/>
    <w:rsid w:val="00FC0342"/>
    <w:rsid w:val="00FC0C4A"/>
    <w:rsid w:val="00FC0D01"/>
    <w:rsid w:val="00FC10B0"/>
    <w:rsid w:val="00FC13C7"/>
    <w:rsid w:val="00FC15A2"/>
    <w:rsid w:val="00FC23CF"/>
    <w:rsid w:val="00FC410E"/>
    <w:rsid w:val="00FC41C5"/>
    <w:rsid w:val="00FC4718"/>
    <w:rsid w:val="00FC53BE"/>
    <w:rsid w:val="00FC5E88"/>
    <w:rsid w:val="00FC710F"/>
    <w:rsid w:val="00FC78DE"/>
    <w:rsid w:val="00FD1F56"/>
    <w:rsid w:val="00FD291D"/>
    <w:rsid w:val="00FD2924"/>
    <w:rsid w:val="00FD2DC6"/>
    <w:rsid w:val="00FD3939"/>
    <w:rsid w:val="00FD4A94"/>
    <w:rsid w:val="00FD52F9"/>
    <w:rsid w:val="00FD643B"/>
    <w:rsid w:val="00FD65A3"/>
    <w:rsid w:val="00FD6C26"/>
    <w:rsid w:val="00FD6D74"/>
    <w:rsid w:val="00FD77D4"/>
    <w:rsid w:val="00FD7AE1"/>
    <w:rsid w:val="00FE0A5C"/>
    <w:rsid w:val="00FE116A"/>
    <w:rsid w:val="00FE13B8"/>
    <w:rsid w:val="00FE3A13"/>
    <w:rsid w:val="00FE47B9"/>
    <w:rsid w:val="00FE4EE2"/>
    <w:rsid w:val="00FE5D29"/>
    <w:rsid w:val="00FE5DCE"/>
    <w:rsid w:val="00FE6FA7"/>
    <w:rsid w:val="00FF0F3A"/>
    <w:rsid w:val="00FF1649"/>
    <w:rsid w:val="00FF1C15"/>
    <w:rsid w:val="00FF2CA4"/>
    <w:rsid w:val="00FF3419"/>
    <w:rsid w:val="00FF3528"/>
    <w:rsid w:val="00FF3987"/>
    <w:rsid w:val="00FF3FF6"/>
    <w:rsid w:val="00FF4015"/>
    <w:rsid w:val="00FF534B"/>
    <w:rsid w:val="00FF687C"/>
    <w:rsid w:val="00FF6985"/>
    <w:rsid w:val="00FF6F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01F388"/>
  <w15:chartTrackingRefBased/>
  <w15:docId w15:val="{CC9A7BBD-5F19-47E8-9C7D-70EA0B466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IE" w:eastAsia="en-I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745C0"/>
    <w:pPr>
      <w:spacing w:after="0" w:line="240" w:lineRule="auto"/>
    </w:pPr>
    <w:rPr>
      <w:rFonts w:eastAsia="Times New Roman"/>
      <w:sz w:val="24"/>
      <w:szCs w:val="24"/>
      <w:lang w:eastAsia="en-GB"/>
    </w:rPr>
  </w:style>
  <w:style w:type="paragraph" w:styleId="Kop1">
    <w:name w:val="heading 1"/>
    <w:basedOn w:val="Standaard"/>
    <w:next w:val="Standaard"/>
    <w:link w:val="Kop1Char"/>
    <w:uiPriority w:val="9"/>
    <w:qFormat/>
    <w:rsid w:val="00E26CFF"/>
    <w:pPr>
      <w:numPr>
        <w:numId w:val="6"/>
      </w:numPr>
      <w:suppressAutoHyphens/>
      <w:autoSpaceDN w:val="0"/>
      <w:spacing w:after="120"/>
      <w:textAlignment w:val="baseline"/>
      <w:outlineLvl w:val="0"/>
    </w:pPr>
    <w:rPr>
      <w:b/>
      <w:color w:val="000000" w:themeColor="text1"/>
      <w:lang w:val="en-US"/>
    </w:rPr>
  </w:style>
  <w:style w:type="paragraph" w:styleId="Kop2">
    <w:name w:val="heading 2"/>
    <w:basedOn w:val="Kop1"/>
    <w:next w:val="Standaard"/>
    <w:link w:val="Kop2Char"/>
    <w:uiPriority w:val="9"/>
    <w:unhideWhenUsed/>
    <w:qFormat/>
    <w:rsid w:val="00E26CFF"/>
    <w:pPr>
      <w:numPr>
        <w:ilvl w:val="1"/>
      </w:numPr>
      <w:outlineLvl w:val="1"/>
    </w:pPr>
  </w:style>
  <w:style w:type="paragraph" w:styleId="Kop3">
    <w:name w:val="heading 3"/>
    <w:basedOn w:val="bulletpoint"/>
    <w:next w:val="Standaard"/>
    <w:link w:val="Kop3Char"/>
    <w:uiPriority w:val="9"/>
    <w:semiHidden/>
    <w:unhideWhenUsed/>
    <w:qFormat/>
    <w:pPr>
      <w:outlineLvl w:val="2"/>
    </w:pPr>
    <w:rPr>
      <w: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pPr>
      <w:tabs>
        <w:tab w:val="center" w:pos="4536"/>
        <w:tab w:val="right" w:pos="9072"/>
      </w:tabs>
    </w:pPr>
  </w:style>
  <w:style w:type="paragraph" w:styleId="Voettekst">
    <w:name w:val="footer"/>
    <w:basedOn w:val="Standaard"/>
    <w:pPr>
      <w:tabs>
        <w:tab w:val="center" w:pos="4536"/>
        <w:tab w:val="right" w:pos="9072"/>
      </w:tabs>
    </w:pPr>
  </w:style>
  <w:style w:type="character" w:styleId="Hyperlink">
    <w:name w:val="Hyperlink"/>
    <w:rPr>
      <w:color w:val="0000FF"/>
      <w:u w:val="single"/>
    </w:rPr>
  </w:style>
  <w:style w:type="paragraph" w:styleId="Voetnoottekst">
    <w:name w:val="footnote text"/>
    <w:basedOn w:val="Standaard"/>
    <w:link w:val="VoetnoottekstChar"/>
    <w:semiHidden/>
    <w:rPr>
      <w:sz w:val="20"/>
    </w:rPr>
  </w:style>
  <w:style w:type="character" w:styleId="Voetnootmarkering">
    <w:name w:val="footnote reference"/>
    <w:semiHidden/>
    <w:rPr>
      <w:vertAlign w:val="superscript"/>
    </w:rPr>
  </w:style>
  <w:style w:type="character" w:styleId="GevolgdeHyperlink">
    <w:name w:val="FollowedHyperlink"/>
    <w:rPr>
      <w:color w:val="606420"/>
      <w:u w:val="single"/>
    </w:rPr>
  </w:style>
  <w:style w:type="paragraph" w:customStyle="1" w:styleId="REF">
    <w:name w:val="REF"/>
    <w:basedOn w:val="Standaard"/>
    <w:pPr>
      <w:tabs>
        <w:tab w:val="left" w:pos="7371"/>
      </w:tabs>
      <w:ind w:left="7371"/>
      <w:jc w:val="both"/>
    </w:pPr>
    <w:rPr>
      <w:rFonts w:ascii="Arial" w:hAnsi="Arial"/>
      <w:b/>
      <w:sz w:val="22"/>
    </w:rPr>
  </w:style>
  <w:style w:type="paragraph" w:styleId="Lijstalinea">
    <w:name w:val="List Paragraph"/>
    <w:basedOn w:val="Standaard"/>
    <w:uiPriority w:val="34"/>
    <w:qFormat/>
    <w:pPr>
      <w:ind w:left="708"/>
    </w:pPr>
  </w:style>
  <w:style w:type="paragraph" w:customStyle="1" w:styleId="Default">
    <w:name w:val="Default"/>
    <w:pPr>
      <w:autoSpaceDE w:val="0"/>
      <w:autoSpaceDN w:val="0"/>
      <w:adjustRightInd w:val="0"/>
    </w:pPr>
    <w:rPr>
      <w:rFonts w:ascii="Calibri" w:hAnsi="Calibri"/>
      <w:color w:val="000000"/>
      <w:sz w:val="24"/>
    </w:rPr>
  </w:style>
  <w:style w:type="paragraph" w:styleId="Ballontekst">
    <w:name w:val="Balloon Text"/>
    <w:basedOn w:val="Standaard"/>
    <w:link w:val="BallontekstChar"/>
    <w:semiHidden/>
    <w:rPr>
      <w:rFonts w:ascii="Segoe UI" w:hAnsi="Segoe UI"/>
      <w:sz w:val="18"/>
    </w:rPr>
  </w:style>
  <w:style w:type="character" w:customStyle="1" w:styleId="BallontekstChar">
    <w:name w:val="Ballontekst Char"/>
    <w:link w:val="Ballontekst"/>
    <w:rPr>
      <w:rFonts w:ascii="Segoe UI" w:hAnsi="Segoe UI"/>
      <w:sz w:val="18"/>
    </w:rPr>
  </w:style>
  <w:style w:type="paragraph" w:styleId="Tekstzonderopmaak">
    <w:name w:val="Plain Text"/>
    <w:basedOn w:val="Standaard"/>
    <w:link w:val="TekstzonderopmaakChar"/>
    <w:rPr>
      <w:rFonts w:ascii="Calibri" w:eastAsia="Calibri" w:hAnsi="Calibri"/>
      <w:sz w:val="22"/>
    </w:rPr>
  </w:style>
  <w:style w:type="character" w:customStyle="1" w:styleId="TekstzonderopmaakChar">
    <w:name w:val="Tekst zonder opmaak Char"/>
    <w:link w:val="Tekstzonderopmaak"/>
    <w:rPr>
      <w:rFonts w:ascii="Calibri" w:eastAsia="Calibri" w:hAnsi="Calibri"/>
      <w:sz w:val="22"/>
    </w:rPr>
  </w:style>
  <w:style w:type="character" w:customStyle="1" w:styleId="attachment-comment2">
    <w:name w:val="attachment-comment2"/>
  </w:style>
  <w:style w:type="character" w:customStyle="1" w:styleId="icon1">
    <w:name w:val="icon1"/>
    <w:rPr>
      <w:sz w:val="2"/>
    </w:rPr>
  </w:style>
  <w:style w:type="character" w:styleId="Verwijzingopmerking">
    <w:name w:val="annotation reference"/>
    <w:uiPriority w:val="99"/>
    <w:rPr>
      <w:sz w:val="16"/>
    </w:rPr>
  </w:style>
  <w:style w:type="paragraph" w:styleId="Tekstopmerking">
    <w:name w:val="annotation text"/>
    <w:basedOn w:val="Standaard"/>
    <w:link w:val="TekstopmerkingChar"/>
    <w:uiPriority w:val="99"/>
    <w:rPr>
      <w:sz w:val="20"/>
    </w:rPr>
  </w:style>
  <w:style w:type="character" w:customStyle="1" w:styleId="TekstopmerkingChar">
    <w:name w:val="Tekst opmerking Char"/>
    <w:link w:val="Tekstopmerking"/>
    <w:uiPriority w:val="99"/>
  </w:style>
  <w:style w:type="paragraph" w:styleId="Onderwerpvanopmerking">
    <w:name w:val="annotation subject"/>
    <w:basedOn w:val="Tekstopmerking"/>
    <w:next w:val="Tekstopmerking"/>
    <w:link w:val="OnderwerpvanopmerkingChar"/>
    <w:semiHidden/>
    <w:rPr>
      <w:b/>
    </w:rPr>
  </w:style>
  <w:style w:type="character" w:customStyle="1" w:styleId="OnderwerpvanopmerkingChar">
    <w:name w:val="Onderwerp van opmerking Char"/>
    <w:link w:val="Onderwerpvanopmerking"/>
    <w:rPr>
      <w:b/>
    </w:rPr>
  </w:style>
  <w:style w:type="character" w:customStyle="1" w:styleId="Kop1Char">
    <w:name w:val="Kop 1 Char"/>
    <w:link w:val="Kop1"/>
    <w:uiPriority w:val="9"/>
    <w:rsid w:val="00E26CFF"/>
    <w:rPr>
      <w:rFonts w:eastAsia="Times New Roman"/>
      <w:b/>
      <w:color w:val="000000" w:themeColor="text1"/>
      <w:sz w:val="24"/>
      <w:szCs w:val="24"/>
      <w:lang w:val="en-US" w:eastAsia="en-GB"/>
    </w:rPr>
  </w:style>
  <w:style w:type="character" w:customStyle="1" w:styleId="SingleTxtGChar">
    <w:name w:val="_ Single Txt_G Char"/>
    <w:link w:val="SingleTxtG"/>
  </w:style>
  <w:style w:type="paragraph" w:customStyle="1" w:styleId="SingleTxtG">
    <w:name w:val="_ Single Txt_G"/>
    <w:basedOn w:val="Standaard"/>
    <w:link w:val="SingleTxtGChar"/>
    <w:qFormat/>
    <w:pPr>
      <w:spacing w:after="120" w:line="240" w:lineRule="atLeast"/>
      <w:ind w:left="1134" w:right="1134"/>
      <w:jc w:val="both"/>
    </w:pPr>
    <w:rPr>
      <w:sz w:val="20"/>
    </w:rPr>
  </w:style>
  <w:style w:type="paragraph" w:customStyle="1" w:styleId="bulletpoint">
    <w:name w:val="bullet point"/>
    <w:basedOn w:val="Standaard"/>
    <w:link w:val="bulletpointChar"/>
    <w:qFormat/>
    <w:rsid w:val="002D7AA8"/>
    <w:pPr>
      <w:numPr>
        <w:numId w:val="1"/>
      </w:numPr>
    </w:pPr>
    <w:rPr>
      <w:color w:val="000000" w:themeColor="text1"/>
      <w:sz w:val="22"/>
      <w:lang w:val="en-US"/>
    </w:rPr>
  </w:style>
  <w:style w:type="character" w:customStyle="1" w:styleId="Mention1">
    <w:name w:val="Mention1"/>
    <w:rPr>
      <w:color w:val="2B579A"/>
      <w:shd w:val="clear" w:color="auto" w:fill="E6E6E6"/>
    </w:rPr>
  </w:style>
  <w:style w:type="character" w:customStyle="1" w:styleId="UnresolvedMention1">
    <w:name w:val="Unresolved Mention1"/>
    <w:rPr>
      <w:color w:val="808080"/>
      <w:shd w:val="clear" w:color="auto" w:fill="E6E6E6"/>
    </w:rPr>
  </w:style>
  <w:style w:type="paragraph" w:customStyle="1" w:styleId="bullettII">
    <w:name w:val="bullett II"/>
    <w:basedOn w:val="Lijstalinea"/>
    <w:pPr>
      <w:ind w:left="1418" w:right="720" w:hanging="284"/>
      <w:jc w:val="both"/>
    </w:pPr>
    <w:rPr>
      <w:color w:val="000000"/>
    </w:rPr>
  </w:style>
  <w:style w:type="paragraph" w:customStyle="1" w:styleId="bulletIIpoint">
    <w:name w:val="bullet II point"/>
    <w:basedOn w:val="Standaard"/>
    <w:qFormat/>
    <w:rsid w:val="00956BB1"/>
    <w:pPr>
      <w:numPr>
        <w:ilvl w:val="1"/>
        <w:numId w:val="1"/>
      </w:numPr>
    </w:pPr>
    <w:rPr>
      <w:color w:val="000000"/>
      <w:sz w:val="20"/>
    </w:rPr>
  </w:style>
  <w:style w:type="character" w:customStyle="1" w:styleId="bulletpointChar">
    <w:name w:val="bullet point Char"/>
    <w:link w:val="bulletpoint"/>
    <w:rsid w:val="002D7AA8"/>
    <w:rPr>
      <w:rFonts w:eastAsia="Times New Roman"/>
      <w:color w:val="000000" w:themeColor="text1"/>
      <w:sz w:val="22"/>
      <w:szCs w:val="24"/>
      <w:lang w:val="en-US" w:eastAsia="en-GB"/>
    </w:rPr>
  </w:style>
  <w:style w:type="paragraph" w:styleId="Ondertitel">
    <w:name w:val="Subtitle"/>
    <w:basedOn w:val="Lijstalinea"/>
    <w:next w:val="Standaard"/>
    <w:link w:val="OndertitelChar"/>
    <w:uiPriority w:val="11"/>
    <w:qFormat/>
    <w:pPr>
      <w:ind w:left="0"/>
      <w:jc w:val="both"/>
    </w:pPr>
    <w:rPr>
      <w:color w:val="000000"/>
      <w:sz w:val="22"/>
      <w:u w:val="single"/>
    </w:rPr>
  </w:style>
  <w:style w:type="character" w:customStyle="1" w:styleId="OndertitelChar">
    <w:name w:val="Ondertitel Char"/>
    <w:link w:val="Ondertitel"/>
    <w:uiPriority w:val="11"/>
    <w:rPr>
      <w:color w:val="000000"/>
      <w:sz w:val="22"/>
      <w:u w:val="single"/>
    </w:rPr>
  </w:style>
  <w:style w:type="paragraph" w:customStyle="1" w:styleId="bul1">
    <w:name w:val="bul 1"/>
    <w:basedOn w:val="bulletpoint"/>
    <w:qFormat/>
    <w:pPr>
      <w:numPr>
        <w:numId w:val="2"/>
      </w:numPr>
      <w:jc w:val="both"/>
    </w:pPr>
    <w:rPr>
      <w:color w:val="3B73AF"/>
      <w:position w:val="3"/>
    </w:rPr>
  </w:style>
  <w:style w:type="character" w:customStyle="1" w:styleId="Kop3Char">
    <w:name w:val="Kop 3 Char"/>
    <w:link w:val="Kop3"/>
    <w:uiPriority w:val="9"/>
    <w:semiHidden/>
    <w:rPr>
      <w:rFonts w:eastAsia="Times New Roman"/>
      <w:b/>
      <w:color w:val="000000" w:themeColor="text1"/>
      <w:sz w:val="22"/>
      <w:szCs w:val="24"/>
      <w:lang w:val="en-US" w:eastAsia="en-GB"/>
    </w:rPr>
  </w:style>
  <w:style w:type="character" w:customStyle="1" w:styleId="Kop2Char">
    <w:name w:val="Kop 2 Char"/>
    <w:link w:val="Kop2"/>
    <w:uiPriority w:val="9"/>
    <w:rsid w:val="00E26CFF"/>
    <w:rPr>
      <w:rFonts w:eastAsia="Times New Roman"/>
      <w:b/>
      <w:color w:val="000000" w:themeColor="text1"/>
      <w:sz w:val="24"/>
      <w:szCs w:val="24"/>
      <w:lang w:val="en-US" w:eastAsia="en-GB"/>
    </w:rPr>
  </w:style>
  <w:style w:type="character" w:customStyle="1" w:styleId="Heading2Char1">
    <w:name w:val="Heading 2 Char1"/>
    <w:rPr>
      <w:rFonts w:eastAsia="Times New Roman"/>
      <w:b/>
      <w:color w:val="000000"/>
      <w:sz w:val="24"/>
    </w:rPr>
  </w:style>
  <w:style w:type="paragraph" w:customStyle="1" w:styleId="m-4107005576515280468gmail-msolistparagraph">
    <w:name w:val="m_-4107005576515280468gmail-msolistparagraph"/>
    <w:basedOn w:val="Standaard"/>
    <w:pPr>
      <w:spacing w:before="100" w:beforeAutospacing="1" w:after="100" w:afterAutospacing="1"/>
    </w:pPr>
    <w:rPr>
      <w:rFonts w:ascii="Calibri" w:eastAsia="Calibri" w:hAnsi="Calibri"/>
      <w:sz w:val="22"/>
    </w:rPr>
  </w:style>
  <w:style w:type="paragraph" w:styleId="Normaalweb">
    <w:name w:val="Normal (Web)"/>
    <w:basedOn w:val="Standaard"/>
    <w:uiPriority w:val="99"/>
    <w:rPr>
      <w:rFonts w:ascii="MS PGothic" w:eastAsia="MS PGothic" w:hAnsi="MS PGothic"/>
    </w:rPr>
  </w:style>
  <w:style w:type="character" w:styleId="Zwaar">
    <w:name w:val="Strong"/>
    <w:uiPriority w:val="22"/>
    <w:qFormat/>
    <w:rPr>
      <w:b/>
    </w:rPr>
  </w:style>
  <w:style w:type="paragraph" w:customStyle="1" w:styleId="bullettIII">
    <w:name w:val="bullett III"/>
    <w:basedOn w:val="bulletIIpoint"/>
    <w:qFormat/>
    <w:pPr>
      <w:numPr>
        <w:ilvl w:val="2"/>
      </w:numPr>
      <w:ind w:left="1134" w:hanging="425"/>
    </w:pPr>
  </w:style>
  <w:style w:type="character" w:customStyle="1" w:styleId="VoetnoottekstChar">
    <w:name w:val="Voetnoottekst Char"/>
    <w:link w:val="Voetnoottekst"/>
  </w:style>
  <w:style w:type="character" w:customStyle="1" w:styleId="lrzxr">
    <w:name w:val="lrzxr"/>
  </w:style>
  <w:style w:type="paragraph" w:styleId="Lijstopsomteken">
    <w:name w:val="List Bullet"/>
    <w:basedOn w:val="Standaard"/>
    <w:uiPriority w:val="99"/>
    <w:pPr>
      <w:ind w:left="360" w:hanging="360"/>
      <w:contextualSpacing/>
    </w:pPr>
  </w:style>
  <w:style w:type="paragraph" w:customStyle="1" w:styleId="bulletIpoint">
    <w:name w:val="bullet I point"/>
    <w:basedOn w:val="bulletpoint"/>
    <w:qFormat/>
    <w:rsid w:val="00956BB1"/>
  </w:style>
  <w:style w:type="paragraph" w:styleId="Revisie">
    <w:name w:val="Revision"/>
    <w:rPr>
      <w:sz w:val="24"/>
    </w:rPr>
  </w:style>
  <w:style w:type="character" w:customStyle="1" w:styleId="UnresolvedMention2">
    <w:name w:val="Unresolved Mention2"/>
    <w:basedOn w:val="Standaardalinea-lettertype"/>
    <w:rPr>
      <w:color w:val="605E5C"/>
      <w:shd w:val="clear" w:color="auto" w:fill="E1DFDD"/>
    </w:rPr>
  </w:style>
  <w:style w:type="character" w:customStyle="1" w:styleId="UnresolvedMention3">
    <w:name w:val="Unresolved Mention3"/>
    <w:basedOn w:val="Standaardalinea-lettertype"/>
    <w:rPr>
      <w:color w:val="605E5C"/>
      <w:shd w:val="clear" w:color="auto" w:fill="E1DFDD"/>
    </w:rPr>
  </w:style>
  <w:style w:type="paragraph" w:customStyle="1" w:styleId="xmsonormal">
    <w:name w:val="x_msonormal"/>
    <w:basedOn w:val="Standaard"/>
    <w:rPr>
      <w:rFonts w:ascii="Calibri" w:eastAsiaTheme="minorHAnsi" w:hAnsi="Calibri"/>
      <w:sz w:val="22"/>
    </w:rPr>
  </w:style>
  <w:style w:type="paragraph" w:customStyle="1" w:styleId="bulletpoints2">
    <w:name w:val="bullet points 2"/>
    <w:basedOn w:val="Standaard"/>
    <w:qFormat/>
    <w:pPr>
      <w:numPr>
        <w:numId w:val="3"/>
      </w:numPr>
    </w:pPr>
    <w:rPr>
      <w:color w:val="000000"/>
      <w:sz w:val="20"/>
    </w:rPr>
  </w:style>
  <w:style w:type="paragraph" w:customStyle="1" w:styleId="gmail-">
    <w:name w:val="gmail-바탕글"/>
    <w:basedOn w:val="Standaard"/>
    <w:pPr>
      <w:spacing w:before="100" w:beforeAutospacing="1" w:after="100" w:afterAutospacing="1"/>
    </w:pPr>
    <w:rPr>
      <w:rFonts w:ascii="Calibri" w:eastAsiaTheme="minorHAnsi" w:hAnsi="Calibri"/>
      <w:sz w:val="22"/>
    </w:rPr>
  </w:style>
  <w:style w:type="character" w:styleId="Eindnootmarkering">
    <w:name w:val="endnote reference"/>
    <w:basedOn w:val="Standaardalinea-lettertype"/>
    <w:semiHidden/>
    <w:rPr>
      <w:vertAlign w:val="superscript"/>
    </w:rPr>
  </w:style>
  <w:style w:type="character" w:customStyle="1" w:styleId="UnresolvedMention4">
    <w:name w:val="Unresolved Mention4"/>
    <w:basedOn w:val="Standaardalinea-lettertype"/>
    <w:rPr>
      <w:color w:val="605E5C"/>
      <w:shd w:val="clear" w:color="auto" w:fill="E1DFDD"/>
    </w:rPr>
  </w:style>
  <w:style w:type="character" w:customStyle="1" w:styleId="UnresolvedMention5">
    <w:name w:val="Unresolved Mention5"/>
    <w:basedOn w:val="Standaardalinea-lettertype"/>
    <w:rPr>
      <w:color w:val="605E5C"/>
      <w:shd w:val="clear" w:color="auto" w:fill="E1DFDD"/>
    </w:rPr>
  </w:style>
  <w:style w:type="paragraph" w:customStyle="1" w:styleId="Style1">
    <w:name w:val="Style1"/>
    <w:basedOn w:val="Standaard"/>
    <w:qFormat/>
    <w:pPr>
      <w:numPr>
        <w:numId w:val="4"/>
      </w:numPr>
    </w:pPr>
    <w:rPr>
      <w:sz w:val="22"/>
    </w:rPr>
  </w:style>
  <w:style w:type="paragraph" w:customStyle="1" w:styleId="Edwinbullets">
    <w:name w:val="Edwin bullets"/>
    <w:basedOn w:val="Style1"/>
    <w:qFormat/>
  </w:style>
  <w:style w:type="character" w:customStyle="1" w:styleId="UnresolvedMention6">
    <w:name w:val="Unresolved Mention6"/>
    <w:basedOn w:val="Standaardalinea-lettertype"/>
    <w:rPr>
      <w:color w:val="605E5C"/>
      <w:shd w:val="clear" w:color="auto" w:fill="E1DFDD"/>
    </w:rPr>
  </w:style>
  <w:style w:type="paragraph" w:customStyle="1" w:styleId="CM1">
    <w:name w:val="CM1"/>
    <w:basedOn w:val="Default"/>
    <w:next w:val="Default"/>
    <w:pPr>
      <w:spacing w:after="0" w:line="240" w:lineRule="auto"/>
    </w:pPr>
    <w:rPr>
      <w:rFonts w:ascii="Times New Roman" w:hAnsi="Times New Roman"/>
      <w:color w:val="auto"/>
    </w:rPr>
  </w:style>
  <w:style w:type="paragraph" w:customStyle="1" w:styleId="CM3">
    <w:name w:val="CM3"/>
    <w:basedOn w:val="Default"/>
    <w:next w:val="Default"/>
    <w:pPr>
      <w:spacing w:after="0" w:line="240" w:lineRule="auto"/>
    </w:pPr>
    <w:rPr>
      <w:rFonts w:ascii="Times New Roman" w:hAnsi="Times New Roman"/>
      <w:color w:val="auto"/>
    </w:rPr>
  </w:style>
  <w:style w:type="character" w:customStyle="1" w:styleId="UnresolvedMention7">
    <w:name w:val="Unresolved Mention7"/>
    <w:basedOn w:val="Standaardalinea-lettertype"/>
    <w:rPr>
      <w:color w:val="605E5C"/>
      <w:shd w:val="clear" w:color="auto" w:fill="E1DFDD"/>
    </w:rPr>
  </w:style>
  <w:style w:type="table" w:styleId="Tabelraster">
    <w:name w:val="Table Grid"/>
    <w:basedOn w:val="Standaardtabel"/>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8">
    <w:name w:val="Unresolved Mention8"/>
    <w:basedOn w:val="Standaardalinea-lettertype"/>
    <w:uiPriority w:val="99"/>
    <w:semiHidden/>
    <w:unhideWhenUsed/>
    <w:rsid w:val="00AE0797"/>
    <w:rPr>
      <w:color w:val="605E5C"/>
      <w:shd w:val="clear" w:color="auto" w:fill="E1DFDD"/>
    </w:rPr>
  </w:style>
  <w:style w:type="character" w:customStyle="1" w:styleId="UnresolvedMention9">
    <w:name w:val="Unresolved Mention9"/>
    <w:basedOn w:val="Standaardalinea-lettertype"/>
    <w:uiPriority w:val="99"/>
    <w:semiHidden/>
    <w:unhideWhenUsed/>
    <w:rsid w:val="008403C1"/>
    <w:rPr>
      <w:color w:val="605E5C"/>
      <w:shd w:val="clear" w:color="auto" w:fill="E1DFDD"/>
    </w:rPr>
  </w:style>
  <w:style w:type="paragraph" w:customStyle="1" w:styleId="bul2">
    <w:name w:val="bul 2"/>
    <w:basedOn w:val="Standaard"/>
    <w:link w:val="bul2Char"/>
    <w:qFormat/>
    <w:rsid w:val="0044168C"/>
    <w:pPr>
      <w:numPr>
        <w:numId w:val="5"/>
      </w:numPr>
      <w:ind w:left="567" w:hanging="283"/>
    </w:pPr>
    <w:rPr>
      <w:sz w:val="20"/>
      <w:shd w:val="clear" w:color="auto" w:fill="FFFFFF"/>
      <w:lang w:val="en-US" w:eastAsia="en-US"/>
    </w:rPr>
  </w:style>
  <w:style w:type="character" w:customStyle="1" w:styleId="bul2Char">
    <w:name w:val="bul 2 Char"/>
    <w:basedOn w:val="Standaardalinea-lettertype"/>
    <w:link w:val="bul2"/>
    <w:rsid w:val="00D52A51"/>
    <w:rPr>
      <w:rFonts w:eastAsia="Times New Roman"/>
      <w:szCs w:val="24"/>
      <w:lang w:val="en-US" w:eastAsia="en-US"/>
    </w:rPr>
  </w:style>
  <w:style w:type="character" w:styleId="Nadruk">
    <w:name w:val="Emphasis"/>
    <w:qFormat/>
    <w:rsid w:val="00914FAF"/>
    <w:rPr>
      <w:i/>
      <w:iCs/>
    </w:rPr>
  </w:style>
  <w:style w:type="character" w:customStyle="1" w:styleId="UnresolvedMention10">
    <w:name w:val="Unresolved Mention10"/>
    <w:basedOn w:val="Standaardalinea-lettertype"/>
    <w:uiPriority w:val="99"/>
    <w:semiHidden/>
    <w:unhideWhenUsed/>
    <w:rsid w:val="00F87B5D"/>
    <w:rPr>
      <w:color w:val="605E5C"/>
      <w:shd w:val="clear" w:color="auto" w:fill="E1DFDD"/>
    </w:rPr>
  </w:style>
  <w:style w:type="character" w:customStyle="1" w:styleId="SmartLink1">
    <w:name w:val="SmartLink1"/>
    <w:uiPriority w:val="99"/>
    <w:semiHidden/>
    <w:unhideWhenUsed/>
    <w:rsid w:val="00973319"/>
    <w:rPr>
      <w:color w:val="0000FF"/>
      <w:u w:val="single"/>
      <w:shd w:val="clear" w:color="auto" w:fill="F3F2F1"/>
    </w:rPr>
  </w:style>
  <w:style w:type="character" w:customStyle="1" w:styleId="UnresolvedMention11">
    <w:name w:val="Unresolved Mention11"/>
    <w:basedOn w:val="Standaardalinea-lettertype"/>
    <w:uiPriority w:val="99"/>
    <w:semiHidden/>
    <w:unhideWhenUsed/>
    <w:rsid w:val="001C4B0E"/>
    <w:rPr>
      <w:color w:val="605E5C"/>
      <w:shd w:val="clear" w:color="auto" w:fill="E1DFDD"/>
    </w:rPr>
  </w:style>
  <w:style w:type="character" w:customStyle="1" w:styleId="UnresolvedMention12">
    <w:name w:val="Unresolved Mention12"/>
    <w:basedOn w:val="Standaardalinea-lettertype"/>
    <w:uiPriority w:val="99"/>
    <w:semiHidden/>
    <w:unhideWhenUsed/>
    <w:rsid w:val="00571CD6"/>
    <w:rPr>
      <w:color w:val="605E5C"/>
      <w:shd w:val="clear" w:color="auto" w:fill="E1DFDD"/>
    </w:rPr>
  </w:style>
  <w:style w:type="character" w:customStyle="1" w:styleId="markedcontent">
    <w:name w:val="markedcontent"/>
    <w:basedOn w:val="Standaardalinea-lettertype"/>
    <w:rsid w:val="009915A6"/>
  </w:style>
  <w:style w:type="character" w:customStyle="1" w:styleId="UnresolvedMention13">
    <w:name w:val="Unresolved Mention13"/>
    <w:basedOn w:val="Standaardalinea-lettertype"/>
    <w:uiPriority w:val="99"/>
    <w:semiHidden/>
    <w:unhideWhenUsed/>
    <w:rsid w:val="000B0582"/>
    <w:rPr>
      <w:color w:val="605E5C"/>
      <w:shd w:val="clear" w:color="auto" w:fill="E1DFDD"/>
    </w:rPr>
  </w:style>
  <w:style w:type="character" w:customStyle="1" w:styleId="UnresolvedMention14">
    <w:name w:val="Unresolved Mention14"/>
    <w:basedOn w:val="Standaardalinea-lettertype"/>
    <w:uiPriority w:val="99"/>
    <w:semiHidden/>
    <w:unhideWhenUsed/>
    <w:rsid w:val="00344B14"/>
    <w:rPr>
      <w:color w:val="605E5C"/>
      <w:shd w:val="clear" w:color="auto" w:fill="E1DFDD"/>
    </w:rPr>
  </w:style>
  <w:style w:type="character" w:customStyle="1" w:styleId="Onopgelostemelding1">
    <w:name w:val="Onopgeloste melding1"/>
    <w:basedOn w:val="Standaardalinea-lettertype"/>
    <w:uiPriority w:val="99"/>
    <w:semiHidden/>
    <w:unhideWhenUsed/>
    <w:rsid w:val="001420A4"/>
    <w:rPr>
      <w:color w:val="605E5C"/>
      <w:shd w:val="clear" w:color="auto" w:fill="E1DFDD"/>
    </w:rPr>
  </w:style>
  <w:style w:type="paragraph" w:styleId="Geenafstand">
    <w:name w:val="No Spacing"/>
    <w:aliases w:val="Sub bullit"/>
    <w:basedOn w:val="Lijstopsomteken"/>
    <w:uiPriority w:val="1"/>
    <w:qFormat/>
    <w:rsid w:val="00B96912"/>
    <w:pPr>
      <w:numPr>
        <w:numId w:val="7"/>
      </w:numPr>
    </w:pPr>
    <w:rPr>
      <w:sz w:val="20"/>
      <w:lang w:val="en-GB" w:eastAsia="en-US"/>
    </w:rPr>
  </w:style>
  <w:style w:type="character" w:styleId="Onopgelostemelding">
    <w:name w:val="Unresolved Mention"/>
    <w:basedOn w:val="Standaardalinea-lettertype"/>
    <w:uiPriority w:val="99"/>
    <w:semiHidden/>
    <w:unhideWhenUsed/>
    <w:rsid w:val="00760724"/>
    <w:rPr>
      <w:color w:val="605E5C"/>
      <w:shd w:val="clear" w:color="auto" w:fill="E1DFDD"/>
    </w:rPr>
  </w:style>
  <w:style w:type="character" w:customStyle="1" w:styleId="apple-converted-space">
    <w:name w:val="apple-converted-space"/>
    <w:basedOn w:val="Standaardalinea-lettertype"/>
    <w:rsid w:val="00F90752"/>
  </w:style>
  <w:style w:type="character" w:customStyle="1" w:styleId="transcribewordgz5gc">
    <w:name w:val="transcribe_word__gz5gc"/>
    <w:basedOn w:val="Standaardalinea-lettertype"/>
    <w:rsid w:val="004F3882"/>
  </w:style>
  <w:style w:type="paragraph" w:customStyle="1" w:styleId="m-1250663787437230836msolistparagraph">
    <w:name w:val="m_-1250663787437230836msolistparagraph"/>
    <w:basedOn w:val="Standaard"/>
    <w:rsid w:val="0087324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26007">
      <w:bodyDiv w:val="1"/>
      <w:marLeft w:val="0"/>
      <w:marRight w:val="0"/>
      <w:marTop w:val="0"/>
      <w:marBottom w:val="0"/>
      <w:divBdr>
        <w:top w:val="none" w:sz="0" w:space="0" w:color="auto"/>
        <w:left w:val="none" w:sz="0" w:space="0" w:color="auto"/>
        <w:bottom w:val="none" w:sz="0" w:space="0" w:color="auto"/>
        <w:right w:val="none" w:sz="0" w:space="0" w:color="auto"/>
      </w:divBdr>
    </w:div>
    <w:div w:id="24604496">
      <w:bodyDiv w:val="1"/>
      <w:marLeft w:val="0"/>
      <w:marRight w:val="0"/>
      <w:marTop w:val="0"/>
      <w:marBottom w:val="0"/>
      <w:divBdr>
        <w:top w:val="none" w:sz="0" w:space="0" w:color="auto"/>
        <w:left w:val="none" w:sz="0" w:space="0" w:color="auto"/>
        <w:bottom w:val="none" w:sz="0" w:space="0" w:color="auto"/>
        <w:right w:val="none" w:sz="0" w:space="0" w:color="auto"/>
      </w:divBdr>
    </w:div>
    <w:div w:id="43986226">
      <w:bodyDiv w:val="1"/>
      <w:marLeft w:val="0"/>
      <w:marRight w:val="0"/>
      <w:marTop w:val="0"/>
      <w:marBottom w:val="0"/>
      <w:divBdr>
        <w:top w:val="none" w:sz="0" w:space="0" w:color="auto"/>
        <w:left w:val="none" w:sz="0" w:space="0" w:color="auto"/>
        <w:bottom w:val="none" w:sz="0" w:space="0" w:color="auto"/>
        <w:right w:val="none" w:sz="0" w:space="0" w:color="auto"/>
      </w:divBdr>
    </w:div>
    <w:div w:id="76293343">
      <w:bodyDiv w:val="1"/>
      <w:marLeft w:val="0"/>
      <w:marRight w:val="0"/>
      <w:marTop w:val="0"/>
      <w:marBottom w:val="0"/>
      <w:divBdr>
        <w:top w:val="none" w:sz="0" w:space="0" w:color="auto"/>
        <w:left w:val="none" w:sz="0" w:space="0" w:color="auto"/>
        <w:bottom w:val="none" w:sz="0" w:space="0" w:color="auto"/>
        <w:right w:val="none" w:sz="0" w:space="0" w:color="auto"/>
      </w:divBdr>
    </w:div>
    <w:div w:id="78060599">
      <w:bodyDiv w:val="1"/>
      <w:marLeft w:val="0"/>
      <w:marRight w:val="0"/>
      <w:marTop w:val="0"/>
      <w:marBottom w:val="0"/>
      <w:divBdr>
        <w:top w:val="none" w:sz="0" w:space="0" w:color="auto"/>
        <w:left w:val="none" w:sz="0" w:space="0" w:color="auto"/>
        <w:bottom w:val="none" w:sz="0" w:space="0" w:color="auto"/>
        <w:right w:val="none" w:sz="0" w:space="0" w:color="auto"/>
      </w:divBdr>
    </w:div>
    <w:div w:id="87045736">
      <w:bodyDiv w:val="1"/>
      <w:marLeft w:val="0"/>
      <w:marRight w:val="0"/>
      <w:marTop w:val="0"/>
      <w:marBottom w:val="0"/>
      <w:divBdr>
        <w:top w:val="none" w:sz="0" w:space="0" w:color="auto"/>
        <w:left w:val="none" w:sz="0" w:space="0" w:color="auto"/>
        <w:bottom w:val="none" w:sz="0" w:space="0" w:color="auto"/>
        <w:right w:val="none" w:sz="0" w:space="0" w:color="auto"/>
      </w:divBdr>
      <w:divsChild>
        <w:div w:id="231694110">
          <w:marLeft w:val="1267"/>
          <w:marRight w:val="0"/>
          <w:marTop w:val="0"/>
          <w:marBottom w:val="0"/>
          <w:divBdr>
            <w:top w:val="none" w:sz="0" w:space="0" w:color="auto"/>
            <w:left w:val="none" w:sz="0" w:space="0" w:color="auto"/>
            <w:bottom w:val="none" w:sz="0" w:space="0" w:color="auto"/>
            <w:right w:val="none" w:sz="0" w:space="0" w:color="auto"/>
          </w:divBdr>
        </w:div>
        <w:div w:id="266163867">
          <w:marLeft w:val="1267"/>
          <w:marRight w:val="0"/>
          <w:marTop w:val="0"/>
          <w:marBottom w:val="0"/>
          <w:divBdr>
            <w:top w:val="none" w:sz="0" w:space="0" w:color="auto"/>
            <w:left w:val="none" w:sz="0" w:space="0" w:color="auto"/>
            <w:bottom w:val="none" w:sz="0" w:space="0" w:color="auto"/>
            <w:right w:val="none" w:sz="0" w:space="0" w:color="auto"/>
          </w:divBdr>
        </w:div>
        <w:div w:id="310865746">
          <w:marLeft w:val="547"/>
          <w:marRight w:val="0"/>
          <w:marTop w:val="0"/>
          <w:marBottom w:val="0"/>
          <w:divBdr>
            <w:top w:val="none" w:sz="0" w:space="0" w:color="auto"/>
            <w:left w:val="none" w:sz="0" w:space="0" w:color="auto"/>
            <w:bottom w:val="none" w:sz="0" w:space="0" w:color="auto"/>
            <w:right w:val="none" w:sz="0" w:space="0" w:color="auto"/>
          </w:divBdr>
        </w:div>
        <w:div w:id="335811161">
          <w:marLeft w:val="547"/>
          <w:marRight w:val="0"/>
          <w:marTop w:val="0"/>
          <w:marBottom w:val="0"/>
          <w:divBdr>
            <w:top w:val="none" w:sz="0" w:space="0" w:color="auto"/>
            <w:left w:val="none" w:sz="0" w:space="0" w:color="auto"/>
            <w:bottom w:val="none" w:sz="0" w:space="0" w:color="auto"/>
            <w:right w:val="none" w:sz="0" w:space="0" w:color="auto"/>
          </w:divBdr>
        </w:div>
        <w:div w:id="379210400">
          <w:marLeft w:val="547"/>
          <w:marRight w:val="0"/>
          <w:marTop w:val="0"/>
          <w:marBottom w:val="0"/>
          <w:divBdr>
            <w:top w:val="none" w:sz="0" w:space="0" w:color="auto"/>
            <w:left w:val="none" w:sz="0" w:space="0" w:color="auto"/>
            <w:bottom w:val="none" w:sz="0" w:space="0" w:color="auto"/>
            <w:right w:val="none" w:sz="0" w:space="0" w:color="auto"/>
          </w:divBdr>
        </w:div>
        <w:div w:id="403184894">
          <w:marLeft w:val="547"/>
          <w:marRight w:val="0"/>
          <w:marTop w:val="0"/>
          <w:marBottom w:val="0"/>
          <w:divBdr>
            <w:top w:val="none" w:sz="0" w:space="0" w:color="auto"/>
            <w:left w:val="none" w:sz="0" w:space="0" w:color="auto"/>
            <w:bottom w:val="none" w:sz="0" w:space="0" w:color="auto"/>
            <w:right w:val="none" w:sz="0" w:space="0" w:color="auto"/>
          </w:divBdr>
        </w:div>
        <w:div w:id="530924778">
          <w:marLeft w:val="547"/>
          <w:marRight w:val="0"/>
          <w:marTop w:val="0"/>
          <w:marBottom w:val="0"/>
          <w:divBdr>
            <w:top w:val="none" w:sz="0" w:space="0" w:color="auto"/>
            <w:left w:val="none" w:sz="0" w:space="0" w:color="auto"/>
            <w:bottom w:val="none" w:sz="0" w:space="0" w:color="auto"/>
            <w:right w:val="none" w:sz="0" w:space="0" w:color="auto"/>
          </w:divBdr>
        </w:div>
        <w:div w:id="598876090">
          <w:marLeft w:val="547"/>
          <w:marRight w:val="0"/>
          <w:marTop w:val="0"/>
          <w:marBottom w:val="0"/>
          <w:divBdr>
            <w:top w:val="none" w:sz="0" w:space="0" w:color="auto"/>
            <w:left w:val="none" w:sz="0" w:space="0" w:color="auto"/>
            <w:bottom w:val="none" w:sz="0" w:space="0" w:color="auto"/>
            <w:right w:val="none" w:sz="0" w:space="0" w:color="auto"/>
          </w:divBdr>
        </w:div>
        <w:div w:id="983705536">
          <w:marLeft w:val="547"/>
          <w:marRight w:val="0"/>
          <w:marTop w:val="0"/>
          <w:marBottom w:val="0"/>
          <w:divBdr>
            <w:top w:val="none" w:sz="0" w:space="0" w:color="auto"/>
            <w:left w:val="none" w:sz="0" w:space="0" w:color="auto"/>
            <w:bottom w:val="none" w:sz="0" w:space="0" w:color="auto"/>
            <w:right w:val="none" w:sz="0" w:space="0" w:color="auto"/>
          </w:divBdr>
        </w:div>
        <w:div w:id="1120615177">
          <w:marLeft w:val="547"/>
          <w:marRight w:val="0"/>
          <w:marTop w:val="0"/>
          <w:marBottom w:val="0"/>
          <w:divBdr>
            <w:top w:val="none" w:sz="0" w:space="0" w:color="auto"/>
            <w:left w:val="none" w:sz="0" w:space="0" w:color="auto"/>
            <w:bottom w:val="none" w:sz="0" w:space="0" w:color="auto"/>
            <w:right w:val="none" w:sz="0" w:space="0" w:color="auto"/>
          </w:divBdr>
        </w:div>
        <w:div w:id="1150630716">
          <w:marLeft w:val="547"/>
          <w:marRight w:val="0"/>
          <w:marTop w:val="0"/>
          <w:marBottom w:val="0"/>
          <w:divBdr>
            <w:top w:val="none" w:sz="0" w:space="0" w:color="auto"/>
            <w:left w:val="none" w:sz="0" w:space="0" w:color="auto"/>
            <w:bottom w:val="none" w:sz="0" w:space="0" w:color="auto"/>
            <w:right w:val="none" w:sz="0" w:space="0" w:color="auto"/>
          </w:divBdr>
        </w:div>
        <w:div w:id="1610428016">
          <w:marLeft w:val="547"/>
          <w:marRight w:val="0"/>
          <w:marTop w:val="0"/>
          <w:marBottom w:val="0"/>
          <w:divBdr>
            <w:top w:val="none" w:sz="0" w:space="0" w:color="auto"/>
            <w:left w:val="none" w:sz="0" w:space="0" w:color="auto"/>
            <w:bottom w:val="none" w:sz="0" w:space="0" w:color="auto"/>
            <w:right w:val="none" w:sz="0" w:space="0" w:color="auto"/>
          </w:divBdr>
        </w:div>
        <w:div w:id="1697657884">
          <w:marLeft w:val="547"/>
          <w:marRight w:val="0"/>
          <w:marTop w:val="0"/>
          <w:marBottom w:val="0"/>
          <w:divBdr>
            <w:top w:val="none" w:sz="0" w:space="0" w:color="auto"/>
            <w:left w:val="none" w:sz="0" w:space="0" w:color="auto"/>
            <w:bottom w:val="none" w:sz="0" w:space="0" w:color="auto"/>
            <w:right w:val="none" w:sz="0" w:space="0" w:color="auto"/>
          </w:divBdr>
        </w:div>
        <w:div w:id="1859003886">
          <w:marLeft w:val="1267"/>
          <w:marRight w:val="0"/>
          <w:marTop w:val="0"/>
          <w:marBottom w:val="0"/>
          <w:divBdr>
            <w:top w:val="none" w:sz="0" w:space="0" w:color="auto"/>
            <w:left w:val="none" w:sz="0" w:space="0" w:color="auto"/>
            <w:bottom w:val="none" w:sz="0" w:space="0" w:color="auto"/>
            <w:right w:val="none" w:sz="0" w:space="0" w:color="auto"/>
          </w:divBdr>
        </w:div>
        <w:div w:id="2020544232">
          <w:marLeft w:val="547"/>
          <w:marRight w:val="0"/>
          <w:marTop w:val="0"/>
          <w:marBottom w:val="0"/>
          <w:divBdr>
            <w:top w:val="none" w:sz="0" w:space="0" w:color="auto"/>
            <w:left w:val="none" w:sz="0" w:space="0" w:color="auto"/>
            <w:bottom w:val="none" w:sz="0" w:space="0" w:color="auto"/>
            <w:right w:val="none" w:sz="0" w:space="0" w:color="auto"/>
          </w:divBdr>
        </w:div>
      </w:divsChild>
    </w:div>
    <w:div w:id="87391610">
      <w:bodyDiv w:val="1"/>
      <w:marLeft w:val="0"/>
      <w:marRight w:val="0"/>
      <w:marTop w:val="0"/>
      <w:marBottom w:val="0"/>
      <w:divBdr>
        <w:top w:val="none" w:sz="0" w:space="0" w:color="auto"/>
        <w:left w:val="none" w:sz="0" w:space="0" w:color="auto"/>
        <w:bottom w:val="none" w:sz="0" w:space="0" w:color="auto"/>
        <w:right w:val="none" w:sz="0" w:space="0" w:color="auto"/>
      </w:divBdr>
    </w:div>
    <w:div w:id="100296647">
      <w:bodyDiv w:val="1"/>
      <w:marLeft w:val="0"/>
      <w:marRight w:val="0"/>
      <w:marTop w:val="0"/>
      <w:marBottom w:val="0"/>
      <w:divBdr>
        <w:top w:val="none" w:sz="0" w:space="0" w:color="auto"/>
        <w:left w:val="none" w:sz="0" w:space="0" w:color="auto"/>
        <w:bottom w:val="none" w:sz="0" w:space="0" w:color="auto"/>
        <w:right w:val="none" w:sz="0" w:space="0" w:color="auto"/>
      </w:divBdr>
    </w:div>
    <w:div w:id="100732467">
      <w:bodyDiv w:val="1"/>
      <w:marLeft w:val="0"/>
      <w:marRight w:val="0"/>
      <w:marTop w:val="0"/>
      <w:marBottom w:val="0"/>
      <w:divBdr>
        <w:top w:val="none" w:sz="0" w:space="0" w:color="auto"/>
        <w:left w:val="none" w:sz="0" w:space="0" w:color="auto"/>
        <w:bottom w:val="none" w:sz="0" w:space="0" w:color="auto"/>
        <w:right w:val="none" w:sz="0" w:space="0" w:color="auto"/>
      </w:divBdr>
      <w:divsChild>
        <w:div w:id="345375768">
          <w:marLeft w:val="0"/>
          <w:marRight w:val="0"/>
          <w:marTop w:val="0"/>
          <w:marBottom w:val="0"/>
          <w:divBdr>
            <w:top w:val="none" w:sz="0" w:space="0" w:color="auto"/>
            <w:left w:val="none" w:sz="0" w:space="0" w:color="auto"/>
            <w:bottom w:val="none" w:sz="0" w:space="0" w:color="auto"/>
            <w:right w:val="none" w:sz="0" w:space="0" w:color="auto"/>
          </w:divBdr>
          <w:divsChild>
            <w:div w:id="4400515">
              <w:marLeft w:val="0"/>
              <w:marRight w:val="0"/>
              <w:marTop w:val="0"/>
              <w:marBottom w:val="0"/>
              <w:divBdr>
                <w:top w:val="none" w:sz="0" w:space="0" w:color="auto"/>
                <w:left w:val="none" w:sz="0" w:space="0" w:color="auto"/>
                <w:bottom w:val="none" w:sz="0" w:space="0" w:color="auto"/>
                <w:right w:val="none" w:sz="0" w:space="0" w:color="auto"/>
              </w:divBdr>
              <w:divsChild>
                <w:div w:id="597754914">
                  <w:marLeft w:val="0"/>
                  <w:marRight w:val="0"/>
                  <w:marTop w:val="0"/>
                  <w:marBottom w:val="0"/>
                  <w:divBdr>
                    <w:top w:val="none" w:sz="0" w:space="0" w:color="auto"/>
                    <w:left w:val="none" w:sz="0" w:space="0" w:color="auto"/>
                    <w:bottom w:val="none" w:sz="0" w:space="0" w:color="auto"/>
                    <w:right w:val="none" w:sz="0" w:space="0" w:color="auto"/>
                  </w:divBdr>
                  <w:divsChild>
                    <w:div w:id="1888910839">
                      <w:marLeft w:val="0"/>
                      <w:marRight w:val="0"/>
                      <w:marTop w:val="0"/>
                      <w:marBottom w:val="0"/>
                      <w:divBdr>
                        <w:top w:val="none" w:sz="0" w:space="0" w:color="auto"/>
                        <w:left w:val="none" w:sz="0" w:space="0" w:color="auto"/>
                        <w:bottom w:val="none" w:sz="0" w:space="0" w:color="auto"/>
                        <w:right w:val="none" w:sz="0" w:space="0" w:color="auto"/>
                      </w:divBdr>
                    </w:div>
                  </w:divsChild>
                </w:div>
                <w:div w:id="1895578334">
                  <w:marLeft w:val="0"/>
                  <w:marRight w:val="0"/>
                  <w:marTop w:val="0"/>
                  <w:marBottom w:val="0"/>
                  <w:divBdr>
                    <w:top w:val="none" w:sz="0" w:space="0" w:color="auto"/>
                    <w:left w:val="none" w:sz="0" w:space="0" w:color="auto"/>
                    <w:bottom w:val="none" w:sz="0" w:space="0" w:color="auto"/>
                    <w:right w:val="none" w:sz="0" w:space="0" w:color="auto"/>
                  </w:divBdr>
                  <w:divsChild>
                    <w:div w:id="468665423">
                      <w:marLeft w:val="120"/>
                      <w:marRight w:val="120"/>
                      <w:marTop w:val="45"/>
                      <w:marBottom w:val="45"/>
                      <w:divBdr>
                        <w:top w:val="none" w:sz="0" w:space="0" w:color="auto"/>
                        <w:left w:val="none" w:sz="0" w:space="0" w:color="auto"/>
                        <w:bottom w:val="none" w:sz="0" w:space="0" w:color="auto"/>
                        <w:right w:val="none" w:sz="0" w:space="0" w:color="auto"/>
                      </w:divBdr>
                    </w:div>
                    <w:div w:id="1765956197">
                      <w:marLeft w:val="0"/>
                      <w:marRight w:val="0"/>
                      <w:marTop w:val="0"/>
                      <w:marBottom w:val="0"/>
                      <w:divBdr>
                        <w:top w:val="none" w:sz="0" w:space="0" w:color="auto"/>
                        <w:left w:val="none" w:sz="0" w:space="0" w:color="auto"/>
                        <w:bottom w:val="none" w:sz="0" w:space="0" w:color="auto"/>
                        <w:right w:val="none" w:sz="0" w:space="0" w:color="auto"/>
                      </w:divBdr>
                      <w:divsChild>
                        <w:div w:id="612522725">
                          <w:marLeft w:val="0"/>
                          <w:marRight w:val="0"/>
                          <w:marTop w:val="0"/>
                          <w:marBottom w:val="0"/>
                          <w:divBdr>
                            <w:top w:val="none" w:sz="0" w:space="0" w:color="auto"/>
                            <w:left w:val="none" w:sz="0" w:space="0" w:color="auto"/>
                            <w:bottom w:val="none" w:sz="0" w:space="0" w:color="auto"/>
                            <w:right w:val="none" w:sz="0" w:space="0" w:color="auto"/>
                          </w:divBdr>
                          <w:divsChild>
                            <w:div w:id="1107777970">
                              <w:marLeft w:val="0"/>
                              <w:marRight w:val="0"/>
                              <w:marTop w:val="0"/>
                              <w:marBottom w:val="0"/>
                              <w:divBdr>
                                <w:top w:val="none" w:sz="0" w:space="0" w:color="auto"/>
                                <w:left w:val="none" w:sz="0" w:space="0" w:color="auto"/>
                                <w:bottom w:val="none" w:sz="0" w:space="0" w:color="auto"/>
                                <w:right w:val="none" w:sz="0" w:space="0" w:color="auto"/>
                              </w:divBdr>
                              <w:divsChild>
                                <w:div w:id="780298899">
                                  <w:marLeft w:val="0"/>
                                  <w:marRight w:val="0"/>
                                  <w:marTop w:val="0"/>
                                  <w:marBottom w:val="0"/>
                                  <w:divBdr>
                                    <w:top w:val="none" w:sz="0" w:space="0" w:color="auto"/>
                                    <w:left w:val="none" w:sz="0" w:space="0" w:color="auto"/>
                                    <w:bottom w:val="none" w:sz="0" w:space="0" w:color="auto"/>
                                    <w:right w:val="none" w:sz="0" w:space="0" w:color="auto"/>
                                  </w:divBdr>
                                  <w:divsChild>
                                    <w:div w:id="1117260572">
                                      <w:marLeft w:val="0"/>
                                      <w:marRight w:val="60"/>
                                      <w:marTop w:val="0"/>
                                      <w:marBottom w:val="60"/>
                                      <w:divBdr>
                                        <w:top w:val="none" w:sz="0" w:space="0" w:color="auto"/>
                                        <w:left w:val="none" w:sz="0" w:space="0" w:color="auto"/>
                                        <w:bottom w:val="none" w:sz="0" w:space="0" w:color="auto"/>
                                        <w:right w:val="none" w:sz="0" w:space="0" w:color="auto"/>
                                      </w:divBdr>
                                      <w:divsChild>
                                        <w:div w:id="849367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0437432">
                          <w:marLeft w:val="0"/>
                          <w:marRight w:val="0"/>
                          <w:marTop w:val="15"/>
                          <w:marBottom w:val="0"/>
                          <w:divBdr>
                            <w:top w:val="none" w:sz="0" w:space="0" w:color="auto"/>
                            <w:left w:val="none" w:sz="0" w:space="0" w:color="auto"/>
                            <w:bottom w:val="none" w:sz="0" w:space="0" w:color="auto"/>
                            <w:right w:val="none" w:sz="0" w:space="0" w:color="auto"/>
                          </w:divBdr>
                        </w:div>
                      </w:divsChild>
                    </w:div>
                  </w:divsChild>
                </w:div>
              </w:divsChild>
            </w:div>
          </w:divsChild>
        </w:div>
        <w:div w:id="1983461554">
          <w:marLeft w:val="0"/>
          <w:marRight w:val="0"/>
          <w:marTop w:val="0"/>
          <w:marBottom w:val="0"/>
          <w:divBdr>
            <w:top w:val="none" w:sz="0" w:space="0" w:color="auto"/>
            <w:left w:val="none" w:sz="0" w:space="0" w:color="auto"/>
            <w:bottom w:val="none" w:sz="0" w:space="0" w:color="auto"/>
            <w:right w:val="none" w:sz="0" w:space="0" w:color="auto"/>
          </w:divBdr>
          <w:divsChild>
            <w:div w:id="1334333048">
              <w:marLeft w:val="750"/>
              <w:marRight w:val="0"/>
              <w:marTop w:val="0"/>
              <w:marBottom w:val="0"/>
              <w:divBdr>
                <w:top w:val="none" w:sz="0" w:space="0" w:color="auto"/>
                <w:left w:val="single" w:sz="12" w:space="0" w:color="EEEEEE"/>
                <w:bottom w:val="none" w:sz="0" w:space="0" w:color="auto"/>
                <w:right w:val="none" w:sz="0" w:space="0" w:color="auto"/>
              </w:divBdr>
              <w:divsChild>
                <w:div w:id="1273587066">
                  <w:marLeft w:val="0"/>
                  <w:marRight w:val="0"/>
                  <w:marTop w:val="0"/>
                  <w:marBottom w:val="0"/>
                  <w:divBdr>
                    <w:top w:val="none" w:sz="0" w:space="0" w:color="auto"/>
                    <w:left w:val="none" w:sz="0" w:space="0" w:color="auto"/>
                    <w:bottom w:val="none" w:sz="0" w:space="0" w:color="auto"/>
                    <w:right w:val="none" w:sz="0" w:space="0" w:color="auto"/>
                  </w:divBdr>
                  <w:divsChild>
                    <w:div w:id="209458102">
                      <w:marLeft w:val="0"/>
                      <w:marRight w:val="0"/>
                      <w:marTop w:val="0"/>
                      <w:marBottom w:val="0"/>
                      <w:divBdr>
                        <w:top w:val="none" w:sz="0" w:space="0" w:color="auto"/>
                        <w:left w:val="none" w:sz="0" w:space="0" w:color="auto"/>
                        <w:bottom w:val="none" w:sz="0" w:space="0" w:color="auto"/>
                        <w:right w:val="none" w:sz="0" w:space="0" w:color="auto"/>
                      </w:divBdr>
                    </w:div>
                  </w:divsChild>
                </w:div>
                <w:div w:id="246617455">
                  <w:marLeft w:val="0"/>
                  <w:marRight w:val="0"/>
                  <w:marTop w:val="0"/>
                  <w:marBottom w:val="0"/>
                  <w:divBdr>
                    <w:top w:val="none" w:sz="0" w:space="0" w:color="auto"/>
                    <w:left w:val="none" w:sz="0" w:space="0" w:color="auto"/>
                    <w:bottom w:val="none" w:sz="0" w:space="0" w:color="auto"/>
                    <w:right w:val="none" w:sz="0" w:space="0" w:color="auto"/>
                  </w:divBdr>
                  <w:divsChild>
                    <w:div w:id="428281768">
                      <w:marLeft w:val="120"/>
                      <w:marRight w:val="120"/>
                      <w:marTop w:val="45"/>
                      <w:marBottom w:val="45"/>
                      <w:divBdr>
                        <w:top w:val="none" w:sz="0" w:space="0" w:color="auto"/>
                        <w:left w:val="none" w:sz="0" w:space="0" w:color="auto"/>
                        <w:bottom w:val="none" w:sz="0" w:space="0" w:color="auto"/>
                        <w:right w:val="none" w:sz="0" w:space="0" w:color="auto"/>
                      </w:divBdr>
                    </w:div>
                    <w:div w:id="1488787037">
                      <w:marLeft w:val="0"/>
                      <w:marRight w:val="0"/>
                      <w:marTop w:val="0"/>
                      <w:marBottom w:val="0"/>
                      <w:divBdr>
                        <w:top w:val="none" w:sz="0" w:space="0" w:color="auto"/>
                        <w:left w:val="none" w:sz="0" w:space="0" w:color="auto"/>
                        <w:bottom w:val="none" w:sz="0" w:space="0" w:color="auto"/>
                        <w:right w:val="none" w:sz="0" w:space="0" w:color="auto"/>
                      </w:divBdr>
                      <w:divsChild>
                        <w:div w:id="1718046027">
                          <w:marLeft w:val="0"/>
                          <w:marRight w:val="0"/>
                          <w:marTop w:val="0"/>
                          <w:marBottom w:val="0"/>
                          <w:divBdr>
                            <w:top w:val="none" w:sz="0" w:space="0" w:color="auto"/>
                            <w:left w:val="none" w:sz="0" w:space="0" w:color="auto"/>
                            <w:bottom w:val="none" w:sz="0" w:space="0" w:color="auto"/>
                            <w:right w:val="none" w:sz="0" w:space="0" w:color="auto"/>
                          </w:divBdr>
                          <w:divsChild>
                            <w:div w:id="70465953">
                              <w:marLeft w:val="0"/>
                              <w:marRight w:val="0"/>
                              <w:marTop w:val="0"/>
                              <w:marBottom w:val="0"/>
                              <w:divBdr>
                                <w:top w:val="none" w:sz="0" w:space="0" w:color="auto"/>
                                <w:left w:val="none" w:sz="0" w:space="0" w:color="auto"/>
                                <w:bottom w:val="none" w:sz="0" w:space="0" w:color="auto"/>
                                <w:right w:val="none" w:sz="0" w:space="0" w:color="auto"/>
                              </w:divBdr>
                              <w:divsChild>
                                <w:div w:id="506289802">
                                  <w:marLeft w:val="0"/>
                                  <w:marRight w:val="0"/>
                                  <w:marTop w:val="0"/>
                                  <w:marBottom w:val="0"/>
                                  <w:divBdr>
                                    <w:top w:val="none" w:sz="0" w:space="0" w:color="auto"/>
                                    <w:left w:val="none" w:sz="0" w:space="0" w:color="auto"/>
                                    <w:bottom w:val="none" w:sz="0" w:space="0" w:color="auto"/>
                                    <w:right w:val="none" w:sz="0" w:space="0" w:color="auto"/>
                                  </w:divBdr>
                                  <w:divsChild>
                                    <w:div w:id="934480621">
                                      <w:marLeft w:val="0"/>
                                      <w:marRight w:val="60"/>
                                      <w:marTop w:val="0"/>
                                      <w:marBottom w:val="60"/>
                                      <w:divBdr>
                                        <w:top w:val="none" w:sz="0" w:space="0" w:color="auto"/>
                                        <w:left w:val="none" w:sz="0" w:space="0" w:color="auto"/>
                                        <w:bottom w:val="none" w:sz="0" w:space="0" w:color="auto"/>
                                        <w:right w:val="none" w:sz="0" w:space="0" w:color="auto"/>
                                      </w:divBdr>
                                      <w:divsChild>
                                        <w:div w:id="92943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5022636">
          <w:marLeft w:val="0"/>
          <w:marRight w:val="0"/>
          <w:marTop w:val="0"/>
          <w:marBottom w:val="0"/>
          <w:divBdr>
            <w:top w:val="none" w:sz="0" w:space="0" w:color="auto"/>
            <w:left w:val="none" w:sz="0" w:space="0" w:color="auto"/>
            <w:bottom w:val="none" w:sz="0" w:space="0" w:color="auto"/>
            <w:right w:val="none" w:sz="0" w:space="0" w:color="auto"/>
          </w:divBdr>
          <w:divsChild>
            <w:div w:id="1293440909">
              <w:marLeft w:val="0"/>
              <w:marRight w:val="0"/>
              <w:marTop w:val="0"/>
              <w:marBottom w:val="0"/>
              <w:divBdr>
                <w:top w:val="none" w:sz="0" w:space="0" w:color="auto"/>
                <w:left w:val="none" w:sz="0" w:space="0" w:color="auto"/>
                <w:bottom w:val="none" w:sz="0" w:space="0" w:color="auto"/>
                <w:right w:val="none" w:sz="0" w:space="0" w:color="auto"/>
              </w:divBdr>
              <w:divsChild>
                <w:div w:id="1708601419">
                  <w:marLeft w:val="0"/>
                  <w:marRight w:val="0"/>
                  <w:marTop w:val="0"/>
                  <w:marBottom w:val="0"/>
                  <w:divBdr>
                    <w:top w:val="none" w:sz="0" w:space="0" w:color="auto"/>
                    <w:left w:val="none" w:sz="0" w:space="0" w:color="auto"/>
                    <w:bottom w:val="none" w:sz="0" w:space="0" w:color="auto"/>
                    <w:right w:val="none" w:sz="0" w:space="0" w:color="auto"/>
                  </w:divBdr>
                  <w:divsChild>
                    <w:div w:id="590428397">
                      <w:marLeft w:val="0"/>
                      <w:marRight w:val="0"/>
                      <w:marTop w:val="0"/>
                      <w:marBottom w:val="0"/>
                      <w:divBdr>
                        <w:top w:val="none" w:sz="0" w:space="0" w:color="auto"/>
                        <w:left w:val="none" w:sz="0" w:space="0" w:color="auto"/>
                        <w:bottom w:val="none" w:sz="0" w:space="0" w:color="auto"/>
                        <w:right w:val="none" w:sz="0" w:space="0" w:color="auto"/>
                      </w:divBdr>
                    </w:div>
                  </w:divsChild>
                </w:div>
                <w:div w:id="747189067">
                  <w:marLeft w:val="0"/>
                  <w:marRight w:val="0"/>
                  <w:marTop w:val="0"/>
                  <w:marBottom w:val="0"/>
                  <w:divBdr>
                    <w:top w:val="none" w:sz="0" w:space="0" w:color="auto"/>
                    <w:left w:val="none" w:sz="0" w:space="0" w:color="auto"/>
                    <w:bottom w:val="none" w:sz="0" w:space="0" w:color="auto"/>
                    <w:right w:val="none" w:sz="0" w:space="0" w:color="auto"/>
                  </w:divBdr>
                  <w:divsChild>
                    <w:div w:id="1220895564">
                      <w:marLeft w:val="120"/>
                      <w:marRight w:val="120"/>
                      <w:marTop w:val="45"/>
                      <w:marBottom w:val="45"/>
                      <w:divBdr>
                        <w:top w:val="none" w:sz="0" w:space="0" w:color="auto"/>
                        <w:left w:val="none" w:sz="0" w:space="0" w:color="auto"/>
                        <w:bottom w:val="none" w:sz="0" w:space="0" w:color="auto"/>
                        <w:right w:val="none" w:sz="0" w:space="0" w:color="auto"/>
                      </w:divBdr>
                    </w:div>
                    <w:div w:id="1139611160">
                      <w:marLeft w:val="0"/>
                      <w:marRight w:val="0"/>
                      <w:marTop w:val="0"/>
                      <w:marBottom w:val="0"/>
                      <w:divBdr>
                        <w:top w:val="none" w:sz="0" w:space="0" w:color="auto"/>
                        <w:left w:val="none" w:sz="0" w:space="0" w:color="auto"/>
                        <w:bottom w:val="none" w:sz="0" w:space="0" w:color="auto"/>
                        <w:right w:val="none" w:sz="0" w:space="0" w:color="auto"/>
                      </w:divBdr>
                      <w:divsChild>
                        <w:div w:id="1924339532">
                          <w:marLeft w:val="0"/>
                          <w:marRight w:val="0"/>
                          <w:marTop w:val="0"/>
                          <w:marBottom w:val="0"/>
                          <w:divBdr>
                            <w:top w:val="none" w:sz="0" w:space="0" w:color="auto"/>
                            <w:left w:val="none" w:sz="0" w:space="0" w:color="auto"/>
                            <w:bottom w:val="none" w:sz="0" w:space="0" w:color="auto"/>
                            <w:right w:val="none" w:sz="0" w:space="0" w:color="auto"/>
                          </w:divBdr>
                          <w:divsChild>
                            <w:div w:id="1403679395">
                              <w:marLeft w:val="0"/>
                              <w:marRight w:val="0"/>
                              <w:marTop w:val="0"/>
                              <w:marBottom w:val="0"/>
                              <w:divBdr>
                                <w:top w:val="none" w:sz="0" w:space="0" w:color="auto"/>
                                <w:left w:val="none" w:sz="0" w:space="0" w:color="auto"/>
                                <w:bottom w:val="none" w:sz="0" w:space="0" w:color="auto"/>
                                <w:right w:val="none" w:sz="0" w:space="0" w:color="auto"/>
                              </w:divBdr>
                              <w:divsChild>
                                <w:div w:id="1853570955">
                                  <w:marLeft w:val="0"/>
                                  <w:marRight w:val="0"/>
                                  <w:marTop w:val="0"/>
                                  <w:marBottom w:val="0"/>
                                  <w:divBdr>
                                    <w:top w:val="none" w:sz="0" w:space="0" w:color="auto"/>
                                    <w:left w:val="none" w:sz="0" w:space="0" w:color="auto"/>
                                    <w:bottom w:val="none" w:sz="0" w:space="0" w:color="auto"/>
                                    <w:right w:val="none" w:sz="0" w:space="0" w:color="auto"/>
                                  </w:divBdr>
                                  <w:divsChild>
                                    <w:div w:id="219441876">
                                      <w:marLeft w:val="0"/>
                                      <w:marRight w:val="60"/>
                                      <w:marTop w:val="0"/>
                                      <w:marBottom w:val="60"/>
                                      <w:divBdr>
                                        <w:top w:val="none" w:sz="0" w:space="0" w:color="auto"/>
                                        <w:left w:val="none" w:sz="0" w:space="0" w:color="auto"/>
                                        <w:bottom w:val="none" w:sz="0" w:space="0" w:color="auto"/>
                                        <w:right w:val="none" w:sz="0" w:space="0" w:color="auto"/>
                                      </w:divBdr>
                                      <w:divsChild>
                                        <w:div w:id="185626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4381198">
          <w:marLeft w:val="0"/>
          <w:marRight w:val="0"/>
          <w:marTop w:val="0"/>
          <w:marBottom w:val="0"/>
          <w:divBdr>
            <w:top w:val="none" w:sz="0" w:space="0" w:color="auto"/>
            <w:left w:val="none" w:sz="0" w:space="0" w:color="auto"/>
            <w:bottom w:val="none" w:sz="0" w:space="0" w:color="auto"/>
            <w:right w:val="none" w:sz="0" w:space="0" w:color="auto"/>
          </w:divBdr>
          <w:divsChild>
            <w:div w:id="1905336047">
              <w:marLeft w:val="0"/>
              <w:marRight w:val="0"/>
              <w:marTop w:val="0"/>
              <w:marBottom w:val="0"/>
              <w:divBdr>
                <w:top w:val="none" w:sz="0" w:space="0" w:color="auto"/>
                <w:left w:val="none" w:sz="0" w:space="0" w:color="auto"/>
                <w:bottom w:val="none" w:sz="0" w:space="0" w:color="auto"/>
                <w:right w:val="none" w:sz="0" w:space="0" w:color="auto"/>
              </w:divBdr>
              <w:divsChild>
                <w:div w:id="1977484874">
                  <w:marLeft w:val="0"/>
                  <w:marRight w:val="0"/>
                  <w:marTop w:val="0"/>
                  <w:marBottom w:val="0"/>
                  <w:divBdr>
                    <w:top w:val="none" w:sz="0" w:space="0" w:color="auto"/>
                    <w:left w:val="none" w:sz="0" w:space="0" w:color="auto"/>
                    <w:bottom w:val="none" w:sz="0" w:space="0" w:color="auto"/>
                    <w:right w:val="none" w:sz="0" w:space="0" w:color="auto"/>
                  </w:divBdr>
                  <w:divsChild>
                    <w:div w:id="1674989306">
                      <w:marLeft w:val="0"/>
                      <w:marRight w:val="0"/>
                      <w:marTop w:val="0"/>
                      <w:marBottom w:val="0"/>
                      <w:divBdr>
                        <w:top w:val="none" w:sz="0" w:space="0" w:color="auto"/>
                        <w:left w:val="none" w:sz="0" w:space="0" w:color="auto"/>
                        <w:bottom w:val="none" w:sz="0" w:space="0" w:color="auto"/>
                        <w:right w:val="none" w:sz="0" w:space="0" w:color="auto"/>
                      </w:divBdr>
                    </w:div>
                  </w:divsChild>
                </w:div>
                <w:div w:id="963728483">
                  <w:marLeft w:val="0"/>
                  <w:marRight w:val="0"/>
                  <w:marTop w:val="0"/>
                  <w:marBottom w:val="0"/>
                  <w:divBdr>
                    <w:top w:val="none" w:sz="0" w:space="0" w:color="auto"/>
                    <w:left w:val="none" w:sz="0" w:space="0" w:color="auto"/>
                    <w:bottom w:val="none" w:sz="0" w:space="0" w:color="auto"/>
                    <w:right w:val="none" w:sz="0" w:space="0" w:color="auto"/>
                  </w:divBdr>
                  <w:divsChild>
                    <w:div w:id="1403798394">
                      <w:marLeft w:val="120"/>
                      <w:marRight w:val="120"/>
                      <w:marTop w:val="45"/>
                      <w:marBottom w:val="45"/>
                      <w:divBdr>
                        <w:top w:val="none" w:sz="0" w:space="0" w:color="auto"/>
                        <w:left w:val="none" w:sz="0" w:space="0" w:color="auto"/>
                        <w:bottom w:val="none" w:sz="0" w:space="0" w:color="auto"/>
                        <w:right w:val="none" w:sz="0" w:space="0" w:color="auto"/>
                      </w:divBdr>
                    </w:div>
                    <w:div w:id="1842574686">
                      <w:marLeft w:val="0"/>
                      <w:marRight w:val="0"/>
                      <w:marTop w:val="0"/>
                      <w:marBottom w:val="0"/>
                      <w:divBdr>
                        <w:top w:val="none" w:sz="0" w:space="0" w:color="auto"/>
                        <w:left w:val="none" w:sz="0" w:space="0" w:color="auto"/>
                        <w:bottom w:val="none" w:sz="0" w:space="0" w:color="auto"/>
                        <w:right w:val="none" w:sz="0" w:space="0" w:color="auto"/>
                      </w:divBdr>
                      <w:divsChild>
                        <w:div w:id="394817193">
                          <w:marLeft w:val="0"/>
                          <w:marRight w:val="0"/>
                          <w:marTop w:val="0"/>
                          <w:marBottom w:val="0"/>
                          <w:divBdr>
                            <w:top w:val="none" w:sz="0" w:space="0" w:color="auto"/>
                            <w:left w:val="none" w:sz="0" w:space="0" w:color="auto"/>
                            <w:bottom w:val="none" w:sz="0" w:space="0" w:color="auto"/>
                            <w:right w:val="none" w:sz="0" w:space="0" w:color="auto"/>
                          </w:divBdr>
                          <w:divsChild>
                            <w:div w:id="1406345008">
                              <w:marLeft w:val="0"/>
                              <w:marRight w:val="0"/>
                              <w:marTop w:val="0"/>
                              <w:marBottom w:val="0"/>
                              <w:divBdr>
                                <w:top w:val="none" w:sz="0" w:space="0" w:color="auto"/>
                                <w:left w:val="none" w:sz="0" w:space="0" w:color="auto"/>
                                <w:bottom w:val="none" w:sz="0" w:space="0" w:color="auto"/>
                                <w:right w:val="none" w:sz="0" w:space="0" w:color="auto"/>
                              </w:divBdr>
                              <w:divsChild>
                                <w:div w:id="728697802">
                                  <w:marLeft w:val="0"/>
                                  <w:marRight w:val="0"/>
                                  <w:marTop w:val="0"/>
                                  <w:marBottom w:val="0"/>
                                  <w:divBdr>
                                    <w:top w:val="none" w:sz="0" w:space="0" w:color="auto"/>
                                    <w:left w:val="none" w:sz="0" w:space="0" w:color="auto"/>
                                    <w:bottom w:val="none" w:sz="0" w:space="0" w:color="auto"/>
                                    <w:right w:val="none" w:sz="0" w:space="0" w:color="auto"/>
                                  </w:divBdr>
                                  <w:divsChild>
                                    <w:div w:id="222059995">
                                      <w:marLeft w:val="0"/>
                                      <w:marRight w:val="60"/>
                                      <w:marTop w:val="0"/>
                                      <w:marBottom w:val="60"/>
                                      <w:divBdr>
                                        <w:top w:val="none" w:sz="0" w:space="0" w:color="auto"/>
                                        <w:left w:val="none" w:sz="0" w:space="0" w:color="auto"/>
                                        <w:bottom w:val="none" w:sz="0" w:space="0" w:color="auto"/>
                                        <w:right w:val="none" w:sz="0" w:space="0" w:color="auto"/>
                                      </w:divBdr>
                                      <w:divsChild>
                                        <w:div w:id="728503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3702386">
          <w:marLeft w:val="0"/>
          <w:marRight w:val="0"/>
          <w:marTop w:val="0"/>
          <w:marBottom w:val="0"/>
          <w:divBdr>
            <w:top w:val="none" w:sz="0" w:space="0" w:color="auto"/>
            <w:left w:val="none" w:sz="0" w:space="0" w:color="auto"/>
            <w:bottom w:val="none" w:sz="0" w:space="0" w:color="auto"/>
            <w:right w:val="none" w:sz="0" w:space="0" w:color="auto"/>
          </w:divBdr>
          <w:divsChild>
            <w:div w:id="1706909297">
              <w:marLeft w:val="0"/>
              <w:marRight w:val="0"/>
              <w:marTop w:val="0"/>
              <w:marBottom w:val="0"/>
              <w:divBdr>
                <w:top w:val="none" w:sz="0" w:space="0" w:color="auto"/>
                <w:left w:val="none" w:sz="0" w:space="0" w:color="auto"/>
                <w:bottom w:val="none" w:sz="0" w:space="0" w:color="auto"/>
                <w:right w:val="none" w:sz="0" w:space="0" w:color="auto"/>
              </w:divBdr>
              <w:divsChild>
                <w:div w:id="1319726784">
                  <w:marLeft w:val="0"/>
                  <w:marRight w:val="0"/>
                  <w:marTop w:val="0"/>
                  <w:marBottom w:val="0"/>
                  <w:divBdr>
                    <w:top w:val="none" w:sz="0" w:space="0" w:color="auto"/>
                    <w:left w:val="none" w:sz="0" w:space="0" w:color="auto"/>
                    <w:bottom w:val="none" w:sz="0" w:space="0" w:color="auto"/>
                    <w:right w:val="none" w:sz="0" w:space="0" w:color="auto"/>
                  </w:divBdr>
                  <w:divsChild>
                    <w:div w:id="1211183363">
                      <w:marLeft w:val="0"/>
                      <w:marRight w:val="0"/>
                      <w:marTop w:val="0"/>
                      <w:marBottom w:val="0"/>
                      <w:divBdr>
                        <w:top w:val="none" w:sz="0" w:space="0" w:color="auto"/>
                        <w:left w:val="none" w:sz="0" w:space="0" w:color="auto"/>
                        <w:bottom w:val="none" w:sz="0" w:space="0" w:color="auto"/>
                        <w:right w:val="none" w:sz="0" w:space="0" w:color="auto"/>
                      </w:divBdr>
                      <w:divsChild>
                        <w:div w:id="1823767919">
                          <w:marLeft w:val="0"/>
                          <w:marRight w:val="0"/>
                          <w:marTop w:val="0"/>
                          <w:marBottom w:val="0"/>
                          <w:divBdr>
                            <w:top w:val="none" w:sz="0" w:space="0" w:color="auto"/>
                            <w:left w:val="none" w:sz="0" w:space="0" w:color="auto"/>
                            <w:bottom w:val="none" w:sz="0" w:space="0" w:color="auto"/>
                            <w:right w:val="none" w:sz="0" w:space="0" w:color="auto"/>
                          </w:divBdr>
                          <w:divsChild>
                            <w:div w:id="2024242978">
                              <w:marLeft w:val="0"/>
                              <w:marRight w:val="0"/>
                              <w:marTop w:val="0"/>
                              <w:marBottom w:val="0"/>
                              <w:divBdr>
                                <w:top w:val="none" w:sz="0" w:space="0" w:color="auto"/>
                                <w:left w:val="none" w:sz="0" w:space="0" w:color="auto"/>
                                <w:bottom w:val="none" w:sz="0" w:space="0" w:color="auto"/>
                                <w:right w:val="none" w:sz="0" w:space="0" w:color="auto"/>
                              </w:divBdr>
                              <w:divsChild>
                                <w:div w:id="1707946287">
                                  <w:marLeft w:val="0"/>
                                  <w:marRight w:val="0"/>
                                  <w:marTop w:val="0"/>
                                  <w:marBottom w:val="0"/>
                                  <w:divBdr>
                                    <w:top w:val="none" w:sz="0" w:space="0" w:color="auto"/>
                                    <w:left w:val="none" w:sz="0" w:space="0" w:color="auto"/>
                                    <w:bottom w:val="none" w:sz="0" w:space="0" w:color="auto"/>
                                    <w:right w:val="none" w:sz="0" w:space="0" w:color="auto"/>
                                  </w:divBdr>
                                  <w:divsChild>
                                    <w:div w:id="986741651">
                                      <w:marLeft w:val="0"/>
                                      <w:marRight w:val="60"/>
                                      <w:marTop w:val="0"/>
                                      <w:marBottom w:val="60"/>
                                      <w:divBdr>
                                        <w:top w:val="none" w:sz="0" w:space="0" w:color="auto"/>
                                        <w:left w:val="none" w:sz="0" w:space="0" w:color="auto"/>
                                        <w:bottom w:val="none" w:sz="0" w:space="0" w:color="auto"/>
                                        <w:right w:val="none" w:sz="0" w:space="0" w:color="auto"/>
                                      </w:divBdr>
                                      <w:divsChild>
                                        <w:div w:id="1039748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5140406">
          <w:marLeft w:val="0"/>
          <w:marRight w:val="0"/>
          <w:marTop w:val="0"/>
          <w:marBottom w:val="0"/>
          <w:divBdr>
            <w:top w:val="none" w:sz="0" w:space="0" w:color="auto"/>
            <w:left w:val="none" w:sz="0" w:space="0" w:color="auto"/>
            <w:bottom w:val="none" w:sz="0" w:space="0" w:color="auto"/>
            <w:right w:val="none" w:sz="0" w:space="0" w:color="auto"/>
          </w:divBdr>
          <w:divsChild>
            <w:div w:id="874660316">
              <w:marLeft w:val="0"/>
              <w:marRight w:val="0"/>
              <w:marTop w:val="0"/>
              <w:marBottom w:val="0"/>
              <w:divBdr>
                <w:top w:val="none" w:sz="0" w:space="0" w:color="auto"/>
                <w:left w:val="none" w:sz="0" w:space="0" w:color="auto"/>
                <w:bottom w:val="none" w:sz="0" w:space="0" w:color="auto"/>
                <w:right w:val="none" w:sz="0" w:space="0" w:color="auto"/>
              </w:divBdr>
              <w:divsChild>
                <w:div w:id="94718769">
                  <w:marLeft w:val="0"/>
                  <w:marRight w:val="0"/>
                  <w:marTop w:val="0"/>
                  <w:marBottom w:val="0"/>
                  <w:divBdr>
                    <w:top w:val="none" w:sz="0" w:space="0" w:color="auto"/>
                    <w:left w:val="none" w:sz="0" w:space="0" w:color="auto"/>
                    <w:bottom w:val="none" w:sz="0" w:space="0" w:color="auto"/>
                    <w:right w:val="none" w:sz="0" w:space="0" w:color="auto"/>
                  </w:divBdr>
                  <w:divsChild>
                    <w:div w:id="1950971489">
                      <w:marLeft w:val="0"/>
                      <w:marRight w:val="0"/>
                      <w:marTop w:val="0"/>
                      <w:marBottom w:val="0"/>
                      <w:divBdr>
                        <w:top w:val="none" w:sz="0" w:space="0" w:color="auto"/>
                        <w:left w:val="none" w:sz="0" w:space="0" w:color="auto"/>
                        <w:bottom w:val="none" w:sz="0" w:space="0" w:color="auto"/>
                        <w:right w:val="none" w:sz="0" w:space="0" w:color="auto"/>
                      </w:divBdr>
                      <w:divsChild>
                        <w:div w:id="1978148026">
                          <w:marLeft w:val="0"/>
                          <w:marRight w:val="0"/>
                          <w:marTop w:val="0"/>
                          <w:marBottom w:val="0"/>
                          <w:divBdr>
                            <w:top w:val="none" w:sz="0" w:space="0" w:color="auto"/>
                            <w:left w:val="none" w:sz="0" w:space="0" w:color="auto"/>
                            <w:bottom w:val="none" w:sz="0" w:space="0" w:color="auto"/>
                            <w:right w:val="none" w:sz="0" w:space="0" w:color="auto"/>
                          </w:divBdr>
                          <w:divsChild>
                            <w:div w:id="1519810788">
                              <w:marLeft w:val="0"/>
                              <w:marRight w:val="0"/>
                              <w:marTop w:val="0"/>
                              <w:marBottom w:val="0"/>
                              <w:divBdr>
                                <w:top w:val="none" w:sz="0" w:space="0" w:color="auto"/>
                                <w:left w:val="none" w:sz="0" w:space="0" w:color="auto"/>
                                <w:bottom w:val="none" w:sz="0" w:space="0" w:color="auto"/>
                                <w:right w:val="none" w:sz="0" w:space="0" w:color="auto"/>
                              </w:divBdr>
                              <w:divsChild>
                                <w:div w:id="1356270251">
                                  <w:marLeft w:val="0"/>
                                  <w:marRight w:val="0"/>
                                  <w:marTop w:val="0"/>
                                  <w:marBottom w:val="0"/>
                                  <w:divBdr>
                                    <w:top w:val="none" w:sz="0" w:space="0" w:color="auto"/>
                                    <w:left w:val="none" w:sz="0" w:space="0" w:color="auto"/>
                                    <w:bottom w:val="none" w:sz="0" w:space="0" w:color="auto"/>
                                    <w:right w:val="none" w:sz="0" w:space="0" w:color="auto"/>
                                  </w:divBdr>
                                  <w:divsChild>
                                    <w:div w:id="815805876">
                                      <w:marLeft w:val="0"/>
                                      <w:marRight w:val="60"/>
                                      <w:marTop w:val="0"/>
                                      <w:marBottom w:val="60"/>
                                      <w:divBdr>
                                        <w:top w:val="none" w:sz="0" w:space="0" w:color="auto"/>
                                        <w:left w:val="none" w:sz="0" w:space="0" w:color="auto"/>
                                        <w:bottom w:val="none" w:sz="0" w:space="0" w:color="auto"/>
                                        <w:right w:val="none" w:sz="0" w:space="0" w:color="auto"/>
                                      </w:divBdr>
                                      <w:divsChild>
                                        <w:div w:id="233589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492523">
      <w:bodyDiv w:val="1"/>
      <w:marLeft w:val="0"/>
      <w:marRight w:val="0"/>
      <w:marTop w:val="0"/>
      <w:marBottom w:val="0"/>
      <w:divBdr>
        <w:top w:val="none" w:sz="0" w:space="0" w:color="auto"/>
        <w:left w:val="none" w:sz="0" w:space="0" w:color="auto"/>
        <w:bottom w:val="none" w:sz="0" w:space="0" w:color="auto"/>
        <w:right w:val="none" w:sz="0" w:space="0" w:color="auto"/>
      </w:divBdr>
    </w:div>
    <w:div w:id="156264312">
      <w:bodyDiv w:val="1"/>
      <w:marLeft w:val="0"/>
      <w:marRight w:val="0"/>
      <w:marTop w:val="0"/>
      <w:marBottom w:val="0"/>
      <w:divBdr>
        <w:top w:val="none" w:sz="0" w:space="0" w:color="auto"/>
        <w:left w:val="none" w:sz="0" w:space="0" w:color="auto"/>
        <w:bottom w:val="none" w:sz="0" w:space="0" w:color="auto"/>
        <w:right w:val="none" w:sz="0" w:space="0" w:color="auto"/>
      </w:divBdr>
    </w:div>
    <w:div w:id="176240568">
      <w:bodyDiv w:val="1"/>
      <w:marLeft w:val="0"/>
      <w:marRight w:val="0"/>
      <w:marTop w:val="0"/>
      <w:marBottom w:val="0"/>
      <w:divBdr>
        <w:top w:val="none" w:sz="0" w:space="0" w:color="auto"/>
        <w:left w:val="none" w:sz="0" w:space="0" w:color="auto"/>
        <w:bottom w:val="none" w:sz="0" w:space="0" w:color="auto"/>
        <w:right w:val="none" w:sz="0" w:space="0" w:color="auto"/>
      </w:divBdr>
    </w:div>
    <w:div w:id="179009156">
      <w:bodyDiv w:val="1"/>
      <w:marLeft w:val="0"/>
      <w:marRight w:val="0"/>
      <w:marTop w:val="0"/>
      <w:marBottom w:val="0"/>
      <w:divBdr>
        <w:top w:val="none" w:sz="0" w:space="0" w:color="auto"/>
        <w:left w:val="none" w:sz="0" w:space="0" w:color="auto"/>
        <w:bottom w:val="none" w:sz="0" w:space="0" w:color="auto"/>
        <w:right w:val="none" w:sz="0" w:space="0" w:color="auto"/>
      </w:divBdr>
    </w:div>
    <w:div w:id="258370087">
      <w:bodyDiv w:val="1"/>
      <w:marLeft w:val="0"/>
      <w:marRight w:val="0"/>
      <w:marTop w:val="0"/>
      <w:marBottom w:val="0"/>
      <w:divBdr>
        <w:top w:val="none" w:sz="0" w:space="0" w:color="auto"/>
        <w:left w:val="none" w:sz="0" w:space="0" w:color="auto"/>
        <w:bottom w:val="none" w:sz="0" w:space="0" w:color="auto"/>
        <w:right w:val="none" w:sz="0" w:space="0" w:color="auto"/>
      </w:divBdr>
    </w:div>
    <w:div w:id="293293386">
      <w:bodyDiv w:val="1"/>
      <w:marLeft w:val="0"/>
      <w:marRight w:val="0"/>
      <w:marTop w:val="0"/>
      <w:marBottom w:val="0"/>
      <w:divBdr>
        <w:top w:val="none" w:sz="0" w:space="0" w:color="auto"/>
        <w:left w:val="none" w:sz="0" w:space="0" w:color="auto"/>
        <w:bottom w:val="none" w:sz="0" w:space="0" w:color="auto"/>
        <w:right w:val="none" w:sz="0" w:space="0" w:color="auto"/>
      </w:divBdr>
    </w:div>
    <w:div w:id="352850332">
      <w:bodyDiv w:val="1"/>
      <w:marLeft w:val="0"/>
      <w:marRight w:val="0"/>
      <w:marTop w:val="0"/>
      <w:marBottom w:val="0"/>
      <w:divBdr>
        <w:top w:val="none" w:sz="0" w:space="0" w:color="auto"/>
        <w:left w:val="none" w:sz="0" w:space="0" w:color="auto"/>
        <w:bottom w:val="none" w:sz="0" w:space="0" w:color="auto"/>
        <w:right w:val="none" w:sz="0" w:space="0" w:color="auto"/>
      </w:divBdr>
    </w:div>
    <w:div w:id="354698014">
      <w:bodyDiv w:val="1"/>
      <w:marLeft w:val="0"/>
      <w:marRight w:val="0"/>
      <w:marTop w:val="0"/>
      <w:marBottom w:val="0"/>
      <w:divBdr>
        <w:top w:val="none" w:sz="0" w:space="0" w:color="auto"/>
        <w:left w:val="none" w:sz="0" w:space="0" w:color="auto"/>
        <w:bottom w:val="none" w:sz="0" w:space="0" w:color="auto"/>
        <w:right w:val="none" w:sz="0" w:space="0" w:color="auto"/>
      </w:divBdr>
    </w:div>
    <w:div w:id="392194888">
      <w:bodyDiv w:val="1"/>
      <w:marLeft w:val="0"/>
      <w:marRight w:val="0"/>
      <w:marTop w:val="0"/>
      <w:marBottom w:val="0"/>
      <w:divBdr>
        <w:top w:val="none" w:sz="0" w:space="0" w:color="auto"/>
        <w:left w:val="none" w:sz="0" w:space="0" w:color="auto"/>
        <w:bottom w:val="none" w:sz="0" w:space="0" w:color="auto"/>
        <w:right w:val="none" w:sz="0" w:space="0" w:color="auto"/>
      </w:divBdr>
    </w:div>
    <w:div w:id="412505597">
      <w:bodyDiv w:val="1"/>
      <w:marLeft w:val="0"/>
      <w:marRight w:val="0"/>
      <w:marTop w:val="0"/>
      <w:marBottom w:val="0"/>
      <w:divBdr>
        <w:top w:val="none" w:sz="0" w:space="0" w:color="auto"/>
        <w:left w:val="none" w:sz="0" w:space="0" w:color="auto"/>
        <w:bottom w:val="none" w:sz="0" w:space="0" w:color="auto"/>
        <w:right w:val="none" w:sz="0" w:space="0" w:color="auto"/>
      </w:divBdr>
    </w:div>
    <w:div w:id="412630188">
      <w:bodyDiv w:val="1"/>
      <w:marLeft w:val="0"/>
      <w:marRight w:val="0"/>
      <w:marTop w:val="0"/>
      <w:marBottom w:val="0"/>
      <w:divBdr>
        <w:top w:val="none" w:sz="0" w:space="0" w:color="auto"/>
        <w:left w:val="none" w:sz="0" w:space="0" w:color="auto"/>
        <w:bottom w:val="none" w:sz="0" w:space="0" w:color="auto"/>
        <w:right w:val="none" w:sz="0" w:space="0" w:color="auto"/>
      </w:divBdr>
    </w:div>
    <w:div w:id="466436761">
      <w:bodyDiv w:val="1"/>
      <w:marLeft w:val="0"/>
      <w:marRight w:val="0"/>
      <w:marTop w:val="0"/>
      <w:marBottom w:val="0"/>
      <w:divBdr>
        <w:top w:val="none" w:sz="0" w:space="0" w:color="auto"/>
        <w:left w:val="none" w:sz="0" w:space="0" w:color="auto"/>
        <w:bottom w:val="none" w:sz="0" w:space="0" w:color="auto"/>
        <w:right w:val="none" w:sz="0" w:space="0" w:color="auto"/>
      </w:divBdr>
      <w:divsChild>
        <w:div w:id="513343949">
          <w:marLeft w:val="1080"/>
          <w:marRight w:val="0"/>
          <w:marTop w:val="100"/>
          <w:marBottom w:val="120"/>
          <w:divBdr>
            <w:top w:val="none" w:sz="0" w:space="0" w:color="auto"/>
            <w:left w:val="none" w:sz="0" w:space="0" w:color="auto"/>
            <w:bottom w:val="none" w:sz="0" w:space="0" w:color="auto"/>
            <w:right w:val="none" w:sz="0" w:space="0" w:color="auto"/>
          </w:divBdr>
        </w:div>
      </w:divsChild>
    </w:div>
    <w:div w:id="488862823">
      <w:bodyDiv w:val="1"/>
      <w:marLeft w:val="0"/>
      <w:marRight w:val="0"/>
      <w:marTop w:val="0"/>
      <w:marBottom w:val="0"/>
      <w:divBdr>
        <w:top w:val="none" w:sz="0" w:space="0" w:color="auto"/>
        <w:left w:val="none" w:sz="0" w:space="0" w:color="auto"/>
        <w:bottom w:val="none" w:sz="0" w:space="0" w:color="auto"/>
        <w:right w:val="none" w:sz="0" w:space="0" w:color="auto"/>
      </w:divBdr>
    </w:div>
    <w:div w:id="522792786">
      <w:bodyDiv w:val="1"/>
      <w:marLeft w:val="0"/>
      <w:marRight w:val="0"/>
      <w:marTop w:val="0"/>
      <w:marBottom w:val="0"/>
      <w:divBdr>
        <w:top w:val="none" w:sz="0" w:space="0" w:color="auto"/>
        <w:left w:val="none" w:sz="0" w:space="0" w:color="auto"/>
        <w:bottom w:val="none" w:sz="0" w:space="0" w:color="auto"/>
        <w:right w:val="none" w:sz="0" w:space="0" w:color="auto"/>
      </w:divBdr>
    </w:div>
    <w:div w:id="534319672">
      <w:bodyDiv w:val="1"/>
      <w:marLeft w:val="0"/>
      <w:marRight w:val="0"/>
      <w:marTop w:val="0"/>
      <w:marBottom w:val="0"/>
      <w:divBdr>
        <w:top w:val="none" w:sz="0" w:space="0" w:color="auto"/>
        <w:left w:val="none" w:sz="0" w:space="0" w:color="auto"/>
        <w:bottom w:val="none" w:sz="0" w:space="0" w:color="auto"/>
        <w:right w:val="none" w:sz="0" w:space="0" w:color="auto"/>
      </w:divBdr>
    </w:div>
    <w:div w:id="556626954">
      <w:bodyDiv w:val="1"/>
      <w:marLeft w:val="0"/>
      <w:marRight w:val="0"/>
      <w:marTop w:val="0"/>
      <w:marBottom w:val="0"/>
      <w:divBdr>
        <w:top w:val="none" w:sz="0" w:space="0" w:color="auto"/>
        <w:left w:val="none" w:sz="0" w:space="0" w:color="auto"/>
        <w:bottom w:val="none" w:sz="0" w:space="0" w:color="auto"/>
        <w:right w:val="none" w:sz="0" w:space="0" w:color="auto"/>
      </w:divBdr>
    </w:div>
    <w:div w:id="564685891">
      <w:bodyDiv w:val="1"/>
      <w:marLeft w:val="0"/>
      <w:marRight w:val="0"/>
      <w:marTop w:val="0"/>
      <w:marBottom w:val="0"/>
      <w:divBdr>
        <w:top w:val="none" w:sz="0" w:space="0" w:color="auto"/>
        <w:left w:val="none" w:sz="0" w:space="0" w:color="auto"/>
        <w:bottom w:val="none" w:sz="0" w:space="0" w:color="auto"/>
        <w:right w:val="none" w:sz="0" w:space="0" w:color="auto"/>
      </w:divBdr>
    </w:div>
    <w:div w:id="569272503">
      <w:bodyDiv w:val="1"/>
      <w:marLeft w:val="0"/>
      <w:marRight w:val="0"/>
      <w:marTop w:val="0"/>
      <w:marBottom w:val="0"/>
      <w:divBdr>
        <w:top w:val="none" w:sz="0" w:space="0" w:color="auto"/>
        <w:left w:val="none" w:sz="0" w:space="0" w:color="auto"/>
        <w:bottom w:val="none" w:sz="0" w:space="0" w:color="auto"/>
        <w:right w:val="none" w:sz="0" w:space="0" w:color="auto"/>
      </w:divBdr>
    </w:div>
    <w:div w:id="585916357">
      <w:bodyDiv w:val="1"/>
      <w:marLeft w:val="0"/>
      <w:marRight w:val="0"/>
      <w:marTop w:val="0"/>
      <w:marBottom w:val="0"/>
      <w:divBdr>
        <w:top w:val="none" w:sz="0" w:space="0" w:color="auto"/>
        <w:left w:val="none" w:sz="0" w:space="0" w:color="auto"/>
        <w:bottom w:val="none" w:sz="0" w:space="0" w:color="auto"/>
        <w:right w:val="none" w:sz="0" w:space="0" w:color="auto"/>
      </w:divBdr>
    </w:div>
    <w:div w:id="659885994">
      <w:bodyDiv w:val="1"/>
      <w:marLeft w:val="0"/>
      <w:marRight w:val="0"/>
      <w:marTop w:val="0"/>
      <w:marBottom w:val="0"/>
      <w:divBdr>
        <w:top w:val="none" w:sz="0" w:space="0" w:color="auto"/>
        <w:left w:val="none" w:sz="0" w:space="0" w:color="auto"/>
        <w:bottom w:val="none" w:sz="0" w:space="0" w:color="auto"/>
        <w:right w:val="none" w:sz="0" w:space="0" w:color="auto"/>
      </w:divBdr>
    </w:div>
    <w:div w:id="675114817">
      <w:bodyDiv w:val="1"/>
      <w:marLeft w:val="0"/>
      <w:marRight w:val="0"/>
      <w:marTop w:val="0"/>
      <w:marBottom w:val="0"/>
      <w:divBdr>
        <w:top w:val="none" w:sz="0" w:space="0" w:color="auto"/>
        <w:left w:val="none" w:sz="0" w:space="0" w:color="auto"/>
        <w:bottom w:val="none" w:sz="0" w:space="0" w:color="auto"/>
        <w:right w:val="none" w:sz="0" w:space="0" w:color="auto"/>
      </w:divBdr>
    </w:div>
    <w:div w:id="721949809">
      <w:bodyDiv w:val="1"/>
      <w:marLeft w:val="0"/>
      <w:marRight w:val="0"/>
      <w:marTop w:val="0"/>
      <w:marBottom w:val="0"/>
      <w:divBdr>
        <w:top w:val="none" w:sz="0" w:space="0" w:color="auto"/>
        <w:left w:val="none" w:sz="0" w:space="0" w:color="auto"/>
        <w:bottom w:val="none" w:sz="0" w:space="0" w:color="auto"/>
        <w:right w:val="none" w:sz="0" w:space="0" w:color="auto"/>
      </w:divBdr>
    </w:div>
    <w:div w:id="740257113">
      <w:bodyDiv w:val="1"/>
      <w:marLeft w:val="0"/>
      <w:marRight w:val="0"/>
      <w:marTop w:val="0"/>
      <w:marBottom w:val="0"/>
      <w:divBdr>
        <w:top w:val="none" w:sz="0" w:space="0" w:color="auto"/>
        <w:left w:val="none" w:sz="0" w:space="0" w:color="auto"/>
        <w:bottom w:val="none" w:sz="0" w:space="0" w:color="auto"/>
        <w:right w:val="none" w:sz="0" w:space="0" w:color="auto"/>
      </w:divBdr>
    </w:div>
    <w:div w:id="745686529">
      <w:bodyDiv w:val="1"/>
      <w:marLeft w:val="0"/>
      <w:marRight w:val="0"/>
      <w:marTop w:val="0"/>
      <w:marBottom w:val="0"/>
      <w:divBdr>
        <w:top w:val="none" w:sz="0" w:space="0" w:color="auto"/>
        <w:left w:val="none" w:sz="0" w:space="0" w:color="auto"/>
        <w:bottom w:val="none" w:sz="0" w:space="0" w:color="auto"/>
        <w:right w:val="none" w:sz="0" w:space="0" w:color="auto"/>
      </w:divBdr>
    </w:div>
    <w:div w:id="753749498">
      <w:bodyDiv w:val="1"/>
      <w:marLeft w:val="0"/>
      <w:marRight w:val="0"/>
      <w:marTop w:val="0"/>
      <w:marBottom w:val="0"/>
      <w:divBdr>
        <w:top w:val="none" w:sz="0" w:space="0" w:color="auto"/>
        <w:left w:val="none" w:sz="0" w:space="0" w:color="auto"/>
        <w:bottom w:val="none" w:sz="0" w:space="0" w:color="auto"/>
        <w:right w:val="none" w:sz="0" w:space="0" w:color="auto"/>
      </w:divBdr>
    </w:div>
    <w:div w:id="771515600">
      <w:bodyDiv w:val="1"/>
      <w:marLeft w:val="0"/>
      <w:marRight w:val="0"/>
      <w:marTop w:val="0"/>
      <w:marBottom w:val="0"/>
      <w:divBdr>
        <w:top w:val="none" w:sz="0" w:space="0" w:color="auto"/>
        <w:left w:val="none" w:sz="0" w:space="0" w:color="auto"/>
        <w:bottom w:val="none" w:sz="0" w:space="0" w:color="auto"/>
        <w:right w:val="none" w:sz="0" w:space="0" w:color="auto"/>
      </w:divBdr>
    </w:div>
    <w:div w:id="803888073">
      <w:bodyDiv w:val="1"/>
      <w:marLeft w:val="0"/>
      <w:marRight w:val="0"/>
      <w:marTop w:val="0"/>
      <w:marBottom w:val="0"/>
      <w:divBdr>
        <w:top w:val="none" w:sz="0" w:space="0" w:color="auto"/>
        <w:left w:val="none" w:sz="0" w:space="0" w:color="auto"/>
        <w:bottom w:val="none" w:sz="0" w:space="0" w:color="auto"/>
        <w:right w:val="none" w:sz="0" w:space="0" w:color="auto"/>
      </w:divBdr>
    </w:div>
    <w:div w:id="807088843">
      <w:bodyDiv w:val="1"/>
      <w:marLeft w:val="0"/>
      <w:marRight w:val="0"/>
      <w:marTop w:val="0"/>
      <w:marBottom w:val="0"/>
      <w:divBdr>
        <w:top w:val="none" w:sz="0" w:space="0" w:color="auto"/>
        <w:left w:val="none" w:sz="0" w:space="0" w:color="auto"/>
        <w:bottom w:val="none" w:sz="0" w:space="0" w:color="auto"/>
        <w:right w:val="none" w:sz="0" w:space="0" w:color="auto"/>
      </w:divBdr>
    </w:div>
    <w:div w:id="807210482">
      <w:bodyDiv w:val="1"/>
      <w:marLeft w:val="0"/>
      <w:marRight w:val="0"/>
      <w:marTop w:val="0"/>
      <w:marBottom w:val="0"/>
      <w:divBdr>
        <w:top w:val="none" w:sz="0" w:space="0" w:color="auto"/>
        <w:left w:val="none" w:sz="0" w:space="0" w:color="auto"/>
        <w:bottom w:val="none" w:sz="0" w:space="0" w:color="auto"/>
        <w:right w:val="none" w:sz="0" w:space="0" w:color="auto"/>
      </w:divBdr>
    </w:div>
    <w:div w:id="808279243">
      <w:bodyDiv w:val="1"/>
      <w:marLeft w:val="0"/>
      <w:marRight w:val="0"/>
      <w:marTop w:val="0"/>
      <w:marBottom w:val="0"/>
      <w:divBdr>
        <w:top w:val="none" w:sz="0" w:space="0" w:color="auto"/>
        <w:left w:val="none" w:sz="0" w:space="0" w:color="auto"/>
        <w:bottom w:val="none" w:sz="0" w:space="0" w:color="auto"/>
        <w:right w:val="none" w:sz="0" w:space="0" w:color="auto"/>
      </w:divBdr>
    </w:div>
    <w:div w:id="825781468">
      <w:bodyDiv w:val="1"/>
      <w:marLeft w:val="0"/>
      <w:marRight w:val="0"/>
      <w:marTop w:val="0"/>
      <w:marBottom w:val="0"/>
      <w:divBdr>
        <w:top w:val="none" w:sz="0" w:space="0" w:color="auto"/>
        <w:left w:val="none" w:sz="0" w:space="0" w:color="auto"/>
        <w:bottom w:val="none" w:sz="0" w:space="0" w:color="auto"/>
        <w:right w:val="none" w:sz="0" w:space="0" w:color="auto"/>
      </w:divBdr>
    </w:div>
    <w:div w:id="825828259">
      <w:bodyDiv w:val="1"/>
      <w:marLeft w:val="0"/>
      <w:marRight w:val="0"/>
      <w:marTop w:val="0"/>
      <w:marBottom w:val="0"/>
      <w:divBdr>
        <w:top w:val="none" w:sz="0" w:space="0" w:color="auto"/>
        <w:left w:val="none" w:sz="0" w:space="0" w:color="auto"/>
        <w:bottom w:val="none" w:sz="0" w:space="0" w:color="auto"/>
        <w:right w:val="none" w:sz="0" w:space="0" w:color="auto"/>
      </w:divBdr>
    </w:div>
    <w:div w:id="840196859">
      <w:bodyDiv w:val="1"/>
      <w:marLeft w:val="0"/>
      <w:marRight w:val="0"/>
      <w:marTop w:val="0"/>
      <w:marBottom w:val="0"/>
      <w:divBdr>
        <w:top w:val="none" w:sz="0" w:space="0" w:color="auto"/>
        <w:left w:val="none" w:sz="0" w:space="0" w:color="auto"/>
        <w:bottom w:val="none" w:sz="0" w:space="0" w:color="auto"/>
        <w:right w:val="none" w:sz="0" w:space="0" w:color="auto"/>
      </w:divBdr>
      <w:divsChild>
        <w:div w:id="2088844937">
          <w:marLeft w:val="0"/>
          <w:marRight w:val="0"/>
          <w:marTop w:val="0"/>
          <w:marBottom w:val="0"/>
          <w:divBdr>
            <w:top w:val="none" w:sz="0" w:space="0" w:color="auto"/>
            <w:left w:val="none" w:sz="0" w:space="0" w:color="auto"/>
            <w:bottom w:val="none" w:sz="0" w:space="0" w:color="auto"/>
            <w:right w:val="none" w:sz="0" w:space="0" w:color="auto"/>
          </w:divBdr>
          <w:divsChild>
            <w:div w:id="761098818">
              <w:marLeft w:val="0"/>
              <w:marRight w:val="0"/>
              <w:marTop w:val="0"/>
              <w:marBottom w:val="0"/>
              <w:divBdr>
                <w:top w:val="none" w:sz="0" w:space="0" w:color="auto"/>
                <w:left w:val="none" w:sz="0" w:space="0" w:color="auto"/>
                <w:bottom w:val="none" w:sz="0" w:space="0" w:color="auto"/>
                <w:right w:val="none" w:sz="0" w:space="0" w:color="auto"/>
              </w:divBdr>
              <w:divsChild>
                <w:div w:id="202793014">
                  <w:marLeft w:val="0"/>
                  <w:marRight w:val="0"/>
                  <w:marTop w:val="0"/>
                  <w:marBottom w:val="0"/>
                  <w:divBdr>
                    <w:top w:val="none" w:sz="0" w:space="0" w:color="auto"/>
                    <w:left w:val="none" w:sz="0" w:space="0" w:color="auto"/>
                    <w:bottom w:val="none" w:sz="0" w:space="0" w:color="auto"/>
                    <w:right w:val="none" w:sz="0" w:space="0" w:color="auto"/>
                  </w:divBdr>
                  <w:divsChild>
                    <w:div w:id="869802000">
                      <w:marLeft w:val="0"/>
                      <w:marRight w:val="0"/>
                      <w:marTop w:val="0"/>
                      <w:marBottom w:val="0"/>
                      <w:divBdr>
                        <w:top w:val="none" w:sz="0" w:space="0" w:color="auto"/>
                        <w:left w:val="none" w:sz="0" w:space="0" w:color="auto"/>
                        <w:bottom w:val="none" w:sz="0" w:space="0" w:color="auto"/>
                        <w:right w:val="none" w:sz="0" w:space="0" w:color="auto"/>
                      </w:divBdr>
                    </w:div>
                  </w:divsChild>
                </w:div>
                <w:div w:id="1901355833">
                  <w:marLeft w:val="0"/>
                  <w:marRight w:val="0"/>
                  <w:marTop w:val="0"/>
                  <w:marBottom w:val="0"/>
                  <w:divBdr>
                    <w:top w:val="none" w:sz="0" w:space="0" w:color="auto"/>
                    <w:left w:val="none" w:sz="0" w:space="0" w:color="auto"/>
                    <w:bottom w:val="none" w:sz="0" w:space="0" w:color="auto"/>
                    <w:right w:val="none" w:sz="0" w:space="0" w:color="auto"/>
                  </w:divBdr>
                  <w:divsChild>
                    <w:div w:id="711926360">
                      <w:marLeft w:val="120"/>
                      <w:marRight w:val="120"/>
                      <w:marTop w:val="45"/>
                      <w:marBottom w:val="45"/>
                      <w:divBdr>
                        <w:top w:val="none" w:sz="0" w:space="0" w:color="auto"/>
                        <w:left w:val="none" w:sz="0" w:space="0" w:color="auto"/>
                        <w:bottom w:val="none" w:sz="0" w:space="0" w:color="auto"/>
                        <w:right w:val="none" w:sz="0" w:space="0" w:color="auto"/>
                      </w:divBdr>
                    </w:div>
                    <w:div w:id="576667305">
                      <w:marLeft w:val="0"/>
                      <w:marRight w:val="0"/>
                      <w:marTop w:val="0"/>
                      <w:marBottom w:val="0"/>
                      <w:divBdr>
                        <w:top w:val="none" w:sz="0" w:space="0" w:color="auto"/>
                        <w:left w:val="none" w:sz="0" w:space="0" w:color="auto"/>
                        <w:bottom w:val="none" w:sz="0" w:space="0" w:color="auto"/>
                        <w:right w:val="none" w:sz="0" w:space="0" w:color="auto"/>
                      </w:divBdr>
                      <w:divsChild>
                        <w:div w:id="59135704">
                          <w:marLeft w:val="0"/>
                          <w:marRight w:val="0"/>
                          <w:marTop w:val="0"/>
                          <w:marBottom w:val="0"/>
                          <w:divBdr>
                            <w:top w:val="none" w:sz="0" w:space="0" w:color="auto"/>
                            <w:left w:val="none" w:sz="0" w:space="0" w:color="auto"/>
                            <w:bottom w:val="none" w:sz="0" w:space="0" w:color="auto"/>
                            <w:right w:val="none" w:sz="0" w:space="0" w:color="auto"/>
                          </w:divBdr>
                          <w:divsChild>
                            <w:div w:id="2028947291">
                              <w:marLeft w:val="0"/>
                              <w:marRight w:val="0"/>
                              <w:marTop w:val="0"/>
                              <w:marBottom w:val="0"/>
                              <w:divBdr>
                                <w:top w:val="none" w:sz="0" w:space="0" w:color="auto"/>
                                <w:left w:val="none" w:sz="0" w:space="0" w:color="auto"/>
                                <w:bottom w:val="none" w:sz="0" w:space="0" w:color="auto"/>
                                <w:right w:val="none" w:sz="0" w:space="0" w:color="auto"/>
                              </w:divBdr>
                              <w:divsChild>
                                <w:div w:id="503055270">
                                  <w:marLeft w:val="0"/>
                                  <w:marRight w:val="0"/>
                                  <w:marTop w:val="0"/>
                                  <w:marBottom w:val="0"/>
                                  <w:divBdr>
                                    <w:top w:val="none" w:sz="0" w:space="0" w:color="auto"/>
                                    <w:left w:val="none" w:sz="0" w:space="0" w:color="auto"/>
                                    <w:bottom w:val="none" w:sz="0" w:space="0" w:color="auto"/>
                                    <w:right w:val="none" w:sz="0" w:space="0" w:color="auto"/>
                                  </w:divBdr>
                                  <w:divsChild>
                                    <w:div w:id="1939562724">
                                      <w:marLeft w:val="0"/>
                                      <w:marRight w:val="60"/>
                                      <w:marTop w:val="0"/>
                                      <w:marBottom w:val="60"/>
                                      <w:divBdr>
                                        <w:top w:val="none" w:sz="0" w:space="0" w:color="auto"/>
                                        <w:left w:val="none" w:sz="0" w:space="0" w:color="auto"/>
                                        <w:bottom w:val="none" w:sz="0" w:space="0" w:color="auto"/>
                                        <w:right w:val="none" w:sz="0" w:space="0" w:color="auto"/>
                                      </w:divBdr>
                                      <w:divsChild>
                                        <w:div w:id="35345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1676416">
                          <w:marLeft w:val="0"/>
                          <w:marRight w:val="0"/>
                          <w:marTop w:val="15"/>
                          <w:marBottom w:val="0"/>
                          <w:divBdr>
                            <w:top w:val="none" w:sz="0" w:space="0" w:color="auto"/>
                            <w:left w:val="none" w:sz="0" w:space="0" w:color="auto"/>
                            <w:bottom w:val="none" w:sz="0" w:space="0" w:color="auto"/>
                            <w:right w:val="none" w:sz="0" w:space="0" w:color="auto"/>
                          </w:divBdr>
                        </w:div>
                      </w:divsChild>
                    </w:div>
                  </w:divsChild>
                </w:div>
              </w:divsChild>
            </w:div>
          </w:divsChild>
        </w:div>
        <w:div w:id="752747091">
          <w:marLeft w:val="0"/>
          <w:marRight w:val="0"/>
          <w:marTop w:val="0"/>
          <w:marBottom w:val="0"/>
          <w:divBdr>
            <w:top w:val="none" w:sz="0" w:space="0" w:color="auto"/>
            <w:left w:val="none" w:sz="0" w:space="0" w:color="auto"/>
            <w:bottom w:val="none" w:sz="0" w:space="0" w:color="auto"/>
            <w:right w:val="none" w:sz="0" w:space="0" w:color="auto"/>
          </w:divBdr>
          <w:divsChild>
            <w:div w:id="257715018">
              <w:marLeft w:val="750"/>
              <w:marRight w:val="0"/>
              <w:marTop w:val="0"/>
              <w:marBottom w:val="0"/>
              <w:divBdr>
                <w:top w:val="none" w:sz="0" w:space="0" w:color="auto"/>
                <w:left w:val="single" w:sz="12" w:space="0" w:color="EEEEEE"/>
                <w:bottom w:val="none" w:sz="0" w:space="0" w:color="auto"/>
                <w:right w:val="none" w:sz="0" w:space="0" w:color="auto"/>
              </w:divBdr>
              <w:divsChild>
                <w:div w:id="1801070846">
                  <w:marLeft w:val="0"/>
                  <w:marRight w:val="0"/>
                  <w:marTop w:val="0"/>
                  <w:marBottom w:val="0"/>
                  <w:divBdr>
                    <w:top w:val="none" w:sz="0" w:space="0" w:color="auto"/>
                    <w:left w:val="none" w:sz="0" w:space="0" w:color="auto"/>
                    <w:bottom w:val="none" w:sz="0" w:space="0" w:color="auto"/>
                    <w:right w:val="none" w:sz="0" w:space="0" w:color="auto"/>
                  </w:divBdr>
                  <w:divsChild>
                    <w:div w:id="879903751">
                      <w:marLeft w:val="0"/>
                      <w:marRight w:val="0"/>
                      <w:marTop w:val="0"/>
                      <w:marBottom w:val="0"/>
                      <w:divBdr>
                        <w:top w:val="none" w:sz="0" w:space="0" w:color="auto"/>
                        <w:left w:val="none" w:sz="0" w:space="0" w:color="auto"/>
                        <w:bottom w:val="none" w:sz="0" w:space="0" w:color="auto"/>
                        <w:right w:val="none" w:sz="0" w:space="0" w:color="auto"/>
                      </w:divBdr>
                    </w:div>
                  </w:divsChild>
                </w:div>
                <w:div w:id="272978970">
                  <w:marLeft w:val="0"/>
                  <w:marRight w:val="0"/>
                  <w:marTop w:val="0"/>
                  <w:marBottom w:val="0"/>
                  <w:divBdr>
                    <w:top w:val="none" w:sz="0" w:space="0" w:color="auto"/>
                    <w:left w:val="none" w:sz="0" w:space="0" w:color="auto"/>
                    <w:bottom w:val="none" w:sz="0" w:space="0" w:color="auto"/>
                    <w:right w:val="none" w:sz="0" w:space="0" w:color="auto"/>
                  </w:divBdr>
                  <w:divsChild>
                    <w:div w:id="820584604">
                      <w:marLeft w:val="120"/>
                      <w:marRight w:val="120"/>
                      <w:marTop w:val="45"/>
                      <w:marBottom w:val="45"/>
                      <w:divBdr>
                        <w:top w:val="none" w:sz="0" w:space="0" w:color="auto"/>
                        <w:left w:val="none" w:sz="0" w:space="0" w:color="auto"/>
                        <w:bottom w:val="none" w:sz="0" w:space="0" w:color="auto"/>
                        <w:right w:val="none" w:sz="0" w:space="0" w:color="auto"/>
                      </w:divBdr>
                    </w:div>
                    <w:div w:id="801725950">
                      <w:marLeft w:val="0"/>
                      <w:marRight w:val="0"/>
                      <w:marTop w:val="0"/>
                      <w:marBottom w:val="0"/>
                      <w:divBdr>
                        <w:top w:val="none" w:sz="0" w:space="0" w:color="auto"/>
                        <w:left w:val="none" w:sz="0" w:space="0" w:color="auto"/>
                        <w:bottom w:val="none" w:sz="0" w:space="0" w:color="auto"/>
                        <w:right w:val="none" w:sz="0" w:space="0" w:color="auto"/>
                      </w:divBdr>
                      <w:divsChild>
                        <w:div w:id="925459050">
                          <w:marLeft w:val="0"/>
                          <w:marRight w:val="0"/>
                          <w:marTop w:val="0"/>
                          <w:marBottom w:val="0"/>
                          <w:divBdr>
                            <w:top w:val="none" w:sz="0" w:space="0" w:color="auto"/>
                            <w:left w:val="none" w:sz="0" w:space="0" w:color="auto"/>
                            <w:bottom w:val="none" w:sz="0" w:space="0" w:color="auto"/>
                            <w:right w:val="none" w:sz="0" w:space="0" w:color="auto"/>
                          </w:divBdr>
                          <w:divsChild>
                            <w:div w:id="651760920">
                              <w:marLeft w:val="0"/>
                              <w:marRight w:val="0"/>
                              <w:marTop w:val="0"/>
                              <w:marBottom w:val="0"/>
                              <w:divBdr>
                                <w:top w:val="none" w:sz="0" w:space="0" w:color="auto"/>
                                <w:left w:val="none" w:sz="0" w:space="0" w:color="auto"/>
                                <w:bottom w:val="none" w:sz="0" w:space="0" w:color="auto"/>
                                <w:right w:val="none" w:sz="0" w:space="0" w:color="auto"/>
                              </w:divBdr>
                              <w:divsChild>
                                <w:div w:id="779882885">
                                  <w:marLeft w:val="0"/>
                                  <w:marRight w:val="0"/>
                                  <w:marTop w:val="0"/>
                                  <w:marBottom w:val="0"/>
                                  <w:divBdr>
                                    <w:top w:val="none" w:sz="0" w:space="0" w:color="auto"/>
                                    <w:left w:val="none" w:sz="0" w:space="0" w:color="auto"/>
                                    <w:bottom w:val="none" w:sz="0" w:space="0" w:color="auto"/>
                                    <w:right w:val="none" w:sz="0" w:space="0" w:color="auto"/>
                                  </w:divBdr>
                                  <w:divsChild>
                                    <w:div w:id="1936011819">
                                      <w:marLeft w:val="0"/>
                                      <w:marRight w:val="60"/>
                                      <w:marTop w:val="0"/>
                                      <w:marBottom w:val="60"/>
                                      <w:divBdr>
                                        <w:top w:val="none" w:sz="0" w:space="0" w:color="auto"/>
                                        <w:left w:val="none" w:sz="0" w:space="0" w:color="auto"/>
                                        <w:bottom w:val="none" w:sz="0" w:space="0" w:color="auto"/>
                                        <w:right w:val="none" w:sz="0" w:space="0" w:color="auto"/>
                                      </w:divBdr>
                                      <w:divsChild>
                                        <w:div w:id="4503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7232417">
          <w:marLeft w:val="0"/>
          <w:marRight w:val="0"/>
          <w:marTop w:val="0"/>
          <w:marBottom w:val="0"/>
          <w:divBdr>
            <w:top w:val="none" w:sz="0" w:space="0" w:color="auto"/>
            <w:left w:val="none" w:sz="0" w:space="0" w:color="auto"/>
            <w:bottom w:val="none" w:sz="0" w:space="0" w:color="auto"/>
            <w:right w:val="none" w:sz="0" w:space="0" w:color="auto"/>
          </w:divBdr>
          <w:divsChild>
            <w:div w:id="987318769">
              <w:marLeft w:val="0"/>
              <w:marRight w:val="0"/>
              <w:marTop w:val="0"/>
              <w:marBottom w:val="0"/>
              <w:divBdr>
                <w:top w:val="none" w:sz="0" w:space="0" w:color="auto"/>
                <w:left w:val="none" w:sz="0" w:space="0" w:color="auto"/>
                <w:bottom w:val="none" w:sz="0" w:space="0" w:color="auto"/>
                <w:right w:val="none" w:sz="0" w:space="0" w:color="auto"/>
              </w:divBdr>
              <w:divsChild>
                <w:div w:id="39983251">
                  <w:marLeft w:val="0"/>
                  <w:marRight w:val="0"/>
                  <w:marTop w:val="0"/>
                  <w:marBottom w:val="0"/>
                  <w:divBdr>
                    <w:top w:val="none" w:sz="0" w:space="0" w:color="auto"/>
                    <w:left w:val="none" w:sz="0" w:space="0" w:color="auto"/>
                    <w:bottom w:val="none" w:sz="0" w:space="0" w:color="auto"/>
                    <w:right w:val="none" w:sz="0" w:space="0" w:color="auto"/>
                  </w:divBdr>
                  <w:divsChild>
                    <w:div w:id="538667265">
                      <w:marLeft w:val="0"/>
                      <w:marRight w:val="0"/>
                      <w:marTop w:val="0"/>
                      <w:marBottom w:val="0"/>
                      <w:divBdr>
                        <w:top w:val="none" w:sz="0" w:space="0" w:color="auto"/>
                        <w:left w:val="none" w:sz="0" w:space="0" w:color="auto"/>
                        <w:bottom w:val="none" w:sz="0" w:space="0" w:color="auto"/>
                        <w:right w:val="none" w:sz="0" w:space="0" w:color="auto"/>
                      </w:divBdr>
                    </w:div>
                  </w:divsChild>
                </w:div>
                <w:div w:id="212617419">
                  <w:marLeft w:val="0"/>
                  <w:marRight w:val="0"/>
                  <w:marTop w:val="0"/>
                  <w:marBottom w:val="0"/>
                  <w:divBdr>
                    <w:top w:val="none" w:sz="0" w:space="0" w:color="auto"/>
                    <w:left w:val="none" w:sz="0" w:space="0" w:color="auto"/>
                    <w:bottom w:val="none" w:sz="0" w:space="0" w:color="auto"/>
                    <w:right w:val="none" w:sz="0" w:space="0" w:color="auto"/>
                  </w:divBdr>
                  <w:divsChild>
                    <w:div w:id="1414623242">
                      <w:marLeft w:val="120"/>
                      <w:marRight w:val="120"/>
                      <w:marTop w:val="45"/>
                      <w:marBottom w:val="45"/>
                      <w:divBdr>
                        <w:top w:val="none" w:sz="0" w:space="0" w:color="auto"/>
                        <w:left w:val="none" w:sz="0" w:space="0" w:color="auto"/>
                        <w:bottom w:val="none" w:sz="0" w:space="0" w:color="auto"/>
                        <w:right w:val="none" w:sz="0" w:space="0" w:color="auto"/>
                      </w:divBdr>
                    </w:div>
                    <w:div w:id="1853884030">
                      <w:marLeft w:val="0"/>
                      <w:marRight w:val="0"/>
                      <w:marTop w:val="0"/>
                      <w:marBottom w:val="0"/>
                      <w:divBdr>
                        <w:top w:val="none" w:sz="0" w:space="0" w:color="auto"/>
                        <w:left w:val="none" w:sz="0" w:space="0" w:color="auto"/>
                        <w:bottom w:val="none" w:sz="0" w:space="0" w:color="auto"/>
                        <w:right w:val="none" w:sz="0" w:space="0" w:color="auto"/>
                      </w:divBdr>
                      <w:divsChild>
                        <w:div w:id="2064210159">
                          <w:marLeft w:val="0"/>
                          <w:marRight w:val="0"/>
                          <w:marTop w:val="0"/>
                          <w:marBottom w:val="0"/>
                          <w:divBdr>
                            <w:top w:val="none" w:sz="0" w:space="0" w:color="auto"/>
                            <w:left w:val="none" w:sz="0" w:space="0" w:color="auto"/>
                            <w:bottom w:val="none" w:sz="0" w:space="0" w:color="auto"/>
                            <w:right w:val="none" w:sz="0" w:space="0" w:color="auto"/>
                          </w:divBdr>
                          <w:divsChild>
                            <w:div w:id="1678269890">
                              <w:marLeft w:val="0"/>
                              <w:marRight w:val="0"/>
                              <w:marTop w:val="0"/>
                              <w:marBottom w:val="0"/>
                              <w:divBdr>
                                <w:top w:val="none" w:sz="0" w:space="0" w:color="auto"/>
                                <w:left w:val="none" w:sz="0" w:space="0" w:color="auto"/>
                                <w:bottom w:val="none" w:sz="0" w:space="0" w:color="auto"/>
                                <w:right w:val="none" w:sz="0" w:space="0" w:color="auto"/>
                              </w:divBdr>
                              <w:divsChild>
                                <w:div w:id="1202330205">
                                  <w:marLeft w:val="0"/>
                                  <w:marRight w:val="0"/>
                                  <w:marTop w:val="0"/>
                                  <w:marBottom w:val="0"/>
                                  <w:divBdr>
                                    <w:top w:val="none" w:sz="0" w:space="0" w:color="auto"/>
                                    <w:left w:val="none" w:sz="0" w:space="0" w:color="auto"/>
                                    <w:bottom w:val="none" w:sz="0" w:space="0" w:color="auto"/>
                                    <w:right w:val="none" w:sz="0" w:space="0" w:color="auto"/>
                                  </w:divBdr>
                                  <w:divsChild>
                                    <w:div w:id="880284748">
                                      <w:marLeft w:val="0"/>
                                      <w:marRight w:val="60"/>
                                      <w:marTop w:val="0"/>
                                      <w:marBottom w:val="60"/>
                                      <w:divBdr>
                                        <w:top w:val="none" w:sz="0" w:space="0" w:color="auto"/>
                                        <w:left w:val="none" w:sz="0" w:space="0" w:color="auto"/>
                                        <w:bottom w:val="none" w:sz="0" w:space="0" w:color="auto"/>
                                        <w:right w:val="none" w:sz="0" w:space="0" w:color="auto"/>
                                      </w:divBdr>
                                      <w:divsChild>
                                        <w:div w:id="1376126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7662993">
          <w:marLeft w:val="0"/>
          <w:marRight w:val="0"/>
          <w:marTop w:val="0"/>
          <w:marBottom w:val="0"/>
          <w:divBdr>
            <w:top w:val="none" w:sz="0" w:space="0" w:color="auto"/>
            <w:left w:val="none" w:sz="0" w:space="0" w:color="auto"/>
            <w:bottom w:val="none" w:sz="0" w:space="0" w:color="auto"/>
            <w:right w:val="none" w:sz="0" w:space="0" w:color="auto"/>
          </w:divBdr>
          <w:divsChild>
            <w:div w:id="1540776529">
              <w:marLeft w:val="0"/>
              <w:marRight w:val="0"/>
              <w:marTop w:val="0"/>
              <w:marBottom w:val="0"/>
              <w:divBdr>
                <w:top w:val="none" w:sz="0" w:space="0" w:color="auto"/>
                <w:left w:val="none" w:sz="0" w:space="0" w:color="auto"/>
                <w:bottom w:val="none" w:sz="0" w:space="0" w:color="auto"/>
                <w:right w:val="none" w:sz="0" w:space="0" w:color="auto"/>
              </w:divBdr>
              <w:divsChild>
                <w:div w:id="1020546552">
                  <w:marLeft w:val="0"/>
                  <w:marRight w:val="0"/>
                  <w:marTop w:val="0"/>
                  <w:marBottom w:val="0"/>
                  <w:divBdr>
                    <w:top w:val="none" w:sz="0" w:space="0" w:color="auto"/>
                    <w:left w:val="none" w:sz="0" w:space="0" w:color="auto"/>
                    <w:bottom w:val="none" w:sz="0" w:space="0" w:color="auto"/>
                    <w:right w:val="none" w:sz="0" w:space="0" w:color="auto"/>
                  </w:divBdr>
                  <w:divsChild>
                    <w:div w:id="1215854308">
                      <w:marLeft w:val="0"/>
                      <w:marRight w:val="0"/>
                      <w:marTop w:val="0"/>
                      <w:marBottom w:val="0"/>
                      <w:divBdr>
                        <w:top w:val="none" w:sz="0" w:space="0" w:color="auto"/>
                        <w:left w:val="none" w:sz="0" w:space="0" w:color="auto"/>
                        <w:bottom w:val="none" w:sz="0" w:space="0" w:color="auto"/>
                        <w:right w:val="none" w:sz="0" w:space="0" w:color="auto"/>
                      </w:divBdr>
                    </w:div>
                  </w:divsChild>
                </w:div>
                <w:div w:id="1748577425">
                  <w:marLeft w:val="0"/>
                  <w:marRight w:val="0"/>
                  <w:marTop w:val="0"/>
                  <w:marBottom w:val="0"/>
                  <w:divBdr>
                    <w:top w:val="none" w:sz="0" w:space="0" w:color="auto"/>
                    <w:left w:val="none" w:sz="0" w:space="0" w:color="auto"/>
                    <w:bottom w:val="none" w:sz="0" w:space="0" w:color="auto"/>
                    <w:right w:val="none" w:sz="0" w:space="0" w:color="auto"/>
                  </w:divBdr>
                  <w:divsChild>
                    <w:div w:id="901330185">
                      <w:marLeft w:val="120"/>
                      <w:marRight w:val="120"/>
                      <w:marTop w:val="45"/>
                      <w:marBottom w:val="45"/>
                      <w:divBdr>
                        <w:top w:val="none" w:sz="0" w:space="0" w:color="auto"/>
                        <w:left w:val="none" w:sz="0" w:space="0" w:color="auto"/>
                        <w:bottom w:val="none" w:sz="0" w:space="0" w:color="auto"/>
                        <w:right w:val="none" w:sz="0" w:space="0" w:color="auto"/>
                      </w:divBdr>
                    </w:div>
                    <w:div w:id="339627743">
                      <w:marLeft w:val="0"/>
                      <w:marRight w:val="0"/>
                      <w:marTop w:val="0"/>
                      <w:marBottom w:val="0"/>
                      <w:divBdr>
                        <w:top w:val="none" w:sz="0" w:space="0" w:color="auto"/>
                        <w:left w:val="none" w:sz="0" w:space="0" w:color="auto"/>
                        <w:bottom w:val="none" w:sz="0" w:space="0" w:color="auto"/>
                        <w:right w:val="none" w:sz="0" w:space="0" w:color="auto"/>
                      </w:divBdr>
                      <w:divsChild>
                        <w:div w:id="1026098664">
                          <w:marLeft w:val="0"/>
                          <w:marRight w:val="0"/>
                          <w:marTop w:val="0"/>
                          <w:marBottom w:val="0"/>
                          <w:divBdr>
                            <w:top w:val="none" w:sz="0" w:space="0" w:color="auto"/>
                            <w:left w:val="none" w:sz="0" w:space="0" w:color="auto"/>
                            <w:bottom w:val="none" w:sz="0" w:space="0" w:color="auto"/>
                            <w:right w:val="none" w:sz="0" w:space="0" w:color="auto"/>
                          </w:divBdr>
                          <w:divsChild>
                            <w:div w:id="605503707">
                              <w:marLeft w:val="0"/>
                              <w:marRight w:val="0"/>
                              <w:marTop w:val="0"/>
                              <w:marBottom w:val="0"/>
                              <w:divBdr>
                                <w:top w:val="none" w:sz="0" w:space="0" w:color="auto"/>
                                <w:left w:val="none" w:sz="0" w:space="0" w:color="auto"/>
                                <w:bottom w:val="none" w:sz="0" w:space="0" w:color="auto"/>
                                <w:right w:val="none" w:sz="0" w:space="0" w:color="auto"/>
                              </w:divBdr>
                              <w:divsChild>
                                <w:div w:id="321736460">
                                  <w:marLeft w:val="0"/>
                                  <w:marRight w:val="0"/>
                                  <w:marTop w:val="0"/>
                                  <w:marBottom w:val="0"/>
                                  <w:divBdr>
                                    <w:top w:val="none" w:sz="0" w:space="0" w:color="auto"/>
                                    <w:left w:val="none" w:sz="0" w:space="0" w:color="auto"/>
                                    <w:bottom w:val="none" w:sz="0" w:space="0" w:color="auto"/>
                                    <w:right w:val="none" w:sz="0" w:space="0" w:color="auto"/>
                                  </w:divBdr>
                                  <w:divsChild>
                                    <w:div w:id="1916625874">
                                      <w:marLeft w:val="0"/>
                                      <w:marRight w:val="60"/>
                                      <w:marTop w:val="0"/>
                                      <w:marBottom w:val="60"/>
                                      <w:divBdr>
                                        <w:top w:val="none" w:sz="0" w:space="0" w:color="auto"/>
                                        <w:left w:val="none" w:sz="0" w:space="0" w:color="auto"/>
                                        <w:bottom w:val="none" w:sz="0" w:space="0" w:color="auto"/>
                                        <w:right w:val="none" w:sz="0" w:space="0" w:color="auto"/>
                                      </w:divBdr>
                                      <w:divsChild>
                                        <w:div w:id="76850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86840806">
          <w:marLeft w:val="0"/>
          <w:marRight w:val="0"/>
          <w:marTop w:val="0"/>
          <w:marBottom w:val="0"/>
          <w:divBdr>
            <w:top w:val="none" w:sz="0" w:space="0" w:color="auto"/>
            <w:left w:val="none" w:sz="0" w:space="0" w:color="auto"/>
            <w:bottom w:val="none" w:sz="0" w:space="0" w:color="auto"/>
            <w:right w:val="none" w:sz="0" w:space="0" w:color="auto"/>
          </w:divBdr>
          <w:divsChild>
            <w:div w:id="859120540">
              <w:marLeft w:val="0"/>
              <w:marRight w:val="0"/>
              <w:marTop w:val="0"/>
              <w:marBottom w:val="0"/>
              <w:divBdr>
                <w:top w:val="none" w:sz="0" w:space="0" w:color="auto"/>
                <w:left w:val="none" w:sz="0" w:space="0" w:color="auto"/>
                <w:bottom w:val="none" w:sz="0" w:space="0" w:color="auto"/>
                <w:right w:val="none" w:sz="0" w:space="0" w:color="auto"/>
              </w:divBdr>
              <w:divsChild>
                <w:div w:id="1194264755">
                  <w:marLeft w:val="0"/>
                  <w:marRight w:val="0"/>
                  <w:marTop w:val="0"/>
                  <w:marBottom w:val="0"/>
                  <w:divBdr>
                    <w:top w:val="none" w:sz="0" w:space="0" w:color="auto"/>
                    <w:left w:val="none" w:sz="0" w:space="0" w:color="auto"/>
                    <w:bottom w:val="none" w:sz="0" w:space="0" w:color="auto"/>
                    <w:right w:val="none" w:sz="0" w:space="0" w:color="auto"/>
                  </w:divBdr>
                  <w:divsChild>
                    <w:div w:id="1974406053">
                      <w:marLeft w:val="0"/>
                      <w:marRight w:val="0"/>
                      <w:marTop w:val="0"/>
                      <w:marBottom w:val="0"/>
                      <w:divBdr>
                        <w:top w:val="none" w:sz="0" w:space="0" w:color="auto"/>
                        <w:left w:val="none" w:sz="0" w:space="0" w:color="auto"/>
                        <w:bottom w:val="none" w:sz="0" w:space="0" w:color="auto"/>
                        <w:right w:val="none" w:sz="0" w:space="0" w:color="auto"/>
                      </w:divBdr>
                      <w:divsChild>
                        <w:div w:id="589169073">
                          <w:marLeft w:val="0"/>
                          <w:marRight w:val="0"/>
                          <w:marTop w:val="0"/>
                          <w:marBottom w:val="0"/>
                          <w:divBdr>
                            <w:top w:val="none" w:sz="0" w:space="0" w:color="auto"/>
                            <w:left w:val="none" w:sz="0" w:space="0" w:color="auto"/>
                            <w:bottom w:val="none" w:sz="0" w:space="0" w:color="auto"/>
                            <w:right w:val="none" w:sz="0" w:space="0" w:color="auto"/>
                          </w:divBdr>
                          <w:divsChild>
                            <w:div w:id="567109483">
                              <w:marLeft w:val="0"/>
                              <w:marRight w:val="0"/>
                              <w:marTop w:val="0"/>
                              <w:marBottom w:val="0"/>
                              <w:divBdr>
                                <w:top w:val="none" w:sz="0" w:space="0" w:color="auto"/>
                                <w:left w:val="none" w:sz="0" w:space="0" w:color="auto"/>
                                <w:bottom w:val="none" w:sz="0" w:space="0" w:color="auto"/>
                                <w:right w:val="none" w:sz="0" w:space="0" w:color="auto"/>
                              </w:divBdr>
                              <w:divsChild>
                                <w:div w:id="1588341190">
                                  <w:marLeft w:val="0"/>
                                  <w:marRight w:val="0"/>
                                  <w:marTop w:val="0"/>
                                  <w:marBottom w:val="0"/>
                                  <w:divBdr>
                                    <w:top w:val="none" w:sz="0" w:space="0" w:color="auto"/>
                                    <w:left w:val="none" w:sz="0" w:space="0" w:color="auto"/>
                                    <w:bottom w:val="none" w:sz="0" w:space="0" w:color="auto"/>
                                    <w:right w:val="none" w:sz="0" w:space="0" w:color="auto"/>
                                  </w:divBdr>
                                  <w:divsChild>
                                    <w:div w:id="697047167">
                                      <w:marLeft w:val="0"/>
                                      <w:marRight w:val="60"/>
                                      <w:marTop w:val="0"/>
                                      <w:marBottom w:val="60"/>
                                      <w:divBdr>
                                        <w:top w:val="none" w:sz="0" w:space="0" w:color="auto"/>
                                        <w:left w:val="none" w:sz="0" w:space="0" w:color="auto"/>
                                        <w:bottom w:val="none" w:sz="0" w:space="0" w:color="auto"/>
                                        <w:right w:val="none" w:sz="0" w:space="0" w:color="auto"/>
                                      </w:divBdr>
                                      <w:divsChild>
                                        <w:div w:id="1853959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0569393">
          <w:marLeft w:val="0"/>
          <w:marRight w:val="0"/>
          <w:marTop w:val="0"/>
          <w:marBottom w:val="0"/>
          <w:divBdr>
            <w:top w:val="none" w:sz="0" w:space="0" w:color="auto"/>
            <w:left w:val="none" w:sz="0" w:space="0" w:color="auto"/>
            <w:bottom w:val="none" w:sz="0" w:space="0" w:color="auto"/>
            <w:right w:val="none" w:sz="0" w:space="0" w:color="auto"/>
          </w:divBdr>
          <w:divsChild>
            <w:div w:id="2044667489">
              <w:marLeft w:val="0"/>
              <w:marRight w:val="0"/>
              <w:marTop w:val="0"/>
              <w:marBottom w:val="0"/>
              <w:divBdr>
                <w:top w:val="none" w:sz="0" w:space="0" w:color="auto"/>
                <w:left w:val="none" w:sz="0" w:space="0" w:color="auto"/>
                <w:bottom w:val="none" w:sz="0" w:space="0" w:color="auto"/>
                <w:right w:val="none" w:sz="0" w:space="0" w:color="auto"/>
              </w:divBdr>
              <w:divsChild>
                <w:div w:id="1935241938">
                  <w:marLeft w:val="0"/>
                  <w:marRight w:val="0"/>
                  <w:marTop w:val="0"/>
                  <w:marBottom w:val="0"/>
                  <w:divBdr>
                    <w:top w:val="none" w:sz="0" w:space="0" w:color="auto"/>
                    <w:left w:val="none" w:sz="0" w:space="0" w:color="auto"/>
                    <w:bottom w:val="none" w:sz="0" w:space="0" w:color="auto"/>
                    <w:right w:val="none" w:sz="0" w:space="0" w:color="auto"/>
                  </w:divBdr>
                  <w:divsChild>
                    <w:div w:id="1307079307">
                      <w:marLeft w:val="0"/>
                      <w:marRight w:val="0"/>
                      <w:marTop w:val="0"/>
                      <w:marBottom w:val="0"/>
                      <w:divBdr>
                        <w:top w:val="none" w:sz="0" w:space="0" w:color="auto"/>
                        <w:left w:val="none" w:sz="0" w:space="0" w:color="auto"/>
                        <w:bottom w:val="none" w:sz="0" w:space="0" w:color="auto"/>
                        <w:right w:val="none" w:sz="0" w:space="0" w:color="auto"/>
                      </w:divBdr>
                      <w:divsChild>
                        <w:div w:id="58677149">
                          <w:marLeft w:val="0"/>
                          <w:marRight w:val="0"/>
                          <w:marTop w:val="0"/>
                          <w:marBottom w:val="0"/>
                          <w:divBdr>
                            <w:top w:val="none" w:sz="0" w:space="0" w:color="auto"/>
                            <w:left w:val="none" w:sz="0" w:space="0" w:color="auto"/>
                            <w:bottom w:val="none" w:sz="0" w:space="0" w:color="auto"/>
                            <w:right w:val="none" w:sz="0" w:space="0" w:color="auto"/>
                          </w:divBdr>
                          <w:divsChild>
                            <w:div w:id="1107844539">
                              <w:marLeft w:val="0"/>
                              <w:marRight w:val="0"/>
                              <w:marTop w:val="0"/>
                              <w:marBottom w:val="0"/>
                              <w:divBdr>
                                <w:top w:val="none" w:sz="0" w:space="0" w:color="auto"/>
                                <w:left w:val="none" w:sz="0" w:space="0" w:color="auto"/>
                                <w:bottom w:val="none" w:sz="0" w:space="0" w:color="auto"/>
                                <w:right w:val="none" w:sz="0" w:space="0" w:color="auto"/>
                              </w:divBdr>
                              <w:divsChild>
                                <w:div w:id="661546336">
                                  <w:marLeft w:val="0"/>
                                  <w:marRight w:val="0"/>
                                  <w:marTop w:val="0"/>
                                  <w:marBottom w:val="0"/>
                                  <w:divBdr>
                                    <w:top w:val="none" w:sz="0" w:space="0" w:color="auto"/>
                                    <w:left w:val="none" w:sz="0" w:space="0" w:color="auto"/>
                                    <w:bottom w:val="none" w:sz="0" w:space="0" w:color="auto"/>
                                    <w:right w:val="none" w:sz="0" w:space="0" w:color="auto"/>
                                  </w:divBdr>
                                  <w:divsChild>
                                    <w:div w:id="1263226523">
                                      <w:marLeft w:val="0"/>
                                      <w:marRight w:val="60"/>
                                      <w:marTop w:val="0"/>
                                      <w:marBottom w:val="60"/>
                                      <w:divBdr>
                                        <w:top w:val="none" w:sz="0" w:space="0" w:color="auto"/>
                                        <w:left w:val="none" w:sz="0" w:space="0" w:color="auto"/>
                                        <w:bottom w:val="none" w:sz="0" w:space="0" w:color="auto"/>
                                        <w:right w:val="none" w:sz="0" w:space="0" w:color="auto"/>
                                      </w:divBdr>
                                      <w:divsChild>
                                        <w:div w:id="13495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4780218">
      <w:bodyDiv w:val="1"/>
      <w:marLeft w:val="0"/>
      <w:marRight w:val="0"/>
      <w:marTop w:val="0"/>
      <w:marBottom w:val="0"/>
      <w:divBdr>
        <w:top w:val="none" w:sz="0" w:space="0" w:color="auto"/>
        <w:left w:val="none" w:sz="0" w:space="0" w:color="auto"/>
        <w:bottom w:val="none" w:sz="0" w:space="0" w:color="auto"/>
        <w:right w:val="none" w:sz="0" w:space="0" w:color="auto"/>
      </w:divBdr>
    </w:div>
    <w:div w:id="890531159">
      <w:bodyDiv w:val="1"/>
      <w:marLeft w:val="0"/>
      <w:marRight w:val="0"/>
      <w:marTop w:val="0"/>
      <w:marBottom w:val="0"/>
      <w:divBdr>
        <w:top w:val="none" w:sz="0" w:space="0" w:color="auto"/>
        <w:left w:val="none" w:sz="0" w:space="0" w:color="auto"/>
        <w:bottom w:val="none" w:sz="0" w:space="0" w:color="auto"/>
        <w:right w:val="none" w:sz="0" w:space="0" w:color="auto"/>
      </w:divBdr>
    </w:div>
    <w:div w:id="900598070">
      <w:bodyDiv w:val="1"/>
      <w:marLeft w:val="0"/>
      <w:marRight w:val="0"/>
      <w:marTop w:val="0"/>
      <w:marBottom w:val="0"/>
      <w:divBdr>
        <w:top w:val="none" w:sz="0" w:space="0" w:color="auto"/>
        <w:left w:val="none" w:sz="0" w:space="0" w:color="auto"/>
        <w:bottom w:val="none" w:sz="0" w:space="0" w:color="auto"/>
        <w:right w:val="none" w:sz="0" w:space="0" w:color="auto"/>
      </w:divBdr>
    </w:div>
    <w:div w:id="918172668">
      <w:bodyDiv w:val="1"/>
      <w:marLeft w:val="0"/>
      <w:marRight w:val="0"/>
      <w:marTop w:val="0"/>
      <w:marBottom w:val="0"/>
      <w:divBdr>
        <w:top w:val="none" w:sz="0" w:space="0" w:color="auto"/>
        <w:left w:val="none" w:sz="0" w:space="0" w:color="auto"/>
        <w:bottom w:val="none" w:sz="0" w:space="0" w:color="auto"/>
        <w:right w:val="none" w:sz="0" w:space="0" w:color="auto"/>
      </w:divBdr>
    </w:div>
    <w:div w:id="927621169">
      <w:bodyDiv w:val="1"/>
      <w:marLeft w:val="0"/>
      <w:marRight w:val="0"/>
      <w:marTop w:val="0"/>
      <w:marBottom w:val="0"/>
      <w:divBdr>
        <w:top w:val="none" w:sz="0" w:space="0" w:color="auto"/>
        <w:left w:val="none" w:sz="0" w:space="0" w:color="auto"/>
        <w:bottom w:val="none" w:sz="0" w:space="0" w:color="auto"/>
        <w:right w:val="none" w:sz="0" w:space="0" w:color="auto"/>
      </w:divBdr>
    </w:div>
    <w:div w:id="961959086">
      <w:bodyDiv w:val="1"/>
      <w:marLeft w:val="0"/>
      <w:marRight w:val="0"/>
      <w:marTop w:val="0"/>
      <w:marBottom w:val="0"/>
      <w:divBdr>
        <w:top w:val="none" w:sz="0" w:space="0" w:color="auto"/>
        <w:left w:val="none" w:sz="0" w:space="0" w:color="auto"/>
        <w:bottom w:val="none" w:sz="0" w:space="0" w:color="auto"/>
        <w:right w:val="none" w:sz="0" w:space="0" w:color="auto"/>
      </w:divBdr>
    </w:div>
    <w:div w:id="963005976">
      <w:bodyDiv w:val="1"/>
      <w:marLeft w:val="0"/>
      <w:marRight w:val="0"/>
      <w:marTop w:val="0"/>
      <w:marBottom w:val="0"/>
      <w:divBdr>
        <w:top w:val="none" w:sz="0" w:space="0" w:color="auto"/>
        <w:left w:val="none" w:sz="0" w:space="0" w:color="auto"/>
        <w:bottom w:val="none" w:sz="0" w:space="0" w:color="auto"/>
        <w:right w:val="none" w:sz="0" w:space="0" w:color="auto"/>
      </w:divBdr>
    </w:div>
    <w:div w:id="987056441">
      <w:bodyDiv w:val="1"/>
      <w:marLeft w:val="0"/>
      <w:marRight w:val="0"/>
      <w:marTop w:val="0"/>
      <w:marBottom w:val="0"/>
      <w:divBdr>
        <w:top w:val="none" w:sz="0" w:space="0" w:color="auto"/>
        <w:left w:val="none" w:sz="0" w:space="0" w:color="auto"/>
        <w:bottom w:val="none" w:sz="0" w:space="0" w:color="auto"/>
        <w:right w:val="none" w:sz="0" w:space="0" w:color="auto"/>
      </w:divBdr>
      <w:divsChild>
        <w:div w:id="953484669">
          <w:marLeft w:val="0"/>
          <w:marRight w:val="0"/>
          <w:marTop w:val="0"/>
          <w:marBottom w:val="0"/>
          <w:divBdr>
            <w:top w:val="none" w:sz="0" w:space="0" w:color="auto"/>
            <w:left w:val="none" w:sz="0" w:space="0" w:color="auto"/>
            <w:bottom w:val="none" w:sz="0" w:space="0" w:color="auto"/>
            <w:right w:val="none" w:sz="0" w:space="0" w:color="auto"/>
          </w:divBdr>
          <w:divsChild>
            <w:div w:id="1502506687">
              <w:marLeft w:val="0"/>
              <w:marRight w:val="0"/>
              <w:marTop w:val="0"/>
              <w:marBottom w:val="0"/>
              <w:divBdr>
                <w:top w:val="none" w:sz="0" w:space="0" w:color="auto"/>
                <w:left w:val="none" w:sz="0" w:space="0" w:color="auto"/>
                <w:bottom w:val="none" w:sz="0" w:space="0" w:color="auto"/>
                <w:right w:val="none" w:sz="0" w:space="0" w:color="auto"/>
              </w:divBdr>
              <w:divsChild>
                <w:div w:id="297688855">
                  <w:marLeft w:val="0"/>
                  <w:marRight w:val="0"/>
                  <w:marTop w:val="0"/>
                  <w:marBottom w:val="0"/>
                  <w:divBdr>
                    <w:top w:val="none" w:sz="0" w:space="0" w:color="auto"/>
                    <w:left w:val="none" w:sz="0" w:space="0" w:color="auto"/>
                    <w:bottom w:val="none" w:sz="0" w:space="0" w:color="auto"/>
                    <w:right w:val="none" w:sz="0" w:space="0" w:color="auto"/>
                  </w:divBdr>
                  <w:divsChild>
                    <w:div w:id="880479467">
                      <w:marLeft w:val="0"/>
                      <w:marRight w:val="0"/>
                      <w:marTop w:val="0"/>
                      <w:marBottom w:val="0"/>
                      <w:divBdr>
                        <w:top w:val="none" w:sz="0" w:space="0" w:color="auto"/>
                        <w:left w:val="none" w:sz="0" w:space="0" w:color="auto"/>
                        <w:bottom w:val="none" w:sz="0" w:space="0" w:color="auto"/>
                        <w:right w:val="none" w:sz="0" w:space="0" w:color="auto"/>
                      </w:divBdr>
                    </w:div>
                  </w:divsChild>
                </w:div>
                <w:div w:id="1275013352">
                  <w:marLeft w:val="0"/>
                  <w:marRight w:val="0"/>
                  <w:marTop w:val="0"/>
                  <w:marBottom w:val="0"/>
                  <w:divBdr>
                    <w:top w:val="none" w:sz="0" w:space="0" w:color="auto"/>
                    <w:left w:val="none" w:sz="0" w:space="0" w:color="auto"/>
                    <w:bottom w:val="none" w:sz="0" w:space="0" w:color="auto"/>
                    <w:right w:val="none" w:sz="0" w:space="0" w:color="auto"/>
                  </w:divBdr>
                  <w:divsChild>
                    <w:div w:id="690305432">
                      <w:marLeft w:val="120"/>
                      <w:marRight w:val="120"/>
                      <w:marTop w:val="45"/>
                      <w:marBottom w:val="45"/>
                      <w:divBdr>
                        <w:top w:val="none" w:sz="0" w:space="0" w:color="auto"/>
                        <w:left w:val="none" w:sz="0" w:space="0" w:color="auto"/>
                        <w:bottom w:val="none" w:sz="0" w:space="0" w:color="auto"/>
                        <w:right w:val="none" w:sz="0" w:space="0" w:color="auto"/>
                      </w:divBdr>
                    </w:div>
                    <w:div w:id="1746880352">
                      <w:marLeft w:val="0"/>
                      <w:marRight w:val="0"/>
                      <w:marTop w:val="0"/>
                      <w:marBottom w:val="0"/>
                      <w:divBdr>
                        <w:top w:val="none" w:sz="0" w:space="0" w:color="auto"/>
                        <w:left w:val="none" w:sz="0" w:space="0" w:color="auto"/>
                        <w:bottom w:val="none" w:sz="0" w:space="0" w:color="auto"/>
                        <w:right w:val="none" w:sz="0" w:space="0" w:color="auto"/>
                      </w:divBdr>
                      <w:divsChild>
                        <w:div w:id="1281455352">
                          <w:marLeft w:val="0"/>
                          <w:marRight w:val="0"/>
                          <w:marTop w:val="0"/>
                          <w:marBottom w:val="0"/>
                          <w:divBdr>
                            <w:top w:val="none" w:sz="0" w:space="0" w:color="auto"/>
                            <w:left w:val="none" w:sz="0" w:space="0" w:color="auto"/>
                            <w:bottom w:val="none" w:sz="0" w:space="0" w:color="auto"/>
                            <w:right w:val="none" w:sz="0" w:space="0" w:color="auto"/>
                          </w:divBdr>
                          <w:divsChild>
                            <w:div w:id="268320047">
                              <w:marLeft w:val="0"/>
                              <w:marRight w:val="0"/>
                              <w:marTop w:val="0"/>
                              <w:marBottom w:val="0"/>
                              <w:divBdr>
                                <w:top w:val="none" w:sz="0" w:space="0" w:color="auto"/>
                                <w:left w:val="none" w:sz="0" w:space="0" w:color="auto"/>
                                <w:bottom w:val="none" w:sz="0" w:space="0" w:color="auto"/>
                                <w:right w:val="none" w:sz="0" w:space="0" w:color="auto"/>
                              </w:divBdr>
                              <w:divsChild>
                                <w:div w:id="1656762181">
                                  <w:marLeft w:val="0"/>
                                  <w:marRight w:val="0"/>
                                  <w:marTop w:val="0"/>
                                  <w:marBottom w:val="0"/>
                                  <w:divBdr>
                                    <w:top w:val="none" w:sz="0" w:space="0" w:color="auto"/>
                                    <w:left w:val="none" w:sz="0" w:space="0" w:color="auto"/>
                                    <w:bottom w:val="none" w:sz="0" w:space="0" w:color="auto"/>
                                    <w:right w:val="none" w:sz="0" w:space="0" w:color="auto"/>
                                  </w:divBdr>
                                  <w:divsChild>
                                    <w:div w:id="1258832276">
                                      <w:marLeft w:val="0"/>
                                      <w:marRight w:val="60"/>
                                      <w:marTop w:val="0"/>
                                      <w:marBottom w:val="60"/>
                                      <w:divBdr>
                                        <w:top w:val="none" w:sz="0" w:space="0" w:color="auto"/>
                                        <w:left w:val="none" w:sz="0" w:space="0" w:color="auto"/>
                                        <w:bottom w:val="none" w:sz="0" w:space="0" w:color="auto"/>
                                        <w:right w:val="none" w:sz="0" w:space="0" w:color="auto"/>
                                      </w:divBdr>
                                      <w:divsChild>
                                        <w:div w:id="187917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016652">
                          <w:marLeft w:val="0"/>
                          <w:marRight w:val="0"/>
                          <w:marTop w:val="15"/>
                          <w:marBottom w:val="0"/>
                          <w:divBdr>
                            <w:top w:val="none" w:sz="0" w:space="0" w:color="auto"/>
                            <w:left w:val="none" w:sz="0" w:space="0" w:color="auto"/>
                            <w:bottom w:val="none" w:sz="0" w:space="0" w:color="auto"/>
                            <w:right w:val="none" w:sz="0" w:space="0" w:color="auto"/>
                          </w:divBdr>
                        </w:div>
                      </w:divsChild>
                    </w:div>
                  </w:divsChild>
                </w:div>
              </w:divsChild>
            </w:div>
          </w:divsChild>
        </w:div>
        <w:div w:id="648435479">
          <w:marLeft w:val="0"/>
          <w:marRight w:val="0"/>
          <w:marTop w:val="0"/>
          <w:marBottom w:val="0"/>
          <w:divBdr>
            <w:top w:val="none" w:sz="0" w:space="0" w:color="auto"/>
            <w:left w:val="none" w:sz="0" w:space="0" w:color="auto"/>
            <w:bottom w:val="none" w:sz="0" w:space="0" w:color="auto"/>
            <w:right w:val="none" w:sz="0" w:space="0" w:color="auto"/>
          </w:divBdr>
          <w:divsChild>
            <w:div w:id="443426966">
              <w:marLeft w:val="750"/>
              <w:marRight w:val="0"/>
              <w:marTop w:val="0"/>
              <w:marBottom w:val="0"/>
              <w:divBdr>
                <w:top w:val="none" w:sz="0" w:space="0" w:color="auto"/>
                <w:left w:val="single" w:sz="12" w:space="0" w:color="EEEEEE"/>
                <w:bottom w:val="none" w:sz="0" w:space="0" w:color="auto"/>
                <w:right w:val="none" w:sz="0" w:space="0" w:color="auto"/>
              </w:divBdr>
              <w:divsChild>
                <w:div w:id="92484811">
                  <w:marLeft w:val="0"/>
                  <w:marRight w:val="0"/>
                  <w:marTop w:val="0"/>
                  <w:marBottom w:val="0"/>
                  <w:divBdr>
                    <w:top w:val="none" w:sz="0" w:space="0" w:color="auto"/>
                    <w:left w:val="none" w:sz="0" w:space="0" w:color="auto"/>
                    <w:bottom w:val="none" w:sz="0" w:space="0" w:color="auto"/>
                    <w:right w:val="none" w:sz="0" w:space="0" w:color="auto"/>
                  </w:divBdr>
                  <w:divsChild>
                    <w:div w:id="624628454">
                      <w:marLeft w:val="0"/>
                      <w:marRight w:val="0"/>
                      <w:marTop w:val="0"/>
                      <w:marBottom w:val="0"/>
                      <w:divBdr>
                        <w:top w:val="none" w:sz="0" w:space="0" w:color="auto"/>
                        <w:left w:val="none" w:sz="0" w:space="0" w:color="auto"/>
                        <w:bottom w:val="none" w:sz="0" w:space="0" w:color="auto"/>
                        <w:right w:val="none" w:sz="0" w:space="0" w:color="auto"/>
                      </w:divBdr>
                    </w:div>
                  </w:divsChild>
                </w:div>
                <w:div w:id="1758407340">
                  <w:marLeft w:val="0"/>
                  <w:marRight w:val="0"/>
                  <w:marTop w:val="0"/>
                  <w:marBottom w:val="0"/>
                  <w:divBdr>
                    <w:top w:val="none" w:sz="0" w:space="0" w:color="auto"/>
                    <w:left w:val="none" w:sz="0" w:space="0" w:color="auto"/>
                    <w:bottom w:val="none" w:sz="0" w:space="0" w:color="auto"/>
                    <w:right w:val="none" w:sz="0" w:space="0" w:color="auto"/>
                  </w:divBdr>
                  <w:divsChild>
                    <w:div w:id="1830749129">
                      <w:marLeft w:val="120"/>
                      <w:marRight w:val="120"/>
                      <w:marTop w:val="45"/>
                      <w:marBottom w:val="45"/>
                      <w:divBdr>
                        <w:top w:val="none" w:sz="0" w:space="0" w:color="auto"/>
                        <w:left w:val="none" w:sz="0" w:space="0" w:color="auto"/>
                        <w:bottom w:val="none" w:sz="0" w:space="0" w:color="auto"/>
                        <w:right w:val="none" w:sz="0" w:space="0" w:color="auto"/>
                      </w:divBdr>
                    </w:div>
                    <w:div w:id="671951180">
                      <w:marLeft w:val="0"/>
                      <w:marRight w:val="0"/>
                      <w:marTop w:val="0"/>
                      <w:marBottom w:val="0"/>
                      <w:divBdr>
                        <w:top w:val="none" w:sz="0" w:space="0" w:color="auto"/>
                        <w:left w:val="none" w:sz="0" w:space="0" w:color="auto"/>
                        <w:bottom w:val="none" w:sz="0" w:space="0" w:color="auto"/>
                        <w:right w:val="none" w:sz="0" w:space="0" w:color="auto"/>
                      </w:divBdr>
                      <w:divsChild>
                        <w:div w:id="1661539020">
                          <w:marLeft w:val="0"/>
                          <w:marRight w:val="0"/>
                          <w:marTop w:val="0"/>
                          <w:marBottom w:val="0"/>
                          <w:divBdr>
                            <w:top w:val="none" w:sz="0" w:space="0" w:color="auto"/>
                            <w:left w:val="none" w:sz="0" w:space="0" w:color="auto"/>
                            <w:bottom w:val="none" w:sz="0" w:space="0" w:color="auto"/>
                            <w:right w:val="none" w:sz="0" w:space="0" w:color="auto"/>
                          </w:divBdr>
                          <w:divsChild>
                            <w:div w:id="581917191">
                              <w:marLeft w:val="0"/>
                              <w:marRight w:val="0"/>
                              <w:marTop w:val="0"/>
                              <w:marBottom w:val="0"/>
                              <w:divBdr>
                                <w:top w:val="none" w:sz="0" w:space="0" w:color="auto"/>
                                <w:left w:val="none" w:sz="0" w:space="0" w:color="auto"/>
                                <w:bottom w:val="none" w:sz="0" w:space="0" w:color="auto"/>
                                <w:right w:val="none" w:sz="0" w:space="0" w:color="auto"/>
                              </w:divBdr>
                              <w:divsChild>
                                <w:div w:id="1408452460">
                                  <w:marLeft w:val="0"/>
                                  <w:marRight w:val="0"/>
                                  <w:marTop w:val="0"/>
                                  <w:marBottom w:val="0"/>
                                  <w:divBdr>
                                    <w:top w:val="none" w:sz="0" w:space="0" w:color="auto"/>
                                    <w:left w:val="none" w:sz="0" w:space="0" w:color="auto"/>
                                    <w:bottom w:val="none" w:sz="0" w:space="0" w:color="auto"/>
                                    <w:right w:val="none" w:sz="0" w:space="0" w:color="auto"/>
                                  </w:divBdr>
                                  <w:divsChild>
                                    <w:div w:id="1834755784">
                                      <w:marLeft w:val="0"/>
                                      <w:marRight w:val="60"/>
                                      <w:marTop w:val="0"/>
                                      <w:marBottom w:val="60"/>
                                      <w:divBdr>
                                        <w:top w:val="none" w:sz="0" w:space="0" w:color="auto"/>
                                        <w:left w:val="none" w:sz="0" w:space="0" w:color="auto"/>
                                        <w:bottom w:val="none" w:sz="0" w:space="0" w:color="auto"/>
                                        <w:right w:val="none" w:sz="0" w:space="0" w:color="auto"/>
                                      </w:divBdr>
                                      <w:divsChild>
                                        <w:div w:id="110900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7469663">
          <w:marLeft w:val="0"/>
          <w:marRight w:val="0"/>
          <w:marTop w:val="0"/>
          <w:marBottom w:val="0"/>
          <w:divBdr>
            <w:top w:val="none" w:sz="0" w:space="0" w:color="auto"/>
            <w:left w:val="none" w:sz="0" w:space="0" w:color="auto"/>
            <w:bottom w:val="none" w:sz="0" w:space="0" w:color="auto"/>
            <w:right w:val="none" w:sz="0" w:space="0" w:color="auto"/>
          </w:divBdr>
          <w:divsChild>
            <w:div w:id="1369522810">
              <w:marLeft w:val="0"/>
              <w:marRight w:val="0"/>
              <w:marTop w:val="0"/>
              <w:marBottom w:val="0"/>
              <w:divBdr>
                <w:top w:val="none" w:sz="0" w:space="0" w:color="auto"/>
                <w:left w:val="none" w:sz="0" w:space="0" w:color="auto"/>
                <w:bottom w:val="none" w:sz="0" w:space="0" w:color="auto"/>
                <w:right w:val="none" w:sz="0" w:space="0" w:color="auto"/>
              </w:divBdr>
              <w:divsChild>
                <w:div w:id="387069699">
                  <w:marLeft w:val="0"/>
                  <w:marRight w:val="0"/>
                  <w:marTop w:val="0"/>
                  <w:marBottom w:val="0"/>
                  <w:divBdr>
                    <w:top w:val="none" w:sz="0" w:space="0" w:color="auto"/>
                    <w:left w:val="none" w:sz="0" w:space="0" w:color="auto"/>
                    <w:bottom w:val="none" w:sz="0" w:space="0" w:color="auto"/>
                    <w:right w:val="none" w:sz="0" w:space="0" w:color="auto"/>
                  </w:divBdr>
                  <w:divsChild>
                    <w:div w:id="806509575">
                      <w:marLeft w:val="0"/>
                      <w:marRight w:val="0"/>
                      <w:marTop w:val="0"/>
                      <w:marBottom w:val="0"/>
                      <w:divBdr>
                        <w:top w:val="none" w:sz="0" w:space="0" w:color="auto"/>
                        <w:left w:val="none" w:sz="0" w:space="0" w:color="auto"/>
                        <w:bottom w:val="none" w:sz="0" w:space="0" w:color="auto"/>
                        <w:right w:val="none" w:sz="0" w:space="0" w:color="auto"/>
                      </w:divBdr>
                    </w:div>
                  </w:divsChild>
                </w:div>
                <w:div w:id="351691208">
                  <w:marLeft w:val="0"/>
                  <w:marRight w:val="0"/>
                  <w:marTop w:val="0"/>
                  <w:marBottom w:val="0"/>
                  <w:divBdr>
                    <w:top w:val="none" w:sz="0" w:space="0" w:color="auto"/>
                    <w:left w:val="none" w:sz="0" w:space="0" w:color="auto"/>
                    <w:bottom w:val="none" w:sz="0" w:space="0" w:color="auto"/>
                    <w:right w:val="none" w:sz="0" w:space="0" w:color="auto"/>
                  </w:divBdr>
                  <w:divsChild>
                    <w:div w:id="42826853">
                      <w:marLeft w:val="120"/>
                      <w:marRight w:val="120"/>
                      <w:marTop w:val="45"/>
                      <w:marBottom w:val="45"/>
                      <w:divBdr>
                        <w:top w:val="none" w:sz="0" w:space="0" w:color="auto"/>
                        <w:left w:val="none" w:sz="0" w:space="0" w:color="auto"/>
                        <w:bottom w:val="none" w:sz="0" w:space="0" w:color="auto"/>
                        <w:right w:val="none" w:sz="0" w:space="0" w:color="auto"/>
                      </w:divBdr>
                    </w:div>
                    <w:div w:id="37778798">
                      <w:marLeft w:val="0"/>
                      <w:marRight w:val="0"/>
                      <w:marTop w:val="0"/>
                      <w:marBottom w:val="0"/>
                      <w:divBdr>
                        <w:top w:val="none" w:sz="0" w:space="0" w:color="auto"/>
                        <w:left w:val="none" w:sz="0" w:space="0" w:color="auto"/>
                        <w:bottom w:val="none" w:sz="0" w:space="0" w:color="auto"/>
                        <w:right w:val="none" w:sz="0" w:space="0" w:color="auto"/>
                      </w:divBdr>
                      <w:divsChild>
                        <w:div w:id="1520512196">
                          <w:marLeft w:val="0"/>
                          <w:marRight w:val="0"/>
                          <w:marTop w:val="0"/>
                          <w:marBottom w:val="0"/>
                          <w:divBdr>
                            <w:top w:val="none" w:sz="0" w:space="0" w:color="auto"/>
                            <w:left w:val="none" w:sz="0" w:space="0" w:color="auto"/>
                            <w:bottom w:val="none" w:sz="0" w:space="0" w:color="auto"/>
                            <w:right w:val="none" w:sz="0" w:space="0" w:color="auto"/>
                          </w:divBdr>
                          <w:divsChild>
                            <w:div w:id="2042901810">
                              <w:marLeft w:val="0"/>
                              <w:marRight w:val="0"/>
                              <w:marTop w:val="0"/>
                              <w:marBottom w:val="0"/>
                              <w:divBdr>
                                <w:top w:val="none" w:sz="0" w:space="0" w:color="auto"/>
                                <w:left w:val="none" w:sz="0" w:space="0" w:color="auto"/>
                                <w:bottom w:val="none" w:sz="0" w:space="0" w:color="auto"/>
                                <w:right w:val="none" w:sz="0" w:space="0" w:color="auto"/>
                              </w:divBdr>
                              <w:divsChild>
                                <w:div w:id="890071751">
                                  <w:marLeft w:val="0"/>
                                  <w:marRight w:val="0"/>
                                  <w:marTop w:val="0"/>
                                  <w:marBottom w:val="0"/>
                                  <w:divBdr>
                                    <w:top w:val="none" w:sz="0" w:space="0" w:color="auto"/>
                                    <w:left w:val="none" w:sz="0" w:space="0" w:color="auto"/>
                                    <w:bottom w:val="none" w:sz="0" w:space="0" w:color="auto"/>
                                    <w:right w:val="none" w:sz="0" w:space="0" w:color="auto"/>
                                  </w:divBdr>
                                  <w:divsChild>
                                    <w:div w:id="811336228">
                                      <w:marLeft w:val="0"/>
                                      <w:marRight w:val="60"/>
                                      <w:marTop w:val="0"/>
                                      <w:marBottom w:val="60"/>
                                      <w:divBdr>
                                        <w:top w:val="none" w:sz="0" w:space="0" w:color="auto"/>
                                        <w:left w:val="none" w:sz="0" w:space="0" w:color="auto"/>
                                        <w:bottom w:val="none" w:sz="0" w:space="0" w:color="auto"/>
                                        <w:right w:val="none" w:sz="0" w:space="0" w:color="auto"/>
                                      </w:divBdr>
                                      <w:divsChild>
                                        <w:div w:id="1778745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0422647">
          <w:marLeft w:val="0"/>
          <w:marRight w:val="0"/>
          <w:marTop w:val="0"/>
          <w:marBottom w:val="0"/>
          <w:divBdr>
            <w:top w:val="none" w:sz="0" w:space="0" w:color="auto"/>
            <w:left w:val="none" w:sz="0" w:space="0" w:color="auto"/>
            <w:bottom w:val="none" w:sz="0" w:space="0" w:color="auto"/>
            <w:right w:val="none" w:sz="0" w:space="0" w:color="auto"/>
          </w:divBdr>
          <w:divsChild>
            <w:div w:id="353074366">
              <w:marLeft w:val="0"/>
              <w:marRight w:val="0"/>
              <w:marTop w:val="0"/>
              <w:marBottom w:val="0"/>
              <w:divBdr>
                <w:top w:val="none" w:sz="0" w:space="0" w:color="auto"/>
                <w:left w:val="none" w:sz="0" w:space="0" w:color="auto"/>
                <w:bottom w:val="none" w:sz="0" w:space="0" w:color="auto"/>
                <w:right w:val="none" w:sz="0" w:space="0" w:color="auto"/>
              </w:divBdr>
              <w:divsChild>
                <w:div w:id="1013843675">
                  <w:marLeft w:val="0"/>
                  <w:marRight w:val="0"/>
                  <w:marTop w:val="0"/>
                  <w:marBottom w:val="0"/>
                  <w:divBdr>
                    <w:top w:val="none" w:sz="0" w:space="0" w:color="auto"/>
                    <w:left w:val="none" w:sz="0" w:space="0" w:color="auto"/>
                    <w:bottom w:val="none" w:sz="0" w:space="0" w:color="auto"/>
                    <w:right w:val="none" w:sz="0" w:space="0" w:color="auto"/>
                  </w:divBdr>
                  <w:divsChild>
                    <w:div w:id="229270650">
                      <w:marLeft w:val="0"/>
                      <w:marRight w:val="0"/>
                      <w:marTop w:val="0"/>
                      <w:marBottom w:val="0"/>
                      <w:divBdr>
                        <w:top w:val="none" w:sz="0" w:space="0" w:color="auto"/>
                        <w:left w:val="none" w:sz="0" w:space="0" w:color="auto"/>
                        <w:bottom w:val="none" w:sz="0" w:space="0" w:color="auto"/>
                        <w:right w:val="none" w:sz="0" w:space="0" w:color="auto"/>
                      </w:divBdr>
                    </w:div>
                  </w:divsChild>
                </w:div>
                <w:div w:id="184171304">
                  <w:marLeft w:val="0"/>
                  <w:marRight w:val="0"/>
                  <w:marTop w:val="0"/>
                  <w:marBottom w:val="0"/>
                  <w:divBdr>
                    <w:top w:val="none" w:sz="0" w:space="0" w:color="auto"/>
                    <w:left w:val="none" w:sz="0" w:space="0" w:color="auto"/>
                    <w:bottom w:val="none" w:sz="0" w:space="0" w:color="auto"/>
                    <w:right w:val="none" w:sz="0" w:space="0" w:color="auto"/>
                  </w:divBdr>
                  <w:divsChild>
                    <w:div w:id="421528377">
                      <w:marLeft w:val="120"/>
                      <w:marRight w:val="120"/>
                      <w:marTop w:val="45"/>
                      <w:marBottom w:val="45"/>
                      <w:divBdr>
                        <w:top w:val="none" w:sz="0" w:space="0" w:color="auto"/>
                        <w:left w:val="none" w:sz="0" w:space="0" w:color="auto"/>
                        <w:bottom w:val="none" w:sz="0" w:space="0" w:color="auto"/>
                        <w:right w:val="none" w:sz="0" w:space="0" w:color="auto"/>
                      </w:divBdr>
                    </w:div>
                    <w:div w:id="1316376278">
                      <w:marLeft w:val="0"/>
                      <w:marRight w:val="0"/>
                      <w:marTop w:val="0"/>
                      <w:marBottom w:val="0"/>
                      <w:divBdr>
                        <w:top w:val="none" w:sz="0" w:space="0" w:color="auto"/>
                        <w:left w:val="none" w:sz="0" w:space="0" w:color="auto"/>
                        <w:bottom w:val="none" w:sz="0" w:space="0" w:color="auto"/>
                        <w:right w:val="none" w:sz="0" w:space="0" w:color="auto"/>
                      </w:divBdr>
                      <w:divsChild>
                        <w:div w:id="1513253107">
                          <w:marLeft w:val="0"/>
                          <w:marRight w:val="0"/>
                          <w:marTop w:val="0"/>
                          <w:marBottom w:val="0"/>
                          <w:divBdr>
                            <w:top w:val="none" w:sz="0" w:space="0" w:color="auto"/>
                            <w:left w:val="none" w:sz="0" w:space="0" w:color="auto"/>
                            <w:bottom w:val="none" w:sz="0" w:space="0" w:color="auto"/>
                            <w:right w:val="none" w:sz="0" w:space="0" w:color="auto"/>
                          </w:divBdr>
                          <w:divsChild>
                            <w:div w:id="170798329">
                              <w:marLeft w:val="0"/>
                              <w:marRight w:val="0"/>
                              <w:marTop w:val="0"/>
                              <w:marBottom w:val="0"/>
                              <w:divBdr>
                                <w:top w:val="none" w:sz="0" w:space="0" w:color="auto"/>
                                <w:left w:val="none" w:sz="0" w:space="0" w:color="auto"/>
                                <w:bottom w:val="none" w:sz="0" w:space="0" w:color="auto"/>
                                <w:right w:val="none" w:sz="0" w:space="0" w:color="auto"/>
                              </w:divBdr>
                              <w:divsChild>
                                <w:div w:id="1927610582">
                                  <w:marLeft w:val="0"/>
                                  <w:marRight w:val="0"/>
                                  <w:marTop w:val="0"/>
                                  <w:marBottom w:val="0"/>
                                  <w:divBdr>
                                    <w:top w:val="none" w:sz="0" w:space="0" w:color="auto"/>
                                    <w:left w:val="none" w:sz="0" w:space="0" w:color="auto"/>
                                    <w:bottom w:val="none" w:sz="0" w:space="0" w:color="auto"/>
                                    <w:right w:val="none" w:sz="0" w:space="0" w:color="auto"/>
                                  </w:divBdr>
                                  <w:divsChild>
                                    <w:div w:id="2071994857">
                                      <w:marLeft w:val="0"/>
                                      <w:marRight w:val="60"/>
                                      <w:marTop w:val="0"/>
                                      <w:marBottom w:val="60"/>
                                      <w:divBdr>
                                        <w:top w:val="none" w:sz="0" w:space="0" w:color="auto"/>
                                        <w:left w:val="none" w:sz="0" w:space="0" w:color="auto"/>
                                        <w:bottom w:val="none" w:sz="0" w:space="0" w:color="auto"/>
                                        <w:right w:val="none" w:sz="0" w:space="0" w:color="auto"/>
                                      </w:divBdr>
                                      <w:divsChild>
                                        <w:div w:id="39289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8197873">
          <w:marLeft w:val="0"/>
          <w:marRight w:val="0"/>
          <w:marTop w:val="0"/>
          <w:marBottom w:val="0"/>
          <w:divBdr>
            <w:top w:val="none" w:sz="0" w:space="0" w:color="auto"/>
            <w:left w:val="none" w:sz="0" w:space="0" w:color="auto"/>
            <w:bottom w:val="none" w:sz="0" w:space="0" w:color="auto"/>
            <w:right w:val="none" w:sz="0" w:space="0" w:color="auto"/>
          </w:divBdr>
          <w:divsChild>
            <w:div w:id="1413235255">
              <w:marLeft w:val="0"/>
              <w:marRight w:val="0"/>
              <w:marTop w:val="0"/>
              <w:marBottom w:val="0"/>
              <w:divBdr>
                <w:top w:val="none" w:sz="0" w:space="0" w:color="auto"/>
                <w:left w:val="none" w:sz="0" w:space="0" w:color="auto"/>
                <w:bottom w:val="none" w:sz="0" w:space="0" w:color="auto"/>
                <w:right w:val="none" w:sz="0" w:space="0" w:color="auto"/>
              </w:divBdr>
              <w:divsChild>
                <w:div w:id="1510289880">
                  <w:marLeft w:val="0"/>
                  <w:marRight w:val="0"/>
                  <w:marTop w:val="0"/>
                  <w:marBottom w:val="0"/>
                  <w:divBdr>
                    <w:top w:val="none" w:sz="0" w:space="0" w:color="auto"/>
                    <w:left w:val="none" w:sz="0" w:space="0" w:color="auto"/>
                    <w:bottom w:val="none" w:sz="0" w:space="0" w:color="auto"/>
                    <w:right w:val="none" w:sz="0" w:space="0" w:color="auto"/>
                  </w:divBdr>
                  <w:divsChild>
                    <w:div w:id="631406196">
                      <w:marLeft w:val="0"/>
                      <w:marRight w:val="0"/>
                      <w:marTop w:val="0"/>
                      <w:marBottom w:val="0"/>
                      <w:divBdr>
                        <w:top w:val="none" w:sz="0" w:space="0" w:color="auto"/>
                        <w:left w:val="none" w:sz="0" w:space="0" w:color="auto"/>
                        <w:bottom w:val="none" w:sz="0" w:space="0" w:color="auto"/>
                        <w:right w:val="none" w:sz="0" w:space="0" w:color="auto"/>
                      </w:divBdr>
                      <w:divsChild>
                        <w:div w:id="749471699">
                          <w:marLeft w:val="0"/>
                          <w:marRight w:val="0"/>
                          <w:marTop w:val="0"/>
                          <w:marBottom w:val="0"/>
                          <w:divBdr>
                            <w:top w:val="none" w:sz="0" w:space="0" w:color="auto"/>
                            <w:left w:val="none" w:sz="0" w:space="0" w:color="auto"/>
                            <w:bottom w:val="none" w:sz="0" w:space="0" w:color="auto"/>
                            <w:right w:val="none" w:sz="0" w:space="0" w:color="auto"/>
                          </w:divBdr>
                          <w:divsChild>
                            <w:div w:id="530069135">
                              <w:marLeft w:val="0"/>
                              <w:marRight w:val="0"/>
                              <w:marTop w:val="0"/>
                              <w:marBottom w:val="0"/>
                              <w:divBdr>
                                <w:top w:val="none" w:sz="0" w:space="0" w:color="auto"/>
                                <w:left w:val="none" w:sz="0" w:space="0" w:color="auto"/>
                                <w:bottom w:val="none" w:sz="0" w:space="0" w:color="auto"/>
                                <w:right w:val="none" w:sz="0" w:space="0" w:color="auto"/>
                              </w:divBdr>
                              <w:divsChild>
                                <w:div w:id="347100447">
                                  <w:marLeft w:val="0"/>
                                  <w:marRight w:val="0"/>
                                  <w:marTop w:val="0"/>
                                  <w:marBottom w:val="0"/>
                                  <w:divBdr>
                                    <w:top w:val="none" w:sz="0" w:space="0" w:color="auto"/>
                                    <w:left w:val="none" w:sz="0" w:space="0" w:color="auto"/>
                                    <w:bottom w:val="none" w:sz="0" w:space="0" w:color="auto"/>
                                    <w:right w:val="none" w:sz="0" w:space="0" w:color="auto"/>
                                  </w:divBdr>
                                  <w:divsChild>
                                    <w:div w:id="879853023">
                                      <w:marLeft w:val="0"/>
                                      <w:marRight w:val="60"/>
                                      <w:marTop w:val="0"/>
                                      <w:marBottom w:val="60"/>
                                      <w:divBdr>
                                        <w:top w:val="none" w:sz="0" w:space="0" w:color="auto"/>
                                        <w:left w:val="none" w:sz="0" w:space="0" w:color="auto"/>
                                        <w:bottom w:val="none" w:sz="0" w:space="0" w:color="auto"/>
                                        <w:right w:val="none" w:sz="0" w:space="0" w:color="auto"/>
                                      </w:divBdr>
                                      <w:divsChild>
                                        <w:div w:id="92820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4085697">
          <w:marLeft w:val="0"/>
          <w:marRight w:val="0"/>
          <w:marTop w:val="0"/>
          <w:marBottom w:val="0"/>
          <w:divBdr>
            <w:top w:val="none" w:sz="0" w:space="0" w:color="auto"/>
            <w:left w:val="none" w:sz="0" w:space="0" w:color="auto"/>
            <w:bottom w:val="none" w:sz="0" w:space="0" w:color="auto"/>
            <w:right w:val="none" w:sz="0" w:space="0" w:color="auto"/>
          </w:divBdr>
          <w:divsChild>
            <w:div w:id="1873347983">
              <w:marLeft w:val="0"/>
              <w:marRight w:val="0"/>
              <w:marTop w:val="0"/>
              <w:marBottom w:val="0"/>
              <w:divBdr>
                <w:top w:val="none" w:sz="0" w:space="0" w:color="auto"/>
                <w:left w:val="none" w:sz="0" w:space="0" w:color="auto"/>
                <w:bottom w:val="none" w:sz="0" w:space="0" w:color="auto"/>
                <w:right w:val="none" w:sz="0" w:space="0" w:color="auto"/>
              </w:divBdr>
              <w:divsChild>
                <w:div w:id="1840459272">
                  <w:marLeft w:val="0"/>
                  <w:marRight w:val="0"/>
                  <w:marTop w:val="0"/>
                  <w:marBottom w:val="0"/>
                  <w:divBdr>
                    <w:top w:val="none" w:sz="0" w:space="0" w:color="auto"/>
                    <w:left w:val="none" w:sz="0" w:space="0" w:color="auto"/>
                    <w:bottom w:val="none" w:sz="0" w:space="0" w:color="auto"/>
                    <w:right w:val="none" w:sz="0" w:space="0" w:color="auto"/>
                  </w:divBdr>
                  <w:divsChild>
                    <w:div w:id="1812282505">
                      <w:marLeft w:val="0"/>
                      <w:marRight w:val="0"/>
                      <w:marTop w:val="0"/>
                      <w:marBottom w:val="0"/>
                      <w:divBdr>
                        <w:top w:val="none" w:sz="0" w:space="0" w:color="auto"/>
                        <w:left w:val="none" w:sz="0" w:space="0" w:color="auto"/>
                        <w:bottom w:val="none" w:sz="0" w:space="0" w:color="auto"/>
                        <w:right w:val="none" w:sz="0" w:space="0" w:color="auto"/>
                      </w:divBdr>
                      <w:divsChild>
                        <w:div w:id="2074234581">
                          <w:marLeft w:val="0"/>
                          <w:marRight w:val="0"/>
                          <w:marTop w:val="0"/>
                          <w:marBottom w:val="0"/>
                          <w:divBdr>
                            <w:top w:val="none" w:sz="0" w:space="0" w:color="auto"/>
                            <w:left w:val="none" w:sz="0" w:space="0" w:color="auto"/>
                            <w:bottom w:val="none" w:sz="0" w:space="0" w:color="auto"/>
                            <w:right w:val="none" w:sz="0" w:space="0" w:color="auto"/>
                          </w:divBdr>
                          <w:divsChild>
                            <w:div w:id="1661999733">
                              <w:marLeft w:val="0"/>
                              <w:marRight w:val="0"/>
                              <w:marTop w:val="0"/>
                              <w:marBottom w:val="0"/>
                              <w:divBdr>
                                <w:top w:val="none" w:sz="0" w:space="0" w:color="auto"/>
                                <w:left w:val="none" w:sz="0" w:space="0" w:color="auto"/>
                                <w:bottom w:val="none" w:sz="0" w:space="0" w:color="auto"/>
                                <w:right w:val="none" w:sz="0" w:space="0" w:color="auto"/>
                              </w:divBdr>
                              <w:divsChild>
                                <w:div w:id="232088285">
                                  <w:marLeft w:val="0"/>
                                  <w:marRight w:val="0"/>
                                  <w:marTop w:val="0"/>
                                  <w:marBottom w:val="0"/>
                                  <w:divBdr>
                                    <w:top w:val="none" w:sz="0" w:space="0" w:color="auto"/>
                                    <w:left w:val="none" w:sz="0" w:space="0" w:color="auto"/>
                                    <w:bottom w:val="none" w:sz="0" w:space="0" w:color="auto"/>
                                    <w:right w:val="none" w:sz="0" w:space="0" w:color="auto"/>
                                  </w:divBdr>
                                  <w:divsChild>
                                    <w:div w:id="1093815912">
                                      <w:marLeft w:val="0"/>
                                      <w:marRight w:val="60"/>
                                      <w:marTop w:val="0"/>
                                      <w:marBottom w:val="60"/>
                                      <w:divBdr>
                                        <w:top w:val="none" w:sz="0" w:space="0" w:color="auto"/>
                                        <w:left w:val="none" w:sz="0" w:space="0" w:color="auto"/>
                                        <w:bottom w:val="none" w:sz="0" w:space="0" w:color="auto"/>
                                        <w:right w:val="none" w:sz="0" w:space="0" w:color="auto"/>
                                      </w:divBdr>
                                      <w:divsChild>
                                        <w:div w:id="2031682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5643084">
      <w:bodyDiv w:val="1"/>
      <w:marLeft w:val="0"/>
      <w:marRight w:val="0"/>
      <w:marTop w:val="0"/>
      <w:marBottom w:val="0"/>
      <w:divBdr>
        <w:top w:val="none" w:sz="0" w:space="0" w:color="auto"/>
        <w:left w:val="none" w:sz="0" w:space="0" w:color="auto"/>
        <w:bottom w:val="none" w:sz="0" w:space="0" w:color="auto"/>
        <w:right w:val="none" w:sz="0" w:space="0" w:color="auto"/>
      </w:divBdr>
    </w:div>
    <w:div w:id="1053772877">
      <w:bodyDiv w:val="1"/>
      <w:marLeft w:val="0"/>
      <w:marRight w:val="0"/>
      <w:marTop w:val="0"/>
      <w:marBottom w:val="0"/>
      <w:divBdr>
        <w:top w:val="none" w:sz="0" w:space="0" w:color="auto"/>
        <w:left w:val="none" w:sz="0" w:space="0" w:color="auto"/>
        <w:bottom w:val="none" w:sz="0" w:space="0" w:color="auto"/>
        <w:right w:val="none" w:sz="0" w:space="0" w:color="auto"/>
      </w:divBdr>
    </w:div>
    <w:div w:id="1091898933">
      <w:bodyDiv w:val="1"/>
      <w:marLeft w:val="0"/>
      <w:marRight w:val="0"/>
      <w:marTop w:val="0"/>
      <w:marBottom w:val="0"/>
      <w:divBdr>
        <w:top w:val="none" w:sz="0" w:space="0" w:color="auto"/>
        <w:left w:val="none" w:sz="0" w:space="0" w:color="auto"/>
        <w:bottom w:val="none" w:sz="0" w:space="0" w:color="auto"/>
        <w:right w:val="none" w:sz="0" w:space="0" w:color="auto"/>
      </w:divBdr>
    </w:div>
    <w:div w:id="1108622815">
      <w:bodyDiv w:val="1"/>
      <w:marLeft w:val="0"/>
      <w:marRight w:val="0"/>
      <w:marTop w:val="0"/>
      <w:marBottom w:val="0"/>
      <w:divBdr>
        <w:top w:val="none" w:sz="0" w:space="0" w:color="auto"/>
        <w:left w:val="none" w:sz="0" w:space="0" w:color="auto"/>
        <w:bottom w:val="none" w:sz="0" w:space="0" w:color="auto"/>
        <w:right w:val="none" w:sz="0" w:space="0" w:color="auto"/>
      </w:divBdr>
    </w:div>
    <w:div w:id="1140877514">
      <w:bodyDiv w:val="1"/>
      <w:marLeft w:val="0"/>
      <w:marRight w:val="0"/>
      <w:marTop w:val="0"/>
      <w:marBottom w:val="0"/>
      <w:divBdr>
        <w:top w:val="none" w:sz="0" w:space="0" w:color="auto"/>
        <w:left w:val="none" w:sz="0" w:space="0" w:color="auto"/>
        <w:bottom w:val="none" w:sz="0" w:space="0" w:color="auto"/>
        <w:right w:val="none" w:sz="0" w:space="0" w:color="auto"/>
      </w:divBdr>
    </w:div>
    <w:div w:id="1166482685">
      <w:bodyDiv w:val="1"/>
      <w:marLeft w:val="0"/>
      <w:marRight w:val="0"/>
      <w:marTop w:val="0"/>
      <w:marBottom w:val="0"/>
      <w:divBdr>
        <w:top w:val="none" w:sz="0" w:space="0" w:color="auto"/>
        <w:left w:val="none" w:sz="0" w:space="0" w:color="auto"/>
        <w:bottom w:val="none" w:sz="0" w:space="0" w:color="auto"/>
        <w:right w:val="none" w:sz="0" w:space="0" w:color="auto"/>
      </w:divBdr>
    </w:div>
    <w:div w:id="1193155516">
      <w:bodyDiv w:val="1"/>
      <w:marLeft w:val="0"/>
      <w:marRight w:val="0"/>
      <w:marTop w:val="0"/>
      <w:marBottom w:val="0"/>
      <w:divBdr>
        <w:top w:val="none" w:sz="0" w:space="0" w:color="auto"/>
        <w:left w:val="none" w:sz="0" w:space="0" w:color="auto"/>
        <w:bottom w:val="none" w:sz="0" w:space="0" w:color="auto"/>
        <w:right w:val="none" w:sz="0" w:space="0" w:color="auto"/>
      </w:divBdr>
    </w:div>
    <w:div w:id="1195315522">
      <w:bodyDiv w:val="1"/>
      <w:marLeft w:val="0"/>
      <w:marRight w:val="0"/>
      <w:marTop w:val="0"/>
      <w:marBottom w:val="0"/>
      <w:divBdr>
        <w:top w:val="none" w:sz="0" w:space="0" w:color="auto"/>
        <w:left w:val="none" w:sz="0" w:space="0" w:color="auto"/>
        <w:bottom w:val="none" w:sz="0" w:space="0" w:color="auto"/>
        <w:right w:val="none" w:sz="0" w:space="0" w:color="auto"/>
      </w:divBdr>
    </w:div>
    <w:div w:id="1268780098">
      <w:bodyDiv w:val="1"/>
      <w:marLeft w:val="0"/>
      <w:marRight w:val="0"/>
      <w:marTop w:val="0"/>
      <w:marBottom w:val="0"/>
      <w:divBdr>
        <w:top w:val="none" w:sz="0" w:space="0" w:color="auto"/>
        <w:left w:val="none" w:sz="0" w:space="0" w:color="auto"/>
        <w:bottom w:val="none" w:sz="0" w:space="0" w:color="auto"/>
        <w:right w:val="none" w:sz="0" w:space="0" w:color="auto"/>
      </w:divBdr>
    </w:div>
    <w:div w:id="1272740065">
      <w:bodyDiv w:val="1"/>
      <w:marLeft w:val="0"/>
      <w:marRight w:val="0"/>
      <w:marTop w:val="0"/>
      <w:marBottom w:val="0"/>
      <w:divBdr>
        <w:top w:val="none" w:sz="0" w:space="0" w:color="auto"/>
        <w:left w:val="none" w:sz="0" w:space="0" w:color="auto"/>
        <w:bottom w:val="none" w:sz="0" w:space="0" w:color="auto"/>
        <w:right w:val="none" w:sz="0" w:space="0" w:color="auto"/>
      </w:divBdr>
    </w:div>
    <w:div w:id="1285502380">
      <w:bodyDiv w:val="1"/>
      <w:marLeft w:val="0"/>
      <w:marRight w:val="0"/>
      <w:marTop w:val="0"/>
      <w:marBottom w:val="0"/>
      <w:divBdr>
        <w:top w:val="none" w:sz="0" w:space="0" w:color="auto"/>
        <w:left w:val="none" w:sz="0" w:space="0" w:color="auto"/>
        <w:bottom w:val="none" w:sz="0" w:space="0" w:color="auto"/>
        <w:right w:val="none" w:sz="0" w:space="0" w:color="auto"/>
      </w:divBdr>
    </w:div>
    <w:div w:id="1308894227">
      <w:bodyDiv w:val="1"/>
      <w:marLeft w:val="0"/>
      <w:marRight w:val="0"/>
      <w:marTop w:val="0"/>
      <w:marBottom w:val="0"/>
      <w:divBdr>
        <w:top w:val="none" w:sz="0" w:space="0" w:color="auto"/>
        <w:left w:val="none" w:sz="0" w:space="0" w:color="auto"/>
        <w:bottom w:val="none" w:sz="0" w:space="0" w:color="auto"/>
        <w:right w:val="none" w:sz="0" w:space="0" w:color="auto"/>
      </w:divBdr>
    </w:div>
    <w:div w:id="1320622246">
      <w:bodyDiv w:val="1"/>
      <w:marLeft w:val="0"/>
      <w:marRight w:val="0"/>
      <w:marTop w:val="0"/>
      <w:marBottom w:val="0"/>
      <w:divBdr>
        <w:top w:val="none" w:sz="0" w:space="0" w:color="auto"/>
        <w:left w:val="none" w:sz="0" w:space="0" w:color="auto"/>
        <w:bottom w:val="none" w:sz="0" w:space="0" w:color="auto"/>
        <w:right w:val="none" w:sz="0" w:space="0" w:color="auto"/>
      </w:divBdr>
    </w:div>
    <w:div w:id="1337657075">
      <w:bodyDiv w:val="1"/>
      <w:marLeft w:val="0"/>
      <w:marRight w:val="0"/>
      <w:marTop w:val="0"/>
      <w:marBottom w:val="0"/>
      <w:divBdr>
        <w:top w:val="none" w:sz="0" w:space="0" w:color="auto"/>
        <w:left w:val="none" w:sz="0" w:space="0" w:color="auto"/>
        <w:bottom w:val="none" w:sz="0" w:space="0" w:color="auto"/>
        <w:right w:val="none" w:sz="0" w:space="0" w:color="auto"/>
      </w:divBdr>
    </w:div>
    <w:div w:id="1361707504">
      <w:bodyDiv w:val="1"/>
      <w:marLeft w:val="0"/>
      <w:marRight w:val="0"/>
      <w:marTop w:val="0"/>
      <w:marBottom w:val="0"/>
      <w:divBdr>
        <w:top w:val="none" w:sz="0" w:space="0" w:color="auto"/>
        <w:left w:val="none" w:sz="0" w:space="0" w:color="auto"/>
        <w:bottom w:val="none" w:sz="0" w:space="0" w:color="auto"/>
        <w:right w:val="none" w:sz="0" w:space="0" w:color="auto"/>
      </w:divBdr>
    </w:div>
    <w:div w:id="1376732291">
      <w:bodyDiv w:val="1"/>
      <w:marLeft w:val="0"/>
      <w:marRight w:val="0"/>
      <w:marTop w:val="0"/>
      <w:marBottom w:val="0"/>
      <w:divBdr>
        <w:top w:val="none" w:sz="0" w:space="0" w:color="auto"/>
        <w:left w:val="none" w:sz="0" w:space="0" w:color="auto"/>
        <w:bottom w:val="none" w:sz="0" w:space="0" w:color="auto"/>
        <w:right w:val="none" w:sz="0" w:space="0" w:color="auto"/>
      </w:divBdr>
    </w:div>
    <w:div w:id="1381593067">
      <w:bodyDiv w:val="1"/>
      <w:marLeft w:val="0"/>
      <w:marRight w:val="0"/>
      <w:marTop w:val="0"/>
      <w:marBottom w:val="0"/>
      <w:divBdr>
        <w:top w:val="none" w:sz="0" w:space="0" w:color="auto"/>
        <w:left w:val="none" w:sz="0" w:space="0" w:color="auto"/>
        <w:bottom w:val="none" w:sz="0" w:space="0" w:color="auto"/>
        <w:right w:val="none" w:sz="0" w:space="0" w:color="auto"/>
      </w:divBdr>
      <w:divsChild>
        <w:div w:id="31078353">
          <w:marLeft w:val="547"/>
          <w:marRight w:val="0"/>
          <w:marTop w:val="0"/>
          <w:marBottom w:val="60"/>
          <w:divBdr>
            <w:top w:val="none" w:sz="0" w:space="0" w:color="auto"/>
            <w:left w:val="none" w:sz="0" w:space="0" w:color="auto"/>
            <w:bottom w:val="none" w:sz="0" w:space="0" w:color="auto"/>
            <w:right w:val="none" w:sz="0" w:space="0" w:color="auto"/>
          </w:divBdr>
        </w:div>
      </w:divsChild>
    </w:div>
    <w:div w:id="1384139689">
      <w:bodyDiv w:val="1"/>
      <w:marLeft w:val="0"/>
      <w:marRight w:val="0"/>
      <w:marTop w:val="0"/>
      <w:marBottom w:val="0"/>
      <w:divBdr>
        <w:top w:val="none" w:sz="0" w:space="0" w:color="auto"/>
        <w:left w:val="none" w:sz="0" w:space="0" w:color="auto"/>
        <w:bottom w:val="none" w:sz="0" w:space="0" w:color="auto"/>
        <w:right w:val="none" w:sz="0" w:space="0" w:color="auto"/>
      </w:divBdr>
    </w:div>
    <w:div w:id="1419013334">
      <w:bodyDiv w:val="1"/>
      <w:marLeft w:val="0"/>
      <w:marRight w:val="0"/>
      <w:marTop w:val="0"/>
      <w:marBottom w:val="0"/>
      <w:divBdr>
        <w:top w:val="none" w:sz="0" w:space="0" w:color="auto"/>
        <w:left w:val="none" w:sz="0" w:space="0" w:color="auto"/>
        <w:bottom w:val="none" w:sz="0" w:space="0" w:color="auto"/>
        <w:right w:val="none" w:sz="0" w:space="0" w:color="auto"/>
      </w:divBdr>
    </w:div>
    <w:div w:id="1421876134">
      <w:bodyDiv w:val="1"/>
      <w:marLeft w:val="0"/>
      <w:marRight w:val="0"/>
      <w:marTop w:val="0"/>
      <w:marBottom w:val="0"/>
      <w:divBdr>
        <w:top w:val="none" w:sz="0" w:space="0" w:color="auto"/>
        <w:left w:val="none" w:sz="0" w:space="0" w:color="auto"/>
        <w:bottom w:val="none" w:sz="0" w:space="0" w:color="auto"/>
        <w:right w:val="none" w:sz="0" w:space="0" w:color="auto"/>
      </w:divBdr>
    </w:div>
    <w:div w:id="1438675928">
      <w:bodyDiv w:val="1"/>
      <w:marLeft w:val="0"/>
      <w:marRight w:val="0"/>
      <w:marTop w:val="0"/>
      <w:marBottom w:val="0"/>
      <w:divBdr>
        <w:top w:val="none" w:sz="0" w:space="0" w:color="auto"/>
        <w:left w:val="none" w:sz="0" w:space="0" w:color="auto"/>
        <w:bottom w:val="none" w:sz="0" w:space="0" w:color="auto"/>
        <w:right w:val="none" w:sz="0" w:space="0" w:color="auto"/>
      </w:divBdr>
    </w:div>
    <w:div w:id="1443300852">
      <w:bodyDiv w:val="1"/>
      <w:marLeft w:val="0"/>
      <w:marRight w:val="0"/>
      <w:marTop w:val="0"/>
      <w:marBottom w:val="0"/>
      <w:divBdr>
        <w:top w:val="none" w:sz="0" w:space="0" w:color="auto"/>
        <w:left w:val="none" w:sz="0" w:space="0" w:color="auto"/>
        <w:bottom w:val="none" w:sz="0" w:space="0" w:color="auto"/>
        <w:right w:val="none" w:sz="0" w:space="0" w:color="auto"/>
      </w:divBdr>
    </w:div>
    <w:div w:id="1452477639">
      <w:bodyDiv w:val="1"/>
      <w:marLeft w:val="0"/>
      <w:marRight w:val="0"/>
      <w:marTop w:val="0"/>
      <w:marBottom w:val="0"/>
      <w:divBdr>
        <w:top w:val="none" w:sz="0" w:space="0" w:color="auto"/>
        <w:left w:val="none" w:sz="0" w:space="0" w:color="auto"/>
        <w:bottom w:val="none" w:sz="0" w:space="0" w:color="auto"/>
        <w:right w:val="none" w:sz="0" w:space="0" w:color="auto"/>
      </w:divBdr>
    </w:div>
    <w:div w:id="1517885625">
      <w:bodyDiv w:val="1"/>
      <w:marLeft w:val="0"/>
      <w:marRight w:val="0"/>
      <w:marTop w:val="0"/>
      <w:marBottom w:val="0"/>
      <w:divBdr>
        <w:top w:val="none" w:sz="0" w:space="0" w:color="auto"/>
        <w:left w:val="none" w:sz="0" w:space="0" w:color="auto"/>
        <w:bottom w:val="none" w:sz="0" w:space="0" w:color="auto"/>
        <w:right w:val="none" w:sz="0" w:space="0" w:color="auto"/>
      </w:divBdr>
      <w:divsChild>
        <w:div w:id="1689403545">
          <w:marLeft w:val="0"/>
          <w:marRight w:val="0"/>
          <w:marTop w:val="0"/>
          <w:marBottom w:val="0"/>
          <w:divBdr>
            <w:top w:val="none" w:sz="0" w:space="0" w:color="auto"/>
            <w:left w:val="none" w:sz="0" w:space="0" w:color="auto"/>
            <w:bottom w:val="none" w:sz="0" w:space="0" w:color="auto"/>
            <w:right w:val="none" w:sz="0" w:space="0" w:color="auto"/>
          </w:divBdr>
        </w:div>
      </w:divsChild>
    </w:div>
    <w:div w:id="1548227111">
      <w:bodyDiv w:val="1"/>
      <w:marLeft w:val="0"/>
      <w:marRight w:val="0"/>
      <w:marTop w:val="0"/>
      <w:marBottom w:val="0"/>
      <w:divBdr>
        <w:top w:val="none" w:sz="0" w:space="0" w:color="auto"/>
        <w:left w:val="none" w:sz="0" w:space="0" w:color="auto"/>
        <w:bottom w:val="none" w:sz="0" w:space="0" w:color="auto"/>
        <w:right w:val="none" w:sz="0" w:space="0" w:color="auto"/>
      </w:divBdr>
    </w:div>
    <w:div w:id="1564753687">
      <w:bodyDiv w:val="1"/>
      <w:marLeft w:val="0"/>
      <w:marRight w:val="0"/>
      <w:marTop w:val="0"/>
      <w:marBottom w:val="0"/>
      <w:divBdr>
        <w:top w:val="none" w:sz="0" w:space="0" w:color="auto"/>
        <w:left w:val="none" w:sz="0" w:space="0" w:color="auto"/>
        <w:bottom w:val="none" w:sz="0" w:space="0" w:color="auto"/>
        <w:right w:val="none" w:sz="0" w:space="0" w:color="auto"/>
      </w:divBdr>
    </w:div>
    <w:div w:id="1578006203">
      <w:bodyDiv w:val="1"/>
      <w:marLeft w:val="0"/>
      <w:marRight w:val="0"/>
      <w:marTop w:val="0"/>
      <w:marBottom w:val="0"/>
      <w:divBdr>
        <w:top w:val="none" w:sz="0" w:space="0" w:color="auto"/>
        <w:left w:val="none" w:sz="0" w:space="0" w:color="auto"/>
        <w:bottom w:val="none" w:sz="0" w:space="0" w:color="auto"/>
        <w:right w:val="none" w:sz="0" w:space="0" w:color="auto"/>
      </w:divBdr>
    </w:div>
    <w:div w:id="1578595013">
      <w:bodyDiv w:val="1"/>
      <w:marLeft w:val="0"/>
      <w:marRight w:val="0"/>
      <w:marTop w:val="0"/>
      <w:marBottom w:val="0"/>
      <w:divBdr>
        <w:top w:val="none" w:sz="0" w:space="0" w:color="auto"/>
        <w:left w:val="none" w:sz="0" w:space="0" w:color="auto"/>
        <w:bottom w:val="none" w:sz="0" w:space="0" w:color="auto"/>
        <w:right w:val="none" w:sz="0" w:space="0" w:color="auto"/>
      </w:divBdr>
    </w:div>
    <w:div w:id="1588029118">
      <w:bodyDiv w:val="1"/>
      <w:marLeft w:val="0"/>
      <w:marRight w:val="0"/>
      <w:marTop w:val="0"/>
      <w:marBottom w:val="0"/>
      <w:divBdr>
        <w:top w:val="none" w:sz="0" w:space="0" w:color="auto"/>
        <w:left w:val="none" w:sz="0" w:space="0" w:color="auto"/>
        <w:bottom w:val="none" w:sz="0" w:space="0" w:color="auto"/>
        <w:right w:val="none" w:sz="0" w:space="0" w:color="auto"/>
      </w:divBdr>
    </w:div>
    <w:div w:id="1645963159">
      <w:bodyDiv w:val="1"/>
      <w:marLeft w:val="0"/>
      <w:marRight w:val="0"/>
      <w:marTop w:val="0"/>
      <w:marBottom w:val="0"/>
      <w:divBdr>
        <w:top w:val="none" w:sz="0" w:space="0" w:color="auto"/>
        <w:left w:val="none" w:sz="0" w:space="0" w:color="auto"/>
        <w:bottom w:val="none" w:sz="0" w:space="0" w:color="auto"/>
        <w:right w:val="none" w:sz="0" w:space="0" w:color="auto"/>
      </w:divBdr>
    </w:div>
    <w:div w:id="1647248294">
      <w:bodyDiv w:val="1"/>
      <w:marLeft w:val="0"/>
      <w:marRight w:val="0"/>
      <w:marTop w:val="0"/>
      <w:marBottom w:val="0"/>
      <w:divBdr>
        <w:top w:val="none" w:sz="0" w:space="0" w:color="auto"/>
        <w:left w:val="none" w:sz="0" w:space="0" w:color="auto"/>
        <w:bottom w:val="none" w:sz="0" w:space="0" w:color="auto"/>
        <w:right w:val="none" w:sz="0" w:space="0" w:color="auto"/>
      </w:divBdr>
      <w:divsChild>
        <w:div w:id="1497303513">
          <w:marLeft w:val="0"/>
          <w:marRight w:val="0"/>
          <w:marTop w:val="0"/>
          <w:marBottom w:val="0"/>
          <w:divBdr>
            <w:top w:val="none" w:sz="0" w:space="0" w:color="auto"/>
            <w:left w:val="none" w:sz="0" w:space="0" w:color="auto"/>
            <w:bottom w:val="none" w:sz="0" w:space="0" w:color="auto"/>
            <w:right w:val="none" w:sz="0" w:space="0" w:color="auto"/>
          </w:divBdr>
        </w:div>
      </w:divsChild>
    </w:div>
    <w:div w:id="1698507743">
      <w:bodyDiv w:val="1"/>
      <w:marLeft w:val="0"/>
      <w:marRight w:val="0"/>
      <w:marTop w:val="0"/>
      <w:marBottom w:val="0"/>
      <w:divBdr>
        <w:top w:val="none" w:sz="0" w:space="0" w:color="auto"/>
        <w:left w:val="none" w:sz="0" w:space="0" w:color="auto"/>
        <w:bottom w:val="none" w:sz="0" w:space="0" w:color="auto"/>
        <w:right w:val="none" w:sz="0" w:space="0" w:color="auto"/>
      </w:divBdr>
    </w:div>
    <w:div w:id="1725525150">
      <w:bodyDiv w:val="1"/>
      <w:marLeft w:val="0"/>
      <w:marRight w:val="0"/>
      <w:marTop w:val="0"/>
      <w:marBottom w:val="0"/>
      <w:divBdr>
        <w:top w:val="none" w:sz="0" w:space="0" w:color="auto"/>
        <w:left w:val="none" w:sz="0" w:space="0" w:color="auto"/>
        <w:bottom w:val="none" w:sz="0" w:space="0" w:color="auto"/>
        <w:right w:val="none" w:sz="0" w:space="0" w:color="auto"/>
      </w:divBdr>
    </w:div>
    <w:div w:id="1735591231">
      <w:bodyDiv w:val="1"/>
      <w:marLeft w:val="0"/>
      <w:marRight w:val="0"/>
      <w:marTop w:val="0"/>
      <w:marBottom w:val="0"/>
      <w:divBdr>
        <w:top w:val="none" w:sz="0" w:space="0" w:color="auto"/>
        <w:left w:val="none" w:sz="0" w:space="0" w:color="auto"/>
        <w:bottom w:val="none" w:sz="0" w:space="0" w:color="auto"/>
        <w:right w:val="none" w:sz="0" w:space="0" w:color="auto"/>
      </w:divBdr>
    </w:div>
    <w:div w:id="1743485021">
      <w:bodyDiv w:val="1"/>
      <w:marLeft w:val="0"/>
      <w:marRight w:val="0"/>
      <w:marTop w:val="0"/>
      <w:marBottom w:val="0"/>
      <w:divBdr>
        <w:top w:val="none" w:sz="0" w:space="0" w:color="auto"/>
        <w:left w:val="none" w:sz="0" w:space="0" w:color="auto"/>
        <w:bottom w:val="none" w:sz="0" w:space="0" w:color="auto"/>
        <w:right w:val="none" w:sz="0" w:space="0" w:color="auto"/>
      </w:divBdr>
    </w:div>
    <w:div w:id="1747729378">
      <w:bodyDiv w:val="1"/>
      <w:marLeft w:val="0"/>
      <w:marRight w:val="0"/>
      <w:marTop w:val="0"/>
      <w:marBottom w:val="0"/>
      <w:divBdr>
        <w:top w:val="none" w:sz="0" w:space="0" w:color="auto"/>
        <w:left w:val="none" w:sz="0" w:space="0" w:color="auto"/>
        <w:bottom w:val="none" w:sz="0" w:space="0" w:color="auto"/>
        <w:right w:val="none" w:sz="0" w:space="0" w:color="auto"/>
      </w:divBdr>
    </w:div>
    <w:div w:id="1762217723">
      <w:bodyDiv w:val="1"/>
      <w:marLeft w:val="0"/>
      <w:marRight w:val="0"/>
      <w:marTop w:val="0"/>
      <w:marBottom w:val="0"/>
      <w:divBdr>
        <w:top w:val="none" w:sz="0" w:space="0" w:color="auto"/>
        <w:left w:val="none" w:sz="0" w:space="0" w:color="auto"/>
        <w:bottom w:val="none" w:sz="0" w:space="0" w:color="auto"/>
        <w:right w:val="none" w:sz="0" w:space="0" w:color="auto"/>
      </w:divBdr>
    </w:div>
    <w:div w:id="1779641208">
      <w:bodyDiv w:val="1"/>
      <w:marLeft w:val="0"/>
      <w:marRight w:val="0"/>
      <w:marTop w:val="0"/>
      <w:marBottom w:val="0"/>
      <w:divBdr>
        <w:top w:val="none" w:sz="0" w:space="0" w:color="auto"/>
        <w:left w:val="none" w:sz="0" w:space="0" w:color="auto"/>
        <w:bottom w:val="none" w:sz="0" w:space="0" w:color="auto"/>
        <w:right w:val="none" w:sz="0" w:space="0" w:color="auto"/>
      </w:divBdr>
    </w:div>
    <w:div w:id="1804812843">
      <w:bodyDiv w:val="1"/>
      <w:marLeft w:val="0"/>
      <w:marRight w:val="0"/>
      <w:marTop w:val="0"/>
      <w:marBottom w:val="0"/>
      <w:divBdr>
        <w:top w:val="none" w:sz="0" w:space="0" w:color="auto"/>
        <w:left w:val="none" w:sz="0" w:space="0" w:color="auto"/>
        <w:bottom w:val="none" w:sz="0" w:space="0" w:color="auto"/>
        <w:right w:val="none" w:sz="0" w:space="0" w:color="auto"/>
      </w:divBdr>
    </w:div>
    <w:div w:id="1807818924">
      <w:bodyDiv w:val="1"/>
      <w:marLeft w:val="0"/>
      <w:marRight w:val="0"/>
      <w:marTop w:val="0"/>
      <w:marBottom w:val="0"/>
      <w:divBdr>
        <w:top w:val="none" w:sz="0" w:space="0" w:color="auto"/>
        <w:left w:val="none" w:sz="0" w:space="0" w:color="auto"/>
        <w:bottom w:val="none" w:sz="0" w:space="0" w:color="auto"/>
        <w:right w:val="none" w:sz="0" w:space="0" w:color="auto"/>
      </w:divBdr>
    </w:div>
    <w:div w:id="1840341635">
      <w:bodyDiv w:val="1"/>
      <w:marLeft w:val="0"/>
      <w:marRight w:val="0"/>
      <w:marTop w:val="0"/>
      <w:marBottom w:val="0"/>
      <w:divBdr>
        <w:top w:val="none" w:sz="0" w:space="0" w:color="auto"/>
        <w:left w:val="none" w:sz="0" w:space="0" w:color="auto"/>
        <w:bottom w:val="none" w:sz="0" w:space="0" w:color="auto"/>
        <w:right w:val="none" w:sz="0" w:space="0" w:color="auto"/>
      </w:divBdr>
      <w:divsChild>
        <w:div w:id="342048845">
          <w:marLeft w:val="446"/>
          <w:marRight w:val="0"/>
          <w:marTop w:val="0"/>
          <w:marBottom w:val="0"/>
          <w:divBdr>
            <w:top w:val="none" w:sz="0" w:space="0" w:color="auto"/>
            <w:left w:val="none" w:sz="0" w:space="0" w:color="auto"/>
            <w:bottom w:val="none" w:sz="0" w:space="0" w:color="auto"/>
            <w:right w:val="none" w:sz="0" w:space="0" w:color="auto"/>
          </w:divBdr>
        </w:div>
        <w:div w:id="1619214060">
          <w:marLeft w:val="446"/>
          <w:marRight w:val="0"/>
          <w:marTop w:val="0"/>
          <w:marBottom w:val="0"/>
          <w:divBdr>
            <w:top w:val="none" w:sz="0" w:space="0" w:color="auto"/>
            <w:left w:val="none" w:sz="0" w:space="0" w:color="auto"/>
            <w:bottom w:val="none" w:sz="0" w:space="0" w:color="auto"/>
            <w:right w:val="none" w:sz="0" w:space="0" w:color="auto"/>
          </w:divBdr>
        </w:div>
      </w:divsChild>
    </w:div>
    <w:div w:id="1853179125">
      <w:bodyDiv w:val="1"/>
      <w:marLeft w:val="0"/>
      <w:marRight w:val="0"/>
      <w:marTop w:val="0"/>
      <w:marBottom w:val="0"/>
      <w:divBdr>
        <w:top w:val="none" w:sz="0" w:space="0" w:color="auto"/>
        <w:left w:val="none" w:sz="0" w:space="0" w:color="auto"/>
        <w:bottom w:val="none" w:sz="0" w:space="0" w:color="auto"/>
        <w:right w:val="none" w:sz="0" w:space="0" w:color="auto"/>
      </w:divBdr>
    </w:div>
    <w:div w:id="1877617691">
      <w:bodyDiv w:val="1"/>
      <w:marLeft w:val="0"/>
      <w:marRight w:val="0"/>
      <w:marTop w:val="0"/>
      <w:marBottom w:val="0"/>
      <w:divBdr>
        <w:top w:val="none" w:sz="0" w:space="0" w:color="auto"/>
        <w:left w:val="none" w:sz="0" w:space="0" w:color="auto"/>
        <w:bottom w:val="none" w:sz="0" w:space="0" w:color="auto"/>
        <w:right w:val="none" w:sz="0" w:space="0" w:color="auto"/>
      </w:divBdr>
    </w:div>
    <w:div w:id="1901593563">
      <w:bodyDiv w:val="1"/>
      <w:marLeft w:val="0"/>
      <w:marRight w:val="0"/>
      <w:marTop w:val="0"/>
      <w:marBottom w:val="0"/>
      <w:divBdr>
        <w:top w:val="none" w:sz="0" w:space="0" w:color="auto"/>
        <w:left w:val="none" w:sz="0" w:space="0" w:color="auto"/>
        <w:bottom w:val="none" w:sz="0" w:space="0" w:color="auto"/>
        <w:right w:val="none" w:sz="0" w:space="0" w:color="auto"/>
      </w:divBdr>
    </w:div>
    <w:div w:id="1959607005">
      <w:bodyDiv w:val="1"/>
      <w:marLeft w:val="0"/>
      <w:marRight w:val="0"/>
      <w:marTop w:val="0"/>
      <w:marBottom w:val="0"/>
      <w:divBdr>
        <w:top w:val="none" w:sz="0" w:space="0" w:color="auto"/>
        <w:left w:val="none" w:sz="0" w:space="0" w:color="auto"/>
        <w:bottom w:val="none" w:sz="0" w:space="0" w:color="auto"/>
        <w:right w:val="none" w:sz="0" w:space="0" w:color="auto"/>
      </w:divBdr>
    </w:div>
    <w:div w:id="1961034954">
      <w:bodyDiv w:val="1"/>
      <w:marLeft w:val="0"/>
      <w:marRight w:val="0"/>
      <w:marTop w:val="0"/>
      <w:marBottom w:val="0"/>
      <w:divBdr>
        <w:top w:val="none" w:sz="0" w:space="0" w:color="auto"/>
        <w:left w:val="none" w:sz="0" w:space="0" w:color="auto"/>
        <w:bottom w:val="none" w:sz="0" w:space="0" w:color="auto"/>
        <w:right w:val="none" w:sz="0" w:space="0" w:color="auto"/>
      </w:divBdr>
      <w:divsChild>
        <w:div w:id="830682163">
          <w:marLeft w:val="547"/>
          <w:marRight w:val="0"/>
          <w:marTop w:val="0"/>
          <w:marBottom w:val="60"/>
          <w:divBdr>
            <w:top w:val="none" w:sz="0" w:space="0" w:color="auto"/>
            <w:left w:val="none" w:sz="0" w:space="0" w:color="auto"/>
            <w:bottom w:val="none" w:sz="0" w:space="0" w:color="auto"/>
            <w:right w:val="none" w:sz="0" w:space="0" w:color="auto"/>
          </w:divBdr>
        </w:div>
        <w:div w:id="2104834732">
          <w:marLeft w:val="547"/>
          <w:marRight w:val="0"/>
          <w:marTop w:val="0"/>
          <w:marBottom w:val="60"/>
          <w:divBdr>
            <w:top w:val="none" w:sz="0" w:space="0" w:color="auto"/>
            <w:left w:val="none" w:sz="0" w:space="0" w:color="auto"/>
            <w:bottom w:val="none" w:sz="0" w:space="0" w:color="auto"/>
            <w:right w:val="none" w:sz="0" w:space="0" w:color="auto"/>
          </w:divBdr>
        </w:div>
      </w:divsChild>
    </w:div>
    <w:div w:id="1970041347">
      <w:bodyDiv w:val="1"/>
      <w:marLeft w:val="0"/>
      <w:marRight w:val="0"/>
      <w:marTop w:val="0"/>
      <w:marBottom w:val="0"/>
      <w:divBdr>
        <w:top w:val="none" w:sz="0" w:space="0" w:color="auto"/>
        <w:left w:val="none" w:sz="0" w:space="0" w:color="auto"/>
        <w:bottom w:val="none" w:sz="0" w:space="0" w:color="auto"/>
        <w:right w:val="none" w:sz="0" w:space="0" w:color="auto"/>
      </w:divBdr>
      <w:divsChild>
        <w:div w:id="386730955">
          <w:marLeft w:val="0"/>
          <w:marRight w:val="0"/>
          <w:marTop w:val="0"/>
          <w:marBottom w:val="0"/>
          <w:divBdr>
            <w:top w:val="none" w:sz="0" w:space="0" w:color="auto"/>
            <w:left w:val="none" w:sz="0" w:space="0" w:color="auto"/>
            <w:bottom w:val="none" w:sz="0" w:space="0" w:color="auto"/>
            <w:right w:val="none" w:sz="0" w:space="0" w:color="auto"/>
          </w:divBdr>
          <w:divsChild>
            <w:div w:id="2013680766">
              <w:marLeft w:val="0"/>
              <w:marRight w:val="0"/>
              <w:marTop w:val="0"/>
              <w:marBottom w:val="0"/>
              <w:divBdr>
                <w:top w:val="none" w:sz="0" w:space="0" w:color="auto"/>
                <w:left w:val="none" w:sz="0" w:space="0" w:color="auto"/>
                <w:bottom w:val="none" w:sz="0" w:space="0" w:color="auto"/>
                <w:right w:val="none" w:sz="0" w:space="0" w:color="auto"/>
              </w:divBdr>
              <w:divsChild>
                <w:div w:id="242566358">
                  <w:marLeft w:val="0"/>
                  <w:marRight w:val="0"/>
                  <w:marTop w:val="0"/>
                  <w:marBottom w:val="0"/>
                  <w:divBdr>
                    <w:top w:val="none" w:sz="0" w:space="0" w:color="auto"/>
                    <w:left w:val="none" w:sz="0" w:space="0" w:color="auto"/>
                    <w:bottom w:val="none" w:sz="0" w:space="0" w:color="auto"/>
                    <w:right w:val="none" w:sz="0" w:space="0" w:color="auto"/>
                  </w:divBdr>
                  <w:divsChild>
                    <w:div w:id="856382361">
                      <w:marLeft w:val="0"/>
                      <w:marRight w:val="0"/>
                      <w:marTop w:val="0"/>
                      <w:marBottom w:val="0"/>
                      <w:divBdr>
                        <w:top w:val="none" w:sz="0" w:space="0" w:color="auto"/>
                        <w:left w:val="none" w:sz="0" w:space="0" w:color="auto"/>
                        <w:bottom w:val="none" w:sz="0" w:space="0" w:color="auto"/>
                        <w:right w:val="none" w:sz="0" w:space="0" w:color="auto"/>
                      </w:divBdr>
                    </w:div>
                  </w:divsChild>
                </w:div>
                <w:div w:id="943414368">
                  <w:marLeft w:val="0"/>
                  <w:marRight w:val="0"/>
                  <w:marTop w:val="0"/>
                  <w:marBottom w:val="0"/>
                  <w:divBdr>
                    <w:top w:val="none" w:sz="0" w:space="0" w:color="auto"/>
                    <w:left w:val="none" w:sz="0" w:space="0" w:color="auto"/>
                    <w:bottom w:val="none" w:sz="0" w:space="0" w:color="auto"/>
                    <w:right w:val="none" w:sz="0" w:space="0" w:color="auto"/>
                  </w:divBdr>
                  <w:divsChild>
                    <w:div w:id="1925189155">
                      <w:marLeft w:val="120"/>
                      <w:marRight w:val="120"/>
                      <w:marTop w:val="45"/>
                      <w:marBottom w:val="45"/>
                      <w:divBdr>
                        <w:top w:val="none" w:sz="0" w:space="0" w:color="auto"/>
                        <w:left w:val="none" w:sz="0" w:space="0" w:color="auto"/>
                        <w:bottom w:val="none" w:sz="0" w:space="0" w:color="auto"/>
                        <w:right w:val="none" w:sz="0" w:space="0" w:color="auto"/>
                      </w:divBdr>
                    </w:div>
                    <w:div w:id="1810130345">
                      <w:marLeft w:val="0"/>
                      <w:marRight w:val="0"/>
                      <w:marTop w:val="0"/>
                      <w:marBottom w:val="0"/>
                      <w:divBdr>
                        <w:top w:val="none" w:sz="0" w:space="0" w:color="auto"/>
                        <w:left w:val="none" w:sz="0" w:space="0" w:color="auto"/>
                        <w:bottom w:val="none" w:sz="0" w:space="0" w:color="auto"/>
                        <w:right w:val="none" w:sz="0" w:space="0" w:color="auto"/>
                      </w:divBdr>
                      <w:divsChild>
                        <w:div w:id="790243320">
                          <w:marLeft w:val="0"/>
                          <w:marRight w:val="0"/>
                          <w:marTop w:val="0"/>
                          <w:marBottom w:val="0"/>
                          <w:divBdr>
                            <w:top w:val="none" w:sz="0" w:space="0" w:color="auto"/>
                            <w:left w:val="none" w:sz="0" w:space="0" w:color="auto"/>
                            <w:bottom w:val="none" w:sz="0" w:space="0" w:color="auto"/>
                            <w:right w:val="none" w:sz="0" w:space="0" w:color="auto"/>
                          </w:divBdr>
                          <w:divsChild>
                            <w:div w:id="1670214345">
                              <w:marLeft w:val="0"/>
                              <w:marRight w:val="0"/>
                              <w:marTop w:val="0"/>
                              <w:marBottom w:val="0"/>
                              <w:divBdr>
                                <w:top w:val="none" w:sz="0" w:space="0" w:color="auto"/>
                                <w:left w:val="none" w:sz="0" w:space="0" w:color="auto"/>
                                <w:bottom w:val="none" w:sz="0" w:space="0" w:color="auto"/>
                                <w:right w:val="none" w:sz="0" w:space="0" w:color="auto"/>
                              </w:divBdr>
                              <w:divsChild>
                                <w:div w:id="1907496137">
                                  <w:marLeft w:val="0"/>
                                  <w:marRight w:val="0"/>
                                  <w:marTop w:val="0"/>
                                  <w:marBottom w:val="0"/>
                                  <w:divBdr>
                                    <w:top w:val="none" w:sz="0" w:space="0" w:color="auto"/>
                                    <w:left w:val="none" w:sz="0" w:space="0" w:color="auto"/>
                                    <w:bottom w:val="none" w:sz="0" w:space="0" w:color="auto"/>
                                    <w:right w:val="none" w:sz="0" w:space="0" w:color="auto"/>
                                  </w:divBdr>
                                  <w:divsChild>
                                    <w:div w:id="605888944">
                                      <w:marLeft w:val="0"/>
                                      <w:marRight w:val="60"/>
                                      <w:marTop w:val="0"/>
                                      <w:marBottom w:val="60"/>
                                      <w:divBdr>
                                        <w:top w:val="none" w:sz="0" w:space="0" w:color="auto"/>
                                        <w:left w:val="none" w:sz="0" w:space="0" w:color="auto"/>
                                        <w:bottom w:val="none" w:sz="0" w:space="0" w:color="auto"/>
                                        <w:right w:val="none" w:sz="0" w:space="0" w:color="auto"/>
                                      </w:divBdr>
                                      <w:divsChild>
                                        <w:div w:id="183186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373092">
                          <w:marLeft w:val="0"/>
                          <w:marRight w:val="0"/>
                          <w:marTop w:val="15"/>
                          <w:marBottom w:val="0"/>
                          <w:divBdr>
                            <w:top w:val="none" w:sz="0" w:space="0" w:color="auto"/>
                            <w:left w:val="none" w:sz="0" w:space="0" w:color="auto"/>
                            <w:bottom w:val="none" w:sz="0" w:space="0" w:color="auto"/>
                            <w:right w:val="none" w:sz="0" w:space="0" w:color="auto"/>
                          </w:divBdr>
                        </w:div>
                      </w:divsChild>
                    </w:div>
                  </w:divsChild>
                </w:div>
              </w:divsChild>
            </w:div>
          </w:divsChild>
        </w:div>
        <w:div w:id="1790516162">
          <w:marLeft w:val="0"/>
          <w:marRight w:val="0"/>
          <w:marTop w:val="0"/>
          <w:marBottom w:val="0"/>
          <w:divBdr>
            <w:top w:val="none" w:sz="0" w:space="0" w:color="auto"/>
            <w:left w:val="none" w:sz="0" w:space="0" w:color="auto"/>
            <w:bottom w:val="none" w:sz="0" w:space="0" w:color="auto"/>
            <w:right w:val="none" w:sz="0" w:space="0" w:color="auto"/>
          </w:divBdr>
          <w:divsChild>
            <w:div w:id="1310206511">
              <w:marLeft w:val="750"/>
              <w:marRight w:val="0"/>
              <w:marTop w:val="0"/>
              <w:marBottom w:val="0"/>
              <w:divBdr>
                <w:top w:val="none" w:sz="0" w:space="0" w:color="auto"/>
                <w:left w:val="single" w:sz="12" w:space="0" w:color="EEEEEE"/>
                <w:bottom w:val="none" w:sz="0" w:space="0" w:color="auto"/>
                <w:right w:val="none" w:sz="0" w:space="0" w:color="auto"/>
              </w:divBdr>
              <w:divsChild>
                <w:div w:id="729841298">
                  <w:marLeft w:val="0"/>
                  <w:marRight w:val="0"/>
                  <w:marTop w:val="0"/>
                  <w:marBottom w:val="0"/>
                  <w:divBdr>
                    <w:top w:val="none" w:sz="0" w:space="0" w:color="auto"/>
                    <w:left w:val="none" w:sz="0" w:space="0" w:color="auto"/>
                    <w:bottom w:val="none" w:sz="0" w:space="0" w:color="auto"/>
                    <w:right w:val="none" w:sz="0" w:space="0" w:color="auto"/>
                  </w:divBdr>
                  <w:divsChild>
                    <w:div w:id="2002662078">
                      <w:marLeft w:val="0"/>
                      <w:marRight w:val="0"/>
                      <w:marTop w:val="0"/>
                      <w:marBottom w:val="0"/>
                      <w:divBdr>
                        <w:top w:val="none" w:sz="0" w:space="0" w:color="auto"/>
                        <w:left w:val="none" w:sz="0" w:space="0" w:color="auto"/>
                        <w:bottom w:val="none" w:sz="0" w:space="0" w:color="auto"/>
                        <w:right w:val="none" w:sz="0" w:space="0" w:color="auto"/>
                      </w:divBdr>
                    </w:div>
                  </w:divsChild>
                </w:div>
                <w:div w:id="338971612">
                  <w:marLeft w:val="0"/>
                  <w:marRight w:val="0"/>
                  <w:marTop w:val="0"/>
                  <w:marBottom w:val="0"/>
                  <w:divBdr>
                    <w:top w:val="none" w:sz="0" w:space="0" w:color="auto"/>
                    <w:left w:val="none" w:sz="0" w:space="0" w:color="auto"/>
                    <w:bottom w:val="none" w:sz="0" w:space="0" w:color="auto"/>
                    <w:right w:val="none" w:sz="0" w:space="0" w:color="auto"/>
                  </w:divBdr>
                  <w:divsChild>
                    <w:div w:id="1578443228">
                      <w:marLeft w:val="120"/>
                      <w:marRight w:val="120"/>
                      <w:marTop w:val="45"/>
                      <w:marBottom w:val="45"/>
                      <w:divBdr>
                        <w:top w:val="none" w:sz="0" w:space="0" w:color="auto"/>
                        <w:left w:val="none" w:sz="0" w:space="0" w:color="auto"/>
                        <w:bottom w:val="none" w:sz="0" w:space="0" w:color="auto"/>
                        <w:right w:val="none" w:sz="0" w:space="0" w:color="auto"/>
                      </w:divBdr>
                    </w:div>
                    <w:div w:id="482163727">
                      <w:marLeft w:val="0"/>
                      <w:marRight w:val="0"/>
                      <w:marTop w:val="0"/>
                      <w:marBottom w:val="0"/>
                      <w:divBdr>
                        <w:top w:val="none" w:sz="0" w:space="0" w:color="auto"/>
                        <w:left w:val="none" w:sz="0" w:space="0" w:color="auto"/>
                        <w:bottom w:val="none" w:sz="0" w:space="0" w:color="auto"/>
                        <w:right w:val="none" w:sz="0" w:space="0" w:color="auto"/>
                      </w:divBdr>
                      <w:divsChild>
                        <w:div w:id="878594140">
                          <w:marLeft w:val="0"/>
                          <w:marRight w:val="0"/>
                          <w:marTop w:val="0"/>
                          <w:marBottom w:val="0"/>
                          <w:divBdr>
                            <w:top w:val="none" w:sz="0" w:space="0" w:color="auto"/>
                            <w:left w:val="none" w:sz="0" w:space="0" w:color="auto"/>
                            <w:bottom w:val="none" w:sz="0" w:space="0" w:color="auto"/>
                            <w:right w:val="none" w:sz="0" w:space="0" w:color="auto"/>
                          </w:divBdr>
                          <w:divsChild>
                            <w:div w:id="60375813">
                              <w:marLeft w:val="0"/>
                              <w:marRight w:val="0"/>
                              <w:marTop w:val="0"/>
                              <w:marBottom w:val="0"/>
                              <w:divBdr>
                                <w:top w:val="none" w:sz="0" w:space="0" w:color="auto"/>
                                <w:left w:val="none" w:sz="0" w:space="0" w:color="auto"/>
                                <w:bottom w:val="none" w:sz="0" w:space="0" w:color="auto"/>
                                <w:right w:val="none" w:sz="0" w:space="0" w:color="auto"/>
                              </w:divBdr>
                              <w:divsChild>
                                <w:div w:id="2034914820">
                                  <w:marLeft w:val="0"/>
                                  <w:marRight w:val="0"/>
                                  <w:marTop w:val="0"/>
                                  <w:marBottom w:val="0"/>
                                  <w:divBdr>
                                    <w:top w:val="none" w:sz="0" w:space="0" w:color="auto"/>
                                    <w:left w:val="none" w:sz="0" w:space="0" w:color="auto"/>
                                    <w:bottom w:val="none" w:sz="0" w:space="0" w:color="auto"/>
                                    <w:right w:val="none" w:sz="0" w:space="0" w:color="auto"/>
                                  </w:divBdr>
                                  <w:divsChild>
                                    <w:div w:id="293145193">
                                      <w:marLeft w:val="0"/>
                                      <w:marRight w:val="60"/>
                                      <w:marTop w:val="0"/>
                                      <w:marBottom w:val="60"/>
                                      <w:divBdr>
                                        <w:top w:val="none" w:sz="0" w:space="0" w:color="auto"/>
                                        <w:left w:val="none" w:sz="0" w:space="0" w:color="auto"/>
                                        <w:bottom w:val="none" w:sz="0" w:space="0" w:color="auto"/>
                                        <w:right w:val="none" w:sz="0" w:space="0" w:color="auto"/>
                                      </w:divBdr>
                                      <w:divsChild>
                                        <w:div w:id="408384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6347887">
          <w:marLeft w:val="0"/>
          <w:marRight w:val="0"/>
          <w:marTop w:val="0"/>
          <w:marBottom w:val="0"/>
          <w:divBdr>
            <w:top w:val="none" w:sz="0" w:space="0" w:color="auto"/>
            <w:left w:val="none" w:sz="0" w:space="0" w:color="auto"/>
            <w:bottom w:val="none" w:sz="0" w:space="0" w:color="auto"/>
            <w:right w:val="none" w:sz="0" w:space="0" w:color="auto"/>
          </w:divBdr>
          <w:divsChild>
            <w:div w:id="1515850370">
              <w:marLeft w:val="0"/>
              <w:marRight w:val="0"/>
              <w:marTop w:val="0"/>
              <w:marBottom w:val="0"/>
              <w:divBdr>
                <w:top w:val="none" w:sz="0" w:space="0" w:color="auto"/>
                <w:left w:val="none" w:sz="0" w:space="0" w:color="auto"/>
                <w:bottom w:val="none" w:sz="0" w:space="0" w:color="auto"/>
                <w:right w:val="none" w:sz="0" w:space="0" w:color="auto"/>
              </w:divBdr>
              <w:divsChild>
                <w:div w:id="1093014277">
                  <w:marLeft w:val="0"/>
                  <w:marRight w:val="0"/>
                  <w:marTop w:val="0"/>
                  <w:marBottom w:val="0"/>
                  <w:divBdr>
                    <w:top w:val="none" w:sz="0" w:space="0" w:color="auto"/>
                    <w:left w:val="none" w:sz="0" w:space="0" w:color="auto"/>
                    <w:bottom w:val="none" w:sz="0" w:space="0" w:color="auto"/>
                    <w:right w:val="none" w:sz="0" w:space="0" w:color="auto"/>
                  </w:divBdr>
                  <w:divsChild>
                    <w:div w:id="1734692928">
                      <w:marLeft w:val="0"/>
                      <w:marRight w:val="0"/>
                      <w:marTop w:val="0"/>
                      <w:marBottom w:val="0"/>
                      <w:divBdr>
                        <w:top w:val="none" w:sz="0" w:space="0" w:color="auto"/>
                        <w:left w:val="none" w:sz="0" w:space="0" w:color="auto"/>
                        <w:bottom w:val="none" w:sz="0" w:space="0" w:color="auto"/>
                        <w:right w:val="none" w:sz="0" w:space="0" w:color="auto"/>
                      </w:divBdr>
                    </w:div>
                  </w:divsChild>
                </w:div>
                <w:div w:id="1932003748">
                  <w:marLeft w:val="0"/>
                  <w:marRight w:val="0"/>
                  <w:marTop w:val="0"/>
                  <w:marBottom w:val="0"/>
                  <w:divBdr>
                    <w:top w:val="none" w:sz="0" w:space="0" w:color="auto"/>
                    <w:left w:val="none" w:sz="0" w:space="0" w:color="auto"/>
                    <w:bottom w:val="none" w:sz="0" w:space="0" w:color="auto"/>
                    <w:right w:val="none" w:sz="0" w:space="0" w:color="auto"/>
                  </w:divBdr>
                  <w:divsChild>
                    <w:div w:id="577054145">
                      <w:marLeft w:val="120"/>
                      <w:marRight w:val="120"/>
                      <w:marTop w:val="45"/>
                      <w:marBottom w:val="45"/>
                      <w:divBdr>
                        <w:top w:val="none" w:sz="0" w:space="0" w:color="auto"/>
                        <w:left w:val="none" w:sz="0" w:space="0" w:color="auto"/>
                        <w:bottom w:val="none" w:sz="0" w:space="0" w:color="auto"/>
                        <w:right w:val="none" w:sz="0" w:space="0" w:color="auto"/>
                      </w:divBdr>
                    </w:div>
                    <w:div w:id="400107359">
                      <w:marLeft w:val="0"/>
                      <w:marRight w:val="0"/>
                      <w:marTop w:val="0"/>
                      <w:marBottom w:val="0"/>
                      <w:divBdr>
                        <w:top w:val="none" w:sz="0" w:space="0" w:color="auto"/>
                        <w:left w:val="none" w:sz="0" w:space="0" w:color="auto"/>
                        <w:bottom w:val="none" w:sz="0" w:space="0" w:color="auto"/>
                        <w:right w:val="none" w:sz="0" w:space="0" w:color="auto"/>
                      </w:divBdr>
                      <w:divsChild>
                        <w:div w:id="296882361">
                          <w:marLeft w:val="0"/>
                          <w:marRight w:val="0"/>
                          <w:marTop w:val="0"/>
                          <w:marBottom w:val="0"/>
                          <w:divBdr>
                            <w:top w:val="none" w:sz="0" w:space="0" w:color="auto"/>
                            <w:left w:val="none" w:sz="0" w:space="0" w:color="auto"/>
                            <w:bottom w:val="none" w:sz="0" w:space="0" w:color="auto"/>
                            <w:right w:val="none" w:sz="0" w:space="0" w:color="auto"/>
                          </w:divBdr>
                          <w:divsChild>
                            <w:div w:id="1479152802">
                              <w:marLeft w:val="0"/>
                              <w:marRight w:val="0"/>
                              <w:marTop w:val="0"/>
                              <w:marBottom w:val="0"/>
                              <w:divBdr>
                                <w:top w:val="none" w:sz="0" w:space="0" w:color="auto"/>
                                <w:left w:val="none" w:sz="0" w:space="0" w:color="auto"/>
                                <w:bottom w:val="none" w:sz="0" w:space="0" w:color="auto"/>
                                <w:right w:val="none" w:sz="0" w:space="0" w:color="auto"/>
                              </w:divBdr>
                              <w:divsChild>
                                <w:div w:id="81220866">
                                  <w:marLeft w:val="0"/>
                                  <w:marRight w:val="0"/>
                                  <w:marTop w:val="0"/>
                                  <w:marBottom w:val="0"/>
                                  <w:divBdr>
                                    <w:top w:val="none" w:sz="0" w:space="0" w:color="auto"/>
                                    <w:left w:val="none" w:sz="0" w:space="0" w:color="auto"/>
                                    <w:bottom w:val="none" w:sz="0" w:space="0" w:color="auto"/>
                                    <w:right w:val="none" w:sz="0" w:space="0" w:color="auto"/>
                                  </w:divBdr>
                                  <w:divsChild>
                                    <w:div w:id="977803703">
                                      <w:marLeft w:val="0"/>
                                      <w:marRight w:val="60"/>
                                      <w:marTop w:val="0"/>
                                      <w:marBottom w:val="60"/>
                                      <w:divBdr>
                                        <w:top w:val="none" w:sz="0" w:space="0" w:color="auto"/>
                                        <w:left w:val="none" w:sz="0" w:space="0" w:color="auto"/>
                                        <w:bottom w:val="none" w:sz="0" w:space="0" w:color="auto"/>
                                        <w:right w:val="none" w:sz="0" w:space="0" w:color="auto"/>
                                      </w:divBdr>
                                      <w:divsChild>
                                        <w:div w:id="158271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14569008">
          <w:marLeft w:val="0"/>
          <w:marRight w:val="0"/>
          <w:marTop w:val="0"/>
          <w:marBottom w:val="0"/>
          <w:divBdr>
            <w:top w:val="none" w:sz="0" w:space="0" w:color="auto"/>
            <w:left w:val="none" w:sz="0" w:space="0" w:color="auto"/>
            <w:bottom w:val="none" w:sz="0" w:space="0" w:color="auto"/>
            <w:right w:val="none" w:sz="0" w:space="0" w:color="auto"/>
          </w:divBdr>
          <w:divsChild>
            <w:div w:id="942150038">
              <w:marLeft w:val="0"/>
              <w:marRight w:val="0"/>
              <w:marTop w:val="0"/>
              <w:marBottom w:val="0"/>
              <w:divBdr>
                <w:top w:val="none" w:sz="0" w:space="0" w:color="auto"/>
                <w:left w:val="none" w:sz="0" w:space="0" w:color="auto"/>
                <w:bottom w:val="none" w:sz="0" w:space="0" w:color="auto"/>
                <w:right w:val="none" w:sz="0" w:space="0" w:color="auto"/>
              </w:divBdr>
              <w:divsChild>
                <w:div w:id="693724028">
                  <w:marLeft w:val="0"/>
                  <w:marRight w:val="0"/>
                  <w:marTop w:val="0"/>
                  <w:marBottom w:val="0"/>
                  <w:divBdr>
                    <w:top w:val="none" w:sz="0" w:space="0" w:color="auto"/>
                    <w:left w:val="none" w:sz="0" w:space="0" w:color="auto"/>
                    <w:bottom w:val="none" w:sz="0" w:space="0" w:color="auto"/>
                    <w:right w:val="none" w:sz="0" w:space="0" w:color="auto"/>
                  </w:divBdr>
                  <w:divsChild>
                    <w:div w:id="666712389">
                      <w:marLeft w:val="0"/>
                      <w:marRight w:val="0"/>
                      <w:marTop w:val="0"/>
                      <w:marBottom w:val="0"/>
                      <w:divBdr>
                        <w:top w:val="none" w:sz="0" w:space="0" w:color="auto"/>
                        <w:left w:val="none" w:sz="0" w:space="0" w:color="auto"/>
                        <w:bottom w:val="none" w:sz="0" w:space="0" w:color="auto"/>
                        <w:right w:val="none" w:sz="0" w:space="0" w:color="auto"/>
                      </w:divBdr>
                    </w:div>
                  </w:divsChild>
                </w:div>
                <w:div w:id="563099623">
                  <w:marLeft w:val="0"/>
                  <w:marRight w:val="0"/>
                  <w:marTop w:val="0"/>
                  <w:marBottom w:val="0"/>
                  <w:divBdr>
                    <w:top w:val="none" w:sz="0" w:space="0" w:color="auto"/>
                    <w:left w:val="none" w:sz="0" w:space="0" w:color="auto"/>
                    <w:bottom w:val="none" w:sz="0" w:space="0" w:color="auto"/>
                    <w:right w:val="none" w:sz="0" w:space="0" w:color="auto"/>
                  </w:divBdr>
                  <w:divsChild>
                    <w:div w:id="723530612">
                      <w:marLeft w:val="120"/>
                      <w:marRight w:val="120"/>
                      <w:marTop w:val="45"/>
                      <w:marBottom w:val="45"/>
                      <w:divBdr>
                        <w:top w:val="none" w:sz="0" w:space="0" w:color="auto"/>
                        <w:left w:val="none" w:sz="0" w:space="0" w:color="auto"/>
                        <w:bottom w:val="none" w:sz="0" w:space="0" w:color="auto"/>
                        <w:right w:val="none" w:sz="0" w:space="0" w:color="auto"/>
                      </w:divBdr>
                    </w:div>
                    <w:div w:id="65880323">
                      <w:marLeft w:val="0"/>
                      <w:marRight w:val="0"/>
                      <w:marTop w:val="0"/>
                      <w:marBottom w:val="0"/>
                      <w:divBdr>
                        <w:top w:val="none" w:sz="0" w:space="0" w:color="auto"/>
                        <w:left w:val="none" w:sz="0" w:space="0" w:color="auto"/>
                        <w:bottom w:val="none" w:sz="0" w:space="0" w:color="auto"/>
                        <w:right w:val="none" w:sz="0" w:space="0" w:color="auto"/>
                      </w:divBdr>
                      <w:divsChild>
                        <w:div w:id="312762698">
                          <w:marLeft w:val="0"/>
                          <w:marRight w:val="0"/>
                          <w:marTop w:val="0"/>
                          <w:marBottom w:val="0"/>
                          <w:divBdr>
                            <w:top w:val="none" w:sz="0" w:space="0" w:color="auto"/>
                            <w:left w:val="none" w:sz="0" w:space="0" w:color="auto"/>
                            <w:bottom w:val="none" w:sz="0" w:space="0" w:color="auto"/>
                            <w:right w:val="none" w:sz="0" w:space="0" w:color="auto"/>
                          </w:divBdr>
                          <w:divsChild>
                            <w:div w:id="849293956">
                              <w:marLeft w:val="0"/>
                              <w:marRight w:val="0"/>
                              <w:marTop w:val="0"/>
                              <w:marBottom w:val="0"/>
                              <w:divBdr>
                                <w:top w:val="none" w:sz="0" w:space="0" w:color="auto"/>
                                <w:left w:val="none" w:sz="0" w:space="0" w:color="auto"/>
                                <w:bottom w:val="none" w:sz="0" w:space="0" w:color="auto"/>
                                <w:right w:val="none" w:sz="0" w:space="0" w:color="auto"/>
                              </w:divBdr>
                              <w:divsChild>
                                <w:div w:id="882641395">
                                  <w:marLeft w:val="0"/>
                                  <w:marRight w:val="0"/>
                                  <w:marTop w:val="0"/>
                                  <w:marBottom w:val="0"/>
                                  <w:divBdr>
                                    <w:top w:val="none" w:sz="0" w:space="0" w:color="auto"/>
                                    <w:left w:val="none" w:sz="0" w:space="0" w:color="auto"/>
                                    <w:bottom w:val="none" w:sz="0" w:space="0" w:color="auto"/>
                                    <w:right w:val="none" w:sz="0" w:space="0" w:color="auto"/>
                                  </w:divBdr>
                                  <w:divsChild>
                                    <w:div w:id="616906918">
                                      <w:marLeft w:val="0"/>
                                      <w:marRight w:val="60"/>
                                      <w:marTop w:val="0"/>
                                      <w:marBottom w:val="60"/>
                                      <w:divBdr>
                                        <w:top w:val="none" w:sz="0" w:space="0" w:color="auto"/>
                                        <w:left w:val="none" w:sz="0" w:space="0" w:color="auto"/>
                                        <w:bottom w:val="none" w:sz="0" w:space="0" w:color="auto"/>
                                        <w:right w:val="none" w:sz="0" w:space="0" w:color="auto"/>
                                      </w:divBdr>
                                      <w:divsChild>
                                        <w:div w:id="184912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3275431">
          <w:marLeft w:val="0"/>
          <w:marRight w:val="0"/>
          <w:marTop w:val="0"/>
          <w:marBottom w:val="0"/>
          <w:divBdr>
            <w:top w:val="none" w:sz="0" w:space="0" w:color="auto"/>
            <w:left w:val="none" w:sz="0" w:space="0" w:color="auto"/>
            <w:bottom w:val="none" w:sz="0" w:space="0" w:color="auto"/>
            <w:right w:val="none" w:sz="0" w:space="0" w:color="auto"/>
          </w:divBdr>
          <w:divsChild>
            <w:div w:id="439644661">
              <w:marLeft w:val="0"/>
              <w:marRight w:val="0"/>
              <w:marTop w:val="0"/>
              <w:marBottom w:val="0"/>
              <w:divBdr>
                <w:top w:val="none" w:sz="0" w:space="0" w:color="auto"/>
                <w:left w:val="none" w:sz="0" w:space="0" w:color="auto"/>
                <w:bottom w:val="none" w:sz="0" w:space="0" w:color="auto"/>
                <w:right w:val="none" w:sz="0" w:space="0" w:color="auto"/>
              </w:divBdr>
              <w:divsChild>
                <w:div w:id="1971595711">
                  <w:marLeft w:val="0"/>
                  <w:marRight w:val="0"/>
                  <w:marTop w:val="0"/>
                  <w:marBottom w:val="0"/>
                  <w:divBdr>
                    <w:top w:val="none" w:sz="0" w:space="0" w:color="auto"/>
                    <w:left w:val="none" w:sz="0" w:space="0" w:color="auto"/>
                    <w:bottom w:val="none" w:sz="0" w:space="0" w:color="auto"/>
                    <w:right w:val="none" w:sz="0" w:space="0" w:color="auto"/>
                  </w:divBdr>
                  <w:divsChild>
                    <w:div w:id="841895154">
                      <w:marLeft w:val="0"/>
                      <w:marRight w:val="0"/>
                      <w:marTop w:val="0"/>
                      <w:marBottom w:val="0"/>
                      <w:divBdr>
                        <w:top w:val="none" w:sz="0" w:space="0" w:color="auto"/>
                        <w:left w:val="none" w:sz="0" w:space="0" w:color="auto"/>
                        <w:bottom w:val="none" w:sz="0" w:space="0" w:color="auto"/>
                        <w:right w:val="none" w:sz="0" w:space="0" w:color="auto"/>
                      </w:divBdr>
                      <w:divsChild>
                        <w:div w:id="1081293729">
                          <w:marLeft w:val="0"/>
                          <w:marRight w:val="0"/>
                          <w:marTop w:val="0"/>
                          <w:marBottom w:val="0"/>
                          <w:divBdr>
                            <w:top w:val="none" w:sz="0" w:space="0" w:color="auto"/>
                            <w:left w:val="none" w:sz="0" w:space="0" w:color="auto"/>
                            <w:bottom w:val="none" w:sz="0" w:space="0" w:color="auto"/>
                            <w:right w:val="none" w:sz="0" w:space="0" w:color="auto"/>
                          </w:divBdr>
                          <w:divsChild>
                            <w:div w:id="411512403">
                              <w:marLeft w:val="0"/>
                              <w:marRight w:val="0"/>
                              <w:marTop w:val="0"/>
                              <w:marBottom w:val="0"/>
                              <w:divBdr>
                                <w:top w:val="none" w:sz="0" w:space="0" w:color="auto"/>
                                <w:left w:val="none" w:sz="0" w:space="0" w:color="auto"/>
                                <w:bottom w:val="none" w:sz="0" w:space="0" w:color="auto"/>
                                <w:right w:val="none" w:sz="0" w:space="0" w:color="auto"/>
                              </w:divBdr>
                              <w:divsChild>
                                <w:div w:id="1283078365">
                                  <w:marLeft w:val="0"/>
                                  <w:marRight w:val="0"/>
                                  <w:marTop w:val="0"/>
                                  <w:marBottom w:val="0"/>
                                  <w:divBdr>
                                    <w:top w:val="none" w:sz="0" w:space="0" w:color="auto"/>
                                    <w:left w:val="none" w:sz="0" w:space="0" w:color="auto"/>
                                    <w:bottom w:val="none" w:sz="0" w:space="0" w:color="auto"/>
                                    <w:right w:val="none" w:sz="0" w:space="0" w:color="auto"/>
                                  </w:divBdr>
                                  <w:divsChild>
                                    <w:div w:id="825364486">
                                      <w:marLeft w:val="0"/>
                                      <w:marRight w:val="60"/>
                                      <w:marTop w:val="0"/>
                                      <w:marBottom w:val="60"/>
                                      <w:divBdr>
                                        <w:top w:val="none" w:sz="0" w:space="0" w:color="auto"/>
                                        <w:left w:val="none" w:sz="0" w:space="0" w:color="auto"/>
                                        <w:bottom w:val="none" w:sz="0" w:space="0" w:color="auto"/>
                                        <w:right w:val="none" w:sz="0" w:space="0" w:color="auto"/>
                                      </w:divBdr>
                                      <w:divsChild>
                                        <w:div w:id="19951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17721708">
          <w:marLeft w:val="0"/>
          <w:marRight w:val="0"/>
          <w:marTop w:val="0"/>
          <w:marBottom w:val="0"/>
          <w:divBdr>
            <w:top w:val="none" w:sz="0" w:space="0" w:color="auto"/>
            <w:left w:val="none" w:sz="0" w:space="0" w:color="auto"/>
            <w:bottom w:val="none" w:sz="0" w:space="0" w:color="auto"/>
            <w:right w:val="none" w:sz="0" w:space="0" w:color="auto"/>
          </w:divBdr>
          <w:divsChild>
            <w:div w:id="237985233">
              <w:marLeft w:val="0"/>
              <w:marRight w:val="0"/>
              <w:marTop w:val="0"/>
              <w:marBottom w:val="0"/>
              <w:divBdr>
                <w:top w:val="none" w:sz="0" w:space="0" w:color="auto"/>
                <w:left w:val="none" w:sz="0" w:space="0" w:color="auto"/>
                <w:bottom w:val="none" w:sz="0" w:space="0" w:color="auto"/>
                <w:right w:val="none" w:sz="0" w:space="0" w:color="auto"/>
              </w:divBdr>
              <w:divsChild>
                <w:div w:id="1413160675">
                  <w:marLeft w:val="0"/>
                  <w:marRight w:val="0"/>
                  <w:marTop w:val="0"/>
                  <w:marBottom w:val="0"/>
                  <w:divBdr>
                    <w:top w:val="none" w:sz="0" w:space="0" w:color="auto"/>
                    <w:left w:val="none" w:sz="0" w:space="0" w:color="auto"/>
                    <w:bottom w:val="none" w:sz="0" w:space="0" w:color="auto"/>
                    <w:right w:val="none" w:sz="0" w:space="0" w:color="auto"/>
                  </w:divBdr>
                  <w:divsChild>
                    <w:div w:id="1995721909">
                      <w:marLeft w:val="0"/>
                      <w:marRight w:val="0"/>
                      <w:marTop w:val="0"/>
                      <w:marBottom w:val="0"/>
                      <w:divBdr>
                        <w:top w:val="none" w:sz="0" w:space="0" w:color="auto"/>
                        <w:left w:val="none" w:sz="0" w:space="0" w:color="auto"/>
                        <w:bottom w:val="none" w:sz="0" w:space="0" w:color="auto"/>
                        <w:right w:val="none" w:sz="0" w:space="0" w:color="auto"/>
                      </w:divBdr>
                      <w:divsChild>
                        <w:div w:id="912620783">
                          <w:marLeft w:val="0"/>
                          <w:marRight w:val="0"/>
                          <w:marTop w:val="0"/>
                          <w:marBottom w:val="0"/>
                          <w:divBdr>
                            <w:top w:val="none" w:sz="0" w:space="0" w:color="auto"/>
                            <w:left w:val="none" w:sz="0" w:space="0" w:color="auto"/>
                            <w:bottom w:val="none" w:sz="0" w:space="0" w:color="auto"/>
                            <w:right w:val="none" w:sz="0" w:space="0" w:color="auto"/>
                          </w:divBdr>
                          <w:divsChild>
                            <w:div w:id="1102459789">
                              <w:marLeft w:val="0"/>
                              <w:marRight w:val="0"/>
                              <w:marTop w:val="0"/>
                              <w:marBottom w:val="0"/>
                              <w:divBdr>
                                <w:top w:val="none" w:sz="0" w:space="0" w:color="auto"/>
                                <w:left w:val="none" w:sz="0" w:space="0" w:color="auto"/>
                                <w:bottom w:val="none" w:sz="0" w:space="0" w:color="auto"/>
                                <w:right w:val="none" w:sz="0" w:space="0" w:color="auto"/>
                              </w:divBdr>
                              <w:divsChild>
                                <w:div w:id="201332492">
                                  <w:marLeft w:val="0"/>
                                  <w:marRight w:val="0"/>
                                  <w:marTop w:val="0"/>
                                  <w:marBottom w:val="0"/>
                                  <w:divBdr>
                                    <w:top w:val="none" w:sz="0" w:space="0" w:color="auto"/>
                                    <w:left w:val="none" w:sz="0" w:space="0" w:color="auto"/>
                                    <w:bottom w:val="none" w:sz="0" w:space="0" w:color="auto"/>
                                    <w:right w:val="none" w:sz="0" w:space="0" w:color="auto"/>
                                  </w:divBdr>
                                  <w:divsChild>
                                    <w:div w:id="2099864436">
                                      <w:marLeft w:val="0"/>
                                      <w:marRight w:val="60"/>
                                      <w:marTop w:val="0"/>
                                      <w:marBottom w:val="60"/>
                                      <w:divBdr>
                                        <w:top w:val="none" w:sz="0" w:space="0" w:color="auto"/>
                                        <w:left w:val="none" w:sz="0" w:space="0" w:color="auto"/>
                                        <w:bottom w:val="none" w:sz="0" w:space="0" w:color="auto"/>
                                        <w:right w:val="none" w:sz="0" w:space="0" w:color="auto"/>
                                      </w:divBdr>
                                      <w:divsChild>
                                        <w:div w:id="224294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183532">
      <w:bodyDiv w:val="1"/>
      <w:marLeft w:val="0"/>
      <w:marRight w:val="0"/>
      <w:marTop w:val="0"/>
      <w:marBottom w:val="0"/>
      <w:divBdr>
        <w:top w:val="none" w:sz="0" w:space="0" w:color="auto"/>
        <w:left w:val="none" w:sz="0" w:space="0" w:color="auto"/>
        <w:bottom w:val="none" w:sz="0" w:space="0" w:color="auto"/>
        <w:right w:val="none" w:sz="0" w:space="0" w:color="auto"/>
      </w:divBdr>
    </w:div>
    <w:div w:id="1996567664">
      <w:bodyDiv w:val="1"/>
      <w:marLeft w:val="0"/>
      <w:marRight w:val="0"/>
      <w:marTop w:val="0"/>
      <w:marBottom w:val="0"/>
      <w:divBdr>
        <w:top w:val="none" w:sz="0" w:space="0" w:color="auto"/>
        <w:left w:val="none" w:sz="0" w:space="0" w:color="auto"/>
        <w:bottom w:val="none" w:sz="0" w:space="0" w:color="auto"/>
        <w:right w:val="none" w:sz="0" w:space="0" w:color="auto"/>
      </w:divBdr>
    </w:div>
    <w:div w:id="2064719061">
      <w:bodyDiv w:val="1"/>
      <w:marLeft w:val="0"/>
      <w:marRight w:val="0"/>
      <w:marTop w:val="0"/>
      <w:marBottom w:val="0"/>
      <w:divBdr>
        <w:top w:val="none" w:sz="0" w:space="0" w:color="auto"/>
        <w:left w:val="none" w:sz="0" w:space="0" w:color="auto"/>
        <w:bottom w:val="none" w:sz="0" w:space="0" w:color="auto"/>
        <w:right w:val="none" w:sz="0" w:space="0" w:color="auto"/>
      </w:divBdr>
    </w:div>
    <w:div w:id="21063398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wiki.unece.org/download/attachments/287179100/TF-AVRS-23-04%20Screening%20input%20for%20amendments%20to%20UN%20R83.07%20%28NL%29.xlsx?api=v2" TargetMode="External"/><Relationship Id="rId21" Type="http://schemas.openxmlformats.org/officeDocument/2006/relationships/hyperlink" Target="https://wiki.unece.org/download/attachments/260603951/TF-AVRS-21-07-Rev.1%20Meeting%20Minutes.docx?api=v2" TargetMode="External"/><Relationship Id="rId42" Type="http://schemas.openxmlformats.org/officeDocument/2006/relationships/hyperlink" Target="https://wiki.unece.org/download/attachments/242319552/TF-AVRS-14-04%20Table%20of%20GRPE%20regulations%20updated_v014.xlsx?api=v2" TargetMode="External"/><Relationship Id="rId63" Type="http://schemas.openxmlformats.org/officeDocument/2006/relationships/hyperlink" Target="https://wiki.unece.org/download/attachments/226328871/TF-AVRS-10-04-Rev.1%20R168%20%28OICA%29.xlsx?api=v2" TargetMode="External"/><Relationship Id="rId84" Type="http://schemas.openxmlformats.org/officeDocument/2006/relationships/hyperlink" Target="https://wiki.unece.org/download/attachments/242319371/TF-AVRS-13-05%20GTR22%20%28UK%29.xlsx?api=v2" TargetMode="External"/><Relationship Id="rId138" Type="http://schemas.openxmlformats.org/officeDocument/2006/relationships/hyperlink" Target="https://wiki.unece.org/download/attachments/242319552/TF-AVRS-14-03%20FIT-02r1%20Scope%20of%20UN%20Regulations%20and%20Automated%20Vehicles.docx?api=v2" TargetMode="External"/><Relationship Id="rId107" Type="http://schemas.openxmlformats.org/officeDocument/2006/relationships/hyperlink" Target="https://wiki.unece.org/download/attachments/286097439/TF-AVRS-22-05%20Non-DDT%20tasks_High-level_requirements_draft_2.1.xlsx?api=v2" TargetMode="External"/><Relationship Id="rId11" Type="http://schemas.openxmlformats.org/officeDocument/2006/relationships/hyperlink" Target="https://teams.microsoft.com/l/meetup-join/19%3ameeting_OWU3ZjE3ODktODVjZC00MDg4LWI4NTQtOWU0ODk2NzQ3M2Qy%40thread.v2/0?context=%7b%22Tid%22%3a%22150cfa2a-f5d3-460a-ae30-e92179b1b1a9%22%2c%22Oid%22%3a%229d38c5c0-9886-4347-a507-bce0380b039a%22%7d" TargetMode="External"/><Relationship Id="rId32" Type="http://schemas.openxmlformats.org/officeDocument/2006/relationships/hyperlink" Target="https://wiki.unece.org/download/attachments/242319371/TF-AVRS-13-02%20Table%20of%20GRPE%20regulations%20updated_v012.xlsx?api=v2" TargetMode="External"/><Relationship Id="rId37" Type="http://schemas.openxmlformats.org/officeDocument/2006/relationships/hyperlink" Target="https://wiki.unece.org/download/attachments/286097439/TF-AVRS-22-03%20Table%20of%20GRPE%20regulations%20updated_v017.xlsx?api=v2" TargetMode="External"/><Relationship Id="rId53" Type="http://schemas.openxmlformats.org/officeDocument/2006/relationships/hyperlink" Target="https://wiki.unece.org/download/attachments/198673552/TF-AVRS-04-06%20R103%20%28NL%29.xlsx?api=v2" TargetMode="External"/><Relationship Id="rId58" Type="http://schemas.openxmlformats.org/officeDocument/2006/relationships/hyperlink" Target="https://wiki.unece.org/download/attachments/198673554/TF-AVRS-05-03%20Rev.%201%20GTR19%20%28SA%29.xlsx?api=v2" TargetMode="External"/><Relationship Id="rId74" Type="http://schemas.openxmlformats.org/officeDocument/2006/relationships/hyperlink" Target="https://wiki.unece.org/download/attachments/243302416/TF-AVRS-16-03%20MR2%20%28OICA%29.xlsx?api=v2" TargetMode="External"/><Relationship Id="rId79" Type="http://schemas.openxmlformats.org/officeDocument/2006/relationships/hyperlink" Target="https://wiki.unece.org/download/attachments/286097439/TF-AVRS-22-02%20R132.01%20%28ES%29.xlsx?api=v2" TargetMode="External"/><Relationship Id="rId102" Type="http://schemas.openxmlformats.org/officeDocument/2006/relationships/hyperlink" Target="https://wiki.unece.org/display/trans/4th+Joint+session+of+the+WP.29+expert+groups+on+regulatory+fitness+for+ADS+-+14+March+2025" TargetMode="External"/><Relationship Id="rId123" Type="http://schemas.openxmlformats.org/officeDocument/2006/relationships/hyperlink" Target="https://wiki.unece.org/download/attachments/226328871/TF-AVRS-10-03%20GRPE-90-XX%20Status%20report%20TF-AVRS.pptx?api=v2" TargetMode="External"/><Relationship Id="rId128" Type="http://schemas.openxmlformats.org/officeDocument/2006/relationships/hyperlink" Target="https://wiki.unece.org/download/attachments/287179100/TF-AVRS-23-03%20GRPE-92-XX%20Status%20report%20TF-AVRS.pptx?api=v2" TargetMode="External"/><Relationship Id="rId144" Type="http://schemas.openxmlformats.org/officeDocument/2006/relationships/theme" Target="theme/theme1.xml"/><Relationship Id="rId5" Type="http://schemas.openxmlformats.org/officeDocument/2006/relationships/numbering" Target="numbering.xml"/><Relationship Id="rId90" Type="http://schemas.openxmlformats.org/officeDocument/2006/relationships/hyperlink" Target="https://wiki.unece.org/pages/viewpage.action?pageId=287179100&amp;preview=%2F287179100%2F287179300%2FTF-AVRS-23-07+GTR17+%28NL%29.xlsx" TargetMode="External"/><Relationship Id="rId95" Type="http://schemas.openxmlformats.org/officeDocument/2006/relationships/hyperlink" Target="https://wiki.unece.org/download/attachments/260603947/TF-AVRS-19-05%20Vehicle%20categories%20associated%20with%20Automated%20Driving%20Systems%20%28ADS%29.pptx?api=v2" TargetMode="External"/><Relationship Id="rId22" Type="http://schemas.openxmlformats.org/officeDocument/2006/relationships/hyperlink" Target="https://wiki.unece.org/download/attachments/286097439/TF-AVRS-22-06-Rev.1%20Meeting%20Minutes.docx?api=v2" TargetMode="External"/><Relationship Id="rId27" Type="http://schemas.openxmlformats.org/officeDocument/2006/relationships/hyperlink" Target="https://wiki.unece.org/download/attachments/215679728/TF-AVRS-07-03%20Table%20of%20GRPE%20regulations%20updated_v007.xlsx?api=v2" TargetMode="External"/><Relationship Id="rId43" Type="http://schemas.openxmlformats.org/officeDocument/2006/relationships/hyperlink" Target="https://wiki.unece.org/download/attachments/243302416/TF-AVRS-16-02%20Table%20of%20GRPE%20regulations%20updated_v015.xlsx?api=v2" TargetMode="External"/><Relationship Id="rId48" Type="http://schemas.openxmlformats.org/officeDocument/2006/relationships/hyperlink" Target="https://wiki.unece.org/download/attachments/198673545/TF-AVRS-02-02%20Relevant%20terms%20for%20ADS%20%28FADS-01-04%29.xls?api=v2" TargetMode="External"/><Relationship Id="rId64" Type="http://schemas.openxmlformats.org/officeDocument/2006/relationships/hyperlink" Target="https://wiki.unece.org/download/attachments/226328871/TF-AVRS-10-05%20List%20of%20relevant%20keywords.xlsx?api=v2" TargetMode="External"/><Relationship Id="rId69" Type="http://schemas.openxmlformats.org/officeDocument/2006/relationships/hyperlink" Target="https://wiki.unece.org/download/attachments/238223445/TF-AVRS-12-07%20R85.00%20%28DE%29.xlsx?api=v2" TargetMode="External"/><Relationship Id="rId113" Type="http://schemas.openxmlformats.org/officeDocument/2006/relationships/hyperlink" Target="https://wiki.unece.org/download/attachments/260603951/TF-AVRS-21-02%20Input%20on%20UNR83.08%20%28EC%29%20rev1.docx?api=v2" TargetMode="External"/><Relationship Id="rId118" Type="http://schemas.openxmlformats.org/officeDocument/2006/relationships/hyperlink" Target="https://wiki.unece.org/download/attachments/287179100/TF-AVRS-23-05%20Proposal%20for%20amendments%20to%20UNR83.07%20%28NL%29.docx?api=v2" TargetMode="External"/><Relationship Id="rId134" Type="http://schemas.openxmlformats.org/officeDocument/2006/relationships/hyperlink" Target="https://wiki.unece.org/download/attachments/240975986/FIT-01%20Technical%20translations%20and%20standard%20wordings.xlsx?api=v2" TargetMode="External"/><Relationship Id="rId139" Type="http://schemas.openxmlformats.org/officeDocument/2006/relationships/hyperlink" Target="https://wiki.unece.org/download/attachments/238223445/TF-AVRS-12-09%20Meeting%20Minutes.docx?api=v2" TargetMode="External"/><Relationship Id="rId80" Type="http://schemas.openxmlformats.org/officeDocument/2006/relationships/hyperlink" Target="https://wiki.unece.org/pages/viewpage.action?pageId=287179100&amp;preview=%2F287179100%2F287179300%2FTF-AVRS-23-07+GTR17+%28NL%29.xlsx" TargetMode="External"/><Relationship Id="rId85" Type="http://schemas.openxmlformats.org/officeDocument/2006/relationships/hyperlink" Target="https://wiki.unece.org/download/attachments/243302416/TF-AVRS-16-03%20MR2%20%28OICA%29.xlsx?api=v2" TargetMode="External"/><Relationship Id="rId12" Type="http://schemas.openxmlformats.org/officeDocument/2006/relationships/hyperlink" Target="https://wiki.unece.org/display/trans/TF-AVRS+23rd+session?src=contextnavpagetreemode" TargetMode="External"/><Relationship Id="rId17" Type="http://schemas.openxmlformats.org/officeDocument/2006/relationships/hyperlink" Target="https://wiki.unece.org/download/attachments/287179100/TF-AVRS-23-03%20GRPE-92-XX%20Status%20report%20TF-AVRS.pptx?api=v2" TargetMode="External"/><Relationship Id="rId33" Type="http://schemas.openxmlformats.org/officeDocument/2006/relationships/hyperlink" Target="https://wiki.unece.org/download/attachments/242319371/TF-AVRS-13-06%20Table%20of%20GRPE%20regulations%20updated_v013.xlsx?api=v2" TargetMode="External"/><Relationship Id="rId38" Type="http://schemas.openxmlformats.org/officeDocument/2006/relationships/hyperlink" Target="https://wiki.unece.org/download/attachments/287179100/TF-AVRS-23-06%20Table%20of%20GRPE%20regulations%20updated_v018.xlsx?api=v2" TargetMode="External"/><Relationship Id="rId59" Type="http://schemas.openxmlformats.org/officeDocument/2006/relationships/hyperlink" Target="https://wiki.unece.org/download/attachments/215679726/TF-AVRS-06-02%20R101%20%28FR%29.xlsx?api=v2" TargetMode="External"/><Relationship Id="rId103" Type="http://schemas.openxmlformats.org/officeDocument/2006/relationships/hyperlink" Target="https://wiki.unece.org/download/attachments/286097484/FADS-J4-01%20%28FADS%20Co-chairs%29%20Draft%20document%20for%20IWG%20ADS-07.pptx?api=v2" TargetMode="External"/><Relationship Id="rId108" Type="http://schemas.openxmlformats.org/officeDocument/2006/relationships/hyperlink" Target="https://wiki.unece.org/download/attachments/287179100/TF-AVRS-23-02%20Non-DDT%20tasks_High-level_requirements_draft_2.2.xlsx?api=v2" TargetMode="External"/><Relationship Id="rId124" Type="http://schemas.openxmlformats.org/officeDocument/2006/relationships/hyperlink" Target="https://wiki.unece.org/download/attachments/243302418/TF-AVRS-17-02-Rev.1%20GRPE-91-XX%20Status%20report%20TF-AVRS.pptx?api=v2" TargetMode="External"/><Relationship Id="rId129" Type="http://schemas.openxmlformats.org/officeDocument/2006/relationships/hyperlink" Target="https://wiki.unece.org/download/attachments/198673554/TF-AVRS-05-05%20GRPE-89-XX%20Status%20report%20TF-AVRS.pptx?api=v2" TargetMode="External"/><Relationship Id="rId54" Type="http://schemas.openxmlformats.org/officeDocument/2006/relationships/hyperlink" Target="https://wiki.unece.org/download/attachments/198673552/TF-AVRS-04-07%20Table%20of%20GRPE%20regulations%20updated_v002.xlsx?api=v2" TargetMode="External"/><Relationship Id="rId70" Type="http://schemas.openxmlformats.org/officeDocument/2006/relationships/hyperlink" Target="https://wiki.unece.org/download/attachments/238223445/TF-AVRS-12-08%20GTR15%20%28DE%29.xlsx?api=v2" TargetMode="External"/><Relationship Id="rId75" Type="http://schemas.openxmlformats.org/officeDocument/2006/relationships/hyperlink" Target="https://wiki.unece.org/download/attachments/243302416/TF-AVRS-16-04%20UNR49.07%20%28OICA%29.xlsx?api=v2" TargetMode="External"/><Relationship Id="rId91" Type="http://schemas.openxmlformats.org/officeDocument/2006/relationships/hyperlink" Target="https://wiki.unece.org/download/attachments/286097439/TF-AVRS-22-02%20R132.01%20%28ES%29.xlsx?api=v2" TargetMode="External"/><Relationship Id="rId96" Type="http://schemas.openxmlformats.org/officeDocument/2006/relationships/hyperlink" Target="https://wiki.unece.org/download/attachments/264896640/AVC-12-06rev2%20%28co-chairs%29%20R.E.3._Formal_Document.docx?api=v2" TargetMode="External"/><Relationship Id="rId14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wiki.unece.org/download/attachments/198673541/TF-AVRS-01-01%20Kick%20off%20meeting%20AVRS.pptx?api=v2" TargetMode="External"/><Relationship Id="rId28" Type="http://schemas.openxmlformats.org/officeDocument/2006/relationships/hyperlink" Target="https://wiki.unece.org/download/attachments/215679732/TF-AVRS-09-03%20Table%20of%20GRPE%20regulations%20updated_v008.xlsx?api=v2" TargetMode="External"/><Relationship Id="rId49" Type="http://schemas.openxmlformats.org/officeDocument/2006/relationships/hyperlink" Target="https://wiki.unece.org/download/attachments/198673545/TF-AVRS-02-03%20Template%20for%20screening.xlsx?api=v2" TargetMode="External"/><Relationship Id="rId114" Type="http://schemas.openxmlformats.org/officeDocument/2006/relationships/hyperlink" Target="https://wiki.unece.org/download/attachments/286097439/TF-AVRS-22-04%20UNR83.08%20%28EC%29.docx?api=v2" TargetMode="External"/><Relationship Id="rId119" Type="http://schemas.openxmlformats.org/officeDocument/2006/relationships/hyperlink" Target="https://wiki.unece.org/download/attachments/198673545/TF-AVRS-02-04%202nd%20meeting%20AVRS.pptx?api=v2" TargetMode="External"/><Relationship Id="rId44" Type="http://schemas.openxmlformats.org/officeDocument/2006/relationships/hyperlink" Target="https://wiki.unece.org/download/attachments/243302418/TF-AVRS-17-03-Rev.1%20Table%20of%20GRPE%20regulations%20updated_v016.xlsx?api=v2" TargetMode="External"/><Relationship Id="rId60" Type="http://schemas.openxmlformats.org/officeDocument/2006/relationships/hyperlink" Target="https://wiki.unece.org/download/attachments/215679728/TF-AVRS-07-04%20List%20of%20relevant%20keywords.xlsx?api=v2" TargetMode="External"/><Relationship Id="rId65" Type="http://schemas.openxmlformats.org/officeDocument/2006/relationships/hyperlink" Target="https://wiki.unece.org/download/attachments/238223445/TF-AVRS-12-03%20R154.02%20%28OICA%29.xlsx?api=v2" TargetMode="External"/><Relationship Id="rId81" Type="http://schemas.openxmlformats.org/officeDocument/2006/relationships/hyperlink" Target="https://wiki.unece.org/download/attachments/238223445/TF-AVRS-12-09%20Meeting%20Minutes.docx?api=v2" TargetMode="External"/><Relationship Id="rId86" Type="http://schemas.openxmlformats.org/officeDocument/2006/relationships/hyperlink" Target="https://wiki.unece.org/download/attachments/243302416/TF-AVRS-16-04%20UNR49.07%20%28OICA%29.xlsx?api=v2" TargetMode="External"/><Relationship Id="rId130" Type="http://schemas.openxmlformats.org/officeDocument/2006/relationships/hyperlink" Target="https://wiki.unece.org/download/attachments/242319552/TF-AVRS-14-02%20FIT-01%20Technical%20translations%20and%20standard%20wordings%20%281%29.xlsx?api=v2" TargetMode="External"/><Relationship Id="rId135" Type="http://schemas.openxmlformats.org/officeDocument/2006/relationships/hyperlink" Target="https://wiki.unece.org/download/attachments/240975986/FIT-02r1%20Scope%20of%20UN%20Regulations%20and%20Automated%20Vehicles.docx?api=v2" TargetMode="External"/><Relationship Id="rId13" Type="http://schemas.openxmlformats.org/officeDocument/2006/relationships/hyperlink" Target="https://wiki.unece.org/download/attachments/286097439/TF-AVRS-22-06-Rev.1%20Meeting%20Minutes.docx?api=v2" TargetMode="External"/><Relationship Id="rId18" Type="http://schemas.openxmlformats.org/officeDocument/2006/relationships/hyperlink" Target="https://wiki.unece.org/download/attachments/287179100/TF-AVRS-23-04%20Screening%20input%20for%20amendments%20to%20UN%20R83.07%20%28NL%29.xlsx?api=v2" TargetMode="External"/><Relationship Id="rId39" Type="http://schemas.openxmlformats.org/officeDocument/2006/relationships/hyperlink" Target="https://wiki.unece.org/download/attachments/238223445/TF-AVRS-12-09%20Meeting%20Minutes.docx?api=v2" TargetMode="External"/><Relationship Id="rId109" Type="http://schemas.openxmlformats.org/officeDocument/2006/relationships/hyperlink" Target="https://wiki.unece.org/download/attachments/286097439/TF-AVRS-22-05%20Non-DDT%20tasks_High-level_requirements_draft_2.1.xlsx?api=v2" TargetMode="External"/><Relationship Id="rId34" Type="http://schemas.openxmlformats.org/officeDocument/2006/relationships/hyperlink" Target="https://wiki.unece.org/download/attachments/242319552/TF-AVRS-14-04%20Table%20of%20GRPE%20regulations%20updated_v014.xlsx?api=v2" TargetMode="External"/><Relationship Id="rId50" Type="http://schemas.openxmlformats.org/officeDocument/2006/relationships/hyperlink" Target="https://wiki.unece.org/download/attachments/198673550/TF-AVRS-03-03%20R133%20Summary%20%28OICA%29.docx?api=v2" TargetMode="External"/><Relationship Id="rId55" Type="http://schemas.openxmlformats.org/officeDocument/2006/relationships/hyperlink" Target="https://wiki.unece.org/download/attachments/198673552/TF-AVRS-04-09%20R68%20%28OICA%20LG%29.xlsx?api=v2" TargetMode="External"/><Relationship Id="rId76" Type="http://schemas.openxmlformats.org/officeDocument/2006/relationships/hyperlink" Target="https://wiki.unece.org/download/attachments/260603942/TF-AVRS-18-02%20UNR96.05%20%28EUROMOT%29.xlsx?api=v2" TargetMode="External"/><Relationship Id="rId97" Type="http://schemas.openxmlformats.org/officeDocument/2006/relationships/hyperlink" Target="file:///C:\Users\OUDENNIE\AppData\Local\Microsoft\Windows\INetCache\Content.Outlook\HH4RPG5V\&#8226;https:\wiki.unece.org\download\attachments\264896640\AVC-12-08rev2%20(co-chairs)%20S.R.1_Formal_Document.docx%3fapi=v2" TargetMode="External"/><Relationship Id="rId104" Type="http://schemas.openxmlformats.org/officeDocument/2006/relationships/hyperlink" Target="https://wiki.unece.org/download/attachments/286097484/FADS-J4-02%20Updated%20Technical%20Translations%20and%20Standard%20Wordings.xlsx?api=v2" TargetMode="External"/><Relationship Id="rId120" Type="http://schemas.openxmlformats.org/officeDocument/2006/relationships/hyperlink" Target="https://wiki.unece.org/download/attachments/198673545/TF-AVRS-02-06%20Guidebook%20for%208th%20meeting%20of%20TF%20FADS.pptx?api=v2" TargetMode="External"/><Relationship Id="rId125" Type="http://schemas.openxmlformats.org/officeDocument/2006/relationships/hyperlink" Target="https://wiki.unece.org/download/attachments/287179100/TF-AVRS-23-03%20GRPE-92-XX%20Status%20report%20TF-AVRS.pptx?api=v2" TargetMode="External"/><Relationship Id="rId141" Type="http://schemas.openxmlformats.org/officeDocument/2006/relationships/footer" Target="footer1.xml"/><Relationship Id="rId7" Type="http://schemas.openxmlformats.org/officeDocument/2006/relationships/settings" Target="settings.xml"/><Relationship Id="rId71" Type="http://schemas.openxmlformats.org/officeDocument/2006/relationships/hyperlink" Target="https://wiki.unece.org/download/attachments/242319371/TF-AVRS-13-03-Rev.1%20R115.00%20%28OICA%29.xlsx?api=v2" TargetMode="External"/><Relationship Id="rId92" Type="http://schemas.openxmlformats.org/officeDocument/2006/relationships/hyperlink" Target="https://wiki.unece.org/download/attachments/260603947/TF-AVRS-19-02%20Timeline%20considerations%20for%20amending%20GRPE%20Regulations.pptx?api=v2" TargetMode="External"/><Relationship Id="rId2" Type="http://schemas.openxmlformats.org/officeDocument/2006/relationships/customXml" Target="../customXml/item2.xml"/><Relationship Id="rId29" Type="http://schemas.openxmlformats.org/officeDocument/2006/relationships/hyperlink" Target="https://wiki.unece.org/download/attachments/226328871/TF-AVRS-10-02%20Table%20of%20GRPE%20regulations%20updated_v009.xlsx?api=v2" TargetMode="External"/><Relationship Id="rId24" Type="http://schemas.openxmlformats.org/officeDocument/2006/relationships/hyperlink" Target="https://wiki.unece.org/download/attachments/198673550/TF-AVRS-03-04%20Overview%20GRPE%20regulations%20to%20be%20screened.xlsx?api=v2" TargetMode="External"/><Relationship Id="rId40" Type="http://schemas.openxmlformats.org/officeDocument/2006/relationships/hyperlink" Target="https://wiki.unece.org/download/attachments/242319371/TF-AVRS-13-02%20Table%20of%20GRPE%20regulations%20updated_v012.xlsx?api=v2" TargetMode="External"/><Relationship Id="rId45" Type="http://schemas.openxmlformats.org/officeDocument/2006/relationships/hyperlink" Target="https://wiki.unece.org/download/attachments/286097439/TF-AVRS-22-03%20Table%20of%20GRPE%20regulations%20updated_v017.xlsx?api=v2" TargetMode="External"/><Relationship Id="rId66" Type="http://schemas.openxmlformats.org/officeDocument/2006/relationships/hyperlink" Target="https://wiki.unece.org/download/attachments/238223445/TF-AVRS-12-04%20List%20of%20relevant%20keywords_v002.xlsx?api=v2" TargetMode="External"/><Relationship Id="rId87" Type="http://schemas.openxmlformats.org/officeDocument/2006/relationships/hyperlink" Target="https://wiki.unece.org/download/attachments/260603942/TF-AVRS-18-02%20UNR96.05%20%28EUROMOT%29.xlsx?api=v2" TargetMode="External"/><Relationship Id="rId110" Type="http://schemas.openxmlformats.org/officeDocument/2006/relationships/hyperlink" Target="https://wiki.unece.org/download/attachments/287179100/TF-AVRS-23-02%20Non-DDT%20tasks_High-level_requirements_draft_2.2.xlsx?api=v2" TargetMode="External"/><Relationship Id="rId115" Type="http://schemas.openxmlformats.org/officeDocument/2006/relationships/hyperlink" Target="https://wiki.unece.org/download/attachments/287179100/TF-AVRS-23-04%20Screening%20input%20for%20amendments%20to%20UN%20R83.07%20%28NL%29.xlsx?api=v2" TargetMode="External"/><Relationship Id="rId131" Type="http://schemas.openxmlformats.org/officeDocument/2006/relationships/hyperlink" Target="https://wiki.unece.org/download/attachments/242319552/TF-AVRS-14-03%20FIT-02r1%20Scope%20of%20UN%20Regulations%20and%20Automated%20Vehicles.docx?api=v2" TargetMode="External"/><Relationship Id="rId136" Type="http://schemas.openxmlformats.org/officeDocument/2006/relationships/hyperlink" Target="https://unece.org/sites/default/files/2024-04/GRSG-127-14e.pptx" TargetMode="External"/><Relationship Id="rId61" Type="http://schemas.openxmlformats.org/officeDocument/2006/relationships/hyperlink" Target="https://wiki.unece.org/download/attachments/215679732/TF-AVRS-09-04%20R83.07%20%28NL%29.xlsx?api=v2" TargetMode="External"/><Relationship Id="rId82" Type="http://schemas.openxmlformats.org/officeDocument/2006/relationships/hyperlink" Target="https://wiki.unece.org/download/attachments/242319371/TF-AVRS-13-03-Rev.1%20R115.00%20%28OICA%29.xlsx?api=v2" TargetMode="External"/><Relationship Id="rId19" Type="http://schemas.openxmlformats.org/officeDocument/2006/relationships/hyperlink" Target="https://wiki.unece.org/download/attachments/287179100/TF-AVRS-23-05%20Proposal%20for%20amendments%20to%20UNR83.07%20%28NL%29.docx?api=v2" TargetMode="External"/><Relationship Id="rId14" Type="http://schemas.openxmlformats.org/officeDocument/2006/relationships/hyperlink" Target="https://wiki.unece.org/pages/viewpage.action?pageId=287179100&amp;preview=%2F287179100%2F287179300%2FTF-AVRS-23-07+GTR17+%28NL%29.xlsx" TargetMode="External"/><Relationship Id="rId30" Type="http://schemas.openxmlformats.org/officeDocument/2006/relationships/hyperlink" Target="https://wiki.unece.org/download/attachments/231899902/TF-AVRS-11-02-Rev.1%20Table%20of%20GRPE%20regulations%20updated_v010.xlsx?api=v2" TargetMode="External"/><Relationship Id="rId35" Type="http://schemas.openxmlformats.org/officeDocument/2006/relationships/hyperlink" Target="https://wiki.unece.org/download/attachments/243302416/TF-AVRS-16-02%20Table%20of%20GRPE%20regulations%20updated_v015.xlsx?api=v2" TargetMode="External"/><Relationship Id="rId56" Type="http://schemas.openxmlformats.org/officeDocument/2006/relationships/hyperlink" Target="https://wiki.unece.org/download/attachments/198673552/TF-AVRS-04-11%20Relevant%20terms%20for%20ADS%20updated.xls?api=v2" TargetMode="External"/><Relationship Id="rId77" Type="http://schemas.openxmlformats.org/officeDocument/2006/relationships/hyperlink" Target="https://wiki.unece.org/download/attachments/260603951/TF-AVRS-21-05%20R40.01%20%28OICA%29.xlsx?api=v2" TargetMode="External"/><Relationship Id="rId100" Type="http://schemas.openxmlformats.org/officeDocument/2006/relationships/hyperlink" Target="https://wiki.unece.org/download/attachments/260603947/TF-AVRS-19-06%20Key%20definitions%20-%20standard%20wording.pptx?api=v2" TargetMode="External"/><Relationship Id="rId105" Type="http://schemas.openxmlformats.org/officeDocument/2006/relationships/hyperlink" Target="https://wiki.unece.org/download/attachments/260603947/TF-AVRS-19-07%20GRPE%20keywords.pptx?api=v2" TargetMode="External"/><Relationship Id="rId126" Type="http://schemas.openxmlformats.org/officeDocument/2006/relationships/hyperlink" Target="https://wiki.unece.org/download/attachments/238223445/TF-AVRS-12-09%20Meeting%20Minutes.docx?api=v2" TargetMode="External"/><Relationship Id="rId8" Type="http://schemas.openxmlformats.org/officeDocument/2006/relationships/webSettings" Target="webSettings.xml"/><Relationship Id="rId51" Type="http://schemas.openxmlformats.org/officeDocument/2006/relationships/hyperlink" Target="https://wiki.unece.org/download/attachments/198673550/TF-AVRS-03-06%20Table%20of%20GRPE%20regulations%20updated_v001.xlsx?api=v2" TargetMode="External"/><Relationship Id="rId72" Type="http://schemas.openxmlformats.org/officeDocument/2006/relationships/hyperlink" Target="https://wiki.unece.org/download/attachments/242319371/TF-AVRS-13-04-Rev.1%20R143.00%20%28OICA%29.xlsx?api=v2" TargetMode="External"/><Relationship Id="rId93" Type="http://schemas.openxmlformats.org/officeDocument/2006/relationships/hyperlink" Target="https://wiki.unece.org/download/attachments/260603947/TF-AVRS-19-03-Rev.1%20Prioritization%20of%20Regulations.pptx?api=v2" TargetMode="External"/><Relationship Id="rId98" Type="http://schemas.openxmlformats.org/officeDocument/2006/relationships/hyperlink" Target="https://wiki.unece.org/download/attachments/264896640/AVC-12-06rev2%20%28co-chairs%29%20R.E.3._Formal_Document.docx?api=v2" TargetMode="External"/><Relationship Id="rId121" Type="http://schemas.openxmlformats.org/officeDocument/2006/relationships/hyperlink" Target="https://wiki.unece.org/download/attachments/215679728/TF-AVRS-07-02%20Rev.%202%20FADS-J1-XX%20Status%20report%20TF-AVRS.pptx?api=v2" TargetMode="External"/><Relationship Id="rId142" Type="http://schemas.openxmlformats.org/officeDocument/2006/relationships/footer" Target="footer2.xml"/><Relationship Id="rId3" Type="http://schemas.openxmlformats.org/officeDocument/2006/relationships/customXml" Target="../customXml/item3.xml"/><Relationship Id="rId25" Type="http://schemas.openxmlformats.org/officeDocument/2006/relationships/hyperlink" Target="https://wiki.unece.org/download/attachments/198673554/TF-AVRS-05-04%20Table%20of%20GRPE%20regulations%20updated_v005.xlsx?api=v2" TargetMode="External"/><Relationship Id="rId46" Type="http://schemas.openxmlformats.org/officeDocument/2006/relationships/hyperlink" Target="https://wiki.unece.org/download/attachments/287179100/TF-AVRS-23-06%20Table%20of%20GRPE%20regulations%20updated_v018.xlsx?api=v2" TargetMode="External"/><Relationship Id="rId67" Type="http://schemas.openxmlformats.org/officeDocument/2006/relationships/hyperlink" Target="https://wiki.unece.org/download/attachments/238223445/TF-AVRS-12-05%20GTR21%20%28OICA%29.xlsx?api=v2" TargetMode="External"/><Relationship Id="rId116" Type="http://schemas.openxmlformats.org/officeDocument/2006/relationships/hyperlink" Target="https://wiki.unece.org/download/attachments/287179100/TF-AVRS-23-05%20Proposal%20for%20amendments%20to%20UNR83.07%20%28NL%29.docx?api=v2" TargetMode="External"/><Relationship Id="rId137" Type="http://schemas.openxmlformats.org/officeDocument/2006/relationships/hyperlink" Target="https://wiki.unece.org/download/attachments/242319552/TF-AVRS-14-02%20FIT-01%20Technical%20translations%20and%20standard%20wordings%20%281%29.xlsx?api=v2" TargetMode="External"/><Relationship Id="rId20" Type="http://schemas.openxmlformats.org/officeDocument/2006/relationships/hyperlink" Target="https://wiki.unece.org/download/attachments/287179100/TF-AVRS-23-06%20Table%20of%20GRPE%20regulations%20updated_v018.xlsx?api=v2" TargetMode="External"/><Relationship Id="rId41" Type="http://schemas.openxmlformats.org/officeDocument/2006/relationships/hyperlink" Target="https://wiki.unece.org/download/attachments/242319371/TF-AVRS-13-06%20Table%20of%20GRPE%20regulations%20updated_v013.xlsx?api=v2" TargetMode="External"/><Relationship Id="rId62" Type="http://schemas.openxmlformats.org/officeDocument/2006/relationships/hyperlink" Target="https://wiki.unece.org/download/attachments/215679732/TF-AVRS-09-05%20R83.08%20%28NL%29.xlsx?api=v2" TargetMode="External"/><Relationship Id="rId83" Type="http://schemas.openxmlformats.org/officeDocument/2006/relationships/hyperlink" Target="https://wiki.unece.org/download/attachments/242319371/TF-AVRS-13-04-Rev.1%20R143.00%20%28OICA%29.xlsx?api=v2" TargetMode="External"/><Relationship Id="rId88" Type="http://schemas.openxmlformats.org/officeDocument/2006/relationships/hyperlink" Target="https://wiki.unece.org/download/attachments/260603951/TF-AVRS-21-05%20R40.01%20%28OICA%29.xlsx?api=v2" TargetMode="External"/><Relationship Id="rId111" Type="http://schemas.openxmlformats.org/officeDocument/2006/relationships/hyperlink" Target="https://wiki.unece.org/download/attachments/260603947/TF-AVRS-19-11%20Input%20on%20TF-AVRS-09-05%20R83.08%20%28EC%29.xlsx?api=v2" TargetMode="External"/><Relationship Id="rId132" Type="http://schemas.openxmlformats.org/officeDocument/2006/relationships/hyperlink" Target="https://wiki.unece.org/download/attachments/238223445/TF-AVRS-12-09%20Meeting%20Minutes.docx?api=v2" TargetMode="External"/><Relationship Id="rId15" Type="http://schemas.openxmlformats.org/officeDocument/2006/relationships/hyperlink" Target="https://wiki.unece.org/download/attachments/286097439/TF-AVRS-22-02%20R132.01%20%28ES%29.xlsx?api=v2" TargetMode="External"/><Relationship Id="rId36" Type="http://schemas.openxmlformats.org/officeDocument/2006/relationships/hyperlink" Target="https://wiki.unece.org/download/attachments/243302418/TF-AVRS-17-03-Rev.1%20Table%20of%20GRPE%20regulations%20updated_v016.xlsx?api=v2" TargetMode="External"/><Relationship Id="rId57" Type="http://schemas.openxmlformats.org/officeDocument/2006/relationships/hyperlink" Target="https://wiki.unece.org/download/attachments/198673554/TF-AVRS-05-02%20Rev.%201%20GTR2%20%28SA%29.xlsx?api=v2" TargetMode="External"/><Relationship Id="rId106" Type="http://schemas.openxmlformats.org/officeDocument/2006/relationships/hyperlink" Target="https://wiki.unece.org/download/attachments/260603947/TF-AVRS-19-08%20DDT%20and%20Non-DDT%20aspects.pptx?api=v2" TargetMode="External"/><Relationship Id="rId127" Type="http://schemas.openxmlformats.org/officeDocument/2006/relationships/hyperlink" Target="https://wiki.unece.org/download/attachments/243302418/TF-AVRS-17-02-Rev.1%20GRPE-91-XX%20Status%20report%20TF-AVRS.pptx?api=v2" TargetMode="External"/><Relationship Id="rId10" Type="http://schemas.openxmlformats.org/officeDocument/2006/relationships/endnotes" Target="endnotes.xml"/><Relationship Id="rId31" Type="http://schemas.openxmlformats.org/officeDocument/2006/relationships/hyperlink" Target="https://wiki.unece.org/download/attachments/238223445/TF-AVRS-12-02%20Table%20of%20GRPE%20regulations%20updated_v011.xlsx?api=v2" TargetMode="External"/><Relationship Id="rId52" Type="http://schemas.openxmlformats.org/officeDocument/2006/relationships/hyperlink" Target="https://wiki.unece.org/download/attachments/198673552/TF-AVRS-04-02%20R133%20%28OICA%20BC%29.xlsx?api=v2" TargetMode="External"/><Relationship Id="rId73" Type="http://schemas.openxmlformats.org/officeDocument/2006/relationships/hyperlink" Target="https://wiki.unece.org/download/attachments/242319371/TF-AVRS-13-05%20GTR22%20%28UK%29.xlsx?api=v2" TargetMode="External"/><Relationship Id="rId78" Type="http://schemas.openxmlformats.org/officeDocument/2006/relationships/hyperlink" Target="https://wiki.unece.org/download/attachments/260603951/TF-AVRS-21-06%20R47.00%20%28OICA%29.xlsx?api=v2" TargetMode="External"/><Relationship Id="rId94" Type="http://schemas.openxmlformats.org/officeDocument/2006/relationships/hyperlink" Target="https://wiki.unece.org/download/attachments/260603947/TF-AVRS-19-04%20Updates%20on%20related%20work%20from%20other%20GR%27s.pptx?api=v2" TargetMode="External"/><Relationship Id="rId99" Type="http://schemas.openxmlformats.org/officeDocument/2006/relationships/hyperlink" Target="https://wiki.unece.org/download/attachments/264896640/AVC-12-08rev2%20%28co-chairs%29%20S.R.1_Formal_Document.docx?api=v2" TargetMode="External"/><Relationship Id="rId101" Type="http://schemas.openxmlformats.org/officeDocument/2006/relationships/hyperlink" Target="https://wiki.unece.org/display/trans/Common+documents+of+the+WP.29+expert+groups+on+regulatory+fitness+for+ADS?src=contextnavpagetreemode" TargetMode="External"/><Relationship Id="rId122" Type="http://schemas.openxmlformats.org/officeDocument/2006/relationships/hyperlink" Target="https://wiki.unece.org/download/attachments/215679732/TF-AVRS-09-02%20GRPE-90-XX%20Status%20report%20TF-AVRS.pptx?api=v2" TargetMode="External"/><Relationship Id="rId14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wiki.unece.org/download/attachments/215679726/TF-AVRS-06-03%20Table%20of%20GRPE%20regulations%20updated_v006.xlsx?api=v2" TargetMode="External"/><Relationship Id="rId47" Type="http://schemas.openxmlformats.org/officeDocument/2006/relationships/hyperlink" Target="https://wiki.unece.org/download/attachments/198673545/TF-AVRS-02-01%20R24%20%28NL%29.xlsx?api=v2" TargetMode="External"/><Relationship Id="rId68" Type="http://schemas.openxmlformats.org/officeDocument/2006/relationships/hyperlink" Target="https://wiki.unece.org/download/attachments/238223445/TF-AVRS-12-06%20GTR24%20%28OICA%29.xlsx?api=v2" TargetMode="External"/><Relationship Id="rId89" Type="http://schemas.openxmlformats.org/officeDocument/2006/relationships/hyperlink" Target="https://wiki.unece.org/download/attachments/260603951/TF-AVRS-21-06%20R47.00%20%28OICA%29.xlsx?api=v2" TargetMode="External"/><Relationship Id="rId112" Type="http://schemas.openxmlformats.org/officeDocument/2006/relationships/hyperlink" Target="https://wiki.unece.org/download/attachments/260603947/TF-AVRS-19-12%20Input%20on%20UNR83.08%20%28EC%29.docx?api=v2" TargetMode="External"/><Relationship Id="rId133" Type="http://schemas.openxmlformats.org/officeDocument/2006/relationships/hyperlink" Target="https://wiki.unece.org/display/trans/Common+documents+of+the+WP.29+expert+groups+on+regulatory+fitness+for+ADS?src=contextnavpagetreemode" TargetMode="External"/><Relationship Id="rId16" Type="http://schemas.openxmlformats.org/officeDocument/2006/relationships/hyperlink" Target="https://wiki.unece.org/download/attachments/287179100/TF-AVRS-23-02%20Non-DDT%20tasks_High-level_requirements_draft_2.2.xlsx?api=v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325eed3e-5bbc-4be8-ba59-493fa81402e5"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A419DAC9315BC4F98D38C68E7A23EDA" ma:contentTypeVersion="17" ma:contentTypeDescription="Een nieuw document maken." ma:contentTypeScope="" ma:versionID="03ece2c2eff80e5d3e01c8513b5c99b4">
  <xsd:schema xmlns:xsd="http://www.w3.org/2001/XMLSchema" xmlns:xs="http://www.w3.org/2001/XMLSchema" xmlns:p="http://schemas.microsoft.com/office/2006/metadata/properties" xmlns:ns3="325eed3e-5bbc-4be8-ba59-493fa81402e5" xmlns:ns4="942b16b5-2ecd-4d85-aec9-23565225ed2c" targetNamespace="http://schemas.microsoft.com/office/2006/metadata/properties" ma:root="true" ma:fieldsID="4ef349202a6f7eaf185a2fa87485b72d" ns3:_="" ns4:_="">
    <xsd:import namespace="325eed3e-5bbc-4be8-ba59-493fa81402e5"/>
    <xsd:import namespace="942b16b5-2ecd-4d85-aec9-23565225ed2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DateTaken" minOccurs="0"/>
                <xsd:element ref="ns3:MediaServiceObjectDetectorVersions"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5eed3e-5bbc-4be8-ba59-493fa81402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42b16b5-2ecd-4d85-aec9-23565225ed2c"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element name="SharingHintHash" ma:index="18" nillable="true" ma:displayName="Hint-hash dele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3370415-9547-4975-83AD-A0C6DFE3B804}">
  <ds:schemaRefs>
    <ds:schemaRef ds:uri="http://schemas.microsoft.com/office/2006/metadata/properties"/>
    <ds:schemaRef ds:uri="http://schemas.microsoft.com/office/infopath/2007/PartnerControls"/>
    <ds:schemaRef ds:uri="325eed3e-5bbc-4be8-ba59-493fa81402e5"/>
  </ds:schemaRefs>
</ds:datastoreItem>
</file>

<file path=customXml/itemProps2.xml><?xml version="1.0" encoding="utf-8"?>
<ds:datastoreItem xmlns:ds="http://schemas.openxmlformats.org/officeDocument/2006/customXml" ds:itemID="{6AA66770-F137-4579-B1B3-6FD69DECF494}">
  <ds:schemaRefs>
    <ds:schemaRef ds:uri="http://schemas.openxmlformats.org/officeDocument/2006/bibliography"/>
  </ds:schemaRefs>
</ds:datastoreItem>
</file>

<file path=customXml/itemProps3.xml><?xml version="1.0" encoding="utf-8"?>
<ds:datastoreItem xmlns:ds="http://schemas.openxmlformats.org/officeDocument/2006/customXml" ds:itemID="{FFEF9D32-69B5-4CF4-B502-AB41C7EB68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5eed3e-5bbc-4be8-ba59-493fa81402e5"/>
    <ds:schemaRef ds:uri="942b16b5-2ecd-4d85-aec9-23565225ed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AFD7D0A-34BE-499B-8298-4A7E760DE329}">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2</TotalTime>
  <Pages>13</Pages>
  <Words>5547</Words>
  <Characters>47688</Characters>
  <Application>Microsoft Office Word</Application>
  <DocSecurity>0</DocSecurity>
  <Lines>397</Lines>
  <Paragraphs>106</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
      <vt:lpstr/>
      <vt:lpstr/>
    </vt:vector>
  </TitlesOfParts>
  <Company>SIAM, UNECE</Company>
  <LinksUpToDate>false</LinksUpToDate>
  <CharactersWithSpaces>53129</CharactersWithSpaces>
  <SharedDoc>false</SharedDoc>
  <HLinks>
    <vt:vector size="402" baseType="variant">
      <vt:variant>
        <vt:i4>2883639</vt:i4>
      </vt:variant>
      <vt:variant>
        <vt:i4>198</vt:i4>
      </vt:variant>
      <vt:variant>
        <vt:i4>0</vt:i4>
      </vt:variant>
      <vt:variant>
        <vt:i4>5</vt:i4>
      </vt:variant>
      <vt:variant>
        <vt:lpwstr>https://wiki.unece.org/download/attachments/238223445/TF-AVRS-12-09 Meeting Minutes.docx?api=v2</vt:lpwstr>
      </vt:variant>
      <vt:variant>
        <vt:lpwstr/>
      </vt:variant>
      <vt:variant>
        <vt:i4>7995509</vt:i4>
      </vt:variant>
      <vt:variant>
        <vt:i4>195</vt:i4>
      </vt:variant>
      <vt:variant>
        <vt:i4>0</vt:i4>
      </vt:variant>
      <vt:variant>
        <vt:i4>5</vt:i4>
      </vt:variant>
      <vt:variant>
        <vt:lpwstr>https://wiki.unece.org/download/attachments/242319552/TF-AVRS-14-03 FIT-02r1 Scope of UN Regulations and Automated Vehicles.docx?api=v2</vt:lpwstr>
      </vt:variant>
      <vt:variant>
        <vt:lpwstr/>
      </vt:variant>
      <vt:variant>
        <vt:i4>6946868</vt:i4>
      </vt:variant>
      <vt:variant>
        <vt:i4>192</vt:i4>
      </vt:variant>
      <vt:variant>
        <vt:i4>0</vt:i4>
      </vt:variant>
      <vt:variant>
        <vt:i4>5</vt:i4>
      </vt:variant>
      <vt:variant>
        <vt:lpwstr>https://wiki.unece.org/download/attachments/242319552/TF-AVRS-14-02 FIT-01 Technical translations and standard wordings %281%29.xlsx?api=v2</vt:lpwstr>
      </vt:variant>
      <vt:variant>
        <vt:lpwstr/>
      </vt:variant>
      <vt:variant>
        <vt:i4>7340134</vt:i4>
      </vt:variant>
      <vt:variant>
        <vt:i4>189</vt:i4>
      </vt:variant>
      <vt:variant>
        <vt:i4>0</vt:i4>
      </vt:variant>
      <vt:variant>
        <vt:i4>5</vt:i4>
      </vt:variant>
      <vt:variant>
        <vt:lpwstr>https://unece.org/sites/default/files/2024-04/GRSG-127-14e.pptx</vt:lpwstr>
      </vt:variant>
      <vt:variant>
        <vt:lpwstr/>
      </vt:variant>
      <vt:variant>
        <vt:i4>851978</vt:i4>
      </vt:variant>
      <vt:variant>
        <vt:i4>186</vt:i4>
      </vt:variant>
      <vt:variant>
        <vt:i4>0</vt:i4>
      </vt:variant>
      <vt:variant>
        <vt:i4>5</vt:i4>
      </vt:variant>
      <vt:variant>
        <vt:lpwstr>https://wiki.unece.org/download/attachments/240975986/FIT-02r1 Scope of UN Regulations and Automated Vehicles.docx?api=v2</vt:lpwstr>
      </vt:variant>
      <vt:variant>
        <vt:lpwstr/>
      </vt:variant>
      <vt:variant>
        <vt:i4>786507</vt:i4>
      </vt:variant>
      <vt:variant>
        <vt:i4>183</vt:i4>
      </vt:variant>
      <vt:variant>
        <vt:i4>0</vt:i4>
      </vt:variant>
      <vt:variant>
        <vt:i4>5</vt:i4>
      </vt:variant>
      <vt:variant>
        <vt:lpwstr>https://wiki.unece.org/download/attachments/240975986/FIT-01 Technical translations and standard wordings.xlsx?api=v2</vt:lpwstr>
      </vt:variant>
      <vt:variant>
        <vt:lpwstr/>
      </vt:variant>
      <vt:variant>
        <vt:i4>917525</vt:i4>
      </vt:variant>
      <vt:variant>
        <vt:i4>180</vt:i4>
      </vt:variant>
      <vt:variant>
        <vt:i4>0</vt:i4>
      </vt:variant>
      <vt:variant>
        <vt:i4>5</vt:i4>
      </vt:variant>
      <vt:variant>
        <vt:lpwstr>https://wiki.unece.org/display/trans/Common+documents+of+the+WP.29+expert+groups+on+regulatory+fitness+for+ADS?src=contextnavpagetreemode</vt:lpwstr>
      </vt:variant>
      <vt:variant>
        <vt:lpwstr/>
      </vt:variant>
      <vt:variant>
        <vt:i4>2883639</vt:i4>
      </vt:variant>
      <vt:variant>
        <vt:i4>177</vt:i4>
      </vt:variant>
      <vt:variant>
        <vt:i4>0</vt:i4>
      </vt:variant>
      <vt:variant>
        <vt:i4>5</vt:i4>
      </vt:variant>
      <vt:variant>
        <vt:lpwstr>https://wiki.unece.org/download/attachments/238223445/TF-AVRS-12-09 Meeting Minutes.docx?api=v2</vt:lpwstr>
      </vt:variant>
      <vt:variant>
        <vt:lpwstr/>
      </vt:variant>
      <vt:variant>
        <vt:i4>7995509</vt:i4>
      </vt:variant>
      <vt:variant>
        <vt:i4>174</vt:i4>
      </vt:variant>
      <vt:variant>
        <vt:i4>0</vt:i4>
      </vt:variant>
      <vt:variant>
        <vt:i4>5</vt:i4>
      </vt:variant>
      <vt:variant>
        <vt:lpwstr>https://wiki.unece.org/download/attachments/242319552/TF-AVRS-14-03 FIT-02r1 Scope of UN Regulations and Automated Vehicles.docx?api=v2</vt:lpwstr>
      </vt:variant>
      <vt:variant>
        <vt:lpwstr/>
      </vt:variant>
      <vt:variant>
        <vt:i4>6946868</vt:i4>
      </vt:variant>
      <vt:variant>
        <vt:i4>171</vt:i4>
      </vt:variant>
      <vt:variant>
        <vt:i4>0</vt:i4>
      </vt:variant>
      <vt:variant>
        <vt:i4>5</vt:i4>
      </vt:variant>
      <vt:variant>
        <vt:lpwstr>https://wiki.unece.org/download/attachments/242319552/TF-AVRS-14-02 FIT-01 Technical translations and standard wordings %281%29.xlsx?api=v2</vt:lpwstr>
      </vt:variant>
      <vt:variant>
        <vt:lpwstr/>
      </vt:variant>
      <vt:variant>
        <vt:i4>1966110</vt:i4>
      </vt:variant>
      <vt:variant>
        <vt:i4>168</vt:i4>
      </vt:variant>
      <vt:variant>
        <vt:i4>0</vt:i4>
      </vt:variant>
      <vt:variant>
        <vt:i4>5</vt:i4>
      </vt:variant>
      <vt:variant>
        <vt:lpwstr>https://wiki.unece.org/download/attachments/198673554/TF-AVRS-05-05 GRPE-89-XX Status report TF-AVRS.pptx?api=v2</vt:lpwstr>
      </vt:variant>
      <vt:variant>
        <vt:lpwstr/>
      </vt:variant>
      <vt:variant>
        <vt:i4>2883639</vt:i4>
      </vt:variant>
      <vt:variant>
        <vt:i4>165</vt:i4>
      </vt:variant>
      <vt:variant>
        <vt:i4>0</vt:i4>
      </vt:variant>
      <vt:variant>
        <vt:i4>5</vt:i4>
      </vt:variant>
      <vt:variant>
        <vt:lpwstr>https://wiki.unece.org/download/attachments/238223445/TF-AVRS-12-09 Meeting Minutes.docx?api=v2</vt:lpwstr>
      </vt:variant>
      <vt:variant>
        <vt:lpwstr/>
      </vt:variant>
      <vt:variant>
        <vt:i4>1900560</vt:i4>
      </vt:variant>
      <vt:variant>
        <vt:i4>162</vt:i4>
      </vt:variant>
      <vt:variant>
        <vt:i4>0</vt:i4>
      </vt:variant>
      <vt:variant>
        <vt:i4>5</vt:i4>
      </vt:variant>
      <vt:variant>
        <vt:lpwstr>https://wiki.unece.org/download/attachments/226328871/TF-AVRS-10-03 GRPE-90-XX Status report TF-AVRS.pptx?api=v2</vt:lpwstr>
      </vt:variant>
      <vt:variant>
        <vt:lpwstr/>
      </vt:variant>
      <vt:variant>
        <vt:i4>1507354</vt:i4>
      </vt:variant>
      <vt:variant>
        <vt:i4>159</vt:i4>
      </vt:variant>
      <vt:variant>
        <vt:i4>0</vt:i4>
      </vt:variant>
      <vt:variant>
        <vt:i4>5</vt:i4>
      </vt:variant>
      <vt:variant>
        <vt:lpwstr>https://wiki.unece.org/download/attachments/215679732/TF-AVRS-09-02 GRPE-90-XX Status report TF-AVRS.pptx?api=v2</vt:lpwstr>
      </vt:variant>
      <vt:variant>
        <vt:lpwstr/>
      </vt:variant>
      <vt:variant>
        <vt:i4>7536758</vt:i4>
      </vt:variant>
      <vt:variant>
        <vt:i4>156</vt:i4>
      </vt:variant>
      <vt:variant>
        <vt:i4>0</vt:i4>
      </vt:variant>
      <vt:variant>
        <vt:i4>5</vt:i4>
      </vt:variant>
      <vt:variant>
        <vt:lpwstr>https://wiki.unece.org/download/attachments/215679728/TF-AVRS-07-02 Rev. 2 FADS-J1-XX Status report TF-AVRS.pptx?api=v2</vt:lpwstr>
      </vt:variant>
      <vt:variant>
        <vt:lpwstr/>
      </vt:variant>
      <vt:variant>
        <vt:i4>6225943</vt:i4>
      </vt:variant>
      <vt:variant>
        <vt:i4>153</vt:i4>
      </vt:variant>
      <vt:variant>
        <vt:i4>0</vt:i4>
      </vt:variant>
      <vt:variant>
        <vt:i4>5</vt:i4>
      </vt:variant>
      <vt:variant>
        <vt:lpwstr>https://wiki.unece.org/download/attachments/198673545/TF-AVRS-02-06 Guidebook for 8th meeting of TF FADS.pptx?api=v2</vt:lpwstr>
      </vt:variant>
      <vt:variant>
        <vt:lpwstr/>
      </vt:variant>
      <vt:variant>
        <vt:i4>1245264</vt:i4>
      </vt:variant>
      <vt:variant>
        <vt:i4>150</vt:i4>
      </vt:variant>
      <vt:variant>
        <vt:i4>0</vt:i4>
      </vt:variant>
      <vt:variant>
        <vt:i4>5</vt:i4>
      </vt:variant>
      <vt:variant>
        <vt:lpwstr>https://wiki.unece.org/download/attachments/198673545/TF-AVRS-02-04 2nd meeting AVRS.pptx?api=v2</vt:lpwstr>
      </vt:variant>
      <vt:variant>
        <vt:lpwstr/>
      </vt:variant>
      <vt:variant>
        <vt:i4>3473505</vt:i4>
      </vt:variant>
      <vt:variant>
        <vt:i4>147</vt:i4>
      </vt:variant>
      <vt:variant>
        <vt:i4>0</vt:i4>
      </vt:variant>
      <vt:variant>
        <vt:i4>5</vt:i4>
      </vt:variant>
      <vt:variant>
        <vt:lpwstr>https://wiki.unece.org/download/attachments/242319371/TF-AVRS-13-05 GTR22 %28UK%29.xlsx?api=v2</vt:lpwstr>
      </vt:variant>
      <vt:variant>
        <vt:lpwstr/>
      </vt:variant>
      <vt:variant>
        <vt:i4>6160457</vt:i4>
      </vt:variant>
      <vt:variant>
        <vt:i4>144</vt:i4>
      </vt:variant>
      <vt:variant>
        <vt:i4>0</vt:i4>
      </vt:variant>
      <vt:variant>
        <vt:i4>5</vt:i4>
      </vt:variant>
      <vt:variant>
        <vt:lpwstr>https://wiki.unece.org/download/attachments/242319371/TF-AVRS-13-04-Rev.1 R143.00 %28OICA%29.xlsx?api=v2</vt:lpwstr>
      </vt:variant>
      <vt:variant>
        <vt:lpwstr/>
      </vt:variant>
      <vt:variant>
        <vt:i4>5767243</vt:i4>
      </vt:variant>
      <vt:variant>
        <vt:i4>141</vt:i4>
      </vt:variant>
      <vt:variant>
        <vt:i4>0</vt:i4>
      </vt:variant>
      <vt:variant>
        <vt:i4>5</vt:i4>
      </vt:variant>
      <vt:variant>
        <vt:lpwstr>https://wiki.unece.org/download/attachments/242319371/TF-AVRS-13-03-Rev.1 R115.00 %28OICA%29.xlsx?api=v2</vt:lpwstr>
      </vt:variant>
      <vt:variant>
        <vt:lpwstr/>
      </vt:variant>
      <vt:variant>
        <vt:i4>2883639</vt:i4>
      </vt:variant>
      <vt:variant>
        <vt:i4>138</vt:i4>
      </vt:variant>
      <vt:variant>
        <vt:i4>0</vt:i4>
      </vt:variant>
      <vt:variant>
        <vt:i4>5</vt:i4>
      </vt:variant>
      <vt:variant>
        <vt:lpwstr>https://wiki.unece.org/download/attachments/238223445/TF-AVRS-12-09 Meeting Minutes.docx?api=v2</vt:lpwstr>
      </vt:variant>
      <vt:variant>
        <vt:lpwstr/>
      </vt:variant>
      <vt:variant>
        <vt:i4>3473505</vt:i4>
      </vt:variant>
      <vt:variant>
        <vt:i4>135</vt:i4>
      </vt:variant>
      <vt:variant>
        <vt:i4>0</vt:i4>
      </vt:variant>
      <vt:variant>
        <vt:i4>5</vt:i4>
      </vt:variant>
      <vt:variant>
        <vt:lpwstr>https://wiki.unece.org/download/attachments/242319371/TF-AVRS-13-05 GTR22 %28UK%29.xlsx?api=v2</vt:lpwstr>
      </vt:variant>
      <vt:variant>
        <vt:lpwstr/>
      </vt:variant>
      <vt:variant>
        <vt:i4>6160457</vt:i4>
      </vt:variant>
      <vt:variant>
        <vt:i4>132</vt:i4>
      </vt:variant>
      <vt:variant>
        <vt:i4>0</vt:i4>
      </vt:variant>
      <vt:variant>
        <vt:i4>5</vt:i4>
      </vt:variant>
      <vt:variant>
        <vt:lpwstr>https://wiki.unece.org/download/attachments/242319371/TF-AVRS-13-04-Rev.1 R143.00 %28OICA%29.xlsx?api=v2</vt:lpwstr>
      </vt:variant>
      <vt:variant>
        <vt:lpwstr/>
      </vt:variant>
      <vt:variant>
        <vt:i4>5767243</vt:i4>
      </vt:variant>
      <vt:variant>
        <vt:i4>129</vt:i4>
      </vt:variant>
      <vt:variant>
        <vt:i4>0</vt:i4>
      </vt:variant>
      <vt:variant>
        <vt:i4>5</vt:i4>
      </vt:variant>
      <vt:variant>
        <vt:lpwstr>https://wiki.unece.org/download/attachments/242319371/TF-AVRS-13-03-Rev.1 R115.00 %28OICA%29.xlsx?api=v2</vt:lpwstr>
      </vt:variant>
      <vt:variant>
        <vt:lpwstr/>
      </vt:variant>
      <vt:variant>
        <vt:i4>2687087</vt:i4>
      </vt:variant>
      <vt:variant>
        <vt:i4>126</vt:i4>
      </vt:variant>
      <vt:variant>
        <vt:i4>0</vt:i4>
      </vt:variant>
      <vt:variant>
        <vt:i4>5</vt:i4>
      </vt:variant>
      <vt:variant>
        <vt:lpwstr>https://wiki.unece.org/download/attachments/238223445/TF-AVRS-12-08 GTR15 %28DE%29.xlsx?api=v2</vt:lpwstr>
      </vt:variant>
      <vt:variant>
        <vt:lpwstr/>
      </vt:variant>
      <vt:variant>
        <vt:i4>6619178</vt:i4>
      </vt:variant>
      <vt:variant>
        <vt:i4>123</vt:i4>
      </vt:variant>
      <vt:variant>
        <vt:i4>0</vt:i4>
      </vt:variant>
      <vt:variant>
        <vt:i4>5</vt:i4>
      </vt:variant>
      <vt:variant>
        <vt:lpwstr>https://wiki.unece.org/download/attachments/238223445/TF-AVRS-12-07 R85.00 %28DE%29.xlsx?api=v2</vt:lpwstr>
      </vt:variant>
      <vt:variant>
        <vt:lpwstr/>
      </vt:variant>
      <vt:variant>
        <vt:i4>4325389</vt:i4>
      </vt:variant>
      <vt:variant>
        <vt:i4>120</vt:i4>
      </vt:variant>
      <vt:variant>
        <vt:i4>0</vt:i4>
      </vt:variant>
      <vt:variant>
        <vt:i4>5</vt:i4>
      </vt:variant>
      <vt:variant>
        <vt:lpwstr>https://wiki.unece.org/download/attachments/238223445/TF-AVRS-12-06 GTR24 %28OICA%29.xlsx?api=v2</vt:lpwstr>
      </vt:variant>
      <vt:variant>
        <vt:lpwstr/>
      </vt:variant>
      <vt:variant>
        <vt:i4>4325387</vt:i4>
      </vt:variant>
      <vt:variant>
        <vt:i4>117</vt:i4>
      </vt:variant>
      <vt:variant>
        <vt:i4>0</vt:i4>
      </vt:variant>
      <vt:variant>
        <vt:i4>5</vt:i4>
      </vt:variant>
      <vt:variant>
        <vt:lpwstr>https://wiki.unece.org/download/attachments/238223445/TF-AVRS-12-05 GTR21 %28OICA%29.xlsx?api=v2</vt:lpwstr>
      </vt:variant>
      <vt:variant>
        <vt:lpwstr/>
      </vt:variant>
      <vt:variant>
        <vt:i4>327715</vt:i4>
      </vt:variant>
      <vt:variant>
        <vt:i4>114</vt:i4>
      </vt:variant>
      <vt:variant>
        <vt:i4>0</vt:i4>
      </vt:variant>
      <vt:variant>
        <vt:i4>5</vt:i4>
      </vt:variant>
      <vt:variant>
        <vt:lpwstr>https://wiki.unece.org/download/attachments/238223445/TF-AVRS-12-04 List of relevant keywords_v002.xlsx?api=v2</vt:lpwstr>
      </vt:variant>
      <vt:variant>
        <vt:lpwstr/>
      </vt:variant>
      <vt:variant>
        <vt:i4>3211378</vt:i4>
      </vt:variant>
      <vt:variant>
        <vt:i4>111</vt:i4>
      </vt:variant>
      <vt:variant>
        <vt:i4>0</vt:i4>
      </vt:variant>
      <vt:variant>
        <vt:i4>5</vt:i4>
      </vt:variant>
      <vt:variant>
        <vt:lpwstr>https://wiki.unece.org/download/attachments/238223445/TF-AVRS-12-03 R154.02 %28OICA%29.xlsx?api=v2</vt:lpwstr>
      </vt:variant>
      <vt:variant>
        <vt:lpwstr/>
      </vt:variant>
      <vt:variant>
        <vt:i4>6094943</vt:i4>
      </vt:variant>
      <vt:variant>
        <vt:i4>108</vt:i4>
      </vt:variant>
      <vt:variant>
        <vt:i4>0</vt:i4>
      </vt:variant>
      <vt:variant>
        <vt:i4>5</vt:i4>
      </vt:variant>
      <vt:variant>
        <vt:lpwstr>https://wiki.unece.org/download/attachments/226328871/TF-AVRS-10-05 List of relevant keywords.xlsx?api=v2</vt:lpwstr>
      </vt:variant>
      <vt:variant>
        <vt:lpwstr/>
      </vt:variant>
      <vt:variant>
        <vt:i4>4915265</vt:i4>
      </vt:variant>
      <vt:variant>
        <vt:i4>105</vt:i4>
      </vt:variant>
      <vt:variant>
        <vt:i4>0</vt:i4>
      </vt:variant>
      <vt:variant>
        <vt:i4>5</vt:i4>
      </vt:variant>
      <vt:variant>
        <vt:lpwstr>https://wiki.unece.org/download/attachments/226328871/TF-AVRS-10-04-Rev.1 R168 %28OICA%29.xlsx?api=v2</vt:lpwstr>
      </vt:variant>
      <vt:variant>
        <vt:lpwstr/>
      </vt:variant>
      <vt:variant>
        <vt:i4>6553641</vt:i4>
      </vt:variant>
      <vt:variant>
        <vt:i4>102</vt:i4>
      </vt:variant>
      <vt:variant>
        <vt:i4>0</vt:i4>
      </vt:variant>
      <vt:variant>
        <vt:i4>5</vt:i4>
      </vt:variant>
      <vt:variant>
        <vt:lpwstr>https://wiki.unece.org/download/attachments/215679732/TF-AVRS-09-05 R83.08 %28NL%29.xlsx?api=v2</vt:lpwstr>
      </vt:variant>
      <vt:variant>
        <vt:lpwstr/>
      </vt:variant>
      <vt:variant>
        <vt:i4>7012392</vt:i4>
      </vt:variant>
      <vt:variant>
        <vt:i4>99</vt:i4>
      </vt:variant>
      <vt:variant>
        <vt:i4>0</vt:i4>
      </vt:variant>
      <vt:variant>
        <vt:i4>5</vt:i4>
      </vt:variant>
      <vt:variant>
        <vt:lpwstr>https://wiki.unece.org/download/attachments/215679732/TF-AVRS-09-04 R83.07 %28NL%29.xlsx?api=v2</vt:lpwstr>
      </vt:variant>
      <vt:variant>
        <vt:lpwstr/>
      </vt:variant>
      <vt:variant>
        <vt:i4>5767263</vt:i4>
      </vt:variant>
      <vt:variant>
        <vt:i4>96</vt:i4>
      </vt:variant>
      <vt:variant>
        <vt:i4>0</vt:i4>
      </vt:variant>
      <vt:variant>
        <vt:i4>5</vt:i4>
      </vt:variant>
      <vt:variant>
        <vt:lpwstr>https://wiki.unece.org/download/attachments/215679728/TF-AVRS-07-04 List of relevant keywords.xlsx?api=v2</vt:lpwstr>
      </vt:variant>
      <vt:variant>
        <vt:lpwstr/>
      </vt:variant>
      <vt:variant>
        <vt:i4>5898257</vt:i4>
      </vt:variant>
      <vt:variant>
        <vt:i4>93</vt:i4>
      </vt:variant>
      <vt:variant>
        <vt:i4>0</vt:i4>
      </vt:variant>
      <vt:variant>
        <vt:i4>5</vt:i4>
      </vt:variant>
      <vt:variant>
        <vt:lpwstr>https://wiki.unece.org/download/attachments/215679726/TF-AVRS-06-02 R101 %28FR%29.xlsx?api=v2</vt:lpwstr>
      </vt:variant>
      <vt:variant>
        <vt:lpwstr/>
      </vt:variant>
      <vt:variant>
        <vt:i4>1638408</vt:i4>
      </vt:variant>
      <vt:variant>
        <vt:i4>90</vt:i4>
      </vt:variant>
      <vt:variant>
        <vt:i4>0</vt:i4>
      </vt:variant>
      <vt:variant>
        <vt:i4>5</vt:i4>
      </vt:variant>
      <vt:variant>
        <vt:lpwstr>https://wiki.unece.org/download/attachments/198673554/TF-AVRS-05-03 Rev. 1 GTR19 %28SA%29.xlsx?api=v2</vt:lpwstr>
      </vt:variant>
      <vt:variant>
        <vt:lpwstr/>
      </vt:variant>
      <vt:variant>
        <vt:i4>1835012</vt:i4>
      </vt:variant>
      <vt:variant>
        <vt:i4>87</vt:i4>
      </vt:variant>
      <vt:variant>
        <vt:i4>0</vt:i4>
      </vt:variant>
      <vt:variant>
        <vt:i4>5</vt:i4>
      </vt:variant>
      <vt:variant>
        <vt:lpwstr>https://wiki.unece.org/download/attachments/198673554/TF-AVRS-05-02 Rev. 1 GTR2 %28SA%29.xlsx?api=v2</vt:lpwstr>
      </vt:variant>
      <vt:variant>
        <vt:lpwstr/>
      </vt:variant>
      <vt:variant>
        <vt:i4>5701640</vt:i4>
      </vt:variant>
      <vt:variant>
        <vt:i4>84</vt:i4>
      </vt:variant>
      <vt:variant>
        <vt:i4>0</vt:i4>
      </vt:variant>
      <vt:variant>
        <vt:i4>5</vt:i4>
      </vt:variant>
      <vt:variant>
        <vt:lpwstr>https://wiki.unece.org/download/attachments/198673552/TF-AVRS-04-11 Relevant terms for ADS updated.xls?api=v2</vt:lpwstr>
      </vt:variant>
      <vt:variant>
        <vt:lpwstr/>
      </vt:variant>
      <vt:variant>
        <vt:i4>6094871</vt:i4>
      </vt:variant>
      <vt:variant>
        <vt:i4>81</vt:i4>
      </vt:variant>
      <vt:variant>
        <vt:i4>0</vt:i4>
      </vt:variant>
      <vt:variant>
        <vt:i4>5</vt:i4>
      </vt:variant>
      <vt:variant>
        <vt:lpwstr>https://wiki.unece.org/download/attachments/198673552/TF-AVRS-04-09 R68 %28OICA LG%29.xlsx?api=v2</vt:lpwstr>
      </vt:variant>
      <vt:variant>
        <vt:lpwstr/>
      </vt:variant>
      <vt:variant>
        <vt:i4>786550</vt:i4>
      </vt:variant>
      <vt:variant>
        <vt:i4>78</vt:i4>
      </vt:variant>
      <vt:variant>
        <vt:i4>0</vt:i4>
      </vt:variant>
      <vt:variant>
        <vt:i4>5</vt:i4>
      </vt:variant>
      <vt:variant>
        <vt:lpwstr>https://wiki.unece.org/download/attachments/198673552/TF-AVRS-04-07 Table of GRPE regulations updated_v002.xlsx?api=v2</vt:lpwstr>
      </vt:variant>
      <vt:variant>
        <vt:lpwstr/>
      </vt:variant>
      <vt:variant>
        <vt:i4>4259861</vt:i4>
      </vt:variant>
      <vt:variant>
        <vt:i4>75</vt:i4>
      </vt:variant>
      <vt:variant>
        <vt:i4>0</vt:i4>
      </vt:variant>
      <vt:variant>
        <vt:i4>5</vt:i4>
      </vt:variant>
      <vt:variant>
        <vt:lpwstr>https://wiki.unece.org/download/attachments/198673552/TF-AVRS-04-06 R103 %28NL%29.xlsx?api=v2</vt:lpwstr>
      </vt:variant>
      <vt:variant>
        <vt:lpwstr/>
      </vt:variant>
      <vt:variant>
        <vt:i4>6684704</vt:i4>
      </vt:variant>
      <vt:variant>
        <vt:i4>72</vt:i4>
      </vt:variant>
      <vt:variant>
        <vt:i4>0</vt:i4>
      </vt:variant>
      <vt:variant>
        <vt:i4>5</vt:i4>
      </vt:variant>
      <vt:variant>
        <vt:lpwstr>https://wiki.unece.org/download/attachments/198673552/TF-AVRS-04-02 R133 %28OICA BC%29.xlsx?api=v2</vt:lpwstr>
      </vt:variant>
      <vt:variant>
        <vt:lpwstr/>
      </vt:variant>
      <vt:variant>
        <vt:i4>524405</vt:i4>
      </vt:variant>
      <vt:variant>
        <vt:i4>69</vt:i4>
      </vt:variant>
      <vt:variant>
        <vt:i4>0</vt:i4>
      </vt:variant>
      <vt:variant>
        <vt:i4>5</vt:i4>
      </vt:variant>
      <vt:variant>
        <vt:lpwstr>https://wiki.unece.org/download/attachments/198673550/TF-AVRS-03-06 Table of GRPE regulations updated_v001.xlsx?api=v2</vt:lpwstr>
      </vt:variant>
      <vt:variant>
        <vt:lpwstr/>
      </vt:variant>
      <vt:variant>
        <vt:i4>2555957</vt:i4>
      </vt:variant>
      <vt:variant>
        <vt:i4>66</vt:i4>
      </vt:variant>
      <vt:variant>
        <vt:i4>0</vt:i4>
      </vt:variant>
      <vt:variant>
        <vt:i4>5</vt:i4>
      </vt:variant>
      <vt:variant>
        <vt:lpwstr>https://wiki.unece.org/download/attachments/198673550/TF-AVRS-03-03 R133 Summary %28OICA%29.docx?api=v2</vt:lpwstr>
      </vt:variant>
      <vt:variant>
        <vt:lpwstr/>
      </vt:variant>
      <vt:variant>
        <vt:i4>6750304</vt:i4>
      </vt:variant>
      <vt:variant>
        <vt:i4>63</vt:i4>
      </vt:variant>
      <vt:variant>
        <vt:i4>0</vt:i4>
      </vt:variant>
      <vt:variant>
        <vt:i4>5</vt:i4>
      </vt:variant>
      <vt:variant>
        <vt:lpwstr>https://wiki.unece.org/download/attachments/198673545/TF-AVRS-02-03 Template for screening.xlsx?api=v2</vt:lpwstr>
      </vt:variant>
      <vt:variant>
        <vt:lpwstr/>
      </vt:variant>
      <vt:variant>
        <vt:i4>3342397</vt:i4>
      </vt:variant>
      <vt:variant>
        <vt:i4>60</vt:i4>
      </vt:variant>
      <vt:variant>
        <vt:i4>0</vt:i4>
      </vt:variant>
      <vt:variant>
        <vt:i4>5</vt:i4>
      </vt:variant>
      <vt:variant>
        <vt:lpwstr>https://wiki.unece.org/download/attachments/198673545/TF-AVRS-02-02 Relevant terms for ADS %28FADS-01-04%29.xls?api=v2</vt:lpwstr>
      </vt:variant>
      <vt:variant>
        <vt:lpwstr/>
      </vt:variant>
      <vt:variant>
        <vt:i4>5898255</vt:i4>
      </vt:variant>
      <vt:variant>
        <vt:i4>57</vt:i4>
      </vt:variant>
      <vt:variant>
        <vt:i4>0</vt:i4>
      </vt:variant>
      <vt:variant>
        <vt:i4>5</vt:i4>
      </vt:variant>
      <vt:variant>
        <vt:lpwstr>https://wiki.unece.org/download/attachments/198673545/TF-AVRS-02-01 R24 %28NL%29.xlsx?api=v2</vt:lpwstr>
      </vt:variant>
      <vt:variant>
        <vt:lpwstr/>
      </vt:variant>
      <vt:variant>
        <vt:i4>524410</vt:i4>
      </vt:variant>
      <vt:variant>
        <vt:i4>54</vt:i4>
      </vt:variant>
      <vt:variant>
        <vt:i4>0</vt:i4>
      </vt:variant>
      <vt:variant>
        <vt:i4>5</vt:i4>
      </vt:variant>
      <vt:variant>
        <vt:lpwstr>https://wiki.unece.org/download/attachments/242319552/TF-AVRS-14-04 Table of GRPE regulations updated_v014.xlsx?api=v2</vt:lpwstr>
      </vt:variant>
      <vt:variant>
        <vt:lpwstr/>
      </vt:variant>
      <vt:variant>
        <vt:i4>655485</vt:i4>
      </vt:variant>
      <vt:variant>
        <vt:i4>51</vt:i4>
      </vt:variant>
      <vt:variant>
        <vt:i4>0</vt:i4>
      </vt:variant>
      <vt:variant>
        <vt:i4>5</vt:i4>
      </vt:variant>
      <vt:variant>
        <vt:lpwstr>https://wiki.unece.org/download/attachments/242319371/TF-AVRS-13-06 Table of GRPE regulations updated_v013.xlsx?api=v2</vt:lpwstr>
      </vt:variant>
      <vt:variant>
        <vt:lpwstr/>
      </vt:variant>
      <vt:variant>
        <vt:i4>721017</vt:i4>
      </vt:variant>
      <vt:variant>
        <vt:i4>48</vt:i4>
      </vt:variant>
      <vt:variant>
        <vt:i4>0</vt:i4>
      </vt:variant>
      <vt:variant>
        <vt:i4>5</vt:i4>
      </vt:variant>
      <vt:variant>
        <vt:lpwstr>https://wiki.unece.org/download/attachments/242319371/TF-AVRS-13-02 Table of GRPE regulations updated_v012.xlsx?api=v2</vt:lpwstr>
      </vt:variant>
      <vt:variant>
        <vt:lpwstr/>
      </vt:variant>
      <vt:variant>
        <vt:i4>2883639</vt:i4>
      </vt:variant>
      <vt:variant>
        <vt:i4>45</vt:i4>
      </vt:variant>
      <vt:variant>
        <vt:i4>0</vt:i4>
      </vt:variant>
      <vt:variant>
        <vt:i4>5</vt:i4>
      </vt:variant>
      <vt:variant>
        <vt:lpwstr>https://wiki.unece.org/download/attachments/238223445/TF-AVRS-12-09 Meeting Minutes.docx?api=v2</vt:lpwstr>
      </vt:variant>
      <vt:variant>
        <vt:lpwstr/>
      </vt:variant>
      <vt:variant>
        <vt:i4>524410</vt:i4>
      </vt:variant>
      <vt:variant>
        <vt:i4>42</vt:i4>
      </vt:variant>
      <vt:variant>
        <vt:i4>0</vt:i4>
      </vt:variant>
      <vt:variant>
        <vt:i4>5</vt:i4>
      </vt:variant>
      <vt:variant>
        <vt:lpwstr>https://wiki.unece.org/download/attachments/242319552/TF-AVRS-14-04 Table of GRPE regulations updated_v014.xlsx?api=v2</vt:lpwstr>
      </vt:variant>
      <vt:variant>
        <vt:lpwstr/>
      </vt:variant>
      <vt:variant>
        <vt:i4>655485</vt:i4>
      </vt:variant>
      <vt:variant>
        <vt:i4>39</vt:i4>
      </vt:variant>
      <vt:variant>
        <vt:i4>0</vt:i4>
      </vt:variant>
      <vt:variant>
        <vt:i4>5</vt:i4>
      </vt:variant>
      <vt:variant>
        <vt:lpwstr>https://wiki.unece.org/download/attachments/242319371/TF-AVRS-13-06 Table of GRPE regulations updated_v013.xlsx?api=v2</vt:lpwstr>
      </vt:variant>
      <vt:variant>
        <vt:lpwstr/>
      </vt:variant>
      <vt:variant>
        <vt:i4>721017</vt:i4>
      </vt:variant>
      <vt:variant>
        <vt:i4>36</vt:i4>
      </vt:variant>
      <vt:variant>
        <vt:i4>0</vt:i4>
      </vt:variant>
      <vt:variant>
        <vt:i4>5</vt:i4>
      </vt:variant>
      <vt:variant>
        <vt:lpwstr>https://wiki.unece.org/download/attachments/242319371/TF-AVRS-13-02 Table of GRPE regulations updated_v012.xlsx?api=v2</vt:lpwstr>
      </vt:variant>
      <vt:variant>
        <vt:lpwstr/>
      </vt:variant>
      <vt:variant>
        <vt:i4>393331</vt:i4>
      </vt:variant>
      <vt:variant>
        <vt:i4>33</vt:i4>
      </vt:variant>
      <vt:variant>
        <vt:i4>0</vt:i4>
      </vt:variant>
      <vt:variant>
        <vt:i4>5</vt:i4>
      </vt:variant>
      <vt:variant>
        <vt:lpwstr>https://wiki.unece.org/download/attachments/238223445/TF-AVRS-12-02 Table of GRPE regulations updated_v011.xlsx?api=v2</vt:lpwstr>
      </vt:variant>
      <vt:variant>
        <vt:lpwstr/>
      </vt:variant>
      <vt:variant>
        <vt:i4>6684750</vt:i4>
      </vt:variant>
      <vt:variant>
        <vt:i4>30</vt:i4>
      </vt:variant>
      <vt:variant>
        <vt:i4>0</vt:i4>
      </vt:variant>
      <vt:variant>
        <vt:i4>5</vt:i4>
      </vt:variant>
      <vt:variant>
        <vt:lpwstr>https://wiki.unece.org/download/attachments/231899902/TF-AVRS-11-02-Rev.1 Table of GRPE regulations updated_v010.xlsx?api=v2</vt:lpwstr>
      </vt:variant>
      <vt:variant>
        <vt:lpwstr/>
      </vt:variant>
      <vt:variant>
        <vt:i4>262260</vt:i4>
      </vt:variant>
      <vt:variant>
        <vt:i4>27</vt:i4>
      </vt:variant>
      <vt:variant>
        <vt:i4>0</vt:i4>
      </vt:variant>
      <vt:variant>
        <vt:i4>5</vt:i4>
      </vt:variant>
      <vt:variant>
        <vt:lpwstr>https://wiki.unece.org/download/attachments/226328871/TF-AVRS-10-02 Table of GRPE regulations updated_v009.xlsx?api=v2</vt:lpwstr>
      </vt:variant>
      <vt:variant>
        <vt:lpwstr/>
      </vt:variant>
      <vt:variant>
        <vt:i4>983166</vt:i4>
      </vt:variant>
      <vt:variant>
        <vt:i4>24</vt:i4>
      </vt:variant>
      <vt:variant>
        <vt:i4>0</vt:i4>
      </vt:variant>
      <vt:variant>
        <vt:i4>5</vt:i4>
      </vt:variant>
      <vt:variant>
        <vt:lpwstr>https://wiki.unece.org/download/attachments/215679732/TF-AVRS-09-03 Table of GRPE regulations updated_v008.xlsx?api=v2</vt:lpwstr>
      </vt:variant>
      <vt:variant>
        <vt:lpwstr/>
      </vt:variant>
      <vt:variant>
        <vt:i4>983156</vt:i4>
      </vt:variant>
      <vt:variant>
        <vt:i4>21</vt:i4>
      </vt:variant>
      <vt:variant>
        <vt:i4>0</vt:i4>
      </vt:variant>
      <vt:variant>
        <vt:i4>5</vt:i4>
      </vt:variant>
      <vt:variant>
        <vt:lpwstr>https://wiki.unece.org/download/attachments/215679728/TF-AVRS-07-03 Table of GRPE regulations updated_v007.xlsx?api=v2</vt:lpwstr>
      </vt:variant>
      <vt:variant>
        <vt:lpwstr/>
      </vt:variant>
      <vt:variant>
        <vt:i4>983162</vt:i4>
      </vt:variant>
      <vt:variant>
        <vt:i4>18</vt:i4>
      </vt:variant>
      <vt:variant>
        <vt:i4>0</vt:i4>
      </vt:variant>
      <vt:variant>
        <vt:i4>5</vt:i4>
      </vt:variant>
      <vt:variant>
        <vt:lpwstr>https://wiki.unece.org/download/attachments/215679726/TF-AVRS-06-03 Table of GRPE regulations updated_v006.xlsx?api=v2</vt:lpwstr>
      </vt:variant>
      <vt:variant>
        <vt:lpwstr/>
      </vt:variant>
      <vt:variant>
        <vt:i4>655475</vt:i4>
      </vt:variant>
      <vt:variant>
        <vt:i4>15</vt:i4>
      </vt:variant>
      <vt:variant>
        <vt:i4>0</vt:i4>
      </vt:variant>
      <vt:variant>
        <vt:i4>5</vt:i4>
      </vt:variant>
      <vt:variant>
        <vt:lpwstr>https://wiki.unece.org/download/attachments/198673554/TF-AVRS-05-04 Table of GRPE regulations updated_v005.xlsx?api=v2</vt:lpwstr>
      </vt:variant>
      <vt:variant>
        <vt:lpwstr/>
      </vt:variant>
      <vt:variant>
        <vt:i4>5373957</vt:i4>
      </vt:variant>
      <vt:variant>
        <vt:i4>12</vt:i4>
      </vt:variant>
      <vt:variant>
        <vt:i4>0</vt:i4>
      </vt:variant>
      <vt:variant>
        <vt:i4>5</vt:i4>
      </vt:variant>
      <vt:variant>
        <vt:lpwstr>https://wiki.unece.org/download/attachments/198673550/TF-AVRS-03-04 Overview GRPE regulations to be screened.xlsx?api=v2</vt:lpwstr>
      </vt:variant>
      <vt:variant>
        <vt:lpwstr/>
      </vt:variant>
      <vt:variant>
        <vt:i4>393224</vt:i4>
      </vt:variant>
      <vt:variant>
        <vt:i4>9</vt:i4>
      </vt:variant>
      <vt:variant>
        <vt:i4>0</vt:i4>
      </vt:variant>
      <vt:variant>
        <vt:i4>5</vt:i4>
      </vt:variant>
      <vt:variant>
        <vt:lpwstr>https://wiki.unece.org/download/attachments/198673541/TF-AVRS-01-01 Kick off meeting AVRS.pptx?api=v2</vt:lpwstr>
      </vt:variant>
      <vt:variant>
        <vt:lpwstr/>
      </vt:variant>
      <vt:variant>
        <vt:i4>2228275</vt:i4>
      </vt:variant>
      <vt:variant>
        <vt:i4>6</vt:i4>
      </vt:variant>
      <vt:variant>
        <vt:i4>0</vt:i4>
      </vt:variant>
      <vt:variant>
        <vt:i4>5</vt:i4>
      </vt:variant>
      <vt:variant>
        <vt:lpwstr>https://wiki.unece.org/download/attachments/242319371/TF-AVRS-13-07 Meeting Minutes.docx?api=v2</vt:lpwstr>
      </vt:variant>
      <vt:variant>
        <vt:lpwstr/>
      </vt:variant>
      <vt:variant>
        <vt:i4>5308430</vt:i4>
      </vt:variant>
      <vt:variant>
        <vt:i4>3</vt:i4>
      </vt:variant>
      <vt:variant>
        <vt:i4>0</vt:i4>
      </vt:variant>
      <vt:variant>
        <vt:i4>5</vt:i4>
      </vt:variant>
      <vt:variant>
        <vt:lpwstr>https://wiki.unece.org/display/trans/TF-AVRS+15th+session?src=contextnavpagetreemode</vt:lpwstr>
      </vt:variant>
      <vt:variant>
        <vt:lpwstr/>
      </vt:variant>
      <vt:variant>
        <vt:i4>2162710</vt:i4>
      </vt:variant>
      <vt:variant>
        <vt:i4>0</vt:i4>
      </vt:variant>
      <vt:variant>
        <vt:i4>0</vt:i4>
      </vt:variant>
      <vt:variant>
        <vt:i4>5</vt:i4>
      </vt:variant>
      <vt:variant>
        <vt:lpwstr>https://teams.microsoft.com/l/meetup-join/19%3ameeting_MmMxZTEzZTMtMjc2Yi00ODQzLWJlZjAtMGRjY2U0ZTY2MDlh%40thread.v2/0?context=%7b%22Tid%22%3a%22150cfa2a-f5d3-460a-ae30-e92179b1b1a9%22%2c%22Oid%22%3a%229d38c5c0-9886-4347-a507-bce0380b039a%22%7d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Leveratto Daniela</dc:creator>
  <cp:keywords/>
  <cp:lastModifiedBy>Ouden, Niels den</cp:lastModifiedBy>
  <cp:revision>6</cp:revision>
  <cp:lastPrinted>2022-10-18T21:47:00Z</cp:lastPrinted>
  <dcterms:created xsi:type="dcterms:W3CDTF">2025-03-24T06:07:00Z</dcterms:created>
  <dcterms:modified xsi:type="dcterms:W3CDTF">2025-03-24T06:09:00Z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0x0101003A419DAC9315BC4F98D38C68E7A23EDA</vt:lpwstr>
  </property>
  <property fmtid="{D5CDD505-2E9C-101B-9397-08002B2CF9AE}" pid="3" name="_NewReviewCycle">
    <vt:lpwstr/>
  </property>
  <property fmtid="{D5CDD505-2E9C-101B-9397-08002B2CF9AE}" pid="4" name="ClassificationContentMarkingFooterShapeIds">
    <vt:lpwstr>1ef663ac,39aa9bf5,5d73db4</vt:lpwstr>
  </property>
  <property fmtid="{D5CDD505-2E9C-101B-9397-08002B2CF9AE}" pid="5" name="ClassificationContentMarkingFooterFontProps">
    <vt:lpwstr>#d76600,10,Arial</vt:lpwstr>
  </property>
  <property fmtid="{D5CDD505-2E9C-101B-9397-08002B2CF9AE}" pid="6" name="ClassificationContentMarkingFooterText">
    <vt:lpwstr>Confidential Document</vt:lpwstr>
  </property>
  <property fmtid="{D5CDD505-2E9C-101B-9397-08002B2CF9AE}" pid="7" name="MSIP_Label_6501eca1-87bf-404d-9090-4f3d6ac13224_Enabled">
    <vt:lpwstr>true</vt:lpwstr>
  </property>
  <property fmtid="{D5CDD505-2E9C-101B-9397-08002B2CF9AE}" pid="8" name="MSIP_Label_6501eca1-87bf-404d-9090-4f3d6ac13224_SetDate">
    <vt:lpwstr>2024-02-22T15:56:02Z</vt:lpwstr>
  </property>
  <property fmtid="{D5CDD505-2E9C-101B-9397-08002B2CF9AE}" pid="9" name="MSIP_Label_6501eca1-87bf-404d-9090-4f3d6ac13224_Method">
    <vt:lpwstr>Standard</vt:lpwstr>
  </property>
  <property fmtid="{D5CDD505-2E9C-101B-9397-08002B2CF9AE}" pid="10" name="MSIP_Label_6501eca1-87bf-404d-9090-4f3d6ac13224_Name">
    <vt:lpwstr>Confidential Standard</vt:lpwstr>
  </property>
  <property fmtid="{D5CDD505-2E9C-101B-9397-08002B2CF9AE}" pid="11" name="MSIP_Label_6501eca1-87bf-404d-9090-4f3d6ac13224_SiteId">
    <vt:lpwstr>95579480-b619-4d86-9f0d-74f0cdef4bfb</vt:lpwstr>
  </property>
  <property fmtid="{D5CDD505-2E9C-101B-9397-08002B2CF9AE}" pid="12" name="MSIP_Label_6501eca1-87bf-404d-9090-4f3d6ac13224_ActionId">
    <vt:lpwstr>edd218bc-b284-42c0-b479-7c105caa2818</vt:lpwstr>
  </property>
  <property fmtid="{D5CDD505-2E9C-101B-9397-08002B2CF9AE}" pid="13" name="MSIP_Label_6501eca1-87bf-404d-9090-4f3d6ac13224_ContentBits">
    <vt:lpwstr>2</vt:lpwstr>
  </property>
</Properties>
</file>