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3A6CDF" w14:textId="1CAE26C9" w:rsidR="00C93DC2" w:rsidRDefault="0066055D" w:rsidP="00E96A1A">
      <w:pPr>
        <w:pStyle w:val="HChG"/>
        <w:keepNext w:val="0"/>
        <w:keepLines w:val="0"/>
        <w:tabs>
          <w:tab w:val="clear" w:pos="851"/>
        </w:tabs>
        <w:suppressAutoHyphens w:val="0"/>
        <w:ind w:firstLine="0"/>
        <w:jc w:val="center"/>
        <w:rPr>
          <w:lang w:val="en-US"/>
        </w:rPr>
      </w:pPr>
      <w:bookmarkStart w:id="0" w:name="OLE_LINK2"/>
      <w:r w:rsidRPr="00C36C01">
        <w:tab/>
      </w:r>
      <w:bookmarkStart w:id="1" w:name="_Hlk61360315"/>
      <w:bookmarkEnd w:id="0"/>
      <w:r w:rsidR="00C93DC2" w:rsidRPr="00F13AC4">
        <w:t xml:space="preserve">Proposal for </w:t>
      </w:r>
      <w:bookmarkEnd w:id="1"/>
      <w:r w:rsidR="00E37D36">
        <w:t xml:space="preserve">supplement [3] to 08 series of </w:t>
      </w:r>
      <w:r w:rsidR="00E702FA">
        <w:rPr>
          <w:lang w:val="en-US"/>
        </w:rPr>
        <w:t>amendment</w:t>
      </w:r>
      <w:r w:rsidR="00E37D36">
        <w:rPr>
          <w:lang w:val="en-US"/>
        </w:rPr>
        <w:t>s</w:t>
      </w:r>
      <w:r w:rsidR="00E702FA">
        <w:rPr>
          <w:lang w:val="en-US"/>
        </w:rPr>
        <w:t xml:space="preserve"> to UN Regulation No.</w:t>
      </w:r>
      <w:r w:rsidR="00EB5908">
        <w:rPr>
          <w:lang w:val="en-US"/>
        </w:rPr>
        <w:t>83</w:t>
      </w:r>
      <w:r w:rsidR="00E702FA">
        <w:rPr>
          <w:lang w:val="en-US"/>
        </w:rPr>
        <w:t xml:space="preserve"> </w:t>
      </w:r>
    </w:p>
    <w:p w14:paraId="3CB2D4D0" w14:textId="6F34545F" w:rsidR="00231CC6" w:rsidRDefault="00231CC6" w:rsidP="00231CC6">
      <w:pPr>
        <w:jc w:val="center"/>
        <w:rPr>
          <w:lang w:val="en-US"/>
        </w:rPr>
      </w:pPr>
      <w:r>
        <w:rPr>
          <w:lang w:val="en-US"/>
        </w:rPr>
        <w:t>(</w:t>
      </w:r>
      <w:r w:rsidR="008059F2">
        <w:rPr>
          <w:lang w:val="en-US"/>
        </w:rPr>
        <w:t>A</w:t>
      </w:r>
      <w:r>
        <w:rPr>
          <w:lang w:val="en-US"/>
        </w:rPr>
        <w:t>greed and</w:t>
      </w:r>
      <w:r w:rsidR="000C6267">
        <w:rPr>
          <w:lang w:val="en-US"/>
        </w:rPr>
        <w:t xml:space="preserve"> submitted to GRPE by TF-AVRS</w:t>
      </w:r>
      <w:r w:rsidR="00B87E55">
        <w:rPr>
          <w:lang w:val="en-US"/>
        </w:rPr>
        <w:t>)</w:t>
      </w:r>
    </w:p>
    <w:p w14:paraId="5FC0AAEB" w14:textId="77777777" w:rsidR="00B87E55" w:rsidRPr="00231CC6" w:rsidRDefault="00B87E55" w:rsidP="00231CC6">
      <w:pPr>
        <w:jc w:val="center"/>
        <w:rPr>
          <w:lang w:val="en-US"/>
        </w:rPr>
      </w:pPr>
    </w:p>
    <w:p w14:paraId="730E7FC8" w14:textId="0E490FA6" w:rsidR="002318C7" w:rsidRDefault="00C93DC2" w:rsidP="00A4330D">
      <w:pPr>
        <w:pStyle w:val="SingleTxtG"/>
        <w:rPr>
          <w:snapToGrid w:val="0"/>
        </w:rPr>
      </w:pPr>
      <w:r w:rsidRPr="007E2D75">
        <w:rPr>
          <w:i/>
          <w:iCs/>
          <w:snapToGrid w:val="0"/>
        </w:rPr>
        <w:t>Note</w:t>
      </w:r>
      <w:r w:rsidR="002318C7">
        <w:rPr>
          <w:i/>
          <w:iCs/>
          <w:snapToGrid w:val="0"/>
        </w:rPr>
        <w:t>s</w:t>
      </w:r>
      <w:r w:rsidRPr="007E2D75">
        <w:rPr>
          <w:i/>
          <w:iCs/>
          <w:snapToGrid w:val="0"/>
        </w:rPr>
        <w:t>:</w:t>
      </w:r>
    </w:p>
    <w:p w14:paraId="2BEC7F20" w14:textId="292CCE0C" w:rsidR="004E719F" w:rsidRDefault="00E702FA" w:rsidP="000C6267">
      <w:pPr>
        <w:pStyle w:val="SingleTxtG"/>
        <w:rPr>
          <w:snapToGrid w:val="0"/>
        </w:rPr>
      </w:pPr>
      <w:r>
        <w:rPr>
          <w:snapToGrid w:val="0"/>
        </w:rPr>
        <w:t>M</w:t>
      </w:r>
      <w:r w:rsidR="00D05423">
        <w:rPr>
          <w:snapToGrid w:val="0"/>
        </w:rPr>
        <w:t xml:space="preserve">odifications to the existing </w:t>
      </w:r>
      <w:r w:rsidR="001A070A">
        <w:rPr>
          <w:snapToGrid w:val="0"/>
        </w:rPr>
        <w:t xml:space="preserve">text of the </w:t>
      </w:r>
      <w:r w:rsidR="00D05423">
        <w:rPr>
          <w:snapToGrid w:val="0"/>
        </w:rPr>
        <w:t xml:space="preserve">Regulation indicated in </w:t>
      </w:r>
      <w:r w:rsidR="000C6267">
        <w:rPr>
          <w:b/>
          <w:bCs/>
          <w:snapToGrid w:val="0"/>
        </w:rPr>
        <w:t>black</w:t>
      </w:r>
      <w:r w:rsidRPr="000C6267">
        <w:rPr>
          <w:b/>
          <w:bCs/>
          <w:snapToGrid w:val="0"/>
        </w:rPr>
        <w:t xml:space="preserve"> </w:t>
      </w:r>
      <w:r w:rsidR="00D05423" w:rsidRPr="000C6267">
        <w:rPr>
          <w:b/>
          <w:bCs/>
          <w:snapToGrid w:val="0"/>
        </w:rPr>
        <w:t xml:space="preserve">bold </w:t>
      </w:r>
      <w:r w:rsidR="00D05423" w:rsidRPr="00D05423">
        <w:rPr>
          <w:snapToGrid w:val="0"/>
        </w:rPr>
        <w:t xml:space="preserve">for new characters and </w:t>
      </w:r>
      <w:r w:rsidR="000C6267">
        <w:rPr>
          <w:strike/>
          <w:snapToGrid w:val="0"/>
        </w:rPr>
        <w:t>black</w:t>
      </w:r>
      <w:r w:rsidRPr="000C6267">
        <w:rPr>
          <w:strike/>
          <w:snapToGrid w:val="0"/>
        </w:rPr>
        <w:t xml:space="preserve"> </w:t>
      </w:r>
      <w:r w:rsidR="00D05423" w:rsidRPr="000C6267">
        <w:rPr>
          <w:strike/>
          <w:snapToGrid w:val="0"/>
        </w:rPr>
        <w:t>strikethrough</w:t>
      </w:r>
      <w:r w:rsidR="00D05423" w:rsidRPr="000C6267">
        <w:rPr>
          <w:snapToGrid w:val="0"/>
        </w:rPr>
        <w:t xml:space="preserve"> </w:t>
      </w:r>
      <w:r w:rsidR="00D05423" w:rsidRPr="00D05423">
        <w:rPr>
          <w:snapToGrid w:val="0"/>
        </w:rPr>
        <w:t>for deleted characters</w:t>
      </w:r>
      <w:r>
        <w:rPr>
          <w:snapToGrid w:val="0"/>
        </w:rPr>
        <w:t>.</w:t>
      </w:r>
    </w:p>
    <w:p w14:paraId="30ABD6BC" w14:textId="77777777" w:rsidR="00524D75" w:rsidRPr="00951B1A" w:rsidRDefault="00524D75" w:rsidP="000C6267">
      <w:pPr>
        <w:pStyle w:val="SingleTxtG"/>
        <w:rPr>
          <w:snapToGrid w:val="0"/>
        </w:rPr>
      </w:pPr>
    </w:p>
    <w:p w14:paraId="7E5CB508" w14:textId="3695A090" w:rsidR="00691ACE" w:rsidRDefault="00B1402D" w:rsidP="00C93DC2">
      <w:pPr>
        <w:pStyle w:val="HChG"/>
      </w:pPr>
      <w:r>
        <w:tab/>
      </w:r>
      <w:r w:rsidR="00691ACE">
        <w:t>I</w:t>
      </w:r>
      <w:r>
        <w:t>.</w:t>
      </w:r>
      <w:r>
        <w:tab/>
      </w:r>
      <w:r w:rsidR="00262968">
        <w:t>P</w:t>
      </w:r>
      <w:r w:rsidR="001B7CE9">
        <w:t>roposal</w:t>
      </w:r>
    </w:p>
    <w:p w14:paraId="69366B3E" w14:textId="3F6B30EB" w:rsidR="00EB5908" w:rsidRPr="00EB5908" w:rsidRDefault="00EB5908" w:rsidP="00EB5908">
      <w:pPr>
        <w:suppressAutoHyphens w:val="0"/>
        <w:spacing w:after="120"/>
        <w:ind w:left="2268" w:right="1134" w:hanging="1134"/>
        <w:jc w:val="both"/>
        <w:rPr>
          <w:rFonts w:eastAsia="Times New Roman"/>
          <w:i/>
          <w:snapToGrid w:val="0"/>
          <w:lang w:val="en-US" w:eastAsia="en-US"/>
        </w:rPr>
      </w:pPr>
      <w:r w:rsidRPr="00EB5908">
        <w:rPr>
          <w:rFonts w:eastAsia="Times New Roman"/>
          <w:i/>
          <w:snapToGrid w:val="0"/>
          <w:lang w:val="en-US" w:eastAsia="en-US"/>
        </w:rPr>
        <w:t xml:space="preserve">Annex </w:t>
      </w:r>
      <w:r w:rsidR="00BC2ABE">
        <w:rPr>
          <w:rFonts w:eastAsia="Times New Roman"/>
          <w:i/>
          <w:snapToGrid w:val="0"/>
          <w:lang w:val="en-US" w:eastAsia="en-US"/>
        </w:rPr>
        <w:t>1</w:t>
      </w:r>
      <w:r w:rsidR="007D0E21">
        <w:rPr>
          <w:rFonts w:eastAsia="Times New Roman"/>
          <w:i/>
          <w:snapToGrid w:val="0"/>
          <w:lang w:val="en-US" w:eastAsia="en-US"/>
        </w:rPr>
        <w:t>, paragraph</w:t>
      </w:r>
      <w:r w:rsidRPr="00EB5908">
        <w:rPr>
          <w:rFonts w:eastAsia="Times New Roman"/>
          <w:i/>
          <w:snapToGrid w:val="0"/>
          <w:lang w:val="en-US" w:eastAsia="en-US"/>
        </w:rPr>
        <w:t xml:space="preserve"> 2.6</w:t>
      </w:r>
      <w:r w:rsidR="00290B46">
        <w:rPr>
          <w:rFonts w:eastAsia="Times New Roman"/>
          <w:i/>
          <w:snapToGrid w:val="0"/>
          <w:lang w:val="en-US" w:eastAsia="en-US"/>
        </w:rPr>
        <w:t>.</w:t>
      </w:r>
      <w:r>
        <w:rPr>
          <w:rFonts w:eastAsia="Times New Roman"/>
          <w:i/>
          <w:snapToGrid w:val="0"/>
          <w:lang w:val="en-US" w:eastAsia="en-US"/>
        </w:rPr>
        <w:t xml:space="preserve"> </w:t>
      </w:r>
      <w:r w:rsidR="00290B46">
        <w:rPr>
          <w:rFonts w:eastAsia="Times New Roman"/>
          <w:snapToGrid w:val="0"/>
          <w:lang w:val="en-US" w:eastAsia="en-US"/>
        </w:rPr>
        <w:t xml:space="preserve">amend </w:t>
      </w:r>
      <w:r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24B10BC6" w14:textId="5FF12E0E" w:rsidR="00E37D36" w:rsidRPr="00FE6983" w:rsidRDefault="002F15B3" w:rsidP="000C6267">
      <w:pPr>
        <w:suppressAutoHyphens w:val="0"/>
        <w:spacing w:after="120"/>
        <w:ind w:left="2268" w:right="1134" w:hanging="1134"/>
        <w:jc w:val="both"/>
        <w:rPr>
          <w:rFonts w:eastAsia="Times New Roman"/>
          <w:snapToGrid w:val="0"/>
          <w:lang w:val="en-CA" w:eastAsia="en-US"/>
        </w:rPr>
      </w:pPr>
      <w:r w:rsidRPr="00416ADA">
        <w:t>"</w:t>
      </w:r>
      <w:r w:rsidR="00EB5908" w:rsidRPr="00EB5908">
        <w:rPr>
          <w:rFonts w:eastAsia="Times New Roman"/>
          <w:snapToGrid w:val="0"/>
          <w:lang w:val="en-US" w:eastAsia="en-US"/>
        </w:rPr>
        <w:t>2.6</w:t>
      </w:r>
      <w:r w:rsidR="007D0E21">
        <w:rPr>
          <w:rFonts w:eastAsia="Times New Roman"/>
          <w:snapToGrid w:val="0"/>
          <w:lang w:val="en-US" w:eastAsia="en-US"/>
        </w:rPr>
        <w:t>.</w:t>
      </w:r>
      <w:r w:rsidR="00EB5908" w:rsidRPr="00EB5908">
        <w:rPr>
          <w:rFonts w:eastAsia="Times New Roman"/>
          <w:snapToGrid w:val="0"/>
          <w:lang w:val="en-US" w:eastAsia="en-US"/>
        </w:rPr>
        <w:tab/>
        <w:t xml:space="preserve">Mass of the vehicle with bodywork and, in the case of a towing vehicle of category other than M1, with coupling device, if fitted by the manufacturer, in running order, or mass of the chassis or chassis with cab, without bodywork and/or coupling device if the manufacturer does not fit the bodywork and/or coupling device (including liquids, tools, spare wheel, if fitted, and </w:t>
      </w:r>
      <w:r w:rsidR="00105AB3" w:rsidRPr="00105AB3">
        <w:rPr>
          <w:rFonts w:eastAsia="Times New Roman"/>
          <w:snapToGrid w:val="0"/>
          <w:lang w:val="en-US" w:eastAsia="en-US"/>
        </w:rPr>
        <w:t>driver</w:t>
      </w:r>
      <w:r w:rsidR="00EB5908" w:rsidRPr="00EB5908">
        <w:rPr>
          <w:rFonts w:eastAsia="Times New Roman"/>
          <w:snapToGrid w:val="0"/>
          <w:lang w:val="en-US" w:eastAsia="en-US"/>
        </w:rPr>
        <w:t>,</w:t>
      </w:r>
      <w:r w:rsidR="00105AB3">
        <w:rPr>
          <w:rFonts w:eastAsia="Times New Roman"/>
          <w:snapToGrid w:val="0"/>
          <w:lang w:val="en-US" w:eastAsia="en-US"/>
        </w:rPr>
        <w:t xml:space="preserve"> </w:t>
      </w:r>
      <w:r w:rsidR="00EB5908" w:rsidRPr="00EB5908">
        <w:rPr>
          <w:rFonts w:eastAsia="Times New Roman"/>
          <w:snapToGrid w:val="0"/>
          <w:lang w:val="en-US" w:eastAsia="en-US"/>
        </w:rPr>
        <w:t>and, for buses and coaches, a crew member if there is a crew seat in the vehicle)</w:t>
      </w:r>
      <w:r w:rsidR="00EB5908" w:rsidRPr="00E40C28">
        <w:rPr>
          <w:rFonts w:eastAsia="Times New Roman"/>
          <w:snapToGrid w:val="0"/>
          <w:vertAlign w:val="superscript"/>
          <w:lang w:val="en-US" w:eastAsia="en-US"/>
        </w:rPr>
        <w:t>7</w:t>
      </w:r>
      <w:r w:rsidR="00EB5908" w:rsidRPr="00EB5908">
        <w:rPr>
          <w:rFonts w:eastAsia="Times New Roman"/>
          <w:snapToGrid w:val="0"/>
          <w:lang w:val="en-US" w:eastAsia="en-US"/>
        </w:rPr>
        <w:t xml:space="preserve"> (maximum and minimum for each variant</w:t>
      </w:r>
      <w:r w:rsidR="00EB5908" w:rsidRPr="00A3115A">
        <w:rPr>
          <w:rFonts w:eastAsia="Times New Roman"/>
          <w:b/>
          <w:bCs/>
          <w:snapToGrid w:val="0"/>
          <w:lang w:val="en-US" w:eastAsia="en-US"/>
        </w:rPr>
        <w:t>)</w:t>
      </w:r>
      <w:r w:rsidR="00A3115A" w:rsidRPr="00A3115A">
        <w:rPr>
          <w:rFonts w:eastAsia="Times New Roman"/>
          <w:b/>
          <w:bCs/>
          <w:snapToGrid w:val="0"/>
          <w:lang w:val="en-US" w:eastAsia="en-US"/>
        </w:rPr>
        <w:t>. For vehicles of category X and category Y the driver’s mass shall not be included</w:t>
      </w:r>
      <w:r w:rsidR="00EB5908" w:rsidRPr="00EB5908">
        <w:rPr>
          <w:rFonts w:eastAsia="Times New Roman"/>
          <w:snapToGrid w:val="0"/>
          <w:lang w:val="en-US" w:eastAsia="en-US"/>
        </w:rPr>
        <w:t xml:space="preserve">: ........ </w:t>
      </w:r>
      <w:r w:rsidRPr="002F15B3">
        <w:rPr>
          <w:rFonts w:eastAsia="Times New Roman"/>
          <w:snapToGrid w:val="0"/>
          <w:lang w:eastAsia="en-US"/>
        </w:rPr>
        <w:t>"</w:t>
      </w:r>
    </w:p>
    <w:p w14:paraId="2F37E3DA" w14:textId="0512F3AA" w:rsidR="00F434E5" w:rsidRDefault="00F434E5" w:rsidP="00F434E5">
      <w:pPr>
        <w:suppressAutoHyphens w:val="0"/>
        <w:spacing w:after="120"/>
        <w:ind w:left="2268" w:right="1134" w:hanging="1134"/>
        <w:jc w:val="both"/>
        <w:rPr>
          <w:rFonts w:eastAsia="Times New Roman"/>
          <w:iCs/>
          <w:snapToGrid w:val="0"/>
          <w:lang w:val="en-US" w:eastAsia="en-US"/>
        </w:rPr>
      </w:pPr>
      <w:r w:rsidRPr="00EB5908">
        <w:rPr>
          <w:rFonts w:eastAsia="Times New Roman"/>
          <w:i/>
          <w:snapToGrid w:val="0"/>
          <w:lang w:val="en-US" w:eastAsia="en-US"/>
        </w:rPr>
        <w:t xml:space="preserve">Annex </w:t>
      </w:r>
      <w:r w:rsidR="00BC2ABE">
        <w:rPr>
          <w:rFonts w:eastAsia="Times New Roman"/>
          <w:i/>
          <w:snapToGrid w:val="0"/>
          <w:lang w:val="en-US" w:eastAsia="en-US"/>
        </w:rPr>
        <w:t>1</w:t>
      </w:r>
      <w:r>
        <w:rPr>
          <w:rFonts w:eastAsia="Times New Roman"/>
          <w:i/>
          <w:snapToGrid w:val="0"/>
          <w:lang w:val="en-US" w:eastAsia="en-US"/>
        </w:rPr>
        <w:t>, paragraph</w:t>
      </w:r>
      <w:r w:rsidRPr="00EB5908">
        <w:rPr>
          <w:rFonts w:eastAsia="Times New Roman"/>
          <w:i/>
          <w:snapToGrid w:val="0"/>
          <w:lang w:val="en-US" w:eastAsia="en-US"/>
        </w:rPr>
        <w:t xml:space="preserve"> </w:t>
      </w:r>
      <w:r>
        <w:rPr>
          <w:rFonts w:eastAsia="Times New Roman"/>
          <w:i/>
          <w:snapToGrid w:val="0"/>
          <w:lang w:val="en-US" w:eastAsia="en-US"/>
        </w:rPr>
        <w:t xml:space="preserve">3.4.3. </w:t>
      </w:r>
      <w:r>
        <w:rPr>
          <w:rFonts w:eastAsia="Times New Roman"/>
          <w:snapToGrid w:val="0"/>
          <w:lang w:val="en-US" w:eastAsia="en-US"/>
        </w:rPr>
        <w:t xml:space="preserve">amend </w:t>
      </w:r>
      <w:r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1B7CD1A6" w14:textId="363319EC" w:rsidR="00F434E5" w:rsidRPr="00390AC6" w:rsidRDefault="00F434E5" w:rsidP="00390AC6">
      <w:pPr>
        <w:suppressAutoHyphens w:val="0"/>
        <w:spacing w:after="120"/>
        <w:ind w:left="2268" w:right="1134" w:hanging="1134"/>
        <w:jc w:val="both"/>
        <w:rPr>
          <w:rFonts w:eastAsia="Times New Roman"/>
          <w:iCs/>
          <w:snapToGrid w:val="0"/>
          <w:lang w:val="en-US" w:eastAsia="en-US"/>
        </w:rPr>
      </w:pPr>
      <w:r w:rsidRPr="00061D9B">
        <w:rPr>
          <w:rFonts w:eastAsia="Times New Roman"/>
          <w:iCs/>
          <w:snapToGrid w:val="0"/>
          <w:lang w:val="en-US" w:eastAsia="en-US"/>
        </w:rPr>
        <w:t>“</w:t>
      </w:r>
      <w:r w:rsidR="00061D9B" w:rsidRPr="00061D9B">
        <w:rPr>
          <w:rFonts w:eastAsia="Times New Roman"/>
          <w:iCs/>
          <w:snapToGrid w:val="0"/>
          <w:lang w:val="en-US" w:eastAsia="en-US"/>
        </w:rPr>
        <w:tab/>
      </w:r>
      <w:r w:rsidR="00FA7D2C" w:rsidRPr="000120CC">
        <w:rPr>
          <w:rFonts w:eastAsia="Times New Roman"/>
          <w:b/>
          <w:bCs/>
          <w:iCs/>
          <w:snapToGrid w:val="0"/>
          <w:lang w:val="en-US" w:eastAsia="en-US"/>
        </w:rPr>
        <w:t>[</w:t>
      </w:r>
      <w:r w:rsidR="00520098" w:rsidRPr="000120CC">
        <w:rPr>
          <w:rFonts w:eastAsia="Times New Roman"/>
          <w:b/>
          <w:bCs/>
          <w:iCs/>
          <w:snapToGrid w:val="0"/>
          <w:lang w:val="en-US" w:eastAsia="en-US"/>
        </w:rPr>
        <w:t>Selectable</w:t>
      </w:r>
      <w:r w:rsidR="00520098" w:rsidRPr="00DB0911">
        <w:rPr>
          <w:rFonts w:eastAsia="Times New Roman"/>
          <w:iCs/>
          <w:snapToGrid w:val="0"/>
          <w:lang w:val="en-US" w:eastAsia="en-US"/>
        </w:rPr>
        <w:t xml:space="preserve"> </w:t>
      </w:r>
      <w:proofErr w:type="spellStart"/>
      <w:r w:rsidR="00554560" w:rsidRPr="00554560">
        <w:rPr>
          <w:rFonts w:eastAsia="Times New Roman"/>
          <w:iCs/>
          <w:strike/>
          <w:snapToGrid w:val="0"/>
          <w:lang w:val="en-US" w:eastAsia="en-US"/>
        </w:rPr>
        <w:t>O</w:t>
      </w:r>
      <w:r w:rsidR="00554560" w:rsidRPr="00554560">
        <w:rPr>
          <w:rFonts w:eastAsia="Times New Roman"/>
          <w:b/>
          <w:bCs/>
          <w:iCs/>
          <w:snapToGrid w:val="0"/>
          <w:lang w:val="en-US" w:eastAsia="en-US"/>
        </w:rPr>
        <w:t>o</w:t>
      </w:r>
      <w:r w:rsidR="00061D9B" w:rsidRPr="00061D9B">
        <w:rPr>
          <w:rFonts w:eastAsia="Times New Roman"/>
          <w:iCs/>
          <w:snapToGrid w:val="0"/>
          <w:lang w:val="en-US" w:eastAsia="en-US"/>
        </w:rPr>
        <w:t>perating</w:t>
      </w:r>
      <w:proofErr w:type="spellEnd"/>
      <w:r w:rsidR="00554560" w:rsidRPr="00554560">
        <w:rPr>
          <w:rFonts w:eastAsia="Times New Roman"/>
          <w:b/>
          <w:bCs/>
          <w:iCs/>
          <w:snapToGrid w:val="0"/>
          <w:lang w:val="en-US" w:eastAsia="en-US"/>
        </w:rPr>
        <w:t>]</w:t>
      </w:r>
      <w:r w:rsidR="00061D9B" w:rsidRPr="00061D9B">
        <w:rPr>
          <w:rFonts w:eastAsia="Times New Roman"/>
          <w:iCs/>
          <w:snapToGrid w:val="0"/>
          <w:lang w:val="en-US" w:eastAsia="en-US"/>
        </w:rPr>
        <w:t xml:space="preserve"> mode</w:t>
      </w:r>
      <w:r w:rsidR="00061D9B" w:rsidRPr="00061D9B">
        <w:rPr>
          <w:rFonts w:eastAsia="Times New Roman"/>
          <w:iCs/>
          <w:strike/>
          <w:snapToGrid w:val="0"/>
          <w:lang w:val="en-US" w:eastAsia="en-US"/>
        </w:rPr>
        <w:t xml:space="preserve"> switch</w:t>
      </w:r>
      <w:r w:rsidR="00061D9B" w:rsidRPr="00061D9B">
        <w:rPr>
          <w:rFonts w:eastAsia="Times New Roman"/>
          <w:iCs/>
          <w:snapToGrid w:val="0"/>
          <w:lang w:val="en-US" w:eastAsia="en-US"/>
        </w:rPr>
        <w:t>: with/without</w:t>
      </w:r>
      <w:r w:rsidR="00390AC6" w:rsidRPr="00390AC6">
        <w:rPr>
          <w:rFonts w:eastAsia="Times New Roman"/>
          <w:iCs/>
          <w:snapToGrid w:val="0"/>
          <w:vertAlign w:val="superscript"/>
          <w:lang w:val="en-US" w:eastAsia="en-US"/>
        </w:rPr>
        <w:t>9</w:t>
      </w:r>
      <w:r w:rsidR="00390AC6" w:rsidRPr="00390AC6">
        <w:rPr>
          <w:rFonts w:eastAsia="Times New Roman"/>
          <w:iCs/>
          <w:snapToGrid w:val="0"/>
          <w:lang w:val="en-US" w:eastAsia="en-US"/>
        </w:rPr>
        <w:t>”</w:t>
      </w:r>
    </w:p>
    <w:p w14:paraId="6339298E" w14:textId="2CDF3837" w:rsidR="000E0428" w:rsidRDefault="000E0428" w:rsidP="000E0428">
      <w:pPr>
        <w:suppressAutoHyphens w:val="0"/>
        <w:spacing w:after="120"/>
        <w:ind w:left="2268" w:right="1134" w:hanging="1134"/>
        <w:jc w:val="both"/>
        <w:rPr>
          <w:rFonts w:eastAsia="Times New Roman"/>
          <w:iCs/>
          <w:snapToGrid w:val="0"/>
          <w:lang w:val="en-US" w:eastAsia="en-US"/>
        </w:rPr>
      </w:pPr>
      <w:r w:rsidRPr="00EB5908">
        <w:rPr>
          <w:rFonts w:eastAsia="Times New Roman"/>
          <w:i/>
          <w:snapToGrid w:val="0"/>
          <w:lang w:val="en-US" w:eastAsia="en-US"/>
        </w:rPr>
        <w:t xml:space="preserve">Annex </w:t>
      </w:r>
      <w:r w:rsidR="00BC2ABE">
        <w:rPr>
          <w:rFonts w:eastAsia="Times New Roman"/>
          <w:i/>
          <w:snapToGrid w:val="0"/>
          <w:lang w:val="en-US" w:eastAsia="en-US"/>
        </w:rPr>
        <w:t>2</w:t>
      </w:r>
      <w:r>
        <w:rPr>
          <w:rFonts w:eastAsia="Times New Roman"/>
          <w:i/>
          <w:snapToGrid w:val="0"/>
          <w:lang w:val="en-US" w:eastAsia="en-US"/>
        </w:rPr>
        <w:t>, paragraph</w:t>
      </w:r>
      <w:r w:rsidRPr="00EB5908">
        <w:rPr>
          <w:rFonts w:eastAsia="Times New Roman"/>
          <w:i/>
          <w:snapToGrid w:val="0"/>
          <w:lang w:val="en-US" w:eastAsia="en-US"/>
        </w:rPr>
        <w:t xml:space="preserve"> </w:t>
      </w:r>
      <w:r w:rsidR="00C93FEF">
        <w:rPr>
          <w:rFonts w:eastAsia="Times New Roman"/>
          <w:i/>
          <w:snapToGrid w:val="0"/>
          <w:lang w:val="en-US" w:eastAsia="en-US"/>
        </w:rPr>
        <w:t>1.9.2</w:t>
      </w:r>
      <w:r>
        <w:rPr>
          <w:rFonts w:eastAsia="Times New Roman"/>
          <w:i/>
          <w:snapToGrid w:val="0"/>
          <w:lang w:val="en-US" w:eastAsia="en-US"/>
        </w:rPr>
        <w:t xml:space="preserve">. </w:t>
      </w:r>
      <w:r>
        <w:rPr>
          <w:rFonts w:eastAsia="Times New Roman"/>
          <w:snapToGrid w:val="0"/>
          <w:lang w:val="en-US" w:eastAsia="en-US"/>
        </w:rPr>
        <w:t xml:space="preserve">amend </w:t>
      </w:r>
      <w:r w:rsidRPr="00EB5908">
        <w:rPr>
          <w:rFonts w:eastAsia="Times New Roman"/>
          <w:iCs/>
          <w:snapToGrid w:val="0"/>
          <w:lang w:val="en-US" w:eastAsia="en-US"/>
        </w:rPr>
        <w:t>to read:</w:t>
      </w:r>
    </w:p>
    <w:p w14:paraId="22FC0A79" w14:textId="6176496D" w:rsidR="000E0428" w:rsidRPr="00390AC6" w:rsidRDefault="000E0428" w:rsidP="000E0428">
      <w:pPr>
        <w:suppressAutoHyphens w:val="0"/>
        <w:spacing w:after="120"/>
        <w:ind w:left="2268" w:right="1134" w:hanging="1134"/>
        <w:jc w:val="both"/>
        <w:rPr>
          <w:rFonts w:eastAsia="Times New Roman"/>
          <w:iCs/>
          <w:snapToGrid w:val="0"/>
          <w:lang w:val="en-US" w:eastAsia="en-US"/>
        </w:rPr>
      </w:pPr>
      <w:r w:rsidRPr="00061D9B">
        <w:rPr>
          <w:rFonts w:eastAsia="Times New Roman"/>
          <w:iCs/>
          <w:snapToGrid w:val="0"/>
          <w:lang w:val="en-US" w:eastAsia="en-US"/>
        </w:rPr>
        <w:t>“</w:t>
      </w:r>
      <w:r w:rsidRPr="00061D9B">
        <w:rPr>
          <w:rFonts w:eastAsia="Times New Roman"/>
          <w:iCs/>
          <w:snapToGrid w:val="0"/>
          <w:lang w:val="en-US" w:eastAsia="en-US"/>
        </w:rPr>
        <w:tab/>
      </w:r>
      <w:r w:rsidR="000C3C3F" w:rsidRPr="000120CC">
        <w:rPr>
          <w:rFonts w:eastAsia="Times New Roman"/>
          <w:b/>
          <w:bCs/>
          <w:iCs/>
          <w:snapToGrid w:val="0"/>
          <w:lang w:val="en-US" w:eastAsia="en-US"/>
        </w:rPr>
        <w:t>[</w:t>
      </w:r>
      <w:r w:rsidR="00520098" w:rsidRPr="000120CC">
        <w:rPr>
          <w:rFonts w:eastAsia="Times New Roman"/>
          <w:b/>
          <w:bCs/>
          <w:iCs/>
          <w:snapToGrid w:val="0"/>
          <w:lang w:val="en-US" w:eastAsia="en-US"/>
        </w:rPr>
        <w:t>Selectable</w:t>
      </w:r>
      <w:r w:rsidR="00520098">
        <w:rPr>
          <w:rFonts w:eastAsia="Times New Roman"/>
          <w:iCs/>
          <w:snapToGrid w:val="0"/>
          <w:lang w:val="en-US" w:eastAsia="en-US"/>
        </w:rPr>
        <w:t xml:space="preserve"> </w:t>
      </w:r>
      <w:proofErr w:type="spellStart"/>
      <w:r w:rsidR="00554560" w:rsidRPr="00554560">
        <w:rPr>
          <w:rFonts w:eastAsia="Times New Roman"/>
          <w:iCs/>
          <w:strike/>
          <w:snapToGrid w:val="0"/>
          <w:lang w:val="en-US" w:eastAsia="en-US"/>
        </w:rPr>
        <w:t>O</w:t>
      </w:r>
      <w:r w:rsidR="00554560" w:rsidRPr="00554560">
        <w:rPr>
          <w:rFonts w:eastAsia="Times New Roman"/>
          <w:b/>
          <w:bCs/>
          <w:iCs/>
          <w:snapToGrid w:val="0"/>
          <w:lang w:val="en-US" w:eastAsia="en-US"/>
        </w:rPr>
        <w:t>o</w:t>
      </w:r>
      <w:r w:rsidRPr="00061D9B">
        <w:rPr>
          <w:rFonts w:eastAsia="Times New Roman"/>
          <w:iCs/>
          <w:snapToGrid w:val="0"/>
          <w:lang w:val="en-US" w:eastAsia="en-US"/>
        </w:rPr>
        <w:t>perating</w:t>
      </w:r>
      <w:proofErr w:type="spellEnd"/>
      <w:r w:rsidR="00554560" w:rsidRPr="00554560">
        <w:rPr>
          <w:rFonts w:eastAsia="Times New Roman"/>
          <w:b/>
          <w:bCs/>
          <w:iCs/>
          <w:snapToGrid w:val="0"/>
          <w:lang w:val="en-US" w:eastAsia="en-US"/>
        </w:rPr>
        <w:t>]</w:t>
      </w:r>
      <w:r w:rsidRPr="00061D9B">
        <w:rPr>
          <w:rFonts w:eastAsia="Times New Roman"/>
          <w:iCs/>
          <w:snapToGrid w:val="0"/>
          <w:lang w:val="en-US" w:eastAsia="en-US"/>
        </w:rPr>
        <w:t xml:space="preserve"> mode</w:t>
      </w:r>
      <w:r w:rsidRPr="00061D9B">
        <w:rPr>
          <w:rFonts w:eastAsia="Times New Roman"/>
          <w:iCs/>
          <w:strike/>
          <w:snapToGrid w:val="0"/>
          <w:lang w:val="en-US" w:eastAsia="en-US"/>
        </w:rPr>
        <w:t xml:space="preserve"> switch</w:t>
      </w:r>
      <w:r w:rsidRPr="00061D9B">
        <w:rPr>
          <w:rFonts w:eastAsia="Times New Roman"/>
          <w:iCs/>
          <w:snapToGrid w:val="0"/>
          <w:lang w:val="en-US" w:eastAsia="en-US"/>
        </w:rPr>
        <w:t>: with/without</w:t>
      </w:r>
      <w:r w:rsidR="00C93FEF">
        <w:rPr>
          <w:rFonts w:eastAsia="Times New Roman"/>
          <w:iCs/>
          <w:snapToGrid w:val="0"/>
          <w:vertAlign w:val="superscript"/>
          <w:lang w:val="en-US" w:eastAsia="en-US"/>
        </w:rPr>
        <w:t>1</w:t>
      </w:r>
      <w:r w:rsidRPr="00390AC6">
        <w:rPr>
          <w:rFonts w:eastAsia="Times New Roman"/>
          <w:iCs/>
          <w:snapToGrid w:val="0"/>
          <w:lang w:val="en-US" w:eastAsia="en-US"/>
        </w:rPr>
        <w:t>”</w:t>
      </w:r>
    </w:p>
    <w:p w14:paraId="3C4B6841" w14:textId="1A846D30" w:rsidR="00441FD5" w:rsidRPr="00FE6983" w:rsidRDefault="00446373" w:rsidP="00446373">
      <w:pPr>
        <w:spacing w:after="120"/>
        <w:ind w:left="567" w:right="1134" w:firstLine="567"/>
        <w:rPr>
          <w:i/>
          <w:iCs/>
        </w:rPr>
      </w:pPr>
      <w:r w:rsidRPr="00FE6983">
        <w:rPr>
          <w:i/>
          <w:iCs/>
        </w:rPr>
        <w:t>Annex 4,</w:t>
      </w:r>
      <w:r w:rsidR="007D0E21" w:rsidRPr="00FE6983">
        <w:rPr>
          <w:rFonts w:eastAsia="Times New Roman"/>
          <w:i/>
          <w:snapToGrid w:val="0"/>
          <w:lang w:val="en-US" w:eastAsia="en-US"/>
        </w:rPr>
        <w:t xml:space="preserve"> paragraph</w:t>
      </w:r>
      <w:r w:rsidR="007D0E21" w:rsidRPr="00FE6983">
        <w:rPr>
          <w:i/>
          <w:iCs/>
        </w:rPr>
        <w:t xml:space="preserve"> </w:t>
      </w:r>
      <w:r w:rsidRPr="00FE6983">
        <w:rPr>
          <w:i/>
          <w:iCs/>
        </w:rPr>
        <w:t>5.7.2.</w:t>
      </w:r>
      <w:r w:rsidR="000E6F46">
        <w:rPr>
          <w:i/>
          <w:iCs/>
        </w:rPr>
        <w:t xml:space="preserve">, </w:t>
      </w:r>
      <w:r w:rsidR="00911F3B" w:rsidRPr="00911F3B">
        <w:rPr>
          <w:i/>
          <w:iCs/>
        </w:rPr>
        <w:t xml:space="preserve"> </w:t>
      </w:r>
      <w:r w:rsidR="000E6F46">
        <w:rPr>
          <w:i/>
          <w:iCs/>
        </w:rPr>
        <w:t>a</w:t>
      </w:r>
      <w:r w:rsidR="00911F3B" w:rsidRPr="00BD66D9">
        <w:rPr>
          <w:i/>
          <w:iCs/>
        </w:rPr>
        <w:t xml:space="preserve">mend </w:t>
      </w:r>
      <w:r w:rsidR="00441FD5" w:rsidRPr="00FE6983">
        <w:rPr>
          <w:i/>
          <w:iCs/>
        </w:rPr>
        <w:t>to read:</w:t>
      </w:r>
    </w:p>
    <w:p w14:paraId="33EB61DA" w14:textId="1EA3A1DB" w:rsidR="00441FD5" w:rsidRPr="00B208A8" w:rsidRDefault="00377BDE" w:rsidP="00441FD5">
      <w:pPr>
        <w:spacing w:after="120"/>
        <w:ind w:left="2268" w:right="1134" w:hanging="1134"/>
        <w:jc w:val="both"/>
        <w:rPr>
          <w:b/>
          <w:bCs/>
          <w:i/>
          <w:iCs/>
          <w:strike/>
          <w:lang w:val="en-IE"/>
        </w:rPr>
      </w:pPr>
      <w:r>
        <w:rPr>
          <w:rFonts w:eastAsiaTheme="minorEastAsia"/>
          <w:lang w:eastAsia="en-US"/>
        </w:rPr>
        <w:t>“</w:t>
      </w:r>
      <w:r w:rsidR="00441FD5" w:rsidRPr="00FE6983">
        <w:rPr>
          <w:rFonts w:eastAsiaTheme="minorEastAsia"/>
          <w:lang w:eastAsia="en-US"/>
        </w:rPr>
        <w:t>5.</w:t>
      </w:r>
      <w:r w:rsidR="00446373" w:rsidRPr="00FE6983">
        <w:rPr>
          <w:rFonts w:eastAsiaTheme="minorEastAsia"/>
          <w:lang w:eastAsia="en-US"/>
        </w:rPr>
        <w:t>7</w:t>
      </w:r>
      <w:r w:rsidR="00441FD5" w:rsidRPr="00FE6983">
        <w:rPr>
          <w:rFonts w:eastAsiaTheme="minorEastAsia"/>
          <w:lang w:eastAsia="en-US"/>
        </w:rPr>
        <w:t>.</w:t>
      </w:r>
      <w:r w:rsidR="00446373" w:rsidRPr="00FE6983">
        <w:rPr>
          <w:rFonts w:eastAsiaTheme="minorEastAsia"/>
          <w:lang w:eastAsia="en-US"/>
        </w:rPr>
        <w:t>2</w:t>
      </w:r>
      <w:r w:rsidR="007D0E21" w:rsidRPr="00FE6983">
        <w:rPr>
          <w:rFonts w:eastAsiaTheme="minorEastAsia"/>
          <w:lang w:eastAsia="en-US"/>
        </w:rPr>
        <w:t>.</w:t>
      </w:r>
      <w:r w:rsidR="00441FD5" w:rsidRPr="00FE6983">
        <w:rPr>
          <w:rFonts w:eastAsiaTheme="minorEastAsia"/>
          <w:lang w:eastAsia="en-US"/>
        </w:rPr>
        <w:tab/>
      </w:r>
      <w:r w:rsidR="00446373" w:rsidRPr="00377BDE">
        <w:rPr>
          <w:rFonts w:eastAsiaTheme="minorEastAsia"/>
          <w:lang w:eastAsia="en-US"/>
        </w:rPr>
        <w:t xml:space="preserve">The following checks shall be carried out: OBD checks (performed before or after the test), </w:t>
      </w:r>
      <w:r w:rsidR="003F53F0" w:rsidRPr="003F53F0">
        <w:rPr>
          <w:rFonts w:eastAsiaTheme="minorEastAsia"/>
          <w:strike/>
          <w:lang w:eastAsia="en-US"/>
        </w:rPr>
        <w:t xml:space="preserve">visual </w:t>
      </w:r>
      <w:r w:rsidR="00446373" w:rsidRPr="00377BDE">
        <w:rPr>
          <w:rFonts w:eastAsiaTheme="minorEastAsia"/>
          <w:lang w:eastAsia="en-US"/>
        </w:rPr>
        <w:t>check</w:t>
      </w:r>
      <w:r w:rsidR="00AE4942" w:rsidRPr="00AE4942">
        <w:rPr>
          <w:rFonts w:eastAsiaTheme="minorEastAsia"/>
          <w:strike/>
          <w:lang w:eastAsia="en-US"/>
        </w:rPr>
        <w:t>s</w:t>
      </w:r>
      <w:r w:rsidR="00446373" w:rsidRPr="00377BDE">
        <w:rPr>
          <w:rFonts w:eastAsiaTheme="minorEastAsia"/>
          <w:lang w:eastAsia="en-US"/>
        </w:rPr>
        <w:t xml:space="preserve"> for </w:t>
      </w:r>
      <w:r w:rsidR="003F53F0" w:rsidRPr="003F53F0">
        <w:rPr>
          <w:rFonts w:eastAsiaTheme="minorEastAsia"/>
          <w:strike/>
          <w:lang w:eastAsia="en-US"/>
        </w:rPr>
        <w:t xml:space="preserve">lit </w:t>
      </w:r>
      <w:r w:rsidR="00FD045A" w:rsidRPr="000120CC">
        <w:rPr>
          <w:rFonts w:eastAsiaTheme="minorEastAsia"/>
          <w:b/>
          <w:bCs/>
          <w:lang w:eastAsia="en-US"/>
        </w:rPr>
        <w:t>indication of</w:t>
      </w:r>
      <w:r w:rsidR="00DB0911">
        <w:rPr>
          <w:rFonts w:eastAsiaTheme="minorEastAsia"/>
          <w:lang w:eastAsia="en-US"/>
        </w:rPr>
        <w:t xml:space="preserve"> </w:t>
      </w:r>
      <w:r w:rsidR="00446373" w:rsidRPr="00377BDE">
        <w:rPr>
          <w:rFonts w:eastAsiaTheme="minorEastAsia"/>
          <w:bCs/>
          <w:lang w:eastAsia="en-US"/>
        </w:rPr>
        <w:t>malfunction</w:t>
      </w:r>
      <w:r w:rsidR="00865FCD" w:rsidRPr="00377BDE">
        <w:rPr>
          <w:rFonts w:eastAsiaTheme="minorEastAsia"/>
          <w:lang w:eastAsia="en-US"/>
        </w:rPr>
        <w:t xml:space="preserve"> </w:t>
      </w:r>
      <w:r w:rsidR="0033763E" w:rsidRPr="0033763E">
        <w:rPr>
          <w:rFonts w:eastAsiaTheme="minorEastAsia"/>
          <w:strike/>
          <w:lang w:eastAsia="en-US"/>
        </w:rPr>
        <w:t xml:space="preserve">indicator </w:t>
      </w:r>
      <w:r w:rsidR="00865FCD" w:rsidRPr="003F53F0">
        <w:rPr>
          <w:rFonts w:eastAsiaTheme="minorEastAsia"/>
          <w:b/>
          <w:bCs/>
          <w:lang w:eastAsia="en-US"/>
        </w:rPr>
        <w:t xml:space="preserve">from the OBD </w:t>
      </w:r>
      <w:proofErr w:type="spellStart"/>
      <w:r w:rsidR="00865FCD" w:rsidRPr="003F53F0">
        <w:rPr>
          <w:rFonts w:eastAsiaTheme="minorEastAsia"/>
          <w:b/>
          <w:bCs/>
          <w:lang w:eastAsia="en-US"/>
        </w:rPr>
        <w:t>system</w:t>
      </w:r>
      <w:r w:rsidR="009A1C2E" w:rsidRPr="009A1C2E">
        <w:rPr>
          <w:rFonts w:eastAsiaTheme="minorEastAsia"/>
          <w:strike/>
          <w:lang w:eastAsia="en-US"/>
        </w:rPr>
        <w:t>or</w:t>
      </w:r>
      <w:proofErr w:type="spellEnd"/>
      <w:r w:rsidR="009A1C2E" w:rsidRPr="009A1C2E">
        <w:rPr>
          <w:rFonts w:eastAsiaTheme="minorEastAsia"/>
          <w:strike/>
          <w:lang w:eastAsia="en-US"/>
        </w:rPr>
        <w:t xml:space="preserve"> lamps</w:t>
      </w:r>
      <w:r w:rsidR="00547A1E" w:rsidRPr="00377BDE">
        <w:rPr>
          <w:rFonts w:eastAsiaTheme="minorEastAsia"/>
          <w:lang w:eastAsia="en-US"/>
        </w:rPr>
        <w:t>,</w:t>
      </w:r>
      <w:r w:rsidR="00446373" w:rsidRPr="00377BDE">
        <w:rPr>
          <w:rFonts w:eastAsiaTheme="minorEastAsia"/>
          <w:lang w:eastAsia="en-US"/>
        </w:rPr>
        <w:t xml:space="preserve"> checks on air filter, all drive belts, all fluid levels, radiator and fuel filler cap, all vacuum and fuel system hoses and electrical wiring related to the after-treatment system for integrity; checks on ignition, fuel metering and pollution control device components for maladjustments and/or tampering.</w:t>
      </w:r>
      <w:r w:rsidRPr="00377BDE">
        <w:rPr>
          <w:rFonts w:eastAsiaTheme="minorEastAsia"/>
          <w:lang w:eastAsia="en-US"/>
        </w:rPr>
        <w:t>”</w:t>
      </w:r>
    </w:p>
    <w:p w14:paraId="0F7EDE69" w14:textId="0FDF625B" w:rsidR="004607C8" w:rsidRPr="003756A6" w:rsidRDefault="004C3A6A" w:rsidP="004C3A6A">
      <w:pPr>
        <w:spacing w:after="120"/>
        <w:ind w:left="567" w:right="1134" w:firstLine="567"/>
        <w:rPr>
          <w:i/>
          <w:iCs/>
        </w:rPr>
      </w:pPr>
      <w:bookmarkStart w:id="2" w:name="_Hlk192514398"/>
      <w:r w:rsidRPr="004C3A6A">
        <w:rPr>
          <w:i/>
          <w:iCs/>
        </w:rPr>
        <w:t xml:space="preserve">Annex 4, Appendix </w:t>
      </w:r>
      <w:r>
        <w:rPr>
          <w:i/>
          <w:iCs/>
        </w:rPr>
        <w:t>1</w:t>
      </w:r>
      <w:r w:rsidR="007D0E21">
        <w:rPr>
          <w:i/>
          <w:iCs/>
        </w:rPr>
        <w:t xml:space="preserve">, paragraph </w:t>
      </w:r>
      <w:r w:rsidRPr="004C3A6A">
        <w:rPr>
          <w:i/>
          <w:iCs/>
        </w:rPr>
        <w:t>1</w:t>
      </w:r>
      <w:r w:rsidR="007D0E21">
        <w:rPr>
          <w:i/>
          <w:iCs/>
        </w:rPr>
        <w:t>.,</w:t>
      </w:r>
      <w:r>
        <w:rPr>
          <w:i/>
          <w:iCs/>
        </w:rPr>
        <w:t xml:space="preserve"> </w:t>
      </w:r>
      <w:r w:rsidR="00542035">
        <w:rPr>
          <w:i/>
          <w:iCs/>
        </w:rPr>
        <w:t xml:space="preserve">amend </w:t>
      </w:r>
      <w:r w:rsidR="004607C8" w:rsidRPr="003756A6">
        <w:rPr>
          <w:i/>
          <w:iCs/>
        </w:rPr>
        <w:t>to read:</w:t>
      </w:r>
    </w:p>
    <w:bookmarkEnd w:id="2"/>
    <w:p w14:paraId="271E5C46" w14:textId="14E241C6" w:rsidR="004607C8" w:rsidRDefault="009F6163" w:rsidP="004C3A6A">
      <w:pPr>
        <w:spacing w:after="120"/>
        <w:ind w:left="2268" w:right="1134" w:hanging="1134"/>
        <w:jc w:val="both"/>
        <w:rPr>
          <w:rFonts w:eastAsiaTheme="minorEastAsia"/>
          <w:b/>
          <w:bCs/>
          <w:lang w:eastAsia="en-US"/>
        </w:rPr>
      </w:pPr>
      <w:r w:rsidRPr="009F6163">
        <w:rPr>
          <w:rFonts w:eastAsiaTheme="minorEastAsia"/>
          <w:lang w:eastAsia="en-US"/>
        </w:rPr>
        <w:t>"</w:t>
      </w:r>
      <w:r w:rsidR="004C3A6A">
        <w:rPr>
          <w:rFonts w:eastAsiaTheme="minorEastAsia"/>
          <w:lang w:eastAsia="en-US"/>
        </w:rPr>
        <w:t>1</w:t>
      </w:r>
      <w:r w:rsidR="007D0E21">
        <w:rPr>
          <w:rFonts w:eastAsiaTheme="minorEastAsia"/>
          <w:lang w:eastAsia="en-US"/>
        </w:rPr>
        <w:t>.</w:t>
      </w:r>
      <w:r w:rsidR="004607C8" w:rsidRPr="00984F25">
        <w:rPr>
          <w:rFonts w:eastAsiaTheme="minorEastAsia"/>
          <w:lang w:eastAsia="en-US"/>
        </w:rPr>
        <w:tab/>
      </w:r>
      <w:r w:rsidR="00C5232C" w:rsidRPr="00C5232C">
        <w:rPr>
          <w:rFonts w:eastAsiaTheme="minorEastAsia"/>
          <w:bCs/>
          <w:lang w:eastAsia="en-US"/>
        </w:rPr>
        <w:t>F</w:t>
      </w:r>
      <w:r w:rsidR="004C3A6A" w:rsidRPr="004C3A6A">
        <w:rPr>
          <w:rFonts w:eastAsiaTheme="minorEastAsia"/>
          <w:lang w:eastAsia="en-US"/>
        </w:rPr>
        <w:t>uel tank level (full / empty)</w:t>
      </w:r>
      <w:r w:rsidR="004C3A6A">
        <w:rPr>
          <w:rFonts w:eastAsiaTheme="minorEastAsia"/>
          <w:lang w:eastAsia="en-US"/>
        </w:rPr>
        <w:t xml:space="preserve">. </w:t>
      </w:r>
      <w:r w:rsidR="004C3A6A" w:rsidRPr="007D0E21">
        <w:rPr>
          <w:rFonts w:eastAsiaTheme="minorEastAsia"/>
          <w:bCs/>
          <w:lang w:eastAsia="en-US"/>
        </w:rPr>
        <w:t>Is the</w:t>
      </w:r>
      <w:r w:rsidR="00821058" w:rsidRPr="00071FF1">
        <w:rPr>
          <w:rFonts w:eastAsiaTheme="minorEastAsia"/>
          <w:b/>
          <w:lang w:eastAsia="en-US"/>
        </w:rPr>
        <w:t>re</w:t>
      </w:r>
      <w:r w:rsidR="00821058">
        <w:rPr>
          <w:rFonts w:eastAsiaTheme="minorEastAsia"/>
          <w:bCs/>
          <w:lang w:eastAsia="en-US"/>
        </w:rPr>
        <w:t xml:space="preserve"> </w:t>
      </w:r>
      <w:r w:rsidR="00821058" w:rsidRPr="00071FF1">
        <w:rPr>
          <w:rFonts w:eastAsiaTheme="minorEastAsia"/>
          <w:b/>
          <w:lang w:eastAsia="en-US"/>
        </w:rPr>
        <w:t xml:space="preserve">an indication </w:t>
      </w:r>
      <w:r w:rsidR="007042F5">
        <w:rPr>
          <w:rFonts w:eastAsiaTheme="minorEastAsia"/>
          <w:b/>
          <w:lang w:eastAsia="en-US"/>
        </w:rPr>
        <w:t xml:space="preserve">active </w:t>
      </w:r>
      <w:r w:rsidR="00821058" w:rsidRPr="00071FF1">
        <w:rPr>
          <w:rFonts w:eastAsiaTheme="minorEastAsia"/>
          <w:b/>
          <w:lang w:eastAsia="en-US"/>
        </w:rPr>
        <w:t>of low fuel level</w:t>
      </w:r>
      <w:r w:rsidR="004C3A6A" w:rsidRPr="007D0E21">
        <w:rPr>
          <w:rFonts w:eastAsiaTheme="minorEastAsia"/>
          <w:bCs/>
          <w:lang w:eastAsia="en-US"/>
        </w:rPr>
        <w:t xml:space="preserve"> </w:t>
      </w:r>
      <w:r w:rsidR="004C3A6A" w:rsidRPr="00FE6983">
        <w:rPr>
          <w:rFonts w:eastAsiaTheme="minorEastAsia"/>
          <w:bCs/>
          <w:strike/>
          <w:lang w:eastAsia="en-US"/>
        </w:rPr>
        <w:t>fuel reserve light</w:t>
      </w:r>
      <w:r w:rsidR="00071FF1">
        <w:rPr>
          <w:rFonts w:eastAsiaTheme="minorEastAsia"/>
          <w:bCs/>
          <w:strike/>
          <w:lang w:eastAsia="en-US"/>
        </w:rPr>
        <w:t xml:space="preserve"> ON</w:t>
      </w:r>
      <w:r w:rsidR="004C3A6A" w:rsidRPr="007D0E21">
        <w:rPr>
          <w:rFonts w:eastAsiaTheme="minorEastAsia"/>
          <w:bCs/>
          <w:lang w:eastAsia="en-US"/>
        </w:rPr>
        <w:t>?</w:t>
      </w:r>
      <w:r w:rsidR="00547A1E">
        <w:rPr>
          <w:rFonts w:eastAsiaTheme="minorEastAsia"/>
          <w:b/>
          <w:bCs/>
          <w:lang w:eastAsia="en-US"/>
        </w:rPr>
        <w:t xml:space="preserve"> </w:t>
      </w:r>
      <w:r w:rsidR="00547A1E" w:rsidRPr="00547A1E">
        <w:rPr>
          <w:rFonts w:eastAsiaTheme="minorEastAsia"/>
          <w:bCs/>
          <w:lang w:eastAsia="en-US"/>
        </w:rPr>
        <w:t>If yes, refuel before test.</w:t>
      </w:r>
      <w:r w:rsidRPr="009F6163">
        <w:rPr>
          <w:rFonts w:eastAsiaTheme="minorEastAsia"/>
          <w:bCs/>
          <w:lang w:eastAsia="en-US"/>
        </w:rPr>
        <w:t>"</w:t>
      </w:r>
    </w:p>
    <w:p w14:paraId="573FD445" w14:textId="7F011E20" w:rsidR="00B63733" w:rsidRPr="003756A6" w:rsidRDefault="00B63733" w:rsidP="00B63733">
      <w:pPr>
        <w:spacing w:after="120"/>
        <w:ind w:left="567" w:right="1134" w:firstLine="567"/>
        <w:rPr>
          <w:i/>
          <w:iCs/>
        </w:rPr>
      </w:pPr>
      <w:r w:rsidRPr="004C3A6A">
        <w:rPr>
          <w:i/>
          <w:iCs/>
        </w:rPr>
        <w:t xml:space="preserve">Annex 4, Appendix </w:t>
      </w:r>
      <w:r>
        <w:rPr>
          <w:i/>
          <w:iCs/>
        </w:rPr>
        <w:t xml:space="preserve">1, paragraph 2., amend </w:t>
      </w:r>
      <w:r w:rsidRPr="003756A6">
        <w:rPr>
          <w:i/>
          <w:iCs/>
        </w:rPr>
        <w:t>to read:</w:t>
      </w:r>
    </w:p>
    <w:p w14:paraId="67125B76" w14:textId="47720A68" w:rsidR="00441FD5" w:rsidRPr="00487458" w:rsidRDefault="00C449E6" w:rsidP="00487458">
      <w:pPr>
        <w:spacing w:after="120"/>
        <w:ind w:left="2268" w:right="1134" w:hanging="1134"/>
        <w:jc w:val="both"/>
        <w:rPr>
          <w:rFonts w:eastAsiaTheme="minorEastAsia"/>
          <w:lang w:eastAsia="en-US"/>
        </w:rPr>
      </w:pPr>
      <w:r>
        <w:rPr>
          <w:rFonts w:eastAsiaTheme="minorEastAsia"/>
          <w:lang w:eastAsia="en-US"/>
        </w:rPr>
        <w:t>“</w:t>
      </w:r>
      <w:r w:rsidR="00487458">
        <w:rPr>
          <w:rFonts w:eastAsiaTheme="minorEastAsia"/>
          <w:lang w:eastAsia="en-US"/>
        </w:rPr>
        <w:t>2</w:t>
      </w:r>
      <w:r w:rsidR="007D0E21">
        <w:rPr>
          <w:rFonts w:eastAsiaTheme="minorEastAsia"/>
          <w:lang w:eastAsia="en-US"/>
        </w:rPr>
        <w:t>.</w:t>
      </w:r>
      <w:r w:rsidR="004607C8" w:rsidRPr="00984F25">
        <w:rPr>
          <w:rFonts w:eastAsiaTheme="minorEastAsia"/>
          <w:lang w:eastAsia="en-US"/>
        </w:rPr>
        <w:tab/>
      </w:r>
      <w:r w:rsidR="00487458" w:rsidRPr="00487458">
        <w:rPr>
          <w:rFonts w:eastAsiaTheme="minorEastAsia"/>
          <w:lang w:eastAsia="en-US"/>
        </w:rPr>
        <w:t>Are there any warning</w:t>
      </w:r>
      <w:r w:rsidR="00487458" w:rsidRPr="00F07C41">
        <w:rPr>
          <w:rFonts w:eastAsiaTheme="minorEastAsia"/>
          <w:b/>
          <w:bCs/>
          <w:lang w:eastAsia="en-US"/>
        </w:rPr>
        <w:t>s</w:t>
      </w:r>
      <w:r w:rsidR="00487458" w:rsidRPr="00F07C41">
        <w:rPr>
          <w:rFonts w:eastAsiaTheme="minorEastAsia"/>
          <w:strike/>
          <w:lang w:eastAsia="en-US"/>
        </w:rPr>
        <w:t xml:space="preserve"> </w:t>
      </w:r>
      <w:r w:rsidR="00F07C41" w:rsidRPr="00F07C41">
        <w:rPr>
          <w:rFonts w:eastAsiaTheme="minorEastAsia"/>
          <w:strike/>
          <w:lang w:eastAsia="en-US"/>
        </w:rPr>
        <w:t xml:space="preserve">lights on the instrument panel </w:t>
      </w:r>
      <w:r w:rsidR="00487458" w:rsidRPr="00487458">
        <w:rPr>
          <w:rFonts w:eastAsiaTheme="minorEastAsia"/>
          <w:lang w:eastAsia="en-US"/>
        </w:rPr>
        <w:t>activated indicating a vehicle or exhaust after-treatment system malfunctioning that cannot be resolve</w:t>
      </w:r>
      <w:r w:rsidR="00994032" w:rsidRPr="00994032">
        <w:rPr>
          <w:rFonts w:eastAsiaTheme="minorEastAsia"/>
          <w:b/>
          <w:lang w:eastAsia="en-US"/>
        </w:rPr>
        <w:t>d</w:t>
      </w:r>
      <w:r>
        <w:rPr>
          <w:rFonts w:eastAsiaTheme="minorEastAsia"/>
          <w:lang w:eastAsia="en-US"/>
        </w:rPr>
        <w:t xml:space="preserve"> </w:t>
      </w:r>
      <w:r w:rsidR="00487458" w:rsidRPr="00487458">
        <w:rPr>
          <w:rFonts w:eastAsiaTheme="minorEastAsia"/>
          <w:lang w:eastAsia="en-US"/>
        </w:rPr>
        <w:t>by normal maintenance? (</w:t>
      </w:r>
      <w:proofErr w:type="spellStart"/>
      <w:r w:rsidR="00876F35" w:rsidRPr="00876F35">
        <w:rPr>
          <w:rFonts w:eastAsiaTheme="minorEastAsia"/>
          <w:strike/>
          <w:lang w:eastAsia="en-US"/>
        </w:rPr>
        <w:t>M</w:t>
      </w:r>
      <w:r w:rsidR="00500C15" w:rsidRPr="00876F35">
        <w:rPr>
          <w:rFonts w:eastAsiaTheme="minorEastAsia"/>
          <w:b/>
          <w:bCs/>
          <w:lang w:eastAsia="en-US"/>
        </w:rPr>
        <w:t>m</w:t>
      </w:r>
      <w:r w:rsidR="00500C15" w:rsidRPr="00C449E6">
        <w:rPr>
          <w:rFonts w:eastAsiaTheme="minorEastAsia"/>
          <w:lang w:eastAsia="en-US"/>
        </w:rPr>
        <w:t>alfunction</w:t>
      </w:r>
      <w:proofErr w:type="spellEnd"/>
      <w:r w:rsidR="00500C15" w:rsidRPr="00C449E6">
        <w:rPr>
          <w:rFonts w:eastAsiaTheme="minorEastAsia"/>
          <w:lang w:eastAsia="en-US"/>
        </w:rPr>
        <w:t xml:space="preserve"> </w:t>
      </w:r>
      <w:proofErr w:type="spellStart"/>
      <w:r w:rsidR="00876F35" w:rsidRPr="00876F35">
        <w:rPr>
          <w:rFonts w:eastAsiaTheme="minorEastAsia"/>
          <w:strike/>
          <w:lang w:eastAsia="en-US"/>
        </w:rPr>
        <w:t>I</w:t>
      </w:r>
      <w:r w:rsidR="00500C15" w:rsidRPr="00876F35">
        <w:rPr>
          <w:rFonts w:eastAsiaTheme="minorEastAsia"/>
          <w:b/>
          <w:bCs/>
          <w:lang w:eastAsia="en-US"/>
        </w:rPr>
        <w:t>i</w:t>
      </w:r>
      <w:r w:rsidR="00500C15" w:rsidRPr="00C449E6">
        <w:rPr>
          <w:rFonts w:eastAsiaTheme="minorEastAsia"/>
          <w:lang w:eastAsia="en-US"/>
        </w:rPr>
        <w:t>ndication</w:t>
      </w:r>
      <w:proofErr w:type="spellEnd"/>
      <w:r w:rsidR="00876F35" w:rsidRPr="00876F35">
        <w:rPr>
          <w:rFonts w:eastAsiaTheme="minorEastAsia"/>
          <w:strike/>
          <w:lang w:eastAsia="en-US"/>
        </w:rPr>
        <w:t xml:space="preserve"> Light</w:t>
      </w:r>
      <w:r w:rsidR="00487458" w:rsidRPr="00487458">
        <w:rPr>
          <w:rFonts w:eastAsiaTheme="minorEastAsia"/>
          <w:lang w:eastAsia="en-US"/>
        </w:rPr>
        <w:t xml:space="preserve">, </w:t>
      </w:r>
      <w:proofErr w:type="spellStart"/>
      <w:r w:rsidR="00876F35" w:rsidRPr="00876F35">
        <w:rPr>
          <w:rFonts w:eastAsiaTheme="minorEastAsia"/>
          <w:strike/>
          <w:lang w:eastAsia="en-US"/>
        </w:rPr>
        <w:t>E</w:t>
      </w:r>
      <w:r w:rsidR="009575F8" w:rsidRPr="00876F35">
        <w:rPr>
          <w:rFonts w:eastAsiaTheme="minorEastAsia"/>
          <w:b/>
          <w:bCs/>
          <w:lang w:eastAsia="en-US"/>
        </w:rPr>
        <w:t>e</w:t>
      </w:r>
      <w:r w:rsidR="009575F8" w:rsidRPr="00487458">
        <w:rPr>
          <w:rFonts w:eastAsiaTheme="minorEastAsia"/>
          <w:lang w:eastAsia="en-US"/>
        </w:rPr>
        <w:t>ngine</w:t>
      </w:r>
      <w:proofErr w:type="spellEnd"/>
      <w:r w:rsidR="009575F8" w:rsidRPr="00487458">
        <w:rPr>
          <w:rFonts w:eastAsiaTheme="minorEastAsia"/>
          <w:lang w:eastAsia="en-US"/>
        </w:rPr>
        <w:t xml:space="preserve"> </w:t>
      </w:r>
      <w:proofErr w:type="spellStart"/>
      <w:r w:rsidR="00876F35" w:rsidRPr="00876F35">
        <w:rPr>
          <w:rFonts w:eastAsiaTheme="minorEastAsia"/>
          <w:b/>
          <w:bCs/>
          <w:lang w:eastAsia="en-US"/>
        </w:rPr>
        <w:t>S</w:t>
      </w:r>
      <w:r w:rsidR="009575F8" w:rsidRPr="00876F35">
        <w:rPr>
          <w:rFonts w:eastAsiaTheme="minorEastAsia"/>
          <w:b/>
          <w:bCs/>
          <w:lang w:eastAsia="en-US"/>
        </w:rPr>
        <w:t>s</w:t>
      </w:r>
      <w:r w:rsidR="009575F8" w:rsidRPr="00487458">
        <w:rPr>
          <w:rFonts w:eastAsiaTheme="minorEastAsia"/>
          <w:lang w:eastAsia="en-US"/>
        </w:rPr>
        <w:t>ervice</w:t>
      </w:r>
      <w:proofErr w:type="spellEnd"/>
      <w:r w:rsidR="009575F8" w:rsidRPr="00487458">
        <w:rPr>
          <w:rFonts w:eastAsiaTheme="minorEastAsia"/>
          <w:lang w:eastAsia="en-US"/>
        </w:rPr>
        <w:t xml:space="preserve"> </w:t>
      </w:r>
      <w:proofErr w:type="spellStart"/>
      <w:r w:rsidR="00876F35" w:rsidRPr="00876F35">
        <w:rPr>
          <w:rFonts w:eastAsiaTheme="minorEastAsia"/>
          <w:strike/>
          <w:lang w:eastAsia="en-US"/>
        </w:rPr>
        <w:t>I</w:t>
      </w:r>
      <w:r w:rsidR="00CC0F2E" w:rsidRPr="00876F35">
        <w:rPr>
          <w:rFonts w:eastAsiaTheme="minorEastAsia"/>
          <w:i/>
          <w:iCs/>
          <w:lang w:eastAsia="en-US"/>
        </w:rPr>
        <w:t>i</w:t>
      </w:r>
      <w:r w:rsidR="00CC0F2E">
        <w:rPr>
          <w:rFonts w:eastAsiaTheme="minorEastAsia"/>
          <w:lang w:eastAsia="en-US"/>
        </w:rPr>
        <w:t>ndication</w:t>
      </w:r>
      <w:proofErr w:type="spellEnd"/>
      <w:r w:rsidR="00487458" w:rsidRPr="00487458">
        <w:rPr>
          <w:rFonts w:eastAsiaTheme="minorEastAsia"/>
          <w:lang w:eastAsia="en-US"/>
        </w:rPr>
        <w:t>, etc?)</w:t>
      </w:r>
      <w:r w:rsidR="00487458">
        <w:rPr>
          <w:rFonts w:eastAsiaTheme="minorEastAsia"/>
          <w:lang w:eastAsia="en-US"/>
        </w:rPr>
        <w:t xml:space="preserve"> </w:t>
      </w:r>
      <w:r w:rsidR="00487458" w:rsidRPr="00487458">
        <w:rPr>
          <w:rFonts w:eastAsiaTheme="minorEastAsia"/>
          <w:lang w:eastAsia="en-US"/>
        </w:rPr>
        <w:t>If yes, the vehicle cannot be selected</w:t>
      </w:r>
      <w:r w:rsidR="00487458">
        <w:rPr>
          <w:rFonts w:eastAsiaTheme="minorEastAsia"/>
          <w:lang w:eastAsia="en-US"/>
        </w:rPr>
        <w:t>.</w:t>
      </w:r>
      <w:r>
        <w:rPr>
          <w:rFonts w:eastAsiaTheme="minorEastAsia"/>
          <w:lang w:eastAsia="en-US"/>
        </w:rPr>
        <w:t>”</w:t>
      </w:r>
    </w:p>
    <w:p w14:paraId="1F6AD0B6" w14:textId="77777777" w:rsidR="009F6163" w:rsidRPr="003756A6" w:rsidRDefault="009F6163" w:rsidP="0026330E">
      <w:pPr>
        <w:spacing w:after="120"/>
        <w:ind w:left="2268" w:right="1134" w:hanging="1134"/>
        <w:jc w:val="both"/>
        <w:rPr>
          <w:i/>
          <w:iCs/>
        </w:rPr>
      </w:pPr>
      <w:r w:rsidRPr="004C3A6A">
        <w:rPr>
          <w:i/>
          <w:iCs/>
        </w:rPr>
        <w:t xml:space="preserve">Annex 4, Appendix </w:t>
      </w:r>
      <w:r>
        <w:rPr>
          <w:i/>
          <w:iCs/>
        </w:rPr>
        <w:t xml:space="preserve">1, paragraph </w:t>
      </w:r>
      <w:r w:rsidRPr="004C3A6A">
        <w:rPr>
          <w:i/>
          <w:iCs/>
        </w:rPr>
        <w:t>1</w:t>
      </w:r>
      <w:r>
        <w:rPr>
          <w:i/>
          <w:iCs/>
        </w:rPr>
        <w:t xml:space="preserve"> 3., amend </w:t>
      </w:r>
      <w:r w:rsidRPr="003756A6">
        <w:rPr>
          <w:i/>
          <w:iCs/>
        </w:rPr>
        <w:t>to read:</w:t>
      </w:r>
    </w:p>
    <w:p w14:paraId="5197FEB1" w14:textId="6E34A085" w:rsidR="00625A1A" w:rsidRPr="002449FC" w:rsidRDefault="009F6163" w:rsidP="002449FC">
      <w:pPr>
        <w:spacing w:after="120"/>
        <w:ind w:left="2268" w:right="1134" w:hanging="1134"/>
        <w:jc w:val="both"/>
        <w:rPr>
          <w:rFonts w:eastAsiaTheme="minorEastAsia"/>
          <w:lang w:eastAsia="en-US"/>
        </w:rPr>
      </w:pPr>
      <w:r w:rsidRPr="009F6163">
        <w:rPr>
          <w:rFonts w:eastAsiaTheme="minorEastAsia"/>
          <w:lang w:eastAsia="en-US"/>
        </w:rPr>
        <w:t>"</w:t>
      </w:r>
      <w:r w:rsidR="002449FC">
        <w:rPr>
          <w:rFonts w:eastAsiaTheme="minorEastAsia"/>
          <w:lang w:eastAsia="en-US"/>
        </w:rPr>
        <w:t>3</w:t>
      </w:r>
      <w:r w:rsidR="007D0E21">
        <w:rPr>
          <w:rFonts w:eastAsiaTheme="minorEastAsia"/>
          <w:lang w:eastAsia="en-US"/>
        </w:rPr>
        <w:t>.</w:t>
      </w:r>
      <w:r w:rsidR="00625A1A" w:rsidRPr="00984F25">
        <w:rPr>
          <w:rFonts w:eastAsiaTheme="minorEastAsia"/>
          <w:lang w:eastAsia="en-US"/>
        </w:rPr>
        <w:tab/>
      </w:r>
      <w:r w:rsidR="002449FC" w:rsidRPr="002449FC">
        <w:rPr>
          <w:rFonts w:eastAsiaTheme="minorEastAsia"/>
          <w:lang w:eastAsia="en-US"/>
        </w:rPr>
        <w:t>Is the</w:t>
      </w:r>
      <w:r w:rsidR="00471741" w:rsidRPr="00E917E5">
        <w:rPr>
          <w:rFonts w:eastAsiaTheme="minorEastAsia"/>
          <w:b/>
          <w:bCs/>
          <w:lang w:eastAsia="en-US"/>
        </w:rPr>
        <w:t>re</w:t>
      </w:r>
      <w:r w:rsidR="00471741" w:rsidRPr="00471741">
        <w:rPr>
          <w:rFonts w:eastAsiaTheme="minorEastAsia"/>
          <w:lang w:eastAsia="en-US"/>
        </w:rPr>
        <w:t xml:space="preserve"> </w:t>
      </w:r>
      <w:r w:rsidR="00471741" w:rsidRPr="00E917E5">
        <w:rPr>
          <w:rFonts w:eastAsiaTheme="minorEastAsia"/>
          <w:b/>
          <w:bCs/>
          <w:lang w:eastAsia="en-US"/>
        </w:rPr>
        <w:t>an indication</w:t>
      </w:r>
      <w:r w:rsidR="008120E6">
        <w:rPr>
          <w:rFonts w:eastAsiaTheme="minorEastAsia"/>
          <w:b/>
          <w:bCs/>
          <w:lang w:eastAsia="en-US"/>
        </w:rPr>
        <w:t xml:space="preserve"> active</w:t>
      </w:r>
      <w:r w:rsidR="00471741" w:rsidRPr="00E917E5">
        <w:rPr>
          <w:rFonts w:eastAsiaTheme="minorEastAsia"/>
          <w:b/>
          <w:bCs/>
          <w:lang w:eastAsia="en-US"/>
        </w:rPr>
        <w:t xml:space="preserve"> of low reagent level</w:t>
      </w:r>
      <w:r w:rsidR="002449FC" w:rsidRPr="008120E6">
        <w:rPr>
          <w:rFonts w:eastAsiaTheme="minorEastAsia"/>
          <w:strike/>
          <w:lang w:eastAsia="en-US"/>
        </w:rPr>
        <w:t xml:space="preserve"> </w:t>
      </w:r>
      <w:r w:rsidR="002449FC" w:rsidRPr="00E917E5">
        <w:rPr>
          <w:rFonts w:eastAsiaTheme="minorEastAsia"/>
          <w:bCs/>
          <w:strike/>
          <w:lang w:eastAsia="en-US"/>
        </w:rPr>
        <w:t>SCR light on</w:t>
      </w:r>
      <w:r w:rsidR="002449FC" w:rsidRPr="002449FC">
        <w:rPr>
          <w:rFonts w:eastAsiaTheme="minorEastAsia"/>
          <w:lang w:eastAsia="en-US"/>
        </w:rPr>
        <w:t xml:space="preserve"> after engine-on?</w:t>
      </w:r>
      <w:r w:rsidR="002449FC">
        <w:rPr>
          <w:rFonts w:eastAsiaTheme="minorEastAsia"/>
          <w:lang w:eastAsia="en-US"/>
        </w:rPr>
        <w:t xml:space="preserve"> </w:t>
      </w:r>
      <w:r w:rsidR="002449FC" w:rsidRPr="002449FC">
        <w:rPr>
          <w:rFonts w:eastAsiaTheme="minorEastAsia"/>
          <w:lang w:eastAsia="en-US"/>
        </w:rPr>
        <w:t xml:space="preserve">If yes, the </w:t>
      </w:r>
      <w:r w:rsidR="002449FC" w:rsidRPr="00E917E5">
        <w:rPr>
          <w:rFonts w:eastAsiaTheme="minorEastAsia"/>
          <w:strike/>
          <w:lang w:eastAsia="en-US"/>
        </w:rPr>
        <w:t xml:space="preserve">AdBlue </w:t>
      </w:r>
      <w:r w:rsidR="003C7CAD" w:rsidRPr="00E917E5">
        <w:rPr>
          <w:rFonts w:eastAsiaTheme="minorEastAsia"/>
          <w:b/>
          <w:bCs/>
          <w:lang w:eastAsia="en-US"/>
        </w:rPr>
        <w:t>reagent</w:t>
      </w:r>
      <w:r w:rsidR="003C7CAD" w:rsidRPr="002449FC">
        <w:rPr>
          <w:rFonts w:eastAsiaTheme="minorEastAsia"/>
          <w:lang w:eastAsia="en-US"/>
        </w:rPr>
        <w:t xml:space="preserve"> </w:t>
      </w:r>
      <w:r w:rsidR="002449FC" w:rsidRPr="002449FC">
        <w:rPr>
          <w:rFonts w:eastAsiaTheme="minorEastAsia"/>
          <w:lang w:eastAsia="en-US"/>
        </w:rPr>
        <w:t>should be filled</w:t>
      </w:r>
      <w:r w:rsidR="002449FC" w:rsidRPr="00566D03">
        <w:rPr>
          <w:rFonts w:eastAsiaTheme="minorEastAsia"/>
          <w:strike/>
          <w:lang w:eastAsia="en-US"/>
        </w:rPr>
        <w:t xml:space="preserve"> in</w:t>
      </w:r>
      <w:r w:rsidR="002449FC" w:rsidRPr="002449FC">
        <w:rPr>
          <w:rFonts w:eastAsiaTheme="minorEastAsia"/>
          <w:lang w:eastAsia="en-US"/>
        </w:rPr>
        <w:t>, or the repair executed before the vehicle is used for testing.</w:t>
      </w:r>
      <w:r w:rsidRPr="009F6163">
        <w:rPr>
          <w:rFonts w:eastAsiaTheme="minorEastAsia"/>
          <w:lang w:eastAsia="en-US"/>
        </w:rPr>
        <w:t>"</w:t>
      </w:r>
    </w:p>
    <w:p w14:paraId="4F12A251" w14:textId="77777777" w:rsidR="00625A1A" w:rsidRDefault="00625A1A" w:rsidP="00625A1A">
      <w:pPr>
        <w:spacing w:after="120"/>
        <w:ind w:left="2268" w:right="1134" w:hanging="1134"/>
        <w:jc w:val="both"/>
        <w:rPr>
          <w:b/>
          <w:bCs/>
          <w:i/>
          <w:iCs/>
          <w:lang w:val="en-IE"/>
        </w:rPr>
      </w:pPr>
    </w:p>
    <w:p w14:paraId="3DBB1239" w14:textId="77777777" w:rsidR="000654DD" w:rsidRPr="004607C8" w:rsidRDefault="000654DD" w:rsidP="00625A1A">
      <w:pPr>
        <w:spacing w:after="120"/>
        <w:ind w:left="2268" w:right="1134" w:hanging="1134"/>
        <w:jc w:val="both"/>
        <w:rPr>
          <w:b/>
          <w:bCs/>
          <w:i/>
          <w:iCs/>
          <w:lang w:val="en-IE"/>
        </w:rPr>
      </w:pPr>
    </w:p>
    <w:p w14:paraId="0DF8C8DB" w14:textId="093F3C25" w:rsidR="00BE09BC" w:rsidRPr="003756A6" w:rsidRDefault="00F05D2F" w:rsidP="00F05D2F">
      <w:pPr>
        <w:spacing w:after="120"/>
        <w:ind w:left="567" w:right="1134" w:firstLine="567"/>
        <w:rPr>
          <w:i/>
          <w:iCs/>
        </w:rPr>
      </w:pPr>
      <w:r w:rsidRPr="00F05D2F">
        <w:rPr>
          <w:i/>
          <w:iCs/>
        </w:rPr>
        <w:lastRenderedPageBreak/>
        <w:t>Annex 4, Appendix 5</w:t>
      </w:r>
      <w:r w:rsidR="007D0E21">
        <w:rPr>
          <w:i/>
          <w:iCs/>
        </w:rPr>
        <w:t>, paragraphs</w:t>
      </w:r>
      <w:r>
        <w:rPr>
          <w:i/>
          <w:iCs/>
        </w:rPr>
        <w:t xml:space="preserve"> </w:t>
      </w:r>
      <w:r w:rsidRPr="00F05D2F">
        <w:rPr>
          <w:i/>
          <w:iCs/>
        </w:rPr>
        <w:t>18</w:t>
      </w:r>
      <w:r w:rsidR="007D0E21">
        <w:rPr>
          <w:i/>
          <w:iCs/>
        </w:rPr>
        <w:t>. and 19.</w:t>
      </w:r>
      <w:r w:rsidR="000036CD">
        <w:rPr>
          <w:i/>
          <w:iCs/>
        </w:rPr>
        <w:t>, amend</w:t>
      </w:r>
      <w:r w:rsidR="00BE09BC">
        <w:rPr>
          <w:i/>
          <w:iCs/>
        </w:rPr>
        <w:t xml:space="preserve"> </w:t>
      </w:r>
      <w:r w:rsidR="00BE09BC" w:rsidRPr="003756A6">
        <w:rPr>
          <w:i/>
          <w:iCs/>
        </w:rPr>
        <w:t>to read:</w:t>
      </w:r>
    </w:p>
    <w:p w14:paraId="7478A4BD" w14:textId="6B34B991" w:rsidR="004607C8" w:rsidRPr="007D0E21" w:rsidRDefault="00EA16B7" w:rsidP="007D0E21">
      <w:pPr>
        <w:spacing w:after="120"/>
        <w:ind w:left="2268" w:right="1134" w:hanging="1134"/>
        <w:jc w:val="both"/>
        <w:rPr>
          <w:i/>
          <w:iCs/>
        </w:rPr>
      </w:pPr>
      <w:r>
        <w:rPr>
          <w:rFonts w:eastAsiaTheme="minorEastAsia"/>
          <w:lang w:eastAsia="en-US"/>
        </w:rPr>
        <w:t>“</w:t>
      </w:r>
      <w:r w:rsidR="00F05D2F" w:rsidRPr="00F05D2F">
        <w:rPr>
          <w:rFonts w:eastAsiaTheme="minorEastAsia"/>
          <w:lang w:eastAsia="en-US"/>
        </w:rPr>
        <w:t>18</w:t>
      </w:r>
      <w:r w:rsidR="007D0E21">
        <w:rPr>
          <w:rFonts w:eastAsiaTheme="minorEastAsia"/>
          <w:lang w:eastAsia="en-US"/>
        </w:rPr>
        <w:t>.</w:t>
      </w:r>
      <w:r w:rsidR="007D0E21">
        <w:rPr>
          <w:rFonts w:eastAsiaTheme="minorEastAsia"/>
          <w:lang w:eastAsia="en-US"/>
        </w:rPr>
        <w:tab/>
      </w:r>
      <w:r w:rsidR="000C3C3F" w:rsidRPr="000120CC">
        <w:rPr>
          <w:rFonts w:eastAsiaTheme="minorEastAsia"/>
          <w:b/>
          <w:bCs/>
          <w:lang w:eastAsia="en-US"/>
        </w:rPr>
        <w:t>[</w:t>
      </w:r>
      <w:r w:rsidR="00994032" w:rsidRPr="00A358B6">
        <w:rPr>
          <w:rFonts w:eastAsiaTheme="minorEastAsia"/>
          <w:bCs/>
          <w:strike/>
          <w:lang w:eastAsia="en-US"/>
        </w:rPr>
        <w:t>D</w:t>
      </w:r>
      <w:r w:rsidR="00F05D2F" w:rsidRPr="00A358B6">
        <w:rPr>
          <w:rFonts w:eastAsiaTheme="minorEastAsia"/>
          <w:bCs/>
          <w:strike/>
          <w:lang w:eastAsia="en-US"/>
        </w:rPr>
        <w:t xml:space="preserve">river </w:t>
      </w:r>
      <w:proofErr w:type="spellStart"/>
      <w:r w:rsidR="00F05D2F" w:rsidRPr="00A358B6">
        <w:rPr>
          <w:rFonts w:eastAsiaTheme="minorEastAsia"/>
          <w:bCs/>
          <w:strike/>
          <w:lang w:eastAsia="en-US"/>
        </w:rPr>
        <w:t>s</w:t>
      </w:r>
      <w:r w:rsidR="00F631F4">
        <w:rPr>
          <w:rFonts w:eastAsiaTheme="minorEastAsia"/>
          <w:b/>
          <w:bCs/>
          <w:lang w:eastAsia="en-US"/>
        </w:rPr>
        <w:t>S</w:t>
      </w:r>
      <w:r w:rsidR="00F05D2F" w:rsidRPr="007D0E21">
        <w:rPr>
          <w:rFonts w:eastAsiaTheme="minorEastAsia"/>
          <w:bCs/>
          <w:lang w:eastAsia="en-US"/>
        </w:rPr>
        <w:t>electable</w:t>
      </w:r>
      <w:proofErr w:type="spellEnd"/>
      <w:r w:rsidR="000C3C3F" w:rsidRPr="000120CC">
        <w:rPr>
          <w:rFonts w:eastAsiaTheme="minorEastAsia"/>
          <w:b/>
          <w:lang w:eastAsia="en-US"/>
        </w:rPr>
        <w:t>]</w:t>
      </w:r>
      <w:r w:rsidR="00F05D2F" w:rsidRPr="007D0E21">
        <w:rPr>
          <w:rFonts w:eastAsiaTheme="minorEastAsia"/>
          <w:bCs/>
          <w:lang w:eastAsia="en-US"/>
        </w:rPr>
        <w:t xml:space="preserve"> mode(s)</w:t>
      </w:r>
      <w:r w:rsidR="00F05D2F" w:rsidRPr="00F05D2F">
        <w:rPr>
          <w:rFonts w:eastAsiaTheme="minorEastAsia"/>
          <w:color w:val="000000" w:themeColor="text1"/>
          <w:lang w:eastAsia="en-US"/>
        </w:rPr>
        <w:t xml:space="preserve"> used during the TA tests (pure ICE) or for charge sustaining test (NOVC-HEV, OVC-HEV, NOVC-FCHV)</w:t>
      </w:r>
      <w:r w:rsidR="007D0E21">
        <w:rPr>
          <w:rFonts w:eastAsiaTheme="minorEastAsia"/>
          <w:color w:val="000000" w:themeColor="text1"/>
          <w:lang w:eastAsia="en-US"/>
        </w:rPr>
        <w:t>.</w:t>
      </w:r>
    </w:p>
    <w:p w14:paraId="4AABC6F2" w14:textId="4BEC46B7" w:rsidR="00AC2A25" w:rsidRDefault="00DF69E8" w:rsidP="00027CC0">
      <w:pPr>
        <w:spacing w:after="120"/>
        <w:ind w:left="2268" w:right="1134" w:hanging="1134"/>
        <w:jc w:val="both"/>
        <w:rPr>
          <w:rFonts w:eastAsiaTheme="minorEastAsia"/>
          <w:lang w:eastAsia="en-US"/>
        </w:rPr>
      </w:pPr>
      <w:r>
        <w:rPr>
          <w:rFonts w:eastAsiaTheme="minorEastAsia"/>
          <w:lang w:eastAsia="en-US"/>
        </w:rPr>
        <w:t>19</w:t>
      </w:r>
      <w:r w:rsidR="007D0E21">
        <w:rPr>
          <w:rFonts w:eastAsiaTheme="minorEastAsia"/>
          <w:lang w:eastAsia="en-US"/>
        </w:rPr>
        <w:t>.</w:t>
      </w:r>
      <w:r w:rsidR="007D0E21">
        <w:rPr>
          <w:rFonts w:eastAsiaTheme="minorEastAsia"/>
          <w:lang w:eastAsia="en-US"/>
        </w:rPr>
        <w:tab/>
      </w:r>
      <w:r w:rsidR="000C3C3F" w:rsidRPr="000120CC">
        <w:rPr>
          <w:rFonts w:eastAsiaTheme="minorEastAsia"/>
          <w:b/>
          <w:bCs/>
          <w:lang w:eastAsia="en-US"/>
        </w:rPr>
        <w:t>[</w:t>
      </w:r>
      <w:r w:rsidR="00994032" w:rsidRPr="00A358B6">
        <w:rPr>
          <w:rFonts w:eastAsiaTheme="minorEastAsia"/>
          <w:bCs/>
          <w:strike/>
          <w:lang w:eastAsia="en-US"/>
        </w:rPr>
        <w:t>D</w:t>
      </w:r>
      <w:r w:rsidRPr="00A358B6">
        <w:rPr>
          <w:rFonts w:eastAsiaTheme="minorEastAsia"/>
          <w:bCs/>
          <w:strike/>
          <w:lang w:eastAsia="en-US"/>
        </w:rPr>
        <w:t xml:space="preserve">river </w:t>
      </w:r>
      <w:proofErr w:type="spellStart"/>
      <w:r w:rsidRPr="00A358B6">
        <w:rPr>
          <w:rFonts w:eastAsiaTheme="minorEastAsia"/>
          <w:bCs/>
          <w:strike/>
          <w:lang w:eastAsia="en-US"/>
        </w:rPr>
        <w:t>s</w:t>
      </w:r>
      <w:r w:rsidR="00F631F4">
        <w:rPr>
          <w:rFonts w:eastAsiaTheme="minorEastAsia"/>
          <w:b/>
          <w:bCs/>
          <w:lang w:eastAsia="en-US"/>
        </w:rPr>
        <w:t>S</w:t>
      </w:r>
      <w:r w:rsidRPr="007D0E21">
        <w:rPr>
          <w:rFonts w:eastAsiaTheme="minorEastAsia"/>
          <w:bCs/>
          <w:lang w:eastAsia="en-US"/>
        </w:rPr>
        <w:t>electable</w:t>
      </w:r>
      <w:proofErr w:type="spellEnd"/>
      <w:r w:rsidR="000C3C3F" w:rsidRPr="000120CC">
        <w:rPr>
          <w:rFonts w:eastAsiaTheme="minorEastAsia"/>
          <w:b/>
          <w:lang w:eastAsia="en-US"/>
        </w:rPr>
        <w:t>]</w:t>
      </w:r>
      <w:r w:rsidRPr="007D0E21">
        <w:rPr>
          <w:rFonts w:eastAsiaTheme="minorEastAsia"/>
          <w:bCs/>
          <w:lang w:eastAsia="en-US"/>
        </w:rPr>
        <w:t xml:space="preserve"> mode(s)</w:t>
      </w:r>
      <w:r w:rsidRPr="00DF69E8">
        <w:rPr>
          <w:rFonts w:eastAsiaTheme="minorEastAsia"/>
          <w:b/>
          <w:bCs/>
          <w:lang w:eastAsia="en-US"/>
        </w:rPr>
        <w:t xml:space="preserve"> </w:t>
      </w:r>
      <w:r w:rsidRPr="00DF69E8">
        <w:rPr>
          <w:rFonts w:eastAsiaTheme="minorEastAsia"/>
          <w:lang w:eastAsia="en-US"/>
        </w:rPr>
        <w:t>used during the TA tests for charge depleting test (OVC-HEV)</w:t>
      </w:r>
      <w:r w:rsidR="00AC2A25">
        <w:rPr>
          <w:rFonts w:eastAsiaTheme="minorEastAsia"/>
          <w:lang w:eastAsia="en-US"/>
        </w:rPr>
        <w:t>.</w:t>
      </w:r>
      <w:r w:rsidR="00EA16B7">
        <w:rPr>
          <w:rFonts w:eastAsiaTheme="minorEastAsia"/>
          <w:lang w:eastAsia="en-US"/>
        </w:rPr>
        <w:t>”</w:t>
      </w:r>
    </w:p>
    <w:p w14:paraId="5263E8A6" w14:textId="5C56E410" w:rsidR="00BE09BC" w:rsidRDefault="00EB039B" w:rsidP="00027CC0">
      <w:pPr>
        <w:spacing w:after="120"/>
        <w:ind w:left="2268" w:right="1134" w:hanging="1134"/>
        <w:jc w:val="both"/>
        <w:rPr>
          <w:i/>
          <w:iCs/>
        </w:rPr>
      </w:pPr>
      <w:r w:rsidRPr="00EB039B">
        <w:rPr>
          <w:i/>
          <w:iCs/>
        </w:rPr>
        <w:t>Annex 5,</w:t>
      </w:r>
      <w:r w:rsidR="007D0E21">
        <w:rPr>
          <w:i/>
          <w:iCs/>
        </w:rPr>
        <w:t xml:space="preserve"> paragraphs 2.3. and</w:t>
      </w:r>
      <w:r>
        <w:rPr>
          <w:i/>
          <w:iCs/>
        </w:rPr>
        <w:t xml:space="preserve"> </w:t>
      </w:r>
      <w:r w:rsidRPr="00EB039B">
        <w:rPr>
          <w:i/>
          <w:iCs/>
        </w:rPr>
        <w:t>2.4</w:t>
      </w:r>
      <w:r w:rsidR="005E716B" w:rsidRPr="005E716B">
        <w:rPr>
          <w:i/>
          <w:iCs/>
        </w:rPr>
        <w:t>.</w:t>
      </w:r>
      <w:r w:rsidR="007D0E21">
        <w:rPr>
          <w:i/>
          <w:iCs/>
        </w:rPr>
        <w:t xml:space="preserve"> </w:t>
      </w:r>
      <w:r w:rsidR="009F6163">
        <w:rPr>
          <w:i/>
          <w:iCs/>
        </w:rPr>
        <w:t xml:space="preserve">amend </w:t>
      </w:r>
      <w:r w:rsidR="00BE09BC" w:rsidRPr="003756A6">
        <w:rPr>
          <w:i/>
          <w:iCs/>
        </w:rPr>
        <w:t>to read:</w:t>
      </w:r>
    </w:p>
    <w:p w14:paraId="7EBF72FC" w14:textId="112DBC59" w:rsidR="006D3E3D" w:rsidRDefault="00EA16B7" w:rsidP="007D0E21">
      <w:pPr>
        <w:spacing w:after="120"/>
        <w:ind w:left="2268" w:right="1134" w:hanging="1134"/>
        <w:jc w:val="both"/>
        <w:rPr>
          <w:rFonts w:eastAsiaTheme="minorEastAsia"/>
          <w:lang w:eastAsia="en-US"/>
        </w:rPr>
      </w:pPr>
      <w:r>
        <w:rPr>
          <w:rFonts w:eastAsiaTheme="minorEastAsia"/>
          <w:lang w:eastAsia="en-US"/>
        </w:rPr>
        <w:t>“</w:t>
      </w:r>
      <w:r w:rsidR="006D3E3D">
        <w:rPr>
          <w:rFonts w:eastAsiaTheme="minorEastAsia"/>
          <w:lang w:eastAsia="en-US"/>
        </w:rPr>
        <w:t>2.3.</w:t>
      </w:r>
      <w:r w:rsidR="006D3E3D">
        <w:rPr>
          <w:rFonts w:eastAsiaTheme="minorEastAsia"/>
          <w:lang w:eastAsia="en-US"/>
        </w:rPr>
        <w:tab/>
      </w:r>
      <w:r w:rsidR="006D3E3D" w:rsidRPr="006D3E3D">
        <w:rPr>
          <w:rFonts w:eastAsiaTheme="minorEastAsia"/>
          <w:lang w:eastAsia="en-US"/>
        </w:rPr>
        <w:t xml:space="preserve">In the case of vehicles with manually-operated or semi-automatic-shift gearboxes, the test shall be carried out </w:t>
      </w:r>
      <w:r w:rsidR="006D3E3D" w:rsidRPr="0026330E">
        <w:rPr>
          <w:rFonts w:eastAsiaTheme="minorEastAsia"/>
          <w:lang w:eastAsia="en-US"/>
        </w:rPr>
        <w:t>with the gear</w:t>
      </w:r>
      <w:r w:rsidR="006D3E3D" w:rsidRPr="006D3E3D">
        <w:rPr>
          <w:rFonts w:eastAsiaTheme="minorEastAsia"/>
          <w:strike/>
          <w:lang w:eastAsia="en-US"/>
        </w:rPr>
        <w:t xml:space="preserve"> lever</w:t>
      </w:r>
      <w:r w:rsidR="006D3E3D" w:rsidRPr="006D3E3D">
        <w:rPr>
          <w:rFonts w:eastAsiaTheme="minorEastAsia"/>
          <w:lang w:eastAsia="en-US"/>
        </w:rPr>
        <w:t xml:space="preserve"> in</w:t>
      </w:r>
      <w:r w:rsidR="00CD433F" w:rsidRPr="00CD433F">
        <w:rPr>
          <w:rFonts w:eastAsiaTheme="minorEastAsia"/>
          <w:strike/>
          <w:lang w:eastAsia="en-US"/>
        </w:rPr>
        <w:t xml:space="preserve"> the</w:t>
      </w:r>
      <w:r w:rsidR="006D3E3D" w:rsidRPr="006D3E3D">
        <w:rPr>
          <w:rFonts w:eastAsiaTheme="minorEastAsia"/>
          <w:lang w:eastAsia="en-US"/>
        </w:rPr>
        <w:t xml:space="preserve"> "neutral" </w:t>
      </w:r>
      <w:r w:rsidR="00BE3126" w:rsidRPr="00BE3126">
        <w:rPr>
          <w:rFonts w:eastAsiaTheme="minorEastAsia"/>
          <w:strike/>
          <w:lang w:eastAsia="en-US"/>
        </w:rPr>
        <w:t xml:space="preserve">position </w:t>
      </w:r>
      <w:r w:rsidR="006D3E3D" w:rsidRPr="006D3E3D">
        <w:rPr>
          <w:rFonts w:eastAsiaTheme="minorEastAsia"/>
          <w:lang w:eastAsia="en-US"/>
        </w:rPr>
        <w:t>and with the clutch engaged.</w:t>
      </w:r>
    </w:p>
    <w:p w14:paraId="5E5D1C50" w14:textId="141F16F9" w:rsidR="004607C8" w:rsidRPr="007D0E21" w:rsidRDefault="005E716B" w:rsidP="007D0E21">
      <w:pPr>
        <w:spacing w:after="120"/>
        <w:ind w:left="2268" w:right="1134" w:hanging="1134"/>
        <w:jc w:val="both"/>
        <w:rPr>
          <w:bCs/>
          <w:iCs/>
          <w:color w:val="FF0000"/>
        </w:rPr>
      </w:pPr>
      <w:r>
        <w:rPr>
          <w:rFonts w:eastAsiaTheme="minorEastAsia"/>
          <w:lang w:eastAsia="en-US"/>
        </w:rPr>
        <w:t>2.</w:t>
      </w:r>
      <w:r w:rsidR="00EB039B">
        <w:rPr>
          <w:rFonts w:eastAsiaTheme="minorEastAsia"/>
          <w:lang w:eastAsia="en-US"/>
        </w:rPr>
        <w:t>4</w:t>
      </w:r>
      <w:r w:rsidR="006D3E3D">
        <w:rPr>
          <w:rFonts w:eastAsiaTheme="minorEastAsia"/>
          <w:lang w:eastAsia="en-US"/>
        </w:rPr>
        <w:t>.</w:t>
      </w:r>
      <w:r>
        <w:rPr>
          <w:rFonts w:eastAsiaTheme="minorEastAsia"/>
          <w:lang w:eastAsia="en-US"/>
        </w:rPr>
        <w:t xml:space="preserve"> </w:t>
      </w:r>
      <w:r w:rsidR="00BE09BC" w:rsidRPr="00984F25">
        <w:rPr>
          <w:rFonts w:eastAsiaTheme="minorEastAsia"/>
          <w:lang w:eastAsia="en-US"/>
        </w:rPr>
        <w:tab/>
      </w:r>
      <w:r w:rsidR="00EB039B" w:rsidRPr="00EB039B">
        <w:rPr>
          <w:rFonts w:eastAsiaTheme="minorEastAsia"/>
          <w:lang w:eastAsia="en-US"/>
        </w:rPr>
        <w:t xml:space="preserve">In the case of vehicles with automatic-shift gearboxes, the test shall be carried out </w:t>
      </w:r>
      <w:r w:rsidR="00EB039B" w:rsidRPr="0026330E">
        <w:rPr>
          <w:rFonts w:eastAsiaTheme="minorEastAsia"/>
          <w:bCs/>
          <w:lang w:eastAsia="en-US"/>
        </w:rPr>
        <w:t>with the gear</w:t>
      </w:r>
      <w:r w:rsidR="00EB039B" w:rsidRPr="0009333D">
        <w:rPr>
          <w:rFonts w:eastAsiaTheme="minorEastAsia"/>
          <w:bCs/>
          <w:strike/>
          <w:lang w:eastAsia="en-US"/>
        </w:rPr>
        <w:t xml:space="preserve"> selector</w:t>
      </w:r>
      <w:r w:rsidR="00EB039B" w:rsidRPr="00EB039B">
        <w:rPr>
          <w:rFonts w:eastAsiaTheme="minorEastAsia"/>
          <w:lang w:eastAsia="en-US"/>
        </w:rPr>
        <w:t xml:space="preserve"> in either</w:t>
      </w:r>
      <w:r w:rsidR="00BE3126" w:rsidRPr="00BE3126">
        <w:rPr>
          <w:rFonts w:eastAsiaTheme="minorEastAsia"/>
          <w:strike/>
          <w:lang w:eastAsia="en-US"/>
        </w:rPr>
        <w:t xml:space="preserve"> the</w:t>
      </w:r>
      <w:r w:rsidR="00EB039B" w:rsidRPr="00EB039B">
        <w:rPr>
          <w:rFonts w:eastAsiaTheme="minorEastAsia"/>
          <w:lang w:eastAsia="en-US"/>
        </w:rPr>
        <w:t xml:space="preserve"> "neutral" or</w:t>
      </w:r>
      <w:r w:rsidR="00EB039B" w:rsidRPr="0061326A">
        <w:rPr>
          <w:rFonts w:eastAsiaTheme="minorEastAsia"/>
          <w:strike/>
          <w:lang w:eastAsia="en-US"/>
        </w:rPr>
        <w:t xml:space="preserve"> </w:t>
      </w:r>
      <w:r w:rsidR="0061326A" w:rsidRPr="0061326A">
        <w:rPr>
          <w:rFonts w:eastAsiaTheme="minorEastAsia"/>
          <w:strike/>
          <w:lang w:eastAsia="en-US"/>
        </w:rPr>
        <w:t>the</w:t>
      </w:r>
      <w:r w:rsidR="0061326A">
        <w:rPr>
          <w:rFonts w:eastAsiaTheme="minorEastAsia"/>
          <w:lang w:eastAsia="en-US"/>
        </w:rPr>
        <w:t xml:space="preserve"> </w:t>
      </w:r>
      <w:r w:rsidR="00EB039B" w:rsidRPr="00EB039B">
        <w:rPr>
          <w:rFonts w:eastAsiaTheme="minorEastAsia"/>
          <w:lang w:eastAsia="en-US"/>
        </w:rPr>
        <w:t>"park</w:t>
      </w:r>
      <w:r w:rsidR="00EB039B" w:rsidRPr="00BE3126">
        <w:rPr>
          <w:rFonts w:eastAsiaTheme="minorEastAsia"/>
          <w:strike/>
          <w:lang w:eastAsia="en-US"/>
        </w:rPr>
        <w:t>ing</w:t>
      </w:r>
      <w:r w:rsidR="00EB039B" w:rsidRPr="00EB039B">
        <w:rPr>
          <w:rFonts w:eastAsiaTheme="minorEastAsia"/>
          <w:lang w:eastAsia="en-US"/>
        </w:rPr>
        <w:t>"</w:t>
      </w:r>
      <w:r w:rsidR="0061326A" w:rsidRPr="0061326A">
        <w:rPr>
          <w:rFonts w:eastAsiaTheme="minorEastAsia"/>
          <w:strike/>
          <w:lang w:eastAsia="en-US"/>
        </w:rPr>
        <w:t xml:space="preserve"> position</w:t>
      </w:r>
      <w:r w:rsidR="00EB039B" w:rsidRPr="00EB039B">
        <w:rPr>
          <w:rFonts w:eastAsiaTheme="minorEastAsia"/>
          <w:lang w:eastAsia="en-US"/>
        </w:rPr>
        <w:t>.</w:t>
      </w:r>
      <w:r w:rsidR="00EA16B7">
        <w:rPr>
          <w:rFonts w:eastAsiaTheme="minorEastAsia"/>
          <w:lang w:eastAsia="en-US"/>
        </w:rPr>
        <w:t>”</w:t>
      </w:r>
    </w:p>
    <w:p w14:paraId="20EB1F83" w14:textId="48BD8EC8" w:rsidR="00790826" w:rsidRPr="00BC3833" w:rsidRDefault="00790826" w:rsidP="00BC3833">
      <w:pPr>
        <w:spacing w:before="240"/>
        <w:jc w:val="center"/>
        <w:rPr>
          <w:u w:val="single"/>
        </w:rPr>
      </w:pPr>
    </w:p>
    <w:sectPr w:rsidR="00790826" w:rsidRPr="00BC3833" w:rsidSect="00CF3F31">
      <w:footerReference w:type="even" r:id="rId11"/>
      <w:footerReference w:type="default" r:id="rId12"/>
      <w:headerReference w:type="first" r:id="rId13"/>
      <w:footnotePr>
        <w:numFmt w:val="upperLetter"/>
      </w:footnotePr>
      <w:pgSz w:w="11905" w:h="16837" w:code="9"/>
      <w:pgMar w:top="1418" w:right="1134" w:bottom="1134" w:left="1134" w:header="851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7A6448" w14:textId="77777777" w:rsidR="003664BE" w:rsidRDefault="003664BE" w:rsidP="00F24790">
      <w:pPr>
        <w:spacing w:line="240" w:lineRule="auto"/>
      </w:pPr>
      <w:r>
        <w:separator/>
      </w:r>
    </w:p>
  </w:endnote>
  <w:endnote w:type="continuationSeparator" w:id="0">
    <w:p w14:paraId="2F7DBF1D" w14:textId="77777777" w:rsidR="003664BE" w:rsidRDefault="003664BE" w:rsidP="00F24790">
      <w:pPr>
        <w:spacing w:line="240" w:lineRule="auto"/>
      </w:pPr>
      <w:r>
        <w:continuationSeparator/>
      </w:r>
    </w:p>
  </w:endnote>
  <w:endnote w:type="continuationNotice" w:id="1">
    <w:p w14:paraId="1EFFEFFD" w14:textId="77777777" w:rsidR="003664BE" w:rsidRDefault="003664BE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774139237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42CBCF39" w14:textId="10433A10" w:rsidR="00101972" w:rsidRPr="00101972" w:rsidRDefault="00101972" w:rsidP="00101972">
        <w:pPr>
          <w:pStyle w:val="Voettekst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290B46">
          <w:rPr>
            <w:b/>
            <w:bCs/>
            <w:noProof/>
            <w:sz w:val="18"/>
            <w:szCs w:val="18"/>
          </w:rPr>
          <w:t>2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58546234"/>
      <w:docPartObj>
        <w:docPartGallery w:val="Page Numbers (Bottom of Page)"/>
        <w:docPartUnique/>
      </w:docPartObj>
    </w:sdtPr>
    <w:sdtEndPr>
      <w:rPr>
        <w:b/>
        <w:bCs/>
        <w:noProof/>
        <w:sz w:val="18"/>
        <w:szCs w:val="18"/>
      </w:rPr>
    </w:sdtEndPr>
    <w:sdtContent>
      <w:p w14:paraId="7A835CEC" w14:textId="76C5902B" w:rsidR="00101972" w:rsidRPr="00101972" w:rsidRDefault="00101972" w:rsidP="00101972">
        <w:pPr>
          <w:pStyle w:val="Voettekst"/>
          <w:jc w:val="right"/>
          <w:rPr>
            <w:b/>
            <w:bCs/>
            <w:sz w:val="18"/>
            <w:szCs w:val="18"/>
          </w:rPr>
        </w:pPr>
        <w:r w:rsidRPr="00101972">
          <w:rPr>
            <w:b/>
            <w:bCs/>
            <w:sz w:val="18"/>
            <w:szCs w:val="18"/>
          </w:rPr>
          <w:fldChar w:fldCharType="begin"/>
        </w:r>
        <w:r w:rsidRPr="00101972">
          <w:rPr>
            <w:b/>
            <w:bCs/>
            <w:sz w:val="18"/>
            <w:szCs w:val="18"/>
          </w:rPr>
          <w:instrText xml:space="preserve"> PAGE   \* MERGEFORMAT </w:instrText>
        </w:r>
        <w:r w:rsidRPr="00101972">
          <w:rPr>
            <w:b/>
            <w:bCs/>
            <w:sz w:val="18"/>
            <w:szCs w:val="18"/>
          </w:rPr>
          <w:fldChar w:fldCharType="separate"/>
        </w:r>
        <w:r w:rsidR="00547A1E">
          <w:rPr>
            <w:b/>
            <w:bCs/>
            <w:noProof/>
            <w:sz w:val="18"/>
            <w:szCs w:val="18"/>
          </w:rPr>
          <w:t>3</w:t>
        </w:r>
        <w:r w:rsidRPr="00101972">
          <w:rPr>
            <w:b/>
            <w:bCs/>
            <w:noProof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52D1A3" w14:textId="77777777" w:rsidR="003664BE" w:rsidRDefault="003664BE" w:rsidP="00F24790">
      <w:pPr>
        <w:spacing w:line="240" w:lineRule="auto"/>
      </w:pPr>
      <w:r>
        <w:separator/>
      </w:r>
    </w:p>
  </w:footnote>
  <w:footnote w:type="continuationSeparator" w:id="0">
    <w:p w14:paraId="7158353D" w14:textId="77777777" w:rsidR="003664BE" w:rsidRDefault="003664BE" w:rsidP="00F24790">
      <w:pPr>
        <w:spacing w:line="240" w:lineRule="auto"/>
      </w:pPr>
      <w:r>
        <w:continuationSeparator/>
      </w:r>
    </w:p>
  </w:footnote>
  <w:footnote w:type="continuationNotice" w:id="1">
    <w:p w14:paraId="61318871" w14:textId="77777777" w:rsidR="003664BE" w:rsidRDefault="003664BE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Grigliatabella1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814"/>
      <w:gridCol w:w="4815"/>
    </w:tblGrid>
    <w:tr w:rsidR="00713513" w:rsidRPr="003851AC" w14:paraId="785A2394" w14:textId="77777777" w:rsidTr="00814841">
      <w:tc>
        <w:tcPr>
          <w:tcW w:w="4814" w:type="dxa"/>
        </w:tcPr>
        <w:p w14:paraId="2948178F" w14:textId="02FDC709" w:rsidR="00713513" w:rsidRPr="006240C1" w:rsidRDefault="0026311D" w:rsidP="00713513">
          <w:pPr>
            <w:spacing w:line="240" w:lineRule="auto"/>
            <w:rPr>
              <w:rFonts w:asciiTheme="majorBidi" w:eastAsia="Calibri" w:hAnsiTheme="majorBidi" w:cstheme="majorBidi"/>
              <w:bCs/>
              <w:lang w:val="en-US"/>
            </w:rPr>
          </w:pPr>
          <w:r>
            <w:t xml:space="preserve">Submitted by </w:t>
          </w:r>
          <w:r w:rsidR="002C487C">
            <w:t>the expert of the Netherlands</w:t>
          </w:r>
        </w:p>
      </w:tc>
      <w:tc>
        <w:tcPr>
          <w:tcW w:w="4815" w:type="dxa"/>
        </w:tcPr>
        <w:p w14:paraId="574B21BD" w14:textId="74217F57" w:rsidR="00713513" w:rsidRPr="00215A40" w:rsidRDefault="004E0217" w:rsidP="00960515">
          <w:pPr>
            <w:spacing w:line="240" w:lineRule="auto"/>
            <w:ind w:left="1851"/>
            <w:jc w:val="right"/>
            <w:rPr>
              <w:rFonts w:asciiTheme="majorBidi" w:eastAsia="Calibri" w:hAnsiTheme="majorBidi" w:cstheme="majorBidi"/>
              <w:b/>
              <w:bCs/>
              <w:lang w:val="en-US"/>
            </w:rPr>
          </w:pPr>
          <w:r>
            <w:rPr>
              <w:b/>
              <w:bCs/>
            </w:rPr>
            <w:t>TF-</w:t>
          </w:r>
          <w:r w:rsidR="00960515">
            <w:rPr>
              <w:b/>
              <w:bCs/>
            </w:rPr>
            <w:t>AVRS</w:t>
          </w:r>
          <w:r w:rsidR="00215A40" w:rsidRPr="00215A40">
            <w:rPr>
              <w:b/>
              <w:bCs/>
            </w:rPr>
            <w:t>-</w:t>
          </w:r>
          <w:r>
            <w:rPr>
              <w:b/>
              <w:bCs/>
            </w:rPr>
            <w:t>2</w:t>
          </w:r>
          <w:r w:rsidR="008059F2">
            <w:rPr>
              <w:b/>
              <w:bCs/>
            </w:rPr>
            <w:t>3</w:t>
          </w:r>
          <w:r w:rsidR="00215A40" w:rsidRPr="00215A40">
            <w:rPr>
              <w:b/>
              <w:bCs/>
            </w:rPr>
            <w:t>-</w:t>
          </w:r>
          <w:r>
            <w:rPr>
              <w:b/>
              <w:bCs/>
            </w:rPr>
            <w:t>0</w:t>
          </w:r>
          <w:r w:rsidR="008059F2">
            <w:rPr>
              <w:b/>
              <w:bCs/>
            </w:rPr>
            <w:t>5</w:t>
          </w:r>
          <w:r w:rsidR="00DB0911">
            <w:rPr>
              <w:b/>
              <w:bCs/>
            </w:rPr>
            <w:t>-Rev.1</w:t>
          </w:r>
        </w:p>
      </w:tc>
    </w:tr>
    <w:tr w:rsidR="00215A40" w:rsidRPr="003851AC" w14:paraId="7DDD87CA" w14:textId="77777777" w:rsidTr="00814841">
      <w:tc>
        <w:tcPr>
          <w:tcW w:w="4814" w:type="dxa"/>
        </w:tcPr>
        <w:p w14:paraId="1A25D6E0" w14:textId="77777777" w:rsidR="00215A40" w:rsidRDefault="00215A40" w:rsidP="00215A40">
          <w:pPr>
            <w:spacing w:line="240" w:lineRule="auto"/>
            <w:jc w:val="right"/>
          </w:pPr>
        </w:p>
      </w:tc>
      <w:tc>
        <w:tcPr>
          <w:tcW w:w="4815" w:type="dxa"/>
        </w:tcPr>
        <w:p w14:paraId="38B11E20" w14:textId="77777777" w:rsidR="00215A40" w:rsidRDefault="00215A40" w:rsidP="00713513">
          <w:pPr>
            <w:spacing w:line="240" w:lineRule="auto"/>
            <w:ind w:left="1851"/>
            <w:rPr>
              <w:u w:val="single"/>
            </w:rPr>
          </w:pPr>
        </w:p>
      </w:tc>
    </w:tr>
  </w:tbl>
  <w:p w14:paraId="08004B5F" w14:textId="77777777" w:rsidR="00713513" w:rsidRDefault="00713513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065F1"/>
    <w:multiLevelType w:val="hybridMultilevel"/>
    <w:tmpl w:val="C794FFC4"/>
    <w:lvl w:ilvl="0" w:tplc="A1107E48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89DC5A56">
      <w:start w:val="1"/>
      <w:numFmt w:val="bullet"/>
      <w:pStyle w:val="bulletpoint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21322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" w15:restartNumberingAfterBreak="0">
    <w:nsid w:val="08A26162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" w15:restartNumberingAfterBreak="0">
    <w:nsid w:val="0A545D7C"/>
    <w:multiLevelType w:val="hybridMultilevel"/>
    <w:tmpl w:val="54CA200E"/>
    <w:lvl w:ilvl="0" w:tplc="12B4FDB8">
      <w:start w:val="1"/>
      <w:numFmt w:val="bullet"/>
      <w:pStyle w:val="bulletpoin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A525D8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14C75602"/>
    <w:multiLevelType w:val="hybridMultilevel"/>
    <w:tmpl w:val="6E88FB56"/>
    <w:lvl w:ilvl="0" w:tplc="E3AE4320">
      <w:start w:val="1"/>
      <w:numFmt w:val="upperRoman"/>
      <w:lvlText w:val="%1."/>
      <w:lvlJc w:val="left"/>
      <w:pPr>
        <w:ind w:left="1287" w:hanging="72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647" w:hanging="360"/>
      </w:pPr>
    </w:lvl>
    <w:lvl w:ilvl="2" w:tplc="0410001B" w:tentative="1">
      <w:start w:val="1"/>
      <w:numFmt w:val="lowerRoman"/>
      <w:lvlText w:val="%3."/>
      <w:lvlJc w:val="right"/>
      <w:pPr>
        <w:ind w:left="2367" w:hanging="180"/>
      </w:pPr>
    </w:lvl>
    <w:lvl w:ilvl="3" w:tplc="0410000F" w:tentative="1">
      <w:start w:val="1"/>
      <w:numFmt w:val="decimal"/>
      <w:lvlText w:val="%4."/>
      <w:lvlJc w:val="left"/>
      <w:pPr>
        <w:ind w:left="3087" w:hanging="360"/>
      </w:pPr>
    </w:lvl>
    <w:lvl w:ilvl="4" w:tplc="04100019" w:tentative="1">
      <w:start w:val="1"/>
      <w:numFmt w:val="lowerLetter"/>
      <w:lvlText w:val="%5."/>
      <w:lvlJc w:val="left"/>
      <w:pPr>
        <w:ind w:left="3807" w:hanging="360"/>
      </w:pPr>
    </w:lvl>
    <w:lvl w:ilvl="5" w:tplc="0410001B" w:tentative="1">
      <w:start w:val="1"/>
      <w:numFmt w:val="lowerRoman"/>
      <w:lvlText w:val="%6."/>
      <w:lvlJc w:val="right"/>
      <w:pPr>
        <w:ind w:left="4527" w:hanging="180"/>
      </w:pPr>
    </w:lvl>
    <w:lvl w:ilvl="6" w:tplc="0410000F" w:tentative="1">
      <w:start w:val="1"/>
      <w:numFmt w:val="decimal"/>
      <w:lvlText w:val="%7."/>
      <w:lvlJc w:val="left"/>
      <w:pPr>
        <w:ind w:left="5247" w:hanging="360"/>
      </w:pPr>
    </w:lvl>
    <w:lvl w:ilvl="7" w:tplc="04100019" w:tentative="1">
      <w:start w:val="1"/>
      <w:numFmt w:val="lowerLetter"/>
      <w:lvlText w:val="%8."/>
      <w:lvlJc w:val="left"/>
      <w:pPr>
        <w:ind w:left="5967" w:hanging="360"/>
      </w:pPr>
    </w:lvl>
    <w:lvl w:ilvl="8" w:tplc="0410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15DD6575"/>
    <w:multiLevelType w:val="multilevel"/>
    <w:tmpl w:val="0409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" w15:restartNumberingAfterBreak="0">
    <w:nsid w:val="298C2CD6"/>
    <w:multiLevelType w:val="hybridMultilevel"/>
    <w:tmpl w:val="2ED4DA66"/>
    <w:lvl w:ilvl="0" w:tplc="DBCE1C62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9" w15:restartNumberingAfterBreak="0">
    <w:nsid w:val="2DD20D71"/>
    <w:multiLevelType w:val="hybridMultilevel"/>
    <w:tmpl w:val="354868DE"/>
    <w:lvl w:ilvl="0" w:tplc="93000DA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1297E35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1" w15:restartNumberingAfterBreak="0">
    <w:nsid w:val="447D34CB"/>
    <w:multiLevelType w:val="multilevel"/>
    <w:tmpl w:val="08090023"/>
    <w:styleLink w:val="Artikelsectie"/>
    <w:lvl w:ilvl="0">
      <w:start w:val="1"/>
      <w:numFmt w:val="upperRoman"/>
      <w:pStyle w:val="Kop1"/>
      <w:lvlText w:val="Article %1."/>
      <w:lvlJc w:val="left"/>
      <w:pPr>
        <w:ind w:left="0" w:firstLine="0"/>
      </w:pPr>
    </w:lvl>
    <w:lvl w:ilvl="1">
      <w:start w:val="1"/>
      <w:numFmt w:val="decimalZero"/>
      <w:pStyle w:val="Kop2"/>
      <w:isLgl/>
      <w:lvlText w:val="Section %1.%2"/>
      <w:lvlJc w:val="left"/>
      <w:pPr>
        <w:ind w:left="0" w:firstLine="0"/>
      </w:pPr>
    </w:lvl>
    <w:lvl w:ilvl="2">
      <w:start w:val="1"/>
      <w:numFmt w:val="lowerLetter"/>
      <w:pStyle w:val="Kop3"/>
      <w:lvlText w:val="(%3)"/>
      <w:lvlJc w:val="left"/>
      <w:pPr>
        <w:ind w:left="720" w:hanging="432"/>
      </w:pPr>
    </w:lvl>
    <w:lvl w:ilvl="3">
      <w:start w:val="1"/>
      <w:numFmt w:val="lowerRoman"/>
      <w:pStyle w:val="Kop4"/>
      <w:lvlText w:val="(%4)"/>
      <w:lvlJc w:val="right"/>
      <w:pPr>
        <w:ind w:left="864" w:hanging="144"/>
      </w:pPr>
    </w:lvl>
    <w:lvl w:ilvl="4">
      <w:start w:val="1"/>
      <w:numFmt w:val="decimal"/>
      <w:pStyle w:val="Kop5"/>
      <w:lvlText w:val="%5)"/>
      <w:lvlJc w:val="left"/>
      <w:pPr>
        <w:ind w:left="1008" w:hanging="432"/>
      </w:pPr>
    </w:lvl>
    <w:lvl w:ilvl="5">
      <w:start w:val="1"/>
      <w:numFmt w:val="lowerLetter"/>
      <w:pStyle w:val="Kop6"/>
      <w:lvlText w:val="%6)"/>
      <w:lvlJc w:val="left"/>
      <w:pPr>
        <w:ind w:left="1152" w:hanging="432"/>
      </w:pPr>
    </w:lvl>
    <w:lvl w:ilvl="6">
      <w:start w:val="1"/>
      <w:numFmt w:val="lowerRoman"/>
      <w:pStyle w:val="Kop7"/>
      <w:lvlText w:val="%7)"/>
      <w:lvlJc w:val="right"/>
      <w:pPr>
        <w:ind w:left="1296" w:hanging="288"/>
      </w:pPr>
    </w:lvl>
    <w:lvl w:ilvl="7">
      <w:start w:val="1"/>
      <w:numFmt w:val="lowerLetter"/>
      <w:pStyle w:val="Kop8"/>
      <w:lvlText w:val="%8."/>
      <w:lvlJc w:val="left"/>
      <w:pPr>
        <w:ind w:left="1440" w:hanging="432"/>
      </w:pPr>
    </w:lvl>
    <w:lvl w:ilvl="8">
      <w:start w:val="1"/>
      <w:numFmt w:val="lowerRoman"/>
      <w:pStyle w:val="Kop9"/>
      <w:lvlText w:val="%9."/>
      <w:lvlJc w:val="right"/>
      <w:pPr>
        <w:ind w:left="1584" w:hanging="144"/>
      </w:pPr>
    </w:lvl>
  </w:abstractNum>
  <w:abstractNum w:abstractNumId="12" w15:restartNumberingAfterBreak="0">
    <w:nsid w:val="452D144C"/>
    <w:multiLevelType w:val="singleLevel"/>
    <w:tmpl w:val="7C4C0A7C"/>
    <w:lvl w:ilvl="0">
      <w:start w:val="1"/>
      <w:numFmt w:val="decimal"/>
      <w:pStyle w:val="ParaNo"/>
      <w:lvlText w:val="(%1)"/>
      <w:lvlJc w:val="left"/>
      <w:pPr>
        <w:tabs>
          <w:tab w:val="num" w:pos="720"/>
        </w:tabs>
        <w:ind w:left="720" w:hanging="720"/>
      </w:pPr>
    </w:lvl>
  </w:abstractNum>
  <w:abstractNum w:abstractNumId="13" w15:restartNumberingAfterBreak="0">
    <w:nsid w:val="46C07F72"/>
    <w:multiLevelType w:val="hybridMultilevel"/>
    <w:tmpl w:val="34AAB8AA"/>
    <w:lvl w:ilvl="0" w:tplc="0809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4" w15:restartNumberingAfterBreak="0">
    <w:nsid w:val="580F0458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5" w15:restartNumberingAfterBreak="0">
    <w:nsid w:val="5DB774ED"/>
    <w:multiLevelType w:val="hybridMultilevel"/>
    <w:tmpl w:val="0E68FE5C"/>
    <w:lvl w:ilvl="0" w:tplc="FFFFFFFF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3348" w:hanging="360"/>
      </w:pPr>
    </w:lvl>
    <w:lvl w:ilvl="2" w:tplc="FFFFFFFF" w:tentative="1">
      <w:start w:val="1"/>
      <w:numFmt w:val="lowerRoman"/>
      <w:lvlText w:val="%3."/>
      <w:lvlJc w:val="right"/>
      <w:pPr>
        <w:ind w:left="4068" w:hanging="180"/>
      </w:pPr>
    </w:lvl>
    <w:lvl w:ilvl="3" w:tplc="FFFFFFFF" w:tentative="1">
      <w:start w:val="1"/>
      <w:numFmt w:val="decimal"/>
      <w:lvlText w:val="%4."/>
      <w:lvlJc w:val="left"/>
      <w:pPr>
        <w:ind w:left="4788" w:hanging="360"/>
      </w:pPr>
    </w:lvl>
    <w:lvl w:ilvl="4" w:tplc="FFFFFFFF" w:tentative="1">
      <w:start w:val="1"/>
      <w:numFmt w:val="lowerLetter"/>
      <w:lvlText w:val="%5."/>
      <w:lvlJc w:val="left"/>
      <w:pPr>
        <w:ind w:left="5508" w:hanging="360"/>
      </w:pPr>
    </w:lvl>
    <w:lvl w:ilvl="5" w:tplc="FFFFFFFF" w:tentative="1">
      <w:start w:val="1"/>
      <w:numFmt w:val="lowerRoman"/>
      <w:lvlText w:val="%6."/>
      <w:lvlJc w:val="right"/>
      <w:pPr>
        <w:ind w:left="6228" w:hanging="180"/>
      </w:pPr>
    </w:lvl>
    <w:lvl w:ilvl="6" w:tplc="FFFFFFFF" w:tentative="1">
      <w:start w:val="1"/>
      <w:numFmt w:val="decimal"/>
      <w:lvlText w:val="%7."/>
      <w:lvlJc w:val="left"/>
      <w:pPr>
        <w:ind w:left="6948" w:hanging="360"/>
      </w:pPr>
    </w:lvl>
    <w:lvl w:ilvl="7" w:tplc="FFFFFFFF" w:tentative="1">
      <w:start w:val="1"/>
      <w:numFmt w:val="lowerLetter"/>
      <w:lvlText w:val="%8."/>
      <w:lvlJc w:val="left"/>
      <w:pPr>
        <w:ind w:left="7668" w:hanging="360"/>
      </w:pPr>
    </w:lvl>
    <w:lvl w:ilvl="8" w:tplc="FFFFFFFF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6" w15:restartNumberingAfterBreak="0">
    <w:nsid w:val="606677AE"/>
    <w:multiLevelType w:val="multilevel"/>
    <w:tmpl w:val="0409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7" w15:restartNumberingAfterBreak="0">
    <w:nsid w:val="629C5731"/>
    <w:multiLevelType w:val="hybridMultilevel"/>
    <w:tmpl w:val="0E68FE5C"/>
    <w:lvl w:ilvl="0" w:tplc="32E00B18">
      <w:start w:val="1"/>
      <w:numFmt w:val="lowerLetter"/>
      <w:lvlText w:val="(%1)"/>
      <w:lvlJc w:val="left"/>
      <w:pPr>
        <w:ind w:left="2628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3348" w:hanging="360"/>
      </w:pPr>
    </w:lvl>
    <w:lvl w:ilvl="2" w:tplc="0809001B" w:tentative="1">
      <w:start w:val="1"/>
      <w:numFmt w:val="lowerRoman"/>
      <w:lvlText w:val="%3."/>
      <w:lvlJc w:val="right"/>
      <w:pPr>
        <w:ind w:left="4068" w:hanging="180"/>
      </w:pPr>
    </w:lvl>
    <w:lvl w:ilvl="3" w:tplc="0809000F" w:tentative="1">
      <w:start w:val="1"/>
      <w:numFmt w:val="decimal"/>
      <w:lvlText w:val="%4."/>
      <w:lvlJc w:val="left"/>
      <w:pPr>
        <w:ind w:left="4788" w:hanging="360"/>
      </w:pPr>
    </w:lvl>
    <w:lvl w:ilvl="4" w:tplc="08090019" w:tentative="1">
      <w:start w:val="1"/>
      <w:numFmt w:val="lowerLetter"/>
      <w:lvlText w:val="%5."/>
      <w:lvlJc w:val="left"/>
      <w:pPr>
        <w:ind w:left="5508" w:hanging="360"/>
      </w:pPr>
    </w:lvl>
    <w:lvl w:ilvl="5" w:tplc="0809001B" w:tentative="1">
      <w:start w:val="1"/>
      <w:numFmt w:val="lowerRoman"/>
      <w:lvlText w:val="%6."/>
      <w:lvlJc w:val="right"/>
      <w:pPr>
        <w:ind w:left="6228" w:hanging="180"/>
      </w:pPr>
    </w:lvl>
    <w:lvl w:ilvl="6" w:tplc="0809000F" w:tentative="1">
      <w:start w:val="1"/>
      <w:numFmt w:val="decimal"/>
      <w:lvlText w:val="%7."/>
      <w:lvlJc w:val="left"/>
      <w:pPr>
        <w:ind w:left="6948" w:hanging="360"/>
      </w:pPr>
    </w:lvl>
    <w:lvl w:ilvl="7" w:tplc="08090019" w:tentative="1">
      <w:start w:val="1"/>
      <w:numFmt w:val="lowerLetter"/>
      <w:lvlText w:val="%8."/>
      <w:lvlJc w:val="left"/>
      <w:pPr>
        <w:ind w:left="7668" w:hanging="360"/>
      </w:pPr>
    </w:lvl>
    <w:lvl w:ilvl="8" w:tplc="0809001B" w:tentative="1">
      <w:start w:val="1"/>
      <w:numFmt w:val="lowerRoman"/>
      <w:lvlText w:val="%9."/>
      <w:lvlJc w:val="right"/>
      <w:pPr>
        <w:ind w:left="8388" w:hanging="180"/>
      </w:pPr>
    </w:lvl>
  </w:abstractNum>
  <w:abstractNum w:abstractNumId="18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862366"/>
    <w:multiLevelType w:val="hybridMultilevel"/>
    <w:tmpl w:val="523E6D94"/>
    <w:lvl w:ilvl="0" w:tplc="E24C15DA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9744F1B"/>
    <w:multiLevelType w:val="hybridMultilevel"/>
    <w:tmpl w:val="062C36B0"/>
    <w:lvl w:ilvl="0" w:tplc="08090001">
      <w:start w:val="1"/>
      <w:numFmt w:val="bullet"/>
      <w:lvlText w:val=""/>
      <w:lvlJc w:val="left"/>
      <w:pPr>
        <w:ind w:left="190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2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4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6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8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0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2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4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65" w:hanging="360"/>
      </w:pPr>
      <w:rPr>
        <w:rFonts w:ascii="Wingdings" w:hAnsi="Wingdings" w:hint="default"/>
      </w:rPr>
    </w:lvl>
  </w:abstractNum>
  <w:abstractNum w:abstractNumId="21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664670415">
    <w:abstractNumId w:val="6"/>
  </w:num>
  <w:num w:numId="2" w16cid:durableId="1737119542">
    <w:abstractNumId w:val="12"/>
    <w:lvlOverride w:ilvl="0">
      <w:startOverride w:val="1"/>
    </w:lvlOverride>
  </w:num>
  <w:num w:numId="3" w16cid:durableId="154153890">
    <w:abstractNumId w:val="18"/>
  </w:num>
  <w:num w:numId="4" w16cid:durableId="331879800">
    <w:abstractNumId w:val="21"/>
  </w:num>
  <w:num w:numId="5" w16cid:durableId="2132629171">
    <w:abstractNumId w:val="4"/>
  </w:num>
  <w:num w:numId="6" w16cid:durableId="330260820">
    <w:abstractNumId w:val="5"/>
  </w:num>
  <w:num w:numId="7" w16cid:durableId="1588928271">
    <w:abstractNumId w:val="16"/>
  </w:num>
  <w:num w:numId="8" w16cid:durableId="1553619487">
    <w:abstractNumId w:val="2"/>
  </w:num>
  <w:num w:numId="9" w16cid:durableId="423570346">
    <w:abstractNumId w:val="7"/>
  </w:num>
  <w:num w:numId="10" w16cid:durableId="759065393">
    <w:abstractNumId w:val="11"/>
  </w:num>
  <w:num w:numId="11" w16cid:durableId="1430587888">
    <w:abstractNumId w:val="1"/>
  </w:num>
  <w:num w:numId="12" w16cid:durableId="1222868521">
    <w:abstractNumId w:val="3"/>
  </w:num>
  <w:num w:numId="13" w16cid:durableId="1195196149">
    <w:abstractNumId w:val="0"/>
  </w:num>
  <w:num w:numId="14" w16cid:durableId="1388995050">
    <w:abstractNumId w:val="9"/>
  </w:num>
  <w:num w:numId="15" w16cid:durableId="348334965">
    <w:abstractNumId w:val="8"/>
  </w:num>
  <w:num w:numId="16" w16cid:durableId="1147554134">
    <w:abstractNumId w:val="19"/>
  </w:num>
  <w:num w:numId="17" w16cid:durableId="50464053">
    <w:abstractNumId w:val="10"/>
  </w:num>
  <w:num w:numId="18" w16cid:durableId="120613201">
    <w:abstractNumId w:val="14"/>
  </w:num>
  <w:num w:numId="19" w16cid:durableId="364215924">
    <w:abstractNumId w:val="15"/>
  </w:num>
  <w:num w:numId="20" w16cid:durableId="1765346800">
    <w:abstractNumId w:val="17"/>
  </w:num>
  <w:num w:numId="21" w16cid:durableId="1064379754">
    <w:abstractNumId w:val="13"/>
  </w:num>
  <w:num w:numId="22" w16cid:durableId="77027053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567"/>
  <w:hyphenationZone w:val="425"/>
  <w:evenAndOddHeaders/>
  <w:characterSpacingControl w:val="doNotCompress"/>
  <w:hdrShapeDefaults>
    <o:shapedefaults v:ext="edit" spidmax="2050"/>
  </w:hdrShapeDefaults>
  <w:footnotePr>
    <w:numFmt w:val="upperLetter"/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07302"/>
    <w:rsid w:val="000006F8"/>
    <w:rsid w:val="00002910"/>
    <w:rsid w:val="000036CD"/>
    <w:rsid w:val="00003C29"/>
    <w:rsid w:val="00003D53"/>
    <w:rsid w:val="00006110"/>
    <w:rsid w:val="00007368"/>
    <w:rsid w:val="0001079B"/>
    <w:rsid w:val="00011555"/>
    <w:rsid w:val="000120CC"/>
    <w:rsid w:val="00013678"/>
    <w:rsid w:val="0001676E"/>
    <w:rsid w:val="00023AD6"/>
    <w:rsid w:val="00024A8F"/>
    <w:rsid w:val="00027CC0"/>
    <w:rsid w:val="00033AB2"/>
    <w:rsid w:val="00035B61"/>
    <w:rsid w:val="00036709"/>
    <w:rsid w:val="00037BCC"/>
    <w:rsid w:val="0004061F"/>
    <w:rsid w:val="00044B1D"/>
    <w:rsid w:val="00051990"/>
    <w:rsid w:val="00053E26"/>
    <w:rsid w:val="00060787"/>
    <w:rsid w:val="000607BB"/>
    <w:rsid w:val="00061D9B"/>
    <w:rsid w:val="0006221F"/>
    <w:rsid w:val="000628BD"/>
    <w:rsid w:val="00062D37"/>
    <w:rsid w:val="000654DD"/>
    <w:rsid w:val="000660F9"/>
    <w:rsid w:val="0007039C"/>
    <w:rsid w:val="00071F87"/>
    <w:rsid w:val="00071FF1"/>
    <w:rsid w:val="00072A53"/>
    <w:rsid w:val="00075C07"/>
    <w:rsid w:val="00077720"/>
    <w:rsid w:val="00081030"/>
    <w:rsid w:val="0008500D"/>
    <w:rsid w:val="00085F24"/>
    <w:rsid w:val="00091417"/>
    <w:rsid w:val="00091ADB"/>
    <w:rsid w:val="00091F1E"/>
    <w:rsid w:val="00092404"/>
    <w:rsid w:val="0009333D"/>
    <w:rsid w:val="000969BC"/>
    <w:rsid w:val="000A2EF0"/>
    <w:rsid w:val="000A4B8F"/>
    <w:rsid w:val="000A5862"/>
    <w:rsid w:val="000B06AB"/>
    <w:rsid w:val="000B1C52"/>
    <w:rsid w:val="000B49F6"/>
    <w:rsid w:val="000B7200"/>
    <w:rsid w:val="000C0EF5"/>
    <w:rsid w:val="000C3C3F"/>
    <w:rsid w:val="000C44BE"/>
    <w:rsid w:val="000C44C0"/>
    <w:rsid w:val="000C61BE"/>
    <w:rsid w:val="000C6267"/>
    <w:rsid w:val="000C7B9A"/>
    <w:rsid w:val="000D12EF"/>
    <w:rsid w:val="000D1444"/>
    <w:rsid w:val="000D5769"/>
    <w:rsid w:val="000D621A"/>
    <w:rsid w:val="000D632B"/>
    <w:rsid w:val="000E0428"/>
    <w:rsid w:val="000E2869"/>
    <w:rsid w:val="000E44A7"/>
    <w:rsid w:val="000E60DE"/>
    <w:rsid w:val="000E6F46"/>
    <w:rsid w:val="000E7510"/>
    <w:rsid w:val="000E7819"/>
    <w:rsid w:val="000E7F36"/>
    <w:rsid w:val="000F10B4"/>
    <w:rsid w:val="000F428B"/>
    <w:rsid w:val="000F6C10"/>
    <w:rsid w:val="00101972"/>
    <w:rsid w:val="00105AB3"/>
    <w:rsid w:val="00105B5C"/>
    <w:rsid w:val="00105C51"/>
    <w:rsid w:val="00123D44"/>
    <w:rsid w:val="00126C75"/>
    <w:rsid w:val="001308FA"/>
    <w:rsid w:val="001352A7"/>
    <w:rsid w:val="001353BC"/>
    <w:rsid w:val="001360C8"/>
    <w:rsid w:val="0014141A"/>
    <w:rsid w:val="00142131"/>
    <w:rsid w:val="00142D00"/>
    <w:rsid w:val="00144B29"/>
    <w:rsid w:val="00144D86"/>
    <w:rsid w:val="00144E29"/>
    <w:rsid w:val="001478D3"/>
    <w:rsid w:val="001514A9"/>
    <w:rsid w:val="00154F28"/>
    <w:rsid w:val="001635F4"/>
    <w:rsid w:val="001667B0"/>
    <w:rsid w:val="00170D4D"/>
    <w:rsid w:val="00170D9F"/>
    <w:rsid w:val="001711FB"/>
    <w:rsid w:val="00172E48"/>
    <w:rsid w:val="00174941"/>
    <w:rsid w:val="0018299C"/>
    <w:rsid w:val="001829D6"/>
    <w:rsid w:val="00182ABA"/>
    <w:rsid w:val="00183C51"/>
    <w:rsid w:val="001918EE"/>
    <w:rsid w:val="00191E0B"/>
    <w:rsid w:val="001921D0"/>
    <w:rsid w:val="00197873"/>
    <w:rsid w:val="001A0555"/>
    <w:rsid w:val="001A070A"/>
    <w:rsid w:val="001A172B"/>
    <w:rsid w:val="001A1F52"/>
    <w:rsid w:val="001A6849"/>
    <w:rsid w:val="001B478A"/>
    <w:rsid w:val="001B7738"/>
    <w:rsid w:val="001B7A11"/>
    <w:rsid w:val="001B7CE9"/>
    <w:rsid w:val="001C14C0"/>
    <w:rsid w:val="001D042C"/>
    <w:rsid w:val="001D19DD"/>
    <w:rsid w:val="001D1C0C"/>
    <w:rsid w:val="001D2E7E"/>
    <w:rsid w:val="001D2E98"/>
    <w:rsid w:val="001E00BA"/>
    <w:rsid w:val="001E03C7"/>
    <w:rsid w:val="001E5F5B"/>
    <w:rsid w:val="001F017B"/>
    <w:rsid w:val="001F0FF4"/>
    <w:rsid w:val="002031E0"/>
    <w:rsid w:val="0020363E"/>
    <w:rsid w:val="002045B2"/>
    <w:rsid w:val="002052E5"/>
    <w:rsid w:val="002066D0"/>
    <w:rsid w:val="00212700"/>
    <w:rsid w:val="00213E97"/>
    <w:rsid w:val="00215A40"/>
    <w:rsid w:val="002202E5"/>
    <w:rsid w:val="002240FA"/>
    <w:rsid w:val="002318C7"/>
    <w:rsid w:val="00231AD7"/>
    <w:rsid w:val="00231CC6"/>
    <w:rsid w:val="00235561"/>
    <w:rsid w:val="00235614"/>
    <w:rsid w:val="00242C05"/>
    <w:rsid w:val="002440FD"/>
    <w:rsid w:val="002449FC"/>
    <w:rsid w:val="00246A2C"/>
    <w:rsid w:val="00250231"/>
    <w:rsid w:val="00255FFB"/>
    <w:rsid w:val="00260019"/>
    <w:rsid w:val="002614F5"/>
    <w:rsid w:val="00262968"/>
    <w:rsid w:val="0026311D"/>
    <w:rsid w:val="0026330E"/>
    <w:rsid w:val="002722E7"/>
    <w:rsid w:val="002738F3"/>
    <w:rsid w:val="0027426F"/>
    <w:rsid w:val="00274EB3"/>
    <w:rsid w:val="00281AF5"/>
    <w:rsid w:val="00282F8F"/>
    <w:rsid w:val="002854E3"/>
    <w:rsid w:val="00287E57"/>
    <w:rsid w:val="00290B46"/>
    <w:rsid w:val="00293289"/>
    <w:rsid w:val="002932C8"/>
    <w:rsid w:val="002A0348"/>
    <w:rsid w:val="002A055A"/>
    <w:rsid w:val="002A6391"/>
    <w:rsid w:val="002A7550"/>
    <w:rsid w:val="002A7887"/>
    <w:rsid w:val="002B26A3"/>
    <w:rsid w:val="002B481B"/>
    <w:rsid w:val="002B6890"/>
    <w:rsid w:val="002B6C63"/>
    <w:rsid w:val="002C0382"/>
    <w:rsid w:val="002C487C"/>
    <w:rsid w:val="002C52CA"/>
    <w:rsid w:val="002C70EA"/>
    <w:rsid w:val="002D2225"/>
    <w:rsid w:val="002D7F8A"/>
    <w:rsid w:val="002E28AE"/>
    <w:rsid w:val="002F0BFA"/>
    <w:rsid w:val="002F15B3"/>
    <w:rsid w:val="002F4E02"/>
    <w:rsid w:val="00305DEC"/>
    <w:rsid w:val="00306A0D"/>
    <w:rsid w:val="0031383B"/>
    <w:rsid w:val="00314629"/>
    <w:rsid w:val="003158A5"/>
    <w:rsid w:val="00315FEE"/>
    <w:rsid w:val="00327F80"/>
    <w:rsid w:val="0033251E"/>
    <w:rsid w:val="003366E1"/>
    <w:rsid w:val="00336E76"/>
    <w:rsid w:val="0033763E"/>
    <w:rsid w:val="003400E6"/>
    <w:rsid w:val="00342CC2"/>
    <w:rsid w:val="00344F03"/>
    <w:rsid w:val="003541EB"/>
    <w:rsid w:val="00357CEB"/>
    <w:rsid w:val="003664BE"/>
    <w:rsid w:val="00370CA6"/>
    <w:rsid w:val="003756A6"/>
    <w:rsid w:val="00376CA2"/>
    <w:rsid w:val="00377BDE"/>
    <w:rsid w:val="00387529"/>
    <w:rsid w:val="00390697"/>
    <w:rsid w:val="0039069C"/>
    <w:rsid w:val="003909D6"/>
    <w:rsid w:val="00390AC6"/>
    <w:rsid w:val="00392776"/>
    <w:rsid w:val="00396CB8"/>
    <w:rsid w:val="003A4B22"/>
    <w:rsid w:val="003A58FB"/>
    <w:rsid w:val="003A5A41"/>
    <w:rsid w:val="003B47C4"/>
    <w:rsid w:val="003B50F6"/>
    <w:rsid w:val="003B556A"/>
    <w:rsid w:val="003B6499"/>
    <w:rsid w:val="003B7E2D"/>
    <w:rsid w:val="003C6931"/>
    <w:rsid w:val="003C796B"/>
    <w:rsid w:val="003C7CAD"/>
    <w:rsid w:val="003D53C1"/>
    <w:rsid w:val="003D642A"/>
    <w:rsid w:val="003D7E82"/>
    <w:rsid w:val="003E6E6B"/>
    <w:rsid w:val="003F0836"/>
    <w:rsid w:val="003F209C"/>
    <w:rsid w:val="003F33CA"/>
    <w:rsid w:val="003F3719"/>
    <w:rsid w:val="003F4F29"/>
    <w:rsid w:val="003F53F0"/>
    <w:rsid w:val="003F5CDF"/>
    <w:rsid w:val="003F71AD"/>
    <w:rsid w:val="003F7628"/>
    <w:rsid w:val="003F76C8"/>
    <w:rsid w:val="00401F9B"/>
    <w:rsid w:val="004126DB"/>
    <w:rsid w:val="004155F5"/>
    <w:rsid w:val="004236DC"/>
    <w:rsid w:val="00424E6A"/>
    <w:rsid w:val="0042649F"/>
    <w:rsid w:val="0042684C"/>
    <w:rsid w:val="00431C13"/>
    <w:rsid w:val="00434728"/>
    <w:rsid w:val="00441FD5"/>
    <w:rsid w:val="004420B9"/>
    <w:rsid w:val="0044284D"/>
    <w:rsid w:val="00442D1D"/>
    <w:rsid w:val="00446373"/>
    <w:rsid w:val="00450719"/>
    <w:rsid w:val="00455849"/>
    <w:rsid w:val="004607C8"/>
    <w:rsid w:val="00463DC5"/>
    <w:rsid w:val="004658E3"/>
    <w:rsid w:val="004703C7"/>
    <w:rsid w:val="00470FE1"/>
    <w:rsid w:val="00471741"/>
    <w:rsid w:val="00475602"/>
    <w:rsid w:val="00475A42"/>
    <w:rsid w:val="004802C9"/>
    <w:rsid w:val="00484E99"/>
    <w:rsid w:val="00485C60"/>
    <w:rsid w:val="00487458"/>
    <w:rsid w:val="00490A81"/>
    <w:rsid w:val="004911D3"/>
    <w:rsid w:val="004A4AE5"/>
    <w:rsid w:val="004A4C2C"/>
    <w:rsid w:val="004A5D70"/>
    <w:rsid w:val="004A6ACD"/>
    <w:rsid w:val="004B133F"/>
    <w:rsid w:val="004B21DA"/>
    <w:rsid w:val="004B6A05"/>
    <w:rsid w:val="004B6DEB"/>
    <w:rsid w:val="004B7E6A"/>
    <w:rsid w:val="004C0949"/>
    <w:rsid w:val="004C34A4"/>
    <w:rsid w:val="004C3A6A"/>
    <w:rsid w:val="004C3F04"/>
    <w:rsid w:val="004C4D89"/>
    <w:rsid w:val="004D0A19"/>
    <w:rsid w:val="004D16C7"/>
    <w:rsid w:val="004D21E8"/>
    <w:rsid w:val="004D2678"/>
    <w:rsid w:val="004D291D"/>
    <w:rsid w:val="004D3777"/>
    <w:rsid w:val="004D3939"/>
    <w:rsid w:val="004D4E10"/>
    <w:rsid w:val="004D520A"/>
    <w:rsid w:val="004D5338"/>
    <w:rsid w:val="004D6530"/>
    <w:rsid w:val="004D70D0"/>
    <w:rsid w:val="004E0217"/>
    <w:rsid w:val="004E719F"/>
    <w:rsid w:val="004E787F"/>
    <w:rsid w:val="004F03D4"/>
    <w:rsid w:val="004F348D"/>
    <w:rsid w:val="004F556F"/>
    <w:rsid w:val="004F73FC"/>
    <w:rsid w:val="00500C15"/>
    <w:rsid w:val="00503806"/>
    <w:rsid w:val="00507625"/>
    <w:rsid w:val="005177A6"/>
    <w:rsid w:val="005177EF"/>
    <w:rsid w:val="00520098"/>
    <w:rsid w:val="00524D75"/>
    <w:rsid w:val="0052527A"/>
    <w:rsid w:val="00525E4B"/>
    <w:rsid w:val="005279BC"/>
    <w:rsid w:val="00527ADB"/>
    <w:rsid w:val="00527BEE"/>
    <w:rsid w:val="00530F8D"/>
    <w:rsid w:val="00530FE8"/>
    <w:rsid w:val="005323A1"/>
    <w:rsid w:val="005327BA"/>
    <w:rsid w:val="005336D3"/>
    <w:rsid w:val="00534C61"/>
    <w:rsid w:val="00542035"/>
    <w:rsid w:val="00542A89"/>
    <w:rsid w:val="00547A1E"/>
    <w:rsid w:val="00553885"/>
    <w:rsid w:val="00554560"/>
    <w:rsid w:val="005562C7"/>
    <w:rsid w:val="00566D03"/>
    <w:rsid w:val="00570EC5"/>
    <w:rsid w:val="0057233C"/>
    <w:rsid w:val="00573165"/>
    <w:rsid w:val="00576DED"/>
    <w:rsid w:val="0057796B"/>
    <w:rsid w:val="00581BD6"/>
    <w:rsid w:val="0058408C"/>
    <w:rsid w:val="0058555E"/>
    <w:rsid w:val="0058670B"/>
    <w:rsid w:val="00591488"/>
    <w:rsid w:val="005920C0"/>
    <w:rsid w:val="00592375"/>
    <w:rsid w:val="0059566A"/>
    <w:rsid w:val="005964FA"/>
    <w:rsid w:val="00596EED"/>
    <w:rsid w:val="00596FFA"/>
    <w:rsid w:val="00597230"/>
    <w:rsid w:val="005A0DD9"/>
    <w:rsid w:val="005A24E5"/>
    <w:rsid w:val="005B1B48"/>
    <w:rsid w:val="005B6B8D"/>
    <w:rsid w:val="005B71B3"/>
    <w:rsid w:val="005C3C34"/>
    <w:rsid w:val="005E0791"/>
    <w:rsid w:val="005E2AF8"/>
    <w:rsid w:val="005E4605"/>
    <w:rsid w:val="005E4C43"/>
    <w:rsid w:val="005E4CE8"/>
    <w:rsid w:val="005E500B"/>
    <w:rsid w:val="005E58DD"/>
    <w:rsid w:val="005E702F"/>
    <w:rsid w:val="005E716B"/>
    <w:rsid w:val="005E78E6"/>
    <w:rsid w:val="005F05A7"/>
    <w:rsid w:val="005F2BF3"/>
    <w:rsid w:val="005F5011"/>
    <w:rsid w:val="00606046"/>
    <w:rsid w:val="00610DE0"/>
    <w:rsid w:val="00611D85"/>
    <w:rsid w:val="00612DBC"/>
    <w:rsid w:val="0061326A"/>
    <w:rsid w:val="006255D8"/>
    <w:rsid w:val="00625A1A"/>
    <w:rsid w:val="00627821"/>
    <w:rsid w:val="00630685"/>
    <w:rsid w:val="00633063"/>
    <w:rsid w:val="00633192"/>
    <w:rsid w:val="00635C7B"/>
    <w:rsid w:val="00635E2B"/>
    <w:rsid w:val="00636D5A"/>
    <w:rsid w:val="006373B9"/>
    <w:rsid w:val="00643778"/>
    <w:rsid w:val="00645B18"/>
    <w:rsid w:val="00654AB1"/>
    <w:rsid w:val="00660190"/>
    <w:rsid w:val="0066055D"/>
    <w:rsid w:val="00660CF8"/>
    <w:rsid w:val="00664C8C"/>
    <w:rsid w:val="00664FE7"/>
    <w:rsid w:val="0066628F"/>
    <w:rsid w:val="006675BC"/>
    <w:rsid w:val="006676FD"/>
    <w:rsid w:val="006678A1"/>
    <w:rsid w:val="00670425"/>
    <w:rsid w:val="00670B0E"/>
    <w:rsid w:val="00672060"/>
    <w:rsid w:val="006721B5"/>
    <w:rsid w:val="0067524A"/>
    <w:rsid w:val="00675F37"/>
    <w:rsid w:val="0068137B"/>
    <w:rsid w:val="00683324"/>
    <w:rsid w:val="00684B9D"/>
    <w:rsid w:val="00691ACE"/>
    <w:rsid w:val="00693F09"/>
    <w:rsid w:val="00696E67"/>
    <w:rsid w:val="006A3189"/>
    <w:rsid w:val="006A5F18"/>
    <w:rsid w:val="006A73ED"/>
    <w:rsid w:val="006B5CD7"/>
    <w:rsid w:val="006C6DB8"/>
    <w:rsid w:val="006D05FD"/>
    <w:rsid w:val="006D1975"/>
    <w:rsid w:val="006D3E3D"/>
    <w:rsid w:val="006D41BD"/>
    <w:rsid w:val="006D7B35"/>
    <w:rsid w:val="006E06AF"/>
    <w:rsid w:val="006E4286"/>
    <w:rsid w:val="006F0641"/>
    <w:rsid w:val="006F06F3"/>
    <w:rsid w:val="006F3EBE"/>
    <w:rsid w:val="006F4651"/>
    <w:rsid w:val="0070278B"/>
    <w:rsid w:val="007042F5"/>
    <w:rsid w:val="00705072"/>
    <w:rsid w:val="00712BA6"/>
    <w:rsid w:val="00713513"/>
    <w:rsid w:val="0071641B"/>
    <w:rsid w:val="007222E0"/>
    <w:rsid w:val="00722B32"/>
    <w:rsid w:val="00722ED4"/>
    <w:rsid w:val="00733153"/>
    <w:rsid w:val="00733BCC"/>
    <w:rsid w:val="007418F9"/>
    <w:rsid w:val="00742762"/>
    <w:rsid w:val="00745371"/>
    <w:rsid w:val="00746652"/>
    <w:rsid w:val="007523AF"/>
    <w:rsid w:val="0075370C"/>
    <w:rsid w:val="00762274"/>
    <w:rsid w:val="00762835"/>
    <w:rsid w:val="00764AAC"/>
    <w:rsid w:val="00766681"/>
    <w:rsid w:val="00773C6C"/>
    <w:rsid w:val="00773D80"/>
    <w:rsid w:val="00775873"/>
    <w:rsid w:val="00777799"/>
    <w:rsid w:val="007831F0"/>
    <w:rsid w:val="00783AFC"/>
    <w:rsid w:val="00786DB2"/>
    <w:rsid w:val="00790826"/>
    <w:rsid w:val="00796E33"/>
    <w:rsid w:val="007A5672"/>
    <w:rsid w:val="007B179C"/>
    <w:rsid w:val="007B1A8E"/>
    <w:rsid w:val="007C2D85"/>
    <w:rsid w:val="007D0E21"/>
    <w:rsid w:val="007D4E18"/>
    <w:rsid w:val="007D65B5"/>
    <w:rsid w:val="007E156E"/>
    <w:rsid w:val="007E1F3A"/>
    <w:rsid w:val="007E3E8A"/>
    <w:rsid w:val="007F01C9"/>
    <w:rsid w:val="007F0203"/>
    <w:rsid w:val="007F0E6D"/>
    <w:rsid w:val="007F270F"/>
    <w:rsid w:val="007F4ADA"/>
    <w:rsid w:val="007F57B3"/>
    <w:rsid w:val="007F7699"/>
    <w:rsid w:val="00800F02"/>
    <w:rsid w:val="00801F52"/>
    <w:rsid w:val="008059F2"/>
    <w:rsid w:val="008071D6"/>
    <w:rsid w:val="00807302"/>
    <w:rsid w:val="008120E6"/>
    <w:rsid w:val="00821058"/>
    <w:rsid w:val="008244EB"/>
    <w:rsid w:val="00825108"/>
    <w:rsid w:val="00827A28"/>
    <w:rsid w:val="00830068"/>
    <w:rsid w:val="008377A3"/>
    <w:rsid w:val="00840E16"/>
    <w:rsid w:val="00842303"/>
    <w:rsid w:val="0084269A"/>
    <w:rsid w:val="00844223"/>
    <w:rsid w:val="008520C7"/>
    <w:rsid w:val="00853F86"/>
    <w:rsid w:val="008564E0"/>
    <w:rsid w:val="00861022"/>
    <w:rsid w:val="00865772"/>
    <w:rsid w:val="00865FCD"/>
    <w:rsid w:val="00870C7E"/>
    <w:rsid w:val="00870F40"/>
    <w:rsid w:val="008715E3"/>
    <w:rsid w:val="008719F7"/>
    <w:rsid w:val="00872CE6"/>
    <w:rsid w:val="00873ADF"/>
    <w:rsid w:val="00876F35"/>
    <w:rsid w:val="0088047F"/>
    <w:rsid w:val="00897CB9"/>
    <w:rsid w:val="008A1707"/>
    <w:rsid w:val="008A1CFE"/>
    <w:rsid w:val="008A2A81"/>
    <w:rsid w:val="008A2ABC"/>
    <w:rsid w:val="008A733A"/>
    <w:rsid w:val="008B1E65"/>
    <w:rsid w:val="008B49DC"/>
    <w:rsid w:val="008B4F95"/>
    <w:rsid w:val="008B5D92"/>
    <w:rsid w:val="008C20A8"/>
    <w:rsid w:val="008C6213"/>
    <w:rsid w:val="008D24A0"/>
    <w:rsid w:val="008D51D3"/>
    <w:rsid w:val="008D55F5"/>
    <w:rsid w:val="008D5657"/>
    <w:rsid w:val="008D6E1C"/>
    <w:rsid w:val="008D7179"/>
    <w:rsid w:val="008E2DDE"/>
    <w:rsid w:val="008E308E"/>
    <w:rsid w:val="008E5DEB"/>
    <w:rsid w:val="0090001B"/>
    <w:rsid w:val="00911F3B"/>
    <w:rsid w:val="009142CB"/>
    <w:rsid w:val="00914C2E"/>
    <w:rsid w:val="00917739"/>
    <w:rsid w:val="009200D3"/>
    <w:rsid w:val="009235D8"/>
    <w:rsid w:val="009242FC"/>
    <w:rsid w:val="00924738"/>
    <w:rsid w:val="00925C7C"/>
    <w:rsid w:val="00933087"/>
    <w:rsid w:val="00934375"/>
    <w:rsid w:val="0093630C"/>
    <w:rsid w:val="009446C3"/>
    <w:rsid w:val="00946D45"/>
    <w:rsid w:val="009502A3"/>
    <w:rsid w:val="009512CE"/>
    <w:rsid w:val="00951B1A"/>
    <w:rsid w:val="00955BBB"/>
    <w:rsid w:val="00955E24"/>
    <w:rsid w:val="00956704"/>
    <w:rsid w:val="009575F8"/>
    <w:rsid w:val="00960515"/>
    <w:rsid w:val="00975981"/>
    <w:rsid w:val="00982854"/>
    <w:rsid w:val="0098341E"/>
    <w:rsid w:val="00984F25"/>
    <w:rsid w:val="00994032"/>
    <w:rsid w:val="009A12C3"/>
    <w:rsid w:val="009A1C2E"/>
    <w:rsid w:val="009A24A2"/>
    <w:rsid w:val="009A2BED"/>
    <w:rsid w:val="009A345A"/>
    <w:rsid w:val="009A3809"/>
    <w:rsid w:val="009B3BC2"/>
    <w:rsid w:val="009C0769"/>
    <w:rsid w:val="009C15C3"/>
    <w:rsid w:val="009C1BB2"/>
    <w:rsid w:val="009C289F"/>
    <w:rsid w:val="009C419F"/>
    <w:rsid w:val="009C41AE"/>
    <w:rsid w:val="009D2D25"/>
    <w:rsid w:val="009D2EAB"/>
    <w:rsid w:val="009D6058"/>
    <w:rsid w:val="009D6877"/>
    <w:rsid w:val="009D75B8"/>
    <w:rsid w:val="009F22B6"/>
    <w:rsid w:val="009F2A55"/>
    <w:rsid w:val="009F51DB"/>
    <w:rsid w:val="009F6163"/>
    <w:rsid w:val="009F707C"/>
    <w:rsid w:val="00A00076"/>
    <w:rsid w:val="00A001FA"/>
    <w:rsid w:val="00A02F9A"/>
    <w:rsid w:val="00A0317C"/>
    <w:rsid w:val="00A10E2C"/>
    <w:rsid w:val="00A13E1D"/>
    <w:rsid w:val="00A20A53"/>
    <w:rsid w:val="00A22BAF"/>
    <w:rsid w:val="00A27259"/>
    <w:rsid w:val="00A3115A"/>
    <w:rsid w:val="00A31AFF"/>
    <w:rsid w:val="00A32466"/>
    <w:rsid w:val="00A358B6"/>
    <w:rsid w:val="00A4330D"/>
    <w:rsid w:val="00A4385D"/>
    <w:rsid w:val="00A44137"/>
    <w:rsid w:val="00A517C6"/>
    <w:rsid w:val="00A54A6F"/>
    <w:rsid w:val="00A563B2"/>
    <w:rsid w:val="00A624B5"/>
    <w:rsid w:val="00A63A5D"/>
    <w:rsid w:val="00A65419"/>
    <w:rsid w:val="00A70F18"/>
    <w:rsid w:val="00A70F49"/>
    <w:rsid w:val="00A70FDE"/>
    <w:rsid w:val="00A80CD2"/>
    <w:rsid w:val="00A82F0D"/>
    <w:rsid w:val="00A84137"/>
    <w:rsid w:val="00A862CD"/>
    <w:rsid w:val="00A915E5"/>
    <w:rsid w:val="00A92546"/>
    <w:rsid w:val="00A97AAD"/>
    <w:rsid w:val="00AA68D7"/>
    <w:rsid w:val="00AB2233"/>
    <w:rsid w:val="00AC0D71"/>
    <w:rsid w:val="00AC2A25"/>
    <w:rsid w:val="00AC5E26"/>
    <w:rsid w:val="00AD0AA3"/>
    <w:rsid w:val="00AD22D8"/>
    <w:rsid w:val="00AD2480"/>
    <w:rsid w:val="00AD4471"/>
    <w:rsid w:val="00AD59B8"/>
    <w:rsid w:val="00AD6B1C"/>
    <w:rsid w:val="00AE0D14"/>
    <w:rsid w:val="00AE2080"/>
    <w:rsid w:val="00AE30E0"/>
    <w:rsid w:val="00AE35D5"/>
    <w:rsid w:val="00AE3D3D"/>
    <w:rsid w:val="00AE4942"/>
    <w:rsid w:val="00AF10ED"/>
    <w:rsid w:val="00B039D3"/>
    <w:rsid w:val="00B07476"/>
    <w:rsid w:val="00B100FC"/>
    <w:rsid w:val="00B1402D"/>
    <w:rsid w:val="00B15028"/>
    <w:rsid w:val="00B208A8"/>
    <w:rsid w:val="00B2185E"/>
    <w:rsid w:val="00B22023"/>
    <w:rsid w:val="00B2422C"/>
    <w:rsid w:val="00B24572"/>
    <w:rsid w:val="00B27A1B"/>
    <w:rsid w:val="00B30A2A"/>
    <w:rsid w:val="00B326E4"/>
    <w:rsid w:val="00B35290"/>
    <w:rsid w:val="00B353C9"/>
    <w:rsid w:val="00B36F0F"/>
    <w:rsid w:val="00B37D30"/>
    <w:rsid w:val="00B41E1A"/>
    <w:rsid w:val="00B439BB"/>
    <w:rsid w:val="00B43BF2"/>
    <w:rsid w:val="00B453EC"/>
    <w:rsid w:val="00B458C2"/>
    <w:rsid w:val="00B542FE"/>
    <w:rsid w:val="00B6196D"/>
    <w:rsid w:val="00B63733"/>
    <w:rsid w:val="00B63D95"/>
    <w:rsid w:val="00B66DB5"/>
    <w:rsid w:val="00B744C6"/>
    <w:rsid w:val="00B81CE6"/>
    <w:rsid w:val="00B820CB"/>
    <w:rsid w:val="00B83F15"/>
    <w:rsid w:val="00B87E55"/>
    <w:rsid w:val="00B91A48"/>
    <w:rsid w:val="00B94913"/>
    <w:rsid w:val="00B94B27"/>
    <w:rsid w:val="00B96863"/>
    <w:rsid w:val="00BA05DD"/>
    <w:rsid w:val="00BA5C53"/>
    <w:rsid w:val="00BB052E"/>
    <w:rsid w:val="00BB0632"/>
    <w:rsid w:val="00BC2ABE"/>
    <w:rsid w:val="00BC3833"/>
    <w:rsid w:val="00BC446C"/>
    <w:rsid w:val="00BC5D40"/>
    <w:rsid w:val="00BD1ED4"/>
    <w:rsid w:val="00BD2AE5"/>
    <w:rsid w:val="00BD3B3E"/>
    <w:rsid w:val="00BD5BC7"/>
    <w:rsid w:val="00BE09BC"/>
    <w:rsid w:val="00BE1067"/>
    <w:rsid w:val="00BE2125"/>
    <w:rsid w:val="00BE267D"/>
    <w:rsid w:val="00BE3126"/>
    <w:rsid w:val="00BE5346"/>
    <w:rsid w:val="00BE5D4D"/>
    <w:rsid w:val="00BE6A30"/>
    <w:rsid w:val="00BE7EA8"/>
    <w:rsid w:val="00BF1FBB"/>
    <w:rsid w:val="00BF52C1"/>
    <w:rsid w:val="00C01161"/>
    <w:rsid w:val="00C02995"/>
    <w:rsid w:val="00C0403B"/>
    <w:rsid w:val="00C05621"/>
    <w:rsid w:val="00C075BE"/>
    <w:rsid w:val="00C079DC"/>
    <w:rsid w:val="00C10604"/>
    <w:rsid w:val="00C12062"/>
    <w:rsid w:val="00C13CF9"/>
    <w:rsid w:val="00C15997"/>
    <w:rsid w:val="00C1677C"/>
    <w:rsid w:val="00C17886"/>
    <w:rsid w:val="00C20C7F"/>
    <w:rsid w:val="00C2324F"/>
    <w:rsid w:val="00C23CA8"/>
    <w:rsid w:val="00C25E10"/>
    <w:rsid w:val="00C36038"/>
    <w:rsid w:val="00C449E6"/>
    <w:rsid w:val="00C452B0"/>
    <w:rsid w:val="00C5232C"/>
    <w:rsid w:val="00C5236C"/>
    <w:rsid w:val="00C52943"/>
    <w:rsid w:val="00C546E5"/>
    <w:rsid w:val="00C56297"/>
    <w:rsid w:val="00C56FEB"/>
    <w:rsid w:val="00C61B31"/>
    <w:rsid w:val="00C621C9"/>
    <w:rsid w:val="00C71543"/>
    <w:rsid w:val="00C72C19"/>
    <w:rsid w:val="00C747DC"/>
    <w:rsid w:val="00C76D3E"/>
    <w:rsid w:val="00C81291"/>
    <w:rsid w:val="00C820B3"/>
    <w:rsid w:val="00C871DE"/>
    <w:rsid w:val="00C92D50"/>
    <w:rsid w:val="00C93DC2"/>
    <w:rsid w:val="00C93FEF"/>
    <w:rsid w:val="00C9732D"/>
    <w:rsid w:val="00CA576A"/>
    <w:rsid w:val="00CB1352"/>
    <w:rsid w:val="00CB7A16"/>
    <w:rsid w:val="00CC00B8"/>
    <w:rsid w:val="00CC0F2E"/>
    <w:rsid w:val="00CD433F"/>
    <w:rsid w:val="00CD5489"/>
    <w:rsid w:val="00CE0EF7"/>
    <w:rsid w:val="00CE21C3"/>
    <w:rsid w:val="00CE2293"/>
    <w:rsid w:val="00CE27FD"/>
    <w:rsid w:val="00CE2D5D"/>
    <w:rsid w:val="00CE6BFA"/>
    <w:rsid w:val="00CE720E"/>
    <w:rsid w:val="00CF02B0"/>
    <w:rsid w:val="00CF0987"/>
    <w:rsid w:val="00CF0E44"/>
    <w:rsid w:val="00CF3277"/>
    <w:rsid w:val="00CF3F31"/>
    <w:rsid w:val="00D04341"/>
    <w:rsid w:val="00D05423"/>
    <w:rsid w:val="00D05EC7"/>
    <w:rsid w:val="00D06502"/>
    <w:rsid w:val="00D10151"/>
    <w:rsid w:val="00D27DDC"/>
    <w:rsid w:val="00D32C7C"/>
    <w:rsid w:val="00D35D12"/>
    <w:rsid w:val="00D409CF"/>
    <w:rsid w:val="00D419E4"/>
    <w:rsid w:val="00D45F93"/>
    <w:rsid w:val="00D515A5"/>
    <w:rsid w:val="00D51EA1"/>
    <w:rsid w:val="00D62733"/>
    <w:rsid w:val="00D62CEF"/>
    <w:rsid w:val="00D63ECD"/>
    <w:rsid w:val="00D66481"/>
    <w:rsid w:val="00D70C38"/>
    <w:rsid w:val="00D70F22"/>
    <w:rsid w:val="00D711F0"/>
    <w:rsid w:val="00D71AC1"/>
    <w:rsid w:val="00D72C95"/>
    <w:rsid w:val="00D76125"/>
    <w:rsid w:val="00D80FCB"/>
    <w:rsid w:val="00D86168"/>
    <w:rsid w:val="00D921E8"/>
    <w:rsid w:val="00D92D73"/>
    <w:rsid w:val="00D93BBE"/>
    <w:rsid w:val="00D957B7"/>
    <w:rsid w:val="00DA05F4"/>
    <w:rsid w:val="00DB0911"/>
    <w:rsid w:val="00DB429E"/>
    <w:rsid w:val="00DB46A7"/>
    <w:rsid w:val="00DB5C96"/>
    <w:rsid w:val="00DB60EB"/>
    <w:rsid w:val="00DC4EE8"/>
    <w:rsid w:val="00DD2C06"/>
    <w:rsid w:val="00DE07F7"/>
    <w:rsid w:val="00DE5B03"/>
    <w:rsid w:val="00DE780F"/>
    <w:rsid w:val="00DF01BF"/>
    <w:rsid w:val="00DF37CD"/>
    <w:rsid w:val="00DF53C5"/>
    <w:rsid w:val="00DF69E8"/>
    <w:rsid w:val="00DF7627"/>
    <w:rsid w:val="00E014E1"/>
    <w:rsid w:val="00E12FE5"/>
    <w:rsid w:val="00E130F8"/>
    <w:rsid w:val="00E15058"/>
    <w:rsid w:val="00E20D83"/>
    <w:rsid w:val="00E273B8"/>
    <w:rsid w:val="00E357C8"/>
    <w:rsid w:val="00E37D36"/>
    <w:rsid w:val="00E40C28"/>
    <w:rsid w:val="00E42592"/>
    <w:rsid w:val="00E43446"/>
    <w:rsid w:val="00E44053"/>
    <w:rsid w:val="00E46F28"/>
    <w:rsid w:val="00E47AAA"/>
    <w:rsid w:val="00E50037"/>
    <w:rsid w:val="00E519A1"/>
    <w:rsid w:val="00E6299D"/>
    <w:rsid w:val="00E702FA"/>
    <w:rsid w:val="00E7203D"/>
    <w:rsid w:val="00E75567"/>
    <w:rsid w:val="00E83C0C"/>
    <w:rsid w:val="00E8437F"/>
    <w:rsid w:val="00E85261"/>
    <w:rsid w:val="00E87821"/>
    <w:rsid w:val="00E91625"/>
    <w:rsid w:val="00E917E5"/>
    <w:rsid w:val="00E91F38"/>
    <w:rsid w:val="00E946B5"/>
    <w:rsid w:val="00E9535D"/>
    <w:rsid w:val="00E96A1A"/>
    <w:rsid w:val="00EA16B7"/>
    <w:rsid w:val="00EA1A9B"/>
    <w:rsid w:val="00EA40B4"/>
    <w:rsid w:val="00EA485F"/>
    <w:rsid w:val="00EA73BD"/>
    <w:rsid w:val="00EB039B"/>
    <w:rsid w:val="00EB5152"/>
    <w:rsid w:val="00EB5908"/>
    <w:rsid w:val="00EC6AFA"/>
    <w:rsid w:val="00EC7510"/>
    <w:rsid w:val="00ED159A"/>
    <w:rsid w:val="00ED1794"/>
    <w:rsid w:val="00ED3009"/>
    <w:rsid w:val="00ED5D73"/>
    <w:rsid w:val="00EE0E4E"/>
    <w:rsid w:val="00EE1271"/>
    <w:rsid w:val="00EE5629"/>
    <w:rsid w:val="00EE6C55"/>
    <w:rsid w:val="00F00C9B"/>
    <w:rsid w:val="00F0112F"/>
    <w:rsid w:val="00F02AC9"/>
    <w:rsid w:val="00F02C49"/>
    <w:rsid w:val="00F05D2F"/>
    <w:rsid w:val="00F07C41"/>
    <w:rsid w:val="00F16927"/>
    <w:rsid w:val="00F16CB5"/>
    <w:rsid w:val="00F21611"/>
    <w:rsid w:val="00F21623"/>
    <w:rsid w:val="00F24790"/>
    <w:rsid w:val="00F251D9"/>
    <w:rsid w:val="00F25FB9"/>
    <w:rsid w:val="00F2628D"/>
    <w:rsid w:val="00F26399"/>
    <w:rsid w:val="00F30372"/>
    <w:rsid w:val="00F31149"/>
    <w:rsid w:val="00F31B17"/>
    <w:rsid w:val="00F330EE"/>
    <w:rsid w:val="00F40F6A"/>
    <w:rsid w:val="00F434BA"/>
    <w:rsid w:val="00F434E5"/>
    <w:rsid w:val="00F47AFB"/>
    <w:rsid w:val="00F507EC"/>
    <w:rsid w:val="00F55D41"/>
    <w:rsid w:val="00F55EA5"/>
    <w:rsid w:val="00F57522"/>
    <w:rsid w:val="00F60A7A"/>
    <w:rsid w:val="00F62C11"/>
    <w:rsid w:val="00F631F4"/>
    <w:rsid w:val="00F63802"/>
    <w:rsid w:val="00F66A08"/>
    <w:rsid w:val="00F66ACE"/>
    <w:rsid w:val="00F709FC"/>
    <w:rsid w:val="00F7168F"/>
    <w:rsid w:val="00F72397"/>
    <w:rsid w:val="00F76B84"/>
    <w:rsid w:val="00F76DB4"/>
    <w:rsid w:val="00F77E96"/>
    <w:rsid w:val="00F859AB"/>
    <w:rsid w:val="00F87465"/>
    <w:rsid w:val="00F919D6"/>
    <w:rsid w:val="00F93635"/>
    <w:rsid w:val="00F95C02"/>
    <w:rsid w:val="00F968AF"/>
    <w:rsid w:val="00F96F73"/>
    <w:rsid w:val="00F970DB"/>
    <w:rsid w:val="00FA28FC"/>
    <w:rsid w:val="00FA4554"/>
    <w:rsid w:val="00FA498A"/>
    <w:rsid w:val="00FA507F"/>
    <w:rsid w:val="00FA6A8D"/>
    <w:rsid w:val="00FA7209"/>
    <w:rsid w:val="00FA7D2C"/>
    <w:rsid w:val="00FA7DC9"/>
    <w:rsid w:val="00FB0083"/>
    <w:rsid w:val="00FB1B35"/>
    <w:rsid w:val="00FB4AA2"/>
    <w:rsid w:val="00FB5CD8"/>
    <w:rsid w:val="00FB5D03"/>
    <w:rsid w:val="00FB7C4A"/>
    <w:rsid w:val="00FC0267"/>
    <w:rsid w:val="00FC67FC"/>
    <w:rsid w:val="00FC7618"/>
    <w:rsid w:val="00FD045A"/>
    <w:rsid w:val="00FD0E48"/>
    <w:rsid w:val="00FD2B7A"/>
    <w:rsid w:val="00FE2CEF"/>
    <w:rsid w:val="00FE6983"/>
    <w:rsid w:val="00FE6FBC"/>
    <w:rsid w:val="00FE767E"/>
    <w:rsid w:val="00FF2A68"/>
    <w:rsid w:val="00FF2D0E"/>
    <w:rsid w:val="00FF3465"/>
    <w:rsid w:val="00FF4EAF"/>
    <w:rsid w:val="00FF7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72FD8E1"/>
  <w15:chartTrackingRefBased/>
  <w15:docId w15:val="{36A355D3-9D7C-40CB-B794-47D7A220DE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88" w:lineRule="auto"/>
        <w:ind w:left="1276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iPriority="0" w:unhideWhenUsed="1"/>
    <w:lsdException w:name="Outline List 2" w:semiHidden="1" w:uiPriority="0" w:unhideWhenUsed="1"/>
    <w:lsdException w:name="Outline List 3" w:semiHidden="1" w:uiPriority="0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9F6163"/>
    <w:pPr>
      <w:suppressAutoHyphens/>
      <w:spacing w:after="0" w:line="240" w:lineRule="atLeast"/>
      <w:ind w:left="0"/>
      <w:jc w:val="left"/>
    </w:pPr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styleId="Kop1">
    <w:name w:val="heading 1"/>
    <w:aliases w:val="Table_G"/>
    <w:basedOn w:val="Standaard"/>
    <w:next w:val="Standaard"/>
    <w:link w:val="Kop1Char"/>
    <w:qFormat/>
    <w:rsid w:val="00865772"/>
    <w:pPr>
      <w:keepNext/>
      <w:keepLines/>
      <w:numPr>
        <w:numId w:val="10"/>
      </w:numPr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Kop2">
    <w:name w:val="heading 2"/>
    <w:basedOn w:val="Standaard"/>
    <w:next w:val="Standaard"/>
    <w:link w:val="Kop2Char"/>
    <w:unhideWhenUsed/>
    <w:qFormat/>
    <w:rsid w:val="00865772"/>
    <w:pPr>
      <w:keepNext/>
      <w:keepLines/>
      <w:numPr>
        <w:ilvl w:val="1"/>
        <w:numId w:val="10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Kop3">
    <w:name w:val="heading 3"/>
    <w:basedOn w:val="Standaard"/>
    <w:next w:val="Standaard"/>
    <w:link w:val="Kop3Char"/>
    <w:unhideWhenUsed/>
    <w:qFormat/>
    <w:rsid w:val="00865772"/>
    <w:pPr>
      <w:keepNext/>
      <w:keepLines/>
      <w:numPr>
        <w:ilvl w:val="2"/>
        <w:numId w:val="10"/>
      </w:numPr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Kop4">
    <w:name w:val="heading 4"/>
    <w:basedOn w:val="Standaard"/>
    <w:next w:val="Standaard"/>
    <w:link w:val="Kop4Char"/>
    <w:unhideWhenUsed/>
    <w:qFormat/>
    <w:rsid w:val="00865772"/>
    <w:pPr>
      <w:keepNext/>
      <w:keepLines/>
      <w:numPr>
        <w:ilvl w:val="3"/>
        <w:numId w:val="10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Kop5">
    <w:name w:val="heading 5"/>
    <w:basedOn w:val="Standaard"/>
    <w:next w:val="Standaard"/>
    <w:link w:val="Kop5Char"/>
    <w:unhideWhenUsed/>
    <w:qFormat/>
    <w:rsid w:val="00865772"/>
    <w:pPr>
      <w:keepNext/>
      <w:keepLines/>
      <w:numPr>
        <w:ilvl w:val="4"/>
        <w:numId w:val="10"/>
      </w:numPr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Kop6">
    <w:name w:val="heading 6"/>
    <w:basedOn w:val="Standaard"/>
    <w:next w:val="Standaard"/>
    <w:link w:val="Kop6Char"/>
    <w:unhideWhenUsed/>
    <w:qFormat/>
    <w:rsid w:val="00865772"/>
    <w:pPr>
      <w:keepNext/>
      <w:keepLines/>
      <w:numPr>
        <w:ilvl w:val="5"/>
        <w:numId w:val="10"/>
      </w:numPr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Kop7">
    <w:name w:val="heading 7"/>
    <w:basedOn w:val="Standaard"/>
    <w:next w:val="Standaard"/>
    <w:link w:val="Kop7Char"/>
    <w:unhideWhenUsed/>
    <w:qFormat/>
    <w:rsid w:val="00865772"/>
    <w:pPr>
      <w:keepNext/>
      <w:keepLines/>
      <w:numPr>
        <w:ilvl w:val="6"/>
        <w:numId w:val="10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Kop8">
    <w:name w:val="heading 8"/>
    <w:basedOn w:val="Standaard"/>
    <w:next w:val="Standaard"/>
    <w:link w:val="Kop8Char"/>
    <w:unhideWhenUsed/>
    <w:qFormat/>
    <w:rsid w:val="00865772"/>
    <w:pPr>
      <w:keepNext/>
      <w:keepLines/>
      <w:numPr>
        <w:ilvl w:val="7"/>
        <w:numId w:val="10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Kop9">
    <w:name w:val="heading 9"/>
    <w:basedOn w:val="Standaard"/>
    <w:next w:val="Standaard"/>
    <w:link w:val="Kop9Char"/>
    <w:unhideWhenUsed/>
    <w:qFormat/>
    <w:rsid w:val="00865772"/>
    <w:pPr>
      <w:keepNext/>
      <w:keepLines/>
      <w:numPr>
        <w:ilvl w:val="8"/>
        <w:numId w:val="10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807302"/>
    <w:pPr>
      <w:spacing w:after="0" w:line="240" w:lineRule="auto"/>
    </w:pPr>
    <w:rPr>
      <w:lang w:val="en-GB"/>
    </w:rPr>
  </w:style>
  <w:style w:type="paragraph" w:customStyle="1" w:styleId="Default">
    <w:name w:val="Default"/>
    <w:rsid w:val="00865772"/>
    <w:pPr>
      <w:autoSpaceDE w:val="0"/>
      <w:autoSpaceDN w:val="0"/>
      <w:adjustRightInd w:val="0"/>
      <w:spacing w:after="0" w:line="240" w:lineRule="auto"/>
      <w:ind w:left="0"/>
      <w:jc w:val="left"/>
    </w:pPr>
    <w:rPr>
      <w:rFonts w:ascii="Times New Roman" w:eastAsia="MS Mincho" w:hAnsi="Times New Roman" w:cs="Times New Roman"/>
      <w:color w:val="000000"/>
      <w:sz w:val="24"/>
      <w:szCs w:val="24"/>
      <w:lang w:val="en-US"/>
    </w:rPr>
  </w:style>
  <w:style w:type="paragraph" w:styleId="Revisie">
    <w:name w:val="Revision"/>
    <w:hidden/>
    <w:uiPriority w:val="99"/>
    <w:semiHidden/>
    <w:rsid w:val="005A24E5"/>
    <w:pPr>
      <w:spacing w:after="0" w:line="240" w:lineRule="auto"/>
      <w:ind w:left="0"/>
      <w:jc w:val="left"/>
    </w:pPr>
    <w:rPr>
      <w:lang w:val="en-GB"/>
    </w:rPr>
  </w:style>
  <w:style w:type="paragraph" w:styleId="Lijstalinea">
    <w:name w:val="List Paragraph"/>
    <w:basedOn w:val="Standaard"/>
    <w:link w:val="LijstalineaChar"/>
    <w:uiPriority w:val="34"/>
    <w:qFormat/>
    <w:rsid w:val="00865772"/>
    <w:pPr>
      <w:suppressAutoHyphens w:val="0"/>
      <w:spacing w:after="160" w:line="259" w:lineRule="auto"/>
      <w:ind w:left="720"/>
      <w:contextualSpacing/>
    </w:pPr>
    <w:rPr>
      <w:rFonts w:ascii="Calibri" w:hAnsi="Calibri"/>
      <w:sz w:val="22"/>
      <w:szCs w:val="22"/>
      <w:lang w:val="en-US" w:eastAsia="en-US"/>
    </w:rPr>
  </w:style>
  <w:style w:type="paragraph" w:styleId="Koptekst">
    <w:name w:val="header"/>
    <w:aliases w:val="6_G"/>
    <w:basedOn w:val="Standaard"/>
    <w:link w:val="KoptekstChar"/>
    <w:uiPriority w:val="99"/>
    <w:unhideWhenUsed/>
    <w:qFormat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KoptekstChar">
    <w:name w:val="Koptekst Char"/>
    <w:aliases w:val="6_G Char"/>
    <w:basedOn w:val="Standaardalinea-lettertype"/>
    <w:link w:val="Koptekst"/>
    <w:uiPriority w:val="99"/>
    <w:rsid w:val="00F24790"/>
    <w:rPr>
      <w:lang w:val="en-GB"/>
    </w:rPr>
  </w:style>
  <w:style w:type="paragraph" w:styleId="Voettekst">
    <w:name w:val="footer"/>
    <w:basedOn w:val="Standaard"/>
    <w:link w:val="VoettekstChar"/>
    <w:uiPriority w:val="99"/>
    <w:unhideWhenUsed/>
    <w:rsid w:val="00F24790"/>
    <w:pPr>
      <w:tabs>
        <w:tab w:val="center" w:pos="4513"/>
        <w:tab w:val="right" w:pos="9026"/>
      </w:tabs>
      <w:spacing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F24790"/>
    <w:rPr>
      <w:lang w:val="en-GB"/>
    </w:rPr>
  </w:style>
  <w:style w:type="paragraph" w:customStyle="1" w:styleId="para">
    <w:name w:val="para"/>
    <w:basedOn w:val="Standaard"/>
    <w:link w:val="paraChar"/>
    <w:qFormat/>
    <w:rsid w:val="00865772"/>
    <w:pPr>
      <w:spacing w:after="120"/>
      <w:ind w:left="2268" w:right="1134" w:hanging="1134"/>
      <w:jc w:val="both"/>
    </w:pPr>
    <w:rPr>
      <w:rFonts w:asciiTheme="minorHAnsi" w:eastAsiaTheme="minorEastAsia" w:hAnsiTheme="minorHAnsi" w:cstheme="minorBidi"/>
      <w:sz w:val="22"/>
      <w:szCs w:val="22"/>
      <w:lang w:eastAsia="en-US"/>
    </w:rPr>
  </w:style>
  <w:style w:type="character" w:customStyle="1" w:styleId="paraChar">
    <w:name w:val="para Char"/>
    <w:link w:val="para"/>
    <w:rsid w:val="00865772"/>
    <w:rPr>
      <w:rFonts w:eastAsiaTheme="minorEastAsia"/>
      <w:lang w:val="en-GB"/>
    </w:rPr>
  </w:style>
  <w:style w:type="paragraph" w:customStyle="1" w:styleId="a">
    <w:name w:val="(a)"/>
    <w:basedOn w:val="para"/>
    <w:uiPriority w:val="99"/>
    <w:qFormat/>
    <w:rsid w:val="00865772"/>
    <w:pPr>
      <w:ind w:left="2835" w:hanging="567"/>
    </w:pPr>
    <w:rPr>
      <w:rFonts w:eastAsia="Yu Mincho"/>
      <w:lang w:val="x-none"/>
    </w:rPr>
  </w:style>
  <w:style w:type="paragraph" w:customStyle="1" w:styleId="i">
    <w:name w:val="(i)"/>
    <w:basedOn w:val="a"/>
    <w:uiPriority w:val="99"/>
    <w:qFormat/>
    <w:rsid w:val="00865772"/>
    <w:pPr>
      <w:ind w:left="3402"/>
    </w:pPr>
  </w:style>
  <w:style w:type="paragraph" w:customStyle="1" w:styleId="ParaNo">
    <w:name w:val="(ParaNo.)"/>
    <w:basedOn w:val="Standaard"/>
    <w:uiPriority w:val="99"/>
    <w:rsid w:val="00865772"/>
    <w:pPr>
      <w:numPr>
        <w:numId w:val="2"/>
      </w:numPr>
      <w:suppressAutoHyphens w:val="0"/>
      <w:spacing w:line="240" w:lineRule="auto"/>
    </w:pPr>
    <w:rPr>
      <w:rFonts w:eastAsiaTheme="minorEastAsia"/>
      <w:sz w:val="24"/>
      <w:lang w:eastAsia="en-US"/>
    </w:rPr>
  </w:style>
  <w:style w:type="paragraph" w:customStyle="1" w:styleId="HMG">
    <w:name w:val="_ H __M_G"/>
    <w:basedOn w:val="Standaard"/>
    <w:next w:val="Standaard"/>
    <w:qFormat/>
    <w:rsid w:val="00865772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Standaard"/>
    <w:next w:val="Standaard"/>
    <w:link w:val="HChGChar"/>
    <w:qFormat/>
    <w:rsid w:val="00865772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customStyle="1" w:styleId="HChGChar">
    <w:name w:val="_ H _Ch_G Char"/>
    <w:link w:val="HChG"/>
    <w:qFormat/>
    <w:rsid w:val="00865772"/>
    <w:rPr>
      <w:rFonts w:ascii="Times New Roman" w:eastAsia="MS Mincho" w:hAnsi="Times New Roman" w:cs="Times New Roman"/>
      <w:b/>
      <w:sz w:val="28"/>
      <w:szCs w:val="20"/>
      <w:lang w:val="en-GB" w:eastAsia="fr-FR"/>
    </w:rPr>
  </w:style>
  <w:style w:type="paragraph" w:customStyle="1" w:styleId="H1G">
    <w:name w:val="_ H_1_G"/>
    <w:basedOn w:val="Standaard"/>
    <w:next w:val="Standaard"/>
    <w:link w:val="H1GChar"/>
    <w:qFormat/>
    <w:rsid w:val="00865772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character" w:customStyle="1" w:styleId="H1GChar">
    <w:name w:val="_ H_1_G Char"/>
    <w:link w:val="H1G"/>
    <w:rsid w:val="00865772"/>
    <w:rPr>
      <w:rFonts w:ascii="Times New Roman" w:eastAsia="MS Mincho" w:hAnsi="Times New Roman" w:cs="Times New Roman"/>
      <w:b/>
      <w:sz w:val="24"/>
      <w:szCs w:val="20"/>
      <w:lang w:val="en-GB" w:eastAsia="fr-FR"/>
    </w:rPr>
  </w:style>
  <w:style w:type="paragraph" w:customStyle="1" w:styleId="H23G">
    <w:name w:val="_ H_2/3_G"/>
    <w:basedOn w:val="Standaard"/>
    <w:next w:val="Standaard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Standaard"/>
    <w:next w:val="Standaard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Standaard"/>
    <w:next w:val="Standaard"/>
    <w:link w:val="H56GChar"/>
    <w:qFormat/>
    <w:rsid w:val="00865772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customStyle="1" w:styleId="H56GChar">
    <w:name w:val="_ H_5/6_G Char"/>
    <w:link w:val="H56G"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ingleTxtG">
    <w:name w:val="_ Single Txt_G"/>
    <w:basedOn w:val="Standaard"/>
    <w:link w:val="SingleTxtGChar"/>
    <w:qFormat/>
    <w:rsid w:val="00865772"/>
    <w:pPr>
      <w:spacing w:after="120"/>
      <w:ind w:left="1134" w:right="1134"/>
      <w:jc w:val="both"/>
    </w:pPr>
  </w:style>
  <w:style w:type="character" w:customStyle="1" w:styleId="SingleTxtGChar">
    <w:name w:val="_ Single Txt_G Char"/>
    <w:link w:val="SingleTxtG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paragraph" w:customStyle="1" w:styleId="SLG">
    <w:name w:val="__S_L_G"/>
    <w:basedOn w:val="Standaard"/>
    <w:next w:val="Standaard"/>
    <w:rsid w:val="00865772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MG">
    <w:name w:val="__S_M_G"/>
    <w:basedOn w:val="Standaard"/>
    <w:next w:val="Standaard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SG">
    <w:name w:val="__S_S_G"/>
    <w:basedOn w:val="Standaard"/>
    <w:next w:val="Standaard"/>
    <w:rsid w:val="00865772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customStyle="1" w:styleId="SingleTxt">
    <w:name w:val="__Single Txt"/>
    <w:basedOn w:val="Standaard"/>
    <w:uiPriority w:val="99"/>
    <w:qFormat/>
    <w:rsid w:val="00865772"/>
    <w:pPr>
      <w:tabs>
        <w:tab w:val="left" w:pos="1267"/>
        <w:tab w:val="left" w:pos="1742"/>
        <w:tab w:val="left" w:pos="2218"/>
        <w:tab w:val="left" w:pos="2693"/>
        <w:tab w:val="left" w:pos="3182"/>
        <w:tab w:val="left" w:pos="3658"/>
        <w:tab w:val="left" w:pos="4133"/>
        <w:tab w:val="left" w:pos="4622"/>
        <w:tab w:val="left" w:pos="5098"/>
        <w:tab w:val="left" w:pos="5573"/>
        <w:tab w:val="left" w:pos="6048"/>
      </w:tabs>
      <w:suppressAutoHyphens w:val="0"/>
      <w:spacing w:after="120" w:line="240" w:lineRule="exact"/>
      <w:ind w:left="1267" w:right="1267"/>
      <w:jc w:val="both"/>
    </w:pPr>
    <w:rPr>
      <w:rFonts w:eastAsiaTheme="minorHAnsi"/>
      <w:spacing w:val="4"/>
      <w:w w:val="103"/>
      <w:kern w:val="14"/>
      <w:szCs w:val="22"/>
      <w:lang w:val="fr-CA"/>
    </w:rPr>
  </w:style>
  <w:style w:type="paragraph" w:customStyle="1" w:styleId="XLargeG">
    <w:name w:val="__XLarge_G"/>
    <w:basedOn w:val="Standaard"/>
    <w:next w:val="Standaard"/>
    <w:rsid w:val="00865772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Standaard"/>
    <w:qFormat/>
    <w:rsid w:val="00865772"/>
    <w:pPr>
      <w:numPr>
        <w:numId w:val="3"/>
      </w:numPr>
      <w:spacing w:after="120"/>
      <w:ind w:right="1134"/>
      <w:jc w:val="both"/>
    </w:pPr>
  </w:style>
  <w:style w:type="paragraph" w:customStyle="1" w:styleId="Bullet2G">
    <w:name w:val="_Bullet 2_G"/>
    <w:basedOn w:val="Standaard"/>
    <w:qFormat/>
    <w:rsid w:val="00865772"/>
    <w:pPr>
      <w:numPr>
        <w:numId w:val="4"/>
      </w:numPr>
      <w:spacing w:after="120"/>
      <w:ind w:right="1134"/>
      <w:jc w:val="both"/>
    </w:pPr>
  </w:style>
  <w:style w:type="paragraph" w:customStyle="1" w:styleId="ParNoG">
    <w:name w:val="_ParNo_G"/>
    <w:basedOn w:val="SingleTxtG"/>
    <w:qFormat/>
    <w:rsid w:val="00865772"/>
    <w:pPr>
      <w:numPr>
        <w:numId w:val="5"/>
      </w:numPr>
      <w:suppressAutoHyphens w:val="0"/>
    </w:pPr>
  </w:style>
  <w:style w:type="numbering" w:styleId="111111">
    <w:name w:val="Outline List 2"/>
    <w:basedOn w:val="Geenlijst"/>
    <w:rsid w:val="00865772"/>
    <w:pPr>
      <w:numPr>
        <w:numId w:val="7"/>
      </w:numPr>
    </w:pPr>
  </w:style>
  <w:style w:type="numbering" w:customStyle="1" w:styleId="1111111">
    <w:name w:val="1 / 1.1 / 1.1.11"/>
    <w:basedOn w:val="Geenlijst"/>
    <w:next w:val="111111"/>
    <w:rsid w:val="00865772"/>
  </w:style>
  <w:style w:type="numbering" w:styleId="1ai">
    <w:name w:val="Outline List 1"/>
    <w:basedOn w:val="Geenlijst"/>
    <w:rsid w:val="00865772"/>
    <w:pPr>
      <w:numPr>
        <w:numId w:val="9"/>
      </w:numPr>
    </w:pPr>
  </w:style>
  <w:style w:type="numbering" w:customStyle="1" w:styleId="1ai1">
    <w:name w:val="1 / a / i1"/>
    <w:basedOn w:val="Geenlijst"/>
    <w:next w:val="1ai"/>
    <w:semiHidden/>
    <w:rsid w:val="00865772"/>
  </w:style>
  <w:style w:type="paragraph" w:customStyle="1" w:styleId="a0">
    <w:name w:val="a)"/>
    <w:basedOn w:val="SingleTxtG"/>
    <w:uiPriority w:val="99"/>
    <w:rsid w:val="00865772"/>
    <w:pPr>
      <w:ind w:left="2835" w:hanging="567"/>
    </w:pPr>
  </w:style>
  <w:style w:type="paragraph" w:customStyle="1" w:styleId="Annex5">
    <w:name w:val="Annex5"/>
    <w:basedOn w:val="Standaard"/>
    <w:uiPriority w:val="99"/>
    <w:rsid w:val="00865772"/>
    <w:pPr>
      <w:tabs>
        <w:tab w:val="left" w:pos="-867"/>
        <w:tab w:val="left" w:pos="-147"/>
        <w:tab w:val="left" w:pos="793"/>
        <w:tab w:val="left" w:pos="1360"/>
        <w:tab w:val="left" w:pos="2687"/>
        <w:tab w:val="left" w:pos="3407"/>
        <w:tab w:val="left" w:pos="4121"/>
        <w:tab w:val="left" w:pos="4841"/>
        <w:tab w:val="left" w:pos="5556"/>
        <w:tab w:val="left" w:pos="6276"/>
        <w:tab w:val="left" w:pos="6996"/>
        <w:tab w:val="left" w:pos="8430"/>
        <w:tab w:val="left" w:pos="9150"/>
      </w:tabs>
      <w:suppressAutoHyphens w:val="0"/>
      <w:spacing w:line="240" w:lineRule="auto"/>
      <w:ind w:left="1360" w:hanging="1360"/>
    </w:pPr>
    <w:rPr>
      <w:rFonts w:ascii="Courier" w:eastAsiaTheme="minorEastAsia" w:hAnsi="Courier"/>
      <w:sz w:val="24"/>
    </w:rPr>
  </w:style>
  <w:style w:type="character" w:customStyle="1" w:styleId="Kop1Char">
    <w:name w:val="Kop 1 Char"/>
    <w:aliases w:val="Table_G Char"/>
    <w:basedOn w:val="Standaardalinea-lettertype"/>
    <w:link w:val="Kop1"/>
    <w:uiPriority w:val="9"/>
    <w:rsid w:val="00865772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n-GB" w:eastAsia="fr-FR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en-GB" w:eastAsia="fr-FR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en-GB" w:eastAsia="fr-FR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865772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val="en-GB" w:eastAsia="fr-FR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865772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val="en-GB" w:eastAsia="fr-FR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865772"/>
    <w:rPr>
      <w:rFonts w:asciiTheme="majorHAnsi" w:eastAsiaTheme="majorEastAsia" w:hAnsiTheme="majorHAnsi" w:cstheme="majorBidi"/>
      <w:color w:val="1F4D78" w:themeColor="accent1" w:themeShade="7F"/>
      <w:sz w:val="20"/>
      <w:szCs w:val="20"/>
      <w:lang w:val="en-GB" w:eastAsia="fr-FR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865772"/>
    <w:rPr>
      <w:rFonts w:asciiTheme="majorHAnsi" w:eastAsiaTheme="majorEastAsia" w:hAnsiTheme="majorHAnsi" w:cstheme="majorBidi"/>
      <w:i/>
      <w:iCs/>
      <w:color w:val="1F4D78" w:themeColor="accent1" w:themeShade="7F"/>
      <w:sz w:val="20"/>
      <w:szCs w:val="20"/>
      <w:lang w:val="en-GB" w:eastAsia="fr-FR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865772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 w:eastAsia="fr-FR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865772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 w:eastAsia="fr-FR"/>
    </w:rPr>
  </w:style>
  <w:style w:type="numbering" w:styleId="Artikelsectie">
    <w:name w:val="Outline List 3"/>
    <w:basedOn w:val="Geenlijst"/>
    <w:rsid w:val="00865772"/>
    <w:pPr>
      <w:numPr>
        <w:numId w:val="10"/>
      </w:numPr>
    </w:pPr>
  </w:style>
  <w:style w:type="numbering" w:customStyle="1" w:styleId="ArticleSection1">
    <w:name w:val="Article / Section1"/>
    <w:basedOn w:val="Geenlijst"/>
    <w:next w:val="Artikelsectie"/>
    <w:semiHidden/>
    <w:rsid w:val="00865772"/>
  </w:style>
  <w:style w:type="paragraph" w:styleId="Ballontekst">
    <w:name w:val="Balloon Text"/>
    <w:basedOn w:val="Standaard"/>
    <w:link w:val="BallontekstChar"/>
    <w:uiPriority w:val="99"/>
    <w:semiHidden/>
    <w:rsid w:val="0086577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865772"/>
    <w:rPr>
      <w:rFonts w:ascii="Tahoma" w:eastAsia="MS Mincho" w:hAnsi="Tahoma" w:cs="Tahoma"/>
      <w:sz w:val="16"/>
      <w:szCs w:val="16"/>
      <w:lang w:val="en-GB" w:eastAsia="fr-FR"/>
    </w:rPr>
  </w:style>
  <w:style w:type="paragraph" w:customStyle="1" w:styleId="bloc">
    <w:name w:val="bloc"/>
    <w:basedOn w:val="para"/>
    <w:uiPriority w:val="99"/>
    <w:qFormat/>
    <w:rsid w:val="00865772"/>
    <w:pPr>
      <w:ind w:firstLine="0"/>
    </w:pPr>
    <w:rPr>
      <w:rFonts w:eastAsia="Yu Mincho"/>
      <w:lang w:val="x-none"/>
    </w:rPr>
  </w:style>
  <w:style w:type="paragraph" w:styleId="Bloktekst">
    <w:name w:val="Block Text"/>
    <w:basedOn w:val="Standaard"/>
    <w:uiPriority w:val="99"/>
    <w:semiHidden/>
    <w:unhideWhenUsed/>
    <w:rsid w:val="00865772"/>
    <w:pPr>
      <w:ind w:left="1440" w:right="1440"/>
    </w:pPr>
    <w:rPr>
      <w:lang w:eastAsia="en-US"/>
    </w:rPr>
  </w:style>
  <w:style w:type="paragraph" w:styleId="Plattetekst">
    <w:name w:val="Body Text"/>
    <w:basedOn w:val="Standaard"/>
    <w:link w:val="PlattetekstChar"/>
    <w:uiPriority w:val="99"/>
    <w:semiHidden/>
    <w:unhideWhenUsed/>
    <w:rsid w:val="00865772"/>
    <w:pPr>
      <w:spacing w:after="120"/>
    </w:pPr>
    <w:rPr>
      <w:lang w:val="fr-CH" w:eastAsia="en-US"/>
    </w:rPr>
  </w:style>
  <w:style w:type="character" w:customStyle="1" w:styleId="PlattetekstChar">
    <w:name w:val="Platte tekst Char"/>
    <w:link w:val="Plattetekst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Plattetekst2">
    <w:name w:val="Body Text 2"/>
    <w:basedOn w:val="Standaard"/>
    <w:link w:val="Plattetekst2Char"/>
    <w:uiPriority w:val="99"/>
    <w:semiHidden/>
    <w:unhideWhenUsed/>
    <w:rsid w:val="00865772"/>
    <w:pPr>
      <w:spacing w:after="120" w:line="480" w:lineRule="auto"/>
    </w:pPr>
    <w:rPr>
      <w:lang w:eastAsia="en-US"/>
    </w:rPr>
  </w:style>
  <w:style w:type="character" w:customStyle="1" w:styleId="Plattetekst2Char">
    <w:name w:val="Platte tekst 2 Char"/>
    <w:link w:val="Plattetekst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BodyText21">
    <w:name w:val="Body Text 21"/>
    <w:basedOn w:val="Standaard"/>
    <w:uiPriority w:val="99"/>
    <w:rsid w:val="00865772"/>
    <w:pPr>
      <w:widowControl w:val="0"/>
      <w:suppressAutoHyphens w:val="0"/>
      <w:spacing w:line="240" w:lineRule="auto"/>
    </w:pPr>
    <w:rPr>
      <w:rFonts w:ascii="Arial" w:eastAsiaTheme="minorEastAsia" w:hAnsi="Arial"/>
      <w:sz w:val="24"/>
      <w:lang w:eastAsia="de-DE"/>
    </w:rPr>
  </w:style>
  <w:style w:type="paragraph" w:styleId="Plattetekst3">
    <w:name w:val="Body Text 3"/>
    <w:basedOn w:val="Standaard"/>
    <w:link w:val="Plattetekst3Char"/>
    <w:uiPriority w:val="99"/>
    <w:semiHidden/>
    <w:unhideWhenUsed/>
    <w:rsid w:val="00865772"/>
    <w:pPr>
      <w:spacing w:after="120"/>
    </w:pPr>
    <w:rPr>
      <w:sz w:val="16"/>
      <w:szCs w:val="16"/>
      <w:lang w:eastAsia="en-US"/>
    </w:rPr>
  </w:style>
  <w:style w:type="character" w:customStyle="1" w:styleId="Plattetekst3Char">
    <w:name w:val="Platte tekst 3 Char"/>
    <w:link w:val="Plattetekst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paragraph" w:styleId="Platteteksteersteinspringing">
    <w:name w:val="Body Text First Indent"/>
    <w:basedOn w:val="Plattetekst"/>
    <w:link w:val="Platteteksteersteinspringing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PlatteteksteersteinspringingChar">
    <w:name w:val="Platte tekst eerste inspringing Char"/>
    <w:link w:val="Platteteksteersteinspring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Plattetekstinspringen">
    <w:name w:val="Body Text Indent"/>
    <w:basedOn w:val="Standaard"/>
    <w:link w:val="PlattetekstinspringenChar"/>
    <w:uiPriority w:val="99"/>
    <w:semiHidden/>
    <w:unhideWhenUsed/>
    <w:rsid w:val="00865772"/>
    <w:pPr>
      <w:spacing w:after="120"/>
      <w:ind w:left="283"/>
    </w:pPr>
    <w:rPr>
      <w:lang w:val="fr-CH" w:eastAsia="en-US"/>
    </w:rPr>
  </w:style>
  <w:style w:type="character" w:customStyle="1" w:styleId="PlattetekstinspringenChar">
    <w:name w:val="Platte tekst inspringen Char"/>
    <w:link w:val="Plattetekstinspringen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fr-CH"/>
    </w:rPr>
  </w:style>
  <w:style w:type="paragraph" w:styleId="Platteteksteersteinspringing2">
    <w:name w:val="Body Text First Indent 2"/>
    <w:basedOn w:val="Plattetekstinspringen"/>
    <w:link w:val="Platteteksteersteinspringing2Char"/>
    <w:uiPriority w:val="99"/>
    <w:semiHidden/>
    <w:unhideWhenUsed/>
    <w:rsid w:val="00865772"/>
    <w:pPr>
      <w:ind w:firstLine="210"/>
    </w:pPr>
    <w:rPr>
      <w:lang w:val="en-GB"/>
    </w:rPr>
  </w:style>
  <w:style w:type="character" w:customStyle="1" w:styleId="Platteteksteersteinspringing2Char">
    <w:name w:val="Platte tekst eerste inspringing 2 Char"/>
    <w:link w:val="Platteteksteersteinspringing2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styleId="Plattetekstinspringen2">
    <w:name w:val="Body Text Indent 2"/>
    <w:basedOn w:val="Standaard"/>
    <w:link w:val="Plattetekstinspringen2Char"/>
    <w:uiPriority w:val="99"/>
    <w:semiHidden/>
    <w:unhideWhenUsed/>
    <w:rsid w:val="00865772"/>
    <w:pPr>
      <w:suppressAutoHyphens w:val="0"/>
      <w:spacing w:after="120" w:line="480" w:lineRule="auto"/>
      <w:ind w:left="283"/>
    </w:pPr>
    <w:rPr>
      <w:sz w:val="24"/>
      <w:szCs w:val="24"/>
      <w:lang w:val="fr-FR"/>
    </w:rPr>
  </w:style>
  <w:style w:type="character" w:customStyle="1" w:styleId="Plattetekstinspringen2Char">
    <w:name w:val="Platte tekst inspringen 2 Char"/>
    <w:link w:val="Plattetekstinspringen2"/>
    <w:uiPriority w:val="99"/>
    <w:semiHidden/>
    <w:rsid w:val="00865772"/>
    <w:rPr>
      <w:rFonts w:ascii="Times New Roman" w:eastAsia="MS Mincho" w:hAnsi="Times New Roman" w:cs="Times New Roman"/>
      <w:sz w:val="24"/>
      <w:szCs w:val="24"/>
      <w:lang w:val="fr-FR" w:eastAsia="fr-FR"/>
    </w:rPr>
  </w:style>
  <w:style w:type="paragraph" w:styleId="Plattetekstinspringen3">
    <w:name w:val="Body Text Indent 3"/>
    <w:basedOn w:val="Standaard"/>
    <w:link w:val="Plattetekstinspringen3Char"/>
    <w:uiPriority w:val="99"/>
    <w:semiHidden/>
    <w:unhideWhenUsed/>
    <w:rsid w:val="00865772"/>
    <w:pPr>
      <w:spacing w:after="120"/>
      <w:ind w:left="283"/>
    </w:pPr>
    <w:rPr>
      <w:sz w:val="16"/>
      <w:szCs w:val="16"/>
      <w:lang w:eastAsia="en-US"/>
    </w:rPr>
  </w:style>
  <w:style w:type="character" w:customStyle="1" w:styleId="Plattetekstinspringen3Char">
    <w:name w:val="Platte tekst inspringen 3 Char"/>
    <w:link w:val="Plattetekstinspringen3"/>
    <w:uiPriority w:val="99"/>
    <w:semiHidden/>
    <w:rsid w:val="00865772"/>
    <w:rPr>
      <w:rFonts w:ascii="Times New Roman" w:eastAsia="MS Mincho" w:hAnsi="Times New Roman" w:cs="Times New Roman"/>
      <w:sz w:val="16"/>
      <w:szCs w:val="16"/>
      <w:lang w:val="en-GB"/>
    </w:rPr>
  </w:style>
  <w:style w:type="character" w:customStyle="1" w:styleId="LijstalineaChar">
    <w:name w:val="Lijstalinea Char"/>
    <w:link w:val="Lijstalinea"/>
    <w:uiPriority w:val="34"/>
    <w:qFormat/>
    <w:locked/>
    <w:rsid w:val="00865772"/>
    <w:rPr>
      <w:rFonts w:ascii="Calibri" w:eastAsia="MS Mincho" w:hAnsi="Calibri" w:cs="Times New Roman"/>
      <w:lang w:val="en-US"/>
    </w:rPr>
  </w:style>
  <w:style w:type="paragraph" w:customStyle="1" w:styleId="bulletpoint">
    <w:name w:val="bullet point"/>
    <w:basedOn w:val="Lijstalinea"/>
    <w:link w:val="bulletpointChar"/>
    <w:uiPriority w:val="99"/>
    <w:qFormat/>
    <w:rsid w:val="00865772"/>
    <w:pPr>
      <w:numPr>
        <w:numId w:val="12"/>
      </w:numPr>
      <w:spacing w:line="240" w:lineRule="auto"/>
      <w:contextualSpacing w:val="0"/>
      <w:jc w:val="both"/>
    </w:pPr>
    <w:rPr>
      <w:rFonts w:asciiTheme="minorHAnsi" w:eastAsiaTheme="minorEastAsia" w:hAnsiTheme="minorHAnsi" w:cstheme="minorBidi"/>
      <w:sz w:val="24"/>
      <w:szCs w:val="24"/>
      <w:lang w:eastAsia="ja-JP"/>
    </w:rPr>
  </w:style>
  <w:style w:type="character" w:customStyle="1" w:styleId="bulletpointChar">
    <w:name w:val="bullet point Char"/>
    <w:link w:val="bulletpoint"/>
    <w:uiPriority w:val="99"/>
    <w:rsid w:val="00865772"/>
    <w:rPr>
      <w:rFonts w:eastAsiaTheme="minorEastAsia"/>
      <w:sz w:val="24"/>
      <w:szCs w:val="24"/>
      <w:lang w:val="en-US" w:eastAsia="ja-JP"/>
    </w:rPr>
  </w:style>
  <w:style w:type="paragraph" w:customStyle="1" w:styleId="bulletpoints2">
    <w:name w:val="bullet points 2"/>
    <w:basedOn w:val="Standaard"/>
    <w:uiPriority w:val="99"/>
    <w:qFormat/>
    <w:rsid w:val="00865772"/>
    <w:pPr>
      <w:numPr>
        <w:ilvl w:val="1"/>
        <w:numId w:val="13"/>
      </w:numPr>
      <w:suppressAutoHyphens w:val="0"/>
      <w:spacing w:line="240" w:lineRule="auto"/>
    </w:pPr>
    <w:rPr>
      <w:color w:val="000000"/>
      <w:lang w:eastAsia="ja-JP"/>
    </w:rPr>
  </w:style>
  <w:style w:type="paragraph" w:styleId="Bijschrift">
    <w:name w:val="caption"/>
    <w:basedOn w:val="Standaard"/>
    <w:next w:val="Standaard"/>
    <w:uiPriority w:val="99"/>
    <w:semiHidden/>
    <w:unhideWhenUsed/>
    <w:qFormat/>
    <w:rsid w:val="00865772"/>
    <w:pPr>
      <w:spacing w:after="200" w:line="240" w:lineRule="auto"/>
    </w:pPr>
    <w:rPr>
      <w:b/>
      <w:bCs/>
      <w:color w:val="4F81BD"/>
      <w:sz w:val="18"/>
      <w:szCs w:val="18"/>
      <w:lang w:val="ru-RU" w:eastAsia="ar-SA"/>
    </w:rPr>
  </w:style>
  <w:style w:type="paragraph" w:styleId="Afsluiting">
    <w:name w:val="Closing"/>
    <w:basedOn w:val="Standaard"/>
    <w:link w:val="AfsluitingChar"/>
    <w:uiPriority w:val="99"/>
    <w:semiHidden/>
    <w:unhideWhenUsed/>
    <w:rsid w:val="00865772"/>
    <w:pPr>
      <w:ind w:left="4252"/>
    </w:pPr>
    <w:rPr>
      <w:lang w:eastAsia="en-US"/>
    </w:rPr>
  </w:style>
  <w:style w:type="character" w:customStyle="1" w:styleId="AfsluitingChar">
    <w:name w:val="Afsluiting Char"/>
    <w:link w:val="Afsluit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CM1">
    <w:name w:val="CM1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12">
    <w:name w:val="cm12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3">
    <w:name w:val="cm13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4">
    <w:name w:val="cm14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15">
    <w:name w:val="cm15"/>
    <w:basedOn w:val="Standaard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20">
    <w:name w:val="cm20"/>
    <w:basedOn w:val="Standaard"/>
    <w:uiPriority w:val="99"/>
    <w:rsid w:val="00865772"/>
    <w:pPr>
      <w:suppressAutoHyphens w:val="0"/>
      <w:autoSpaceDE w:val="0"/>
      <w:autoSpaceDN w:val="0"/>
      <w:spacing w:after="278" w:line="240" w:lineRule="auto"/>
    </w:pPr>
    <w:rPr>
      <w:rFonts w:ascii="Arial" w:eastAsia="Calibri" w:hAnsi="Arial" w:cs="Arial"/>
      <w:sz w:val="24"/>
      <w:szCs w:val="24"/>
      <w:lang w:val="nl-BE" w:eastAsia="nl-BE"/>
    </w:rPr>
  </w:style>
  <w:style w:type="paragraph" w:customStyle="1" w:styleId="CM3">
    <w:name w:val="CM3"/>
    <w:basedOn w:val="Default"/>
    <w:next w:val="Default"/>
    <w:uiPriority w:val="99"/>
    <w:rsid w:val="00865772"/>
    <w:rPr>
      <w:rFonts w:ascii="EUAlbertina" w:hAnsi="EUAlbertina"/>
      <w:color w:val="auto"/>
      <w:lang w:val="de-DE" w:eastAsia="de-DE"/>
    </w:rPr>
  </w:style>
  <w:style w:type="paragraph" w:customStyle="1" w:styleId="cm6">
    <w:name w:val="cm6"/>
    <w:basedOn w:val="Standaard"/>
    <w:uiPriority w:val="99"/>
    <w:rsid w:val="00865772"/>
    <w:pPr>
      <w:suppressAutoHyphens w:val="0"/>
      <w:autoSpaceDE w:val="0"/>
      <w:autoSpaceDN w:val="0"/>
      <w:spacing w:line="276" w:lineRule="atLeast"/>
    </w:pPr>
    <w:rPr>
      <w:rFonts w:ascii="Arial" w:eastAsia="Calibri" w:hAnsi="Arial" w:cs="Arial"/>
      <w:sz w:val="24"/>
      <w:szCs w:val="24"/>
      <w:lang w:val="nl-BE" w:eastAsia="nl-BE"/>
    </w:rPr>
  </w:style>
  <w:style w:type="table" w:customStyle="1" w:styleId="Colonnesdetableau11">
    <w:name w:val="Colonnes de tableau 11"/>
    <w:basedOn w:val="Standaardtabel"/>
    <w:next w:val="Tabelkolommen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1">
    <w:name w:val="Table Columns 1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21">
    <w:name w:val="Colonnes de tableau 21"/>
    <w:basedOn w:val="Standaardtabel"/>
    <w:next w:val="Tabelkolommen2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2">
    <w:name w:val="Table Columns 2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31">
    <w:name w:val="Colonnes de tableau 31"/>
    <w:basedOn w:val="Standaardtabel"/>
    <w:next w:val="Tabelkolommen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b/>
      <w:bCs/>
      <w:sz w:val="20"/>
      <w:szCs w:val="20"/>
      <w:lang w:val="en-GB" w:eastAsia="en-GB"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elkolommen3">
    <w:name w:val="Table Columns 3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Colonnesdetableau41">
    <w:name w:val="Colonnes de tableau 41"/>
    <w:basedOn w:val="Standaardtabel"/>
    <w:next w:val="Tabelkolommen4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Tabelkolommen4">
    <w:name w:val="Table Columns 4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customStyle="1" w:styleId="Colonnesdetableau51">
    <w:name w:val="Colonnes de tableau 51"/>
    <w:basedOn w:val="Standaardtabel"/>
    <w:next w:val="Tabelkolommen5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elkolommen5">
    <w:name w:val="Table Columns 5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character" w:styleId="Verwijzingopmerking">
    <w:name w:val="annotation reference"/>
    <w:uiPriority w:val="99"/>
    <w:unhideWhenUsed/>
    <w:rsid w:val="00865772"/>
    <w:rPr>
      <w:sz w:val="16"/>
      <w:szCs w:val="16"/>
    </w:rPr>
  </w:style>
  <w:style w:type="paragraph" w:styleId="Tekstopmerking">
    <w:name w:val="annotation text"/>
    <w:basedOn w:val="Standaard"/>
    <w:link w:val="TekstopmerkingChar"/>
    <w:uiPriority w:val="99"/>
    <w:unhideWhenUsed/>
    <w:rsid w:val="00865772"/>
    <w:pPr>
      <w:suppressAutoHyphens w:val="0"/>
      <w:spacing w:after="160" w:line="240" w:lineRule="auto"/>
    </w:pPr>
    <w:rPr>
      <w:rFonts w:ascii="Calibri" w:hAnsi="Calibri"/>
      <w:lang w:val="en-CA" w:eastAsia="en-US"/>
    </w:rPr>
  </w:style>
  <w:style w:type="character" w:customStyle="1" w:styleId="TekstopmerkingChar">
    <w:name w:val="Tekst opmerking Char"/>
    <w:basedOn w:val="Standaardalinea-lettertype"/>
    <w:link w:val="Tekstopmerking"/>
    <w:uiPriority w:val="99"/>
    <w:rsid w:val="00865772"/>
    <w:rPr>
      <w:rFonts w:ascii="Calibri" w:eastAsia="MS Mincho" w:hAnsi="Calibri" w:cs="Times New Roman"/>
      <w:sz w:val="20"/>
      <w:szCs w:val="20"/>
      <w:lang w:val="en-CA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unhideWhenUsed/>
    <w:rsid w:val="00865772"/>
    <w:rPr>
      <w:b/>
      <w:bCs/>
      <w:lang w:val="en-US"/>
    </w:rPr>
  </w:style>
  <w:style w:type="character" w:customStyle="1" w:styleId="OnderwerpvanopmerkingChar">
    <w:name w:val="Onderwerp van opmerking Char"/>
    <w:basedOn w:val="TekstopmerkingChar"/>
    <w:link w:val="Onderwerpvanopmerking"/>
    <w:uiPriority w:val="99"/>
    <w:semiHidden/>
    <w:rsid w:val="00865772"/>
    <w:rPr>
      <w:rFonts w:ascii="Calibri" w:eastAsia="MS Mincho" w:hAnsi="Calibri" w:cs="Times New Roman"/>
      <w:b/>
      <w:bCs/>
      <w:sz w:val="20"/>
      <w:szCs w:val="20"/>
      <w:lang w:val="en-US"/>
    </w:rPr>
  </w:style>
  <w:style w:type="paragraph" w:styleId="Datum">
    <w:name w:val="Date"/>
    <w:basedOn w:val="Standaard"/>
    <w:next w:val="Standaard"/>
    <w:link w:val="DatumChar"/>
    <w:uiPriority w:val="99"/>
    <w:semiHidden/>
    <w:unhideWhenUsed/>
    <w:rsid w:val="00865772"/>
    <w:rPr>
      <w:lang w:eastAsia="en-US"/>
    </w:rPr>
  </w:style>
  <w:style w:type="character" w:customStyle="1" w:styleId="DatumChar">
    <w:name w:val="Datum Char"/>
    <w:link w:val="Datum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paragraph" w:customStyle="1" w:styleId="default0">
    <w:name w:val="default"/>
    <w:basedOn w:val="Standaard"/>
    <w:uiPriority w:val="99"/>
    <w:rsid w:val="00865772"/>
    <w:pPr>
      <w:suppressAutoHyphens w:val="0"/>
      <w:autoSpaceDE w:val="0"/>
      <w:autoSpaceDN w:val="0"/>
      <w:spacing w:line="240" w:lineRule="auto"/>
    </w:pPr>
    <w:rPr>
      <w:rFonts w:ascii="Arial" w:eastAsia="Calibri" w:hAnsi="Arial" w:cs="Arial"/>
      <w:color w:val="000000"/>
      <w:sz w:val="24"/>
      <w:szCs w:val="24"/>
      <w:lang w:val="nl-BE" w:eastAsia="nl-BE"/>
    </w:rPr>
  </w:style>
  <w:style w:type="paragraph" w:customStyle="1" w:styleId="Document1">
    <w:name w:val="Document 1"/>
    <w:uiPriority w:val="99"/>
    <w:rsid w:val="00865772"/>
    <w:pPr>
      <w:keepNext/>
      <w:keepLines/>
      <w:widowControl w:val="0"/>
      <w:tabs>
        <w:tab w:val="left" w:pos="-720"/>
      </w:tabs>
      <w:suppressAutoHyphens/>
      <w:spacing w:after="0" w:line="240" w:lineRule="auto"/>
      <w:ind w:left="0"/>
      <w:jc w:val="left"/>
    </w:pPr>
    <w:rPr>
      <w:rFonts w:ascii="Courier" w:eastAsiaTheme="minorEastAsia" w:hAnsi="Courier" w:cs="Times New Roman"/>
      <w:sz w:val="20"/>
      <w:szCs w:val="20"/>
      <w:lang w:val="en-GB"/>
    </w:rPr>
  </w:style>
  <w:style w:type="character" w:customStyle="1" w:styleId="Document4">
    <w:name w:val="Document 4"/>
    <w:rsid w:val="00865772"/>
    <w:rPr>
      <w:b/>
      <w:bCs/>
      <w:i/>
      <w:iCs/>
      <w:sz w:val="22"/>
      <w:szCs w:val="22"/>
    </w:rPr>
  </w:style>
  <w:style w:type="table" w:customStyle="1" w:styleId="Effetsdetableau3D11">
    <w:name w:val="Effets de tableau 3D 11"/>
    <w:basedOn w:val="Standaardtabel"/>
    <w:next w:val="3D-effectenvoortabel1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styleId="3D-effectenvoortabel1">
    <w:name w:val="Table 3D effects 1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/>
    <w:tcPr>
      <w:shd w:val="solid" w:color="C0C0C0" w:fill="FFFFFF"/>
    </w:tcPr>
    <w:tblStylePr w:type="firstRow">
      <w:rPr>
        <w:b/>
        <w:bCs/>
        <w:color w:val="800080"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bottom w:val="none" w:sz="0" w:space="0" w:color="auto"/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bottom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  <w:tblStylePr w:type="seCell">
      <w:tblPr/>
      <w:tcPr>
        <w:tcBorders>
          <w:top w:val="none" w:sz="0" w:space="0" w:color="auto"/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op w:val="none" w:sz="0" w:space="0" w:color="auto"/>
          <w:right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table" w:customStyle="1" w:styleId="Effetsdetableau3D31">
    <w:name w:val="Effets de tableau 3D 31"/>
    <w:basedOn w:val="Standaardtabel"/>
    <w:next w:val="3D-effectenvoortabel3"/>
    <w:semiHidden/>
    <w:rsid w:val="00865772"/>
    <w:pPr>
      <w:suppressAutoHyphens/>
      <w:spacing w:after="0" w:line="240" w:lineRule="atLeast"/>
      <w:ind w:left="0"/>
      <w:jc w:val="left"/>
    </w:pPr>
    <w:rPr>
      <w:rFonts w:ascii="Times New Roman" w:eastAsiaTheme="minorEastAsia" w:hAnsi="Times New Roman" w:cs="Times New Roman"/>
      <w:sz w:val="20"/>
      <w:szCs w:val="20"/>
      <w:lang w:val="en-GB" w:eastAsia="en-GB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3D-effectenvoortabel3">
    <w:name w:val="Table 3D effects 3"/>
    <w:basedOn w:val="Standaardtabel"/>
    <w:uiPriority w:val="99"/>
    <w:semiHidden/>
    <w:unhideWhenUsed/>
    <w:rsid w:val="00865772"/>
    <w:pPr>
      <w:suppressAutoHyphens/>
      <w:spacing w:after="0" w:line="240" w:lineRule="atLeast"/>
      <w:ind w:left="0"/>
      <w:jc w:val="left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E-mailhandtekening">
    <w:name w:val="E-mail Signature"/>
    <w:basedOn w:val="Standaard"/>
    <w:link w:val="E-mailhandtekeningChar"/>
    <w:uiPriority w:val="99"/>
    <w:semiHidden/>
    <w:unhideWhenUsed/>
    <w:rsid w:val="00865772"/>
    <w:rPr>
      <w:lang w:eastAsia="en-US"/>
    </w:rPr>
  </w:style>
  <w:style w:type="character" w:customStyle="1" w:styleId="E-mailhandtekeningChar">
    <w:name w:val="E-mailhandtekening Char"/>
    <w:link w:val="E-mailhandtekening"/>
    <w:uiPriority w:val="99"/>
    <w:semiHidden/>
    <w:rsid w:val="00865772"/>
    <w:rPr>
      <w:rFonts w:ascii="Times New Roman" w:eastAsia="MS Mincho" w:hAnsi="Times New Roman" w:cs="Times New Roman"/>
      <w:sz w:val="20"/>
      <w:szCs w:val="20"/>
      <w:lang w:val="en-GB"/>
    </w:rPr>
  </w:style>
  <w:style w:type="character" w:styleId="Nadruk">
    <w:name w:val="Emphasis"/>
    <w:qFormat/>
    <w:rsid w:val="00865772"/>
    <w:rPr>
      <w:i/>
      <w:iCs/>
    </w:rPr>
  </w:style>
  <w:style w:type="character" w:styleId="Voetnootmarkering">
    <w:name w:val="footnote reference"/>
    <w:aliases w:val="4_G,(Footnote Reference),-E Fußnotenzeichen,BVI fnr, BVI fnr,Footnote symbol,Footnote,Footnote Reference Superscript,SUPERS,4_GR"/>
    <w:basedOn w:val="Standaardalinea-lettertype"/>
    <w:qFormat/>
    <w:rsid w:val="00865772"/>
    <w:rPr>
      <w:rFonts w:ascii="Times New Roman" w:hAnsi="Times New Roman"/>
      <w:sz w:val="18"/>
      <w:vertAlign w:val="superscript"/>
    </w:rPr>
  </w:style>
  <w:style w:type="character" w:styleId="Eindnootmarkering">
    <w:name w:val="endnote reference"/>
    <w:aliases w:val="1_G"/>
    <w:basedOn w:val="Voetnootmarkering"/>
    <w:uiPriority w:val="99"/>
    <w:qFormat/>
    <w:rsid w:val="00865772"/>
    <w:rPr>
      <w:rFonts w:ascii="Times New Roman" w:hAnsi="Times New Roman"/>
      <w:sz w:val="18"/>
      <w:vertAlign w:val="superscript"/>
    </w:rPr>
  </w:style>
  <w:style w:type="character" w:customStyle="1" w:styleId="EndnoteTextChar1">
    <w:name w:val="Endnote Text Char1"/>
    <w:aliases w:val="2_G Char1"/>
    <w:basedOn w:val="Standaardalinea-lettertype"/>
    <w:semiHidden/>
    <w:rsid w:val="00865772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Voetnoottekst">
    <w:name w:val="footnote text"/>
    <w:aliases w:val="5_G,PP,5_G_6,-E Fußnotentext,footnote text,Fußnotentext Ursprung,Footnote Text Char Char Char Char,Footnote Text1,Footnote Text Char Char Char,Fußnotentext Char Char,Fußnotentext Char2,Fußn,5_GR,Footnote Text Char Char,Fußnotentext Char1"/>
    <w:basedOn w:val="Standaard"/>
    <w:link w:val="VoetnoottekstChar"/>
    <w:qFormat/>
    <w:rsid w:val="00865772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character" w:customStyle="1" w:styleId="FootnoteTextChar">
    <w:name w:val="Footnote Text Char"/>
    <w:aliases w:val="5_G Char1,PP Char1,Footnote Text Char Char Char1"/>
    <w:basedOn w:val="Standaardalinea-lettertype"/>
    <w:qFormat/>
    <w:rsid w:val="00865772"/>
    <w:rPr>
      <w:rFonts w:ascii="Times New Roman" w:eastAsia="MS Mincho" w:hAnsi="Times New Roman" w:cs="Times New Roman"/>
      <w:sz w:val="20"/>
      <w:szCs w:val="20"/>
      <w:lang w:val="en-GB" w:eastAsia="fr-FR"/>
    </w:rPr>
  </w:style>
  <w:style w:type="character" w:customStyle="1" w:styleId="VoetnoottekstChar">
    <w:name w:val="Voetnoottekst Char"/>
    <w:aliases w:val="5_G Char,PP Char,5_G_6 Char,-E Fußnotentext Char,footnote text Char,Fußnotentext Ursprung Char,Footnote Text Char Char Char Char Char,Footnote Text1 Char,Footnote Text Char Char Char Char1,Fußnotentext Char Char Char,Fußn Char"/>
    <w:link w:val="Voetnoottekst"/>
    <w:qFormat/>
    <w:rsid w:val="00865772"/>
    <w:rPr>
      <w:rFonts w:ascii="Times New Roman" w:eastAsia="MS Mincho" w:hAnsi="Times New Roman" w:cs="Times New Roman"/>
      <w:sz w:val="18"/>
      <w:szCs w:val="20"/>
      <w:lang w:val="en-GB" w:eastAsia="fr-FR"/>
    </w:rPr>
  </w:style>
  <w:style w:type="paragraph" w:styleId="Lijst2">
    <w:name w:val="List 2"/>
    <w:basedOn w:val="Standaard"/>
    <w:rsid w:val="0075370C"/>
    <w:pPr>
      <w:ind w:left="566" w:hanging="283"/>
    </w:pPr>
    <w:rPr>
      <w:lang w:eastAsia="en-US"/>
    </w:rPr>
  </w:style>
  <w:style w:type="character" w:customStyle="1" w:styleId="cf01">
    <w:name w:val="cf01"/>
    <w:basedOn w:val="Standaardalinea-lettertype"/>
    <w:rsid w:val="00CE2293"/>
    <w:rPr>
      <w:rFonts w:ascii="Segoe UI" w:hAnsi="Segoe UI" w:cs="Segoe UI" w:hint="default"/>
      <w:sz w:val="18"/>
      <w:szCs w:val="18"/>
    </w:rPr>
  </w:style>
  <w:style w:type="table" w:customStyle="1" w:styleId="Grigliatabella1">
    <w:name w:val="Griglia tabella1"/>
    <w:basedOn w:val="Standaardtabel"/>
    <w:next w:val="Tabelraster"/>
    <w:rsid w:val="004D70D0"/>
    <w:pPr>
      <w:suppressAutoHyphens/>
      <w:spacing w:after="0" w:line="240" w:lineRule="atLeast"/>
      <w:ind w:left="0"/>
      <w:jc w:val="left"/>
    </w:pPr>
    <w:rPr>
      <w:rFonts w:ascii="Times New Roman" w:eastAsia="Times New Roman" w:hAnsi="Times New Roman" w:cs="Times New Roman"/>
      <w:sz w:val="20"/>
      <w:szCs w:val="20"/>
      <w:lang w:val="fr-FR" w:eastAsia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table" w:styleId="Tabelraster">
    <w:name w:val="Table Grid"/>
    <w:basedOn w:val="Standaardtabel"/>
    <w:uiPriority w:val="39"/>
    <w:rsid w:val="004D70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Standaardalinea-lettertype"/>
    <w:uiPriority w:val="99"/>
    <w:unhideWhenUsed/>
    <w:rsid w:val="0005199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8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2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8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7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7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9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9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0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922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46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34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0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68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42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4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80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2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73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3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8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2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52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94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70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8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0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64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34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8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34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71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6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34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4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0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33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7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6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21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5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6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22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7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1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54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1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8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3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69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94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5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8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7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8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466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F77EA39A312984392057918CDE554F4" ma:contentTypeVersion="22" ma:contentTypeDescription="Create a new document." ma:contentTypeScope="" ma:versionID="498d8f05e4918abe9a8716a97faedc72">
  <xsd:schema xmlns:xsd="http://www.w3.org/2001/XMLSchema" xmlns:xs="http://www.w3.org/2001/XMLSchema" xmlns:p="http://schemas.microsoft.com/office/2006/metadata/properties" xmlns:ns1="http://schemas.microsoft.com/sharepoint/v3" xmlns:ns2="3b1795dd-c896-4885-b67c-b6c4050479a3" xmlns:ns3="c6e7f087-2524-4e82-9cbf-aec86bd3bd4d" targetNamespace="http://schemas.microsoft.com/office/2006/metadata/properties" ma:root="true" ma:fieldsID="9a053767ba30ef1392b0e10334ae4c10" ns1:_="" ns2:_="" ns3:_="">
    <xsd:import namespace="http://schemas.microsoft.com/sharepoint/v3"/>
    <xsd:import namespace="3b1795dd-c896-4885-b67c-b6c4050479a3"/>
    <xsd:import namespace="c6e7f087-2524-4e82-9cbf-aec86bd3bd4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3:fd453de2eb4e48ff96604c2c8f719705" minOccurs="0"/>
                <xsd:element ref="ns3:TaxCatchAll" minOccurs="0"/>
                <xsd:element ref="ns3:TaxCatchAllLabel" minOccurs="0"/>
                <xsd:element ref="ns3:i0f84bba906045b4af568ee102a52dcb" minOccurs="0"/>
                <xsd:element ref="ns3:RevIMDeletionDate" minOccurs="0"/>
                <xsd:element ref="ns3:RevIMEventDate" minOccurs="0"/>
                <xsd:element ref="ns3:RevIMComments" minOccurs="0"/>
                <xsd:element ref="ns3:RevIMDocumentOwner" minOccurs="0"/>
                <xsd:element ref="ns3:RevIMExtend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1:_ip_UnifiedCompliancePolicyProperties" minOccurs="0"/>
                <xsd:element ref="ns1:_ip_UnifiedCompliancePolicyUIAction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1795dd-c896-4885-b67c-b6c4050479a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23" nillable="true" ma:displayName="Tags" ma:internalName="MediaServiceAutoTags" ma:readOnly="true">
      <xsd:simpleType>
        <xsd:restriction base="dms:Text"/>
      </xsd:simpleType>
    </xsd:element>
    <xsd:element name="MediaServiceOCR" ma:index="2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7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3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31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3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3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6e7f087-2524-4e82-9cbf-aec86bd3bd4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fd453de2eb4e48ff96604c2c8f719705" ma:index="12" nillable="true" ma:taxonomy="true" ma:internalName="fd453de2eb4e48ff96604c2c8f719705" ma:taxonomyFieldName="LegalHoldTag" ma:displayName="LegalHold" ma:fieldId="{fd453de2-eb4e-48ff-9660-4c2c8f719705}" ma:taxonomyMulti="true" ma:sspId="d35d9ec1-ff0e-4daf-94ff-594c76aa1822" ma:termSetId="1d36a6df-4193-45ed-b3bc-3ba9643c5e0d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13" nillable="true" ma:displayName="Taxonomy Catch All Column" ma:hidden="true" ma:list="{52325b80-2cdf-4905-bc09-89c7b09fc144}" ma:internalName="TaxCatchAll" ma:showField="CatchAllData" ma:web="c6e7f087-2524-4e82-9cbf-aec86bd3bd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4" nillable="true" ma:displayName="Taxonomy Catch All Column1" ma:hidden="true" ma:list="{52325b80-2cdf-4905-bc09-89c7b09fc144}" ma:internalName="TaxCatchAllLabel" ma:readOnly="true" ma:showField="CatchAllDataLabel" ma:web="c6e7f087-2524-4e82-9cbf-aec86bd3bd4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i0f84bba906045b4af568ee102a52dcb" ma:index="17" nillable="true" ma:taxonomy="true" ma:internalName="i0f84bba906045b4af568ee102a52dcb" ma:taxonomyFieldName="RevIMBCS" ma:displayName="CSD Class" ma:indexed="true" ma:readOnly="true" ma:default="3;#4.6 Fahrzeug-Vorschriften-Vorgaben|7bf106a6-2ddc-4ac9-85ff-deac5da56c7d" ma:fieldId="{20f84bba-9060-45b4-af56-8ee102a52dcb}" ma:sspId="d35d9ec1-ff0e-4daf-94ff-594c76aa1822" ma:termSetId="83f400d6-6f53-40a3-8fd2-b80b61df545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vIMDeletionDate" ma:index="18" nillable="true" ma:displayName="Deletion Date" ma:description="Deletion Date" ma:format="DateOnly" ma:internalName="RevIMDeletionDate" ma:readOnly="true">
      <xsd:simpleType>
        <xsd:restriction base="dms:DateTime"/>
      </xsd:simpleType>
    </xsd:element>
    <xsd:element name="RevIMEventDate" ma:index="19" nillable="true" ma:displayName="Event Date" ma:description="Event Date" ma:format="DateOnly" ma:internalName="RevIMEventDate" ma:readOnly="true">
      <xsd:simpleType>
        <xsd:restriction base="dms:DateTime"/>
      </xsd:simpleType>
    </xsd:element>
    <xsd:element name="RevIMComments" ma:index="20" nillable="true" ma:displayName="Event Comment" ma:internalName="RevIMComments" ma:readOnly="true">
      <xsd:simpleType>
        <xsd:restriction base="dms:Note">
          <xsd:maxLength value="255"/>
        </xsd:restriction>
      </xsd:simpleType>
    </xsd:element>
    <xsd:element name="RevIMDocumentOwner" ma:index="21" nillable="true" ma:displayName="Document Owner" ma:list="UserInfo" ma:internalName="RevIMDocumentOwner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evIMExtends" ma:index="22" nillable="true" ma:displayName="RevIMExtends" ma:hidden="true" ma:internalName="RevIMExtend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6e7f087-2524-4e82-9cbf-aec86bd3bd4d">
      <Value>3</Value>
    </TaxCatchAll>
    <_ip_UnifiedCompliancePolicyUIAction xmlns="http://schemas.microsoft.com/sharepoint/v3" xsi:nil="true"/>
    <fd453de2eb4e48ff96604c2c8f719705 xmlns="c6e7f087-2524-4e82-9cbf-aec86bd3bd4d">
      <Terms xmlns="http://schemas.microsoft.com/office/infopath/2007/PartnerControls"/>
    </fd453de2eb4e48ff96604c2c8f719705>
    <_ip_UnifiedCompliancePolicyProperties xmlns="http://schemas.microsoft.com/sharepoint/v3" xsi:nil="true"/>
    <RevIMDocumentOwner xmlns="c6e7f087-2524-4e82-9cbf-aec86bd3bd4d">
      <UserInfo>
        <DisplayName/>
        <AccountId xsi:nil="true"/>
        <AccountType/>
      </UserInfo>
    </RevIMDocumentOwner>
    <i0f84bba906045b4af568ee102a52dcb xmlns="c6e7f087-2524-4e82-9cbf-aec86bd3bd4d">
      <Terms xmlns="http://schemas.microsoft.com/office/infopath/2007/PartnerControls">
        <TermInfo xmlns="http://schemas.microsoft.com/office/infopath/2007/PartnerControls">
          <TermName xmlns="http://schemas.microsoft.com/office/infopath/2007/PartnerControls">4.6 Fahrzeug-Vorschriften-Vorgaben</TermName>
          <TermId xmlns="http://schemas.microsoft.com/office/infopath/2007/PartnerControls">7bf106a6-2ddc-4ac9-85ff-deac5da56c7d</TermId>
        </TermInfo>
      </Terms>
    </i0f84bba906045b4af568ee102a52dcb>
    <RevIMComments xmlns="c6e7f087-2524-4e82-9cbf-aec86bd3bd4d" xsi:nil="true"/>
    <RevIMDeletionDate xmlns="c6e7f087-2524-4e82-9cbf-aec86bd3bd4d">2060-03-10T12:36:53+00:00</RevIMDeletionDate>
    <RevIMEventDate xmlns="c6e7f087-2524-4e82-9cbf-aec86bd3bd4d" xsi:nil="true"/>
    <RevIMExtends xmlns="c6e7f087-2524-4e82-9cbf-aec86bd3bd4d">{"Locked":null,"LockedBy":null,"UnLocked":null,"UnLockedBy":null,"Classified":"2025-03-10T13:10:14.016Z","KSUClass":"7bf106a6-2ddc-4ac9-85ff-deac5da56c7d","Reclassified":null,"ReclassifiedBy":null,"EDReclassified":null,"EDReclassifiedBy":null,"EventCreated":null,"EventModified":null,"EventDeleted":null,"EventCreatedBy":null,"EventModifiedBy":null,"EventDeletedBy":null,"Moved":null,"MovedBy":null,"MovedFrom":null}</RevIMExtends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8EAA18A-D774-4152-BCD0-439C205C32D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b1795dd-c896-4885-b67c-b6c4050479a3"/>
    <ds:schemaRef ds:uri="c6e7f087-2524-4e82-9cbf-aec86bd3bd4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4BBD219-BC88-4B41-8084-5F8821719BAC}">
  <ds:schemaRefs>
    <ds:schemaRef ds:uri="http://schemas.microsoft.com/office/2006/metadata/properties"/>
    <ds:schemaRef ds:uri="http://schemas.microsoft.com/office/infopath/2007/PartnerControls"/>
    <ds:schemaRef ds:uri="c6e7f087-2524-4e82-9cbf-aec86bd3bd4d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E6A210D9-5939-43C6-BAB0-F2463520189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071CF3A9-FF80-437F-BCFA-D97609CD09D6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150cfa2a-f5d3-460a-ae30-e92179b1b1a9}" enabled="0" method="" siteId="{150cfa2a-f5d3-460a-ae30-e92179b1b1a9}" removed="1"/>
  <clbl:label id="{b1c9b508-7c6e-42bd-bedf-808292653d6c}" enabled="1" method="Standard" siteId="{2882be50-2012-4d88-ac86-544124e120c8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483</Words>
  <Characters>2659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ECE/TRANS/WP.29/GRVA/2024/12</vt:lpstr>
      <vt:lpstr>ECE/TRANS/WP.29/GRVA/2024/12</vt:lpstr>
    </vt:vector>
  </TitlesOfParts>
  <Company/>
  <LinksUpToDate>false</LinksUpToDate>
  <CharactersWithSpaces>3136</CharactersWithSpaces>
  <SharedDoc>false</SharedDoc>
  <HLinks>
    <vt:vector size="6" baseType="variant">
      <vt:variant>
        <vt:i4>1703953</vt:i4>
      </vt:variant>
      <vt:variant>
        <vt:i4>0</vt:i4>
      </vt:variant>
      <vt:variant>
        <vt:i4>0</vt:i4>
      </vt:variant>
      <vt:variant>
        <vt:i4>5</vt:i4>
      </vt:variant>
      <vt:variant>
        <vt:lpwstr>http://www.unece.org/trans/main/wp29/wp29wgs/wp29gen/wp29resolutions.html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ECE/TRANS/WP.29/GRVA/2024/12</dc:title>
  <dc:subject>2321981</dc:subject>
  <dc:creator>Jandl, Andreas</dc:creator>
  <cp:keywords/>
  <dc:description/>
  <cp:lastModifiedBy>Ouden, Niels den</cp:lastModifiedBy>
  <cp:revision>10</cp:revision>
  <dcterms:created xsi:type="dcterms:W3CDTF">2025-03-25T08:28:00Z</dcterms:created>
  <dcterms:modified xsi:type="dcterms:W3CDTF">2025-03-25T08:43:00Z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gba66df640194346a5267c50f24d4797">
    <vt:lpwstr/>
  </property>
  <property fmtid="{D5CDD505-2E9C-101B-9397-08002B2CF9AE}" pid="4" name="Office_x0020_of_x0020_Origin">
    <vt:lpwstr/>
  </property>
  <property fmtid="{D5CDD505-2E9C-101B-9397-08002B2CF9AE}" pid="5" name="Office of Origin">
    <vt:lpwstr/>
  </property>
  <property fmtid="{D5CDD505-2E9C-101B-9397-08002B2CF9AE}" pid="6" name="CustomTag">
    <vt:lpwstr/>
  </property>
  <property fmtid="{D5CDD505-2E9C-101B-9397-08002B2CF9AE}" pid="7" name="FinancialYear">
    <vt:lpwstr/>
  </property>
  <property fmtid="{D5CDD505-2E9C-101B-9397-08002B2CF9AE}" pid="8" name="MSIP_Label_52d06e56-1756-4005-87f1-1edc72dd4bdf_Enabled">
    <vt:lpwstr>true</vt:lpwstr>
  </property>
  <property fmtid="{D5CDD505-2E9C-101B-9397-08002B2CF9AE}" pid="9" name="MSIP_Label_52d06e56-1756-4005-87f1-1edc72dd4bdf_SetDate">
    <vt:lpwstr>2024-01-15T08:12:13Z</vt:lpwstr>
  </property>
  <property fmtid="{D5CDD505-2E9C-101B-9397-08002B2CF9AE}" pid="10" name="MSIP_Label_52d06e56-1756-4005-87f1-1edc72dd4bdf_Method">
    <vt:lpwstr>Standard</vt:lpwstr>
  </property>
  <property fmtid="{D5CDD505-2E9C-101B-9397-08002B2CF9AE}" pid="11" name="MSIP_Label_52d06e56-1756-4005-87f1-1edc72dd4bdf_Name">
    <vt:lpwstr>General</vt:lpwstr>
  </property>
  <property fmtid="{D5CDD505-2E9C-101B-9397-08002B2CF9AE}" pid="12" name="MSIP_Label_52d06e56-1756-4005-87f1-1edc72dd4bdf_SiteId">
    <vt:lpwstr>9026c5f4-86d0-4b9f-bd39-b7d4d0fb4674</vt:lpwstr>
  </property>
  <property fmtid="{D5CDD505-2E9C-101B-9397-08002B2CF9AE}" pid="13" name="MSIP_Label_52d06e56-1756-4005-87f1-1edc72dd4bdf_ActionId">
    <vt:lpwstr>763a60a8-9ea9-4b57-adab-4924ef06b485</vt:lpwstr>
  </property>
  <property fmtid="{D5CDD505-2E9C-101B-9397-08002B2CF9AE}" pid="14" name="MSIP_Label_52d06e56-1756-4005-87f1-1edc72dd4bdf_ContentBits">
    <vt:lpwstr>0</vt:lpwstr>
  </property>
  <property fmtid="{D5CDD505-2E9C-101B-9397-08002B2CF9AE}" pid="15" name="MSIP_Label_6bd9ddd1-4d20-43f6-abfa-fc3c07406f94_Enabled">
    <vt:lpwstr>true</vt:lpwstr>
  </property>
  <property fmtid="{D5CDD505-2E9C-101B-9397-08002B2CF9AE}" pid="16" name="MSIP_Label_6bd9ddd1-4d20-43f6-abfa-fc3c07406f94_SetDate">
    <vt:lpwstr>2024-12-10T11:27:17Z</vt:lpwstr>
  </property>
  <property fmtid="{D5CDD505-2E9C-101B-9397-08002B2CF9AE}" pid="17" name="MSIP_Label_6bd9ddd1-4d20-43f6-abfa-fc3c07406f94_Method">
    <vt:lpwstr>Standard</vt:lpwstr>
  </property>
  <property fmtid="{D5CDD505-2E9C-101B-9397-08002B2CF9AE}" pid="18" name="MSIP_Label_6bd9ddd1-4d20-43f6-abfa-fc3c07406f94_Name">
    <vt:lpwstr>Commission Use</vt:lpwstr>
  </property>
  <property fmtid="{D5CDD505-2E9C-101B-9397-08002B2CF9AE}" pid="19" name="MSIP_Label_6bd9ddd1-4d20-43f6-abfa-fc3c07406f94_SiteId">
    <vt:lpwstr>b24c8b06-522c-46fe-9080-70926f8dddb1</vt:lpwstr>
  </property>
  <property fmtid="{D5CDD505-2E9C-101B-9397-08002B2CF9AE}" pid="20" name="MSIP_Label_6bd9ddd1-4d20-43f6-abfa-fc3c07406f94_ActionId">
    <vt:lpwstr>f1e4bb32-267e-40aa-87fa-6463aa081a18</vt:lpwstr>
  </property>
  <property fmtid="{D5CDD505-2E9C-101B-9397-08002B2CF9AE}" pid="21" name="MSIP_Label_6bd9ddd1-4d20-43f6-abfa-fc3c07406f94_ContentBits">
    <vt:lpwstr>0</vt:lpwstr>
  </property>
  <property fmtid="{D5CDD505-2E9C-101B-9397-08002B2CF9AE}" pid="22" name="ContentTypeId">
    <vt:lpwstr>0x010100EF77EA39A312984392057918CDE554F4</vt:lpwstr>
  </property>
  <property fmtid="{D5CDD505-2E9C-101B-9397-08002B2CF9AE}" pid="23" name="RevIMBCS">
    <vt:lpwstr>3;#4.6 Fahrzeug-Vorschriften-Vorgaben|7bf106a6-2ddc-4ac9-85ff-deac5da56c7d</vt:lpwstr>
  </property>
  <property fmtid="{D5CDD505-2E9C-101B-9397-08002B2CF9AE}" pid="24" name="LegalHoldTag">
    <vt:lpwstr/>
  </property>
</Properties>
</file>