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6F5683" w14:textId="1FEC728E" w:rsidR="00913160" w:rsidRPr="00913160" w:rsidRDefault="00913160" w:rsidP="00913160">
      <w:pPr>
        <w:spacing w:after="0" w:line="240" w:lineRule="auto"/>
        <w:jc w:val="center"/>
        <w:rPr>
          <w:rFonts w:ascii="Times New Roman" w:eastAsia="Times New Roman" w:hAnsi="Times New Roman" w:cs="Times New Roman"/>
          <w:b/>
          <w:bCs/>
          <w:color w:val="000000"/>
          <w:kern w:val="0"/>
          <w:sz w:val="36"/>
          <w:szCs w:val="36"/>
          <w:lang w:eastAsia="en-GB"/>
          <w14:ligatures w14:val="none"/>
        </w:rPr>
      </w:pPr>
      <w:r w:rsidRPr="00913160">
        <w:rPr>
          <w:rFonts w:ascii="Times New Roman" w:eastAsia="Times New Roman" w:hAnsi="Times New Roman" w:cs="Times New Roman"/>
          <w:b/>
          <w:bCs/>
          <w:color w:val="000000"/>
          <w:kern w:val="0"/>
          <w:sz w:val="36"/>
          <w:szCs w:val="36"/>
          <w:lang w:eastAsia="en-GB"/>
          <w14:ligatures w14:val="none"/>
        </w:rPr>
        <w:t> 2</w:t>
      </w:r>
      <w:r>
        <w:rPr>
          <w:rFonts w:ascii="Times New Roman" w:eastAsia="Times New Roman" w:hAnsi="Times New Roman" w:cs="Times New Roman"/>
          <w:b/>
          <w:bCs/>
          <w:color w:val="000000"/>
          <w:kern w:val="0"/>
          <w:sz w:val="36"/>
          <w:szCs w:val="36"/>
          <w:lang w:eastAsia="en-GB"/>
          <w14:ligatures w14:val="none"/>
        </w:rPr>
        <w:t>8</w:t>
      </w:r>
      <w:r w:rsidRPr="00913160">
        <w:rPr>
          <w:rFonts w:ascii="Times New Roman" w:eastAsia="Times New Roman" w:hAnsi="Times New Roman" w:cs="Times New Roman"/>
          <w:b/>
          <w:bCs/>
          <w:color w:val="000000"/>
          <w:kern w:val="0"/>
          <w:sz w:val="36"/>
          <w:szCs w:val="36"/>
          <w:vertAlign w:val="superscript"/>
          <w:lang w:eastAsia="en-GB"/>
          <w14:ligatures w14:val="none"/>
        </w:rPr>
        <w:t>th</w:t>
      </w:r>
      <w:r>
        <w:rPr>
          <w:rFonts w:ascii="Times New Roman" w:eastAsia="Times New Roman" w:hAnsi="Times New Roman" w:cs="Times New Roman"/>
          <w:b/>
          <w:bCs/>
          <w:color w:val="000000"/>
          <w:kern w:val="0"/>
          <w:sz w:val="36"/>
          <w:szCs w:val="36"/>
          <w:lang w:eastAsia="en-GB"/>
          <w14:ligatures w14:val="none"/>
        </w:rPr>
        <w:t xml:space="preserve"> </w:t>
      </w:r>
      <w:r w:rsidRPr="00913160">
        <w:rPr>
          <w:rFonts w:ascii="Times New Roman" w:eastAsia="Times New Roman" w:hAnsi="Times New Roman" w:cs="Times New Roman"/>
          <w:b/>
          <w:bCs/>
          <w:color w:val="000000"/>
          <w:kern w:val="0"/>
          <w:sz w:val="36"/>
          <w:szCs w:val="36"/>
          <w:lang w:eastAsia="en-GB"/>
          <w14:ligatures w14:val="none"/>
        </w:rPr>
        <w:t>AVRS Task Force Meeting Draft Minutes</w:t>
      </w:r>
    </w:p>
    <w:p w14:paraId="0C56BA1B" w14:textId="77777777" w:rsidR="00913160" w:rsidRPr="00913160" w:rsidRDefault="00913160" w:rsidP="00913160">
      <w:pPr>
        <w:spacing w:after="0" w:line="240" w:lineRule="auto"/>
        <w:jc w:val="center"/>
        <w:rPr>
          <w:rFonts w:ascii="Times New Roman" w:eastAsia="Times New Roman" w:hAnsi="Times New Roman" w:cs="Times New Roman"/>
          <w:kern w:val="0"/>
          <w:sz w:val="36"/>
          <w:szCs w:val="36"/>
          <w:lang w:eastAsia="en-GB"/>
          <w14:ligatures w14:val="none"/>
        </w:rPr>
      </w:pPr>
    </w:p>
    <w:p w14:paraId="762E6177" w14:textId="4DB1DDD1" w:rsidR="00913160" w:rsidRPr="00913160" w:rsidRDefault="00913160" w:rsidP="00913160">
      <w:pPr>
        <w:tabs>
          <w:tab w:val="left" w:pos="7187"/>
        </w:tabs>
        <w:spacing w:line="240" w:lineRule="auto"/>
        <w:rPr>
          <w:rFonts w:ascii="Times New Roman" w:eastAsia="Times New Roman" w:hAnsi="Times New Roman" w:cs="Times New Roman"/>
          <w:kern w:val="0"/>
          <w:lang w:eastAsia="en-GB"/>
          <w14:ligatures w14:val="none"/>
        </w:rPr>
      </w:pPr>
      <w:r w:rsidRPr="00913160">
        <w:rPr>
          <w:rFonts w:ascii="Times New Roman" w:eastAsia="Times New Roman" w:hAnsi="Times New Roman" w:cs="Times New Roman"/>
          <w:b/>
          <w:bCs/>
          <w:color w:val="000000"/>
          <w:kern w:val="0"/>
          <w:sz w:val="28"/>
          <w:szCs w:val="28"/>
          <w:lang w:eastAsia="en-GB"/>
          <w14:ligatures w14:val="none"/>
        </w:rPr>
        <w:tab/>
      </w:r>
      <w:r w:rsidRPr="00913160">
        <w:rPr>
          <w:rFonts w:ascii="Times New Roman" w:eastAsia="Times New Roman" w:hAnsi="Times New Roman" w:cs="Times New Roman"/>
          <w:b/>
          <w:bCs/>
          <w:color w:val="000000"/>
          <w:kern w:val="0"/>
          <w:sz w:val="28"/>
          <w:szCs w:val="28"/>
          <w:lang w:eastAsia="en-GB"/>
          <w14:ligatures w14:val="none"/>
        </w:rPr>
        <w:br/>
      </w:r>
      <w:r w:rsidRPr="00913160">
        <w:rPr>
          <w:rFonts w:ascii="Times New Roman" w:eastAsia="Times New Roman" w:hAnsi="Times New Roman" w:cs="Times New Roman"/>
          <w:b/>
          <w:bCs/>
          <w:color w:val="000000"/>
          <w:kern w:val="0"/>
          <w:lang w:eastAsia="en-GB"/>
          <w14:ligatures w14:val="none"/>
        </w:rPr>
        <w:t xml:space="preserve">Date: </w:t>
      </w:r>
      <w:r w:rsidRPr="00913160">
        <w:rPr>
          <w:rFonts w:ascii="Times New Roman" w:eastAsia="Times New Roman" w:hAnsi="Times New Roman" w:cs="Times New Roman"/>
          <w:color w:val="000000"/>
          <w:kern w:val="0"/>
          <w:lang w:val="en-US" w:eastAsia="en-GB"/>
          <w14:ligatures w14:val="none"/>
        </w:rPr>
        <w:t>Monday</w:t>
      </w:r>
      <w:r w:rsidRPr="00913160">
        <w:rPr>
          <w:rFonts w:ascii="Times New Roman" w:eastAsia="Times New Roman" w:hAnsi="Times New Roman" w:cs="Times New Roman"/>
          <w:color w:val="000000"/>
          <w:kern w:val="0"/>
          <w:lang w:eastAsia="en-GB"/>
          <w14:ligatures w14:val="none"/>
        </w:rPr>
        <w:t xml:space="preserve">, </w:t>
      </w:r>
      <w:r w:rsidRPr="00913160">
        <w:rPr>
          <w:rFonts w:ascii="Times New Roman" w:eastAsia="Times New Roman" w:hAnsi="Times New Roman" w:cs="Times New Roman"/>
          <w:color w:val="000000"/>
          <w:kern w:val="0"/>
          <w:lang w:val="en-US" w:eastAsia="en-GB"/>
          <w14:ligatures w14:val="none"/>
        </w:rPr>
        <w:t xml:space="preserve">13 October </w:t>
      </w:r>
      <w:r w:rsidRPr="00913160">
        <w:rPr>
          <w:rFonts w:ascii="Times New Roman" w:eastAsia="Times New Roman" w:hAnsi="Times New Roman" w:cs="Times New Roman"/>
          <w:color w:val="000000"/>
          <w:kern w:val="0"/>
          <w:lang w:eastAsia="en-GB"/>
          <w14:ligatures w14:val="none"/>
        </w:rPr>
        <w:t>2025</w:t>
      </w:r>
    </w:p>
    <w:p w14:paraId="6C5E1341" w14:textId="131992A2" w:rsidR="00913160" w:rsidRPr="00913160" w:rsidRDefault="00913160" w:rsidP="00913160">
      <w:pPr>
        <w:spacing w:line="240" w:lineRule="auto"/>
        <w:rPr>
          <w:rFonts w:ascii="Times New Roman" w:eastAsia="Times New Roman" w:hAnsi="Times New Roman" w:cs="Times New Roman"/>
          <w:kern w:val="0"/>
          <w:lang w:eastAsia="en-GB"/>
          <w14:ligatures w14:val="none"/>
        </w:rPr>
      </w:pPr>
      <w:r w:rsidRPr="00913160">
        <w:rPr>
          <w:rFonts w:ascii="Times New Roman" w:eastAsia="Times New Roman" w:hAnsi="Times New Roman" w:cs="Times New Roman"/>
          <w:b/>
          <w:bCs/>
          <w:color w:val="000000"/>
          <w:kern w:val="0"/>
          <w:lang w:eastAsia="en-GB"/>
          <w14:ligatures w14:val="none"/>
        </w:rPr>
        <w:t xml:space="preserve">Time: </w:t>
      </w:r>
      <w:r w:rsidRPr="00913160">
        <w:rPr>
          <w:rFonts w:ascii="Times New Roman" w:eastAsia="Times New Roman" w:hAnsi="Times New Roman" w:cs="Times New Roman"/>
          <w:color w:val="000000"/>
          <w:kern w:val="0"/>
          <w:lang w:eastAsia="en-GB"/>
          <w14:ligatures w14:val="none"/>
        </w:rPr>
        <w:t xml:space="preserve">09.30 – </w:t>
      </w:r>
      <w:r w:rsidR="00DD298F">
        <w:rPr>
          <w:rFonts w:ascii="Times New Roman" w:eastAsia="Times New Roman" w:hAnsi="Times New Roman" w:cs="Times New Roman"/>
          <w:color w:val="000000"/>
          <w:kern w:val="0"/>
          <w:lang w:eastAsia="en-GB"/>
          <w14:ligatures w14:val="none"/>
        </w:rPr>
        <w:t>12</w:t>
      </w:r>
      <w:r w:rsidRPr="00913160">
        <w:rPr>
          <w:rFonts w:ascii="Times New Roman" w:eastAsia="Times New Roman" w:hAnsi="Times New Roman" w:cs="Times New Roman"/>
          <w:color w:val="000000"/>
          <w:kern w:val="0"/>
          <w:lang w:eastAsia="en-GB"/>
          <w14:ligatures w14:val="none"/>
        </w:rPr>
        <w:t>:</w:t>
      </w:r>
      <w:r w:rsidR="00DD298F">
        <w:rPr>
          <w:rFonts w:ascii="Times New Roman" w:eastAsia="Times New Roman" w:hAnsi="Times New Roman" w:cs="Times New Roman"/>
          <w:color w:val="000000"/>
          <w:kern w:val="0"/>
          <w:lang w:eastAsia="en-GB"/>
          <w14:ligatures w14:val="none"/>
        </w:rPr>
        <w:t>3</w:t>
      </w:r>
      <w:r w:rsidRPr="00913160">
        <w:rPr>
          <w:rFonts w:ascii="Times New Roman" w:eastAsia="Times New Roman" w:hAnsi="Times New Roman" w:cs="Times New Roman"/>
          <w:color w:val="000000"/>
          <w:kern w:val="0"/>
          <w:lang w:eastAsia="en-GB"/>
          <w14:ligatures w14:val="none"/>
        </w:rPr>
        <w:t>0 CEST</w:t>
      </w:r>
    </w:p>
    <w:p w14:paraId="70159C92" w14:textId="77777777" w:rsidR="00913160" w:rsidRPr="00913160" w:rsidRDefault="00913160" w:rsidP="00913160">
      <w:pPr>
        <w:spacing w:line="240" w:lineRule="auto"/>
        <w:rPr>
          <w:rFonts w:ascii="Times New Roman" w:eastAsia="Times New Roman" w:hAnsi="Times New Roman" w:cs="Times New Roman"/>
          <w:b/>
          <w:bCs/>
          <w:color w:val="000000"/>
          <w:kern w:val="0"/>
          <w:lang w:val="en-US" w:eastAsia="en-GB"/>
          <w14:ligatures w14:val="none"/>
        </w:rPr>
      </w:pPr>
      <w:r w:rsidRPr="00913160">
        <w:rPr>
          <w:rFonts w:ascii="Times New Roman" w:eastAsia="Times New Roman" w:hAnsi="Times New Roman" w:cs="Times New Roman"/>
          <w:b/>
          <w:bCs/>
          <w:color w:val="000000"/>
          <w:kern w:val="0"/>
          <w:lang w:val="en-US" w:eastAsia="en-GB"/>
          <w14:ligatures w14:val="none"/>
        </w:rPr>
        <w:t xml:space="preserve">Venue: </w:t>
      </w:r>
      <w:r w:rsidRPr="00913160">
        <w:rPr>
          <w:rFonts w:ascii="Times New Roman" w:hAnsi="Times New Roman" w:cs="Times New Roman"/>
          <w:color w:val="000000"/>
        </w:rPr>
        <w:t>Hybrid</w:t>
      </w:r>
      <w:r w:rsidRPr="00913160">
        <w:rPr>
          <w:rFonts w:ascii="Times New Roman" w:eastAsia="Times New Roman" w:hAnsi="Times New Roman" w:cs="Times New Roman"/>
          <w:color w:val="000000"/>
          <w:kern w:val="0"/>
          <w:lang w:eastAsia="en-GB"/>
          <w14:ligatures w14:val="none"/>
        </w:rPr>
        <w:t xml:space="preserve"> format</w:t>
      </w:r>
    </w:p>
    <w:p w14:paraId="082485E7" w14:textId="69EBE46C" w:rsidR="00913160" w:rsidRPr="00913160" w:rsidRDefault="00913160" w:rsidP="00913160">
      <w:pPr>
        <w:pStyle w:val="Lijstalinea"/>
        <w:numPr>
          <w:ilvl w:val="0"/>
          <w:numId w:val="4"/>
        </w:numPr>
        <w:spacing w:line="240" w:lineRule="auto"/>
        <w:rPr>
          <w:rFonts w:ascii="Times New Roman" w:eastAsia="Times New Roman" w:hAnsi="Times New Roman" w:cs="Times New Roman"/>
          <w:color w:val="000000"/>
          <w:kern w:val="0"/>
          <w:lang w:val="en-US" w:eastAsia="en-GB"/>
          <w14:ligatures w14:val="none"/>
        </w:rPr>
      </w:pPr>
      <w:r w:rsidRPr="00913160">
        <w:rPr>
          <w:rFonts w:ascii="Times New Roman" w:eastAsia="Times New Roman" w:hAnsi="Times New Roman" w:cs="Times New Roman"/>
          <w:color w:val="000000"/>
          <w:kern w:val="0"/>
          <w:lang w:val="en-US" w:eastAsia="en-GB"/>
          <w14:ligatures w14:val="none"/>
        </w:rPr>
        <w:t xml:space="preserve">On-site: </w:t>
      </w:r>
      <w:r w:rsidRPr="00913160">
        <w:rPr>
          <w:rFonts w:ascii="Times New Roman" w:hAnsi="Times New Roman" w:cs="Times New Roman"/>
        </w:rPr>
        <w:t xml:space="preserve">Palais des </w:t>
      </w:r>
      <w:r>
        <w:rPr>
          <w:rFonts w:ascii="Times New Roman" w:hAnsi="Times New Roman" w:cs="Times New Roman"/>
        </w:rPr>
        <w:t>N</w:t>
      </w:r>
      <w:r w:rsidRPr="00913160">
        <w:rPr>
          <w:rFonts w:ascii="Times New Roman" w:hAnsi="Times New Roman" w:cs="Times New Roman"/>
        </w:rPr>
        <w:t>ations, Geneva, Switzerland</w:t>
      </w:r>
    </w:p>
    <w:p w14:paraId="7C31A1F1" w14:textId="60FEA5CA" w:rsidR="00913160" w:rsidRPr="00913160" w:rsidRDefault="00913160" w:rsidP="00913160">
      <w:pPr>
        <w:pStyle w:val="Lijstalinea"/>
        <w:numPr>
          <w:ilvl w:val="0"/>
          <w:numId w:val="4"/>
        </w:numPr>
        <w:spacing w:line="240" w:lineRule="auto"/>
        <w:rPr>
          <w:rFonts w:ascii="Times New Roman" w:eastAsia="Times New Roman" w:hAnsi="Times New Roman" w:cs="Times New Roman"/>
          <w:color w:val="000000"/>
          <w:kern w:val="0"/>
          <w:lang w:eastAsia="en-GB"/>
          <w14:ligatures w14:val="none"/>
        </w:rPr>
      </w:pPr>
      <w:r w:rsidRPr="00913160">
        <w:rPr>
          <w:rFonts w:ascii="Times New Roman" w:eastAsia="Times New Roman" w:hAnsi="Times New Roman" w:cs="Times New Roman"/>
          <w:color w:val="000000"/>
          <w:kern w:val="0"/>
          <w:lang w:eastAsia="en-GB"/>
          <w14:ligatures w14:val="none"/>
        </w:rPr>
        <w:t xml:space="preserve">Online: </w:t>
      </w:r>
      <w:r>
        <w:rPr>
          <w:rFonts w:ascii="Times New Roman" w:eastAsia="Times New Roman" w:hAnsi="Times New Roman" w:cs="Times New Roman"/>
          <w:color w:val="000000"/>
          <w:kern w:val="0"/>
          <w:lang w:eastAsia="en-GB"/>
          <w14:ligatures w14:val="none"/>
        </w:rPr>
        <w:t xml:space="preserve">MS </w:t>
      </w:r>
      <w:r w:rsidRPr="00913160">
        <w:rPr>
          <w:rFonts w:ascii="Times New Roman" w:eastAsia="Times New Roman" w:hAnsi="Times New Roman" w:cs="Times New Roman"/>
          <w:kern w:val="0"/>
          <w:lang w:eastAsia="en-GB"/>
          <w14:ligatures w14:val="none"/>
        </w:rPr>
        <w:t>Teams</w:t>
      </w:r>
    </w:p>
    <w:p w14:paraId="171E8F24" w14:textId="559AC67C" w:rsidR="00913160" w:rsidRPr="00913160" w:rsidRDefault="00913160" w:rsidP="00913160">
      <w:pPr>
        <w:spacing w:line="240" w:lineRule="auto"/>
        <w:rPr>
          <w:rFonts w:ascii="Times New Roman" w:eastAsia="Times New Roman" w:hAnsi="Times New Roman" w:cs="Times New Roman"/>
          <w:kern w:val="0"/>
          <w:lang w:eastAsia="en-GB"/>
          <w14:ligatures w14:val="none"/>
        </w:rPr>
      </w:pPr>
      <w:r w:rsidRPr="00913160">
        <w:rPr>
          <w:rFonts w:ascii="Times New Roman" w:eastAsia="Times New Roman" w:hAnsi="Times New Roman" w:cs="Times New Roman"/>
          <w:b/>
          <w:bCs/>
          <w:color w:val="000000"/>
          <w:kern w:val="0"/>
          <w:lang w:eastAsia="en-GB"/>
          <w14:ligatures w14:val="none"/>
        </w:rPr>
        <w:t xml:space="preserve">Documentation: </w:t>
      </w:r>
      <w:hyperlink r:id="rId7" w:history="1">
        <w:r w:rsidRPr="00913160">
          <w:rPr>
            <w:rFonts w:ascii="Times New Roman" w:eastAsia="Times New Roman" w:hAnsi="Times New Roman" w:cs="Times New Roman"/>
            <w:color w:val="1155CC"/>
            <w:kern w:val="0"/>
            <w:u w:val="single"/>
            <w:lang w:eastAsia="en-GB"/>
            <w14:ligatures w14:val="none"/>
          </w:rPr>
          <w:t>TF-AVRS 2</w:t>
        </w:r>
        <w:r>
          <w:rPr>
            <w:rFonts w:ascii="Times New Roman" w:eastAsia="Times New Roman" w:hAnsi="Times New Roman" w:cs="Times New Roman"/>
            <w:color w:val="1155CC"/>
            <w:kern w:val="0"/>
            <w:u w:val="single"/>
            <w:lang w:eastAsia="en-GB"/>
            <w14:ligatures w14:val="none"/>
          </w:rPr>
          <w:t>8</w:t>
        </w:r>
        <w:r w:rsidRPr="00913160">
          <w:rPr>
            <w:rFonts w:ascii="Times New Roman" w:eastAsia="Times New Roman" w:hAnsi="Times New Roman" w:cs="Times New Roman"/>
            <w:color w:val="1155CC"/>
            <w:kern w:val="0"/>
            <w:u w:val="single"/>
            <w:vertAlign w:val="superscript"/>
            <w:lang w:eastAsia="en-GB"/>
            <w14:ligatures w14:val="none"/>
          </w:rPr>
          <w:t>th</w:t>
        </w:r>
        <w:r>
          <w:rPr>
            <w:rFonts w:ascii="Times New Roman" w:eastAsia="Times New Roman" w:hAnsi="Times New Roman" w:cs="Times New Roman"/>
            <w:color w:val="1155CC"/>
            <w:kern w:val="0"/>
            <w:u w:val="single"/>
            <w:lang w:eastAsia="en-GB"/>
            <w14:ligatures w14:val="none"/>
          </w:rPr>
          <w:t xml:space="preserve"> </w:t>
        </w:r>
        <w:r w:rsidRPr="00913160">
          <w:rPr>
            <w:rFonts w:ascii="Times New Roman" w:eastAsia="Times New Roman" w:hAnsi="Times New Roman" w:cs="Times New Roman"/>
            <w:color w:val="1155CC"/>
            <w:kern w:val="0"/>
            <w:u w:val="single"/>
            <w:lang w:eastAsia="en-GB"/>
            <w14:ligatures w14:val="none"/>
          </w:rPr>
          <w:t>Session Working Documents</w:t>
        </w:r>
      </w:hyperlink>
    </w:p>
    <w:p w14:paraId="0A6623D6" w14:textId="77777777" w:rsidR="00913160" w:rsidRPr="00913160" w:rsidRDefault="00913160" w:rsidP="00913160">
      <w:pPr>
        <w:spacing w:line="240" w:lineRule="auto"/>
        <w:rPr>
          <w:rFonts w:ascii="Times New Roman" w:eastAsia="Times New Roman" w:hAnsi="Times New Roman" w:cs="Times New Roman"/>
          <w:kern w:val="0"/>
          <w:lang w:eastAsia="en-GB"/>
          <w14:ligatures w14:val="none"/>
        </w:rPr>
      </w:pPr>
      <w:r w:rsidRPr="00913160">
        <w:rPr>
          <w:rFonts w:ascii="Times New Roman" w:eastAsia="Times New Roman" w:hAnsi="Times New Roman" w:cs="Times New Roman"/>
          <w:b/>
          <w:bCs/>
          <w:color w:val="000000"/>
          <w:kern w:val="0"/>
          <w:lang w:eastAsia="en-GB"/>
          <w14:ligatures w14:val="none"/>
        </w:rPr>
        <w:t xml:space="preserve">Chairs: </w:t>
      </w:r>
      <w:r w:rsidRPr="00913160">
        <w:rPr>
          <w:rFonts w:ascii="Times New Roman" w:eastAsia="Times New Roman" w:hAnsi="Times New Roman" w:cs="Times New Roman"/>
          <w:color w:val="000000"/>
          <w:kern w:val="0"/>
          <w:lang w:eastAsia="en-GB"/>
          <w14:ligatures w14:val="none"/>
        </w:rPr>
        <w:t>Mr. Niels den Ouden (NL) / Mr. Sandor Vass (European Commission – JRC)</w:t>
      </w:r>
    </w:p>
    <w:p w14:paraId="0B796E5C" w14:textId="77777777" w:rsidR="00913160" w:rsidRPr="00913160" w:rsidRDefault="00913160" w:rsidP="00913160">
      <w:pPr>
        <w:spacing w:line="240" w:lineRule="auto"/>
        <w:rPr>
          <w:rFonts w:ascii="Times New Roman" w:eastAsia="Times New Roman" w:hAnsi="Times New Roman" w:cs="Times New Roman"/>
          <w:kern w:val="0"/>
          <w:lang w:eastAsia="en-GB"/>
          <w14:ligatures w14:val="none"/>
        </w:rPr>
      </w:pPr>
      <w:r w:rsidRPr="00913160">
        <w:rPr>
          <w:rFonts w:ascii="Times New Roman" w:eastAsia="Times New Roman" w:hAnsi="Times New Roman" w:cs="Times New Roman"/>
          <w:b/>
          <w:bCs/>
          <w:color w:val="000000"/>
          <w:kern w:val="0"/>
          <w:lang w:eastAsia="en-GB"/>
          <w14:ligatures w14:val="none"/>
        </w:rPr>
        <w:t xml:space="preserve">Secretary: </w:t>
      </w:r>
      <w:r w:rsidRPr="00913160">
        <w:rPr>
          <w:rFonts w:ascii="Times New Roman" w:eastAsia="Times New Roman" w:hAnsi="Times New Roman" w:cs="Times New Roman"/>
          <w:color w:val="000000"/>
          <w:kern w:val="0"/>
          <w:lang w:eastAsia="en-GB"/>
          <w14:ligatures w14:val="none"/>
        </w:rPr>
        <w:t>Mrs. Banita Fidyova (AVERE/E-Mobility Europe)</w:t>
      </w:r>
    </w:p>
    <w:p w14:paraId="4C8B79F1" w14:textId="77777777" w:rsidR="00913160" w:rsidRPr="00913160" w:rsidRDefault="00913160" w:rsidP="00913160">
      <w:pPr>
        <w:spacing w:after="0" w:line="240" w:lineRule="auto"/>
        <w:rPr>
          <w:rFonts w:ascii="Times New Roman" w:eastAsia="Times New Roman" w:hAnsi="Times New Roman" w:cs="Times New Roman"/>
          <w:kern w:val="0"/>
          <w:lang w:eastAsia="en-GB"/>
          <w14:ligatures w14:val="none"/>
        </w:rPr>
      </w:pPr>
    </w:p>
    <w:p w14:paraId="1DD1E713" w14:textId="77777777" w:rsidR="00913160" w:rsidRPr="00913160" w:rsidRDefault="00913160" w:rsidP="00913160">
      <w:pPr>
        <w:spacing w:after="0" w:line="240" w:lineRule="auto"/>
        <w:rPr>
          <w:rFonts w:ascii="Times New Roman" w:eastAsia="Times New Roman" w:hAnsi="Times New Roman" w:cs="Times New Roman"/>
          <w:kern w:val="0"/>
          <w:lang w:eastAsia="en-GB"/>
          <w14:ligatures w14:val="none"/>
        </w:rPr>
      </w:pPr>
      <w:r w:rsidRPr="00913160">
        <w:rPr>
          <w:rFonts w:ascii="Times New Roman" w:eastAsia="Times New Roman" w:hAnsi="Times New Roman" w:cs="Times New Roman"/>
          <w:b/>
          <w:bCs/>
          <w:color w:val="000000"/>
          <w:kern w:val="0"/>
          <w:lang w:eastAsia="en-GB"/>
          <w14:ligatures w14:val="none"/>
        </w:rPr>
        <w:t>Agenda</w:t>
      </w:r>
    </w:p>
    <w:p w14:paraId="189A732F" w14:textId="77777777" w:rsidR="00913160" w:rsidRPr="00913160" w:rsidRDefault="00913160" w:rsidP="00913160">
      <w:pPr>
        <w:numPr>
          <w:ilvl w:val="0"/>
          <w:numId w:val="1"/>
        </w:numPr>
        <w:spacing w:line="240" w:lineRule="auto"/>
        <w:textAlignment w:val="baseline"/>
        <w:rPr>
          <w:rFonts w:ascii="Times New Roman" w:eastAsia="Times New Roman" w:hAnsi="Times New Roman" w:cs="Times New Roman"/>
          <w:b/>
          <w:bCs/>
          <w:color w:val="000000"/>
          <w:kern w:val="0"/>
          <w:lang w:eastAsia="en-GB"/>
          <w14:ligatures w14:val="none"/>
        </w:rPr>
      </w:pPr>
      <w:r w:rsidRPr="00913160">
        <w:rPr>
          <w:rFonts w:ascii="Times New Roman" w:eastAsia="Times New Roman" w:hAnsi="Times New Roman" w:cs="Times New Roman"/>
          <w:b/>
          <w:bCs/>
          <w:color w:val="000000"/>
          <w:kern w:val="0"/>
          <w:lang w:eastAsia="en-GB"/>
          <w14:ligatures w14:val="none"/>
        </w:rPr>
        <w:t>Opening of the Meeting</w:t>
      </w:r>
    </w:p>
    <w:p w14:paraId="78419D26" w14:textId="0CBD497C" w:rsidR="00913160" w:rsidRPr="00022E7F" w:rsidRDefault="00413732" w:rsidP="00913160">
      <w:pPr>
        <w:spacing w:line="240" w:lineRule="auto"/>
        <w:ind w:left="720"/>
        <w:textAlignment w:val="baseline"/>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 xml:space="preserve">The </w:t>
      </w:r>
      <w:r w:rsidR="000A5AF2">
        <w:rPr>
          <w:rFonts w:ascii="Times New Roman" w:eastAsia="Times New Roman" w:hAnsi="Times New Roman" w:cs="Times New Roman"/>
          <w:color w:val="000000"/>
          <w:kern w:val="0"/>
          <w:lang w:eastAsia="en-GB"/>
          <w14:ligatures w14:val="none"/>
        </w:rPr>
        <w:t xml:space="preserve">Co-chair NL (Niels den Ouden) </w:t>
      </w:r>
      <w:r>
        <w:rPr>
          <w:rFonts w:ascii="Times New Roman" w:eastAsia="Times New Roman" w:hAnsi="Times New Roman" w:cs="Times New Roman"/>
          <w:color w:val="000000"/>
          <w:kern w:val="0"/>
          <w:lang w:eastAsia="en-GB"/>
          <w14:ligatures w14:val="none"/>
        </w:rPr>
        <w:t xml:space="preserve">chair welcomed the participants in </w:t>
      </w:r>
      <w:r w:rsidR="00217C1D">
        <w:rPr>
          <w:rFonts w:ascii="Times New Roman" w:eastAsia="Times New Roman" w:hAnsi="Times New Roman" w:cs="Times New Roman"/>
          <w:color w:val="000000"/>
          <w:kern w:val="0"/>
          <w:lang w:eastAsia="en-GB"/>
          <w14:ligatures w14:val="none"/>
        </w:rPr>
        <w:t>the Palais des Nations in Geneva and those who joined online</w:t>
      </w:r>
      <w:r w:rsidR="00913160" w:rsidRPr="00913160">
        <w:rPr>
          <w:rFonts w:ascii="Times New Roman" w:eastAsia="Times New Roman" w:hAnsi="Times New Roman" w:cs="Times New Roman"/>
          <w:color w:val="000000"/>
          <w:kern w:val="0"/>
          <w:lang w:eastAsia="en-GB"/>
          <w14:ligatures w14:val="none"/>
        </w:rPr>
        <w:t xml:space="preserve">. </w:t>
      </w:r>
      <w:r w:rsidR="00022E7F" w:rsidRPr="00772C8E">
        <w:rPr>
          <w:rFonts w:ascii="Times New Roman" w:eastAsia="Times New Roman" w:hAnsi="Times New Roman" w:cs="Times New Roman"/>
          <w:kern w:val="0"/>
          <w:lang w:eastAsia="en-GB"/>
          <w14:ligatures w14:val="none"/>
        </w:rPr>
        <w:t>He noted that the purpose of the meeting was to continue work on aligning the GRPE regulatory texts with the forthcoming ADS provisions, finalizing fundamental issues, and preparing the necessary amendment documents for the December GRPE session.</w:t>
      </w:r>
      <w:r w:rsidR="00022E7F" w:rsidRPr="00772C8E">
        <w:rPr>
          <w:rFonts w:ascii="Times New Roman" w:eastAsia="Times New Roman" w:hAnsi="Times New Roman" w:cs="Times New Roman"/>
          <w:kern w:val="0"/>
          <w:lang w:eastAsia="en-GB"/>
          <w14:ligatures w14:val="none"/>
        </w:rPr>
        <w:br/>
      </w:r>
    </w:p>
    <w:p w14:paraId="01F48ABD" w14:textId="21A09BED" w:rsidR="00B5042F" w:rsidRPr="00B5042F" w:rsidRDefault="00913160" w:rsidP="00913160">
      <w:pPr>
        <w:numPr>
          <w:ilvl w:val="0"/>
          <w:numId w:val="1"/>
        </w:numPr>
        <w:spacing w:line="240" w:lineRule="auto"/>
        <w:textAlignment w:val="baseline"/>
        <w:rPr>
          <w:rFonts w:ascii="Times New Roman" w:eastAsia="Times New Roman" w:hAnsi="Times New Roman" w:cs="Times New Roman"/>
          <w:color w:val="000000"/>
          <w:kern w:val="0"/>
          <w:lang w:val="bg-BG" w:eastAsia="en-GB"/>
          <w14:ligatures w14:val="none"/>
        </w:rPr>
      </w:pPr>
      <w:r w:rsidRPr="00B5042F">
        <w:rPr>
          <w:rFonts w:ascii="Times New Roman" w:eastAsia="Times New Roman" w:hAnsi="Times New Roman" w:cs="Times New Roman"/>
          <w:b/>
          <w:bCs/>
          <w:color w:val="000000"/>
          <w:kern w:val="0"/>
          <w:lang w:eastAsia="en-GB"/>
          <w14:ligatures w14:val="none"/>
        </w:rPr>
        <w:t>Adoption of the Agenda</w:t>
      </w:r>
      <w:r w:rsidR="00B5042F">
        <w:rPr>
          <w:rFonts w:ascii="Times New Roman" w:eastAsia="Times New Roman" w:hAnsi="Times New Roman" w:cs="Times New Roman"/>
          <w:b/>
          <w:bCs/>
          <w:color w:val="000000"/>
          <w:kern w:val="0"/>
          <w:lang w:eastAsia="en-GB"/>
          <w14:ligatures w14:val="none"/>
        </w:rPr>
        <w:t xml:space="preserve"> </w:t>
      </w:r>
      <w:r w:rsidR="00B5042F" w:rsidRPr="00772C8E">
        <w:rPr>
          <w:rFonts w:ascii="Times New Roman" w:eastAsia="Times New Roman" w:hAnsi="Times New Roman" w:cs="Times New Roman"/>
          <w:b/>
          <w:bCs/>
          <w:kern w:val="0"/>
          <w:lang w:eastAsia="en-GB"/>
          <w14:ligatures w14:val="none"/>
        </w:rPr>
        <w:t>(TF-AVRS-28-01 Rev. 2)</w:t>
      </w:r>
      <w:r w:rsidR="00B5042F" w:rsidRPr="00772C8E">
        <w:rPr>
          <w:rFonts w:ascii="Times New Roman" w:eastAsia="Times New Roman" w:hAnsi="Times New Roman" w:cs="Times New Roman"/>
          <w:kern w:val="0"/>
          <w:lang w:eastAsia="en-GB"/>
          <w14:ligatures w14:val="none"/>
        </w:rPr>
        <w:t>.</w:t>
      </w:r>
    </w:p>
    <w:p w14:paraId="36B6CD37" w14:textId="44C62E8C" w:rsidR="00913160" w:rsidRPr="00B5042F" w:rsidRDefault="00913160" w:rsidP="00B5042F">
      <w:pPr>
        <w:spacing w:line="240" w:lineRule="auto"/>
        <w:ind w:left="720"/>
        <w:textAlignment w:val="baseline"/>
        <w:rPr>
          <w:rFonts w:ascii="Times New Roman" w:eastAsia="Times New Roman" w:hAnsi="Times New Roman" w:cs="Times New Roman"/>
          <w:color w:val="000000"/>
          <w:kern w:val="0"/>
          <w:lang w:val="bg-BG" w:eastAsia="en-GB"/>
          <w14:ligatures w14:val="none"/>
        </w:rPr>
      </w:pPr>
      <w:r w:rsidRPr="00B5042F">
        <w:rPr>
          <w:rFonts w:ascii="Times New Roman" w:eastAsia="Times New Roman" w:hAnsi="Times New Roman" w:cs="Times New Roman"/>
          <w:color w:val="000000"/>
          <w:kern w:val="0"/>
          <w:lang w:eastAsia="en-GB"/>
          <w14:ligatures w14:val="none"/>
        </w:rPr>
        <w:t xml:space="preserve">Agenda </w:t>
      </w:r>
      <w:r w:rsidR="00691C51" w:rsidRPr="00B5042F">
        <w:rPr>
          <w:rFonts w:ascii="Times New Roman" w:eastAsia="Times New Roman" w:hAnsi="Times New Roman" w:cs="Times New Roman"/>
          <w:color w:val="000000"/>
          <w:kern w:val="0"/>
          <w:lang w:eastAsia="en-GB"/>
          <w14:ligatures w14:val="none"/>
        </w:rPr>
        <w:t xml:space="preserve">and the draft running order were </w:t>
      </w:r>
      <w:r w:rsidR="00BC028E" w:rsidRPr="00B5042F">
        <w:rPr>
          <w:rFonts w:ascii="Times New Roman" w:eastAsia="Times New Roman" w:hAnsi="Times New Roman" w:cs="Times New Roman"/>
          <w:color w:val="000000"/>
          <w:kern w:val="0"/>
          <w:lang w:eastAsia="en-GB"/>
          <w14:ligatures w14:val="none"/>
        </w:rPr>
        <w:t xml:space="preserve">presented and </w:t>
      </w:r>
      <w:r w:rsidRPr="00B5042F">
        <w:rPr>
          <w:rFonts w:ascii="Times New Roman" w:eastAsia="Times New Roman" w:hAnsi="Times New Roman" w:cs="Times New Roman"/>
          <w:color w:val="000000"/>
          <w:kern w:val="0"/>
          <w:lang w:eastAsia="en-GB"/>
          <w14:ligatures w14:val="none"/>
        </w:rPr>
        <w:t xml:space="preserve">adopted with no further amendments. </w:t>
      </w:r>
    </w:p>
    <w:p w14:paraId="2195FCBA" w14:textId="77777777" w:rsidR="00354C3F" w:rsidRDefault="00913160" w:rsidP="00354C3F">
      <w:pPr>
        <w:numPr>
          <w:ilvl w:val="0"/>
          <w:numId w:val="1"/>
        </w:numPr>
        <w:spacing w:line="240" w:lineRule="auto"/>
        <w:textAlignment w:val="baseline"/>
        <w:rPr>
          <w:rFonts w:ascii="Times New Roman" w:eastAsia="Times New Roman" w:hAnsi="Times New Roman" w:cs="Times New Roman"/>
          <w:b/>
          <w:bCs/>
          <w:color w:val="000000"/>
          <w:kern w:val="0"/>
          <w:lang w:eastAsia="en-GB"/>
          <w14:ligatures w14:val="none"/>
        </w:rPr>
      </w:pPr>
      <w:r w:rsidRPr="00913160">
        <w:rPr>
          <w:rFonts w:ascii="Times New Roman" w:eastAsia="Times New Roman" w:hAnsi="Times New Roman" w:cs="Times New Roman"/>
          <w:b/>
          <w:bCs/>
          <w:color w:val="000000"/>
          <w:kern w:val="0"/>
          <w:lang w:eastAsia="en-GB"/>
          <w14:ligatures w14:val="none"/>
        </w:rPr>
        <w:t>Review and Approval of the Minutes from the Previous Meetings</w:t>
      </w:r>
    </w:p>
    <w:p w14:paraId="6A2A306F" w14:textId="477910C4" w:rsidR="00025509" w:rsidRPr="00354C3F" w:rsidRDefault="0047444F" w:rsidP="00354C3F">
      <w:pPr>
        <w:spacing w:line="240" w:lineRule="auto"/>
        <w:ind w:left="720"/>
        <w:textAlignment w:val="baseline"/>
        <w:rPr>
          <w:rFonts w:ascii="Times New Roman" w:eastAsia="Times New Roman" w:hAnsi="Times New Roman" w:cs="Times New Roman"/>
          <w:b/>
          <w:bCs/>
          <w:color w:val="000000"/>
          <w:kern w:val="0"/>
          <w:lang w:eastAsia="en-GB"/>
          <w14:ligatures w14:val="none"/>
        </w:rPr>
      </w:pPr>
      <w:r w:rsidRPr="00354C3F">
        <w:rPr>
          <w:rFonts w:ascii="Times New Roman" w:eastAsia="Times New Roman" w:hAnsi="Times New Roman" w:cs="Times New Roman"/>
          <w:color w:val="000000"/>
          <w:kern w:val="0"/>
          <w:lang w:eastAsia="en-GB"/>
          <w14:ligatures w14:val="none"/>
        </w:rPr>
        <w:t xml:space="preserve">The </w:t>
      </w:r>
      <w:r w:rsidR="000A5AF2">
        <w:rPr>
          <w:rFonts w:ascii="Times New Roman" w:eastAsia="Times New Roman" w:hAnsi="Times New Roman" w:cs="Times New Roman"/>
          <w:color w:val="000000"/>
          <w:kern w:val="0"/>
          <w:lang w:eastAsia="en-GB"/>
          <w14:ligatures w14:val="none"/>
        </w:rPr>
        <w:t>Co-c</w:t>
      </w:r>
      <w:r w:rsidRPr="00354C3F">
        <w:rPr>
          <w:rFonts w:ascii="Times New Roman" w:eastAsia="Times New Roman" w:hAnsi="Times New Roman" w:cs="Times New Roman"/>
          <w:color w:val="000000"/>
          <w:kern w:val="0"/>
          <w:lang w:eastAsia="en-GB"/>
          <w14:ligatures w14:val="none"/>
        </w:rPr>
        <w:t xml:space="preserve">hair </w:t>
      </w:r>
      <w:r w:rsidR="000A5AF2">
        <w:rPr>
          <w:rFonts w:ascii="Times New Roman" w:eastAsia="Times New Roman" w:hAnsi="Times New Roman" w:cs="Times New Roman"/>
          <w:color w:val="000000"/>
          <w:kern w:val="0"/>
          <w:lang w:eastAsia="en-GB"/>
          <w14:ligatures w14:val="none"/>
        </w:rPr>
        <w:t xml:space="preserve">NL (Niels den Ouden) </w:t>
      </w:r>
      <w:r w:rsidRPr="00354C3F">
        <w:rPr>
          <w:rFonts w:ascii="Times New Roman" w:eastAsia="Times New Roman" w:hAnsi="Times New Roman" w:cs="Times New Roman"/>
          <w:color w:val="000000"/>
          <w:kern w:val="0"/>
          <w:lang w:eastAsia="en-GB"/>
          <w14:ligatures w14:val="none"/>
        </w:rPr>
        <w:t xml:space="preserve">noted that the minutes of meetings had been circulated </w:t>
      </w:r>
      <w:r w:rsidR="00B23227" w:rsidRPr="00354C3F">
        <w:rPr>
          <w:rFonts w:ascii="Times New Roman" w:eastAsia="Times New Roman" w:hAnsi="Times New Roman" w:cs="Times New Roman"/>
          <w:color w:val="000000"/>
          <w:kern w:val="0"/>
          <w:lang w:eastAsia="en-GB"/>
          <w14:ligatures w14:val="none"/>
        </w:rPr>
        <w:t>in a later stage.</w:t>
      </w:r>
      <w:r w:rsidR="00025509" w:rsidRPr="00354C3F">
        <w:rPr>
          <w:rFonts w:ascii="Times New Roman" w:eastAsia="Times New Roman" w:hAnsi="Times New Roman" w:cs="Times New Roman"/>
          <w:kern w:val="0"/>
          <w:lang w:eastAsia="en-GB"/>
          <w14:ligatures w14:val="none"/>
        </w:rPr>
        <w:t xml:space="preserve"> </w:t>
      </w:r>
      <w:r w:rsidR="00025509" w:rsidRPr="00772C8E">
        <w:rPr>
          <w:rFonts w:ascii="Times New Roman" w:eastAsia="Times New Roman" w:hAnsi="Times New Roman" w:cs="Times New Roman"/>
          <w:kern w:val="0"/>
          <w:lang w:eastAsia="en-GB"/>
          <w14:ligatures w14:val="none"/>
        </w:rPr>
        <w:t>Members were invited to submit any comments or corrections within </w:t>
      </w:r>
      <w:r w:rsidR="00025509" w:rsidRPr="00772C8E">
        <w:rPr>
          <w:rFonts w:ascii="Times New Roman" w:eastAsia="Times New Roman" w:hAnsi="Times New Roman" w:cs="Times New Roman"/>
          <w:b/>
          <w:bCs/>
          <w:kern w:val="0"/>
          <w:lang w:eastAsia="en-GB"/>
          <w14:ligatures w14:val="none"/>
        </w:rPr>
        <w:t>two weeks</w:t>
      </w:r>
      <w:r w:rsidR="00025509" w:rsidRPr="00772C8E">
        <w:rPr>
          <w:rFonts w:ascii="Times New Roman" w:eastAsia="Times New Roman" w:hAnsi="Times New Roman" w:cs="Times New Roman"/>
          <w:kern w:val="0"/>
          <w:lang w:eastAsia="en-GB"/>
          <w14:ligatures w14:val="none"/>
        </w:rPr>
        <w:t> following this meeting; in the absence of comments, the minutes would be deemed approved.</w:t>
      </w:r>
      <w:r w:rsidR="00F63F2D" w:rsidRPr="00772C8E">
        <w:rPr>
          <w:rFonts w:ascii="Times New Roman" w:eastAsia="Times New Roman" w:hAnsi="Times New Roman" w:cs="Times New Roman"/>
          <w:color w:val="000000"/>
          <w:kern w:val="0"/>
          <w:lang w:eastAsia="en-GB"/>
          <w14:ligatures w14:val="none"/>
        </w:rPr>
        <w:br/>
        <w:t>No objections or amendments were raised during the meeting</w:t>
      </w:r>
      <w:r w:rsidR="00F63F2D" w:rsidRPr="00772C8E">
        <w:rPr>
          <w:rFonts w:ascii="Times New Roman" w:eastAsia="Times New Roman" w:hAnsi="Times New Roman" w:cs="Times New Roman"/>
          <w:kern w:val="0"/>
          <w:lang w:eastAsia="en-GB"/>
          <w14:ligatures w14:val="none"/>
        </w:rPr>
        <w:t>.</w:t>
      </w:r>
    </w:p>
    <w:p w14:paraId="13CDC8D7" w14:textId="77777777" w:rsidR="00354C3F" w:rsidRDefault="00693683" w:rsidP="004F0504">
      <w:pPr>
        <w:pStyle w:val="Lijstalinea"/>
        <w:numPr>
          <w:ilvl w:val="0"/>
          <w:numId w:val="1"/>
        </w:numPr>
        <w:spacing w:before="100" w:beforeAutospacing="1" w:after="100" w:afterAutospacing="1" w:line="240" w:lineRule="auto"/>
        <w:outlineLvl w:val="2"/>
        <w:rPr>
          <w:rFonts w:ascii="Times New Roman" w:eastAsia="Times New Roman" w:hAnsi="Times New Roman" w:cs="Times New Roman"/>
          <w:b/>
          <w:bCs/>
          <w:kern w:val="0"/>
          <w:lang w:eastAsia="en-GB"/>
          <w14:ligatures w14:val="none"/>
        </w:rPr>
      </w:pPr>
      <w:r w:rsidRPr="00693683">
        <w:rPr>
          <w:rFonts w:ascii="Times New Roman" w:eastAsia="Times New Roman" w:hAnsi="Times New Roman" w:cs="Times New Roman"/>
          <w:b/>
          <w:bCs/>
          <w:kern w:val="0"/>
          <w:lang w:eastAsia="en-GB"/>
          <w14:ligatures w14:val="none"/>
        </w:rPr>
        <w:t xml:space="preserve">Fundamental Issues for ADS Amendments </w:t>
      </w:r>
      <w:r w:rsidR="00B5042F">
        <w:rPr>
          <w:rFonts w:ascii="Times New Roman" w:eastAsia="Times New Roman" w:hAnsi="Times New Roman" w:cs="Times New Roman"/>
          <w:b/>
          <w:bCs/>
          <w:kern w:val="0"/>
          <w:lang w:eastAsia="en-GB"/>
          <w14:ligatures w14:val="none"/>
        </w:rPr>
        <w:t>(</w:t>
      </w:r>
      <w:r w:rsidRPr="00693683">
        <w:rPr>
          <w:rFonts w:ascii="Times New Roman" w:eastAsia="Times New Roman" w:hAnsi="Times New Roman" w:cs="Times New Roman"/>
          <w:b/>
          <w:bCs/>
          <w:kern w:val="0"/>
          <w:lang w:eastAsia="en-GB"/>
          <w14:ligatures w14:val="none"/>
        </w:rPr>
        <w:t>TF-AVRS-28-02</w:t>
      </w:r>
      <w:r w:rsidR="00B5042F">
        <w:rPr>
          <w:rFonts w:ascii="Times New Roman" w:eastAsia="Times New Roman" w:hAnsi="Times New Roman" w:cs="Times New Roman"/>
          <w:b/>
          <w:bCs/>
          <w:kern w:val="0"/>
          <w:lang w:eastAsia="en-GB"/>
          <w14:ligatures w14:val="none"/>
        </w:rPr>
        <w:t>)</w:t>
      </w:r>
    </w:p>
    <w:p w14:paraId="488070F2" w14:textId="60F0FA59" w:rsidR="004F0504" w:rsidRPr="00354C3F" w:rsidRDefault="000A5AF2" w:rsidP="00354C3F">
      <w:pPr>
        <w:pStyle w:val="Lijstalinea"/>
        <w:spacing w:before="100" w:beforeAutospacing="1" w:after="100" w:afterAutospacing="1" w:line="240" w:lineRule="auto"/>
        <w:outlineLvl w:val="2"/>
        <w:rPr>
          <w:rFonts w:ascii="Times New Roman" w:eastAsia="Times New Roman" w:hAnsi="Times New Roman" w:cs="Times New Roman"/>
          <w:b/>
          <w:bCs/>
          <w:kern w:val="0"/>
          <w:lang w:eastAsia="en-GB"/>
          <w14:ligatures w14:val="none"/>
        </w:rPr>
      </w:pPr>
      <w:r w:rsidRPr="000A5AF2">
        <w:rPr>
          <w:rFonts w:ascii="Times New Roman" w:eastAsia="Times New Roman" w:hAnsi="Times New Roman" w:cs="Times New Roman"/>
          <w:kern w:val="0"/>
          <w:lang w:val="en-US" w:eastAsia="en-GB"/>
          <w14:ligatures w14:val="none"/>
        </w:rPr>
        <w:t>Co</w:t>
      </w:r>
      <w:r>
        <w:rPr>
          <w:rFonts w:ascii="Times New Roman" w:eastAsia="Times New Roman" w:hAnsi="Times New Roman" w:cs="Times New Roman"/>
          <w:kern w:val="0"/>
          <w:lang w:val="en-US" w:eastAsia="en-GB"/>
          <w14:ligatures w14:val="none"/>
        </w:rPr>
        <w:t xml:space="preserve">-chair </w:t>
      </w:r>
      <w:r w:rsidR="004F0504" w:rsidRPr="00354C3F">
        <w:rPr>
          <w:rFonts w:ascii="Times New Roman" w:eastAsia="Times New Roman" w:hAnsi="Times New Roman" w:cs="Times New Roman"/>
          <w:kern w:val="0"/>
          <w:lang w:eastAsia="en-GB"/>
          <w14:ligatures w14:val="none"/>
        </w:rPr>
        <w:t>EC/JRC (</w:t>
      </w:r>
      <w:r w:rsidR="00527AC8" w:rsidRPr="00527AC8">
        <w:rPr>
          <w:rFonts w:ascii="Times New Roman" w:eastAsia="Times New Roman" w:hAnsi="Times New Roman" w:cs="Times New Roman"/>
          <w:kern w:val="0"/>
          <w:lang w:val="en-US" w:eastAsia="en-GB"/>
          <w14:ligatures w14:val="none"/>
        </w:rPr>
        <w:t>S</w:t>
      </w:r>
      <w:r w:rsidR="00527AC8">
        <w:rPr>
          <w:rFonts w:ascii="Times New Roman" w:eastAsia="Times New Roman" w:hAnsi="Times New Roman" w:cs="Times New Roman"/>
          <w:kern w:val="0"/>
          <w:lang w:val="en-US" w:eastAsia="en-GB"/>
          <w14:ligatures w14:val="none"/>
        </w:rPr>
        <w:t xml:space="preserve">andor </w:t>
      </w:r>
      <w:r w:rsidR="004F0504" w:rsidRPr="00354C3F">
        <w:rPr>
          <w:rFonts w:ascii="Times New Roman" w:eastAsia="Times New Roman" w:hAnsi="Times New Roman" w:cs="Times New Roman"/>
          <w:kern w:val="0"/>
          <w:lang w:eastAsia="en-GB"/>
          <w14:ligatures w14:val="none"/>
        </w:rPr>
        <w:t>Vass) presented document TF-AVRS-28-02, summarizing the key cross-cutting topics derived from previous sessions.</w:t>
      </w:r>
      <w:r w:rsidR="004F0504" w:rsidRPr="00354C3F">
        <w:rPr>
          <w:rFonts w:ascii="Times New Roman" w:eastAsia="Times New Roman" w:hAnsi="Times New Roman" w:cs="Times New Roman"/>
          <w:kern w:val="0"/>
          <w:lang w:eastAsia="en-GB"/>
          <w14:ligatures w14:val="none"/>
        </w:rPr>
        <w:br/>
        <w:t>The Task Force reviewed and agreed the following principles:</w:t>
      </w:r>
    </w:p>
    <w:p w14:paraId="0279D8EC" w14:textId="77777777" w:rsidR="004F0504" w:rsidRPr="00772C8E" w:rsidRDefault="004F0504" w:rsidP="00354C3F">
      <w:pPr>
        <w:numPr>
          <w:ilvl w:val="0"/>
          <w:numId w:val="36"/>
        </w:numPr>
        <w:tabs>
          <w:tab w:val="clear" w:pos="720"/>
          <w:tab w:val="num" w:pos="1080"/>
        </w:tabs>
        <w:spacing w:before="100" w:beforeAutospacing="1" w:after="100" w:afterAutospacing="1" w:line="240" w:lineRule="auto"/>
        <w:ind w:left="1080"/>
        <w:rPr>
          <w:rFonts w:ascii="Times New Roman" w:eastAsia="Times New Roman" w:hAnsi="Times New Roman" w:cs="Times New Roman"/>
          <w:kern w:val="0"/>
          <w:lang w:eastAsia="en-GB"/>
          <w14:ligatures w14:val="none"/>
        </w:rPr>
      </w:pPr>
      <w:r w:rsidRPr="00772C8E">
        <w:rPr>
          <w:rFonts w:ascii="Times New Roman" w:eastAsia="Times New Roman" w:hAnsi="Times New Roman" w:cs="Times New Roman"/>
          <w:b/>
          <w:bCs/>
          <w:kern w:val="0"/>
          <w:lang w:eastAsia="en-GB"/>
          <w14:ligatures w14:val="none"/>
        </w:rPr>
        <w:t>Equivalence of driver and ADS.</w:t>
      </w:r>
      <w:r w:rsidRPr="00772C8E">
        <w:rPr>
          <w:rFonts w:ascii="Times New Roman" w:eastAsia="Times New Roman" w:hAnsi="Times New Roman" w:cs="Times New Roman"/>
          <w:kern w:val="0"/>
          <w:lang w:eastAsia="en-GB"/>
          <w14:ligatures w14:val="none"/>
        </w:rPr>
        <w:t> The ADS shall be treated at the same regulatory level as the human driver. All emission- and energy-related requirements apply equally, irrespective of who performs the dynamic driving task.</w:t>
      </w:r>
    </w:p>
    <w:p w14:paraId="17838385" w14:textId="77777777" w:rsidR="004F0504" w:rsidRPr="00772C8E" w:rsidRDefault="004F0504" w:rsidP="00354C3F">
      <w:pPr>
        <w:numPr>
          <w:ilvl w:val="0"/>
          <w:numId w:val="36"/>
        </w:numPr>
        <w:tabs>
          <w:tab w:val="clear" w:pos="720"/>
          <w:tab w:val="num" w:pos="1080"/>
        </w:tabs>
        <w:spacing w:before="100" w:beforeAutospacing="1" w:after="100" w:afterAutospacing="1" w:line="240" w:lineRule="auto"/>
        <w:ind w:left="1080"/>
        <w:rPr>
          <w:rFonts w:ascii="Times New Roman" w:eastAsia="Times New Roman" w:hAnsi="Times New Roman" w:cs="Times New Roman"/>
          <w:kern w:val="0"/>
          <w:lang w:eastAsia="en-GB"/>
          <w14:ligatures w14:val="none"/>
        </w:rPr>
      </w:pPr>
      <w:r w:rsidRPr="00772C8E">
        <w:rPr>
          <w:rFonts w:ascii="Times New Roman" w:eastAsia="Times New Roman" w:hAnsi="Times New Roman" w:cs="Times New Roman"/>
          <w:b/>
          <w:bCs/>
          <w:kern w:val="0"/>
          <w:lang w:eastAsia="en-GB"/>
          <w14:ligatures w14:val="none"/>
        </w:rPr>
        <w:t>Manual driving capability.</w:t>
      </w:r>
      <w:r w:rsidRPr="00772C8E">
        <w:rPr>
          <w:rFonts w:ascii="Times New Roman" w:eastAsia="Times New Roman" w:hAnsi="Times New Roman" w:cs="Times New Roman"/>
          <w:kern w:val="0"/>
          <w:lang w:eastAsia="en-GB"/>
          <w14:ligatures w14:val="none"/>
        </w:rPr>
        <w:t> Vehicles without manual control must provide an ADS testing mode to permit type-approval testing.</w:t>
      </w:r>
    </w:p>
    <w:p w14:paraId="2B59381F" w14:textId="449A5D53" w:rsidR="004F0504" w:rsidRPr="00772C8E" w:rsidRDefault="004F0504" w:rsidP="00354C3F">
      <w:pPr>
        <w:numPr>
          <w:ilvl w:val="0"/>
          <w:numId w:val="36"/>
        </w:numPr>
        <w:tabs>
          <w:tab w:val="clear" w:pos="720"/>
          <w:tab w:val="num" w:pos="1080"/>
        </w:tabs>
        <w:spacing w:before="100" w:beforeAutospacing="1" w:after="100" w:afterAutospacing="1" w:line="240" w:lineRule="auto"/>
        <w:ind w:left="1080"/>
        <w:rPr>
          <w:rFonts w:ascii="Times New Roman" w:eastAsia="Times New Roman" w:hAnsi="Times New Roman" w:cs="Times New Roman"/>
          <w:kern w:val="0"/>
          <w:lang w:eastAsia="en-GB"/>
          <w14:ligatures w14:val="none"/>
        </w:rPr>
      </w:pPr>
      <w:r w:rsidRPr="00772C8E">
        <w:rPr>
          <w:rFonts w:ascii="Times New Roman" w:eastAsia="Times New Roman" w:hAnsi="Times New Roman" w:cs="Times New Roman"/>
          <w:b/>
          <w:bCs/>
          <w:kern w:val="0"/>
          <w:lang w:eastAsia="en-GB"/>
          <w14:ligatures w14:val="none"/>
        </w:rPr>
        <w:lastRenderedPageBreak/>
        <w:t>Operating modes.</w:t>
      </w:r>
      <w:r w:rsidRPr="00772C8E">
        <w:rPr>
          <w:rFonts w:ascii="Times New Roman" w:eastAsia="Times New Roman" w:hAnsi="Times New Roman" w:cs="Times New Roman"/>
          <w:kern w:val="0"/>
          <w:lang w:eastAsia="en-GB"/>
          <w14:ligatures w14:val="none"/>
        </w:rPr>
        <w:t> The term </w:t>
      </w:r>
      <w:r w:rsidRPr="00772C8E">
        <w:rPr>
          <w:rFonts w:ascii="Times New Roman" w:eastAsia="Times New Roman" w:hAnsi="Times New Roman" w:cs="Times New Roman"/>
          <w:i/>
          <w:iCs/>
          <w:kern w:val="0"/>
          <w:lang w:eastAsia="en-GB"/>
          <w14:ligatures w14:val="none"/>
        </w:rPr>
        <w:t>“driver-selectable mode”</w:t>
      </w:r>
      <w:r w:rsidRPr="00772C8E">
        <w:rPr>
          <w:rFonts w:ascii="Times New Roman" w:eastAsia="Times New Roman" w:hAnsi="Times New Roman" w:cs="Times New Roman"/>
          <w:kern w:val="0"/>
          <w:lang w:eastAsia="en-GB"/>
          <w14:ligatures w14:val="none"/>
        </w:rPr>
        <w:t> is replaced with </w:t>
      </w:r>
      <w:r w:rsidRPr="00772C8E">
        <w:rPr>
          <w:rFonts w:ascii="Times New Roman" w:eastAsia="Times New Roman" w:hAnsi="Times New Roman" w:cs="Times New Roman"/>
          <w:b/>
          <w:bCs/>
          <w:kern w:val="0"/>
          <w:lang w:eastAsia="en-GB"/>
          <w14:ligatures w14:val="none"/>
        </w:rPr>
        <w:t>“user-selectable mode”</w:t>
      </w:r>
      <w:r w:rsidRPr="00772C8E">
        <w:rPr>
          <w:rFonts w:ascii="Times New Roman" w:eastAsia="Times New Roman" w:hAnsi="Times New Roman" w:cs="Times New Roman"/>
          <w:kern w:val="0"/>
          <w:lang w:eastAsia="en-GB"/>
          <w14:ligatures w14:val="none"/>
        </w:rPr>
        <w:t>, covering both human drivers and ADS users. The new wording</w:t>
      </w:r>
      <w:r w:rsidR="00E474EF">
        <w:rPr>
          <w:rFonts w:ascii="Times New Roman" w:eastAsia="Times New Roman" w:hAnsi="Times New Roman" w:cs="Times New Roman"/>
          <w:kern w:val="0"/>
          <w:lang w:eastAsia="en-GB"/>
          <w14:ligatures w14:val="none"/>
        </w:rPr>
        <w:t xml:space="preserve"> </w:t>
      </w:r>
      <w:r w:rsidRPr="00772C8E">
        <w:rPr>
          <w:rFonts w:ascii="Times New Roman" w:eastAsia="Times New Roman" w:hAnsi="Times New Roman" w:cs="Times New Roman"/>
          <w:kern w:val="0"/>
          <w:lang w:eastAsia="en-GB"/>
          <w14:ligatures w14:val="none"/>
        </w:rPr>
        <w:t>“responding to driver or user input”</w:t>
      </w:r>
      <w:r w:rsidR="00E474EF">
        <w:rPr>
          <w:rFonts w:ascii="Times New Roman" w:eastAsia="Times New Roman" w:hAnsi="Times New Roman" w:cs="Times New Roman"/>
          <w:kern w:val="0"/>
          <w:lang w:eastAsia="en-GB"/>
          <w14:ligatures w14:val="none"/>
        </w:rPr>
        <w:t xml:space="preserve"> </w:t>
      </w:r>
      <w:r w:rsidRPr="00772C8E">
        <w:rPr>
          <w:rFonts w:ascii="Times New Roman" w:eastAsia="Times New Roman" w:hAnsi="Times New Roman" w:cs="Times New Roman"/>
          <w:kern w:val="0"/>
          <w:lang w:eastAsia="en-GB"/>
          <w14:ligatures w14:val="none"/>
        </w:rPr>
        <w:t>was accepted.</w:t>
      </w:r>
    </w:p>
    <w:p w14:paraId="18CACD96" w14:textId="70FB0C65" w:rsidR="004F0504" w:rsidRPr="00772C8E" w:rsidRDefault="004F0504" w:rsidP="00354C3F">
      <w:pPr>
        <w:numPr>
          <w:ilvl w:val="0"/>
          <w:numId w:val="36"/>
        </w:numPr>
        <w:tabs>
          <w:tab w:val="clear" w:pos="720"/>
          <w:tab w:val="num" w:pos="1080"/>
        </w:tabs>
        <w:spacing w:before="100" w:beforeAutospacing="1" w:after="100" w:afterAutospacing="1" w:line="240" w:lineRule="auto"/>
        <w:ind w:left="1080"/>
        <w:rPr>
          <w:rFonts w:ascii="Times New Roman" w:eastAsia="Times New Roman" w:hAnsi="Times New Roman" w:cs="Times New Roman"/>
          <w:kern w:val="0"/>
          <w:lang w:eastAsia="en-GB"/>
          <w14:ligatures w14:val="none"/>
        </w:rPr>
      </w:pPr>
      <w:r w:rsidRPr="00772C8E">
        <w:rPr>
          <w:rFonts w:ascii="Times New Roman" w:eastAsia="Times New Roman" w:hAnsi="Times New Roman" w:cs="Times New Roman"/>
          <w:b/>
          <w:bCs/>
          <w:kern w:val="0"/>
          <w:lang w:eastAsia="en-GB"/>
          <w14:ligatures w14:val="none"/>
        </w:rPr>
        <w:t>Scope and definitions.</w:t>
      </w:r>
      <w:r w:rsidRPr="00772C8E">
        <w:rPr>
          <w:rFonts w:ascii="Times New Roman" w:eastAsia="Times New Roman" w:hAnsi="Times New Roman" w:cs="Times New Roman"/>
          <w:kern w:val="0"/>
          <w:lang w:eastAsia="en-GB"/>
          <w14:ligatures w14:val="none"/>
        </w:rPr>
        <w:t> All references to new vehicle types and ADS categories will be drawn from </w:t>
      </w:r>
      <w:r w:rsidRPr="00772C8E">
        <w:rPr>
          <w:rFonts w:ascii="Times New Roman" w:eastAsia="Times New Roman" w:hAnsi="Times New Roman" w:cs="Times New Roman"/>
          <w:b/>
          <w:bCs/>
          <w:kern w:val="0"/>
          <w:lang w:eastAsia="en-GB"/>
          <w14:ligatures w14:val="none"/>
        </w:rPr>
        <w:t>R.E.3 (Rev. 8)</w:t>
      </w:r>
      <w:r w:rsidR="00E474EF">
        <w:rPr>
          <w:rFonts w:ascii="Times New Roman" w:eastAsia="Times New Roman" w:hAnsi="Times New Roman" w:cs="Times New Roman"/>
          <w:b/>
          <w:bCs/>
          <w:kern w:val="0"/>
          <w:lang w:eastAsia="en-GB"/>
          <w14:ligatures w14:val="none"/>
        </w:rPr>
        <w:t xml:space="preserve"> </w:t>
      </w:r>
      <w:r w:rsidRPr="00772C8E">
        <w:rPr>
          <w:rFonts w:ascii="Times New Roman" w:eastAsia="Times New Roman" w:hAnsi="Times New Roman" w:cs="Times New Roman"/>
          <w:kern w:val="0"/>
          <w:lang w:eastAsia="en-GB"/>
          <w14:ligatures w14:val="none"/>
        </w:rPr>
        <w:t>to maintain consistency.</w:t>
      </w:r>
    </w:p>
    <w:p w14:paraId="373DC28B" w14:textId="77777777" w:rsidR="004F0504" w:rsidRPr="00772C8E" w:rsidRDefault="004F0504" w:rsidP="00354C3F">
      <w:pPr>
        <w:numPr>
          <w:ilvl w:val="0"/>
          <w:numId w:val="36"/>
        </w:numPr>
        <w:tabs>
          <w:tab w:val="clear" w:pos="720"/>
          <w:tab w:val="num" w:pos="1080"/>
        </w:tabs>
        <w:spacing w:before="100" w:beforeAutospacing="1" w:after="100" w:afterAutospacing="1" w:line="240" w:lineRule="auto"/>
        <w:ind w:left="1080"/>
        <w:rPr>
          <w:rFonts w:ascii="Times New Roman" w:eastAsia="Times New Roman" w:hAnsi="Times New Roman" w:cs="Times New Roman"/>
          <w:kern w:val="0"/>
          <w:lang w:eastAsia="en-GB"/>
          <w14:ligatures w14:val="none"/>
        </w:rPr>
      </w:pPr>
      <w:r w:rsidRPr="00772C8E">
        <w:rPr>
          <w:rFonts w:ascii="Times New Roman" w:eastAsia="Times New Roman" w:hAnsi="Times New Roman" w:cs="Times New Roman"/>
          <w:b/>
          <w:bCs/>
          <w:kern w:val="0"/>
          <w:lang w:eastAsia="en-GB"/>
          <w14:ligatures w14:val="none"/>
        </w:rPr>
        <w:t>Malfunction terminology.</w:t>
      </w:r>
      <w:r w:rsidRPr="00772C8E">
        <w:rPr>
          <w:rFonts w:ascii="Times New Roman" w:eastAsia="Times New Roman" w:hAnsi="Times New Roman" w:cs="Times New Roman"/>
          <w:kern w:val="0"/>
          <w:lang w:eastAsia="en-GB"/>
          <w14:ligatures w14:val="none"/>
        </w:rPr>
        <w:t> “Malfunction indicator” is replaced by </w:t>
      </w:r>
      <w:r w:rsidRPr="00772C8E">
        <w:rPr>
          <w:rFonts w:ascii="Times New Roman" w:eastAsia="Times New Roman" w:hAnsi="Times New Roman" w:cs="Times New Roman"/>
          <w:b/>
          <w:bCs/>
          <w:kern w:val="0"/>
          <w:lang w:eastAsia="en-GB"/>
          <w14:ligatures w14:val="none"/>
        </w:rPr>
        <w:t>“malfunction indication”</w:t>
      </w:r>
      <w:r w:rsidRPr="00772C8E">
        <w:rPr>
          <w:rFonts w:ascii="Times New Roman" w:eastAsia="Times New Roman" w:hAnsi="Times New Roman" w:cs="Times New Roman"/>
          <w:kern w:val="0"/>
          <w:lang w:eastAsia="en-GB"/>
          <w14:ligatures w14:val="none"/>
        </w:rPr>
        <w:t> (paragraph 3.10.4).</w:t>
      </w:r>
    </w:p>
    <w:p w14:paraId="575D1A2C" w14:textId="17ADEEF6" w:rsidR="004F0504" w:rsidRPr="00772C8E" w:rsidRDefault="004F0504" w:rsidP="00354C3F">
      <w:pPr>
        <w:numPr>
          <w:ilvl w:val="0"/>
          <w:numId w:val="36"/>
        </w:numPr>
        <w:tabs>
          <w:tab w:val="clear" w:pos="720"/>
          <w:tab w:val="num" w:pos="1080"/>
        </w:tabs>
        <w:spacing w:before="100" w:beforeAutospacing="1" w:after="100" w:afterAutospacing="1" w:line="240" w:lineRule="auto"/>
        <w:ind w:left="1080"/>
        <w:rPr>
          <w:rFonts w:ascii="Times New Roman" w:eastAsia="Times New Roman" w:hAnsi="Times New Roman" w:cs="Times New Roman"/>
          <w:kern w:val="0"/>
          <w:lang w:eastAsia="en-GB"/>
          <w14:ligatures w14:val="none"/>
        </w:rPr>
      </w:pPr>
      <w:r w:rsidRPr="00772C8E">
        <w:rPr>
          <w:rFonts w:ascii="Times New Roman" w:eastAsia="Times New Roman" w:hAnsi="Times New Roman" w:cs="Times New Roman"/>
          <w:b/>
          <w:bCs/>
          <w:kern w:val="0"/>
          <w:lang w:eastAsia="en-GB"/>
          <w14:ligatures w14:val="none"/>
        </w:rPr>
        <w:t>Warning and inducement signals.</w:t>
      </w:r>
      <w:r w:rsidRPr="00772C8E">
        <w:rPr>
          <w:rFonts w:ascii="Times New Roman" w:eastAsia="Times New Roman" w:hAnsi="Times New Roman" w:cs="Times New Roman"/>
          <w:kern w:val="0"/>
          <w:lang w:eastAsia="en-GB"/>
          <w14:ligatures w14:val="none"/>
        </w:rPr>
        <w:t xml:space="preserve"> Text will be refined. At </w:t>
      </w:r>
      <w:r w:rsidR="002E1892" w:rsidRPr="002E1892">
        <w:rPr>
          <w:rFonts w:ascii="Times New Roman" w:eastAsia="Times New Roman" w:hAnsi="Times New Roman" w:cs="Times New Roman"/>
          <w:kern w:val="0"/>
          <w:lang w:val="en-US" w:eastAsia="en-GB"/>
          <w14:ligatures w14:val="none"/>
        </w:rPr>
        <w:t>DE</w:t>
      </w:r>
      <w:r w:rsidR="002E1892">
        <w:rPr>
          <w:rFonts w:ascii="Times New Roman" w:eastAsia="Times New Roman" w:hAnsi="Times New Roman" w:cs="Times New Roman"/>
          <w:kern w:val="0"/>
          <w:lang w:val="en-US" w:eastAsia="en-GB"/>
          <w14:ligatures w14:val="none"/>
        </w:rPr>
        <w:t>/TUV NORD’s (Stephan Nentwig)</w:t>
      </w:r>
      <w:r w:rsidRPr="00772C8E">
        <w:rPr>
          <w:rFonts w:ascii="Times New Roman" w:eastAsia="Times New Roman" w:hAnsi="Times New Roman" w:cs="Times New Roman"/>
          <w:kern w:val="0"/>
          <w:lang w:eastAsia="en-GB"/>
          <w14:ligatures w14:val="none"/>
        </w:rPr>
        <w:t xml:space="preserve"> suggestion, the word </w:t>
      </w:r>
      <w:r w:rsidRPr="00772C8E">
        <w:rPr>
          <w:rFonts w:ascii="Times New Roman" w:eastAsia="Times New Roman" w:hAnsi="Times New Roman" w:cs="Times New Roman"/>
          <w:i/>
          <w:iCs/>
          <w:kern w:val="0"/>
          <w:lang w:eastAsia="en-GB"/>
          <w14:ligatures w14:val="none"/>
        </w:rPr>
        <w:t>“only”</w:t>
      </w:r>
      <w:r w:rsidRPr="00772C8E">
        <w:rPr>
          <w:rFonts w:ascii="Times New Roman" w:eastAsia="Times New Roman" w:hAnsi="Times New Roman" w:cs="Times New Roman"/>
          <w:kern w:val="0"/>
          <w:lang w:eastAsia="en-GB"/>
          <w14:ligatures w14:val="none"/>
        </w:rPr>
        <w:t> in “shall only be informed” will be deleted to ensure flexibility.</w:t>
      </w:r>
    </w:p>
    <w:p w14:paraId="29C1F55C" w14:textId="77777777" w:rsidR="004F0504" w:rsidRPr="00772C8E" w:rsidRDefault="004F0504" w:rsidP="00354C3F">
      <w:pPr>
        <w:numPr>
          <w:ilvl w:val="0"/>
          <w:numId w:val="36"/>
        </w:numPr>
        <w:tabs>
          <w:tab w:val="clear" w:pos="720"/>
          <w:tab w:val="num" w:pos="1080"/>
        </w:tabs>
        <w:spacing w:before="100" w:beforeAutospacing="1" w:after="100" w:afterAutospacing="1" w:line="240" w:lineRule="auto"/>
        <w:ind w:left="1080"/>
        <w:rPr>
          <w:rFonts w:ascii="Times New Roman" w:eastAsia="Times New Roman" w:hAnsi="Times New Roman" w:cs="Times New Roman"/>
          <w:kern w:val="0"/>
          <w:lang w:eastAsia="en-GB"/>
          <w14:ligatures w14:val="none"/>
        </w:rPr>
      </w:pPr>
      <w:r w:rsidRPr="00772C8E">
        <w:rPr>
          <w:rFonts w:ascii="Times New Roman" w:eastAsia="Times New Roman" w:hAnsi="Times New Roman" w:cs="Times New Roman"/>
          <w:b/>
          <w:bCs/>
          <w:kern w:val="0"/>
          <w:lang w:eastAsia="en-GB"/>
          <w14:ligatures w14:val="none"/>
        </w:rPr>
        <w:t>Road-load family and testing modes.</w:t>
      </w:r>
      <w:r w:rsidRPr="00772C8E">
        <w:rPr>
          <w:rFonts w:ascii="Times New Roman" w:eastAsia="Times New Roman" w:hAnsi="Times New Roman" w:cs="Times New Roman"/>
          <w:kern w:val="0"/>
          <w:lang w:eastAsia="en-GB"/>
          <w14:ligatures w14:val="none"/>
        </w:rPr>
        <w:t> Dedicated ADS testing modes are required for road-load and type 1 tests.</w:t>
      </w:r>
    </w:p>
    <w:p w14:paraId="435E83BD" w14:textId="2267E31B" w:rsidR="00062F3D" w:rsidRDefault="00062F3D" w:rsidP="00354C3F">
      <w:pPr>
        <w:pStyle w:val="Normaalweb"/>
        <w:numPr>
          <w:ilvl w:val="0"/>
          <w:numId w:val="36"/>
        </w:numPr>
        <w:tabs>
          <w:tab w:val="clear" w:pos="720"/>
          <w:tab w:val="num" w:pos="1080"/>
        </w:tabs>
        <w:ind w:left="1080"/>
        <w:rPr>
          <w:color w:val="000000"/>
        </w:rPr>
      </w:pPr>
      <w:r w:rsidRPr="00062F3D">
        <w:rPr>
          <w:b/>
          <w:bCs/>
        </w:rPr>
        <w:t>Road load determination and type 1 tests:</w:t>
      </w:r>
      <w:r>
        <w:t xml:space="preserve"> </w:t>
      </w:r>
      <w:r>
        <w:br/>
      </w:r>
      <w:r>
        <w:rPr>
          <w:color w:val="000000"/>
        </w:rPr>
        <w:t>Where an ADS testing mode is installed, the vehicle shall be tested in that mode. Dual-mode vehicles may optionally include such a mode; however, once provided, it becomes the default testing configuration.</w:t>
      </w:r>
    </w:p>
    <w:p w14:paraId="1BF0BA6F" w14:textId="628CEEA4" w:rsidR="00062F3D" w:rsidRPr="00FB2970" w:rsidRDefault="00FB2970" w:rsidP="00354C3F">
      <w:pPr>
        <w:pStyle w:val="Normaalweb"/>
        <w:ind w:left="1080"/>
      </w:pPr>
      <w:r>
        <w:rPr>
          <w:color w:val="000000"/>
        </w:rPr>
        <w:t>EC/JRC (</w:t>
      </w:r>
      <w:r w:rsidR="00527AC8" w:rsidRPr="00527AC8">
        <w:rPr>
          <w:color w:val="000000"/>
          <w:lang w:val="en-US"/>
        </w:rPr>
        <w:t>I</w:t>
      </w:r>
      <w:r w:rsidR="00527AC8">
        <w:rPr>
          <w:color w:val="000000"/>
          <w:lang w:val="en-US"/>
        </w:rPr>
        <w:t>ddo</w:t>
      </w:r>
      <w:r>
        <w:rPr>
          <w:color w:val="000000"/>
        </w:rPr>
        <w:t xml:space="preserve"> </w:t>
      </w:r>
      <w:r w:rsidRPr="00310EFD">
        <w:rPr>
          <w:color w:val="000000"/>
        </w:rPr>
        <w:t>Riemersma</w:t>
      </w:r>
      <w:r>
        <w:rPr>
          <w:color w:val="000000"/>
        </w:rPr>
        <w:t xml:space="preserve">) </w:t>
      </w:r>
      <w:r w:rsidR="00062F3D">
        <w:rPr>
          <w:color w:val="000000"/>
        </w:rPr>
        <w:t xml:space="preserve"> noted that this approach should also apply to</w:t>
      </w:r>
      <w:r w:rsidR="00062F3D">
        <w:rPr>
          <w:rStyle w:val="apple-converted-space"/>
          <w:rFonts w:eastAsiaTheme="majorEastAsia"/>
          <w:color w:val="000000"/>
        </w:rPr>
        <w:t> </w:t>
      </w:r>
      <w:r w:rsidR="00062F3D" w:rsidRPr="00FB2970">
        <w:rPr>
          <w:rFonts w:eastAsiaTheme="majorEastAsia"/>
        </w:rPr>
        <w:t>non-X and Y vehicles</w:t>
      </w:r>
      <w:r w:rsidR="00062F3D" w:rsidRPr="00FB2970">
        <w:t>, meaning they should likewise provide a testing mode for road-load determination and Type 1 tests. He also asked whether dual-mode vehicles may still be tested in manual mode. It was confirmed that</w:t>
      </w:r>
      <w:r w:rsidR="00062F3D" w:rsidRPr="00FB2970">
        <w:rPr>
          <w:rFonts w:eastAsiaTheme="majorEastAsia"/>
        </w:rPr>
        <w:t> if an ADS testing mode is installed, testing shall be performed in that mode</w:t>
      </w:r>
      <w:r w:rsidR="00062F3D" w:rsidRPr="00FB2970">
        <w:t>.</w:t>
      </w:r>
    </w:p>
    <w:p w14:paraId="6181CF2D" w14:textId="17FE4CDD" w:rsidR="00025509" w:rsidRPr="00527AC8" w:rsidRDefault="00C75FCF" w:rsidP="00F8677E">
      <w:pPr>
        <w:pStyle w:val="Lijstalinea"/>
        <w:spacing w:before="100" w:beforeAutospacing="1" w:after="100" w:afterAutospacing="1" w:line="240" w:lineRule="auto"/>
        <w:ind w:left="1080"/>
        <w:rPr>
          <w:rFonts w:ascii="Times New Roman" w:eastAsia="Times New Roman" w:hAnsi="Times New Roman" w:cs="Times New Roman"/>
          <w:kern w:val="0"/>
          <w:lang w:val="en-US" w:eastAsia="en-GB"/>
          <w14:ligatures w14:val="none"/>
        </w:rPr>
      </w:pPr>
      <w:r w:rsidRPr="00C75FCF">
        <w:rPr>
          <w:rFonts w:ascii="Times New Roman" w:eastAsia="Times New Roman" w:hAnsi="Times New Roman" w:cs="Times New Roman"/>
          <w:kern w:val="0"/>
          <w:lang w:val="en-US" w:eastAsia="en-GB"/>
          <w14:ligatures w14:val="none"/>
        </w:rPr>
        <w:t>Co</w:t>
      </w:r>
      <w:r>
        <w:rPr>
          <w:rFonts w:ascii="Times New Roman" w:eastAsia="Times New Roman" w:hAnsi="Times New Roman" w:cs="Times New Roman"/>
          <w:kern w:val="0"/>
          <w:lang w:val="en-US" w:eastAsia="en-GB"/>
          <w14:ligatures w14:val="none"/>
        </w:rPr>
        <w:t xml:space="preserve">-chair </w:t>
      </w:r>
      <w:r w:rsidR="00986B6A" w:rsidRPr="00986B6A">
        <w:rPr>
          <w:rFonts w:ascii="Times New Roman" w:eastAsia="Times New Roman" w:hAnsi="Times New Roman" w:cs="Times New Roman"/>
          <w:kern w:val="0"/>
          <w:lang w:eastAsia="en-GB"/>
          <w14:ligatures w14:val="none"/>
        </w:rPr>
        <w:t>EC/JRC (</w:t>
      </w:r>
      <w:r w:rsidR="00527AC8" w:rsidRPr="00527AC8">
        <w:rPr>
          <w:rFonts w:ascii="Times New Roman" w:eastAsia="Times New Roman" w:hAnsi="Times New Roman" w:cs="Times New Roman"/>
          <w:kern w:val="0"/>
          <w:lang w:val="en-US" w:eastAsia="en-GB"/>
          <w14:ligatures w14:val="none"/>
        </w:rPr>
        <w:t>S</w:t>
      </w:r>
      <w:r w:rsidR="00527AC8">
        <w:rPr>
          <w:rFonts w:ascii="Times New Roman" w:eastAsia="Times New Roman" w:hAnsi="Times New Roman" w:cs="Times New Roman"/>
          <w:kern w:val="0"/>
          <w:lang w:val="en-US" w:eastAsia="en-GB"/>
          <w14:ligatures w14:val="none"/>
        </w:rPr>
        <w:t>andor</w:t>
      </w:r>
      <w:r w:rsidR="004F0504" w:rsidRPr="00986B6A">
        <w:rPr>
          <w:rFonts w:ascii="Times New Roman" w:eastAsia="Times New Roman" w:hAnsi="Times New Roman" w:cs="Times New Roman"/>
          <w:kern w:val="0"/>
          <w:lang w:eastAsia="en-GB"/>
          <w14:ligatures w14:val="none"/>
        </w:rPr>
        <w:t xml:space="preserve"> Vass</w:t>
      </w:r>
      <w:r w:rsidR="00986B6A" w:rsidRPr="00986B6A">
        <w:rPr>
          <w:rFonts w:ascii="Times New Roman" w:eastAsia="Times New Roman" w:hAnsi="Times New Roman" w:cs="Times New Roman"/>
          <w:kern w:val="0"/>
          <w:lang w:eastAsia="en-GB"/>
          <w14:ligatures w14:val="none"/>
        </w:rPr>
        <w:t>)</w:t>
      </w:r>
      <w:r w:rsidR="004F0504" w:rsidRPr="00986B6A">
        <w:rPr>
          <w:rFonts w:ascii="Times New Roman" w:eastAsia="Times New Roman" w:hAnsi="Times New Roman" w:cs="Times New Roman"/>
          <w:kern w:val="0"/>
          <w:lang w:eastAsia="en-GB"/>
          <w14:ligatures w14:val="none"/>
        </w:rPr>
        <w:t xml:space="preserve"> concluded that these principles would guide the drafting of all amendment texts reviewed under later items.</w:t>
      </w:r>
    </w:p>
    <w:p w14:paraId="65036823" w14:textId="77777777" w:rsidR="00F8677E" w:rsidRPr="00527AC8" w:rsidRDefault="00F8677E" w:rsidP="00F8677E">
      <w:pPr>
        <w:pStyle w:val="Lijstalinea"/>
        <w:spacing w:before="100" w:beforeAutospacing="1" w:after="100" w:afterAutospacing="1" w:line="240" w:lineRule="auto"/>
        <w:ind w:left="1080"/>
        <w:rPr>
          <w:rFonts w:ascii="Times New Roman" w:eastAsia="Times New Roman" w:hAnsi="Times New Roman" w:cs="Times New Roman"/>
          <w:kern w:val="0"/>
          <w:lang w:val="en-US" w:eastAsia="en-GB"/>
          <w14:ligatures w14:val="none"/>
        </w:rPr>
      </w:pPr>
    </w:p>
    <w:p w14:paraId="311F855F" w14:textId="50DBFC00" w:rsidR="00A832E5" w:rsidRPr="00986B6A" w:rsidRDefault="00A832E5" w:rsidP="00A832E5">
      <w:pPr>
        <w:pStyle w:val="Lijstalinea"/>
        <w:numPr>
          <w:ilvl w:val="0"/>
          <w:numId w:val="1"/>
        </w:numPr>
        <w:spacing w:line="240" w:lineRule="auto"/>
        <w:textAlignment w:val="baseline"/>
        <w:rPr>
          <w:rFonts w:ascii="Times New Roman" w:eastAsia="Times New Roman" w:hAnsi="Times New Roman" w:cs="Times New Roman"/>
          <w:b/>
          <w:bCs/>
          <w:color w:val="000000"/>
          <w:kern w:val="0"/>
          <w:lang w:eastAsia="en-GB"/>
          <w14:ligatures w14:val="none"/>
        </w:rPr>
      </w:pPr>
      <w:r w:rsidRPr="00986B6A">
        <w:rPr>
          <w:rFonts w:ascii="Times New Roman" w:eastAsia="Times New Roman" w:hAnsi="Times New Roman" w:cs="Times New Roman"/>
          <w:b/>
          <w:bCs/>
          <w:color w:val="000000"/>
          <w:kern w:val="0"/>
          <w:lang w:eastAsia="en-GB"/>
          <w14:ligatures w14:val="none"/>
        </w:rPr>
        <w:t>Amendments to the GRPE regulations</w:t>
      </w:r>
    </w:p>
    <w:p w14:paraId="441B5FA9" w14:textId="77777777" w:rsidR="00680522" w:rsidRDefault="00E32F94" w:rsidP="00DC04A7">
      <w:pPr>
        <w:pStyle w:val="Lijstalinea"/>
        <w:numPr>
          <w:ilvl w:val="1"/>
          <w:numId w:val="1"/>
        </w:numPr>
        <w:spacing w:before="100" w:beforeAutospacing="1" w:after="0" w:line="240" w:lineRule="auto"/>
        <w:ind w:left="1080"/>
        <w:outlineLvl w:val="3"/>
        <w:rPr>
          <w:rFonts w:ascii="Times New Roman" w:eastAsia="Times New Roman" w:hAnsi="Times New Roman" w:cs="Times New Roman"/>
          <w:b/>
          <w:bCs/>
          <w:kern w:val="0"/>
          <w:lang w:eastAsia="en-GB"/>
          <w14:ligatures w14:val="none"/>
        </w:rPr>
      </w:pPr>
      <w:r w:rsidRPr="00E32F94">
        <w:rPr>
          <w:rFonts w:ascii="Times New Roman" w:eastAsia="Times New Roman" w:hAnsi="Times New Roman" w:cs="Times New Roman"/>
          <w:b/>
          <w:bCs/>
          <w:kern w:val="0"/>
          <w:lang w:eastAsia="en-GB"/>
          <w14:ligatures w14:val="none"/>
        </w:rPr>
        <w:t>UN Regulation No. 83 – 08 Series of Amendments (TF-AVRS-28-03)</w:t>
      </w:r>
    </w:p>
    <w:p w14:paraId="7082F86A" w14:textId="015E78AB" w:rsidR="00E32F94" w:rsidRPr="00680522" w:rsidRDefault="00986B6A" w:rsidP="00DC04A7">
      <w:pPr>
        <w:pStyle w:val="Lijstalinea"/>
        <w:spacing w:before="100" w:beforeAutospacing="1" w:after="0" w:line="240" w:lineRule="auto"/>
        <w:ind w:left="1080"/>
        <w:outlineLvl w:val="3"/>
        <w:rPr>
          <w:rFonts w:ascii="Times New Roman" w:eastAsia="Times New Roman" w:hAnsi="Times New Roman" w:cs="Times New Roman"/>
          <w:b/>
          <w:bCs/>
          <w:kern w:val="0"/>
          <w:lang w:eastAsia="en-GB"/>
          <w14:ligatures w14:val="none"/>
        </w:rPr>
      </w:pPr>
      <w:r w:rsidRPr="00680522">
        <w:rPr>
          <w:rFonts w:ascii="Times New Roman" w:eastAsia="Times New Roman" w:hAnsi="Times New Roman" w:cs="Times New Roman"/>
          <w:kern w:val="0"/>
          <w:lang w:eastAsia="en-GB"/>
          <w14:ligatures w14:val="none"/>
        </w:rPr>
        <w:t xml:space="preserve">The </w:t>
      </w:r>
      <w:r w:rsidR="00C75FCF" w:rsidRPr="00C75FCF">
        <w:rPr>
          <w:rFonts w:ascii="Times New Roman" w:eastAsia="Times New Roman" w:hAnsi="Times New Roman" w:cs="Times New Roman"/>
          <w:kern w:val="0"/>
          <w:lang w:val="en-US" w:eastAsia="en-GB"/>
          <w14:ligatures w14:val="none"/>
        </w:rPr>
        <w:t>Co-</w:t>
      </w:r>
      <w:r w:rsidRPr="00680522">
        <w:rPr>
          <w:rFonts w:ascii="Times New Roman" w:eastAsia="Times New Roman" w:hAnsi="Times New Roman" w:cs="Times New Roman"/>
          <w:kern w:val="0"/>
          <w:lang w:eastAsia="en-GB"/>
          <w14:ligatures w14:val="none"/>
        </w:rPr>
        <w:t>chair</w:t>
      </w:r>
      <w:r w:rsidR="00C75FCF" w:rsidRPr="00C75FCF">
        <w:rPr>
          <w:rFonts w:ascii="Times New Roman" w:eastAsia="Times New Roman" w:hAnsi="Times New Roman" w:cs="Times New Roman"/>
          <w:kern w:val="0"/>
          <w:lang w:val="en-US" w:eastAsia="en-GB"/>
          <w14:ligatures w14:val="none"/>
        </w:rPr>
        <w:t xml:space="preserve"> NL (Niels den Oud</w:t>
      </w:r>
      <w:r w:rsidR="00C75FCF">
        <w:rPr>
          <w:rFonts w:ascii="Times New Roman" w:eastAsia="Times New Roman" w:hAnsi="Times New Roman" w:cs="Times New Roman"/>
          <w:kern w:val="0"/>
          <w:lang w:val="en-US" w:eastAsia="en-GB"/>
          <w14:ligatures w14:val="none"/>
        </w:rPr>
        <w:t>en)</w:t>
      </w:r>
      <w:r w:rsidR="00E32F94" w:rsidRPr="00680522">
        <w:rPr>
          <w:rFonts w:ascii="Times New Roman" w:eastAsia="Times New Roman" w:hAnsi="Times New Roman" w:cs="Times New Roman"/>
          <w:kern w:val="0"/>
          <w:lang w:eastAsia="en-GB"/>
          <w14:ligatures w14:val="none"/>
        </w:rPr>
        <w:t xml:space="preserve"> presented the proposed supplement. Only minor editorial updates were introduced to neutralize driver-specific expressions and permit ADS operation. No technical changes were made. The group raised no objections.</w:t>
      </w:r>
      <w:r w:rsidR="00680522">
        <w:rPr>
          <w:rFonts w:ascii="Times New Roman" w:eastAsia="Times New Roman" w:hAnsi="Times New Roman" w:cs="Times New Roman"/>
          <w:kern w:val="0"/>
          <w:lang w:eastAsia="en-GB"/>
          <w14:ligatures w14:val="none"/>
        </w:rPr>
        <w:br/>
      </w:r>
    </w:p>
    <w:p w14:paraId="04E092AF" w14:textId="77777777" w:rsidR="00680522" w:rsidRDefault="00E32F94" w:rsidP="00DC04A7">
      <w:pPr>
        <w:pStyle w:val="Lijstalinea"/>
        <w:numPr>
          <w:ilvl w:val="1"/>
          <w:numId w:val="1"/>
        </w:numPr>
        <w:spacing w:before="100" w:beforeAutospacing="1" w:after="100" w:afterAutospacing="1" w:line="240" w:lineRule="auto"/>
        <w:ind w:left="1080"/>
        <w:outlineLvl w:val="3"/>
        <w:rPr>
          <w:rFonts w:ascii="Times New Roman" w:eastAsia="Times New Roman" w:hAnsi="Times New Roman" w:cs="Times New Roman"/>
          <w:b/>
          <w:bCs/>
          <w:kern w:val="0"/>
          <w:lang w:eastAsia="en-GB"/>
          <w14:ligatures w14:val="none"/>
        </w:rPr>
      </w:pPr>
      <w:r w:rsidRPr="005A628B">
        <w:rPr>
          <w:rFonts w:ascii="Times New Roman" w:eastAsia="Times New Roman" w:hAnsi="Times New Roman" w:cs="Times New Roman"/>
          <w:b/>
          <w:bCs/>
          <w:kern w:val="0"/>
          <w:lang w:eastAsia="en-GB"/>
          <w14:ligatures w14:val="none"/>
        </w:rPr>
        <w:t>UN Regulation No. 154 – 02 Series of Amendments (TF-AVRS-28-04</w:t>
      </w:r>
      <w:r w:rsidR="00680522">
        <w:rPr>
          <w:rFonts w:ascii="Times New Roman" w:eastAsia="Times New Roman" w:hAnsi="Times New Roman" w:cs="Times New Roman"/>
          <w:b/>
          <w:bCs/>
          <w:kern w:val="0"/>
          <w:lang w:eastAsia="en-GB"/>
          <w14:ligatures w14:val="none"/>
        </w:rPr>
        <w:t>)</w:t>
      </w:r>
    </w:p>
    <w:p w14:paraId="4A47D618" w14:textId="083ACBE3" w:rsidR="00E32F94" w:rsidRPr="00680522" w:rsidRDefault="00C75FCF" w:rsidP="00DC04A7">
      <w:pPr>
        <w:pStyle w:val="Lijstalinea"/>
        <w:spacing w:before="100" w:beforeAutospacing="1" w:after="100" w:afterAutospacing="1" w:line="240" w:lineRule="auto"/>
        <w:ind w:left="1080"/>
        <w:outlineLvl w:val="3"/>
        <w:rPr>
          <w:rFonts w:ascii="Times New Roman" w:eastAsia="Times New Roman" w:hAnsi="Times New Roman" w:cs="Times New Roman"/>
          <w:b/>
          <w:bCs/>
          <w:kern w:val="0"/>
          <w:lang w:eastAsia="en-GB"/>
          <w14:ligatures w14:val="none"/>
        </w:rPr>
      </w:pPr>
      <w:r w:rsidRPr="00C75FCF">
        <w:rPr>
          <w:rFonts w:ascii="Times New Roman" w:eastAsia="Times New Roman" w:hAnsi="Times New Roman" w:cs="Times New Roman"/>
          <w:kern w:val="0"/>
          <w:lang w:val="en-US" w:eastAsia="en-GB"/>
          <w14:ligatures w14:val="none"/>
        </w:rPr>
        <w:t xml:space="preserve">Co-chair </w:t>
      </w:r>
      <w:r w:rsidR="00C53178" w:rsidRPr="00680522">
        <w:rPr>
          <w:rFonts w:ascii="Times New Roman" w:eastAsia="Times New Roman" w:hAnsi="Times New Roman" w:cs="Times New Roman"/>
          <w:kern w:val="0"/>
          <w:lang w:eastAsia="en-GB"/>
          <w14:ligatures w14:val="none"/>
        </w:rPr>
        <w:t>EC/JRC (</w:t>
      </w:r>
      <w:r w:rsidRPr="00C75FCF">
        <w:rPr>
          <w:rFonts w:ascii="Times New Roman" w:eastAsia="Times New Roman" w:hAnsi="Times New Roman" w:cs="Times New Roman"/>
          <w:kern w:val="0"/>
          <w:lang w:val="en-US" w:eastAsia="en-GB"/>
          <w14:ligatures w14:val="none"/>
        </w:rPr>
        <w:t>S</w:t>
      </w:r>
      <w:r>
        <w:rPr>
          <w:rFonts w:ascii="Times New Roman" w:eastAsia="Times New Roman" w:hAnsi="Times New Roman" w:cs="Times New Roman"/>
          <w:kern w:val="0"/>
          <w:lang w:val="en-US" w:eastAsia="en-GB"/>
          <w14:ligatures w14:val="none"/>
        </w:rPr>
        <w:t>andor</w:t>
      </w:r>
      <w:r w:rsidR="00E32F94" w:rsidRPr="00680522">
        <w:rPr>
          <w:rFonts w:ascii="Times New Roman" w:eastAsia="Times New Roman" w:hAnsi="Times New Roman" w:cs="Times New Roman"/>
          <w:kern w:val="0"/>
          <w:lang w:eastAsia="en-GB"/>
          <w14:ligatures w14:val="none"/>
        </w:rPr>
        <w:t xml:space="preserve"> Vass</w:t>
      </w:r>
      <w:r w:rsidR="00C53178" w:rsidRPr="00680522">
        <w:rPr>
          <w:rFonts w:ascii="Times New Roman" w:eastAsia="Times New Roman" w:hAnsi="Times New Roman" w:cs="Times New Roman"/>
          <w:kern w:val="0"/>
          <w:lang w:eastAsia="en-GB"/>
          <w14:ligatures w14:val="none"/>
        </w:rPr>
        <w:t>)</w:t>
      </w:r>
      <w:r w:rsidR="00E32F94" w:rsidRPr="00680522">
        <w:rPr>
          <w:rFonts w:ascii="Times New Roman" w:eastAsia="Times New Roman" w:hAnsi="Times New Roman" w:cs="Times New Roman"/>
          <w:kern w:val="0"/>
          <w:lang w:eastAsia="en-GB"/>
          <w14:ligatures w14:val="none"/>
        </w:rPr>
        <w:t xml:space="preserve"> presented the revised draft and confirmed that editorial comments from Bill would be incorporated. The following points were discussed:</w:t>
      </w:r>
    </w:p>
    <w:p w14:paraId="40ED2D1D" w14:textId="77777777" w:rsidR="00E32F94" w:rsidRPr="007874AA" w:rsidRDefault="00E32F94" w:rsidP="00DC04A7">
      <w:pPr>
        <w:pStyle w:val="Lijstalinea"/>
        <w:numPr>
          <w:ilvl w:val="0"/>
          <w:numId w:val="38"/>
        </w:numPr>
        <w:tabs>
          <w:tab w:val="clear" w:pos="1800"/>
          <w:tab w:val="num" w:pos="1440"/>
        </w:tabs>
        <w:spacing w:before="100" w:beforeAutospacing="1" w:after="100" w:afterAutospacing="1" w:line="240" w:lineRule="auto"/>
        <w:ind w:left="1440"/>
        <w:rPr>
          <w:rFonts w:ascii="Times New Roman" w:eastAsia="Times New Roman" w:hAnsi="Times New Roman" w:cs="Times New Roman"/>
          <w:kern w:val="0"/>
          <w:lang w:eastAsia="en-GB"/>
          <w14:ligatures w14:val="none"/>
        </w:rPr>
      </w:pPr>
      <w:r w:rsidRPr="007874AA">
        <w:rPr>
          <w:rFonts w:ascii="Times New Roman" w:eastAsia="Times New Roman" w:hAnsi="Times New Roman" w:cs="Times New Roman"/>
          <w:kern w:val="0"/>
          <w:lang w:eastAsia="en-GB"/>
          <w14:ligatures w14:val="none"/>
        </w:rPr>
        <w:t>Paragraph 3.5.9 was amended to replace </w:t>
      </w:r>
      <w:r w:rsidRPr="007874AA">
        <w:rPr>
          <w:rFonts w:ascii="Times New Roman" w:eastAsia="Times New Roman" w:hAnsi="Times New Roman" w:cs="Times New Roman"/>
          <w:i/>
          <w:iCs/>
          <w:kern w:val="0"/>
          <w:lang w:eastAsia="en-GB"/>
          <w14:ligatures w14:val="none"/>
        </w:rPr>
        <w:t>“driver-selectable mode”</w:t>
      </w:r>
      <w:r w:rsidRPr="007874AA">
        <w:rPr>
          <w:rFonts w:ascii="Times New Roman" w:eastAsia="Times New Roman" w:hAnsi="Times New Roman" w:cs="Times New Roman"/>
          <w:kern w:val="0"/>
          <w:lang w:eastAsia="en-GB"/>
          <w14:ligatures w14:val="none"/>
        </w:rPr>
        <w:t> with </w:t>
      </w:r>
      <w:r w:rsidRPr="007874AA">
        <w:rPr>
          <w:rFonts w:ascii="Times New Roman" w:eastAsia="Times New Roman" w:hAnsi="Times New Roman" w:cs="Times New Roman"/>
          <w:i/>
          <w:iCs/>
          <w:kern w:val="0"/>
          <w:lang w:eastAsia="en-GB"/>
          <w14:ligatures w14:val="none"/>
        </w:rPr>
        <w:t>“user-selectable mode.”</w:t>
      </w:r>
    </w:p>
    <w:p w14:paraId="65E87591" w14:textId="77777777" w:rsidR="00E32F94" w:rsidRPr="00772C8E" w:rsidRDefault="00E32F94" w:rsidP="00DC04A7">
      <w:pPr>
        <w:pStyle w:val="Lijstalinea"/>
        <w:numPr>
          <w:ilvl w:val="0"/>
          <w:numId w:val="38"/>
        </w:numPr>
        <w:tabs>
          <w:tab w:val="clear" w:pos="1800"/>
          <w:tab w:val="num" w:pos="1440"/>
        </w:tabs>
        <w:spacing w:before="100" w:beforeAutospacing="1" w:after="100" w:afterAutospacing="1" w:line="240" w:lineRule="auto"/>
        <w:ind w:left="1440"/>
        <w:rPr>
          <w:rFonts w:ascii="Times New Roman" w:eastAsia="Times New Roman" w:hAnsi="Times New Roman" w:cs="Times New Roman"/>
          <w:kern w:val="0"/>
          <w:lang w:eastAsia="en-GB"/>
          <w14:ligatures w14:val="none"/>
        </w:rPr>
      </w:pPr>
      <w:r w:rsidRPr="00772C8E">
        <w:rPr>
          <w:rFonts w:ascii="Times New Roman" w:eastAsia="Times New Roman" w:hAnsi="Times New Roman" w:cs="Times New Roman"/>
          <w:kern w:val="0"/>
          <w:lang w:eastAsia="en-GB"/>
          <w14:ligatures w14:val="none"/>
        </w:rPr>
        <w:t>Paragraph 3.10.4 was aligned accordingly.</w:t>
      </w:r>
    </w:p>
    <w:p w14:paraId="21F3392F" w14:textId="2ACDF9C7" w:rsidR="00E32F94" w:rsidRPr="00772C8E" w:rsidRDefault="00E32F94" w:rsidP="00DC04A7">
      <w:pPr>
        <w:pStyle w:val="Lijstalinea"/>
        <w:numPr>
          <w:ilvl w:val="0"/>
          <w:numId w:val="38"/>
        </w:numPr>
        <w:tabs>
          <w:tab w:val="clear" w:pos="1800"/>
          <w:tab w:val="num" w:pos="1440"/>
        </w:tabs>
        <w:spacing w:before="100" w:beforeAutospacing="1" w:after="100" w:afterAutospacing="1" w:line="240" w:lineRule="auto"/>
        <w:ind w:left="1440"/>
        <w:rPr>
          <w:rFonts w:ascii="Times New Roman" w:eastAsia="Times New Roman" w:hAnsi="Times New Roman" w:cs="Times New Roman"/>
          <w:kern w:val="0"/>
          <w:lang w:eastAsia="en-GB"/>
          <w14:ligatures w14:val="none"/>
        </w:rPr>
      </w:pPr>
      <w:r w:rsidRPr="00772C8E">
        <w:rPr>
          <w:rFonts w:ascii="Times New Roman" w:eastAsia="Times New Roman" w:hAnsi="Times New Roman" w:cs="Times New Roman"/>
          <w:kern w:val="0"/>
          <w:lang w:eastAsia="en-GB"/>
          <w14:ligatures w14:val="none"/>
        </w:rPr>
        <w:t>Appendix 6, paragraph 1.3: </w:t>
      </w:r>
      <w:r w:rsidR="00C53178">
        <w:rPr>
          <w:rFonts w:ascii="Times New Roman" w:eastAsia="Times New Roman" w:hAnsi="Times New Roman" w:cs="Times New Roman"/>
          <w:kern w:val="0"/>
          <w:lang w:eastAsia="en-GB"/>
          <w14:ligatures w14:val="none"/>
        </w:rPr>
        <w:t>EC/JRC (Mr.R</w:t>
      </w:r>
      <w:r w:rsidR="00C53178" w:rsidRPr="007874AA">
        <w:rPr>
          <w:rFonts w:ascii="Times New Roman" w:eastAsia="Times New Roman" w:hAnsi="Times New Roman" w:cs="Times New Roman"/>
          <w:kern w:val="0"/>
          <w:lang w:eastAsia="en-GB"/>
          <w14:ligatures w14:val="none"/>
        </w:rPr>
        <w:t>iemersma)</w:t>
      </w:r>
      <w:r w:rsidR="00C53178" w:rsidRPr="00772C8E">
        <w:rPr>
          <w:rFonts w:ascii="Times New Roman" w:eastAsia="Times New Roman" w:hAnsi="Times New Roman" w:cs="Times New Roman"/>
          <w:kern w:val="0"/>
          <w:lang w:eastAsia="en-GB"/>
          <w14:ligatures w14:val="none"/>
        </w:rPr>
        <w:t xml:space="preserve"> </w:t>
      </w:r>
      <w:r w:rsidRPr="00772C8E">
        <w:rPr>
          <w:rFonts w:ascii="Times New Roman" w:eastAsia="Times New Roman" w:hAnsi="Times New Roman" w:cs="Times New Roman"/>
          <w:kern w:val="0"/>
          <w:lang w:eastAsia="en-GB"/>
          <w14:ligatures w14:val="none"/>
        </w:rPr>
        <w:t>proposed deleting </w:t>
      </w:r>
      <w:r w:rsidRPr="007874AA">
        <w:rPr>
          <w:rFonts w:ascii="Times New Roman" w:eastAsia="Times New Roman" w:hAnsi="Times New Roman" w:cs="Times New Roman"/>
          <w:kern w:val="0"/>
          <w:lang w:eastAsia="en-GB"/>
          <w14:ligatures w14:val="none"/>
        </w:rPr>
        <w:t>“only,”</w:t>
      </w:r>
      <w:r w:rsidRPr="00772C8E">
        <w:rPr>
          <w:rFonts w:ascii="Times New Roman" w:eastAsia="Times New Roman" w:hAnsi="Times New Roman" w:cs="Times New Roman"/>
          <w:kern w:val="0"/>
          <w:lang w:eastAsia="en-GB"/>
          <w14:ligatures w14:val="none"/>
        </w:rPr>
        <w:t> reflecting Stefan’s earlier comment; this was agreed.</w:t>
      </w:r>
    </w:p>
    <w:p w14:paraId="0AE57D12" w14:textId="59F5DB5E" w:rsidR="00E32F94" w:rsidRPr="00772C8E" w:rsidRDefault="00E32F94" w:rsidP="00DC04A7">
      <w:pPr>
        <w:pStyle w:val="Lijstalinea"/>
        <w:numPr>
          <w:ilvl w:val="0"/>
          <w:numId w:val="38"/>
        </w:numPr>
        <w:tabs>
          <w:tab w:val="clear" w:pos="1800"/>
          <w:tab w:val="num" w:pos="1440"/>
        </w:tabs>
        <w:spacing w:before="100" w:beforeAutospacing="1" w:after="100" w:afterAutospacing="1" w:line="240" w:lineRule="auto"/>
        <w:ind w:left="1440"/>
        <w:rPr>
          <w:rFonts w:ascii="Times New Roman" w:eastAsia="Times New Roman" w:hAnsi="Times New Roman" w:cs="Times New Roman"/>
          <w:kern w:val="0"/>
          <w:lang w:eastAsia="en-GB"/>
          <w14:ligatures w14:val="none"/>
        </w:rPr>
      </w:pPr>
      <w:r w:rsidRPr="00772C8E">
        <w:rPr>
          <w:rFonts w:ascii="Times New Roman" w:eastAsia="Times New Roman" w:hAnsi="Times New Roman" w:cs="Times New Roman"/>
          <w:kern w:val="0"/>
          <w:lang w:eastAsia="en-GB"/>
          <w14:ligatures w14:val="none"/>
        </w:rPr>
        <w:t>Definition of ADS user: </w:t>
      </w:r>
      <w:r w:rsidR="00E00E49" w:rsidRPr="007874AA">
        <w:rPr>
          <w:rFonts w:ascii="Times New Roman" w:eastAsia="Times New Roman" w:hAnsi="Times New Roman" w:cs="Times New Roman"/>
          <w:kern w:val="0"/>
          <w:lang w:eastAsia="en-GB"/>
          <w14:ligatures w14:val="none"/>
        </w:rPr>
        <w:t>DE/TUV NORD (Stephan Nentwig)</w:t>
      </w:r>
      <w:r w:rsidRPr="00772C8E">
        <w:rPr>
          <w:rFonts w:ascii="Times New Roman" w:eastAsia="Times New Roman" w:hAnsi="Times New Roman" w:cs="Times New Roman"/>
          <w:kern w:val="0"/>
          <w:lang w:eastAsia="en-GB"/>
          <w14:ligatures w14:val="none"/>
        </w:rPr>
        <w:t xml:space="preserve"> asked for clarification to ensure the correct recipient of indications is clearly defined.</w:t>
      </w:r>
    </w:p>
    <w:p w14:paraId="20FBC979" w14:textId="77777777" w:rsidR="00E32F94" w:rsidRPr="00772C8E" w:rsidRDefault="00E32F94" w:rsidP="00DC04A7">
      <w:pPr>
        <w:pStyle w:val="Lijstalinea"/>
        <w:numPr>
          <w:ilvl w:val="0"/>
          <w:numId w:val="38"/>
        </w:numPr>
        <w:tabs>
          <w:tab w:val="clear" w:pos="1800"/>
          <w:tab w:val="num" w:pos="1440"/>
        </w:tabs>
        <w:spacing w:before="100" w:beforeAutospacing="1" w:after="100" w:afterAutospacing="1" w:line="240" w:lineRule="auto"/>
        <w:ind w:left="1440"/>
        <w:rPr>
          <w:rFonts w:ascii="Times New Roman" w:eastAsia="Times New Roman" w:hAnsi="Times New Roman" w:cs="Times New Roman"/>
          <w:kern w:val="0"/>
          <w:lang w:eastAsia="en-GB"/>
          <w14:ligatures w14:val="none"/>
        </w:rPr>
      </w:pPr>
      <w:r w:rsidRPr="00772C8E">
        <w:rPr>
          <w:rFonts w:ascii="Times New Roman" w:eastAsia="Times New Roman" w:hAnsi="Times New Roman" w:cs="Times New Roman"/>
          <w:kern w:val="0"/>
          <w:lang w:eastAsia="en-GB"/>
          <w14:ligatures w14:val="none"/>
        </w:rPr>
        <w:t>Appendix 6, paragraph 3: The phrase </w:t>
      </w:r>
      <w:r w:rsidRPr="007874AA">
        <w:rPr>
          <w:rFonts w:ascii="Times New Roman" w:eastAsia="Times New Roman" w:hAnsi="Times New Roman" w:cs="Times New Roman"/>
          <w:kern w:val="0"/>
          <w:lang w:eastAsia="en-GB"/>
          <w14:ligatures w14:val="none"/>
        </w:rPr>
        <w:t>“informs the driver”</w:t>
      </w:r>
      <w:r w:rsidRPr="00772C8E">
        <w:rPr>
          <w:rFonts w:ascii="Times New Roman" w:eastAsia="Times New Roman" w:hAnsi="Times New Roman" w:cs="Times New Roman"/>
          <w:kern w:val="0"/>
          <w:lang w:eastAsia="en-GB"/>
          <w14:ligatures w14:val="none"/>
        </w:rPr>
        <w:t> was reviewed; the previous version concerning the reagent warning was reinstated.</w:t>
      </w:r>
    </w:p>
    <w:p w14:paraId="766CE7B1" w14:textId="77777777" w:rsidR="00E32F94" w:rsidRPr="00772C8E" w:rsidRDefault="00E32F94" w:rsidP="00DC04A7">
      <w:pPr>
        <w:pStyle w:val="Lijstalinea"/>
        <w:numPr>
          <w:ilvl w:val="0"/>
          <w:numId w:val="38"/>
        </w:numPr>
        <w:tabs>
          <w:tab w:val="clear" w:pos="1800"/>
          <w:tab w:val="num" w:pos="1440"/>
        </w:tabs>
        <w:spacing w:before="100" w:beforeAutospacing="1" w:after="100" w:afterAutospacing="1" w:line="240" w:lineRule="auto"/>
        <w:ind w:left="1440"/>
        <w:rPr>
          <w:rFonts w:ascii="Times New Roman" w:eastAsia="Times New Roman" w:hAnsi="Times New Roman" w:cs="Times New Roman"/>
          <w:kern w:val="0"/>
          <w:lang w:eastAsia="en-GB"/>
          <w14:ligatures w14:val="none"/>
        </w:rPr>
      </w:pPr>
      <w:r w:rsidRPr="00772C8E">
        <w:rPr>
          <w:rFonts w:ascii="Times New Roman" w:eastAsia="Times New Roman" w:hAnsi="Times New Roman" w:cs="Times New Roman"/>
          <w:kern w:val="0"/>
          <w:lang w:eastAsia="en-GB"/>
          <w14:ligatures w14:val="none"/>
        </w:rPr>
        <w:t>Section 5.5 – Inducement terminology: After discussion, the Task Force decided to replace </w:t>
      </w:r>
      <w:r w:rsidRPr="007874AA">
        <w:rPr>
          <w:rFonts w:ascii="Times New Roman" w:eastAsia="Times New Roman" w:hAnsi="Times New Roman" w:cs="Times New Roman"/>
          <w:kern w:val="0"/>
          <w:lang w:eastAsia="en-GB"/>
          <w14:ligatures w14:val="none"/>
        </w:rPr>
        <w:t>“driver inducement system”</w:t>
      </w:r>
      <w:r w:rsidRPr="00772C8E">
        <w:rPr>
          <w:rFonts w:ascii="Times New Roman" w:eastAsia="Times New Roman" w:hAnsi="Times New Roman" w:cs="Times New Roman"/>
          <w:kern w:val="0"/>
          <w:lang w:eastAsia="en-GB"/>
          <w14:ligatures w14:val="none"/>
        </w:rPr>
        <w:t> with </w:t>
      </w:r>
      <w:r w:rsidRPr="007874AA">
        <w:rPr>
          <w:rFonts w:ascii="Times New Roman" w:eastAsia="Times New Roman" w:hAnsi="Times New Roman" w:cs="Times New Roman"/>
          <w:kern w:val="0"/>
          <w:lang w:eastAsia="en-GB"/>
          <w14:ligatures w14:val="none"/>
        </w:rPr>
        <w:t>“vehicle inducement system.”</w:t>
      </w:r>
      <w:r w:rsidRPr="00772C8E">
        <w:rPr>
          <w:rFonts w:ascii="Times New Roman" w:eastAsia="Times New Roman" w:hAnsi="Times New Roman" w:cs="Times New Roman"/>
          <w:kern w:val="0"/>
          <w:lang w:eastAsia="en-GB"/>
          <w14:ligatures w14:val="none"/>
        </w:rPr>
        <w:t> Additional wording will specify the nature of the inducement actions.</w:t>
      </w:r>
    </w:p>
    <w:p w14:paraId="4B016F1B" w14:textId="77777777" w:rsidR="00E32F94" w:rsidRPr="00772C8E" w:rsidRDefault="00E32F94" w:rsidP="00DC04A7">
      <w:pPr>
        <w:pStyle w:val="Lijstalinea"/>
        <w:numPr>
          <w:ilvl w:val="0"/>
          <w:numId w:val="38"/>
        </w:numPr>
        <w:tabs>
          <w:tab w:val="clear" w:pos="1800"/>
          <w:tab w:val="num" w:pos="1440"/>
        </w:tabs>
        <w:spacing w:before="100" w:beforeAutospacing="1" w:after="100" w:afterAutospacing="1" w:line="240" w:lineRule="auto"/>
        <w:ind w:left="1440"/>
        <w:rPr>
          <w:rFonts w:ascii="Times New Roman" w:eastAsia="Times New Roman" w:hAnsi="Times New Roman" w:cs="Times New Roman"/>
          <w:kern w:val="0"/>
          <w:lang w:eastAsia="en-GB"/>
          <w14:ligatures w14:val="none"/>
        </w:rPr>
      </w:pPr>
      <w:r w:rsidRPr="00772C8E">
        <w:rPr>
          <w:rFonts w:ascii="Times New Roman" w:eastAsia="Times New Roman" w:hAnsi="Times New Roman" w:cs="Times New Roman"/>
          <w:kern w:val="0"/>
          <w:lang w:eastAsia="en-GB"/>
          <w14:ligatures w14:val="none"/>
        </w:rPr>
        <w:lastRenderedPageBreak/>
        <w:t>Following a short coffee break, the group continued with paragraph 6 and subsequent sections. Paragraph 9.1 will be revised; the phrase </w:t>
      </w:r>
      <w:r w:rsidRPr="007874AA">
        <w:rPr>
          <w:rFonts w:ascii="Times New Roman" w:eastAsia="Times New Roman" w:hAnsi="Times New Roman" w:cs="Times New Roman"/>
          <w:kern w:val="0"/>
          <w:lang w:eastAsia="en-GB"/>
          <w14:ligatures w14:val="none"/>
        </w:rPr>
        <w:t>“fully operated acceleration pedal”</w:t>
      </w:r>
      <w:r w:rsidRPr="00772C8E">
        <w:rPr>
          <w:rFonts w:ascii="Times New Roman" w:eastAsia="Times New Roman" w:hAnsi="Times New Roman" w:cs="Times New Roman"/>
          <w:kern w:val="0"/>
          <w:lang w:eastAsia="en-GB"/>
          <w14:ligatures w14:val="none"/>
        </w:rPr>
        <w:t> was simplified to </w:t>
      </w:r>
      <w:r w:rsidRPr="007874AA">
        <w:rPr>
          <w:rFonts w:ascii="Times New Roman" w:eastAsia="Times New Roman" w:hAnsi="Times New Roman" w:cs="Times New Roman"/>
          <w:kern w:val="0"/>
          <w:lang w:eastAsia="en-GB"/>
          <w14:ligatures w14:val="none"/>
        </w:rPr>
        <w:t>“full acceleration demand.”</w:t>
      </w:r>
    </w:p>
    <w:p w14:paraId="111037C0" w14:textId="66C7C4F1" w:rsidR="00E32F94" w:rsidRPr="00772C8E" w:rsidRDefault="00E32F94" w:rsidP="00DC04A7">
      <w:pPr>
        <w:pStyle w:val="Lijstalinea"/>
        <w:numPr>
          <w:ilvl w:val="0"/>
          <w:numId w:val="38"/>
        </w:numPr>
        <w:tabs>
          <w:tab w:val="clear" w:pos="1800"/>
          <w:tab w:val="num" w:pos="1440"/>
        </w:tabs>
        <w:spacing w:before="100" w:beforeAutospacing="1" w:after="100" w:afterAutospacing="1" w:line="240" w:lineRule="auto"/>
        <w:ind w:left="1440"/>
        <w:rPr>
          <w:rFonts w:ascii="Times New Roman" w:eastAsia="Times New Roman" w:hAnsi="Times New Roman" w:cs="Times New Roman"/>
          <w:kern w:val="0"/>
          <w:lang w:eastAsia="en-GB"/>
          <w14:ligatures w14:val="none"/>
        </w:rPr>
      </w:pPr>
      <w:r w:rsidRPr="00772C8E">
        <w:rPr>
          <w:rFonts w:ascii="Times New Roman" w:eastAsia="Times New Roman" w:hAnsi="Times New Roman" w:cs="Times New Roman"/>
          <w:kern w:val="0"/>
          <w:lang w:eastAsia="en-GB"/>
          <w14:ligatures w14:val="none"/>
        </w:rPr>
        <w:t>Paragraph 4.2.1.6: </w:t>
      </w:r>
      <w:r w:rsidR="00C75FCF" w:rsidRPr="00C75FCF">
        <w:rPr>
          <w:rFonts w:ascii="Times New Roman" w:eastAsia="Times New Roman" w:hAnsi="Times New Roman" w:cs="Times New Roman"/>
          <w:kern w:val="0"/>
          <w:lang w:eastAsia="en-GB"/>
          <w14:ligatures w14:val="none"/>
        </w:rPr>
        <w:t xml:space="preserve">EC/JRC (Iddo Riemersma) </w:t>
      </w:r>
      <w:r w:rsidRPr="00772C8E">
        <w:rPr>
          <w:rFonts w:ascii="Times New Roman" w:eastAsia="Times New Roman" w:hAnsi="Times New Roman" w:cs="Times New Roman"/>
          <w:kern w:val="0"/>
          <w:lang w:eastAsia="en-GB"/>
          <w14:ligatures w14:val="none"/>
        </w:rPr>
        <w:t>proposed a note on the on-board operator, which was accepted.</w:t>
      </w:r>
    </w:p>
    <w:p w14:paraId="36378B88" w14:textId="6950A088" w:rsidR="00E32F94" w:rsidRPr="00772C8E" w:rsidRDefault="00E32F94" w:rsidP="00DC04A7">
      <w:pPr>
        <w:pStyle w:val="Lijstalinea"/>
        <w:numPr>
          <w:ilvl w:val="0"/>
          <w:numId w:val="38"/>
        </w:numPr>
        <w:tabs>
          <w:tab w:val="clear" w:pos="1800"/>
          <w:tab w:val="num" w:pos="1440"/>
        </w:tabs>
        <w:spacing w:before="100" w:beforeAutospacing="1" w:after="100" w:afterAutospacing="1" w:line="240" w:lineRule="auto"/>
        <w:ind w:left="1440"/>
        <w:rPr>
          <w:rFonts w:ascii="Times New Roman" w:eastAsia="Times New Roman" w:hAnsi="Times New Roman" w:cs="Times New Roman"/>
          <w:kern w:val="0"/>
          <w:lang w:eastAsia="en-GB"/>
          <w14:ligatures w14:val="none"/>
        </w:rPr>
      </w:pPr>
      <w:r w:rsidRPr="00772C8E">
        <w:rPr>
          <w:rFonts w:ascii="Times New Roman" w:eastAsia="Times New Roman" w:hAnsi="Times New Roman" w:cs="Times New Roman"/>
          <w:kern w:val="0"/>
          <w:lang w:eastAsia="en-GB"/>
          <w14:ligatures w14:val="none"/>
        </w:rPr>
        <w:t xml:space="preserve">Paragraph 4.2.1.8.6: Clarifications on the road-load determination mode were added after discussion with </w:t>
      </w:r>
      <w:r w:rsidR="00211AE6">
        <w:rPr>
          <w:rFonts w:ascii="Times New Roman" w:eastAsia="Times New Roman" w:hAnsi="Times New Roman" w:cs="Times New Roman"/>
          <w:kern w:val="0"/>
          <w:lang w:eastAsia="en-GB"/>
          <w14:ligatures w14:val="none"/>
        </w:rPr>
        <w:t>FR (</w:t>
      </w:r>
      <w:r w:rsidR="00527AC8" w:rsidRPr="007874AA">
        <w:rPr>
          <w:rFonts w:ascii="Times New Roman" w:eastAsia="Times New Roman" w:hAnsi="Times New Roman" w:cs="Times New Roman"/>
          <w:kern w:val="0"/>
          <w:lang w:eastAsia="en-GB"/>
          <w14:ligatures w14:val="none"/>
        </w:rPr>
        <w:t>Mathieu</w:t>
      </w:r>
      <w:r w:rsidR="00211AE6">
        <w:rPr>
          <w:rFonts w:ascii="Times New Roman" w:eastAsia="Times New Roman" w:hAnsi="Times New Roman" w:cs="Times New Roman"/>
          <w:kern w:val="0"/>
          <w:lang w:eastAsia="en-GB"/>
          <w14:ligatures w14:val="none"/>
        </w:rPr>
        <w:t xml:space="preserve"> </w:t>
      </w:r>
      <w:r w:rsidR="00211AE6" w:rsidRPr="00211AE6">
        <w:rPr>
          <w:rFonts w:ascii="Times New Roman" w:eastAsia="Times New Roman" w:hAnsi="Times New Roman" w:cs="Times New Roman"/>
          <w:kern w:val="0"/>
          <w:lang w:eastAsia="en-GB"/>
          <w14:ligatures w14:val="none"/>
        </w:rPr>
        <w:t>Lamarliere</w:t>
      </w:r>
      <w:r w:rsidR="00211AE6">
        <w:rPr>
          <w:rFonts w:ascii="Times New Roman" w:eastAsia="Times New Roman" w:hAnsi="Times New Roman" w:cs="Times New Roman"/>
          <w:kern w:val="0"/>
          <w:lang w:eastAsia="en-GB"/>
          <w14:ligatures w14:val="none"/>
        </w:rPr>
        <w:t>)</w:t>
      </w:r>
      <w:r w:rsidRPr="00772C8E">
        <w:rPr>
          <w:rFonts w:ascii="Times New Roman" w:eastAsia="Times New Roman" w:hAnsi="Times New Roman" w:cs="Times New Roman"/>
          <w:kern w:val="0"/>
          <w:lang w:eastAsia="en-GB"/>
          <w14:ligatures w14:val="none"/>
        </w:rPr>
        <w:t>, confirming the importance of the coast-down method as the primary procedure.</w:t>
      </w:r>
    </w:p>
    <w:p w14:paraId="0BF09E86" w14:textId="13011B16" w:rsidR="00E32F94" w:rsidRPr="00772C8E" w:rsidRDefault="00E32F94" w:rsidP="00DC04A7">
      <w:pPr>
        <w:pStyle w:val="Lijstalinea"/>
        <w:numPr>
          <w:ilvl w:val="0"/>
          <w:numId w:val="38"/>
        </w:numPr>
        <w:tabs>
          <w:tab w:val="clear" w:pos="1800"/>
          <w:tab w:val="num" w:pos="1440"/>
        </w:tabs>
        <w:spacing w:before="100" w:beforeAutospacing="1" w:after="100" w:afterAutospacing="1" w:line="240" w:lineRule="auto"/>
        <w:ind w:left="1440"/>
        <w:rPr>
          <w:rFonts w:ascii="Times New Roman" w:eastAsia="Times New Roman" w:hAnsi="Times New Roman" w:cs="Times New Roman"/>
          <w:kern w:val="0"/>
          <w:lang w:eastAsia="en-GB"/>
          <w14:ligatures w14:val="none"/>
        </w:rPr>
      </w:pPr>
      <w:r w:rsidRPr="00772C8E">
        <w:rPr>
          <w:rFonts w:ascii="Times New Roman" w:eastAsia="Times New Roman" w:hAnsi="Times New Roman" w:cs="Times New Roman"/>
          <w:kern w:val="0"/>
          <w:lang w:eastAsia="en-GB"/>
          <w14:ligatures w14:val="none"/>
        </w:rPr>
        <w:t xml:space="preserve">Annex B6: Paragraph 2.4.4.1 will be re-checked with </w:t>
      </w:r>
      <w:r w:rsidR="00211AE6">
        <w:rPr>
          <w:rFonts w:ascii="Times New Roman" w:eastAsia="Times New Roman" w:hAnsi="Times New Roman" w:cs="Times New Roman"/>
          <w:kern w:val="0"/>
          <w:lang w:eastAsia="en-GB"/>
          <w14:ligatures w14:val="none"/>
        </w:rPr>
        <w:t>OICA (</w:t>
      </w:r>
      <w:r w:rsidRPr="00772C8E">
        <w:rPr>
          <w:rFonts w:ascii="Times New Roman" w:eastAsia="Times New Roman" w:hAnsi="Times New Roman" w:cs="Times New Roman"/>
          <w:kern w:val="0"/>
          <w:lang w:eastAsia="en-GB"/>
          <w14:ligatures w14:val="none"/>
        </w:rPr>
        <w:t>Bill</w:t>
      </w:r>
      <w:r w:rsidR="00C75FCF" w:rsidRPr="007874AA">
        <w:rPr>
          <w:rFonts w:ascii="Times New Roman" w:eastAsia="Times New Roman" w:hAnsi="Times New Roman" w:cs="Times New Roman"/>
          <w:kern w:val="0"/>
          <w:lang w:eastAsia="en-GB"/>
          <w14:ligatures w14:val="none"/>
        </w:rPr>
        <w:t xml:space="preserve"> Coleman</w:t>
      </w:r>
      <w:r w:rsidR="00211AE6">
        <w:rPr>
          <w:rFonts w:ascii="Times New Roman" w:eastAsia="Times New Roman" w:hAnsi="Times New Roman" w:cs="Times New Roman"/>
          <w:kern w:val="0"/>
          <w:lang w:eastAsia="en-GB"/>
          <w14:ligatures w14:val="none"/>
        </w:rPr>
        <w:t>)</w:t>
      </w:r>
      <w:r w:rsidRPr="00772C8E">
        <w:rPr>
          <w:rFonts w:ascii="Times New Roman" w:eastAsia="Times New Roman" w:hAnsi="Times New Roman" w:cs="Times New Roman"/>
          <w:kern w:val="0"/>
          <w:lang w:eastAsia="en-GB"/>
          <w14:ligatures w14:val="none"/>
        </w:rPr>
        <w:t>; paragraph 2.6.4.2 remains open for continuation at the next meeting. Iddo will insert a reference comment for future work.</w:t>
      </w:r>
    </w:p>
    <w:p w14:paraId="28FE4469" w14:textId="77777777" w:rsidR="00E32F94" w:rsidRPr="00772C8E" w:rsidRDefault="00E32F94" w:rsidP="00DC04A7">
      <w:pPr>
        <w:spacing w:before="100" w:beforeAutospacing="1" w:after="100" w:afterAutospacing="1" w:line="240" w:lineRule="auto"/>
        <w:ind w:left="1080"/>
        <w:rPr>
          <w:rFonts w:ascii="Times New Roman" w:eastAsia="Times New Roman" w:hAnsi="Times New Roman" w:cs="Times New Roman"/>
          <w:kern w:val="0"/>
          <w:lang w:eastAsia="en-GB"/>
          <w14:ligatures w14:val="none"/>
        </w:rPr>
      </w:pPr>
      <w:r w:rsidRPr="00772C8E">
        <w:rPr>
          <w:rFonts w:ascii="Times New Roman" w:eastAsia="Times New Roman" w:hAnsi="Times New Roman" w:cs="Times New Roman"/>
          <w:kern w:val="0"/>
          <w:lang w:eastAsia="en-GB"/>
          <w14:ligatures w14:val="none"/>
        </w:rPr>
        <w:t>The group confirmed that the coast-down method remains the “golden method” for road-load determination, with torque-meter, wind-tunnel or flat-bed approaches permitted as manufacturer options. Terminology will use “road-load determination (RLD) mode” consistently.</w:t>
      </w:r>
      <w:r w:rsidRPr="00772C8E">
        <w:rPr>
          <w:rFonts w:ascii="Times New Roman" w:eastAsia="Times New Roman" w:hAnsi="Times New Roman" w:cs="Times New Roman"/>
          <w:kern w:val="0"/>
          <w:lang w:eastAsia="en-GB"/>
          <w14:ligatures w14:val="none"/>
        </w:rPr>
        <w:br/>
        <w:t>Functional provisions for X- and Y-category vehicles will remain generic, while dual-mode provisions will be placed outside category-specific clauses. The ADS test mode will be retained as a functional requirement enabling execution of prescribed speed-time profiles.</w:t>
      </w:r>
    </w:p>
    <w:p w14:paraId="20EE7517" w14:textId="387B7F23" w:rsidR="00680522" w:rsidRDefault="00E32F94" w:rsidP="00DC04A7">
      <w:pPr>
        <w:pStyle w:val="Lijstalinea"/>
        <w:numPr>
          <w:ilvl w:val="1"/>
          <w:numId w:val="1"/>
        </w:numPr>
        <w:spacing w:before="100" w:beforeAutospacing="1" w:after="100" w:afterAutospacing="1" w:line="240" w:lineRule="auto"/>
        <w:ind w:left="1080"/>
        <w:outlineLvl w:val="3"/>
        <w:rPr>
          <w:rFonts w:ascii="Times New Roman" w:eastAsia="Times New Roman" w:hAnsi="Times New Roman" w:cs="Times New Roman"/>
          <w:b/>
          <w:bCs/>
          <w:kern w:val="0"/>
          <w:lang w:eastAsia="en-GB"/>
          <w14:ligatures w14:val="none"/>
        </w:rPr>
      </w:pPr>
      <w:r w:rsidRPr="005A628B">
        <w:rPr>
          <w:rFonts w:ascii="Times New Roman" w:eastAsia="Times New Roman" w:hAnsi="Times New Roman" w:cs="Times New Roman"/>
          <w:b/>
          <w:bCs/>
          <w:kern w:val="0"/>
          <w:lang w:eastAsia="en-GB"/>
          <w14:ligatures w14:val="none"/>
        </w:rPr>
        <w:t>UN Regulation No. 24 – 03 Series of Amendments (TF-AVRS-28-05)</w:t>
      </w:r>
    </w:p>
    <w:p w14:paraId="55032BCE" w14:textId="65DA564E" w:rsidR="00E32F94" w:rsidRDefault="00A070CC" w:rsidP="00DC04A7">
      <w:pPr>
        <w:pStyle w:val="Lijstalinea"/>
        <w:spacing w:before="100" w:beforeAutospacing="1" w:after="100" w:afterAutospacing="1" w:line="240" w:lineRule="auto"/>
        <w:ind w:left="1080"/>
        <w:outlineLvl w:val="3"/>
        <w:rPr>
          <w:rFonts w:ascii="Times New Roman" w:eastAsia="Times New Roman" w:hAnsi="Times New Roman" w:cs="Times New Roman"/>
          <w:kern w:val="0"/>
          <w:lang w:eastAsia="en-GB"/>
          <w14:ligatures w14:val="none"/>
        </w:rPr>
      </w:pPr>
      <w:r w:rsidRPr="00680522">
        <w:rPr>
          <w:rFonts w:ascii="Times New Roman" w:eastAsia="Times New Roman" w:hAnsi="Times New Roman" w:cs="Times New Roman"/>
          <w:kern w:val="0"/>
          <w:lang w:eastAsia="en-GB"/>
          <w14:ligatures w14:val="none"/>
        </w:rPr>
        <w:t xml:space="preserve">The </w:t>
      </w:r>
      <w:r w:rsidR="007874AA" w:rsidRPr="007874AA">
        <w:rPr>
          <w:rFonts w:ascii="Times New Roman" w:eastAsia="Times New Roman" w:hAnsi="Times New Roman" w:cs="Times New Roman"/>
          <w:kern w:val="0"/>
          <w:lang w:val="en-US" w:eastAsia="en-GB"/>
          <w14:ligatures w14:val="none"/>
        </w:rPr>
        <w:t>Co</w:t>
      </w:r>
      <w:r w:rsidR="007874AA">
        <w:rPr>
          <w:rFonts w:ascii="Times New Roman" w:eastAsia="Times New Roman" w:hAnsi="Times New Roman" w:cs="Times New Roman"/>
          <w:kern w:val="0"/>
          <w:lang w:val="en-US" w:eastAsia="en-GB"/>
          <w14:ligatures w14:val="none"/>
        </w:rPr>
        <w:t>-chair NL (Niels den Ouden)</w:t>
      </w:r>
      <w:r w:rsidR="00E32F94" w:rsidRPr="00680522">
        <w:rPr>
          <w:rFonts w:ascii="Times New Roman" w:eastAsia="Times New Roman" w:hAnsi="Times New Roman" w:cs="Times New Roman"/>
          <w:kern w:val="0"/>
          <w:lang w:eastAsia="en-GB"/>
          <w14:ligatures w14:val="none"/>
        </w:rPr>
        <w:t xml:space="preserve"> outlined editorial updates removing driver-specific language (e.g. “driver sets gearbox to neutral”). At </w:t>
      </w:r>
      <w:r w:rsidR="007874AA" w:rsidRPr="000B3BF3">
        <w:rPr>
          <w:rFonts w:ascii="Times New Roman" w:eastAsia="Times New Roman" w:hAnsi="Times New Roman" w:cs="Times New Roman"/>
          <w:kern w:val="0"/>
          <w:lang w:val="en-US" w:eastAsia="en-GB"/>
          <w14:ligatures w14:val="none"/>
        </w:rPr>
        <w:t>FR</w:t>
      </w:r>
      <w:r w:rsidR="000B3BF3" w:rsidRPr="000B3BF3">
        <w:rPr>
          <w:rFonts w:ascii="Times New Roman" w:eastAsia="Times New Roman" w:hAnsi="Times New Roman" w:cs="Times New Roman"/>
          <w:kern w:val="0"/>
          <w:lang w:val="en-US" w:eastAsia="en-GB"/>
          <w14:ligatures w14:val="none"/>
        </w:rPr>
        <w:t>’s (Mathieu</w:t>
      </w:r>
      <w:r w:rsidRPr="00680522">
        <w:rPr>
          <w:rFonts w:ascii="Times New Roman" w:eastAsia="Times New Roman" w:hAnsi="Times New Roman" w:cs="Times New Roman"/>
          <w:kern w:val="0"/>
          <w:lang w:eastAsia="en-GB"/>
          <w14:ligatures w14:val="none"/>
        </w:rPr>
        <w:t xml:space="preserve"> </w:t>
      </w:r>
      <w:r w:rsidRPr="00680522">
        <w:rPr>
          <w:rFonts w:ascii="Times New Roman" w:eastAsia="Times New Roman" w:hAnsi="Times New Roman" w:cs="Times New Roman"/>
          <w:color w:val="000000"/>
          <w:kern w:val="0"/>
          <w:lang w:eastAsia="en-GB"/>
          <w14:ligatures w14:val="none"/>
        </w:rPr>
        <w:t>Lamarliere</w:t>
      </w:r>
      <w:r w:rsidR="000B3BF3" w:rsidRPr="000B3BF3">
        <w:rPr>
          <w:rFonts w:ascii="Times New Roman" w:eastAsia="Times New Roman" w:hAnsi="Times New Roman" w:cs="Times New Roman"/>
          <w:color w:val="000000"/>
          <w:kern w:val="0"/>
          <w:lang w:val="en-US" w:eastAsia="en-GB"/>
          <w14:ligatures w14:val="none"/>
        </w:rPr>
        <w:t>)</w:t>
      </w:r>
      <w:r w:rsidRPr="00680522">
        <w:rPr>
          <w:rFonts w:ascii="Times New Roman" w:eastAsia="Times New Roman" w:hAnsi="Times New Roman" w:cs="Times New Roman"/>
          <w:kern w:val="0"/>
          <w:lang w:eastAsia="en-GB"/>
          <w14:ligatures w14:val="none"/>
        </w:rPr>
        <w:t xml:space="preserve"> </w:t>
      </w:r>
      <w:r w:rsidR="00E32F94" w:rsidRPr="00680522">
        <w:rPr>
          <w:rFonts w:ascii="Times New Roman" w:eastAsia="Times New Roman" w:hAnsi="Times New Roman" w:cs="Times New Roman"/>
          <w:kern w:val="0"/>
          <w:lang w:eastAsia="en-GB"/>
          <w14:ligatures w14:val="none"/>
        </w:rPr>
        <w:t>suggestion, a reference footnote will be added and mirrored in other Regulations. The group agreed.</w:t>
      </w:r>
    </w:p>
    <w:p w14:paraId="09D7F766" w14:textId="77777777" w:rsidR="00680522" w:rsidRPr="00680522" w:rsidRDefault="00680522" w:rsidP="00DC04A7">
      <w:pPr>
        <w:pStyle w:val="Lijstalinea"/>
        <w:spacing w:before="100" w:beforeAutospacing="1" w:after="100" w:afterAutospacing="1" w:line="240" w:lineRule="auto"/>
        <w:ind w:left="1080"/>
        <w:outlineLvl w:val="3"/>
        <w:rPr>
          <w:rFonts w:ascii="Times New Roman" w:eastAsia="Times New Roman" w:hAnsi="Times New Roman" w:cs="Times New Roman"/>
          <w:b/>
          <w:bCs/>
          <w:kern w:val="0"/>
          <w:lang w:eastAsia="en-GB"/>
          <w14:ligatures w14:val="none"/>
        </w:rPr>
      </w:pPr>
    </w:p>
    <w:p w14:paraId="105F37B9" w14:textId="6145B39B" w:rsidR="00680522" w:rsidRDefault="00E32F94" w:rsidP="00DC04A7">
      <w:pPr>
        <w:pStyle w:val="Lijstalinea"/>
        <w:numPr>
          <w:ilvl w:val="1"/>
          <w:numId w:val="1"/>
        </w:numPr>
        <w:spacing w:before="100" w:beforeAutospacing="1" w:after="100" w:afterAutospacing="1" w:line="240" w:lineRule="auto"/>
        <w:ind w:left="1080"/>
        <w:outlineLvl w:val="3"/>
        <w:rPr>
          <w:rFonts w:ascii="Times New Roman" w:eastAsia="Times New Roman" w:hAnsi="Times New Roman" w:cs="Times New Roman"/>
          <w:b/>
          <w:bCs/>
          <w:kern w:val="0"/>
          <w:lang w:eastAsia="en-GB"/>
          <w14:ligatures w14:val="none"/>
        </w:rPr>
      </w:pPr>
      <w:r w:rsidRPr="005A628B">
        <w:rPr>
          <w:rFonts w:ascii="Times New Roman" w:eastAsia="Times New Roman" w:hAnsi="Times New Roman" w:cs="Times New Roman"/>
          <w:b/>
          <w:bCs/>
          <w:kern w:val="0"/>
          <w:lang w:eastAsia="en-GB"/>
          <w14:ligatures w14:val="none"/>
        </w:rPr>
        <w:t>UN Regulation No. 68 – 00 Series of Amendments (TF-AVRS-28-07)</w:t>
      </w:r>
    </w:p>
    <w:p w14:paraId="2603F1F3" w14:textId="0C6B6DC8" w:rsidR="00E32F94" w:rsidRDefault="00E32F94" w:rsidP="00DC04A7">
      <w:pPr>
        <w:pStyle w:val="Lijstalinea"/>
        <w:spacing w:before="100" w:beforeAutospacing="1" w:after="100" w:afterAutospacing="1" w:line="240" w:lineRule="auto"/>
        <w:ind w:left="1080"/>
        <w:outlineLvl w:val="3"/>
        <w:rPr>
          <w:rFonts w:ascii="Times New Roman" w:eastAsia="Times New Roman" w:hAnsi="Times New Roman" w:cs="Times New Roman"/>
          <w:kern w:val="0"/>
          <w:lang w:eastAsia="en-GB"/>
          <w14:ligatures w14:val="none"/>
        </w:rPr>
      </w:pPr>
      <w:r w:rsidRPr="00680522">
        <w:rPr>
          <w:rFonts w:ascii="Times New Roman" w:eastAsia="Times New Roman" w:hAnsi="Times New Roman" w:cs="Times New Roman"/>
          <w:kern w:val="0"/>
          <w:lang w:eastAsia="en-GB"/>
          <w14:ligatures w14:val="none"/>
        </w:rPr>
        <w:t>Minor corrections to terminology and references were accepted without comment.</w:t>
      </w:r>
    </w:p>
    <w:p w14:paraId="29CDE424" w14:textId="77777777" w:rsidR="00680522" w:rsidRPr="00680522" w:rsidRDefault="00680522" w:rsidP="00DC04A7">
      <w:pPr>
        <w:pStyle w:val="Lijstalinea"/>
        <w:spacing w:before="100" w:beforeAutospacing="1" w:after="100" w:afterAutospacing="1" w:line="240" w:lineRule="auto"/>
        <w:ind w:left="1080"/>
        <w:outlineLvl w:val="3"/>
        <w:rPr>
          <w:rFonts w:ascii="Times New Roman" w:eastAsia="Times New Roman" w:hAnsi="Times New Roman" w:cs="Times New Roman"/>
          <w:b/>
          <w:bCs/>
          <w:kern w:val="0"/>
          <w:lang w:eastAsia="en-GB"/>
          <w14:ligatures w14:val="none"/>
        </w:rPr>
      </w:pPr>
    </w:p>
    <w:p w14:paraId="71CC8243" w14:textId="4A0838E5" w:rsidR="0092684B" w:rsidRDefault="00E32F94" w:rsidP="00DC04A7">
      <w:pPr>
        <w:pStyle w:val="Lijstalinea"/>
        <w:numPr>
          <w:ilvl w:val="1"/>
          <w:numId w:val="1"/>
        </w:numPr>
        <w:spacing w:before="100" w:beforeAutospacing="1" w:after="100" w:afterAutospacing="1" w:line="240" w:lineRule="auto"/>
        <w:ind w:left="1080"/>
        <w:outlineLvl w:val="3"/>
        <w:rPr>
          <w:rFonts w:ascii="Times New Roman" w:eastAsia="Times New Roman" w:hAnsi="Times New Roman" w:cs="Times New Roman"/>
          <w:b/>
          <w:bCs/>
          <w:kern w:val="0"/>
          <w:lang w:eastAsia="en-GB"/>
          <w14:ligatures w14:val="none"/>
        </w:rPr>
      </w:pPr>
      <w:r w:rsidRPr="005A628B">
        <w:rPr>
          <w:rFonts w:ascii="Times New Roman" w:eastAsia="Times New Roman" w:hAnsi="Times New Roman" w:cs="Times New Roman"/>
          <w:b/>
          <w:bCs/>
          <w:kern w:val="0"/>
          <w:lang w:eastAsia="en-GB"/>
          <w14:ligatures w14:val="none"/>
        </w:rPr>
        <w:t>UN Regulation No. 115 – 00 Series of Amendments (TF-AVRS-28-08)</w:t>
      </w:r>
    </w:p>
    <w:p w14:paraId="1749CDEB" w14:textId="62FDC3D1" w:rsidR="0092684B" w:rsidRDefault="00AC1466" w:rsidP="00DC04A7">
      <w:pPr>
        <w:pStyle w:val="Lijstalinea"/>
        <w:spacing w:before="100" w:beforeAutospacing="1" w:after="100" w:afterAutospacing="1" w:line="240" w:lineRule="auto"/>
        <w:ind w:left="1080"/>
        <w:outlineLvl w:val="3"/>
        <w:rPr>
          <w:rFonts w:ascii="Times New Roman" w:eastAsia="Times New Roman" w:hAnsi="Times New Roman" w:cs="Times New Roman"/>
          <w:kern w:val="0"/>
          <w:lang w:eastAsia="en-GB"/>
          <w14:ligatures w14:val="none"/>
        </w:rPr>
      </w:pPr>
      <w:r w:rsidRPr="0092684B">
        <w:rPr>
          <w:rFonts w:ascii="Times New Roman" w:eastAsia="Times New Roman" w:hAnsi="Times New Roman" w:cs="Times New Roman"/>
          <w:kern w:val="0"/>
          <w:lang w:eastAsia="en-GB"/>
          <w14:ligatures w14:val="none"/>
        </w:rPr>
        <w:t xml:space="preserve">The </w:t>
      </w:r>
      <w:r w:rsidR="000B3BF3" w:rsidRPr="000B3BF3">
        <w:rPr>
          <w:rFonts w:ascii="Times New Roman" w:eastAsia="Times New Roman" w:hAnsi="Times New Roman" w:cs="Times New Roman"/>
          <w:kern w:val="0"/>
          <w:lang w:val="en-US" w:eastAsia="en-GB"/>
          <w14:ligatures w14:val="none"/>
        </w:rPr>
        <w:t>Co</w:t>
      </w:r>
      <w:r w:rsidR="000B3BF3">
        <w:rPr>
          <w:rFonts w:ascii="Times New Roman" w:eastAsia="Times New Roman" w:hAnsi="Times New Roman" w:cs="Times New Roman"/>
          <w:kern w:val="0"/>
          <w:lang w:val="en-US" w:eastAsia="en-GB"/>
          <w14:ligatures w14:val="none"/>
        </w:rPr>
        <w:t>-</w:t>
      </w:r>
      <w:proofErr w:type="spellStart"/>
      <w:r w:rsidR="000B3BF3">
        <w:rPr>
          <w:rFonts w:ascii="Times New Roman" w:eastAsia="Times New Roman" w:hAnsi="Times New Roman" w:cs="Times New Roman"/>
          <w:kern w:val="0"/>
          <w:lang w:val="en-US" w:eastAsia="en-GB"/>
          <w14:ligatures w14:val="none"/>
        </w:rPr>
        <w:t>ch</w:t>
      </w:r>
      <w:proofErr w:type="spellEnd"/>
      <w:r w:rsidRPr="0092684B">
        <w:rPr>
          <w:rFonts w:ascii="Times New Roman" w:eastAsia="Times New Roman" w:hAnsi="Times New Roman" w:cs="Times New Roman"/>
          <w:kern w:val="0"/>
          <w:lang w:eastAsia="en-GB"/>
          <w14:ligatures w14:val="none"/>
        </w:rPr>
        <w:t>air</w:t>
      </w:r>
      <w:r w:rsidR="000B3BF3" w:rsidRPr="000B3BF3">
        <w:rPr>
          <w:rFonts w:ascii="Times New Roman" w:eastAsia="Times New Roman" w:hAnsi="Times New Roman" w:cs="Times New Roman"/>
          <w:kern w:val="0"/>
          <w:lang w:val="en-US" w:eastAsia="en-GB"/>
          <w14:ligatures w14:val="none"/>
        </w:rPr>
        <w:t xml:space="preserve"> </w:t>
      </w:r>
      <w:r w:rsidR="000B3BF3">
        <w:rPr>
          <w:rFonts w:ascii="Times New Roman" w:eastAsia="Times New Roman" w:hAnsi="Times New Roman" w:cs="Times New Roman"/>
          <w:kern w:val="0"/>
          <w:lang w:val="en-US" w:eastAsia="en-GB"/>
          <w14:ligatures w14:val="none"/>
        </w:rPr>
        <w:t>NL (Niels den Ouden)</w:t>
      </w:r>
      <w:r w:rsidR="00E32F94" w:rsidRPr="0092684B">
        <w:rPr>
          <w:rFonts w:ascii="Times New Roman" w:eastAsia="Times New Roman" w:hAnsi="Times New Roman" w:cs="Times New Roman"/>
          <w:kern w:val="0"/>
          <w:lang w:eastAsia="en-GB"/>
          <w14:ligatures w14:val="none"/>
        </w:rPr>
        <w:t xml:space="preserve"> confirmed the addition of the same footnote adopted for UN R 24. The Task Force endorsed the text.</w:t>
      </w:r>
    </w:p>
    <w:p w14:paraId="3837ECDA" w14:textId="5034D229" w:rsidR="00E32F94" w:rsidRPr="00772C8E" w:rsidRDefault="0092684B" w:rsidP="00DC04A7">
      <w:pPr>
        <w:pStyle w:val="Lijstalinea"/>
        <w:spacing w:before="100" w:beforeAutospacing="1" w:after="100" w:afterAutospacing="1" w:line="240" w:lineRule="auto"/>
        <w:outlineLvl w:val="3"/>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kern w:val="0"/>
          <w:lang w:eastAsia="en-GB"/>
          <w14:ligatures w14:val="none"/>
        </w:rPr>
        <w:br/>
      </w:r>
      <w:r w:rsidR="00E32F94" w:rsidRPr="00772C8E">
        <w:rPr>
          <w:rFonts w:ascii="Times New Roman" w:eastAsia="Times New Roman" w:hAnsi="Times New Roman" w:cs="Times New Roman"/>
          <w:kern w:val="0"/>
          <w:lang w:eastAsia="en-GB"/>
          <w14:ligatures w14:val="none"/>
        </w:rPr>
        <w:t>The three minor amendment documents (UNR 24, 68 and 115) will be circulated to members for final confirmation and, if no objections are received, submitted to GRPE as informal documents later that day.</w:t>
      </w:r>
      <w:r>
        <w:rPr>
          <w:rFonts w:ascii="Times New Roman" w:eastAsia="Times New Roman" w:hAnsi="Times New Roman" w:cs="Times New Roman"/>
          <w:kern w:val="0"/>
          <w:lang w:eastAsia="en-GB"/>
          <w14:ligatures w14:val="none"/>
        </w:rPr>
        <w:br/>
      </w:r>
    </w:p>
    <w:p w14:paraId="1232A15C" w14:textId="3A90D4EF" w:rsidR="0092684B" w:rsidRDefault="00E32F94" w:rsidP="00DC04A7">
      <w:pPr>
        <w:pStyle w:val="Lijstalinea"/>
        <w:numPr>
          <w:ilvl w:val="1"/>
          <w:numId w:val="1"/>
        </w:numPr>
        <w:spacing w:before="100" w:beforeAutospacing="1" w:after="100" w:afterAutospacing="1" w:line="240" w:lineRule="auto"/>
        <w:ind w:left="1080"/>
        <w:outlineLvl w:val="3"/>
        <w:rPr>
          <w:rFonts w:ascii="Times New Roman" w:eastAsia="Times New Roman" w:hAnsi="Times New Roman" w:cs="Times New Roman"/>
          <w:b/>
          <w:bCs/>
          <w:kern w:val="0"/>
          <w:lang w:eastAsia="en-GB"/>
          <w14:ligatures w14:val="none"/>
        </w:rPr>
      </w:pPr>
      <w:r w:rsidRPr="005A628B">
        <w:rPr>
          <w:rFonts w:ascii="Times New Roman" w:eastAsia="Times New Roman" w:hAnsi="Times New Roman" w:cs="Times New Roman"/>
          <w:b/>
          <w:bCs/>
          <w:kern w:val="0"/>
          <w:lang w:eastAsia="en-GB"/>
          <w14:ligatures w14:val="none"/>
        </w:rPr>
        <w:t>UN Regulation No. 168 – 00 Series of Amendments (TF-AVRS-28-09</w:t>
      </w:r>
      <w:r w:rsidR="0092684B">
        <w:rPr>
          <w:rFonts w:ascii="Times New Roman" w:eastAsia="Times New Roman" w:hAnsi="Times New Roman" w:cs="Times New Roman"/>
          <w:b/>
          <w:bCs/>
          <w:kern w:val="0"/>
          <w:lang w:eastAsia="en-GB"/>
          <w14:ligatures w14:val="none"/>
        </w:rPr>
        <w:t>)</w:t>
      </w:r>
    </w:p>
    <w:p w14:paraId="3B82BE93" w14:textId="37E30229" w:rsidR="00E32F94" w:rsidRDefault="007B4435" w:rsidP="00DC04A7">
      <w:pPr>
        <w:pStyle w:val="Lijstalinea"/>
        <w:spacing w:before="100" w:beforeAutospacing="1" w:after="100" w:afterAutospacing="1" w:line="240" w:lineRule="auto"/>
        <w:ind w:left="1080"/>
        <w:outlineLvl w:val="3"/>
        <w:rPr>
          <w:rFonts w:ascii="Times New Roman" w:eastAsia="Times New Roman" w:hAnsi="Times New Roman" w:cs="Times New Roman"/>
          <w:kern w:val="0"/>
          <w:lang w:eastAsia="en-GB"/>
          <w14:ligatures w14:val="none"/>
        </w:rPr>
      </w:pPr>
      <w:r w:rsidRPr="007B4435">
        <w:rPr>
          <w:rFonts w:ascii="Times New Roman" w:eastAsia="Times New Roman" w:hAnsi="Times New Roman" w:cs="Times New Roman"/>
          <w:kern w:val="0"/>
          <w:lang w:val="en-US" w:eastAsia="en-GB"/>
          <w14:ligatures w14:val="none"/>
        </w:rPr>
        <w:t>Co</w:t>
      </w:r>
      <w:r>
        <w:rPr>
          <w:rFonts w:ascii="Times New Roman" w:eastAsia="Times New Roman" w:hAnsi="Times New Roman" w:cs="Times New Roman"/>
          <w:kern w:val="0"/>
          <w:lang w:val="en-US" w:eastAsia="en-GB"/>
          <w14:ligatures w14:val="none"/>
        </w:rPr>
        <w:t xml:space="preserve">-chair </w:t>
      </w:r>
      <w:r w:rsidR="00F25932" w:rsidRPr="0092684B">
        <w:rPr>
          <w:rFonts w:ascii="Times New Roman" w:eastAsia="Times New Roman" w:hAnsi="Times New Roman" w:cs="Times New Roman"/>
          <w:kern w:val="0"/>
          <w:lang w:eastAsia="en-GB"/>
          <w14:ligatures w14:val="none"/>
        </w:rPr>
        <w:t>EC/JRC (</w:t>
      </w:r>
      <w:r w:rsidR="000B3BF3" w:rsidRPr="000B3BF3">
        <w:rPr>
          <w:rFonts w:ascii="Times New Roman" w:eastAsia="Times New Roman" w:hAnsi="Times New Roman" w:cs="Times New Roman"/>
          <w:kern w:val="0"/>
          <w:lang w:val="en-US" w:eastAsia="en-GB"/>
          <w14:ligatures w14:val="none"/>
        </w:rPr>
        <w:t>S</w:t>
      </w:r>
      <w:r w:rsidR="000B3BF3">
        <w:rPr>
          <w:rFonts w:ascii="Times New Roman" w:eastAsia="Times New Roman" w:hAnsi="Times New Roman" w:cs="Times New Roman"/>
          <w:kern w:val="0"/>
          <w:lang w:val="en-US" w:eastAsia="en-GB"/>
          <w14:ligatures w14:val="none"/>
        </w:rPr>
        <w:t>andor</w:t>
      </w:r>
      <w:r w:rsidR="00E32F94" w:rsidRPr="0092684B">
        <w:rPr>
          <w:rFonts w:ascii="Times New Roman" w:eastAsia="Times New Roman" w:hAnsi="Times New Roman" w:cs="Times New Roman"/>
          <w:kern w:val="0"/>
          <w:lang w:eastAsia="en-GB"/>
          <w14:ligatures w14:val="none"/>
        </w:rPr>
        <w:t xml:space="preserve"> Vass</w:t>
      </w:r>
      <w:r w:rsidR="00F25932" w:rsidRPr="0092684B">
        <w:rPr>
          <w:rFonts w:ascii="Times New Roman" w:eastAsia="Times New Roman" w:hAnsi="Times New Roman" w:cs="Times New Roman"/>
          <w:kern w:val="0"/>
          <w:lang w:eastAsia="en-GB"/>
          <w14:ligatures w14:val="none"/>
        </w:rPr>
        <w:t>)</w:t>
      </w:r>
      <w:r w:rsidR="00E32F94" w:rsidRPr="0092684B">
        <w:rPr>
          <w:rFonts w:ascii="Times New Roman" w:eastAsia="Times New Roman" w:hAnsi="Times New Roman" w:cs="Times New Roman"/>
          <w:kern w:val="0"/>
          <w:lang w:eastAsia="en-GB"/>
          <w14:ligatures w14:val="none"/>
        </w:rPr>
        <w:t xml:space="preserve"> presented the draft amendments, which involve more extensive revisions than previous items. Members were requested to review the text and provide written comments by </w:t>
      </w:r>
      <w:r w:rsidR="00E32F94" w:rsidRPr="0092684B">
        <w:rPr>
          <w:rFonts w:ascii="Times New Roman" w:eastAsia="Times New Roman" w:hAnsi="Times New Roman" w:cs="Times New Roman"/>
          <w:b/>
          <w:bCs/>
          <w:kern w:val="0"/>
          <w:lang w:eastAsia="en-GB"/>
          <w14:ligatures w14:val="none"/>
        </w:rPr>
        <w:t>31 October 2025</w:t>
      </w:r>
      <w:r w:rsidR="00E32F94" w:rsidRPr="0092684B">
        <w:rPr>
          <w:rFonts w:ascii="Times New Roman" w:eastAsia="Times New Roman" w:hAnsi="Times New Roman" w:cs="Times New Roman"/>
          <w:kern w:val="0"/>
          <w:lang w:eastAsia="en-GB"/>
          <w14:ligatures w14:val="none"/>
        </w:rPr>
        <w:t> so that a final version can be prepared for the next meeting.</w:t>
      </w:r>
    </w:p>
    <w:p w14:paraId="2E9C9E28" w14:textId="77777777" w:rsidR="0092684B" w:rsidRPr="0092684B" w:rsidRDefault="0092684B" w:rsidP="00DC04A7">
      <w:pPr>
        <w:pStyle w:val="Lijstalinea"/>
        <w:spacing w:before="100" w:beforeAutospacing="1" w:after="100" w:afterAutospacing="1" w:line="240" w:lineRule="auto"/>
        <w:ind w:left="1080"/>
        <w:outlineLvl w:val="3"/>
        <w:rPr>
          <w:rFonts w:ascii="Times New Roman" w:eastAsia="Times New Roman" w:hAnsi="Times New Roman" w:cs="Times New Roman"/>
          <w:b/>
          <w:bCs/>
          <w:kern w:val="0"/>
          <w:lang w:eastAsia="en-GB"/>
          <w14:ligatures w14:val="none"/>
        </w:rPr>
      </w:pPr>
    </w:p>
    <w:p w14:paraId="430388C4" w14:textId="1AD6B956" w:rsidR="0092684B" w:rsidRDefault="00E32F94" w:rsidP="00DC04A7">
      <w:pPr>
        <w:pStyle w:val="Lijstalinea"/>
        <w:numPr>
          <w:ilvl w:val="1"/>
          <w:numId w:val="1"/>
        </w:numPr>
        <w:spacing w:before="100" w:beforeAutospacing="1" w:after="100" w:afterAutospacing="1" w:line="240" w:lineRule="auto"/>
        <w:ind w:left="1080"/>
        <w:outlineLvl w:val="3"/>
        <w:rPr>
          <w:rFonts w:ascii="Times New Roman" w:eastAsia="Times New Roman" w:hAnsi="Times New Roman" w:cs="Times New Roman"/>
          <w:b/>
          <w:bCs/>
          <w:kern w:val="0"/>
          <w:lang w:eastAsia="en-GB"/>
          <w14:ligatures w14:val="none"/>
        </w:rPr>
      </w:pPr>
      <w:r w:rsidRPr="005A628B">
        <w:rPr>
          <w:rFonts w:ascii="Times New Roman" w:eastAsia="Times New Roman" w:hAnsi="Times New Roman" w:cs="Times New Roman"/>
          <w:b/>
          <w:bCs/>
          <w:kern w:val="0"/>
          <w:lang w:eastAsia="en-GB"/>
          <w14:ligatures w14:val="none"/>
        </w:rPr>
        <w:t>UN Regulation No. 49 – 07 Series of Amendments (TF-AVRS-28-06)</w:t>
      </w:r>
    </w:p>
    <w:p w14:paraId="24DBB54B" w14:textId="2D30C508" w:rsidR="00E32F94" w:rsidRPr="0092684B" w:rsidRDefault="00E32F94" w:rsidP="00DC04A7">
      <w:pPr>
        <w:pStyle w:val="Lijstalinea"/>
        <w:spacing w:before="100" w:beforeAutospacing="1" w:after="100" w:afterAutospacing="1" w:line="240" w:lineRule="auto"/>
        <w:ind w:left="1080"/>
        <w:outlineLvl w:val="3"/>
        <w:rPr>
          <w:rFonts w:ascii="Times New Roman" w:eastAsia="Times New Roman" w:hAnsi="Times New Roman" w:cs="Times New Roman"/>
          <w:b/>
          <w:bCs/>
          <w:kern w:val="0"/>
          <w:lang w:eastAsia="en-GB"/>
          <w14:ligatures w14:val="none"/>
        </w:rPr>
      </w:pPr>
      <w:r w:rsidRPr="0092684B">
        <w:rPr>
          <w:rFonts w:ascii="Times New Roman" w:eastAsia="Times New Roman" w:hAnsi="Times New Roman" w:cs="Times New Roman"/>
          <w:kern w:val="0"/>
          <w:lang w:eastAsia="en-GB"/>
          <w14:ligatures w14:val="none"/>
        </w:rPr>
        <w:t>UN R 49 contains similar issues to UN R 154. Members were invited to examine the changes carefully and to submit comments by end of October 2025. Particular attention should be given to distinguishing engine-level and vehicle-levelinducement provisions to ensure accurate application of the new terminology.</w:t>
      </w:r>
    </w:p>
    <w:p w14:paraId="5AA7B8F4" w14:textId="3BEE0535" w:rsidR="00D01C11" w:rsidRDefault="00D01C11" w:rsidP="00E32F94">
      <w:pPr>
        <w:pStyle w:val="Lijstalinea"/>
        <w:spacing w:before="100" w:beforeAutospacing="1" w:after="100" w:afterAutospacing="1" w:line="240" w:lineRule="auto"/>
        <w:ind w:left="1440"/>
        <w:rPr>
          <w:rFonts w:ascii="Times New Roman" w:eastAsia="Times New Roman" w:hAnsi="Times New Roman" w:cs="Times New Roman"/>
          <w:b/>
          <w:bCs/>
          <w:color w:val="000000"/>
          <w:kern w:val="0"/>
          <w:lang w:eastAsia="en-GB"/>
          <w14:ligatures w14:val="none"/>
        </w:rPr>
      </w:pPr>
    </w:p>
    <w:p w14:paraId="49F8C52D" w14:textId="77777777" w:rsidR="00D319AF" w:rsidRDefault="00B379C7" w:rsidP="00EE6875">
      <w:pPr>
        <w:pStyle w:val="Lijstalinea"/>
        <w:numPr>
          <w:ilvl w:val="0"/>
          <w:numId w:val="1"/>
        </w:numPr>
        <w:spacing w:before="100" w:beforeAutospacing="1" w:after="100" w:afterAutospacing="1" w:line="240" w:lineRule="auto"/>
        <w:outlineLvl w:val="2"/>
        <w:rPr>
          <w:rFonts w:ascii="Times New Roman" w:eastAsia="Times New Roman" w:hAnsi="Times New Roman" w:cs="Times New Roman"/>
          <w:b/>
          <w:bCs/>
          <w:kern w:val="0"/>
          <w:lang w:eastAsia="en-GB"/>
          <w14:ligatures w14:val="none"/>
        </w:rPr>
      </w:pPr>
      <w:r w:rsidRPr="00D319AF">
        <w:rPr>
          <w:rFonts w:ascii="Times New Roman" w:eastAsia="Times New Roman" w:hAnsi="Times New Roman" w:cs="Times New Roman"/>
          <w:b/>
          <w:bCs/>
          <w:kern w:val="0"/>
          <w:lang w:eastAsia="en-GB"/>
          <w14:ligatures w14:val="none"/>
        </w:rPr>
        <w:lastRenderedPageBreak/>
        <w:t xml:space="preserve">Status Report TF-AVRS for GRPE-93 </w:t>
      </w:r>
      <w:r w:rsidR="005C016A" w:rsidRPr="00D319AF">
        <w:rPr>
          <w:rFonts w:ascii="Times New Roman" w:eastAsia="Times New Roman" w:hAnsi="Times New Roman" w:cs="Times New Roman"/>
          <w:b/>
          <w:bCs/>
          <w:kern w:val="0"/>
          <w:lang w:eastAsia="en-GB"/>
          <w14:ligatures w14:val="none"/>
        </w:rPr>
        <w:t>(</w:t>
      </w:r>
      <w:r w:rsidRPr="00D319AF">
        <w:rPr>
          <w:rFonts w:ascii="Times New Roman" w:eastAsia="Times New Roman" w:hAnsi="Times New Roman" w:cs="Times New Roman"/>
          <w:b/>
          <w:bCs/>
          <w:kern w:val="0"/>
          <w:lang w:eastAsia="en-GB"/>
          <w14:ligatures w14:val="none"/>
        </w:rPr>
        <w:t>TF-AVRS-28-10</w:t>
      </w:r>
      <w:r w:rsidR="005C016A" w:rsidRPr="00D319AF">
        <w:rPr>
          <w:rFonts w:ascii="Times New Roman" w:eastAsia="Times New Roman" w:hAnsi="Times New Roman" w:cs="Times New Roman"/>
          <w:b/>
          <w:bCs/>
          <w:kern w:val="0"/>
          <w:lang w:eastAsia="en-GB"/>
          <w14:ligatures w14:val="none"/>
        </w:rPr>
        <w:t>)</w:t>
      </w:r>
    </w:p>
    <w:p w14:paraId="217EF2E0" w14:textId="3AF63552" w:rsidR="00412D50" w:rsidRDefault="005C016A" w:rsidP="00BF7051">
      <w:pPr>
        <w:pStyle w:val="Lijstalinea"/>
        <w:spacing w:before="100" w:beforeAutospacing="1" w:after="100" w:afterAutospacing="1" w:line="240" w:lineRule="auto"/>
        <w:outlineLvl w:val="2"/>
        <w:rPr>
          <w:rFonts w:ascii="Times New Roman" w:eastAsia="Times New Roman" w:hAnsi="Times New Roman" w:cs="Times New Roman"/>
          <w:kern w:val="0"/>
          <w:lang w:val="nl-NL" w:eastAsia="en-GB"/>
          <w14:ligatures w14:val="none"/>
        </w:rPr>
      </w:pPr>
      <w:r w:rsidRPr="00D319AF">
        <w:rPr>
          <w:rFonts w:ascii="Times New Roman" w:eastAsia="Times New Roman" w:hAnsi="Times New Roman" w:cs="Times New Roman"/>
          <w:kern w:val="0"/>
          <w:lang w:eastAsia="en-GB"/>
          <w14:ligatures w14:val="none"/>
        </w:rPr>
        <w:t xml:space="preserve">The </w:t>
      </w:r>
      <w:r w:rsidR="00BF7051" w:rsidRPr="00BF7051">
        <w:rPr>
          <w:rFonts w:ascii="Times New Roman" w:eastAsia="Times New Roman" w:hAnsi="Times New Roman" w:cs="Times New Roman"/>
          <w:kern w:val="0"/>
          <w:lang w:val="en-US" w:eastAsia="en-GB"/>
          <w14:ligatures w14:val="none"/>
        </w:rPr>
        <w:t>Co</w:t>
      </w:r>
      <w:r w:rsidR="00BF7051">
        <w:rPr>
          <w:rFonts w:ascii="Times New Roman" w:eastAsia="Times New Roman" w:hAnsi="Times New Roman" w:cs="Times New Roman"/>
          <w:kern w:val="0"/>
          <w:lang w:val="en-US" w:eastAsia="en-GB"/>
          <w14:ligatures w14:val="none"/>
        </w:rPr>
        <w:t>-</w:t>
      </w:r>
      <w:r w:rsidRPr="00D319AF">
        <w:rPr>
          <w:rFonts w:ascii="Times New Roman" w:eastAsia="Times New Roman" w:hAnsi="Times New Roman" w:cs="Times New Roman"/>
          <w:kern w:val="0"/>
          <w:lang w:eastAsia="en-GB"/>
          <w14:ligatures w14:val="none"/>
        </w:rPr>
        <w:t>chair</w:t>
      </w:r>
      <w:r w:rsidR="00BF7051" w:rsidRPr="00BF7051">
        <w:rPr>
          <w:rFonts w:ascii="Times New Roman" w:eastAsia="Times New Roman" w:hAnsi="Times New Roman" w:cs="Times New Roman"/>
          <w:kern w:val="0"/>
          <w:lang w:val="en-US" w:eastAsia="en-GB"/>
          <w14:ligatures w14:val="none"/>
        </w:rPr>
        <w:t xml:space="preserve"> </w:t>
      </w:r>
      <w:r w:rsidR="00BF7051">
        <w:rPr>
          <w:rFonts w:ascii="Times New Roman" w:eastAsia="Times New Roman" w:hAnsi="Times New Roman" w:cs="Times New Roman"/>
          <w:kern w:val="0"/>
          <w:lang w:val="en-US" w:eastAsia="en-GB"/>
          <w14:ligatures w14:val="none"/>
        </w:rPr>
        <w:t>NL (Niels den Ouden)</w:t>
      </w:r>
      <w:r w:rsidR="00B379C7" w:rsidRPr="00D319AF">
        <w:rPr>
          <w:rFonts w:ascii="Times New Roman" w:eastAsia="Times New Roman" w:hAnsi="Times New Roman" w:cs="Times New Roman"/>
          <w:kern w:val="0"/>
          <w:lang w:eastAsia="en-GB"/>
          <w14:ligatures w14:val="none"/>
        </w:rPr>
        <w:t xml:space="preserve"> presented the draft status report for submission to GRPE-93.</w:t>
      </w:r>
      <w:r w:rsidR="00B379C7" w:rsidRPr="00D319AF">
        <w:rPr>
          <w:rFonts w:ascii="Times New Roman" w:eastAsia="Times New Roman" w:hAnsi="Times New Roman" w:cs="Times New Roman"/>
          <w:kern w:val="0"/>
          <w:lang w:eastAsia="en-GB"/>
          <w14:ligatures w14:val="none"/>
        </w:rPr>
        <w:br/>
        <w:t>No major updates were required. He reminded participants that all documents must be finalized by the end of 2025 to allow their inclusion in the GRPE agenda.</w:t>
      </w:r>
      <w:r w:rsidR="00B379C7" w:rsidRPr="00D319AF">
        <w:rPr>
          <w:rFonts w:ascii="Times New Roman" w:eastAsia="Times New Roman" w:hAnsi="Times New Roman" w:cs="Times New Roman"/>
          <w:kern w:val="0"/>
          <w:lang w:eastAsia="en-GB"/>
          <w14:ligatures w14:val="none"/>
        </w:rPr>
        <w:br/>
        <w:t>WP.29 intends to receive the complete ADS-related amendment package in June 2026.</w:t>
      </w:r>
    </w:p>
    <w:p w14:paraId="33E70B78" w14:textId="77777777" w:rsidR="00BF7051" w:rsidRPr="00BF7051" w:rsidRDefault="00BF7051" w:rsidP="00BF7051">
      <w:pPr>
        <w:pStyle w:val="Lijstalinea"/>
        <w:spacing w:before="100" w:beforeAutospacing="1" w:after="100" w:afterAutospacing="1" w:line="240" w:lineRule="auto"/>
        <w:outlineLvl w:val="2"/>
        <w:rPr>
          <w:rFonts w:ascii="Times New Roman" w:eastAsia="Times New Roman" w:hAnsi="Times New Roman" w:cs="Times New Roman"/>
          <w:b/>
          <w:bCs/>
          <w:kern w:val="0"/>
          <w:lang w:val="nl-NL" w:eastAsia="en-GB"/>
          <w14:ligatures w14:val="none"/>
        </w:rPr>
      </w:pPr>
    </w:p>
    <w:p w14:paraId="3A59ABB9" w14:textId="77777777" w:rsidR="00D319AF" w:rsidRDefault="00412D50" w:rsidP="00384E20">
      <w:pPr>
        <w:pStyle w:val="Lijstalinea"/>
        <w:numPr>
          <w:ilvl w:val="0"/>
          <w:numId w:val="1"/>
        </w:numPr>
        <w:spacing w:before="100" w:beforeAutospacing="1" w:after="100" w:afterAutospacing="1" w:line="240" w:lineRule="auto"/>
        <w:outlineLvl w:val="2"/>
        <w:rPr>
          <w:rFonts w:ascii="Times New Roman" w:eastAsia="Times New Roman" w:hAnsi="Times New Roman" w:cs="Times New Roman"/>
          <w:b/>
          <w:bCs/>
          <w:kern w:val="0"/>
          <w:lang w:eastAsia="en-GB"/>
          <w14:ligatures w14:val="none"/>
        </w:rPr>
      </w:pPr>
      <w:r w:rsidRPr="00D319AF">
        <w:rPr>
          <w:rFonts w:ascii="Times New Roman" w:eastAsia="Times New Roman" w:hAnsi="Times New Roman" w:cs="Times New Roman"/>
          <w:b/>
          <w:bCs/>
          <w:kern w:val="0"/>
          <w:lang w:eastAsia="en-GB"/>
          <w14:ligatures w14:val="none"/>
        </w:rPr>
        <w:t xml:space="preserve">Status of Plans for All WP.29 Regulations </w:t>
      </w:r>
      <w:r w:rsidR="005C016A" w:rsidRPr="00D319AF">
        <w:rPr>
          <w:rFonts w:ascii="Times New Roman" w:eastAsia="Times New Roman" w:hAnsi="Times New Roman" w:cs="Times New Roman"/>
          <w:b/>
          <w:bCs/>
          <w:kern w:val="0"/>
          <w:lang w:eastAsia="en-GB"/>
          <w14:ligatures w14:val="none"/>
        </w:rPr>
        <w:t>(</w:t>
      </w:r>
      <w:r w:rsidRPr="00D319AF">
        <w:rPr>
          <w:rFonts w:ascii="Times New Roman" w:eastAsia="Times New Roman" w:hAnsi="Times New Roman" w:cs="Times New Roman"/>
          <w:b/>
          <w:bCs/>
          <w:kern w:val="0"/>
          <w:lang w:eastAsia="en-GB"/>
          <w14:ligatures w14:val="none"/>
        </w:rPr>
        <w:t>TF-AVRS-28-11</w:t>
      </w:r>
      <w:r w:rsidR="005C016A" w:rsidRPr="00D319AF">
        <w:rPr>
          <w:rFonts w:ascii="Times New Roman" w:eastAsia="Times New Roman" w:hAnsi="Times New Roman" w:cs="Times New Roman"/>
          <w:b/>
          <w:bCs/>
          <w:kern w:val="0"/>
          <w:lang w:eastAsia="en-GB"/>
          <w14:ligatures w14:val="none"/>
        </w:rPr>
        <w:t>)</w:t>
      </w:r>
    </w:p>
    <w:p w14:paraId="2D03331C" w14:textId="108E5FA8" w:rsidR="00EE6875" w:rsidRPr="00D319AF" w:rsidRDefault="00BF7051" w:rsidP="00D319AF">
      <w:pPr>
        <w:pStyle w:val="Lijstalinea"/>
        <w:spacing w:before="100" w:beforeAutospacing="1" w:after="100" w:afterAutospacing="1" w:line="240" w:lineRule="auto"/>
        <w:outlineLvl w:val="2"/>
        <w:rPr>
          <w:rFonts w:ascii="Times New Roman" w:eastAsia="Times New Roman" w:hAnsi="Times New Roman" w:cs="Times New Roman"/>
          <w:b/>
          <w:bCs/>
          <w:kern w:val="0"/>
          <w:lang w:eastAsia="en-GB"/>
          <w14:ligatures w14:val="none"/>
        </w:rPr>
      </w:pPr>
      <w:r w:rsidRPr="00BF7051">
        <w:rPr>
          <w:rFonts w:ascii="Times New Roman" w:eastAsia="Times New Roman" w:hAnsi="Times New Roman" w:cs="Times New Roman"/>
          <w:kern w:val="0"/>
          <w:lang w:val="en-US" w:eastAsia="en-GB"/>
          <w14:ligatures w14:val="none"/>
        </w:rPr>
        <w:t xml:space="preserve">Co-Chair </w:t>
      </w:r>
      <w:r w:rsidR="00A41009" w:rsidRPr="00D319AF">
        <w:rPr>
          <w:rFonts w:ascii="Times New Roman" w:eastAsia="Times New Roman" w:hAnsi="Times New Roman" w:cs="Times New Roman"/>
          <w:kern w:val="0"/>
          <w:lang w:eastAsia="en-GB"/>
          <w14:ligatures w14:val="none"/>
        </w:rPr>
        <w:t>EC/JRC (</w:t>
      </w:r>
      <w:r w:rsidRPr="00BF7051">
        <w:rPr>
          <w:rFonts w:ascii="Times New Roman" w:eastAsia="Times New Roman" w:hAnsi="Times New Roman" w:cs="Times New Roman"/>
          <w:kern w:val="0"/>
          <w:lang w:val="en-US" w:eastAsia="en-GB"/>
          <w14:ligatures w14:val="none"/>
        </w:rPr>
        <w:t>Sa</w:t>
      </w:r>
      <w:r>
        <w:rPr>
          <w:rFonts w:ascii="Times New Roman" w:eastAsia="Times New Roman" w:hAnsi="Times New Roman" w:cs="Times New Roman"/>
          <w:kern w:val="0"/>
          <w:lang w:val="en-US" w:eastAsia="en-GB"/>
          <w14:ligatures w14:val="none"/>
        </w:rPr>
        <w:t xml:space="preserve">ndor </w:t>
      </w:r>
      <w:r w:rsidR="00412D50" w:rsidRPr="00D319AF">
        <w:rPr>
          <w:rFonts w:ascii="Times New Roman" w:eastAsia="Times New Roman" w:hAnsi="Times New Roman" w:cs="Times New Roman"/>
          <w:kern w:val="0"/>
          <w:lang w:eastAsia="en-GB"/>
          <w14:ligatures w14:val="none"/>
        </w:rPr>
        <w:t>Vass</w:t>
      </w:r>
      <w:r w:rsidR="00A41009" w:rsidRPr="00D319AF">
        <w:rPr>
          <w:rFonts w:ascii="Times New Roman" w:eastAsia="Times New Roman" w:hAnsi="Times New Roman" w:cs="Times New Roman"/>
          <w:kern w:val="0"/>
          <w:lang w:eastAsia="en-GB"/>
          <w14:ligatures w14:val="none"/>
        </w:rPr>
        <w:t>)</w:t>
      </w:r>
      <w:r w:rsidR="00412D50" w:rsidRPr="00D319AF">
        <w:rPr>
          <w:rFonts w:ascii="Times New Roman" w:eastAsia="Times New Roman" w:hAnsi="Times New Roman" w:cs="Times New Roman"/>
          <w:kern w:val="0"/>
          <w:lang w:eastAsia="en-GB"/>
          <w14:ligatures w14:val="none"/>
        </w:rPr>
        <w:t xml:space="preserve"> presented an overview of progress across the WP.29 framework.</w:t>
      </w:r>
      <w:r w:rsidR="00412D50" w:rsidRPr="00D319AF">
        <w:rPr>
          <w:rFonts w:ascii="Times New Roman" w:eastAsia="Times New Roman" w:hAnsi="Times New Roman" w:cs="Times New Roman"/>
          <w:kern w:val="0"/>
          <w:lang w:eastAsia="en-GB"/>
          <w14:ligatures w14:val="none"/>
        </w:rPr>
        <w:br/>
        <w:t>All documents are expected to be ready by June 2026. The critical preparation window will be March – June 2026.</w:t>
      </w:r>
      <w:r w:rsidR="00412D50" w:rsidRPr="00D319AF">
        <w:rPr>
          <w:rFonts w:ascii="Times New Roman" w:eastAsia="Times New Roman" w:hAnsi="Times New Roman" w:cs="Times New Roman"/>
          <w:kern w:val="0"/>
          <w:lang w:eastAsia="en-GB"/>
          <w14:ligatures w14:val="none"/>
        </w:rPr>
        <w:br/>
        <w:t>He noted that L-category Regulations and GTRs have not yet been amended and will be addressed in a future work phase.</w:t>
      </w:r>
      <w:r w:rsidR="00412D50" w:rsidRPr="00D319AF">
        <w:rPr>
          <w:rFonts w:ascii="Times New Roman" w:eastAsia="Times New Roman" w:hAnsi="Times New Roman" w:cs="Times New Roman"/>
          <w:kern w:val="0"/>
          <w:lang w:eastAsia="en-GB"/>
          <w14:ligatures w14:val="none"/>
        </w:rPr>
        <w:br/>
        <w:t>Members acknowledged the timeline and priorities.</w:t>
      </w:r>
      <w:r w:rsidR="00384E20" w:rsidRPr="00D319AF">
        <w:rPr>
          <w:rFonts w:ascii="Times New Roman" w:eastAsia="Times New Roman" w:hAnsi="Times New Roman" w:cs="Times New Roman"/>
          <w:kern w:val="0"/>
          <w:lang w:eastAsia="en-GB"/>
          <w14:ligatures w14:val="none"/>
        </w:rPr>
        <w:br/>
      </w:r>
    </w:p>
    <w:p w14:paraId="07BC8295" w14:textId="77777777" w:rsidR="00D319AF" w:rsidRDefault="00384E20" w:rsidP="00384E20">
      <w:pPr>
        <w:pStyle w:val="Lijstalinea"/>
        <w:numPr>
          <w:ilvl w:val="0"/>
          <w:numId w:val="1"/>
        </w:numPr>
        <w:spacing w:before="100" w:beforeAutospacing="1" w:after="100" w:afterAutospacing="1" w:line="240" w:lineRule="auto"/>
        <w:outlineLvl w:val="2"/>
        <w:rPr>
          <w:rFonts w:ascii="Times New Roman" w:eastAsia="Times New Roman" w:hAnsi="Times New Roman" w:cs="Times New Roman"/>
          <w:b/>
          <w:bCs/>
          <w:kern w:val="0"/>
          <w:lang w:eastAsia="en-GB"/>
          <w14:ligatures w14:val="none"/>
        </w:rPr>
      </w:pPr>
      <w:r w:rsidRPr="00D319AF">
        <w:rPr>
          <w:rFonts w:ascii="Times New Roman" w:eastAsia="Times New Roman" w:hAnsi="Times New Roman" w:cs="Times New Roman"/>
          <w:b/>
          <w:bCs/>
          <w:kern w:val="0"/>
          <w:lang w:eastAsia="en-GB"/>
          <w14:ligatures w14:val="none"/>
        </w:rPr>
        <w:t>Any Other Business</w:t>
      </w:r>
    </w:p>
    <w:p w14:paraId="671766A7" w14:textId="77777777" w:rsidR="00D319AF" w:rsidRDefault="00384E20" w:rsidP="00D319AF">
      <w:pPr>
        <w:pStyle w:val="Lijstalinea"/>
        <w:spacing w:before="100" w:beforeAutospacing="1" w:after="100" w:afterAutospacing="1" w:line="240" w:lineRule="auto"/>
        <w:outlineLvl w:val="2"/>
        <w:rPr>
          <w:rFonts w:ascii="Times New Roman" w:eastAsia="Times New Roman" w:hAnsi="Times New Roman" w:cs="Times New Roman"/>
          <w:kern w:val="0"/>
          <w:lang w:eastAsia="en-GB"/>
          <w14:ligatures w14:val="none"/>
        </w:rPr>
      </w:pPr>
      <w:r w:rsidRPr="00D319AF">
        <w:rPr>
          <w:rFonts w:ascii="Times New Roman" w:eastAsia="Times New Roman" w:hAnsi="Times New Roman" w:cs="Times New Roman"/>
          <w:kern w:val="0"/>
          <w:lang w:eastAsia="en-GB"/>
          <w14:ligatures w14:val="none"/>
        </w:rPr>
        <w:t>No additional matters were raised.</w:t>
      </w:r>
      <w:r w:rsidRPr="00D319AF">
        <w:rPr>
          <w:rFonts w:ascii="Times New Roman" w:eastAsia="Times New Roman" w:hAnsi="Times New Roman" w:cs="Times New Roman"/>
          <w:kern w:val="0"/>
          <w:lang w:eastAsia="en-GB"/>
          <w14:ligatures w14:val="none"/>
        </w:rPr>
        <w:br/>
      </w:r>
    </w:p>
    <w:p w14:paraId="46598A8F" w14:textId="65EA42F4" w:rsidR="00384E20" w:rsidRPr="00D319AF" w:rsidRDefault="00384E20" w:rsidP="00D319AF">
      <w:pPr>
        <w:pStyle w:val="Lijstalinea"/>
        <w:spacing w:after="0" w:line="240" w:lineRule="auto"/>
        <w:outlineLvl w:val="2"/>
        <w:rPr>
          <w:rFonts w:ascii="Times New Roman" w:eastAsia="Times New Roman" w:hAnsi="Times New Roman" w:cs="Times New Roman"/>
          <w:b/>
          <w:bCs/>
          <w:kern w:val="0"/>
          <w:lang w:eastAsia="en-GB"/>
          <w14:ligatures w14:val="none"/>
        </w:rPr>
      </w:pPr>
      <w:r w:rsidRPr="00D319AF">
        <w:rPr>
          <w:rFonts w:ascii="Times New Roman" w:eastAsia="Times New Roman" w:hAnsi="Times New Roman" w:cs="Times New Roman"/>
          <w:kern w:val="0"/>
          <w:lang w:eastAsia="en-GB"/>
          <w14:ligatures w14:val="none"/>
        </w:rPr>
        <w:t>The Chair confirmed the next sessions:</w:t>
      </w:r>
    </w:p>
    <w:p w14:paraId="74256BE2" w14:textId="77777777" w:rsidR="00384E20" w:rsidRPr="00772C8E" w:rsidRDefault="00384E20" w:rsidP="00D319AF">
      <w:pPr>
        <w:numPr>
          <w:ilvl w:val="0"/>
          <w:numId w:val="39"/>
        </w:numPr>
        <w:spacing w:after="0" w:line="240" w:lineRule="auto"/>
        <w:rPr>
          <w:rFonts w:ascii="Times New Roman" w:eastAsia="Times New Roman" w:hAnsi="Times New Roman" w:cs="Times New Roman"/>
          <w:kern w:val="0"/>
          <w:lang w:eastAsia="en-GB"/>
          <w14:ligatures w14:val="none"/>
        </w:rPr>
      </w:pPr>
      <w:r w:rsidRPr="00772C8E">
        <w:rPr>
          <w:rFonts w:ascii="Times New Roman" w:eastAsia="Times New Roman" w:hAnsi="Times New Roman" w:cs="Times New Roman"/>
          <w:b/>
          <w:bCs/>
          <w:kern w:val="0"/>
          <w:lang w:eastAsia="en-GB"/>
          <w14:ligatures w14:val="none"/>
        </w:rPr>
        <w:t>TF-AVRS-29 – 5 November 2025, 11:00–15:00 CET (online)</w:t>
      </w:r>
    </w:p>
    <w:p w14:paraId="5AA8B86F" w14:textId="77777777" w:rsidR="00384E20" w:rsidRPr="00772C8E" w:rsidRDefault="00384E20" w:rsidP="00D319AF">
      <w:pPr>
        <w:numPr>
          <w:ilvl w:val="0"/>
          <w:numId w:val="39"/>
        </w:numPr>
        <w:spacing w:after="0" w:line="240" w:lineRule="auto"/>
        <w:rPr>
          <w:rFonts w:ascii="Times New Roman" w:eastAsia="Times New Roman" w:hAnsi="Times New Roman" w:cs="Times New Roman"/>
          <w:kern w:val="0"/>
          <w:lang w:eastAsia="en-GB"/>
          <w14:ligatures w14:val="none"/>
        </w:rPr>
      </w:pPr>
      <w:r w:rsidRPr="00772C8E">
        <w:rPr>
          <w:rFonts w:ascii="Times New Roman" w:eastAsia="Times New Roman" w:hAnsi="Times New Roman" w:cs="Times New Roman"/>
          <w:b/>
          <w:bCs/>
          <w:kern w:val="0"/>
          <w:lang w:eastAsia="en-GB"/>
          <w14:ligatures w14:val="none"/>
        </w:rPr>
        <w:t>TF-AVRS-31 – 10 December 2025, 11:00–15:00 CET (online)</w:t>
      </w:r>
    </w:p>
    <w:p w14:paraId="266C1948" w14:textId="1C12A01F" w:rsidR="005249FD" w:rsidRPr="00D319AF" w:rsidRDefault="005249FD" w:rsidP="005249FD">
      <w:pPr>
        <w:pStyle w:val="Lijstalinea"/>
        <w:numPr>
          <w:ilvl w:val="0"/>
          <w:numId w:val="1"/>
        </w:numPr>
        <w:spacing w:before="100" w:beforeAutospacing="1" w:after="100" w:afterAutospacing="1" w:line="240" w:lineRule="auto"/>
        <w:outlineLvl w:val="2"/>
        <w:rPr>
          <w:rFonts w:ascii="Times New Roman" w:eastAsia="Times New Roman" w:hAnsi="Times New Roman" w:cs="Times New Roman"/>
          <w:b/>
          <w:bCs/>
          <w:kern w:val="0"/>
          <w:lang w:eastAsia="en-GB"/>
          <w14:ligatures w14:val="none"/>
        </w:rPr>
      </w:pPr>
      <w:r w:rsidRPr="00D319AF">
        <w:rPr>
          <w:rFonts w:ascii="Times New Roman" w:eastAsia="Times New Roman" w:hAnsi="Times New Roman" w:cs="Times New Roman"/>
          <w:b/>
          <w:bCs/>
          <w:kern w:val="0"/>
          <w:lang w:eastAsia="en-GB"/>
          <w14:ligatures w14:val="none"/>
        </w:rPr>
        <w:t>Closing</w:t>
      </w:r>
    </w:p>
    <w:p w14:paraId="08487336" w14:textId="70ED84BD" w:rsidR="00B379C7" w:rsidRPr="00FE54D7" w:rsidRDefault="00FE54D7" w:rsidP="00FE54D7">
      <w:pPr>
        <w:pStyle w:val="Lijstalinea"/>
        <w:spacing w:before="100" w:beforeAutospacing="1" w:after="100" w:afterAutospacing="1" w:line="240" w:lineRule="auto"/>
        <w:outlineLvl w:val="2"/>
        <w:rPr>
          <w:rFonts w:ascii="Times New Roman" w:eastAsia="Times New Roman" w:hAnsi="Times New Roman" w:cs="Times New Roman"/>
          <w:kern w:val="0"/>
          <w:lang w:val="en-US" w:eastAsia="en-GB"/>
          <w14:ligatures w14:val="none"/>
        </w:rPr>
      </w:pPr>
      <w:r w:rsidRPr="00FE54D7">
        <w:rPr>
          <w:rFonts w:ascii="Times New Roman" w:eastAsia="Times New Roman" w:hAnsi="Times New Roman" w:cs="Times New Roman"/>
          <w:kern w:val="0"/>
          <w:lang w:val="en-US" w:eastAsia="en-GB"/>
          <w14:ligatures w14:val="none"/>
        </w:rPr>
        <w:t xml:space="preserve">Co-chair </w:t>
      </w:r>
      <w:r w:rsidR="00A41009">
        <w:rPr>
          <w:rFonts w:ascii="Times New Roman" w:eastAsia="Times New Roman" w:hAnsi="Times New Roman" w:cs="Times New Roman"/>
          <w:kern w:val="0"/>
          <w:lang w:eastAsia="en-GB"/>
          <w14:ligatures w14:val="none"/>
        </w:rPr>
        <w:t>NL</w:t>
      </w:r>
      <w:r w:rsidRPr="00FE54D7">
        <w:rPr>
          <w:rFonts w:ascii="Times New Roman" w:eastAsia="Times New Roman" w:hAnsi="Times New Roman" w:cs="Times New Roman"/>
          <w:kern w:val="0"/>
          <w:lang w:val="en-US" w:eastAsia="en-GB"/>
          <w14:ligatures w14:val="none"/>
        </w:rPr>
        <w:t xml:space="preserve"> </w:t>
      </w:r>
      <w:r>
        <w:rPr>
          <w:rFonts w:ascii="Times New Roman" w:eastAsia="Times New Roman" w:hAnsi="Times New Roman" w:cs="Times New Roman"/>
          <w:kern w:val="0"/>
          <w:lang w:val="en-US" w:eastAsia="en-GB"/>
          <w14:ligatures w14:val="none"/>
        </w:rPr>
        <w:t>(Niels</w:t>
      </w:r>
      <w:r w:rsidR="005249FD" w:rsidRPr="00FE54D7">
        <w:rPr>
          <w:rFonts w:ascii="Times New Roman" w:eastAsia="Times New Roman" w:hAnsi="Times New Roman" w:cs="Times New Roman"/>
          <w:kern w:val="0"/>
          <w:lang w:eastAsia="en-GB"/>
          <w14:ligatures w14:val="none"/>
        </w:rPr>
        <w:t xml:space="preserve"> den Ouden</w:t>
      </w:r>
      <w:r w:rsidRPr="00FE54D7">
        <w:rPr>
          <w:rFonts w:ascii="Times New Roman" w:eastAsia="Times New Roman" w:hAnsi="Times New Roman" w:cs="Times New Roman"/>
          <w:kern w:val="0"/>
          <w:lang w:val="en-US" w:eastAsia="en-GB"/>
          <w14:ligatures w14:val="none"/>
        </w:rPr>
        <w:t>)</w:t>
      </w:r>
      <w:r w:rsidR="005249FD" w:rsidRPr="00FE54D7">
        <w:rPr>
          <w:rFonts w:ascii="Times New Roman" w:eastAsia="Times New Roman" w:hAnsi="Times New Roman" w:cs="Times New Roman"/>
          <w:kern w:val="0"/>
          <w:lang w:eastAsia="en-GB"/>
          <w14:ligatures w14:val="none"/>
        </w:rPr>
        <w:t xml:space="preserve"> thanked all participants for their constructive contributions and editorial support.</w:t>
      </w:r>
      <w:r w:rsidR="005249FD" w:rsidRPr="00FE54D7">
        <w:rPr>
          <w:rFonts w:ascii="Times New Roman" w:eastAsia="Times New Roman" w:hAnsi="Times New Roman" w:cs="Times New Roman"/>
          <w:kern w:val="0"/>
          <w:lang w:eastAsia="en-GB"/>
          <w14:ligatures w14:val="none"/>
        </w:rPr>
        <w:br/>
        <w:t>The meeting was closed at </w:t>
      </w:r>
      <w:r w:rsidR="005249FD" w:rsidRPr="00FE54D7">
        <w:rPr>
          <w:rFonts w:ascii="Times New Roman" w:eastAsia="Times New Roman" w:hAnsi="Times New Roman" w:cs="Times New Roman"/>
          <w:b/>
          <w:bCs/>
          <w:kern w:val="0"/>
          <w:lang w:eastAsia="en-GB"/>
          <w14:ligatures w14:val="none"/>
        </w:rPr>
        <w:t>12:32 CEST</w:t>
      </w:r>
    </w:p>
    <w:p w14:paraId="4ACD407A" w14:textId="2B268FA1" w:rsidR="004D3632" w:rsidRDefault="004D3632" w:rsidP="00D319AF">
      <w:pPr>
        <w:spacing w:before="100" w:beforeAutospacing="1" w:after="0" w:line="240" w:lineRule="auto"/>
        <w:rPr>
          <w:rFonts w:ascii="Times New Roman" w:eastAsia="Times New Roman" w:hAnsi="Times New Roman" w:cs="Times New Roman"/>
          <w:b/>
          <w:bCs/>
          <w:color w:val="000000"/>
          <w:kern w:val="0"/>
          <w:lang w:eastAsia="en-GB"/>
          <w14:ligatures w14:val="none"/>
        </w:rPr>
      </w:pPr>
      <w:bookmarkStart w:id="0" w:name="_Hlk101872298"/>
      <w:r w:rsidRPr="00310EFD">
        <w:rPr>
          <w:rFonts w:ascii="Times New Roman" w:eastAsia="Times New Roman" w:hAnsi="Times New Roman" w:cs="Times New Roman"/>
          <w:b/>
          <w:bCs/>
          <w:color w:val="000000"/>
          <w:kern w:val="0"/>
          <w:lang w:eastAsia="en-GB"/>
          <w14:ligatures w14:val="none"/>
        </w:rPr>
        <w:t>Participants:</w:t>
      </w:r>
      <w:bookmarkEnd w:id="0"/>
    </w:p>
    <w:p w14:paraId="12DDC305" w14:textId="54F9DAFE" w:rsidR="00DB6F22" w:rsidRPr="00310EFD" w:rsidRDefault="00DB6F22" w:rsidP="00D319AF">
      <w:pPr>
        <w:spacing w:after="0" w:line="240" w:lineRule="auto"/>
        <w:rPr>
          <w:rFonts w:ascii="Times New Roman" w:eastAsia="Times New Roman" w:hAnsi="Times New Roman" w:cs="Times New Roman"/>
          <w:b/>
          <w:bCs/>
          <w:color w:val="000000"/>
          <w:kern w:val="0"/>
          <w:lang w:eastAsia="en-GB"/>
          <w14:ligatures w14:val="none"/>
        </w:rPr>
      </w:pPr>
      <w:r>
        <w:rPr>
          <w:rFonts w:ascii="Times New Roman" w:eastAsia="Times New Roman" w:hAnsi="Times New Roman" w:cs="Times New Roman"/>
          <w:b/>
          <w:bCs/>
          <w:color w:val="000000"/>
          <w:kern w:val="0"/>
          <w:lang w:eastAsia="en-GB"/>
          <w14:ligatures w14:val="none"/>
        </w:rPr>
        <w:t xml:space="preserve">In person: </w:t>
      </w:r>
    </w:p>
    <w:p w14:paraId="3F2F6827" w14:textId="77777777" w:rsidR="004D3632" w:rsidRPr="00310EFD" w:rsidRDefault="004D3632" w:rsidP="00D319AF">
      <w:pPr>
        <w:pStyle w:val="Lijstalinea"/>
        <w:numPr>
          <w:ilvl w:val="0"/>
          <w:numId w:val="28"/>
        </w:numPr>
        <w:spacing w:after="0" w:line="240" w:lineRule="auto"/>
        <w:rPr>
          <w:rFonts w:ascii="Times New Roman" w:eastAsia="Times New Roman" w:hAnsi="Times New Roman" w:cs="Times New Roman"/>
          <w:color w:val="000000"/>
          <w:kern w:val="0"/>
          <w:lang w:eastAsia="en-GB"/>
          <w14:ligatures w14:val="none"/>
        </w:rPr>
      </w:pPr>
      <w:r w:rsidRPr="00310EFD">
        <w:rPr>
          <w:rFonts w:ascii="Times New Roman" w:eastAsia="Times New Roman" w:hAnsi="Times New Roman" w:cs="Times New Roman"/>
          <w:color w:val="000000"/>
          <w:kern w:val="0"/>
          <w:lang w:eastAsia="en-GB"/>
          <w14:ligatures w14:val="none"/>
        </w:rPr>
        <w:t xml:space="preserve">Niels den Ouden </w:t>
      </w:r>
      <w:r w:rsidRPr="00310EFD">
        <w:rPr>
          <w:rFonts w:ascii="Times New Roman" w:eastAsia="Times New Roman" w:hAnsi="Times New Roman" w:cs="Times New Roman"/>
          <w:color w:val="000000"/>
          <w:kern w:val="0"/>
          <w:lang w:eastAsia="en-GB"/>
          <w14:ligatures w14:val="none"/>
        </w:rPr>
        <w:tab/>
      </w:r>
      <w:r w:rsidRPr="00310EFD">
        <w:rPr>
          <w:rFonts w:ascii="Times New Roman" w:eastAsia="Times New Roman" w:hAnsi="Times New Roman" w:cs="Times New Roman"/>
          <w:color w:val="000000"/>
          <w:kern w:val="0"/>
          <w:lang w:eastAsia="en-GB"/>
          <w14:ligatures w14:val="none"/>
        </w:rPr>
        <w:tab/>
        <w:t>NL</w:t>
      </w:r>
    </w:p>
    <w:p w14:paraId="18BB8639" w14:textId="707D3E24" w:rsidR="004D3632" w:rsidRPr="00310EFD" w:rsidRDefault="00B9497A" w:rsidP="00D319AF">
      <w:pPr>
        <w:pStyle w:val="Lijstalinea"/>
        <w:numPr>
          <w:ilvl w:val="0"/>
          <w:numId w:val="28"/>
        </w:numPr>
        <w:spacing w:after="0" w:line="240" w:lineRule="auto"/>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Sandor Vass</w:t>
      </w:r>
      <w:r w:rsidR="004D3632" w:rsidRPr="00310EFD">
        <w:rPr>
          <w:rFonts w:ascii="Times New Roman" w:eastAsia="Times New Roman" w:hAnsi="Times New Roman" w:cs="Times New Roman"/>
          <w:color w:val="000000"/>
          <w:kern w:val="0"/>
          <w:lang w:eastAsia="en-GB"/>
          <w14:ligatures w14:val="none"/>
        </w:rPr>
        <w:tab/>
      </w:r>
      <w:r w:rsidR="004D3632" w:rsidRPr="00310EFD">
        <w:rPr>
          <w:rFonts w:ascii="Times New Roman" w:eastAsia="Times New Roman" w:hAnsi="Times New Roman" w:cs="Times New Roman"/>
          <w:color w:val="000000"/>
          <w:kern w:val="0"/>
          <w:lang w:eastAsia="en-GB"/>
          <w14:ligatures w14:val="none"/>
        </w:rPr>
        <w:tab/>
      </w:r>
      <w:r w:rsidR="004D3632" w:rsidRPr="00310EFD">
        <w:rPr>
          <w:rFonts w:ascii="Times New Roman" w:eastAsia="Times New Roman" w:hAnsi="Times New Roman" w:cs="Times New Roman"/>
          <w:color w:val="000000"/>
          <w:kern w:val="0"/>
          <w:lang w:eastAsia="en-GB"/>
          <w14:ligatures w14:val="none"/>
        </w:rPr>
        <w:tab/>
      </w:r>
      <w:r w:rsidRPr="00310EFD">
        <w:rPr>
          <w:rFonts w:ascii="Times New Roman" w:eastAsia="Times New Roman" w:hAnsi="Times New Roman" w:cs="Times New Roman"/>
          <w:color w:val="000000"/>
          <w:kern w:val="0"/>
          <w:lang w:eastAsia="en-GB"/>
          <w14:ligatures w14:val="none"/>
        </w:rPr>
        <w:t>EC/JRC</w:t>
      </w:r>
    </w:p>
    <w:p w14:paraId="6D18FB51" w14:textId="367610A6" w:rsidR="004D3632" w:rsidRDefault="004D3632" w:rsidP="00D319AF">
      <w:pPr>
        <w:pStyle w:val="Lijstalinea"/>
        <w:numPr>
          <w:ilvl w:val="0"/>
          <w:numId w:val="28"/>
        </w:numPr>
        <w:spacing w:after="0" w:line="240" w:lineRule="auto"/>
        <w:rPr>
          <w:rFonts w:ascii="Times New Roman" w:eastAsia="Times New Roman" w:hAnsi="Times New Roman" w:cs="Times New Roman"/>
          <w:color w:val="000000"/>
          <w:kern w:val="0"/>
          <w:lang w:eastAsia="en-GB"/>
          <w14:ligatures w14:val="none"/>
        </w:rPr>
      </w:pPr>
      <w:r w:rsidRPr="00310EFD">
        <w:rPr>
          <w:rFonts w:ascii="Times New Roman" w:eastAsia="Times New Roman" w:hAnsi="Times New Roman" w:cs="Times New Roman"/>
          <w:color w:val="000000"/>
          <w:kern w:val="0"/>
          <w:lang w:eastAsia="en-GB"/>
          <w14:ligatures w14:val="none"/>
        </w:rPr>
        <w:t>Iddo Riemersma</w:t>
      </w:r>
      <w:r w:rsidRPr="00310EFD">
        <w:rPr>
          <w:rFonts w:ascii="Times New Roman" w:eastAsia="Times New Roman" w:hAnsi="Times New Roman" w:cs="Times New Roman"/>
          <w:color w:val="000000"/>
          <w:kern w:val="0"/>
          <w:lang w:eastAsia="en-GB"/>
          <w14:ligatures w14:val="none"/>
        </w:rPr>
        <w:tab/>
      </w:r>
      <w:r w:rsidRPr="00310EFD">
        <w:rPr>
          <w:rFonts w:ascii="Times New Roman" w:eastAsia="Times New Roman" w:hAnsi="Times New Roman" w:cs="Times New Roman"/>
          <w:color w:val="000000"/>
          <w:kern w:val="0"/>
          <w:lang w:eastAsia="en-GB"/>
          <w14:ligatures w14:val="none"/>
        </w:rPr>
        <w:tab/>
        <w:t>EC/JRC</w:t>
      </w:r>
    </w:p>
    <w:p w14:paraId="6AAF6419" w14:textId="25826453" w:rsidR="00DB6F22" w:rsidRPr="00FE54D7" w:rsidRDefault="00DB6F22" w:rsidP="00D319AF">
      <w:pPr>
        <w:pStyle w:val="Lijstalinea"/>
        <w:numPr>
          <w:ilvl w:val="0"/>
          <w:numId w:val="28"/>
        </w:numPr>
        <w:spacing w:after="0" w:line="240" w:lineRule="auto"/>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Ste</w:t>
      </w:r>
      <w:proofErr w:type="spellStart"/>
      <w:r w:rsidR="00FE54D7">
        <w:rPr>
          <w:rFonts w:ascii="Times New Roman" w:eastAsia="Times New Roman" w:hAnsi="Times New Roman" w:cs="Times New Roman"/>
          <w:color w:val="000000"/>
          <w:kern w:val="0"/>
          <w:lang w:val="nl-NL" w:eastAsia="en-GB"/>
          <w14:ligatures w14:val="none"/>
        </w:rPr>
        <w:t>phan</w:t>
      </w:r>
      <w:proofErr w:type="spellEnd"/>
      <w:r w:rsidR="00FE54D7">
        <w:rPr>
          <w:rFonts w:ascii="Times New Roman" w:eastAsia="Times New Roman" w:hAnsi="Times New Roman" w:cs="Times New Roman"/>
          <w:color w:val="000000"/>
          <w:kern w:val="0"/>
          <w:lang w:val="nl-NL" w:eastAsia="en-GB"/>
          <w14:ligatures w14:val="none"/>
        </w:rPr>
        <w:t xml:space="preserve"> </w:t>
      </w:r>
      <w:proofErr w:type="spellStart"/>
      <w:r w:rsidR="00FE54D7">
        <w:rPr>
          <w:rFonts w:ascii="Times New Roman" w:eastAsia="Times New Roman" w:hAnsi="Times New Roman" w:cs="Times New Roman"/>
          <w:color w:val="000000"/>
          <w:kern w:val="0"/>
          <w:lang w:val="nl-NL" w:eastAsia="en-GB"/>
          <w14:ligatures w14:val="none"/>
        </w:rPr>
        <w:t>Nentwig</w:t>
      </w:r>
      <w:proofErr w:type="spellEnd"/>
      <w:r w:rsidR="00E41E19">
        <w:rPr>
          <w:rFonts w:ascii="Times New Roman" w:eastAsia="Times New Roman" w:hAnsi="Times New Roman" w:cs="Times New Roman"/>
          <w:color w:val="000000"/>
          <w:kern w:val="0"/>
          <w:lang w:eastAsia="en-GB"/>
          <w14:ligatures w14:val="none"/>
        </w:rPr>
        <w:tab/>
      </w:r>
      <w:r w:rsidR="00E41E19">
        <w:rPr>
          <w:rFonts w:ascii="Times New Roman" w:eastAsia="Times New Roman" w:hAnsi="Times New Roman" w:cs="Times New Roman"/>
          <w:color w:val="000000"/>
          <w:kern w:val="0"/>
          <w:lang w:eastAsia="en-GB"/>
          <w14:ligatures w14:val="none"/>
        </w:rPr>
        <w:tab/>
        <w:t>DE</w:t>
      </w:r>
      <w:r w:rsidR="00FE54D7">
        <w:rPr>
          <w:rFonts w:ascii="Times New Roman" w:eastAsia="Times New Roman" w:hAnsi="Times New Roman" w:cs="Times New Roman"/>
          <w:color w:val="000000"/>
          <w:kern w:val="0"/>
          <w:lang w:val="nl-NL" w:eastAsia="en-GB"/>
          <w14:ligatures w14:val="none"/>
        </w:rPr>
        <w:t>/TUV NORD</w:t>
      </w:r>
    </w:p>
    <w:p w14:paraId="0BF85A02" w14:textId="1C6CE4F1" w:rsidR="00874FD2" w:rsidRPr="00D319AF" w:rsidRDefault="00874FD2" w:rsidP="00D319AF">
      <w:pPr>
        <w:pStyle w:val="Lijstalinea"/>
        <w:numPr>
          <w:ilvl w:val="0"/>
          <w:numId w:val="28"/>
        </w:numPr>
        <w:spacing w:after="0" w:line="240" w:lineRule="auto"/>
        <w:rPr>
          <w:rFonts w:ascii="Times New Roman" w:eastAsia="Times New Roman" w:hAnsi="Times New Roman" w:cs="Times New Roman"/>
          <w:color w:val="000000"/>
          <w:kern w:val="0"/>
          <w:lang w:eastAsia="en-GB"/>
          <w14:ligatures w14:val="none"/>
        </w:rPr>
      </w:pPr>
      <w:r w:rsidRPr="00310EFD">
        <w:rPr>
          <w:rFonts w:ascii="Times New Roman" w:eastAsia="Times New Roman" w:hAnsi="Times New Roman" w:cs="Times New Roman"/>
          <w:color w:val="000000"/>
          <w:kern w:val="0"/>
          <w:lang w:eastAsia="en-GB"/>
          <w14:ligatures w14:val="none"/>
        </w:rPr>
        <w:t>Banita Fidyova</w:t>
      </w:r>
      <w:r w:rsidRPr="00310EFD">
        <w:rPr>
          <w:rFonts w:ascii="Times New Roman" w:eastAsia="Times New Roman" w:hAnsi="Times New Roman" w:cs="Times New Roman"/>
          <w:color w:val="000000"/>
          <w:kern w:val="0"/>
          <w:lang w:eastAsia="en-GB"/>
          <w14:ligatures w14:val="none"/>
        </w:rPr>
        <w:tab/>
        <w:t xml:space="preserve"> </w:t>
      </w:r>
      <w:r w:rsidRPr="00310EFD">
        <w:rPr>
          <w:rFonts w:ascii="Times New Roman" w:eastAsia="Times New Roman" w:hAnsi="Times New Roman" w:cs="Times New Roman"/>
          <w:color w:val="000000"/>
          <w:kern w:val="0"/>
          <w:lang w:eastAsia="en-GB"/>
          <w14:ligatures w14:val="none"/>
        </w:rPr>
        <w:tab/>
      </w:r>
      <w:r>
        <w:rPr>
          <w:rFonts w:ascii="Times New Roman" w:eastAsia="Times New Roman" w:hAnsi="Times New Roman" w:cs="Times New Roman"/>
          <w:color w:val="000000"/>
          <w:kern w:val="0"/>
          <w:lang w:eastAsia="en-GB"/>
          <w14:ligatures w14:val="none"/>
        </w:rPr>
        <w:t>E-Mobility Europe (AVERE)</w:t>
      </w:r>
      <w:r>
        <w:rPr>
          <w:rFonts w:ascii="Times New Roman" w:eastAsia="Times New Roman" w:hAnsi="Times New Roman" w:cs="Times New Roman"/>
          <w:color w:val="000000"/>
          <w:kern w:val="0"/>
          <w:lang w:eastAsia="en-GB"/>
          <w14:ligatures w14:val="none"/>
        </w:rPr>
        <w:tab/>
      </w:r>
    </w:p>
    <w:p w14:paraId="63F474E8" w14:textId="74C4F99F" w:rsidR="003121F8" w:rsidRPr="00D319AF" w:rsidRDefault="003121F8" w:rsidP="00D319AF">
      <w:pPr>
        <w:spacing w:after="0" w:line="240" w:lineRule="auto"/>
        <w:rPr>
          <w:rFonts w:ascii="Times New Roman" w:eastAsia="Times New Roman" w:hAnsi="Times New Roman" w:cs="Times New Roman"/>
          <w:b/>
          <w:bCs/>
          <w:color w:val="000000"/>
          <w:kern w:val="0"/>
          <w:lang w:eastAsia="en-GB"/>
          <w14:ligatures w14:val="none"/>
        </w:rPr>
      </w:pPr>
      <w:r w:rsidRPr="00D319AF">
        <w:rPr>
          <w:rFonts w:ascii="Times New Roman" w:eastAsia="Times New Roman" w:hAnsi="Times New Roman" w:cs="Times New Roman"/>
          <w:b/>
          <w:bCs/>
          <w:color w:val="000000"/>
          <w:kern w:val="0"/>
          <w:lang w:eastAsia="en-GB"/>
          <w14:ligatures w14:val="none"/>
        </w:rPr>
        <w:t>Online:</w:t>
      </w:r>
    </w:p>
    <w:p w14:paraId="726E3E9F" w14:textId="77777777" w:rsidR="004D3632" w:rsidRDefault="004D3632" w:rsidP="00D319AF">
      <w:pPr>
        <w:pStyle w:val="Lijstalinea"/>
        <w:numPr>
          <w:ilvl w:val="0"/>
          <w:numId w:val="28"/>
        </w:numPr>
        <w:spacing w:after="0" w:line="240" w:lineRule="auto"/>
        <w:rPr>
          <w:rFonts w:ascii="Times New Roman" w:eastAsia="Times New Roman" w:hAnsi="Times New Roman" w:cs="Times New Roman"/>
          <w:color w:val="000000"/>
          <w:kern w:val="0"/>
          <w:lang w:eastAsia="en-GB"/>
          <w14:ligatures w14:val="none"/>
        </w:rPr>
      </w:pPr>
      <w:r w:rsidRPr="00310EFD">
        <w:rPr>
          <w:rFonts w:ascii="Times New Roman" w:eastAsia="Times New Roman" w:hAnsi="Times New Roman" w:cs="Times New Roman"/>
          <w:color w:val="000000"/>
          <w:kern w:val="0"/>
          <w:lang w:eastAsia="en-GB"/>
          <w14:ligatures w14:val="none"/>
        </w:rPr>
        <w:t xml:space="preserve">Mario Benz </w:t>
      </w:r>
      <w:r w:rsidRPr="00310EFD">
        <w:rPr>
          <w:rFonts w:ascii="Times New Roman" w:eastAsia="Times New Roman" w:hAnsi="Times New Roman" w:cs="Times New Roman"/>
          <w:color w:val="000000"/>
          <w:kern w:val="0"/>
          <w:lang w:eastAsia="en-GB"/>
          <w14:ligatures w14:val="none"/>
        </w:rPr>
        <w:tab/>
      </w:r>
      <w:r w:rsidRPr="00310EFD">
        <w:rPr>
          <w:rFonts w:ascii="Times New Roman" w:eastAsia="Times New Roman" w:hAnsi="Times New Roman" w:cs="Times New Roman"/>
          <w:color w:val="000000"/>
          <w:kern w:val="0"/>
          <w:lang w:eastAsia="en-GB"/>
          <w14:ligatures w14:val="none"/>
        </w:rPr>
        <w:tab/>
      </w:r>
      <w:r w:rsidRPr="00310EFD">
        <w:rPr>
          <w:rFonts w:ascii="Times New Roman" w:eastAsia="Times New Roman" w:hAnsi="Times New Roman" w:cs="Times New Roman"/>
          <w:color w:val="000000"/>
          <w:kern w:val="0"/>
          <w:lang w:eastAsia="en-GB"/>
          <w14:ligatures w14:val="none"/>
        </w:rPr>
        <w:tab/>
        <w:t>OICA</w:t>
      </w:r>
    </w:p>
    <w:p w14:paraId="39A15261" w14:textId="118FA3A2" w:rsidR="006F6691" w:rsidRDefault="006F6691" w:rsidP="00D319AF">
      <w:pPr>
        <w:pStyle w:val="Lijstalinea"/>
        <w:numPr>
          <w:ilvl w:val="0"/>
          <w:numId w:val="28"/>
        </w:numPr>
        <w:spacing w:after="0" w:line="240" w:lineRule="auto"/>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Vikas Sadan</w:t>
      </w:r>
      <w:r>
        <w:rPr>
          <w:rFonts w:ascii="Times New Roman" w:eastAsia="Times New Roman" w:hAnsi="Times New Roman" w:cs="Times New Roman"/>
          <w:color w:val="000000"/>
          <w:kern w:val="0"/>
          <w:lang w:eastAsia="en-GB"/>
          <w14:ligatures w14:val="none"/>
        </w:rPr>
        <w:tab/>
      </w:r>
      <w:r>
        <w:rPr>
          <w:rFonts w:ascii="Times New Roman" w:eastAsia="Times New Roman" w:hAnsi="Times New Roman" w:cs="Times New Roman"/>
          <w:color w:val="000000"/>
          <w:kern w:val="0"/>
          <w:lang w:eastAsia="en-GB"/>
          <w14:ligatures w14:val="none"/>
        </w:rPr>
        <w:tab/>
      </w:r>
      <w:r>
        <w:rPr>
          <w:rFonts w:ascii="Times New Roman" w:eastAsia="Times New Roman" w:hAnsi="Times New Roman" w:cs="Times New Roman"/>
          <w:color w:val="000000"/>
          <w:kern w:val="0"/>
          <w:lang w:eastAsia="en-GB"/>
          <w14:ligatures w14:val="none"/>
        </w:rPr>
        <w:tab/>
        <w:t>OICA</w:t>
      </w:r>
    </w:p>
    <w:p w14:paraId="6A62C26A" w14:textId="2E9B4630" w:rsidR="006F6691" w:rsidRDefault="006F6691" w:rsidP="00D319AF">
      <w:pPr>
        <w:pStyle w:val="Lijstalinea"/>
        <w:numPr>
          <w:ilvl w:val="0"/>
          <w:numId w:val="28"/>
        </w:numPr>
        <w:spacing w:after="0" w:line="240" w:lineRule="auto"/>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Werner Tober</w:t>
      </w:r>
      <w:r>
        <w:rPr>
          <w:rFonts w:ascii="Times New Roman" w:eastAsia="Times New Roman" w:hAnsi="Times New Roman" w:cs="Times New Roman"/>
          <w:color w:val="000000"/>
          <w:kern w:val="0"/>
          <w:lang w:eastAsia="en-GB"/>
          <w14:ligatures w14:val="none"/>
        </w:rPr>
        <w:tab/>
      </w:r>
      <w:r>
        <w:rPr>
          <w:rFonts w:ascii="Times New Roman" w:eastAsia="Times New Roman" w:hAnsi="Times New Roman" w:cs="Times New Roman"/>
          <w:color w:val="000000"/>
          <w:kern w:val="0"/>
          <w:lang w:eastAsia="en-GB"/>
          <w14:ligatures w14:val="none"/>
        </w:rPr>
        <w:tab/>
      </w:r>
      <w:r>
        <w:rPr>
          <w:rFonts w:ascii="Times New Roman" w:eastAsia="Times New Roman" w:hAnsi="Times New Roman" w:cs="Times New Roman"/>
          <w:color w:val="000000"/>
          <w:kern w:val="0"/>
          <w:lang w:eastAsia="en-GB"/>
          <w14:ligatures w14:val="none"/>
        </w:rPr>
        <w:tab/>
        <w:t>AT</w:t>
      </w:r>
    </w:p>
    <w:p w14:paraId="29D9B81C" w14:textId="7B00CC38" w:rsidR="000B18CC" w:rsidRPr="00310EFD" w:rsidRDefault="003D002B" w:rsidP="00D319AF">
      <w:pPr>
        <w:pStyle w:val="Lijstalinea"/>
        <w:numPr>
          <w:ilvl w:val="0"/>
          <w:numId w:val="28"/>
        </w:numPr>
        <w:spacing w:after="0" w:line="240" w:lineRule="auto"/>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Maria Eugenia Montes</w:t>
      </w:r>
      <w:r>
        <w:rPr>
          <w:rFonts w:ascii="Times New Roman" w:eastAsia="Times New Roman" w:hAnsi="Times New Roman" w:cs="Times New Roman"/>
          <w:color w:val="000000"/>
          <w:kern w:val="0"/>
          <w:lang w:eastAsia="en-GB"/>
          <w14:ligatures w14:val="none"/>
        </w:rPr>
        <w:tab/>
        <w:t>ES</w:t>
      </w:r>
    </w:p>
    <w:p w14:paraId="7900DA79" w14:textId="379E5CA4" w:rsidR="004D3632" w:rsidRPr="00310EFD" w:rsidRDefault="004D3632" w:rsidP="00D319AF">
      <w:pPr>
        <w:pStyle w:val="Lijstalinea"/>
        <w:numPr>
          <w:ilvl w:val="0"/>
          <w:numId w:val="28"/>
        </w:numPr>
        <w:spacing w:after="0" w:line="240" w:lineRule="auto"/>
        <w:rPr>
          <w:rFonts w:ascii="Times New Roman" w:eastAsia="Times New Roman" w:hAnsi="Times New Roman" w:cs="Times New Roman"/>
          <w:color w:val="000000"/>
          <w:kern w:val="0"/>
          <w:lang w:eastAsia="en-GB"/>
          <w14:ligatures w14:val="none"/>
        </w:rPr>
      </w:pPr>
      <w:r w:rsidRPr="00310EFD">
        <w:rPr>
          <w:rFonts w:ascii="Times New Roman" w:eastAsia="Times New Roman" w:hAnsi="Times New Roman" w:cs="Times New Roman"/>
          <w:color w:val="000000"/>
          <w:kern w:val="0"/>
          <w:lang w:eastAsia="en-GB"/>
          <w14:ligatures w14:val="none"/>
        </w:rPr>
        <w:t>Will Hughes</w:t>
      </w:r>
      <w:r w:rsidRPr="00310EFD">
        <w:rPr>
          <w:rFonts w:ascii="Times New Roman" w:eastAsia="Times New Roman" w:hAnsi="Times New Roman" w:cs="Times New Roman"/>
          <w:color w:val="000000"/>
          <w:kern w:val="0"/>
          <w:lang w:eastAsia="en-GB"/>
          <w14:ligatures w14:val="none"/>
        </w:rPr>
        <w:tab/>
      </w:r>
      <w:r w:rsidRPr="00310EFD">
        <w:rPr>
          <w:rFonts w:ascii="Times New Roman" w:eastAsia="Times New Roman" w:hAnsi="Times New Roman" w:cs="Times New Roman"/>
          <w:color w:val="000000"/>
          <w:kern w:val="0"/>
          <w:lang w:eastAsia="en-GB"/>
          <w14:ligatures w14:val="none"/>
        </w:rPr>
        <w:tab/>
      </w:r>
      <w:r w:rsidRPr="00310EFD">
        <w:rPr>
          <w:rFonts w:ascii="Times New Roman" w:eastAsia="Times New Roman" w:hAnsi="Times New Roman" w:cs="Times New Roman"/>
          <w:color w:val="000000"/>
          <w:kern w:val="0"/>
          <w:lang w:eastAsia="en-GB"/>
          <w14:ligatures w14:val="none"/>
        </w:rPr>
        <w:tab/>
        <w:t>UK</w:t>
      </w:r>
    </w:p>
    <w:p w14:paraId="30CA5582" w14:textId="77777777" w:rsidR="004D3632" w:rsidRPr="00310EFD" w:rsidRDefault="004D3632" w:rsidP="00D319AF">
      <w:pPr>
        <w:pStyle w:val="Lijstalinea"/>
        <w:numPr>
          <w:ilvl w:val="0"/>
          <w:numId w:val="28"/>
        </w:numPr>
        <w:spacing w:after="0" w:line="240" w:lineRule="auto"/>
        <w:rPr>
          <w:rFonts w:ascii="Times New Roman" w:eastAsia="Times New Roman" w:hAnsi="Times New Roman" w:cs="Times New Roman"/>
          <w:color w:val="000000"/>
          <w:kern w:val="0"/>
          <w:lang w:eastAsia="en-GB"/>
          <w14:ligatures w14:val="none"/>
        </w:rPr>
      </w:pPr>
      <w:r w:rsidRPr="00310EFD">
        <w:rPr>
          <w:rFonts w:ascii="Times New Roman" w:eastAsia="Times New Roman" w:hAnsi="Times New Roman" w:cs="Times New Roman"/>
          <w:color w:val="000000"/>
          <w:kern w:val="0"/>
          <w:lang w:eastAsia="en-GB"/>
          <w14:ligatures w14:val="none"/>
        </w:rPr>
        <w:t xml:space="preserve">Eashana Chotai  </w:t>
      </w:r>
      <w:r w:rsidRPr="00310EFD">
        <w:rPr>
          <w:rFonts w:ascii="Times New Roman" w:eastAsia="Times New Roman" w:hAnsi="Times New Roman" w:cs="Times New Roman"/>
          <w:color w:val="000000"/>
          <w:kern w:val="0"/>
          <w:lang w:eastAsia="en-GB"/>
          <w14:ligatures w14:val="none"/>
        </w:rPr>
        <w:tab/>
      </w:r>
      <w:r w:rsidRPr="00310EFD">
        <w:rPr>
          <w:rFonts w:ascii="Times New Roman" w:eastAsia="Times New Roman" w:hAnsi="Times New Roman" w:cs="Times New Roman"/>
          <w:color w:val="000000"/>
          <w:kern w:val="0"/>
          <w:lang w:eastAsia="en-GB"/>
          <w14:ligatures w14:val="none"/>
        </w:rPr>
        <w:tab/>
        <w:t>UK</w:t>
      </w:r>
    </w:p>
    <w:p w14:paraId="70779E11" w14:textId="77777777" w:rsidR="00035D28" w:rsidRDefault="004D3632" w:rsidP="00D319AF">
      <w:pPr>
        <w:pStyle w:val="Lijstalinea"/>
        <w:numPr>
          <w:ilvl w:val="0"/>
          <w:numId w:val="28"/>
        </w:numPr>
        <w:spacing w:after="0" w:line="240" w:lineRule="auto"/>
        <w:rPr>
          <w:rFonts w:ascii="Times New Roman" w:eastAsia="Times New Roman" w:hAnsi="Times New Roman" w:cs="Times New Roman"/>
          <w:color w:val="000000"/>
          <w:kern w:val="0"/>
          <w:lang w:eastAsia="en-GB"/>
          <w14:ligatures w14:val="none"/>
        </w:rPr>
      </w:pPr>
      <w:r w:rsidRPr="00310EFD">
        <w:rPr>
          <w:rFonts w:ascii="Times New Roman" w:eastAsia="Times New Roman" w:hAnsi="Times New Roman" w:cs="Times New Roman"/>
          <w:color w:val="000000"/>
          <w:kern w:val="0"/>
          <w:lang w:eastAsia="en-GB"/>
          <w14:ligatures w14:val="none"/>
        </w:rPr>
        <w:t>Mathieu Lamarliere</w:t>
      </w:r>
      <w:r w:rsidRPr="00310EFD">
        <w:rPr>
          <w:rFonts w:ascii="Times New Roman" w:eastAsia="Times New Roman" w:hAnsi="Times New Roman" w:cs="Times New Roman"/>
          <w:color w:val="000000"/>
          <w:kern w:val="0"/>
          <w:lang w:eastAsia="en-GB"/>
          <w14:ligatures w14:val="none"/>
        </w:rPr>
        <w:tab/>
      </w:r>
      <w:r w:rsidRPr="00310EFD">
        <w:rPr>
          <w:rFonts w:ascii="Times New Roman" w:eastAsia="Times New Roman" w:hAnsi="Times New Roman" w:cs="Times New Roman"/>
          <w:color w:val="000000"/>
          <w:kern w:val="0"/>
          <w:lang w:eastAsia="en-GB"/>
          <w14:ligatures w14:val="none"/>
        </w:rPr>
        <w:tab/>
        <w:t>FR</w:t>
      </w:r>
    </w:p>
    <w:p w14:paraId="024212CE" w14:textId="77777777" w:rsidR="005C4375" w:rsidRDefault="00035D28" w:rsidP="00D319AF">
      <w:pPr>
        <w:pStyle w:val="Lijstalinea"/>
        <w:numPr>
          <w:ilvl w:val="0"/>
          <w:numId w:val="28"/>
        </w:numPr>
        <w:spacing w:after="0" w:line="240" w:lineRule="auto"/>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 xml:space="preserve">Stephen </w:t>
      </w:r>
      <w:r w:rsidR="005C4375">
        <w:rPr>
          <w:rFonts w:ascii="Times New Roman" w:eastAsia="Times New Roman" w:hAnsi="Times New Roman" w:cs="Times New Roman"/>
          <w:color w:val="000000"/>
          <w:kern w:val="0"/>
          <w:lang w:eastAsia="en-GB"/>
          <w14:ligatures w14:val="none"/>
        </w:rPr>
        <w:t>Spencer</w:t>
      </w:r>
      <w:r w:rsidR="005C4375">
        <w:rPr>
          <w:rFonts w:ascii="Times New Roman" w:eastAsia="Times New Roman" w:hAnsi="Times New Roman" w:cs="Times New Roman"/>
          <w:color w:val="000000"/>
          <w:kern w:val="0"/>
          <w:lang w:eastAsia="en-GB"/>
          <w14:ligatures w14:val="none"/>
        </w:rPr>
        <w:tab/>
      </w:r>
      <w:r w:rsidR="005C4375">
        <w:rPr>
          <w:rFonts w:ascii="Times New Roman" w:eastAsia="Times New Roman" w:hAnsi="Times New Roman" w:cs="Times New Roman"/>
          <w:color w:val="000000"/>
          <w:kern w:val="0"/>
          <w:lang w:eastAsia="en-GB"/>
          <w14:ligatures w14:val="none"/>
        </w:rPr>
        <w:tab/>
        <w:t>EC/JRC</w:t>
      </w:r>
    </w:p>
    <w:p w14:paraId="7EB275E2" w14:textId="0F3B386F" w:rsidR="005C4375" w:rsidRDefault="005C4375" w:rsidP="00D319AF">
      <w:pPr>
        <w:pStyle w:val="Lijstalinea"/>
        <w:numPr>
          <w:ilvl w:val="0"/>
          <w:numId w:val="28"/>
        </w:numPr>
        <w:spacing w:after="0" w:line="240" w:lineRule="auto"/>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Xin Wang</w:t>
      </w:r>
      <w:r w:rsidR="00E0744D">
        <w:rPr>
          <w:rFonts w:ascii="Times New Roman" w:eastAsia="Times New Roman" w:hAnsi="Times New Roman" w:cs="Times New Roman"/>
          <w:color w:val="000000"/>
          <w:kern w:val="0"/>
          <w:lang w:val="nl-NL" w:eastAsia="en-GB"/>
          <w14:ligatures w14:val="none"/>
        </w:rPr>
        <w:tab/>
      </w:r>
      <w:r w:rsidR="00E0744D">
        <w:rPr>
          <w:rFonts w:ascii="Times New Roman" w:eastAsia="Times New Roman" w:hAnsi="Times New Roman" w:cs="Times New Roman"/>
          <w:color w:val="000000"/>
          <w:kern w:val="0"/>
          <w:lang w:val="nl-NL" w:eastAsia="en-GB"/>
          <w14:ligatures w14:val="none"/>
        </w:rPr>
        <w:tab/>
      </w:r>
      <w:r w:rsidR="00E0744D">
        <w:rPr>
          <w:rFonts w:ascii="Times New Roman" w:eastAsia="Times New Roman" w:hAnsi="Times New Roman" w:cs="Times New Roman"/>
          <w:color w:val="000000"/>
          <w:kern w:val="0"/>
          <w:lang w:val="nl-NL" w:eastAsia="en-GB"/>
          <w14:ligatures w14:val="none"/>
        </w:rPr>
        <w:tab/>
        <w:t>?</w:t>
      </w:r>
    </w:p>
    <w:p w14:paraId="5D3F3850" w14:textId="196C4ADB" w:rsidR="004D3632" w:rsidRPr="00310EFD" w:rsidRDefault="004E6B13" w:rsidP="00D319AF">
      <w:pPr>
        <w:pStyle w:val="Lijstalinea"/>
        <w:numPr>
          <w:ilvl w:val="0"/>
          <w:numId w:val="28"/>
        </w:numPr>
        <w:spacing w:after="0" w:line="240" w:lineRule="auto"/>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Yi</w:t>
      </w:r>
      <w:r w:rsidR="00185983">
        <w:rPr>
          <w:rFonts w:ascii="Times New Roman" w:eastAsia="Times New Roman" w:hAnsi="Times New Roman" w:cs="Times New Roman"/>
          <w:color w:val="000000"/>
          <w:kern w:val="0"/>
          <w:lang w:eastAsia="en-GB"/>
          <w14:ligatures w14:val="none"/>
        </w:rPr>
        <w:t>tu Lai</w:t>
      </w:r>
      <w:r w:rsidR="00E0744D">
        <w:rPr>
          <w:rFonts w:ascii="Times New Roman" w:eastAsia="Times New Roman" w:hAnsi="Times New Roman" w:cs="Times New Roman"/>
          <w:color w:val="000000"/>
          <w:kern w:val="0"/>
          <w:lang w:val="nl-NL" w:eastAsia="en-GB"/>
          <w14:ligatures w14:val="none"/>
        </w:rPr>
        <w:tab/>
      </w:r>
      <w:r w:rsidR="00E0744D">
        <w:rPr>
          <w:rFonts w:ascii="Times New Roman" w:eastAsia="Times New Roman" w:hAnsi="Times New Roman" w:cs="Times New Roman"/>
          <w:color w:val="000000"/>
          <w:kern w:val="0"/>
          <w:lang w:val="nl-NL" w:eastAsia="en-GB"/>
          <w14:ligatures w14:val="none"/>
        </w:rPr>
        <w:tab/>
      </w:r>
      <w:r w:rsidR="00E0744D">
        <w:rPr>
          <w:rFonts w:ascii="Times New Roman" w:eastAsia="Times New Roman" w:hAnsi="Times New Roman" w:cs="Times New Roman"/>
          <w:color w:val="000000"/>
          <w:kern w:val="0"/>
          <w:lang w:val="nl-NL" w:eastAsia="en-GB"/>
          <w14:ligatures w14:val="none"/>
        </w:rPr>
        <w:tab/>
        <w:t>?</w:t>
      </w:r>
      <w:r w:rsidR="00035D28">
        <w:rPr>
          <w:rFonts w:ascii="Times New Roman" w:eastAsia="Times New Roman" w:hAnsi="Times New Roman" w:cs="Times New Roman"/>
          <w:color w:val="000000"/>
          <w:kern w:val="0"/>
          <w:lang w:eastAsia="en-GB"/>
          <w14:ligatures w14:val="none"/>
        </w:rPr>
        <w:br/>
      </w:r>
    </w:p>
    <w:p w14:paraId="05155FE8" w14:textId="77777777" w:rsidR="00654995" w:rsidRPr="00913160" w:rsidRDefault="00654995">
      <w:pPr>
        <w:rPr>
          <w:rFonts w:ascii="Times New Roman" w:hAnsi="Times New Roman" w:cs="Times New Roman"/>
        </w:rPr>
      </w:pPr>
    </w:p>
    <w:sectPr w:rsidR="00654995" w:rsidRPr="00913160">
      <w:head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96EF60" w14:textId="77777777" w:rsidR="00AD75F1" w:rsidRDefault="00AD75F1" w:rsidP="00913160">
      <w:pPr>
        <w:spacing w:after="0" w:line="240" w:lineRule="auto"/>
      </w:pPr>
      <w:r>
        <w:separator/>
      </w:r>
    </w:p>
  </w:endnote>
  <w:endnote w:type="continuationSeparator" w:id="0">
    <w:p w14:paraId="3DA1A8E0" w14:textId="77777777" w:rsidR="00AD75F1" w:rsidRDefault="00AD75F1" w:rsidP="009131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9C9B19" w14:textId="77777777" w:rsidR="00AD75F1" w:rsidRDefault="00AD75F1" w:rsidP="00913160">
      <w:pPr>
        <w:spacing w:after="0" w:line="240" w:lineRule="auto"/>
      </w:pPr>
      <w:r>
        <w:separator/>
      </w:r>
    </w:p>
  </w:footnote>
  <w:footnote w:type="continuationSeparator" w:id="0">
    <w:p w14:paraId="4ED892A5" w14:textId="77777777" w:rsidR="00AD75F1" w:rsidRDefault="00AD75F1" w:rsidP="0091316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E62777" w14:textId="26AF29D9" w:rsidR="00913160" w:rsidRPr="00D6326C" w:rsidRDefault="00913160" w:rsidP="00913160">
    <w:pPr>
      <w:pStyle w:val="Koptekst"/>
      <w:jc w:val="right"/>
      <w:rPr>
        <w:rFonts w:ascii="Arial" w:hAnsi="Arial"/>
        <w:bCs/>
        <w:sz w:val="22"/>
        <w:lang w:val="nl-NL"/>
      </w:rPr>
    </w:pPr>
    <w:r>
      <w:rPr>
        <w:rFonts w:ascii="Arial" w:hAnsi="Arial"/>
        <w:bCs/>
        <w:sz w:val="22"/>
      </w:rPr>
      <w:t>TF-AVRS</w:t>
    </w:r>
    <w:r w:rsidRPr="00A35971">
      <w:rPr>
        <w:rFonts w:ascii="Arial" w:hAnsi="Arial"/>
        <w:bCs/>
        <w:sz w:val="22"/>
      </w:rPr>
      <w:t>-</w:t>
    </w:r>
    <w:r>
      <w:rPr>
        <w:rFonts w:ascii="Arial" w:hAnsi="Arial"/>
        <w:bCs/>
        <w:sz w:val="22"/>
      </w:rPr>
      <w:t>28-</w:t>
    </w:r>
    <w:r w:rsidR="008A2037">
      <w:rPr>
        <w:rFonts w:ascii="Arial" w:hAnsi="Arial"/>
        <w:bCs/>
        <w:sz w:val="22"/>
      </w:rPr>
      <w:t>12</w:t>
    </w:r>
  </w:p>
  <w:p w14:paraId="3884D1AE" w14:textId="77777777" w:rsidR="00913160" w:rsidRDefault="00913160" w:rsidP="00913160">
    <w:pPr>
      <w:pStyle w:val="Koptekst"/>
    </w:pPr>
  </w:p>
  <w:p w14:paraId="58AB5328" w14:textId="77777777" w:rsidR="00913160" w:rsidRDefault="00913160">
    <w:pPr>
      <w:pStyle w:val="Koptek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906FE"/>
    <w:multiLevelType w:val="multilevel"/>
    <w:tmpl w:val="D674E0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5592E78"/>
    <w:multiLevelType w:val="multilevel"/>
    <w:tmpl w:val="DF14A2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7CE6AAF"/>
    <w:multiLevelType w:val="hybridMultilevel"/>
    <w:tmpl w:val="F45020D6"/>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 w15:restartNumberingAfterBreak="0">
    <w:nsid w:val="1D143F9C"/>
    <w:multiLevelType w:val="multilevel"/>
    <w:tmpl w:val="EB14DD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D1E2E37"/>
    <w:multiLevelType w:val="multilevel"/>
    <w:tmpl w:val="4EFEFB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DF4619F"/>
    <w:multiLevelType w:val="hybridMultilevel"/>
    <w:tmpl w:val="996C4024"/>
    <w:lvl w:ilvl="0" w:tplc="A38220D2">
      <w:start w:val="2"/>
      <w:numFmt w:val="lowerLetter"/>
      <w:lvlText w:val="%1)"/>
      <w:lvlJc w:val="left"/>
      <w:pPr>
        <w:ind w:left="108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251F4933"/>
    <w:multiLevelType w:val="multilevel"/>
    <w:tmpl w:val="146E1CE0"/>
    <w:lvl w:ilvl="0">
      <w:start w:val="1"/>
      <w:numFmt w:val="lowerLetter"/>
      <w:lvlText w:val="%1)"/>
      <w:lvlJc w:val="left"/>
      <w:pPr>
        <w:tabs>
          <w:tab w:val="num" w:pos="1080"/>
        </w:tabs>
        <w:ind w:left="1080" w:hanging="360"/>
      </w:pPr>
    </w:lvl>
    <w:lvl w:ilvl="1">
      <w:start w:val="1"/>
      <w:numFmt w:val="lowerLetter"/>
      <w:lvlText w:val="%2."/>
      <w:lvlJc w:val="left"/>
      <w:pPr>
        <w:ind w:left="1800" w:hanging="360"/>
      </w:pPr>
    </w:lvl>
    <w:lvl w:ilvl="2">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7" w15:restartNumberingAfterBreak="0">
    <w:nsid w:val="2C1E32F5"/>
    <w:multiLevelType w:val="multilevel"/>
    <w:tmpl w:val="25AEF1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CB27433"/>
    <w:multiLevelType w:val="multilevel"/>
    <w:tmpl w:val="37A40068"/>
    <w:lvl w:ilvl="0">
      <w:start w:val="1"/>
      <w:numFmt w:val="bullet"/>
      <w:lvlText w:val=""/>
      <w:lvlJc w:val="left"/>
      <w:pPr>
        <w:tabs>
          <w:tab w:val="num" w:pos="1800"/>
        </w:tabs>
        <w:ind w:left="1800" w:hanging="360"/>
      </w:pPr>
      <w:rPr>
        <w:rFonts w:ascii="Symbol" w:hAnsi="Symbol" w:hint="default"/>
        <w:sz w:val="20"/>
      </w:rPr>
    </w:lvl>
    <w:lvl w:ilvl="1" w:tentative="1">
      <w:start w:val="1"/>
      <w:numFmt w:val="bullet"/>
      <w:lvlText w:val="o"/>
      <w:lvlJc w:val="left"/>
      <w:pPr>
        <w:tabs>
          <w:tab w:val="num" w:pos="2520"/>
        </w:tabs>
        <w:ind w:left="2520" w:hanging="360"/>
      </w:pPr>
      <w:rPr>
        <w:rFonts w:ascii="Courier New" w:hAnsi="Courier New" w:hint="default"/>
        <w:sz w:val="20"/>
      </w:rPr>
    </w:lvl>
    <w:lvl w:ilvl="2" w:tentative="1">
      <w:start w:val="1"/>
      <w:numFmt w:val="bullet"/>
      <w:lvlText w:val=""/>
      <w:lvlJc w:val="left"/>
      <w:pPr>
        <w:tabs>
          <w:tab w:val="num" w:pos="3240"/>
        </w:tabs>
        <w:ind w:left="3240" w:hanging="360"/>
      </w:pPr>
      <w:rPr>
        <w:rFonts w:ascii="Wingdings" w:hAnsi="Wingdings" w:hint="default"/>
        <w:sz w:val="20"/>
      </w:rPr>
    </w:lvl>
    <w:lvl w:ilvl="3" w:tentative="1">
      <w:start w:val="1"/>
      <w:numFmt w:val="bullet"/>
      <w:lvlText w:val=""/>
      <w:lvlJc w:val="left"/>
      <w:pPr>
        <w:tabs>
          <w:tab w:val="num" w:pos="3960"/>
        </w:tabs>
        <w:ind w:left="3960" w:hanging="360"/>
      </w:pPr>
      <w:rPr>
        <w:rFonts w:ascii="Wingdings" w:hAnsi="Wingdings" w:hint="default"/>
        <w:sz w:val="20"/>
      </w:rPr>
    </w:lvl>
    <w:lvl w:ilvl="4" w:tentative="1">
      <w:start w:val="1"/>
      <w:numFmt w:val="bullet"/>
      <w:lvlText w:val=""/>
      <w:lvlJc w:val="left"/>
      <w:pPr>
        <w:tabs>
          <w:tab w:val="num" w:pos="4680"/>
        </w:tabs>
        <w:ind w:left="4680" w:hanging="360"/>
      </w:pPr>
      <w:rPr>
        <w:rFonts w:ascii="Wingdings" w:hAnsi="Wingdings" w:hint="default"/>
        <w:sz w:val="20"/>
      </w:rPr>
    </w:lvl>
    <w:lvl w:ilvl="5" w:tentative="1">
      <w:start w:val="1"/>
      <w:numFmt w:val="bullet"/>
      <w:lvlText w:val=""/>
      <w:lvlJc w:val="left"/>
      <w:pPr>
        <w:tabs>
          <w:tab w:val="num" w:pos="5400"/>
        </w:tabs>
        <w:ind w:left="5400" w:hanging="360"/>
      </w:pPr>
      <w:rPr>
        <w:rFonts w:ascii="Wingdings" w:hAnsi="Wingdings" w:hint="default"/>
        <w:sz w:val="20"/>
      </w:rPr>
    </w:lvl>
    <w:lvl w:ilvl="6" w:tentative="1">
      <w:start w:val="1"/>
      <w:numFmt w:val="bullet"/>
      <w:lvlText w:val=""/>
      <w:lvlJc w:val="left"/>
      <w:pPr>
        <w:tabs>
          <w:tab w:val="num" w:pos="6120"/>
        </w:tabs>
        <w:ind w:left="6120" w:hanging="360"/>
      </w:pPr>
      <w:rPr>
        <w:rFonts w:ascii="Wingdings" w:hAnsi="Wingdings" w:hint="default"/>
        <w:sz w:val="20"/>
      </w:rPr>
    </w:lvl>
    <w:lvl w:ilvl="7" w:tentative="1">
      <w:start w:val="1"/>
      <w:numFmt w:val="bullet"/>
      <w:lvlText w:val=""/>
      <w:lvlJc w:val="left"/>
      <w:pPr>
        <w:tabs>
          <w:tab w:val="num" w:pos="6840"/>
        </w:tabs>
        <w:ind w:left="6840" w:hanging="360"/>
      </w:pPr>
      <w:rPr>
        <w:rFonts w:ascii="Wingdings" w:hAnsi="Wingdings" w:hint="default"/>
        <w:sz w:val="20"/>
      </w:rPr>
    </w:lvl>
    <w:lvl w:ilvl="8" w:tentative="1">
      <w:start w:val="1"/>
      <w:numFmt w:val="bullet"/>
      <w:lvlText w:val=""/>
      <w:lvlJc w:val="left"/>
      <w:pPr>
        <w:tabs>
          <w:tab w:val="num" w:pos="7560"/>
        </w:tabs>
        <w:ind w:left="7560" w:hanging="360"/>
      </w:pPr>
      <w:rPr>
        <w:rFonts w:ascii="Wingdings" w:hAnsi="Wingdings" w:hint="default"/>
        <w:sz w:val="20"/>
      </w:rPr>
    </w:lvl>
  </w:abstractNum>
  <w:abstractNum w:abstractNumId="9" w15:restartNumberingAfterBreak="0">
    <w:nsid w:val="2CF61C54"/>
    <w:multiLevelType w:val="multilevel"/>
    <w:tmpl w:val="E64EDF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F0C0DCE"/>
    <w:multiLevelType w:val="hybridMultilevel"/>
    <w:tmpl w:val="F338352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F4F18F2"/>
    <w:multiLevelType w:val="multilevel"/>
    <w:tmpl w:val="857A2F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0D927F2"/>
    <w:multiLevelType w:val="multilevel"/>
    <w:tmpl w:val="6102F9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5B23E08"/>
    <w:multiLevelType w:val="multilevel"/>
    <w:tmpl w:val="DF845524"/>
    <w:lvl w:ilvl="0">
      <w:start w:val="1"/>
      <w:numFmt w:val="decimal"/>
      <w:lvlText w:val="%1."/>
      <w:lvlJc w:val="left"/>
      <w:pPr>
        <w:tabs>
          <w:tab w:val="num" w:pos="720"/>
        </w:tabs>
        <w:ind w:left="720" w:hanging="360"/>
      </w:pPr>
    </w:lvl>
    <w:lvl w:ilvl="1">
      <w:start w:val="1"/>
      <w:numFmt w:val="lowerLetter"/>
      <w:lvlText w:val="%2)"/>
      <w:lvlJc w:val="left"/>
      <w:pPr>
        <w:ind w:left="1440" w:hanging="360"/>
      </w:pPr>
    </w:lvl>
    <w:lvl w:ilvl="2">
      <w:start w:val="1"/>
      <w:numFmt w:val="decimal"/>
      <w:lvlText w:val="%3."/>
      <w:lvlJc w:val="left"/>
      <w:pPr>
        <w:tabs>
          <w:tab w:val="num" w:pos="2160"/>
        </w:tabs>
        <w:ind w:left="2160" w:hanging="360"/>
      </w:pPr>
    </w:lvl>
    <w:lvl w:ilvl="3">
      <w:start w:val="1"/>
      <w:numFmt w:val="upperLetter"/>
      <w:lvlText w:val="%4."/>
      <w:lvlJc w:val="left"/>
      <w:pPr>
        <w:ind w:left="2880" w:hanging="360"/>
      </w:pPr>
      <w:rPr>
        <w:rFonts w:hint="default"/>
      </w:r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6AB7981"/>
    <w:multiLevelType w:val="multilevel"/>
    <w:tmpl w:val="1B501C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7370517"/>
    <w:multiLevelType w:val="multilevel"/>
    <w:tmpl w:val="E4AEA8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BC53EF5"/>
    <w:multiLevelType w:val="hybridMultilevel"/>
    <w:tmpl w:val="F338352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3C001D91"/>
    <w:multiLevelType w:val="multilevel"/>
    <w:tmpl w:val="EAAC8CE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EE772C0"/>
    <w:multiLevelType w:val="multilevel"/>
    <w:tmpl w:val="174640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1092B9D"/>
    <w:multiLevelType w:val="multilevel"/>
    <w:tmpl w:val="BED6A0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18F5CAD"/>
    <w:multiLevelType w:val="hybridMultilevel"/>
    <w:tmpl w:val="41802528"/>
    <w:lvl w:ilvl="0" w:tplc="04130017">
      <w:start w:val="1"/>
      <w:numFmt w:val="lowerLetter"/>
      <w:lvlText w:val="%1)"/>
      <w:lvlJc w:val="left"/>
      <w:pPr>
        <w:ind w:left="1080" w:hanging="360"/>
      </w:pPr>
    </w:lvl>
    <w:lvl w:ilvl="1" w:tplc="04130019">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21" w15:restartNumberingAfterBreak="0">
    <w:nsid w:val="43056649"/>
    <w:multiLevelType w:val="multilevel"/>
    <w:tmpl w:val="BBC629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76537A4"/>
    <w:multiLevelType w:val="multilevel"/>
    <w:tmpl w:val="B066C2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9F622EA"/>
    <w:multiLevelType w:val="multilevel"/>
    <w:tmpl w:val="5F6C41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DF3352E"/>
    <w:multiLevelType w:val="multilevel"/>
    <w:tmpl w:val="DBC820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EA676C8"/>
    <w:multiLevelType w:val="multilevel"/>
    <w:tmpl w:val="528426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0DC41E2"/>
    <w:multiLevelType w:val="multilevel"/>
    <w:tmpl w:val="F20A0DDE"/>
    <w:lvl w:ilvl="0">
      <w:start w:val="1"/>
      <w:numFmt w:val="decimal"/>
      <w:lvlText w:val="%1."/>
      <w:lvlJc w:val="left"/>
      <w:pPr>
        <w:tabs>
          <w:tab w:val="num" w:pos="720"/>
        </w:tabs>
        <w:ind w:left="720" w:hanging="360"/>
      </w:pPr>
    </w:lvl>
    <w:lvl w:ilvl="1">
      <w:start w:val="1"/>
      <w:numFmt w:val="lowerLetter"/>
      <w:lvlText w:val="%2)"/>
      <w:lvlJc w:val="left"/>
      <w:pPr>
        <w:ind w:left="1440" w:hanging="360"/>
      </w:pPr>
    </w:lvl>
    <w:lvl w:ilvl="2">
      <w:start w:val="1"/>
      <w:numFmt w:val="decimal"/>
      <w:lvlText w:val="%3."/>
      <w:lvlJc w:val="left"/>
      <w:pPr>
        <w:tabs>
          <w:tab w:val="num" w:pos="2160"/>
        </w:tabs>
        <w:ind w:left="2160" w:hanging="360"/>
      </w:pPr>
    </w:lvl>
    <w:lvl w:ilvl="3">
      <w:start w:val="1"/>
      <w:numFmt w:val="upperLetter"/>
      <w:lvlText w:val="%4."/>
      <w:lvlJc w:val="left"/>
      <w:pPr>
        <w:ind w:left="2880" w:hanging="360"/>
      </w:pPr>
      <w:rPr>
        <w:rFonts w:hint="default"/>
      </w:rPr>
    </w:lvl>
    <w:lvl w:ilvl="4">
      <w:start w:val="1"/>
      <w:numFmt w:val="lowerLetter"/>
      <w:lvlText w:val="%5."/>
      <w:lvlJc w:val="left"/>
      <w:pPr>
        <w:ind w:left="3600" w:hanging="360"/>
      </w:pPr>
      <w:rPr>
        <w:rFonts w:hint="default"/>
      </w:r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7051206"/>
    <w:multiLevelType w:val="multilevel"/>
    <w:tmpl w:val="284C3D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A3D10D3"/>
    <w:multiLevelType w:val="hybridMultilevel"/>
    <w:tmpl w:val="5202AAC2"/>
    <w:lvl w:ilvl="0" w:tplc="04130001">
      <w:start w:val="1"/>
      <w:numFmt w:val="bullet"/>
      <w:lvlText w:val=""/>
      <w:lvlJc w:val="left"/>
      <w:pPr>
        <w:ind w:left="1080" w:hanging="360"/>
      </w:pPr>
      <w:rPr>
        <w:rFonts w:ascii="Symbol" w:hAnsi="Symbol"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29" w15:restartNumberingAfterBreak="0">
    <w:nsid w:val="637C673B"/>
    <w:multiLevelType w:val="multilevel"/>
    <w:tmpl w:val="236A08EE"/>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30" w15:restartNumberingAfterBreak="0">
    <w:nsid w:val="638B0649"/>
    <w:multiLevelType w:val="hybridMultilevel"/>
    <w:tmpl w:val="7F98631E"/>
    <w:lvl w:ilvl="0" w:tplc="DFA693A8">
      <w:start w:val="1"/>
      <w:numFmt w:val="lowerLetter"/>
      <w:lvlText w:val="%1)"/>
      <w:lvlJc w:val="left"/>
      <w:pPr>
        <w:ind w:left="108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1" w15:restartNumberingAfterBreak="0">
    <w:nsid w:val="66187FCF"/>
    <w:multiLevelType w:val="multilevel"/>
    <w:tmpl w:val="D35629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D547A05"/>
    <w:multiLevelType w:val="multilevel"/>
    <w:tmpl w:val="AF2A81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F2404ED"/>
    <w:multiLevelType w:val="hybridMultilevel"/>
    <w:tmpl w:val="70EC9F9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6777429"/>
    <w:multiLevelType w:val="multilevel"/>
    <w:tmpl w:val="322E57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92253D4"/>
    <w:multiLevelType w:val="hybridMultilevel"/>
    <w:tmpl w:val="454AA518"/>
    <w:lvl w:ilvl="0" w:tplc="73E0C744">
      <w:start w:val="1"/>
      <w:numFmt w:val="lowerLetter"/>
      <w:lvlText w:val="%1)"/>
      <w:lvlJc w:val="left"/>
      <w:pPr>
        <w:ind w:left="108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7A5E471D"/>
    <w:multiLevelType w:val="hybridMultilevel"/>
    <w:tmpl w:val="A9F6C5D4"/>
    <w:lvl w:ilvl="0" w:tplc="1F9605DE">
      <w:start w:val="3"/>
      <w:numFmt w:val="lowerLetter"/>
      <w:lvlText w:val="%1)"/>
      <w:lvlJc w:val="left"/>
      <w:pPr>
        <w:ind w:left="108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7D382D58"/>
    <w:multiLevelType w:val="multilevel"/>
    <w:tmpl w:val="AED6E5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543665498">
    <w:abstractNumId w:val="26"/>
  </w:num>
  <w:num w:numId="2" w16cid:durableId="2000649396">
    <w:abstractNumId w:val="26"/>
    <w:lvlOverride w:ilvl="1">
      <w:lvl w:ilvl="1">
        <w:numFmt w:val="lowerLetter"/>
        <w:lvlText w:val="%2."/>
        <w:lvlJc w:val="left"/>
      </w:lvl>
    </w:lvlOverride>
  </w:num>
  <w:num w:numId="3" w16cid:durableId="172847053">
    <w:abstractNumId w:val="30"/>
  </w:num>
  <w:num w:numId="4" w16cid:durableId="886603052">
    <w:abstractNumId w:val="28"/>
  </w:num>
  <w:num w:numId="5" w16cid:durableId="563636735">
    <w:abstractNumId w:val="35"/>
  </w:num>
  <w:num w:numId="6" w16cid:durableId="1247303390">
    <w:abstractNumId w:val="5"/>
  </w:num>
  <w:num w:numId="7" w16cid:durableId="1736781204">
    <w:abstractNumId w:val="36"/>
  </w:num>
  <w:num w:numId="8" w16cid:durableId="405420660">
    <w:abstractNumId w:val="20"/>
  </w:num>
  <w:num w:numId="9" w16cid:durableId="1769039965">
    <w:abstractNumId w:val="6"/>
  </w:num>
  <w:num w:numId="10" w16cid:durableId="93088669">
    <w:abstractNumId w:val="32"/>
  </w:num>
  <w:num w:numId="11" w16cid:durableId="358549376">
    <w:abstractNumId w:val="9"/>
  </w:num>
  <w:num w:numId="12" w16cid:durableId="225145928">
    <w:abstractNumId w:val="31"/>
  </w:num>
  <w:num w:numId="13" w16cid:durableId="524756064">
    <w:abstractNumId w:val="12"/>
  </w:num>
  <w:num w:numId="14" w16cid:durableId="656349713">
    <w:abstractNumId w:val="17"/>
  </w:num>
  <w:num w:numId="15" w16cid:durableId="1878011161">
    <w:abstractNumId w:val="22"/>
  </w:num>
  <w:num w:numId="16" w16cid:durableId="115803954">
    <w:abstractNumId w:val="10"/>
  </w:num>
  <w:num w:numId="17" w16cid:durableId="1509445077">
    <w:abstractNumId w:val="24"/>
  </w:num>
  <w:num w:numId="18" w16cid:durableId="1422213629">
    <w:abstractNumId w:val="14"/>
  </w:num>
  <w:num w:numId="19" w16cid:durableId="1483617586">
    <w:abstractNumId w:val="21"/>
  </w:num>
  <w:num w:numId="20" w16cid:durableId="1824811386">
    <w:abstractNumId w:val="34"/>
  </w:num>
  <w:num w:numId="21" w16cid:durableId="1798526907">
    <w:abstractNumId w:val="15"/>
  </w:num>
  <w:num w:numId="22" w16cid:durableId="192504736">
    <w:abstractNumId w:val="27"/>
  </w:num>
  <w:num w:numId="23" w16cid:durableId="598682433">
    <w:abstractNumId w:val="7"/>
  </w:num>
  <w:num w:numId="24" w16cid:durableId="1240559905">
    <w:abstractNumId w:val="4"/>
  </w:num>
  <w:num w:numId="25" w16cid:durableId="814027331">
    <w:abstractNumId w:val="18"/>
  </w:num>
  <w:num w:numId="26" w16cid:durableId="2075352372">
    <w:abstractNumId w:val="16"/>
  </w:num>
  <w:num w:numId="27" w16cid:durableId="1262296071">
    <w:abstractNumId w:val="19"/>
  </w:num>
  <w:num w:numId="28" w16cid:durableId="895698350">
    <w:abstractNumId w:val="33"/>
  </w:num>
  <w:num w:numId="29" w16cid:durableId="1337490032">
    <w:abstractNumId w:val="3"/>
  </w:num>
  <w:num w:numId="30" w16cid:durableId="1362390704">
    <w:abstractNumId w:val="0"/>
  </w:num>
  <w:num w:numId="31" w16cid:durableId="1007902791">
    <w:abstractNumId w:val="1"/>
  </w:num>
  <w:num w:numId="32" w16cid:durableId="950471831">
    <w:abstractNumId w:val="25"/>
  </w:num>
  <w:num w:numId="33" w16cid:durableId="1191531407">
    <w:abstractNumId w:val="11"/>
  </w:num>
  <w:num w:numId="34" w16cid:durableId="1873758857">
    <w:abstractNumId w:val="23"/>
  </w:num>
  <w:num w:numId="35" w16cid:durableId="954288786">
    <w:abstractNumId w:val="2"/>
  </w:num>
  <w:num w:numId="36" w16cid:durableId="244650132">
    <w:abstractNumId w:val="37"/>
  </w:num>
  <w:num w:numId="37" w16cid:durableId="2081705845">
    <w:abstractNumId w:val="13"/>
  </w:num>
  <w:num w:numId="38" w16cid:durableId="54281562">
    <w:abstractNumId w:val="8"/>
  </w:num>
  <w:num w:numId="39" w16cid:durableId="1998998378">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3160"/>
    <w:rsid w:val="00022E7F"/>
    <w:rsid w:val="00025509"/>
    <w:rsid w:val="00035D28"/>
    <w:rsid w:val="00062F3D"/>
    <w:rsid w:val="0006651F"/>
    <w:rsid w:val="000A5AF2"/>
    <w:rsid w:val="000B18CC"/>
    <w:rsid w:val="000B3BF3"/>
    <w:rsid w:val="00185983"/>
    <w:rsid w:val="001B0E01"/>
    <w:rsid w:val="00211AE6"/>
    <w:rsid w:val="00217C1D"/>
    <w:rsid w:val="002237CC"/>
    <w:rsid w:val="00227B3D"/>
    <w:rsid w:val="00244757"/>
    <w:rsid w:val="002512DE"/>
    <w:rsid w:val="00297D29"/>
    <w:rsid w:val="002C17E6"/>
    <w:rsid w:val="002E1892"/>
    <w:rsid w:val="002E6F7E"/>
    <w:rsid w:val="003121F8"/>
    <w:rsid w:val="00354C3F"/>
    <w:rsid w:val="00377D9E"/>
    <w:rsid w:val="00384E20"/>
    <w:rsid w:val="003D002B"/>
    <w:rsid w:val="00412D50"/>
    <w:rsid w:val="00413732"/>
    <w:rsid w:val="00443EA8"/>
    <w:rsid w:val="0047444F"/>
    <w:rsid w:val="00475A0E"/>
    <w:rsid w:val="004B1870"/>
    <w:rsid w:val="004D1017"/>
    <w:rsid w:val="004D3632"/>
    <w:rsid w:val="004E6B13"/>
    <w:rsid w:val="004F0504"/>
    <w:rsid w:val="005249FD"/>
    <w:rsid w:val="00527AC8"/>
    <w:rsid w:val="00535B79"/>
    <w:rsid w:val="005757A7"/>
    <w:rsid w:val="005A628B"/>
    <w:rsid w:val="005C016A"/>
    <w:rsid w:val="005C4375"/>
    <w:rsid w:val="00654995"/>
    <w:rsid w:val="00680522"/>
    <w:rsid w:val="00691C51"/>
    <w:rsid w:val="00693683"/>
    <w:rsid w:val="006C4FBA"/>
    <w:rsid w:val="006F6691"/>
    <w:rsid w:val="00705454"/>
    <w:rsid w:val="00726B96"/>
    <w:rsid w:val="007874AA"/>
    <w:rsid w:val="007951D9"/>
    <w:rsid w:val="007B4435"/>
    <w:rsid w:val="00837213"/>
    <w:rsid w:val="00874FD2"/>
    <w:rsid w:val="008A2037"/>
    <w:rsid w:val="008E3D58"/>
    <w:rsid w:val="00913160"/>
    <w:rsid w:val="0092684B"/>
    <w:rsid w:val="00966539"/>
    <w:rsid w:val="00986B6A"/>
    <w:rsid w:val="0099070A"/>
    <w:rsid w:val="009F4E85"/>
    <w:rsid w:val="00A070CC"/>
    <w:rsid w:val="00A149A1"/>
    <w:rsid w:val="00A41009"/>
    <w:rsid w:val="00A832E5"/>
    <w:rsid w:val="00A8421D"/>
    <w:rsid w:val="00AA5569"/>
    <w:rsid w:val="00AC1466"/>
    <w:rsid w:val="00AD75F1"/>
    <w:rsid w:val="00AE4236"/>
    <w:rsid w:val="00AF5686"/>
    <w:rsid w:val="00B23227"/>
    <w:rsid w:val="00B379C7"/>
    <w:rsid w:val="00B5042F"/>
    <w:rsid w:val="00B87510"/>
    <w:rsid w:val="00B9497A"/>
    <w:rsid w:val="00BA129B"/>
    <w:rsid w:val="00BC028E"/>
    <w:rsid w:val="00BF7051"/>
    <w:rsid w:val="00C12DB1"/>
    <w:rsid w:val="00C53178"/>
    <w:rsid w:val="00C7259E"/>
    <w:rsid w:val="00C758A8"/>
    <w:rsid w:val="00C75FCF"/>
    <w:rsid w:val="00C820BB"/>
    <w:rsid w:val="00C95CFF"/>
    <w:rsid w:val="00CB6197"/>
    <w:rsid w:val="00D01C11"/>
    <w:rsid w:val="00D053B5"/>
    <w:rsid w:val="00D319AF"/>
    <w:rsid w:val="00D57200"/>
    <w:rsid w:val="00DB6F22"/>
    <w:rsid w:val="00DC04A7"/>
    <w:rsid w:val="00DD298F"/>
    <w:rsid w:val="00E008AC"/>
    <w:rsid w:val="00E00E49"/>
    <w:rsid w:val="00E0744D"/>
    <w:rsid w:val="00E32F94"/>
    <w:rsid w:val="00E363D1"/>
    <w:rsid w:val="00E41E19"/>
    <w:rsid w:val="00E474EF"/>
    <w:rsid w:val="00E67BF5"/>
    <w:rsid w:val="00E81174"/>
    <w:rsid w:val="00EA086E"/>
    <w:rsid w:val="00EC0D2F"/>
    <w:rsid w:val="00EE6875"/>
    <w:rsid w:val="00F25932"/>
    <w:rsid w:val="00F55B1F"/>
    <w:rsid w:val="00F63F2D"/>
    <w:rsid w:val="00F8677E"/>
    <w:rsid w:val="00FB2970"/>
    <w:rsid w:val="00FE54D7"/>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7B8C1F"/>
  <w15:chartTrackingRefBased/>
  <w15:docId w15:val="{E72E59C6-58D0-054C-82CC-1A71E52111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913160"/>
    <w:rPr>
      <w:lang w:val="en-GB"/>
    </w:rPr>
  </w:style>
  <w:style w:type="paragraph" w:styleId="Kop1">
    <w:name w:val="heading 1"/>
    <w:basedOn w:val="Standaard"/>
    <w:next w:val="Standaard"/>
    <w:link w:val="Kop1Char"/>
    <w:uiPriority w:val="9"/>
    <w:qFormat/>
    <w:rsid w:val="0091316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Kop2">
    <w:name w:val="heading 2"/>
    <w:basedOn w:val="Standaard"/>
    <w:next w:val="Standaard"/>
    <w:link w:val="Kop2Char"/>
    <w:uiPriority w:val="9"/>
    <w:unhideWhenUsed/>
    <w:qFormat/>
    <w:rsid w:val="0091316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Kop3">
    <w:name w:val="heading 3"/>
    <w:basedOn w:val="Standaard"/>
    <w:next w:val="Standaard"/>
    <w:link w:val="Kop3Char"/>
    <w:uiPriority w:val="9"/>
    <w:unhideWhenUsed/>
    <w:qFormat/>
    <w:rsid w:val="00913160"/>
    <w:pPr>
      <w:keepNext/>
      <w:keepLines/>
      <w:spacing w:before="160" w:after="80"/>
      <w:outlineLvl w:val="2"/>
    </w:pPr>
    <w:rPr>
      <w:rFonts w:eastAsiaTheme="majorEastAsia" w:cstheme="majorBidi"/>
      <w:color w:val="0F4761" w:themeColor="accent1" w:themeShade="BF"/>
      <w:sz w:val="28"/>
      <w:szCs w:val="28"/>
    </w:rPr>
  </w:style>
  <w:style w:type="paragraph" w:styleId="Kop4">
    <w:name w:val="heading 4"/>
    <w:basedOn w:val="Standaard"/>
    <w:next w:val="Standaard"/>
    <w:link w:val="Kop4Char"/>
    <w:uiPriority w:val="9"/>
    <w:unhideWhenUsed/>
    <w:qFormat/>
    <w:rsid w:val="00913160"/>
    <w:pPr>
      <w:keepNext/>
      <w:keepLines/>
      <w:spacing w:before="80" w:after="40"/>
      <w:outlineLvl w:val="3"/>
    </w:pPr>
    <w:rPr>
      <w:rFonts w:eastAsiaTheme="majorEastAsia" w:cstheme="majorBidi"/>
      <w:i/>
      <w:iCs/>
      <w:color w:val="0F4761" w:themeColor="accent1" w:themeShade="BF"/>
    </w:rPr>
  </w:style>
  <w:style w:type="paragraph" w:styleId="Kop5">
    <w:name w:val="heading 5"/>
    <w:basedOn w:val="Standaard"/>
    <w:next w:val="Standaard"/>
    <w:link w:val="Kop5Char"/>
    <w:uiPriority w:val="9"/>
    <w:unhideWhenUsed/>
    <w:qFormat/>
    <w:rsid w:val="00913160"/>
    <w:pPr>
      <w:keepNext/>
      <w:keepLines/>
      <w:spacing w:before="80" w:after="40"/>
      <w:outlineLvl w:val="4"/>
    </w:pPr>
    <w:rPr>
      <w:rFonts w:eastAsiaTheme="majorEastAsia" w:cstheme="majorBidi"/>
      <w:color w:val="0F4761" w:themeColor="accent1" w:themeShade="BF"/>
    </w:rPr>
  </w:style>
  <w:style w:type="paragraph" w:styleId="Kop6">
    <w:name w:val="heading 6"/>
    <w:basedOn w:val="Standaard"/>
    <w:next w:val="Standaard"/>
    <w:link w:val="Kop6Char"/>
    <w:uiPriority w:val="9"/>
    <w:unhideWhenUsed/>
    <w:qFormat/>
    <w:rsid w:val="00913160"/>
    <w:pPr>
      <w:keepNext/>
      <w:keepLines/>
      <w:spacing w:before="40" w:after="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913160"/>
    <w:pPr>
      <w:keepNext/>
      <w:keepLines/>
      <w:spacing w:before="40" w:after="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913160"/>
    <w:pPr>
      <w:keepNext/>
      <w:keepLines/>
      <w:spacing w:after="0"/>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913160"/>
    <w:pPr>
      <w:keepNext/>
      <w:keepLines/>
      <w:spacing w:after="0"/>
      <w:outlineLvl w:val="8"/>
    </w:pPr>
    <w:rPr>
      <w:rFonts w:eastAsiaTheme="majorEastAsia" w:cstheme="majorBidi"/>
      <w:color w:val="272727" w:themeColor="text1" w:themeTint="D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913160"/>
    <w:rPr>
      <w:rFonts w:asciiTheme="majorHAnsi" w:eastAsiaTheme="majorEastAsia" w:hAnsiTheme="majorHAnsi" w:cstheme="majorBidi"/>
      <w:color w:val="0F4761" w:themeColor="accent1" w:themeShade="BF"/>
      <w:sz w:val="40"/>
      <w:szCs w:val="40"/>
      <w:lang w:val="en-GB"/>
    </w:rPr>
  </w:style>
  <w:style w:type="character" w:customStyle="1" w:styleId="Kop2Char">
    <w:name w:val="Kop 2 Char"/>
    <w:basedOn w:val="Standaardalinea-lettertype"/>
    <w:link w:val="Kop2"/>
    <w:uiPriority w:val="9"/>
    <w:rsid w:val="00913160"/>
    <w:rPr>
      <w:rFonts w:asciiTheme="majorHAnsi" w:eastAsiaTheme="majorEastAsia" w:hAnsiTheme="majorHAnsi" w:cstheme="majorBidi"/>
      <w:color w:val="0F4761" w:themeColor="accent1" w:themeShade="BF"/>
      <w:sz w:val="32"/>
      <w:szCs w:val="32"/>
      <w:lang w:val="en-GB"/>
    </w:rPr>
  </w:style>
  <w:style w:type="character" w:customStyle="1" w:styleId="Kop3Char">
    <w:name w:val="Kop 3 Char"/>
    <w:basedOn w:val="Standaardalinea-lettertype"/>
    <w:link w:val="Kop3"/>
    <w:uiPriority w:val="9"/>
    <w:rsid w:val="00913160"/>
    <w:rPr>
      <w:rFonts w:eastAsiaTheme="majorEastAsia" w:cstheme="majorBidi"/>
      <w:color w:val="0F4761" w:themeColor="accent1" w:themeShade="BF"/>
      <w:sz w:val="28"/>
      <w:szCs w:val="28"/>
      <w:lang w:val="en-GB"/>
    </w:rPr>
  </w:style>
  <w:style w:type="character" w:customStyle="1" w:styleId="Kop4Char">
    <w:name w:val="Kop 4 Char"/>
    <w:basedOn w:val="Standaardalinea-lettertype"/>
    <w:link w:val="Kop4"/>
    <w:uiPriority w:val="9"/>
    <w:rsid w:val="00913160"/>
    <w:rPr>
      <w:rFonts w:eastAsiaTheme="majorEastAsia" w:cstheme="majorBidi"/>
      <w:i/>
      <w:iCs/>
      <w:color w:val="0F4761" w:themeColor="accent1" w:themeShade="BF"/>
      <w:lang w:val="en-GB"/>
    </w:rPr>
  </w:style>
  <w:style w:type="character" w:customStyle="1" w:styleId="Kop5Char">
    <w:name w:val="Kop 5 Char"/>
    <w:basedOn w:val="Standaardalinea-lettertype"/>
    <w:link w:val="Kop5"/>
    <w:uiPriority w:val="9"/>
    <w:rsid w:val="00913160"/>
    <w:rPr>
      <w:rFonts w:eastAsiaTheme="majorEastAsia" w:cstheme="majorBidi"/>
      <w:color w:val="0F4761" w:themeColor="accent1" w:themeShade="BF"/>
      <w:lang w:val="en-GB"/>
    </w:rPr>
  </w:style>
  <w:style w:type="character" w:customStyle="1" w:styleId="Kop6Char">
    <w:name w:val="Kop 6 Char"/>
    <w:basedOn w:val="Standaardalinea-lettertype"/>
    <w:link w:val="Kop6"/>
    <w:uiPriority w:val="9"/>
    <w:rsid w:val="00913160"/>
    <w:rPr>
      <w:rFonts w:eastAsiaTheme="majorEastAsia" w:cstheme="majorBidi"/>
      <w:i/>
      <w:iCs/>
      <w:color w:val="595959" w:themeColor="text1" w:themeTint="A6"/>
      <w:lang w:val="en-GB"/>
    </w:rPr>
  </w:style>
  <w:style w:type="character" w:customStyle="1" w:styleId="Kop7Char">
    <w:name w:val="Kop 7 Char"/>
    <w:basedOn w:val="Standaardalinea-lettertype"/>
    <w:link w:val="Kop7"/>
    <w:uiPriority w:val="9"/>
    <w:semiHidden/>
    <w:rsid w:val="00913160"/>
    <w:rPr>
      <w:rFonts w:eastAsiaTheme="majorEastAsia" w:cstheme="majorBidi"/>
      <w:color w:val="595959" w:themeColor="text1" w:themeTint="A6"/>
      <w:lang w:val="en-GB"/>
    </w:rPr>
  </w:style>
  <w:style w:type="character" w:customStyle="1" w:styleId="Kop8Char">
    <w:name w:val="Kop 8 Char"/>
    <w:basedOn w:val="Standaardalinea-lettertype"/>
    <w:link w:val="Kop8"/>
    <w:uiPriority w:val="9"/>
    <w:semiHidden/>
    <w:rsid w:val="00913160"/>
    <w:rPr>
      <w:rFonts w:eastAsiaTheme="majorEastAsia" w:cstheme="majorBidi"/>
      <w:i/>
      <w:iCs/>
      <w:color w:val="272727" w:themeColor="text1" w:themeTint="D8"/>
      <w:lang w:val="en-GB"/>
    </w:rPr>
  </w:style>
  <w:style w:type="character" w:customStyle="1" w:styleId="Kop9Char">
    <w:name w:val="Kop 9 Char"/>
    <w:basedOn w:val="Standaardalinea-lettertype"/>
    <w:link w:val="Kop9"/>
    <w:uiPriority w:val="9"/>
    <w:semiHidden/>
    <w:rsid w:val="00913160"/>
    <w:rPr>
      <w:rFonts w:eastAsiaTheme="majorEastAsia" w:cstheme="majorBidi"/>
      <w:color w:val="272727" w:themeColor="text1" w:themeTint="D8"/>
      <w:lang w:val="en-GB"/>
    </w:rPr>
  </w:style>
  <w:style w:type="paragraph" w:styleId="Titel">
    <w:name w:val="Title"/>
    <w:basedOn w:val="Standaard"/>
    <w:next w:val="Standaard"/>
    <w:link w:val="TitelChar"/>
    <w:uiPriority w:val="10"/>
    <w:qFormat/>
    <w:rsid w:val="0091316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913160"/>
    <w:rPr>
      <w:rFonts w:asciiTheme="majorHAnsi" w:eastAsiaTheme="majorEastAsia" w:hAnsiTheme="majorHAnsi" w:cstheme="majorBidi"/>
      <w:spacing w:val="-10"/>
      <w:kern w:val="28"/>
      <w:sz w:val="56"/>
      <w:szCs w:val="56"/>
      <w:lang w:val="en-GB"/>
    </w:rPr>
  </w:style>
  <w:style w:type="paragraph" w:styleId="Ondertitel">
    <w:name w:val="Subtitle"/>
    <w:basedOn w:val="Standaard"/>
    <w:next w:val="Standaard"/>
    <w:link w:val="OndertitelChar"/>
    <w:uiPriority w:val="11"/>
    <w:qFormat/>
    <w:rsid w:val="00913160"/>
    <w:pPr>
      <w:numPr>
        <w:ilvl w:val="1"/>
      </w:numPr>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913160"/>
    <w:rPr>
      <w:rFonts w:eastAsiaTheme="majorEastAsia" w:cstheme="majorBidi"/>
      <w:color w:val="595959" w:themeColor="text1" w:themeTint="A6"/>
      <w:spacing w:val="15"/>
      <w:sz w:val="28"/>
      <w:szCs w:val="28"/>
      <w:lang w:val="en-GB"/>
    </w:rPr>
  </w:style>
  <w:style w:type="paragraph" w:styleId="Citaat">
    <w:name w:val="Quote"/>
    <w:basedOn w:val="Standaard"/>
    <w:next w:val="Standaard"/>
    <w:link w:val="CitaatChar"/>
    <w:uiPriority w:val="29"/>
    <w:qFormat/>
    <w:rsid w:val="00913160"/>
    <w:pPr>
      <w:spacing w:before="160"/>
      <w:jc w:val="center"/>
    </w:pPr>
    <w:rPr>
      <w:i/>
      <w:iCs/>
      <w:color w:val="404040" w:themeColor="text1" w:themeTint="BF"/>
    </w:rPr>
  </w:style>
  <w:style w:type="character" w:customStyle="1" w:styleId="CitaatChar">
    <w:name w:val="Citaat Char"/>
    <w:basedOn w:val="Standaardalinea-lettertype"/>
    <w:link w:val="Citaat"/>
    <w:uiPriority w:val="29"/>
    <w:rsid w:val="00913160"/>
    <w:rPr>
      <w:i/>
      <w:iCs/>
      <w:color w:val="404040" w:themeColor="text1" w:themeTint="BF"/>
      <w:lang w:val="en-GB"/>
    </w:rPr>
  </w:style>
  <w:style w:type="paragraph" w:styleId="Lijstalinea">
    <w:name w:val="List Paragraph"/>
    <w:basedOn w:val="Standaard"/>
    <w:uiPriority w:val="34"/>
    <w:qFormat/>
    <w:rsid w:val="00913160"/>
    <w:pPr>
      <w:ind w:left="720"/>
      <w:contextualSpacing/>
    </w:pPr>
  </w:style>
  <w:style w:type="character" w:styleId="Intensievebenadrukking">
    <w:name w:val="Intense Emphasis"/>
    <w:basedOn w:val="Standaardalinea-lettertype"/>
    <w:uiPriority w:val="21"/>
    <w:qFormat/>
    <w:rsid w:val="00913160"/>
    <w:rPr>
      <w:i/>
      <w:iCs/>
      <w:color w:val="0F4761" w:themeColor="accent1" w:themeShade="BF"/>
    </w:rPr>
  </w:style>
  <w:style w:type="paragraph" w:styleId="Duidelijkcitaat">
    <w:name w:val="Intense Quote"/>
    <w:basedOn w:val="Standaard"/>
    <w:next w:val="Standaard"/>
    <w:link w:val="DuidelijkcitaatChar"/>
    <w:uiPriority w:val="30"/>
    <w:qFormat/>
    <w:rsid w:val="0091316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DuidelijkcitaatChar">
    <w:name w:val="Duidelijk citaat Char"/>
    <w:basedOn w:val="Standaardalinea-lettertype"/>
    <w:link w:val="Duidelijkcitaat"/>
    <w:uiPriority w:val="30"/>
    <w:rsid w:val="00913160"/>
    <w:rPr>
      <w:i/>
      <w:iCs/>
      <w:color w:val="0F4761" w:themeColor="accent1" w:themeShade="BF"/>
      <w:lang w:val="en-GB"/>
    </w:rPr>
  </w:style>
  <w:style w:type="character" w:styleId="Intensieveverwijzing">
    <w:name w:val="Intense Reference"/>
    <w:basedOn w:val="Standaardalinea-lettertype"/>
    <w:uiPriority w:val="32"/>
    <w:qFormat/>
    <w:rsid w:val="00913160"/>
    <w:rPr>
      <w:b/>
      <w:bCs/>
      <w:smallCaps/>
      <w:color w:val="0F4761" w:themeColor="accent1" w:themeShade="BF"/>
      <w:spacing w:val="5"/>
    </w:rPr>
  </w:style>
  <w:style w:type="character" w:styleId="Hyperlink">
    <w:name w:val="Hyperlink"/>
    <w:basedOn w:val="Standaardalinea-lettertype"/>
    <w:uiPriority w:val="99"/>
    <w:unhideWhenUsed/>
    <w:rsid w:val="00913160"/>
    <w:rPr>
      <w:color w:val="0000FF"/>
      <w:u w:val="single"/>
    </w:rPr>
  </w:style>
  <w:style w:type="paragraph" w:styleId="Koptekst">
    <w:name w:val="header"/>
    <w:basedOn w:val="Standaard"/>
    <w:link w:val="KoptekstChar"/>
    <w:unhideWhenUsed/>
    <w:rsid w:val="00913160"/>
    <w:pPr>
      <w:tabs>
        <w:tab w:val="center" w:pos="4513"/>
        <w:tab w:val="right" w:pos="9026"/>
      </w:tabs>
      <w:spacing w:after="0" w:line="240" w:lineRule="auto"/>
    </w:pPr>
  </w:style>
  <w:style w:type="character" w:customStyle="1" w:styleId="KoptekstChar">
    <w:name w:val="Koptekst Char"/>
    <w:basedOn w:val="Standaardalinea-lettertype"/>
    <w:link w:val="Koptekst"/>
    <w:uiPriority w:val="99"/>
    <w:rsid w:val="00913160"/>
    <w:rPr>
      <w:lang w:val="en-GB"/>
    </w:rPr>
  </w:style>
  <w:style w:type="paragraph" w:styleId="Voettekst">
    <w:name w:val="footer"/>
    <w:basedOn w:val="Standaard"/>
    <w:link w:val="VoettekstChar"/>
    <w:uiPriority w:val="99"/>
    <w:unhideWhenUsed/>
    <w:rsid w:val="00913160"/>
    <w:pPr>
      <w:tabs>
        <w:tab w:val="center" w:pos="4513"/>
        <w:tab w:val="right" w:pos="9026"/>
      </w:tabs>
      <w:spacing w:after="0" w:line="240" w:lineRule="auto"/>
    </w:pPr>
  </w:style>
  <w:style w:type="character" w:customStyle="1" w:styleId="VoettekstChar">
    <w:name w:val="Voettekst Char"/>
    <w:basedOn w:val="Standaardalinea-lettertype"/>
    <w:link w:val="Voettekst"/>
    <w:uiPriority w:val="99"/>
    <w:rsid w:val="00913160"/>
    <w:rPr>
      <w:lang w:val="en-GB"/>
    </w:rPr>
  </w:style>
  <w:style w:type="paragraph" w:styleId="Normaalweb">
    <w:name w:val="Normal (Web)"/>
    <w:basedOn w:val="Standaard"/>
    <w:uiPriority w:val="99"/>
    <w:unhideWhenUsed/>
    <w:rsid w:val="0047444F"/>
    <w:pPr>
      <w:spacing w:before="100" w:beforeAutospacing="1" w:after="100" w:afterAutospacing="1" w:line="240" w:lineRule="auto"/>
    </w:pPr>
    <w:rPr>
      <w:rFonts w:ascii="Times New Roman" w:eastAsia="Times New Roman" w:hAnsi="Times New Roman" w:cs="Times New Roman"/>
      <w:kern w:val="0"/>
      <w:lang w:eastAsia="en-GB"/>
      <w14:ligatures w14:val="none"/>
    </w:rPr>
  </w:style>
  <w:style w:type="character" w:customStyle="1" w:styleId="apple-converted-space">
    <w:name w:val="apple-converted-space"/>
    <w:basedOn w:val="Standaardalinea-lettertype"/>
    <w:rsid w:val="0047444F"/>
  </w:style>
  <w:style w:type="character" w:styleId="Zwaar">
    <w:name w:val="Strong"/>
    <w:basedOn w:val="Standaardalinea-lettertype"/>
    <w:uiPriority w:val="22"/>
    <w:qFormat/>
    <w:rsid w:val="0047444F"/>
    <w:rPr>
      <w:b/>
      <w:bCs/>
    </w:rPr>
  </w:style>
  <w:style w:type="character" w:styleId="Nadruk">
    <w:name w:val="Emphasis"/>
    <w:basedOn w:val="Standaardalinea-lettertype"/>
    <w:uiPriority w:val="20"/>
    <w:qFormat/>
    <w:rsid w:val="00C12DB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iki.unece.org/pages/viewpage.action?pageId=28717943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Metadata/LabelInfo.xml><?xml version="1.0" encoding="utf-8"?>
<clbl:labelList xmlns:clbl="http://schemas.microsoft.com/office/2020/mipLabelMetadata">
  <clbl:label id="{521b6238-8359-4a58-8064-607e0430c4c4}" enabled="1" method="Standard" siteId="{150cfa2a-f5d3-460a-ae30-e92179b1b1a9}" removed="0"/>
</clbl:labelList>
</file>

<file path=docProps/app.xml><?xml version="1.0" encoding="utf-8"?>
<Properties xmlns="http://schemas.openxmlformats.org/officeDocument/2006/extended-properties" xmlns:vt="http://schemas.openxmlformats.org/officeDocument/2006/docPropsVTypes">
  <Template>Normal</Template>
  <TotalTime>24</TotalTime>
  <Pages>4</Pages>
  <Words>1420</Words>
  <Characters>7810</Characters>
  <Application>Microsoft Office Word</Application>
  <DocSecurity>0</DocSecurity>
  <Lines>65</Lines>
  <Paragraphs>18</Paragraphs>
  <ScaleCrop>false</ScaleCrop>
  <Company/>
  <LinksUpToDate>false</LinksUpToDate>
  <CharactersWithSpaces>9212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Banita Fidyova</dc:creator>
  <cp:keywords/>
  <dc:description/>
  <cp:lastModifiedBy>Ouden, Niels den</cp:lastModifiedBy>
  <cp:revision>17</cp:revision>
  <dcterms:created xsi:type="dcterms:W3CDTF">2025-11-05T07:13:00Z</dcterms:created>
  <dcterms:modified xsi:type="dcterms:W3CDTF">2025-11-05T07:36:00Z</dcterms:modified>
</cp:coreProperties>
</file>