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A2" w:rsidRDefault="00E73AA2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 w:hint="eastAsia"/>
          <w:b/>
          <w:bCs/>
          <w:sz w:val="32"/>
          <w:szCs w:val="32"/>
          <w:lang w:eastAsia="ja-JP"/>
        </w:rPr>
      </w:pPr>
    </w:p>
    <w:p w:rsidR="00FC6CC4" w:rsidRDefault="00FC6CC4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  <w:bookmarkStart w:id="0" w:name="_GoBack"/>
      <w:bookmarkEnd w:id="0"/>
    </w:p>
    <w:p w:rsidR="0048288C" w:rsidRDefault="0048288C" w:rsidP="0048288C">
      <w:pPr>
        <w:pStyle w:val="a3"/>
        <w:tabs>
          <w:tab w:val="clear" w:pos="4153"/>
          <w:tab w:val="clear" w:pos="8306"/>
          <w:tab w:val="left" w:pos="36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8288C">
        <w:rPr>
          <w:rFonts w:ascii="Arial" w:hAnsi="Arial" w:cs="Arial"/>
          <w:b/>
          <w:bCs/>
          <w:sz w:val="32"/>
          <w:szCs w:val="32"/>
        </w:rPr>
        <w:t>SGR0</w:t>
      </w:r>
      <w:r>
        <w:rPr>
          <w:rFonts w:ascii="Arial" w:hAnsi="Arial" w:cs="Arial"/>
          <w:b/>
          <w:bCs/>
          <w:sz w:val="32"/>
          <w:szCs w:val="32"/>
        </w:rPr>
        <w:t xml:space="preserve"> – P</w:t>
      </w:r>
      <w:r w:rsidRPr="0048288C">
        <w:rPr>
          <w:rFonts w:ascii="Arial" w:hAnsi="Arial" w:cs="Arial"/>
          <w:b/>
          <w:bCs/>
          <w:sz w:val="32"/>
          <w:szCs w:val="32"/>
        </w:rPr>
        <w:t>re</w:t>
      </w:r>
      <w:r w:rsidR="00D944EF">
        <w:rPr>
          <w:rFonts w:ascii="Arial" w:hAnsi="Arial" w:cs="Arial"/>
          <w:b/>
          <w:bCs/>
          <w:sz w:val="32"/>
          <w:szCs w:val="32"/>
        </w:rPr>
        <w:t>-</w:t>
      </w:r>
      <w:r w:rsidRPr="0048288C">
        <w:rPr>
          <w:rFonts w:ascii="Arial" w:hAnsi="Arial" w:cs="Arial"/>
          <w:b/>
          <w:bCs/>
          <w:sz w:val="32"/>
          <w:szCs w:val="32"/>
        </w:rPr>
        <w:t xml:space="preserve">test Task Force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48288C">
        <w:rPr>
          <w:rFonts w:ascii="Arial" w:hAnsi="Arial" w:cs="Arial"/>
          <w:b/>
          <w:bCs/>
          <w:sz w:val="32"/>
          <w:szCs w:val="32"/>
        </w:rPr>
        <w:t xml:space="preserve"> Issue Report</w:t>
      </w:r>
    </w:p>
    <w:p w:rsidR="0048288C" w:rsidRPr="0048288C" w:rsidRDefault="0048288C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  <w:b/>
          <w:bCs/>
          <w:sz w:val="32"/>
          <w:szCs w:val="32"/>
        </w:rPr>
      </w:pPr>
    </w:p>
    <w:p w:rsidR="00CD6FA2" w:rsidRPr="00142535" w:rsidRDefault="00CD6FA2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</w:rPr>
      </w:pPr>
      <w:r w:rsidRPr="00142535">
        <w:rPr>
          <w:rFonts w:ascii="Arial" w:hAnsi="Arial" w:cs="Arial"/>
          <w:b/>
          <w:bCs/>
        </w:rPr>
        <w:t>Type Approval Authority:</w:t>
      </w:r>
      <w:r w:rsidRPr="00142535">
        <w:rPr>
          <w:rFonts w:ascii="Arial" w:hAnsi="Arial" w:cs="Arial"/>
          <w:b/>
          <w:bCs/>
        </w:rPr>
        <w:tab/>
      </w:r>
      <w:r w:rsidR="00C01515">
        <w:rPr>
          <w:rFonts w:ascii="Arial" w:hAnsi="Arial" w:cs="Arial"/>
        </w:rPr>
        <w:t>Japan MLIT</w:t>
      </w:r>
    </w:p>
    <w:p w:rsidR="00CD6FA2" w:rsidRPr="00142535" w:rsidRDefault="00CD6FA2" w:rsidP="00142535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</w:rPr>
      </w:pPr>
    </w:p>
    <w:p w:rsidR="004928BD" w:rsidRPr="006B1B3E" w:rsidRDefault="008A6B2D" w:rsidP="00FC6CC4">
      <w:pPr>
        <w:pStyle w:val="a3"/>
        <w:tabs>
          <w:tab w:val="clear" w:pos="4153"/>
          <w:tab w:val="clear" w:pos="8306"/>
          <w:tab w:val="left" w:pos="3686"/>
        </w:tabs>
        <w:rPr>
          <w:rFonts w:ascii="Arial" w:hAnsi="Arial" w:cs="Arial"/>
          <w:lang w:eastAsia="ja-JP"/>
        </w:rPr>
      </w:pPr>
      <w:r w:rsidRPr="00142535">
        <w:rPr>
          <w:rFonts w:ascii="Arial" w:hAnsi="Arial" w:cs="Arial"/>
          <w:b/>
        </w:rPr>
        <w:t xml:space="preserve">Subject: </w:t>
      </w:r>
      <w:r w:rsidR="006B1B3E" w:rsidRPr="00FC6CC4">
        <w:rPr>
          <w:rFonts w:ascii="Arial" w:hAnsi="Arial" w:cs="Arial"/>
          <w:lang w:eastAsia="ja-JP"/>
        </w:rPr>
        <w:t>E</w:t>
      </w:r>
      <w:r w:rsidR="006B71F0" w:rsidRPr="00FC6CC4">
        <w:rPr>
          <w:rFonts w:ascii="Arial" w:hAnsi="Arial" w:cs="Arial"/>
          <w:lang w:eastAsia="ja-JP"/>
        </w:rPr>
        <w:t>xhaust emission and fuel consumption</w:t>
      </w:r>
      <w:r w:rsidR="006B1B3E" w:rsidRPr="00FC6CC4">
        <w:rPr>
          <w:rFonts w:ascii="Arial" w:hAnsi="Arial" w:cs="Arial"/>
          <w:lang w:eastAsia="ja-JP"/>
        </w:rPr>
        <w:t xml:space="preserve"> as features of a v</w:t>
      </w:r>
      <w:r w:rsidR="00F56E21" w:rsidRPr="00FC6CC4">
        <w:rPr>
          <w:rFonts w:ascii="Arial" w:hAnsi="Arial" w:cs="Arial"/>
          <w:lang w:eastAsia="ja-JP"/>
        </w:rPr>
        <w:t>ersion</w:t>
      </w:r>
    </w:p>
    <w:p w:rsidR="00C108EC" w:rsidRPr="00142535" w:rsidRDefault="00C108EC" w:rsidP="007F01E5">
      <w:pPr>
        <w:pStyle w:val="a3"/>
        <w:rPr>
          <w:rFonts w:ascii="Arial" w:hAnsi="Arial" w:cs="Arial"/>
        </w:rPr>
      </w:pPr>
    </w:p>
    <w:p w:rsidR="00CD6FA2" w:rsidRPr="00124367" w:rsidRDefault="00CD6FA2" w:rsidP="00CD6FA2">
      <w:pPr>
        <w:pStyle w:val="text-1z"/>
        <w:tabs>
          <w:tab w:val="left" w:pos="3686"/>
        </w:tabs>
        <w:rPr>
          <w:rFonts w:cs="Arial"/>
          <w:b/>
          <w:sz w:val="24"/>
          <w:szCs w:val="24"/>
          <w:lang w:val="en-GB"/>
        </w:rPr>
      </w:pPr>
      <w:r w:rsidRPr="00142535">
        <w:rPr>
          <w:rFonts w:cs="Arial"/>
          <w:b/>
          <w:bCs/>
          <w:sz w:val="24"/>
          <w:szCs w:val="24"/>
          <w:lang w:val="en-GB"/>
        </w:rPr>
        <w:t>Draft</w:t>
      </w:r>
      <w:r w:rsidRPr="00142535">
        <w:rPr>
          <w:rFonts w:cs="Arial"/>
          <w:b/>
          <w:sz w:val="24"/>
          <w:szCs w:val="24"/>
          <w:lang w:val="en-GB"/>
        </w:rPr>
        <w:t xml:space="preserve"> Regulation 0 (version):</w:t>
      </w:r>
      <w:r w:rsidRPr="00142535">
        <w:rPr>
          <w:rFonts w:cs="Arial"/>
          <w:b/>
          <w:sz w:val="24"/>
          <w:szCs w:val="24"/>
          <w:lang w:val="en-GB"/>
        </w:rPr>
        <w:tab/>
      </w:r>
      <w:hyperlink r:id="rId9" w:history="1">
        <w:r w:rsidR="00C01515" w:rsidRPr="00124367">
          <w:rPr>
            <w:rStyle w:val="aa"/>
            <w:rFonts w:cs="Arial"/>
            <w:b/>
            <w:color w:val="auto"/>
            <w:sz w:val="24"/>
            <w:szCs w:val="24"/>
            <w:lang w:val="en-GB"/>
          </w:rPr>
          <w:t>SGR0-1</w:t>
        </w:r>
        <w:r w:rsidR="00C01515" w:rsidRPr="00124367">
          <w:rPr>
            <w:rStyle w:val="aa"/>
            <w:rFonts w:cs="Arial" w:hint="eastAsia"/>
            <w:b/>
            <w:color w:val="auto"/>
            <w:sz w:val="24"/>
            <w:szCs w:val="24"/>
            <w:lang w:val="en-GB" w:eastAsia="ja-JP"/>
          </w:rPr>
          <w:t>8</w:t>
        </w:r>
        <w:r w:rsidRPr="00124367">
          <w:rPr>
            <w:rStyle w:val="aa"/>
            <w:rFonts w:cs="Arial"/>
            <w:b/>
            <w:color w:val="auto"/>
            <w:sz w:val="24"/>
            <w:szCs w:val="24"/>
            <w:lang w:val="en-GB"/>
          </w:rPr>
          <w:t>-0</w:t>
        </w:r>
        <w:r w:rsidR="00C01515" w:rsidRPr="00124367">
          <w:rPr>
            <w:rStyle w:val="aa"/>
            <w:rFonts w:cs="Arial" w:hint="eastAsia"/>
            <w:b/>
            <w:color w:val="auto"/>
            <w:sz w:val="24"/>
            <w:szCs w:val="24"/>
            <w:lang w:val="en-GB" w:eastAsia="ja-JP"/>
          </w:rPr>
          <w:t>3</w:t>
        </w:r>
        <w:r w:rsidRPr="00124367">
          <w:rPr>
            <w:rStyle w:val="aa"/>
            <w:rFonts w:cs="Arial"/>
            <w:b/>
            <w:color w:val="auto"/>
            <w:sz w:val="24"/>
            <w:szCs w:val="24"/>
            <w:lang w:val="en-GB"/>
          </w:rPr>
          <w:t>.doc</w:t>
        </w:r>
      </w:hyperlink>
    </w:p>
    <w:p w:rsidR="00CD6FA2" w:rsidRPr="00142535" w:rsidRDefault="00CD6FA2" w:rsidP="00CD6FA2">
      <w:pPr>
        <w:pStyle w:val="a3"/>
        <w:rPr>
          <w:rFonts w:ascii="Arial" w:hAnsi="Arial" w:cs="Arial"/>
          <w:b/>
        </w:rPr>
      </w:pPr>
    </w:p>
    <w:p w:rsidR="00F4411A" w:rsidRDefault="00F4411A" w:rsidP="007F01E5">
      <w:pPr>
        <w:pStyle w:val="a3"/>
        <w:rPr>
          <w:rFonts w:ascii="Arial" w:hAnsi="Arial" w:cs="Arial"/>
          <w:b/>
        </w:rPr>
      </w:pPr>
    </w:p>
    <w:p w:rsidR="00FD7C05" w:rsidRPr="00142535" w:rsidRDefault="00CD6FA2" w:rsidP="007F01E5">
      <w:pPr>
        <w:pStyle w:val="a3"/>
        <w:rPr>
          <w:rFonts w:ascii="Arial" w:hAnsi="Arial" w:cs="Arial"/>
        </w:rPr>
      </w:pPr>
      <w:r w:rsidRPr="00142535">
        <w:rPr>
          <w:rFonts w:ascii="Arial" w:hAnsi="Arial" w:cs="Arial"/>
          <w:b/>
        </w:rPr>
        <w:t xml:space="preserve">Reference to </w:t>
      </w:r>
      <w:r w:rsidR="004928BD" w:rsidRPr="00142535">
        <w:rPr>
          <w:rFonts w:ascii="Arial" w:hAnsi="Arial" w:cs="Arial"/>
          <w:b/>
        </w:rPr>
        <w:t>Legislation</w:t>
      </w:r>
      <w:r w:rsidRPr="00142535">
        <w:rPr>
          <w:rFonts w:ascii="Arial" w:hAnsi="Arial" w:cs="Arial"/>
          <w:b/>
        </w:rPr>
        <w:t>:</w:t>
      </w:r>
      <w:r w:rsidR="00FE484D" w:rsidRPr="00142535">
        <w:rPr>
          <w:rFonts w:ascii="Arial" w:hAnsi="Arial" w:cs="Arial"/>
        </w:rPr>
        <w:t xml:space="preserve"> </w:t>
      </w:r>
    </w:p>
    <w:p w:rsidR="008E12EE" w:rsidRDefault="00142535" w:rsidP="00F56E21">
      <w:pPr>
        <w:pStyle w:val="a3"/>
        <w:rPr>
          <w:rFonts w:ascii="Arial" w:hAnsi="Arial" w:cs="Arial"/>
          <w:lang w:eastAsia="ja-JP"/>
        </w:rPr>
      </w:pPr>
      <w:r w:rsidRPr="00142535">
        <w:rPr>
          <w:rFonts w:ascii="Arial" w:hAnsi="Arial" w:cs="Arial"/>
        </w:rPr>
        <w:t>Paragraph Number(s)</w:t>
      </w:r>
      <w:r w:rsidR="00CD6FA2" w:rsidRPr="00142535">
        <w:rPr>
          <w:rFonts w:ascii="Arial" w:hAnsi="Arial" w:cs="Arial"/>
        </w:rPr>
        <w:t xml:space="preserve">: </w:t>
      </w:r>
      <w:r w:rsidRPr="00142535">
        <w:rPr>
          <w:rFonts w:ascii="Arial" w:hAnsi="Arial" w:cs="Arial"/>
        </w:rPr>
        <w:tab/>
      </w:r>
    </w:p>
    <w:p w:rsidR="00F56E21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Annex 7 Definition of the vehicle type and IWVTA type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Part A: Vehicles of category M1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1.4. Version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14.1. 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(g) Exhaust emission level.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(h) Combined or weighted, combined CO2 emissions.</w:t>
      </w:r>
    </w:p>
    <w:p w:rsidR="008E12EE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(</w:t>
      </w:r>
      <w:proofErr w:type="spellStart"/>
      <w:r>
        <w:rPr>
          <w:rFonts w:ascii="Arial" w:hAnsi="Arial" w:cs="Arial" w:hint="eastAsia"/>
          <w:lang w:eastAsia="ja-JP"/>
        </w:rPr>
        <w:t>i</w:t>
      </w:r>
      <w:proofErr w:type="spellEnd"/>
      <w:r>
        <w:rPr>
          <w:rFonts w:ascii="Arial" w:hAnsi="Arial" w:cs="Arial" w:hint="eastAsia"/>
          <w:lang w:eastAsia="ja-JP"/>
        </w:rPr>
        <w:t>) Electric energy consumption (weighted, combined).</w:t>
      </w:r>
    </w:p>
    <w:p w:rsidR="008E12EE" w:rsidRPr="00142535" w:rsidRDefault="008E12EE" w:rsidP="008E12EE">
      <w:pPr>
        <w:pStyle w:val="a3"/>
        <w:ind w:leftChars="118" w:left="283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(j) Combined or weighted, combined fuel consumption.</w:t>
      </w:r>
    </w:p>
    <w:p w:rsidR="00142535" w:rsidRDefault="00142535" w:rsidP="007F01E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6FA2" w:rsidRPr="00142535" w:rsidRDefault="00CD6FA2" w:rsidP="007F01E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42535">
        <w:rPr>
          <w:rFonts w:ascii="Arial" w:hAnsi="Arial" w:cs="Arial"/>
          <w:b/>
        </w:rPr>
        <w:t>Issue Detected</w:t>
      </w:r>
      <w:r w:rsidR="00142535" w:rsidRPr="00142535">
        <w:rPr>
          <w:rFonts w:ascii="Arial" w:hAnsi="Arial" w:cs="Arial"/>
          <w:b/>
        </w:rPr>
        <w:t>:</w:t>
      </w:r>
    </w:p>
    <w:p w:rsidR="00142535" w:rsidRPr="00FC6CC4" w:rsidRDefault="006B71F0" w:rsidP="007F01E5">
      <w:pPr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 xml:space="preserve">The requirements relating to the exhaust emission level and the fuel consumption, which are two of the </w:t>
      </w:r>
      <w:r w:rsidR="00F87A37" w:rsidRPr="00FC6CC4">
        <w:rPr>
          <w:rFonts w:ascii="Arial" w:hAnsi="Arial" w:cs="Arial" w:hint="eastAsia"/>
          <w:lang w:eastAsia="ja-JP"/>
        </w:rPr>
        <w:t>current features</w:t>
      </w:r>
      <w:r w:rsidRPr="00FC6CC4">
        <w:rPr>
          <w:rFonts w:ascii="Arial" w:hAnsi="Arial" w:cs="Arial" w:hint="eastAsia"/>
          <w:lang w:eastAsia="ja-JP"/>
        </w:rPr>
        <w:t xml:space="preserve"> that constitute a version, vary from CP to CP under the current scheme.</w:t>
      </w:r>
    </w:p>
    <w:p w:rsidR="008E12EE" w:rsidRPr="00FC6CC4" w:rsidRDefault="008E12EE" w:rsidP="007F01E5">
      <w:pPr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</w:p>
    <w:p w:rsidR="00D70797" w:rsidRPr="00FC6CC4" w:rsidRDefault="006F4AB2" w:rsidP="007F01E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6CC4">
        <w:rPr>
          <w:rFonts w:ascii="Arial" w:hAnsi="Arial" w:cs="Arial"/>
          <w:b/>
        </w:rPr>
        <w:t>Discussion</w:t>
      </w:r>
    </w:p>
    <w:p w:rsidR="00CD6FA2" w:rsidRPr="00FC6CC4" w:rsidRDefault="006B71F0" w:rsidP="00000144">
      <w:pPr>
        <w:numPr>
          <w:ilvl w:val="0"/>
          <w:numId w:val="8"/>
        </w:numPr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 xml:space="preserve">Since the list in </w:t>
      </w:r>
      <w:r w:rsidR="00000144" w:rsidRPr="00FC6CC4">
        <w:rPr>
          <w:rFonts w:ascii="Arial" w:hAnsi="Arial" w:cs="Arial" w:hint="eastAsia"/>
          <w:lang w:eastAsia="ja-JP"/>
        </w:rPr>
        <w:t>Annex 4</w:t>
      </w:r>
      <w:r w:rsidR="00680706" w:rsidRPr="00FC6CC4">
        <w:rPr>
          <w:rFonts w:ascii="Arial" w:hAnsi="Arial" w:cs="Arial" w:hint="eastAsia"/>
          <w:lang w:eastAsia="ja-JP"/>
        </w:rPr>
        <w:t xml:space="preserve"> does not contain any exhaust emission or fuel consumption requirement, the level would be different for each </w:t>
      </w:r>
      <w:r w:rsidR="00EB0A20" w:rsidRPr="00FC6CC4">
        <w:rPr>
          <w:rFonts w:ascii="Arial" w:hAnsi="Arial" w:cs="Arial" w:hint="eastAsia"/>
          <w:lang w:eastAsia="ja-JP"/>
        </w:rPr>
        <w:t>CP</w:t>
      </w:r>
      <w:r w:rsidR="00680706" w:rsidRPr="00FC6CC4">
        <w:rPr>
          <w:rFonts w:ascii="Arial" w:hAnsi="Arial" w:cs="Arial" w:hint="eastAsia"/>
          <w:lang w:eastAsia="ja-JP"/>
        </w:rPr>
        <w:t>.</w:t>
      </w:r>
    </w:p>
    <w:p w:rsidR="00000144" w:rsidRPr="00FC6CC4" w:rsidRDefault="00EB0A20" w:rsidP="00000144">
      <w:pPr>
        <w:numPr>
          <w:ilvl w:val="0"/>
          <w:numId w:val="8"/>
        </w:numPr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>If any change were</w:t>
      </w:r>
      <w:r w:rsidR="009F226B" w:rsidRPr="00FC6CC4">
        <w:rPr>
          <w:rFonts w:ascii="Arial" w:hAnsi="Arial" w:cs="Arial" w:hint="eastAsia"/>
          <w:lang w:eastAsia="ja-JP"/>
        </w:rPr>
        <w:t xml:space="preserve"> to be made that would affect </w:t>
      </w:r>
      <w:r w:rsidRPr="00FC6CC4">
        <w:rPr>
          <w:rFonts w:ascii="Arial" w:hAnsi="Arial" w:cs="Arial" w:hint="eastAsia"/>
          <w:lang w:eastAsia="ja-JP"/>
        </w:rPr>
        <w:t>any</w:t>
      </w:r>
      <w:r w:rsidR="009F226B" w:rsidRPr="00FC6CC4">
        <w:rPr>
          <w:rFonts w:ascii="Arial" w:hAnsi="Arial" w:cs="Arial" w:hint="eastAsia"/>
          <w:lang w:eastAsia="ja-JP"/>
        </w:rPr>
        <w:t xml:space="preserve"> CP</w:t>
      </w:r>
      <w:r w:rsidR="009F226B" w:rsidRPr="00FC6CC4">
        <w:rPr>
          <w:rFonts w:ascii="Arial" w:hAnsi="Arial" w:cs="Arial"/>
          <w:lang w:eastAsia="ja-JP"/>
        </w:rPr>
        <w:t>’</w:t>
      </w:r>
      <w:r w:rsidR="009F226B" w:rsidRPr="00FC6CC4">
        <w:rPr>
          <w:rFonts w:ascii="Arial" w:hAnsi="Arial" w:cs="Arial" w:hint="eastAsia"/>
          <w:lang w:eastAsia="ja-JP"/>
        </w:rPr>
        <w:t xml:space="preserve">s exhaust emission or fuel consumption requirements, the version </w:t>
      </w:r>
      <w:r w:rsidRPr="00FC6CC4">
        <w:rPr>
          <w:rFonts w:ascii="Arial" w:hAnsi="Arial" w:cs="Arial" w:hint="eastAsia"/>
          <w:lang w:eastAsia="ja-JP"/>
        </w:rPr>
        <w:t>would need</w:t>
      </w:r>
      <w:r w:rsidR="009F226B" w:rsidRPr="00FC6CC4">
        <w:rPr>
          <w:rFonts w:ascii="Arial" w:hAnsi="Arial" w:cs="Arial" w:hint="eastAsia"/>
          <w:lang w:eastAsia="ja-JP"/>
        </w:rPr>
        <w:t xml:space="preserve"> to be changed even if none of the </w:t>
      </w:r>
      <w:r w:rsidR="00000144" w:rsidRPr="00FC6CC4">
        <w:rPr>
          <w:rFonts w:ascii="Arial" w:hAnsi="Arial" w:cs="Arial" w:hint="eastAsia"/>
          <w:lang w:eastAsia="ja-JP"/>
        </w:rPr>
        <w:t>R0</w:t>
      </w:r>
      <w:r w:rsidRPr="00FC6CC4">
        <w:rPr>
          <w:rFonts w:ascii="Arial" w:hAnsi="Arial" w:cs="Arial" w:hint="eastAsia"/>
          <w:lang w:eastAsia="ja-JP"/>
        </w:rPr>
        <w:t xml:space="preserve"> requirements would be</w:t>
      </w:r>
      <w:r w:rsidR="009F226B" w:rsidRPr="00FC6CC4">
        <w:rPr>
          <w:rFonts w:ascii="Arial" w:hAnsi="Arial" w:cs="Arial" w:hint="eastAsia"/>
          <w:lang w:eastAsia="ja-JP"/>
        </w:rPr>
        <w:t xml:space="preserve"> affected. In this case, application for </w:t>
      </w:r>
      <w:r w:rsidR="00000144" w:rsidRPr="00FC6CC4">
        <w:rPr>
          <w:rFonts w:ascii="Arial" w:hAnsi="Arial" w:cs="Arial" w:hint="eastAsia"/>
          <w:lang w:eastAsia="ja-JP"/>
        </w:rPr>
        <w:t>R0</w:t>
      </w:r>
      <w:r w:rsidR="009F226B" w:rsidRPr="00FC6CC4">
        <w:rPr>
          <w:rFonts w:ascii="Arial" w:hAnsi="Arial" w:cs="Arial" w:hint="eastAsia"/>
          <w:lang w:eastAsia="ja-JP"/>
        </w:rPr>
        <w:t xml:space="preserve"> </w:t>
      </w:r>
      <w:r w:rsidRPr="00FC6CC4">
        <w:rPr>
          <w:rFonts w:ascii="Arial" w:hAnsi="Arial" w:cs="Arial" w:hint="eastAsia"/>
          <w:lang w:eastAsia="ja-JP"/>
        </w:rPr>
        <w:t>would</w:t>
      </w:r>
      <w:r w:rsidR="009F226B" w:rsidRPr="00FC6CC4">
        <w:rPr>
          <w:rFonts w:ascii="Arial" w:hAnsi="Arial" w:cs="Arial" w:hint="eastAsia"/>
          <w:lang w:eastAsia="ja-JP"/>
        </w:rPr>
        <w:t xml:space="preserve"> be required.</w:t>
      </w:r>
    </w:p>
    <w:p w:rsidR="00000144" w:rsidRPr="00FC6CC4" w:rsidRDefault="00EB0A20" w:rsidP="00000144">
      <w:pPr>
        <w:numPr>
          <w:ilvl w:val="0"/>
          <w:numId w:val="8"/>
        </w:numPr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>If the WLTP</w:t>
      </w:r>
      <w:r w:rsidR="00FD3AC7" w:rsidRPr="00FC6CC4">
        <w:rPr>
          <w:rFonts w:ascii="Arial" w:hAnsi="Arial" w:cs="Arial" w:hint="eastAsia"/>
          <w:lang w:eastAsia="ja-JP"/>
        </w:rPr>
        <w:t xml:space="preserve"> is adopted by various CPs in t</w:t>
      </w:r>
      <w:r w:rsidRPr="00FC6CC4">
        <w:rPr>
          <w:rFonts w:ascii="Arial" w:hAnsi="Arial" w:cs="Arial" w:hint="eastAsia"/>
          <w:lang w:eastAsia="ja-JP"/>
        </w:rPr>
        <w:t>he future, various fuel consumption limits would</w:t>
      </w:r>
      <w:r w:rsidR="00FD3AC7" w:rsidRPr="00FC6CC4">
        <w:rPr>
          <w:rFonts w:ascii="Arial" w:hAnsi="Arial" w:cs="Arial" w:hint="eastAsia"/>
          <w:lang w:eastAsia="ja-JP"/>
        </w:rPr>
        <w:t xml:space="preserve"> be specified, resulting in an increase of the</w:t>
      </w:r>
      <w:r w:rsidRPr="00FC6CC4">
        <w:rPr>
          <w:rFonts w:ascii="Arial" w:hAnsi="Arial" w:cs="Arial" w:hint="eastAsia"/>
          <w:lang w:eastAsia="ja-JP"/>
        </w:rPr>
        <w:t xml:space="preserve"> number of versions.</w:t>
      </w:r>
    </w:p>
    <w:p w:rsidR="00142535" w:rsidRPr="00FC6CC4" w:rsidRDefault="00142535" w:rsidP="007F01E5">
      <w:pPr>
        <w:rPr>
          <w:rFonts w:ascii="Arial" w:hAnsi="Arial" w:cs="Arial"/>
          <w:lang w:eastAsia="ja-JP"/>
        </w:rPr>
      </w:pPr>
    </w:p>
    <w:p w:rsidR="004D5D26" w:rsidRPr="00FC6CC4" w:rsidRDefault="00AB2503" w:rsidP="007914A2">
      <w:pPr>
        <w:rPr>
          <w:rFonts w:ascii="Arial" w:hAnsi="Arial" w:cs="Arial"/>
          <w:b/>
        </w:rPr>
      </w:pPr>
      <w:r w:rsidRPr="00FC6CC4">
        <w:rPr>
          <w:rFonts w:ascii="Arial" w:hAnsi="Arial" w:cs="Arial"/>
          <w:b/>
        </w:rPr>
        <w:t xml:space="preserve">Suggested </w:t>
      </w:r>
      <w:r w:rsidR="00CD6FA2" w:rsidRPr="00FC6CC4">
        <w:rPr>
          <w:rFonts w:ascii="Arial" w:hAnsi="Arial" w:cs="Arial"/>
          <w:b/>
        </w:rPr>
        <w:t>Solution(</w:t>
      </w:r>
      <w:r w:rsidRPr="00FC6CC4">
        <w:rPr>
          <w:rFonts w:ascii="Arial" w:hAnsi="Arial" w:cs="Arial"/>
          <w:b/>
        </w:rPr>
        <w:t>s</w:t>
      </w:r>
      <w:r w:rsidR="00CD6FA2" w:rsidRPr="00FC6CC4">
        <w:rPr>
          <w:rFonts w:ascii="Arial" w:hAnsi="Arial" w:cs="Arial"/>
          <w:b/>
        </w:rPr>
        <w:t>)</w:t>
      </w:r>
    </w:p>
    <w:p w:rsidR="00142535" w:rsidRPr="00FC6CC4" w:rsidRDefault="00FD3AC7" w:rsidP="007914A2">
      <w:pPr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 xml:space="preserve">To exclude </w:t>
      </w:r>
      <w:r w:rsidRPr="00FC6CC4">
        <w:rPr>
          <w:rFonts w:ascii="Arial" w:hAnsi="Arial" w:cs="Arial"/>
          <w:lang w:eastAsia="ja-JP"/>
        </w:rPr>
        <w:t>the exhaust emission level and the fuel consumption</w:t>
      </w:r>
      <w:r w:rsidRPr="00FC6CC4">
        <w:rPr>
          <w:rFonts w:ascii="Arial" w:hAnsi="Arial" w:cs="Arial" w:hint="eastAsia"/>
          <w:lang w:eastAsia="ja-JP"/>
        </w:rPr>
        <w:t xml:space="preserve"> from the features of a version until the exhaust emission requirements and the fuel consumption requirements are added to </w:t>
      </w:r>
      <w:r w:rsidR="006227D7" w:rsidRPr="00FC6CC4">
        <w:rPr>
          <w:rFonts w:ascii="Arial" w:hAnsi="Arial" w:cs="Arial" w:hint="eastAsia"/>
          <w:lang w:eastAsia="ja-JP"/>
        </w:rPr>
        <w:t>Annex</w:t>
      </w:r>
      <w:r w:rsidRPr="00FC6CC4">
        <w:rPr>
          <w:rFonts w:ascii="Arial" w:hAnsi="Arial" w:cs="Arial" w:hint="eastAsia"/>
          <w:lang w:eastAsia="ja-JP"/>
        </w:rPr>
        <w:t xml:space="preserve"> </w:t>
      </w:r>
      <w:r w:rsidR="006227D7" w:rsidRPr="00FC6CC4">
        <w:rPr>
          <w:rFonts w:ascii="Arial" w:hAnsi="Arial" w:cs="Arial" w:hint="eastAsia"/>
          <w:lang w:eastAsia="ja-JP"/>
        </w:rPr>
        <w:t>4</w:t>
      </w:r>
      <w:r w:rsidRPr="00FC6CC4">
        <w:rPr>
          <w:rFonts w:ascii="Arial" w:hAnsi="Arial" w:cs="Arial" w:hint="eastAsia"/>
          <w:lang w:eastAsia="ja-JP"/>
        </w:rPr>
        <w:t>.</w:t>
      </w:r>
    </w:p>
    <w:p w:rsidR="00000144" w:rsidRPr="00FC6CC4" w:rsidRDefault="00000144" w:rsidP="007914A2">
      <w:pPr>
        <w:rPr>
          <w:rFonts w:ascii="Arial" w:hAnsi="Arial" w:cs="Arial"/>
          <w:lang w:eastAsia="ja-JP"/>
        </w:rPr>
      </w:pPr>
    </w:p>
    <w:p w:rsidR="00000144" w:rsidRPr="00142535" w:rsidRDefault="006B1B3E" w:rsidP="007914A2">
      <w:pPr>
        <w:rPr>
          <w:rFonts w:ascii="Arial" w:hAnsi="Arial" w:cs="Arial"/>
          <w:lang w:eastAsia="ja-JP"/>
        </w:rPr>
      </w:pPr>
      <w:r w:rsidRPr="00FC6CC4">
        <w:rPr>
          <w:rFonts w:ascii="Arial" w:hAnsi="Arial" w:cs="Arial" w:hint="eastAsia"/>
          <w:lang w:eastAsia="ja-JP"/>
        </w:rPr>
        <w:t>(To delete (g), (h), (</w:t>
      </w:r>
      <w:proofErr w:type="spellStart"/>
      <w:r w:rsidRPr="00FC6CC4">
        <w:rPr>
          <w:rFonts w:ascii="Arial" w:hAnsi="Arial" w:cs="Arial" w:hint="eastAsia"/>
          <w:lang w:eastAsia="ja-JP"/>
        </w:rPr>
        <w:t>i</w:t>
      </w:r>
      <w:proofErr w:type="spellEnd"/>
      <w:r w:rsidRPr="00FC6CC4">
        <w:rPr>
          <w:rFonts w:ascii="Arial" w:hAnsi="Arial" w:cs="Arial" w:hint="eastAsia"/>
          <w:lang w:eastAsia="ja-JP"/>
        </w:rPr>
        <w:t xml:space="preserve">) and (j) from paragraph 1.4.1. in Part </w:t>
      </w:r>
      <w:proofErr w:type="gramStart"/>
      <w:r w:rsidRPr="00FC6CC4">
        <w:rPr>
          <w:rFonts w:ascii="Arial" w:hAnsi="Arial" w:cs="Arial" w:hint="eastAsia"/>
          <w:lang w:eastAsia="ja-JP"/>
        </w:rPr>
        <w:t>A</w:t>
      </w:r>
      <w:proofErr w:type="gramEnd"/>
      <w:r w:rsidRPr="00FC6CC4">
        <w:rPr>
          <w:rFonts w:ascii="Arial" w:hAnsi="Arial" w:cs="Arial" w:hint="eastAsia"/>
          <w:lang w:eastAsia="ja-JP"/>
        </w:rPr>
        <w:t xml:space="preserve"> of </w:t>
      </w:r>
      <w:r w:rsidR="00000144" w:rsidRPr="00FC6CC4">
        <w:rPr>
          <w:rFonts w:ascii="Arial" w:hAnsi="Arial" w:cs="Arial" w:hint="eastAsia"/>
          <w:lang w:eastAsia="ja-JP"/>
        </w:rPr>
        <w:t>Annex 7</w:t>
      </w:r>
      <w:r w:rsidRPr="00FC6CC4">
        <w:rPr>
          <w:rFonts w:ascii="Arial" w:hAnsi="Arial" w:cs="Arial" w:hint="eastAsia"/>
          <w:lang w:eastAsia="ja-JP"/>
        </w:rPr>
        <w:t>.)</w:t>
      </w:r>
    </w:p>
    <w:sectPr w:rsidR="00000144" w:rsidRPr="00142535" w:rsidSect="00595A4D">
      <w:headerReference w:type="first" r:id="rId10"/>
      <w:type w:val="continuous"/>
      <w:pgSz w:w="11906" w:h="16838"/>
      <w:pgMar w:top="1021" w:right="926" w:bottom="102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F1" w:rsidRDefault="009579F1">
      <w:r>
        <w:separator/>
      </w:r>
    </w:p>
  </w:endnote>
  <w:endnote w:type="continuationSeparator" w:id="0">
    <w:p w:rsidR="009579F1" w:rsidRDefault="009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F1" w:rsidRDefault="009579F1">
      <w:r>
        <w:separator/>
      </w:r>
    </w:p>
  </w:footnote>
  <w:footnote w:type="continuationSeparator" w:id="0">
    <w:p w:rsidR="009579F1" w:rsidRDefault="0095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7" w:rsidRDefault="00E73AA2">
    <w:pPr>
      <w:pStyle w:val="a3"/>
    </w:pPr>
    <w:r>
      <w:rPr>
        <w:rFonts w:hint="eastAsia"/>
        <w:lang w:eastAsia="ja-JP"/>
      </w:rPr>
      <w:t>Transmitted by the expert of Japan</w:t>
    </w:r>
    <w:r>
      <w:rPr>
        <w:rFonts w:hint="eastAsia"/>
        <w:lang w:eastAsia="ja-JP"/>
      </w:rPr>
      <w:t xml:space="preserve">　　　　　　　　　　　　　　</w:t>
    </w:r>
    <w:r>
      <w:rPr>
        <w:rFonts w:hint="eastAsia"/>
        <w:lang w:eastAsia="ja-JP"/>
      </w:rPr>
      <w:t>document SGR0-19-14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7D8"/>
    <w:multiLevelType w:val="hybridMultilevel"/>
    <w:tmpl w:val="30A6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1991"/>
    <w:multiLevelType w:val="multilevel"/>
    <w:tmpl w:val="9100304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0B2BF8"/>
    <w:multiLevelType w:val="hybridMultilevel"/>
    <w:tmpl w:val="53E84854"/>
    <w:lvl w:ilvl="0" w:tplc="C4104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79158F"/>
    <w:multiLevelType w:val="hybridMultilevel"/>
    <w:tmpl w:val="AC326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0100"/>
    <w:multiLevelType w:val="hybridMultilevel"/>
    <w:tmpl w:val="0F8C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3F8B"/>
    <w:multiLevelType w:val="hybridMultilevel"/>
    <w:tmpl w:val="DFF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972F1"/>
    <w:multiLevelType w:val="multilevel"/>
    <w:tmpl w:val="07604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7">
    <w:nsid w:val="623D07D7"/>
    <w:multiLevelType w:val="hybridMultilevel"/>
    <w:tmpl w:val="D5B62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7"/>
    <w:rsid w:val="00000144"/>
    <w:rsid w:val="0000073F"/>
    <w:rsid w:val="000071CA"/>
    <w:rsid w:val="00007E67"/>
    <w:rsid w:val="0001009A"/>
    <w:rsid w:val="000142DA"/>
    <w:rsid w:val="00027512"/>
    <w:rsid w:val="00035212"/>
    <w:rsid w:val="00060ADC"/>
    <w:rsid w:val="0008043D"/>
    <w:rsid w:val="000818D6"/>
    <w:rsid w:val="00091933"/>
    <w:rsid w:val="00092126"/>
    <w:rsid w:val="00092A3C"/>
    <w:rsid w:val="000A7E11"/>
    <w:rsid w:val="000C46F6"/>
    <w:rsid w:val="000E68E1"/>
    <w:rsid w:val="00124367"/>
    <w:rsid w:val="001264DC"/>
    <w:rsid w:val="00131EA4"/>
    <w:rsid w:val="00136065"/>
    <w:rsid w:val="00142535"/>
    <w:rsid w:val="00144AD1"/>
    <w:rsid w:val="00151783"/>
    <w:rsid w:val="001542FC"/>
    <w:rsid w:val="00154AC1"/>
    <w:rsid w:val="00180F03"/>
    <w:rsid w:val="00187E9F"/>
    <w:rsid w:val="001A13C2"/>
    <w:rsid w:val="001A2467"/>
    <w:rsid w:val="001E157B"/>
    <w:rsid w:val="00222EF8"/>
    <w:rsid w:val="00237694"/>
    <w:rsid w:val="002421DA"/>
    <w:rsid w:val="00252035"/>
    <w:rsid w:val="0027542E"/>
    <w:rsid w:val="002A0144"/>
    <w:rsid w:val="002E789D"/>
    <w:rsid w:val="002F74A6"/>
    <w:rsid w:val="003210A7"/>
    <w:rsid w:val="00324420"/>
    <w:rsid w:val="00333E09"/>
    <w:rsid w:val="0033415B"/>
    <w:rsid w:val="00337F6E"/>
    <w:rsid w:val="00352640"/>
    <w:rsid w:val="00383BD9"/>
    <w:rsid w:val="00394948"/>
    <w:rsid w:val="003A7857"/>
    <w:rsid w:val="003C5734"/>
    <w:rsid w:val="003C7619"/>
    <w:rsid w:val="003E4E11"/>
    <w:rsid w:val="003E7558"/>
    <w:rsid w:val="003F1C54"/>
    <w:rsid w:val="00424AFE"/>
    <w:rsid w:val="00426DE1"/>
    <w:rsid w:val="00431DED"/>
    <w:rsid w:val="00432E24"/>
    <w:rsid w:val="00447602"/>
    <w:rsid w:val="00447AD7"/>
    <w:rsid w:val="004501BD"/>
    <w:rsid w:val="00450CB5"/>
    <w:rsid w:val="004524EF"/>
    <w:rsid w:val="004706C0"/>
    <w:rsid w:val="0048288C"/>
    <w:rsid w:val="00487DCD"/>
    <w:rsid w:val="004928BD"/>
    <w:rsid w:val="004A1B01"/>
    <w:rsid w:val="004B6E7C"/>
    <w:rsid w:val="004D5D26"/>
    <w:rsid w:val="004E540C"/>
    <w:rsid w:val="00511127"/>
    <w:rsid w:val="0051202C"/>
    <w:rsid w:val="005202CB"/>
    <w:rsid w:val="005254B0"/>
    <w:rsid w:val="00536916"/>
    <w:rsid w:val="0054599F"/>
    <w:rsid w:val="005550A7"/>
    <w:rsid w:val="0056045A"/>
    <w:rsid w:val="00564E84"/>
    <w:rsid w:val="00574C78"/>
    <w:rsid w:val="005824B4"/>
    <w:rsid w:val="00595A4D"/>
    <w:rsid w:val="00596674"/>
    <w:rsid w:val="005A04FB"/>
    <w:rsid w:val="005B0239"/>
    <w:rsid w:val="005B3B4F"/>
    <w:rsid w:val="005E42A1"/>
    <w:rsid w:val="005F1B36"/>
    <w:rsid w:val="00612E91"/>
    <w:rsid w:val="006227D7"/>
    <w:rsid w:val="006304D1"/>
    <w:rsid w:val="00647987"/>
    <w:rsid w:val="00667C25"/>
    <w:rsid w:val="00680706"/>
    <w:rsid w:val="00680790"/>
    <w:rsid w:val="006B1B3E"/>
    <w:rsid w:val="006B71F0"/>
    <w:rsid w:val="006D4A02"/>
    <w:rsid w:val="006D4C6B"/>
    <w:rsid w:val="006E1583"/>
    <w:rsid w:val="006F0027"/>
    <w:rsid w:val="006F4AB2"/>
    <w:rsid w:val="00731BEC"/>
    <w:rsid w:val="0075352E"/>
    <w:rsid w:val="007621A9"/>
    <w:rsid w:val="007914A2"/>
    <w:rsid w:val="00797BAF"/>
    <w:rsid w:val="007A1E2E"/>
    <w:rsid w:val="007A51CF"/>
    <w:rsid w:val="007C2729"/>
    <w:rsid w:val="007D2B5F"/>
    <w:rsid w:val="007D512B"/>
    <w:rsid w:val="007F01E5"/>
    <w:rsid w:val="007F0840"/>
    <w:rsid w:val="007F0F92"/>
    <w:rsid w:val="00831002"/>
    <w:rsid w:val="00867832"/>
    <w:rsid w:val="008908F1"/>
    <w:rsid w:val="008A0C27"/>
    <w:rsid w:val="008A51E3"/>
    <w:rsid w:val="008A6B2D"/>
    <w:rsid w:val="008B0D6D"/>
    <w:rsid w:val="008B6AA7"/>
    <w:rsid w:val="008C6CC1"/>
    <w:rsid w:val="008C6FE9"/>
    <w:rsid w:val="008D5969"/>
    <w:rsid w:val="008E12EE"/>
    <w:rsid w:val="008E1B2F"/>
    <w:rsid w:val="008E3C93"/>
    <w:rsid w:val="00910EC6"/>
    <w:rsid w:val="00926B99"/>
    <w:rsid w:val="00930486"/>
    <w:rsid w:val="00936EF4"/>
    <w:rsid w:val="009542CD"/>
    <w:rsid w:val="009579F1"/>
    <w:rsid w:val="00972112"/>
    <w:rsid w:val="009854DE"/>
    <w:rsid w:val="00991542"/>
    <w:rsid w:val="00992D15"/>
    <w:rsid w:val="00996C26"/>
    <w:rsid w:val="009B22CE"/>
    <w:rsid w:val="009B34E4"/>
    <w:rsid w:val="009B75C4"/>
    <w:rsid w:val="009C2708"/>
    <w:rsid w:val="009F226B"/>
    <w:rsid w:val="00A04FD3"/>
    <w:rsid w:val="00A22C76"/>
    <w:rsid w:val="00A274F4"/>
    <w:rsid w:val="00A27ECE"/>
    <w:rsid w:val="00A424EE"/>
    <w:rsid w:val="00A633E2"/>
    <w:rsid w:val="00A71CFF"/>
    <w:rsid w:val="00A75C3F"/>
    <w:rsid w:val="00AB2503"/>
    <w:rsid w:val="00AC1EE5"/>
    <w:rsid w:val="00AC539B"/>
    <w:rsid w:val="00AC7C66"/>
    <w:rsid w:val="00AE2242"/>
    <w:rsid w:val="00AE22A3"/>
    <w:rsid w:val="00AF0FDC"/>
    <w:rsid w:val="00AF1BFE"/>
    <w:rsid w:val="00AF46CF"/>
    <w:rsid w:val="00AF515C"/>
    <w:rsid w:val="00B06D55"/>
    <w:rsid w:val="00B20F4E"/>
    <w:rsid w:val="00B37A08"/>
    <w:rsid w:val="00B51328"/>
    <w:rsid w:val="00B561D5"/>
    <w:rsid w:val="00B70E72"/>
    <w:rsid w:val="00B77212"/>
    <w:rsid w:val="00B932EB"/>
    <w:rsid w:val="00BB1452"/>
    <w:rsid w:val="00BB1753"/>
    <w:rsid w:val="00BB796D"/>
    <w:rsid w:val="00BF20A2"/>
    <w:rsid w:val="00C01515"/>
    <w:rsid w:val="00C106C5"/>
    <w:rsid w:val="00C108EC"/>
    <w:rsid w:val="00C1438C"/>
    <w:rsid w:val="00C21174"/>
    <w:rsid w:val="00C27A9E"/>
    <w:rsid w:val="00C40BC1"/>
    <w:rsid w:val="00C43389"/>
    <w:rsid w:val="00C576C3"/>
    <w:rsid w:val="00C57D9D"/>
    <w:rsid w:val="00C65995"/>
    <w:rsid w:val="00C92FD5"/>
    <w:rsid w:val="00C954A9"/>
    <w:rsid w:val="00CA11CB"/>
    <w:rsid w:val="00CA70E7"/>
    <w:rsid w:val="00CB41C0"/>
    <w:rsid w:val="00CC043D"/>
    <w:rsid w:val="00CD0032"/>
    <w:rsid w:val="00CD6FA2"/>
    <w:rsid w:val="00CE10B3"/>
    <w:rsid w:val="00CE39F7"/>
    <w:rsid w:val="00CF1A2E"/>
    <w:rsid w:val="00D104E6"/>
    <w:rsid w:val="00D146A6"/>
    <w:rsid w:val="00D226F8"/>
    <w:rsid w:val="00D241C1"/>
    <w:rsid w:val="00D30BDA"/>
    <w:rsid w:val="00D31198"/>
    <w:rsid w:val="00D31CF3"/>
    <w:rsid w:val="00D322F7"/>
    <w:rsid w:val="00D35052"/>
    <w:rsid w:val="00D70313"/>
    <w:rsid w:val="00D70797"/>
    <w:rsid w:val="00D72AF9"/>
    <w:rsid w:val="00D7774F"/>
    <w:rsid w:val="00D804BF"/>
    <w:rsid w:val="00D944EF"/>
    <w:rsid w:val="00DA1D2E"/>
    <w:rsid w:val="00DA2031"/>
    <w:rsid w:val="00DB2E8B"/>
    <w:rsid w:val="00DC2658"/>
    <w:rsid w:val="00DC7969"/>
    <w:rsid w:val="00DD4486"/>
    <w:rsid w:val="00DD4E76"/>
    <w:rsid w:val="00E25DB2"/>
    <w:rsid w:val="00E27FE1"/>
    <w:rsid w:val="00E307B9"/>
    <w:rsid w:val="00E471AD"/>
    <w:rsid w:val="00E47D3A"/>
    <w:rsid w:val="00E57B61"/>
    <w:rsid w:val="00E62F87"/>
    <w:rsid w:val="00E64E68"/>
    <w:rsid w:val="00E73AA2"/>
    <w:rsid w:val="00E84DB3"/>
    <w:rsid w:val="00E85BE6"/>
    <w:rsid w:val="00E913DF"/>
    <w:rsid w:val="00E92728"/>
    <w:rsid w:val="00EB06ED"/>
    <w:rsid w:val="00EB0A20"/>
    <w:rsid w:val="00EE461C"/>
    <w:rsid w:val="00EF479D"/>
    <w:rsid w:val="00F30419"/>
    <w:rsid w:val="00F31357"/>
    <w:rsid w:val="00F346A8"/>
    <w:rsid w:val="00F41BBE"/>
    <w:rsid w:val="00F4411A"/>
    <w:rsid w:val="00F50DDA"/>
    <w:rsid w:val="00F56E21"/>
    <w:rsid w:val="00F64D16"/>
    <w:rsid w:val="00F74F5B"/>
    <w:rsid w:val="00F76A76"/>
    <w:rsid w:val="00F87A37"/>
    <w:rsid w:val="00FA0FFC"/>
    <w:rsid w:val="00FC2184"/>
    <w:rsid w:val="00FC6746"/>
    <w:rsid w:val="00FC6CC4"/>
    <w:rsid w:val="00FD3AC7"/>
    <w:rsid w:val="00FD7C05"/>
    <w:rsid w:val="00FE484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  <w:lang w:val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ascii="Arial" w:hAnsi="Arial"/>
      <w:sz w:val="22"/>
      <w:szCs w:val="20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ascii="Arial" w:hAnsi="Arial"/>
      <w:sz w:val="22"/>
      <w:szCs w:val="20"/>
      <w:lang w:val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Arial" w:hAnsi="Arial"/>
      <w:b/>
      <w:szCs w:val="20"/>
      <w:lang w:val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rFonts w:ascii="Arial" w:hAnsi="Arial"/>
      <w:sz w:val="22"/>
      <w:szCs w:val="20"/>
      <w:lang w:val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  <w:sz w:val="22"/>
      <w:szCs w:val="20"/>
      <w:lang w:val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Arial" w:hAnsi="Arial"/>
      <w:sz w:val="20"/>
      <w:szCs w:val="20"/>
      <w:lang w:val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Arial" w:hAnsi="Arial"/>
      <w:i/>
      <w:sz w:val="20"/>
      <w:szCs w:val="20"/>
      <w:lang w:val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b/>
      <w:i/>
      <w:sz w:val="1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-1z">
    <w:name w:val="text-1z"/>
    <w:basedOn w:val="a"/>
    <w:rPr>
      <w:rFonts w:ascii="Arial" w:hAnsi="Arial"/>
      <w:sz w:val="22"/>
      <w:szCs w:val="20"/>
      <w:lang w:val="de-DE"/>
    </w:rPr>
  </w:style>
  <w:style w:type="paragraph" w:styleId="a5">
    <w:name w:val="Body Text Indent"/>
    <w:basedOn w:val="a"/>
    <w:pPr>
      <w:ind w:left="851" w:hanging="851"/>
      <w:jc w:val="both"/>
    </w:pPr>
    <w:rPr>
      <w:rFonts w:ascii="Arial" w:hAnsi="Arial" w:cs="Arial"/>
      <w:i/>
      <w:iCs/>
      <w:lang w:val="en-US"/>
    </w:rPr>
  </w:style>
  <w:style w:type="paragraph" w:styleId="a6">
    <w:name w:val="Body Text"/>
    <w:basedOn w:val="a"/>
    <w:pPr>
      <w:jc w:val="both"/>
    </w:pPr>
    <w:rPr>
      <w:i/>
      <w:iCs/>
    </w:rPr>
  </w:style>
  <w:style w:type="paragraph" w:styleId="20">
    <w:name w:val="Body Text 2"/>
    <w:basedOn w:val="a"/>
    <w:pPr>
      <w:tabs>
        <w:tab w:val="left" w:pos="2745"/>
      </w:tabs>
      <w:jc w:val="both"/>
    </w:pPr>
  </w:style>
  <w:style w:type="paragraph" w:styleId="30">
    <w:name w:val="Body Text 3"/>
    <w:basedOn w:val="a"/>
    <w:pPr>
      <w:tabs>
        <w:tab w:val="left" w:pos="2745"/>
      </w:tabs>
      <w:jc w:val="both"/>
    </w:pPr>
    <w:rPr>
      <w:b/>
      <w:bCs/>
      <w:u w:val="single"/>
    </w:rPr>
  </w:style>
  <w:style w:type="paragraph" w:customStyle="1" w:styleId="ManualNumPar1">
    <w:name w:val="Manual NumPar 1"/>
    <w:basedOn w:val="a"/>
    <w:next w:val="a"/>
    <w:pPr>
      <w:spacing w:before="120" w:after="120" w:line="360" w:lineRule="auto"/>
      <w:ind w:left="850" w:hanging="850"/>
    </w:pPr>
    <w:rPr>
      <w:szCs w:val="20"/>
    </w:rPr>
  </w:style>
  <w:style w:type="paragraph" w:customStyle="1" w:styleId="Titrearticle">
    <w:name w:val="Titre article"/>
    <w:basedOn w:val="a"/>
    <w:next w:val="a"/>
    <w:pPr>
      <w:keepNext/>
      <w:spacing w:before="360" w:after="120" w:line="360" w:lineRule="auto"/>
      <w:jc w:val="center"/>
    </w:pPr>
    <w:rPr>
      <w:i/>
      <w:szCs w:val="20"/>
    </w:rPr>
  </w:style>
  <w:style w:type="paragraph" w:customStyle="1" w:styleId="Text1">
    <w:name w:val="Text 1"/>
    <w:basedOn w:val="a"/>
    <w:pPr>
      <w:spacing w:before="120" w:after="120" w:line="360" w:lineRule="auto"/>
      <w:ind w:left="850"/>
    </w:pPr>
    <w:rPr>
      <w:szCs w:val="20"/>
    </w:rPr>
  </w:style>
  <w:style w:type="paragraph" w:customStyle="1" w:styleId="NormalCentered">
    <w:name w:val="Normal Centered"/>
    <w:basedOn w:val="a"/>
    <w:pPr>
      <w:spacing w:before="120" w:after="120" w:line="360" w:lineRule="auto"/>
      <w:jc w:val="center"/>
    </w:pPr>
    <w:rPr>
      <w:szCs w:val="20"/>
    </w:rPr>
  </w:style>
  <w:style w:type="paragraph" w:customStyle="1" w:styleId="Annexetitreacte">
    <w:name w:val="Annexe titre (acte)"/>
    <w:basedOn w:val="a"/>
    <w:next w:val="a"/>
    <w:pPr>
      <w:spacing w:before="120" w:after="120" w:line="360" w:lineRule="auto"/>
      <w:jc w:val="center"/>
    </w:pPr>
    <w:rPr>
      <w:b/>
      <w:szCs w:val="20"/>
      <w:u w:val="single"/>
    </w:rPr>
  </w:style>
  <w:style w:type="paragraph" w:styleId="a7">
    <w:name w:val="Balloon Text"/>
    <w:basedOn w:val="a"/>
    <w:semiHidden/>
    <w:rsid w:val="00564E8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599F"/>
    <w:pPr>
      <w:ind w:left="720"/>
    </w:pPr>
  </w:style>
  <w:style w:type="character" w:styleId="aa">
    <w:name w:val="Hyperlink"/>
    <w:basedOn w:val="a0"/>
    <w:rsid w:val="00CD6FA2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E307B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07B9"/>
  </w:style>
  <w:style w:type="character" w:customStyle="1" w:styleId="ad">
    <w:name w:val="コメント文字列 (文字)"/>
    <w:basedOn w:val="a0"/>
    <w:link w:val="ac"/>
    <w:semiHidden/>
    <w:rsid w:val="00E307B9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E307B9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07B9"/>
    <w:rPr>
      <w:b/>
      <w:bCs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12436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  <w:lang w:val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ascii="Arial" w:hAnsi="Arial"/>
      <w:sz w:val="22"/>
      <w:szCs w:val="20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ascii="Arial" w:hAnsi="Arial"/>
      <w:sz w:val="22"/>
      <w:szCs w:val="20"/>
      <w:lang w:val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Arial" w:hAnsi="Arial"/>
      <w:b/>
      <w:szCs w:val="20"/>
      <w:lang w:val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rFonts w:ascii="Arial" w:hAnsi="Arial"/>
      <w:sz w:val="22"/>
      <w:szCs w:val="20"/>
      <w:lang w:val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  <w:sz w:val="22"/>
      <w:szCs w:val="20"/>
      <w:lang w:val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Arial" w:hAnsi="Arial"/>
      <w:sz w:val="20"/>
      <w:szCs w:val="20"/>
      <w:lang w:val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Arial" w:hAnsi="Arial"/>
      <w:i/>
      <w:sz w:val="20"/>
      <w:szCs w:val="20"/>
      <w:lang w:val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b/>
      <w:i/>
      <w:sz w:val="1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-1z">
    <w:name w:val="text-1z"/>
    <w:basedOn w:val="a"/>
    <w:rPr>
      <w:rFonts w:ascii="Arial" w:hAnsi="Arial"/>
      <w:sz w:val="22"/>
      <w:szCs w:val="20"/>
      <w:lang w:val="de-DE"/>
    </w:rPr>
  </w:style>
  <w:style w:type="paragraph" w:styleId="a5">
    <w:name w:val="Body Text Indent"/>
    <w:basedOn w:val="a"/>
    <w:pPr>
      <w:ind w:left="851" w:hanging="851"/>
      <w:jc w:val="both"/>
    </w:pPr>
    <w:rPr>
      <w:rFonts w:ascii="Arial" w:hAnsi="Arial" w:cs="Arial"/>
      <w:i/>
      <w:iCs/>
      <w:lang w:val="en-US"/>
    </w:rPr>
  </w:style>
  <w:style w:type="paragraph" w:styleId="a6">
    <w:name w:val="Body Text"/>
    <w:basedOn w:val="a"/>
    <w:pPr>
      <w:jc w:val="both"/>
    </w:pPr>
    <w:rPr>
      <w:i/>
      <w:iCs/>
    </w:rPr>
  </w:style>
  <w:style w:type="paragraph" w:styleId="20">
    <w:name w:val="Body Text 2"/>
    <w:basedOn w:val="a"/>
    <w:pPr>
      <w:tabs>
        <w:tab w:val="left" w:pos="2745"/>
      </w:tabs>
      <w:jc w:val="both"/>
    </w:pPr>
  </w:style>
  <w:style w:type="paragraph" w:styleId="30">
    <w:name w:val="Body Text 3"/>
    <w:basedOn w:val="a"/>
    <w:pPr>
      <w:tabs>
        <w:tab w:val="left" w:pos="2745"/>
      </w:tabs>
      <w:jc w:val="both"/>
    </w:pPr>
    <w:rPr>
      <w:b/>
      <w:bCs/>
      <w:u w:val="single"/>
    </w:rPr>
  </w:style>
  <w:style w:type="paragraph" w:customStyle="1" w:styleId="ManualNumPar1">
    <w:name w:val="Manual NumPar 1"/>
    <w:basedOn w:val="a"/>
    <w:next w:val="a"/>
    <w:pPr>
      <w:spacing w:before="120" w:after="120" w:line="360" w:lineRule="auto"/>
      <w:ind w:left="850" w:hanging="850"/>
    </w:pPr>
    <w:rPr>
      <w:szCs w:val="20"/>
    </w:rPr>
  </w:style>
  <w:style w:type="paragraph" w:customStyle="1" w:styleId="Titrearticle">
    <w:name w:val="Titre article"/>
    <w:basedOn w:val="a"/>
    <w:next w:val="a"/>
    <w:pPr>
      <w:keepNext/>
      <w:spacing w:before="360" w:after="120" w:line="360" w:lineRule="auto"/>
      <w:jc w:val="center"/>
    </w:pPr>
    <w:rPr>
      <w:i/>
      <w:szCs w:val="20"/>
    </w:rPr>
  </w:style>
  <w:style w:type="paragraph" w:customStyle="1" w:styleId="Text1">
    <w:name w:val="Text 1"/>
    <w:basedOn w:val="a"/>
    <w:pPr>
      <w:spacing w:before="120" w:after="120" w:line="360" w:lineRule="auto"/>
      <w:ind w:left="850"/>
    </w:pPr>
    <w:rPr>
      <w:szCs w:val="20"/>
    </w:rPr>
  </w:style>
  <w:style w:type="paragraph" w:customStyle="1" w:styleId="NormalCentered">
    <w:name w:val="Normal Centered"/>
    <w:basedOn w:val="a"/>
    <w:pPr>
      <w:spacing w:before="120" w:after="120" w:line="360" w:lineRule="auto"/>
      <w:jc w:val="center"/>
    </w:pPr>
    <w:rPr>
      <w:szCs w:val="20"/>
    </w:rPr>
  </w:style>
  <w:style w:type="paragraph" w:customStyle="1" w:styleId="Annexetitreacte">
    <w:name w:val="Annexe titre (acte)"/>
    <w:basedOn w:val="a"/>
    <w:next w:val="a"/>
    <w:pPr>
      <w:spacing w:before="120" w:after="120" w:line="360" w:lineRule="auto"/>
      <w:jc w:val="center"/>
    </w:pPr>
    <w:rPr>
      <w:b/>
      <w:szCs w:val="20"/>
      <w:u w:val="single"/>
    </w:rPr>
  </w:style>
  <w:style w:type="paragraph" w:styleId="a7">
    <w:name w:val="Balloon Text"/>
    <w:basedOn w:val="a"/>
    <w:semiHidden/>
    <w:rsid w:val="00564E8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599F"/>
    <w:pPr>
      <w:ind w:left="720"/>
    </w:pPr>
  </w:style>
  <w:style w:type="character" w:styleId="aa">
    <w:name w:val="Hyperlink"/>
    <w:basedOn w:val="a0"/>
    <w:rsid w:val="00CD6FA2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E307B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07B9"/>
  </w:style>
  <w:style w:type="character" w:customStyle="1" w:styleId="ad">
    <w:name w:val="コメント文字列 (文字)"/>
    <w:basedOn w:val="a0"/>
    <w:link w:val="ac"/>
    <w:semiHidden/>
    <w:rsid w:val="00E307B9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E307B9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07B9"/>
    <w:rPr>
      <w:b/>
      <w:bCs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1243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unece.org/wiki/download/attachments/25887943/SGR0-17-04.doc?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AC6C-3500-43DE-B2F1-2DC3046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Pre-test Issue Report Form</vt:lpstr>
      <vt:lpstr>------------------------------------------------------------------------------------------------------------Q2</vt:lpstr>
    </vt:vector>
  </TitlesOfParts>
  <Company>VCA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Pre-test Issue Report Form</dc:title>
  <dc:subject>SGR0 - Draft UNECE R0 - IWVTA</dc:subject>
  <dc:creator>Mike.Protheroe@vca.gov.uk</dc:creator>
  <cp:lastModifiedBy>トヨタ自動車</cp:lastModifiedBy>
  <cp:revision>3</cp:revision>
  <cp:lastPrinted>2016-02-10T13:02:00Z</cp:lastPrinted>
  <dcterms:created xsi:type="dcterms:W3CDTF">2016-02-25T06:48:00Z</dcterms:created>
  <dcterms:modified xsi:type="dcterms:W3CDTF">2016-02-25T07:08:00Z</dcterms:modified>
</cp:coreProperties>
</file>