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6A1E88" w14:textId="227EDB2A" w:rsidR="001C4786" w:rsidRPr="00C24E7F" w:rsidRDefault="00330713" w:rsidP="00A265A1">
      <w:pPr>
        <w:widowControl w:val="0"/>
        <w:autoSpaceDE w:val="0"/>
        <w:autoSpaceDN w:val="0"/>
        <w:adjustRightInd w:val="0"/>
        <w:jc w:val="center"/>
        <w:rPr>
          <w:rFonts w:ascii="Arial" w:hAnsi="Arial" w:cs="Arial"/>
          <w:b/>
          <w:bCs/>
          <w:color w:val="000000" w:themeColor="text1"/>
          <w:sz w:val="22"/>
          <w:szCs w:val="22"/>
          <w:lang w:eastAsia="ja-JP"/>
        </w:rPr>
      </w:pPr>
      <w:r w:rsidRPr="00C24E7F">
        <w:rPr>
          <w:rFonts w:ascii="Arial" w:hAnsi="Arial" w:cs="Arial"/>
          <w:b/>
          <w:bCs/>
          <w:color w:val="000000" w:themeColor="text1"/>
          <w:sz w:val="22"/>
          <w:szCs w:val="22"/>
          <w:lang w:eastAsia="ja-JP"/>
        </w:rPr>
        <w:t>IWG</w:t>
      </w:r>
      <w:r w:rsidR="00352F0E" w:rsidRPr="00C24E7F">
        <w:rPr>
          <w:rFonts w:ascii="Arial" w:hAnsi="Arial" w:cs="Arial"/>
          <w:b/>
          <w:bCs/>
          <w:color w:val="000000" w:themeColor="text1"/>
          <w:sz w:val="22"/>
          <w:szCs w:val="22"/>
          <w:lang w:eastAsia="ja-JP"/>
        </w:rPr>
        <w:t>-</w:t>
      </w:r>
      <w:r w:rsidR="001C4786" w:rsidRPr="00C24E7F">
        <w:rPr>
          <w:rFonts w:ascii="Arial" w:hAnsi="Arial" w:cs="Arial"/>
          <w:b/>
          <w:bCs/>
          <w:color w:val="000000" w:themeColor="text1"/>
          <w:sz w:val="22"/>
          <w:szCs w:val="22"/>
          <w:lang w:eastAsia="ja-JP"/>
        </w:rPr>
        <w:t>EMC</w:t>
      </w:r>
      <w:r w:rsidR="00134DDE" w:rsidRPr="00C24E7F">
        <w:rPr>
          <w:rFonts w:ascii="Arial" w:hAnsi="Arial" w:cs="Arial"/>
          <w:b/>
          <w:bCs/>
          <w:color w:val="000000" w:themeColor="text1"/>
          <w:sz w:val="22"/>
          <w:szCs w:val="22"/>
          <w:lang w:eastAsia="ja-JP"/>
        </w:rPr>
        <w:t xml:space="preserve"> </w:t>
      </w:r>
      <w:r w:rsidR="00E82B28" w:rsidRPr="00C24E7F">
        <w:rPr>
          <w:rFonts w:ascii="Arial" w:hAnsi="Arial" w:cs="Arial"/>
          <w:b/>
          <w:bCs/>
          <w:color w:val="000000" w:themeColor="text1"/>
          <w:sz w:val="22"/>
          <w:szCs w:val="22"/>
          <w:lang w:eastAsia="ja-JP"/>
        </w:rPr>
        <w:t>4</w:t>
      </w:r>
      <w:r w:rsidR="00FC46A7">
        <w:rPr>
          <w:rFonts w:ascii="Arial" w:hAnsi="Arial" w:cs="Arial"/>
          <w:b/>
          <w:bCs/>
          <w:color w:val="000000" w:themeColor="text1"/>
          <w:sz w:val="22"/>
          <w:szCs w:val="22"/>
          <w:lang w:eastAsia="ja-JP"/>
        </w:rPr>
        <w:t>8</w:t>
      </w:r>
      <w:r w:rsidR="00627C9C" w:rsidRPr="00C24E7F">
        <w:rPr>
          <w:rFonts w:ascii="Arial" w:hAnsi="Arial" w:cs="Arial"/>
          <w:b/>
          <w:bCs/>
          <w:color w:val="000000" w:themeColor="text1"/>
          <w:sz w:val="22"/>
          <w:szCs w:val="22"/>
          <w:vertAlign w:val="superscript"/>
          <w:lang w:eastAsia="ja-JP"/>
        </w:rPr>
        <w:t>th</w:t>
      </w:r>
      <w:r w:rsidR="00627C9C" w:rsidRPr="00C24E7F">
        <w:rPr>
          <w:rFonts w:ascii="Arial" w:hAnsi="Arial" w:cs="Arial"/>
          <w:b/>
          <w:bCs/>
          <w:color w:val="000000" w:themeColor="text1"/>
          <w:sz w:val="22"/>
          <w:szCs w:val="22"/>
          <w:lang w:eastAsia="ja-JP"/>
        </w:rPr>
        <w:t xml:space="preserve"> </w:t>
      </w:r>
      <w:r w:rsidR="0050524C" w:rsidRPr="00C24E7F">
        <w:rPr>
          <w:rFonts w:ascii="Arial" w:hAnsi="Arial" w:cs="Arial"/>
          <w:b/>
          <w:bCs/>
          <w:color w:val="000000" w:themeColor="text1"/>
          <w:sz w:val="22"/>
          <w:szCs w:val="22"/>
          <w:lang w:eastAsia="ja-JP"/>
        </w:rPr>
        <w:t>Meeting</w:t>
      </w:r>
    </w:p>
    <w:p w14:paraId="5A03978C" w14:textId="661C3E96" w:rsidR="0013389E" w:rsidRPr="00C24E7F" w:rsidRDefault="0013389E" w:rsidP="00A265A1">
      <w:pPr>
        <w:widowControl w:val="0"/>
        <w:autoSpaceDE w:val="0"/>
        <w:autoSpaceDN w:val="0"/>
        <w:adjustRightInd w:val="0"/>
        <w:jc w:val="center"/>
        <w:rPr>
          <w:rFonts w:ascii="Arial" w:hAnsi="Arial" w:cs="Arial"/>
          <w:b/>
          <w:bCs/>
          <w:color w:val="000000" w:themeColor="text1"/>
          <w:sz w:val="22"/>
          <w:szCs w:val="22"/>
          <w:lang w:eastAsia="ja-JP"/>
        </w:rPr>
      </w:pPr>
    </w:p>
    <w:p w14:paraId="19154E61" w14:textId="25271976" w:rsidR="008F4623" w:rsidRPr="00C24E7F" w:rsidRDefault="0050524C" w:rsidP="002B5F1B">
      <w:pPr>
        <w:pStyle w:val="Titre3"/>
        <w:rPr>
          <w:sz w:val="22"/>
          <w:szCs w:val="22"/>
        </w:rPr>
      </w:pPr>
      <w:r w:rsidRPr="00C24E7F">
        <w:rPr>
          <w:sz w:val="22"/>
          <w:szCs w:val="22"/>
        </w:rPr>
        <w:t xml:space="preserve">DRAFT </w:t>
      </w:r>
      <w:r w:rsidR="00B45874">
        <w:rPr>
          <w:sz w:val="22"/>
          <w:szCs w:val="22"/>
        </w:rPr>
        <w:t>REPORT</w:t>
      </w:r>
      <w:r w:rsidR="00B94C17">
        <w:rPr>
          <w:sz w:val="22"/>
          <w:szCs w:val="22"/>
        </w:rPr>
        <w:t xml:space="preserve"> – REVISION 1</w:t>
      </w:r>
    </w:p>
    <w:p w14:paraId="39BE710B" w14:textId="77777777" w:rsidR="0013389E" w:rsidRPr="00C24E7F" w:rsidRDefault="0013389E" w:rsidP="00A265A1">
      <w:pPr>
        <w:rPr>
          <w:rFonts w:ascii="Arial" w:hAnsi="Arial" w:cs="Arial"/>
          <w:bCs/>
          <w:color w:val="000000" w:themeColor="text1"/>
          <w:sz w:val="22"/>
          <w:szCs w:val="22"/>
          <w:lang w:eastAsia="ja-JP"/>
        </w:rPr>
      </w:pPr>
    </w:p>
    <w:p w14:paraId="418DB4A4" w14:textId="20A4EE2E" w:rsidR="001C4786" w:rsidRPr="00FC46A7" w:rsidRDefault="001C4786" w:rsidP="002B5F1B">
      <w:pPr>
        <w:ind w:left="2124" w:hanging="1767"/>
        <w:rPr>
          <w:rFonts w:ascii="Arial" w:hAnsi="Arial" w:cs="Arial"/>
          <w:bCs/>
          <w:color w:val="000000" w:themeColor="text1"/>
          <w:sz w:val="22"/>
          <w:szCs w:val="22"/>
          <w:lang w:val="fr-FR" w:eastAsia="ja-JP"/>
        </w:rPr>
      </w:pPr>
      <w:proofErr w:type="gramStart"/>
      <w:r w:rsidRPr="00FC46A7">
        <w:rPr>
          <w:rFonts w:ascii="Arial" w:hAnsi="Arial" w:cs="Arial"/>
          <w:bCs/>
          <w:color w:val="000000" w:themeColor="text1"/>
          <w:sz w:val="22"/>
          <w:szCs w:val="22"/>
          <w:lang w:val="fr-FR" w:eastAsia="ja-JP"/>
        </w:rPr>
        <w:t>Schedule:</w:t>
      </w:r>
      <w:proofErr w:type="gramEnd"/>
      <w:r w:rsidRPr="00FC46A7">
        <w:rPr>
          <w:rFonts w:ascii="Arial" w:hAnsi="Arial" w:cs="Arial"/>
          <w:bCs/>
          <w:color w:val="000000" w:themeColor="text1"/>
          <w:sz w:val="22"/>
          <w:szCs w:val="22"/>
          <w:lang w:val="fr-FR" w:eastAsia="ja-JP"/>
        </w:rPr>
        <w:t xml:space="preserve"> </w:t>
      </w:r>
      <w:r w:rsidRPr="00FC46A7">
        <w:rPr>
          <w:rFonts w:ascii="Arial" w:hAnsi="Arial" w:cs="Arial"/>
          <w:bCs/>
          <w:color w:val="000000" w:themeColor="text1"/>
          <w:sz w:val="22"/>
          <w:szCs w:val="22"/>
          <w:lang w:val="fr-FR" w:eastAsia="ja-JP"/>
        </w:rPr>
        <w:tab/>
      </w:r>
      <w:r w:rsidR="00FC46A7" w:rsidRPr="00FC46A7">
        <w:rPr>
          <w:rFonts w:ascii="Arial" w:hAnsi="Arial" w:cs="Arial"/>
          <w:bCs/>
          <w:color w:val="000000" w:themeColor="text1"/>
          <w:sz w:val="22"/>
          <w:szCs w:val="22"/>
          <w:lang w:val="fr-FR" w:eastAsia="ja-JP"/>
        </w:rPr>
        <w:t>23 June</w:t>
      </w:r>
      <w:r w:rsidR="00CD3727" w:rsidRPr="00FC46A7">
        <w:rPr>
          <w:rFonts w:ascii="Arial" w:hAnsi="Arial" w:cs="Arial"/>
          <w:bCs/>
          <w:color w:val="000000" w:themeColor="text1"/>
          <w:sz w:val="22"/>
          <w:szCs w:val="22"/>
          <w:lang w:val="fr-FR" w:eastAsia="ja-JP"/>
        </w:rPr>
        <w:t xml:space="preserve"> 202</w:t>
      </w:r>
      <w:r w:rsidR="000474AF" w:rsidRPr="00FC46A7">
        <w:rPr>
          <w:rFonts w:ascii="Arial" w:hAnsi="Arial" w:cs="Arial"/>
          <w:bCs/>
          <w:color w:val="000000" w:themeColor="text1"/>
          <w:sz w:val="22"/>
          <w:szCs w:val="22"/>
          <w:lang w:val="fr-FR" w:eastAsia="ja-JP"/>
        </w:rPr>
        <w:t>5</w:t>
      </w:r>
      <w:r w:rsidR="00896423" w:rsidRPr="00FC46A7">
        <w:rPr>
          <w:rFonts w:ascii="Arial" w:hAnsi="Arial" w:cs="Arial"/>
          <w:bCs/>
          <w:color w:val="000000" w:themeColor="text1"/>
          <w:sz w:val="22"/>
          <w:szCs w:val="22"/>
          <w:lang w:val="fr-FR" w:eastAsia="ja-JP"/>
        </w:rPr>
        <w:t xml:space="preserve"> </w:t>
      </w:r>
      <w:r w:rsidR="00062E25" w:rsidRPr="00FC46A7">
        <w:rPr>
          <w:rFonts w:ascii="Arial" w:hAnsi="Arial" w:cs="Arial"/>
          <w:bCs/>
          <w:color w:val="000000" w:themeColor="text1"/>
          <w:sz w:val="22"/>
          <w:szCs w:val="22"/>
          <w:lang w:val="fr-FR" w:eastAsia="ja-JP"/>
        </w:rPr>
        <w:t xml:space="preserve">/ </w:t>
      </w:r>
      <w:proofErr w:type="gramStart"/>
      <w:r w:rsidR="000474AF" w:rsidRPr="00FC46A7">
        <w:rPr>
          <w:rFonts w:ascii="Arial" w:hAnsi="Arial" w:cs="Arial"/>
          <w:bCs/>
          <w:color w:val="000000" w:themeColor="text1"/>
          <w:sz w:val="22"/>
          <w:szCs w:val="22"/>
          <w:lang w:val="fr-FR" w:eastAsia="ja-JP"/>
        </w:rPr>
        <w:t>11</w:t>
      </w:r>
      <w:r w:rsidR="00A265A1" w:rsidRPr="00FC46A7">
        <w:rPr>
          <w:rFonts w:ascii="Arial" w:hAnsi="Arial" w:cs="Arial"/>
          <w:bCs/>
          <w:color w:val="000000" w:themeColor="text1"/>
          <w:sz w:val="22"/>
          <w:szCs w:val="22"/>
          <w:lang w:val="fr-FR" w:eastAsia="ja-JP"/>
        </w:rPr>
        <w:t>:</w:t>
      </w:r>
      <w:proofErr w:type="gramEnd"/>
      <w:r w:rsidR="00FA787D" w:rsidRPr="00FC46A7">
        <w:rPr>
          <w:rFonts w:ascii="Arial" w:hAnsi="Arial" w:cs="Arial"/>
          <w:bCs/>
          <w:color w:val="000000" w:themeColor="text1"/>
          <w:sz w:val="22"/>
          <w:szCs w:val="22"/>
          <w:lang w:val="fr-FR" w:eastAsia="ja-JP"/>
        </w:rPr>
        <w:t>0</w:t>
      </w:r>
      <w:r w:rsidR="000E12B9" w:rsidRPr="00FC46A7">
        <w:rPr>
          <w:rFonts w:ascii="Arial" w:hAnsi="Arial" w:cs="Arial"/>
          <w:bCs/>
          <w:color w:val="000000" w:themeColor="text1"/>
          <w:sz w:val="22"/>
          <w:szCs w:val="22"/>
          <w:lang w:val="fr-FR" w:eastAsia="ja-JP"/>
        </w:rPr>
        <w:t>0</w:t>
      </w:r>
      <w:r w:rsidRPr="00FC46A7">
        <w:rPr>
          <w:rFonts w:ascii="Arial" w:hAnsi="Arial" w:cs="Arial"/>
          <w:bCs/>
          <w:color w:val="000000" w:themeColor="text1"/>
          <w:sz w:val="22"/>
          <w:szCs w:val="22"/>
          <w:lang w:val="fr-FR" w:eastAsia="ja-JP"/>
        </w:rPr>
        <w:t xml:space="preserve"> – </w:t>
      </w:r>
      <w:proofErr w:type="gramStart"/>
      <w:r w:rsidR="00134DDE" w:rsidRPr="00FC46A7">
        <w:rPr>
          <w:rFonts w:ascii="Arial" w:hAnsi="Arial" w:cs="Arial"/>
          <w:bCs/>
          <w:color w:val="000000" w:themeColor="text1"/>
          <w:sz w:val="22"/>
          <w:szCs w:val="22"/>
          <w:lang w:val="fr-FR" w:eastAsia="ja-JP"/>
        </w:rPr>
        <w:t>1</w:t>
      </w:r>
      <w:r w:rsidR="000474AF" w:rsidRPr="00FC46A7">
        <w:rPr>
          <w:rFonts w:ascii="Arial" w:hAnsi="Arial" w:cs="Arial"/>
          <w:bCs/>
          <w:color w:val="000000" w:themeColor="text1"/>
          <w:sz w:val="22"/>
          <w:szCs w:val="22"/>
          <w:lang w:val="fr-FR" w:eastAsia="ja-JP"/>
        </w:rPr>
        <w:t>5</w:t>
      </w:r>
      <w:r w:rsidR="0082592E" w:rsidRPr="00FC46A7">
        <w:rPr>
          <w:rFonts w:ascii="Arial" w:hAnsi="Arial" w:cs="Arial"/>
          <w:bCs/>
          <w:color w:val="000000" w:themeColor="text1"/>
          <w:sz w:val="22"/>
          <w:szCs w:val="22"/>
          <w:lang w:val="fr-FR" w:eastAsia="ja-JP"/>
        </w:rPr>
        <w:t>:</w:t>
      </w:r>
      <w:proofErr w:type="gramEnd"/>
      <w:r w:rsidR="00EE37A6" w:rsidRPr="00FC46A7">
        <w:rPr>
          <w:rFonts w:ascii="Arial" w:hAnsi="Arial" w:cs="Arial"/>
          <w:bCs/>
          <w:color w:val="000000" w:themeColor="text1"/>
          <w:sz w:val="22"/>
          <w:szCs w:val="22"/>
          <w:lang w:val="fr-FR" w:eastAsia="ja-JP"/>
        </w:rPr>
        <w:t>0</w:t>
      </w:r>
      <w:r w:rsidR="00387C84" w:rsidRPr="00FC46A7">
        <w:rPr>
          <w:rFonts w:ascii="Arial" w:hAnsi="Arial" w:cs="Arial"/>
          <w:bCs/>
          <w:color w:val="000000" w:themeColor="text1"/>
          <w:sz w:val="22"/>
          <w:szCs w:val="22"/>
          <w:lang w:val="fr-FR" w:eastAsia="ja-JP"/>
        </w:rPr>
        <w:t>0</w:t>
      </w:r>
      <w:r w:rsidR="006E6A8C" w:rsidRPr="00FC46A7">
        <w:rPr>
          <w:rFonts w:ascii="Arial" w:hAnsi="Arial" w:cs="Arial"/>
          <w:bCs/>
          <w:color w:val="000000" w:themeColor="text1"/>
          <w:sz w:val="22"/>
          <w:szCs w:val="22"/>
          <w:lang w:val="fr-FR" w:eastAsia="ja-JP"/>
        </w:rPr>
        <w:t xml:space="preserve"> (CET)</w:t>
      </w:r>
    </w:p>
    <w:p w14:paraId="66EADA4A" w14:textId="1EC243EE" w:rsidR="005B2B11" w:rsidRPr="00FC46A7" w:rsidRDefault="005F0F8E" w:rsidP="005B2B11">
      <w:pPr>
        <w:ind w:left="2124" w:firstLine="3"/>
        <w:rPr>
          <w:rFonts w:ascii="Arial" w:hAnsi="Arial" w:cs="Arial"/>
          <w:bCs/>
          <w:color w:val="000000" w:themeColor="text1"/>
          <w:sz w:val="22"/>
          <w:szCs w:val="22"/>
          <w:lang w:val="fr-FR" w:eastAsia="ja-JP"/>
        </w:rPr>
      </w:pPr>
      <w:r w:rsidRPr="00FC46A7">
        <w:rPr>
          <w:rFonts w:ascii="Arial" w:hAnsi="Arial" w:cs="Arial"/>
          <w:bCs/>
          <w:color w:val="000000" w:themeColor="text1"/>
          <w:sz w:val="22"/>
          <w:szCs w:val="22"/>
          <w:lang w:val="fr-FR" w:eastAsia="ja-JP"/>
        </w:rPr>
        <w:t>2</w:t>
      </w:r>
      <w:r w:rsidR="00FC46A7" w:rsidRPr="00FC46A7">
        <w:rPr>
          <w:rFonts w:ascii="Arial" w:hAnsi="Arial" w:cs="Arial"/>
          <w:bCs/>
          <w:color w:val="000000" w:themeColor="text1"/>
          <w:sz w:val="22"/>
          <w:szCs w:val="22"/>
          <w:lang w:val="fr-FR" w:eastAsia="ja-JP"/>
        </w:rPr>
        <w:t>4 June</w:t>
      </w:r>
      <w:r w:rsidR="005B2B11" w:rsidRPr="00FC46A7">
        <w:rPr>
          <w:rFonts w:ascii="Arial" w:hAnsi="Arial" w:cs="Arial"/>
          <w:bCs/>
          <w:color w:val="000000" w:themeColor="text1"/>
          <w:sz w:val="22"/>
          <w:szCs w:val="22"/>
          <w:lang w:val="fr-FR" w:eastAsia="ja-JP"/>
        </w:rPr>
        <w:t xml:space="preserve"> 202</w:t>
      </w:r>
      <w:r w:rsidR="000474AF" w:rsidRPr="00FC46A7">
        <w:rPr>
          <w:rFonts w:ascii="Arial" w:hAnsi="Arial" w:cs="Arial"/>
          <w:bCs/>
          <w:color w:val="000000" w:themeColor="text1"/>
          <w:sz w:val="22"/>
          <w:szCs w:val="22"/>
          <w:lang w:val="fr-FR" w:eastAsia="ja-JP"/>
        </w:rPr>
        <w:t>5</w:t>
      </w:r>
      <w:r w:rsidR="005B2B11" w:rsidRPr="00FC46A7">
        <w:rPr>
          <w:rFonts w:ascii="Arial" w:hAnsi="Arial" w:cs="Arial"/>
          <w:bCs/>
          <w:color w:val="000000" w:themeColor="text1"/>
          <w:sz w:val="22"/>
          <w:szCs w:val="22"/>
          <w:lang w:val="fr-FR" w:eastAsia="ja-JP"/>
        </w:rPr>
        <w:t xml:space="preserve"> / </w:t>
      </w:r>
      <w:proofErr w:type="gramStart"/>
      <w:r w:rsidR="005B2B11" w:rsidRPr="00FC46A7">
        <w:rPr>
          <w:rFonts w:ascii="Arial" w:hAnsi="Arial" w:cs="Arial"/>
          <w:bCs/>
          <w:color w:val="000000" w:themeColor="text1"/>
          <w:sz w:val="22"/>
          <w:szCs w:val="22"/>
          <w:lang w:val="fr-FR" w:eastAsia="ja-JP"/>
        </w:rPr>
        <w:t>9:</w:t>
      </w:r>
      <w:proofErr w:type="gramEnd"/>
      <w:r w:rsidR="005B2B11" w:rsidRPr="00FC46A7">
        <w:rPr>
          <w:rFonts w:ascii="Arial" w:hAnsi="Arial" w:cs="Arial"/>
          <w:bCs/>
          <w:color w:val="000000" w:themeColor="text1"/>
          <w:sz w:val="22"/>
          <w:szCs w:val="22"/>
          <w:lang w:val="fr-FR" w:eastAsia="ja-JP"/>
        </w:rPr>
        <w:t xml:space="preserve">00 – </w:t>
      </w:r>
      <w:proofErr w:type="gramStart"/>
      <w:r w:rsidR="005B2B11" w:rsidRPr="00FC46A7">
        <w:rPr>
          <w:rFonts w:ascii="Arial" w:hAnsi="Arial" w:cs="Arial"/>
          <w:bCs/>
          <w:color w:val="000000" w:themeColor="text1"/>
          <w:sz w:val="22"/>
          <w:szCs w:val="22"/>
          <w:lang w:val="fr-FR" w:eastAsia="ja-JP"/>
        </w:rPr>
        <w:t>1</w:t>
      </w:r>
      <w:r w:rsidR="00662989" w:rsidRPr="00FC46A7">
        <w:rPr>
          <w:rFonts w:ascii="Arial" w:hAnsi="Arial" w:cs="Arial"/>
          <w:bCs/>
          <w:color w:val="000000" w:themeColor="text1"/>
          <w:sz w:val="22"/>
          <w:szCs w:val="22"/>
          <w:lang w:val="fr-FR" w:eastAsia="ja-JP"/>
        </w:rPr>
        <w:t>2</w:t>
      </w:r>
      <w:r w:rsidR="005B2B11" w:rsidRPr="00FC46A7">
        <w:rPr>
          <w:rFonts w:ascii="Arial" w:hAnsi="Arial" w:cs="Arial"/>
          <w:bCs/>
          <w:color w:val="000000" w:themeColor="text1"/>
          <w:sz w:val="22"/>
          <w:szCs w:val="22"/>
          <w:lang w:val="fr-FR" w:eastAsia="ja-JP"/>
        </w:rPr>
        <w:t>:</w:t>
      </w:r>
      <w:proofErr w:type="gramEnd"/>
      <w:r w:rsidR="005B2B11" w:rsidRPr="00FC46A7">
        <w:rPr>
          <w:rFonts w:ascii="Arial" w:hAnsi="Arial" w:cs="Arial"/>
          <w:bCs/>
          <w:color w:val="000000" w:themeColor="text1"/>
          <w:sz w:val="22"/>
          <w:szCs w:val="22"/>
          <w:lang w:val="fr-FR" w:eastAsia="ja-JP"/>
        </w:rPr>
        <w:t>00 (CET)</w:t>
      </w:r>
    </w:p>
    <w:p w14:paraId="652708C7" w14:textId="3F6DE10A" w:rsidR="001C4786" w:rsidRPr="00C24E7F" w:rsidRDefault="00134DDE" w:rsidP="00200B9C">
      <w:pPr>
        <w:ind w:left="714" w:hanging="357"/>
        <w:rPr>
          <w:rFonts w:ascii="Arial" w:hAnsi="Arial" w:cs="Arial"/>
          <w:bCs/>
          <w:color w:val="000000" w:themeColor="text1"/>
          <w:sz w:val="22"/>
          <w:szCs w:val="22"/>
          <w:lang w:eastAsia="ja-JP"/>
        </w:rPr>
      </w:pPr>
      <w:r w:rsidRPr="00C24E7F">
        <w:rPr>
          <w:rFonts w:ascii="Arial" w:hAnsi="Arial" w:cs="Arial"/>
          <w:color w:val="000000" w:themeColor="text1"/>
          <w:sz w:val="22"/>
          <w:szCs w:val="22"/>
        </w:rPr>
        <w:t>Web</w:t>
      </w:r>
      <w:r w:rsidR="00A14F0E" w:rsidRPr="00C24E7F">
        <w:rPr>
          <w:rFonts w:ascii="Arial" w:hAnsi="Arial" w:cs="Arial"/>
          <w:color w:val="000000" w:themeColor="text1"/>
          <w:sz w:val="22"/>
          <w:szCs w:val="22"/>
        </w:rPr>
        <w:t xml:space="preserve"> </w:t>
      </w:r>
      <w:r w:rsidRPr="00C24E7F">
        <w:rPr>
          <w:rFonts w:ascii="Arial" w:hAnsi="Arial" w:cs="Arial"/>
          <w:color w:val="000000" w:themeColor="text1"/>
          <w:sz w:val="22"/>
          <w:szCs w:val="22"/>
        </w:rPr>
        <w:t>co</w:t>
      </w:r>
      <w:r w:rsidR="00306E71" w:rsidRPr="00C24E7F">
        <w:rPr>
          <w:rFonts w:ascii="Arial" w:hAnsi="Arial" w:cs="Arial"/>
          <w:color w:val="000000" w:themeColor="text1"/>
          <w:sz w:val="22"/>
          <w:szCs w:val="22"/>
        </w:rPr>
        <w:t>nference</w:t>
      </w:r>
      <w:r w:rsidR="001C4786" w:rsidRPr="00C24E7F">
        <w:rPr>
          <w:rFonts w:ascii="Arial" w:hAnsi="Arial" w:cs="Arial"/>
          <w:bCs/>
          <w:color w:val="000000" w:themeColor="text1"/>
          <w:sz w:val="22"/>
          <w:szCs w:val="22"/>
          <w:lang w:eastAsia="ja-JP"/>
        </w:rPr>
        <w:t>:</w:t>
      </w:r>
      <w:r w:rsidR="00422C67" w:rsidRPr="00C24E7F">
        <w:rPr>
          <w:rFonts w:ascii="Arial" w:hAnsi="Arial" w:cs="Arial"/>
          <w:bCs/>
          <w:color w:val="000000" w:themeColor="text1"/>
          <w:sz w:val="22"/>
          <w:szCs w:val="22"/>
          <w:lang w:eastAsia="ja-JP"/>
        </w:rPr>
        <w:tab/>
      </w:r>
      <w:r w:rsidR="00306E71" w:rsidRPr="00C24E7F">
        <w:rPr>
          <w:rFonts w:ascii="Arial" w:hAnsi="Arial" w:cs="Arial"/>
          <w:bCs/>
          <w:color w:val="000000" w:themeColor="text1"/>
          <w:sz w:val="22"/>
          <w:szCs w:val="22"/>
          <w:lang w:eastAsia="ja-JP"/>
        </w:rPr>
        <w:t>Teams meeting</w:t>
      </w:r>
      <w:r w:rsidRPr="00C24E7F">
        <w:rPr>
          <w:rFonts w:ascii="Arial" w:hAnsi="Arial" w:cs="Arial"/>
          <w:bCs/>
          <w:color w:val="000000" w:themeColor="text1"/>
          <w:sz w:val="22"/>
          <w:szCs w:val="22"/>
          <w:lang w:eastAsia="ja-JP"/>
        </w:rPr>
        <w:t xml:space="preserve"> (</w:t>
      </w:r>
      <w:r w:rsidR="008B1AEC" w:rsidRPr="00C24E7F">
        <w:rPr>
          <w:rFonts w:ascii="Arial" w:hAnsi="Arial" w:cs="Arial"/>
          <w:bCs/>
          <w:color w:val="000000" w:themeColor="text1"/>
          <w:sz w:val="22"/>
          <w:szCs w:val="22"/>
          <w:lang w:eastAsia="ja-JP"/>
        </w:rPr>
        <w:t>arranged</w:t>
      </w:r>
      <w:r w:rsidRPr="00C24E7F">
        <w:rPr>
          <w:rFonts w:ascii="Arial" w:hAnsi="Arial" w:cs="Arial"/>
          <w:bCs/>
          <w:color w:val="000000" w:themeColor="text1"/>
          <w:sz w:val="22"/>
          <w:szCs w:val="22"/>
          <w:lang w:eastAsia="ja-JP"/>
        </w:rPr>
        <w:t xml:space="preserve"> by </w:t>
      </w:r>
      <w:r w:rsidR="00C3667D" w:rsidRPr="00C24E7F">
        <w:rPr>
          <w:rFonts w:ascii="Arial" w:hAnsi="Arial" w:cs="Arial"/>
          <w:bCs/>
          <w:color w:val="000000" w:themeColor="text1"/>
          <w:sz w:val="22"/>
          <w:szCs w:val="22"/>
          <w:lang w:eastAsia="ja-JP"/>
        </w:rPr>
        <w:t>OICA</w:t>
      </w:r>
      <w:r w:rsidRPr="00C24E7F">
        <w:rPr>
          <w:rFonts w:ascii="Arial" w:hAnsi="Arial" w:cs="Arial"/>
          <w:bCs/>
          <w:color w:val="000000" w:themeColor="text1"/>
          <w:sz w:val="22"/>
          <w:szCs w:val="22"/>
          <w:lang w:eastAsia="ja-JP"/>
        </w:rPr>
        <w:t>)</w:t>
      </w:r>
    </w:p>
    <w:p w14:paraId="51F0C102" w14:textId="746E98A7" w:rsidR="002854D2" w:rsidRPr="00FC46A7" w:rsidRDefault="002854D2" w:rsidP="009B5EE3">
      <w:pPr>
        <w:pStyle w:val="Corpsdetexte"/>
        <w:spacing w:line="240" w:lineRule="auto"/>
        <w:ind w:left="714" w:hanging="357"/>
        <w:rPr>
          <w:color w:val="000000" w:themeColor="text1"/>
        </w:rPr>
      </w:pPr>
      <w:r w:rsidRPr="00FC46A7">
        <w:rPr>
          <w:color w:val="000000" w:themeColor="text1"/>
        </w:rPr>
        <w:t>Chairman:</w:t>
      </w:r>
      <w:r w:rsidRPr="00FC46A7">
        <w:rPr>
          <w:color w:val="000000" w:themeColor="text1"/>
        </w:rPr>
        <w:tab/>
      </w:r>
      <w:r w:rsidRPr="00FC46A7">
        <w:rPr>
          <w:color w:val="000000" w:themeColor="text1"/>
        </w:rPr>
        <w:tab/>
        <w:t>Zissis Tsakiridis (DE)</w:t>
      </w:r>
      <w:r w:rsidR="00FC46A7" w:rsidRPr="00FC46A7">
        <w:rPr>
          <w:color w:val="000000" w:themeColor="text1"/>
        </w:rPr>
        <w:t xml:space="preserve"> </w:t>
      </w:r>
      <w:r w:rsidR="003140D3">
        <w:rPr>
          <w:color w:val="000000" w:themeColor="text1"/>
        </w:rPr>
        <w:t>(</w:t>
      </w:r>
      <w:r w:rsidR="00FC46A7" w:rsidRPr="00FC46A7">
        <w:rPr>
          <w:color w:val="000000" w:themeColor="text1"/>
        </w:rPr>
        <w:t>replaced by</w:t>
      </w:r>
      <w:r w:rsidR="00FC46A7">
        <w:rPr>
          <w:color w:val="000000" w:themeColor="text1"/>
        </w:rPr>
        <w:t xml:space="preserve"> Akos Kriston (JRC)</w:t>
      </w:r>
      <w:r w:rsidR="003140D3">
        <w:rPr>
          <w:color w:val="000000" w:themeColor="text1"/>
        </w:rPr>
        <w:t xml:space="preserve"> for 23/24 June).</w:t>
      </w:r>
    </w:p>
    <w:p w14:paraId="00394B0C" w14:textId="1DCA8201" w:rsidR="00877632" w:rsidRPr="00C24E7F" w:rsidRDefault="001C4786" w:rsidP="009B5EE3">
      <w:pPr>
        <w:pStyle w:val="Corpsdetexte"/>
        <w:spacing w:line="240" w:lineRule="auto"/>
        <w:ind w:left="714" w:hanging="357"/>
        <w:rPr>
          <w:color w:val="000000" w:themeColor="text1"/>
          <w:lang w:val="en-GB"/>
        </w:rPr>
      </w:pPr>
      <w:r w:rsidRPr="00C24E7F">
        <w:rPr>
          <w:color w:val="000000" w:themeColor="text1"/>
          <w:lang w:val="en-GB"/>
        </w:rPr>
        <w:t>Secretary</w:t>
      </w:r>
      <w:r w:rsidR="00C24E7F" w:rsidRPr="00C24E7F">
        <w:rPr>
          <w:color w:val="000000" w:themeColor="text1"/>
          <w:lang w:val="en-GB"/>
        </w:rPr>
        <w:t>:</w:t>
      </w:r>
      <w:r w:rsidR="00C24E7F" w:rsidRPr="00C24E7F">
        <w:rPr>
          <w:color w:val="000000" w:themeColor="text1"/>
          <w:lang w:val="en-GB"/>
        </w:rPr>
        <w:tab/>
      </w:r>
      <w:r w:rsidR="00C24E7F" w:rsidRPr="00C24E7F">
        <w:rPr>
          <w:color w:val="000000" w:themeColor="text1"/>
          <w:lang w:val="en-GB"/>
        </w:rPr>
        <w:tab/>
        <w:t>J</w:t>
      </w:r>
      <w:r w:rsidR="0082592E" w:rsidRPr="00C24E7F">
        <w:rPr>
          <w:color w:val="000000" w:themeColor="text1"/>
          <w:lang w:val="en-GB"/>
        </w:rPr>
        <w:t>.M. Prigent</w:t>
      </w:r>
      <w:r w:rsidR="00134DDE" w:rsidRPr="00C24E7F">
        <w:rPr>
          <w:color w:val="000000" w:themeColor="text1"/>
          <w:lang w:val="en-GB"/>
        </w:rPr>
        <w:t xml:space="preserve"> </w:t>
      </w:r>
      <w:r w:rsidR="00A265A1" w:rsidRPr="00C24E7F">
        <w:rPr>
          <w:color w:val="000000" w:themeColor="text1"/>
          <w:lang w:val="en-GB"/>
        </w:rPr>
        <w:t>(</w:t>
      </w:r>
      <w:r w:rsidRPr="00C24E7F">
        <w:rPr>
          <w:color w:val="000000" w:themeColor="text1"/>
          <w:lang w:val="en-GB"/>
        </w:rPr>
        <w:t>OICA)</w:t>
      </w:r>
    </w:p>
    <w:p w14:paraId="161C7C50" w14:textId="5DD9BCE9" w:rsidR="00B26AC8" w:rsidRPr="00C24E7F" w:rsidRDefault="00B26AC8" w:rsidP="00AA0553">
      <w:pPr>
        <w:rPr>
          <w:rFonts w:ascii="Arial" w:hAnsi="Arial" w:cs="Arial"/>
          <w:sz w:val="22"/>
          <w:szCs w:val="22"/>
          <w:u w:val="single"/>
        </w:rPr>
      </w:pPr>
    </w:p>
    <w:p w14:paraId="05312B29" w14:textId="77777777" w:rsidR="00B26AC8" w:rsidRPr="00C24E7F" w:rsidRDefault="00B26AC8" w:rsidP="00AA0553">
      <w:pPr>
        <w:rPr>
          <w:rFonts w:ascii="Arial" w:hAnsi="Arial" w:cs="Arial"/>
          <w:sz w:val="22"/>
          <w:szCs w:val="22"/>
          <w:u w:val="single"/>
        </w:rPr>
      </w:pPr>
    </w:p>
    <w:p w14:paraId="33CB21A1" w14:textId="6B8F2E4B" w:rsidR="00D54A15" w:rsidRPr="002B576D" w:rsidRDefault="00C87AE5" w:rsidP="000D6F6E">
      <w:pPr>
        <w:pStyle w:val="Paragraphedeliste"/>
        <w:numPr>
          <w:ilvl w:val="0"/>
          <w:numId w:val="1"/>
        </w:numPr>
        <w:rPr>
          <w:rFonts w:ascii="Arial" w:hAnsi="Arial" w:cs="Arial"/>
          <w:bCs/>
          <w:color w:val="000000" w:themeColor="text1"/>
          <w:sz w:val="22"/>
          <w:szCs w:val="22"/>
        </w:rPr>
      </w:pPr>
      <w:r w:rsidRPr="002B576D">
        <w:rPr>
          <w:rFonts w:ascii="Arial" w:hAnsi="Arial" w:cs="Arial"/>
          <w:b/>
          <w:color w:val="000000" w:themeColor="text1"/>
          <w:sz w:val="22"/>
          <w:szCs w:val="22"/>
        </w:rPr>
        <w:t xml:space="preserve">Approval of the </w:t>
      </w:r>
      <w:r w:rsidR="0050524C" w:rsidRPr="002B576D">
        <w:rPr>
          <w:rFonts w:ascii="Arial" w:hAnsi="Arial" w:cs="Arial"/>
          <w:b/>
          <w:color w:val="000000" w:themeColor="text1"/>
          <w:sz w:val="22"/>
          <w:szCs w:val="22"/>
        </w:rPr>
        <w:t xml:space="preserve">draft </w:t>
      </w:r>
      <w:r w:rsidRPr="002B576D">
        <w:rPr>
          <w:rFonts w:ascii="Arial" w:hAnsi="Arial" w:cs="Arial"/>
          <w:b/>
          <w:color w:val="000000" w:themeColor="text1"/>
          <w:sz w:val="22"/>
          <w:szCs w:val="22"/>
        </w:rPr>
        <w:t>agenda</w:t>
      </w:r>
    </w:p>
    <w:p w14:paraId="005A5820" w14:textId="0ACB8238" w:rsidR="002B1C1B" w:rsidRPr="00C5268C" w:rsidRDefault="00953BAB" w:rsidP="0068532F">
      <w:pPr>
        <w:ind w:left="709"/>
        <w:rPr>
          <w:rFonts w:ascii="Arial" w:hAnsi="Arial" w:cs="Arial"/>
          <w:color w:val="000000" w:themeColor="text1"/>
          <w:sz w:val="22"/>
          <w:szCs w:val="22"/>
          <w:lang w:val="en-US"/>
        </w:rPr>
      </w:pPr>
      <w:r w:rsidRPr="00C5268C">
        <w:rPr>
          <w:rFonts w:ascii="Arial" w:hAnsi="Arial" w:cs="Arial"/>
          <w:bCs/>
          <w:color w:val="000000" w:themeColor="text1"/>
          <w:sz w:val="22"/>
          <w:szCs w:val="22"/>
          <w:u w:val="single"/>
          <w:lang w:val="en-US"/>
        </w:rPr>
        <w:t>Document:</w:t>
      </w:r>
      <w:r w:rsidRPr="00C5268C">
        <w:rPr>
          <w:rFonts w:ascii="Arial" w:hAnsi="Arial" w:cs="Arial"/>
          <w:bCs/>
          <w:color w:val="000000" w:themeColor="text1"/>
          <w:sz w:val="22"/>
          <w:szCs w:val="22"/>
          <w:lang w:val="en-US"/>
        </w:rPr>
        <w:tab/>
      </w:r>
      <w:hyperlink r:id="rId11" w:history="1">
        <w:r w:rsidR="002854D2" w:rsidRPr="003140D3">
          <w:rPr>
            <w:rStyle w:val="Lienhypertexte"/>
            <w:rFonts w:ascii="Arial" w:hAnsi="Arial" w:cs="Arial"/>
            <w:bCs/>
            <w:sz w:val="22"/>
            <w:szCs w:val="22"/>
            <w:lang w:val="en-US"/>
          </w:rPr>
          <w:t>IWG-</w:t>
        </w:r>
        <w:r w:rsidR="00121647" w:rsidRPr="003140D3">
          <w:rPr>
            <w:rStyle w:val="Lienhypertexte"/>
            <w:rFonts w:ascii="Arial" w:hAnsi="Arial" w:cs="Arial"/>
            <w:bCs/>
            <w:sz w:val="22"/>
            <w:szCs w:val="22"/>
            <w:lang w:val="en-US"/>
          </w:rPr>
          <w:t>EMC-</w:t>
        </w:r>
        <w:r w:rsidR="00CD3727" w:rsidRPr="003140D3">
          <w:rPr>
            <w:rStyle w:val="Lienhypertexte"/>
            <w:rFonts w:ascii="Arial" w:hAnsi="Arial" w:cs="Arial"/>
            <w:bCs/>
            <w:sz w:val="22"/>
            <w:szCs w:val="22"/>
            <w:lang w:val="en-US"/>
          </w:rPr>
          <w:t>4</w:t>
        </w:r>
        <w:r w:rsidR="00FC46A7" w:rsidRPr="003140D3">
          <w:rPr>
            <w:rStyle w:val="Lienhypertexte"/>
            <w:rFonts w:ascii="Arial" w:hAnsi="Arial" w:cs="Arial"/>
            <w:bCs/>
            <w:sz w:val="22"/>
            <w:szCs w:val="22"/>
            <w:lang w:val="en-US"/>
          </w:rPr>
          <w:t>8</w:t>
        </w:r>
        <w:r w:rsidR="004C0F99" w:rsidRPr="003140D3">
          <w:rPr>
            <w:rStyle w:val="Lienhypertexte"/>
            <w:rFonts w:ascii="Arial" w:hAnsi="Arial" w:cs="Arial"/>
            <w:bCs/>
            <w:sz w:val="22"/>
            <w:szCs w:val="22"/>
            <w:lang w:val="en-US"/>
          </w:rPr>
          <w:t>-Rev.</w:t>
        </w:r>
        <w:r w:rsidR="00B45874" w:rsidRPr="003140D3">
          <w:rPr>
            <w:rStyle w:val="Lienhypertexte"/>
            <w:rFonts w:ascii="Arial" w:hAnsi="Arial" w:cs="Arial"/>
            <w:bCs/>
            <w:sz w:val="22"/>
            <w:szCs w:val="22"/>
            <w:lang w:val="en-US"/>
          </w:rPr>
          <w:t>2</w:t>
        </w:r>
      </w:hyperlink>
      <w:r w:rsidR="001D1069" w:rsidRPr="00C5268C">
        <w:rPr>
          <w:rFonts w:ascii="Arial" w:hAnsi="Arial" w:cs="Arial"/>
          <w:color w:val="000000" w:themeColor="text1"/>
          <w:sz w:val="22"/>
          <w:szCs w:val="22"/>
          <w:lang w:val="en-US"/>
        </w:rPr>
        <w:t xml:space="preserve"> </w:t>
      </w:r>
      <w:r w:rsidR="00E72756" w:rsidRPr="00C5268C">
        <w:rPr>
          <w:rFonts w:ascii="Arial" w:hAnsi="Arial" w:cs="Arial"/>
          <w:color w:val="000000" w:themeColor="text1"/>
          <w:sz w:val="22"/>
          <w:szCs w:val="22"/>
          <w:lang w:val="en-US"/>
        </w:rPr>
        <w:t xml:space="preserve">(Sec) </w:t>
      </w:r>
      <w:r w:rsidR="00121647" w:rsidRPr="00C5268C">
        <w:rPr>
          <w:rFonts w:ascii="Arial" w:hAnsi="Arial" w:cs="Arial"/>
          <w:color w:val="000000" w:themeColor="text1"/>
          <w:sz w:val="22"/>
          <w:szCs w:val="22"/>
          <w:lang w:val="en-US"/>
        </w:rPr>
        <w:t>Draft Agenda</w:t>
      </w:r>
    </w:p>
    <w:p w14:paraId="078FCBD8" w14:textId="77777777" w:rsidR="00190CE8" w:rsidRDefault="00190CE8" w:rsidP="00B45874">
      <w:pPr>
        <w:pStyle w:val="Paragraphedeliste"/>
        <w:rPr>
          <w:rFonts w:ascii="Arial" w:hAnsi="Arial" w:cs="Arial"/>
          <w:sz w:val="22"/>
          <w:szCs w:val="22"/>
          <w:lang w:val="en-US"/>
        </w:rPr>
      </w:pPr>
    </w:p>
    <w:p w14:paraId="7AFCE524" w14:textId="0C1901F6" w:rsidR="00805800" w:rsidRPr="002B576D" w:rsidRDefault="00B45874" w:rsidP="00190CE8">
      <w:pPr>
        <w:pStyle w:val="Paragraphedeliste"/>
        <w:numPr>
          <w:ilvl w:val="0"/>
          <w:numId w:val="38"/>
        </w:numPr>
        <w:rPr>
          <w:rFonts w:ascii="Arial" w:hAnsi="Arial" w:cs="Arial"/>
          <w:sz w:val="22"/>
          <w:szCs w:val="22"/>
          <w:lang w:val="en-US"/>
        </w:rPr>
      </w:pPr>
      <w:r w:rsidRPr="002B576D">
        <w:rPr>
          <w:rFonts w:ascii="Arial" w:hAnsi="Arial" w:cs="Arial"/>
          <w:sz w:val="22"/>
          <w:szCs w:val="22"/>
          <w:lang w:val="en-US"/>
        </w:rPr>
        <w:t xml:space="preserve">Derwin Rovers informs that </w:t>
      </w:r>
      <w:r w:rsidR="003140D3">
        <w:rPr>
          <w:rFonts w:ascii="Arial" w:hAnsi="Arial" w:cs="Arial"/>
          <w:sz w:val="22"/>
          <w:szCs w:val="22"/>
          <w:lang w:val="en-US"/>
        </w:rPr>
        <w:t>NL</w:t>
      </w:r>
      <w:r w:rsidRPr="002B576D">
        <w:rPr>
          <w:rFonts w:ascii="Arial" w:hAnsi="Arial" w:cs="Arial"/>
          <w:sz w:val="22"/>
          <w:szCs w:val="22"/>
          <w:lang w:val="en-US"/>
        </w:rPr>
        <w:t xml:space="preserve"> submitted a late proposal on ESD</w:t>
      </w:r>
      <w:r w:rsidR="003140D3">
        <w:rPr>
          <w:rFonts w:ascii="Arial" w:hAnsi="Arial" w:cs="Arial"/>
          <w:sz w:val="22"/>
          <w:szCs w:val="22"/>
          <w:lang w:val="en-US"/>
        </w:rPr>
        <w:t xml:space="preserve">. </w:t>
      </w:r>
      <w:proofErr w:type="gramStart"/>
      <w:r w:rsidR="003140D3">
        <w:rPr>
          <w:rFonts w:ascii="Arial" w:hAnsi="Arial" w:cs="Arial"/>
          <w:sz w:val="22"/>
          <w:szCs w:val="22"/>
          <w:lang w:val="en-US"/>
        </w:rPr>
        <w:t>It</w:t>
      </w:r>
      <w:proofErr w:type="gramEnd"/>
      <w:r w:rsidRPr="002B576D">
        <w:rPr>
          <w:rFonts w:ascii="Arial" w:hAnsi="Arial" w:cs="Arial"/>
          <w:sz w:val="22"/>
          <w:szCs w:val="22"/>
          <w:lang w:val="en-US"/>
        </w:rPr>
        <w:t xml:space="preserve"> will be only introduced this session and in-depth discussion for next session in Isp</w:t>
      </w:r>
      <w:r w:rsidR="003140D3">
        <w:rPr>
          <w:rFonts w:ascii="Arial" w:hAnsi="Arial" w:cs="Arial"/>
          <w:sz w:val="22"/>
          <w:szCs w:val="22"/>
          <w:lang w:val="en-US"/>
        </w:rPr>
        <w:t>ra</w:t>
      </w:r>
      <w:r w:rsidRPr="002B576D">
        <w:rPr>
          <w:rFonts w:ascii="Arial" w:hAnsi="Arial" w:cs="Arial"/>
          <w:sz w:val="22"/>
          <w:szCs w:val="22"/>
          <w:lang w:val="en-US"/>
        </w:rPr>
        <w:t>.</w:t>
      </w:r>
    </w:p>
    <w:p w14:paraId="59766348" w14:textId="77777777" w:rsidR="00B45874" w:rsidRPr="002B576D" w:rsidRDefault="00B45874" w:rsidP="00B45874">
      <w:pPr>
        <w:pStyle w:val="Paragraphedeliste"/>
        <w:rPr>
          <w:rFonts w:ascii="Arial" w:hAnsi="Arial" w:cs="Arial"/>
          <w:sz w:val="22"/>
          <w:szCs w:val="22"/>
          <w:lang w:val="en-US"/>
        </w:rPr>
      </w:pPr>
    </w:p>
    <w:p w14:paraId="7A4A023F" w14:textId="0AFCFC1D" w:rsidR="00B45874" w:rsidRPr="002B576D" w:rsidRDefault="00B45874" w:rsidP="00190CE8">
      <w:pPr>
        <w:pStyle w:val="Paragraphedeliste"/>
        <w:numPr>
          <w:ilvl w:val="0"/>
          <w:numId w:val="38"/>
        </w:numPr>
        <w:rPr>
          <w:rFonts w:ascii="Arial" w:hAnsi="Arial" w:cs="Arial"/>
          <w:sz w:val="22"/>
          <w:szCs w:val="22"/>
          <w:lang w:val="en-US"/>
        </w:rPr>
      </w:pPr>
      <w:r w:rsidRPr="00190CE8">
        <w:rPr>
          <w:rFonts w:ascii="Arial" w:hAnsi="Arial" w:cs="Arial"/>
          <w:b/>
          <w:bCs/>
          <w:sz w:val="22"/>
          <w:szCs w:val="22"/>
          <w:lang w:val="en-US"/>
        </w:rPr>
        <w:t>IWG-EMC-48-07</w:t>
      </w:r>
      <w:r w:rsidRPr="002B576D">
        <w:rPr>
          <w:rFonts w:ascii="Arial" w:hAnsi="Arial" w:cs="Arial"/>
          <w:sz w:val="22"/>
          <w:szCs w:val="22"/>
          <w:lang w:val="en-US"/>
        </w:rPr>
        <w:t xml:space="preserve"> is a new one based on item 2 of the roadmap. </w:t>
      </w:r>
    </w:p>
    <w:p w14:paraId="6504A21E" w14:textId="77777777" w:rsidR="00B45874" w:rsidRPr="002B576D" w:rsidRDefault="00B45874" w:rsidP="00B45874">
      <w:pPr>
        <w:pStyle w:val="Paragraphedeliste"/>
        <w:rPr>
          <w:rFonts w:ascii="Arial" w:hAnsi="Arial" w:cs="Arial"/>
          <w:sz w:val="22"/>
          <w:szCs w:val="22"/>
          <w:lang w:val="en-US"/>
        </w:rPr>
      </w:pPr>
    </w:p>
    <w:p w14:paraId="22B4156E" w14:textId="088BE959" w:rsidR="00B45874" w:rsidRPr="002B576D" w:rsidRDefault="00B45874" w:rsidP="00190CE8">
      <w:pPr>
        <w:pStyle w:val="Paragraphedeliste"/>
        <w:numPr>
          <w:ilvl w:val="0"/>
          <w:numId w:val="38"/>
        </w:numPr>
        <w:rPr>
          <w:rFonts w:ascii="Arial" w:hAnsi="Arial" w:cs="Arial"/>
          <w:sz w:val="22"/>
          <w:szCs w:val="22"/>
          <w:lang w:val="en-US"/>
        </w:rPr>
      </w:pPr>
      <w:r w:rsidRPr="002B576D">
        <w:rPr>
          <w:rFonts w:ascii="Arial" w:hAnsi="Arial" w:cs="Arial"/>
          <w:sz w:val="22"/>
          <w:szCs w:val="22"/>
          <w:lang w:val="en-US"/>
        </w:rPr>
        <w:t xml:space="preserve">Akos Kriston explains that we will be more focused on the Supplement 2 of UN R10.07 during this session. </w:t>
      </w:r>
    </w:p>
    <w:p w14:paraId="2A545BAC" w14:textId="77777777" w:rsidR="00B45874" w:rsidRPr="002B576D" w:rsidRDefault="00B45874" w:rsidP="00B45874">
      <w:pPr>
        <w:pStyle w:val="Paragraphedeliste"/>
        <w:rPr>
          <w:rFonts w:ascii="Arial" w:hAnsi="Arial" w:cs="Arial"/>
          <w:sz w:val="22"/>
          <w:szCs w:val="22"/>
          <w:lang w:val="en-US"/>
        </w:rPr>
      </w:pPr>
    </w:p>
    <w:p w14:paraId="7B6CC79C" w14:textId="4BFDB34F" w:rsidR="00B45874" w:rsidRPr="002B576D" w:rsidRDefault="00B45874" w:rsidP="00B45874">
      <w:pPr>
        <w:pStyle w:val="Paragraphedeliste"/>
        <w:rPr>
          <w:rFonts w:ascii="Arial" w:hAnsi="Arial" w:cs="Arial"/>
          <w:sz w:val="22"/>
          <w:szCs w:val="22"/>
          <w:u w:val="single"/>
          <w:lang w:val="fr-FR"/>
        </w:rPr>
      </w:pPr>
      <w:proofErr w:type="gramStart"/>
      <w:r w:rsidRPr="002B576D">
        <w:rPr>
          <w:rFonts w:ascii="Arial" w:hAnsi="Arial" w:cs="Arial"/>
          <w:sz w:val="22"/>
          <w:szCs w:val="22"/>
          <w:u w:val="single"/>
          <w:lang w:val="fr-FR"/>
        </w:rPr>
        <w:t>Conclusion:</w:t>
      </w:r>
      <w:proofErr w:type="gramEnd"/>
    </w:p>
    <w:p w14:paraId="202C1AF2" w14:textId="60B5A6CD" w:rsidR="00B45874" w:rsidRPr="002B576D" w:rsidRDefault="00B45874" w:rsidP="00B45874">
      <w:pPr>
        <w:pStyle w:val="Paragraphedeliste"/>
        <w:numPr>
          <w:ilvl w:val="0"/>
          <w:numId w:val="22"/>
        </w:numPr>
        <w:rPr>
          <w:rFonts w:ascii="Arial" w:hAnsi="Arial" w:cs="Arial"/>
          <w:sz w:val="22"/>
          <w:szCs w:val="22"/>
          <w:lang w:val="en-US"/>
        </w:rPr>
      </w:pPr>
      <w:r w:rsidRPr="002B576D">
        <w:rPr>
          <w:rFonts w:ascii="Arial" w:hAnsi="Arial" w:cs="Arial"/>
          <w:sz w:val="22"/>
          <w:szCs w:val="22"/>
          <w:lang w:val="en-US"/>
        </w:rPr>
        <w:t xml:space="preserve">Revision 2 of the agenda </w:t>
      </w:r>
      <w:proofErr w:type="gramStart"/>
      <w:r w:rsidRPr="002B576D">
        <w:rPr>
          <w:rFonts w:ascii="Arial" w:hAnsi="Arial" w:cs="Arial"/>
          <w:sz w:val="22"/>
          <w:szCs w:val="22"/>
          <w:lang w:val="en-US"/>
        </w:rPr>
        <w:t>is</w:t>
      </w:r>
      <w:proofErr w:type="gramEnd"/>
      <w:r w:rsidRPr="002B576D">
        <w:rPr>
          <w:rFonts w:ascii="Arial" w:hAnsi="Arial" w:cs="Arial"/>
          <w:sz w:val="22"/>
          <w:szCs w:val="22"/>
          <w:lang w:val="en-US"/>
        </w:rPr>
        <w:t xml:space="preserve"> adopted.</w:t>
      </w:r>
    </w:p>
    <w:p w14:paraId="03789BCF" w14:textId="77777777" w:rsidR="00B45874" w:rsidRPr="002B576D" w:rsidRDefault="00B45874" w:rsidP="00B45874">
      <w:pPr>
        <w:pStyle w:val="Paragraphedeliste"/>
        <w:rPr>
          <w:rFonts w:ascii="Arial" w:hAnsi="Arial" w:cs="Arial"/>
          <w:sz w:val="22"/>
          <w:szCs w:val="22"/>
          <w:lang w:val="en-US"/>
        </w:rPr>
      </w:pPr>
    </w:p>
    <w:p w14:paraId="12D5EDAA" w14:textId="327A550E" w:rsidR="005A2C08" w:rsidRPr="002B576D" w:rsidRDefault="00DF6903" w:rsidP="000D6F6E">
      <w:pPr>
        <w:pStyle w:val="Paragraphedeliste"/>
        <w:numPr>
          <w:ilvl w:val="0"/>
          <w:numId w:val="1"/>
        </w:numPr>
        <w:rPr>
          <w:rFonts w:ascii="Arial" w:hAnsi="Arial" w:cs="Arial"/>
          <w:b/>
          <w:color w:val="000000" w:themeColor="text1"/>
          <w:sz w:val="22"/>
          <w:szCs w:val="22"/>
        </w:rPr>
      </w:pPr>
      <w:r w:rsidRPr="002B576D">
        <w:rPr>
          <w:rFonts w:ascii="Arial" w:hAnsi="Arial" w:cs="Arial"/>
          <w:b/>
          <w:color w:val="000000" w:themeColor="text1"/>
          <w:sz w:val="22"/>
          <w:szCs w:val="22"/>
        </w:rPr>
        <w:t>Approval of the</w:t>
      </w:r>
      <w:r w:rsidR="004A6F03" w:rsidRPr="002B576D">
        <w:rPr>
          <w:rFonts w:ascii="Arial" w:hAnsi="Arial" w:cs="Arial"/>
          <w:b/>
          <w:color w:val="000000" w:themeColor="text1"/>
          <w:sz w:val="22"/>
          <w:szCs w:val="22"/>
        </w:rPr>
        <w:t xml:space="preserve"> meeting </w:t>
      </w:r>
      <w:r w:rsidRPr="002B576D">
        <w:rPr>
          <w:rFonts w:ascii="Arial" w:hAnsi="Arial" w:cs="Arial"/>
          <w:b/>
          <w:color w:val="000000" w:themeColor="text1"/>
          <w:sz w:val="22"/>
          <w:szCs w:val="22"/>
        </w:rPr>
        <w:t>minutes of last session</w:t>
      </w:r>
    </w:p>
    <w:p w14:paraId="65A0C7DF" w14:textId="0FA9024E" w:rsidR="00A04828" w:rsidRPr="002B576D" w:rsidRDefault="00AC3A9E" w:rsidP="00A04828">
      <w:pPr>
        <w:ind w:left="709"/>
        <w:jc w:val="both"/>
        <w:rPr>
          <w:rFonts w:ascii="Arial" w:hAnsi="Arial" w:cs="Arial"/>
          <w:sz w:val="22"/>
          <w:szCs w:val="22"/>
          <w:lang w:val="fr-FR"/>
        </w:rPr>
      </w:pPr>
      <w:proofErr w:type="gramStart"/>
      <w:r w:rsidRPr="002B576D">
        <w:rPr>
          <w:rFonts w:ascii="Arial" w:hAnsi="Arial" w:cs="Arial"/>
          <w:color w:val="000000" w:themeColor="text1"/>
          <w:sz w:val="22"/>
          <w:szCs w:val="22"/>
          <w:u w:val="single"/>
          <w:lang w:val="fr-FR"/>
        </w:rPr>
        <w:t>Document:</w:t>
      </w:r>
      <w:proofErr w:type="gramEnd"/>
      <w:r w:rsidR="004C6948" w:rsidRPr="002B576D">
        <w:rPr>
          <w:rFonts w:ascii="Arial" w:hAnsi="Arial" w:cs="Arial"/>
          <w:color w:val="000000" w:themeColor="text1"/>
          <w:sz w:val="22"/>
          <w:szCs w:val="22"/>
          <w:lang w:val="fr-FR"/>
        </w:rPr>
        <w:t xml:space="preserve"> </w:t>
      </w:r>
      <w:r w:rsidRPr="002B576D">
        <w:rPr>
          <w:rFonts w:ascii="Arial" w:hAnsi="Arial" w:cs="Arial"/>
          <w:color w:val="000000" w:themeColor="text1"/>
          <w:sz w:val="22"/>
          <w:szCs w:val="22"/>
          <w:lang w:val="fr-FR"/>
        </w:rPr>
        <w:tab/>
      </w:r>
      <w:hyperlink r:id="rId12" w:history="1">
        <w:r w:rsidR="00E82B28" w:rsidRPr="002B576D">
          <w:rPr>
            <w:rStyle w:val="Lienhypertexte"/>
            <w:rFonts w:ascii="Arial" w:hAnsi="Arial" w:cs="Arial"/>
            <w:sz w:val="22"/>
            <w:szCs w:val="22"/>
            <w:lang w:val="fr-FR"/>
          </w:rPr>
          <w:t>IWG-EMC-4</w:t>
        </w:r>
        <w:r w:rsidR="0015113A" w:rsidRPr="002B576D">
          <w:rPr>
            <w:rStyle w:val="Lienhypertexte"/>
            <w:rFonts w:ascii="Arial" w:hAnsi="Arial" w:cs="Arial"/>
            <w:sz w:val="22"/>
            <w:szCs w:val="22"/>
            <w:lang w:val="fr-FR"/>
          </w:rPr>
          <w:t>7</w:t>
        </w:r>
        <w:r w:rsidR="00CD3727" w:rsidRPr="002B576D">
          <w:rPr>
            <w:rStyle w:val="Lienhypertexte"/>
            <w:rFonts w:ascii="Arial" w:hAnsi="Arial" w:cs="Arial"/>
            <w:sz w:val="22"/>
            <w:szCs w:val="22"/>
            <w:lang w:val="fr-FR"/>
          </w:rPr>
          <w:t>-</w:t>
        </w:r>
        <w:r w:rsidR="0015113A" w:rsidRPr="002B576D">
          <w:rPr>
            <w:rStyle w:val="Lienhypertexte"/>
            <w:rFonts w:ascii="Arial" w:hAnsi="Arial" w:cs="Arial"/>
            <w:sz w:val="22"/>
            <w:szCs w:val="22"/>
            <w:lang w:val="fr-FR"/>
          </w:rPr>
          <w:t>20</w:t>
        </w:r>
      </w:hyperlink>
      <w:r w:rsidR="00E82B28" w:rsidRPr="002B576D">
        <w:rPr>
          <w:rFonts w:ascii="Arial" w:hAnsi="Arial" w:cs="Arial"/>
          <w:sz w:val="22"/>
          <w:szCs w:val="22"/>
          <w:lang w:val="fr-FR"/>
        </w:rPr>
        <w:t xml:space="preserve"> (Sec) Draft Report</w:t>
      </w:r>
    </w:p>
    <w:p w14:paraId="12C2B07C" w14:textId="77777777" w:rsidR="00EA3165" w:rsidRPr="002B576D" w:rsidRDefault="00EA3165" w:rsidP="00EA3165">
      <w:pPr>
        <w:ind w:left="709"/>
        <w:rPr>
          <w:rFonts w:ascii="Arial" w:hAnsi="Arial" w:cs="Arial"/>
          <w:color w:val="000000" w:themeColor="text1"/>
          <w:sz w:val="22"/>
          <w:szCs w:val="22"/>
          <w:lang w:val="fr-FR"/>
        </w:rPr>
      </w:pPr>
    </w:p>
    <w:p w14:paraId="532B5A8D" w14:textId="765BE3EF" w:rsidR="00980BFA" w:rsidRPr="00190CE8" w:rsidRDefault="00980BFA" w:rsidP="00EA3165">
      <w:pPr>
        <w:ind w:left="709"/>
        <w:rPr>
          <w:rFonts w:ascii="Arial" w:hAnsi="Arial" w:cs="Arial"/>
          <w:color w:val="000000" w:themeColor="text1"/>
          <w:sz w:val="22"/>
          <w:szCs w:val="22"/>
          <w:u w:val="single"/>
          <w:lang w:val="en-US"/>
        </w:rPr>
      </w:pPr>
      <w:r w:rsidRPr="00190CE8">
        <w:rPr>
          <w:rFonts w:ascii="Arial" w:hAnsi="Arial" w:cs="Arial"/>
          <w:color w:val="000000" w:themeColor="text1"/>
          <w:sz w:val="22"/>
          <w:szCs w:val="22"/>
          <w:u w:val="single"/>
          <w:lang w:val="en-US"/>
        </w:rPr>
        <w:t>Conclusion:</w:t>
      </w:r>
    </w:p>
    <w:p w14:paraId="7775615A" w14:textId="20B49101" w:rsidR="00980BFA" w:rsidRPr="00190CE8" w:rsidRDefault="00190CE8" w:rsidP="00190CE8">
      <w:pPr>
        <w:pStyle w:val="Paragraphedeliste"/>
        <w:numPr>
          <w:ilvl w:val="0"/>
          <w:numId w:val="22"/>
        </w:numPr>
        <w:rPr>
          <w:rFonts w:ascii="Arial" w:hAnsi="Arial" w:cs="Arial"/>
          <w:color w:val="000000" w:themeColor="text1"/>
          <w:sz w:val="22"/>
          <w:szCs w:val="22"/>
          <w:lang w:val="en-US"/>
        </w:rPr>
      </w:pPr>
      <w:r w:rsidRPr="00190CE8">
        <w:rPr>
          <w:rFonts w:ascii="Arial" w:hAnsi="Arial" w:cs="Arial"/>
          <w:color w:val="000000" w:themeColor="text1"/>
          <w:sz w:val="22"/>
          <w:szCs w:val="22"/>
          <w:lang w:val="en-US"/>
        </w:rPr>
        <w:t>No comment. Report is adopted.</w:t>
      </w:r>
    </w:p>
    <w:p w14:paraId="03A11B5F" w14:textId="77777777" w:rsidR="00190CE8" w:rsidRPr="00190CE8" w:rsidRDefault="00190CE8" w:rsidP="00EA3165">
      <w:pPr>
        <w:ind w:left="709"/>
        <w:rPr>
          <w:rFonts w:ascii="Arial" w:hAnsi="Arial" w:cs="Arial"/>
          <w:color w:val="000000" w:themeColor="text1"/>
          <w:sz w:val="22"/>
          <w:szCs w:val="22"/>
          <w:lang w:val="en-US"/>
        </w:rPr>
      </w:pPr>
    </w:p>
    <w:p w14:paraId="717A9008" w14:textId="6C6C520D" w:rsidR="009A4CE6" w:rsidRPr="002B576D" w:rsidRDefault="009A4CE6" w:rsidP="00CD3727">
      <w:pPr>
        <w:pStyle w:val="Paragraphedeliste"/>
        <w:numPr>
          <w:ilvl w:val="0"/>
          <w:numId w:val="1"/>
        </w:numPr>
        <w:rPr>
          <w:rFonts w:ascii="Arial" w:hAnsi="Arial" w:cs="Arial"/>
          <w:b/>
          <w:color w:val="000000" w:themeColor="text1"/>
          <w:sz w:val="22"/>
          <w:szCs w:val="22"/>
        </w:rPr>
      </w:pPr>
      <w:r w:rsidRPr="002B576D">
        <w:rPr>
          <w:rFonts w:ascii="Arial" w:hAnsi="Arial" w:cs="Arial"/>
          <w:b/>
          <w:color w:val="000000" w:themeColor="text1"/>
          <w:sz w:val="22"/>
          <w:szCs w:val="22"/>
        </w:rPr>
        <w:t>Corrections and editorials proposals for 07 series of UN R10</w:t>
      </w:r>
    </w:p>
    <w:p w14:paraId="78E45BD4" w14:textId="0150870F" w:rsidR="00DD0B31" w:rsidRPr="002B576D" w:rsidRDefault="009A4CE6" w:rsidP="00FC46A7">
      <w:pPr>
        <w:pStyle w:val="Paragraphedeliste"/>
        <w:ind w:left="2127" w:hanging="1407"/>
        <w:rPr>
          <w:rFonts w:ascii="Arial" w:hAnsi="Arial" w:cs="Arial"/>
          <w:color w:val="000000" w:themeColor="text1"/>
          <w:sz w:val="22"/>
          <w:szCs w:val="22"/>
        </w:rPr>
      </w:pPr>
      <w:r w:rsidRPr="002B576D">
        <w:rPr>
          <w:rFonts w:ascii="Arial" w:hAnsi="Arial" w:cs="Arial"/>
          <w:color w:val="000000" w:themeColor="text1"/>
          <w:sz w:val="22"/>
          <w:szCs w:val="22"/>
          <w:u w:val="single"/>
        </w:rPr>
        <w:t>Document:</w:t>
      </w:r>
      <w:r w:rsidRPr="002B576D">
        <w:rPr>
          <w:rFonts w:ascii="Arial" w:hAnsi="Arial" w:cs="Arial"/>
          <w:color w:val="000000" w:themeColor="text1"/>
          <w:sz w:val="22"/>
          <w:szCs w:val="22"/>
        </w:rPr>
        <w:tab/>
      </w:r>
      <w:r w:rsidR="00FC46A7" w:rsidRPr="002B576D">
        <w:rPr>
          <w:rFonts w:ascii="Arial" w:hAnsi="Arial" w:cs="Arial"/>
          <w:color w:val="000000" w:themeColor="text1"/>
          <w:sz w:val="22"/>
          <w:szCs w:val="22"/>
        </w:rPr>
        <w:t xml:space="preserve">Not available yet </w:t>
      </w:r>
    </w:p>
    <w:p w14:paraId="621CE8C4" w14:textId="77777777" w:rsidR="00476D4F" w:rsidRPr="002B576D" w:rsidRDefault="00476D4F" w:rsidP="00476D4F">
      <w:pPr>
        <w:rPr>
          <w:rFonts w:ascii="Arial" w:hAnsi="Arial" w:cs="Arial"/>
          <w:color w:val="000000" w:themeColor="text1"/>
          <w:sz w:val="22"/>
          <w:szCs w:val="22"/>
        </w:rPr>
      </w:pPr>
    </w:p>
    <w:p w14:paraId="0A1A8A7D" w14:textId="77777777" w:rsidR="00476D4F" w:rsidRPr="002B576D" w:rsidRDefault="00476D4F" w:rsidP="00476D4F">
      <w:pPr>
        <w:ind w:left="709"/>
        <w:jc w:val="both"/>
        <w:rPr>
          <w:rFonts w:ascii="Arial" w:hAnsi="Arial" w:cs="Arial"/>
          <w:sz w:val="22"/>
          <w:szCs w:val="22"/>
          <w:u w:val="single"/>
        </w:rPr>
      </w:pPr>
      <w:r w:rsidRPr="002B576D">
        <w:rPr>
          <w:rFonts w:ascii="Arial" w:hAnsi="Arial" w:cs="Arial"/>
          <w:sz w:val="22"/>
          <w:szCs w:val="22"/>
          <w:u w:val="single"/>
        </w:rPr>
        <w:t>Background:</w:t>
      </w:r>
    </w:p>
    <w:p w14:paraId="6B573A9A" w14:textId="253260A0" w:rsidR="00B23FB8" w:rsidRPr="002B576D" w:rsidRDefault="00FC46A7" w:rsidP="00B23FB8">
      <w:pPr>
        <w:pStyle w:val="Paragraphedeliste"/>
        <w:numPr>
          <w:ilvl w:val="0"/>
          <w:numId w:val="12"/>
        </w:numPr>
        <w:rPr>
          <w:rFonts w:ascii="Arial" w:hAnsi="Arial" w:cs="Arial"/>
          <w:sz w:val="22"/>
          <w:szCs w:val="22"/>
          <w:lang w:val="en-US"/>
        </w:rPr>
      </w:pPr>
      <w:r w:rsidRPr="002B576D">
        <w:rPr>
          <w:rFonts w:ascii="Arial" w:hAnsi="Arial" w:cs="Arial"/>
          <w:sz w:val="22"/>
          <w:szCs w:val="22"/>
        </w:rPr>
        <w:t xml:space="preserve">Due to late submission from the IWG EMC secretary of consolidated version, </w:t>
      </w:r>
      <w:r w:rsidR="00530C19" w:rsidRPr="002B576D">
        <w:rPr>
          <w:rFonts w:ascii="Arial" w:hAnsi="Arial" w:cs="Arial"/>
          <w:sz w:val="22"/>
          <w:szCs w:val="22"/>
        </w:rPr>
        <w:t>t</w:t>
      </w:r>
      <w:r w:rsidRPr="002B576D">
        <w:rPr>
          <w:rFonts w:ascii="Arial" w:hAnsi="Arial" w:cs="Arial"/>
          <w:sz w:val="22"/>
          <w:szCs w:val="22"/>
        </w:rPr>
        <w:t>o think about a short session in July to validate Supplement 2 to 07 series of amendments</w:t>
      </w:r>
      <w:r w:rsidR="00530C19" w:rsidRPr="002B576D">
        <w:rPr>
          <w:rFonts w:ascii="Arial" w:hAnsi="Arial" w:cs="Arial"/>
          <w:sz w:val="22"/>
          <w:szCs w:val="22"/>
        </w:rPr>
        <w:t xml:space="preserve"> if needed</w:t>
      </w:r>
      <w:r w:rsidRPr="002B576D">
        <w:rPr>
          <w:rFonts w:ascii="Arial" w:hAnsi="Arial" w:cs="Arial"/>
          <w:sz w:val="22"/>
          <w:szCs w:val="22"/>
        </w:rPr>
        <w:t>.</w:t>
      </w:r>
    </w:p>
    <w:p w14:paraId="6964442E" w14:textId="289BE2E7" w:rsidR="00C32E38" w:rsidRPr="002B576D" w:rsidRDefault="00C32E38" w:rsidP="00B23FB8">
      <w:pPr>
        <w:pStyle w:val="Paragraphedeliste"/>
        <w:numPr>
          <w:ilvl w:val="0"/>
          <w:numId w:val="12"/>
        </w:numPr>
        <w:rPr>
          <w:rFonts w:ascii="Arial" w:hAnsi="Arial" w:cs="Arial"/>
          <w:sz w:val="22"/>
          <w:szCs w:val="22"/>
          <w:lang w:val="en-US"/>
        </w:rPr>
      </w:pPr>
      <w:r w:rsidRPr="002B576D">
        <w:rPr>
          <w:rFonts w:ascii="Arial" w:hAnsi="Arial" w:cs="Arial"/>
          <w:sz w:val="22"/>
          <w:szCs w:val="22"/>
        </w:rPr>
        <w:t>Deadline for submission of Working Documents: 28</w:t>
      </w:r>
      <w:r w:rsidRPr="002B576D">
        <w:rPr>
          <w:rFonts w:ascii="Arial" w:hAnsi="Arial" w:cs="Arial"/>
          <w:sz w:val="22"/>
          <w:szCs w:val="22"/>
          <w:vertAlign w:val="superscript"/>
        </w:rPr>
        <w:t>th</w:t>
      </w:r>
      <w:r w:rsidRPr="002B576D">
        <w:rPr>
          <w:rFonts w:ascii="Arial" w:hAnsi="Arial" w:cs="Arial"/>
          <w:sz w:val="22"/>
          <w:szCs w:val="22"/>
        </w:rPr>
        <w:t xml:space="preserve"> of July 2025.</w:t>
      </w:r>
    </w:p>
    <w:p w14:paraId="46DCA1E9" w14:textId="77777777" w:rsidR="00C24E7F" w:rsidRDefault="00C24E7F" w:rsidP="009A4CE6">
      <w:pPr>
        <w:rPr>
          <w:rFonts w:ascii="Arial" w:hAnsi="Arial" w:cs="Arial"/>
        </w:rPr>
      </w:pPr>
    </w:p>
    <w:p w14:paraId="761ABD0C" w14:textId="0AA9B10F" w:rsidR="00190CE8" w:rsidRPr="00190CE8" w:rsidRDefault="00190CE8" w:rsidP="00190CE8">
      <w:pPr>
        <w:ind w:left="709"/>
        <w:rPr>
          <w:rFonts w:ascii="Arial" w:hAnsi="Arial" w:cs="Arial"/>
          <w:u w:val="single"/>
        </w:rPr>
      </w:pPr>
      <w:r w:rsidRPr="00190CE8">
        <w:rPr>
          <w:rFonts w:ascii="Arial" w:hAnsi="Arial" w:cs="Arial"/>
          <w:u w:val="single"/>
        </w:rPr>
        <w:t>Discussion:</w:t>
      </w:r>
    </w:p>
    <w:p w14:paraId="5D3E3E45" w14:textId="3C15C124" w:rsidR="00980BFA" w:rsidRPr="00190CE8" w:rsidRDefault="00980BFA" w:rsidP="00190CE8">
      <w:pPr>
        <w:pStyle w:val="Paragraphedeliste"/>
        <w:numPr>
          <w:ilvl w:val="0"/>
          <w:numId w:val="12"/>
        </w:numPr>
        <w:rPr>
          <w:rFonts w:ascii="Arial" w:hAnsi="Arial" w:cs="Arial"/>
        </w:rPr>
      </w:pPr>
      <w:r w:rsidRPr="00190CE8">
        <w:rPr>
          <w:rFonts w:ascii="Arial" w:hAnsi="Arial" w:cs="Arial"/>
        </w:rPr>
        <w:t>Deletion of narrow</w:t>
      </w:r>
      <w:r w:rsidR="001A6DE8">
        <w:rPr>
          <w:rFonts w:ascii="Arial" w:hAnsi="Arial" w:cs="Arial"/>
        </w:rPr>
        <w:t>band,</w:t>
      </w:r>
      <w:r w:rsidRPr="00190CE8">
        <w:rPr>
          <w:rFonts w:ascii="Arial" w:hAnsi="Arial" w:cs="Arial"/>
        </w:rPr>
        <w:t xml:space="preserve"> broadband discrimination and to update with latest CISPR 12.</w:t>
      </w:r>
    </w:p>
    <w:p w14:paraId="3DE6FC39" w14:textId="3B121E82" w:rsidR="00980BFA" w:rsidRPr="00190CE8" w:rsidRDefault="00980BFA" w:rsidP="00190CE8">
      <w:pPr>
        <w:pStyle w:val="Paragraphedeliste"/>
        <w:numPr>
          <w:ilvl w:val="0"/>
          <w:numId w:val="12"/>
        </w:numPr>
        <w:rPr>
          <w:rFonts w:ascii="Arial" w:hAnsi="Arial" w:cs="Arial"/>
        </w:rPr>
      </w:pPr>
      <w:r w:rsidRPr="00190CE8">
        <w:rPr>
          <w:rFonts w:ascii="Arial" w:hAnsi="Arial" w:cs="Arial"/>
        </w:rPr>
        <w:t xml:space="preserve">Immunity testing for vehicle calibration: OICA/CLEPA. Update to refer to new </w:t>
      </w:r>
      <w:r w:rsidR="00B0060D">
        <w:rPr>
          <w:rFonts w:ascii="Arial" w:hAnsi="Arial" w:cs="Arial"/>
        </w:rPr>
        <w:t>5</w:t>
      </w:r>
      <w:r w:rsidR="00B0060D" w:rsidRPr="00B94C17">
        <w:rPr>
          <w:rFonts w:ascii="Arial" w:hAnsi="Arial" w:cs="Arial"/>
          <w:vertAlign w:val="superscript"/>
        </w:rPr>
        <w:t>th</w:t>
      </w:r>
      <w:r w:rsidR="00B0060D">
        <w:rPr>
          <w:rFonts w:ascii="Arial" w:hAnsi="Arial" w:cs="Arial"/>
        </w:rPr>
        <w:t xml:space="preserve"> edition</w:t>
      </w:r>
      <w:r w:rsidR="0037049C">
        <w:rPr>
          <w:rFonts w:ascii="Arial" w:hAnsi="Arial" w:cs="Arial"/>
        </w:rPr>
        <w:t xml:space="preserve"> of ISO 1145</w:t>
      </w:r>
      <w:r w:rsidR="00C9317E">
        <w:rPr>
          <w:rFonts w:ascii="Arial" w:hAnsi="Arial" w:cs="Arial"/>
        </w:rPr>
        <w:t>1</w:t>
      </w:r>
      <w:r w:rsidRPr="00190CE8">
        <w:rPr>
          <w:rFonts w:ascii="Arial" w:hAnsi="Arial" w:cs="Arial"/>
        </w:rPr>
        <w:t xml:space="preserve">standard. It will </w:t>
      </w:r>
      <w:r w:rsidR="006134E8">
        <w:rPr>
          <w:rFonts w:ascii="Arial" w:hAnsi="Arial" w:cs="Arial"/>
        </w:rPr>
        <w:t>cause</w:t>
      </w:r>
      <w:r w:rsidR="00433945" w:rsidRPr="00190CE8">
        <w:rPr>
          <w:rFonts w:ascii="Arial" w:hAnsi="Arial" w:cs="Arial"/>
        </w:rPr>
        <w:t xml:space="preserve"> </w:t>
      </w:r>
      <w:r w:rsidRPr="00190CE8">
        <w:rPr>
          <w:rFonts w:ascii="Arial" w:hAnsi="Arial" w:cs="Arial"/>
        </w:rPr>
        <w:t xml:space="preserve">some technical changes to adapt UN R10. </w:t>
      </w:r>
    </w:p>
    <w:p w14:paraId="4398C033" w14:textId="113B4923" w:rsidR="00980BFA" w:rsidRPr="00190CE8" w:rsidRDefault="00980BFA" w:rsidP="00190CE8">
      <w:pPr>
        <w:pStyle w:val="Paragraphedeliste"/>
        <w:numPr>
          <w:ilvl w:val="0"/>
          <w:numId w:val="12"/>
        </w:numPr>
        <w:rPr>
          <w:rFonts w:ascii="Arial" w:hAnsi="Arial" w:cs="Arial"/>
        </w:rPr>
      </w:pPr>
      <w:r w:rsidRPr="00190CE8">
        <w:rPr>
          <w:rFonts w:ascii="Arial" w:hAnsi="Arial" w:cs="Arial"/>
        </w:rPr>
        <w:t xml:space="preserve">This is mainly editorial modifications. </w:t>
      </w:r>
    </w:p>
    <w:p w14:paraId="51929B5A" w14:textId="6006E37F" w:rsidR="00980BFA" w:rsidRPr="00190CE8" w:rsidRDefault="00980BFA" w:rsidP="00190CE8">
      <w:pPr>
        <w:pStyle w:val="Paragraphedeliste"/>
        <w:numPr>
          <w:ilvl w:val="0"/>
          <w:numId w:val="12"/>
        </w:numPr>
        <w:rPr>
          <w:rFonts w:ascii="Arial" w:hAnsi="Arial" w:cs="Arial"/>
        </w:rPr>
      </w:pPr>
      <w:r w:rsidRPr="00190CE8">
        <w:rPr>
          <w:rFonts w:ascii="Arial" w:hAnsi="Arial" w:cs="Arial"/>
        </w:rPr>
        <w:t xml:space="preserve">Need of Japan feedback on pulse 4. </w:t>
      </w:r>
      <w:r w:rsidR="00C350B3" w:rsidRPr="00C350B3">
        <w:sym w:font="Wingdings" w:char="F0E8"/>
      </w:r>
      <w:r w:rsidR="00C350B3" w:rsidRPr="00190CE8">
        <w:rPr>
          <w:rFonts w:ascii="Arial" w:hAnsi="Arial" w:cs="Arial"/>
        </w:rPr>
        <w:t>Japan supports the proposal.</w:t>
      </w:r>
    </w:p>
    <w:p w14:paraId="7CE3A8B5" w14:textId="77777777" w:rsidR="00593E20" w:rsidRPr="002B576D" w:rsidRDefault="00593E20" w:rsidP="00980BFA">
      <w:pPr>
        <w:ind w:left="709"/>
        <w:rPr>
          <w:rFonts w:ascii="Arial" w:hAnsi="Arial" w:cs="Arial"/>
        </w:rPr>
      </w:pPr>
    </w:p>
    <w:p w14:paraId="654B748D" w14:textId="2C2E9FE8" w:rsidR="00593E20" w:rsidRPr="00190CE8" w:rsidRDefault="00593E20" w:rsidP="00190CE8">
      <w:pPr>
        <w:ind w:left="709"/>
        <w:rPr>
          <w:rFonts w:ascii="Arial" w:hAnsi="Arial" w:cs="Arial"/>
          <w:u w:val="single"/>
        </w:rPr>
      </w:pPr>
      <w:r w:rsidRPr="00190CE8">
        <w:rPr>
          <w:rFonts w:ascii="Arial" w:hAnsi="Arial" w:cs="Arial"/>
          <w:u w:val="single"/>
        </w:rPr>
        <w:t xml:space="preserve">Review of </w:t>
      </w:r>
      <w:r w:rsidR="0040645C" w:rsidRPr="00190CE8">
        <w:rPr>
          <w:rFonts w:ascii="Arial" w:hAnsi="Arial" w:cs="Arial"/>
          <w:u w:val="single"/>
        </w:rPr>
        <w:t>pending</w:t>
      </w:r>
      <w:r w:rsidRPr="00190CE8">
        <w:rPr>
          <w:rFonts w:ascii="Arial" w:hAnsi="Arial" w:cs="Arial"/>
          <w:u w:val="single"/>
        </w:rPr>
        <w:t xml:space="preserve"> documents for Supplement 2.</w:t>
      </w:r>
    </w:p>
    <w:p w14:paraId="7AAB54FA" w14:textId="77777777" w:rsidR="00C350B3" w:rsidRPr="00190CE8" w:rsidRDefault="00593E20" w:rsidP="00190CE8">
      <w:pPr>
        <w:pStyle w:val="Paragraphedeliste"/>
        <w:numPr>
          <w:ilvl w:val="0"/>
          <w:numId w:val="12"/>
        </w:numPr>
        <w:rPr>
          <w:rFonts w:ascii="Arial" w:hAnsi="Arial" w:cs="Arial"/>
        </w:rPr>
      </w:pPr>
      <w:r w:rsidRPr="00190CE8">
        <w:rPr>
          <w:rFonts w:ascii="Arial" w:hAnsi="Arial" w:cs="Arial"/>
          <w:b/>
          <w:bCs/>
        </w:rPr>
        <w:t>IWG-EMC-46-0</w:t>
      </w:r>
      <w:r w:rsidR="002B576D" w:rsidRPr="00190CE8">
        <w:rPr>
          <w:rFonts w:ascii="Arial" w:hAnsi="Arial" w:cs="Arial"/>
          <w:b/>
          <w:bCs/>
        </w:rPr>
        <w:t>5/06</w:t>
      </w:r>
      <w:r w:rsidRPr="00190CE8">
        <w:rPr>
          <w:rFonts w:ascii="Arial" w:hAnsi="Arial" w:cs="Arial"/>
        </w:rPr>
        <w:t xml:space="preserve">: </w:t>
      </w:r>
      <w:r w:rsidR="002B576D" w:rsidRPr="00190CE8">
        <w:rPr>
          <w:rFonts w:ascii="Arial" w:hAnsi="Arial" w:cs="Arial"/>
        </w:rPr>
        <w:t>Andrea-Maria Scholl</w:t>
      </w:r>
      <w:r w:rsidR="00C350B3" w:rsidRPr="00190CE8">
        <w:rPr>
          <w:rFonts w:ascii="Arial" w:hAnsi="Arial" w:cs="Arial"/>
        </w:rPr>
        <w:t>.</w:t>
      </w:r>
    </w:p>
    <w:p w14:paraId="496EC704" w14:textId="28E52AE5" w:rsidR="002B576D" w:rsidRPr="00190CE8" w:rsidRDefault="002B576D" w:rsidP="00190CE8">
      <w:pPr>
        <w:pStyle w:val="Paragraphedeliste"/>
        <w:numPr>
          <w:ilvl w:val="0"/>
          <w:numId w:val="12"/>
        </w:numPr>
        <w:rPr>
          <w:rFonts w:ascii="Arial" w:hAnsi="Arial" w:cs="Arial"/>
        </w:rPr>
      </w:pPr>
      <w:r w:rsidRPr="00190CE8">
        <w:rPr>
          <w:rFonts w:ascii="Arial" w:hAnsi="Arial" w:cs="Arial"/>
        </w:rPr>
        <w:t xml:space="preserve">On slide 3, we can see the difference between Edition 2.0 and Edition 2.1. The quick fix in Supplement 1 was to come back on the previous edition. </w:t>
      </w:r>
      <w:r w:rsidRPr="00190CE8">
        <w:rPr>
          <w:rFonts w:ascii="Arial" w:hAnsi="Arial" w:cs="Arial"/>
        </w:rPr>
        <w:lastRenderedPageBreak/>
        <w:t xml:space="preserve">For Supplement 2, corresponding requirements have been modified with Table 5 (slide 4). </w:t>
      </w:r>
    </w:p>
    <w:p w14:paraId="612202FB" w14:textId="566DD06A" w:rsidR="00D742CD" w:rsidRPr="00190CE8" w:rsidRDefault="00D742CD" w:rsidP="00190CE8">
      <w:pPr>
        <w:pStyle w:val="Paragraphedeliste"/>
        <w:numPr>
          <w:ilvl w:val="0"/>
          <w:numId w:val="12"/>
        </w:numPr>
        <w:rPr>
          <w:rFonts w:ascii="Arial" w:hAnsi="Arial" w:cs="Arial"/>
        </w:rPr>
      </w:pPr>
      <w:r w:rsidRPr="00190CE8">
        <w:rPr>
          <w:rFonts w:ascii="Arial" w:hAnsi="Arial" w:cs="Arial"/>
        </w:rPr>
        <w:t xml:space="preserve">Slide 9: the full table will have to be introduced. </w:t>
      </w:r>
    </w:p>
    <w:p w14:paraId="67E331DD" w14:textId="6721B4A7" w:rsidR="002B576D" w:rsidRPr="00190CE8" w:rsidRDefault="002B576D" w:rsidP="00190CE8">
      <w:pPr>
        <w:pStyle w:val="Paragraphedeliste"/>
        <w:numPr>
          <w:ilvl w:val="0"/>
          <w:numId w:val="12"/>
        </w:numPr>
        <w:rPr>
          <w:rFonts w:ascii="Arial" w:hAnsi="Arial" w:cs="Arial"/>
        </w:rPr>
      </w:pPr>
      <w:r w:rsidRPr="00190CE8">
        <w:rPr>
          <w:rFonts w:ascii="Arial" w:hAnsi="Arial" w:cs="Arial"/>
        </w:rPr>
        <w:t>CLEPA recommends implementing it into UN R10.08.</w:t>
      </w:r>
    </w:p>
    <w:p w14:paraId="3F2F38E1" w14:textId="1A9B0856" w:rsidR="002B576D" w:rsidRPr="00190CE8" w:rsidRDefault="002B576D" w:rsidP="00190CE8">
      <w:pPr>
        <w:pStyle w:val="Paragraphedeliste"/>
        <w:numPr>
          <w:ilvl w:val="0"/>
          <w:numId w:val="12"/>
        </w:numPr>
        <w:rPr>
          <w:rFonts w:ascii="Arial" w:hAnsi="Arial" w:cs="Arial"/>
        </w:rPr>
      </w:pPr>
      <w:r w:rsidRPr="00190CE8">
        <w:rPr>
          <w:rFonts w:ascii="Arial" w:hAnsi="Arial" w:cs="Arial"/>
        </w:rPr>
        <w:t>Remy Perrot understands now that the differences are quite important. It seems to be the same as another standard Edition 5. At least, he can support Supplement 2 or UN R10.08.</w:t>
      </w:r>
    </w:p>
    <w:p w14:paraId="454CE948" w14:textId="6222E604" w:rsidR="00D742CD" w:rsidRPr="00190CE8" w:rsidRDefault="00D742CD" w:rsidP="00190CE8">
      <w:pPr>
        <w:pStyle w:val="Paragraphedeliste"/>
        <w:numPr>
          <w:ilvl w:val="0"/>
          <w:numId w:val="12"/>
        </w:numPr>
        <w:rPr>
          <w:rFonts w:ascii="Arial" w:hAnsi="Arial" w:cs="Arial"/>
        </w:rPr>
      </w:pPr>
      <w:r w:rsidRPr="00190CE8">
        <w:rPr>
          <w:rFonts w:ascii="Arial" w:hAnsi="Arial" w:cs="Arial"/>
        </w:rPr>
        <w:t xml:space="preserve">Derwin Rovers reminds, as a Supplement, we should not have huge changes on requirements. Support from CZ and Secretary. </w:t>
      </w:r>
    </w:p>
    <w:p w14:paraId="1861DC0A" w14:textId="3D6626C0" w:rsidR="00D742CD" w:rsidRPr="00190CE8" w:rsidRDefault="00D742CD" w:rsidP="00190CE8">
      <w:pPr>
        <w:pStyle w:val="Paragraphedeliste"/>
        <w:numPr>
          <w:ilvl w:val="0"/>
          <w:numId w:val="12"/>
        </w:numPr>
        <w:rPr>
          <w:rFonts w:ascii="Arial" w:hAnsi="Arial" w:cs="Arial"/>
          <w:lang w:val="en-US"/>
        </w:rPr>
      </w:pPr>
      <w:r w:rsidRPr="00190CE8">
        <w:rPr>
          <w:rFonts w:ascii="Arial" w:hAnsi="Arial" w:cs="Arial"/>
          <w:lang w:val="en-US"/>
        </w:rPr>
        <w:t>J</w:t>
      </w:r>
      <w:r w:rsidR="003266C7" w:rsidRPr="00190CE8">
        <w:rPr>
          <w:rFonts w:ascii="Arial" w:hAnsi="Arial" w:cs="Arial"/>
          <w:lang w:val="en-US"/>
        </w:rPr>
        <w:t>ö</w:t>
      </w:r>
      <w:r w:rsidRPr="00190CE8">
        <w:rPr>
          <w:rFonts w:ascii="Arial" w:hAnsi="Arial" w:cs="Arial"/>
          <w:lang w:val="en-US"/>
        </w:rPr>
        <w:t>rg B</w:t>
      </w:r>
      <w:r w:rsidR="003266C7" w:rsidRPr="00190CE8">
        <w:rPr>
          <w:rFonts w:ascii="Arial" w:hAnsi="Arial" w:cs="Arial"/>
          <w:lang w:val="en-US"/>
        </w:rPr>
        <w:t>ä</w:t>
      </w:r>
      <w:r w:rsidRPr="00190CE8">
        <w:rPr>
          <w:rFonts w:ascii="Arial" w:hAnsi="Arial" w:cs="Arial"/>
          <w:lang w:val="en-US"/>
        </w:rPr>
        <w:t>renf</w:t>
      </w:r>
      <w:r w:rsidR="003266C7" w:rsidRPr="00190CE8">
        <w:rPr>
          <w:rFonts w:ascii="Arial" w:hAnsi="Arial" w:cs="Arial"/>
          <w:lang w:val="en-US"/>
        </w:rPr>
        <w:t>ä</w:t>
      </w:r>
      <w:r w:rsidRPr="00190CE8">
        <w:rPr>
          <w:rFonts w:ascii="Arial" w:hAnsi="Arial" w:cs="Arial"/>
          <w:lang w:val="en-US"/>
        </w:rPr>
        <w:t>nger points out that the charging system should be only delivering a R</w:t>
      </w:r>
      <w:r w:rsidRPr="00190CE8">
        <w:rPr>
          <w:rFonts w:ascii="Arial" w:hAnsi="Arial" w:cs="Arial"/>
          <w:vertAlign w:val="subscript"/>
          <w:lang w:val="en-US"/>
        </w:rPr>
        <w:t>sce</w:t>
      </w:r>
      <w:r w:rsidRPr="00190CE8">
        <w:rPr>
          <w:rFonts w:ascii="Arial" w:hAnsi="Arial" w:cs="Arial"/>
          <w:lang w:val="en-US"/>
        </w:rPr>
        <w:t xml:space="preserve"> of 33</w:t>
      </w:r>
      <w:r w:rsidR="003266C7" w:rsidRPr="00190CE8">
        <w:rPr>
          <w:rFonts w:ascii="Arial" w:hAnsi="Arial" w:cs="Arial"/>
          <w:lang w:val="en-US"/>
        </w:rPr>
        <w:t>, on AC charging</w:t>
      </w:r>
      <w:r w:rsidRPr="00190CE8">
        <w:rPr>
          <w:rFonts w:ascii="Arial" w:hAnsi="Arial" w:cs="Arial"/>
          <w:lang w:val="en-US"/>
        </w:rPr>
        <w:t xml:space="preserve">. </w:t>
      </w:r>
      <w:r w:rsidR="003266C7" w:rsidRPr="00190CE8">
        <w:rPr>
          <w:rFonts w:ascii="Arial" w:hAnsi="Arial" w:cs="Arial"/>
          <w:lang w:val="en-US"/>
        </w:rPr>
        <w:t xml:space="preserve">To be negotiated with power grid company. </w:t>
      </w:r>
    </w:p>
    <w:p w14:paraId="5B24FC5A" w14:textId="77777777" w:rsidR="003140D3" w:rsidRDefault="0008266A" w:rsidP="00190CE8">
      <w:pPr>
        <w:pStyle w:val="Paragraphedeliste"/>
        <w:numPr>
          <w:ilvl w:val="0"/>
          <w:numId w:val="12"/>
        </w:numPr>
        <w:rPr>
          <w:rFonts w:ascii="Arial" w:hAnsi="Arial" w:cs="Arial"/>
          <w:lang w:val="en-US"/>
        </w:rPr>
      </w:pPr>
      <w:r w:rsidRPr="00190CE8">
        <w:rPr>
          <w:rFonts w:ascii="Arial" w:hAnsi="Arial" w:cs="Arial"/>
          <w:lang w:val="en-US"/>
        </w:rPr>
        <w:t xml:space="preserve">Remy Perrot remembers the previous discussion in </w:t>
      </w:r>
      <w:proofErr w:type="gramStart"/>
      <w:r w:rsidRPr="00190CE8">
        <w:rPr>
          <w:rFonts w:ascii="Arial" w:hAnsi="Arial" w:cs="Arial"/>
          <w:lang w:val="en-US"/>
        </w:rPr>
        <w:t>IEC</w:t>
      </w:r>
      <w:proofErr w:type="gramEnd"/>
      <w:r w:rsidRPr="00190CE8">
        <w:rPr>
          <w:rFonts w:ascii="Arial" w:hAnsi="Arial" w:cs="Arial"/>
          <w:lang w:val="en-US"/>
        </w:rPr>
        <w:t xml:space="preserve"> and it was stated for UN R10.04 to stay only with R</w:t>
      </w:r>
      <w:r w:rsidRPr="00190CE8">
        <w:rPr>
          <w:rFonts w:ascii="Arial" w:hAnsi="Arial" w:cs="Arial"/>
          <w:vertAlign w:val="subscript"/>
          <w:lang w:val="en-US"/>
        </w:rPr>
        <w:t>sce</w:t>
      </w:r>
      <w:r w:rsidRPr="00190CE8">
        <w:rPr>
          <w:rFonts w:ascii="Arial" w:hAnsi="Arial" w:cs="Arial"/>
          <w:lang w:val="en-US"/>
        </w:rPr>
        <w:t xml:space="preserve"> of 33. </w:t>
      </w:r>
    </w:p>
    <w:p w14:paraId="4D58401A" w14:textId="642784F8" w:rsidR="0008266A" w:rsidRPr="00190CE8" w:rsidRDefault="0008266A" w:rsidP="003140D3">
      <w:pPr>
        <w:pStyle w:val="Paragraphedeliste"/>
        <w:ind w:left="1069"/>
        <w:rPr>
          <w:rFonts w:ascii="Arial" w:hAnsi="Arial" w:cs="Arial"/>
          <w:lang w:val="en-US"/>
        </w:rPr>
      </w:pPr>
      <w:r w:rsidRPr="0008266A">
        <w:rPr>
          <w:lang w:val="en-US"/>
        </w:rPr>
        <w:sym w:font="Wingdings" w:char="F0E8"/>
      </w:r>
      <w:r w:rsidRPr="00190CE8">
        <w:rPr>
          <w:rFonts w:ascii="Arial" w:hAnsi="Arial" w:cs="Arial"/>
          <w:lang w:val="en-US"/>
        </w:rPr>
        <w:t xml:space="preserve"> Jörg Bärenfänger will come back with some proposals. </w:t>
      </w:r>
    </w:p>
    <w:p w14:paraId="0CC224E2" w14:textId="59E92F34" w:rsidR="00D742CD" w:rsidRDefault="00D742CD" w:rsidP="00190CE8">
      <w:pPr>
        <w:ind w:left="1069"/>
        <w:rPr>
          <w:rFonts w:ascii="Arial" w:hAnsi="Arial" w:cs="Arial"/>
        </w:rPr>
      </w:pPr>
      <w:r w:rsidRPr="0040645C">
        <w:rPr>
          <w:rFonts w:ascii="Arial" w:hAnsi="Arial" w:cs="Arial"/>
          <w:highlight w:val="yellow"/>
        </w:rPr>
        <w:sym w:font="Wingdings" w:char="F0E8"/>
      </w:r>
      <w:r w:rsidRPr="0040645C">
        <w:rPr>
          <w:rFonts w:ascii="Arial" w:hAnsi="Arial" w:cs="Arial"/>
          <w:highlight w:val="yellow"/>
        </w:rPr>
        <w:t>To be implemented into UN R10.08.</w:t>
      </w:r>
    </w:p>
    <w:p w14:paraId="5A835D6F" w14:textId="77777777" w:rsidR="00D742CD" w:rsidRDefault="00D742CD" w:rsidP="00980BFA">
      <w:pPr>
        <w:ind w:left="709"/>
        <w:rPr>
          <w:rFonts w:ascii="Arial" w:hAnsi="Arial" w:cs="Arial"/>
        </w:rPr>
      </w:pPr>
    </w:p>
    <w:p w14:paraId="44C4B084" w14:textId="791365FD" w:rsidR="00D742CD" w:rsidRDefault="00D742CD" w:rsidP="00980BFA">
      <w:pPr>
        <w:ind w:left="709"/>
        <w:rPr>
          <w:rFonts w:ascii="Arial" w:hAnsi="Arial" w:cs="Arial"/>
        </w:rPr>
      </w:pPr>
      <w:r w:rsidRPr="00D742CD">
        <w:rPr>
          <w:rFonts w:ascii="Arial" w:hAnsi="Arial" w:cs="Arial"/>
          <w:b/>
          <w:bCs/>
        </w:rPr>
        <w:t>IWG-EMC-47-12</w:t>
      </w:r>
      <w:r>
        <w:rPr>
          <w:rFonts w:ascii="Arial" w:hAnsi="Arial" w:cs="Arial"/>
        </w:rPr>
        <w:t xml:space="preserve">: </w:t>
      </w:r>
      <w:r w:rsidR="00F33F15">
        <w:rPr>
          <w:rFonts w:ascii="Arial" w:hAnsi="Arial" w:cs="Arial"/>
        </w:rPr>
        <w:t>Wakamatsu san.</w:t>
      </w:r>
    </w:p>
    <w:p w14:paraId="78D47CAE" w14:textId="296D821D" w:rsidR="00F33F15" w:rsidRPr="00190CE8" w:rsidRDefault="00F33F15" w:rsidP="00190CE8">
      <w:pPr>
        <w:pStyle w:val="Paragraphedeliste"/>
        <w:numPr>
          <w:ilvl w:val="0"/>
          <w:numId w:val="39"/>
        </w:numPr>
        <w:rPr>
          <w:rFonts w:ascii="Arial" w:hAnsi="Arial" w:cs="Arial"/>
        </w:rPr>
      </w:pPr>
      <w:r w:rsidRPr="00190CE8">
        <w:rPr>
          <w:rFonts w:ascii="Arial" w:hAnsi="Arial" w:cs="Arial"/>
        </w:rPr>
        <w:t>Wakamatsu san explains that nobody in Japan wants to use over 75</w:t>
      </w:r>
      <w:r w:rsidR="0040645C" w:rsidRPr="00190CE8">
        <w:rPr>
          <w:rFonts w:ascii="Arial" w:hAnsi="Arial" w:cs="Arial"/>
        </w:rPr>
        <w:t>A.</w:t>
      </w:r>
    </w:p>
    <w:p w14:paraId="0488AD04" w14:textId="17C2E8D7" w:rsidR="00F33F15" w:rsidRPr="00190CE8" w:rsidRDefault="00F33F15" w:rsidP="00190CE8">
      <w:pPr>
        <w:pStyle w:val="Paragraphedeliste"/>
        <w:numPr>
          <w:ilvl w:val="0"/>
          <w:numId w:val="39"/>
        </w:numPr>
        <w:rPr>
          <w:rFonts w:ascii="Arial" w:hAnsi="Arial" w:cs="Arial"/>
        </w:rPr>
      </w:pPr>
      <w:r w:rsidRPr="00190CE8">
        <w:rPr>
          <w:rFonts w:ascii="Arial" w:hAnsi="Arial" w:cs="Arial"/>
        </w:rPr>
        <w:t xml:space="preserve">For OICA, it is more intended to 08 series as it is quite new </w:t>
      </w:r>
      <w:proofErr w:type="gramStart"/>
      <w:r w:rsidRPr="00190CE8">
        <w:rPr>
          <w:rFonts w:ascii="Arial" w:hAnsi="Arial" w:cs="Arial"/>
        </w:rPr>
        <w:t>requirements</w:t>
      </w:r>
      <w:proofErr w:type="gramEnd"/>
      <w:r w:rsidRPr="00190CE8">
        <w:rPr>
          <w:rFonts w:ascii="Arial" w:hAnsi="Arial" w:cs="Arial"/>
        </w:rPr>
        <w:t xml:space="preserve"> and it is needed to double check. </w:t>
      </w:r>
    </w:p>
    <w:p w14:paraId="2C5A74B9" w14:textId="77777777" w:rsidR="00190CE8" w:rsidRPr="00190CE8" w:rsidRDefault="00F33F15" w:rsidP="00190CE8">
      <w:pPr>
        <w:pStyle w:val="Paragraphedeliste"/>
        <w:numPr>
          <w:ilvl w:val="0"/>
          <w:numId w:val="39"/>
        </w:numPr>
        <w:rPr>
          <w:rFonts w:ascii="Arial" w:hAnsi="Arial" w:cs="Arial"/>
          <w:lang w:val="en-US"/>
        </w:rPr>
      </w:pPr>
      <w:r w:rsidRPr="00190CE8">
        <w:rPr>
          <w:rFonts w:ascii="Arial" w:hAnsi="Arial" w:cs="Arial"/>
        </w:rPr>
        <w:t xml:space="preserve">Ayhan Gunsaya proposes to combine with </w:t>
      </w:r>
      <w:r w:rsidR="0040645C" w:rsidRPr="00190CE8">
        <w:rPr>
          <w:rFonts w:ascii="Arial" w:hAnsi="Arial" w:cs="Arial"/>
        </w:rPr>
        <w:t>clarification for requirements (OICA / Jorg)</w:t>
      </w:r>
      <w:r w:rsidRPr="00190CE8">
        <w:rPr>
          <w:rFonts w:ascii="Arial" w:hAnsi="Arial" w:cs="Arial"/>
        </w:rPr>
        <w:t xml:space="preserve"> covering same issue, so for 08 series. </w:t>
      </w:r>
    </w:p>
    <w:p w14:paraId="162AC351" w14:textId="48F2F980" w:rsidR="00F33F15" w:rsidRPr="00190CE8" w:rsidRDefault="0040645C" w:rsidP="00190CE8">
      <w:pPr>
        <w:pStyle w:val="Paragraphedeliste"/>
        <w:numPr>
          <w:ilvl w:val="0"/>
          <w:numId w:val="39"/>
        </w:numPr>
        <w:rPr>
          <w:rFonts w:ascii="Arial" w:hAnsi="Arial" w:cs="Arial"/>
          <w:lang w:val="en-US"/>
        </w:rPr>
      </w:pPr>
      <w:r w:rsidRPr="00190CE8">
        <w:rPr>
          <w:rFonts w:ascii="Arial" w:hAnsi="Arial" w:cs="Arial"/>
        </w:rPr>
        <w:t xml:space="preserve">CLEPA will cooperate with OICA and </w:t>
      </w:r>
      <w:r w:rsidRPr="00190CE8">
        <w:rPr>
          <w:rFonts w:ascii="Arial" w:hAnsi="Arial" w:cs="Arial"/>
          <w:lang w:val="en-US"/>
        </w:rPr>
        <w:t>Jörg Bärenfänger.</w:t>
      </w:r>
    </w:p>
    <w:p w14:paraId="725149E5" w14:textId="76504D8D" w:rsidR="0040645C" w:rsidRPr="00190CE8" w:rsidRDefault="0040645C" w:rsidP="00190CE8">
      <w:pPr>
        <w:pStyle w:val="Paragraphedeliste"/>
        <w:numPr>
          <w:ilvl w:val="0"/>
          <w:numId w:val="39"/>
        </w:numPr>
        <w:rPr>
          <w:rFonts w:ascii="Arial" w:hAnsi="Arial" w:cs="Arial"/>
        </w:rPr>
      </w:pPr>
      <w:r w:rsidRPr="00190CE8">
        <w:rPr>
          <w:rFonts w:ascii="Arial" w:hAnsi="Arial" w:cs="Arial"/>
          <w:lang w:val="en-US"/>
        </w:rPr>
        <w:t xml:space="preserve">Walter Savio reminds that it is more focused on different regions where the voltage range is over 75A. </w:t>
      </w:r>
    </w:p>
    <w:p w14:paraId="1586DDF1" w14:textId="2F400B6A" w:rsidR="0040645C" w:rsidRPr="0040645C" w:rsidRDefault="0040645C" w:rsidP="00190CE8">
      <w:pPr>
        <w:ind w:left="1069"/>
        <w:rPr>
          <w:rFonts w:ascii="Arial" w:hAnsi="Arial" w:cs="Arial"/>
          <w:highlight w:val="yellow"/>
        </w:rPr>
      </w:pPr>
      <w:r w:rsidRPr="0040645C">
        <w:rPr>
          <w:rFonts w:ascii="Arial" w:hAnsi="Arial" w:cs="Arial"/>
          <w:highlight w:val="yellow"/>
        </w:rPr>
        <w:sym w:font="Wingdings" w:char="F0E8"/>
      </w:r>
      <w:r w:rsidRPr="0040645C">
        <w:rPr>
          <w:rFonts w:ascii="Arial" w:hAnsi="Arial" w:cs="Arial"/>
          <w:highlight w:val="yellow"/>
        </w:rPr>
        <w:t>To be implemented into UN R10.08.</w:t>
      </w:r>
    </w:p>
    <w:p w14:paraId="27B36054" w14:textId="2ACED021" w:rsidR="0040645C" w:rsidRDefault="0040645C" w:rsidP="00190CE8">
      <w:pPr>
        <w:ind w:left="1069"/>
        <w:rPr>
          <w:rFonts w:ascii="Arial" w:hAnsi="Arial" w:cs="Arial"/>
        </w:rPr>
      </w:pPr>
      <w:r w:rsidRPr="0040645C">
        <w:rPr>
          <w:rFonts w:ascii="Arial" w:hAnsi="Arial" w:cs="Arial"/>
          <w:highlight w:val="yellow"/>
        </w:rPr>
        <w:sym w:font="Wingdings" w:char="F0E8"/>
      </w:r>
      <w:r w:rsidRPr="0040645C">
        <w:rPr>
          <w:rFonts w:ascii="Arial" w:hAnsi="Arial" w:cs="Arial"/>
          <w:highlight w:val="yellow"/>
        </w:rPr>
        <w:t>Inputs from Contracting Parties are welcome, if applying different range over 75A</w:t>
      </w:r>
      <w:r>
        <w:rPr>
          <w:rFonts w:ascii="Arial" w:hAnsi="Arial" w:cs="Arial"/>
        </w:rPr>
        <w:t>.</w:t>
      </w:r>
    </w:p>
    <w:p w14:paraId="4EA93934" w14:textId="77777777" w:rsidR="0040645C" w:rsidRDefault="0040645C" w:rsidP="00980BFA">
      <w:pPr>
        <w:ind w:left="709"/>
        <w:rPr>
          <w:rFonts w:ascii="Arial" w:hAnsi="Arial" w:cs="Arial"/>
        </w:rPr>
      </w:pPr>
    </w:p>
    <w:p w14:paraId="39E218E4" w14:textId="3BA8DD88" w:rsidR="0040645C" w:rsidRDefault="0040645C" w:rsidP="00980BFA">
      <w:pPr>
        <w:ind w:left="709"/>
        <w:rPr>
          <w:rFonts w:ascii="Arial" w:hAnsi="Arial" w:cs="Arial"/>
        </w:rPr>
      </w:pPr>
      <w:r w:rsidRPr="0040645C">
        <w:rPr>
          <w:rFonts w:ascii="Arial" w:hAnsi="Arial" w:cs="Arial"/>
          <w:b/>
          <w:bCs/>
        </w:rPr>
        <w:t>IWG-EMC-47-05</w:t>
      </w:r>
      <w:r w:rsidR="00322B34">
        <w:rPr>
          <w:rFonts w:ascii="Arial" w:hAnsi="Arial" w:cs="Arial"/>
          <w:b/>
          <w:bCs/>
        </w:rPr>
        <w:t>/06</w:t>
      </w:r>
      <w:r>
        <w:rPr>
          <w:rFonts w:ascii="Arial" w:hAnsi="Arial" w:cs="Arial"/>
        </w:rPr>
        <w:t>: Andreas Gierstorfer.</w:t>
      </w:r>
    </w:p>
    <w:p w14:paraId="75C1F85D" w14:textId="5AE3E96D" w:rsidR="0040645C" w:rsidRPr="00190CE8" w:rsidRDefault="00322B34" w:rsidP="00190CE8">
      <w:pPr>
        <w:pStyle w:val="Paragraphedeliste"/>
        <w:numPr>
          <w:ilvl w:val="0"/>
          <w:numId w:val="40"/>
        </w:numPr>
        <w:rPr>
          <w:rFonts w:ascii="Arial" w:hAnsi="Arial" w:cs="Arial"/>
        </w:rPr>
      </w:pPr>
      <w:r w:rsidRPr="00190CE8">
        <w:rPr>
          <w:rFonts w:ascii="Arial" w:hAnsi="Arial" w:cs="Arial"/>
          <w:highlight w:val="yellow"/>
        </w:rPr>
        <w:t>No objection to implement it for Supplement 2.</w:t>
      </w:r>
      <w:r w:rsidRPr="00190CE8">
        <w:rPr>
          <w:rFonts w:ascii="Arial" w:hAnsi="Arial" w:cs="Arial"/>
        </w:rPr>
        <w:t xml:space="preserve"> </w:t>
      </w:r>
    </w:p>
    <w:p w14:paraId="1E3A4C40" w14:textId="77777777" w:rsidR="0040645C" w:rsidRDefault="0040645C" w:rsidP="00980BFA">
      <w:pPr>
        <w:ind w:left="709"/>
        <w:rPr>
          <w:rFonts w:ascii="Arial" w:hAnsi="Arial" w:cs="Arial"/>
        </w:rPr>
      </w:pPr>
    </w:p>
    <w:p w14:paraId="73C72F04" w14:textId="4DDCDB36" w:rsidR="00322B34" w:rsidRDefault="00322B34" w:rsidP="00322B34">
      <w:pPr>
        <w:ind w:left="709"/>
        <w:rPr>
          <w:rFonts w:ascii="Arial" w:hAnsi="Arial" w:cs="Arial"/>
        </w:rPr>
      </w:pPr>
      <w:r w:rsidRPr="0040645C">
        <w:rPr>
          <w:rFonts w:ascii="Arial" w:hAnsi="Arial" w:cs="Arial"/>
          <w:b/>
          <w:bCs/>
        </w:rPr>
        <w:t>IWG-EMC-47-0</w:t>
      </w:r>
      <w:r>
        <w:rPr>
          <w:rFonts w:ascii="Arial" w:hAnsi="Arial" w:cs="Arial"/>
          <w:b/>
          <w:bCs/>
        </w:rPr>
        <w:t>9/10-Rev.1</w:t>
      </w:r>
      <w:r>
        <w:rPr>
          <w:rFonts w:ascii="Arial" w:hAnsi="Arial" w:cs="Arial"/>
        </w:rPr>
        <w:t>: Andreas Gierstorfer.</w:t>
      </w:r>
    </w:p>
    <w:p w14:paraId="04A4C5FD" w14:textId="6A517156" w:rsidR="00873480" w:rsidRPr="00190CE8" w:rsidRDefault="00322B34" w:rsidP="00190CE8">
      <w:pPr>
        <w:pStyle w:val="Paragraphedeliste"/>
        <w:numPr>
          <w:ilvl w:val="0"/>
          <w:numId w:val="40"/>
        </w:numPr>
        <w:rPr>
          <w:rFonts w:ascii="Arial" w:hAnsi="Arial" w:cs="Arial"/>
        </w:rPr>
      </w:pPr>
      <w:r w:rsidRPr="00190CE8">
        <w:rPr>
          <w:rFonts w:ascii="Arial" w:hAnsi="Arial" w:cs="Arial"/>
        </w:rPr>
        <w:t>Andrea-Marie proposes to extend the updated of 2 standards</w:t>
      </w:r>
      <w:r w:rsidR="00873480" w:rsidRPr="00190CE8">
        <w:rPr>
          <w:rFonts w:ascii="Arial" w:hAnsi="Arial" w:cs="Arial"/>
        </w:rPr>
        <w:t xml:space="preserve">: ISO 11451-1 and ISO 11452-1. Both have been published together with ISO 11451-2 on June 13th, </w:t>
      </w:r>
      <w:proofErr w:type="gramStart"/>
      <w:r w:rsidR="00873480" w:rsidRPr="00190CE8">
        <w:rPr>
          <w:rFonts w:ascii="Arial" w:hAnsi="Arial" w:cs="Arial"/>
        </w:rPr>
        <w:t>2025</w:t>
      </w:r>
      <w:proofErr w:type="gramEnd"/>
      <w:r w:rsidR="00873480" w:rsidRPr="00190CE8">
        <w:rPr>
          <w:rFonts w:ascii="Arial" w:hAnsi="Arial" w:cs="Arial"/>
        </w:rPr>
        <w:t xml:space="preserve"> as new editions</w:t>
      </w:r>
      <w:r w:rsidRPr="00190CE8">
        <w:rPr>
          <w:rFonts w:ascii="Arial" w:hAnsi="Arial" w:cs="Arial"/>
        </w:rPr>
        <w:t xml:space="preserve"> </w:t>
      </w:r>
    </w:p>
    <w:p w14:paraId="022C2D01" w14:textId="25A52CF6" w:rsidR="00322B34" w:rsidRDefault="00322B34" w:rsidP="00190CE8">
      <w:pPr>
        <w:ind w:left="1069"/>
        <w:rPr>
          <w:rFonts w:ascii="Arial" w:hAnsi="Arial" w:cs="Arial"/>
        </w:rPr>
      </w:pPr>
      <w:r w:rsidRPr="00C350B3">
        <w:rPr>
          <w:rFonts w:ascii="Arial" w:hAnsi="Arial" w:cs="Arial"/>
          <w:highlight w:val="yellow"/>
        </w:rPr>
        <w:sym w:font="Wingdings" w:char="F0E8"/>
      </w:r>
      <w:r w:rsidRPr="00C350B3">
        <w:rPr>
          <w:rFonts w:ascii="Arial" w:hAnsi="Arial" w:cs="Arial"/>
          <w:b/>
          <w:bCs/>
          <w:highlight w:val="yellow"/>
        </w:rPr>
        <w:t>IWG-EMC-47-09</w:t>
      </w:r>
      <w:r w:rsidR="003140D3">
        <w:rPr>
          <w:rFonts w:ascii="Arial" w:hAnsi="Arial" w:cs="Arial"/>
          <w:b/>
          <w:bCs/>
          <w:highlight w:val="yellow"/>
        </w:rPr>
        <w:t>-Rev.1</w:t>
      </w:r>
      <w:r w:rsidR="00C350B3" w:rsidRPr="00C350B3">
        <w:rPr>
          <w:rFonts w:ascii="Arial" w:hAnsi="Arial" w:cs="Arial"/>
          <w:highlight w:val="yellow"/>
        </w:rPr>
        <w:t xml:space="preserve"> to be implemented into Supplement 2.</w:t>
      </w:r>
    </w:p>
    <w:p w14:paraId="3FFD26E1" w14:textId="77777777" w:rsidR="00C5268C" w:rsidRDefault="00C5268C" w:rsidP="00322B34">
      <w:pPr>
        <w:ind w:left="709"/>
        <w:rPr>
          <w:rFonts w:ascii="Arial" w:hAnsi="Arial" w:cs="Arial"/>
        </w:rPr>
      </w:pPr>
    </w:p>
    <w:p w14:paraId="610F63E0" w14:textId="77777777" w:rsidR="00F33F15" w:rsidRDefault="00F33F15" w:rsidP="00980BFA">
      <w:pPr>
        <w:ind w:left="709"/>
        <w:rPr>
          <w:rFonts w:ascii="Arial" w:hAnsi="Arial" w:cs="Arial"/>
        </w:rPr>
      </w:pPr>
    </w:p>
    <w:p w14:paraId="54DCC0F9" w14:textId="1B134A4B" w:rsidR="00D6695F" w:rsidRPr="00104922" w:rsidRDefault="0072688E" w:rsidP="00190CE8">
      <w:pPr>
        <w:pBdr>
          <w:top w:val="single" w:sz="4" w:space="1" w:color="auto"/>
          <w:left w:val="single" w:sz="4" w:space="4" w:color="auto"/>
          <w:bottom w:val="single" w:sz="4" w:space="1" w:color="auto"/>
          <w:right w:val="single" w:sz="4" w:space="4" w:color="auto"/>
        </w:pBdr>
        <w:ind w:left="709"/>
        <w:rPr>
          <w:rFonts w:ascii="Arial" w:hAnsi="Arial" w:cs="Arial"/>
          <w:b/>
          <w:bCs/>
        </w:rPr>
      </w:pPr>
      <w:r w:rsidRPr="00104922">
        <w:rPr>
          <w:rFonts w:ascii="Arial" w:hAnsi="Arial" w:cs="Arial"/>
          <w:b/>
          <w:bCs/>
        </w:rPr>
        <w:t>Development of Supplement 2 in IWG-EMC-48bis session</w:t>
      </w:r>
      <w:r w:rsidR="00104922">
        <w:rPr>
          <w:rFonts w:ascii="Arial" w:hAnsi="Arial" w:cs="Arial"/>
          <w:b/>
          <w:bCs/>
        </w:rPr>
        <w:t xml:space="preserve"> </w:t>
      </w:r>
      <w:r w:rsidR="00104922">
        <w:rPr>
          <w:rFonts w:ascii="Arial" w:hAnsi="Arial" w:cs="Arial"/>
        </w:rPr>
        <w:t>(08/07/2025)</w:t>
      </w:r>
      <w:r w:rsidRPr="00104922">
        <w:rPr>
          <w:rFonts w:ascii="Arial" w:hAnsi="Arial" w:cs="Arial"/>
          <w:b/>
          <w:bCs/>
        </w:rPr>
        <w:t>:</w:t>
      </w:r>
    </w:p>
    <w:p w14:paraId="1AAA0763" w14:textId="1982A48C" w:rsidR="0072688E" w:rsidRPr="00104922" w:rsidRDefault="0072688E" w:rsidP="00980BFA">
      <w:pPr>
        <w:ind w:left="709"/>
        <w:rPr>
          <w:rFonts w:ascii="Arial" w:hAnsi="Arial" w:cs="Arial"/>
          <w:u w:val="single"/>
        </w:rPr>
      </w:pPr>
      <w:r w:rsidRPr="00104922">
        <w:rPr>
          <w:rFonts w:ascii="Arial" w:hAnsi="Arial" w:cs="Arial"/>
          <w:u w:val="single"/>
        </w:rPr>
        <w:t>Documents:</w:t>
      </w:r>
    </w:p>
    <w:p w14:paraId="486E0910" w14:textId="14413416" w:rsidR="0072688E" w:rsidRPr="0072688E" w:rsidRDefault="0072688E" w:rsidP="0072688E">
      <w:pPr>
        <w:pStyle w:val="Paragraphedeliste"/>
        <w:numPr>
          <w:ilvl w:val="0"/>
          <w:numId w:val="34"/>
        </w:numPr>
        <w:rPr>
          <w:rFonts w:ascii="Arial" w:hAnsi="Arial" w:cs="Arial"/>
        </w:rPr>
      </w:pPr>
      <w:hyperlink r:id="rId13" w:history="1">
        <w:r w:rsidRPr="003140D3">
          <w:rPr>
            <w:rStyle w:val="Lienhypertexte"/>
            <w:rFonts w:ascii="Arial" w:hAnsi="Arial" w:cs="Arial"/>
          </w:rPr>
          <w:t>IWG-EMC-48-09</w:t>
        </w:r>
      </w:hyperlink>
      <w:r w:rsidRPr="0072688E">
        <w:rPr>
          <w:rFonts w:ascii="Arial" w:hAnsi="Arial" w:cs="Arial"/>
          <w:b/>
          <w:bCs/>
        </w:rPr>
        <w:t xml:space="preserve"> (</w:t>
      </w:r>
      <w:r w:rsidRPr="0072688E">
        <w:rPr>
          <w:rFonts w:ascii="Arial" w:hAnsi="Arial" w:cs="Arial"/>
        </w:rPr>
        <w:t>CLEPA) Deletion_Broadband_Narrowband_with-changes_Option1</w:t>
      </w:r>
    </w:p>
    <w:p w14:paraId="405E8374" w14:textId="45A19BED" w:rsidR="0072688E" w:rsidRPr="0072688E" w:rsidRDefault="0072688E" w:rsidP="0072688E">
      <w:pPr>
        <w:pStyle w:val="Paragraphedeliste"/>
        <w:numPr>
          <w:ilvl w:val="0"/>
          <w:numId w:val="34"/>
        </w:numPr>
        <w:rPr>
          <w:rFonts w:ascii="Arial" w:hAnsi="Arial" w:cs="Arial"/>
        </w:rPr>
      </w:pPr>
      <w:hyperlink r:id="rId14" w:history="1">
        <w:r w:rsidRPr="003140D3">
          <w:rPr>
            <w:rStyle w:val="Lienhypertexte"/>
            <w:rFonts w:ascii="Arial" w:hAnsi="Arial" w:cs="Arial"/>
          </w:rPr>
          <w:t>IWG-EMC-48-10</w:t>
        </w:r>
      </w:hyperlink>
      <w:r w:rsidRPr="0072688E">
        <w:rPr>
          <w:rFonts w:ascii="Arial" w:hAnsi="Arial" w:cs="Arial"/>
        </w:rPr>
        <w:t xml:space="preserve"> (CLEPA) Broadband-Narrowband_Supporting-Document_for_Option1</w:t>
      </w:r>
    </w:p>
    <w:p w14:paraId="04E5CE6A" w14:textId="1F08A40A" w:rsidR="0072688E" w:rsidRPr="0072688E" w:rsidRDefault="0072688E" w:rsidP="0072688E">
      <w:pPr>
        <w:pStyle w:val="Paragraphedeliste"/>
        <w:numPr>
          <w:ilvl w:val="0"/>
          <w:numId w:val="34"/>
        </w:numPr>
        <w:rPr>
          <w:rFonts w:ascii="Arial" w:hAnsi="Arial" w:cs="Arial"/>
        </w:rPr>
      </w:pPr>
      <w:hyperlink r:id="rId15" w:history="1">
        <w:r w:rsidRPr="003140D3">
          <w:rPr>
            <w:rStyle w:val="Lienhypertexte"/>
            <w:rFonts w:ascii="Arial" w:hAnsi="Arial" w:cs="Arial"/>
          </w:rPr>
          <w:t>IWG-EMC-48-11</w:t>
        </w:r>
      </w:hyperlink>
      <w:r w:rsidRPr="0072688E">
        <w:rPr>
          <w:rFonts w:ascii="Arial" w:hAnsi="Arial" w:cs="Arial"/>
        </w:rPr>
        <w:t xml:space="preserve"> (CLEPA) Deletion_Broadband_Narrowband_with-changes_Option2</w:t>
      </w:r>
    </w:p>
    <w:p w14:paraId="7F2C60BE" w14:textId="23D72DB1" w:rsidR="0072688E" w:rsidRPr="0072688E" w:rsidRDefault="0072688E" w:rsidP="0072688E">
      <w:pPr>
        <w:pStyle w:val="Paragraphedeliste"/>
        <w:numPr>
          <w:ilvl w:val="0"/>
          <w:numId w:val="34"/>
        </w:numPr>
        <w:rPr>
          <w:rFonts w:ascii="Arial" w:hAnsi="Arial" w:cs="Arial"/>
        </w:rPr>
      </w:pPr>
      <w:hyperlink r:id="rId16" w:history="1">
        <w:r w:rsidRPr="003140D3">
          <w:rPr>
            <w:rStyle w:val="Lienhypertexte"/>
            <w:rFonts w:ascii="Arial" w:hAnsi="Arial" w:cs="Arial"/>
          </w:rPr>
          <w:t>IWG-EMC-48-12</w:t>
        </w:r>
      </w:hyperlink>
      <w:r w:rsidRPr="0072688E">
        <w:rPr>
          <w:rFonts w:ascii="Arial" w:hAnsi="Arial" w:cs="Arial"/>
        </w:rPr>
        <w:t xml:space="preserve"> (CLEPA) Broadband-Narrowband_Supporting-Document_for_Option2</w:t>
      </w:r>
    </w:p>
    <w:p w14:paraId="6488479E" w14:textId="5815CC10" w:rsidR="0072688E" w:rsidRPr="0072688E" w:rsidRDefault="0072688E" w:rsidP="0072688E">
      <w:pPr>
        <w:pStyle w:val="Paragraphedeliste"/>
        <w:numPr>
          <w:ilvl w:val="0"/>
          <w:numId w:val="34"/>
        </w:numPr>
        <w:rPr>
          <w:rFonts w:ascii="Arial" w:hAnsi="Arial" w:cs="Arial"/>
        </w:rPr>
      </w:pPr>
      <w:hyperlink r:id="rId17" w:history="1">
        <w:r w:rsidRPr="003140D3">
          <w:rPr>
            <w:rStyle w:val="Lienhypertexte"/>
            <w:rFonts w:ascii="Arial" w:hAnsi="Arial" w:cs="Arial"/>
          </w:rPr>
          <w:t>IWG-EMC-48-13</w:t>
        </w:r>
      </w:hyperlink>
      <w:r w:rsidRPr="0072688E">
        <w:rPr>
          <w:rFonts w:ascii="Arial" w:hAnsi="Arial" w:cs="Arial"/>
        </w:rPr>
        <w:t xml:space="preserve"> (CLEPA) Proposal for Supplement 2 of UN R10.07_Items 12 30 31 32</w:t>
      </w:r>
    </w:p>
    <w:p w14:paraId="4BDC59E8" w14:textId="77777777" w:rsidR="0072688E" w:rsidRDefault="0072688E" w:rsidP="00980BFA">
      <w:pPr>
        <w:ind w:left="709"/>
        <w:rPr>
          <w:rFonts w:ascii="Arial" w:hAnsi="Arial" w:cs="Arial"/>
        </w:rPr>
      </w:pPr>
    </w:p>
    <w:p w14:paraId="1EBEDDAA" w14:textId="6FB506A2" w:rsidR="0072688E" w:rsidRPr="0072688E" w:rsidRDefault="0072688E" w:rsidP="0072688E">
      <w:pPr>
        <w:ind w:left="709"/>
        <w:rPr>
          <w:rFonts w:ascii="Arial" w:hAnsi="Arial" w:cs="Arial"/>
          <w:u w:val="single"/>
        </w:rPr>
      </w:pPr>
      <w:r w:rsidRPr="0072688E">
        <w:rPr>
          <w:rFonts w:ascii="Arial" w:hAnsi="Arial" w:cs="Arial"/>
          <w:u w:val="single"/>
        </w:rPr>
        <w:t>Discussion:</w:t>
      </w:r>
    </w:p>
    <w:p w14:paraId="5423B24C" w14:textId="39AE0DBD" w:rsidR="0072688E" w:rsidRDefault="0072688E" w:rsidP="0072688E">
      <w:pPr>
        <w:pStyle w:val="Paragraphedeliste"/>
        <w:numPr>
          <w:ilvl w:val="0"/>
          <w:numId w:val="35"/>
        </w:numPr>
        <w:rPr>
          <w:rFonts w:ascii="Arial" w:hAnsi="Arial" w:cs="Arial"/>
        </w:rPr>
      </w:pPr>
      <w:r w:rsidRPr="0072688E">
        <w:rPr>
          <w:rFonts w:ascii="Arial" w:hAnsi="Arial" w:cs="Arial"/>
        </w:rPr>
        <w:t>The Chairman</w:t>
      </w:r>
      <w:r w:rsidR="00190CE8">
        <w:rPr>
          <w:rFonts w:ascii="Arial" w:hAnsi="Arial" w:cs="Arial"/>
        </w:rPr>
        <w:t xml:space="preserve"> (Zissis Tsakiridis)</w:t>
      </w:r>
      <w:r w:rsidRPr="0072688E">
        <w:rPr>
          <w:rFonts w:ascii="Arial" w:hAnsi="Arial" w:cs="Arial"/>
        </w:rPr>
        <w:t xml:space="preserve"> starts the discussion on the need to have Supplement 2 for October 2025 due to the workload of WP.29 in regard of translation budget and number of documents to be adopted.</w:t>
      </w:r>
    </w:p>
    <w:p w14:paraId="4F0F4E8F" w14:textId="2BD37887" w:rsidR="0072688E" w:rsidRDefault="0072688E" w:rsidP="0072688E">
      <w:pPr>
        <w:pStyle w:val="Paragraphedeliste"/>
        <w:numPr>
          <w:ilvl w:val="0"/>
          <w:numId w:val="35"/>
        </w:numPr>
        <w:rPr>
          <w:rFonts w:ascii="Arial" w:hAnsi="Arial" w:cs="Arial"/>
        </w:rPr>
      </w:pPr>
      <w:r>
        <w:rPr>
          <w:rFonts w:ascii="Arial" w:hAnsi="Arial" w:cs="Arial"/>
        </w:rPr>
        <w:t>Andreas Gierstorfer explains that some technical changes and clarification of ESA test</w:t>
      </w:r>
      <w:r w:rsidR="00104922">
        <w:rPr>
          <w:rFonts w:ascii="Arial" w:hAnsi="Arial" w:cs="Arial"/>
        </w:rPr>
        <w:t>s</w:t>
      </w:r>
      <w:r>
        <w:rPr>
          <w:rFonts w:ascii="Arial" w:hAnsi="Arial" w:cs="Arial"/>
        </w:rPr>
        <w:t xml:space="preserve"> are needed to be implemented. Also</w:t>
      </w:r>
      <w:r w:rsidR="00104922">
        <w:rPr>
          <w:rFonts w:ascii="Arial" w:hAnsi="Arial" w:cs="Arial"/>
        </w:rPr>
        <w:t>,</w:t>
      </w:r>
      <w:r>
        <w:rPr>
          <w:rFonts w:ascii="Arial" w:hAnsi="Arial" w:cs="Arial"/>
        </w:rPr>
        <w:t xml:space="preserve"> GB</w:t>
      </w:r>
      <w:r w:rsidR="00104922">
        <w:rPr>
          <w:rFonts w:ascii="Arial" w:hAnsi="Arial" w:cs="Arial"/>
        </w:rPr>
        <w:t xml:space="preserve"> 34660</w:t>
      </w:r>
      <w:r>
        <w:rPr>
          <w:rFonts w:ascii="Arial" w:hAnsi="Arial" w:cs="Arial"/>
        </w:rPr>
        <w:t xml:space="preserve"> </w:t>
      </w:r>
      <w:r w:rsidR="00104922">
        <w:rPr>
          <w:rFonts w:ascii="Arial" w:hAnsi="Arial" w:cs="Arial"/>
        </w:rPr>
        <w:t>could</w:t>
      </w:r>
      <w:r>
        <w:rPr>
          <w:rFonts w:ascii="Arial" w:hAnsi="Arial" w:cs="Arial"/>
        </w:rPr>
        <w:t xml:space="preserve"> entry into force in </w:t>
      </w:r>
      <w:r w:rsidR="00104922">
        <w:rPr>
          <w:rFonts w:ascii="Arial" w:hAnsi="Arial" w:cs="Arial"/>
        </w:rPr>
        <w:t xml:space="preserve">July </w:t>
      </w:r>
      <w:r>
        <w:rPr>
          <w:rFonts w:ascii="Arial" w:hAnsi="Arial" w:cs="Arial"/>
        </w:rPr>
        <w:t>2027 for new registration</w:t>
      </w:r>
      <w:r w:rsidR="00104922">
        <w:rPr>
          <w:rFonts w:ascii="Arial" w:hAnsi="Arial" w:cs="Arial"/>
        </w:rPr>
        <w:t>s</w:t>
      </w:r>
      <w:r>
        <w:rPr>
          <w:rFonts w:ascii="Arial" w:hAnsi="Arial" w:cs="Arial"/>
        </w:rPr>
        <w:t>. So, this is the time to implement Supplement 2.</w:t>
      </w:r>
    </w:p>
    <w:p w14:paraId="726D42C7" w14:textId="39E7DAC5" w:rsidR="0072688E" w:rsidRDefault="0072688E" w:rsidP="0072688E">
      <w:pPr>
        <w:pStyle w:val="Paragraphedeliste"/>
        <w:numPr>
          <w:ilvl w:val="0"/>
          <w:numId w:val="35"/>
        </w:numPr>
        <w:rPr>
          <w:rFonts w:ascii="Arial" w:hAnsi="Arial" w:cs="Arial"/>
        </w:rPr>
      </w:pPr>
      <w:r>
        <w:rPr>
          <w:rFonts w:ascii="Arial" w:hAnsi="Arial" w:cs="Arial"/>
        </w:rPr>
        <w:t>Andrea-Marie Scholl thinks it is needed to implement the Supplement 2 to get a proper 08 series of amendments. With the consolidated version of 07 series + Supplement 1, it was possible to find the corrections/editorial changes</w:t>
      </w:r>
      <w:r w:rsidR="00104922">
        <w:rPr>
          <w:rFonts w:ascii="Arial" w:hAnsi="Arial" w:cs="Arial"/>
        </w:rPr>
        <w:t xml:space="preserve"> and to include </w:t>
      </w:r>
      <w:r w:rsidR="00104922" w:rsidRPr="00104922">
        <w:rPr>
          <w:rFonts w:ascii="Arial" w:hAnsi="Arial" w:cs="Arial"/>
          <w:lang w:val="en-US"/>
        </w:rPr>
        <w:t>the deletion of the broadband/narrowband discrimination to finally update to CISPR 12:2025 and CISPR 25:2021</w:t>
      </w:r>
      <w:r>
        <w:rPr>
          <w:rFonts w:ascii="Arial" w:hAnsi="Arial" w:cs="Arial"/>
        </w:rPr>
        <w:t>.</w:t>
      </w:r>
    </w:p>
    <w:p w14:paraId="6C262BFE" w14:textId="75CC51DB" w:rsidR="0072688E" w:rsidRDefault="0072688E" w:rsidP="0072688E">
      <w:pPr>
        <w:pStyle w:val="Paragraphedeliste"/>
        <w:numPr>
          <w:ilvl w:val="0"/>
          <w:numId w:val="35"/>
        </w:numPr>
        <w:rPr>
          <w:rFonts w:ascii="Arial" w:hAnsi="Arial" w:cs="Arial"/>
        </w:rPr>
      </w:pPr>
      <w:r>
        <w:rPr>
          <w:rFonts w:ascii="Arial" w:hAnsi="Arial" w:cs="Arial"/>
        </w:rPr>
        <w:t xml:space="preserve">Remy Perrot </w:t>
      </w:r>
      <w:r w:rsidR="00D72335">
        <w:rPr>
          <w:rFonts w:ascii="Arial" w:hAnsi="Arial" w:cs="Arial"/>
        </w:rPr>
        <w:t xml:space="preserve">supports both comments as the technical changes are really </w:t>
      </w:r>
      <w:proofErr w:type="gramStart"/>
      <w:r w:rsidR="00D72335">
        <w:rPr>
          <w:rFonts w:ascii="Arial" w:hAnsi="Arial" w:cs="Arial"/>
        </w:rPr>
        <w:t>needed</w:t>
      </w:r>
      <w:proofErr w:type="gramEnd"/>
      <w:r w:rsidR="00D72335">
        <w:rPr>
          <w:rFonts w:ascii="Arial" w:hAnsi="Arial" w:cs="Arial"/>
        </w:rPr>
        <w:t xml:space="preserve"> and it would be a pity to not publish the Supplement 2 and having it published by second half of 2026.</w:t>
      </w:r>
    </w:p>
    <w:p w14:paraId="0A1F26D6" w14:textId="7AD99113" w:rsidR="00D72335" w:rsidRDefault="00D72335" w:rsidP="0072688E">
      <w:pPr>
        <w:pStyle w:val="Paragraphedeliste"/>
        <w:numPr>
          <w:ilvl w:val="0"/>
          <w:numId w:val="35"/>
        </w:numPr>
        <w:rPr>
          <w:rFonts w:ascii="Arial" w:hAnsi="Arial" w:cs="Arial"/>
        </w:rPr>
      </w:pPr>
      <w:r>
        <w:rPr>
          <w:rFonts w:ascii="Arial" w:hAnsi="Arial" w:cs="Arial"/>
        </w:rPr>
        <w:t>Nikola Kiwull expresses that whatever we decide, it should not cause any delay for 08 series.</w:t>
      </w:r>
    </w:p>
    <w:p w14:paraId="0E24E8C5" w14:textId="64425F3F" w:rsidR="00D72335" w:rsidRDefault="00D72335" w:rsidP="00D72335">
      <w:pPr>
        <w:pStyle w:val="Paragraphedeliste"/>
        <w:ind w:left="1080"/>
        <w:rPr>
          <w:rFonts w:ascii="Arial" w:hAnsi="Arial" w:cs="Arial"/>
        </w:rPr>
      </w:pPr>
      <w:r w:rsidRPr="00190CE8">
        <w:rPr>
          <w:rFonts w:ascii="Arial" w:hAnsi="Arial" w:cs="Arial"/>
          <w:highlight w:val="yellow"/>
        </w:rPr>
        <w:sym w:font="Wingdings" w:char="F0E8"/>
      </w:r>
      <w:r w:rsidRPr="00190CE8">
        <w:rPr>
          <w:rFonts w:ascii="Arial" w:hAnsi="Arial" w:cs="Arial"/>
          <w:highlight w:val="yellow"/>
        </w:rPr>
        <w:t>Supplement 2 to be presented for October 2025.</w:t>
      </w:r>
    </w:p>
    <w:p w14:paraId="5E1C307F" w14:textId="77777777" w:rsidR="00D72335" w:rsidRDefault="00D72335" w:rsidP="00D72335">
      <w:pPr>
        <w:pStyle w:val="Paragraphedeliste"/>
        <w:ind w:left="1080"/>
        <w:rPr>
          <w:rFonts w:ascii="Arial" w:hAnsi="Arial" w:cs="Arial"/>
        </w:rPr>
      </w:pPr>
    </w:p>
    <w:p w14:paraId="6C97527D" w14:textId="11758E54" w:rsidR="00D72335" w:rsidRDefault="00D72335" w:rsidP="0072688E">
      <w:pPr>
        <w:pStyle w:val="Paragraphedeliste"/>
        <w:numPr>
          <w:ilvl w:val="0"/>
          <w:numId w:val="35"/>
        </w:numPr>
        <w:rPr>
          <w:rFonts w:ascii="Arial" w:hAnsi="Arial" w:cs="Arial"/>
        </w:rPr>
      </w:pPr>
      <w:r>
        <w:rPr>
          <w:rFonts w:ascii="Arial" w:hAnsi="Arial" w:cs="Arial"/>
        </w:rPr>
        <w:t xml:space="preserve">Introduction of </w:t>
      </w:r>
      <w:r w:rsidRPr="00190CE8">
        <w:rPr>
          <w:rFonts w:ascii="Arial" w:hAnsi="Arial" w:cs="Arial"/>
          <w:b/>
          <w:bCs/>
        </w:rPr>
        <w:t>IWG-EMC-48-13</w:t>
      </w:r>
      <w:r>
        <w:rPr>
          <w:rFonts w:ascii="Arial" w:hAnsi="Arial" w:cs="Arial"/>
        </w:rPr>
        <w:t xml:space="preserve"> by Hyebin Yun.</w:t>
      </w:r>
    </w:p>
    <w:p w14:paraId="363464AE" w14:textId="06D61185" w:rsidR="00D72335" w:rsidRDefault="009E1293" w:rsidP="0072688E">
      <w:pPr>
        <w:pStyle w:val="Paragraphedeliste"/>
        <w:numPr>
          <w:ilvl w:val="0"/>
          <w:numId w:val="35"/>
        </w:numPr>
        <w:rPr>
          <w:rFonts w:ascii="Arial" w:hAnsi="Arial" w:cs="Arial"/>
        </w:rPr>
      </w:pPr>
      <w:r>
        <w:rPr>
          <w:rFonts w:ascii="Arial" w:hAnsi="Arial" w:cs="Arial"/>
        </w:rPr>
        <w:t xml:space="preserve">Andreas Gierstorfer supports the good work done by CLEPA. </w:t>
      </w:r>
    </w:p>
    <w:p w14:paraId="630B1041" w14:textId="6031DE9D" w:rsidR="009E1293" w:rsidRDefault="009E1293" w:rsidP="0072688E">
      <w:pPr>
        <w:pStyle w:val="Paragraphedeliste"/>
        <w:numPr>
          <w:ilvl w:val="0"/>
          <w:numId w:val="35"/>
        </w:numPr>
        <w:rPr>
          <w:rFonts w:ascii="Arial" w:hAnsi="Arial" w:cs="Arial"/>
        </w:rPr>
      </w:pPr>
      <w:r>
        <w:rPr>
          <w:rFonts w:ascii="Arial" w:hAnsi="Arial" w:cs="Arial"/>
        </w:rPr>
        <w:t>Remy Perrot/</w:t>
      </w:r>
      <w:r w:rsidRPr="009E1293">
        <w:rPr>
          <w:rFonts w:ascii="Arial" w:hAnsi="Arial" w:cs="Arial"/>
        </w:rPr>
        <w:t xml:space="preserve"> </w:t>
      </w:r>
      <w:r>
        <w:rPr>
          <w:rFonts w:ascii="Arial" w:hAnsi="Arial" w:cs="Arial"/>
        </w:rPr>
        <w:t xml:space="preserve">Nieves Estrada support </w:t>
      </w:r>
      <w:r w:rsidR="003140D3">
        <w:rPr>
          <w:rFonts w:ascii="Arial" w:hAnsi="Arial" w:cs="Arial"/>
        </w:rPr>
        <w:t xml:space="preserve">it </w:t>
      </w:r>
      <w:r>
        <w:rPr>
          <w:rFonts w:ascii="Arial" w:hAnsi="Arial" w:cs="Arial"/>
        </w:rPr>
        <w:t xml:space="preserve">too. </w:t>
      </w:r>
    </w:p>
    <w:p w14:paraId="7F33B0BA" w14:textId="77777777" w:rsidR="00D5242D" w:rsidRPr="00D5242D" w:rsidRDefault="00D5242D" w:rsidP="00D5242D">
      <w:pPr>
        <w:rPr>
          <w:rFonts w:ascii="Arial" w:hAnsi="Arial" w:cs="Arial"/>
        </w:rPr>
      </w:pPr>
    </w:p>
    <w:p w14:paraId="71ADE66F" w14:textId="5B49F347" w:rsidR="009E1293" w:rsidRDefault="009E1293" w:rsidP="0072688E">
      <w:pPr>
        <w:pStyle w:val="Paragraphedeliste"/>
        <w:numPr>
          <w:ilvl w:val="0"/>
          <w:numId w:val="35"/>
        </w:numPr>
        <w:rPr>
          <w:rFonts w:ascii="Arial" w:hAnsi="Arial" w:cs="Arial"/>
        </w:rPr>
      </w:pPr>
      <w:r>
        <w:rPr>
          <w:rFonts w:ascii="Arial" w:hAnsi="Arial" w:cs="Arial"/>
        </w:rPr>
        <w:t xml:space="preserve">Introduction of </w:t>
      </w:r>
      <w:r w:rsidRPr="00190CE8">
        <w:rPr>
          <w:rFonts w:ascii="Arial" w:hAnsi="Arial" w:cs="Arial"/>
          <w:b/>
          <w:bCs/>
        </w:rPr>
        <w:t xml:space="preserve">IWG-EMC-48-09 </w:t>
      </w:r>
      <w:r w:rsidRPr="00190CE8">
        <w:rPr>
          <w:rFonts w:ascii="Arial" w:hAnsi="Arial" w:cs="Arial"/>
        </w:rPr>
        <w:t>to</w:t>
      </w:r>
      <w:r w:rsidRPr="00190CE8">
        <w:rPr>
          <w:rFonts w:ascii="Arial" w:hAnsi="Arial" w:cs="Arial"/>
          <w:b/>
          <w:bCs/>
        </w:rPr>
        <w:t xml:space="preserve"> </w:t>
      </w:r>
      <w:r w:rsidR="00190CE8">
        <w:rPr>
          <w:rFonts w:ascii="Arial" w:hAnsi="Arial" w:cs="Arial"/>
          <w:b/>
          <w:bCs/>
        </w:rPr>
        <w:t>IWG-EMC-</w:t>
      </w:r>
      <w:r w:rsidRPr="00190CE8">
        <w:rPr>
          <w:rFonts w:ascii="Arial" w:hAnsi="Arial" w:cs="Arial"/>
          <w:b/>
          <w:bCs/>
        </w:rPr>
        <w:t>12</w:t>
      </w:r>
      <w:r>
        <w:rPr>
          <w:rFonts w:ascii="Arial" w:hAnsi="Arial" w:cs="Arial"/>
        </w:rPr>
        <w:t xml:space="preserve"> by Andrea-Marie Scholl.</w:t>
      </w:r>
    </w:p>
    <w:p w14:paraId="4DD2DD0C" w14:textId="753CD7E9" w:rsidR="00D5242D" w:rsidRDefault="00D5242D" w:rsidP="0072688E">
      <w:pPr>
        <w:pStyle w:val="Paragraphedeliste"/>
        <w:numPr>
          <w:ilvl w:val="0"/>
          <w:numId w:val="35"/>
        </w:numPr>
        <w:rPr>
          <w:rFonts w:ascii="Arial" w:hAnsi="Arial" w:cs="Arial"/>
        </w:rPr>
      </w:pPr>
      <w:r>
        <w:rPr>
          <w:rFonts w:ascii="Arial" w:hAnsi="Arial" w:cs="Arial"/>
        </w:rPr>
        <w:t>Option 1:</w:t>
      </w:r>
    </w:p>
    <w:p w14:paraId="5DE0908D" w14:textId="31FBA100" w:rsidR="009E1293" w:rsidRPr="009E1293" w:rsidRDefault="009E1293" w:rsidP="0072688E">
      <w:pPr>
        <w:pStyle w:val="Paragraphedeliste"/>
        <w:numPr>
          <w:ilvl w:val="0"/>
          <w:numId w:val="35"/>
        </w:numPr>
        <w:rPr>
          <w:rFonts w:ascii="Arial" w:hAnsi="Arial" w:cs="Arial"/>
        </w:rPr>
      </w:pPr>
      <w:r>
        <w:rPr>
          <w:rFonts w:ascii="Arial" w:hAnsi="Arial" w:cs="Arial"/>
        </w:rPr>
        <w:t xml:space="preserve">One of the main reasons to delete narrow broadband/narrowband is that the standard used is from CISPR12 Edition 2001+Amd 2005. So, it was needed to update to latest version of standard. However, it is not simply deletion of </w:t>
      </w:r>
      <w:r w:rsidRPr="00104922">
        <w:rPr>
          <w:rFonts w:ascii="Arial" w:hAnsi="Arial" w:cs="Arial"/>
          <w:lang w:val="en-US"/>
        </w:rPr>
        <w:t>broadband/narrowband</w:t>
      </w:r>
      <w:r>
        <w:rPr>
          <w:rFonts w:ascii="Arial" w:hAnsi="Arial" w:cs="Arial"/>
          <w:lang w:val="en-US"/>
        </w:rPr>
        <w:t xml:space="preserve"> words. It was needed to </w:t>
      </w:r>
      <w:proofErr w:type="gramStart"/>
      <w:r>
        <w:rPr>
          <w:rFonts w:ascii="Arial" w:hAnsi="Arial" w:cs="Arial"/>
          <w:lang w:val="en-US"/>
        </w:rPr>
        <w:t>adapt</w:t>
      </w:r>
      <w:proofErr w:type="gramEnd"/>
      <w:r>
        <w:rPr>
          <w:rFonts w:ascii="Arial" w:hAnsi="Arial" w:cs="Arial"/>
          <w:lang w:val="en-US"/>
        </w:rPr>
        <w:t xml:space="preserve"> UN R10.</w:t>
      </w:r>
    </w:p>
    <w:p w14:paraId="2306EDD7" w14:textId="39C9397A" w:rsidR="00591CC7" w:rsidRDefault="00591CC7" w:rsidP="0072688E">
      <w:pPr>
        <w:pStyle w:val="Paragraphedeliste"/>
        <w:numPr>
          <w:ilvl w:val="0"/>
          <w:numId w:val="35"/>
        </w:numPr>
        <w:rPr>
          <w:rFonts w:ascii="Arial" w:hAnsi="Arial" w:cs="Arial"/>
        </w:rPr>
      </w:pPr>
      <w:r>
        <w:rPr>
          <w:rFonts w:ascii="Arial" w:hAnsi="Arial" w:cs="Arial"/>
        </w:rPr>
        <w:t>Mark Emery asks how the technical services will measure the peak limit. He is concerned in regard of the CISPR 12.</w:t>
      </w:r>
    </w:p>
    <w:p w14:paraId="5CC4EC94" w14:textId="091DA6A0" w:rsidR="009E1293" w:rsidRDefault="00591CC7" w:rsidP="0072688E">
      <w:pPr>
        <w:pStyle w:val="Paragraphedeliste"/>
        <w:numPr>
          <w:ilvl w:val="0"/>
          <w:numId w:val="35"/>
        </w:numPr>
        <w:rPr>
          <w:rFonts w:ascii="Arial" w:hAnsi="Arial" w:cs="Arial"/>
        </w:rPr>
      </w:pPr>
      <w:r>
        <w:rPr>
          <w:rFonts w:ascii="Arial" w:hAnsi="Arial" w:cs="Arial"/>
        </w:rPr>
        <w:t xml:space="preserve">Andrea-Marie Scholl can see that there are 3 </w:t>
      </w:r>
      <w:proofErr w:type="gramStart"/>
      <w:r>
        <w:rPr>
          <w:rFonts w:ascii="Arial" w:hAnsi="Arial" w:cs="Arial"/>
        </w:rPr>
        <w:t>modes</w:t>
      </w:r>
      <w:proofErr w:type="gramEnd"/>
      <w:r>
        <w:rPr>
          <w:rFonts w:ascii="Arial" w:hAnsi="Arial" w:cs="Arial"/>
        </w:rPr>
        <w:t xml:space="preserve"> and it is applied to Annexes 4 and 5, for vehicles. It will be difficult to apply it to ESA.</w:t>
      </w:r>
    </w:p>
    <w:p w14:paraId="254C14E4" w14:textId="21C2BAF1" w:rsidR="00591CC7" w:rsidRDefault="00591CC7" w:rsidP="0072688E">
      <w:pPr>
        <w:pStyle w:val="Paragraphedeliste"/>
        <w:numPr>
          <w:ilvl w:val="0"/>
          <w:numId w:val="35"/>
        </w:numPr>
        <w:rPr>
          <w:rFonts w:ascii="Arial" w:hAnsi="Arial" w:cs="Arial"/>
        </w:rPr>
      </w:pPr>
      <w:r>
        <w:rPr>
          <w:rFonts w:ascii="Arial" w:hAnsi="Arial" w:cs="Arial"/>
        </w:rPr>
        <w:t xml:space="preserve">Ayhan Gunsaya thinks that replacing broadband/narrowband by quasi peak should be more for 08 series of amendments. </w:t>
      </w:r>
    </w:p>
    <w:p w14:paraId="4B5E17A8" w14:textId="7F906F7A" w:rsidR="00591CC7" w:rsidRDefault="00591CC7" w:rsidP="0072688E">
      <w:pPr>
        <w:pStyle w:val="Paragraphedeliste"/>
        <w:numPr>
          <w:ilvl w:val="0"/>
          <w:numId w:val="35"/>
        </w:numPr>
        <w:rPr>
          <w:rFonts w:ascii="Arial" w:hAnsi="Arial" w:cs="Arial"/>
        </w:rPr>
      </w:pPr>
      <w:r>
        <w:rPr>
          <w:rFonts w:ascii="Arial" w:hAnsi="Arial" w:cs="Arial"/>
        </w:rPr>
        <w:t>Remy Perrot, on Annexes 4 and 7, in paragraphs 4</w:t>
      </w:r>
      <w:r w:rsidR="00103268">
        <w:rPr>
          <w:rFonts w:ascii="Arial" w:hAnsi="Arial" w:cs="Arial"/>
        </w:rPr>
        <w:t>.2.</w:t>
      </w:r>
      <w:r>
        <w:rPr>
          <w:rFonts w:ascii="Arial" w:hAnsi="Arial" w:cs="Arial"/>
        </w:rPr>
        <w:t xml:space="preserve">, it is obvious to use peak </w:t>
      </w:r>
      <w:r w:rsidR="00103268">
        <w:rPr>
          <w:rFonts w:ascii="Arial" w:hAnsi="Arial" w:cs="Arial"/>
        </w:rPr>
        <w:t>or quasi-peak detectors.</w:t>
      </w:r>
    </w:p>
    <w:p w14:paraId="365CEBDB" w14:textId="7091D310" w:rsidR="00103268" w:rsidRDefault="00103268" w:rsidP="0072688E">
      <w:pPr>
        <w:pStyle w:val="Paragraphedeliste"/>
        <w:numPr>
          <w:ilvl w:val="0"/>
          <w:numId w:val="35"/>
        </w:numPr>
        <w:rPr>
          <w:rFonts w:ascii="Arial" w:hAnsi="Arial" w:cs="Arial"/>
        </w:rPr>
      </w:pPr>
      <w:r>
        <w:rPr>
          <w:rFonts w:ascii="Arial" w:hAnsi="Arial" w:cs="Arial"/>
        </w:rPr>
        <w:t>Andreas Gierstorfer is also concerned about this change to peak/quasi-peak. He proposes to go for Edition 6. Then using Edition 7 for 08 series.</w:t>
      </w:r>
    </w:p>
    <w:p w14:paraId="02535BAF" w14:textId="77777777" w:rsidR="00D5242D" w:rsidRDefault="00D5242D" w:rsidP="00D5242D">
      <w:pPr>
        <w:pStyle w:val="Paragraphedeliste"/>
        <w:ind w:left="1080"/>
        <w:rPr>
          <w:rFonts w:ascii="Arial" w:hAnsi="Arial" w:cs="Arial"/>
        </w:rPr>
      </w:pPr>
    </w:p>
    <w:p w14:paraId="2F5A37DC" w14:textId="3A33EEB2" w:rsidR="00103268" w:rsidRDefault="00D5242D" w:rsidP="0072688E">
      <w:pPr>
        <w:pStyle w:val="Paragraphedeliste"/>
        <w:numPr>
          <w:ilvl w:val="0"/>
          <w:numId w:val="35"/>
        </w:numPr>
        <w:rPr>
          <w:rFonts w:ascii="Arial" w:hAnsi="Arial" w:cs="Arial"/>
        </w:rPr>
      </w:pPr>
      <w:r>
        <w:rPr>
          <w:rFonts w:ascii="Arial" w:hAnsi="Arial" w:cs="Arial"/>
        </w:rPr>
        <w:t>Option 2:</w:t>
      </w:r>
    </w:p>
    <w:p w14:paraId="3B84BDB0" w14:textId="7558EF9D" w:rsidR="00D5242D" w:rsidRDefault="00D5242D" w:rsidP="0072688E">
      <w:pPr>
        <w:pStyle w:val="Paragraphedeliste"/>
        <w:numPr>
          <w:ilvl w:val="0"/>
          <w:numId w:val="35"/>
        </w:numPr>
        <w:rPr>
          <w:rFonts w:ascii="Arial" w:hAnsi="Arial" w:cs="Arial"/>
        </w:rPr>
      </w:pPr>
      <w:r>
        <w:rPr>
          <w:rFonts w:ascii="Arial" w:hAnsi="Arial" w:cs="Arial"/>
        </w:rPr>
        <w:t>Simplification process to merge some Appendixes and Annexes. A lot of works done on renumbering and correcting the references.</w:t>
      </w:r>
    </w:p>
    <w:p w14:paraId="7D0DE61D" w14:textId="1A01AD1B" w:rsidR="00D5242D" w:rsidRDefault="009E47C6" w:rsidP="0072688E">
      <w:pPr>
        <w:pStyle w:val="Paragraphedeliste"/>
        <w:numPr>
          <w:ilvl w:val="0"/>
          <w:numId w:val="35"/>
        </w:numPr>
        <w:rPr>
          <w:rFonts w:ascii="Arial" w:hAnsi="Arial" w:cs="Arial"/>
        </w:rPr>
      </w:pPr>
      <w:r>
        <w:rPr>
          <w:rFonts w:ascii="Arial" w:hAnsi="Arial" w:cs="Arial"/>
        </w:rPr>
        <w:t xml:space="preserve">The secretary thinks this is more significant changes of structure that should be more appropriated to a new series of amendments than in a Supplement. </w:t>
      </w:r>
    </w:p>
    <w:p w14:paraId="1E8F5C78" w14:textId="4C2FE9F3" w:rsidR="009E47C6" w:rsidRDefault="009E47C6" w:rsidP="0072688E">
      <w:pPr>
        <w:pStyle w:val="Paragraphedeliste"/>
        <w:numPr>
          <w:ilvl w:val="0"/>
          <w:numId w:val="35"/>
        </w:numPr>
        <w:rPr>
          <w:rFonts w:ascii="Arial" w:hAnsi="Arial" w:cs="Arial"/>
        </w:rPr>
      </w:pPr>
      <w:r>
        <w:rPr>
          <w:rFonts w:ascii="Arial" w:hAnsi="Arial" w:cs="Arial"/>
        </w:rPr>
        <w:lastRenderedPageBreak/>
        <w:t>Support from Ayhan Gunsaya and Remy Perrot to be implemented into 08 series.</w:t>
      </w:r>
    </w:p>
    <w:p w14:paraId="6B8ECDA7" w14:textId="2144F026" w:rsidR="0090681D" w:rsidRDefault="0090681D" w:rsidP="0072688E">
      <w:pPr>
        <w:pStyle w:val="Paragraphedeliste"/>
        <w:numPr>
          <w:ilvl w:val="0"/>
          <w:numId w:val="35"/>
        </w:numPr>
        <w:rPr>
          <w:rFonts w:ascii="Arial" w:hAnsi="Arial" w:cs="Arial"/>
        </w:rPr>
      </w:pPr>
      <w:r>
        <w:rPr>
          <w:rFonts w:ascii="Arial" w:hAnsi="Arial" w:cs="Arial"/>
        </w:rPr>
        <w:t xml:space="preserve">Luke Turnbull is asking the objective of those proposals if it is linked with the words. </w:t>
      </w:r>
    </w:p>
    <w:p w14:paraId="4541E135" w14:textId="5306EB27" w:rsidR="0090681D" w:rsidRDefault="0090681D" w:rsidP="0072688E">
      <w:pPr>
        <w:pStyle w:val="Paragraphedeliste"/>
        <w:numPr>
          <w:ilvl w:val="0"/>
          <w:numId w:val="35"/>
        </w:numPr>
        <w:rPr>
          <w:rFonts w:ascii="Arial" w:hAnsi="Arial" w:cs="Arial"/>
        </w:rPr>
      </w:pPr>
      <w:r>
        <w:rPr>
          <w:rFonts w:ascii="Arial" w:hAnsi="Arial" w:cs="Arial"/>
        </w:rPr>
        <w:t xml:space="preserve">Andrea-Marie Scholl explains that this is not only on wording but there are some technical challenges for testing, for suppliers and technical services. Simply updating the standard without some modifications into the UN R10 will not work. We should be consistent. </w:t>
      </w:r>
    </w:p>
    <w:p w14:paraId="06F65946" w14:textId="0DA2EEC3" w:rsidR="005414F4" w:rsidRDefault="005414F4" w:rsidP="0072688E">
      <w:pPr>
        <w:pStyle w:val="Paragraphedeliste"/>
        <w:numPr>
          <w:ilvl w:val="0"/>
          <w:numId w:val="35"/>
        </w:numPr>
        <w:rPr>
          <w:rFonts w:ascii="Arial" w:hAnsi="Arial" w:cs="Arial"/>
        </w:rPr>
      </w:pPr>
      <w:r>
        <w:rPr>
          <w:rFonts w:ascii="Arial" w:hAnsi="Arial" w:cs="Arial"/>
        </w:rPr>
        <w:t xml:space="preserve">The Chairman asks the group to include Option 1 in Supplement 2 or to go for Option 2 for 08 series. </w:t>
      </w:r>
    </w:p>
    <w:p w14:paraId="42E1D064" w14:textId="4357432E" w:rsidR="005414F4" w:rsidRDefault="005414F4" w:rsidP="0072688E">
      <w:pPr>
        <w:pStyle w:val="Paragraphedeliste"/>
        <w:numPr>
          <w:ilvl w:val="0"/>
          <w:numId w:val="35"/>
        </w:numPr>
        <w:rPr>
          <w:rFonts w:ascii="Arial" w:hAnsi="Arial" w:cs="Arial"/>
        </w:rPr>
      </w:pPr>
      <w:r>
        <w:rPr>
          <w:rFonts w:ascii="Arial" w:hAnsi="Arial" w:cs="Arial"/>
        </w:rPr>
        <w:t xml:space="preserve">Andreas Gierstorfer thinks we could apply a two-steps approach. </w:t>
      </w:r>
    </w:p>
    <w:p w14:paraId="25DED208" w14:textId="091F4FF1" w:rsidR="005414F4" w:rsidRDefault="00060F44" w:rsidP="0072688E">
      <w:pPr>
        <w:pStyle w:val="Paragraphedeliste"/>
        <w:numPr>
          <w:ilvl w:val="0"/>
          <w:numId w:val="35"/>
        </w:numPr>
        <w:rPr>
          <w:rFonts w:ascii="Arial" w:hAnsi="Arial" w:cs="Arial"/>
        </w:rPr>
      </w:pPr>
      <w:r>
        <w:rPr>
          <w:rFonts w:ascii="Arial" w:hAnsi="Arial" w:cs="Arial"/>
        </w:rPr>
        <w:t>Luke Turnbull proposes: ‘</w:t>
      </w:r>
      <w:r w:rsidRPr="00060F44">
        <w:rPr>
          <w:rFonts w:ascii="Arial" w:hAnsi="Arial" w:cs="Arial"/>
        </w:rPr>
        <w:t>Broadband/narrowband discrimination show in Figure 1 of CISPR 12 Ed 5 shall not be performed.</w:t>
      </w:r>
      <w:r>
        <w:rPr>
          <w:rFonts w:ascii="Arial" w:hAnsi="Arial" w:cs="Arial"/>
        </w:rPr>
        <w:t>’</w:t>
      </w:r>
    </w:p>
    <w:p w14:paraId="7310EE34" w14:textId="2730EB56" w:rsidR="00060F44" w:rsidRDefault="00060F44" w:rsidP="0072688E">
      <w:pPr>
        <w:pStyle w:val="Paragraphedeliste"/>
        <w:numPr>
          <w:ilvl w:val="0"/>
          <w:numId w:val="35"/>
        </w:numPr>
        <w:rPr>
          <w:rFonts w:ascii="Arial" w:hAnsi="Arial" w:cs="Arial"/>
        </w:rPr>
      </w:pPr>
      <w:r>
        <w:rPr>
          <w:rFonts w:ascii="Arial" w:hAnsi="Arial" w:cs="Arial"/>
        </w:rPr>
        <w:t xml:space="preserve">Andrea-Marie Scholl is concerned about this proposal and would prefer to not change anything. </w:t>
      </w:r>
    </w:p>
    <w:p w14:paraId="2818B73D" w14:textId="60467826" w:rsidR="00060F44" w:rsidRDefault="00060F44" w:rsidP="0072688E">
      <w:pPr>
        <w:pStyle w:val="Paragraphedeliste"/>
        <w:numPr>
          <w:ilvl w:val="0"/>
          <w:numId w:val="35"/>
        </w:numPr>
        <w:rPr>
          <w:rFonts w:ascii="Arial" w:hAnsi="Arial" w:cs="Arial"/>
        </w:rPr>
      </w:pPr>
      <w:r>
        <w:rPr>
          <w:rFonts w:ascii="Arial" w:hAnsi="Arial" w:cs="Arial"/>
        </w:rPr>
        <w:t xml:space="preserve">Mark Emery asks what the objective is for the submission of 08 series of amendments. </w:t>
      </w:r>
    </w:p>
    <w:p w14:paraId="5875D6D8" w14:textId="7096E235" w:rsidR="00060F44" w:rsidRDefault="00060F44" w:rsidP="0072688E">
      <w:pPr>
        <w:pStyle w:val="Paragraphedeliste"/>
        <w:numPr>
          <w:ilvl w:val="0"/>
          <w:numId w:val="35"/>
        </w:numPr>
        <w:rPr>
          <w:rFonts w:ascii="Arial" w:hAnsi="Arial" w:cs="Arial"/>
        </w:rPr>
      </w:pPr>
      <w:r>
        <w:rPr>
          <w:rFonts w:ascii="Arial" w:hAnsi="Arial" w:cs="Arial"/>
        </w:rPr>
        <w:t xml:space="preserve">The secretary reminds that, </w:t>
      </w:r>
      <w:r w:rsidRPr="00060F44">
        <w:rPr>
          <w:rFonts w:ascii="Arial" w:hAnsi="Arial" w:cs="Arial"/>
          <w:u w:val="single"/>
        </w:rPr>
        <w:t>by 2027</w:t>
      </w:r>
      <w:r>
        <w:rPr>
          <w:rFonts w:ascii="Arial" w:hAnsi="Arial" w:cs="Arial"/>
        </w:rPr>
        <w:t>, it should be adopted by WP.29. So, between Supplement 2 and 08 series, it is around 12 months (worth case, 18 months).</w:t>
      </w:r>
    </w:p>
    <w:p w14:paraId="2C338E63" w14:textId="64F79FE2" w:rsidR="00060F44" w:rsidRDefault="00060F44" w:rsidP="0072688E">
      <w:pPr>
        <w:pStyle w:val="Paragraphedeliste"/>
        <w:numPr>
          <w:ilvl w:val="0"/>
          <w:numId w:val="35"/>
        </w:numPr>
        <w:rPr>
          <w:rFonts w:ascii="Arial" w:hAnsi="Arial" w:cs="Arial"/>
        </w:rPr>
      </w:pPr>
      <w:r>
        <w:rPr>
          <w:rFonts w:ascii="Arial" w:hAnsi="Arial" w:cs="Arial"/>
        </w:rPr>
        <w:t xml:space="preserve">Donald Seyerle thinks we could stay with old requirements as everyone knows what we could use at the time being. We could clarify the situation with 08 series. </w:t>
      </w:r>
    </w:p>
    <w:p w14:paraId="0FC8F3FA" w14:textId="7589105F" w:rsidR="00930F7C" w:rsidRDefault="00930F7C" w:rsidP="0072688E">
      <w:pPr>
        <w:pStyle w:val="Paragraphedeliste"/>
        <w:numPr>
          <w:ilvl w:val="0"/>
          <w:numId w:val="35"/>
        </w:numPr>
        <w:rPr>
          <w:rFonts w:ascii="Arial" w:hAnsi="Arial" w:cs="Arial"/>
        </w:rPr>
      </w:pPr>
      <w:r>
        <w:rPr>
          <w:rFonts w:ascii="Arial" w:hAnsi="Arial" w:cs="Arial"/>
        </w:rPr>
        <w:t>CZ supports Option 1 for Supplement 2 of 07 series and Option 2 for 08 series.</w:t>
      </w:r>
    </w:p>
    <w:p w14:paraId="390B3C31" w14:textId="59A6015C" w:rsidR="007F55CD" w:rsidRDefault="007F55CD" w:rsidP="0072688E">
      <w:pPr>
        <w:pStyle w:val="Paragraphedeliste"/>
        <w:numPr>
          <w:ilvl w:val="0"/>
          <w:numId w:val="35"/>
        </w:numPr>
        <w:rPr>
          <w:rFonts w:ascii="Arial" w:hAnsi="Arial" w:cs="Arial"/>
        </w:rPr>
      </w:pPr>
      <w:r>
        <w:rPr>
          <w:rFonts w:ascii="Arial" w:hAnsi="Arial" w:cs="Arial"/>
        </w:rPr>
        <w:t xml:space="preserve">Ayhan Gunsaya supports the light Option 1 (no </w:t>
      </w:r>
      <w:r w:rsidR="00256959">
        <w:rPr>
          <w:rFonts w:ascii="Arial" w:hAnsi="Arial" w:cs="Arial"/>
        </w:rPr>
        <w:t xml:space="preserve">changes to </w:t>
      </w:r>
      <w:r w:rsidR="003C7321">
        <w:rPr>
          <w:rFonts w:ascii="Arial" w:hAnsi="Arial" w:cs="Arial"/>
        </w:rPr>
        <w:t xml:space="preserve">be implemented to </w:t>
      </w:r>
      <w:r>
        <w:rPr>
          <w:rFonts w:ascii="Arial" w:hAnsi="Arial" w:cs="Arial"/>
        </w:rPr>
        <w:t>broadband</w:t>
      </w:r>
      <w:r w:rsidR="00256959">
        <w:rPr>
          <w:rFonts w:ascii="Arial" w:hAnsi="Arial" w:cs="Arial"/>
        </w:rPr>
        <w:t xml:space="preserve"> </w:t>
      </w:r>
      <w:r w:rsidR="00FE22EB">
        <w:rPr>
          <w:rFonts w:ascii="Arial" w:hAnsi="Arial" w:cs="Arial"/>
        </w:rPr>
        <w:t xml:space="preserve">and </w:t>
      </w:r>
      <w:r>
        <w:rPr>
          <w:rFonts w:ascii="Arial" w:hAnsi="Arial" w:cs="Arial"/>
        </w:rPr>
        <w:t>narrowband</w:t>
      </w:r>
      <w:r w:rsidR="00256959">
        <w:rPr>
          <w:rFonts w:ascii="Arial" w:hAnsi="Arial" w:cs="Arial"/>
        </w:rPr>
        <w:t xml:space="preserve"> </w:t>
      </w:r>
      <w:r w:rsidR="003C7321">
        <w:rPr>
          <w:rFonts w:ascii="Arial" w:hAnsi="Arial" w:cs="Arial"/>
        </w:rPr>
        <w:t xml:space="preserve">limits </w:t>
      </w:r>
      <w:r w:rsidR="00FE22EB">
        <w:rPr>
          <w:rFonts w:ascii="Arial" w:hAnsi="Arial" w:cs="Arial"/>
        </w:rPr>
        <w:t>or</w:t>
      </w:r>
      <w:r w:rsidR="003C7321">
        <w:rPr>
          <w:rFonts w:ascii="Arial" w:hAnsi="Arial" w:cs="Arial"/>
        </w:rPr>
        <w:t xml:space="preserve"> test procedures</w:t>
      </w:r>
      <w:r>
        <w:rPr>
          <w:rFonts w:ascii="Arial" w:hAnsi="Arial" w:cs="Arial"/>
        </w:rPr>
        <w:t>).</w:t>
      </w:r>
    </w:p>
    <w:p w14:paraId="56265391" w14:textId="0263F817" w:rsidR="0090681D" w:rsidRDefault="0090681D" w:rsidP="005414F4">
      <w:pPr>
        <w:ind w:left="720"/>
        <w:rPr>
          <w:rFonts w:ascii="Arial" w:hAnsi="Arial" w:cs="Arial"/>
        </w:rPr>
      </w:pPr>
    </w:p>
    <w:p w14:paraId="26FB14F0" w14:textId="3155D566" w:rsidR="005414F4" w:rsidRPr="005414F4" w:rsidRDefault="005414F4" w:rsidP="005414F4">
      <w:pPr>
        <w:ind w:left="720"/>
        <w:rPr>
          <w:rFonts w:ascii="Arial" w:hAnsi="Arial" w:cs="Arial"/>
          <w:u w:val="single"/>
        </w:rPr>
      </w:pPr>
      <w:r w:rsidRPr="005414F4">
        <w:rPr>
          <w:rFonts w:ascii="Arial" w:hAnsi="Arial" w:cs="Arial"/>
          <w:u w:val="single"/>
        </w:rPr>
        <w:t>Conclusion:</w:t>
      </w:r>
    </w:p>
    <w:p w14:paraId="0D72A0AC" w14:textId="09AFEC91" w:rsidR="00930F7C" w:rsidRDefault="00930F7C" w:rsidP="003140D3">
      <w:pPr>
        <w:pStyle w:val="Paragraphedeliste"/>
        <w:numPr>
          <w:ilvl w:val="0"/>
          <w:numId w:val="37"/>
        </w:numPr>
        <w:ind w:hanging="371"/>
        <w:rPr>
          <w:rFonts w:ascii="Arial" w:hAnsi="Arial" w:cs="Arial"/>
        </w:rPr>
      </w:pPr>
      <w:r w:rsidRPr="00930F7C">
        <w:rPr>
          <w:rFonts w:ascii="Arial" w:hAnsi="Arial" w:cs="Arial"/>
          <w:b/>
          <w:bCs/>
        </w:rPr>
        <w:t>IWG-EMC-48-13</w:t>
      </w:r>
      <w:r>
        <w:rPr>
          <w:rFonts w:ascii="Arial" w:hAnsi="Arial" w:cs="Arial"/>
        </w:rPr>
        <w:t>: based document for Supplement 2.</w:t>
      </w:r>
    </w:p>
    <w:p w14:paraId="13FCD9A9" w14:textId="77442CAB" w:rsidR="005414F4" w:rsidRPr="005414F4" w:rsidRDefault="00930F7C" w:rsidP="003140D3">
      <w:pPr>
        <w:pStyle w:val="Paragraphedeliste"/>
        <w:numPr>
          <w:ilvl w:val="0"/>
          <w:numId w:val="37"/>
        </w:numPr>
        <w:ind w:hanging="371"/>
        <w:rPr>
          <w:rFonts w:ascii="Arial" w:hAnsi="Arial" w:cs="Arial"/>
        </w:rPr>
      </w:pPr>
      <w:r w:rsidRPr="007F55CD">
        <w:rPr>
          <w:rFonts w:ascii="Arial" w:hAnsi="Arial" w:cs="Arial"/>
          <w:b/>
          <w:bCs/>
        </w:rPr>
        <w:t>Option 1</w:t>
      </w:r>
      <w:r>
        <w:rPr>
          <w:rFonts w:ascii="Arial" w:hAnsi="Arial" w:cs="Arial"/>
        </w:rPr>
        <w:t xml:space="preserve"> to be implemented to Supplement 2 without deletion of broadband/narrowband.</w:t>
      </w:r>
    </w:p>
    <w:p w14:paraId="237283E5" w14:textId="1AD5B7E7" w:rsidR="005414F4" w:rsidRPr="005414F4" w:rsidRDefault="005414F4" w:rsidP="003140D3">
      <w:pPr>
        <w:pStyle w:val="Paragraphedeliste"/>
        <w:numPr>
          <w:ilvl w:val="0"/>
          <w:numId w:val="36"/>
        </w:numPr>
        <w:ind w:hanging="371"/>
        <w:rPr>
          <w:rFonts w:ascii="Arial" w:hAnsi="Arial" w:cs="Arial"/>
        </w:rPr>
      </w:pPr>
      <w:r w:rsidRPr="007F55CD">
        <w:rPr>
          <w:rFonts w:ascii="Arial" w:hAnsi="Arial" w:cs="Arial"/>
          <w:b/>
          <w:bCs/>
        </w:rPr>
        <w:t>Option 2</w:t>
      </w:r>
      <w:r w:rsidRPr="005414F4">
        <w:rPr>
          <w:rFonts w:ascii="Arial" w:hAnsi="Arial" w:cs="Arial"/>
        </w:rPr>
        <w:t xml:space="preserve"> to be implemented to 08 series.</w:t>
      </w:r>
    </w:p>
    <w:p w14:paraId="09C17ABC" w14:textId="4083A61B" w:rsidR="0072688E" w:rsidRPr="00F33F15" w:rsidRDefault="0072688E" w:rsidP="0072688E">
      <w:pPr>
        <w:ind w:left="709"/>
        <w:rPr>
          <w:rFonts w:ascii="Arial" w:hAnsi="Arial" w:cs="Arial"/>
        </w:rPr>
      </w:pPr>
      <w:r>
        <w:rPr>
          <w:rFonts w:ascii="Arial" w:hAnsi="Arial" w:cs="Arial"/>
        </w:rPr>
        <w:t xml:space="preserve"> </w:t>
      </w:r>
    </w:p>
    <w:p w14:paraId="524EF233" w14:textId="77777777" w:rsidR="00980BFA" w:rsidRPr="002B576D" w:rsidRDefault="00980BFA" w:rsidP="009A4CE6">
      <w:pPr>
        <w:rPr>
          <w:rFonts w:ascii="Arial" w:hAnsi="Arial" w:cs="Arial"/>
        </w:rPr>
      </w:pPr>
    </w:p>
    <w:p w14:paraId="72FCD42B" w14:textId="0B8E69B9" w:rsidR="00CD3727" w:rsidRPr="002B576D" w:rsidRDefault="007321DA" w:rsidP="00CD3727">
      <w:pPr>
        <w:pStyle w:val="Paragraphedeliste"/>
        <w:numPr>
          <w:ilvl w:val="0"/>
          <w:numId w:val="1"/>
        </w:numPr>
        <w:rPr>
          <w:rFonts w:ascii="Arial" w:hAnsi="Arial" w:cs="Arial"/>
          <w:b/>
          <w:color w:val="000000" w:themeColor="text1"/>
          <w:sz w:val="22"/>
          <w:szCs w:val="22"/>
        </w:rPr>
      </w:pPr>
      <w:r w:rsidRPr="002B576D">
        <w:rPr>
          <w:rFonts w:ascii="Arial" w:hAnsi="Arial" w:cs="Arial"/>
          <w:b/>
          <w:color w:val="000000" w:themeColor="text1"/>
          <w:sz w:val="22"/>
          <w:szCs w:val="22"/>
        </w:rPr>
        <w:t>ROADMAP for 08 series of Amendments</w:t>
      </w:r>
      <w:r w:rsidR="009A4CE6" w:rsidRPr="002B576D">
        <w:rPr>
          <w:rFonts w:ascii="Arial" w:hAnsi="Arial" w:cs="Arial"/>
          <w:b/>
          <w:color w:val="000000" w:themeColor="text1"/>
          <w:sz w:val="22"/>
          <w:szCs w:val="22"/>
        </w:rPr>
        <w:t xml:space="preserve"> and proposals from CPs/NGOs</w:t>
      </w:r>
      <w:r w:rsidRPr="002B576D">
        <w:rPr>
          <w:rFonts w:ascii="Arial" w:hAnsi="Arial" w:cs="Arial"/>
          <w:b/>
          <w:color w:val="000000" w:themeColor="text1"/>
          <w:sz w:val="22"/>
          <w:szCs w:val="22"/>
        </w:rPr>
        <w:t>.</w:t>
      </w:r>
    </w:p>
    <w:p w14:paraId="4F92695E" w14:textId="77777777" w:rsidR="00CD3297" w:rsidRPr="002B576D" w:rsidRDefault="001F6028" w:rsidP="00B23FB8">
      <w:pPr>
        <w:ind w:left="2127" w:hanging="1418"/>
        <w:rPr>
          <w:rFonts w:ascii="Arial" w:hAnsi="Arial" w:cs="Arial"/>
          <w:color w:val="000000" w:themeColor="text1"/>
          <w:sz w:val="22"/>
          <w:szCs w:val="22"/>
        </w:rPr>
      </w:pPr>
      <w:r w:rsidRPr="002B576D">
        <w:rPr>
          <w:rFonts w:ascii="Arial" w:hAnsi="Arial" w:cs="Arial"/>
          <w:color w:val="000000" w:themeColor="text1"/>
          <w:sz w:val="22"/>
          <w:szCs w:val="22"/>
          <w:u w:val="single"/>
        </w:rPr>
        <w:t>Document</w:t>
      </w:r>
      <w:r w:rsidR="009A4CE6" w:rsidRPr="002B576D">
        <w:rPr>
          <w:rFonts w:ascii="Arial" w:hAnsi="Arial" w:cs="Arial"/>
          <w:color w:val="000000" w:themeColor="text1"/>
          <w:sz w:val="22"/>
          <w:szCs w:val="22"/>
          <w:u w:val="single"/>
        </w:rPr>
        <w:t>s</w:t>
      </w:r>
      <w:r w:rsidRPr="002B576D">
        <w:rPr>
          <w:rFonts w:ascii="Arial" w:hAnsi="Arial" w:cs="Arial"/>
          <w:color w:val="000000" w:themeColor="text1"/>
          <w:sz w:val="22"/>
          <w:szCs w:val="22"/>
          <w:u w:val="single"/>
        </w:rPr>
        <w:t>:</w:t>
      </w:r>
      <w:r w:rsidR="006E2539" w:rsidRPr="002B576D">
        <w:rPr>
          <w:rFonts w:ascii="Arial" w:hAnsi="Arial" w:cs="Arial"/>
          <w:color w:val="000000" w:themeColor="text1"/>
          <w:sz w:val="22"/>
          <w:szCs w:val="22"/>
        </w:rPr>
        <w:tab/>
      </w:r>
    </w:p>
    <w:p w14:paraId="12DD9929" w14:textId="06E2BBA9" w:rsidR="00CD3297" w:rsidRPr="002B576D" w:rsidRDefault="00CD3297" w:rsidP="00B23FB8">
      <w:pPr>
        <w:ind w:left="2127" w:hanging="1418"/>
        <w:rPr>
          <w:rFonts w:ascii="Arial" w:hAnsi="Arial" w:cs="Arial"/>
          <w:color w:val="000000" w:themeColor="text1"/>
          <w:sz w:val="22"/>
          <w:szCs w:val="22"/>
        </w:rPr>
      </w:pPr>
      <w:hyperlink r:id="rId18" w:history="1">
        <w:r w:rsidRPr="002B576D">
          <w:rPr>
            <w:rStyle w:val="Lienhypertexte"/>
            <w:rFonts w:ascii="Arial" w:hAnsi="Arial" w:cs="Arial"/>
            <w:sz w:val="22"/>
            <w:szCs w:val="22"/>
          </w:rPr>
          <w:t>IWG-EMC-4</w:t>
        </w:r>
        <w:r w:rsidR="0015113A" w:rsidRPr="002B576D">
          <w:rPr>
            <w:rStyle w:val="Lienhypertexte"/>
            <w:rFonts w:ascii="Arial" w:hAnsi="Arial" w:cs="Arial"/>
            <w:sz w:val="22"/>
            <w:szCs w:val="22"/>
          </w:rPr>
          <w:t>7</w:t>
        </w:r>
        <w:r w:rsidR="00FC46A7" w:rsidRPr="002B576D">
          <w:rPr>
            <w:rStyle w:val="Lienhypertexte"/>
            <w:rFonts w:ascii="Arial" w:hAnsi="Arial" w:cs="Arial"/>
            <w:sz w:val="22"/>
            <w:szCs w:val="22"/>
          </w:rPr>
          <w:t>-</w:t>
        </w:r>
        <w:r w:rsidR="0015113A" w:rsidRPr="002B576D">
          <w:rPr>
            <w:rStyle w:val="Lienhypertexte"/>
            <w:rFonts w:ascii="Arial" w:hAnsi="Arial" w:cs="Arial"/>
            <w:sz w:val="22"/>
            <w:szCs w:val="22"/>
          </w:rPr>
          <w:t>19</w:t>
        </w:r>
      </w:hyperlink>
      <w:r w:rsidRPr="002B576D">
        <w:rPr>
          <w:rFonts w:ascii="Arial" w:hAnsi="Arial" w:cs="Arial"/>
          <w:color w:val="000000" w:themeColor="text1"/>
          <w:sz w:val="22"/>
          <w:szCs w:val="22"/>
        </w:rPr>
        <w:t xml:space="preserve"> (Sec) Roadmap for implementation to UN R10.08</w:t>
      </w:r>
    </w:p>
    <w:p w14:paraId="27DC9928" w14:textId="77777777" w:rsidR="00203476" w:rsidRPr="002B576D" w:rsidRDefault="00203476" w:rsidP="00203476">
      <w:pPr>
        <w:ind w:left="709"/>
        <w:rPr>
          <w:rFonts w:ascii="Arial" w:hAnsi="Arial" w:cs="Arial"/>
          <w:sz w:val="22"/>
          <w:szCs w:val="22"/>
        </w:rPr>
      </w:pPr>
    </w:p>
    <w:p w14:paraId="30E0F32A" w14:textId="287E5DB4" w:rsidR="00C24E7F" w:rsidRPr="002B576D" w:rsidRDefault="00C24E7F" w:rsidP="00CD3297">
      <w:pPr>
        <w:ind w:left="709"/>
        <w:rPr>
          <w:rFonts w:ascii="Arial" w:hAnsi="Arial" w:cs="Arial"/>
          <w:color w:val="000000" w:themeColor="text1"/>
          <w:sz w:val="22"/>
          <w:szCs w:val="22"/>
        </w:rPr>
      </w:pPr>
      <w:hyperlink r:id="rId19" w:history="1">
        <w:r w:rsidRPr="002B576D">
          <w:rPr>
            <w:rStyle w:val="Lienhypertexte"/>
            <w:rFonts w:ascii="Arial" w:hAnsi="Arial" w:cs="Arial"/>
            <w:sz w:val="22"/>
            <w:szCs w:val="22"/>
          </w:rPr>
          <w:t>IWG-EMC-45-16</w:t>
        </w:r>
      </w:hyperlink>
      <w:r w:rsidRPr="002B576D">
        <w:rPr>
          <w:rFonts w:ascii="Arial" w:hAnsi="Arial" w:cs="Arial"/>
          <w:color w:val="000000" w:themeColor="text1"/>
          <w:sz w:val="22"/>
          <w:szCs w:val="22"/>
        </w:rPr>
        <w:t xml:space="preserve"> (OICA) Proposal submission template</w:t>
      </w:r>
    </w:p>
    <w:p w14:paraId="263238D7" w14:textId="1A966CEC" w:rsidR="009A4CE6" w:rsidRPr="002B576D" w:rsidRDefault="009A4CE6" w:rsidP="00CD3297">
      <w:pPr>
        <w:ind w:left="709"/>
        <w:rPr>
          <w:rFonts w:ascii="Arial" w:hAnsi="Arial" w:cs="Arial"/>
          <w:color w:val="000000" w:themeColor="text1"/>
          <w:sz w:val="22"/>
          <w:szCs w:val="22"/>
        </w:rPr>
      </w:pPr>
      <w:hyperlink r:id="rId20" w:history="1">
        <w:r w:rsidRPr="002B576D">
          <w:rPr>
            <w:rStyle w:val="Lienhypertexte"/>
            <w:rFonts w:ascii="Arial" w:hAnsi="Arial" w:cs="Arial"/>
            <w:sz w:val="22"/>
            <w:szCs w:val="22"/>
          </w:rPr>
          <w:t>IWG-EMC-45-03</w:t>
        </w:r>
      </w:hyperlink>
      <w:r w:rsidRPr="002B576D">
        <w:rPr>
          <w:rFonts w:ascii="Arial" w:hAnsi="Arial" w:cs="Arial"/>
          <w:color w:val="000000" w:themeColor="text1"/>
          <w:sz w:val="22"/>
          <w:szCs w:val="22"/>
        </w:rPr>
        <w:t xml:space="preserve"> (OICA) Annex 13 fixed test harness</w:t>
      </w:r>
    </w:p>
    <w:p w14:paraId="00557299" w14:textId="4838FAD1" w:rsidR="009A4CE6" w:rsidRPr="002B576D" w:rsidRDefault="009A4CE6" w:rsidP="00CD3297">
      <w:pPr>
        <w:ind w:left="709"/>
        <w:rPr>
          <w:rFonts w:ascii="Arial" w:hAnsi="Arial" w:cs="Arial"/>
          <w:color w:val="000000" w:themeColor="text1"/>
          <w:sz w:val="22"/>
          <w:szCs w:val="22"/>
        </w:rPr>
      </w:pPr>
      <w:hyperlink r:id="rId21" w:history="1">
        <w:r w:rsidRPr="002B576D">
          <w:rPr>
            <w:rStyle w:val="Lienhypertexte"/>
            <w:rFonts w:ascii="Arial" w:hAnsi="Arial" w:cs="Arial"/>
            <w:sz w:val="22"/>
            <w:szCs w:val="22"/>
          </w:rPr>
          <w:t>IWG-EMC-45-04</w:t>
        </w:r>
      </w:hyperlink>
      <w:r w:rsidRPr="002B576D">
        <w:rPr>
          <w:rFonts w:ascii="Arial" w:hAnsi="Arial" w:cs="Arial"/>
          <w:color w:val="000000" w:themeColor="text1"/>
          <w:sz w:val="22"/>
          <w:szCs w:val="22"/>
        </w:rPr>
        <w:t xml:space="preserve"> (OICA) Removal of mode 2 REESS test modes</w:t>
      </w:r>
    </w:p>
    <w:p w14:paraId="2E3EF59B" w14:textId="4AF67B48" w:rsidR="00420CA4" w:rsidRPr="002B576D" w:rsidRDefault="00420CA4" w:rsidP="00CD3297">
      <w:pPr>
        <w:ind w:left="709"/>
        <w:rPr>
          <w:rFonts w:ascii="Arial" w:hAnsi="Arial" w:cs="Arial"/>
          <w:color w:val="000000" w:themeColor="text1"/>
          <w:sz w:val="22"/>
          <w:szCs w:val="22"/>
        </w:rPr>
      </w:pPr>
      <w:hyperlink r:id="rId22" w:history="1">
        <w:r w:rsidRPr="002B576D">
          <w:rPr>
            <w:rStyle w:val="Lienhypertexte"/>
            <w:rFonts w:ascii="Arial" w:hAnsi="Arial" w:cs="Arial"/>
            <w:sz w:val="22"/>
            <w:szCs w:val="22"/>
          </w:rPr>
          <w:t>IWG-EMC-46-04</w:t>
        </w:r>
      </w:hyperlink>
      <w:r w:rsidRPr="002B576D">
        <w:rPr>
          <w:rFonts w:ascii="Arial" w:hAnsi="Arial" w:cs="Arial"/>
          <w:color w:val="000000" w:themeColor="text1"/>
          <w:sz w:val="22"/>
          <w:szCs w:val="22"/>
        </w:rPr>
        <w:t xml:space="preserve"> (JRC-BNetzA) Statement collaborative work</w:t>
      </w:r>
      <w:r w:rsidR="00B23FB8" w:rsidRPr="002B576D">
        <w:rPr>
          <w:rFonts w:ascii="Arial" w:hAnsi="Arial" w:cs="Arial"/>
          <w:color w:val="000000" w:themeColor="text1"/>
          <w:sz w:val="22"/>
          <w:szCs w:val="22"/>
        </w:rPr>
        <w:t xml:space="preserve">. </w:t>
      </w:r>
    </w:p>
    <w:p w14:paraId="5F8C1395" w14:textId="6B455428" w:rsidR="00BD6379" w:rsidRPr="002B576D" w:rsidRDefault="00BD6379" w:rsidP="00CD3297">
      <w:pPr>
        <w:ind w:left="709"/>
        <w:rPr>
          <w:rFonts w:ascii="Arial" w:hAnsi="Arial" w:cs="Arial"/>
          <w:color w:val="000000" w:themeColor="text1"/>
          <w:sz w:val="22"/>
          <w:szCs w:val="22"/>
        </w:rPr>
      </w:pPr>
      <w:hyperlink r:id="rId23" w:history="1">
        <w:r w:rsidRPr="002B576D">
          <w:rPr>
            <w:rStyle w:val="Lienhypertexte"/>
            <w:rFonts w:ascii="Arial" w:hAnsi="Arial" w:cs="Arial"/>
            <w:sz w:val="22"/>
            <w:szCs w:val="22"/>
          </w:rPr>
          <w:t>IWG-EMC-46-05</w:t>
        </w:r>
      </w:hyperlink>
      <w:r w:rsidRPr="002B576D">
        <w:rPr>
          <w:rFonts w:ascii="Arial" w:hAnsi="Arial" w:cs="Arial"/>
          <w:color w:val="000000" w:themeColor="text1"/>
          <w:sz w:val="22"/>
          <w:szCs w:val="22"/>
        </w:rPr>
        <w:t xml:space="preserve"> / </w:t>
      </w:r>
      <w:hyperlink r:id="rId24" w:history="1">
        <w:r w:rsidRPr="002B576D">
          <w:rPr>
            <w:rStyle w:val="Lienhypertexte"/>
            <w:rFonts w:ascii="Arial" w:hAnsi="Arial" w:cs="Arial"/>
            <w:sz w:val="22"/>
            <w:szCs w:val="22"/>
          </w:rPr>
          <w:t>IWG-EMC-46-06</w:t>
        </w:r>
      </w:hyperlink>
      <w:r w:rsidRPr="002B576D">
        <w:rPr>
          <w:rFonts w:ascii="Arial" w:hAnsi="Arial" w:cs="Arial"/>
          <w:color w:val="000000" w:themeColor="text1"/>
          <w:sz w:val="22"/>
          <w:szCs w:val="22"/>
        </w:rPr>
        <w:t xml:space="preserve"> (CLEPA) Clarification of harmonics limits_IEC 61000-3-12</w:t>
      </w:r>
    </w:p>
    <w:p w14:paraId="53A4212B" w14:textId="39AFA7E6" w:rsidR="00BD6379" w:rsidRPr="002B576D" w:rsidRDefault="00BD6379" w:rsidP="00CD3297">
      <w:pPr>
        <w:ind w:left="709"/>
        <w:rPr>
          <w:rFonts w:ascii="Arial" w:hAnsi="Arial" w:cs="Arial"/>
          <w:color w:val="000000" w:themeColor="text1"/>
          <w:sz w:val="22"/>
          <w:szCs w:val="22"/>
        </w:rPr>
      </w:pPr>
      <w:hyperlink r:id="rId25" w:history="1">
        <w:r w:rsidRPr="002B576D">
          <w:rPr>
            <w:rStyle w:val="Lienhypertexte"/>
            <w:rFonts w:ascii="Arial" w:hAnsi="Arial" w:cs="Arial"/>
            <w:sz w:val="22"/>
            <w:szCs w:val="22"/>
          </w:rPr>
          <w:t>IWG-EMC-46-07</w:t>
        </w:r>
      </w:hyperlink>
      <w:r w:rsidRPr="002B576D">
        <w:rPr>
          <w:rFonts w:ascii="Arial" w:hAnsi="Arial" w:cs="Arial"/>
          <w:color w:val="000000" w:themeColor="text1"/>
          <w:sz w:val="22"/>
          <w:szCs w:val="22"/>
        </w:rPr>
        <w:t xml:space="preserve"> / </w:t>
      </w:r>
      <w:hyperlink r:id="rId26" w:history="1">
        <w:r w:rsidRPr="002B576D">
          <w:rPr>
            <w:rStyle w:val="Lienhypertexte"/>
            <w:rFonts w:ascii="Arial" w:hAnsi="Arial" w:cs="Arial"/>
            <w:sz w:val="22"/>
            <w:szCs w:val="22"/>
          </w:rPr>
          <w:t>IWG-EMC-46-08</w:t>
        </w:r>
      </w:hyperlink>
      <w:r w:rsidRPr="002B576D">
        <w:rPr>
          <w:rFonts w:ascii="Arial" w:hAnsi="Arial" w:cs="Arial"/>
          <w:color w:val="000000" w:themeColor="text1"/>
          <w:sz w:val="22"/>
          <w:szCs w:val="22"/>
        </w:rPr>
        <w:t xml:space="preserve"> (CLEPA) Clarification on flicker limits for ESA</w:t>
      </w:r>
    </w:p>
    <w:p w14:paraId="15256DBE" w14:textId="3498C14D" w:rsidR="00BD6379" w:rsidRPr="002B576D" w:rsidRDefault="00BD6379" w:rsidP="00CD3297">
      <w:pPr>
        <w:ind w:left="709"/>
        <w:rPr>
          <w:rFonts w:ascii="Arial" w:hAnsi="Arial" w:cs="Arial"/>
          <w:color w:val="000000" w:themeColor="text1"/>
          <w:sz w:val="22"/>
          <w:szCs w:val="22"/>
        </w:rPr>
      </w:pPr>
      <w:hyperlink r:id="rId27" w:history="1">
        <w:r w:rsidRPr="002B576D">
          <w:rPr>
            <w:rStyle w:val="Lienhypertexte"/>
            <w:rFonts w:ascii="Arial" w:hAnsi="Arial" w:cs="Arial"/>
            <w:sz w:val="22"/>
            <w:szCs w:val="22"/>
          </w:rPr>
          <w:t>IWG-EMC-46-09</w:t>
        </w:r>
      </w:hyperlink>
      <w:r w:rsidRPr="002B576D">
        <w:rPr>
          <w:rFonts w:ascii="Arial" w:hAnsi="Arial" w:cs="Arial"/>
          <w:color w:val="000000" w:themeColor="text1"/>
          <w:sz w:val="22"/>
          <w:szCs w:val="22"/>
        </w:rPr>
        <w:t xml:space="preserve"> / </w:t>
      </w:r>
      <w:hyperlink r:id="rId28" w:history="1">
        <w:r w:rsidRPr="002B576D">
          <w:rPr>
            <w:rStyle w:val="Lienhypertexte"/>
            <w:rFonts w:ascii="Arial" w:hAnsi="Arial" w:cs="Arial"/>
            <w:sz w:val="22"/>
            <w:szCs w:val="22"/>
          </w:rPr>
          <w:t>IWG-EMC-46-10</w:t>
        </w:r>
      </w:hyperlink>
      <w:r w:rsidRPr="002B576D">
        <w:rPr>
          <w:rFonts w:ascii="Arial" w:hAnsi="Arial" w:cs="Arial"/>
          <w:color w:val="000000" w:themeColor="text1"/>
          <w:sz w:val="22"/>
          <w:szCs w:val="22"/>
        </w:rPr>
        <w:t xml:space="preserve"> (CLEPA) Correction on Flicker Limits for R10.07 Suppl.2</w:t>
      </w:r>
    </w:p>
    <w:p w14:paraId="20D657E1" w14:textId="1ED5326E" w:rsidR="00BD6379" w:rsidRPr="002B576D" w:rsidRDefault="00BD6379" w:rsidP="00CD3297">
      <w:pPr>
        <w:ind w:left="709"/>
        <w:rPr>
          <w:rFonts w:ascii="Arial" w:hAnsi="Arial" w:cs="Arial"/>
          <w:color w:val="000000" w:themeColor="text1"/>
          <w:sz w:val="22"/>
          <w:szCs w:val="22"/>
        </w:rPr>
      </w:pPr>
      <w:hyperlink r:id="rId29" w:history="1">
        <w:r w:rsidRPr="002B576D">
          <w:rPr>
            <w:rStyle w:val="Lienhypertexte"/>
            <w:rFonts w:ascii="Arial" w:hAnsi="Arial" w:cs="Arial"/>
            <w:sz w:val="22"/>
            <w:szCs w:val="22"/>
          </w:rPr>
          <w:t>IWG-EMC-46-11</w:t>
        </w:r>
      </w:hyperlink>
      <w:r w:rsidRPr="002B576D">
        <w:rPr>
          <w:rFonts w:ascii="Arial" w:hAnsi="Arial" w:cs="Arial"/>
          <w:color w:val="000000" w:themeColor="text1"/>
          <w:sz w:val="22"/>
          <w:szCs w:val="22"/>
        </w:rPr>
        <w:t xml:space="preserve"> / </w:t>
      </w:r>
      <w:hyperlink r:id="rId30" w:history="1">
        <w:r w:rsidRPr="002B576D">
          <w:rPr>
            <w:rStyle w:val="Lienhypertexte"/>
            <w:rFonts w:ascii="Arial" w:hAnsi="Arial" w:cs="Arial"/>
            <w:sz w:val="22"/>
            <w:szCs w:val="22"/>
          </w:rPr>
          <w:t>IWG-EMC-46-12</w:t>
        </w:r>
      </w:hyperlink>
      <w:r w:rsidRPr="002B576D">
        <w:rPr>
          <w:rFonts w:ascii="Arial" w:hAnsi="Arial" w:cs="Arial"/>
          <w:color w:val="000000" w:themeColor="text1"/>
          <w:sz w:val="22"/>
          <w:szCs w:val="22"/>
        </w:rPr>
        <w:t xml:space="preserve"> (CLEPA) Flowcharts for Clarifying Charging Modes for ESA</w:t>
      </w:r>
    </w:p>
    <w:p w14:paraId="44EFD2D2" w14:textId="2AFDFBA2" w:rsidR="00BD6379" w:rsidRPr="002B576D" w:rsidRDefault="00BD6379" w:rsidP="00CD3297">
      <w:pPr>
        <w:ind w:left="709"/>
        <w:rPr>
          <w:rFonts w:ascii="Arial" w:hAnsi="Arial" w:cs="Arial"/>
          <w:color w:val="000000" w:themeColor="text1"/>
          <w:sz w:val="22"/>
          <w:szCs w:val="22"/>
        </w:rPr>
      </w:pPr>
      <w:hyperlink r:id="rId31" w:history="1">
        <w:r w:rsidRPr="002B576D">
          <w:rPr>
            <w:rStyle w:val="Lienhypertexte"/>
            <w:rFonts w:ascii="Arial" w:hAnsi="Arial" w:cs="Arial"/>
            <w:sz w:val="22"/>
            <w:szCs w:val="22"/>
          </w:rPr>
          <w:t>IWG-EMC-46-15</w:t>
        </w:r>
      </w:hyperlink>
      <w:r w:rsidRPr="002B576D">
        <w:rPr>
          <w:rFonts w:ascii="Arial" w:hAnsi="Arial" w:cs="Arial"/>
          <w:color w:val="000000" w:themeColor="text1"/>
          <w:sz w:val="22"/>
          <w:szCs w:val="22"/>
        </w:rPr>
        <w:t xml:space="preserve"> (CLEPA) Harmonics and Flicker Requirements</w:t>
      </w:r>
    </w:p>
    <w:p w14:paraId="00A4A76E" w14:textId="4ECEC7A3" w:rsidR="00BD6379" w:rsidRPr="002B576D" w:rsidRDefault="00BD6379" w:rsidP="00CD3297">
      <w:pPr>
        <w:ind w:left="709"/>
        <w:rPr>
          <w:rFonts w:ascii="Arial" w:hAnsi="Arial" w:cs="Arial"/>
          <w:color w:val="000000" w:themeColor="text1"/>
          <w:sz w:val="22"/>
          <w:szCs w:val="22"/>
        </w:rPr>
      </w:pPr>
      <w:hyperlink r:id="rId32" w:history="1">
        <w:r w:rsidRPr="002B576D">
          <w:rPr>
            <w:rStyle w:val="Lienhypertexte"/>
            <w:rFonts w:ascii="Arial" w:hAnsi="Arial" w:cs="Arial"/>
            <w:sz w:val="22"/>
            <w:szCs w:val="22"/>
          </w:rPr>
          <w:t>IWG-EMC-46-16</w:t>
        </w:r>
        <w:r w:rsidR="00CD3297" w:rsidRPr="002B576D">
          <w:rPr>
            <w:rStyle w:val="Lienhypertexte"/>
            <w:rFonts w:ascii="Arial" w:hAnsi="Arial" w:cs="Arial"/>
            <w:sz w:val="22"/>
            <w:szCs w:val="22"/>
          </w:rPr>
          <w:t>-Rev.1</w:t>
        </w:r>
      </w:hyperlink>
      <w:r w:rsidRPr="002B576D">
        <w:rPr>
          <w:rFonts w:ascii="Arial" w:hAnsi="Arial" w:cs="Arial"/>
          <w:color w:val="000000" w:themeColor="text1"/>
          <w:sz w:val="22"/>
          <w:szCs w:val="22"/>
        </w:rPr>
        <w:t xml:space="preserve"> (CLEPA) Update_Pulse 4_References</w:t>
      </w:r>
    </w:p>
    <w:p w14:paraId="274DA718" w14:textId="7F18498E" w:rsidR="00CD3297" w:rsidRPr="002B576D" w:rsidRDefault="00CD3297" w:rsidP="00CD3297">
      <w:pPr>
        <w:ind w:left="709"/>
        <w:rPr>
          <w:rFonts w:ascii="Arial" w:hAnsi="Arial" w:cs="Arial"/>
          <w:color w:val="000000" w:themeColor="text1"/>
          <w:sz w:val="22"/>
          <w:szCs w:val="22"/>
        </w:rPr>
      </w:pPr>
      <w:hyperlink r:id="rId33" w:history="1">
        <w:r w:rsidRPr="002B576D">
          <w:rPr>
            <w:rStyle w:val="Lienhypertexte"/>
            <w:rFonts w:ascii="Arial" w:hAnsi="Arial" w:cs="Arial"/>
            <w:sz w:val="22"/>
            <w:szCs w:val="22"/>
          </w:rPr>
          <w:t>IWG-EMC-47-03</w:t>
        </w:r>
      </w:hyperlink>
      <w:r w:rsidRPr="002B576D">
        <w:rPr>
          <w:rFonts w:ascii="Arial" w:hAnsi="Arial" w:cs="Arial"/>
          <w:color w:val="000000" w:themeColor="text1"/>
          <w:sz w:val="22"/>
          <w:szCs w:val="22"/>
        </w:rPr>
        <w:t xml:space="preserve"> / </w:t>
      </w:r>
      <w:hyperlink r:id="rId34" w:history="1">
        <w:r w:rsidRPr="002B576D">
          <w:rPr>
            <w:rStyle w:val="Lienhypertexte"/>
            <w:rFonts w:ascii="Arial" w:hAnsi="Arial" w:cs="Arial"/>
            <w:sz w:val="22"/>
            <w:szCs w:val="22"/>
          </w:rPr>
          <w:t>04</w:t>
        </w:r>
      </w:hyperlink>
      <w:r w:rsidRPr="002B576D">
        <w:rPr>
          <w:rFonts w:ascii="Arial" w:hAnsi="Arial" w:cs="Arial"/>
          <w:color w:val="000000" w:themeColor="text1"/>
          <w:sz w:val="22"/>
          <w:szCs w:val="22"/>
        </w:rPr>
        <w:t xml:space="preserve"> (OICA) Precision of charging condition and flicker requirements</w:t>
      </w:r>
    </w:p>
    <w:p w14:paraId="669308F1" w14:textId="0F74EC05" w:rsidR="00CD3297" w:rsidRPr="002B576D" w:rsidRDefault="00CD3297" w:rsidP="00CD3297">
      <w:pPr>
        <w:ind w:left="709"/>
        <w:rPr>
          <w:rFonts w:ascii="Arial" w:hAnsi="Arial" w:cs="Arial"/>
          <w:color w:val="000000" w:themeColor="text1"/>
          <w:sz w:val="22"/>
          <w:szCs w:val="22"/>
        </w:rPr>
      </w:pPr>
      <w:hyperlink r:id="rId35" w:history="1">
        <w:r w:rsidRPr="002B576D">
          <w:rPr>
            <w:rStyle w:val="Lienhypertexte"/>
            <w:rFonts w:ascii="Arial" w:hAnsi="Arial" w:cs="Arial"/>
            <w:sz w:val="22"/>
            <w:szCs w:val="22"/>
          </w:rPr>
          <w:t>IWG-EMC-47-05</w:t>
        </w:r>
      </w:hyperlink>
      <w:r w:rsidRPr="002B576D">
        <w:rPr>
          <w:rFonts w:ascii="Arial" w:hAnsi="Arial" w:cs="Arial"/>
          <w:color w:val="000000" w:themeColor="text1"/>
          <w:sz w:val="22"/>
          <w:szCs w:val="22"/>
        </w:rPr>
        <w:t xml:space="preserve"> / </w:t>
      </w:r>
      <w:hyperlink r:id="rId36" w:history="1">
        <w:r w:rsidRPr="002B576D">
          <w:rPr>
            <w:rStyle w:val="Lienhypertexte"/>
            <w:rFonts w:ascii="Arial" w:hAnsi="Arial" w:cs="Arial"/>
            <w:sz w:val="22"/>
            <w:szCs w:val="22"/>
          </w:rPr>
          <w:t>06</w:t>
        </w:r>
      </w:hyperlink>
      <w:r w:rsidRPr="002B576D">
        <w:rPr>
          <w:rFonts w:ascii="Arial" w:hAnsi="Arial" w:cs="Arial"/>
          <w:color w:val="000000" w:themeColor="text1"/>
          <w:sz w:val="22"/>
          <w:szCs w:val="22"/>
        </w:rPr>
        <w:t xml:space="preserve"> (OICA) Vehicle and ESA immunity - Editorial update of test level requirements</w:t>
      </w:r>
    </w:p>
    <w:p w14:paraId="0D59C823" w14:textId="0DDA6CB1" w:rsidR="00CD3297" w:rsidRPr="002B576D" w:rsidRDefault="00CD3297" w:rsidP="00CD3297">
      <w:pPr>
        <w:ind w:left="709"/>
        <w:rPr>
          <w:rFonts w:ascii="Arial" w:hAnsi="Arial" w:cs="Arial"/>
          <w:color w:val="000000" w:themeColor="text1"/>
          <w:sz w:val="22"/>
          <w:szCs w:val="22"/>
        </w:rPr>
      </w:pPr>
      <w:hyperlink r:id="rId37" w:history="1">
        <w:r w:rsidRPr="002B576D">
          <w:rPr>
            <w:rStyle w:val="Lienhypertexte"/>
            <w:rFonts w:ascii="Arial" w:hAnsi="Arial" w:cs="Arial"/>
            <w:sz w:val="22"/>
            <w:szCs w:val="22"/>
          </w:rPr>
          <w:t>IWG-EMC-47-07</w:t>
        </w:r>
      </w:hyperlink>
      <w:r w:rsidRPr="002B576D">
        <w:rPr>
          <w:rFonts w:ascii="Arial" w:hAnsi="Arial" w:cs="Arial"/>
          <w:color w:val="000000" w:themeColor="text1"/>
          <w:sz w:val="22"/>
          <w:szCs w:val="22"/>
        </w:rPr>
        <w:t xml:space="preserve"> / </w:t>
      </w:r>
      <w:hyperlink r:id="rId38" w:history="1">
        <w:r w:rsidRPr="002B576D">
          <w:rPr>
            <w:rStyle w:val="Lienhypertexte"/>
            <w:rFonts w:ascii="Arial" w:hAnsi="Arial" w:cs="Arial"/>
            <w:sz w:val="22"/>
            <w:szCs w:val="22"/>
          </w:rPr>
          <w:t>08</w:t>
        </w:r>
      </w:hyperlink>
      <w:r w:rsidRPr="002B576D">
        <w:rPr>
          <w:rFonts w:ascii="Arial" w:hAnsi="Arial" w:cs="Arial"/>
          <w:color w:val="000000" w:themeColor="text1"/>
          <w:sz w:val="22"/>
          <w:szCs w:val="22"/>
        </w:rPr>
        <w:t xml:space="preserve"> (OICA) Vehicle immunity - Introduction of reverberation chamber</w:t>
      </w:r>
    </w:p>
    <w:p w14:paraId="1DC82153" w14:textId="506085D7" w:rsidR="00CD3297" w:rsidRPr="002B576D" w:rsidRDefault="00CD3297" w:rsidP="00CD3297">
      <w:pPr>
        <w:ind w:left="709"/>
        <w:rPr>
          <w:rFonts w:ascii="Arial" w:hAnsi="Arial" w:cs="Arial"/>
          <w:color w:val="000000" w:themeColor="text1"/>
          <w:sz w:val="22"/>
          <w:szCs w:val="22"/>
        </w:rPr>
      </w:pPr>
      <w:hyperlink r:id="rId39" w:history="1">
        <w:r w:rsidRPr="002B576D">
          <w:rPr>
            <w:rStyle w:val="Lienhypertexte"/>
            <w:rFonts w:ascii="Arial" w:hAnsi="Arial" w:cs="Arial"/>
            <w:sz w:val="22"/>
            <w:szCs w:val="22"/>
          </w:rPr>
          <w:t>IWG-EMC-47-09</w:t>
        </w:r>
      </w:hyperlink>
      <w:r w:rsidRPr="002B576D">
        <w:rPr>
          <w:rFonts w:ascii="Arial" w:hAnsi="Arial" w:cs="Arial"/>
          <w:color w:val="000000" w:themeColor="text1"/>
          <w:sz w:val="22"/>
          <w:szCs w:val="22"/>
        </w:rPr>
        <w:t xml:space="preserve"> / </w:t>
      </w:r>
      <w:hyperlink r:id="rId40" w:history="1">
        <w:r w:rsidRPr="002B576D">
          <w:rPr>
            <w:rStyle w:val="Lienhypertexte"/>
            <w:rFonts w:ascii="Arial" w:hAnsi="Arial" w:cs="Arial"/>
            <w:sz w:val="22"/>
            <w:szCs w:val="22"/>
          </w:rPr>
          <w:t>10</w:t>
        </w:r>
        <w:r w:rsidR="00B54171" w:rsidRPr="002B576D">
          <w:rPr>
            <w:rStyle w:val="Lienhypertexte"/>
            <w:rFonts w:ascii="Arial" w:hAnsi="Arial" w:cs="Arial"/>
            <w:sz w:val="22"/>
            <w:szCs w:val="22"/>
          </w:rPr>
          <w:t>-Rev.1</w:t>
        </w:r>
      </w:hyperlink>
      <w:r w:rsidRPr="002B576D">
        <w:rPr>
          <w:rFonts w:ascii="Arial" w:hAnsi="Arial" w:cs="Arial"/>
          <w:color w:val="000000" w:themeColor="text1"/>
          <w:sz w:val="22"/>
          <w:szCs w:val="22"/>
        </w:rPr>
        <w:t xml:space="preserve"> (OICA) Vehicle immunity - Update of ALSE method</w:t>
      </w:r>
    </w:p>
    <w:p w14:paraId="3BDC026D" w14:textId="6F78148D" w:rsidR="00203476" w:rsidRPr="002B576D" w:rsidRDefault="00203476" w:rsidP="00CD3297">
      <w:pPr>
        <w:ind w:left="709"/>
        <w:rPr>
          <w:rFonts w:ascii="Arial" w:hAnsi="Arial" w:cs="Arial"/>
          <w:sz w:val="22"/>
          <w:szCs w:val="22"/>
        </w:rPr>
      </w:pPr>
      <w:hyperlink r:id="rId41" w:history="1">
        <w:r w:rsidRPr="002B576D">
          <w:rPr>
            <w:rStyle w:val="Lienhypertexte"/>
            <w:rFonts w:ascii="Arial" w:hAnsi="Arial" w:cs="Arial"/>
            <w:sz w:val="22"/>
            <w:szCs w:val="22"/>
          </w:rPr>
          <w:t>IWG-EMC-47-12</w:t>
        </w:r>
      </w:hyperlink>
      <w:r w:rsidRPr="002B576D">
        <w:rPr>
          <w:rFonts w:ascii="Arial" w:hAnsi="Arial" w:cs="Arial"/>
          <w:sz w:val="22"/>
          <w:szCs w:val="22"/>
        </w:rPr>
        <w:t xml:space="preserve"> (JP) Limit of Harmonics Flicker for other than 230V_400V</w:t>
      </w:r>
    </w:p>
    <w:p w14:paraId="43D6322C" w14:textId="4ED80827" w:rsidR="00B54171" w:rsidRPr="002B576D" w:rsidRDefault="00B54171" w:rsidP="00CD3297">
      <w:pPr>
        <w:ind w:left="709"/>
        <w:rPr>
          <w:rFonts w:ascii="Arial" w:hAnsi="Arial" w:cs="Arial"/>
          <w:color w:val="000000" w:themeColor="text1"/>
          <w:sz w:val="22"/>
          <w:szCs w:val="22"/>
        </w:rPr>
      </w:pPr>
      <w:hyperlink r:id="rId42" w:history="1">
        <w:r w:rsidRPr="002B576D">
          <w:rPr>
            <w:rStyle w:val="Lienhypertexte"/>
            <w:rFonts w:ascii="Arial" w:hAnsi="Arial" w:cs="Arial"/>
            <w:sz w:val="22"/>
            <w:szCs w:val="22"/>
          </w:rPr>
          <w:t>IWG-EMC-47-14</w:t>
        </w:r>
      </w:hyperlink>
      <w:r w:rsidRPr="002B576D">
        <w:rPr>
          <w:rFonts w:ascii="Arial" w:hAnsi="Arial" w:cs="Arial"/>
          <w:color w:val="000000" w:themeColor="text1"/>
          <w:sz w:val="22"/>
          <w:szCs w:val="22"/>
        </w:rPr>
        <w:t xml:space="preserve"> (CLEPA) Precision of charging condition and flicker requirements for ESA</w:t>
      </w:r>
    </w:p>
    <w:p w14:paraId="36F116E3" w14:textId="2E3BAAEA" w:rsidR="00B54171" w:rsidRPr="002B576D" w:rsidRDefault="00B54171" w:rsidP="00CD3297">
      <w:pPr>
        <w:ind w:left="709"/>
        <w:rPr>
          <w:rFonts w:ascii="Arial" w:hAnsi="Arial" w:cs="Arial"/>
          <w:color w:val="000000" w:themeColor="text1"/>
          <w:sz w:val="22"/>
          <w:szCs w:val="22"/>
        </w:rPr>
      </w:pPr>
      <w:hyperlink r:id="rId43" w:history="1">
        <w:r w:rsidRPr="002B576D">
          <w:rPr>
            <w:rStyle w:val="Lienhypertexte"/>
            <w:rFonts w:ascii="Arial" w:hAnsi="Arial" w:cs="Arial"/>
            <w:sz w:val="22"/>
            <w:szCs w:val="22"/>
          </w:rPr>
          <w:t>IWG-EMC-47-15</w:t>
        </w:r>
      </w:hyperlink>
      <w:r w:rsidRPr="002B576D">
        <w:rPr>
          <w:rFonts w:ascii="Arial" w:hAnsi="Arial" w:cs="Arial"/>
          <w:color w:val="000000" w:themeColor="text1"/>
          <w:sz w:val="22"/>
          <w:szCs w:val="22"/>
        </w:rPr>
        <w:t xml:space="preserve"> (BNetzA) PK correlation conducted disturbances</w:t>
      </w:r>
    </w:p>
    <w:p w14:paraId="7EAA38BB" w14:textId="150ECF9D" w:rsidR="0009401D" w:rsidRDefault="00153B70" w:rsidP="00153B70">
      <w:pPr>
        <w:ind w:left="709"/>
        <w:rPr>
          <w:rFonts w:ascii="Arial" w:hAnsi="Arial" w:cs="Arial"/>
          <w:color w:val="000000" w:themeColor="text1"/>
          <w:sz w:val="22"/>
          <w:szCs w:val="22"/>
        </w:rPr>
      </w:pPr>
      <w:hyperlink r:id="rId44" w:history="1">
        <w:r w:rsidRPr="002B576D">
          <w:rPr>
            <w:rStyle w:val="Lienhypertexte"/>
            <w:rFonts w:ascii="Arial" w:hAnsi="Arial" w:cs="Arial"/>
            <w:sz w:val="22"/>
            <w:szCs w:val="22"/>
          </w:rPr>
          <w:t>IWG-EMC-47-17</w:t>
        </w:r>
      </w:hyperlink>
      <w:r w:rsidRPr="002B576D">
        <w:rPr>
          <w:rFonts w:ascii="Arial" w:hAnsi="Arial" w:cs="Arial"/>
          <w:color w:val="000000" w:themeColor="text1"/>
          <w:sz w:val="22"/>
          <w:szCs w:val="22"/>
        </w:rPr>
        <w:t xml:space="preserve"> (EC) Radiated Emission – driving</w:t>
      </w:r>
      <w:r w:rsidRPr="00153B70">
        <w:rPr>
          <w:rFonts w:ascii="Arial" w:hAnsi="Arial" w:cs="Arial"/>
          <w:color w:val="000000" w:themeColor="text1"/>
          <w:sz w:val="22"/>
          <w:szCs w:val="22"/>
        </w:rPr>
        <w:t xml:space="preserve"> conditions below 30 MHz</w:t>
      </w:r>
    </w:p>
    <w:p w14:paraId="114DFE7C" w14:textId="2830544C" w:rsidR="00153B70" w:rsidRDefault="00153B70" w:rsidP="00153B70">
      <w:pPr>
        <w:ind w:left="709"/>
        <w:rPr>
          <w:rFonts w:ascii="Arial" w:hAnsi="Arial" w:cs="Arial"/>
          <w:color w:val="000000" w:themeColor="text1"/>
          <w:sz w:val="22"/>
          <w:szCs w:val="22"/>
        </w:rPr>
      </w:pPr>
      <w:hyperlink r:id="rId45" w:history="1">
        <w:r w:rsidRPr="00153B70">
          <w:rPr>
            <w:rStyle w:val="Lienhypertexte"/>
            <w:rFonts w:ascii="Arial" w:hAnsi="Arial" w:cs="Arial"/>
            <w:sz w:val="22"/>
            <w:szCs w:val="22"/>
          </w:rPr>
          <w:t>IWG-EMC-47-18</w:t>
        </w:r>
      </w:hyperlink>
      <w:r w:rsidRPr="00153B70">
        <w:rPr>
          <w:rFonts w:ascii="Arial" w:hAnsi="Arial" w:cs="Arial"/>
          <w:color w:val="000000" w:themeColor="text1"/>
          <w:sz w:val="22"/>
          <w:szCs w:val="22"/>
        </w:rPr>
        <w:t xml:space="preserve"> (FR) Annex 6 and immunity related function updates</w:t>
      </w:r>
    </w:p>
    <w:p w14:paraId="088F3C57" w14:textId="54921705" w:rsidR="00203476" w:rsidRDefault="00C32E38" w:rsidP="00C32E38">
      <w:pPr>
        <w:ind w:left="709"/>
        <w:rPr>
          <w:rFonts w:ascii="Arial" w:hAnsi="Arial" w:cs="Arial"/>
          <w:color w:val="000000" w:themeColor="text1"/>
          <w:sz w:val="22"/>
          <w:szCs w:val="22"/>
        </w:rPr>
      </w:pPr>
      <w:hyperlink r:id="rId46" w:history="1">
        <w:r w:rsidRPr="0015113A">
          <w:rPr>
            <w:rStyle w:val="Lienhypertexte"/>
            <w:rFonts w:ascii="Arial" w:hAnsi="Arial" w:cs="Arial"/>
            <w:sz w:val="22"/>
            <w:szCs w:val="22"/>
          </w:rPr>
          <w:t>IWG-EMC-48-03</w:t>
        </w:r>
      </w:hyperlink>
      <w:r>
        <w:rPr>
          <w:rFonts w:ascii="Arial" w:hAnsi="Arial" w:cs="Arial"/>
          <w:color w:val="000000" w:themeColor="text1"/>
          <w:sz w:val="22"/>
          <w:szCs w:val="22"/>
        </w:rPr>
        <w:t xml:space="preserve"> (</w:t>
      </w:r>
      <w:r>
        <w:rPr>
          <w:rFonts w:ascii="Arial" w:hAnsi="Arial" w:cs="Arial"/>
          <w:sz w:val="22"/>
          <w:szCs w:val="22"/>
        </w:rPr>
        <w:t>BNetzA</w:t>
      </w:r>
      <w:r>
        <w:rPr>
          <w:rFonts w:ascii="Arial" w:hAnsi="Arial" w:cs="Arial"/>
          <w:color w:val="000000" w:themeColor="text1"/>
          <w:sz w:val="22"/>
          <w:szCs w:val="22"/>
        </w:rPr>
        <w:t>)</w:t>
      </w:r>
      <w:r w:rsidR="0015113A">
        <w:rPr>
          <w:rFonts w:ascii="Arial" w:hAnsi="Arial" w:cs="Arial"/>
          <w:color w:val="000000" w:themeColor="text1"/>
          <w:sz w:val="22"/>
          <w:szCs w:val="22"/>
        </w:rPr>
        <w:t xml:space="preserve"> </w:t>
      </w:r>
      <w:r w:rsidR="0015113A" w:rsidRPr="0015113A">
        <w:rPr>
          <w:rFonts w:ascii="Arial" w:hAnsi="Arial" w:cs="Arial"/>
          <w:color w:val="000000" w:themeColor="text1"/>
          <w:sz w:val="22"/>
          <w:szCs w:val="22"/>
        </w:rPr>
        <w:t>radiated requirements CISPR 12 ED 7 update revision</w:t>
      </w:r>
    </w:p>
    <w:p w14:paraId="579BCA4A" w14:textId="77777777" w:rsidR="004C0F99" w:rsidRDefault="004C0F99" w:rsidP="004C0F99">
      <w:pPr>
        <w:ind w:left="709"/>
        <w:rPr>
          <w:rFonts w:ascii="Arial" w:hAnsi="Arial" w:cs="Arial"/>
          <w:color w:val="000000" w:themeColor="text1"/>
          <w:sz w:val="22"/>
          <w:szCs w:val="22"/>
        </w:rPr>
      </w:pPr>
      <w:hyperlink r:id="rId47" w:history="1">
        <w:r w:rsidRPr="00397F59">
          <w:rPr>
            <w:rStyle w:val="Lienhypertexte"/>
            <w:rFonts w:ascii="Arial" w:hAnsi="Arial" w:cs="Arial"/>
            <w:sz w:val="22"/>
            <w:szCs w:val="22"/>
          </w:rPr>
          <w:t>IWG-EMC-48-04</w:t>
        </w:r>
      </w:hyperlink>
      <w:r w:rsidRPr="00397F59">
        <w:rPr>
          <w:rFonts w:ascii="Arial" w:hAnsi="Arial" w:cs="Arial"/>
          <w:color w:val="000000" w:themeColor="text1"/>
          <w:sz w:val="22"/>
          <w:szCs w:val="22"/>
        </w:rPr>
        <w:t xml:space="preserve"> (CHN) include peak detector for charging mode</w:t>
      </w:r>
    </w:p>
    <w:p w14:paraId="0EAC514D" w14:textId="77777777" w:rsidR="004C0F99" w:rsidRDefault="004C0F99" w:rsidP="004C0F99">
      <w:pPr>
        <w:ind w:left="709"/>
        <w:rPr>
          <w:rFonts w:ascii="Arial" w:hAnsi="Arial" w:cs="Arial"/>
          <w:color w:val="000000" w:themeColor="text1"/>
          <w:sz w:val="22"/>
          <w:szCs w:val="22"/>
        </w:rPr>
      </w:pPr>
      <w:hyperlink r:id="rId48" w:history="1">
        <w:r w:rsidRPr="00397F59">
          <w:rPr>
            <w:rStyle w:val="Lienhypertexte"/>
            <w:rFonts w:ascii="Arial" w:hAnsi="Arial" w:cs="Arial"/>
            <w:sz w:val="22"/>
            <w:szCs w:val="22"/>
          </w:rPr>
          <w:t>IWG-EMC-48-05</w:t>
        </w:r>
      </w:hyperlink>
      <w:r w:rsidRPr="00397F59">
        <w:rPr>
          <w:rFonts w:ascii="Arial" w:hAnsi="Arial" w:cs="Arial"/>
          <w:color w:val="000000" w:themeColor="text1"/>
          <w:sz w:val="22"/>
          <w:szCs w:val="22"/>
        </w:rPr>
        <w:t xml:space="preserve"> (CHN) include peak detector for charging mode</w:t>
      </w:r>
    </w:p>
    <w:p w14:paraId="035FCFA8" w14:textId="2E9CF0D5" w:rsidR="0016259F" w:rsidRDefault="0016259F" w:rsidP="004C0F99">
      <w:pPr>
        <w:ind w:left="709"/>
        <w:rPr>
          <w:rFonts w:ascii="Arial" w:hAnsi="Arial" w:cs="Arial"/>
          <w:color w:val="000000" w:themeColor="text1"/>
          <w:sz w:val="22"/>
          <w:szCs w:val="22"/>
        </w:rPr>
      </w:pPr>
      <w:hyperlink r:id="rId49" w:history="1">
        <w:r w:rsidRPr="0016259F">
          <w:rPr>
            <w:rStyle w:val="Lienhypertexte"/>
            <w:rFonts w:ascii="Arial" w:hAnsi="Arial" w:cs="Arial"/>
            <w:sz w:val="22"/>
            <w:szCs w:val="22"/>
          </w:rPr>
          <w:t>IWG-EMC-48-06</w:t>
        </w:r>
      </w:hyperlink>
      <w:r w:rsidRPr="0016259F">
        <w:rPr>
          <w:rFonts w:ascii="Arial" w:hAnsi="Arial" w:cs="Arial"/>
          <w:color w:val="000000" w:themeColor="text1"/>
          <w:sz w:val="22"/>
          <w:szCs w:val="22"/>
        </w:rPr>
        <w:t xml:space="preserve"> (NL) Draft Proposal to no longer exclude ESD from R10_08</w:t>
      </w:r>
    </w:p>
    <w:p w14:paraId="0CA0B996" w14:textId="77777777" w:rsidR="00107C03" w:rsidRDefault="00107C03" w:rsidP="00107C03">
      <w:pPr>
        <w:ind w:left="709"/>
        <w:rPr>
          <w:rFonts w:ascii="Arial" w:hAnsi="Arial" w:cs="Arial"/>
          <w:color w:val="000000" w:themeColor="text1"/>
          <w:sz w:val="22"/>
          <w:szCs w:val="22"/>
        </w:rPr>
      </w:pPr>
      <w:hyperlink r:id="rId50" w:history="1">
        <w:r w:rsidRPr="002A45E4">
          <w:rPr>
            <w:rStyle w:val="Lienhypertexte"/>
            <w:rFonts w:ascii="Arial" w:hAnsi="Arial" w:cs="Arial"/>
            <w:sz w:val="22"/>
            <w:szCs w:val="22"/>
          </w:rPr>
          <w:t>IWG-EMC-48-07</w:t>
        </w:r>
      </w:hyperlink>
      <w:r w:rsidRPr="002A45E4">
        <w:rPr>
          <w:rFonts w:ascii="Arial" w:hAnsi="Arial" w:cs="Arial"/>
          <w:color w:val="000000" w:themeColor="text1"/>
          <w:sz w:val="22"/>
          <w:szCs w:val="22"/>
        </w:rPr>
        <w:t xml:space="preserve"> (BNetzA) measurements charging below 30 MHz</w:t>
      </w:r>
    </w:p>
    <w:p w14:paraId="695B07F2" w14:textId="77777777" w:rsidR="00C32E38" w:rsidRDefault="00C32E38" w:rsidP="00C32E38">
      <w:pPr>
        <w:ind w:left="709"/>
        <w:rPr>
          <w:rFonts w:ascii="Arial" w:hAnsi="Arial" w:cs="Arial"/>
          <w:sz w:val="22"/>
          <w:szCs w:val="22"/>
          <w:u w:val="single"/>
        </w:rPr>
      </w:pPr>
    </w:p>
    <w:p w14:paraId="299DA35F" w14:textId="54EC4E93" w:rsidR="000827B9" w:rsidRPr="00C24E7F" w:rsidRDefault="000827B9" w:rsidP="000827B9">
      <w:pPr>
        <w:ind w:left="709"/>
        <w:jc w:val="both"/>
        <w:rPr>
          <w:rFonts w:ascii="Arial" w:hAnsi="Arial" w:cs="Arial"/>
          <w:sz w:val="22"/>
          <w:szCs w:val="22"/>
          <w:u w:val="single"/>
        </w:rPr>
      </w:pPr>
      <w:r w:rsidRPr="00C24E7F">
        <w:rPr>
          <w:rFonts w:ascii="Arial" w:hAnsi="Arial" w:cs="Arial"/>
          <w:sz w:val="22"/>
          <w:szCs w:val="22"/>
          <w:u w:val="single"/>
        </w:rPr>
        <w:t>Background:</w:t>
      </w:r>
    </w:p>
    <w:p w14:paraId="4C0E3FF7" w14:textId="2CCA88A3" w:rsidR="00B23FB8" w:rsidRDefault="00B23FB8" w:rsidP="00C44A5B">
      <w:pPr>
        <w:pStyle w:val="Paragraphedeliste"/>
        <w:numPr>
          <w:ilvl w:val="0"/>
          <w:numId w:val="12"/>
        </w:numPr>
        <w:jc w:val="both"/>
        <w:rPr>
          <w:rFonts w:ascii="Arial" w:hAnsi="Arial" w:cs="Arial"/>
          <w:sz w:val="22"/>
          <w:szCs w:val="22"/>
        </w:rPr>
      </w:pPr>
      <w:r w:rsidRPr="00B23FB8">
        <w:rPr>
          <w:rFonts w:ascii="Arial" w:hAnsi="Arial" w:cs="Arial"/>
          <w:b/>
          <w:bCs/>
          <w:sz w:val="22"/>
          <w:szCs w:val="22"/>
        </w:rPr>
        <w:t>IWG-EMC-46-04</w:t>
      </w:r>
      <w:r>
        <w:rPr>
          <w:rFonts w:ascii="Arial" w:hAnsi="Arial" w:cs="Arial"/>
          <w:sz w:val="22"/>
          <w:szCs w:val="22"/>
        </w:rPr>
        <w:t xml:space="preserve">: </w:t>
      </w:r>
      <w:r w:rsidR="00924DBC">
        <w:rPr>
          <w:rFonts w:ascii="Arial" w:hAnsi="Arial" w:cs="Arial"/>
          <w:sz w:val="22"/>
          <w:szCs w:val="22"/>
        </w:rPr>
        <w:t>Under development. W</w:t>
      </w:r>
      <w:r>
        <w:rPr>
          <w:rFonts w:ascii="Arial" w:hAnsi="Arial" w:cs="Arial"/>
          <w:sz w:val="22"/>
          <w:szCs w:val="22"/>
        </w:rPr>
        <w:t>ait for JRC/BNetzA proposal</w:t>
      </w:r>
      <w:r w:rsidR="00924DBC">
        <w:rPr>
          <w:rFonts w:ascii="Arial" w:hAnsi="Arial" w:cs="Arial"/>
          <w:sz w:val="22"/>
          <w:szCs w:val="22"/>
        </w:rPr>
        <w:t>s.</w:t>
      </w:r>
    </w:p>
    <w:p w14:paraId="6EC55329" w14:textId="31C0C747" w:rsidR="00B23FB8" w:rsidRDefault="00B23FB8" w:rsidP="00C44A5B">
      <w:pPr>
        <w:pStyle w:val="Paragraphedeliste"/>
        <w:numPr>
          <w:ilvl w:val="0"/>
          <w:numId w:val="12"/>
        </w:numPr>
        <w:jc w:val="both"/>
        <w:rPr>
          <w:rFonts w:ascii="Arial" w:hAnsi="Arial" w:cs="Arial"/>
          <w:sz w:val="22"/>
          <w:szCs w:val="22"/>
        </w:rPr>
      </w:pPr>
      <w:r w:rsidRPr="00B23FB8">
        <w:rPr>
          <w:rFonts w:ascii="Arial" w:hAnsi="Arial" w:cs="Arial"/>
          <w:b/>
          <w:bCs/>
          <w:sz w:val="22"/>
          <w:szCs w:val="22"/>
        </w:rPr>
        <w:t>IWG-EMC-46-05/06</w:t>
      </w:r>
      <w:r>
        <w:rPr>
          <w:rFonts w:ascii="Arial" w:hAnsi="Arial" w:cs="Arial"/>
          <w:sz w:val="22"/>
          <w:szCs w:val="22"/>
        </w:rPr>
        <w:t xml:space="preserve">: Previous edition for Supplement 1. To </w:t>
      </w:r>
      <w:r w:rsidR="006C4F11">
        <w:rPr>
          <w:rFonts w:ascii="Arial" w:hAnsi="Arial" w:cs="Arial"/>
          <w:sz w:val="22"/>
          <w:szCs w:val="22"/>
        </w:rPr>
        <w:t>decide</w:t>
      </w:r>
      <w:r>
        <w:rPr>
          <w:rFonts w:ascii="Arial" w:hAnsi="Arial" w:cs="Arial"/>
          <w:sz w:val="22"/>
          <w:szCs w:val="22"/>
        </w:rPr>
        <w:t xml:space="preserve"> for application to Supplement 2 or UN R10.08.</w:t>
      </w:r>
    </w:p>
    <w:p w14:paraId="0B7CEEAE" w14:textId="77777777" w:rsidR="00016593" w:rsidRDefault="006C4F11" w:rsidP="00C44A5B">
      <w:pPr>
        <w:pStyle w:val="Paragraphedeliste"/>
        <w:numPr>
          <w:ilvl w:val="0"/>
          <w:numId w:val="12"/>
        </w:numPr>
        <w:jc w:val="both"/>
        <w:rPr>
          <w:rFonts w:ascii="Arial" w:hAnsi="Arial" w:cs="Arial"/>
          <w:sz w:val="22"/>
          <w:szCs w:val="22"/>
        </w:rPr>
      </w:pPr>
      <w:r>
        <w:rPr>
          <w:rFonts w:ascii="Arial" w:hAnsi="Arial" w:cs="Arial"/>
          <w:b/>
          <w:bCs/>
          <w:sz w:val="22"/>
          <w:szCs w:val="22"/>
        </w:rPr>
        <w:t>IWG</w:t>
      </w:r>
      <w:r w:rsidRPr="006C4F11">
        <w:rPr>
          <w:rFonts w:ascii="Arial" w:hAnsi="Arial" w:cs="Arial"/>
          <w:b/>
          <w:bCs/>
          <w:sz w:val="22"/>
          <w:szCs w:val="22"/>
        </w:rPr>
        <w:t>-EMC-46-07/08</w:t>
      </w:r>
      <w:r>
        <w:rPr>
          <w:rFonts w:ascii="Arial" w:hAnsi="Arial" w:cs="Arial"/>
          <w:sz w:val="22"/>
          <w:szCs w:val="22"/>
        </w:rPr>
        <w:t xml:space="preserve">: </w:t>
      </w:r>
      <w:r w:rsidR="00016593">
        <w:rPr>
          <w:rFonts w:ascii="Arial" w:hAnsi="Arial" w:cs="Arial"/>
          <w:sz w:val="22"/>
          <w:szCs w:val="22"/>
        </w:rPr>
        <w:t>not discussed in 47</w:t>
      </w:r>
      <w:r w:rsidR="00016593" w:rsidRPr="00016593">
        <w:rPr>
          <w:rFonts w:ascii="Arial" w:hAnsi="Arial" w:cs="Arial"/>
          <w:sz w:val="22"/>
          <w:szCs w:val="22"/>
          <w:vertAlign w:val="superscript"/>
        </w:rPr>
        <w:t>th</w:t>
      </w:r>
      <w:r w:rsidR="00016593">
        <w:rPr>
          <w:rFonts w:ascii="Arial" w:hAnsi="Arial" w:cs="Arial"/>
          <w:sz w:val="22"/>
          <w:szCs w:val="22"/>
        </w:rPr>
        <w:t xml:space="preserve"> session. Intended for 08 series. </w:t>
      </w:r>
    </w:p>
    <w:p w14:paraId="4777EF15" w14:textId="2D3D7FDA" w:rsidR="006C4F11" w:rsidRDefault="00016593" w:rsidP="00C44A5B">
      <w:pPr>
        <w:pStyle w:val="Paragraphedeliste"/>
        <w:numPr>
          <w:ilvl w:val="0"/>
          <w:numId w:val="12"/>
        </w:numPr>
        <w:jc w:val="both"/>
        <w:rPr>
          <w:rFonts w:ascii="Arial" w:hAnsi="Arial" w:cs="Arial"/>
          <w:sz w:val="22"/>
          <w:szCs w:val="22"/>
        </w:rPr>
      </w:pPr>
      <w:r>
        <w:rPr>
          <w:rFonts w:ascii="Arial" w:hAnsi="Arial" w:cs="Arial"/>
          <w:b/>
          <w:bCs/>
          <w:sz w:val="22"/>
          <w:szCs w:val="22"/>
        </w:rPr>
        <w:t>IWG</w:t>
      </w:r>
      <w:r w:rsidRPr="006C4F11">
        <w:rPr>
          <w:rFonts w:ascii="Arial" w:hAnsi="Arial" w:cs="Arial"/>
          <w:b/>
          <w:bCs/>
          <w:sz w:val="22"/>
          <w:szCs w:val="22"/>
        </w:rPr>
        <w:t>-EMC-46-</w:t>
      </w:r>
      <w:r>
        <w:rPr>
          <w:rFonts w:ascii="Arial" w:hAnsi="Arial" w:cs="Arial"/>
          <w:b/>
          <w:bCs/>
          <w:sz w:val="22"/>
          <w:szCs w:val="22"/>
        </w:rPr>
        <w:t>09</w:t>
      </w:r>
      <w:r w:rsidRPr="006C4F11">
        <w:rPr>
          <w:rFonts w:ascii="Arial" w:hAnsi="Arial" w:cs="Arial"/>
          <w:b/>
          <w:bCs/>
          <w:sz w:val="22"/>
          <w:szCs w:val="22"/>
        </w:rPr>
        <w:t>/</w:t>
      </w:r>
      <w:r>
        <w:rPr>
          <w:rFonts w:ascii="Arial" w:hAnsi="Arial" w:cs="Arial"/>
          <w:b/>
          <w:bCs/>
          <w:sz w:val="22"/>
          <w:szCs w:val="22"/>
        </w:rPr>
        <w:t>1</w:t>
      </w:r>
      <w:r w:rsidRPr="006C4F11">
        <w:rPr>
          <w:rFonts w:ascii="Arial" w:hAnsi="Arial" w:cs="Arial"/>
          <w:b/>
          <w:bCs/>
          <w:sz w:val="22"/>
          <w:szCs w:val="22"/>
        </w:rPr>
        <w:t>0</w:t>
      </w:r>
      <w:r w:rsidR="001104FA">
        <w:rPr>
          <w:rFonts w:ascii="Arial" w:hAnsi="Arial" w:cs="Arial"/>
          <w:b/>
          <w:bCs/>
          <w:sz w:val="22"/>
          <w:szCs w:val="22"/>
        </w:rPr>
        <w:t>-Rev.1</w:t>
      </w:r>
      <w:r>
        <w:rPr>
          <w:rFonts w:ascii="Arial" w:hAnsi="Arial" w:cs="Arial"/>
          <w:sz w:val="22"/>
          <w:szCs w:val="22"/>
        </w:rPr>
        <w:t>: not discussed in 47</w:t>
      </w:r>
      <w:r w:rsidRPr="00016593">
        <w:rPr>
          <w:rFonts w:ascii="Arial" w:hAnsi="Arial" w:cs="Arial"/>
          <w:sz w:val="22"/>
          <w:szCs w:val="22"/>
          <w:vertAlign w:val="superscript"/>
        </w:rPr>
        <w:t>th</w:t>
      </w:r>
      <w:r>
        <w:rPr>
          <w:rFonts w:ascii="Arial" w:hAnsi="Arial" w:cs="Arial"/>
          <w:sz w:val="22"/>
          <w:szCs w:val="22"/>
        </w:rPr>
        <w:t xml:space="preserve"> session. Intended for Supplement 2.</w:t>
      </w:r>
    </w:p>
    <w:p w14:paraId="1BB87AB9" w14:textId="47A6304B" w:rsidR="00B23FB8" w:rsidRPr="00B23FB8" w:rsidRDefault="00B23FB8" w:rsidP="00C44A5B">
      <w:pPr>
        <w:pStyle w:val="Paragraphedeliste"/>
        <w:numPr>
          <w:ilvl w:val="0"/>
          <w:numId w:val="12"/>
        </w:numPr>
        <w:jc w:val="both"/>
        <w:rPr>
          <w:rFonts w:ascii="Arial" w:hAnsi="Arial" w:cs="Arial"/>
          <w:sz w:val="22"/>
          <w:szCs w:val="22"/>
        </w:rPr>
      </w:pPr>
      <w:r w:rsidRPr="00B23FB8">
        <w:rPr>
          <w:rFonts w:ascii="Arial" w:hAnsi="Arial" w:cs="Arial"/>
          <w:b/>
          <w:bCs/>
          <w:sz w:val="22"/>
          <w:szCs w:val="22"/>
        </w:rPr>
        <w:t>IWG-EMC-46-11/12</w:t>
      </w:r>
      <w:r w:rsidRPr="00B23FB8">
        <w:rPr>
          <w:rFonts w:ascii="Arial" w:hAnsi="Arial" w:cs="Arial"/>
          <w:sz w:val="22"/>
          <w:szCs w:val="22"/>
        </w:rPr>
        <w:t xml:space="preserve">: </w:t>
      </w:r>
      <w:r w:rsidR="00016593">
        <w:rPr>
          <w:rFonts w:ascii="Arial" w:hAnsi="Arial" w:cs="Arial"/>
          <w:sz w:val="22"/>
          <w:szCs w:val="22"/>
        </w:rPr>
        <w:t>Question of 75A to be discussed</w:t>
      </w:r>
      <w:r w:rsidRPr="00B23FB8">
        <w:rPr>
          <w:rFonts w:ascii="Arial" w:hAnsi="Arial" w:cs="Arial"/>
          <w:sz w:val="22"/>
          <w:szCs w:val="22"/>
        </w:rPr>
        <w:t>.</w:t>
      </w:r>
      <w:r w:rsidR="00016593">
        <w:rPr>
          <w:rFonts w:ascii="Arial" w:hAnsi="Arial" w:cs="Arial"/>
          <w:sz w:val="22"/>
          <w:szCs w:val="22"/>
        </w:rPr>
        <w:t xml:space="preserve"> Comments </w:t>
      </w:r>
      <w:r w:rsidR="00530C19">
        <w:rPr>
          <w:rFonts w:ascii="Arial" w:hAnsi="Arial" w:cs="Arial"/>
          <w:sz w:val="22"/>
          <w:szCs w:val="22"/>
        </w:rPr>
        <w:t>from</w:t>
      </w:r>
      <w:r w:rsidR="00016593">
        <w:rPr>
          <w:rFonts w:ascii="Arial" w:hAnsi="Arial" w:cs="Arial"/>
          <w:sz w:val="22"/>
          <w:szCs w:val="22"/>
        </w:rPr>
        <w:t xml:space="preserve"> CLEPA.</w:t>
      </w:r>
    </w:p>
    <w:p w14:paraId="6A94953D" w14:textId="3CEFAE81" w:rsidR="00B23FB8" w:rsidRPr="00B23FB8" w:rsidRDefault="00B23FB8" w:rsidP="00C44A5B">
      <w:pPr>
        <w:pStyle w:val="Paragraphedeliste"/>
        <w:numPr>
          <w:ilvl w:val="0"/>
          <w:numId w:val="12"/>
        </w:numPr>
        <w:jc w:val="both"/>
        <w:rPr>
          <w:rFonts w:ascii="Arial" w:hAnsi="Arial" w:cs="Arial"/>
          <w:sz w:val="22"/>
          <w:szCs w:val="22"/>
        </w:rPr>
      </w:pPr>
      <w:r w:rsidRPr="00B23FB8">
        <w:rPr>
          <w:rFonts w:ascii="Arial" w:hAnsi="Arial" w:cs="Arial"/>
          <w:b/>
          <w:bCs/>
          <w:sz w:val="22"/>
          <w:szCs w:val="22"/>
        </w:rPr>
        <w:t>IWG-EMC-46-15</w:t>
      </w:r>
      <w:r w:rsidRPr="00B23FB8">
        <w:rPr>
          <w:rFonts w:ascii="Arial" w:hAnsi="Arial" w:cs="Arial"/>
          <w:sz w:val="22"/>
          <w:szCs w:val="22"/>
        </w:rPr>
        <w:t xml:space="preserve">: </w:t>
      </w:r>
      <w:r w:rsidR="00016593">
        <w:rPr>
          <w:rFonts w:ascii="Arial" w:hAnsi="Arial" w:cs="Arial"/>
          <w:sz w:val="22"/>
          <w:szCs w:val="22"/>
        </w:rPr>
        <w:t>Japa</w:t>
      </w:r>
      <w:r w:rsidR="00924DBC">
        <w:rPr>
          <w:rFonts w:ascii="Arial" w:hAnsi="Arial" w:cs="Arial"/>
          <w:sz w:val="22"/>
          <w:szCs w:val="22"/>
        </w:rPr>
        <w:t xml:space="preserve">n </w:t>
      </w:r>
      <w:r w:rsidR="00230C70">
        <w:rPr>
          <w:rFonts w:ascii="Arial" w:hAnsi="Arial" w:cs="Arial"/>
          <w:sz w:val="22"/>
          <w:szCs w:val="22"/>
        </w:rPr>
        <w:t>could</w:t>
      </w:r>
      <w:r w:rsidR="00016593">
        <w:rPr>
          <w:rFonts w:ascii="Arial" w:hAnsi="Arial" w:cs="Arial"/>
          <w:sz w:val="22"/>
          <w:szCs w:val="22"/>
        </w:rPr>
        <w:t xml:space="preserve"> prepare some examples/graphics to allow understanding of implementation of Japanese proposal (</w:t>
      </w:r>
      <w:r w:rsidR="00016593" w:rsidRPr="00016593">
        <w:rPr>
          <w:rFonts w:ascii="Arial" w:hAnsi="Arial" w:cs="Arial"/>
          <w:b/>
          <w:bCs/>
          <w:sz w:val="22"/>
          <w:szCs w:val="22"/>
        </w:rPr>
        <w:t>IWG-EMC-47-12</w:t>
      </w:r>
      <w:r w:rsidR="00016593">
        <w:rPr>
          <w:rFonts w:ascii="Arial" w:hAnsi="Arial" w:cs="Arial"/>
          <w:sz w:val="22"/>
          <w:szCs w:val="22"/>
        </w:rPr>
        <w:t>)</w:t>
      </w:r>
      <w:r w:rsidRPr="00B23FB8">
        <w:rPr>
          <w:rFonts w:ascii="Arial" w:hAnsi="Arial" w:cs="Arial"/>
          <w:sz w:val="22"/>
          <w:szCs w:val="22"/>
        </w:rPr>
        <w:t>.</w:t>
      </w:r>
    </w:p>
    <w:p w14:paraId="7C0D320E" w14:textId="77777777" w:rsidR="00DE6526" w:rsidRDefault="00DE6526" w:rsidP="00C44A5B">
      <w:pPr>
        <w:pStyle w:val="Paragraphedeliste"/>
        <w:numPr>
          <w:ilvl w:val="0"/>
          <w:numId w:val="12"/>
        </w:numPr>
        <w:jc w:val="both"/>
        <w:rPr>
          <w:rFonts w:ascii="Arial" w:hAnsi="Arial" w:cs="Arial"/>
          <w:sz w:val="22"/>
          <w:szCs w:val="22"/>
        </w:rPr>
      </w:pPr>
      <w:r w:rsidRPr="00B23FB8">
        <w:rPr>
          <w:rFonts w:ascii="Arial" w:hAnsi="Arial" w:cs="Arial"/>
          <w:b/>
          <w:bCs/>
          <w:sz w:val="22"/>
          <w:szCs w:val="22"/>
        </w:rPr>
        <w:t>IWG-EMC-4</w:t>
      </w:r>
      <w:r>
        <w:rPr>
          <w:rFonts w:ascii="Arial" w:hAnsi="Arial" w:cs="Arial"/>
          <w:b/>
          <w:bCs/>
          <w:sz w:val="22"/>
          <w:szCs w:val="22"/>
        </w:rPr>
        <w:t>7</w:t>
      </w:r>
      <w:r w:rsidRPr="00B23FB8">
        <w:rPr>
          <w:rFonts w:ascii="Arial" w:hAnsi="Arial" w:cs="Arial"/>
          <w:b/>
          <w:bCs/>
          <w:sz w:val="22"/>
          <w:szCs w:val="22"/>
        </w:rPr>
        <w:t>-</w:t>
      </w:r>
      <w:r>
        <w:rPr>
          <w:rFonts w:ascii="Arial" w:hAnsi="Arial" w:cs="Arial"/>
          <w:b/>
          <w:bCs/>
          <w:sz w:val="22"/>
          <w:szCs w:val="22"/>
        </w:rPr>
        <w:t>03/04/14</w:t>
      </w:r>
      <w:r>
        <w:rPr>
          <w:rFonts w:ascii="Arial" w:hAnsi="Arial" w:cs="Arial"/>
          <w:sz w:val="22"/>
          <w:szCs w:val="22"/>
        </w:rPr>
        <w:t>: OICA/CLEPA to collect comments and prepare revised proposal.</w:t>
      </w:r>
    </w:p>
    <w:p w14:paraId="2F91F1D4" w14:textId="5E58D84C" w:rsidR="00DE6526" w:rsidRDefault="00DE6526" w:rsidP="00C44A5B">
      <w:pPr>
        <w:pStyle w:val="Paragraphedeliste"/>
        <w:numPr>
          <w:ilvl w:val="0"/>
          <w:numId w:val="12"/>
        </w:numPr>
        <w:jc w:val="both"/>
        <w:rPr>
          <w:rFonts w:ascii="Arial" w:hAnsi="Arial" w:cs="Arial"/>
          <w:sz w:val="22"/>
          <w:szCs w:val="22"/>
        </w:rPr>
      </w:pPr>
      <w:r w:rsidRPr="00DE6526">
        <w:rPr>
          <w:rFonts w:ascii="Arial" w:hAnsi="Arial" w:cs="Arial"/>
          <w:b/>
          <w:bCs/>
          <w:sz w:val="22"/>
          <w:szCs w:val="22"/>
        </w:rPr>
        <w:t>IWG-EMC-</w:t>
      </w:r>
      <w:r w:rsidR="00230C70">
        <w:rPr>
          <w:rFonts w:ascii="Arial" w:hAnsi="Arial" w:cs="Arial"/>
          <w:b/>
          <w:bCs/>
          <w:sz w:val="22"/>
          <w:szCs w:val="22"/>
        </w:rPr>
        <w:t>47-</w:t>
      </w:r>
      <w:r w:rsidRPr="00DE6526">
        <w:rPr>
          <w:rFonts w:ascii="Arial" w:hAnsi="Arial" w:cs="Arial"/>
          <w:b/>
          <w:bCs/>
          <w:sz w:val="22"/>
          <w:szCs w:val="22"/>
        </w:rPr>
        <w:t>05/06</w:t>
      </w:r>
      <w:r>
        <w:rPr>
          <w:rFonts w:ascii="Arial" w:hAnsi="Arial" w:cs="Arial"/>
          <w:sz w:val="22"/>
          <w:szCs w:val="22"/>
        </w:rPr>
        <w:t>: Intended to Supplement 2. Waiting for other Contracting Parties decision</w:t>
      </w:r>
    </w:p>
    <w:p w14:paraId="2A0A4ADB" w14:textId="6B257C97" w:rsidR="00BA70EA" w:rsidRDefault="00DE6526" w:rsidP="00C44A5B">
      <w:pPr>
        <w:pStyle w:val="Paragraphedeliste"/>
        <w:numPr>
          <w:ilvl w:val="0"/>
          <w:numId w:val="12"/>
        </w:numPr>
        <w:jc w:val="both"/>
        <w:rPr>
          <w:rFonts w:ascii="Arial" w:hAnsi="Arial" w:cs="Arial"/>
          <w:sz w:val="22"/>
          <w:szCs w:val="22"/>
        </w:rPr>
      </w:pPr>
      <w:r w:rsidRPr="00DE6526">
        <w:rPr>
          <w:rFonts w:ascii="Arial" w:hAnsi="Arial" w:cs="Arial"/>
          <w:b/>
          <w:bCs/>
          <w:sz w:val="22"/>
          <w:szCs w:val="22"/>
        </w:rPr>
        <w:t>IWG-EMC-</w:t>
      </w:r>
      <w:r w:rsidR="00230C70">
        <w:rPr>
          <w:rFonts w:ascii="Arial" w:hAnsi="Arial" w:cs="Arial"/>
          <w:b/>
          <w:bCs/>
          <w:sz w:val="22"/>
          <w:szCs w:val="22"/>
        </w:rPr>
        <w:t>47-</w:t>
      </w:r>
      <w:r w:rsidRPr="00DE6526">
        <w:rPr>
          <w:rFonts w:ascii="Arial" w:hAnsi="Arial" w:cs="Arial"/>
          <w:b/>
          <w:bCs/>
          <w:sz w:val="22"/>
          <w:szCs w:val="22"/>
        </w:rPr>
        <w:t>0</w:t>
      </w:r>
      <w:r>
        <w:rPr>
          <w:rFonts w:ascii="Arial" w:hAnsi="Arial" w:cs="Arial"/>
          <w:b/>
          <w:bCs/>
          <w:sz w:val="22"/>
          <w:szCs w:val="22"/>
        </w:rPr>
        <w:t>7</w:t>
      </w:r>
      <w:r w:rsidRPr="00DE6526">
        <w:rPr>
          <w:rFonts w:ascii="Arial" w:hAnsi="Arial" w:cs="Arial"/>
          <w:b/>
          <w:bCs/>
          <w:sz w:val="22"/>
          <w:szCs w:val="22"/>
        </w:rPr>
        <w:t>/0</w:t>
      </w:r>
      <w:r>
        <w:rPr>
          <w:rFonts w:ascii="Arial" w:hAnsi="Arial" w:cs="Arial"/>
          <w:b/>
          <w:bCs/>
          <w:sz w:val="22"/>
          <w:szCs w:val="22"/>
        </w:rPr>
        <w:t>8</w:t>
      </w:r>
      <w:r>
        <w:rPr>
          <w:rFonts w:ascii="Arial" w:hAnsi="Arial" w:cs="Arial"/>
          <w:sz w:val="22"/>
          <w:szCs w:val="22"/>
        </w:rPr>
        <w:t xml:space="preserve">: </w:t>
      </w:r>
      <w:r w:rsidR="00BA70EA">
        <w:rPr>
          <w:rFonts w:ascii="Arial" w:hAnsi="Arial" w:cs="Arial"/>
          <w:sz w:val="22"/>
          <w:szCs w:val="22"/>
        </w:rPr>
        <w:t>Main support for 08 series. OICA to prepare the proposal text.</w:t>
      </w:r>
    </w:p>
    <w:p w14:paraId="71A2A62A" w14:textId="51DA8B33" w:rsidR="00B23FB8" w:rsidRDefault="00BA70EA" w:rsidP="00C44A5B">
      <w:pPr>
        <w:pStyle w:val="Paragraphedeliste"/>
        <w:numPr>
          <w:ilvl w:val="0"/>
          <w:numId w:val="12"/>
        </w:numPr>
        <w:jc w:val="both"/>
        <w:rPr>
          <w:rFonts w:ascii="Arial" w:hAnsi="Arial" w:cs="Arial"/>
          <w:sz w:val="22"/>
          <w:szCs w:val="22"/>
        </w:rPr>
      </w:pPr>
      <w:r w:rsidRPr="00DE6526">
        <w:rPr>
          <w:rFonts w:ascii="Arial" w:hAnsi="Arial" w:cs="Arial"/>
          <w:b/>
          <w:bCs/>
          <w:sz w:val="22"/>
          <w:szCs w:val="22"/>
        </w:rPr>
        <w:t>IWG-EMC-</w:t>
      </w:r>
      <w:r w:rsidR="00230C70">
        <w:rPr>
          <w:rFonts w:ascii="Arial" w:hAnsi="Arial" w:cs="Arial"/>
          <w:b/>
          <w:bCs/>
          <w:sz w:val="22"/>
          <w:szCs w:val="22"/>
        </w:rPr>
        <w:t>47-</w:t>
      </w:r>
      <w:r w:rsidRPr="00DE6526">
        <w:rPr>
          <w:rFonts w:ascii="Arial" w:hAnsi="Arial" w:cs="Arial"/>
          <w:b/>
          <w:bCs/>
          <w:sz w:val="22"/>
          <w:szCs w:val="22"/>
        </w:rPr>
        <w:t>0</w:t>
      </w:r>
      <w:r>
        <w:rPr>
          <w:rFonts w:ascii="Arial" w:hAnsi="Arial" w:cs="Arial"/>
          <w:b/>
          <w:bCs/>
          <w:sz w:val="22"/>
          <w:szCs w:val="22"/>
        </w:rPr>
        <w:t>9</w:t>
      </w:r>
      <w:r w:rsidRPr="00DE6526">
        <w:rPr>
          <w:rFonts w:ascii="Arial" w:hAnsi="Arial" w:cs="Arial"/>
          <w:b/>
          <w:bCs/>
          <w:sz w:val="22"/>
          <w:szCs w:val="22"/>
        </w:rPr>
        <w:t>/</w:t>
      </w:r>
      <w:r>
        <w:rPr>
          <w:rFonts w:ascii="Arial" w:hAnsi="Arial" w:cs="Arial"/>
          <w:b/>
          <w:bCs/>
          <w:sz w:val="22"/>
          <w:szCs w:val="22"/>
        </w:rPr>
        <w:t>10-Rev.1</w:t>
      </w:r>
      <w:r>
        <w:rPr>
          <w:rFonts w:ascii="Arial" w:hAnsi="Arial" w:cs="Arial"/>
          <w:sz w:val="22"/>
          <w:szCs w:val="22"/>
        </w:rPr>
        <w:t>: for Supplement 2. Waiting for Contracting Parties decision</w:t>
      </w:r>
      <w:r w:rsidR="00CD3297">
        <w:rPr>
          <w:rFonts w:ascii="Arial" w:hAnsi="Arial" w:cs="Arial"/>
          <w:sz w:val="22"/>
          <w:szCs w:val="22"/>
        </w:rPr>
        <w:t>.</w:t>
      </w:r>
    </w:p>
    <w:p w14:paraId="2B81298F" w14:textId="03FEEF2D" w:rsidR="00BA70EA" w:rsidRDefault="00BA70EA" w:rsidP="00C44A5B">
      <w:pPr>
        <w:pStyle w:val="Paragraphedeliste"/>
        <w:numPr>
          <w:ilvl w:val="0"/>
          <w:numId w:val="12"/>
        </w:numPr>
        <w:jc w:val="both"/>
        <w:rPr>
          <w:rFonts w:ascii="Arial" w:hAnsi="Arial" w:cs="Arial"/>
          <w:sz w:val="22"/>
          <w:szCs w:val="22"/>
        </w:rPr>
      </w:pPr>
      <w:r w:rsidRPr="00DE6526">
        <w:rPr>
          <w:rFonts w:ascii="Arial" w:hAnsi="Arial" w:cs="Arial"/>
          <w:b/>
          <w:bCs/>
          <w:sz w:val="22"/>
          <w:szCs w:val="22"/>
        </w:rPr>
        <w:t>IWG-EMC-</w:t>
      </w:r>
      <w:r w:rsidR="00317114">
        <w:rPr>
          <w:rFonts w:ascii="Arial" w:hAnsi="Arial" w:cs="Arial"/>
          <w:b/>
          <w:bCs/>
          <w:sz w:val="22"/>
          <w:szCs w:val="22"/>
        </w:rPr>
        <w:t>47-</w:t>
      </w:r>
      <w:r>
        <w:rPr>
          <w:rFonts w:ascii="Arial" w:hAnsi="Arial" w:cs="Arial"/>
          <w:b/>
          <w:bCs/>
          <w:sz w:val="22"/>
          <w:szCs w:val="22"/>
        </w:rPr>
        <w:t>15</w:t>
      </w:r>
      <w:r>
        <w:rPr>
          <w:rFonts w:ascii="Arial" w:hAnsi="Arial" w:cs="Arial"/>
          <w:sz w:val="22"/>
          <w:szCs w:val="22"/>
        </w:rPr>
        <w:t xml:space="preserve">: </w:t>
      </w:r>
      <w:r w:rsidR="00924DBC">
        <w:rPr>
          <w:rFonts w:ascii="Arial" w:hAnsi="Arial" w:cs="Arial"/>
          <w:sz w:val="22"/>
          <w:szCs w:val="22"/>
        </w:rPr>
        <w:t>T</w:t>
      </w:r>
      <w:r>
        <w:rPr>
          <w:rFonts w:ascii="Arial" w:hAnsi="Arial" w:cs="Arial"/>
          <w:sz w:val="22"/>
          <w:szCs w:val="22"/>
        </w:rPr>
        <w:t>ime needed to study. To be discussed in next session.</w:t>
      </w:r>
    </w:p>
    <w:p w14:paraId="2A653195" w14:textId="7ED5C1DD" w:rsidR="00317114" w:rsidRDefault="00317114" w:rsidP="00C44A5B">
      <w:pPr>
        <w:pStyle w:val="Paragraphedeliste"/>
        <w:numPr>
          <w:ilvl w:val="0"/>
          <w:numId w:val="12"/>
        </w:numPr>
        <w:jc w:val="both"/>
        <w:rPr>
          <w:rFonts w:ascii="Arial" w:hAnsi="Arial" w:cs="Arial"/>
          <w:sz w:val="22"/>
          <w:szCs w:val="22"/>
        </w:rPr>
      </w:pPr>
      <w:r w:rsidRPr="00DE6526">
        <w:rPr>
          <w:rFonts w:ascii="Arial" w:hAnsi="Arial" w:cs="Arial"/>
          <w:b/>
          <w:bCs/>
          <w:sz w:val="22"/>
          <w:szCs w:val="22"/>
        </w:rPr>
        <w:t>IWG-EMC-</w:t>
      </w:r>
      <w:r>
        <w:rPr>
          <w:rFonts w:ascii="Arial" w:hAnsi="Arial" w:cs="Arial"/>
          <w:b/>
          <w:bCs/>
          <w:sz w:val="22"/>
          <w:szCs w:val="22"/>
        </w:rPr>
        <w:t xml:space="preserve">47-17: </w:t>
      </w:r>
      <w:r w:rsidR="00924DBC">
        <w:rPr>
          <w:rFonts w:ascii="Arial" w:hAnsi="Arial" w:cs="Arial"/>
          <w:sz w:val="22"/>
          <w:szCs w:val="22"/>
        </w:rPr>
        <w:t>U</w:t>
      </w:r>
      <w:r w:rsidRPr="00317114">
        <w:rPr>
          <w:rFonts w:ascii="Arial" w:hAnsi="Arial" w:cs="Arial"/>
          <w:sz w:val="22"/>
          <w:szCs w:val="22"/>
        </w:rPr>
        <w:t>nder development by JRC</w:t>
      </w:r>
      <w:r>
        <w:rPr>
          <w:rFonts w:ascii="Arial" w:hAnsi="Arial" w:cs="Arial"/>
          <w:sz w:val="22"/>
          <w:szCs w:val="22"/>
        </w:rPr>
        <w:t xml:space="preserve">. </w:t>
      </w:r>
    </w:p>
    <w:p w14:paraId="133A1EEB" w14:textId="3ABB63A2" w:rsidR="00317114" w:rsidRDefault="00317114" w:rsidP="00C44A5B">
      <w:pPr>
        <w:pStyle w:val="Paragraphedeliste"/>
        <w:numPr>
          <w:ilvl w:val="0"/>
          <w:numId w:val="12"/>
        </w:numPr>
        <w:jc w:val="both"/>
        <w:rPr>
          <w:rFonts w:ascii="Arial" w:hAnsi="Arial" w:cs="Arial"/>
          <w:sz w:val="22"/>
          <w:szCs w:val="22"/>
        </w:rPr>
      </w:pPr>
      <w:r w:rsidRPr="00DE6526">
        <w:rPr>
          <w:rFonts w:ascii="Arial" w:hAnsi="Arial" w:cs="Arial"/>
          <w:b/>
          <w:bCs/>
          <w:sz w:val="22"/>
          <w:szCs w:val="22"/>
        </w:rPr>
        <w:t>IWG-EMC-</w:t>
      </w:r>
      <w:r>
        <w:rPr>
          <w:rFonts w:ascii="Arial" w:hAnsi="Arial" w:cs="Arial"/>
          <w:b/>
          <w:bCs/>
          <w:sz w:val="22"/>
          <w:szCs w:val="22"/>
        </w:rPr>
        <w:t xml:space="preserve">47-18: </w:t>
      </w:r>
      <w:r w:rsidR="00924DBC">
        <w:rPr>
          <w:rFonts w:ascii="Arial" w:hAnsi="Arial" w:cs="Arial"/>
          <w:sz w:val="22"/>
          <w:szCs w:val="22"/>
        </w:rPr>
        <w:t xml:space="preserve">To discuss </w:t>
      </w:r>
      <w:r w:rsidR="00924DBC" w:rsidRPr="00924DBC">
        <w:rPr>
          <w:rFonts w:ascii="Arial" w:hAnsi="Arial" w:cs="Arial"/>
          <w:sz w:val="22"/>
          <w:szCs w:val="22"/>
        </w:rPr>
        <w:t>whether a workshop</w:t>
      </w:r>
      <w:r w:rsidR="00924DBC">
        <w:rPr>
          <w:rFonts w:ascii="Arial" w:hAnsi="Arial" w:cs="Arial"/>
          <w:sz w:val="22"/>
          <w:szCs w:val="22"/>
        </w:rPr>
        <w:t xml:space="preserve"> / workshop series / task force</w:t>
      </w:r>
      <w:r w:rsidR="00924DBC" w:rsidRPr="00924DBC">
        <w:rPr>
          <w:rFonts w:ascii="Arial" w:hAnsi="Arial" w:cs="Arial"/>
          <w:sz w:val="22"/>
          <w:szCs w:val="22"/>
        </w:rPr>
        <w:t xml:space="preserve"> should be organised</w:t>
      </w:r>
      <w:r>
        <w:rPr>
          <w:rFonts w:ascii="Arial" w:hAnsi="Arial" w:cs="Arial"/>
          <w:sz w:val="22"/>
          <w:szCs w:val="22"/>
        </w:rPr>
        <w:t>. Decision by 48</w:t>
      </w:r>
      <w:r w:rsidRPr="00317114">
        <w:rPr>
          <w:rFonts w:ascii="Arial" w:hAnsi="Arial" w:cs="Arial"/>
          <w:sz w:val="22"/>
          <w:szCs w:val="22"/>
          <w:vertAlign w:val="superscript"/>
        </w:rPr>
        <w:t>th</w:t>
      </w:r>
      <w:r>
        <w:rPr>
          <w:rFonts w:ascii="Arial" w:hAnsi="Arial" w:cs="Arial"/>
          <w:sz w:val="22"/>
          <w:szCs w:val="22"/>
        </w:rPr>
        <w:t xml:space="preserve"> session</w:t>
      </w:r>
      <w:r w:rsidR="009F3FFB">
        <w:rPr>
          <w:rFonts w:ascii="Arial" w:hAnsi="Arial" w:cs="Arial"/>
          <w:sz w:val="22"/>
          <w:szCs w:val="22"/>
        </w:rPr>
        <w:t>.</w:t>
      </w:r>
      <w:r>
        <w:rPr>
          <w:rFonts w:ascii="Arial" w:hAnsi="Arial" w:cs="Arial"/>
          <w:sz w:val="22"/>
          <w:szCs w:val="22"/>
        </w:rPr>
        <w:t xml:space="preserve"> </w:t>
      </w:r>
    </w:p>
    <w:p w14:paraId="4DE3AA28" w14:textId="20B42AB3" w:rsidR="00BA70EA" w:rsidRPr="00317114" w:rsidRDefault="00317114" w:rsidP="00317114">
      <w:pPr>
        <w:pStyle w:val="Paragraphedeliste"/>
        <w:numPr>
          <w:ilvl w:val="0"/>
          <w:numId w:val="12"/>
        </w:numPr>
        <w:jc w:val="both"/>
        <w:rPr>
          <w:rFonts w:ascii="Arial" w:hAnsi="Arial" w:cs="Arial"/>
          <w:sz w:val="22"/>
          <w:szCs w:val="22"/>
        </w:rPr>
      </w:pPr>
      <w:r w:rsidRPr="00BA70EA">
        <w:rPr>
          <w:rFonts w:ascii="Arial" w:hAnsi="Arial" w:cs="Arial"/>
          <w:b/>
          <w:bCs/>
          <w:sz w:val="22"/>
          <w:szCs w:val="22"/>
        </w:rPr>
        <w:t>IWG-EMC-48-03</w:t>
      </w:r>
      <w:r>
        <w:rPr>
          <w:rFonts w:ascii="Arial" w:hAnsi="Arial" w:cs="Arial"/>
          <w:sz w:val="22"/>
          <w:szCs w:val="22"/>
        </w:rPr>
        <w:t>: Revision of the proposal</w:t>
      </w:r>
      <w:r w:rsidRPr="00317114">
        <w:rPr>
          <w:rFonts w:ascii="Arial" w:hAnsi="Arial" w:cs="Arial"/>
          <w:b/>
          <w:bCs/>
          <w:sz w:val="22"/>
          <w:szCs w:val="22"/>
        </w:rPr>
        <w:t xml:space="preserve"> </w:t>
      </w:r>
      <w:r w:rsidRPr="00DE6526">
        <w:rPr>
          <w:rFonts w:ascii="Arial" w:hAnsi="Arial" w:cs="Arial"/>
          <w:b/>
          <w:bCs/>
          <w:sz w:val="22"/>
          <w:szCs w:val="22"/>
        </w:rPr>
        <w:t>IWG-EMC-</w:t>
      </w:r>
      <w:r>
        <w:rPr>
          <w:rFonts w:ascii="Arial" w:hAnsi="Arial" w:cs="Arial"/>
          <w:b/>
          <w:bCs/>
          <w:sz w:val="22"/>
          <w:szCs w:val="22"/>
        </w:rPr>
        <w:t>47-16-Rev.1</w:t>
      </w:r>
      <w:r>
        <w:rPr>
          <w:rFonts w:ascii="Arial" w:hAnsi="Arial" w:cs="Arial"/>
          <w:sz w:val="22"/>
          <w:szCs w:val="22"/>
        </w:rPr>
        <w:t>. Some additional presentation will be shown by BNetzA (not yet available).</w:t>
      </w:r>
    </w:p>
    <w:p w14:paraId="033596B2" w14:textId="77777777" w:rsidR="00C063B3" w:rsidRDefault="00C063B3" w:rsidP="00754FAA">
      <w:pPr>
        <w:jc w:val="both"/>
        <w:rPr>
          <w:rFonts w:ascii="Arial" w:hAnsi="Arial" w:cs="Arial"/>
          <w:b/>
          <w:color w:val="000000" w:themeColor="text1"/>
          <w:sz w:val="22"/>
          <w:szCs w:val="22"/>
        </w:rPr>
      </w:pPr>
    </w:p>
    <w:p w14:paraId="4773C86D" w14:textId="59045A52" w:rsidR="00873480" w:rsidRDefault="00873480" w:rsidP="00873480">
      <w:pPr>
        <w:ind w:left="709"/>
        <w:jc w:val="both"/>
        <w:rPr>
          <w:rFonts w:ascii="Arial" w:hAnsi="Arial" w:cs="Arial"/>
          <w:bCs/>
          <w:color w:val="000000" w:themeColor="text1"/>
          <w:sz w:val="22"/>
          <w:szCs w:val="22"/>
        </w:rPr>
      </w:pPr>
      <w:r>
        <w:rPr>
          <w:rFonts w:ascii="Arial" w:hAnsi="Arial" w:cs="Arial"/>
          <w:b/>
          <w:color w:val="000000" w:themeColor="text1"/>
          <w:sz w:val="22"/>
          <w:szCs w:val="22"/>
        </w:rPr>
        <w:t xml:space="preserve">IWG-EMC-46-04: </w:t>
      </w:r>
      <w:r w:rsidRPr="00873480">
        <w:rPr>
          <w:rFonts w:ascii="Arial" w:hAnsi="Arial" w:cs="Arial"/>
          <w:bCs/>
          <w:color w:val="000000" w:themeColor="text1"/>
          <w:sz w:val="22"/>
          <w:szCs w:val="22"/>
        </w:rPr>
        <w:t>Thilo Kootz.</w:t>
      </w:r>
    </w:p>
    <w:p w14:paraId="71213E77" w14:textId="7B6440D9" w:rsidR="00873480" w:rsidRDefault="00873480" w:rsidP="00873480">
      <w:pPr>
        <w:pStyle w:val="Paragraphedeliste"/>
        <w:numPr>
          <w:ilvl w:val="0"/>
          <w:numId w:val="23"/>
        </w:numPr>
        <w:jc w:val="both"/>
        <w:rPr>
          <w:rFonts w:ascii="Arial" w:hAnsi="Arial" w:cs="Arial"/>
          <w:bCs/>
          <w:color w:val="000000" w:themeColor="text1"/>
          <w:sz w:val="22"/>
          <w:szCs w:val="22"/>
        </w:rPr>
      </w:pPr>
      <w:r w:rsidRPr="00873480">
        <w:rPr>
          <w:rFonts w:ascii="Arial" w:hAnsi="Arial" w:cs="Arial"/>
          <w:bCs/>
          <w:color w:val="000000" w:themeColor="text1"/>
          <w:sz w:val="22"/>
          <w:szCs w:val="22"/>
        </w:rPr>
        <w:t>The project was started. However, they are still on research for the time being. Still not possible to see when it could</w:t>
      </w:r>
      <w:r>
        <w:rPr>
          <w:rFonts w:ascii="Arial" w:hAnsi="Arial" w:cs="Arial"/>
          <w:bCs/>
          <w:color w:val="000000" w:themeColor="text1"/>
          <w:sz w:val="22"/>
          <w:szCs w:val="22"/>
        </w:rPr>
        <w:t xml:space="preserve"> be</w:t>
      </w:r>
      <w:r w:rsidRPr="00873480">
        <w:rPr>
          <w:rFonts w:ascii="Arial" w:hAnsi="Arial" w:cs="Arial"/>
          <w:bCs/>
          <w:color w:val="000000" w:themeColor="text1"/>
          <w:sz w:val="22"/>
          <w:szCs w:val="22"/>
        </w:rPr>
        <w:t xml:space="preserve"> </w:t>
      </w:r>
      <w:r>
        <w:rPr>
          <w:rFonts w:ascii="Arial" w:hAnsi="Arial" w:cs="Arial"/>
          <w:bCs/>
          <w:color w:val="000000" w:themeColor="text1"/>
          <w:sz w:val="22"/>
          <w:szCs w:val="22"/>
        </w:rPr>
        <w:t>presented</w:t>
      </w:r>
      <w:r w:rsidRPr="00873480">
        <w:rPr>
          <w:rFonts w:ascii="Arial" w:hAnsi="Arial" w:cs="Arial"/>
          <w:bCs/>
          <w:color w:val="000000" w:themeColor="text1"/>
          <w:sz w:val="22"/>
          <w:szCs w:val="22"/>
        </w:rPr>
        <w:t xml:space="preserve">. </w:t>
      </w:r>
    </w:p>
    <w:p w14:paraId="717BEA23" w14:textId="7526F374" w:rsidR="00873480" w:rsidRDefault="00873480" w:rsidP="00873480">
      <w:pPr>
        <w:pStyle w:val="Paragraphedeliste"/>
        <w:numPr>
          <w:ilvl w:val="0"/>
          <w:numId w:val="23"/>
        </w:numPr>
        <w:jc w:val="both"/>
        <w:rPr>
          <w:rFonts w:ascii="Arial" w:hAnsi="Arial" w:cs="Arial"/>
          <w:bCs/>
          <w:color w:val="000000" w:themeColor="text1"/>
          <w:sz w:val="22"/>
          <w:szCs w:val="22"/>
        </w:rPr>
      </w:pPr>
      <w:r>
        <w:rPr>
          <w:rFonts w:ascii="Arial" w:hAnsi="Arial" w:cs="Arial"/>
          <w:bCs/>
          <w:color w:val="000000" w:themeColor="text1"/>
          <w:sz w:val="22"/>
          <w:szCs w:val="22"/>
        </w:rPr>
        <w:t>Mark Emery updates the group from last session in Boston. A STF will be created for both measurements on charging mode and conducting voltage method but not on driving mode, in CISPR 36.</w:t>
      </w:r>
    </w:p>
    <w:p w14:paraId="7323B636" w14:textId="701FF9C0" w:rsidR="00873480" w:rsidRDefault="00873480" w:rsidP="00873480">
      <w:pPr>
        <w:pStyle w:val="Paragraphedeliste"/>
        <w:numPr>
          <w:ilvl w:val="0"/>
          <w:numId w:val="23"/>
        </w:numPr>
        <w:jc w:val="both"/>
        <w:rPr>
          <w:rFonts w:ascii="Arial" w:hAnsi="Arial" w:cs="Arial"/>
          <w:bCs/>
          <w:color w:val="000000" w:themeColor="text1"/>
          <w:sz w:val="22"/>
          <w:szCs w:val="22"/>
        </w:rPr>
      </w:pPr>
      <w:r>
        <w:rPr>
          <w:rFonts w:ascii="Arial" w:hAnsi="Arial" w:cs="Arial"/>
          <w:bCs/>
          <w:color w:val="000000" w:themeColor="text1"/>
          <w:sz w:val="22"/>
          <w:szCs w:val="22"/>
        </w:rPr>
        <w:t xml:space="preserve">Thilo Kootz confirms that the work could continue but leave the charging aspect till it is needed to wait for final second Edition of the standard. </w:t>
      </w:r>
    </w:p>
    <w:p w14:paraId="7CD901A3" w14:textId="77777777" w:rsidR="00B70719" w:rsidRDefault="00B70719" w:rsidP="00873480">
      <w:pPr>
        <w:ind w:left="709"/>
        <w:jc w:val="both"/>
        <w:rPr>
          <w:rFonts w:ascii="Arial" w:hAnsi="Arial" w:cs="Arial"/>
          <w:b/>
          <w:color w:val="000000" w:themeColor="text1"/>
          <w:sz w:val="22"/>
          <w:szCs w:val="22"/>
        </w:rPr>
      </w:pPr>
    </w:p>
    <w:p w14:paraId="09DF0F76" w14:textId="06EE3E4F" w:rsidR="00873480" w:rsidRDefault="00873480" w:rsidP="00873480">
      <w:pPr>
        <w:ind w:left="709"/>
        <w:jc w:val="both"/>
        <w:rPr>
          <w:rFonts w:ascii="Arial" w:hAnsi="Arial" w:cs="Arial"/>
          <w:bCs/>
          <w:color w:val="000000" w:themeColor="text1"/>
          <w:sz w:val="22"/>
          <w:szCs w:val="22"/>
        </w:rPr>
      </w:pPr>
      <w:r>
        <w:rPr>
          <w:rFonts w:ascii="Arial" w:hAnsi="Arial" w:cs="Arial"/>
          <w:b/>
          <w:color w:val="000000" w:themeColor="text1"/>
          <w:sz w:val="22"/>
          <w:szCs w:val="22"/>
        </w:rPr>
        <w:t>IWG-EMC-4</w:t>
      </w:r>
      <w:r w:rsidR="00CA3D1A">
        <w:rPr>
          <w:rFonts w:ascii="Arial" w:hAnsi="Arial" w:cs="Arial"/>
          <w:b/>
          <w:color w:val="000000" w:themeColor="text1"/>
          <w:sz w:val="22"/>
          <w:szCs w:val="22"/>
        </w:rPr>
        <w:t>8-07</w:t>
      </w:r>
      <w:r>
        <w:rPr>
          <w:rFonts w:ascii="Arial" w:hAnsi="Arial" w:cs="Arial"/>
          <w:b/>
          <w:color w:val="000000" w:themeColor="text1"/>
          <w:sz w:val="22"/>
          <w:szCs w:val="22"/>
        </w:rPr>
        <w:t xml:space="preserve">: </w:t>
      </w:r>
      <w:r w:rsidRPr="00873480">
        <w:rPr>
          <w:rFonts w:ascii="Arial" w:hAnsi="Arial" w:cs="Arial"/>
          <w:bCs/>
          <w:color w:val="000000" w:themeColor="text1"/>
          <w:sz w:val="22"/>
          <w:szCs w:val="22"/>
        </w:rPr>
        <w:t>Thilo Kootz</w:t>
      </w:r>
      <w:r w:rsidR="00CA3D1A">
        <w:rPr>
          <w:rFonts w:ascii="Arial" w:hAnsi="Arial" w:cs="Arial"/>
          <w:bCs/>
          <w:color w:val="000000" w:themeColor="text1"/>
          <w:sz w:val="22"/>
          <w:szCs w:val="22"/>
        </w:rPr>
        <w:t>.</w:t>
      </w:r>
    </w:p>
    <w:p w14:paraId="5065D2DD" w14:textId="31C09AA6" w:rsidR="00CA3D1A" w:rsidRPr="00CA3D1A" w:rsidRDefault="00CA3D1A" w:rsidP="00CA3D1A">
      <w:pPr>
        <w:pStyle w:val="Paragraphedeliste"/>
        <w:numPr>
          <w:ilvl w:val="0"/>
          <w:numId w:val="24"/>
        </w:numPr>
        <w:jc w:val="both"/>
        <w:rPr>
          <w:rFonts w:ascii="Arial" w:hAnsi="Arial" w:cs="Arial"/>
          <w:bCs/>
          <w:color w:val="000000" w:themeColor="text1"/>
          <w:sz w:val="22"/>
          <w:szCs w:val="22"/>
        </w:rPr>
      </w:pPr>
      <w:r>
        <w:rPr>
          <w:rFonts w:ascii="Arial" w:hAnsi="Arial" w:cs="Arial"/>
          <w:bCs/>
          <w:color w:val="000000" w:themeColor="text1"/>
          <w:sz w:val="22"/>
          <w:szCs w:val="22"/>
        </w:rPr>
        <w:t xml:space="preserve">Only </w:t>
      </w:r>
      <w:r w:rsidRPr="00CA3D1A">
        <w:rPr>
          <w:rFonts w:ascii="Arial" w:hAnsi="Arial" w:cs="Arial"/>
          <w:bCs/>
          <w:color w:val="000000" w:themeColor="text1"/>
          <w:sz w:val="22"/>
          <w:szCs w:val="22"/>
        </w:rPr>
        <w:t xml:space="preserve">introduction for this session. </w:t>
      </w:r>
    </w:p>
    <w:p w14:paraId="0C996AF9" w14:textId="201B8E80" w:rsidR="00CA3D1A" w:rsidRDefault="00117A54" w:rsidP="00CA3D1A">
      <w:pPr>
        <w:pStyle w:val="Paragraphedeliste"/>
        <w:numPr>
          <w:ilvl w:val="0"/>
          <w:numId w:val="24"/>
        </w:numPr>
        <w:jc w:val="both"/>
        <w:rPr>
          <w:rFonts w:ascii="Arial" w:hAnsi="Arial" w:cs="Arial"/>
          <w:bCs/>
          <w:color w:val="000000" w:themeColor="text1"/>
          <w:sz w:val="22"/>
          <w:szCs w:val="22"/>
        </w:rPr>
      </w:pPr>
      <w:r>
        <w:rPr>
          <w:rFonts w:ascii="Arial" w:hAnsi="Arial" w:cs="Arial"/>
          <w:bCs/>
          <w:color w:val="000000" w:themeColor="text1"/>
          <w:sz w:val="22"/>
          <w:szCs w:val="22"/>
        </w:rPr>
        <w:t xml:space="preserve">With the results of measurements, it will not be needed to modify UN R10 as there is no </w:t>
      </w:r>
      <w:proofErr w:type="gramStart"/>
      <w:r>
        <w:rPr>
          <w:rFonts w:ascii="Arial" w:hAnsi="Arial" w:cs="Arial"/>
          <w:bCs/>
          <w:color w:val="000000" w:themeColor="text1"/>
          <w:sz w:val="22"/>
          <w:szCs w:val="22"/>
        </w:rPr>
        <w:t>risk</w:t>
      </w:r>
      <w:proofErr w:type="gramEnd"/>
      <w:r>
        <w:rPr>
          <w:rFonts w:ascii="Arial" w:hAnsi="Arial" w:cs="Arial"/>
          <w:bCs/>
          <w:color w:val="000000" w:themeColor="text1"/>
          <w:sz w:val="22"/>
          <w:szCs w:val="22"/>
        </w:rPr>
        <w:t xml:space="preserve"> but all vehicles </w:t>
      </w:r>
      <w:proofErr w:type="gramStart"/>
      <w:r>
        <w:rPr>
          <w:rFonts w:ascii="Arial" w:hAnsi="Arial" w:cs="Arial"/>
          <w:bCs/>
          <w:color w:val="000000" w:themeColor="text1"/>
          <w:sz w:val="22"/>
          <w:szCs w:val="22"/>
        </w:rPr>
        <w:t>have to</w:t>
      </w:r>
      <w:proofErr w:type="gramEnd"/>
      <w:r>
        <w:rPr>
          <w:rFonts w:ascii="Arial" w:hAnsi="Arial" w:cs="Arial"/>
          <w:bCs/>
          <w:color w:val="000000" w:themeColor="text1"/>
          <w:sz w:val="22"/>
          <w:szCs w:val="22"/>
        </w:rPr>
        <w:t xml:space="preserve"> be measured. </w:t>
      </w:r>
    </w:p>
    <w:p w14:paraId="12CB0C3A" w14:textId="6EB0D0FA" w:rsidR="00117A54" w:rsidRDefault="00117A54" w:rsidP="00CA3D1A">
      <w:pPr>
        <w:pStyle w:val="Paragraphedeliste"/>
        <w:numPr>
          <w:ilvl w:val="0"/>
          <w:numId w:val="24"/>
        </w:numPr>
        <w:jc w:val="both"/>
        <w:rPr>
          <w:rFonts w:ascii="Arial" w:hAnsi="Arial" w:cs="Arial"/>
          <w:bCs/>
          <w:color w:val="000000" w:themeColor="text1"/>
          <w:sz w:val="22"/>
          <w:szCs w:val="22"/>
          <w:lang w:val="en-US"/>
        </w:rPr>
      </w:pPr>
      <w:r w:rsidRPr="00117A54">
        <w:rPr>
          <w:rFonts w:ascii="Arial" w:hAnsi="Arial" w:cs="Arial"/>
          <w:bCs/>
          <w:color w:val="000000" w:themeColor="text1"/>
          <w:sz w:val="22"/>
          <w:szCs w:val="22"/>
          <w:lang w:val="en-US"/>
        </w:rPr>
        <w:lastRenderedPageBreak/>
        <w:t>Diego Cuartielles Ruiz expresses that in UN R10, if th</w:t>
      </w:r>
      <w:r>
        <w:rPr>
          <w:rFonts w:ascii="Arial" w:hAnsi="Arial" w:cs="Arial"/>
          <w:bCs/>
          <w:color w:val="000000" w:themeColor="text1"/>
          <w:sz w:val="22"/>
          <w:szCs w:val="22"/>
          <w:lang w:val="en-US"/>
        </w:rPr>
        <w:t xml:space="preserve">ere is no risk, to not increase the number of tests. </w:t>
      </w:r>
    </w:p>
    <w:p w14:paraId="1B175273" w14:textId="2A0B56B0" w:rsidR="00117A54" w:rsidRDefault="00117A54" w:rsidP="00CA3D1A">
      <w:pPr>
        <w:pStyle w:val="Paragraphedeliste"/>
        <w:numPr>
          <w:ilvl w:val="0"/>
          <w:numId w:val="24"/>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Thilo Kootz reminds that there is a STF in </w:t>
      </w:r>
      <w:r w:rsidR="003550EE">
        <w:rPr>
          <w:rFonts w:ascii="Arial" w:hAnsi="Arial" w:cs="Arial"/>
          <w:bCs/>
          <w:color w:val="000000" w:themeColor="text1"/>
          <w:sz w:val="22"/>
          <w:szCs w:val="22"/>
          <w:lang w:val="en-US"/>
        </w:rPr>
        <w:t xml:space="preserve">CISPR </w:t>
      </w:r>
      <w:r>
        <w:rPr>
          <w:rFonts w:ascii="Arial" w:hAnsi="Arial" w:cs="Arial"/>
          <w:bCs/>
          <w:color w:val="000000" w:themeColor="text1"/>
          <w:sz w:val="22"/>
          <w:szCs w:val="22"/>
          <w:lang w:val="en-US"/>
        </w:rPr>
        <w:t>36 and we should wait for results.</w:t>
      </w:r>
    </w:p>
    <w:p w14:paraId="1F3C8E53" w14:textId="497982F0" w:rsidR="00117A54" w:rsidRDefault="00117A54" w:rsidP="00CA3D1A">
      <w:pPr>
        <w:pStyle w:val="Paragraphedeliste"/>
        <w:numPr>
          <w:ilvl w:val="0"/>
          <w:numId w:val="24"/>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Mark Emery confirms that we should not overload the works and wait for the outcome of STF.</w:t>
      </w:r>
    </w:p>
    <w:p w14:paraId="1DACA32B" w14:textId="63B058B1" w:rsidR="00117A54" w:rsidRDefault="00117A54" w:rsidP="00CA3D1A">
      <w:pPr>
        <w:pStyle w:val="Paragraphedeliste"/>
        <w:numPr>
          <w:ilvl w:val="0"/>
          <w:numId w:val="24"/>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Remy Perrot asks on test mode for the vehicle: it seems to be in mode 2. </w:t>
      </w:r>
      <w:proofErr w:type="gramStart"/>
      <w:r>
        <w:rPr>
          <w:rFonts w:ascii="Arial" w:hAnsi="Arial" w:cs="Arial"/>
          <w:bCs/>
          <w:color w:val="000000" w:themeColor="text1"/>
          <w:sz w:val="22"/>
          <w:szCs w:val="22"/>
          <w:lang w:val="en-US"/>
        </w:rPr>
        <w:t>Also</w:t>
      </w:r>
      <w:proofErr w:type="gramEnd"/>
      <w:r>
        <w:rPr>
          <w:rFonts w:ascii="Arial" w:hAnsi="Arial" w:cs="Arial"/>
          <w:bCs/>
          <w:color w:val="000000" w:themeColor="text1"/>
          <w:sz w:val="22"/>
          <w:szCs w:val="22"/>
          <w:lang w:val="en-US"/>
        </w:rPr>
        <w:t xml:space="preserve"> what was the current value for the test set-up? Why not </w:t>
      </w:r>
      <w:proofErr w:type="gramStart"/>
      <w:r>
        <w:rPr>
          <w:rFonts w:ascii="Arial" w:hAnsi="Arial" w:cs="Arial"/>
          <w:bCs/>
          <w:color w:val="000000" w:themeColor="text1"/>
          <w:sz w:val="22"/>
          <w:szCs w:val="22"/>
          <w:lang w:val="en-US"/>
        </w:rPr>
        <w:t>using</w:t>
      </w:r>
      <w:proofErr w:type="gramEnd"/>
      <w:r>
        <w:rPr>
          <w:rFonts w:ascii="Arial" w:hAnsi="Arial" w:cs="Arial"/>
          <w:bCs/>
          <w:color w:val="000000" w:themeColor="text1"/>
          <w:sz w:val="22"/>
          <w:szCs w:val="22"/>
          <w:lang w:val="en-US"/>
        </w:rPr>
        <w:t xml:space="preserve"> the same cable as it is already in UN R10?</w:t>
      </w:r>
    </w:p>
    <w:p w14:paraId="71129778" w14:textId="5AA21ACB" w:rsidR="00117A54" w:rsidRDefault="00117A54" w:rsidP="00CA3D1A">
      <w:pPr>
        <w:pStyle w:val="Paragraphedeliste"/>
        <w:numPr>
          <w:ilvl w:val="0"/>
          <w:numId w:val="24"/>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Thilo Kootz explains they wanted to see if it is the vehicle enclosure that produces some </w:t>
      </w:r>
      <w:r w:rsidR="00257FAA">
        <w:rPr>
          <w:rFonts w:ascii="Arial" w:hAnsi="Arial" w:cs="Arial"/>
          <w:bCs/>
          <w:color w:val="000000" w:themeColor="text1"/>
          <w:sz w:val="22"/>
          <w:szCs w:val="22"/>
          <w:lang w:val="en-US"/>
        </w:rPr>
        <w:t>disturbance</w:t>
      </w:r>
      <w:r>
        <w:rPr>
          <w:rFonts w:ascii="Arial" w:hAnsi="Arial" w:cs="Arial"/>
          <w:bCs/>
          <w:color w:val="000000" w:themeColor="text1"/>
          <w:sz w:val="22"/>
          <w:szCs w:val="22"/>
          <w:lang w:val="en-US"/>
        </w:rPr>
        <w:t xml:space="preserve"> or the cable. The current was not monitored. </w:t>
      </w:r>
    </w:p>
    <w:p w14:paraId="602832BA" w14:textId="3D977BD1" w:rsidR="00117A54" w:rsidRDefault="00257FAA" w:rsidP="00CA3D1A">
      <w:pPr>
        <w:pStyle w:val="Paragraphedeliste"/>
        <w:numPr>
          <w:ilvl w:val="0"/>
          <w:numId w:val="24"/>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Remy Perrot thinks that some additional test conditions (conductive test, …) are missing to have a clear vision on the tests. </w:t>
      </w:r>
    </w:p>
    <w:p w14:paraId="5BF866DE" w14:textId="77777777" w:rsidR="00257FAA" w:rsidRDefault="00257FAA" w:rsidP="00CA3D1A">
      <w:pPr>
        <w:pStyle w:val="Paragraphedeliste"/>
        <w:numPr>
          <w:ilvl w:val="0"/>
          <w:numId w:val="24"/>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The most disturbance could also come from the charging station as it could not appear in this test. He is concerned about </w:t>
      </w:r>
      <w:proofErr w:type="gramStart"/>
      <w:r>
        <w:rPr>
          <w:rFonts w:ascii="Arial" w:hAnsi="Arial" w:cs="Arial"/>
          <w:bCs/>
          <w:color w:val="000000" w:themeColor="text1"/>
          <w:sz w:val="22"/>
          <w:szCs w:val="22"/>
          <w:lang w:val="en-US"/>
        </w:rPr>
        <w:t>if</w:t>
      </w:r>
      <w:proofErr w:type="gramEnd"/>
      <w:r>
        <w:rPr>
          <w:rFonts w:ascii="Arial" w:hAnsi="Arial" w:cs="Arial"/>
          <w:bCs/>
          <w:color w:val="000000" w:themeColor="text1"/>
          <w:sz w:val="22"/>
          <w:szCs w:val="22"/>
          <w:lang w:val="en-US"/>
        </w:rPr>
        <w:t xml:space="preserve"> there is a test at the charging station itself. Why testing the vehicle at this frequency range when the charging station is not covered.</w:t>
      </w:r>
    </w:p>
    <w:p w14:paraId="1A11AE8D" w14:textId="4421B3B8" w:rsidR="00257FAA" w:rsidRDefault="00257FAA" w:rsidP="00CA3D1A">
      <w:pPr>
        <w:pStyle w:val="Paragraphedeliste"/>
        <w:numPr>
          <w:ilvl w:val="0"/>
          <w:numId w:val="24"/>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Thilo Kootz takes note of this and in future testing, it could be added.</w:t>
      </w:r>
    </w:p>
    <w:p w14:paraId="21EB0EAB" w14:textId="0E177E01" w:rsidR="00257FAA" w:rsidRDefault="00257FAA" w:rsidP="00CA3D1A">
      <w:pPr>
        <w:pStyle w:val="Paragraphedeliste"/>
        <w:numPr>
          <w:ilvl w:val="0"/>
          <w:numId w:val="24"/>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Ayhan Gunsaya expresses that the test set-up has a huge influence on the test results. On those tests, there were few different </w:t>
      </w:r>
      <w:proofErr w:type="gramStart"/>
      <w:r>
        <w:rPr>
          <w:rFonts w:ascii="Arial" w:hAnsi="Arial" w:cs="Arial"/>
          <w:bCs/>
          <w:color w:val="000000" w:themeColor="text1"/>
          <w:sz w:val="22"/>
          <w:szCs w:val="22"/>
          <w:lang w:val="en-US"/>
        </w:rPr>
        <w:t>cables</w:t>
      </w:r>
      <w:proofErr w:type="gramEnd"/>
      <w:r>
        <w:rPr>
          <w:rFonts w:ascii="Arial" w:hAnsi="Arial" w:cs="Arial"/>
          <w:bCs/>
          <w:color w:val="000000" w:themeColor="text1"/>
          <w:sz w:val="22"/>
          <w:szCs w:val="22"/>
          <w:lang w:val="en-US"/>
        </w:rPr>
        <w:t xml:space="preserve"> and this is why the results are different. It could be a problem for repeatability.</w:t>
      </w:r>
    </w:p>
    <w:p w14:paraId="3F6C44F6" w14:textId="48AE842A" w:rsidR="00257FAA" w:rsidRPr="00117A54" w:rsidRDefault="00257FAA" w:rsidP="00257FAA">
      <w:pPr>
        <w:pStyle w:val="Paragraphedeliste"/>
        <w:ind w:left="1080"/>
        <w:jc w:val="both"/>
        <w:rPr>
          <w:rFonts w:ascii="Arial" w:hAnsi="Arial" w:cs="Arial"/>
          <w:bCs/>
          <w:color w:val="000000" w:themeColor="text1"/>
          <w:sz w:val="22"/>
          <w:szCs w:val="22"/>
          <w:lang w:val="en-US"/>
        </w:rPr>
      </w:pPr>
      <w:r w:rsidRPr="00257FAA">
        <w:rPr>
          <w:rFonts w:ascii="Arial" w:hAnsi="Arial" w:cs="Arial"/>
          <w:bCs/>
          <w:color w:val="000000" w:themeColor="text1"/>
          <w:sz w:val="22"/>
          <w:szCs w:val="22"/>
          <w:highlight w:val="yellow"/>
          <w:lang w:val="en-US"/>
        </w:rPr>
        <w:sym w:font="Wingdings" w:char="F0E8"/>
      </w:r>
      <w:r w:rsidRPr="00257FAA">
        <w:rPr>
          <w:rFonts w:ascii="Arial" w:hAnsi="Arial" w:cs="Arial"/>
          <w:bCs/>
          <w:color w:val="000000" w:themeColor="text1"/>
          <w:sz w:val="22"/>
          <w:szCs w:val="22"/>
          <w:highlight w:val="yellow"/>
          <w:lang w:val="en-US"/>
        </w:rPr>
        <w:t>BNeztA will continue the work in future sessions.</w:t>
      </w:r>
    </w:p>
    <w:p w14:paraId="1863DCCA" w14:textId="77777777" w:rsidR="00873480" w:rsidRDefault="00873480" w:rsidP="00754FAA">
      <w:pPr>
        <w:jc w:val="both"/>
        <w:rPr>
          <w:rFonts w:ascii="Arial" w:hAnsi="Arial" w:cs="Arial"/>
          <w:b/>
          <w:color w:val="000000" w:themeColor="text1"/>
          <w:sz w:val="22"/>
          <w:szCs w:val="22"/>
          <w:lang w:val="en-US"/>
        </w:rPr>
      </w:pPr>
    </w:p>
    <w:p w14:paraId="7A830AD2" w14:textId="1A0C31AD" w:rsidR="00257FAA" w:rsidRDefault="00257FAA" w:rsidP="00997959">
      <w:pPr>
        <w:ind w:left="709"/>
        <w:jc w:val="both"/>
        <w:rPr>
          <w:rFonts w:ascii="Arial" w:hAnsi="Arial" w:cs="Arial"/>
          <w:bCs/>
          <w:color w:val="000000" w:themeColor="text1"/>
          <w:sz w:val="22"/>
          <w:szCs w:val="22"/>
          <w:lang w:val="en-US"/>
        </w:rPr>
      </w:pPr>
      <w:r>
        <w:rPr>
          <w:rFonts w:ascii="Arial" w:hAnsi="Arial" w:cs="Arial"/>
          <w:b/>
          <w:color w:val="000000" w:themeColor="text1"/>
          <w:sz w:val="22"/>
          <w:szCs w:val="22"/>
          <w:lang w:val="en-US"/>
        </w:rPr>
        <w:t>IWG-EMC-</w:t>
      </w:r>
      <w:r w:rsidR="00997959">
        <w:rPr>
          <w:rFonts w:ascii="Arial" w:hAnsi="Arial" w:cs="Arial"/>
          <w:b/>
          <w:color w:val="000000" w:themeColor="text1"/>
          <w:sz w:val="22"/>
          <w:szCs w:val="22"/>
          <w:lang w:val="en-US"/>
        </w:rPr>
        <w:t>4</w:t>
      </w:r>
      <w:r w:rsidR="001104FA">
        <w:rPr>
          <w:rFonts w:ascii="Arial" w:hAnsi="Arial" w:cs="Arial"/>
          <w:b/>
          <w:color w:val="000000" w:themeColor="text1"/>
          <w:sz w:val="22"/>
          <w:szCs w:val="22"/>
          <w:lang w:val="en-US"/>
        </w:rPr>
        <w:t>6</w:t>
      </w:r>
      <w:r w:rsidR="00997959">
        <w:rPr>
          <w:rFonts w:ascii="Arial" w:hAnsi="Arial" w:cs="Arial"/>
          <w:b/>
          <w:color w:val="000000" w:themeColor="text1"/>
          <w:sz w:val="22"/>
          <w:szCs w:val="22"/>
          <w:lang w:val="en-US"/>
        </w:rPr>
        <w:t xml:space="preserve">-07/08: </w:t>
      </w:r>
      <w:r w:rsidR="00997959">
        <w:rPr>
          <w:rFonts w:ascii="Arial" w:hAnsi="Arial" w:cs="Arial"/>
          <w:bCs/>
          <w:color w:val="000000" w:themeColor="text1"/>
          <w:sz w:val="22"/>
          <w:szCs w:val="22"/>
          <w:lang w:val="en-US"/>
        </w:rPr>
        <w:t>Andrea-Marie Scholl.</w:t>
      </w:r>
    </w:p>
    <w:p w14:paraId="4962DE22" w14:textId="63D3F937" w:rsidR="00997959" w:rsidRDefault="00997959" w:rsidP="00997959">
      <w:pPr>
        <w:pStyle w:val="Paragraphedeliste"/>
        <w:numPr>
          <w:ilvl w:val="0"/>
          <w:numId w:val="25"/>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This is not a technical change but request </w:t>
      </w:r>
      <w:proofErr w:type="gramStart"/>
      <w:r>
        <w:rPr>
          <w:rFonts w:ascii="Arial" w:hAnsi="Arial" w:cs="Arial"/>
          <w:bCs/>
          <w:color w:val="000000" w:themeColor="text1"/>
          <w:sz w:val="22"/>
          <w:szCs w:val="22"/>
          <w:lang w:val="en-US"/>
        </w:rPr>
        <w:t>of</w:t>
      </w:r>
      <w:proofErr w:type="gramEnd"/>
      <w:r>
        <w:rPr>
          <w:rFonts w:ascii="Arial" w:hAnsi="Arial" w:cs="Arial"/>
          <w:bCs/>
          <w:color w:val="000000" w:themeColor="text1"/>
          <w:sz w:val="22"/>
          <w:szCs w:val="22"/>
          <w:lang w:val="en-US"/>
        </w:rPr>
        <w:t xml:space="preserve"> clarification. All requirements for vehicles should be reproduced for ESA (Slide 4).</w:t>
      </w:r>
    </w:p>
    <w:p w14:paraId="3BA578E6" w14:textId="6AEBDA9D" w:rsidR="00997959" w:rsidRDefault="00997959" w:rsidP="00997959">
      <w:pPr>
        <w:pStyle w:val="Paragraphedeliste"/>
        <w:numPr>
          <w:ilvl w:val="0"/>
          <w:numId w:val="25"/>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Question to implement in Supplement 2. </w:t>
      </w:r>
    </w:p>
    <w:p w14:paraId="1A7442B5" w14:textId="5CC7D1E6" w:rsidR="00997959" w:rsidRDefault="00997959" w:rsidP="00997959">
      <w:pPr>
        <w:pStyle w:val="Paragraphedeliste"/>
        <w:numPr>
          <w:ilvl w:val="0"/>
          <w:numId w:val="25"/>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Remy Perrot thinks that it was missing specifications in 07 series. </w:t>
      </w:r>
    </w:p>
    <w:p w14:paraId="526ACD5B" w14:textId="69B53C70" w:rsidR="00997959" w:rsidRDefault="00997959" w:rsidP="00997959">
      <w:pPr>
        <w:pStyle w:val="Paragraphedeliste"/>
        <w:numPr>
          <w:ilvl w:val="0"/>
          <w:numId w:val="25"/>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Walter Savio considers this is a mistake and to have it in Supplement 2.</w:t>
      </w:r>
    </w:p>
    <w:p w14:paraId="70D2E5CD" w14:textId="7B2130A2" w:rsidR="00997959" w:rsidRDefault="00997959" w:rsidP="00997959">
      <w:pPr>
        <w:ind w:left="1080"/>
        <w:jc w:val="both"/>
        <w:rPr>
          <w:rFonts w:ascii="Arial" w:hAnsi="Arial" w:cs="Arial"/>
          <w:bCs/>
          <w:color w:val="000000" w:themeColor="text1"/>
          <w:sz w:val="22"/>
          <w:szCs w:val="22"/>
          <w:lang w:val="en-US"/>
        </w:rPr>
      </w:pPr>
      <w:r w:rsidRPr="00997959">
        <w:rPr>
          <w:rFonts w:ascii="Arial" w:hAnsi="Arial" w:cs="Arial"/>
          <w:bCs/>
          <w:color w:val="000000" w:themeColor="text1"/>
          <w:sz w:val="22"/>
          <w:szCs w:val="22"/>
          <w:highlight w:val="yellow"/>
          <w:lang w:val="en-US"/>
        </w:rPr>
        <w:sym w:font="Wingdings" w:char="F0E8"/>
      </w:r>
      <w:r w:rsidRPr="00997959">
        <w:rPr>
          <w:rFonts w:ascii="Arial" w:hAnsi="Arial" w:cs="Arial"/>
          <w:bCs/>
          <w:color w:val="000000" w:themeColor="text1"/>
          <w:sz w:val="22"/>
          <w:szCs w:val="22"/>
          <w:highlight w:val="yellow"/>
          <w:lang w:val="en-US"/>
        </w:rPr>
        <w:t>To implement it directly in Supplement 2.</w:t>
      </w:r>
      <w:r>
        <w:rPr>
          <w:rFonts w:ascii="Arial" w:hAnsi="Arial" w:cs="Arial"/>
          <w:bCs/>
          <w:color w:val="000000" w:themeColor="text1"/>
          <w:sz w:val="22"/>
          <w:szCs w:val="22"/>
          <w:lang w:val="en-US"/>
        </w:rPr>
        <w:t xml:space="preserve"> </w:t>
      </w:r>
    </w:p>
    <w:p w14:paraId="4AE0D0F0" w14:textId="77777777" w:rsidR="00997959" w:rsidRPr="00997959" w:rsidRDefault="00997959" w:rsidP="00997959">
      <w:pPr>
        <w:jc w:val="both"/>
        <w:rPr>
          <w:rFonts w:ascii="Arial" w:hAnsi="Arial" w:cs="Arial"/>
          <w:bCs/>
          <w:color w:val="000000" w:themeColor="text1"/>
          <w:sz w:val="22"/>
          <w:szCs w:val="22"/>
          <w:lang w:val="en-US"/>
        </w:rPr>
      </w:pPr>
    </w:p>
    <w:p w14:paraId="16D546D4" w14:textId="77777777" w:rsidR="001104FA" w:rsidRDefault="001104FA" w:rsidP="001104FA">
      <w:pPr>
        <w:ind w:left="709"/>
        <w:jc w:val="both"/>
        <w:rPr>
          <w:rFonts w:ascii="Arial" w:hAnsi="Arial" w:cs="Arial"/>
          <w:bCs/>
          <w:color w:val="000000" w:themeColor="text1"/>
          <w:sz w:val="22"/>
          <w:szCs w:val="22"/>
          <w:lang w:val="en-US"/>
        </w:rPr>
      </w:pPr>
      <w:r>
        <w:rPr>
          <w:rFonts w:ascii="Arial" w:hAnsi="Arial" w:cs="Arial"/>
          <w:b/>
          <w:color w:val="000000" w:themeColor="text1"/>
          <w:sz w:val="22"/>
          <w:szCs w:val="22"/>
          <w:lang w:val="en-US"/>
        </w:rPr>
        <w:t xml:space="preserve">IWG-EMC-46-11/12: </w:t>
      </w:r>
      <w:r>
        <w:rPr>
          <w:rFonts w:ascii="Arial" w:hAnsi="Arial" w:cs="Arial"/>
          <w:bCs/>
          <w:color w:val="000000" w:themeColor="text1"/>
          <w:sz w:val="22"/>
          <w:szCs w:val="22"/>
          <w:lang w:val="en-US"/>
        </w:rPr>
        <w:t>Andrea-Marie Scholl.</w:t>
      </w:r>
    </w:p>
    <w:p w14:paraId="76A484D0" w14:textId="364F4CE0" w:rsidR="00257FAA" w:rsidRDefault="001104FA" w:rsidP="001104FA">
      <w:pPr>
        <w:pStyle w:val="Paragraphedeliste"/>
        <w:numPr>
          <w:ilvl w:val="0"/>
          <w:numId w:val="26"/>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As done for the flowcharts for vehicles, it could be beneficial to create some flowcharts for ESA. This proposal is not deviating from requirements but only a clarification. </w:t>
      </w:r>
    </w:p>
    <w:p w14:paraId="30B4EF3F" w14:textId="443406AC" w:rsidR="00167B00" w:rsidRPr="00BD1903" w:rsidRDefault="001104FA" w:rsidP="00167B00">
      <w:pPr>
        <w:pStyle w:val="Paragraphedeliste"/>
        <w:numPr>
          <w:ilvl w:val="0"/>
          <w:numId w:val="26"/>
        </w:numPr>
        <w:jc w:val="both"/>
        <w:rPr>
          <w:rFonts w:ascii="Arial" w:hAnsi="Arial" w:cs="Arial"/>
          <w:bCs/>
          <w:color w:val="000000" w:themeColor="text1"/>
          <w:sz w:val="22"/>
          <w:szCs w:val="22"/>
        </w:rPr>
      </w:pPr>
      <w:r w:rsidRPr="00D742CD">
        <w:rPr>
          <w:rFonts w:ascii="Arial" w:hAnsi="Arial" w:cs="Arial"/>
          <w:lang w:val="en-US"/>
        </w:rPr>
        <w:t>J</w:t>
      </w:r>
      <w:r>
        <w:rPr>
          <w:rFonts w:ascii="Arial" w:hAnsi="Arial" w:cs="Arial"/>
          <w:lang w:val="en-US"/>
        </w:rPr>
        <w:t>ö</w:t>
      </w:r>
      <w:r w:rsidRPr="00D742CD">
        <w:rPr>
          <w:rFonts w:ascii="Arial" w:hAnsi="Arial" w:cs="Arial"/>
          <w:lang w:val="en-US"/>
        </w:rPr>
        <w:t>rg B</w:t>
      </w:r>
      <w:r>
        <w:rPr>
          <w:rFonts w:ascii="Arial" w:hAnsi="Arial" w:cs="Arial"/>
          <w:lang w:val="en-US"/>
        </w:rPr>
        <w:t>ä</w:t>
      </w:r>
      <w:r w:rsidRPr="00D742CD">
        <w:rPr>
          <w:rFonts w:ascii="Arial" w:hAnsi="Arial" w:cs="Arial"/>
          <w:lang w:val="en-US"/>
        </w:rPr>
        <w:t>renf</w:t>
      </w:r>
      <w:r>
        <w:rPr>
          <w:rFonts w:ascii="Arial" w:hAnsi="Arial" w:cs="Arial"/>
          <w:lang w:val="en-US"/>
        </w:rPr>
        <w:t>ä</w:t>
      </w:r>
      <w:r w:rsidRPr="00D742CD">
        <w:rPr>
          <w:rFonts w:ascii="Arial" w:hAnsi="Arial" w:cs="Arial"/>
          <w:lang w:val="en-US"/>
        </w:rPr>
        <w:t>nger</w:t>
      </w:r>
      <w:r>
        <w:rPr>
          <w:rFonts w:ascii="Arial" w:hAnsi="Arial" w:cs="Arial"/>
          <w:lang w:val="en-US"/>
        </w:rPr>
        <w:t xml:space="preserve"> supports to make the change on current grid code for 08 </w:t>
      </w:r>
      <w:proofErr w:type="gramStart"/>
      <w:r>
        <w:rPr>
          <w:rFonts w:ascii="Arial" w:hAnsi="Arial" w:cs="Arial"/>
          <w:lang w:val="en-US"/>
        </w:rPr>
        <w:t>series</w:t>
      </w:r>
      <w:proofErr w:type="gramEnd"/>
      <w:r>
        <w:rPr>
          <w:rFonts w:ascii="Arial" w:hAnsi="Arial" w:cs="Arial"/>
          <w:lang w:val="en-US"/>
        </w:rPr>
        <w:t xml:space="preserve"> and it is needed to improve the standard on harmonics and flickers</w:t>
      </w:r>
      <w:r w:rsidR="00167B00">
        <w:rPr>
          <w:rFonts w:ascii="Arial" w:hAnsi="Arial" w:cs="Arial"/>
          <w:lang w:val="en-US"/>
        </w:rPr>
        <w:t xml:space="preserve"> (see </w:t>
      </w:r>
      <w:r w:rsidR="00167B00" w:rsidRPr="00167B00">
        <w:rPr>
          <w:rFonts w:ascii="Arial" w:hAnsi="Arial" w:cs="Arial"/>
          <w:lang w:val="en-US"/>
        </w:rPr>
        <w:t>IEC 61000-3-12/AMD1</w:t>
      </w:r>
      <w:r w:rsidR="00167B00">
        <w:rPr>
          <w:rFonts w:ascii="Arial" w:hAnsi="Arial" w:cs="Arial"/>
          <w:lang w:val="en-US"/>
        </w:rPr>
        <w:t>).</w:t>
      </w:r>
    </w:p>
    <w:p w14:paraId="7A1E7EF6" w14:textId="53860BD8" w:rsidR="00BD1903" w:rsidRPr="00BD1903" w:rsidRDefault="00BD1903" w:rsidP="00167B00">
      <w:pPr>
        <w:pStyle w:val="Paragraphedeliste"/>
        <w:numPr>
          <w:ilvl w:val="0"/>
          <w:numId w:val="26"/>
        </w:numPr>
        <w:jc w:val="both"/>
        <w:rPr>
          <w:rFonts w:ascii="Arial" w:hAnsi="Arial" w:cs="Arial"/>
          <w:bCs/>
          <w:color w:val="000000" w:themeColor="text1"/>
          <w:sz w:val="22"/>
          <w:szCs w:val="22"/>
        </w:rPr>
      </w:pPr>
      <w:r>
        <w:rPr>
          <w:rFonts w:ascii="Arial" w:hAnsi="Arial" w:cs="Arial"/>
          <w:lang w:val="en-US"/>
        </w:rPr>
        <w:t xml:space="preserve">Remy Perrot asks if it is possible to get a list of </w:t>
      </w:r>
      <w:proofErr w:type="gramStart"/>
      <w:r>
        <w:rPr>
          <w:rFonts w:ascii="Arial" w:hAnsi="Arial" w:cs="Arial"/>
          <w:lang w:val="en-US"/>
        </w:rPr>
        <w:t>ESA</w:t>
      </w:r>
      <w:proofErr w:type="gramEnd"/>
      <w:r>
        <w:rPr>
          <w:rFonts w:ascii="Arial" w:hAnsi="Arial" w:cs="Arial"/>
          <w:lang w:val="en-US"/>
        </w:rPr>
        <w:t xml:space="preserve"> to be tested on a bench or on vehicle. In that case, such flowcharts will not be needed. </w:t>
      </w:r>
    </w:p>
    <w:p w14:paraId="208D35D4" w14:textId="42BBA282" w:rsidR="00167B00" w:rsidRPr="00E96E78" w:rsidRDefault="001104FA" w:rsidP="00167B00">
      <w:pPr>
        <w:pStyle w:val="Paragraphedeliste"/>
        <w:ind w:left="1080"/>
        <w:jc w:val="both"/>
        <w:rPr>
          <w:rFonts w:ascii="Arial" w:hAnsi="Arial" w:cs="Arial"/>
          <w:bCs/>
          <w:color w:val="000000" w:themeColor="text1"/>
          <w:sz w:val="22"/>
          <w:szCs w:val="22"/>
          <w:highlight w:val="yellow"/>
        </w:rPr>
      </w:pPr>
      <w:r w:rsidRPr="00E96E78">
        <w:rPr>
          <w:rFonts w:ascii="Arial" w:hAnsi="Arial" w:cs="Arial"/>
          <w:bCs/>
          <w:color w:val="000000" w:themeColor="text1"/>
          <w:sz w:val="22"/>
          <w:szCs w:val="22"/>
          <w:highlight w:val="yellow"/>
        </w:rPr>
        <w:sym w:font="Wingdings" w:char="F0E8"/>
      </w:r>
      <w:r w:rsidRPr="00E96E78">
        <w:rPr>
          <w:rFonts w:ascii="Arial" w:hAnsi="Arial" w:cs="Arial"/>
          <w:bCs/>
          <w:color w:val="000000" w:themeColor="text1"/>
          <w:sz w:val="22"/>
          <w:szCs w:val="22"/>
          <w:highlight w:val="yellow"/>
        </w:rPr>
        <w:t>CLEPA will revise the proposal for October session.</w:t>
      </w:r>
    </w:p>
    <w:p w14:paraId="588D49A0" w14:textId="49216B79" w:rsidR="00167B00" w:rsidRDefault="00167B00" w:rsidP="00167B00">
      <w:pPr>
        <w:pStyle w:val="Paragraphedeliste"/>
        <w:ind w:left="1080"/>
        <w:jc w:val="both"/>
        <w:rPr>
          <w:rFonts w:ascii="Arial" w:hAnsi="Arial" w:cs="Arial"/>
          <w:lang w:val="en-US"/>
        </w:rPr>
      </w:pPr>
      <w:r w:rsidRPr="00E96E78">
        <w:rPr>
          <w:rFonts w:ascii="Arial" w:hAnsi="Arial" w:cs="Arial"/>
          <w:bCs/>
          <w:color w:val="000000" w:themeColor="text1"/>
          <w:sz w:val="22"/>
          <w:szCs w:val="22"/>
          <w:highlight w:val="yellow"/>
        </w:rPr>
        <w:sym w:font="Wingdings" w:char="F0E8"/>
      </w:r>
      <w:r w:rsidRPr="00E96E78">
        <w:rPr>
          <w:rFonts w:ascii="Arial" w:hAnsi="Arial" w:cs="Arial"/>
          <w:highlight w:val="yellow"/>
          <w:lang w:val="en-US"/>
        </w:rPr>
        <w:t xml:space="preserve">Jörg Bärenfänger will prepare a proposal for October session. </w:t>
      </w:r>
      <w:proofErr w:type="gramStart"/>
      <w:r w:rsidRPr="00E96E78">
        <w:rPr>
          <w:rFonts w:ascii="Arial" w:hAnsi="Arial" w:cs="Arial"/>
          <w:highlight w:val="yellow"/>
          <w:lang w:val="en-US"/>
        </w:rPr>
        <w:t>To think</w:t>
      </w:r>
      <w:proofErr w:type="gramEnd"/>
      <w:r w:rsidRPr="00E96E78">
        <w:rPr>
          <w:rFonts w:ascii="Arial" w:hAnsi="Arial" w:cs="Arial"/>
          <w:highlight w:val="yellow"/>
          <w:lang w:val="en-US"/>
        </w:rPr>
        <w:t xml:space="preserve"> about any workshop on this specific topic.</w:t>
      </w:r>
      <w:r>
        <w:rPr>
          <w:rFonts w:ascii="Arial" w:hAnsi="Arial" w:cs="Arial"/>
          <w:lang w:val="en-US"/>
        </w:rPr>
        <w:t xml:space="preserve"> </w:t>
      </w:r>
    </w:p>
    <w:p w14:paraId="6E404B4A" w14:textId="77777777" w:rsidR="00167B00" w:rsidRPr="00167B00" w:rsidRDefault="00167B00" w:rsidP="00167B00">
      <w:pPr>
        <w:pStyle w:val="Paragraphedeliste"/>
        <w:ind w:left="1080"/>
        <w:jc w:val="both"/>
        <w:rPr>
          <w:rFonts w:ascii="Arial" w:hAnsi="Arial" w:cs="Arial"/>
          <w:b/>
          <w:color w:val="000000" w:themeColor="text1"/>
          <w:sz w:val="22"/>
          <w:szCs w:val="22"/>
          <w:lang w:val="en-US"/>
        </w:rPr>
      </w:pPr>
    </w:p>
    <w:p w14:paraId="0D43B0E3" w14:textId="7F57B9E3" w:rsidR="001104FA" w:rsidRPr="00167B00" w:rsidRDefault="001104FA" w:rsidP="001104FA">
      <w:pPr>
        <w:ind w:left="720"/>
        <w:jc w:val="both"/>
        <w:rPr>
          <w:rFonts w:ascii="Arial" w:hAnsi="Arial" w:cs="Arial"/>
          <w:bCs/>
          <w:color w:val="000000" w:themeColor="text1"/>
          <w:sz w:val="22"/>
          <w:szCs w:val="22"/>
          <w:lang w:val="en-US"/>
        </w:rPr>
      </w:pPr>
      <w:r w:rsidRPr="00167B00">
        <w:rPr>
          <w:rFonts w:ascii="Arial" w:hAnsi="Arial" w:cs="Arial"/>
          <w:b/>
          <w:color w:val="000000" w:themeColor="text1"/>
          <w:sz w:val="22"/>
          <w:szCs w:val="22"/>
          <w:lang w:val="en-US"/>
        </w:rPr>
        <w:t>IWG-EMC-</w:t>
      </w:r>
      <w:r w:rsidR="00BD1903">
        <w:rPr>
          <w:rFonts w:ascii="Arial" w:hAnsi="Arial" w:cs="Arial"/>
          <w:b/>
          <w:color w:val="000000" w:themeColor="text1"/>
          <w:sz w:val="22"/>
          <w:szCs w:val="22"/>
          <w:lang w:val="en-US"/>
        </w:rPr>
        <w:t>47-03/04/14</w:t>
      </w:r>
      <w:r w:rsidRPr="00167B00">
        <w:rPr>
          <w:rFonts w:ascii="Arial" w:hAnsi="Arial" w:cs="Arial"/>
          <w:b/>
          <w:color w:val="000000" w:themeColor="text1"/>
          <w:sz w:val="22"/>
          <w:szCs w:val="22"/>
          <w:lang w:val="en-US"/>
        </w:rPr>
        <w:t xml:space="preserve">: </w:t>
      </w:r>
      <w:r w:rsidRPr="00167B00">
        <w:rPr>
          <w:rFonts w:ascii="Arial" w:hAnsi="Arial" w:cs="Arial"/>
          <w:bCs/>
          <w:color w:val="000000" w:themeColor="text1"/>
          <w:sz w:val="22"/>
          <w:szCs w:val="22"/>
          <w:lang w:val="en-US"/>
        </w:rPr>
        <w:t>Andrea-Marie Scholl.</w:t>
      </w:r>
    </w:p>
    <w:p w14:paraId="6D560CB6" w14:textId="6AAA7F05" w:rsidR="001104FA" w:rsidRDefault="00BD1903" w:rsidP="00BD1903">
      <w:pPr>
        <w:pStyle w:val="Paragraphedeliste"/>
        <w:ind w:left="1080"/>
        <w:jc w:val="both"/>
        <w:rPr>
          <w:rFonts w:ascii="Arial" w:hAnsi="Arial" w:cs="Arial"/>
          <w:bCs/>
          <w:color w:val="000000" w:themeColor="text1"/>
          <w:sz w:val="22"/>
          <w:szCs w:val="22"/>
          <w:lang w:val="en-US"/>
        </w:rPr>
      </w:pPr>
      <w:r w:rsidRPr="00BD1903">
        <w:rPr>
          <w:rFonts w:ascii="Arial" w:hAnsi="Arial" w:cs="Arial"/>
          <w:bCs/>
          <w:color w:val="000000" w:themeColor="text1"/>
          <w:sz w:val="22"/>
          <w:szCs w:val="22"/>
          <w:lang w:val="en-US"/>
        </w:rPr>
        <w:sym w:font="Wingdings" w:char="F0E8"/>
      </w:r>
      <w:r>
        <w:rPr>
          <w:rFonts w:ascii="Arial" w:hAnsi="Arial" w:cs="Arial"/>
          <w:bCs/>
          <w:color w:val="000000" w:themeColor="text1"/>
          <w:sz w:val="22"/>
          <w:szCs w:val="22"/>
          <w:lang w:val="en-US"/>
        </w:rPr>
        <w:t>To wait for a new joint proposal also regarding flickering requirements (OICA/CLEPA/Jörg).</w:t>
      </w:r>
    </w:p>
    <w:p w14:paraId="58BD190A" w14:textId="77777777" w:rsidR="00BD1903" w:rsidRDefault="00BD1903" w:rsidP="00BD1903">
      <w:pPr>
        <w:pStyle w:val="Paragraphedeliste"/>
        <w:ind w:left="1080"/>
        <w:jc w:val="both"/>
        <w:rPr>
          <w:rFonts w:ascii="Arial" w:hAnsi="Arial" w:cs="Arial"/>
          <w:bCs/>
          <w:color w:val="000000" w:themeColor="text1"/>
          <w:sz w:val="22"/>
          <w:szCs w:val="22"/>
          <w:lang w:val="en-US"/>
        </w:rPr>
      </w:pPr>
    </w:p>
    <w:p w14:paraId="03B778BF" w14:textId="6A8DCD52" w:rsidR="00BD1903" w:rsidRDefault="00BD1903" w:rsidP="00BD1903">
      <w:pPr>
        <w:pStyle w:val="Paragraphedeliste"/>
        <w:ind w:left="709"/>
        <w:jc w:val="both"/>
        <w:rPr>
          <w:rFonts w:ascii="Arial" w:hAnsi="Arial" w:cs="Arial"/>
          <w:bCs/>
          <w:color w:val="000000" w:themeColor="text1"/>
          <w:sz w:val="22"/>
          <w:szCs w:val="22"/>
          <w:lang w:val="en-US"/>
        </w:rPr>
      </w:pPr>
      <w:r w:rsidRPr="00167B00">
        <w:rPr>
          <w:rFonts w:ascii="Arial" w:hAnsi="Arial" w:cs="Arial"/>
          <w:b/>
          <w:color w:val="000000" w:themeColor="text1"/>
          <w:sz w:val="22"/>
          <w:szCs w:val="22"/>
          <w:lang w:val="en-US"/>
        </w:rPr>
        <w:t>IWG-EMC-</w:t>
      </w:r>
      <w:r>
        <w:rPr>
          <w:rFonts w:ascii="Arial" w:hAnsi="Arial" w:cs="Arial"/>
          <w:b/>
          <w:color w:val="000000" w:themeColor="text1"/>
          <w:sz w:val="22"/>
          <w:szCs w:val="22"/>
          <w:lang w:val="en-US"/>
        </w:rPr>
        <w:t>47-07/08</w:t>
      </w:r>
      <w:r w:rsidRPr="00167B00">
        <w:rPr>
          <w:rFonts w:ascii="Arial" w:hAnsi="Arial" w:cs="Arial"/>
          <w:b/>
          <w:color w:val="000000" w:themeColor="text1"/>
          <w:sz w:val="22"/>
          <w:szCs w:val="22"/>
          <w:lang w:val="en-US"/>
        </w:rPr>
        <w:t xml:space="preserve">: </w:t>
      </w:r>
      <w:r w:rsidRPr="00167B00">
        <w:rPr>
          <w:rFonts w:ascii="Arial" w:hAnsi="Arial" w:cs="Arial"/>
          <w:bCs/>
          <w:color w:val="000000" w:themeColor="text1"/>
          <w:sz w:val="22"/>
          <w:szCs w:val="22"/>
          <w:lang w:val="en-US"/>
        </w:rPr>
        <w:t>Andrea</w:t>
      </w:r>
      <w:r w:rsidR="00741440">
        <w:rPr>
          <w:rFonts w:ascii="Arial" w:hAnsi="Arial" w:cs="Arial"/>
          <w:bCs/>
          <w:color w:val="000000" w:themeColor="text1"/>
          <w:sz w:val="22"/>
          <w:szCs w:val="22"/>
          <w:lang w:val="en-US"/>
        </w:rPr>
        <w:t>s Gierstorfer</w:t>
      </w:r>
      <w:r>
        <w:rPr>
          <w:rFonts w:ascii="Arial" w:hAnsi="Arial" w:cs="Arial"/>
          <w:bCs/>
          <w:color w:val="000000" w:themeColor="text1"/>
          <w:sz w:val="22"/>
          <w:szCs w:val="22"/>
          <w:lang w:val="en-US"/>
        </w:rPr>
        <w:t>.</w:t>
      </w:r>
    </w:p>
    <w:p w14:paraId="22DAB6FA" w14:textId="74D059DE" w:rsidR="00BD1903" w:rsidRPr="00741440" w:rsidRDefault="00BD1903" w:rsidP="00741440">
      <w:pPr>
        <w:pStyle w:val="Paragraphedeliste"/>
        <w:numPr>
          <w:ilvl w:val="0"/>
          <w:numId w:val="28"/>
        </w:numPr>
        <w:jc w:val="both"/>
        <w:rPr>
          <w:rFonts w:ascii="Arial" w:hAnsi="Arial" w:cs="Arial"/>
          <w:bCs/>
          <w:color w:val="000000" w:themeColor="text1"/>
          <w:sz w:val="22"/>
          <w:szCs w:val="22"/>
          <w:lang w:val="en-US"/>
        </w:rPr>
      </w:pPr>
      <w:r w:rsidRPr="00741440">
        <w:rPr>
          <w:rFonts w:ascii="Arial" w:hAnsi="Arial" w:cs="Arial"/>
          <w:bCs/>
          <w:color w:val="000000" w:themeColor="text1"/>
          <w:sz w:val="22"/>
          <w:szCs w:val="22"/>
          <w:lang w:val="en-US"/>
        </w:rPr>
        <w:t xml:space="preserve">Mainly agreed on the fact to improve. </w:t>
      </w:r>
    </w:p>
    <w:p w14:paraId="5D3AAD66" w14:textId="37E18835" w:rsidR="00BD1903" w:rsidRPr="00741440" w:rsidRDefault="00BD1903" w:rsidP="00741440">
      <w:pPr>
        <w:pStyle w:val="Paragraphedeliste"/>
        <w:numPr>
          <w:ilvl w:val="0"/>
          <w:numId w:val="28"/>
        </w:numPr>
        <w:jc w:val="both"/>
        <w:rPr>
          <w:rFonts w:ascii="Arial" w:hAnsi="Arial" w:cs="Arial"/>
          <w:bCs/>
          <w:color w:val="000000" w:themeColor="text1"/>
          <w:sz w:val="22"/>
          <w:szCs w:val="22"/>
          <w:lang w:val="en-US"/>
        </w:rPr>
      </w:pPr>
      <w:r w:rsidRPr="00741440">
        <w:rPr>
          <w:rFonts w:ascii="Arial" w:hAnsi="Arial" w:cs="Arial"/>
          <w:bCs/>
          <w:color w:val="000000" w:themeColor="text1"/>
          <w:sz w:val="22"/>
          <w:szCs w:val="22"/>
          <w:lang w:val="en-US"/>
        </w:rPr>
        <w:t xml:space="preserve">No new data available. </w:t>
      </w:r>
      <w:r w:rsidR="00E96E78" w:rsidRPr="00E96E78">
        <w:rPr>
          <w:rFonts w:ascii="Arial" w:hAnsi="Arial" w:cs="Arial"/>
          <w:bCs/>
          <w:color w:val="000000" w:themeColor="text1"/>
          <w:sz w:val="22"/>
          <w:szCs w:val="22"/>
          <w:highlight w:val="yellow"/>
          <w:lang w:val="en-US"/>
        </w:rPr>
        <w:t>Waiting for</w:t>
      </w:r>
      <w:r w:rsidR="00455905">
        <w:rPr>
          <w:rFonts w:ascii="Arial" w:hAnsi="Arial" w:cs="Arial"/>
          <w:bCs/>
          <w:color w:val="000000" w:themeColor="text1"/>
          <w:sz w:val="22"/>
          <w:szCs w:val="22"/>
          <w:highlight w:val="yellow"/>
          <w:lang w:val="en-US"/>
        </w:rPr>
        <w:t xml:space="preserve"> </w:t>
      </w:r>
      <w:r w:rsidR="00E96E78" w:rsidRPr="00E96E78">
        <w:rPr>
          <w:rFonts w:ascii="Arial" w:hAnsi="Arial" w:cs="Arial"/>
          <w:bCs/>
          <w:color w:val="000000" w:themeColor="text1"/>
          <w:sz w:val="22"/>
          <w:szCs w:val="22"/>
          <w:highlight w:val="yellow"/>
          <w:lang w:val="en-US"/>
        </w:rPr>
        <w:t>proposal</w:t>
      </w:r>
      <w:r w:rsidR="00E96E78">
        <w:rPr>
          <w:rFonts w:ascii="Arial" w:hAnsi="Arial" w:cs="Arial"/>
          <w:bCs/>
          <w:color w:val="000000" w:themeColor="text1"/>
          <w:sz w:val="22"/>
          <w:szCs w:val="22"/>
          <w:lang w:val="en-US"/>
        </w:rPr>
        <w:t xml:space="preserve">. </w:t>
      </w:r>
    </w:p>
    <w:p w14:paraId="46089B6E" w14:textId="77777777" w:rsidR="001104FA" w:rsidRDefault="001104FA" w:rsidP="001104FA">
      <w:pPr>
        <w:ind w:left="709"/>
        <w:jc w:val="both"/>
        <w:rPr>
          <w:rFonts w:ascii="Arial" w:hAnsi="Arial" w:cs="Arial"/>
          <w:bCs/>
          <w:color w:val="000000" w:themeColor="text1"/>
          <w:sz w:val="22"/>
          <w:szCs w:val="22"/>
          <w:lang w:val="en-US"/>
        </w:rPr>
      </w:pPr>
    </w:p>
    <w:p w14:paraId="0A2BD06E" w14:textId="43D969F0" w:rsidR="00741440" w:rsidRDefault="00741440" w:rsidP="001104FA">
      <w:pPr>
        <w:ind w:left="709"/>
        <w:jc w:val="both"/>
        <w:rPr>
          <w:rFonts w:ascii="Arial" w:hAnsi="Arial" w:cs="Arial"/>
          <w:bCs/>
          <w:color w:val="000000" w:themeColor="text1"/>
          <w:sz w:val="22"/>
          <w:szCs w:val="22"/>
          <w:lang w:val="en-US"/>
        </w:rPr>
      </w:pPr>
      <w:r w:rsidRPr="00167B00">
        <w:rPr>
          <w:rFonts w:ascii="Arial" w:hAnsi="Arial" w:cs="Arial"/>
          <w:b/>
          <w:color w:val="000000" w:themeColor="text1"/>
          <w:sz w:val="22"/>
          <w:szCs w:val="22"/>
          <w:lang w:val="en-US"/>
        </w:rPr>
        <w:t>IWG-EMC-</w:t>
      </w:r>
      <w:r>
        <w:rPr>
          <w:rFonts w:ascii="Arial" w:hAnsi="Arial" w:cs="Arial"/>
          <w:b/>
          <w:color w:val="000000" w:themeColor="text1"/>
          <w:sz w:val="22"/>
          <w:szCs w:val="22"/>
          <w:lang w:val="en-US"/>
        </w:rPr>
        <w:t>47-15</w:t>
      </w:r>
      <w:r w:rsidRPr="00167B00">
        <w:rPr>
          <w:rFonts w:ascii="Arial" w:hAnsi="Arial" w:cs="Arial"/>
          <w:b/>
          <w:color w:val="000000" w:themeColor="text1"/>
          <w:sz w:val="22"/>
          <w:szCs w:val="22"/>
          <w:lang w:val="en-US"/>
        </w:rPr>
        <w:t xml:space="preserve">: </w:t>
      </w:r>
      <w:r>
        <w:rPr>
          <w:rFonts w:ascii="Arial" w:hAnsi="Arial" w:cs="Arial"/>
          <w:bCs/>
          <w:color w:val="000000" w:themeColor="text1"/>
          <w:sz w:val="22"/>
          <w:szCs w:val="22"/>
          <w:lang w:val="en-US"/>
        </w:rPr>
        <w:t>Thilo Kootz.</w:t>
      </w:r>
    </w:p>
    <w:p w14:paraId="5A391A04" w14:textId="3812FD88" w:rsidR="00741440" w:rsidRDefault="00741440" w:rsidP="00741440">
      <w:pPr>
        <w:pStyle w:val="Paragraphedeliste"/>
        <w:numPr>
          <w:ilvl w:val="0"/>
          <w:numId w:val="29"/>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To base only on quasi-peek limit in 3 different Annexes (13/14/19). </w:t>
      </w:r>
    </w:p>
    <w:p w14:paraId="4DED2D1F" w14:textId="5A40F82B" w:rsidR="00741440" w:rsidRDefault="00741440" w:rsidP="00741440">
      <w:pPr>
        <w:pStyle w:val="Paragraphedeliste"/>
        <w:numPr>
          <w:ilvl w:val="0"/>
          <w:numId w:val="29"/>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Support from SP/CZ.</w:t>
      </w:r>
    </w:p>
    <w:p w14:paraId="58855677" w14:textId="684E068E" w:rsidR="00741440" w:rsidRDefault="00741440" w:rsidP="00741440">
      <w:pPr>
        <w:pStyle w:val="Paragraphedeliste"/>
        <w:numPr>
          <w:ilvl w:val="0"/>
          <w:numId w:val="29"/>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lastRenderedPageBreak/>
        <w:t xml:space="preserve">Ludek Piskac asks if it applies to Annex 4 too. </w:t>
      </w:r>
      <w:r w:rsidR="00B70719" w:rsidRPr="00B70719">
        <w:rPr>
          <w:rFonts w:ascii="Arial" w:hAnsi="Arial" w:cs="Arial"/>
          <w:bCs/>
          <w:color w:val="000000" w:themeColor="text1"/>
          <w:sz w:val="22"/>
          <w:szCs w:val="22"/>
          <w:lang w:val="en-US"/>
        </w:rPr>
        <w:sym w:font="Wingdings" w:char="F0E8"/>
      </w:r>
      <w:r>
        <w:rPr>
          <w:rFonts w:ascii="Arial" w:hAnsi="Arial" w:cs="Arial"/>
          <w:bCs/>
          <w:color w:val="000000" w:themeColor="text1"/>
          <w:sz w:val="22"/>
          <w:szCs w:val="22"/>
          <w:lang w:val="en-US"/>
        </w:rPr>
        <w:t xml:space="preserve">No. </w:t>
      </w:r>
    </w:p>
    <w:p w14:paraId="3C13A326" w14:textId="6CB19A6A" w:rsidR="009F3FFB" w:rsidRDefault="009F3FFB" w:rsidP="00BC3EA3">
      <w:pPr>
        <w:pStyle w:val="Paragraphedeliste"/>
        <w:numPr>
          <w:ilvl w:val="0"/>
          <w:numId w:val="29"/>
        </w:numPr>
        <w:jc w:val="both"/>
        <w:rPr>
          <w:rFonts w:ascii="Arial" w:hAnsi="Arial" w:cs="Arial"/>
          <w:bCs/>
          <w:color w:val="000000" w:themeColor="text1"/>
          <w:sz w:val="22"/>
          <w:szCs w:val="22"/>
          <w:lang w:val="en-US"/>
        </w:rPr>
      </w:pPr>
      <w:r w:rsidRPr="009F3FFB">
        <w:rPr>
          <w:rFonts w:ascii="Arial" w:hAnsi="Arial" w:cs="Arial"/>
          <w:bCs/>
          <w:color w:val="000000" w:themeColor="text1"/>
          <w:sz w:val="22"/>
          <w:szCs w:val="22"/>
          <w:lang w:val="en-US"/>
        </w:rPr>
        <w:t xml:space="preserve">Ayhan Gunsaya confirms that it is for UN R10.08 and that Annex 14 is not anymore in UN R10.07 (RESERVED). A similar proposal for Annex 4 is </w:t>
      </w:r>
      <w:r w:rsidRPr="009F3FFB">
        <w:rPr>
          <w:rFonts w:ascii="Arial" w:hAnsi="Arial" w:cs="Arial"/>
          <w:b/>
          <w:color w:val="000000" w:themeColor="text1"/>
          <w:sz w:val="22"/>
          <w:szCs w:val="22"/>
          <w:lang w:val="en-US"/>
        </w:rPr>
        <w:t>IWG-EMC-48-03</w:t>
      </w:r>
      <w:r w:rsidRPr="009F3FFB">
        <w:rPr>
          <w:rFonts w:ascii="Arial" w:hAnsi="Arial" w:cs="Arial"/>
          <w:bCs/>
          <w:color w:val="000000" w:themeColor="text1"/>
          <w:sz w:val="22"/>
          <w:szCs w:val="22"/>
          <w:lang w:val="en-US"/>
        </w:rPr>
        <w:t>.</w:t>
      </w:r>
    </w:p>
    <w:p w14:paraId="1A47BC97" w14:textId="6210A07A" w:rsidR="009F3FFB" w:rsidRPr="00B94C17" w:rsidRDefault="009F3FFB" w:rsidP="009F3FFB">
      <w:pPr>
        <w:pStyle w:val="Paragraphedeliste"/>
        <w:ind w:left="1080"/>
        <w:jc w:val="both"/>
        <w:rPr>
          <w:rFonts w:ascii="Arial" w:hAnsi="Arial" w:cs="Arial"/>
          <w:bCs/>
          <w:color w:val="000000" w:themeColor="text1"/>
          <w:sz w:val="22"/>
          <w:szCs w:val="22"/>
          <w:lang w:val="en-US"/>
        </w:rPr>
      </w:pPr>
      <w:r w:rsidRPr="00B94C17">
        <w:rPr>
          <w:rFonts w:ascii="Arial" w:hAnsi="Arial" w:cs="Arial"/>
          <w:bCs/>
          <w:color w:val="000000" w:themeColor="text1"/>
          <w:sz w:val="22"/>
          <w:szCs w:val="22"/>
          <w:lang w:val="en-US"/>
        </w:rPr>
        <w:sym w:font="Wingdings" w:char="F0E8"/>
      </w:r>
      <w:r w:rsidRPr="00B94C17">
        <w:rPr>
          <w:rFonts w:ascii="Arial" w:hAnsi="Arial" w:cs="Arial"/>
          <w:bCs/>
          <w:color w:val="000000" w:themeColor="text1"/>
          <w:sz w:val="22"/>
          <w:szCs w:val="22"/>
          <w:lang w:val="en-US"/>
        </w:rPr>
        <w:t>Final decision in October.</w:t>
      </w:r>
    </w:p>
    <w:p w14:paraId="4C57D800" w14:textId="77777777" w:rsidR="00741440" w:rsidRDefault="00741440" w:rsidP="001104FA">
      <w:pPr>
        <w:ind w:left="709"/>
        <w:jc w:val="both"/>
        <w:rPr>
          <w:rFonts w:ascii="Arial" w:hAnsi="Arial" w:cs="Arial"/>
          <w:bCs/>
          <w:color w:val="000000" w:themeColor="text1"/>
          <w:sz w:val="22"/>
          <w:szCs w:val="22"/>
          <w:lang w:val="en-US"/>
        </w:rPr>
      </w:pPr>
    </w:p>
    <w:p w14:paraId="4E05E2AD" w14:textId="3E91E64B" w:rsidR="009F3FFB" w:rsidRDefault="009F3FFB" w:rsidP="001104FA">
      <w:pPr>
        <w:ind w:left="709"/>
        <w:jc w:val="both"/>
        <w:rPr>
          <w:rFonts w:ascii="Arial" w:hAnsi="Arial" w:cs="Arial"/>
          <w:bCs/>
          <w:color w:val="000000" w:themeColor="text1"/>
          <w:sz w:val="22"/>
          <w:szCs w:val="22"/>
          <w:lang w:val="en-US"/>
        </w:rPr>
      </w:pPr>
      <w:r w:rsidRPr="00167B00">
        <w:rPr>
          <w:rFonts w:ascii="Arial" w:hAnsi="Arial" w:cs="Arial"/>
          <w:b/>
          <w:color w:val="000000" w:themeColor="text1"/>
          <w:sz w:val="22"/>
          <w:szCs w:val="22"/>
          <w:lang w:val="en-US"/>
        </w:rPr>
        <w:t>IWG-EMC-</w:t>
      </w:r>
      <w:r>
        <w:rPr>
          <w:rFonts w:ascii="Arial" w:hAnsi="Arial" w:cs="Arial"/>
          <w:b/>
          <w:color w:val="000000" w:themeColor="text1"/>
          <w:sz w:val="22"/>
          <w:szCs w:val="22"/>
          <w:lang w:val="en-US"/>
        </w:rPr>
        <w:t>47-18</w:t>
      </w:r>
      <w:r w:rsidRPr="00167B00">
        <w:rPr>
          <w:rFonts w:ascii="Arial" w:hAnsi="Arial" w:cs="Arial"/>
          <w:b/>
          <w:color w:val="000000" w:themeColor="text1"/>
          <w:sz w:val="22"/>
          <w:szCs w:val="22"/>
          <w:lang w:val="en-US"/>
        </w:rPr>
        <w:t xml:space="preserve">: </w:t>
      </w:r>
      <w:r>
        <w:rPr>
          <w:rFonts w:ascii="Arial" w:hAnsi="Arial" w:cs="Arial"/>
          <w:bCs/>
          <w:color w:val="000000" w:themeColor="text1"/>
          <w:sz w:val="22"/>
          <w:szCs w:val="22"/>
          <w:lang w:val="en-US"/>
        </w:rPr>
        <w:t>Remy Perrot.</w:t>
      </w:r>
    </w:p>
    <w:p w14:paraId="74B34FE6" w14:textId="7915657E" w:rsidR="009F3FFB" w:rsidRDefault="009F3FFB" w:rsidP="009F3FFB">
      <w:pPr>
        <w:pStyle w:val="Paragraphedeliste"/>
        <w:numPr>
          <w:ilvl w:val="0"/>
          <w:numId w:val="30"/>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To take care that some UN Regulations are only requesting ESA </w:t>
      </w:r>
      <w:proofErr w:type="gramStart"/>
      <w:r>
        <w:rPr>
          <w:rFonts w:ascii="Arial" w:hAnsi="Arial" w:cs="Arial"/>
          <w:bCs/>
          <w:color w:val="000000" w:themeColor="text1"/>
          <w:sz w:val="22"/>
          <w:szCs w:val="22"/>
          <w:lang w:val="en-US"/>
        </w:rPr>
        <w:t>but in some cases,</w:t>
      </w:r>
      <w:proofErr w:type="gramEnd"/>
      <w:r>
        <w:rPr>
          <w:rFonts w:ascii="Arial" w:hAnsi="Arial" w:cs="Arial"/>
          <w:bCs/>
          <w:color w:val="000000" w:themeColor="text1"/>
          <w:sz w:val="22"/>
          <w:szCs w:val="22"/>
          <w:lang w:val="en-US"/>
        </w:rPr>
        <w:t xml:space="preserve"> we could have also to test under vehicle conditions.</w:t>
      </w:r>
    </w:p>
    <w:p w14:paraId="67FDA469" w14:textId="3B0E2142" w:rsidR="009F3FFB" w:rsidRDefault="00C350B3" w:rsidP="009F3FFB">
      <w:pPr>
        <w:pStyle w:val="Paragraphedeliste"/>
        <w:numPr>
          <w:ilvl w:val="0"/>
          <w:numId w:val="30"/>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The suggestion</w:t>
      </w:r>
      <w:r w:rsidR="009F3FFB">
        <w:rPr>
          <w:rFonts w:ascii="Arial" w:hAnsi="Arial" w:cs="Arial"/>
          <w:bCs/>
          <w:color w:val="000000" w:themeColor="text1"/>
          <w:sz w:val="22"/>
          <w:szCs w:val="22"/>
          <w:lang w:val="en-US"/>
        </w:rPr>
        <w:t xml:space="preserve"> </w:t>
      </w:r>
      <w:r w:rsidR="00E96E78">
        <w:rPr>
          <w:rFonts w:ascii="Arial" w:hAnsi="Arial" w:cs="Arial"/>
          <w:bCs/>
          <w:color w:val="000000" w:themeColor="text1"/>
          <w:sz w:val="22"/>
          <w:szCs w:val="22"/>
          <w:lang w:val="en-US"/>
        </w:rPr>
        <w:t xml:space="preserve">from the secretary </w:t>
      </w:r>
      <w:r w:rsidR="009F3FFB">
        <w:rPr>
          <w:rFonts w:ascii="Arial" w:hAnsi="Arial" w:cs="Arial"/>
          <w:bCs/>
          <w:color w:val="000000" w:themeColor="text1"/>
          <w:sz w:val="22"/>
          <w:szCs w:val="22"/>
          <w:lang w:val="en-US"/>
        </w:rPr>
        <w:t>for communication between GRs</w:t>
      </w:r>
      <w:r w:rsidR="00E96E78">
        <w:rPr>
          <w:rFonts w:ascii="Arial" w:hAnsi="Arial" w:cs="Arial"/>
          <w:bCs/>
          <w:color w:val="000000" w:themeColor="text1"/>
          <w:sz w:val="22"/>
          <w:szCs w:val="22"/>
          <w:lang w:val="en-US"/>
        </w:rPr>
        <w:t xml:space="preserve"> is supported by Derwin Rovers (as co-Chair of GRE). </w:t>
      </w:r>
    </w:p>
    <w:p w14:paraId="68F79E57" w14:textId="257F2388" w:rsidR="00E96E78" w:rsidRPr="009F3FFB" w:rsidRDefault="00E96E78" w:rsidP="00E96E78">
      <w:pPr>
        <w:pStyle w:val="Paragraphedeliste"/>
        <w:ind w:left="1080"/>
        <w:jc w:val="both"/>
        <w:rPr>
          <w:rFonts w:ascii="Arial" w:hAnsi="Arial" w:cs="Arial"/>
          <w:bCs/>
          <w:color w:val="000000" w:themeColor="text1"/>
          <w:sz w:val="22"/>
          <w:szCs w:val="22"/>
          <w:lang w:val="en-US"/>
        </w:rPr>
      </w:pPr>
      <w:r w:rsidRPr="00E96E78">
        <w:rPr>
          <w:rFonts w:ascii="Arial" w:hAnsi="Arial" w:cs="Arial"/>
          <w:bCs/>
          <w:color w:val="000000" w:themeColor="text1"/>
          <w:sz w:val="22"/>
          <w:szCs w:val="22"/>
          <w:highlight w:val="yellow"/>
          <w:lang w:val="en-US"/>
        </w:rPr>
        <w:sym w:font="Wingdings" w:char="F0E8"/>
      </w:r>
      <w:r w:rsidRPr="00E96E78">
        <w:rPr>
          <w:rFonts w:ascii="Arial" w:hAnsi="Arial" w:cs="Arial"/>
          <w:bCs/>
          <w:color w:val="000000" w:themeColor="text1"/>
          <w:sz w:val="22"/>
          <w:szCs w:val="22"/>
          <w:highlight w:val="yellow"/>
          <w:lang w:val="en-US"/>
        </w:rPr>
        <w:t>To wait for the Chairman to develop future structure of Workshop(s)/TFs.</w:t>
      </w:r>
      <w:r>
        <w:rPr>
          <w:rFonts w:ascii="Arial" w:hAnsi="Arial" w:cs="Arial"/>
          <w:bCs/>
          <w:color w:val="000000" w:themeColor="text1"/>
          <w:sz w:val="22"/>
          <w:szCs w:val="22"/>
          <w:lang w:val="en-US"/>
        </w:rPr>
        <w:t xml:space="preserve"> </w:t>
      </w:r>
    </w:p>
    <w:p w14:paraId="74B4739A" w14:textId="77C6A214" w:rsidR="009F3FFB" w:rsidRDefault="009F3FFB" w:rsidP="001104FA">
      <w:pPr>
        <w:ind w:left="709"/>
        <w:jc w:val="both"/>
        <w:rPr>
          <w:rFonts w:ascii="Arial" w:hAnsi="Arial" w:cs="Arial"/>
          <w:bCs/>
          <w:color w:val="000000" w:themeColor="text1"/>
          <w:sz w:val="22"/>
          <w:szCs w:val="22"/>
          <w:lang w:val="en-US"/>
        </w:rPr>
      </w:pPr>
    </w:p>
    <w:p w14:paraId="5A91CDCB" w14:textId="04814D6A" w:rsidR="00E96E78" w:rsidRDefault="00E96E78" w:rsidP="001104FA">
      <w:pPr>
        <w:ind w:left="709"/>
        <w:jc w:val="both"/>
        <w:rPr>
          <w:rFonts w:ascii="Arial" w:hAnsi="Arial" w:cs="Arial"/>
          <w:bCs/>
          <w:color w:val="000000" w:themeColor="text1"/>
          <w:sz w:val="22"/>
          <w:szCs w:val="22"/>
          <w:lang w:val="en-US"/>
        </w:rPr>
      </w:pPr>
      <w:r w:rsidRPr="00C350B3">
        <w:rPr>
          <w:rFonts w:ascii="Arial" w:hAnsi="Arial" w:cs="Arial"/>
          <w:b/>
          <w:color w:val="000000" w:themeColor="text1"/>
          <w:sz w:val="22"/>
          <w:szCs w:val="22"/>
          <w:lang w:val="en-US"/>
        </w:rPr>
        <w:t>IWG-EMC-48-03</w:t>
      </w:r>
      <w:r>
        <w:rPr>
          <w:rFonts w:ascii="Arial" w:hAnsi="Arial" w:cs="Arial"/>
          <w:bCs/>
          <w:color w:val="000000" w:themeColor="text1"/>
          <w:sz w:val="22"/>
          <w:szCs w:val="22"/>
          <w:lang w:val="en-US"/>
        </w:rPr>
        <w:t xml:space="preserve">: Nikolas </w:t>
      </w:r>
      <w:r w:rsidR="00041D01">
        <w:rPr>
          <w:rFonts w:ascii="Arial" w:hAnsi="Arial" w:cs="Arial"/>
          <w:bCs/>
          <w:color w:val="000000" w:themeColor="text1"/>
          <w:sz w:val="22"/>
          <w:szCs w:val="22"/>
          <w:lang w:val="en-US"/>
        </w:rPr>
        <w:t>Kiwull.</w:t>
      </w:r>
    </w:p>
    <w:p w14:paraId="258CC5A9" w14:textId="13748DDA" w:rsidR="00041D01" w:rsidRDefault="005E1D0E" w:rsidP="00041D01">
      <w:pPr>
        <w:pStyle w:val="Paragraphedeliste"/>
        <w:numPr>
          <w:ilvl w:val="0"/>
          <w:numId w:val="31"/>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Ludek Piskac: Is there really a need to keep the </w:t>
      </w:r>
      <w:r w:rsidR="00A31C64">
        <w:rPr>
          <w:rFonts w:ascii="Arial" w:hAnsi="Arial" w:cs="Arial"/>
          <w:bCs/>
          <w:color w:val="000000" w:themeColor="text1"/>
          <w:sz w:val="22"/>
          <w:szCs w:val="22"/>
          <w:lang w:val="en-US"/>
        </w:rPr>
        <w:t xml:space="preserve">Peak </w:t>
      </w:r>
      <w:r>
        <w:rPr>
          <w:rFonts w:ascii="Arial" w:hAnsi="Arial" w:cs="Arial"/>
          <w:bCs/>
          <w:color w:val="000000" w:themeColor="text1"/>
          <w:sz w:val="22"/>
          <w:szCs w:val="22"/>
          <w:lang w:val="en-US"/>
        </w:rPr>
        <w:t xml:space="preserve">detector for measurement? </w:t>
      </w:r>
    </w:p>
    <w:p w14:paraId="0294C215" w14:textId="1588739B" w:rsidR="005E1D0E" w:rsidRDefault="005E1D0E" w:rsidP="00041D01">
      <w:pPr>
        <w:pStyle w:val="Paragraphedeliste"/>
        <w:numPr>
          <w:ilvl w:val="0"/>
          <w:numId w:val="31"/>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Nikolas Kiwull explains that it was stud</w:t>
      </w:r>
      <w:r w:rsidR="00B70719">
        <w:rPr>
          <w:rFonts w:ascii="Arial" w:hAnsi="Arial" w:cs="Arial"/>
          <w:bCs/>
          <w:color w:val="000000" w:themeColor="text1"/>
          <w:sz w:val="22"/>
          <w:szCs w:val="22"/>
          <w:lang w:val="en-US"/>
        </w:rPr>
        <w:t>ied</w:t>
      </w:r>
      <w:r>
        <w:rPr>
          <w:rFonts w:ascii="Arial" w:hAnsi="Arial" w:cs="Arial"/>
          <w:bCs/>
          <w:color w:val="000000" w:themeColor="text1"/>
          <w:sz w:val="22"/>
          <w:szCs w:val="22"/>
          <w:lang w:val="en-US"/>
        </w:rPr>
        <w:t xml:space="preserve"> for a long period it is needed at the time being to be aligned with CISPR 12 and proposes to think about the deletion in future.  Support to delay the question.</w:t>
      </w:r>
    </w:p>
    <w:p w14:paraId="4E407BDF" w14:textId="43C6F9C0" w:rsidR="005E1D0E" w:rsidRDefault="005E1D0E" w:rsidP="00041D01">
      <w:pPr>
        <w:pStyle w:val="Paragraphedeliste"/>
        <w:numPr>
          <w:ilvl w:val="0"/>
          <w:numId w:val="31"/>
        </w:numPr>
        <w:jc w:val="both"/>
        <w:rPr>
          <w:rFonts w:ascii="Arial" w:hAnsi="Arial" w:cs="Arial"/>
          <w:bCs/>
          <w:color w:val="000000" w:themeColor="text1"/>
          <w:sz w:val="22"/>
          <w:szCs w:val="22"/>
          <w:lang w:val="en-US"/>
        </w:rPr>
      </w:pPr>
      <w:r w:rsidRPr="005E1D0E">
        <w:rPr>
          <w:rFonts w:ascii="Arial" w:hAnsi="Arial" w:cs="Arial"/>
          <w:bCs/>
          <w:color w:val="000000" w:themeColor="text1"/>
          <w:sz w:val="22"/>
          <w:szCs w:val="22"/>
          <w:lang w:val="en-US"/>
        </w:rPr>
        <w:t>Andrea-Marie Scholl expresses that</w:t>
      </w:r>
      <w:r>
        <w:rPr>
          <w:rFonts w:ascii="Arial" w:hAnsi="Arial" w:cs="Arial"/>
          <w:bCs/>
          <w:color w:val="000000" w:themeColor="text1"/>
          <w:sz w:val="22"/>
          <w:szCs w:val="22"/>
          <w:lang w:val="en-US"/>
        </w:rPr>
        <w:t xml:space="preserve"> CLEPA supports the proposal as it is in line with the standardization. She proposes some editorial modifications. </w:t>
      </w:r>
      <w:r w:rsidRPr="005E1D0E">
        <w:rPr>
          <w:rFonts w:ascii="Arial" w:hAnsi="Arial" w:cs="Arial"/>
          <w:bCs/>
          <w:color w:val="000000" w:themeColor="text1"/>
          <w:sz w:val="22"/>
          <w:szCs w:val="22"/>
          <w:lang w:val="en-US"/>
        </w:rPr>
        <w:sym w:font="Wingdings" w:char="F0E8"/>
      </w:r>
      <w:r>
        <w:rPr>
          <w:rFonts w:ascii="Arial" w:hAnsi="Arial" w:cs="Arial"/>
          <w:bCs/>
          <w:color w:val="000000" w:themeColor="text1"/>
          <w:sz w:val="22"/>
          <w:szCs w:val="22"/>
          <w:lang w:val="en-US"/>
        </w:rPr>
        <w:t>Revision 1.</w:t>
      </w:r>
    </w:p>
    <w:p w14:paraId="6B4B687D" w14:textId="52AF7008" w:rsidR="00455905" w:rsidRDefault="00455905" w:rsidP="00041D01">
      <w:pPr>
        <w:pStyle w:val="Paragraphedeliste"/>
        <w:numPr>
          <w:ilvl w:val="0"/>
          <w:numId w:val="31"/>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Ayhan Gunsaya is asking if the denominations of the described categories correspond to the UNECE system/UN R10. To double check before final text of 08 series (IMMA).</w:t>
      </w:r>
    </w:p>
    <w:p w14:paraId="29189069" w14:textId="4789A042" w:rsidR="00FA79B6" w:rsidRDefault="00455905" w:rsidP="00FA79B6">
      <w:pPr>
        <w:pStyle w:val="Paragraphedeliste"/>
        <w:numPr>
          <w:ilvl w:val="0"/>
          <w:numId w:val="31"/>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Andrea-Marie Scholl explains that in Europe there are different EPAC that cannot reach more than 25 km/h without plate number and the ones that can reach up to 45km/h with plate number. </w:t>
      </w:r>
      <w:r w:rsidR="00101EDB">
        <w:rPr>
          <w:rFonts w:ascii="Arial" w:hAnsi="Arial" w:cs="Arial"/>
          <w:bCs/>
          <w:color w:val="000000" w:themeColor="text1"/>
          <w:sz w:val="22"/>
          <w:szCs w:val="22"/>
          <w:lang w:val="en-US"/>
        </w:rPr>
        <w:t xml:space="preserve">This category requires </w:t>
      </w:r>
      <w:proofErr w:type="gramStart"/>
      <w:r>
        <w:rPr>
          <w:rFonts w:ascii="Arial" w:hAnsi="Arial" w:cs="Arial"/>
          <w:bCs/>
          <w:color w:val="000000" w:themeColor="text1"/>
          <w:sz w:val="22"/>
          <w:szCs w:val="22"/>
          <w:lang w:val="en-US"/>
        </w:rPr>
        <w:t>a type</w:t>
      </w:r>
      <w:proofErr w:type="gramEnd"/>
      <w:r>
        <w:rPr>
          <w:rFonts w:ascii="Arial" w:hAnsi="Arial" w:cs="Arial"/>
          <w:bCs/>
          <w:color w:val="000000" w:themeColor="text1"/>
          <w:sz w:val="22"/>
          <w:szCs w:val="22"/>
          <w:lang w:val="en-US"/>
        </w:rPr>
        <w:t>-approval</w:t>
      </w:r>
      <w:r w:rsidR="00FA79B6">
        <w:rPr>
          <w:rFonts w:ascii="Arial" w:hAnsi="Arial" w:cs="Arial"/>
          <w:bCs/>
          <w:color w:val="000000" w:themeColor="text1"/>
          <w:sz w:val="22"/>
          <w:szCs w:val="22"/>
          <w:lang w:val="en-US"/>
        </w:rPr>
        <w:t xml:space="preserve"> and CLEPA wants to keep Group 3. </w:t>
      </w:r>
    </w:p>
    <w:p w14:paraId="282F6FB1" w14:textId="04DA9DB1" w:rsidR="00FA79B6" w:rsidRDefault="00FA79B6" w:rsidP="00FA79B6">
      <w:pPr>
        <w:pStyle w:val="Paragraphedeliste"/>
        <w:numPr>
          <w:ilvl w:val="0"/>
          <w:numId w:val="31"/>
        </w:numPr>
        <w:jc w:val="both"/>
        <w:rPr>
          <w:rFonts w:ascii="Arial" w:hAnsi="Arial" w:cs="Arial"/>
          <w:bCs/>
          <w:color w:val="000000" w:themeColor="text1"/>
          <w:sz w:val="22"/>
          <w:szCs w:val="22"/>
          <w:lang w:val="en-US"/>
        </w:rPr>
      </w:pPr>
      <w:proofErr w:type="gramStart"/>
      <w:r>
        <w:rPr>
          <w:rFonts w:ascii="Arial" w:hAnsi="Arial" w:cs="Arial"/>
          <w:bCs/>
          <w:color w:val="000000" w:themeColor="text1"/>
          <w:sz w:val="22"/>
          <w:szCs w:val="22"/>
          <w:lang w:val="en-US"/>
        </w:rPr>
        <w:t>Remy Perrot,</w:t>
      </w:r>
      <w:proofErr w:type="gramEnd"/>
      <w:r>
        <w:rPr>
          <w:rFonts w:ascii="Arial" w:hAnsi="Arial" w:cs="Arial"/>
          <w:bCs/>
          <w:color w:val="000000" w:themeColor="text1"/>
          <w:sz w:val="22"/>
          <w:szCs w:val="22"/>
          <w:lang w:val="en-US"/>
        </w:rPr>
        <w:t xml:space="preserve"> </w:t>
      </w:r>
      <w:r w:rsidR="00B36B8D">
        <w:rPr>
          <w:rFonts w:ascii="Arial" w:hAnsi="Arial" w:cs="Arial"/>
          <w:bCs/>
          <w:color w:val="000000" w:themeColor="text1"/>
          <w:sz w:val="22"/>
          <w:szCs w:val="22"/>
          <w:lang w:val="en-US"/>
        </w:rPr>
        <w:t>ask</w:t>
      </w:r>
      <w:r w:rsidR="002F1199">
        <w:rPr>
          <w:rFonts w:ascii="Arial" w:hAnsi="Arial" w:cs="Arial"/>
          <w:bCs/>
          <w:color w:val="000000" w:themeColor="text1"/>
          <w:sz w:val="22"/>
          <w:szCs w:val="22"/>
          <w:lang w:val="en-US"/>
        </w:rPr>
        <w:t>s</w:t>
      </w:r>
      <w:r w:rsidR="00B36B8D">
        <w:rPr>
          <w:rFonts w:ascii="Arial" w:hAnsi="Arial" w:cs="Arial"/>
          <w:bCs/>
          <w:color w:val="000000" w:themeColor="text1"/>
          <w:sz w:val="22"/>
          <w:szCs w:val="22"/>
          <w:lang w:val="en-US"/>
        </w:rPr>
        <w:t xml:space="preserve"> what would happen if an</w:t>
      </w:r>
      <w:r w:rsidR="00B94C17">
        <w:rPr>
          <w:rFonts w:ascii="Arial" w:hAnsi="Arial" w:cs="Arial"/>
          <w:bCs/>
          <w:color w:val="000000" w:themeColor="text1"/>
          <w:sz w:val="22"/>
          <w:szCs w:val="22"/>
          <w:lang w:val="en-US"/>
        </w:rPr>
        <w:t xml:space="preserve"> </w:t>
      </w:r>
      <w:r>
        <w:rPr>
          <w:rFonts w:ascii="Arial" w:hAnsi="Arial" w:cs="Arial"/>
          <w:bCs/>
          <w:color w:val="000000" w:themeColor="text1"/>
          <w:sz w:val="22"/>
          <w:szCs w:val="22"/>
          <w:lang w:val="en-US"/>
        </w:rPr>
        <w:t>ESA</w:t>
      </w:r>
      <w:r w:rsidR="00B94C17">
        <w:rPr>
          <w:rFonts w:ascii="Arial" w:hAnsi="Arial" w:cs="Arial"/>
          <w:bCs/>
          <w:color w:val="000000" w:themeColor="text1"/>
          <w:sz w:val="22"/>
          <w:szCs w:val="22"/>
          <w:lang w:val="en-US"/>
        </w:rPr>
        <w:t xml:space="preserve"> </w:t>
      </w:r>
      <w:proofErr w:type="gramStart"/>
      <w:r>
        <w:rPr>
          <w:rFonts w:ascii="Arial" w:hAnsi="Arial" w:cs="Arial"/>
          <w:bCs/>
          <w:color w:val="000000" w:themeColor="text1"/>
          <w:sz w:val="22"/>
          <w:szCs w:val="22"/>
          <w:lang w:val="en-US"/>
        </w:rPr>
        <w:t>is</w:t>
      </w:r>
      <w:proofErr w:type="gramEnd"/>
      <w:r>
        <w:rPr>
          <w:rFonts w:ascii="Arial" w:hAnsi="Arial" w:cs="Arial"/>
          <w:bCs/>
          <w:color w:val="000000" w:themeColor="text1"/>
          <w:sz w:val="22"/>
          <w:szCs w:val="22"/>
          <w:lang w:val="en-US"/>
        </w:rPr>
        <w:t xml:space="preserve"> certified for a specific ICE vehicle but then used on a HEV vehicle</w:t>
      </w:r>
      <w:r w:rsidR="002F1199">
        <w:rPr>
          <w:rFonts w:ascii="Arial" w:hAnsi="Arial" w:cs="Arial"/>
          <w:bCs/>
          <w:color w:val="000000" w:themeColor="text1"/>
          <w:sz w:val="22"/>
          <w:szCs w:val="22"/>
          <w:lang w:val="en-US"/>
        </w:rPr>
        <w:t>.</w:t>
      </w:r>
      <w:r>
        <w:rPr>
          <w:rFonts w:ascii="Arial" w:hAnsi="Arial" w:cs="Arial"/>
          <w:bCs/>
          <w:color w:val="000000" w:themeColor="text1"/>
          <w:sz w:val="22"/>
          <w:szCs w:val="22"/>
          <w:lang w:val="en-US"/>
        </w:rPr>
        <w:t xml:space="preserve"> </w:t>
      </w:r>
    </w:p>
    <w:p w14:paraId="0A9E56A0" w14:textId="325263AA" w:rsidR="00FA79B6" w:rsidRDefault="00FA79B6" w:rsidP="00FA79B6">
      <w:pPr>
        <w:pStyle w:val="Paragraphedeliste"/>
        <w:numPr>
          <w:ilvl w:val="0"/>
          <w:numId w:val="31"/>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Nikolas Kiwull </w:t>
      </w:r>
      <w:proofErr w:type="gramStart"/>
      <w:r>
        <w:rPr>
          <w:rFonts w:ascii="Arial" w:hAnsi="Arial" w:cs="Arial"/>
          <w:bCs/>
          <w:color w:val="000000" w:themeColor="text1"/>
          <w:sz w:val="22"/>
          <w:szCs w:val="22"/>
          <w:lang w:val="en-US"/>
        </w:rPr>
        <w:t>expresses</w:t>
      </w:r>
      <w:proofErr w:type="gramEnd"/>
      <w:r>
        <w:rPr>
          <w:rFonts w:ascii="Arial" w:hAnsi="Arial" w:cs="Arial"/>
          <w:bCs/>
          <w:color w:val="000000" w:themeColor="text1"/>
          <w:sz w:val="22"/>
          <w:szCs w:val="22"/>
          <w:lang w:val="en-US"/>
        </w:rPr>
        <w:t xml:space="preserve"> that it always happens that some </w:t>
      </w:r>
      <w:r w:rsidR="00B70719">
        <w:rPr>
          <w:rFonts w:ascii="Arial" w:hAnsi="Arial" w:cs="Arial"/>
          <w:bCs/>
          <w:color w:val="000000" w:themeColor="text1"/>
          <w:sz w:val="22"/>
          <w:szCs w:val="22"/>
          <w:lang w:val="en-US"/>
        </w:rPr>
        <w:t>devices</w:t>
      </w:r>
      <w:r>
        <w:rPr>
          <w:rFonts w:ascii="Arial" w:hAnsi="Arial" w:cs="Arial"/>
          <w:bCs/>
          <w:color w:val="000000" w:themeColor="text1"/>
          <w:sz w:val="22"/>
          <w:szCs w:val="22"/>
          <w:lang w:val="en-US"/>
        </w:rPr>
        <w:t xml:space="preserve"> are used in another context and we should use the worst case. </w:t>
      </w:r>
    </w:p>
    <w:p w14:paraId="114AAF50" w14:textId="5A90AECB" w:rsidR="00FA79B6" w:rsidRDefault="00FA79B6" w:rsidP="00FA79B6">
      <w:pPr>
        <w:pStyle w:val="Paragraphedeliste"/>
        <w:numPr>
          <w:ilvl w:val="0"/>
          <w:numId w:val="31"/>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Remy Perrot reminds the group that CISPR 12 is dedicated </w:t>
      </w:r>
      <w:r w:rsidR="00B70719">
        <w:rPr>
          <w:rFonts w:ascii="Arial" w:hAnsi="Arial" w:cs="Arial"/>
          <w:bCs/>
          <w:color w:val="000000" w:themeColor="text1"/>
          <w:sz w:val="22"/>
          <w:szCs w:val="22"/>
          <w:lang w:val="en-US"/>
        </w:rPr>
        <w:t>only to</w:t>
      </w:r>
      <w:r>
        <w:rPr>
          <w:rFonts w:ascii="Arial" w:hAnsi="Arial" w:cs="Arial"/>
          <w:bCs/>
          <w:color w:val="000000" w:themeColor="text1"/>
          <w:sz w:val="22"/>
          <w:szCs w:val="22"/>
          <w:lang w:val="en-US"/>
        </w:rPr>
        <w:t xml:space="preserve"> full </w:t>
      </w:r>
      <w:proofErr w:type="gramStart"/>
      <w:r>
        <w:rPr>
          <w:rFonts w:ascii="Arial" w:hAnsi="Arial" w:cs="Arial"/>
          <w:bCs/>
          <w:color w:val="000000" w:themeColor="text1"/>
          <w:sz w:val="22"/>
          <w:szCs w:val="22"/>
          <w:lang w:val="en-US"/>
        </w:rPr>
        <w:t>vehicle</w:t>
      </w:r>
      <w:proofErr w:type="gramEnd"/>
      <w:r>
        <w:rPr>
          <w:rFonts w:ascii="Arial" w:hAnsi="Arial" w:cs="Arial"/>
          <w:bCs/>
          <w:color w:val="000000" w:themeColor="text1"/>
          <w:sz w:val="22"/>
          <w:szCs w:val="22"/>
          <w:lang w:val="en-US"/>
        </w:rPr>
        <w:t>. So, it is not possible to use this type-approval for another context. There should be something else in UN R10.</w:t>
      </w:r>
    </w:p>
    <w:p w14:paraId="42483013" w14:textId="3A521CA9" w:rsidR="00FA79B6" w:rsidRDefault="00FA79B6" w:rsidP="00FA79B6">
      <w:pPr>
        <w:pStyle w:val="Paragraphedeliste"/>
        <w:numPr>
          <w:ilvl w:val="0"/>
          <w:numId w:val="31"/>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Ayhan Gunsaya is supporting French comment as a valid point. So, maybe, the definition should come from CISPR 25. To be checked for the next meeting in October with a separation of ESA.</w:t>
      </w:r>
    </w:p>
    <w:p w14:paraId="4C4274D0" w14:textId="031D51E3" w:rsidR="00FA79B6" w:rsidRDefault="00FA79B6" w:rsidP="004B0A9F">
      <w:pPr>
        <w:pStyle w:val="Paragraphedeliste"/>
        <w:ind w:left="1080"/>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Ludek Piskac supports both FR and CLEPA to </w:t>
      </w:r>
      <w:r w:rsidR="004B0A9F">
        <w:rPr>
          <w:rFonts w:ascii="Arial" w:hAnsi="Arial" w:cs="Arial"/>
          <w:bCs/>
          <w:color w:val="000000" w:themeColor="text1"/>
          <w:sz w:val="22"/>
          <w:szCs w:val="22"/>
          <w:lang w:val="en-US"/>
        </w:rPr>
        <w:t>the need of more study.</w:t>
      </w:r>
    </w:p>
    <w:p w14:paraId="75B406C6" w14:textId="4573EDCD" w:rsidR="005332CC" w:rsidRDefault="005332CC" w:rsidP="005332CC">
      <w:pPr>
        <w:pStyle w:val="Paragraphedeliste"/>
        <w:numPr>
          <w:ilvl w:val="0"/>
          <w:numId w:val="31"/>
        </w:numPr>
        <w:jc w:val="both"/>
        <w:rPr>
          <w:rFonts w:ascii="Arial" w:hAnsi="Arial" w:cs="Arial"/>
          <w:bCs/>
          <w:color w:val="000000" w:themeColor="text1"/>
          <w:sz w:val="22"/>
          <w:szCs w:val="22"/>
          <w:lang w:val="en-US"/>
        </w:rPr>
      </w:pPr>
      <w:r w:rsidRPr="005332CC">
        <w:rPr>
          <w:rFonts w:ascii="Arial" w:hAnsi="Arial" w:cs="Arial"/>
          <w:b/>
          <w:color w:val="000000" w:themeColor="text1"/>
          <w:sz w:val="22"/>
          <w:szCs w:val="22"/>
          <w:lang w:val="en-US"/>
        </w:rPr>
        <w:t>IWG-EMC-48-03</w:t>
      </w:r>
      <w:r>
        <w:rPr>
          <w:rFonts w:ascii="Arial" w:hAnsi="Arial" w:cs="Arial"/>
          <w:bCs/>
          <w:color w:val="000000" w:themeColor="text1"/>
          <w:sz w:val="22"/>
          <w:szCs w:val="22"/>
          <w:lang w:val="en-US"/>
        </w:rPr>
        <w:t xml:space="preserve"> is updated according to the comment during the session</w:t>
      </w:r>
      <w:r w:rsidRPr="005332CC">
        <w:rPr>
          <w:rFonts w:ascii="Arial" w:hAnsi="Arial" w:cs="Arial"/>
          <w:bCs/>
          <w:color w:val="000000" w:themeColor="text1"/>
          <w:sz w:val="22"/>
          <w:szCs w:val="22"/>
          <w:lang w:val="en-US"/>
        </w:rPr>
        <w:sym w:font="Wingdings" w:char="F0E8"/>
      </w:r>
      <w:r>
        <w:rPr>
          <w:rFonts w:ascii="Arial" w:hAnsi="Arial" w:cs="Arial"/>
          <w:bCs/>
          <w:color w:val="000000" w:themeColor="text1"/>
          <w:sz w:val="22"/>
          <w:szCs w:val="22"/>
          <w:lang w:val="en-US"/>
        </w:rPr>
        <w:t>Rev.1</w:t>
      </w:r>
    </w:p>
    <w:p w14:paraId="6C7BEA5C" w14:textId="5B12347E" w:rsidR="00FA79B6" w:rsidRDefault="00FA79B6" w:rsidP="004B0A9F">
      <w:pPr>
        <w:pStyle w:val="Paragraphedeliste"/>
        <w:ind w:left="1080"/>
        <w:jc w:val="both"/>
        <w:rPr>
          <w:rFonts w:ascii="Arial" w:hAnsi="Arial" w:cs="Arial"/>
          <w:bCs/>
          <w:color w:val="000000" w:themeColor="text1"/>
          <w:sz w:val="22"/>
          <w:szCs w:val="22"/>
          <w:lang w:val="en-US"/>
        </w:rPr>
      </w:pPr>
      <w:r w:rsidRPr="004B0A9F">
        <w:rPr>
          <w:rFonts w:ascii="Arial" w:hAnsi="Arial" w:cs="Arial"/>
          <w:bCs/>
          <w:color w:val="000000" w:themeColor="text1"/>
          <w:sz w:val="22"/>
          <w:szCs w:val="22"/>
          <w:highlight w:val="yellow"/>
          <w:lang w:val="en-US"/>
        </w:rPr>
        <w:sym w:font="Wingdings" w:char="F0E8"/>
      </w:r>
      <w:r w:rsidR="004B0A9F" w:rsidRPr="004B0A9F">
        <w:rPr>
          <w:rFonts w:ascii="Arial" w:hAnsi="Arial" w:cs="Arial"/>
          <w:bCs/>
          <w:color w:val="000000" w:themeColor="text1"/>
          <w:sz w:val="22"/>
          <w:szCs w:val="22"/>
          <w:highlight w:val="yellow"/>
          <w:lang w:val="en-US"/>
        </w:rPr>
        <w:t xml:space="preserve">ESA to be resolved. FR/DE/CZ/CLEPA </w:t>
      </w:r>
      <w:r w:rsidR="00EA39DC">
        <w:rPr>
          <w:rFonts w:ascii="Arial" w:hAnsi="Arial" w:cs="Arial"/>
          <w:bCs/>
          <w:color w:val="000000" w:themeColor="text1"/>
          <w:sz w:val="22"/>
          <w:szCs w:val="22"/>
          <w:highlight w:val="yellow"/>
          <w:lang w:val="en-US"/>
        </w:rPr>
        <w:t>could</w:t>
      </w:r>
      <w:r w:rsidR="004B0A9F" w:rsidRPr="004B0A9F">
        <w:rPr>
          <w:rFonts w:ascii="Arial" w:hAnsi="Arial" w:cs="Arial"/>
          <w:bCs/>
          <w:color w:val="000000" w:themeColor="text1"/>
          <w:sz w:val="22"/>
          <w:szCs w:val="22"/>
          <w:highlight w:val="yellow"/>
          <w:lang w:val="en-US"/>
        </w:rPr>
        <w:t xml:space="preserve"> develop the </w:t>
      </w:r>
      <w:r w:rsidR="00E52FB3">
        <w:rPr>
          <w:rFonts w:ascii="Arial" w:hAnsi="Arial" w:cs="Arial"/>
          <w:bCs/>
          <w:color w:val="000000" w:themeColor="text1"/>
          <w:sz w:val="22"/>
          <w:szCs w:val="22"/>
          <w:highlight w:val="yellow"/>
          <w:lang w:val="en-US"/>
        </w:rPr>
        <w:t xml:space="preserve">new </w:t>
      </w:r>
      <w:r w:rsidR="004B0A9F" w:rsidRPr="004B0A9F">
        <w:rPr>
          <w:rFonts w:ascii="Arial" w:hAnsi="Arial" w:cs="Arial"/>
          <w:bCs/>
          <w:color w:val="000000" w:themeColor="text1"/>
          <w:sz w:val="22"/>
          <w:szCs w:val="22"/>
          <w:highlight w:val="yellow"/>
          <w:lang w:val="en-US"/>
        </w:rPr>
        <w:t>proposal.</w:t>
      </w:r>
    </w:p>
    <w:p w14:paraId="7477EC1E" w14:textId="5D93B972" w:rsidR="004B0A9F" w:rsidRDefault="005332CC" w:rsidP="004B0A9F">
      <w:pPr>
        <w:pStyle w:val="Paragraphedeliste"/>
        <w:numPr>
          <w:ilvl w:val="0"/>
          <w:numId w:val="31"/>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The Secretary is concerned that some definitions are already in some UN </w:t>
      </w:r>
      <w:proofErr w:type="gramStart"/>
      <w:r>
        <w:rPr>
          <w:rFonts w:ascii="Arial" w:hAnsi="Arial" w:cs="Arial"/>
          <w:bCs/>
          <w:color w:val="000000" w:themeColor="text1"/>
          <w:sz w:val="22"/>
          <w:szCs w:val="22"/>
          <w:lang w:val="en-US"/>
        </w:rPr>
        <w:t>Regulations</w:t>
      </w:r>
      <w:proofErr w:type="gramEnd"/>
      <w:r>
        <w:rPr>
          <w:rFonts w:ascii="Arial" w:hAnsi="Arial" w:cs="Arial"/>
          <w:bCs/>
          <w:color w:val="000000" w:themeColor="text1"/>
          <w:sz w:val="22"/>
          <w:szCs w:val="22"/>
          <w:lang w:val="en-US"/>
        </w:rPr>
        <w:t xml:space="preserve"> and we cannot change the meaning in UN R10. It will be necessary to double check all definitions before proposing any new definitions.</w:t>
      </w:r>
    </w:p>
    <w:p w14:paraId="27585670" w14:textId="77777777" w:rsidR="00B70719" w:rsidRDefault="00B70719" w:rsidP="005332CC">
      <w:pPr>
        <w:ind w:left="720"/>
        <w:jc w:val="both"/>
        <w:rPr>
          <w:rFonts w:ascii="Arial" w:hAnsi="Arial" w:cs="Arial"/>
          <w:b/>
          <w:color w:val="000000" w:themeColor="text1"/>
          <w:sz w:val="22"/>
          <w:szCs w:val="22"/>
          <w:lang w:val="en-US"/>
        </w:rPr>
      </w:pPr>
    </w:p>
    <w:p w14:paraId="62B68C4F" w14:textId="7B8E90DD" w:rsidR="005332CC" w:rsidRDefault="005332CC" w:rsidP="005332CC">
      <w:pPr>
        <w:ind w:left="720"/>
        <w:jc w:val="both"/>
        <w:rPr>
          <w:rFonts w:ascii="Arial" w:hAnsi="Arial" w:cs="Arial"/>
          <w:bCs/>
          <w:color w:val="000000" w:themeColor="text1"/>
          <w:sz w:val="22"/>
          <w:szCs w:val="22"/>
          <w:lang w:val="en-US"/>
        </w:rPr>
      </w:pPr>
      <w:r w:rsidRPr="005332CC">
        <w:rPr>
          <w:rFonts w:ascii="Arial" w:hAnsi="Arial" w:cs="Arial"/>
          <w:b/>
          <w:color w:val="000000" w:themeColor="text1"/>
          <w:sz w:val="22"/>
          <w:szCs w:val="22"/>
          <w:lang w:val="en-US"/>
        </w:rPr>
        <w:t>IWG-EMC-48-04/05</w:t>
      </w:r>
      <w:r>
        <w:rPr>
          <w:rFonts w:ascii="Arial" w:hAnsi="Arial" w:cs="Arial"/>
          <w:bCs/>
          <w:color w:val="000000" w:themeColor="text1"/>
          <w:sz w:val="22"/>
          <w:szCs w:val="22"/>
          <w:lang w:val="en-US"/>
        </w:rPr>
        <w:t xml:space="preserve">: CATARC is not online to be able to present. </w:t>
      </w:r>
    </w:p>
    <w:p w14:paraId="0E26AA8F" w14:textId="75A8E521" w:rsidR="005332CC" w:rsidRDefault="005332CC" w:rsidP="005332CC">
      <w:pPr>
        <w:pStyle w:val="Paragraphedeliste"/>
        <w:numPr>
          <w:ilvl w:val="0"/>
          <w:numId w:val="31"/>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Nikolas Kiwull: This seems to refer to the old version of CISPR 12.</w:t>
      </w:r>
    </w:p>
    <w:p w14:paraId="0599DE5A" w14:textId="5F615C1D" w:rsidR="005332CC" w:rsidRDefault="005332CC" w:rsidP="005332CC">
      <w:pPr>
        <w:pStyle w:val="Paragraphedeliste"/>
        <w:numPr>
          <w:ilvl w:val="0"/>
          <w:numId w:val="31"/>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Ayhan Gunsaya thinks that this is </w:t>
      </w:r>
      <w:r w:rsidR="00107C03">
        <w:rPr>
          <w:rFonts w:ascii="Arial" w:hAnsi="Arial" w:cs="Arial"/>
          <w:bCs/>
          <w:color w:val="000000" w:themeColor="text1"/>
          <w:sz w:val="22"/>
          <w:szCs w:val="22"/>
          <w:lang w:val="en-US"/>
        </w:rPr>
        <w:t>superseded</w:t>
      </w:r>
      <w:r>
        <w:rPr>
          <w:rFonts w:ascii="Arial" w:hAnsi="Arial" w:cs="Arial"/>
          <w:bCs/>
          <w:color w:val="000000" w:themeColor="text1"/>
          <w:sz w:val="22"/>
          <w:szCs w:val="22"/>
          <w:lang w:val="en-US"/>
        </w:rPr>
        <w:t xml:space="preserve"> by the modifications done </w:t>
      </w:r>
      <w:r w:rsidRPr="005332CC">
        <w:rPr>
          <w:rFonts w:ascii="Arial" w:hAnsi="Arial" w:cs="Arial"/>
          <w:b/>
          <w:color w:val="000000" w:themeColor="text1"/>
          <w:sz w:val="22"/>
          <w:szCs w:val="22"/>
          <w:lang w:val="en-US"/>
        </w:rPr>
        <w:t>on IWG-EMC-48-03</w:t>
      </w:r>
      <w:r>
        <w:rPr>
          <w:rFonts w:ascii="Arial" w:hAnsi="Arial" w:cs="Arial"/>
          <w:bCs/>
          <w:color w:val="000000" w:themeColor="text1"/>
          <w:sz w:val="22"/>
          <w:szCs w:val="22"/>
          <w:lang w:val="en-US"/>
        </w:rPr>
        <w:t>.</w:t>
      </w:r>
    </w:p>
    <w:p w14:paraId="6744A9EA" w14:textId="358B21FC" w:rsidR="00107C03" w:rsidRDefault="00107C03" w:rsidP="00107C03">
      <w:pPr>
        <w:pStyle w:val="Paragraphedeliste"/>
        <w:ind w:left="1080"/>
        <w:jc w:val="both"/>
        <w:rPr>
          <w:rFonts w:ascii="Arial" w:hAnsi="Arial" w:cs="Arial"/>
          <w:bCs/>
          <w:color w:val="000000" w:themeColor="text1"/>
          <w:sz w:val="22"/>
          <w:szCs w:val="22"/>
          <w:lang w:val="en-US"/>
        </w:rPr>
      </w:pPr>
      <w:r w:rsidRPr="00107C03">
        <w:rPr>
          <w:rFonts w:ascii="Arial" w:hAnsi="Arial" w:cs="Arial"/>
          <w:bCs/>
          <w:color w:val="000000" w:themeColor="text1"/>
          <w:sz w:val="22"/>
          <w:szCs w:val="22"/>
          <w:highlight w:val="yellow"/>
          <w:lang w:val="en-US"/>
        </w:rPr>
        <w:sym w:font="Wingdings" w:char="F0E8"/>
      </w:r>
      <w:r w:rsidRPr="00107C03">
        <w:rPr>
          <w:rFonts w:ascii="Arial" w:hAnsi="Arial" w:cs="Arial"/>
          <w:bCs/>
          <w:color w:val="000000" w:themeColor="text1"/>
          <w:sz w:val="22"/>
          <w:szCs w:val="22"/>
          <w:highlight w:val="yellow"/>
          <w:lang w:val="en-US"/>
        </w:rPr>
        <w:t>China to review the new proposal when available.</w:t>
      </w:r>
      <w:r>
        <w:rPr>
          <w:rFonts w:ascii="Arial" w:hAnsi="Arial" w:cs="Arial"/>
          <w:bCs/>
          <w:color w:val="000000" w:themeColor="text1"/>
          <w:sz w:val="22"/>
          <w:szCs w:val="22"/>
          <w:lang w:val="en-US"/>
        </w:rPr>
        <w:t xml:space="preserve"> </w:t>
      </w:r>
    </w:p>
    <w:p w14:paraId="6B1D0141" w14:textId="77777777" w:rsidR="00107C03" w:rsidRDefault="00107C03" w:rsidP="00107C03">
      <w:pPr>
        <w:jc w:val="both"/>
        <w:rPr>
          <w:rFonts w:ascii="Arial" w:hAnsi="Arial" w:cs="Arial"/>
          <w:bCs/>
          <w:color w:val="000000" w:themeColor="text1"/>
          <w:sz w:val="22"/>
          <w:szCs w:val="22"/>
          <w:lang w:val="en-US"/>
        </w:rPr>
      </w:pPr>
    </w:p>
    <w:p w14:paraId="14271D2D" w14:textId="342C8C77" w:rsidR="00107C03" w:rsidRDefault="00107C03" w:rsidP="00107C03">
      <w:pPr>
        <w:ind w:left="709"/>
        <w:jc w:val="both"/>
        <w:rPr>
          <w:rFonts w:ascii="Arial" w:hAnsi="Arial" w:cs="Arial"/>
          <w:bCs/>
          <w:color w:val="000000" w:themeColor="text1"/>
          <w:sz w:val="22"/>
          <w:szCs w:val="22"/>
          <w:lang w:val="en-US"/>
        </w:rPr>
      </w:pPr>
      <w:r w:rsidRPr="00107C03">
        <w:rPr>
          <w:rFonts w:ascii="Arial" w:hAnsi="Arial" w:cs="Arial"/>
          <w:b/>
          <w:color w:val="000000" w:themeColor="text1"/>
          <w:sz w:val="22"/>
          <w:szCs w:val="22"/>
          <w:lang w:val="en-US"/>
        </w:rPr>
        <w:t>IWG-EMC-48-06</w:t>
      </w:r>
      <w:r>
        <w:rPr>
          <w:rFonts w:ascii="Arial" w:hAnsi="Arial" w:cs="Arial"/>
          <w:bCs/>
          <w:color w:val="000000" w:themeColor="text1"/>
          <w:sz w:val="22"/>
          <w:szCs w:val="22"/>
          <w:lang w:val="en-US"/>
        </w:rPr>
        <w:t xml:space="preserve">: Short introduction from Derwin Rovers to encourage every </w:t>
      </w:r>
      <w:proofErr w:type="gramStart"/>
      <w:r>
        <w:rPr>
          <w:rFonts w:ascii="Arial" w:hAnsi="Arial" w:cs="Arial"/>
          <w:bCs/>
          <w:color w:val="000000" w:themeColor="text1"/>
          <w:sz w:val="22"/>
          <w:szCs w:val="22"/>
          <w:lang w:val="en-US"/>
        </w:rPr>
        <w:t>experts</w:t>
      </w:r>
      <w:proofErr w:type="gramEnd"/>
      <w:r>
        <w:rPr>
          <w:rFonts w:ascii="Arial" w:hAnsi="Arial" w:cs="Arial"/>
          <w:bCs/>
          <w:color w:val="000000" w:themeColor="text1"/>
          <w:sz w:val="22"/>
          <w:szCs w:val="22"/>
          <w:lang w:val="en-US"/>
        </w:rPr>
        <w:t xml:space="preserve"> to study the proposal for the next session. </w:t>
      </w:r>
      <w:r w:rsidR="007A197B">
        <w:rPr>
          <w:rFonts w:ascii="Arial" w:hAnsi="Arial" w:cs="Arial"/>
          <w:bCs/>
          <w:color w:val="000000" w:themeColor="text1"/>
          <w:sz w:val="22"/>
          <w:szCs w:val="22"/>
          <w:lang w:val="en-US"/>
        </w:rPr>
        <w:t xml:space="preserve">It was based on generic request in IWG-EMC-20-23. It </w:t>
      </w:r>
      <w:proofErr w:type="gramStart"/>
      <w:r w:rsidR="007A197B">
        <w:rPr>
          <w:rFonts w:ascii="Arial" w:hAnsi="Arial" w:cs="Arial"/>
          <w:bCs/>
          <w:color w:val="000000" w:themeColor="text1"/>
          <w:sz w:val="22"/>
          <w:szCs w:val="22"/>
          <w:lang w:val="en-US"/>
        </w:rPr>
        <w:t>was referring</w:t>
      </w:r>
      <w:proofErr w:type="gramEnd"/>
      <w:r w:rsidR="007A197B">
        <w:rPr>
          <w:rFonts w:ascii="Arial" w:hAnsi="Arial" w:cs="Arial"/>
          <w:bCs/>
          <w:color w:val="000000" w:themeColor="text1"/>
          <w:sz w:val="22"/>
          <w:szCs w:val="22"/>
          <w:lang w:val="en-US"/>
        </w:rPr>
        <w:t xml:space="preserve"> to </w:t>
      </w:r>
      <w:r w:rsidR="000F0116">
        <w:rPr>
          <w:rFonts w:ascii="Arial" w:hAnsi="Arial" w:cs="Arial"/>
          <w:bCs/>
          <w:color w:val="000000" w:themeColor="text1"/>
          <w:sz w:val="22"/>
          <w:szCs w:val="22"/>
          <w:lang w:val="en-US"/>
        </w:rPr>
        <w:t>ISO 10605</w:t>
      </w:r>
      <w:r w:rsidR="007A197B">
        <w:rPr>
          <w:rFonts w:ascii="Arial" w:hAnsi="Arial" w:cs="Arial"/>
          <w:bCs/>
          <w:color w:val="000000" w:themeColor="text1"/>
          <w:sz w:val="22"/>
          <w:szCs w:val="22"/>
          <w:lang w:val="en-US"/>
        </w:rPr>
        <w:t xml:space="preserve"> standard</w:t>
      </w:r>
      <w:r w:rsidR="000F0116">
        <w:rPr>
          <w:rFonts w:ascii="Arial" w:hAnsi="Arial" w:cs="Arial"/>
          <w:bCs/>
          <w:color w:val="000000" w:themeColor="text1"/>
          <w:sz w:val="22"/>
          <w:szCs w:val="22"/>
          <w:lang w:val="en-US"/>
        </w:rPr>
        <w:t xml:space="preserve"> </w:t>
      </w:r>
      <w:r w:rsidR="00D929E1">
        <w:rPr>
          <w:rFonts w:ascii="Arial" w:hAnsi="Arial" w:cs="Arial"/>
          <w:bCs/>
          <w:color w:val="000000" w:themeColor="text1"/>
          <w:sz w:val="22"/>
          <w:szCs w:val="22"/>
          <w:lang w:val="en-US"/>
        </w:rPr>
        <w:t xml:space="preserve">requiring vehicles to be tested in the </w:t>
      </w:r>
      <w:r w:rsidR="0049236B">
        <w:rPr>
          <w:rFonts w:ascii="Arial" w:hAnsi="Arial" w:cs="Arial"/>
          <w:bCs/>
          <w:color w:val="000000" w:themeColor="text1"/>
          <w:sz w:val="22"/>
          <w:szCs w:val="22"/>
          <w:lang w:val="en-US"/>
        </w:rPr>
        <w:t>‘Brak</w:t>
      </w:r>
      <w:r w:rsidR="00A11F2E">
        <w:rPr>
          <w:rFonts w:ascii="Arial" w:hAnsi="Arial" w:cs="Arial"/>
          <w:bCs/>
          <w:color w:val="000000" w:themeColor="text1"/>
          <w:sz w:val="22"/>
          <w:szCs w:val="22"/>
          <w:lang w:val="en-US"/>
        </w:rPr>
        <w:t>e</w:t>
      </w:r>
      <w:r w:rsidR="0049236B">
        <w:rPr>
          <w:rFonts w:ascii="Arial" w:hAnsi="Arial" w:cs="Arial"/>
          <w:bCs/>
          <w:color w:val="000000" w:themeColor="text1"/>
          <w:sz w:val="22"/>
          <w:szCs w:val="22"/>
          <w:lang w:val="en-US"/>
        </w:rPr>
        <w:t xml:space="preserve"> Mode’ defined in Annex 6</w:t>
      </w:r>
    </w:p>
    <w:p w14:paraId="5E447235" w14:textId="515F0B3B" w:rsidR="00107C03" w:rsidRDefault="00107C03" w:rsidP="00107C03">
      <w:pPr>
        <w:pStyle w:val="Paragraphedeliste"/>
        <w:numPr>
          <w:ilvl w:val="0"/>
          <w:numId w:val="32"/>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lastRenderedPageBreak/>
        <w:t xml:space="preserve">Ayhan Gunsaya </w:t>
      </w:r>
      <w:r w:rsidR="00C207A3">
        <w:rPr>
          <w:rFonts w:ascii="Arial" w:hAnsi="Arial" w:cs="Arial"/>
          <w:bCs/>
          <w:color w:val="000000" w:themeColor="text1"/>
          <w:sz w:val="22"/>
          <w:szCs w:val="22"/>
          <w:lang w:val="en-US"/>
        </w:rPr>
        <w:t xml:space="preserve">questions </w:t>
      </w:r>
      <w:r>
        <w:rPr>
          <w:rFonts w:ascii="Arial" w:hAnsi="Arial" w:cs="Arial"/>
          <w:bCs/>
          <w:color w:val="000000" w:themeColor="text1"/>
          <w:sz w:val="22"/>
          <w:szCs w:val="22"/>
          <w:lang w:val="en-US"/>
        </w:rPr>
        <w:t xml:space="preserve">if there is a need </w:t>
      </w:r>
      <w:r w:rsidR="00C207A3">
        <w:rPr>
          <w:rFonts w:ascii="Arial" w:hAnsi="Arial" w:cs="Arial"/>
          <w:bCs/>
          <w:color w:val="000000" w:themeColor="text1"/>
          <w:sz w:val="22"/>
          <w:szCs w:val="22"/>
          <w:lang w:val="en-US"/>
        </w:rPr>
        <w:t xml:space="preserve">for </w:t>
      </w:r>
      <w:r>
        <w:rPr>
          <w:rFonts w:ascii="Arial" w:hAnsi="Arial" w:cs="Arial"/>
          <w:bCs/>
          <w:color w:val="000000" w:themeColor="text1"/>
          <w:sz w:val="22"/>
          <w:szCs w:val="22"/>
          <w:lang w:val="en-US"/>
        </w:rPr>
        <w:t>ESD</w:t>
      </w:r>
      <w:r w:rsidR="00550948">
        <w:rPr>
          <w:rFonts w:ascii="Arial" w:hAnsi="Arial" w:cs="Arial"/>
          <w:bCs/>
          <w:color w:val="000000" w:themeColor="text1"/>
          <w:sz w:val="22"/>
          <w:szCs w:val="22"/>
          <w:lang w:val="en-US"/>
        </w:rPr>
        <w:t xml:space="preserve"> testing</w:t>
      </w:r>
      <w:r w:rsidR="00532724">
        <w:rPr>
          <w:rFonts w:ascii="Arial" w:hAnsi="Arial" w:cs="Arial"/>
          <w:bCs/>
          <w:color w:val="000000" w:themeColor="text1"/>
          <w:sz w:val="22"/>
          <w:szCs w:val="22"/>
          <w:lang w:val="en-US"/>
        </w:rPr>
        <w:t xml:space="preserve"> and requests </w:t>
      </w:r>
      <w:r w:rsidR="001D1D51">
        <w:rPr>
          <w:rFonts w:ascii="Arial" w:hAnsi="Arial" w:cs="Arial"/>
          <w:bCs/>
          <w:color w:val="000000" w:themeColor="text1"/>
          <w:sz w:val="22"/>
          <w:szCs w:val="22"/>
          <w:lang w:val="en-US"/>
        </w:rPr>
        <w:t>evidence of</w:t>
      </w:r>
      <w:r>
        <w:rPr>
          <w:rFonts w:ascii="Arial" w:hAnsi="Arial" w:cs="Arial"/>
          <w:bCs/>
          <w:color w:val="000000" w:themeColor="text1"/>
          <w:sz w:val="22"/>
          <w:szCs w:val="22"/>
          <w:lang w:val="en-US"/>
        </w:rPr>
        <w:t xml:space="preserve"> documented safety concerns on vehicles. Any experience will be welcome. </w:t>
      </w:r>
      <w:r w:rsidRPr="00107C03">
        <w:rPr>
          <w:rFonts w:ascii="Arial" w:hAnsi="Arial" w:cs="Arial"/>
          <w:bCs/>
          <w:color w:val="000000" w:themeColor="text1"/>
          <w:sz w:val="22"/>
          <w:szCs w:val="22"/>
          <w:lang w:val="en-US"/>
        </w:rPr>
        <w:sym w:font="Wingdings" w:char="F0E8"/>
      </w:r>
      <w:r>
        <w:rPr>
          <w:rFonts w:ascii="Arial" w:hAnsi="Arial" w:cs="Arial"/>
          <w:bCs/>
          <w:color w:val="000000" w:themeColor="text1"/>
          <w:sz w:val="22"/>
          <w:szCs w:val="22"/>
          <w:lang w:val="en-US"/>
        </w:rPr>
        <w:t xml:space="preserve">NL will come back with some examples. </w:t>
      </w:r>
    </w:p>
    <w:p w14:paraId="0E4739E7" w14:textId="668660D5" w:rsidR="00107C03" w:rsidRDefault="00107C03" w:rsidP="00107C03">
      <w:pPr>
        <w:pStyle w:val="Paragraphedeliste"/>
        <w:numPr>
          <w:ilvl w:val="0"/>
          <w:numId w:val="32"/>
        </w:numPr>
        <w:jc w:val="both"/>
        <w:rPr>
          <w:rFonts w:ascii="Arial" w:hAnsi="Arial" w:cs="Arial"/>
          <w:bCs/>
          <w:color w:val="000000" w:themeColor="text1"/>
          <w:sz w:val="22"/>
          <w:szCs w:val="22"/>
          <w:lang w:val="en-US"/>
        </w:rPr>
      </w:pPr>
      <w:r w:rsidRPr="00107C03">
        <w:rPr>
          <w:rFonts w:ascii="Arial" w:hAnsi="Arial" w:cs="Arial"/>
          <w:bCs/>
          <w:color w:val="000000" w:themeColor="text1"/>
          <w:sz w:val="22"/>
          <w:szCs w:val="22"/>
          <w:lang w:val="en-US"/>
        </w:rPr>
        <w:t>Andrea-Marie Scholl, in 4th p</w:t>
      </w:r>
      <w:r>
        <w:rPr>
          <w:rFonts w:ascii="Arial" w:hAnsi="Arial" w:cs="Arial"/>
          <w:bCs/>
          <w:color w:val="000000" w:themeColor="text1"/>
          <w:sz w:val="22"/>
          <w:szCs w:val="22"/>
          <w:lang w:val="en-US"/>
        </w:rPr>
        <w:t>aragraph, there is a conflict with the scope of UN R10 (1.3):</w:t>
      </w:r>
    </w:p>
    <w:p w14:paraId="697E0D56" w14:textId="71097A32" w:rsidR="00107C03" w:rsidRPr="00107C03" w:rsidRDefault="00107C03" w:rsidP="00107C03">
      <w:pPr>
        <w:pStyle w:val="Paragraphedeliste"/>
        <w:ind w:left="1080"/>
        <w:rPr>
          <w:rFonts w:ascii="Times New Roman" w:eastAsia="Times New Roman" w:hAnsi="Times New Roman" w:cs="Times New Roman"/>
          <w:lang w:val="fr-FR" w:eastAsia="fr-FR"/>
        </w:rPr>
      </w:pPr>
      <w:r w:rsidRPr="00107C03">
        <w:rPr>
          <w:noProof/>
          <w:lang w:val="fr-FR" w:eastAsia="fr-FR"/>
        </w:rPr>
        <w:drawing>
          <wp:inline distT="0" distB="0" distL="0" distR="0" wp14:anchorId="59F6BB58" wp14:editId="6473E0DF">
            <wp:extent cx="3776400" cy="2034000"/>
            <wp:effectExtent l="0" t="0" r="0" b="4445"/>
            <wp:docPr id="575265951" name="Image 1" descr="Une image contenant texte, capture d’écran, Police, document&#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5265951" name="Image 1" descr="Une image contenant texte, capture d’écran, Police, document&#10;&#10;Le contenu généré par l’IA peut être incorrect."/>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3776400" cy="2034000"/>
                    </a:xfrm>
                    <a:prstGeom prst="rect">
                      <a:avLst/>
                    </a:prstGeom>
                    <a:noFill/>
                    <a:ln>
                      <a:noFill/>
                    </a:ln>
                  </pic:spPr>
                </pic:pic>
              </a:graphicData>
            </a:graphic>
          </wp:inline>
        </w:drawing>
      </w:r>
    </w:p>
    <w:p w14:paraId="7717430F" w14:textId="5B95EA89" w:rsidR="00107C03" w:rsidRDefault="00107C03" w:rsidP="00107C03">
      <w:pPr>
        <w:pStyle w:val="Paragraphedeliste"/>
        <w:numPr>
          <w:ilvl w:val="0"/>
          <w:numId w:val="32"/>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Will it still be in line with the scope of UN R10? Service and Maintenance are not covered by UN R10. NL noted the concern. </w:t>
      </w:r>
    </w:p>
    <w:p w14:paraId="1D9BC694" w14:textId="29A86A23" w:rsidR="00107C03" w:rsidRDefault="00107C03" w:rsidP="00107C03">
      <w:pPr>
        <w:pStyle w:val="Paragraphedeliste"/>
        <w:numPr>
          <w:ilvl w:val="0"/>
          <w:numId w:val="32"/>
        </w:numPr>
        <w:jc w:val="both"/>
        <w:rPr>
          <w:rFonts w:ascii="Arial" w:hAnsi="Arial" w:cs="Arial"/>
          <w:bCs/>
          <w:color w:val="000000" w:themeColor="text1"/>
          <w:sz w:val="22"/>
          <w:szCs w:val="22"/>
          <w:lang w:val="en-US"/>
        </w:rPr>
      </w:pPr>
      <w:r w:rsidRPr="00107C03">
        <w:rPr>
          <w:rFonts w:ascii="Arial" w:hAnsi="Arial" w:cs="Arial"/>
          <w:bCs/>
          <w:color w:val="000000" w:themeColor="text1"/>
          <w:sz w:val="22"/>
          <w:szCs w:val="22"/>
          <w:lang w:val="en-US"/>
        </w:rPr>
        <w:t>UN R161/UN R162/UN R163 are concerned directly by ESD. It w</w:t>
      </w:r>
      <w:r>
        <w:rPr>
          <w:rFonts w:ascii="Arial" w:hAnsi="Arial" w:cs="Arial"/>
          <w:bCs/>
          <w:color w:val="000000" w:themeColor="text1"/>
          <w:sz w:val="22"/>
          <w:szCs w:val="22"/>
          <w:lang w:val="en-US"/>
        </w:rPr>
        <w:t xml:space="preserve">ould be interesting to understand in justification why having UN R10 on top of those 3 UN Regulations. </w:t>
      </w:r>
    </w:p>
    <w:p w14:paraId="41ADEC2A" w14:textId="7FC05DBE" w:rsidR="00107C03" w:rsidRPr="00107C03" w:rsidRDefault="00107C03" w:rsidP="00107C03">
      <w:pPr>
        <w:pStyle w:val="Paragraphedeliste"/>
        <w:ind w:left="1080"/>
        <w:jc w:val="both"/>
        <w:rPr>
          <w:rFonts w:ascii="Arial" w:hAnsi="Arial" w:cs="Arial"/>
          <w:bCs/>
          <w:color w:val="000000" w:themeColor="text1"/>
          <w:sz w:val="22"/>
          <w:szCs w:val="22"/>
          <w:lang w:val="en-US"/>
        </w:rPr>
      </w:pPr>
      <w:r w:rsidRPr="007A197B">
        <w:rPr>
          <w:rFonts w:ascii="Arial" w:hAnsi="Arial" w:cs="Arial"/>
          <w:bCs/>
          <w:color w:val="000000" w:themeColor="text1"/>
          <w:sz w:val="22"/>
          <w:szCs w:val="22"/>
          <w:highlight w:val="yellow"/>
          <w:lang w:val="en-US"/>
        </w:rPr>
        <w:sym w:font="Wingdings" w:char="F0E8"/>
      </w:r>
      <w:r w:rsidR="007A197B" w:rsidRPr="007A197B">
        <w:rPr>
          <w:rFonts w:ascii="Arial" w:hAnsi="Arial" w:cs="Arial"/>
          <w:bCs/>
          <w:color w:val="000000" w:themeColor="text1"/>
          <w:sz w:val="22"/>
          <w:szCs w:val="22"/>
          <w:highlight w:val="yellow"/>
          <w:lang w:val="en-US"/>
        </w:rPr>
        <w:t>To a</w:t>
      </w:r>
      <w:r w:rsidRPr="007A197B">
        <w:rPr>
          <w:rFonts w:ascii="Arial" w:hAnsi="Arial" w:cs="Arial"/>
          <w:bCs/>
          <w:color w:val="000000" w:themeColor="text1"/>
          <w:sz w:val="22"/>
          <w:szCs w:val="22"/>
          <w:highlight w:val="yellow"/>
          <w:lang w:val="en-US"/>
        </w:rPr>
        <w:t>ll experts: Any comment</w:t>
      </w:r>
      <w:r w:rsidR="007A197B">
        <w:rPr>
          <w:rFonts w:ascii="Arial" w:hAnsi="Arial" w:cs="Arial"/>
          <w:bCs/>
          <w:color w:val="000000" w:themeColor="text1"/>
          <w:sz w:val="22"/>
          <w:szCs w:val="22"/>
          <w:highlight w:val="yellow"/>
          <w:lang w:val="en-US"/>
        </w:rPr>
        <w:t>s</w:t>
      </w:r>
      <w:r w:rsidRPr="007A197B">
        <w:rPr>
          <w:rFonts w:ascii="Arial" w:hAnsi="Arial" w:cs="Arial"/>
          <w:bCs/>
          <w:color w:val="000000" w:themeColor="text1"/>
          <w:sz w:val="22"/>
          <w:szCs w:val="22"/>
          <w:highlight w:val="yellow"/>
          <w:lang w:val="en-US"/>
        </w:rPr>
        <w:t xml:space="preserve"> could be sent to Derwin Rovers and the secretary</w:t>
      </w:r>
      <w:r w:rsidR="007A197B" w:rsidRPr="007A197B">
        <w:rPr>
          <w:rFonts w:ascii="Arial" w:hAnsi="Arial" w:cs="Arial"/>
          <w:bCs/>
          <w:color w:val="000000" w:themeColor="text1"/>
          <w:sz w:val="22"/>
          <w:szCs w:val="22"/>
          <w:highlight w:val="yellow"/>
          <w:lang w:val="en-US"/>
        </w:rPr>
        <w:t>.</w:t>
      </w:r>
    </w:p>
    <w:p w14:paraId="529D20BA" w14:textId="5D99734E" w:rsidR="00E96E78" w:rsidRDefault="007A197B" w:rsidP="007A197B">
      <w:pPr>
        <w:pStyle w:val="Paragraphedeliste"/>
        <w:numPr>
          <w:ilvl w:val="0"/>
          <w:numId w:val="32"/>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Ludek Piskac asks to think about the </w:t>
      </w:r>
      <w:r w:rsidRPr="007A197B">
        <w:rPr>
          <w:rFonts w:ascii="Arial" w:hAnsi="Arial" w:cs="Arial"/>
          <w:bCs/>
          <w:color w:val="000000" w:themeColor="text1"/>
          <w:sz w:val="22"/>
          <w:szCs w:val="22"/>
          <w:lang w:val="en-US"/>
        </w:rPr>
        <w:t>Sub-Assembly level for ESD</w:t>
      </w:r>
      <w:r>
        <w:rPr>
          <w:rFonts w:ascii="Arial" w:hAnsi="Arial" w:cs="Arial"/>
          <w:bCs/>
          <w:color w:val="000000" w:themeColor="text1"/>
          <w:sz w:val="22"/>
          <w:szCs w:val="22"/>
          <w:lang w:val="en-US"/>
        </w:rPr>
        <w:t xml:space="preserve"> in future. </w:t>
      </w:r>
    </w:p>
    <w:p w14:paraId="2D51AC35" w14:textId="77777777" w:rsidR="007A197B" w:rsidRPr="007A197B" w:rsidRDefault="007A197B" w:rsidP="007A197B">
      <w:pPr>
        <w:pStyle w:val="Paragraphedeliste"/>
        <w:ind w:left="1080"/>
        <w:jc w:val="both"/>
        <w:rPr>
          <w:rFonts w:ascii="Arial" w:hAnsi="Arial" w:cs="Arial"/>
          <w:bCs/>
          <w:color w:val="000000" w:themeColor="text1"/>
          <w:sz w:val="22"/>
          <w:szCs w:val="22"/>
          <w:lang w:val="en-US"/>
        </w:rPr>
      </w:pPr>
    </w:p>
    <w:p w14:paraId="595359CE" w14:textId="5BF3ACF4" w:rsidR="005D6253" w:rsidRPr="00C24E7F" w:rsidRDefault="00AA307B" w:rsidP="000D6F6E">
      <w:pPr>
        <w:pStyle w:val="Paragraphedeliste"/>
        <w:numPr>
          <w:ilvl w:val="0"/>
          <w:numId w:val="1"/>
        </w:numPr>
        <w:rPr>
          <w:rFonts w:ascii="Arial" w:hAnsi="Arial" w:cs="Arial"/>
          <w:b/>
          <w:color w:val="000000" w:themeColor="text1"/>
          <w:sz w:val="22"/>
          <w:szCs w:val="22"/>
        </w:rPr>
      </w:pPr>
      <w:r w:rsidRPr="00C24E7F">
        <w:rPr>
          <w:rFonts w:ascii="Arial" w:hAnsi="Arial" w:cs="Arial"/>
          <w:b/>
          <w:color w:val="000000" w:themeColor="text1"/>
          <w:sz w:val="22"/>
          <w:szCs w:val="22"/>
        </w:rPr>
        <w:t>Any other business</w:t>
      </w:r>
    </w:p>
    <w:p w14:paraId="0B41C338" w14:textId="13AD30B6" w:rsidR="005D6253" w:rsidRDefault="002D7AE2" w:rsidP="004C5E0C">
      <w:pPr>
        <w:pStyle w:val="Paragraphedeliste"/>
        <w:rPr>
          <w:rFonts w:ascii="Arial" w:hAnsi="Arial" w:cs="Arial"/>
          <w:bCs/>
          <w:color w:val="000000" w:themeColor="text1"/>
          <w:sz w:val="22"/>
          <w:szCs w:val="22"/>
        </w:rPr>
      </w:pPr>
      <w:r>
        <w:rPr>
          <w:rFonts w:ascii="Arial" w:hAnsi="Arial" w:cs="Arial"/>
          <w:bCs/>
          <w:color w:val="000000" w:themeColor="text1"/>
          <w:sz w:val="22"/>
          <w:szCs w:val="22"/>
        </w:rPr>
        <w:t>Ayhan Gunsaya shared that t</w:t>
      </w:r>
      <w:r w:rsidR="00772A9C">
        <w:rPr>
          <w:rFonts w:ascii="Arial" w:hAnsi="Arial" w:cs="Arial"/>
          <w:bCs/>
          <w:color w:val="000000" w:themeColor="text1"/>
          <w:sz w:val="22"/>
          <w:szCs w:val="22"/>
        </w:rPr>
        <w:t xml:space="preserve">here is a shortage of </w:t>
      </w:r>
      <w:proofErr w:type="gramStart"/>
      <w:r w:rsidR="007A197B">
        <w:rPr>
          <w:rFonts w:ascii="Arial" w:hAnsi="Arial" w:cs="Arial"/>
          <w:bCs/>
          <w:color w:val="000000" w:themeColor="text1"/>
          <w:sz w:val="22"/>
          <w:szCs w:val="22"/>
        </w:rPr>
        <w:t>Rare</w:t>
      </w:r>
      <w:proofErr w:type="gramEnd"/>
      <w:r w:rsidR="007A197B">
        <w:rPr>
          <w:rFonts w:ascii="Arial" w:hAnsi="Arial" w:cs="Arial"/>
          <w:bCs/>
          <w:color w:val="000000" w:themeColor="text1"/>
          <w:sz w:val="22"/>
          <w:szCs w:val="22"/>
        </w:rPr>
        <w:t xml:space="preserve"> earth</w:t>
      </w:r>
      <w:r w:rsidR="003225AA">
        <w:rPr>
          <w:rFonts w:ascii="Arial" w:hAnsi="Arial" w:cs="Arial"/>
          <w:bCs/>
          <w:color w:val="000000" w:themeColor="text1"/>
          <w:sz w:val="22"/>
          <w:szCs w:val="22"/>
        </w:rPr>
        <w:t xml:space="preserve"> magnets, impacting parts such</w:t>
      </w:r>
      <w:r>
        <w:rPr>
          <w:rFonts w:ascii="Arial" w:hAnsi="Arial" w:cs="Arial"/>
          <w:bCs/>
          <w:color w:val="000000" w:themeColor="text1"/>
          <w:sz w:val="22"/>
          <w:szCs w:val="22"/>
        </w:rPr>
        <w:t xml:space="preserve"> </w:t>
      </w:r>
      <w:r w:rsidR="003225AA">
        <w:rPr>
          <w:rFonts w:ascii="Arial" w:hAnsi="Arial" w:cs="Arial"/>
          <w:bCs/>
          <w:color w:val="000000" w:themeColor="text1"/>
          <w:sz w:val="22"/>
          <w:szCs w:val="22"/>
        </w:rPr>
        <w:t xml:space="preserve">as </w:t>
      </w:r>
      <w:r w:rsidR="00F279F2">
        <w:rPr>
          <w:rFonts w:ascii="Arial" w:hAnsi="Arial" w:cs="Arial"/>
          <w:bCs/>
          <w:color w:val="000000" w:themeColor="text1"/>
          <w:sz w:val="22"/>
          <w:szCs w:val="22"/>
        </w:rPr>
        <w:t xml:space="preserve">electric </w:t>
      </w:r>
      <w:r w:rsidR="003225AA">
        <w:rPr>
          <w:rFonts w:ascii="Arial" w:hAnsi="Arial" w:cs="Arial"/>
          <w:bCs/>
          <w:color w:val="000000" w:themeColor="text1"/>
          <w:sz w:val="22"/>
          <w:szCs w:val="22"/>
        </w:rPr>
        <w:t>motors and spark ignition coils in USA</w:t>
      </w:r>
      <w:r>
        <w:rPr>
          <w:rFonts w:ascii="Arial" w:hAnsi="Arial" w:cs="Arial"/>
          <w:bCs/>
          <w:color w:val="000000" w:themeColor="text1"/>
          <w:sz w:val="22"/>
          <w:szCs w:val="22"/>
        </w:rPr>
        <w:t xml:space="preserve"> and asked if </w:t>
      </w:r>
      <w:r w:rsidR="00083E8F">
        <w:rPr>
          <w:rFonts w:ascii="Arial" w:hAnsi="Arial" w:cs="Arial"/>
          <w:bCs/>
          <w:color w:val="000000" w:themeColor="text1"/>
          <w:sz w:val="22"/>
          <w:szCs w:val="22"/>
        </w:rPr>
        <w:t xml:space="preserve">participants of the meeting </w:t>
      </w:r>
      <w:r w:rsidR="00CD2C22">
        <w:rPr>
          <w:rFonts w:ascii="Arial" w:hAnsi="Arial" w:cs="Arial"/>
          <w:bCs/>
          <w:color w:val="000000" w:themeColor="text1"/>
          <w:sz w:val="22"/>
          <w:szCs w:val="22"/>
        </w:rPr>
        <w:t>if they faced similar</w:t>
      </w:r>
      <w:r w:rsidR="00083E8F">
        <w:rPr>
          <w:rFonts w:ascii="Arial" w:hAnsi="Arial" w:cs="Arial"/>
          <w:bCs/>
          <w:color w:val="000000" w:themeColor="text1"/>
          <w:sz w:val="22"/>
          <w:szCs w:val="22"/>
        </w:rPr>
        <w:t xml:space="preserve"> experience. </w:t>
      </w:r>
      <w:r w:rsidR="00CD2C22">
        <w:rPr>
          <w:rFonts w:ascii="Arial" w:hAnsi="Arial" w:cs="Arial"/>
          <w:bCs/>
          <w:color w:val="000000" w:themeColor="text1"/>
          <w:sz w:val="22"/>
          <w:szCs w:val="22"/>
        </w:rPr>
        <w:t>Other p</w:t>
      </w:r>
      <w:r w:rsidR="00083E8F">
        <w:rPr>
          <w:rFonts w:ascii="Arial" w:hAnsi="Arial" w:cs="Arial"/>
          <w:bCs/>
          <w:color w:val="000000" w:themeColor="text1"/>
          <w:sz w:val="22"/>
          <w:szCs w:val="22"/>
        </w:rPr>
        <w:t xml:space="preserve">articipants were not aware of this challenge. </w:t>
      </w:r>
    </w:p>
    <w:p w14:paraId="7306F30D" w14:textId="77777777" w:rsidR="007A197B" w:rsidRPr="00C24E7F" w:rsidRDefault="007A197B" w:rsidP="004C5E0C">
      <w:pPr>
        <w:pStyle w:val="Paragraphedeliste"/>
        <w:rPr>
          <w:rFonts w:ascii="Arial" w:hAnsi="Arial" w:cs="Arial"/>
          <w:bCs/>
          <w:color w:val="000000" w:themeColor="text1"/>
          <w:sz w:val="22"/>
          <w:szCs w:val="22"/>
        </w:rPr>
      </w:pPr>
    </w:p>
    <w:p w14:paraId="44E15B44" w14:textId="4D798947" w:rsidR="00D54A15" w:rsidRPr="00C24E7F" w:rsidRDefault="00D54A15" w:rsidP="000D6F6E">
      <w:pPr>
        <w:pStyle w:val="Paragraphedeliste"/>
        <w:numPr>
          <w:ilvl w:val="0"/>
          <w:numId w:val="1"/>
        </w:numPr>
        <w:rPr>
          <w:rFonts w:ascii="Arial" w:hAnsi="Arial" w:cs="Arial"/>
          <w:b/>
          <w:color w:val="000000" w:themeColor="text1"/>
          <w:sz w:val="22"/>
          <w:szCs w:val="22"/>
        </w:rPr>
      </w:pPr>
      <w:r w:rsidRPr="00C24E7F">
        <w:rPr>
          <w:rFonts w:ascii="Arial" w:hAnsi="Arial" w:cs="Arial"/>
          <w:b/>
          <w:color w:val="000000" w:themeColor="text1"/>
          <w:sz w:val="22"/>
          <w:szCs w:val="22"/>
        </w:rPr>
        <w:t>N</w:t>
      </w:r>
      <w:r w:rsidR="000B0316" w:rsidRPr="00C24E7F">
        <w:rPr>
          <w:rFonts w:ascii="Arial" w:hAnsi="Arial" w:cs="Arial"/>
          <w:b/>
          <w:color w:val="000000" w:themeColor="text1"/>
          <w:sz w:val="22"/>
          <w:szCs w:val="22"/>
        </w:rPr>
        <w:t>ext meeting</w:t>
      </w:r>
      <w:r w:rsidR="00225B0F" w:rsidRPr="00C24E7F">
        <w:rPr>
          <w:rFonts w:ascii="Arial" w:hAnsi="Arial" w:cs="Arial"/>
          <w:b/>
          <w:color w:val="000000" w:themeColor="text1"/>
          <w:sz w:val="22"/>
          <w:szCs w:val="22"/>
        </w:rPr>
        <w:t xml:space="preserve"> date</w:t>
      </w:r>
      <w:r w:rsidR="001A29FA" w:rsidRPr="00C24E7F">
        <w:rPr>
          <w:rFonts w:ascii="Arial" w:hAnsi="Arial" w:cs="Arial"/>
          <w:b/>
          <w:color w:val="000000" w:themeColor="text1"/>
          <w:sz w:val="22"/>
          <w:szCs w:val="22"/>
        </w:rPr>
        <w:t>s</w:t>
      </w:r>
      <w:r w:rsidR="00225B0F" w:rsidRPr="00C24E7F">
        <w:rPr>
          <w:rFonts w:ascii="Arial" w:hAnsi="Arial" w:cs="Arial"/>
          <w:b/>
          <w:color w:val="000000" w:themeColor="text1"/>
          <w:sz w:val="22"/>
          <w:szCs w:val="22"/>
        </w:rPr>
        <w:t xml:space="preserve"> and location</w:t>
      </w:r>
    </w:p>
    <w:p w14:paraId="7A4245D4" w14:textId="1215A3DA" w:rsidR="00C32E38" w:rsidRPr="00C32E38" w:rsidRDefault="00C32E38" w:rsidP="006D25DA">
      <w:pPr>
        <w:pStyle w:val="Paragraphedeliste"/>
        <w:rPr>
          <w:rFonts w:ascii="Arial" w:hAnsi="Arial" w:cs="Arial"/>
          <w:sz w:val="22"/>
          <w:szCs w:val="22"/>
        </w:rPr>
      </w:pPr>
      <w:r>
        <w:rPr>
          <w:rFonts w:ascii="Arial" w:hAnsi="Arial" w:cs="Arial"/>
          <w:b/>
          <w:bCs/>
          <w:sz w:val="22"/>
          <w:szCs w:val="22"/>
        </w:rPr>
        <w:t>IWG-EMC-</w:t>
      </w:r>
      <w:r w:rsidR="00041D01">
        <w:rPr>
          <w:rFonts w:ascii="Arial" w:hAnsi="Arial" w:cs="Arial"/>
          <w:b/>
          <w:bCs/>
          <w:sz w:val="22"/>
          <w:szCs w:val="22"/>
        </w:rPr>
        <w:t>48bis</w:t>
      </w:r>
      <w:r>
        <w:rPr>
          <w:rFonts w:ascii="Arial" w:hAnsi="Arial" w:cs="Arial"/>
          <w:b/>
          <w:bCs/>
          <w:sz w:val="22"/>
          <w:szCs w:val="22"/>
        </w:rPr>
        <w:t>:</w:t>
      </w:r>
      <w:r>
        <w:rPr>
          <w:rFonts w:ascii="Arial" w:hAnsi="Arial" w:cs="Arial"/>
          <w:b/>
          <w:bCs/>
          <w:sz w:val="22"/>
          <w:szCs w:val="22"/>
        </w:rPr>
        <w:tab/>
      </w:r>
      <w:r w:rsidR="00041D01">
        <w:rPr>
          <w:rFonts w:ascii="Arial" w:hAnsi="Arial" w:cs="Arial"/>
          <w:sz w:val="22"/>
          <w:szCs w:val="22"/>
        </w:rPr>
        <w:t>8/9/10</w:t>
      </w:r>
      <w:r>
        <w:rPr>
          <w:rFonts w:ascii="Arial" w:hAnsi="Arial" w:cs="Arial"/>
          <w:sz w:val="22"/>
          <w:szCs w:val="22"/>
        </w:rPr>
        <w:t xml:space="preserve"> July 2025 (online) </w:t>
      </w:r>
      <w:r w:rsidR="00041D01">
        <w:rPr>
          <w:rFonts w:ascii="Arial" w:hAnsi="Arial" w:cs="Arial"/>
          <w:sz w:val="22"/>
          <w:szCs w:val="22"/>
        </w:rPr>
        <w:t xml:space="preserve">9h – 11h </w:t>
      </w:r>
      <w:r>
        <w:rPr>
          <w:rFonts w:ascii="Arial" w:hAnsi="Arial" w:cs="Arial"/>
          <w:sz w:val="22"/>
          <w:szCs w:val="22"/>
        </w:rPr>
        <w:t xml:space="preserve">– </w:t>
      </w:r>
      <w:r w:rsidR="00041D01">
        <w:rPr>
          <w:rFonts w:ascii="Arial" w:hAnsi="Arial" w:cs="Arial"/>
          <w:sz w:val="22"/>
          <w:szCs w:val="22"/>
        </w:rPr>
        <w:t xml:space="preserve">dedicated to </w:t>
      </w:r>
      <w:r>
        <w:rPr>
          <w:rFonts w:ascii="Arial" w:hAnsi="Arial" w:cs="Arial"/>
          <w:sz w:val="22"/>
          <w:szCs w:val="22"/>
        </w:rPr>
        <w:t>Supplement 2.</w:t>
      </w:r>
      <w:r w:rsidR="00041D01">
        <w:rPr>
          <w:rFonts w:ascii="Arial" w:hAnsi="Arial" w:cs="Arial"/>
          <w:sz w:val="22"/>
          <w:szCs w:val="22"/>
        </w:rPr>
        <w:t xml:space="preserve"> Doodle to be launched. </w:t>
      </w:r>
    </w:p>
    <w:p w14:paraId="05C4FB96" w14:textId="65388E8F" w:rsidR="006D25DA" w:rsidRPr="006D25DA" w:rsidRDefault="006D25DA" w:rsidP="006D25DA">
      <w:pPr>
        <w:pStyle w:val="Paragraphedeliste"/>
        <w:rPr>
          <w:rFonts w:ascii="Arial" w:hAnsi="Arial" w:cs="Arial"/>
          <w:sz w:val="22"/>
          <w:szCs w:val="22"/>
        </w:rPr>
      </w:pPr>
      <w:r>
        <w:rPr>
          <w:rFonts w:ascii="Arial" w:hAnsi="Arial" w:cs="Arial"/>
          <w:b/>
          <w:bCs/>
          <w:sz w:val="22"/>
          <w:szCs w:val="22"/>
        </w:rPr>
        <w:t>GRE-9</w:t>
      </w:r>
      <w:r w:rsidR="00C32E38">
        <w:rPr>
          <w:rFonts w:ascii="Arial" w:hAnsi="Arial" w:cs="Arial"/>
          <w:b/>
          <w:bCs/>
          <w:sz w:val="22"/>
          <w:szCs w:val="22"/>
        </w:rPr>
        <w:t>3</w:t>
      </w:r>
      <w:r w:rsidR="00C32E38" w:rsidRPr="00C32E38">
        <w:rPr>
          <w:rFonts w:ascii="Arial" w:hAnsi="Arial" w:cs="Arial"/>
          <w:b/>
          <w:bCs/>
          <w:sz w:val="22"/>
          <w:szCs w:val="22"/>
          <w:vertAlign w:val="superscript"/>
        </w:rPr>
        <w:t>rd</w:t>
      </w:r>
      <w:r w:rsidR="00C32E38">
        <w:rPr>
          <w:rFonts w:ascii="Arial" w:hAnsi="Arial" w:cs="Arial"/>
          <w:b/>
          <w:bCs/>
          <w:sz w:val="22"/>
          <w:szCs w:val="22"/>
        </w:rPr>
        <w:t xml:space="preserve"> </w:t>
      </w:r>
      <w:r>
        <w:rPr>
          <w:rFonts w:ascii="Arial" w:hAnsi="Arial" w:cs="Arial"/>
          <w:b/>
          <w:bCs/>
          <w:sz w:val="22"/>
          <w:szCs w:val="22"/>
        </w:rPr>
        <w:t>session:</w:t>
      </w:r>
      <w:r>
        <w:rPr>
          <w:rFonts w:ascii="Arial" w:hAnsi="Arial" w:cs="Arial"/>
          <w:b/>
          <w:bCs/>
          <w:sz w:val="22"/>
          <w:szCs w:val="22"/>
        </w:rPr>
        <w:tab/>
      </w:r>
      <w:r>
        <w:rPr>
          <w:rFonts w:ascii="Arial" w:hAnsi="Arial" w:cs="Arial"/>
          <w:sz w:val="22"/>
          <w:szCs w:val="22"/>
        </w:rPr>
        <w:t>2</w:t>
      </w:r>
      <w:r w:rsidR="00C32E38">
        <w:rPr>
          <w:rFonts w:ascii="Arial" w:hAnsi="Arial" w:cs="Arial"/>
          <w:sz w:val="22"/>
          <w:szCs w:val="22"/>
        </w:rPr>
        <w:t>1</w:t>
      </w:r>
      <w:r>
        <w:rPr>
          <w:rFonts w:ascii="Arial" w:hAnsi="Arial" w:cs="Arial"/>
          <w:sz w:val="22"/>
          <w:szCs w:val="22"/>
        </w:rPr>
        <w:t>-</w:t>
      </w:r>
      <w:r w:rsidR="00C32E38">
        <w:rPr>
          <w:rFonts w:ascii="Arial" w:hAnsi="Arial" w:cs="Arial"/>
          <w:sz w:val="22"/>
          <w:szCs w:val="22"/>
        </w:rPr>
        <w:t>23</w:t>
      </w:r>
      <w:r>
        <w:rPr>
          <w:rFonts w:ascii="Arial" w:hAnsi="Arial" w:cs="Arial"/>
          <w:sz w:val="22"/>
          <w:szCs w:val="22"/>
        </w:rPr>
        <w:t xml:space="preserve"> </w:t>
      </w:r>
      <w:r w:rsidR="00997959">
        <w:rPr>
          <w:rFonts w:ascii="Arial" w:hAnsi="Arial" w:cs="Arial"/>
          <w:sz w:val="22"/>
          <w:szCs w:val="22"/>
        </w:rPr>
        <w:t>October</w:t>
      </w:r>
      <w:r>
        <w:rPr>
          <w:rFonts w:ascii="Arial" w:hAnsi="Arial" w:cs="Arial"/>
          <w:sz w:val="22"/>
          <w:szCs w:val="22"/>
        </w:rPr>
        <w:t xml:space="preserve"> 2025 (Geneva)</w:t>
      </w:r>
    </w:p>
    <w:p w14:paraId="21152A21" w14:textId="2F54A9C8" w:rsidR="006D25DA" w:rsidRDefault="006D25DA" w:rsidP="006D25DA">
      <w:pPr>
        <w:pStyle w:val="Paragraphedeliste"/>
        <w:rPr>
          <w:rFonts w:ascii="Arial" w:hAnsi="Arial" w:cs="Arial"/>
          <w:bCs/>
          <w:sz w:val="22"/>
          <w:szCs w:val="22"/>
        </w:rPr>
      </w:pPr>
      <w:r>
        <w:rPr>
          <w:rFonts w:ascii="Arial" w:hAnsi="Arial" w:cs="Arial"/>
          <w:b/>
          <w:bCs/>
          <w:sz w:val="22"/>
          <w:szCs w:val="22"/>
        </w:rPr>
        <w:t>IWG</w:t>
      </w:r>
      <w:r>
        <w:rPr>
          <w:rFonts w:ascii="Arial" w:hAnsi="Arial" w:cs="Arial"/>
          <w:bCs/>
          <w:sz w:val="22"/>
          <w:szCs w:val="22"/>
        </w:rPr>
        <w:t>-</w:t>
      </w:r>
      <w:r>
        <w:rPr>
          <w:rFonts w:ascii="Arial" w:hAnsi="Arial" w:cs="Arial"/>
          <w:b/>
          <w:sz w:val="22"/>
          <w:szCs w:val="22"/>
        </w:rPr>
        <w:t>EMC-</w:t>
      </w:r>
      <w:r w:rsidR="00041D01">
        <w:rPr>
          <w:rFonts w:ascii="Arial" w:hAnsi="Arial" w:cs="Arial"/>
          <w:b/>
          <w:sz w:val="22"/>
          <w:szCs w:val="22"/>
        </w:rPr>
        <w:t>50</w:t>
      </w:r>
      <w:r>
        <w:rPr>
          <w:rFonts w:ascii="Arial" w:hAnsi="Arial" w:cs="Arial"/>
          <w:bCs/>
          <w:sz w:val="22"/>
          <w:szCs w:val="22"/>
        </w:rPr>
        <w:t>:</w:t>
      </w:r>
      <w:r>
        <w:rPr>
          <w:rFonts w:ascii="Arial" w:hAnsi="Arial" w:cs="Arial"/>
          <w:bCs/>
          <w:sz w:val="22"/>
          <w:szCs w:val="22"/>
        </w:rPr>
        <w:tab/>
      </w:r>
      <w:r>
        <w:rPr>
          <w:rFonts w:ascii="Arial" w:hAnsi="Arial" w:cs="Arial"/>
          <w:bCs/>
          <w:sz w:val="22"/>
          <w:szCs w:val="22"/>
        </w:rPr>
        <w:tab/>
        <w:t>28-29 October 2025 – 11h to 17h / 9h to 15h (Hybrid)</w:t>
      </w:r>
    </w:p>
    <w:p w14:paraId="1D59EDFB" w14:textId="77777777" w:rsidR="00B54171" w:rsidRDefault="00B54171" w:rsidP="00E81ADA">
      <w:pPr>
        <w:ind w:left="708"/>
        <w:rPr>
          <w:rFonts w:ascii="Arial" w:hAnsi="Arial" w:cs="Arial"/>
          <w:color w:val="000000" w:themeColor="text1"/>
          <w:sz w:val="22"/>
          <w:szCs w:val="22"/>
        </w:rPr>
      </w:pPr>
    </w:p>
    <w:p w14:paraId="5FE85BD9" w14:textId="55CFD885" w:rsidR="002F3E94" w:rsidRDefault="008176A1" w:rsidP="00E81ADA">
      <w:pPr>
        <w:ind w:left="708"/>
        <w:rPr>
          <w:rFonts w:ascii="Arial" w:hAnsi="Arial" w:cs="Arial"/>
          <w:color w:val="000000" w:themeColor="text1"/>
          <w:sz w:val="22"/>
          <w:szCs w:val="22"/>
        </w:rPr>
      </w:pPr>
      <w:r>
        <w:rPr>
          <w:rFonts w:ascii="Arial" w:hAnsi="Arial" w:cs="Arial"/>
          <w:color w:val="000000" w:themeColor="text1"/>
          <w:sz w:val="22"/>
          <w:szCs w:val="22"/>
        </w:rPr>
        <w:t xml:space="preserve">Logistic </w:t>
      </w:r>
      <w:r w:rsidR="00B54171">
        <w:rPr>
          <w:rFonts w:ascii="Arial" w:hAnsi="Arial" w:cs="Arial"/>
          <w:color w:val="000000" w:themeColor="text1"/>
          <w:sz w:val="22"/>
          <w:szCs w:val="22"/>
        </w:rPr>
        <w:t>information for F2F session in Ispra (IT)</w:t>
      </w:r>
      <w:r>
        <w:rPr>
          <w:rFonts w:ascii="Arial" w:hAnsi="Arial" w:cs="Arial"/>
          <w:color w:val="000000" w:themeColor="text1"/>
          <w:sz w:val="22"/>
          <w:szCs w:val="22"/>
        </w:rPr>
        <w:t xml:space="preserve"> in October</w:t>
      </w:r>
      <w:r w:rsidR="00B54171">
        <w:rPr>
          <w:rFonts w:ascii="Arial" w:hAnsi="Arial" w:cs="Arial"/>
          <w:color w:val="000000" w:themeColor="text1"/>
          <w:sz w:val="22"/>
          <w:szCs w:val="22"/>
        </w:rPr>
        <w:t>:</w:t>
      </w:r>
    </w:p>
    <w:p w14:paraId="087D9834" w14:textId="5866A36C" w:rsidR="00B54171" w:rsidRPr="00B70719" w:rsidRDefault="004C0F99" w:rsidP="00E81ADA">
      <w:pPr>
        <w:ind w:left="708"/>
        <w:rPr>
          <w:rFonts w:ascii="Arial" w:hAnsi="Arial" w:cs="Arial"/>
          <w:sz w:val="22"/>
          <w:szCs w:val="22"/>
        </w:rPr>
      </w:pPr>
      <w:hyperlink r:id="rId52" w:history="1">
        <w:r w:rsidRPr="00B70719">
          <w:rPr>
            <w:rStyle w:val="Lienhypertexte"/>
            <w:rFonts w:ascii="Arial" w:hAnsi="Arial" w:cs="Arial"/>
            <w:sz w:val="22"/>
            <w:szCs w:val="22"/>
          </w:rPr>
          <w:t>IWG-EMC-48-02</w:t>
        </w:r>
      </w:hyperlink>
      <w:r w:rsidRPr="00B70719">
        <w:rPr>
          <w:rFonts w:ascii="Arial" w:hAnsi="Arial" w:cs="Arial"/>
          <w:sz w:val="22"/>
          <w:szCs w:val="22"/>
        </w:rPr>
        <w:t xml:space="preserve"> (JRC) UNECE F2F meeting October 2025 in Ispra (IT)</w:t>
      </w:r>
    </w:p>
    <w:p w14:paraId="48CCC809" w14:textId="77777777" w:rsidR="0016259F" w:rsidRDefault="0016259F" w:rsidP="00E81ADA">
      <w:pPr>
        <w:ind w:left="708"/>
        <w:rPr>
          <w:rFonts w:ascii="Arial" w:hAnsi="Arial" w:cs="Arial"/>
          <w:color w:val="000000" w:themeColor="text1"/>
          <w:sz w:val="22"/>
          <w:szCs w:val="22"/>
        </w:rPr>
      </w:pPr>
    </w:p>
    <w:p w14:paraId="524A4EAF" w14:textId="2A35C799" w:rsidR="0041462D" w:rsidRDefault="0041462D" w:rsidP="00E81ADA">
      <w:pPr>
        <w:ind w:left="708"/>
        <w:rPr>
          <w:rFonts w:ascii="Arial" w:hAnsi="Arial" w:cs="Arial"/>
          <w:color w:val="000000" w:themeColor="text1"/>
          <w:sz w:val="22"/>
          <w:szCs w:val="22"/>
        </w:rPr>
      </w:pPr>
      <w:r w:rsidRPr="0041462D">
        <w:rPr>
          <w:rFonts w:ascii="Arial" w:hAnsi="Arial" w:cs="Arial"/>
          <w:color w:val="000000" w:themeColor="text1"/>
          <w:sz w:val="22"/>
          <w:szCs w:val="22"/>
          <w:highlight w:val="yellow"/>
        </w:rPr>
        <w:t>Request to inform Akos Kriston for the participation in Ispra ASAP.</w:t>
      </w:r>
      <w:r>
        <w:rPr>
          <w:rFonts w:ascii="Arial" w:hAnsi="Arial" w:cs="Arial"/>
          <w:color w:val="000000" w:themeColor="text1"/>
          <w:sz w:val="22"/>
          <w:szCs w:val="22"/>
        </w:rPr>
        <w:t xml:space="preserve">  </w:t>
      </w:r>
    </w:p>
    <w:p w14:paraId="711EC162" w14:textId="77777777" w:rsidR="0041462D" w:rsidRPr="00C24E7F" w:rsidRDefault="0041462D" w:rsidP="00E81ADA">
      <w:pPr>
        <w:ind w:left="708"/>
        <w:rPr>
          <w:rFonts w:ascii="Arial" w:hAnsi="Arial" w:cs="Arial"/>
          <w:color w:val="000000" w:themeColor="text1"/>
          <w:sz w:val="22"/>
          <w:szCs w:val="22"/>
        </w:rPr>
      </w:pPr>
    </w:p>
    <w:p w14:paraId="0B6B0DD1" w14:textId="6301921C" w:rsidR="00B30D10" w:rsidRPr="005A7A7F" w:rsidRDefault="00F7675E" w:rsidP="00410037">
      <w:pPr>
        <w:pStyle w:val="Paragraphedeliste"/>
        <w:numPr>
          <w:ilvl w:val="0"/>
          <w:numId w:val="1"/>
        </w:numPr>
        <w:rPr>
          <w:rFonts w:ascii="Arial" w:hAnsi="Arial" w:cs="Arial"/>
          <w:color w:val="000000" w:themeColor="text1"/>
          <w:sz w:val="22"/>
          <w:szCs w:val="22"/>
          <w:lang w:val="en-US"/>
        </w:rPr>
      </w:pPr>
      <w:r w:rsidRPr="00BD6379">
        <w:rPr>
          <w:rFonts w:ascii="Arial" w:hAnsi="Arial" w:cs="Arial"/>
          <w:b/>
          <w:color w:val="000000" w:themeColor="text1"/>
          <w:sz w:val="22"/>
          <w:szCs w:val="22"/>
        </w:rPr>
        <w:t>Adjourn</w:t>
      </w:r>
    </w:p>
    <w:sectPr w:rsidR="00B30D10" w:rsidRPr="005A7A7F" w:rsidSect="00332362">
      <w:headerReference w:type="default" r:id="rId53"/>
      <w:footerReference w:type="even" r:id="rId54"/>
      <w:footerReference w:type="default" r:id="rId55"/>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6610E9" w14:textId="77777777" w:rsidR="00BC7847" w:rsidRPr="00C24E7F" w:rsidRDefault="00BC7847" w:rsidP="001C4786">
      <w:r w:rsidRPr="00C24E7F">
        <w:separator/>
      </w:r>
    </w:p>
  </w:endnote>
  <w:endnote w:type="continuationSeparator" w:id="0">
    <w:p w14:paraId="210047B1" w14:textId="77777777" w:rsidR="00BC7847" w:rsidRPr="00C24E7F" w:rsidRDefault="00BC7847" w:rsidP="001C4786">
      <w:r w:rsidRPr="00C24E7F">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F7DF75" w14:textId="77777777" w:rsidR="0005286C" w:rsidRPr="00C24E7F" w:rsidRDefault="0005286C" w:rsidP="003810B8">
    <w:pPr>
      <w:pStyle w:val="Pieddepage"/>
      <w:framePr w:wrap="none" w:vAnchor="text" w:hAnchor="margin" w:xAlign="right" w:y="1"/>
      <w:rPr>
        <w:rStyle w:val="Numrodepage"/>
      </w:rPr>
    </w:pPr>
    <w:r w:rsidRPr="00C24E7F">
      <w:rPr>
        <w:rStyle w:val="Numrodepage"/>
      </w:rPr>
      <w:fldChar w:fldCharType="begin"/>
    </w:r>
    <w:r w:rsidRPr="00C24E7F">
      <w:rPr>
        <w:rStyle w:val="Numrodepage"/>
      </w:rPr>
      <w:instrText xml:space="preserve">PAGE  </w:instrText>
    </w:r>
    <w:r w:rsidRPr="00C24E7F">
      <w:rPr>
        <w:rStyle w:val="Numrodepage"/>
      </w:rPr>
      <w:fldChar w:fldCharType="end"/>
    </w:r>
  </w:p>
  <w:p w14:paraId="581E1426" w14:textId="77777777" w:rsidR="0005286C" w:rsidRPr="00C24E7F" w:rsidRDefault="0005286C" w:rsidP="0005286C">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224C9B" w14:textId="5347055D" w:rsidR="0005286C" w:rsidRPr="00C24E7F" w:rsidRDefault="0005286C" w:rsidP="0005286C">
    <w:pPr>
      <w:pStyle w:val="Pieddepage"/>
      <w:framePr w:wrap="none" w:vAnchor="text" w:hAnchor="page" w:x="10342" w:y="2"/>
      <w:rPr>
        <w:rStyle w:val="Numrodepage"/>
        <w:rFonts w:ascii="Arial" w:hAnsi="Arial" w:cs="Arial"/>
        <w:sz w:val="18"/>
        <w:szCs w:val="18"/>
      </w:rPr>
    </w:pPr>
    <w:r w:rsidRPr="00C24E7F">
      <w:rPr>
        <w:rStyle w:val="Numrodepage"/>
        <w:rFonts w:ascii="Arial" w:hAnsi="Arial" w:cs="Arial"/>
        <w:sz w:val="18"/>
        <w:szCs w:val="18"/>
      </w:rPr>
      <w:fldChar w:fldCharType="begin"/>
    </w:r>
    <w:r w:rsidRPr="00C24E7F">
      <w:rPr>
        <w:rStyle w:val="Numrodepage"/>
        <w:rFonts w:ascii="Arial" w:hAnsi="Arial" w:cs="Arial"/>
        <w:sz w:val="18"/>
        <w:szCs w:val="18"/>
      </w:rPr>
      <w:instrText xml:space="preserve">PAGE  </w:instrText>
    </w:r>
    <w:r w:rsidRPr="00C24E7F">
      <w:rPr>
        <w:rStyle w:val="Numrodepage"/>
        <w:rFonts w:ascii="Arial" w:hAnsi="Arial" w:cs="Arial"/>
        <w:sz w:val="18"/>
        <w:szCs w:val="18"/>
      </w:rPr>
      <w:fldChar w:fldCharType="separate"/>
    </w:r>
    <w:r w:rsidR="00FA60E6" w:rsidRPr="00C24E7F">
      <w:rPr>
        <w:rStyle w:val="Numrodepage"/>
        <w:rFonts w:ascii="Arial" w:hAnsi="Arial" w:cs="Arial"/>
        <w:sz w:val="18"/>
        <w:szCs w:val="18"/>
      </w:rPr>
      <w:t>1</w:t>
    </w:r>
    <w:r w:rsidRPr="00C24E7F">
      <w:rPr>
        <w:rStyle w:val="Numrodepage"/>
        <w:rFonts w:ascii="Arial" w:hAnsi="Arial" w:cs="Arial"/>
        <w:sz w:val="18"/>
        <w:szCs w:val="18"/>
      </w:rPr>
      <w:fldChar w:fldCharType="end"/>
    </w:r>
  </w:p>
  <w:p w14:paraId="49D7AD5B" w14:textId="77777777" w:rsidR="0005286C" w:rsidRPr="00C24E7F" w:rsidRDefault="0005286C" w:rsidP="0005286C">
    <w:pPr>
      <w:pStyle w:val="Pieddepag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E781A8" w14:textId="77777777" w:rsidR="00BC7847" w:rsidRPr="00C24E7F" w:rsidRDefault="00BC7847" w:rsidP="001C4786">
      <w:r w:rsidRPr="00C24E7F">
        <w:separator/>
      </w:r>
    </w:p>
  </w:footnote>
  <w:footnote w:type="continuationSeparator" w:id="0">
    <w:p w14:paraId="60949362" w14:textId="77777777" w:rsidR="00BC7847" w:rsidRPr="00C24E7F" w:rsidRDefault="00BC7847" w:rsidP="001C4786">
      <w:r w:rsidRPr="00C24E7F">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381CED" w14:textId="2627EB20" w:rsidR="008D289A" w:rsidRPr="00C24E7F" w:rsidRDefault="0050524C" w:rsidP="008D289A">
    <w:pPr>
      <w:pStyle w:val="Titre1"/>
      <w:rPr>
        <w:b w:val="0"/>
        <w:sz w:val="16"/>
        <w:szCs w:val="16"/>
        <w:lang w:val="en-GB"/>
      </w:rPr>
    </w:pPr>
    <w:r w:rsidRPr="00C24E7F">
      <w:rPr>
        <w:b w:val="0"/>
        <w:sz w:val="16"/>
        <w:szCs w:val="16"/>
        <w:lang w:val="en-GB"/>
      </w:rPr>
      <w:t xml:space="preserve">GRE </w:t>
    </w:r>
    <w:r w:rsidR="000721BD" w:rsidRPr="00C24E7F">
      <w:rPr>
        <w:b w:val="0"/>
        <w:sz w:val="16"/>
        <w:szCs w:val="16"/>
        <w:lang w:val="en-GB"/>
      </w:rPr>
      <w:t>IWG</w:t>
    </w:r>
    <w:r w:rsidRPr="00C24E7F">
      <w:rPr>
        <w:b w:val="0"/>
        <w:sz w:val="16"/>
        <w:szCs w:val="16"/>
        <w:lang w:val="en-GB"/>
      </w:rPr>
      <w:t>-EMC</w:t>
    </w:r>
    <w:r w:rsidR="006931D6" w:rsidRPr="00C24E7F">
      <w:rPr>
        <w:b w:val="0"/>
        <w:sz w:val="16"/>
        <w:szCs w:val="16"/>
        <w:lang w:val="en-GB"/>
      </w:rPr>
      <w:t>-</w:t>
    </w:r>
    <w:r w:rsidR="00BC1807" w:rsidRPr="00C24E7F">
      <w:rPr>
        <w:b w:val="0"/>
        <w:sz w:val="16"/>
        <w:szCs w:val="16"/>
        <w:lang w:val="en-GB"/>
      </w:rPr>
      <w:t>4</w:t>
    </w:r>
    <w:r w:rsidR="00FC46A7">
      <w:rPr>
        <w:b w:val="0"/>
        <w:sz w:val="16"/>
        <w:szCs w:val="16"/>
        <w:lang w:val="en-GB"/>
      </w:rPr>
      <w:t>8</w:t>
    </w:r>
    <w:r w:rsidR="00BC1807" w:rsidRPr="00C24E7F">
      <w:rPr>
        <w:b w:val="0"/>
        <w:sz w:val="16"/>
        <w:szCs w:val="16"/>
        <w:lang w:val="en-GB"/>
      </w:rPr>
      <w:t>-</w:t>
    </w:r>
    <w:r w:rsidR="003140D3">
      <w:rPr>
        <w:b w:val="0"/>
        <w:sz w:val="16"/>
        <w:szCs w:val="16"/>
        <w:lang w:val="en-GB"/>
      </w:rPr>
      <w:t>14</w:t>
    </w:r>
    <w:r w:rsidR="00B94C17">
      <w:rPr>
        <w:b w:val="0"/>
        <w:sz w:val="16"/>
        <w:szCs w:val="16"/>
        <w:lang w:val="en-GB"/>
      </w:rPr>
      <w:t>-Rev.1</w:t>
    </w:r>
  </w:p>
  <w:p w14:paraId="127575EF" w14:textId="77777777" w:rsidR="001C4786" w:rsidRPr="00C24E7F" w:rsidRDefault="001C4786">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32E7B"/>
    <w:multiLevelType w:val="hybridMultilevel"/>
    <w:tmpl w:val="DD3A9714"/>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 w15:restartNumberingAfterBreak="0">
    <w:nsid w:val="02883ADF"/>
    <w:multiLevelType w:val="hybridMultilevel"/>
    <w:tmpl w:val="6BD67514"/>
    <w:lvl w:ilvl="0" w:tplc="040C000B">
      <w:start w:val="1"/>
      <w:numFmt w:val="bullet"/>
      <w:lvlText w:val=""/>
      <w:lvlJc w:val="left"/>
      <w:pPr>
        <w:ind w:left="1068" w:hanging="360"/>
      </w:pPr>
      <w:rPr>
        <w:rFonts w:ascii="Wingdings" w:hAnsi="Wingdings" w:hint="default"/>
      </w:rPr>
    </w:lvl>
    <w:lvl w:ilvl="1" w:tplc="040C0003">
      <w:start w:val="1"/>
      <w:numFmt w:val="bullet"/>
      <w:lvlText w:val="o"/>
      <w:lvlJc w:val="left"/>
      <w:pPr>
        <w:ind w:left="1788" w:hanging="360"/>
      </w:pPr>
      <w:rPr>
        <w:rFonts w:ascii="Courier New" w:hAnsi="Courier New" w:cs="Courier New" w:hint="default"/>
      </w:rPr>
    </w:lvl>
    <w:lvl w:ilvl="2" w:tplc="040C0005">
      <w:start w:val="1"/>
      <w:numFmt w:val="bullet"/>
      <w:lvlText w:val=""/>
      <w:lvlJc w:val="left"/>
      <w:pPr>
        <w:ind w:left="2508" w:hanging="360"/>
      </w:pPr>
      <w:rPr>
        <w:rFonts w:ascii="Wingdings" w:hAnsi="Wingdings" w:hint="default"/>
      </w:rPr>
    </w:lvl>
    <w:lvl w:ilvl="3" w:tplc="040C0001">
      <w:start w:val="1"/>
      <w:numFmt w:val="bullet"/>
      <w:lvlText w:val=""/>
      <w:lvlJc w:val="left"/>
      <w:pPr>
        <w:ind w:left="3228" w:hanging="360"/>
      </w:pPr>
      <w:rPr>
        <w:rFonts w:ascii="Symbol" w:hAnsi="Symbol" w:hint="default"/>
      </w:rPr>
    </w:lvl>
    <w:lvl w:ilvl="4" w:tplc="040C0003">
      <w:start w:val="1"/>
      <w:numFmt w:val="bullet"/>
      <w:lvlText w:val="o"/>
      <w:lvlJc w:val="left"/>
      <w:pPr>
        <w:ind w:left="3948" w:hanging="360"/>
      </w:pPr>
      <w:rPr>
        <w:rFonts w:ascii="Courier New" w:hAnsi="Courier New" w:cs="Courier New" w:hint="default"/>
      </w:rPr>
    </w:lvl>
    <w:lvl w:ilvl="5" w:tplc="040C0005">
      <w:start w:val="1"/>
      <w:numFmt w:val="bullet"/>
      <w:lvlText w:val=""/>
      <w:lvlJc w:val="left"/>
      <w:pPr>
        <w:ind w:left="4668" w:hanging="360"/>
      </w:pPr>
      <w:rPr>
        <w:rFonts w:ascii="Wingdings" w:hAnsi="Wingdings" w:hint="default"/>
      </w:rPr>
    </w:lvl>
    <w:lvl w:ilvl="6" w:tplc="040C0001">
      <w:start w:val="1"/>
      <w:numFmt w:val="bullet"/>
      <w:lvlText w:val=""/>
      <w:lvlJc w:val="left"/>
      <w:pPr>
        <w:ind w:left="5388" w:hanging="360"/>
      </w:pPr>
      <w:rPr>
        <w:rFonts w:ascii="Symbol" w:hAnsi="Symbol" w:hint="default"/>
      </w:rPr>
    </w:lvl>
    <w:lvl w:ilvl="7" w:tplc="040C0003">
      <w:start w:val="1"/>
      <w:numFmt w:val="bullet"/>
      <w:lvlText w:val="o"/>
      <w:lvlJc w:val="left"/>
      <w:pPr>
        <w:ind w:left="6108" w:hanging="360"/>
      </w:pPr>
      <w:rPr>
        <w:rFonts w:ascii="Courier New" w:hAnsi="Courier New" w:cs="Courier New" w:hint="default"/>
      </w:rPr>
    </w:lvl>
    <w:lvl w:ilvl="8" w:tplc="040C0005">
      <w:start w:val="1"/>
      <w:numFmt w:val="bullet"/>
      <w:lvlText w:val=""/>
      <w:lvlJc w:val="left"/>
      <w:pPr>
        <w:ind w:left="6828" w:hanging="360"/>
      </w:pPr>
      <w:rPr>
        <w:rFonts w:ascii="Wingdings" w:hAnsi="Wingdings" w:hint="default"/>
      </w:rPr>
    </w:lvl>
  </w:abstractNum>
  <w:abstractNum w:abstractNumId="2" w15:restartNumberingAfterBreak="0">
    <w:nsid w:val="037835DD"/>
    <w:multiLevelType w:val="hybridMultilevel"/>
    <w:tmpl w:val="5304562A"/>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 w15:restartNumberingAfterBreak="0">
    <w:nsid w:val="0FD20D18"/>
    <w:multiLevelType w:val="hybridMultilevel"/>
    <w:tmpl w:val="1A2EBFA8"/>
    <w:lvl w:ilvl="0" w:tplc="040C000B">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4" w15:restartNumberingAfterBreak="0">
    <w:nsid w:val="13515047"/>
    <w:multiLevelType w:val="hybridMultilevel"/>
    <w:tmpl w:val="CE8AFFE6"/>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 w15:restartNumberingAfterBreak="0">
    <w:nsid w:val="18214DA6"/>
    <w:multiLevelType w:val="hybridMultilevel"/>
    <w:tmpl w:val="28CA4356"/>
    <w:lvl w:ilvl="0" w:tplc="040C000B">
      <w:start w:val="1"/>
      <w:numFmt w:val="bullet"/>
      <w:lvlText w:val=""/>
      <w:lvlJc w:val="left"/>
      <w:pPr>
        <w:ind w:left="1069" w:hanging="360"/>
      </w:pPr>
      <w:rPr>
        <w:rFonts w:ascii="Wingdings" w:hAnsi="Wingdings" w:hint="default"/>
      </w:rPr>
    </w:lvl>
    <w:lvl w:ilvl="1" w:tplc="040C0003">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6" w15:restartNumberingAfterBreak="0">
    <w:nsid w:val="194524FB"/>
    <w:multiLevelType w:val="hybridMultilevel"/>
    <w:tmpl w:val="D1403532"/>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 w15:restartNumberingAfterBreak="0">
    <w:nsid w:val="1C272D8A"/>
    <w:multiLevelType w:val="hybridMultilevel"/>
    <w:tmpl w:val="9C2E3AEE"/>
    <w:lvl w:ilvl="0" w:tplc="040C000B">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8" w15:restartNumberingAfterBreak="0">
    <w:nsid w:val="1DE87809"/>
    <w:multiLevelType w:val="hybridMultilevel"/>
    <w:tmpl w:val="7B283B82"/>
    <w:lvl w:ilvl="0" w:tplc="040C000B">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9" w15:restartNumberingAfterBreak="0">
    <w:nsid w:val="1E641A27"/>
    <w:multiLevelType w:val="hybridMultilevel"/>
    <w:tmpl w:val="0B8680CC"/>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0" w15:restartNumberingAfterBreak="0">
    <w:nsid w:val="1EBD7874"/>
    <w:multiLevelType w:val="hybridMultilevel"/>
    <w:tmpl w:val="82B835DC"/>
    <w:lvl w:ilvl="0" w:tplc="040C000B">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11" w15:restartNumberingAfterBreak="0">
    <w:nsid w:val="21BA1D03"/>
    <w:multiLevelType w:val="hybridMultilevel"/>
    <w:tmpl w:val="1E5ADAC8"/>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2" w15:restartNumberingAfterBreak="0">
    <w:nsid w:val="264F6CEE"/>
    <w:multiLevelType w:val="hybridMultilevel"/>
    <w:tmpl w:val="D7F45E80"/>
    <w:lvl w:ilvl="0" w:tplc="040C000B">
      <w:start w:val="1"/>
      <w:numFmt w:val="bullet"/>
      <w:lvlText w:val=""/>
      <w:lvlJc w:val="left"/>
      <w:pPr>
        <w:ind w:left="1069" w:hanging="360"/>
      </w:pPr>
      <w:rPr>
        <w:rFonts w:ascii="Wingdings" w:hAnsi="Wingdings" w:hint="default"/>
      </w:rPr>
    </w:lvl>
    <w:lvl w:ilvl="1" w:tplc="040C0003">
      <w:start w:val="1"/>
      <w:numFmt w:val="bullet"/>
      <w:lvlText w:val="o"/>
      <w:lvlJc w:val="left"/>
      <w:pPr>
        <w:ind w:left="720" w:hanging="360"/>
      </w:pPr>
      <w:rPr>
        <w:rFonts w:ascii="Courier New" w:hAnsi="Courier New" w:cs="Courier New" w:hint="default"/>
      </w:rPr>
    </w:lvl>
    <w:lvl w:ilvl="2" w:tplc="040C0005" w:tentative="1">
      <w:start w:val="1"/>
      <w:numFmt w:val="bullet"/>
      <w:lvlText w:val=""/>
      <w:lvlJc w:val="left"/>
      <w:pPr>
        <w:ind w:left="1440" w:hanging="360"/>
      </w:pPr>
      <w:rPr>
        <w:rFonts w:ascii="Wingdings" w:hAnsi="Wingdings" w:hint="default"/>
      </w:rPr>
    </w:lvl>
    <w:lvl w:ilvl="3" w:tplc="040C0001" w:tentative="1">
      <w:start w:val="1"/>
      <w:numFmt w:val="bullet"/>
      <w:lvlText w:val=""/>
      <w:lvlJc w:val="left"/>
      <w:pPr>
        <w:ind w:left="2160" w:hanging="360"/>
      </w:pPr>
      <w:rPr>
        <w:rFonts w:ascii="Symbol" w:hAnsi="Symbol" w:hint="default"/>
      </w:rPr>
    </w:lvl>
    <w:lvl w:ilvl="4" w:tplc="040C0003" w:tentative="1">
      <w:start w:val="1"/>
      <w:numFmt w:val="bullet"/>
      <w:lvlText w:val="o"/>
      <w:lvlJc w:val="left"/>
      <w:pPr>
        <w:ind w:left="2880" w:hanging="360"/>
      </w:pPr>
      <w:rPr>
        <w:rFonts w:ascii="Courier New" w:hAnsi="Courier New" w:cs="Courier New" w:hint="default"/>
      </w:rPr>
    </w:lvl>
    <w:lvl w:ilvl="5" w:tplc="040C0005" w:tentative="1">
      <w:start w:val="1"/>
      <w:numFmt w:val="bullet"/>
      <w:lvlText w:val=""/>
      <w:lvlJc w:val="left"/>
      <w:pPr>
        <w:ind w:left="3600" w:hanging="360"/>
      </w:pPr>
      <w:rPr>
        <w:rFonts w:ascii="Wingdings" w:hAnsi="Wingdings" w:hint="default"/>
      </w:rPr>
    </w:lvl>
    <w:lvl w:ilvl="6" w:tplc="040C0001" w:tentative="1">
      <w:start w:val="1"/>
      <w:numFmt w:val="bullet"/>
      <w:lvlText w:val=""/>
      <w:lvlJc w:val="left"/>
      <w:pPr>
        <w:ind w:left="4320" w:hanging="360"/>
      </w:pPr>
      <w:rPr>
        <w:rFonts w:ascii="Symbol" w:hAnsi="Symbol" w:hint="default"/>
      </w:rPr>
    </w:lvl>
    <w:lvl w:ilvl="7" w:tplc="040C0003" w:tentative="1">
      <w:start w:val="1"/>
      <w:numFmt w:val="bullet"/>
      <w:lvlText w:val="o"/>
      <w:lvlJc w:val="left"/>
      <w:pPr>
        <w:ind w:left="5040" w:hanging="360"/>
      </w:pPr>
      <w:rPr>
        <w:rFonts w:ascii="Courier New" w:hAnsi="Courier New" w:cs="Courier New" w:hint="default"/>
      </w:rPr>
    </w:lvl>
    <w:lvl w:ilvl="8" w:tplc="040C0005" w:tentative="1">
      <w:start w:val="1"/>
      <w:numFmt w:val="bullet"/>
      <w:lvlText w:val=""/>
      <w:lvlJc w:val="left"/>
      <w:pPr>
        <w:ind w:left="5760" w:hanging="360"/>
      </w:pPr>
      <w:rPr>
        <w:rFonts w:ascii="Wingdings" w:hAnsi="Wingdings" w:hint="default"/>
      </w:rPr>
    </w:lvl>
  </w:abstractNum>
  <w:abstractNum w:abstractNumId="13" w15:restartNumberingAfterBreak="0">
    <w:nsid w:val="2A5A7156"/>
    <w:multiLevelType w:val="hybridMultilevel"/>
    <w:tmpl w:val="62E8B4D0"/>
    <w:lvl w:ilvl="0" w:tplc="040C000B">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14" w15:restartNumberingAfterBreak="0">
    <w:nsid w:val="2C0E538E"/>
    <w:multiLevelType w:val="hybridMultilevel"/>
    <w:tmpl w:val="3F029BA6"/>
    <w:lvl w:ilvl="0" w:tplc="040C000B">
      <w:start w:val="1"/>
      <w:numFmt w:val="bullet"/>
      <w:lvlText w:val=""/>
      <w:lvlJc w:val="left"/>
      <w:pPr>
        <w:ind w:left="1068" w:hanging="360"/>
      </w:pPr>
      <w:rPr>
        <w:rFonts w:ascii="Wingdings" w:hAnsi="Wingdings" w:hint="default"/>
      </w:rPr>
    </w:lvl>
    <w:lvl w:ilvl="1" w:tplc="040C0003">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5" w15:restartNumberingAfterBreak="0">
    <w:nsid w:val="34F017F2"/>
    <w:multiLevelType w:val="hybridMultilevel"/>
    <w:tmpl w:val="1C14745E"/>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6" w15:restartNumberingAfterBreak="0">
    <w:nsid w:val="3B8056DA"/>
    <w:multiLevelType w:val="hybridMultilevel"/>
    <w:tmpl w:val="70A28AE2"/>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7" w15:restartNumberingAfterBreak="0">
    <w:nsid w:val="3B8D5AAF"/>
    <w:multiLevelType w:val="hybridMultilevel"/>
    <w:tmpl w:val="79285BE6"/>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8" w15:restartNumberingAfterBreak="0">
    <w:nsid w:val="3C1660EC"/>
    <w:multiLevelType w:val="hybridMultilevel"/>
    <w:tmpl w:val="6E02A6C8"/>
    <w:lvl w:ilvl="0" w:tplc="08090001">
      <w:start w:val="1"/>
      <w:numFmt w:val="bullet"/>
      <w:lvlText w:val=""/>
      <w:lvlJc w:val="left"/>
      <w:pPr>
        <w:ind w:left="1440" w:hanging="360"/>
      </w:pPr>
      <w:rPr>
        <w:rFonts w:ascii="Symbol" w:hAnsi="Symbol" w:hint="default"/>
      </w:rPr>
    </w:lvl>
    <w:lvl w:ilvl="1" w:tplc="FFFFFFFF">
      <w:start w:val="1"/>
      <w:numFmt w:val="bullet"/>
      <w:lvlText w:val="o"/>
      <w:lvlJc w:val="left"/>
      <w:pPr>
        <w:ind w:left="2160" w:hanging="360"/>
      </w:pPr>
      <w:rPr>
        <w:rFonts w:ascii="Courier New" w:hAnsi="Courier New" w:cs="Courier New" w:hint="default"/>
      </w:rPr>
    </w:lvl>
    <w:lvl w:ilvl="2" w:tplc="FFFFFFFF">
      <w:start w:val="1"/>
      <w:numFmt w:val="bullet"/>
      <w:lvlText w:val=""/>
      <w:lvlJc w:val="left"/>
      <w:pPr>
        <w:ind w:left="2880" w:hanging="360"/>
      </w:pPr>
      <w:rPr>
        <w:rFonts w:ascii="Wingdings" w:hAnsi="Wingdings" w:hint="default"/>
      </w:rPr>
    </w:lvl>
    <w:lvl w:ilvl="3" w:tplc="FFFFFFFF">
      <w:start w:val="1"/>
      <w:numFmt w:val="bullet"/>
      <w:lvlText w:val=""/>
      <w:lvlJc w:val="left"/>
      <w:pPr>
        <w:ind w:left="3600" w:hanging="360"/>
      </w:pPr>
      <w:rPr>
        <w:rFonts w:ascii="Symbol" w:hAnsi="Symbol" w:hint="default"/>
      </w:rPr>
    </w:lvl>
    <w:lvl w:ilvl="4" w:tplc="FFFFFFFF">
      <w:start w:val="1"/>
      <w:numFmt w:val="bullet"/>
      <w:lvlText w:val="o"/>
      <w:lvlJc w:val="left"/>
      <w:pPr>
        <w:ind w:left="4320" w:hanging="360"/>
      </w:pPr>
      <w:rPr>
        <w:rFonts w:ascii="Courier New" w:hAnsi="Courier New" w:cs="Courier New" w:hint="default"/>
      </w:rPr>
    </w:lvl>
    <w:lvl w:ilvl="5" w:tplc="FFFFFFFF">
      <w:start w:val="1"/>
      <w:numFmt w:val="bullet"/>
      <w:lvlText w:val=""/>
      <w:lvlJc w:val="left"/>
      <w:pPr>
        <w:ind w:left="5040" w:hanging="360"/>
      </w:pPr>
      <w:rPr>
        <w:rFonts w:ascii="Wingdings" w:hAnsi="Wingdings" w:hint="default"/>
      </w:rPr>
    </w:lvl>
    <w:lvl w:ilvl="6" w:tplc="FFFFFFFF">
      <w:start w:val="1"/>
      <w:numFmt w:val="bullet"/>
      <w:lvlText w:val=""/>
      <w:lvlJc w:val="left"/>
      <w:pPr>
        <w:ind w:left="5760" w:hanging="360"/>
      </w:pPr>
      <w:rPr>
        <w:rFonts w:ascii="Symbol" w:hAnsi="Symbol" w:hint="default"/>
      </w:rPr>
    </w:lvl>
    <w:lvl w:ilvl="7" w:tplc="FFFFFFFF">
      <w:start w:val="1"/>
      <w:numFmt w:val="bullet"/>
      <w:lvlText w:val="o"/>
      <w:lvlJc w:val="left"/>
      <w:pPr>
        <w:ind w:left="6480" w:hanging="360"/>
      </w:pPr>
      <w:rPr>
        <w:rFonts w:ascii="Courier New" w:hAnsi="Courier New" w:cs="Courier New" w:hint="default"/>
      </w:rPr>
    </w:lvl>
    <w:lvl w:ilvl="8" w:tplc="FFFFFFFF">
      <w:start w:val="1"/>
      <w:numFmt w:val="bullet"/>
      <w:lvlText w:val=""/>
      <w:lvlJc w:val="left"/>
      <w:pPr>
        <w:ind w:left="7200" w:hanging="360"/>
      </w:pPr>
      <w:rPr>
        <w:rFonts w:ascii="Wingdings" w:hAnsi="Wingdings" w:hint="default"/>
      </w:rPr>
    </w:lvl>
  </w:abstractNum>
  <w:abstractNum w:abstractNumId="19" w15:restartNumberingAfterBreak="0">
    <w:nsid w:val="3FC81C98"/>
    <w:multiLevelType w:val="hybridMultilevel"/>
    <w:tmpl w:val="E36648DA"/>
    <w:lvl w:ilvl="0" w:tplc="2848C23A">
      <w:start w:val="1"/>
      <w:numFmt w:val="decimal"/>
      <w:lvlText w:val="%1."/>
      <w:lvlJc w:val="left"/>
      <w:pPr>
        <w:ind w:left="720" w:hanging="360"/>
      </w:pPr>
      <w:rPr>
        <w:b/>
        <w:bCs/>
      </w:rPr>
    </w:lvl>
    <w:lvl w:ilvl="1" w:tplc="04070001">
      <w:start w:val="1"/>
      <w:numFmt w:val="bullet"/>
      <w:lvlText w:val=""/>
      <w:lvlJc w:val="left"/>
      <w:pPr>
        <w:ind w:left="1440" w:hanging="360"/>
      </w:pPr>
      <w:rPr>
        <w:rFonts w:ascii="Symbol" w:hAnsi="Symbol" w:hint="default"/>
      </w:rPr>
    </w:lvl>
    <w:lvl w:ilvl="2" w:tplc="0407001B">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0" w15:restartNumberingAfterBreak="0">
    <w:nsid w:val="41EA0245"/>
    <w:multiLevelType w:val="hybridMultilevel"/>
    <w:tmpl w:val="83862B8C"/>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1" w15:restartNumberingAfterBreak="0">
    <w:nsid w:val="44DC72DA"/>
    <w:multiLevelType w:val="hybridMultilevel"/>
    <w:tmpl w:val="EF7C1DF0"/>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2" w15:restartNumberingAfterBreak="0">
    <w:nsid w:val="465331A1"/>
    <w:multiLevelType w:val="hybridMultilevel"/>
    <w:tmpl w:val="70AA9658"/>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3" w15:restartNumberingAfterBreak="0">
    <w:nsid w:val="470F41BF"/>
    <w:multiLevelType w:val="hybridMultilevel"/>
    <w:tmpl w:val="80CEF396"/>
    <w:lvl w:ilvl="0" w:tplc="040C000B">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24" w15:restartNumberingAfterBreak="0">
    <w:nsid w:val="4D866446"/>
    <w:multiLevelType w:val="hybridMultilevel"/>
    <w:tmpl w:val="5F325D5C"/>
    <w:lvl w:ilvl="0" w:tplc="040C000B">
      <w:start w:val="1"/>
      <w:numFmt w:val="bullet"/>
      <w:lvlText w:val=""/>
      <w:lvlJc w:val="left"/>
      <w:pPr>
        <w:ind w:left="1068" w:hanging="360"/>
      </w:pPr>
      <w:rPr>
        <w:rFonts w:ascii="Wingdings" w:hAnsi="Wingdings"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5" w15:restartNumberingAfterBreak="0">
    <w:nsid w:val="4E281AC4"/>
    <w:multiLevelType w:val="hybridMultilevel"/>
    <w:tmpl w:val="CF8A75A6"/>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6" w15:restartNumberingAfterBreak="0">
    <w:nsid w:val="50D424AB"/>
    <w:multiLevelType w:val="hybridMultilevel"/>
    <w:tmpl w:val="E7986BA8"/>
    <w:lvl w:ilvl="0" w:tplc="040C000B">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27" w15:restartNumberingAfterBreak="0">
    <w:nsid w:val="59EB5B2E"/>
    <w:multiLevelType w:val="hybridMultilevel"/>
    <w:tmpl w:val="8F448660"/>
    <w:lvl w:ilvl="0" w:tplc="040C000B">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28" w15:restartNumberingAfterBreak="0">
    <w:nsid w:val="5B3E33FC"/>
    <w:multiLevelType w:val="hybridMultilevel"/>
    <w:tmpl w:val="1262AD6A"/>
    <w:lvl w:ilvl="0" w:tplc="040C000B">
      <w:start w:val="1"/>
      <w:numFmt w:val="bullet"/>
      <w:lvlText w:val=""/>
      <w:lvlJc w:val="left"/>
      <w:pPr>
        <w:ind w:left="1069" w:hanging="360"/>
      </w:pPr>
      <w:rPr>
        <w:rFonts w:ascii="Wingdings" w:hAnsi="Wingdings" w:hint="default"/>
      </w:rPr>
    </w:lvl>
    <w:lvl w:ilvl="1" w:tplc="040C0003">
      <w:start w:val="1"/>
      <w:numFmt w:val="bullet"/>
      <w:lvlText w:val="o"/>
      <w:lvlJc w:val="left"/>
      <w:pPr>
        <w:ind w:left="1789" w:hanging="360"/>
      </w:pPr>
      <w:rPr>
        <w:rFonts w:ascii="Courier New" w:hAnsi="Courier New" w:cs="Courier New" w:hint="default"/>
      </w:rPr>
    </w:lvl>
    <w:lvl w:ilvl="2" w:tplc="040C0005">
      <w:start w:val="1"/>
      <w:numFmt w:val="bullet"/>
      <w:lvlText w:val=""/>
      <w:lvlJc w:val="left"/>
      <w:pPr>
        <w:ind w:left="2509" w:hanging="360"/>
      </w:pPr>
      <w:rPr>
        <w:rFonts w:ascii="Wingdings" w:hAnsi="Wingdings" w:hint="default"/>
      </w:rPr>
    </w:lvl>
    <w:lvl w:ilvl="3" w:tplc="040C0001">
      <w:start w:val="1"/>
      <w:numFmt w:val="bullet"/>
      <w:lvlText w:val=""/>
      <w:lvlJc w:val="left"/>
      <w:pPr>
        <w:ind w:left="3229" w:hanging="360"/>
      </w:pPr>
      <w:rPr>
        <w:rFonts w:ascii="Symbol" w:hAnsi="Symbol" w:hint="default"/>
      </w:rPr>
    </w:lvl>
    <w:lvl w:ilvl="4" w:tplc="040C0003">
      <w:start w:val="1"/>
      <w:numFmt w:val="bullet"/>
      <w:lvlText w:val="o"/>
      <w:lvlJc w:val="left"/>
      <w:pPr>
        <w:ind w:left="3949" w:hanging="360"/>
      </w:pPr>
      <w:rPr>
        <w:rFonts w:ascii="Courier New" w:hAnsi="Courier New" w:cs="Courier New" w:hint="default"/>
      </w:rPr>
    </w:lvl>
    <w:lvl w:ilvl="5" w:tplc="040C0005">
      <w:start w:val="1"/>
      <w:numFmt w:val="bullet"/>
      <w:lvlText w:val=""/>
      <w:lvlJc w:val="left"/>
      <w:pPr>
        <w:ind w:left="4669" w:hanging="360"/>
      </w:pPr>
      <w:rPr>
        <w:rFonts w:ascii="Wingdings" w:hAnsi="Wingdings" w:hint="default"/>
      </w:rPr>
    </w:lvl>
    <w:lvl w:ilvl="6" w:tplc="040C0001">
      <w:start w:val="1"/>
      <w:numFmt w:val="bullet"/>
      <w:lvlText w:val=""/>
      <w:lvlJc w:val="left"/>
      <w:pPr>
        <w:ind w:left="5389" w:hanging="360"/>
      </w:pPr>
      <w:rPr>
        <w:rFonts w:ascii="Symbol" w:hAnsi="Symbol" w:hint="default"/>
      </w:rPr>
    </w:lvl>
    <w:lvl w:ilvl="7" w:tplc="040C0003">
      <w:start w:val="1"/>
      <w:numFmt w:val="bullet"/>
      <w:lvlText w:val="o"/>
      <w:lvlJc w:val="left"/>
      <w:pPr>
        <w:ind w:left="6109" w:hanging="360"/>
      </w:pPr>
      <w:rPr>
        <w:rFonts w:ascii="Courier New" w:hAnsi="Courier New" w:cs="Courier New" w:hint="default"/>
      </w:rPr>
    </w:lvl>
    <w:lvl w:ilvl="8" w:tplc="040C0005">
      <w:start w:val="1"/>
      <w:numFmt w:val="bullet"/>
      <w:lvlText w:val=""/>
      <w:lvlJc w:val="left"/>
      <w:pPr>
        <w:ind w:left="6829" w:hanging="360"/>
      </w:pPr>
      <w:rPr>
        <w:rFonts w:ascii="Wingdings" w:hAnsi="Wingdings" w:hint="default"/>
      </w:rPr>
    </w:lvl>
  </w:abstractNum>
  <w:abstractNum w:abstractNumId="29" w15:restartNumberingAfterBreak="0">
    <w:nsid w:val="5F6F6E93"/>
    <w:multiLevelType w:val="hybridMultilevel"/>
    <w:tmpl w:val="A1585EB8"/>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0" w15:restartNumberingAfterBreak="0">
    <w:nsid w:val="61EF48D8"/>
    <w:multiLevelType w:val="hybridMultilevel"/>
    <w:tmpl w:val="707E219A"/>
    <w:lvl w:ilvl="0" w:tplc="08090003">
      <w:start w:val="1"/>
      <w:numFmt w:val="bullet"/>
      <w:lvlText w:val="o"/>
      <w:lvlJc w:val="left"/>
      <w:pPr>
        <w:ind w:left="1512" w:hanging="360"/>
      </w:pPr>
      <w:rPr>
        <w:rFonts w:ascii="Courier New" w:hAnsi="Courier New" w:cs="Courier New" w:hint="default"/>
      </w:rPr>
    </w:lvl>
    <w:lvl w:ilvl="1" w:tplc="04070003" w:tentative="1">
      <w:start w:val="1"/>
      <w:numFmt w:val="bullet"/>
      <w:lvlText w:val="o"/>
      <w:lvlJc w:val="left"/>
      <w:pPr>
        <w:ind w:left="2232" w:hanging="360"/>
      </w:pPr>
      <w:rPr>
        <w:rFonts w:ascii="Courier New" w:hAnsi="Courier New" w:cs="Courier New" w:hint="default"/>
      </w:rPr>
    </w:lvl>
    <w:lvl w:ilvl="2" w:tplc="04070005" w:tentative="1">
      <w:start w:val="1"/>
      <w:numFmt w:val="bullet"/>
      <w:lvlText w:val=""/>
      <w:lvlJc w:val="left"/>
      <w:pPr>
        <w:ind w:left="2952" w:hanging="360"/>
      </w:pPr>
      <w:rPr>
        <w:rFonts w:ascii="Wingdings" w:hAnsi="Wingdings" w:hint="default"/>
      </w:rPr>
    </w:lvl>
    <w:lvl w:ilvl="3" w:tplc="04070001" w:tentative="1">
      <w:start w:val="1"/>
      <w:numFmt w:val="bullet"/>
      <w:lvlText w:val=""/>
      <w:lvlJc w:val="left"/>
      <w:pPr>
        <w:ind w:left="3672" w:hanging="360"/>
      </w:pPr>
      <w:rPr>
        <w:rFonts w:ascii="Symbol" w:hAnsi="Symbol" w:hint="default"/>
      </w:rPr>
    </w:lvl>
    <w:lvl w:ilvl="4" w:tplc="04070003" w:tentative="1">
      <w:start w:val="1"/>
      <w:numFmt w:val="bullet"/>
      <w:lvlText w:val="o"/>
      <w:lvlJc w:val="left"/>
      <w:pPr>
        <w:ind w:left="4392" w:hanging="360"/>
      </w:pPr>
      <w:rPr>
        <w:rFonts w:ascii="Courier New" w:hAnsi="Courier New" w:cs="Courier New" w:hint="default"/>
      </w:rPr>
    </w:lvl>
    <w:lvl w:ilvl="5" w:tplc="04070005" w:tentative="1">
      <w:start w:val="1"/>
      <w:numFmt w:val="bullet"/>
      <w:lvlText w:val=""/>
      <w:lvlJc w:val="left"/>
      <w:pPr>
        <w:ind w:left="5112" w:hanging="360"/>
      </w:pPr>
      <w:rPr>
        <w:rFonts w:ascii="Wingdings" w:hAnsi="Wingdings" w:hint="default"/>
      </w:rPr>
    </w:lvl>
    <w:lvl w:ilvl="6" w:tplc="04070001" w:tentative="1">
      <w:start w:val="1"/>
      <w:numFmt w:val="bullet"/>
      <w:lvlText w:val=""/>
      <w:lvlJc w:val="left"/>
      <w:pPr>
        <w:ind w:left="5832" w:hanging="360"/>
      </w:pPr>
      <w:rPr>
        <w:rFonts w:ascii="Symbol" w:hAnsi="Symbol" w:hint="default"/>
      </w:rPr>
    </w:lvl>
    <w:lvl w:ilvl="7" w:tplc="04070003" w:tentative="1">
      <w:start w:val="1"/>
      <w:numFmt w:val="bullet"/>
      <w:lvlText w:val="o"/>
      <w:lvlJc w:val="left"/>
      <w:pPr>
        <w:ind w:left="6552" w:hanging="360"/>
      </w:pPr>
      <w:rPr>
        <w:rFonts w:ascii="Courier New" w:hAnsi="Courier New" w:cs="Courier New" w:hint="default"/>
      </w:rPr>
    </w:lvl>
    <w:lvl w:ilvl="8" w:tplc="04070005" w:tentative="1">
      <w:start w:val="1"/>
      <w:numFmt w:val="bullet"/>
      <w:lvlText w:val=""/>
      <w:lvlJc w:val="left"/>
      <w:pPr>
        <w:ind w:left="7272" w:hanging="360"/>
      </w:pPr>
      <w:rPr>
        <w:rFonts w:ascii="Wingdings" w:hAnsi="Wingdings" w:hint="default"/>
      </w:rPr>
    </w:lvl>
  </w:abstractNum>
  <w:abstractNum w:abstractNumId="31" w15:restartNumberingAfterBreak="0">
    <w:nsid w:val="66E34CDE"/>
    <w:multiLevelType w:val="hybridMultilevel"/>
    <w:tmpl w:val="637E6782"/>
    <w:lvl w:ilvl="0" w:tplc="040C000B">
      <w:start w:val="1"/>
      <w:numFmt w:val="bullet"/>
      <w:lvlText w:val=""/>
      <w:lvlJc w:val="left"/>
      <w:pPr>
        <w:ind w:left="1068" w:hanging="360"/>
      </w:pPr>
      <w:rPr>
        <w:rFonts w:ascii="Wingdings" w:hAnsi="Wingdings"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32" w15:restartNumberingAfterBreak="0">
    <w:nsid w:val="6D116E44"/>
    <w:multiLevelType w:val="hybridMultilevel"/>
    <w:tmpl w:val="E452B4B4"/>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3" w15:restartNumberingAfterBreak="0">
    <w:nsid w:val="726B3B04"/>
    <w:multiLevelType w:val="hybridMultilevel"/>
    <w:tmpl w:val="7CE25108"/>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4" w15:restartNumberingAfterBreak="0">
    <w:nsid w:val="744F491E"/>
    <w:multiLevelType w:val="hybridMultilevel"/>
    <w:tmpl w:val="A23A359C"/>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5" w15:restartNumberingAfterBreak="0">
    <w:nsid w:val="7B7911BB"/>
    <w:multiLevelType w:val="hybridMultilevel"/>
    <w:tmpl w:val="BF1C0F3A"/>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num w:numId="1" w16cid:durableId="943879937">
    <w:abstractNumId w:val="19"/>
  </w:num>
  <w:num w:numId="2" w16cid:durableId="652225083">
    <w:abstractNumId w:val="14"/>
  </w:num>
  <w:num w:numId="3" w16cid:durableId="261299656">
    <w:abstractNumId w:val="3"/>
  </w:num>
  <w:num w:numId="4" w16cid:durableId="1840000024">
    <w:abstractNumId w:val="7"/>
  </w:num>
  <w:num w:numId="5" w16cid:durableId="1827160049">
    <w:abstractNumId w:val="3"/>
  </w:num>
  <w:num w:numId="6" w16cid:durableId="30345693">
    <w:abstractNumId w:val="14"/>
  </w:num>
  <w:num w:numId="7" w16cid:durableId="1117605288">
    <w:abstractNumId w:val="28"/>
  </w:num>
  <w:num w:numId="8" w16cid:durableId="731850398">
    <w:abstractNumId w:val="4"/>
  </w:num>
  <w:num w:numId="9" w16cid:durableId="2042316398">
    <w:abstractNumId w:val="13"/>
  </w:num>
  <w:num w:numId="10" w16cid:durableId="242646294">
    <w:abstractNumId w:val="10"/>
  </w:num>
  <w:num w:numId="11" w16cid:durableId="2137916070">
    <w:abstractNumId w:val="26"/>
  </w:num>
  <w:num w:numId="12" w16cid:durableId="1661882903">
    <w:abstractNumId w:val="5"/>
  </w:num>
  <w:num w:numId="13" w16cid:durableId="1329484222">
    <w:abstractNumId w:val="12"/>
  </w:num>
  <w:num w:numId="14" w16cid:durableId="1425764236">
    <w:abstractNumId w:val="24"/>
  </w:num>
  <w:num w:numId="15" w16cid:durableId="1635214433">
    <w:abstractNumId w:val="13"/>
  </w:num>
  <w:num w:numId="16" w16cid:durableId="686980103">
    <w:abstractNumId w:val="33"/>
  </w:num>
  <w:num w:numId="17" w16cid:durableId="2137331700">
    <w:abstractNumId w:val="14"/>
  </w:num>
  <w:num w:numId="18" w16cid:durableId="1566253935">
    <w:abstractNumId w:val="1"/>
  </w:num>
  <w:num w:numId="19" w16cid:durableId="1227061077">
    <w:abstractNumId w:val="29"/>
  </w:num>
  <w:num w:numId="20" w16cid:durableId="2026471315">
    <w:abstractNumId w:val="18"/>
  </w:num>
  <w:num w:numId="21" w16cid:durableId="1550603885">
    <w:abstractNumId w:val="30"/>
  </w:num>
  <w:num w:numId="22" w16cid:durableId="1947150837">
    <w:abstractNumId w:val="25"/>
  </w:num>
  <w:num w:numId="23" w16cid:durableId="173150340">
    <w:abstractNumId w:val="21"/>
  </w:num>
  <w:num w:numId="24" w16cid:durableId="214512970">
    <w:abstractNumId w:val="2"/>
  </w:num>
  <w:num w:numId="25" w16cid:durableId="439684854">
    <w:abstractNumId w:val="9"/>
  </w:num>
  <w:num w:numId="26" w16cid:durableId="1415322644">
    <w:abstractNumId w:val="34"/>
  </w:num>
  <w:num w:numId="27" w16cid:durableId="795758024">
    <w:abstractNumId w:val="17"/>
  </w:num>
  <w:num w:numId="28" w16cid:durableId="52194421">
    <w:abstractNumId w:val="8"/>
  </w:num>
  <w:num w:numId="29" w16cid:durableId="1420251699">
    <w:abstractNumId w:val="22"/>
  </w:num>
  <w:num w:numId="30" w16cid:durableId="1162157694">
    <w:abstractNumId w:val="0"/>
  </w:num>
  <w:num w:numId="31" w16cid:durableId="957760835">
    <w:abstractNumId w:val="32"/>
  </w:num>
  <w:num w:numId="32" w16cid:durableId="1856260094">
    <w:abstractNumId w:val="11"/>
  </w:num>
  <w:num w:numId="33" w16cid:durableId="1714846172">
    <w:abstractNumId w:val="16"/>
  </w:num>
  <w:num w:numId="34" w16cid:durableId="877399843">
    <w:abstractNumId w:val="31"/>
  </w:num>
  <w:num w:numId="35" w16cid:durableId="1505778959">
    <w:abstractNumId w:val="20"/>
  </w:num>
  <w:num w:numId="36" w16cid:durableId="1559317799">
    <w:abstractNumId w:val="6"/>
  </w:num>
  <w:num w:numId="37" w16cid:durableId="1283420647">
    <w:abstractNumId w:val="35"/>
  </w:num>
  <w:num w:numId="38" w16cid:durableId="414712042">
    <w:abstractNumId w:val="15"/>
  </w:num>
  <w:num w:numId="39" w16cid:durableId="790823484">
    <w:abstractNumId w:val="27"/>
  </w:num>
  <w:num w:numId="40" w16cid:durableId="860894252">
    <w:abstractNumId w:val="23"/>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activeWritingStyle w:appName="MSWord" w:lang="fr-FR" w:vendorID="64" w:dllVersion="6" w:nlCheck="1" w:checkStyle="0"/>
  <w:activeWritingStyle w:appName="MSWord" w:lang="en-US" w:vendorID="64" w:dllVersion="6" w:nlCheck="1" w:checkStyle="1"/>
  <w:activeWritingStyle w:appName="MSWord" w:lang="en-US" w:vendorID="64" w:dllVersion="0" w:nlCheck="1" w:checkStyle="0"/>
  <w:activeWritingStyle w:appName="MSWord" w:lang="en-GB" w:vendorID="64" w:dllVersion="0" w:nlCheck="1" w:checkStyle="0"/>
  <w:activeWritingStyle w:appName="MSWord" w:lang="de-D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fr-FR" w:vendorID="64" w:dllVersion="4096" w:nlCheck="1" w:checkStyle="0"/>
  <w:activeWritingStyle w:appName="MSWord" w:lang="de-DE" w:vendorID="64" w:dllVersion="4096" w:nlCheck="1" w:checkStyle="0"/>
  <w:proofState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A2C08"/>
    <w:rsid w:val="000008EF"/>
    <w:rsid w:val="00002469"/>
    <w:rsid w:val="0000648B"/>
    <w:rsid w:val="0001532E"/>
    <w:rsid w:val="00016593"/>
    <w:rsid w:val="00021452"/>
    <w:rsid w:val="00021FA7"/>
    <w:rsid w:val="000251FC"/>
    <w:rsid w:val="0002643D"/>
    <w:rsid w:val="00032A66"/>
    <w:rsid w:val="000335BE"/>
    <w:rsid w:val="00034369"/>
    <w:rsid w:val="00035271"/>
    <w:rsid w:val="000375B8"/>
    <w:rsid w:val="00041D01"/>
    <w:rsid w:val="00042A72"/>
    <w:rsid w:val="00044495"/>
    <w:rsid w:val="00047130"/>
    <w:rsid w:val="000474AF"/>
    <w:rsid w:val="00050181"/>
    <w:rsid w:val="0005120E"/>
    <w:rsid w:val="0005286C"/>
    <w:rsid w:val="00055904"/>
    <w:rsid w:val="00056A17"/>
    <w:rsid w:val="0006090B"/>
    <w:rsid w:val="00060F44"/>
    <w:rsid w:val="00062E25"/>
    <w:rsid w:val="00065210"/>
    <w:rsid w:val="000721BD"/>
    <w:rsid w:val="0007753C"/>
    <w:rsid w:val="00080A18"/>
    <w:rsid w:val="0008266A"/>
    <w:rsid w:val="000827B9"/>
    <w:rsid w:val="0008326E"/>
    <w:rsid w:val="00083E8F"/>
    <w:rsid w:val="0008413E"/>
    <w:rsid w:val="00090F28"/>
    <w:rsid w:val="00092B11"/>
    <w:rsid w:val="0009401D"/>
    <w:rsid w:val="00094A57"/>
    <w:rsid w:val="000951EB"/>
    <w:rsid w:val="000A143A"/>
    <w:rsid w:val="000A1BF9"/>
    <w:rsid w:val="000A7C42"/>
    <w:rsid w:val="000B0316"/>
    <w:rsid w:val="000B0EA2"/>
    <w:rsid w:val="000B194C"/>
    <w:rsid w:val="000B30D5"/>
    <w:rsid w:val="000B4260"/>
    <w:rsid w:val="000B5B3E"/>
    <w:rsid w:val="000B7153"/>
    <w:rsid w:val="000C1DDC"/>
    <w:rsid w:val="000C6222"/>
    <w:rsid w:val="000D1E6F"/>
    <w:rsid w:val="000D5D5B"/>
    <w:rsid w:val="000D601C"/>
    <w:rsid w:val="000D6F6E"/>
    <w:rsid w:val="000E12B9"/>
    <w:rsid w:val="000E2322"/>
    <w:rsid w:val="000F0116"/>
    <w:rsid w:val="000F2263"/>
    <w:rsid w:val="000F514C"/>
    <w:rsid w:val="000F7486"/>
    <w:rsid w:val="00100BAB"/>
    <w:rsid w:val="00101EDB"/>
    <w:rsid w:val="00103268"/>
    <w:rsid w:val="00104922"/>
    <w:rsid w:val="00105A33"/>
    <w:rsid w:val="00107C03"/>
    <w:rsid w:val="00107DA5"/>
    <w:rsid w:val="001104FA"/>
    <w:rsid w:val="0011051C"/>
    <w:rsid w:val="00117A54"/>
    <w:rsid w:val="00120385"/>
    <w:rsid w:val="00121270"/>
    <w:rsid w:val="00121647"/>
    <w:rsid w:val="00125172"/>
    <w:rsid w:val="00125209"/>
    <w:rsid w:val="00126B16"/>
    <w:rsid w:val="00127143"/>
    <w:rsid w:val="0013389E"/>
    <w:rsid w:val="00134DDE"/>
    <w:rsid w:val="00134E8E"/>
    <w:rsid w:val="00140075"/>
    <w:rsid w:val="00141588"/>
    <w:rsid w:val="00150547"/>
    <w:rsid w:val="0015113A"/>
    <w:rsid w:val="001527D4"/>
    <w:rsid w:val="00153B70"/>
    <w:rsid w:val="00155A99"/>
    <w:rsid w:val="0015650D"/>
    <w:rsid w:val="001573FB"/>
    <w:rsid w:val="0016152A"/>
    <w:rsid w:val="0016259F"/>
    <w:rsid w:val="00167B00"/>
    <w:rsid w:val="00170C46"/>
    <w:rsid w:val="00170F63"/>
    <w:rsid w:val="00171FDB"/>
    <w:rsid w:val="00175DB2"/>
    <w:rsid w:val="00185C71"/>
    <w:rsid w:val="00190790"/>
    <w:rsid w:val="00190CE8"/>
    <w:rsid w:val="00191132"/>
    <w:rsid w:val="00192BD7"/>
    <w:rsid w:val="00192E96"/>
    <w:rsid w:val="00194544"/>
    <w:rsid w:val="001956F2"/>
    <w:rsid w:val="001A0666"/>
    <w:rsid w:val="001A1B96"/>
    <w:rsid w:val="001A29FA"/>
    <w:rsid w:val="001A678F"/>
    <w:rsid w:val="001A6DE8"/>
    <w:rsid w:val="001B4A03"/>
    <w:rsid w:val="001B64C8"/>
    <w:rsid w:val="001C4786"/>
    <w:rsid w:val="001C646A"/>
    <w:rsid w:val="001C73B0"/>
    <w:rsid w:val="001D1069"/>
    <w:rsid w:val="001D107F"/>
    <w:rsid w:val="001D1D51"/>
    <w:rsid w:val="001D49C8"/>
    <w:rsid w:val="001D5200"/>
    <w:rsid w:val="001E6EE9"/>
    <w:rsid w:val="001F2564"/>
    <w:rsid w:val="001F6028"/>
    <w:rsid w:val="00200B9C"/>
    <w:rsid w:val="00201C3E"/>
    <w:rsid w:val="00203476"/>
    <w:rsid w:val="0020548D"/>
    <w:rsid w:val="00206F6B"/>
    <w:rsid w:val="00212283"/>
    <w:rsid w:val="002143E9"/>
    <w:rsid w:val="00222EDB"/>
    <w:rsid w:val="00225B0F"/>
    <w:rsid w:val="00230C70"/>
    <w:rsid w:val="00230D18"/>
    <w:rsid w:val="00234329"/>
    <w:rsid w:val="00234991"/>
    <w:rsid w:val="00235930"/>
    <w:rsid w:val="00241EEF"/>
    <w:rsid w:val="0024249D"/>
    <w:rsid w:val="002448E5"/>
    <w:rsid w:val="0024629C"/>
    <w:rsid w:val="00256959"/>
    <w:rsid w:val="00257D0A"/>
    <w:rsid w:val="00257FA9"/>
    <w:rsid w:val="00257FAA"/>
    <w:rsid w:val="0026014B"/>
    <w:rsid w:val="002612FD"/>
    <w:rsid w:val="00262EC3"/>
    <w:rsid w:val="00271530"/>
    <w:rsid w:val="0027542C"/>
    <w:rsid w:val="002761EF"/>
    <w:rsid w:val="002770D7"/>
    <w:rsid w:val="00277BA2"/>
    <w:rsid w:val="002854D2"/>
    <w:rsid w:val="00285DBB"/>
    <w:rsid w:val="002916A8"/>
    <w:rsid w:val="00291B4C"/>
    <w:rsid w:val="00294308"/>
    <w:rsid w:val="002A45E4"/>
    <w:rsid w:val="002B1C1B"/>
    <w:rsid w:val="002B1F96"/>
    <w:rsid w:val="002B25D4"/>
    <w:rsid w:val="002B3B5E"/>
    <w:rsid w:val="002B576D"/>
    <w:rsid w:val="002B5F1B"/>
    <w:rsid w:val="002C0ACE"/>
    <w:rsid w:val="002C2F44"/>
    <w:rsid w:val="002D06D1"/>
    <w:rsid w:val="002D31F5"/>
    <w:rsid w:val="002D79BE"/>
    <w:rsid w:val="002D7AE2"/>
    <w:rsid w:val="002E2E52"/>
    <w:rsid w:val="002E6AC8"/>
    <w:rsid w:val="002F04F8"/>
    <w:rsid w:val="002F1199"/>
    <w:rsid w:val="002F3E94"/>
    <w:rsid w:val="003007A1"/>
    <w:rsid w:val="00302B2C"/>
    <w:rsid w:val="00305A96"/>
    <w:rsid w:val="00306E71"/>
    <w:rsid w:val="00311E03"/>
    <w:rsid w:val="00312D46"/>
    <w:rsid w:val="00312E2D"/>
    <w:rsid w:val="00312EF6"/>
    <w:rsid w:val="003140D3"/>
    <w:rsid w:val="003158A5"/>
    <w:rsid w:val="00316200"/>
    <w:rsid w:val="00317114"/>
    <w:rsid w:val="003225AA"/>
    <w:rsid w:val="00322B34"/>
    <w:rsid w:val="003266C7"/>
    <w:rsid w:val="00330713"/>
    <w:rsid w:val="00332362"/>
    <w:rsid w:val="00334133"/>
    <w:rsid w:val="003376E0"/>
    <w:rsid w:val="0034067A"/>
    <w:rsid w:val="0034502A"/>
    <w:rsid w:val="00346914"/>
    <w:rsid w:val="00352F0E"/>
    <w:rsid w:val="003550EE"/>
    <w:rsid w:val="00360AB0"/>
    <w:rsid w:val="0037049C"/>
    <w:rsid w:val="00375F08"/>
    <w:rsid w:val="00381153"/>
    <w:rsid w:val="003854E9"/>
    <w:rsid w:val="00386879"/>
    <w:rsid w:val="00387A04"/>
    <w:rsid w:val="00387C84"/>
    <w:rsid w:val="00390F21"/>
    <w:rsid w:val="00391CD5"/>
    <w:rsid w:val="00392925"/>
    <w:rsid w:val="00392BA2"/>
    <w:rsid w:val="00396E20"/>
    <w:rsid w:val="003A1FD4"/>
    <w:rsid w:val="003A71ED"/>
    <w:rsid w:val="003B348F"/>
    <w:rsid w:val="003B3B25"/>
    <w:rsid w:val="003C4158"/>
    <w:rsid w:val="003C7321"/>
    <w:rsid w:val="003D12C3"/>
    <w:rsid w:val="003D199F"/>
    <w:rsid w:val="003D210A"/>
    <w:rsid w:val="003D3A61"/>
    <w:rsid w:val="003D3BA7"/>
    <w:rsid w:val="003D4165"/>
    <w:rsid w:val="003D454E"/>
    <w:rsid w:val="003D583A"/>
    <w:rsid w:val="003E0D96"/>
    <w:rsid w:val="003E7BCA"/>
    <w:rsid w:val="00405671"/>
    <w:rsid w:val="0040645C"/>
    <w:rsid w:val="00410176"/>
    <w:rsid w:val="00411292"/>
    <w:rsid w:val="004120F8"/>
    <w:rsid w:val="0041462D"/>
    <w:rsid w:val="00415F41"/>
    <w:rsid w:val="004164D1"/>
    <w:rsid w:val="00420682"/>
    <w:rsid w:val="00420CA4"/>
    <w:rsid w:val="00422C67"/>
    <w:rsid w:val="00427198"/>
    <w:rsid w:val="00433945"/>
    <w:rsid w:val="00434BBA"/>
    <w:rsid w:val="00440E43"/>
    <w:rsid w:val="00455905"/>
    <w:rsid w:val="00455FA2"/>
    <w:rsid w:val="00457F07"/>
    <w:rsid w:val="00462BDE"/>
    <w:rsid w:val="00465045"/>
    <w:rsid w:val="00466702"/>
    <w:rsid w:val="0047389A"/>
    <w:rsid w:val="004751DE"/>
    <w:rsid w:val="0047573A"/>
    <w:rsid w:val="00476D4F"/>
    <w:rsid w:val="0047705F"/>
    <w:rsid w:val="00482B12"/>
    <w:rsid w:val="00484A9F"/>
    <w:rsid w:val="00487C70"/>
    <w:rsid w:val="00490FF0"/>
    <w:rsid w:val="0049188A"/>
    <w:rsid w:val="0049192D"/>
    <w:rsid w:val="0049236B"/>
    <w:rsid w:val="00492740"/>
    <w:rsid w:val="00496269"/>
    <w:rsid w:val="004A426C"/>
    <w:rsid w:val="004A4A05"/>
    <w:rsid w:val="004A4B3D"/>
    <w:rsid w:val="004A53FA"/>
    <w:rsid w:val="004A5475"/>
    <w:rsid w:val="004A6F03"/>
    <w:rsid w:val="004A6F9F"/>
    <w:rsid w:val="004B0A9F"/>
    <w:rsid w:val="004B1D48"/>
    <w:rsid w:val="004B2029"/>
    <w:rsid w:val="004B4F26"/>
    <w:rsid w:val="004B66FB"/>
    <w:rsid w:val="004B755C"/>
    <w:rsid w:val="004C0F99"/>
    <w:rsid w:val="004C41DA"/>
    <w:rsid w:val="004C5658"/>
    <w:rsid w:val="004C5E0C"/>
    <w:rsid w:val="004C6948"/>
    <w:rsid w:val="004C77D3"/>
    <w:rsid w:val="004D0FB6"/>
    <w:rsid w:val="004D25BF"/>
    <w:rsid w:val="004E0737"/>
    <w:rsid w:val="004E09B8"/>
    <w:rsid w:val="004E2597"/>
    <w:rsid w:val="004F3AD7"/>
    <w:rsid w:val="004F7471"/>
    <w:rsid w:val="0050211D"/>
    <w:rsid w:val="0050524C"/>
    <w:rsid w:val="005060BD"/>
    <w:rsid w:val="0050745E"/>
    <w:rsid w:val="00507E4B"/>
    <w:rsid w:val="00513380"/>
    <w:rsid w:val="005150BE"/>
    <w:rsid w:val="005150F2"/>
    <w:rsid w:val="00516D2D"/>
    <w:rsid w:val="00520C44"/>
    <w:rsid w:val="00521B3D"/>
    <w:rsid w:val="00523ACE"/>
    <w:rsid w:val="00530C19"/>
    <w:rsid w:val="00532724"/>
    <w:rsid w:val="00532763"/>
    <w:rsid w:val="005332CC"/>
    <w:rsid w:val="005414F4"/>
    <w:rsid w:val="00541BC8"/>
    <w:rsid w:val="00541DEE"/>
    <w:rsid w:val="00542E9C"/>
    <w:rsid w:val="00543890"/>
    <w:rsid w:val="00546DF2"/>
    <w:rsid w:val="00550948"/>
    <w:rsid w:val="0055535D"/>
    <w:rsid w:val="00556EE6"/>
    <w:rsid w:val="00573D3E"/>
    <w:rsid w:val="005856FA"/>
    <w:rsid w:val="00591AD2"/>
    <w:rsid w:val="00591CC7"/>
    <w:rsid w:val="0059291F"/>
    <w:rsid w:val="00593E20"/>
    <w:rsid w:val="00594FD5"/>
    <w:rsid w:val="00595118"/>
    <w:rsid w:val="0059624F"/>
    <w:rsid w:val="005A13B2"/>
    <w:rsid w:val="005A2C08"/>
    <w:rsid w:val="005A7A7F"/>
    <w:rsid w:val="005B1F0D"/>
    <w:rsid w:val="005B2B11"/>
    <w:rsid w:val="005B5D11"/>
    <w:rsid w:val="005B68C0"/>
    <w:rsid w:val="005C052C"/>
    <w:rsid w:val="005C0B55"/>
    <w:rsid w:val="005C6541"/>
    <w:rsid w:val="005C67F1"/>
    <w:rsid w:val="005D22C5"/>
    <w:rsid w:val="005D6253"/>
    <w:rsid w:val="005D656D"/>
    <w:rsid w:val="005D793F"/>
    <w:rsid w:val="005E0C46"/>
    <w:rsid w:val="005E1683"/>
    <w:rsid w:val="005E1D0E"/>
    <w:rsid w:val="005E32A4"/>
    <w:rsid w:val="005E46AA"/>
    <w:rsid w:val="005E53E7"/>
    <w:rsid w:val="005E71F9"/>
    <w:rsid w:val="005E79E2"/>
    <w:rsid w:val="005F0F8E"/>
    <w:rsid w:val="005F2B7D"/>
    <w:rsid w:val="005F331E"/>
    <w:rsid w:val="005F4762"/>
    <w:rsid w:val="005F7031"/>
    <w:rsid w:val="006012D7"/>
    <w:rsid w:val="006134E8"/>
    <w:rsid w:val="00614234"/>
    <w:rsid w:val="00614E8B"/>
    <w:rsid w:val="006157B7"/>
    <w:rsid w:val="006166B3"/>
    <w:rsid w:val="006207B3"/>
    <w:rsid w:val="00621A7C"/>
    <w:rsid w:val="006220F9"/>
    <w:rsid w:val="00623A10"/>
    <w:rsid w:val="00624B86"/>
    <w:rsid w:val="0062608F"/>
    <w:rsid w:val="00627A16"/>
    <w:rsid w:val="00627C9C"/>
    <w:rsid w:val="006306E7"/>
    <w:rsid w:val="00635125"/>
    <w:rsid w:val="00640A26"/>
    <w:rsid w:val="0064223C"/>
    <w:rsid w:val="00642C0C"/>
    <w:rsid w:val="00651945"/>
    <w:rsid w:val="00651B34"/>
    <w:rsid w:val="006550DB"/>
    <w:rsid w:val="006577FA"/>
    <w:rsid w:val="00662989"/>
    <w:rsid w:val="0066508F"/>
    <w:rsid w:val="00672ED2"/>
    <w:rsid w:val="0067334C"/>
    <w:rsid w:val="00681809"/>
    <w:rsid w:val="00683307"/>
    <w:rsid w:val="006833F9"/>
    <w:rsid w:val="00683C54"/>
    <w:rsid w:val="00684927"/>
    <w:rsid w:val="0068532F"/>
    <w:rsid w:val="00685EA2"/>
    <w:rsid w:val="006861F7"/>
    <w:rsid w:val="00690EB6"/>
    <w:rsid w:val="006931D6"/>
    <w:rsid w:val="00696451"/>
    <w:rsid w:val="006A1550"/>
    <w:rsid w:val="006C0AA3"/>
    <w:rsid w:val="006C31EC"/>
    <w:rsid w:val="006C4814"/>
    <w:rsid w:val="006C4F11"/>
    <w:rsid w:val="006D25DA"/>
    <w:rsid w:val="006D29C2"/>
    <w:rsid w:val="006D2F97"/>
    <w:rsid w:val="006D3196"/>
    <w:rsid w:val="006E1FEB"/>
    <w:rsid w:val="006E2539"/>
    <w:rsid w:val="006E6A8C"/>
    <w:rsid w:val="006F0EDB"/>
    <w:rsid w:val="006F274D"/>
    <w:rsid w:val="006F341A"/>
    <w:rsid w:val="006F5E60"/>
    <w:rsid w:val="007027BD"/>
    <w:rsid w:val="007050B1"/>
    <w:rsid w:val="00707FD6"/>
    <w:rsid w:val="00716A14"/>
    <w:rsid w:val="00720257"/>
    <w:rsid w:val="007245F9"/>
    <w:rsid w:val="0072465C"/>
    <w:rsid w:val="007253A0"/>
    <w:rsid w:val="00725B56"/>
    <w:rsid w:val="0072688E"/>
    <w:rsid w:val="00727AF1"/>
    <w:rsid w:val="0073169A"/>
    <w:rsid w:val="007321DA"/>
    <w:rsid w:val="007326D9"/>
    <w:rsid w:val="00732D32"/>
    <w:rsid w:val="007338A9"/>
    <w:rsid w:val="0073474A"/>
    <w:rsid w:val="00734EBB"/>
    <w:rsid w:val="00737BF3"/>
    <w:rsid w:val="00741440"/>
    <w:rsid w:val="00750A62"/>
    <w:rsid w:val="00753B10"/>
    <w:rsid w:val="00754FAA"/>
    <w:rsid w:val="007552F8"/>
    <w:rsid w:val="007558C7"/>
    <w:rsid w:val="0075624B"/>
    <w:rsid w:val="007602FF"/>
    <w:rsid w:val="0076530C"/>
    <w:rsid w:val="00765BC1"/>
    <w:rsid w:val="00772A9C"/>
    <w:rsid w:val="00777777"/>
    <w:rsid w:val="007807CD"/>
    <w:rsid w:val="007810AA"/>
    <w:rsid w:val="0079195E"/>
    <w:rsid w:val="007961B3"/>
    <w:rsid w:val="00796ED1"/>
    <w:rsid w:val="00797F02"/>
    <w:rsid w:val="007A197B"/>
    <w:rsid w:val="007A7CE5"/>
    <w:rsid w:val="007B06AA"/>
    <w:rsid w:val="007C52B8"/>
    <w:rsid w:val="007C6076"/>
    <w:rsid w:val="007D4303"/>
    <w:rsid w:val="007D563A"/>
    <w:rsid w:val="007D5AF0"/>
    <w:rsid w:val="007F1D35"/>
    <w:rsid w:val="007F22D6"/>
    <w:rsid w:val="007F3B92"/>
    <w:rsid w:val="007F55CD"/>
    <w:rsid w:val="007F6100"/>
    <w:rsid w:val="007F76CC"/>
    <w:rsid w:val="0080173E"/>
    <w:rsid w:val="00804D51"/>
    <w:rsid w:val="00804EA8"/>
    <w:rsid w:val="00805800"/>
    <w:rsid w:val="00807238"/>
    <w:rsid w:val="0081386D"/>
    <w:rsid w:val="00815699"/>
    <w:rsid w:val="008173A6"/>
    <w:rsid w:val="008176A1"/>
    <w:rsid w:val="00821E69"/>
    <w:rsid w:val="00822FCB"/>
    <w:rsid w:val="0082592E"/>
    <w:rsid w:val="00826C16"/>
    <w:rsid w:val="00830E92"/>
    <w:rsid w:val="00833C4D"/>
    <w:rsid w:val="0084101E"/>
    <w:rsid w:val="0084192E"/>
    <w:rsid w:val="00851434"/>
    <w:rsid w:val="0085278E"/>
    <w:rsid w:val="00852966"/>
    <w:rsid w:val="00854AF7"/>
    <w:rsid w:val="00854CBD"/>
    <w:rsid w:val="008552DD"/>
    <w:rsid w:val="00856CE5"/>
    <w:rsid w:val="00857A8D"/>
    <w:rsid w:val="008601D9"/>
    <w:rsid w:val="008607DE"/>
    <w:rsid w:val="00861415"/>
    <w:rsid w:val="00864D9B"/>
    <w:rsid w:val="0086726A"/>
    <w:rsid w:val="008672AE"/>
    <w:rsid w:val="00867F3A"/>
    <w:rsid w:val="008715A2"/>
    <w:rsid w:val="00871A00"/>
    <w:rsid w:val="00872828"/>
    <w:rsid w:val="00873480"/>
    <w:rsid w:val="0087420F"/>
    <w:rsid w:val="00875D98"/>
    <w:rsid w:val="008763C4"/>
    <w:rsid w:val="00877632"/>
    <w:rsid w:val="0088362B"/>
    <w:rsid w:val="008876A9"/>
    <w:rsid w:val="0089090D"/>
    <w:rsid w:val="00891E83"/>
    <w:rsid w:val="008947F4"/>
    <w:rsid w:val="00896423"/>
    <w:rsid w:val="00896C13"/>
    <w:rsid w:val="008A2C5B"/>
    <w:rsid w:val="008A3E5B"/>
    <w:rsid w:val="008A4FE9"/>
    <w:rsid w:val="008A6169"/>
    <w:rsid w:val="008B1AEC"/>
    <w:rsid w:val="008B3C24"/>
    <w:rsid w:val="008B4137"/>
    <w:rsid w:val="008B6CC1"/>
    <w:rsid w:val="008B721C"/>
    <w:rsid w:val="008B7281"/>
    <w:rsid w:val="008B743B"/>
    <w:rsid w:val="008C0A1A"/>
    <w:rsid w:val="008C1645"/>
    <w:rsid w:val="008C2DEB"/>
    <w:rsid w:val="008C5630"/>
    <w:rsid w:val="008C5689"/>
    <w:rsid w:val="008C6C27"/>
    <w:rsid w:val="008D289A"/>
    <w:rsid w:val="008F2406"/>
    <w:rsid w:val="008F3ED8"/>
    <w:rsid w:val="008F4623"/>
    <w:rsid w:val="008F46FF"/>
    <w:rsid w:val="008F4757"/>
    <w:rsid w:val="008F680D"/>
    <w:rsid w:val="008F6A29"/>
    <w:rsid w:val="0090592B"/>
    <w:rsid w:val="0090681D"/>
    <w:rsid w:val="00906D0B"/>
    <w:rsid w:val="00916C43"/>
    <w:rsid w:val="00924DBC"/>
    <w:rsid w:val="009262D5"/>
    <w:rsid w:val="00930F7C"/>
    <w:rsid w:val="009310CB"/>
    <w:rsid w:val="00943F2C"/>
    <w:rsid w:val="00944905"/>
    <w:rsid w:val="00945209"/>
    <w:rsid w:val="0094598C"/>
    <w:rsid w:val="00947C93"/>
    <w:rsid w:val="00953BAB"/>
    <w:rsid w:val="00957C3C"/>
    <w:rsid w:val="0096159C"/>
    <w:rsid w:val="00961AD1"/>
    <w:rsid w:val="00962871"/>
    <w:rsid w:val="0096352A"/>
    <w:rsid w:val="00963AD9"/>
    <w:rsid w:val="00967C5A"/>
    <w:rsid w:val="00972073"/>
    <w:rsid w:val="00975435"/>
    <w:rsid w:val="00977A65"/>
    <w:rsid w:val="00980BFA"/>
    <w:rsid w:val="009847F0"/>
    <w:rsid w:val="00984F33"/>
    <w:rsid w:val="0099041C"/>
    <w:rsid w:val="00991EF2"/>
    <w:rsid w:val="00994213"/>
    <w:rsid w:val="009957A0"/>
    <w:rsid w:val="00997959"/>
    <w:rsid w:val="009A0731"/>
    <w:rsid w:val="009A0E75"/>
    <w:rsid w:val="009A1250"/>
    <w:rsid w:val="009A4CE6"/>
    <w:rsid w:val="009B066E"/>
    <w:rsid w:val="009B13DA"/>
    <w:rsid w:val="009B2A9B"/>
    <w:rsid w:val="009B508C"/>
    <w:rsid w:val="009B564E"/>
    <w:rsid w:val="009B5EE3"/>
    <w:rsid w:val="009B706B"/>
    <w:rsid w:val="009B7BD6"/>
    <w:rsid w:val="009C1327"/>
    <w:rsid w:val="009C1376"/>
    <w:rsid w:val="009C203F"/>
    <w:rsid w:val="009C41C3"/>
    <w:rsid w:val="009C7056"/>
    <w:rsid w:val="009D1B20"/>
    <w:rsid w:val="009E1293"/>
    <w:rsid w:val="009E1561"/>
    <w:rsid w:val="009E17B2"/>
    <w:rsid w:val="009E28F8"/>
    <w:rsid w:val="009E47C6"/>
    <w:rsid w:val="009E63B9"/>
    <w:rsid w:val="009F2464"/>
    <w:rsid w:val="009F35F3"/>
    <w:rsid w:val="009F3FFB"/>
    <w:rsid w:val="009F5CE3"/>
    <w:rsid w:val="00A036ED"/>
    <w:rsid w:val="00A04828"/>
    <w:rsid w:val="00A053C8"/>
    <w:rsid w:val="00A07E0C"/>
    <w:rsid w:val="00A103B2"/>
    <w:rsid w:val="00A11F2E"/>
    <w:rsid w:val="00A1247F"/>
    <w:rsid w:val="00A137C1"/>
    <w:rsid w:val="00A14F0E"/>
    <w:rsid w:val="00A15AB2"/>
    <w:rsid w:val="00A16466"/>
    <w:rsid w:val="00A1763F"/>
    <w:rsid w:val="00A265A1"/>
    <w:rsid w:val="00A30893"/>
    <w:rsid w:val="00A31061"/>
    <w:rsid w:val="00A31C64"/>
    <w:rsid w:val="00A338BF"/>
    <w:rsid w:val="00A343BB"/>
    <w:rsid w:val="00A42D08"/>
    <w:rsid w:val="00A431CA"/>
    <w:rsid w:val="00A600D3"/>
    <w:rsid w:val="00A64BBE"/>
    <w:rsid w:val="00A6619F"/>
    <w:rsid w:val="00A746BB"/>
    <w:rsid w:val="00A76DC6"/>
    <w:rsid w:val="00A77BAE"/>
    <w:rsid w:val="00A9408C"/>
    <w:rsid w:val="00A96725"/>
    <w:rsid w:val="00AA0553"/>
    <w:rsid w:val="00AA307B"/>
    <w:rsid w:val="00AB4070"/>
    <w:rsid w:val="00AC39CD"/>
    <w:rsid w:val="00AC3A9E"/>
    <w:rsid w:val="00AF1CEA"/>
    <w:rsid w:val="00AF4C7E"/>
    <w:rsid w:val="00AF4C8D"/>
    <w:rsid w:val="00B0060D"/>
    <w:rsid w:val="00B04DFC"/>
    <w:rsid w:val="00B05C03"/>
    <w:rsid w:val="00B0672D"/>
    <w:rsid w:val="00B11F51"/>
    <w:rsid w:val="00B14F8F"/>
    <w:rsid w:val="00B1629D"/>
    <w:rsid w:val="00B17CE3"/>
    <w:rsid w:val="00B23FB8"/>
    <w:rsid w:val="00B2497A"/>
    <w:rsid w:val="00B26AC8"/>
    <w:rsid w:val="00B30D10"/>
    <w:rsid w:val="00B33029"/>
    <w:rsid w:val="00B36B8D"/>
    <w:rsid w:val="00B37BCC"/>
    <w:rsid w:val="00B419F7"/>
    <w:rsid w:val="00B42969"/>
    <w:rsid w:val="00B45874"/>
    <w:rsid w:val="00B467C0"/>
    <w:rsid w:val="00B52E8F"/>
    <w:rsid w:val="00B54171"/>
    <w:rsid w:val="00B5484B"/>
    <w:rsid w:val="00B67711"/>
    <w:rsid w:val="00B70719"/>
    <w:rsid w:val="00B72191"/>
    <w:rsid w:val="00B75C53"/>
    <w:rsid w:val="00B769F5"/>
    <w:rsid w:val="00B83CC4"/>
    <w:rsid w:val="00B85E40"/>
    <w:rsid w:val="00B90BF9"/>
    <w:rsid w:val="00B93F89"/>
    <w:rsid w:val="00B94C17"/>
    <w:rsid w:val="00B96496"/>
    <w:rsid w:val="00B96671"/>
    <w:rsid w:val="00BA3EA3"/>
    <w:rsid w:val="00BA656E"/>
    <w:rsid w:val="00BA70EA"/>
    <w:rsid w:val="00BB5C14"/>
    <w:rsid w:val="00BC1807"/>
    <w:rsid w:val="00BC3252"/>
    <w:rsid w:val="00BC5342"/>
    <w:rsid w:val="00BC61CE"/>
    <w:rsid w:val="00BC7847"/>
    <w:rsid w:val="00BC7F76"/>
    <w:rsid w:val="00BD1903"/>
    <w:rsid w:val="00BD2D11"/>
    <w:rsid w:val="00BD38DF"/>
    <w:rsid w:val="00BD6379"/>
    <w:rsid w:val="00BD78A4"/>
    <w:rsid w:val="00BE0B80"/>
    <w:rsid w:val="00BE1EB7"/>
    <w:rsid w:val="00BF05A7"/>
    <w:rsid w:val="00BF7825"/>
    <w:rsid w:val="00C03BD5"/>
    <w:rsid w:val="00C0425D"/>
    <w:rsid w:val="00C063B3"/>
    <w:rsid w:val="00C06410"/>
    <w:rsid w:val="00C06AEF"/>
    <w:rsid w:val="00C11E42"/>
    <w:rsid w:val="00C13429"/>
    <w:rsid w:val="00C15360"/>
    <w:rsid w:val="00C17EBA"/>
    <w:rsid w:val="00C207A3"/>
    <w:rsid w:val="00C22E6D"/>
    <w:rsid w:val="00C23A19"/>
    <w:rsid w:val="00C24B4C"/>
    <w:rsid w:val="00C24E7F"/>
    <w:rsid w:val="00C278A8"/>
    <w:rsid w:val="00C27BA2"/>
    <w:rsid w:val="00C32D51"/>
    <w:rsid w:val="00C32E38"/>
    <w:rsid w:val="00C350B3"/>
    <w:rsid w:val="00C3541B"/>
    <w:rsid w:val="00C3667D"/>
    <w:rsid w:val="00C4288D"/>
    <w:rsid w:val="00C44044"/>
    <w:rsid w:val="00C44A5B"/>
    <w:rsid w:val="00C45800"/>
    <w:rsid w:val="00C47100"/>
    <w:rsid w:val="00C47113"/>
    <w:rsid w:val="00C5268C"/>
    <w:rsid w:val="00C551B0"/>
    <w:rsid w:val="00C557EB"/>
    <w:rsid w:val="00C559F0"/>
    <w:rsid w:val="00C56568"/>
    <w:rsid w:val="00C63277"/>
    <w:rsid w:val="00C6421C"/>
    <w:rsid w:val="00C64E7C"/>
    <w:rsid w:val="00C65B54"/>
    <w:rsid w:val="00C7095B"/>
    <w:rsid w:val="00C7471E"/>
    <w:rsid w:val="00C77944"/>
    <w:rsid w:val="00C82F80"/>
    <w:rsid w:val="00C84751"/>
    <w:rsid w:val="00C860B6"/>
    <w:rsid w:val="00C87A72"/>
    <w:rsid w:val="00C87AE5"/>
    <w:rsid w:val="00C90DFB"/>
    <w:rsid w:val="00C9317E"/>
    <w:rsid w:val="00C94BAC"/>
    <w:rsid w:val="00C94EC0"/>
    <w:rsid w:val="00C96FD2"/>
    <w:rsid w:val="00CA0A8C"/>
    <w:rsid w:val="00CA3D1A"/>
    <w:rsid w:val="00CB0D66"/>
    <w:rsid w:val="00CB3AD3"/>
    <w:rsid w:val="00CB465F"/>
    <w:rsid w:val="00CB6441"/>
    <w:rsid w:val="00CB7700"/>
    <w:rsid w:val="00CD1F44"/>
    <w:rsid w:val="00CD2C22"/>
    <w:rsid w:val="00CD3297"/>
    <w:rsid w:val="00CD3727"/>
    <w:rsid w:val="00CD3D28"/>
    <w:rsid w:val="00CD4A39"/>
    <w:rsid w:val="00CE1503"/>
    <w:rsid w:val="00CE2C25"/>
    <w:rsid w:val="00CE351F"/>
    <w:rsid w:val="00CE41C2"/>
    <w:rsid w:val="00CE479F"/>
    <w:rsid w:val="00CE525A"/>
    <w:rsid w:val="00CE5F45"/>
    <w:rsid w:val="00CE6293"/>
    <w:rsid w:val="00CF22BF"/>
    <w:rsid w:val="00CF3A21"/>
    <w:rsid w:val="00CF3D8E"/>
    <w:rsid w:val="00CF4602"/>
    <w:rsid w:val="00D01315"/>
    <w:rsid w:val="00D06D45"/>
    <w:rsid w:val="00D11FA2"/>
    <w:rsid w:val="00D1204B"/>
    <w:rsid w:val="00D14177"/>
    <w:rsid w:val="00D14CC5"/>
    <w:rsid w:val="00D15C7A"/>
    <w:rsid w:val="00D16C83"/>
    <w:rsid w:val="00D1728B"/>
    <w:rsid w:val="00D20140"/>
    <w:rsid w:val="00D21171"/>
    <w:rsid w:val="00D21EE3"/>
    <w:rsid w:val="00D23888"/>
    <w:rsid w:val="00D24240"/>
    <w:rsid w:val="00D25B79"/>
    <w:rsid w:val="00D3142D"/>
    <w:rsid w:val="00D318CD"/>
    <w:rsid w:val="00D34E2B"/>
    <w:rsid w:val="00D370CF"/>
    <w:rsid w:val="00D40EBC"/>
    <w:rsid w:val="00D42A8D"/>
    <w:rsid w:val="00D44DAE"/>
    <w:rsid w:val="00D458F0"/>
    <w:rsid w:val="00D50C99"/>
    <w:rsid w:val="00D50CEC"/>
    <w:rsid w:val="00D5242D"/>
    <w:rsid w:val="00D54A15"/>
    <w:rsid w:val="00D64D28"/>
    <w:rsid w:val="00D6695F"/>
    <w:rsid w:val="00D66EBF"/>
    <w:rsid w:val="00D7184C"/>
    <w:rsid w:val="00D72335"/>
    <w:rsid w:val="00D742CD"/>
    <w:rsid w:val="00D831A8"/>
    <w:rsid w:val="00D83406"/>
    <w:rsid w:val="00D859F3"/>
    <w:rsid w:val="00D87EC1"/>
    <w:rsid w:val="00D929E1"/>
    <w:rsid w:val="00D967BF"/>
    <w:rsid w:val="00DA1A87"/>
    <w:rsid w:val="00DA22D1"/>
    <w:rsid w:val="00DB57DA"/>
    <w:rsid w:val="00DB75B0"/>
    <w:rsid w:val="00DC0CD4"/>
    <w:rsid w:val="00DC184D"/>
    <w:rsid w:val="00DC4A0C"/>
    <w:rsid w:val="00DC5F43"/>
    <w:rsid w:val="00DC7722"/>
    <w:rsid w:val="00DD0B31"/>
    <w:rsid w:val="00DD0E93"/>
    <w:rsid w:val="00DD448B"/>
    <w:rsid w:val="00DD5E40"/>
    <w:rsid w:val="00DD605F"/>
    <w:rsid w:val="00DE359C"/>
    <w:rsid w:val="00DE5FDC"/>
    <w:rsid w:val="00DE6526"/>
    <w:rsid w:val="00DF3C5B"/>
    <w:rsid w:val="00DF57B6"/>
    <w:rsid w:val="00DF6903"/>
    <w:rsid w:val="00E01FD3"/>
    <w:rsid w:val="00E02DF6"/>
    <w:rsid w:val="00E06DB0"/>
    <w:rsid w:val="00E1077D"/>
    <w:rsid w:val="00E2008E"/>
    <w:rsid w:val="00E20502"/>
    <w:rsid w:val="00E2157C"/>
    <w:rsid w:val="00E23F29"/>
    <w:rsid w:val="00E26580"/>
    <w:rsid w:val="00E3563B"/>
    <w:rsid w:val="00E4156D"/>
    <w:rsid w:val="00E4677D"/>
    <w:rsid w:val="00E46904"/>
    <w:rsid w:val="00E52FB3"/>
    <w:rsid w:val="00E56175"/>
    <w:rsid w:val="00E621A3"/>
    <w:rsid w:val="00E6514B"/>
    <w:rsid w:val="00E722B3"/>
    <w:rsid w:val="00E72756"/>
    <w:rsid w:val="00E72EEC"/>
    <w:rsid w:val="00E748ED"/>
    <w:rsid w:val="00E81ADA"/>
    <w:rsid w:val="00E82B28"/>
    <w:rsid w:val="00E85B76"/>
    <w:rsid w:val="00E86002"/>
    <w:rsid w:val="00E862AB"/>
    <w:rsid w:val="00E92570"/>
    <w:rsid w:val="00E93515"/>
    <w:rsid w:val="00E95807"/>
    <w:rsid w:val="00E96E78"/>
    <w:rsid w:val="00EA3165"/>
    <w:rsid w:val="00EA39DC"/>
    <w:rsid w:val="00EC0273"/>
    <w:rsid w:val="00EC19D6"/>
    <w:rsid w:val="00EC1CCC"/>
    <w:rsid w:val="00EC2F41"/>
    <w:rsid w:val="00EC4053"/>
    <w:rsid w:val="00ED1A69"/>
    <w:rsid w:val="00ED4982"/>
    <w:rsid w:val="00ED4DBC"/>
    <w:rsid w:val="00ED73A1"/>
    <w:rsid w:val="00EE1FA7"/>
    <w:rsid w:val="00EE37A6"/>
    <w:rsid w:val="00EE6D9D"/>
    <w:rsid w:val="00EF084E"/>
    <w:rsid w:val="00EF3B9C"/>
    <w:rsid w:val="00EF746E"/>
    <w:rsid w:val="00EF7C70"/>
    <w:rsid w:val="00F00988"/>
    <w:rsid w:val="00F02A6B"/>
    <w:rsid w:val="00F040D4"/>
    <w:rsid w:val="00F048BC"/>
    <w:rsid w:val="00F0492F"/>
    <w:rsid w:val="00F07688"/>
    <w:rsid w:val="00F121CD"/>
    <w:rsid w:val="00F1233D"/>
    <w:rsid w:val="00F12564"/>
    <w:rsid w:val="00F24687"/>
    <w:rsid w:val="00F279F2"/>
    <w:rsid w:val="00F30276"/>
    <w:rsid w:val="00F3245B"/>
    <w:rsid w:val="00F33F15"/>
    <w:rsid w:val="00F34B44"/>
    <w:rsid w:val="00F372D6"/>
    <w:rsid w:val="00F4354B"/>
    <w:rsid w:val="00F43B8D"/>
    <w:rsid w:val="00F443DF"/>
    <w:rsid w:val="00F4765C"/>
    <w:rsid w:val="00F50DF6"/>
    <w:rsid w:val="00F51486"/>
    <w:rsid w:val="00F53615"/>
    <w:rsid w:val="00F55A83"/>
    <w:rsid w:val="00F64602"/>
    <w:rsid w:val="00F663E1"/>
    <w:rsid w:val="00F66647"/>
    <w:rsid w:val="00F6728E"/>
    <w:rsid w:val="00F72BC6"/>
    <w:rsid w:val="00F74593"/>
    <w:rsid w:val="00F7675E"/>
    <w:rsid w:val="00F76DFB"/>
    <w:rsid w:val="00F83096"/>
    <w:rsid w:val="00F84A7A"/>
    <w:rsid w:val="00F90B9C"/>
    <w:rsid w:val="00F920C0"/>
    <w:rsid w:val="00F92584"/>
    <w:rsid w:val="00F926B8"/>
    <w:rsid w:val="00F95130"/>
    <w:rsid w:val="00F97F9F"/>
    <w:rsid w:val="00FA60E6"/>
    <w:rsid w:val="00FA787D"/>
    <w:rsid w:val="00FA79B6"/>
    <w:rsid w:val="00FB06DF"/>
    <w:rsid w:val="00FB1789"/>
    <w:rsid w:val="00FB62A4"/>
    <w:rsid w:val="00FC3442"/>
    <w:rsid w:val="00FC46A7"/>
    <w:rsid w:val="00FD1F37"/>
    <w:rsid w:val="00FD24AD"/>
    <w:rsid w:val="00FD378F"/>
    <w:rsid w:val="00FD55A9"/>
    <w:rsid w:val="00FD5777"/>
    <w:rsid w:val="00FD6B5A"/>
    <w:rsid w:val="00FD6CBE"/>
    <w:rsid w:val="00FE0F83"/>
    <w:rsid w:val="00FE199D"/>
    <w:rsid w:val="00FE22EB"/>
    <w:rsid w:val="00FF4371"/>
    <w:rsid w:val="00FF4872"/>
    <w:rsid w:val="00FF4CE5"/>
    <w:rsid w:val="00FF72E7"/>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8F2E81"/>
  <w15:docId w15:val="{45536D9C-A608-498F-BB5F-0C75359EF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104FA"/>
    <w:rPr>
      <w:lang w:val="en-GB"/>
    </w:rPr>
  </w:style>
  <w:style w:type="paragraph" w:styleId="Titre1">
    <w:name w:val="heading 1"/>
    <w:basedOn w:val="Normal"/>
    <w:next w:val="Normal"/>
    <w:link w:val="Titre1Car"/>
    <w:uiPriority w:val="9"/>
    <w:qFormat/>
    <w:rsid w:val="001C4786"/>
    <w:pPr>
      <w:keepNext/>
      <w:widowControl w:val="0"/>
      <w:autoSpaceDE w:val="0"/>
      <w:autoSpaceDN w:val="0"/>
      <w:adjustRightInd w:val="0"/>
      <w:spacing w:after="200"/>
      <w:jc w:val="right"/>
      <w:outlineLvl w:val="0"/>
    </w:pPr>
    <w:rPr>
      <w:rFonts w:ascii="Arial" w:eastAsia="MS Mincho" w:hAnsi="Arial" w:cs="Arial"/>
      <w:b/>
      <w:bCs/>
      <w:color w:val="000000"/>
      <w:sz w:val="22"/>
      <w:szCs w:val="22"/>
      <w:lang w:val="en-US" w:eastAsia="ja-JP"/>
    </w:rPr>
  </w:style>
  <w:style w:type="paragraph" w:styleId="Titre2">
    <w:name w:val="heading 2"/>
    <w:basedOn w:val="Normal"/>
    <w:next w:val="Normal"/>
    <w:link w:val="Titre2Car"/>
    <w:uiPriority w:val="9"/>
    <w:unhideWhenUsed/>
    <w:qFormat/>
    <w:rsid w:val="00953BAB"/>
    <w:pPr>
      <w:keepNext/>
      <w:widowControl w:val="0"/>
      <w:autoSpaceDE w:val="0"/>
      <w:autoSpaceDN w:val="0"/>
      <w:adjustRightInd w:val="0"/>
      <w:jc w:val="center"/>
      <w:outlineLvl w:val="1"/>
    </w:pPr>
    <w:rPr>
      <w:rFonts w:ascii="Arial" w:hAnsi="Arial" w:cs="Arial"/>
      <w:b/>
      <w:bCs/>
      <w:color w:val="000000" w:themeColor="text1"/>
      <w:sz w:val="22"/>
      <w:szCs w:val="22"/>
      <w:lang w:val="en-US" w:eastAsia="ja-JP"/>
    </w:rPr>
  </w:style>
  <w:style w:type="paragraph" w:styleId="Titre3">
    <w:name w:val="heading 3"/>
    <w:basedOn w:val="Normal"/>
    <w:next w:val="Normal"/>
    <w:link w:val="Titre3Car"/>
    <w:uiPriority w:val="9"/>
    <w:unhideWhenUsed/>
    <w:qFormat/>
    <w:rsid w:val="007F3B92"/>
    <w:pPr>
      <w:keepNext/>
      <w:jc w:val="center"/>
      <w:outlineLvl w:val="2"/>
    </w:pPr>
    <w:rPr>
      <w:rFonts w:ascii="Arial" w:hAnsi="Arial" w:cs="Arial"/>
      <w:b/>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5A2C08"/>
    <w:pPr>
      <w:ind w:left="720"/>
      <w:contextualSpacing/>
    </w:pPr>
  </w:style>
  <w:style w:type="paragraph" w:styleId="En-tte">
    <w:name w:val="header"/>
    <w:basedOn w:val="Normal"/>
    <w:link w:val="En-tteCar"/>
    <w:uiPriority w:val="99"/>
    <w:unhideWhenUsed/>
    <w:rsid w:val="001C4786"/>
    <w:pPr>
      <w:tabs>
        <w:tab w:val="center" w:pos="4536"/>
        <w:tab w:val="right" w:pos="9072"/>
      </w:tabs>
    </w:pPr>
  </w:style>
  <w:style w:type="character" w:customStyle="1" w:styleId="En-tteCar">
    <w:name w:val="En-tête Car"/>
    <w:basedOn w:val="Policepardfaut"/>
    <w:link w:val="En-tte"/>
    <w:uiPriority w:val="99"/>
    <w:rsid w:val="001C4786"/>
  </w:style>
  <w:style w:type="paragraph" w:styleId="Pieddepage">
    <w:name w:val="footer"/>
    <w:basedOn w:val="Normal"/>
    <w:link w:val="PieddepageCar"/>
    <w:uiPriority w:val="99"/>
    <w:unhideWhenUsed/>
    <w:rsid w:val="001C4786"/>
    <w:pPr>
      <w:tabs>
        <w:tab w:val="center" w:pos="4536"/>
        <w:tab w:val="right" w:pos="9072"/>
      </w:tabs>
    </w:pPr>
  </w:style>
  <w:style w:type="character" w:customStyle="1" w:styleId="PieddepageCar">
    <w:name w:val="Pied de page Car"/>
    <w:basedOn w:val="Policepardfaut"/>
    <w:link w:val="Pieddepage"/>
    <w:uiPriority w:val="99"/>
    <w:rsid w:val="001C4786"/>
  </w:style>
  <w:style w:type="character" w:customStyle="1" w:styleId="Titre1Car">
    <w:name w:val="Titre 1 Car"/>
    <w:basedOn w:val="Policepardfaut"/>
    <w:link w:val="Titre1"/>
    <w:uiPriority w:val="9"/>
    <w:rsid w:val="001C4786"/>
    <w:rPr>
      <w:rFonts w:ascii="Arial" w:eastAsia="MS Mincho" w:hAnsi="Arial" w:cs="Arial"/>
      <w:b/>
      <w:bCs/>
      <w:color w:val="000000"/>
      <w:sz w:val="22"/>
      <w:szCs w:val="22"/>
      <w:lang w:val="en-US" w:eastAsia="ja-JP"/>
    </w:rPr>
  </w:style>
  <w:style w:type="character" w:styleId="Lienhypertexte">
    <w:name w:val="Hyperlink"/>
    <w:uiPriority w:val="99"/>
    <w:rsid w:val="001C4786"/>
    <w:rPr>
      <w:color w:val="0070C0"/>
      <w:u w:val="single"/>
    </w:rPr>
  </w:style>
  <w:style w:type="paragraph" w:styleId="Corpsdetexte">
    <w:name w:val="Body Text"/>
    <w:basedOn w:val="Normal"/>
    <w:link w:val="CorpsdetexteCar"/>
    <w:uiPriority w:val="99"/>
    <w:unhideWhenUsed/>
    <w:rsid w:val="001C4786"/>
    <w:pPr>
      <w:spacing w:line="360" w:lineRule="auto"/>
    </w:pPr>
    <w:rPr>
      <w:rFonts w:ascii="Arial" w:eastAsia="MS Mincho" w:hAnsi="Arial" w:cs="Arial"/>
      <w:bCs/>
      <w:color w:val="000000"/>
      <w:sz w:val="22"/>
      <w:szCs w:val="22"/>
      <w:lang w:val="en-US" w:eastAsia="ja-JP"/>
    </w:rPr>
  </w:style>
  <w:style w:type="character" w:customStyle="1" w:styleId="CorpsdetexteCar">
    <w:name w:val="Corps de texte Car"/>
    <w:basedOn w:val="Policepardfaut"/>
    <w:link w:val="Corpsdetexte"/>
    <w:uiPriority w:val="99"/>
    <w:rsid w:val="001C4786"/>
    <w:rPr>
      <w:rFonts w:ascii="Arial" w:eastAsia="MS Mincho" w:hAnsi="Arial" w:cs="Arial"/>
      <w:bCs/>
      <w:color w:val="000000"/>
      <w:sz w:val="22"/>
      <w:szCs w:val="22"/>
      <w:lang w:val="en-US" w:eastAsia="ja-JP"/>
    </w:rPr>
  </w:style>
  <w:style w:type="character" w:styleId="Numrodepage">
    <w:name w:val="page number"/>
    <w:basedOn w:val="Policepardfaut"/>
    <w:uiPriority w:val="99"/>
    <w:semiHidden/>
    <w:unhideWhenUsed/>
    <w:rsid w:val="0005286C"/>
  </w:style>
  <w:style w:type="character" w:customStyle="1" w:styleId="Titre2Car">
    <w:name w:val="Titre 2 Car"/>
    <w:basedOn w:val="Policepardfaut"/>
    <w:link w:val="Titre2"/>
    <w:uiPriority w:val="9"/>
    <w:rsid w:val="00953BAB"/>
    <w:rPr>
      <w:rFonts w:ascii="Arial" w:hAnsi="Arial" w:cs="Arial"/>
      <w:b/>
      <w:bCs/>
      <w:color w:val="000000" w:themeColor="text1"/>
      <w:sz w:val="22"/>
      <w:szCs w:val="22"/>
      <w:lang w:val="en-US" w:eastAsia="ja-JP"/>
    </w:rPr>
  </w:style>
  <w:style w:type="character" w:customStyle="1" w:styleId="Titre3Car">
    <w:name w:val="Titre 3 Car"/>
    <w:basedOn w:val="Policepardfaut"/>
    <w:link w:val="Titre3"/>
    <w:uiPriority w:val="9"/>
    <w:rsid w:val="007F3B92"/>
    <w:rPr>
      <w:rFonts w:ascii="Arial" w:hAnsi="Arial" w:cs="Arial"/>
      <w:b/>
    </w:rPr>
  </w:style>
  <w:style w:type="character" w:styleId="Lienhypertextesuivivisit">
    <w:name w:val="FollowedHyperlink"/>
    <w:basedOn w:val="Policepardfaut"/>
    <w:uiPriority w:val="99"/>
    <w:semiHidden/>
    <w:unhideWhenUsed/>
    <w:rsid w:val="00DD0E93"/>
    <w:rPr>
      <w:color w:val="954F72" w:themeColor="followedHyperlink"/>
      <w:u w:val="single"/>
    </w:rPr>
  </w:style>
  <w:style w:type="character" w:customStyle="1" w:styleId="Mentionnonrsolue1">
    <w:name w:val="Mention non résolue1"/>
    <w:basedOn w:val="Policepardfaut"/>
    <w:uiPriority w:val="99"/>
    <w:semiHidden/>
    <w:unhideWhenUsed/>
    <w:rsid w:val="00916C43"/>
    <w:rPr>
      <w:color w:val="605E5C"/>
      <w:shd w:val="clear" w:color="auto" w:fill="E1DFDD"/>
    </w:rPr>
  </w:style>
  <w:style w:type="paragraph" w:styleId="Textedebulles">
    <w:name w:val="Balloon Text"/>
    <w:basedOn w:val="Normal"/>
    <w:link w:val="TextedebullesCar"/>
    <w:uiPriority w:val="99"/>
    <w:semiHidden/>
    <w:unhideWhenUsed/>
    <w:rsid w:val="00305A96"/>
    <w:rPr>
      <w:rFonts w:ascii="Segoe UI" w:hAnsi="Segoe UI" w:cs="Segoe UI"/>
      <w:sz w:val="18"/>
      <w:szCs w:val="18"/>
    </w:rPr>
  </w:style>
  <w:style w:type="character" w:customStyle="1" w:styleId="TextedebullesCar">
    <w:name w:val="Texte de bulles Car"/>
    <w:basedOn w:val="Policepardfaut"/>
    <w:link w:val="Textedebulles"/>
    <w:uiPriority w:val="99"/>
    <w:semiHidden/>
    <w:rsid w:val="00305A96"/>
    <w:rPr>
      <w:rFonts w:ascii="Segoe UI" w:hAnsi="Segoe UI" w:cs="Segoe UI"/>
      <w:sz w:val="18"/>
      <w:szCs w:val="18"/>
    </w:rPr>
  </w:style>
  <w:style w:type="character" w:customStyle="1" w:styleId="Mentionnonrsolue2">
    <w:name w:val="Mention non résolue2"/>
    <w:basedOn w:val="Policepardfaut"/>
    <w:uiPriority w:val="99"/>
    <w:semiHidden/>
    <w:unhideWhenUsed/>
    <w:rsid w:val="00352F0E"/>
    <w:rPr>
      <w:color w:val="605E5C"/>
      <w:shd w:val="clear" w:color="auto" w:fill="E1DFDD"/>
    </w:rPr>
  </w:style>
  <w:style w:type="character" w:styleId="Mentionnonrsolue">
    <w:name w:val="Unresolved Mention"/>
    <w:basedOn w:val="Policepardfaut"/>
    <w:uiPriority w:val="99"/>
    <w:semiHidden/>
    <w:unhideWhenUsed/>
    <w:rsid w:val="00DC184D"/>
    <w:rPr>
      <w:color w:val="605E5C"/>
      <w:shd w:val="clear" w:color="auto" w:fill="E1DFDD"/>
    </w:rPr>
  </w:style>
  <w:style w:type="character" w:styleId="lev">
    <w:name w:val="Strong"/>
    <w:basedOn w:val="Policepardfaut"/>
    <w:uiPriority w:val="22"/>
    <w:qFormat/>
    <w:rsid w:val="00F55A83"/>
    <w:rPr>
      <w:b/>
      <w:bCs/>
    </w:rPr>
  </w:style>
  <w:style w:type="table" w:styleId="Grilledutableau">
    <w:name w:val="Table Grid"/>
    <w:basedOn w:val="TableauNormal"/>
    <w:uiPriority w:val="39"/>
    <w:rsid w:val="001A1B96"/>
    <w:rPr>
      <w:rFonts w:eastAsiaTheme="minorEastAsia"/>
      <w:sz w:val="22"/>
      <w:szCs w:val="22"/>
      <w:lang w:val="en-GB" w:eastAsia="zh-C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Policepardfaut"/>
    <w:rsid w:val="00B23FB8"/>
    <w:rPr>
      <w:rFonts w:ascii="Segoe UI" w:hAnsi="Segoe UI" w:cs="Segoe UI" w:hint="default"/>
    </w:rPr>
  </w:style>
  <w:style w:type="paragraph" w:styleId="Rvision">
    <w:name w:val="Revision"/>
    <w:hidden/>
    <w:uiPriority w:val="99"/>
    <w:semiHidden/>
    <w:rsid w:val="001A6DE8"/>
    <w:rPr>
      <w:lang w:val="en-GB"/>
    </w:rPr>
  </w:style>
  <w:style w:type="character" w:styleId="Marquedecommentaire">
    <w:name w:val="annotation reference"/>
    <w:basedOn w:val="Policepardfaut"/>
    <w:uiPriority w:val="99"/>
    <w:semiHidden/>
    <w:unhideWhenUsed/>
    <w:rsid w:val="00D21171"/>
    <w:rPr>
      <w:sz w:val="16"/>
      <w:szCs w:val="16"/>
    </w:rPr>
  </w:style>
  <w:style w:type="paragraph" w:styleId="Commentaire">
    <w:name w:val="annotation text"/>
    <w:basedOn w:val="Normal"/>
    <w:link w:val="CommentaireCar"/>
    <w:uiPriority w:val="99"/>
    <w:unhideWhenUsed/>
    <w:rsid w:val="00D21171"/>
    <w:rPr>
      <w:sz w:val="20"/>
      <w:szCs w:val="20"/>
    </w:rPr>
  </w:style>
  <w:style w:type="character" w:customStyle="1" w:styleId="CommentaireCar">
    <w:name w:val="Commentaire Car"/>
    <w:basedOn w:val="Policepardfaut"/>
    <w:link w:val="Commentaire"/>
    <w:uiPriority w:val="99"/>
    <w:rsid w:val="00D21171"/>
    <w:rPr>
      <w:sz w:val="20"/>
      <w:szCs w:val="20"/>
      <w:lang w:val="en-GB"/>
    </w:rPr>
  </w:style>
  <w:style w:type="paragraph" w:styleId="Objetducommentaire">
    <w:name w:val="annotation subject"/>
    <w:basedOn w:val="Commentaire"/>
    <w:next w:val="Commentaire"/>
    <w:link w:val="ObjetducommentaireCar"/>
    <w:uiPriority w:val="99"/>
    <w:semiHidden/>
    <w:unhideWhenUsed/>
    <w:rsid w:val="00D21171"/>
    <w:rPr>
      <w:b/>
      <w:bCs/>
    </w:rPr>
  </w:style>
  <w:style w:type="character" w:customStyle="1" w:styleId="ObjetducommentaireCar">
    <w:name w:val="Objet du commentaire Car"/>
    <w:basedOn w:val="CommentaireCar"/>
    <w:link w:val="Objetducommentaire"/>
    <w:uiPriority w:val="99"/>
    <w:semiHidden/>
    <w:rsid w:val="00D21171"/>
    <w:rPr>
      <w:b/>
      <w:bCs/>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3840">
      <w:bodyDiv w:val="1"/>
      <w:marLeft w:val="0"/>
      <w:marRight w:val="0"/>
      <w:marTop w:val="0"/>
      <w:marBottom w:val="0"/>
      <w:divBdr>
        <w:top w:val="none" w:sz="0" w:space="0" w:color="auto"/>
        <w:left w:val="none" w:sz="0" w:space="0" w:color="auto"/>
        <w:bottom w:val="none" w:sz="0" w:space="0" w:color="auto"/>
        <w:right w:val="none" w:sz="0" w:space="0" w:color="auto"/>
      </w:divBdr>
    </w:div>
    <w:div w:id="27030177">
      <w:bodyDiv w:val="1"/>
      <w:marLeft w:val="0"/>
      <w:marRight w:val="0"/>
      <w:marTop w:val="0"/>
      <w:marBottom w:val="0"/>
      <w:divBdr>
        <w:top w:val="none" w:sz="0" w:space="0" w:color="auto"/>
        <w:left w:val="none" w:sz="0" w:space="0" w:color="auto"/>
        <w:bottom w:val="none" w:sz="0" w:space="0" w:color="auto"/>
        <w:right w:val="none" w:sz="0" w:space="0" w:color="auto"/>
      </w:divBdr>
    </w:div>
    <w:div w:id="34432849">
      <w:bodyDiv w:val="1"/>
      <w:marLeft w:val="0"/>
      <w:marRight w:val="0"/>
      <w:marTop w:val="0"/>
      <w:marBottom w:val="0"/>
      <w:divBdr>
        <w:top w:val="none" w:sz="0" w:space="0" w:color="auto"/>
        <w:left w:val="none" w:sz="0" w:space="0" w:color="auto"/>
        <w:bottom w:val="none" w:sz="0" w:space="0" w:color="auto"/>
        <w:right w:val="none" w:sz="0" w:space="0" w:color="auto"/>
      </w:divBdr>
    </w:div>
    <w:div w:id="62795850">
      <w:bodyDiv w:val="1"/>
      <w:marLeft w:val="0"/>
      <w:marRight w:val="0"/>
      <w:marTop w:val="0"/>
      <w:marBottom w:val="0"/>
      <w:divBdr>
        <w:top w:val="none" w:sz="0" w:space="0" w:color="auto"/>
        <w:left w:val="none" w:sz="0" w:space="0" w:color="auto"/>
        <w:bottom w:val="none" w:sz="0" w:space="0" w:color="auto"/>
        <w:right w:val="none" w:sz="0" w:space="0" w:color="auto"/>
      </w:divBdr>
    </w:div>
    <w:div w:id="252519661">
      <w:bodyDiv w:val="1"/>
      <w:marLeft w:val="0"/>
      <w:marRight w:val="0"/>
      <w:marTop w:val="0"/>
      <w:marBottom w:val="0"/>
      <w:divBdr>
        <w:top w:val="none" w:sz="0" w:space="0" w:color="auto"/>
        <w:left w:val="none" w:sz="0" w:space="0" w:color="auto"/>
        <w:bottom w:val="none" w:sz="0" w:space="0" w:color="auto"/>
        <w:right w:val="none" w:sz="0" w:space="0" w:color="auto"/>
      </w:divBdr>
    </w:div>
    <w:div w:id="369691473">
      <w:bodyDiv w:val="1"/>
      <w:marLeft w:val="0"/>
      <w:marRight w:val="0"/>
      <w:marTop w:val="0"/>
      <w:marBottom w:val="0"/>
      <w:divBdr>
        <w:top w:val="none" w:sz="0" w:space="0" w:color="auto"/>
        <w:left w:val="none" w:sz="0" w:space="0" w:color="auto"/>
        <w:bottom w:val="none" w:sz="0" w:space="0" w:color="auto"/>
        <w:right w:val="none" w:sz="0" w:space="0" w:color="auto"/>
      </w:divBdr>
    </w:div>
    <w:div w:id="377977156">
      <w:bodyDiv w:val="1"/>
      <w:marLeft w:val="0"/>
      <w:marRight w:val="0"/>
      <w:marTop w:val="0"/>
      <w:marBottom w:val="0"/>
      <w:divBdr>
        <w:top w:val="none" w:sz="0" w:space="0" w:color="auto"/>
        <w:left w:val="none" w:sz="0" w:space="0" w:color="auto"/>
        <w:bottom w:val="none" w:sz="0" w:space="0" w:color="auto"/>
        <w:right w:val="none" w:sz="0" w:space="0" w:color="auto"/>
      </w:divBdr>
    </w:div>
    <w:div w:id="395737100">
      <w:bodyDiv w:val="1"/>
      <w:marLeft w:val="0"/>
      <w:marRight w:val="0"/>
      <w:marTop w:val="0"/>
      <w:marBottom w:val="0"/>
      <w:divBdr>
        <w:top w:val="none" w:sz="0" w:space="0" w:color="auto"/>
        <w:left w:val="none" w:sz="0" w:space="0" w:color="auto"/>
        <w:bottom w:val="none" w:sz="0" w:space="0" w:color="auto"/>
        <w:right w:val="none" w:sz="0" w:space="0" w:color="auto"/>
      </w:divBdr>
    </w:div>
    <w:div w:id="753625502">
      <w:bodyDiv w:val="1"/>
      <w:marLeft w:val="0"/>
      <w:marRight w:val="0"/>
      <w:marTop w:val="0"/>
      <w:marBottom w:val="0"/>
      <w:divBdr>
        <w:top w:val="none" w:sz="0" w:space="0" w:color="auto"/>
        <w:left w:val="none" w:sz="0" w:space="0" w:color="auto"/>
        <w:bottom w:val="none" w:sz="0" w:space="0" w:color="auto"/>
        <w:right w:val="none" w:sz="0" w:space="0" w:color="auto"/>
      </w:divBdr>
    </w:div>
    <w:div w:id="825439800">
      <w:bodyDiv w:val="1"/>
      <w:marLeft w:val="0"/>
      <w:marRight w:val="0"/>
      <w:marTop w:val="0"/>
      <w:marBottom w:val="0"/>
      <w:divBdr>
        <w:top w:val="none" w:sz="0" w:space="0" w:color="auto"/>
        <w:left w:val="none" w:sz="0" w:space="0" w:color="auto"/>
        <w:bottom w:val="none" w:sz="0" w:space="0" w:color="auto"/>
        <w:right w:val="none" w:sz="0" w:space="0" w:color="auto"/>
      </w:divBdr>
    </w:div>
    <w:div w:id="915364101">
      <w:bodyDiv w:val="1"/>
      <w:marLeft w:val="0"/>
      <w:marRight w:val="0"/>
      <w:marTop w:val="0"/>
      <w:marBottom w:val="0"/>
      <w:divBdr>
        <w:top w:val="none" w:sz="0" w:space="0" w:color="auto"/>
        <w:left w:val="none" w:sz="0" w:space="0" w:color="auto"/>
        <w:bottom w:val="none" w:sz="0" w:space="0" w:color="auto"/>
        <w:right w:val="none" w:sz="0" w:space="0" w:color="auto"/>
      </w:divBdr>
    </w:div>
    <w:div w:id="1494293338">
      <w:bodyDiv w:val="1"/>
      <w:marLeft w:val="0"/>
      <w:marRight w:val="0"/>
      <w:marTop w:val="0"/>
      <w:marBottom w:val="0"/>
      <w:divBdr>
        <w:top w:val="none" w:sz="0" w:space="0" w:color="auto"/>
        <w:left w:val="none" w:sz="0" w:space="0" w:color="auto"/>
        <w:bottom w:val="none" w:sz="0" w:space="0" w:color="auto"/>
        <w:right w:val="none" w:sz="0" w:space="0" w:color="auto"/>
      </w:divBdr>
    </w:div>
    <w:div w:id="1537696673">
      <w:bodyDiv w:val="1"/>
      <w:marLeft w:val="0"/>
      <w:marRight w:val="0"/>
      <w:marTop w:val="0"/>
      <w:marBottom w:val="0"/>
      <w:divBdr>
        <w:top w:val="none" w:sz="0" w:space="0" w:color="auto"/>
        <w:left w:val="none" w:sz="0" w:space="0" w:color="auto"/>
        <w:bottom w:val="none" w:sz="0" w:space="0" w:color="auto"/>
        <w:right w:val="none" w:sz="0" w:space="0" w:color="auto"/>
      </w:divBdr>
    </w:div>
    <w:div w:id="1580094680">
      <w:bodyDiv w:val="1"/>
      <w:marLeft w:val="0"/>
      <w:marRight w:val="0"/>
      <w:marTop w:val="0"/>
      <w:marBottom w:val="0"/>
      <w:divBdr>
        <w:top w:val="none" w:sz="0" w:space="0" w:color="auto"/>
        <w:left w:val="none" w:sz="0" w:space="0" w:color="auto"/>
        <w:bottom w:val="none" w:sz="0" w:space="0" w:color="auto"/>
        <w:right w:val="none" w:sz="0" w:space="0" w:color="auto"/>
      </w:divBdr>
    </w:div>
    <w:div w:id="1640843558">
      <w:bodyDiv w:val="1"/>
      <w:marLeft w:val="0"/>
      <w:marRight w:val="0"/>
      <w:marTop w:val="0"/>
      <w:marBottom w:val="0"/>
      <w:divBdr>
        <w:top w:val="none" w:sz="0" w:space="0" w:color="auto"/>
        <w:left w:val="none" w:sz="0" w:space="0" w:color="auto"/>
        <w:bottom w:val="none" w:sz="0" w:space="0" w:color="auto"/>
        <w:right w:val="none" w:sz="0" w:space="0" w:color="auto"/>
      </w:divBdr>
    </w:div>
    <w:div w:id="1762414227">
      <w:bodyDiv w:val="1"/>
      <w:marLeft w:val="0"/>
      <w:marRight w:val="0"/>
      <w:marTop w:val="0"/>
      <w:marBottom w:val="0"/>
      <w:divBdr>
        <w:top w:val="none" w:sz="0" w:space="0" w:color="auto"/>
        <w:left w:val="none" w:sz="0" w:space="0" w:color="auto"/>
        <w:bottom w:val="none" w:sz="0" w:space="0" w:color="auto"/>
        <w:right w:val="none" w:sz="0" w:space="0" w:color="auto"/>
      </w:divBdr>
    </w:div>
    <w:div w:id="1773698248">
      <w:bodyDiv w:val="1"/>
      <w:marLeft w:val="0"/>
      <w:marRight w:val="0"/>
      <w:marTop w:val="0"/>
      <w:marBottom w:val="0"/>
      <w:divBdr>
        <w:top w:val="none" w:sz="0" w:space="0" w:color="auto"/>
        <w:left w:val="none" w:sz="0" w:space="0" w:color="auto"/>
        <w:bottom w:val="none" w:sz="0" w:space="0" w:color="auto"/>
        <w:right w:val="none" w:sz="0" w:space="0" w:color="auto"/>
      </w:divBdr>
    </w:div>
    <w:div w:id="1809392073">
      <w:bodyDiv w:val="1"/>
      <w:marLeft w:val="0"/>
      <w:marRight w:val="0"/>
      <w:marTop w:val="0"/>
      <w:marBottom w:val="0"/>
      <w:divBdr>
        <w:top w:val="none" w:sz="0" w:space="0" w:color="auto"/>
        <w:left w:val="none" w:sz="0" w:space="0" w:color="auto"/>
        <w:bottom w:val="none" w:sz="0" w:space="0" w:color="auto"/>
        <w:right w:val="none" w:sz="0" w:space="0" w:color="auto"/>
      </w:divBdr>
    </w:div>
    <w:div w:id="1822890719">
      <w:bodyDiv w:val="1"/>
      <w:marLeft w:val="0"/>
      <w:marRight w:val="0"/>
      <w:marTop w:val="0"/>
      <w:marBottom w:val="0"/>
      <w:divBdr>
        <w:top w:val="none" w:sz="0" w:space="0" w:color="auto"/>
        <w:left w:val="none" w:sz="0" w:space="0" w:color="auto"/>
        <w:bottom w:val="none" w:sz="0" w:space="0" w:color="auto"/>
        <w:right w:val="none" w:sz="0" w:space="0" w:color="auto"/>
      </w:divBdr>
    </w:div>
    <w:div w:id="19622270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iki.unece.org/download/attachments/288981271/IWG-EMC-48-09e%20%28CLEPA%29%20Deletion_Broadband_Narrowband_with-changes_Option1.docx?api=v2" TargetMode="External"/><Relationship Id="rId18" Type="http://schemas.openxmlformats.org/officeDocument/2006/relationships/hyperlink" Target="https://wiki.unece.org/download/attachments/287178815/IWG-EMC-47-19e%20%28Sec%29%20Roadmap%20for%20implementation%20to%20UN%20R10.08.xlsx?api=v2" TargetMode="External"/><Relationship Id="rId26" Type="http://schemas.openxmlformats.org/officeDocument/2006/relationships/hyperlink" Target="https://wiki.unece.org/download/attachments/275742780/IWG-EMC-46-08e%20%28CLEPA%29%20Clarification%20on%20flicker%20limits%20for%20ESA.pptx?api=v2" TargetMode="External"/><Relationship Id="rId39" Type="http://schemas.openxmlformats.org/officeDocument/2006/relationships/hyperlink" Target="https://wiki.unece.org/download/attachments/287178815/IWG-EMC-47-09e%20%28OICA%29%20Vehicle%20immunity%20-%20Update%20of%20ALSE%20method.docx?api=v2" TargetMode="External"/><Relationship Id="rId21" Type="http://schemas.openxmlformats.org/officeDocument/2006/relationships/hyperlink" Target="https://wiki.unece.org/download/attachments/270368781/IWG-EMC-45-04%20%28OICA%29%20Removal%20of%20mode%202%20REESS%20test%20modes.docx?api=v2" TargetMode="External"/><Relationship Id="rId34" Type="http://schemas.openxmlformats.org/officeDocument/2006/relationships/hyperlink" Target="https://wiki.unece.org/download/attachments/287178815/IWG-EMC-47-04e%20%28OICA%29%20Precision%20of%20charging%20condition%20and%20flicker%20requirements.pptx?api=v2" TargetMode="External"/><Relationship Id="rId42" Type="http://schemas.openxmlformats.org/officeDocument/2006/relationships/hyperlink" Target="https://wiki.unece.org/download/attachments/287178815/IWG-EMC-47-14e%20%28CLEPA%29%20Precision%20of%20charging%20condition%20and%20flicker%20requirements%20for%20ESA.pptx?api=v2" TargetMode="External"/><Relationship Id="rId47" Type="http://schemas.openxmlformats.org/officeDocument/2006/relationships/hyperlink" Target="https://wiki.unece.org/download/attachments/288981271/IWG-EMC-48-04e%20%28CHN%29%20include%20peak%20detector%20for%20charging%20mode.docx?api=v2" TargetMode="External"/><Relationship Id="rId50" Type="http://schemas.openxmlformats.org/officeDocument/2006/relationships/hyperlink" Target="https://wiki.unece.org/download/attachments/288981271/IWG-EMC-48-07e%20%28BNetzA%29%20measurements%20charging%20below%2030%20MHz.pdf?api=v2" TargetMode="External"/><Relationship Id="rId55" Type="http://schemas.openxmlformats.org/officeDocument/2006/relationships/footer" Target="footer2.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iki.unece.org/download/attachments/288981271/IWG-EMC-48-12e%20%28CLEPA%29%20Broadband-Narrowband_Supporting-Document_for_Option2.pptx?api=v2" TargetMode="External"/><Relationship Id="rId29" Type="http://schemas.openxmlformats.org/officeDocument/2006/relationships/hyperlink" Target="https://wiki.unece.org/download/attachments/275742780/IWG-EMC-46-11e%20%28CLEPA%29%20Flowcharts%20for%20Clarifying%20Charging%20Modes%20for%20ESA.docx?api=v2" TargetMode="External"/><Relationship Id="rId11" Type="http://schemas.openxmlformats.org/officeDocument/2006/relationships/hyperlink" Target="https://wiki.unece.org/download/attachments/288981271/IWG-EMC-48-01-Rev.2e%20%28Sec%29%20Draft%20agenda.docx?api=v2" TargetMode="External"/><Relationship Id="rId24" Type="http://schemas.openxmlformats.org/officeDocument/2006/relationships/hyperlink" Target="https://wiki.unece.org/download/attachments/275742780/IWG-EMC-46-06e%20%28CLEPA%29%20Clarification%20of%20harmonics%20limits_IEC%2061000-3-12.pptx?api=v2" TargetMode="External"/><Relationship Id="rId32" Type="http://schemas.openxmlformats.org/officeDocument/2006/relationships/hyperlink" Target="https://wiki.unece.org/download/attachments/275742780/IWG-EMC-46-16-Rev.1e%20%28CLEPA%29%20Update_Pulse%204_References.pptx?api=v2" TargetMode="External"/><Relationship Id="rId37" Type="http://schemas.openxmlformats.org/officeDocument/2006/relationships/hyperlink" Target="https://wiki.unece.org/download/attachments/287178815/IWG-EMC-47-07e%20%28OICA%29%20Vehicle%20immunity%20-%20Introduction%20of%20reverberation%20chamber.docx?api=v2" TargetMode="External"/><Relationship Id="rId40" Type="http://schemas.openxmlformats.org/officeDocument/2006/relationships/hyperlink" Target="https://wiki.unece.org/download/attachments/287178815/IWG-EMC-47-10e%20Rev%201%20%28OICA-CLEPA%29%20Vehicle%20immunity%20-%20Update%20of%20ALSE%20method.pptx?api=v2" TargetMode="External"/><Relationship Id="rId45" Type="http://schemas.openxmlformats.org/officeDocument/2006/relationships/hyperlink" Target="https://wiki.unece.org/download/attachments/287178815/IWG-EMC-47-18e%20%28FR%29%20Annex%206%20and%20immunity%20related%20function%20updates.pdf?api=v2" TargetMode="External"/><Relationship Id="rId53" Type="http://schemas.openxmlformats.org/officeDocument/2006/relationships/header" Target="header1.xml"/><Relationship Id="rId5" Type="http://schemas.openxmlformats.org/officeDocument/2006/relationships/numbering" Target="numbering.xml"/><Relationship Id="rId19" Type="http://schemas.openxmlformats.org/officeDocument/2006/relationships/hyperlink" Target="https://wiki.unece.org/download/attachments/270368781/IWG-EMC-45-16%20%28OICA%29%20Proposal%20submission%20template.docx?api=v2"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iki.unece.org/download/attachments/288981271/IWG-EMC-48-10e%20%28CLEPA%29%20Broadband-Narrowband_Supporting-Document_for_Option1.pptx?api=v2" TargetMode="External"/><Relationship Id="rId22" Type="http://schemas.openxmlformats.org/officeDocument/2006/relationships/hyperlink" Target="https://wiki.unece.org/download/attachments/275742780/IWG-EMC-46-04e%20%28JRC-BNetzA%29%20Statement%20collaborative%20work.docx?api=v2" TargetMode="External"/><Relationship Id="rId27" Type="http://schemas.openxmlformats.org/officeDocument/2006/relationships/hyperlink" Target="https://wiki.unece.org/download/attachments/275742780/IWG-EMC-46-09e%20%28CLEPA%29%20Correction%20on%20Flicker%20Limits%20for%20R10.07%20Suppl.2.docx?api=v2" TargetMode="External"/><Relationship Id="rId30" Type="http://schemas.openxmlformats.org/officeDocument/2006/relationships/hyperlink" Target="https://wiki.unece.org/download/attachments/275742780/IWG-EMC-46-12e%20%28CLEPA%29%20Flowcharts%20for%20Clarifying%20Charging%20Modes%20for%20ESA.pptx?api=v2" TargetMode="External"/><Relationship Id="rId35" Type="http://schemas.openxmlformats.org/officeDocument/2006/relationships/hyperlink" Target="https://wiki.unece.org/download/attachments/287178815/IWG-EMC-47-05e%20%28OICA%29%20Vehicle%20and%20ESA%20immunity%20-%20Editorial%20update%20of%20test%20level%20requirements.docx?api=v2" TargetMode="External"/><Relationship Id="rId43" Type="http://schemas.openxmlformats.org/officeDocument/2006/relationships/hyperlink" Target="https://wiki.unece.org/download/attachments/287178815/IWG-EMC-47-15e%20%28BNetzA%29%20PK%20correlation%20conducted%20disturbances.pdf?api=v2" TargetMode="External"/><Relationship Id="rId48" Type="http://schemas.openxmlformats.org/officeDocument/2006/relationships/hyperlink" Target="https://wiki.unece.org/download/attachments/288981271/IWG-EMC-48-05e%20%28CHN%29%20include%20peak%20detector%20for%20charging%20mode.pptx?api=v2" TargetMode="External"/><Relationship Id="rId56"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image" Target="media/image1.png"/><Relationship Id="rId3" Type="http://schemas.openxmlformats.org/officeDocument/2006/relationships/customXml" Target="../customXml/item3.xml"/><Relationship Id="rId12" Type="http://schemas.openxmlformats.org/officeDocument/2006/relationships/hyperlink" Target="https://wiki.unece.org/download/attachments/287178815/IWG-EMC-47-20e%20%28Sec%29%20Draft%20report.docx?api=v2" TargetMode="External"/><Relationship Id="rId17" Type="http://schemas.openxmlformats.org/officeDocument/2006/relationships/hyperlink" Target="https://wiki.unece.org/download/attachments/288981271/IWG-EMC-48-13e%20%28CLEPA%29%20Proposal%20for%20Supplement%202%20of%20UN%20R10.07_Items%2012%2030%2031%2032.docx?api=v2" TargetMode="External"/><Relationship Id="rId25" Type="http://schemas.openxmlformats.org/officeDocument/2006/relationships/hyperlink" Target="https://wiki.unece.org/download/attachments/275742780/IWG-EMC-46-07e%20%28CLEPA%29%20Clarification%20on%20flicker%20limits%20for%20ESA.docx?api=v2" TargetMode="External"/><Relationship Id="rId33" Type="http://schemas.openxmlformats.org/officeDocument/2006/relationships/hyperlink" Target="https://wiki.unece.org/download/attachments/287178815/IWG-EMC-47-03e%20%28OICA%29%20Precision%20of%20charging%20condition%20and%20flicker%20requirements.docx?api=v2" TargetMode="External"/><Relationship Id="rId38" Type="http://schemas.openxmlformats.org/officeDocument/2006/relationships/hyperlink" Target="https://wiki.unece.org/download/attachments/287178815/IWG-EMC-47-08e%20%28OICA%29%20Vehicle%20immunity%20-%20Introduction%20of%20reverberation%20chamber.pptx?api=v2" TargetMode="External"/><Relationship Id="rId46" Type="http://schemas.openxmlformats.org/officeDocument/2006/relationships/hyperlink" Target="https://wiki.unece.org/download/attachments/288981271/IWG-EMC-48-03e%20%28BNetzA%29%20radiated%20requirements%20CISPR%2012%20ED%207%20update%20revision.docx?api=v2" TargetMode="External"/><Relationship Id="rId20" Type="http://schemas.openxmlformats.org/officeDocument/2006/relationships/hyperlink" Target="https://wiki.unece.org/download/attachments/270368781/IWG-EMC-45-03%20%28OICA%29%20Annex%2013%20fixed%20test%20harness.docx?api=v2" TargetMode="External"/><Relationship Id="rId41" Type="http://schemas.openxmlformats.org/officeDocument/2006/relationships/hyperlink" Target="https://wiki.unece.org/download/attachments/287178815/IWG-EMC-47-12e%20%28JP%29%20Limit%20of%20Harmonics%20Flicker%20for%20other%20than%20230V_400V.docx?api=v2" TargetMode="Externa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iki.unece.org/download/attachments/288981271/IWG-EMC-48-11e%20%28CLEPA%29%20Deletion_Broadband_Narrowband_with-changes_Option2.docx?api=v2" TargetMode="External"/><Relationship Id="rId23" Type="http://schemas.openxmlformats.org/officeDocument/2006/relationships/hyperlink" Target="https://wiki.unece.org/download/attachments/275742780/IWG-EMC-46-05e%20%28CLEPA%29%20Clarification%20of%20harmonics%20limits_IEC%2061000-3-12.docx?api=v2" TargetMode="External"/><Relationship Id="rId28" Type="http://schemas.openxmlformats.org/officeDocument/2006/relationships/hyperlink" Target="https://wiki.unece.org/download/attachments/275742780/IWG-EMC-46-10e%20%28CLEPA%29%20Correction%20on%20Flicker%20Limits%20for%20R10.07%20Suppl.2.pptx?api=v2" TargetMode="External"/><Relationship Id="rId36" Type="http://schemas.openxmlformats.org/officeDocument/2006/relationships/hyperlink" Target="https://wiki.unece.org/download/attachments/287178815/IWG-EMC-47-06e%20%28OICA%29%20Vehicle%20and%20ESA%20immunity%20-%20Editorial%20update%20of%20test%20level%20requirements.pptx?api=v2" TargetMode="External"/><Relationship Id="rId49" Type="http://schemas.openxmlformats.org/officeDocument/2006/relationships/hyperlink" Target="https://wiki.unece.org/download/attachments/288981271/IWG-EMC-48-06e%20%28NL%29%20Draft%20Proposal%20to%20no%20longer%20exclude%20ESD%20from%20R10_08.docx?api=v2" TargetMode="External"/><Relationship Id="rId57" Type="http://schemas.openxmlformats.org/officeDocument/2006/relationships/theme" Target="theme/theme1.xml"/><Relationship Id="rId10" Type="http://schemas.openxmlformats.org/officeDocument/2006/relationships/endnotes" Target="endnotes.xml"/><Relationship Id="rId31" Type="http://schemas.openxmlformats.org/officeDocument/2006/relationships/hyperlink" Target="https://wiki.unece.org/download/attachments/275742780/IWG-EMC-46-15e%20%28CLEPA%29%20Harmonics%20and%20Flicker%20Requirements.pptx?api=v2" TargetMode="External"/><Relationship Id="rId44" Type="http://schemas.openxmlformats.org/officeDocument/2006/relationships/hyperlink" Target="https://wiki.unece.org/download/attachments/287178815/IWG-EMC-47-17e%20%28EC%29%20Radiated%20Emission%20%E2%80%93%20driving%20conditions%20below%2030%20MHz.pptx?api=v2" TargetMode="External"/><Relationship Id="rId52" Type="http://schemas.openxmlformats.org/officeDocument/2006/relationships/hyperlink" Target="https://wiki.unece.org/download/attachments/288981271/IWG-EMC-48-02e%20%28JRC%29%20UNECE%20F2F%20meeting%20October%202025%20in%20Ispra%20%28IT%29.pptx?api=v2" TargetMode="Externa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Bureau">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b6633e2a-13ab-465a-a5f0-4a456a04dd16"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4411FFA6CFDBF4E9BAF2E00CA9AA67F" ma:contentTypeVersion="16" ma:contentTypeDescription="Crée un document." ma:contentTypeScope="" ma:versionID="6a4265413c4724d7d785ad7c45d5cffe">
  <xsd:schema xmlns:xsd="http://www.w3.org/2001/XMLSchema" xmlns:xs="http://www.w3.org/2001/XMLSchema" xmlns:p="http://schemas.microsoft.com/office/2006/metadata/properties" xmlns:ns3="5b6a22b1-72d0-4713-9a4d-bc33f658d170" xmlns:ns4="b6633e2a-13ab-465a-a5f0-4a456a04dd16" targetNamespace="http://schemas.microsoft.com/office/2006/metadata/properties" ma:root="true" ma:fieldsID="430db0c7206a0d0293280b79d546fbc5" ns3:_="" ns4:_="">
    <xsd:import namespace="5b6a22b1-72d0-4713-9a4d-bc33f658d170"/>
    <xsd:import namespace="b6633e2a-13ab-465a-a5f0-4a456a04dd1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LengthInSeconds" minOccurs="0"/>
                <xsd:element ref="ns4:MediaServiceGenerationTime" minOccurs="0"/>
                <xsd:element ref="ns4:MediaServiceEventHashCode" minOccurs="0"/>
                <xsd:element ref="ns4:_activity" minOccurs="0"/>
                <xsd:element ref="ns4:MediaServiceObjectDetectorVersions" minOccurs="0"/>
                <xsd:element ref="ns4:MediaServiceSearchProperties" minOccurs="0"/>
                <xsd:element ref="ns4: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b6a22b1-72d0-4713-9a4d-bc33f658d170" elementFormDefault="qualified">
    <xsd:import namespace="http://schemas.microsoft.com/office/2006/documentManagement/types"/>
    <xsd:import namespace="http://schemas.microsoft.com/office/infopath/2007/PartnerControls"/>
    <xsd:element name="SharedWithUsers" ma:index="8"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Partagé avec détails" ma:internalName="SharedWithDetails" ma:readOnly="true">
      <xsd:simpleType>
        <xsd:restriction base="dms:Note">
          <xsd:maxLength value="255"/>
        </xsd:restriction>
      </xsd:simpleType>
    </xsd:element>
    <xsd:element name="SharingHintHash" ma:index="10" nillable="true" ma:displayName="Partage du hachage d’indicateur"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6633e2a-13ab-465a-a5f0-4a456a04dd1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activity" ma:index="20" nillable="true" ma:displayName="_activity" ma:hidden="true" ma:internalName="_activity">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SystemTags" ma:index="23" nillable="true" ma:displayName="MediaServiceSystemTags" ma:hidden="true" ma:internalName="MediaServiceSystemTag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B4618A1-5604-410D-9B50-F1633D24312E}">
  <ds:schemaRefs>
    <ds:schemaRef ds:uri="http://schemas.microsoft.com/sharepoint/v3/contenttype/forms"/>
  </ds:schemaRefs>
</ds:datastoreItem>
</file>

<file path=customXml/itemProps2.xml><?xml version="1.0" encoding="utf-8"?>
<ds:datastoreItem xmlns:ds="http://schemas.openxmlformats.org/officeDocument/2006/customXml" ds:itemID="{4CE419CB-5A26-4553-82F3-914EC841622F}">
  <ds:schemaRefs>
    <ds:schemaRef ds:uri="http://schemas.microsoft.com/office/2006/documentManagement/types"/>
    <ds:schemaRef ds:uri="5b6a22b1-72d0-4713-9a4d-bc33f658d170"/>
    <ds:schemaRef ds:uri="b6633e2a-13ab-465a-a5f0-4a456a04dd16"/>
    <ds:schemaRef ds:uri="http://purl.org/dc/dcmitype/"/>
    <ds:schemaRef ds:uri="http://purl.org/dc/elements/1.1/"/>
    <ds:schemaRef ds:uri="http://schemas.microsoft.com/office/2006/metadata/properties"/>
    <ds:schemaRef ds:uri="http://purl.org/dc/terms/"/>
    <ds:schemaRef ds:uri="http://www.w3.org/XML/1998/namespace"/>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FBBC3157-EA15-49DC-8553-CAFF15C03745}">
  <ds:schemaRefs>
    <ds:schemaRef ds:uri="http://schemas.openxmlformats.org/officeDocument/2006/bibliography"/>
  </ds:schemaRefs>
</ds:datastoreItem>
</file>

<file path=customXml/itemProps4.xml><?xml version="1.0" encoding="utf-8"?>
<ds:datastoreItem xmlns:ds="http://schemas.openxmlformats.org/officeDocument/2006/customXml" ds:itemID="{7B6F8B9B-46EF-47BA-BFCA-3E9078930D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b6a22b1-72d0-4713-9a4d-bc33f658d170"/>
    <ds:schemaRef ds:uri="b6633e2a-13ab-465a-a5f0-4a456a04dd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c990bb7a-51f4-439b-bd36-9c07fb1041c0}" enabled="0" method="" siteId="{c990bb7a-51f4-439b-bd36-9c07fb1041c0}" removed="1"/>
</clbl:labelList>
</file>

<file path=docProps/app.xml><?xml version="1.0" encoding="utf-8"?>
<Properties xmlns="http://schemas.openxmlformats.org/officeDocument/2006/extended-properties" xmlns:vt="http://schemas.openxmlformats.org/officeDocument/2006/docPropsVTypes">
  <Template>Normal</Template>
  <TotalTime>3</TotalTime>
  <Pages>8</Pages>
  <Words>4050</Words>
  <Characters>22278</Characters>
  <Application>Microsoft Office Word</Application>
  <DocSecurity>0</DocSecurity>
  <Lines>185</Lines>
  <Paragraphs>52</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
      <vt:lpstr/>
    </vt:vector>
  </TitlesOfParts>
  <Company>VOLKSWAGEN GROUP</Company>
  <LinksUpToDate>false</LinksUpToDate>
  <CharactersWithSpaces>26276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Imran Cosadia</dc:creator>
  <cp:lastModifiedBy>Jean-Marc Prigent</cp:lastModifiedBy>
  <cp:revision>2</cp:revision>
  <dcterms:created xsi:type="dcterms:W3CDTF">2025-10-27T09:43:00Z</dcterms:created>
  <dcterms:modified xsi:type="dcterms:W3CDTF">2025-10-27T09:43:00Z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2fd53d93-3f4c-4b90-b511-bd6bdbb4fba9_Enabled">
    <vt:lpwstr>true</vt:lpwstr>
  </property>
  <property fmtid="{D5CDD505-2E9C-101B-9397-08002B2CF9AE}" pid="4" name="MSIP_Label_2fd53d93-3f4c-4b90-b511-bd6bdbb4fba9_SetDate">
    <vt:lpwstr>2021-07-02T14:31:16Z</vt:lpwstr>
  </property>
  <property fmtid="{D5CDD505-2E9C-101B-9397-08002B2CF9AE}" pid="5" name="MSIP_Label_2fd53d93-3f4c-4b90-b511-bd6bdbb4fba9_Method">
    <vt:lpwstr>Standard</vt:lpwstr>
  </property>
  <property fmtid="{D5CDD505-2E9C-101B-9397-08002B2CF9AE}" pid="6" name="MSIP_Label_2fd53d93-3f4c-4b90-b511-bd6bdbb4fba9_Name">
    <vt:lpwstr>2fd53d93-3f4c-4b90-b511-bd6bdbb4fba9</vt:lpwstr>
  </property>
  <property fmtid="{D5CDD505-2E9C-101B-9397-08002B2CF9AE}" pid="7" name="MSIP_Label_2fd53d93-3f4c-4b90-b511-bd6bdbb4fba9_SiteId">
    <vt:lpwstr>d852d5cd-724c-4128-8812-ffa5db3f8507</vt:lpwstr>
  </property>
  <property fmtid="{D5CDD505-2E9C-101B-9397-08002B2CF9AE}" pid="8" name="MSIP_Label_2fd53d93-3f4c-4b90-b511-bd6bdbb4fba9_ActionId">
    <vt:lpwstr>551c1dd6-b7ef-4603-a858-5b68fab12889</vt:lpwstr>
  </property>
  <property fmtid="{D5CDD505-2E9C-101B-9397-08002B2CF9AE}" pid="9" name="MSIP_Label_2fd53d93-3f4c-4b90-b511-bd6bdbb4fba9_ContentBits">
    <vt:lpwstr>0</vt:lpwstr>
  </property>
  <property fmtid="{D5CDD505-2E9C-101B-9397-08002B2CF9AE}" pid="10" name="ContentTypeId">
    <vt:lpwstr>0x01010004411FFA6CFDBF4E9BAF2E00CA9AA67F</vt:lpwstr>
  </property>
</Properties>
</file>