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A149A" w14:textId="7D8F5F37" w:rsidR="008D0EE7" w:rsidRDefault="000720E4" w:rsidP="000720E4">
      <w:pPr>
        <w:widowControl w:val="0"/>
        <w:autoSpaceDE w:val="0"/>
        <w:autoSpaceDN w:val="0"/>
        <w:adjustRightInd w:val="0"/>
        <w:jc w:val="right"/>
        <w:rPr>
          <w:bCs/>
          <w:color w:val="000000"/>
          <w:szCs w:val="22"/>
          <w:u w:val="single"/>
          <w:lang w:val="en-GB" w:eastAsia="ja-JP"/>
        </w:rPr>
      </w:pPr>
      <w:r w:rsidRPr="002174EC">
        <w:rPr>
          <w:bCs/>
          <w:color w:val="000000"/>
          <w:szCs w:val="22"/>
          <w:u w:val="single"/>
          <w:lang w:val="en-GB" w:eastAsia="ja-JP"/>
        </w:rPr>
        <w:t>WGWT-</w:t>
      </w:r>
      <w:r w:rsidR="009446DD">
        <w:rPr>
          <w:bCs/>
          <w:color w:val="000000"/>
          <w:szCs w:val="22"/>
          <w:u w:val="single"/>
          <w:lang w:val="en-GB" w:eastAsia="ja-JP"/>
        </w:rPr>
        <w:t>68-</w:t>
      </w:r>
      <w:r w:rsidR="006F33B8">
        <w:rPr>
          <w:bCs/>
          <w:color w:val="000000"/>
          <w:szCs w:val="22"/>
          <w:u w:val="single"/>
          <w:lang w:val="en-GB" w:eastAsia="ja-JP"/>
        </w:rPr>
        <w:t>5</w:t>
      </w:r>
    </w:p>
    <w:p w14:paraId="7A7E7A22" w14:textId="2D9C0092" w:rsidR="000720E4" w:rsidRPr="002174EC" w:rsidRDefault="00FC331A" w:rsidP="000720E4">
      <w:pPr>
        <w:widowControl w:val="0"/>
        <w:autoSpaceDE w:val="0"/>
        <w:autoSpaceDN w:val="0"/>
        <w:adjustRightInd w:val="0"/>
        <w:jc w:val="right"/>
        <w:rPr>
          <w:bCs/>
          <w:color w:val="000000"/>
          <w:szCs w:val="22"/>
          <w:lang w:val="en-GB" w:eastAsia="ja-JP"/>
        </w:rPr>
      </w:pPr>
      <w:r>
        <w:rPr>
          <w:bCs/>
          <w:color w:val="000000"/>
          <w:szCs w:val="22"/>
          <w:lang w:val="en-GB" w:eastAsia="ja-JP"/>
        </w:rPr>
        <w:t>6</w:t>
      </w:r>
      <w:r w:rsidR="009446DD">
        <w:rPr>
          <w:bCs/>
          <w:color w:val="000000"/>
          <w:szCs w:val="22"/>
          <w:lang w:val="en-GB" w:eastAsia="ja-JP"/>
        </w:rPr>
        <w:t>8</w:t>
      </w:r>
      <w:r w:rsidRPr="00FC331A">
        <w:rPr>
          <w:bCs/>
          <w:color w:val="000000"/>
          <w:szCs w:val="22"/>
          <w:vertAlign w:val="superscript"/>
          <w:lang w:val="en-GB" w:eastAsia="ja-JP"/>
        </w:rPr>
        <w:t>th</w:t>
      </w:r>
      <w:r>
        <w:rPr>
          <w:bCs/>
          <w:color w:val="000000"/>
          <w:szCs w:val="22"/>
          <w:lang w:val="en-GB" w:eastAsia="ja-JP"/>
        </w:rPr>
        <w:t xml:space="preserve"> </w:t>
      </w:r>
      <w:r w:rsidR="000720E4" w:rsidRPr="002174EC">
        <w:rPr>
          <w:bCs/>
          <w:color w:val="000000"/>
          <w:szCs w:val="22"/>
          <w:lang w:val="en-GB" w:eastAsia="ja-JP"/>
        </w:rPr>
        <w:t xml:space="preserve">session of the GRBP Informal Working Group </w:t>
      </w:r>
    </w:p>
    <w:p w14:paraId="61207318" w14:textId="279A9DDA" w:rsidR="000720E4" w:rsidRPr="002174EC" w:rsidRDefault="000720E4" w:rsidP="00CF42ED">
      <w:pPr>
        <w:widowControl w:val="0"/>
        <w:autoSpaceDE w:val="0"/>
        <w:autoSpaceDN w:val="0"/>
        <w:adjustRightInd w:val="0"/>
        <w:jc w:val="right"/>
        <w:rPr>
          <w:bCs/>
          <w:color w:val="000000"/>
          <w:szCs w:val="22"/>
          <w:lang w:val="en-GB" w:eastAsia="ja-JP"/>
        </w:rPr>
      </w:pPr>
      <w:r w:rsidRPr="002174EC">
        <w:rPr>
          <w:bCs/>
          <w:color w:val="000000"/>
          <w:szCs w:val="22"/>
          <w:lang w:val="en-GB" w:eastAsia="ja-JP"/>
        </w:rPr>
        <w:t>on Wet Grip o</w:t>
      </w:r>
      <w:r w:rsidR="00A33106" w:rsidRPr="002174EC">
        <w:rPr>
          <w:bCs/>
          <w:color w:val="000000"/>
          <w:szCs w:val="22"/>
          <w:lang w:val="en-GB" w:eastAsia="ja-JP"/>
        </w:rPr>
        <w:t>f</w:t>
      </w:r>
      <w:r w:rsidRPr="002174EC">
        <w:rPr>
          <w:bCs/>
          <w:color w:val="000000"/>
          <w:szCs w:val="22"/>
          <w:lang w:val="en-GB" w:eastAsia="ja-JP"/>
        </w:rPr>
        <w:t xml:space="preserve"> Worn Tyres (WGWT), </w:t>
      </w:r>
      <w:r w:rsidR="002F3E11">
        <w:rPr>
          <w:bCs/>
          <w:color w:val="000000"/>
          <w:szCs w:val="22"/>
          <w:lang w:val="en-GB" w:eastAsia="ja-JP"/>
        </w:rPr>
        <w:t>M</w:t>
      </w:r>
      <w:r w:rsidR="009446DD">
        <w:rPr>
          <w:bCs/>
          <w:color w:val="000000"/>
          <w:szCs w:val="22"/>
          <w:lang w:val="en-GB" w:eastAsia="ja-JP"/>
        </w:rPr>
        <w:t>ay 22</w:t>
      </w:r>
      <w:r w:rsidR="009446DD" w:rsidRPr="009446DD">
        <w:rPr>
          <w:bCs/>
          <w:color w:val="000000"/>
          <w:szCs w:val="22"/>
          <w:vertAlign w:val="superscript"/>
          <w:lang w:val="en-GB" w:eastAsia="ja-JP"/>
        </w:rPr>
        <w:t>nd</w:t>
      </w:r>
      <w:r w:rsidR="009446DD">
        <w:rPr>
          <w:bCs/>
          <w:color w:val="000000"/>
          <w:szCs w:val="22"/>
          <w:lang w:val="en-GB" w:eastAsia="ja-JP"/>
        </w:rPr>
        <w:t xml:space="preserve"> </w:t>
      </w:r>
      <w:r w:rsidR="008D0EE7">
        <w:rPr>
          <w:bCs/>
          <w:color w:val="000000"/>
          <w:szCs w:val="22"/>
          <w:lang w:val="en-GB" w:eastAsia="ja-JP"/>
        </w:rPr>
        <w:t xml:space="preserve"> </w:t>
      </w:r>
      <w:r w:rsidR="003F7297">
        <w:rPr>
          <w:bCs/>
          <w:color w:val="000000"/>
          <w:szCs w:val="22"/>
          <w:lang w:val="en-GB" w:eastAsia="ja-JP"/>
        </w:rPr>
        <w:t xml:space="preserve"> 202</w:t>
      </w:r>
      <w:r w:rsidR="00312B46">
        <w:rPr>
          <w:bCs/>
          <w:color w:val="000000"/>
          <w:szCs w:val="22"/>
          <w:lang w:val="en-GB" w:eastAsia="ja-JP"/>
        </w:rPr>
        <w:t>5</w:t>
      </w:r>
    </w:p>
    <w:p w14:paraId="34EC4C97" w14:textId="77777777" w:rsidR="000720E4" w:rsidRPr="002174EC" w:rsidRDefault="000720E4" w:rsidP="000720E4">
      <w:pPr>
        <w:widowControl w:val="0"/>
        <w:autoSpaceDE w:val="0"/>
        <w:autoSpaceDN w:val="0"/>
        <w:adjustRightInd w:val="0"/>
        <w:rPr>
          <w:b/>
          <w:bCs/>
          <w:color w:val="000000"/>
          <w:sz w:val="28"/>
          <w:szCs w:val="22"/>
          <w:lang w:val="en-GB" w:eastAsia="ja-JP"/>
        </w:rPr>
      </w:pPr>
    </w:p>
    <w:p w14:paraId="684313C5" w14:textId="77777777" w:rsidR="000720E4" w:rsidRPr="002174EC" w:rsidRDefault="000720E4" w:rsidP="000720E4">
      <w:pPr>
        <w:rPr>
          <w:rFonts w:ascii="Arial" w:hAnsi="Arial"/>
          <w:b/>
          <w:sz w:val="22"/>
          <w:lang w:val="en-GB"/>
        </w:rPr>
      </w:pPr>
      <w:r w:rsidRPr="002174EC">
        <w:rPr>
          <w:rFonts w:ascii="Arial" w:hAnsi="Arial"/>
          <w:b/>
          <w:sz w:val="22"/>
          <w:lang w:val="en-GB"/>
        </w:rPr>
        <w:t>ECONOMIC COMMISSION FOR EUROPE</w:t>
      </w:r>
    </w:p>
    <w:p w14:paraId="705A6161" w14:textId="77777777" w:rsidR="000720E4" w:rsidRPr="002174EC" w:rsidRDefault="000720E4" w:rsidP="000720E4">
      <w:pPr>
        <w:rPr>
          <w:rFonts w:ascii="Arial" w:hAnsi="Arial"/>
          <w:sz w:val="22"/>
          <w:lang w:val="en-GB"/>
        </w:rPr>
      </w:pPr>
      <w:r w:rsidRPr="002174EC">
        <w:rPr>
          <w:rFonts w:ascii="Arial" w:hAnsi="Arial"/>
          <w:sz w:val="22"/>
          <w:lang w:val="en-GB"/>
        </w:rPr>
        <w:t>INLAND TRANSPORT COMMITTEE</w:t>
      </w:r>
    </w:p>
    <w:p w14:paraId="5656A6E5"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World Forum for Harmonization of Vehicle Regulations (WP.29)</w:t>
      </w:r>
    </w:p>
    <w:p w14:paraId="554D8551" w14:textId="77777777" w:rsidR="000720E4" w:rsidRPr="002174EC" w:rsidRDefault="000720E4" w:rsidP="000720E4">
      <w:pPr>
        <w:rPr>
          <w:rFonts w:ascii="Arial" w:hAnsi="Arial"/>
          <w:sz w:val="22"/>
          <w:u w:val="single"/>
          <w:lang w:val="en-GB"/>
        </w:rPr>
      </w:pPr>
      <w:r w:rsidRPr="002174EC">
        <w:rPr>
          <w:rFonts w:ascii="Arial" w:hAnsi="Arial"/>
          <w:sz w:val="22"/>
          <w:u w:val="single"/>
          <w:lang w:val="en-GB"/>
        </w:rPr>
        <w:t>Working Party on Noise and Tyres (GRBP)</w:t>
      </w:r>
    </w:p>
    <w:p w14:paraId="1A00645F" w14:textId="2520A9D7" w:rsidR="000720E4" w:rsidRPr="002174EC" w:rsidRDefault="000720E4" w:rsidP="000720E4">
      <w:pPr>
        <w:widowControl w:val="0"/>
        <w:autoSpaceDE w:val="0"/>
        <w:autoSpaceDN w:val="0"/>
        <w:adjustRightInd w:val="0"/>
        <w:rPr>
          <w:b/>
          <w:bCs/>
          <w:color w:val="000000"/>
          <w:sz w:val="28"/>
          <w:szCs w:val="22"/>
          <w:lang w:val="en-GB" w:eastAsia="ja-JP"/>
        </w:rPr>
      </w:pPr>
      <w:r w:rsidRPr="002174EC">
        <w:rPr>
          <w:rFonts w:ascii="Arial" w:hAnsi="Arial"/>
          <w:sz w:val="22"/>
          <w:szCs w:val="18"/>
          <w:u w:val="single"/>
          <w:lang w:val="en-GB"/>
        </w:rPr>
        <w:t>Working Group on Wet Grip o</w:t>
      </w:r>
      <w:r w:rsidR="00A33106" w:rsidRPr="002174EC">
        <w:rPr>
          <w:rFonts w:ascii="Arial" w:hAnsi="Arial"/>
          <w:sz w:val="22"/>
          <w:szCs w:val="18"/>
          <w:u w:val="single"/>
          <w:lang w:val="en-GB"/>
        </w:rPr>
        <w:t>f</w:t>
      </w:r>
      <w:r w:rsidRPr="002174EC">
        <w:rPr>
          <w:rFonts w:ascii="Arial" w:hAnsi="Arial"/>
          <w:sz w:val="22"/>
          <w:szCs w:val="18"/>
          <w:u w:val="single"/>
          <w:lang w:val="en-GB"/>
        </w:rPr>
        <w:t xml:space="preserve"> Worn Tyres (WGWT),</w:t>
      </w:r>
      <w:r w:rsidR="00042620" w:rsidRPr="002174EC">
        <w:rPr>
          <w:rFonts w:ascii="Arial" w:hAnsi="Arial"/>
          <w:sz w:val="22"/>
          <w:szCs w:val="18"/>
          <w:u w:val="single"/>
          <w:lang w:val="en-GB"/>
        </w:rPr>
        <w:t xml:space="preserve"> </w:t>
      </w:r>
      <w:r w:rsidR="002F3E11">
        <w:rPr>
          <w:rFonts w:ascii="Arial" w:hAnsi="Arial"/>
          <w:sz w:val="22"/>
          <w:szCs w:val="18"/>
          <w:u w:val="single"/>
          <w:lang w:val="en-GB"/>
        </w:rPr>
        <w:t>M</w:t>
      </w:r>
      <w:r w:rsidR="009446DD">
        <w:rPr>
          <w:rFonts w:ascii="Arial" w:hAnsi="Arial"/>
          <w:sz w:val="22"/>
          <w:szCs w:val="18"/>
          <w:u w:val="single"/>
          <w:lang w:val="en-GB"/>
        </w:rPr>
        <w:t>ay 22</w:t>
      </w:r>
      <w:r w:rsidR="009446DD" w:rsidRPr="00B70F5A">
        <w:rPr>
          <w:rFonts w:ascii="Arial" w:hAnsi="Arial"/>
          <w:sz w:val="22"/>
          <w:szCs w:val="18"/>
          <w:u w:val="single"/>
          <w:vertAlign w:val="superscript"/>
          <w:lang w:val="en-GB"/>
        </w:rPr>
        <w:t>nd</w:t>
      </w:r>
      <w:r w:rsidR="00B70F5A">
        <w:rPr>
          <w:rFonts w:ascii="Arial" w:hAnsi="Arial"/>
          <w:sz w:val="22"/>
          <w:szCs w:val="18"/>
          <w:u w:val="single"/>
          <w:lang w:val="en-GB"/>
        </w:rPr>
        <w:t xml:space="preserve"> </w:t>
      </w:r>
      <w:r w:rsidR="00090B28" w:rsidRPr="002174EC">
        <w:rPr>
          <w:rFonts w:ascii="Arial" w:hAnsi="Arial"/>
          <w:sz w:val="22"/>
          <w:szCs w:val="18"/>
          <w:u w:val="single"/>
          <w:lang w:val="en-GB"/>
        </w:rPr>
        <w:t>202</w:t>
      </w:r>
      <w:r w:rsidR="00C0551C">
        <w:rPr>
          <w:rFonts w:ascii="Arial" w:hAnsi="Arial"/>
          <w:sz w:val="22"/>
          <w:szCs w:val="18"/>
          <w:u w:val="single"/>
          <w:lang w:val="en-GB"/>
        </w:rPr>
        <w:t>5</w:t>
      </w:r>
    </w:p>
    <w:p w14:paraId="1C17523A" w14:textId="77777777" w:rsidR="000720E4" w:rsidRPr="002174EC" w:rsidRDefault="000720E4" w:rsidP="000720E4">
      <w:pPr>
        <w:widowControl w:val="0"/>
        <w:autoSpaceDE w:val="0"/>
        <w:autoSpaceDN w:val="0"/>
        <w:adjustRightInd w:val="0"/>
        <w:jc w:val="center"/>
        <w:rPr>
          <w:rFonts w:ascii="Arial" w:hAnsi="Arial" w:cs="Arial"/>
          <w:b/>
          <w:bCs/>
          <w:color w:val="000000"/>
          <w:sz w:val="28"/>
          <w:szCs w:val="22"/>
          <w:lang w:val="en-GB" w:eastAsia="ja-JP"/>
        </w:rPr>
      </w:pPr>
    </w:p>
    <w:p w14:paraId="45BA3A03" w14:textId="4EF2246F" w:rsidR="000720E4" w:rsidRPr="002174EC" w:rsidRDefault="00EC1EFB" w:rsidP="000720E4">
      <w:pPr>
        <w:widowControl w:val="0"/>
        <w:autoSpaceDE w:val="0"/>
        <w:autoSpaceDN w:val="0"/>
        <w:adjustRightInd w:val="0"/>
        <w:spacing w:line="276" w:lineRule="auto"/>
        <w:jc w:val="center"/>
        <w:rPr>
          <w:rFonts w:ascii="Arial" w:hAnsi="Arial" w:cs="Arial"/>
          <w:b/>
          <w:sz w:val="28"/>
          <w:szCs w:val="22"/>
          <w:lang w:val="en-GB"/>
        </w:rPr>
      </w:pPr>
      <w:r w:rsidRPr="002174EC">
        <w:rPr>
          <w:rFonts w:ascii="Arial" w:hAnsi="Arial" w:cs="Arial"/>
          <w:b/>
          <w:bCs/>
          <w:sz w:val="28"/>
          <w:szCs w:val="22"/>
          <w:lang w:val="en-GB" w:eastAsia="ja-JP"/>
        </w:rPr>
        <w:t>Draft</w:t>
      </w:r>
      <w:r w:rsidR="008D0EE7">
        <w:rPr>
          <w:rFonts w:ascii="Arial" w:hAnsi="Arial" w:cs="Arial"/>
          <w:b/>
          <w:bCs/>
          <w:sz w:val="28"/>
          <w:szCs w:val="22"/>
          <w:lang w:val="en-GB" w:eastAsia="ja-JP"/>
        </w:rPr>
        <w:t xml:space="preserve"> </w:t>
      </w:r>
      <w:r w:rsidR="008D5076">
        <w:rPr>
          <w:rFonts w:ascii="Arial" w:hAnsi="Arial" w:cs="Arial"/>
          <w:b/>
          <w:bCs/>
          <w:sz w:val="28"/>
          <w:szCs w:val="22"/>
          <w:lang w:val="en-GB" w:eastAsia="ja-JP"/>
        </w:rPr>
        <w:t xml:space="preserve">minutes </w:t>
      </w:r>
      <w:r w:rsidR="000720E4" w:rsidRPr="002174EC">
        <w:rPr>
          <w:rFonts w:ascii="Arial" w:hAnsi="Arial" w:cs="Arial"/>
          <w:b/>
          <w:bCs/>
          <w:sz w:val="28"/>
          <w:szCs w:val="22"/>
          <w:lang w:val="en-GB" w:eastAsia="ja-JP"/>
        </w:rPr>
        <w:t>of the</w:t>
      </w:r>
      <w:r w:rsidR="00600AEB" w:rsidRPr="002174EC">
        <w:rPr>
          <w:rFonts w:ascii="Arial" w:hAnsi="Arial" w:cs="Arial"/>
          <w:b/>
          <w:bCs/>
          <w:sz w:val="28"/>
          <w:szCs w:val="22"/>
          <w:lang w:val="en-GB" w:eastAsia="ja-JP"/>
        </w:rPr>
        <w:t xml:space="preserve"> </w:t>
      </w:r>
      <w:r w:rsidR="00792BBF">
        <w:rPr>
          <w:rFonts w:ascii="Arial" w:hAnsi="Arial" w:cs="Arial"/>
          <w:b/>
          <w:bCs/>
          <w:sz w:val="28"/>
          <w:szCs w:val="22"/>
          <w:lang w:val="en-GB" w:eastAsia="ja-JP"/>
        </w:rPr>
        <w:t>6</w:t>
      </w:r>
      <w:r w:rsidR="00B70F5A">
        <w:rPr>
          <w:rFonts w:ascii="Arial" w:hAnsi="Arial" w:cs="Arial"/>
          <w:b/>
          <w:bCs/>
          <w:sz w:val="28"/>
          <w:szCs w:val="22"/>
          <w:lang w:val="en-GB" w:eastAsia="ja-JP"/>
        </w:rPr>
        <w:t>8</w:t>
      </w:r>
      <w:r w:rsidR="00FC331A" w:rsidRPr="00FC331A">
        <w:rPr>
          <w:rFonts w:ascii="Arial" w:hAnsi="Arial" w:cs="Arial"/>
          <w:b/>
          <w:bCs/>
          <w:sz w:val="28"/>
          <w:szCs w:val="22"/>
          <w:vertAlign w:val="superscript"/>
          <w:lang w:val="en-GB" w:eastAsia="ja-JP"/>
        </w:rPr>
        <w:t>th</w:t>
      </w:r>
      <w:r w:rsidR="00FC331A">
        <w:rPr>
          <w:rFonts w:ascii="Arial" w:hAnsi="Arial" w:cs="Arial"/>
          <w:b/>
          <w:bCs/>
          <w:sz w:val="28"/>
          <w:szCs w:val="22"/>
          <w:lang w:val="en-GB" w:eastAsia="ja-JP"/>
        </w:rPr>
        <w:t xml:space="preserve"> </w:t>
      </w:r>
      <w:r w:rsidR="0090066E" w:rsidRPr="002174EC">
        <w:rPr>
          <w:rFonts w:ascii="Arial" w:hAnsi="Arial" w:cs="Arial"/>
          <w:b/>
          <w:bCs/>
          <w:sz w:val="28"/>
          <w:szCs w:val="22"/>
          <w:lang w:val="en-GB" w:eastAsia="ja-JP"/>
        </w:rPr>
        <w:t>s</w:t>
      </w:r>
      <w:r w:rsidR="000720E4" w:rsidRPr="002174EC">
        <w:rPr>
          <w:rFonts w:ascii="Arial" w:hAnsi="Arial" w:cs="Arial"/>
          <w:b/>
          <w:bCs/>
          <w:sz w:val="28"/>
          <w:szCs w:val="22"/>
          <w:lang w:val="en-GB" w:eastAsia="ja-JP"/>
        </w:rPr>
        <w:t xml:space="preserve">ession </w:t>
      </w:r>
      <w:r w:rsidR="000720E4" w:rsidRPr="002174EC">
        <w:rPr>
          <w:rFonts w:ascii="Arial" w:hAnsi="Arial" w:cs="Arial"/>
          <w:b/>
          <w:bCs/>
          <w:color w:val="000000"/>
          <w:sz w:val="28"/>
          <w:szCs w:val="22"/>
          <w:lang w:val="en-GB" w:eastAsia="ja-JP"/>
        </w:rPr>
        <w:t xml:space="preserve">of the Informal Working Group </w:t>
      </w:r>
      <w:r w:rsidR="000720E4" w:rsidRPr="002174EC">
        <w:rPr>
          <w:rFonts w:ascii="Arial" w:hAnsi="Arial" w:cs="Arial"/>
          <w:b/>
          <w:sz w:val="28"/>
          <w:szCs w:val="22"/>
          <w:lang w:val="en-GB"/>
        </w:rPr>
        <w:t>WGWT</w:t>
      </w:r>
    </w:p>
    <w:p w14:paraId="511008D1" w14:textId="10D5A366" w:rsidR="002F3D9B" w:rsidRPr="00CF42ED" w:rsidRDefault="00B70F5A" w:rsidP="00CF42ED">
      <w:pPr>
        <w:widowControl w:val="0"/>
        <w:autoSpaceDE w:val="0"/>
        <w:autoSpaceDN w:val="0"/>
        <w:adjustRightInd w:val="0"/>
        <w:spacing w:line="276" w:lineRule="auto"/>
        <w:ind w:right="-142"/>
        <w:jc w:val="center"/>
        <w:rPr>
          <w:rFonts w:ascii="Arial" w:hAnsi="Arial" w:cs="Arial"/>
          <w:b/>
          <w:color w:val="000000"/>
          <w:sz w:val="28"/>
          <w:szCs w:val="22"/>
          <w:lang w:val="en-GB" w:eastAsia="zh-CN"/>
        </w:rPr>
      </w:pPr>
      <w:r>
        <w:rPr>
          <w:rFonts w:ascii="Arial" w:hAnsi="Arial" w:cs="Arial"/>
          <w:b/>
          <w:color w:val="000000"/>
          <w:sz w:val="28"/>
          <w:szCs w:val="22"/>
          <w:lang w:val="en-GB" w:eastAsia="zh-CN"/>
        </w:rPr>
        <w:t>May</w:t>
      </w:r>
      <w:r w:rsidR="002F3E11">
        <w:rPr>
          <w:rFonts w:ascii="Arial" w:hAnsi="Arial" w:cs="Arial"/>
          <w:b/>
          <w:color w:val="000000"/>
          <w:sz w:val="28"/>
          <w:szCs w:val="22"/>
          <w:lang w:val="en-GB" w:eastAsia="zh-CN"/>
        </w:rPr>
        <w:t xml:space="preserve"> </w:t>
      </w:r>
      <w:r w:rsidR="00156FBD">
        <w:rPr>
          <w:rFonts w:ascii="Arial" w:hAnsi="Arial" w:cs="Arial"/>
          <w:b/>
          <w:color w:val="000000"/>
          <w:sz w:val="28"/>
          <w:szCs w:val="22"/>
          <w:lang w:val="en-GB" w:eastAsia="zh-CN"/>
        </w:rPr>
        <w:t>22</w:t>
      </w:r>
      <w:r w:rsidR="00156FBD" w:rsidRPr="00697B6D">
        <w:rPr>
          <w:rFonts w:ascii="Arial" w:hAnsi="Arial" w:cs="Arial"/>
          <w:b/>
          <w:color w:val="000000"/>
          <w:sz w:val="28"/>
          <w:szCs w:val="22"/>
          <w:vertAlign w:val="superscript"/>
          <w:lang w:val="en-GB" w:eastAsia="zh-CN"/>
        </w:rPr>
        <w:t>nd</w:t>
      </w:r>
      <w:r w:rsidR="00156FBD">
        <w:rPr>
          <w:rFonts w:ascii="Arial" w:hAnsi="Arial" w:cs="Arial"/>
          <w:b/>
          <w:color w:val="000000"/>
          <w:sz w:val="28"/>
          <w:szCs w:val="22"/>
          <w:lang w:val="en-GB" w:eastAsia="zh-CN"/>
        </w:rPr>
        <w:t xml:space="preserve"> </w:t>
      </w:r>
      <w:r w:rsidR="00753E92" w:rsidRPr="00BF00D1">
        <w:rPr>
          <w:rFonts w:ascii="Arial" w:hAnsi="Arial" w:cs="Arial"/>
          <w:b/>
          <w:color w:val="000000"/>
          <w:sz w:val="28"/>
          <w:szCs w:val="22"/>
          <w:lang w:eastAsia="zh-CN"/>
        </w:rPr>
        <w:t>(</w:t>
      </w:r>
      <w:r w:rsidR="002F3E11">
        <w:rPr>
          <w:rFonts w:ascii="Arial" w:hAnsi="Arial" w:cs="Arial"/>
          <w:b/>
          <w:color w:val="000000"/>
          <w:sz w:val="28"/>
          <w:szCs w:val="22"/>
          <w:lang w:eastAsia="zh-CN"/>
        </w:rPr>
        <w:t>9:0</w:t>
      </w:r>
      <w:r w:rsidR="00EC6398" w:rsidRPr="00BF00D1">
        <w:rPr>
          <w:rFonts w:ascii="Arial" w:hAnsi="Arial" w:cs="Arial"/>
          <w:b/>
          <w:color w:val="000000"/>
          <w:sz w:val="28"/>
          <w:szCs w:val="22"/>
          <w:lang w:eastAsia="zh-CN"/>
        </w:rPr>
        <w:t>0</w:t>
      </w:r>
      <w:r w:rsidR="00753E92" w:rsidRPr="00BF00D1">
        <w:rPr>
          <w:rFonts w:ascii="Arial" w:hAnsi="Arial" w:cs="Arial"/>
          <w:b/>
          <w:color w:val="000000"/>
          <w:sz w:val="28"/>
          <w:szCs w:val="22"/>
          <w:lang w:eastAsia="zh-CN"/>
        </w:rPr>
        <w:t xml:space="preserve"> – </w:t>
      </w:r>
      <w:r w:rsidR="00814A2E">
        <w:rPr>
          <w:rFonts w:ascii="Arial" w:hAnsi="Arial" w:cs="Arial"/>
          <w:b/>
          <w:color w:val="000000"/>
          <w:sz w:val="28"/>
          <w:szCs w:val="22"/>
          <w:lang w:eastAsia="zh-CN"/>
        </w:rPr>
        <w:t>1</w:t>
      </w:r>
      <w:r w:rsidR="00E20B1B">
        <w:rPr>
          <w:rFonts w:ascii="Arial" w:hAnsi="Arial" w:cs="Arial"/>
          <w:b/>
          <w:color w:val="000000"/>
          <w:sz w:val="28"/>
          <w:szCs w:val="22"/>
          <w:lang w:eastAsia="zh-CN"/>
        </w:rPr>
        <w:t xml:space="preserve">0:30 </w:t>
      </w:r>
      <w:r w:rsidR="005F3A0B">
        <w:rPr>
          <w:rFonts w:ascii="Arial" w:hAnsi="Arial" w:cs="Arial"/>
          <w:b/>
          <w:color w:val="000000"/>
          <w:sz w:val="28"/>
          <w:szCs w:val="22"/>
          <w:lang w:eastAsia="zh-CN"/>
        </w:rPr>
        <w:t>C</w:t>
      </w:r>
      <w:r w:rsidR="00641718">
        <w:rPr>
          <w:rFonts w:ascii="Arial" w:hAnsi="Arial" w:cs="Arial"/>
          <w:b/>
          <w:color w:val="000000"/>
          <w:sz w:val="28"/>
          <w:szCs w:val="22"/>
          <w:lang w:eastAsia="zh-CN"/>
        </w:rPr>
        <w:t>E</w:t>
      </w:r>
      <w:r w:rsidR="005F3A0B">
        <w:rPr>
          <w:rFonts w:ascii="Arial" w:hAnsi="Arial" w:cs="Arial"/>
          <w:b/>
          <w:color w:val="000000"/>
          <w:sz w:val="28"/>
          <w:szCs w:val="22"/>
          <w:lang w:eastAsia="zh-CN"/>
        </w:rPr>
        <w:t>T</w:t>
      </w:r>
      <w:r w:rsidR="00753E92" w:rsidRPr="00BF00D1">
        <w:rPr>
          <w:rFonts w:ascii="Arial" w:hAnsi="Arial" w:cs="Arial"/>
          <w:b/>
          <w:color w:val="000000"/>
          <w:sz w:val="28"/>
          <w:szCs w:val="22"/>
          <w:lang w:eastAsia="zh-CN"/>
        </w:rPr>
        <w:t xml:space="preserve">) </w:t>
      </w:r>
      <w:r w:rsidR="00F16D1A" w:rsidRPr="00BF00D1">
        <w:rPr>
          <w:rFonts w:ascii="Arial" w:hAnsi="Arial" w:cs="Arial"/>
          <w:b/>
          <w:color w:val="000000"/>
          <w:sz w:val="28"/>
          <w:szCs w:val="22"/>
          <w:lang w:eastAsia="zh-CN"/>
        </w:rPr>
        <w:t>202</w:t>
      </w:r>
      <w:r w:rsidR="008D5761">
        <w:rPr>
          <w:rFonts w:ascii="Arial" w:hAnsi="Arial" w:cs="Arial"/>
          <w:b/>
          <w:color w:val="000000"/>
          <w:sz w:val="28"/>
          <w:szCs w:val="22"/>
          <w:lang w:eastAsia="zh-CN"/>
        </w:rPr>
        <w:t>5</w:t>
      </w:r>
      <w:r w:rsidR="003B6325" w:rsidRPr="00BF00D1">
        <w:rPr>
          <w:rFonts w:ascii="Arial" w:hAnsi="Arial" w:cs="Arial"/>
          <w:b/>
          <w:color w:val="000000"/>
          <w:sz w:val="28"/>
          <w:szCs w:val="22"/>
          <w:lang w:eastAsia="zh-CN"/>
        </w:rPr>
        <w:t>, remotely</w:t>
      </w:r>
    </w:p>
    <w:p w14:paraId="7FCAAD32" w14:textId="77777777" w:rsidR="002F3D9B" w:rsidRPr="008D5761" w:rsidRDefault="002F3D9B" w:rsidP="000E2FB7">
      <w:pPr>
        <w:widowControl w:val="0"/>
        <w:autoSpaceDE w:val="0"/>
        <w:autoSpaceDN w:val="0"/>
        <w:adjustRightInd w:val="0"/>
        <w:spacing w:line="276" w:lineRule="auto"/>
        <w:ind w:right="-142"/>
        <w:jc w:val="center"/>
        <w:rPr>
          <w:rFonts w:ascii="Arial" w:hAnsi="Arial" w:cs="Arial"/>
          <w:b/>
          <w:color w:val="000000"/>
          <w:sz w:val="36"/>
          <w:szCs w:val="28"/>
          <w:lang w:eastAsia="zh-CN"/>
        </w:rPr>
      </w:pPr>
    </w:p>
    <w:p w14:paraId="67FC3AD9" w14:textId="7653F454" w:rsidR="00B95597" w:rsidRPr="00B95597" w:rsidRDefault="00B95597" w:rsidP="00B95597">
      <w:pPr>
        <w:jc w:val="center"/>
        <w:rPr>
          <w:rFonts w:ascii="Arial" w:hAnsi="Arial" w:cs="Arial"/>
          <w:color w:val="252424"/>
          <w:sz w:val="20"/>
          <w:szCs w:val="20"/>
        </w:rPr>
      </w:pPr>
      <w:hyperlink r:id="rId11" w:tgtFrame="_blank" w:tooltip="Meeting join link" w:history="1">
        <w:r w:rsidRPr="00B95597">
          <w:rPr>
            <w:rStyle w:val="Lienhypertexte"/>
            <w:rFonts w:ascii="Arial" w:hAnsi="Arial" w:cs="Arial"/>
            <w:b/>
            <w:bCs/>
            <w:sz w:val="20"/>
            <w:szCs w:val="20"/>
          </w:rPr>
          <w:t>TEAMS link</w:t>
        </w:r>
      </w:hyperlink>
      <w:r w:rsidRPr="00B95597">
        <w:rPr>
          <w:rFonts w:ascii="Arial" w:hAnsi="Arial" w:cs="Arial"/>
          <w:color w:val="252424"/>
          <w:sz w:val="20"/>
          <w:szCs w:val="20"/>
        </w:rPr>
        <w:t xml:space="preserve"> </w:t>
      </w:r>
    </w:p>
    <w:p w14:paraId="2AD912B9" w14:textId="220DE026" w:rsidR="008D5761" w:rsidRPr="00B95597" w:rsidRDefault="008D5761" w:rsidP="008D5761">
      <w:pPr>
        <w:jc w:val="center"/>
        <w:rPr>
          <w:rFonts w:ascii="Arial" w:hAnsi="Arial" w:cs="Arial"/>
          <w:color w:val="252424"/>
          <w:sz w:val="20"/>
          <w:szCs w:val="20"/>
        </w:rPr>
      </w:pPr>
    </w:p>
    <w:p w14:paraId="0D1C90DF" w14:textId="329B4406" w:rsidR="00CF6B7F" w:rsidRPr="00B95597" w:rsidRDefault="00CF6B7F" w:rsidP="00057354">
      <w:pPr>
        <w:jc w:val="center"/>
        <w:rPr>
          <w:rFonts w:ascii="Arial" w:hAnsi="Arial" w:cs="Arial"/>
          <w:color w:val="252424"/>
          <w:sz w:val="16"/>
          <w:szCs w:val="16"/>
        </w:rPr>
      </w:pPr>
    </w:p>
    <w:tbl>
      <w:tblPr>
        <w:tblW w:w="1111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A0" w:firstRow="1" w:lastRow="0" w:firstColumn="1" w:lastColumn="0" w:noHBand="0" w:noVBand="0"/>
      </w:tblPr>
      <w:tblGrid>
        <w:gridCol w:w="562"/>
        <w:gridCol w:w="8931"/>
        <w:gridCol w:w="1620"/>
      </w:tblGrid>
      <w:tr w:rsidR="001271E1" w:rsidRPr="002174EC" w14:paraId="4E39D35F" w14:textId="77777777" w:rsidTr="364B9C90">
        <w:tc>
          <w:tcPr>
            <w:tcW w:w="562" w:type="dxa"/>
            <w:vAlign w:val="center"/>
          </w:tcPr>
          <w:p w14:paraId="193B7DA4" w14:textId="77777777" w:rsidR="008B5553" w:rsidRPr="00B95597" w:rsidRDefault="008B5553" w:rsidP="0075446A">
            <w:pPr>
              <w:spacing w:before="60" w:after="60"/>
              <w:jc w:val="center"/>
              <w:rPr>
                <w:rFonts w:ascii="Arial" w:hAnsi="Arial" w:cs="Arial"/>
                <w:sz w:val="22"/>
                <w:szCs w:val="22"/>
              </w:rPr>
            </w:pPr>
          </w:p>
        </w:tc>
        <w:tc>
          <w:tcPr>
            <w:tcW w:w="8931" w:type="dxa"/>
            <w:vAlign w:val="center"/>
          </w:tcPr>
          <w:p w14:paraId="1A4FB740" w14:textId="77777777" w:rsidR="008B5553" w:rsidRPr="00B95597" w:rsidRDefault="008B5553" w:rsidP="005F15E2">
            <w:pPr>
              <w:spacing w:before="60" w:after="60"/>
              <w:rPr>
                <w:rFonts w:ascii="Arial" w:hAnsi="Arial" w:cs="Arial"/>
                <w:sz w:val="22"/>
                <w:szCs w:val="22"/>
              </w:rPr>
            </w:pPr>
          </w:p>
        </w:tc>
        <w:tc>
          <w:tcPr>
            <w:tcW w:w="1620" w:type="dxa"/>
            <w:tcMar>
              <w:left w:w="57" w:type="dxa"/>
              <w:right w:w="57" w:type="dxa"/>
            </w:tcMar>
            <w:vAlign w:val="center"/>
          </w:tcPr>
          <w:p w14:paraId="7F35CE57" w14:textId="130116C2" w:rsidR="008B5553" w:rsidRPr="002174EC" w:rsidRDefault="008B5553" w:rsidP="0075446A">
            <w:pPr>
              <w:spacing w:before="60" w:after="60"/>
              <w:jc w:val="center"/>
              <w:rPr>
                <w:rFonts w:ascii="Arial" w:hAnsi="Arial" w:cs="Arial"/>
                <w:sz w:val="22"/>
                <w:szCs w:val="22"/>
                <w:lang w:val="en-GB"/>
              </w:rPr>
            </w:pPr>
            <w:r w:rsidRPr="002174EC">
              <w:rPr>
                <w:rFonts w:ascii="Arial" w:hAnsi="Arial" w:cs="Arial"/>
                <w:sz w:val="22"/>
                <w:szCs w:val="22"/>
                <w:lang w:val="en-GB"/>
              </w:rPr>
              <w:t>Working Documents</w:t>
            </w:r>
          </w:p>
        </w:tc>
      </w:tr>
      <w:tr w:rsidR="001271E1" w:rsidRPr="002174EC" w14:paraId="0B4FAEEC" w14:textId="77777777" w:rsidTr="364B9C90">
        <w:trPr>
          <w:trHeight w:val="794"/>
        </w:trPr>
        <w:tc>
          <w:tcPr>
            <w:tcW w:w="562" w:type="dxa"/>
            <w:vAlign w:val="center"/>
          </w:tcPr>
          <w:p w14:paraId="1B6EAF6B" w14:textId="77777777" w:rsidR="008B5553" w:rsidRPr="002174EC" w:rsidRDefault="008B5553" w:rsidP="00F44BE6">
            <w:pPr>
              <w:pStyle w:val="Paragraphedeliste1"/>
              <w:numPr>
                <w:ilvl w:val="0"/>
                <w:numId w:val="1"/>
              </w:numPr>
              <w:spacing w:before="60" w:after="60" w:line="240" w:lineRule="auto"/>
              <w:ind w:left="426"/>
              <w:jc w:val="center"/>
              <w:rPr>
                <w:sz w:val="22"/>
                <w:szCs w:val="22"/>
              </w:rPr>
            </w:pPr>
          </w:p>
        </w:tc>
        <w:tc>
          <w:tcPr>
            <w:tcW w:w="8931" w:type="dxa"/>
            <w:vAlign w:val="center"/>
          </w:tcPr>
          <w:p w14:paraId="0DAD7CBA" w14:textId="4A7A9DB1" w:rsidR="00884FE6" w:rsidRPr="007B39C5" w:rsidRDefault="008B5553" w:rsidP="00884FE6">
            <w:pPr>
              <w:spacing w:before="60" w:after="60"/>
              <w:rPr>
                <w:rFonts w:ascii="Arial" w:hAnsi="Arial" w:cs="Arial"/>
                <w:b/>
                <w:color w:val="FF0000"/>
                <w:sz w:val="22"/>
                <w:szCs w:val="22"/>
                <w:lang w:val="en-GB"/>
              </w:rPr>
            </w:pPr>
            <w:r w:rsidRPr="007B39C5">
              <w:rPr>
                <w:rFonts w:ascii="Arial" w:hAnsi="Arial" w:cs="Arial"/>
                <w:b/>
                <w:sz w:val="22"/>
                <w:szCs w:val="22"/>
                <w:lang w:val="en-GB"/>
              </w:rPr>
              <w:t>Welcome and opening remarks</w:t>
            </w:r>
            <w:r w:rsidR="0032290E" w:rsidRPr="007B39C5">
              <w:rPr>
                <w:rFonts w:ascii="Arial" w:hAnsi="Arial" w:cs="Arial"/>
                <w:b/>
                <w:sz w:val="22"/>
                <w:szCs w:val="22"/>
                <w:lang w:val="en-GB"/>
              </w:rPr>
              <w:t xml:space="preserve"> </w:t>
            </w:r>
          </w:p>
          <w:p w14:paraId="03FD9481" w14:textId="77777777" w:rsidR="00F749A4" w:rsidRPr="007B39C5" w:rsidRDefault="00F749A4" w:rsidP="00EE2326">
            <w:pPr>
              <w:spacing w:before="60" w:after="60"/>
              <w:rPr>
                <w:rFonts w:ascii="Arial" w:hAnsi="Arial" w:cs="Arial"/>
                <w:color w:val="0070C0"/>
                <w:sz w:val="22"/>
                <w:szCs w:val="22"/>
                <w:lang w:val="en-GB"/>
              </w:rPr>
            </w:pPr>
          </w:p>
          <w:p w14:paraId="2E2C855E" w14:textId="7053DEE7" w:rsidR="000302CF" w:rsidRPr="007B39C5" w:rsidRDefault="009927DD" w:rsidP="00EE2326">
            <w:pPr>
              <w:spacing w:before="60" w:after="60"/>
              <w:rPr>
                <w:rFonts w:ascii="Arial" w:hAnsi="Arial" w:cs="Arial"/>
                <w:color w:val="0070C0"/>
                <w:sz w:val="22"/>
                <w:szCs w:val="22"/>
                <w:lang w:val="en-GB"/>
              </w:rPr>
            </w:pPr>
            <w:r w:rsidRPr="007B39C5">
              <w:rPr>
                <w:rFonts w:ascii="Arial" w:hAnsi="Arial" w:cs="Arial"/>
                <w:color w:val="0070C0"/>
                <w:sz w:val="22"/>
                <w:szCs w:val="22"/>
                <w:lang w:val="en-GB"/>
              </w:rPr>
              <w:t>Attendance list as per document WT-6</w:t>
            </w:r>
            <w:r w:rsidR="00237948">
              <w:rPr>
                <w:rFonts w:ascii="Arial" w:hAnsi="Arial" w:cs="Arial"/>
                <w:color w:val="0070C0"/>
                <w:sz w:val="22"/>
                <w:szCs w:val="22"/>
                <w:lang w:val="en-GB"/>
              </w:rPr>
              <w:t>8-</w:t>
            </w:r>
            <w:r w:rsidR="008D5076">
              <w:rPr>
                <w:rFonts w:ascii="Arial" w:hAnsi="Arial" w:cs="Arial"/>
                <w:color w:val="0070C0"/>
                <w:sz w:val="22"/>
                <w:szCs w:val="22"/>
                <w:lang w:val="en-GB"/>
              </w:rPr>
              <w:t>6</w:t>
            </w:r>
          </w:p>
          <w:p w14:paraId="0A8FBAE1" w14:textId="7BBA98D4" w:rsidR="00AB613C" w:rsidRPr="007B39C5" w:rsidRDefault="00AB613C" w:rsidP="00EE2326">
            <w:pPr>
              <w:spacing w:before="60" w:after="60"/>
              <w:rPr>
                <w:rFonts w:ascii="Arial" w:hAnsi="Arial" w:cs="Arial"/>
                <w:color w:val="F79646" w:themeColor="accent6"/>
                <w:sz w:val="22"/>
                <w:szCs w:val="22"/>
                <w:lang w:val="en-GB"/>
              </w:rPr>
            </w:pPr>
          </w:p>
        </w:tc>
        <w:tc>
          <w:tcPr>
            <w:tcW w:w="1620" w:type="dxa"/>
            <w:tcMar>
              <w:left w:w="57" w:type="dxa"/>
              <w:right w:w="57" w:type="dxa"/>
            </w:tcMar>
            <w:vAlign w:val="center"/>
          </w:tcPr>
          <w:p w14:paraId="4700F8A5" w14:textId="63FB55EC" w:rsidR="00603B9A" w:rsidRPr="007B39C5" w:rsidRDefault="00E313E0" w:rsidP="0075446A">
            <w:pPr>
              <w:spacing w:before="60" w:after="60"/>
              <w:jc w:val="center"/>
              <w:rPr>
                <w:rFonts w:ascii="Arial" w:hAnsi="Arial" w:cs="Arial"/>
                <w:sz w:val="22"/>
                <w:szCs w:val="22"/>
                <w:lang w:val="en-GB"/>
              </w:rPr>
            </w:pPr>
            <w:r>
              <w:rPr>
                <w:rFonts w:ascii="Arial" w:hAnsi="Arial" w:cs="Arial"/>
                <w:sz w:val="22"/>
                <w:szCs w:val="22"/>
                <w:lang w:val="en-GB"/>
              </w:rPr>
              <w:t>WT</w:t>
            </w:r>
            <w:r w:rsidR="00E31519">
              <w:rPr>
                <w:rFonts w:ascii="Arial" w:hAnsi="Arial" w:cs="Arial"/>
                <w:sz w:val="22"/>
                <w:szCs w:val="22"/>
                <w:lang w:val="en-GB"/>
              </w:rPr>
              <w:t>-68-6</w:t>
            </w:r>
          </w:p>
        </w:tc>
      </w:tr>
      <w:tr w:rsidR="001271E1" w:rsidRPr="002174EC" w14:paraId="6ABDBA68" w14:textId="77777777" w:rsidTr="364B9C90">
        <w:tc>
          <w:tcPr>
            <w:tcW w:w="562" w:type="dxa"/>
            <w:vAlign w:val="center"/>
          </w:tcPr>
          <w:p w14:paraId="07F3E429" w14:textId="77777777" w:rsidR="008B5553" w:rsidRPr="002174EC" w:rsidRDefault="008B5553" w:rsidP="00F44BE6">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761791CF" w14:textId="77777777" w:rsidR="00DC6F8C" w:rsidRPr="007B39C5" w:rsidRDefault="008B5553" w:rsidP="00E7080A">
            <w:pPr>
              <w:spacing w:before="60" w:after="60"/>
              <w:rPr>
                <w:rFonts w:ascii="Arial" w:hAnsi="Arial" w:cs="Arial"/>
                <w:b/>
                <w:sz w:val="22"/>
                <w:szCs w:val="22"/>
                <w:lang w:val="en-GB"/>
              </w:rPr>
            </w:pPr>
            <w:r w:rsidRPr="007B39C5">
              <w:rPr>
                <w:rFonts w:ascii="Arial" w:hAnsi="Arial" w:cs="Arial"/>
                <w:b/>
                <w:sz w:val="22"/>
                <w:szCs w:val="22"/>
                <w:lang w:val="en-GB"/>
              </w:rPr>
              <w:t>Adoption of the agenda</w:t>
            </w:r>
            <w:r w:rsidR="004B3ACD" w:rsidRPr="007B39C5">
              <w:rPr>
                <w:rFonts w:ascii="Arial" w:hAnsi="Arial" w:cs="Arial"/>
                <w:b/>
                <w:sz w:val="22"/>
                <w:szCs w:val="22"/>
                <w:lang w:val="en-GB"/>
              </w:rPr>
              <w:t xml:space="preserve"> </w:t>
            </w:r>
          </w:p>
          <w:p w14:paraId="6C54EB8F" w14:textId="15750F4C" w:rsidR="004B3ACD" w:rsidRPr="007B39C5" w:rsidRDefault="00DC6F8C" w:rsidP="00E7080A">
            <w:pPr>
              <w:spacing w:before="60" w:after="60"/>
              <w:rPr>
                <w:rFonts w:ascii="Arial" w:hAnsi="Arial" w:cs="Arial"/>
                <w:b/>
                <w:sz w:val="22"/>
                <w:szCs w:val="22"/>
                <w:lang w:val="en-GB"/>
              </w:rPr>
            </w:pPr>
            <w:r w:rsidRPr="007B39C5">
              <w:rPr>
                <w:rFonts w:ascii="Arial" w:hAnsi="Arial" w:cs="Arial"/>
                <w:b/>
                <w:sz w:val="22"/>
                <w:szCs w:val="22"/>
                <w:lang w:val="en-GB"/>
              </w:rPr>
              <w:t xml:space="preserve">Adoption of </w:t>
            </w:r>
            <w:r w:rsidR="0000075A" w:rsidRPr="007B39C5">
              <w:rPr>
                <w:rFonts w:ascii="Arial" w:hAnsi="Arial" w:cs="Arial"/>
                <w:b/>
                <w:sz w:val="22"/>
                <w:szCs w:val="22"/>
                <w:lang w:val="en-GB"/>
              </w:rPr>
              <w:t>the</w:t>
            </w:r>
            <w:r w:rsidR="004B3ACD" w:rsidRPr="007B39C5">
              <w:rPr>
                <w:rFonts w:ascii="Arial" w:hAnsi="Arial" w:cs="Arial"/>
                <w:b/>
                <w:sz w:val="22"/>
                <w:szCs w:val="22"/>
                <w:lang w:val="en-GB"/>
              </w:rPr>
              <w:t xml:space="preserve"> minutes of </w:t>
            </w:r>
            <w:r w:rsidR="00A33106" w:rsidRPr="007B39C5">
              <w:rPr>
                <w:rFonts w:ascii="Arial" w:hAnsi="Arial" w:cs="Arial"/>
                <w:b/>
                <w:sz w:val="22"/>
                <w:szCs w:val="22"/>
                <w:lang w:val="en-GB"/>
              </w:rPr>
              <w:t xml:space="preserve">the </w:t>
            </w:r>
            <w:r w:rsidR="004B3ACD" w:rsidRPr="007B39C5">
              <w:rPr>
                <w:rFonts w:ascii="Arial" w:hAnsi="Arial" w:cs="Arial"/>
                <w:b/>
                <w:sz w:val="22"/>
                <w:szCs w:val="22"/>
                <w:lang w:val="en-GB"/>
              </w:rPr>
              <w:t>previous meeting</w:t>
            </w:r>
            <w:r w:rsidR="00707D02" w:rsidRPr="007B39C5">
              <w:rPr>
                <w:rFonts w:ascii="Arial" w:hAnsi="Arial" w:cs="Arial"/>
                <w:b/>
                <w:sz w:val="22"/>
                <w:szCs w:val="22"/>
                <w:lang w:val="en-GB"/>
              </w:rPr>
              <w:t xml:space="preserve"> of 6</w:t>
            </w:r>
            <w:r w:rsidR="00B95597">
              <w:rPr>
                <w:rFonts w:ascii="Arial" w:hAnsi="Arial" w:cs="Arial"/>
                <w:b/>
                <w:sz w:val="22"/>
                <w:szCs w:val="22"/>
                <w:lang w:val="en-GB"/>
              </w:rPr>
              <w:t>7</w:t>
            </w:r>
            <w:r w:rsidR="008D5761" w:rsidRPr="008D5761">
              <w:rPr>
                <w:rFonts w:ascii="Arial" w:hAnsi="Arial" w:cs="Arial"/>
                <w:b/>
                <w:sz w:val="22"/>
                <w:szCs w:val="22"/>
                <w:vertAlign w:val="superscript"/>
                <w:lang w:val="en-GB"/>
              </w:rPr>
              <w:t>th</w:t>
            </w:r>
            <w:r w:rsidR="008D5761">
              <w:rPr>
                <w:rFonts w:ascii="Arial" w:hAnsi="Arial" w:cs="Arial"/>
                <w:b/>
                <w:sz w:val="22"/>
                <w:szCs w:val="22"/>
                <w:lang w:val="en-GB"/>
              </w:rPr>
              <w:t xml:space="preserve"> </w:t>
            </w:r>
            <w:r w:rsidR="00707D02" w:rsidRPr="007B39C5">
              <w:rPr>
                <w:rFonts w:ascii="Arial" w:hAnsi="Arial" w:cs="Arial"/>
                <w:b/>
                <w:sz w:val="22"/>
                <w:szCs w:val="22"/>
                <w:lang w:val="en-GB"/>
              </w:rPr>
              <w:t>session</w:t>
            </w:r>
            <w:r w:rsidR="00C1091A" w:rsidRPr="007B39C5">
              <w:rPr>
                <w:rFonts w:ascii="Arial" w:hAnsi="Arial" w:cs="Arial"/>
                <w:b/>
                <w:sz w:val="22"/>
                <w:szCs w:val="22"/>
                <w:lang w:val="en-GB"/>
              </w:rPr>
              <w:t xml:space="preserve"> </w:t>
            </w:r>
            <w:r w:rsidR="00A33106" w:rsidRPr="007B39C5">
              <w:rPr>
                <w:rFonts w:ascii="Arial" w:hAnsi="Arial" w:cs="Arial"/>
                <w:b/>
                <w:sz w:val="22"/>
                <w:szCs w:val="22"/>
                <w:lang w:val="en-GB"/>
              </w:rPr>
              <w:t>(</w:t>
            </w:r>
            <w:r w:rsidR="00B95597">
              <w:rPr>
                <w:rFonts w:ascii="Arial" w:hAnsi="Arial" w:cs="Arial"/>
                <w:b/>
                <w:sz w:val="22"/>
                <w:szCs w:val="22"/>
                <w:lang w:val="en-GB"/>
              </w:rPr>
              <w:t>27 March</w:t>
            </w:r>
            <w:r w:rsidR="00917EE0" w:rsidRPr="007B39C5">
              <w:rPr>
                <w:rFonts w:ascii="Arial" w:hAnsi="Arial" w:cs="Arial"/>
                <w:b/>
                <w:sz w:val="22"/>
                <w:szCs w:val="22"/>
                <w:lang w:val="en-GB"/>
              </w:rPr>
              <w:t xml:space="preserve"> 2</w:t>
            </w:r>
            <w:r w:rsidR="007347EF" w:rsidRPr="007B39C5">
              <w:rPr>
                <w:rFonts w:ascii="Arial" w:hAnsi="Arial" w:cs="Arial"/>
                <w:b/>
                <w:sz w:val="22"/>
                <w:szCs w:val="22"/>
                <w:lang w:val="en-GB"/>
              </w:rPr>
              <w:t>02</w:t>
            </w:r>
            <w:r w:rsidR="0007723A">
              <w:rPr>
                <w:rFonts w:ascii="Arial" w:hAnsi="Arial" w:cs="Arial"/>
                <w:b/>
                <w:sz w:val="22"/>
                <w:szCs w:val="22"/>
                <w:lang w:val="en-GB"/>
              </w:rPr>
              <w:t>5</w:t>
            </w:r>
            <w:r w:rsidR="00A33106" w:rsidRPr="007B39C5">
              <w:rPr>
                <w:rFonts w:ascii="Arial" w:hAnsi="Arial" w:cs="Arial"/>
                <w:b/>
                <w:sz w:val="22"/>
                <w:szCs w:val="22"/>
                <w:lang w:val="en-GB"/>
              </w:rPr>
              <w:t>)</w:t>
            </w:r>
            <w:r w:rsidR="00407087" w:rsidRPr="007B39C5">
              <w:rPr>
                <w:rFonts w:ascii="Arial" w:hAnsi="Arial" w:cs="Arial"/>
                <w:b/>
                <w:sz w:val="22"/>
                <w:szCs w:val="22"/>
                <w:lang w:val="en-GB"/>
              </w:rPr>
              <w:t xml:space="preserve"> </w:t>
            </w:r>
          </w:p>
          <w:p w14:paraId="361117AC" w14:textId="77777777" w:rsidR="000302CF" w:rsidRDefault="000302CF" w:rsidP="00C2162C">
            <w:pPr>
              <w:rPr>
                <w:rFonts w:ascii="Arial" w:hAnsi="Arial" w:cs="Arial"/>
                <w:color w:val="0070C0"/>
                <w:sz w:val="22"/>
                <w:szCs w:val="22"/>
                <w:lang w:val="en-GB"/>
              </w:rPr>
            </w:pPr>
          </w:p>
          <w:p w14:paraId="38E052B6" w14:textId="2F1ECD8B" w:rsidR="002E3783" w:rsidRDefault="0093669E" w:rsidP="00C2162C">
            <w:pPr>
              <w:rPr>
                <w:rFonts w:ascii="Arial" w:hAnsi="Arial" w:cs="Arial"/>
                <w:color w:val="0070C0"/>
                <w:sz w:val="22"/>
                <w:szCs w:val="22"/>
                <w:lang w:val="en-GB"/>
              </w:rPr>
            </w:pPr>
            <w:r>
              <w:rPr>
                <w:rFonts w:ascii="Arial" w:hAnsi="Arial" w:cs="Arial"/>
                <w:color w:val="0070C0"/>
                <w:sz w:val="22"/>
                <w:szCs w:val="22"/>
                <w:lang w:val="en-GB"/>
              </w:rPr>
              <w:t>Previous m</w:t>
            </w:r>
            <w:r w:rsidR="00E128FA">
              <w:rPr>
                <w:rFonts w:ascii="Arial" w:hAnsi="Arial" w:cs="Arial"/>
                <w:color w:val="0070C0"/>
                <w:sz w:val="22"/>
                <w:szCs w:val="22"/>
                <w:lang w:val="en-GB"/>
              </w:rPr>
              <w:t xml:space="preserve">eeting minutes </w:t>
            </w:r>
            <w:r w:rsidR="00F2287A">
              <w:rPr>
                <w:rFonts w:ascii="Arial" w:hAnsi="Arial" w:cs="Arial"/>
                <w:color w:val="0070C0"/>
                <w:sz w:val="22"/>
                <w:szCs w:val="22"/>
                <w:lang w:val="en-GB"/>
              </w:rPr>
              <w:t>were adopted</w:t>
            </w:r>
            <w:r w:rsidR="003848F6">
              <w:rPr>
                <w:rFonts w:ascii="Arial" w:hAnsi="Arial" w:cs="Arial"/>
                <w:color w:val="0070C0"/>
                <w:sz w:val="22"/>
                <w:szCs w:val="22"/>
                <w:lang w:val="en-GB"/>
              </w:rPr>
              <w:t xml:space="preserve"> with </w:t>
            </w:r>
            <w:r w:rsidR="006C3D3E">
              <w:rPr>
                <w:rFonts w:ascii="Arial" w:hAnsi="Arial" w:cs="Arial"/>
                <w:color w:val="0070C0"/>
                <w:sz w:val="22"/>
                <w:szCs w:val="22"/>
                <w:lang w:val="en-GB"/>
              </w:rPr>
              <w:t>the clarification provided by UTAC</w:t>
            </w:r>
            <w:r w:rsidR="00AD0AB2">
              <w:rPr>
                <w:rFonts w:ascii="Arial" w:hAnsi="Arial" w:cs="Arial"/>
                <w:color w:val="0070C0"/>
                <w:sz w:val="22"/>
                <w:szCs w:val="22"/>
                <w:lang w:val="en-GB"/>
              </w:rPr>
              <w:t xml:space="preserve">: </w:t>
            </w:r>
            <w:r w:rsidR="00984974">
              <w:rPr>
                <w:rFonts w:ascii="Arial" w:hAnsi="Arial" w:cs="Arial"/>
                <w:color w:val="0070C0"/>
                <w:sz w:val="22"/>
                <w:szCs w:val="22"/>
                <w:lang w:val="en-GB"/>
              </w:rPr>
              <w:t xml:space="preserve">the </w:t>
            </w:r>
            <w:r w:rsidR="009D5D71">
              <w:rPr>
                <w:rFonts w:ascii="Arial" w:hAnsi="Arial" w:cs="Arial"/>
                <w:color w:val="0070C0"/>
                <w:sz w:val="22"/>
                <w:szCs w:val="22"/>
                <w:lang w:val="en-GB"/>
              </w:rPr>
              <w:t xml:space="preserve">maximum </w:t>
            </w:r>
            <w:r w:rsidR="00E47EEE">
              <w:rPr>
                <w:rFonts w:ascii="Arial" w:hAnsi="Arial" w:cs="Arial"/>
                <w:color w:val="0070C0"/>
                <w:sz w:val="22"/>
                <w:szCs w:val="22"/>
                <w:lang w:val="en-GB"/>
              </w:rPr>
              <w:t xml:space="preserve">relative </w:t>
            </w:r>
            <w:r w:rsidR="00984974">
              <w:rPr>
                <w:rFonts w:ascii="Arial" w:hAnsi="Arial" w:cs="Arial"/>
                <w:color w:val="0070C0"/>
                <w:sz w:val="22"/>
                <w:szCs w:val="22"/>
                <w:lang w:val="en-GB"/>
              </w:rPr>
              <w:t>difference</w:t>
            </w:r>
            <w:r w:rsidR="003E5C01">
              <w:rPr>
                <w:rFonts w:ascii="Arial" w:hAnsi="Arial" w:cs="Arial"/>
                <w:color w:val="0070C0"/>
                <w:sz w:val="22"/>
                <w:szCs w:val="22"/>
                <w:lang w:val="en-GB"/>
              </w:rPr>
              <w:t xml:space="preserve"> in wet grip performances between </w:t>
            </w:r>
            <w:r w:rsidR="00D273F5">
              <w:rPr>
                <w:rFonts w:ascii="Arial" w:hAnsi="Arial" w:cs="Arial"/>
                <w:color w:val="0070C0"/>
                <w:sz w:val="22"/>
                <w:szCs w:val="22"/>
                <w:lang w:val="en-GB"/>
              </w:rPr>
              <w:t xml:space="preserve">buffed </w:t>
            </w:r>
            <w:r w:rsidR="003E5C01">
              <w:rPr>
                <w:rFonts w:ascii="Arial" w:hAnsi="Arial" w:cs="Arial"/>
                <w:color w:val="0070C0"/>
                <w:sz w:val="22"/>
                <w:szCs w:val="22"/>
                <w:lang w:val="en-GB"/>
              </w:rPr>
              <w:t xml:space="preserve">and naturally </w:t>
            </w:r>
            <w:r w:rsidR="0010764D">
              <w:rPr>
                <w:rFonts w:ascii="Arial" w:hAnsi="Arial" w:cs="Arial"/>
                <w:color w:val="0070C0"/>
                <w:sz w:val="22"/>
                <w:szCs w:val="22"/>
                <w:lang w:val="en-GB"/>
              </w:rPr>
              <w:t xml:space="preserve">worn tyres </w:t>
            </w:r>
            <w:r w:rsidR="006C3D3E">
              <w:rPr>
                <w:rFonts w:ascii="Arial" w:hAnsi="Arial" w:cs="Arial"/>
                <w:color w:val="0070C0"/>
                <w:sz w:val="22"/>
                <w:szCs w:val="22"/>
                <w:lang w:val="en-GB"/>
              </w:rPr>
              <w:t xml:space="preserve"> </w:t>
            </w:r>
            <w:r w:rsidR="004B3C7B">
              <w:rPr>
                <w:rFonts w:ascii="Arial" w:hAnsi="Arial" w:cs="Arial"/>
                <w:color w:val="0070C0"/>
                <w:sz w:val="22"/>
                <w:szCs w:val="22"/>
                <w:lang w:val="en-GB"/>
              </w:rPr>
              <w:t xml:space="preserve">mentioned in France </w:t>
            </w:r>
            <w:r w:rsidR="00197857">
              <w:rPr>
                <w:rFonts w:ascii="Arial" w:hAnsi="Arial" w:cs="Arial"/>
                <w:color w:val="0070C0"/>
                <w:sz w:val="22"/>
                <w:szCs w:val="22"/>
                <w:lang w:val="en-GB"/>
              </w:rPr>
              <w:t xml:space="preserve">document </w:t>
            </w:r>
            <w:r w:rsidR="007907D8">
              <w:rPr>
                <w:rFonts w:ascii="Arial" w:hAnsi="Arial" w:cs="Arial"/>
                <w:color w:val="0070C0"/>
                <w:sz w:val="22"/>
                <w:szCs w:val="22"/>
                <w:lang w:val="en-GB"/>
              </w:rPr>
              <w:t xml:space="preserve">is </w:t>
            </w:r>
            <w:r w:rsidR="009D5D71">
              <w:rPr>
                <w:rFonts w:ascii="Arial" w:hAnsi="Arial" w:cs="Arial"/>
                <w:color w:val="0070C0"/>
                <w:sz w:val="22"/>
                <w:szCs w:val="22"/>
                <w:lang w:val="en-GB"/>
              </w:rPr>
              <w:t>10%</w:t>
            </w:r>
            <w:r w:rsidR="00197857">
              <w:rPr>
                <w:rFonts w:ascii="Arial" w:hAnsi="Arial" w:cs="Arial"/>
                <w:color w:val="0070C0"/>
                <w:sz w:val="22"/>
                <w:szCs w:val="22"/>
                <w:lang w:val="en-GB"/>
              </w:rPr>
              <w:t>.</w:t>
            </w:r>
            <w:r w:rsidR="008D6B7E">
              <w:rPr>
                <w:rFonts w:ascii="Arial" w:hAnsi="Arial" w:cs="Arial"/>
                <w:color w:val="0070C0"/>
                <w:sz w:val="22"/>
                <w:szCs w:val="22"/>
                <w:lang w:val="en-GB"/>
              </w:rPr>
              <w:t xml:space="preserve"> UTAC informed JRC that </w:t>
            </w:r>
            <w:r w:rsidR="00BA12FF">
              <w:rPr>
                <w:rFonts w:ascii="Arial" w:hAnsi="Arial" w:cs="Arial"/>
                <w:color w:val="0070C0"/>
                <w:sz w:val="22"/>
                <w:szCs w:val="22"/>
                <w:lang w:val="en-GB"/>
              </w:rPr>
              <w:t>the</w:t>
            </w:r>
            <w:r w:rsidR="000B5396">
              <w:rPr>
                <w:rFonts w:ascii="Arial" w:hAnsi="Arial" w:cs="Arial"/>
                <w:color w:val="0070C0"/>
                <w:sz w:val="22"/>
                <w:szCs w:val="22"/>
                <w:lang w:val="en-GB"/>
              </w:rPr>
              <w:t xml:space="preserve"> </w:t>
            </w:r>
            <w:r w:rsidR="00BE4ABA">
              <w:rPr>
                <w:rFonts w:ascii="Arial" w:hAnsi="Arial" w:cs="Arial"/>
                <w:color w:val="0070C0"/>
                <w:sz w:val="22"/>
                <w:szCs w:val="22"/>
                <w:lang w:val="en-GB"/>
              </w:rPr>
              <w:t xml:space="preserve">corresponding </w:t>
            </w:r>
            <w:r w:rsidR="000B5396">
              <w:rPr>
                <w:rFonts w:ascii="Arial" w:hAnsi="Arial" w:cs="Arial"/>
                <w:color w:val="0070C0"/>
                <w:sz w:val="22"/>
                <w:szCs w:val="22"/>
                <w:lang w:val="en-GB"/>
              </w:rPr>
              <w:t>braking distance</w:t>
            </w:r>
            <w:r w:rsidR="00BA12FF">
              <w:rPr>
                <w:rFonts w:ascii="Arial" w:hAnsi="Arial" w:cs="Arial"/>
                <w:color w:val="0070C0"/>
                <w:sz w:val="22"/>
                <w:szCs w:val="22"/>
                <w:lang w:val="en-GB"/>
              </w:rPr>
              <w:t xml:space="preserve"> </w:t>
            </w:r>
            <w:r w:rsidR="008D6B7E">
              <w:rPr>
                <w:rFonts w:ascii="Arial" w:hAnsi="Arial" w:cs="Arial"/>
                <w:color w:val="0070C0"/>
                <w:sz w:val="22"/>
                <w:szCs w:val="22"/>
                <w:lang w:val="en-GB"/>
              </w:rPr>
              <w:t xml:space="preserve">data </w:t>
            </w:r>
            <w:r w:rsidR="00B74B17">
              <w:rPr>
                <w:rFonts w:ascii="Arial" w:hAnsi="Arial" w:cs="Arial"/>
                <w:color w:val="0070C0"/>
                <w:sz w:val="22"/>
                <w:szCs w:val="22"/>
                <w:lang w:val="en-GB"/>
              </w:rPr>
              <w:t>is</w:t>
            </w:r>
            <w:r w:rsidR="000B5396">
              <w:rPr>
                <w:rFonts w:ascii="Arial" w:hAnsi="Arial" w:cs="Arial"/>
                <w:color w:val="0070C0"/>
                <w:sz w:val="22"/>
                <w:szCs w:val="22"/>
                <w:lang w:val="en-GB"/>
              </w:rPr>
              <w:t xml:space="preserve"> </w:t>
            </w:r>
            <w:r w:rsidR="008D6B7E">
              <w:rPr>
                <w:rFonts w:ascii="Arial" w:hAnsi="Arial" w:cs="Arial"/>
                <w:color w:val="0070C0"/>
                <w:sz w:val="22"/>
                <w:szCs w:val="22"/>
                <w:lang w:val="en-GB"/>
              </w:rPr>
              <w:t xml:space="preserve">not </w:t>
            </w:r>
            <w:r w:rsidR="0013627B">
              <w:rPr>
                <w:rFonts w:ascii="Arial" w:hAnsi="Arial" w:cs="Arial"/>
                <w:color w:val="0070C0"/>
                <w:sz w:val="22"/>
                <w:szCs w:val="22"/>
                <w:lang w:val="en-GB"/>
              </w:rPr>
              <w:t>available</w:t>
            </w:r>
            <w:r w:rsidR="002E3783">
              <w:rPr>
                <w:rFonts w:ascii="Arial" w:hAnsi="Arial" w:cs="Arial"/>
                <w:color w:val="0070C0"/>
                <w:sz w:val="22"/>
                <w:szCs w:val="22"/>
                <w:lang w:val="en-GB"/>
              </w:rPr>
              <w:t xml:space="preserve">. </w:t>
            </w:r>
          </w:p>
          <w:p w14:paraId="132F834A" w14:textId="4B04987A" w:rsidR="00E128FA" w:rsidRPr="007B39C5" w:rsidRDefault="00A01433" w:rsidP="00C2162C">
            <w:pPr>
              <w:rPr>
                <w:rFonts w:ascii="Arial" w:hAnsi="Arial" w:cs="Arial"/>
                <w:color w:val="0070C0"/>
                <w:sz w:val="22"/>
                <w:szCs w:val="22"/>
                <w:lang w:val="en-GB"/>
              </w:rPr>
            </w:pPr>
            <w:r>
              <w:rPr>
                <w:rFonts w:ascii="Arial" w:hAnsi="Arial" w:cs="Arial"/>
                <w:color w:val="0070C0"/>
                <w:sz w:val="22"/>
                <w:szCs w:val="22"/>
                <w:lang w:val="en-GB"/>
              </w:rPr>
              <w:t>The minutes of the 67</w:t>
            </w:r>
            <w:r w:rsidRPr="00697B6D">
              <w:rPr>
                <w:rFonts w:ascii="Arial" w:hAnsi="Arial" w:cs="Arial"/>
                <w:color w:val="0070C0"/>
                <w:sz w:val="22"/>
                <w:szCs w:val="22"/>
                <w:vertAlign w:val="superscript"/>
                <w:lang w:val="en-GB"/>
              </w:rPr>
              <w:t>th</w:t>
            </w:r>
            <w:r>
              <w:rPr>
                <w:rFonts w:ascii="Arial" w:hAnsi="Arial" w:cs="Arial"/>
                <w:color w:val="0070C0"/>
                <w:sz w:val="22"/>
                <w:szCs w:val="22"/>
                <w:lang w:val="en-GB"/>
              </w:rPr>
              <w:t xml:space="preserve"> session will be amended accordingly.</w:t>
            </w:r>
          </w:p>
          <w:p w14:paraId="0B41E3F9" w14:textId="77777777" w:rsidR="0093669E" w:rsidRDefault="0093669E" w:rsidP="00C2162C">
            <w:pPr>
              <w:rPr>
                <w:rFonts w:ascii="Arial" w:hAnsi="Arial" w:cs="Arial"/>
                <w:color w:val="0070C0"/>
                <w:sz w:val="22"/>
                <w:szCs w:val="22"/>
                <w:lang w:val="en-GB"/>
              </w:rPr>
            </w:pPr>
          </w:p>
          <w:p w14:paraId="6A2B6028" w14:textId="5997E96D" w:rsidR="000302CF" w:rsidRPr="007B39C5" w:rsidRDefault="000302CF" w:rsidP="00C2162C">
            <w:pPr>
              <w:rPr>
                <w:rFonts w:ascii="Arial" w:hAnsi="Arial" w:cs="Arial"/>
                <w:color w:val="0070C0"/>
                <w:sz w:val="22"/>
                <w:szCs w:val="22"/>
                <w:lang w:val="en-GB"/>
              </w:rPr>
            </w:pPr>
            <w:r w:rsidRPr="007B39C5">
              <w:rPr>
                <w:rFonts w:ascii="Arial" w:hAnsi="Arial" w:cs="Arial"/>
                <w:color w:val="0070C0"/>
                <w:sz w:val="22"/>
                <w:szCs w:val="22"/>
                <w:lang w:val="en-GB"/>
              </w:rPr>
              <w:t xml:space="preserve">Agenda </w:t>
            </w:r>
            <w:r w:rsidR="00F30AE5" w:rsidRPr="007B39C5">
              <w:rPr>
                <w:rFonts w:ascii="Arial" w:hAnsi="Arial" w:cs="Arial"/>
                <w:color w:val="0070C0"/>
                <w:sz w:val="22"/>
                <w:szCs w:val="22"/>
                <w:lang w:val="en-GB"/>
              </w:rPr>
              <w:t xml:space="preserve">was </w:t>
            </w:r>
            <w:r w:rsidRPr="007B39C5">
              <w:rPr>
                <w:rFonts w:ascii="Arial" w:hAnsi="Arial" w:cs="Arial"/>
                <w:color w:val="0070C0"/>
                <w:sz w:val="22"/>
                <w:szCs w:val="22"/>
                <w:lang w:val="en-GB"/>
              </w:rPr>
              <w:t>adopted</w:t>
            </w:r>
            <w:r w:rsidR="00A01433">
              <w:rPr>
                <w:rFonts w:ascii="Arial" w:hAnsi="Arial" w:cs="Arial"/>
                <w:color w:val="0070C0"/>
                <w:sz w:val="22"/>
                <w:szCs w:val="22"/>
                <w:lang w:val="en-GB"/>
              </w:rPr>
              <w:t>.</w:t>
            </w:r>
          </w:p>
          <w:p w14:paraId="34539B75" w14:textId="44DEA908" w:rsidR="00DF4C74" w:rsidRPr="007B39C5" w:rsidRDefault="00DF4C74" w:rsidP="00F166E9">
            <w:pPr>
              <w:rPr>
                <w:rFonts w:ascii="Arial" w:hAnsi="Arial" w:cs="Arial"/>
                <w:color w:val="0070C0"/>
                <w:sz w:val="22"/>
                <w:szCs w:val="22"/>
                <w:lang w:val="en-GB"/>
              </w:rPr>
            </w:pPr>
          </w:p>
        </w:tc>
        <w:tc>
          <w:tcPr>
            <w:tcW w:w="1620" w:type="dxa"/>
            <w:tcMar>
              <w:left w:w="57" w:type="dxa"/>
              <w:right w:w="57" w:type="dxa"/>
            </w:tcMar>
            <w:vAlign w:val="center"/>
          </w:tcPr>
          <w:p w14:paraId="74C1FFDF" w14:textId="6A73EFC0" w:rsidR="00DC6F8C" w:rsidRPr="007B39C5" w:rsidRDefault="00DC6F8C"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9446DD">
              <w:rPr>
                <w:rFonts w:ascii="Arial" w:hAnsi="Arial" w:cs="Arial"/>
                <w:sz w:val="22"/>
                <w:szCs w:val="22"/>
                <w:lang w:val="en-GB"/>
              </w:rPr>
              <w:t>7-5</w:t>
            </w:r>
            <w:r w:rsidR="009C5831">
              <w:rPr>
                <w:rFonts w:ascii="Arial" w:hAnsi="Arial" w:cs="Arial"/>
                <w:sz w:val="22"/>
                <w:szCs w:val="22"/>
                <w:lang w:val="en-GB"/>
              </w:rPr>
              <w:t>v1</w:t>
            </w:r>
          </w:p>
          <w:p w14:paraId="63FCCD93" w14:textId="782774CE" w:rsidR="00D54EEE" w:rsidRPr="007B39C5" w:rsidRDefault="002D3B77" w:rsidP="00707D02">
            <w:pPr>
              <w:spacing w:before="60" w:after="60"/>
              <w:jc w:val="center"/>
              <w:rPr>
                <w:rFonts w:ascii="Arial" w:hAnsi="Arial" w:cs="Arial"/>
                <w:sz w:val="22"/>
                <w:szCs w:val="22"/>
                <w:lang w:val="en-GB"/>
              </w:rPr>
            </w:pPr>
            <w:r w:rsidRPr="007B39C5">
              <w:rPr>
                <w:rFonts w:ascii="Arial" w:hAnsi="Arial" w:cs="Arial"/>
                <w:sz w:val="22"/>
                <w:szCs w:val="22"/>
                <w:lang w:val="en-GB"/>
              </w:rPr>
              <w:t>WT-6</w:t>
            </w:r>
            <w:r w:rsidR="009446DD">
              <w:rPr>
                <w:rFonts w:ascii="Arial" w:hAnsi="Arial" w:cs="Arial"/>
                <w:sz w:val="22"/>
                <w:szCs w:val="22"/>
                <w:lang w:val="en-GB"/>
              </w:rPr>
              <w:t>8-1</w:t>
            </w:r>
            <w:r w:rsidR="00170AB7">
              <w:rPr>
                <w:rFonts w:ascii="Arial" w:hAnsi="Arial" w:cs="Arial"/>
                <w:sz w:val="22"/>
                <w:szCs w:val="22"/>
                <w:lang w:val="en-GB"/>
              </w:rPr>
              <w:t>v2</w:t>
            </w:r>
          </w:p>
          <w:p w14:paraId="067FAA87" w14:textId="6F7824B3" w:rsidR="00C81D79" w:rsidRPr="007B39C5" w:rsidRDefault="00C81D79" w:rsidP="00707D02">
            <w:pPr>
              <w:spacing w:before="60" w:after="60"/>
              <w:jc w:val="center"/>
              <w:rPr>
                <w:rFonts w:ascii="Arial" w:hAnsi="Arial" w:cs="Arial"/>
                <w:sz w:val="22"/>
                <w:szCs w:val="22"/>
                <w:lang w:val="en-GB"/>
              </w:rPr>
            </w:pPr>
          </w:p>
        </w:tc>
      </w:tr>
      <w:tr w:rsidR="00FE0A79" w:rsidRPr="002174EC" w14:paraId="6F23421C" w14:textId="77777777" w:rsidTr="364B9C90">
        <w:tc>
          <w:tcPr>
            <w:tcW w:w="562" w:type="dxa"/>
            <w:vAlign w:val="center"/>
          </w:tcPr>
          <w:p w14:paraId="62997C9E" w14:textId="77777777" w:rsidR="00FE0A79" w:rsidRPr="002174EC" w:rsidRDefault="00FE0A79" w:rsidP="00FE0A79">
            <w:pPr>
              <w:pStyle w:val="Paragraphedeliste1"/>
              <w:numPr>
                <w:ilvl w:val="0"/>
                <w:numId w:val="1"/>
              </w:numPr>
              <w:spacing w:before="60" w:after="60" w:line="240" w:lineRule="auto"/>
              <w:ind w:left="426"/>
              <w:jc w:val="center"/>
              <w:rPr>
                <w:sz w:val="22"/>
                <w:szCs w:val="22"/>
                <w:lang w:eastAsia="ja-JP"/>
              </w:rPr>
            </w:pPr>
          </w:p>
        </w:tc>
        <w:tc>
          <w:tcPr>
            <w:tcW w:w="8931" w:type="dxa"/>
            <w:vAlign w:val="center"/>
          </w:tcPr>
          <w:p w14:paraId="493196FD" w14:textId="77777777" w:rsidR="00FE0A79" w:rsidRDefault="00FE0A79" w:rsidP="00FE0A79">
            <w:pPr>
              <w:rPr>
                <w:rFonts w:ascii="Arial" w:hAnsi="Arial" w:cs="Arial"/>
                <w:b/>
                <w:sz w:val="22"/>
                <w:szCs w:val="22"/>
                <w:lang w:val="en-GB"/>
              </w:rPr>
            </w:pPr>
            <w:r>
              <w:rPr>
                <w:rFonts w:ascii="Arial" w:hAnsi="Arial" w:cs="Arial"/>
                <w:b/>
                <w:sz w:val="22"/>
                <w:szCs w:val="22"/>
                <w:lang w:val="en-GB"/>
              </w:rPr>
              <w:t xml:space="preserve">JRC presentation on </w:t>
            </w:r>
            <w:r w:rsidRPr="0091441F">
              <w:rPr>
                <w:rFonts w:ascii="Arial" w:hAnsi="Arial" w:cs="Arial"/>
                <w:b/>
                <w:sz w:val="22"/>
                <w:szCs w:val="22"/>
                <w:lang w:val="en-GB"/>
              </w:rPr>
              <w:t>Wet Braking of worn tyres (Real world assessment of regulatory requirements)</w:t>
            </w:r>
          </w:p>
          <w:p w14:paraId="0E7A4978" w14:textId="77777777" w:rsidR="00FE0A79" w:rsidRDefault="00FE0A79" w:rsidP="00FE0A79">
            <w:pPr>
              <w:rPr>
                <w:rFonts w:ascii="Arial" w:hAnsi="Arial" w:cs="Arial"/>
                <w:bCs/>
                <w:color w:val="0070C0"/>
                <w:sz w:val="22"/>
                <w:szCs w:val="22"/>
                <w:lang w:val="en-GB"/>
              </w:rPr>
            </w:pPr>
          </w:p>
          <w:p w14:paraId="0355620A" w14:textId="4710CAC4" w:rsidR="00DA6E9A" w:rsidRDefault="00440BB0" w:rsidP="00FE0A79">
            <w:pPr>
              <w:rPr>
                <w:rFonts w:ascii="Arial" w:hAnsi="Arial" w:cs="Arial"/>
                <w:bCs/>
                <w:color w:val="0070C0"/>
                <w:sz w:val="22"/>
                <w:szCs w:val="22"/>
                <w:lang w:val="en-GB"/>
              </w:rPr>
            </w:pPr>
            <w:r>
              <w:rPr>
                <w:rFonts w:ascii="Arial" w:hAnsi="Arial" w:cs="Arial"/>
                <w:bCs/>
                <w:color w:val="0070C0"/>
                <w:sz w:val="22"/>
                <w:szCs w:val="22"/>
                <w:lang w:val="en-GB"/>
              </w:rPr>
              <w:t>JRC made a verbal recap of the</w:t>
            </w:r>
            <w:r w:rsidR="00B74B17">
              <w:rPr>
                <w:rFonts w:ascii="Arial" w:hAnsi="Arial" w:cs="Arial"/>
                <w:bCs/>
                <w:color w:val="0070C0"/>
                <w:sz w:val="22"/>
                <w:szCs w:val="22"/>
                <w:lang w:val="en-GB"/>
              </w:rPr>
              <w:t>ir</w:t>
            </w:r>
            <w:r>
              <w:rPr>
                <w:rFonts w:ascii="Arial" w:hAnsi="Arial" w:cs="Arial"/>
                <w:bCs/>
                <w:color w:val="0070C0"/>
                <w:sz w:val="22"/>
                <w:szCs w:val="22"/>
                <w:lang w:val="en-GB"/>
              </w:rPr>
              <w:t xml:space="preserve"> presentation </w:t>
            </w:r>
            <w:r w:rsidR="00B1265A">
              <w:rPr>
                <w:rFonts w:ascii="Arial" w:hAnsi="Arial" w:cs="Arial"/>
                <w:bCs/>
                <w:color w:val="0070C0"/>
                <w:sz w:val="22"/>
                <w:szCs w:val="22"/>
                <w:lang w:val="en-GB"/>
              </w:rPr>
              <w:t>during the</w:t>
            </w:r>
            <w:r>
              <w:rPr>
                <w:rFonts w:ascii="Arial" w:hAnsi="Arial" w:cs="Arial"/>
                <w:bCs/>
                <w:color w:val="0070C0"/>
                <w:sz w:val="22"/>
                <w:szCs w:val="22"/>
                <w:lang w:val="en-GB"/>
              </w:rPr>
              <w:t xml:space="preserve"> previous session (WT</w:t>
            </w:r>
            <w:r w:rsidR="00DA6E9A">
              <w:rPr>
                <w:rFonts w:ascii="Arial" w:hAnsi="Arial" w:cs="Arial"/>
                <w:bCs/>
                <w:color w:val="0070C0"/>
                <w:sz w:val="22"/>
                <w:szCs w:val="22"/>
                <w:lang w:val="en-GB"/>
              </w:rPr>
              <w:t>-</w:t>
            </w:r>
            <w:r>
              <w:rPr>
                <w:rFonts w:ascii="Arial" w:hAnsi="Arial" w:cs="Arial"/>
                <w:bCs/>
                <w:color w:val="0070C0"/>
                <w:sz w:val="22"/>
                <w:szCs w:val="22"/>
                <w:lang w:val="en-GB"/>
              </w:rPr>
              <w:t>67-2</w:t>
            </w:r>
            <w:r w:rsidR="00DA6E9A">
              <w:rPr>
                <w:rFonts w:ascii="Arial" w:hAnsi="Arial" w:cs="Arial"/>
                <w:bCs/>
                <w:color w:val="0070C0"/>
                <w:sz w:val="22"/>
                <w:szCs w:val="22"/>
                <w:lang w:val="en-GB"/>
              </w:rPr>
              <w:t>)</w:t>
            </w:r>
            <w:r w:rsidR="00E94863">
              <w:rPr>
                <w:rFonts w:ascii="Arial" w:hAnsi="Arial" w:cs="Arial"/>
                <w:bCs/>
                <w:color w:val="0070C0"/>
                <w:sz w:val="22"/>
                <w:szCs w:val="22"/>
                <w:lang w:val="en-GB"/>
              </w:rPr>
              <w:t>.</w:t>
            </w:r>
          </w:p>
          <w:p w14:paraId="4F500BEF" w14:textId="77777777" w:rsidR="00E94863" w:rsidRDefault="00E94863" w:rsidP="00FE0A79">
            <w:pPr>
              <w:rPr>
                <w:rFonts w:ascii="Arial" w:hAnsi="Arial" w:cs="Arial"/>
                <w:bCs/>
                <w:color w:val="0070C0"/>
                <w:sz w:val="22"/>
                <w:szCs w:val="22"/>
                <w:lang w:val="en-GB"/>
              </w:rPr>
            </w:pPr>
          </w:p>
          <w:p w14:paraId="4863AC4B" w14:textId="2F501BE6" w:rsidR="00E94863" w:rsidRDefault="0062106A" w:rsidP="00FE0A79">
            <w:pPr>
              <w:rPr>
                <w:rFonts w:ascii="Arial" w:hAnsi="Arial" w:cs="Arial"/>
                <w:bCs/>
                <w:color w:val="0070C0"/>
                <w:sz w:val="22"/>
                <w:szCs w:val="22"/>
                <w:lang w:val="en-GB"/>
              </w:rPr>
            </w:pPr>
            <w:r>
              <w:rPr>
                <w:rFonts w:ascii="Arial" w:hAnsi="Arial" w:cs="Arial"/>
                <w:bCs/>
                <w:color w:val="0070C0"/>
                <w:sz w:val="22"/>
                <w:szCs w:val="22"/>
                <w:lang w:val="en-GB"/>
              </w:rPr>
              <w:t xml:space="preserve">University of Naples </w:t>
            </w:r>
            <w:r w:rsidR="00261492">
              <w:rPr>
                <w:rFonts w:ascii="Arial" w:hAnsi="Arial" w:cs="Arial"/>
                <w:bCs/>
                <w:color w:val="0070C0"/>
                <w:sz w:val="22"/>
                <w:szCs w:val="22"/>
                <w:lang w:val="en-GB"/>
              </w:rPr>
              <w:t xml:space="preserve">(UniNa) </w:t>
            </w:r>
            <w:r>
              <w:rPr>
                <w:rFonts w:ascii="Arial" w:hAnsi="Arial" w:cs="Arial"/>
                <w:bCs/>
                <w:color w:val="0070C0"/>
                <w:sz w:val="22"/>
                <w:szCs w:val="22"/>
                <w:lang w:val="en-GB"/>
              </w:rPr>
              <w:t xml:space="preserve">presented </w:t>
            </w:r>
            <w:r w:rsidR="00652A71">
              <w:rPr>
                <w:rFonts w:ascii="Arial" w:hAnsi="Arial" w:cs="Arial"/>
                <w:bCs/>
                <w:color w:val="0070C0"/>
                <w:sz w:val="22"/>
                <w:szCs w:val="22"/>
                <w:lang w:val="en-GB"/>
              </w:rPr>
              <w:t xml:space="preserve">their </w:t>
            </w:r>
            <w:r w:rsidR="000A4D57" w:rsidRPr="000A4D57">
              <w:rPr>
                <w:rFonts w:ascii="Arial" w:hAnsi="Arial" w:cs="Arial"/>
                <w:bCs/>
                <w:color w:val="0070C0"/>
                <w:sz w:val="22"/>
                <w:szCs w:val="22"/>
                <w:lang w:val="en-GB"/>
              </w:rPr>
              <w:t>Viscoelasticity Evaluation System</w:t>
            </w:r>
            <w:r w:rsidR="00794EB5">
              <w:rPr>
                <w:rFonts w:ascii="Arial" w:hAnsi="Arial" w:cs="Arial"/>
                <w:bCs/>
                <w:color w:val="0070C0"/>
                <w:sz w:val="22"/>
                <w:szCs w:val="22"/>
                <w:lang w:val="en-GB"/>
              </w:rPr>
              <w:t xml:space="preserve"> (WT-68-3)</w:t>
            </w:r>
            <w:r w:rsidR="000A4D57">
              <w:rPr>
                <w:rFonts w:ascii="Arial" w:hAnsi="Arial" w:cs="Arial"/>
                <w:bCs/>
                <w:color w:val="0070C0"/>
                <w:sz w:val="22"/>
                <w:szCs w:val="22"/>
                <w:lang w:val="en-GB"/>
              </w:rPr>
              <w:t xml:space="preserve">. </w:t>
            </w:r>
          </w:p>
          <w:p w14:paraId="363F9705" w14:textId="5E05CDB8" w:rsidR="00356CBA" w:rsidRDefault="00356CBA" w:rsidP="00356CBA">
            <w:pPr>
              <w:pStyle w:val="elementtoproof"/>
              <w:spacing w:after="160"/>
            </w:pPr>
            <w:r>
              <w:rPr>
                <w:rFonts w:ascii="Arial" w:hAnsi="Arial" w:cs="Arial"/>
                <w:color w:val="0070C0"/>
                <w:sz w:val="22"/>
                <w:szCs w:val="22"/>
              </w:rPr>
              <w:t xml:space="preserve">UniNa stated that viscoelastic properties have a similar impact (slightly larger) compared to the geometrical properties on wet grip. This is valid for the tested wet conditions where, probably, the remaining tread depth and the amount of </w:t>
            </w:r>
            <w:r w:rsidRPr="00697B6D">
              <w:rPr>
                <w:rFonts w:ascii="Arial" w:hAnsi="Arial" w:cs="Arial"/>
                <w:color w:val="0070C0"/>
                <w:sz w:val="22"/>
                <w:szCs w:val="22"/>
              </w:rPr>
              <w:t xml:space="preserve">water to be drained likely do not make hydroplaning the predominant phenomenon. </w:t>
            </w:r>
            <w:r w:rsidR="00FA09D4" w:rsidRPr="00697B6D">
              <w:rPr>
                <w:rFonts w:ascii="Arial" w:hAnsi="Arial" w:cs="Arial"/>
                <w:color w:val="0070C0"/>
                <w:sz w:val="22"/>
                <w:szCs w:val="22"/>
              </w:rPr>
              <w:t>Due to</w:t>
            </w:r>
            <w:r w:rsidRPr="00697B6D">
              <w:rPr>
                <w:rFonts w:ascii="Arial" w:hAnsi="Arial" w:cs="Arial"/>
                <w:color w:val="0070C0"/>
                <w:sz w:val="22"/>
                <w:szCs w:val="22"/>
              </w:rPr>
              <w:t xml:space="preserve"> </w:t>
            </w:r>
            <w:r w:rsidR="00ED5150" w:rsidRPr="00697B6D">
              <w:rPr>
                <w:rFonts w:ascii="Arial" w:hAnsi="Arial" w:cs="Arial"/>
                <w:color w:val="0070C0"/>
                <w:sz w:val="22"/>
                <w:szCs w:val="22"/>
              </w:rPr>
              <w:t xml:space="preserve">the </w:t>
            </w:r>
            <w:r w:rsidRPr="00697B6D">
              <w:rPr>
                <w:rFonts w:ascii="Arial" w:hAnsi="Arial" w:cs="Arial"/>
                <w:color w:val="0070C0"/>
                <w:sz w:val="22"/>
                <w:szCs w:val="22"/>
              </w:rPr>
              <w:t xml:space="preserve">buffing process, the viscoelastic properties </w:t>
            </w:r>
            <w:r w:rsidR="00925D5D" w:rsidRPr="00697B6D">
              <w:rPr>
                <w:rFonts w:ascii="Arial" w:hAnsi="Arial" w:cs="Arial"/>
                <w:color w:val="0070C0"/>
                <w:sz w:val="22"/>
                <w:szCs w:val="22"/>
              </w:rPr>
              <w:t>of a buffed tyre</w:t>
            </w:r>
            <w:r w:rsidR="00B511D4" w:rsidRPr="00697B6D">
              <w:rPr>
                <w:rFonts w:ascii="Arial" w:hAnsi="Arial" w:cs="Arial"/>
                <w:color w:val="0070C0"/>
                <w:sz w:val="22"/>
                <w:szCs w:val="22"/>
              </w:rPr>
              <w:t xml:space="preserve"> are</w:t>
            </w:r>
            <w:r w:rsidRPr="00697B6D">
              <w:rPr>
                <w:rFonts w:ascii="Arial" w:hAnsi="Arial" w:cs="Arial"/>
                <w:color w:val="0070C0"/>
                <w:sz w:val="22"/>
                <w:szCs w:val="22"/>
              </w:rPr>
              <w:t xml:space="preserve"> different </w:t>
            </w:r>
            <w:r w:rsidR="00FA09D4" w:rsidRPr="00697B6D">
              <w:rPr>
                <w:rFonts w:ascii="Arial" w:hAnsi="Arial" w:cs="Arial"/>
                <w:color w:val="0070C0"/>
                <w:sz w:val="22"/>
                <w:szCs w:val="22"/>
              </w:rPr>
              <w:t xml:space="preserve">from those of </w:t>
            </w:r>
            <w:r w:rsidR="00B511D4" w:rsidRPr="00697B6D">
              <w:rPr>
                <w:rFonts w:ascii="Arial" w:hAnsi="Arial" w:cs="Arial"/>
                <w:color w:val="0070C0"/>
                <w:sz w:val="22"/>
                <w:szCs w:val="22"/>
              </w:rPr>
              <w:t xml:space="preserve">a </w:t>
            </w:r>
            <w:r w:rsidRPr="00697B6D">
              <w:rPr>
                <w:rFonts w:ascii="Arial" w:hAnsi="Arial" w:cs="Arial"/>
                <w:color w:val="0070C0"/>
                <w:sz w:val="22"/>
                <w:szCs w:val="22"/>
              </w:rPr>
              <w:t>natural</w:t>
            </w:r>
            <w:r w:rsidR="00B511D4" w:rsidRPr="00697B6D">
              <w:rPr>
                <w:rFonts w:ascii="Arial" w:hAnsi="Arial" w:cs="Arial"/>
                <w:color w:val="0070C0"/>
                <w:sz w:val="22"/>
                <w:szCs w:val="22"/>
              </w:rPr>
              <w:t>ly</w:t>
            </w:r>
            <w:r w:rsidRPr="00697B6D">
              <w:rPr>
                <w:rFonts w:ascii="Arial" w:hAnsi="Arial" w:cs="Arial"/>
                <w:color w:val="0070C0"/>
                <w:sz w:val="22"/>
                <w:szCs w:val="22"/>
              </w:rPr>
              <w:t xml:space="preserve"> </w:t>
            </w:r>
            <w:r w:rsidR="00B511D4" w:rsidRPr="00697B6D">
              <w:rPr>
                <w:rFonts w:ascii="Arial" w:hAnsi="Arial" w:cs="Arial"/>
                <w:color w:val="0070C0"/>
                <w:sz w:val="22"/>
                <w:szCs w:val="22"/>
              </w:rPr>
              <w:t>worn tyre</w:t>
            </w:r>
            <w:r w:rsidRPr="00697B6D">
              <w:rPr>
                <w:rFonts w:ascii="Arial" w:hAnsi="Arial" w:cs="Arial"/>
                <w:color w:val="0070C0"/>
                <w:sz w:val="22"/>
                <w:szCs w:val="22"/>
              </w:rPr>
              <w:t>.</w:t>
            </w:r>
          </w:p>
          <w:p w14:paraId="4091793A" w14:textId="77777777" w:rsidR="00356CBA" w:rsidRDefault="00356CBA" w:rsidP="00356CBA">
            <w:pPr>
              <w:pStyle w:val="elementtoproof"/>
              <w:spacing w:after="160"/>
            </w:pPr>
            <w:r>
              <w:rPr>
                <w:rFonts w:ascii="Arial" w:hAnsi="Arial" w:cs="Arial"/>
                <w:color w:val="0070C0"/>
                <w:sz w:val="22"/>
                <w:szCs w:val="22"/>
              </w:rPr>
              <w:t>In any case, still the main parameter for buffed tyres is geometrical (impact of tread depth on aquaplaning) but the impact of the geometrical effect is removed in JRC study as the tread depth of buffed tyres is adjusted to have the same tread volume for both buffed and naturally worn tyres.</w:t>
            </w:r>
          </w:p>
          <w:p w14:paraId="446F21E5" w14:textId="77777777" w:rsidR="00802EA2" w:rsidRDefault="00802EA2" w:rsidP="00FE0A79">
            <w:pPr>
              <w:rPr>
                <w:rFonts w:ascii="Arial" w:hAnsi="Arial" w:cs="Arial"/>
                <w:bCs/>
                <w:color w:val="0070C0"/>
                <w:sz w:val="22"/>
                <w:szCs w:val="22"/>
                <w:lang w:val="en-GB"/>
              </w:rPr>
            </w:pPr>
          </w:p>
          <w:p w14:paraId="6266FE9C" w14:textId="08E8D2BB" w:rsidR="00802EA2" w:rsidRDefault="00802EA2" w:rsidP="00FE0A79">
            <w:pPr>
              <w:rPr>
                <w:rFonts w:ascii="Arial" w:hAnsi="Arial" w:cs="Arial"/>
                <w:bCs/>
                <w:color w:val="0070C0"/>
                <w:sz w:val="22"/>
                <w:szCs w:val="22"/>
                <w:lang w:val="en-GB"/>
              </w:rPr>
            </w:pPr>
            <w:r>
              <w:rPr>
                <w:rFonts w:ascii="Arial" w:hAnsi="Arial" w:cs="Arial"/>
                <w:bCs/>
                <w:color w:val="0070C0"/>
                <w:sz w:val="22"/>
                <w:szCs w:val="22"/>
                <w:lang w:val="en-GB"/>
              </w:rPr>
              <w:lastRenderedPageBreak/>
              <w:t xml:space="preserve">ETRTO asked </w:t>
            </w:r>
            <w:r w:rsidR="00FC2D37">
              <w:rPr>
                <w:rFonts w:ascii="Arial" w:hAnsi="Arial" w:cs="Arial"/>
                <w:bCs/>
                <w:color w:val="0070C0"/>
                <w:sz w:val="22"/>
                <w:szCs w:val="22"/>
                <w:lang w:val="en-GB"/>
              </w:rPr>
              <w:t xml:space="preserve">whether alternative tools </w:t>
            </w:r>
            <w:r w:rsidR="00200A62">
              <w:rPr>
                <w:rFonts w:ascii="Arial" w:hAnsi="Arial" w:cs="Arial"/>
                <w:bCs/>
                <w:color w:val="0070C0"/>
                <w:sz w:val="22"/>
                <w:szCs w:val="22"/>
                <w:lang w:val="en-GB"/>
              </w:rPr>
              <w:t xml:space="preserve">are available </w:t>
            </w:r>
            <w:r w:rsidR="00FC2D37">
              <w:rPr>
                <w:rFonts w:ascii="Arial" w:hAnsi="Arial" w:cs="Arial"/>
                <w:bCs/>
                <w:color w:val="0070C0"/>
                <w:sz w:val="22"/>
                <w:szCs w:val="22"/>
                <w:lang w:val="en-GB"/>
              </w:rPr>
              <w:t xml:space="preserve">on the market to measure the visco elasticity. </w:t>
            </w:r>
            <w:r w:rsidR="00261492">
              <w:rPr>
                <w:rFonts w:ascii="Arial" w:hAnsi="Arial" w:cs="Arial"/>
                <w:bCs/>
                <w:color w:val="0070C0"/>
                <w:sz w:val="22"/>
                <w:szCs w:val="22"/>
                <w:lang w:val="en-GB"/>
              </w:rPr>
              <w:t xml:space="preserve">UniNa responded </w:t>
            </w:r>
            <w:r w:rsidR="00200A62">
              <w:rPr>
                <w:rFonts w:ascii="Arial" w:hAnsi="Arial" w:cs="Arial"/>
                <w:bCs/>
                <w:color w:val="0070C0"/>
                <w:sz w:val="22"/>
                <w:szCs w:val="22"/>
                <w:lang w:val="en-GB"/>
              </w:rPr>
              <w:t>they were not</w:t>
            </w:r>
            <w:r w:rsidR="00261492">
              <w:rPr>
                <w:rFonts w:ascii="Arial" w:hAnsi="Arial" w:cs="Arial"/>
                <w:bCs/>
                <w:color w:val="0070C0"/>
                <w:sz w:val="22"/>
                <w:szCs w:val="22"/>
                <w:lang w:val="en-GB"/>
              </w:rPr>
              <w:t xml:space="preserve"> aware of </w:t>
            </w:r>
            <w:r w:rsidR="005B42B0">
              <w:rPr>
                <w:rFonts w:ascii="Arial" w:hAnsi="Arial" w:cs="Arial"/>
                <w:bCs/>
                <w:color w:val="0070C0"/>
                <w:sz w:val="22"/>
                <w:szCs w:val="22"/>
                <w:lang w:val="en-GB"/>
              </w:rPr>
              <w:t>other tools.</w:t>
            </w:r>
          </w:p>
          <w:p w14:paraId="6E8A6084" w14:textId="77777777" w:rsidR="005B42B0" w:rsidRDefault="005B42B0" w:rsidP="00FE0A79">
            <w:pPr>
              <w:rPr>
                <w:rFonts w:ascii="Arial" w:hAnsi="Arial" w:cs="Arial"/>
                <w:bCs/>
                <w:color w:val="0070C0"/>
                <w:sz w:val="22"/>
                <w:szCs w:val="22"/>
                <w:lang w:val="en-GB"/>
              </w:rPr>
            </w:pPr>
          </w:p>
          <w:p w14:paraId="56E1BB89" w14:textId="3FE27059" w:rsidR="009A683C" w:rsidRDefault="009A683C" w:rsidP="00FE0A79">
            <w:pPr>
              <w:rPr>
                <w:rFonts w:ascii="Arial" w:hAnsi="Arial" w:cs="Arial"/>
                <w:bCs/>
                <w:color w:val="0070C0"/>
                <w:sz w:val="22"/>
                <w:szCs w:val="22"/>
                <w:lang w:val="en-GB"/>
              </w:rPr>
            </w:pPr>
            <w:r>
              <w:rPr>
                <w:rFonts w:ascii="Arial" w:hAnsi="Arial" w:cs="Arial"/>
                <w:bCs/>
                <w:color w:val="0070C0"/>
                <w:sz w:val="22"/>
                <w:szCs w:val="22"/>
                <w:lang w:val="en-GB"/>
              </w:rPr>
              <w:t xml:space="preserve">EC asked whether the </w:t>
            </w:r>
            <w:r w:rsidR="00F7429E">
              <w:rPr>
                <w:rFonts w:ascii="Arial" w:hAnsi="Arial" w:cs="Arial"/>
                <w:bCs/>
                <w:color w:val="0070C0"/>
                <w:sz w:val="22"/>
                <w:szCs w:val="22"/>
                <w:lang w:val="en-GB"/>
              </w:rPr>
              <w:t xml:space="preserve">model could </w:t>
            </w:r>
            <w:r w:rsidR="007925CF">
              <w:rPr>
                <w:rFonts w:ascii="Arial" w:hAnsi="Arial" w:cs="Arial"/>
                <w:bCs/>
                <w:color w:val="0070C0"/>
                <w:sz w:val="22"/>
                <w:szCs w:val="22"/>
                <w:lang w:val="en-GB"/>
              </w:rPr>
              <w:t xml:space="preserve">at some point </w:t>
            </w:r>
            <w:r w:rsidR="00F7429E">
              <w:rPr>
                <w:rFonts w:ascii="Arial" w:hAnsi="Arial" w:cs="Arial"/>
                <w:bCs/>
                <w:color w:val="0070C0"/>
                <w:sz w:val="22"/>
                <w:szCs w:val="22"/>
                <w:lang w:val="en-GB"/>
              </w:rPr>
              <w:t xml:space="preserve">replace the </w:t>
            </w:r>
            <w:r w:rsidR="00BE4AB3">
              <w:rPr>
                <w:rFonts w:ascii="Arial" w:hAnsi="Arial" w:cs="Arial"/>
                <w:bCs/>
                <w:color w:val="0070C0"/>
                <w:sz w:val="22"/>
                <w:szCs w:val="22"/>
                <w:lang w:val="en-GB"/>
              </w:rPr>
              <w:t xml:space="preserve">physical test? UniNA responded that the tool </w:t>
            </w:r>
            <w:r w:rsidR="008F573B">
              <w:rPr>
                <w:rFonts w:ascii="Arial" w:hAnsi="Arial" w:cs="Arial"/>
                <w:bCs/>
                <w:color w:val="0070C0"/>
                <w:sz w:val="22"/>
                <w:szCs w:val="22"/>
                <w:lang w:val="en-GB"/>
              </w:rPr>
              <w:t>wa</w:t>
            </w:r>
            <w:r w:rsidR="00BE4AB3">
              <w:rPr>
                <w:rFonts w:ascii="Arial" w:hAnsi="Arial" w:cs="Arial"/>
                <w:bCs/>
                <w:color w:val="0070C0"/>
                <w:sz w:val="22"/>
                <w:szCs w:val="22"/>
                <w:lang w:val="en-GB"/>
              </w:rPr>
              <w:t xml:space="preserve">s not aimed to substitute </w:t>
            </w:r>
            <w:r w:rsidR="009B7B6C">
              <w:rPr>
                <w:rFonts w:ascii="Arial" w:hAnsi="Arial" w:cs="Arial"/>
                <w:bCs/>
                <w:color w:val="0070C0"/>
                <w:sz w:val="22"/>
                <w:szCs w:val="22"/>
                <w:lang w:val="en-GB"/>
              </w:rPr>
              <w:t>the physical test.</w:t>
            </w:r>
            <w:r w:rsidR="0016617F">
              <w:rPr>
                <w:rFonts w:ascii="Arial" w:hAnsi="Arial" w:cs="Arial"/>
                <w:bCs/>
                <w:color w:val="0070C0"/>
                <w:sz w:val="22"/>
                <w:szCs w:val="22"/>
                <w:lang w:val="en-GB"/>
              </w:rPr>
              <w:t xml:space="preserve"> </w:t>
            </w:r>
            <w:r w:rsidR="0016617F" w:rsidRPr="0016617F">
              <w:rPr>
                <w:rFonts w:ascii="Arial" w:hAnsi="Arial" w:cs="Arial"/>
                <w:bCs/>
                <w:i/>
                <w:iCs/>
                <w:color w:val="0070C0"/>
                <w:sz w:val="22"/>
                <w:szCs w:val="22"/>
              </w:rPr>
              <w:t>The idea is that having this tool could be helpful for market surveillance and for checking whether tyres’ viscoelastic properties remain consistent throughout their time on the market.</w:t>
            </w:r>
            <w:r w:rsidR="00356CBA">
              <w:rPr>
                <w:rFonts w:ascii="Arial" w:hAnsi="Arial" w:cs="Arial"/>
                <w:bCs/>
                <w:color w:val="0070C0"/>
                <w:sz w:val="22"/>
                <w:szCs w:val="22"/>
                <w:lang w:val="en-GB"/>
              </w:rPr>
              <w:t xml:space="preserve"> </w:t>
            </w:r>
            <w:r w:rsidR="00356CBA" w:rsidRPr="00356CBA">
              <w:rPr>
                <w:rFonts w:ascii="Arial" w:hAnsi="Arial" w:cs="Arial"/>
                <w:bCs/>
                <w:color w:val="0070C0"/>
                <w:sz w:val="22"/>
                <w:szCs w:val="22"/>
                <w:lang w:val="en-GB"/>
              </w:rPr>
              <w:t>l</w:t>
            </w:r>
            <w:r w:rsidR="009B7B6C">
              <w:rPr>
                <w:rFonts w:ascii="Arial" w:hAnsi="Arial" w:cs="Arial"/>
                <w:bCs/>
                <w:color w:val="0070C0"/>
                <w:sz w:val="22"/>
                <w:szCs w:val="22"/>
                <w:lang w:val="en-GB"/>
              </w:rPr>
              <w:t>.</w:t>
            </w:r>
            <w:r w:rsidR="00392205">
              <w:rPr>
                <w:rFonts w:ascii="Arial" w:hAnsi="Arial" w:cs="Arial"/>
                <w:bCs/>
                <w:color w:val="0070C0"/>
                <w:sz w:val="22"/>
                <w:szCs w:val="22"/>
                <w:lang w:val="en-GB"/>
              </w:rPr>
              <w:t xml:space="preserve"> JRC explained </w:t>
            </w:r>
            <w:r w:rsidR="008760DF">
              <w:rPr>
                <w:rFonts w:ascii="Arial" w:hAnsi="Arial" w:cs="Arial"/>
                <w:bCs/>
                <w:color w:val="0070C0"/>
                <w:sz w:val="22"/>
                <w:szCs w:val="22"/>
                <w:lang w:val="en-GB"/>
              </w:rPr>
              <w:t xml:space="preserve">that </w:t>
            </w:r>
            <w:r w:rsidR="00392205">
              <w:rPr>
                <w:rFonts w:ascii="Arial" w:hAnsi="Arial" w:cs="Arial"/>
                <w:bCs/>
                <w:color w:val="0070C0"/>
                <w:sz w:val="22"/>
                <w:szCs w:val="22"/>
                <w:lang w:val="en-GB"/>
              </w:rPr>
              <w:t xml:space="preserve">the aim </w:t>
            </w:r>
            <w:r w:rsidR="0032390D">
              <w:rPr>
                <w:rFonts w:ascii="Arial" w:hAnsi="Arial" w:cs="Arial"/>
                <w:bCs/>
                <w:color w:val="0070C0"/>
                <w:sz w:val="22"/>
                <w:szCs w:val="22"/>
                <w:lang w:val="en-GB"/>
              </w:rPr>
              <w:t xml:space="preserve">was to </w:t>
            </w:r>
            <w:r w:rsidR="00392205">
              <w:rPr>
                <w:rFonts w:ascii="Arial" w:hAnsi="Arial" w:cs="Arial"/>
                <w:bCs/>
                <w:color w:val="0070C0"/>
                <w:sz w:val="22"/>
                <w:szCs w:val="22"/>
                <w:lang w:val="en-GB"/>
              </w:rPr>
              <w:t xml:space="preserve">check </w:t>
            </w:r>
            <w:r w:rsidR="00E5069B">
              <w:rPr>
                <w:rFonts w:ascii="Arial" w:hAnsi="Arial" w:cs="Arial"/>
                <w:bCs/>
                <w:color w:val="0070C0"/>
                <w:sz w:val="22"/>
                <w:szCs w:val="22"/>
                <w:lang w:val="en-GB"/>
              </w:rPr>
              <w:t xml:space="preserve">the impact of tyre ageing on </w:t>
            </w:r>
            <w:r w:rsidR="00BB5485">
              <w:rPr>
                <w:rFonts w:ascii="Arial" w:hAnsi="Arial" w:cs="Arial"/>
                <w:bCs/>
                <w:color w:val="0070C0"/>
                <w:sz w:val="22"/>
                <w:szCs w:val="22"/>
                <w:lang w:val="en-GB"/>
              </w:rPr>
              <w:t xml:space="preserve">the wet grip performance of </w:t>
            </w:r>
            <w:r w:rsidR="00392205">
              <w:rPr>
                <w:rFonts w:ascii="Arial" w:hAnsi="Arial" w:cs="Arial"/>
                <w:bCs/>
                <w:color w:val="0070C0"/>
                <w:sz w:val="22"/>
                <w:szCs w:val="22"/>
                <w:lang w:val="en-GB"/>
              </w:rPr>
              <w:t xml:space="preserve">naturally worn tyres </w:t>
            </w:r>
            <w:r w:rsidR="00BB5485">
              <w:rPr>
                <w:rFonts w:ascii="Arial" w:hAnsi="Arial" w:cs="Arial"/>
                <w:bCs/>
                <w:color w:val="0070C0"/>
                <w:sz w:val="22"/>
                <w:szCs w:val="22"/>
                <w:lang w:val="en-GB"/>
              </w:rPr>
              <w:t xml:space="preserve">from the market </w:t>
            </w:r>
            <w:r w:rsidR="007F2292">
              <w:rPr>
                <w:rFonts w:ascii="Arial" w:hAnsi="Arial" w:cs="Arial"/>
                <w:bCs/>
                <w:color w:val="0070C0"/>
                <w:sz w:val="22"/>
                <w:szCs w:val="22"/>
                <w:lang w:val="en-GB"/>
              </w:rPr>
              <w:t>compared to</w:t>
            </w:r>
            <w:r w:rsidR="00BB5485">
              <w:rPr>
                <w:rFonts w:ascii="Arial" w:hAnsi="Arial" w:cs="Arial"/>
                <w:bCs/>
                <w:color w:val="0070C0"/>
                <w:sz w:val="22"/>
                <w:szCs w:val="22"/>
                <w:lang w:val="en-GB"/>
              </w:rPr>
              <w:t xml:space="preserve"> the type approved </w:t>
            </w:r>
            <w:r w:rsidR="008A3821">
              <w:rPr>
                <w:rFonts w:ascii="Arial" w:hAnsi="Arial" w:cs="Arial"/>
                <w:bCs/>
                <w:color w:val="0070C0"/>
                <w:sz w:val="22"/>
                <w:szCs w:val="22"/>
                <w:lang w:val="en-GB"/>
              </w:rPr>
              <w:t>buffed tyres.</w:t>
            </w:r>
          </w:p>
          <w:p w14:paraId="05C9A404" w14:textId="77777777" w:rsidR="0083382B" w:rsidRDefault="0083382B" w:rsidP="00FE0A79">
            <w:pPr>
              <w:rPr>
                <w:rFonts w:ascii="Arial" w:hAnsi="Arial" w:cs="Arial"/>
                <w:bCs/>
                <w:color w:val="0070C0"/>
                <w:sz w:val="22"/>
                <w:szCs w:val="22"/>
                <w:lang w:val="en-GB"/>
              </w:rPr>
            </w:pPr>
          </w:p>
          <w:p w14:paraId="2DBE5B9E" w14:textId="470431F8" w:rsidR="0083382B" w:rsidRDefault="00471113" w:rsidP="00FE0A79">
            <w:pPr>
              <w:rPr>
                <w:rFonts w:ascii="Arial" w:hAnsi="Arial" w:cs="Arial"/>
                <w:bCs/>
                <w:color w:val="0070C0"/>
                <w:sz w:val="22"/>
                <w:szCs w:val="22"/>
                <w:lang w:val="en-GB"/>
              </w:rPr>
            </w:pPr>
            <w:r>
              <w:rPr>
                <w:rFonts w:ascii="Arial" w:hAnsi="Arial" w:cs="Arial"/>
                <w:bCs/>
                <w:color w:val="0070C0"/>
                <w:sz w:val="22"/>
                <w:szCs w:val="22"/>
                <w:lang w:val="en-GB"/>
              </w:rPr>
              <w:t xml:space="preserve">The </w:t>
            </w:r>
            <w:r w:rsidR="003479FB">
              <w:rPr>
                <w:rFonts w:ascii="Arial" w:hAnsi="Arial" w:cs="Arial"/>
                <w:bCs/>
                <w:color w:val="0070C0"/>
                <w:sz w:val="22"/>
                <w:szCs w:val="22"/>
                <w:lang w:val="en-GB"/>
              </w:rPr>
              <w:t>Netherlands found it an interesting topic to address to IWG WGWT</w:t>
            </w:r>
            <w:r w:rsidR="00B12914">
              <w:rPr>
                <w:rFonts w:ascii="Arial" w:hAnsi="Arial" w:cs="Arial"/>
                <w:bCs/>
                <w:color w:val="0070C0"/>
                <w:sz w:val="22"/>
                <w:szCs w:val="22"/>
                <w:lang w:val="en-GB"/>
              </w:rPr>
              <w:t xml:space="preserve"> as </w:t>
            </w:r>
            <w:r w:rsidR="00480462">
              <w:rPr>
                <w:rFonts w:ascii="Arial" w:hAnsi="Arial" w:cs="Arial"/>
                <w:bCs/>
                <w:color w:val="0070C0"/>
                <w:sz w:val="22"/>
                <w:szCs w:val="22"/>
                <w:lang w:val="en-GB"/>
              </w:rPr>
              <w:t xml:space="preserve">this could help </w:t>
            </w:r>
            <w:r w:rsidR="00B12914">
              <w:rPr>
                <w:rFonts w:ascii="Arial" w:hAnsi="Arial" w:cs="Arial"/>
                <w:bCs/>
                <w:color w:val="0070C0"/>
                <w:sz w:val="22"/>
                <w:szCs w:val="22"/>
                <w:lang w:val="en-GB"/>
              </w:rPr>
              <w:t xml:space="preserve">to better understand the </w:t>
            </w:r>
            <w:r w:rsidR="00AB4009">
              <w:rPr>
                <w:rFonts w:ascii="Arial" w:hAnsi="Arial" w:cs="Arial"/>
                <w:bCs/>
                <w:color w:val="0070C0"/>
                <w:sz w:val="22"/>
                <w:szCs w:val="22"/>
                <w:lang w:val="en-GB"/>
              </w:rPr>
              <w:t xml:space="preserve">physical explanation of observed differences. </w:t>
            </w:r>
            <w:r w:rsidR="00322A13">
              <w:rPr>
                <w:rFonts w:ascii="Arial" w:hAnsi="Arial" w:cs="Arial"/>
                <w:bCs/>
                <w:color w:val="0070C0"/>
                <w:sz w:val="22"/>
                <w:szCs w:val="22"/>
                <w:lang w:val="en-GB"/>
              </w:rPr>
              <w:t>Anyhow, the main part of the drop in wet grip performance</w:t>
            </w:r>
            <w:r w:rsidR="00AE22FD">
              <w:rPr>
                <w:rFonts w:ascii="Arial" w:hAnsi="Arial" w:cs="Arial"/>
                <w:bCs/>
                <w:color w:val="0070C0"/>
                <w:sz w:val="22"/>
                <w:szCs w:val="22"/>
                <w:lang w:val="en-GB"/>
              </w:rPr>
              <w:t xml:space="preserve"> </w:t>
            </w:r>
            <w:r w:rsidR="00DA0D2B">
              <w:rPr>
                <w:rFonts w:ascii="Arial" w:hAnsi="Arial" w:cs="Arial"/>
                <w:bCs/>
                <w:color w:val="0070C0"/>
                <w:sz w:val="22"/>
                <w:szCs w:val="22"/>
                <w:lang w:val="en-GB"/>
              </w:rPr>
              <w:t xml:space="preserve">of worn tyre </w:t>
            </w:r>
            <w:r w:rsidR="00AE22FD">
              <w:rPr>
                <w:rFonts w:ascii="Arial" w:hAnsi="Arial" w:cs="Arial"/>
                <w:bCs/>
                <w:color w:val="0070C0"/>
                <w:sz w:val="22"/>
                <w:szCs w:val="22"/>
                <w:lang w:val="en-GB"/>
              </w:rPr>
              <w:t xml:space="preserve">would be </w:t>
            </w:r>
            <w:r w:rsidR="00A43128">
              <w:rPr>
                <w:rFonts w:ascii="Arial" w:hAnsi="Arial" w:cs="Arial"/>
                <w:bCs/>
                <w:color w:val="0070C0"/>
                <w:sz w:val="22"/>
                <w:szCs w:val="22"/>
                <w:lang w:val="en-GB"/>
              </w:rPr>
              <w:t xml:space="preserve">due to </w:t>
            </w:r>
            <w:r w:rsidR="00AE22FD">
              <w:rPr>
                <w:rFonts w:ascii="Arial" w:hAnsi="Arial" w:cs="Arial"/>
                <w:bCs/>
                <w:color w:val="0070C0"/>
                <w:sz w:val="22"/>
                <w:szCs w:val="22"/>
                <w:lang w:val="en-GB"/>
              </w:rPr>
              <w:t xml:space="preserve">aquaplaning </w:t>
            </w:r>
            <w:r w:rsidR="00D24D46">
              <w:rPr>
                <w:rFonts w:ascii="Arial" w:hAnsi="Arial" w:cs="Arial"/>
                <w:bCs/>
                <w:color w:val="0070C0"/>
                <w:sz w:val="22"/>
                <w:szCs w:val="22"/>
                <w:lang w:val="en-GB"/>
              </w:rPr>
              <w:t>compared to</w:t>
            </w:r>
            <w:r w:rsidR="00AE22FD">
              <w:rPr>
                <w:rFonts w:ascii="Arial" w:hAnsi="Arial" w:cs="Arial"/>
                <w:bCs/>
                <w:color w:val="0070C0"/>
                <w:sz w:val="22"/>
                <w:szCs w:val="22"/>
                <w:lang w:val="en-GB"/>
              </w:rPr>
              <w:t xml:space="preserve"> </w:t>
            </w:r>
            <w:r w:rsidR="000D42CB">
              <w:rPr>
                <w:rFonts w:ascii="Arial" w:hAnsi="Arial" w:cs="Arial"/>
                <w:bCs/>
                <w:color w:val="0070C0"/>
                <w:sz w:val="22"/>
                <w:szCs w:val="22"/>
                <w:lang w:val="en-GB"/>
              </w:rPr>
              <w:t xml:space="preserve">viscoelasticity. JRC agreed that the main parameter </w:t>
            </w:r>
            <w:r w:rsidR="00D24D46">
              <w:rPr>
                <w:rFonts w:ascii="Arial" w:hAnsi="Arial" w:cs="Arial"/>
                <w:bCs/>
                <w:color w:val="0070C0"/>
                <w:sz w:val="22"/>
                <w:szCs w:val="22"/>
                <w:lang w:val="en-GB"/>
              </w:rPr>
              <w:t xml:space="preserve">for worn out tyre </w:t>
            </w:r>
            <w:r w:rsidR="000D42CB">
              <w:rPr>
                <w:rFonts w:ascii="Arial" w:hAnsi="Arial" w:cs="Arial"/>
                <w:bCs/>
                <w:color w:val="0070C0"/>
                <w:sz w:val="22"/>
                <w:szCs w:val="22"/>
                <w:lang w:val="en-GB"/>
              </w:rPr>
              <w:t>is geometrical</w:t>
            </w:r>
            <w:r w:rsidR="007925CF">
              <w:rPr>
                <w:rFonts w:ascii="Arial" w:hAnsi="Arial" w:cs="Arial"/>
                <w:bCs/>
                <w:color w:val="0070C0"/>
                <w:sz w:val="22"/>
                <w:szCs w:val="22"/>
                <w:lang w:val="en-GB"/>
              </w:rPr>
              <w:t xml:space="preserve"> but the study aligns the tread depth to “delete” the aquaplaning effects and study other effects.</w:t>
            </w:r>
          </w:p>
          <w:p w14:paraId="297F64A9" w14:textId="77777777" w:rsidR="007925CF" w:rsidRDefault="007925CF" w:rsidP="00FE0A79">
            <w:pPr>
              <w:rPr>
                <w:rFonts w:ascii="Arial" w:hAnsi="Arial" w:cs="Arial"/>
                <w:bCs/>
                <w:color w:val="0070C0"/>
                <w:sz w:val="22"/>
                <w:szCs w:val="22"/>
                <w:lang w:val="en-GB"/>
              </w:rPr>
            </w:pPr>
          </w:p>
          <w:p w14:paraId="4412C698" w14:textId="01174028" w:rsidR="007925CF" w:rsidRDefault="007925CF" w:rsidP="00FE0A79">
            <w:pPr>
              <w:rPr>
                <w:rFonts w:ascii="Arial" w:hAnsi="Arial" w:cs="Arial"/>
                <w:bCs/>
                <w:color w:val="0070C0"/>
                <w:sz w:val="22"/>
                <w:szCs w:val="22"/>
                <w:lang w:val="en-GB"/>
              </w:rPr>
            </w:pPr>
            <w:r>
              <w:rPr>
                <w:rFonts w:ascii="Arial" w:hAnsi="Arial" w:cs="Arial"/>
                <w:bCs/>
                <w:color w:val="0070C0"/>
                <w:sz w:val="22"/>
                <w:szCs w:val="22"/>
                <w:lang w:val="en-GB"/>
              </w:rPr>
              <w:t>The Netherlands suggested that by aligning the viscoelasticity it would be possible to better understand the impact of the two types of waterings (self-watering v. external watering)</w:t>
            </w:r>
            <w:r w:rsidR="00200A62">
              <w:rPr>
                <w:rFonts w:ascii="Arial" w:hAnsi="Arial" w:cs="Arial"/>
                <w:bCs/>
                <w:color w:val="0070C0"/>
                <w:sz w:val="22"/>
                <w:szCs w:val="22"/>
                <w:lang w:val="en-GB"/>
              </w:rPr>
              <w:t xml:space="preserve"> that seem to have a big effect on the results of the tests</w:t>
            </w:r>
            <w:r>
              <w:rPr>
                <w:rFonts w:ascii="Arial" w:hAnsi="Arial" w:cs="Arial"/>
                <w:bCs/>
                <w:color w:val="0070C0"/>
                <w:sz w:val="22"/>
                <w:szCs w:val="22"/>
                <w:lang w:val="en-GB"/>
              </w:rPr>
              <w:t>.</w:t>
            </w:r>
          </w:p>
          <w:p w14:paraId="77BC91C0" w14:textId="77777777" w:rsidR="003B72CB" w:rsidRDefault="003B72CB" w:rsidP="00FE0A79">
            <w:pPr>
              <w:rPr>
                <w:rFonts w:ascii="Arial" w:hAnsi="Arial" w:cs="Arial"/>
                <w:bCs/>
                <w:color w:val="0070C0"/>
                <w:sz w:val="22"/>
                <w:szCs w:val="22"/>
                <w:lang w:val="en-GB"/>
              </w:rPr>
            </w:pPr>
          </w:p>
          <w:p w14:paraId="14AB787E" w14:textId="522593EB" w:rsidR="003B72CB" w:rsidRDefault="003B72CB" w:rsidP="00FE0A79">
            <w:pPr>
              <w:rPr>
                <w:rFonts w:ascii="Arial" w:hAnsi="Arial" w:cs="Arial"/>
                <w:bCs/>
                <w:color w:val="0070C0"/>
                <w:sz w:val="22"/>
                <w:szCs w:val="22"/>
                <w:lang w:val="en-GB"/>
              </w:rPr>
            </w:pPr>
            <w:r>
              <w:rPr>
                <w:rFonts w:ascii="Arial" w:hAnsi="Arial" w:cs="Arial"/>
                <w:bCs/>
                <w:color w:val="0070C0"/>
                <w:sz w:val="22"/>
                <w:szCs w:val="22"/>
                <w:lang w:val="en-GB"/>
              </w:rPr>
              <w:t xml:space="preserve">JRC reminded that more statistics </w:t>
            </w:r>
            <w:r w:rsidR="000D7B01">
              <w:rPr>
                <w:rFonts w:ascii="Arial" w:hAnsi="Arial" w:cs="Arial"/>
                <w:bCs/>
                <w:color w:val="0070C0"/>
                <w:sz w:val="22"/>
                <w:szCs w:val="22"/>
                <w:lang w:val="en-GB"/>
              </w:rPr>
              <w:t>than the 4 tyres tested</w:t>
            </w:r>
            <w:r w:rsidR="00B073B3">
              <w:rPr>
                <w:rFonts w:ascii="Arial" w:hAnsi="Arial" w:cs="Arial"/>
                <w:bCs/>
                <w:color w:val="0070C0"/>
                <w:sz w:val="22"/>
                <w:szCs w:val="22"/>
                <w:lang w:val="en-GB"/>
              </w:rPr>
              <w:t xml:space="preserve"> </w:t>
            </w:r>
            <w:r w:rsidR="00200A62">
              <w:rPr>
                <w:rFonts w:ascii="Arial" w:hAnsi="Arial" w:cs="Arial"/>
                <w:bCs/>
                <w:color w:val="0070C0"/>
                <w:sz w:val="22"/>
                <w:szCs w:val="22"/>
                <w:lang w:val="en-GB"/>
              </w:rPr>
              <w:t>we</w:t>
            </w:r>
            <w:r w:rsidR="00B073B3">
              <w:rPr>
                <w:rFonts w:ascii="Arial" w:hAnsi="Arial" w:cs="Arial"/>
                <w:bCs/>
                <w:color w:val="0070C0"/>
                <w:sz w:val="22"/>
                <w:szCs w:val="22"/>
                <w:lang w:val="en-GB"/>
              </w:rPr>
              <w:t>re needed</w:t>
            </w:r>
            <w:r w:rsidR="000D7B01">
              <w:rPr>
                <w:rFonts w:ascii="Arial" w:hAnsi="Arial" w:cs="Arial"/>
                <w:bCs/>
                <w:color w:val="0070C0"/>
                <w:sz w:val="22"/>
                <w:szCs w:val="22"/>
                <w:lang w:val="en-GB"/>
              </w:rPr>
              <w:t xml:space="preserve">. The aim was to analyse the impact </w:t>
            </w:r>
            <w:r w:rsidR="005E6D8E">
              <w:rPr>
                <w:rFonts w:ascii="Arial" w:hAnsi="Arial" w:cs="Arial"/>
                <w:bCs/>
                <w:color w:val="0070C0"/>
                <w:sz w:val="22"/>
                <w:szCs w:val="22"/>
                <w:lang w:val="en-GB"/>
              </w:rPr>
              <w:t>of non-aquaplaning parameters.</w:t>
            </w:r>
          </w:p>
          <w:p w14:paraId="5E83ACD6" w14:textId="77777777" w:rsidR="005E6D8E" w:rsidRDefault="005E6D8E" w:rsidP="00FE0A79">
            <w:pPr>
              <w:rPr>
                <w:rFonts w:ascii="Arial" w:hAnsi="Arial" w:cs="Arial"/>
                <w:bCs/>
                <w:color w:val="0070C0"/>
                <w:sz w:val="22"/>
                <w:szCs w:val="22"/>
                <w:lang w:val="en-GB"/>
              </w:rPr>
            </w:pPr>
          </w:p>
          <w:p w14:paraId="6801AAC7" w14:textId="2912C9C3" w:rsidR="005E6D8E" w:rsidRDefault="00060F28" w:rsidP="00FE0A79">
            <w:pPr>
              <w:rPr>
                <w:rFonts w:ascii="Arial" w:hAnsi="Arial" w:cs="Arial"/>
                <w:bCs/>
                <w:color w:val="0070C0"/>
                <w:sz w:val="22"/>
                <w:szCs w:val="22"/>
                <w:lang w:val="en-GB"/>
              </w:rPr>
            </w:pPr>
            <w:r>
              <w:rPr>
                <w:rFonts w:ascii="Arial" w:hAnsi="Arial" w:cs="Arial"/>
                <w:bCs/>
                <w:color w:val="0070C0"/>
                <w:sz w:val="22"/>
                <w:szCs w:val="22"/>
                <w:lang w:val="en-GB"/>
              </w:rPr>
              <w:t>ETRTO appreciated the study</w:t>
            </w:r>
            <w:r w:rsidR="00C766F2">
              <w:rPr>
                <w:rFonts w:ascii="Arial" w:hAnsi="Arial" w:cs="Arial"/>
                <w:bCs/>
                <w:color w:val="0070C0"/>
                <w:sz w:val="22"/>
                <w:szCs w:val="22"/>
                <w:lang w:val="en-GB"/>
              </w:rPr>
              <w:t xml:space="preserve"> and reminded that the IWG WGWT </w:t>
            </w:r>
            <w:r w:rsidR="00200A62">
              <w:rPr>
                <w:rFonts w:ascii="Arial" w:hAnsi="Arial" w:cs="Arial"/>
                <w:bCs/>
                <w:color w:val="0070C0"/>
                <w:sz w:val="22"/>
                <w:szCs w:val="22"/>
                <w:lang w:val="en-GB"/>
              </w:rPr>
              <w:t>wa</w:t>
            </w:r>
            <w:r w:rsidR="00C766F2">
              <w:rPr>
                <w:rFonts w:ascii="Arial" w:hAnsi="Arial" w:cs="Arial"/>
                <w:bCs/>
                <w:color w:val="0070C0"/>
                <w:sz w:val="22"/>
                <w:szCs w:val="22"/>
                <w:lang w:val="en-GB"/>
              </w:rPr>
              <w:t xml:space="preserve">s focused on the wet grip in worn state performance </w:t>
            </w:r>
            <w:r w:rsidR="00EA0F53">
              <w:rPr>
                <w:rFonts w:ascii="Arial" w:hAnsi="Arial" w:cs="Arial"/>
                <w:bCs/>
                <w:color w:val="0070C0"/>
                <w:sz w:val="22"/>
                <w:szCs w:val="22"/>
                <w:lang w:val="en-GB"/>
              </w:rPr>
              <w:t>requirements</w:t>
            </w:r>
            <w:r w:rsidR="00C766F2">
              <w:rPr>
                <w:rFonts w:ascii="Arial" w:hAnsi="Arial" w:cs="Arial"/>
                <w:bCs/>
                <w:color w:val="0070C0"/>
                <w:sz w:val="22"/>
                <w:szCs w:val="22"/>
                <w:lang w:val="en-GB"/>
              </w:rPr>
              <w:t xml:space="preserve">, and that how to </w:t>
            </w:r>
            <w:r w:rsidR="00EA0F53">
              <w:rPr>
                <w:rFonts w:ascii="Arial" w:hAnsi="Arial" w:cs="Arial"/>
                <w:bCs/>
                <w:color w:val="0070C0"/>
                <w:sz w:val="22"/>
                <w:szCs w:val="22"/>
                <w:lang w:val="en-GB"/>
              </w:rPr>
              <w:t xml:space="preserve">comply </w:t>
            </w:r>
            <w:r w:rsidR="008F573B">
              <w:rPr>
                <w:rFonts w:ascii="Arial" w:hAnsi="Arial" w:cs="Arial"/>
                <w:bCs/>
                <w:color w:val="0070C0"/>
                <w:sz w:val="22"/>
                <w:szCs w:val="22"/>
                <w:lang w:val="en-GB"/>
              </w:rPr>
              <w:t>with</w:t>
            </w:r>
            <w:r w:rsidR="00EA0F53">
              <w:rPr>
                <w:rFonts w:ascii="Arial" w:hAnsi="Arial" w:cs="Arial"/>
                <w:bCs/>
                <w:color w:val="0070C0"/>
                <w:sz w:val="22"/>
                <w:szCs w:val="22"/>
                <w:lang w:val="en-GB"/>
              </w:rPr>
              <w:t xml:space="preserve"> this requirement </w:t>
            </w:r>
            <w:r w:rsidR="00200A62">
              <w:rPr>
                <w:rFonts w:ascii="Arial" w:hAnsi="Arial" w:cs="Arial"/>
                <w:bCs/>
                <w:color w:val="0070C0"/>
                <w:sz w:val="22"/>
                <w:szCs w:val="22"/>
                <w:lang w:val="en-GB"/>
              </w:rPr>
              <w:t>was</w:t>
            </w:r>
            <w:r w:rsidR="00EA0F53">
              <w:rPr>
                <w:rFonts w:ascii="Arial" w:hAnsi="Arial" w:cs="Arial"/>
                <w:bCs/>
                <w:color w:val="0070C0"/>
                <w:sz w:val="22"/>
                <w:szCs w:val="22"/>
                <w:lang w:val="en-GB"/>
              </w:rPr>
              <w:t xml:space="preserve"> up to each tyre manufacturer know-how and technology</w:t>
            </w:r>
            <w:r w:rsidR="00E35497">
              <w:rPr>
                <w:rFonts w:ascii="Arial" w:hAnsi="Arial" w:cs="Arial"/>
                <w:bCs/>
                <w:color w:val="0070C0"/>
                <w:sz w:val="22"/>
                <w:szCs w:val="22"/>
                <w:lang w:val="en-GB"/>
              </w:rPr>
              <w:t>.</w:t>
            </w:r>
          </w:p>
          <w:p w14:paraId="354EB495" w14:textId="77777777" w:rsidR="00FE0A79" w:rsidRPr="007B39C5" w:rsidRDefault="00FE0A79" w:rsidP="00FE0A79">
            <w:pPr>
              <w:spacing w:before="60" w:after="60"/>
              <w:rPr>
                <w:rFonts w:ascii="Arial" w:hAnsi="Arial" w:cs="Arial"/>
                <w:b/>
                <w:sz w:val="22"/>
                <w:szCs w:val="22"/>
                <w:lang w:val="en-GB"/>
              </w:rPr>
            </w:pPr>
          </w:p>
        </w:tc>
        <w:tc>
          <w:tcPr>
            <w:tcW w:w="1620" w:type="dxa"/>
            <w:tcMar>
              <w:left w:w="57" w:type="dxa"/>
              <w:right w:w="57" w:type="dxa"/>
            </w:tcMar>
            <w:vAlign w:val="center"/>
          </w:tcPr>
          <w:p w14:paraId="0461471B" w14:textId="77777777" w:rsidR="00FE0A79" w:rsidRDefault="00FE0A79" w:rsidP="00FE0A79">
            <w:pPr>
              <w:spacing w:before="60" w:after="60"/>
              <w:jc w:val="center"/>
              <w:rPr>
                <w:rFonts w:ascii="Arial" w:hAnsi="Arial" w:cs="Arial"/>
                <w:lang w:val="en-GB"/>
              </w:rPr>
            </w:pPr>
            <w:r>
              <w:rPr>
                <w:rFonts w:ascii="Arial" w:hAnsi="Arial" w:cs="Arial"/>
                <w:lang w:val="en-GB"/>
              </w:rPr>
              <w:lastRenderedPageBreak/>
              <w:t>WT-67-2</w:t>
            </w:r>
          </w:p>
          <w:p w14:paraId="27728349" w14:textId="26E2C93D" w:rsidR="00FE0A79" w:rsidRPr="007B39C5" w:rsidRDefault="00FE0A79" w:rsidP="00FE0A79">
            <w:pPr>
              <w:spacing w:before="60" w:after="60"/>
              <w:jc w:val="center"/>
              <w:rPr>
                <w:rFonts w:ascii="Arial" w:hAnsi="Arial" w:cs="Arial"/>
                <w:sz w:val="22"/>
                <w:szCs w:val="22"/>
                <w:lang w:val="en-GB"/>
              </w:rPr>
            </w:pPr>
            <w:r>
              <w:rPr>
                <w:rFonts w:ascii="Arial" w:hAnsi="Arial" w:cs="Arial"/>
                <w:lang w:val="en-GB"/>
              </w:rPr>
              <w:t>WT-68-3</w:t>
            </w:r>
          </w:p>
        </w:tc>
      </w:tr>
      <w:tr w:rsidR="00FE0A79" w:rsidRPr="00C45646" w14:paraId="6CF79AE7" w14:textId="77777777" w:rsidTr="364B9C90">
        <w:tc>
          <w:tcPr>
            <w:tcW w:w="562" w:type="dxa"/>
            <w:vAlign w:val="center"/>
          </w:tcPr>
          <w:p w14:paraId="2AE84A70" w14:textId="23085259" w:rsidR="00FE0A79" w:rsidRDefault="00FE0A79" w:rsidP="00FE0A79">
            <w:pPr>
              <w:pStyle w:val="Paragraphedeliste1"/>
              <w:spacing w:before="60" w:after="60" w:line="240" w:lineRule="auto"/>
              <w:ind w:left="0"/>
              <w:rPr>
                <w:sz w:val="22"/>
                <w:szCs w:val="22"/>
                <w:lang w:eastAsia="ja-JP"/>
              </w:rPr>
            </w:pPr>
            <w:r>
              <w:rPr>
                <w:sz w:val="22"/>
                <w:szCs w:val="22"/>
                <w:lang w:eastAsia="ja-JP"/>
              </w:rPr>
              <w:t>4.</w:t>
            </w:r>
          </w:p>
        </w:tc>
        <w:tc>
          <w:tcPr>
            <w:tcW w:w="8931" w:type="dxa"/>
            <w:vAlign w:val="center"/>
          </w:tcPr>
          <w:p w14:paraId="3E1A7FE5" w14:textId="676C4F37" w:rsidR="00FE0A79" w:rsidRPr="007B39C5" w:rsidRDefault="00FE0A79" w:rsidP="00FE0A79">
            <w:pPr>
              <w:spacing w:before="60" w:after="60"/>
              <w:rPr>
                <w:rFonts w:ascii="Arial" w:hAnsi="Arial" w:cs="Arial"/>
                <w:b/>
                <w:bCs/>
                <w:color w:val="FF0000"/>
                <w:sz w:val="22"/>
                <w:szCs w:val="22"/>
                <w:lang w:val="en-GB"/>
              </w:rPr>
            </w:pPr>
            <w:r w:rsidRPr="007B39C5">
              <w:rPr>
                <w:rFonts w:ascii="Arial" w:hAnsi="Arial" w:cs="Arial"/>
                <w:b/>
                <w:bCs/>
                <w:sz w:val="22"/>
                <w:szCs w:val="22"/>
                <w:lang w:val="en-GB"/>
              </w:rPr>
              <w:t>Workplan 2025 for C1 tyres</w:t>
            </w:r>
            <w:r>
              <w:rPr>
                <w:rFonts w:ascii="Arial" w:hAnsi="Arial" w:cs="Arial"/>
                <w:b/>
                <w:bCs/>
                <w:sz w:val="22"/>
                <w:szCs w:val="22"/>
                <w:lang w:val="en-GB"/>
              </w:rPr>
              <w:t>: status</w:t>
            </w:r>
            <w:r w:rsidR="001328F5">
              <w:rPr>
                <w:rFonts w:ascii="Arial" w:hAnsi="Arial" w:cs="Arial"/>
                <w:b/>
                <w:bCs/>
                <w:sz w:val="22"/>
                <w:szCs w:val="22"/>
                <w:lang w:val="en-GB"/>
              </w:rPr>
              <w:t xml:space="preserve"> test campaign</w:t>
            </w:r>
          </w:p>
          <w:p w14:paraId="4C16D5E8" w14:textId="77777777" w:rsidR="00FE0A79" w:rsidRDefault="00FE0A79" w:rsidP="00FE0A79">
            <w:pPr>
              <w:rPr>
                <w:rFonts w:ascii="Arial" w:hAnsi="Arial" w:cs="Arial"/>
                <w:bCs/>
                <w:color w:val="0070C0"/>
                <w:sz w:val="22"/>
                <w:szCs w:val="22"/>
                <w:lang w:val="en-GB"/>
              </w:rPr>
            </w:pPr>
          </w:p>
          <w:p w14:paraId="4B883B73" w14:textId="430FCC7A" w:rsidR="00FE0A79" w:rsidRDefault="00FE0A79" w:rsidP="00FE0A79">
            <w:pPr>
              <w:rPr>
                <w:rFonts w:ascii="Arial" w:hAnsi="Arial" w:cs="Arial"/>
                <w:bCs/>
                <w:color w:val="0070C0"/>
                <w:sz w:val="22"/>
                <w:szCs w:val="22"/>
                <w:lang w:val="en-GB"/>
              </w:rPr>
            </w:pPr>
            <w:r w:rsidRPr="009668BA">
              <w:rPr>
                <w:rFonts w:ascii="Arial" w:hAnsi="Arial" w:cs="Arial"/>
                <w:bCs/>
                <w:color w:val="0070C0"/>
                <w:sz w:val="22"/>
                <w:szCs w:val="22"/>
                <w:lang w:val="en-GB"/>
              </w:rPr>
              <w:t>JASIC</w:t>
            </w:r>
            <w:r>
              <w:rPr>
                <w:rFonts w:ascii="Arial" w:hAnsi="Arial" w:cs="Arial"/>
                <w:bCs/>
                <w:color w:val="0070C0"/>
                <w:sz w:val="22"/>
                <w:szCs w:val="22"/>
                <w:lang w:val="en-GB"/>
              </w:rPr>
              <w:t xml:space="preserve"> presented the tyre delivery status as per document WT-68-4</w:t>
            </w:r>
            <w:r w:rsidR="00746D1C">
              <w:rPr>
                <w:rFonts w:ascii="Arial" w:hAnsi="Arial" w:cs="Arial"/>
                <w:bCs/>
                <w:color w:val="0070C0"/>
                <w:sz w:val="22"/>
                <w:szCs w:val="22"/>
                <w:lang w:val="en-GB"/>
              </w:rPr>
              <w:t>v2</w:t>
            </w:r>
            <w:r w:rsidR="0044566A">
              <w:rPr>
                <w:rFonts w:ascii="Arial" w:hAnsi="Arial" w:cs="Arial"/>
                <w:bCs/>
                <w:color w:val="0070C0"/>
                <w:sz w:val="22"/>
                <w:szCs w:val="22"/>
                <w:lang w:val="en-GB"/>
              </w:rPr>
              <w:t>.</w:t>
            </w:r>
          </w:p>
          <w:p w14:paraId="4BAC9933" w14:textId="77777777" w:rsidR="00FE0A79" w:rsidRDefault="00FE0A79" w:rsidP="00FE0A79">
            <w:pPr>
              <w:rPr>
                <w:rFonts w:ascii="Arial" w:hAnsi="Arial" w:cs="Arial"/>
                <w:bCs/>
                <w:color w:val="0070C0"/>
                <w:sz w:val="22"/>
                <w:szCs w:val="22"/>
                <w:lang w:val="en-GB"/>
              </w:rPr>
            </w:pPr>
          </w:p>
          <w:p w14:paraId="7523A32A" w14:textId="7E459466" w:rsidR="00FE0A79" w:rsidRDefault="00375303" w:rsidP="00FE0A79">
            <w:pPr>
              <w:rPr>
                <w:rFonts w:ascii="Arial" w:hAnsi="Arial" w:cs="Arial"/>
                <w:bCs/>
                <w:color w:val="0070C0"/>
                <w:sz w:val="22"/>
                <w:szCs w:val="22"/>
                <w:lang w:val="en-GB"/>
              </w:rPr>
            </w:pPr>
            <w:r>
              <w:rPr>
                <w:rFonts w:ascii="Arial" w:hAnsi="Arial" w:cs="Arial"/>
                <w:bCs/>
                <w:color w:val="0070C0"/>
                <w:sz w:val="22"/>
                <w:szCs w:val="22"/>
                <w:lang w:val="en-GB"/>
              </w:rPr>
              <w:t xml:space="preserve">JASIC informed IWG WGWT that the workplan test campaign </w:t>
            </w:r>
            <w:r w:rsidR="00200A62">
              <w:rPr>
                <w:rFonts w:ascii="Arial" w:hAnsi="Arial" w:cs="Arial"/>
                <w:bCs/>
                <w:color w:val="0070C0"/>
                <w:sz w:val="22"/>
                <w:szCs w:val="22"/>
                <w:lang w:val="en-GB"/>
              </w:rPr>
              <w:t xml:space="preserve">will not end before </w:t>
            </w:r>
            <w:r>
              <w:rPr>
                <w:rFonts w:ascii="Arial" w:hAnsi="Arial" w:cs="Arial"/>
                <w:bCs/>
                <w:color w:val="0070C0"/>
                <w:sz w:val="22"/>
                <w:szCs w:val="22"/>
                <w:lang w:val="en-GB"/>
              </w:rPr>
              <w:t xml:space="preserve">end </w:t>
            </w:r>
            <w:r w:rsidR="00613491">
              <w:rPr>
                <w:rFonts w:ascii="Arial" w:hAnsi="Arial" w:cs="Arial"/>
                <w:bCs/>
                <w:color w:val="0070C0"/>
                <w:sz w:val="22"/>
                <w:szCs w:val="22"/>
                <w:lang w:val="en-GB"/>
              </w:rPr>
              <w:t xml:space="preserve">of </w:t>
            </w:r>
            <w:r>
              <w:rPr>
                <w:rFonts w:ascii="Arial" w:hAnsi="Arial" w:cs="Arial"/>
                <w:bCs/>
                <w:color w:val="0070C0"/>
                <w:sz w:val="22"/>
                <w:szCs w:val="22"/>
                <w:lang w:val="en-GB"/>
              </w:rPr>
              <w:t>2025-begin</w:t>
            </w:r>
            <w:r w:rsidR="00BF5EA7">
              <w:rPr>
                <w:rFonts w:ascii="Arial" w:hAnsi="Arial" w:cs="Arial"/>
                <w:bCs/>
                <w:color w:val="0070C0"/>
                <w:sz w:val="22"/>
                <w:szCs w:val="22"/>
                <w:lang w:val="en-GB"/>
              </w:rPr>
              <w:t>n</w:t>
            </w:r>
            <w:r w:rsidR="00613491">
              <w:rPr>
                <w:rFonts w:ascii="Arial" w:hAnsi="Arial" w:cs="Arial"/>
                <w:bCs/>
                <w:color w:val="0070C0"/>
                <w:sz w:val="22"/>
                <w:szCs w:val="22"/>
                <w:lang w:val="en-GB"/>
              </w:rPr>
              <w:t>ing</w:t>
            </w:r>
            <w:r>
              <w:rPr>
                <w:rFonts w:ascii="Arial" w:hAnsi="Arial" w:cs="Arial"/>
                <w:bCs/>
                <w:color w:val="0070C0"/>
                <w:sz w:val="22"/>
                <w:szCs w:val="22"/>
                <w:lang w:val="en-GB"/>
              </w:rPr>
              <w:t xml:space="preserve"> </w:t>
            </w:r>
            <w:r w:rsidR="00BF5EA7">
              <w:rPr>
                <w:rFonts w:ascii="Arial" w:hAnsi="Arial" w:cs="Arial"/>
                <w:bCs/>
                <w:color w:val="0070C0"/>
                <w:sz w:val="22"/>
                <w:szCs w:val="22"/>
                <w:lang w:val="en-GB"/>
              </w:rPr>
              <w:t xml:space="preserve">of </w:t>
            </w:r>
            <w:r>
              <w:rPr>
                <w:rFonts w:ascii="Arial" w:hAnsi="Arial" w:cs="Arial"/>
                <w:bCs/>
                <w:color w:val="0070C0"/>
                <w:sz w:val="22"/>
                <w:szCs w:val="22"/>
                <w:lang w:val="en-GB"/>
              </w:rPr>
              <w:t>2026</w:t>
            </w:r>
            <w:r w:rsidR="00200A62">
              <w:rPr>
                <w:rFonts w:ascii="Arial" w:hAnsi="Arial" w:cs="Arial"/>
                <w:bCs/>
                <w:color w:val="0070C0"/>
                <w:sz w:val="22"/>
                <w:szCs w:val="22"/>
                <w:lang w:val="en-GB"/>
              </w:rPr>
              <w:t>, as only one test centre could test 3PMSF tyres so far</w:t>
            </w:r>
            <w:r>
              <w:rPr>
                <w:rFonts w:ascii="Arial" w:hAnsi="Arial" w:cs="Arial"/>
                <w:bCs/>
                <w:color w:val="0070C0"/>
                <w:sz w:val="22"/>
                <w:szCs w:val="22"/>
                <w:lang w:val="en-GB"/>
              </w:rPr>
              <w:t>.</w:t>
            </w:r>
          </w:p>
          <w:p w14:paraId="71671EC2" w14:textId="76E21581" w:rsidR="00A80B43" w:rsidRDefault="00A80B43" w:rsidP="00FE0A79">
            <w:pPr>
              <w:rPr>
                <w:rFonts w:ascii="Arial" w:hAnsi="Arial" w:cs="Arial"/>
                <w:bCs/>
                <w:color w:val="0070C0"/>
                <w:sz w:val="22"/>
                <w:szCs w:val="22"/>
                <w:lang w:val="en-GB"/>
              </w:rPr>
            </w:pPr>
            <w:r>
              <w:rPr>
                <w:rFonts w:ascii="Arial" w:hAnsi="Arial" w:cs="Arial"/>
                <w:bCs/>
                <w:color w:val="0070C0"/>
                <w:sz w:val="22"/>
                <w:szCs w:val="22"/>
                <w:lang w:val="en-GB"/>
              </w:rPr>
              <w:t xml:space="preserve">ETRTO informed IWG WGWT </w:t>
            </w:r>
            <w:r w:rsidR="008463A5">
              <w:rPr>
                <w:rFonts w:ascii="Arial" w:hAnsi="Arial" w:cs="Arial"/>
                <w:bCs/>
                <w:color w:val="0070C0"/>
                <w:sz w:val="22"/>
                <w:szCs w:val="22"/>
                <w:lang w:val="en-GB"/>
              </w:rPr>
              <w:t>that they could find</w:t>
            </w:r>
            <w:r>
              <w:rPr>
                <w:rFonts w:ascii="Arial" w:hAnsi="Arial" w:cs="Arial"/>
                <w:bCs/>
                <w:color w:val="0070C0"/>
                <w:sz w:val="22"/>
                <w:szCs w:val="22"/>
                <w:lang w:val="en-GB"/>
              </w:rPr>
              <w:t xml:space="preserve"> alternative </w:t>
            </w:r>
            <w:r w:rsidR="000009DC">
              <w:rPr>
                <w:rFonts w:ascii="Arial" w:hAnsi="Arial" w:cs="Arial"/>
                <w:bCs/>
                <w:color w:val="0070C0"/>
                <w:sz w:val="22"/>
                <w:szCs w:val="22"/>
                <w:lang w:val="en-GB"/>
              </w:rPr>
              <w:t xml:space="preserve">EU </w:t>
            </w:r>
            <w:r>
              <w:rPr>
                <w:rFonts w:ascii="Arial" w:hAnsi="Arial" w:cs="Arial"/>
                <w:bCs/>
                <w:color w:val="0070C0"/>
                <w:sz w:val="22"/>
                <w:szCs w:val="22"/>
                <w:lang w:val="en-GB"/>
              </w:rPr>
              <w:t xml:space="preserve">test </w:t>
            </w:r>
            <w:r w:rsidR="00386E32">
              <w:rPr>
                <w:rFonts w:ascii="Arial" w:hAnsi="Arial" w:cs="Arial"/>
                <w:bCs/>
                <w:color w:val="0070C0"/>
                <w:sz w:val="22"/>
                <w:szCs w:val="22"/>
                <w:lang w:val="en-GB"/>
              </w:rPr>
              <w:t>centres</w:t>
            </w:r>
            <w:r>
              <w:rPr>
                <w:rFonts w:ascii="Arial" w:hAnsi="Arial" w:cs="Arial"/>
                <w:bCs/>
                <w:color w:val="0070C0"/>
                <w:sz w:val="22"/>
                <w:szCs w:val="22"/>
                <w:lang w:val="en-GB"/>
              </w:rPr>
              <w:t xml:space="preserve"> </w:t>
            </w:r>
            <w:r w:rsidR="008463A5">
              <w:rPr>
                <w:rFonts w:ascii="Arial" w:hAnsi="Arial" w:cs="Arial"/>
                <w:bCs/>
                <w:color w:val="0070C0"/>
                <w:sz w:val="22"/>
                <w:szCs w:val="22"/>
                <w:lang w:val="en-GB"/>
              </w:rPr>
              <w:t>to test</w:t>
            </w:r>
            <w:r w:rsidR="00076448">
              <w:rPr>
                <w:rFonts w:ascii="Arial" w:hAnsi="Arial" w:cs="Arial"/>
                <w:bCs/>
                <w:color w:val="0070C0"/>
                <w:sz w:val="22"/>
                <w:szCs w:val="22"/>
                <w:lang w:val="en-GB"/>
              </w:rPr>
              <w:t xml:space="preserve"> </w:t>
            </w:r>
            <w:r>
              <w:rPr>
                <w:rFonts w:ascii="Arial" w:hAnsi="Arial" w:cs="Arial"/>
                <w:bCs/>
                <w:color w:val="0070C0"/>
                <w:sz w:val="22"/>
                <w:szCs w:val="22"/>
                <w:lang w:val="en-GB"/>
              </w:rPr>
              <w:t xml:space="preserve">the tyres </w:t>
            </w:r>
            <w:r w:rsidR="00986642">
              <w:rPr>
                <w:rFonts w:ascii="Arial" w:hAnsi="Arial" w:cs="Arial"/>
                <w:bCs/>
                <w:color w:val="0070C0"/>
                <w:sz w:val="22"/>
                <w:szCs w:val="22"/>
                <w:lang w:val="en-GB"/>
              </w:rPr>
              <w:t>initially aimed to be tested by</w:t>
            </w:r>
            <w:r>
              <w:rPr>
                <w:rFonts w:ascii="Arial" w:hAnsi="Arial" w:cs="Arial"/>
                <w:bCs/>
                <w:color w:val="0070C0"/>
                <w:sz w:val="22"/>
                <w:szCs w:val="22"/>
                <w:lang w:val="en-GB"/>
              </w:rPr>
              <w:t xml:space="preserve"> the </w:t>
            </w:r>
            <w:r w:rsidR="00CF34EA">
              <w:rPr>
                <w:rFonts w:ascii="Arial" w:hAnsi="Arial" w:cs="Arial"/>
                <w:bCs/>
                <w:color w:val="0070C0"/>
                <w:sz w:val="22"/>
                <w:szCs w:val="22"/>
                <w:lang w:val="en-GB"/>
              </w:rPr>
              <w:t xml:space="preserve">test </w:t>
            </w:r>
            <w:r w:rsidR="00386E32">
              <w:rPr>
                <w:rFonts w:ascii="Arial" w:hAnsi="Arial" w:cs="Arial"/>
                <w:bCs/>
                <w:color w:val="0070C0"/>
                <w:sz w:val="22"/>
                <w:szCs w:val="22"/>
                <w:lang w:val="en-GB"/>
              </w:rPr>
              <w:t>centre</w:t>
            </w:r>
            <w:r w:rsidR="00CF34EA">
              <w:rPr>
                <w:rFonts w:ascii="Arial" w:hAnsi="Arial" w:cs="Arial"/>
                <w:bCs/>
                <w:color w:val="0070C0"/>
                <w:sz w:val="22"/>
                <w:szCs w:val="22"/>
                <w:lang w:val="en-GB"/>
              </w:rPr>
              <w:t xml:space="preserve"> 3</w:t>
            </w:r>
            <w:r w:rsidR="00AE53A6">
              <w:rPr>
                <w:rFonts w:ascii="Arial" w:hAnsi="Arial" w:cs="Arial"/>
                <w:bCs/>
                <w:color w:val="0070C0"/>
                <w:sz w:val="22"/>
                <w:szCs w:val="22"/>
                <w:lang w:val="en-GB"/>
              </w:rPr>
              <w:t>,</w:t>
            </w:r>
            <w:r w:rsidR="00CF34EA">
              <w:rPr>
                <w:rFonts w:ascii="Arial" w:hAnsi="Arial" w:cs="Arial"/>
                <w:bCs/>
                <w:color w:val="0070C0"/>
                <w:sz w:val="22"/>
                <w:szCs w:val="22"/>
                <w:lang w:val="en-GB"/>
              </w:rPr>
              <w:t xml:space="preserve"> with the exception of </w:t>
            </w:r>
            <w:r w:rsidR="00386E32">
              <w:rPr>
                <w:rFonts w:ascii="Arial" w:hAnsi="Arial" w:cs="Arial"/>
                <w:bCs/>
                <w:color w:val="0070C0"/>
                <w:sz w:val="22"/>
                <w:szCs w:val="22"/>
                <w:lang w:val="en-GB"/>
              </w:rPr>
              <w:t xml:space="preserve">the </w:t>
            </w:r>
            <w:r w:rsidR="00CF34EA">
              <w:rPr>
                <w:rFonts w:ascii="Arial" w:hAnsi="Arial" w:cs="Arial"/>
                <w:bCs/>
                <w:color w:val="0070C0"/>
                <w:sz w:val="22"/>
                <w:szCs w:val="22"/>
                <w:lang w:val="en-GB"/>
              </w:rPr>
              <w:t xml:space="preserve">tyre I5X. </w:t>
            </w:r>
            <w:r w:rsidR="00AE53A6">
              <w:rPr>
                <w:rFonts w:ascii="Arial" w:hAnsi="Arial" w:cs="Arial"/>
                <w:bCs/>
                <w:color w:val="0070C0"/>
                <w:sz w:val="22"/>
                <w:szCs w:val="22"/>
                <w:lang w:val="en-GB"/>
              </w:rPr>
              <w:t xml:space="preserve">JASIC informed IWG WGWT </w:t>
            </w:r>
            <w:r w:rsidR="00287F05">
              <w:rPr>
                <w:rFonts w:ascii="Arial" w:hAnsi="Arial" w:cs="Arial"/>
                <w:bCs/>
                <w:color w:val="0070C0"/>
                <w:sz w:val="22"/>
                <w:szCs w:val="22"/>
                <w:lang w:val="en-GB"/>
              </w:rPr>
              <w:t>it</w:t>
            </w:r>
            <w:r w:rsidR="00724FE4">
              <w:rPr>
                <w:rFonts w:ascii="Arial" w:hAnsi="Arial" w:cs="Arial"/>
                <w:bCs/>
                <w:color w:val="0070C0"/>
                <w:sz w:val="22"/>
                <w:szCs w:val="22"/>
                <w:lang w:val="en-GB"/>
              </w:rPr>
              <w:t xml:space="preserve"> would </w:t>
            </w:r>
            <w:r w:rsidR="00AE53A6">
              <w:rPr>
                <w:rFonts w:ascii="Arial" w:hAnsi="Arial" w:cs="Arial"/>
                <w:bCs/>
                <w:color w:val="0070C0"/>
                <w:sz w:val="22"/>
                <w:szCs w:val="22"/>
                <w:lang w:val="en-GB"/>
              </w:rPr>
              <w:t xml:space="preserve">look for a solution to test </w:t>
            </w:r>
            <w:r w:rsidR="008F773D">
              <w:rPr>
                <w:rFonts w:ascii="Arial" w:hAnsi="Arial" w:cs="Arial"/>
                <w:bCs/>
                <w:color w:val="0070C0"/>
                <w:sz w:val="22"/>
                <w:szCs w:val="22"/>
                <w:lang w:val="en-GB"/>
              </w:rPr>
              <w:t xml:space="preserve">the </w:t>
            </w:r>
            <w:r w:rsidR="00AE53A6">
              <w:rPr>
                <w:rFonts w:ascii="Arial" w:hAnsi="Arial" w:cs="Arial"/>
                <w:bCs/>
                <w:color w:val="0070C0"/>
                <w:sz w:val="22"/>
                <w:szCs w:val="22"/>
                <w:lang w:val="en-GB"/>
              </w:rPr>
              <w:t>I5X</w:t>
            </w:r>
            <w:r w:rsidR="008F773D">
              <w:rPr>
                <w:rFonts w:ascii="Arial" w:hAnsi="Arial" w:cs="Arial"/>
                <w:bCs/>
                <w:color w:val="0070C0"/>
                <w:sz w:val="22"/>
                <w:szCs w:val="22"/>
                <w:lang w:val="en-GB"/>
              </w:rPr>
              <w:t xml:space="preserve"> tyre</w:t>
            </w:r>
            <w:r w:rsidR="00AE53A6">
              <w:rPr>
                <w:rFonts w:ascii="Arial" w:hAnsi="Arial" w:cs="Arial"/>
                <w:bCs/>
                <w:color w:val="0070C0"/>
                <w:sz w:val="22"/>
                <w:szCs w:val="22"/>
                <w:lang w:val="en-GB"/>
              </w:rPr>
              <w:t xml:space="preserve"> in Japan.</w:t>
            </w:r>
          </w:p>
          <w:p w14:paraId="3AAAFF13" w14:textId="77777777" w:rsidR="00AE53A6" w:rsidRDefault="00AE53A6" w:rsidP="00FE0A79">
            <w:pPr>
              <w:rPr>
                <w:rFonts w:ascii="Arial" w:hAnsi="Arial" w:cs="Arial"/>
                <w:bCs/>
                <w:color w:val="0070C0"/>
                <w:sz w:val="22"/>
                <w:szCs w:val="22"/>
                <w:lang w:val="en-GB"/>
              </w:rPr>
            </w:pPr>
          </w:p>
          <w:p w14:paraId="541EA813" w14:textId="5AB9C215" w:rsidR="00AE53A6" w:rsidRDefault="004E410E" w:rsidP="00FE0A79">
            <w:pPr>
              <w:rPr>
                <w:rFonts w:ascii="Arial" w:hAnsi="Arial" w:cs="Arial"/>
                <w:bCs/>
                <w:color w:val="0070C0"/>
                <w:sz w:val="22"/>
                <w:szCs w:val="22"/>
                <w:lang w:val="en-GB"/>
              </w:rPr>
            </w:pPr>
            <w:r>
              <w:rPr>
                <w:rFonts w:ascii="Arial" w:hAnsi="Arial" w:cs="Arial"/>
                <w:bCs/>
                <w:color w:val="0070C0"/>
                <w:sz w:val="22"/>
                <w:szCs w:val="22"/>
                <w:lang w:val="en-GB"/>
              </w:rPr>
              <w:t>EC asked about the timeline, and whether it would be possible to present intermediate test resul</w:t>
            </w:r>
            <w:r w:rsidR="009C2974">
              <w:rPr>
                <w:rFonts w:ascii="Arial" w:hAnsi="Arial" w:cs="Arial"/>
                <w:bCs/>
                <w:color w:val="0070C0"/>
                <w:sz w:val="22"/>
                <w:szCs w:val="22"/>
                <w:lang w:val="en-GB"/>
              </w:rPr>
              <w:t>ts to GRBP</w:t>
            </w:r>
            <w:r w:rsidR="008F573B">
              <w:rPr>
                <w:rFonts w:ascii="Arial" w:hAnsi="Arial" w:cs="Arial"/>
                <w:bCs/>
                <w:color w:val="0070C0"/>
                <w:sz w:val="22"/>
                <w:szCs w:val="22"/>
                <w:lang w:val="en-GB"/>
              </w:rPr>
              <w:t xml:space="preserve"> in September</w:t>
            </w:r>
            <w:r w:rsidR="009C2974">
              <w:rPr>
                <w:rFonts w:ascii="Arial" w:hAnsi="Arial" w:cs="Arial"/>
                <w:bCs/>
                <w:color w:val="0070C0"/>
                <w:sz w:val="22"/>
                <w:szCs w:val="22"/>
                <w:lang w:val="en-GB"/>
              </w:rPr>
              <w:t xml:space="preserve">. ETRTO expressed its opinion that intermediate results could be </w:t>
            </w:r>
            <w:r w:rsidR="008152A5">
              <w:rPr>
                <w:rFonts w:ascii="Arial" w:hAnsi="Arial" w:cs="Arial"/>
                <w:bCs/>
                <w:color w:val="0070C0"/>
                <w:sz w:val="22"/>
                <w:szCs w:val="22"/>
                <w:lang w:val="en-GB"/>
              </w:rPr>
              <w:t>presented, however intermediate results shall</w:t>
            </w:r>
            <w:r w:rsidR="001A49AA">
              <w:rPr>
                <w:rFonts w:ascii="Arial" w:hAnsi="Arial" w:cs="Arial"/>
                <w:bCs/>
                <w:color w:val="0070C0"/>
                <w:sz w:val="22"/>
                <w:szCs w:val="22"/>
                <w:lang w:val="en-GB"/>
              </w:rPr>
              <w:t xml:space="preserve"> be based on a complete cluster data set (</w:t>
            </w:r>
            <w:r w:rsidR="008463A5">
              <w:rPr>
                <w:rFonts w:ascii="Arial" w:hAnsi="Arial" w:cs="Arial"/>
                <w:bCs/>
                <w:color w:val="0070C0"/>
                <w:sz w:val="22"/>
                <w:szCs w:val="22"/>
                <w:lang w:val="en-GB"/>
              </w:rPr>
              <w:t>the n</w:t>
            </w:r>
            <w:r w:rsidR="00103D6A">
              <w:rPr>
                <w:rFonts w:ascii="Arial" w:hAnsi="Arial" w:cs="Arial"/>
                <w:bCs/>
                <w:color w:val="0070C0"/>
                <w:sz w:val="22"/>
                <w:szCs w:val="22"/>
                <w:lang w:val="en-GB"/>
              </w:rPr>
              <w:t xml:space="preserve">ormal tyres set). To schedule a timeline is quite difficult as </w:t>
            </w:r>
            <w:r w:rsidR="001328F5">
              <w:rPr>
                <w:rFonts w:ascii="Arial" w:hAnsi="Arial" w:cs="Arial"/>
                <w:bCs/>
                <w:color w:val="0070C0"/>
                <w:sz w:val="22"/>
                <w:szCs w:val="22"/>
                <w:lang w:val="en-GB"/>
              </w:rPr>
              <w:t xml:space="preserve">all test </w:t>
            </w:r>
            <w:r w:rsidR="00A24831">
              <w:rPr>
                <w:rFonts w:ascii="Arial" w:hAnsi="Arial" w:cs="Arial"/>
                <w:bCs/>
                <w:color w:val="0070C0"/>
                <w:sz w:val="22"/>
                <w:szCs w:val="22"/>
                <w:lang w:val="en-GB"/>
              </w:rPr>
              <w:t>centres</w:t>
            </w:r>
            <w:r w:rsidR="001328F5">
              <w:rPr>
                <w:rFonts w:ascii="Arial" w:hAnsi="Arial" w:cs="Arial"/>
                <w:bCs/>
                <w:color w:val="0070C0"/>
                <w:sz w:val="22"/>
                <w:szCs w:val="22"/>
                <w:lang w:val="en-GB"/>
              </w:rPr>
              <w:t xml:space="preserve"> are not testing the same tyre cluster at the same moment.</w:t>
            </w:r>
          </w:p>
          <w:p w14:paraId="2C7C69C7" w14:textId="0C4E852B" w:rsidR="00FE0A79" w:rsidRPr="00E51529" w:rsidRDefault="00FE0A79" w:rsidP="00FE0A79">
            <w:pPr>
              <w:rPr>
                <w:rFonts w:ascii="Arial" w:hAnsi="Arial" w:cs="Arial"/>
                <w:bCs/>
                <w:color w:val="0070C0"/>
                <w:u w:val="single"/>
                <w:lang w:val="en-GB"/>
              </w:rPr>
            </w:pPr>
          </w:p>
        </w:tc>
        <w:tc>
          <w:tcPr>
            <w:tcW w:w="1620" w:type="dxa"/>
            <w:tcMar>
              <w:left w:w="57" w:type="dxa"/>
              <w:right w:w="57" w:type="dxa"/>
            </w:tcMar>
            <w:vAlign w:val="center"/>
          </w:tcPr>
          <w:p w14:paraId="3BF2CEE2" w14:textId="52A8B2C0" w:rsidR="00FE0A79" w:rsidRPr="00BA6408" w:rsidRDefault="00FE0A79" w:rsidP="00FE0A79">
            <w:pPr>
              <w:spacing w:before="60" w:after="60"/>
              <w:jc w:val="center"/>
              <w:rPr>
                <w:rFonts w:ascii="Arial" w:hAnsi="Arial" w:cs="Arial"/>
                <w:sz w:val="22"/>
                <w:szCs w:val="22"/>
                <w:lang w:val="en-GB"/>
              </w:rPr>
            </w:pPr>
            <w:r>
              <w:rPr>
                <w:rFonts w:ascii="Arial" w:hAnsi="Arial" w:cs="Arial"/>
                <w:sz w:val="22"/>
                <w:szCs w:val="22"/>
                <w:lang w:val="en-GB"/>
              </w:rPr>
              <w:t>WT-68-4</w:t>
            </w:r>
            <w:r w:rsidR="009C5831">
              <w:rPr>
                <w:rFonts w:ascii="Arial" w:hAnsi="Arial" w:cs="Arial"/>
                <w:sz w:val="22"/>
                <w:szCs w:val="22"/>
                <w:lang w:val="en-GB"/>
              </w:rPr>
              <w:t>v2</w:t>
            </w:r>
          </w:p>
        </w:tc>
      </w:tr>
      <w:tr w:rsidR="00FE0A79" w:rsidRPr="00C45646" w14:paraId="33E940EE" w14:textId="77777777" w:rsidTr="364B9C90">
        <w:tc>
          <w:tcPr>
            <w:tcW w:w="562" w:type="dxa"/>
            <w:vAlign w:val="center"/>
          </w:tcPr>
          <w:p w14:paraId="65FCF2BB" w14:textId="28901544" w:rsidR="00FE0A79" w:rsidRDefault="00FE0A79" w:rsidP="00FE0A79">
            <w:pPr>
              <w:pStyle w:val="Paragraphedeliste1"/>
              <w:spacing w:before="60" w:after="60" w:line="240" w:lineRule="auto"/>
              <w:ind w:left="0"/>
              <w:rPr>
                <w:sz w:val="22"/>
                <w:szCs w:val="22"/>
                <w:lang w:eastAsia="ja-JP"/>
              </w:rPr>
            </w:pPr>
            <w:r>
              <w:rPr>
                <w:sz w:val="22"/>
                <w:szCs w:val="22"/>
                <w:lang w:eastAsia="ja-JP"/>
              </w:rPr>
              <w:t>5.</w:t>
            </w:r>
          </w:p>
        </w:tc>
        <w:tc>
          <w:tcPr>
            <w:tcW w:w="8931" w:type="dxa"/>
            <w:vAlign w:val="center"/>
          </w:tcPr>
          <w:p w14:paraId="7D19769D" w14:textId="36C63F70" w:rsidR="00FE0A79" w:rsidRDefault="00FE0A79" w:rsidP="00FE0A79">
            <w:pPr>
              <w:spacing w:before="60" w:after="60"/>
              <w:rPr>
                <w:rFonts w:ascii="Arial" w:hAnsi="Arial" w:cs="Arial"/>
                <w:b/>
                <w:bCs/>
                <w:sz w:val="22"/>
                <w:szCs w:val="22"/>
                <w:lang w:val="en-GB"/>
              </w:rPr>
            </w:pPr>
            <w:r>
              <w:rPr>
                <w:rFonts w:ascii="Arial" w:hAnsi="Arial" w:cs="Arial"/>
                <w:b/>
                <w:bCs/>
                <w:sz w:val="22"/>
                <w:szCs w:val="22"/>
                <w:lang w:val="en-GB"/>
              </w:rPr>
              <w:t>Workplan 2025: KPI target</w:t>
            </w:r>
          </w:p>
          <w:p w14:paraId="5D48AD82" w14:textId="77777777" w:rsidR="00FE0A79" w:rsidRDefault="00FE0A79" w:rsidP="00FE0A79">
            <w:pPr>
              <w:spacing w:before="60" w:after="60"/>
              <w:rPr>
                <w:rFonts w:ascii="Arial" w:hAnsi="Arial" w:cs="Arial"/>
                <w:color w:val="0070C0"/>
                <w:sz w:val="22"/>
                <w:szCs w:val="22"/>
                <w:lang w:val="en-GB"/>
              </w:rPr>
            </w:pPr>
          </w:p>
          <w:p w14:paraId="3FB6EE7C" w14:textId="09BE0C26" w:rsidR="00FE0A79" w:rsidRPr="00561D44" w:rsidRDefault="00FE0A79" w:rsidP="00FE0A79">
            <w:pPr>
              <w:spacing w:before="60" w:after="60"/>
              <w:rPr>
                <w:rFonts w:ascii="Arial" w:hAnsi="Arial" w:cs="Arial"/>
                <w:sz w:val="22"/>
                <w:szCs w:val="22"/>
              </w:rPr>
            </w:pPr>
            <w:r w:rsidRPr="00561D44">
              <w:rPr>
                <w:rFonts w:ascii="Arial" w:hAnsi="Arial" w:cs="Arial"/>
                <w:color w:val="0070C0"/>
                <w:sz w:val="22"/>
                <w:szCs w:val="22"/>
              </w:rPr>
              <w:t>JRC present</w:t>
            </w:r>
            <w:r w:rsidR="00561D44" w:rsidRPr="00561D44">
              <w:rPr>
                <w:rFonts w:ascii="Arial" w:hAnsi="Arial" w:cs="Arial"/>
                <w:color w:val="0070C0"/>
                <w:sz w:val="22"/>
                <w:szCs w:val="22"/>
              </w:rPr>
              <w:t xml:space="preserve">ed with document WT-68-2 their study </w:t>
            </w:r>
            <w:r w:rsidRPr="00561D44">
              <w:rPr>
                <w:rFonts w:ascii="Arial" w:hAnsi="Arial" w:cs="Arial"/>
                <w:color w:val="0070C0"/>
                <w:sz w:val="22"/>
                <w:szCs w:val="22"/>
              </w:rPr>
              <w:t>on Market Surveillance in Europe</w:t>
            </w:r>
            <w:r w:rsidR="00326FB4">
              <w:rPr>
                <w:rFonts w:ascii="Arial" w:hAnsi="Arial" w:cs="Arial"/>
                <w:color w:val="0070C0"/>
                <w:sz w:val="22"/>
                <w:szCs w:val="22"/>
              </w:rPr>
              <w:t>.</w:t>
            </w:r>
          </w:p>
          <w:p w14:paraId="32A3408C" w14:textId="77777777" w:rsidR="00610A06" w:rsidRDefault="00610A06" w:rsidP="00FE0A79">
            <w:pPr>
              <w:spacing w:before="60" w:after="60"/>
              <w:rPr>
                <w:rFonts w:ascii="Arial" w:hAnsi="Arial" w:cs="Arial"/>
                <w:color w:val="0070C0"/>
                <w:sz w:val="22"/>
                <w:szCs w:val="22"/>
                <w:lang w:val="en-GB"/>
              </w:rPr>
            </w:pPr>
          </w:p>
          <w:p w14:paraId="6331ADFF" w14:textId="235794E5" w:rsidR="00FE0A79" w:rsidRDefault="004849F2" w:rsidP="00FE0A79">
            <w:pPr>
              <w:spacing w:before="60" w:after="60"/>
              <w:rPr>
                <w:rFonts w:ascii="Arial" w:hAnsi="Arial" w:cs="Arial"/>
                <w:color w:val="0070C0"/>
                <w:sz w:val="22"/>
                <w:szCs w:val="22"/>
                <w:lang w:val="en-GB"/>
              </w:rPr>
            </w:pPr>
            <w:r>
              <w:rPr>
                <w:rFonts w:ascii="Arial" w:hAnsi="Arial" w:cs="Arial"/>
                <w:color w:val="0070C0"/>
                <w:sz w:val="22"/>
                <w:szCs w:val="22"/>
                <w:lang w:val="en-GB"/>
              </w:rPr>
              <w:t xml:space="preserve">EC explained </w:t>
            </w:r>
            <w:r w:rsidR="0032588A">
              <w:rPr>
                <w:rFonts w:ascii="Arial" w:hAnsi="Arial" w:cs="Arial"/>
                <w:color w:val="0070C0"/>
                <w:sz w:val="22"/>
                <w:szCs w:val="22"/>
                <w:lang w:val="en-GB"/>
              </w:rPr>
              <w:t xml:space="preserve">the link between the JRC presentation </w:t>
            </w:r>
            <w:r w:rsidR="001A08D9">
              <w:rPr>
                <w:rFonts w:ascii="Arial" w:hAnsi="Arial" w:cs="Arial"/>
                <w:color w:val="0070C0"/>
                <w:sz w:val="22"/>
                <w:szCs w:val="22"/>
                <w:lang w:val="en-GB"/>
              </w:rPr>
              <w:t xml:space="preserve">and </w:t>
            </w:r>
            <w:r w:rsidR="0032588A">
              <w:rPr>
                <w:rFonts w:ascii="Arial" w:hAnsi="Arial" w:cs="Arial"/>
                <w:color w:val="0070C0"/>
                <w:sz w:val="22"/>
                <w:szCs w:val="22"/>
                <w:lang w:val="en-GB"/>
              </w:rPr>
              <w:t xml:space="preserve">the IWG WGWT </w:t>
            </w:r>
            <w:r w:rsidR="001A08D9">
              <w:rPr>
                <w:rFonts w:ascii="Arial" w:hAnsi="Arial" w:cs="Arial"/>
                <w:color w:val="0070C0"/>
                <w:sz w:val="22"/>
                <w:szCs w:val="22"/>
                <w:lang w:val="en-GB"/>
              </w:rPr>
              <w:t xml:space="preserve">KPI definition. The idea proposed is to see </w:t>
            </w:r>
            <w:r w:rsidR="00045029">
              <w:rPr>
                <w:rFonts w:ascii="Arial" w:hAnsi="Arial" w:cs="Arial"/>
                <w:color w:val="0070C0"/>
                <w:sz w:val="22"/>
                <w:szCs w:val="22"/>
                <w:lang w:val="en-GB"/>
              </w:rPr>
              <w:t xml:space="preserve">how Market </w:t>
            </w:r>
            <w:r w:rsidR="00161C2E">
              <w:rPr>
                <w:rFonts w:ascii="Arial" w:hAnsi="Arial" w:cs="Arial"/>
                <w:color w:val="0070C0"/>
                <w:sz w:val="22"/>
                <w:szCs w:val="22"/>
                <w:lang w:val="en-GB"/>
              </w:rPr>
              <w:t xml:space="preserve">Surveillance </w:t>
            </w:r>
            <w:r w:rsidR="00045029">
              <w:rPr>
                <w:rFonts w:ascii="Arial" w:hAnsi="Arial" w:cs="Arial"/>
                <w:color w:val="0070C0"/>
                <w:sz w:val="22"/>
                <w:szCs w:val="22"/>
                <w:lang w:val="en-GB"/>
              </w:rPr>
              <w:t xml:space="preserve">works on tyres in </w:t>
            </w:r>
            <w:r w:rsidR="008463A5">
              <w:rPr>
                <w:rFonts w:ascii="Arial" w:hAnsi="Arial" w:cs="Arial"/>
                <w:color w:val="0070C0"/>
                <w:sz w:val="22"/>
                <w:szCs w:val="22"/>
                <w:lang w:val="en-GB"/>
              </w:rPr>
              <w:t xml:space="preserve">the </w:t>
            </w:r>
            <w:r w:rsidR="00045029">
              <w:rPr>
                <w:rFonts w:ascii="Arial" w:hAnsi="Arial" w:cs="Arial"/>
                <w:color w:val="0070C0"/>
                <w:sz w:val="22"/>
                <w:szCs w:val="22"/>
                <w:lang w:val="en-GB"/>
              </w:rPr>
              <w:t xml:space="preserve">EU and the impact </w:t>
            </w:r>
            <w:r w:rsidR="00610A06">
              <w:rPr>
                <w:rFonts w:ascii="Arial" w:hAnsi="Arial" w:cs="Arial"/>
                <w:color w:val="0070C0"/>
                <w:sz w:val="22"/>
                <w:szCs w:val="22"/>
                <w:lang w:val="en-GB"/>
              </w:rPr>
              <w:t xml:space="preserve">that </w:t>
            </w:r>
            <w:r w:rsidR="00045029">
              <w:rPr>
                <w:rFonts w:ascii="Arial" w:hAnsi="Arial" w:cs="Arial"/>
                <w:color w:val="0070C0"/>
                <w:sz w:val="22"/>
                <w:szCs w:val="22"/>
                <w:lang w:val="en-GB"/>
              </w:rPr>
              <w:t>the test method precision</w:t>
            </w:r>
            <w:r w:rsidR="00610A06">
              <w:rPr>
                <w:rFonts w:ascii="Arial" w:hAnsi="Arial" w:cs="Arial"/>
                <w:color w:val="0070C0"/>
                <w:sz w:val="22"/>
                <w:szCs w:val="22"/>
                <w:lang w:val="en-GB"/>
              </w:rPr>
              <w:t xml:space="preserve"> can have in this process.</w:t>
            </w:r>
          </w:p>
          <w:p w14:paraId="6A53B4E4" w14:textId="77777777" w:rsidR="005A608E" w:rsidRDefault="005A608E" w:rsidP="00FE0A79">
            <w:pPr>
              <w:spacing w:before="60" w:after="60"/>
              <w:rPr>
                <w:rFonts w:ascii="Arial" w:hAnsi="Arial" w:cs="Arial"/>
                <w:color w:val="0070C0"/>
                <w:sz w:val="22"/>
                <w:szCs w:val="22"/>
                <w:lang w:val="en-GB"/>
              </w:rPr>
            </w:pPr>
          </w:p>
          <w:p w14:paraId="0A8EACDD" w14:textId="52CB053B" w:rsidR="005A608E" w:rsidRDefault="005A608E" w:rsidP="00FE0A79">
            <w:pPr>
              <w:spacing w:before="60" w:after="60"/>
              <w:rPr>
                <w:rFonts w:ascii="Arial" w:hAnsi="Arial" w:cs="Arial"/>
                <w:color w:val="0070C0"/>
                <w:sz w:val="22"/>
                <w:szCs w:val="22"/>
                <w:lang w:val="en-GB"/>
              </w:rPr>
            </w:pPr>
            <w:r>
              <w:rPr>
                <w:rFonts w:ascii="Arial" w:hAnsi="Arial" w:cs="Arial"/>
                <w:color w:val="0070C0"/>
                <w:sz w:val="22"/>
                <w:szCs w:val="22"/>
                <w:lang w:val="en-GB"/>
              </w:rPr>
              <w:lastRenderedPageBreak/>
              <w:t xml:space="preserve">The JRC </w:t>
            </w:r>
            <w:r w:rsidR="0066404C">
              <w:rPr>
                <w:rFonts w:ascii="Arial" w:hAnsi="Arial" w:cs="Arial"/>
                <w:color w:val="0070C0"/>
                <w:sz w:val="22"/>
                <w:szCs w:val="22"/>
                <w:lang w:val="en-GB"/>
              </w:rPr>
              <w:t>presentation showed some tyres for some tests</w:t>
            </w:r>
            <w:r w:rsidR="001C574B">
              <w:rPr>
                <w:rFonts w:ascii="Arial" w:hAnsi="Arial" w:cs="Arial"/>
                <w:color w:val="0070C0"/>
                <w:sz w:val="22"/>
                <w:szCs w:val="22"/>
                <w:lang w:val="en-GB"/>
              </w:rPr>
              <w:t xml:space="preserve"> (m</w:t>
            </w:r>
            <w:r w:rsidR="00DF242F">
              <w:rPr>
                <w:rFonts w:ascii="Arial" w:hAnsi="Arial" w:cs="Arial"/>
                <w:color w:val="0070C0"/>
                <w:sz w:val="22"/>
                <w:szCs w:val="22"/>
                <w:lang w:val="en-GB"/>
              </w:rPr>
              <w:t>ainly 3PMSF test)</w:t>
            </w:r>
            <w:r w:rsidR="0066404C">
              <w:rPr>
                <w:rFonts w:ascii="Arial" w:hAnsi="Arial" w:cs="Arial"/>
                <w:color w:val="0070C0"/>
                <w:sz w:val="22"/>
                <w:szCs w:val="22"/>
                <w:lang w:val="en-GB"/>
              </w:rPr>
              <w:t xml:space="preserve"> that are not compliant to the requirements, and JRC </w:t>
            </w:r>
            <w:r w:rsidR="004D7143">
              <w:rPr>
                <w:rFonts w:ascii="Arial" w:hAnsi="Arial" w:cs="Arial"/>
                <w:color w:val="0070C0"/>
                <w:sz w:val="22"/>
                <w:szCs w:val="22"/>
                <w:lang w:val="en-GB"/>
              </w:rPr>
              <w:t xml:space="preserve">is further investigating the possible reasons. </w:t>
            </w:r>
            <w:r w:rsidR="00590BDC">
              <w:rPr>
                <w:rFonts w:ascii="Arial" w:hAnsi="Arial" w:cs="Arial"/>
                <w:color w:val="0070C0"/>
                <w:sz w:val="22"/>
                <w:szCs w:val="22"/>
                <w:lang w:val="en-GB"/>
              </w:rPr>
              <w:t xml:space="preserve">JRC mentioned that </w:t>
            </w:r>
            <w:r w:rsidR="00352862">
              <w:rPr>
                <w:rFonts w:ascii="Arial" w:hAnsi="Arial" w:cs="Arial"/>
                <w:color w:val="0070C0"/>
                <w:sz w:val="22"/>
                <w:szCs w:val="22"/>
                <w:lang w:val="en-GB"/>
              </w:rPr>
              <w:t>if</w:t>
            </w:r>
            <w:r w:rsidR="00590BDC">
              <w:rPr>
                <w:rFonts w:ascii="Arial" w:hAnsi="Arial" w:cs="Arial"/>
                <w:color w:val="0070C0"/>
                <w:sz w:val="22"/>
                <w:szCs w:val="22"/>
                <w:lang w:val="en-GB"/>
              </w:rPr>
              <w:t xml:space="preserve"> the test method is not accurate</w:t>
            </w:r>
            <w:r w:rsidR="00DC4B5C">
              <w:rPr>
                <w:rFonts w:ascii="Arial" w:hAnsi="Arial" w:cs="Arial"/>
                <w:color w:val="0070C0"/>
                <w:sz w:val="22"/>
                <w:szCs w:val="22"/>
                <w:lang w:val="en-GB"/>
              </w:rPr>
              <w:t xml:space="preserve"> enough</w:t>
            </w:r>
            <w:r w:rsidR="00E82138">
              <w:rPr>
                <w:rFonts w:ascii="Arial" w:hAnsi="Arial" w:cs="Arial"/>
                <w:color w:val="0070C0"/>
                <w:sz w:val="22"/>
                <w:szCs w:val="22"/>
                <w:lang w:val="en-GB"/>
              </w:rPr>
              <w:t>, this can have a</w:t>
            </w:r>
            <w:r w:rsidR="000E4956">
              <w:rPr>
                <w:rFonts w:ascii="Arial" w:hAnsi="Arial" w:cs="Arial"/>
                <w:color w:val="0070C0"/>
                <w:sz w:val="22"/>
                <w:szCs w:val="22"/>
                <w:lang w:val="en-GB"/>
              </w:rPr>
              <w:t>n impact on the market surveillance compliance results.</w:t>
            </w:r>
          </w:p>
          <w:p w14:paraId="13891A4D" w14:textId="77777777" w:rsidR="000E4956" w:rsidRDefault="000E4956" w:rsidP="00FE0A79">
            <w:pPr>
              <w:spacing w:before="60" w:after="60"/>
              <w:rPr>
                <w:rFonts w:ascii="Arial" w:hAnsi="Arial" w:cs="Arial"/>
                <w:color w:val="0070C0"/>
                <w:sz w:val="22"/>
                <w:szCs w:val="22"/>
                <w:lang w:val="en-GB"/>
              </w:rPr>
            </w:pPr>
          </w:p>
          <w:p w14:paraId="03752210" w14:textId="567A35CE" w:rsidR="000E4956" w:rsidRDefault="000E4956" w:rsidP="00FE0A79">
            <w:pPr>
              <w:spacing w:before="60" w:after="60"/>
              <w:rPr>
                <w:rFonts w:ascii="Arial" w:hAnsi="Arial" w:cs="Arial"/>
                <w:color w:val="0070C0"/>
                <w:sz w:val="22"/>
                <w:szCs w:val="22"/>
                <w:lang w:val="en-GB"/>
              </w:rPr>
            </w:pPr>
            <w:r>
              <w:rPr>
                <w:rFonts w:ascii="Arial" w:hAnsi="Arial" w:cs="Arial"/>
                <w:color w:val="0070C0"/>
                <w:sz w:val="22"/>
                <w:szCs w:val="22"/>
                <w:lang w:val="en-GB"/>
              </w:rPr>
              <w:t xml:space="preserve">ETRTO </w:t>
            </w:r>
            <w:r w:rsidR="00927F49">
              <w:rPr>
                <w:rFonts w:ascii="Arial" w:hAnsi="Arial" w:cs="Arial"/>
                <w:color w:val="0070C0"/>
                <w:sz w:val="22"/>
                <w:szCs w:val="22"/>
                <w:lang w:val="en-GB"/>
              </w:rPr>
              <w:t xml:space="preserve">pointed out that the market surveillance for wet grip in new state looks </w:t>
            </w:r>
            <w:r w:rsidR="004E675E">
              <w:rPr>
                <w:rFonts w:ascii="Arial" w:hAnsi="Arial" w:cs="Arial"/>
                <w:color w:val="0070C0"/>
                <w:sz w:val="22"/>
                <w:szCs w:val="22"/>
                <w:lang w:val="en-GB"/>
              </w:rPr>
              <w:t>good. He questioned whether the wet grip test was</w:t>
            </w:r>
            <w:r w:rsidR="004D20D7">
              <w:rPr>
                <w:rFonts w:ascii="Arial" w:hAnsi="Arial" w:cs="Arial"/>
                <w:color w:val="0070C0"/>
                <w:sz w:val="22"/>
                <w:szCs w:val="22"/>
                <w:lang w:val="en-GB"/>
              </w:rPr>
              <w:t xml:space="preserve"> with</w:t>
            </w:r>
            <w:r w:rsidR="004E675E">
              <w:rPr>
                <w:rFonts w:ascii="Arial" w:hAnsi="Arial" w:cs="Arial"/>
                <w:color w:val="0070C0"/>
                <w:sz w:val="22"/>
                <w:szCs w:val="22"/>
                <w:lang w:val="en-GB"/>
              </w:rPr>
              <w:t xml:space="preserve"> the </w:t>
            </w:r>
            <w:r w:rsidR="00C0057C">
              <w:rPr>
                <w:rFonts w:ascii="Arial" w:hAnsi="Arial" w:cs="Arial"/>
                <w:color w:val="0070C0"/>
                <w:sz w:val="22"/>
                <w:szCs w:val="22"/>
                <w:lang w:val="en-GB"/>
              </w:rPr>
              <w:t xml:space="preserve">old test </w:t>
            </w:r>
            <w:r w:rsidR="004D20D7">
              <w:rPr>
                <w:rFonts w:ascii="Arial" w:hAnsi="Arial" w:cs="Arial"/>
                <w:color w:val="0070C0"/>
                <w:sz w:val="22"/>
                <w:szCs w:val="22"/>
                <w:lang w:val="en-GB"/>
              </w:rPr>
              <w:t xml:space="preserve">method </w:t>
            </w:r>
            <w:r w:rsidR="00C0057C">
              <w:rPr>
                <w:rFonts w:ascii="Arial" w:hAnsi="Arial" w:cs="Arial"/>
                <w:color w:val="0070C0"/>
                <w:sz w:val="22"/>
                <w:szCs w:val="22"/>
                <w:lang w:val="en-GB"/>
              </w:rPr>
              <w:t>or the new test</w:t>
            </w:r>
            <w:r w:rsidR="004D20D7">
              <w:rPr>
                <w:rFonts w:ascii="Arial" w:hAnsi="Arial" w:cs="Arial"/>
                <w:color w:val="0070C0"/>
                <w:sz w:val="22"/>
                <w:szCs w:val="22"/>
                <w:lang w:val="en-GB"/>
              </w:rPr>
              <w:t xml:space="preserve"> method</w:t>
            </w:r>
            <w:r w:rsidR="00C0057C">
              <w:rPr>
                <w:rFonts w:ascii="Arial" w:hAnsi="Arial" w:cs="Arial"/>
                <w:color w:val="0070C0"/>
                <w:sz w:val="22"/>
                <w:szCs w:val="22"/>
                <w:lang w:val="en-GB"/>
              </w:rPr>
              <w:t>? UTAC a</w:t>
            </w:r>
            <w:r w:rsidR="008F573B">
              <w:rPr>
                <w:rFonts w:ascii="Arial" w:hAnsi="Arial" w:cs="Arial"/>
                <w:color w:val="0070C0"/>
                <w:sz w:val="22"/>
                <w:szCs w:val="22"/>
                <w:lang w:val="en-GB"/>
              </w:rPr>
              <w:t>sked</w:t>
            </w:r>
            <w:r w:rsidR="00C0057C">
              <w:rPr>
                <w:rFonts w:ascii="Arial" w:hAnsi="Arial" w:cs="Arial"/>
                <w:color w:val="0070C0"/>
                <w:sz w:val="22"/>
                <w:szCs w:val="22"/>
                <w:lang w:val="en-GB"/>
              </w:rPr>
              <w:t xml:space="preserve"> the same question. JRC responded </w:t>
            </w:r>
            <w:r w:rsidR="005F4F45">
              <w:rPr>
                <w:rFonts w:ascii="Arial" w:hAnsi="Arial" w:cs="Arial"/>
                <w:color w:val="0070C0"/>
                <w:sz w:val="22"/>
                <w:szCs w:val="22"/>
                <w:lang w:val="en-GB"/>
              </w:rPr>
              <w:t>that</w:t>
            </w:r>
            <w:r w:rsidR="00356CBA">
              <w:rPr>
                <w:rFonts w:ascii="Arial" w:hAnsi="Arial" w:cs="Arial"/>
                <w:color w:val="0070C0"/>
                <w:sz w:val="22"/>
                <w:szCs w:val="22"/>
                <w:lang w:val="en-GB"/>
              </w:rPr>
              <w:t xml:space="preserve"> the method used vary on a case-by-case basis as for market surveillance JRC repeat the same methodology used during the type approval of the specific tyre model.</w:t>
            </w:r>
            <w:r w:rsidR="005F4F45">
              <w:rPr>
                <w:rFonts w:ascii="Arial" w:hAnsi="Arial" w:cs="Arial"/>
                <w:color w:val="0070C0"/>
                <w:sz w:val="22"/>
                <w:szCs w:val="22"/>
                <w:lang w:val="en-GB"/>
              </w:rPr>
              <w:t xml:space="preserve"> </w:t>
            </w:r>
            <w:r w:rsidR="00356CBA">
              <w:rPr>
                <w:rFonts w:ascii="Arial" w:hAnsi="Arial" w:cs="Arial"/>
                <w:color w:val="0070C0"/>
                <w:sz w:val="22"/>
                <w:szCs w:val="22"/>
                <w:lang w:val="en-GB"/>
              </w:rPr>
              <w:t>T</w:t>
            </w:r>
            <w:r w:rsidR="005F4F45">
              <w:rPr>
                <w:rFonts w:ascii="Arial" w:hAnsi="Arial" w:cs="Arial"/>
                <w:color w:val="0070C0"/>
                <w:sz w:val="22"/>
                <w:szCs w:val="22"/>
                <w:lang w:val="en-GB"/>
              </w:rPr>
              <w:t xml:space="preserve">hey will investigate which wet grip </w:t>
            </w:r>
            <w:r w:rsidR="0084113D">
              <w:rPr>
                <w:rFonts w:ascii="Arial" w:hAnsi="Arial" w:cs="Arial"/>
                <w:color w:val="0070C0"/>
                <w:sz w:val="22"/>
                <w:szCs w:val="22"/>
                <w:lang w:val="en-GB"/>
              </w:rPr>
              <w:t xml:space="preserve">test </w:t>
            </w:r>
            <w:r w:rsidR="005F4F45">
              <w:rPr>
                <w:rFonts w:ascii="Arial" w:hAnsi="Arial" w:cs="Arial"/>
                <w:color w:val="0070C0"/>
                <w:sz w:val="22"/>
                <w:szCs w:val="22"/>
                <w:lang w:val="en-GB"/>
              </w:rPr>
              <w:t xml:space="preserve">method was </w:t>
            </w:r>
            <w:r w:rsidR="008F573B">
              <w:rPr>
                <w:rFonts w:ascii="Arial" w:hAnsi="Arial" w:cs="Arial"/>
                <w:color w:val="0070C0"/>
                <w:sz w:val="22"/>
                <w:szCs w:val="22"/>
                <w:lang w:val="en-GB"/>
              </w:rPr>
              <w:t>us</w:t>
            </w:r>
            <w:r w:rsidR="005F4F45">
              <w:rPr>
                <w:rFonts w:ascii="Arial" w:hAnsi="Arial" w:cs="Arial"/>
                <w:color w:val="0070C0"/>
                <w:sz w:val="22"/>
                <w:szCs w:val="22"/>
                <w:lang w:val="en-GB"/>
              </w:rPr>
              <w:t>ed</w:t>
            </w:r>
            <w:r w:rsidR="00C150F0">
              <w:rPr>
                <w:rFonts w:ascii="Arial" w:hAnsi="Arial" w:cs="Arial"/>
                <w:color w:val="0070C0"/>
                <w:sz w:val="22"/>
                <w:szCs w:val="22"/>
                <w:lang w:val="en-GB"/>
              </w:rPr>
              <w:t xml:space="preserve"> and inform IWG WGWT accordingly.</w:t>
            </w:r>
          </w:p>
          <w:p w14:paraId="3241BF83" w14:textId="77777777" w:rsidR="008463A5" w:rsidRDefault="008463A5" w:rsidP="00FE0A79">
            <w:pPr>
              <w:spacing w:before="60" w:after="60"/>
              <w:rPr>
                <w:rFonts w:ascii="Arial" w:hAnsi="Arial" w:cs="Arial"/>
                <w:color w:val="0070C0"/>
                <w:sz w:val="22"/>
                <w:szCs w:val="22"/>
                <w:lang w:val="en-GB"/>
              </w:rPr>
            </w:pPr>
          </w:p>
          <w:p w14:paraId="21DB6024" w14:textId="476F57B6" w:rsidR="008463A5" w:rsidRDefault="008F573B" w:rsidP="00FE0A79">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008463A5">
              <w:rPr>
                <w:rFonts w:ascii="Arial" w:hAnsi="Arial" w:cs="Arial"/>
                <w:color w:val="0070C0"/>
                <w:sz w:val="22"/>
                <w:szCs w:val="22"/>
                <w:lang w:val="en-GB"/>
              </w:rPr>
              <w:t xml:space="preserve">EC noted that if the results of market surveillance for the wet grip of new tyres seem OK, this is not the case for the snow grip nor for external noise. That probably means that the test precision for the wet grip of worn tyres should be better than that for snow grip and for external noise. An alignment with the test precision for the wet grip of new tyres (if reachable) would be acceptable.  </w:t>
            </w:r>
          </w:p>
          <w:p w14:paraId="3B3E2E24" w14:textId="77777777" w:rsidR="00C150F0" w:rsidRDefault="00C150F0" w:rsidP="00FE0A79">
            <w:pPr>
              <w:spacing w:before="60" w:after="60"/>
              <w:rPr>
                <w:rFonts w:ascii="Arial" w:hAnsi="Arial" w:cs="Arial"/>
                <w:color w:val="0070C0"/>
                <w:sz w:val="22"/>
                <w:szCs w:val="22"/>
                <w:lang w:val="en-GB"/>
              </w:rPr>
            </w:pPr>
          </w:p>
          <w:p w14:paraId="6370B12E" w14:textId="2189F23A" w:rsidR="00C150F0" w:rsidRDefault="008F573B" w:rsidP="00FE0A79">
            <w:pPr>
              <w:spacing w:before="60" w:after="60"/>
              <w:rPr>
                <w:rFonts w:ascii="Arial" w:hAnsi="Arial" w:cs="Arial"/>
                <w:color w:val="0070C0"/>
                <w:sz w:val="22"/>
                <w:szCs w:val="22"/>
                <w:lang w:val="en-GB"/>
              </w:rPr>
            </w:pPr>
            <w:r>
              <w:rPr>
                <w:rFonts w:ascii="Arial" w:hAnsi="Arial" w:cs="Arial"/>
                <w:color w:val="0070C0"/>
                <w:sz w:val="22"/>
                <w:szCs w:val="22"/>
                <w:lang w:val="en-GB"/>
              </w:rPr>
              <w:t xml:space="preserve">The </w:t>
            </w:r>
            <w:r w:rsidR="00C150F0">
              <w:rPr>
                <w:rFonts w:ascii="Arial" w:hAnsi="Arial" w:cs="Arial"/>
                <w:color w:val="0070C0"/>
                <w:sz w:val="22"/>
                <w:szCs w:val="22"/>
                <w:lang w:val="en-GB"/>
              </w:rPr>
              <w:t xml:space="preserve">EC asked JRC </w:t>
            </w:r>
            <w:r w:rsidR="00524F4C">
              <w:rPr>
                <w:rFonts w:ascii="Arial" w:hAnsi="Arial" w:cs="Arial"/>
                <w:color w:val="0070C0"/>
                <w:sz w:val="22"/>
                <w:szCs w:val="22"/>
                <w:lang w:val="en-GB"/>
              </w:rPr>
              <w:t xml:space="preserve">about </w:t>
            </w:r>
            <w:r w:rsidR="00C150F0">
              <w:rPr>
                <w:rFonts w:ascii="Arial" w:hAnsi="Arial" w:cs="Arial"/>
                <w:color w:val="0070C0"/>
                <w:sz w:val="22"/>
                <w:szCs w:val="22"/>
                <w:lang w:val="en-GB"/>
              </w:rPr>
              <w:t xml:space="preserve">the potential reason </w:t>
            </w:r>
            <w:r w:rsidR="007F7EC9">
              <w:rPr>
                <w:rFonts w:ascii="Arial" w:hAnsi="Arial" w:cs="Arial"/>
                <w:color w:val="0070C0"/>
                <w:sz w:val="22"/>
                <w:szCs w:val="22"/>
                <w:lang w:val="en-GB"/>
              </w:rPr>
              <w:t xml:space="preserve">for </w:t>
            </w:r>
            <w:r w:rsidR="001D35A9">
              <w:rPr>
                <w:rFonts w:ascii="Arial" w:hAnsi="Arial" w:cs="Arial"/>
                <w:color w:val="0070C0"/>
                <w:sz w:val="22"/>
                <w:szCs w:val="22"/>
                <w:lang w:val="en-GB"/>
              </w:rPr>
              <w:t>the non-compliant snow tyres. JRC responded that i</w:t>
            </w:r>
            <w:r w:rsidR="00B023BE">
              <w:rPr>
                <w:rFonts w:ascii="Arial" w:hAnsi="Arial" w:cs="Arial"/>
                <w:color w:val="0070C0"/>
                <w:sz w:val="22"/>
                <w:szCs w:val="22"/>
                <w:lang w:val="en-GB"/>
              </w:rPr>
              <w:t xml:space="preserve">t could be due to </w:t>
            </w:r>
            <w:r w:rsidR="006E1C4A">
              <w:rPr>
                <w:rFonts w:ascii="Arial" w:hAnsi="Arial" w:cs="Arial"/>
                <w:color w:val="0070C0"/>
                <w:sz w:val="22"/>
                <w:szCs w:val="22"/>
                <w:lang w:val="en-GB"/>
              </w:rPr>
              <w:t xml:space="preserve">the </w:t>
            </w:r>
            <w:r w:rsidR="00B023BE">
              <w:rPr>
                <w:rFonts w:ascii="Arial" w:hAnsi="Arial" w:cs="Arial"/>
                <w:color w:val="0070C0"/>
                <w:sz w:val="22"/>
                <w:szCs w:val="22"/>
                <w:lang w:val="en-GB"/>
              </w:rPr>
              <w:t>COP tolerance.</w:t>
            </w:r>
          </w:p>
          <w:p w14:paraId="33F8CB6C" w14:textId="28EBB33D" w:rsidR="00610A06" w:rsidRPr="000D2FF9" w:rsidRDefault="00610A06" w:rsidP="00FE0A79">
            <w:pPr>
              <w:spacing w:before="60" w:after="60"/>
              <w:rPr>
                <w:rFonts w:ascii="Arial" w:hAnsi="Arial" w:cs="Arial"/>
                <w:color w:val="0070C0"/>
                <w:sz w:val="22"/>
                <w:szCs w:val="22"/>
                <w:lang w:val="en-GB"/>
              </w:rPr>
            </w:pPr>
          </w:p>
        </w:tc>
        <w:tc>
          <w:tcPr>
            <w:tcW w:w="1620" w:type="dxa"/>
            <w:tcMar>
              <w:left w:w="57" w:type="dxa"/>
              <w:right w:w="57" w:type="dxa"/>
            </w:tcMar>
            <w:vAlign w:val="center"/>
          </w:tcPr>
          <w:p w14:paraId="7D43BBE3" w14:textId="77777777" w:rsidR="00D23E71" w:rsidRDefault="00D23E71" w:rsidP="00D23E71">
            <w:pPr>
              <w:spacing w:before="60" w:after="60"/>
              <w:jc w:val="center"/>
              <w:rPr>
                <w:rFonts w:ascii="Arial" w:hAnsi="Arial" w:cs="Arial"/>
                <w:lang w:val="en-GB"/>
              </w:rPr>
            </w:pPr>
            <w:r w:rsidRPr="00E51529">
              <w:rPr>
                <w:rFonts w:ascii="Arial" w:hAnsi="Arial" w:cs="Arial"/>
                <w:lang w:val="en-GB"/>
              </w:rPr>
              <w:lastRenderedPageBreak/>
              <w:t>WT-6</w:t>
            </w:r>
            <w:r>
              <w:rPr>
                <w:rFonts w:ascii="Arial" w:hAnsi="Arial" w:cs="Arial"/>
                <w:lang w:val="en-GB"/>
              </w:rPr>
              <w:t>8-2</w:t>
            </w:r>
          </w:p>
          <w:p w14:paraId="6AA0BFC1" w14:textId="77777777" w:rsidR="00FE0A79" w:rsidRDefault="00FE0A79" w:rsidP="00FE0A79">
            <w:pPr>
              <w:spacing w:before="60" w:after="60"/>
              <w:jc w:val="center"/>
              <w:rPr>
                <w:rFonts w:ascii="Arial" w:hAnsi="Arial" w:cs="Arial"/>
                <w:sz w:val="22"/>
                <w:szCs w:val="22"/>
                <w:lang w:val="en-GB"/>
              </w:rPr>
            </w:pPr>
          </w:p>
        </w:tc>
      </w:tr>
      <w:tr w:rsidR="00FE0A79" w:rsidRPr="00C45646" w14:paraId="4F247470" w14:textId="77777777" w:rsidTr="364B9C90">
        <w:tc>
          <w:tcPr>
            <w:tcW w:w="562" w:type="dxa"/>
            <w:vAlign w:val="center"/>
          </w:tcPr>
          <w:p w14:paraId="5FEDEB5B" w14:textId="16612937" w:rsidR="00FE0A79" w:rsidRDefault="00FE0A79" w:rsidP="00FE0A79">
            <w:pPr>
              <w:pStyle w:val="Paragraphedeliste1"/>
              <w:spacing w:before="60" w:after="60" w:line="240" w:lineRule="auto"/>
              <w:ind w:left="0"/>
              <w:rPr>
                <w:sz w:val="22"/>
                <w:szCs w:val="22"/>
                <w:lang w:eastAsia="ja-JP"/>
              </w:rPr>
            </w:pPr>
            <w:r>
              <w:rPr>
                <w:sz w:val="22"/>
                <w:szCs w:val="22"/>
                <w:lang w:eastAsia="ja-JP"/>
              </w:rPr>
              <w:t>6</w:t>
            </w:r>
            <w:r w:rsidRPr="00B460B5">
              <w:rPr>
                <w:sz w:val="22"/>
                <w:szCs w:val="22"/>
                <w:lang w:eastAsia="ja-JP"/>
              </w:rPr>
              <w:t>.</w:t>
            </w:r>
          </w:p>
        </w:tc>
        <w:tc>
          <w:tcPr>
            <w:tcW w:w="8931" w:type="dxa"/>
            <w:vAlign w:val="center"/>
          </w:tcPr>
          <w:p w14:paraId="06FDC84A" w14:textId="77777777" w:rsidR="00FE0A79" w:rsidRPr="00F4377D" w:rsidRDefault="00FE0A79" w:rsidP="00FE0A79">
            <w:pPr>
              <w:rPr>
                <w:rFonts w:ascii="Arial" w:hAnsi="Arial" w:cs="Arial"/>
                <w:b/>
                <w:color w:val="C4BC96" w:themeColor="background2" w:themeShade="BF"/>
                <w:sz w:val="22"/>
                <w:szCs w:val="22"/>
                <w:lang w:val="en-GB"/>
              </w:rPr>
            </w:pPr>
            <w:r w:rsidRPr="00F4377D">
              <w:rPr>
                <w:rFonts w:ascii="Arial" w:hAnsi="Arial" w:cs="Arial"/>
                <w:b/>
                <w:color w:val="C4BC96" w:themeColor="background2" w:themeShade="BF"/>
                <w:sz w:val="22"/>
                <w:szCs w:val="22"/>
                <w:lang w:val="en-GB"/>
              </w:rPr>
              <w:t>C2 and C3 wet grip in worn state: next steps.</w:t>
            </w:r>
          </w:p>
          <w:p w14:paraId="50F97581" w14:textId="77777777" w:rsidR="00FE0A79" w:rsidRPr="00F4377D" w:rsidRDefault="00FE0A79" w:rsidP="00FE0A79">
            <w:pPr>
              <w:spacing w:before="60" w:after="60"/>
              <w:rPr>
                <w:rFonts w:ascii="Arial" w:hAnsi="Arial" w:cs="Arial"/>
                <w:color w:val="C4BC96" w:themeColor="background2" w:themeShade="BF"/>
                <w:sz w:val="22"/>
                <w:szCs w:val="22"/>
              </w:rPr>
            </w:pPr>
          </w:p>
          <w:p w14:paraId="0D1DBFAA" w14:textId="77777777" w:rsidR="00FE0A79" w:rsidRPr="00F4377D" w:rsidRDefault="00FE0A79" w:rsidP="00FE0A79">
            <w:pPr>
              <w:spacing w:before="60" w:after="60"/>
              <w:rPr>
                <w:rFonts w:ascii="Arial" w:hAnsi="Arial" w:cs="Arial"/>
                <w:b/>
                <w:bCs/>
                <w:color w:val="C4BC96" w:themeColor="background2" w:themeShade="BF"/>
                <w:sz w:val="22"/>
                <w:szCs w:val="22"/>
              </w:rPr>
            </w:pPr>
            <w:r w:rsidRPr="00F4377D">
              <w:rPr>
                <w:rFonts w:ascii="Arial" w:hAnsi="Arial" w:cs="Arial"/>
                <w:b/>
                <w:bCs/>
                <w:color w:val="C4BC96" w:themeColor="background2" w:themeShade="BF"/>
                <w:sz w:val="22"/>
                <w:szCs w:val="22"/>
              </w:rPr>
              <w:t xml:space="preserve">Action item WT-67-1 </w:t>
            </w:r>
          </w:p>
          <w:p w14:paraId="494EA284" w14:textId="77777777" w:rsidR="00FE0A79" w:rsidRPr="00F4377D" w:rsidRDefault="00FE0A79" w:rsidP="00FE0A79">
            <w:pPr>
              <w:spacing w:before="60" w:after="60"/>
              <w:rPr>
                <w:rFonts w:ascii="Arial" w:hAnsi="Arial" w:cs="Arial"/>
                <w:color w:val="C4BC96" w:themeColor="background2" w:themeShade="BF"/>
                <w:sz w:val="22"/>
                <w:szCs w:val="22"/>
              </w:rPr>
            </w:pPr>
            <w:r w:rsidRPr="00F4377D">
              <w:rPr>
                <w:rFonts w:ascii="Arial" w:hAnsi="Arial" w:cs="Arial"/>
                <w:color w:val="C4BC96" w:themeColor="background2" w:themeShade="BF"/>
                <w:sz w:val="22"/>
                <w:szCs w:val="22"/>
              </w:rPr>
              <w:t>ETRTO will prepare a pro and con table considering different scenarios (status quo, remove C2 and C3, others) in the coming months.</w:t>
            </w:r>
          </w:p>
          <w:p w14:paraId="456AEDBB" w14:textId="77777777" w:rsidR="00FE0A79" w:rsidRDefault="00FE0A79" w:rsidP="00FE0A79">
            <w:pPr>
              <w:rPr>
                <w:rFonts w:ascii="Arial" w:hAnsi="Arial" w:cs="Arial"/>
                <w:b/>
                <w:sz w:val="22"/>
                <w:szCs w:val="22"/>
                <w:lang w:val="en-GB"/>
              </w:rPr>
            </w:pPr>
          </w:p>
        </w:tc>
        <w:tc>
          <w:tcPr>
            <w:tcW w:w="1620" w:type="dxa"/>
            <w:tcMar>
              <w:left w:w="57" w:type="dxa"/>
              <w:right w:w="57" w:type="dxa"/>
            </w:tcMar>
            <w:vAlign w:val="center"/>
          </w:tcPr>
          <w:p w14:paraId="322EF973" w14:textId="77777777" w:rsidR="00FE0A79" w:rsidRPr="00E51529" w:rsidRDefault="00FE0A79" w:rsidP="00FE0A79">
            <w:pPr>
              <w:spacing w:before="60" w:after="60"/>
              <w:jc w:val="center"/>
              <w:rPr>
                <w:rFonts w:ascii="Arial" w:hAnsi="Arial" w:cs="Arial"/>
                <w:lang w:val="en-GB"/>
              </w:rPr>
            </w:pPr>
          </w:p>
        </w:tc>
      </w:tr>
      <w:tr w:rsidR="00FE0A79" w:rsidRPr="002E7853" w14:paraId="44F9FFEF" w14:textId="77777777" w:rsidTr="364B9C90">
        <w:tc>
          <w:tcPr>
            <w:tcW w:w="562" w:type="dxa"/>
            <w:vAlign w:val="center"/>
          </w:tcPr>
          <w:p w14:paraId="52EA6ADB" w14:textId="72B4D0AC" w:rsidR="00FE0A79" w:rsidRPr="002174EC" w:rsidRDefault="00FE0A79" w:rsidP="00FE0A79">
            <w:pPr>
              <w:pStyle w:val="Paragraphedeliste1"/>
              <w:spacing w:before="60" w:after="60" w:line="240" w:lineRule="auto"/>
              <w:ind w:left="0"/>
              <w:rPr>
                <w:sz w:val="22"/>
                <w:szCs w:val="22"/>
                <w:lang w:eastAsia="ja-JP"/>
              </w:rPr>
            </w:pPr>
            <w:r>
              <w:rPr>
                <w:sz w:val="22"/>
                <w:szCs w:val="22"/>
                <w:lang w:eastAsia="ja-JP"/>
              </w:rPr>
              <w:t>7</w:t>
            </w:r>
            <w:r w:rsidRPr="002174EC">
              <w:rPr>
                <w:sz w:val="22"/>
                <w:szCs w:val="22"/>
                <w:lang w:eastAsia="ja-JP"/>
              </w:rPr>
              <w:t>.</w:t>
            </w:r>
          </w:p>
        </w:tc>
        <w:tc>
          <w:tcPr>
            <w:tcW w:w="8931" w:type="dxa"/>
            <w:vAlign w:val="center"/>
          </w:tcPr>
          <w:p w14:paraId="063CBABD" w14:textId="057B5E18" w:rsidR="00FE0A79" w:rsidRPr="007B39C5" w:rsidRDefault="00FE0A79" w:rsidP="00FE0A79">
            <w:pPr>
              <w:spacing w:before="60" w:after="60"/>
              <w:rPr>
                <w:rFonts w:ascii="Arial" w:hAnsi="Arial" w:cs="Arial"/>
                <w:b/>
                <w:bCs/>
                <w:color w:val="FF0000"/>
                <w:sz w:val="22"/>
                <w:szCs w:val="22"/>
                <w:lang w:val="en-GB"/>
              </w:rPr>
            </w:pPr>
            <w:r w:rsidRPr="007B39C5">
              <w:rPr>
                <w:rFonts w:ascii="Arial" w:hAnsi="Arial" w:cs="Arial"/>
                <w:b/>
                <w:bCs/>
                <w:sz w:val="22"/>
                <w:szCs w:val="22"/>
                <w:lang w:val="en-GB"/>
              </w:rPr>
              <w:t>Next meeting(s):</w:t>
            </w:r>
            <w:r w:rsidRPr="007B39C5">
              <w:rPr>
                <w:rFonts w:ascii="Arial" w:hAnsi="Arial" w:cs="Arial"/>
                <w:sz w:val="22"/>
                <w:szCs w:val="22"/>
                <w:lang w:val="en-GB"/>
              </w:rPr>
              <w:t xml:space="preserve"> </w:t>
            </w:r>
            <w:r>
              <w:rPr>
                <w:rFonts w:ascii="Arial" w:hAnsi="Arial" w:cs="Arial"/>
                <w:sz w:val="22"/>
                <w:szCs w:val="22"/>
                <w:lang w:val="en-GB"/>
              </w:rPr>
              <w:t>online</w:t>
            </w:r>
          </w:p>
          <w:p w14:paraId="2BCC6DF2" w14:textId="77777777" w:rsidR="00FE0A79" w:rsidRDefault="00FE0A79" w:rsidP="00FE0A79">
            <w:pPr>
              <w:tabs>
                <w:tab w:val="left" w:pos="1163"/>
              </w:tabs>
              <w:spacing w:after="60"/>
              <w:rPr>
                <w:rFonts w:ascii="Arial" w:hAnsi="Arial" w:cs="Arial"/>
                <w:color w:val="FF0000"/>
                <w:sz w:val="22"/>
                <w:szCs w:val="22"/>
              </w:rPr>
            </w:pPr>
          </w:p>
          <w:p w14:paraId="061235A5" w14:textId="72BCB59D" w:rsidR="00FE0A79" w:rsidRPr="007B39C5" w:rsidRDefault="00FE0A79" w:rsidP="00FE0A79">
            <w:pPr>
              <w:tabs>
                <w:tab w:val="left" w:pos="1163"/>
              </w:tabs>
              <w:spacing w:after="60"/>
              <w:rPr>
                <w:rFonts w:ascii="Arial" w:hAnsi="Arial" w:cs="Arial"/>
                <w:color w:val="FF0000"/>
                <w:sz w:val="22"/>
                <w:szCs w:val="22"/>
              </w:rPr>
            </w:pPr>
            <w:r w:rsidRPr="003D2423">
              <w:rPr>
                <w:rFonts w:ascii="Arial" w:hAnsi="Arial" w:cs="Arial"/>
                <w:color w:val="0070C0"/>
                <w:sz w:val="22"/>
                <w:szCs w:val="22"/>
              </w:rPr>
              <w:t>Session 6</w:t>
            </w:r>
            <w:r>
              <w:rPr>
                <w:rFonts w:ascii="Arial" w:hAnsi="Arial" w:cs="Arial"/>
                <w:color w:val="0070C0"/>
                <w:sz w:val="22"/>
                <w:szCs w:val="22"/>
              </w:rPr>
              <w:t>9</w:t>
            </w:r>
            <w:r w:rsidRPr="003D2423">
              <w:rPr>
                <w:rFonts w:ascii="Arial" w:hAnsi="Arial" w:cs="Arial"/>
                <w:color w:val="0070C0"/>
                <w:sz w:val="22"/>
                <w:szCs w:val="22"/>
              </w:rPr>
              <w:t xml:space="preserve">: </w:t>
            </w:r>
            <w:r w:rsidR="000A133F">
              <w:rPr>
                <w:rFonts w:ascii="Arial" w:hAnsi="Arial" w:cs="Arial"/>
                <w:color w:val="0070C0"/>
                <w:sz w:val="22"/>
                <w:szCs w:val="22"/>
              </w:rPr>
              <w:t>26 August</w:t>
            </w:r>
            <w:r w:rsidR="00483C75">
              <w:rPr>
                <w:rFonts w:ascii="Arial" w:hAnsi="Arial" w:cs="Arial"/>
                <w:color w:val="0070C0"/>
                <w:sz w:val="22"/>
                <w:szCs w:val="22"/>
              </w:rPr>
              <w:t xml:space="preserve"> </w:t>
            </w:r>
            <w:r w:rsidR="00D0412C">
              <w:rPr>
                <w:rFonts w:ascii="Arial" w:hAnsi="Arial" w:cs="Arial"/>
                <w:color w:val="0070C0"/>
                <w:sz w:val="22"/>
                <w:szCs w:val="22"/>
              </w:rPr>
              <w:t>9:00 – 11:00 CET</w:t>
            </w:r>
          </w:p>
        </w:tc>
        <w:tc>
          <w:tcPr>
            <w:tcW w:w="1620" w:type="dxa"/>
            <w:tcMar>
              <w:left w:w="57" w:type="dxa"/>
              <w:right w:w="57" w:type="dxa"/>
            </w:tcMar>
            <w:vAlign w:val="center"/>
          </w:tcPr>
          <w:p w14:paraId="03A0A581" w14:textId="7ECE7F96" w:rsidR="00FE0A79" w:rsidRPr="007B39C5" w:rsidRDefault="00FE0A79" w:rsidP="00FE0A79">
            <w:pPr>
              <w:spacing w:before="60" w:after="60"/>
              <w:jc w:val="center"/>
              <w:rPr>
                <w:rFonts w:ascii="Arial" w:hAnsi="Arial" w:cs="Arial"/>
                <w:sz w:val="22"/>
                <w:szCs w:val="22"/>
              </w:rPr>
            </w:pPr>
          </w:p>
        </w:tc>
      </w:tr>
    </w:tbl>
    <w:p w14:paraId="3B58CD84" w14:textId="77777777" w:rsidR="007272E8" w:rsidRPr="002E7853" w:rsidRDefault="007272E8" w:rsidP="007272E8">
      <w:pPr>
        <w:rPr>
          <w:rFonts w:ascii="Arial" w:hAnsi="Arial"/>
          <w:sz w:val="22"/>
        </w:rPr>
      </w:pPr>
    </w:p>
    <w:p w14:paraId="60B19C1E" w14:textId="00F8330D" w:rsidR="002C3D50" w:rsidRPr="00F97551" w:rsidRDefault="007272E8" w:rsidP="00030E7B">
      <w:pPr>
        <w:rPr>
          <w:rFonts w:ascii="Arial" w:hAnsi="Arial"/>
          <w:sz w:val="22"/>
          <w:u w:val="single"/>
        </w:rPr>
      </w:pPr>
      <w:r w:rsidRPr="002174EC">
        <w:rPr>
          <w:rFonts w:ascii="Arial" w:hAnsi="Arial"/>
          <w:sz w:val="22"/>
          <w:lang w:val="en-GB"/>
        </w:rPr>
        <w:t>All documents of this IWG WT are/will be available via the UNECE website</w:t>
      </w:r>
      <w:r w:rsidR="003D1133" w:rsidRPr="002174EC">
        <w:rPr>
          <w:rFonts w:ascii="Arial" w:hAnsi="Arial"/>
          <w:sz w:val="22"/>
          <w:lang w:val="en-GB"/>
        </w:rPr>
        <w:t xml:space="preserve">: </w:t>
      </w:r>
      <w:hyperlink r:id="rId12" w:history="1">
        <w:r w:rsidR="005539C1" w:rsidRPr="005539C1">
          <w:rPr>
            <w:rStyle w:val="Lienhypertexte"/>
            <w:rFonts w:ascii="Arial" w:hAnsi="Arial"/>
            <w:sz w:val="22"/>
          </w:rPr>
          <w:t>IWG Worn Tyres session 68 - Transport - Vehicle Regulations - UNECE Wiki</w:t>
        </w:r>
      </w:hyperlink>
    </w:p>
    <w:sectPr w:rsidR="002C3D50" w:rsidRPr="00F97551" w:rsidSect="009E353E">
      <w:headerReference w:type="default" r:id="rId13"/>
      <w:pgSz w:w="11906" w:h="16838"/>
      <w:pgMar w:top="851" w:right="707" w:bottom="851" w:left="7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E2444D" w14:textId="77777777" w:rsidR="00BC62AB" w:rsidRDefault="00BC62AB">
      <w:r>
        <w:separator/>
      </w:r>
    </w:p>
  </w:endnote>
  <w:endnote w:type="continuationSeparator" w:id="0">
    <w:p w14:paraId="5ADC5B86" w14:textId="77777777" w:rsidR="00BC62AB" w:rsidRDefault="00BC62AB">
      <w:r>
        <w:continuationSeparator/>
      </w:r>
    </w:p>
  </w:endnote>
  <w:endnote w:type="continuationNotice" w:id="1">
    <w:p w14:paraId="4888DBDA" w14:textId="77777777" w:rsidR="00BC62AB" w:rsidRDefault="00BC62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C0458" w14:textId="77777777" w:rsidR="00BC62AB" w:rsidRDefault="00BC62AB">
      <w:r>
        <w:separator/>
      </w:r>
    </w:p>
  </w:footnote>
  <w:footnote w:type="continuationSeparator" w:id="0">
    <w:p w14:paraId="577B7AD8" w14:textId="77777777" w:rsidR="00BC62AB" w:rsidRDefault="00BC62AB">
      <w:r>
        <w:continuationSeparator/>
      </w:r>
    </w:p>
  </w:footnote>
  <w:footnote w:type="continuationNotice" w:id="1">
    <w:p w14:paraId="0FB28C2F" w14:textId="77777777" w:rsidR="00BC62AB" w:rsidRDefault="00BC62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64812" w14:textId="77777777" w:rsidR="002E4A23" w:rsidRDefault="002E4A23">
    <w:pPr>
      <w:pStyle w:val="En-tte"/>
      <w:jc w:val="right"/>
      <w:rPr>
        <w:rFonts w:ascii="Arial" w:hAnsi="Arial"/>
        <w:b/>
        <w:sz w:val="28"/>
        <w:lang w:eastAsia="ja-JP"/>
      </w:rPr>
    </w:pPr>
  </w:p>
  <w:p w14:paraId="63E7D56B" w14:textId="77777777" w:rsidR="002E4A23" w:rsidRDefault="002E4A23">
    <w:pPr>
      <w:pStyle w:val="En-tte"/>
      <w:jc w:val="right"/>
      <w:rPr>
        <w:rFonts w:ascii="Arial" w:hAnsi="Arial"/>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92CA0"/>
    <w:multiLevelType w:val="hybridMultilevel"/>
    <w:tmpl w:val="DC9ABC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E12238"/>
    <w:multiLevelType w:val="hybridMultilevel"/>
    <w:tmpl w:val="CFA451E0"/>
    <w:lvl w:ilvl="0" w:tplc="E5AA723A">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7002F3E"/>
    <w:multiLevelType w:val="hybridMultilevel"/>
    <w:tmpl w:val="3660903C"/>
    <w:lvl w:ilvl="0" w:tplc="D53E4DE8">
      <w:start w:val="1"/>
      <w:numFmt w:val="bullet"/>
      <w:lvlText w:val="•"/>
      <w:lvlJc w:val="left"/>
      <w:pPr>
        <w:tabs>
          <w:tab w:val="num" w:pos="720"/>
        </w:tabs>
        <w:ind w:left="720" w:hanging="360"/>
      </w:pPr>
      <w:rPr>
        <w:rFonts w:ascii="Arial" w:hAnsi="Arial" w:hint="default"/>
      </w:rPr>
    </w:lvl>
    <w:lvl w:ilvl="1" w:tplc="0F4AEB52" w:tentative="1">
      <w:start w:val="1"/>
      <w:numFmt w:val="bullet"/>
      <w:lvlText w:val="•"/>
      <w:lvlJc w:val="left"/>
      <w:pPr>
        <w:tabs>
          <w:tab w:val="num" w:pos="1440"/>
        </w:tabs>
        <w:ind w:left="1440" w:hanging="360"/>
      </w:pPr>
      <w:rPr>
        <w:rFonts w:ascii="Arial" w:hAnsi="Arial" w:hint="default"/>
      </w:rPr>
    </w:lvl>
    <w:lvl w:ilvl="2" w:tplc="48F67570">
      <w:start w:val="1"/>
      <w:numFmt w:val="bullet"/>
      <w:lvlText w:val="•"/>
      <w:lvlJc w:val="left"/>
      <w:pPr>
        <w:tabs>
          <w:tab w:val="num" w:pos="2160"/>
        </w:tabs>
        <w:ind w:left="2160" w:hanging="360"/>
      </w:pPr>
      <w:rPr>
        <w:rFonts w:ascii="Arial" w:hAnsi="Arial" w:hint="default"/>
      </w:rPr>
    </w:lvl>
    <w:lvl w:ilvl="3" w:tplc="DD6E3DE2" w:tentative="1">
      <w:start w:val="1"/>
      <w:numFmt w:val="bullet"/>
      <w:lvlText w:val="•"/>
      <w:lvlJc w:val="left"/>
      <w:pPr>
        <w:tabs>
          <w:tab w:val="num" w:pos="2880"/>
        </w:tabs>
        <w:ind w:left="2880" w:hanging="360"/>
      </w:pPr>
      <w:rPr>
        <w:rFonts w:ascii="Arial" w:hAnsi="Arial" w:hint="default"/>
      </w:rPr>
    </w:lvl>
    <w:lvl w:ilvl="4" w:tplc="99A01950" w:tentative="1">
      <w:start w:val="1"/>
      <w:numFmt w:val="bullet"/>
      <w:lvlText w:val="•"/>
      <w:lvlJc w:val="left"/>
      <w:pPr>
        <w:tabs>
          <w:tab w:val="num" w:pos="3600"/>
        </w:tabs>
        <w:ind w:left="3600" w:hanging="360"/>
      </w:pPr>
      <w:rPr>
        <w:rFonts w:ascii="Arial" w:hAnsi="Arial" w:hint="default"/>
      </w:rPr>
    </w:lvl>
    <w:lvl w:ilvl="5" w:tplc="7D9C317C" w:tentative="1">
      <w:start w:val="1"/>
      <w:numFmt w:val="bullet"/>
      <w:lvlText w:val="•"/>
      <w:lvlJc w:val="left"/>
      <w:pPr>
        <w:tabs>
          <w:tab w:val="num" w:pos="4320"/>
        </w:tabs>
        <w:ind w:left="4320" w:hanging="360"/>
      </w:pPr>
      <w:rPr>
        <w:rFonts w:ascii="Arial" w:hAnsi="Arial" w:hint="default"/>
      </w:rPr>
    </w:lvl>
    <w:lvl w:ilvl="6" w:tplc="A84C1DB6" w:tentative="1">
      <w:start w:val="1"/>
      <w:numFmt w:val="bullet"/>
      <w:lvlText w:val="•"/>
      <w:lvlJc w:val="left"/>
      <w:pPr>
        <w:tabs>
          <w:tab w:val="num" w:pos="5040"/>
        </w:tabs>
        <w:ind w:left="5040" w:hanging="360"/>
      </w:pPr>
      <w:rPr>
        <w:rFonts w:ascii="Arial" w:hAnsi="Arial" w:hint="default"/>
      </w:rPr>
    </w:lvl>
    <w:lvl w:ilvl="7" w:tplc="13E0F450" w:tentative="1">
      <w:start w:val="1"/>
      <w:numFmt w:val="bullet"/>
      <w:lvlText w:val="•"/>
      <w:lvlJc w:val="left"/>
      <w:pPr>
        <w:tabs>
          <w:tab w:val="num" w:pos="5760"/>
        </w:tabs>
        <w:ind w:left="5760" w:hanging="360"/>
      </w:pPr>
      <w:rPr>
        <w:rFonts w:ascii="Arial" w:hAnsi="Arial" w:hint="default"/>
      </w:rPr>
    </w:lvl>
    <w:lvl w:ilvl="8" w:tplc="63229EF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1D7C3C"/>
    <w:multiLevelType w:val="hybridMultilevel"/>
    <w:tmpl w:val="B01CC6BE"/>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0B741FF3"/>
    <w:multiLevelType w:val="hybridMultilevel"/>
    <w:tmpl w:val="2E363654"/>
    <w:lvl w:ilvl="0" w:tplc="F1CA5750">
      <w:start w:val="2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0094933"/>
    <w:multiLevelType w:val="hybridMultilevel"/>
    <w:tmpl w:val="C4F20E86"/>
    <w:lvl w:ilvl="0" w:tplc="AEEC2520">
      <w:start w:val="7"/>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2C1F93"/>
    <w:multiLevelType w:val="hybridMultilevel"/>
    <w:tmpl w:val="04940D78"/>
    <w:lvl w:ilvl="0" w:tplc="7A0A6124">
      <w:numFmt w:val="bullet"/>
      <w:lvlText w:val="-"/>
      <w:lvlJc w:val="left"/>
      <w:pPr>
        <w:ind w:left="720" w:hanging="360"/>
      </w:pPr>
      <w:rPr>
        <w:rFonts w:ascii="Arial" w:eastAsiaTheme="minorEastAsia"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168006A"/>
    <w:multiLevelType w:val="hybridMultilevel"/>
    <w:tmpl w:val="26A63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80824C2"/>
    <w:multiLevelType w:val="hybridMultilevel"/>
    <w:tmpl w:val="369C8D62"/>
    <w:lvl w:ilvl="0" w:tplc="76261D60">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15:restartNumberingAfterBreak="0">
    <w:nsid w:val="18BB04A6"/>
    <w:multiLevelType w:val="hybridMultilevel"/>
    <w:tmpl w:val="CE985D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1D934D5E"/>
    <w:multiLevelType w:val="hybridMultilevel"/>
    <w:tmpl w:val="9B349650"/>
    <w:lvl w:ilvl="0" w:tplc="D3A043CE">
      <w:start w:val="1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2FF4610B"/>
    <w:multiLevelType w:val="hybridMultilevel"/>
    <w:tmpl w:val="776AB41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0B0057F"/>
    <w:multiLevelType w:val="hybridMultilevel"/>
    <w:tmpl w:val="C48A6B48"/>
    <w:lvl w:ilvl="0" w:tplc="89FE5DCC">
      <w:start w:val="3"/>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35431002"/>
    <w:multiLevelType w:val="hybridMultilevel"/>
    <w:tmpl w:val="87680B0C"/>
    <w:lvl w:ilvl="0" w:tplc="D3E21FA0">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3BD92D5A"/>
    <w:multiLevelType w:val="hybridMultilevel"/>
    <w:tmpl w:val="90C43CF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3E2C6175"/>
    <w:multiLevelType w:val="hybridMultilevel"/>
    <w:tmpl w:val="903E1DA4"/>
    <w:lvl w:ilvl="0" w:tplc="9FC83BB8">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418E2FC1"/>
    <w:multiLevelType w:val="hybridMultilevel"/>
    <w:tmpl w:val="C50E53BC"/>
    <w:lvl w:ilvl="0" w:tplc="A8BCBC3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444E1A5B"/>
    <w:multiLevelType w:val="hybridMultilevel"/>
    <w:tmpl w:val="B6FA3AF2"/>
    <w:lvl w:ilvl="0" w:tplc="83AE334E">
      <w:start w:val="14"/>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4EE60323"/>
    <w:multiLevelType w:val="hybridMultilevel"/>
    <w:tmpl w:val="D72AF64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504F1C8B"/>
    <w:multiLevelType w:val="hybridMultilevel"/>
    <w:tmpl w:val="5F42F208"/>
    <w:lvl w:ilvl="0" w:tplc="9E8E3F00">
      <w:start w:val="1"/>
      <w:numFmt w:val="bullet"/>
      <w:lvlText w:val="•"/>
      <w:lvlJc w:val="left"/>
      <w:pPr>
        <w:tabs>
          <w:tab w:val="num" w:pos="720"/>
        </w:tabs>
        <w:ind w:left="720" w:hanging="360"/>
      </w:pPr>
      <w:rPr>
        <w:rFonts w:ascii="Arial" w:hAnsi="Arial" w:hint="default"/>
      </w:rPr>
    </w:lvl>
    <w:lvl w:ilvl="1" w:tplc="43FC877C">
      <w:start w:val="1"/>
      <w:numFmt w:val="bullet"/>
      <w:lvlText w:val="•"/>
      <w:lvlJc w:val="left"/>
      <w:pPr>
        <w:tabs>
          <w:tab w:val="num" w:pos="1440"/>
        </w:tabs>
        <w:ind w:left="1440" w:hanging="360"/>
      </w:pPr>
      <w:rPr>
        <w:rFonts w:ascii="Arial" w:hAnsi="Arial" w:hint="default"/>
      </w:rPr>
    </w:lvl>
    <w:lvl w:ilvl="2" w:tplc="4A7252C4">
      <w:numFmt w:val="bullet"/>
      <w:lvlText w:val="•"/>
      <w:lvlJc w:val="left"/>
      <w:pPr>
        <w:tabs>
          <w:tab w:val="num" w:pos="2160"/>
        </w:tabs>
        <w:ind w:left="2160" w:hanging="360"/>
      </w:pPr>
      <w:rPr>
        <w:rFonts w:ascii="Arial" w:hAnsi="Arial" w:hint="default"/>
      </w:rPr>
    </w:lvl>
    <w:lvl w:ilvl="3" w:tplc="8466D1B8" w:tentative="1">
      <w:start w:val="1"/>
      <w:numFmt w:val="bullet"/>
      <w:lvlText w:val="•"/>
      <w:lvlJc w:val="left"/>
      <w:pPr>
        <w:tabs>
          <w:tab w:val="num" w:pos="2880"/>
        </w:tabs>
        <w:ind w:left="2880" w:hanging="360"/>
      </w:pPr>
      <w:rPr>
        <w:rFonts w:ascii="Arial" w:hAnsi="Arial" w:hint="default"/>
      </w:rPr>
    </w:lvl>
    <w:lvl w:ilvl="4" w:tplc="092C1668" w:tentative="1">
      <w:start w:val="1"/>
      <w:numFmt w:val="bullet"/>
      <w:lvlText w:val="•"/>
      <w:lvlJc w:val="left"/>
      <w:pPr>
        <w:tabs>
          <w:tab w:val="num" w:pos="3600"/>
        </w:tabs>
        <w:ind w:left="3600" w:hanging="360"/>
      </w:pPr>
      <w:rPr>
        <w:rFonts w:ascii="Arial" w:hAnsi="Arial" w:hint="default"/>
      </w:rPr>
    </w:lvl>
    <w:lvl w:ilvl="5" w:tplc="0DC6EAA0" w:tentative="1">
      <w:start w:val="1"/>
      <w:numFmt w:val="bullet"/>
      <w:lvlText w:val="•"/>
      <w:lvlJc w:val="left"/>
      <w:pPr>
        <w:tabs>
          <w:tab w:val="num" w:pos="4320"/>
        </w:tabs>
        <w:ind w:left="4320" w:hanging="360"/>
      </w:pPr>
      <w:rPr>
        <w:rFonts w:ascii="Arial" w:hAnsi="Arial" w:hint="default"/>
      </w:rPr>
    </w:lvl>
    <w:lvl w:ilvl="6" w:tplc="82A09952" w:tentative="1">
      <w:start w:val="1"/>
      <w:numFmt w:val="bullet"/>
      <w:lvlText w:val="•"/>
      <w:lvlJc w:val="left"/>
      <w:pPr>
        <w:tabs>
          <w:tab w:val="num" w:pos="5040"/>
        </w:tabs>
        <w:ind w:left="5040" w:hanging="360"/>
      </w:pPr>
      <w:rPr>
        <w:rFonts w:ascii="Arial" w:hAnsi="Arial" w:hint="default"/>
      </w:rPr>
    </w:lvl>
    <w:lvl w:ilvl="7" w:tplc="71C2B378" w:tentative="1">
      <w:start w:val="1"/>
      <w:numFmt w:val="bullet"/>
      <w:lvlText w:val="•"/>
      <w:lvlJc w:val="left"/>
      <w:pPr>
        <w:tabs>
          <w:tab w:val="num" w:pos="5760"/>
        </w:tabs>
        <w:ind w:left="5760" w:hanging="360"/>
      </w:pPr>
      <w:rPr>
        <w:rFonts w:ascii="Arial" w:hAnsi="Arial" w:hint="default"/>
      </w:rPr>
    </w:lvl>
    <w:lvl w:ilvl="8" w:tplc="963C118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1045435"/>
    <w:multiLevelType w:val="hybridMultilevel"/>
    <w:tmpl w:val="A23A05B4"/>
    <w:lvl w:ilvl="0" w:tplc="8DD0E0B2">
      <w:start w:val="22"/>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15:restartNumberingAfterBreak="0">
    <w:nsid w:val="53AE04D3"/>
    <w:multiLevelType w:val="hybridMultilevel"/>
    <w:tmpl w:val="38D6CB4E"/>
    <w:lvl w:ilvl="0" w:tplc="EE26DEDC">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2" w15:restartNumberingAfterBreak="0">
    <w:nsid w:val="57885064"/>
    <w:multiLevelType w:val="hybridMultilevel"/>
    <w:tmpl w:val="C78869D8"/>
    <w:lvl w:ilvl="0" w:tplc="0410000F">
      <w:start w:val="1"/>
      <w:numFmt w:val="decimal"/>
      <w:lvlText w:val="%1."/>
      <w:lvlJc w:val="left"/>
      <w:pPr>
        <w:ind w:left="36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3" w15:restartNumberingAfterBreak="0">
    <w:nsid w:val="5916651A"/>
    <w:multiLevelType w:val="hybridMultilevel"/>
    <w:tmpl w:val="8DFEC6A8"/>
    <w:lvl w:ilvl="0" w:tplc="3EC4510C">
      <w:start w:val="5"/>
      <w:numFmt w:val="bullet"/>
      <w:lvlText w:val="-"/>
      <w:lvlJc w:val="left"/>
      <w:pPr>
        <w:ind w:left="720" w:hanging="360"/>
      </w:pPr>
      <w:rPr>
        <w:rFonts w:ascii="Arial" w:eastAsiaTheme="minorEastAsia" w:hAnsi="Arial" w:cs="Arial" w:hint="default"/>
        <w:b/>
        <w:color w:val="auto"/>
        <w:sz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D0D056C"/>
    <w:multiLevelType w:val="hybridMultilevel"/>
    <w:tmpl w:val="BA76E3A6"/>
    <w:lvl w:ilvl="0" w:tplc="9898A926">
      <w:start w:val="1"/>
      <w:numFmt w:val="decimal"/>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62E24433"/>
    <w:multiLevelType w:val="hybridMultilevel"/>
    <w:tmpl w:val="1ECCC0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5A81C50"/>
    <w:multiLevelType w:val="hybridMultilevel"/>
    <w:tmpl w:val="5CFCCDF8"/>
    <w:lvl w:ilvl="0" w:tplc="14FA16C2">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A406C9C"/>
    <w:multiLevelType w:val="hybridMultilevel"/>
    <w:tmpl w:val="8BACCBFA"/>
    <w:lvl w:ilvl="0" w:tplc="F5E4B71E">
      <w:numFmt w:val="bullet"/>
      <w:lvlText w:val="-"/>
      <w:lvlJc w:val="left"/>
      <w:pPr>
        <w:ind w:left="720" w:hanging="360"/>
      </w:pPr>
      <w:rPr>
        <w:rFonts w:ascii="Arial" w:eastAsiaTheme="minorEastAsia" w:hAnsi="Arial" w:cs="Aria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15:restartNumberingAfterBreak="0">
    <w:nsid w:val="6F560B42"/>
    <w:multiLevelType w:val="hybridMultilevel"/>
    <w:tmpl w:val="A14449A0"/>
    <w:lvl w:ilvl="0" w:tplc="9E34BD8E">
      <w:numFmt w:val="bullet"/>
      <w:lvlText w:val="-"/>
      <w:lvlJc w:val="left"/>
      <w:pPr>
        <w:ind w:left="720" w:hanging="360"/>
      </w:pPr>
      <w:rPr>
        <w:rFonts w:ascii="Arial" w:eastAsiaTheme="minorEastAsia"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73C108E7"/>
    <w:multiLevelType w:val="hybridMultilevel"/>
    <w:tmpl w:val="01A453EA"/>
    <w:lvl w:ilvl="0" w:tplc="888CF336">
      <w:numFmt w:val="bullet"/>
      <w:lvlText w:val="-"/>
      <w:lvlJc w:val="left"/>
      <w:pPr>
        <w:ind w:left="720" w:hanging="360"/>
      </w:pPr>
      <w:rPr>
        <w:rFonts w:ascii="Arial" w:eastAsiaTheme="minorHAnsi"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0" w15:restartNumberingAfterBreak="0">
    <w:nsid w:val="74C91BA1"/>
    <w:multiLevelType w:val="hybridMultilevel"/>
    <w:tmpl w:val="07C093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5546D04"/>
    <w:multiLevelType w:val="hybridMultilevel"/>
    <w:tmpl w:val="F95CFE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59052828">
    <w:abstractNumId w:val="22"/>
  </w:num>
  <w:num w:numId="2" w16cid:durableId="2112700909">
    <w:abstractNumId w:val="26"/>
  </w:num>
  <w:num w:numId="3" w16cid:durableId="1950966259">
    <w:abstractNumId w:val="23"/>
  </w:num>
  <w:num w:numId="4" w16cid:durableId="2138717040">
    <w:abstractNumId w:val="31"/>
  </w:num>
  <w:num w:numId="5" w16cid:durableId="1805662476">
    <w:abstractNumId w:val="5"/>
  </w:num>
  <w:num w:numId="6" w16cid:durableId="150297515">
    <w:abstractNumId w:val="4"/>
  </w:num>
  <w:num w:numId="7" w16cid:durableId="1398043109">
    <w:abstractNumId w:val="2"/>
  </w:num>
  <w:num w:numId="8" w16cid:durableId="1453476972">
    <w:abstractNumId w:val="9"/>
  </w:num>
  <w:num w:numId="9" w16cid:durableId="144517366">
    <w:abstractNumId w:val="7"/>
  </w:num>
  <w:num w:numId="10" w16cid:durableId="1453939802">
    <w:abstractNumId w:val="0"/>
  </w:num>
  <w:num w:numId="11" w16cid:durableId="929239157">
    <w:abstractNumId w:val="24"/>
  </w:num>
  <w:num w:numId="12" w16cid:durableId="1728995686">
    <w:abstractNumId w:val="30"/>
  </w:num>
  <w:num w:numId="13" w16cid:durableId="159079902">
    <w:abstractNumId w:val="25"/>
  </w:num>
  <w:num w:numId="14" w16cid:durableId="197016097">
    <w:abstractNumId w:val="20"/>
  </w:num>
  <w:num w:numId="15" w16cid:durableId="1955600483">
    <w:abstractNumId w:val="28"/>
  </w:num>
  <w:num w:numId="16" w16cid:durableId="1321884837">
    <w:abstractNumId w:val="3"/>
  </w:num>
  <w:num w:numId="17" w16cid:durableId="913589133">
    <w:abstractNumId w:val="1"/>
  </w:num>
  <w:num w:numId="18" w16cid:durableId="1382439910">
    <w:abstractNumId w:val="17"/>
  </w:num>
  <w:num w:numId="19" w16cid:durableId="1604805420">
    <w:abstractNumId w:val="14"/>
  </w:num>
  <w:num w:numId="20" w16cid:durableId="1866939031">
    <w:abstractNumId w:val="18"/>
  </w:num>
  <w:num w:numId="21" w16cid:durableId="332758273">
    <w:abstractNumId w:val="15"/>
  </w:num>
  <w:num w:numId="22" w16cid:durableId="368797357">
    <w:abstractNumId w:val="19"/>
  </w:num>
  <w:num w:numId="23" w16cid:durableId="1819151708">
    <w:abstractNumId w:val="6"/>
  </w:num>
  <w:num w:numId="24" w16cid:durableId="75908829">
    <w:abstractNumId w:val="27"/>
  </w:num>
  <w:num w:numId="25" w16cid:durableId="2142191283">
    <w:abstractNumId w:val="8"/>
  </w:num>
  <w:num w:numId="26" w16cid:durableId="647055991">
    <w:abstractNumId w:val="29"/>
  </w:num>
  <w:num w:numId="27" w16cid:durableId="1540900466">
    <w:abstractNumId w:val="12"/>
  </w:num>
  <w:num w:numId="28" w16cid:durableId="728382969">
    <w:abstractNumId w:val="11"/>
  </w:num>
  <w:num w:numId="29" w16cid:durableId="1151479450">
    <w:abstractNumId w:val="21"/>
  </w:num>
  <w:num w:numId="30" w16cid:durableId="787116653">
    <w:abstractNumId w:val="16"/>
  </w:num>
  <w:num w:numId="31" w16cid:durableId="1535189829">
    <w:abstractNumId w:val="10"/>
  </w:num>
  <w:num w:numId="32" w16cid:durableId="128060162">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activeWritingStyle w:appName="MSWord" w:lang="en-US"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46000F"/>
    <w:rsid w:val="0000075A"/>
    <w:rsid w:val="0000081C"/>
    <w:rsid w:val="00000871"/>
    <w:rsid w:val="000009DC"/>
    <w:rsid w:val="00000F72"/>
    <w:rsid w:val="0000141E"/>
    <w:rsid w:val="00001CA2"/>
    <w:rsid w:val="00001FD3"/>
    <w:rsid w:val="00002329"/>
    <w:rsid w:val="00002620"/>
    <w:rsid w:val="00002A1C"/>
    <w:rsid w:val="00003B90"/>
    <w:rsid w:val="00004260"/>
    <w:rsid w:val="0000481D"/>
    <w:rsid w:val="00004964"/>
    <w:rsid w:val="0000514B"/>
    <w:rsid w:val="0000518B"/>
    <w:rsid w:val="000053FD"/>
    <w:rsid w:val="00005DDD"/>
    <w:rsid w:val="00006076"/>
    <w:rsid w:val="0000622B"/>
    <w:rsid w:val="0000648F"/>
    <w:rsid w:val="00007470"/>
    <w:rsid w:val="00007C9D"/>
    <w:rsid w:val="000105BF"/>
    <w:rsid w:val="000105FA"/>
    <w:rsid w:val="000117B0"/>
    <w:rsid w:val="00011C2B"/>
    <w:rsid w:val="000121EB"/>
    <w:rsid w:val="00012427"/>
    <w:rsid w:val="00012732"/>
    <w:rsid w:val="0001290E"/>
    <w:rsid w:val="00012DAD"/>
    <w:rsid w:val="000143EC"/>
    <w:rsid w:val="00014E7F"/>
    <w:rsid w:val="000150F8"/>
    <w:rsid w:val="00015270"/>
    <w:rsid w:val="00015497"/>
    <w:rsid w:val="000159FB"/>
    <w:rsid w:val="00016DF7"/>
    <w:rsid w:val="00017268"/>
    <w:rsid w:val="000178EF"/>
    <w:rsid w:val="00017C62"/>
    <w:rsid w:val="0002075C"/>
    <w:rsid w:val="00020C70"/>
    <w:rsid w:val="00021441"/>
    <w:rsid w:val="00021818"/>
    <w:rsid w:val="00022481"/>
    <w:rsid w:val="00022DBE"/>
    <w:rsid w:val="00023DEF"/>
    <w:rsid w:val="00024480"/>
    <w:rsid w:val="000245E1"/>
    <w:rsid w:val="00024FDF"/>
    <w:rsid w:val="000250DD"/>
    <w:rsid w:val="00025441"/>
    <w:rsid w:val="000257AC"/>
    <w:rsid w:val="000257E8"/>
    <w:rsid w:val="00025E1C"/>
    <w:rsid w:val="00026803"/>
    <w:rsid w:val="00027007"/>
    <w:rsid w:val="000272AF"/>
    <w:rsid w:val="000274AB"/>
    <w:rsid w:val="000279D5"/>
    <w:rsid w:val="000302CF"/>
    <w:rsid w:val="000306B9"/>
    <w:rsid w:val="00030715"/>
    <w:rsid w:val="00030CEF"/>
    <w:rsid w:val="00030E7B"/>
    <w:rsid w:val="00031544"/>
    <w:rsid w:val="0003333C"/>
    <w:rsid w:val="000343D2"/>
    <w:rsid w:val="0003461A"/>
    <w:rsid w:val="00034B72"/>
    <w:rsid w:val="00034BAA"/>
    <w:rsid w:val="00034D11"/>
    <w:rsid w:val="00034F91"/>
    <w:rsid w:val="000356F1"/>
    <w:rsid w:val="00035D06"/>
    <w:rsid w:val="00036288"/>
    <w:rsid w:val="00036428"/>
    <w:rsid w:val="000369DD"/>
    <w:rsid w:val="00036CA5"/>
    <w:rsid w:val="00037577"/>
    <w:rsid w:val="00037A3E"/>
    <w:rsid w:val="00037EE5"/>
    <w:rsid w:val="00040065"/>
    <w:rsid w:val="00041333"/>
    <w:rsid w:val="00041C96"/>
    <w:rsid w:val="00041CB2"/>
    <w:rsid w:val="00041DBF"/>
    <w:rsid w:val="0004221C"/>
    <w:rsid w:val="00042317"/>
    <w:rsid w:val="00042620"/>
    <w:rsid w:val="000433A7"/>
    <w:rsid w:val="00043C22"/>
    <w:rsid w:val="0004407B"/>
    <w:rsid w:val="000440F0"/>
    <w:rsid w:val="00044381"/>
    <w:rsid w:val="000448B2"/>
    <w:rsid w:val="00044B93"/>
    <w:rsid w:val="00044CB3"/>
    <w:rsid w:val="00044F59"/>
    <w:rsid w:val="00045029"/>
    <w:rsid w:val="000456A6"/>
    <w:rsid w:val="0004576C"/>
    <w:rsid w:val="000457D1"/>
    <w:rsid w:val="00045915"/>
    <w:rsid w:val="00045954"/>
    <w:rsid w:val="000460B3"/>
    <w:rsid w:val="00046B74"/>
    <w:rsid w:val="00046BA3"/>
    <w:rsid w:val="00046BDA"/>
    <w:rsid w:val="00047109"/>
    <w:rsid w:val="0004752F"/>
    <w:rsid w:val="00047765"/>
    <w:rsid w:val="00047AD8"/>
    <w:rsid w:val="00047D05"/>
    <w:rsid w:val="00047F6F"/>
    <w:rsid w:val="00050574"/>
    <w:rsid w:val="00050885"/>
    <w:rsid w:val="00050B81"/>
    <w:rsid w:val="00050D3A"/>
    <w:rsid w:val="00050F27"/>
    <w:rsid w:val="000515A8"/>
    <w:rsid w:val="000517BB"/>
    <w:rsid w:val="00051AC7"/>
    <w:rsid w:val="00051F40"/>
    <w:rsid w:val="00052385"/>
    <w:rsid w:val="0005282B"/>
    <w:rsid w:val="00054825"/>
    <w:rsid w:val="00054AB7"/>
    <w:rsid w:val="00054DD7"/>
    <w:rsid w:val="00055884"/>
    <w:rsid w:val="0005634C"/>
    <w:rsid w:val="0005644A"/>
    <w:rsid w:val="00056A6F"/>
    <w:rsid w:val="00056AD9"/>
    <w:rsid w:val="000570FE"/>
    <w:rsid w:val="00057349"/>
    <w:rsid w:val="00057354"/>
    <w:rsid w:val="0005741F"/>
    <w:rsid w:val="0005772C"/>
    <w:rsid w:val="00057C94"/>
    <w:rsid w:val="0006037E"/>
    <w:rsid w:val="00060591"/>
    <w:rsid w:val="00060CBD"/>
    <w:rsid w:val="00060F28"/>
    <w:rsid w:val="00061276"/>
    <w:rsid w:val="00061D94"/>
    <w:rsid w:val="00062F82"/>
    <w:rsid w:val="00063031"/>
    <w:rsid w:val="0006432C"/>
    <w:rsid w:val="000643FB"/>
    <w:rsid w:val="000646E0"/>
    <w:rsid w:val="00064755"/>
    <w:rsid w:val="000648F9"/>
    <w:rsid w:val="00064AD1"/>
    <w:rsid w:val="000653ED"/>
    <w:rsid w:val="00065518"/>
    <w:rsid w:val="00065619"/>
    <w:rsid w:val="00065737"/>
    <w:rsid w:val="00065814"/>
    <w:rsid w:val="00065D79"/>
    <w:rsid w:val="00066054"/>
    <w:rsid w:val="00066880"/>
    <w:rsid w:val="00066ECB"/>
    <w:rsid w:val="000677D6"/>
    <w:rsid w:val="00067818"/>
    <w:rsid w:val="00070883"/>
    <w:rsid w:val="00070F2C"/>
    <w:rsid w:val="000710C9"/>
    <w:rsid w:val="0007186F"/>
    <w:rsid w:val="00071D09"/>
    <w:rsid w:val="000720E4"/>
    <w:rsid w:val="0007214E"/>
    <w:rsid w:val="000722BD"/>
    <w:rsid w:val="00072555"/>
    <w:rsid w:val="00072675"/>
    <w:rsid w:val="000728EB"/>
    <w:rsid w:val="00073172"/>
    <w:rsid w:val="000731B0"/>
    <w:rsid w:val="00073290"/>
    <w:rsid w:val="00073AC5"/>
    <w:rsid w:val="00073CD4"/>
    <w:rsid w:val="00073EE8"/>
    <w:rsid w:val="00074518"/>
    <w:rsid w:val="00074553"/>
    <w:rsid w:val="00074A5D"/>
    <w:rsid w:val="00074CE5"/>
    <w:rsid w:val="0007561C"/>
    <w:rsid w:val="00076448"/>
    <w:rsid w:val="00076ADA"/>
    <w:rsid w:val="00076BDC"/>
    <w:rsid w:val="0007723A"/>
    <w:rsid w:val="0007748D"/>
    <w:rsid w:val="00077CFF"/>
    <w:rsid w:val="00077FC0"/>
    <w:rsid w:val="0008064C"/>
    <w:rsid w:val="0008077E"/>
    <w:rsid w:val="00080787"/>
    <w:rsid w:val="00080F94"/>
    <w:rsid w:val="00080FB0"/>
    <w:rsid w:val="0008112E"/>
    <w:rsid w:val="000812B5"/>
    <w:rsid w:val="0008173F"/>
    <w:rsid w:val="0008239D"/>
    <w:rsid w:val="00082AC2"/>
    <w:rsid w:val="00082C5A"/>
    <w:rsid w:val="00082D7E"/>
    <w:rsid w:val="00082EDC"/>
    <w:rsid w:val="00083497"/>
    <w:rsid w:val="00083647"/>
    <w:rsid w:val="000839BE"/>
    <w:rsid w:val="00083C35"/>
    <w:rsid w:val="00083F2A"/>
    <w:rsid w:val="0008420D"/>
    <w:rsid w:val="0008429F"/>
    <w:rsid w:val="00084D47"/>
    <w:rsid w:val="00084F46"/>
    <w:rsid w:val="00085076"/>
    <w:rsid w:val="00085118"/>
    <w:rsid w:val="0008593A"/>
    <w:rsid w:val="00086765"/>
    <w:rsid w:val="000869DE"/>
    <w:rsid w:val="00086C00"/>
    <w:rsid w:val="00086C38"/>
    <w:rsid w:val="00086CE3"/>
    <w:rsid w:val="00087D85"/>
    <w:rsid w:val="00090615"/>
    <w:rsid w:val="000908D1"/>
    <w:rsid w:val="00090B28"/>
    <w:rsid w:val="00090CAA"/>
    <w:rsid w:val="00091818"/>
    <w:rsid w:val="00092304"/>
    <w:rsid w:val="000924EB"/>
    <w:rsid w:val="00093304"/>
    <w:rsid w:val="0009363E"/>
    <w:rsid w:val="00093948"/>
    <w:rsid w:val="00093F05"/>
    <w:rsid w:val="000940AE"/>
    <w:rsid w:val="00094E12"/>
    <w:rsid w:val="00094E43"/>
    <w:rsid w:val="000950E9"/>
    <w:rsid w:val="0009510A"/>
    <w:rsid w:val="0009558C"/>
    <w:rsid w:val="000958D4"/>
    <w:rsid w:val="00095C69"/>
    <w:rsid w:val="00095E73"/>
    <w:rsid w:val="000960A6"/>
    <w:rsid w:val="00096178"/>
    <w:rsid w:val="00097354"/>
    <w:rsid w:val="00097A9D"/>
    <w:rsid w:val="00097CE2"/>
    <w:rsid w:val="000A0467"/>
    <w:rsid w:val="000A060A"/>
    <w:rsid w:val="000A1194"/>
    <w:rsid w:val="000A122E"/>
    <w:rsid w:val="000A12AB"/>
    <w:rsid w:val="000A133F"/>
    <w:rsid w:val="000A1A7D"/>
    <w:rsid w:val="000A2061"/>
    <w:rsid w:val="000A2247"/>
    <w:rsid w:val="000A2406"/>
    <w:rsid w:val="000A25E9"/>
    <w:rsid w:val="000A287D"/>
    <w:rsid w:val="000A2F9B"/>
    <w:rsid w:val="000A31A5"/>
    <w:rsid w:val="000A39F0"/>
    <w:rsid w:val="000A3E1E"/>
    <w:rsid w:val="000A497A"/>
    <w:rsid w:val="000A4D57"/>
    <w:rsid w:val="000A4F4F"/>
    <w:rsid w:val="000A5085"/>
    <w:rsid w:val="000A55DD"/>
    <w:rsid w:val="000A637B"/>
    <w:rsid w:val="000A64CE"/>
    <w:rsid w:val="000A6B69"/>
    <w:rsid w:val="000A732D"/>
    <w:rsid w:val="000A746B"/>
    <w:rsid w:val="000A7606"/>
    <w:rsid w:val="000A791C"/>
    <w:rsid w:val="000A7BEE"/>
    <w:rsid w:val="000A7DDF"/>
    <w:rsid w:val="000B038E"/>
    <w:rsid w:val="000B0789"/>
    <w:rsid w:val="000B141C"/>
    <w:rsid w:val="000B1489"/>
    <w:rsid w:val="000B1567"/>
    <w:rsid w:val="000B1701"/>
    <w:rsid w:val="000B1EEF"/>
    <w:rsid w:val="000B313E"/>
    <w:rsid w:val="000B3682"/>
    <w:rsid w:val="000B4570"/>
    <w:rsid w:val="000B5166"/>
    <w:rsid w:val="000B5396"/>
    <w:rsid w:val="000B56EF"/>
    <w:rsid w:val="000B64B0"/>
    <w:rsid w:val="000B726D"/>
    <w:rsid w:val="000B756D"/>
    <w:rsid w:val="000B7616"/>
    <w:rsid w:val="000C083B"/>
    <w:rsid w:val="000C0DE8"/>
    <w:rsid w:val="000C2A7B"/>
    <w:rsid w:val="000C3105"/>
    <w:rsid w:val="000C37BA"/>
    <w:rsid w:val="000C3E30"/>
    <w:rsid w:val="000C42AA"/>
    <w:rsid w:val="000C4362"/>
    <w:rsid w:val="000C4866"/>
    <w:rsid w:val="000C5823"/>
    <w:rsid w:val="000C5D45"/>
    <w:rsid w:val="000C6352"/>
    <w:rsid w:val="000C6E0B"/>
    <w:rsid w:val="000C6F09"/>
    <w:rsid w:val="000C6F0C"/>
    <w:rsid w:val="000C70FC"/>
    <w:rsid w:val="000C7318"/>
    <w:rsid w:val="000C7A7A"/>
    <w:rsid w:val="000C7C9A"/>
    <w:rsid w:val="000C7E3B"/>
    <w:rsid w:val="000C7F68"/>
    <w:rsid w:val="000D035D"/>
    <w:rsid w:val="000D04E7"/>
    <w:rsid w:val="000D08C7"/>
    <w:rsid w:val="000D1023"/>
    <w:rsid w:val="000D1FC0"/>
    <w:rsid w:val="000D2224"/>
    <w:rsid w:val="000D2714"/>
    <w:rsid w:val="000D28CD"/>
    <w:rsid w:val="000D2934"/>
    <w:rsid w:val="000D2D0E"/>
    <w:rsid w:val="000D2F03"/>
    <w:rsid w:val="000D2FF9"/>
    <w:rsid w:val="000D3060"/>
    <w:rsid w:val="000D42CB"/>
    <w:rsid w:val="000D456A"/>
    <w:rsid w:val="000D45FD"/>
    <w:rsid w:val="000D4829"/>
    <w:rsid w:val="000D491F"/>
    <w:rsid w:val="000D5232"/>
    <w:rsid w:val="000D536E"/>
    <w:rsid w:val="000D5C6B"/>
    <w:rsid w:val="000D5F05"/>
    <w:rsid w:val="000D6097"/>
    <w:rsid w:val="000D6679"/>
    <w:rsid w:val="000D6996"/>
    <w:rsid w:val="000D6CA5"/>
    <w:rsid w:val="000D73CE"/>
    <w:rsid w:val="000D75E1"/>
    <w:rsid w:val="000D7893"/>
    <w:rsid w:val="000D78AB"/>
    <w:rsid w:val="000D7B01"/>
    <w:rsid w:val="000D7DCB"/>
    <w:rsid w:val="000D7DDE"/>
    <w:rsid w:val="000D7F55"/>
    <w:rsid w:val="000D7FC4"/>
    <w:rsid w:val="000E09D5"/>
    <w:rsid w:val="000E0D9F"/>
    <w:rsid w:val="000E1AEB"/>
    <w:rsid w:val="000E1B98"/>
    <w:rsid w:val="000E2822"/>
    <w:rsid w:val="000E2936"/>
    <w:rsid w:val="000E2FB7"/>
    <w:rsid w:val="000E301A"/>
    <w:rsid w:val="000E335F"/>
    <w:rsid w:val="000E348F"/>
    <w:rsid w:val="000E34FC"/>
    <w:rsid w:val="000E3628"/>
    <w:rsid w:val="000E3644"/>
    <w:rsid w:val="000E370A"/>
    <w:rsid w:val="000E37EB"/>
    <w:rsid w:val="000E3CA7"/>
    <w:rsid w:val="000E425C"/>
    <w:rsid w:val="000E42DE"/>
    <w:rsid w:val="000E458C"/>
    <w:rsid w:val="000E460F"/>
    <w:rsid w:val="000E4956"/>
    <w:rsid w:val="000E4C48"/>
    <w:rsid w:val="000E5572"/>
    <w:rsid w:val="000E57D8"/>
    <w:rsid w:val="000E57DF"/>
    <w:rsid w:val="000E5CC3"/>
    <w:rsid w:val="000E5D36"/>
    <w:rsid w:val="000E6668"/>
    <w:rsid w:val="000E7011"/>
    <w:rsid w:val="000E70E4"/>
    <w:rsid w:val="000E7128"/>
    <w:rsid w:val="000E770F"/>
    <w:rsid w:val="000E7A52"/>
    <w:rsid w:val="000F05DD"/>
    <w:rsid w:val="000F1152"/>
    <w:rsid w:val="000F1889"/>
    <w:rsid w:val="000F1B00"/>
    <w:rsid w:val="000F24B6"/>
    <w:rsid w:val="000F2F44"/>
    <w:rsid w:val="000F2FE5"/>
    <w:rsid w:val="000F3795"/>
    <w:rsid w:val="000F427B"/>
    <w:rsid w:val="000F4A1D"/>
    <w:rsid w:val="000F4B8A"/>
    <w:rsid w:val="000F538E"/>
    <w:rsid w:val="000F60B5"/>
    <w:rsid w:val="000F6266"/>
    <w:rsid w:val="000F6288"/>
    <w:rsid w:val="000F6D64"/>
    <w:rsid w:val="000F7C43"/>
    <w:rsid w:val="000F7D90"/>
    <w:rsid w:val="00100235"/>
    <w:rsid w:val="00100564"/>
    <w:rsid w:val="00101117"/>
    <w:rsid w:val="0010179C"/>
    <w:rsid w:val="00101934"/>
    <w:rsid w:val="00101CDD"/>
    <w:rsid w:val="00101F3C"/>
    <w:rsid w:val="00102042"/>
    <w:rsid w:val="001031D0"/>
    <w:rsid w:val="001031E2"/>
    <w:rsid w:val="00103D6A"/>
    <w:rsid w:val="00103F4A"/>
    <w:rsid w:val="001040FE"/>
    <w:rsid w:val="0010484B"/>
    <w:rsid w:val="00105481"/>
    <w:rsid w:val="00106C55"/>
    <w:rsid w:val="00106D2B"/>
    <w:rsid w:val="00107373"/>
    <w:rsid w:val="00107426"/>
    <w:rsid w:val="00107434"/>
    <w:rsid w:val="0010764D"/>
    <w:rsid w:val="001101E7"/>
    <w:rsid w:val="00110273"/>
    <w:rsid w:val="00110475"/>
    <w:rsid w:val="001105AC"/>
    <w:rsid w:val="00110D69"/>
    <w:rsid w:val="001110E9"/>
    <w:rsid w:val="00111461"/>
    <w:rsid w:val="00111535"/>
    <w:rsid w:val="001115D0"/>
    <w:rsid w:val="0011168D"/>
    <w:rsid w:val="00111BFE"/>
    <w:rsid w:val="00112145"/>
    <w:rsid w:val="00112748"/>
    <w:rsid w:val="00113306"/>
    <w:rsid w:val="00113404"/>
    <w:rsid w:val="00113A35"/>
    <w:rsid w:val="00113BE2"/>
    <w:rsid w:val="00113E70"/>
    <w:rsid w:val="00114766"/>
    <w:rsid w:val="00114BC0"/>
    <w:rsid w:val="001151DA"/>
    <w:rsid w:val="0011572B"/>
    <w:rsid w:val="00116272"/>
    <w:rsid w:val="001169DB"/>
    <w:rsid w:val="00116C79"/>
    <w:rsid w:val="001170D8"/>
    <w:rsid w:val="00117967"/>
    <w:rsid w:val="00117C85"/>
    <w:rsid w:val="00117F49"/>
    <w:rsid w:val="001204C7"/>
    <w:rsid w:val="00120C12"/>
    <w:rsid w:val="001210EF"/>
    <w:rsid w:val="00121E1D"/>
    <w:rsid w:val="0012209A"/>
    <w:rsid w:val="001226D2"/>
    <w:rsid w:val="00122BE6"/>
    <w:rsid w:val="00122F35"/>
    <w:rsid w:val="00123050"/>
    <w:rsid w:val="001233FB"/>
    <w:rsid w:val="00123761"/>
    <w:rsid w:val="00123B8A"/>
    <w:rsid w:val="00123C55"/>
    <w:rsid w:val="00123EE9"/>
    <w:rsid w:val="0012461B"/>
    <w:rsid w:val="001246B3"/>
    <w:rsid w:val="00124A96"/>
    <w:rsid w:val="00124F36"/>
    <w:rsid w:val="00125BC3"/>
    <w:rsid w:val="00125D9A"/>
    <w:rsid w:val="00125E47"/>
    <w:rsid w:val="00125E6B"/>
    <w:rsid w:val="001261AD"/>
    <w:rsid w:val="0012684A"/>
    <w:rsid w:val="00126BA6"/>
    <w:rsid w:val="0012708B"/>
    <w:rsid w:val="00127197"/>
    <w:rsid w:val="001271E1"/>
    <w:rsid w:val="00127494"/>
    <w:rsid w:val="001274B0"/>
    <w:rsid w:val="001277D4"/>
    <w:rsid w:val="001279F1"/>
    <w:rsid w:val="00130286"/>
    <w:rsid w:val="00130498"/>
    <w:rsid w:val="00130721"/>
    <w:rsid w:val="001307D3"/>
    <w:rsid w:val="001308D5"/>
    <w:rsid w:val="00130904"/>
    <w:rsid w:val="00130B23"/>
    <w:rsid w:val="0013175D"/>
    <w:rsid w:val="00131996"/>
    <w:rsid w:val="00131AA4"/>
    <w:rsid w:val="00131EED"/>
    <w:rsid w:val="001321D1"/>
    <w:rsid w:val="001326F0"/>
    <w:rsid w:val="0013278F"/>
    <w:rsid w:val="001328F5"/>
    <w:rsid w:val="00132FFA"/>
    <w:rsid w:val="00133172"/>
    <w:rsid w:val="001335C2"/>
    <w:rsid w:val="001336DA"/>
    <w:rsid w:val="001337CA"/>
    <w:rsid w:val="00133C79"/>
    <w:rsid w:val="00134A8F"/>
    <w:rsid w:val="00134E74"/>
    <w:rsid w:val="00134EA3"/>
    <w:rsid w:val="00135F30"/>
    <w:rsid w:val="0013627B"/>
    <w:rsid w:val="001365FE"/>
    <w:rsid w:val="001368BC"/>
    <w:rsid w:val="00136B90"/>
    <w:rsid w:val="00136BEA"/>
    <w:rsid w:val="00136DC4"/>
    <w:rsid w:val="001376B2"/>
    <w:rsid w:val="0013787A"/>
    <w:rsid w:val="0013795F"/>
    <w:rsid w:val="0014001A"/>
    <w:rsid w:val="0014004F"/>
    <w:rsid w:val="0014042F"/>
    <w:rsid w:val="00140AC8"/>
    <w:rsid w:val="00140E83"/>
    <w:rsid w:val="00140FD9"/>
    <w:rsid w:val="00141372"/>
    <w:rsid w:val="0014153D"/>
    <w:rsid w:val="00142627"/>
    <w:rsid w:val="00142841"/>
    <w:rsid w:val="00143013"/>
    <w:rsid w:val="00144090"/>
    <w:rsid w:val="0014467B"/>
    <w:rsid w:val="00144996"/>
    <w:rsid w:val="00145244"/>
    <w:rsid w:val="001467CE"/>
    <w:rsid w:val="00147698"/>
    <w:rsid w:val="001476BD"/>
    <w:rsid w:val="001477CD"/>
    <w:rsid w:val="00147B42"/>
    <w:rsid w:val="00147C09"/>
    <w:rsid w:val="001506DD"/>
    <w:rsid w:val="00150CD9"/>
    <w:rsid w:val="00151107"/>
    <w:rsid w:val="001511D8"/>
    <w:rsid w:val="00151812"/>
    <w:rsid w:val="001525D2"/>
    <w:rsid w:val="00152647"/>
    <w:rsid w:val="0015276F"/>
    <w:rsid w:val="00152BA3"/>
    <w:rsid w:val="001531C2"/>
    <w:rsid w:val="001539F9"/>
    <w:rsid w:val="00153A0F"/>
    <w:rsid w:val="0015431D"/>
    <w:rsid w:val="001543E0"/>
    <w:rsid w:val="0015479C"/>
    <w:rsid w:val="00155106"/>
    <w:rsid w:val="00155909"/>
    <w:rsid w:val="00155AB8"/>
    <w:rsid w:val="00155DF0"/>
    <w:rsid w:val="001565E2"/>
    <w:rsid w:val="00156C89"/>
    <w:rsid w:val="00156FBD"/>
    <w:rsid w:val="00157075"/>
    <w:rsid w:val="00157792"/>
    <w:rsid w:val="00157C5B"/>
    <w:rsid w:val="00157FAC"/>
    <w:rsid w:val="00160526"/>
    <w:rsid w:val="00160AAC"/>
    <w:rsid w:val="00160DC4"/>
    <w:rsid w:val="0016131C"/>
    <w:rsid w:val="0016140A"/>
    <w:rsid w:val="0016197D"/>
    <w:rsid w:val="00161C2E"/>
    <w:rsid w:val="00161FFD"/>
    <w:rsid w:val="00162091"/>
    <w:rsid w:val="00162A5A"/>
    <w:rsid w:val="00162B50"/>
    <w:rsid w:val="00162F4C"/>
    <w:rsid w:val="001632EB"/>
    <w:rsid w:val="0016361F"/>
    <w:rsid w:val="00163820"/>
    <w:rsid w:val="00163B0D"/>
    <w:rsid w:val="00164168"/>
    <w:rsid w:val="00164285"/>
    <w:rsid w:val="001652FB"/>
    <w:rsid w:val="0016558F"/>
    <w:rsid w:val="00165CB4"/>
    <w:rsid w:val="0016617F"/>
    <w:rsid w:val="00167124"/>
    <w:rsid w:val="00167155"/>
    <w:rsid w:val="00167C68"/>
    <w:rsid w:val="00167F55"/>
    <w:rsid w:val="0017016E"/>
    <w:rsid w:val="001705F6"/>
    <w:rsid w:val="00170AB7"/>
    <w:rsid w:val="00170DFD"/>
    <w:rsid w:val="00170E37"/>
    <w:rsid w:val="00171110"/>
    <w:rsid w:val="001713A6"/>
    <w:rsid w:val="00171404"/>
    <w:rsid w:val="00171410"/>
    <w:rsid w:val="001717A4"/>
    <w:rsid w:val="00171DBD"/>
    <w:rsid w:val="00171FFE"/>
    <w:rsid w:val="0017202D"/>
    <w:rsid w:val="00172570"/>
    <w:rsid w:val="00172648"/>
    <w:rsid w:val="00172E5D"/>
    <w:rsid w:val="00173476"/>
    <w:rsid w:val="0017382C"/>
    <w:rsid w:val="001740EC"/>
    <w:rsid w:val="0017477D"/>
    <w:rsid w:val="00174A0A"/>
    <w:rsid w:val="00175247"/>
    <w:rsid w:val="001752A3"/>
    <w:rsid w:val="00175E0D"/>
    <w:rsid w:val="001767C4"/>
    <w:rsid w:val="001771C9"/>
    <w:rsid w:val="00180140"/>
    <w:rsid w:val="001805DB"/>
    <w:rsid w:val="001807E2"/>
    <w:rsid w:val="00180B04"/>
    <w:rsid w:val="00180B28"/>
    <w:rsid w:val="00181141"/>
    <w:rsid w:val="00181424"/>
    <w:rsid w:val="001821E0"/>
    <w:rsid w:val="00182E89"/>
    <w:rsid w:val="00183456"/>
    <w:rsid w:val="001836A4"/>
    <w:rsid w:val="0018387C"/>
    <w:rsid w:val="00183A36"/>
    <w:rsid w:val="00184BDF"/>
    <w:rsid w:val="00184E27"/>
    <w:rsid w:val="00185110"/>
    <w:rsid w:val="001851CF"/>
    <w:rsid w:val="00185259"/>
    <w:rsid w:val="0018588A"/>
    <w:rsid w:val="00185D22"/>
    <w:rsid w:val="00186472"/>
    <w:rsid w:val="00186BB4"/>
    <w:rsid w:val="00186D90"/>
    <w:rsid w:val="00187194"/>
    <w:rsid w:val="00187352"/>
    <w:rsid w:val="001877B1"/>
    <w:rsid w:val="00187814"/>
    <w:rsid w:val="0018786C"/>
    <w:rsid w:val="00187B96"/>
    <w:rsid w:val="00187C8F"/>
    <w:rsid w:val="00187DB4"/>
    <w:rsid w:val="00187F77"/>
    <w:rsid w:val="00190ABC"/>
    <w:rsid w:val="00190CEF"/>
    <w:rsid w:val="00190D90"/>
    <w:rsid w:val="00190ED8"/>
    <w:rsid w:val="00191349"/>
    <w:rsid w:val="00191E7F"/>
    <w:rsid w:val="00191FE1"/>
    <w:rsid w:val="001921B1"/>
    <w:rsid w:val="001922A3"/>
    <w:rsid w:val="001923AD"/>
    <w:rsid w:val="00192CD3"/>
    <w:rsid w:val="001937FD"/>
    <w:rsid w:val="00193D09"/>
    <w:rsid w:val="00195054"/>
    <w:rsid w:val="00195279"/>
    <w:rsid w:val="00195AAA"/>
    <w:rsid w:val="00195AB0"/>
    <w:rsid w:val="00195F26"/>
    <w:rsid w:val="00196955"/>
    <w:rsid w:val="00197540"/>
    <w:rsid w:val="00197857"/>
    <w:rsid w:val="001979D2"/>
    <w:rsid w:val="00197F72"/>
    <w:rsid w:val="001A01DD"/>
    <w:rsid w:val="001A08D9"/>
    <w:rsid w:val="001A10E7"/>
    <w:rsid w:val="001A1B81"/>
    <w:rsid w:val="001A1BDB"/>
    <w:rsid w:val="001A1C5A"/>
    <w:rsid w:val="001A1CDE"/>
    <w:rsid w:val="001A2622"/>
    <w:rsid w:val="001A3161"/>
    <w:rsid w:val="001A334C"/>
    <w:rsid w:val="001A3629"/>
    <w:rsid w:val="001A37F4"/>
    <w:rsid w:val="001A387B"/>
    <w:rsid w:val="001A3C3D"/>
    <w:rsid w:val="001A47DF"/>
    <w:rsid w:val="001A49AA"/>
    <w:rsid w:val="001A4B8A"/>
    <w:rsid w:val="001A4B8F"/>
    <w:rsid w:val="001A4FC9"/>
    <w:rsid w:val="001A585E"/>
    <w:rsid w:val="001A6089"/>
    <w:rsid w:val="001A60D8"/>
    <w:rsid w:val="001A64DF"/>
    <w:rsid w:val="001A670D"/>
    <w:rsid w:val="001A675F"/>
    <w:rsid w:val="001A6A0A"/>
    <w:rsid w:val="001A737E"/>
    <w:rsid w:val="001A7385"/>
    <w:rsid w:val="001A76D8"/>
    <w:rsid w:val="001A7A10"/>
    <w:rsid w:val="001A7BA2"/>
    <w:rsid w:val="001B0552"/>
    <w:rsid w:val="001B0770"/>
    <w:rsid w:val="001B0B09"/>
    <w:rsid w:val="001B0C82"/>
    <w:rsid w:val="001B0F6E"/>
    <w:rsid w:val="001B116D"/>
    <w:rsid w:val="001B1E83"/>
    <w:rsid w:val="001B2345"/>
    <w:rsid w:val="001B241D"/>
    <w:rsid w:val="001B2686"/>
    <w:rsid w:val="001B3C3F"/>
    <w:rsid w:val="001B3D81"/>
    <w:rsid w:val="001B41E1"/>
    <w:rsid w:val="001B4D92"/>
    <w:rsid w:val="001B4DC5"/>
    <w:rsid w:val="001B5101"/>
    <w:rsid w:val="001B5138"/>
    <w:rsid w:val="001B5233"/>
    <w:rsid w:val="001B53F2"/>
    <w:rsid w:val="001B5BC0"/>
    <w:rsid w:val="001B5F75"/>
    <w:rsid w:val="001B60DA"/>
    <w:rsid w:val="001B642D"/>
    <w:rsid w:val="001B7578"/>
    <w:rsid w:val="001B7899"/>
    <w:rsid w:val="001B7AC5"/>
    <w:rsid w:val="001C011C"/>
    <w:rsid w:val="001C0162"/>
    <w:rsid w:val="001C0819"/>
    <w:rsid w:val="001C081A"/>
    <w:rsid w:val="001C099E"/>
    <w:rsid w:val="001C10C8"/>
    <w:rsid w:val="001C1283"/>
    <w:rsid w:val="001C14B3"/>
    <w:rsid w:val="001C15DE"/>
    <w:rsid w:val="001C1CBA"/>
    <w:rsid w:val="001C2821"/>
    <w:rsid w:val="001C2EA0"/>
    <w:rsid w:val="001C2FBB"/>
    <w:rsid w:val="001C3F4B"/>
    <w:rsid w:val="001C483B"/>
    <w:rsid w:val="001C4B10"/>
    <w:rsid w:val="001C4B7E"/>
    <w:rsid w:val="001C505B"/>
    <w:rsid w:val="001C51BA"/>
    <w:rsid w:val="001C56D6"/>
    <w:rsid w:val="001C574B"/>
    <w:rsid w:val="001C5AE2"/>
    <w:rsid w:val="001C5B27"/>
    <w:rsid w:val="001C5C07"/>
    <w:rsid w:val="001C633C"/>
    <w:rsid w:val="001C70BF"/>
    <w:rsid w:val="001C7397"/>
    <w:rsid w:val="001C78C7"/>
    <w:rsid w:val="001C7A3A"/>
    <w:rsid w:val="001C7A4E"/>
    <w:rsid w:val="001C7C5C"/>
    <w:rsid w:val="001C7F18"/>
    <w:rsid w:val="001C7F47"/>
    <w:rsid w:val="001D166A"/>
    <w:rsid w:val="001D1ADA"/>
    <w:rsid w:val="001D1BC6"/>
    <w:rsid w:val="001D2228"/>
    <w:rsid w:val="001D2378"/>
    <w:rsid w:val="001D237C"/>
    <w:rsid w:val="001D266F"/>
    <w:rsid w:val="001D2F04"/>
    <w:rsid w:val="001D35A9"/>
    <w:rsid w:val="001D3C94"/>
    <w:rsid w:val="001D463A"/>
    <w:rsid w:val="001D50F7"/>
    <w:rsid w:val="001D53A8"/>
    <w:rsid w:val="001D5580"/>
    <w:rsid w:val="001D5870"/>
    <w:rsid w:val="001D668B"/>
    <w:rsid w:val="001D7080"/>
    <w:rsid w:val="001D7088"/>
    <w:rsid w:val="001D7100"/>
    <w:rsid w:val="001D7799"/>
    <w:rsid w:val="001D7C00"/>
    <w:rsid w:val="001D7CAF"/>
    <w:rsid w:val="001E0C80"/>
    <w:rsid w:val="001E0F33"/>
    <w:rsid w:val="001E1283"/>
    <w:rsid w:val="001E18BF"/>
    <w:rsid w:val="001E21CD"/>
    <w:rsid w:val="001E2581"/>
    <w:rsid w:val="001E27DB"/>
    <w:rsid w:val="001E283F"/>
    <w:rsid w:val="001E38EF"/>
    <w:rsid w:val="001E391B"/>
    <w:rsid w:val="001E3C75"/>
    <w:rsid w:val="001E4214"/>
    <w:rsid w:val="001E474C"/>
    <w:rsid w:val="001E4D69"/>
    <w:rsid w:val="001E53F5"/>
    <w:rsid w:val="001E561F"/>
    <w:rsid w:val="001E58A2"/>
    <w:rsid w:val="001E58FD"/>
    <w:rsid w:val="001E5925"/>
    <w:rsid w:val="001E59C7"/>
    <w:rsid w:val="001E667E"/>
    <w:rsid w:val="001E6FC9"/>
    <w:rsid w:val="001E7455"/>
    <w:rsid w:val="001E7928"/>
    <w:rsid w:val="001E7D1A"/>
    <w:rsid w:val="001E7E76"/>
    <w:rsid w:val="001F0482"/>
    <w:rsid w:val="001F07F3"/>
    <w:rsid w:val="001F0AF6"/>
    <w:rsid w:val="001F0CF7"/>
    <w:rsid w:val="001F0EA3"/>
    <w:rsid w:val="001F14B5"/>
    <w:rsid w:val="001F2413"/>
    <w:rsid w:val="001F245D"/>
    <w:rsid w:val="001F3AE1"/>
    <w:rsid w:val="001F41AE"/>
    <w:rsid w:val="001F45F1"/>
    <w:rsid w:val="001F4668"/>
    <w:rsid w:val="001F48A8"/>
    <w:rsid w:val="001F4AAD"/>
    <w:rsid w:val="001F4E65"/>
    <w:rsid w:val="001F54D5"/>
    <w:rsid w:val="001F56D0"/>
    <w:rsid w:val="001F5D7C"/>
    <w:rsid w:val="001F6117"/>
    <w:rsid w:val="001F61CC"/>
    <w:rsid w:val="001F6351"/>
    <w:rsid w:val="001F69D2"/>
    <w:rsid w:val="001F706A"/>
    <w:rsid w:val="001F7528"/>
    <w:rsid w:val="001F7F16"/>
    <w:rsid w:val="002006BE"/>
    <w:rsid w:val="00200776"/>
    <w:rsid w:val="00200A33"/>
    <w:rsid w:val="00200A62"/>
    <w:rsid w:val="0020122D"/>
    <w:rsid w:val="0020131F"/>
    <w:rsid w:val="00201352"/>
    <w:rsid w:val="00201A74"/>
    <w:rsid w:val="00201F38"/>
    <w:rsid w:val="0020235A"/>
    <w:rsid w:val="00202C42"/>
    <w:rsid w:val="0020385A"/>
    <w:rsid w:val="00203D2F"/>
    <w:rsid w:val="00203DB7"/>
    <w:rsid w:val="002041FE"/>
    <w:rsid w:val="0020421A"/>
    <w:rsid w:val="00204BDB"/>
    <w:rsid w:val="00205396"/>
    <w:rsid w:val="0020567D"/>
    <w:rsid w:val="00205963"/>
    <w:rsid w:val="00205AD0"/>
    <w:rsid w:val="002061B5"/>
    <w:rsid w:val="0020639C"/>
    <w:rsid w:val="0020682E"/>
    <w:rsid w:val="00206902"/>
    <w:rsid w:val="00206961"/>
    <w:rsid w:val="002070D7"/>
    <w:rsid w:val="002076C9"/>
    <w:rsid w:val="0020786D"/>
    <w:rsid w:val="002079FA"/>
    <w:rsid w:val="00207C72"/>
    <w:rsid w:val="00207DAE"/>
    <w:rsid w:val="00207E34"/>
    <w:rsid w:val="002104A3"/>
    <w:rsid w:val="002104D3"/>
    <w:rsid w:val="002106BD"/>
    <w:rsid w:val="00210D01"/>
    <w:rsid w:val="0021111B"/>
    <w:rsid w:val="00211196"/>
    <w:rsid w:val="00211B0B"/>
    <w:rsid w:val="00212034"/>
    <w:rsid w:val="002125E4"/>
    <w:rsid w:val="002126DB"/>
    <w:rsid w:val="00212D7D"/>
    <w:rsid w:val="002137BF"/>
    <w:rsid w:val="00213856"/>
    <w:rsid w:val="00213883"/>
    <w:rsid w:val="00213D61"/>
    <w:rsid w:val="00214E44"/>
    <w:rsid w:val="00215605"/>
    <w:rsid w:val="002159EB"/>
    <w:rsid w:val="00215C37"/>
    <w:rsid w:val="00216163"/>
    <w:rsid w:val="0021616B"/>
    <w:rsid w:val="0021691F"/>
    <w:rsid w:val="002169F9"/>
    <w:rsid w:val="00216C54"/>
    <w:rsid w:val="00216E82"/>
    <w:rsid w:val="002170C8"/>
    <w:rsid w:val="002171E6"/>
    <w:rsid w:val="00217214"/>
    <w:rsid w:val="00217319"/>
    <w:rsid w:val="002173F5"/>
    <w:rsid w:val="002174EC"/>
    <w:rsid w:val="00217781"/>
    <w:rsid w:val="0021778B"/>
    <w:rsid w:val="00217845"/>
    <w:rsid w:val="002178D8"/>
    <w:rsid w:val="00217F87"/>
    <w:rsid w:val="002212BF"/>
    <w:rsid w:val="0022159D"/>
    <w:rsid w:val="00221788"/>
    <w:rsid w:val="002219A0"/>
    <w:rsid w:val="00221B90"/>
    <w:rsid w:val="00221F97"/>
    <w:rsid w:val="00222106"/>
    <w:rsid w:val="00222147"/>
    <w:rsid w:val="002222A5"/>
    <w:rsid w:val="002223EA"/>
    <w:rsid w:val="00222441"/>
    <w:rsid w:val="00222603"/>
    <w:rsid w:val="002236C3"/>
    <w:rsid w:val="00224151"/>
    <w:rsid w:val="002241F2"/>
    <w:rsid w:val="00224238"/>
    <w:rsid w:val="0022449B"/>
    <w:rsid w:val="002251AC"/>
    <w:rsid w:val="00225BEC"/>
    <w:rsid w:val="00226206"/>
    <w:rsid w:val="002263FA"/>
    <w:rsid w:val="00226A80"/>
    <w:rsid w:val="00227176"/>
    <w:rsid w:val="00230180"/>
    <w:rsid w:val="0023060F"/>
    <w:rsid w:val="0023074B"/>
    <w:rsid w:val="002307DA"/>
    <w:rsid w:val="00230A7D"/>
    <w:rsid w:val="00230BC8"/>
    <w:rsid w:val="00232046"/>
    <w:rsid w:val="002321A3"/>
    <w:rsid w:val="002322FA"/>
    <w:rsid w:val="00233570"/>
    <w:rsid w:val="0023388E"/>
    <w:rsid w:val="00233D47"/>
    <w:rsid w:val="0023408C"/>
    <w:rsid w:val="002341C3"/>
    <w:rsid w:val="00234596"/>
    <w:rsid w:val="0023483D"/>
    <w:rsid w:val="00234BBF"/>
    <w:rsid w:val="00234E95"/>
    <w:rsid w:val="00235D30"/>
    <w:rsid w:val="00235F25"/>
    <w:rsid w:val="00236BC8"/>
    <w:rsid w:val="00236E55"/>
    <w:rsid w:val="002374F7"/>
    <w:rsid w:val="002375C8"/>
    <w:rsid w:val="002375F8"/>
    <w:rsid w:val="00237799"/>
    <w:rsid w:val="00237948"/>
    <w:rsid w:val="00241296"/>
    <w:rsid w:val="00241B12"/>
    <w:rsid w:val="00242136"/>
    <w:rsid w:val="002423CF"/>
    <w:rsid w:val="002427B7"/>
    <w:rsid w:val="002428A4"/>
    <w:rsid w:val="002428D6"/>
    <w:rsid w:val="00242BD4"/>
    <w:rsid w:val="002432F9"/>
    <w:rsid w:val="0024330C"/>
    <w:rsid w:val="0024338E"/>
    <w:rsid w:val="002441A9"/>
    <w:rsid w:val="0024478D"/>
    <w:rsid w:val="00244863"/>
    <w:rsid w:val="0024486E"/>
    <w:rsid w:val="002449BA"/>
    <w:rsid w:val="00245613"/>
    <w:rsid w:val="002459A7"/>
    <w:rsid w:val="00245FA6"/>
    <w:rsid w:val="00246AA5"/>
    <w:rsid w:val="00246DCB"/>
    <w:rsid w:val="00246F89"/>
    <w:rsid w:val="00246FAF"/>
    <w:rsid w:val="00246FFE"/>
    <w:rsid w:val="00247A37"/>
    <w:rsid w:val="00247F97"/>
    <w:rsid w:val="00250271"/>
    <w:rsid w:val="0025047C"/>
    <w:rsid w:val="00250E81"/>
    <w:rsid w:val="00250EF7"/>
    <w:rsid w:val="002512A2"/>
    <w:rsid w:val="002514A7"/>
    <w:rsid w:val="0025163D"/>
    <w:rsid w:val="0025183D"/>
    <w:rsid w:val="00251A0B"/>
    <w:rsid w:val="00251D79"/>
    <w:rsid w:val="00251FB7"/>
    <w:rsid w:val="0025215F"/>
    <w:rsid w:val="00252AA0"/>
    <w:rsid w:val="00252AAA"/>
    <w:rsid w:val="002535B4"/>
    <w:rsid w:val="002537BA"/>
    <w:rsid w:val="00253B63"/>
    <w:rsid w:val="00253F59"/>
    <w:rsid w:val="0025414C"/>
    <w:rsid w:val="0025451F"/>
    <w:rsid w:val="002545ED"/>
    <w:rsid w:val="0025470C"/>
    <w:rsid w:val="00254B58"/>
    <w:rsid w:val="002555B4"/>
    <w:rsid w:val="00255A43"/>
    <w:rsid w:val="00255CAD"/>
    <w:rsid w:val="00255D62"/>
    <w:rsid w:val="00256073"/>
    <w:rsid w:val="00256572"/>
    <w:rsid w:val="00256BD0"/>
    <w:rsid w:val="00256CC4"/>
    <w:rsid w:val="0025706D"/>
    <w:rsid w:val="002573FB"/>
    <w:rsid w:val="00257DF8"/>
    <w:rsid w:val="00257F7E"/>
    <w:rsid w:val="00260613"/>
    <w:rsid w:val="00260D0C"/>
    <w:rsid w:val="00261087"/>
    <w:rsid w:val="00261492"/>
    <w:rsid w:val="00261577"/>
    <w:rsid w:val="002615DD"/>
    <w:rsid w:val="002627FB"/>
    <w:rsid w:val="00262B7E"/>
    <w:rsid w:val="002635DC"/>
    <w:rsid w:val="00263D7E"/>
    <w:rsid w:val="00263DC2"/>
    <w:rsid w:val="00263E92"/>
    <w:rsid w:val="002644F0"/>
    <w:rsid w:val="00264789"/>
    <w:rsid w:val="00265959"/>
    <w:rsid w:val="00266065"/>
    <w:rsid w:val="00266229"/>
    <w:rsid w:val="002663F7"/>
    <w:rsid w:val="00267088"/>
    <w:rsid w:val="002670A0"/>
    <w:rsid w:val="002671D9"/>
    <w:rsid w:val="00267E43"/>
    <w:rsid w:val="00270E98"/>
    <w:rsid w:val="0027137C"/>
    <w:rsid w:val="002719C4"/>
    <w:rsid w:val="00271D37"/>
    <w:rsid w:val="0027222A"/>
    <w:rsid w:val="00272E8A"/>
    <w:rsid w:val="00273388"/>
    <w:rsid w:val="00273A71"/>
    <w:rsid w:val="00273B2E"/>
    <w:rsid w:val="0027421C"/>
    <w:rsid w:val="00274BAB"/>
    <w:rsid w:val="00275546"/>
    <w:rsid w:val="00275A0D"/>
    <w:rsid w:val="00275D65"/>
    <w:rsid w:val="002766A0"/>
    <w:rsid w:val="002777D6"/>
    <w:rsid w:val="00277B11"/>
    <w:rsid w:val="002805CA"/>
    <w:rsid w:val="0028082E"/>
    <w:rsid w:val="00280ED1"/>
    <w:rsid w:val="00280F76"/>
    <w:rsid w:val="0028144B"/>
    <w:rsid w:val="00281A34"/>
    <w:rsid w:val="00281C2D"/>
    <w:rsid w:val="0028212D"/>
    <w:rsid w:val="00282A46"/>
    <w:rsid w:val="00282C44"/>
    <w:rsid w:val="00282E3E"/>
    <w:rsid w:val="00283392"/>
    <w:rsid w:val="002835C5"/>
    <w:rsid w:val="00283712"/>
    <w:rsid w:val="002837C8"/>
    <w:rsid w:val="00283BD9"/>
    <w:rsid w:val="00283FE6"/>
    <w:rsid w:val="00284EF1"/>
    <w:rsid w:val="002855E7"/>
    <w:rsid w:val="00285BBD"/>
    <w:rsid w:val="00285DA7"/>
    <w:rsid w:val="00286254"/>
    <w:rsid w:val="002862E1"/>
    <w:rsid w:val="0028684F"/>
    <w:rsid w:val="002868AA"/>
    <w:rsid w:val="0028691B"/>
    <w:rsid w:val="0028693E"/>
    <w:rsid w:val="00286E4F"/>
    <w:rsid w:val="00286F03"/>
    <w:rsid w:val="00287009"/>
    <w:rsid w:val="002874DD"/>
    <w:rsid w:val="00287F05"/>
    <w:rsid w:val="0029017F"/>
    <w:rsid w:val="00290605"/>
    <w:rsid w:val="002908CD"/>
    <w:rsid w:val="00290954"/>
    <w:rsid w:val="00290D3C"/>
    <w:rsid w:val="00291452"/>
    <w:rsid w:val="002915B2"/>
    <w:rsid w:val="00291664"/>
    <w:rsid w:val="0029175C"/>
    <w:rsid w:val="00291DC1"/>
    <w:rsid w:val="002923CC"/>
    <w:rsid w:val="002926CF"/>
    <w:rsid w:val="00292904"/>
    <w:rsid w:val="00293799"/>
    <w:rsid w:val="002938B3"/>
    <w:rsid w:val="00294947"/>
    <w:rsid w:val="002949D9"/>
    <w:rsid w:val="00294A39"/>
    <w:rsid w:val="00294B0C"/>
    <w:rsid w:val="002961D0"/>
    <w:rsid w:val="00296B54"/>
    <w:rsid w:val="00296CC0"/>
    <w:rsid w:val="00296E5C"/>
    <w:rsid w:val="0029726A"/>
    <w:rsid w:val="002A0285"/>
    <w:rsid w:val="002A0C86"/>
    <w:rsid w:val="002A1284"/>
    <w:rsid w:val="002A1A36"/>
    <w:rsid w:val="002A1B32"/>
    <w:rsid w:val="002A1D93"/>
    <w:rsid w:val="002A200E"/>
    <w:rsid w:val="002A2C1F"/>
    <w:rsid w:val="002A2EF3"/>
    <w:rsid w:val="002A3157"/>
    <w:rsid w:val="002A3490"/>
    <w:rsid w:val="002A35FB"/>
    <w:rsid w:val="002A426E"/>
    <w:rsid w:val="002A4355"/>
    <w:rsid w:val="002A5B63"/>
    <w:rsid w:val="002A662F"/>
    <w:rsid w:val="002A6A2B"/>
    <w:rsid w:val="002A6CE4"/>
    <w:rsid w:val="002A6D0D"/>
    <w:rsid w:val="002A7483"/>
    <w:rsid w:val="002A7742"/>
    <w:rsid w:val="002A7882"/>
    <w:rsid w:val="002A7F72"/>
    <w:rsid w:val="002B008C"/>
    <w:rsid w:val="002B0166"/>
    <w:rsid w:val="002B03AF"/>
    <w:rsid w:val="002B060A"/>
    <w:rsid w:val="002B07E4"/>
    <w:rsid w:val="002B0835"/>
    <w:rsid w:val="002B0B20"/>
    <w:rsid w:val="002B0E07"/>
    <w:rsid w:val="002B0EA5"/>
    <w:rsid w:val="002B10EC"/>
    <w:rsid w:val="002B18D2"/>
    <w:rsid w:val="002B1998"/>
    <w:rsid w:val="002B30C9"/>
    <w:rsid w:val="002B33A5"/>
    <w:rsid w:val="002B36DA"/>
    <w:rsid w:val="002B41C2"/>
    <w:rsid w:val="002B4CA2"/>
    <w:rsid w:val="002B50E7"/>
    <w:rsid w:val="002B595E"/>
    <w:rsid w:val="002B61A2"/>
    <w:rsid w:val="002B6588"/>
    <w:rsid w:val="002B69AF"/>
    <w:rsid w:val="002B6B74"/>
    <w:rsid w:val="002B73BA"/>
    <w:rsid w:val="002B75BC"/>
    <w:rsid w:val="002B75E7"/>
    <w:rsid w:val="002B7BDF"/>
    <w:rsid w:val="002B7E64"/>
    <w:rsid w:val="002B7EDA"/>
    <w:rsid w:val="002C067A"/>
    <w:rsid w:val="002C10A8"/>
    <w:rsid w:val="002C1317"/>
    <w:rsid w:val="002C13A6"/>
    <w:rsid w:val="002C183B"/>
    <w:rsid w:val="002C18D3"/>
    <w:rsid w:val="002C1FE6"/>
    <w:rsid w:val="002C2031"/>
    <w:rsid w:val="002C23C9"/>
    <w:rsid w:val="002C27A9"/>
    <w:rsid w:val="002C2F90"/>
    <w:rsid w:val="002C3366"/>
    <w:rsid w:val="002C3477"/>
    <w:rsid w:val="002C3D50"/>
    <w:rsid w:val="002C3E55"/>
    <w:rsid w:val="002C3F3E"/>
    <w:rsid w:val="002C5132"/>
    <w:rsid w:val="002C5260"/>
    <w:rsid w:val="002C533B"/>
    <w:rsid w:val="002C5899"/>
    <w:rsid w:val="002C5E8D"/>
    <w:rsid w:val="002C630E"/>
    <w:rsid w:val="002C659D"/>
    <w:rsid w:val="002C695E"/>
    <w:rsid w:val="002C6972"/>
    <w:rsid w:val="002C6BAA"/>
    <w:rsid w:val="002C6DF2"/>
    <w:rsid w:val="002D0090"/>
    <w:rsid w:val="002D0483"/>
    <w:rsid w:val="002D0C3F"/>
    <w:rsid w:val="002D0EC4"/>
    <w:rsid w:val="002D1001"/>
    <w:rsid w:val="002D1C68"/>
    <w:rsid w:val="002D1D40"/>
    <w:rsid w:val="002D22C4"/>
    <w:rsid w:val="002D2A58"/>
    <w:rsid w:val="002D2A8E"/>
    <w:rsid w:val="002D2BDF"/>
    <w:rsid w:val="002D2BEB"/>
    <w:rsid w:val="002D33EB"/>
    <w:rsid w:val="002D36E6"/>
    <w:rsid w:val="002D3AFF"/>
    <w:rsid w:val="002D3B77"/>
    <w:rsid w:val="002D4D3A"/>
    <w:rsid w:val="002D5100"/>
    <w:rsid w:val="002D51C4"/>
    <w:rsid w:val="002D55E5"/>
    <w:rsid w:val="002D56A6"/>
    <w:rsid w:val="002D58A1"/>
    <w:rsid w:val="002D59D5"/>
    <w:rsid w:val="002D5E41"/>
    <w:rsid w:val="002D6984"/>
    <w:rsid w:val="002D6A43"/>
    <w:rsid w:val="002D6E2C"/>
    <w:rsid w:val="002D7077"/>
    <w:rsid w:val="002E0169"/>
    <w:rsid w:val="002E0224"/>
    <w:rsid w:val="002E0286"/>
    <w:rsid w:val="002E06D8"/>
    <w:rsid w:val="002E06DF"/>
    <w:rsid w:val="002E088F"/>
    <w:rsid w:val="002E0D63"/>
    <w:rsid w:val="002E0F6B"/>
    <w:rsid w:val="002E1032"/>
    <w:rsid w:val="002E12A9"/>
    <w:rsid w:val="002E17E7"/>
    <w:rsid w:val="002E19F9"/>
    <w:rsid w:val="002E1FAD"/>
    <w:rsid w:val="002E1FD7"/>
    <w:rsid w:val="002E2036"/>
    <w:rsid w:val="002E216A"/>
    <w:rsid w:val="002E2409"/>
    <w:rsid w:val="002E2739"/>
    <w:rsid w:val="002E298E"/>
    <w:rsid w:val="002E2B97"/>
    <w:rsid w:val="002E3140"/>
    <w:rsid w:val="002E3578"/>
    <w:rsid w:val="002E3783"/>
    <w:rsid w:val="002E4A23"/>
    <w:rsid w:val="002E4BE6"/>
    <w:rsid w:val="002E50AE"/>
    <w:rsid w:val="002E5379"/>
    <w:rsid w:val="002E53E3"/>
    <w:rsid w:val="002E5602"/>
    <w:rsid w:val="002E5CF8"/>
    <w:rsid w:val="002E5F56"/>
    <w:rsid w:val="002E606A"/>
    <w:rsid w:val="002E65BD"/>
    <w:rsid w:val="002E69E2"/>
    <w:rsid w:val="002E7643"/>
    <w:rsid w:val="002E76EE"/>
    <w:rsid w:val="002E7853"/>
    <w:rsid w:val="002E7999"/>
    <w:rsid w:val="002E7D76"/>
    <w:rsid w:val="002F0078"/>
    <w:rsid w:val="002F03E0"/>
    <w:rsid w:val="002F0430"/>
    <w:rsid w:val="002F058C"/>
    <w:rsid w:val="002F2033"/>
    <w:rsid w:val="002F2426"/>
    <w:rsid w:val="002F357A"/>
    <w:rsid w:val="002F3684"/>
    <w:rsid w:val="002F3D9B"/>
    <w:rsid w:val="002F3E11"/>
    <w:rsid w:val="002F3F51"/>
    <w:rsid w:val="002F4603"/>
    <w:rsid w:val="002F48AA"/>
    <w:rsid w:val="002F495C"/>
    <w:rsid w:val="002F4D4A"/>
    <w:rsid w:val="002F528E"/>
    <w:rsid w:val="002F533A"/>
    <w:rsid w:val="002F539F"/>
    <w:rsid w:val="002F58C9"/>
    <w:rsid w:val="002F5996"/>
    <w:rsid w:val="002F61EE"/>
    <w:rsid w:val="002F6B74"/>
    <w:rsid w:val="002F711A"/>
    <w:rsid w:val="002F7F44"/>
    <w:rsid w:val="003002A0"/>
    <w:rsid w:val="003006CF"/>
    <w:rsid w:val="00300A7F"/>
    <w:rsid w:val="003015C7"/>
    <w:rsid w:val="00301847"/>
    <w:rsid w:val="00302A0A"/>
    <w:rsid w:val="00302BD3"/>
    <w:rsid w:val="00302DC9"/>
    <w:rsid w:val="00303F14"/>
    <w:rsid w:val="00304BC9"/>
    <w:rsid w:val="003059FE"/>
    <w:rsid w:val="00305E6F"/>
    <w:rsid w:val="003066DB"/>
    <w:rsid w:val="00306A97"/>
    <w:rsid w:val="00306DB2"/>
    <w:rsid w:val="00307332"/>
    <w:rsid w:val="00307C38"/>
    <w:rsid w:val="00307E4B"/>
    <w:rsid w:val="003100B5"/>
    <w:rsid w:val="00310A67"/>
    <w:rsid w:val="00310EE0"/>
    <w:rsid w:val="00310F61"/>
    <w:rsid w:val="00311087"/>
    <w:rsid w:val="00311491"/>
    <w:rsid w:val="003114E5"/>
    <w:rsid w:val="00311624"/>
    <w:rsid w:val="003116E0"/>
    <w:rsid w:val="003117D1"/>
    <w:rsid w:val="00311A4A"/>
    <w:rsid w:val="00312B46"/>
    <w:rsid w:val="00313447"/>
    <w:rsid w:val="00313587"/>
    <w:rsid w:val="00313A36"/>
    <w:rsid w:val="00313CB4"/>
    <w:rsid w:val="00313E5D"/>
    <w:rsid w:val="00314221"/>
    <w:rsid w:val="003142AD"/>
    <w:rsid w:val="003151C9"/>
    <w:rsid w:val="0031594C"/>
    <w:rsid w:val="00315B66"/>
    <w:rsid w:val="00316E3C"/>
    <w:rsid w:val="003170BF"/>
    <w:rsid w:val="003174D4"/>
    <w:rsid w:val="00317622"/>
    <w:rsid w:val="00317984"/>
    <w:rsid w:val="003179E7"/>
    <w:rsid w:val="00317B68"/>
    <w:rsid w:val="00317E5F"/>
    <w:rsid w:val="00317ED4"/>
    <w:rsid w:val="003203B8"/>
    <w:rsid w:val="00320469"/>
    <w:rsid w:val="003205F0"/>
    <w:rsid w:val="00320776"/>
    <w:rsid w:val="00320AF2"/>
    <w:rsid w:val="00320AF7"/>
    <w:rsid w:val="00320CD3"/>
    <w:rsid w:val="00320D0A"/>
    <w:rsid w:val="00320F22"/>
    <w:rsid w:val="003215ED"/>
    <w:rsid w:val="00321667"/>
    <w:rsid w:val="0032173A"/>
    <w:rsid w:val="00321861"/>
    <w:rsid w:val="00321943"/>
    <w:rsid w:val="00321D5D"/>
    <w:rsid w:val="003221FD"/>
    <w:rsid w:val="0032290E"/>
    <w:rsid w:val="00322A13"/>
    <w:rsid w:val="00322A17"/>
    <w:rsid w:val="0032336C"/>
    <w:rsid w:val="0032375C"/>
    <w:rsid w:val="003238C1"/>
    <w:rsid w:val="0032390D"/>
    <w:rsid w:val="00323EBC"/>
    <w:rsid w:val="0032412E"/>
    <w:rsid w:val="00324727"/>
    <w:rsid w:val="003247DE"/>
    <w:rsid w:val="00324A01"/>
    <w:rsid w:val="00324E8B"/>
    <w:rsid w:val="00325386"/>
    <w:rsid w:val="0032588A"/>
    <w:rsid w:val="00326FB4"/>
    <w:rsid w:val="00327D2B"/>
    <w:rsid w:val="00327FE3"/>
    <w:rsid w:val="00330619"/>
    <w:rsid w:val="00330635"/>
    <w:rsid w:val="00330938"/>
    <w:rsid w:val="00330F19"/>
    <w:rsid w:val="00330F92"/>
    <w:rsid w:val="00330FFC"/>
    <w:rsid w:val="00331177"/>
    <w:rsid w:val="00331609"/>
    <w:rsid w:val="00331744"/>
    <w:rsid w:val="00331746"/>
    <w:rsid w:val="00331CC6"/>
    <w:rsid w:val="003323D5"/>
    <w:rsid w:val="00332401"/>
    <w:rsid w:val="003326B5"/>
    <w:rsid w:val="00332704"/>
    <w:rsid w:val="00332784"/>
    <w:rsid w:val="003328FA"/>
    <w:rsid w:val="00332E9A"/>
    <w:rsid w:val="003331C4"/>
    <w:rsid w:val="00334383"/>
    <w:rsid w:val="0033482F"/>
    <w:rsid w:val="00334A79"/>
    <w:rsid w:val="00335125"/>
    <w:rsid w:val="003358E8"/>
    <w:rsid w:val="00335917"/>
    <w:rsid w:val="00335ADB"/>
    <w:rsid w:val="00335F9F"/>
    <w:rsid w:val="003361FD"/>
    <w:rsid w:val="003375C0"/>
    <w:rsid w:val="0034061E"/>
    <w:rsid w:val="00340688"/>
    <w:rsid w:val="00340956"/>
    <w:rsid w:val="00340FC6"/>
    <w:rsid w:val="00342AF5"/>
    <w:rsid w:val="00342D8C"/>
    <w:rsid w:val="00342ED0"/>
    <w:rsid w:val="0034333C"/>
    <w:rsid w:val="00343C5A"/>
    <w:rsid w:val="00343F66"/>
    <w:rsid w:val="00344D52"/>
    <w:rsid w:val="00344D7A"/>
    <w:rsid w:val="00345389"/>
    <w:rsid w:val="00345F6E"/>
    <w:rsid w:val="00345FB9"/>
    <w:rsid w:val="003461FB"/>
    <w:rsid w:val="003461FF"/>
    <w:rsid w:val="00346A6F"/>
    <w:rsid w:val="00346AFB"/>
    <w:rsid w:val="00347979"/>
    <w:rsid w:val="003479FB"/>
    <w:rsid w:val="0035034E"/>
    <w:rsid w:val="00350537"/>
    <w:rsid w:val="00350C41"/>
    <w:rsid w:val="003511E9"/>
    <w:rsid w:val="003517B8"/>
    <w:rsid w:val="00351982"/>
    <w:rsid w:val="00352691"/>
    <w:rsid w:val="003526BA"/>
    <w:rsid w:val="00352862"/>
    <w:rsid w:val="00352E41"/>
    <w:rsid w:val="0035306D"/>
    <w:rsid w:val="0035318D"/>
    <w:rsid w:val="0035395F"/>
    <w:rsid w:val="003544DE"/>
    <w:rsid w:val="00354C45"/>
    <w:rsid w:val="00354CF1"/>
    <w:rsid w:val="00355301"/>
    <w:rsid w:val="003554A1"/>
    <w:rsid w:val="0035557D"/>
    <w:rsid w:val="003558C8"/>
    <w:rsid w:val="00355D1D"/>
    <w:rsid w:val="003560A4"/>
    <w:rsid w:val="00356184"/>
    <w:rsid w:val="003561D7"/>
    <w:rsid w:val="00356326"/>
    <w:rsid w:val="003565FB"/>
    <w:rsid w:val="0035661B"/>
    <w:rsid w:val="0035671D"/>
    <w:rsid w:val="0035681D"/>
    <w:rsid w:val="00356C7F"/>
    <w:rsid w:val="00356CBA"/>
    <w:rsid w:val="003573F4"/>
    <w:rsid w:val="00357759"/>
    <w:rsid w:val="00357BEA"/>
    <w:rsid w:val="00357D3A"/>
    <w:rsid w:val="0036047F"/>
    <w:rsid w:val="00360737"/>
    <w:rsid w:val="00360A9E"/>
    <w:rsid w:val="003614ED"/>
    <w:rsid w:val="00362B8A"/>
    <w:rsid w:val="00362C65"/>
    <w:rsid w:val="00362DDE"/>
    <w:rsid w:val="00363F54"/>
    <w:rsid w:val="00364174"/>
    <w:rsid w:val="0036420C"/>
    <w:rsid w:val="0036454C"/>
    <w:rsid w:val="003647C5"/>
    <w:rsid w:val="00364828"/>
    <w:rsid w:val="003649D8"/>
    <w:rsid w:val="00364A23"/>
    <w:rsid w:val="003657D1"/>
    <w:rsid w:val="00365DDA"/>
    <w:rsid w:val="00365F9D"/>
    <w:rsid w:val="0036653D"/>
    <w:rsid w:val="003665B7"/>
    <w:rsid w:val="00366DA1"/>
    <w:rsid w:val="00367301"/>
    <w:rsid w:val="00367672"/>
    <w:rsid w:val="00367C21"/>
    <w:rsid w:val="00367D0A"/>
    <w:rsid w:val="003708A4"/>
    <w:rsid w:val="00370AB4"/>
    <w:rsid w:val="00370F3C"/>
    <w:rsid w:val="0037116C"/>
    <w:rsid w:val="00371864"/>
    <w:rsid w:val="0037195C"/>
    <w:rsid w:val="003729F8"/>
    <w:rsid w:val="00375124"/>
    <w:rsid w:val="00375303"/>
    <w:rsid w:val="003754FD"/>
    <w:rsid w:val="0037595E"/>
    <w:rsid w:val="00376155"/>
    <w:rsid w:val="003763B4"/>
    <w:rsid w:val="00376500"/>
    <w:rsid w:val="00377314"/>
    <w:rsid w:val="00377485"/>
    <w:rsid w:val="00377548"/>
    <w:rsid w:val="003778E4"/>
    <w:rsid w:val="00377B81"/>
    <w:rsid w:val="003801C7"/>
    <w:rsid w:val="0038051E"/>
    <w:rsid w:val="00381417"/>
    <w:rsid w:val="003819D9"/>
    <w:rsid w:val="00382235"/>
    <w:rsid w:val="00382C55"/>
    <w:rsid w:val="00383040"/>
    <w:rsid w:val="00383184"/>
    <w:rsid w:val="003831F8"/>
    <w:rsid w:val="003832F4"/>
    <w:rsid w:val="003837C1"/>
    <w:rsid w:val="00383C0A"/>
    <w:rsid w:val="00383F36"/>
    <w:rsid w:val="00384494"/>
    <w:rsid w:val="003848F6"/>
    <w:rsid w:val="00384AAC"/>
    <w:rsid w:val="00384EB3"/>
    <w:rsid w:val="003850EF"/>
    <w:rsid w:val="00385112"/>
    <w:rsid w:val="00385415"/>
    <w:rsid w:val="00385632"/>
    <w:rsid w:val="0038564E"/>
    <w:rsid w:val="003864EC"/>
    <w:rsid w:val="003867CB"/>
    <w:rsid w:val="00386E00"/>
    <w:rsid w:val="00386E32"/>
    <w:rsid w:val="00387320"/>
    <w:rsid w:val="00387325"/>
    <w:rsid w:val="0038740A"/>
    <w:rsid w:val="00387534"/>
    <w:rsid w:val="0038787C"/>
    <w:rsid w:val="00387C2B"/>
    <w:rsid w:val="0039013D"/>
    <w:rsid w:val="003902C7"/>
    <w:rsid w:val="00391129"/>
    <w:rsid w:val="003914D7"/>
    <w:rsid w:val="00391891"/>
    <w:rsid w:val="00392205"/>
    <w:rsid w:val="00392A3A"/>
    <w:rsid w:val="003936EB"/>
    <w:rsid w:val="00393712"/>
    <w:rsid w:val="0039481B"/>
    <w:rsid w:val="00394C6E"/>
    <w:rsid w:val="00394F54"/>
    <w:rsid w:val="00394F87"/>
    <w:rsid w:val="00395293"/>
    <w:rsid w:val="0039588D"/>
    <w:rsid w:val="00395A1C"/>
    <w:rsid w:val="00395B15"/>
    <w:rsid w:val="00395D12"/>
    <w:rsid w:val="00395D1E"/>
    <w:rsid w:val="003961E1"/>
    <w:rsid w:val="00396F3B"/>
    <w:rsid w:val="00397678"/>
    <w:rsid w:val="00397C77"/>
    <w:rsid w:val="00397E87"/>
    <w:rsid w:val="00397FB2"/>
    <w:rsid w:val="003A0C11"/>
    <w:rsid w:val="003A0DBA"/>
    <w:rsid w:val="003A0E51"/>
    <w:rsid w:val="003A1FDB"/>
    <w:rsid w:val="003A200E"/>
    <w:rsid w:val="003A21EB"/>
    <w:rsid w:val="003A2536"/>
    <w:rsid w:val="003A2604"/>
    <w:rsid w:val="003A2896"/>
    <w:rsid w:val="003A2DDB"/>
    <w:rsid w:val="003A2FE6"/>
    <w:rsid w:val="003A3965"/>
    <w:rsid w:val="003A39C3"/>
    <w:rsid w:val="003A3BB9"/>
    <w:rsid w:val="003A3C1A"/>
    <w:rsid w:val="003A3C2E"/>
    <w:rsid w:val="003A41B1"/>
    <w:rsid w:val="003A48A2"/>
    <w:rsid w:val="003A4A7C"/>
    <w:rsid w:val="003A4C19"/>
    <w:rsid w:val="003A4CAC"/>
    <w:rsid w:val="003A4EB0"/>
    <w:rsid w:val="003A5046"/>
    <w:rsid w:val="003A5460"/>
    <w:rsid w:val="003A548D"/>
    <w:rsid w:val="003A54EC"/>
    <w:rsid w:val="003A60E0"/>
    <w:rsid w:val="003A6615"/>
    <w:rsid w:val="003A6A6F"/>
    <w:rsid w:val="003A6C98"/>
    <w:rsid w:val="003A71F0"/>
    <w:rsid w:val="003A74BE"/>
    <w:rsid w:val="003A766F"/>
    <w:rsid w:val="003A78F3"/>
    <w:rsid w:val="003B09DD"/>
    <w:rsid w:val="003B0BCF"/>
    <w:rsid w:val="003B1764"/>
    <w:rsid w:val="003B1ECD"/>
    <w:rsid w:val="003B21E5"/>
    <w:rsid w:val="003B27E9"/>
    <w:rsid w:val="003B27FE"/>
    <w:rsid w:val="003B2B1E"/>
    <w:rsid w:val="003B32C3"/>
    <w:rsid w:val="003B34F7"/>
    <w:rsid w:val="003B380D"/>
    <w:rsid w:val="003B386D"/>
    <w:rsid w:val="003B3993"/>
    <w:rsid w:val="003B3DA9"/>
    <w:rsid w:val="003B3E6B"/>
    <w:rsid w:val="003B3FB0"/>
    <w:rsid w:val="003B413C"/>
    <w:rsid w:val="003B434D"/>
    <w:rsid w:val="003B4FA5"/>
    <w:rsid w:val="003B5490"/>
    <w:rsid w:val="003B595A"/>
    <w:rsid w:val="003B59C6"/>
    <w:rsid w:val="003B5A3B"/>
    <w:rsid w:val="003B6325"/>
    <w:rsid w:val="003B6781"/>
    <w:rsid w:val="003B72CB"/>
    <w:rsid w:val="003B7432"/>
    <w:rsid w:val="003B7970"/>
    <w:rsid w:val="003B7DCF"/>
    <w:rsid w:val="003B7DEA"/>
    <w:rsid w:val="003C068A"/>
    <w:rsid w:val="003C08CA"/>
    <w:rsid w:val="003C09D3"/>
    <w:rsid w:val="003C0D20"/>
    <w:rsid w:val="003C0F51"/>
    <w:rsid w:val="003C0FD6"/>
    <w:rsid w:val="003C0FEB"/>
    <w:rsid w:val="003C11AD"/>
    <w:rsid w:val="003C160B"/>
    <w:rsid w:val="003C1893"/>
    <w:rsid w:val="003C1A96"/>
    <w:rsid w:val="003C1BE0"/>
    <w:rsid w:val="003C23F1"/>
    <w:rsid w:val="003C30D4"/>
    <w:rsid w:val="003C3864"/>
    <w:rsid w:val="003C3E2F"/>
    <w:rsid w:val="003C3F24"/>
    <w:rsid w:val="003C5172"/>
    <w:rsid w:val="003C532E"/>
    <w:rsid w:val="003C56CB"/>
    <w:rsid w:val="003C5769"/>
    <w:rsid w:val="003C582B"/>
    <w:rsid w:val="003C58F3"/>
    <w:rsid w:val="003C5BA9"/>
    <w:rsid w:val="003C5C83"/>
    <w:rsid w:val="003C5DA2"/>
    <w:rsid w:val="003C5FE5"/>
    <w:rsid w:val="003C6BE8"/>
    <w:rsid w:val="003C6D4F"/>
    <w:rsid w:val="003C76BC"/>
    <w:rsid w:val="003C79DD"/>
    <w:rsid w:val="003C7A69"/>
    <w:rsid w:val="003C7DB5"/>
    <w:rsid w:val="003D01A7"/>
    <w:rsid w:val="003D1133"/>
    <w:rsid w:val="003D11FD"/>
    <w:rsid w:val="003D1723"/>
    <w:rsid w:val="003D17AE"/>
    <w:rsid w:val="003D1B3E"/>
    <w:rsid w:val="003D2242"/>
    <w:rsid w:val="003D229B"/>
    <w:rsid w:val="003D2423"/>
    <w:rsid w:val="003D25B4"/>
    <w:rsid w:val="003D298E"/>
    <w:rsid w:val="003D2A2F"/>
    <w:rsid w:val="003D3495"/>
    <w:rsid w:val="003D39DF"/>
    <w:rsid w:val="003D3C49"/>
    <w:rsid w:val="003D3EB1"/>
    <w:rsid w:val="003D3F5E"/>
    <w:rsid w:val="003D4555"/>
    <w:rsid w:val="003D4DF7"/>
    <w:rsid w:val="003D4F1F"/>
    <w:rsid w:val="003D519B"/>
    <w:rsid w:val="003D56E5"/>
    <w:rsid w:val="003D5B3E"/>
    <w:rsid w:val="003D690B"/>
    <w:rsid w:val="003D7C8C"/>
    <w:rsid w:val="003E0D4C"/>
    <w:rsid w:val="003E0F75"/>
    <w:rsid w:val="003E1649"/>
    <w:rsid w:val="003E19DF"/>
    <w:rsid w:val="003E2870"/>
    <w:rsid w:val="003E2DAB"/>
    <w:rsid w:val="003E32D2"/>
    <w:rsid w:val="003E3DB3"/>
    <w:rsid w:val="003E3E39"/>
    <w:rsid w:val="003E3F84"/>
    <w:rsid w:val="003E4147"/>
    <w:rsid w:val="003E445B"/>
    <w:rsid w:val="003E47BE"/>
    <w:rsid w:val="003E5446"/>
    <w:rsid w:val="003E546D"/>
    <w:rsid w:val="003E5761"/>
    <w:rsid w:val="003E5C01"/>
    <w:rsid w:val="003E66CC"/>
    <w:rsid w:val="003E7830"/>
    <w:rsid w:val="003E7ABC"/>
    <w:rsid w:val="003E7D66"/>
    <w:rsid w:val="003F01A6"/>
    <w:rsid w:val="003F0244"/>
    <w:rsid w:val="003F0695"/>
    <w:rsid w:val="003F0888"/>
    <w:rsid w:val="003F0FEA"/>
    <w:rsid w:val="003F100E"/>
    <w:rsid w:val="003F141B"/>
    <w:rsid w:val="003F1601"/>
    <w:rsid w:val="003F1868"/>
    <w:rsid w:val="003F1B9F"/>
    <w:rsid w:val="003F1D62"/>
    <w:rsid w:val="003F1DFF"/>
    <w:rsid w:val="003F24B7"/>
    <w:rsid w:val="003F278E"/>
    <w:rsid w:val="003F302A"/>
    <w:rsid w:val="003F32C7"/>
    <w:rsid w:val="003F3902"/>
    <w:rsid w:val="003F3B3B"/>
    <w:rsid w:val="003F3C73"/>
    <w:rsid w:val="003F3FEB"/>
    <w:rsid w:val="003F414B"/>
    <w:rsid w:val="003F4182"/>
    <w:rsid w:val="003F4464"/>
    <w:rsid w:val="003F497D"/>
    <w:rsid w:val="003F4CBB"/>
    <w:rsid w:val="003F4D78"/>
    <w:rsid w:val="003F4E35"/>
    <w:rsid w:val="003F5901"/>
    <w:rsid w:val="003F5909"/>
    <w:rsid w:val="003F6C0D"/>
    <w:rsid w:val="003F7297"/>
    <w:rsid w:val="003F73FA"/>
    <w:rsid w:val="003F7624"/>
    <w:rsid w:val="003F774A"/>
    <w:rsid w:val="003F7819"/>
    <w:rsid w:val="003F79FE"/>
    <w:rsid w:val="003F7D7D"/>
    <w:rsid w:val="003F7E21"/>
    <w:rsid w:val="004001BC"/>
    <w:rsid w:val="004007FC"/>
    <w:rsid w:val="00400881"/>
    <w:rsid w:val="00400A05"/>
    <w:rsid w:val="004012FB"/>
    <w:rsid w:val="00401322"/>
    <w:rsid w:val="00401502"/>
    <w:rsid w:val="004015E5"/>
    <w:rsid w:val="004018D7"/>
    <w:rsid w:val="004018DF"/>
    <w:rsid w:val="0040196E"/>
    <w:rsid w:val="00401EAE"/>
    <w:rsid w:val="00402068"/>
    <w:rsid w:val="004026F0"/>
    <w:rsid w:val="0040347B"/>
    <w:rsid w:val="00403CA5"/>
    <w:rsid w:val="004045A4"/>
    <w:rsid w:val="00404772"/>
    <w:rsid w:val="00404AC1"/>
    <w:rsid w:val="00404B09"/>
    <w:rsid w:val="00405582"/>
    <w:rsid w:val="00405599"/>
    <w:rsid w:val="00405623"/>
    <w:rsid w:val="00405E8C"/>
    <w:rsid w:val="00406E6E"/>
    <w:rsid w:val="00407049"/>
    <w:rsid w:val="00407087"/>
    <w:rsid w:val="004072F0"/>
    <w:rsid w:val="00407823"/>
    <w:rsid w:val="0040796B"/>
    <w:rsid w:val="004079C7"/>
    <w:rsid w:val="00407E2B"/>
    <w:rsid w:val="00410D6C"/>
    <w:rsid w:val="00410E29"/>
    <w:rsid w:val="0041116B"/>
    <w:rsid w:val="00411456"/>
    <w:rsid w:val="00411D8B"/>
    <w:rsid w:val="00411F01"/>
    <w:rsid w:val="0041205A"/>
    <w:rsid w:val="0041271C"/>
    <w:rsid w:val="00412928"/>
    <w:rsid w:val="0041296B"/>
    <w:rsid w:val="00412F4B"/>
    <w:rsid w:val="00413844"/>
    <w:rsid w:val="00413B90"/>
    <w:rsid w:val="00413CC8"/>
    <w:rsid w:val="0041410D"/>
    <w:rsid w:val="00416447"/>
    <w:rsid w:val="00416BAB"/>
    <w:rsid w:val="004170F8"/>
    <w:rsid w:val="004175B0"/>
    <w:rsid w:val="004179E1"/>
    <w:rsid w:val="00417CC9"/>
    <w:rsid w:val="00417D6B"/>
    <w:rsid w:val="00417E7E"/>
    <w:rsid w:val="00417F60"/>
    <w:rsid w:val="004205F1"/>
    <w:rsid w:val="00420708"/>
    <w:rsid w:val="00421388"/>
    <w:rsid w:val="0042165F"/>
    <w:rsid w:val="00421C7D"/>
    <w:rsid w:val="00422367"/>
    <w:rsid w:val="0042273C"/>
    <w:rsid w:val="0042291F"/>
    <w:rsid w:val="0042309E"/>
    <w:rsid w:val="0042329A"/>
    <w:rsid w:val="00423733"/>
    <w:rsid w:val="00424196"/>
    <w:rsid w:val="004248BF"/>
    <w:rsid w:val="004248EE"/>
    <w:rsid w:val="004249A1"/>
    <w:rsid w:val="00425127"/>
    <w:rsid w:val="00425265"/>
    <w:rsid w:val="004253AF"/>
    <w:rsid w:val="00425ACB"/>
    <w:rsid w:val="00425D99"/>
    <w:rsid w:val="00425F13"/>
    <w:rsid w:val="004260F7"/>
    <w:rsid w:val="00426701"/>
    <w:rsid w:val="0042693A"/>
    <w:rsid w:val="00426D0D"/>
    <w:rsid w:val="00426FA0"/>
    <w:rsid w:val="00430106"/>
    <w:rsid w:val="004303FF"/>
    <w:rsid w:val="0043057E"/>
    <w:rsid w:val="0043096B"/>
    <w:rsid w:val="0043097F"/>
    <w:rsid w:val="00430D31"/>
    <w:rsid w:val="00430E98"/>
    <w:rsid w:val="0043170B"/>
    <w:rsid w:val="00431A7B"/>
    <w:rsid w:val="00431AAF"/>
    <w:rsid w:val="00431E3D"/>
    <w:rsid w:val="0043210A"/>
    <w:rsid w:val="00432122"/>
    <w:rsid w:val="00434EC4"/>
    <w:rsid w:val="0043546F"/>
    <w:rsid w:val="00435C77"/>
    <w:rsid w:val="00436307"/>
    <w:rsid w:val="00436791"/>
    <w:rsid w:val="00436AD7"/>
    <w:rsid w:val="00436F59"/>
    <w:rsid w:val="00437418"/>
    <w:rsid w:val="00437B5C"/>
    <w:rsid w:val="00440102"/>
    <w:rsid w:val="004408C6"/>
    <w:rsid w:val="00440BB0"/>
    <w:rsid w:val="00440C1E"/>
    <w:rsid w:val="004412A2"/>
    <w:rsid w:val="004414D7"/>
    <w:rsid w:val="0044195C"/>
    <w:rsid w:val="00441CE7"/>
    <w:rsid w:val="00441E02"/>
    <w:rsid w:val="00442173"/>
    <w:rsid w:val="00442C4B"/>
    <w:rsid w:val="00443E59"/>
    <w:rsid w:val="00444839"/>
    <w:rsid w:val="00444AFE"/>
    <w:rsid w:val="004451AF"/>
    <w:rsid w:val="0044558C"/>
    <w:rsid w:val="0044566A"/>
    <w:rsid w:val="00445C53"/>
    <w:rsid w:val="00446084"/>
    <w:rsid w:val="004463F7"/>
    <w:rsid w:val="004464AC"/>
    <w:rsid w:val="00446759"/>
    <w:rsid w:val="004467B9"/>
    <w:rsid w:val="004474AA"/>
    <w:rsid w:val="0045020F"/>
    <w:rsid w:val="0045043B"/>
    <w:rsid w:val="00450973"/>
    <w:rsid w:val="00450CC6"/>
    <w:rsid w:val="004512B3"/>
    <w:rsid w:val="00451339"/>
    <w:rsid w:val="004513A2"/>
    <w:rsid w:val="004515EF"/>
    <w:rsid w:val="00451637"/>
    <w:rsid w:val="00452228"/>
    <w:rsid w:val="00453CD0"/>
    <w:rsid w:val="004549F8"/>
    <w:rsid w:val="00454CE7"/>
    <w:rsid w:val="00454F67"/>
    <w:rsid w:val="004550C5"/>
    <w:rsid w:val="0045532A"/>
    <w:rsid w:val="00455638"/>
    <w:rsid w:val="004558A1"/>
    <w:rsid w:val="00455B64"/>
    <w:rsid w:val="00455B65"/>
    <w:rsid w:val="00455DB0"/>
    <w:rsid w:val="00456123"/>
    <w:rsid w:val="004562F2"/>
    <w:rsid w:val="004565C1"/>
    <w:rsid w:val="00456815"/>
    <w:rsid w:val="00456B5F"/>
    <w:rsid w:val="00456FD3"/>
    <w:rsid w:val="00457712"/>
    <w:rsid w:val="00457986"/>
    <w:rsid w:val="004579D5"/>
    <w:rsid w:val="0046000F"/>
    <w:rsid w:val="004603C1"/>
    <w:rsid w:val="004603D6"/>
    <w:rsid w:val="0046075A"/>
    <w:rsid w:val="0046113B"/>
    <w:rsid w:val="0046126B"/>
    <w:rsid w:val="004615BD"/>
    <w:rsid w:val="00461B69"/>
    <w:rsid w:val="00461BB3"/>
    <w:rsid w:val="00461E44"/>
    <w:rsid w:val="00462392"/>
    <w:rsid w:val="004632F1"/>
    <w:rsid w:val="0046382B"/>
    <w:rsid w:val="00463FE3"/>
    <w:rsid w:val="004640AF"/>
    <w:rsid w:val="004641A4"/>
    <w:rsid w:val="00464BEC"/>
    <w:rsid w:val="00464D53"/>
    <w:rsid w:val="00465160"/>
    <w:rsid w:val="004657F6"/>
    <w:rsid w:val="00465DE0"/>
    <w:rsid w:val="00466510"/>
    <w:rsid w:val="00466569"/>
    <w:rsid w:val="00466923"/>
    <w:rsid w:val="00466D1F"/>
    <w:rsid w:val="00466E65"/>
    <w:rsid w:val="00467184"/>
    <w:rsid w:val="0046749D"/>
    <w:rsid w:val="004674A4"/>
    <w:rsid w:val="00467B67"/>
    <w:rsid w:val="00467CD4"/>
    <w:rsid w:val="00467DF3"/>
    <w:rsid w:val="00467E86"/>
    <w:rsid w:val="0047005A"/>
    <w:rsid w:val="004701B1"/>
    <w:rsid w:val="00470A78"/>
    <w:rsid w:val="00471113"/>
    <w:rsid w:val="004711E2"/>
    <w:rsid w:val="00471BBC"/>
    <w:rsid w:val="00471C49"/>
    <w:rsid w:val="0047201A"/>
    <w:rsid w:val="004726DE"/>
    <w:rsid w:val="00472B30"/>
    <w:rsid w:val="00472C17"/>
    <w:rsid w:val="00473B1F"/>
    <w:rsid w:val="00474017"/>
    <w:rsid w:val="00474E11"/>
    <w:rsid w:val="00474ED7"/>
    <w:rsid w:val="004759D5"/>
    <w:rsid w:val="004762ED"/>
    <w:rsid w:val="004762F4"/>
    <w:rsid w:val="0047681D"/>
    <w:rsid w:val="00476D2D"/>
    <w:rsid w:val="00476EE1"/>
    <w:rsid w:val="00477057"/>
    <w:rsid w:val="00477BFC"/>
    <w:rsid w:val="00477F13"/>
    <w:rsid w:val="00480229"/>
    <w:rsid w:val="004802E7"/>
    <w:rsid w:val="00480462"/>
    <w:rsid w:val="00480850"/>
    <w:rsid w:val="00480A61"/>
    <w:rsid w:val="00480E19"/>
    <w:rsid w:val="00480E60"/>
    <w:rsid w:val="00481085"/>
    <w:rsid w:val="004810F6"/>
    <w:rsid w:val="0048148E"/>
    <w:rsid w:val="004815FD"/>
    <w:rsid w:val="00481ADC"/>
    <w:rsid w:val="00481ADD"/>
    <w:rsid w:val="00481BE4"/>
    <w:rsid w:val="004820C7"/>
    <w:rsid w:val="004821CE"/>
    <w:rsid w:val="00482738"/>
    <w:rsid w:val="0048373D"/>
    <w:rsid w:val="004839E7"/>
    <w:rsid w:val="00483C3A"/>
    <w:rsid w:val="00483C75"/>
    <w:rsid w:val="00483FC1"/>
    <w:rsid w:val="00484086"/>
    <w:rsid w:val="00484511"/>
    <w:rsid w:val="004848CA"/>
    <w:rsid w:val="004849F2"/>
    <w:rsid w:val="00484A2F"/>
    <w:rsid w:val="00484BA2"/>
    <w:rsid w:val="00484C1A"/>
    <w:rsid w:val="00484E48"/>
    <w:rsid w:val="0048595E"/>
    <w:rsid w:val="00485C28"/>
    <w:rsid w:val="00486BAB"/>
    <w:rsid w:val="00486C1F"/>
    <w:rsid w:val="00486EAE"/>
    <w:rsid w:val="00486FED"/>
    <w:rsid w:val="00487E18"/>
    <w:rsid w:val="00487F24"/>
    <w:rsid w:val="0049047A"/>
    <w:rsid w:val="00490887"/>
    <w:rsid w:val="00491602"/>
    <w:rsid w:val="004917F8"/>
    <w:rsid w:val="00491A45"/>
    <w:rsid w:val="00491E70"/>
    <w:rsid w:val="00492080"/>
    <w:rsid w:val="0049217F"/>
    <w:rsid w:val="004921E5"/>
    <w:rsid w:val="00492768"/>
    <w:rsid w:val="00492F23"/>
    <w:rsid w:val="0049345E"/>
    <w:rsid w:val="00493988"/>
    <w:rsid w:val="00493F66"/>
    <w:rsid w:val="00494067"/>
    <w:rsid w:val="00494459"/>
    <w:rsid w:val="004946E4"/>
    <w:rsid w:val="00494A6D"/>
    <w:rsid w:val="00494ECE"/>
    <w:rsid w:val="00496883"/>
    <w:rsid w:val="00496996"/>
    <w:rsid w:val="00496DEA"/>
    <w:rsid w:val="00496FF0"/>
    <w:rsid w:val="00497724"/>
    <w:rsid w:val="004978CF"/>
    <w:rsid w:val="004A046A"/>
    <w:rsid w:val="004A0589"/>
    <w:rsid w:val="004A0D70"/>
    <w:rsid w:val="004A0EF7"/>
    <w:rsid w:val="004A179F"/>
    <w:rsid w:val="004A18AB"/>
    <w:rsid w:val="004A1B93"/>
    <w:rsid w:val="004A21A5"/>
    <w:rsid w:val="004A28E8"/>
    <w:rsid w:val="004A2AC7"/>
    <w:rsid w:val="004A2C7B"/>
    <w:rsid w:val="004A32B4"/>
    <w:rsid w:val="004A3C71"/>
    <w:rsid w:val="004A3E24"/>
    <w:rsid w:val="004A4339"/>
    <w:rsid w:val="004A443E"/>
    <w:rsid w:val="004A4632"/>
    <w:rsid w:val="004A5853"/>
    <w:rsid w:val="004A60C7"/>
    <w:rsid w:val="004A60D1"/>
    <w:rsid w:val="004A6939"/>
    <w:rsid w:val="004A6A72"/>
    <w:rsid w:val="004A6DBB"/>
    <w:rsid w:val="004A76DD"/>
    <w:rsid w:val="004A7E31"/>
    <w:rsid w:val="004A7F90"/>
    <w:rsid w:val="004B04E4"/>
    <w:rsid w:val="004B156E"/>
    <w:rsid w:val="004B16FA"/>
    <w:rsid w:val="004B1A5D"/>
    <w:rsid w:val="004B1BBA"/>
    <w:rsid w:val="004B1C44"/>
    <w:rsid w:val="004B1D1A"/>
    <w:rsid w:val="004B33EB"/>
    <w:rsid w:val="004B3725"/>
    <w:rsid w:val="004B3ACD"/>
    <w:rsid w:val="004B3C50"/>
    <w:rsid w:val="004B3C7B"/>
    <w:rsid w:val="004B3CC9"/>
    <w:rsid w:val="004B418F"/>
    <w:rsid w:val="004B41AE"/>
    <w:rsid w:val="004B466E"/>
    <w:rsid w:val="004B4EE9"/>
    <w:rsid w:val="004B5330"/>
    <w:rsid w:val="004B5BBE"/>
    <w:rsid w:val="004B5DCA"/>
    <w:rsid w:val="004B5DFA"/>
    <w:rsid w:val="004B65D0"/>
    <w:rsid w:val="004B66D4"/>
    <w:rsid w:val="004B66F4"/>
    <w:rsid w:val="004B74D3"/>
    <w:rsid w:val="004B7726"/>
    <w:rsid w:val="004B7E0C"/>
    <w:rsid w:val="004C0168"/>
    <w:rsid w:val="004C02ED"/>
    <w:rsid w:val="004C0897"/>
    <w:rsid w:val="004C08A5"/>
    <w:rsid w:val="004C0A83"/>
    <w:rsid w:val="004C0DBE"/>
    <w:rsid w:val="004C122B"/>
    <w:rsid w:val="004C199E"/>
    <w:rsid w:val="004C1FFB"/>
    <w:rsid w:val="004C249E"/>
    <w:rsid w:val="004C2649"/>
    <w:rsid w:val="004C2824"/>
    <w:rsid w:val="004C28B2"/>
    <w:rsid w:val="004C29D7"/>
    <w:rsid w:val="004C29F5"/>
    <w:rsid w:val="004C2CED"/>
    <w:rsid w:val="004C2F77"/>
    <w:rsid w:val="004C33F0"/>
    <w:rsid w:val="004C401D"/>
    <w:rsid w:val="004C4677"/>
    <w:rsid w:val="004C51FE"/>
    <w:rsid w:val="004C52C0"/>
    <w:rsid w:val="004C54D8"/>
    <w:rsid w:val="004C56EA"/>
    <w:rsid w:val="004C5F82"/>
    <w:rsid w:val="004C6246"/>
    <w:rsid w:val="004C7681"/>
    <w:rsid w:val="004C7717"/>
    <w:rsid w:val="004C7871"/>
    <w:rsid w:val="004D06A4"/>
    <w:rsid w:val="004D092E"/>
    <w:rsid w:val="004D1086"/>
    <w:rsid w:val="004D14C7"/>
    <w:rsid w:val="004D189B"/>
    <w:rsid w:val="004D1A07"/>
    <w:rsid w:val="004D20D7"/>
    <w:rsid w:val="004D268F"/>
    <w:rsid w:val="004D26E0"/>
    <w:rsid w:val="004D2981"/>
    <w:rsid w:val="004D2B0E"/>
    <w:rsid w:val="004D369A"/>
    <w:rsid w:val="004D45D2"/>
    <w:rsid w:val="004D4945"/>
    <w:rsid w:val="004D4F58"/>
    <w:rsid w:val="004D5291"/>
    <w:rsid w:val="004D5E93"/>
    <w:rsid w:val="004D60FB"/>
    <w:rsid w:val="004D667A"/>
    <w:rsid w:val="004D68EB"/>
    <w:rsid w:val="004D6F2E"/>
    <w:rsid w:val="004D6FFF"/>
    <w:rsid w:val="004D7143"/>
    <w:rsid w:val="004D7539"/>
    <w:rsid w:val="004D780F"/>
    <w:rsid w:val="004E0017"/>
    <w:rsid w:val="004E0785"/>
    <w:rsid w:val="004E0D63"/>
    <w:rsid w:val="004E1AC7"/>
    <w:rsid w:val="004E1B3D"/>
    <w:rsid w:val="004E262A"/>
    <w:rsid w:val="004E2991"/>
    <w:rsid w:val="004E383E"/>
    <w:rsid w:val="004E3877"/>
    <w:rsid w:val="004E3B3F"/>
    <w:rsid w:val="004E403E"/>
    <w:rsid w:val="004E410E"/>
    <w:rsid w:val="004E4A32"/>
    <w:rsid w:val="004E4A5B"/>
    <w:rsid w:val="004E4DC5"/>
    <w:rsid w:val="004E4F35"/>
    <w:rsid w:val="004E507F"/>
    <w:rsid w:val="004E564D"/>
    <w:rsid w:val="004E5A8F"/>
    <w:rsid w:val="004E5E26"/>
    <w:rsid w:val="004E617E"/>
    <w:rsid w:val="004E675E"/>
    <w:rsid w:val="004E694F"/>
    <w:rsid w:val="004E6B81"/>
    <w:rsid w:val="004E6CCA"/>
    <w:rsid w:val="004E6DAF"/>
    <w:rsid w:val="004E7F25"/>
    <w:rsid w:val="004E7F27"/>
    <w:rsid w:val="004E7FEA"/>
    <w:rsid w:val="004F01E8"/>
    <w:rsid w:val="004F08A4"/>
    <w:rsid w:val="004F0B4A"/>
    <w:rsid w:val="004F0D96"/>
    <w:rsid w:val="004F245A"/>
    <w:rsid w:val="004F2948"/>
    <w:rsid w:val="004F2CA8"/>
    <w:rsid w:val="004F38A5"/>
    <w:rsid w:val="004F38B6"/>
    <w:rsid w:val="004F3C35"/>
    <w:rsid w:val="004F3E25"/>
    <w:rsid w:val="004F3FF8"/>
    <w:rsid w:val="004F40C9"/>
    <w:rsid w:val="004F4CEB"/>
    <w:rsid w:val="004F55B9"/>
    <w:rsid w:val="004F5865"/>
    <w:rsid w:val="004F5A97"/>
    <w:rsid w:val="004F5C47"/>
    <w:rsid w:val="004F5DBA"/>
    <w:rsid w:val="004F60CB"/>
    <w:rsid w:val="004F62F2"/>
    <w:rsid w:val="004F7239"/>
    <w:rsid w:val="004F73AF"/>
    <w:rsid w:val="004F74DB"/>
    <w:rsid w:val="004F7E7E"/>
    <w:rsid w:val="005001FC"/>
    <w:rsid w:val="00500E12"/>
    <w:rsid w:val="005017D9"/>
    <w:rsid w:val="00501C0E"/>
    <w:rsid w:val="00501FAD"/>
    <w:rsid w:val="00502540"/>
    <w:rsid w:val="0050278E"/>
    <w:rsid w:val="00503234"/>
    <w:rsid w:val="00503324"/>
    <w:rsid w:val="00503A85"/>
    <w:rsid w:val="00503F30"/>
    <w:rsid w:val="00504482"/>
    <w:rsid w:val="005047E7"/>
    <w:rsid w:val="00505405"/>
    <w:rsid w:val="005054A7"/>
    <w:rsid w:val="00505594"/>
    <w:rsid w:val="00505915"/>
    <w:rsid w:val="00505BF4"/>
    <w:rsid w:val="005062FA"/>
    <w:rsid w:val="005063D3"/>
    <w:rsid w:val="005064BE"/>
    <w:rsid w:val="005066EB"/>
    <w:rsid w:val="00506DB5"/>
    <w:rsid w:val="00507368"/>
    <w:rsid w:val="005101E4"/>
    <w:rsid w:val="00510C42"/>
    <w:rsid w:val="00511874"/>
    <w:rsid w:val="005119AC"/>
    <w:rsid w:val="0051219C"/>
    <w:rsid w:val="00512AB5"/>
    <w:rsid w:val="00512ABF"/>
    <w:rsid w:val="00513124"/>
    <w:rsid w:val="00513803"/>
    <w:rsid w:val="00513952"/>
    <w:rsid w:val="0051419B"/>
    <w:rsid w:val="00514700"/>
    <w:rsid w:val="00514ED1"/>
    <w:rsid w:val="0051540B"/>
    <w:rsid w:val="00515E59"/>
    <w:rsid w:val="0051637F"/>
    <w:rsid w:val="00516678"/>
    <w:rsid w:val="00516B3B"/>
    <w:rsid w:val="00516C18"/>
    <w:rsid w:val="00516DB6"/>
    <w:rsid w:val="005175B9"/>
    <w:rsid w:val="005177EE"/>
    <w:rsid w:val="0052024D"/>
    <w:rsid w:val="0052040F"/>
    <w:rsid w:val="00520BE3"/>
    <w:rsid w:val="00520C25"/>
    <w:rsid w:val="0052128C"/>
    <w:rsid w:val="00521747"/>
    <w:rsid w:val="0052192C"/>
    <w:rsid w:val="00522189"/>
    <w:rsid w:val="005224B1"/>
    <w:rsid w:val="00522B08"/>
    <w:rsid w:val="00523554"/>
    <w:rsid w:val="005235F9"/>
    <w:rsid w:val="00523831"/>
    <w:rsid w:val="00523B5E"/>
    <w:rsid w:val="00523C47"/>
    <w:rsid w:val="00523DC7"/>
    <w:rsid w:val="00523F97"/>
    <w:rsid w:val="00523FAA"/>
    <w:rsid w:val="005242CB"/>
    <w:rsid w:val="00524478"/>
    <w:rsid w:val="00524B03"/>
    <w:rsid w:val="00524B53"/>
    <w:rsid w:val="00524F4C"/>
    <w:rsid w:val="005252E9"/>
    <w:rsid w:val="00525414"/>
    <w:rsid w:val="00525665"/>
    <w:rsid w:val="00525CE3"/>
    <w:rsid w:val="00526231"/>
    <w:rsid w:val="00526858"/>
    <w:rsid w:val="00527A32"/>
    <w:rsid w:val="00527EEF"/>
    <w:rsid w:val="00530635"/>
    <w:rsid w:val="00530683"/>
    <w:rsid w:val="00530B31"/>
    <w:rsid w:val="0053104E"/>
    <w:rsid w:val="0053133A"/>
    <w:rsid w:val="00531D5E"/>
    <w:rsid w:val="00531F47"/>
    <w:rsid w:val="00532213"/>
    <w:rsid w:val="005336FA"/>
    <w:rsid w:val="00533A77"/>
    <w:rsid w:val="00533B6E"/>
    <w:rsid w:val="00534482"/>
    <w:rsid w:val="0053448B"/>
    <w:rsid w:val="00534A92"/>
    <w:rsid w:val="00534BD8"/>
    <w:rsid w:val="0053551E"/>
    <w:rsid w:val="0053572B"/>
    <w:rsid w:val="00535863"/>
    <w:rsid w:val="00535967"/>
    <w:rsid w:val="00535BB5"/>
    <w:rsid w:val="00536135"/>
    <w:rsid w:val="005362B5"/>
    <w:rsid w:val="00536906"/>
    <w:rsid w:val="00536DE1"/>
    <w:rsid w:val="00536F65"/>
    <w:rsid w:val="00537177"/>
    <w:rsid w:val="005374A8"/>
    <w:rsid w:val="00537821"/>
    <w:rsid w:val="005378DF"/>
    <w:rsid w:val="00537CC2"/>
    <w:rsid w:val="00537F75"/>
    <w:rsid w:val="00540012"/>
    <w:rsid w:val="005401E5"/>
    <w:rsid w:val="00540221"/>
    <w:rsid w:val="005405A1"/>
    <w:rsid w:val="00541179"/>
    <w:rsid w:val="0054130E"/>
    <w:rsid w:val="00541898"/>
    <w:rsid w:val="005418ED"/>
    <w:rsid w:val="00541A33"/>
    <w:rsid w:val="00541EEE"/>
    <w:rsid w:val="0054277B"/>
    <w:rsid w:val="00542AEE"/>
    <w:rsid w:val="00542DDF"/>
    <w:rsid w:val="00542FF0"/>
    <w:rsid w:val="00543367"/>
    <w:rsid w:val="00543407"/>
    <w:rsid w:val="005438A0"/>
    <w:rsid w:val="005439E0"/>
    <w:rsid w:val="00543E50"/>
    <w:rsid w:val="00544711"/>
    <w:rsid w:val="00544ED0"/>
    <w:rsid w:val="00544FC9"/>
    <w:rsid w:val="005451DC"/>
    <w:rsid w:val="0054539E"/>
    <w:rsid w:val="005454D1"/>
    <w:rsid w:val="0054581A"/>
    <w:rsid w:val="00545E92"/>
    <w:rsid w:val="0054659D"/>
    <w:rsid w:val="0054679A"/>
    <w:rsid w:val="00546DBF"/>
    <w:rsid w:val="00546E60"/>
    <w:rsid w:val="00547729"/>
    <w:rsid w:val="0055083E"/>
    <w:rsid w:val="00550D3A"/>
    <w:rsid w:val="005516A3"/>
    <w:rsid w:val="00551D59"/>
    <w:rsid w:val="00551E00"/>
    <w:rsid w:val="0055278B"/>
    <w:rsid w:val="00552C7A"/>
    <w:rsid w:val="00552DAA"/>
    <w:rsid w:val="00553595"/>
    <w:rsid w:val="00553862"/>
    <w:rsid w:val="005539C1"/>
    <w:rsid w:val="00553A66"/>
    <w:rsid w:val="00553BD8"/>
    <w:rsid w:val="00553C63"/>
    <w:rsid w:val="00553CE1"/>
    <w:rsid w:val="00554A8C"/>
    <w:rsid w:val="00554B65"/>
    <w:rsid w:val="00554B93"/>
    <w:rsid w:val="00554EFF"/>
    <w:rsid w:val="005554F4"/>
    <w:rsid w:val="0055558B"/>
    <w:rsid w:val="00555738"/>
    <w:rsid w:val="00555BEC"/>
    <w:rsid w:val="00555C69"/>
    <w:rsid w:val="005563C4"/>
    <w:rsid w:val="00556977"/>
    <w:rsid w:val="00556E16"/>
    <w:rsid w:val="005576C6"/>
    <w:rsid w:val="005578F3"/>
    <w:rsid w:val="00560040"/>
    <w:rsid w:val="00560240"/>
    <w:rsid w:val="00560283"/>
    <w:rsid w:val="005602B7"/>
    <w:rsid w:val="005602E9"/>
    <w:rsid w:val="00560911"/>
    <w:rsid w:val="005611B1"/>
    <w:rsid w:val="00561234"/>
    <w:rsid w:val="0056135F"/>
    <w:rsid w:val="005613D2"/>
    <w:rsid w:val="00561733"/>
    <w:rsid w:val="00561CD2"/>
    <w:rsid w:val="00561D44"/>
    <w:rsid w:val="00561F4D"/>
    <w:rsid w:val="005620E0"/>
    <w:rsid w:val="00562B23"/>
    <w:rsid w:val="00562D63"/>
    <w:rsid w:val="00562DA9"/>
    <w:rsid w:val="00563BDB"/>
    <w:rsid w:val="00563BEA"/>
    <w:rsid w:val="0056441E"/>
    <w:rsid w:val="0056472C"/>
    <w:rsid w:val="00564AC0"/>
    <w:rsid w:val="00564C71"/>
    <w:rsid w:val="00564D9C"/>
    <w:rsid w:val="00565203"/>
    <w:rsid w:val="0056522E"/>
    <w:rsid w:val="005655B9"/>
    <w:rsid w:val="005655F3"/>
    <w:rsid w:val="00565CC8"/>
    <w:rsid w:val="0056750C"/>
    <w:rsid w:val="0056763E"/>
    <w:rsid w:val="0056798F"/>
    <w:rsid w:val="00567AAC"/>
    <w:rsid w:val="00567B80"/>
    <w:rsid w:val="005703CB"/>
    <w:rsid w:val="005704CE"/>
    <w:rsid w:val="00570629"/>
    <w:rsid w:val="00570BDF"/>
    <w:rsid w:val="005711C0"/>
    <w:rsid w:val="00571FA2"/>
    <w:rsid w:val="0057218D"/>
    <w:rsid w:val="005722CA"/>
    <w:rsid w:val="00572848"/>
    <w:rsid w:val="00572939"/>
    <w:rsid w:val="00572BEF"/>
    <w:rsid w:val="00572CB4"/>
    <w:rsid w:val="00572F3A"/>
    <w:rsid w:val="005730CF"/>
    <w:rsid w:val="0057346E"/>
    <w:rsid w:val="00573ACE"/>
    <w:rsid w:val="00573C74"/>
    <w:rsid w:val="00573FEE"/>
    <w:rsid w:val="00574554"/>
    <w:rsid w:val="005746FD"/>
    <w:rsid w:val="00574717"/>
    <w:rsid w:val="005749C4"/>
    <w:rsid w:val="00575244"/>
    <w:rsid w:val="00575567"/>
    <w:rsid w:val="00576049"/>
    <w:rsid w:val="005764E2"/>
    <w:rsid w:val="00576915"/>
    <w:rsid w:val="00576DFA"/>
    <w:rsid w:val="005777E6"/>
    <w:rsid w:val="0057783A"/>
    <w:rsid w:val="0058041B"/>
    <w:rsid w:val="0058048D"/>
    <w:rsid w:val="0058058B"/>
    <w:rsid w:val="00581B05"/>
    <w:rsid w:val="0058232B"/>
    <w:rsid w:val="005828AE"/>
    <w:rsid w:val="00582A72"/>
    <w:rsid w:val="00582EEE"/>
    <w:rsid w:val="00582FD4"/>
    <w:rsid w:val="00583468"/>
    <w:rsid w:val="00583532"/>
    <w:rsid w:val="00584817"/>
    <w:rsid w:val="00584939"/>
    <w:rsid w:val="00585229"/>
    <w:rsid w:val="0058588C"/>
    <w:rsid w:val="00585BE4"/>
    <w:rsid w:val="00585CCF"/>
    <w:rsid w:val="00585D44"/>
    <w:rsid w:val="0058627A"/>
    <w:rsid w:val="005862A9"/>
    <w:rsid w:val="00586424"/>
    <w:rsid w:val="005864CA"/>
    <w:rsid w:val="00587195"/>
    <w:rsid w:val="00587F26"/>
    <w:rsid w:val="005905B9"/>
    <w:rsid w:val="005905F7"/>
    <w:rsid w:val="0059069E"/>
    <w:rsid w:val="005909C9"/>
    <w:rsid w:val="00590BDC"/>
    <w:rsid w:val="00591315"/>
    <w:rsid w:val="00591E28"/>
    <w:rsid w:val="005929CE"/>
    <w:rsid w:val="00592A8E"/>
    <w:rsid w:val="00592CFB"/>
    <w:rsid w:val="00592DE7"/>
    <w:rsid w:val="005931C2"/>
    <w:rsid w:val="005931F2"/>
    <w:rsid w:val="00593A66"/>
    <w:rsid w:val="0059492C"/>
    <w:rsid w:val="005959AE"/>
    <w:rsid w:val="005959E5"/>
    <w:rsid w:val="00595BCA"/>
    <w:rsid w:val="00596440"/>
    <w:rsid w:val="00596FDC"/>
    <w:rsid w:val="0059714B"/>
    <w:rsid w:val="005972A6"/>
    <w:rsid w:val="005A0A0E"/>
    <w:rsid w:val="005A0DE6"/>
    <w:rsid w:val="005A0FA8"/>
    <w:rsid w:val="005A1663"/>
    <w:rsid w:val="005A1DD7"/>
    <w:rsid w:val="005A1FD4"/>
    <w:rsid w:val="005A2A52"/>
    <w:rsid w:val="005A2BAA"/>
    <w:rsid w:val="005A3178"/>
    <w:rsid w:val="005A39CE"/>
    <w:rsid w:val="005A402C"/>
    <w:rsid w:val="005A415D"/>
    <w:rsid w:val="005A42F6"/>
    <w:rsid w:val="005A46D4"/>
    <w:rsid w:val="005A470F"/>
    <w:rsid w:val="005A4BA9"/>
    <w:rsid w:val="005A5179"/>
    <w:rsid w:val="005A5262"/>
    <w:rsid w:val="005A575B"/>
    <w:rsid w:val="005A5D45"/>
    <w:rsid w:val="005A5DD4"/>
    <w:rsid w:val="005A608E"/>
    <w:rsid w:val="005A6665"/>
    <w:rsid w:val="005A6A71"/>
    <w:rsid w:val="005A7026"/>
    <w:rsid w:val="005A705E"/>
    <w:rsid w:val="005A7390"/>
    <w:rsid w:val="005A7833"/>
    <w:rsid w:val="005A7C89"/>
    <w:rsid w:val="005A7DCE"/>
    <w:rsid w:val="005A7DDC"/>
    <w:rsid w:val="005B141A"/>
    <w:rsid w:val="005B211A"/>
    <w:rsid w:val="005B2193"/>
    <w:rsid w:val="005B2869"/>
    <w:rsid w:val="005B28C4"/>
    <w:rsid w:val="005B2EFE"/>
    <w:rsid w:val="005B2FEA"/>
    <w:rsid w:val="005B3777"/>
    <w:rsid w:val="005B3894"/>
    <w:rsid w:val="005B3DE7"/>
    <w:rsid w:val="005B402D"/>
    <w:rsid w:val="005B42B0"/>
    <w:rsid w:val="005B43D6"/>
    <w:rsid w:val="005B4599"/>
    <w:rsid w:val="005B45BA"/>
    <w:rsid w:val="005B57BB"/>
    <w:rsid w:val="005B5B1C"/>
    <w:rsid w:val="005B632A"/>
    <w:rsid w:val="005B6AB6"/>
    <w:rsid w:val="005B6BE8"/>
    <w:rsid w:val="005B720A"/>
    <w:rsid w:val="005B78AE"/>
    <w:rsid w:val="005B7AD4"/>
    <w:rsid w:val="005C0306"/>
    <w:rsid w:val="005C04C5"/>
    <w:rsid w:val="005C1119"/>
    <w:rsid w:val="005C1615"/>
    <w:rsid w:val="005C1E67"/>
    <w:rsid w:val="005C1F36"/>
    <w:rsid w:val="005C23D9"/>
    <w:rsid w:val="005C254F"/>
    <w:rsid w:val="005C26F8"/>
    <w:rsid w:val="005C2B38"/>
    <w:rsid w:val="005C2C86"/>
    <w:rsid w:val="005C3002"/>
    <w:rsid w:val="005C38E5"/>
    <w:rsid w:val="005C4460"/>
    <w:rsid w:val="005C4D4B"/>
    <w:rsid w:val="005C4FF5"/>
    <w:rsid w:val="005C50AD"/>
    <w:rsid w:val="005C529C"/>
    <w:rsid w:val="005C5C72"/>
    <w:rsid w:val="005C5D15"/>
    <w:rsid w:val="005C5ECA"/>
    <w:rsid w:val="005C680D"/>
    <w:rsid w:val="005C6A45"/>
    <w:rsid w:val="005C7035"/>
    <w:rsid w:val="005D0031"/>
    <w:rsid w:val="005D09A1"/>
    <w:rsid w:val="005D0BFC"/>
    <w:rsid w:val="005D0DF8"/>
    <w:rsid w:val="005D0E09"/>
    <w:rsid w:val="005D1794"/>
    <w:rsid w:val="005D1E08"/>
    <w:rsid w:val="005D21DA"/>
    <w:rsid w:val="005D2353"/>
    <w:rsid w:val="005D2B46"/>
    <w:rsid w:val="005D2D7B"/>
    <w:rsid w:val="005D2DC2"/>
    <w:rsid w:val="005D2F58"/>
    <w:rsid w:val="005D31A1"/>
    <w:rsid w:val="005D41B7"/>
    <w:rsid w:val="005D4248"/>
    <w:rsid w:val="005D4559"/>
    <w:rsid w:val="005D45AA"/>
    <w:rsid w:val="005D4BFD"/>
    <w:rsid w:val="005D4F34"/>
    <w:rsid w:val="005D509F"/>
    <w:rsid w:val="005D5468"/>
    <w:rsid w:val="005D5571"/>
    <w:rsid w:val="005D57BC"/>
    <w:rsid w:val="005D58DF"/>
    <w:rsid w:val="005D5A57"/>
    <w:rsid w:val="005D5DF8"/>
    <w:rsid w:val="005D6141"/>
    <w:rsid w:val="005D658F"/>
    <w:rsid w:val="005D678A"/>
    <w:rsid w:val="005D6818"/>
    <w:rsid w:val="005D699A"/>
    <w:rsid w:val="005D6A4C"/>
    <w:rsid w:val="005D6BC0"/>
    <w:rsid w:val="005D6C4A"/>
    <w:rsid w:val="005D6C4B"/>
    <w:rsid w:val="005D7145"/>
    <w:rsid w:val="005D794D"/>
    <w:rsid w:val="005D7A15"/>
    <w:rsid w:val="005D7B4F"/>
    <w:rsid w:val="005D7F37"/>
    <w:rsid w:val="005E02ED"/>
    <w:rsid w:val="005E0363"/>
    <w:rsid w:val="005E0607"/>
    <w:rsid w:val="005E0883"/>
    <w:rsid w:val="005E0E67"/>
    <w:rsid w:val="005E148F"/>
    <w:rsid w:val="005E1582"/>
    <w:rsid w:val="005E1616"/>
    <w:rsid w:val="005E1832"/>
    <w:rsid w:val="005E1D99"/>
    <w:rsid w:val="005E32AD"/>
    <w:rsid w:val="005E3409"/>
    <w:rsid w:val="005E347D"/>
    <w:rsid w:val="005E3FAC"/>
    <w:rsid w:val="005E4437"/>
    <w:rsid w:val="005E45BF"/>
    <w:rsid w:val="005E48DC"/>
    <w:rsid w:val="005E4B28"/>
    <w:rsid w:val="005E5799"/>
    <w:rsid w:val="005E5956"/>
    <w:rsid w:val="005E59AA"/>
    <w:rsid w:val="005E5B9F"/>
    <w:rsid w:val="005E5E89"/>
    <w:rsid w:val="005E629F"/>
    <w:rsid w:val="005E680C"/>
    <w:rsid w:val="005E6B7F"/>
    <w:rsid w:val="005E6D8E"/>
    <w:rsid w:val="005E6DE1"/>
    <w:rsid w:val="005E7246"/>
    <w:rsid w:val="005E74D1"/>
    <w:rsid w:val="005F02E1"/>
    <w:rsid w:val="005F077D"/>
    <w:rsid w:val="005F0F41"/>
    <w:rsid w:val="005F1346"/>
    <w:rsid w:val="005F14C2"/>
    <w:rsid w:val="005F15E2"/>
    <w:rsid w:val="005F1A3C"/>
    <w:rsid w:val="005F2358"/>
    <w:rsid w:val="005F2373"/>
    <w:rsid w:val="005F254D"/>
    <w:rsid w:val="005F2561"/>
    <w:rsid w:val="005F271A"/>
    <w:rsid w:val="005F27A0"/>
    <w:rsid w:val="005F2D85"/>
    <w:rsid w:val="005F33D5"/>
    <w:rsid w:val="005F3581"/>
    <w:rsid w:val="005F3A0B"/>
    <w:rsid w:val="005F3CE8"/>
    <w:rsid w:val="005F41F6"/>
    <w:rsid w:val="005F4259"/>
    <w:rsid w:val="005F48F5"/>
    <w:rsid w:val="005F49DB"/>
    <w:rsid w:val="005F4A0F"/>
    <w:rsid w:val="005F4F45"/>
    <w:rsid w:val="005F55ED"/>
    <w:rsid w:val="005F659B"/>
    <w:rsid w:val="005F65B1"/>
    <w:rsid w:val="005F6C0F"/>
    <w:rsid w:val="005F6F11"/>
    <w:rsid w:val="005F7089"/>
    <w:rsid w:val="005F78D2"/>
    <w:rsid w:val="00600485"/>
    <w:rsid w:val="00600AEB"/>
    <w:rsid w:val="00600CBE"/>
    <w:rsid w:val="00601BC7"/>
    <w:rsid w:val="00601C99"/>
    <w:rsid w:val="00601EA6"/>
    <w:rsid w:val="006022F1"/>
    <w:rsid w:val="00602B4A"/>
    <w:rsid w:val="00603B9A"/>
    <w:rsid w:val="00603C07"/>
    <w:rsid w:val="00603E19"/>
    <w:rsid w:val="0060490C"/>
    <w:rsid w:val="00604A4D"/>
    <w:rsid w:val="006055C4"/>
    <w:rsid w:val="00605916"/>
    <w:rsid w:val="00605980"/>
    <w:rsid w:val="00605A05"/>
    <w:rsid w:val="00606630"/>
    <w:rsid w:val="00606876"/>
    <w:rsid w:val="006069DC"/>
    <w:rsid w:val="00607006"/>
    <w:rsid w:val="0060752F"/>
    <w:rsid w:val="006078AE"/>
    <w:rsid w:val="00607CED"/>
    <w:rsid w:val="00607FC6"/>
    <w:rsid w:val="00610979"/>
    <w:rsid w:val="00610A06"/>
    <w:rsid w:val="00610A0E"/>
    <w:rsid w:val="006111CF"/>
    <w:rsid w:val="00611394"/>
    <w:rsid w:val="006125DD"/>
    <w:rsid w:val="00612B9F"/>
    <w:rsid w:val="00612C7F"/>
    <w:rsid w:val="006132D9"/>
    <w:rsid w:val="00613491"/>
    <w:rsid w:val="00613555"/>
    <w:rsid w:val="00613DF2"/>
    <w:rsid w:val="00613E04"/>
    <w:rsid w:val="00614688"/>
    <w:rsid w:val="00615CC5"/>
    <w:rsid w:val="00616136"/>
    <w:rsid w:val="006165CC"/>
    <w:rsid w:val="00616807"/>
    <w:rsid w:val="006168B2"/>
    <w:rsid w:val="006168D4"/>
    <w:rsid w:val="0061694C"/>
    <w:rsid w:val="00616CD7"/>
    <w:rsid w:val="00616F60"/>
    <w:rsid w:val="00616FA1"/>
    <w:rsid w:val="0061716E"/>
    <w:rsid w:val="00617446"/>
    <w:rsid w:val="00617D30"/>
    <w:rsid w:val="006208F3"/>
    <w:rsid w:val="00620C05"/>
    <w:rsid w:val="00620E54"/>
    <w:rsid w:val="0062106A"/>
    <w:rsid w:val="006213C1"/>
    <w:rsid w:val="00621501"/>
    <w:rsid w:val="00622421"/>
    <w:rsid w:val="006225F8"/>
    <w:rsid w:val="00623322"/>
    <w:rsid w:val="00623BCA"/>
    <w:rsid w:val="00623D63"/>
    <w:rsid w:val="00623E37"/>
    <w:rsid w:val="00623F89"/>
    <w:rsid w:val="006247AB"/>
    <w:rsid w:val="006251EC"/>
    <w:rsid w:val="00625660"/>
    <w:rsid w:val="00625CF5"/>
    <w:rsid w:val="00625DA5"/>
    <w:rsid w:val="00625E24"/>
    <w:rsid w:val="0062639F"/>
    <w:rsid w:val="006263AF"/>
    <w:rsid w:val="006265F3"/>
    <w:rsid w:val="0062680A"/>
    <w:rsid w:val="00626938"/>
    <w:rsid w:val="00626F8D"/>
    <w:rsid w:val="00627169"/>
    <w:rsid w:val="00627195"/>
    <w:rsid w:val="00627394"/>
    <w:rsid w:val="00627CBD"/>
    <w:rsid w:val="00630027"/>
    <w:rsid w:val="00630BB1"/>
    <w:rsid w:val="0063151A"/>
    <w:rsid w:val="006315A8"/>
    <w:rsid w:val="0063169C"/>
    <w:rsid w:val="006316A7"/>
    <w:rsid w:val="006318EA"/>
    <w:rsid w:val="00631963"/>
    <w:rsid w:val="00631C36"/>
    <w:rsid w:val="00631E95"/>
    <w:rsid w:val="00631F67"/>
    <w:rsid w:val="0063251D"/>
    <w:rsid w:val="006329D5"/>
    <w:rsid w:val="006332F1"/>
    <w:rsid w:val="00633934"/>
    <w:rsid w:val="006339B0"/>
    <w:rsid w:val="00633B05"/>
    <w:rsid w:val="0063410E"/>
    <w:rsid w:val="006341D1"/>
    <w:rsid w:val="0063454D"/>
    <w:rsid w:val="00634EC3"/>
    <w:rsid w:val="00635700"/>
    <w:rsid w:val="006366A5"/>
    <w:rsid w:val="00636E78"/>
    <w:rsid w:val="00637016"/>
    <w:rsid w:val="0063733F"/>
    <w:rsid w:val="0063757C"/>
    <w:rsid w:val="006376A3"/>
    <w:rsid w:val="00637929"/>
    <w:rsid w:val="00637A10"/>
    <w:rsid w:val="00637C8C"/>
    <w:rsid w:val="00637D2D"/>
    <w:rsid w:val="00640071"/>
    <w:rsid w:val="006402FE"/>
    <w:rsid w:val="00640408"/>
    <w:rsid w:val="00640597"/>
    <w:rsid w:val="00640808"/>
    <w:rsid w:val="00640886"/>
    <w:rsid w:val="00641192"/>
    <w:rsid w:val="00641718"/>
    <w:rsid w:val="006417D1"/>
    <w:rsid w:val="00641AA2"/>
    <w:rsid w:val="00641AA6"/>
    <w:rsid w:val="006429C8"/>
    <w:rsid w:val="00642A51"/>
    <w:rsid w:val="00642C1A"/>
    <w:rsid w:val="0064316F"/>
    <w:rsid w:val="0064323E"/>
    <w:rsid w:val="006432E1"/>
    <w:rsid w:val="0064332D"/>
    <w:rsid w:val="006435C1"/>
    <w:rsid w:val="0064492E"/>
    <w:rsid w:val="00644E54"/>
    <w:rsid w:val="00645127"/>
    <w:rsid w:val="00645205"/>
    <w:rsid w:val="00645271"/>
    <w:rsid w:val="00645E95"/>
    <w:rsid w:val="00646566"/>
    <w:rsid w:val="006466CA"/>
    <w:rsid w:val="006467FD"/>
    <w:rsid w:val="00646C19"/>
    <w:rsid w:val="006473E3"/>
    <w:rsid w:val="006500F6"/>
    <w:rsid w:val="00650391"/>
    <w:rsid w:val="00650658"/>
    <w:rsid w:val="00650683"/>
    <w:rsid w:val="0065069E"/>
    <w:rsid w:val="00650764"/>
    <w:rsid w:val="00650CBF"/>
    <w:rsid w:val="00650FF1"/>
    <w:rsid w:val="006510F0"/>
    <w:rsid w:val="0065132D"/>
    <w:rsid w:val="00651415"/>
    <w:rsid w:val="006519A2"/>
    <w:rsid w:val="006519BE"/>
    <w:rsid w:val="006522F8"/>
    <w:rsid w:val="006528E2"/>
    <w:rsid w:val="00652A71"/>
    <w:rsid w:val="00653320"/>
    <w:rsid w:val="0065360E"/>
    <w:rsid w:val="00653CFE"/>
    <w:rsid w:val="00653FD9"/>
    <w:rsid w:val="00654361"/>
    <w:rsid w:val="006547D1"/>
    <w:rsid w:val="00654FBD"/>
    <w:rsid w:val="00655965"/>
    <w:rsid w:val="006565DE"/>
    <w:rsid w:val="00656DB6"/>
    <w:rsid w:val="0065726B"/>
    <w:rsid w:val="00657315"/>
    <w:rsid w:val="00657547"/>
    <w:rsid w:val="006579B1"/>
    <w:rsid w:val="00660136"/>
    <w:rsid w:val="00660230"/>
    <w:rsid w:val="006603D5"/>
    <w:rsid w:val="006604D8"/>
    <w:rsid w:val="006604E2"/>
    <w:rsid w:val="00660B72"/>
    <w:rsid w:val="00660DC0"/>
    <w:rsid w:val="00661316"/>
    <w:rsid w:val="00661AB9"/>
    <w:rsid w:val="00661ADB"/>
    <w:rsid w:val="006626AA"/>
    <w:rsid w:val="00662AA3"/>
    <w:rsid w:val="00662C4D"/>
    <w:rsid w:val="00663471"/>
    <w:rsid w:val="006634EB"/>
    <w:rsid w:val="006636AB"/>
    <w:rsid w:val="006638EE"/>
    <w:rsid w:val="006639AB"/>
    <w:rsid w:val="00663C2E"/>
    <w:rsid w:val="0066404C"/>
    <w:rsid w:val="00664170"/>
    <w:rsid w:val="0066431C"/>
    <w:rsid w:val="00664604"/>
    <w:rsid w:val="00664722"/>
    <w:rsid w:val="00664A13"/>
    <w:rsid w:val="00664E37"/>
    <w:rsid w:val="00664E7A"/>
    <w:rsid w:val="0066505B"/>
    <w:rsid w:val="00665330"/>
    <w:rsid w:val="00665622"/>
    <w:rsid w:val="00665664"/>
    <w:rsid w:val="0066569F"/>
    <w:rsid w:val="006656A1"/>
    <w:rsid w:val="00665A87"/>
    <w:rsid w:val="00665B46"/>
    <w:rsid w:val="00665EAB"/>
    <w:rsid w:val="00665FC6"/>
    <w:rsid w:val="006665B6"/>
    <w:rsid w:val="0066676C"/>
    <w:rsid w:val="00666962"/>
    <w:rsid w:val="00666B30"/>
    <w:rsid w:val="006670B6"/>
    <w:rsid w:val="00667693"/>
    <w:rsid w:val="0067043F"/>
    <w:rsid w:val="00670592"/>
    <w:rsid w:val="00670604"/>
    <w:rsid w:val="00670C5D"/>
    <w:rsid w:val="00671772"/>
    <w:rsid w:val="0067181A"/>
    <w:rsid w:val="00672067"/>
    <w:rsid w:val="00672216"/>
    <w:rsid w:val="006725E8"/>
    <w:rsid w:val="00672833"/>
    <w:rsid w:val="0067361D"/>
    <w:rsid w:val="0067370A"/>
    <w:rsid w:val="00673819"/>
    <w:rsid w:val="00673EA9"/>
    <w:rsid w:val="00674B9E"/>
    <w:rsid w:val="006752C1"/>
    <w:rsid w:val="00675386"/>
    <w:rsid w:val="006757D7"/>
    <w:rsid w:val="00675D2F"/>
    <w:rsid w:val="0067656F"/>
    <w:rsid w:val="00676AFE"/>
    <w:rsid w:val="00676CE0"/>
    <w:rsid w:val="0067752B"/>
    <w:rsid w:val="006776F1"/>
    <w:rsid w:val="00677788"/>
    <w:rsid w:val="00677798"/>
    <w:rsid w:val="00677DAE"/>
    <w:rsid w:val="00677EAB"/>
    <w:rsid w:val="00680571"/>
    <w:rsid w:val="0068146D"/>
    <w:rsid w:val="00681505"/>
    <w:rsid w:val="006816E8"/>
    <w:rsid w:val="006817D8"/>
    <w:rsid w:val="006819A7"/>
    <w:rsid w:val="00681A41"/>
    <w:rsid w:val="00681AAF"/>
    <w:rsid w:val="00681FF5"/>
    <w:rsid w:val="00682257"/>
    <w:rsid w:val="00682382"/>
    <w:rsid w:val="0068276D"/>
    <w:rsid w:val="0068280B"/>
    <w:rsid w:val="006833D8"/>
    <w:rsid w:val="00683468"/>
    <w:rsid w:val="00683608"/>
    <w:rsid w:val="00683DB5"/>
    <w:rsid w:val="00684112"/>
    <w:rsid w:val="00684DBE"/>
    <w:rsid w:val="00685101"/>
    <w:rsid w:val="006856B6"/>
    <w:rsid w:val="006857D8"/>
    <w:rsid w:val="00685844"/>
    <w:rsid w:val="00685A17"/>
    <w:rsid w:val="00685CE1"/>
    <w:rsid w:val="0068758E"/>
    <w:rsid w:val="00687C9D"/>
    <w:rsid w:val="00690E54"/>
    <w:rsid w:val="006910A6"/>
    <w:rsid w:val="006910C2"/>
    <w:rsid w:val="00691230"/>
    <w:rsid w:val="00691EC4"/>
    <w:rsid w:val="0069239A"/>
    <w:rsid w:val="00692F77"/>
    <w:rsid w:val="006934C3"/>
    <w:rsid w:val="006941E1"/>
    <w:rsid w:val="00694377"/>
    <w:rsid w:val="006944CD"/>
    <w:rsid w:val="00694C2C"/>
    <w:rsid w:val="006951DF"/>
    <w:rsid w:val="00695324"/>
    <w:rsid w:val="006959E8"/>
    <w:rsid w:val="00696378"/>
    <w:rsid w:val="00697355"/>
    <w:rsid w:val="00697672"/>
    <w:rsid w:val="006978F2"/>
    <w:rsid w:val="00697B6D"/>
    <w:rsid w:val="006A0735"/>
    <w:rsid w:val="006A0ADD"/>
    <w:rsid w:val="006A0DC7"/>
    <w:rsid w:val="006A1314"/>
    <w:rsid w:val="006A14A0"/>
    <w:rsid w:val="006A19D9"/>
    <w:rsid w:val="006A1CC3"/>
    <w:rsid w:val="006A2311"/>
    <w:rsid w:val="006A2570"/>
    <w:rsid w:val="006A2633"/>
    <w:rsid w:val="006A2C43"/>
    <w:rsid w:val="006A2D9F"/>
    <w:rsid w:val="006A2EE2"/>
    <w:rsid w:val="006A2FE3"/>
    <w:rsid w:val="006A367E"/>
    <w:rsid w:val="006A3847"/>
    <w:rsid w:val="006A3936"/>
    <w:rsid w:val="006A4685"/>
    <w:rsid w:val="006A4823"/>
    <w:rsid w:val="006A5DF4"/>
    <w:rsid w:val="006A5FE6"/>
    <w:rsid w:val="006A62B7"/>
    <w:rsid w:val="006A6F6A"/>
    <w:rsid w:val="006A72F2"/>
    <w:rsid w:val="006A7426"/>
    <w:rsid w:val="006A748A"/>
    <w:rsid w:val="006A7A9F"/>
    <w:rsid w:val="006B0283"/>
    <w:rsid w:val="006B0444"/>
    <w:rsid w:val="006B04CD"/>
    <w:rsid w:val="006B07A7"/>
    <w:rsid w:val="006B0C89"/>
    <w:rsid w:val="006B0C9B"/>
    <w:rsid w:val="006B1015"/>
    <w:rsid w:val="006B1208"/>
    <w:rsid w:val="006B170F"/>
    <w:rsid w:val="006B1DD6"/>
    <w:rsid w:val="006B2706"/>
    <w:rsid w:val="006B306E"/>
    <w:rsid w:val="006B3753"/>
    <w:rsid w:val="006B43A3"/>
    <w:rsid w:val="006B4639"/>
    <w:rsid w:val="006B4A08"/>
    <w:rsid w:val="006B4D5B"/>
    <w:rsid w:val="006B4E01"/>
    <w:rsid w:val="006B5201"/>
    <w:rsid w:val="006B574D"/>
    <w:rsid w:val="006B58F6"/>
    <w:rsid w:val="006B6679"/>
    <w:rsid w:val="006B6A1D"/>
    <w:rsid w:val="006B6D8C"/>
    <w:rsid w:val="006B71C4"/>
    <w:rsid w:val="006B72FF"/>
    <w:rsid w:val="006B7317"/>
    <w:rsid w:val="006B77E2"/>
    <w:rsid w:val="006C0641"/>
    <w:rsid w:val="006C0826"/>
    <w:rsid w:val="006C0B17"/>
    <w:rsid w:val="006C1621"/>
    <w:rsid w:val="006C1771"/>
    <w:rsid w:val="006C217A"/>
    <w:rsid w:val="006C33C0"/>
    <w:rsid w:val="006C3A2A"/>
    <w:rsid w:val="006C3D3E"/>
    <w:rsid w:val="006C47DB"/>
    <w:rsid w:val="006C4AEF"/>
    <w:rsid w:val="006C50F8"/>
    <w:rsid w:val="006C54FA"/>
    <w:rsid w:val="006C5511"/>
    <w:rsid w:val="006C5F97"/>
    <w:rsid w:val="006C659C"/>
    <w:rsid w:val="006C697A"/>
    <w:rsid w:val="006C6B1E"/>
    <w:rsid w:val="006C6BF9"/>
    <w:rsid w:val="006C7253"/>
    <w:rsid w:val="006C7AB0"/>
    <w:rsid w:val="006C7DCF"/>
    <w:rsid w:val="006D01A2"/>
    <w:rsid w:val="006D0EB3"/>
    <w:rsid w:val="006D1708"/>
    <w:rsid w:val="006D1714"/>
    <w:rsid w:val="006D249D"/>
    <w:rsid w:val="006D3166"/>
    <w:rsid w:val="006D38F9"/>
    <w:rsid w:val="006D43C9"/>
    <w:rsid w:val="006D4BD0"/>
    <w:rsid w:val="006D4F28"/>
    <w:rsid w:val="006D5641"/>
    <w:rsid w:val="006D5E4F"/>
    <w:rsid w:val="006D6013"/>
    <w:rsid w:val="006D6E4B"/>
    <w:rsid w:val="006D7035"/>
    <w:rsid w:val="006D73B1"/>
    <w:rsid w:val="006D73D7"/>
    <w:rsid w:val="006D7D2A"/>
    <w:rsid w:val="006D7D3C"/>
    <w:rsid w:val="006E077C"/>
    <w:rsid w:val="006E08D0"/>
    <w:rsid w:val="006E12AC"/>
    <w:rsid w:val="006E14B6"/>
    <w:rsid w:val="006E18C9"/>
    <w:rsid w:val="006E19A6"/>
    <w:rsid w:val="006E1C4A"/>
    <w:rsid w:val="006E1E8B"/>
    <w:rsid w:val="006E1FE6"/>
    <w:rsid w:val="006E21C8"/>
    <w:rsid w:val="006E2565"/>
    <w:rsid w:val="006E25C3"/>
    <w:rsid w:val="006E29B7"/>
    <w:rsid w:val="006E2BBF"/>
    <w:rsid w:val="006E30A8"/>
    <w:rsid w:val="006E34CE"/>
    <w:rsid w:val="006E3984"/>
    <w:rsid w:val="006E3A31"/>
    <w:rsid w:val="006E3BD1"/>
    <w:rsid w:val="006E3BE6"/>
    <w:rsid w:val="006E3C02"/>
    <w:rsid w:val="006E4213"/>
    <w:rsid w:val="006E429C"/>
    <w:rsid w:val="006E43D2"/>
    <w:rsid w:val="006E4A7F"/>
    <w:rsid w:val="006E5C01"/>
    <w:rsid w:val="006E61F5"/>
    <w:rsid w:val="006E6B09"/>
    <w:rsid w:val="006E6B38"/>
    <w:rsid w:val="006E6DA2"/>
    <w:rsid w:val="006E6F67"/>
    <w:rsid w:val="006E70B9"/>
    <w:rsid w:val="006E7D80"/>
    <w:rsid w:val="006F0032"/>
    <w:rsid w:val="006F06C0"/>
    <w:rsid w:val="006F07E7"/>
    <w:rsid w:val="006F07E9"/>
    <w:rsid w:val="006F09B2"/>
    <w:rsid w:val="006F1040"/>
    <w:rsid w:val="006F17B2"/>
    <w:rsid w:val="006F18B3"/>
    <w:rsid w:val="006F1924"/>
    <w:rsid w:val="006F239B"/>
    <w:rsid w:val="006F28E3"/>
    <w:rsid w:val="006F2B95"/>
    <w:rsid w:val="006F323C"/>
    <w:rsid w:val="006F33B8"/>
    <w:rsid w:val="006F33F7"/>
    <w:rsid w:val="006F35D4"/>
    <w:rsid w:val="006F3ED3"/>
    <w:rsid w:val="006F3EE7"/>
    <w:rsid w:val="006F4504"/>
    <w:rsid w:val="006F4679"/>
    <w:rsid w:val="006F4EBF"/>
    <w:rsid w:val="006F5368"/>
    <w:rsid w:val="006F5AB9"/>
    <w:rsid w:val="006F5D2F"/>
    <w:rsid w:val="006F5D8B"/>
    <w:rsid w:val="006F617E"/>
    <w:rsid w:val="006F64C0"/>
    <w:rsid w:val="006F64C1"/>
    <w:rsid w:val="006F6BF3"/>
    <w:rsid w:val="006F72A5"/>
    <w:rsid w:val="006F7D06"/>
    <w:rsid w:val="006F7EBC"/>
    <w:rsid w:val="006F7EEF"/>
    <w:rsid w:val="007006CA"/>
    <w:rsid w:val="007009CE"/>
    <w:rsid w:val="00700C60"/>
    <w:rsid w:val="00700D26"/>
    <w:rsid w:val="00700DC2"/>
    <w:rsid w:val="00700FDE"/>
    <w:rsid w:val="00701218"/>
    <w:rsid w:val="007012C1"/>
    <w:rsid w:val="007014D8"/>
    <w:rsid w:val="00701939"/>
    <w:rsid w:val="00701C3A"/>
    <w:rsid w:val="00701DDD"/>
    <w:rsid w:val="00702365"/>
    <w:rsid w:val="007027AB"/>
    <w:rsid w:val="00702AE9"/>
    <w:rsid w:val="00702FFC"/>
    <w:rsid w:val="007032CF"/>
    <w:rsid w:val="00703967"/>
    <w:rsid w:val="00703C4E"/>
    <w:rsid w:val="007045F2"/>
    <w:rsid w:val="007046A9"/>
    <w:rsid w:val="007049ED"/>
    <w:rsid w:val="00704A40"/>
    <w:rsid w:val="00704BE7"/>
    <w:rsid w:val="00705922"/>
    <w:rsid w:val="00705AC4"/>
    <w:rsid w:val="00705CAA"/>
    <w:rsid w:val="00705F09"/>
    <w:rsid w:val="007060B3"/>
    <w:rsid w:val="007061A7"/>
    <w:rsid w:val="0070637D"/>
    <w:rsid w:val="007066D7"/>
    <w:rsid w:val="007068F6"/>
    <w:rsid w:val="00706BB7"/>
    <w:rsid w:val="007074DD"/>
    <w:rsid w:val="00707852"/>
    <w:rsid w:val="00707D02"/>
    <w:rsid w:val="00707DEA"/>
    <w:rsid w:val="00710758"/>
    <w:rsid w:val="00710C28"/>
    <w:rsid w:val="00710DCB"/>
    <w:rsid w:val="00710EFD"/>
    <w:rsid w:val="007114F0"/>
    <w:rsid w:val="00712424"/>
    <w:rsid w:val="0071262F"/>
    <w:rsid w:val="0071317D"/>
    <w:rsid w:val="00713276"/>
    <w:rsid w:val="007132E1"/>
    <w:rsid w:val="00713C9E"/>
    <w:rsid w:val="00714520"/>
    <w:rsid w:val="00714A2B"/>
    <w:rsid w:val="00714B3A"/>
    <w:rsid w:val="00714DF6"/>
    <w:rsid w:val="00715902"/>
    <w:rsid w:val="00715C8B"/>
    <w:rsid w:val="00715CF8"/>
    <w:rsid w:val="00716266"/>
    <w:rsid w:val="00716339"/>
    <w:rsid w:val="007163D5"/>
    <w:rsid w:val="00716538"/>
    <w:rsid w:val="007165B9"/>
    <w:rsid w:val="00717640"/>
    <w:rsid w:val="0071771F"/>
    <w:rsid w:val="00717A6E"/>
    <w:rsid w:val="00717AFC"/>
    <w:rsid w:val="00720C6C"/>
    <w:rsid w:val="00721436"/>
    <w:rsid w:val="0072181F"/>
    <w:rsid w:val="00721911"/>
    <w:rsid w:val="00721A63"/>
    <w:rsid w:val="0072257E"/>
    <w:rsid w:val="00722630"/>
    <w:rsid w:val="00722B8E"/>
    <w:rsid w:val="00722F04"/>
    <w:rsid w:val="00722F25"/>
    <w:rsid w:val="00723158"/>
    <w:rsid w:val="007237A5"/>
    <w:rsid w:val="007240C9"/>
    <w:rsid w:val="0072413E"/>
    <w:rsid w:val="007243F8"/>
    <w:rsid w:val="00724E6B"/>
    <w:rsid w:val="00724EF6"/>
    <w:rsid w:val="00724FE4"/>
    <w:rsid w:val="00725213"/>
    <w:rsid w:val="00725773"/>
    <w:rsid w:val="007257D8"/>
    <w:rsid w:val="0072611F"/>
    <w:rsid w:val="007265AA"/>
    <w:rsid w:val="00726650"/>
    <w:rsid w:val="00726CFE"/>
    <w:rsid w:val="00726E9C"/>
    <w:rsid w:val="007272E8"/>
    <w:rsid w:val="00727792"/>
    <w:rsid w:val="00727B86"/>
    <w:rsid w:val="00727CA2"/>
    <w:rsid w:val="007302DD"/>
    <w:rsid w:val="0073030B"/>
    <w:rsid w:val="00731019"/>
    <w:rsid w:val="00731089"/>
    <w:rsid w:val="0073110C"/>
    <w:rsid w:val="007313C1"/>
    <w:rsid w:val="0073142A"/>
    <w:rsid w:val="007317D7"/>
    <w:rsid w:val="00731FF3"/>
    <w:rsid w:val="007321BA"/>
    <w:rsid w:val="00732A7A"/>
    <w:rsid w:val="00733079"/>
    <w:rsid w:val="00733E0E"/>
    <w:rsid w:val="00733F3C"/>
    <w:rsid w:val="007343FB"/>
    <w:rsid w:val="007347EF"/>
    <w:rsid w:val="007348BC"/>
    <w:rsid w:val="00734A25"/>
    <w:rsid w:val="00734D29"/>
    <w:rsid w:val="00735155"/>
    <w:rsid w:val="007365BB"/>
    <w:rsid w:val="007369A9"/>
    <w:rsid w:val="007370FB"/>
    <w:rsid w:val="0073765E"/>
    <w:rsid w:val="00737A74"/>
    <w:rsid w:val="00737ECC"/>
    <w:rsid w:val="007408C4"/>
    <w:rsid w:val="007408C9"/>
    <w:rsid w:val="00740AD5"/>
    <w:rsid w:val="00740EB7"/>
    <w:rsid w:val="00740F74"/>
    <w:rsid w:val="00741140"/>
    <w:rsid w:val="0074185B"/>
    <w:rsid w:val="00741F1F"/>
    <w:rsid w:val="00742A84"/>
    <w:rsid w:val="00744602"/>
    <w:rsid w:val="0074487F"/>
    <w:rsid w:val="00744CAF"/>
    <w:rsid w:val="00744F17"/>
    <w:rsid w:val="00745451"/>
    <w:rsid w:val="00745917"/>
    <w:rsid w:val="00745940"/>
    <w:rsid w:val="007459BE"/>
    <w:rsid w:val="00745D6A"/>
    <w:rsid w:val="00745F63"/>
    <w:rsid w:val="0074663C"/>
    <w:rsid w:val="00746859"/>
    <w:rsid w:val="00746D1C"/>
    <w:rsid w:val="00747C6F"/>
    <w:rsid w:val="00747EC2"/>
    <w:rsid w:val="00747EEA"/>
    <w:rsid w:val="00747EFC"/>
    <w:rsid w:val="0075068F"/>
    <w:rsid w:val="007508BF"/>
    <w:rsid w:val="00750BEE"/>
    <w:rsid w:val="00751396"/>
    <w:rsid w:val="00751AC1"/>
    <w:rsid w:val="00752437"/>
    <w:rsid w:val="00752542"/>
    <w:rsid w:val="00752903"/>
    <w:rsid w:val="007531D3"/>
    <w:rsid w:val="00753935"/>
    <w:rsid w:val="00753E92"/>
    <w:rsid w:val="0075446A"/>
    <w:rsid w:val="007546D7"/>
    <w:rsid w:val="0075474F"/>
    <w:rsid w:val="007547EF"/>
    <w:rsid w:val="00754C25"/>
    <w:rsid w:val="007552B4"/>
    <w:rsid w:val="00755547"/>
    <w:rsid w:val="0075556B"/>
    <w:rsid w:val="007555FE"/>
    <w:rsid w:val="00755B78"/>
    <w:rsid w:val="007561C5"/>
    <w:rsid w:val="00756496"/>
    <w:rsid w:val="00756D96"/>
    <w:rsid w:val="007572DB"/>
    <w:rsid w:val="00757EBD"/>
    <w:rsid w:val="00760474"/>
    <w:rsid w:val="00760A79"/>
    <w:rsid w:val="00760F07"/>
    <w:rsid w:val="0076194F"/>
    <w:rsid w:val="00761B8E"/>
    <w:rsid w:val="00761F21"/>
    <w:rsid w:val="0076229B"/>
    <w:rsid w:val="0076270C"/>
    <w:rsid w:val="00764153"/>
    <w:rsid w:val="007642C9"/>
    <w:rsid w:val="007645C6"/>
    <w:rsid w:val="0076469A"/>
    <w:rsid w:val="00764A66"/>
    <w:rsid w:val="00764DA4"/>
    <w:rsid w:val="007652F7"/>
    <w:rsid w:val="0076600A"/>
    <w:rsid w:val="00766748"/>
    <w:rsid w:val="007668E2"/>
    <w:rsid w:val="00766B80"/>
    <w:rsid w:val="00767C4B"/>
    <w:rsid w:val="00767F78"/>
    <w:rsid w:val="007700FB"/>
    <w:rsid w:val="00770943"/>
    <w:rsid w:val="00771C5F"/>
    <w:rsid w:val="007725C7"/>
    <w:rsid w:val="00772972"/>
    <w:rsid w:val="00772A42"/>
    <w:rsid w:val="00772CEC"/>
    <w:rsid w:val="00772D83"/>
    <w:rsid w:val="00772E6A"/>
    <w:rsid w:val="00773108"/>
    <w:rsid w:val="007732C4"/>
    <w:rsid w:val="00773A19"/>
    <w:rsid w:val="007740FB"/>
    <w:rsid w:val="00774997"/>
    <w:rsid w:val="00774B2C"/>
    <w:rsid w:val="00775012"/>
    <w:rsid w:val="007750E3"/>
    <w:rsid w:val="0077598D"/>
    <w:rsid w:val="00775BFE"/>
    <w:rsid w:val="00775F47"/>
    <w:rsid w:val="00776262"/>
    <w:rsid w:val="007763B2"/>
    <w:rsid w:val="00776714"/>
    <w:rsid w:val="007768D0"/>
    <w:rsid w:val="007769F5"/>
    <w:rsid w:val="00777002"/>
    <w:rsid w:val="00777341"/>
    <w:rsid w:val="00780956"/>
    <w:rsid w:val="00780F5C"/>
    <w:rsid w:val="007820A2"/>
    <w:rsid w:val="00782520"/>
    <w:rsid w:val="007828D4"/>
    <w:rsid w:val="007836A5"/>
    <w:rsid w:val="00783751"/>
    <w:rsid w:val="00783908"/>
    <w:rsid w:val="00783AE4"/>
    <w:rsid w:val="00783F13"/>
    <w:rsid w:val="007845E2"/>
    <w:rsid w:val="00784B2C"/>
    <w:rsid w:val="00784B30"/>
    <w:rsid w:val="00785399"/>
    <w:rsid w:val="00785454"/>
    <w:rsid w:val="007855DD"/>
    <w:rsid w:val="00785691"/>
    <w:rsid w:val="00785AF0"/>
    <w:rsid w:val="00785F2A"/>
    <w:rsid w:val="00786241"/>
    <w:rsid w:val="0078630D"/>
    <w:rsid w:val="0078640E"/>
    <w:rsid w:val="007866E6"/>
    <w:rsid w:val="007868C4"/>
    <w:rsid w:val="00786D43"/>
    <w:rsid w:val="00787D80"/>
    <w:rsid w:val="007903FD"/>
    <w:rsid w:val="0079078C"/>
    <w:rsid w:val="007907D8"/>
    <w:rsid w:val="007908BB"/>
    <w:rsid w:val="00791563"/>
    <w:rsid w:val="0079157B"/>
    <w:rsid w:val="0079162A"/>
    <w:rsid w:val="00791DFA"/>
    <w:rsid w:val="007924D0"/>
    <w:rsid w:val="007925CF"/>
    <w:rsid w:val="00792BBF"/>
    <w:rsid w:val="00792E7A"/>
    <w:rsid w:val="00793112"/>
    <w:rsid w:val="00793E91"/>
    <w:rsid w:val="007942FD"/>
    <w:rsid w:val="0079432E"/>
    <w:rsid w:val="00794AAD"/>
    <w:rsid w:val="00794EB5"/>
    <w:rsid w:val="00794EFD"/>
    <w:rsid w:val="00795131"/>
    <w:rsid w:val="00795390"/>
    <w:rsid w:val="0079545D"/>
    <w:rsid w:val="00795C4E"/>
    <w:rsid w:val="00796205"/>
    <w:rsid w:val="00796245"/>
    <w:rsid w:val="007964B0"/>
    <w:rsid w:val="007972F2"/>
    <w:rsid w:val="007A00AE"/>
    <w:rsid w:val="007A087A"/>
    <w:rsid w:val="007A09A0"/>
    <w:rsid w:val="007A0D82"/>
    <w:rsid w:val="007A100C"/>
    <w:rsid w:val="007A13C9"/>
    <w:rsid w:val="007A192F"/>
    <w:rsid w:val="007A1AC5"/>
    <w:rsid w:val="007A1EC1"/>
    <w:rsid w:val="007A2214"/>
    <w:rsid w:val="007A269F"/>
    <w:rsid w:val="007A2CE9"/>
    <w:rsid w:val="007A2E4D"/>
    <w:rsid w:val="007A3094"/>
    <w:rsid w:val="007A3973"/>
    <w:rsid w:val="007A3B43"/>
    <w:rsid w:val="007A3F75"/>
    <w:rsid w:val="007A3F9A"/>
    <w:rsid w:val="007A429F"/>
    <w:rsid w:val="007A47CA"/>
    <w:rsid w:val="007A48CB"/>
    <w:rsid w:val="007A4A26"/>
    <w:rsid w:val="007A5647"/>
    <w:rsid w:val="007A58AE"/>
    <w:rsid w:val="007A6313"/>
    <w:rsid w:val="007A6704"/>
    <w:rsid w:val="007A6AD2"/>
    <w:rsid w:val="007A6D85"/>
    <w:rsid w:val="007A6EC4"/>
    <w:rsid w:val="007A7618"/>
    <w:rsid w:val="007A78CF"/>
    <w:rsid w:val="007A7B4A"/>
    <w:rsid w:val="007A7E39"/>
    <w:rsid w:val="007B15D4"/>
    <w:rsid w:val="007B1829"/>
    <w:rsid w:val="007B1FA2"/>
    <w:rsid w:val="007B21C1"/>
    <w:rsid w:val="007B2300"/>
    <w:rsid w:val="007B2488"/>
    <w:rsid w:val="007B272B"/>
    <w:rsid w:val="007B279F"/>
    <w:rsid w:val="007B2BC8"/>
    <w:rsid w:val="007B3400"/>
    <w:rsid w:val="007B3431"/>
    <w:rsid w:val="007B37DF"/>
    <w:rsid w:val="007B37FA"/>
    <w:rsid w:val="007B3873"/>
    <w:rsid w:val="007B39C5"/>
    <w:rsid w:val="007B3BC3"/>
    <w:rsid w:val="007B4867"/>
    <w:rsid w:val="007B49FC"/>
    <w:rsid w:val="007B4F50"/>
    <w:rsid w:val="007B5078"/>
    <w:rsid w:val="007B52E0"/>
    <w:rsid w:val="007B5A8C"/>
    <w:rsid w:val="007B5C66"/>
    <w:rsid w:val="007B6574"/>
    <w:rsid w:val="007B6DF3"/>
    <w:rsid w:val="007B705E"/>
    <w:rsid w:val="007B72B4"/>
    <w:rsid w:val="007B7869"/>
    <w:rsid w:val="007B786B"/>
    <w:rsid w:val="007B7E56"/>
    <w:rsid w:val="007C006F"/>
    <w:rsid w:val="007C01D2"/>
    <w:rsid w:val="007C027A"/>
    <w:rsid w:val="007C147C"/>
    <w:rsid w:val="007C180E"/>
    <w:rsid w:val="007C1F21"/>
    <w:rsid w:val="007C308E"/>
    <w:rsid w:val="007C3102"/>
    <w:rsid w:val="007C32A2"/>
    <w:rsid w:val="007C36FD"/>
    <w:rsid w:val="007C38D0"/>
    <w:rsid w:val="007C3DFA"/>
    <w:rsid w:val="007C4B53"/>
    <w:rsid w:val="007C55CF"/>
    <w:rsid w:val="007C5817"/>
    <w:rsid w:val="007C5A02"/>
    <w:rsid w:val="007C5E82"/>
    <w:rsid w:val="007C6273"/>
    <w:rsid w:val="007C62B3"/>
    <w:rsid w:val="007C62CE"/>
    <w:rsid w:val="007C63B4"/>
    <w:rsid w:val="007C6A2E"/>
    <w:rsid w:val="007C6B14"/>
    <w:rsid w:val="007C6C4F"/>
    <w:rsid w:val="007C7BC8"/>
    <w:rsid w:val="007C7F7A"/>
    <w:rsid w:val="007D014C"/>
    <w:rsid w:val="007D0413"/>
    <w:rsid w:val="007D04B0"/>
    <w:rsid w:val="007D1385"/>
    <w:rsid w:val="007D13A5"/>
    <w:rsid w:val="007D146B"/>
    <w:rsid w:val="007D156A"/>
    <w:rsid w:val="007D1A31"/>
    <w:rsid w:val="007D1D1C"/>
    <w:rsid w:val="007D1DED"/>
    <w:rsid w:val="007D297D"/>
    <w:rsid w:val="007D3501"/>
    <w:rsid w:val="007D36A4"/>
    <w:rsid w:val="007D4485"/>
    <w:rsid w:val="007D554A"/>
    <w:rsid w:val="007D58CB"/>
    <w:rsid w:val="007D622C"/>
    <w:rsid w:val="007D6944"/>
    <w:rsid w:val="007D6D59"/>
    <w:rsid w:val="007D7426"/>
    <w:rsid w:val="007D7D7E"/>
    <w:rsid w:val="007E00CC"/>
    <w:rsid w:val="007E0603"/>
    <w:rsid w:val="007E06E3"/>
    <w:rsid w:val="007E0AF7"/>
    <w:rsid w:val="007E0EF4"/>
    <w:rsid w:val="007E1CB0"/>
    <w:rsid w:val="007E2659"/>
    <w:rsid w:val="007E2A29"/>
    <w:rsid w:val="007E2CD4"/>
    <w:rsid w:val="007E3122"/>
    <w:rsid w:val="007E3297"/>
    <w:rsid w:val="007E3618"/>
    <w:rsid w:val="007E37DE"/>
    <w:rsid w:val="007E3C64"/>
    <w:rsid w:val="007E3D86"/>
    <w:rsid w:val="007E4281"/>
    <w:rsid w:val="007E4509"/>
    <w:rsid w:val="007E488D"/>
    <w:rsid w:val="007E48AF"/>
    <w:rsid w:val="007E51C8"/>
    <w:rsid w:val="007E565C"/>
    <w:rsid w:val="007E6082"/>
    <w:rsid w:val="007E6465"/>
    <w:rsid w:val="007E66A5"/>
    <w:rsid w:val="007E70D9"/>
    <w:rsid w:val="007E7B9B"/>
    <w:rsid w:val="007F1684"/>
    <w:rsid w:val="007F1910"/>
    <w:rsid w:val="007F1930"/>
    <w:rsid w:val="007F1B98"/>
    <w:rsid w:val="007F1DFE"/>
    <w:rsid w:val="007F2010"/>
    <w:rsid w:val="007F2085"/>
    <w:rsid w:val="007F2238"/>
    <w:rsid w:val="007F2292"/>
    <w:rsid w:val="007F280A"/>
    <w:rsid w:val="007F296F"/>
    <w:rsid w:val="007F3088"/>
    <w:rsid w:val="007F3321"/>
    <w:rsid w:val="007F3567"/>
    <w:rsid w:val="007F35DA"/>
    <w:rsid w:val="007F3618"/>
    <w:rsid w:val="007F375A"/>
    <w:rsid w:val="007F3BB2"/>
    <w:rsid w:val="007F40D4"/>
    <w:rsid w:val="007F49B6"/>
    <w:rsid w:val="007F4FEE"/>
    <w:rsid w:val="007F5467"/>
    <w:rsid w:val="007F5AE2"/>
    <w:rsid w:val="007F617E"/>
    <w:rsid w:val="007F669F"/>
    <w:rsid w:val="007F6EBD"/>
    <w:rsid w:val="007F6ED6"/>
    <w:rsid w:val="007F742F"/>
    <w:rsid w:val="007F74A0"/>
    <w:rsid w:val="007F7686"/>
    <w:rsid w:val="007F795A"/>
    <w:rsid w:val="007F7C16"/>
    <w:rsid w:val="007F7E79"/>
    <w:rsid w:val="007F7EC9"/>
    <w:rsid w:val="007F7FD6"/>
    <w:rsid w:val="008003CD"/>
    <w:rsid w:val="00800726"/>
    <w:rsid w:val="0080098F"/>
    <w:rsid w:val="008010D1"/>
    <w:rsid w:val="00801177"/>
    <w:rsid w:val="008011E3"/>
    <w:rsid w:val="0080171B"/>
    <w:rsid w:val="0080197E"/>
    <w:rsid w:val="008022BB"/>
    <w:rsid w:val="008023CB"/>
    <w:rsid w:val="00802E9E"/>
    <w:rsid w:val="00802EA2"/>
    <w:rsid w:val="0080390E"/>
    <w:rsid w:val="00803CF0"/>
    <w:rsid w:val="00803D63"/>
    <w:rsid w:val="00803DF2"/>
    <w:rsid w:val="008044F9"/>
    <w:rsid w:val="00804DD8"/>
    <w:rsid w:val="00804FE3"/>
    <w:rsid w:val="008057C0"/>
    <w:rsid w:val="008058E9"/>
    <w:rsid w:val="00805A71"/>
    <w:rsid w:val="00805B1F"/>
    <w:rsid w:val="0080612F"/>
    <w:rsid w:val="008069D3"/>
    <w:rsid w:val="00806CB7"/>
    <w:rsid w:val="00807F2C"/>
    <w:rsid w:val="00810189"/>
    <w:rsid w:val="008106E3"/>
    <w:rsid w:val="008106FB"/>
    <w:rsid w:val="00810795"/>
    <w:rsid w:val="0081127A"/>
    <w:rsid w:val="008115BB"/>
    <w:rsid w:val="0081162C"/>
    <w:rsid w:val="008117A7"/>
    <w:rsid w:val="00811FCC"/>
    <w:rsid w:val="008123BD"/>
    <w:rsid w:val="00812569"/>
    <w:rsid w:val="0081262B"/>
    <w:rsid w:val="00812632"/>
    <w:rsid w:val="00812B9B"/>
    <w:rsid w:val="00812BFC"/>
    <w:rsid w:val="00812F11"/>
    <w:rsid w:val="00812F4B"/>
    <w:rsid w:val="008136CE"/>
    <w:rsid w:val="0081398F"/>
    <w:rsid w:val="00813F23"/>
    <w:rsid w:val="00814383"/>
    <w:rsid w:val="00814A21"/>
    <w:rsid w:val="00814A2E"/>
    <w:rsid w:val="00814A50"/>
    <w:rsid w:val="00814B47"/>
    <w:rsid w:val="00814C62"/>
    <w:rsid w:val="00814E99"/>
    <w:rsid w:val="00814F59"/>
    <w:rsid w:val="0081529C"/>
    <w:rsid w:val="008152A5"/>
    <w:rsid w:val="00815BE5"/>
    <w:rsid w:val="00816298"/>
    <w:rsid w:val="0081673D"/>
    <w:rsid w:val="0081761C"/>
    <w:rsid w:val="00817C43"/>
    <w:rsid w:val="00820705"/>
    <w:rsid w:val="0082077D"/>
    <w:rsid w:val="00820864"/>
    <w:rsid w:val="00820C0A"/>
    <w:rsid w:val="008215BC"/>
    <w:rsid w:val="00821CC4"/>
    <w:rsid w:val="0082200C"/>
    <w:rsid w:val="008220D6"/>
    <w:rsid w:val="008221FC"/>
    <w:rsid w:val="008224E7"/>
    <w:rsid w:val="0082269D"/>
    <w:rsid w:val="008229AA"/>
    <w:rsid w:val="00823150"/>
    <w:rsid w:val="00823D97"/>
    <w:rsid w:val="00823E09"/>
    <w:rsid w:val="0082485D"/>
    <w:rsid w:val="00824BF0"/>
    <w:rsid w:val="00824F31"/>
    <w:rsid w:val="008250F5"/>
    <w:rsid w:val="008252D8"/>
    <w:rsid w:val="00825E1B"/>
    <w:rsid w:val="00825F6C"/>
    <w:rsid w:val="008265E3"/>
    <w:rsid w:val="00826970"/>
    <w:rsid w:val="00826A26"/>
    <w:rsid w:val="00826E6B"/>
    <w:rsid w:val="00827397"/>
    <w:rsid w:val="008275E6"/>
    <w:rsid w:val="008305F0"/>
    <w:rsid w:val="0083063A"/>
    <w:rsid w:val="008314C9"/>
    <w:rsid w:val="008319DF"/>
    <w:rsid w:val="00831E03"/>
    <w:rsid w:val="00831E8E"/>
    <w:rsid w:val="00831F08"/>
    <w:rsid w:val="00831FB9"/>
    <w:rsid w:val="0083200B"/>
    <w:rsid w:val="00832497"/>
    <w:rsid w:val="00832749"/>
    <w:rsid w:val="0083287F"/>
    <w:rsid w:val="00832A70"/>
    <w:rsid w:val="00832DDB"/>
    <w:rsid w:val="00832EEF"/>
    <w:rsid w:val="008335AD"/>
    <w:rsid w:val="0083382B"/>
    <w:rsid w:val="00833D46"/>
    <w:rsid w:val="008340DF"/>
    <w:rsid w:val="0083416C"/>
    <w:rsid w:val="0083420F"/>
    <w:rsid w:val="00834A42"/>
    <w:rsid w:val="00834AED"/>
    <w:rsid w:val="00834BE1"/>
    <w:rsid w:val="008352E6"/>
    <w:rsid w:val="00835326"/>
    <w:rsid w:val="00835401"/>
    <w:rsid w:val="008356FE"/>
    <w:rsid w:val="00835FA9"/>
    <w:rsid w:val="008362AB"/>
    <w:rsid w:val="00836DB3"/>
    <w:rsid w:val="008371EA"/>
    <w:rsid w:val="008375C8"/>
    <w:rsid w:val="008401A5"/>
    <w:rsid w:val="0084045A"/>
    <w:rsid w:val="00840E50"/>
    <w:rsid w:val="008410AB"/>
    <w:rsid w:val="0084113D"/>
    <w:rsid w:val="0084140B"/>
    <w:rsid w:val="0084145D"/>
    <w:rsid w:val="008423D1"/>
    <w:rsid w:val="00842A95"/>
    <w:rsid w:val="00842C9A"/>
    <w:rsid w:val="00842D38"/>
    <w:rsid w:val="00842E9F"/>
    <w:rsid w:val="008436B3"/>
    <w:rsid w:val="0084370D"/>
    <w:rsid w:val="00843D04"/>
    <w:rsid w:val="00844A3A"/>
    <w:rsid w:val="00844C7D"/>
    <w:rsid w:val="00845080"/>
    <w:rsid w:val="0084630F"/>
    <w:rsid w:val="0084631D"/>
    <w:rsid w:val="008463A5"/>
    <w:rsid w:val="00846809"/>
    <w:rsid w:val="008468C1"/>
    <w:rsid w:val="00846904"/>
    <w:rsid w:val="00846B07"/>
    <w:rsid w:val="0084718F"/>
    <w:rsid w:val="008473F7"/>
    <w:rsid w:val="00847F45"/>
    <w:rsid w:val="008501B2"/>
    <w:rsid w:val="00850A0F"/>
    <w:rsid w:val="00850E2B"/>
    <w:rsid w:val="00851152"/>
    <w:rsid w:val="008521BB"/>
    <w:rsid w:val="00853D23"/>
    <w:rsid w:val="00853F8B"/>
    <w:rsid w:val="008541DC"/>
    <w:rsid w:val="0085431F"/>
    <w:rsid w:val="008548ED"/>
    <w:rsid w:val="00854C08"/>
    <w:rsid w:val="00854DF2"/>
    <w:rsid w:val="008551E3"/>
    <w:rsid w:val="00855273"/>
    <w:rsid w:val="008555E2"/>
    <w:rsid w:val="00855631"/>
    <w:rsid w:val="00855A95"/>
    <w:rsid w:val="00855AED"/>
    <w:rsid w:val="00855CD7"/>
    <w:rsid w:val="00855CF3"/>
    <w:rsid w:val="00855F54"/>
    <w:rsid w:val="008564AD"/>
    <w:rsid w:val="008569A3"/>
    <w:rsid w:val="008569B2"/>
    <w:rsid w:val="00856CF1"/>
    <w:rsid w:val="00856E0C"/>
    <w:rsid w:val="00856E89"/>
    <w:rsid w:val="00857024"/>
    <w:rsid w:val="008570D2"/>
    <w:rsid w:val="00857657"/>
    <w:rsid w:val="00857778"/>
    <w:rsid w:val="00857C6E"/>
    <w:rsid w:val="00857DD4"/>
    <w:rsid w:val="00860120"/>
    <w:rsid w:val="00860475"/>
    <w:rsid w:val="008605E3"/>
    <w:rsid w:val="0086089E"/>
    <w:rsid w:val="00860C6B"/>
    <w:rsid w:val="00860C99"/>
    <w:rsid w:val="00861784"/>
    <w:rsid w:val="00861824"/>
    <w:rsid w:val="00861954"/>
    <w:rsid w:val="00861D71"/>
    <w:rsid w:val="00861D75"/>
    <w:rsid w:val="00862711"/>
    <w:rsid w:val="00863323"/>
    <w:rsid w:val="008637D8"/>
    <w:rsid w:val="00863BF6"/>
    <w:rsid w:val="00863E55"/>
    <w:rsid w:val="00864282"/>
    <w:rsid w:val="008642BD"/>
    <w:rsid w:val="00864D82"/>
    <w:rsid w:val="0086552D"/>
    <w:rsid w:val="008662C6"/>
    <w:rsid w:val="0086659D"/>
    <w:rsid w:val="00866941"/>
    <w:rsid w:val="00866C0F"/>
    <w:rsid w:val="00866CD7"/>
    <w:rsid w:val="00867961"/>
    <w:rsid w:val="00867F2B"/>
    <w:rsid w:val="00870378"/>
    <w:rsid w:val="00870930"/>
    <w:rsid w:val="00870BD7"/>
    <w:rsid w:val="00870BEC"/>
    <w:rsid w:val="00871D13"/>
    <w:rsid w:val="00872AB1"/>
    <w:rsid w:val="00872C88"/>
    <w:rsid w:val="00872E2D"/>
    <w:rsid w:val="0087357F"/>
    <w:rsid w:val="00873AC5"/>
    <w:rsid w:val="00873BA2"/>
    <w:rsid w:val="008745F6"/>
    <w:rsid w:val="008752CC"/>
    <w:rsid w:val="008758F1"/>
    <w:rsid w:val="008760DF"/>
    <w:rsid w:val="00876935"/>
    <w:rsid w:val="00876B62"/>
    <w:rsid w:val="00877A25"/>
    <w:rsid w:val="00877D69"/>
    <w:rsid w:val="008801B4"/>
    <w:rsid w:val="0088095F"/>
    <w:rsid w:val="00880B48"/>
    <w:rsid w:val="00880CBF"/>
    <w:rsid w:val="00880F0F"/>
    <w:rsid w:val="008819E5"/>
    <w:rsid w:val="00881AF9"/>
    <w:rsid w:val="00881C29"/>
    <w:rsid w:val="00881DB0"/>
    <w:rsid w:val="00882C89"/>
    <w:rsid w:val="00882CF3"/>
    <w:rsid w:val="00883218"/>
    <w:rsid w:val="00883450"/>
    <w:rsid w:val="00884766"/>
    <w:rsid w:val="00884988"/>
    <w:rsid w:val="00884BB2"/>
    <w:rsid w:val="00884FE6"/>
    <w:rsid w:val="008852C4"/>
    <w:rsid w:val="00885808"/>
    <w:rsid w:val="00885AA3"/>
    <w:rsid w:val="00885AC3"/>
    <w:rsid w:val="00885C34"/>
    <w:rsid w:val="00885FCF"/>
    <w:rsid w:val="008863E5"/>
    <w:rsid w:val="0088690E"/>
    <w:rsid w:val="00886C14"/>
    <w:rsid w:val="00886E93"/>
    <w:rsid w:val="00890336"/>
    <w:rsid w:val="0089064A"/>
    <w:rsid w:val="008906F4"/>
    <w:rsid w:val="00890982"/>
    <w:rsid w:val="008913DE"/>
    <w:rsid w:val="0089170F"/>
    <w:rsid w:val="00891DA5"/>
    <w:rsid w:val="008921AF"/>
    <w:rsid w:val="0089230C"/>
    <w:rsid w:val="00892819"/>
    <w:rsid w:val="008931B1"/>
    <w:rsid w:val="008933F3"/>
    <w:rsid w:val="00894F93"/>
    <w:rsid w:val="00895250"/>
    <w:rsid w:val="00895398"/>
    <w:rsid w:val="00895684"/>
    <w:rsid w:val="00895881"/>
    <w:rsid w:val="00895969"/>
    <w:rsid w:val="00895CAC"/>
    <w:rsid w:val="00895E4A"/>
    <w:rsid w:val="00896460"/>
    <w:rsid w:val="008969F9"/>
    <w:rsid w:val="0089721B"/>
    <w:rsid w:val="008974D4"/>
    <w:rsid w:val="00897FEB"/>
    <w:rsid w:val="008A00C9"/>
    <w:rsid w:val="008A0AA6"/>
    <w:rsid w:val="008A0E40"/>
    <w:rsid w:val="008A1378"/>
    <w:rsid w:val="008A1819"/>
    <w:rsid w:val="008A237F"/>
    <w:rsid w:val="008A28C1"/>
    <w:rsid w:val="008A2F08"/>
    <w:rsid w:val="008A3440"/>
    <w:rsid w:val="008A3821"/>
    <w:rsid w:val="008A3B23"/>
    <w:rsid w:val="008A3D61"/>
    <w:rsid w:val="008A3D90"/>
    <w:rsid w:val="008A3E24"/>
    <w:rsid w:val="008A413A"/>
    <w:rsid w:val="008A4358"/>
    <w:rsid w:val="008A45D2"/>
    <w:rsid w:val="008A4C2D"/>
    <w:rsid w:val="008A5266"/>
    <w:rsid w:val="008A5B99"/>
    <w:rsid w:val="008A615B"/>
    <w:rsid w:val="008A6B39"/>
    <w:rsid w:val="008A6DAC"/>
    <w:rsid w:val="008A70A2"/>
    <w:rsid w:val="008A74D7"/>
    <w:rsid w:val="008A78C5"/>
    <w:rsid w:val="008A7DAD"/>
    <w:rsid w:val="008A7DC5"/>
    <w:rsid w:val="008B05AF"/>
    <w:rsid w:val="008B0DAD"/>
    <w:rsid w:val="008B18BB"/>
    <w:rsid w:val="008B1BAD"/>
    <w:rsid w:val="008B20A1"/>
    <w:rsid w:val="008B26DE"/>
    <w:rsid w:val="008B2856"/>
    <w:rsid w:val="008B2E1B"/>
    <w:rsid w:val="008B301D"/>
    <w:rsid w:val="008B3571"/>
    <w:rsid w:val="008B3AB8"/>
    <w:rsid w:val="008B3E05"/>
    <w:rsid w:val="008B3E0E"/>
    <w:rsid w:val="008B40E6"/>
    <w:rsid w:val="008B428C"/>
    <w:rsid w:val="008B4778"/>
    <w:rsid w:val="008B4A25"/>
    <w:rsid w:val="008B5083"/>
    <w:rsid w:val="008B5454"/>
    <w:rsid w:val="008B5553"/>
    <w:rsid w:val="008B5682"/>
    <w:rsid w:val="008B588C"/>
    <w:rsid w:val="008B5935"/>
    <w:rsid w:val="008B5C23"/>
    <w:rsid w:val="008B6863"/>
    <w:rsid w:val="008B6A27"/>
    <w:rsid w:val="008B6F73"/>
    <w:rsid w:val="008B750E"/>
    <w:rsid w:val="008B7691"/>
    <w:rsid w:val="008B7A0D"/>
    <w:rsid w:val="008B7A95"/>
    <w:rsid w:val="008B7F7B"/>
    <w:rsid w:val="008C097D"/>
    <w:rsid w:val="008C0C7D"/>
    <w:rsid w:val="008C138A"/>
    <w:rsid w:val="008C1A35"/>
    <w:rsid w:val="008C27F2"/>
    <w:rsid w:val="008C2D2C"/>
    <w:rsid w:val="008C36C3"/>
    <w:rsid w:val="008C38A5"/>
    <w:rsid w:val="008C3B91"/>
    <w:rsid w:val="008C3C0A"/>
    <w:rsid w:val="008C3F1B"/>
    <w:rsid w:val="008C43B9"/>
    <w:rsid w:val="008C4B82"/>
    <w:rsid w:val="008C4C98"/>
    <w:rsid w:val="008C4CEA"/>
    <w:rsid w:val="008C4FA8"/>
    <w:rsid w:val="008C51D2"/>
    <w:rsid w:val="008C54DE"/>
    <w:rsid w:val="008C5536"/>
    <w:rsid w:val="008C5633"/>
    <w:rsid w:val="008C60B1"/>
    <w:rsid w:val="008C61AD"/>
    <w:rsid w:val="008C7CB7"/>
    <w:rsid w:val="008D009C"/>
    <w:rsid w:val="008D0234"/>
    <w:rsid w:val="008D0524"/>
    <w:rsid w:val="008D0EE7"/>
    <w:rsid w:val="008D12B1"/>
    <w:rsid w:val="008D14DD"/>
    <w:rsid w:val="008D162A"/>
    <w:rsid w:val="008D1D2E"/>
    <w:rsid w:val="008D1E3C"/>
    <w:rsid w:val="008D271A"/>
    <w:rsid w:val="008D28BB"/>
    <w:rsid w:val="008D2D41"/>
    <w:rsid w:val="008D33FE"/>
    <w:rsid w:val="008D34A6"/>
    <w:rsid w:val="008D3692"/>
    <w:rsid w:val="008D4557"/>
    <w:rsid w:val="008D49FC"/>
    <w:rsid w:val="008D4AAC"/>
    <w:rsid w:val="008D5076"/>
    <w:rsid w:val="008D5761"/>
    <w:rsid w:val="008D5808"/>
    <w:rsid w:val="008D5894"/>
    <w:rsid w:val="008D5B13"/>
    <w:rsid w:val="008D5F1D"/>
    <w:rsid w:val="008D61DA"/>
    <w:rsid w:val="008D694A"/>
    <w:rsid w:val="008D6B7E"/>
    <w:rsid w:val="008D7BBA"/>
    <w:rsid w:val="008D7EEE"/>
    <w:rsid w:val="008E0022"/>
    <w:rsid w:val="008E04AD"/>
    <w:rsid w:val="008E07C9"/>
    <w:rsid w:val="008E0D1E"/>
    <w:rsid w:val="008E126F"/>
    <w:rsid w:val="008E14F1"/>
    <w:rsid w:val="008E196D"/>
    <w:rsid w:val="008E1DE6"/>
    <w:rsid w:val="008E1DFE"/>
    <w:rsid w:val="008E1F73"/>
    <w:rsid w:val="008E3290"/>
    <w:rsid w:val="008E34F4"/>
    <w:rsid w:val="008E3B73"/>
    <w:rsid w:val="008E3D11"/>
    <w:rsid w:val="008E408E"/>
    <w:rsid w:val="008E458C"/>
    <w:rsid w:val="008E5FC2"/>
    <w:rsid w:val="008E6281"/>
    <w:rsid w:val="008E6C34"/>
    <w:rsid w:val="008E6E82"/>
    <w:rsid w:val="008E7570"/>
    <w:rsid w:val="008E75FC"/>
    <w:rsid w:val="008E7667"/>
    <w:rsid w:val="008E76E5"/>
    <w:rsid w:val="008E771D"/>
    <w:rsid w:val="008E7D51"/>
    <w:rsid w:val="008F0240"/>
    <w:rsid w:val="008F029E"/>
    <w:rsid w:val="008F06CD"/>
    <w:rsid w:val="008F07CB"/>
    <w:rsid w:val="008F0C78"/>
    <w:rsid w:val="008F0DFB"/>
    <w:rsid w:val="008F19C7"/>
    <w:rsid w:val="008F1D1F"/>
    <w:rsid w:val="008F211F"/>
    <w:rsid w:val="008F263A"/>
    <w:rsid w:val="008F2E2A"/>
    <w:rsid w:val="008F304C"/>
    <w:rsid w:val="008F36FA"/>
    <w:rsid w:val="008F4CB5"/>
    <w:rsid w:val="008F4D41"/>
    <w:rsid w:val="008F4DD5"/>
    <w:rsid w:val="008F556F"/>
    <w:rsid w:val="008F573B"/>
    <w:rsid w:val="008F5849"/>
    <w:rsid w:val="008F592F"/>
    <w:rsid w:val="008F5FCA"/>
    <w:rsid w:val="008F623A"/>
    <w:rsid w:val="008F696E"/>
    <w:rsid w:val="008F712D"/>
    <w:rsid w:val="008F7176"/>
    <w:rsid w:val="008F7501"/>
    <w:rsid w:val="008F773D"/>
    <w:rsid w:val="008F7C3B"/>
    <w:rsid w:val="008F7D85"/>
    <w:rsid w:val="008F7F1E"/>
    <w:rsid w:val="009001A6"/>
    <w:rsid w:val="00900630"/>
    <w:rsid w:val="0090066E"/>
    <w:rsid w:val="00900C05"/>
    <w:rsid w:val="00900C1A"/>
    <w:rsid w:val="009019D1"/>
    <w:rsid w:val="00901B04"/>
    <w:rsid w:val="00901CB0"/>
    <w:rsid w:val="00901D76"/>
    <w:rsid w:val="00901DDD"/>
    <w:rsid w:val="00901ECE"/>
    <w:rsid w:val="00901FA3"/>
    <w:rsid w:val="009024F3"/>
    <w:rsid w:val="00902A3C"/>
    <w:rsid w:val="00902A97"/>
    <w:rsid w:val="00902D1F"/>
    <w:rsid w:val="00902EBF"/>
    <w:rsid w:val="00903029"/>
    <w:rsid w:val="009031F0"/>
    <w:rsid w:val="00903437"/>
    <w:rsid w:val="009037CD"/>
    <w:rsid w:val="00903ED4"/>
    <w:rsid w:val="009040E0"/>
    <w:rsid w:val="00904A65"/>
    <w:rsid w:val="00904DF8"/>
    <w:rsid w:val="00905740"/>
    <w:rsid w:val="00905A8F"/>
    <w:rsid w:val="00906EE5"/>
    <w:rsid w:val="009077BC"/>
    <w:rsid w:val="00910327"/>
    <w:rsid w:val="00910343"/>
    <w:rsid w:val="00910878"/>
    <w:rsid w:val="00910B53"/>
    <w:rsid w:val="00911051"/>
    <w:rsid w:val="0091174B"/>
    <w:rsid w:val="009117C6"/>
    <w:rsid w:val="009119EB"/>
    <w:rsid w:val="00911E35"/>
    <w:rsid w:val="009120DB"/>
    <w:rsid w:val="009128F4"/>
    <w:rsid w:val="009129A0"/>
    <w:rsid w:val="00912D9D"/>
    <w:rsid w:val="00912EF8"/>
    <w:rsid w:val="009130F5"/>
    <w:rsid w:val="009145A9"/>
    <w:rsid w:val="00914F88"/>
    <w:rsid w:val="00915171"/>
    <w:rsid w:val="0091525D"/>
    <w:rsid w:val="009157FF"/>
    <w:rsid w:val="0091656C"/>
    <w:rsid w:val="00916B45"/>
    <w:rsid w:val="0091729A"/>
    <w:rsid w:val="00917888"/>
    <w:rsid w:val="00917950"/>
    <w:rsid w:val="00917DEC"/>
    <w:rsid w:val="00917EE0"/>
    <w:rsid w:val="00917F7F"/>
    <w:rsid w:val="0092067D"/>
    <w:rsid w:val="00920B2E"/>
    <w:rsid w:val="00921520"/>
    <w:rsid w:val="00922336"/>
    <w:rsid w:val="00922866"/>
    <w:rsid w:val="00922BF9"/>
    <w:rsid w:val="00922C63"/>
    <w:rsid w:val="00922E08"/>
    <w:rsid w:val="009230F6"/>
    <w:rsid w:val="009230FD"/>
    <w:rsid w:val="00923374"/>
    <w:rsid w:val="00923970"/>
    <w:rsid w:val="00923C2E"/>
    <w:rsid w:val="00923FF2"/>
    <w:rsid w:val="00924205"/>
    <w:rsid w:val="0092452B"/>
    <w:rsid w:val="00924B36"/>
    <w:rsid w:val="00924E16"/>
    <w:rsid w:val="00925417"/>
    <w:rsid w:val="0092546A"/>
    <w:rsid w:val="0092547E"/>
    <w:rsid w:val="00925D5D"/>
    <w:rsid w:val="00925F99"/>
    <w:rsid w:val="0092645D"/>
    <w:rsid w:val="0092661F"/>
    <w:rsid w:val="0092690C"/>
    <w:rsid w:val="00926ED8"/>
    <w:rsid w:val="00927031"/>
    <w:rsid w:val="00927157"/>
    <w:rsid w:val="00927627"/>
    <w:rsid w:val="009278D6"/>
    <w:rsid w:val="009279A8"/>
    <w:rsid w:val="00927A83"/>
    <w:rsid w:val="00927F49"/>
    <w:rsid w:val="009300B4"/>
    <w:rsid w:val="00930248"/>
    <w:rsid w:val="00930287"/>
    <w:rsid w:val="00930859"/>
    <w:rsid w:val="00930C49"/>
    <w:rsid w:val="00930D45"/>
    <w:rsid w:val="009311D5"/>
    <w:rsid w:val="00931837"/>
    <w:rsid w:val="00931922"/>
    <w:rsid w:val="00931AF1"/>
    <w:rsid w:val="0093208E"/>
    <w:rsid w:val="00932109"/>
    <w:rsid w:val="0093231E"/>
    <w:rsid w:val="00932C58"/>
    <w:rsid w:val="00932FD7"/>
    <w:rsid w:val="009333C2"/>
    <w:rsid w:val="00933E76"/>
    <w:rsid w:val="00934C9A"/>
    <w:rsid w:val="009353E5"/>
    <w:rsid w:val="009354C8"/>
    <w:rsid w:val="00935CA1"/>
    <w:rsid w:val="00935E4A"/>
    <w:rsid w:val="00936072"/>
    <w:rsid w:val="0093669E"/>
    <w:rsid w:val="00937E78"/>
    <w:rsid w:val="009404E5"/>
    <w:rsid w:val="0094059C"/>
    <w:rsid w:val="00940D32"/>
    <w:rsid w:val="00940D4A"/>
    <w:rsid w:val="00940F90"/>
    <w:rsid w:val="009417E5"/>
    <w:rsid w:val="009418C0"/>
    <w:rsid w:val="00941D01"/>
    <w:rsid w:val="009423C0"/>
    <w:rsid w:val="0094267F"/>
    <w:rsid w:val="00942852"/>
    <w:rsid w:val="009428DE"/>
    <w:rsid w:val="00942C36"/>
    <w:rsid w:val="00942C8B"/>
    <w:rsid w:val="009436DF"/>
    <w:rsid w:val="009439DA"/>
    <w:rsid w:val="00943CD1"/>
    <w:rsid w:val="00943DE1"/>
    <w:rsid w:val="00943F2E"/>
    <w:rsid w:val="009446DD"/>
    <w:rsid w:val="00945706"/>
    <w:rsid w:val="00945C03"/>
    <w:rsid w:val="00945DF2"/>
    <w:rsid w:val="0094647F"/>
    <w:rsid w:val="00946544"/>
    <w:rsid w:val="009466AC"/>
    <w:rsid w:val="00946B70"/>
    <w:rsid w:val="00946B74"/>
    <w:rsid w:val="00946BD6"/>
    <w:rsid w:val="00946C45"/>
    <w:rsid w:val="00947386"/>
    <w:rsid w:val="009474F5"/>
    <w:rsid w:val="00947792"/>
    <w:rsid w:val="009477D5"/>
    <w:rsid w:val="00950470"/>
    <w:rsid w:val="009507DB"/>
    <w:rsid w:val="00950DBD"/>
    <w:rsid w:val="00950F14"/>
    <w:rsid w:val="00951D14"/>
    <w:rsid w:val="00951DC3"/>
    <w:rsid w:val="00951E12"/>
    <w:rsid w:val="00952053"/>
    <w:rsid w:val="00953121"/>
    <w:rsid w:val="0095328F"/>
    <w:rsid w:val="009537A0"/>
    <w:rsid w:val="009538CB"/>
    <w:rsid w:val="00953C71"/>
    <w:rsid w:val="00954004"/>
    <w:rsid w:val="00954701"/>
    <w:rsid w:val="00954A5B"/>
    <w:rsid w:val="00954C8E"/>
    <w:rsid w:val="00954FF9"/>
    <w:rsid w:val="00955244"/>
    <w:rsid w:val="0095529B"/>
    <w:rsid w:val="00955992"/>
    <w:rsid w:val="0095668C"/>
    <w:rsid w:val="009568CC"/>
    <w:rsid w:val="00956933"/>
    <w:rsid w:val="00956B8A"/>
    <w:rsid w:val="00957551"/>
    <w:rsid w:val="00957764"/>
    <w:rsid w:val="0095778D"/>
    <w:rsid w:val="00960230"/>
    <w:rsid w:val="009603DB"/>
    <w:rsid w:val="009603E0"/>
    <w:rsid w:val="00960ABC"/>
    <w:rsid w:val="00960CB4"/>
    <w:rsid w:val="00961636"/>
    <w:rsid w:val="0096169B"/>
    <w:rsid w:val="00961A2A"/>
    <w:rsid w:val="00961FD8"/>
    <w:rsid w:val="00962954"/>
    <w:rsid w:val="009630AC"/>
    <w:rsid w:val="00963243"/>
    <w:rsid w:val="00963398"/>
    <w:rsid w:val="00963868"/>
    <w:rsid w:val="00963A14"/>
    <w:rsid w:val="00963FB8"/>
    <w:rsid w:val="009642D5"/>
    <w:rsid w:val="0096462E"/>
    <w:rsid w:val="009646F2"/>
    <w:rsid w:val="00964C49"/>
    <w:rsid w:val="00965426"/>
    <w:rsid w:val="009654F3"/>
    <w:rsid w:val="00965D4F"/>
    <w:rsid w:val="00965FA1"/>
    <w:rsid w:val="009661D4"/>
    <w:rsid w:val="009668BA"/>
    <w:rsid w:val="00966F18"/>
    <w:rsid w:val="00967CF4"/>
    <w:rsid w:val="00967F13"/>
    <w:rsid w:val="00970068"/>
    <w:rsid w:val="0097017D"/>
    <w:rsid w:val="009701D6"/>
    <w:rsid w:val="00970457"/>
    <w:rsid w:val="00970AEB"/>
    <w:rsid w:val="00970BE7"/>
    <w:rsid w:val="00971099"/>
    <w:rsid w:val="0097136D"/>
    <w:rsid w:val="00971C55"/>
    <w:rsid w:val="00972098"/>
    <w:rsid w:val="00972174"/>
    <w:rsid w:val="0097245F"/>
    <w:rsid w:val="0097252B"/>
    <w:rsid w:val="00972D1D"/>
    <w:rsid w:val="00972E4D"/>
    <w:rsid w:val="0097371B"/>
    <w:rsid w:val="009737D8"/>
    <w:rsid w:val="009742B9"/>
    <w:rsid w:val="00974957"/>
    <w:rsid w:val="0097500A"/>
    <w:rsid w:val="0097504B"/>
    <w:rsid w:val="00975158"/>
    <w:rsid w:val="00975534"/>
    <w:rsid w:val="00976459"/>
    <w:rsid w:val="009766E6"/>
    <w:rsid w:val="009772F2"/>
    <w:rsid w:val="009775D9"/>
    <w:rsid w:val="0097782F"/>
    <w:rsid w:val="009778D3"/>
    <w:rsid w:val="00980883"/>
    <w:rsid w:val="00980ADB"/>
    <w:rsid w:val="00980D2A"/>
    <w:rsid w:val="00980DB9"/>
    <w:rsid w:val="00980F28"/>
    <w:rsid w:val="0098102B"/>
    <w:rsid w:val="00981DB9"/>
    <w:rsid w:val="00981FCA"/>
    <w:rsid w:val="00982559"/>
    <w:rsid w:val="00982AA7"/>
    <w:rsid w:val="00983678"/>
    <w:rsid w:val="009839C4"/>
    <w:rsid w:val="00983A75"/>
    <w:rsid w:val="00983BA9"/>
    <w:rsid w:val="0098440A"/>
    <w:rsid w:val="00984974"/>
    <w:rsid w:val="00984AC9"/>
    <w:rsid w:val="00984B7C"/>
    <w:rsid w:val="00984D64"/>
    <w:rsid w:val="00984E93"/>
    <w:rsid w:val="00984EFD"/>
    <w:rsid w:val="009854DD"/>
    <w:rsid w:val="00985B4A"/>
    <w:rsid w:val="009861EE"/>
    <w:rsid w:val="00986568"/>
    <w:rsid w:val="00986642"/>
    <w:rsid w:val="0098681E"/>
    <w:rsid w:val="00986FAE"/>
    <w:rsid w:val="00987096"/>
    <w:rsid w:val="0098713C"/>
    <w:rsid w:val="00987404"/>
    <w:rsid w:val="009878E4"/>
    <w:rsid w:val="00987D80"/>
    <w:rsid w:val="00987F9E"/>
    <w:rsid w:val="00990284"/>
    <w:rsid w:val="00990365"/>
    <w:rsid w:val="009907DA"/>
    <w:rsid w:val="009912AB"/>
    <w:rsid w:val="00991C8E"/>
    <w:rsid w:val="009927DD"/>
    <w:rsid w:val="00992BFE"/>
    <w:rsid w:val="00992E4E"/>
    <w:rsid w:val="00993369"/>
    <w:rsid w:val="0099339A"/>
    <w:rsid w:val="0099443B"/>
    <w:rsid w:val="009946FE"/>
    <w:rsid w:val="009948DB"/>
    <w:rsid w:val="00994C52"/>
    <w:rsid w:val="00994E94"/>
    <w:rsid w:val="009952CB"/>
    <w:rsid w:val="00995321"/>
    <w:rsid w:val="00995672"/>
    <w:rsid w:val="00995772"/>
    <w:rsid w:val="00995EB3"/>
    <w:rsid w:val="00996586"/>
    <w:rsid w:val="00996BB1"/>
    <w:rsid w:val="00997814"/>
    <w:rsid w:val="009978D6"/>
    <w:rsid w:val="00997E66"/>
    <w:rsid w:val="009A017E"/>
    <w:rsid w:val="009A0BA6"/>
    <w:rsid w:val="009A1350"/>
    <w:rsid w:val="009A1468"/>
    <w:rsid w:val="009A1A9D"/>
    <w:rsid w:val="009A2333"/>
    <w:rsid w:val="009A2652"/>
    <w:rsid w:val="009A2E2F"/>
    <w:rsid w:val="009A3AFD"/>
    <w:rsid w:val="009A3F9A"/>
    <w:rsid w:val="009A4285"/>
    <w:rsid w:val="009A50BA"/>
    <w:rsid w:val="009A58E6"/>
    <w:rsid w:val="009A5B3E"/>
    <w:rsid w:val="009A5BBB"/>
    <w:rsid w:val="009A5CB7"/>
    <w:rsid w:val="009A6473"/>
    <w:rsid w:val="009A683C"/>
    <w:rsid w:val="009A694C"/>
    <w:rsid w:val="009A6C78"/>
    <w:rsid w:val="009A738B"/>
    <w:rsid w:val="009A7CB0"/>
    <w:rsid w:val="009A7D22"/>
    <w:rsid w:val="009A7F02"/>
    <w:rsid w:val="009B00CE"/>
    <w:rsid w:val="009B0277"/>
    <w:rsid w:val="009B0374"/>
    <w:rsid w:val="009B06A9"/>
    <w:rsid w:val="009B0753"/>
    <w:rsid w:val="009B0774"/>
    <w:rsid w:val="009B0AF6"/>
    <w:rsid w:val="009B0D95"/>
    <w:rsid w:val="009B0FC5"/>
    <w:rsid w:val="009B128D"/>
    <w:rsid w:val="009B15A9"/>
    <w:rsid w:val="009B1831"/>
    <w:rsid w:val="009B2F2D"/>
    <w:rsid w:val="009B31A6"/>
    <w:rsid w:val="009B37E6"/>
    <w:rsid w:val="009B3817"/>
    <w:rsid w:val="009B38E1"/>
    <w:rsid w:val="009B38F1"/>
    <w:rsid w:val="009B3961"/>
    <w:rsid w:val="009B3F97"/>
    <w:rsid w:val="009B4107"/>
    <w:rsid w:val="009B41CE"/>
    <w:rsid w:val="009B4708"/>
    <w:rsid w:val="009B4B72"/>
    <w:rsid w:val="009B5202"/>
    <w:rsid w:val="009B57C2"/>
    <w:rsid w:val="009B5A43"/>
    <w:rsid w:val="009B6539"/>
    <w:rsid w:val="009B6BA2"/>
    <w:rsid w:val="009B6D3C"/>
    <w:rsid w:val="009B7125"/>
    <w:rsid w:val="009B780D"/>
    <w:rsid w:val="009B7B6C"/>
    <w:rsid w:val="009C0655"/>
    <w:rsid w:val="009C0F2D"/>
    <w:rsid w:val="009C0F4D"/>
    <w:rsid w:val="009C12DC"/>
    <w:rsid w:val="009C16DE"/>
    <w:rsid w:val="009C1A25"/>
    <w:rsid w:val="009C201C"/>
    <w:rsid w:val="009C2183"/>
    <w:rsid w:val="009C245F"/>
    <w:rsid w:val="009C2529"/>
    <w:rsid w:val="009C25F3"/>
    <w:rsid w:val="009C272E"/>
    <w:rsid w:val="009C2974"/>
    <w:rsid w:val="009C3B85"/>
    <w:rsid w:val="009C47AF"/>
    <w:rsid w:val="009C4B71"/>
    <w:rsid w:val="009C4FD7"/>
    <w:rsid w:val="009C56A7"/>
    <w:rsid w:val="009C5831"/>
    <w:rsid w:val="009C5A15"/>
    <w:rsid w:val="009C5C09"/>
    <w:rsid w:val="009C608F"/>
    <w:rsid w:val="009C612F"/>
    <w:rsid w:val="009C6250"/>
    <w:rsid w:val="009C62C4"/>
    <w:rsid w:val="009C63C6"/>
    <w:rsid w:val="009C67CB"/>
    <w:rsid w:val="009C685C"/>
    <w:rsid w:val="009C7D4A"/>
    <w:rsid w:val="009D02EA"/>
    <w:rsid w:val="009D0569"/>
    <w:rsid w:val="009D0761"/>
    <w:rsid w:val="009D0F4B"/>
    <w:rsid w:val="009D1611"/>
    <w:rsid w:val="009D2440"/>
    <w:rsid w:val="009D2CC5"/>
    <w:rsid w:val="009D2E2E"/>
    <w:rsid w:val="009D3C37"/>
    <w:rsid w:val="009D3EB8"/>
    <w:rsid w:val="009D3F42"/>
    <w:rsid w:val="009D49EF"/>
    <w:rsid w:val="009D5D3E"/>
    <w:rsid w:val="009D5D71"/>
    <w:rsid w:val="009D6952"/>
    <w:rsid w:val="009D7648"/>
    <w:rsid w:val="009E050A"/>
    <w:rsid w:val="009E053C"/>
    <w:rsid w:val="009E09A7"/>
    <w:rsid w:val="009E0EB0"/>
    <w:rsid w:val="009E1044"/>
    <w:rsid w:val="009E1DD3"/>
    <w:rsid w:val="009E272C"/>
    <w:rsid w:val="009E2D3E"/>
    <w:rsid w:val="009E2EED"/>
    <w:rsid w:val="009E353E"/>
    <w:rsid w:val="009E38CC"/>
    <w:rsid w:val="009E3B9B"/>
    <w:rsid w:val="009E3E49"/>
    <w:rsid w:val="009E4D9E"/>
    <w:rsid w:val="009E5C7A"/>
    <w:rsid w:val="009E5D34"/>
    <w:rsid w:val="009E605F"/>
    <w:rsid w:val="009E6681"/>
    <w:rsid w:val="009E6DB3"/>
    <w:rsid w:val="009E71BD"/>
    <w:rsid w:val="009E75C4"/>
    <w:rsid w:val="009F0087"/>
    <w:rsid w:val="009F0254"/>
    <w:rsid w:val="009F03FC"/>
    <w:rsid w:val="009F086F"/>
    <w:rsid w:val="009F0975"/>
    <w:rsid w:val="009F0BF0"/>
    <w:rsid w:val="009F0D5E"/>
    <w:rsid w:val="009F10ED"/>
    <w:rsid w:val="009F117D"/>
    <w:rsid w:val="009F13F9"/>
    <w:rsid w:val="009F1890"/>
    <w:rsid w:val="009F1D13"/>
    <w:rsid w:val="009F31CF"/>
    <w:rsid w:val="009F3612"/>
    <w:rsid w:val="009F36A9"/>
    <w:rsid w:val="009F3A4D"/>
    <w:rsid w:val="009F3B76"/>
    <w:rsid w:val="009F3E4E"/>
    <w:rsid w:val="009F4000"/>
    <w:rsid w:val="009F41B0"/>
    <w:rsid w:val="009F4418"/>
    <w:rsid w:val="009F4B02"/>
    <w:rsid w:val="009F5237"/>
    <w:rsid w:val="009F547B"/>
    <w:rsid w:val="009F55B1"/>
    <w:rsid w:val="009F5A7B"/>
    <w:rsid w:val="009F61CC"/>
    <w:rsid w:val="009F67D9"/>
    <w:rsid w:val="009F6C20"/>
    <w:rsid w:val="009F6D9B"/>
    <w:rsid w:val="009F7E71"/>
    <w:rsid w:val="00A00401"/>
    <w:rsid w:val="00A00C38"/>
    <w:rsid w:val="00A01197"/>
    <w:rsid w:val="00A011E6"/>
    <w:rsid w:val="00A01433"/>
    <w:rsid w:val="00A03B50"/>
    <w:rsid w:val="00A03F83"/>
    <w:rsid w:val="00A03FE6"/>
    <w:rsid w:val="00A04BCB"/>
    <w:rsid w:val="00A04D9E"/>
    <w:rsid w:val="00A066A7"/>
    <w:rsid w:val="00A0701D"/>
    <w:rsid w:val="00A071E8"/>
    <w:rsid w:val="00A07729"/>
    <w:rsid w:val="00A07A9F"/>
    <w:rsid w:val="00A07AA1"/>
    <w:rsid w:val="00A07AA7"/>
    <w:rsid w:val="00A10008"/>
    <w:rsid w:val="00A101F4"/>
    <w:rsid w:val="00A10363"/>
    <w:rsid w:val="00A103C1"/>
    <w:rsid w:val="00A11505"/>
    <w:rsid w:val="00A11AB6"/>
    <w:rsid w:val="00A124AA"/>
    <w:rsid w:val="00A12683"/>
    <w:rsid w:val="00A12FB5"/>
    <w:rsid w:val="00A1320F"/>
    <w:rsid w:val="00A13498"/>
    <w:rsid w:val="00A13D9F"/>
    <w:rsid w:val="00A144F8"/>
    <w:rsid w:val="00A14507"/>
    <w:rsid w:val="00A151A5"/>
    <w:rsid w:val="00A15297"/>
    <w:rsid w:val="00A159E6"/>
    <w:rsid w:val="00A15AA6"/>
    <w:rsid w:val="00A15E60"/>
    <w:rsid w:val="00A1622A"/>
    <w:rsid w:val="00A164E4"/>
    <w:rsid w:val="00A172F7"/>
    <w:rsid w:val="00A173E7"/>
    <w:rsid w:val="00A176D8"/>
    <w:rsid w:val="00A178C6"/>
    <w:rsid w:val="00A200B0"/>
    <w:rsid w:val="00A205C2"/>
    <w:rsid w:val="00A208E5"/>
    <w:rsid w:val="00A20FBD"/>
    <w:rsid w:val="00A2157F"/>
    <w:rsid w:val="00A21A72"/>
    <w:rsid w:val="00A21B30"/>
    <w:rsid w:val="00A2210A"/>
    <w:rsid w:val="00A2222E"/>
    <w:rsid w:val="00A22867"/>
    <w:rsid w:val="00A22DDC"/>
    <w:rsid w:val="00A230E1"/>
    <w:rsid w:val="00A23308"/>
    <w:rsid w:val="00A23608"/>
    <w:rsid w:val="00A23FFC"/>
    <w:rsid w:val="00A243FE"/>
    <w:rsid w:val="00A24831"/>
    <w:rsid w:val="00A24A2D"/>
    <w:rsid w:val="00A24B13"/>
    <w:rsid w:val="00A24C2A"/>
    <w:rsid w:val="00A250D3"/>
    <w:rsid w:val="00A2527B"/>
    <w:rsid w:val="00A254FE"/>
    <w:rsid w:val="00A2579A"/>
    <w:rsid w:val="00A26227"/>
    <w:rsid w:val="00A263D7"/>
    <w:rsid w:val="00A2640C"/>
    <w:rsid w:val="00A266DC"/>
    <w:rsid w:val="00A26E8C"/>
    <w:rsid w:val="00A271E6"/>
    <w:rsid w:val="00A27249"/>
    <w:rsid w:val="00A27481"/>
    <w:rsid w:val="00A3035B"/>
    <w:rsid w:val="00A3093C"/>
    <w:rsid w:val="00A30AF1"/>
    <w:rsid w:val="00A30B0A"/>
    <w:rsid w:val="00A30EE4"/>
    <w:rsid w:val="00A31133"/>
    <w:rsid w:val="00A311E7"/>
    <w:rsid w:val="00A31464"/>
    <w:rsid w:val="00A31B12"/>
    <w:rsid w:val="00A31CBF"/>
    <w:rsid w:val="00A323FD"/>
    <w:rsid w:val="00A33106"/>
    <w:rsid w:val="00A3330B"/>
    <w:rsid w:val="00A333C2"/>
    <w:rsid w:val="00A33AA7"/>
    <w:rsid w:val="00A343C8"/>
    <w:rsid w:val="00A34787"/>
    <w:rsid w:val="00A34ABB"/>
    <w:rsid w:val="00A34DC1"/>
    <w:rsid w:val="00A34FB7"/>
    <w:rsid w:val="00A350E4"/>
    <w:rsid w:val="00A35916"/>
    <w:rsid w:val="00A35F4A"/>
    <w:rsid w:val="00A36BC3"/>
    <w:rsid w:val="00A36D6C"/>
    <w:rsid w:val="00A3764B"/>
    <w:rsid w:val="00A37D03"/>
    <w:rsid w:val="00A37DEB"/>
    <w:rsid w:val="00A4006F"/>
    <w:rsid w:val="00A40271"/>
    <w:rsid w:val="00A408BA"/>
    <w:rsid w:val="00A40D56"/>
    <w:rsid w:val="00A4121C"/>
    <w:rsid w:val="00A42B0F"/>
    <w:rsid w:val="00A42F0A"/>
    <w:rsid w:val="00A43128"/>
    <w:rsid w:val="00A4315B"/>
    <w:rsid w:val="00A4333F"/>
    <w:rsid w:val="00A43511"/>
    <w:rsid w:val="00A43A49"/>
    <w:rsid w:val="00A43BAB"/>
    <w:rsid w:val="00A43F1B"/>
    <w:rsid w:val="00A44A5E"/>
    <w:rsid w:val="00A44E2A"/>
    <w:rsid w:val="00A45343"/>
    <w:rsid w:val="00A4536A"/>
    <w:rsid w:val="00A453F0"/>
    <w:rsid w:val="00A45485"/>
    <w:rsid w:val="00A45AC9"/>
    <w:rsid w:val="00A45D57"/>
    <w:rsid w:val="00A462CC"/>
    <w:rsid w:val="00A4640B"/>
    <w:rsid w:val="00A4666C"/>
    <w:rsid w:val="00A4710F"/>
    <w:rsid w:val="00A47A09"/>
    <w:rsid w:val="00A47B9D"/>
    <w:rsid w:val="00A47C81"/>
    <w:rsid w:val="00A5011A"/>
    <w:rsid w:val="00A5080B"/>
    <w:rsid w:val="00A509B0"/>
    <w:rsid w:val="00A50C3C"/>
    <w:rsid w:val="00A50D43"/>
    <w:rsid w:val="00A50E72"/>
    <w:rsid w:val="00A514D1"/>
    <w:rsid w:val="00A51DE9"/>
    <w:rsid w:val="00A5206F"/>
    <w:rsid w:val="00A521B8"/>
    <w:rsid w:val="00A52BD5"/>
    <w:rsid w:val="00A52FDE"/>
    <w:rsid w:val="00A534BD"/>
    <w:rsid w:val="00A54168"/>
    <w:rsid w:val="00A545D8"/>
    <w:rsid w:val="00A54A23"/>
    <w:rsid w:val="00A55045"/>
    <w:rsid w:val="00A555F7"/>
    <w:rsid w:val="00A55955"/>
    <w:rsid w:val="00A55DD9"/>
    <w:rsid w:val="00A55E60"/>
    <w:rsid w:val="00A563B7"/>
    <w:rsid w:val="00A56AD7"/>
    <w:rsid w:val="00A57560"/>
    <w:rsid w:val="00A577BA"/>
    <w:rsid w:val="00A57BCB"/>
    <w:rsid w:val="00A606E6"/>
    <w:rsid w:val="00A60D9E"/>
    <w:rsid w:val="00A60DE5"/>
    <w:rsid w:val="00A61B0C"/>
    <w:rsid w:val="00A61B47"/>
    <w:rsid w:val="00A61D35"/>
    <w:rsid w:val="00A61E9A"/>
    <w:rsid w:val="00A61FF4"/>
    <w:rsid w:val="00A62762"/>
    <w:rsid w:val="00A6276B"/>
    <w:rsid w:val="00A62B61"/>
    <w:rsid w:val="00A62DD2"/>
    <w:rsid w:val="00A63291"/>
    <w:rsid w:val="00A635F1"/>
    <w:rsid w:val="00A637F1"/>
    <w:rsid w:val="00A64200"/>
    <w:rsid w:val="00A6439C"/>
    <w:rsid w:val="00A6448D"/>
    <w:rsid w:val="00A645D9"/>
    <w:rsid w:val="00A64744"/>
    <w:rsid w:val="00A64CF0"/>
    <w:rsid w:val="00A65321"/>
    <w:rsid w:val="00A65439"/>
    <w:rsid w:val="00A656E0"/>
    <w:rsid w:val="00A65831"/>
    <w:rsid w:val="00A65972"/>
    <w:rsid w:val="00A66531"/>
    <w:rsid w:val="00A66674"/>
    <w:rsid w:val="00A66DD1"/>
    <w:rsid w:val="00A66E22"/>
    <w:rsid w:val="00A66F7B"/>
    <w:rsid w:val="00A671C3"/>
    <w:rsid w:val="00A673F2"/>
    <w:rsid w:val="00A67931"/>
    <w:rsid w:val="00A679FB"/>
    <w:rsid w:val="00A67E24"/>
    <w:rsid w:val="00A67F4A"/>
    <w:rsid w:val="00A7006D"/>
    <w:rsid w:val="00A70260"/>
    <w:rsid w:val="00A70768"/>
    <w:rsid w:val="00A717DE"/>
    <w:rsid w:val="00A72115"/>
    <w:rsid w:val="00A724A0"/>
    <w:rsid w:val="00A724DF"/>
    <w:rsid w:val="00A725DD"/>
    <w:rsid w:val="00A72DFA"/>
    <w:rsid w:val="00A73A00"/>
    <w:rsid w:val="00A73E55"/>
    <w:rsid w:val="00A73FC3"/>
    <w:rsid w:val="00A73FD7"/>
    <w:rsid w:val="00A7466A"/>
    <w:rsid w:val="00A74F46"/>
    <w:rsid w:val="00A75109"/>
    <w:rsid w:val="00A75666"/>
    <w:rsid w:val="00A75E9E"/>
    <w:rsid w:val="00A7681E"/>
    <w:rsid w:val="00A76A73"/>
    <w:rsid w:val="00A77330"/>
    <w:rsid w:val="00A77D38"/>
    <w:rsid w:val="00A80B43"/>
    <w:rsid w:val="00A80C45"/>
    <w:rsid w:val="00A81196"/>
    <w:rsid w:val="00A811BA"/>
    <w:rsid w:val="00A812C6"/>
    <w:rsid w:val="00A81882"/>
    <w:rsid w:val="00A81C9B"/>
    <w:rsid w:val="00A81CCE"/>
    <w:rsid w:val="00A81F9D"/>
    <w:rsid w:val="00A821C7"/>
    <w:rsid w:val="00A82BD0"/>
    <w:rsid w:val="00A82F32"/>
    <w:rsid w:val="00A833C9"/>
    <w:rsid w:val="00A839A1"/>
    <w:rsid w:val="00A83EBF"/>
    <w:rsid w:val="00A84263"/>
    <w:rsid w:val="00A848C2"/>
    <w:rsid w:val="00A851EF"/>
    <w:rsid w:val="00A85696"/>
    <w:rsid w:val="00A857F3"/>
    <w:rsid w:val="00A85ABA"/>
    <w:rsid w:val="00A85B13"/>
    <w:rsid w:val="00A862C2"/>
    <w:rsid w:val="00A86843"/>
    <w:rsid w:val="00A878B4"/>
    <w:rsid w:val="00A878D8"/>
    <w:rsid w:val="00A900F5"/>
    <w:rsid w:val="00A904D3"/>
    <w:rsid w:val="00A906E6"/>
    <w:rsid w:val="00A90875"/>
    <w:rsid w:val="00A91125"/>
    <w:rsid w:val="00A917A6"/>
    <w:rsid w:val="00A9205D"/>
    <w:rsid w:val="00A92381"/>
    <w:rsid w:val="00A927F6"/>
    <w:rsid w:val="00A92A7C"/>
    <w:rsid w:val="00A92DF3"/>
    <w:rsid w:val="00A9370A"/>
    <w:rsid w:val="00A93877"/>
    <w:rsid w:val="00A93903"/>
    <w:rsid w:val="00A93E1E"/>
    <w:rsid w:val="00A94052"/>
    <w:rsid w:val="00A94238"/>
    <w:rsid w:val="00A947FC"/>
    <w:rsid w:val="00A95406"/>
    <w:rsid w:val="00A957E6"/>
    <w:rsid w:val="00A95831"/>
    <w:rsid w:val="00A95D45"/>
    <w:rsid w:val="00A95E5D"/>
    <w:rsid w:val="00A964F4"/>
    <w:rsid w:val="00A979EB"/>
    <w:rsid w:val="00AA02F4"/>
    <w:rsid w:val="00AA07FE"/>
    <w:rsid w:val="00AA0D50"/>
    <w:rsid w:val="00AA0DAF"/>
    <w:rsid w:val="00AA1363"/>
    <w:rsid w:val="00AA1B83"/>
    <w:rsid w:val="00AA200C"/>
    <w:rsid w:val="00AA2349"/>
    <w:rsid w:val="00AA276B"/>
    <w:rsid w:val="00AA2C01"/>
    <w:rsid w:val="00AA2E6D"/>
    <w:rsid w:val="00AA3045"/>
    <w:rsid w:val="00AA3996"/>
    <w:rsid w:val="00AA3C4F"/>
    <w:rsid w:val="00AA3FB3"/>
    <w:rsid w:val="00AA4710"/>
    <w:rsid w:val="00AA4B73"/>
    <w:rsid w:val="00AA501A"/>
    <w:rsid w:val="00AA50DE"/>
    <w:rsid w:val="00AA5433"/>
    <w:rsid w:val="00AA622D"/>
    <w:rsid w:val="00AA661E"/>
    <w:rsid w:val="00AA66E9"/>
    <w:rsid w:val="00AA69D5"/>
    <w:rsid w:val="00AA6BFF"/>
    <w:rsid w:val="00AA700D"/>
    <w:rsid w:val="00AA7E08"/>
    <w:rsid w:val="00AB011E"/>
    <w:rsid w:val="00AB04F2"/>
    <w:rsid w:val="00AB0DFC"/>
    <w:rsid w:val="00AB0F83"/>
    <w:rsid w:val="00AB106F"/>
    <w:rsid w:val="00AB1550"/>
    <w:rsid w:val="00AB156B"/>
    <w:rsid w:val="00AB1EDC"/>
    <w:rsid w:val="00AB268B"/>
    <w:rsid w:val="00AB2A4E"/>
    <w:rsid w:val="00AB2A99"/>
    <w:rsid w:val="00AB38CF"/>
    <w:rsid w:val="00AB3E7A"/>
    <w:rsid w:val="00AB4009"/>
    <w:rsid w:val="00AB5E15"/>
    <w:rsid w:val="00AB613C"/>
    <w:rsid w:val="00AB66EF"/>
    <w:rsid w:val="00AB6D48"/>
    <w:rsid w:val="00AB6E1D"/>
    <w:rsid w:val="00AB7945"/>
    <w:rsid w:val="00AB7C96"/>
    <w:rsid w:val="00AC0248"/>
    <w:rsid w:val="00AC07F5"/>
    <w:rsid w:val="00AC0A11"/>
    <w:rsid w:val="00AC0D86"/>
    <w:rsid w:val="00AC1059"/>
    <w:rsid w:val="00AC1307"/>
    <w:rsid w:val="00AC1718"/>
    <w:rsid w:val="00AC19DA"/>
    <w:rsid w:val="00AC1D28"/>
    <w:rsid w:val="00AC25D1"/>
    <w:rsid w:val="00AC2DFE"/>
    <w:rsid w:val="00AC2EAA"/>
    <w:rsid w:val="00AC2EF1"/>
    <w:rsid w:val="00AC3CFE"/>
    <w:rsid w:val="00AC42CD"/>
    <w:rsid w:val="00AC43B1"/>
    <w:rsid w:val="00AC482D"/>
    <w:rsid w:val="00AC4857"/>
    <w:rsid w:val="00AC5082"/>
    <w:rsid w:val="00AC51D5"/>
    <w:rsid w:val="00AC5516"/>
    <w:rsid w:val="00AC5D03"/>
    <w:rsid w:val="00AC674C"/>
    <w:rsid w:val="00AC6BE5"/>
    <w:rsid w:val="00AC6C39"/>
    <w:rsid w:val="00AC74AA"/>
    <w:rsid w:val="00AC77AB"/>
    <w:rsid w:val="00AC7820"/>
    <w:rsid w:val="00AC7A54"/>
    <w:rsid w:val="00AD024D"/>
    <w:rsid w:val="00AD0AB2"/>
    <w:rsid w:val="00AD0B42"/>
    <w:rsid w:val="00AD1260"/>
    <w:rsid w:val="00AD18D1"/>
    <w:rsid w:val="00AD2004"/>
    <w:rsid w:val="00AD2087"/>
    <w:rsid w:val="00AD2129"/>
    <w:rsid w:val="00AD241F"/>
    <w:rsid w:val="00AD258B"/>
    <w:rsid w:val="00AD29A4"/>
    <w:rsid w:val="00AD2F6A"/>
    <w:rsid w:val="00AD2FC0"/>
    <w:rsid w:val="00AD2FC3"/>
    <w:rsid w:val="00AD3093"/>
    <w:rsid w:val="00AD33BD"/>
    <w:rsid w:val="00AD3C6A"/>
    <w:rsid w:val="00AD3CDD"/>
    <w:rsid w:val="00AD3D57"/>
    <w:rsid w:val="00AD42D3"/>
    <w:rsid w:val="00AD462A"/>
    <w:rsid w:val="00AD4B1A"/>
    <w:rsid w:val="00AD4B56"/>
    <w:rsid w:val="00AD52EC"/>
    <w:rsid w:val="00AD56DA"/>
    <w:rsid w:val="00AD6143"/>
    <w:rsid w:val="00AD6774"/>
    <w:rsid w:val="00AD69D0"/>
    <w:rsid w:val="00AD6AE6"/>
    <w:rsid w:val="00AD6CAE"/>
    <w:rsid w:val="00AD797F"/>
    <w:rsid w:val="00AD7B82"/>
    <w:rsid w:val="00AE05F1"/>
    <w:rsid w:val="00AE0C72"/>
    <w:rsid w:val="00AE149D"/>
    <w:rsid w:val="00AE21D2"/>
    <w:rsid w:val="00AE22FD"/>
    <w:rsid w:val="00AE2F63"/>
    <w:rsid w:val="00AE35E6"/>
    <w:rsid w:val="00AE4613"/>
    <w:rsid w:val="00AE462E"/>
    <w:rsid w:val="00AE4A49"/>
    <w:rsid w:val="00AE53A6"/>
    <w:rsid w:val="00AE567A"/>
    <w:rsid w:val="00AE59C7"/>
    <w:rsid w:val="00AE5EFD"/>
    <w:rsid w:val="00AE5FFC"/>
    <w:rsid w:val="00AE61B4"/>
    <w:rsid w:val="00AE6234"/>
    <w:rsid w:val="00AE626B"/>
    <w:rsid w:val="00AE65D3"/>
    <w:rsid w:val="00AE6BD5"/>
    <w:rsid w:val="00AE7016"/>
    <w:rsid w:val="00AE7345"/>
    <w:rsid w:val="00AE7626"/>
    <w:rsid w:val="00AE7651"/>
    <w:rsid w:val="00AE7F93"/>
    <w:rsid w:val="00AF00D5"/>
    <w:rsid w:val="00AF0166"/>
    <w:rsid w:val="00AF0214"/>
    <w:rsid w:val="00AF05EF"/>
    <w:rsid w:val="00AF07A0"/>
    <w:rsid w:val="00AF07CA"/>
    <w:rsid w:val="00AF12EA"/>
    <w:rsid w:val="00AF15C4"/>
    <w:rsid w:val="00AF1817"/>
    <w:rsid w:val="00AF1C65"/>
    <w:rsid w:val="00AF1FC4"/>
    <w:rsid w:val="00AF2034"/>
    <w:rsid w:val="00AF2103"/>
    <w:rsid w:val="00AF22E4"/>
    <w:rsid w:val="00AF236C"/>
    <w:rsid w:val="00AF2591"/>
    <w:rsid w:val="00AF2A0A"/>
    <w:rsid w:val="00AF2FEF"/>
    <w:rsid w:val="00AF32B6"/>
    <w:rsid w:val="00AF3329"/>
    <w:rsid w:val="00AF3592"/>
    <w:rsid w:val="00AF3E19"/>
    <w:rsid w:val="00AF3FD1"/>
    <w:rsid w:val="00AF43A6"/>
    <w:rsid w:val="00AF4436"/>
    <w:rsid w:val="00AF49D7"/>
    <w:rsid w:val="00AF4A13"/>
    <w:rsid w:val="00AF4DCD"/>
    <w:rsid w:val="00AF4EBC"/>
    <w:rsid w:val="00AF587F"/>
    <w:rsid w:val="00AF5F4C"/>
    <w:rsid w:val="00AF606C"/>
    <w:rsid w:val="00AF658F"/>
    <w:rsid w:val="00AF6DAA"/>
    <w:rsid w:val="00AF70CF"/>
    <w:rsid w:val="00AF79CB"/>
    <w:rsid w:val="00AF7F73"/>
    <w:rsid w:val="00B0047D"/>
    <w:rsid w:val="00B00955"/>
    <w:rsid w:val="00B00A18"/>
    <w:rsid w:val="00B00A2D"/>
    <w:rsid w:val="00B00ACB"/>
    <w:rsid w:val="00B00AE1"/>
    <w:rsid w:val="00B00B50"/>
    <w:rsid w:val="00B0183B"/>
    <w:rsid w:val="00B023BE"/>
    <w:rsid w:val="00B034CB"/>
    <w:rsid w:val="00B034D4"/>
    <w:rsid w:val="00B03A3A"/>
    <w:rsid w:val="00B03C97"/>
    <w:rsid w:val="00B03DC0"/>
    <w:rsid w:val="00B042EE"/>
    <w:rsid w:val="00B04397"/>
    <w:rsid w:val="00B04539"/>
    <w:rsid w:val="00B04D0E"/>
    <w:rsid w:val="00B04EB5"/>
    <w:rsid w:val="00B0501E"/>
    <w:rsid w:val="00B05E34"/>
    <w:rsid w:val="00B0601E"/>
    <w:rsid w:val="00B060EA"/>
    <w:rsid w:val="00B0620E"/>
    <w:rsid w:val="00B069E8"/>
    <w:rsid w:val="00B0721F"/>
    <w:rsid w:val="00B073B3"/>
    <w:rsid w:val="00B074AB"/>
    <w:rsid w:val="00B101DB"/>
    <w:rsid w:val="00B10561"/>
    <w:rsid w:val="00B10629"/>
    <w:rsid w:val="00B10906"/>
    <w:rsid w:val="00B10D76"/>
    <w:rsid w:val="00B1111F"/>
    <w:rsid w:val="00B119DF"/>
    <w:rsid w:val="00B11F35"/>
    <w:rsid w:val="00B11F5D"/>
    <w:rsid w:val="00B125A4"/>
    <w:rsid w:val="00B1265A"/>
    <w:rsid w:val="00B12914"/>
    <w:rsid w:val="00B12B07"/>
    <w:rsid w:val="00B13002"/>
    <w:rsid w:val="00B148AC"/>
    <w:rsid w:val="00B14D7D"/>
    <w:rsid w:val="00B151F0"/>
    <w:rsid w:val="00B15368"/>
    <w:rsid w:val="00B157FD"/>
    <w:rsid w:val="00B16267"/>
    <w:rsid w:val="00B16BC1"/>
    <w:rsid w:val="00B16C79"/>
    <w:rsid w:val="00B17028"/>
    <w:rsid w:val="00B170FB"/>
    <w:rsid w:val="00B1767A"/>
    <w:rsid w:val="00B2096E"/>
    <w:rsid w:val="00B209D0"/>
    <w:rsid w:val="00B213E2"/>
    <w:rsid w:val="00B21594"/>
    <w:rsid w:val="00B21B5E"/>
    <w:rsid w:val="00B22AF9"/>
    <w:rsid w:val="00B22B2A"/>
    <w:rsid w:val="00B230AE"/>
    <w:rsid w:val="00B230B1"/>
    <w:rsid w:val="00B234FB"/>
    <w:rsid w:val="00B2357C"/>
    <w:rsid w:val="00B235DA"/>
    <w:rsid w:val="00B2381F"/>
    <w:rsid w:val="00B23D5B"/>
    <w:rsid w:val="00B23D87"/>
    <w:rsid w:val="00B23DD2"/>
    <w:rsid w:val="00B23E13"/>
    <w:rsid w:val="00B24053"/>
    <w:rsid w:val="00B2479B"/>
    <w:rsid w:val="00B24881"/>
    <w:rsid w:val="00B251E0"/>
    <w:rsid w:val="00B258DB"/>
    <w:rsid w:val="00B260AE"/>
    <w:rsid w:val="00B2671A"/>
    <w:rsid w:val="00B27E4F"/>
    <w:rsid w:val="00B305F1"/>
    <w:rsid w:val="00B30EF3"/>
    <w:rsid w:val="00B30FB8"/>
    <w:rsid w:val="00B31108"/>
    <w:rsid w:val="00B31303"/>
    <w:rsid w:val="00B314EB"/>
    <w:rsid w:val="00B31825"/>
    <w:rsid w:val="00B31DBB"/>
    <w:rsid w:val="00B3217E"/>
    <w:rsid w:val="00B32568"/>
    <w:rsid w:val="00B32CAB"/>
    <w:rsid w:val="00B32E9E"/>
    <w:rsid w:val="00B3301A"/>
    <w:rsid w:val="00B338CE"/>
    <w:rsid w:val="00B33A14"/>
    <w:rsid w:val="00B33EBF"/>
    <w:rsid w:val="00B349A1"/>
    <w:rsid w:val="00B34C15"/>
    <w:rsid w:val="00B352FE"/>
    <w:rsid w:val="00B35733"/>
    <w:rsid w:val="00B35841"/>
    <w:rsid w:val="00B36094"/>
    <w:rsid w:val="00B36ACC"/>
    <w:rsid w:val="00B36E6D"/>
    <w:rsid w:val="00B36E99"/>
    <w:rsid w:val="00B3743D"/>
    <w:rsid w:val="00B3756B"/>
    <w:rsid w:val="00B40135"/>
    <w:rsid w:val="00B40244"/>
    <w:rsid w:val="00B402D9"/>
    <w:rsid w:val="00B404E9"/>
    <w:rsid w:val="00B40E46"/>
    <w:rsid w:val="00B40EFC"/>
    <w:rsid w:val="00B417A5"/>
    <w:rsid w:val="00B417EB"/>
    <w:rsid w:val="00B41EC4"/>
    <w:rsid w:val="00B42341"/>
    <w:rsid w:val="00B425DB"/>
    <w:rsid w:val="00B42C20"/>
    <w:rsid w:val="00B42D0F"/>
    <w:rsid w:val="00B4314E"/>
    <w:rsid w:val="00B434E9"/>
    <w:rsid w:val="00B43A5B"/>
    <w:rsid w:val="00B43B39"/>
    <w:rsid w:val="00B43C18"/>
    <w:rsid w:val="00B44498"/>
    <w:rsid w:val="00B44613"/>
    <w:rsid w:val="00B44879"/>
    <w:rsid w:val="00B449E1"/>
    <w:rsid w:val="00B44AC5"/>
    <w:rsid w:val="00B45480"/>
    <w:rsid w:val="00B4561F"/>
    <w:rsid w:val="00B456AD"/>
    <w:rsid w:val="00B45BAC"/>
    <w:rsid w:val="00B45DDB"/>
    <w:rsid w:val="00B460B5"/>
    <w:rsid w:val="00B46289"/>
    <w:rsid w:val="00B46B51"/>
    <w:rsid w:val="00B472A9"/>
    <w:rsid w:val="00B505FC"/>
    <w:rsid w:val="00B50AC1"/>
    <w:rsid w:val="00B50E12"/>
    <w:rsid w:val="00B50F9B"/>
    <w:rsid w:val="00B511D4"/>
    <w:rsid w:val="00B511FD"/>
    <w:rsid w:val="00B51231"/>
    <w:rsid w:val="00B512E8"/>
    <w:rsid w:val="00B527F5"/>
    <w:rsid w:val="00B52FFE"/>
    <w:rsid w:val="00B53185"/>
    <w:rsid w:val="00B53447"/>
    <w:rsid w:val="00B53609"/>
    <w:rsid w:val="00B53AC9"/>
    <w:rsid w:val="00B53C6D"/>
    <w:rsid w:val="00B53EBE"/>
    <w:rsid w:val="00B5449E"/>
    <w:rsid w:val="00B544F7"/>
    <w:rsid w:val="00B547EE"/>
    <w:rsid w:val="00B549A6"/>
    <w:rsid w:val="00B54EE2"/>
    <w:rsid w:val="00B55DBB"/>
    <w:rsid w:val="00B567B0"/>
    <w:rsid w:val="00B56FB5"/>
    <w:rsid w:val="00B571F4"/>
    <w:rsid w:val="00B572D9"/>
    <w:rsid w:val="00B57698"/>
    <w:rsid w:val="00B600E6"/>
    <w:rsid w:val="00B6060A"/>
    <w:rsid w:val="00B6091D"/>
    <w:rsid w:val="00B609AF"/>
    <w:rsid w:val="00B60D6C"/>
    <w:rsid w:val="00B60E11"/>
    <w:rsid w:val="00B61242"/>
    <w:rsid w:val="00B61590"/>
    <w:rsid w:val="00B61BA8"/>
    <w:rsid w:val="00B61C20"/>
    <w:rsid w:val="00B61E34"/>
    <w:rsid w:val="00B61F2E"/>
    <w:rsid w:val="00B622A0"/>
    <w:rsid w:val="00B62386"/>
    <w:rsid w:val="00B62EA3"/>
    <w:rsid w:val="00B631B6"/>
    <w:rsid w:val="00B63D35"/>
    <w:rsid w:val="00B64484"/>
    <w:rsid w:val="00B6490A"/>
    <w:rsid w:val="00B64BED"/>
    <w:rsid w:val="00B654D6"/>
    <w:rsid w:val="00B65AAF"/>
    <w:rsid w:val="00B65EE7"/>
    <w:rsid w:val="00B6602F"/>
    <w:rsid w:val="00B66609"/>
    <w:rsid w:val="00B67122"/>
    <w:rsid w:val="00B6750C"/>
    <w:rsid w:val="00B675A5"/>
    <w:rsid w:val="00B67AEF"/>
    <w:rsid w:val="00B67D71"/>
    <w:rsid w:val="00B67E3E"/>
    <w:rsid w:val="00B703B5"/>
    <w:rsid w:val="00B70627"/>
    <w:rsid w:val="00B70E20"/>
    <w:rsid w:val="00B70F5A"/>
    <w:rsid w:val="00B710E1"/>
    <w:rsid w:val="00B71215"/>
    <w:rsid w:val="00B7138A"/>
    <w:rsid w:val="00B7169D"/>
    <w:rsid w:val="00B71B9E"/>
    <w:rsid w:val="00B71D07"/>
    <w:rsid w:val="00B71E39"/>
    <w:rsid w:val="00B71F70"/>
    <w:rsid w:val="00B7263F"/>
    <w:rsid w:val="00B7317D"/>
    <w:rsid w:val="00B73C1B"/>
    <w:rsid w:val="00B74244"/>
    <w:rsid w:val="00B7484A"/>
    <w:rsid w:val="00B74B17"/>
    <w:rsid w:val="00B74D17"/>
    <w:rsid w:val="00B7545D"/>
    <w:rsid w:val="00B7549C"/>
    <w:rsid w:val="00B758AC"/>
    <w:rsid w:val="00B75BD5"/>
    <w:rsid w:val="00B764AF"/>
    <w:rsid w:val="00B767D1"/>
    <w:rsid w:val="00B7694C"/>
    <w:rsid w:val="00B76DAF"/>
    <w:rsid w:val="00B77A7E"/>
    <w:rsid w:val="00B77C94"/>
    <w:rsid w:val="00B77EDF"/>
    <w:rsid w:val="00B77F17"/>
    <w:rsid w:val="00B800C4"/>
    <w:rsid w:val="00B8029F"/>
    <w:rsid w:val="00B80316"/>
    <w:rsid w:val="00B80475"/>
    <w:rsid w:val="00B80B03"/>
    <w:rsid w:val="00B81540"/>
    <w:rsid w:val="00B817AB"/>
    <w:rsid w:val="00B81A89"/>
    <w:rsid w:val="00B81E46"/>
    <w:rsid w:val="00B82962"/>
    <w:rsid w:val="00B82BD2"/>
    <w:rsid w:val="00B82D6D"/>
    <w:rsid w:val="00B83108"/>
    <w:rsid w:val="00B8314E"/>
    <w:rsid w:val="00B83512"/>
    <w:rsid w:val="00B83870"/>
    <w:rsid w:val="00B83937"/>
    <w:rsid w:val="00B843E5"/>
    <w:rsid w:val="00B8450D"/>
    <w:rsid w:val="00B845AD"/>
    <w:rsid w:val="00B86158"/>
    <w:rsid w:val="00B8677B"/>
    <w:rsid w:val="00B86C7A"/>
    <w:rsid w:val="00B875F5"/>
    <w:rsid w:val="00B876B7"/>
    <w:rsid w:val="00B907B3"/>
    <w:rsid w:val="00B90900"/>
    <w:rsid w:val="00B90DD2"/>
    <w:rsid w:val="00B90EC8"/>
    <w:rsid w:val="00B919F3"/>
    <w:rsid w:val="00B91CFC"/>
    <w:rsid w:val="00B9212D"/>
    <w:rsid w:val="00B94A06"/>
    <w:rsid w:val="00B94D5C"/>
    <w:rsid w:val="00B950AD"/>
    <w:rsid w:val="00B95597"/>
    <w:rsid w:val="00B95699"/>
    <w:rsid w:val="00B95D24"/>
    <w:rsid w:val="00B95DEB"/>
    <w:rsid w:val="00B96429"/>
    <w:rsid w:val="00B96C15"/>
    <w:rsid w:val="00B96DFD"/>
    <w:rsid w:val="00B97262"/>
    <w:rsid w:val="00B974A0"/>
    <w:rsid w:val="00B97591"/>
    <w:rsid w:val="00BA0BC1"/>
    <w:rsid w:val="00BA0CAA"/>
    <w:rsid w:val="00BA0EA0"/>
    <w:rsid w:val="00BA12FF"/>
    <w:rsid w:val="00BA187D"/>
    <w:rsid w:val="00BA2177"/>
    <w:rsid w:val="00BA2481"/>
    <w:rsid w:val="00BA277B"/>
    <w:rsid w:val="00BA2AC5"/>
    <w:rsid w:val="00BA32B4"/>
    <w:rsid w:val="00BA3341"/>
    <w:rsid w:val="00BA396A"/>
    <w:rsid w:val="00BA42A1"/>
    <w:rsid w:val="00BA4344"/>
    <w:rsid w:val="00BA469D"/>
    <w:rsid w:val="00BA4B10"/>
    <w:rsid w:val="00BA5533"/>
    <w:rsid w:val="00BA5644"/>
    <w:rsid w:val="00BA573C"/>
    <w:rsid w:val="00BA5C5C"/>
    <w:rsid w:val="00BA5D54"/>
    <w:rsid w:val="00BA5DC4"/>
    <w:rsid w:val="00BA6408"/>
    <w:rsid w:val="00BA6467"/>
    <w:rsid w:val="00BA6797"/>
    <w:rsid w:val="00BA6808"/>
    <w:rsid w:val="00BA6871"/>
    <w:rsid w:val="00BA6AD8"/>
    <w:rsid w:val="00BA6CFE"/>
    <w:rsid w:val="00BA7653"/>
    <w:rsid w:val="00BA7F78"/>
    <w:rsid w:val="00BB0241"/>
    <w:rsid w:val="00BB0681"/>
    <w:rsid w:val="00BB09D6"/>
    <w:rsid w:val="00BB0E3C"/>
    <w:rsid w:val="00BB11FB"/>
    <w:rsid w:val="00BB1EBB"/>
    <w:rsid w:val="00BB27FB"/>
    <w:rsid w:val="00BB2ACF"/>
    <w:rsid w:val="00BB2D2A"/>
    <w:rsid w:val="00BB2D4D"/>
    <w:rsid w:val="00BB3039"/>
    <w:rsid w:val="00BB320C"/>
    <w:rsid w:val="00BB3589"/>
    <w:rsid w:val="00BB3F63"/>
    <w:rsid w:val="00BB45D4"/>
    <w:rsid w:val="00BB5090"/>
    <w:rsid w:val="00BB524C"/>
    <w:rsid w:val="00BB53F0"/>
    <w:rsid w:val="00BB5485"/>
    <w:rsid w:val="00BB571F"/>
    <w:rsid w:val="00BB60BD"/>
    <w:rsid w:val="00BB69FA"/>
    <w:rsid w:val="00BB6C58"/>
    <w:rsid w:val="00BB6EF4"/>
    <w:rsid w:val="00BB734D"/>
    <w:rsid w:val="00BB74D3"/>
    <w:rsid w:val="00BB7A6E"/>
    <w:rsid w:val="00BB7E76"/>
    <w:rsid w:val="00BB7E99"/>
    <w:rsid w:val="00BC0078"/>
    <w:rsid w:val="00BC0E6E"/>
    <w:rsid w:val="00BC0FE9"/>
    <w:rsid w:val="00BC1365"/>
    <w:rsid w:val="00BC14FC"/>
    <w:rsid w:val="00BC161F"/>
    <w:rsid w:val="00BC1883"/>
    <w:rsid w:val="00BC1D81"/>
    <w:rsid w:val="00BC1EC4"/>
    <w:rsid w:val="00BC2297"/>
    <w:rsid w:val="00BC235C"/>
    <w:rsid w:val="00BC24E0"/>
    <w:rsid w:val="00BC3328"/>
    <w:rsid w:val="00BC3714"/>
    <w:rsid w:val="00BC390B"/>
    <w:rsid w:val="00BC3B1A"/>
    <w:rsid w:val="00BC3BC8"/>
    <w:rsid w:val="00BC3CC2"/>
    <w:rsid w:val="00BC3E3E"/>
    <w:rsid w:val="00BC3EDA"/>
    <w:rsid w:val="00BC4D58"/>
    <w:rsid w:val="00BC4F48"/>
    <w:rsid w:val="00BC56A6"/>
    <w:rsid w:val="00BC5B0F"/>
    <w:rsid w:val="00BC5E04"/>
    <w:rsid w:val="00BC617A"/>
    <w:rsid w:val="00BC62AB"/>
    <w:rsid w:val="00BC6467"/>
    <w:rsid w:val="00BC676D"/>
    <w:rsid w:val="00BC68CA"/>
    <w:rsid w:val="00BC7162"/>
    <w:rsid w:val="00BC7854"/>
    <w:rsid w:val="00BD0800"/>
    <w:rsid w:val="00BD0FB2"/>
    <w:rsid w:val="00BD197A"/>
    <w:rsid w:val="00BD1E00"/>
    <w:rsid w:val="00BD2087"/>
    <w:rsid w:val="00BD2C3A"/>
    <w:rsid w:val="00BD2C6D"/>
    <w:rsid w:val="00BD2CD4"/>
    <w:rsid w:val="00BD38C9"/>
    <w:rsid w:val="00BD3B0E"/>
    <w:rsid w:val="00BD3B3A"/>
    <w:rsid w:val="00BD42BD"/>
    <w:rsid w:val="00BD45B9"/>
    <w:rsid w:val="00BD4DFE"/>
    <w:rsid w:val="00BD533D"/>
    <w:rsid w:val="00BD5BD0"/>
    <w:rsid w:val="00BD5CFF"/>
    <w:rsid w:val="00BD64D3"/>
    <w:rsid w:val="00BD6F3E"/>
    <w:rsid w:val="00BD7F8C"/>
    <w:rsid w:val="00BE0297"/>
    <w:rsid w:val="00BE0A17"/>
    <w:rsid w:val="00BE127C"/>
    <w:rsid w:val="00BE2317"/>
    <w:rsid w:val="00BE2510"/>
    <w:rsid w:val="00BE2675"/>
    <w:rsid w:val="00BE2899"/>
    <w:rsid w:val="00BE28BD"/>
    <w:rsid w:val="00BE28D6"/>
    <w:rsid w:val="00BE324C"/>
    <w:rsid w:val="00BE36E4"/>
    <w:rsid w:val="00BE38B4"/>
    <w:rsid w:val="00BE3FB9"/>
    <w:rsid w:val="00BE4181"/>
    <w:rsid w:val="00BE4706"/>
    <w:rsid w:val="00BE4AA9"/>
    <w:rsid w:val="00BE4AB3"/>
    <w:rsid w:val="00BE4ABA"/>
    <w:rsid w:val="00BE4B29"/>
    <w:rsid w:val="00BE4BB9"/>
    <w:rsid w:val="00BE4C36"/>
    <w:rsid w:val="00BE4EC3"/>
    <w:rsid w:val="00BE52F2"/>
    <w:rsid w:val="00BE5F3D"/>
    <w:rsid w:val="00BE61DE"/>
    <w:rsid w:val="00BE629C"/>
    <w:rsid w:val="00BE64B3"/>
    <w:rsid w:val="00BE6B12"/>
    <w:rsid w:val="00BE7194"/>
    <w:rsid w:val="00BE7508"/>
    <w:rsid w:val="00BE76E4"/>
    <w:rsid w:val="00BE7AE7"/>
    <w:rsid w:val="00BF00D1"/>
    <w:rsid w:val="00BF00F3"/>
    <w:rsid w:val="00BF02C5"/>
    <w:rsid w:val="00BF05AA"/>
    <w:rsid w:val="00BF08E2"/>
    <w:rsid w:val="00BF09B7"/>
    <w:rsid w:val="00BF0E34"/>
    <w:rsid w:val="00BF17BA"/>
    <w:rsid w:val="00BF1926"/>
    <w:rsid w:val="00BF1E2A"/>
    <w:rsid w:val="00BF267A"/>
    <w:rsid w:val="00BF2A26"/>
    <w:rsid w:val="00BF2EB9"/>
    <w:rsid w:val="00BF35B9"/>
    <w:rsid w:val="00BF3FD7"/>
    <w:rsid w:val="00BF4019"/>
    <w:rsid w:val="00BF40BA"/>
    <w:rsid w:val="00BF44BB"/>
    <w:rsid w:val="00BF4780"/>
    <w:rsid w:val="00BF4EE4"/>
    <w:rsid w:val="00BF53F8"/>
    <w:rsid w:val="00BF58E3"/>
    <w:rsid w:val="00BF5EA7"/>
    <w:rsid w:val="00BF60D1"/>
    <w:rsid w:val="00BF663F"/>
    <w:rsid w:val="00BF6665"/>
    <w:rsid w:val="00BF6ACE"/>
    <w:rsid w:val="00BF6CF3"/>
    <w:rsid w:val="00BF6F0B"/>
    <w:rsid w:val="00BF7337"/>
    <w:rsid w:val="00BF7B32"/>
    <w:rsid w:val="00BF7D57"/>
    <w:rsid w:val="00C000BD"/>
    <w:rsid w:val="00C0057C"/>
    <w:rsid w:val="00C0142A"/>
    <w:rsid w:val="00C01568"/>
    <w:rsid w:val="00C01786"/>
    <w:rsid w:val="00C01AF7"/>
    <w:rsid w:val="00C02E05"/>
    <w:rsid w:val="00C02E9D"/>
    <w:rsid w:val="00C036C9"/>
    <w:rsid w:val="00C03769"/>
    <w:rsid w:val="00C039D2"/>
    <w:rsid w:val="00C03A33"/>
    <w:rsid w:val="00C03BB7"/>
    <w:rsid w:val="00C0408E"/>
    <w:rsid w:val="00C04552"/>
    <w:rsid w:val="00C0477B"/>
    <w:rsid w:val="00C0551C"/>
    <w:rsid w:val="00C05E09"/>
    <w:rsid w:val="00C06236"/>
    <w:rsid w:val="00C062F8"/>
    <w:rsid w:val="00C06379"/>
    <w:rsid w:val="00C06749"/>
    <w:rsid w:val="00C06AEB"/>
    <w:rsid w:val="00C06C4F"/>
    <w:rsid w:val="00C06F46"/>
    <w:rsid w:val="00C06FEF"/>
    <w:rsid w:val="00C07193"/>
    <w:rsid w:val="00C072CD"/>
    <w:rsid w:val="00C07805"/>
    <w:rsid w:val="00C0786E"/>
    <w:rsid w:val="00C07AA4"/>
    <w:rsid w:val="00C1091A"/>
    <w:rsid w:val="00C10ACD"/>
    <w:rsid w:val="00C10D24"/>
    <w:rsid w:val="00C11403"/>
    <w:rsid w:val="00C11553"/>
    <w:rsid w:val="00C1163D"/>
    <w:rsid w:val="00C11774"/>
    <w:rsid w:val="00C117B1"/>
    <w:rsid w:val="00C11841"/>
    <w:rsid w:val="00C12C2C"/>
    <w:rsid w:val="00C12CF8"/>
    <w:rsid w:val="00C12DB4"/>
    <w:rsid w:val="00C12F36"/>
    <w:rsid w:val="00C135A5"/>
    <w:rsid w:val="00C13725"/>
    <w:rsid w:val="00C13A05"/>
    <w:rsid w:val="00C141D3"/>
    <w:rsid w:val="00C14ABE"/>
    <w:rsid w:val="00C14E42"/>
    <w:rsid w:val="00C15066"/>
    <w:rsid w:val="00C150F0"/>
    <w:rsid w:val="00C152C8"/>
    <w:rsid w:val="00C15542"/>
    <w:rsid w:val="00C157B2"/>
    <w:rsid w:val="00C15D37"/>
    <w:rsid w:val="00C15EA9"/>
    <w:rsid w:val="00C161FE"/>
    <w:rsid w:val="00C1628A"/>
    <w:rsid w:val="00C164D8"/>
    <w:rsid w:val="00C16568"/>
    <w:rsid w:val="00C16BBA"/>
    <w:rsid w:val="00C1721D"/>
    <w:rsid w:val="00C17E9B"/>
    <w:rsid w:val="00C17FEC"/>
    <w:rsid w:val="00C20511"/>
    <w:rsid w:val="00C20D0A"/>
    <w:rsid w:val="00C20D7C"/>
    <w:rsid w:val="00C20F36"/>
    <w:rsid w:val="00C21387"/>
    <w:rsid w:val="00C2144D"/>
    <w:rsid w:val="00C21464"/>
    <w:rsid w:val="00C21488"/>
    <w:rsid w:val="00C2162C"/>
    <w:rsid w:val="00C21BA3"/>
    <w:rsid w:val="00C21D4D"/>
    <w:rsid w:val="00C22109"/>
    <w:rsid w:val="00C222A7"/>
    <w:rsid w:val="00C223F8"/>
    <w:rsid w:val="00C2280B"/>
    <w:rsid w:val="00C229AB"/>
    <w:rsid w:val="00C22CDF"/>
    <w:rsid w:val="00C23056"/>
    <w:rsid w:val="00C230B5"/>
    <w:rsid w:val="00C23130"/>
    <w:rsid w:val="00C236BC"/>
    <w:rsid w:val="00C245CC"/>
    <w:rsid w:val="00C24653"/>
    <w:rsid w:val="00C24F35"/>
    <w:rsid w:val="00C24F9C"/>
    <w:rsid w:val="00C25090"/>
    <w:rsid w:val="00C251B0"/>
    <w:rsid w:val="00C2532E"/>
    <w:rsid w:val="00C2538D"/>
    <w:rsid w:val="00C25476"/>
    <w:rsid w:val="00C25AC6"/>
    <w:rsid w:val="00C26307"/>
    <w:rsid w:val="00C269BD"/>
    <w:rsid w:val="00C269D2"/>
    <w:rsid w:val="00C26F10"/>
    <w:rsid w:val="00C275CD"/>
    <w:rsid w:val="00C276CB"/>
    <w:rsid w:val="00C27901"/>
    <w:rsid w:val="00C27C27"/>
    <w:rsid w:val="00C27FC2"/>
    <w:rsid w:val="00C301B8"/>
    <w:rsid w:val="00C307C6"/>
    <w:rsid w:val="00C30CC3"/>
    <w:rsid w:val="00C30EE3"/>
    <w:rsid w:val="00C310A0"/>
    <w:rsid w:val="00C3123A"/>
    <w:rsid w:val="00C3145B"/>
    <w:rsid w:val="00C31896"/>
    <w:rsid w:val="00C327B9"/>
    <w:rsid w:val="00C32C91"/>
    <w:rsid w:val="00C32D99"/>
    <w:rsid w:val="00C32DDC"/>
    <w:rsid w:val="00C32F7D"/>
    <w:rsid w:val="00C33175"/>
    <w:rsid w:val="00C3335A"/>
    <w:rsid w:val="00C333CA"/>
    <w:rsid w:val="00C33801"/>
    <w:rsid w:val="00C340D4"/>
    <w:rsid w:val="00C3430B"/>
    <w:rsid w:val="00C3489A"/>
    <w:rsid w:val="00C34B64"/>
    <w:rsid w:val="00C34B97"/>
    <w:rsid w:val="00C35133"/>
    <w:rsid w:val="00C35583"/>
    <w:rsid w:val="00C35855"/>
    <w:rsid w:val="00C35885"/>
    <w:rsid w:val="00C360A1"/>
    <w:rsid w:val="00C360A9"/>
    <w:rsid w:val="00C36B94"/>
    <w:rsid w:val="00C36CA2"/>
    <w:rsid w:val="00C374B1"/>
    <w:rsid w:val="00C37524"/>
    <w:rsid w:val="00C40003"/>
    <w:rsid w:val="00C4006D"/>
    <w:rsid w:val="00C40CE6"/>
    <w:rsid w:val="00C413AD"/>
    <w:rsid w:val="00C419A4"/>
    <w:rsid w:val="00C41C38"/>
    <w:rsid w:val="00C42FA5"/>
    <w:rsid w:val="00C434CE"/>
    <w:rsid w:val="00C4425B"/>
    <w:rsid w:val="00C44837"/>
    <w:rsid w:val="00C449D4"/>
    <w:rsid w:val="00C44B09"/>
    <w:rsid w:val="00C44CD4"/>
    <w:rsid w:val="00C450DC"/>
    <w:rsid w:val="00C45451"/>
    <w:rsid w:val="00C454B0"/>
    <w:rsid w:val="00C45646"/>
    <w:rsid w:val="00C4582D"/>
    <w:rsid w:val="00C45ABD"/>
    <w:rsid w:val="00C45D4E"/>
    <w:rsid w:val="00C46154"/>
    <w:rsid w:val="00C4627A"/>
    <w:rsid w:val="00C4650F"/>
    <w:rsid w:val="00C466BB"/>
    <w:rsid w:val="00C46D8C"/>
    <w:rsid w:val="00C475C7"/>
    <w:rsid w:val="00C47A71"/>
    <w:rsid w:val="00C47CC5"/>
    <w:rsid w:val="00C47D60"/>
    <w:rsid w:val="00C47F8C"/>
    <w:rsid w:val="00C508A4"/>
    <w:rsid w:val="00C51372"/>
    <w:rsid w:val="00C516F0"/>
    <w:rsid w:val="00C51B7D"/>
    <w:rsid w:val="00C51C4A"/>
    <w:rsid w:val="00C52059"/>
    <w:rsid w:val="00C52423"/>
    <w:rsid w:val="00C524F0"/>
    <w:rsid w:val="00C5317B"/>
    <w:rsid w:val="00C5372A"/>
    <w:rsid w:val="00C53A1D"/>
    <w:rsid w:val="00C54BB4"/>
    <w:rsid w:val="00C5543C"/>
    <w:rsid w:val="00C56250"/>
    <w:rsid w:val="00C562E3"/>
    <w:rsid w:val="00C565A7"/>
    <w:rsid w:val="00C57017"/>
    <w:rsid w:val="00C576EB"/>
    <w:rsid w:val="00C57D54"/>
    <w:rsid w:val="00C6163C"/>
    <w:rsid w:val="00C61965"/>
    <w:rsid w:val="00C61ECB"/>
    <w:rsid w:val="00C62782"/>
    <w:rsid w:val="00C62C6D"/>
    <w:rsid w:val="00C6311E"/>
    <w:rsid w:val="00C63473"/>
    <w:rsid w:val="00C634BA"/>
    <w:rsid w:val="00C63600"/>
    <w:rsid w:val="00C63AD9"/>
    <w:rsid w:val="00C63D65"/>
    <w:rsid w:val="00C63E2F"/>
    <w:rsid w:val="00C63FC6"/>
    <w:rsid w:val="00C6424F"/>
    <w:rsid w:val="00C645EF"/>
    <w:rsid w:val="00C64DAB"/>
    <w:rsid w:val="00C655E0"/>
    <w:rsid w:val="00C659D0"/>
    <w:rsid w:val="00C65CDC"/>
    <w:rsid w:val="00C65DDD"/>
    <w:rsid w:val="00C65F0D"/>
    <w:rsid w:val="00C669C0"/>
    <w:rsid w:val="00C67213"/>
    <w:rsid w:val="00C67397"/>
    <w:rsid w:val="00C6747A"/>
    <w:rsid w:val="00C67A2E"/>
    <w:rsid w:val="00C70411"/>
    <w:rsid w:val="00C704B1"/>
    <w:rsid w:val="00C705A8"/>
    <w:rsid w:val="00C705AA"/>
    <w:rsid w:val="00C70C9B"/>
    <w:rsid w:val="00C72151"/>
    <w:rsid w:val="00C721BC"/>
    <w:rsid w:val="00C724C9"/>
    <w:rsid w:val="00C7251A"/>
    <w:rsid w:val="00C729D9"/>
    <w:rsid w:val="00C72EAF"/>
    <w:rsid w:val="00C7340E"/>
    <w:rsid w:val="00C741A2"/>
    <w:rsid w:val="00C742E0"/>
    <w:rsid w:val="00C74327"/>
    <w:rsid w:val="00C749EC"/>
    <w:rsid w:val="00C74F27"/>
    <w:rsid w:val="00C751BE"/>
    <w:rsid w:val="00C758B6"/>
    <w:rsid w:val="00C75B30"/>
    <w:rsid w:val="00C75CFE"/>
    <w:rsid w:val="00C7666C"/>
    <w:rsid w:val="00C766F2"/>
    <w:rsid w:val="00C76AEE"/>
    <w:rsid w:val="00C76D47"/>
    <w:rsid w:val="00C76E25"/>
    <w:rsid w:val="00C77D56"/>
    <w:rsid w:val="00C77F26"/>
    <w:rsid w:val="00C80B10"/>
    <w:rsid w:val="00C80D42"/>
    <w:rsid w:val="00C81913"/>
    <w:rsid w:val="00C81D79"/>
    <w:rsid w:val="00C82273"/>
    <w:rsid w:val="00C82317"/>
    <w:rsid w:val="00C823F3"/>
    <w:rsid w:val="00C83433"/>
    <w:rsid w:val="00C835EE"/>
    <w:rsid w:val="00C83A52"/>
    <w:rsid w:val="00C83B8A"/>
    <w:rsid w:val="00C83C7B"/>
    <w:rsid w:val="00C840B3"/>
    <w:rsid w:val="00C847D1"/>
    <w:rsid w:val="00C84D29"/>
    <w:rsid w:val="00C85758"/>
    <w:rsid w:val="00C859E3"/>
    <w:rsid w:val="00C85A0C"/>
    <w:rsid w:val="00C8631C"/>
    <w:rsid w:val="00C86A78"/>
    <w:rsid w:val="00C872C6"/>
    <w:rsid w:val="00C874E0"/>
    <w:rsid w:val="00C87A9D"/>
    <w:rsid w:val="00C87F9B"/>
    <w:rsid w:val="00C91083"/>
    <w:rsid w:val="00C917DE"/>
    <w:rsid w:val="00C91B1A"/>
    <w:rsid w:val="00C91D17"/>
    <w:rsid w:val="00C921E5"/>
    <w:rsid w:val="00C92796"/>
    <w:rsid w:val="00C92AF5"/>
    <w:rsid w:val="00C93E91"/>
    <w:rsid w:val="00C9403F"/>
    <w:rsid w:val="00C942E2"/>
    <w:rsid w:val="00C94C2D"/>
    <w:rsid w:val="00C95106"/>
    <w:rsid w:val="00C95593"/>
    <w:rsid w:val="00C95A91"/>
    <w:rsid w:val="00C95E5F"/>
    <w:rsid w:val="00C96224"/>
    <w:rsid w:val="00C96B95"/>
    <w:rsid w:val="00C96D1A"/>
    <w:rsid w:val="00C96E6F"/>
    <w:rsid w:val="00C97304"/>
    <w:rsid w:val="00C9740A"/>
    <w:rsid w:val="00C97998"/>
    <w:rsid w:val="00C97B0B"/>
    <w:rsid w:val="00C97EA8"/>
    <w:rsid w:val="00CA0455"/>
    <w:rsid w:val="00CA0B0F"/>
    <w:rsid w:val="00CA0B76"/>
    <w:rsid w:val="00CA1049"/>
    <w:rsid w:val="00CA1501"/>
    <w:rsid w:val="00CA18FB"/>
    <w:rsid w:val="00CA1C1B"/>
    <w:rsid w:val="00CA1F7B"/>
    <w:rsid w:val="00CA2495"/>
    <w:rsid w:val="00CA298F"/>
    <w:rsid w:val="00CA3201"/>
    <w:rsid w:val="00CA3C9F"/>
    <w:rsid w:val="00CA3FC1"/>
    <w:rsid w:val="00CA4585"/>
    <w:rsid w:val="00CA520C"/>
    <w:rsid w:val="00CA520D"/>
    <w:rsid w:val="00CA5236"/>
    <w:rsid w:val="00CA55A0"/>
    <w:rsid w:val="00CA57FA"/>
    <w:rsid w:val="00CA62EF"/>
    <w:rsid w:val="00CA6A0F"/>
    <w:rsid w:val="00CA6CBA"/>
    <w:rsid w:val="00CA6DC2"/>
    <w:rsid w:val="00CA6F44"/>
    <w:rsid w:val="00CA7525"/>
    <w:rsid w:val="00CA7556"/>
    <w:rsid w:val="00CA7584"/>
    <w:rsid w:val="00CA78F9"/>
    <w:rsid w:val="00CA7D5C"/>
    <w:rsid w:val="00CB08E0"/>
    <w:rsid w:val="00CB0AB0"/>
    <w:rsid w:val="00CB0B39"/>
    <w:rsid w:val="00CB0F01"/>
    <w:rsid w:val="00CB1549"/>
    <w:rsid w:val="00CB1560"/>
    <w:rsid w:val="00CB1793"/>
    <w:rsid w:val="00CB1C39"/>
    <w:rsid w:val="00CB2058"/>
    <w:rsid w:val="00CB21A6"/>
    <w:rsid w:val="00CB22A6"/>
    <w:rsid w:val="00CB2352"/>
    <w:rsid w:val="00CB253E"/>
    <w:rsid w:val="00CB28C6"/>
    <w:rsid w:val="00CB2C14"/>
    <w:rsid w:val="00CB2EAA"/>
    <w:rsid w:val="00CB3037"/>
    <w:rsid w:val="00CB38D6"/>
    <w:rsid w:val="00CB399A"/>
    <w:rsid w:val="00CB4327"/>
    <w:rsid w:val="00CB436A"/>
    <w:rsid w:val="00CB46AD"/>
    <w:rsid w:val="00CB4736"/>
    <w:rsid w:val="00CB478B"/>
    <w:rsid w:val="00CB47D4"/>
    <w:rsid w:val="00CB48E2"/>
    <w:rsid w:val="00CB4CA9"/>
    <w:rsid w:val="00CB523E"/>
    <w:rsid w:val="00CB524F"/>
    <w:rsid w:val="00CB5920"/>
    <w:rsid w:val="00CB5C68"/>
    <w:rsid w:val="00CB5D26"/>
    <w:rsid w:val="00CB5D9D"/>
    <w:rsid w:val="00CB5E72"/>
    <w:rsid w:val="00CB6181"/>
    <w:rsid w:val="00CB6495"/>
    <w:rsid w:val="00CB657C"/>
    <w:rsid w:val="00CB657D"/>
    <w:rsid w:val="00CB663D"/>
    <w:rsid w:val="00CB778F"/>
    <w:rsid w:val="00CB7DF6"/>
    <w:rsid w:val="00CB7EC7"/>
    <w:rsid w:val="00CB7EDF"/>
    <w:rsid w:val="00CB7F2A"/>
    <w:rsid w:val="00CC01DE"/>
    <w:rsid w:val="00CC0A27"/>
    <w:rsid w:val="00CC0EEF"/>
    <w:rsid w:val="00CC115E"/>
    <w:rsid w:val="00CC1339"/>
    <w:rsid w:val="00CC1733"/>
    <w:rsid w:val="00CC18A7"/>
    <w:rsid w:val="00CC1D29"/>
    <w:rsid w:val="00CC2B15"/>
    <w:rsid w:val="00CC442F"/>
    <w:rsid w:val="00CC4FC9"/>
    <w:rsid w:val="00CC6399"/>
    <w:rsid w:val="00CC644B"/>
    <w:rsid w:val="00CC6822"/>
    <w:rsid w:val="00CC744B"/>
    <w:rsid w:val="00CC7748"/>
    <w:rsid w:val="00CC7969"/>
    <w:rsid w:val="00CC7E74"/>
    <w:rsid w:val="00CD000D"/>
    <w:rsid w:val="00CD0318"/>
    <w:rsid w:val="00CD0B78"/>
    <w:rsid w:val="00CD0CBF"/>
    <w:rsid w:val="00CD0E56"/>
    <w:rsid w:val="00CD0E97"/>
    <w:rsid w:val="00CD138D"/>
    <w:rsid w:val="00CD1B17"/>
    <w:rsid w:val="00CD2687"/>
    <w:rsid w:val="00CD3517"/>
    <w:rsid w:val="00CD3529"/>
    <w:rsid w:val="00CD36E3"/>
    <w:rsid w:val="00CD390C"/>
    <w:rsid w:val="00CD392D"/>
    <w:rsid w:val="00CD3D98"/>
    <w:rsid w:val="00CD44EA"/>
    <w:rsid w:val="00CD54CA"/>
    <w:rsid w:val="00CD578F"/>
    <w:rsid w:val="00CD5910"/>
    <w:rsid w:val="00CD5D1D"/>
    <w:rsid w:val="00CD63D0"/>
    <w:rsid w:val="00CD65C5"/>
    <w:rsid w:val="00CD684A"/>
    <w:rsid w:val="00CD6970"/>
    <w:rsid w:val="00CD6A56"/>
    <w:rsid w:val="00CD6FF0"/>
    <w:rsid w:val="00CD7057"/>
    <w:rsid w:val="00CD792E"/>
    <w:rsid w:val="00CD7941"/>
    <w:rsid w:val="00CD7CA9"/>
    <w:rsid w:val="00CE03E5"/>
    <w:rsid w:val="00CE0D7A"/>
    <w:rsid w:val="00CE155B"/>
    <w:rsid w:val="00CE1B54"/>
    <w:rsid w:val="00CE1FF8"/>
    <w:rsid w:val="00CE2BF3"/>
    <w:rsid w:val="00CE31EA"/>
    <w:rsid w:val="00CE35DA"/>
    <w:rsid w:val="00CE366D"/>
    <w:rsid w:val="00CE386E"/>
    <w:rsid w:val="00CE482A"/>
    <w:rsid w:val="00CE49D1"/>
    <w:rsid w:val="00CE51C1"/>
    <w:rsid w:val="00CE5625"/>
    <w:rsid w:val="00CE5C22"/>
    <w:rsid w:val="00CE5D9C"/>
    <w:rsid w:val="00CE5E31"/>
    <w:rsid w:val="00CE65B5"/>
    <w:rsid w:val="00CE6678"/>
    <w:rsid w:val="00CE6F8F"/>
    <w:rsid w:val="00CE73D5"/>
    <w:rsid w:val="00CF02DE"/>
    <w:rsid w:val="00CF0356"/>
    <w:rsid w:val="00CF0412"/>
    <w:rsid w:val="00CF061E"/>
    <w:rsid w:val="00CF0738"/>
    <w:rsid w:val="00CF0881"/>
    <w:rsid w:val="00CF1143"/>
    <w:rsid w:val="00CF168E"/>
    <w:rsid w:val="00CF1BAF"/>
    <w:rsid w:val="00CF1DA3"/>
    <w:rsid w:val="00CF26F7"/>
    <w:rsid w:val="00CF2907"/>
    <w:rsid w:val="00CF34EA"/>
    <w:rsid w:val="00CF34F1"/>
    <w:rsid w:val="00CF3914"/>
    <w:rsid w:val="00CF4026"/>
    <w:rsid w:val="00CF42DE"/>
    <w:rsid w:val="00CF42ED"/>
    <w:rsid w:val="00CF42F0"/>
    <w:rsid w:val="00CF442D"/>
    <w:rsid w:val="00CF48CC"/>
    <w:rsid w:val="00CF4A32"/>
    <w:rsid w:val="00CF4ABD"/>
    <w:rsid w:val="00CF5041"/>
    <w:rsid w:val="00CF5745"/>
    <w:rsid w:val="00CF6013"/>
    <w:rsid w:val="00CF6754"/>
    <w:rsid w:val="00CF6ADD"/>
    <w:rsid w:val="00CF6B7F"/>
    <w:rsid w:val="00CF702B"/>
    <w:rsid w:val="00CF7FF7"/>
    <w:rsid w:val="00D00146"/>
    <w:rsid w:val="00D00AAA"/>
    <w:rsid w:val="00D00EDE"/>
    <w:rsid w:val="00D00FA0"/>
    <w:rsid w:val="00D0177B"/>
    <w:rsid w:val="00D02011"/>
    <w:rsid w:val="00D02335"/>
    <w:rsid w:val="00D0275A"/>
    <w:rsid w:val="00D02842"/>
    <w:rsid w:val="00D02F21"/>
    <w:rsid w:val="00D03024"/>
    <w:rsid w:val="00D0324A"/>
    <w:rsid w:val="00D037F5"/>
    <w:rsid w:val="00D03F3B"/>
    <w:rsid w:val="00D04122"/>
    <w:rsid w:val="00D0412C"/>
    <w:rsid w:val="00D054C8"/>
    <w:rsid w:val="00D055E7"/>
    <w:rsid w:val="00D056F9"/>
    <w:rsid w:val="00D05D3C"/>
    <w:rsid w:val="00D05F0C"/>
    <w:rsid w:val="00D0616B"/>
    <w:rsid w:val="00D061E9"/>
    <w:rsid w:val="00D062DE"/>
    <w:rsid w:val="00D06498"/>
    <w:rsid w:val="00D064A2"/>
    <w:rsid w:val="00D0655E"/>
    <w:rsid w:val="00D066E8"/>
    <w:rsid w:val="00D068BC"/>
    <w:rsid w:val="00D06927"/>
    <w:rsid w:val="00D069C3"/>
    <w:rsid w:val="00D06B76"/>
    <w:rsid w:val="00D06BEE"/>
    <w:rsid w:val="00D06DF9"/>
    <w:rsid w:val="00D073BD"/>
    <w:rsid w:val="00D0747A"/>
    <w:rsid w:val="00D077C1"/>
    <w:rsid w:val="00D07924"/>
    <w:rsid w:val="00D07C9E"/>
    <w:rsid w:val="00D07D72"/>
    <w:rsid w:val="00D07DBF"/>
    <w:rsid w:val="00D07ECE"/>
    <w:rsid w:val="00D105F3"/>
    <w:rsid w:val="00D107C9"/>
    <w:rsid w:val="00D111F2"/>
    <w:rsid w:val="00D11435"/>
    <w:rsid w:val="00D1163C"/>
    <w:rsid w:val="00D11CB0"/>
    <w:rsid w:val="00D11FA7"/>
    <w:rsid w:val="00D120F7"/>
    <w:rsid w:val="00D12251"/>
    <w:rsid w:val="00D127B2"/>
    <w:rsid w:val="00D13AD2"/>
    <w:rsid w:val="00D13B28"/>
    <w:rsid w:val="00D13EAD"/>
    <w:rsid w:val="00D13FA8"/>
    <w:rsid w:val="00D147DF"/>
    <w:rsid w:val="00D14F08"/>
    <w:rsid w:val="00D14F1A"/>
    <w:rsid w:val="00D1535E"/>
    <w:rsid w:val="00D153E1"/>
    <w:rsid w:val="00D1540C"/>
    <w:rsid w:val="00D1543F"/>
    <w:rsid w:val="00D155FD"/>
    <w:rsid w:val="00D1586B"/>
    <w:rsid w:val="00D15930"/>
    <w:rsid w:val="00D15DC9"/>
    <w:rsid w:val="00D16255"/>
    <w:rsid w:val="00D167E2"/>
    <w:rsid w:val="00D16D44"/>
    <w:rsid w:val="00D16FA1"/>
    <w:rsid w:val="00D17436"/>
    <w:rsid w:val="00D176EC"/>
    <w:rsid w:val="00D17852"/>
    <w:rsid w:val="00D17859"/>
    <w:rsid w:val="00D21686"/>
    <w:rsid w:val="00D22379"/>
    <w:rsid w:val="00D22554"/>
    <w:rsid w:val="00D22909"/>
    <w:rsid w:val="00D2294A"/>
    <w:rsid w:val="00D22A15"/>
    <w:rsid w:val="00D22D63"/>
    <w:rsid w:val="00D22D6B"/>
    <w:rsid w:val="00D23103"/>
    <w:rsid w:val="00D23165"/>
    <w:rsid w:val="00D23E71"/>
    <w:rsid w:val="00D24D46"/>
    <w:rsid w:val="00D25230"/>
    <w:rsid w:val="00D25494"/>
    <w:rsid w:val="00D2562D"/>
    <w:rsid w:val="00D2563B"/>
    <w:rsid w:val="00D2592D"/>
    <w:rsid w:val="00D25958"/>
    <w:rsid w:val="00D25BE2"/>
    <w:rsid w:val="00D260B4"/>
    <w:rsid w:val="00D26CF4"/>
    <w:rsid w:val="00D273F5"/>
    <w:rsid w:val="00D27483"/>
    <w:rsid w:val="00D27DE6"/>
    <w:rsid w:val="00D30B58"/>
    <w:rsid w:val="00D30DDB"/>
    <w:rsid w:val="00D31225"/>
    <w:rsid w:val="00D317CB"/>
    <w:rsid w:val="00D31C79"/>
    <w:rsid w:val="00D31D95"/>
    <w:rsid w:val="00D328B4"/>
    <w:rsid w:val="00D328E9"/>
    <w:rsid w:val="00D33066"/>
    <w:rsid w:val="00D33374"/>
    <w:rsid w:val="00D3411B"/>
    <w:rsid w:val="00D34579"/>
    <w:rsid w:val="00D34C01"/>
    <w:rsid w:val="00D34C92"/>
    <w:rsid w:val="00D34CF3"/>
    <w:rsid w:val="00D34D42"/>
    <w:rsid w:val="00D35E07"/>
    <w:rsid w:val="00D3649D"/>
    <w:rsid w:val="00D368D7"/>
    <w:rsid w:val="00D36EDC"/>
    <w:rsid w:val="00D37225"/>
    <w:rsid w:val="00D37543"/>
    <w:rsid w:val="00D377A7"/>
    <w:rsid w:val="00D37E35"/>
    <w:rsid w:val="00D4021C"/>
    <w:rsid w:val="00D4058E"/>
    <w:rsid w:val="00D40C15"/>
    <w:rsid w:val="00D40C52"/>
    <w:rsid w:val="00D417C1"/>
    <w:rsid w:val="00D4229D"/>
    <w:rsid w:val="00D4235E"/>
    <w:rsid w:val="00D42871"/>
    <w:rsid w:val="00D42CC5"/>
    <w:rsid w:val="00D42EB2"/>
    <w:rsid w:val="00D431DE"/>
    <w:rsid w:val="00D438B9"/>
    <w:rsid w:val="00D451B7"/>
    <w:rsid w:val="00D45249"/>
    <w:rsid w:val="00D4584F"/>
    <w:rsid w:val="00D45887"/>
    <w:rsid w:val="00D458DC"/>
    <w:rsid w:val="00D458E1"/>
    <w:rsid w:val="00D45B0E"/>
    <w:rsid w:val="00D4674D"/>
    <w:rsid w:val="00D46BB0"/>
    <w:rsid w:val="00D46E8C"/>
    <w:rsid w:val="00D46FF8"/>
    <w:rsid w:val="00D47264"/>
    <w:rsid w:val="00D472C0"/>
    <w:rsid w:val="00D47540"/>
    <w:rsid w:val="00D47AB1"/>
    <w:rsid w:val="00D47FF6"/>
    <w:rsid w:val="00D5015B"/>
    <w:rsid w:val="00D502DB"/>
    <w:rsid w:val="00D512DE"/>
    <w:rsid w:val="00D5172D"/>
    <w:rsid w:val="00D51882"/>
    <w:rsid w:val="00D51B21"/>
    <w:rsid w:val="00D51EAA"/>
    <w:rsid w:val="00D5226B"/>
    <w:rsid w:val="00D5266F"/>
    <w:rsid w:val="00D534F4"/>
    <w:rsid w:val="00D535B4"/>
    <w:rsid w:val="00D53C91"/>
    <w:rsid w:val="00D54114"/>
    <w:rsid w:val="00D549FD"/>
    <w:rsid w:val="00D54BED"/>
    <w:rsid w:val="00D54EB4"/>
    <w:rsid w:val="00D54EEE"/>
    <w:rsid w:val="00D54FCD"/>
    <w:rsid w:val="00D5519E"/>
    <w:rsid w:val="00D55393"/>
    <w:rsid w:val="00D55703"/>
    <w:rsid w:val="00D557B3"/>
    <w:rsid w:val="00D55917"/>
    <w:rsid w:val="00D56730"/>
    <w:rsid w:val="00D567A4"/>
    <w:rsid w:val="00D56AA4"/>
    <w:rsid w:val="00D56ADF"/>
    <w:rsid w:val="00D57135"/>
    <w:rsid w:val="00D574D6"/>
    <w:rsid w:val="00D57751"/>
    <w:rsid w:val="00D57812"/>
    <w:rsid w:val="00D5798B"/>
    <w:rsid w:val="00D60904"/>
    <w:rsid w:val="00D60ABB"/>
    <w:rsid w:val="00D61224"/>
    <w:rsid w:val="00D612E8"/>
    <w:rsid w:val="00D61CA7"/>
    <w:rsid w:val="00D62372"/>
    <w:rsid w:val="00D623EF"/>
    <w:rsid w:val="00D629A9"/>
    <w:rsid w:val="00D62AB9"/>
    <w:rsid w:val="00D63114"/>
    <w:rsid w:val="00D63529"/>
    <w:rsid w:val="00D63548"/>
    <w:rsid w:val="00D6375C"/>
    <w:rsid w:val="00D63AC6"/>
    <w:rsid w:val="00D63ECD"/>
    <w:rsid w:val="00D64387"/>
    <w:rsid w:val="00D64A36"/>
    <w:rsid w:val="00D650C8"/>
    <w:rsid w:val="00D65789"/>
    <w:rsid w:val="00D65790"/>
    <w:rsid w:val="00D66515"/>
    <w:rsid w:val="00D66AC4"/>
    <w:rsid w:val="00D672AC"/>
    <w:rsid w:val="00D67EC8"/>
    <w:rsid w:val="00D67F30"/>
    <w:rsid w:val="00D70437"/>
    <w:rsid w:val="00D7069E"/>
    <w:rsid w:val="00D70A48"/>
    <w:rsid w:val="00D70B21"/>
    <w:rsid w:val="00D70E20"/>
    <w:rsid w:val="00D71257"/>
    <w:rsid w:val="00D716C6"/>
    <w:rsid w:val="00D71983"/>
    <w:rsid w:val="00D725CE"/>
    <w:rsid w:val="00D726AA"/>
    <w:rsid w:val="00D72B88"/>
    <w:rsid w:val="00D72F79"/>
    <w:rsid w:val="00D737DD"/>
    <w:rsid w:val="00D7389F"/>
    <w:rsid w:val="00D73A57"/>
    <w:rsid w:val="00D73BD0"/>
    <w:rsid w:val="00D73F93"/>
    <w:rsid w:val="00D74C0D"/>
    <w:rsid w:val="00D74E7A"/>
    <w:rsid w:val="00D74E97"/>
    <w:rsid w:val="00D75446"/>
    <w:rsid w:val="00D75907"/>
    <w:rsid w:val="00D75D39"/>
    <w:rsid w:val="00D75F0D"/>
    <w:rsid w:val="00D7637F"/>
    <w:rsid w:val="00D7668C"/>
    <w:rsid w:val="00D76725"/>
    <w:rsid w:val="00D76793"/>
    <w:rsid w:val="00D767EE"/>
    <w:rsid w:val="00D76916"/>
    <w:rsid w:val="00D76AAD"/>
    <w:rsid w:val="00D7710F"/>
    <w:rsid w:val="00D77622"/>
    <w:rsid w:val="00D77713"/>
    <w:rsid w:val="00D802A4"/>
    <w:rsid w:val="00D805EF"/>
    <w:rsid w:val="00D806A7"/>
    <w:rsid w:val="00D80BAC"/>
    <w:rsid w:val="00D80C7E"/>
    <w:rsid w:val="00D81355"/>
    <w:rsid w:val="00D81611"/>
    <w:rsid w:val="00D82063"/>
    <w:rsid w:val="00D82301"/>
    <w:rsid w:val="00D8277A"/>
    <w:rsid w:val="00D8291B"/>
    <w:rsid w:val="00D82C2B"/>
    <w:rsid w:val="00D82CB9"/>
    <w:rsid w:val="00D83551"/>
    <w:rsid w:val="00D84AEC"/>
    <w:rsid w:val="00D84B52"/>
    <w:rsid w:val="00D84F94"/>
    <w:rsid w:val="00D853F5"/>
    <w:rsid w:val="00D85500"/>
    <w:rsid w:val="00D85ACE"/>
    <w:rsid w:val="00D85C60"/>
    <w:rsid w:val="00D864B4"/>
    <w:rsid w:val="00D864F4"/>
    <w:rsid w:val="00D867BE"/>
    <w:rsid w:val="00D870A0"/>
    <w:rsid w:val="00D90193"/>
    <w:rsid w:val="00D90388"/>
    <w:rsid w:val="00D905D1"/>
    <w:rsid w:val="00D9072C"/>
    <w:rsid w:val="00D90815"/>
    <w:rsid w:val="00D9081D"/>
    <w:rsid w:val="00D9083E"/>
    <w:rsid w:val="00D90970"/>
    <w:rsid w:val="00D90B45"/>
    <w:rsid w:val="00D90F7F"/>
    <w:rsid w:val="00D9128B"/>
    <w:rsid w:val="00D91381"/>
    <w:rsid w:val="00D915CD"/>
    <w:rsid w:val="00D91676"/>
    <w:rsid w:val="00D92190"/>
    <w:rsid w:val="00D926C1"/>
    <w:rsid w:val="00D92794"/>
    <w:rsid w:val="00D927E8"/>
    <w:rsid w:val="00D927FA"/>
    <w:rsid w:val="00D93117"/>
    <w:rsid w:val="00D9320F"/>
    <w:rsid w:val="00D93238"/>
    <w:rsid w:val="00D93316"/>
    <w:rsid w:val="00D93569"/>
    <w:rsid w:val="00D93AB4"/>
    <w:rsid w:val="00D93B12"/>
    <w:rsid w:val="00D93B35"/>
    <w:rsid w:val="00D93BAD"/>
    <w:rsid w:val="00D944AA"/>
    <w:rsid w:val="00D94537"/>
    <w:rsid w:val="00D94756"/>
    <w:rsid w:val="00D9478B"/>
    <w:rsid w:val="00D95111"/>
    <w:rsid w:val="00D9573F"/>
    <w:rsid w:val="00D95866"/>
    <w:rsid w:val="00D9596E"/>
    <w:rsid w:val="00D9597B"/>
    <w:rsid w:val="00D9676E"/>
    <w:rsid w:val="00D96C7A"/>
    <w:rsid w:val="00D96EBC"/>
    <w:rsid w:val="00D97017"/>
    <w:rsid w:val="00D97AA2"/>
    <w:rsid w:val="00D97AE3"/>
    <w:rsid w:val="00D97C46"/>
    <w:rsid w:val="00D97D7B"/>
    <w:rsid w:val="00DA04AE"/>
    <w:rsid w:val="00DA0507"/>
    <w:rsid w:val="00DA06FD"/>
    <w:rsid w:val="00DA0ACA"/>
    <w:rsid w:val="00DA0AF1"/>
    <w:rsid w:val="00DA0D2B"/>
    <w:rsid w:val="00DA15EA"/>
    <w:rsid w:val="00DA16A8"/>
    <w:rsid w:val="00DA19DF"/>
    <w:rsid w:val="00DA1AAC"/>
    <w:rsid w:val="00DA1C90"/>
    <w:rsid w:val="00DA2594"/>
    <w:rsid w:val="00DA26F2"/>
    <w:rsid w:val="00DA300E"/>
    <w:rsid w:val="00DA3367"/>
    <w:rsid w:val="00DA33BC"/>
    <w:rsid w:val="00DA39DE"/>
    <w:rsid w:val="00DA4D3D"/>
    <w:rsid w:val="00DA521C"/>
    <w:rsid w:val="00DA5479"/>
    <w:rsid w:val="00DA691F"/>
    <w:rsid w:val="00DA6DB4"/>
    <w:rsid w:val="00DA6E9A"/>
    <w:rsid w:val="00DA6F7D"/>
    <w:rsid w:val="00DB00A9"/>
    <w:rsid w:val="00DB0B00"/>
    <w:rsid w:val="00DB0B93"/>
    <w:rsid w:val="00DB1037"/>
    <w:rsid w:val="00DB155A"/>
    <w:rsid w:val="00DB1D4C"/>
    <w:rsid w:val="00DB20BB"/>
    <w:rsid w:val="00DB2150"/>
    <w:rsid w:val="00DB22BB"/>
    <w:rsid w:val="00DB22FF"/>
    <w:rsid w:val="00DB23EA"/>
    <w:rsid w:val="00DB290B"/>
    <w:rsid w:val="00DB2914"/>
    <w:rsid w:val="00DB2BDE"/>
    <w:rsid w:val="00DB31D9"/>
    <w:rsid w:val="00DB33C8"/>
    <w:rsid w:val="00DB343A"/>
    <w:rsid w:val="00DB368B"/>
    <w:rsid w:val="00DB40F0"/>
    <w:rsid w:val="00DB4185"/>
    <w:rsid w:val="00DB4641"/>
    <w:rsid w:val="00DB496E"/>
    <w:rsid w:val="00DB4AFA"/>
    <w:rsid w:val="00DB4D99"/>
    <w:rsid w:val="00DB5806"/>
    <w:rsid w:val="00DB5A9B"/>
    <w:rsid w:val="00DB5C6A"/>
    <w:rsid w:val="00DB5CFD"/>
    <w:rsid w:val="00DB5F58"/>
    <w:rsid w:val="00DB676B"/>
    <w:rsid w:val="00DB6CB1"/>
    <w:rsid w:val="00DB6F34"/>
    <w:rsid w:val="00DB726C"/>
    <w:rsid w:val="00DB789C"/>
    <w:rsid w:val="00DB7B3D"/>
    <w:rsid w:val="00DC02A9"/>
    <w:rsid w:val="00DC05FE"/>
    <w:rsid w:val="00DC0E14"/>
    <w:rsid w:val="00DC102A"/>
    <w:rsid w:val="00DC10EE"/>
    <w:rsid w:val="00DC13C7"/>
    <w:rsid w:val="00DC18B5"/>
    <w:rsid w:val="00DC1CDF"/>
    <w:rsid w:val="00DC3222"/>
    <w:rsid w:val="00DC33B0"/>
    <w:rsid w:val="00DC36A7"/>
    <w:rsid w:val="00DC3809"/>
    <w:rsid w:val="00DC3ECD"/>
    <w:rsid w:val="00DC4910"/>
    <w:rsid w:val="00DC4A6C"/>
    <w:rsid w:val="00DC4B5C"/>
    <w:rsid w:val="00DC54EE"/>
    <w:rsid w:val="00DC59CC"/>
    <w:rsid w:val="00DC59FF"/>
    <w:rsid w:val="00DC5E25"/>
    <w:rsid w:val="00DC6057"/>
    <w:rsid w:val="00DC6DBD"/>
    <w:rsid w:val="00DC6E06"/>
    <w:rsid w:val="00DC6F8C"/>
    <w:rsid w:val="00DC7364"/>
    <w:rsid w:val="00DC7724"/>
    <w:rsid w:val="00DD0097"/>
    <w:rsid w:val="00DD02C7"/>
    <w:rsid w:val="00DD06E6"/>
    <w:rsid w:val="00DD07B5"/>
    <w:rsid w:val="00DD0A8F"/>
    <w:rsid w:val="00DD0E2A"/>
    <w:rsid w:val="00DD0E31"/>
    <w:rsid w:val="00DD12B2"/>
    <w:rsid w:val="00DD1400"/>
    <w:rsid w:val="00DD172F"/>
    <w:rsid w:val="00DD17E4"/>
    <w:rsid w:val="00DD1975"/>
    <w:rsid w:val="00DD1998"/>
    <w:rsid w:val="00DD1F12"/>
    <w:rsid w:val="00DD251C"/>
    <w:rsid w:val="00DD28E2"/>
    <w:rsid w:val="00DD2B93"/>
    <w:rsid w:val="00DD2DE9"/>
    <w:rsid w:val="00DD3253"/>
    <w:rsid w:val="00DD3325"/>
    <w:rsid w:val="00DD34DC"/>
    <w:rsid w:val="00DD388F"/>
    <w:rsid w:val="00DD39E6"/>
    <w:rsid w:val="00DD3F40"/>
    <w:rsid w:val="00DD3FB8"/>
    <w:rsid w:val="00DD430C"/>
    <w:rsid w:val="00DD43B9"/>
    <w:rsid w:val="00DD4BA7"/>
    <w:rsid w:val="00DD4E1C"/>
    <w:rsid w:val="00DD5442"/>
    <w:rsid w:val="00DD547A"/>
    <w:rsid w:val="00DD5695"/>
    <w:rsid w:val="00DD5737"/>
    <w:rsid w:val="00DD58FA"/>
    <w:rsid w:val="00DD6724"/>
    <w:rsid w:val="00DD6B83"/>
    <w:rsid w:val="00DD6D31"/>
    <w:rsid w:val="00DD726B"/>
    <w:rsid w:val="00DD79EE"/>
    <w:rsid w:val="00DE03E6"/>
    <w:rsid w:val="00DE05C9"/>
    <w:rsid w:val="00DE0646"/>
    <w:rsid w:val="00DE0831"/>
    <w:rsid w:val="00DE0BA7"/>
    <w:rsid w:val="00DE0BAC"/>
    <w:rsid w:val="00DE0F87"/>
    <w:rsid w:val="00DE1254"/>
    <w:rsid w:val="00DE1487"/>
    <w:rsid w:val="00DE1555"/>
    <w:rsid w:val="00DE202E"/>
    <w:rsid w:val="00DE21D7"/>
    <w:rsid w:val="00DE2410"/>
    <w:rsid w:val="00DE2A44"/>
    <w:rsid w:val="00DE2DF1"/>
    <w:rsid w:val="00DE3475"/>
    <w:rsid w:val="00DE355C"/>
    <w:rsid w:val="00DE3649"/>
    <w:rsid w:val="00DE3888"/>
    <w:rsid w:val="00DE3927"/>
    <w:rsid w:val="00DE3F06"/>
    <w:rsid w:val="00DE409D"/>
    <w:rsid w:val="00DE4207"/>
    <w:rsid w:val="00DE4C99"/>
    <w:rsid w:val="00DE4F07"/>
    <w:rsid w:val="00DE5197"/>
    <w:rsid w:val="00DE55A0"/>
    <w:rsid w:val="00DE63EE"/>
    <w:rsid w:val="00DE709F"/>
    <w:rsid w:val="00DE7113"/>
    <w:rsid w:val="00DE72BE"/>
    <w:rsid w:val="00DE7399"/>
    <w:rsid w:val="00DE744A"/>
    <w:rsid w:val="00DE7898"/>
    <w:rsid w:val="00DE7919"/>
    <w:rsid w:val="00DE7926"/>
    <w:rsid w:val="00DE7B35"/>
    <w:rsid w:val="00DE7DB5"/>
    <w:rsid w:val="00DF073D"/>
    <w:rsid w:val="00DF1834"/>
    <w:rsid w:val="00DF242F"/>
    <w:rsid w:val="00DF292B"/>
    <w:rsid w:val="00DF29A7"/>
    <w:rsid w:val="00DF2F81"/>
    <w:rsid w:val="00DF3169"/>
    <w:rsid w:val="00DF3856"/>
    <w:rsid w:val="00DF3C9A"/>
    <w:rsid w:val="00DF3DA6"/>
    <w:rsid w:val="00DF4378"/>
    <w:rsid w:val="00DF4A7E"/>
    <w:rsid w:val="00DF4B9C"/>
    <w:rsid w:val="00DF4C74"/>
    <w:rsid w:val="00DF526C"/>
    <w:rsid w:val="00DF58D0"/>
    <w:rsid w:val="00DF5ADE"/>
    <w:rsid w:val="00DF5C42"/>
    <w:rsid w:val="00DF5FF6"/>
    <w:rsid w:val="00DF699F"/>
    <w:rsid w:val="00DF69E3"/>
    <w:rsid w:val="00DF6C84"/>
    <w:rsid w:val="00DF73FC"/>
    <w:rsid w:val="00DF76F0"/>
    <w:rsid w:val="00DF7DC5"/>
    <w:rsid w:val="00DF7E6A"/>
    <w:rsid w:val="00E006E4"/>
    <w:rsid w:val="00E0102E"/>
    <w:rsid w:val="00E01091"/>
    <w:rsid w:val="00E010BA"/>
    <w:rsid w:val="00E01395"/>
    <w:rsid w:val="00E01626"/>
    <w:rsid w:val="00E01876"/>
    <w:rsid w:val="00E01B7C"/>
    <w:rsid w:val="00E01E0D"/>
    <w:rsid w:val="00E01F5D"/>
    <w:rsid w:val="00E021F2"/>
    <w:rsid w:val="00E023C4"/>
    <w:rsid w:val="00E02611"/>
    <w:rsid w:val="00E02710"/>
    <w:rsid w:val="00E029C1"/>
    <w:rsid w:val="00E02AA3"/>
    <w:rsid w:val="00E02CF4"/>
    <w:rsid w:val="00E03480"/>
    <w:rsid w:val="00E0356E"/>
    <w:rsid w:val="00E0393F"/>
    <w:rsid w:val="00E042E4"/>
    <w:rsid w:val="00E04842"/>
    <w:rsid w:val="00E04EBF"/>
    <w:rsid w:val="00E05A94"/>
    <w:rsid w:val="00E06029"/>
    <w:rsid w:val="00E0632C"/>
    <w:rsid w:val="00E06AEA"/>
    <w:rsid w:val="00E06FD1"/>
    <w:rsid w:val="00E07386"/>
    <w:rsid w:val="00E073A7"/>
    <w:rsid w:val="00E074D3"/>
    <w:rsid w:val="00E07613"/>
    <w:rsid w:val="00E07EB2"/>
    <w:rsid w:val="00E102A3"/>
    <w:rsid w:val="00E10D1B"/>
    <w:rsid w:val="00E111E4"/>
    <w:rsid w:val="00E114BD"/>
    <w:rsid w:val="00E11FE7"/>
    <w:rsid w:val="00E126DF"/>
    <w:rsid w:val="00E1288E"/>
    <w:rsid w:val="00E128F9"/>
    <w:rsid w:val="00E128FA"/>
    <w:rsid w:val="00E12F2C"/>
    <w:rsid w:val="00E13016"/>
    <w:rsid w:val="00E1317D"/>
    <w:rsid w:val="00E131A5"/>
    <w:rsid w:val="00E13380"/>
    <w:rsid w:val="00E13851"/>
    <w:rsid w:val="00E139CD"/>
    <w:rsid w:val="00E13A46"/>
    <w:rsid w:val="00E13FF4"/>
    <w:rsid w:val="00E14C5E"/>
    <w:rsid w:val="00E14F5B"/>
    <w:rsid w:val="00E15642"/>
    <w:rsid w:val="00E158A2"/>
    <w:rsid w:val="00E15D86"/>
    <w:rsid w:val="00E16AA0"/>
    <w:rsid w:val="00E16F3B"/>
    <w:rsid w:val="00E17069"/>
    <w:rsid w:val="00E172C0"/>
    <w:rsid w:val="00E17F52"/>
    <w:rsid w:val="00E17FDB"/>
    <w:rsid w:val="00E201D1"/>
    <w:rsid w:val="00E20253"/>
    <w:rsid w:val="00E206D7"/>
    <w:rsid w:val="00E20B1B"/>
    <w:rsid w:val="00E20FE3"/>
    <w:rsid w:val="00E21596"/>
    <w:rsid w:val="00E21602"/>
    <w:rsid w:val="00E21875"/>
    <w:rsid w:val="00E21B71"/>
    <w:rsid w:val="00E21F4B"/>
    <w:rsid w:val="00E22477"/>
    <w:rsid w:val="00E22806"/>
    <w:rsid w:val="00E228E2"/>
    <w:rsid w:val="00E23249"/>
    <w:rsid w:val="00E23C20"/>
    <w:rsid w:val="00E24B32"/>
    <w:rsid w:val="00E24D5D"/>
    <w:rsid w:val="00E25495"/>
    <w:rsid w:val="00E2575B"/>
    <w:rsid w:val="00E25DA9"/>
    <w:rsid w:val="00E25F5B"/>
    <w:rsid w:val="00E26407"/>
    <w:rsid w:val="00E26584"/>
    <w:rsid w:val="00E26640"/>
    <w:rsid w:val="00E26750"/>
    <w:rsid w:val="00E269C4"/>
    <w:rsid w:val="00E26A11"/>
    <w:rsid w:val="00E2707C"/>
    <w:rsid w:val="00E27BAA"/>
    <w:rsid w:val="00E30579"/>
    <w:rsid w:val="00E3073F"/>
    <w:rsid w:val="00E30839"/>
    <w:rsid w:val="00E313E0"/>
    <w:rsid w:val="00E31519"/>
    <w:rsid w:val="00E318BC"/>
    <w:rsid w:val="00E31EC1"/>
    <w:rsid w:val="00E31FB0"/>
    <w:rsid w:val="00E31FB3"/>
    <w:rsid w:val="00E32E01"/>
    <w:rsid w:val="00E32F69"/>
    <w:rsid w:val="00E33391"/>
    <w:rsid w:val="00E33C1B"/>
    <w:rsid w:val="00E33EDE"/>
    <w:rsid w:val="00E34A47"/>
    <w:rsid w:val="00E35497"/>
    <w:rsid w:val="00E35737"/>
    <w:rsid w:val="00E35A42"/>
    <w:rsid w:val="00E35BD8"/>
    <w:rsid w:val="00E36710"/>
    <w:rsid w:val="00E36A82"/>
    <w:rsid w:val="00E37114"/>
    <w:rsid w:val="00E372EA"/>
    <w:rsid w:val="00E374E2"/>
    <w:rsid w:val="00E40BAA"/>
    <w:rsid w:val="00E40FA9"/>
    <w:rsid w:val="00E417FD"/>
    <w:rsid w:val="00E4186D"/>
    <w:rsid w:val="00E418FA"/>
    <w:rsid w:val="00E41F88"/>
    <w:rsid w:val="00E4223B"/>
    <w:rsid w:val="00E422D5"/>
    <w:rsid w:val="00E4238B"/>
    <w:rsid w:val="00E42BEA"/>
    <w:rsid w:val="00E431C4"/>
    <w:rsid w:val="00E434D5"/>
    <w:rsid w:val="00E435E9"/>
    <w:rsid w:val="00E43C35"/>
    <w:rsid w:val="00E43D23"/>
    <w:rsid w:val="00E44DD2"/>
    <w:rsid w:val="00E44EEF"/>
    <w:rsid w:val="00E45226"/>
    <w:rsid w:val="00E45301"/>
    <w:rsid w:val="00E45694"/>
    <w:rsid w:val="00E457F1"/>
    <w:rsid w:val="00E45900"/>
    <w:rsid w:val="00E45A31"/>
    <w:rsid w:val="00E45AD3"/>
    <w:rsid w:val="00E47006"/>
    <w:rsid w:val="00E47B3B"/>
    <w:rsid w:val="00E47EEE"/>
    <w:rsid w:val="00E50176"/>
    <w:rsid w:val="00E502A8"/>
    <w:rsid w:val="00E5069B"/>
    <w:rsid w:val="00E51243"/>
    <w:rsid w:val="00E51529"/>
    <w:rsid w:val="00E51DBA"/>
    <w:rsid w:val="00E52A6C"/>
    <w:rsid w:val="00E5308E"/>
    <w:rsid w:val="00E53E77"/>
    <w:rsid w:val="00E53FE9"/>
    <w:rsid w:val="00E5409B"/>
    <w:rsid w:val="00E540FC"/>
    <w:rsid w:val="00E541C1"/>
    <w:rsid w:val="00E5584C"/>
    <w:rsid w:val="00E55BA7"/>
    <w:rsid w:val="00E55BC7"/>
    <w:rsid w:val="00E55CC7"/>
    <w:rsid w:val="00E560A8"/>
    <w:rsid w:val="00E56447"/>
    <w:rsid w:val="00E56B0C"/>
    <w:rsid w:val="00E56BBC"/>
    <w:rsid w:val="00E57057"/>
    <w:rsid w:val="00E574A3"/>
    <w:rsid w:val="00E57A29"/>
    <w:rsid w:val="00E602D2"/>
    <w:rsid w:val="00E605EA"/>
    <w:rsid w:val="00E606C4"/>
    <w:rsid w:val="00E61000"/>
    <w:rsid w:val="00E61903"/>
    <w:rsid w:val="00E61A9F"/>
    <w:rsid w:val="00E61D6F"/>
    <w:rsid w:val="00E61F93"/>
    <w:rsid w:val="00E62374"/>
    <w:rsid w:val="00E62A03"/>
    <w:rsid w:val="00E62ACB"/>
    <w:rsid w:val="00E635AC"/>
    <w:rsid w:val="00E6385F"/>
    <w:rsid w:val="00E6461D"/>
    <w:rsid w:val="00E656AA"/>
    <w:rsid w:val="00E65A6B"/>
    <w:rsid w:val="00E66243"/>
    <w:rsid w:val="00E6667B"/>
    <w:rsid w:val="00E66731"/>
    <w:rsid w:val="00E66776"/>
    <w:rsid w:val="00E66955"/>
    <w:rsid w:val="00E66A1A"/>
    <w:rsid w:val="00E670F1"/>
    <w:rsid w:val="00E7025F"/>
    <w:rsid w:val="00E7080A"/>
    <w:rsid w:val="00E70B47"/>
    <w:rsid w:val="00E710E1"/>
    <w:rsid w:val="00E713E0"/>
    <w:rsid w:val="00E71D7C"/>
    <w:rsid w:val="00E7216C"/>
    <w:rsid w:val="00E7222D"/>
    <w:rsid w:val="00E728CF"/>
    <w:rsid w:val="00E72AD5"/>
    <w:rsid w:val="00E72E24"/>
    <w:rsid w:val="00E730B9"/>
    <w:rsid w:val="00E73300"/>
    <w:rsid w:val="00E73EE7"/>
    <w:rsid w:val="00E73F02"/>
    <w:rsid w:val="00E7428E"/>
    <w:rsid w:val="00E74DE8"/>
    <w:rsid w:val="00E75420"/>
    <w:rsid w:val="00E757B8"/>
    <w:rsid w:val="00E760C1"/>
    <w:rsid w:val="00E7619F"/>
    <w:rsid w:val="00E7661C"/>
    <w:rsid w:val="00E76E17"/>
    <w:rsid w:val="00E7711E"/>
    <w:rsid w:val="00E77429"/>
    <w:rsid w:val="00E774CA"/>
    <w:rsid w:val="00E7765A"/>
    <w:rsid w:val="00E801E0"/>
    <w:rsid w:val="00E803E5"/>
    <w:rsid w:val="00E81232"/>
    <w:rsid w:val="00E8124C"/>
    <w:rsid w:val="00E81433"/>
    <w:rsid w:val="00E81A49"/>
    <w:rsid w:val="00E81DD3"/>
    <w:rsid w:val="00E820CA"/>
    <w:rsid w:val="00E82138"/>
    <w:rsid w:val="00E823D4"/>
    <w:rsid w:val="00E8269B"/>
    <w:rsid w:val="00E8376D"/>
    <w:rsid w:val="00E844AA"/>
    <w:rsid w:val="00E84501"/>
    <w:rsid w:val="00E85083"/>
    <w:rsid w:val="00E8598F"/>
    <w:rsid w:val="00E85A73"/>
    <w:rsid w:val="00E860C9"/>
    <w:rsid w:val="00E8611B"/>
    <w:rsid w:val="00E863A4"/>
    <w:rsid w:val="00E86505"/>
    <w:rsid w:val="00E86887"/>
    <w:rsid w:val="00E868A5"/>
    <w:rsid w:val="00E87286"/>
    <w:rsid w:val="00E874A5"/>
    <w:rsid w:val="00E87710"/>
    <w:rsid w:val="00E8772E"/>
    <w:rsid w:val="00E87996"/>
    <w:rsid w:val="00E879FF"/>
    <w:rsid w:val="00E87B31"/>
    <w:rsid w:val="00E87D0B"/>
    <w:rsid w:val="00E87E47"/>
    <w:rsid w:val="00E90226"/>
    <w:rsid w:val="00E90497"/>
    <w:rsid w:val="00E908C5"/>
    <w:rsid w:val="00E908F5"/>
    <w:rsid w:val="00E90B03"/>
    <w:rsid w:val="00E911F6"/>
    <w:rsid w:val="00E917B2"/>
    <w:rsid w:val="00E91B91"/>
    <w:rsid w:val="00E91CB3"/>
    <w:rsid w:val="00E92267"/>
    <w:rsid w:val="00E924B0"/>
    <w:rsid w:val="00E926AC"/>
    <w:rsid w:val="00E929AB"/>
    <w:rsid w:val="00E92CC2"/>
    <w:rsid w:val="00E9312D"/>
    <w:rsid w:val="00E9377E"/>
    <w:rsid w:val="00E93C2B"/>
    <w:rsid w:val="00E93CD9"/>
    <w:rsid w:val="00E941EB"/>
    <w:rsid w:val="00E94660"/>
    <w:rsid w:val="00E94863"/>
    <w:rsid w:val="00E94ECD"/>
    <w:rsid w:val="00E95292"/>
    <w:rsid w:val="00E9539B"/>
    <w:rsid w:val="00E9572B"/>
    <w:rsid w:val="00E957BA"/>
    <w:rsid w:val="00E96509"/>
    <w:rsid w:val="00E969E7"/>
    <w:rsid w:val="00E96AFA"/>
    <w:rsid w:val="00E96F61"/>
    <w:rsid w:val="00E96FDD"/>
    <w:rsid w:val="00E972EA"/>
    <w:rsid w:val="00E9744F"/>
    <w:rsid w:val="00E97BBC"/>
    <w:rsid w:val="00E97C1E"/>
    <w:rsid w:val="00E97EB6"/>
    <w:rsid w:val="00EA0DC1"/>
    <w:rsid w:val="00EA0F53"/>
    <w:rsid w:val="00EA1145"/>
    <w:rsid w:val="00EA1363"/>
    <w:rsid w:val="00EA1525"/>
    <w:rsid w:val="00EA1971"/>
    <w:rsid w:val="00EA1E4E"/>
    <w:rsid w:val="00EA2296"/>
    <w:rsid w:val="00EA286A"/>
    <w:rsid w:val="00EA2A6B"/>
    <w:rsid w:val="00EA2E11"/>
    <w:rsid w:val="00EA32AB"/>
    <w:rsid w:val="00EA35AE"/>
    <w:rsid w:val="00EA3D31"/>
    <w:rsid w:val="00EA46B5"/>
    <w:rsid w:val="00EA474F"/>
    <w:rsid w:val="00EA4A65"/>
    <w:rsid w:val="00EA4B9A"/>
    <w:rsid w:val="00EA4F5A"/>
    <w:rsid w:val="00EA4F5C"/>
    <w:rsid w:val="00EA4FD7"/>
    <w:rsid w:val="00EA5181"/>
    <w:rsid w:val="00EA5B7A"/>
    <w:rsid w:val="00EA5E8F"/>
    <w:rsid w:val="00EA7357"/>
    <w:rsid w:val="00EA74B6"/>
    <w:rsid w:val="00EA7A29"/>
    <w:rsid w:val="00EB0BA7"/>
    <w:rsid w:val="00EB1C7C"/>
    <w:rsid w:val="00EB1ECB"/>
    <w:rsid w:val="00EB207E"/>
    <w:rsid w:val="00EB20CF"/>
    <w:rsid w:val="00EB2191"/>
    <w:rsid w:val="00EB262B"/>
    <w:rsid w:val="00EB2795"/>
    <w:rsid w:val="00EB28F8"/>
    <w:rsid w:val="00EB2955"/>
    <w:rsid w:val="00EB2A0F"/>
    <w:rsid w:val="00EB30DA"/>
    <w:rsid w:val="00EB312B"/>
    <w:rsid w:val="00EB3F0D"/>
    <w:rsid w:val="00EB44B1"/>
    <w:rsid w:val="00EB4849"/>
    <w:rsid w:val="00EB48CF"/>
    <w:rsid w:val="00EB4D4D"/>
    <w:rsid w:val="00EB4FBD"/>
    <w:rsid w:val="00EB5285"/>
    <w:rsid w:val="00EB57EC"/>
    <w:rsid w:val="00EB5C09"/>
    <w:rsid w:val="00EB60CC"/>
    <w:rsid w:val="00EB61D3"/>
    <w:rsid w:val="00EB6874"/>
    <w:rsid w:val="00EB6D1B"/>
    <w:rsid w:val="00EB6DFF"/>
    <w:rsid w:val="00EB6E83"/>
    <w:rsid w:val="00EB757E"/>
    <w:rsid w:val="00EB7CAD"/>
    <w:rsid w:val="00EC04E5"/>
    <w:rsid w:val="00EC0E60"/>
    <w:rsid w:val="00EC114E"/>
    <w:rsid w:val="00EC19A2"/>
    <w:rsid w:val="00EC1BFF"/>
    <w:rsid w:val="00EC1EFB"/>
    <w:rsid w:val="00EC24FA"/>
    <w:rsid w:val="00EC2E08"/>
    <w:rsid w:val="00EC35D9"/>
    <w:rsid w:val="00EC361F"/>
    <w:rsid w:val="00EC3A92"/>
    <w:rsid w:val="00EC3DB2"/>
    <w:rsid w:val="00EC565F"/>
    <w:rsid w:val="00EC5A10"/>
    <w:rsid w:val="00EC5E6D"/>
    <w:rsid w:val="00EC6398"/>
    <w:rsid w:val="00EC6A71"/>
    <w:rsid w:val="00EC6B50"/>
    <w:rsid w:val="00EC6F73"/>
    <w:rsid w:val="00EC7346"/>
    <w:rsid w:val="00EC79DD"/>
    <w:rsid w:val="00EC7CFA"/>
    <w:rsid w:val="00ED0677"/>
    <w:rsid w:val="00ED072A"/>
    <w:rsid w:val="00ED0BDA"/>
    <w:rsid w:val="00ED1BF8"/>
    <w:rsid w:val="00ED1C87"/>
    <w:rsid w:val="00ED1C8F"/>
    <w:rsid w:val="00ED220D"/>
    <w:rsid w:val="00ED3361"/>
    <w:rsid w:val="00ED378F"/>
    <w:rsid w:val="00ED37CD"/>
    <w:rsid w:val="00ED3BFA"/>
    <w:rsid w:val="00ED3DE5"/>
    <w:rsid w:val="00ED3E5B"/>
    <w:rsid w:val="00ED4C95"/>
    <w:rsid w:val="00ED4DE2"/>
    <w:rsid w:val="00ED4FF3"/>
    <w:rsid w:val="00ED5098"/>
    <w:rsid w:val="00ED5150"/>
    <w:rsid w:val="00ED5DE6"/>
    <w:rsid w:val="00ED6630"/>
    <w:rsid w:val="00ED66C5"/>
    <w:rsid w:val="00ED6AA1"/>
    <w:rsid w:val="00ED6B9E"/>
    <w:rsid w:val="00ED732A"/>
    <w:rsid w:val="00ED7555"/>
    <w:rsid w:val="00ED7A13"/>
    <w:rsid w:val="00EE1330"/>
    <w:rsid w:val="00EE135D"/>
    <w:rsid w:val="00EE147D"/>
    <w:rsid w:val="00EE1BD8"/>
    <w:rsid w:val="00EE2326"/>
    <w:rsid w:val="00EE406C"/>
    <w:rsid w:val="00EE41DF"/>
    <w:rsid w:val="00EE45D7"/>
    <w:rsid w:val="00EE464A"/>
    <w:rsid w:val="00EE4B74"/>
    <w:rsid w:val="00EE5307"/>
    <w:rsid w:val="00EE54B4"/>
    <w:rsid w:val="00EE5F6E"/>
    <w:rsid w:val="00EE6650"/>
    <w:rsid w:val="00EE6AD1"/>
    <w:rsid w:val="00EE6FD7"/>
    <w:rsid w:val="00EE7369"/>
    <w:rsid w:val="00EE73D2"/>
    <w:rsid w:val="00EE7C69"/>
    <w:rsid w:val="00EE7DBE"/>
    <w:rsid w:val="00EE7EFF"/>
    <w:rsid w:val="00EF0215"/>
    <w:rsid w:val="00EF0591"/>
    <w:rsid w:val="00EF0F4B"/>
    <w:rsid w:val="00EF0FDC"/>
    <w:rsid w:val="00EF13C7"/>
    <w:rsid w:val="00EF1FD2"/>
    <w:rsid w:val="00EF2C23"/>
    <w:rsid w:val="00EF2D37"/>
    <w:rsid w:val="00EF3E3B"/>
    <w:rsid w:val="00EF455A"/>
    <w:rsid w:val="00EF4657"/>
    <w:rsid w:val="00EF4EC1"/>
    <w:rsid w:val="00EF54D1"/>
    <w:rsid w:val="00EF5AEB"/>
    <w:rsid w:val="00EF6720"/>
    <w:rsid w:val="00EF7013"/>
    <w:rsid w:val="00EF71DB"/>
    <w:rsid w:val="00EF7A71"/>
    <w:rsid w:val="00EF7B36"/>
    <w:rsid w:val="00F00113"/>
    <w:rsid w:val="00F001C3"/>
    <w:rsid w:val="00F006BD"/>
    <w:rsid w:val="00F009A9"/>
    <w:rsid w:val="00F01C8C"/>
    <w:rsid w:val="00F01EA8"/>
    <w:rsid w:val="00F01FA4"/>
    <w:rsid w:val="00F022CD"/>
    <w:rsid w:val="00F02325"/>
    <w:rsid w:val="00F027B6"/>
    <w:rsid w:val="00F02E1D"/>
    <w:rsid w:val="00F02EAB"/>
    <w:rsid w:val="00F03CCB"/>
    <w:rsid w:val="00F03DF4"/>
    <w:rsid w:val="00F03E90"/>
    <w:rsid w:val="00F04501"/>
    <w:rsid w:val="00F045B3"/>
    <w:rsid w:val="00F04A98"/>
    <w:rsid w:val="00F04D6C"/>
    <w:rsid w:val="00F04D93"/>
    <w:rsid w:val="00F0531D"/>
    <w:rsid w:val="00F05626"/>
    <w:rsid w:val="00F05EB5"/>
    <w:rsid w:val="00F0655C"/>
    <w:rsid w:val="00F06E4F"/>
    <w:rsid w:val="00F06F1E"/>
    <w:rsid w:val="00F07331"/>
    <w:rsid w:val="00F07354"/>
    <w:rsid w:val="00F07B63"/>
    <w:rsid w:val="00F10418"/>
    <w:rsid w:val="00F1089B"/>
    <w:rsid w:val="00F108FE"/>
    <w:rsid w:val="00F109C8"/>
    <w:rsid w:val="00F10D78"/>
    <w:rsid w:val="00F10F30"/>
    <w:rsid w:val="00F115C1"/>
    <w:rsid w:val="00F117E9"/>
    <w:rsid w:val="00F11857"/>
    <w:rsid w:val="00F118A8"/>
    <w:rsid w:val="00F11BDE"/>
    <w:rsid w:val="00F11F91"/>
    <w:rsid w:val="00F11FCB"/>
    <w:rsid w:val="00F12F88"/>
    <w:rsid w:val="00F1309D"/>
    <w:rsid w:val="00F13114"/>
    <w:rsid w:val="00F13165"/>
    <w:rsid w:val="00F1331B"/>
    <w:rsid w:val="00F13492"/>
    <w:rsid w:val="00F136D9"/>
    <w:rsid w:val="00F138D7"/>
    <w:rsid w:val="00F13AF4"/>
    <w:rsid w:val="00F1425E"/>
    <w:rsid w:val="00F148D4"/>
    <w:rsid w:val="00F14A56"/>
    <w:rsid w:val="00F150B8"/>
    <w:rsid w:val="00F15758"/>
    <w:rsid w:val="00F15A31"/>
    <w:rsid w:val="00F15A5C"/>
    <w:rsid w:val="00F15A84"/>
    <w:rsid w:val="00F15AB8"/>
    <w:rsid w:val="00F15CD2"/>
    <w:rsid w:val="00F15E20"/>
    <w:rsid w:val="00F160E1"/>
    <w:rsid w:val="00F1633C"/>
    <w:rsid w:val="00F164EB"/>
    <w:rsid w:val="00F166E9"/>
    <w:rsid w:val="00F16976"/>
    <w:rsid w:val="00F16D1A"/>
    <w:rsid w:val="00F1711F"/>
    <w:rsid w:val="00F171E4"/>
    <w:rsid w:val="00F176A1"/>
    <w:rsid w:val="00F17CD1"/>
    <w:rsid w:val="00F20749"/>
    <w:rsid w:val="00F20784"/>
    <w:rsid w:val="00F20D5E"/>
    <w:rsid w:val="00F225C8"/>
    <w:rsid w:val="00F2280C"/>
    <w:rsid w:val="00F2287A"/>
    <w:rsid w:val="00F23114"/>
    <w:rsid w:val="00F23458"/>
    <w:rsid w:val="00F2359E"/>
    <w:rsid w:val="00F23F9E"/>
    <w:rsid w:val="00F2427D"/>
    <w:rsid w:val="00F24682"/>
    <w:rsid w:val="00F24926"/>
    <w:rsid w:val="00F24A30"/>
    <w:rsid w:val="00F24B04"/>
    <w:rsid w:val="00F24C63"/>
    <w:rsid w:val="00F25030"/>
    <w:rsid w:val="00F25583"/>
    <w:rsid w:val="00F25957"/>
    <w:rsid w:val="00F25EA7"/>
    <w:rsid w:val="00F262BA"/>
    <w:rsid w:val="00F2641A"/>
    <w:rsid w:val="00F264DC"/>
    <w:rsid w:val="00F26D64"/>
    <w:rsid w:val="00F274C0"/>
    <w:rsid w:val="00F27543"/>
    <w:rsid w:val="00F278C8"/>
    <w:rsid w:val="00F27C38"/>
    <w:rsid w:val="00F27E94"/>
    <w:rsid w:val="00F30096"/>
    <w:rsid w:val="00F30AE5"/>
    <w:rsid w:val="00F30F4D"/>
    <w:rsid w:val="00F30F9F"/>
    <w:rsid w:val="00F310CE"/>
    <w:rsid w:val="00F311F9"/>
    <w:rsid w:val="00F3148B"/>
    <w:rsid w:val="00F31A45"/>
    <w:rsid w:val="00F31A48"/>
    <w:rsid w:val="00F31E4D"/>
    <w:rsid w:val="00F320FA"/>
    <w:rsid w:val="00F327C9"/>
    <w:rsid w:val="00F32AE4"/>
    <w:rsid w:val="00F32E2B"/>
    <w:rsid w:val="00F3303F"/>
    <w:rsid w:val="00F33316"/>
    <w:rsid w:val="00F3377E"/>
    <w:rsid w:val="00F338FE"/>
    <w:rsid w:val="00F33A59"/>
    <w:rsid w:val="00F33FAA"/>
    <w:rsid w:val="00F34C01"/>
    <w:rsid w:val="00F34FE1"/>
    <w:rsid w:val="00F352AA"/>
    <w:rsid w:val="00F35786"/>
    <w:rsid w:val="00F3588B"/>
    <w:rsid w:val="00F359D8"/>
    <w:rsid w:val="00F35C53"/>
    <w:rsid w:val="00F36300"/>
    <w:rsid w:val="00F36EB7"/>
    <w:rsid w:val="00F37628"/>
    <w:rsid w:val="00F37E82"/>
    <w:rsid w:val="00F4109E"/>
    <w:rsid w:val="00F4228A"/>
    <w:rsid w:val="00F430CC"/>
    <w:rsid w:val="00F43577"/>
    <w:rsid w:val="00F43633"/>
    <w:rsid w:val="00F43668"/>
    <w:rsid w:val="00F4377D"/>
    <w:rsid w:val="00F437B9"/>
    <w:rsid w:val="00F43956"/>
    <w:rsid w:val="00F44126"/>
    <w:rsid w:val="00F44BE6"/>
    <w:rsid w:val="00F44E04"/>
    <w:rsid w:val="00F45077"/>
    <w:rsid w:val="00F4515F"/>
    <w:rsid w:val="00F45961"/>
    <w:rsid w:val="00F45EEF"/>
    <w:rsid w:val="00F45F09"/>
    <w:rsid w:val="00F46F9B"/>
    <w:rsid w:val="00F471D9"/>
    <w:rsid w:val="00F4722E"/>
    <w:rsid w:val="00F47D02"/>
    <w:rsid w:val="00F500DD"/>
    <w:rsid w:val="00F50206"/>
    <w:rsid w:val="00F51A7A"/>
    <w:rsid w:val="00F51BF7"/>
    <w:rsid w:val="00F51E3E"/>
    <w:rsid w:val="00F528E0"/>
    <w:rsid w:val="00F52B88"/>
    <w:rsid w:val="00F52DB1"/>
    <w:rsid w:val="00F52FF5"/>
    <w:rsid w:val="00F536BE"/>
    <w:rsid w:val="00F53D90"/>
    <w:rsid w:val="00F5413B"/>
    <w:rsid w:val="00F544D1"/>
    <w:rsid w:val="00F5454F"/>
    <w:rsid w:val="00F5469C"/>
    <w:rsid w:val="00F5491E"/>
    <w:rsid w:val="00F54985"/>
    <w:rsid w:val="00F54AF7"/>
    <w:rsid w:val="00F54BF4"/>
    <w:rsid w:val="00F54D33"/>
    <w:rsid w:val="00F553EF"/>
    <w:rsid w:val="00F5546D"/>
    <w:rsid w:val="00F55D5E"/>
    <w:rsid w:val="00F55E53"/>
    <w:rsid w:val="00F55FE9"/>
    <w:rsid w:val="00F56082"/>
    <w:rsid w:val="00F5664E"/>
    <w:rsid w:val="00F5681C"/>
    <w:rsid w:val="00F56B22"/>
    <w:rsid w:val="00F56EE4"/>
    <w:rsid w:val="00F57558"/>
    <w:rsid w:val="00F60117"/>
    <w:rsid w:val="00F60692"/>
    <w:rsid w:val="00F60767"/>
    <w:rsid w:val="00F60D60"/>
    <w:rsid w:val="00F61020"/>
    <w:rsid w:val="00F61188"/>
    <w:rsid w:val="00F611AF"/>
    <w:rsid w:val="00F613E0"/>
    <w:rsid w:val="00F61BF7"/>
    <w:rsid w:val="00F61DF8"/>
    <w:rsid w:val="00F61F8A"/>
    <w:rsid w:val="00F6207D"/>
    <w:rsid w:val="00F620C5"/>
    <w:rsid w:val="00F6238F"/>
    <w:rsid w:val="00F62735"/>
    <w:rsid w:val="00F62E9E"/>
    <w:rsid w:val="00F63171"/>
    <w:rsid w:val="00F63B74"/>
    <w:rsid w:val="00F64292"/>
    <w:rsid w:val="00F65576"/>
    <w:rsid w:val="00F65614"/>
    <w:rsid w:val="00F65B3D"/>
    <w:rsid w:val="00F65E8A"/>
    <w:rsid w:val="00F6612D"/>
    <w:rsid w:val="00F663AF"/>
    <w:rsid w:val="00F66B7C"/>
    <w:rsid w:val="00F67749"/>
    <w:rsid w:val="00F678BB"/>
    <w:rsid w:val="00F70440"/>
    <w:rsid w:val="00F7079F"/>
    <w:rsid w:val="00F70A26"/>
    <w:rsid w:val="00F70D00"/>
    <w:rsid w:val="00F7142A"/>
    <w:rsid w:val="00F7164D"/>
    <w:rsid w:val="00F71948"/>
    <w:rsid w:val="00F71B33"/>
    <w:rsid w:val="00F71B79"/>
    <w:rsid w:val="00F72098"/>
    <w:rsid w:val="00F720B0"/>
    <w:rsid w:val="00F7221D"/>
    <w:rsid w:val="00F7232F"/>
    <w:rsid w:val="00F724F9"/>
    <w:rsid w:val="00F73446"/>
    <w:rsid w:val="00F73FCB"/>
    <w:rsid w:val="00F7429E"/>
    <w:rsid w:val="00F745A3"/>
    <w:rsid w:val="00F749A4"/>
    <w:rsid w:val="00F74BD0"/>
    <w:rsid w:val="00F74C70"/>
    <w:rsid w:val="00F7501A"/>
    <w:rsid w:val="00F75641"/>
    <w:rsid w:val="00F75F2B"/>
    <w:rsid w:val="00F75F50"/>
    <w:rsid w:val="00F76082"/>
    <w:rsid w:val="00F7609D"/>
    <w:rsid w:val="00F76794"/>
    <w:rsid w:val="00F76973"/>
    <w:rsid w:val="00F76C2E"/>
    <w:rsid w:val="00F77293"/>
    <w:rsid w:val="00F800B0"/>
    <w:rsid w:val="00F804F9"/>
    <w:rsid w:val="00F80564"/>
    <w:rsid w:val="00F80D9B"/>
    <w:rsid w:val="00F80D9E"/>
    <w:rsid w:val="00F81943"/>
    <w:rsid w:val="00F819C1"/>
    <w:rsid w:val="00F82361"/>
    <w:rsid w:val="00F82FE8"/>
    <w:rsid w:val="00F83621"/>
    <w:rsid w:val="00F836E8"/>
    <w:rsid w:val="00F839E8"/>
    <w:rsid w:val="00F84360"/>
    <w:rsid w:val="00F84895"/>
    <w:rsid w:val="00F84C9F"/>
    <w:rsid w:val="00F85084"/>
    <w:rsid w:val="00F8595E"/>
    <w:rsid w:val="00F85A3E"/>
    <w:rsid w:val="00F86A6F"/>
    <w:rsid w:val="00F87128"/>
    <w:rsid w:val="00F87B18"/>
    <w:rsid w:val="00F90052"/>
    <w:rsid w:val="00F9072D"/>
    <w:rsid w:val="00F9077B"/>
    <w:rsid w:val="00F907DE"/>
    <w:rsid w:val="00F90AAF"/>
    <w:rsid w:val="00F90C6E"/>
    <w:rsid w:val="00F90E99"/>
    <w:rsid w:val="00F910FA"/>
    <w:rsid w:val="00F91200"/>
    <w:rsid w:val="00F91FC8"/>
    <w:rsid w:val="00F92D08"/>
    <w:rsid w:val="00F92D0F"/>
    <w:rsid w:val="00F92EFE"/>
    <w:rsid w:val="00F9308C"/>
    <w:rsid w:val="00F93193"/>
    <w:rsid w:val="00F93AA8"/>
    <w:rsid w:val="00F94215"/>
    <w:rsid w:val="00F9528C"/>
    <w:rsid w:val="00F952C8"/>
    <w:rsid w:val="00F9539B"/>
    <w:rsid w:val="00F95467"/>
    <w:rsid w:val="00F95C8B"/>
    <w:rsid w:val="00F95F67"/>
    <w:rsid w:val="00F96140"/>
    <w:rsid w:val="00F96809"/>
    <w:rsid w:val="00F96BA1"/>
    <w:rsid w:val="00F96CED"/>
    <w:rsid w:val="00F97169"/>
    <w:rsid w:val="00F971AD"/>
    <w:rsid w:val="00F97551"/>
    <w:rsid w:val="00F9791B"/>
    <w:rsid w:val="00F97AD3"/>
    <w:rsid w:val="00F97B7F"/>
    <w:rsid w:val="00F97C57"/>
    <w:rsid w:val="00FA0130"/>
    <w:rsid w:val="00FA0480"/>
    <w:rsid w:val="00FA06C9"/>
    <w:rsid w:val="00FA07BD"/>
    <w:rsid w:val="00FA09D4"/>
    <w:rsid w:val="00FA0A93"/>
    <w:rsid w:val="00FA1051"/>
    <w:rsid w:val="00FA14D6"/>
    <w:rsid w:val="00FA397B"/>
    <w:rsid w:val="00FA39EE"/>
    <w:rsid w:val="00FA41DE"/>
    <w:rsid w:val="00FA4C33"/>
    <w:rsid w:val="00FA508A"/>
    <w:rsid w:val="00FA510F"/>
    <w:rsid w:val="00FA5205"/>
    <w:rsid w:val="00FA52E1"/>
    <w:rsid w:val="00FA5C63"/>
    <w:rsid w:val="00FA665F"/>
    <w:rsid w:val="00FA7012"/>
    <w:rsid w:val="00FB0543"/>
    <w:rsid w:val="00FB0924"/>
    <w:rsid w:val="00FB1138"/>
    <w:rsid w:val="00FB14FC"/>
    <w:rsid w:val="00FB1565"/>
    <w:rsid w:val="00FB158E"/>
    <w:rsid w:val="00FB222E"/>
    <w:rsid w:val="00FB2327"/>
    <w:rsid w:val="00FB25DA"/>
    <w:rsid w:val="00FB2F03"/>
    <w:rsid w:val="00FB3144"/>
    <w:rsid w:val="00FB33F0"/>
    <w:rsid w:val="00FB3844"/>
    <w:rsid w:val="00FB3B5B"/>
    <w:rsid w:val="00FB3B8B"/>
    <w:rsid w:val="00FB4500"/>
    <w:rsid w:val="00FB45BC"/>
    <w:rsid w:val="00FB45D2"/>
    <w:rsid w:val="00FB4793"/>
    <w:rsid w:val="00FB4C94"/>
    <w:rsid w:val="00FB4F6C"/>
    <w:rsid w:val="00FB55A5"/>
    <w:rsid w:val="00FB645A"/>
    <w:rsid w:val="00FB6575"/>
    <w:rsid w:val="00FB721E"/>
    <w:rsid w:val="00FC037E"/>
    <w:rsid w:val="00FC0659"/>
    <w:rsid w:val="00FC0E9F"/>
    <w:rsid w:val="00FC1056"/>
    <w:rsid w:val="00FC1D2C"/>
    <w:rsid w:val="00FC1E5E"/>
    <w:rsid w:val="00FC26AD"/>
    <w:rsid w:val="00FC2AEF"/>
    <w:rsid w:val="00FC2C46"/>
    <w:rsid w:val="00FC2D37"/>
    <w:rsid w:val="00FC31A3"/>
    <w:rsid w:val="00FC331A"/>
    <w:rsid w:val="00FC33FE"/>
    <w:rsid w:val="00FC372A"/>
    <w:rsid w:val="00FC3D9F"/>
    <w:rsid w:val="00FC3FDD"/>
    <w:rsid w:val="00FC511F"/>
    <w:rsid w:val="00FC53D8"/>
    <w:rsid w:val="00FC58BE"/>
    <w:rsid w:val="00FC5E47"/>
    <w:rsid w:val="00FC6000"/>
    <w:rsid w:val="00FC6061"/>
    <w:rsid w:val="00FC64BD"/>
    <w:rsid w:val="00FC6779"/>
    <w:rsid w:val="00FC6C31"/>
    <w:rsid w:val="00FC6CD3"/>
    <w:rsid w:val="00FC734F"/>
    <w:rsid w:val="00FC7442"/>
    <w:rsid w:val="00FC789D"/>
    <w:rsid w:val="00FC7E34"/>
    <w:rsid w:val="00FD01E3"/>
    <w:rsid w:val="00FD05B8"/>
    <w:rsid w:val="00FD0713"/>
    <w:rsid w:val="00FD10E9"/>
    <w:rsid w:val="00FD1440"/>
    <w:rsid w:val="00FD18D2"/>
    <w:rsid w:val="00FD1FA1"/>
    <w:rsid w:val="00FD2647"/>
    <w:rsid w:val="00FD2A2E"/>
    <w:rsid w:val="00FD2B57"/>
    <w:rsid w:val="00FD2BB8"/>
    <w:rsid w:val="00FD2D79"/>
    <w:rsid w:val="00FD3369"/>
    <w:rsid w:val="00FD3765"/>
    <w:rsid w:val="00FD3CAF"/>
    <w:rsid w:val="00FD3CB5"/>
    <w:rsid w:val="00FD419E"/>
    <w:rsid w:val="00FD4593"/>
    <w:rsid w:val="00FD4B04"/>
    <w:rsid w:val="00FD5775"/>
    <w:rsid w:val="00FD5E87"/>
    <w:rsid w:val="00FD61E9"/>
    <w:rsid w:val="00FD66A2"/>
    <w:rsid w:val="00FD69B0"/>
    <w:rsid w:val="00FD6F68"/>
    <w:rsid w:val="00FD7137"/>
    <w:rsid w:val="00FD715A"/>
    <w:rsid w:val="00FD71C8"/>
    <w:rsid w:val="00FD755E"/>
    <w:rsid w:val="00FD7584"/>
    <w:rsid w:val="00FD7649"/>
    <w:rsid w:val="00FD7660"/>
    <w:rsid w:val="00FD789D"/>
    <w:rsid w:val="00FD7969"/>
    <w:rsid w:val="00FD796A"/>
    <w:rsid w:val="00FE010C"/>
    <w:rsid w:val="00FE0A79"/>
    <w:rsid w:val="00FE0C4D"/>
    <w:rsid w:val="00FE0E90"/>
    <w:rsid w:val="00FE11EC"/>
    <w:rsid w:val="00FE178E"/>
    <w:rsid w:val="00FE1C87"/>
    <w:rsid w:val="00FE1E76"/>
    <w:rsid w:val="00FE1ECF"/>
    <w:rsid w:val="00FE1F90"/>
    <w:rsid w:val="00FE21A6"/>
    <w:rsid w:val="00FE2D53"/>
    <w:rsid w:val="00FE2DEC"/>
    <w:rsid w:val="00FE45D3"/>
    <w:rsid w:val="00FE47CA"/>
    <w:rsid w:val="00FE47FE"/>
    <w:rsid w:val="00FE4AF4"/>
    <w:rsid w:val="00FE4BD2"/>
    <w:rsid w:val="00FE4D68"/>
    <w:rsid w:val="00FE4E6E"/>
    <w:rsid w:val="00FE4F9E"/>
    <w:rsid w:val="00FE6FC6"/>
    <w:rsid w:val="00FE7A47"/>
    <w:rsid w:val="00FF0056"/>
    <w:rsid w:val="00FF030A"/>
    <w:rsid w:val="00FF044F"/>
    <w:rsid w:val="00FF05FD"/>
    <w:rsid w:val="00FF0736"/>
    <w:rsid w:val="00FF0849"/>
    <w:rsid w:val="00FF0BE8"/>
    <w:rsid w:val="00FF11AA"/>
    <w:rsid w:val="00FF12BB"/>
    <w:rsid w:val="00FF143E"/>
    <w:rsid w:val="00FF16D1"/>
    <w:rsid w:val="00FF1A2E"/>
    <w:rsid w:val="00FF219F"/>
    <w:rsid w:val="00FF2221"/>
    <w:rsid w:val="00FF24DE"/>
    <w:rsid w:val="00FF2586"/>
    <w:rsid w:val="00FF28B4"/>
    <w:rsid w:val="00FF2DCC"/>
    <w:rsid w:val="00FF300D"/>
    <w:rsid w:val="00FF3347"/>
    <w:rsid w:val="00FF35AD"/>
    <w:rsid w:val="00FF3C05"/>
    <w:rsid w:val="00FF3C68"/>
    <w:rsid w:val="00FF3F83"/>
    <w:rsid w:val="00FF4117"/>
    <w:rsid w:val="00FF4164"/>
    <w:rsid w:val="00FF4757"/>
    <w:rsid w:val="00FF4B98"/>
    <w:rsid w:val="00FF4BF8"/>
    <w:rsid w:val="00FF4FBC"/>
    <w:rsid w:val="00FF5A74"/>
    <w:rsid w:val="00FF6043"/>
    <w:rsid w:val="00FF6578"/>
    <w:rsid w:val="00FF675B"/>
    <w:rsid w:val="00FF7311"/>
    <w:rsid w:val="00FF7862"/>
    <w:rsid w:val="00FF7F2C"/>
    <w:rsid w:val="00FF7F61"/>
    <w:rsid w:val="046404BF"/>
    <w:rsid w:val="0FE30F76"/>
    <w:rsid w:val="27755730"/>
    <w:rsid w:val="2FA4D26F"/>
    <w:rsid w:val="364B9C90"/>
    <w:rsid w:val="466DE2E0"/>
    <w:rsid w:val="5CBCC274"/>
    <w:rsid w:val="5DB67E46"/>
    <w:rsid w:val="60951B91"/>
    <w:rsid w:val="629D1EE7"/>
    <w:rsid w:val="635C9C79"/>
    <w:rsid w:val="64F86CD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C49A9E"/>
  <w15:docId w15:val="{8A8408F2-77EF-418A-BE1D-8A6F8F1CC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E5FC2"/>
    <w:rPr>
      <w:sz w:val="24"/>
      <w:szCs w:val="24"/>
    </w:rPr>
  </w:style>
  <w:style w:type="paragraph" w:styleId="Titre1">
    <w:name w:val="heading 1"/>
    <w:basedOn w:val="Normal"/>
    <w:next w:val="Normal"/>
    <w:qFormat/>
    <w:rsid w:val="0082269D"/>
    <w:pPr>
      <w:keepNext/>
      <w:autoSpaceDE w:val="0"/>
      <w:autoSpaceDN w:val="0"/>
      <w:adjustRightInd w:val="0"/>
      <w:spacing w:line="240" w:lineRule="atLeast"/>
      <w:jc w:val="center"/>
      <w:outlineLvl w:val="0"/>
    </w:pPr>
    <w:rPr>
      <w:b/>
      <w:bCs/>
      <w:color w:val="00000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82269D"/>
    <w:pPr>
      <w:tabs>
        <w:tab w:val="center" w:pos="4153"/>
        <w:tab w:val="right" w:pos="8306"/>
      </w:tabs>
    </w:pPr>
    <w:rPr>
      <w:rFonts w:eastAsia="MS Mincho"/>
      <w:sz w:val="20"/>
      <w:szCs w:val="20"/>
      <w:lang w:val="en-GB" w:eastAsia="zh-CN"/>
    </w:rPr>
  </w:style>
  <w:style w:type="paragraph" w:customStyle="1" w:styleId="REUNION">
    <w:name w:val="REUNION"/>
    <w:basedOn w:val="Normal"/>
    <w:rsid w:val="0082269D"/>
    <w:pPr>
      <w:jc w:val="center"/>
    </w:pPr>
    <w:rPr>
      <w:rFonts w:ascii="Arial" w:eastAsia="MS Mincho" w:hAnsi="Arial"/>
      <w:b/>
      <w:sz w:val="22"/>
      <w:szCs w:val="20"/>
      <w:lang w:val="fr-FR" w:eastAsia="zh-CN"/>
    </w:rPr>
  </w:style>
  <w:style w:type="paragraph" w:styleId="Pieddepage">
    <w:name w:val="footer"/>
    <w:basedOn w:val="Normal"/>
    <w:rsid w:val="0082269D"/>
    <w:pPr>
      <w:tabs>
        <w:tab w:val="center" w:pos="4320"/>
        <w:tab w:val="right" w:pos="8640"/>
      </w:tabs>
    </w:pPr>
  </w:style>
  <w:style w:type="paragraph" w:styleId="Textedebulles">
    <w:name w:val="Balloon Text"/>
    <w:basedOn w:val="Normal"/>
    <w:link w:val="TextedebullesCar"/>
    <w:rsid w:val="00661316"/>
    <w:rPr>
      <w:rFonts w:ascii="Tahoma" w:hAnsi="Tahoma" w:cs="Tahoma"/>
      <w:sz w:val="16"/>
      <w:szCs w:val="16"/>
    </w:rPr>
  </w:style>
  <w:style w:type="character" w:customStyle="1" w:styleId="TextedebullesCar">
    <w:name w:val="Texte de bulles Car"/>
    <w:basedOn w:val="Policepardfaut"/>
    <w:link w:val="Textedebulles"/>
    <w:rsid w:val="00661316"/>
    <w:rPr>
      <w:rFonts w:ascii="Tahoma" w:hAnsi="Tahoma" w:cs="Tahoma"/>
      <w:sz w:val="16"/>
      <w:szCs w:val="16"/>
    </w:rPr>
  </w:style>
  <w:style w:type="character" w:styleId="Lienhypertexte">
    <w:name w:val="Hyperlink"/>
    <w:basedOn w:val="Policepardfaut"/>
    <w:rsid w:val="00661316"/>
    <w:rPr>
      <w:color w:val="0000FF" w:themeColor="hyperlink"/>
      <w:u w:val="single"/>
    </w:rPr>
  </w:style>
  <w:style w:type="paragraph" w:styleId="Paragraphedeliste">
    <w:name w:val="List Paragraph"/>
    <w:aliases w:val="Paragraph number"/>
    <w:basedOn w:val="Normal"/>
    <w:link w:val="ParagraphedelisteCar"/>
    <w:uiPriority w:val="34"/>
    <w:qFormat/>
    <w:rsid w:val="00D4229D"/>
    <w:pPr>
      <w:ind w:left="720"/>
    </w:pPr>
    <w:rPr>
      <w:rFonts w:ascii="Calibri" w:eastAsiaTheme="minorHAnsi" w:hAnsi="Calibri" w:cs="Calibri"/>
      <w:sz w:val="22"/>
      <w:szCs w:val="22"/>
    </w:rPr>
  </w:style>
  <w:style w:type="character" w:customStyle="1" w:styleId="hps">
    <w:name w:val="hps"/>
    <w:basedOn w:val="Policepardfaut"/>
    <w:rsid w:val="00D4229D"/>
  </w:style>
  <w:style w:type="paragraph" w:customStyle="1" w:styleId="Paragraphedeliste1">
    <w:name w:val="Paragraphe de liste1"/>
    <w:basedOn w:val="Normal"/>
    <w:rsid w:val="008B5553"/>
    <w:pPr>
      <w:spacing w:after="200" w:line="276" w:lineRule="auto"/>
      <w:ind w:left="720"/>
      <w:contextualSpacing/>
    </w:pPr>
    <w:rPr>
      <w:rFonts w:ascii="Arial" w:eastAsia="MS Mincho" w:hAnsi="Arial" w:cs="Arial"/>
      <w:lang w:val="en-GB"/>
    </w:rPr>
  </w:style>
  <w:style w:type="character" w:styleId="Lienhypertextesuivivisit">
    <w:name w:val="FollowedHyperlink"/>
    <w:basedOn w:val="Policepardfaut"/>
    <w:semiHidden/>
    <w:unhideWhenUsed/>
    <w:rsid w:val="00525414"/>
    <w:rPr>
      <w:color w:val="800080" w:themeColor="followedHyperlink"/>
      <w:u w:val="single"/>
    </w:rPr>
  </w:style>
  <w:style w:type="character" w:customStyle="1" w:styleId="Mentionnonrsolue1">
    <w:name w:val="Mention non résolue1"/>
    <w:basedOn w:val="Policepardfaut"/>
    <w:uiPriority w:val="99"/>
    <w:semiHidden/>
    <w:unhideWhenUsed/>
    <w:rsid w:val="00F528E0"/>
    <w:rPr>
      <w:color w:val="808080"/>
      <w:shd w:val="clear" w:color="auto" w:fill="E6E6E6"/>
    </w:rPr>
  </w:style>
  <w:style w:type="character" w:customStyle="1" w:styleId="Mentionnonrsolue2">
    <w:name w:val="Mention non résolue2"/>
    <w:basedOn w:val="Policepardfaut"/>
    <w:uiPriority w:val="99"/>
    <w:semiHidden/>
    <w:unhideWhenUsed/>
    <w:rsid w:val="00DE5197"/>
    <w:rPr>
      <w:color w:val="605E5C"/>
      <w:shd w:val="clear" w:color="auto" w:fill="E1DFDD"/>
    </w:rPr>
  </w:style>
  <w:style w:type="character" w:styleId="Marquedecommentaire">
    <w:name w:val="annotation reference"/>
    <w:basedOn w:val="Policepardfaut"/>
    <w:semiHidden/>
    <w:unhideWhenUsed/>
    <w:rsid w:val="00B45BAC"/>
    <w:rPr>
      <w:sz w:val="16"/>
      <w:szCs w:val="16"/>
    </w:rPr>
  </w:style>
  <w:style w:type="paragraph" w:styleId="Commentaire">
    <w:name w:val="annotation text"/>
    <w:basedOn w:val="Normal"/>
    <w:link w:val="CommentaireCar"/>
    <w:unhideWhenUsed/>
    <w:rsid w:val="00B45BAC"/>
    <w:rPr>
      <w:sz w:val="20"/>
      <w:szCs w:val="20"/>
    </w:rPr>
  </w:style>
  <w:style w:type="character" w:customStyle="1" w:styleId="CommentaireCar">
    <w:name w:val="Commentaire Car"/>
    <w:basedOn w:val="Policepardfaut"/>
    <w:link w:val="Commentaire"/>
    <w:rsid w:val="00B45BAC"/>
  </w:style>
  <w:style w:type="paragraph" w:styleId="Objetducommentaire">
    <w:name w:val="annotation subject"/>
    <w:basedOn w:val="Commentaire"/>
    <w:next w:val="Commentaire"/>
    <w:link w:val="ObjetducommentaireCar"/>
    <w:semiHidden/>
    <w:unhideWhenUsed/>
    <w:rsid w:val="00B45BAC"/>
    <w:rPr>
      <w:b/>
      <w:bCs/>
    </w:rPr>
  </w:style>
  <w:style w:type="character" w:customStyle="1" w:styleId="ObjetducommentaireCar">
    <w:name w:val="Objet du commentaire Car"/>
    <w:basedOn w:val="CommentaireCar"/>
    <w:link w:val="Objetducommentaire"/>
    <w:semiHidden/>
    <w:rsid w:val="00B45BAC"/>
    <w:rPr>
      <w:b/>
      <w:bCs/>
    </w:rPr>
  </w:style>
  <w:style w:type="character" w:customStyle="1" w:styleId="Mentionnonrsolue3">
    <w:name w:val="Mention non résolue3"/>
    <w:basedOn w:val="Policepardfaut"/>
    <w:uiPriority w:val="99"/>
    <w:semiHidden/>
    <w:unhideWhenUsed/>
    <w:rsid w:val="001C7A3A"/>
    <w:rPr>
      <w:color w:val="605E5C"/>
      <w:shd w:val="clear" w:color="auto" w:fill="E1DFDD"/>
    </w:rPr>
  </w:style>
  <w:style w:type="character" w:customStyle="1" w:styleId="Mentionnonrsolue4">
    <w:name w:val="Mention non résolue4"/>
    <w:basedOn w:val="Policepardfaut"/>
    <w:uiPriority w:val="99"/>
    <w:semiHidden/>
    <w:unhideWhenUsed/>
    <w:rsid w:val="005F15E2"/>
    <w:rPr>
      <w:color w:val="605E5C"/>
      <w:shd w:val="clear" w:color="auto" w:fill="E1DFDD"/>
    </w:rPr>
  </w:style>
  <w:style w:type="character" w:customStyle="1" w:styleId="ParagraphedelisteCar">
    <w:name w:val="Paragraphe de liste Car"/>
    <w:aliases w:val="Paragraph number Car"/>
    <w:link w:val="Paragraphedeliste"/>
    <w:uiPriority w:val="34"/>
    <w:locked/>
    <w:rsid w:val="009B3817"/>
    <w:rPr>
      <w:rFonts w:ascii="Calibri" w:eastAsiaTheme="minorHAnsi" w:hAnsi="Calibri" w:cs="Calibri"/>
      <w:sz w:val="22"/>
      <w:szCs w:val="22"/>
    </w:rPr>
  </w:style>
  <w:style w:type="character" w:customStyle="1" w:styleId="Mentionnonrsolue5">
    <w:name w:val="Mention non résolue5"/>
    <w:basedOn w:val="Policepardfaut"/>
    <w:uiPriority w:val="99"/>
    <w:semiHidden/>
    <w:unhideWhenUsed/>
    <w:rsid w:val="00940D4A"/>
    <w:rPr>
      <w:color w:val="605E5C"/>
      <w:shd w:val="clear" w:color="auto" w:fill="E1DFDD"/>
    </w:rPr>
  </w:style>
  <w:style w:type="character" w:customStyle="1" w:styleId="Mentionnonrsolue6">
    <w:name w:val="Mention non résolue6"/>
    <w:basedOn w:val="Policepardfaut"/>
    <w:uiPriority w:val="99"/>
    <w:semiHidden/>
    <w:unhideWhenUsed/>
    <w:rsid w:val="002874DD"/>
    <w:rPr>
      <w:color w:val="605E5C"/>
      <w:shd w:val="clear" w:color="auto" w:fill="E1DFDD"/>
    </w:rPr>
  </w:style>
  <w:style w:type="character" w:customStyle="1" w:styleId="Mentionnonrsolue7">
    <w:name w:val="Mention non résolue7"/>
    <w:basedOn w:val="Policepardfaut"/>
    <w:uiPriority w:val="99"/>
    <w:semiHidden/>
    <w:unhideWhenUsed/>
    <w:rsid w:val="00554B65"/>
    <w:rPr>
      <w:color w:val="605E5C"/>
      <w:shd w:val="clear" w:color="auto" w:fill="E1DFDD"/>
    </w:rPr>
  </w:style>
  <w:style w:type="character" w:customStyle="1" w:styleId="Mentionnonrsolue8">
    <w:name w:val="Mention non résolue8"/>
    <w:basedOn w:val="Policepardfaut"/>
    <w:uiPriority w:val="99"/>
    <w:semiHidden/>
    <w:unhideWhenUsed/>
    <w:rsid w:val="008F0240"/>
    <w:rPr>
      <w:color w:val="605E5C"/>
      <w:shd w:val="clear" w:color="auto" w:fill="E1DFDD"/>
    </w:rPr>
  </w:style>
  <w:style w:type="paragraph" w:styleId="NormalWeb">
    <w:name w:val="Normal (Web)"/>
    <w:basedOn w:val="Normal"/>
    <w:uiPriority w:val="99"/>
    <w:semiHidden/>
    <w:unhideWhenUsed/>
    <w:rsid w:val="008819E5"/>
    <w:pPr>
      <w:spacing w:before="100" w:beforeAutospacing="1" w:after="100" w:afterAutospacing="1"/>
    </w:pPr>
    <w:rPr>
      <w:rFonts w:eastAsia="Times New Roman"/>
      <w:lang w:val="fr-FR" w:eastAsia="fr-FR"/>
    </w:rPr>
  </w:style>
  <w:style w:type="character" w:customStyle="1" w:styleId="Mentionnonrsolue9">
    <w:name w:val="Mention non résolue9"/>
    <w:basedOn w:val="Policepardfaut"/>
    <w:uiPriority w:val="99"/>
    <w:semiHidden/>
    <w:unhideWhenUsed/>
    <w:rsid w:val="00F678BB"/>
    <w:rPr>
      <w:color w:val="605E5C"/>
      <w:shd w:val="clear" w:color="auto" w:fill="E1DFDD"/>
    </w:rPr>
  </w:style>
  <w:style w:type="paragraph" w:styleId="Rvision">
    <w:name w:val="Revision"/>
    <w:hidden/>
    <w:uiPriority w:val="99"/>
    <w:semiHidden/>
    <w:rsid w:val="007561C5"/>
    <w:rPr>
      <w:sz w:val="24"/>
      <w:szCs w:val="24"/>
    </w:rPr>
  </w:style>
  <w:style w:type="table" w:styleId="Grilledutableau">
    <w:name w:val="Table Grid"/>
    <w:basedOn w:val="TableauNormal"/>
    <w:rsid w:val="00CF7F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Policepardfaut"/>
    <w:uiPriority w:val="99"/>
    <w:semiHidden/>
    <w:unhideWhenUsed/>
    <w:rsid w:val="00CB436A"/>
    <w:rPr>
      <w:color w:val="605E5C"/>
      <w:shd w:val="clear" w:color="auto" w:fill="E1DFDD"/>
    </w:rPr>
  </w:style>
  <w:style w:type="character" w:customStyle="1" w:styleId="UnresolvedMention2">
    <w:name w:val="Unresolved Mention2"/>
    <w:basedOn w:val="Policepardfaut"/>
    <w:uiPriority w:val="99"/>
    <w:semiHidden/>
    <w:unhideWhenUsed/>
    <w:rsid w:val="007B49FC"/>
    <w:rPr>
      <w:color w:val="605E5C"/>
      <w:shd w:val="clear" w:color="auto" w:fill="E1DFDD"/>
    </w:rPr>
  </w:style>
  <w:style w:type="character" w:styleId="Textedelespacerserv">
    <w:name w:val="Placeholder Text"/>
    <w:basedOn w:val="Policepardfaut"/>
    <w:uiPriority w:val="99"/>
    <w:semiHidden/>
    <w:rsid w:val="005017D9"/>
    <w:rPr>
      <w:color w:val="666666"/>
    </w:rPr>
  </w:style>
  <w:style w:type="paragraph" w:customStyle="1" w:styleId="elementtoproof">
    <w:name w:val="elementtoproof"/>
    <w:basedOn w:val="Normal"/>
    <w:rsid w:val="00356CBA"/>
    <w:rPr>
      <w:rFonts w:eastAsiaTheme="minorHAns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8625">
      <w:bodyDiv w:val="1"/>
      <w:marLeft w:val="0"/>
      <w:marRight w:val="0"/>
      <w:marTop w:val="0"/>
      <w:marBottom w:val="0"/>
      <w:divBdr>
        <w:top w:val="none" w:sz="0" w:space="0" w:color="auto"/>
        <w:left w:val="none" w:sz="0" w:space="0" w:color="auto"/>
        <w:bottom w:val="none" w:sz="0" w:space="0" w:color="auto"/>
        <w:right w:val="none" w:sz="0" w:space="0" w:color="auto"/>
      </w:divBdr>
    </w:div>
    <w:div w:id="18237777">
      <w:bodyDiv w:val="1"/>
      <w:marLeft w:val="0"/>
      <w:marRight w:val="0"/>
      <w:marTop w:val="0"/>
      <w:marBottom w:val="0"/>
      <w:divBdr>
        <w:top w:val="none" w:sz="0" w:space="0" w:color="auto"/>
        <w:left w:val="none" w:sz="0" w:space="0" w:color="auto"/>
        <w:bottom w:val="none" w:sz="0" w:space="0" w:color="auto"/>
        <w:right w:val="none" w:sz="0" w:space="0" w:color="auto"/>
      </w:divBdr>
      <w:divsChild>
        <w:div w:id="336428094">
          <w:marLeft w:val="1800"/>
          <w:marRight w:val="0"/>
          <w:marTop w:val="100"/>
          <w:marBottom w:val="0"/>
          <w:divBdr>
            <w:top w:val="none" w:sz="0" w:space="0" w:color="auto"/>
            <w:left w:val="none" w:sz="0" w:space="0" w:color="auto"/>
            <w:bottom w:val="none" w:sz="0" w:space="0" w:color="auto"/>
            <w:right w:val="none" w:sz="0" w:space="0" w:color="auto"/>
          </w:divBdr>
        </w:div>
        <w:div w:id="274560008">
          <w:marLeft w:val="1800"/>
          <w:marRight w:val="0"/>
          <w:marTop w:val="100"/>
          <w:marBottom w:val="0"/>
          <w:divBdr>
            <w:top w:val="none" w:sz="0" w:space="0" w:color="auto"/>
            <w:left w:val="none" w:sz="0" w:space="0" w:color="auto"/>
            <w:bottom w:val="none" w:sz="0" w:space="0" w:color="auto"/>
            <w:right w:val="none" w:sz="0" w:space="0" w:color="auto"/>
          </w:divBdr>
        </w:div>
      </w:divsChild>
    </w:div>
    <w:div w:id="44447303">
      <w:bodyDiv w:val="1"/>
      <w:marLeft w:val="0"/>
      <w:marRight w:val="0"/>
      <w:marTop w:val="0"/>
      <w:marBottom w:val="0"/>
      <w:divBdr>
        <w:top w:val="none" w:sz="0" w:space="0" w:color="auto"/>
        <w:left w:val="none" w:sz="0" w:space="0" w:color="auto"/>
        <w:bottom w:val="none" w:sz="0" w:space="0" w:color="auto"/>
        <w:right w:val="none" w:sz="0" w:space="0" w:color="auto"/>
      </w:divBdr>
      <w:divsChild>
        <w:div w:id="244388065">
          <w:marLeft w:val="1166"/>
          <w:marRight w:val="0"/>
          <w:marTop w:val="115"/>
          <w:marBottom w:val="0"/>
          <w:divBdr>
            <w:top w:val="none" w:sz="0" w:space="0" w:color="auto"/>
            <w:left w:val="none" w:sz="0" w:space="0" w:color="auto"/>
            <w:bottom w:val="none" w:sz="0" w:space="0" w:color="auto"/>
            <w:right w:val="none" w:sz="0" w:space="0" w:color="auto"/>
          </w:divBdr>
        </w:div>
        <w:div w:id="635111181">
          <w:marLeft w:val="1166"/>
          <w:marRight w:val="0"/>
          <w:marTop w:val="115"/>
          <w:marBottom w:val="0"/>
          <w:divBdr>
            <w:top w:val="none" w:sz="0" w:space="0" w:color="auto"/>
            <w:left w:val="none" w:sz="0" w:space="0" w:color="auto"/>
            <w:bottom w:val="none" w:sz="0" w:space="0" w:color="auto"/>
            <w:right w:val="none" w:sz="0" w:space="0" w:color="auto"/>
          </w:divBdr>
        </w:div>
        <w:div w:id="772286817">
          <w:marLeft w:val="1166"/>
          <w:marRight w:val="0"/>
          <w:marTop w:val="115"/>
          <w:marBottom w:val="0"/>
          <w:divBdr>
            <w:top w:val="none" w:sz="0" w:space="0" w:color="auto"/>
            <w:left w:val="none" w:sz="0" w:space="0" w:color="auto"/>
            <w:bottom w:val="none" w:sz="0" w:space="0" w:color="auto"/>
            <w:right w:val="none" w:sz="0" w:space="0" w:color="auto"/>
          </w:divBdr>
        </w:div>
        <w:div w:id="867255666">
          <w:marLeft w:val="1166"/>
          <w:marRight w:val="0"/>
          <w:marTop w:val="115"/>
          <w:marBottom w:val="0"/>
          <w:divBdr>
            <w:top w:val="none" w:sz="0" w:space="0" w:color="auto"/>
            <w:left w:val="none" w:sz="0" w:space="0" w:color="auto"/>
            <w:bottom w:val="none" w:sz="0" w:space="0" w:color="auto"/>
            <w:right w:val="none" w:sz="0" w:space="0" w:color="auto"/>
          </w:divBdr>
        </w:div>
        <w:div w:id="1277833703">
          <w:marLeft w:val="547"/>
          <w:marRight w:val="0"/>
          <w:marTop w:val="130"/>
          <w:marBottom w:val="0"/>
          <w:divBdr>
            <w:top w:val="none" w:sz="0" w:space="0" w:color="auto"/>
            <w:left w:val="none" w:sz="0" w:space="0" w:color="auto"/>
            <w:bottom w:val="none" w:sz="0" w:space="0" w:color="auto"/>
            <w:right w:val="none" w:sz="0" w:space="0" w:color="auto"/>
          </w:divBdr>
        </w:div>
        <w:div w:id="1706982974">
          <w:marLeft w:val="1166"/>
          <w:marRight w:val="0"/>
          <w:marTop w:val="115"/>
          <w:marBottom w:val="0"/>
          <w:divBdr>
            <w:top w:val="none" w:sz="0" w:space="0" w:color="auto"/>
            <w:left w:val="none" w:sz="0" w:space="0" w:color="auto"/>
            <w:bottom w:val="none" w:sz="0" w:space="0" w:color="auto"/>
            <w:right w:val="none" w:sz="0" w:space="0" w:color="auto"/>
          </w:divBdr>
        </w:div>
        <w:div w:id="1931354697">
          <w:marLeft w:val="1166"/>
          <w:marRight w:val="0"/>
          <w:marTop w:val="115"/>
          <w:marBottom w:val="0"/>
          <w:divBdr>
            <w:top w:val="none" w:sz="0" w:space="0" w:color="auto"/>
            <w:left w:val="none" w:sz="0" w:space="0" w:color="auto"/>
            <w:bottom w:val="none" w:sz="0" w:space="0" w:color="auto"/>
            <w:right w:val="none" w:sz="0" w:space="0" w:color="auto"/>
          </w:divBdr>
        </w:div>
        <w:div w:id="1937323330">
          <w:marLeft w:val="547"/>
          <w:marRight w:val="0"/>
          <w:marTop w:val="130"/>
          <w:marBottom w:val="0"/>
          <w:divBdr>
            <w:top w:val="none" w:sz="0" w:space="0" w:color="auto"/>
            <w:left w:val="none" w:sz="0" w:space="0" w:color="auto"/>
            <w:bottom w:val="none" w:sz="0" w:space="0" w:color="auto"/>
            <w:right w:val="none" w:sz="0" w:space="0" w:color="auto"/>
          </w:divBdr>
        </w:div>
      </w:divsChild>
    </w:div>
    <w:div w:id="74017534">
      <w:bodyDiv w:val="1"/>
      <w:marLeft w:val="0"/>
      <w:marRight w:val="0"/>
      <w:marTop w:val="0"/>
      <w:marBottom w:val="0"/>
      <w:divBdr>
        <w:top w:val="none" w:sz="0" w:space="0" w:color="auto"/>
        <w:left w:val="none" w:sz="0" w:space="0" w:color="auto"/>
        <w:bottom w:val="none" w:sz="0" w:space="0" w:color="auto"/>
        <w:right w:val="none" w:sz="0" w:space="0" w:color="auto"/>
      </w:divBdr>
    </w:div>
    <w:div w:id="75133805">
      <w:bodyDiv w:val="1"/>
      <w:marLeft w:val="0"/>
      <w:marRight w:val="0"/>
      <w:marTop w:val="0"/>
      <w:marBottom w:val="0"/>
      <w:divBdr>
        <w:top w:val="none" w:sz="0" w:space="0" w:color="auto"/>
        <w:left w:val="none" w:sz="0" w:space="0" w:color="auto"/>
        <w:bottom w:val="none" w:sz="0" w:space="0" w:color="auto"/>
        <w:right w:val="none" w:sz="0" w:space="0" w:color="auto"/>
      </w:divBdr>
    </w:div>
    <w:div w:id="84618593">
      <w:bodyDiv w:val="1"/>
      <w:marLeft w:val="0"/>
      <w:marRight w:val="0"/>
      <w:marTop w:val="0"/>
      <w:marBottom w:val="0"/>
      <w:divBdr>
        <w:top w:val="none" w:sz="0" w:space="0" w:color="auto"/>
        <w:left w:val="none" w:sz="0" w:space="0" w:color="auto"/>
        <w:bottom w:val="none" w:sz="0" w:space="0" w:color="auto"/>
        <w:right w:val="none" w:sz="0" w:space="0" w:color="auto"/>
      </w:divBdr>
    </w:div>
    <w:div w:id="110829221">
      <w:bodyDiv w:val="1"/>
      <w:marLeft w:val="0"/>
      <w:marRight w:val="0"/>
      <w:marTop w:val="0"/>
      <w:marBottom w:val="0"/>
      <w:divBdr>
        <w:top w:val="none" w:sz="0" w:space="0" w:color="auto"/>
        <w:left w:val="none" w:sz="0" w:space="0" w:color="auto"/>
        <w:bottom w:val="none" w:sz="0" w:space="0" w:color="auto"/>
        <w:right w:val="none" w:sz="0" w:space="0" w:color="auto"/>
      </w:divBdr>
    </w:div>
    <w:div w:id="138420757">
      <w:bodyDiv w:val="1"/>
      <w:marLeft w:val="0"/>
      <w:marRight w:val="0"/>
      <w:marTop w:val="0"/>
      <w:marBottom w:val="0"/>
      <w:divBdr>
        <w:top w:val="none" w:sz="0" w:space="0" w:color="auto"/>
        <w:left w:val="none" w:sz="0" w:space="0" w:color="auto"/>
        <w:bottom w:val="none" w:sz="0" w:space="0" w:color="auto"/>
        <w:right w:val="none" w:sz="0" w:space="0" w:color="auto"/>
      </w:divBdr>
    </w:div>
    <w:div w:id="162549388">
      <w:bodyDiv w:val="1"/>
      <w:marLeft w:val="0"/>
      <w:marRight w:val="0"/>
      <w:marTop w:val="0"/>
      <w:marBottom w:val="0"/>
      <w:divBdr>
        <w:top w:val="none" w:sz="0" w:space="0" w:color="auto"/>
        <w:left w:val="none" w:sz="0" w:space="0" w:color="auto"/>
        <w:bottom w:val="none" w:sz="0" w:space="0" w:color="auto"/>
        <w:right w:val="none" w:sz="0" w:space="0" w:color="auto"/>
      </w:divBdr>
    </w:div>
    <w:div w:id="163856993">
      <w:bodyDiv w:val="1"/>
      <w:marLeft w:val="0"/>
      <w:marRight w:val="0"/>
      <w:marTop w:val="0"/>
      <w:marBottom w:val="0"/>
      <w:divBdr>
        <w:top w:val="none" w:sz="0" w:space="0" w:color="auto"/>
        <w:left w:val="none" w:sz="0" w:space="0" w:color="auto"/>
        <w:bottom w:val="none" w:sz="0" w:space="0" w:color="auto"/>
        <w:right w:val="none" w:sz="0" w:space="0" w:color="auto"/>
      </w:divBdr>
    </w:div>
    <w:div w:id="186451426">
      <w:bodyDiv w:val="1"/>
      <w:marLeft w:val="0"/>
      <w:marRight w:val="0"/>
      <w:marTop w:val="0"/>
      <w:marBottom w:val="0"/>
      <w:divBdr>
        <w:top w:val="none" w:sz="0" w:space="0" w:color="auto"/>
        <w:left w:val="none" w:sz="0" w:space="0" w:color="auto"/>
        <w:bottom w:val="none" w:sz="0" w:space="0" w:color="auto"/>
        <w:right w:val="none" w:sz="0" w:space="0" w:color="auto"/>
      </w:divBdr>
    </w:div>
    <w:div w:id="198591420">
      <w:bodyDiv w:val="1"/>
      <w:marLeft w:val="0"/>
      <w:marRight w:val="0"/>
      <w:marTop w:val="0"/>
      <w:marBottom w:val="0"/>
      <w:divBdr>
        <w:top w:val="none" w:sz="0" w:space="0" w:color="auto"/>
        <w:left w:val="none" w:sz="0" w:space="0" w:color="auto"/>
        <w:bottom w:val="none" w:sz="0" w:space="0" w:color="auto"/>
        <w:right w:val="none" w:sz="0" w:space="0" w:color="auto"/>
      </w:divBdr>
    </w:div>
    <w:div w:id="203253752">
      <w:bodyDiv w:val="1"/>
      <w:marLeft w:val="0"/>
      <w:marRight w:val="0"/>
      <w:marTop w:val="0"/>
      <w:marBottom w:val="0"/>
      <w:divBdr>
        <w:top w:val="none" w:sz="0" w:space="0" w:color="auto"/>
        <w:left w:val="none" w:sz="0" w:space="0" w:color="auto"/>
        <w:bottom w:val="none" w:sz="0" w:space="0" w:color="auto"/>
        <w:right w:val="none" w:sz="0" w:space="0" w:color="auto"/>
      </w:divBdr>
    </w:div>
    <w:div w:id="208151745">
      <w:bodyDiv w:val="1"/>
      <w:marLeft w:val="0"/>
      <w:marRight w:val="0"/>
      <w:marTop w:val="0"/>
      <w:marBottom w:val="0"/>
      <w:divBdr>
        <w:top w:val="none" w:sz="0" w:space="0" w:color="auto"/>
        <w:left w:val="none" w:sz="0" w:space="0" w:color="auto"/>
        <w:bottom w:val="none" w:sz="0" w:space="0" w:color="auto"/>
        <w:right w:val="none" w:sz="0" w:space="0" w:color="auto"/>
      </w:divBdr>
    </w:div>
    <w:div w:id="230313418">
      <w:bodyDiv w:val="1"/>
      <w:marLeft w:val="0"/>
      <w:marRight w:val="0"/>
      <w:marTop w:val="0"/>
      <w:marBottom w:val="0"/>
      <w:divBdr>
        <w:top w:val="none" w:sz="0" w:space="0" w:color="auto"/>
        <w:left w:val="none" w:sz="0" w:space="0" w:color="auto"/>
        <w:bottom w:val="none" w:sz="0" w:space="0" w:color="auto"/>
        <w:right w:val="none" w:sz="0" w:space="0" w:color="auto"/>
      </w:divBdr>
    </w:div>
    <w:div w:id="443116175">
      <w:bodyDiv w:val="1"/>
      <w:marLeft w:val="0"/>
      <w:marRight w:val="0"/>
      <w:marTop w:val="0"/>
      <w:marBottom w:val="0"/>
      <w:divBdr>
        <w:top w:val="none" w:sz="0" w:space="0" w:color="auto"/>
        <w:left w:val="none" w:sz="0" w:space="0" w:color="auto"/>
        <w:bottom w:val="none" w:sz="0" w:space="0" w:color="auto"/>
        <w:right w:val="none" w:sz="0" w:space="0" w:color="auto"/>
      </w:divBdr>
    </w:div>
    <w:div w:id="445931128">
      <w:bodyDiv w:val="1"/>
      <w:marLeft w:val="0"/>
      <w:marRight w:val="0"/>
      <w:marTop w:val="0"/>
      <w:marBottom w:val="0"/>
      <w:divBdr>
        <w:top w:val="none" w:sz="0" w:space="0" w:color="auto"/>
        <w:left w:val="none" w:sz="0" w:space="0" w:color="auto"/>
        <w:bottom w:val="none" w:sz="0" w:space="0" w:color="auto"/>
        <w:right w:val="none" w:sz="0" w:space="0" w:color="auto"/>
      </w:divBdr>
      <w:divsChild>
        <w:div w:id="829833892">
          <w:marLeft w:val="1166"/>
          <w:marRight w:val="0"/>
          <w:marTop w:val="115"/>
          <w:marBottom w:val="0"/>
          <w:divBdr>
            <w:top w:val="none" w:sz="0" w:space="0" w:color="auto"/>
            <w:left w:val="none" w:sz="0" w:space="0" w:color="auto"/>
            <w:bottom w:val="none" w:sz="0" w:space="0" w:color="auto"/>
            <w:right w:val="none" w:sz="0" w:space="0" w:color="auto"/>
          </w:divBdr>
        </w:div>
      </w:divsChild>
    </w:div>
    <w:div w:id="490801548">
      <w:bodyDiv w:val="1"/>
      <w:marLeft w:val="0"/>
      <w:marRight w:val="0"/>
      <w:marTop w:val="0"/>
      <w:marBottom w:val="0"/>
      <w:divBdr>
        <w:top w:val="none" w:sz="0" w:space="0" w:color="auto"/>
        <w:left w:val="none" w:sz="0" w:space="0" w:color="auto"/>
        <w:bottom w:val="none" w:sz="0" w:space="0" w:color="auto"/>
        <w:right w:val="none" w:sz="0" w:space="0" w:color="auto"/>
      </w:divBdr>
    </w:div>
    <w:div w:id="496967457">
      <w:bodyDiv w:val="1"/>
      <w:marLeft w:val="0"/>
      <w:marRight w:val="0"/>
      <w:marTop w:val="0"/>
      <w:marBottom w:val="0"/>
      <w:divBdr>
        <w:top w:val="none" w:sz="0" w:space="0" w:color="auto"/>
        <w:left w:val="none" w:sz="0" w:space="0" w:color="auto"/>
        <w:bottom w:val="none" w:sz="0" w:space="0" w:color="auto"/>
        <w:right w:val="none" w:sz="0" w:space="0" w:color="auto"/>
      </w:divBdr>
    </w:div>
    <w:div w:id="528102766">
      <w:bodyDiv w:val="1"/>
      <w:marLeft w:val="0"/>
      <w:marRight w:val="0"/>
      <w:marTop w:val="0"/>
      <w:marBottom w:val="0"/>
      <w:divBdr>
        <w:top w:val="none" w:sz="0" w:space="0" w:color="auto"/>
        <w:left w:val="none" w:sz="0" w:space="0" w:color="auto"/>
        <w:bottom w:val="none" w:sz="0" w:space="0" w:color="auto"/>
        <w:right w:val="none" w:sz="0" w:space="0" w:color="auto"/>
      </w:divBdr>
    </w:div>
    <w:div w:id="540095761">
      <w:bodyDiv w:val="1"/>
      <w:marLeft w:val="0"/>
      <w:marRight w:val="0"/>
      <w:marTop w:val="0"/>
      <w:marBottom w:val="0"/>
      <w:divBdr>
        <w:top w:val="none" w:sz="0" w:space="0" w:color="auto"/>
        <w:left w:val="none" w:sz="0" w:space="0" w:color="auto"/>
        <w:bottom w:val="none" w:sz="0" w:space="0" w:color="auto"/>
        <w:right w:val="none" w:sz="0" w:space="0" w:color="auto"/>
      </w:divBdr>
    </w:div>
    <w:div w:id="551843549">
      <w:bodyDiv w:val="1"/>
      <w:marLeft w:val="0"/>
      <w:marRight w:val="0"/>
      <w:marTop w:val="0"/>
      <w:marBottom w:val="0"/>
      <w:divBdr>
        <w:top w:val="none" w:sz="0" w:space="0" w:color="auto"/>
        <w:left w:val="none" w:sz="0" w:space="0" w:color="auto"/>
        <w:bottom w:val="none" w:sz="0" w:space="0" w:color="auto"/>
        <w:right w:val="none" w:sz="0" w:space="0" w:color="auto"/>
      </w:divBdr>
    </w:div>
    <w:div w:id="594094028">
      <w:bodyDiv w:val="1"/>
      <w:marLeft w:val="0"/>
      <w:marRight w:val="0"/>
      <w:marTop w:val="0"/>
      <w:marBottom w:val="0"/>
      <w:divBdr>
        <w:top w:val="none" w:sz="0" w:space="0" w:color="auto"/>
        <w:left w:val="none" w:sz="0" w:space="0" w:color="auto"/>
        <w:bottom w:val="none" w:sz="0" w:space="0" w:color="auto"/>
        <w:right w:val="none" w:sz="0" w:space="0" w:color="auto"/>
      </w:divBdr>
    </w:div>
    <w:div w:id="608466974">
      <w:bodyDiv w:val="1"/>
      <w:marLeft w:val="0"/>
      <w:marRight w:val="0"/>
      <w:marTop w:val="0"/>
      <w:marBottom w:val="0"/>
      <w:divBdr>
        <w:top w:val="none" w:sz="0" w:space="0" w:color="auto"/>
        <w:left w:val="none" w:sz="0" w:space="0" w:color="auto"/>
        <w:bottom w:val="none" w:sz="0" w:space="0" w:color="auto"/>
        <w:right w:val="none" w:sz="0" w:space="0" w:color="auto"/>
      </w:divBdr>
    </w:div>
    <w:div w:id="663900468">
      <w:bodyDiv w:val="1"/>
      <w:marLeft w:val="0"/>
      <w:marRight w:val="0"/>
      <w:marTop w:val="0"/>
      <w:marBottom w:val="0"/>
      <w:divBdr>
        <w:top w:val="none" w:sz="0" w:space="0" w:color="auto"/>
        <w:left w:val="none" w:sz="0" w:space="0" w:color="auto"/>
        <w:bottom w:val="none" w:sz="0" w:space="0" w:color="auto"/>
        <w:right w:val="none" w:sz="0" w:space="0" w:color="auto"/>
      </w:divBdr>
    </w:div>
    <w:div w:id="716052011">
      <w:bodyDiv w:val="1"/>
      <w:marLeft w:val="0"/>
      <w:marRight w:val="0"/>
      <w:marTop w:val="0"/>
      <w:marBottom w:val="0"/>
      <w:divBdr>
        <w:top w:val="none" w:sz="0" w:space="0" w:color="auto"/>
        <w:left w:val="none" w:sz="0" w:space="0" w:color="auto"/>
        <w:bottom w:val="none" w:sz="0" w:space="0" w:color="auto"/>
        <w:right w:val="none" w:sz="0" w:space="0" w:color="auto"/>
      </w:divBdr>
    </w:div>
    <w:div w:id="721635482">
      <w:bodyDiv w:val="1"/>
      <w:marLeft w:val="0"/>
      <w:marRight w:val="0"/>
      <w:marTop w:val="0"/>
      <w:marBottom w:val="0"/>
      <w:divBdr>
        <w:top w:val="none" w:sz="0" w:space="0" w:color="auto"/>
        <w:left w:val="none" w:sz="0" w:space="0" w:color="auto"/>
        <w:bottom w:val="none" w:sz="0" w:space="0" w:color="auto"/>
        <w:right w:val="none" w:sz="0" w:space="0" w:color="auto"/>
      </w:divBdr>
    </w:div>
    <w:div w:id="729575933">
      <w:bodyDiv w:val="1"/>
      <w:marLeft w:val="0"/>
      <w:marRight w:val="0"/>
      <w:marTop w:val="0"/>
      <w:marBottom w:val="0"/>
      <w:divBdr>
        <w:top w:val="none" w:sz="0" w:space="0" w:color="auto"/>
        <w:left w:val="none" w:sz="0" w:space="0" w:color="auto"/>
        <w:bottom w:val="none" w:sz="0" w:space="0" w:color="auto"/>
        <w:right w:val="none" w:sz="0" w:space="0" w:color="auto"/>
      </w:divBdr>
    </w:div>
    <w:div w:id="749540044">
      <w:bodyDiv w:val="1"/>
      <w:marLeft w:val="0"/>
      <w:marRight w:val="0"/>
      <w:marTop w:val="0"/>
      <w:marBottom w:val="0"/>
      <w:divBdr>
        <w:top w:val="none" w:sz="0" w:space="0" w:color="auto"/>
        <w:left w:val="none" w:sz="0" w:space="0" w:color="auto"/>
        <w:bottom w:val="none" w:sz="0" w:space="0" w:color="auto"/>
        <w:right w:val="none" w:sz="0" w:space="0" w:color="auto"/>
      </w:divBdr>
    </w:div>
    <w:div w:id="833182110">
      <w:bodyDiv w:val="1"/>
      <w:marLeft w:val="0"/>
      <w:marRight w:val="0"/>
      <w:marTop w:val="0"/>
      <w:marBottom w:val="0"/>
      <w:divBdr>
        <w:top w:val="none" w:sz="0" w:space="0" w:color="auto"/>
        <w:left w:val="none" w:sz="0" w:space="0" w:color="auto"/>
        <w:bottom w:val="none" w:sz="0" w:space="0" w:color="auto"/>
        <w:right w:val="none" w:sz="0" w:space="0" w:color="auto"/>
      </w:divBdr>
    </w:div>
    <w:div w:id="833229183">
      <w:bodyDiv w:val="1"/>
      <w:marLeft w:val="0"/>
      <w:marRight w:val="0"/>
      <w:marTop w:val="0"/>
      <w:marBottom w:val="0"/>
      <w:divBdr>
        <w:top w:val="none" w:sz="0" w:space="0" w:color="auto"/>
        <w:left w:val="none" w:sz="0" w:space="0" w:color="auto"/>
        <w:bottom w:val="none" w:sz="0" w:space="0" w:color="auto"/>
        <w:right w:val="none" w:sz="0" w:space="0" w:color="auto"/>
      </w:divBdr>
    </w:div>
    <w:div w:id="859244514">
      <w:bodyDiv w:val="1"/>
      <w:marLeft w:val="0"/>
      <w:marRight w:val="0"/>
      <w:marTop w:val="0"/>
      <w:marBottom w:val="0"/>
      <w:divBdr>
        <w:top w:val="none" w:sz="0" w:space="0" w:color="auto"/>
        <w:left w:val="none" w:sz="0" w:space="0" w:color="auto"/>
        <w:bottom w:val="none" w:sz="0" w:space="0" w:color="auto"/>
        <w:right w:val="none" w:sz="0" w:space="0" w:color="auto"/>
      </w:divBdr>
      <w:divsChild>
        <w:div w:id="1627665356">
          <w:marLeft w:val="1267"/>
          <w:marRight w:val="0"/>
          <w:marTop w:val="0"/>
          <w:marBottom w:val="0"/>
          <w:divBdr>
            <w:top w:val="none" w:sz="0" w:space="0" w:color="auto"/>
            <w:left w:val="none" w:sz="0" w:space="0" w:color="auto"/>
            <w:bottom w:val="none" w:sz="0" w:space="0" w:color="auto"/>
            <w:right w:val="none" w:sz="0" w:space="0" w:color="auto"/>
          </w:divBdr>
        </w:div>
      </w:divsChild>
    </w:div>
    <w:div w:id="880823106">
      <w:bodyDiv w:val="1"/>
      <w:marLeft w:val="0"/>
      <w:marRight w:val="0"/>
      <w:marTop w:val="0"/>
      <w:marBottom w:val="0"/>
      <w:divBdr>
        <w:top w:val="none" w:sz="0" w:space="0" w:color="auto"/>
        <w:left w:val="none" w:sz="0" w:space="0" w:color="auto"/>
        <w:bottom w:val="none" w:sz="0" w:space="0" w:color="auto"/>
        <w:right w:val="none" w:sz="0" w:space="0" w:color="auto"/>
      </w:divBdr>
    </w:div>
    <w:div w:id="939025621">
      <w:bodyDiv w:val="1"/>
      <w:marLeft w:val="0"/>
      <w:marRight w:val="0"/>
      <w:marTop w:val="0"/>
      <w:marBottom w:val="0"/>
      <w:divBdr>
        <w:top w:val="none" w:sz="0" w:space="0" w:color="auto"/>
        <w:left w:val="none" w:sz="0" w:space="0" w:color="auto"/>
        <w:bottom w:val="none" w:sz="0" w:space="0" w:color="auto"/>
        <w:right w:val="none" w:sz="0" w:space="0" w:color="auto"/>
      </w:divBdr>
    </w:div>
    <w:div w:id="962157953">
      <w:bodyDiv w:val="1"/>
      <w:marLeft w:val="0"/>
      <w:marRight w:val="0"/>
      <w:marTop w:val="0"/>
      <w:marBottom w:val="0"/>
      <w:divBdr>
        <w:top w:val="none" w:sz="0" w:space="0" w:color="auto"/>
        <w:left w:val="none" w:sz="0" w:space="0" w:color="auto"/>
        <w:bottom w:val="none" w:sz="0" w:space="0" w:color="auto"/>
        <w:right w:val="none" w:sz="0" w:space="0" w:color="auto"/>
      </w:divBdr>
    </w:div>
    <w:div w:id="1017733577">
      <w:bodyDiv w:val="1"/>
      <w:marLeft w:val="0"/>
      <w:marRight w:val="0"/>
      <w:marTop w:val="0"/>
      <w:marBottom w:val="0"/>
      <w:divBdr>
        <w:top w:val="none" w:sz="0" w:space="0" w:color="auto"/>
        <w:left w:val="none" w:sz="0" w:space="0" w:color="auto"/>
        <w:bottom w:val="none" w:sz="0" w:space="0" w:color="auto"/>
        <w:right w:val="none" w:sz="0" w:space="0" w:color="auto"/>
      </w:divBdr>
    </w:div>
    <w:div w:id="1040743907">
      <w:bodyDiv w:val="1"/>
      <w:marLeft w:val="0"/>
      <w:marRight w:val="0"/>
      <w:marTop w:val="0"/>
      <w:marBottom w:val="0"/>
      <w:divBdr>
        <w:top w:val="none" w:sz="0" w:space="0" w:color="auto"/>
        <w:left w:val="none" w:sz="0" w:space="0" w:color="auto"/>
        <w:bottom w:val="none" w:sz="0" w:space="0" w:color="auto"/>
        <w:right w:val="none" w:sz="0" w:space="0" w:color="auto"/>
      </w:divBdr>
    </w:div>
    <w:div w:id="1046177617">
      <w:bodyDiv w:val="1"/>
      <w:marLeft w:val="0"/>
      <w:marRight w:val="0"/>
      <w:marTop w:val="0"/>
      <w:marBottom w:val="0"/>
      <w:divBdr>
        <w:top w:val="none" w:sz="0" w:space="0" w:color="auto"/>
        <w:left w:val="none" w:sz="0" w:space="0" w:color="auto"/>
        <w:bottom w:val="none" w:sz="0" w:space="0" w:color="auto"/>
        <w:right w:val="none" w:sz="0" w:space="0" w:color="auto"/>
      </w:divBdr>
    </w:div>
    <w:div w:id="1092167196">
      <w:bodyDiv w:val="1"/>
      <w:marLeft w:val="0"/>
      <w:marRight w:val="0"/>
      <w:marTop w:val="0"/>
      <w:marBottom w:val="0"/>
      <w:divBdr>
        <w:top w:val="none" w:sz="0" w:space="0" w:color="auto"/>
        <w:left w:val="none" w:sz="0" w:space="0" w:color="auto"/>
        <w:bottom w:val="none" w:sz="0" w:space="0" w:color="auto"/>
        <w:right w:val="none" w:sz="0" w:space="0" w:color="auto"/>
      </w:divBdr>
    </w:div>
    <w:div w:id="1092241011">
      <w:bodyDiv w:val="1"/>
      <w:marLeft w:val="0"/>
      <w:marRight w:val="0"/>
      <w:marTop w:val="0"/>
      <w:marBottom w:val="0"/>
      <w:divBdr>
        <w:top w:val="none" w:sz="0" w:space="0" w:color="auto"/>
        <w:left w:val="none" w:sz="0" w:space="0" w:color="auto"/>
        <w:bottom w:val="none" w:sz="0" w:space="0" w:color="auto"/>
        <w:right w:val="none" w:sz="0" w:space="0" w:color="auto"/>
      </w:divBdr>
    </w:div>
    <w:div w:id="1102339651">
      <w:bodyDiv w:val="1"/>
      <w:marLeft w:val="0"/>
      <w:marRight w:val="0"/>
      <w:marTop w:val="0"/>
      <w:marBottom w:val="0"/>
      <w:divBdr>
        <w:top w:val="none" w:sz="0" w:space="0" w:color="auto"/>
        <w:left w:val="none" w:sz="0" w:space="0" w:color="auto"/>
        <w:bottom w:val="none" w:sz="0" w:space="0" w:color="auto"/>
        <w:right w:val="none" w:sz="0" w:space="0" w:color="auto"/>
      </w:divBdr>
    </w:div>
    <w:div w:id="1116483477">
      <w:bodyDiv w:val="1"/>
      <w:marLeft w:val="0"/>
      <w:marRight w:val="0"/>
      <w:marTop w:val="0"/>
      <w:marBottom w:val="0"/>
      <w:divBdr>
        <w:top w:val="none" w:sz="0" w:space="0" w:color="auto"/>
        <w:left w:val="none" w:sz="0" w:space="0" w:color="auto"/>
        <w:bottom w:val="none" w:sz="0" w:space="0" w:color="auto"/>
        <w:right w:val="none" w:sz="0" w:space="0" w:color="auto"/>
      </w:divBdr>
    </w:div>
    <w:div w:id="1136146378">
      <w:bodyDiv w:val="1"/>
      <w:marLeft w:val="0"/>
      <w:marRight w:val="0"/>
      <w:marTop w:val="0"/>
      <w:marBottom w:val="0"/>
      <w:divBdr>
        <w:top w:val="none" w:sz="0" w:space="0" w:color="auto"/>
        <w:left w:val="none" w:sz="0" w:space="0" w:color="auto"/>
        <w:bottom w:val="none" w:sz="0" w:space="0" w:color="auto"/>
        <w:right w:val="none" w:sz="0" w:space="0" w:color="auto"/>
      </w:divBdr>
    </w:div>
    <w:div w:id="1156459219">
      <w:bodyDiv w:val="1"/>
      <w:marLeft w:val="0"/>
      <w:marRight w:val="0"/>
      <w:marTop w:val="0"/>
      <w:marBottom w:val="0"/>
      <w:divBdr>
        <w:top w:val="none" w:sz="0" w:space="0" w:color="auto"/>
        <w:left w:val="none" w:sz="0" w:space="0" w:color="auto"/>
        <w:bottom w:val="none" w:sz="0" w:space="0" w:color="auto"/>
        <w:right w:val="none" w:sz="0" w:space="0" w:color="auto"/>
      </w:divBdr>
    </w:div>
    <w:div w:id="1162936385">
      <w:bodyDiv w:val="1"/>
      <w:marLeft w:val="0"/>
      <w:marRight w:val="0"/>
      <w:marTop w:val="0"/>
      <w:marBottom w:val="0"/>
      <w:divBdr>
        <w:top w:val="none" w:sz="0" w:space="0" w:color="auto"/>
        <w:left w:val="none" w:sz="0" w:space="0" w:color="auto"/>
        <w:bottom w:val="none" w:sz="0" w:space="0" w:color="auto"/>
        <w:right w:val="none" w:sz="0" w:space="0" w:color="auto"/>
      </w:divBdr>
    </w:div>
    <w:div w:id="1205483115">
      <w:bodyDiv w:val="1"/>
      <w:marLeft w:val="0"/>
      <w:marRight w:val="0"/>
      <w:marTop w:val="0"/>
      <w:marBottom w:val="0"/>
      <w:divBdr>
        <w:top w:val="none" w:sz="0" w:space="0" w:color="auto"/>
        <w:left w:val="none" w:sz="0" w:space="0" w:color="auto"/>
        <w:bottom w:val="none" w:sz="0" w:space="0" w:color="auto"/>
        <w:right w:val="none" w:sz="0" w:space="0" w:color="auto"/>
      </w:divBdr>
    </w:div>
    <w:div w:id="1211070502">
      <w:bodyDiv w:val="1"/>
      <w:marLeft w:val="0"/>
      <w:marRight w:val="0"/>
      <w:marTop w:val="0"/>
      <w:marBottom w:val="0"/>
      <w:divBdr>
        <w:top w:val="none" w:sz="0" w:space="0" w:color="auto"/>
        <w:left w:val="none" w:sz="0" w:space="0" w:color="auto"/>
        <w:bottom w:val="none" w:sz="0" w:space="0" w:color="auto"/>
        <w:right w:val="none" w:sz="0" w:space="0" w:color="auto"/>
      </w:divBdr>
    </w:div>
    <w:div w:id="1219559678">
      <w:bodyDiv w:val="1"/>
      <w:marLeft w:val="0"/>
      <w:marRight w:val="0"/>
      <w:marTop w:val="0"/>
      <w:marBottom w:val="0"/>
      <w:divBdr>
        <w:top w:val="none" w:sz="0" w:space="0" w:color="auto"/>
        <w:left w:val="none" w:sz="0" w:space="0" w:color="auto"/>
        <w:bottom w:val="none" w:sz="0" w:space="0" w:color="auto"/>
        <w:right w:val="none" w:sz="0" w:space="0" w:color="auto"/>
      </w:divBdr>
    </w:div>
    <w:div w:id="1251161778">
      <w:bodyDiv w:val="1"/>
      <w:marLeft w:val="0"/>
      <w:marRight w:val="0"/>
      <w:marTop w:val="0"/>
      <w:marBottom w:val="0"/>
      <w:divBdr>
        <w:top w:val="none" w:sz="0" w:space="0" w:color="auto"/>
        <w:left w:val="none" w:sz="0" w:space="0" w:color="auto"/>
        <w:bottom w:val="none" w:sz="0" w:space="0" w:color="auto"/>
        <w:right w:val="none" w:sz="0" w:space="0" w:color="auto"/>
      </w:divBdr>
      <w:divsChild>
        <w:div w:id="1342314264">
          <w:marLeft w:val="1080"/>
          <w:marRight w:val="0"/>
          <w:marTop w:val="100"/>
          <w:marBottom w:val="0"/>
          <w:divBdr>
            <w:top w:val="none" w:sz="0" w:space="0" w:color="auto"/>
            <w:left w:val="none" w:sz="0" w:space="0" w:color="auto"/>
            <w:bottom w:val="none" w:sz="0" w:space="0" w:color="auto"/>
            <w:right w:val="none" w:sz="0" w:space="0" w:color="auto"/>
          </w:divBdr>
        </w:div>
        <w:div w:id="631835696">
          <w:marLeft w:val="1080"/>
          <w:marRight w:val="0"/>
          <w:marTop w:val="100"/>
          <w:marBottom w:val="0"/>
          <w:divBdr>
            <w:top w:val="none" w:sz="0" w:space="0" w:color="auto"/>
            <w:left w:val="none" w:sz="0" w:space="0" w:color="auto"/>
            <w:bottom w:val="none" w:sz="0" w:space="0" w:color="auto"/>
            <w:right w:val="none" w:sz="0" w:space="0" w:color="auto"/>
          </w:divBdr>
        </w:div>
        <w:div w:id="637413569">
          <w:marLeft w:val="1080"/>
          <w:marRight w:val="0"/>
          <w:marTop w:val="100"/>
          <w:marBottom w:val="0"/>
          <w:divBdr>
            <w:top w:val="none" w:sz="0" w:space="0" w:color="auto"/>
            <w:left w:val="none" w:sz="0" w:space="0" w:color="auto"/>
            <w:bottom w:val="none" w:sz="0" w:space="0" w:color="auto"/>
            <w:right w:val="none" w:sz="0" w:space="0" w:color="auto"/>
          </w:divBdr>
        </w:div>
        <w:div w:id="807478999">
          <w:marLeft w:val="1080"/>
          <w:marRight w:val="0"/>
          <w:marTop w:val="100"/>
          <w:marBottom w:val="0"/>
          <w:divBdr>
            <w:top w:val="none" w:sz="0" w:space="0" w:color="auto"/>
            <w:left w:val="none" w:sz="0" w:space="0" w:color="auto"/>
            <w:bottom w:val="none" w:sz="0" w:space="0" w:color="auto"/>
            <w:right w:val="none" w:sz="0" w:space="0" w:color="auto"/>
          </w:divBdr>
        </w:div>
        <w:div w:id="313921415">
          <w:marLeft w:val="1800"/>
          <w:marRight w:val="0"/>
          <w:marTop w:val="100"/>
          <w:marBottom w:val="0"/>
          <w:divBdr>
            <w:top w:val="none" w:sz="0" w:space="0" w:color="auto"/>
            <w:left w:val="none" w:sz="0" w:space="0" w:color="auto"/>
            <w:bottom w:val="none" w:sz="0" w:space="0" w:color="auto"/>
            <w:right w:val="none" w:sz="0" w:space="0" w:color="auto"/>
          </w:divBdr>
        </w:div>
        <w:div w:id="1706825744">
          <w:marLeft w:val="1800"/>
          <w:marRight w:val="0"/>
          <w:marTop w:val="100"/>
          <w:marBottom w:val="0"/>
          <w:divBdr>
            <w:top w:val="none" w:sz="0" w:space="0" w:color="auto"/>
            <w:left w:val="none" w:sz="0" w:space="0" w:color="auto"/>
            <w:bottom w:val="none" w:sz="0" w:space="0" w:color="auto"/>
            <w:right w:val="none" w:sz="0" w:space="0" w:color="auto"/>
          </w:divBdr>
        </w:div>
        <w:div w:id="1512718602">
          <w:marLeft w:val="1800"/>
          <w:marRight w:val="0"/>
          <w:marTop w:val="100"/>
          <w:marBottom w:val="0"/>
          <w:divBdr>
            <w:top w:val="none" w:sz="0" w:space="0" w:color="auto"/>
            <w:left w:val="none" w:sz="0" w:space="0" w:color="auto"/>
            <w:bottom w:val="none" w:sz="0" w:space="0" w:color="auto"/>
            <w:right w:val="none" w:sz="0" w:space="0" w:color="auto"/>
          </w:divBdr>
        </w:div>
      </w:divsChild>
    </w:div>
    <w:div w:id="1264723133">
      <w:bodyDiv w:val="1"/>
      <w:marLeft w:val="0"/>
      <w:marRight w:val="0"/>
      <w:marTop w:val="0"/>
      <w:marBottom w:val="0"/>
      <w:divBdr>
        <w:top w:val="none" w:sz="0" w:space="0" w:color="auto"/>
        <w:left w:val="none" w:sz="0" w:space="0" w:color="auto"/>
        <w:bottom w:val="none" w:sz="0" w:space="0" w:color="auto"/>
        <w:right w:val="none" w:sz="0" w:space="0" w:color="auto"/>
      </w:divBdr>
    </w:div>
    <w:div w:id="1272400099">
      <w:bodyDiv w:val="1"/>
      <w:marLeft w:val="0"/>
      <w:marRight w:val="0"/>
      <w:marTop w:val="0"/>
      <w:marBottom w:val="0"/>
      <w:divBdr>
        <w:top w:val="none" w:sz="0" w:space="0" w:color="auto"/>
        <w:left w:val="none" w:sz="0" w:space="0" w:color="auto"/>
        <w:bottom w:val="none" w:sz="0" w:space="0" w:color="auto"/>
        <w:right w:val="none" w:sz="0" w:space="0" w:color="auto"/>
      </w:divBdr>
    </w:div>
    <w:div w:id="1288700302">
      <w:bodyDiv w:val="1"/>
      <w:marLeft w:val="0"/>
      <w:marRight w:val="0"/>
      <w:marTop w:val="0"/>
      <w:marBottom w:val="0"/>
      <w:divBdr>
        <w:top w:val="none" w:sz="0" w:space="0" w:color="auto"/>
        <w:left w:val="none" w:sz="0" w:space="0" w:color="auto"/>
        <w:bottom w:val="none" w:sz="0" w:space="0" w:color="auto"/>
        <w:right w:val="none" w:sz="0" w:space="0" w:color="auto"/>
      </w:divBdr>
    </w:div>
    <w:div w:id="1299529429">
      <w:bodyDiv w:val="1"/>
      <w:marLeft w:val="0"/>
      <w:marRight w:val="0"/>
      <w:marTop w:val="0"/>
      <w:marBottom w:val="0"/>
      <w:divBdr>
        <w:top w:val="none" w:sz="0" w:space="0" w:color="auto"/>
        <w:left w:val="none" w:sz="0" w:space="0" w:color="auto"/>
        <w:bottom w:val="none" w:sz="0" w:space="0" w:color="auto"/>
        <w:right w:val="none" w:sz="0" w:space="0" w:color="auto"/>
      </w:divBdr>
    </w:div>
    <w:div w:id="1375155658">
      <w:bodyDiv w:val="1"/>
      <w:marLeft w:val="0"/>
      <w:marRight w:val="0"/>
      <w:marTop w:val="0"/>
      <w:marBottom w:val="0"/>
      <w:divBdr>
        <w:top w:val="none" w:sz="0" w:space="0" w:color="auto"/>
        <w:left w:val="none" w:sz="0" w:space="0" w:color="auto"/>
        <w:bottom w:val="none" w:sz="0" w:space="0" w:color="auto"/>
        <w:right w:val="none" w:sz="0" w:space="0" w:color="auto"/>
      </w:divBdr>
    </w:div>
    <w:div w:id="1381368572">
      <w:bodyDiv w:val="1"/>
      <w:marLeft w:val="0"/>
      <w:marRight w:val="0"/>
      <w:marTop w:val="0"/>
      <w:marBottom w:val="0"/>
      <w:divBdr>
        <w:top w:val="none" w:sz="0" w:space="0" w:color="auto"/>
        <w:left w:val="none" w:sz="0" w:space="0" w:color="auto"/>
        <w:bottom w:val="none" w:sz="0" w:space="0" w:color="auto"/>
        <w:right w:val="none" w:sz="0" w:space="0" w:color="auto"/>
      </w:divBdr>
    </w:div>
    <w:div w:id="1457481127">
      <w:bodyDiv w:val="1"/>
      <w:marLeft w:val="0"/>
      <w:marRight w:val="0"/>
      <w:marTop w:val="0"/>
      <w:marBottom w:val="0"/>
      <w:divBdr>
        <w:top w:val="none" w:sz="0" w:space="0" w:color="auto"/>
        <w:left w:val="none" w:sz="0" w:space="0" w:color="auto"/>
        <w:bottom w:val="none" w:sz="0" w:space="0" w:color="auto"/>
        <w:right w:val="none" w:sz="0" w:space="0" w:color="auto"/>
      </w:divBdr>
    </w:div>
    <w:div w:id="1465345185">
      <w:bodyDiv w:val="1"/>
      <w:marLeft w:val="0"/>
      <w:marRight w:val="0"/>
      <w:marTop w:val="0"/>
      <w:marBottom w:val="0"/>
      <w:divBdr>
        <w:top w:val="none" w:sz="0" w:space="0" w:color="auto"/>
        <w:left w:val="none" w:sz="0" w:space="0" w:color="auto"/>
        <w:bottom w:val="none" w:sz="0" w:space="0" w:color="auto"/>
        <w:right w:val="none" w:sz="0" w:space="0" w:color="auto"/>
      </w:divBdr>
    </w:div>
    <w:div w:id="1501964414">
      <w:bodyDiv w:val="1"/>
      <w:marLeft w:val="0"/>
      <w:marRight w:val="0"/>
      <w:marTop w:val="0"/>
      <w:marBottom w:val="0"/>
      <w:divBdr>
        <w:top w:val="none" w:sz="0" w:space="0" w:color="auto"/>
        <w:left w:val="none" w:sz="0" w:space="0" w:color="auto"/>
        <w:bottom w:val="none" w:sz="0" w:space="0" w:color="auto"/>
        <w:right w:val="none" w:sz="0" w:space="0" w:color="auto"/>
      </w:divBdr>
    </w:div>
    <w:div w:id="1531605796">
      <w:bodyDiv w:val="1"/>
      <w:marLeft w:val="0"/>
      <w:marRight w:val="0"/>
      <w:marTop w:val="0"/>
      <w:marBottom w:val="0"/>
      <w:divBdr>
        <w:top w:val="none" w:sz="0" w:space="0" w:color="auto"/>
        <w:left w:val="none" w:sz="0" w:space="0" w:color="auto"/>
        <w:bottom w:val="none" w:sz="0" w:space="0" w:color="auto"/>
        <w:right w:val="none" w:sz="0" w:space="0" w:color="auto"/>
      </w:divBdr>
    </w:div>
    <w:div w:id="1570266161">
      <w:bodyDiv w:val="1"/>
      <w:marLeft w:val="0"/>
      <w:marRight w:val="0"/>
      <w:marTop w:val="0"/>
      <w:marBottom w:val="0"/>
      <w:divBdr>
        <w:top w:val="none" w:sz="0" w:space="0" w:color="auto"/>
        <w:left w:val="none" w:sz="0" w:space="0" w:color="auto"/>
        <w:bottom w:val="none" w:sz="0" w:space="0" w:color="auto"/>
        <w:right w:val="none" w:sz="0" w:space="0" w:color="auto"/>
      </w:divBdr>
      <w:divsChild>
        <w:div w:id="1730035296">
          <w:marLeft w:val="1166"/>
          <w:marRight w:val="0"/>
          <w:marTop w:val="0"/>
          <w:marBottom w:val="0"/>
          <w:divBdr>
            <w:top w:val="none" w:sz="0" w:space="0" w:color="auto"/>
            <w:left w:val="none" w:sz="0" w:space="0" w:color="auto"/>
            <w:bottom w:val="none" w:sz="0" w:space="0" w:color="auto"/>
            <w:right w:val="none" w:sz="0" w:space="0" w:color="auto"/>
          </w:divBdr>
        </w:div>
        <w:div w:id="2092896321">
          <w:marLeft w:val="1987"/>
          <w:marRight w:val="0"/>
          <w:marTop w:val="0"/>
          <w:marBottom w:val="0"/>
          <w:divBdr>
            <w:top w:val="none" w:sz="0" w:space="0" w:color="auto"/>
            <w:left w:val="none" w:sz="0" w:space="0" w:color="auto"/>
            <w:bottom w:val="none" w:sz="0" w:space="0" w:color="auto"/>
            <w:right w:val="none" w:sz="0" w:space="0" w:color="auto"/>
          </w:divBdr>
        </w:div>
        <w:div w:id="471604163">
          <w:marLeft w:val="1987"/>
          <w:marRight w:val="0"/>
          <w:marTop w:val="0"/>
          <w:marBottom w:val="0"/>
          <w:divBdr>
            <w:top w:val="none" w:sz="0" w:space="0" w:color="auto"/>
            <w:left w:val="none" w:sz="0" w:space="0" w:color="auto"/>
            <w:bottom w:val="none" w:sz="0" w:space="0" w:color="auto"/>
            <w:right w:val="none" w:sz="0" w:space="0" w:color="auto"/>
          </w:divBdr>
        </w:div>
        <w:div w:id="16734613">
          <w:marLeft w:val="1166"/>
          <w:marRight w:val="0"/>
          <w:marTop w:val="0"/>
          <w:marBottom w:val="0"/>
          <w:divBdr>
            <w:top w:val="none" w:sz="0" w:space="0" w:color="auto"/>
            <w:left w:val="none" w:sz="0" w:space="0" w:color="auto"/>
            <w:bottom w:val="none" w:sz="0" w:space="0" w:color="auto"/>
            <w:right w:val="none" w:sz="0" w:space="0" w:color="auto"/>
          </w:divBdr>
        </w:div>
        <w:div w:id="155727548">
          <w:marLeft w:val="1886"/>
          <w:marRight w:val="0"/>
          <w:marTop w:val="0"/>
          <w:marBottom w:val="0"/>
          <w:divBdr>
            <w:top w:val="none" w:sz="0" w:space="0" w:color="auto"/>
            <w:left w:val="none" w:sz="0" w:space="0" w:color="auto"/>
            <w:bottom w:val="none" w:sz="0" w:space="0" w:color="auto"/>
            <w:right w:val="none" w:sz="0" w:space="0" w:color="auto"/>
          </w:divBdr>
        </w:div>
        <w:div w:id="384791760">
          <w:marLeft w:val="2606"/>
          <w:marRight w:val="0"/>
          <w:marTop w:val="0"/>
          <w:marBottom w:val="0"/>
          <w:divBdr>
            <w:top w:val="none" w:sz="0" w:space="0" w:color="auto"/>
            <w:left w:val="none" w:sz="0" w:space="0" w:color="auto"/>
            <w:bottom w:val="none" w:sz="0" w:space="0" w:color="auto"/>
            <w:right w:val="none" w:sz="0" w:space="0" w:color="auto"/>
          </w:divBdr>
        </w:div>
        <w:div w:id="1777481984">
          <w:marLeft w:val="2606"/>
          <w:marRight w:val="0"/>
          <w:marTop w:val="0"/>
          <w:marBottom w:val="0"/>
          <w:divBdr>
            <w:top w:val="none" w:sz="0" w:space="0" w:color="auto"/>
            <w:left w:val="none" w:sz="0" w:space="0" w:color="auto"/>
            <w:bottom w:val="none" w:sz="0" w:space="0" w:color="auto"/>
            <w:right w:val="none" w:sz="0" w:space="0" w:color="auto"/>
          </w:divBdr>
        </w:div>
        <w:div w:id="489490981">
          <w:marLeft w:val="2606"/>
          <w:marRight w:val="0"/>
          <w:marTop w:val="0"/>
          <w:marBottom w:val="0"/>
          <w:divBdr>
            <w:top w:val="none" w:sz="0" w:space="0" w:color="auto"/>
            <w:left w:val="none" w:sz="0" w:space="0" w:color="auto"/>
            <w:bottom w:val="none" w:sz="0" w:space="0" w:color="auto"/>
            <w:right w:val="none" w:sz="0" w:space="0" w:color="auto"/>
          </w:divBdr>
        </w:div>
        <w:div w:id="1342395961">
          <w:marLeft w:val="1886"/>
          <w:marRight w:val="0"/>
          <w:marTop w:val="0"/>
          <w:marBottom w:val="0"/>
          <w:divBdr>
            <w:top w:val="none" w:sz="0" w:space="0" w:color="auto"/>
            <w:left w:val="none" w:sz="0" w:space="0" w:color="auto"/>
            <w:bottom w:val="none" w:sz="0" w:space="0" w:color="auto"/>
            <w:right w:val="none" w:sz="0" w:space="0" w:color="auto"/>
          </w:divBdr>
        </w:div>
      </w:divsChild>
    </w:div>
    <w:div w:id="1577320608">
      <w:bodyDiv w:val="1"/>
      <w:marLeft w:val="0"/>
      <w:marRight w:val="0"/>
      <w:marTop w:val="0"/>
      <w:marBottom w:val="0"/>
      <w:divBdr>
        <w:top w:val="none" w:sz="0" w:space="0" w:color="auto"/>
        <w:left w:val="none" w:sz="0" w:space="0" w:color="auto"/>
        <w:bottom w:val="none" w:sz="0" w:space="0" w:color="auto"/>
        <w:right w:val="none" w:sz="0" w:space="0" w:color="auto"/>
      </w:divBdr>
    </w:div>
    <w:div w:id="1608271134">
      <w:bodyDiv w:val="1"/>
      <w:marLeft w:val="0"/>
      <w:marRight w:val="0"/>
      <w:marTop w:val="0"/>
      <w:marBottom w:val="0"/>
      <w:divBdr>
        <w:top w:val="none" w:sz="0" w:space="0" w:color="auto"/>
        <w:left w:val="none" w:sz="0" w:space="0" w:color="auto"/>
        <w:bottom w:val="none" w:sz="0" w:space="0" w:color="auto"/>
        <w:right w:val="none" w:sz="0" w:space="0" w:color="auto"/>
      </w:divBdr>
    </w:div>
    <w:div w:id="1645507518">
      <w:bodyDiv w:val="1"/>
      <w:marLeft w:val="0"/>
      <w:marRight w:val="0"/>
      <w:marTop w:val="0"/>
      <w:marBottom w:val="0"/>
      <w:divBdr>
        <w:top w:val="none" w:sz="0" w:space="0" w:color="auto"/>
        <w:left w:val="none" w:sz="0" w:space="0" w:color="auto"/>
        <w:bottom w:val="none" w:sz="0" w:space="0" w:color="auto"/>
        <w:right w:val="none" w:sz="0" w:space="0" w:color="auto"/>
      </w:divBdr>
      <w:divsChild>
        <w:div w:id="1524854597">
          <w:marLeft w:val="1166"/>
          <w:marRight w:val="0"/>
          <w:marTop w:val="106"/>
          <w:marBottom w:val="0"/>
          <w:divBdr>
            <w:top w:val="none" w:sz="0" w:space="0" w:color="auto"/>
            <w:left w:val="none" w:sz="0" w:space="0" w:color="auto"/>
            <w:bottom w:val="none" w:sz="0" w:space="0" w:color="auto"/>
            <w:right w:val="none" w:sz="0" w:space="0" w:color="auto"/>
          </w:divBdr>
        </w:div>
      </w:divsChild>
    </w:div>
    <w:div w:id="1658460260">
      <w:bodyDiv w:val="1"/>
      <w:marLeft w:val="0"/>
      <w:marRight w:val="0"/>
      <w:marTop w:val="0"/>
      <w:marBottom w:val="0"/>
      <w:divBdr>
        <w:top w:val="none" w:sz="0" w:space="0" w:color="auto"/>
        <w:left w:val="none" w:sz="0" w:space="0" w:color="auto"/>
        <w:bottom w:val="none" w:sz="0" w:space="0" w:color="auto"/>
        <w:right w:val="none" w:sz="0" w:space="0" w:color="auto"/>
      </w:divBdr>
    </w:div>
    <w:div w:id="1672759179">
      <w:bodyDiv w:val="1"/>
      <w:marLeft w:val="0"/>
      <w:marRight w:val="0"/>
      <w:marTop w:val="0"/>
      <w:marBottom w:val="0"/>
      <w:divBdr>
        <w:top w:val="none" w:sz="0" w:space="0" w:color="auto"/>
        <w:left w:val="none" w:sz="0" w:space="0" w:color="auto"/>
        <w:bottom w:val="none" w:sz="0" w:space="0" w:color="auto"/>
        <w:right w:val="none" w:sz="0" w:space="0" w:color="auto"/>
      </w:divBdr>
    </w:div>
    <w:div w:id="1735424006">
      <w:bodyDiv w:val="1"/>
      <w:marLeft w:val="0"/>
      <w:marRight w:val="0"/>
      <w:marTop w:val="0"/>
      <w:marBottom w:val="0"/>
      <w:divBdr>
        <w:top w:val="none" w:sz="0" w:space="0" w:color="auto"/>
        <w:left w:val="none" w:sz="0" w:space="0" w:color="auto"/>
        <w:bottom w:val="none" w:sz="0" w:space="0" w:color="auto"/>
        <w:right w:val="none" w:sz="0" w:space="0" w:color="auto"/>
      </w:divBdr>
    </w:div>
    <w:div w:id="1757168898">
      <w:bodyDiv w:val="1"/>
      <w:marLeft w:val="0"/>
      <w:marRight w:val="0"/>
      <w:marTop w:val="0"/>
      <w:marBottom w:val="0"/>
      <w:divBdr>
        <w:top w:val="none" w:sz="0" w:space="0" w:color="auto"/>
        <w:left w:val="none" w:sz="0" w:space="0" w:color="auto"/>
        <w:bottom w:val="none" w:sz="0" w:space="0" w:color="auto"/>
        <w:right w:val="none" w:sz="0" w:space="0" w:color="auto"/>
      </w:divBdr>
    </w:div>
    <w:div w:id="1758746391">
      <w:bodyDiv w:val="1"/>
      <w:marLeft w:val="0"/>
      <w:marRight w:val="0"/>
      <w:marTop w:val="0"/>
      <w:marBottom w:val="0"/>
      <w:divBdr>
        <w:top w:val="none" w:sz="0" w:space="0" w:color="auto"/>
        <w:left w:val="none" w:sz="0" w:space="0" w:color="auto"/>
        <w:bottom w:val="none" w:sz="0" w:space="0" w:color="auto"/>
        <w:right w:val="none" w:sz="0" w:space="0" w:color="auto"/>
      </w:divBdr>
      <w:divsChild>
        <w:div w:id="143208334">
          <w:marLeft w:val="2246"/>
          <w:marRight w:val="0"/>
          <w:marTop w:val="0"/>
          <w:marBottom w:val="240"/>
          <w:divBdr>
            <w:top w:val="none" w:sz="0" w:space="0" w:color="auto"/>
            <w:left w:val="none" w:sz="0" w:space="0" w:color="auto"/>
            <w:bottom w:val="none" w:sz="0" w:space="0" w:color="auto"/>
            <w:right w:val="none" w:sz="0" w:space="0" w:color="auto"/>
          </w:divBdr>
        </w:div>
        <w:div w:id="1382948829">
          <w:marLeft w:val="2246"/>
          <w:marRight w:val="0"/>
          <w:marTop w:val="0"/>
          <w:marBottom w:val="240"/>
          <w:divBdr>
            <w:top w:val="none" w:sz="0" w:space="0" w:color="auto"/>
            <w:left w:val="none" w:sz="0" w:space="0" w:color="auto"/>
            <w:bottom w:val="none" w:sz="0" w:space="0" w:color="auto"/>
            <w:right w:val="none" w:sz="0" w:space="0" w:color="auto"/>
          </w:divBdr>
        </w:div>
      </w:divsChild>
    </w:div>
    <w:div w:id="1778325516">
      <w:bodyDiv w:val="1"/>
      <w:marLeft w:val="0"/>
      <w:marRight w:val="0"/>
      <w:marTop w:val="0"/>
      <w:marBottom w:val="0"/>
      <w:divBdr>
        <w:top w:val="none" w:sz="0" w:space="0" w:color="auto"/>
        <w:left w:val="none" w:sz="0" w:space="0" w:color="auto"/>
        <w:bottom w:val="none" w:sz="0" w:space="0" w:color="auto"/>
        <w:right w:val="none" w:sz="0" w:space="0" w:color="auto"/>
      </w:divBdr>
    </w:div>
    <w:div w:id="1807971247">
      <w:bodyDiv w:val="1"/>
      <w:marLeft w:val="0"/>
      <w:marRight w:val="0"/>
      <w:marTop w:val="0"/>
      <w:marBottom w:val="0"/>
      <w:divBdr>
        <w:top w:val="none" w:sz="0" w:space="0" w:color="auto"/>
        <w:left w:val="none" w:sz="0" w:space="0" w:color="auto"/>
        <w:bottom w:val="none" w:sz="0" w:space="0" w:color="auto"/>
        <w:right w:val="none" w:sz="0" w:space="0" w:color="auto"/>
      </w:divBdr>
    </w:div>
    <w:div w:id="1818064980">
      <w:bodyDiv w:val="1"/>
      <w:marLeft w:val="0"/>
      <w:marRight w:val="0"/>
      <w:marTop w:val="0"/>
      <w:marBottom w:val="0"/>
      <w:divBdr>
        <w:top w:val="none" w:sz="0" w:space="0" w:color="auto"/>
        <w:left w:val="none" w:sz="0" w:space="0" w:color="auto"/>
        <w:bottom w:val="none" w:sz="0" w:space="0" w:color="auto"/>
        <w:right w:val="none" w:sz="0" w:space="0" w:color="auto"/>
      </w:divBdr>
    </w:div>
    <w:div w:id="1819804917">
      <w:bodyDiv w:val="1"/>
      <w:marLeft w:val="0"/>
      <w:marRight w:val="0"/>
      <w:marTop w:val="0"/>
      <w:marBottom w:val="0"/>
      <w:divBdr>
        <w:top w:val="none" w:sz="0" w:space="0" w:color="auto"/>
        <w:left w:val="none" w:sz="0" w:space="0" w:color="auto"/>
        <w:bottom w:val="none" w:sz="0" w:space="0" w:color="auto"/>
        <w:right w:val="none" w:sz="0" w:space="0" w:color="auto"/>
      </w:divBdr>
    </w:div>
    <w:div w:id="1838766274">
      <w:bodyDiv w:val="1"/>
      <w:marLeft w:val="0"/>
      <w:marRight w:val="0"/>
      <w:marTop w:val="0"/>
      <w:marBottom w:val="0"/>
      <w:divBdr>
        <w:top w:val="none" w:sz="0" w:space="0" w:color="auto"/>
        <w:left w:val="none" w:sz="0" w:space="0" w:color="auto"/>
        <w:bottom w:val="none" w:sz="0" w:space="0" w:color="auto"/>
        <w:right w:val="none" w:sz="0" w:space="0" w:color="auto"/>
      </w:divBdr>
    </w:div>
    <w:div w:id="1840339820">
      <w:bodyDiv w:val="1"/>
      <w:marLeft w:val="0"/>
      <w:marRight w:val="0"/>
      <w:marTop w:val="0"/>
      <w:marBottom w:val="0"/>
      <w:divBdr>
        <w:top w:val="none" w:sz="0" w:space="0" w:color="auto"/>
        <w:left w:val="none" w:sz="0" w:space="0" w:color="auto"/>
        <w:bottom w:val="none" w:sz="0" w:space="0" w:color="auto"/>
        <w:right w:val="none" w:sz="0" w:space="0" w:color="auto"/>
      </w:divBdr>
    </w:div>
    <w:div w:id="1894463651">
      <w:bodyDiv w:val="1"/>
      <w:marLeft w:val="0"/>
      <w:marRight w:val="0"/>
      <w:marTop w:val="0"/>
      <w:marBottom w:val="0"/>
      <w:divBdr>
        <w:top w:val="none" w:sz="0" w:space="0" w:color="auto"/>
        <w:left w:val="none" w:sz="0" w:space="0" w:color="auto"/>
        <w:bottom w:val="none" w:sz="0" w:space="0" w:color="auto"/>
        <w:right w:val="none" w:sz="0" w:space="0" w:color="auto"/>
      </w:divBdr>
    </w:div>
    <w:div w:id="1908685491">
      <w:bodyDiv w:val="1"/>
      <w:marLeft w:val="0"/>
      <w:marRight w:val="0"/>
      <w:marTop w:val="0"/>
      <w:marBottom w:val="0"/>
      <w:divBdr>
        <w:top w:val="none" w:sz="0" w:space="0" w:color="auto"/>
        <w:left w:val="none" w:sz="0" w:space="0" w:color="auto"/>
        <w:bottom w:val="none" w:sz="0" w:space="0" w:color="auto"/>
        <w:right w:val="none" w:sz="0" w:space="0" w:color="auto"/>
      </w:divBdr>
    </w:div>
    <w:div w:id="1938631712">
      <w:bodyDiv w:val="1"/>
      <w:marLeft w:val="0"/>
      <w:marRight w:val="0"/>
      <w:marTop w:val="0"/>
      <w:marBottom w:val="0"/>
      <w:divBdr>
        <w:top w:val="none" w:sz="0" w:space="0" w:color="auto"/>
        <w:left w:val="none" w:sz="0" w:space="0" w:color="auto"/>
        <w:bottom w:val="none" w:sz="0" w:space="0" w:color="auto"/>
        <w:right w:val="none" w:sz="0" w:space="0" w:color="auto"/>
      </w:divBdr>
    </w:div>
    <w:div w:id="1966161144">
      <w:bodyDiv w:val="1"/>
      <w:marLeft w:val="0"/>
      <w:marRight w:val="0"/>
      <w:marTop w:val="0"/>
      <w:marBottom w:val="0"/>
      <w:divBdr>
        <w:top w:val="none" w:sz="0" w:space="0" w:color="auto"/>
        <w:left w:val="none" w:sz="0" w:space="0" w:color="auto"/>
        <w:bottom w:val="none" w:sz="0" w:space="0" w:color="auto"/>
        <w:right w:val="none" w:sz="0" w:space="0" w:color="auto"/>
      </w:divBdr>
    </w:div>
    <w:div w:id="1979073016">
      <w:bodyDiv w:val="1"/>
      <w:marLeft w:val="0"/>
      <w:marRight w:val="0"/>
      <w:marTop w:val="0"/>
      <w:marBottom w:val="0"/>
      <w:divBdr>
        <w:top w:val="none" w:sz="0" w:space="0" w:color="auto"/>
        <w:left w:val="none" w:sz="0" w:space="0" w:color="auto"/>
        <w:bottom w:val="none" w:sz="0" w:space="0" w:color="auto"/>
        <w:right w:val="none" w:sz="0" w:space="0" w:color="auto"/>
      </w:divBdr>
    </w:div>
    <w:div w:id="1979648350">
      <w:bodyDiv w:val="1"/>
      <w:marLeft w:val="0"/>
      <w:marRight w:val="0"/>
      <w:marTop w:val="0"/>
      <w:marBottom w:val="0"/>
      <w:divBdr>
        <w:top w:val="none" w:sz="0" w:space="0" w:color="auto"/>
        <w:left w:val="none" w:sz="0" w:space="0" w:color="auto"/>
        <w:bottom w:val="none" w:sz="0" w:space="0" w:color="auto"/>
        <w:right w:val="none" w:sz="0" w:space="0" w:color="auto"/>
      </w:divBdr>
    </w:div>
    <w:div w:id="1988242107">
      <w:bodyDiv w:val="1"/>
      <w:marLeft w:val="0"/>
      <w:marRight w:val="0"/>
      <w:marTop w:val="0"/>
      <w:marBottom w:val="0"/>
      <w:divBdr>
        <w:top w:val="none" w:sz="0" w:space="0" w:color="auto"/>
        <w:left w:val="none" w:sz="0" w:space="0" w:color="auto"/>
        <w:bottom w:val="none" w:sz="0" w:space="0" w:color="auto"/>
        <w:right w:val="none" w:sz="0" w:space="0" w:color="auto"/>
      </w:divBdr>
    </w:div>
    <w:div w:id="2000225503">
      <w:bodyDiv w:val="1"/>
      <w:marLeft w:val="0"/>
      <w:marRight w:val="0"/>
      <w:marTop w:val="0"/>
      <w:marBottom w:val="0"/>
      <w:divBdr>
        <w:top w:val="none" w:sz="0" w:space="0" w:color="auto"/>
        <w:left w:val="none" w:sz="0" w:space="0" w:color="auto"/>
        <w:bottom w:val="none" w:sz="0" w:space="0" w:color="auto"/>
        <w:right w:val="none" w:sz="0" w:space="0" w:color="auto"/>
      </w:divBdr>
    </w:div>
    <w:div w:id="208741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iki.unece.org/display/trans/IWG+Worn+Tyres+session+68"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OTEyZTNhZDYtOGI3NS00ZTA2LTljZjQtYjhlOWFkMjBhYzI3%40thread.v2/0?context=%7b%22Tid%22%3a%220a059498-0e48-4cd6-9486-261f37097265%22%2c%22Oid%22%3a%2221e25fba-81b4-4675-a848-ff8815f99969%22%7d"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35B94CB2252C1419436020BEA4EFC79" ma:contentTypeVersion="13" ma:contentTypeDescription="Create a new document." ma:contentTypeScope="" ma:versionID="8a7621803ee1f10e7bc20c8f132e2ac1">
  <xsd:schema xmlns:xsd="http://www.w3.org/2001/XMLSchema" xmlns:xs="http://www.w3.org/2001/XMLSchema" xmlns:p="http://schemas.microsoft.com/office/2006/metadata/properties" xmlns:ns3="1241f18a-dc72-4fdb-8257-afcde4064526" xmlns:ns4="3c7884de-2386-4b01-ad78-9393fb60cd71" targetNamespace="http://schemas.microsoft.com/office/2006/metadata/properties" ma:root="true" ma:fieldsID="d6836b8846df19b1c36870618aa2f68b" ns3:_="" ns4:_="">
    <xsd:import namespace="1241f18a-dc72-4fdb-8257-afcde4064526"/>
    <xsd:import namespace="3c7884de-2386-4b01-ad78-9393fb60cd7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41f18a-dc72-4fdb-8257-afcde40645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7884de-2386-4b01-ad78-9393fb60cd71"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EF9A3C3-60EE-4535-BC91-DAB524C494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41f18a-dc72-4fdb-8257-afcde4064526"/>
    <ds:schemaRef ds:uri="3c7884de-2386-4b01-ad78-9393fb60cd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74EF68-3461-4545-B299-E9397AE7EA5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96DD921-74C5-408B-A503-3CF170426CB6}">
  <ds:schemaRefs>
    <ds:schemaRef ds:uri="http://schemas.openxmlformats.org/officeDocument/2006/bibliography"/>
  </ds:schemaRefs>
</ds:datastoreItem>
</file>

<file path=customXml/itemProps4.xml><?xml version="1.0" encoding="utf-8"?>
<ds:datastoreItem xmlns:ds="http://schemas.openxmlformats.org/officeDocument/2006/customXml" ds:itemID="{CFD7B190-9224-45F0-A47F-CEB62BF3E11A}">
  <ds:schemaRefs>
    <ds:schemaRef ds:uri="http://schemas.microsoft.com/sharepoint/v3/contenttype/forms"/>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1121</Words>
  <Characters>6168</Characters>
  <Application>Microsoft Office Word</Application>
  <DocSecurity>0</DocSecurity>
  <Lines>51</Lines>
  <Paragraphs>14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ISO TC43/SC1/WG42</vt:lpstr>
      <vt:lpstr>ISO TC43/SC1/WG42</vt:lpstr>
    </vt:vector>
  </TitlesOfParts>
  <Company>GM</Company>
  <LinksUpToDate>false</LinksUpToDate>
  <CharactersWithSpaces>7275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TC43/SC1/WG42</dc:title>
  <dc:creator>VOSINIS Andreas (GROW)</dc:creator>
  <cp:lastModifiedBy>Nicolas De Mahieu</cp:lastModifiedBy>
  <cp:revision>3</cp:revision>
  <cp:lastPrinted>2024-11-04T10:37:00Z</cp:lastPrinted>
  <dcterms:created xsi:type="dcterms:W3CDTF">2025-06-27T11:37:00Z</dcterms:created>
  <dcterms:modified xsi:type="dcterms:W3CDTF">2025-06-27T11:37:00Z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0x010100035B94CB2252C1419436020BEA4EFC79</vt:lpwstr>
  </property>
  <property fmtid="{D5CDD505-2E9C-101B-9397-08002B2CF9AE}" pid="4" name="MSIP_Label_6bd9ddd1-4d20-43f6-abfa-fc3c07406f94_Enabled">
    <vt:lpwstr>true</vt:lpwstr>
  </property>
  <property fmtid="{D5CDD505-2E9C-101B-9397-08002B2CF9AE}" pid="5" name="MSIP_Label_6bd9ddd1-4d20-43f6-abfa-fc3c07406f94_SetDate">
    <vt:lpwstr>2023-06-06T17:30:42Z</vt:lpwstr>
  </property>
  <property fmtid="{D5CDD505-2E9C-101B-9397-08002B2CF9AE}" pid="6" name="MSIP_Label_6bd9ddd1-4d20-43f6-abfa-fc3c07406f94_Method">
    <vt:lpwstr>Privileged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c2ccc8d0-cab7-4da3-9d60-35f3d6cf5a4d</vt:lpwstr>
  </property>
  <property fmtid="{D5CDD505-2E9C-101B-9397-08002B2CF9AE}" pid="10" name="MSIP_Label_6bd9ddd1-4d20-43f6-abfa-fc3c07406f94_ContentBits">
    <vt:lpwstr>0</vt:lpwstr>
  </property>
  <property fmtid="{D5CDD505-2E9C-101B-9397-08002B2CF9AE}" pid="11" name="MSIP_Label_02ffc28e-b571-4281-a4cf-1d6fb2578044_Enabled">
    <vt:lpwstr>true</vt:lpwstr>
  </property>
  <property fmtid="{D5CDD505-2E9C-101B-9397-08002B2CF9AE}" pid="12" name="MSIP_Label_02ffc28e-b571-4281-a4cf-1d6fb2578044_SetDate">
    <vt:lpwstr>2024-02-07T21:49:34Z</vt:lpwstr>
  </property>
  <property fmtid="{D5CDD505-2E9C-101B-9397-08002B2CF9AE}" pid="13" name="MSIP_Label_02ffc28e-b571-4281-a4cf-1d6fb2578044_Method">
    <vt:lpwstr>Privileged</vt:lpwstr>
  </property>
  <property fmtid="{D5CDD505-2E9C-101B-9397-08002B2CF9AE}" pid="14" name="MSIP_Label_02ffc28e-b571-4281-a4cf-1d6fb2578044_Name">
    <vt:lpwstr>Public - No Markings</vt:lpwstr>
  </property>
  <property fmtid="{D5CDD505-2E9C-101B-9397-08002B2CF9AE}" pid="15" name="MSIP_Label_02ffc28e-b571-4281-a4cf-1d6fb2578044_SiteId">
    <vt:lpwstr>95579480-b619-4d86-9f0d-74f0cdef4bfb</vt:lpwstr>
  </property>
  <property fmtid="{D5CDD505-2E9C-101B-9397-08002B2CF9AE}" pid="16" name="MSIP_Label_02ffc28e-b571-4281-a4cf-1d6fb2578044_ActionId">
    <vt:lpwstr>108d8c55-a326-4e96-8b11-68024c21ccf4</vt:lpwstr>
  </property>
  <property fmtid="{D5CDD505-2E9C-101B-9397-08002B2CF9AE}" pid="17" name="MSIP_Label_02ffc28e-b571-4281-a4cf-1d6fb2578044_ContentBits">
    <vt:lpwstr>0</vt:lpwstr>
  </property>
</Properties>
</file>