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4263" w14:textId="77777777" w:rsidR="005A2297" w:rsidRPr="005A2297" w:rsidRDefault="005A2297" w:rsidP="005A2297">
      <w:pPr>
        <w:spacing w:after="0" w:line="240" w:lineRule="auto"/>
        <w:jc w:val="center"/>
        <w:rPr>
          <w:rFonts w:ascii="Times New Roman" w:eastAsia="MS Mincho" w:hAnsi="Times New Roman" w:cs="Times New Roman"/>
          <w:lang w:val="en-GB" w:eastAsia="ja-JP"/>
        </w:rPr>
      </w:pPr>
    </w:p>
    <w:p w14:paraId="4835C2E8" w14:textId="3FB774FE" w:rsidR="005B1F83" w:rsidRPr="0065094B" w:rsidRDefault="0065094B" w:rsidP="005A2297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en-GB" w:eastAsia="ja-JP"/>
        </w:rPr>
      </w:pPr>
      <w:r w:rsidRPr="0065094B">
        <w:rPr>
          <w:rFonts w:ascii="Times New Roman" w:hAnsi="Times New Roman" w:cs="Times New Roman"/>
          <w:b/>
          <w:sz w:val="36"/>
          <w:szCs w:val="36"/>
          <w:lang w:val="en-GB" w:eastAsia="ja-JP"/>
        </w:rPr>
        <w:t>Task Force on Lamps Under Parked Conditions</w:t>
      </w:r>
    </w:p>
    <w:p w14:paraId="6AEEF5DF" w14:textId="5449FE11" w:rsidR="005A2297" w:rsidRPr="00BC786F" w:rsidRDefault="005A2297" w:rsidP="005A229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 w:eastAsia="ja-JP"/>
        </w:rPr>
      </w:pPr>
    </w:p>
    <w:p w14:paraId="73E406B8" w14:textId="68F1B1D7" w:rsidR="005A2297" w:rsidRDefault="00540F5C" w:rsidP="00111A38">
      <w:pPr>
        <w:spacing w:after="0" w:line="240" w:lineRule="auto"/>
        <w:jc w:val="center"/>
        <w:rPr>
          <w:rFonts w:ascii="Times New Roman" w:hAnsi="Times New Roman" w:cs="Times New Roman"/>
          <w:b/>
          <w:lang w:val="en-GB" w:eastAsia="ja-JP"/>
        </w:rPr>
      </w:pPr>
      <w:r>
        <w:rPr>
          <w:rFonts w:ascii="Times New Roman" w:hAnsi="Times New Roman" w:cs="Times New Roman"/>
          <w:b/>
          <w:lang w:val="en-GB" w:eastAsia="ja-JP"/>
        </w:rPr>
        <w:t>7</w:t>
      </w:r>
      <w:r w:rsidR="00982714" w:rsidRPr="00982714">
        <w:rPr>
          <w:rFonts w:ascii="Times New Roman" w:hAnsi="Times New Roman" w:cs="Times New Roman"/>
          <w:b/>
          <w:vertAlign w:val="superscript"/>
          <w:lang w:val="en-GB" w:eastAsia="ja-JP"/>
        </w:rPr>
        <w:t>th</w:t>
      </w:r>
      <w:r w:rsidR="00982714">
        <w:rPr>
          <w:rFonts w:ascii="Times New Roman" w:hAnsi="Times New Roman" w:cs="Times New Roman"/>
          <w:b/>
          <w:lang w:val="en-GB" w:eastAsia="ja-JP"/>
        </w:rPr>
        <w:t xml:space="preserve"> </w:t>
      </w:r>
      <w:r w:rsidR="005A2297" w:rsidRPr="005A2297">
        <w:rPr>
          <w:rFonts w:ascii="Times New Roman" w:hAnsi="Times New Roman" w:cs="Times New Roman"/>
          <w:b/>
          <w:lang w:val="en-GB" w:eastAsia="ja-JP"/>
        </w:rPr>
        <w:t xml:space="preserve">session – </w:t>
      </w:r>
      <w:r w:rsidR="0065094B">
        <w:rPr>
          <w:rFonts w:ascii="Times New Roman" w:hAnsi="Times New Roman" w:cs="Times New Roman"/>
          <w:b/>
          <w:lang w:val="en-GB" w:eastAsia="ja-JP"/>
        </w:rPr>
        <w:t>Hybrid</w:t>
      </w:r>
      <w:r w:rsidR="00DD160D">
        <w:rPr>
          <w:rFonts w:ascii="Times New Roman" w:hAnsi="Times New Roman" w:cs="Times New Roman"/>
          <w:b/>
          <w:lang w:val="en-GB" w:eastAsia="ja-JP"/>
        </w:rPr>
        <w:t xml:space="preserve"> (Paris – OICA office)</w:t>
      </w:r>
    </w:p>
    <w:p w14:paraId="63C7BB64" w14:textId="47F04458" w:rsidR="006702EA" w:rsidRDefault="00ED7208" w:rsidP="005A2297">
      <w:pPr>
        <w:spacing w:after="0" w:line="240" w:lineRule="auto"/>
        <w:jc w:val="center"/>
        <w:rPr>
          <w:rFonts w:ascii="Times New Roman" w:hAnsi="Times New Roman" w:cs="Times New Roman"/>
          <w:bCs/>
          <w:lang w:val="en-GB" w:eastAsia="ja-JP"/>
        </w:rPr>
      </w:pPr>
      <w:r>
        <w:rPr>
          <w:rFonts w:ascii="Times New Roman" w:hAnsi="Times New Roman" w:cs="Times New Roman"/>
          <w:bCs/>
          <w:lang w:val="en-GB" w:eastAsia="ja-JP"/>
        </w:rPr>
        <w:t xml:space="preserve">12 </w:t>
      </w:r>
      <w:r w:rsidR="00540F5C">
        <w:rPr>
          <w:rFonts w:ascii="Times New Roman" w:hAnsi="Times New Roman" w:cs="Times New Roman"/>
          <w:bCs/>
          <w:lang w:val="en-GB" w:eastAsia="ja-JP"/>
        </w:rPr>
        <w:t>June</w:t>
      </w:r>
      <w:r w:rsidR="0065094B">
        <w:rPr>
          <w:rFonts w:ascii="Times New Roman" w:hAnsi="Times New Roman" w:cs="Times New Roman"/>
          <w:bCs/>
          <w:lang w:val="en-GB" w:eastAsia="ja-JP"/>
        </w:rPr>
        <w:t xml:space="preserve"> 202</w:t>
      </w:r>
      <w:r w:rsidR="00EE4F72">
        <w:rPr>
          <w:rFonts w:ascii="Times New Roman" w:hAnsi="Times New Roman" w:cs="Times New Roman"/>
          <w:bCs/>
          <w:lang w:val="en-GB" w:eastAsia="ja-JP"/>
        </w:rPr>
        <w:t>5</w:t>
      </w:r>
      <w:r w:rsidR="00111A38">
        <w:rPr>
          <w:rFonts w:ascii="Times New Roman" w:hAnsi="Times New Roman" w:cs="Times New Roman"/>
          <w:bCs/>
          <w:lang w:val="en-GB" w:eastAsia="ja-JP"/>
        </w:rPr>
        <w:t xml:space="preserve"> - </w:t>
      </w:r>
      <w:r w:rsidR="00220919">
        <w:rPr>
          <w:rFonts w:ascii="Times New Roman" w:hAnsi="Times New Roman" w:cs="Times New Roman"/>
          <w:bCs/>
          <w:lang w:val="en-GB" w:eastAsia="ja-JP"/>
        </w:rPr>
        <w:t>9</w:t>
      </w:r>
      <w:r w:rsidR="00B4061D">
        <w:rPr>
          <w:rFonts w:ascii="Times New Roman" w:hAnsi="Times New Roman" w:cs="Times New Roman"/>
          <w:bCs/>
          <w:lang w:val="en-GB" w:eastAsia="ja-JP"/>
        </w:rPr>
        <w:t>h</w:t>
      </w:r>
      <w:r w:rsidR="0065094B">
        <w:rPr>
          <w:rFonts w:ascii="Times New Roman" w:hAnsi="Times New Roman" w:cs="Times New Roman"/>
          <w:bCs/>
          <w:lang w:val="en-GB" w:eastAsia="ja-JP"/>
        </w:rPr>
        <w:t>3</w:t>
      </w:r>
      <w:r w:rsidR="006702EA" w:rsidRPr="006702EA">
        <w:rPr>
          <w:rFonts w:ascii="Times New Roman" w:hAnsi="Times New Roman" w:cs="Times New Roman"/>
          <w:bCs/>
          <w:lang w:val="en-GB" w:eastAsia="ja-JP"/>
        </w:rPr>
        <w:t>0 – 1</w:t>
      </w:r>
      <w:r w:rsidR="0065094B">
        <w:rPr>
          <w:rFonts w:ascii="Times New Roman" w:hAnsi="Times New Roman" w:cs="Times New Roman"/>
          <w:bCs/>
          <w:lang w:val="en-GB" w:eastAsia="ja-JP"/>
        </w:rPr>
        <w:t>5</w:t>
      </w:r>
      <w:r w:rsidR="006702EA" w:rsidRPr="006702EA">
        <w:rPr>
          <w:rFonts w:ascii="Times New Roman" w:hAnsi="Times New Roman" w:cs="Times New Roman"/>
          <w:bCs/>
          <w:lang w:val="en-GB" w:eastAsia="ja-JP"/>
        </w:rPr>
        <w:t>h</w:t>
      </w:r>
      <w:r w:rsidR="0065094B">
        <w:rPr>
          <w:rFonts w:ascii="Times New Roman" w:hAnsi="Times New Roman" w:cs="Times New Roman"/>
          <w:bCs/>
          <w:lang w:val="en-GB" w:eastAsia="ja-JP"/>
        </w:rPr>
        <w:t>3</w:t>
      </w:r>
      <w:r w:rsidR="006702EA" w:rsidRPr="006702EA">
        <w:rPr>
          <w:rFonts w:ascii="Times New Roman" w:hAnsi="Times New Roman" w:cs="Times New Roman"/>
          <w:bCs/>
          <w:lang w:val="en-GB" w:eastAsia="ja-JP"/>
        </w:rPr>
        <w:t>0 (CET)</w:t>
      </w:r>
    </w:p>
    <w:p w14:paraId="2FF5F9D6" w14:textId="0A7E4802" w:rsidR="006F0B9D" w:rsidRDefault="006F0B9D" w:rsidP="005A2297">
      <w:pPr>
        <w:spacing w:after="0" w:line="240" w:lineRule="auto"/>
        <w:jc w:val="center"/>
        <w:rPr>
          <w:rFonts w:ascii="Times New Roman" w:hAnsi="Times New Roman" w:cs="Times New Roman"/>
          <w:bCs/>
          <w:lang w:val="en-GB" w:eastAsia="ja-JP"/>
        </w:rPr>
      </w:pPr>
    </w:p>
    <w:p w14:paraId="0E4FB6BA" w14:textId="443A44D8" w:rsidR="006F0B9D" w:rsidRPr="00BA0D55" w:rsidRDefault="006F0B9D" w:rsidP="006F0B9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GB" w:eastAsia="ja-JP"/>
        </w:rPr>
      </w:pPr>
      <w:r w:rsidRPr="00BA0D55">
        <w:rPr>
          <w:rFonts w:ascii="Times New Roman" w:hAnsi="Times New Roman" w:cs="Times New Roman"/>
          <w:b/>
          <w:bCs/>
          <w:sz w:val="32"/>
          <w:szCs w:val="32"/>
          <w:lang w:val="en-GB" w:eastAsia="ja-JP"/>
        </w:rPr>
        <w:t>DRAFT AGENDA</w:t>
      </w:r>
    </w:p>
    <w:tbl>
      <w:tblPr>
        <w:tblpPr w:leftFromText="141" w:rightFromText="141" w:vertAnchor="page" w:horzAnchor="margin" w:tblpY="5217"/>
        <w:tblW w:w="0" w:type="auto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2"/>
        <w:gridCol w:w="6266"/>
        <w:gridCol w:w="1974"/>
      </w:tblGrid>
      <w:tr w:rsidR="00631D6E" w:rsidRPr="004233BB" w14:paraId="0103CA66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D943D3B" w14:textId="77777777" w:rsidR="00631D6E" w:rsidRPr="004233BB" w:rsidRDefault="00631D6E" w:rsidP="00631D6E">
            <w:pPr>
              <w:pStyle w:val="Sous-titre"/>
              <w:rPr>
                <w:rFonts w:eastAsia="Times New Roman"/>
                <w:lang w:val="en-US" w:eastAsia="de-DE"/>
              </w:rPr>
            </w:pPr>
            <w:r w:rsidRPr="004233BB">
              <w:rPr>
                <w:rFonts w:eastAsia="Times New Roman"/>
                <w:lang w:val="en-US" w:eastAsia="de-DE"/>
              </w:rPr>
              <w:t>Item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AFDD5C7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Subject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6FF08DD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Documents</w:t>
            </w:r>
          </w:p>
        </w:tc>
      </w:tr>
      <w:tr w:rsidR="00631D6E" w:rsidRPr="004233BB" w14:paraId="17306BEE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97862CE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1.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6A7331B5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Welcome and opening remarks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6046CCEC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 </w:t>
            </w:r>
          </w:p>
        </w:tc>
      </w:tr>
      <w:tr w:rsidR="00631D6E" w:rsidRPr="00D60AD4" w14:paraId="6E7A19B5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7A9360B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2.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18B20C1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Introduction of participants and organizations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1748760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 </w:t>
            </w:r>
          </w:p>
        </w:tc>
      </w:tr>
      <w:tr w:rsidR="00631D6E" w:rsidRPr="004233BB" w14:paraId="6FFAA2B2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D39188F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3.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270093A" w14:textId="77777777" w:rsidR="00631D6E" w:rsidRPr="0003317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Adoption of the agenda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F1EE9C2" w14:textId="77777777" w:rsidR="00631D6E" w:rsidRPr="004424C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de-DE"/>
              </w:rPr>
            </w:pPr>
            <w:r w:rsidRPr="004424C5">
              <w:rPr>
                <w:rStyle w:val="Lienhypertexte"/>
                <w:rFonts w:ascii="Arial" w:hAnsi="Arial" w:cs="Arial"/>
                <w:b/>
                <w:bCs/>
                <w:sz w:val="24"/>
                <w:szCs w:val="24"/>
                <w:u w:val="none"/>
              </w:rPr>
              <w:t>LUPC-0</w:t>
            </w:r>
            <w:r>
              <w:rPr>
                <w:rStyle w:val="Lienhypertexte"/>
                <w:rFonts w:ascii="Arial" w:hAnsi="Arial" w:cs="Arial"/>
                <w:b/>
                <w:bCs/>
                <w:sz w:val="24"/>
                <w:szCs w:val="24"/>
                <w:u w:val="none"/>
              </w:rPr>
              <w:t>7</w:t>
            </w:r>
            <w:r w:rsidRPr="004424C5">
              <w:rPr>
                <w:rStyle w:val="Lienhypertexte"/>
                <w:rFonts w:ascii="Arial" w:hAnsi="Arial" w:cs="Arial"/>
                <w:b/>
                <w:bCs/>
                <w:sz w:val="24"/>
                <w:szCs w:val="24"/>
                <w:u w:val="none"/>
              </w:rPr>
              <w:t>-01</w:t>
            </w:r>
            <w:r w:rsidRPr="004424C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de-DE"/>
              </w:rPr>
              <w:t xml:space="preserve"> </w:t>
            </w:r>
            <w:r w:rsidRPr="004424C5">
              <w:rPr>
                <w:rFonts w:ascii="Arial" w:eastAsia="Times New Roman" w:hAnsi="Arial" w:cs="Arial"/>
                <w:sz w:val="24"/>
                <w:szCs w:val="24"/>
                <w:lang w:eastAsia="de-DE"/>
              </w:rPr>
              <w:t>(Sec)</w:t>
            </w:r>
          </w:p>
        </w:tc>
      </w:tr>
      <w:tr w:rsidR="00631D6E" w:rsidRPr="00DD10C3" w14:paraId="72A5A595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D408417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4</w:t>
            </w:r>
            <w:r w:rsidRPr="00672E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F186942" w14:textId="77777777" w:rsidR="00631D6E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Adoption of previous report</w:t>
            </w:r>
          </w:p>
          <w:p w14:paraId="568AC90A" w14:textId="77777777" w:rsidR="00631D6E" w:rsidRPr="00914640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54F6A16" w14:textId="77777777" w:rsidR="00631D6E" w:rsidRPr="0060111E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de-DE"/>
              </w:rPr>
            </w:pPr>
            <w:hyperlink r:id="rId10" w:history="1">
              <w:r w:rsidRPr="00C36F52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eastAsia="de-DE"/>
                </w:rPr>
                <w:t>LUPC-06-04</w:t>
              </w:r>
            </w:hyperlink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de-DE"/>
              </w:rPr>
              <w:t xml:space="preserve"> </w:t>
            </w:r>
            <w:r w:rsidRPr="005A2297">
              <w:rPr>
                <w:rFonts w:ascii="Arial" w:eastAsia="Times New Roman" w:hAnsi="Arial" w:cs="Arial"/>
                <w:sz w:val="24"/>
                <w:szCs w:val="24"/>
                <w:lang w:eastAsia="de-DE"/>
              </w:rPr>
              <w:t>(</w:t>
            </w:r>
            <w:r>
              <w:rPr>
                <w:rFonts w:ascii="Arial" w:eastAsia="Times New Roman" w:hAnsi="Arial" w:cs="Arial"/>
                <w:sz w:val="24"/>
                <w:szCs w:val="24"/>
                <w:lang w:eastAsia="de-DE"/>
              </w:rPr>
              <w:t>Sec</w:t>
            </w:r>
            <w:r w:rsidRPr="005A2297">
              <w:rPr>
                <w:rFonts w:ascii="Arial" w:eastAsia="Times New Roman" w:hAnsi="Arial" w:cs="Arial"/>
                <w:sz w:val="24"/>
                <w:szCs w:val="24"/>
                <w:lang w:eastAsia="de-DE"/>
              </w:rPr>
              <w:t>)</w:t>
            </w:r>
          </w:p>
        </w:tc>
      </w:tr>
      <w:tr w:rsidR="00631D6E" w:rsidRPr="00EE4F72" w14:paraId="0A44B2F3" w14:textId="77777777" w:rsidTr="00631D6E">
        <w:trPr>
          <w:trHeight w:val="869"/>
        </w:trPr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CE2BEE" w14:textId="77777777" w:rsidR="00631D6E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5</w:t>
            </w:r>
            <w:r w:rsidRPr="00672E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782B65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Terms of Reference (for information)</w:t>
            </w:r>
          </w:p>
          <w:p w14:paraId="6C2584AD" w14:textId="77777777" w:rsidR="00631D6E" w:rsidRPr="00092115" w:rsidRDefault="00631D6E" w:rsidP="00631D6E">
            <w:pPr>
              <w:pStyle w:val="Paragraphedeliste"/>
              <w:numPr>
                <w:ilvl w:val="0"/>
                <w:numId w:val="1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 w:rsidRPr="00697F4C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Terms of Reference and Rules of Procedure of the Task Force on Lamps Under Parked Conditions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5FC985" w14:textId="77777777" w:rsidR="00631D6E" w:rsidRPr="00092115" w:rsidRDefault="00631D6E" w:rsidP="00631D6E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3C2EA14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fr-FR" w:eastAsia="de-DE"/>
              </w:rPr>
            </w:pPr>
            <w:hyperlink r:id="rId11" w:history="1">
              <w:r w:rsidRPr="00092115">
                <w:rPr>
                  <w:rStyle w:val="Lienhypertexte"/>
                  <w:rFonts w:ascii="Arial" w:eastAsia="Times New Roman" w:hAnsi="Arial" w:cs="Arial"/>
                  <w:b/>
                  <w:bCs/>
                  <w:color w:val="auto"/>
                  <w:sz w:val="24"/>
                  <w:szCs w:val="24"/>
                  <w:lang w:val="fr-FR" w:eastAsia="de-DE"/>
                </w:rPr>
                <w:t>GRE-90-03</w:t>
              </w:r>
            </w:hyperlink>
          </w:p>
          <w:p w14:paraId="779AD75B" w14:textId="77777777" w:rsidR="00631D6E" w:rsidRPr="00092115" w:rsidRDefault="00631D6E" w:rsidP="00631D6E">
            <w:pPr>
              <w:spacing w:after="0" w:line="276" w:lineRule="auto"/>
              <w:rPr>
                <w:rFonts w:ascii="Arial" w:hAnsi="Arial" w:cs="Arial"/>
                <w:b/>
                <w:bCs/>
                <w:lang w:val="fr-FR"/>
              </w:rPr>
            </w:pPr>
            <w:r w:rsidRPr="00092115">
              <w:rPr>
                <w:rFonts w:ascii="Arial" w:hAnsi="Arial" w:cs="Arial"/>
                <w:sz w:val="24"/>
                <w:szCs w:val="24"/>
                <w:lang w:val="fr-FR"/>
              </w:rPr>
              <w:t>(TF-LUPC)</w:t>
            </w:r>
          </w:p>
        </w:tc>
      </w:tr>
      <w:tr w:rsidR="00631D6E" w:rsidRPr="00D60AD4" w14:paraId="74018FAD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91D58B" w14:textId="77777777" w:rsidR="00631D6E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6.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B9F0FD" w14:textId="77777777" w:rsidR="00631D6E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Recap of GRE 92</w:t>
            </w:r>
            <w:r w:rsidRPr="00C36F52">
              <w:rPr>
                <w:rFonts w:ascii="Arial" w:eastAsia="Times New Roman" w:hAnsi="Arial" w:cs="Arial"/>
                <w:b/>
                <w:bCs/>
                <w:sz w:val="24"/>
                <w:szCs w:val="24"/>
                <w:vertAlign w:val="superscript"/>
                <w:lang w:val="en-US" w:eastAsia="de-DE"/>
              </w:rPr>
              <w:t>nd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 xml:space="preserve"> session 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5EFC4B" w14:textId="77777777" w:rsidR="00631D6E" w:rsidRDefault="00631D6E" w:rsidP="00631D6E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631D6E" w:rsidRPr="00EE4F72" w14:paraId="456A0B17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F1D628" w14:textId="77777777" w:rsidR="00631D6E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7.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B1B58B" w14:textId="77777777" w:rsidR="00631D6E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Questionnaires</w:t>
            </w:r>
          </w:p>
          <w:p w14:paraId="7E8E5675" w14:textId="77777777" w:rsidR="00631D6E" w:rsidRPr="00C342BF" w:rsidRDefault="00631D6E" w:rsidP="00631D6E">
            <w:pPr>
              <w:pStyle w:val="Paragraphedeliste"/>
              <w:numPr>
                <w:ilvl w:val="0"/>
                <w:numId w:val="1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Input questionnaire for both functio</w:t>
            </w: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ns</w:t>
            </w:r>
          </w:p>
          <w:p w14:paraId="3597B2DA" w14:textId="77777777" w:rsidR="00631D6E" w:rsidRPr="00092115" w:rsidRDefault="00631D6E" w:rsidP="00631D6E">
            <w:pPr>
              <w:pStyle w:val="Paragraphedeliste"/>
              <w:numPr>
                <w:ilvl w:val="0"/>
                <w:numId w:val="1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Summary of answer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s</w:t>
            </w:r>
            <w:r w:rsidRPr="00092115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 xml:space="preserve"> to questionnaire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 xml:space="preserve">(latest version) - </w:t>
            </w:r>
            <w:r w:rsidRPr="00866794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Continuation of discussion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B521DA" w14:textId="77777777" w:rsidR="00631D6E" w:rsidRDefault="00631D6E" w:rsidP="00631D6E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AE054B5" w14:textId="77777777" w:rsidR="00631D6E" w:rsidRPr="00C342BF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  <w:sz w:val="24"/>
                <w:szCs w:val="24"/>
                <w:lang w:val="fr-FR" w:eastAsia="de-DE"/>
              </w:rPr>
            </w:pPr>
            <w:hyperlink r:id="rId12" w:history="1">
              <w:r w:rsidRPr="00C342BF">
                <w:rPr>
                  <w:rStyle w:val="Lienhypertexte"/>
                  <w:rFonts w:ascii="Arial" w:eastAsia="Times New Roman" w:hAnsi="Arial" w:cs="Arial"/>
                  <w:b/>
                  <w:bCs/>
                  <w:color w:val="000000" w:themeColor="text1"/>
                  <w:sz w:val="24"/>
                  <w:szCs w:val="24"/>
                  <w:lang w:val="fr-FR" w:eastAsia="de-DE"/>
                </w:rPr>
                <w:t>LUPC-03-06</w:t>
              </w:r>
            </w:hyperlink>
          </w:p>
          <w:p w14:paraId="2B1E532F" w14:textId="2CE8A13E" w:rsidR="00631D6E" w:rsidRPr="00092115" w:rsidRDefault="00631D6E" w:rsidP="00631D6E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hyperlink r:id="rId13" w:history="1">
              <w:r w:rsidRPr="00E363FF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eastAsia="de-DE"/>
                </w:rPr>
                <w:t>LUPC-</w:t>
              </w:r>
              <w:r w:rsidRPr="00E363FF">
                <w:rPr>
                  <w:rStyle w:val="Lienhypertexte"/>
                  <w:rFonts w:ascii="Arial" w:hAnsi="Arial" w:cs="Arial"/>
                  <w:b/>
                  <w:bCs/>
                  <w:sz w:val="24"/>
                  <w:szCs w:val="24"/>
                  <w:lang w:eastAsia="de-DE"/>
                </w:rPr>
                <w:t>0</w:t>
              </w:r>
              <w:r w:rsidR="00E363FF" w:rsidRPr="00E363FF">
                <w:rPr>
                  <w:rStyle w:val="Lienhypertexte"/>
                  <w:rFonts w:ascii="Arial" w:hAnsi="Arial" w:cs="Arial"/>
                  <w:b/>
                  <w:bCs/>
                  <w:sz w:val="24"/>
                  <w:szCs w:val="24"/>
                  <w:lang w:eastAsia="de-DE"/>
                </w:rPr>
                <w:t>6</w:t>
              </w:r>
              <w:r w:rsidRPr="00E363FF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eastAsia="de-DE"/>
                </w:rPr>
                <w:t>-03</w:t>
              </w:r>
            </w:hyperlink>
          </w:p>
        </w:tc>
      </w:tr>
      <w:tr w:rsidR="00631D6E" w:rsidRPr="001F7221" w14:paraId="37160AD3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38431B" w14:textId="77777777" w:rsidR="00631D6E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8</w:t>
            </w:r>
            <w:r w:rsidRPr="00672E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31CCD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Proposal for modification of UN R48</w:t>
            </w:r>
          </w:p>
          <w:p w14:paraId="3024D4F1" w14:textId="77777777" w:rsidR="00631D6E" w:rsidRPr="00092115" w:rsidRDefault="00631D6E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GRE-2023-02e_yellow highlighted</w:t>
            </w:r>
          </w:p>
          <w:p w14:paraId="1009EDAE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</w:p>
          <w:p w14:paraId="67EFF4AA" w14:textId="77777777" w:rsidR="00631D6E" w:rsidRPr="00092115" w:rsidRDefault="00631D6E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Examples of existing Energy Indicators</w:t>
            </w:r>
          </w:p>
          <w:p w14:paraId="7B8A1065" w14:textId="77777777" w:rsidR="00631D6E" w:rsidRPr="00092115" w:rsidRDefault="00631D6E" w:rsidP="00631D6E">
            <w:pPr>
              <w:pStyle w:val="Paragraphedeliste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  <w:p w14:paraId="7AA3EF72" w14:textId="77777777" w:rsidR="00631D6E" w:rsidRDefault="00631D6E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Examples of existing Lamp Test Mode</w:t>
            </w:r>
          </w:p>
          <w:p w14:paraId="7E25D2E2" w14:textId="77777777" w:rsidR="00631D6E" w:rsidRPr="005A5FEE" w:rsidRDefault="00631D6E" w:rsidP="00631D6E">
            <w:pPr>
              <w:pStyle w:val="Paragraphedeliste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  <w:p w14:paraId="0C182CA7" w14:textId="77777777" w:rsidR="00631D6E" w:rsidRPr="00092115" w:rsidRDefault="00631D6E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Lamp Test Mode for Lighting Units of AFS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75C296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4"/>
                <w:szCs w:val="24"/>
                <w:lang w:val="en-US" w:eastAsia="de-DE"/>
              </w:rPr>
            </w:pPr>
          </w:p>
          <w:p w14:paraId="3EB6A5A5" w14:textId="77777777" w:rsidR="00631D6E" w:rsidRPr="00092115" w:rsidRDefault="00631D6E" w:rsidP="00631D6E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hyperlink r:id="rId14" w:history="1">
              <w:r w:rsidRPr="00EE4F72">
                <w:rPr>
                  <w:rStyle w:val="Lienhypertexte"/>
                  <w:rFonts w:ascii="Arial" w:eastAsia="Times New Roman" w:hAnsi="Arial" w:cs="Arial"/>
                  <w:b/>
                  <w:bCs/>
                  <w:color w:val="auto"/>
                  <w:sz w:val="24"/>
                  <w:szCs w:val="24"/>
                  <w:lang w:val="en-US" w:eastAsia="de-DE"/>
                </w:rPr>
                <w:t>LUPC-01-03</w:t>
              </w:r>
            </w:hyperlink>
            <w:r w:rsidRPr="00EE4F72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 xml:space="preserve"> </w:t>
            </w: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(JP)</w:t>
            </w:r>
          </w:p>
          <w:p w14:paraId="7FFD8AC5" w14:textId="77777777" w:rsidR="00631D6E" w:rsidRPr="00EE4F72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hyperlink r:id="rId15" w:history="1">
              <w:r w:rsidRPr="00EE4F72">
                <w:rPr>
                  <w:rStyle w:val="Lienhypertexte"/>
                  <w:rFonts w:ascii="Arial" w:eastAsia="Times New Roman" w:hAnsi="Arial" w:cs="Arial"/>
                  <w:b/>
                  <w:bCs/>
                  <w:color w:val="auto"/>
                  <w:sz w:val="24"/>
                  <w:szCs w:val="24"/>
                  <w:lang w:val="en-US" w:eastAsia="de-DE"/>
                </w:rPr>
                <w:t>LUPC-02-02</w:t>
              </w:r>
            </w:hyperlink>
          </w:p>
          <w:p w14:paraId="3CC1B3FC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(OICA)</w:t>
            </w:r>
          </w:p>
          <w:p w14:paraId="6E228D4E" w14:textId="77777777" w:rsidR="00631D6E" w:rsidRPr="00EE4F72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hyperlink r:id="rId16" w:history="1">
              <w:r w:rsidRPr="00EE4F72">
                <w:rPr>
                  <w:rStyle w:val="Lienhypertexte"/>
                  <w:rFonts w:ascii="Arial" w:eastAsia="Times New Roman" w:hAnsi="Arial" w:cs="Arial"/>
                  <w:b/>
                  <w:bCs/>
                  <w:color w:val="auto"/>
                  <w:sz w:val="24"/>
                  <w:szCs w:val="24"/>
                  <w:lang w:val="en-US" w:eastAsia="de-DE"/>
                </w:rPr>
                <w:t>LUPC-03-02</w:t>
              </w:r>
            </w:hyperlink>
          </w:p>
          <w:p w14:paraId="3E93E378" w14:textId="77777777" w:rsidR="00631D6E" w:rsidRDefault="00631D6E" w:rsidP="00631D6E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(OICA)</w:t>
            </w:r>
          </w:p>
          <w:p w14:paraId="4A8A4F6E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hyperlink r:id="rId17" w:history="1">
              <w:r w:rsidRPr="005A5FEE">
                <w:rPr>
                  <w:rStyle w:val="Lienhypertexte"/>
                  <w:rFonts w:ascii="Arial" w:hAnsi="Arial" w:cs="Arial"/>
                  <w:b/>
                  <w:bCs/>
                  <w:sz w:val="24"/>
                  <w:szCs w:val="24"/>
                </w:rPr>
                <w:t>LUPC-06-02</w:t>
              </w:r>
            </w:hyperlink>
            <w:r w:rsidRPr="004424C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de-DE"/>
              </w:rPr>
              <w:t xml:space="preserve"> </w:t>
            </w:r>
            <w:r w:rsidRPr="004424C5">
              <w:rPr>
                <w:rFonts w:ascii="Arial" w:eastAsia="Times New Roman" w:hAnsi="Arial" w:cs="Arial"/>
                <w:sz w:val="24"/>
                <w:szCs w:val="24"/>
                <w:lang w:eastAsia="de-DE"/>
              </w:rPr>
              <w:t>(</w:t>
            </w:r>
            <w:r>
              <w:rPr>
                <w:rFonts w:ascii="Arial" w:eastAsia="Times New Roman" w:hAnsi="Arial" w:cs="Arial"/>
                <w:sz w:val="24"/>
                <w:szCs w:val="24"/>
                <w:lang w:eastAsia="de-DE"/>
              </w:rPr>
              <w:t>OICA)</w:t>
            </w:r>
          </w:p>
        </w:tc>
      </w:tr>
      <w:tr w:rsidR="00631D6E" w:rsidRPr="00E363FF" w14:paraId="5DD1B86F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AA0EA7" w14:textId="77777777" w:rsidR="00631D6E" w:rsidRPr="001768CD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9</w:t>
            </w:r>
            <w:r w:rsidRPr="001768CD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00F9E2" w14:textId="77777777" w:rsidR="00631D6E" w:rsidRPr="001768CD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1768CD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Follow-up and action items</w:t>
            </w:r>
            <w:r w:rsidRPr="001768CD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.</w:t>
            </w:r>
          </w:p>
          <w:p w14:paraId="567F0514" w14:textId="77777777" w:rsidR="00631D6E" w:rsidRDefault="00631D6E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1768CD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Review of existing Regulations/Standards</w:t>
            </w:r>
          </w:p>
          <w:p w14:paraId="61F2B006" w14:textId="53B9E9CF" w:rsidR="00631D6E" w:rsidRPr="000B7F80" w:rsidRDefault="00631D6E" w:rsidP="000B7F80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57B544" w14:textId="77777777" w:rsidR="00631D6E" w:rsidRPr="004B4BCA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4"/>
                <w:szCs w:val="24"/>
                <w:lang w:val="en-US" w:eastAsia="de-DE"/>
              </w:rPr>
            </w:pPr>
          </w:p>
        </w:tc>
      </w:tr>
      <w:tr w:rsidR="00631D6E" w:rsidRPr="004233BB" w14:paraId="4629E116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19D6625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10</w:t>
            </w: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1E6481E5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Any Other Business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10D7E99D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</w:p>
        </w:tc>
      </w:tr>
      <w:tr w:rsidR="00631D6E" w:rsidRPr="00D60AD4" w14:paraId="30B19252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FACD38C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lastRenderedPageBreak/>
              <w:t>11</w:t>
            </w: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43C716F" w14:textId="77777777" w:rsidR="00631D6E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Next meeting(s)</w:t>
            </w:r>
          </w:p>
          <w:p w14:paraId="0DD8856C" w14:textId="77777777" w:rsidR="00631D6E" w:rsidRPr="00C36F52" w:rsidRDefault="00631D6E" w:rsidP="00631D6E">
            <w:pPr>
              <w:pStyle w:val="Paragraphedeliste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TF-LUPC 8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vertAlign w:val="superscript"/>
                <w:lang w:val="en-US" w:eastAsia="de-DE"/>
              </w:rPr>
              <w:t>th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 xml:space="preserve"> session: </w:t>
            </w:r>
            <w:r w:rsidRPr="00D60AD4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25-26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 xml:space="preserve"> September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 xml:space="preserve">, 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9h30 to 16h and 9h to 12h (OICA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 xml:space="preserve"> office 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 xml:space="preserve"> 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Hybrid)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6832865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 </w:t>
            </w:r>
          </w:p>
        </w:tc>
      </w:tr>
      <w:tr w:rsidR="00631D6E" w:rsidRPr="004233BB" w14:paraId="262F05A0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7470F49" w14:textId="416C5F0B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1</w:t>
            </w:r>
            <w:r w:rsidR="00151C2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2</w:t>
            </w: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6C221F89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Closure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420B790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 </w:t>
            </w:r>
          </w:p>
        </w:tc>
      </w:tr>
    </w:tbl>
    <w:p w14:paraId="27F57337" w14:textId="77777777" w:rsidR="005A2297" w:rsidRPr="005A2297" w:rsidRDefault="005A2297" w:rsidP="005A229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 w:eastAsia="ja-JP"/>
        </w:rPr>
      </w:pPr>
    </w:p>
    <w:p w14:paraId="2F5EE1E0" w14:textId="77777777" w:rsidR="00C04641" w:rsidRPr="005A2297" w:rsidRDefault="00C04641">
      <w:pPr>
        <w:rPr>
          <w:lang w:val="en-GB"/>
        </w:rPr>
      </w:pPr>
    </w:p>
    <w:sectPr w:rsidR="00C04641" w:rsidRPr="005A2297">
      <w:headerReference w:type="default" r:id="rId1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6AE65C" w14:textId="77777777" w:rsidR="00C2778F" w:rsidRDefault="00C2778F" w:rsidP="004233BB">
      <w:pPr>
        <w:spacing w:after="0" w:line="240" w:lineRule="auto"/>
      </w:pPr>
      <w:r>
        <w:separator/>
      </w:r>
    </w:p>
  </w:endnote>
  <w:endnote w:type="continuationSeparator" w:id="0">
    <w:p w14:paraId="5AC64593" w14:textId="77777777" w:rsidR="00C2778F" w:rsidRDefault="00C2778F" w:rsidP="00423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2F9A3" w14:textId="77777777" w:rsidR="00C2778F" w:rsidRDefault="00C2778F" w:rsidP="004233BB">
      <w:pPr>
        <w:spacing w:after="0" w:line="240" w:lineRule="auto"/>
      </w:pPr>
      <w:r>
        <w:separator/>
      </w:r>
    </w:p>
  </w:footnote>
  <w:footnote w:type="continuationSeparator" w:id="0">
    <w:p w14:paraId="4AFAAABF" w14:textId="77777777" w:rsidR="00C2778F" w:rsidRDefault="00C2778F" w:rsidP="004233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lledutableau"/>
      <w:tblW w:w="9072" w:type="dxa"/>
      <w:tblInd w:w="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744"/>
      <w:gridCol w:w="1635"/>
      <w:gridCol w:w="2693"/>
    </w:tblGrid>
    <w:tr w:rsidR="0065094B" w:rsidRPr="005A2297" w14:paraId="6354855E" w14:textId="77777777" w:rsidTr="004D1DBC">
      <w:trPr>
        <w:trHeight w:val="255"/>
      </w:trPr>
      <w:tc>
        <w:tcPr>
          <w:tcW w:w="4744" w:type="dxa"/>
          <w:vMerge w:val="restart"/>
          <w:hideMark/>
        </w:tcPr>
        <w:p w14:paraId="7A5D9B0B" w14:textId="77777777" w:rsidR="0065094B" w:rsidRPr="00054E27" w:rsidRDefault="0065094B" w:rsidP="0065094B">
          <w:pPr>
            <w:tabs>
              <w:tab w:val="left" w:pos="5580"/>
            </w:tabs>
            <w:rPr>
              <w:rFonts w:ascii="Times New Roman" w:hAnsi="Times New Roman"/>
              <w:lang w:val="en-US"/>
            </w:rPr>
          </w:pPr>
          <w:r w:rsidRPr="00054E27">
            <w:rPr>
              <w:rFonts w:ascii="Times New Roman" w:hAnsi="Times New Roman"/>
              <w:lang w:val="en-US"/>
            </w:rPr>
            <w:t>TF-Lamps Under Parked Conditions</w:t>
          </w:r>
          <w:r>
            <w:rPr>
              <w:rFonts w:ascii="Times New Roman" w:hAnsi="Times New Roman"/>
            </w:rPr>
            <w:t xml:space="preserve"> (TF-LUPC)</w:t>
          </w:r>
        </w:p>
        <w:p w14:paraId="7411E89C" w14:textId="77777777" w:rsidR="0065094B" w:rsidRPr="00054E27" w:rsidRDefault="0065094B" w:rsidP="0065094B">
          <w:pPr>
            <w:tabs>
              <w:tab w:val="left" w:pos="5580"/>
            </w:tabs>
            <w:rPr>
              <w:rFonts w:ascii="Times New Roman" w:eastAsia="Times New Roman" w:hAnsi="Times New Roman"/>
              <w:lang w:eastAsia="hu-HU"/>
            </w:rPr>
          </w:pPr>
        </w:p>
      </w:tc>
      <w:tc>
        <w:tcPr>
          <w:tcW w:w="1635" w:type="dxa"/>
          <w:vMerge w:val="restart"/>
        </w:tcPr>
        <w:p w14:paraId="6E158D00" w14:textId="77777777" w:rsidR="0065094B" w:rsidRPr="00054E27" w:rsidRDefault="0065094B" w:rsidP="004D1DBC">
          <w:pPr>
            <w:tabs>
              <w:tab w:val="left" w:pos="5580"/>
            </w:tabs>
            <w:ind w:right="-385"/>
            <w:rPr>
              <w:rFonts w:ascii="Times New Roman" w:eastAsia="Times New Roman" w:hAnsi="Times New Roman"/>
              <w:lang w:eastAsia="hu-HU"/>
            </w:rPr>
          </w:pPr>
        </w:p>
      </w:tc>
      <w:tc>
        <w:tcPr>
          <w:tcW w:w="2693" w:type="dxa"/>
          <w:hideMark/>
        </w:tcPr>
        <w:p w14:paraId="4BCF1B3B" w14:textId="465B80CD" w:rsidR="0065094B" w:rsidRPr="00054E27" w:rsidRDefault="0065094B" w:rsidP="004D1DBC">
          <w:pPr>
            <w:tabs>
              <w:tab w:val="left" w:pos="5580"/>
            </w:tabs>
            <w:spacing w:line="240" w:lineRule="atLeast"/>
            <w:ind w:right="-385"/>
            <w:rPr>
              <w:rFonts w:ascii="Times New Roman" w:eastAsia="Times New Roman" w:hAnsi="Times New Roman"/>
              <w:lang w:eastAsia="hu-HU"/>
            </w:rPr>
          </w:pPr>
          <w:r w:rsidRPr="00054E27">
            <w:rPr>
              <w:rFonts w:ascii="Times New Roman" w:eastAsia="Times New Roman" w:hAnsi="Times New Roman"/>
              <w:lang w:eastAsia="hu-HU"/>
            </w:rPr>
            <w:t xml:space="preserve">Document: </w:t>
          </w:r>
          <w:r w:rsidRPr="00054E27">
            <w:rPr>
              <w:rFonts w:ascii="Times New Roman" w:eastAsia="Times New Roman" w:hAnsi="Times New Roman"/>
              <w:b/>
              <w:bCs/>
              <w:lang w:eastAsia="hu-HU"/>
            </w:rPr>
            <w:t>LUPC-0</w:t>
          </w:r>
          <w:r w:rsidR="00540F5C">
            <w:rPr>
              <w:rFonts w:ascii="Times New Roman" w:eastAsia="Times New Roman" w:hAnsi="Times New Roman"/>
              <w:b/>
              <w:bCs/>
              <w:lang w:eastAsia="hu-HU"/>
            </w:rPr>
            <w:t>7</w:t>
          </w:r>
          <w:r w:rsidR="00EE4F72">
            <w:rPr>
              <w:rFonts w:ascii="Times New Roman" w:eastAsia="Times New Roman" w:hAnsi="Times New Roman"/>
              <w:b/>
              <w:bCs/>
              <w:lang w:eastAsia="hu-HU"/>
            </w:rPr>
            <w:t>-0</w:t>
          </w:r>
          <w:r w:rsidR="005703A7">
            <w:rPr>
              <w:rFonts w:ascii="Times New Roman" w:eastAsia="Times New Roman" w:hAnsi="Times New Roman"/>
              <w:b/>
              <w:bCs/>
              <w:lang w:eastAsia="hu-HU"/>
            </w:rPr>
            <w:t>1</w:t>
          </w:r>
        </w:p>
      </w:tc>
    </w:tr>
    <w:tr w:rsidR="0065094B" w:rsidRPr="005A2297" w14:paraId="366666F0" w14:textId="77777777" w:rsidTr="004D1DBC">
      <w:trPr>
        <w:trHeight w:val="255"/>
      </w:trPr>
      <w:tc>
        <w:tcPr>
          <w:tcW w:w="0" w:type="auto"/>
          <w:vMerge/>
          <w:vAlign w:val="center"/>
          <w:hideMark/>
        </w:tcPr>
        <w:p w14:paraId="3C8D464F" w14:textId="77777777" w:rsidR="0065094B" w:rsidRPr="00054E27" w:rsidRDefault="0065094B" w:rsidP="0065094B">
          <w:pPr>
            <w:rPr>
              <w:rFonts w:ascii="Times New Roman" w:eastAsia="Times New Roman" w:hAnsi="Times New Roman"/>
              <w:lang w:eastAsia="hu-HU"/>
            </w:rPr>
          </w:pPr>
        </w:p>
      </w:tc>
      <w:tc>
        <w:tcPr>
          <w:tcW w:w="1635" w:type="dxa"/>
          <w:vMerge/>
          <w:vAlign w:val="center"/>
          <w:hideMark/>
        </w:tcPr>
        <w:p w14:paraId="12CF1267" w14:textId="77777777" w:rsidR="0065094B" w:rsidRPr="00054E27" w:rsidRDefault="0065094B" w:rsidP="004D1DBC">
          <w:pPr>
            <w:ind w:right="-385"/>
            <w:rPr>
              <w:rFonts w:ascii="Times New Roman" w:eastAsia="Times New Roman" w:hAnsi="Times New Roman"/>
              <w:lang w:eastAsia="hu-HU"/>
            </w:rPr>
          </w:pPr>
        </w:p>
      </w:tc>
      <w:tc>
        <w:tcPr>
          <w:tcW w:w="2693" w:type="dxa"/>
          <w:hideMark/>
        </w:tcPr>
        <w:p w14:paraId="2D01BAC2" w14:textId="280AABBA" w:rsidR="0065094B" w:rsidRPr="00054E27" w:rsidRDefault="0065094B" w:rsidP="004D1DBC">
          <w:pPr>
            <w:tabs>
              <w:tab w:val="left" w:pos="5580"/>
            </w:tabs>
            <w:spacing w:after="120" w:line="240" w:lineRule="atLeast"/>
            <w:ind w:right="-385"/>
            <w:rPr>
              <w:rFonts w:ascii="Times New Roman" w:eastAsia="Times New Roman" w:hAnsi="Times New Roman"/>
              <w:lang w:eastAsia="hu-HU"/>
            </w:rPr>
          </w:pPr>
          <w:r w:rsidRPr="00054E27">
            <w:rPr>
              <w:rFonts w:ascii="Times New Roman" w:eastAsia="Times New Roman" w:hAnsi="Times New Roman"/>
              <w:lang w:eastAsia="hu-HU"/>
            </w:rPr>
            <w:t>Date: 202</w:t>
          </w:r>
          <w:r w:rsidR="00EE4F72">
            <w:rPr>
              <w:rFonts w:ascii="Times New Roman" w:eastAsia="Times New Roman" w:hAnsi="Times New Roman"/>
              <w:lang w:eastAsia="hu-HU"/>
            </w:rPr>
            <w:t>5</w:t>
          </w:r>
          <w:r w:rsidRPr="00054E27">
            <w:rPr>
              <w:rFonts w:ascii="Times New Roman" w:eastAsia="Times New Roman" w:hAnsi="Times New Roman"/>
              <w:lang w:eastAsia="hu-HU"/>
            </w:rPr>
            <w:t>-</w:t>
          </w:r>
          <w:r w:rsidR="00982714">
            <w:rPr>
              <w:rFonts w:ascii="Times New Roman" w:eastAsia="Times New Roman" w:hAnsi="Times New Roman"/>
              <w:lang w:eastAsia="hu-HU"/>
            </w:rPr>
            <w:t>0</w:t>
          </w:r>
          <w:r w:rsidR="00540F5C">
            <w:rPr>
              <w:rFonts w:ascii="Times New Roman" w:eastAsia="Times New Roman" w:hAnsi="Times New Roman"/>
              <w:lang w:eastAsia="hu-HU"/>
            </w:rPr>
            <w:t>6</w:t>
          </w:r>
          <w:r w:rsidR="00982714">
            <w:rPr>
              <w:rFonts w:ascii="Times New Roman" w:eastAsia="Times New Roman" w:hAnsi="Times New Roman"/>
              <w:lang w:eastAsia="hu-HU"/>
            </w:rPr>
            <w:t>-</w:t>
          </w:r>
          <w:r w:rsidR="00EE4F72">
            <w:rPr>
              <w:rFonts w:ascii="Times New Roman" w:eastAsia="Times New Roman" w:hAnsi="Times New Roman"/>
              <w:lang w:eastAsia="hu-HU"/>
            </w:rPr>
            <w:t>1</w:t>
          </w:r>
          <w:r w:rsidR="00671052">
            <w:rPr>
              <w:rFonts w:ascii="Times New Roman" w:eastAsia="Times New Roman" w:hAnsi="Times New Roman"/>
              <w:lang w:eastAsia="hu-HU"/>
            </w:rPr>
            <w:t>2</w:t>
          </w:r>
        </w:p>
      </w:tc>
    </w:tr>
  </w:tbl>
  <w:p w14:paraId="04226182" w14:textId="77777777" w:rsidR="0065094B" w:rsidRDefault="0065094B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3751C"/>
    <w:multiLevelType w:val="hybridMultilevel"/>
    <w:tmpl w:val="2318CC1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22F4524"/>
    <w:multiLevelType w:val="multilevel"/>
    <w:tmpl w:val="545E3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3D0585F"/>
    <w:multiLevelType w:val="multilevel"/>
    <w:tmpl w:val="D9D203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7604C48"/>
    <w:multiLevelType w:val="hybridMultilevel"/>
    <w:tmpl w:val="5C5826E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9AE2A2F"/>
    <w:multiLevelType w:val="multilevel"/>
    <w:tmpl w:val="FB825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EDD1D75"/>
    <w:multiLevelType w:val="multilevel"/>
    <w:tmpl w:val="81763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B847867"/>
    <w:multiLevelType w:val="hybridMultilevel"/>
    <w:tmpl w:val="B2D086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552EBC"/>
    <w:multiLevelType w:val="hybridMultilevel"/>
    <w:tmpl w:val="2776681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6B11F5A"/>
    <w:multiLevelType w:val="hybridMultilevel"/>
    <w:tmpl w:val="0CDCAB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F9A5952"/>
    <w:multiLevelType w:val="multilevel"/>
    <w:tmpl w:val="26BA0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A965CEA"/>
    <w:multiLevelType w:val="hybridMultilevel"/>
    <w:tmpl w:val="8AF4183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A6F4798"/>
    <w:multiLevelType w:val="hybridMultilevel"/>
    <w:tmpl w:val="BDA6084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41122532">
    <w:abstractNumId w:val="1"/>
  </w:num>
  <w:num w:numId="2" w16cid:durableId="369887512">
    <w:abstractNumId w:val="4"/>
  </w:num>
  <w:num w:numId="3" w16cid:durableId="928974797">
    <w:abstractNumId w:val="5"/>
  </w:num>
  <w:num w:numId="4" w16cid:durableId="378870345">
    <w:abstractNumId w:val="2"/>
  </w:num>
  <w:num w:numId="5" w16cid:durableId="743180759">
    <w:abstractNumId w:val="9"/>
  </w:num>
  <w:num w:numId="6" w16cid:durableId="416437636">
    <w:abstractNumId w:val="6"/>
  </w:num>
  <w:num w:numId="7" w16cid:durableId="903610414">
    <w:abstractNumId w:val="3"/>
  </w:num>
  <w:num w:numId="8" w16cid:durableId="1926182028">
    <w:abstractNumId w:val="0"/>
  </w:num>
  <w:num w:numId="9" w16cid:durableId="1811895159">
    <w:abstractNumId w:val="10"/>
  </w:num>
  <w:num w:numId="10" w16cid:durableId="687102991">
    <w:abstractNumId w:val="11"/>
  </w:num>
  <w:num w:numId="11" w16cid:durableId="1799178656">
    <w:abstractNumId w:val="7"/>
  </w:num>
  <w:num w:numId="12" w16cid:durableId="5425245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33BB"/>
    <w:rsid w:val="000008D7"/>
    <w:rsid w:val="00020D30"/>
    <w:rsid w:val="00033047"/>
    <w:rsid w:val="00033175"/>
    <w:rsid w:val="00033F2F"/>
    <w:rsid w:val="0007312A"/>
    <w:rsid w:val="0007586B"/>
    <w:rsid w:val="00092115"/>
    <w:rsid w:val="0009587B"/>
    <w:rsid w:val="000A073B"/>
    <w:rsid w:val="000B7F80"/>
    <w:rsid w:val="001069F3"/>
    <w:rsid w:val="00111A38"/>
    <w:rsid w:val="0013625A"/>
    <w:rsid w:val="001466D0"/>
    <w:rsid w:val="00150C86"/>
    <w:rsid w:val="00151C21"/>
    <w:rsid w:val="001563FB"/>
    <w:rsid w:val="001768CD"/>
    <w:rsid w:val="001871FC"/>
    <w:rsid w:val="001C60D1"/>
    <w:rsid w:val="001C7B45"/>
    <w:rsid w:val="001D5413"/>
    <w:rsid w:val="001F7221"/>
    <w:rsid w:val="00220919"/>
    <w:rsid w:val="00221612"/>
    <w:rsid w:val="00234368"/>
    <w:rsid w:val="0024422A"/>
    <w:rsid w:val="002942FF"/>
    <w:rsid w:val="002B0E8D"/>
    <w:rsid w:val="002C0004"/>
    <w:rsid w:val="002C2961"/>
    <w:rsid w:val="00313E25"/>
    <w:rsid w:val="00342555"/>
    <w:rsid w:val="0037670F"/>
    <w:rsid w:val="003778C3"/>
    <w:rsid w:val="003D26D6"/>
    <w:rsid w:val="004169AA"/>
    <w:rsid w:val="004233BB"/>
    <w:rsid w:val="00426BA4"/>
    <w:rsid w:val="00430168"/>
    <w:rsid w:val="0043492A"/>
    <w:rsid w:val="004424C5"/>
    <w:rsid w:val="004559E6"/>
    <w:rsid w:val="0049784B"/>
    <w:rsid w:val="004B4BCA"/>
    <w:rsid w:val="004C3253"/>
    <w:rsid w:val="004D1DBC"/>
    <w:rsid w:val="00510C95"/>
    <w:rsid w:val="00534A9F"/>
    <w:rsid w:val="00540F5C"/>
    <w:rsid w:val="005640DF"/>
    <w:rsid w:val="00564D84"/>
    <w:rsid w:val="005703A7"/>
    <w:rsid w:val="00582550"/>
    <w:rsid w:val="00585FEE"/>
    <w:rsid w:val="005A2297"/>
    <w:rsid w:val="005A5FEE"/>
    <w:rsid w:val="005B1F83"/>
    <w:rsid w:val="005D32B0"/>
    <w:rsid w:val="005F0303"/>
    <w:rsid w:val="005F3589"/>
    <w:rsid w:val="0060111E"/>
    <w:rsid w:val="006233BC"/>
    <w:rsid w:val="00627B5D"/>
    <w:rsid w:val="00631D6E"/>
    <w:rsid w:val="0065094B"/>
    <w:rsid w:val="00652903"/>
    <w:rsid w:val="006702EA"/>
    <w:rsid w:val="00671052"/>
    <w:rsid w:val="00672E54"/>
    <w:rsid w:val="00675ECB"/>
    <w:rsid w:val="00697F4C"/>
    <w:rsid w:val="006D06E3"/>
    <w:rsid w:val="006E35DA"/>
    <w:rsid w:val="006F0B9D"/>
    <w:rsid w:val="00762D37"/>
    <w:rsid w:val="00767C0C"/>
    <w:rsid w:val="00795624"/>
    <w:rsid w:val="007D6BB1"/>
    <w:rsid w:val="007E1D75"/>
    <w:rsid w:val="007F461D"/>
    <w:rsid w:val="00802549"/>
    <w:rsid w:val="0082184C"/>
    <w:rsid w:val="00866794"/>
    <w:rsid w:val="00872F5D"/>
    <w:rsid w:val="0088004E"/>
    <w:rsid w:val="00891AAE"/>
    <w:rsid w:val="008D767D"/>
    <w:rsid w:val="008F27DF"/>
    <w:rsid w:val="00900FC7"/>
    <w:rsid w:val="00914640"/>
    <w:rsid w:val="00937903"/>
    <w:rsid w:val="00956346"/>
    <w:rsid w:val="00957968"/>
    <w:rsid w:val="00982714"/>
    <w:rsid w:val="00983989"/>
    <w:rsid w:val="00984782"/>
    <w:rsid w:val="009916D3"/>
    <w:rsid w:val="009A0689"/>
    <w:rsid w:val="009C30A4"/>
    <w:rsid w:val="009E2FAC"/>
    <w:rsid w:val="009F04DF"/>
    <w:rsid w:val="00A0741D"/>
    <w:rsid w:val="00A1322E"/>
    <w:rsid w:val="00A62E30"/>
    <w:rsid w:val="00A83BF2"/>
    <w:rsid w:val="00A90F69"/>
    <w:rsid w:val="00AD06B3"/>
    <w:rsid w:val="00B4061D"/>
    <w:rsid w:val="00B60750"/>
    <w:rsid w:val="00B67139"/>
    <w:rsid w:val="00B71303"/>
    <w:rsid w:val="00BA0D55"/>
    <w:rsid w:val="00BC786F"/>
    <w:rsid w:val="00BD1037"/>
    <w:rsid w:val="00BD10DE"/>
    <w:rsid w:val="00BD185B"/>
    <w:rsid w:val="00BE67BD"/>
    <w:rsid w:val="00C04641"/>
    <w:rsid w:val="00C231C0"/>
    <w:rsid w:val="00C2778F"/>
    <w:rsid w:val="00C342BF"/>
    <w:rsid w:val="00C36F52"/>
    <w:rsid w:val="00C778D3"/>
    <w:rsid w:val="00C81FDD"/>
    <w:rsid w:val="00C83191"/>
    <w:rsid w:val="00C84296"/>
    <w:rsid w:val="00C97E32"/>
    <w:rsid w:val="00CC027C"/>
    <w:rsid w:val="00CE1741"/>
    <w:rsid w:val="00CE3538"/>
    <w:rsid w:val="00D41E16"/>
    <w:rsid w:val="00D56E22"/>
    <w:rsid w:val="00D60AD4"/>
    <w:rsid w:val="00D668D5"/>
    <w:rsid w:val="00D6743D"/>
    <w:rsid w:val="00DB7967"/>
    <w:rsid w:val="00DD10C3"/>
    <w:rsid w:val="00DD160D"/>
    <w:rsid w:val="00E0200A"/>
    <w:rsid w:val="00E363FF"/>
    <w:rsid w:val="00E60F3D"/>
    <w:rsid w:val="00EC4ADD"/>
    <w:rsid w:val="00ED7208"/>
    <w:rsid w:val="00EE4F72"/>
    <w:rsid w:val="00F17D50"/>
    <w:rsid w:val="00F216D6"/>
    <w:rsid w:val="00F23785"/>
    <w:rsid w:val="00F26CAD"/>
    <w:rsid w:val="00F3459C"/>
    <w:rsid w:val="00F65DAB"/>
    <w:rsid w:val="00F80255"/>
    <w:rsid w:val="00FB45AF"/>
    <w:rsid w:val="00FE3B46"/>
    <w:rsid w:val="00FF1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7D3E21"/>
  <w15:chartTrackingRefBased/>
  <w15:docId w15:val="{74626BEF-8107-4A58-9972-72647DA5C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233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Lienhypertexte">
    <w:name w:val="Hyperlink"/>
    <w:basedOn w:val="Policepardfaut"/>
    <w:uiPriority w:val="99"/>
    <w:unhideWhenUsed/>
    <w:rsid w:val="004233BB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5A2297"/>
    <w:pPr>
      <w:spacing w:after="0" w:line="240" w:lineRule="auto"/>
    </w:pPr>
    <w:rPr>
      <w:rFonts w:ascii="Calibri" w:eastAsia="MS Mincho" w:hAnsi="Calibri" w:cs="Times New Roman"/>
      <w:sz w:val="20"/>
      <w:szCs w:val="20"/>
      <w:lang w:val="en-GB"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7D6BB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672E54"/>
    <w:pPr>
      <w:ind w:left="720"/>
      <w:contextualSpacing/>
    </w:pPr>
  </w:style>
  <w:style w:type="character" w:customStyle="1" w:styleId="Mentionnonrsolue2">
    <w:name w:val="Mention non résolue2"/>
    <w:basedOn w:val="Policepardfaut"/>
    <w:uiPriority w:val="99"/>
    <w:semiHidden/>
    <w:unhideWhenUsed/>
    <w:rsid w:val="00BC786F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FF1CC6"/>
    <w:pPr>
      <w:spacing w:after="0" w:line="240" w:lineRule="auto"/>
    </w:pPr>
  </w:style>
  <w:style w:type="character" w:styleId="Mentionnonrsolue">
    <w:name w:val="Unresolved Mention"/>
    <w:basedOn w:val="Policepardfaut"/>
    <w:uiPriority w:val="99"/>
    <w:semiHidden/>
    <w:unhideWhenUsed/>
    <w:rsid w:val="00956346"/>
    <w:rPr>
      <w:color w:val="605E5C"/>
      <w:shd w:val="clear" w:color="auto" w:fill="E1DFDD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D10C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us-titreCar">
    <w:name w:val="Sous-titre Car"/>
    <w:basedOn w:val="Policepardfaut"/>
    <w:link w:val="Sous-titre"/>
    <w:uiPriority w:val="11"/>
    <w:rsid w:val="00DD10C3"/>
    <w:rPr>
      <w:rFonts w:eastAsiaTheme="minorEastAsia"/>
      <w:color w:val="5A5A5A" w:themeColor="text1" w:themeTint="A5"/>
      <w:spacing w:val="15"/>
    </w:rPr>
  </w:style>
  <w:style w:type="paragraph" w:styleId="En-tte">
    <w:name w:val="header"/>
    <w:basedOn w:val="Normal"/>
    <w:link w:val="En-tteCar"/>
    <w:uiPriority w:val="99"/>
    <w:unhideWhenUsed/>
    <w:rsid w:val="006509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5094B"/>
  </w:style>
  <w:style w:type="paragraph" w:styleId="Pieddepage">
    <w:name w:val="footer"/>
    <w:basedOn w:val="Normal"/>
    <w:link w:val="PieddepageCar"/>
    <w:uiPriority w:val="99"/>
    <w:unhideWhenUsed/>
    <w:rsid w:val="006509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509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25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5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30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iki.unece.org/download/attachments/282198052/LUPC-06-03%20%28LUPC%29%20Input%20questionnaire%20for%20both%20functions-modified%20during%206th%20session.xlsx?api=v2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iki.unece.org/download/attachments/246284358/LUPC-03-06%20%28LUPC%29%20Input%20questionnaire%20for%20both%20functions.xlsx?api=v2" TargetMode="External"/><Relationship Id="rId17" Type="http://schemas.openxmlformats.org/officeDocument/2006/relationships/hyperlink" Target="https://wiki.unece.org/download/attachments/282198052/LUPC-06-02e%20%28OICA%29%20Lamp%20Test%20Mode%20for%20Lighting%20Units%20of%20AFS.pptx?api=v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246284358/LUPC-03-02e%20%28OICA%29%20Examples%20of%20Existing%20Lamp%20Test%20Modes%20on%20the%20Market.pptx?api=v2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unece.org/sites/default/files/2024-03/GRE-90-03e.docx" TargetMode="External"/><Relationship Id="rId5" Type="http://schemas.openxmlformats.org/officeDocument/2006/relationships/styles" Target="styles.xml"/><Relationship Id="rId15" Type="http://schemas.openxmlformats.org/officeDocument/2006/relationships/hyperlink" Target="https://wiki.unece.org/download/attachments/235372671/LUPC-02-02e%20%28OICA%29%20Examples%20of%20Existing%20Charging%20Status%20Indicators%20on%20the%20Market.pptx?api=v2" TargetMode="External"/><Relationship Id="rId10" Type="http://schemas.openxmlformats.org/officeDocument/2006/relationships/hyperlink" Target="https://wiki.unece.org/download/attachments/282198052/LUPC-06-04e%20%28Sec%29%20Draft%20Report.docx?api=v2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iki.unece.org/download/attachments/226328716/LUPC-01-03e%20%28JP%29%20GRE-2023-02e_yellow%20highlighted.docx?api=v2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BD1E44BBE3047B9B4BCC744516D96" ma:contentTypeVersion="14" ma:contentTypeDescription="Crée un document." ma:contentTypeScope="" ma:versionID="0f53cee92011059f5abccc241387f818">
  <xsd:schema xmlns:xsd="http://www.w3.org/2001/XMLSchema" xmlns:xs="http://www.w3.org/2001/XMLSchema" xmlns:p="http://schemas.microsoft.com/office/2006/metadata/properties" xmlns:ns3="689f4c91-adda-4b7b-91f2-797037eb3c55" xmlns:ns4="992694da-d124-4106-9b3f-d1f10ff15c8d" targetNamespace="http://schemas.microsoft.com/office/2006/metadata/properties" ma:root="true" ma:fieldsID="0a641c4108b9063f41930f3da847b8a8" ns3:_="" ns4:_="">
    <xsd:import namespace="689f4c91-adda-4b7b-91f2-797037eb3c55"/>
    <xsd:import namespace="992694da-d124-4106-9b3f-d1f10ff15c8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9f4c91-adda-4b7b-91f2-797037eb3c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2694da-d124-4106-9b3f-d1f10ff15c8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FB8DA3-22CD-4D28-B808-3D541A36EBB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FEF946B-E67C-4EED-A167-9933C14B06F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52ED6D-17AF-47BE-94EE-0C9110987B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9f4c91-adda-4b7b-91f2-797037eb3c55"/>
    <ds:schemaRef ds:uri="992694da-d124-4106-9b3f-d1f10ff15c8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367</Words>
  <Characters>2019</Characters>
  <Application>Microsoft Office Word</Application>
  <DocSecurity>0</DocSecurity>
  <Lines>16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PSA GROUP</Company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Goldbach</dc:creator>
  <cp:keywords/>
  <dc:description/>
  <cp:lastModifiedBy>Jean-Marc Prigent</cp:lastModifiedBy>
  <cp:revision>5</cp:revision>
  <dcterms:created xsi:type="dcterms:W3CDTF">2025-06-12T07:46:00Z</dcterms:created>
  <dcterms:modified xsi:type="dcterms:W3CDTF">2025-06-18T13:07:00Z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fd53d93-3f4c-4b90-b511-bd6bdbb4fba9_Enabled">
    <vt:lpwstr>true</vt:lpwstr>
  </property>
  <property fmtid="{D5CDD505-2E9C-101B-9397-08002B2CF9AE}" pid="3" name="MSIP_Label_2fd53d93-3f4c-4b90-b511-bd6bdbb4fba9_SetDate">
    <vt:lpwstr>2021-09-01T07:17:05Z</vt:lpwstr>
  </property>
  <property fmtid="{D5CDD505-2E9C-101B-9397-08002B2CF9AE}" pid="4" name="MSIP_Label_2fd53d93-3f4c-4b90-b511-bd6bdbb4fba9_Method">
    <vt:lpwstr>Standard</vt:lpwstr>
  </property>
  <property fmtid="{D5CDD505-2E9C-101B-9397-08002B2CF9AE}" pid="5" name="MSIP_Label_2fd53d93-3f4c-4b90-b511-bd6bdbb4fba9_Name">
    <vt:lpwstr>2fd53d93-3f4c-4b90-b511-bd6bdbb4fba9</vt:lpwstr>
  </property>
  <property fmtid="{D5CDD505-2E9C-101B-9397-08002B2CF9AE}" pid="6" name="MSIP_Label_2fd53d93-3f4c-4b90-b511-bd6bdbb4fba9_SiteId">
    <vt:lpwstr>d852d5cd-724c-4128-8812-ffa5db3f8507</vt:lpwstr>
  </property>
  <property fmtid="{D5CDD505-2E9C-101B-9397-08002B2CF9AE}" pid="7" name="MSIP_Label_2fd53d93-3f4c-4b90-b511-bd6bdbb4fba9_ActionId">
    <vt:lpwstr>997b0943-d93f-4b93-9ad8-cb07090904ef</vt:lpwstr>
  </property>
  <property fmtid="{D5CDD505-2E9C-101B-9397-08002B2CF9AE}" pid="8" name="MSIP_Label_2fd53d93-3f4c-4b90-b511-bd6bdbb4fba9_ContentBits">
    <vt:lpwstr>0</vt:lpwstr>
  </property>
  <property fmtid="{D5CDD505-2E9C-101B-9397-08002B2CF9AE}" pid="9" name="ContentTypeId">
    <vt:lpwstr>0x0101002FEBD1E44BBE3047B9B4BCC744516D96</vt:lpwstr>
  </property>
</Properties>
</file>