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CA2D2" w14:textId="77777777" w:rsidR="00351AB7" w:rsidRDefault="00351AB7" w:rsidP="00206BAF">
      <w:pPr>
        <w:pStyle w:val="HChG"/>
        <w:tabs>
          <w:tab w:val="clear" w:pos="851"/>
        </w:tabs>
        <w:ind w:left="0" w:right="4" w:firstLine="0"/>
        <w:jc w:val="center"/>
      </w:pPr>
    </w:p>
    <w:p w14:paraId="3A7DF76B" w14:textId="17F2C3F4" w:rsidR="00E71A31" w:rsidRPr="00B54748" w:rsidRDefault="00913783" w:rsidP="00206BAF">
      <w:pPr>
        <w:pStyle w:val="HChG"/>
        <w:tabs>
          <w:tab w:val="clear" w:pos="851"/>
        </w:tabs>
        <w:ind w:left="0" w:right="4" w:firstLine="0"/>
        <w:jc w:val="center"/>
      </w:pPr>
      <w:r w:rsidRPr="00B54748">
        <w:t xml:space="preserve">Provisional agenda for the </w:t>
      </w:r>
      <w:r w:rsidR="00812964">
        <w:t>fortieth</w:t>
      </w:r>
      <w:r w:rsidR="002839CA">
        <w:t xml:space="preserve"> </w:t>
      </w:r>
      <w:r w:rsidRPr="00B54748">
        <w:t xml:space="preserve">meeting of the </w:t>
      </w:r>
      <w:r w:rsidRPr="00B54748">
        <w:br/>
        <w:t xml:space="preserve">Informal Working Group on </w:t>
      </w:r>
      <w:r w:rsidRPr="00B54748">
        <w:br/>
        <w:t>P</w:t>
      </w:r>
      <w:r w:rsidR="000C1FFC" w:rsidRPr="00B54748">
        <w:t xml:space="preserve">eriodical Technical Inspection </w:t>
      </w:r>
      <w:r w:rsidR="003F07F3" w:rsidRPr="00B54748">
        <w:t>(IWG</w:t>
      </w:r>
      <w:r w:rsidR="003D3278" w:rsidRPr="00B54748">
        <w:t xml:space="preserve"> on</w:t>
      </w:r>
      <w:r w:rsidR="003F07F3" w:rsidRPr="00B54748">
        <w:t xml:space="preserve"> </w:t>
      </w:r>
      <w:r w:rsidRPr="00B54748">
        <w:t>PTI)</w:t>
      </w:r>
    </w:p>
    <w:p w14:paraId="029CA9CE" w14:textId="5455B4E4" w:rsidR="00302D32" w:rsidRPr="00302D32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Date/Time: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605FAA">
        <w:rPr>
          <w:rFonts w:ascii="Times New Roman" w:hAnsi="Times New Roman"/>
          <w:snapToGrid w:val="0"/>
          <w:color w:val="000000"/>
          <w:sz w:val="24"/>
          <w:lang w:val="en-GB"/>
        </w:rPr>
        <w:t>Tuesday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812964">
        <w:rPr>
          <w:rFonts w:ascii="Times New Roman" w:hAnsi="Times New Roman"/>
          <w:snapToGrid w:val="0"/>
          <w:color w:val="000000"/>
          <w:sz w:val="24"/>
          <w:lang w:val="en-GB"/>
        </w:rPr>
        <w:t>9</w:t>
      </w:r>
      <w:r w:rsidR="00351AB7" w:rsidRPr="00351AB7">
        <w:rPr>
          <w:rFonts w:ascii="Times New Roman" w:hAnsi="Times New Roman"/>
          <w:snapToGrid w:val="0"/>
          <w:color w:val="000000"/>
          <w:sz w:val="24"/>
          <w:vertAlign w:val="superscript"/>
          <w:lang w:val="en-GB"/>
        </w:rPr>
        <w:t>th</w:t>
      </w:r>
      <w:r w:rsidR="00351AB7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605FAA">
        <w:rPr>
          <w:rFonts w:ascii="Times New Roman" w:hAnsi="Times New Roman"/>
          <w:snapToGrid w:val="0"/>
          <w:color w:val="000000"/>
          <w:sz w:val="24"/>
          <w:lang w:val="en-GB"/>
        </w:rPr>
        <w:t>September</w:t>
      </w:r>
      <w:r w:rsidR="00306991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202</w:t>
      </w:r>
      <w:r w:rsidR="00632CEC">
        <w:rPr>
          <w:rFonts w:ascii="Times New Roman" w:hAnsi="Times New Roman"/>
          <w:snapToGrid w:val="0"/>
          <w:color w:val="000000"/>
          <w:sz w:val="24"/>
          <w:lang w:val="en-GB"/>
        </w:rPr>
        <w:t>5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, </w:t>
      </w:r>
      <w:r w:rsidR="00351AB7">
        <w:rPr>
          <w:rFonts w:ascii="Times New Roman" w:hAnsi="Times New Roman"/>
          <w:snapToGrid w:val="0"/>
          <w:color w:val="000000"/>
          <w:sz w:val="24"/>
          <w:lang w:val="en-GB"/>
        </w:rPr>
        <w:t>9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351AB7">
        <w:rPr>
          <w:rFonts w:ascii="Times New Roman" w:hAnsi="Times New Roman"/>
          <w:snapToGrid w:val="0"/>
          <w:color w:val="000000"/>
          <w:sz w:val="24"/>
          <w:lang w:val="en-GB"/>
        </w:rPr>
        <w:t>3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-1</w:t>
      </w:r>
      <w:r w:rsidR="00605FAA">
        <w:rPr>
          <w:rFonts w:ascii="Times New Roman" w:hAnsi="Times New Roman"/>
          <w:snapToGrid w:val="0"/>
          <w:color w:val="000000"/>
          <w:sz w:val="24"/>
          <w:lang w:val="en-GB"/>
        </w:rPr>
        <w:t>3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605FAA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(</w:t>
      </w:r>
      <w:r w:rsidR="00605FAA">
        <w:rPr>
          <w:rFonts w:ascii="Times New Roman" w:hAnsi="Times New Roman"/>
          <w:snapToGrid w:val="0"/>
          <w:color w:val="000000"/>
          <w:sz w:val="24"/>
          <w:lang w:val="en-GB"/>
        </w:rPr>
        <w:t>CET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)</w:t>
      </w:r>
    </w:p>
    <w:p w14:paraId="40A8EF5B" w14:textId="44BED4A9" w:rsidR="00302D32" w:rsidRPr="00CE6E0B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fr-BE"/>
        </w:rPr>
      </w:pP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>Chairm</w:t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>a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>n: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ab/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ab/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>Teemu Toivanen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 xml:space="preserve">, </w:t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>Traficom (FINLAND)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 xml:space="preserve"> </w:t>
      </w:r>
    </w:p>
    <w:p w14:paraId="2BF34363" w14:textId="01F1E8B5" w:rsidR="00302D32" w:rsidRPr="000A63AE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>Secretariat:</w:t>
      </w: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833060" w:rsidRPr="000A63AE">
        <w:rPr>
          <w:rFonts w:ascii="Times New Roman" w:hAnsi="Times New Roman"/>
          <w:snapToGrid w:val="0"/>
          <w:color w:val="000000"/>
          <w:sz w:val="24"/>
          <w:lang w:val="en-GB"/>
        </w:rPr>
        <w:t>Alejandro Checa, CITA</w:t>
      </w:r>
    </w:p>
    <w:p w14:paraId="426BB28E" w14:textId="77777777" w:rsidR="00605FAA" w:rsidRPr="00605FAA" w:rsidRDefault="002316C3" w:rsidP="00605FAA">
      <w:pPr>
        <w:rPr>
          <w:rFonts w:ascii="Segoe UI" w:eastAsia="Aptos" w:hAnsi="Segoe UI" w:cs="Segoe UI"/>
          <w:color w:val="242424"/>
          <w14:ligatures w14:val="standardContextual"/>
        </w:rPr>
      </w:pPr>
      <w:r w:rsidRPr="00C3743E">
        <w:rPr>
          <w:rFonts w:ascii="Times New Roman" w:hAnsi="Times New Roman"/>
          <w:snapToGrid w:val="0"/>
          <w:color w:val="000000"/>
          <w:sz w:val="24"/>
          <w:lang w:val="en-GB"/>
        </w:rPr>
        <w:t>Meeting link</w:t>
      </w:r>
      <w:r w:rsidR="00302D32" w:rsidRPr="00C3743E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577802">
        <w:tab/>
      </w:r>
      <w:hyperlink r:id="rId8" w:tgtFrame="_blank" w:tooltip="Meeting join link" w:history="1">
        <w:r w:rsidR="00605FAA" w:rsidRPr="00605FAA">
          <w:rPr>
            <w:rFonts w:ascii="Segoe UI" w:eastAsia="Aptos" w:hAnsi="Segoe UI" w:cs="Segoe UI"/>
            <w:b/>
            <w:bCs/>
            <w:color w:val="5B5FC7"/>
            <w:sz w:val="30"/>
            <w:szCs w:val="30"/>
            <w:u w:val="single"/>
            <w14:ligatures w14:val="standardContextual"/>
          </w:rPr>
          <w:t>Join the meeting now</w:t>
        </w:r>
      </w:hyperlink>
      <w:r w:rsidR="00605FAA" w:rsidRPr="00605FAA">
        <w:rPr>
          <w:rFonts w:ascii="Segoe UI" w:eastAsia="Aptos" w:hAnsi="Segoe UI" w:cs="Segoe UI"/>
          <w:color w:val="242424"/>
          <w14:ligatures w14:val="standardContextual"/>
        </w:rPr>
        <w:t xml:space="preserve"> </w:t>
      </w:r>
    </w:p>
    <w:p w14:paraId="2C027283" w14:textId="38ADC79B" w:rsidR="00285894" w:rsidRPr="00605FAA" w:rsidRDefault="00285894" w:rsidP="00285894">
      <w:pPr>
        <w:rPr>
          <w:rFonts w:ascii="Segoe UI" w:eastAsia="Aptos" w:hAnsi="Segoe UI" w:cs="Segoe UI"/>
          <w:color w:val="242424"/>
          <w14:ligatures w14:val="standardContextual"/>
        </w:rPr>
      </w:pPr>
    </w:p>
    <w:p w14:paraId="36C50A27" w14:textId="77777777" w:rsidR="00351AB7" w:rsidRDefault="00351AB7" w:rsidP="00302D32">
      <w:pPr>
        <w:spacing w:after="0"/>
        <w:rPr>
          <w:rStyle w:val="Hyperlink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</w:p>
    <w:p w14:paraId="28AF70E7" w14:textId="77777777" w:rsidR="00285894" w:rsidRPr="00C3743E" w:rsidRDefault="00285894" w:rsidP="00302D32">
      <w:pPr>
        <w:spacing w:after="0"/>
        <w:rPr>
          <w:rStyle w:val="Hyperlink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</w:p>
    <w:p w14:paraId="0351772E" w14:textId="77777777" w:rsidR="00877A07" w:rsidRPr="002A5F5B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Welcome</w:t>
      </w:r>
    </w:p>
    <w:p w14:paraId="6755E398" w14:textId="77777777" w:rsidR="00216B60" w:rsidRPr="002A5F5B" w:rsidRDefault="00216B60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65092DCA" w14:textId="77777777" w:rsidR="00913783" w:rsidRPr="002A5F5B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 xml:space="preserve">Adoption of the agenda </w:t>
      </w:r>
    </w:p>
    <w:p w14:paraId="3B943695" w14:textId="10FD241D" w:rsidR="00786E5F" w:rsidRPr="002A5F5B" w:rsidRDefault="00786E5F" w:rsidP="00786E5F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Pr="002A5F5B">
        <w:rPr>
          <w:sz w:val="24"/>
          <w:szCs w:val="24"/>
          <w:lang w:val="en-GB"/>
        </w:rPr>
        <w:tab/>
        <w:t>PTI-</w:t>
      </w:r>
      <w:r w:rsidR="00812964">
        <w:rPr>
          <w:sz w:val="24"/>
          <w:szCs w:val="24"/>
          <w:lang w:val="en-GB"/>
        </w:rPr>
        <w:t>40</w:t>
      </w:r>
      <w:r w:rsidRPr="002A5F5B">
        <w:rPr>
          <w:sz w:val="24"/>
          <w:szCs w:val="24"/>
          <w:lang w:val="en-GB"/>
        </w:rPr>
        <w:t>-0</w:t>
      </w:r>
      <w:r w:rsidR="00CF278F" w:rsidRPr="002A5F5B">
        <w:rPr>
          <w:sz w:val="24"/>
          <w:szCs w:val="24"/>
          <w:lang w:val="en-GB"/>
        </w:rPr>
        <w:t>1</w:t>
      </w:r>
    </w:p>
    <w:p w14:paraId="2C2E7A9F" w14:textId="77777777" w:rsidR="00216B60" w:rsidRPr="002A5F5B" w:rsidRDefault="00216B60" w:rsidP="00216B6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0E22F03E" w14:textId="77777777" w:rsidR="00913783" w:rsidRPr="002A5F5B" w:rsidRDefault="005F49E5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Approval of the minutes of the previous meeting</w:t>
      </w:r>
    </w:p>
    <w:p w14:paraId="2F97E32D" w14:textId="55410A50" w:rsidR="004740A2" w:rsidRPr="002A5F5B" w:rsidRDefault="00913783" w:rsidP="00293234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="00184FA6" w:rsidRPr="002A5F5B">
        <w:rPr>
          <w:sz w:val="24"/>
          <w:szCs w:val="24"/>
          <w:lang w:val="en-GB"/>
        </w:rPr>
        <w:tab/>
      </w:r>
      <w:r w:rsidR="005F49E5" w:rsidRPr="002A5F5B">
        <w:rPr>
          <w:sz w:val="24"/>
          <w:szCs w:val="24"/>
          <w:lang w:val="en-GB"/>
        </w:rPr>
        <w:t>PTI-</w:t>
      </w:r>
      <w:r w:rsidR="00D71455" w:rsidRPr="002A5F5B">
        <w:rPr>
          <w:sz w:val="24"/>
          <w:szCs w:val="24"/>
          <w:lang w:val="en-GB"/>
        </w:rPr>
        <w:t>3</w:t>
      </w:r>
      <w:r w:rsidR="00812964">
        <w:rPr>
          <w:sz w:val="24"/>
          <w:szCs w:val="24"/>
          <w:lang w:val="en-GB"/>
        </w:rPr>
        <w:t>9</w:t>
      </w:r>
      <w:r w:rsidR="00293234">
        <w:rPr>
          <w:sz w:val="24"/>
          <w:szCs w:val="24"/>
          <w:lang w:val="en-GB"/>
        </w:rPr>
        <w:t>-0</w:t>
      </w:r>
      <w:r w:rsidR="00812964">
        <w:rPr>
          <w:sz w:val="24"/>
          <w:szCs w:val="24"/>
          <w:lang w:val="en-GB"/>
        </w:rPr>
        <w:t>6</w:t>
      </w:r>
    </w:p>
    <w:p w14:paraId="3F66F591" w14:textId="6BE79DE8" w:rsidR="00DF1FD0" w:rsidRPr="002A5F5B" w:rsidRDefault="00DF1FD0" w:rsidP="00DF1FD0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3BB71DA1" w14:textId="040194EB" w:rsidR="00DF1FD0" w:rsidRPr="002A5F5B" w:rsidRDefault="00DF1FD0" w:rsidP="00DF1FD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Coordination and organization of the work</w:t>
      </w:r>
    </w:p>
    <w:p w14:paraId="192C6BAB" w14:textId="279A6BD3" w:rsidR="00727AB3" w:rsidRPr="002A5F5B" w:rsidRDefault="005F47E7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>Documentation:</w:t>
      </w:r>
      <w:r w:rsidRPr="002A5F5B">
        <w:rPr>
          <w:sz w:val="24"/>
          <w:szCs w:val="24"/>
          <w:lang w:val="fr-BE"/>
        </w:rPr>
        <w:tab/>
      </w:r>
      <w:r w:rsidR="00727AB3" w:rsidRPr="002A5F5B">
        <w:rPr>
          <w:sz w:val="24"/>
          <w:szCs w:val="24"/>
          <w:lang w:val="fr-BE"/>
        </w:rPr>
        <w:t>WP.29-193-09</w:t>
      </w:r>
    </w:p>
    <w:p w14:paraId="364821C2" w14:textId="21FB9204" w:rsidR="00727AB3" w:rsidRPr="002A5F5B" w:rsidRDefault="00727AB3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  <w:t>ECE/TRANS/WP.29/2024/88</w:t>
      </w:r>
    </w:p>
    <w:p w14:paraId="2D872334" w14:textId="52702CD6" w:rsidR="00184FA6" w:rsidRPr="002A5F5B" w:rsidRDefault="00727AB3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="005F47E7" w:rsidRPr="002A5F5B">
        <w:rPr>
          <w:sz w:val="24"/>
          <w:szCs w:val="24"/>
          <w:lang w:val="en-US"/>
        </w:rPr>
        <w:t>ECE/TRANS/WP.29/2024/159</w:t>
      </w:r>
    </w:p>
    <w:p w14:paraId="7648FF27" w14:textId="79FDBD19" w:rsidR="00727AB3" w:rsidRPr="002A5F5B" w:rsidRDefault="00727AB3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  <w:t>PTI-36-02</w:t>
      </w:r>
    </w:p>
    <w:p w14:paraId="61180D60" w14:textId="10092773" w:rsidR="00632CEC" w:rsidRPr="002A5F5B" w:rsidRDefault="00632CEC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  <w:t>PTI-37-02</w:t>
      </w:r>
    </w:p>
    <w:p w14:paraId="14C74255" w14:textId="5A95C853" w:rsidR="00632CEC" w:rsidRDefault="00632CEC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  <w:t>PTI-37-03</w:t>
      </w:r>
    </w:p>
    <w:p w14:paraId="5DCDCBFF" w14:textId="0B2E6885" w:rsidR="00293234" w:rsidRDefault="00293234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  <w:t>PTI-38-02</w:t>
      </w:r>
    </w:p>
    <w:p w14:paraId="3F1DA818" w14:textId="07060F55" w:rsidR="00320D83" w:rsidRDefault="00320D83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  <w:t>PTI-38-03</w:t>
      </w:r>
    </w:p>
    <w:p w14:paraId="20B5C3BE" w14:textId="0AD2D3E9" w:rsidR="00351AB7" w:rsidRDefault="00351AB7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 w:rsidRPr="00B42FFC">
        <w:rPr>
          <w:sz w:val="24"/>
          <w:szCs w:val="24"/>
          <w:lang w:val="en-US"/>
        </w:rPr>
        <w:t>PTI-39-02</w:t>
      </w:r>
    </w:p>
    <w:p w14:paraId="0E0A207B" w14:textId="49D16FE1" w:rsidR="00812964" w:rsidRPr="002A5F5B" w:rsidRDefault="00812964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GB"/>
        </w:rPr>
      </w:pP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  <w:t>PTI-40-02</w:t>
      </w:r>
    </w:p>
    <w:p w14:paraId="793D3C35" w14:textId="77777777" w:rsidR="005F47E7" w:rsidRPr="002A5F5B" w:rsidRDefault="005F47E7" w:rsidP="00B5474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79FF3409" w14:textId="643A6B12" w:rsidR="00466FE4" w:rsidRPr="00812964" w:rsidRDefault="00466FE4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</w:rPr>
        <w:t>Measures to detect tampering</w:t>
      </w:r>
    </w:p>
    <w:p w14:paraId="213B9471" w14:textId="77777777" w:rsidR="00812964" w:rsidRPr="002A5F5B" w:rsidRDefault="00812964" w:rsidP="00812964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65ABB765" w14:textId="164C5B1A" w:rsidR="00EA606A" w:rsidRPr="002A5F5B" w:rsidRDefault="00727AB3" w:rsidP="00727AB3">
      <w:pPr>
        <w:pStyle w:val="SingleTxtG"/>
        <w:tabs>
          <w:tab w:val="left" w:pos="709"/>
          <w:tab w:val="left" w:pos="6495"/>
        </w:tabs>
        <w:spacing w:after="0"/>
        <w:ind w:left="720"/>
        <w:rPr>
          <w:b/>
          <w:sz w:val="24"/>
          <w:szCs w:val="24"/>
          <w:lang w:val="fr-BE"/>
        </w:rPr>
      </w:pPr>
      <w:r w:rsidRPr="002A5F5B">
        <w:rPr>
          <w:b/>
          <w:sz w:val="24"/>
          <w:szCs w:val="24"/>
          <w:lang w:val="fr-BE"/>
        </w:rPr>
        <w:tab/>
      </w:r>
    </w:p>
    <w:p w14:paraId="5B97C1DD" w14:textId="56BD6FBA" w:rsidR="00812964" w:rsidRPr="00B26354" w:rsidRDefault="00812964" w:rsidP="00B26354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</w:rPr>
      </w:pPr>
      <w:r w:rsidRPr="00B26354">
        <w:rPr>
          <w:b/>
          <w:sz w:val="24"/>
          <w:szCs w:val="24"/>
        </w:rPr>
        <w:t>Pollution emission control in PTI</w:t>
      </w:r>
      <w:r w:rsidR="00466FE4" w:rsidRPr="00B26354">
        <w:rPr>
          <w:b/>
          <w:sz w:val="24"/>
          <w:szCs w:val="24"/>
        </w:rPr>
        <w:t xml:space="preserve"> </w:t>
      </w:r>
    </w:p>
    <w:p w14:paraId="345E500B" w14:textId="4A3C506B" w:rsidR="00356DD2" w:rsidRPr="00812964" w:rsidRDefault="00812964" w:rsidP="00812964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ab/>
        <w:t xml:space="preserve">6.1. </w:t>
      </w:r>
      <w:r w:rsidR="00A96F54" w:rsidRPr="00812964">
        <w:rPr>
          <w:b/>
          <w:sz w:val="24"/>
          <w:szCs w:val="24"/>
          <w:lang w:val="en-GB"/>
        </w:rPr>
        <w:t>PN measurement in PTI</w:t>
      </w:r>
    </w:p>
    <w:p w14:paraId="0B343254" w14:textId="200BF91D" w:rsidR="005F47E7" w:rsidRDefault="003155CB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812964">
        <w:rPr>
          <w:sz w:val="24"/>
          <w:szCs w:val="24"/>
          <w:lang w:val="en-GB"/>
        </w:rPr>
        <w:tab/>
      </w:r>
      <w:r w:rsidR="005F47E7" w:rsidRPr="002A5F5B">
        <w:rPr>
          <w:sz w:val="24"/>
          <w:szCs w:val="24"/>
          <w:lang w:val="fr-BE"/>
        </w:rPr>
        <w:t>Documentation :</w:t>
      </w:r>
      <w:r w:rsidR="005F47E7" w:rsidRPr="002A5F5B">
        <w:rPr>
          <w:sz w:val="24"/>
          <w:szCs w:val="24"/>
          <w:lang w:val="fr-BE"/>
        </w:rPr>
        <w:tab/>
        <w:t>GRPE-89-24-Rev.2</w:t>
      </w:r>
      <w:r w:rsidRPr="002A5F5B">
        <w:rPr>
          <w:sz w:val="24"/>
          <w:szCs w:val="24"/>
          <w:lang w:val="fr-BE"/>
        </w:rPr>
        <w:tab/>
      </w:r>
    </w:p>
    <w:p w14:paraId="2211A60D" w14:textId="3350F6E6" w:rsidR="00351AB7" w:rsidRPr="002A5F5B" w:rsidRDefault="00351AB7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 w:rsidRPr="00351AB7">
        <w:rPr>
          <w:sz w:val="24"/>
          <w:szCs w:val="24"/>
          <w:lang w:val="fr-BE"/>
        </w:rPr>
        <w:t>GRPE-92-11</w:t>
      </w:r>
    </w:p>
    <w:p w14:paraId="162B5CD7" w14:textId="03C3D7A3" w:rsidR="003155CB" w:rsidRPr="002A5F5B" w:rsidRDefault="003155CB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</w:p>
    <w:p w14:paraId="25916B74" w14:textId="3A298A9C" w:rsidR="00351AB7" w:rsidRPr="00B26354" w:rsidRDefault="00812964" w:rsidP="00A77BC1">
      <w:pPr>
        <w:pStyle w:val="SingleTxtG"/>
        <w:tabs>
          <w:tab w:val="left" w:pos="709"/>
        </w:tabs>
        <w:spacing w:after="0"/>
        <w:ind w:left="0"/>
        <w:rPr>
          <w:b/>
          <w:bCs/>
          <w:sz w:val="24"/>
          <w:szCs w:val="24"/>
          <w:lang w:val="es-ES"/>
        </w:rPr>
      </w:pPr>
      <w:r w:rsidRPr="00B26354">
        <w:rPr>
          <w:b/>
          <w:bCs/>
          <w:sz w:val="24"/>
          <w:szCs w:val="24"/>
          <w:lang w:val="es-ES"/>
        </w:rPr>
        <w:tab/>
        <w:t>6.2. NOx Measurement in PTI</w:t>
      </w:r>
    </w:p>
    <w:p w14:paraId="22314D1A" w14:textId="5B3D5E0A" w:rsidR="00812964" w:rsidRDefault="00812964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ab/>
        <w:t>Documentation:</w:t>
      </w:r>
      <w:r>
        <w:rPr>
          <w:sz w:val="24"/>
          <w:szCs w:val="24"/>
          <w:lang w:val="es-ES"/>
        </w:rPr>
        <w:tab/>
        <w:t>PTI-40-03</w:t>
      </w:r>
    </w:p>
    <w:p w14:paraId="5F27CFE2" w14:textId="77777777" w:rsidR="00320D83" w:rsidRPr="00D57811" w:rsidRDefault="00320D83" w:rsidP="00320D83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D57811">
        <w:rPr>
          <w:rFonts w:eastAsia="Calibri"/>
          <w:b/>
          <w:bCs/>
          <w:color w:val="000000"/>
          <w:sz w:val="24"/>
          <w:szCs w:val="24"/>
          <w:lang w:val="en-US" w:eastAsia="en-GB"/>
        </w:rPr>
        <w:lastRenderedPageBreak/>
        <w:t>Advanced Driver Assistance Systems (ADAS) and Automated Driving Systems (ADS)</w:t>
      </w:r>
    </w:p>
    <w:p w14:paraId="3C185F8A" w14:textId="77777777" w:rsidR="00320D83" w:rsidRDefault="00320D83" w:rsidP="00320D83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4CB1A9EB" w14:textId="483B77FC" w:rsidR="00492CB0" w:rsidRPr="00320D83" w:rsidRDefault="00577802" w:rsidP="0002778C">
      <w:pPr>
        <w:pStyle w:val="SingleTxtG"/>
        <w:numPr>
          <w:ilvl w:val="1"/>
          <w:numId w:val="16"/>
        </w:numPr>
        <w:tabs>
          <w:tab w:val="left" w:pos="709"/>
        </w:tabs>
        <w:spacing w:after="0"/>
        <w:ind w:left="993"/>
        <w:rPr>
          <w:b/>
          <w:sz w:val="24"/>
          <w:szCs w:val="24"/>
          <w:lang w:val="en-GB"/>
        </w:rPr>
      </w:pPr>
      <w:r w:rsidRPr="00320D83">
        <w:rPr>
          <w:b/>
          <w:sz w:val="24"/>
          <w:szCs w:val="24"/>
          <w:lang w:val="en-GB"/>
        </w:rPr>
        <w:t>PTI</w:t>
      </w:r>
      <w:r w:rsidR="00492CB0" w:rsidRPr="00320D83">
        <w:rPr>
          <w:b/>
          <w:sz w:val="24"/>
          <w:szCs w:val="24"/>
          <w:lang w:val="en-US"/>
        </w:rPr>
        <w:t xml:space="preserve"> using diagnostic devices</w:t>
      </w:r>
      <w:r w:rsidRPr="00320D83">
        <w:rPr>
          <w:b/>
          <w:sz w:val="24"/>
          <w:szCs w:val="24"/>
          <w:lang w:val="en-US"/>
        </w:rPr>
        <w:t xml:space="preserve"> </w:t>
      </w:r>
      <w:r w:rsidRPr="00320D83">
        <w:rPr>
          <w:bCs/>
          <w:i/>
          <w:iCs/>
          <w:sz w:val="22"/>
          <w:szCs w:val="22"/>
          <w:lang w:val="en-US"/>
        </w:rPr>
        <w:t>(Access to in-vehicle data)</w:t>
      </w:r>
    </w:p>
    <w:p w14:paraId="2C756935" w14:textId="397DF819" w:rsidR="005F47E7" w:rsidRPr="002A5F5B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en-GB"/>
        </w:rPr>
        <w:tab/>
      </w:r>
      <w:r w:rsidRPr="002A5F5B">
        <w:rPr>
          <w:sz w:val="24"/>
          <w:szCs w:val="24"/>
          <w:lang w:val="fr-BE"/>
        </w:rPr>
        <w:t>Documentation:</w:t>
      </w:r>
      <w:r w:rsidRPr="002A5F5B">
        <w:rPr>
          <w:sz w:val="24"/>
          <w:szCs w:val="24"/>
          <w:lang w:val="fr-BE"/>
        </w:rPr>
        <w:tab/>
        <w:t>PTI-34-03</w:t>
      </w:r>
    </w:p>
    <w:p w14:paraId="2F51ED9F" w14:textId="77777777" w:rsidR="005F47E7" w:rsidRPr="002A5F5B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  <w:t>PTI-34-04</w:t>
      </w:r>
    </w:p>
    <w:p w14:paraId="4468D331" w14:textId="30A3A11D" w:rsidR="001F3238" w:rsidRPr="002A5F5B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  <w:t>PTI-35-03</w:t>
      </w:r>
    </w:p>
    <w:p w14:paraId="540ECD55" w14:textId="21F2FE01" w:rsidR="00632CEC" w:rsidRDefault="00632CEC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  <w:t>PTI-37-04</w:t>
      </w:r>
    </w:p>
    <w:p w14:paraId="7173B349" w14:textId="664BBD0F" w:rsidR="00293234" w:rsidRDefault="00293234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 w:rsidRPr="00293234">
        <w:rPr>
          <w:sz w:val="24"/>
          <w:szCs w:val="24"/>
          <w:lang w:val="fr-BE"/>
        </w:rPr>
        <w:t>WP.29-195-15</w:t>
      </w:r>
    </w:p>
    <w:p w14:paraId="4DE69B02" w14:textId="4BB49258" w:rsidR="00206BAF" w:rsidRDefault="00206BAF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  <w:t>PTI-38-05</w:t>
      </w:r>
    </w:p>
    <w:p w14:paraId="26285F39" w14:textId="77777777" w:rsidR="00812964" w:rsidRDefault="00351AB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 w:rsidRPr="00B42FFC">
        <w:rPr>
          <w:sz w:val="24"/>
          <w:szCs w:val="24"/>
          <w:lang w:val="fr-BE"/>
        </w:rPr>
        <w:t>PTI-39-03</w:t>
      </w:r>
    </w:p>
    <w:p w14:paraId="1C843BBA" w14:textId="1ECBD2E1" w:rsidR="00351AB7" w:rsidRDefault="00812964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 w:rsidRPr="00810CF0">
        <w:rPr>
          <w:sz w:val="24"/>
          <w:szCs w:val="24"/>
          <w:lang w:val="fr-BE"/>
        </w:rPr>
        <w:t>PTI-40-04</w:t>
      </w:r>
      <w:r w:rsidR="00351AB7">
        <w:rPr>
          <w:sz w:val="24"/>
          <w:szCs w:val="24"/>
          <w:lang w:val="fr-BE"/>
        </w:rPr>
        <w:tab/>
      </w:r>
      <w:r w:rsidR="00351AB7">
        <w:rPr>
          <w:sz w:val="24"/>
          <w:szCs w:val="24"/>
          <w:lang w:val="fr-BE"/>
        </w:rPr>
        <w:tab/>
      </w:r>
      <w:r w:rsidR="00351AB7">
        <w:rPr>
          <w:sz w:val="24"/>
          <w:szCs w:val="24"/>
          <w:lang w:val="fr-BE"/>
        </w:rPr>
        <w:tab/>
      </w:r>
      <w:r w:rsidR="00351AB7">
        <w:rPr>
          <w:sz w:val="24"/>
          <w:szCs w:val="24"/>
          <w:lang w:val="fr-BE"/>
        </w:rPr>
        <w:tab/>
      </w:r>
    </w:p>
    <w:p w14:paraId="01E6C704" w14:textId="77777777" w:rsidR="00351AB7" w:rsidRPr="002A5F5B" w:rsidRDefault="00351AB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</w:p>
    <w:p w14:paraId="08954313" w14:textId="5186CAC2" w:rsidR="00320D83" w:rsidRPr="00320D83" w:rsidRDefault="00320D83" w:rsidP="0002778C">
      <w:pPr>
        <w:pStyle w:val="SingleTxtG"/>
        <w:numPr>
          <w:ilvl w:val="1"/>
          <w:numId w:val="16"/>
        </w:numPr>
        <w:tabs>
          <w:tab w:val="left" w:pos="709"/>
        </w:tabs>
        <w:spacing w:after="0"/>
        <w:ind w:left="993"/>
        <w:rPr>
          <w:b/>
          <w:sz w:val="24"/>
          <w:szCs w:val="24"/>
          <w:lang w:val="en-GB"/>
        </w:rPr>
      </w:pPr>
      <w:r w:rsidRPr="00320D83">
        <w:rPr>
          <w:b/>
          <w:sz w:val="24"/>
          <w:szCs w:val="24"/>
          <w:lang w:val="en-GB"/>
        </w:rPr>
        <w:t xml:space="preserve">Periodical Technical Inspections of the automated vehicles  </w:t>
      </w:r>
    </w:p>
    <w:p w14:paraId="613AF5E2" w14:textId="610EB490" w:rsidR="00320D83" w:rsidRDefault="00320D83" w:rsidP="00320D83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320D83">
        <w:rPr>
          <w:b/>
          <w:sz w:val="24"/>
          <w:szCs w:val="24"/>
          <w:lang w:val="en-GB"/>
        </w:rPr>
        <w:tab/>
      </w:r>
      <w:r w:rsidRPr="002A5F5B">
        <w:rPr>
          <w:sz w:val="24"/>
          <w:szCs w:val="24"/>
          <w:lang w:val="fr-BE"/>
        </w:rPr>
        <w:t>Documentation:</w:t>
      </w:r>
      <w:r w:rsidRPr="002A5F5B">
        <w:rPr>
          <w:sz w:val="24"/>
          <w:szCs w:val="24"/>
          <w:lang w:val="fr-BE"/>
        </w:rPr>
        <w:tab/>
        <w:t>PTI-3</w:t>
      </w:r>
      <w:r>
        <w:rPr>
          <w:sz w:val="24"/>
          <w:szCs w:val="24"/>
          <w:lang w:val="fr-BE"/>
        </w:rPr>
        <w:t>8</w:t>
      </w:r>
      <w:r w:rsidRPr="002A5F5B">
        <w:rPr>
          <w:sz w:val="24"/>
          <w:szCs w:val="24"/>
          <w:lang w:val="fr-BE"/>
        </w:rPr>
        <w:t>-</w:t>
      </w:r>
      <w:r>
        <w:rPr>
          <w:sz w:val="24"/>
          <w:szCs w:val="24"/>
          <w:lang w:val="fr-BE"/>
        </w:rPr>
        <w:t>04</w:t>
      </w:r>
    </w:p>
    <w:p w14:paraId="4DB2C6B1" w14:textId="1AFC3163" w:rsidR="001F3238" w:rsidRDefault="00D334EF" w:rsidP="001F323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 w:rsidRPr="00B42FFC">
        <w:rPr>
          <w:sz w:val="24"/>
          <w:szCs w:val="24"/>
          <w:lang w:val="fr-BE"/>
        </w:rPr>
        <w:t>PTI-39-04</w:t>
      </w:r>
    </w:p>
    <w:p w14:paraId="5B6AE7A4" w14:textId="22CAEFBC" w:rsidR="00812964" w:rsidRPr="002A5F5B" w:rsidRDefault="00812964" w:rsidP="001F323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  <w:t>PTI-40-05</w:t>
      </w:r>
    </w:p>
    <w:p w14:paraId="0FDB639B" w14:textId="77777777" w:rsidR="00D07804" w:rsidRPr="002A5F5B" w:rsidRDefault="00D07804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ru-RU"/>
        </w:rPr>
      </w:pPr>
    </w:p>
    <w:p w14:paraId="704F3E9E" w14:textId="730F1983" w:rsidR="00CB3043" w:rsidRPr="002A5F5B" w:rsidRDefault="00C008AD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PTI provisions for Brakes</w:t>
      </w:r>
    </w:p>
    <w:p w14:paraId="59795C74" w14:textId="41532D5E" w:rsidR="005E763C" w:rsidRDefault="00E17CA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ca-ES"/>
        </w:rPr>
        <w:t>Documentation:</w:t>
      </w:r>
      <w:r w:rsidRPr="002A5F5B">
        <w:rPr>
          <w:sz w:val="24"/>
          <w:szCs w:val="24"/>
          <w:lang w:val="ca-ES"/>
        </w:rPr>
        <w:tab/>
      </w:r>
      <w:r w:rsidRPr="002A5F5B">
        <w:rPr>
          <w:sz w:val="24"/>
          <w:szCs w:val="24"/>
          <w:lang w:val="en-US"/>
        </w:rPr>
        <w:t>GRVA-20-39</w:t>
      </w:r>
    </w:p>
    <w:p w14:paraId="73685595" w14:textId="4463B49E" w:rsidR="00E17CA1" w:rsidRDefault="00A1614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ca-ES"/>
        </w:rPr>
      </w:pP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 w:rsidR="00810CF0" w:rsidRPr="00810CF0">
        <w:rPr>
          <w:sz w:val="24"/>
          <w:szCs w:val="24"/>
          <w:lang w:val="ca-ES"/>
        </w:rPr>
        <w:t>ECE/TRANS/WP.29/GRVA/2025/43</w:t>
      </w:r>
    </w:p>
    <w:p w14:paraId="7F46412C" w14:textId="7CA9D482" w:rsidR="00810CF0" w:rsidRPr="00A16141" w:rsidRDefault="00810CF0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highlight w:val="yellow"/>
          <w:lang w:val="ca-ES"/>
        </w:rPr>
      </w:pP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 w:rsidRPr="00810CF0">
        <w:rPr>
          <w:sz w:val="24"/>
          <w:szCs w:val="24"/>
          <w:lang w:val="ca-ES"/>
        </w:rPr>
        <w:t>ECE/TRANS/WP.29/GRVA/2025/4</w:t>
      </w:r>
      <w:r>
        <w:rPr>
          <w:sz w:val="24"/>
          <w:szCs w:val="24"/>
          <w:lang w:val="ca-ES"/>
        </w:rPr>
        <w:t>4</w:t>
      </w:r>
    </w:p>
    <w:p w14:paraId="7B986190" w14:textId="3593E407" w:rsidR="00A16141" w:rsidRPr="002A5F5B" w:rsidRDefault="00A1614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ca-ES"/>
        </w:rPr>
      </w:pPr>
      <w:r w:rsidRPr="00A16141">
        <w:rPr>
          <w:sz w:val="24"/>
          <w:szCs w:val="24"/>
          <w:lang w:val="ca-ES"/>
        </w:rPr>
        <w:tab/>
      </w:r>
      <w:r w:rsidRPr="00A16141">
        <w:rPr>
          <w:sz w:val="24"/>
          <w:szCs w:val="24"/>
          <w:lang w:val="ca-ES"/>
        </w:rPr>
        <w:tab/>
      </w:r>
      <w:r w:rsidRPr="00A16141">
        <w:rPr>
          <w:sz w:val="24"/>
          <w:szCs w:val="24"/>
          <w:lang w:val="ca-ES"/>
        </w:rPr>
        <w:tab/>
      </w:r>
      <w:r w:rsidR="00810CF0" w:rsidRPr="00810CF0">
        <w:rPr>
          <w:sz w:val="24"/>
          <w:szCs w:val="24"/>
          <w:lang w:val="ca-ES"/>
        </w:rPr>
        <w:t>ECE/TRANS/WP.29/GRVA/2025/34</w:t>
      </w:r>
    </w:p>
    <w:p w14:paraId="40C9D046" w14:textId="77777777" w:rsidR="00713981" w:rsidRDefault="00713981" w:rsidP="004B5B8D">
      <w:pPr>
        <w:pStyle w:val="SingleTxtG"/>
        <w:tabs>
          <w:tab w:val="left" w:pos="709"/>
        </w:tabs>
        <w:spacing w:after="0"/>
        <w:ind w:left="720"/>
        <w:rPr>
          <w:bCs/>
          <w:sz w:val="24"/>
          <w:szCs w:val="24"/>
          <w:lang w:val="en-GB"/>
        </w:rPr>
      </w:pPr>
    </w:p>
    <w:p w14:paraId="70249649" w14:textId="5EF67471" w:rsidR="00B26354" w:rsidRPr="00B26354" w:rsidRDefault="00B26354" w:rsidP="00B26354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26354">
        <w:rPr>
          <w:b/>
          <w:sz w:val="24"/>
          <w:szCs w:val="24"/>
          <w:lang w:val="en-GB"/>
        </w:rPr>
        <w:t>1997 Agreement Updates</w:t>
      </w:r>
    </w:p>
    <w:p w14:paraId="7ACA1753" w14:textId="77777777" w:rsidR="00B26354" w:rsidRPr="002A5F5B" w:rsidRDefault="00B26354" w:rsidP="004B5B8D">
      <w:pPr>
        <w:pStyle w:val="SingleTxtG"/>
        <w:tabs>
          <w:tab w:val="left" w:pos="709"/>
        </w:tabs>
        <w:spacing w:after="0"/>
        <w:ind w:left="720"/>
        <w:rPr>
          <w:bCs/>
          <w:sz w:val="24"/>
          <w:szCs w:val="24"/>
          <w:lang w:val="en-GB"/>
        </w:rPr>
      </w:pPr>
    </w:p>
    <w:p w14:paraId="269096D2" w14:textId="4903ADE1" w:rsidR="00EA606A" w:rsidRPr="002A5F5B" w:rsidRDefault="00EA606A" w:rsidP="00EA606A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Any Other Business</w:t>
      </w:r>
    </w:p>
    <w:p w14:paraId="32B3AE2B" w14:textId="70CF5097" w:rsidR="00206BAF" w:rsidRDefault="00206BAF" w:rsidP="00351AB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</w:p>
    <w:p w14:paraId="0E04E8EE" w14:textId="64B130ED" w:rsidR="00351AB7" w:rsidRPr="00351AB7" w:rsidRDefault="00BE3A79" w:rsidP="00351AB7">
      <w:pPr>
        <w:pStyle w:val="SingleTxtG"/>
        <w:tabs>
          <w:tab w:val="left" w:pos="709"/>
        </w:tabs>
        <w:spacing w:after="0"/>
        <w:ind w:left="720"/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t>10</w:t>
      </w:r>
      <w:r w:rsidR="00351AB7" w:rsidRPr="00351AB7">
        <w:rPr>
          <w:b/>
          <w:bCs/>
          <w:sz w:val="24"/>
          <w:szCs w:val="24"/>
          <w:lang w:val="en-US"/>
        </w:rPr>
        <w:t>.1 EU Roadworthiness Proposal</w:t>
      </w:r>
    </w:p>
    <w:p w14:paraId="06A09A25" w14:textId="7CFF780D" w:rsidR="00351AB7" w:rsidRDefault="00351AB7" w:rsidP="00351AB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B42FFC">
        <w:rPr>
          <w:sz w:val="24"/>
          <w:szCs w:val="24"/>
          <w:lang w:val="en-US"/>
        </w:rPr>
        <w:t>Documentation:</w:t>
      </w:r>
      <w:r w:rsidRPr="00B42FFC">
        <w:rPr>
          <w:sz w:val="24"/>
          <w:szCs w:val="24"/>
          <w:lang w:val="en-US"/>
        </w:rPr>
        <w:tab/>
        <w:t>PTI-39-0</w:t>
      </w:r>
      <w:r w:rsidR="00D334EF" w:rsidRPr="00B42FFC">
        <w:rPr>
          <w:sz w:val="24"/>
          <w:szCs w:val="24"/>
          <w:lang w:val="en-US"/>
        </w:rPr>
        <w:t>5</w:t>
      </w:r>
    </w:p>
    <w:p w14:paraId="3318F284" w14:textId="77777777" w:rsidR="00351AB7" w:rsidRDefault="00351AB7" w:rsidP="00351AB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</w:p>
    <w:p w14:paraId="700891CE" w14:textId="7D83091F" w:rsidR="00351AB7" w:rsidRPr="00351AB7" w:rsidRDefault="00BE3A79" w:rsidP="00351AB7">
      <w:pPr>
        <w:pStyle w:val="SingleTxtG"/>
        <w:tabs>
          <w:tab w:val="left" w:pos="709"/>
        </w:tabs>
        <w:spacing w:after="0"/>
        <w:ind w:left="720"/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t>10</w:t>
      </w:r>
      <w:r w:rsidR="00351AB7" w:rsidRPr="00351AB7">
        <w:rPr>
          <w:b/>
          <w:bCs/>
          <w:sz w:val="24"/>
          <w:szCs w:val="24"/>
          <w:lang w:val="en-US"/>
        </w:rPr>
        <w:t>.2 Next Meetings</w:t>
      </w:r>
    </w:p>
    <w:p w14:paraId="27D4B781" w14:textId="77777777" w:rsidR="00EA606A" w:rsidRPr="002A5F5B" w:rsidRDefault="00EA606A" w:rsidP="00632CEC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</w:p>
    <w:p w14:paraId="30285C3C" w14:textId="055545D7" w:rsidR="000E6538" w:rsidRPr="00B54748" w:rsidRDefault="00216B60" w:rsidP="00A77BC1">
      <w:pPr>
        <w:pStyle w:val="SingleTxtG"/>
        <w:tabs>
          <w:tab w:val="left" w:pos="709"/>
        </w:tabs>
        <w:spacing w:after="0"/>
        <w:ind w:left="0"/>
        <w:jc w:val="center"/>
        <w:rPr>
          <w:rFonts w:ascii="Calibri" w:hAnsi="Calibri" w:cs="Calibri"/>
          <w:b/>
          <w:sz w:val="24"/>
          <w:szCs w:val="24"/>
          <w:lang w:val="en-GB"/>
        </w:rPr>
      </w:pPr>
      <w:r w:rsidRPr="002A5F5B">
        <w:rPr>
          <w:rFonts w:ascii="Calibri" w:hAnsi="Calibri" w:cs="Calibri"/>
          <w:b/>
          <w:sz w:val="24"/>
          <w:szCs w:val="24"/>
          <w:lang w:val="en-GB"/>
        </w:rPr>
        <w:t>________</w:t>
      </w:r>
    </w:p>
    <w:sectPr w:rsidR="000E6538" w:rsidRPr="00B54748" w:rsidSect="001854BB">
      <w:footerReference w:type="default" r:id="rId9"/>
      <w:headerReference w:type="first" r:id="rId10"/>
      <w:footerReference w:type="first" r:id="rId11"/>
      <w:pgSz w:w="12240" w:h="15840"/>
      <w:pgMar w:top="1276" w:right="1440" w:bottom="1135" w:left="1440" w:header="720" w:footer="40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2B279C" w14:textId="77777777" w:rsidR="006F3E5E" w:rsidRDefault="006F3E5E" w:rsidP="00F03B82">
      <w:pPr>
        <w:spacing w:after="0" w:line="240" w:lineRule="auto"/>
      </w:pPr>
      <w:r>
        <w:separator/>
      </w:r>
    </w:p>
  </w:endnote>
  <w:endnote w:type="continuationSeparator" w:id="0">
    <w:p w14:paraId="0EAF6580" w14:textId="77777777" w:rsidR="006F3E5E" w:rsidRDefault="006F3E5E" w:rsidP="00F03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2BB33" w14:textId="77777777" w:rsidR="00D90D59" w:rsidRDefault="00D90D59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2</w:t>
    </w:r>
    <w:r>
      <w:rPr>
        <w:noProof/>
      </w:rPr>
      <w:fldChar w:fldCharType="end"/>
    </w:r>
    <w:r>
      <w:rPr>
        <w:noProof/>
      </w:rPr>
      <w:t>/2</w:t>
    </w:r>
  </w:p>
  <w:p w14:paraId="4FC46ABE" w14:textId="77777777" w:rsidR="00D90D59" w:rsidRDefault="00D90D5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F174D" w14:textId="5FBA573B" w:rsidR="00D90D59" w:rsidRDefault="00D90D59" w:rsidP="00E71A31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1</w:t>
    </w:r>
    <w:r>
      <w:rPr>
        <w:noProof/>
      </w:rPr>
      <w:fldChar w:fldCharType="end"/>
    </w:r>
    <w:r w:rsidR="00877A07">
      <w:rPr>
        <w:noProof/>
      </w:rPr>
      <w:t>/</w:t>
    </w:r>
    <w:r w:rsidR="00786E5F">
      <w:rPr>
        <w:noProof/>
      </w:rPr>
      <w:fldChar w:fldCharType="begin"/>
    </w:r>
    <w:r w:rsidR="00786E5F">
      <w:rPr>
        <w:noProof/>
      </w:rPr>
      <w:instrText xml:space="preserve"> NUMPAGES   \* MERGEFORMAT </w:instrText>
    </w:r>
    <w:r w:rsidR="00786E5F">
      <w:rPr>
        <w:noProof/>
      </w:rPr>
      <w:fldChar w:fldCharType="separate"/>
    </w:r>
    <w:r w:rsidR="002F5FEF">
      <w:rPr>
        <w:noProof/>
      </w:rPr>
      <w:t>2</w:t>
    </w:r>
    <w:r w:rsidR="00786E5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7C62E" w14:textId="77777777" w:rsidR="006F3E5E" w:rsidRDefault="006F3E5E" w:rsidP="00F03B82">
      <w:pPr>
        <w:spacing w:after="0" w:line="240" w:lineRule="auto"/>
      </w:pPr>
      <w:r>
        <w:separator/>
      </w:r>
    </w:p>
  </w:footnote>
  <w:footnote w:type="continuationSeparator" w:id="0">
    <w:p w14:paraId="300215C0" w14:textId="77777777" w:rsidR="006F3E5E" w:rsidRDefault="006F3E5E" w:rsidP="00F03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FD756" w14:textId="11881E8E" w:rsidR="00D90D59" w:rsidRPr="008B531D" w:rsidRDefault="00302D32" w:rsidP="00302D32">
    <w:pPr>
      <w:pStyle w:val="Header"/>
      <w:rPr>
        <w:rFonts w:ascii="Times New Roman" w:hAnsi="Times New Roman"/>
      </w:rPr>
    </w:pPr>
    <w:r>
      <w:t xml:space="preserve"> </w:t>
    </w:r>
    <w:r>
      <w:rPr>
        <w:sz w:val="20"/>
        <w:szCs w:val="20"/>
      </w:rPr>
      <w:t xml:space="preserve">Transmitted by the Secretary of the IWG on PTI </w:t>
    </w:r>
    <w:r>
      <w:rPr>
        <w:sz w:val="20"/>
        <w:szCs w:val="20"/>
      </w:rPr>
      <w:tab/>
    </w:r>
    <w:r>
      <w:rPr>
        <w:sz w:val="20"/>
        <w:szCs w:val="20"/>
      </w:rPr>
      <w:tab/>
    </w:r>
    <w:r w:rsidR="00356DD2">
      <w:t>PTI-</w:t>
    </w:r>
    <w:r w:rsidR="00605FAA">
      <w:t>40</w:t>
    </w:r>
    <w:r w:rsidR="00356DD2">
      <w:t>-0</w:t>
    </w:r>
    <w:r w:rsidR="00CF278F"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C0D04"/>
    <w:multiLevelType w:val="hybridMultilevel"/>
    <w:tmpl w:val="1688AA1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A1319"/>
    <w:multiLevelType w:val="hybridMultilevel"/>
    <w:tmpl w:val="CC883A72"/>
    <w:lvl w:ilvl="0" w:tplc="351CE0BA">
      <w:start w:val="1"/>
      <w:numFmt w:val="upperRoman"/>
      <w:lvlText w:val="%1."/>
      <w:lvlJc w:val="left"/>
      <w:pPr>
        <w:ind w:left="185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43914FD"/>
    <w:multiLevelType w:val="hybridMultilevel"/>
    <w:tmpl w:val="B826191A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E0A13F1"/>
    <w:multiLevelType w:val="hybridMultilevel"/>
    <w:tmpl w:val="9670D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C43C3"/>
    <w:multiLevelType w:val="hybridMultilevel"/>
    <w:tmpl w:val="C13C9AC8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" w15:restartNumberingAfterBreak="0">
    <w:nsid w:val="28672593"/>
    <w:multiLevelType w:val="multilevel"/>
    <w:tmpl w:val="4AA8A26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E14D80"/>
    <w:multiLevelType w:val="hybridMultilevel"/>
    <w:tmpl w:val="D0026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53538"/>
    <w:multiLevelType w:val="hybridMultilevel"/>
    <w:tmpl w:val="92C403D6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40F546F9"/>
    <w:multiLevelType w:val="multilevel"/>
    <w:tmpl w:val="1E42447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7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20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0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4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752" w:hanging="1800"/>
      </w:pPr>
      <w:rPr>
        <w:rFonts w:hint="default"/>
      </w:rPr>
    </w:lvl>
  </w:abstractNum>
  <w:abstractNum w:abstractNumId="9" w15:restartNumberingAfterBreak="0">
    <w:nsid w:val="4306757D"/>
    <w:multiLevelType w:val="multilevel"/>
    <w:tmpl w:val="18F6F38C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0" w15:restartNumberingAfterBreak="0">
    <w:nsid w:val="439F7973"/>
    <w:multiLevelType w:val="multilevel"/>
    <w:tmpl w:val="0E041434"/>
    <w:lvl w:ilvl="0">
      <w:start w:val="5"/>
      <w:numFmt w:val="decimal"/>
      <w:lvlText w:val="%1."/>
      <w:lvlJc w:val="left"/>
      <w:pPr>
        <w:ind w:left="408" w:hanging="408"/>
      </w:pPr>
      <w:rPr>
        <w:rFonts w:hint="default"/>
        <w:color w:val="4C4845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  <w:color w:val="4C4845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  <w:color w:val="4C4845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  <w:color w:val="4C4845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  <w:color w:val="4C4845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  <w:color w:val="4C4845"/>
      </w:rPr>
    </w:lvl>
    <w:lvl w:ilvl="6">
      <w:start w:val="1"/>
      <w:numFmt w:val="decimal"/>
      <w:lvlText w:val="%1.%2.%3.%4.%5.%6.%7."/>
      <w:lvlJc w:val="left"/>
      <w:pPr>
        <w:ind w:left="8604" w:hanging="1800"/>
      </w:pPr>
      <w:rPr>
        <w:rFonts w:hint="default"/>
        <w:color w:val="4C4845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  <w:color w:val="4C4845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  <w:color w:val="4C4845"/>
      </w:rPr>
    </w:lvl>
  </w:abstractNum>
  <w:abstractNum w:abstractNumId="11" w15:restartNumberingAfterBreak="0">
    <w:nsid w:val="5D4C09D8"/>
    <w:multiLevelType w:val="hybridMultilevel"/>
    <w:tmpl w:val="A1BAD5B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5D8907FE"/>
    <w:multiLevelType w:val="multilevel"/>
    <w:tmpl w:val="988A8F1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7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20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0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4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752" w:hanging="1800"/>
      </w:pPr>
      <w:rPr>
        <w:rFonts w:hint="default"/>
      </w:rPr>
    </w:lvl>
  </w:abstractNum>
  <w:abstractNum w:abstractNumId="13" w15:restartNumberingAfterBreak="0">
    <w:nsid w:val="5E7E622B"/>
    <w:multiLevelType w:val="multilevel"/>
    <w:tmpl w:val="B9B8759A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4" w15:restartNumberingAfterBreak="0">
    <w:nsid w:val="684B6443"/>
    <w:multiLevelType w:val="hybridMultilevel"/>
    <w:tmpl w:val="3B965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9B6039"/>
    <w:multiLevelType w:val="multilevel"/>
    <w:tmpl w:val="4BC6420E"/>
    <w:lvl w:ilvl="0">
      <w:start w:val="7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</w:rPr>
    </w:lvl>
  </w:abstractNum>
  <w:num w:numId="1" w16cid:durableId="1377467331">
    <w:abstractNumId w:val="11"/>
  </w:num>
  <w:num w:numId="2" w16cid:durableId="892732543">
    <w:abstractNumId w:val="6"/>
  </w:num>
  <w:num w:numId="3" w16cid:durableId="900872206">
    <w:abstractNumId w:val="2"/>
  </w:num>
  <w:num w:numId="4" w16cid:durableId="128210153">
    <w:abstractNumId w:val="1"/>
  </w:num>
  <w:num w:numId="5" w16cid:durableId="668220101">
    <w:abstractNumId w:val="0"/>
  </w:num>
  <w:num w:numId="6" w16cid:durableId="1328485990">
    <w:abstractNumId w:val="7"/>
  </w:num>
  <w:num w:numId="7" w16cid:durableId="560024098">
    <w:abstractNumId w:val="4"/>
  </w:num>
  <w:num w:numId="8" w16cid:durableId="463229755">
    <w:abstractNumId w:val="10"/>
  </w:num>
  <w:num w:numId="9" w16cid:durableId="616326984">
    <w:abstractNumId w:val="9"/>
  </w:num>
  <w:num w:numId="10" w16cid:durableId="916094189">
    <w:abstractNumId w:val="13"/>
  </w:num>
  <w:num w:numId="11" w16cid:durableId="1896038878">
    <w:abstractNumId w:val="15"/>
  </w:num>
  <w:num w:numId="12" w16cid:durableId="541794645">
    <w:abstractNumId w:val="5"/>
  </w:num>
  <w:num w:numId="13" w16cid:durableId="1224683880">
    <w:abstractNumId w:val="3"/>
  </w:num>
  <w:num w:numId="14" w16cid:durableId="507603588">
    <w:abstractNumId w:val="14"/>
  </w:num>
  <w:num w:numId="15" w16cid:durableId="20398911">
    <w:abstractNumId w:val="8"/>
  </w:num>
  <w:num w:numId="16" w16cid:durableId="211643633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S3NDMxNDUzMjQyNrNU0lEKTi0uzszPAykwNqoFAJyEXPAtAAAA"/>
  </w:docVars>
  <w:rsids>
    <w:rsidRoot w:val="00A677DC"/>
    <w:rsid w:val="000028B3"/>
    <w:rsid w:val="00005A2F"/>
    <w:rsid w:val="00010026"/>
    <w:rsid w:val="00016BEA"/>
    <w:rsid w:val="0002778C"/>
    <w:rsid w:val="00035FBC"/>
    <w:rsid w:val="000408C7"/>
    <w:rsid w:val="00051324"/>
    <w:rsid w:val="000522D8"/>
    <w:rsid w:val="000525A4"/>
    <w:rsid w:val="00053BB4"/>
    <w:rsid w:val="00070225"/>
    <w:rsid w:val="0007253D"/>
    <w:rsid w:val="000734E7"/>
    <w:rsid w:val="00075171"/>
    <w:rsid w:val="0007696C"/>
    <w:rsid w:val="0009240D"/>
    <w:rsid w:val="00096565"/>
    <w:rsid w:val="000977B4"/>
    <w:rsid w:val="000A5744"/>
    <w:rsid w:val="000A63AE"/>
    <w:rsid w:val="000C1FFC"/>
    <w:rsid w:val="000C25B4"/>
    <w:rsid w:val="000C3FE4"/>
    <w:rsid w:val="000E6538"/>
    <w:rsid w:val="000F60C2"/>
    <w:rsid w:val="0013021B"/>
    <w:rsid w:val="00141787"/>
    <w:rsid w:val="001702CE"/>
    <w:rsid w:val="001837D9"/>
    <w:rsid w:val="001840AC"/>
    <w:rsid w:val="00184927"/>
    <w:rsid w:val="00184FA6"/>
    <w:rsid w:val="001854BB"/>
    <w:rsid w:val="00185A1F"/>
    <w:rsid w:val="001A04FD"/>
    <w:rsid w:val="001A4812"/>
    <w:rsid w:val="001B5C5D"/>
    <w:rsid w:val="001C2E41"/>
    <w:rsid w:val="001C40A8"/>
    <w:rsid w:val="001F3238"/>
    <w:rsid w:val="00204E2F"/>
    <w:rsid w:val="00206BAF"/>
    <w:rsid w:val="0021613F"/>
    <w:rsid w:val="00216B60"/>
    <w:rsid w:val="0022091B"/>
    <w:rsid w:val="0022767A"/>
    <w:rsid w:val="002306A5"/>
    <w:rsid w:val="002316C3"/>
    <w:rsid w:val="00245A45"/>
    <w:rsid w:val="002467E7"/>
    <w:rsid w:val="0025449A"/>
    <w:rsid w:val="00254BA5"/>
    <w:rsid w:val="002839CA"/>
    <w:rsid w:val="00283A74"/>
    <w:rsid w:val="00285894"/>
    <w:rsid w:val="002930A4"/>
    <w:rsid w:val="00293234"/>
    <w:rsid w:val="002A0F1E"/>
    <w:rsid w:val="002A1188"/>
    <w:rsid w:val="002A1A77"/>
    <w:rsid w:val="002A465D"/>
    <w:rsid w:val="002A5F5B"/>
    <w:rsid w:val="002B0017"/>
    <w:rsid w:val="002B04A0"/>
    <w:rsid w:val="002C7923"/>
    <w:rsid w:val="002E6C13"/>
    <w:rsid w:val="002F06A0"/>
    <w:rsid w:val="002F5FEF"/>
    <w:rsid w:val="00302D32"/>
    <w:rsid w:val="00306991"/>
    <w:rsid w:val="00307F04"/>
    <w:rsid w:val="003155CB"/>
    <w:rsid w:val="00320D83"/>
    <w:rsid w:val="003210BA"/>
    <w:rsid w:val="00324EF2"/>
    <w:rsid w:val="00330910"/>
    <w:rsid w:val="0033110F"/>
    <w:rsid w:val="003424B1"/>
    <w:rsid w:val="00347502"/>
    <w:rsid w:val="00351AB7"/>
    <w:rsid w:val="00355271"/>
    <w:rsid w:val="003568EB"/>
    <w:rsid w:val="00356DD2"/>
    <w:rsid w:val="00357870"/>
    <w:rsid w:val="00371BBC"/>
    <w:rsid w:val="00374D41"/>
    <w:rsid w:val="00387BB0"/>
    <w:rsid w:val="003B2AAF"/>
    <w:rsid w:val="003C60B3"/>
    <w:rsid w:val="003D271D"/>
    <w:rsid w:val="003D3278"/>
    <w:rsid w:val="003D5497"/>
    <w:rsid w:val="003E13CE"/>
    <w:rsid w:val="003F07F3"/>
    <w:rsid w:val="003F2FF1"/>
    <w:rsid w:val="00402B0A"/>
    <w:rsid w:val="004036FD"/>
    <w:rsid w:val="004063C6"/>
    <w:rsid w:val="00406DD6"/>
    <w:rsid w:val="00406EA8"/>
    <w:rsid w:val="00417695"/>
    <w:rsid w:val="00421598"/>
    <w:rsid w:val="004219ED"/>
    <w:rsid w:val="00434D8F"/>
    <w:rsid w:val="0044465D"/>
    <w:rsid w:val="00451B0B"/>
    <w:rsid w:val="004543E4"/>
    <w:rsid w:val="00457B3E"/>
    <w:rsid w:val="00466A8A"/>
    <w:rsid w:val="00466FE4"/>
    <w:rsid w:val="004740A2"/>
    <w:rsid w:val="00475286"/>
    <w:rsid w:val="004761B4"/>
    <w:rsid w:val="0047640E"/>
    <w:rsid w:val="004831F2"/>
    <w:rsid w:val="00486174"/>
    <w:rsid w:val="00492CB0"/>
    <w:rsid w:val="004A3A35"/>
    <w:rsid w:val="004B5B8D"/>
    <w:rsid w:val="004C5746"/>
    <w:rsid w:val="004D174A"/>
    <w:rsid w:val="004F22C4"/>
    <w:rsid w:val="00500568"/>
    <w:rsid w:val="00533A9B"/>
    <w:rsid w:val="00547F19"/>
    <w:rsid w:val="00550405"/>
    <w:rsid w:val="00552696"/>
    <w:rsid w:val="00565244"/>
    <w:rsid w:val="005753B7"/>
    <w:rsid w:val="0057702A"/>
    <w:rsid w:val="00577802"/>
    <w:rsid w:val="00591C34"/>
    <w:rsid w:val="00592C37"/>
    <w:rsid w:val="00592F78"/>
    <w:rsid w:val="005A0E04"/>
    <w:rsid w:val="005B1F94"/>
    <w:rsid w:val="005B2B97"/>
    <w:rsid w:val="005B5120"/>
    <w:rsid w:val="005C4C11"/>
    <w:rsid w:val="005C6D9F"/>
    <w:rsid w:val="005D52C6"/>
    <w:rsid w:val="005D5952"/>
    <w:rsid w:val="005D7F9C"/>
    <w:rsid w:val="005E0DA5"/>
    <w:rsid w:val="005E4EDD"/>
    <w:rsid w:val="005E763C"/>
    <w:rsid w:val="005F47E7"/>
    <w:rsid w:val="005F49E5"/>
    <w:rsid w:val="006002E3"/>
    <w:rsid w:val="00605FAA"/>
    <w:rsid w:val="00610614"/>
    <w:rsid w:val="0062145E"/>
    <w:rsid w:val="0062260E"/>
    <w:rsid w:val="00632CEC"/>
    <w:rsid w:val="006359A9"/>
    <w:rsid w:val="00644CC0"/>
    <w:rsid w:val="006508EC"/>
    <w:rsid w:val="00655D2A"/>
    <w:rsid w:val="00677236"/>
    <w:rsid w:val="00686324"/>
    <w:rsid w:val="00695A29"/>
    <w:rsid w:val="006A2C31"/>
    <w:rsid w:val="006A6963"/>
    <w:rsid w:val="006B5365"/>
    <w:rsid w:val="006C2573"/>
    <w:rsid w:val="006C36C2"/>
    <w:rsid w:val="006D4839"/>
    <w:rsid w:val="006E07D1"/>
    <w:rsid w:val="006E0A04"/>
    <w:rsid w:val="006E32A3"/>
    <w:rsid w:val="006E67F4"/>
    <w:rsid w:val="006F0DAA"/>
    <w:rsid w:val="006F3E5E"/>
    <w:rsid w:val="00704562"/>
    <w:rsid w:val="0071190C"/>
    <w:rsid w:val="00713981"/>
    <w:rsid w:val="00724A61"/>
    <w:rsid w:val="00727AB3"/>
    <w:rsid w:val="00735E59"/>
    <w:rsid w:val="0074063A"/>
    <w:rsid w:val="00740CA8"/>
    <w:rsid w:val="007425CD"/>
    <w:rsid w:val="007429EE"/>
    <w:rsid w:val="007535D1"/>
    <w:rsid w:val="0075701F"/>
    <w:rsid w:val="00762D88"/>
    <w:rsid w:val="007638D6"/>
    <w:rsid w:val="00774E66"/>
    <w:rsid w:val="0077517F"/>
    <w:rsid w:val="00783FAE"/>
    <w:rsid w:val="00786E5F"/>
    <w:rsid w:val="00793E97"/>
    <w:rsid w:val="007B63F1"/>
    <w:rsid w:val="007C3F99"/>
    <w:rsid w:val="007C498D"/>
    <w:rsid w:val="007C720C"/>
    <w:rsid w:val="0080020B"/>
    <w:rsid w:val="008108C5"/>
    <w:rsid w:val="00810CF0"/>
    <w:rsid w:val="00811859"/>
    <w:rsid w:val="00812964"/>
    <w:rsid w:val="00813F7A"/>
    <w:rsid w:val="00820060"/>
    <w:rsid w:val="00833060"/>
    <w:rsid w:val="00840262"/>
    <w:rsid w:val="0084059C"/>
    <w:rsid w:val="008509C8"/>
    <w:rsid w:val="00865932"/>
    <w:rsid w:val="00872B9A"/>
    <w:rsid w:val="00877A07"/>
    <w:rsid w:val="00880B40"/>
    <w:rsid w:val="008821A8"/>
    <w:rsid w:val="008838E9"/>
    <w:rsid w:val="00890F0E"/>
    <w:rsid w:val="008B0DE2"/>
    <w:rsid w:val="008B531D"/>
    <w:rsid w:val="008B76F0"/>
    <w:rsid w:val="008C2FFA"/>
    <w:rsid w:val="008C6BD9"/>
    <w:rsid w:val="008E147B"/>
    <w:rsid w:val="008E51DA"/>
    <w:rsid w:val="008F7670"/>
    <w:rsid w:val="0090792B"/>
    <w:rsid w:val="00910B80"/>
    <w:rsid w:val="009117F2"/>
    <w:rsid w:val="00913783"/>
    <w:rsid w:val="009173CF"/>
    <w:rsid w:val="00931FDA"/>
    <w:rsid w:val="00934C49"/>
    <w:rsid w:val="00957A1E"/>
    <w:rsid w:val="009633A2"/>
    <w:rsid w:val="00970660"/>
    <w:rsid w:val="009956E8"/>
    <w:rsid w:val="009A52D0"/>
    <w:rsid w:val="009A5DDD"/>
    <w:rsid w:val="009B2873"/>
    <w:rsid w:val="009B62FD"/>
    <w:rsid w:val="009D2EB4"/>
    <w:rsid w:val="009D504E"/>
    <w:rsid w:val="009D6B17"/>
    <w:rsid w:val="009E0CB7"/>
    <w:rsid w:val="009E1611"/>
    <w:rsid w:val="009E5BE5"/>
    <w:rsid w:val="009F074B"/>
    <w:rsid w:val="009F1270"/>
    <w:rsid w:val="009F4094"/>
    <w:rsid w:val="009F51FD"/>
    <w:rsid w:val="00A05958"/>
    <w:rsid w:val="00A16141"/>
    <w:rsid w:val="00A17E0A"/>
    <w:rsid w:val="00A23575"/>
    <w:rsid w:val="00A23824"/>
    <w:rsid w:val="00A24AD5"/>
    <w:rsid w:val="00A32118"/>
    <w:rsid w:val="00A46362"/>
    <w:rsid w:val="00A46B5C"/>
    <w:rsid w:val="00A60474"/>
    <w:rsid w:val="00A61DD8"/>
    <w:rsid w:val="00A677DC"/>
    <w:rsid w:val="00A749E7"/>
    <w:rsid w:val="00A77BC1"/>
    <w:rsid w:val="00A96F54"/>
    <w:rsid w:val="00AA29B3"/>
    <w:rsid w:val="00AA3626"/>
    <w:rsid w:val="00AB303A"/>
    <w:rsid w:val="00AB4716"/>
    <w:rsid w:val="00AC173F"/>
    <w:rsid w:val="00AC4509"/>
    <w:rsid w:val="00AD02ED"/>
    <w:rsid w:val="00AD0A7D"/>
    <w:rsid w:val="00AD2C91"/>
    <w:rsid w:val="00AE0083"/>
    <w:rsid w:val="00AE24DC"/>
    <w:rsid w:val="00B00D51"/>
    <w:rsid w:val="00B06027"/>
    <w:rsid w:val="00B101F1"/>
    <w:rsid w:val="00B17EF6"/>
    <w:rsid w:val="00B26354"/>
    <w:rsid w:val="00B366C4"/>
    <w:rsid w:val="00B42FFC"/>
    <w:rsid w:val="00B54748"/>
    <w:rsid w:val="00B7040D"/>
    <w:rsid w:val="00B9116E"/>
    <w:rsid w:val="00BA4394"/>
    <w:rsid w:val="00BA77DA"/>
    <w:rsid w:val="00BB4626"/>
    <w:rsid w:val="00BB7667"/>
    <w:rsid w:val="00BD782E"/>
    <w:rsid w:val="00BE3A79"/>
    <w:rsid w:val="00BE6AFD"/>
    <w:rsid w:val="00BF55F6"/>
    <w:rsid w:val="00C008AD"/>
    <w:rsid w:val="00C317E8"/>
    <w:rsid w:val="00C36D74"/>
    <w:rsid w:val="00C3743E"/>
    <w:rsid w:val="00C53D0D"/>
    <w:rsid w:val="00C83548"/>
    <w:rsid w:val="00C926CE"/>
    <w:rsid w:val="00CA1DB8"/>
    <w:rsid w:val="00CA56C8"/>
    <w:rsid w:val="00CB3043"/>
    <w:rsid w:val="00CB38AE"/>
    <w:rsid w:val="00CB4E2C"/>
    <w:rsid w:val="00CC5DAF"/>
    <w:rsid w:val="00CD3517"/>
    <w:rsid w:val="00CD4850"/>
    <w:rsid w:val="00CE4D42"/>
    <w:rsid w:val="00CE6E0B"/>
    <w:rsid w:val="00CF15FA"/>
    <w:rsid w:val="00CF2634"/>
    <w:rsid w:val="00CF278F"/>
    <w:rsid w:val="00CF5B54"/>
    <w:rsid w:val="00D07804"/>
    <w:rsid w:val="00D07871"/>
    <w:rsid w:val="00D13F91"/>
    <w:rsid w:val="00D20985"/>
    <w:rsid w:val="00D27256"/>
    <w:rsid w:val="00D334EF"/>
    <w:rsid w:val="00D440B4"/>
    <w:rsid w:val="00D5014D"/>
    <w:rsid w:val="00D52C55"/>
    <w:rsid w:val="00D71455"/>
    <w:rsid w:val="00D74702"/>
    <w:rsid w:val="00D8022B"/>
    <w:rsid w:val="00D86C2E"/>
    <w:rsid w:val="00D90D59"/>
    <w:rsid w:val="00D95D8C"/>
    <w:rsid w:val="00DA10B7"/>
    <w:rsid w:val="00DA6D8A"/>
    <w:rsid w:val="00DB40E1"/>
    <w:rsid w:val="00DC551C"/>
    <w:rsid w:val="00DD53FA"/>
    <w:rsid w:val="00DD5AA8"/>
    <w:rsid w:val="00DD5D50"/>
    <w:rsid w:val="00DD698B"/>
    <w:rsid w:val="00DF1BB3"/>
    <w:rsid w:val="00DF1FC6"/>
    <w:rsid w:val="00DF1FD0"/>
    <w:rsid w:val="00DF7DAF"/>
    <w:rsid w:val="00E17CA1"/>
    <w:rsid w:val="00E25118"/>
    <w:rsid w:val="00E3100C"/>
    <w:rsid w:val="00E34205"/>
    <w:rsid w:val="00E34382"/>
    <w:rsid w:val="00E351D0"/>
    <w:rsid w:val="00E36D2B"/>
    <w:rsid w:val="00E42FB3"/>
    <w:rsid w:val="00E43B7E"/>
    <w:rsid w:val="00E5024D"/>
    <w:rsid w:val="00E5056A"/>
    <w:rsid w:val="00E54AD7"/>
    <w:rsid w:val="00E571BA"/>
    <w:rsid w:val="00E574F6"/>
    <w:rsid w:val="00E6166D"/>
    <w:rsid w:val="00E635D5"/>
    <w:rsid w:val="00E71A31"/>
    <w:rsid w:val="00E81601"/>
    <w:rsid w:val="00E90B11"/>
    <w:rsid w:val="00E9752B"/>
    <w:rsid w:val="00EA5637"/>
    <w:rsid w:val="00EA606A"/>
    <w:rsid w:val="00EA7856"/>
    <w:rsid w:val="00EB3A2E"/>
    <w:rsid w:val="00EB7C4E"/>
    <w:rsid w:val="00EC5751"/>
    <w:rsid w:val="00ED6BF8"/>
    <w:rsid w:val="00EF3920"/>
    <w:rsid w:val="00F00EF0"/>
    <w:rsid w:val="00F03B82"/>
    <w:rsid w:val="00F05A86"/>
    <w:rsid w:val="00F07858"/>
    <w:rsid w:val="00F07A3B"/>
    <w:rsid w:val="00F10E0A"/>
    <w:rsid w:val="00F11A67"/>
    <w:rsid w:val="00F14614"/>
    <w:rsid w:val="00F16644"/>
    <w:rsid w:val="00F17ACF"/>
    <w:rsid w:val="00F20BC4"/>
    <w:rsid w:val="00F24278"/>
    <w:rsid w:val="00F36641"/>
    <w:rsid w:val="00F36D81"/>
    <w:rsid w:val="00F375ED"/>
    <w:rsid w:val="00F400DF"/>
    <w:rsid w:val="00F42BFE"/>
    <w:rsid w:val="00F47712"/>
    <w:rsid w:val="00F50143"/>
    <w:rsid w:val="00F51D2B"/>
    <w:rsid w:val="00F64BE8"/>
    <w:rsid w:val="00F71646"/>
    <w:rsid w:val="00F7197B"/>
    <w:rsid w:val="00F87003"/>
    <w:rsid w:val="00FA6701"/>
    <w:rsid w:val="00FB23ED"/>
    <w:rsid w:val="00FB6DC3"/>
    <w:rsid w:val="00FD4AF6"/>
    <w:rsid w:val="00FE35E8"/>
    <w:rsid w:val="00FF4D2C"/>
    <w:rsid w:val="00FF70A8"/>
    <w:rsid w:val="00FF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27776E2"/>
  <w15:docId w15:val="{F59FEEC9-6D03-4BAE-B523-E164162FE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A677DC"/>
    <w:pPr>
      <w:suppressAutoHyphens/>
      <w:spacing w:after="120" w:line="240" w:lineRule="atLeast"/>
      <w:ind w:left="1134" w:right="1134"/>
      <w:jc w:val="both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H23G">
    <w:name w:val="_ H_2/3_G"/>
    <w:basedOn w:val="Normal"/>
    <w:next w:val="Normal"/>
    <w:rsid w:val="00A677DC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styleId="Hyperlink">
    <w:name w:val="Hyperlink"/>
    <w:uiPriority w:val="99"/>
    <w:rsid w:val="00A677DC"/>
    <w:rPr>
      <w:color w:val="auto"/>
      <w:u w:val="none"/>
    </w:rPr>
  </w:style>
  <w:style w:type="character" w:customStyle="1" w:styleId="SingleTxtGChar">
    <w:name w:val="_ Single Txt_G Char"/>
    <w:link w:val="SingleTxtG"/>
    <w:rsid w:val="00A677DC"/>
    <w:rPr>
      <w:rFonts w:ascii="Times New Roman" w:eastAsia="Times New Roman" w:hAnsi="Times New Roman" w:cs="Times New Roman"/>
      <w:sz w:val="20"/>
      <w:szCs w:val="20"/>
      <w:lang w:val="x-none"/>
    </w:rPr>
  </w:style>
  <w:style w:type="paragraph" w:customStyle="1" w:styleId="HChG">
    <w:name w:val="_ H _Ch_G"/>
    <w:basedOn w:val="Normal"/>
    <w:next w:val="Normal"/>
    <w:link w:val="HChGChar"/>
    <w:rsid w:val="00A677DC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A677DC"/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B82"/>
  </w:style>
  <w:style w:type="paragraph" w:styleId="Footer">
    <w:name w:val="footer"/>
    <w:basedOn w:val="Normal"/>
    <w:link w:val="Foot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B82"/>
  </w:style>
  <w:style w:type="paragraph" w:styleId="ListParagraph">
    <w:name w:val="List Paragraph"/>
    <w:basedOn w:val="Normal"/>
    <w:uiPriority w:val="34"/>
    <w:qFormat/>
    <w:rsid w:val="009137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5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DC551C"/>
    <w:rPr>
      <w:rFonts w:ascii="Segoe UI" w:hAnsi="Segoe UI" w:cs="Segoe UI"/>
      <w:sz w:val="18"/>
      <w:szCs w:val="18"/>
    </w:rPr>
  </w:style>
  <w:style w:type="character" w:customStyle="1" w:styleId="SingleTxtGCharChar">
    <w:name w:val="_ Single Txt_G Char Char"/>
    <w:rsid w:val="0071190C"/>
    <w:rPr>
      <w:lang w:val="en-US" w:eastAsia="en-US"/>
    </w:rPr>
  </w:style>
  <w:style w:type="paragraph" w:customStyle="1" w:styleId="Default">
    <w:name w:val="Default"/>
    <w:rsid w:val="0071190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ru-RU"/>
    </w:rPr>
  </w:style>
  <w:style w:type="paragraph" w:styleId="BodyText2">
    <w:name w:val="Body Text 2"/>
    <w:basedOn w:val="Normal"/>
    <w:link w:val="BodyText2Char"/>
    <w:semiHidden/>
    <w:rsid w:val="00A05958"/>
    <w:pPr>
      <w:spacing w:after="0" w:line="240" w:lineRule="auto"/>
      <w:jc w:val="center"/>
    </w:pPr>
    <w:rPr>
      <w:rFonts w:ascii="Univers" w:eastAsia="Times New Roman" w:hAnsi="Univers"/>
      <w:b/>
      <w:caps/>
      <w:sz w:val="20"/>
      <w:szCs w:val="20"/>
      <w:lang w:val="en-GB"/>
    </w:rPr>
  </w:style>
  <w:style w:type="character" w:customStyle="1" w:styleId="BodyText2Char">
    <w:name w:val="Body Text 2 Char"/>
    <w:link w:val="BodyText2"/>
    <w:semiHidden/>
    <w:rsid w:val="00A05958"/>
    <w:rPr>
      <w:rFonts w:ascii="Univers" w:eastAsia="Times New Roman" w:hAnsi="Univers"/>
      <w:b/>
      <w:caps/>
      <w:lang w:val="en-GB" w:eastAsia="en-US"/>
    </w:rPr>
  </w:style>
  <w:style w:type="paragraph" w:customStyle="1" w:styleId="H1G">
    <w:name w:val="_ H_1_G"/>
    <w:basedOn w:val="Normal"/>
    <w:next w:val="Normal"/>
    <w:link w:val="H1GChar"/>
    <w:rsid w:val="00A05958"/>
    <w:pPr>
      <w:keepNext/>
      <w:keepLines/>
      <w:tabs>
        <w:tab w:val="right" w:pos="851"/>
      </w:tabs>
      <w:suppressAutoHyphens/>
      <w:spacing w:before="360" w:after="240" w:line="270" w:lineRule="exact"/>
      <w:ind w:left="1134" w:right="1134" w:hanging="1134"/>
    </w:pPr>
    <w:rPr>
      <w:rFonts w:ascii="Times New Roman" w:eastAsia="Times New Roman" w:hAnsi="Times New Roman"/>
      <w:b/>
      <w:sz w:val="24"/>
      <w:szCs w:val="20"/>
      <w:lang w:val="en-GB"/>
    </w:rPr>
  </w:style>
  <w:style w:type="character" w:customStyle="1" w:styleId="H1GChar">
    <w:name w:val="_ H_1_G Char"/>
    <w:link w:val="H1G"/>
    <w:rsid w:val="00A05958"/>
    <w:rPr>
      <w:rFonts w:ascii="Times New Roman" w:eastAsia="Times New Roman" w:hAnsi="Times New Roman"/>
      <w:b/>
      <w:sz w:val="24"/>
      <w:lang w:val="en-GB" w:eastAsia="en-US"/>
    </w:rPr>
  </w:style>
  <w:style w:type="character" w:customStyle="1" w:styleId="h-block">
    <w:name w:val="h-block"/>
    <w:rsid w:val="001B5C5D"/>
  </w:style>
  <w:style w:type="paragraph" w:styleId="FootnoteText">
    <w:name w:val="footnote text"/>
    <w:basedOn w:val="Normal"/>
    <w:link w:val="FootnoteTextChar"/>
    <w:uiPriority w:val="99"/>
    <w:semiHidden/>
    <w:unhideWhenUsed/>
    <w:rsid w:val="00DD698B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D698B"/>
    <w:rPr>
      <w:lang w:val="en-US" w:eastAsia="en-US"/>
    </w:rPr>
  </w:style>
  <w:style w:type="character" w:styleId="FootnoteReference">
    <w:name w:val="footnote reference"/>
    <w:uiPriority w:val="99"/>
    <w:semiHidden/>
    <w:unhideWhenUsed/>
    <w:rsid w:val="00DD698B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DD698B"/>
    <w:rPr>
      <w:color w:val="954F72"/>
      <w:u w:val="single"/>
    </w:rPr>
  </w:style>
  <w:style w:type="character" w:styleId="SubtleReference">
    <w:name w:val="Subtle Reference"/>
    <w:uiPriority w:val="31"/>
    <w:qFormat/>
    <w:rsid w:val="00A32118"/>
    <w:rPr>
      <w:sz w:val="24"/>
      <w:szCs w:val="24"/>
      <w:lang w:val="en-GB"/>
    </w:rPr>
  </w:style>
  <w:style w:type="character" w:customStyle="1" w:styleId="Mencisenseresoldre1">
    <w:name w:val="Menció sense resoldre1"/>
    <w:uiPriority w:val="99"/>
    <w:semiHidden/>
    <w:unhideWhenUsed/>
    <w:rsid w:val="0044465D"/>
    <w:rPr>
      <w:color w:val="605E5C"/>
      <w:shd w:val="clear" w:color="auto" w:fill="E1DFD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481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C3743E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D078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8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8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8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MGMxNjY1NGYtODM1Mi00ZDFhLWJkZmQtMTgwNTNmOTQ2NTY5%40thread.v2/0?context=%7b%22Tid%22%3a%22f582c4b5-31fb-4e64-b024-5389c6a37685%22%2c%22Oid%22%3a%229baff1c1-cf70-44d7-99fd-8752edcfd020%22%7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5E35F7-54BA-4CF5-A3D2-4DE8B9D0C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2</Pages>
  <Words>272</Words>
  <Characters>1557</Characters>
  <Application>Microsoft Office Word</Application>
  <DocSecurity>0</DocSecurity>
  <Lines>12</Lines>
  <Paragraphs>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ECE-ISU</Company>
  <LinksUpToDate>false</LinksUpToDate>
  <CharactersWithSpaces>1826</CharactersWithSpaces>
  <SharedDoc>false</SharedDoc>
  <HLinks>
    <vt:vector size="6" baseType="variant">
      <vt:variant>
        <vt:i4>7929890</vt:i4>
      </vt:variant>
      <vt:variant>
        <vt:i4>0</vt:i4>
      </vt:variant>
      <vt:variant>
        <vt:i4>0</vt:i4>
      </vt:variant>
      <vt:variant>
        <vt:i4>5</vt:i4>
      </vt:variant>
      <vt:variant>
        <vt:lpwstr>https://us02web.zoom.us/j/85149069365?pwd=aytGTHZxd0hyMnVWVEs2VS9xYUZDQT09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 E. Guichard</dc:creator>
  <cp:lastModifiedBy>Alejandro Checa</cp:lastModifiedBy>
  <cp:revision>20</cp:revision>
  <cp:lastPrinted>2021-05-20T14:24:00Z</cp:lastPrinted>
  <dcterms:created xsi:type="dcterms:W3CDTF">2025-02-20T07:21:00Z</dcterms:created>
  <dcterms:modified xsi:type="dcterms:W3CDTF">2025-09-04T10:08:00Z</dcterms:modified>
</cp:coreProperties>
</file>