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F171CC" w14:paraId="6B04C11A" w14:textId="77777777" w:rsidTr="7F72FA5D">
        <w:tc>
          <w:tcPr>
            <w:tcW w:w="9350" w:type="dxa"/>
            <w:gridSpan w:val="4"/>
          </w:tcPr>
          <w:p w14:paraId="2ECCA921" w14:textId="77777777" w:rsidR="00F171CC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7C811F97" w14:textId="77777777" w:rsidR="00F171CC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00A5E470" w14:textId="77777777" w:rsidR="00F171CC" w:rsidRPr="0097125E" w:rsidRDefault="00F171CC" w:rsidP="00547C32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77394479" w14:textId="77777777" w:rsidR="00F171CC" w:rsidRDefault="00F171CC" w:rsidP="00547C32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F171CC" w14:paraId="7ECE8305" w14:textId="77777777" w:rsidTr="7F72FA5D">
        <w:tc>
          <w:tcPr>
            <w:tcW w:w="2337" w:type="dxa"/>
          </w:tcPr>
          <w:p w14:paraId="30710472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7AC468F2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BFAFC74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46B3E7C0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C00BBB" w14:paraId="6CEF1173" w14:textId="77777777" w:rsidTr="7F72FA5D">
        <w:tc>
          <w:tcPr>
            <w:tcW w:w="2337" w:type="dxa"/>
            <w:tcBorders>
              <w:right w:val="single" w:sz="4" w:space="0" w:color="auto"/>
            </w:tcBorders>
          </w:tcPr>
          <w:p w14:paraId="53854197" w14:textId="77777777" w:rsidR="00C00BBB" w:rsidRDefault="00C00BBB" w:rsidP="00C00BB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A32118D" w14:textId="497C6C59" w:rsidR="00C00BBB" w:rsidRDefault="002603EE" w:rsidP="00C00BBB">
            <w:pPr>
              <w:jc w:val="center"/>
              <w:rPr>
                <w:lang w:val="en-US" w:eastAsia="zh-CN"/>
              </w:rPr>
            </w:pPr>
            <w:r w:rsidRPr="008D139E">
              <w:rPr>
                <w:lang w:val="en-US" w:eastAsia="zh-CN"/>
              </w:rPr>
              <w:t>ADS-1</w:t>
            </w:r>
            <w:r w:rsidR="25812475" w:rsidRPr="008D139E">
              <w:rPr>
                <w:lang w:val="en-US" w:eastAsia="zh-CN"/>
              </w:rPr>
              <w:t>4</w:t>
            </w:r>
            <w:r w:rsidRPr="008D139E">
              <w:rPr>
                <w:lang w:val="en-US" w:eastAsia="zh-CN"/>
              </w:rPr>
              <w:t>-</w:t>
            </w:r>
            <w:r w:rsidR="008D139E">
              <w:rPr>
                <w:lang w:val="en-US" w:eastAsia="zh-CN"/>
              </w:rPr>
              <w:t>10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2DD823F1" w14:textId="4CE694F6" w:rsidR="00C00BBB" w:rsidRDefault="00C00BBB" w:rsidP="00C00BB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A699" w14:textId="5327F05B" w:rsidR="00C00BBB" w:rsidRDefault="008D139E" w:rsidP="00C00BBB">
            <w:pPr>
              <w:jc w:val="center"/>
              <w:rPr>
                <w:lang w:val="en-US" w:eastAsia="zh-CN"/>
              </w:rPr>
            </w:pPr>
            <w:r>
              <w:rPr>
                <w:rFonts w:eastAsia="Yu Gothic"/>
                <w:lang w:val="en-US" w:eastAsia="ja-JP"/>
              </w:rPr>
              <w:t xml:space="preserve">6 </w:t>
            </w:r>
            <w:r w:rsidR="62D78A5F" w:rsidRPr="008D139E">
              <w:rPr>
                <w:rFonts w:eastAsia="Yu Gothic"/>
                <w:lang w:val="en-US" w:eastAsia="ja-JP"/>
              </w:rPr>
              <w:t>Octo</w:t>
            </w:r>
            <w:r w:rsidR="00AC7CEE" w:rsidRPr="008D139E">
              <w:rPr>
                <w:rFonts w:eastAsia="Yu Gothic"/>
                <w:lang w:val="en-US" w:eastAsia="ja-JP"/>
              </w:rPr>
              <w:t>ber</w:t>
            </w:r>
            <w:r w:rsidR="002603EE" w:rsidRPr="008D139E">
              <w:rPr>
                <w:rFonts w:eastAsia="Yu Gothic"/>
                <w:lang w:val="en-US" w:eastAsia="ja-JP"/>
              </w:rPr>
              <w:t xml:space="preserve"> </w:t>
            </w:r>
            <w:r w:rsidR="002603EE" w:rsidRPr="008D139E">
              <w:rPr>
                <w:lang w:val="en-US" w:eastAsia="zh-CN"/>
              </w:rPr>
              <w:t>2025</w:t>
            </w:r>
          </w:p>
        </w:tc>
      </w:tr>
      <w:tr w:rsidR="00F171CC" w14:paraId="4BF69026" w14:textId="77777777" w:rsidTr="7F72FA5D">
        <w:trPr>
          <w:trHeight w:val="144"/>
        </w:trPr>
        <w:tc>
          <w:tcPr>
            <w:tcW w:w="2337" w:type="dxa"/>
          </w:tcPr>
          <w:p w14:paraId="2A7D48C3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35D2E8B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48CF4BD5" w14:textId="77777777" w:rsidR="00F171CC" w:rsidRDefault="00F171CC" w:rsidP="00547C32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539D1334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</w:tr>
      <w:tr w:rsidR="00F171CC" w14:paraId="62E4109B" w14:textId="77777777" w:rsidTr="7F72FA5D">
        <w:tc>
          <w:tcPr>
            <w:tcW w:w="2337" w:type="dxa"/>
            <w:tcBorders>
              <w:right w:val="single" w:sz="4" w:space="0" w:color="auto"/>
            </w:tcBorders>
          </w:tcPr>
          <w:p w14:paraId="4D04EEFA" w14:textId="77777777" w:rsidR="00F171CC" w:rsidRDefault="00F171CC" w:rsidP="00547C32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Agenda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50B93F" w14:textId="3865C95E" w:rsidR="00F171CC" w:rsidRDefault="00F171CC" w:rsidP="00547C32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0DF8A38" w14:textId="77777777" w:rsidR="00F171CC" w:rsidRDefault="00F171CC" w:rsidP="00547C32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3AC64223" w14:textId="77777777" w:rsidR="00F171CC" w:rsidRDefault="00F171CC" w:rsidP="00547C32">
            <w:pPr>
              <w:jc w:val="center"/>
              <w:rPr>
                <w:lang w:val="en-US"/>
              </w:rPr>
            </w:pPr>
          </w:p>
        </w:tc>
      </w:tr>
      <w:tr w:rsidR="00F171CC" w14:paraId="106A631B" w14:textId="77777777" w:rsidTr="7F72FA5D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625DE69E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47653335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6ED6B418" w14:textId="77777777" w:rsidTr="7F72FA5D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68B708" w14:textId="77777777" w:rsidR="00F171CC" w:rsidRDefault="00F171CC" w:rsidP="00547C32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8429EE6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12CCAF65" w14:textId="77777777" w:rsidTr="7F72FA5D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F50E" w14:textId="75CB36C9" w:rsidR="00F171CC" w:rsidRDefault="73E509E0" w:rsidP="427EED2C">
            <w:pPr>
              <w:rPr>
                <w:rFonts w:eastAsia="Yu Gothic"/>
                <w:lang w:val="en-US" w:eastAsia="ja-JP"/>
              </w:rPr>
            </w:pPr>
            <w:r w:rsidRPr="427EED2C">
              <w:rPr>
                <w:rFonts w:eastAsia="Yu Gothic"/>
                <w:lang w:val="en-US" w:eastAsia="ja-JP"/>
              </w:rPr>
              <w:t>OICA &amp; CLEPA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3B10E923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11205427" w14:textId="77777777" w:rsidTr="7F72FA5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1717AB3" w14:textId="77777777" w:rsidR="00F171CC" w:rsidRPr="00D719D9" w:rsidRDefault="00F171CC" w:rsidP="00547C32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97D0A09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1CF6A90E" w14:textId="77777777" w:rsidR="00F171CC" w:rsidRDefault="00F171CC" w:rsidP="00547C32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3DC030E3" w14:textId="77777777" w:rsidR="00F171CC" w:rsidRDefault="00F171CC" w:rsidP="00547C32">
            <w:pPr>
              <w:rPr>
                <w:lang w:val="en-US"/>
              </w:rPr>
            </w:pPr>
          </w:p>
        </w:tc>
      </w:tr>
      <w:tr w:rsidR="00F171CC" w14:paraId="2DA7E197" w14:textId="77777777" w:rsidTr="7F72FA5D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490DEC" w14:textId="77777777" w:rsidR="00F171CC" w:rsidRDefault="00F171CC" w:rsidP="00547C32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807AAD" w14:paraId="60F73D28" w14:textId="77777777" w:rsidTr="7F72FA5D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22F1" w14:textId="70DECD2C" w:rsidR="00807AAD" w:rsidRPr="00807AAD" w:rsidRDefault="4ABE75CE" w:rsidP="00807AAD">
            <w:pPr>
              <w:rPr>
                <w:rFonts w:eastAsia="Yu Gothic"/>
                <w:lang w:val="en-US" w:eastAsia="ja-JP"/>
              </w:rPr>
            </w:pPr>
            <w:r w:rsidRPr="427EED2C">
              <w:rPr>
                <w:rFonts w:eastAsia="Yu Gothic"/>
                <w:lang w:val="en-US" w:eastAsia="ja-JP"/>
              </w:rPr>
              <w:t>Clarify expectations over other sources of information</w:t>
            </w:r>
          </w:p>
        </w:tc>
      </w:tr>
      <w:tr w:rsidR="00807AAD" w14:paraId="1C3AED96" w14:textId="77777777" w:rsidTr="7F72FA5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7F21DEC" w14:textId="77777777" w:rsidR="00807AAD" w:rsidRPr="00DE6951" w:rsidRDefault="00807AAD" w:rsidP="00807AAD"/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E7299E8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D875BCF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CD9D7DD" w14:textId="081D974D" w:rsidR="00807AAD" w:rsidRDefault="00807AAD" w:rsidP="00807AAD">
            <w:pPr>
              <w:rPr>
                <w:lang w:val="en-US" w:eastAsia="zh-CN"/>
              </w:rPr>
            </w:pPr>
          </w:p>
        </w:tc>
      </w:tr>
      <w:tr w:rsidR="00807AAD" w14:paraId="3267F5C7" w14:textId="77777777" w:rsidTr="7F72FA5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0E22C4" w14:textId="1E43F65A" w:rsidR="00807AAD" w:rsidRPr="00DE6951" w:rsidRDefault="00807AAD" w:rsidP="427EED2C">
            <w:pPr>
              <w:rPr>
                <w:lang w:val="en-US"/>
              </w:rPr>
            </w:pPr>
            <w:r w:rsidRPr="427EED2C">
              <w:rPr>
                <w:lang w:val="en-US"/>
              </w:rPr>
              <w:t>Reason for Change (Justification)</w:t>
            </w:r>
          </w:p>
          <w:p w14:paraId="755A5B7C" w14:textId="357D97CC" w:rsidR="00807AAD" w:rsidRPr="00DE6951" w:rsidRDefault="00807AAD" w:rsidP="427EED2C">
            <w:pPr>
              <w:rPr>
                <w:lang w:val="en-US"/>
              </w:rPr>
            </w:pPr>
          </w:p>
          <w:p w14:paraId="1BB96517" w14:textId="3CCA5BDA" w:rsidR="00807AAD" w:rsidRPr="00DE6951" w:rsidRDefault="79302009" w:rsidP="00807AAD">
            <w:pPr>
              <w:rPr>
                <w:lang w:val="en-US"/>
              </w:rPr>
            </w:pPr>
            <w:r w:rsidRPr="427EED2C">
              <w:rPr>
                <w:lang w:val="en-US"/>
              </w:rPr>
              <w:t>We have previously amended the ISMR section to ensure the te</w:t>
            </w:r>
            <w:r w:rsidR="2AF8FBDE" w:rsidRPr="427EED2C">
              <w:rPr>
                <w:lang w:val="en-US"/>
              </w:rPr>
              <w:t>xt is clear for expectations of a manufacturer.</w:t>
            </w:r>
          </w:p>
        </w:tc>
      </w:tr>
      <w:tr w:rsidR="00807AAD" w14:paraId="2AD6D153" w14:textId="77777777" w:rsidTr="7F72FA5D">
        <w:tc>
          <w:tcPr>
            <w:tcW w:w="2337" w:type="dxa"/>
            <w:tcBorders>
              <w:top w:val="single" w:sz="4" w:space="0" w:color="auto"/>
            </w:tcBorders>
          </w:tcPr>
          <w:p w14:paraId="51B73981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D25D90F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005146E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DED7CBA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:rsidRPr="002F4947" w14:paraId="2489EEE5" w14:textId="77777777" w:rsidTr="7F72FA5D">
        <w:tc>
          <w:tcPr>
            <w:tcW w:w="2337" w:type="dxa"/>
            <w:tcBorders>
              <w:right w:val="single" w:sz="4" w:space="0" w:color="auto"/>
            </w:tcBorders>
          </w:tcPr>
          <w:p w14:paraId="0E292A42" w14:textId="77777777" w:rsidR="00807AAD" w:rsidRPr="00DE6951" w:rsidRDefault="00807AAD" w:rsidP="00807AAD">
            <w:pPr>
              <w:ind w:right="144"/>
              <w:jc w:val="right"/>
              <w:rPr>
                <w:lang w:val="en-US"/>
              </w:rPr>
            </w:pPr>
            <w:r w:rsidRPr="00DE6951"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6D5EE" w14:textId="27C966FA" w:rsidR="00807AAD" w:rsidRPr="00606C54" w:rsidRDefault="00E23B8F" w:rsidP="00807AAD">
            <w:pPr>
              <w:rPr>
                <w:highlight w:val="yellow"/>
                <w:lang w:val="en-US" w:eastAsia="zh-CN"/>
              </w:rPr>
            </w:pPr>
            <w:r w:rsidRPr="008D139E">
              <w:rPr>
                <w:rFonts w:eastAsia="Yu Gothic"/>
                <w:lang w:val="en-US" w:eastAsia="ja-JP"/>
              </w:rPr>
              <w:t>UNR A</w:t>
            </w:r>
            <w:r w:rsidR="008D139E">
              <w:rPr>
                <w:rFonts w:eastAsia="Yu Gothic"/>
                <w:lang w:val="en-US" w:eastAsia="ja-JP"/>
              </w:rPr>
              <w:t xml:space="preserve">nnex </w:t>
            </w:r>
            <w:r w:rsidRPr="008D139E">
              <w:rPr>
                <w:rFonts w:eastAsia="Yu Gothic"/>
                <w:lang w:val="en-US" w:eastAsia="ja-JP"/>
              </w:rPr>
              <w:t>4</w:t>
            </w:r>
            <w:r w:rsidR="00807AAD" w:rsidRPr="008D139E">
              <w:rPr>
                <w:rFonts w:eastAsia="Yu Gothic" w:hint="eastAsia"/>
                <w:lang w:val="en-US" w:eastAsia="ja-JP"/>
              </w:rPr>
              <w:t xml:space="preserve"> (</w:t>
            </w:r>
            <w:r w:rsidR="00807AAD" w:rsidRPr="008D139E">
              <w:rPr>
                <w:rFonts w:hint="eastAsia"/>
                <w:lang w:val="en-US" w:eastAsia="zh-CN"/>
              </w:rPr>
              <w:t>A</w:t>
            </w:r>
            <w:r w:rsidR="00807AAD" w:rsidRPr="008D139E">
              <w:rPr>
                <w:lang w:val="en-US" w:eastAsia="zh-CN"/>
              </w:rPr>
              <w:t>DS-12-0</w:t>
            </w:r>
            <w:r w:rsidR="00807AAD" w:rsidRPr="008D139E">
              <w:rPr>
                <w:rFonts w:eastAsia="Yu Gothic" w:hint="eastAsia"/>
                <w:lang w:val="en-US" w:eastAsia="ja-JP"/>
              </w:rPr>
              <w:t>3</w:t>
            </w:r>
            <w:r w:rsidR="00807AAD" w:rsidRPr="008D139E">
              <w:rPr>
                <w:rFonts w:eastAsia="Yu Gothic"/>
                <w:lang w:val="en-US" w:eastAsia="ja-JP"/>
              </w:rPr>
              <w:t>r3</w:t>
            </w:r>
            <w:r w:rsidR="00807AAD" w:rsidRPr="008D139E">
              <w:rPr>
                <w:rFonts w:eastAsia="Yu Gothic" w:hint="eastAsia"/>
                <w:lang w:val="en-US" w:eastAsia="ja-JP"/>
              </w:rPr>
              <w:t>)</w:t>
            </w:r>
          </w:p>
        </w:tc>
      </w:tr>
      <w:tr w:rsidR="00807AAD" w14:paraId="0FE13D51" w14:textId="77777777" w:rsidTr="7F72FA5D">
        <w:tc>
          <w:tcPr>
            <w:tcW w:w="2337" w:type="dxa"/>
            <w:tcBorders>
              <w:bottom w:val="single" w:sz="4" w:space="0" w:color="auto"/>
            </w:tcBorders>
          </w:tcPr>
          <w:p w14:paraId="5A9E7C17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D0B6157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08A1F810" w14:textId="77777777" w:rsidR="00807AAD" w:rsidRPr="00DE6951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8B62CCB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14:paraId="6A5935E1" w14:textId="77777777" w:rsidTr="7F72FA5D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FA1089" w14:textId="77777777" w:rsidR="00807AAD" w:rsidRDefault="00807AAD" w:rsidP="00807AAD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807AAD" w14:paraId="717146D4" w14:textId="77777777" w:rsidTr="7F72FA5D">
        <w:trPr>
          <w:trHeight w:val="567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7D8A" w14:textId="601F478E" w:rsidR="00807AAD" w:rsidRPr="00EA4958" w:rsidRDefault="1E24EA91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  <w:r w:rsidRPr="427EED2C">
              <w:rPr>
                <w:rFonts w:eastAsia="Times New Roman"/>
                <w:color w:val="000000" w:themeColor="text1"/>
              </w:rPr>
              <w:t>7.1.8.6.</w:t>
            </w:r>
            <w:r w:rsidR="00F5611F">
              <w:tab/>
            </w:r>
            <w:r w:rsidRPr="427EED2C">
              <w:rPr>
                <w:rFonts w:eastAsia="Times New Roman"/>
                <w:color w:val="000000" w:themeColor="text1"/>
              </w:rPr>
              <w:t>The manufacturer shall have a mechanisms in place for receiving and analysing safety-relevant feedback and reports from other sources to extract safety-relevant information and to review the safety monitoring data.</w:t>
            </w:r>
          </w:p>
          <w:p w14:paraId="3549C1B5" w14:textId="65F4F124" w:rsidR="00807AAD" w:rsidRPr="00EA4958" w:rsidRDefault="00807AAD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</w:p>
          <w:p w14:paraId="7D8E3F28" w14:textId="09B96D65" w:rsidR="00807AAD" w:rsidRPr="00EA4958" w:rsidRDefault="00807AAD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</w:p>
          <w:p w14:paraId="083EEF5C" w14:textId="29C66DB0" w:rsidR="00807AAD" w:rsidRPr="00EA4958" w:rsidRDefault="56F794DC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  <w:r w:rsidRPr="427EED2C">
              <w:rPr>
                <w:rFonts w:eastAsia="Times New Roman"/>
                <w:color w:val="000000" w:themeColor="text1"/>
              </w:rPr>
              <w:t>7.1.8.6.1.</w:t>
            </w:r>
            <w:r w:rsidR="00F5611F">
              <w:tab/>
            </w:r>
            <w:r w:rsidRPr="427EED2C">
              <w:rPr>
                <w:rFonts w:eastAsia="Times New Roman"/>
                <w:color w:val="000000" w:themeColor="text1"/>
              </w:rPr>
              <w:t>The feedback and reports from other sources shall include at least:</w:t>
            </w:r>
          </w:p>
        </w:tc>
      </w:tr>
      <w:tr w:rsidR="00807AAD" w14:paraId="193A8576" w14:textId="77777777" w:rsidTr="7F72FA5D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21B72BE1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B1B09C5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752726E" w14:textId="77777777" w:rsidR="00807AAD" w:rsidRDefault="00807AAD" w:rsidP="00807AAD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0FCB1B7" w14:textId="77777777" w:rsidR="00807AAD" w:rsidRDefault="00807AAD" w:rsidP="00807AAD">
            <w:pPr>
              <w:rPr>
                <w:lang w:val="en-US"/>
              </w:rPr>
            </w:pPr>
          </w:p>
        </w:tc>
      </w:tr>
      <w:tr w:rsidR="00807AAD" w14:paraId="36E13C7C" w14:textId="77777777" w:rsidTr="7F72FA5D">
        <w:trPr>
          <w:trHeight w:val="300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1EBA62" w14:textId="77777777" w:rsidR="00807AAD" w:rsidRDefault="00807AAD" w:rsidP="00807AAD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807AAD" w:rsidRPr="00C27845" w14:paraId="29DEEE6C" w14:textId="77777777" w:rsidTr="7F72FA5D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FC12" w14:textId="601F478E" w:rsidR="00F5611F" w:rsidRPr="001D6FE4" w:rsidRDefault="57AEF548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  <w:r w:rsidRPr="427EED2C">
              <w:rPr>
                <w:rFonts w:eastAsia="Times New Roman"/>
                <w:color w:val="000000" w:themeColor="text1"/>
              </w:rPr>
              <w:t>7.1.8.6.</w:t>
            </w:r>
            <w:r w:rsidR="00F5611F">
              <w:tab/>
            </w:r>
            <w:r w:rsidRPr="427EED2C">
              <w:rPr>
                <w:rFonts w:eastAsia="Times New Roman"/>
                <w:color w:val="000000" w:themeColor="text1"/>
              </w:rPr>
              <w:t>The manufacturer shall have a mechanisms in place for receiving and analysing safety-relevant feedback and reports from other sources to extract safety-relevant information and to review the safety monitoring data.</w:t>
            </w:r>
          </w:p>
          <w:p w14:paraId="10291869" w14:textId="4BD3F6A5" w:rsidR="00F5611F" w:rsidRPr="001D6FE4" w:rsidRDefault="00F5611F" w:rsidP="427EED2C">
            <w:pPr>
              <w:rPr>
                <w:rFonts w:eastAsia="Yu Gothic"/>
                <w:lang w:val="en-US" w:eastAsia="ja-JP"/>
              </w:rPr>
            </w:pPr>
          </w:p>
          <w:p w14:paraId="31466F8A" w14:textId="29C66DB0" w:rsidR="00F5611F" w:rsidRPr="001D6FE4" w:rsidRDefault="6B8A1E12" w:rsidP="427EED2C">
            <w:pPr>
              <w:pStyle w:val="SingleTxtG"/>
              <w:spacing w:after="0"/>
              <w:ind w:left="1008" w:right="0" w:hanging="1008"/>
              <w:jc w:val="left"/>
              <w:rPr>
                <w:rFonts w:eastAsia="Times New Roman"/>
                <w:color w:val="000000" w:themeColor="text1"/>
              </w:rPr>
            </w:pPr>
            <w:r w:rsidRPr="427EED2C">
              <w:rPr>
                <w:rFonts w:eastAsia="Times New Roman"/>
                <w:color w:val="000000" w:themeColor="text1"/>
              </w:rPr>
              <w:t>7.1.8.6.1.</w:t>
            </w:r>
            <w:r w:rsidR="00F5611F">
              <w:tab/>
            </w:r>
            <w:r w:rsidRPr="427EED2C">
              <w:rPr>
                <w:rFonts w:eastAsia="Times New Roman"/>
                <w:color w:val="000000" w:themeColor="text1"/>
              </w:rPr>
              <w:t xml:space="preserve">The </w:t>
            </w:r>
            <w:r w:rsidRPr="427EED2C">
              <w:rPr>
                <w:rFonts w:eastAsia="Times New Roman"/>
                <w:strike/>
                <w:color w:val="000000" w:themeColor="text1"/>
              </w:rPr>
              <w:t>feedback and reports from</w:t>
            </w:r>
            <w:r w:rsidRPr="427EED2C">
              <w:rPr>
                <w:rFonts w:eastAsia="Times New Roman"/>
                <w:color w:val="000000" w:themeColor="text1"/>
              </w:rPr>
              <w:t xml:space="preserve"> other sources shall include at least:</w:t>
            </w:r>
          </w:p>
          <w:p w14:paraId="5E9C3660" w14:textId="013556F8" w:rsidR="00F5611F" w:rsidRPr="001D6FE4" w:rsidRDefault="00F5611F" w:rsidP="00807AAD">
            <w:pPr>
              <w:rPr>
                <w:rFonts w:eastAsia="Yu Gothic"/>
                <w:lang w:val="en-US" w:eastAsia="ja-JP"/>
              </w:rPr>
            </w:pPr>
          </w:p>
        </w:tc>
      </w:tr>
    </w:tbl>
    <w:p w14:paraId="13ACF132" w14:textId="77777777" w:rsidR="00D47792" w:rsidRPr="00F171CC" w:rsidRDefault="00D47792" w:rsidP="00F171CC"/>
    <w:sectPr w:rsidR="00D47792" w:rsidRPr="00F171CC" w:rsidSect="00DE6951">
      <w:pgSz w:w="12240" w:h="15840"/>
      <w:pgMar w:top="1247" w:right="1440" w:bottom="1134" w:left="1440" w:header="44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34903" w14:textId="77777777" w:rsidR="00546BA5" w:rsidRDefault="00546BA5" w:rsidP="00972275">
      <w:pPr>
        <w:spacing w:after="0" w:line="240" w:lineRule="auto"/>
      </w:pPr>
      <w:r>
        <w:separator/>
      </w:r>
    </w:p>
  </w:endnote>
  <w:endnote w:type="continuationSeparator" w:id="0">
    <w:p w14:paraId="1170E575" w14:textId="77777777" w:rsidR="00546BA5" w:rsidRDefault="00546BA5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Mincho">
    <w:altName w:val="Yu Gothic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60FFC" w14:textId="77777777" w:rsidR="00546BA5" w:rsidRDefault="00546BA5" w:rsidP="00972275">
      <w:pPr>
        <w:spacing w:after="0" w:line="240" w:lineRule="auto"/>
      </w:pPr>
      <w:r>
        <w:separator/>
      </w:r>
    </w:p>
  </w:footnote>
  <w:footnote w:type="continuationSeparator" w:id="0">
    <w:p w14:paraId="1851D2FC" w14:textId="77777777" w:rsidR="00546BA5" w:rsidRDefault="00546BA5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24B5B2B"/>
    <w:multiLevelType w:val="hybridMultilevel"/>
    <w:tmpl w:val="7010995C"/>
    <w:lvl w:ilvl="0" w:tplc="D7485F6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39B04F3"/>
    <w:multiLevelType w:val="hybridMultilevel"/>
    <w:tmpl w:val="68281FBC"/>
    <w:lvl w:ilvl="0" w:tplc="EA184D8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03665B7"/>
    <w:multiLevelType w:val="hybridMultilevel"/>
    <w:tmpl w:val="C4A69B1C"/>
    <w:lvl w:ilvl="0" w:tplc="1CE025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688A50E6"/>
    <w:multiLevelType w:val="hybridMultilevel"/>
    <w:tmpl w:val="D5885E76"/>
    <w:lvl w:ilvl="0" w:tplc="7256D2D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0F94BE2"/>
    <w:multiLevelType w:val="hybridMultilevel"/>
    <w:tmpl w:val="CC14B9FE"/>
    <w:lvl w:ilvl="0" w:tplc="7294FF6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741804B1"/>
    <w:multiLevelType w:val="hybridMultilevel"/>
    <w:tmpl w:val="12CC736E"/>
    <w:lvl w:ilvl="0" w:tplc="65C0D32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25281536">
    <w:abstractNumId w:val="4"/>
  </w:num>
  <w:num w:numId="2" w16cid:durableId="935014385">
    <w:abstractNumId w:val="0"/>
  </w:num>
  <w:num w:numId="3" w16cid:durableId="1869905149">
    <w:abstractNumId w:val="0"/>
  </w:num>
  <w:num w:numId="4" w16cid:durableId="1483039054">
    <w:abstractNumId w:val="0"/>
  </w:num>
  <w:num w:numId="5" w16cid:durableId="786585311">
    <w:abstractNumId w:val="0"/>
  </w:num>
  <w:num w:numId="6" w16cid:durableId="1637178956">
    <w:abstractNumId w:val="6"/>
  </w:num>
  <w:num w:numId="7" w16cid:durableId="2087609024">
    <w:abstractNumId w:val="7"/>
  </w:num>
  <w:num w:numId="8" w16cid:durableId="1443918315">
    <w:abstractNumId w:val="2"/>
  </w:num>
  <w:num w:numId="9" w16cid:durableId="504590852">
    <w:abstractNumId w:val="5"/>
  </w:num>
  <w:num w:numId="10" w16cid:durableId="352607517">
    <w:abstractNumId w:val="3"/>
  </w:num>
  <w:num w:numId="11" w16cid:durableId="1356689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attachedTemplate r:id="rId1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369"/>
    <w:rsid w:val="0002585E"/>
    <w:rsid w:val="0002653C"/>
    <w:rsid w:val="00055D4A"/>
    <w:rsid w:val="000766BB"/>
    <w:rsid w:val="00086006"/>
    <w:rsid w:val="00086467"/>
    <w:rsid w:val="00092183"/>
    <w:rsid w:val="000B265A"/>
    <w:rsid w:val="000B47AF"/>
    <w:rsid w:val="000D3379"/>
    <w:rsid w:val="000E1021"/>
    <w:rsid w:val="000F0797"/>
    <w:rsid w:val="001013AB"/>
    <w:rsid w:val="0010606B"/>
    <w:rsid w:val="0011679B"/>
    <w:rsid w:val="00146A0A"/>
    <w:rsid w:val="00150CE1"/>
    <w:rsid w:val="00150E99"/>
    <w:rsid w:val="00160F0B"/>
    <w:rsid w:val="0016485D"/>
    <w:rsid w:val="001721DE"/>
    <w:rsid w:val="0017397C"/>
    <w:rsid w:val="0017678D"/>
    <w:rsid w:val="0018486D"/>
    <w:rsid w:val="001A0578"/>
    <w:rsid w:val="001D1A7C"/>
    <w:rsid w:val="001D241A"/>
    <w:rsid w:val="001D6FE4"/>
    <w:rsid w:val="001E16C6"/>
    <w:rsid w:val="001E5B69"/>
    <w:rsid w:val="001F16A2"/>
    <w:rsid w:val="002109F5"/>
    <w:rsid w:val="002518D9"/>
    <w:rsid w:val="002603EE"/>
    <w:rsid w:val="00280037"/>
    <w:rsid w:val="00281BDB"/>
    <w:rsid w:val="00296DAD"/>
    <w:rsid w:val="002B06C7"/>
    <w:rsid w:val="002B7CB0"/>
    <w:rsid w:val="002C5C48"/>
    <w:rsid w:val="002D62D5"/>
    <w:rsid w:val="002F1DEC"/>
    <w:rsid w:val="002F4947"/>
    <w:rsid w:val="0030516D"/>
    <w:rsid w:val="00384BE4"/>
    <w:rsid w:val="00387668"/>
    <w:rsid w:val="00394641"/>
    <w:rsid w:val="003962AB"/>
    <w:rsid w:val="003B303D"/>
    <w:rsid w:val="003B739C"/>
    <w:rsid w:val="003C1B2B"/>
    <w:rsid w:val="003D2C45"/>
    <w:rsid w:val="003E67EF"/>
    <w:rsid w:val="00410648"/>
    <w:rsid w:val="004141E4"/>
    <w:rsid w:val="004249B3"/>
    <w:rsid w:val="00434A0B"/>
    <w:rsid w:val="004462F4"/>
    <w:rsid w:val="00446CBF"/>
    <w:rsid w:val="00461FAC"/>
    <w:rsid w:val="0046681A"/>
    <w:rsid w:val="00467076"/>
    <w:rsid w:val="00487A01"/>
    <w:rsid w:val="004A27A3"/>
    <w:rsid w:val="004C0150"/>
    <w:rsid w:val="004E4A62"/>
    <w:rsid w:val="004F7387"/>
    <w:rsid w:val="004F7D75"/>
    <w:rsid w:val="0050111F"/>
    <w:rsid w:val="0051684D"/>
    <w:rsid w:val="005260BA"/>
    <w:rsid w:val="005458E9"/>
    <w:rsid w:val="00546BA5"/>
    <w:rsid w:val="00564E1E"/>
    <w:rsid w:val="005808AE"/>
    <w:rsid w:val="005937B3"/>
    <w:rsid w:val="005B6D8E"/>
    <w:rsid w:val="005C74F2"/>
    <w:rsid w:val="005D228E"/>
    <w:rsid w:val="005E6596"/>
    <w:rsid w:val="005F5BE3"/>
    <w:rsid w:val="00606C54"/>
    <w:rsid w:val="00610344"/>
    <w:rsid w:val="00623D4A"/>
    <w:rsid w:val="006267E5"/>
    <w:rsid w:val="00642501"/>
    <w:rsid w:val="0067185D"/>
    <w:rsid w:val="00677C71"/>
    <w:rsid w:val="00696311"/>
    <w:rsid w:val="006A2984"/>
    <w:rsid w:val="006B1B8F"/>
    <w:rsid w:val="006B26F1"/>
    <w:rsid w:val="006B7E41"/>
    <w:rsid w:val="006C1FE4"/>
    <w:rsid w:val="006C71FB"/>
    <w:rsid w:val="006C781A"/>
    <w:rsid w:val="006D3D3A"/>
    <w:rsid w:val="00706DC1"/>
    <w:rsid w:val="007104AC"/>
    <w:rsid w:val="00713A94"/>
    <w:rsid w:val="0072108E"/>
    <w:rsid w:val="00730F53"/>
    <w:rsid w:val="007349AC"/>
    <w:rsid w:val="00736487"/>
    <w:rsid w:val="00740A2F"/>
    <w:rsid w:val="00764FBD"/>
    <w:rsid w:val="007811C4"/>
    <w:rsid w:val="00784226"/>
    <w:rsid w:val="00784A99"/>
    <w:rsid w:val="007B4BB7"/>
    <w:rsid w:val="007E15E6"/>
    <w:rsid w:val="008059E1"/>
    <w:rsid w:val="00807AAD"/>
    <w:rsid w:val="0081646A"/>
    <w:rsid w:val="00827643"/>
    <w:rsid w:val="00894D54"/>
    <w:rsid w:val="008A7C7E"/>
    <w:rsid w:val="008C385D"/>
    <w:rsid w:val="008D139E"/>
    <w:rsid w:val="008D6314"/>
    <w:rsid w:val="008E0721"/>
    <w:rsid w:val="008F31C3"/>
    <w:rsid w:val="008F69A7"/>
    <w:rsid w:val="00904394"/>
    <w:rsid w:val="0090491D"/>
    <w:rsid w:val="009070E7"/>
    <w:rsid w:val="00933658"/>
    <w:rsid w:val="00942142"/>
    <w:rsid w:val="0094360F"/>
    <w:rsid w:val="0094460E"/>
    <w:rsid w:val="0096078B"/>
    <w:rsid w:val="0096567F"/>
    <w:rsid w:val="0097125E"/>
    <w:rsid w:val="00972275"/>
    <w:rsid w:val="009755D3"/>
    <w:rsid w:val="0097627F"/>
    <w:rsid w:val="00996780"/>
    <w:rsid w:val="009A32D9"/>
    <w:rsid w:val="009E6E59"/>
    <w:rsid w:val="009F172F"/>
    <w:rsid w:val="009F2395"/>
    <w:rsid w:val="009F3D6E"/>
    <w:rsid w:val="00A03E88"/>
    <w:rsid w:val="00A27445"/>
    <w:rsid w:val="00A411E7"/>
    <w:rsid w:val="00A54D70"/>
    <w:rsid w:val="00A91097"/>
    <w:rsid w:val="00AB3656"/>
    <w:rsid w:val="00AB404E"/>
    <w:rsid w:val="00AC7CEE"/>
    <w:rsid w:val="00AE136F"/>
    <w:rsid w:val="00AF3545"/>
    <w:rsid w:val="00AF5934"/>
    <w:rsid w:val="00B139A8"/>
    <w:rsid w:val="00B168EE"/>
    <w:rsid w:val="00B244D4"/>
    <w:rsid w:val="00B24A1D"/>
    <w:rsid w:val="00B27EC4"/>
    <w:rsid w:val="00B506F2"/>
    <w:rsid w:val="00B77F58"/>
    <w:rsid w:val="00B82C8C"/>
    <w:rsid w:val="00B86ECA"/>
    <w:rsid w:val="00BA2D5A"/>
    <w:rsid w:val="00BA691F"/>
    <w:rsid w:val="00BA73E7"/>
    <w:rsid w:val="00BB3C73"/>
    <w:rsid w:val="00BC572F"/>
    <w:rsid w:val="00BE2F91"/>
    <w:rsid w:val="00C00BBB"/>
    <w:rsid w:val="00C07F1B"/>
    <w:rsid w:val="00C27845"/>
    <w:rsid w:val="00C56001"/>
    <w:rsid w:val="00C94A02"/>
    <w:rsid w:val="00CA00AA"/>
    <w:rsid w:val="00CB29C9"/>
    <w:rsid w:val="00CC2915"/>
    <w:rsid w:val="00CC57D4"/>
    <w:rsid w:val="00CC749D"/>
    <w:rsid w:val="00CD3E56"/>
    <w:rsid w:val="00CE1D5A"/>
    <w:rsid w:val="00CE3AAF"/>
    <w:rsid w:val="00CF5E8F"/>
    <w:rsid w:val="00D071F8"/>
    <w:rsid w:val="00D476EB"/>
    <w:rsid w:val="00D47792"/>
    <w:rsid w:val="00D56162"/>
    <w:rsid w:val="00D64771"/>
    <w:rsid w:val="00D719D9"/>
    <w:rsid w:val="00D733D4"/>
    <w:rsid w:val="00D763D9"/>
    <w:rsid w:val="00DA54C4"/>
    <w:rsid w:val="00DA7C06"/>
    <w:rsid w:val="00DB62F0"/>
    <w:rsid w:val="00DB7096"/>
    <w:rsid w:val="00DD3369"/>
    <w:rsid w:val="00DD3AD1"/>
    <w:rsid w:val="00DE2F20"/>
    <w:rsid w:val="00DE57BD"/>
    <w:rsid w:val="00DE585F"/>
    <w:rsid w:val="00DE6951"/>
    <w:rsid w:val="00DF6323"/>
    <w:rsid w:val="00E04F13"/>
    <w:rsid w:val="00E07F87"/>
    <w:rsid w:val="00E10733"/>
    <w:rsid w:val="00E17E66"/>
    <w:rsid w:val="00E23B8F"/>
    <w:rsid w:val="00E240CF"/>
    <w:rsid w:val="00E343AE"/>
    <w:rsid w:val="00E41AD4"/>
    <w:rsid w:val="00E4665A"/>
    <w:rsid w:val="00E80D2C"/>
    <w:rsid w:val="00E97EA7"/>
    <w:rsid w:val="00EA4958"/>
    <w:rsid w:val="00EE1498"/>
    <w:rsid w:val="00EE3359"/>
    <w:rsid w:val="00EF489A"/>
    <w:rsid w:val="00EF6A8A"/>
    <w:rsid w:val="00F045BD"/>
    <w:rsid w:val="00F15342"/>
    <w:rsid w:val="00F171CC"/>
    <w:rsid w:val="00F209B3"/>
    <w:rsid w:val="00F20E3C"/>
    <w:rsid w:val="00F217C8"/>
    <w:rsid w:val="00F2414B"/>
    <w:rsid w:val="00F307C0"/>
    <w:rsid w:val="00F346C4"/>
    <w:rsid w:val="00F35ACF"/>
    <w:rsid w:val="00F43EAA"/>
    <w:rsid w:val="00F5611F"/>
    <w:rsid w:val="00F65901"/>
    <w:rsid w:val="00F706F0"/>
    <w:rsid w:val="00F73DB6"/>
    <w:rsid w:val="00F86053"/>
    <w:rsid w:val="00F943C1"/>
    <w:rsid w:val="00FA107F"/>
    <w:rsid w:val="00FB199C"/>
    <w:rsid w:val="00FE0B55"/>
    <w:rsid w:val="00FE296A"/>
    <w:rsid w:val="00FF3E15"/>
    <w:rsid w:val="00FF5A55"/>
    <w:rsid w:val="0156BCF3"/>
    <w:rsid w:val="033805B0"/>
    <w:rsid w:val="141BFC0D"/>
    <w:rsid w:val="1B6FDA62"/>
    <w:rsid w:val="1DBEA4D1"/>
    <w:rsid w:val="1E24EA91"/>
    <w:rsid w:val="25812475"/>
    <w:rsid w:val="2A0C232F"/>
    <w:rsid w:val="2AF8FBDE"/>
    <w:rsid w:val="2DEDF4B1"/>
    <w:rsid w:val="2F09832A"/>
    <w:rsid w:val="3326BE51"/>
    <w:rsid w:val="427EED2C"/>
    <w:rsid w:val="486C5AAA"/>
    <w:rsid w:val="4ABE75CE"/>
    <w:rsid w:val="4BC9C04A"/>
    <w:rsid w:val="56F794DC"/>
    <w:rsid w:val="57796848"/>
    <w:rsid w:val="57AEF548"/>
    <w:rsid w:val="5B68A2DC"/>
    <w:rsid w:val="62D78A5F"/>
    <w:rsid w:val="63BA9983"/>
    <w:rsid w:val="6B8A1E12"/>
    <w:rsid w:val="6CF57692"/>
    <w:rsid w:val="73E509E0"/>
    <w:rsid w:val="79302009"/>
    <w:rsid w:val="7B8A8125"/>
    <w:rsid w:val="7F72F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D463792"/>
  <w15:chartTrackingRefBased/>
  <w15:docId w15:val="{45212129-B5EC-4599-8CD5-BEBCB530B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  <w:style w:type="character" w:styleId="Strong">
    <w:name w:val="Strong"/>
    <w:basedOn w:val="DefaultParagraphFont"/>
    <w:uiPriority w:val="22"/>
    <w:qFormat/>
    <w:rsid w:val="00D763D9"/>
    <w:rPr>
      <w:b/>
    </w:rPr>
  </w:style>
  <w:style w:type="paragraph" w:styleId="CommentText">
    <w:name w:val="annotation text"/>
    <w:basedOn w:val="Normal"/>
    <w:link w:val="CommentTextChar"/>
    <w:uiPriority w:val="99"/>
    <w:unhideWhenUsed/>
    <w:rsid w:val="00D477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792"/>
    <w:rPr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D47792"/>
    <w:rPr>
      <w:sz w:val="16"/>
      <w:szCs w:val="16"/>
    </w:rPr>
  </w:style>
  <w:style w:type="paragraph" w:customStyle="1" w:styleId="SingleTxtG">
    <w:name w:val="_ Single Txt_G"/>
    <w:basedOn w:val="Normal"/>
    <w:link w:val="SingleTxtGChar"/>
    <w:qFormat/>
    <w:rsid w:val="00D47792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eastAsia="MS Mincho" w:cs="Times New Roman"/>
      <w:kern w:val="0"/>
      <w:sz w:val="20"/>
      <w:szCs w:val="20"/>
      <w:lang w:eastAsia="fr-FR"/>
      <w14:ligatures w14:val="none"/>
    </w:rPr>
  </w:style>
  <w:style w:type="character" w:customStyle="1" w:styleId="SingleTxtGChar">
    <w:name w:val="_ Single Txt_G Char"/>
    <w:link w:val="SingleTxtG"/>
    <w:qFormat/>
    <w:rsid w:val="00D47792"/>
    <w:rPr>
      <w:rFonts w:eastAsia="MS Mincho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94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2025\GAR\ADS\ADS-14\Change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4BCEC32BCD3CA4CB6F27604BC44AB5C" ma:contentTypeVersion="8" ma:contentTypeDescription="Crée un document." ma:contentTypeScope="" ma:versionID="9d28df2e789896232803a4bb9fe3ea18">
  <xsd:schema xmlns:xsd="http://www.w3.org/2001/XMLSchema" xmlns:xs="http://www.w3.org/2001/XMLSchema" xmlns:p="http://schemas.microsoft.com/office/2006/metadata/properties" xmlns:ns2="76c28d9a-9e2f-4b3f-abd4-0667f8c4bc9a" xmlns:ns3="a7ae670d-7c93-473b-873a-490af5134bc9" targetNamespace="http://schemas.microsoft.com/office/2006/metadata/properties" ma:root="true" ma:fieldsID="11aef10e0b329fd7f513543f05206ecc" ns2:_="" ns3:_="">
    <xsd:import namespace="76c28d9a-9e2f-4b3f-abd4-0667f8c4bc9a"/>
    <xsd:import namespace="a7ae670d-7c93-473b-873a-490af5134b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c28d9a-9e2f-4b3f-abd4-0667f8c4bc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ae670d-7c93-473b-873a-490af5134bc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2F234C7-6195-4B33-9F87-60A1BD346D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323D61D-654F-4CD3-8C6F-A6C1E1769B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22B649-4842-492B-8B02-5D4C435CC7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6c28d9a-9e2f-4b3f-abd4-0667f8c4bc9a"/>
    <ds:schemaRef ds:uri="a7ae670d-7c93-473b-873a-490af5134b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Change form.dotx</Template>
  <TotalTime>2</TotalTime>
  <Pages>1</Pages>
  <Words>181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郑荧辉</dc:creator>
  <cp:keywords/>
  <dc:description/>
  <cp:lastModifiedBy>John Creamer</cp:lastModifiedBy>
  <cp:revision>2</cp:revision>
  <cp:lastPrinted>2025-09-01T02:40:00Z</cp:lastPrinted>
  <dcterms:created xsi:type="dcterms:W3CDTF">2025-10-06T08:42:00Z</dcterms:created>
  <dcterms:modified xsi:type="dcterms:W3CDTF">2025-10-06T08:42:00Z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0x01010014BCEC32BCD3CA4CB6F27604BC44AB5C</vt:lpwstr>
  </property>
</Properties>
</file>