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horzAnchor="margin" w:tblpY="-7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F2D0" w:themeFill="accent6" w:themeFillTint="33"/>
        <w:tblLayout w:type="fixed"/>
        <w:tblCellMar>
          <w:top w:w="58" w:type="dxa"/>
          <w:left w:w="58" w:type="dxa"/>
          <w:bottom w:w="58" w:type="dxa"/>
          <w:right w:w="58" w:type="dxa"/>
        </w:tblCellMar>
        <w:tblLook w:val="04A0" w:firstRow="1" w:lastRow="0" w:firstColumn="1" w:lastColumn="0" w:noHBand="0" w:noVBand="1"/>
      </w:tblPr>
      <w:tblGrid>
        <w:gridCol w:w="2337"/>
        <w:gridCol w:w="2337"/>
        <w:gridCol w:w="2338"/>
        <w:gridCol w:w="2338"/>
      </w:tblGrid>
      <w:tr w:rsidR="00972275" w14:paraId="41930A07" w14:textId="77777777" w:rsidTr="00A825D5">
        <w:tc>
          <w:tcPr>
            <w:tcW w:w="9350" w:type="dxa"/>
            <w:gridSpan w:val="4"/>
          </w:tcPr>
          <w:p w14:paraId="7DEE9FAC" w14:textId="77777777" w:rsidR="00972275" w:rsidRDefault="00972275" w:rsidP="00A825D5">
            <w:pPr>
              <w:jc w:val="center"/>
              <w:rPr>
                <w:rFonts w:ascii="Roboto" w:hAnsi="Roboto"/>
                <w:lang w:val="en-US"/>
              </w:rPr>
            </w:pPr>
            <w:r>
              <w:rPr>
                <w:rFonts w:ascii="Roboto" w:hAnsi="Roboto"/>
                <w:lang w:val="en-US"/>
              </w:rPr>
              <w:t>ADS IWG Working Document</w:t>
            </w:r>
          </w:p>
          <w:p w14:paraId="46708EDB" w14:textId="77777777" w:rsidR="00972275" w:rsidRDefault="00972275" w:rsidP="00A825D5">
            <w:pPr>
              <w:jc w:val="center"/>
              <w:rPr>
                <w:rFonts w:ascii="Roboto" w:hAnsi="Roboto"/>
                <w:lang w:val="en-US"/>
              </w:rPr>
            </w:pPr>
            <w:r>
              <w:rPr>
                <w:rFonts w:ascii="Roboto" w:hAnsi="Roboto"/>
                <w:lang w:val="en-US"/>
              </w:rPr>
              <w:t>Change Proposal Form</w:t>
            </w:r>
          </w:p>
          <w:p w14:paraId="67254DAF" w14:textId="77777777" w:rsidR="00972275" w:rsidRPr="0097125E" w:rsidRDefault="00972275" w:rsidP="00A825D5">
            <w:pPr>
              <w:jc w:val="center"/>
              <w:rPr>
                <w:rFonts w:ascii="Roboto" w:hAnsi="Roboto"/>
                <w:lang w:val="en-US"/>
              </w:rPr>
            </w:pPr>
            <w:r w:rsidRPr="0097125E">
              <w:rPr>
                <w:rFonts w:ascii="Roboto" w:hAnsi="Roboto"/>
                <w:lang w:val="en-US"/>
              </w:rPr>
              <w:t>One major comment per form</w:t>
            </w:r>
          </w:p>
          <w:p w14:paraId="1D222285" w14:textId="77777777" w:rsidR="00972275" w:rsidRDefault="00972275" w:rsidP="00A825D5">
            <w:pPr>
              <w:jc w:val="center"/>
              <w:rPr>
                <w:lang w:val="en-US"/>
              </w:rPr>
            </w:pPr>
            <w:r w:rsidRPr="0097125E">
              <w:rPr>
                <w:rFonts w:ascii="Roboto" w:hAnsi="Roboto"/>
                <w:lang w:val="en-US"/>
              </w:rPr>
              <w:t>(Shaded blocks for use by the IWG Secretar</w:t>
            </w:r>
            <w:r w:rsidR="009A32D9">
              <w:rPr>
                <w:rFonts w:ascii="Roboto" w:hAnsi="Roboto"/>
                <w:lang w:val="en-US"/>
              </w:rPr>
              <w:t>iat</w:t>
            </w:r>
            <w:r w:rsidRPr="0097125E">
              <w:rPr>
                <w:rFonts w:ascii="Roboto" w:hAnsi="Roboto"/>
                <w:lang w:val="en-US"/>
              </w:rPr>
              <w:t>)</w:t>
            </w:r>
          </w:p>
        </w:tc>
      </w:tr>
      <w:tr w:rsidR="00972275" w14:paraId="6E37E32A" w14:textId="77777777" w:rsidTr="00A825D5">
        <w:tc>
          <w:tcPr>
            <w:tcW w:w="2337" w:type="dxa"/>
          </w:tcPr>
          <w:p w14:paraId="40F493D9" w14:textId="77777777" w:rsidR="00972275" w:rsidRDefault="00972275" w:rsidP="00A825D5">
            <w:pPr>
              <w:rPr>
                <w:lang w:val="en-US"/>
              </w:rPr>
            </w:pPr>
          </w:p>
        </w:tc>
        <w:tc>
          <w:tcPr>
            <w:tcW w:w="2337" w:type="dxa"/>
          </w:tcPr>
          <w:p w14:paraId="01D8B57E" w14:textId="77777777" w:rsidR="00972275" w:rsidRDefault="00972275" w:rsidP="00A825D5">
            <w:pPr>
              <w:rPr>
                <w:lang w:val="en-US"/>
              </w:rPr>
            </w:pPr>
          </w:p>
        </w:tc>
        <w:tc>
          <w:tcPr>
            <w:tcW w:w="2338" w:type="dxa"/>
          </w:tcPr>
          <w:p w14:paraId="71B74517" w14:textId="77777777" w:rsidR="00972275" w:rsidRDefault="00972275" w:rsidP="00A825D5">
            <w:pPr>
              <w:rPr>
                <w:lang w:val="en-US"/>
              </w:rPr>
            </w:pPr>
          </w:p>
        </w:tc>
        <w:tc>
          <w:tcPr>
            <w:tcW w:w="2338" w:type="dxa"/>
          </w:tcPr>
          <w:p w14:paraId="1EE2648B" w14:textId="77777777" w:rsidR="00972275" w:rsidRDefault="00972275" w:rsidP="00A825D5">
            <w:pPr>
              <w:rPr>
                <w:lang w:val="en-US"/>
              </w:rPr>
            </w:pPr>
          </w:p>
        </w:tc>
      </w:tr>
      <w:tr w:rsidR="00972275" w14:paraId="441677B6" w14:textId="77777777" w:rsidTr="00A825D5">
        <w:tc>
          <w:tcPr>
            <w:tcW w:w="2337" w:type="dxa"/>
            <w:tcBorders>
              <w:right w:val="single" w:sz="4" w:space="0" w:color="auto"/>
            </w:tcBorders>
          </w:tcPr>
          <w:p w14:paraId="7112A4B6" w14:textId="77777777" w:rsidR="00972275" w:rsidRDefault="00972275" w:rsidP="00A825D5">
            <w:pPr>
              <w:ind w:right="144"/>
              <w:jc w:val="right"/>
              <w:rPr>
                <w:lang w:val="en-US"/>
              </w:rPr>
            </w:pPr>
            <w:r>
              <w:rPr>
                <w:lang w:val="en-US"/>
              </w:rPr>
              <w:t>Document Reference</w:t>
            </w:r>
          </w:p>
        </w:tc>
        <w:tc>
          <w:tcPr>
            <w:tcW w:w="2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345CE07" w14:textId="6081A6B4" w:rsidR="00972275" w:rsidRDefault="00A825D5" w:rsidP="00A825D5">
            <w:pPr>
              <w:jc w:val="center"/>
              <w:rPr>
                <w:lang w:val="en-US"/>
              </w:rPr>
            </w:pPr>
            <w:r>
              <w:rPr>
                <w:lang w:val="en-US"/>
              </w:rPr>
              <w:t>ADS-14-36</w:t>
            </w:r>
          </w:p>
        </w:tc>
        <w:tc>
          <w:tcPr>
            <w:tcW w:w="2338" w:type="dxa"/>
            <w:tcBorders>
              <w:left w:val="single" w:sz="4" w:space="0" w:color="auto"/>
              <w:right w:val="single" w:sz="4" w:space="0" w:color="auto"/>
            </w:tcBorders>
          </w:tcPr>
          <w:p w14:paraId="57FDE2BF" w14:textId="77777777" w:rsidR="00972275" w:rsidRDefault="00972275" w:rsidP="00A825D5">
            <w:pPr>
              <w:ind w:right="144"/>
              <w:jc w:val="right"/>
              <w:rPr>
                <w:lang w:val="en-US"/>
              </w:rPr>
            </w:pPr>
            <w:r>
              <w:rPr>
                <w:lang w:val="en-US"/>
              </w:rPr>
              <w:t>Date</w:t>
            </w:r>
          </w:p>
        </w:tc>
        <w:tc>
          <w:tcPr>
            <w:tcW w:w="2338" w:type="dxa"/>
            <w:tcBorders>
              <w:top w:val="single" w:sz="4" w:space="0" w:color="auto"/>
              <w:left w:val="single" w:sz="4" w:space="0" w:color="auto"/>
              <w:bottom w:val="single" w:sz="4" w:space="0" w:color="auto"/>
              <w:right w:val="single" w:sz="4" w:space="0" w:color="auto"/>
            </w:tcBorders>
          </w:tcPr>
          <w:p w14:paraId="41F08B22" w14:textId="54A03A91" w:rsidR="00972275" w:rsidRDefault="00A825D5" w:rsidP="00A825D5">
            <w:pPr>
              <w:jc w:val="center"/>
              <w:rPr>
                <w:lang w:val="en-US"/>
              </w:rPr>
            </w:pPr>
            <w:r>
              <w:rPr>
                <w:lang w:val="en-US"/>
              </w:rPr>
              <w:t xml:space="preserve">14 October </w:t>
            </w:r>
            <w:r w:rsidR="0090067B">
              <w:rPr>
                <w:lang w:val="en-US"/>
              </w:rPr>
              <w:t>2025</w:t>
            </w:r>
          </w:p>
        </w:tc>
      </w:tr>
      <w:tr w:rsidR="00446CBF" w14:paraId="5C51783A" w14:textId="77777777" w:rsidTr="00A825D5">
        <w:trPr>
          <w:trHeight w:val="144"/>
        </w:trPr>
        <w:tc>
          <w:tcPr>
            <w:tcW w:w="2337" w:type="dxa"/>
          </w:tcPr>
          <w:p w14:paraId="2CFB4B39" w14:textId="77777777" w:rsidR="00446CBF" w:rsidRDefault="00446CBF" w:rsidP="00A825D5">
            <w:pPr>
              <w:rPr>
                <w:lang w:val="en-US"/>
              </w:rPr>
            </w:pPr>
          </w:p>
        </w:tc>
        <w:tc>
          <w:tcPr>
            <w:tcW w:w="2337" w:type="dxa"/>
            <w:tcBorders>
              <w:top w:val="single" w:sz="4" w:space="0" w:color="auto"/>
              <w:bottom w:val="single" w:sz="4" w:space="0" w:color="auto"/>
            </w:tcBorders>
          </w:tcPr>
          <w:p w14:paraId="3F8195D6" w14:textId="77777777" w:rsidR="00446CBF" w:rsidRDefault="00446CBF" w:rsidP="00A825D5">
            <w:pPr>
              <w:jc w:val="center"/>
              <w:rPr>
                <w:lang w:val="en-US"/>
              </w:rPr>
            </w:pPr>
          </w:p>
        </w:tc>
        <w:tc>
          <w:tcPr>
            <w:tcW w:w="2338" w:type="dxa"/>
          </w:tcPr>
          <w:p w14:paraId="695DFB32" w14:textId="77777777" w:rsidR="00446CBF" w:rsidRDefault="00446CBF" w:rsidP="00A825D5">
            <w:pPr>
              <w:ind w:right="576"/>
              <w:jc w:val="right"/>
              <w:rPr>
                <w:lang w:val="en-US"/>
              </w:rPr>
            </w:pPr>
          </w:p>
        </w:tc>
        <w:tc>
          <w:tcPr>
            <w:tcW w:w="2338" w:type="dxa"/>
            <w:tcBorders>
              <w:top w:val="single" w:sz="4" w:space="0" w:color="auto"/>
            </w:tcBorders>
          </w:tcPr>
          <w:p w14:paraId="557A9FCE" w14:textId="77777777" w:rsidR="00446CBF" w:rsidRDefault="00446CBF" w:rsidP="00A825D5">
            <w:pPr>
              <w:jc w:val="center"/>
              <w:rPr>
                <w:lang w:val="en-US"/>
              </w:rPr>
            </w:pPr>
          </w:p>
        </w:tc>
      </w:tr>
      <w:tr w:rsidR="00446CBF" w14:paraId="25D47A78" w14:textId="77777777" w:rsidTr="00A825D5">
        <w:tc>
          <w:tcPr>
            <w:tcW w:w="2337" w:type="dxa"/>
            <w:tcBorders>
              <w:right w:val="single" w:sz="4" w:space="0" w:color="auto"/>
            </w:tcBorders>
          </w:tcPr>
          <w:p w14:paraId="3C7E3378" w14:textId="77777777" w:rsidR="00446CBF" w:rsidRDefault="00446CBF" w:rsidP="00A825D5">
            <w:pPr>
              <w:ind w:right="144"/>
              <w:jc w:val="right"/>
              <w:rPr>
                <w:lang w:val="en-US"/>
              </w:rPr>
            </w:pPr>
            <w:r>
              <w:rPr>
                <w:lang w:val="en-US"/>
              </w:rPr>
              <w:t>A</w:t>
            </w:r>
            <w:r w:rsidR="0017678D">
              <w:rPr>
                <w:lang w:val="en-US"/>
              </w:rPr>
              <w:t>genda</w:t>
            </w:r>
            <w:r>
              <w:rPr>
                <w:lang w:val="en-US"/>
              </w:rPr>
              <w:t xml:space="preserve"> item</w:t>
            </w:r>
          </w:p>
        </w:tc>
        <w:tc>
          <w:tcPr>
            <w:tcW w:w="2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08959BC" w14:textId="77777777" w:rsidR="00446CBF" w:rsidRDefault="00446CBF" w:rsidP="00A825D5">
            <w:pPr>
              <w:jc w:val="center"/>
              <w:rPr>
                <w:lang w:val="en-US"/>
              </w:rPr>
            </w:pPr>
          </w:p>
        </w:tc>
        <w:tc>
          <w:tcPr>
            <w:tcW w:w="2338" w:type="dxa"/>
            <w:tcBorders>
              <w:left w:val="single" w:sz="4" w:space="0" w:color="auto"/>
            </w:tcBorders>
          </w:tcPr>
          <w:p w14:paraId="404464A7" w14:textId="77777777" w:rsidR="00446CBF" w:rsidRDefault="00446CBF" w:rsidP="00A825D5">
            <w:pPr>
              <w:ind w:right="576"/>
              <w:jc w:val="right"/>
              <w:rPr>
                <w:lang w:val="en-US"/>
              </w:rPr>
            </w:pPr>
          </w:p>
        </w:tc>
        <w:tc>
          <w:tcPr>
            <w:tcW w:w="2338" w:type="dxa"/>
          </w:tcPr>
          <w:p w14:paraId="1AD62EF7" w14:textId="77777777" w:rsidR="00446CBF" w:rsidRDefault="00446CBF" w:rsidP="00A825D5">
            <w:pPr>
              <w:jc w:val="center"/>
              <w:rPr>
                <w:lang w:val="en-US"/>
              </w:rPr>
            </w:pPr>
          </w:p>
        </w:tc>
      </w:tr>
      <w:tr w:rsidR="00972275" w14:paraId="4F173986" w14:textId="77777777" w:rsidTr="00A825D5">
        <w:trPr>
          <w:trHeight w:val="20"/>
        </w:trPr>
        <w:tc>
          <w:tcPr>
            <w:tcW w:w="4674" w:type="dxa"/>
            <w:gridSpan w:val="2"/>
            <w:tcBorders>
              <w:bottom w:val="single" w:sz="4" w:space="0" w:color="auto"/>
            </w:tcBorders>
          </w:tcPr>
          <w:p w14:paraId="636B2509" w14:textId="77777777" w:rsidR="00972275" w:rsidRDefault="00972275" w:rsidP="00A825D5">
            <w:pPr>
              <w:rPr>
                <w:lang w:val="en-US"/>
              </w:rPr>
            </w:pPr>
          </w:p>
        </w:tc>
        <w:tc>
          <w:tcPr>
            <w:tcW w:w="4676" w:type="dxa"/>
            <w:gridSpan w:val="2"/>
          </w:tcPr>
          <w:p w14:paraId="2078A323" w14:textId="77777777" w:rsidR="00972275" w:rsidRDefault="00972275" w:rsidP="00A825D5">
            <w:pPr>
              <w:rPr>
                <w:lang w:val="en-US"/>
              </w:rPr>
            </w:pPr>
          </w:p>
        </w:tc>
      </w:tr>
      <w:tr w:rsidR="00972275" w14:paraId="082E9DC4" w14:textId="77777777" w:rsidTr="00A825D5">
        <w:trPr>
          <w:trHeight w:val="144"/>
        </w:trPr>
        <w:tc>
          <w:tcPr>
            <w:tcW w:w="7012" w:type="dxa"/>
            <w:gridSpan w:val="3"/>
            <w:tcBorders>
              <w:top w:val="single" w:sz="4" w:space="0" w:color="auto"/>
              <w:left w:val="single" w:sz="4" w:space="0" w:color="auto"/>
              <w:right w:val="single" w:sz="4" w:space="0" w:color="auto"/>
            </w:tcBorders>
          </w:tcPr>
          <w:p w14:paraId="4906B248" w14:textId="398F9661" w:rsidR="00A825D5" w:rsidRDefault="00A825D5" w:rsidP="00A825D5">
            <w:pPr>
              <w:rPr>
                <w:lang w:val="en-US"/>
              </w:rPr>
            </w:pPr>
            <w:r>
              <w:rPr>
                <w:lang w:val="en-US"/>
              </w:rPr>
              <w:t>Proposed by (affiliation only—no personal information)</w:t>
            </w:r>
          </w:p>
        </w:tc>
        <w:tc>
          <w:tcPr>
            <w:tcW w:w="2338" w:type="dxa"/>
            <w:tcBorders>
              <w:left w:val="single" w:sz="4" w:space="0" w:color="auto"/>
            </w:tcBorders>
          </w:tcPr>
          <w:p w14:paraId="20F23D83" w14:textId="77777777" w:rsidR="00972275" w:rsidRDefault="00972275" w:rsidP="00A825D5">
            <w:pPr>
              <w:rPr>
                <w:lang w:val="en-US"/>
              </w:rPr>
            </w:pPr>
          </w:p>
        </w:tc>
      </w:tr>
      <w:tr w:rsidR="00972275" w14:paraId="78AE7FB3" w14:textId="77777777" w:rsidTr="00A825D5">
        <w:trPr>
          <w:trHeight w:val="144"/>
        </w:trPr>
        <w:tc>
          <w:tcPr>
            <w:tcW w:w="7012" w:type="dxa"/>
            <w:gridSpan w:val="3"/>
            <w:tcBorders>
              <w:left w:val="single" w:sz="4" w:space="0" w:color="auto"/>
              <w:bottom w:val="single" w:sz="4" w:space="0" w:color="auto"/>
              <w:right w:val="single" w:sz="4" w:space="0" w:color="auto"/>
            </w:tcBorders>
          </w:tcPr>
          <w:p w14:paraId="7F670D24" w14:textId="7649484A" w:rsidR="00972275" w:rsidRDefault="00A825D5" w:rsidP="00A825D5">
            <w:pPr>
              <w:rPr>
                <w:lang w:val="en-US"/>
              </w:rPr>
            </w:pPr>
            <w:r>
              <w:rPr>
                <w:lang w:val="en-US"/>
              </w:rPr>
              <w:t>Netherlands</w:t>
            </w:r>
          </w:p>
        </w:tc>
        <w:tc>
          <w:tcPr>
            <w:tcW w:w="2338" w:type="dxa"/>
            <w:tcBorders>
              <w:left w:val="single" w:sz="4" w:space="0" w:color="auto"/>
            </w:tcBorders>
          </w:tcPr>
          <w:p w14:paraId="2F700CF9" w14:textId="77777777" w:rsidR="00972275" w:rsidRDefault="00972275" w:rsidP="00A825D5">
            <w:pPr>
              <w:rPr>
                <w:lang w:val="en-US"/>
              </w:rPr>
            </w:pPr>
          </w:p>
        </w:tc>
      </w:tr>
      <w:tr w:rsidR="00972275" w14:paraId="78A7BA00" w14:textId="77777777" w:rsidTr="00A825D5">
        <w:tc>
          <w:tcPr>
            <w:tcW w:w="2337" w:type="dxa"/>
            <w:tcBorders>
              <w:top w:val="single" w:sz="4" w:space="0" w:color="auto"/>
              <w:bottom w:val="single" w:sz="4" w:space="0" w:color="auto"/>
            </w:tcBorders>
          </w:tcPr>
          <w:p w14:paraId="5965EEA9" w14:textId="77777777" w:rsidR="00972275" w:rsidRPr="00D719D9" w:rsidRDefault="00972275" w:rsidP="00A825D5">
            <w:pPr>
              <w:rPr>
                <w:lang w:val="en-US"/>
              </w:rPr>
            </w:pPr>
          </w:p>
        </w:tc>
        <w:tc>
          <w:tcPr>
            <w:tcW w:w="2337" w:type="dxa"/>
            <w:tcBorders>
              <w:top w:val="single" w:sz="4" w:space="0" w:color="auto"/>
              <w:bottom w:val="single" w:sz="4" w:space="0" w:color="auto"/>
            </w:tcBorders>
          </w:tcPr>
          <w:p w14:paraId="3681B451" w14:textId="77777777" w:rsidR="00972275" w:rsidRDefault="00972275" w:rsidP="00A825D5">
            <w:pPr>
              <w:rPr>
                <w:lang w:val="en-US"/>
              </w:rPr>
            </w:pPr>
          </w:p>
        </w:tc>
        <w:tc>
          <w:tcPr>
            <w:tcW w:w="2338" w:type="dxa"/>
            <w:tcBorders>
              <w:bottom w:val="single" w:sz="4" w:space="0" w:color="auto"/>
            </w:tcBorders>
          </w:tcPr>
          <w:p w14:paraId="28EF68FC" w14:textId="77777777" w:rsidR="00972275" w:rsidRDefault="00972275" w:rsidP="00A825D5">
            <w:pPr>
              <w:rPr>
                <w:lang w:val="en-US"/>
              </w:rPr>
            </w:pPr>
          </w:p>
        </w:tc>
        <w:tc>
          <w:tcPr>
            <w:tcW w:w="2338" w:type="dxa"/>
            <w:tcBorders>
              <w:bottom w:val="single" w:sz="4" w:space="0" w:color="auto"/>
            </w:tcBorders>
          </w:tcPr>
          <w:p w14:paraId="039B520F" w14:textId="77777777" w:rsidR="00972275" w:rsidRDefault="00972275" w:rsidP="00A825D5">
            <w:pPr>
              <w:rPr>
                <w:lang w:val="en-US"/>
              </w:rPr>
            </w:pPr>
          </w:p>
        </w:tc>
      </w:tr>
      <w:tr w:rsidR="00A825D5" w14:paraId="311BBA4C" w14:textId="77777777" w:rsidTr="00A825D5">
        <w:trPr>
          <w:trHeight w:val="144"/>
        </w:trPr>
        <w:tc>
          <w:tcPr>
            <w:tcW w:w="9350" w:type="dxa"/>
            <w:gridSpan w:val="4"/>
            <w:tcBorders>
              <w:top w:val="single" w:sz="4" w:space="0" w:color="auto"/>
              <w:left w:val="single" w:sz="4" w:space="0" w:color="auto"/>
              <w:right w:val="single" w:sz="4" w:space="0" w:color="auto"/>
            </w:tcBorders>
          </w:tcPr>
          <w:p w14:paraId="559786D0" w14:textId="4EE2412A" w:rsidR="00A825D5" w:rsidRDefault="00A825D5" w:rsidP="00A825D5">
            <w:pPr>
              <w:rPr>
                <w:lang w:val="en-US"/>
              </w:rPr>
            </w:pPr>
            <w:r w:rsidRPr="00D719D9">
              <w:rPr>
                <w:lang w:val="en-US"/>
              </w:rPr>
              <w:t>Summary of Change (25 words or less)</w:t>
            </w:r>
          </w:p>
        </w:tc>
      </w:tr>
      <w:tr w:rsidR="00A825D5" w14:paraId="562E81AF" w14:textId="77777777" w:rsidTr="00A825D5">
        <w:trPr>
          <w:trHeight w:val="288"/>
        </w:trPr>
        <w:tc>
          <w:tcPr>
            <w:tcW w:w="9350" w:type="dxa"/>
            <w:gridSpan w:val="4"/>
            <w:tcBorders>
              <w:left w:val="single" w:sz="4" w:space="0" w:color="auto"/>
              <w:bottom w:val="single" w:sz="4" w:space="0" w:color="auto"/>
              <w:right w:val="single" w:sz="4" w:space="0" w:color="auto"/>
            </w:tcBorders>
          </w:tcPr>
          <w:p w14:paraId="0FC6BC32" w14:textId="474952CD" w:rsidR="00A825D5" w:rsidRDefault="00A825D5" w:rsidP="00A825D5">
            <w:pPr>
              <w:rPr>
                <w:lang w:val="en-US"/>
              </w:rPr>
            </w:pPr>
            <w:r>
              <w:rPr>
                <w:lang w:val="en-US"/>
              </w:rPr>
              <w:t>Adjusting scope and requirements for UNR ADS</w:t>
            </w:r>
          </w:p>
        </w:tc>
      </w:tr>
      <w:tr w:rsidR="00A825D5" w14:paraId="19B4D2C9" w14:textId="77777777" w:rsidTr="00A825D5">
        <w:tc>
          <w:tcPr>
            <w:tcW w:w="2337" w:type="dxa"/>
            <w:tcBorders>
              <w:top w:val="single" w:sz="4" w:space="0" w:color="auto"/>
              <w:bottom w:val="single" w:sz="4" w:space="0" w:color="auto"/>
            </w:tcBorders>
          </w:tcPr>
          <w:p w14:paraId="51320744" w14:textId="77777777" w:rsidR="00A825D5" w:rsidRDefault="00A825D5" w:rsidP="00A825D5">
            <w:pPr>
              <w:rPr>
                <w:lang w:val="en-US"/>
              </w:rPr>
            </w:pPr>
          </w:p>
        </w:tc>
        <w:tc>
          <w:tcPr>
            <w:tcW w:w="2337" w:type="dxa"/>
            <w:tcBorders>
              <w:top w:val="single" w:sz="4" w:space="0" w:color="auto"/>
              <w:bottom w:val="single" w:sz="4" w:space="0" w:color="auto"/>
            </w:tcBorders>
          </w:tcPr>
          <w:p w14:paraId="074D9CBD" w14:textId="77777777" w:rsidR="00A825D5" w:rsidRDefault="00A825D5" w:rsidP="00A825D5">
            <w:pPr>
              <w:rPr>
                <w:lang w:val="en-US"/>
              </w:rPr>
            </w:pPr>
          </w:p>
        </w:tc>
        <w:tc>
          <w:tcPr>
            <w:tcW w:w="2338" w:type="dxa"/>
            <w:tcBorders>
              <w:top w:val="single" w:sz="4" w:space="0" w:color="auto"/>
              <w:bottom w:val="single" w:sz="4" w:space="0" w:color="auto"/>
            </w:tcBorders>
          </w:tcPr>
          <w:p w14:paraId="4782BAC1" w14:textId="77777777" w:rsidR="00A825D5" w:rsidRDefault="00A825D5" w:rsidP="00A825D5">
            <w:pPr>
              <w:rPr>
                <w:lang w:val="en-US"/>
              </w:rPr>
            </w:pPr>
          </w:p>
        </w:tc>
        <w:tc>
          <w:tcPr>
            <w:tcW w:w="2338" w:type="dxa"/>
            <w:tcBorders>
              <w:top w:val="single" w:sz="4" w:space="0" w:color="auto"/>
              <w:bottom w:val="single" w:sz="4" w:space="0" w:color="auto"/>
            </w:tcBorders>
          </w:tcPr>
          <w:p w14:paraId="7D434B83" w14:textId="77777777" w:rsidR="00A825D5" w:rsidRDefault="00A825D5" w:rsidP="00A825D5">
            <w:pPr>
              <w:rPr>
                <w:lang w:val="en-US"/>
              </w:rPr>
            </w:pPr>
          </w:p>
        </w:tc>
      </w:tr>
      <w:tr w:rsidR="00A825D5" w14:paraId="2FD491B5" w14:textId="77777777" w:rsidTr="00A825D5">
        <w:tc>
          <w:tcPr>
            <w:tcW w:w="9350" w:type="dxa"/>
            <w:gridSpan w:val="4"/>
            <w:tcBorders>
              <w:top w:val="single" w:sz="4" w:space="0" w:color="auto"/>
              <w:left w:val="single" w:sz="4" w:space="0" w:color="auto"/>
              <w:right w:val="single" w:sz="4" w:space="0" w:color="auto"/>
            </w:tcBorders>
          </w:tcPr>
          <w:p w14:paraId="4907159A" w14:textId="670F5C6C" w:rsidR="00A825D5" w:rsidRDefault="00A825D5" w:rsidP="00A825D5">
            <w:pPr>
              <w:rPr>
                <w:lang w:val="en-US"/>
              </w:rPr>
            </w:pPr>
            <w:r w:rsidRPr="00972275">
              <w:rPr>
                <w:lang w:val="en-US"/>
              </w:rPr>
              <w:t>Reason for Change (Justification)</w:t>
            </w:r>
          </w:p>
        </w:tc>
      </w:tr>
      <w:tr w:rsidR="00A825D5" w14:paraId="12D42F6E" w14:textId="77777777" w:rsidTr="00A825D5">
        <w:trPr>
          <w:trHeight w:val="576"/>
        </w:trPr>
        <w:tc>
          <w:tcPr>
            <w:tcW w:w="9350" w:type="dxa"/>
            <w:gridSpan w:val="4"/>
            <w:tcBorders>
              <w:left w:val="single" w:sz="4" w:space="0" w:color="auto"/>
              <w:bottom w:val="single" w:sz="4" w:space="0" w:color="auto"/>
              <w:right w:val="single" w:sz="4" w:space="0" w:color="auto"/>
            </w:tcBorders>
          </w:tcPr>
          <w:p w14:paraId="08E6A1A7" w14:textId="2DB2F581" w:rsidR="00A825D5" w:rsidRDefault="00A825D5" w:rsidP="00A825D5">
            <w:pPr>
              <w:rPr>
                <w:lang w:val="en-US"/>
              </w:rPr>
            </w:pPr>
            <w:r>
              <w:rPr>
                <w:lang w:val="en-US"/>
              </w:rPr>
              <w:t>The current draft UNR ADS contains a paragraph under “scope” which has overlap in the text, and at the same time contains a requirement which should be part of the safety case</w:t>
            </w:r>
          </w:p>
        </w:tc>
      </w:tr>
      <w:tr w:rsidR="00A825D5" w14:paraId="3FE016AD" w14:textId="77777777" w:rsidTr="00A825D5">
        <w:tc>
          <w:tcPr>
            <w:tcW w:w="2337" w:type="dxa"/>
            <w:tcBorders>
              <w:top w:val="single" w:sz="4" w:space="0" w:color="auto"/>
            </w:tcBorders>
          </w:tcPr>
          <w:p w14:paraId="712C456E" w14:textId="77777777" w:rsidR="00A825D5" w:rsidRDefault="00A825D5" w:rsidP="00A825D5">
            <w:pPr>
              <w:rPr>
                <w:lang w:val="en-US"/>
              </w:rPr>
            </w:pPr>
          </w:p>
        </w:tc>
        <w:tc>
          <w:tcPr>
            <w:tcW w:w="2337" w:type="dxa"/>
            <w:tcBorders>
              <w:top w:val="single" w:sz="4" w:space="0" w:color="auto"/>
              <w:bottom w:val="single" w:sz="4" w:space="0" w:color="auto"/>
            </w:tcBorders>
          </w:tcPr>
          <w:p w14:paraId="4A708F30" w14:textId="77777777" w:rsidR="00A825D5" w:rsidRDefault="00A825D5" w:rsidP="00A825D5">
            <w:pPr>
              <w:rPr>
                <w:lang w:val="en-US"/>
              </w:rPr>
            </w:pPr>
          </w:p>
        </w:tc>
        <w:tc>
          <w:tcPr>
            <w:tcW w:w="2338" w:type="dxa"/>
            <w:tcBorders>
              <w:top w:val="single" w:sz="4" w:space="0" w:color="auto"/>
              <w:bottom w:val="single" w:sz="4" w:space="0" w:color="auto"/>
            </w:tcBorders>
          </w:tcPr>
          <w:p w14:paraId="5B31F296" w14:textId="77777777" w:rsidR="00A825D5" w:rsidRDefault="00A825D5" w:rsidP="00A825D5">
            <w:pPr>
              <w:rPr>
                <w:lang w:val="en-US"/>
              </w:rPr>
            </w:pPr>
          </w:p>
        </w:tc>
        <w:tc>
          <w:tcPr>
            <w:tcW w:w="2338" w:type="dxa"/>
            <w:tcBorders>
              <w:top w:val="single" w:sz="4" w:space="0" w:color="auto"/>
              <w:bottom w:val="single" w:sz="4" w:space="0" w:color="auto"/>
            </w:tcBorders>
          </w:tcPr>
          <w:p w14:paraId="26344FA4" w14:textId="77777777" w:rsidR="00A825D5" w:rsidRDefault="00A825D5" w:rsidP="00A825D5">
            <w:pPr>
              <w:rPr>
                <w:lang w:val="en-US"/>
              </w:rPr>
            </w:pPr>
          </w:p>
        </w:tc>
      </w:tr>
      <w:tr w:rsidR="00A825D5" w14:paraId="3E51BB55" w14:textId="77777777" w:rsidTr="00A825D5">
        <w:tc>
          <w:tcPr>
            <w:tcW w:w="2337" w:type="dxa"/>
            <w:tcBorders>
              <w:right w:val="single" w:sz="4" w:space="0" w:color="auto"/>
            </w:tcBorders>
          </w:tcPr>
          <w:p w14:paraId="12D2CB5C" w14:textId="77777777" w:rsidR="00A825D5" w:rsidRDefault="00A825D5" w:rsidP="00A825D5">
            <w:pPr>
              <w:ind w:right="144"/>
              <w:jc w:val="right"/>
              <w:rPr>
                <w:lang w:val="en-US"/>
              </w:rPr>
            </w:pPr>
            <w:r>
              <w:rPr>
                <w:lang w:val="en-US"/>
              </w:rPr>
              <w:t xml:space="preserve">Location </w:t>
            </w:r>
          </w:p>
        </w:tc>
        <w:tc>
          <w:tcPr>
            <w:tcW w:w="7013" w:type="dxa"/>
            <w:gridSpan w:val="3"/>
            <w:tcBorders>
              <w:top w:val="single" w:sz="4" w:space="0" w:color="auto"/>
              <w:left w:val="single" w:sz="4" w:space="0" w:color="auto"/>
              <w:bottom w:val="single" w:sz="4" w:space="0" w:color="auto"/>
              <w:right w:val="single" w:sz="4" w:space="0" w:color="auto"/>
            </w:tcBorders>
          </w:tcPr>
          <w:p w14:paraId="3BD03A1A" w14:textId="4F63BF99" w:rsidR="00A825D5" w:rsidRDefault="00A825D5" w:rsidP="00A825D5">
            <w:pPr>
              <w:rPr>
                <w:lang w:val="en-US"/>
              </w:rPr>
            </w:pPr>
            <w:r>
              <w:rPr>
                <w:lang w:val="en-US"/>
              </w:rPr>
              <w:t>Par. 1.2 and par 7.3.2</w:t>
            </w:r>
          </w:p>
        </w:tc>
      </w:tr>
      <w:tr w:rsidR="00A825D5" w14:paraId="105FBE01" w14:textId="77777777" w:rsidTr="00A825D5">
        <w:tc>
          <w:tcPr>
            <w:tcW w:w="2337" w:type="dxa"/>
            <w:tcBorders>
              <w:bottom w:val="single" w:sz="4" w:space="0" w:color="auto"/>
            </w:tcBorders>
          </w:tcPr>
          <w:p w14:paraId="608C7515" w14:textId="77777777" w:rsidR="00A825D5" w:rsidRDefault="00A825D5" w:rsidP="00A825D5">
            <w:pPr>
              <w:rPr>
                <w:lang w:val="en-US"/>
              </w:rPr>
            </w:pPr>
          </w:p>
        </w:tc>
        <w:tc>
          <w:tcPr>
            <w:tcW w:w="2337" w:type="dxa"/>
            <w:tcBorders>
              <w:top w:val="single" w:sz="4" w:space="0" w:color="auto"/>
              <w:bottom w:val="single" w:sz="4" w:space="0" w:color="auto"/>
            </w:tcBorders>
          </w:tcPr>
          <w:p w14:paraId="0774923B" w14:textId="77777777" w:rsidR="00A825D5" w:rsidRDefault="00A825D5" w:rsidP="00A825D5">
            <w:pPr>
              <w:rPr>
                <w:lang w:val="en-US"/>
              </w:rPr>
            </w:pPr>
          </w:p>
        </w:tc>
        <w:tc>
          <w:tcPr>
            <w:tcW w:w="2338" w:type="dxa"/>
            <w:tcBorders>
              <w:bottom w:val="single" w:sz="4" w:space="0" w:color="auto"/>
            </w:tcBorders>
          </w:tcPr>
          <w:p w14:paraId="1E1A8E9E" w14:textId="77777777" w:rsidR="00A825D5" w:rsidRDefault="00A825D5" w:rsidP="00A825D5">
            <w:pPr>
              <w:rPr>
                <w:lang w:val="en-US"/>
              </w:rPr>
            </w:pPr>
          </w:p>
        </w:tc>
        <w:tc>
          <w:tcPr>
            <w:tcW w:w="2338" w:type="dxa"/>
            <w:tcBorders>
              <w:bottom w:val="single" w:sz="4" w:space="0" w:color="auto"/>
            </w:tcBorders>
          </w:tcPr>
          <w:p w14:paraId="7BDE0B2D" w14:textId="77777777" w:rsidR="00A825D5" w:rsidRDefault="00A825D5" w:rsidP="00A825D5">
            <w:pPr>
              <w:rPr>
                <w:lang w:val="en-US"/>
              </w:rPr>
            </w:pPr>
          </w:p>
        </w:tc>
      </w:tr>
      <w:tr w:rsidR="00A825D5" w14:paraId="22CDD4CC" w14:textId="77777777" w:rsidTr="00A825D5">
        <w:tc>
          <w:tcPr>
            <w:tcW w:w="9350" w:type="dxa"/>
            <w:gridSpan w:val="4"/>
            <w:tcBorders>
              <w:top w:val="single" w:sz="4" w:space="0" w:color="auto"/>
              <w:left w:val="single" w:sz="4" w:space="0" w:color="auto"/>
              <w:right w:val="single" w:sz="4" w:space="0" w:color="auto"/>
            </w:tcBorders>
          </w:tcPr>
          <w:p w14:paraId="4408DB32" w14:textId="0C382FB7" w:rsidR="00A825D5" w:rsidRDefault="00A825D5" w:rsidP="00A825D5">
            <w:pPr>
              <w:rPr>
                <w:lang w:val="en-US"/>
              </w:rPr>
            </w:pPr>
            <w:r>
              <w:rPr>
                <w:lang w:val="en-US"/>
              </w:rPr>
              <w:t xml:space="preserve">Original text </w:t>
            </w:r>
          </w:p>
        </w:tc>
      </w:tr>
      <w:tr w:rsidR="00A825D5" w14:paraId="5EF3263A" w14:textId="77777777" w:rsidTr="00A825D5">
        <w:trPr>
          <w:trHeight w:val="1296"/>
        </w:trPr>
        <w:tc>
          <w:tcPr>
            <w:tcW w:w="9350" w:type="dxa"/>
            <w:gridSpan w:val="4"/>
            <w:tcBorders>
              <w:left w:val="single" w:sz="4" w:space="0" w:color="auto"/>
              <w:bottom w:val="single" w:sz="4" w:space="0" w:color="auto"/>
              <w:right w:val="single" w:sz="4" w:space="0" w:color="auto"/>
            </w:tcBorders>
          </w:tcPr>
          <w:p w14:paraId="628B252B" w14:textId="77777777" w:rsidR="00A825D5" w:rsidRDefault="00A825D5" w:rsidP="00A825D5">
            <w:r>
              <w:rPr>
                <w:lang w:val="en-US"/>
              </w:rPr>
              <w:t xml:space="preserve">1.2: </w:t>
            </w:r>
            <w:r>
              <w:t>This Regulation does not apply to vehicles with regard to any ADS feature that has been approved pursuant to UN Regulation No. 157 as an Automated Lane Keeping System (ALKS) except with regard to the integration of the ALKS with the ADS and any interaction of the ALKS with other ADS features.</w:t>
            </w:r>
          </w:p>
          <w:p w14:paraId="0F1DCA7A" w14:textId="77777777" w:rsidR="00A825D5" w:rsidRDefault="00A825D5" w:rsidP="00A825D5"/>
          <w:p w14:paraId="4D696276" w14:textId="04ED545C" w:rsidR="00A825D5" w:rsidRDefault="00A825D5" w:rsidP="00A825D5">
            <w:pPr>
              <w:rPr>
                <w:lang w:val="en-US"/>
              </w:rPr>
            </w:pPr>
            <w:r>
              <w:rPr>
                <w:lang w:val="en-US"/>
              </w:rPr>
              <w:t>(not existent under 7.3 Safety Case for an ADS yet 7.3.2.20)</w:t>
            </w:r>
          </w:p>
        </w:tc>
      </w:tr>
      <w:tr w:rsidR="00A825D5" w14:paraId="28BC4B2D" w14:textId="77777777" w:rsidTr="00A825D5">
        <w:tc>
          <w:tcPr>
            <w:tcW w:w="2337" w:type="dxa"/>
            <w:tcBorders>
              <w:top w:val="single" w:sz="4" w:space="0" w:color="auto"/>
              <w:bottom w:val="single" w:sz="4" w:space="0" w:color="auto"/>
            </w:tcBorders>
          </w:tcPr>
          <w:p w14:paraId="310E6559" w14:textId="77777777" w:rsidR="00A825D5" w:rsidRDefault="00A825D5" w:rsidP="00A825D5">
            <w:pPr>
              <w:rPr>
                <w:lang w:val="en-US"/>
              </w:rPr>
            </w:pPr>
          </w:p>
        </w:tc>
        <w:tc>
          <w:tcPr>
            <w:tcW w:w="2337" w:type="dxa"/>
            <w:tcBorders>
              <w:top w:val="single" w:sz="4" w:space="0" w:color="auto"/>
              <w:bottom w:val="single" w:sz="4" w:space="0" w:color="auto"/>
            </w:tcBorders>
          </w:tcPr>
          <w:p w14:paraId="1052DEDA" w14:textId="77777777" w:rsidR="00A825D5" w:rsidRDefault="00A825D5" w:rsidP="00A825D5">
            <w:pPr>
              <w:rPr>
                <w:lang w:val="en-US"/>
              </w:rPr>
            </w:pPr>
          </w:p>
        </w:tc>
        <w:tc>
          <w:tcPr>
            <w:tcW w:w="2338" w:type="dxa"/>
            <w:tcBorders>
              <w:top w:val="single" w:sz="4" w:space="0" w:color="auto"/>
              <w:bottom w:val="single" w:sz="4" w:space="0" w:color="auto"/>
            </w:tcBorders>
          </w:tcPr>
          <w:p w14:paraId="563C0AAA" w14:textId="77777777" w:rsidR="00A825D5" w:rsidRDefault="00A825D5" w:rsidP="00A825D5">
            <w:pPr>
              <w:rPr>
                <w:lang w:val="en-US"/>
              </w:rPr>
            </w:pPr>
          </w:p>
        </w:tc>
        <w:tc>
          <w:tcPr>
            <w:tcW w:w="2338" w:type="dxa"/>
            <w:tcBorders>
              <w:top w:val="single" w:sz="4" w:space="0" w:color="auto"/>
              <w:bottom w:val="single" w:sz="4" w:space="0" w:color="auto"/>
            </w:tcBorders>
          </w:tcPr>
          <w:p w14:paraId="587201CF" w14:textId="77777777" w:rsidR="00A825D5" w:rsidRDefault="00A825D5" w:rsidP="00A825D5">
            <w:pPr>
              <w:rPr>
                <w:lang w:val="en-US"/>
              </w:rPr>
            </w:pPr>
          </w:p>
        </w:tc>
      </w:tr>
      <w:tr w:rsidR="00A825D5" w14:paraId="4AF8A0A4" w14:textId="77777777" w:rsidTr="00A825D5">
        <w:tc>
          <w:tcPr>
            <w:tcW w:w="9350" w:type="dxa"/>
            <w:gridSpan w:val="4"/>
            <w:tcBorders>
              <w:top w:val="single" w:sz="4" w:space="0" w:color="auto"/>
              <w:left w:val="single" w:sz="4" w:space="0" w:color="auto"/>
              <w:right w:val="single" w:sz="4" w:space="0" w:color="auto"/>
            </w:tcBorders>
          </w:tcPr>
          <w:p w14:paraId="5A9CC32E" w14:textId="2330F5C1" w:rsidR="00A825D5" w:rsidRDefault="00A825D5" w:rsidP="00A825D5">
            <w:pPr>
              <w:rPr>
                <w:lang w:val="en-US"/>
              </w:rPr>
            </w:pPr>
            <w:r>
              <w:rPr>
                <w:lang w:val="en-US"/>
              </w:rPr>
              <w:t>Revised text</w:t>
            </w:r>
          </w:p>
        </w:tc>
      </w:tr>
      <w:tr w:rsidR="00A825D5" w14:paraId="4F534966" w14:textId="77777777" w:rsidTr="00A825D5">
        <w:trPr>
          <w:trHeight w:val="1296"/>
        </w:trPr>
        <w:tc>
          <w:tcPr>
            <w:tcW w:w="9350" w:type="dxa"/>
            <w:gridSpan w:val="4"/>
            <w:tcBorders>
              <w:left w:val="single" w:sz="4" w:space="0" w:color="auto"/>
              <w:bottom w:val="single" w:sz="4" w:space="0" w:color="auto"/>
              <w:right w:val="single" w:sz="4" w:space="0" w:color="auto"/>
            </w:tcBorders>
          </w:tcPr>
          <w:p w14:paraId="21A3B6D5" w14:textId="77777777" w:rsidR="00A825D5" w:rsidRDefault="00A825D5" w:rsidP="00A825D5">
            <w:pPr>
              <w:rPr>
                <w:lang w:val="en-US"/>
              </w:rPr>
            </w:pPr>
            <w:r>
              <w:rPr>
                <w:lang w:val="en-US"/>
              </w:rPr>
              <w:t>1.2: This Regulation does not apply to any ADS feature that has been approved as an Automated Lane-Keeping System (ALKS) pursuant to UN Regulation No. 157, except for the provisions under paragraph 7.3.2.20.</w:t>
            </w:r>
          </w:p>
          <w:p w14:paraId="2C4B9D63" w14:textId="77777777" w:rsidR="00A825D5" w:rsidRDefault="00A825D5" w:rsidP="00A825D5">
            <w:pPr>
              <w:rPr>
                <w:lang w:val="en-US"/>
              </w:rPr>
            </w:pPr>
          </w:p>
          <w:p w14:paraId="03FA1155" w14:textId="20A9C732" w:rsidR="00A825D5" w:rsidRDefault="00A825D5" w:rsidP="00A825D5">
            <w:pPr>
              <w:rPr>
                <w:color w:val="000000"/>
                <w:lang w:val="en-US"/>
              </w:rPr>
            </w:pPr>
            <w:r>
              <w:rPr>
                <w:lang w:val="en-US"/>
              </w:rPr>
              <w:t xml:space="preserve">7.3.2.20: </w:t>
            </w:r>
            <w:r>
              <w:rPr>
                <w:color w:val="000000"/>
                <w:lang w:val="en-US"/>
              </w:rPr>
              <w:t>In the case of vehicles equipped with an ALKS subject to the requirements of UN Regulation No. 157, the safety concept shall demonstrate the safe and proper integration of the ALKS with the ADS and any interaction of the ALKS with other ADS features.</w:t>
            </w:r>
          </w:p>
          <w:p w14:paraId="280D3006" w14:textId="77777777" w:rsidR="00A825D5" w:rsidRDefault="00A825D5" w:rsidP="00A825D5">
            <w:pPr>
              <w:rPr>
                <w:color w:val="000000"/>
                <w:lang w:val="en-US"/>
              </w:rPr>
            </w:pPr>
          </w:p>
          <w:p w14:paraId="3F3780C1" w14:textId="7EE59E91" w:rsidR="00A825D5" w:rsidRDefault="00A825D5" w:rsidP="00A825D5">
            <w:pPr>
              <w:rPr>
                <w:lang w:val="en-US"/>
              </w:rPr>
            </w:pPr>
            <w:r>
              <w:rPr>
                <w:color w:val="000000"/>
                <w:lang w:val="en-US"/>
              </w:rPr>
              <w:t xml:space="preserve">Additional context provided by e.g. Canada will be incorporated in the </w:t>
            </w:r>
            <w:proofErr w:type="spellStart"/>
            <w:r>
              <w:rPr>
                <w:color w:val="000000"/>
                <w:lang w:val="en-US"/>
              </w:rPr>
              <w:t>Interpetation</w:t>
            </w:r>
            <w:proofErr w:type="spellEnd"/>
            <w:r>
              <w:rPr>
                <w:color w:val="000000"/>
                <w:lang w:val="en-US"/>
              </w:rPr>
              <w:t>/Guidelines</w:t>
            </w:r>
          </w:p>
        </w:tc>
      </w:tr>
    </w:tbl>
    <w:p w14:paraId="4933AD5D" w14:textId="77777777" w:rsidR="00D719D9" w:rsidRPr="0097125E" w:rsidRDefault="00D719D9" w:rsidP="00A825D5">
      <w:pPr>
        <w:rPr>
          <w:lang w:val="en-US"/>
        </w:rPr>
      </w:pPr>
    </w:p>
    <w:sectPr w:rsidR="00D719D9" w:rsidRPr="0097125E" w:rsidSect="00E240CF">
      <w:pgSz w:w="12240" w:h="15840"/>
      <w:pgMar w:top="1440" w:right="1440" w:bottom="1440" w:left="1440" w:header="4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A3C934" w14:textId="77777777" w:rsidR="00D92D83" w:rsidRDefault="00D92D83" w:rsidP="00972275">
      <w:pPr>
        <w:spacing w:after="0" w:line="240" w:lineRule="auto"/>
      </w:pPr>
      <w:r>
        <w:separator/>
      </w:r>
    </w:p>
  </w:endnote>
  <w:endnote w:type="continuationSeparator" w:id="0">
    <w:p w14:paraId="4C29862D" w14:textId="77777777" w:rsidR="00D92D83" w:rsidRDefault="00D92D83" w:rsidP="009722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Roboto">
    <w:panose1 w:val="02000000000000000000"/>
    <w:charset w:val="00"/>
    <w:family w:val="auto"/>
    <w:pitch w:val="variable"/>
    <w:sig w:usb0="E0000AFF" w:usb1="5000217F" w:usb2="0000002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347BCB" w14:textId="77777777" w:rsidR="00D92D83" w:rsidRDefault="00D92D83" w:rsidP="00972275">
      <w:pPr>
        <w:spacing w:after="0" w:line="240" w:lineRule="auto"/>
      </w:pPr>
      <w:r>
        <w:separator/>
      </w:r>
    </w:p>
  </w:footnote>
  <w:footnote w:type="continuationSeparator" w:id="0">
    <w:p w14:paraId="5398B61D" w14:textId="77777777" w:rsidR="00D92D83" w:rsidRDefault="00D92D83" w:rsidP="009722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8B52E8"/>
    <w:multiLevelType w:val="multilevel"/>
    <w:tmpl w:val="4DE6CA8A"/>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903636370">
    <w:abstractNumId w:val="1"/>
  </w:num>
  <w:num w:numId="2" w16cid:durableId="2083943190">
    <w:abstractNumId w:val="0"/>
  </w:num>
  <w:num w:numId="3" w16cid:durableId="826358993">
    <w:abstractNumId w:val="0"/>
  </w:num>
  <w:num w:numId="4" w16cid:durableId="1993020458">
    <w:abstractNumId w:val="0"/>
  </w:num>
  <w:num w:numId="5" w16cid:durableId="9249176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067B"/>
    <w:rsid w:val="00150CE1"/>
    <w:rsid w:val="0017678D"/>
    <w:rsid w:val="001F16A2"/>
    <w:rsid w:val="0021493A"/>
    <w:rsid w:val="002B06C7"/>
    <w:rsid w:val="00446CBF"/>
    <w:rsid w:val="004E4A62"/>
    <w:rsid w:val="00514762"/>
    <w:rsid w:val="00564E1E"/>
    <w:rsid w:val="005937B3"/>
    <w:rsid w:val="006267E5"/>
    <w:rsid w:val="00736487"/>
    <w:rsid w:val="00740A2F"/>
    <w:rsid w:val="00764FBD"/>
    <w:rsid w:val="00784A99"/>
    <w:rsid w:val="008D6314"/>
    <w:rsid w:val="0090067B"/>
    <w:rsid w:val="0097125E"/>
    <w:rsid w:val="00972275"/>
    <w:rsid w:val="009A32D9"/>
    <w:rsid w:val="009E6E59"/>
    <w:rsid w:val="00A27445"/>
    <w:rsid w:val="00A411E7"/>
    <w:rsid w:val="00A825D5"/>
    <w:rsid w:val="00B005B4"/>
    <w:rsid w:val="00B27EC4"/>
    <w:rsid w:val="00CD3E56"/>
    <w:rsid w:val="00D071F8"/>
    <w:rsid w:val="00D56162"/>
    <w:rsid w:val="00D719D9"/>
    <w:rsid w:val="00D92D83"/>
    <w:rsid w:val="00DF6323"/>
    <w:rsid w:val="00E240CF"/>
    <w:rsid w:val="00F15342"/>
    <w:rsid w:val="00F20E3C"/>
    <w:rsid w:val="00F35ACF"/>
    <w:rsid w:val="00F43EAA"/>
    <w:rsid w:val="00F943C1"/>
    <w:rsid w:val="00FF3E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80D727"/>
  <w15:chartTrackingRefBased/>
  <w15:docId w15:val="{8A036ED0-46B4-46C8-BC2F-11DA55EAB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basedOn w:val="Normal"/>
    <w:next w:val="Normal"/>
    <w:link w:val="Heading1Char"/>
    <w:uiPriority w:val="9"/>
    <w:qFormat/>
    <w:rsid w:val="0097125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7125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7125E"/>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7125E"/>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97125E"/>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97125E"/>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97125E"/>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97125E"/>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97125E"/>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5"/>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1"/>
      </w:numPr>
      <w:ind w:left="3960" w:hanging="1152"/>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basedOn w:val="Normal"/>
    <w:link w:val="FootnoteTextChar"/>
    <w:uiPriority w:val="99"/>
    <w:semiHidden/>
    <w:unhideWhenUsed/>
    <w:rsid w:val="004E4A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E4A62"/>
    <w:rPr>
      <w:sz w:val="20"/>
      <w:szCs w:val="20"/>
    </w:rPr>
  </w:style>
  <w:style w:type="character" w:customStyle="1" w:styleId="Heading1Char">
    <w:name w:val="Heading 1 Char"/>
    <w:basedOn w:val="DefaultParagraphFont"/>
    <w:link w:val="Heading1"/>
    <w:uiPriority w:val="9"/>
    <w:rsid w:val="0097125E"/>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97125E"/>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97125E"/>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97125E"/>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97125E"/>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97125E"/>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97125E"/>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97125E"/>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97125E"/>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97125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125E"/>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97125E"/>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125E"/>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97125E"/>
    <w:pPr>
      <w:spacing w:before="160"/>
      <w:jc w:val="center"/>
    </w:pPr>
    <w:rPr>
      <w:i/>
      <w:iCs/>
      <w:color w:val="404040" w:themeColor="text1" w:themeTint="BF"/>
    </w:rPr>
  </w:style>
  <w:style w:type="character" w:customStyle="1" w:styleId="QuoteChar">
    <w:name w:val="Quote Char"/>
    <w:basedOn w:val="DefaultParagraphFont"/>
    <w:link w:val="Quote"/>
    <w:uiPriority w:val="29"/>
    <w:rsid w:val="0097125E"/>
    <w:rPr>
      <w:i/>
      <w:iCs/>
      <w:color w:val="404040" w:themeColor="text1" w:themeTint="BF"/>
      <w:lang w:val="en-GB"/>
    </w:rPr>
  </w:style>
  <w:style w:type="character" w:styleId="IntenseEmphasis">
    <w:name w:val="Intense Emphasis"/>
    <w:basedOn w:val="DefaultParagraphFont"/>
    <w:uiPriority w:val="21"/>
    <w:qFormat/>
    <w:rsid w:val="0097125E"/>
    <w:rPr>
      <w:i/>
      <w:iCs/>
      <w:color w:val="0F4761" w:themeColor="accent1" w:themeShade="BF"/>
    </w:rPr>
  </w:style>
  <w:style w:type="paragraph" w:styleId="IntenseQuote">
    <w:name w:val="Intense Quote"/>
    <w:basedOn w:val="Normal"/>
    <w:next w:val="Normal"/>
    <w:link w:val="IntenseQuoteChar"/>
    <w:uiPriority w:val="30"/>
    <w:qFormat/>
    <w:rsid w:val="0097125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125E"/>
    <w:rPr>
      <w:i/>
      <w:iCs/>
      <w:color w:val="0F4761" w:themeColor="accent1" w:themeShade="BF"/>
      <w:lang w:val="en-GB"/>
    </w:rPr>
  </w:style>
  <w:style w:type="character" w:styleId="IntenseReference">
    <w:name w:val="Intense Reference"/>
    <w:basedOn w:val="DefaultParagraphFont"/>
    <w:uiPriority w:val="32"/>
    <w:qFormat/>
    <w:rsid w:val="0097125E"/>
    <w:rPr>
      <w:b/>
      <w:bCs/>
      <w:smallCaps/>
      <w:color w:val="0F4761" w:themeColor="accent1" w:themeShade="BF"/>
      <w:spacing w:val="5"/>
    </w:rPr>
  </w:style>
  <w:style w:type="table" w:styleId="TableGrid">
    <w:name w:val="Table Grid"/>
    <w:basedOn w:val="TableNormal"/>
    <w:uiPriority w:val="39"/>
    <w:rsid w:val="009712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22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2275"/>
    <w:rPr>
      <w:lang w:val="en-GB"/>
    </w:rPr>
  </w:style>
  <w:style w:type="paragraph" w:styleId="Footer">
    <w:name w:val="footer"/>
    <w:basedOn w:val="Normal"/>
    <w:link w:val="FooterChar"/>
    <w:uiPriority w:val="99"/>
    <w:unhideWhenUsed/>
    <w:rsid w:val="009722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2275"/>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TRIEKWP\Downloads\Change%20form%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Change form (1).dotx</Template>
  <TotalTime>2</TotalTime>
  <Pages>1</Pages>
  <Words>237</Words>
  <Characters>1351</Characters>
  <Application>Microsoft Office Word</Application>
  <DocSecurity>0</DocSecurity>
  <Lines>11</Lines>
  <Paragraphs>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Striekwold, Peter</dc:creator>
  <cp:keywords/>
  <dc:description/>
  <cp:lastModifiedBy>John Creamer</cp:lastModifiedBy>
  <cp:revision>2</cp:revision>
  <dcterms:created xsi:type="dcterms:W3CDTF">2025-10-14T14:58:00Z</dcterms:created>
  <dcterms:modified xsi:type="dcterms:W3CDTF">2025-10-14T14:58:00Z</dcterms:modified>
</cp:coreProperties>
</file>