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72275" w14:paraId="314C8F5C" w14:textId="77777777" w:rsidTr="0017678D">
        <w:tc>
          <w:tcPr>
            <w:tcW w:w="9350" w:type="dxa"/>
            <w:gridSpan w:val="4"/>
          </w:tcPr>
          <w:p w14:paraId="2D5C2BB3" w14:textId="77777777" w:rsidR="00972275" w:rsidRDefault="00972275" w:rsidP="00446CBF">
            <w:pPr>
              <w:jc w:val="center"/>
              <w:rPr>
                <w:rFonts w:ascii="Roboto" w:hAnsi="Roboto"/>
                <w:lang w:val="en-US"/>
              </w:rPr>
            </w:pPr>
            <w:r>
              <w:rPr>
                <w:rFonts w:ascii="Roboto" w:hAnsi="Roboto"/>
                <w:lang w:val="en-US"/>
              </w:rPr>
              <w:t>ADS IWG Working Document</w:t>
            </w:r>
          </w:p>
          <w:p w14:paraId="4405316B" w14:textId="77777777" w:rsidR="00972275" w:rsidRDefault="00972275" w:rsidP="00446CBF">
            <w:pPr>
              <w:jc w:val="center"/>
              <w:rPr>
                <w:rFonts w:ascii="Roboto" w:hAnsi="Roboto"/>
                <w:lang w:val="en-US"/>
              </w:rPr>
            </w:pPr>
            <w:r>
              <w:rPr>
                <w:rFonts w:ascii="Roboto" w:hAnsi="Roboto"/>
                <w:lang w:val="en-US"/>
              </w:rPr>
              <w:t>Change Proposal Form</w:t>
            </w:r>
          </w:p>
          <w:p w14:paraId="1645A2FA" w14:textId="77777777" w:rsidR="00972275" w:rsidRPr="0097125E" w:rsidRDefault="00972275" w:rsidP="00446CBF">
            <w:pPr>
              <w:jc w:val="center"/>
              <w:rPr>
                <w:rFonts w:ascii="Roboto" w:hAnsi="Roboto"/>
                <w:lang w:val="en-US"/>
              </w:rPr>
            </w:pPr>
            <w:r w:rsidRPr="0097125E">
              <w:rPr>
                <w:rFonts w:ascii="Roboto" w:hAnsi="Roboto"/>
                <w:lang w:val="en-US"/>
              </w:rPr>
              <w:t>One major comment per form</w:t>
            </w:r>
          </w:p>
          <w:p w14:paraId="088A00C7" w14:textId="77777777" w:rsidR="00972275" w:rsidRDefault="00972275" w:rsidP="00446CBF">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5777EC68" w14:textId="77777777" w:rsidTr="0017678D">
        <w:tc>
          <w:tcPr>
            <w:tcW w:w="2337" w:type="dxa"/>
          </w:tcPr>
          <w:p w14:paraId="612497AF" w14:textId="77777777" w:rsidR="00972275" w:rsidRDefault="00972275" w:rsidP="00446CBF">
            <w:pPr>
              <w:rPr>
                <w:lang w:val="en-US"/>
              </w:rPr>
            </w:pPr>
          </w:p>
        </w:tc>
        <w:tc>
          <w:tcPr>
            <w:tcW w:w="2337" w:type="dxa"/>
          </w:tcPr>
          <w:p w14:paraId="53DBF78E" w14:textId="77777777" w:rsidR="00972275" w:rsidRDefault="00972275" w:rsidP="00446CBF">
            <w:pPr>
              <w:rPr>
                <w:lang w:val="en-US"/>
              </w:rPr>
            </w:pPr>
          </w:p>
        </w:tc>
        <w:tc>
          <w:tcPr>
            <w:tcW w:w="2338" w:type="dxa"/>
          </w:tcPr>
          <w:p w14:paraId="38B4DA67" w14:textId="77777777" w:rsidR="00972275" w:rsidRDefault="00972275" w:rsidP="00446CBF">
            <w:pPr>
              <w:rPr>
                <w:lang w:val="en-US"/>
              </w:rPr>
            </w:pPr>
          </w:p>
        </w:tc>
        <w:tc>
          <w:tcPr>
            <w:tcW w:w="2338" w:type="dxa"/>
          </w:tcPr>
          <w:p w14:paraId="0D2B76C4" w14:textId="77777777" w:rsidR="00972275" w:rsidRDefault="00972275" w:rsidP="00446CBF">
            <w:pPr>
              <w:rPr>
                <w:lang w:val="en-US"/>
              </w:rPr>
            </w:pPr>
          </w:p>
        </w:tc>
      </w:tr>
      <w:tr w:rsidR="00972275" w14:paraId="11A7884C" w14:textId="77777777" w:rsidTr="0017678D">
        <w:tc>
          <w:tcPr>
            <w:tcW w:w="2337" w:type="dxa"/>
            <w:tcBorders>
              <w:right w:val="single" w:sz="4" w:space="0" w:color="auto"/>
            </w:tcBorders>
          </w:tcPr>
          <w:p w14:paraId="2EB53C41" w14:textId="77777777" w:rsidR="00972275" w:rsidRDefault="00972275" w:rsidP="00E240CF">
            <w:pPr>
              <w:ind w:right="144"/>
              <w:jc w:val="right"/>
              <w:rPr>
                <w:lang w:val="en-US"/>
              </w:rPr>
            </w:pPr>
            <w:r>
              <w:rPr>
                <w:lang w:val="en-US"/>
              </w:rPr>
              <w:t>Document Reference</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9D567B8" w14:textId="4E2DDA18" w:rsidR="00972275" w:rsidRDefault="00DB089B" w:rsidP="009B6E4F">
            <w:pPr>
              <w:rPr>
                <w:lang w:val="en-US"/>
              </w:rPr>
            </w:pPr>
            <w:r>
              <w:rPr>
                <w:lang w:val="en-US"/>
              </w:rPr>
              <w:t>ADS-17-19</w:t>
            </w:r>
          </w:p>
        </w:tc>
        <w:tc>
          <w:tcPr>
            <w:tcW w:w="2338" w:type="dxa"/>
            <w:tcBorders>
              <w:left w:val="single" w:sz="4" w:space="0" w:color="auto"/>
              <w:right w:val="single" w:sz="4" w:space="0" w:color="auto"/>
            </w:tcBorders>
          </w:tcPr>
          <w:p w14:paraId="0AF90372" w14:textId="77777777" w:rsidR="00972275" w:rsidRDefault="00972275" w:rsidP="00E240CF">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0E05DACC" w14:textId="6363F63E" w:rsidR="00972275" w:rsidRDefault="00DB089B" w:rsidP="00446CBF">
            <w:pPr>
              <w:jc w:val="center"/>
              <w:rPr>
                <w:lang w:val="en-US"/>
              </w:rPr>
            </w:pPr>
            <w:r>
              <w:rPr>
                <w:lang w:val="en-US"/>
              </w:rPr>
              <w:t>3 December 2025</w:t>
            </w:r>
          </w:p>
        </w:tc>
      </w:tr>
      <w:tr w:rsidR="00446CBF" w14:paraId="20401B29" w14:textId="77777777" w:rsidTr="0017678D">
        <w:trPr>
          <w:trHeight w:val="144"/>
        </w:trPr>
        <w:tc>
          <w:tcPr>
            <w:tcW w:w="2337" w:type="dxa"/>
          </w:tcPr>
          <w:p w14:paraId="63248A53" w14:textId="77777777" w:rsidR="00446CBF" w:rsidRDefault="00446CBF" w:rsidP="00446CBF">
            <w:pPr>
              <w:rPr>
                <w:lang w:val="en-US"/>
              </w:rPr>
            </w:pPr>
          </w:p>
        </w:tc>
        <w:tc>
          <w:tcPr>
            <w:tcW w:w="2337" w:type="dxa"/>
            <w:tcBorders>
              <w:top w:val="single" w:sz="4" w:space="0" w:color="auto"/>
              <w:bottom w:val="single" w:sz="4" w:space="0" w:color="auto"/>
            </w:tcBorders>
          </w:tcPr>
          <w:p w14:paraId="0BDB6D45" w14:textId="77777777" w:rsidR="00446CBF" w:rsidRDefault="00446CBF" w:rsidP="00446CBF">
            <w:pPr>
              <w:jc w:val="center"/>
              <w:rPr>
                <w:lang w:val="en-US"/>
              </w:rPr>
            </w:pPr>
          </w:p>
        </w:tc>
        <w:tc>
          <w:tcPr>
            <w:tcW w:w="2338" w:type="dxa"/>
          </w:tcPr>
          <w:p w14:paraId="7BFB9EBE" w14:textId="77777777" w:rsidR="00446CBF" w:rsidRDefault="00446CBF" w:rsidP="00446CBF">
            <w:pPr>
              <w:ind w:right="576"/>
              <w:jc w:val="right"/>
              <w:rPr>
                <w:lang w:val="en-US"/>
              </w:rPr>
            </w:pPr>
          </w:p>
        </w:tc>
        <w:tc>
          <w:tcPr>
            <w:tcW w:w="2338" w:type="dxa"/>
            <w:tcBorders>
              <w:top w:val="single" w:sz="4" w:space="0" w:color="auto"/>
            </w:tcBorders>
          </w:tcPr>
          <w:p w14:paraId="7F05E571" w14:textId="77777777" w:rsidR="00446CBF" w:rsidRDefault="00446CBF" w:rsidP="00446CBF">
            <w:pPr>
              <w:jc w:val="center"/>
              <w:rPr>
                <w:lang w:val="en-US"/>
              </w:rPr>
            </w:pPr>
          </w:p>
        </w:tc>
      </w:tr>
      <w:tr w:rsidR="00446CBF" w14:paraId="090E9EEA" w14:textId="77777777" w:rsidTr="0017678D">
        <w:tc>
          <w:tcPr>
            <w:tcW w:w="2337" w:type="dxa"/>
            <w:tcBorders>
              <w:right w:val="single" w:sz="4" w:space="0" w:color="auto"/>
            </w:tcBorders>
          </w:tcPr>
          <w:p w14:paraId="565EB827" w14:textId="77777777" w:rsidR="00446CBF" w:rsidRDefault="00446CBF" w:rsidP="00E240CF">
            <w:pPr>
              <w:ind w:right="144"/>
              <w:jc w:val="right"/>
              <w:rPr>
                <w:lang w:val="en-US"/>
              </w:rPr>
            </w:pPr>
            <w:r>
              <w:rPr>
                <w:lang w:val="en-US"/>
              </w:rPr>
              <w:t>A</w:t>
            </w:r>
            <w:r w:rsidR="0017678D">
              <w:rPr>
                <w:lang w:val="en-US"/>
              </w:rPr>
              <w:t>genda</w:t>
            </w:r>
            <w:r>
              <w:rPr>
                <w:lang w:val="en-US"/>
              </w:rPr>
              <w:t xml:space="preserve"> item</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ACB9C38" w14:textId="77777777" w:rsidR="00446CBF" w:rsidRDefault="00446CBF" w:rsidP="00446CBF">
            <w:pPr>
              <w:jc w:val="center"/>
              <w:rPr>
                <w:lang w:val="en-US"/>
              </w:rPr>
            </w:pPr>
          </w:p>
        </w:tc>
        <w:tc>
          <w:tcPr>
            <w:tcW w:w="2338" w:type="dxa"/>
            <w:tcBorders>
              <w:left w:val="single" w:sz="4" w:space="0" w:color="auto"/>
            </w:tcBorders>
          </w:tcPr>
          <w:p w14:paraId="4034C0F9" w14:textId="77777777" w:rsidR="00446CBF" w:rsidRDefault="00446CBF" w:rsidP="00446CBF">
            <w:pPr>
              <w:ind w:right="576"/>
              <w:jc w:val="right"/>
              <w:rPr>
                <w:lang w:val="en-US"/>
              </w:rPr>
            </w:pPr>
          </w:p>
        </w:tc>
        <w:tc>
          <w:tcPr>
            <w:tcW w:w="2338" w:type="dxa"/>
          </w:tcPr>
          <w:p w14:paraId="42DBE5E0" w14:textId="77777777" w:rsidR="00446CBF" w:rsidRDefault="00446CBF" w:rsidP="00446CBF">
            <w:pPr>
              <w:jc w:val="center"/>
              <w:rPr>
                <w:lang w:val="en-US"/>
              </w:rPr>
            </w:pPr>
          </w:p>
        </w:tc>
      </w:tr>
      <w:tr w:rsidR="00972275" w14:paraId="399187FA" w14:textId="77777777" w:rsidTr="0017678D">
        <w:trPr>
          <w:trHeight w:val="20"/>
        </w:trPr>
        <w:tc>
          <w:tcPr>
            <w:tcW w:w="4674" w:type="dxa"/>
            <w:gridSpan w:val="2"/>
            <w:tcBorders>
              <w:bottom w:val="single" w:sz="4" w:space="0" w:color="auto"/>
            </w:tcBorders>
          </w:tcPr>
          <w:p w14:paraId="10F33700" w14:textId="77777777" w:rsidR="00972275" w:rsidRDefault="00972275" w:rsidP="00446CBF">
            <w:pPr>
              <w:rPr>
                <w:lang w:val="en-US"/>
              </w:rPr>
            </w:pPr>
          </w:p>
        </w:tc>
        <w:tc>
          <w:tcPr>
            <w:tcW w:w="4676" w:type="dxa"/>
            <w:gridSpan w:val="2"/>
          </w:tcPr>
          <w:p w14:paraId="5D91B31F" w14:textId="77777777" w:rsidR="00972275" w:rsidRDefault="00972275" w:rsidP="00446CBF">
            <w:pPr>
              <w:rPr>
                <w:lang w:val="en-US"/>
              </w:rPr>
            </w:pPr>
          </w:p>
        </w:tc>
      </w:tr>
      <w:tr w:rsidR="00972275" w14:paraId="38AAFF2E" w14:textId="77777777" w:rsidTr="0017678D">
        <w:trPr>
          <w:trHeight w:val="144"/>
        </w:trPr>
        <w:tc>
          <w:tcPr>
            <w:tcW w:w="7012" w:type="dxa"/>
            <w:gridSpan w:val="3"/>
            <w:tcBorders>
              <w:top w:val="single" w:sz="4" w:space="0" w:color="auto"/>
              <w:left w:val="single" w:sz="4" w:space="0" w:color="auto"/>
              <w:right w:val="single" w:sz="4" w:space="0" w:color="auto"/>
            </w:tcBorders>
          </w:tcPr>
          <w:p w14:paraId="1F1A41E3" w14:textId="77777777" w:rsidR="00972275" w:rsidRDefault="00446CBF" w:rsidP="00446CBF">
            <w:pPr>
              <w:rPr>
                <w:lang w:val="en-US"/>
              </w:rPr>
            </w:pPr>
            <w:r>
              <w:rPr>
                <w:lang w:val="en-US"/>
              </w:rPr>
              <w:t>Proposed by (affiliation only—no personal information)</w:t>
            </w:r>
          </w:p>
        </w:tc>
        <w:tc>
          <w:tcPr>
            <w:tcW w:w="2338" w:type="dxa"/>
            <w:tcBorders>
              <w:left w:val="single" w:sz="4" w:space="0" w:color="auto"/>
            </w:tcBorders>
          </w:tcPr>
          <w:p w14:paraId="4D5E608E" w14:textId="77777777" w:rsidR="00972275" w:rsidRDefault="00972275" w:rsidP="00446CBF">
            <w:pPr>
              <w:rPr>
                <w:lang w:val="en-US"/>
              </w:rPr>
            </w:pPr>
          </w:p>
        </w:tc>
      </w:tr>
      <w:tr w:rsidR="00972275" w14:paraId="708704A5" w14:textId="77777777" w:rsidTr="0017678D">
        <w:trPr>
          <w:trHeight w:val="432"/>
        </w:trPr>
        <w:tc>
          <w:tcPr>
            <w:tcW w:w="7012" w:type="dxa"/>
            <w:gridSpan w:val="3"/>
            <w:tcBorders>
              <w:left w:val="single" w:sz="4" w:space="0" w:color="auto"/>
              <w:bottom w:val="single" w:sz="4" w:space="0" w:color="auto"/>
              <w:right w:val="single" w:sz="4" w:space="0" w:color="auto"/>
            </w:tcBorders>
          </w:tcPr>
          <w:p w14:paraId="130C4827" w14:textId="0AFCEAB1" w:rsidR="00972275" w:rsidRDefault="009B6E4F" w:rsidP="00446CBF">
            <w:pPr>
              <w:rPr>
                <w:lang w:val="en-US"/>
              </w:rPr>
            </w:pPr>
            <w:r>
              <w:rPr>
                <w:lang w:val="en-US"/>
              </w:rPr>
              <w:t>EC/UK/NL</w:t>
            </w:r>
          </w:p>
        </w:tc>
        <w:tc>
          <w:tcPr>
            <w:tcW w:w="2338" w:type="dxa"/>
            <w:tcBorders>
              <w:left w:val="single" w:sz="4" w:space="0" w:color="auto"/>
            </w:tcBorders>
          </w:tcPr>
          <w:p w14:paraId="5938BBBC" w14:textId="77777777" w:rsidR="00972275" w:rsidRDefault="00972275" w:rsidP="00446CBF">
            <w:pPr>
              <w:rPr>
                <w:lang w:val="en-US"/>
              </w:rPr>
            </w:pPr>
          </w:p>
        </w:tc>
      </w:tr>
      <w:tr w:rsidR="00972275" w14:paraId="3519043E" w14:textId="77777777" w:rsidTr="0017678D">
        <w:tc>
          <w:tcPr>
            <w:tcW w:w="2337" w:type="dxa"/>
            <w:tcBorders>
              <w:top w:val="single" w:sz="4" w:space="0" w:color="auto"/>
              <w:bottom w:val="single" w:sz="4" w:space="0" w:color="auto"/>
            </w:tcBorders>
          </w:tcPr>
          <w:p w14:paraId="06CA169F" w14:textId="77777777" w:rsidR="00972275" w:rsidRPr="00D719D9" w:rsidRDefault="00972275" w:rsidP="00446CBF">
            <w:pPr>
              <w:rPr>
                <w:lang w:val="en-US"/>
              </w:rPr>
            </w:pPr>
          </w:p>
        </w:tc>
        <w:tc>
          <w:tcPr>
            <w:tcW w:w="2337" w:type="dxa"/>
            <w:tcBorders>
              <w:top w:val="single" w:sz="4" w:space="0" w:color="auto"/>
              <w:bottom w:val="single" w:sz="4" w:space="0" w:color="auto"/>
            </w:tcBorders>
          </w:tcPr>
          <w:p w14:paraId="11D27BCD" w14:textId="77777777" w:rsidR="00972275" w:rsidRDefault="00972275" w:rsidP="00446CBF">
            <w:pPr>
              <w:rPr>
                <w:lang w:val="en-US"/>
              </w:rPr>
            </w:pPr>
          </w:p>
        </w:tc>
        <w:tc>
          <w:tcPr>
            <w:tcW w:w="2338" w:type="dxa"/>
            <w:tcBorders>
              <w:bottom w:val="single" w:sz="4" w:space="0" w:color="auto"/>
            </w:tcBorders>
          </w:tcPr>
          <w:p w14:paraId="52E41720" w14:textId="77777777" w:rsidR="00972275" w:rsidRDefault="00972275" w:rsidP="00446CBF">
            <w:pPr>
              <w:rPr>
                <w:lang w:val="en-US"/>
              </w:rPr>
            </w:pPr>
          </w:p>
        </w:tc>
        <w:tc>
          <w:tcPr>
            <w:tcW w:w="2338" w:type="dxa"/>
            <w:tcBorders>
              <w:bottom w:val="single" w:sz="4" w:space="0" w:color="auto"/>
            </w:tcBorders>
          </w:tcPr>
          <w:p w14:paraId="1358148C" w14:textId="77777777" w:rsidR="00972275" w:rsidRDefault="00972275" w:rsidP="00446CBF">
            <w:pPr>
              <w:rPr>
                <w:lang w:val="en-US"/>
              </w:rPr>
            </w:pPr>
          </w:p>
        </w:tc>
      </w:tr>
      <w:tr w:rsidR="00972275" w14:paraId="613B2C44" w14:textId="77777777" w:rsidTr="0017678D">
        <w:trPr>
          <w:trHeight w:val="144"/>
        </w:trPr>
        <w:tc>
          <w:tcPr>
            <w:tcW w:w="9350" w:type="dxa"/>
            <w:gridSpan w:val="4"/>
            <w:tcBorders>
              <w:top w:val="single" w:sz="4" w:space="0" w:color="auto"/>
              <w:left w:val="single" w:sz="4" w:space="0" w:color="auto"/>
              <w:right w:val="single" w:sz="4" w:space="0" w:color="auto"/>
            </w:tcBorders>
          </w:tcPr>
          <w:p w14:paraId="1BC4A002" w14:textId="77777777" w:rsidR="00972275" w:rsidRDefault="00972275" w:rsidP="00446CBF">
            <w:pPr>
              <w:rPr>
                <w:lang w:val="en-US"/>
              </w:rPr>
            </w:pPr>
            <w:r w:rsidRPr="00D719D9">
              <w:rPr>
                <w:lang w:val="en-US"/>
              </w:rPr>
              <w:t>Summary of Change (25 words or less)</w:t>
            </w:r>
          </w:p>
        </w:tc>
      </w:tr>
      <w:tr w:rsidR="00972275" w14:paraId="391BD219" w14:textId="77777777" w:rsidTr="00A268FE">
        <w:trPr>
          <w:trHeight w:val="325"/>
        </w:trPr>
        <w:tc>
          <w:tcPr>
            <w:tcW w:w="9350" w:type="dxa"/>
            <w:gridSpan w:val="4"/>
            <w:tcBorders>
              <w:left w:val="single" w:sz="4" w:space="0" w:color="auto"/>
              <w:bottom w:val="single" w:sz="4" w:space="0" w:color="auto"/>
              <w:right w:val="single" w:sz="4" w:space="0" w:color="auto"/>
            </w:tcBorders>
          </w:tcPr>
          <w:p w14:paraId="361E07BE" w14:textId="6665D0A7" w:rsidR="00972275" w:rsidRDefault="009B6E4F" w:rsidP="00446CBF">
            <w:pPr>
              <w:rPr>
                <w:lang w:val="en-US"/>
              </w:rPr>
            </w:pPr>
            <w:r>
              <w:rPr>
                <w:lang w:val="en-US"/>
              </w:rPr>
              <w:t>Administrative section of the UNR</w:t>
            </w:r>
          </w:p>
        </w:tc>
      </w:tr>
      <w:tr w:rsidR="00972275" w14:paraId="35987E3D" w14:textId="77777777" w:rsidTr="0017678D">
        <w:tc>
          <w:tcPr>
            <w:tcW w:w="2337" w:type="dxa"/>
            <w:tcBorders>
              <w:top w:val="single" w:sz="4" w:space="0" w:color="auto"/>
              <w:bottom w:val="single" w:sz="4" w:space="0" w:color="auto"/>
            </w:tcBorders>
          </w:tcPr>
          <w:p w14:paraId="7B57ED42" w14:textId="77777777" w:rsidR="00972275" w:rsidRDefault="00972275" w:rsidP="00446CBF">
            <w:pPr>
              <w:rPr>
                <w:lang w:val="en-US"/>
              </w:rPr>
            </w:pPr>
          </w:p>
        </w:tc>
        <w:tc>
          <w:tcPr>
            <w:tcW w:w="2337" w:type="dxa"/>
            <w:tcBorders>
              <w:top w:val="single" w:sz="4" w:space="0" w:color="auto"/>
              <w:bottom w:val="single" w:sz="4" w:space="0" w:color="auto"/>
            </w:tcBorders>
          </w:tcPr>
          <w:p w14:paraId="7735F78E" w14:textId="77777777" w:rsidR="00972275" w:rsidRDefault="00972275" w:rsidP="00446CBF">
            <w:pPr>
              <w:rPr>
                <w:lang w:val="en-US"/>
              </w:rPr>
            </w:pPr>
          </w:p>
        </w:tc>
        <w:tc>
          <w:tcPr>
            <w:tcW w:w="2338" w:type="dxa"/>
            <w:tcBorders>
              <w:top w:val="single" w:sz="4" w:space="0" w:color="auto"/>
              <w:bottom w:val="single" w:sz="4" w:space="0" w:color="auto"/>
            </w:tcBorders>
          </w:tcPr>
          <w:p w14:paraId="6C670914" w14:textId="77777777" w:rsidR="00972275" w:rsidRDefault="00972275" w:rsidP="00446CBF">
            <w:pPr>
              <w:rPr>
                <w:lang w:val="en-US"/>
              </w:rPr>
            </w:pPr>
          </w:p>
        </w:tc>
        <w:tc>
          <w:tcPr>
            <w:tcW w:w="2338" w:type="dxa"/>
            <w:tcBorders>
              <w:top w:val="single" w:sz="4" w:space="0" w:color="auto"/>
              <w:bottom w:val="single" w:sz="4" w:space="0" w:color="auto"/>
            </w:tcBorders>
          </w:tcPr>
          <w:p w14:paraId="47D44644" w14:textId="77777777" w:rsidR="00972275" w:rsidRDefault="00972275" w:rsidP="00446CBF">
            <w:pPr>
              <w:rPr>
                <w:lang w:val="en-US"/>
              </w:rPr>
            </w:pPr>
          </w:p>
        </w:tc>
      </w:tr>
      <w:tr w:rsidR="00972275" w14:paraId="5F2640B3" w14:textId="77777777" w:rsidTr="0017678D">
        <w:tc>
          <w:tcPr>
            <w:tcW w:w="9350" w:type="dxa"/>
            <w:gridSpan w:val="4"/>
            <w:tcBorders>
              <w:top w:val="single" w:sz="4" w:space="0" w:color="auto"/>
              <w:left w:val="single" w:sz="4" w:space="0" w:color="auto"/>
              <w:right w:val="single" w:sz="4" w:space="0" w:color="auto"/>
            </w:tcBorders>
          </w:tcPr>
          <w:p w14:paraId="362FB457" w14:textId="77777777" w:rsidR="00972275" w:rsidRDefault="00972275" w:rsidP="00446CBF">
            <w:pPr>
              <w:rPr>
                <w:lang w:val="en-US"/>
              </w:rPr>
            </w:pPr>
            <w:r w:rsidRPr="00972275">
              <w:rPr>
                <w:lang w:val="en-US"/>
              </w:rPr>
              <w:t>Reason for Change (Justification)</w:t>
            </w:r>
          </w:p>
        </w:tc>
      </w:tr>
      <w:tr w:rsidR="00972275" w14:paraId="10EE953A" w14:textId="77777777" w:rsidTr="00A268FE">
        <w:trPr>
          <w:trHeight w:val="418"/>
        </w:trPr>
        <w:tc>
          <w:tcPr>
            <w:tcW w:w="9350" w:type="dxa"/>
            <w:gridSpan w:val="4"/>
            <w:tcBorders>
              <w:left w:val="single" w:sz="4" w:space="0" w:color="auto"/>
              <w:bottom w:val="single" w:sz="4" w:space="0" w:color="auto"/>
              <w:right w:val="single" w:sz="4" w:space="0" w:color="auto"/>
            </w:tcBorders>
          </w:tcPr>
          <w:p w14:paraId="598CFDB9" w14:textId="76AE1E40" w:rsidR="00972275" w:rsidRDefault="009B6E4F" w:rsidP="00446CBF">
            <w:pPr>
              <w:rPr>
                <w:lang w:val="en-US"/>
              </w:rPr>
            </w:pPr>
            <w:r>
              <w:rPr>
                <w:lang w:val="en-US"/>
              </w:rPr>
              <w:t xml:space="preserve">The changes </w:t>
            </w:r>
            <w:r w:rsidR="0090331D">
              <w:rPr>
                <w:lang w:val="en-US"/>
              </w:rPr>
              <w:t>reflect</w:t>
            </w:r>
            <w:r>
              <w:rPr>
                <w:lang w:val="en-US"/>
              </w:rPr>
              <w:t xml:space="preserve"> th</w:t>
            </w:r>
            <w:r w:rsidRPr="009B6E4F">
              <w:rPr>
                <w:lang w:val="en-US"/>
              </w:rPr>
              <w:t xml:space="preserve">e proposals concerning the </w:t>
            </w:r>
            <w:r w:rsidR="0090331D">
              <w:rPr>
                <w:lang w:val="en-US"/>
              </w:rPr>
              <w:t xml:space="preserve">definition of Vehicle Type, the </w:t>
            </w:r>
            <w:r w:rsidRPr="009B6E4F">
              <w:rPr>
                <w:lang w:val="en-US"/>
              </w:rPr>
              <w:t>Application for Approval</w:t>
            </w:r>
            <w:r w:rsidR="0090331D">
              <w:rPr>
                <w:lang w:val="en-US"/>
              </w:rPr>
              <w:t xml:space="preserve">, the </w:t>
            </w:r>
            <w:r w:rsidRPr="009B6E4F">
              <w:rPr>
                <w:lang w:val="en-US"/>
              </w:rPr>
              <w:t>Approval</w:t>
            </w:r>
            <w:r w:rsidR="0090331D">
              <w:rPr>
                <w:lang w:val="en-US"/>
              </w:rPr>
              <w:t xml:space="preserve"> and the </w:t>
            </w:r>
            <w:r w:rsidR="0090331D" w:rsidRPr="00894680">
              <w:t xml:space="preserve">Modifications and extension of approval </w:t>
            </w:r>
            <w:r w:rsidR="0090331D" w:rsidRPr="009B6E4F">
              <w:t>(</w:t>
            </w:r>
            <w:r w:rsidRPr="009B6E4F">
              <w:t>ref.</w:t>
            </w:r>
            <w:r w:rsidR="0090331D">
              <w:t xml:space="preserve"> </w:t>
            </w:r>
            <w:r w:rsidRPr="009B6E4F">
              <w:rPr>
                <w:lang w:val="en-US"/>
              </w:rPr>
              <w:t xml:space="preserve">GRVA-WS12-03) and </w:t>
            </w:r>
            <w:r w:rsidR="0090331D">
              <w:rPr>
                <w:lang w:val="en-US"/>
              </w:rPr>
              <w:t xml:space="preserve">proposal on the </w:t>
            </w:r>
            <w:r w:rsidRPr="009B6E4F">
              <w:rPr>
                <w:lang w:val="en-US"/>
              </w:rPr>
              <w:t>Annex1 (ref.</w:t>
            </w:r>
            <w:r w:rsidRPr="009B6E4F">
              <w:t xml:space="preserve"> GRVA-WS12-04r1</w:t>
            </w:r>
            <w:r>
              <w:rPr>
                <w:b/>
                <w:bCs/>
              </w:rPr>
              <w:t>)</w:t>
            </w:r>
            <w:r>
              <w:rPr>
                <w:lang w:val="en-US"/>
              </w:rPr>
              <w:t xml:space="preserve"> </w:t>
            </w:r>
            <w:r w:rsidR="0090331D">
              <w:rPr>
                <w:lang w:val="en-US"/>
              </w:rPr>
              <w:t xml:space="preserve">which were </w:t>
            </w:r>
            <w:r>
              <w:rPr>
                <w:lang w:val="en-US"/>
              </w:rPr>
              <w:t>already presented and agreed in the 12</w:t>
            </w:r>
            <w:r w:rsidRPr="009B6E4F">
              <w:rPr>
                <w:vertAlign w:val="superscript"/>
                <w:lang w:val="en-US"/>
              </w:rPr>
              <w:t>th</w:t>
            </w:r>
            <w:r>
              <w:rPr>
                <w:lang w:val="en-US"/>
              </w:rPr>
              <w:t xml:space="preserve"> ADS workshop</w:t>
            </w:r>
            <w:r w:rsidR="0090331D">
              <w:rPr>
                <w:lang w:val="en-US"/>
              </w:rPr>
              <w:t>.</w:t>
            </w:r>
          </w:p>
        </w:tc>
      </w:tr>
      <w:tr w:rsidR="00972275" w14:paraId="0F9D6CAE" w14:textId="77777777" w:rsidTr="00736487">
        <w:tc>
          <w:tcPr>
            <w:tcW w:w="2337" w:type="dxa"/>
            <w:tcBorders>
              <w:top w:val="single" w:sz="4" w:space="0" w:color="auto"/>
            </w:tcBorders>
          </w:tcPr>
          <w:p w14:paraId="2BDF7E94" w14:textId="77777777" w:rsidR="00972275" w:rsidRDefault="00972275" w:rsidP="00446CBF">
            <w:pPr>
              <w:rPr>
                <w:lang w:val="en-US"/>
              </w:rPr>
            </w:pPr>
          </w:p>
        </w:tc>
        <w:tc>
          <w:tcPr>
            <w:tcW w:w="2337" w:type="dxa"/>
            <w:tcBorders>
              <w:top w:val="single" w:sz="4" w:space="0" w:color="auto"/>
              <w:bottom w:val="single" w:sz="4" w:space="0" w:color="auto"/>
            </w:tcBorders>
          </w:tcPr>
          <w:p w14:paraId="3807C98F" w14:textId="77777777" w:rsidR="00972275" w:rsidRDefault="00972275" w:rsidP="00446CBF">
            <w:pPr>
              <w:rPr>
                <w:lang w:val="en-US"/>
              </w:rPr>
            </w:pPr>
          </w:p>
        </w:tc>
        <w:tc>
          <w:tcPr>
            <w:tcW w:w="2338" w:type="dxa"/>
            <w:tcBorders>
              <w:top w:val="single" w:sz="4" w:space="0" w:color="auto"/>
              <w:bottom w:val="single" w:sz="4" w:space="0" w:color="auto"/>
            </w:tcBorders>
          </w:tcPr>
          <w:p w14:paraId="1DCC4BF7" w14:textId="77777777" w:rsidR="00972275" w:rsidRDefault="00972275" w:rsidP="00446CBF">
            <w:pPr>
              <w:rPr>
                <w:lang w:val="en-US"/>
              </w:rPr>
            </w:pPr>
          </w:p>
        </w:tc>
        <w:tc>
          <w:tcPr>
            <w:tcW w:w="2338" w:type="dxa"/>
            <w:tcBorders>
              <w:top w:val="single" w:sz="4" w:space="0" w:color="auto"/>
              <w:bottom w:val="single" w:sz="4" w:space="0" w:color="auto"/>
            </w:tcBorders>
          </w:tcPr>
          <w:p w14:paraId="418B147A" w14:textId="77777777" w:rsidR="00972275" w:rsidRDefault="00972275" w:rsidP="00446CBF">
            <w:pPr>
              <w:rPr>
                <w:lang w:val="en-US"/>
              </w:rPr>
            </w:pPr>
          </w:p>
        </w:tc>
      </w:tr>
      <w:tr w:rsidR="00736487" w14:paraId="5ACA840A" w14:textId="77777777" w:rsidTr="00736487">
        <w:tc>
          <w:tcPr>
            <w:tcW w:w="2337" w:type="dxa"/>
            <w:tcBorders>
              <w:right w:val="single" w:sz="4" w:space="0" w:color="auto"/>
            </w:tcBorders>
          </w:tcPr>
          <w:p w14:paraId="255F1951" w14:textId="77777777" w:rsidR="00736487" w:rsidRDefault="00736487" w:rsidP="00E240CF">
            <w:pPr>
              <w:ind w:right="144"/>
              <w:jc w:val="right"/>
              <w:rPr>
                <w:lang w:val="en-US"/>
              </w:rPr>
            </w:pPr>
            <w:r>
              <w:rPr>
                <w:lang w:val="en-US"/>
              </w:rPr>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4C5B048D" w14:textId="7EBBD022" w:rsidR="00736487" w:rsidRDefault="0099359A" w:rsidP="00446CBF">
            <w:pPr>
              <w:rPr>
                <w:lang w:val="en-US"/>
              </w:rPr>
            </w:pPr>
            <w:r w:rsidRPr="00F35C9B">
              <w:t>2.37.</w:t>
            </w:r>
            <w:r w:rsidR="009D3CA6">
              <w:t>, 3.1, 3.2, 4.1-4.10</w:t>
            </w:r>
            <w:r w:rsidR="00AC2228">
              <w:t>, 9.1-9.3/4, Annex1 and Annex1 appendix1</w:t>
            </w:r>
          </w:p>
        </w:tc>
      </w:tr>
      <w:tr w:rsidR="00E240CF" w14:paraId="510DB49F" w14:textId="77777777" w:rsidTr="00E240CF">
        <w:tc>
          <w:tcPr>
            <w:tcW w:w="2337" w:type="dxa"/>
            <w:tcBorders>
              <w:bottom w:val="single" w:sz="4" w:space="0" w:color="auto"/>
            </w:tcBorders>
          </w:tcPr>
          <w:p w14:paraId="26386646" w14:textId="77777777" w:rsidR="00E240CF" w:rsidRDefault="00E240CF" w:rsidP="00446CBF">
            <w:pPr>
              <w:rPr>
                <w:lang w:val="en-US"/>
              </w:rPr>
            </w:pPr>
          </w:p>
        </w:tc>
        <w:tc>
          <w:tcPr>
            <w:tcW w:w="2337" w:type="dxa"/>
            <w:tcBorders>
              <w:top w:val="single" w:sz="4" w:space="0" w:color="auto"/>
              <w:bottom w:val="single" w:sz="4" w:space="0" w:color="auto"/>
            </w:tcBorders>
          </w:tcPr>
          <w:p w14:paraId="5CB861D2" w14:textId="77777777" w:rsidR="00E240CF" w:rsidRDefault="00E240CF" w:rsidP="00446CBF">
            <w:pPr>
              <w:rPr>
                <w:lang w:val="en-US"/>
              </w:rPr>
            </w:pPr>
          </w:p>
        </w:tc>
        <w:tc>
          <w:tcPr>
            <w:tcW w:w="2338" w:type="dxa"/>
            <w:tcBorders>
              <w:bottom w:val="single" w:sz="4" w:space="0" w:color="auto"/>
            </w:tcBorders>
          </w:tcPr>
          <w:p w14:paraId="288D9FB0" w14:textId="77777777" w:rsidR="00E240CF" w:rsidRDefault="00E240CF" w:rsidP="00446CBF">
            <w:pPr>
              <w:rPr>
                <w:lang w:val="en-US"/>
              </w:rPr>
            </w:pPr>
          </w:p>
        </w:tc>
        <w:tc>
          <w:tcPr>
            <w:tcW w:w="2338" w:type="dxa"/>
            <w:tcBorders>
              <w:bottom w:val="single" w:sz="4" w:space="0" w:color="auto"/>
            </w:tcBorders>
          </w:tcPr>
          <w:p w14:paraId="5C33FA14" w14:textId="77777777" w:rsidR="00E240CF" w:rsidRDefault="00E240CF" w:rsidP="00446CBF">
            <w:pPr>
              <w:rPr>
                <w:lang w:val="en-US"/>
              </w:rPr>
            </w:pPr>
          </w:p>
        </w:tc>
      </w:tr>
      <w:tr w:rsidR="008D6314" w14:paraId="75F65C2F" w14:textId="77777777" w:rsidTr="0017678D">
        <w:tc>
          <w:tcPr>
            <w:tcW w:w="9350" w:type="dxa"/>
            <w:gridSpan w:val="4"/>
            <w:tcBorders>
              <w:top w:val="single" w:sz="4" w:space="0" w:color="auto"/>
              <w:left w:val="single" w:sz="4" w:space="0" w:color="auto"/>
              <w:right w:val="single" w:sz="4" w:space="0" w:color="auto"/>
            </w:tcBorders>
          </w:tcPr>
          <w:p w14:paraId="15D70C0F" w14:textId="77777777" w:rsidR="008D6314" w:rsidRDefault="008D6314" w:rsidP="00446CBF">
            <w:pPr>
              <w:rPr>
                <w:lang w:val="en-US"/>
              </w:rPr>
            </w:pPr>
            <w:r>
              <w:rPr>
                <w:lang w:val="en-US"/>
              </w:rPr>
              <w:t>Original text</w:t>
            </w:r>
          </w:p>
        </w:tc>
      </w:tr>
      <w:tr w:rsidR="008D6314" w14:paraId="0EFFB4AE" w14:textId="77777777" w:rsidTr="0017678D">
        <w:trPr>
          <w:trHeight w:val="1440"/>
        </w:trPr>
        <w:tc>
          <w:tcPr>
            <w:tcW w:w="9350" w:type="dxa"/>
            <w:gridSpan w:val="4"/>
            <w:tcBorders>
              <w:left w:val="single" w:sz="4" w:space="0" w:color="auto"/>
              <w:bottom w:val="single" w:sz="4" w:space="0" w:color="auto"/>
              <w:right w:val="single" w:sz="4" w:space="0" w:color="auto"/>
            </w:tcBorders>
          </w:tcPr>
          <w:p w14:paraId="68A8A6EF" w14:textId="77777777" w:rsidR="0099359A" w:rsidRPr="0099359A" w:rsidRDefault="0099359A" w:rsidP="0099359A">
            <w:pPr>
              <w:pStyle w:val="SingleTxtG"/>
              <w:adjustRightInd w:val="0"/>
              <w:snapToGrid w:val="0"/>
              <w:spacing w:after="120" w:line="240" w:lineRule="auto"/>
              <w:ind w:left="932" w:hanging="851"/>
              <w:rPr>
                <w:bCs/>
                <w:lang w:val="en-GB" w:eastAsia="ja-JP"/>
              </w:rPr>
            </w:pPr>
            <w:r w:rsidRPr="00F35C9B">
              <w:t>[2.37.</w:t>
            </w:r>
            <w:r w:rsidRPr="00F35C9B">
              <w:tab/>
            </w:r>
            <w:r w:rsidRPr="0099359A">
              <w:rPr>
                <w:bCs/>
                <w:lang w:val="en-GB" w:eastAsia="ja-JP"/>
              </w:rPr>
              <w:t>“Vehicle Type with regard to its Automated Driving System (ADS)” means a category of vehicles which do not differ in such essential aspects as:</w:t>
            </w:r>
          </w:p>
          <w:p w14:paraId="291905ED" w14:textId="77777777" w:rsidR="0099359A" w:rsidRPr="0099359A" w:rsidRDefault="0099359A" w:rsidP="0099359A">
            <w:pPr>
              <w:pStyle w:val="SingleTxtG-list-alpha"/>
              <w:adjustRightInd w:val="0"/>
              <w:snapToGrid w:val="0"/>
              <w:spacing w:after="120" w:line="240" w:lineRule="auto"/>
              <w:ind w:left="1640" w:hanging="425"/>
              <w:rPr>
                <w:rFonts w:eastAsiaTheme="minorHAnsi" w:cstheme="minorBidi"/>
                <w:bCs/>
                <w:kern w:val="2"/>
                <w:sz w:val="22"/>
                <w:szCs w:val="22"/>
                <w:lang w:eastAsia="ja-JP"/>
                <w14:ligatures w14:val="standardContextual"/>
              </w:rPr>
            </w:pPr>
            <w:r w:rsidRPr="0099359A">
              <w:rPr>
                <w:rFonts w:eastAsiaTheme="minorHAnsi" w:cstheme="minorBidi"/>
                <w:bCs/>
                <w:kern w:val="2"/>
                <w:sz w:val="22"/>
                <w:szCs w:val="22"/>
                <w:lang w:eastAsia="ja-JP"/>
                <w14:ligatures w14:val="standardContextual"/>
              </w:rPr>
              <w:t>(a)</w:t>
            </w:r>
            <w:r w:rsidRPr="0099359A">
              <w:rPr>
                <w:rFonts w:eastAsiaTheme="minorHAnsi" w:cstheme="minorBidi"/>
                <w:bCs/>
                <w:kern w:val="2"/>
                <w:sz w:val="22"/>
                <w:szCs w:val="22"/>
                <w:lang w:eastAsia="ja-JP"/>
                <w14:ligatures w14:val="standardContextual"/>
              </w:rPr>
              <w:tab/>
              <w:t>The system characteristics and design of the ADS, and</w:t>
            </w:r>
          </w:p>
          <w:p w14:paraId="40052C8A" w14:textId="77777777" w:rsidR="0099359A" w:rsidRDefault="0099359A" w:rsidP="0099359A">
            <w:pPr>
              <w:pStyle w:val="SingleTxtG-list-alpha"/>
              <w:adjustRightInd w:val="0"/>
              <w:snapToGrid w:val="0"/>
              <w:spacing w:after="120" w:line="240" w:lineRule="auto"/>
              <w:ind w:left="1640" w:hanging="425"/>
              <w:rPr>
                <w:rFonts w:eastAsiaTheme="minorHAnsi" w:cstheme="minorBidi"/>
                <w:bCs/>
                <w:kern w:val="2"/>
                <w:sz w:val="22"/>
                <w:szCs w:val="22"/>
                <w:lang w:eastAsia="ja-JP"/>
                <w14:ligatures w14:val="standardContextual"/>
              </w:rPr>
            </w:pPr>
            <w:r w:rsidRPr="0099359A">
              <w:rPr>
                <w:rFonts w:eastAsiaTheme="minorHAnsi" w:cstheme="minorBidi"/>
                <w:bCs/>
                <w:kern w:val="2"/>
                <w:sz w:val="22"/>
                <w:szCs w:val="22"/>
                <w:lang w:eastAsia="ja-JP"/>
                <w14:ligatures w14:val="standardContextual"/>
              </w:rPr>
              <w:t>(b)</w:t>
            </w:r>
            <w:r w:rsidRPr="0099359A">
              <w:rPr>
                <w:rFonts w:eastAsiaTheme="minorHAnsi" w:cstheme="minorBidi"/>
                <w:bCs/>
                <w:kern w:val="2"/>
                <w:sz w:val="22"/>
                <w:szCs w:val="22"/>
                <w:lang w:eastAsia="ja-JP"/>
                <w14:ligatures w14:val="standardContextual"/>
              </w:rPr>
              <w:tab/>
              <w:t>Vehicle features which significantly influence the performance of the ADS.]</w:t>
            </w:r>
          </w:p>
          <w:p w14:paraId="73499817" w14:textId="77777777" w:rsidR="00A062C5" w:rsidRDefault="00A062C5" w:rsidP="0099359A">
            <w:pPr>
              <w:pStyle w:val="SingleTxtG-list-alpha"/>
              <w:adjustRightInd w:val="0"/>
              <w:snapToGrid w:val="0"/>
              <w:spacing w:after="120" w:line="240" w:lineRule="auto"/>
              <w:ind w:left="1640" w:hanging="425"/>
              <w:rPr>
                <w:rFonts w:eastAsiaTheme="minorHAnsi" w:cstheme="minorBidi"/>
                <w:bCs/>
                <w:kern w:val="2"/>
                <w:sz w:val="22"/>
                <w:szCs w:val="22"/>
                <w:lang w:eastAsia="ja-JP"/>
                <w14:ligatures w14:val="standardContextual"/>
              </w:rPr>
            </w:pPr>
          </w:p>
          <w:p w14:paraId="5A0AF04F" w14:textId="77777777" w:rsidR="00A062C5" w:rsidRDefault="00A062C5" w:rsidP="00A062C5">
            <w:pPr>
              <w:pStyle w:val="SingleTxtG"/>
              <w:spacing w:after="120" w:line="240" w:lineRule="auto"/>
              <w:ind w:left="1138"/>
            </w:pPr>
            <w:r w:rsidRPr="00E14E71">
              <w:t>[3.1.</w:t>
            </w:r>
            <w:r w:rsidRPr="00E14E71">
              <w:tab/>
              <w:t xml:space="preserve">Prior to application for approval, and as early as reasonably practicable, the manufacturer or their duly accredited representative shall provide the following information to the approval authorities of all of the Contracting Parties in whose territory features of the ADS can be </w:t>
            </w:r>
            <w:proofErr w:type="gramStart"/>
            <w:r w:rsidRPr="00E14E71">
              <w:t>active (‘</w:t>
            </w:r>
            <w:proofErr w:type="gramEnd"/>
            <w:r w:rsidRPr="00E14E71">
              <w:t>receiving approval authorities’).</w:t>
            </w:r>
          </w:p>
          <w:p w14:paraId="70B1FC8F" w14:textId="77777777" w:rsidR="00A062C5" w:rsidRDefault="00A062C5" w:rsidP="00A062C5">
            <w:pPr>
              <w:pStyle w:val="SingleTxtG-list-alpha"/>
              <w:spacing w:after="120" w:line="240" w:lineRule="auto"/>
              <w:ind w:left="1697" w:hanging="567"/>
            </w:pPr>
            <w:r w:rsidRPr="00E14E71">
              <w:t>(a)</w:t>
            </w:r>
            <w:r w:rsidRPr="00E14E71">
              <w:tab/>
              <w:t>A single point of contact for the receiving approval authorities to request information from the manufacturer,</w:t>
            </w:r>
          </w:p>
          <w:p w14:paraId="7732EF6F" w14:textId="77777777" w:rsidR="00A062C5" w:rsidRDefault="00A062C5" w:rsidP="00A062C5">
            <w:pPr>
              <w:pStyle w:val="SingleTxtG-list-alpha"/>
              <w:spacing w:after="120" w:line="240" w:lineRule="auto"/>
              <w:ind w:left="1697" w:hanging="567"/>
            </w:pPr>
            <w:r w:rsidRPr="00E14E71">
              <w:t>(b)</w:t>
            </w:r>
            <w:r w:rsidRPr="00E14E71">
              <w:tab/>
              <w:t>The expected granting approval authority and the designated technical service being used by the manufacturer, if already selected, and</w:t>
            </w:r>
          </w:p>
          <w:p w14:paraId="78186E55" w14:textId="77777777" w:rsidR="00A062C5" w:rsidRDefault="00A062C5" w:rsidP="00A062C5">
            <w:pPr>
              <w:pStyle w:val="SingleTxtG-list-alpha"/>
              <w:spacing w:after="120" w:line="240" w:lineRule="auto"/>
              <w:ind w:left="1697" w:hanging="567"/>
            </w:pPr>
            <w:r w:rsidRPr="00E14E71">
              <w:lastRenderedPageBreak/>
              <w:t>(c)</w:t>
            </w:r>
            <w:r w:rsidRPr="00E14E71">
              <w:tab/>
              <w:t>Brief details of the ADS, its feature(s) and ODD; this information shall be treated as confidential by the receiving approval authority.</w:t>
            </w:r>
          </w:p>
          <w:p w14:paraId="5C4D9A34" w14:textId="77777777" w:rsidR="00A062C5" w:rsidRDefault="00A062C5" w:rsidP="00A062C5">
            <w:pPr>
              <w:widowControl w:val="0"/>
              <w:tabs>
                <w:tab w:val="left" w:pos="2268"/>
              </w:tabs>
              <w:spacing w:after="120"/>
              <w:ind w:left="1138" w:right="1138" w:hanging="1138"/>
              <w:jc w:val="both"/>
            </w:pPr>
            <w:r w:rsidRPr="00E14E71">
              <w:t>3.1.1.</w:t>
            </w:r>
            <w:r w:rsidRPr="00E14E71">
              <w:tab/>
              <w:t xml:space="preserve">In the case that the territory of an additional Contracting Party is added as part of an application for extension of a type-approval, the requirements of paragraph 3.1 shall apply </w:t>
            </w:r>
            <w:r w:rsidRPr="00E14E71">
              <w:rPr>
                <w:i/>
                <w:iCs/>
              </w:rPr>
              <w:t xml:space="preserve">mutatis mutandis </w:t>
            </w:r>
            <w:r w:rsidRPr="00E14E71">
              <w:t>with respect to that Contracting Party and its Approval Authority.]</w:t>
            </w:r>
          </w:p>
          <w:p w14:paraId="2821A950" w14:textId="77777777" w:rsidR="00A062C5" w:rsidRPr="001D08BC" w:rsidRDefault="00A062C5" w:rsidP="00A062C5">
            <w:pPr>
              <w:widowControl w:val="0"/>
              <w:tabs>
                <w:tab w:val="left" w:pos="2268"/>
              </w:tabs>
              <w:spacing w:after="120"/>
              <w:ind w:left="1130" w:right="1134" w:hanging="1134"/>
              <w:jc w:val="both"/>
            </w:pPr>
            <w:r w:rsidRPr="001D08BC">
              <w:t>3.2.</w:t>
            </w:r>
            <w:r w:rsidRPr="001D08BC">
              <w:tab/>
              <w:t xml:space="preserve">The application for approval of a vehicle type with regard to </w:t>
            </w:r>
            <w:r>
              <w:t>its</w:t>
            </w:r>
            <w:r w:rsidRPr="001D08BC">
              <w:t xml:space="preserve"> ADS shall be submitted by the manufacturer or by their duly accredited representative. It shall be accompanied by the documents mentioned below in triplicate: </w:t>
            </w:r>
          </w:p>
          <w:p w14:paraId="2E693589" w14:textId="77777777" w:rsidR="00A062C5" w:rsidRDefault="00A062C5" w:rsidP="00A062C5">
            <w:pPr>
              <w:widowControl w:val="0"/>
              <w:tabs>
                <w:tab w:val="left" w:pos="2268"/>
              </w:tabs>
              <w:spacing w:after="120"/>
              <w:ind w:left="1138" w:right="1138" w:hanging="1138"/>
              <w:jc w:val="both"/>
            </w:pPr>
            <w:r w:rsidRPr="00453215">
              <w:t>3.2.1.</w:t>
            </w:r>
            <w:r w:rsidRPr="00453215">
              <w:tab/>
              <w:t>A certificate of compliance for the SMS in accordance with this regulation</w:t>
            </w:r>
            <w:r>
              <w:t>.</w:t>
            </w:r>
          </w:p>
          <w:p w14:paraId="15378996" w14:textId="77777777" w:rsidR="00A062C5" w:rsidRDefault="00A062C5" w:rsidP="00A062C5">
            <w:pPr>
              <w:pStyle w:val="SingleTxtG"/>
              <w:spacing w:after="120" w:line="240" w:lineRule="auto"/>
              <w:ind w:left="1138"/>
            </w:pPr>
            <w:r w:rsidRPr="007604EC">
              <w:t>3.2.2.</w:t>
            </w:r>
            <w:r w:rsidRPr="007604EC">
              <w:tab/>
            </w:r>
            <w:r w:rsidRPr="00E14E71">
              <w:t xml:space="preserve">A description of the vehicle type with regard to the items mentioned in paragraph [2.37], together with a documentation package as required in </w:t>
            </w:r>
            <w:r>
              <w:t xml:space="preserve">[Appendix 1 of </w:t>
            </w:r>
            <w:r w:rsidRPr="00E14E71">
              <w:t>Annex 1</w:t>
            </w:r>
            <w:r>
              <w:t>]</w:t>
            </w:r>
            <w:r w:rsidRPr="00E14E71">
              <w:t xml:space="preserve"> which gives access to the basic design of the ADS and the means by which it is linked to other vehicle systems or by which it directly controls output variables. The numbers and/or symbols identifying the vehicle type shall be specified.</w:t>
            </w:r>
          </w:p>
          <w:p w14:paraId="0EA5F78B" w14:textId="77777777" w:rsidR="00A062C5" w:rsidRDefault="00A062C5" w:rsidP="00A062C5">
            <w:pPr>
              <w:pStyle w:val="SingleTxtG"/>
              <w:spacing w:after="120" w:line="240" w:lineRule="auto"/>
              <w:ind w:left="1138"/>
            </w:pPr>
            <w:r w:rsidRPr="00E14E71">
              <w:t>[3.2.3.</w:t>
            </w:r>
            <w:r w:rsidRPr="00E14E71">
              <w:tab/>
              <w:t>In the case of ADS with features that can be active in the territory of Contracting Parties other than the Contracting Party issuing the approval, the manufacturer shall provide to the granting approval authority the following information for each territory:</w:t>
            </w:r>
          </w:p>
          <w:p w14:paraId="10163DE1" w14:textId="77777777" w:rsidR="00A062C5" w:rsidRDefault="00A062C5" w:rsidP="00A062C5">
            <w:pPr>
              <w:pStyle w:val="SingleTxtG-list-alpha"/>
              <w:spacing w:after="120" w:line="240" w:lineRule="auto"/>
              <w:ind w:left="1697" w:hanging="567"/>
            </w:pPr>
            <w:r w:rsidRPr="00E14E71">
              <w:t>(a)</w:t>
            </w:r>
            <w:r w:rsidRPr="00E14E71">
              <w:tab/>
              <w:t>Summary of how freedom from unreasonable risk has been defined, including details of specificities for the respective territory (if any),</w:t>
            </w:r>
          </w:p>
          <w:p w14:paraId="4050A4EC" w14:textId="77777777" w:rsidR="00A062C5" w:rsidRDefault="00A062C5" w:rsidP="00A062C5">
            <w:pPr>
              <w:pStyle w:val="SingleTxtG-list-alpha"/>
              <w:spacing w:after="120" w:line="240" w:lineRule="auto"/>
              <w:ind w:left="1697" w:hanging="567"/>
            </w:pPr>
            <w:r w:rsidRPr="00E14E71">
              <w:t>(b)</w:t>
            </w:r>
            <w:r w:rsidRPr="00E14E71">
              <w:tab/>
              <w:t>Summary of how the safety level of a competent and careful human driver has been determined, including details of specificities for the respective territory (if any),</w:t>
            </w:r>
          </w:p>
          <w:p w14:paraId="70D3D6CF" w14:textId="77777777" w:rsidR="00A062C5" w:rsidRDefault="00A062C5" w:rsidP="00A062C5">
            <w:pPr>
              <w:pStyle w:val="SingleTxtG-list-alpha"/>
              <w:spacing w:after="120" w:line="240" w:lineRule="auto"/>
              <w:ind w:left="1697" w:hanging="567"/>
            </w:pPr>
            <w:r w:rsidRPr="00E14E71">
              <w:t>(c)</w:t>
            </w:r>
            <w:r w:rsidRPr="00E14E71">
              <w:tab/>
              <w:t>Summary of how applicable traffic rules have been identified, interpreted, and assessed,</w:t>
            </w:r>
          </w:p>
          <w:p w14:paraId="09E4C4AE" w14:textId="77777777" w:rsidR="00A062C5" w:rsidRDefault="00A062C5" w:rsidP="00A062C5">
            <w:pPr>
              <w:pStyle w:val="SingleTxtG-list-alpha"/>
              <w:spacing w:after="120" w:line="240" w:lineRule="auto"/>
              <w:ind w:left="1697" w:hanging="567"/>
            </w:pPr>
            <w:r w:rsidRPr="00E14E71">
              <w:t>(d)</w:t>
            </w:r>
            <w:r w:rsidRPr="00E14E71">
              <w:tab/>
              <w:t>Summary of specific testing carried out regarding the territory,</w:t>
            </w:r>
          </w:p>
          <w:p w14:paraId="2859F5E5" w14:textId="77777777" w:rsidR="00A062C5" w:rsidRDefault="00A062C5" w:rsidP="00A062C5">
            <w:pPr>
              <w:pStyle w:val="SingleTxtG-list-alpha"/>
              <w:spacing w:after="120" w:line="240" w:lineRule="auto"/>
              <w:ind w:left="1697" w:hanging="567"/>
            </w:pPr>
            <w:r w:rsidRPr="00E14E71">
              <w:t>(e)</w:t>
            </w:r>
            <w:r w:rsidRPr="00E14E71">
              <w:tab/>
              <w:t>A single point of contact for the receiving approval authorities to request information from the manufacturer, and</w:t>
            </w:r>
          </w:p>
          <w:p w14:paraId="1E3B0BE3" w14:textId="77777777" w:rsidR="00A062C5" w:rsidRDefault="00A062C5" w:rsidP="00A062C5">
            <w:pPr>
              <w:pStyle w:val="SingleTxtG-list-alpha"/>
              <w:spacing w:after="120" w:line="240" w:lineRule="auto"/>
              <w:ind w:left="1697" w:hanging="567"/>
            </w:pPr>
            <w:r w:rsidRPr="00E14E71">
              <w:t>(f)</w:t>
            </w:r>
            <w:r w:rsidRPr="00E14E71">
              <w:tab/>
              <w:t>Details of the authorities identified for fulfilling the obligation to provide post-deployment notifications and reports to the ‘relevant authority’.]</w:t>
            </w:r>
          </w:p>
          <w:p w14:paraId="759B7BF2" w14:textId="77777777" w:rsidR="00941871" w:rsidRDefault="00941871" w:rsidP="00941871">
            <w:pPr>
              <w:pStyle w:val="HChG"/>
            </w:pPr>
            <w:r w:rsidRPr="00EF15D0">
              <w:t>4.</w:t>
            </w:r>
            <w:r w:rsidRPr="00EF15D0">
              <w:tab/>
              <w:t>Approval</w:t>
            </w:r>
          </w:p>
          <w:p w14:paraId="68EEFCA1" w14:textId="77777777" w:rsidR="00941871" w:rsidRDefault="00941871" w:rsidP="00941871">
            <w:pPr>
              <w:pStyle w:val="SingleTxtG"/>
              <w:spacing w:after="120" w:line="240" w:lineRule="auto"/>
            </w:pPr>
            <w:r>
              <w:t>4.1.</w:t>
            </w:r>
            <w:r>
              <w:tab/>
              <w:t>Approval authorities shall grant, as appropriate, type approval with regard to Automated Driving Systems, only to such vehicle types that satisfy the requirements of this Regulation.</w:t>
            </w:r>
          </w:p>
          <w:p w14:paraId="335EA74C" w14:textId="77777777" w:rsidR="00941871" w:rsidRDefault="00941871" w:rsidP="00941871">
            <w:pPr>
              <w:pStyle w:val="SingleTxtG"/>
              <w:spacing w:after="120" w:line="240" w:lineRule="auto"/>
            </w:pPr>
            <w:r w:rsidRPr="00E14E71">
              <w:t>4.1.1.</w:t>
            </w:r>
            <w:r w:rsidRPr="00E14E71">
              <w:tab/>
              <w:t>The approval authority or its designated technical service shall verify in accordance with paragraph 8 that the manufacturer has taken the necessary measures relevant for the vehicle type in respect of:</w:t>
            </w:r>
          </w:p>
          <w:p w14:paraId="5144DD49" w14:textId="77777777" w:rsidR="00941871" w:rsidRDefault="00941871" w:rsidP="00941871">
            <w:pPr>
              <w:pStyle w:val="SingleTxtG-list-alpha"/>
              <w:spacing w:after="120" w:line="240" w:lineRule="auto"/>
              <w:ind w:left="2835" w:hanging="567"/>
            </w:pPr>
            <w:r w:rsidRPr="00E14E71">
              <w:t>(a)</w:t>
            </w:r>
            <w:r w:rsidRPr="00E14E71">
              <w:tab/>
              <w:t>The test environments according to paragraph [7.2],</w:t>
            </w:r>
          </w:p>
          <w:p w14:paraId="59EA08B8" w14:textId="77777777" w:rsidR="00941871" w:rsidRDefault="00941871" w:rsidP="00941871">
            <w:pPr>
              <w:pStyle w:val="SingleTxtG-list-alpha"/>
              <w:spacing w:after="120" w:line="240" w:lineRule="auto"/>
              <w:ind w:left="2835" w:hanging="567"/>
            </w:pPr>
            <w:r w:rsidRPr="00E14E71">
              <w:t>(b)</w:t>
            </w:r>
            <w:r w:rsidRPr="00E14E71">
              <w:tab/>
              <w:t>The safety case according to paragraph [7.3],</w:t>
            </w:r>
          </w:p>
          <w:p w14:paraId="025D5476" w14:textId="77777777" w:rsidR="00941871" w:rsidRDefault="00941871" w:rsidP="00941871">
            <w:pPr>
              <w:pStyle w:val="SingleTxtG-list-alpha"/>
              <w:spacing w:after="120" w:line="240" w:lineRule="auto"/>
              <w:ind w:left="2835" w:hanging="567"/>
            </w:pPr>
            <w:r w:rsidRPr="00E14E71">
              <w:lastRenderedPageBreak/>
              <w:t>(c)</w:t>
            </w:r>
            <w:r w:rsidRPr="00E14E71">
              <w:tab/>
              <w:t>Post-deployment safety according to paragraph [7.4],</w:t>
            </w:r>
          </w:p>
          <w:p w14:paraId="517DEFA2" w14:textId="77777777" w:rsidR="00941871" w:rsidRDefault="00941871" w:rsidP="00941871">
            <w:pPr>
              <w:pStyle w:val="SingleTxtG-list-alpha"/>
              <w:spacing w:after="120" w:line="240" w:lineRule="auto"/>
              <w:ind w:left="2835" w:hanging="567"/>
            </w:pPr>
            <w:r w:rsidRPr="00E14E71">
              <w:t>(d)</w:t>
            </w:r>
            <w:r w:rsidRPr="00E14E71">
              <w:tab/>
              <w:t>Other manufacturer requirements according to paragraph [7.5].</w:t>
            </w:r>
          </w:p>
          <w:p w14:paraId="675EFF9B" w14:textId="77777777" w:rsidR="00941871" w:rsidRDefault="00941871" w:rsidP="00941871">
            <w:pPr>
              <w:pStyle w:val="SingleTxtG"/>
              <w:spacing w:after="120" w:line="240" w:lineRule="auto"/>
            </w:pPr>
            <w:r>
              <w:t>4.1.1.1.</w:t>
            </w:r>
            <w:r>
              <w:tab/>
              <w:t>In the case of ADS vehicles that are subject to the requirements of UN Regulation No. 79, the approval authority or its designated technical service shall verify the compatibility between the safety concept of the ADS steering equipment and the safety concept of the ADS.</w:t>
            </w:r>
          </w:p>
          <w:p w14:paraId="4280C16A" w14:textId="77777777" w:rsidR="00941871" w:rsidRDefault="00941871" w:rsidP="00941871">
            <w:pPr>
              <w:pStyle w:val="SingleTxtG"/>
              <w:spacing w:after="120" w:line="240" w:lineRule="auto"/>
            </w:pPr>
            <w:r w:rsidRPr="00E14E71">
              <w:t>4.1.2.</w:t>
            </w:r>
            <w:r w:rsidRPr="00E14E71">
              <w:tab/>
              <w:t>The approval authority or its designated technical service shall verify by confirmatory testing of a vehicle of the vehicle type, according to paragraph [8.3.3], that the manufacturer has implemented the measures they have documented.</w:t>
            </w:r>
          </w:p>
          <w:p w14:paraId="6088CCC2" w14:textId="77777777" w:rsidR="00941871" w:rsidRDefault="00941871" w:rsidP="00941871">
            <w:pPr>
              <w:pStyle w:val="SingleTxtG"/>
              <w:spacing w:after="120" w:line="240" w:lineRule="auto"/>
            </w:pPr>
            <w:r>
              <w:t>4.1.2.1.</w:t>
            </w:r>
            <w:r>
              <w:tab/>
              <w:t>Confirmatory Testing shall at least include track and real-world testing.</w:t>
            </w:r>
          </w:p>
          <w:p w14:paraId="7B2412BA" w14:textId="77777777" w:rsidR="00941871" w:rsidRDefault="00941871" w:rsidP="00941871">
            <w:pPr>
              <w:pStyle w:val="SingleTxtG"/>
              <w:spacing w:after="120" w:line="240" w:lineRule="auto"/>
            </w:pPr>
            <w:r w:rsidRPr="00A12D07">
              <w:t>4.1.2.2.</w:t>
            </w:r>
            <w:r w:rsidRPr="00A12D07">
              <w:tab/>
              <w:t xml:space="preserve">Track testing may be omitted from confirmatory testing if the </w:t>
            </w:r>
            <w:r>
              <w:t>a</w:t>
            </w:r>
            <w:r w:rsidRPr="00A12D07">
              <w:t xml:space="preserve">pproval </w:t>
            </w:r>
            <w:r>
              <w:t>a</w:t>
            </w:r>
            <w:r w:rsidRPr="00A12D07">
              <w:t xml:space="preserve">uthority or </w:t>
            </w:r>
            <w:r>
              <w:t>its designated</w:t>
            </w:r>
            <w:r w:rsidRPr="00A12D07">
              <w:t xml:space="preserve"> </w:t>
            </w:r>
            <w:r>
              <w:t>t</w:t>
            </w:r>
            <w:r w:rsidRPr="00A12D07">
              <w:t xml:space="preserve">echnical </w:t>
            </w:r>
            <w:r>
              <w:t>s</w:t>
            </w:r>
            <w:r w:rsidRPr="00A12D07">
              <w:t xml:space="preserve">ervice deems the evidence collected by </w:t>
            </w:r>
            <w:r>
              <w:t>real-world</w:t>
            </w:r>
            <w:r w:rsidRPr="00A12D07">
              <w:t xml:space="preserve"> testing sufficient to verify that the manufacturer has implemented the measures they have documented.</w:t>
            </w:r>
          </w:p>
          <w:p w14:paraId="31EF6B1F" w14:textId="77777777" w:rsidR="00941871" w:rsidRDefault="00941871" w:rsidP="00941871">
            <w:pPr>
              <w:pStyle w:val="SingleTxtG"/>
              <w:spacing w:after="120" w:line="240" w:lineRule="auto"/>
              <w:ind w:left="2268" w:hanging="1134"/>
            </w:pPr>
            <w:r w:rsidRPr="00F2383F">
              <w:t>4.1.3.</w:t>
            </w:r>
            <w:r w:rsidRPr="00F2383F">
              <w:tab/>
              <w:t xml:space="preserve">The </w:t>
            </w:r>
            <w:r>
              <w:t>a</w:t>
            </w:r>
            <w:r w:rsidRPr="00F2383F">
              <w:t xml:space="preserve">pproval </w:t>
            </w:r>
            <w:r>
              <w:t>a</w:t>
            </w:r>
            <w:r w:rsidRPr="00F2383F">
              <w:t xml:space="preserve">uthority or </w:t>
            </w:r>
            <w:r>
              <w:t>its designated t</w:t>
            </w:r>
            <w:r w:rsidRPr="00F2383F">
              <w:t xml:space="preserve">echnical </w:t>
            </w:r>
            <w:r>
              <w:t>s</w:t>
            </w:r>
            <w:r w:rsidRPr="00F2383F">
              <w:t>ervice shall verify that the Certificate of Compliance for SMS submitted by the manufacturer is valid and is applicable to the vehicle type.</w:t>
            </w:r>
          </w:p>
          <w:p w14:paraId="48ED6059" w14:textId="77777777" w:rsidR="00941871" w:rsidRDefault="00941871" w:rsidP="00941871">
            <w:pPr>
              <w:pStyle w:val="SingleTxtG"/>
              <w:spacing w:after="120" w:line="240" w:lineRule="auto"/>
              <w:ind w:left="2268" w:hanging="1134"/>
            </w:pPr>
            <w:r w:rsidRPr="00CB318C">
              <w:t>4.1.4.</w:t>
            </w:r>
            <w:r w:rsidRPr="00CB318C">
              <w:tab/>
              <w:t xml:space="preserve">The </w:t>
            </w:r>
            <w:r>
              <w:t>a</w:t>
            </w:r>
            <w:r w:rsidRPr="00CB318C">
              <w:t xml:space="preserve">pproval </w:t>
            </w:r>
            <w:r>
              <w:t>a</w:t>
            </w:r>
            <w:r w:rsidRPr="00CB318C">
              <w:t xml:space="preserve">uthority shall refuse to grant the type approval where the manufacturer has not fulfilled one or more of the requirements of this </w:t>
            </w:r>
            <w:r>
              <w:t>R</w:t>
            </w:r>
            <w:r w:rsidRPr="00CB318C">
              <w:t>egulatio</w:t>
            </w:r>
            <w:r>
              <w:t>n.</w:t>
            </w:r>
          </w:p>
          <w:p w14:paraId="5596193D" w14:textId="77777777" w:rsidR="00941871" w:rsidRDefault="00941871" w:rsidP="00941871">
            <w:pPr>
              <w:pStyle w:val="SingleTxtG"/>
              <w:spacing w:after="120" w:line="240" w:lineRule="auto"/>
              <w:ind w:left="2268" w:hanging="1134"/>
            </w:pPr>
            <w:r w:rsidRPr="00CB318C">
              <w:t>4.1.5.</w:t>
            </w:r>
            <w:r w:rsidRPr="00CB318C">
              <w:tab/>
              <w:t xml:space="preserve">The </w:t>
            </w:r>
            <w:r>
              <w:t>a</w:t>
            </w:r>
            <w:r w:rsidRPr="00CB318C">
              <w:t xml:space="preserve">pproval </w:t>
            </w:r>
            <w:r>
              <w:t>a</w:t>
            </w:r>
            <w:r w:rsidRPr="00CB318C">
              <w:t xml:space="preserve">uthority shall also refuse to grant the type approval where the </w:t>
            </w:r>
            <w:r>
              <w:t>a</w:t>
            </w:r>
            <w:r w:rsidRPr="00CB318C">
              <w:t xml:space="preserve">pproval </w:t>
            </w:r>
            <w:r>
              <w:t>a</w:t>
            </w:r>
            <w:r w:rsidRPr="00CB318C">
              <w:t xml:space="preserve">uthority or </w:t>
            </w:r>
            <w:r>
              <w:t>its designated t</w:t>
            </w:r>
            <w:r w:rsidRPr="00CB318C">
              <w:t xml:space="preserve">echnical </w:t>
            </w:r>
            <w:r>
              <w:t>s</w:t>
            </w:r>
            <w:r w:rsidRPr="00CB318C">
              <w:t>ervice has not received sufficient information from the manufacturer to assess the Automated Driving System of the vehicle type.</w:t>
            </w:r>
          </w:p>
          <w:p w14:paraId="7A530A01" w14:textId="77777777" w:rsidR="00941871" w:rsidRDefault="00941871" w:rsidP="00941871">
            <w:pPr>
              <w:pStyle w:val="SingleTxtG"/>
              <w:spacing w:after="120" w:line="240" w:lineRule="auto"/>
              <w:ind w:left="2268" w:hanging="1134"/>
            </w:pPr>
            <w:r w:rsidRPr="00CB318C">
              <w:t>4.2.</w:t>
            </w:r>
            <w:r w:rsidRPr="00CB318C">
              <w:tab/>
            </w:r>
            <w:r w:rsidRPr="00E14E71">
              <w:t>Notice of approval or of extension or refusal of approval of a vehicle type pursuant to this Regulation shall be communicated to the Parties to the 1958 Agreement that apply this Regulation by means of a form conforming to the model in Annex 1 to this Regulation.</w:t>
            </w:r>
          </w:p>
          <w:p w14:paraId="5EB3C830" w14:textId="77777777" w:rsidR="00941871" w:rsidRDefault="00941871" w:rsidP="00941871">
            <w:pPr>
              <w:pStyle w:val="SingleTxtG"/>
              <w:spacing w:after="120" w:line="240" w:lineRule="auto"/>
              <w:ind w:left="2268" w:hanging="1134"/>
            </w:pPr>
            <w:r w:rsidRPr="00CB318C">
              <w:t>4.3.</w:t>
            </w:r>
            <w:r w:rsidRPr="00CB318C">
              <w:tab/>
              <w:t xml:space="preserve">Approval </w:t>
            </w:r>
            <w:r>
              <w:t>a</w:t>
            </w:r>
            <w:r w:rsidRPr="00CB318C">
              <w:t>uthorities shall not grant any type approval without verifying that the manufacturer has put in place satisfactory arrangements and procedures to properly manage all aspects required by this Regulation.</w:t>
            </w:r>
          </w:p>
          <w:p w14:paraId="3213D525" w14:textId="77777777" w:rsidR="00941871" w:rsidRDefault="00941871" w:rsidP="00941871">
            <w:pPr>
              <w:pStyle w:val="SingleTxtG"/>
              <w:spacing w:after="120" w:line="240" w:lineRule="auto"/>
            </w:pPr>
            <w:r w:rsidRPr="00B30FEA">
              <w:t>[4.4.</w:t>
            </w:r>
            <w:r w:rsidRPr="00B30FEA">
              <w:tab/>
              <w:t>The approval authority and its designated technical services shall ensure, in addition to the criteria laid down in Schedule 2 of the 1958 Agreement, that they have:</w:t>
            </w:r>
          </w:p>
          <w:p w14:paraId="3DE4C203" w14:textId="77777777" w:rsidR="00941871" w:rsidRDefault="00941871" w:rsidP="00941871">
            <w:pPr>
              <w:pStyle w:val="SingleTxtG-list-alpha"/>
              <w:spacing w:after="120" w:line="240" w:lineRule="auto"/>
              <w:ind w:left="2835" w:hanging="560"/>
            </w:pPr>
            <w:r w:rsidRPr="00B30FEA">
              <w:t>(a)</w:t>
            </w:r>
            <w:r w:rsidRPr="00B30FEA">
              <w:tab/>
              <w:t xml:space="preserve">Competent personnel with appropriate skills and specific knowledge of functional safety (e.g., ISO 26262), safety of the intended functionality (e.g., ISO 21448), modelling &amp; simulation, safety management system, automated driving systems, and </w:t>
            </w:r>
            <w:r w:rsidRPr="00B30FEA">
              <w:lastRenderedPageBreak/>
              <w:t>human factors, and shall be able to make the necessary link with cyber security.</w:t>
            </w:r>
          </w:p>
          <w:p w14:paraId="0BF3B134" w14:textId="77777777" w:rsidR="00941871" w:rsidRDefault="00941871" w:rsidP="00941871">
            <w:pPr>
              <w:pStyle w:val="SingleTxtG-list-alpha"/>
              <w:spacing w:after="120" w:line="240" w:lineRule="auto"/>
              <w:ind w:left="2835" w:hanging="560"/>
            </w:pPr>
            <w:r w:rsidRPr="00B30FEA">
              <w:t>(b)</w:t>
            </w:r>
            <w:r w:rsidRPr="00B30FEA">
              <w:tab/>
              <w:t>Implemented procedures for the uniform evaluation according to this Regulation.]</w:t>
            </w:r>
          </w:p>
          <w:p w14:paraId="1EE1CFA4" w14:textId="46A64C3D" w:rsidR="00941871" w:rsidRDefault="00941871" w:rsidP="00941871">
            <w:pPr>
              <w:pStyle w:val="SingleTxtG"/>
              <w:spacing w:after="120" w:line="240" w:lineRule="auto"/>
              <w:ind w:left="2268" w:hanging="1134"/>
            </w:pPr>
            <w:r w:rsidRPr="00B30FEA">
              <w:t>[4.5.</w:t>
            </w:r>
            <w:r w:rsidRPr="00B30FEA">
              <w:tab/>
              <w:t>Approvals covering ADS features that can be active in the territory of a Contracting Party other than the Contracting Party issuing the approval</w:t>
            </w:r>
            <w:r w:rsidR="00585DEC" w:rsidRPr="00585DEC">
              <w:rPr>
                <w:vertAlign w:val="superscript"/>
              </w:rPr>
              <w:t>9</w:t>
            </w:r>
          </w:p>
          <w:p w14:paraId="57E77F73" w14:textId="74C79B0C" w:rsidR="00941871" w:rsidRDefault="00941871" w:rsidP="00941871">
            <w:pPr>
              <w:pStyle w:val="SingleTxtG"/>
              <w:spacing w:after="120" w:line="240" w:lineRule="auto"/>
              <w:ind w:left="2268" w:hanging="1134"/>
            </w:pPr>
            <w:r w:rsidRPr="00B30FEA">
              <w:t>4.5.1.</w:t>
            </w:r>
            <w:r w:rsidRPr="00B30FEA">
              <w:tab/>
              <w:t>Before granting an approval according to this UN Regulation, the granting approval authority shall inform the approval authorities</w:t>
            </w:r>
            <w:r w:rsidRPr="00B30FEA">
              <w:rPr>
                <w:rFonts w:ascii="ZWAdobeF" w:hAnsi="ZWAdobeF" w:cs="ZWAdobeF"/>
                <w:sz w:val="2"/>
                <w:szCs w:val="2"/>
              </w:rPr>
              <w:t>2F</w:t>
            </w:r>
            <w:r w:rsidR="00585DEC" w:rsidRPr="00585DEC">
              <w:rPr>
                <w:vertAlign w:val="superscript"/>
              </w:rPr>
              <w:t>10</w:t>
            </w:r>
            <w:r w:rsidR="00585DEC">
              <w:rPr>
                <w:vertAlign w:val="superscript"/>
              </w:rPr>
              <w:t xml:space="preserve"> </w:t>
            </w:r>
            <w:r w:rsidRPr="00B30FEA">
              <w:t>of the respective Contracting Parties in whose territory any feature of the Automated Driving System can be active. The following information shall be provided by the granting approval authority to each receiving approval authority at least 30 days prior to granting the approval:</w:t>
            </w:r>
          </w:p>
          <w:p w14:paraId="67113372" w14:textId="77777777" w:rsidR="00941871" w:rsidRDefault="00941871" w:rsidP="00941871">
            <w:pPr>
              <w:pStyle w:val="SingleTxtG-list-alpha"/>
              <w:spacing w:after="120" w:line="240" w:lineRule="auto"/>
              <w:ind w:left="2835" w:hanging="567"/>
            </w:pPr>
            <w:r w:rsidRPr="00B30FEA">
              <w:t>(a)</w:t>
            </w:r>
            <w:r w:rsidRPr="00B30FEA">
              <w:tab/>
              <w:t>The information described in paragraphs 3.2.3.(a) to (f) above.</w:t>
            </w:r>
          </w:p>
          <w:p w14:paraId="19EF7FFF" w14:textId="77777777" w:rsidR="00941871" w:rsidRDefault="00941871" w:rsidP="00941871">
            <w:pPr>
              <w:pStyle w:val="SingleTxtG-list-alpha"/>
              <w:spacing w:after="120" w:line="240" w:lineRule="auto"/>
              <w:ind w:left="2835" w:hanging="567"/>
            </w:pPr>
            <w:r w:rsidRPr="00B30FEA">
              <w:t>(b)</w:t>
            </w:r>
            <w:r w:rsidRPr="00B30FEA">
              <w:tab/>
              <w:t>Details of requirements where a significant interpretation has been made (if any)</w:t>
            </w:r>
          </w:p>
          <w:p w14:paraId="140E1C7A" w14:textId="77777777" w:rsidR="00941871" w:rsidRPr="00B30FEA" w:rsidRDefault="00941871" w:rsidP="00941871">
            <w:pPr>
              <w:spacing w:after="120"/>
              <w:ind w:left="2268" w:right="1134"/>
            </w:pPr>
            <w:r w:rsidRPr="00B30FEA">
              <w:t>This information shall be considered as confidential by the receiving approval authority.</w:t>
            </w:r>
          </w:p>
          <w:p w14:paraId="7C6728B1" w14:textId="77777777" w:rsidR="00941871" w:rsidRDefault="00941871" w:rsidP="00941871">
            <w:pPr>
              <w:pStyle w:val="SingleTxtG"/>
              <w:spacing w:after="120" w:line="240" w:lineRule="auto"/>
              <w:ind w:left="2268" w:hanging="1134"/>
            </w:pPr>
            <w:r w:rsidRPr="00B30FEA">
              <w:t>4.5.2.</w:t>
            </w:r>
            <w:r w:rsidRPr="00B30FEA">
              <w:tab/>
              <w:t>Following a review of the documentation described in paragraph 4.5.1, the receiving approval authority may provide comments to the granting approval authority on the interpretation or application of this UN Regulation with respect to their territory. Comments shall be provided within 30 days of receipt of the documentation described in paragraph 4.5.1. In case of dispute, a detailed justification shall be provided.</w:t>
            </w:r>
          </w:p>
          <w:p w14:paraId="1C910D3B" w14:textId="77777777" w:rsidR="00941871" w:rsidRDefault="00941871" w:rsidP="00941871">
            <w:pPr>
              <w:pStyle w:val="SingleTxtG"/>
              <w:spacing w:after="120" w:line="240" w:lineRule="auto"/>
              <w:ind w:left="2268" w:hanging="1134"/>
            </w:pPr>
            <w:r w:rsidRPr="00B30FEA">
              <w:t>4.5.2.1.</w:t>
            </w:r>
            <w:r w:rsidRPr="00B30FEA">
              <w:tab/>
              <w:t xml:space="preserve">Following receipt of any comments, the granting approval authority shall either: </w:t>
            </w:r>
          </w:p>
          <w:p w14:paraId="03B55EE3" w14:textId="77777777" w:rsidR="00941871" w:rsidRDefault="00941871" w:rsidP="00941871">
            <w:pPr>
              <w:pStyle w:val="SingleTxtG-list-alpha"/>
              <w:spacing w:after="120" w:line="240" w:lineRule="auto"/>
              <w:ind w:left="2835" w:hanging="567"/>
            </w:pPr>
            <w:r w:rsidRPr="00B30FEA">
              <w:t>(a)</w:t>
            </w:r>
            <w:r w:rsidRPr="00B30FEA">
              <w:tab/>
              <w:t>Ensure that the comments have been taken into account and grant the approval with the respective Contracting Party included in the list in Appendix [x] to Annex 1, or</w:t>
            </w:r>
          </w:p>
          <w:p w14:paraId="6005E4C2" w14:textId="77777777" w:rsidR="00941871" w:rsidRDefault="00941871" w:rsidP="00941871">
            <w:pPr>
              <w:pStyle w:val="SingleTxtG-list-alpha"/>
              <w:spacing w:after="120" w:line="240" w:lineRule="auto"/>
              <w:ind w:left="2835" w:hanging="567"/>
            </w:pPr>
            <w:r w:rsidRPr="00B30FEA">
              <w:t>(b)</w:t>
            </w:r>
            <w:r w:rsidRPr="00B30FEA">
              <w:tab/>
              <w:t>Ensure that the manufacturer has excluded the territory of the respective Contracting Party from the ODD of the ADS feature(s) concerned and exclude that Contracting Party from the list in Appendix [x] to Annex</w:t>
            </w:r>
            <w:r>
              <w:t> </w:t>
            </w:r>
            <w:r w:rsidRPr="00B30FEA">
              <w:t>1.</w:t>
            </w:r>
          </w:p>
          <w:p w14:paraId="5D25CC74" w14:textId="77777777" w:rsidR="00941871" w:rsidRDefault="00941871" w:rsidP="00941871">
            <w:pPr>
              <w:spacing w:after="120"/>
              <w:ind w:left="2268" w:right="1134" w:hanging="1140"/>
              <w:jc w:val="both"/>
            </w:pPr>
            <w:r w:rsidRPr="00B30FEA">
              <w:t>4.5.2.2.</w:t>
            </w:r>
            <w:r w:rsidRPr="00B30FEA">
              <w:tab/>
              <w:t>In case of any dispute between Contracting Parties this shall be settled in accordance with Article 10 and Schedule 6 of the 1958 Agreement.</w:t>
            </w:r>
          </w:p>
          <w:p w14:paraId="1295F41B" w14:textId="2B529962" w:rsidR="00585DEC" w:rsidRPr="00F2383F" w:rsidRDefault="00585DEC" w:rsidP="00585DEC">
            <w:pPr>
              <w:pStyle w:val="FootnoteText"/>
              <w:ind w:hanging="141"/>
            </w:pPr>
            <w:r w:rsidRPr="00F2383F">
              <w:rPr>
                <w:rStyle w:val="FootnoteReference"/>
              </w:rPr>
              <w:footnoteRef/>
            </w:r>
            <w:r w:rsidRPr="00247E2B">
              <w:tab/>
            </w:r>
            <w:r w:rsidRPr="00585DEC">
              <w:rPr>
                <w:vertAlign w:val="superscript"/>
              </w:rPr>
              <w:t>9</w:t>
            </w:r>
            <w:r w:rsidRPr="00F2383F">
              <w:t>These provisions shall be kept under periodic review by GRVA for amendment as necessary to support effective implementation of this UN Regulation.</w:t>
            </w:r>
          </w:p>
          <w:p w14:paraId="1DC26695" w14:textId="34694C71" w:rsidR="00585DEC" w:rsidRDefault="00585DEC" w:rsidP="00585DEC">
            <w:pPr>
              <w:pStyle w:val="FootnoteText"/>
              <w:ind w:hanging="141"/>
            </w:pPr>
            <w:r w:rsidRPr="00AD3D3A">
              <w:rPr>
                <w:rStyle w:val="FootnoteReference"/>
              </w:rPr>
              <w:footnoteRef/>
            </w:r>
            <w:r w:rsidRPr="00247E2B">
              <w:tab/>
            </w:r>
            <w:r w:rsidRPr="00585DEC">
              <w:rPr>
                <w:vertAlign w:val="superscript"/>
              </w:rPr>
              <w:t xml:space="preserve">10 </w:t>
            </w:r>
            <w:r w:rsidRPr="00CB318C">
              <w:t xml:space="preserve">Using the email address(es) provided on the online platform (“/343 Application”) provided by UNECE and dedicated to the exchange of such information: </w:t>
            </w:r>
            <w:hyperlink r:id="rId12" w:history="1">
              <w:r w:rsidRPr="003B291C">
                <w:rPr>
                  <w:rStyle w:val="Hyperlink"/>
                </w:rPr>
                <w:t>https://www.unece.org/trans/main/wp29/datasharing.html</w:t>
              </w:r>
            </w:hyperlink>
          </w:p>
          <w:p w14:paraId="60A7B9C6" w14:textId="45E63380" w:rsidR="00585DEC" w:rsidRPr="00B30FEA" w:rsidRDefault="00585DEC" w:rsidP="00585DEC">
            <w:pPr>
              <w:spacing w:after="120"/>
              <w:ind w:right="1134"/>
              <w:jc w:val="both"/>
            </w:pPr>
            <w:r w:rsidRPr="00265D93">
              <w:t>Contracting Parties without an Approval Authority shall publish the relevant contact details on the online platform (“/343 Application”) in lieu of the details of an Approval Authority for this UN Regulation [along with a note stating that this is not an Approval Authority]</w:t>
            </w:r>
            <w:r w:rsidRPr="00265D93">
              <w:rPr>
                <w:color w:val="FF0000"/>
              </w:rPr>
              <w:t>.</w:t>
            </w:r>
          </w:p>
          <w:p w14:paraId="0E216026" w14:textId="77777777" w:rsidR="00941871" w:rsidRDefault="00941871" w:rsidP="00941871">
            <w:pPr>
              <w:pStyle w:val="SingleTxtG"/>
              <w:spacing w:after="120" w:line="240" w:lineRule="auto"/>
              <w:ind w:left="2268" w:hanging="1134"/>
            </w:pPr>
            <w:r w:rsidRPr="00B30FEA">
              <w:lastRenderedPageBreak/>
              <w:t>4.5.4.</w:t>
            </w:r>
            <w:r w:rsidRPr="00B30FEA">
              <w:tab/>
              <w:t xml:space="preserve">In the case that the territory of an additional Contracting Party is added as part of the extension of a type approval, the requirements of paragraphs 4.5.1. and 4.5.2. shall apply </w:t>
            </w:r>
            <w:r w:rsidRPr="00B30FEA">
              <w:rPr>
                <w:i/>
                <w:iCs/>
              </w:rPr>
              <w:t xml:space="preserve">mutatis mutandis </w:t>
            </w:r>
            <w:r w:rsidRPr="00B30FEA">
              <w:t xml:space="preserve">with respect to that Contracting Party and its approval authority. </w:t>
            </w:r>
          </w:p>
          <w:p w14:paraId="31725BC3" w14:textId="77777777" w:rsidR="00941871" w:rsidRDefault="00941871" w:rsidP="00941871">
            <w:pPr>
              <w:pStyle w:val="SingleTxtG"/>
              <w:spacing w:after="120" w:line="240" w:lineRule="auto"/>
              <w:ind w:left="2268" w:hanging="1134"/>
            </w:pPr>
            <w:r w:rsidRPr="00B30FEA">
              <w:t>4.5.5.</w:t>
            </w:r>
            <w:r w:rsidRPr="00B30FEA">
              <w:tab/>
              <w:t>In the case of modifications to a vehicle type resulting in extension of an approval that covers territory of other Contracting Parties, the granting approval authority shall consider whether these changes affect the validity of the information previously reviewed by receiving approval authorities. If so, the approval authorities of the relevant Contracting Parties shall be consulted in accordance with paragraph 4.5.1 and 4.5.2.</w:t>
            </w:r>
          </w:p>
          <w:p w14:paraId="0B370609" w14:textId="77777777" w:rsidR="00941871" w:rsidRDefault="00941871" w:rsidP="00941871">
            <w:pPr>
              <w:pStyle w:val="SingleTxtG"/>
              <w:spacing w:after="120" w:line="240" w:lineRule="auto"/>
              <w:ind w:left="2268" w:hanging="1134"/>
              <w:rPr>
                <w:lang w:eastAsia="ja-JP"/>
              </w:rPr>
            </w:pPr>
            <w:r w:rsidRPr="00B30FEA">
              <w:t>4.5.6.</w:t>
            </w:r>
            <w:r w:rsidRPr="00B30FEA">
              <w:tab/>
              <w:t>Each approval authority shall, within 14 days after granting or extending a type approval pursuant to this Regulation, upload the type approval together with the supplementing documentation (including all related test reports) in English language to the secure internet database "DETA", established by the United Nations Economic Commission for Europe.]</w:t>
            </w:r>
          </w:p>
          <w:p w14:paraId="58EF319A" w14:textId="77777777" w:rsidR="00941871" w:rsidRDefault="00941871" w:rsidP="00941871">
            <w:pPr>
              <w:pStyle w:val="SingleTxtG"/>
              <w:spacing w:after="120" w:line="240" w:lineRule="auto"/>
              <w:ind w:left="2268" w:hanging="1134"/>
            </w:pPr>
            <w:r w:rsidRPr="00B30FEA">
              <w:t>4.6.</w:t>
            </w:r>
            <w:r w:rsidRPr="00B30FEA">
              <w:tab/>
              <w:t xml:space="preserve">There shall be affixed, conspicuously and in a readily accessible place specified on the approval form, to every vehicle conforming to a vehicle type approved </w:t>
            </w:r>
            <w:r w:rsidRPr="00CB318C">
              <w:t>under this Regulation, an international approval mark consisting of:</w:t>
            </w:r>
          </w:p>
          <w:p w14:paraId="6B4ED2D6" w14:textId="7D939468" w:rsidR="00941871" w:rsidRDefault="00941871" w:rsidP="00941871">
            <w:pPr>
              <w:pStyle w:val="SingleTxtG"/>
              <w:spacing w:after="120" w:line="240" w:lineRule="auto"/>
              <w:ind w:left="2268" w:hanging="1134"/>
            </w:pPr>
            <w:r w:rsidRPr="00CB318C">
              <w:t>4.6.1.</w:t>
            </w:r>
            <w:r w:rsidRPr="00CB318C">
              <w:tab/>
              <w:t>A circle surrounding the letter "E" followed by the distinguishing number of the country which has granted appro</w:t>
            </w:r>
            <w:r w:rsidRPr="00F2383F">
              <w:t>val</w:t>
            </w:r>
            <w:r w:rsidR="00585DEC" w:rsidRPr="00585DEC">
              <w:rPr>
                <w:vertAlign w:val="superscript"/>
              </w:rPr>
              <w:t>11</w:t>
            </w:r>
            <w:r>
              <w:t>,</w:t>
            </w:r>
          </w:p>
          <w:p w14:paraId="49FB392D" w14:textId="77777777" w:rsidR="00941871" w:rsidRDefault="00941871" w:rsidP="00941871">
            <w:pPr>
              <w:pStyle w:val="SingleTxtG"/>
              <w:spacing w:after="120" w:line="240" w:lineRule="auto"/>
              <w:ind w:left="2268" w:hanging="1134"/>
            </w:pPr>
            <w:r w:rsidRPr="00CB318C">
              <w:t>4.6.2.</w:t>
            </w:r>
            <w:r w:rsidRPr="00CB318C">
              <w:tab/>
              <w:t>The number of this Regulation, followed by the letter "R", a dash and the approval number, to the right of the circle prescribed in paragraph 4.6.1. above</w:t>
            </w:r>
            <w:r>
              <w:t>,</w:t>
            </w:r>
            <w:r w:rsidRPr="00CB318C">
              <w:t xml:space="preserve"> </w:t>
            </w:r>
            <w:proofErr w:type="gramStart"/>
            <w:r w:rsidRPr="00CB318C">
              <w:t>and</w:t>
            </w:r>
            <w:r>
              <w:t>;</w:t>
            </w:r>
            <w:proofErr w:type="gramEnd"/>
          </w:p>
          <w:p w14:paraId="45CD60AB" w14:textId="77777777" w:rsidR="00941871" w:rsidRDefault="00941871" w:rsidP="00941871">
            <w:pPr>
              <w:pStyle w:val="SingleTxtG"/>
              <w:spacing w:after="120" w:line="240" w:lineRule="auto"/>
              <w:ind w:left="2268" w:hanging="1134"/>
            </w:pPr>
            <w:r w:rsidRPr="00CB318C">
              <w:t>4.7.</w:t>
            </w:r>
            <w:r w:rsidRPr="00CB318C">
              <w:tab/>
              <w:t>If the vehicle conforms to a vehicle type approved under one or more other Regulations annexed to the Agreement, in the country which has granted approval under this Regulation, the symbol prescribed in paragraph 4.6.1. above need not be repeated; in such a case, the Regulation and approval numbers and the additional symbols shall be placed in vertical columns to the right of the symbol prescribed in paragraph 4.6.1. above.</w:t>
            </w:r>
          </w:p>
          <w:p w14:paraId="73025A7B" w14:textId="77777777" w:rsidR="00941871" w:rsidRDefault="00941871" w:rsidP="00941871">
            <w:pPr>
              <w:pStyle w:val="SingleTxtG"/>
              <w:spacing w:after="120" w:line="240" w:lineRule="auto"/>
              <w:ind w:left="2268" w:hanging="1134"/>
            </w:pPr>
            <w:r w:rsidRPr="00CB318C">
              <w:t>4.8.</w:t>
            </w:r>
            <w:r w:rsidRPr="00CB318C">
              <w:tab/>
              <w:t xml:space="preserve">The approval mark shall be clearly legible and be indelible. </w:t>
            </w:r>
          </w:p>
          <w:p w14:paraId="3C562322" w14:textId="77777777" w:rsidR="00941871" w:rsidRDefault="00941871" w:rsidP="00941871">
            <w:pPr>
              <w:pStyle w:val="SingleTxtG"/>
              <w:spacing w:after="120" w:line="240" w:lineRule="auto"/>
              <w:ind w:left="2268" w:hanging="1134"/>
            </w:pPr>
            <w:r w:rsidRPr="00CB318C">
              <w:t>4.9.</w:t>
            </w:r>
            <w:r w:rsidRPr="00CB318C">
              <w:tab/>
              <w:t>The approval mark shall be placed close to or on the vehicle or bodywork data plate affixed by the manufacturer.</w:t>
            </w:r>
          </w:p>
          <w:p w14:paraId="4F8EB255" w14:textId="77777777" w:rsidR="00941871" w:rsidRDefault="00941871" w:rsidP="00941871">
            <w:pPr>
              <w:pStyle w:val="SingleTxtG"/>
              <w:spacing w:after="120" w:line="240" w:lineRule="auto"/>
              <w:ind w:left="2268" w:hanging="1134"/>
            </w:pPr>
            <w:r w:rsidRPr="00B30FEA">
              <w:t>4.10.</w:t>
            </w:r>
            <w:r w:rsidRPr="00B30FEA">
              <w:tab/>
              <w:t>Annex 2 to this Regulation gives examples of arrangements of approval marks.</w:t>
            </w:r>
          </w:p>
          <w:p w14:paraId="54045839" w14:textId="77777777" w:rsidR="00941871" w:rsidRPr="00941871" w:rsidRDefault="00941871" w:rsidP="00941871">
            <w:pPr>
              <w:pStyle w:val="SingleTxtG-list-alpha"/>
              <w:spacing w:after="120" w:line="240" w:lineRule="auto"/>
              <w:ind w:left="0" w:firstLine="0"/>
              <w:rPr>
                <w:lang w:val="en-US"/>
              </w:rPr>
            </w:pPr>
          </w:p>
          <w:p w14:paraId="222AABBB" w14:textId="594940E7" w:rsidR="00A062C5" w:rsidRDefault="00585DEC" w:rsidP="00585DEC">
            <w:pPr>
              <w:pStyle w:val="SingleTxtG-list-alpha"/>
              <w:adjustRightInd w:val="0"/>
              <w:snapToGrid w:val="0"/>
              <w:spacing w:after="120" w:line="240" w:lineRule="auto"/>
              <w:ind w:left="0" w:firstLine="0"/>
            </w:pPr>
            <w:r w:rsidRPr="00585DEC">
              <w:rPr>
                <w:vertAlign w:val="superscript"/>
              </w:rPr>
              <w:t>11</w:t>
            </w:r>
            <w:r>
              <w:rPr>
                <w:vertAlign w:val="superscript"/>
              </w:rPr>
              <w:t xml:space="preserve"> </w:t>
            </w:r>
            <w:r w:rsidRPr="00F3595E">
              <w:t xml:space="preserve">The distinguishing </w:t>
            </w:r>
            <w:r w:rsidRPr="001353B5">
              <w:t>numbers</w:t>
            </w:r>
            <w:r w:rsidRPr="00F3595E">
              <w:t xml:space="preserve"> of the Contracting Parties to the 1958 Agreement are reproduced in Annex 3 to the Consolidated Resolution on the Construction of Vehicles (R.E.3), document ECE/TRANS/WP.29/78/Rev.</w:t>
            </w:r>
            <w:r>
              <w:t>8</w:t>
            </w:r>
          </w:p>
          <w:p w14:paraId="4CCF68BD" w14:textId="77777777" w:rsidR="00C34AD6" w:rsidRDefault="00C34AD6" w:rsidP="00585DEC">
            <w:pPr>
              <w:pStyle w:val="SingleTxtG-list-alpha"/>
              <w:adjustRightInd w:val="0"/>
              <w:snapToGrid w:val="0"/>
              <w:spacing w:after="120" w:line="240" w:lineRule="auto"/>
              <w:ind w:left="0" w:firstLine="0"/>
            </w:pPr>
          </w:p>
          <w:p w14:paraId="38FCC7B4" w14:textId="77777777" w:rsidR="00C34AD6" w:rsidRDefault="00C34AD6" w:rsidP="00C34AD6">
            <w:pPr>
              <w:pStyle w:val="HChG"/>
            </w:pPr>
            <w:r w:rsidRPr="00894680">
              <w:lastRenderedPageBreak/>
              <w:t>9.</w:t>
            </w:r>
            <w:r w:rsidRPr="00894680">
              <w:tab/>
              <w:t>Modifications and extension of approval of the vehicle type</w:t>
            </w:r>
          </w:p>
          <w:p w14:paraId="5486117E" w14:textId="77777777" w:rsidR="00C34AD6" w:rsidRDefault="00C34AD6" w:rsidP="00C34AD6">
            <w:pPr>
              <w:pStyle w:val="SingleTxtG"/>
              <w:spacing w:after="120" w:line="240" w:lineRule="auto"/>
              <w:ind w:right="1134"/>
            </w:pPr>
            <w:r w:rsidRPr="006C0D56">
              <w:t>[9.1.</w:t>
            </w:r>
            <w:r w:rsidRPr="006C0D56">
              <w:tab/>
              <w:t>Every modification of the vehicle type with regard to this Regulation shall be notified to the approval authority that approved that vehicle type. The approval authority may then either:</w:t>
            </w:r>
          </w:p>
          <w:p w14:paraId="3659E517" w14:textId="77777777" w:rsidR="00C34AD6" w:rsidRDefault="00C34AD6" w:rsidP="00C34AD6">
            <w:pPr>
              <w:pStyle w:val="SingleTxtG-list-alpha"/>
              <w:spacing w:after="120" w:line="240" w:lineRule="auto"/>
              <w:ind w:right="1134"/>
            </w:pPr>
            <w:r w:rsidRPr="006C0D56">
              <w:t>(a)</w:t>
            </w:r>
            <w:r w:rsidRPr="006C0D56">
              <w:tab/>
              <w:t xml:space="preserve">Decide, in consultation with the manufacturer, that a new type approval is to be granted; or </w:t>
            </w:r>
          </w:p>
          <w:p w14:paraId="31B686C9" w14:textId="77777777" w:rsidR="00C34AD6" w:rsidRDefault="00C34AD6" w:rsidP="00C34AD6">
            <w:pPr>
              <w:pStyle w:val="SingleTxtG-list-alpha"/>
              <w:spacing w:after="120" w:line="240" w:lineRule="auto"/>
              <w:ind w:right="1134"/>
            </w:pPr>
            <w:r w:rsidRPr="006C0D56">
              <w:t>(b)</w:t>
            </w:r>
            <w:r w:rsidRPr="006C0D56">
              <w:tab/>
              <w:t>Apply the procedure contained in paragraph 9.1.1. (Revision) and, if applicable, the procedure contained in paragraph 9.1.2. (Extension)]</w:t>
            </w:r>
          </w:p>
          <w:p w14:paraId="425DA848" w14:textId="77777777" w:rsidR="00C34AD6" w:rsidRDefault="00C34AD6" w:rsidP="00C34AD6">
            <w:pPr>
              <w:pStyle w:val="SingleTxtG"/>
              <w:spacing w:after="120" w:line="240" w:lineRule="auto"/>
              <w:ind w:right="1134"/>
            </w:pPr>
            <w:r>
              <w:t>9.1.1.</w:t>
            </w:r>
            <w:r>
              <w:tab/>
              <w:t>Revision</w:t>
            </w:r>
          </w:p>
          <w:p w14:paraId="1E0DB524" w14:textId="77777777" w:rsidR="00C34AD6" w:rsidRDefault="00C34AD6" w:rsidP="00C34AD6">
            <w:pPr>
              <w:pStyle w:val="SingleTxtG"/>
              <w:spacing w:after="120" w:line="240" w:lineRule="auto"/>
              <w:ind w:right="1134"/>
            </w:pPr>
            <w:r>
              <w:tab/>
              <w:t xml:space="preserve">When particulars recorded in the information documents of Annex 1 - Appendix 1 have changed and the approval authority considers that the modifications made are unlikely to have appreciable adverse effect, and that in any case the vehicle still meets the requirements, the modification shall be designated a "revision". </w:t>
            </w:r>
          </w:p>
          <w:p w14:paraId="0EEAD789" w14:textId="77777777" w:rsidR="00C34AD6" w:rsidRDefault="00C34AD6" w:rsidP="00C34AD6">
            <w:pPr>
              <w:pStyle w:val="SingleTxtG"/>
              <w:spacing w:after="120" w:line="240" w:lineRule="auto"/>
              <w:ind w:right="1134"/>
            </w:pPr>
            <w:r>
              <w:tab/>
              <w:t xml:space="preserve">In such a case, the approval authority shall issue the revised pages of the information documents of Annex 1 - Appendix 1 as necessary, marking each revised page to show clearly the nature of the modification and the date of reissue. A consolidated, updated version of the information documents of Annex 1 - Appendix 1, accompanied by a detailed description of the modification, shall be deemed to meet this requirement. </w:t>
            </w:r>
          </w:p>
          <w:p w14:paraId="625B51BF" w14:textId="77777777" w:rsidR="00C34AD6" w:rsidRDefault="00C34AD6" w:rsidP="00C34AD6">
            <w:pPr>
              <w:pStyle w:val="SingleTxtG"/>
              <w:spacing w:after="120" w:line="240" w:lineRule="auto"/>
              <w:ind w:right="1134"/>
            </w:pPr>
            <w:r>
              <w:t>9.1.2.</w:t>
            </w:r>
            <w:r>
              <w:tab/>
              <w:t>Extension</w:t>
            </w:r>
          </w:p>
          <w:p w14:paraId="645C0851" w14:textId="77777777" w:rsidR="00C34AD6" w:rsidRDefault="00C34AD6" w:rsidP="00C34AD6">
            <w:pPr>
              <w:pStyle w:val="SingleTxtG"/>
              <w:spacing w:after="120" w:line="240" w:lineRule="auto"/>
              <w:ind w:right="1134"/>
            </w:pPr>
            <w:r>
              <w:tab/>
              <w:t xml:space="preserve">The modification shall be designated an "extension" if, in addition to the change of the particulars recorded in the information folder: </w:t>
            </w:r>
          </w:p>
          <w:p w14:paraId="39B7F5E6" w14:textId="77777777" w:rsidR="00C34AD6" w:rsidRDefault="00C34AD6" w:rsidP="00C34AD6">
            <w:pPr>
              <w:pStyle w:val="SingleTxtG-list-alpha"/>
              <w:spacing w:after="120" w:line="240" w:lineRule="auto"/>
              <w:ind w:right="1134"/>
            </w:pPr>
            <w:r>
              <w:t>(a)</w:t>
            </w:r>
            <w:r>
              <w:tab/>
              <w:t xml:space="preserve">Further inspections or tests are required; or </w:t>
            </w:r>
          </w:p>
          <w:p w14:paraId="616156AA" w14:textId="77777777" w:rsidR="00C34AD6" w:rsidRDefault="00C34AD6" w:rsidP="00C34AD6">
            <w:pPr>
              <w:pStyle w:val="SingleTxtG-list-alpha"/>
              <w:spacing w:after="120" w:line="240" w:lineRule="auto"/>
              <w:ind w:right="1134"/>
            </w:pPr>
            <w:r>
              <w:t>(b)</w:t>
            </w:r>
            <w:r>
              <w:tab/>
              <w:t xml:space="preserve">Any information on the communication document (with the exception of its attachments) has changed; or </w:t>
            </w:r>
          </w:p>
          <w:p w14:paraId="6E4696FD" w14:textId="77777777" w:rsidR="00C34AD6" w:rsidRDefault="00C34AD6" w:rsidP="00C34AD6">
            <w:pPr>
              <w:pStyle w:val="SingleTxtG-list-alpha"/>
              <w:spacing w:after="120" w:line="240" w:lineRule="auto"/>
              <w:ind w:right="1134"/>
            </w:pPr>
            <w:r>
              <w:t>(c)</w:t>
            </w:r>
            <w:r>
              <w:tab/>
              <w:t>Approval to a later series of amendments is requested after its entry into force.</w:t>
            </w:r>
          </w:p>
          <w:p w14:paraId="251B62F2" w14:textId="77777777" w:rsidR="00C34AD6" w:rsidRDefault="00C34AD6" w:rsidP="00C34AD6">
            <w:pPr>
              <w:pStyle w:val="SingleTxtG"/>
              <w:spacing w:after="120" w:line="240" w:lineRule="auto"/>
              <w:ind w:right="1134"/>
            </w:pPr>
            <w:r>
              <w:t>9.2.</w:t>
            </w:r>
            <w:r>
              <w:tab/>
              <w:t>Notice of confirmation, extension, or refusal of approval shall be communicated by the procedure specified in paragraph 4.2. above, to the Contracting Parties to the Agreement applying this Regulation. In addition, the index to the information documents and to the test reports, attached to the communication document of Annex 1, shall be amended accordingly to show the date of the most recent revision or extension.</w:t>
            </w:r>
          </w:p>
          <w:p w14:paraId="26AF9B48" w14:textId="77777777" w:rsidR="00C34AD6" w:rsidRDefault="00C34AD6" w:rsidP="00C34AD6">
            <w:pPr>
              <w:pStyle w:val="SingleTxtG"/>
              <w:spacing w:after="120" w:line="240" w:lineRule="auto"/>
              <w:ind w:right="1134"/>
            </w:pPr>
            <w:r>
              <w:t>9.3.</w:t>
            </w:r>
            <w:r>
              <w:tab/>
              <w:t>The approval authority issuing the extension of approval shall assign a series number to each communication form drawn up for such an extension.</w:t>
            </w:r>
          </w:p>
          <w:p w14:paraId="64AF8CF5" w14:textId="77777777" w:rsidR="00076F06" w:rsidRDefault="00076F06" w:rsidP="00C34AD6">
            <w:pPr>
              <w:pStyle w:val="SingleTxtG"/>
              <w:spacing w:after="120" w:line="240" w:lineRule="auto"/>
              <w:ind w:right="1134"/>
            </w:pPr>
          </w:p>
          <w:p w14:paraId="575B8483" w14:textId="77777777" w:rsidR="00076F06" w:rsidRPr="00E14E71" w:rsidRDefault="00076F06" w:rsidP="00076F06">
            <w:pPr>
              <w:pStyle w:val="HChG"/>
              <w:rPr>
                <w:lang w:val="fr-CH"/>
              </w:rPr>
            </w:pPr>
            <w:r w:rsidRPr="00E14E71">
              <w:rPr>
                <w:lang w:val="fr-CH"/>
              </w:rPr>
              <w:lastRenderedPageBreak/>
              <w:t>[Annex 1</w:t>
            </w:r>
          </w:p>
          <w:p w14:paraId="6CF77FFC" w14:textId="77777777" w:rsidR="00076F06" w:rsidRPr="00E14E71" w:rsidRDefault="00076F06" w:rsidP="00076F06">
            <w:pPr>
              <w:pStyle w:val="HChG"/>
              <w:rPr>
                <w:lang w:val="fr-CH"/>
              </w:rPr>
            </w:pPr>
            <w:r w:rsidRPr="00E14E71">
              <w:rPr>
                <w:lang w:val="fr-CH"/>
              </w:rPr>
              <w:tab/>
            </w:r>
            <w:r w:rsidRPr="00E14E71">
              <w:rPr>
                <w:lang w:val="fr-CH"/>
              </w:rPr>
              <w:tab/>
              <w:t xml:space="preserve">Communication </w:t>
            </w:r>
          </w:p>
          <w:p w14:paraId="6DF5E40D" w14:textId="77777777" w:rsidR="00076F06" w:rsidRPr="00E14E71" w:rsidRDefault="00076F06" w:rsidP="00076F06">
            <w:pPr>
              <w:ind w:left="1701" w:right="1133" w:hanging="567"/>
              <w:jc w:val="both"/>
              <w:rPr>
                <w:bCs/>
                <w:lang w:val="fr-CH"/>
              </w:rPr>
            </w:pPr>
            <w:r w:rsidRPr="00E14E71">
              <w:rPr>
                <w:bCs/>
                <w:lang w:val="fr-CH"/>
              </w:rPr>
              <w:t xml:space="preserve">(Maximum </w:t>
            </w:r>
            <w:proofErr w:type="gramStart"/>
            <w:r w:rsidRPr="00E14E71">
              <w:rPr>
                <w:bCs/>
                <w:lang w:val="fr-CH"/>
              </w:rPr>
              <w:t>format:</w:t>
            </w:r>
            <w:proofErr w:type="gramEnd"/>
            <w:r w:rsidRPr="00E14E71">
              <w:rPr>
                <w:bCs/>
                <w:lang w:val="fr-CH"/>
              </w:rPr>
              <w:t xml:space="preserve"> A4 (210 x 297 mm))</w:t>
            </w:r>
            <w:r w:rsidRPr="00E14E71">
              <w:rPr>
                <w:bCs/>
                <w:noProof/>
                <w:lang w:val="fr-CH"/>
              </w:rPr>
              <mc:AlternateContent>
                <mc:Choice Requires="wps">
                  <w:drawing>
                    <wp:anchor distT="0" distB="0" distL="114300" distR="114300" simplePos="0" relativeHeight="251659264" behindDoc="0" locked="0" layoutInCell="1" allowOverlap="1" wp14:anchorId="10E19E95" wp14:editId="3A8D7B3E">
                      <wp:simplePos x="0" y="0"/>
                      <wp:positionH relativeFrom="column">
                        <wp:posOffset>2801620</wp:posOffset>
                      </wp:positionH>
                      <wp:positionV relativeFrom="paragraph">
                        <wp:posOffset>12700</wp:posOffset>
                      </wp:positionV>
                      <wp:extent cx="3429000" cy="662305"/>
                      <wp:effectExtent l="0" t="0" r="0" b="4445"/>
                      <wp:wrapNone/>
                      <wp:docPr id="190247958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4E0942"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Pr>
                                      <w:lang w:val="en-US"/>
                                    </w:rPr>
                                    <w:t>:</w:t>
                                  </w:r>
                                  <w:r>
                                    <w:rPr>
                                      <w:lang w:val="en-US"/>
                                    </w:rPr>
                                    <w:tab/>
                                  </w:r>
                                  <w:r>
                                    <w:rPr>
                                      <w:lang w:val="en-US"/>
                                    </w:rPr>
                                    <w:tab/>
                                  </w:r>
                                  <w:r>
                                    <w:t>Name of administration:</w:t>
                                  </w:r>
                                </w:p>
                                <w:p w14:paraId="2DC5FBD9"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1F5B89A1"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15BB9825"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E19E95" id="_x0000_t202" coordsize="21600,21600" o:spt="202" path="m,l,21600r21600,l21600,xe">
                      <v:stroke joinstyle="miter"/>
                      <v:path gradientshapeok="t" o:connecttype="rect"/>
                    </v:shapetype>
                    <v:shape id="Text Box 8" o:spid="_x0000_s1026" type="#_x0000_t202" style="position:absolute;left:0;text-align:left;margin-left:220.6pt;margin-top:1pt;width:270pt;height:5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" stroked="f">
                      <v:textbox inset="0,0,0,0">
                        <w:txbxContent>
                          <w:p w14:paraId="554E0942"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Pr>
                                <w:lang w:val="en-US"/>
                              </w:rPr>
                              <w:t>:</w:t>
                            </w:r>
                            <w:r>
                              <w:rPr>
                                <w:lang w:val="en-US"/>
                              </w:rPr>
                              <w:tab/>
                            </w:r>
                            <w:r>
                              <w:rPr>
                                <w:lang w:val="en-US"/>
                              </w:rPr>
                              <w:tab/>
                            </w:r>
                            <w:r>
                              <w:t>Name of administration:</w:t>
                            </w:r>
                          </w:p>
                          <w:p w14:paraId="2DC5FBD9"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1F5B89A1"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15BB9825"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v:shape>
                  </w:pict>
                </mc:Fallback>
              </mc:AlternateContent>
            </w:r>
          </w:p>
          <w:p w14:paraId="0D3AAA28" w14:textId="5B990842" w:rsidR="00076F06" w:rsidRPr="0050202D" w:rsidRDefault="00076F06" w:rsidP="00076F06">
            <w:pPr>
              <w:ind w:left="1701" w:right="1133" w:hanging="567"/>
              <w:jc w:val="both"/>
              <w:rPr>
                <w:bCs/>
                <w:lang w:val="fr-BE"/>
              </w:rPr>
            </w:pPr>
            <w:r w:rsidRPr="00E14E71">
              <w:rPr>
                <w:bCs/>
                <w:noProof/>
                <w:lang w:val="fr-CH"/>
              </w:rPr>
              <mc:AlternateContent>
                <mc:Choice Requires="wps">
                  <w:drawing>
                    <wp:anchor distT="0" distB="0" distL="114300" distR="114300" simplePos="0" relativeHeight="251660288" behindDoc="0" locked="0" layoutInCell="1" allowOverlap="1" wp14:anchorId="60BDCD71" wp14:editId="6C7F52AC">
                      <wp:simplePos x="0" y="0"/>
                      <wp:positionH relativeFrom="column">
                        <wp:posOffset>1367790</wp:posOffset>
                      </wp:positionH>
                      <wp:positionV relativeFrom="paragraph">
                        <wp:posOffset>276860</wp:posOffset>
                      </wp:positionV>
                      <wp:extent cx="260350" cy="273050"/>
                      <wp:effectExtent l="0" t="0" r="6350" b="0"/>
                      <wp:wrapNone/>
                      <wp:docPr id="2552274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1C507503" w14:textId="77777777" w:rsidR="00076F06" w:rsidRDefault="00076F06" w:rsidP="00076F06">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hint="eastAsia"/>
                                      <w:b/>
                                      <w:w w:val="80"/>
                                      <w:sz w:val="36"/>
                                      <w:szCs w:val="36"/>
                                      <w:vertAlign w:val="superscript"/>
                                    </w:rPr>
                                    <w:t>1</w:t>
                                  </w:r>
                                </w:p>
                                <w:p w14:paraId="55A5BE31" w14:textId="77777777" w:rsidR="00076F06" w:rsidRDefault="00076F06" w:rsidP="00076F06">
                                  <w:pPr>
                                    <w:rPr>
                                      <w:rFonts w:eastAsia="Arial Unicode MS"/>
                                      <w:sz w:val="16"/>
                                      <w:szCs w:val="16"/>
                                    </w:rPr>
                                  </w:pPr>
                                  <w:r>
                                    <w:rPr>
                                      <w:noProof/>
                                      <w:lang w:eastAsia="zh-CN"/>
                                    </w:rPr>
                                    <w:drawing>
                                      <wp:inline distT="0" distB="0" distL="0" distR="0" wp14:anchorId="52DB15B3" wp14:editId="39DC66AB">
                                        <wp:extent cx="152400" cy="259080"/>
                                        <wp:effectExtent l="0" t="0" r="0" b="7620"/>
                                        <wp:docPr id="49508760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259080"/>
                                                </a:xfrm>
                                                <a:prstGeom prst="rect">
                                                  <a:avLst/>
                                                </a:prstGeom>
                                                <a:noFill/>
                                                <a:ln>
                                                  <a:noFill/>
                                                </a:ln>
                                              </pic:spPr>
                                            </pic:pic>
                                          </a:graphicData>
                                        </a:graphic>
                                      </wp:inline>
                                    </w:drawing>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BDCD71" id="Text Box 7" o:spid="_x0000_s1027" type="#_x0000_t202" style="position:absolute;left:0;text-align:left;margin-left:107.7pt;margin-top:21.8pt;width:20.5pt;height: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" stroked="f" strokecolor="white">
                      <v:textbox inset="0,0,0,0">
                        <w:txbxContent>
                          <w:p w14:paraId="1C507503" w14:textId="77777777" w:rsidR="00076F06" w:rsidRDefault="00076F06" w:rsidP="00076F06">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hint="eastAsia"/>
                                <w:b/>
                                <w:w w:val="80"/>
                                <w:sz w:val="36"/>
                                <w:szCs w:val="36"/>
                                <w:vertAlign w:val="superscript"/>
                              </w:rPr>
                              <w:t>1</w:t>
                            </w:r>
                          </w:p>
                          <w:p w14:paraId="55A5BE31" w14:textId="77777777" w:rsidR="00076F06" w:rsidRDefault="00076F06" w:rsidP="00076F06">
                            <w:pPr>
                              <w:rPr>
                                <w:rFonts w:eastAsia="Arial Unicode MS"/>
                                <w:sz w:val="16"/>
                                <w:szCs w:val="16"/>
                              </w:rPr>
                            </w:pPr>
                            <w:r>
                              <w:rPr>
                                <w:noProof/>
                                <w:lang w:eastAsia="zh-CN"/>
                              </w:rPr>
                              <w:drawing>
                                <wp:inline distT="0" distB="0" distL="0" distR="0" wp14:anchorId="52DB15B3" wp14:editId="39DC66AB">
                                  <wp:extent cx="152400" cy="259080"/>
                                  <wp:effectExtent l="0" t="0" r="0" b="7620"/>
                                  <wp:docPr id="49508760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259080"/>
                                          </a:xfrm>
                                          <a:prstGeom prst="rect">
                                            <a:avLst/>
                                          </a:prstGeom>
                                          <a:noFill/>
                                          <a:ln>
                                            <a:noFill/>
                                          </a:ln>
                                        </pic:spPr>
                                      </pic:pic>
                                    </a:graphicData>
                                  </a:graphic>
                                </wp:inline>
                              </w:drawing>
                            </w:r>
                          </w:p>
                        </w:txbxContent>
                      </v:textbox>
                    </v:shape>
                  </w:pict>
                </mc:Fallback>
              </mc:AlternateContent>
            </w:r>
            <w:r w:rsidRPr="00E14E71">
              <w:rPr>
                <w:bCs/>
                <w:noProof/>
                <w:lang w:val="en-US"/>
              </w:rPr>
              <w:drawing>
                <wp:inline distT="0" distB="0" distL="0" distR="0" wp14:anchorId="6B937C87" wp14:editId="141D448D">
                  <wp:extent cx="1082040" cy="1005840"/>
                  <wp:effectExtent l="0" t="0" r="3810" b="3810"/>
                  <wp:docPr id="1103736472" name="Picture 5" descr="A black and white circle with a letter e and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736472" name="Picture 5" descr="A black and white circle with a letter e and a number&#10;&#10;AI-generated content may be incorrect."/>
                          <pic:cNvPicPr>
                            <a:picLocks noChangeAspect="1" noChangeArrowheads="1"/>
                          </pic:cNvPicPr>
                        </pic:nvPicPr>
                        <pic:blipFill>
                          <a:blip r:embed="rId15">
                            <a:extLst>
                              <a:ext uri="{28A0092B-C50C-407E-A947-70E740481C1C}">
                                <a14:useLocalDpi xmlns:a14="http://schemas.microsoft.com/office/drawing/2010/main" val="0"/>
                              </a:ext>
                            </a:extLst>
                          </a:blip>
                          <a:srcRect l="-1199" t="-1198" r="-1199" b="-1198"/>
                          <a:stretch>
                            <a:fillRect/>
                          </a:stretch>
                        </pic:blipFill>
                        <pic:spPr bwMode="auto">
                          <a:xfrm>
                            <a:off x="0" y="0"/>
                            <a:ext cx="1082040" cy="1005840"/>
                          </a:xfrm>
                          <a:prstGeom prst="rect">
                            <a:avLst/>
                          </a:prstGeom>
                          <a:noFill/>
                          <a:ln>
                            <a:noFill/>
                          </a:ln>
                        </pic:spPr>
                      </pic:pic>
                    </a:graphicData>
                  </a:graphic>
                </wp:inline>
              </w:drawing>
            </w:r>
            <w:r w:rsidR="0090331D" w:rsidRPr="0050202D">
              <w:rPr>
                <w:bCs/>
                <w:vertAlign w:val="superscript"/>
                <w:lang w:val="fr-BE"/>
              </w:rPr>
              <w:t>17</w:t>
            </w:r>
          </w:p>
          <w:p w14:paraId="1E9E7582" w14:textId="68B75086" w:rsidR="00076F06" w:rsidRPr="00E14E71" w:rsidRDefault="00076F06" w:rsidP="00076F06">
            <w:pPr>
              <w:ind w:left="1701" w:right="1133" w:hanging="567"/>
              <w:jc w:val="both"/>
              <w:rPr>
                <w:bCs/>
              </w:rPr>
            </w:pPr>
            <w:r w:rsidRPr="00E14E71">
              <w:rPr>
                <w:bCs/>
              </w:rPr>
              <w:t>Concerning:</w:t>
            </w:r>
            <w:r w:rsidR="0090331D" w:rsidRPr="00E92115">
              <w:rPr>
                <w:bCs/>
                <w:vertAlign w:val="superscript"/>
              </w:rPr>
              <w:t xml:space="preserve"> 1</w:t>
            </w:r>
            <w:r w:rsidR="0090331D">
              <w:rPr>
                <w:bCs/>
                <w:vertAlign w:val="superscript"/>
              </w:rPr>
              <w:t>8</w:t>
            </w:r>
            <w:r w:rsidRPr="00E14E71">
              <w:rPr>
                <w:bCs/>
              </w:rPr>
              <w:tab/>
              <w:t xml:space="preserve"> </w:t>
            </w:r>
            <w:r w:rsidRPr="00E14E71">
              <w:rPr>
                <w:bCs/>
              </w:rPr>
              <w:tab/>
              <w:t>Approval granted</w:t>
            </w:r>
          </w:p>
          <w:p w14:paraId="400EBFD0" w14:textId="77777777" w:rsidR="00076F06" w:rsidRPr="00E14E71" w:rsidRDefault="00076F06" w:rsidP="00076F06">
            <w:pPr>
              <w:ind w:left="1701" w:right="1133" w:hanging="567"/>
              <w:jc w:val="both"/>
              <w:rPr>
                <w:bCs/>
              </w:rPr>
            </w:pPr>
            <w:r w:rsidRPr="00E14E71">
              <w:rPr>
                <w:bCs/>
              </w:rPr>
              <w:tab/>
            </w:r>
            <w:r w:rsidRPr="00E14E71">
              <w:rPr>
                <w:bCs/>
              </w:rPr>
              <w:tab/>
            </w:r>
            <w:r w:rsidRPr="00E14E71">
              <w:rPr>
                <w:bCs/>
              </w:rPr>
              <w:tab/>
            </w:r>
            <w:r w:rsidRPr="00E14E71">
              <w:rPr>
                <w:bCs/>
              </w:rPr>
              <w:tab/>
              <w:t>Approval extended</w:t>
            </w:r>
          </w:p>
          <w:p w14:paraId="10E16243" w14:textId="77777777" w:rsidR="00076F06" w:rsidRPr="00E14E71" w:rsidRDefault="00076F06" w:rsidP="00076F06">
            <w:pPr>
              <w:ind w:left="1701" w:right="1133" w:hanging="567"/>
              <w:jc w:val="both"/>
              <w:rPr>
                <w:bCs/>
              </w:rPr>
            </w:pPr>
            <w:r w:rsidRPr="00E14E71">
              <w:rPr>
                <w:bCs/>
              </w:rPr>
              <w:tab/>
            </w:r>
            <w:r w:rsidRPr="00E14E71">
              <w:rPr>
                <w:bCs/>
              </w:rPr>
              <w:tab/>
            </w:r>
            <w:r w:rsidRPr="00E14E71">
              <w:rPr>
                <w:bCs/>
              </w:rPr>
              <w:tab/>
            </w:r>
            <w:r w:rsidRPr="00E14E71">
              <w:rPr>
                <w:bCs/>
              </w:rPr>
              <w:tab/>
              <w:t>Approval withdrawn with effect from dd/mm/</w:t>
            </w:r>
            <w:proofErr w:type="spellStart"/>
            <w:r w:rsidRPr="00E14E71">
              <w:rPr>
                <w:bCs/>
              </w:rPr>
              <w:t>yyyy</w:t>
            </w:r>
            <w:proofErr w:type="spellEnd"/>
          </w:p>
          <w:p w14:paraId="318353B2" w14:textId="77777777" w:rsidR="00076F06" w:rsidRPr="00E14E71" w:rsidRDefault="00076F06" w:rsidP="00076F06">
            <w:pPr>
              <w:ind w:left="1701" w:right="1133" w:hanging="567"/>
              <w:jc w:val="both"/>
              <w:rPr>
                <w:bCs/>
              </w:rPr>
            </w:pPr>
            <w:r w:rsidRPr="00E14E71">
              <w:rPr>
                <w:bCs/>
              </w:rPr>
              <w:tab/>
            </w:r>
            <w:r w:rsidRPr="00E14E71">
              <w:rPr>
                <w:bCs/>
              </w:rPr>
              <w:tab/>
            </w:r>
            <w:r w:rsidRPr="00E14E71">
              <w:rPr>
                <w:bCs/>
              </w:rPr>
              <w:tab/>
            </w:r>
            <w:r w:rsidRPr="00E14E71">
              <w:rPr>
                <w:bCs/>
              </w:rPr>
              <w:tab/>
              <w:t>Approval refused</w:t>
            </w:r>
          </w:p>
          <w:p w14:paraId="162EA5B7" w14:textId="77777777" w:rsidR="00076F06" w:rsidRPr="00E14E71" w:rsidRDefault="00076F06" w:rsidP="00076F06">
            <w:pPr>
              <w:ind w:left="1701" w:right="1133" w:hanging="567"/>
              <w:jc w:val="both"/>
              <w:rPr>
                <w:bCs/>
              </w:rPr>
            </w:pPr>
            <w:r w:rsidRPr="00E14E71">
              <w:rPr>
                <w:bCs/>
              </w:rPr>
              <w:tab/>
            </w:r>
            <w:r w:rsidRPr="00E14E71">
              <w:rPr>
                <w:bCs/>
              </w:rPr>
              <w:tab/>
            </w:r>
            <w:r w:rsidRPr="00E14E71">
              <w:rPr>
                <w:bCs/>
              </w:rPr>
              <w:tab/>
            </w:r>
            <w:r w:rsidRPr="00E14E71">
              <w:rPr>
                <w:bCs/>
              </w:rPr>
              <w:tab/>
              <w:t>Production definitively discontinued</w:t>
            </w:r>
          </w:p>
          <w:p w14:paraId="16980CFD" w14:textId="77777777" w:rsidR="00076F06" w:rsidRPr="00E14E71" w:rsidRDefault="00076F06" w:rsidP="00076F06">
            <w:pPr>
              <w:spacing w:after="120"/>
              <w:ind w:left="1701" w:right="1134" w:hanging="567"/>
              <w:jc w:val="both"/>
              <w:rPr>
                <w:bCs/>
              </w:rPr>
            </w:pPr>
            <w:r w:rsidRPr="00E14E71">
              <w:rPr>
                <w:bCs/>
              </w:rPr>
              <w:t xml:space="preserve">of a vehicle type with regard to ADS pursuant to UN Regulation No XXX </w:t>
            </w:r>
          </w:p>
          <w:p w14:paraId="6236FF87" w14:textId="77777777" w:rsidR="00076F06" w:rsidRPr="00E14E71" w:rsidRDefault="00076F06" w:rsidP="00076F06">
            <w:pPr>
              <w:tabs>
                <w:tab w:val="left" w:leader="dot" w:pos="3828"/>
              </w:tabs>
              <w:ind w:left="1701" w:right="1134" w:hanging="567"/>
              <w:jc w:val="both"/>
              <w:rPr>
                <w:bCs/>
              </w:rPr>
            </w:pPr>
            <w:r w:rsidRPr="00E14E71">
              <w:rPr>
                <w:bCs/>
              </w:rPr>
              <w:t xml:space="preserve">Approval No.: </w:t>
            </w:r>
            <w:r w:rsidRPr="00E14E71">
              <w:rPr>
                <w:bCs/>
              </w:rPr>
              <w:tab/>
            </w:r>
          </w:p>
          <w:p w14:paraId="72F5D207" w14:textId="77777777" w:rsidR="00076F06" w:rsidRPr="00E14E71" w:rsidRDefault="00076F06" w:rsidP="00076F06">
            <w:pPr>
              <w:tabs>
                <w:tab w:val="left" w:leader="dot" w:pos="3828"/>
              </w:tabs>
              <w:ind w:left="1701" w:right="1134" w:hanging="567"/>
              <w:jc w:val="both"/>
              <w:rPr>
                <w:bCs/>
              </w:rPr>
            </w:pPr>
            <w:r w:rsidRPr="00E14E71">
              <w:rPr>
                <w:bCs/>
              </w:rPr>
              <w:t xml:space="preserve">Extension No.: </w:t>
            </w:r>
            <w:r w:rsidRPr="00E14E71">
              <w:rPr>
                <w:bCs/>
              </w:rPr>
              <w:tab/>
            </w:r>
          </w:p>
          <w:p w14:paraId="5B875DA3" w14:textId="77777777" w:rsidR="00076F06" w:rsidRPr="00E14E71" w:rsidRDefault="00076F06" w:rsidP="00076F06">
            <w:pPr>
              <w:tabs>
                <w:tab w:val="left" w:leader="dot" w:pos="3828"/>
              </w:tabs>
              <w:ind w:left="1701" w:right="1134" w:hanging="567"/>
              <w:jc w:val="both"/>
              <w:rPr>
                <w:bCs/>
              </w:rPr>
            </w:pPr>
            <w:r w:rsidRPr="00E14E71">
              <w:rPr>
                <w:bCs/>
              </w:rPr>
              <w:t>Revision No.:</w:t>
            </w:r>
            <w:r w:rsidRPr="00E14E71">
              <w:rPr>
                <w:bCs/>
              </w:rPr>
              <w:tab/>
            </w:r>
          </w:p>
          <w:p w14:paraId="7320233C" w14:textId="77777777" w:rsidR="00076F06" w:rsidRPr="00E14E71" w:rsidRDefault="00076F06" w:rsidP="00076F06">
            <w:pPr>
              <w:tabs>
                <w:tab w:val="left" w:leader="dot" w:pos="8505"/>
              </w:tabs>
              <w:spacing w:after="120"/>
              <w:ind w:left="1701" w:right="1134" w:hanging="567"/>
              <w:jc w:val="both"/>
              <w:rPr>
                <w:rFonts w:eastAsia="Times New Roman"/>
                <w:lang w:val="en-US"/>
              </w:rPr>
            </w:pPr>
            <w:r w:rsidRPr="00E14E71">
              <w:rPr>
                <w:bCs/>
              </w:rPr>
              <w:t xml:space="preserve">Reason for extension or revision: </w:t>
            </w:r>
            <w:r w:rsidRPr="00E14E71">
              <w:rPr>
                <w:bCs/>
              </w:rPr>
              <w:tab/>
            </w:r>
          </w:p>
          <w:p w14:paraId="32F499A7" w14:textId="77777777" w:rsidR="00076F06" w:rsidRPr="00E14E71" w:rsidRDefault="00076F06" w:rsidP="00076F06">
            <w:pPr>
              <w:tabs>
                <w:tab w:val="left" w:leader="dot" w:pos="8505"/>
              </w:tabs>
              <w:spacing w:after="120"/>
              <w:ind w:left="1701" w:right="1134" w:hanging="567"/>
              <w:jc w:val="both"/>
              <w:rPr>
                <w:rFonts w:eastAsia="Times New Roman"/>
                <w:lang w:val="en-US"/>
              </w:rPr>
            </w:pPr>
            <w:r w:rsidRPr="00E14E71">
              <w:rPr>
                <w:bCs/>
              </w:rPr>
              <w:t>1.</w:t>
            </w:r>
            <w:r w:rsidRPr="00E14E71">
              <w:rPr>
                <w:bCs/>
              </w:rPr>
              <w:tab/>
            </w:r>
            <w:r w:rsidRPr="00E14E71">
              <w:rPr>
                <w:rFonts w:eastAsia="Times New Roman"/>
                <w:lang w:eastAsia="en-GB"/>
              </w:rPr>
              <w:t>Trade name or mark of vehicle</w:t>
            </w:r>
            <w:r w:rsidRPr="00E14E71">
              <w:rPr>
                <w:bCs/>
              </w:rPr>
              <w:t xml:space="preserve">): </w:t>
            </w:r>
            <w:r w:rsidRPr="00E14E71">
              <w:rPr>
                <w:bCs/>
              </w:rPr>
              <w:tab/>
            </w:r>
          </w:p>
          <w:p w14:paraId="6CB76206" w14:textId="77777777" w:rsidR="00076F06" w:rsidRPr="00E14E71" w:rsidRDefault="00076F06" w:rsidP="00076F06">
            <w:pPr>
              <w:tabs>
                <w:tab w:val="left" w:leader="dot" w:pos="8505"/>
              </w:tabs>
              <w:spacing w:after="120"/>
              <w:ind w:left="1701" w:right="1134" w:hanging="567"/>
              <w:jc w:val="both"/>
              <w:rPr>
                <w:rFonts w:eastAsia="Times New Roman"/>
                <w:lang w:val="en-US"/>
              </w:rPr>
            </w:pPr>
            <w:r w:rsidRPr="00E14E71">
              <w:rPr>
                <w:rFonts w:eastAsia="Times New Roman"/>
                <w:lang w:val="en-US"/>
              </w:rPr>
              <w:t>2.</w:t>
            </w:r>
            <w:r w:rsidRPr="00E14E71">
              <w:rPr>
                <w:rFonts w:eastAsia="Times New Roman"/>
                <w:lang w:val="en-US"/>
              </w:rPr>
              <w:tab/>
              <w:t xml:space="preserve">Vehicle type </w:t>
            </w:r>
            <w:r w:rsidRPr="00E14E71">
              <w:rPr>
                <w:rFonts w:eastAsia="Times New Roman"/>
                <w:lang w:val="en-US"/>
              </w:rPr>
              <w:tab/>
            </w:r>
          </w:p>
          <w:p w14:paraId="52386F86" w14:textId="77777777" w:rsidR="00076F06" w:rsidRPr="00E14E71" w:rsidRDefault="00076F06" w:rsidP="00076F06">
            <w:pPr>
              <w:tabs>
                <w:tab w:val="left" w:leader="dot" w:pos="8505"/>
              </w:tabs>
              <w:spacing w:after="120"/>
              <w:ind w:left="1701" w:right="1134" w:hanging="567"/>
              <w:jc w:val="both"/>
              <w:rPr>
                <w:rFonts w:eastAsia="Times New Roman"/>
                <w:lang w:val="en-US"/>
              </w:rPr>
            </w:pPr>
            <w:r w:rsidRPr="00E14E71">
              <w:rPr>
                <w:rFonts w:eastAsia="Times New Roman"/>
                <w:lang w:val="en-US"/>
              </w:rPr>
              <w:t>3.</w:t>
            </w:r>
            <w:r w:rsidRPr="00E14E71">
              <w:rPr>
                <w:rFonts w:eastAsia="Times New Roman"/>
                <w:lang w:val="en-US"/>
              </w:rPr>
              <w:tab/>
              <w:t xml:space="preserve">Manufacturer's name and address </w:t>
            </w:r>
            <w:r w:rsidRPr="00E14E71">
              <w:rPr>
                <w:rFonts w:eastAsia="Times New Roman"/>
                <w:lang w:val="en-US"/>
              </w:rPr>
              <w:tab/>
            </w:r>
          </w:p>
          <w:p w14:paraId="5A1B3E85" w14:textId="77777777" w:rsidR="00076F06" w:rsidRPr="00E14E71" w:rsidRDefault="00076F06" w:rsidP="00076F06">
            <w:pPr>
              <w:tabs>
                <w:tab w:val="left" w:leader="dot" w:pos="8505"/>
              </w:tabs>
              <w:spacing w:after="120"/>
              <w:ind w:left="1701" w:right="1134" w:hanging="567"/>
              <w:jc w:val="both"/>
              <w:rPr>
                <w:rFonts w:eastAsia="Times New Roman"/>
                <w:lang w:val="en-US"/>
              </w:rPr>
            </w:pPr>
            <w:r w:rsidRPr="00E14E71">
              <w:rPr>
                <w:rFonts w:eastAsia="Times New Roman"/>
                <w:lang w:val="en-US"/>
              </w:rPr>
              <w:t>4.</w:t>
            </w:r>
            <w:r w:rsidRPr="00E14E71">
              <w:rPr>
                <w:rFonts w:eastAsia="Times New Roman"/>
                <w:lang w:val="en-US"/>
              </w:rPr>
              <w:tab/>
              <w:t xml:space="preserve">If applicable, name and address of manufacturer’s representative </w:t>
            </w:r>
            <w:r w:rsidRPr="00E14E71">
              <w:rPr>
                <w:rFonts w:eastAsia="Times New Roman"/>
                <w:lang w:val="en-US"/>
              </w:rPr>
              <w:tab/>
            </w:r>
          </w:p>
          <w:p w14:paraId="623A6229" w14:textId="77777777" w:rsidR="00076F06" w:rsidRPr="00E14E71" w:rsidRDefault="00076F06" w:rsidP="00076F06">
            <w:pPr>
              <w:tabs>
                <w:tab w:val="left" w:leader="dot" w:pos="8505"/>
              </w:tabs>
              <w:spacing w:after="120"/>
              <w:ind w:left="1701" w:right="1134" w:hanging="567"/>
              <w:jc w:val="both"/>
              <w:rPr>
                <w:bCs/>
              </w:rPr>
            </w:pPr>
            <w:r w:rsidRPr="00E14E71">
              <w:rPr>
                <w:rFonts w:eastAsia="Times New Roman"/>
                <w:lang w:val="en-US"/>
              </w:rPr>
              <w:t>5.</w:t>
            </w:r>
            <w:r w:rsidRPr="00E14E71">
              <w:rPr>
                <w:rFonts w:eastAsia="Times New Roman"/>
                <w:lang w:val="en-US"/>
              </w:rPr>
              <w:tab/>
              <w:t xml:space="preserve">General construction characteristics of the </w:t>
            </w:r>
            <w:proofErr w:type="spellStart"/>
            <w:r w:rsidRPr="00E14E71">
              <w:rPr>
                <w:rFonts w:eastAsia="Times New Roman"/>
                <w:lang w:val="en-US"/>
              </w:rPr>
              <w:t>vehicl</w:t>
            </w:r>
            <w:proofErr w:type="spellEnd"/>
            <w:r w:rsidRPr="00E14E71">
              <w:rPr>
                <w:bCs/>
              </w:rPr>
              <w:t>e:</w:t>
            </w:r>
            <w:r w:rsidRPr="00E14E71">
              <w:rPr>
                <w:bCs/>
              </w:rPr>
              <w:tab/>
            </w:r>
          </w:p>
          <w:p w14:paraId="74D4A3AC" w14:textId="77777777" w:rsidR="00076F06" w:rsidRPr="00E14E71" w:rsidRDefault="00076F06" w:rsidP="00076F06">
            <w:pPr>
              <w:tabs>
                <w:tab w:val="left" w:leader="dot" w:pos="8505"/>
              </w:tabs>
              <w:spacing w:after="120"/>
              <w:ind w:left="1701" w:right="1134" w:hanging="567"/>
              <w:jc w:val="both"/>
              <w:rPr>
                <w:bCs/>
              </w:rPr>
            </w:pPr>
            <w:r w:rsidRPr="00E14E71">
              <w:rPr>
                <w:bCs/>
              </w:rPr>
              <w:t>5.1</w:t>
            </w:r>
            <w:r w:rsidRPr="00E14E71">
              <w:rPr>
                <w:bCs/>
              </w:rPr>
              <w:tab/>
              <w:t>Photographs and/or drawings of a representative vehicle</w:t>
            </w:r>
            <w:r w:rsidRPr="00E14E71">
              <w:rPr>
                <w:bCs/>
              </w:rPr>
              <w:tab/>
            </w:r>
          </w:p>
          <w:p w14:paraId="1C97E317" w14:textId="77777777" w:rsidR="00076F06" w:rsidRPr="00E14E71" w:rsidRDefault="00076F06" w:rsidP="00076F06">
            <w:pPr>
              <w:tabs>
                <w:tab w:val="left" w:leader="dot" w:pos="8505"/>
              </w:tabs>
              <w:spacing w:after="120"/>
              <w:ind w:left="1701" w:right="1134" w:hanging="567"/>
              <w:jc w:val="both"/>
              <w:rPr>
                <w:bCs/>
              </w:rPr>
            </w:pPr>
            <w:r w:rsidRPr="00E14E71">
              <w:rPr>
                <w:bCs/>
              </w:rPr>
              <w:t>6.</w:t>
            </w:r>
            <w:r w:rsidRPr="00E14E71">
              <w:rPr>
                <w:bCs/>
              </w:rPr>
              <w:tab/>
              <w:t>Description and/or drawing of the ADS including:</w:t>
            </w:r>
          </w:p>
          <w:p w14:paraId="09EFA886" w14:textId="77777777" w:rsidR="00076F06" w:rsidRPr="00E14E71" w:rsidRDefault="00076F06" w:rsidP="00076F06">
            <w:pPr>
              <w:tabs>
                <w:tab w:val="left" w:leader="dot" w:pos="8505"/>
              </w:tabs>
              <w:spacing w:after="120"/>
              <w:ind w:left="1701" w:right="1134" w:hanging="567"/>
              <w:jc w:val="both"/>
              <w:rPr>
                <w:bCs/>
              </w:rPr>
            </w:pPr>
            <w:r w:rsidRPr="00E14E71">
              <w:rPr>
                <w:bCs/>
              </w:rPr>
              <w:t>6.1.</w:t>
            </w:r>
            <w:r w:rsidRPr="00E14E71">
              <w:rPr>
                <w:bCs/>
              </w:rPr>
              <w:tab/>
              <w:t>ADS intended uses:</w:t>
            </w:r>
            <w:r w:rsidRPr="00E14E71">
              <w:rPr>
                <w:bCs/>
              </w:rPr>
              <w:tab/>
            </w:r>
          </w:p>
          <w:p w14:paraId="4A20D4E0" w14:textId="77777777" w:rsidR="00076F06" w:rsidRPr="00E14E71" w:rsidRDefault="00076F06" w:rsidP="00076F06">
            <w:pPr>
              <w:tabs>
                <w:tab w:val="left" w:leader="dot" w:pos="8505"/>
              </w:tabs>
              <w:spacing w:after="120"/>
              <w:ind w:left="1701" w:right="1134" w:hanging="567"/>
              <w:jc w:val="both"/>
              <w:rPr>
                <w:bCs/>
              </w:rPr>
            </w:pPr>
            <w:r w:rsidRPr="00E14E71">
              <w:rPr>
                <w:bCs/>
              </w:rPr>
              <w:t xml:space="preserve">6.2 </w:t>
            </w:r>
            <w:r w:rsidRPr="00E14E71">
              <w:rPr>
                <w:bCs/>
              </w:rPr>
              <w:tab/>
              <w:t>List of all ADS Features:</w:t>
            </w:r>
            <w:r w:rsidRPr="00E14E71">
              <w:rPr>
                <w:bCs/>
              </w:rPr>
              <w:tab/>
            </w:r>
          </w:p>
          <w:p w14:paraId="6893780E" w14:textId="77777777" w:rsidR="00076F06" w:rsidRPr="00E14E71" w:rsidRDefault="00076F06" w:rsidP="00076F06">
            <w:pPr>
              <w:tabs>
                <w:tab w:val="left" w:leader="dot" w:pos="8505"/>
              </w:tabs>
              <w:spacing w:after="120"/>
              <w:ind w:left="1701" w:right="1134" w:hanging="567"/>
              <w:jc w:val="both"/>
              <w:rPr>
                <w:bCs/>
              </w:rPr>
            </w:pPr>
            <w:r w:rsidRPr="00E14E71">
              <w:rPr>
                <w:bCs/>
              </w:rPr>
              <w:t>6.3.</w:t>
            </w:r>
            <w:r w:rsidRPr="00E14E71">
              <w:rPr>
                <w:bCs/>
              </w:rPr>
              <w:tab/>
              <w:t>Overview of the ADS subsystems (incl. components):</w:t>
            </w:r>
            <w:r w:rsidRPr="00E14E71">
              <w:rPr>
                <w:bCs/>
              </w:rPr>
              <w:tab/>
            </w:r>
          </w:p>
          <w:p w14:paraId="7C719363" w14:textId="77777777" w:rsidR="00076F06" w:rsidRDefault="00076F06" w:rsidP="00076F06">
            <w:pPr>
              <w:tabs>
                <w:tab w:val="left" w:leader="dot" w:pos="8505"/>
              </w:tabs>
              <w:spacing w:after="120"/>
              <w:ind w:left="1701" w:right="1134" w:hanging="567"/>
              <w:jc w:val="both"/>
              <w:rPr>
                <w:bCs/>
              </w:rPr>
            </w:pPr>
            <w:r w:rsidRPr="00E14E71">
              <w:rPr>
                <w:bCs/>
              </w:rPr>
              <w:t>6.4.</w:t>
            </w:r>
            <w:r w:rsidRPr="00E14E71">
              <w:rPr>
                <w:bCs/>
              </w:rPr>
              <w:tab/>
              <w:t>Installation of the ADS sensing system:</w:t>
            </w:r>
            <w:r w:rsidRPr="00E14E71">
              <w:rPr>
                <w:bCs/>
              </w:rPr>
              <w:tab/>
            </w:r>
          </w:p>
          <w:p w14:paraId="7A4F9D50" w14:textId="77777777" w:rsidR="0090331D" w:rsidRDefault="0090331D" w:rsidP="0090331D">
            <w:pPr>
              <w:tabs>
                <w:tab w:val="left" w:leader="dot" w:pos="8505"/>
              </w:tabs>
              <w:spacing w:after="120"/>
              <w:ind w:right="1134"/>
              <w:jc w:val="both"/>
              <w:rPr>
                <w:bCs/>
              </w:rPr>
            </w:pPr>
          </w:p>
          <w:p w14:paraId="5B530464" w14:textId="77777777" w:rsidR="0090331D" w:rsidRPr="00E92115" w:rsidRDefault="0090331D" w:rsidP="0090331D">
            <w:pPr>
              <w:tabs>
                <w:tab w:val="left" w:leader="dot" w:pos="8505"/>
              </w:tabs>
              <w:spacing w:after="120"/>
              <w:ind w:right="1134"/>
              <w:jc w:val="both"/>
              <w:rPr>
                <w:bCs/>
              </w:rPr>
            </w:pPr>
            <w:r w:rsidRPr="00E92115">
              <w:rPr>
                <w:bCs/>
                <w:vertAlign w:val="superscript"/>
              </w:rPr>
              <w:t>17</w:t>
            </w:r>
            <w:r w:rsidRPr="00E92115">
              <w:rPr>
                <w:bCs/>
              </w:rPr>
              <w:t>Distinguishing number of the country which has granted/extended/refused/withdrawn approval (see approval provisions in the Regulation).</w:t>
            </w:r>
          </w:p>
          <w:p w14:paraId="1ADC53C3" w14:textId="77777777" w:rsidR="0090331D" w:rsidRPr="00F249E8" w:rsidRDefault="0090331D" w:rsidP="0090331D">
            <w:pPr>
              <w:tabs>
                <w:tab w:val="left" w:leader="dot" w:pos="8505"/>
              </w:tabs>
              <w:spacing w:after="120"/>
              <w:ind w:right="1134"/>
              <w:jc w:val="both"/>
              <w:rPr>
                <w:bCs/>
              </w:rPr>
            </w:pPr>
            <w:r w:rsidRPr="00E92115">
              <w:rPr>
                <w:bCs/>
                <w:vertAlign w:val="superscript"/>
              </w:rPr>
              <w:t>18</w:t>
            </w:r>
            <w:r w:rsidRPr="00E92115">
              <w:rPr>
                <w:bCs/>
              </w:rPr>
              <w:t>Strike out what does not apply.</w:t>
            </w:r>
          </w:p>
          <w:p w14:paraId="33CB4C32" w14:textId="77777777" w:rsidR="0090331D" w:rsidRDefault="0090331D" w:rsidP="00076F06">
            <w:pPr>
              <w:tabs>
                <w:tab w:val="left" w:leader="dot" w:pos="8505"/>
              </w:tabs>
              <w:spacing w:after="120"/>
              <w:ind w:left="1701" w:right="1134" w:hanging="567"/>
              <w:jc w:val="both"/>
              <w:rPr>
                <w:bCs/>
              </w:rPr>
            </w:pPr>
          </w:p>
          <w:p w14:paraId="6C0ABE3B" w14:textId="77777777" w:rsidR="0090331D" w:rsidRDefault="0090331D" w:rsidP="00076F06">
            <w:pPr>
              <w:tabs>
                <w:tab w:val="left" w:leader="dot" w:pos="8505"/>
              </w:tabs>
              <w:spacing w:after="120"/>
              <w:ind w:left="1701" w:right="1134" w:hanging="567"/>
              <w:jc w:val="both"/>
              <w:rPr>
                <w:bCs/>
              </w:rPr>
            </w:pPr>
          </w:p>
          <w:p w14:paraId="33A2742C" w14:textId="77777777" w:rsidR="0090331D" w:rsidRPr="00E14E71" w:rsidRDefault="0090331D" w:rsidP="00076F06">
            <w:pPr>
              <w:tabs>
                <w:tab w:val="left" w:leader="dot" w:pos="8505"/>
              </w:tabs>
              <w:spacing w:after="120"/>
              <w:ind w:left="1701" w:right="1134" w:hanging="567"/>
              <w:jc w:val="both"/>
              <w:rPr>
                <w:bCs/>
              </w:rPr>
            </w:pPr>
          </w:p>
          <w:p w14:paraId="2C304928" w14:textId="77777777" w:rsidR="00076F06" w:rsidRPr="00E14E71" w:rsidRDefault="00076F06" w:rsidP="00076F06">
            <w:pPr>
              <w:tabs>
                <w:tab w:val="left" w:leader="dot" w:pos="8505"/>
              </w:tabs>
              <w:spacing w:after="120"/>
              <w:ind w:left="1701" w:right="1134" w:hanging="567"/>
              <w:jc w:val="both"/>
              <w:rPr>
                <w:bCs/>
              </w:rPr>
            </w:pPr>
            <w:r w:rsidRPr="00E14E71">
              <w:rPr>
                <w:bCs/>
              </w:rPr>
              <w:lastRenderedPageBreak/>
              <w:t>7.</w:t>
            </w:r>
            <w:r w:rsidRPr="00E14E71">
              <w:rPr>
                <w:bCs/>
              </w:rPr>
              <w:tab/>
              <w:t>ADS Feature(s) and overview (for each feature):</w:t>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3260"/>
              <w:gridCol w:w="1051"/>
              <w:gridCol w:w="532"/>
              <w:gridCol w:w="1110"/>
            </w:tblGrid>
            <w:tr w:rsidR="00076F06" w:rsidRPr="00E14E71" w14:paraId="6EF14D10" w14:textId="77777777" w:rsidTr="00797829">
              <w:tc>
                <w:tcPr>
                  <w:tcW w:w="1418" w:type="dxa"/>
                  <w:tcBorders>
                    <w:top w:val="single" w:sz="4" w:space="0" w:color="auto"/>
                    <w:bottom w:val="single" w:sz="12" w:space="0" w:color="auto"/>
                    <w:right w:val="single" w:sz="4" w:space="0" w:color="auto"/>
                  </w:tcBorders>
                </w:tcPr>
                <w:p w14:paraId="537357AD" w14:textId="77777777" w:rsidR="00076F06" w:rsidRPr="00E14E71" w:rsidRDefault="00076F06" w:rsidP="00DB089B">
                  <w:pPr>
                    <w:framePr w:hSpace="180" w:wrap="around" w:vAnchor="text" w:hAnchor="margin" w:y="-74"/>
                    <w:tabs>
                      <w:tab w:val="left" w:leader="dot" w:pos="8505"/>
                    </w:tabs>
                    <w:ind w:right="601"/>
                    <w:jc w:val="center"/>
                    <w:rPr>
                      <w:bCs/>
                      <w:i/>
                      <w:iCs/>
                      <w:sz w:val="16"/>
                      <w:szCs w:val="16"/>
                    </w:rPr>
                  </w:pPr>
                  <w:bookmarkStart w:id="0" w:name="_Hlk210246920"/>
                  <w:r w:rsidRPr="00E14E71">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tcPr>
                <w:p w14:paraId="0AF76104" w14:textId="77777777" w:rsidR="00076F06" w:rsidRPr="00E14E71" w:rsidRDefault="00076F06" w:rsidP="00DB089B">
                  <w:pPr>
                    <w:framePr w:hSpace="180" w:wrap="around" w:vAnchor="text" w:hAnchor="margin" w:y="-74"/>
                    <w:tabs>
                      <w:tab w:val="left" w:leader="dot" w:pos="8505"/>
                    </w:tabs>
                    <w:ind w:right="32"/>
                    <w:jc w:val="center"/>
                    <w:rPr>
                      <w:bCs/>
                      <w:i/>
                      <w:iCs/>
                      <w:sz w:val="16"/>
                      <w:szCs w:val="16"/>
                    </w:rPr>
                  </w:pPr>
                  <w:r w:rsidRPr="00E14E71">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tcPr>
                <w:p w14:paraId="4F518FC6" w14:textId="77777777" w:rsidR="00076F06" w:rsidRPr="00E14E71" w:rsidRDefault="00076F06" w:rsidP="00DB089B">
                  <w:pPr>
                    <w:framePr w:hSpace="180" w:wrap="around" w:vAnchor="text" w:hAnchor="margin" w:y="-74"/>
                    <w:tabs>
                      <w:tab w:val="left" w:leader="dot" w:pos="8505"/>
                    </w:tabs>
                    <w:jc w:val="center"/>
                    <w:rPr>
                      <w:bCs/>
                      <w:i/>
                      <w:iCs/>
                      <w:sz w:val="16"/>
                      <w:szCs w:val="16"/>
                    </w:rPr>
                  </w:pPr>
                  <w:r w:rsidRPr="00E14E71">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tcPr>
                <w:p w14:paraId="0705770D" w14:textId="77777777" w:rsidR="00076F06" w:rsidRPr="00E14E71" w:rsidRDefault="00076F06" w:rsidP="00DB089B">
                  <w:pPr>
                    <w:framePr w:hSpace="180" w:wrap="around" w:vAnchor="text" w:hAnchor="margin" w:y="-74"/>
                    <w:tabs>
                      <w:tab w:val="left" w:leader="dot" w:pos="8505"/>
                    </w:tabs>
                    <w:ind w:right="1134"/>
                    <w:jc w:val="center"/>
                    <w:rPr>
                      <w:bCs/>
                      <w:i/>
                      <w:iCs/>
                      <w:sz w:val="16"/>
                      <w:szCs w:val="16"/>
                    </w:rPr>
                  </w:pPr>
                  <w:r w:rsidRPr="00E14E71">
                    <w:rPr>
                      <w:bCs/>
                      <w:i/>
                      <w:iCs/>
                      <w:sz w:val="16"/>
                      <w:szCs w:val="16"/>
                    </w:rPr>
                    <w:t>…</w:t>
                  </w:r>
                </w:p>
              </w:tc>
              <w:tc>
                <w:tcPr>
                  <w:tcW w:w="1110" w:type="dxa"/>
                  <w:tcBorders>
                    <w:top w:val="single" w:sz="4" w:space="0" w:color="auto"/>
                    <w:left w:val="single" w:sz="4" w:space="0" w:color="auto"/>
                    <w:bottom w:val="single" w:sz="12" w:space="0" w:color="auto"/>
                  </w:tcBorders>
                </w:tcPr>
                <w:p w14:paraId="77B4D236" w14:textId="77777777" w:rsidR="00076F06" w:rsidRPr="00E14E71" w:rsidRDefault="00076F06" w:rsidP="00DB089B">
                  <w:pPr>
                    <w:framePr w:hSpace="180" w:wrap="around" w:vAnchor="text" w:hAnchor="margin" w:y="-74"/>
                    <w:tabs>
                      <w:tab w:val="left" w:leader="dot" w:pos="8505"/>
                    </w:tabs>
                    <w:ind w:right="116"/>
                    <w:jc w:val="center"/>
                    <w:rPr>
                      <w:bCs/>
                      <w:i/>
                      <w:iCs/>
                      <w:sz w:val="16"/>
                      <w:szCs w:val="16"/>
                    </w:rPr>
                  </w:pPr>
                  <w:r w:rsidRPr="00E14E71">
                    <w:rPr>
                      <w:bCs/>
                      <w:i/>
                      <w:iCs/>
                      <w:sz w:val="16"/>
                      <w:szCs w:val="16"/>
                    </w:rPr>
                    <w:t>Feature n</w:t>
                  </w:r>
                </w:p>
              </w:tc>
            </w:tr>
            <w:tr w:rsidR="00076F06" w:rsidRPr="00E14E71" w14:paraId="34F3A827" w14:textId="77777777" w:rsidTr="00797829">
              <w:tc>
                <w:tcPr>
                  <w:tcW w:w="1418" w:type="dxa"/>
                  <w:tcBorders>
                    <w:top w:val="single" w:sz="12" w:space="0" w:color="auto"/>
                    <w:bottom w:val="single" w:sz="4" w:space="0" w:color="auto"/>
                    <w:right w:val="single" w:sz="4" w:space="0" w:color="auto"/>
                  </w:tcBorders>
                </w:tcPr>
                <w:p w14:paraId="3A264AEF" w14:textId="77777777" w:rsidR="00076F06" w:rsidRPr="00E14E71" w:rsidRDefault="00076F06" w:rsidP="00DB089B">
                  <w:pPr>
                    <w:framePr w:hSpace="180" w:wrap="around" w:vAnchor="text" w:hAnchor="margin" w:y="-74"/>
                    <w:tabs>
                      <w:tab w:val="left" w:leader="dot" w:pos="8505"/>
                    </w:tabs>
                    <w:ind w:right="601"/>
                    <w:jc w:val="both"/>
                    <w:rPr>
                      <w:rFonts w:asciiTheme="majorBidi" w:hAnsiTheme="majorBidi" w:cstheme="majorBidi"/>
                      <w:bCs/>
                      <w:sz w:val="18"/>
                      <w:szCs w:val="18"/>
                    </w:rPr>
                  </w:pPr>
                  <w:r w:rsidRPr="00E14E71">
                    <w:rPr>
                      <w:rFonts w:asciiTheme="majorBidi" w:hAnsiTheme="majorBidi" w:cstheme="majorBidi"/>
                      <w:bCs/>
                      <w:sz w:val="18"/>
                      <w:szCs w:val="18"/>
                    </w:rPr>
                    <w:t>7.1.</w:t>
                  </w:r>
                </w:p>
              </w:tc>
              <w:tc>
                <w:tcPr>
                  <w:tcW w:w="3260" w:type="dxa"/>
                  <w:tcBorders>
                    <w:top w:val="single" w:sz="12" w:space="0" w:color="auto"/>
                    <w:left w:val="single" w:sz="4" w:space="0" w:color="auto"/>
                    <w:bottom w:val="single" w:sz="4" w:space="0" w:color="auto"/>
                    <w:right w:val="single" w:sz="4" w:space="0" w:color="auto"/>
                  </w:tcBorders>
                </w:tcPr>
                <w:p w14:paraId="6A1590DB" w14:textId="77777777" w:rsidR="00076F06" w:rsidRPr="00E14E71" w:rsidRDefault="00076F06" w:rsidP="00DB089B">
                  <w:pPr>
                    <w:framePr w:hSpace="180" w:wrap="around" w:vAnchor="text" w:hAnchor="margin" w:y="-74"/>
                    <w:tabs>
                      <w:tab w:val="left" w:leader="dot" w:pos="8505"/>
                    </w:tabs>
                    <w:ind w:right="32"/>
                    <w:rPr>
                      <w:rFonts w:asciiTheme="majorBidi" w:hAnsiTheme="majorBidi" w:cstheme="majorBidi"/>
                      <w:sz w:val="18"/>
                      <w:szCs w:val="18"/>
                    </w:rPr>
                  </w:pPr>
                  <w:r w:rsidRPr="00BD70A8">
                    <w:rPr>
                      <w:rFonts w:asciiTheme="majorBidi" w:hAnsiTheme="majorBidi" w:cstheme="majorBidi"/>
                      <w:sz w:val="18"/>
                      <w:szCs w:val="18"/>
                      <w:lang w:val="en-IE"/>
                    </w:rPr>
                    <w:t xml:space="preserve">ADS Feature type </w:t>
                  </w:r>
                  <w:r w:rsidRPr="00BD70A8">
                    <w:rPr>
                      <w:rFonts w:asciiTheme="majorBidi" w:hAnsiTheme="majorBidi" w:cstheme="majorBidi"/>
                      <w:sz w:val="18"/>
                      <w:szCs w:val="18"/>
                      <w:lang w:val="en-IE"/>
                    </w:rPr>
                    <w:br/>
                    <w:t>(i.e., ADSF-1 or ADSF-2)</w:t>
                  </w:r>
                  <w:r w:rsidRPr="00E14E71">
                    <w:rPr>
                      <w:rFonts w:asciiTheme="majorBidi" w:hAnsiTheme="majorBidi" w:cstheme="majorBidi"/>
                      <w:sz w:val="18"/>
                      <w:szCs w:val="18"/>
                    </w:rPr>
                    <w:t>:</w:t>
                  </w:r>
                </w:p>
              </w:tc>
              <w:tc>
                <w:tcPr>
                  <w:tcW w:w="1051" w:type="dxa"/>
                  <w:tcBorders>
                    <w:top w:val="single" w:sz="12" w:space="0" w:color="auto"/>
                    <w:left w:val="single" w:sz="4" w:space="0" w:color="auto"/>
                    <w:bottom w:val="single" w:sz="4" w:space="0" w:color="auto"/>
                    <w:right w:val="single" w:sz="4" w:space="0" w:color="auto"/>
                  </w:tcBorders>
                </w:tcPr>
                <w:p w14:paraId="58632030"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532" w:type="dxa"/>
                  <w:tcBorders>
                    <w:top w:val="single" w:sz="12" w:space="0" w:color="auto"/>
                    <w:left w:val="single" w:sz="4" w:space="0" w:color="auto"/>
                    <w:bottom w:val="single" w:sz="4" w:space="0" w:color="auto"/>
                    <w:right w:val="single" w:sz="4" w:space="0" w:color="auto"/>
                  </w:tcBorders>
                </w:tcPr>
                <w:p w14:paraId="6DD6AA3A"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1110" w:type="dxa"/>
                  <w:tcBorders>
                    <w:top w:val="single" w:sz="12" w:space="0" w:color="auto"/>
                    <w:left w:val="single" w:sz="4" w:space="0" w:color="auto"/>
                    <w:bottom w:val="single" w:sz="4" w:space="0" w:color="auto"/>
                  </w:tcBorders>
                </w:tcPr>
                <w:p w14:paraId="5F4D5646"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r>
            <w:tr w:rsidR="00076F06" w:rsidRPr="00E14E71" w14:paraId="29B6DEC0" w14:textId="77777777" w:rsidTr="00797829">
              <w:tc>
                <w:tcPr>
                  <w:tcW w:w="1418" w:type="dxa"/>
                  <w:tcBorders>
                    <w:top w:val="single" w:sz="4" w:space="0" w:color="auto"/>
                    <w:bottom w:val="single" w:sz="4" w:space="0" w:color="auto"/>
                    <w:right w:val="single" w:sz="4" w:space="0" w:color="auto"/>
                  </w:tcBorders>
                </w:tcPr>
                <w:p w14:paraId="0286A927" w14:textId="77777777" w:rsidR="00076F06" w:rsidRPr="00E14E71" w:rsidRDefault="00076F06" w:rsidP="00DB089B">
                  <w:pPr>
                    <w:framePr w:hSpace="180" w:wrap="around" w:vAnchor="text" w:hAnchor="margin" w:y="-74"/>
                    <w:tabs>
                      <w:tab w:val="left" w:leader="dot" w:pos="8505"/>
                    </w:tabs>
                    <w:ind w:right="601"/>
                    <w:jc w:val="both"/>
                    <w:rPr>
                      <w:rFonts w:asciiTheme="majorBidi" w:hAnsiTheme="majorBidi" w:cstheme="majorBidi"/>
                      <w:bCs/>
                      <w:sz w:val="18"/>
                      <w:szCs w:val="18"/>
                    </w:rPr>
                  </w:pPr>
                  <w:r w:rsidRPr="00E14E71">
                    <w:rPr>
                      <w:rFonts w:asciiTheme="majorBidi" w:hAnsiTheme="majorBidi" w:cstheme="majorBidi"/>
                      <w:bCs/>
                      <w:sz w:val="18"/>
                      <w:szCs w:val="18"/>
                    </w:rPr>
                    <w:t>7.2.</w:t>
                  </w:r>
                </w:p>
              </w:tc>
              <w:tc>
                <w:tcPr>
                  <w:tcW w:w="3260" w:type="dxa"/>
                  <w:tcBorders>
                    <w:top w:val="single" w:sz="4" w:space="0" w:color="auto"/>
                    <w:left w:val="single" w:sz="4" w:space="0" w:color="auto"/>
                    <w:bottom w:val="single" w:sz="4" w:space="0" w:color="auto"/>
                    <w:right w:val="single" w:sz="4" w:space="0" w:color="auto"/>
                  </w:tcBorders>
                </w:tcPr>
                <w:p w14:paraId="0313ED80" w14:textId="77777777" w:rsidR="00076F06" w:rsidRPr="00E14E71" w:rsidRDefault="00076F06" w:rsidP="00DB089B">
                  <w:pPr>
                    <w:framePr w:hSpace="180" w:wrap="around" w:vAnchor="text" w:hAnchor="margin" w:y="-74"/>
                    <w:tabs>
                      <w:tab w:val="left" w:leader="dot" w:pos="8505"/>
                    </w:tabs>
                    <w:ind w:right="32"/>
                    <w:rPr>
                      <w:rFonts w:asciiTheme="majorBidi" w:hAnsiTheme="majorBidi" w:cstheme="majorBidi"/>
                      <w:bCs/>
                      <w:sz w:val="18"/>
                      <w:szCs w:val="18"/>
                    </w:rPr>
                  </w:pPr>
                  <w:r w:rsidRPr="00E14E71">
                    <w:rPr>
                      <w:rFonts w:asciiTheme="majorBidi" w:hAnsiTheme="majorBidi" w:cstheme="majorBidi"/>
                      <w:bCs/>
                      <w:sz w:val="18"/>
                      <w:szCs w:val="18"/>
                    </w:rPr>
                    <w:t>ADS feature(s) performance and limitations:</w:t>
                  </w:r>
                </w:p>
              </w:tc>
              <w:tc>
                <w:tcPr>
                  <w:tcW w:w="1051" w:type="dxa"/>
                  <w:tcBorders>
                    <w:top w:val="single" w:sz="4" w:space="0" w:color="auto"/>
                    <w:left w:val="single" w:sz="4" w:space="0" w:color="auto"/>
                    <w:bottom w:val="single" w:sz="4" w:space="0" w:color="auto"/>
                    <w:right w:val="single" w:sz="4" w:space="0" w:color="auto"/>
                  </w:tcBorders>
                </w:tcPr>
                <w:p w14:paraId="2E8B010C"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25B40704"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067DF89A"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r>
            <w:tr w:rsidR="00076F06" w:rsidRPr="00E14E71" w14:paraId="2397D868" w14:textId="77777777" w:rsidTr="00797829">
              <w:tc>
                <w:tcPr>
                  <w:tcW w:w="1418" w:type="dxa"/>
                  <w:tcBorders>
                    <w:top w:val="single" w:sz="4" w:space="0" w:color="auto"/>
                    <w:bottom w:val="single" w:sz="12" w:space="0" w:color="auto"/>
                    <w:right w:val="single" w:sz="4" w:space="0" w:color="auto"/>
                  </w:tcBorders>
                </w:tcPr>
                <w:p w14:paraId="678C2511" w14:textId="77777777" w:rsidR="00076F06" w:rsidRPr="00E14E71" w:rsidRDefault="00076F06" w:rsidP="00DB089B">
                  <w:pPr>
                    <w:framePr w:hSpace="180" w:wrap="around" w:vAnchor="text" w:hAnchor="margin" w:y="-74"/>
                    <w:tabs>
                      <w:tab w:val="left" w:leader="dot" w:pos="8505"/>
                    </w:tabs>
                    <w:ind w:right="601"/>
                    <w:jc w:val="both"/>
                    <w:rPr>
                      <w:rFonts w:asciiTheme="majorBidi" w:hAnsiTheme="majorBidi" w:cstheme="majorBidi"/>
                      <w:bCs/>
                      <w:sz w:val="18"/>
                      <w:szCs w:val="18"/>
                    </w:rPr>
                  </w:pPr>
                  <w:r w:rsidRPr="00E14E71">
                    <w:rPr>
                      <w:rFonts w:asciiTheme="majorBidi" w:hAnsiTheme="majorBidi" w:cstheme="majorBidi"/>
                      <w:bCs/>
                      <w:sz w:val="18"/>
                      <w:szCs w:val="18"/>
                    </w:rPr>
                    <w:t>7.3.</w:t>
                  </w:r>
                </w:p>
              </w:tc>
              <w:tc>
                <w:tcPr>
                  <w:tcW w:w="3260" w:type="dxa"/>
                  <w:tcBorders>
                    <w:top w:val="single" w:sz="4" w:space="0" w:color="auto"/>
                    <w:left w:val="single" w:sz="4" w:space="0" w:color="auto"/>
                    <w:bottom w:val="single" w:sz="12" w:space="0" w:color="auto"/>
                    <w:right w:val="single" w:sz="4" w:space="0" w:color="auto"/>
                  </w:tcBorders>
                </w:tcPr>
                <w:p w14:paraId="0676FBA9" w14:textId="77777777" w:rsidR="00076F06" w:rsidRPr="00E14E71" w:rsidRDefault="00076F06" w:rsidP="00DB089B">
                  <w:pPr>
                    <w:framePr w:hSpace="180" w:wrap="around" w:vAnchor="text" w:hAnchor="margin" w:y="-74"/>
                    <w:tabs>
                      <w:tab w:val="left" w:leader="dot" w:pos="8505"/>
                    </w:tabs>
                    <w:ind w:right="32"/>
                    <w:rPr>
                      <w:rFonts w:asciiTheme="majorBidi" w:hAnsiTheme="majorBidi" w:cstheme="majorBidi"/>
                      <w:bCs/>
                      <w:sz w:val="18"/>
                      <w:szCs w:val="18"/>
                    </w:rPr>
                  </w:pPr>
                  <w:r w:rsidRPr="00E14E71">
                    <w:rPr>
                      <w:rFonts w:asciiTheme="majorBidi" w:hAnsiTheme="majorBidi" w:cstheme="majorBidi"/>
                      <w:bCs/>
                      <w:sz w:val="18"/>
                      <w:szCs w:val="18"/>
                    </w:rPr>
                    <w:t>Specified maximum speed of the ADS features declared by the manufacturer</w:t>
                  </w:r>
                  <w:r>
                    <w:rPr>
                      <w:rFonts w:asciiTheme="majorBidi" w:hAnsiTheme="majorBidi" w:cstheme="majorBidi"/>
                      <w:bCs/>
                      <w:sz w:val="18"/>
                      <w:szCs w:val="18"/>
                    </w:rPr>
                    <w:t>,</w:t>
                  </w:r>
                  <w:r w:rsidRPr="00E14E71">
                    <w:rPr>
                      <w:rFonts w:asciiTheme="majorBidi" w:hAnsiTheme="majorBidi" w:cstheme="majorBidi"/>
                      <w:bCs/>
                      <w:sz w:val="18"/>
                      <w:szCs w:val="18"/>
                    </w:rPr>
                    <w:t xml:space="preserve"> including the associated internal and external conditions (e.g. ODD, mass, etc.)</w:t>
                  </w:r>
                </w:p>
              </w:tc>
              <w:tc>
                <w:tcPr>
                  <w:tcW w:w="1051" w:type="dxa"/>
                  <w:tcBorders>
                    <w:top w:val="single" w:sz="4" w:space="0" w:color="auto"/>
                    <w:left w:val="single" w:sz="4" w:space="0" w:color="auto"/>
                    <w:bottom w:val="single" w:sz="12" w:space="0" w:color="auto"/>
                    <w:right w:val="single" w:sz="4" w:space="0" w:color="auto"/>
                  </w:tcBorders>
                </w:tcPr>
                <w:p w14:paraId="1DA126E3"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12" w:space="0" w:color="auto"/>
                    <w:right w:val="single" w:sz="4" w:space="0" w:color="auto"/>
                  </w:tcBorders>
                </w:tcPr>
                <w:p w14:paraId="4A5D978C"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12" w:space="0" w:color="auto"/>
                  </w:tcBorders>
                </w:tcPr>
                <w:p w14:paraId="038BC1D6"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r>
            <w:bookmarkEnd w:id="0"/>
          </w:tbl>
          <w:p w14:paraId="1355C0F6" w14:textId="77777777" w:rsidR="00076F06" w:rsidRDefault="00076F06" w:rsidP="00076F06">
            <w:pPr>
              <w:tabs>
                <w:tab w:val="left" w:leader="dot" w:pos="8505"/>
              </w:tabs>
              <w:spacing w:before="120" w:after="120"/>
              <w:ind w:left="1701" w:right="1134" w:hanging="567"/>
              <w:jc w:val="both"/>
              <w:rPr>
                <w:bCs/>
              </w:rPr>
            </w:pPr>
          </w:p>
          <w:p w14:paraId="0A0A5115" w14:textId="77777777" w:rsidR="00076F06" w:rsidRPr="00E14E71" w:rsidRDefault="00076F06" w:rsidP="00076F06">
            <w:pPr>
              <w:tabs>
                <w:tab w:val="left" w:leader="dot" w:pos="8505"/>
              </w:tabs>
              <w:spacing w:before="120" w:after="120"/>
              <w:ind w:left="1701" w:right="1134" w:hanging="567"/>
              <w:jc w:val="both"/>
              <w:rPr>
                <w:bCs/>
              </w:rPr>
            </w:pPr>
            <w:r w:rsidRPr="00E14E71">
              <w:rPr>
                <w:bCs/>
              </w:rPr>
              <w:t>7.4</w:t>
            </w:r>
            <w:r>
              <w:rPr>
                <w:bCs/>
              </w:rPr>
              <w:t>.</w:t>
            </w:r>
            <w:r w:rsidRPr="00E14E71">
              <w:rPr>
                <w:bCs/>
              </w:rPr>
              <w:tab/>
              <w:t>Overview of the interactions between the ADS and its user(s) and/or drawing of the ADS Human-Machine Interface (HMI) including:</w:t>
            </w:r>
          </w:p>
          <w:tbl>
            <w:tblPr>
              <w:tblStyle w:val="TableGrid"/>
              <w:tblW w:w="0" w:type="auto"/>
              <w:tblInd w:w="1134" w:type="dxa"/>
              <w:tblLayout w:type="fixed"/>
              <w:tblLook w:val="04A0" w:firstRow="1" w:lastRow="0" w:firstColumn="1" w:lastColumn="0" w:noHBand="0" w:noVBand="1"/>
            </w:tblPr>
            <w:tblGrid>
              <w:gridCol w:w="1418"/>
              <w:gridCol w:w="3260"/>
              <w:gridCol w:w="1051"/>
              <w:gridCol w:w="532"/>
              <w:gridCol w:w="1110"/>
            </w:tblGrid>
            <w:tr w:rsidR="00076F06" w:rsidRPr="00E14E71" w14:paraId="6BA3B013" w14:textId="77777777" w:rsidTr="00797829">
              <w:tc>
                <w:tcPr>
                  <w:tcW w:w="1418" w:type="dxa"/>
                  <w:tcBorders>
                    <w:top w:val="single" w:sz="4" w:space="0" w:color="auto"/>
                    <w:bottom w:val="single" w:sz="12" w:space="0" w:color="auto"/>
                    <w:right w:val="single" w:sz="4" w:space="0" w:color="auto"/>
                  </w:tcBorders>
                </w:tcPr>
                <w:p w14:paraId="48D5461B" w14:textId="77777777" w:rsidR="00076F06" w:rsidRPr="00E14E71" w:rsidRDefault="00076F06" w:rsidP="00DB089B">
                  <w:pPr>
                    <w:framePr w:hSpace="180" w:wrap="around" w:vAnchor="text" w:hAnchor="margin" w:y="-74"/>
                    <w:tabs>
                      <w:tab w:val="left" w:leader="dot" w:pos="8505"/>
                    </w:tabs>
                    <w:ind w:right="601"/>
                    <w:jc w:val="center"/>
                    <w:rPr>
                      <w:bCs/>
                      <w:i/>
                      <w:iCs/>
                      <w:sz w:val="16"/>
                      <w:szCs w:val="16"/>
                    </w:rPr>
                  </w:pPr>
                  <w:r w:rsidRPr="00E14E71">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tcPr>
                <w:p w14:paraId="38EF4B7B" w14:textId="77777777" w:rsidR="00076F06" w:rsidRPr="00E14E71" w:rsidRDefault="00076F06" w:rsidP="00DB089B">
                  <w:pPr>
                    <w:framePr w:hSpace="180" w:wrap="around" w:vAnchor="text" w:hAnchor="margin" w:y="-74"/>
                    <w:tabs>
                      <w:tab w:val="left" w:leader="dot" w:pos="8505"/>
                    </w:tabs>
                    <w:ind w:right="32"/>
                    <w:jc w:val="center"/>
                    <w:rPr>
                      <w:bCs/>
                      <w:i/>
                      <w:iCs/>
                      <w:sz w:val="16"/>
                      <w:szCs w:val="16"/>
                    </w:rPr>
                  </w:pPr>
                  <w:r w:rsidRPr="00E14E71">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tcPr>
                <w:p w14:paraId="4F2F8713" w14:textId="77777777" w:rsidR="00076F06" w:rsidRPr="00E14E71" w:rsidRDefault="00076F06" w:rsidP="00DB089B">
                  <w:pPr>
                    <w:framePr w:hSpace="180" w:wrap="around" w:vAnchor="text" w:hAnchor="margin" w:y="-74"/>
                    <w:tabs>
                      <w:tab w:val="left" w:leader="dot" w:pos="8505"/>
                    </w:tabs>
                    <w:jc w:val="center"/>
                    <w:rPr>
                      <w:bCs/>
                      <w:i/>
                      <w:iCs/>
                      <w:sz w:val="16"/>
                      <w:szCs w:val="16"/>
                    </w:rPr>
                  </w:pPr>
                  <w:r w:rsidRPr="00E14E71">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tcPr>
                <w:p w14:paraId="6D5DB220" w14:textId="77777777" w:rsidR="00076F06" w:rsidRPr="00E14E71" w:rsidRDefault="00076F06" w:rsidP="00DB089B">
                  <w:pPr>
                    <w:framePr w:hSpace="180" w:wrap="around" w:vAnchor="text" w:hAnchor="margin" w:y="-74"/>
                    <w:tabs>
                      <w:tab w:val="left" w:leader="dot" w:pos="8505"/>
                    </w:tabs>
                    <w:ind w:right="1134"/>
                    <w:jc w:val="center"/>
                    <w:rPr>
                      <w:bCs/>
                      <w:i/>
                      <w:iCs/>
                      <w:sz w:val="16"/>
                      <w:szCs w:val="16"/>
                    </w:rPr>
                  </w:pPr>
                  <w:r w:rsidRPr="00E14E71">
                    <w:rPr>
                      <w:bCs/>
                      <w:i/>
                      <w:iCs/>
                      <w:sz w:val="16"/>
                      <w:szCs w:val="16"/>
                    </w:rPr>
                    <w:t>…</w:t>
                  </w:r>
                </w:p>
              </w:tc>
              <w:tc>
                <w:tcPr>
                  <w:tcW w:w="1110" w:type="dxa"/>
                  <w:tcBorders>
                    <w:top w:val="single" w:sz="4" w:space="0" w:color="auto"/>
                    <w:left w:val="single" w:sz="4" w:space="0" w:color="auto"/>
                    <w:bottom w:val="single" w:sz="12" w:space="0" w:color="auto"/>
                  </w:tcBorders>
                </w:tcPr>
                <w:p w14:paraId="3E8767BE" w14:textId="77777777" w:rsidR="00076F06" w:rsidRPr="00E14E71" w:rsidRDefault="00076F06" w:rsidP="00DB089B">
                  <w:pPr>
                    <w:framePr w:hSpace="180" w:wrap="around" w:vAnchor="text" w:hAnchor="margin" w:y="-74"/>
                    <w:tabs>
                      <w:tab w:val="left" w:leader="dot" w:pos="8505"/>
                    </w:tabs>
                    <w:ind w:right="116"/>
                    <w:jc w:val="center"/>
                    <w:rPr>
                      <w:bCs/>
                      <w:i/>
                      <w:iCs/>
                      <w:sz w:val="16"/>
                      <w:szCs w:val="16"/>
                    </w:rPr>
                  </w:pPr>
                  <w:r w:rsidRPr="00E14E71">
                    <w:rPr>
                      <w:bCs/>
                      <w:i/>
                      <w:iCs/>
                      <w:sz w:val="16"/>
                      <w:szCs w:val="16"/>
                    </w:rPr>
                    <w:t>Feature n</w:t>
                  </w:r>
                </w:p>
              </w:tc>
            </w:tr>
            <w:tr w:rsidR="00076F06" w:rsidRPr="00E14E71" w14:paraId="6598684E" w14:textId="77777777" w:rsidTr="00797829">
              <w:tc>
                <w:tcPr>
                  <w:tcW w:w="1418" w:type="dxa"/>
                  <w:tcBorders>
                    <w:top w:val="single" w:sz="12" w:space="0" w:color="auto"/>
                    <w:bottom w:val="single" w:sz="4" w:space="0" w:color="auto"/>
                    <w:right w:val="single" w:sz="4" w:space="0" w:color="auto"/>
                  </w:tcBorders>
                </w:tcPr>
                <w:p w14:paraId="01A6B0C2" w14:textId="77777777" w:rsidR="00076F06" w:rsidRPr="00E14E71" w:rsidRDefault="00076F06" w:rsidP="00DB089B">
                  <w:pPr>
                    <w:framePr w:hSpace="180" w:wrap="around" w:vAnchor="text" w:hAnchor="margin" w:y="-74"/>
                    <w:tabs>
                      <w:tab w:val="left" w:leader="dot" w:pos="8505"/>
                    </w:tabs>
                    <w:ind w:right="601"/>
                    <w:jc w:val="both"/>
                    <w:rPr>
                      <w:rFonts w:asciiTheme="majorBidi" w:hAnsiTheme="majorBidi" w:cstheme="majorBidi"/>
                      <w:bCs/>
                      <w:sz w:val="18"/>
                      <w:szCs w:val="18"/>
                    </w:rPr>
                  </w:pPr>
                  <w:r w:rsidRPr="00E14E71">
                    <w:rPr>
                      <w:rFonts w:asciiTheme="majorBidi" w:hAnsiTheme="majorBidi" w:cstheme="majorBidi"/>
                      <w:bCs/>
                      <w:sz w:val="18"/>
                      <w:szCs w:val="18"/>
                    </w:rPr>
                    <w:t>7.4.1.</w:t>
                  </w:r>
                </w:p>
              </w:tc>
              <w:tc>
                <w:tcPr>
                  <w:tcW w:w="3260" w:type="dxa"/>
                  <w:tcBorders>
                    <w:top w:val="single" w:sz="12" w:space="0" w:color="auto"/>
                    <w:left w:val="single" w:sz="4" w:space="0" w:color="auto"/>
                    <w:bottom w:val="single" w:sz="4" w:space="0" w:color="auto"/>
                    <w:right w:val="single" w:sz="4" w:space="0" w:color="auto"/>
                  </w:tcBorders>
                </w:tcPr>
                <w:p w14:paraId="72D7ACA9" w14:textId="77777777" w:rsidR="00076F06" w:rsidRPr="00E14E71" w:rsidRDefault="00076F06" w:rsidP="00DB089B">
                  <w:pPr>
                    <w:framePr w:hSpace="180" w:wrap="around" w:vAnchor="text" w:hAnchor="margin" w:y="-74"/>
                    <w:tabs>
                      <w:tab w:val="left" w:leader="dot" w:pos="8505"/>
                    </w:tabs>
                    <w:ind w:right="32"/>
                    <w:rPr>
                      <w:rFonts w:asciiTheme="majorBidi" w:hAnsiTheme="majorBidi" w:cstheme="majorBidi"/>
                      <w:bCs/>
                      <w:sz w:val="18"/>
                      <w:szCs w:val="18"/>
                    </w:rPr>
                  </w:pPr>
                  <w:r w:rsidRPr="00E14E71">
                    <w:rPr>
                      <w:rFonts w:asciiTheme="majorBidi" w:hAnsiTheme="majorBidi" w:cstheme="majorBidi"/>
                      <w:bCs/>
                      <w:sz w:val="18"/>
                      <w:szCs w:val="18"/>
                    </w:rPr>
                    <w:t>Means to activate, deactivate and to take over the performance of the DDT from the system (if applicable)</w:t>
                  </w:r>
                </w:p>
              </w:tc>
              <w:tc>
                <w:tcPr>
                  <w:tcW w:w="1051" w:type="dxa"/>
                  <w:tcBorders>
                    <w:top w:val="single" w:sz="12" w:space="0" w:color="auto"/>
                    <w:left w:val="single" w:sz="4" w:space="0" w:color="auto"/>
                    <w:bottom w:val="single" w:sz="4" w:space="0" w:color="auto"/>
                    <w:right w:val="single" w:sz="4" w:space="0" w:color="auto"/>
                  </w:tcBorders>
                </w:tcPr>
                <w:p w14:paraId="5707B359"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532" w:type="dxa"/>
                  <w:tcBorders>
                    <w:top w:val="single" w:sz="12" w:space="0" w:color="auto"/>
                    <w:left w:val="single" w:sz="4" w:space="0" w:color="auto"/>
                    <w:bottom w:val="single" w:sz="4" w:space="0" w:color="auto"/>
                    <w:right w:val="single" w:sz="4" w:space="0" w:color="auto"/>
                  </w:tcBorders>
                </w:tcPr>
                <w:p w14:paraId="5D784E8C"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1110" w:type="dxa"/>
                  <w:tcBorders>
                    <w:top w:val="single" w:sz="12" w:space="0" w:color="auto"/>
                    <w:left w:val="single" w:sz="4" w:space="0" w:color="auto"/>
                    <w:bottom w:val="single" w:sz="4" w:space="0" w:color="auto"/>
                  </w:tcBorders>
                </w:tcPr>
                <w:p w14:paraId="6B6A3C4E"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r>
            <w:tr w:rsidR="00076F06" w:rsidRPr="00E14E71" w14:paraId="0F6354D2" w14:textId="77777777" w:rsidTr="00797829">
              <w:tc>
                <w:tcPr>
                  <w:tcW w:w="1418" w:type="dxa"/>
                  <w:tcBorders>
                    <w:top w:val="single" w:sz="4" w:space="0" w:color="auto"/>
                    <w:bottom w:val="single" w:sz="4" w:space="0" w:color="auto"/>
                    <w:right w:val="single" w:sz="4" w:space="0" w:color="auto"/>
                  </w:tcBorders>
                </w:tcPr>
                <w:p w14:paraId="22E66ECD" w14:textId="77777777" w:rsidR="00076F06" w:rsidRPr="00E14E71" w:rsidRDefault="00076F06" w:rsidP="00DB089B">
                  <w:pPr>
                    <w:framePr w:hSpace="180" w:wrap="around" w:vAnchor="text" w:hAnchor="margin" w:y="-74"/>
                    <w:tabs>
                      <w:tab w:val="left" w:leader="dot" w:pos="8505"/>
                    </w:tabs>
                    <w:ind w:right="601"/>
                    <w:jc w:val="both"/>
                    <w:rPr>
                      <w:rFonts w:asciiTheme="majorBidi" w:hAnsiTheme="majorBidi" w:cstheme="majorBidi"/>
                      <w:bCs/>
                      <w:sz w:val="18"/>
                      <w:szCs w:val="18"/>
                    </w:rPr>
                  </w:pPr>
                  <w:r w:rsidRPr="00E14E71">
                    <w:rPr>
                      <w:rFonts w:asciiTheme="majorBidi" w:hAnsiTheme="majorBidi" w:cstheme="majorBidi"/>
                      <w:bCs/>
                      <w:sz w:val="18"/>
                      <w:szCs w:val="18"/>
                    </w:rPr>
                    <w:t>7.4.2.</w:t>
                  </w:r>
                </w:p>
              </w:tc>
              <w:tc>
                <w:tcPr>
                  <w:tcW w:w="3260" w:type="dxa"/>
                  <w:tcBorders>
                    <w:top w:val="single" w:sz="4" w:space="0" w:color="auto"/>
                    <w:left w:val="single" w:sz="4" w:space="0" w:color="auto"/>
                    <w:bottom w:val="single" w:sz="4" w:space="0" w:color="auto"/>
                    <w:right w:val="single" w:sz="4" w:space="0" w:color="auto"/>
                  </w:tcBorders>
                </w:tcPr>
                <w:p w14:paraId="7D35689D" w14:textId="77777777" w:rsidR="00076F06" w:rsidRPr="00E14E71" w:rsidRDefault="00076F06" w:rsidP="00DB089B">
                  <w:pPr>
                    <w:framePr w:hSpace="180" w:wrap="around" w:vAnchor="text" w:hAnchor="margin" w:y="-74"/>
                    <w:tabs>
                      <w:tab w:val="left" w:leader="dot" w:pos="8505"/>
                    </w:tabs>
                    <w:ind w:right="32"/>
                    <w:rPr>
                      <w:rFonts w:asciiTheme="majorBidi" w:hAnsiTheme="majorBidi" w:cstheme="majorBidi"/>
                      <w:bCs/>
                      <w:sz w:val="18"/>
                      <w:szCs w:val="18"/>
                    </w:rPr>
                  </w:pPr>
                  <w:r w:rsidRPr="00E14E71">
                    <w:rPr>
                      <w:rFonts w:asciiTheme="majorBidi" w:hAnsiTheme="majorBidi" w:cstheme="majorBidi"/>
                      <w:bCs/>
                      <w:sz w:val="18"/>
                      <w:szCs w:val="18"/>
                    </w:rPr>
                    <w:t>Methods to detect user availability (if applicable)</w:t>
                  </w:r>
                </w:p>
              </w:tc>
              <w:tc>
                <w:tcPr>
                  <w:tcW w:w="1051" w:type="dxa"/>
                  <w:tcBorders>
                    <w:top w:val="single" w:sz="4" w:space="0" w:color="auto"/>
                    <w:left w:val="single" w:sz="4" w:space="0" w:color="auto"/>
                    <w:bottom w:val="single" w:sz="4" w:space="0" w:color="auto"/>
                    <w:right w:val="single" w:sz="4" w:space="0" w:color="auto"/>
                  </w:tcBorders>
                </w:tcPr>
                <w:p w14:paraId="04FB4D71"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37D6AC03"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4191BF43"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r>
            <w:tr w:rsidR="00076F06" w:rsidRPr="00E14E71" w14:paraId="7D4D480C" w14:textId="77777777" w:rsidTr="007978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top w:val="single" w:sz="4" w:space="0" w:color="auto"/>
                    <w:left w:val="single" w:sz="4" w:space="0" w:color="auto"/>
                    <w:bottom w:val="single" w:sz="12" w:space="0" w:color="auto"/>
                    <w:right w:val="single" w:sz="4" w:space="0" w:color="auto"/>
                  </w:tcBorders>
                </w:tcPr>
                <w:p w14:paraId="70B9A9D8" w14:textId="77777777" w:rsidR="00076F06" w:rsidRPr="00E14E71" w:rsidRDefault="00076F06" w:rsidP="00DB089B">
                  <w:pPr>
                    <w:framePr w:hSpace="180" w:wrap="around" w:vAnchor="text" w:hAnchor="margin" w:y="-74"/>
                    <w:tabs>
                      <w:tab w:val="left" w:leader="dot" w:pos="8505"/>
                    </w:tabs>
                    <w:ind w:right="601"/>
                    <w:jc w:val="both"/>
                    <w:rPr>
                      <w:rFonts w:asciiTheme="majorBidi" w:hAnsiTheme="majorBidi" w:cstheme="majorBidi"/>
                      <w:bCs/>
                      <w:sz w:val="18"/>
                      <w:szCs w:val="18"/>
                    </w:rPr>
                  </w:pPr>
                  <w:r w:rsidRPr="00E14E71">
                    <w:rPr>
                      <w:rFonts w:asciiTheme="majorBidi" w:hAnsiTheme="majorBidi" w:cstheme="majorBidi"/>
                      <w:bCs/>
                      <w:sz w:val="18"/>
                      <w:szCs w:val="18"/>
                    </w:rPr>
                    <w:t>7.4.3.</w:t>
                  </w:r>
                </w:p>
              </w:tc>
              <w:tc>
                <w:tcPr>
                  <w:tcW w:w="3260" w:type="dxa"/>
                  <w:tcBorders>
                    <w:top w:val="single" w:sz="4" w:space="0" w:color="auto"/>
                    <w:left w:val="single" w:sz="4" w:space="0" w:color="auto"/>
                    <w:bottom w:val="single" w:sz="12" w:space="0" w:color="auto"/>
                    <w:right w:val="single" w:sz="4" w:space="0" w:color="auto"/>
                  </w:tcBorders>
                </w:tcPr>
                <w:p w14:paraId="1DB5AE18" w14:textId="77777777" w:rsidR="00076F06" w:rsidRPr="00E14E71" w:rsidRDefault="00076F06" w:rsidP="00DB089B">
                  <w:pPr>
                    <w:framePr w:hSpace="180" w:wrap="around" w:vAnchor="text" w:hAnchor="margin" w:y="-74"/>
                    <w:tabs>
                      <w:tab w:val="left" w:leader="dot" w:pos="8505"/>
                    </w:tabs>
                    <w:ind w:right="32"/>
                    <w:rPr>
                      <w:rFonts w:asciiTheme="majorBidi" w:hAnsiTheme="majorBidi" w:cstheme="majorBidi"/>
                      <w:bCs/>
                      <w:sz w:val="18"/>
                      <w:szCs w:val="18"/>
                    </w:rPr>
                  </w:pPr>
                  <w:r w:rsidRPr="00E14E71">
                    <w:rPr>
                      <w:rFonts w:asciiTheme="majorBidi" w:hAnsiTheme="majorBidi" w:cstheme="majorBidi"/>
                      <w:bCs/>
                      <w:sz w:val="18"/>
                      <w:szCs w:val="18"/>
                    </w:rPr>
                    <w:t>Methods to determine user engagement (if applicable)</w:t>
                  </w:r>
                </w:p>
              </w:tc>
              <w:tc>
                <w:tcPr>
                  <w:tcW w:w="1051" w:type="dxa"/>
                  <w:tcBorders>
                    <w:top w:val="single" w:sz="4" w:space="0" w:color="auto"/>
                    <w:left w:val="single" w:sz="4" w:space="0" w:color="auto"/>
                    <w:bottom w:val="single" w:sz="12" w:space="0" w:color="auto"/>
                    <w:right w:val="single" w:sz="4" w:space="0" w:color="auto"/>
                  </w:tcBorders>
                </w:tcPr>
                <w:p w14:paraId="5DE4947A"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12" w:space="0" w:color="auto"/>
                    <w:right w:val="single" w:sz="4" w:space="0" w:color="auto"/>
                  </w:tcBorders>
                </w:tcPr>
                <w:p w14:paraId="2520EA48"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12" w:space="0" w:color="auto"/>
                    <w:right w:val="single" w:sz="4" w:space="0" w:color="auto"/>
                  </w:tcBorders>
                </w:tcPr>
                <w:p w14:paraId="7AC89D73"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r>
          </w:tbl>
          <w:p w14:paraId="18D1FD8E" w14:textId="77777777" w:rsidR="00076F06" w:rsidRPr="00E14E71" w:rsidRDefault="00076F06" w:rsidP="00076F06">
            <w:pPr>
              <w:tabs>
                <w:tab w:val="left" w:leader="dot" w:pos="8505"/>
              </w:tabs>
              <w:spacing w:before="120" w:after="120"/>
              <w:ind w:left="1701" w:right="1134" w:hanging="567"/>
              <w:jc w:val="both"/>
              <w:rPr>
                <w:bCs/>
              </w:rPr>
            </w:pPr>
            <w:r w:rsidRPr="00E14E71">
              <w:rPr>
                <w:bCs/>
              </w:rPr>
              <w:t>7.5.</w:t>
            </w:r>
            <w:r w:rsidRPr="00E14E71">
              <w:rPr>
                <w:bCs/>
              </w:rPr>
              <w:tab/>
              <w:t>Written description and/or drawing of the information given to the user, including:</w:t>
            </w:r>
          </w:p>
          <w:tbl>
            <w:tblPr>
              <w:tblStyle w:val="TableGrid"/>
              <w:tblW w:w="0" w:type="auto"/>
              <w:tblInd w:w="1134" w:type="dxa"/>
              <w:tblLayout w:type="fixed"/>
              <w:tblLook w:val="04A0" w:firstRow="1" w:lastRow="0" w:firstColumn="1" w:lastColumn="0" w:noHBand="0" w:noVBand="1"/>
            </w:tblPr>
            <w:tblGrid>
              <w:gridCol w:w="1418"/>
              <w:gridCol w:w="3260"/>
              <w:gridCol w:w="1051"/>
              <w:gridCol w:w="532"/>
              <w:gridCol w:w="1110"/>
            </w:tblGrid>
            <w:tr w:rsidR="00076F06" w:rsidRPr="00E14E71" w14:paraId="77F93FBF" w14:textId="77777777" w:rsidTr="00797829">
              <w:tc>
                <w:tcPr>
                  <w:tcW w:w="1418" w:type="dxa"/>
                  <w:tcBorders>
                    <w:top w:val="single" w:sz="4" w:space="0" w:color="auto"/>
                    <w:bottom w:val="single" w:sz="12" w:space="0" w:color="auto"/>
                    <w:right w:val="single" w:sz="4" w:space="0" w:color="auto"/>
                  </w:tcBorders>
                </w:tcPr>
                <w:p w14:paraId="4AF8FA8A" w14:textId="77777777" w:rsidR="00076F06" w:rsidRPr="00E14E71" w:rsidRDefault="00076F06" w:rsidP="00DB089B">
                  <w:pPr>
                    <w:framePr w:hSpace="180" w:wrap="around" w:vAnchor="text" w:hAnchor="margin" w:y="-74"/>
                    <w:tabs>
                      <w:tab w:val="left" w:leader="dot" w:pos="8505"/>
                    </w:tabs>
                    <w:ind w:right="601"/>
                    <w:jc w:val="center"/>
                    <w:rPr>
                      <w:bCs/>
                      <w:i/>
                      <w:iCs/>
                      <w:sz w:val="16"/>
                      <w:szCs w:val="16"/>
                    </w:rPr>
                  </w:pPr>
                  <w:r w:rsidRPr="00E14E71">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tcPr>
                <w:p w14:paraId="4CB064B0" w14:textId="77777777" w:rsidR="00076F06" w:rsidRPr="00E14E71" w:rsidRDefault="00076F06" w:rsidP="00DB089B">
                  <w:pPr>
                    <w:framePr w:hSpace="180" w:wrap="around" w:vAnchor="text" w:hAnchor="margin" w:y="-74"/>
                    <w:tabs>
                      <w:tab w:val="left" w:leader="dot" w:pos="8505"/>
                    </w:tabs>
                    <w:ind w:right="32"/>
                    <w:jc w:val="center"/>
                    <w:rPr>
                      <w:bCs/>
                      <w:i/>
                      <w:iCs/>
                      <w:sz w:val="16"/>
                      <w:szCs w:val="16"/>
                    </w:rPr>
                  </w:pPr>
                  <w:r w:rsidRPr="00E14E71">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tcPr>
                <w:p w14:paraId="261384A3" w14:textId="77777777" w:rsidR="00076F06" w:rsidRPr="00E14E71" w:rsidRDefault="00076F06" w:rsidP="00DB089B">
                  <w:pPr>
                    <w:framePr w:hSpace="180" w:wrap="around" w:vAnchor="text" w:hAnchor="margin" w:y="-74"/>
                    <w:tabs>
                      <w:tab w:val="left" w:leader="dot" w:pos="8505"/>
                    </w:tabs>
                    <w:jc w:val="center"/>
                    <w:rPr>
                      <w:bCs/>
                      <w:i/>
                      <w:iCs/>
                      <w:sz w:val="16"/>
                      <w:szCs w:val="16"/>
                    </w:rPr>
                  </w:pPr>
                  <w:r w:rsidRPr="00E14E71">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tcPr>
                <w:p w14:paraId="55D42CBE" w14:textId="77777777" w:rsidR="00076F06" w:rsidRPr="00E14E71" w:rsidRDefault="00076F06" w:rsidP="00DB089B">
                  <w:pPr>
                    <w:framePr w:hSpace="180" w:wrap="around" w:vAnchor="text" w:hAnchor="margin" w:y="-74"/>
                    <w:tabs>
                      <w:tab w:val="left" w:leader="dot" w:pos="8505"/>
                    </w:tabs>
                    <w:ind w:right="1134"/>
                    <w:jc w:val="center"/>
                    <w:rPr>
                      <w:bCs/>
                      <w:i/>
                      <w:iCs/>
                      <w:sz w:val="16"/>
                      <w:szCs w:val="16"/>
                    </w:rPr>
                  </w:pPr>
                  <w:r w:rsidRPr="00E14E71">
                    <w:rPr>
                      <w:bCs/>
                      <w:i/>
                      <w:iCs/>
                      <w:sz w:val="16"/>
                      <w:szCs w:val="16"/>
                    </w:rPr>
                    <w:t>…</w:t>
                  </w:r>
                </w:p>
              </w:tc>
              <w:tc>
                <w:tcPr>
                  <w:tcW w:w="1110" w:type="dxa"/>
                  <w:tcBorders>
                    <w:top w:val="single" w:sz="4" w:space="0" w:color="auto"/>
                    <w:left w:val="single" w:sz="4" w:space="0" w:color="auto"/>
                    <w:bottom w:val="single" w:sz="12" w:space="0" w:color="auto"/>
                  </w:tcBorders>
                </w:tcPr>
                <w:p w14:paraId="47C55275" w14:textId="77777777" w:rsidR="00076F06" w:rsidRPr="00E14E71" w:rsidRDefault="00076F06" w:rsidP="00DB089B">
                  <w:pPr>
                    <w:framePr w:hSpace="180" w:wrap="around" w:vAnchor="text" w:hAnchor="margin" w:y="-74"/>
                    <w:tabs>
                      <w:tab w:val="left" w:leader="dot" w:pos="8505"/>
                    </w:tabs>
                    <w:ind w:right="116"/>
                    <w:jc w:val="center"/>
                    <w:rPr>
                      <w:bCs/>
                      <w:i/>
                      <w:iCs/>
                      <w:sz w:val="16"/>
                      <w:szCs w:val="16"/>
                    </w:rPr>
                  </w:pPr>
                  <w:r w:rsidRPr="00E14E71">
                    <w:rPr>
                      <w:bCs/>
                      <w:i/>
                      <w:iCs/>
                      <w:sz w:val="16"/>
                      <w:szCs w:val="16"/>
                    </w:rPr>
                    <w:t>Feature n</w:t>
                  </w:r>
                </w:p>
              </w:tc>
            </w:tr>
            <w:tr w:rsidR="00076F06" w:rsidRPr="00E14E71" w14:paraId="0D871C5E" w14:textId="77777777" w:rsidTr="00797829">
              <w:tc>
                <w:tcPr>
                  <w:tcW w:w="1418" w:type="dxa"/>
                  <w:tcBorders>
                    <w:top w:val="single" w:sz="12" w:space="0" w:color="auto"/>
                    <w:bottom w:val="single" w:sz="4" w:space="0" w:color="auto"/>
                    <w:right w:val="single" w:sz="4" w:space="0" w:color="auto"/>
                  </w:tcBorders>
                </w:tcPr>
                <w:p w14:paraId="300F7C26" w14:textId="77777777" w:rsidR="00076F06" w:rsidRPr="00E14E71" w:rsidRDefault="00076F06" w:rsidP="00DB089B">
                  <w:pPr>
                    <w:framePr w:hSpace="180" w:wrap="around" w:vAnchor="text" w:hAnchor="margin" w:y="-74"/>
                    <w:tabs>
                      <w:tab w:val="left" w:leader="dot" w:pos="8505"/>
                    </w:tabs>
                    <w:ind w:right="601"/>
                    <w:jc w:val="both"/>
                    <w:rPr>
                      <w:rFonts w:asciiTheme="majorBidi" w:hAnsiTheme="majorBidi" w:cstheme="majorBidi"/>
                      <w:bCs/>
                      <w:sz w:val="18"/>
                      <w:szCs w:val="18"/>
                    </w:rPr>
                  </w:pPr>
                  <w:r w:rsidRPr="00E14E71">
                    <w:rPr>
                      <w:rFonts w:asciiTheme="majorBidi" w:hAnsiTheme="majorBidi" w:cstheme="majorBidi"/>
                      <w:bCs/>
                      <w:sz w:val="18"/>
                      <w:szCs w:val="18"/>
                    </w:rPr>
                    <w:t>7.5.1.</w:t>
                  </w:r>
                </w:p>
              </w:tc>
              <w:tc>
                <w:tcPr>
                  <w:tcW w:w="3260" w:type="dxa"/>
                  <w:tcBorders>
                    <w:top w:val="single" w:sz="12" w:space="0" w:color="auto"/>
                    <w:left w:val="single" w:sz="4" w:space="0" w:color="auto"/>
                    <w:bottom w:val="single" w:sz="4" w:space="0" w:color="auto"/>
                    <w:right w:val="single" w:sz="4" w:space="0" w:color="auto"/>
                  </w:tcBorders>
                </w:tcPr>
                <w:p w14:paraId="5D1A77B9" w14:textId="77777777" w:rsidR="00076F06" w:rsidRPr="00E14E71" w:rsidRDefault="00076F06" w:rsidP="00DB089B">
                  <w:pPr>
                    <w:framePr w:hSpace="180" w:wrap="around" w:vAnchor="text" w:hAnchor="margin" w:y="-74"/>
                    <w:tabs>
                      <w:tab w:val="left" w:leader="dot" w:pos="8505"/>
                    </w:tabs>
                    <w:ind w:right="32"/>
                    <w:rPr>
                      <w:rFonts w:asciiTheme="majorBidi" w:hAnsiTheme="majorBidi" w:cstheme="majorBidi"/>
                      <w:bCs/>
                      <w:sz w:val="18"/>
                      <w:szCs w:val="18"/>
                    </w:rPr>
                  </w:pPr>
                  <w:r w:rsidRPr="00E14E71">
                    <w:rPr>
                      <w:rFonts w:asciiTheme="majorBidi" w:hAnsiTheme="majorBidi" w:cstheme="majorBidi"/>
                      <w:bCs/>
                      <w:sz w:val="18"/>
                      <w:szCs w:val="18"/>
                    </w:rPr>
                    <w:t>System status</w:t>
                  </w:r>
                </w:p>
              </w:tc>
              <w:tc>
                <w:tcPr>
                  <w:tcW w:w="1051" w:type="dxa"/>
                  <w:tcBorders>
                    <w:top w:val="single" w:sz="12" w:space="0" w:color="auto"/>
                    <w:left w:val="single" w:sz="4" w:space="0" w:color="auto"/>
                    <w:bottom w:val="single" w:sz="4" w:space="0" w:color="auto"/>
                    <w:right w:val="single" w:sz="4" w:space="0" w:color="auto"/>
                  </w:tcBorders>
                </w:tcPr>
                <w:p w14:paraId="5B6FDDB4"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532" w:type="dxa"/>
                  <w:tcBorders>
                    <w:top w:val="single" w:sz="12" w:space="0" w:color="auto"/>
                    <w:left w:val="single" w:sz="4" w:space="0" w:color="auto"/>
                    <w:bottom w:val="single" w:sz="4" w:space="0" w:color="auto"/>
                    <w:right w:val="single" w:sz="4" w:space="0" w:color="auto"/>
                  </w:tcBorders>
                </w:tcPr>
                <w:p w14:paraId="6D993900"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1110" w:type="dxa"/>
                  <w:tcBorders>
                    <w:top w:val="single" w:sz="12" w:space="0" w:color="auto"/>
                    <w:left w:val="single" w:sz="4" w:space="0" w:color="auto"/>
                    <w:bottom w:val="single" w:sz="4" w:space="0" w:color="auto"/>
                  </w:tcBorders>
                </w:tcPr>
                <w:p w14:paraId="2A2CA372"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r>
            <w:tr w:rsidR="00076F06" w:rsidRPr="00E14E71" w14:paraId="022C8035" w14:textId="77777777" w:rsidTr="00797829">
              <w:tc>
                <w:tcPr>
                  <w:tcW w:w="1418" w:type="dxa"/>
                  <w:tcBorders>
                    <w:top w:val="single" w:sz="4" w:space="0" w:color="auto"/>
                    <w:bottom w:val="single" w:sz="4" w:space="0" w:color="auto"/>
                    <w:right w:val="single" w:sz="4" w:space="0" w:color="auto"/>
                  </w:tcBorders>
                </w:tcPr>
                <w:p w14:paraId="1357EE5C" w14:textId="77777777" w:rsidR="00076F06" w:rsidRPr="00E14E71" w:rsidRDefault="00076F06" w:rsidP="00DB089B">
                  <w:pPr>
                    <w:framePr w:hSpace="180" w:wrap="around" w:vAnchor="text" w:hAnchor="margin" w:y="-74"/>
                    <w:tabs>
                      <w:tab w:val="left" w:leader="dot" w:pos="8505"/>
                    </w:tabs>
                    <w:ind w:right="601"/>
                    <w:jc w:val="both"/>
                    <w:rPr>
                      <w:rFonts w:asciiTheme="majorBidi" w:hAnsiTheme="majorBidi" w:cstheme="majorBidi"/>
                      <w:bCs/>
                      <w:sz w:val="18"/>
                      <w:szCs w:val="18"/>
                    </w:rPr>
                  </w:pPr>
                  <w:r w:rsidRPr="00E14E71">
                    <w:rPr>
                      <w:rFonts w:asciiTheme="majorBidi" w:hAnsiTheme="majorBidi" w:cstheme="majorBidi"/>
                      <w:bCs/>
                      <w:sz w:val="18"/>
                      <w:szCs w:val="18"/>
                    </w:rPr>
                    <w:t>7.5.2.</w:t>
                  </w:r>
                </w:p>
              </w:tc>
              <w:tc>
                <w:tcPr>
                  <w:tcW w:w="3260" w:type="dxa"/>
                  <w:tcBorders>
                    <w:top w:val="single" w:sz="4" w:space="0" w:color="auto"/>
                    <w:left w:val="single" w:sz="4" w:space="0" w:color="auto"/>
                    <w:bottom w:val="single" w:sz="4" w:space="0" w:color="auto"/>
                    <w:right w:val="single" w:sz="4" w:space="0" w:color="auto"/>
                  </w:tcBorders>
                </w:tcPr>
                <w:p w14:paraId="2F5FF958" w14:textId="77777777" w:rsidR="00076F06" w:rsidRPr="00E14E71" w:rsidRDefault="00076F06" w:rsidP="00DB089B">
                  <w:pPr>
                    <w:framePr w:hSpace="180" w:wrap="around" w:vAnchor="text" w:hAnchor="margin" w:y="-74"/>
                    <w:tabs>
                      <w:tab w:val="left" w:leader="dot" w:pos="8505"/>
                    </w:tabs>
                    <w:ind w:right="32"/>
                    <w:rPr>
                      <w:rFonts w:asciiTheme="majorBidi" w:hAnsiTheme="majorBidi" w:cstheme="majorBidi"/>
                      <w:bCs/>
                      <w:sz w:val="18"/>
                      <w:szCs w:val="18"/>
                    </w:rPr>
                  </w:pPr>
                  <w:r w:rsidRPr="00E14E71">
                    <w:rPr>
                      <w:rFonts w:asciiTheme="majorBidi" w:hAnsiTheme="majorBidi" w:cstheme="majorBidi"/>
                      <w:bCs/>
                      <w:sz w:val="18"/>
                      <w:szCs w:val="18"/>
                    </w:rPr>
                    <w:t>The role of the fallback user (if applicable)</w:t>
                  </w:r>
                </w:p>
              </w:tc>
              <w:tc>
                <w:tcPr>
                  <w:tcW w:w="1051" w:type="dxa"/>
                  <w:tcBorders>
                    <w:top w:val="single" w:sz="4" w:space="0" w:color="auto"/>
                    <w:left w:val="single" w:sz="4" w:space="0" w:color="auto"/>
                    <w:bottom w:val="single" w:sz="4" w:space="0" w:color="auto"/>
                    <w:right w:val="single" w:sz="4" w:space="0" w:color="auto"/>
                  </w:tcBorders>
                </w:tcPr>
                <w:p w14:paraId="0FED681C"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21BFA40F"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50059B88"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r>
            <w:tr w:rsidR="00076F06" w:rsidRPr="00E14E71" w14:paraId="1A5EC7A9" w14:textId="77777777" w:rsidTr="00797829">
              <w:tc>
                <w:tcPr>
                  <w:tcW w:w="1418" w:type="dxa"/>
                  <w:tcBorders>
                    <w:top w:val="single" w:sz="4" w:space="0" w:color="auto"/>
                    <w:bottom w:val="single" w:sz="4" w:space="0" w:color="auto"/>
                    <w:right w:val="single" w:sz="4" w:space="0" w:color="auto"/>
                  </w:tcBorders>
                </w:tcPr>
                <w:p w14:paraId="003F35E4" w14:textId="77777777" w:rsidR="00076F06" w:rsidRPr="00E14E71" w:rsidRDefault="00076F06" w:rsidP="00DB089B">
                  <w:pPr>
                    <w:framePr w:hSpace="180" w:wrap="around" w:vAnchor="text" w:hAnchor="margin" w:y="-74"/>
                    <w:tabs>
                      <w:tab w:val="left" w:leader="dot" w:pos="8505"/>
                    </w:tabs>
                    <w:ind w:right="601"/>
                    <w:jc w:val="both"/>
                    <w:rPr>
                      <w:rFonts w:asciiTheme="majorBidi" w:hAnsiTheme="majorBidi" w:cstheme="majorBidi"/>
                      <w:bCs/>
                      <w:sz w:val="18"/>
                      <w:szCs w:val="18"/>
                    </w:rPr>
                  </w:pPr>
                  <w:r w:rsidRPr="00E14E71">
                    <w:rPr>
                      <w:rFonts w:asciiTheme="majorBidi" w:hAnsiTheme="majorBidi" w:cstheme="majorBidi"/>
                      <w:bCs/>
                      <w:sz w:val="18"/>
                      <w:szCs w:val="18"/>
                    </w:rPr>
                    <w:t>7.5.3</w:t>
                  </w:r>
                </w:p>
              </w:tc>
              <w:tc>
                <w:tcPr>
                  <w:tcW w:w="3260" w:type="dxa"/>
                  <w:tcBorders>
                    <w:top w:val="single" w:sz="4" w:space="0" w:color="auto"/>
                    <w:left w:val="single" w:sz="4" w:space="0" w:color="auto"/>
                    <w:bottom w:val="single" w:sz="4" w:space="0" w:color="auto"/>
                    <w:right w:val="single" w:sz="4" w:space="0" w:color="auto"/>
                  </w:tcBorders>
                </w:tcPr>
                <w:p w14:paraId="14032DFF" w14:textId="77777777" w:rsidR="00076F06" w:rsidRPr="00E14E71" w:rsidRDefault="00076F06" w:rsidP="00DB089B">
                  <w:pPr>
                    <w:framePr w:hSpace="180" w:wrap="around" w:vAnchor="text" w:hAnchor="margin" w:y="-74"/>
                    <w:tabs>
                      <w:tab w:val="left" w:leader="dot" w:pos="8505"/>
                    </w:tabs>
                    <w:ind w:right="32"/>
                    <w:rPr>
                      <w:rFonts w:asciiTheme="majorBidi" w:hAnsiTheme="majorBidi" w:cstheme="majorBidi"/>
                      <w:bCs/>
                      <w:sz w:val="18"/>
                      <w:szCs w:val="18"/>
                    </w:rPr>
                  </w:pPr>
                  <w:r w:rsidRPr="00E14E71">
                    <w:rPr>
                      <w:rFonts w:asciiTheme="majorBidi" w:hAnsiTheme="majorBidi" w:cstheme="majorBidi"/>
                      <w:bCs/>
                      <w:sz w:val="18"/>
                      <w:szCs w:val="18"/>
                    </w:rPr>
                    <w:t>Adapted performance in case of failure</w:t>
                  </w:r>
                </w:p>
              </w:tc>
              <w:tc>
                <w:tcPr>
                  <w:tcW w:w="1051" w:type="dxa"/>
                  <w:tcBorders>
                    <w:top w:val="single" w:sz="4" w:space="0" w:color="auto"/>
                    <w:left w:val="single" w:sz="4" w:space="0" w:color="auto"/>
                    <w:bottom w:val="single" w:sz="4" w:space="0" w:color="auto"/>
                    <w:right w:val="single" w:sz="4" w:space="0" w:color="auto"/>
                  </w:tcBorders>
                </w:tcPr>
                <w:p w14:paraId="590842A8"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2CF20B5D"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5CAAAA94"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r>
            <w:tr w:rsidR="00076F06" w:rsidRPr="00E14E71" w14:paraId="044E2FDF" w14:textId="77777777" w:rsidTr="00797829">
              <w:tc>
                <w:tcPr>
                  <w:tcW w:w="1418" w:type="dxa"/>
                  <w:tcBorders>
                    <w:top w:val="single" w:sz="4" w:space="0" w:color="auto"/>
                    <w:bottom w:val="single" w:sz="4" w:space="0" w:color="auto"/>
                    <w:right w:val="single" w:sz="4" w:space="0" w:color="auto"/>
                  </w:tcBorders>
                </w:tcPr>
                <w:p w14:paraId="411E5458" w14:textId="77777777" w:rsidR="00076F06" w:rsidRPr="00E14E71" w:rsidRDefault="00076F06" w:rsidP="00DB089B">
                  <w:pPr>
                    <w:framePr w:hSpace="180" w:wrap="around" w:vAnchor="text" w:hAnchor="margin" w:y="-74"/>
                    <w:tabs>
                      <w:tab w:val="left" w:leader="dot" w:pos="8505"/>
                    </w:tabs>
                    <w:ind w:right="601"/>
                    <w:jc w:val="both"/>
                    <w:rPr>
                      <w:rFonts w:asciiTheme="majorBidi" w:hAnsiTheme="majorBidi" w:cstheme="majorBidi"/>
                      <w:bCs/>
                      <w:sz w:val="18"/>
                      <w:szCs w:val="18"/>
                    </w:rPr>
                  </w:pPr>
                  <w:r w:rsidRPr="00E14E71">
                    <w:rPr>
                      <w:rFonts w:asciiTheme="majorBidi" w:hAnsiTheme="majorBidi" w:cstheme="majorBidi"/>
                      <w:bCs/>
                      <w:sz w:val="18"/>
                      <w:szCs w:val="18"/>
                    </w:rPr>
                    <w:t>7.5.4</w:t>
                  </w:r>
                </w:p>
              </w:tc>
              <w:tc>
                <w:tcPr>
                  <w:tcW w:w="3260" w:type="dxa"/>
                  <w:tcBorders>
                    <w:top w:val="single" w:sz="4" w:space="0" w:color="auto"/>
                    <w:left w:val="single" w:sz="4" w:space="0" w:color="auto"/>
                    <w:bottom w:val="single" w:sz="4" w:space="0" w:color="auto"/>
                    <w:right w:val="single" w:sz="4" w:space="0" w:color="auto"/>
                  </w:tcBorders>
                </w:tcPr>
                <w:p w14:paraId="4396856A" w14:textId="77777777" w:rsidR="00076F06" w:rsidRPr="00E14E71" w:rsidRDefault="00076F06" w:rsidP="00DB089B">
                  <w:pPr>
                    <w:framePr w:hSpace="180" w:wrap="around" w:vAnchor="text" w:hAnchor="margin" w:y="-74"/>
                    <w:tabs>
                      <w:tab w:val="left" w:leader="dot" w:pos="8505"/>
                    </w:tabs>
                    <w:ind w:right="32"/>
                    <w:rPr>
                      <w:rFonts w:asciiTheme="majorBidi" w:hAnsiTheme="majorBidi" w:cstheme="majorBidi"/>
                      <w:bCs/>
                      <w:sz w:val="18"/>
                      <w:szCs w:val="18"/>
                    </w:rPr>
                  </w:pPr>
                  <w:r w:rsidRPr="00E14E71">
                    <w:rPr>
                      <w:rFonts w:asciiTheme="majorBidi" w:hAnsiTheme="majorBidi" w:cstheme="majorBidi"/>
                      <w:bCs/>
                      <w:sz w:val="18"/>
                      <w:szCs w:val="18"/>
                    </w:rPr>
                    <w:t>ADS feature deactivation to manual driving (if applicable)</w:t>
                  </w:r>
                </w:p>
              </w:tc>
              <w:tc>
                <w:tcPr>
                  <w:tcW w:w="1051" w:type="dxa"/>
                  <w:tcBorders>
                    <w:top w:val="single" w:sz="4" w:space="0" w:color="auto"/>
                    <w:left w:val="single" w:sz="4" w:space="0" w:color="auto"/>
                    <w:bottom w:val="single" w:sz="4" w:space="0" w:color="auto"/>
                    <w:right w:val="single" w:sz="4" w:space="0" w:color="auto"/>
                  </w:tcBorders>
                </w:tcPr>
                <w:p w14:paraId="00891E5C"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275E63A6"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6B21A1EF"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r>
            <w:tr w:rsidR="00076F06" w:rsidRPr="00E14E71" w14:paraId="2B43E6F5" w14:textId="77777777" w:rsidTr="007978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top w:val="single" w:sz="4" w:space="0" w:color="auto"/>
                    <w:left w:val="single" w:sz="4" w:space="0" w:color="auto"/>
                    <w:bottom w:val="single" w:sz="12" w:space="0" w:color="auto"/>
                    <w:right w:val="single" w:sz="4" w:space="0" w:color="auto"/>
                  </w:tcBorders>
                </w:tcPr>
                <w:p w14:paraId="468F3861" w14:textId="77777777" w:rsidR="00076F06" w:rsidRPr="00E14E71" w:rsidRDefault="00076F06" w:rsidP="00DB089B">
                  <w:pPr>
                    <w:framePr w:hSpace="180" w:wrap="around" w:vAnchor="text" w:hAnchor="margin" w:y="-74"/>
                    <w:tabs>
                      <w:tab w:val="left" w:leader="dot" w:pos="8505"/>
                    </w:tabs>
                    <w:ind w:right="601"/>
                    <w:jc w:val="both"/>
                    <w:rPr>
                      <w:rFonts w:asciiTheme="majorBidi" w:hAnsiTheme="majorBidi" w:cstheme="majorBidi"/>
                      <w:bCs/>
                      <w:sz w:val="18"/>
                      <w:szCs w:val="18"/>
                    </w:rPr>
                  </w:pPr>
                  <w:r w:rsidRPr="00E14E71">
                    <w:rPr>
                      <w:rFonts w:asciiTheme="majorBidi" w:hAnsiTheme="majorBidi" w:cstheme="majorBidi"/>
                      <w:bCs/>
                      <w:sz w:val="18"/>
                      <w:szCs w:val="18"/>
                    </w:rPr>
                    <w:t>7.5.5</w:t>
                  </w:r>
                </w:p>
              </w:tc>
              <w:tc>
                <w:tcPr>
                  <w:tcW w:w="3260" w:type="dxa"/>
                  <w:tcBorders>
                    <w:top w:val="single" w:sz="4" w:space="0" w:color="auto"/>
                    <w:left w:val="single" w:sz="4" w:space="0" w:color="auto"/>
                    <w:bottom w:val="single" w:sz="12" w:space="0" w:color="auto"/>
                    <w:right w:val="single" w:sz="4" w:space="0" w:color="auto"/>
                  </w:tcBorders>
                </w:tcPr>
                <w:p w14:paraId="7F72CE2E" w14:textId="77777777" w:rsidR="00076F06" w:rsidRPr="00E14E71" w:rsidRDefault="00076F06" w:rsidP="00DB089B">
                  <w:pPr>
                    <w:framePr w:hSpace="180" w:wrap="around" w:vAnchor="text" w:hAnchor="margin" w:y="-74"/>
                    <w:tabs>
                      <w:tab w:val="left" w:leader="dot" w:pos="8505"/>
                    </w:tabs>
                    <w:ind w:right="32"/>
                    <w:rPr>
                      <w:rFonts w:asciiTheme="majorBidi" w:hAnsiTheme="majorBidi" w:cstheme="majorBidi"/>
                      <w:bCs/>
                      <w:sz w:val="18"/>
                      <w:szCs w:val="18"/>
                    </w:rPr>
                  </w:pPr>
                  <w:r w:rsidRPr="00E14E71">
                    <w:rPr>
                      <w:rFonts w:asciiTheme="majorBidi" w:hAnsiTheme="majorBidi" w:cstheme="majorBidi"/>
                      <w:bCs/>
                      <w:sz w:val="18"/>
                      <w:szCs w:val="18"/>
                    </w:rPr>
                    <w:t>Fallback to a</w:t>
                  </w:r>
                  <w:r>
                    <w:rPr>
                      <w:rFonts w:asciiTheme="majorBidi" w:hAnsiTheme="majorBidi" w:cstheme="majorBidi"/>
                      <w:bCs/>
                      <w:sz w:val="18"/>
                      <w:szCs w:val="18"/>
                    </w:rPr>
                    <w:t xml:space="preserve"> Mitigated </w:t>
                  </w:r>
                  <w:r w:rsidRPr="00E14E71">
                    <w:rPr>
                      <w:rFonts w:asciiTheme="majorBidi" w:hAnsiTheme="majorBidi" w:cstheme="majorBidi"/>
                      <w:bCs/>
                      <w:sz w:val="18"/>
                      <w:szCs w:val="18"/>
                    </w:rPr>
                    <w:t>Risk Condition</w:t>
                  </w:r>
                </w:p>
              </w:tc>
              <w:tc>
                <w:tcPr>
                  <w:tcW w:w="1051" w:type="dxa"/>
                  <w:tcBorders>
                    <w:top w:val="single" w:sz="4" w:space="0" w:color="auto"/>
                    <w:left w:val="single" w:sz="4" w:space="0" w:color="auto"/>
                    <w:bottom w:val="single" w:sz="12" w:space="0" w:color="auto"/>
                    <w:right w:val="single" w:sz="4" w:space="0" w:color="auto"/>
                  </w:tcBorders>
                </w:tcPr>
                <w:p w14:paraId="725CBEF5"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12" w:space="0" w:color="auto"/>
                    <w:right w:val="single" w:sz="4" w:space="0" w:color="auto"/>
                  </w:tcBorders>
                </w:tcPr>
                <w:p w14:paraId="6B16ADC5"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12" w:space="0" w:color="auto"/>
                    <w:right w:val="single" w:sz="4" w:space="0" w:color="auto"/>
                  </w:tcBorders>
                </w:tcPr>
                <w:p w14:paraId="601546A4" w14:textId="77777777" w:rsidR="00076F06" w:rsidRPr="00E14E71" w:rsidRDefault="00076F06" w:rsidP="00DB089B">
                  <w:pPr>
                    <w:framePr w:hSpace="180" w:wrap="around" w:vAnchor="text" w:hAnchor="margin" w:y="-74"/>
                    <w:tabs>
                      <w:tab w:val="left" w:leader="dot" w:pos="8505"/>
                    </w:tabs>
                    <w:ind w:right="1134"/>
                    <w:jc w:val="both"/>
                    <w:rPr>
                      <w:rFonts w:asciiTheme="majorBidi" w:hAnsiTheme="majorBidi" w:cstheme="majorBidi"/>
                      <w:bCs/>
                      <w:sz w:val="18"/>
                      <w:szCs w:val="18"/>
                    </w:rPr>
                  </w:pPr>
                </w:p>
              </w:tc>
            </w:tr>
          </w:tbl>
          <w:p w14:paraId="670015A0" w14:textId="77777777" w:rsidR="00076F06" w:rsidRPr="00E14E71" w:rsidRDefault="00076F06" w:rsidP="00076F06">
            <w:pPr>
              <w:tabs>
                <w:tab w:val="left" w:leader="dot" w:pos="8505"/>
              </w:tabs>
              <w:spacing w:before="120" w:after="120"/>
              <w:ind w:left="1701" w:right="1134" w:hanging="567"/>
              <w:jc w:val="both"/>
              <w:rPr>
                <w:bCs/>
              </w:rPr>
            </w:pPr>
            <w:r w:rsidRPr="00E14E71">
              <w:rPr>
                <w:bCs/>
              </w:rPr>
              <w:t>8.</w:t>
            </w:r>
            <w:r w:rsidRPr="00E14E71">
              <w:rPr>
                <w:bCs/>
              </w:rPr>
              <w:tab/>
              <w:t xml:space="preserve">Data Storage System for Automated Driving (DSSAD): </w:t>
            </w:r>
          </w:p>
          <w:p w14:paraId="094A860D" w14:textId="77777777" w:rsidR="00076F06" w:rsidRPr="00E14E71" w:rsidRDefault="00076F06" w:rsidP="00076F06">
            <w:pPr>
              <w:tabs>
                <w:tab w:val="left" w:leader="dot" w:pos="8505"/>
              </w:tabs>
              <w:spacing w:after="120"/>
              <w:ind w:left="1701" w:right="1134" w:hanging="567"/>
              <w:jc w:val="both"/>
              <w:rPr>
                <w:bCs/>
              </w:rPr>
            </w:pPr>
            <w:r w:rsidRPr="00E14E71">
              <w:rPr>
                <w:bCs/>
              </w:rPr>
              <w:t>8.1.</w:t>
            </w:r>
            <w:r w:rsidRPr="00E14E71">
              <w:rPr>
                <w:bCs/>
              </w:rPr>
              <w:tab/>
              <w:t xml:space="preserve">DSSAD performance verified after the tests performed according to Annex [X]: yes/no </w:t>
            </w:r>
          </w:p>
          <w:p w14:paraId="0B055BEB" w14:textId="77777777" w:rsidR="00076F06" w:rsidRPr="00E14E71" w:rsidRDefault="00076F06" w:rsidP="00076F06">
            <w:pPr>
              <w:tabs>
                <w:tab w:val="left" w:leader="dot" w:pos="8505"/>
              </w:tabs>
              <w:spacing w:after="120"/>
              <w:ind w:left="1701" w:right="1134" w:hanging="567"/>
              <w:jc w:val="both"/>
              <w:rPr>
                <w:bCs/>
              </w:rPr>
            </w:pPr>
            <w:r w:rsidRPr="00E14E71">
              <w:rPr>
                <w:bCs/>
              </w:rPr>
              <w:t>8.2.</w:t>
            </w:r>
            <w:r w:rsidRPr="00E14E71">
              <w:rPr>
                <w:bCs/>
              </w:rPr>
              <w:tab/>
              <w:t xml:space="preserve">DSSAD documentation concerning data retrievability, data integrity self-check and protection against manipulation of stored data verified: yes/no </w:t>
            </w:r>
          </w:p>
          <w:p w14:paraId="67A40CE0" w14:textId="77777777" w:rsidR="00076F06" w:rsidRPr="00E14E71" w:rsidRDefault="00076F06" w:rsidP="00076F06">
            <w:pPr>
              <w:tabs>
                <w:tab w:val="left" w:leader="dot" w:pos="8505"/>
              </w:tabs>
              <w:spacing w:after="120"/>
              <w:ind w:left="1701" w:right="1134" w:hanging="567"/>
              <w:jc w:val="both"/>
              <w:rPr>
                <w:bCs/>
              </w:rPr>
            </w:pPr>
            <w:r w:rsidRPr="00E14E71">
              <w:rPr>
                <w:bCs/>
              </w:rPr>
              <w:t>9.</w:t>
            </w:r>
            <w:r w:rsidRPr="00E14E71">
              <w:rPr>
                <w:bCs/>
              </w:rPr>
              <w:tab/>
              <w:t xml:space="preserve">Cyber Security and Software updates </w:t>
            </w:r>
          </w:p>
          <w:p w14:paraId="1B8EEAA8" w14:textId="77777777" w:rsidR="00076F06" w:rsidRPr="00E14E71" w:rsidRDefault="00076F06" w:rsidP="00076F06">
            <w:pPr>
              <w:tabs>
                <w:tab w:val="left" w:leader="dot" w:pos="8505"/>
              </w:tabs>
              <w:spacing w:after="120"/>
              <w:ind w:left="1701" w:right="1134" w:hanging="567"/>
              <w:jc w:val="both"/>
              <w:rPr>
                <w:bCs/>
              </w:rPr>
            </w:pPr>
            <w:r w:rsidRPr="00E14E71">
              <w:rPr>
                <w:bCs/>
              </w:rPr>
              <w:t>9.1.</w:t>
            </w:r>
            <w:r w:rsidRPr="00E14E71">
              <w:rPr>
                <w:bCs/>
              </w:rPr>
              <w:tab/>
              <w:t>Cyber Security Type Approval Number (if applicable):</w:t>
            </w:r>
            <w:r w:rsidRPr="00E14E71">
              <w:rPr>
                <w:bCs/>
              </w:rPr>
              <w:tab/>
              <w:t xml:space="preserve">  </w:t>
            </w:r>
          </w:p>
          <w:p w14:paraId="54CCFD7B" w14:textId="77777777" w:rsidR="00076F06" w:rsidRPr="00E14E71" w:rsidRDefault="00076F06" w:rsidP="00076F06">
            <w:pPr>
              <w:tabs>
                <w:tab w:val="left" w:leader="dot" w:pos="8505"/>
              </w:tabs>
              <w:spacing w:after="120"/>
              <w:ind w:left="1701" w:right="1134" w:hanging="567"/>
              <w:jc w:val="both"/>
              <w:rPr>
                <w:bCs/>
              </w:rPr>
            </w:pPr>
            <w:r w:rsidRPr="00E14E71">
              <w:rPr>
                <w:bCs/>
              </w:rPr>
              <w:t>9.2.</w:t>
            </w:r>
            <w:r w:rsidRPr="00E14E71">
              <w:rPr>
                <w:bCs/>
              </w:rPr>
              <w:tab/>
              <w:t>Software Update Type approval number (if applicable):</w:t>
            </w:r>
            <w:r w:rsidRPr="00E14E71">
              <w:rPr>
                <w:bCs/>
              </w:rPr>
              <w:tab/>
              <w:t xml:space="preserve">  </w:t>
            </w:r>
          </w:p>
          <w:p w14:paraId="57253857" w14:textId="77777777" w:rsidR="00076F06" w:rsidRPr="00E14E71" w:rsidRDefault="00076F06" w:rsidP="00076F06">
            <w:pPr>
              <w:tabs>
                <w:tab w:val="left" w:leader="dot" w:pos="8505"/>
              </w:tabs>
              <w:spacing w:after="120"/>
              <w:ind w:left="1701" w:right="1134" w:hanging="567"/>
              <w:jc w:val="both"/>
              <w:rPr>
                <w:bCs/>
              </w:rPr>
            </w:pPr>
            <w:r w:rsidRPr="00E14E71">
              <w:rPr>
                <w:bCs/>
              </w:rPr>
              <w:t>10.</w:t>
            </w:r>
            <w:r w:rsidRPr="00E14E71">
              <w:rPr>
                <w:bCs/>
              </w:rPr>
              <w:tab/>
              <w:t>Safety case:</w:t>
            </w:r>
          </w:p>
          <w:p w14:paraId="49EF4795" w14:textId="77777777" w:rsidR="00076F06" w:rsidRPr="00E14E71" w:rsidRDefault="00076F06" w:rsidP="00076F06">
            <w:pPr>
              <w:tabs>
                <w:tab w:val="left" w:leader="dot" w:pos="8505"/>
              </w:tabs>
              <w:spacing w:after="120"/>
              <w:ind w:left="1701" w:right="1134" w:hanging="567"/>
              <w:jc w:val="both"/>
              <w:rPr>
                <w:bCs/>
              </w:rPr>
            </w:pPr>
            <w:r w:rsidRPr="00E14E71">
              <w:rPr>
                <w:bCs/>
              </w:rPr>
              <w:t>10.1.</w:t>
            </w:r>
            <w:r w:rsidRPr="00E14E71">
              <w:rPr>
                <w:bCs/>
              </w:rPr>
              <w:tab/>
              <w:t xml:space="preserve">Manufacturers document reference for the Safety Case (including version number): </w:t>
            </w:r>
            <w:r w:rsidRPr="00E14E71">
              <w:rPr>
                <w:bCs/>
              </w:rPr>
              <w:tab/>
              <w:t xml:space="preserve">  </w:t>
            </w:r>
          </w:p>
          <w:p w14:paraId="7B9A0122" w14:textId="77777777" w:rsidR="00076F06" w:rsidRPr="00E14E71" w:rsidRDefault="00076F06" w:rsidP="00076F06">
            <w:pPr>
              <w:tabs>
                <w:tab w:val="left" w:leader="dot" w:pos="8505"/>
              </w:tabs>
              <w:spacing w:after="120"/>
              <w:ind w:left="1701" w:right="1134" w:hanging="567"/>
              <w:jc w:val="both"/>
              <w:rPr>
                <w:bCs/>
              </w:rPr>
            </w:pPr>
            <w:r w:rsidRPr="00E14E71">
              <w:rPr>
                <w:bCs/>
              </w:rPr>
              <w:t>11.</w:t>
            </w:r>
            <w:r w:rsidRPr="00E14E71">
              <w:rPr>
                <w:bCs/>
              </w:rPr>
              <w:tab/>
              <w:t>Technical Service responsible for conducting approval tests</w:t>
            </w:r>
            <w:r w:rsidRPr="00E14E71">
              <w:rPr>
                <w:bCs/>
              </w:rPr>
              <w:tab/>
              <w:t xml:space="preserve">  </w:t>
            </w:r>
          </w:p>
          <w:p w14:paraId="5E2A65AB" w14:textId="77777777" w:rsidR="00076F06" w:rsidRPr="00E14E71" w:rsidRDefault="00076F06" w:rsidP="00076F06">
            <w:pPr>
              <w:tabs>
                <w:tab w:val="left" w:leader="dot" w:pos="8505"/>
              </w:tabs>
              <w:spacing w:after="120"/>
              <w:ind w:left="1701" w:right="1134" w:hanging="567"/>
              <w:jc w:val="both"/>
              <w:rPr>
                <w:bCs/>
              </w:rPr>
            </w:pPr>
            <w:r w:rsidRPr="00E14E71">
              <w:rPr>
                <w:bCs/>
              </w:rPr>
              <w:t xml:space="preserve">11.1. </w:t>
            </w:r>
            <w:r w:rsidRPr="00E14E71">
              <w:rPr>
                <w:bCs/>
              </w:rPr>
              <w:tab/>
              <w:t>Date of report issued by that service</w:t>
            </w:r>
            <w:r w:rsidRPr="00E14E71">
              <w:rPr>
                <w:bCs/>
              </w:rPr>
              <w:tab/>
              <w:t xml:space="preserve">  </w:t>
            </w:r>
          </w:p>
          <w:p w14:paraId="1B8B35C1" w14:textId="77777777" w:rsidR="00076F06" w:rsidRPr="00E14E71" w:rsidRDefault="00076F06" w:rsidP="00076F06">
            <w:pPr>
              <w:tabs>
                <w:tab w:val="left" w:leader="dot" w:pos="8505"/>
              </w:tabs>
              <w:spacing w:after="120"/>
              <w:ind w:left="1701" w:right="1134" w:hanging="567"/>
              <w:jc w:val="both"/>
              <w:rPr>
                <w:bCs/>
              </w:rPr>
            </w:pPr>
            <w:r w:rsidRPr="00E14E71">
              <w:rPr>
                <w:bCs/>
              </w:rPr>
              <w:t xml:space="preserve">11.2. </w:t>
            </w:r>
            <w:r w:rsidRPr="00E14E71">
              <w:rPr>
                <w:bCs/>
              </w:rPr>
              <w:tab/>
              <w:t>(Reference) Number of the report issued by that service</w:t>
            </w:r>
            <w:r w:rsidRPr="00E14E71">
              <w:rPr>
                <w:bCs/>
              </w:rPr>
              <w:tab/>
              <w:t xml:space="preserve">  </w:t>
            </w:r>
          </w:p>
          <w:p w14:paraId="4699DE6B" w14:textId="77777777" w:rsidR="00076F06" w:rsidRPr="00E14E71" w:rsidRDefault="00076F06" w:rsidP="00076F06">
            <w:pPr>
              <w:tabs>
                <w:tab w:val="left" w:leader="dot" w:pos="8505"/>
              </w:tabs>
              <w:spacing w:after="120"/>
              <w:ind w:left="1701" w:right="1134" w:hanging="567"/>
              <w:jc w:val="both"/>
              <w:rPr>
                <w:bCs/>
              </w:rPr>
            </w:pPr>
            <w:r w:rsidRPr="00E14E71">
              <w:rPr>
                <w:bCs/>
              </w:rPr>
              <w:lastRenderedPageBreak/>
              <w:t>12.</w:t>
            </w:r>
            <w:r w:rsidRPr="00E14E71">
              <w:rPr>
                <w:bCs/>
              </w:rPr>
              <w:tab/>
              <w:t xml:space="preserve">Approval granted/extended/revised/refused/withdrawn2  </w:t>
            </w:r>
          </w:p>
          <w:p w14:paraId="17F67648" w14:textId="77777777" w:rsidR="00076F06" w:rsidRPr="00E14E71" w:rsidRDefault="00076F06" w:rsidP="00076F06">
            <w:pPr>
              <w:tabs>
                <w:tab w:val="left" w:leader="dot" w:pos="8505"/>
              </w:tabs>
              <w:spacing w:after="120"/>
              <w:ind w:left="1701" w:right="1134" w:hanging="567"/>
              <w:jc w:val="both"/>
              <w:rPr>
                <w:bCs/>
              </w:rPr>
            </w:pPr>
            <w:r w:rsidRPr="00E14E71">
              <w:rPr>
                <w:bCs/>
              </w:rPr>
              <w:t>13.</w:t>
            </w:r>
            <w:r w:rsidRPr="00E14E71">
              <w:rPr>
                <w:bCs/>
              </w:rPr>
              <w:tab/>
              <w:t>Position of approval mark on vehicle</w:t>
            </w:r>
            <w:r w:rsidRPr="00E14E71">
              <w:rPr>
                <w:bCs/>
              </w:rPr>
              <w:tab/>
              <w:t xml:space="preserve">  </w:t>
            </w:r>
          </w:p>
          <w:p w14:paraId="65245F9A" w14:textId="77777777" w:rsidR="00076F06" w:rsidRPr="00E14E71" w:rsidRDefault="00076F06" w:rsidP="00076F06">
            <w:pPr>
              <w:tabs>
                <w:tab w:val="left" w:leader="dot" w:pos="8505"/>
              </w:tabs>
              <w:spacing w:after="120"/>
              <w:ind w:left="1701" w:right="1134" w:hanging="567"/>
              <w:jc w:val="both"/>
              <w:rPr>
                <w:bCs/>
              </w:rPr>
            </w:pPr>
            <w:r w:rsidRPr="00E14E71">
              <w:rPr>
                <w:bCs/>
              </w:rPr>
              <w:t>14.</w:t>
            </w:r>
            <w:r w:rsidRPr="00E14E71">
              <w:rPr>
                <w:bCs/>
              </w:rPr>
              <w:tab/>
              <w:t>Place</w:t>
            </w:r>
            <w:r w:rsidRPr="00E14E71">
              <w:rPr>
                <w:bCs/>
              </w:rPr>
              <w:tab/>
              <w:t xml:space="preserve">  </w:t>
            </w:r>
          </w:p>
          <w:p w14:paraId="3F7480AB" w14:textId="77777777" w:rsidR="00076F06" w:rsidRPr="00E14E71" w:rsidRDefault="00076F06" w:rsidP="00076F06">
            <w:pPr>
              <w:tabs>
                <w:tab w:val="left" w:leader="dot" w:pos="8505"/>
              </w:tabs>
              <w:spacing w:after="120"/>
              <w:ind w:left="1701" w:right="1134" w:hanging="567"/>
              <w:jc w:val="both"/>
              <w:rPr>
                <w:bCs/>
              </w:rPr>
            </w:pPr>
            <w:r w:rsidRPr="00E14E71">
              <w:rPr>
                <w:bCs/>
              </w:rPr>
              <w:t>15.</w:t>
            </w:r>
            <w:r w:rsidRPr="00E14E71">
              <w:rPr>
                <w:bCs/>
              </w:rPr>
              <w:tab/>
              <w:t xml:space="preserve">Date </w:t>
            </w:r>
            <w:r w:rsidRPr="00E14E71">
              <w:rPr>
                <w:bCs/>
              </w:rPr>
              <w:tab/>
              <w:t xml:space="preserve">  </w:t>
            </w:r>
          </w:p>
          <w:p w14:paraId="73790545" w14:textId="77777777" w:rsidR="00076F06" w:rsidRPr="00E14E71" w:rsidRDefault="00076F06" w:rsidP="00076F06">
            <w:pPr>
              <w:tabs>
                <w:tab w:val="left" w:leader="dot" w:pos="8505"/>
              </w:tabs>
              <w:spacing w:after="120"/>
              <w:ind w:left="1701" w:right="1134" w:hanging="567"/>
              <w:jc w:val="both"/>
              <w:rPr>
                <w:bCs/>
              </w:rPr>
            </w:pPr>
            <w:r w:rsidRPr="00E14E71">
              <w:rPr>
                <w:bCs/>
              </w:rPr>
              <w:t>16.</w:t>
            </w:r>
            <w:r w:rsidRPr="00E14E71">
              <w:rPr>
                <w:bCs/>
              </w:rPr>
              <w:tab/>
              <w:t xml:space="preserve">Signature </w:t>
            </w:r>
            <w:r w:rsidRPr="00E14E71">
              <w:rPr>
                <w:bCs/>
              </w:rPr>
              <w:tab/>
              <w:t xml:space="preserve">  </w:t>
            </w:r>
          </w:p>
          <w:p w14:paraId="04CC3084" w14:textId="77777777" w:rsidR="00076F06" w:rsidRPr="00E14E71" w:rsidRDefault="00076F06" w:rsidP="00076F06">
            <w:pPr>
              <w:tabs>
                <w:tab w:val="left" w:leader="dot" w:pos="8505"/>
              </w:tabs>
              <w:spacing w:after="120"/>
              <w:ind w:left="1701" w:right="1134" w:hanging="567"/>
              <w:jc w:val="both"/>
              <w:rPr>
                <w:bCs/>
              </w:rPr>
            </w:pPr>
            <w:r w:rsidRPr="00E14E71">
              <w:rPr>
                <w:bCs/>
              </w:rPr>
              <w:t>17.</w:t>
            </w:r>
            <w:r w:rsidRPr="00E14E71">
              <w:rPr>
                <w:bCs/>
              </w:rPr>
              <w:tab/>
              <w:t>Annexed to this communication is a list of documents in the approval file deposited at the administration services having delivered the approval and which can be obtained upon request.</w:t>
            </w:r>
          </w:p>
          <w:p w14:paraId="286DE297" w14:textId="77777777" w:rsidR="00076F06" w:rsidRPr="00E14E71" w:rsidRDefault="00076F06" w:rsidP="00076F06">
            <w:pPr>
              <w:tabs>
                <w:tab w:val="left" w:leader="dot" w:pos="8505"/>
              </w:tabs>
              <w:spacing w:after="120"/>
              <w:ind w:left="1134" w:right="1134"/>
              <w:jc w:val="both"/>
              <w:rPr>
                <w:bCs/>
              </w:rPr>
            </w:pPr>
            <w:r w:rsidRPr="00E14E71">
              <w:rPr>
                <w:bCs/>
              </w:rPr>
              <w:t xml:space="preserve">Additional information regarding software identification and software updates </w:t>
            </w:r>
            <w:r>
              <w:rPr>
                <w:bCs/>
              </w:rPr>
              <w:br/>
            </w:r>
            <w:r w:rsidRPr="00E14E71">
              <w:rPr>
                <w:bCs/>
              </w:rPr>
              <w:t xml:space="preserve">(where applicable): </w:t>
            </w:r>
          </w:p>
          <w:p w14:paraId="1A9A7BE5" w14:textId="77777777" w:rsidR="00076F06" w:rsidRPr="00E14E71" w:rsidRDefault="00076F06" w:rsidP="00076F06">
            <w:pPr>
              <w:tabs>
                <w:tab w:val="left" w:leader="dot" w:pos="8505"/>
              </w:tabs>
              <w:spacing w:after="120"/>
              <w:ind w:left="1701" w:right="1134" w:hanging="567"/>
              <w:jc w:val="both"/>
              <w:rPr>
                <w:bCs/>
              </w:rPr>
            </w:pPr>
            <w:r w:rsidRPr="00E14E71">
              <w:rPr>
                <w:bCs/>
              </w:rPr>
              <w:t>18.</w:t>
            </w:r>
            <w:r w:rsidRPr="00E14E71">
              <w:rPr>
                <w:bCs/>
              </w:rPr>
              <w:tab/>
            </w:r>
            <w:proofErr w:type="gramStart"/>
            <w:r w:rsidRPr="00E14E71">
              <w:rPr>
                <w:bCs/>
              </w:rPr>
              <w:t>R</w:t>
            </w:r>
            <w:r w:rsidRPr="00E14E71">
              <w:rPr>
                <w:bCs/>
                <w:vertAlign w:val="subscript"/>
              </w:rPr>
              <w:t>[</w:t>
            </w:r>
            <w:proofErr w:type="gramEnd"/>
            <w:r w:rsidRPr="00E14E71">
              <w:rPr>
                <w:bCs/>
                <w:vertAlign w:val="subscript"/>
              </w:rPr>
              <w:t xml:space="preserve">number of this </w:t>
            </w:r>
            <w:proofErr w:type="gramStart"/>
            <w:r w:rsidRPr="00E14E71">
              <w:rPr>
                <w:bCs/>
                <w:vertAlign w:val="subscript"/>
              </w:rPr>
              <w:t>Regulation]</w:t>
            </w:r>
            <w:r w:rsidRPr="00E14E71">
              <w:rPr>
                <w:bCs/>
              </w:rPr>
              <w:t>SWIN</w:t>
            </w:r>
            <w:proofErr w:type="gramEnd"/>
            <w:r w:rsidRPr="00E14E71">
              <w:rPr>
                <w:bCs/>
              </w:rPr>
              <w:t>:</w:t>
            </w:r>
            <w:r w:rsidRPr="00E14E71">
              <w:rPr>
                <w:bCs/>
              </w:rPr>
              <w:tab/>
            </w:r>
          </w:p>
          <w:p w14:paraId="338FCD25" w14:textId="77777777" w:rsidR="00076F06" w:rsidRPr="00E14E71" w:rsidRDefault="00076F06" w:rsidP="00076F06">
            <w:pPr>
              <w:tabs>
                <w:tab w:val="left" w:leader="dot" w:pos="8505"/>
              </w:tabs>
              <w:spacing w:after="120"/>
              <w:ind w:left="1701" w:right="1134" w:hanging="567"/>
              <w:jc w:val="both"/>
              <w:rPr>
                <w:bCs/>
              </w:rPr>
            </w:pPr>
            <w:r w:rsidRPr="00E14E71">
              <w:rPr>
                <w:bCs/>
              </w:rPr>
              <w:t>18.1.</w:t>
            </w:r>
            <w:r w:rsidRPr="00E14E71">
              <w:rPr>
                <w:bCs/>
              </w:rPr>
              <w:tab/>
              <w:t xml:space="preserve">Is the </w:t>
            </w:r>
            <w:proofErr w:type="gramStart"/>
            <w:r w:rsidRPr="00E14E71">
              <w:rPr>
                <w:bCs/>
              </w:rPr>
              <w:t>R</w:t>
            </w:r>
            <w:r w:rsidRPr="00E14E71">
              <w:rPr>
                <w:bCs/>
                <w:vertAlign w:val="subscript"/>
              </w:rPr>
              <w:t>[</w:t>
            </w:r>
            <w:proofErr w:type="gramEnd"/>
            <w:r w:rsidRPr="00E14E71">
              <w:rPr>
                <w:bCs/>
                <w:vertAlign w:val="subscript"/>
              </w:rPr>
              <w:t xml:space="preserve">number of this </w:t>
            </w:r>
            <w:proofErr w:type="gramStart"/>
            <w:r w:rsidRPr="00E14E71">
              <w:rPr>
                <w:bCs/>
                <w:vertAlign w:val="subscript"/>
              </w:rPr>
              <w:t>Regulation]</w:t>
            </w:r>
            <w:r w:rsidRPr="00E14E71">
              <w:rPr>
                <w:bCs/>
              </w:rPr>
              <w:t>SWIN</w:t>
            </w:r>
            <w:proofErr w:type="gramEnd"/>
            <w:r w:rsidRPr="00E14E71">
              <w:rPr>
                <w:bCs/>
              </w:rPr>
              <w:t xml:space="preserve"> held on the vehicle</w:t>
            </w:r>
            <w:r w:rsidRPr="00DA553C">
              <w:rPr>
                <w:bCs/>
                <w:vertAlign w:val="superscript"/>
              </w:rPr>
              <w:t>2</w:t>
            </w:r>
            <w:r w:rsidRPr="00E14E71">
              <w:rPr>
                <w:bCs/>
              </w:rPr>
              <w:t xml:space="preserve">: Yes/No </w:t>
            </w:r>
          </w:p>
          <w:p w14:paraId="2EBDCCD3" w14:textId="77777777" w:rsidR="00076F06" w:rsidRPr="00E14E71" w:rsidRDefault="00076F06" w:rsidP="00076F06">
            <w:pPr>
              <w:tabs>
                <w:tab w:val="left" w:leader="dot" w:pos="8505"/>
              </w:tabs>
              <w:spacing w:after="120"/>
              <w:ind w:left="1701" w:right="1134" w:hanging="567"/>
              <w:jc w:val="both"/>
              <w:rPr>
                <w:bCs/>
              </w:rPr>
            </w:pPr>
            <w:r w:rsidRPr="00E14E71">
              <w:rPr>
                <w:bCs/>
              </w:rPr>
              <w:t>18.2.</w:t>
            </w:r>
            <w:r w:rsidRPr="00E14E71">
              <w:rPr>
                <w:bCs/>
              </w:rPr>
              <w:tab/>
              <w:t xml:space="preserve">Information on how to read the </w:t>
            </w:r>
            <w:proofErr w:type="gramStart"/>
            <w:r w:rsidRPr="00E14E71">
              <w:rPr>
                <w:bCs/>
              </w:rPr>
              <w:t>R</w:t>
            </w:r>
            <w:r w:rsidRPr="00E14E71">
              <w:rPr>
                <w:bCs/>
                <w:vertAlign w:val="subscript"/>
              </w:rPr>
              <w:t>[</w:t>
            </w:r>
            <w:proofErr w:type="gramEnd"/>
            <w:r w:rsidRPr="00E14E71">
              <w:rPr>
                <w:bCs/>
                <w:vertAlign w:val="subscript"/>
              </w:rPr>
              <w:t xml:space="preserve">number of this </w:t>
            </w:r>
            <w:proofErr w:type="gramStart"/>
            <w:r w:rsidRPr="00E14E71">
              <w:rPr>
                <w:bCs/>
                <w:vertAlign w:val="subscript"/>
              </w:rPr>
              <w:t>Regulation]</w:t>
            </w:r>
            <w:r w:rsidRPr="00E14E71">
              <w:rPr>
                <w:bCs/>
              </w:rPr>
              <w:t>SWIN</w:t>
            </w:r>
            <w:proofErr w:type="gramEnd"/>
            <w:r w:rsidRPr="00E14E71">
              <w:rPr>
                <w:bCs/>
              </w:rPr>
              <w:t xml:space="preserve"> or software version(s) in case the </w:t>
            </w:r>
            <w:proofErr w:type="gramStart"/>
            <w:r w:rsidRPr="00E14E71">
              <w:rPr>
                <w:bCs/>
              </w:rPr>
              <w:t>R</w:t>
            </w:r>
            <w:r w:rsidRPr="00E14E71">
              <w:rPr>
                <w:bCs/>
                <w:vertAlign w:val="subscript"/>
              </w:rPr>
              <w:t>[</w:t>
            </w:r>
            <w:proofErr w:type="gramEnd"/>
            <w:r w:rsidRPr="00E14E71">
              <w:rPr>
                <w:bCs/>
                <w:vertAlign w:val="subscript"/>
              </w:rPr>
              <w:t xml:space="preserve">number of this </w:t>
            </w:r>
            <w:proofErr w:type="gramStart"/>
            <w:r w:rsidRPr="00E14E71">
              <w:rPr>
                <w:bCs/>
                <w:vertAlign w:val="subscript"/>
              </w:rPr>
              <w:t>Regulation]</w:t>
            </w:r>
            <w:r w:rsidRPr="00E14E71">
              <w:rPr>
                <w:bCs/>
              </w:rPr>
              <w:t>SWIN</w:t>
            </w:r>
            <w:proofErr w:type="gramEnd"/>
            <w:r w:rsidRPr="00E14E71">
              <w:rPr>
                <w:bCs/>
              </w:rPr>
              <w:t xml:space="preserve"> is not held on the vehicle:</w:t>
            </w:r>
            <w:r w:rsidRPr="00E14E71">
              <w:rPr>
                <w:bCs/>
              </w:rPr>
              <w:tab/>
            </w:r>
          </w:p>
          <w:p w14:paraId="42677FF6" w14:textId="77777777" w:rsidR="00076F06" w:rsidRPr="00E14E71" w:rsidRDefault="00076F06" w:rsidP="00076F06">
            <w:pPr>
              <w:tabs>
                <w:tab w:val="left" w:leader="dot" w:pos="8505"/>
              </w:tabs>
              <w:spacing w:after="120"/>
              <w:ind w:left="1701" w:right="1134" w:hanging="567"/>
              <w:jc w:val="both"/>
              <w:rPr>
                <w:bCs/>
              </w:rPr>
            </w:pPr>
            <w:r w:rsidRPr="00E14E71">
              <w:rPr>
                <w:bCs/>
              </w:rPr>
              <w:t>18.3</w:t>
            </w:r>
            <w:r w:rsidRPr="00E14E71">
              <w:rPr>
                <w:bCs/>
              </w:rPr>
              <w:tab/>
              <w:t xml:space="preserve">If applicable, list the relevant parameters that will allow the identification of those vehicles that can be updated with the software represented by the </w:t>
            </w:r>
            <w:proofErr w:type="gramStart"/>
            <w:r w:rsidRPr="00E14E71">
              <w:rPr>
                <w:bCs/>
              </w:rPr>
              <w:t>R</w:t>
            </w:r>
            <w:r w:rsidRPr="00E14E71">
              <w:rPr>
                <w:bCs/>
                <w:vertAlign w:val="subscript"/>
              </w:rPr>
              <w:t>[</w:t>
            </w:r>
            <w:proofErr w:type="gramEnd"/>
            <w:r w:rsidRPr="00E14E71">
              <w:rPr>
                <w:bCs/>
                <w:vertAlign w:val="subscript"/>
              </w:rPr>
              <w:t xml:space="preserve">number of this </w:t>
            </w:r>
            <w:proofErr w:type="gramStart"/>
            <w:r w:rsidRPr="00E14E71">
              <w:rPr>
                <w:bCs/>
                <w:vertAlign w:val="subscript"/>
              </w:rPr>
              <w:t>Regulation]</w:t>
            </w:r>
            <w:r w:rsidRPr="00E14E71">
              <w:rPr>
                <w:bCs/>
              </w:rPr>
              <w:t>SWIN</w:t>
            </w:r>
            <w:proofErr w:type="gramEnd"/>
            <w:r w:rsidRPr="00E14E71">
              <w:rPr>
                <w:bCs/>
              </w:rPr>
              <w:t xml:space="preserve"> under the item above:</w:t>
            </w:r>
            <w:r w:rsidRPr="00E14E71">
              <w:rPr>
                <w:bCs/>
              </w:rPr>
              <w:tab/>
            </w:r>
          </w:p>
          <w:p w14:paraId="17A4DAE2" w14:textId="77777777" w:rsidR="00076F06" w:rsidRDefault="00076F06" w:rsidP="00076F06">
            <w:r>
              <w:br w:type="page"/>
            </w:r>
          </w:p>
          <w:p w14:paraId="2A6DD3C3" w14:textId="77777777" w:rsidR="00076F06" w:rsidRPr="00E14E71" w:rsidRDefault="00076F06" w:rsidP="00076F06">
            <w:pPr>
              <w:pStyle w:val="HChG"/>
              <w:rPr>
                <w:rStyle w:val="normaltextrun"/>
              </w:rPr>
            </w:pPr>
            <w:r w:rsidRPr="00E14E71">
              <w:rPr>
                <w:rStyle w:val="normaltextrun"/>
              </w:rPr>
              <w:t xml:space="preserve">Annex 1 - Appendix 1 </w:t>
            </w:r>
          </w:p>
          <w:p w14:paraId="5261BA81" w14:textId="77777777" w:rsidR="00076F06" w:rsidRPr="00E14E71" w:rsidRDefault="00076F06" w:rsidP="00076F06">
            <w:pPr>
              <w:pStyle w:val="HChG"/>
              <w:rPr>
                <w:rStyle w:val="eop"/>
              </w:rPr>
            </w:pPr>
            <w:r w:rsidRPr="00E14E71">
              <w:rPr>
                <w:rStyle w:val="normaltextrun"/>
              </w:rPr>
              <w:tab/>
            </w:r>
            <w:r w:rsidRPr="00E14E71">
              <w:rPr>
                <w:rStyle w:val="normaltextrun"/>
              </w:rPr>
              <w:tab/>
              <w:t>Information document</w:t>
            </w:r>
            <w:r w:rsidRPr="00E14E71">
              <w:rPr>
                <w:rStyle w:val="eop"/>
              </w:rPr>
              <w:t> </w:t>
            </w:r>
          </w:p>
          <w:p w14:paraId="0A3CB877" w14:textId="77777777" w:rsidR="00076F06" w:rsidRPr="00E14E71" w:rsidRDefault="00076F06" w:rsidP="00076F06">
            <w:pPr>
              <w:pStyle w:val="SingleTxt"/>
              <w:tabs>
                <w:tab w:val="clear" w:pos="1267"/>
              </w:tabs>
              <w:ind w:left="1134" w:right="1134"/>
              <w:rPr>
                <w:rStyle w:val="eop"/>
                <w:szCs w:val="20"/>
                <w:lang w:val="en-GB"/>
              </w:rPr>
            </w:pPr>
            <w:r w:rsidRPr="00E14E71">
              <w:rPr>
                <w:rStyle w:val="normaltextrun"/>
                <w:szCs w:val="20"/>
                <w:lang w:val="en-GB"/>
              </w:rPr>
              <w:t>The following information shall be supplied in triplicate and include a list of contents. Any drawings or pictures shall be supplied in appropriate scale and in sufficient detail on size A4 or on a folder of A4 format. Photographs, if any, shall show sufficient detail.</w:t>
            </w:r>
            <w:r w:rsidRPr="00E14E71">
              <w:rPr>
                <w:rStyle w:val="eop"/>
                <w:szCs w:val="20"/>
                <w:lang w:val="en-GB"/>
              </w:rPr>
              <w:t> </w:t>
            </w:r>
          </w:p>
          <w:p w14:paraId="567D594A" w14:textId="77777777" w:rsidR="00076F06" w:rsidRPr="00E14E71" w:rsidRDefault="00076F06" w:rsidP="00076F06">
            <w:pPr>
              <w:pStyle w:val="HChG"/>
              <w:ind w:firstLine="0"/>
              <w:jc w:val="center"/>
              <w:rPr>
                <w:rStyle w:val="eop"/>
              </w:rPr>
            </w:pPr>
            <w:r w:rsidRPr="00E14E71">
              <w:rPr>
                <w:rStyle w:val="normaltextrun"/>
              </w:rPr>
              <w:t>Information document</w:t>
            </w:r>
          </w:p>
          <w:p w14:paraId="21D73E3B" w14:textId="77777777" w:rsidR="00076F06" w:rsidRPr="00BD70A8" w:rsidRDefault="00076F06" w:rsidP="00076F06">
            <w:pPr>
              <w:pStyle w:val="SingleTxt"/>
              <w:tabs>
                <w:tab w:val="clear" w:pos="1267"/>
              </w:tabs>
              <w:ind w:left="1134" w:right="1134"/>
              <w:rPr>
                <w:rFonts w:ascii="Segoe UI" w:hAnsi="Segoe UI" w:cs="Segoe UI"/>
                <w:sz w:val="18"/>
                <w:szCs w:val="18"/>
                <w:lang w:val="en-IE"/>
              </w:rPr>
            </w:pPr>
            <w:r w:rsidRPr="00BD70A8">
              <w:rPr>
                <w:rStyle w:val="normaltextrun"/>
                <w:szCs w:val="20"/>
                <w:lang w:val="en-IE"/>
              </w:rPr>
              <w:t>Information document No … relating to the type-approval of a type of a Vehicle with regard to the Automated Driving System (ADS) pursuant to UN Regulation No. X.</w:t>
            </w:r>
          </w:p>
          <w:p w14:paraId="597B28CF" w14:textId="77777777" w:rsidR="00076F06" w:rsidRDefault="00076F06" w:rsidP="00076F06">
            <w:pPr>
              <w:pStyle w:val="paragraph"/>
              <w:spacing w:before="0" w:beforeAutospacing="0" w:after="0" w:afterAutospacing="0"/>
              <w:ind w:left="2265" w:right="1125" w:hanging="1125"/>
              <w:jc w:val="both"/>
              <w:textAlignment w:val="baseline"/>
              <w:rPr>
                <w:rStyle w:val="eop"/>
                <w:sz w:val="20"/>
                <w:szCs w:val="20"/>
              </w:rPr>
            </w:pPr>
            <w:r w:rsidRPr="00E14E71">
              <w:rPr>
                <w:rStyle w:val="normaltextrun"/>
                <w:sz w:val="20"/>
                <w:szCs w:val="20"/>
              </w:rPr>
              <w:t>[</w:t>
            </w:r>
            <w:r w:rsidRPr="00E14E71">
              <w:rPr>
                <w:rStyle w:val="normaltextrun"/>
                <w:b/>
                <w:bCs/>
                <w:sz w:val="20"/>
                <w:szCs w:val="20"/>
              </w:rPr>
              <w:t>0.</w:t>
            </w:r>
            <w:r w:rsidRPr="00E14E71">
              <w:rPr>
                <w:rStyle w:val="tabchar"/>
                <w:rFonts w:ascii="Calibri" w:hAnsi="Calibri" w:cs="Calibri"/>
                <w:b/>
                <w:bCs/>
                <w:sz w:val="20"/>
                <w:szCs w:val="20"/>
              </w:rPr>
              <w:tab/>
            </w:r>
            <w:r w:rsidRPr="00E14E71">
              <w:rPr>
                <w:rStyle w:val="normaltextrun"/>
                <w:b/>
                <w:bCs/>
                <w:sz w:val="20"/>
                <w:szCs w:val="20"/>
              </w:rPr>
              <w:t>General information</w:t>
            </w:r>
          </w:p>
          <w:p w14:paraId="64D9830F"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0.1.</w:t>
            </w:r>
            <w:r w:rsidRPr="00E14E71">
              <w:rPr>
                <w:rStyle w:val="tabchar"/>
                <w:rFonts w:ascii="Calibri" w:hAnsi="Calibri" w:cs="Calibri"/>
                <w:sz w:val="20"/>
                <w:szCs w:val="20"/>
              </w:rPr>
              <w:tab/>
            </w:r>
            <w:r w:rsidRPr="00E14E71">
              <w:rPr>
                <w:rStyle w:val="normaltextrun"/>
                <w:sz w:val="20"/>
                <w:szCs w:val="20"/>
              </w:rPr>
              <w:t>Make (trade name of manufacturer):</w:t>
            </w:r>
          </w:p>
          <w:p w14:paraId="0785CBF1"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 xml:space="preserve">0.2. </w:t>
            </w:r>
            <w:r w:rsidRPr="00E14E71">
              <w:rPr>
                <w:rStyle w:val="tabchar"/>
                <w:rFonts w:ascii="Calibri" w:hAnsi="Calibri" w:cs="Calibri"/>
                <w:sz w:val="20"/>
                <w:szCs w:val="20"/>
              </w:rPr>
              <w:tab/>
            </w:r>
            <w:r w:rsidRPr="00E14E71">
              <w:rPr>
                <w:rStyle w:val="normaltextrun"/>
                <w:sz w:val="20"/>
                <w:szCs w:val="20"/>
              </w:rPr>
              <w:t>Type:</w:t>
            </w:r>
          </w:p>
          <w:p w14:paraId="32ED88D6"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 xml:space="preserve">0.2.1. </w:t>
            </w:r>
            <w:r w:rsidRPr="00E14E71">
              <w:rPr>
                <w:rStyle w:val="tabchar"/>
                <w:rFonts w:ascii="Calibri" w:hAnsi="Calibri" w:cs="Calibri"/>
                <w:sz w:val="20"/>
                <w:szCs w:val="20"/>
              </w:rPr>
              <w:tab/>
            </w:r>
            <w:r w:rsidRPr="00E14E71">
              <w:rPr>
                <w:rStyle w:val="normaltextrun"/>
                <w:sz w:val="20"/>
                <w:szCs w:val="20"/>
              </w:rPr>
              <w:t>Commercial name(s) (if available):</w:t>
            </w:r>
          </w:p>
          <w:p w14:paraId="5DA73AA1"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 xml:space="preserve">0.3. </w:t>
            </w:r>
            <w:r w:rsidRPr="00E14E71">
              <w:rPr>
                <w:rStyle w:val="tabchar"/>
                <w:rFonts w:ascii="Calibri" w:hAnsi="Calibri" w:cs="Calibri"/>
                <w:sz w:val="20"/>
                <w:szCs w:val="20"/>
              </w:rPr>
              <w:tab/>
            </w:r>
            <w:r w:rsidRPr="00E14E71">
              <w:rPr>
                <w:rStyle w:val="normaltextrun"/>
                <w:sz w:val="20"/>
                <w:szCs w:val="20"/>
              </w:rPr>
              <w:t>Means of identification of type, if marked on the vehicle:</w:t>
            </w:r>
            <w:r w:rsidRPr="00BD70A8">
              <w:rPr>
                <w:rStyle w:val="superscript"/>
                <w:sz w:val="14"/>
                <w:szCs w:val="14"/>
                <w:vertAlign w:val="superscript"/>
                <w:lang w:val="en-IE"/>
              </w:rPr>
              <w:t>1</w:t>
            </w:r>
          </w:p>
          <w:p w14:paraId="738117DD"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 xml:space="preserve">0.3.1. </w:t>
            </w:r>
            <w:r w:rsidRPr="00E14E71">
              <w:rPr>
                <w:rStyle w:val="tabchar"/>
                <w:rFonts w:ascii="Calibri" w:hAnsi="Calibri" w:cs="Calibri"/>
                <w:sz w:val="20"/>
                <w:szCs w:val="20"/>
              </w:rPr>
              <w:tab/>
            </w:r>
            <w:r w:rsidRPr="00E14E71">
              <w:rPr>
                <w:rStyle w:val="normaltextrun"/>
                <w:sz w:val="20"/>
                <w:szCs w:val="20"/>
              </w:rPr>
              <w:t>Location of that marking:</w:t>
            </w:r>
          </w:p>
          <w:p w14:paraId="3A7D7046"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 xml:space="preserve">0.4 </w:t>
            </w:r>
            <w:r w:rsidRPr="00E14E71">
              <w:rPr>
                <w:rStyle w:val="tabchar"/>
                <w:rFonts w:ascii="Calibri" w:hAnsi="Calibri" w:cs="Calibri"/>
                <w:sz w:val="20"/>
                <w:szCs w:val="20"/>
              </w:rPr>
              <w:tab/>
            </w:r>
            <w:r w:rsidRPr="00E14E71">
              <w:rPr>
                <w:rStyle w:val="normaltextrun"/>
                <w:sz w:val="20"/>
                <w:szCs w:val="20"/>
              </w:rPr>
              <w:t>Category of vehicle:</w:t>
            </w:r>
            <w:r w:rsidRPr="00BD70A8">
              <w:rPr>
                <w:rStyle w:val="superscript"/>
                <w:sz w:val="14"/>
                <w:szCs w:val="14"/>
                <w:vertAlign w:val="superscript"/>
                <w:lang w:val="en-IE"/>
              </w:rPr>
              <w:t>2</w:t>
            </w:r>
          </w:p>
          <w:p w14:paraId="7948F1FC"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0.5.</w:t>
            </w:r>
            <w:r w:rsidRPr="00E14E71">
              <w:rPr>
                <w:rStyle w:val="tabchar"/>
                <w:rFonts w:ascii="Calibri" w:hAnsi="Calibri" w:cs="Calibri"/>
                <w:sz w:val="20"/>
                <w:szCs w:val="20"/>
              </w:rPr>
              <w:tab/>
            </w:r>
            <w:r w:rsidRPr="00E14E71">
              <w:rPr>
                <w:rStyle w:val="normaltextrun"/>
                <w:sz w:val="20"/>
                <w:szCs w:val="20"/>
              </w:rPr>
              <w:t>Company name and address of manufacturer:</w:t>
            </w:r>
          </w:p>
          <w:p w14:paraId="7E785877"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 xml:space="preserve">0.8. </w:t>
            </w:r>
            <w:r w:rsidRPr="00E14E71">
              <w:rPr>
                <w:rStyle w:val="tabchar"/>
                <w:rFonts w:ascii="Calibri" w:hAnsi="Calibri" w:cs="Calibri"/>
                <w:sz w:val="20"/>
                <w:szCs w:val="20"/>
              </w:rPr>
              <w:tab/>
            </w:r>
            <w:r w:rsidRPr="00E14E71">
              <w:rPr>
                <w:rStyle w:val="normaltextrun"/>
                <w:sz w:val="20"/>
                <w:szCs w:val="20"/>
              </w:rPr>
              <w:t>Name(s) and Address(es) of assembly plant(s):</w:t>
            </w:r>
          </w:p>
          <w:p w14:paraId="69E6BA40" w14:textId="77777777" w:rsidR="00076F06"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 xml:space="preserve">0.9. </w:t>
            </w:r>
            <w:r w:rsidRPr="00E14E71">
              <w:rPr>
                <w:rStyle w:val="tabchar"/>
                <w:rFonts w:ascii="Calibri" w:hAnsi="Calibri" w:cs="Calibri"/>
                <w:sz w:val="20"/>
                <w:szCs w:val="20"/>
              </w:rPr>
              <w:tab/>
            </w:r>
            <w:r w:rsidRPr="00E14E71">
              <w:rPr>
                <w:rStyle w:val="normaltextrun"/>
                <w:sz w:val="20"/>
                <w:szCs w:val="20"/>
              </w:rPr>
              <w:t>Name and address of the manufacturer's representative (if any):</w:t>
            </w:r>
          </w:p>
          <w:p w14:paraId="53840E2D" w14:textId="77777777" w:rsidR="00076F06" w:rsidRPr="00E14E71" w:rsidRDefault="00076F06" w:rsidP="00076F06">
            <w:pPr>
              <w:pStyle w:val="paragraph"/>
              <w:spacing w:before="0" w:beforeAutospacing="0" w:after="0" w:afterAutospacing="0"/>
              <w:ind w:left="2265" w:right="1125" w:hanging="1125"/>
              <w:textAlignment w:val="baseline"/>
              <w:rPr>
                <w:rFonts w:ascii="Segoe UI" w:hAnsi="Segoe UI" w:cs="Segoe UI"/>
                <w:sz w:val="18"/>
                <w:szCs w:val="18"/>
              </w:rPr>
            </w:pPr>
            <w:r w:rsidRPr="00E14E71">
              <w:rPr>
                <w:rStyle w:val="normaltextrun"/>
                <w:b/>
                <w:bCs/>
                <w:sz w:val="20"/>
                <w:szCs w:val="20"/>
              </w:rPr>
              <w:lastRenderedPageBreak/>
              <w:t>1.</w:t>
            </w:r>
            <w:r w:rsidRPr="00E14E71">
              <w:rPr>
                <w:rStyle w:val="tabchar"/>
                <w:rFonts w:ascii="Calibri" w:hAnsi="Calibri" w:cs="Calibri"/>
                <w:sz w:val="20"/>
                <w:szCs w:val="20"/>
              </w:rPr>
              <w:tab/>
            </w:r>
            <w:r w:rsidRPr="00E14E71">
              <w:rPr>
                <w:rStyle w:val="normaltextrun"/>
                <w:b/>
                <w:bCs/>
                <w:sz w:val="20"/>
                <w:szCs w:val="20"/>
              </w:rPr>
              <w:t>Automated Driving System (ADS)</w:t>
            </w:r>
            <w:r w:rsidRPr="00E14E71">
              <w:rPr>
                <w:rStyle w:val="eop"/>
                <w:sz w:val="20"/>
                <w:szCs w:val="20"/>
              </w:rPr>
              <w:t> </w:t>
            </w:r>
            <w:r w:rsidRPr="00E14E71">
              <w:rPr>
                <w:rStyle w:val="eop"/>
                <w:sz w:val="20"/>
                <w:szCs w:val="20"/>
              </w:rPr>
              <w:br/>
            </w:r>
          </w:p>
          <w:p w14:paraId="0C20C7E4"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b/>
                <w:bCs/>
                <w:sz w:val="20"/>
                <w:szCs w:val="20"/>
              </w:rPr>
              <w:t>1.1.</w:t>
            </w:r>
            <w:r w:rsidRPr="00E14E71">
              <w:rPr>
                <w:rStyle w:val="tabchar"/>
                <w:rFonts w:ascii="Calibri" w:hAnsi="Calibri" w:cs="Calibri"/>
                <w:sz w:val="20"/>
                <w:szCs w:val="20"/>
              </w:rPr>
              <w:tab/>
            </w:r>
            <w:r w:rsidRPr="00E14E71">
              <w:rPr>
                <w:rStyle w:val="normaltextrun"/>
                <w:sz w:val="20"/>
                <w:szCs w:val="20"/>
              </w:rPr>
              <w:t xml:space="preserve">ADS description </w:t>
            </w:r>
            <w:r w:rsidRPr="00E14E71">
              <w:rPr>
                <w:rStyle w:val="normaltextrun"/>
                <w:i/>
                <w:iCs/>
                <w:sz w:val="20"/>
                <w:szCs w:val="20"/>
              </w:rPr>
              <w:t>(as per para. 6.3 of the regulation)</w:t>
            </w:r>
          </w:p>
          <w:p w14:paraId="60A12CC0"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1.1.1.</w:t>
            </w:r>
            <w:r w:rsidRPr="00E14E71">
              <w:rPr>
                <w:rStyle w:val="tabchar"/>
                <w:rFonts w:ascii="Calibri" w:hAnsi="Calibri" w:cs="Calibri"/>
                <w:sz w:val="20"/>
                <w:szCs w:val="20"/>
              </w:rPr>
              <w:tab/>
            </w:r>
            <w:r w:rsidRPr="00E14E71">
              <w:rPr>
                <w:rStyle w:val="normaltextrun"/>
                <w:sz w:val="20"/>
                <w:szCs w:val="20"/>
              </w:rPr>
              <w:t xml:space="preserve">ADS intended uses </w:t>
            </w:r>
            <w:r w:rsidRPr="00E14E71">
              <w:rPr>
                <w:rStyle w:val="normaltextrun"/>
                <w:i/>
                <w:iCs/>
                <w:sz w:val="20"/>
                <w:szCs w:val="20"/>
              </w:rPr>
              <w:t>(as per para. 7.3.1.2 of the regulation)</w:t>
            </w:r>
          </w:p>
          <w:p w14:paraId="223EA110"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b/>
                <w:bCs/>
                <w:sz w:val="20"/>
                <w:szCs w:val="20"/>
              </w:rPr>
              <w:t>1.2.</w:t>
            </w:r>
            <w:r w:rsidRPr="00E14E71">
              <w:rPr>
                <w:rStyle w:val="tabchar"/>
                <w:rFonts w:ascii="Calibri" w:hAnsi="Calibri" w:cs="Calibri"/>
                <w:sz w:val="20"/>
                <w:szCs w:val="20"/>
              </w:rPr>
              <w:tab/>
            </w:r>
            <w:r w:rsidRPr="00E14E71">
              <w:rPr>
                <w:rStyle w:val="normaltextrun"/>
                <w:sz w:val="20"/>
                <w:szCs w:val="20"/>
              </w:rPr>
              <w:t>Description of the ADS feature(s)</w:t>
            </w:r>
          </w:p>
          <w:p w14:paraId="57B59816"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1.2.1.</w:t>
            </w:r>
            <w:r w:rsidRPr="00E14E71">
              <w:rPr>
                <w:rStyle w:val="tabchar"/>
                <w:rFonts w:ascii="Calibri" w:hAnsi="Calibri" w:cs="Calibri"/>
                <w:sz w:val="20"/>
                <w:szCs w:val="20"/>
              </w:rPr>
              <w:tab/>
            </w:r>
            <w:r w:rsidRPr="00E14E71">
              <w:rPr>
                <w:rStyle w:val="normaltextrun"/>
                <w:sz w:val="20"/>
                <w:szCs w:val="20"/>
              </w:rPr>
              <w:t xml:space="preserve">Operational Design Domain/Boundary conditions and </w:t>
            </w:r>
            <w:r w:rsidRPr="00E14E71">
              <w:rPr>
                <w:rStyle w:val="normaltextrun"/>
                <w:sz w:val="20"/>
                <w:szCs w:val="20"/>
                <w:lang w:val="en-IE"/>
              </w:rPr>
              <w:t>expected operating conditions</w:t>
            </w:r>
            <w:r w:rsidRPr="00E14E71">
              <w:rPr>
                <w:rStyle w:val="normaltextrun"/>
                <w:sz w:val="20"/>
                <w:szCs w:val="20"/>
              </w:rPr>
              <w:t xml:space="preserve"> </w:t>
            </w:r>
            <w:r w:rsidRPr="00E14E71">
              <w:rPr>
                <w:rStyle w:val="normaltextrun"/>
                <w:i/>
                <w:iCs/>
                <w:sz w:val="20"/>
                <w:szCs w:val="20"/>
              </w:rPr>
              <w:t>(ref. .3.1.3 of the ADS regulation)</w:t>
            </w:r>
          </w:p>
          <w:p w14:paraId="6C986373"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w:t>
            </w:r>
            <w:r w:rsidRPr="00E14E71">
              <w:rPr>
                <w:rStyle w:val="tabchar"/>
                <w:rFonts w:ascii="Calibri" w:hAnsi="Calibri" w:cs="Calibri"/>
                <w:sz w:val="20"/>
                <w:szCs w:val="20"/>
              </w:rPr>
              <w:tab/>
            </w:r>
            <w:r w:rsidRPr="00E14E71">
              <w:rPr>
                <w:rStyle w:val="normaltextrun"/>
                <w:sz w:val="20"/>
                <w:szCs w:val="20"/>
              </w:rPr>
              <w:t>System Outline (</w:t>
            </w:r>
            <w:r w:rsidRPr="00E14E71">
              <w:rPr>
                <w:rStyle w:val="normaltextrun"/>
                <w:i/>
                <w:iCs/>
                <w:sz w:val="20"/>
                <w:szCs w:val="20"/>
              </w:rPr>
              <w:t>ref. 7.3.1.4 and 6.3.1.4 of the ADS regulation)</w:t>
            </w:r>
          </w:p>
          <w:p w14:paraId="2D2C1C5A"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1.2.2.1.</w:t>
            </w:r>
            <w:r w:rsidRPr="00E14E71">
              <w:rPr>
                <w:rStyle w:val="tabchar"/>
                <w:rFonts w:ascii="Calibri" w:hAnsi="Calibri" w:cs="Calibri"/>
                <w:sz w:val="20"/>
                <w:szCs w:val="20"/>
              </w:rPr>
              <w:tab/>
            </w:r>
            <w:r w:rsidRPr="00E14E71">
              <w:rPr>
                <w:rStyle w:val="normaltextrun"/>
                <w:sz w:val="20"/>
                <w:szCs w:val="20"/>
              </w:rPr>
              <w:t>Main ADS Functions (functional architecture) </w:t>
            </w:r>
            <w:r w:rsidRPr="00E14E71">
              <w:rPr>
                <w:rStyle w:val="eop"/>
                <w:sz w:val="20"/>
                <w:szCs w:val="20"/>
              </w:rPr>
              <w:t> </w:t>
            </w:r>
          </w:p>
          <w:p w14:paraId="10487FFD"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1.2.2.1.1.</w:t>
            </w:r>
            <w:r w:rsidRPr="00E14E71">
              <w:rPr>
                <w:rStyle w:val="tabchar"/>
                <w:rFonts w:ascii="Calibri" w:hAnsi="Calibri" w:cs="Calibri"/>
                <w:sz w:val="20"/>
                <w:szCs w:val="20"/>
              </w:rPr>
              <w:tab/>
            </w:r>
            <w:r w:rsidRPr="00E14E71">
              <w:rPr>
                <w:rStyle w:val="normaltextrun"/>
                <w:sz w:val="20"/>
                <w:szCs w:val="20"/>
              </w:rPr>
              <w:t xml:space="preserve">Vehicle-internal functions (e.g. </w:t>
            </w:r>
            <w:r w:rsidRPr="00E14E71">
              <w:rPr>
                <w:rStyle w:val="normaltextrun"/>
                <w:sz w:val="20"/>
                <w:szCs w:val="20"/>
                <w:lang w:val="en-IE"/>
              </w:rPr>
              <w:t>Sensing and perception, Decision-making and planning, Information display/user interface</w:t>
            </w:r>
            <w:r w:rsidRPr="00E14E71">
              <w:rPr>
                <w:rStyle w:val="normaltextrun"/>
                <w:sz w:val="20"/>
                <w:szCs w:val="20"/>
              </w:rPr>
              <w:t>)</w:t>
            </w:r>
            <w:r w:rsidRPr="00E14E71">
              <w:rPr>
                <w:rStyle w:val="eop"/>
                <w:sz w:val="20"/>
                <w:szCs w:val="20"/>
              </w:rPr>
              <w:t> </w:t>
            </w:r>
          </w:p>
          <w:p w14:paraId="4862D7D7"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1.2.2.1.2.</w:t>
            </w:r>
            <w:r w:rsidRPr="00E14E71">
              <w:rPr>
                <w:rStyle w:val="tabchar"/>
                <w:rFonts w:ascii="Calibri" w:hAnsi="Calibri" w:cs="Calibri"/>
                <w:sz w:val="20"/>
                <w:szCs w:val="20"/>
              </w:rPr>
              <w:tab/>
            </w:r>
            <w:r w:rsidRPr="00E14E71">
              <w:rPr>
                <w:rStyle w:val="normaltextrun"/>
                <w:sz w:val="20"/>
                <w:szCs w:val="20"/>
              </w:rPr>
              <w:t>Vehicle-external functions (e.g. backend, off-board infrastructure needed)</w:t>
            </w:r>
            <w:r w:rsidRPr="00E14E71">
              <w:rPr>
                <w:rStyle w:val="eop"/>
                <w:sz w:val="20"/>
                <w:szCs w:val="20"/>
              </w:rPr>
              <w:t> </w:t>
            </w:r>
          </w:p>
          <w:p w14:paraId="12FF1F29"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1.2.2.2.</w:t>
            </w:r>
            <w:r w:rsidRPr="00E14E71">
              <w:rPr>
                <w:rStyle w:val="tabchar"/>
                <w:rFonts w:ascii="Calibri" w:hAnsi="Calibri" w:cs="Calibri"/>
                <w:sz w:val="20"/>
                <w:szCs w:val="20"/>
              </w:rPr>
              <w:tab/>
            </w:r>
            <w:r w:rsidRPr="00E14E71">
              <w:rPr>
                <w:rStyle w:val="normaltextrun"/>
                <w:sz w:val="20"/>
                <w:szCs w:val="20"/>
              </w:rPr>
              <w:t>Overview of the major components of the ADS </w:t>
            </w:r>
            <w:r w:rsidRPr="00E14E71">
              <w:rPr>
                <w:rStyle w:val="eop"/>
                <w:sz w:val="20"/>
                <w:szCs w:val="20"/>
              </w:rPr>
              <w:t> </w:t>
            </w:r>
          </w:p>
          <w:p w14:paraId="605B2961"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1.2.2.2.1.</w:t>
            </w:r>
            <w:r w:rsidRPr="00E14E71">
              <w:rPr>
                <w:rStyle w:val="tabchar"/>
                <w:rFonts w:ascii="Calibri" w:hAnsi="Calibri" w:cs="Calibri"/>
                <w:sz w:val="20"/>
                <w:szCs w:val="20"/>
              </w:rPr>
              <w:tab/>
            </w:r>
            <w:r w:rsidRPr="00E14E71">
              <w:rPr>
                <w:rStyle w:val="normaltextrun"/>
                <w:sz w:val="20"/>
                <w:szCs w:val="20"/>
              </w:rPr>
              <w:t>Control units</w:t>
            </w:r>
            <w:r w:rsidRPr="00E14E71">
              <w:rPr>
                <w:rStyle w:val="eop"/>
                <w:sz w:val="20"/>
                <w:szCs w:val="20"/>
              </w:rPr>
              <w:t> </w:t>
            </w:r>
          </w:p>
          <w:p w14:paraId="244F6500"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1.2.2.2.2.</w:t>
            </w:r>
            <w:r w:rsidRPr="00E14E71">
              <w:rPr>
                <w:rStyle w:val="tabchar"/>
                <w:rFonts w:ascii="Calibri" w:hAnsi="Calibri" w:cs="Calibri"/>
                <w:sz w:val="20"/>
                <w:szCs w:val="20"/>
              </w:rPr>
              <w:tab/>
            </w:r>
            <w:r w:rsidRPr="00E14E71">
              <w:rPr>
                <w:rStyle w:val="normaltextrun"/>
                <w:sz w:val="20"/>
                <w:szCs w:val="20"/>
              </w:rPr>
              <w:t>Sensors and installation of the sensors on the vehicle</w:t>
            </w:r>
            <w:r w:rsidRPr="00E14E71">
              <w:rPr>
                <w:rStyle w:val="eop"/>
                <w:sz w:val="20"/>
                <w:szCs w:val="20"/>
              </w:rPr>
              <w:t> </w:t>
            </w:r>
          </w:p>
          <w:p w14:paraId="14E28705"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1.2.2.2.3.</w:t>
            </w:r>
            <w:r w:rsidRPr="00E14E71">
              <w:rPr>
                <w:rStyle w:val="tabchar"/>
                <w:rFonts w:ascii="Calibri" w:hAnsi="Calibri" w:cs="Calibri"/>
                <w:sz w:val="20"/>
                <w:szCs w:val="20"/>
              </w:rPr>
              <w:tab/>
            </w:r>
            <w:r w:rsidRPr="00E14E71">
              <w:rPr>
                <w:rStyle w:val="normaltextrun"/>
                <w:sz w:val="20"/>
                <w:szCs w:val="20"/>
              </w:rPr>
              <w:t>Actuators </w:t>
            </w:r>
            <w:r w:rsidRPr="00E14E71">
              <w:rPr>
                <w:rStyle w:val="eop"/>
                <w:sz w:val="20"/>
                <w:szCs w:val="20"/>
              </w:rPr>
              <w:t> </w:t>
            </w:r>
          </w:p>
          <w:p w14:paraId="5162925F"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1.2.2.2.4.</w:t>
            </w:r>
            <w:r w:rsidRPr="00E14E71">
              <w:rPr>
                <w:rStyle w:val="tabchar"/>
                <w:rFonts w:ascii="Calibri" w:hAnsi="Calibri" w:cs="Calibri"/>
                <w:sz w:val="20"/>
                <w:szCs w:val="20"/>
              </w:rPr>
              <w:tab/>
            </w:r>
            <w:r w:rsidRPr="00E14E71">
              <w:rPr>
                <w:rStyle w:val="normaltextrun"/>
                <w:sz w:val="20"/>
                <w:szCs w:val="20"/>
              </w:rPr>
              <w:t>Maps and positioning</w:t>
            </w:r>
            <w:r w:rsidRPr="00E14E71">
              <w:rPr>
                <w:rStyle w:val="eop"/>
                <w:sz w:val="20"/>
                <w:szCs w:val="20"/>
              </w:rPr>
              <w:t> </w:t>
            </w:r>
          </w:p>
          <w:p w14:paraId="4D963242"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1.2.2.2.5.</w:t>
            </w:r>
            <w:r w:rsidRPr="00E14E71">
              <w:rPr>
                <w:rStyle w:val="tabchar"/>
                <w:rFonts w:ascii="Calibri" w:hAnsi="Calibri" w:cs="Calibri"/>
                <w:sz w:val="20"/>
                <w:szCs w:val="20"/>
              </w:rPr>
              <w:tab/>
            </w:r>
            <w:r w:rsidRPr="00E14E71">
              <w:rPr>
                <w:rStyle w:val="normaltextrun"/>
                <w:sz w:val="20"/>
                <w:szCs w:val="20"/>
              </w:rPr>
              <w:t>Other hardware</w:t>
            </w:r>
            <w:r w:rsidRPr="00E14E71">
              <w:rPr>
                <w:rStyle w:val="eop"/>
                <w:sz w:val="20"/>
                <w:szCs w:val="20"/>
              </w:rPr>
              <w:t> </w:t>
            </w:r>
          </w:p>
          <w:p w14:paraId="1612EF76"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1.2.2.3.</w:t>
            </w:r>
            <w:r w:rsidRPr="00E14E71">
              <w:rPr>
                <w:rStyle w:val="tabchar"/>
                <w:rFonts w:ascii="Calibri" w:hAnsi="Calibri" w:cs="Calibri"/>
                <w:sz w:val="20"/>
                <w:szCs w:val="20"/>
              </w:rPr>
              <w:tab/>
            </w:r>
            <w:r w:rsidRPr="00E14E71">
              <w:rPr>
                <w:rStyle w:val="normaltextrun"/>
                <w:sz w:val="20"/>
                <w:szCs w:val="20"/>
              </w:rPr>
              <w:t>ADS diagrams and schematics </w:t>
            </w:r>
            <w:r w:rsidRPr="00E14E71">
              <w:rPr>
                <w:rStyle w:val="eop"/>
                <w:sz w:val="20"/>
                <w:szCs w:val="20"/>
              </w:rPr>
              <w:t> </w:t>
            </w:r>
          </w:p>
          <w:p w14:paraId="6F794167"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1.2.2.3.1.</w:t>
            </w:r>
            <w:r w:rsidRPr="00E14E71">
              <w:rPr>
                <w:rStyle w:val="tabchar"/>
                <w:rFonts w:ascii="Calibri" w:hAnsi="Calibri" w:cs="Calibri"/>
                <w:sz w:val="20"/>
                <w:szCs w:val="20"/>
              </w:rPr>
              <w:tab/>
            </w:r>
            <w:r w:rsidRPr="00E14E71">
              <w:rPr>
                <w:rStyle w:val="normaltextrun"/>
                <w:sz w:val="20"/>
                <w:szCs w:val="20"/>
              </w:rPr>
              <w:t>Schematic system layout (e.g. block diagram)</w:t>
            </w:r>
            <w:r w:rsidRPr="00E14E71">
              <w:rPr>
                <w:rStyle w:val="eop"/>
                <w:sz w:val="20"/>
                <w:szCs w:val="20"/>
              </w:rPr>
              <w:t> </w:t>
            </w:r>
          </w:p>
          <w:p w14:paraId="19CF0DD2"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1.2.2.3.2.</w:t>
            </w:r>
            <w:r w:rsidRPr="00E14E71">
              <w:rPr>
                <w:rStyle w:val="tabchar"/>
                <w:rFonts w:ascii="Calibri" w:hAnsi="Calibri" w:cs="Calibri"/>
                <w:sz w:val="20"/>
                <w:szCs w:val="20"/>
              </w:rPr>
              <w:tab/>
            </w:r>
            <w:r w:rsidRPr="00E14E71">
              <w:rPr>
                <w:rStyle w:val="normaltextrun"/>
                <w:sz w:val="20"/>
                <w:szCs w:val="20"/>
              </w:rPr>
              <w:t>List and schematic overview of interconnections</w:t>
            </w:r>
            <w:r w:rsidRPr="00E14E71">
              <w:rPr>
                <w:rStyle w:val="eop"/>
                <w:sz w:val="20"/>
                <w:szCs w:val="20"/>
              </w:rPr>
              <w:br/>
            </w:r>
          </w:p>
          <w:p w14:paraId="3751FF71"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b/>
                <w:bCs/>
                <w:sz w:val="20"/>
                <w:szCs w:val="20"/>
              </w:rPr>
              <w:t>1.3.</w:t>
            </w:r>
            <w:r w:rsidRPr="00E14E71">
              <w:rPr>
                <w:rStyle w:val="tabchar"/>
                <w:rFonts w:ascii="Calibri" w:hAnsi="Calibri" w:cs="Calibri"/>
                <w:sz w:val="20"/>
                <w:szCs w:val="20"/>
              </w:rPr>
              <w:tab/>
            </w:r>
            <w:r w:rsidRPr="00E14E71">
              <w:rPr>
                <w:rStyle w:val="normaltextrun"/>
                <w:sz w:val="20"/>
                <w:szCs w:val="20"/>
              </w:rPr>
              <w:t>ADS feature Operational information </w:t>
            </w:r>
          </w:p>
          <w:p w14:paraId="5FC156D5"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w:t>
            </w:r>
            <w:r w:rsidRPr="00E14E71">
              <w:rPr>
                <w:rStyle w:val="normaltextrun"/>
                <w:i/>
                <w:iCs/>
                <w:sz w:val="20"/>
                <w:szCs w:val="20"/>
              </w:rPr>
              <w:t>ref. 6.3.1.5/6/7/8/9/11/12/14/15/16 and 5.1 and 5.2 of the ADS regulation)</w:t>
            </w:r>
            <w:r w:rsidRPr="00E14E71">
              <w:rPr>
                <w:rStyle w:val="eop"/>
                <w:sz w:val="20"/>
                <w:szCs w:val="20"/>
              </w:rPr>
              <w:t> </w:t>
            </w:r>
          </w:p>
          <w:p w14:paraId="172D1FD8"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1.3.1.</w:t>
            </w:r>
            <w:r w:rsidRPr="00E14E71">
              <w:rPr>
                <w:rStyle w:val="tabchar"/>
                <w:rFonts w:ascii="Calibri" w:hAnsi="Calibri" w:cs="Calibri"/>
                <w:sz w:val="20"/>
                <w:szCs w:val="20"/>
              </w:rPr>
              <w:tab/>
            </w:r>
            <w:r w:rsidRPr="00E14E71">
              <w:rPr>
                <w:rStyle w:val="normaltextrun"/>
                <w:sz w:val="20"/>
                <w:szCs w:val="20"/>
              </w:rPr>
              <w:t>Input and output relevant to ADS and their ranges</w:t>
            </w:r>
            <w:r w:rsidRPr="00E14E71">
              <w:rPr>
                <w:rStyle w:val="eop"/>
                <w:sz w:val="20"/>
                <w:szCs w:val="20"/>
              </w:rPr>
              <w:t> </w:t>
            </w:r>
          </w:p>
          <w:p w14:paraId="392B5B9D"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1.3.2.</w:t>
            </w:r>
            <w:r w:rsidRPr="00E14E71">
              <w:rPr>
                <w:rStyle w:val="tabchar"/>
                <w:rFonts w:ascii="Calibri" w:hAnsi="Calibri" w:cs="Calibri"/>
                <w:sz w:val="20"/>
                <w:szCs w:val="20"/>
              </w:rPr>
              <w:tab/>
            </w:r>
            <w:r w:rsidRPr="00E14E71">
              <w:rPr>
                <w:rStyle w:val="normaltextrun"/>
                <w:sz w:val="20"/>
                <w:szCs w:val="20"/>
              </w:rPr>
              <w:t>Description of the ADS Performance of DDT (nominal, critical and failure scenarios, at ODD Boundaries, fallback strategies) </w:t>
            </w:r>
            <w:r w:rsidRPr="00E14E71">
              <w:rPr>
                <w:rStyle w:val="eop"/>
                <w:sz w:val="20"/>
                <w:szCs w:val="20"/>
              </w:rPr>
              <w:t> </w:t>
            </w:r>
          </w:p>
          <w:p w14:paraId="4F666E13"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1.3.2.1.</w:t>
            </w:r>
            <w:r w:rsidRPr="00E14E71">
              <w:rPr>
                <w:rStyle w:val="tabchar"/>
                <w:rFonts w:ascii="Calibri" w:hAnsi="Calibri" w:cs="Calibri"/>
                <w:sz w:val="20"/>
                <w:szCs w:val="20"/>
              </w:rPr>
              <w:tab/>
            </w:r>
            <w:r w:rsidRPr="00E14E71">
              <w:rPr>
                <w:rStyle w:val="normaltextrun"/>
                <w:sz w:val="20"/>
                <w:szCs w:val="20"/>
              </w:rPr>
              <w:t>General explanation of the main design provisions built into the ADS so as to generate safe operation under fault conditions, under operational disturbances and the occurrence of conditions that would exceed the ODD</w:t>
            </w:r>
            <w:r w:rsidRPr="00E14E71">
              <w:rPr>
                <w:rStyle w:val="eop"/>
                <w:sz w:val="20"/>
                <w:szCs w:val="20"/>
              </w:rPr>
              <w:t> </w:t>
            </w:r>
          </w:p>
          <w:p w14:paraId="2799B927"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1.3.2.3.1.</w:t>
            </w:r>
            <w:r w:rsidRPr="00E14E71">
              <w:rPr>
                <w:rStyle w:val="tabchar"/>
                <w:rFonts w:ascii="Calibri" w:hAnsi="Calibri" w:cs="Calibri"/>
                <w:sz w:val="20"/>
                <w:szCs w:val="20"/>
              </w:rPr>
              <w:tab/>
            </w:r>
            <w:r w:rsidRPr="00E14E71">
              <w:rPr>
                <w:rStyle w:val="normaltextrun"/>
                <w:sz w:val="20"/>
                <w:szCs w:val="20"/>
              </w:rPr>
              <w:t>General description of failure handling main principles and fall-back level strategy including fallbacks to a Mitigated Risk Condition</w:t>
            </w:r>
            <w:r w:rsidRPr="00E14E71">
              <w:rPr>
                <w:rStyle w:val="eop"/>
                <w:sz w:val="20"/>
                <w:szCs w:val="20"/>
              </w:rPr>
              <w:t> </w:t>
            </w:r>
          </w:p>
          <w:p w14:paraId="4F60D65F"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1.3.3.</w:t>
            </w:r>
            <w:r w:rsidRPr="00E14E71">
              <w:rPr>
                <w:rStyle w:val="tabchar"/>
                <w:rFonts w:ascii="Calibri" w:hAnsi="Calibri" w:cs="Calibri"/>
                <w:sz w:val="20"/>
                <w:szCs w:val="20"/>
              </w:rPr>
              <w:tab/>
            </w:r>
            <w:r w:rsidRPr="00E14E71">
              <w:rPr>
                <w:rStyle w:val="normaltextrun"/>
                <w:sz w:val="20"/>
                <w:szCs w:val="20"/>
              </w:rPr>
              <w:t>Description of the interactions between the ADS and its User(s)</w:t>
            </w:r>
            <w:r w:rsidRPr="00E14E71">
              <w:rPr>
                <w:rStyle w:val="eop"/>
                <w:sz w:val="20"/>
                <w:szCs w:val="20"/>
              </w:rPr>
              <w:t> </w:t>
            </w:r>
          </w:p>
          <w:p w14:paraId="510CE61C"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1.3.3.2.</w:t>
            </w:r>
            <w:r w:rsidRPr="00E14E71">
              <w:rPr>
                <w:rStyle w:val="tabchar"/>
                <w:rFonts w:ascii="Calibri" w:hAnsi="Calibri" w:cs="Calibri"/>
                <w:sz w:val="20"/>
                <w:szCs w:val="20"/>
              </w:rPr>
              <w:tab/>
            </w:r>
            <w:r w:rsidRPr="00E14E71">
              <w:rPr>
                <w:rStyle w:val="normaltextrun"/>
                <w:sz w:val="20"/>
                <w:szCs w:val="20"/>
              </w:rPr>
              <w:t>Human machine interaction concept with occupants, other roads users and remote interactions including information provided to the users</w:t>
            </w:r>
            <w:r w:rsidRPr="00E14E71">
              <w:rPr>
                <w:rStyle w:val="eop"/>
                <w:sz w:val="20"/>
                <w:szCs w:val="20"/>
              </w:rPr>
              <w:t> </w:t>
            </w:r>
          </w:p>
          <w:p w14:paraId="76E493B7"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1.3.3.3.</w:t>
            </w:r>
            <w:r w:rsidRPr="00E14E71">
              <w:rPr>
                <w:rStyle w:val="tabchar"/>
                <w:rFonts w:ascii="Calibri" w:hAnsi="Calibri" w:cs="Calibri"/>
                <w:sz w:val="20"/>
                <w:szCs w:val="20"/>
              </w:rPr>
              <w:tab/>
            </w:r>
            <w:r w:rsidRPr="00E14E71">
              <w:rPr>
                <w:rStyle w:val="normaltextrun"/>
                <w:sz w:val="20"/>
                <w:szCs w:val="20"/>
              </w:rPr>
              <w:t>Description of means to activate, deactivate the ADS feature and to take over the performance of the DDT system (if applicable)</w:t>
            </w:r>
            <w:r w:rsidRPr="00E14E71">
              <w:rPr>
                <w:rStyle w:val="eop"/>
                <w:sz w:val="20"/>
                <w:szCs w:val="20"/>
              </w:rPr>
              <w:t> </w:t>
            </w:r>
          </w:p>
          <w:p w14:paraId="3A03C1A0"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1.3.3.4.</w:t>
            </w:r>
            <w:r w:rsidRPr="00E14E71">
              <w:rPr>
                <w:rStyle w:val="tabchar"/>
                <w:rFonts w:ascii="Calibri" w:hAnsi="Calibri" w:cs="Calibri"/>
                <w:sz w:val="20"/>
                <w:szCs w:val="20"/>
              </w:rPr>
              <w:tab/>
            </w:r>
            <w:r w:rsidRPr="00E14E71">
              <w:rPr>
                <w:rStyle w:val="normaltextrun"/>
                <w:sz w:val="20"/>
                <w:szCs w:val="20"/>
              </w:rPr>
              <w:t>Description of the ADS feature deactivation to manual driving (if applicable)</w:t>
            </w:r>
            <w:r w:rsidRPr="00E14E71">
              <w:rPr>
                <w:rStyle w:val="eop"/>
                <w:sz w:val="20"/>
                <w:szCs w:val="20"/>
              </w:rPr>
              <w:t> </w:t>
            </w:r>
          </w:p>
          <w:p w14:paraId="3D27F190"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1.3.3.5.</w:t>
            </w:r>
            <w:r w:rsidRPr="00E14E71">
              <w:rPr>
                <w:rStyle w:val="tabchar"/>
                <w:rFonts w:ascii="Calibri" w:hAnsi="Calibri" w:cs="Calibri"/>
                <w:sz w:val="20"/>
                <w:szCs w:val="20"/>
              </w:rPr>
              <w:tab/>
            </w:r>
            <w:r w:rsidRPr="00E14E71">
              <w:rPr>
                <w:rStyle w:val="normaltextrun"/>
                <w:sz w:val="20"/>
                <w:szCs w:val="20"/>
              </w:rPr>
              <w:t>Methods to detect driver availability (if applicable)</w:t>
            </w:r>
            <w:r w:rsidRPr="00E14E71">
              <w:rPr>
                <w:rStyle w:val="eop"/>
                <w:sz w:val="20"/>
                <w:szCs w:val="20"/>
              </w:rPr>
              <w:t> </w:t>
            </w:r>
          </w:p>
          <w:p w14:paraId="406B045E"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1.3.3.6.</w:t>
            </w:r>
            <w:r w:rsidRPr="00E14E71">
              <w:rPr>
                <w:rStyle w:val="tabchar"/>
                <w:rFonts w:ascii="Calibri" w:hAnsi="Calibri" w:cs="Calibri"/>
                <w:sz w:val="20"/>
                <w:szCs w:val="20"/>
              </w:rPr>
              <w:tab/>
            </w:r>
            <w:r w:rsidRPr="00E14E71">
              <w:rPr>
                <w:rStyle w:val="normaltextrun"/>
                <w:sz w:val="20"/>
                <w:szCs w:val="20"/>
              </w:rPr>
              <w:t>Methods to determine driver engagement (if applicable)</w:t>
            </w:r>
            <w:r w:rsidRPr="00E14E71">
              <w:rPr>
                <w:rStyle w:val="tabchar"/>
                <w:rFonts w:ascii="Calibri" w:hAnsi="Calibri" w:cs="Calibri"/>
                <w:sz w:val="20"/>
                <w:szCs w:val="20"/>
              </w:rPr>
              <w:tab/>
            </w:r>
            <w:r w:rsidRPr="00E14E71">
              <w:rPr>
                <w:rStyle w:val="eop"/>
                <w:sz w:val="20"/>
                <w:szCs w:val="20"/>
              </w:rPr>
              <w:t> </w:t>
            </w:r>
          </w:p>
          <w:p w14:paraId="649368EE" w14:textId="77777777" w:rsidR="00076F06" w:rsidRPr="00E14E71" w:rsidRDefault="00076F06" w:rsidP="00076F06">
            <w:pPr>
              <w:pStyle w:val="paragraph"/>
              <w:spacing w:before="0" w:beforeAutospacing="0" w:after="0" w:afterAutospacing="0"/>
              <w:ind w:left="2265" w:right="1125" w:hanging="1125"/>
              <w:jc w:val="both"/>
              <w:textAlignment w:val="baseline"/>
              <w:rPr>
                <w:rStyle w:val="normaltextrun"/>
                <w:sz w:val="20"/>
                <w:szCs w:val="20"/>
              </w:rPr>
            </w:pPr>
            <w:r w:rsidRPr="00E14E71">
              <w:rPr>
                <w:rStyle w:val="normaltextrun"/>
                <w:sz w:val="20"/>
                <w:szCs w:val="20"/>
              </w:rPr>
              <w:t>1.3.3.7.</w:t>
            </w:r>
            <w:r w:rsidRPr="00E14E71">
              <w:rPr>
                <w:rStyle w:val="tabchar"/>
                <w:rFonts w:ascii="Calibri" w:hAnsi="Calibri" w:cs="Calibri"/>
                <w:sz w:val="20"/>
                <w:szCs w:val="20"/>
              </w:rPr>
              <w:tab/>
            </w:r>
            <w:r w:rsidRPr="00E14E71">
              <w:rPr>
                <w:rStyle w:val="normaltextrun"/>
                <w:sz w:val="20"/>
                <w:szCs w:val="20"/>
              </w:rPr>
              <w:t>Conditions for triggering a request to the occupants or for remote intervention </w:t>
            </w:r>
          </w:p>
          <w:p w14:paraId="062D6A0D"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p>
          <w:p w14:paraId="174A244E"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b/>
                <w:bCs/>
                <w:sz w:val="20"/>
                <w:szCs w:val="20"/>
              </w:rPr>
              <w:t>1.4.</w:t>
            </w:r>
            <w:r w:rsidRPr="00E14E71">
              <w:rPr>
                <w:rStyle w:val="tabchar"/>
                <w:rFonts w:ascii="Calibri" w:hAnsi="Calibri" w:cs="Calibri"/>
                <w:sz w:val="20"/>
                <w:szCs w:val="20"/>
              </w:rPr>
              <w:tab/>
            </w:r>
            <w:r w:rsidRPr="00E14E71">
              <w:rPr>
                <w:rStyle w:val="normaltextrun"/>
                <w:sz w:val="20"/>
                <w:szCs w:val="20"/>
              </w:rPr>
              <w:t>Safety case (</w:t>
            </w:r>
            <w:r w:rsidRPr="00E14E71">
              <w:rPr>
                <w:rStyle w:val="normaltextrun"/>
                <w:i/>
                <w:iCs/>
                <w:sz w:val="20"/>
                <w:szCs w:val="20"/>
              </w:rPr>
              <w:t>ref. 6.3.2 and 6.2, 6.1.4-8 and 6.4 of the ADS regulation)</w:t>
            </w:r>
            <w:r w:rsidRPr="00E14E71">
              <w:rPr>
                <w:rStyle w:val="eop"/>
                <w:sz w:val="20"/>
                <w:szCs w:val="20"/>
              </w:rPr>
              <w:t> </w:t>
            </w:r>
          </w:p>
          <w:p w14:paraId="125F84ED"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w:t>
            </w:r>
            <w:r w:rsidRPr="00E14E71">
              <w:rPr>
                <w:rStyle w:val="tabchar"/>
                <w:rFonts w:ascii="Calibri" w:hAnsi="Calibri" w:cs="Calibri"/>
                <w:sz w:val="20"/>
                <w:szCs w:val="20"/>
              </w:rPr>
              <w:tab/>
            </w:r>
            <w:r w:rsidRPr="00E14E71">
              <w:rPr>
                <w:rStyle w:val="normaltextrun"/>
                <w:sz w:val="20"/>
                <w:szCs w:val="20"/>
              </w:rPr>
              <w:t>Manufacturer Statement that the vehicle is free from unreasonable risks</w:t>
            </w:r>
            <w:r w:rsidRPr="00E14E71">
              <w:rPr>
                <w:rStyle w:val="eop"/>
                <w:sz w:val="20"/>
                <w:szCs w:val="20"/>
              </w:rPr>
              <w:t> </w:t>
            </w:r>
          </w:p>
          <w:p w14:paraId="757B4199"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1.4.1.1.</w:t>
            </w:r>
            <w:r w:rsidRPr="00E14E71">
              <w:rPr>
                <w:rStyle w:val="tabchar"/>
                <w:rFonts w:ascii="Calibri" w:hAnsi="Calibri" w:cs="Calibri"/>
                <w:sz w:val="20"/>
                <w:szCs w:val="20"/>
              </w:rPr>
              <w:tab/>
            </w:r>
            <w:r w:rsidRPr="00E14E71">
              <w:rPr>
                <w:rStyle w:val="normaltextrun"/>
                <w:sz w:val="20"/>
                <w:szCs w:val="20"/>
              </w:rPr>
              <w:t>Manufacturer’s declaration:</w:t>
            </w:r>
            <w:r w:rsidRPr="00E14E71">
              <w:rPr>
                <w:rStyle w:val="eop"/>
                <w:sz w:val="20"/>
                <w:szCs w:val="20"/>
              </w:rPr>
              <w:t> </w:t>
            </w:r>
          </w:p>
          <w:p w14:paraId="1490920E" w14:textId="77777777" w:rsidR="00076F06" w:rsidRPr="00E14E71" w:rsidRDefault="00076F06" w:rsidP="00076F06">
            <w:pPr>
              <w:pStyle w:val="paragraph"/>
              <w:spacing w:before="0" w:beforeAutospacing="0" w:after="0" w:afterAutospacing="0"/>
              <w:ind w:left="2265" w:right="1125"/>
              <w:jc w:val="both"/>
              <w:textAlignment w:val="baseline"/>
              <w:rPr>
                <w:rFonts w:ascii="Segoe UI" w:hAnsi="Segoe UI" w:cs="Segoe UI"/>
                <w:sz w:val="18"/>
                <w:szCs w:val="18"/>
              </w:rPr>
            </w:pPr>
            <w:r w:rsidRPr="00E14E71">
              <w:rPr>
                <w:rStyle w:val="normaltextrun"/>
                <w:sz w:val="20"/>
                <w:szCs w:val="20"/>
              </w:rPr>
              <w:t>The manufacturer(s) ............................................................. affirm(s) that the ADS is free of unreasonable safety risks to the occupants and other road users.</w:t>
            </w:r>
            <w:r w:rsidRPr="00E14E71">
              <w:rPr>
                <w:rStyle w:val="eop"/>
                <w:sz w:val="20"/>
                <w:szCs w:val="20"/>
              </w:rPr>
              <w:t> </w:t>
            </w:r>
          </w:p>
          <w:p w14:paraId="093FE627"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1.4.2.</w:t>
            </w:r>
            <w:r w:rsidRPr="00E14E71">
              <w:rPr>
                <w:rStyle w:val="tabchar"/>
                <w:rFonts w:ascii="Calibri" w:hAnsi="Calibri" w:cs="Calibri"/>
                <w:sz w:val="20"/>
                <w:szCs w:val="20"/>
              </w:rPr>
              <w:tab/>
            </w:r>
            <w:r w:rsidRPr="00E14E71">
              <w:rPr>
                <w:rStyle w:val="normaltextrun"/>
                <w:sz w:val="20"/>
                <w:szCs w:val="20"/>
              </w:rPr>
              <w:t>Description of ADS’s detection, identification, and response to hazards including the list of all identified hazards and their mitigations</w:t>
            </w:r>
            <w:r w:rsidRPr="00E14E71">
              <w:rPr>
                <w:rStyle w:val="eop"/>
                <w:sz w:val="20"/>
                <w:szCs w:val="20"/>
              </w:rPr>
              <w:t>.</w:t>
            </w:r>
          </w:p>
          <w:p w14:paraId="736D0915"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lastRenderedPageBreak/>
              <w:t>1.4.3.</w:t>
            </w:r>
            <w:r w:rsidRPr="00E14E71">
              <w:rPr>
                <w:rStyle w:val="tabchar"/>
                <w:rFonts w:ascii="Calibri" w:hAnsi="Calibri" w:cs="Calibri"/>
                <w:sz w:val="20"/>
                <w:szCs w:val="20"/>
              </w:rPr>
              <w:tab/>
            </w:r>
            <w:r w:rsidRPr="00E14E71">
              <w:rPr>
                <w:rStyle w:val="normaltextrun"/>
                <w:sz w:val="20"/>
                <w:szCs w:val="20"/>
              </w:rPr>
              <w:t>Description of the strategy to determine that the ADS feature is within its ODD, to remain within its ODD in case of operational disturbances (e.g. expected conditions exceed ODD ranges), to limit sudden ODD exits and frequent activation/deactivation situations.</w:t>
            </w:r>
            <w:r w:rsidRPr="00E14E71">
              <w:rPr>
                <w:rStyle w:val="eop"/>
                <w:sz w:val="20"/>
                <w:szCs w:val="20"/>
              </w:rPr>
              <w:t> </w:t>
            </w:r>
          </w:p>
          <w:p w14:paraId="39025D32"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1.4.4.</w:t>
            </w:r>
            <w:r w:rsidRPr="00E14E71">
              <w:rPr>
                <w:rStyle w:val="tabchar"/>
                <w:rFonts w:ascii="Calibri" w:hAnsi="Calibri" w:cs="Calibri"/>
                <w:sz w:val="20"/>
                <w:szCs w:val="20"/>
              </w:rPr>
              <w:tab/>
            </w:r>
            <w:r w:rsidRPr="00E14E71">
              <w:rPr>
                <w:rStyle w:val="normaltextrun"/>
                <w:sz w:val="20"/>
                <w:szCs w:val="20"/>
              </w:rPr>
              <w:t>Description of the strategy to prevent or mitigate abuse/misuse and errors by occupants, and to prevent, mitigate or deter harm to occupants caused by external sources</w:t>
            </w:r>
            <w:r w:rsidRPr="00E14E71">
              <w:rPr>
                <w:rStyle w:val="normaltextrun"/>
                <w:sz w:val="20"/>
                <w:szCs w:val="20"/>
                <w:lang w:val="en-IE"/>
              </w:rPr>
              <w:t xml:space="preserve"> and </w:t>
            </w:r>
            <w:r w:rsidRPr="00E14E71">
              <w:rPr>
                <w:rStyle w:val="normaltextrun"/>
                <w:sz w:val="20"/>
                <w:szCs w:val="20"/>
              </w:rPr>
              <w:t>abuse/misuse of the vehicle or its systems from external sources. </w:t>
            </w:r>
            <w:r w:rsidRPr="00E14E71">
              <w:rPr>
                <w:rStyle w:val="eop"/>
                <w:sz w:val="20"/>
                <w:szCs w:val="20"/>
              </w:rPr>
              <w:t> </w:t>
            </w:r>
          </w:p>
          <w:p w14:paraId="2ABE16AA"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1.4.5.</w:t>
            </w:r>
            <w:r w:rsidRPr="00E14E71">
              <w:rPr>
                <w:rStyle w:val="tabchar"/>
                <w:rFonts w:ascii="Calibri" w:hAnsi="Calibri" w:cs="Calibri"/>
                <w:sz w:val="20"/>
                <w:szCs w:val="20"/>
              </w:rPr>
              <w:tab/>
            </w:r>
            <w:r w:rsidRPr="00E14E71">
              <w:rPr>
                <w:rStyle w:val="normaltextrun"/>
                <w:sz w:val="20"/>
                <w:szCs w:val="20"/>
              </w:rPr>
              <w:t>Description of the strategy to manage the risk for passengers and to avoid operating the vehicle when the general working condition are not satisfactory</w:t>
            </w:r>
            <w:r w:rsidRPr="00E14E71">
              <w:rPr>
                <w:rStyle w:val="eop"/>
                <w:sz w:val="20"/>
                <w:szCs w:val="20"/>
              </w:rPr>
              <w:t> </w:t>
            </w:r>
          </w:p>
          <w:p w14:paraId="597846E2"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1.4.6.</w:t>
            </w:r>
            <w:r w:rsidRPr="00E14E71">
              <w:rPr>
                <w:rStyle w:val="tabchar"/>
                <w:rFonts w:ascii="Calibri" w:hAnsi="Calibri" w:cs="Calibri"/>
                <w:sz w:val="20"/>
                <w:szCs w:val="20"/>
              </w:rPr>
              <w:tab/>
            </w:r>
            <w:r w:rsidRPr="00E14E71">
              <w:rPr>
                <w:rStyle w:val="normaltextrun"/>
                <w:sz w:val="20"/>
                <w:szCs w:val="20"/>
              </w:rPr>
              <w:t>Description of the strategy to determine collision with</w:t>
            </w:r>
            <w:r w:rsidRPr="00E14E71">
              <w:rPr>
                <w:rStyle w:val="normaltextrun"/>
                <w:sz w:val="20"/>
                <w:szCs w:val="20"/>
                <w:lang w:val="en-IE"/>
              </w:rPr>
              <w:t xml:space="preserve"> </w:t>
            </w:r>
            <w:r w:rsidRPr="00E14E71">
              <w:rPr>
                <w:rStyle w:val="normaltextrun"/>
                <w:sz w:val="20"/>
                <w:szCs w:val="20"/>
              </w:rPr>
              <w:t>safety-relevant object and to assess the damage (i.e. trivial or non-trivial damage)</w:t>
            </w:r>
            <w:r w:rsidRPr="00E14E71">
              <w:rPr>
                <w:rStyle w:val="eop"/>
                <w:sz w:val="20"/>
                <w:szCs w:val="20"/>
              </w:rPr>
              <w:t>.</w:t>
            </w:r>
          </w:p>
          <w:p w14:paraId="76441EBF"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1.4.7.</w:t>
            </w:r>
            <w:r w:rsidRPr="00E14E71">
              <w:rPr>
                <w:rStyle w:val="tabchar"/>
                <w:rFonts w:ascii="Calibri" w:hAnsi="Calibri" w:cs="Calibri"/>
                <w:sz w:val="20"/>
                <w:szCs w:val="20"/>
              </w:rPr>
              <w:tab/>
            </w:r>
            <w:r w:rsidRPr="00E14E71">
              <w:rPr>
                <w:rStyle w:val="normaltextrun"/>
                <w:sz w:val="20"/>
                <w:szCs w:val="20"/>
              </w:rPr>
              <w:t>Verification and validation by the manufacturer for the compliance to the DDT performance requirements, the interaction interactions between the ADS and its User(s) and the other ADS requirements and the conclusion that the system is designed in such a way that it is free from unreasonable risks for the occupants and other road users and reasonable coverage of the ODD and its boundaries is achieved</w:t>
            </w:r>
            <w:r w:rsidRPr="00E14E71">
              <w:rPr>
                <w:rStyle w:val="eop"/>
                <w:sz w:val="20"/>
                <w:szCs w:val="20"/>
              </w:rPr>
              <w:t> .</w:t>
            </w:r>
          </w:p>
          <w:p w14:paraId="2E5C6CA4"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1.4.8.</w:t>
            </w:r>
            <w:r w:rsidRPr="00E14E71">
              <w:rPr>
                <w:rStyle w:val="tabchar"/>
                <w:rFonts w:ascii="Calibri" w:hAnsi="Calibri" w:cs="Calibri"/>
                <w:sz w:val="20"/>
                <w:szCs w:val="20"/>
              </w:rPr>
              <w:tab/>
            </w:r>
            <w:r w:rsidRPr="00E14E71">
              <w:rPr>
                <w:rStyle w:val="normaltextrun"/>
                <w:sz w:val="20"/>
                <w:szCs w:val="20"/>
              </w:rPr>
              <w:t>Description of the adopted approach to derive behavioural competencies and scenarios that are ODD-relevant.</w:t>
            </w:r>
            <w:r w:rsidRPr="00E14E71">
              <w:rPr>
                <w:rStyle w:val="eop"/>
                <w:sz w:val="20"/>
                <w:szCs w:val="20"/>
              </w:rPr>
              <w:t> </w:t>
            </w:r>
          </w:p>
          <w:p w14:paraId="2AC08EBF"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1.4.8.1.</w:t>
            </w:r>
            <w:r w:rsidRPr="00E14E71">
              <w:rPr>
                <w:rStyle w:val="tabchar"/>
                <w:rFonts w:ascii="Calibri" w:hAnsi="Calibri" w:cs="Calibri"/>
                <w:sz w:val="20"/>
                <w:szCs w:val="20"/>
              </w:rPr>
              <w:tab/>
            </w:r>
            <w:r w:rsidRPr="00E14E71">
              <w:rPr>
                <w:rStyle w:val="normaltextrun"/>
                <w:sz w:val="20"/>
                <w:szCs w:val="20"/>
              </w:rPr>
              <w:t>Selection of nominal, critical and failure scenarios</w:t>
            </w:r>
            <w:r w:rsidRPr="00E14E71">
              <w:rPr>
                <w:rStyle w:val="eop"/>
                <w:sz w:val="20"/>
                <w:szCs w:val="20"/>
              </w:rPr>
              <w:t>.</w:t>
            </w:r>
          </w:p>
          <w:p w14:paraId="3830ED95"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1.4.9.</w:t>
            </w:r>
            <w:r w:rsidRPr="00E14E71">
              <w:rPr>
                <w:rStyle w:val="tabchar"/>
                <w:rFonts w:ascii="Calibri" w:hAnsi="Calibri" w:cs="Calibri"/>
                <w:sz w:val="20"/>
                <w:szCs w:val="20"/>
              </w:rPr>
              <w:tab/>
            </w:r>
            <w:r w:rsidRPr="00E14E71">
              <w:rPr>
                <w:rStyle w:val="normaltextrun"/>
                <w:sz w:val="20"/>
                <w:szCs w:val="20"/>
              </w:rPr>
              <w:t>Description of the used methods and tools (software, laboratory, others) and summary of the credibility assessment.</w:t>
            </w:r>
            <w:r w:rsidRPr="00E14E71">
              <w:rPr>
                <w:rStyle w:val="eop"/>
                <w:sz w:val="20"/>
                <w:szCs w:val="20"/>
              </w:rPr>
              <w:t> </w:t>
            </w:r>
          </w:p>
          <w:p w14:paraId="48174FCF"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1.4.9.1.</w:t>
            </w:r>
            <w:r w:rsidRPr="00E14E71">
              <w:rPr>
                <w:rStyle w:val="tabchar"/>
                <w:rFonts w:ascii="Calibri" w:hAnsi="Calibri" w:cs="Calibri"/>
                <w:sz w:val="20"/>
                <w:szCs w:val="20"/>
              </w:rPr>
              <w:tab/>
            </w:r>
            <w:r w:rsidRPr="00E14E71">
              <w:rPr>
                <w:rStyle w:val="normaltextrun"/>
                <w:sz w:val="20"/>
                <w:szCs w:val="20"/>
              </w:rPr>
              <w:t>Description of the results.</w:t>
            </w:r>
            <w:r w:rsidRPr="00E14E71">
              <w:rPr>
                <w:rStyle w:val="eop"/>
                <w:sz w:val="20"/>
                <w:szCs w:val="20"/>
              </w:rPr>
              <w:t> </w:t>
            </w:r>
          </w:p>
          <w:p w14:paraId="415D9A81"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1.4.9.2.</w:t>
            </w:r>
            <w:r w:rsidRPr="00E14E71">
              <w:rPr>
                <w:rStyle w:val="tabchar"/>
                <w:rFonts w:ascii="Calibri" w:hAnsi="Calibri" w:cs="Calibri"/>
                <w:sz w:val="20"/>
                <w:szCs w:val="20"/>
              </w:rPr>
              <w:tab/>
            </w:r>
            <w:r w:rsidRPr="00E14E71">
              <w:rPr>
                <w:rStyle w:val="normaltextrun"/>
                <w:sz w:val="20"/>
                <w:szCs w:val="20"/>
              </w:rPr>
              <w:t>Uncertainty of the results.</w:t>
            </w:r>
            <w:r w:rsidRPr="00E14E71">
              <w:rPr>
                <w:rStyle w:val="eop"/>
                <w:sz w:val="20"/>
                <w:szCs w:val="20"/>
              </w:rPr>
              <w:t> </w:t>
            </w:r>
          </w:p>
          <w:p w14:paraId="3EFD2CB1"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1.4.9.3.</w:t>
            </w:r>
            <w:r w:rsidRPr="00E14E71">
              <w:rPr>
                <w:rStyle w:val="tabchar"/>
                <w:rFonts w:ascii="Calibri" w:hAnsi="Calibri" w:cs="Calibri"/>
                <w:sz w:val="20"/>
                <w:szCs w:val="20"/>
              </w:rPr>
              <w:tab/>
            </w:r>
            <w:r w:rsidRPr="00E14E71">
              <w:rPr>
                <w:rStyle w:val="normaltextrun"/>
                <w:sz w:val="20"/>
                <w:szCs w:val="20"/>
              </w:rPr>
              <w:t>Interpretation of the results.</w:t>
            </w:r>
            <w:r w:rsidRPr="00E14E71">
              <w:rPr>
                <w:rStyle w:val="eop"/>
                <w:sz w:val="20"/>
                <w:szCs w:val="20"/>
              </w:rPr>
              <w:t> </w:t>
            </w:r>
          </w:p>
          <w:p w14:paraId="11A85660"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w:t>
            </w:r>
            <w:r w:rsidRPr="00E14E71">
              <w:rPr>
                <w:rStyle w:val="tabchar"/>
                <w:rFonts w:ascii="Calibri" w:hAnsi="Calibri" w:cs="Calibri"/>
                <w:sz w:val="20"/>
                <w:szCs w:val="20"/>
              </w:rPr>
              <w:tab/>
            </w:r>
            <w:r w:rsidRPr="00E14E71">
              <w:rPr>
                <w:rStyle w:val="normaltextrun"/>
                <w:sz w:val="20"/>
                <w:szCs w:val="20"/>
              </w:rPr>
              <w:t>DSSAD and ISMR.</w:t>
            </w:r>
            <w:r w:rsidRPr="00E14E71">
              <w:rPr>
                <w:rStyle w:val="eop"/>
                <w:sz w:val="20"/>
                <w:szCs w:val="20"/>
              </w:rPr>
              <w:t> </w:t>
            </w:r>
          </w:p>
          <w:p w14:paraId="02064CB6"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1.4.10.1</w:t>
            </w:r>
            <w:r w:rsidRPr="00E14E71">
              <w:rPr>
                <w:rStyle w:val="tabchar"/>
                <w:rFonts w:ascii="Calibri" w:hAnsi="Calibri" w:cs="Calibri"/>
                <w:sz w:val="20"/>
                <w:szCs w:val="20"/>
              </w:rPr>
              <w:tab/>
            </w:r>
            <w:r w:rsidRPr="00E14E71">
              <w:rPr>
                <w:rStyle w:val="normaltextrun"/>
                <w:sz w:val="20"/>
                <w:szCs w:val="20"/>
              </w:rPr>
              <w:t>ADS data elements.</w:t>
            </w:r>
            <w:r w:rsidRPr="00E14E71">
              <w:rPr>
                <w:rStyle w:val="eop"/>
                <w:sz w:val="20"/>
                <w:szCs w:val="20"/>
              </w:rPr>
              <w:t> </w:t>
            </w:r>
          </w:p>
          <w:p w14:paraId="46B99F8F"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1.4.10.2.</w:t>
            </w:r>
            <w:r w:rsidRPr="00E14E71">
              <w:rPr>
                <w:rStyle w:val="tabchar"/>
                <w:rFonts w:ascii="Calibri" w:hAnsi="Calibri" w:cs="Calibri"/>
                <w:sz w:val="20"/>
                <w:szCs w:val="20"/>
              </w:rPr>
              <w:tab/>
            </w:r>
            <w:r w:rsidRPr="00E14E71">
              <w:rPr>
                <w:rStyle w:val="normaltextrun"/>
                <w:sz w:val="20"/>
                <w:szCs w:val="20"/>
              </w:rPr>
              <w:t>Type of data stored.</w:t>
            </w:r>
            <w:r w:rsidRPr="00E14E71">
              <w:rPr>
                <w:rStyle w:val="eop"/>
                <w:sz w:val="20"/>
                <w:szCs w:val="20"/>
              </w:rPr>
              <w:t> </w:t>
            </w:r>
          </w:p>
          <w:p w14:paraId="5A2B08B1"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1.4.10.3.</w:t>
            </w:r>
            <w:r w:rsidRPr="00E14E71">
              <w:rPr>
                <w:rStyle w:val="tabchar"/>
                <w:rFonts w:ascii="Calibri" w:hAnsi="Calibri" w:cs="Calibri"/>
                <w:sz w:val="20"/>
                <w:szCs w:val="20"/>
              </w:rPr>
              <w:tab/>
            </w:r>
            <w:r w:rsidRPr="00E14E71">
              <w:rPr>
                <w:rStyle w:val="normaltextrun"/>
                <w:sz w:val="20"/>
                <w:szCs w:val="20"/>
              </w:rPr>
              <w:t>Storage location.</w:t>
            </w:r>
            <w:r w:rsidRPr="00E14E71">
              <w:rPr>
                <w:rStyle w:val="eop"/>
                <w:sz w:val="20"/>
                <w:szCs w:val="20"/>
              </w:rPr>
              <w:t> </w:t>
            </w:r>
          </w:p>
          <w:p w14:paraId="3FF953AE"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1.4.10.5.</w:t>
            </w:r>
            <w:r w:rsidRPr="00E14E71">
              <w:rPr>
                <w:rStyle w:val="tabchar"/>
                <w:rFonts w:ascii="Calibri" w:hAnsi="Calibri" w:cs="Calibri"/>
                <w:sz w:val="20"/>
                <w:szCs w:val="20"/>
              </w:rPr>
              <w:tab/>
            </w:r>
            <w:r w:rsidRPr="00E14E71">
              <w:rPr>
                <w:rStyle w:val="normaltextrun"/>
                <w:sz w:val="20"/>
                <w:szCs w:val="20"/>
              </w:rPr>
              <w:t>Recorded occurrences and data elements. </w:t>
            </w:r>
            <w:r w:rsidRPr="00E14E71">
              <w:rPr>
                <w:rStyle w:val="eop"/>
                <w:sz w:val="20"/>
                <w:szCs w:val="20"/>
              </w:rPr>
              <w:t> </w:t>
            </w:r>
          </w:p>
          <w:p w14:paraId="5B0C0AD5"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1.4.10.6.</w:t>
            </w:r>
            <w:r w:rsidRPr="00E14E71">
              <w:rPr>
                <w:rStyle w:val="tabchar"/>
                <w:rFonts w:ascii="Calibri" w:hAnsi="Calibri" w:cs="Calibri"/>
                <w:sz w:val="20"/>
                <w:szCs w:val="20"/>
              </w:rPr>
              <w:tab/>
            </w:r>
            <w:r w:rsidRPr="00E14E71">
              <w:rPr>
                <w:rStyle w:val="normaltextrun"/>
                <w:sz w:val="20"/>
                <w:szCs w:val="20"/>
              </w:rPr>
              <w:t>Means to ensure data security and data protection.</w:t>
            </w:r>
            <w:r w:rsidRPr="00E14E71">
              <w:rPr>
                <w:rStyle w:val="eop"/>
                <w:sz w:val="20"/>
                <w:szCs w:val="20"/>
              </w:rPr>
              <w:t> </w:t>
            </w:r>
          </w:p>
          <w:p w14:paraId="7808784C"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1.4.10.7.</w:t>
            </w:r>
            <w:r w:rsidRPr="00E14E71">
              <w:rPr>
                <w:rStyle w:val="tabchar"/>
                <w:rFonts w:ascii="Calibri" w:hAnsi="Calibri" w:cs="Calibri"/>
                <w:sz w:val="20"/>
                <w:szCs w:val="20"/>
              </w:rPr>
              <w:tab/>
            </w:r>
            <w:r w:rsidRPr="00E14E71">
              <w:rPr>
                <w:rStyle w:val="normaltextrun"/>
                <w:sz w:val="20"/>
                <w:szCs w:val="20"/>
              </w:rPr>
              <w:t>Means to access the data</w:t>
            </w:r>
            <w:r w:rsidRPr="00E14E71">
              <w:rPr>
                <w:rStyle w:val="eop"/>
                <w:sz w:val="20"/>
                <w:szCs w:val="20"/>
              </w:rPr>
              <w:t>.</w:t>
            </w:r>
          </w:p>
          <w:p w14:paraId="77FC0387"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1.4.11.</w:t>
            </w:r>
            <w:r w:rsidRPr="00E14E71">
              <w:rPr>
                <w:rStyle w:val="tabchar"/>
                <w:rFonts w:ascii="Calibri" w:hAnsi="Calibri" w:cs="Calibri"/>
                <w:sz w:val="20"/>
                <w:szCs w:val="20"/>
              </w:rPr>
              <w:tab/>
            </w:r>
            <w:r w:rsidRPr="00E14E71">
              <w:rPr>
                <w:rStyle w:val="normaltextrun"/>
                <w:sz w:val="20"/>
                <w:szCs w:val="20"/>
              </w:rPr>
              <w:t>Cyber security and software update.</w:t>
            </w:r>
            <w:r w:rsidRPr="00E14E71">
              <w:rPr>
                <w:rStyle w:val="eop"/>
                <w:sz w:val="20"/>
                <w:szCs w:val="20"/>
              </w:rPr>
              <w:t> </w:t>
            </w:r>
          </w:p>
          <w:p w14:paraId="1A203F11"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1.4.11.1.</w:t>
            </w:r>
            <w:r w:rsidRPr="00E14E71">
              <w:rPr>
                <w:rStyle w:val="tabchar"/>
                <w:rFonts w:ascii="Calibri" w:hAnsi="Calibri" w:cs="Calibri"/>
                <w:sz w:val="20"/>
                <w:szCs w:val="20"/>
              </w:rPr>
              <w:tab/>
            </w:r>
            <w:r w:rsidRPr="00E14E71">
              <w:rPr>
                <w:rStyle w:val="normaltextrun"/>
                <w:sz w:val="20"/>
                <w:szCs w:val="20"/>
              </w:rPr>
              <w:t>Cyber Security type-approval number (If applicable).</w:t>
            </w:r>
            <w:r w:rsidRPr="00E14E71">
              <w:rPr>
                <w:rStyle w:val="eop"/>
                <w:sz w:val="20"/>
                <w:szCs w:val="20"/>
              </w:rPr>
              <w:t> </w:t>
            </w:r>
          </w:p>
          <w:p w14:paraId="62202DBD"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1.4.11.2.</w:t>
            </w:r>
            <w:r w:rsidRPr="00E14E71">
              <w:rPr>
                <w:rStyle w:val="tabchar"/>
                <w:rFonts w:ascii="Calibri" w:hAnsi="Calibri" w:cs="Calibri"/>
                <w:sz w:val="20"/>
                <w:szCs w:val="20"/>
              </w:rPr>
              <w:tab/>
            </w:r>
            <w:r w:rsidRPr="00E14E71">
              <w:rPr>
                <w:rStyle w:val="normaltextrun"/>
                <w:sz w:val="20"/>
                <w:szCs w:val="20"/>
              </w:rPr>
              <w:t>Number of the certificate of compliance for cyber-security management system (If applicable).</w:t>
            </w:r>
            <w:r w:rsidRPr="00E14E71">
              <w:rPr>
                <w:rStyle w:val="eop"/>
                <w:sz w:val="20"/>
                <w:szCs w:val="20"/>
              </w:rPr>
              <w:t> </w:t>
            </w:r>
          </w:p>
          <w:p w14:paraId="07879F34"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1.4.11.3.</w:t>
            </w:r>
            <w:r w:rsidRPr="00E14E71">
              <w:rPr>
                <w:rStyle w:val="tabchar"/>
                <w:rFonts w:ascii="Calibri" w:hAnsi="Calibri" w:cs="Calibri"/>
                <w:sz w:val="20"/>
                <w:szCs w:val="20"/>
              </w:rPr>
              <w:tab/>
            </w:r>
            <w:r w:rsidRPr="00E14E71">
              <w:rPr>
                <w:rStyle w:val="normaltextrun"/>
                <w:sz w:val="20"/>
                <w:szCs w:val="20"/>
              </w:rPr>
              <w:t>Software update type-approval number (If applicable).</w:t>
            </w:r>
            <w:r w:rsidRPr="00E14E71">
              <w:rPr>
                <w:rStyle w:val="eop"/>
                <w:sz w:val="20"/>
                <w:szCs w:val="20"/>
              </w:rPr>
              <w:t> </w:t>
            </w:r>
          </w:p>
          <w:p w14:paraId="78F344CF"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1.4.11.4.</w:t>
            </w:r>
            <w:r w:rsidRPr="00E14E71">
              <w:rPr>
                <w:rStyle w:val="tabchar"/>
                <w:rFonts w:ascii="Calibri" w:hAnsi="Calibri" w:cs="Calibri"/>
                <w:sz w:val="20"/>
                <w:szCs w:val="20"/>
              </w:rPr>
              <w:tab/>
            </w:r>
            <w:r w:rsidRPr="00E14E71">
              <w:rPr>
                <w:rStyle w:val="normaltextrun"/>
                <w:sz w:val="20"/>
                <w:szCs w:val="20"/>
              </w:rPr>
              <w:t>Number of the certificate of compliance for software-update management system (If applicable).</w:t>
            </w:r>
            <w:r w:rsidRPr="00E14E71">
              <w:rPr>
                <w:rStyle w:val="eop"/>
                <w:sz w:val="20"/>
                <w:szCs w:val="20"/>
              </w:rPr>
              <w:t> </w:t>
            </w:r>
          </w:p>
          <w:p w14:paraId="27A3BEE0"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1.4.12.5.</w:t>
            </w:r>
            <w:r w:rsidRPr="00E14E71">
              <w:rPr>
                <w:rStyle w:val="tabchar"/>
                <w:rFonts w:ascii="Calibri" w:hAnsi="Calibri" w:cs="Calibri"/>
                <w:sz w:val="20"/>
                <w:szCs w:val="20"/>
              </w:rPr>
              <w:tab/>
            </w:r>
            <w:r w:rsidRPr="00E14E71">
              <w:rPr>
                <w:rStyle w:val="normaltextrun"/>
                <w:sz w:val="20"/>
                <w:szCs w:val="20"/>
              </w:rPr>
              <w:t>Software Identification of the ADS. </w:t>
            </w:r>
            <w:r w:rsidRPr="00E14E71">
              <w:rPr>
                <w:rStyle w:val="eop"/>
                <w:sz w:val="20"/>
                <w:szCs w:val="20"/>
              </w:rPr>
              <w:t> </w:t>
            </w:r>
          </w:p>
          <w:p w14:paraId="4FDE4CA6"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1.4.12.5.1.</w:t>
            </w:r>
            <w:r w:rsidRPr="00E14E71">
              <w:rPr>
                <w:rStyle w:val="tabchar"/>
                <w:rFonts w:ascii="Calibri" w:hAnsi="Calibri" w:cs="Calibri"/>
                <w:sz w:val="20"/>
                <w:szCs w:val="20"/>
              </w:rPr>
              <w:tab/>
            </w:r>
            <w:r w:rsidRPr="00E14E71">
              <w:rPr>
                <w:rStyle w:val="normaltextrun"/>
                <w:sz w:val="20"/>
                <w:szCs w:val="20"/>
              </w:rPr>
              <w:t xml:space="preserve">Information on how to read the </w:t>
            </w:r>
            <w:proofErr w:type="spellStart"/>
            <w:r w:rsidRPr="00E14E71">
              <w:rPr>
                <w:rStyle w:val="normaltextrun"/>
                <w:sz w:val="20"/>
                <w:szCs w:val="20"/>
              </w:rPr>
              <w:t>RxSWIN</w:t>
            </w:r>
            <w:proofErr w:type="spellEnd"/>
            <w:r w:rsidRPr="00E14E71">
              <w:rPr>
                <w:rStyle w:val="normaltextrun"/>
                <w:sz w:val="20"/>
                <w:szCs w:val="20"/>
              </w:rPr>
              <w:t xml:space="preserve"> or software version(s) in case the </w:t>
            </w:r>
            <w:proofErr w:type="spellStart"/>
            <w:r w:rsidRPr="00E14E71">
              <w:rPr>
                <w:rStyle w:val="normaltextrun"/>
                <w:sz w:val="20"/>
                <w:szCs w:val="20"/>
              </w:rPr>
              <w:t>RxSWIN</w:t>
            </w:r>
            <w:proofErr w:type="spellEnd"/>
            <w:r w:rsidRPr="00E14E71">
              <w:rPr>
                <w:rStyle w:val="normaltextrun"/>
                <w:sz w:val="20"/>
                <w:szCs w:val="20"/>
              </w:rPr>
              <w:t xml:space="preserve"> is not held on the vehicle.</w:t>
            </w:r>
            <w:r w:rsidRPr="00E14E71">
              <w:rPr>
                <w:rStyle w:val="eop"/>
                <w:sz w:val="20"/>
                <w:szCs w:val="20"/>
              </w:rPr>
              <w:t> </w:t>
            </w:r>
          </w:p>
          <w:p w14:paraId="1E2F5BC4" w14:textId="77777777" w:rsidR="00076F06" w:rsidRDefault="00076F06" w:rsidP="00076F06">
            <w:pPr>
              <w:pStyle w:val="paragraph"/>
              <w:spacing w:before="0" w:beforeAutospacing="0" w:after="0" w:afterAutospacing="0"/>
              <w:ind w:left="2265" w:right="1125" w:hanging="1125"/>
              <w:jc w:val="both"/>
              <w:textAlignment w:val="baseline"/>
              <w:rPr>
                <w:rStyle w:val="eop"/>
                <w:sz w:val="20"/>
                <w:szCs w:val="20"/>
              </w:rPr>
            </w:pPr>
            <w:r w:rsidRPr="00E14E71">
              <w:rPr>
                <w:rStyle w:val="normaltextrun"/>
                <w:sz w:val="20"/>
                <w:szCs w:val="20"/>
              </w:rPr>
              <w:t>1.4.12.5.2.</w:t>
            </w:r>
            <w:r w:rsidRPr="00E14E71">
              <w:rPr>
                <w:rStyle w:val="tabchar"/>
                <w:rFonts w:ascii="Calibri" w:hAnsi="Calibri" w:cs="Calibri"/>
                <w:sz w:val="20"/>
                <w:szCs w:val="20"/>
              </w:rPr>
              <w:tab/>
            </w:r>
            <w:r w:rsidRPr="00E14E71">
              <w:rPr>
                <w:rStyle w:val="normaltextrun"/>
                <w:sz w:val="20"/>
                <w:szCs w:val="20"/>
              </w:rPr>
              <w:t xml:space="preserve">If applicable, list the relevant parameters that will allow the identification of those vehicles that can be updated with the software represented by the </w:t>
            </w:r>
            <w:proofErr w:type="spellStart"/>
            <w:r w:rsidRPr="00E14E71">
              <w:rPr>
                <w:rStyle w:val="normaltextrun"/>
                <w:sz w:val="20"/>
                <w:szCs w:val="20"/>
              </w:rPr>
              <w:t>RxSWIN</w:t>
            </w:r>
            <w:proofErr w:type="spellEnd"/>
            <w:r w:rsidRPr="00E14E71">
              <w:rPr>
                <w:rStyle w:val="normaltextrun"/>
                <w:sz w:val="20"/>
                <w:szCs w:val="20"/>
              </w:rPr>
              <w:t>.</w:t>
            </w:r>
            <w:r w:rsidRPr="00E14E71">
              <w:rPr>
                <w:rStyle w:val="eop"/>
                <w:sz w:val="20"/>
                <w:szCs w:val="20"/>
              </w:rPr>
              <w:t> </w:t>
            </w:r>
          </w:p>
          <w:p w14:paraId="19E0316B" w14:textId="77777777" w:rsidR="00076F06" w:rsidRDefault="00076F06" w:rsidP="00076F06">
            <w:pPr>
              <w:pStyle w:val="paragraph"/>
              <w:spacing w:before="0" w:beforeAutospacing="0" w:after="0" w:afterAutospacing="0"/>
              <w:ind w:left="2265" w:right="1125" w:hanging="1125"/>
              <w:jc w:val="both"/>
              <w:textAlignment w:val="baseline"/>
              <w:rPr>
                <w:rStyle w:val="eop"/>
                <w:sz w:val="20"/>
                <w:szCs w:val="20"/>
              </w:rPr>
            </w:pPr>
            <w:r w:rsidRPr="00E14E71">
              <w:rPr>
                <w:rStyle w:val="normaltextrun"/>
                <w:b/>
                <w:bCs/>
                <w:sz w:val="20"/>
                <w:szCs w:val="20"/>
              </w:rPr>
              <w:t>1.5.</w:t>
            </w:r>
            <w:r w:rsidRPr="00E14E71">
              <w:rPr>
                <w:rStyle w:val="tabchar"/>
                <w:rFonts w:ascii="Calibri" w:hAnsi="Calibri" w:cs="Calibri"/>
                <w:sz w:val="20"/>
                <w:szCs w:val="20"/>
              </w:rPr>
              <w:tab/>
            </w:r>
            <w:r w:rsidRPr="00E14E71">
              <w:rPr>
                <w:rStyle w:val="normaltextrun"/>
                <w:sz w:val="20"/>
                <w:szCs w:val="20"/>
              </w:rPr>
              <w:t>Operational Information (</w:t>
            </w:r>
            <w:r w:rsidRPr="00E14E71">
              <w:rPr>
                <w:rStyle w:val="normaltextrun"/>
                <w:i/>
                <w:iCs/>
                <w:sz w:val="20"/>
                <w:szCs w:val="20"/>
              </w:rPr>
              <w:t>ref. 5.2.4, 5.3, 6.5 regulation)</w:t>
            </w:r>
            <w:r w:rsidRPr="00E14E71">
              <w:rPr>
                <w:rStyle w:val="normaltextrun"/>
                <w:sz w:val="20"/>
                <w:szCs w:val="20"/>
              </w:rPr>
              <w:t>: Information to user, Maintenance information, Instructions in case of failures and ADS request, Operational measures (e.g. when intervention is needed) (to be annexed to the information document)</w:t>
            </w:r>
            <w:r w:rsidRPr="00E14E71">
              <w:rPr>
                <w:rStyle w:val="eop"/>
                <w:sz w:val="20"/>
                <w:szCs w:val="20"/>
              </w:rPr>
              <w:t> </w:t>
            </w:r>
          </w:p>
          <w:p w14:paraId="48D486B9" w14:textId="77777777" w:rsidR="00076F06" w:rsidRPr="00E14E71" w:rsidRDefault="00076F06" w:rsidP="00076F06">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b/>
                <w:bCs/>
                <w:sz w:val="20"/>
                <w:szCs w:val="20"/>
              </w:rPr>
              <w:t>1.6.</w:t>
            </w:r>
            <w:r w:rsidRPr="00E14E71">
              <w:rPr>
                <w:rStyle w:val="tabchar"/>
                <w:rFonts w:ascii="Calibri" w:hAnsi="Calibri" w:cs="Calibri"/>
                <w:sz w:val="20"/>
                <w:szCs w:val="20"/>
              </w:rPr>
              <w:tab/>
            </w:r>
            <w:r w:rsidRPr="00E14E71">
              <w:rPr>
                <w:rStyle w:val="normaltextrun"/>
                <w:sz w:val="20"/>
                <w:szCs w:val="20"/>
              </w:rPr>
              <w:t>Means to enable periodic road worthiness tests (</w:t>
            </w:r>
            <w:r w:rsidRPr="00E14E71">
              <w:rPr>
                <w:rStyle w:val="normaltextrun"/>
                <w:i/>
                <w:iCs/>
                <w:sz w:val="20"/>
                <w:szCs w:val="20"/>
              </w:rPr>
              <w:t>ref. 5.3 of the ADS regulation</w:t>
            </w:r>
            <w:proofErr w:type="gramStart"/>
            <w:r w:rsidRPr="00E14E71">
              <w:rPr>
                <w:rStyle w:val="normaltextrun"/>
                <w:i/>
                <w:iCs/>
                <w:sz w:val="20"/>
                <w:szCs w:val="20"/>
              </w:rPr>
              <w:t>)</w:t>
            </w:r>
            <w:r w:rsidRPr="00E14E71">
              <w:rPr>
                <w:rStyle w:val="eop"/>
                <w:sz w:val="20"/>
                <w:szCs w:val="20"/>
              </w:rPr>
              <w:t> </w:t>
            </w:r>
            <w:r w:rsidRPr="00E14E71">
              <w:rPr>
                <w:rFonts w:ascii="Segoe UI" w:hAnsi="Segoe UI" w:cs="Segoe UI"/>
                <w:sz w:val="18"/>
                <w:szCs w:val="18"/>
              </w:rPr>
              <w:t>]</w:t>
            </w:r>
            <w:proofErr w:type="gramEnd"/>
          </w:p>
          <w:p w14:paraId="1C415188" w14:textId="77777777" w:rsidR="00076F06" w:rsidRPr="000D6AF2" w:rsidRDefault="00076F06" w:rsidP="00076F06">
            <w:r>
              <w:rPr>
                <w:color w:val="0070C0"/>
              </w:rPr>
              <w:br w:type="page"/>
            </w:r>
          </w:p>
          <w:p w14:paraId="772664F4" w14:textId="77777777" w:rsidR="00076F06" w:rsidRPr="00076F06" w:rsidRDefault="00076F06" w:rsidP="00076F06">
            <w:pPr>
              <w:pStyle w:val="SingleTxtG"/>
              <w:spacing w:after="120" w:line="240" w:lineRule="auto"/>
              <w:ind w:left="0" w:right="1134" w:firstLine="0"/>
              <w:rPr>
                <w:lang w:val="en-GB"/>
              </w:rPr>
            </w:pPr>
          </w:p>
          <w:p w14:paraId="1C350490" w14:textId="77777777" w:rsidR="00C34AD6" w:rsidRPr="00C34AD6" w:rsidRDefault="00C34AD6" w:rsidP="00585DEC">
            <w:pPr>
              <w:pStyle w:val="SingleTxtG-list-alpha"/>
              <w:adjustRightInd w:val="0"/>
              <w:snapToGrid w:val="0"/>
              <w:spacing w:after="120" w:line="240" w:lineRule="auto"/>
              <w:ind w:left="0" w:firstLine="0"/>
              <w:rPr>
                <w:rFonts w:eastAsiaTheme="minorHAnsi" w:cstheme="minorBidi"/>
                <w:bCs/>
                <w:kern w:val="2"/>
                <w:sz w:val="22"/>
                <w:szCs w:val="22"/>
                <w:lang w:val="en-US" w:eastAsia="ja-JP"/>
                <w14:ligatures w14:val="standardContextual"/>
              </w:rPr>
            </w:pPr>
          </w:p>
          <w:p w14:paraId="073B74E2" w14:textId="77777777" w:rsidR="008D6314" w:rsidRPr="0099359A" w:rsidRDefault="008D6314" w:rsidP="00446CBF"/>
        </w:tc>
      </w:tr>
      <w:tr w:rsidR="00972275" w14:paraId="26AF1471" w14:textId="77777777" w:rsidTr="0017678D">
        <w:tc>
          <w:tcPr>
            <w:tcW w:w="2337" w:type="dxa"/>
            <w:tcBorders>
              <w:top w:val="single" w:sz="4" w:space="0" w:color="auto"/>
              <w:bottom w:val="single" w:sz="4" w:space="0" w:color="auto"/>
            </w:tcBorders>
          </w:tcPr>
          <w:p w14:paraId="02C341FE" w14:textId="77777777" w:rsidR="00972275" w:rsidRDefault="00972275" w:rsidP="00446CBF">
            <w:pPr>
              <w:rPr>
                <w:lang w:val="en-US"/>
              </w:rPr>
            </w:pPr>
          </w:p>
        </w:tc>
        <w:tc>
          <w:tcPr>
            <w:tcW w:w="2337" w:type="dxa"/>
            <w:tcBorders>
              <w:top w:val="single" w:sz="4" w:space="0" w:color="auto"/>
              <w:bottom w:val="single" w:sz="4" w:space="0" w:color="auto"/>
            </w:tcBorders>
          </w:tcPr>
          <w:p w14:paraId="17C76B64" w14:textId="77777777" w:rsidR="00972275" w:rsidRDefault="00972275" w:rsidP="00446CBF">
            <w:pPr>
              <w:rPr>
                <w:lang w:val="en-US"/>
              </w:rPr>
            </w:pPr>
          </w:p>
        </w:tc>
        <w:tc>
          <w:tcPr>
            <w:tcW w:w="2338" w:type="dxa"/>
            <w:tcBorders>
              <w:top w:val="single" w:sz="4" w:space="0" w:color="auto"/>
              <w:bottom w:val="single" w:sz="4" w:space="0" w:color="auto"/>
            </w:tcBorders>
          </w:tcPr>
          <w:p w14:paraId="586FA50F" w14:textId="77777777" w:rsidR="00972275" w:rsidRDefault="00972275" w:rsidP="00446CBF">
            <w:pPr>
              <w:rPr>
                <w:lang w:val="en-US"/>
              </w:rPr>
            </w:pPr>
          </w:p>
        </w:tc>
        <w:tc>
          <w:tcPr>
            <w:tcW w:w="2338" w:type="dxa"/>
            <w:tcBorders>
              <w:top w:val="single" w:sz="4" w:space="0" w:color="auto"/>
              <w:bottom w:val="single" w:sz="4" w:space="0" w:color="auto"/>
            </w:tcBorders>
          </w:tcPr>
          <w:p w14:paraId="4E1C171A" w14:textId="77777777" w:rsidR="00972275" w:rsidRDefault="00972275" w:rsidP="00446CBF">
            <w:pPr>
              <w:rPr>
                <w:lang w:val="en-US"/>
              </w:rPr>
            </w:pPr>
          </w:p>
        </w:tc>
      </w:tr>
      <w:tr w:rsidR="008D6314" w14:paraId="6BBAD1B7" w14:textId="77777777" w:rsidTr="0017678D">
        <w:tc>
          <w:tcPr>
            <w:tcW w:w="9350" w:type="dxa"/>
            <w:gridSpan w:val="4"/>
            <w:tcBorders>
              <w:top w:val="single" w:sz="4" w:space="0" w:color="auto"/>
              <w:left w:val="single" w:sz="4" w:space="0" w:color="auto"/>
              <w:right w:val="single" w:sz="4" w:space="0" w:color="auto"/>
            </w:tcBorders>
          </w:tcPr>
          <w:p w14:paraId="68036620" w14:textId="77777777" w:rsidR="008D6314" w:rsidRDefault="008D6314" w:rsidP="00446CBF">
            <w:pPr>
              <w:rPr>
                <w:sz w:val="28"/>
                <w:szCs w:val="28"/>
                <w:lang w:val="en-US"/>
              </w:rPr>
            </w:pPr>
            <w:r w:rsidRPr="001B294E">
              <w:rPr>
                <w:sz w:val="28"/>
                <w:szCs w:val="28"/>
                <w:lang w:val="en-US"/>
              </w:rPr>
              <w:t>Revised text</w:t>
            </w:r>
            <w:r w:rsidR="00A268FE" w:rsidRPr="001B294E">
              <w:rPr>
                <w:sz w:val="28"/>
                <w:szCs w:val="28"/>
                <w:lang w:val="en-US"/>
              </w:rPr>
              <w:t xml:space="preserve"> (</w:t>
            </w:r>
            <w:r w:rsidR="00A268FE" w:rsidRPr="001B294E">
              <w:rPr>
                <w:b/>
                <w:bCs/>
                <w:strike/>
                <w:sz w:val="28"/>
                <w:szCs w:val="28"/>
                <w:lang w:val="en-US"/>
              </w:rPr>
              <w:t>deletions stricken</w:t>
            </w:r>
            <w:r w:rsidR="00787596" w:rsidRPr="001B294E">
              <w:rPr>
                <w:b/>
                <w:bCs/>
                <w:strike/>
                <w:sz w:val="28"/>
                <w:szCs w:val="28"/>
                <w:lang w:val="en-US"/>
              </w:rPr>
              <w:t xml:space="preserve"> and in bold</w:t>
            </w:r>
            <w:r w:rsidR="00A268FE" w:rsidRPr="001B294E">
              <w:rPr>
                <w:sz w:val="28"/>
                <w:szCs w:val="28"/>
                <w:lang w:val="en-US"/>
              </w:rPr>
              <w:t xml:space="preserve">, </w:t>
            </w:r>
            <w:r w:rsidR="00A268FE" w:rsidRPr="001B294E">
              <w:rPr>
                <w:b/>
                <w:bCs/>
                <w:sz w:val="28"/>
                <w:szCs w:val="28"/>
                <w:u w:val="single"/>
                <w:lang w:val="en-US"/>
              </w:rPr>
              <w:t>additions</w:t>
            </w:r>
            <w:r w:rsidR="00787596" w:rsidRPr="001B294E">
              <w:rPr>
                <w:b/>
                <w:bCs/>
                <w:sz w:val="28"/>
                <w:szCs w:val="28"/>
                <w:u w:val="single"/>
                <w:lang w:val="en-US"/>
              </w:rPr>
              <w:t xml:space="preserve"> in bold</w:t>
            </w:r>
            <w:r w:rsidR="00A268FE" w:rsidRPr="001B294E">
              <w:rPr>
                <w:sz w:val="28"/>
                <w:szCs w:val="28"/>
                <w:lang w:val="en-US"/>
              </w:rPr>
              <w:t>)</w:t>
            </w:r>
          </w:p>
          <w:p w14:paraId="25AFFE48" w14:textId="6B40CC23" w:rsidR="0090331D" w:rsidRDefault="0090331D" w:rsidP="00446CBF">
            <w:pPr>
              <w:rPr>
                <w:lang w:val="en-US"/>
              </w:rPr>
            </w:pPr>
          </w:p>
        </w:tc>
      </w:tr>
      <w:tr w:rsidR="008D6314" w14:paraId="697A84A9" w14:textId="77777777" w:rsidTr="0017678D">
        <w:trPr>
          <w:trHeight w:val="1296"/>
        </w:trPr>
        <w:tc>
          <w:tcPr>
            <w:tcW w:w="9350" w:type="dxa"/>
            <w:gridSpan w:val="4"/>
            <w:tcBorders>
              <w:left w:val="single" w:sz="4" w:space="0" w:color="auto"/>
              <w:bottom w:val="single" w:sz="4" w:space="0" w:color="auto"/>
              <w:right w:val="single" w:sz="4" w:space="0" w:color="auto"/>
            </w:tcBorders>
          </w:tcPr>
          <w:p w14:paraId="2A3794A6" w14:textId="7D85BD29" w:rsidR="0099359A" w:rsidRPr="00D34E11" w:rsidRDefault="0099359A" w:rsidP="0099359A">
            <w:pPr>
              <w:spacing w:after="120"/>
              <w:ind w:left="1134" w:right="1134" w:hanging="911"/>
              <w:jc w:val="both"/>
              <w:rPr>
                <w:bCs/>
                <w:lang w:eastAsia="ja-JP"/>
              </w:rPr>
            </w:pPr>
            <w:r w:rsidRPr="00ED4FA2">
              <w:rPr>
                <w:bCs/>
                <w:lang w:eastAsia="ja-JP"/>
              </w:rPr>
              <w:t>2.3</w:t>
            </w:r>
            <w:r w:rsidR="007A144D">
              <w:rPr>
                <w:bCs/>
                <w:lang w:eastAsia="ja-JP"/>
              </w:rPr>
              <w:t>7</w:t>
            </w:r>
            <w:r w:rsidRPr="00ED4FA2">
              <w:rPr>
                <w:bCs/>
                <w:lang w:eastAsia="ja-JP"/>
              </w:rPr>
              <w:t xml:space="preserve"> </w:t>
            </w:r>
            <w:r>
              <w:rPr>
                <w:bCs/>
                <w:lang w:eastAsia="ja-JP"/>
              </w:rPr>
              <w:tab/>
            </w:r>
            <w:r w:rsidRPr="00D34E11">
              <w:rPr>
                <w:bCs/>
                <w:lang w:eastAsia="ja-JP"/>
              </w:rPr>
              <w:t>“</w:t>
            </w:r>
            <w:r w:rsidRPr="00D34E11">
              <w:rPr>
                <w:bCs/>
                <w:i/>
                <w:iCs/>
                <w:lang w:eastAsia="ja-JP"/>
              </w:rPr>
              <w:t>Vehicle Type”</w:t>
            </w:r>
            <w:r w:rsidRPr="00D34E11">
              <w:rPr>
                <w:bCs/>
                <w:lang w:eastAsia="ja-JP"/>
              </w:rPr>
              <w:t xml:space="preserve"> with regard to its Automated Driving System (ADS) means vehicles which do not differ in such essential aspects as:</w:t>
            </w:r>
          </w:p>
          <w:p w14:paraId="314E72C1" w14:textId="24B1D930" w:rsidR="0099359A" w:rsidRPr="00D34E11" w:rsidRDefault="0099359A" w:rsidP="0099359A">
            <w:pPr>
              <w:spacing w:after="120"/>
              <w:ind w:left="3200" w:right="1134" w:hanging="1985"/>
              <w:jc w:val="both"/>
              <w:rPr>
                <w:bCs/>
                <w:lang w:eastAsia="ja-JP"/>
              </w:rPr>
            </w:pPr>
            <w:r w:rsidRPr="00D34E11">
              <w:rPr>
                <w:bCs/>
                <w:lang w:eastAsia="ja-JP"/>
              </w:rPr>
              <w:t>(a) The</w:t>
            </w:r>
            <w:r>
              <w:rPr>
                <w:bCs/>
                <w:lang w:eastAsia="ja-JP"/>
              </w:rPr>
              <w:t xml:space="preserve"> </w:t>
            </w:r>
            <w:r w:rsidRPr="00787596">
              <w:rPr>
                <w:b/>
                <w:strike/>
                <w:lang w:eastAsia="ja-JP"/>
              </w:rPr>
              <w:t>system</w:t>
            </w:r>
            <w:r w:rsidRPr="0099359A">
              <w:rPr>
                <w:bCs/>
                <w:lang w:eastAsia="ja-JP"/>
              </w:rPr>
              <w:t xml:space="preserve"> </w:t>
            </w:r>
            <w:r w:rsidRPr="00D34E11">
              <w:rPr>
                <w:bCs/>
                <w:lang w:eastAsia="ja-JP"/>
              </w:rPr>
              <w:t>characteristics and design of the ADS,</w:t>
            </w:r>
          </w:p>
          <w:p w14:paraId="299536C6" w14:textId="73F3262C" w:rsidR="0099359A" w:rsidRPr="00D34E11" w:rsidRDefault="0099359A" w:rsidP="0099359A">
            <w:pPr>
              <w:spacing w:after="120"/>
              <w:ind w:left="1499" w:right="1134" w:hanging="284"/>
              <w:jc w:val="both"/>
              <w:rPr>
                <w:bCs/>
                <w:lang w:eastAsia="ja-JP"/>
              </w:rPr>
            </w:pPr>
            <w:r w:rsidRPr="00D34E11">
              <w:rPr>
                <w:bCs/>
                <w:lang w:eastAsia="ja-JP"/>
              </w:rPr>
              <w:t xml:space="preserve">(b) Vehicle </w:t>
            </w:r>
            <w:r w:rsidRPr="00787596">
              <w:rPr>
                <w:b/>
                <w:strike/>
                <w:lang w:eastAsia="ja-JP"/>
              </w:rPr>
              <w:t>features</w:t>
            </w:r>
            <w:r w:rsidRPr="0099359A">
              <w:rPr>
                <w:bCs/>
                <w:lang w:eastAsia="ja-JP"/>
              </w:rPr>
              <w:t xml:space="preserve"> </w:t>
            </w:r>
            <w:r w:rsidRPr="00D34E11">
              <w:rPr>
                <w:bCs/>
                <w:lang w:eastAsia="ja-JP"/>
              </w:rPr>
              <w:t>characteristics which significantly influence the performance of the ADS, and</w:t>
            </w:r>
          </w:p>
          <w:p w14:paraId="5C63098B" w14:textId="520C6CB4" w:rsidR="0099359A" w:rsidRDefault="0099359A" w:rsidP="0099359A">
            <w:pPr>
              <w:spacing w:after="120"/>
              <w:ind w:left="1499" w:right="1134" w:hanging="284"/>
              <w:jc w:val="both"/>
              <w:rPr>
                <w:b/>
                <w:lang w:eastAsia="ja-JP"/>
              </w:rPr>
            </w:pPr>
            <w:r w:rsidRPr="0099359A">
              <w:rPr>
                <w:b/>
                <w:lang w:eastAsia="ja-JP"/>
              </w:rPr>
              <w:t>(c) The manufacturer’s designation of the vehicle type</w:t>
            </w:r>
          </w:p>
          <w:p w14:paraId="532DFB9E" w14:textId="77777777" w:rsidR="00852BDF" w:rsidRDefault="00852BDF" w:rsidP="0099359A">
            <w:pPr>
              <w:spacing w:after="120"/>
              <w:ind w:left="1499" w:right="1134" w:hanging="284"/>
              <w:jc w:val="both"/>
              <w:rPr>
                <w:b/>
                <w:lang w:eastAsia="ja-JP"/>
              </w:rPr>
            </w:pPr>
          </w:p>
          <w:p w14:paraId="159887A4" w14:textId="77777777" w:rsidR="00852BDF" w:rsidRPr="006F1343" w:rsidRDefault="00852BDF" w:rsidP="00852BDF">
            <w:pPr>
              <w:pStyle w:val="HChG"/>
            </w:pPr>
            <w:r w:rsidRPr="006F1343">
              <w:t>3.</w:t>
            </w:r>
            <w:r w:rsidRPr="006F1343">
              <w:tab/>
              <w:t>Application for Approval</w:t>
            </w:r>
          </w:p>
          <w:p w14:paraId="398649EC" w14:textId="189F458E" w:rsidR="007A144D" w:rsidRPr="00D34E11" w:rsidRDefault="00DA2BC1" w:rsidP="007A144D">
            <w:pPr>
              <w:pStyle w:val="SingleTxtG"/>
              <w:spacing w:line="240" w:lineRule="auto"/>
              <w:ind w:left="1854" w:hanging="1134"/>
              <w:rPr>
                <w:rFonts w:eastAsiaTheme="minorEastAsia"/>
                <w:vertAlign w:val="superscript"/>
              </w:rPr>
            </w:pPr>
            <w:r w:rsidRPr="00787596">
              <w:rPr>
                <w:rFonts w:eastAsiaTheme="minorEastAsia"/>
                <w:b/>
                <w:bCs/>
                <w:strike/>
              </w:rPr>
              <w:t>[</w:t>
            </w:r>
            <w:r w:rsidR="007A144D" w:rsidRPr="00D34E11">
              <w:rPr>
                <w:rFonts w:eastAsiaTheme="minorEastAsia"/>
              </w:rPr>
              <w:t>3.1.</w:t>
            </w:r>
            <w:r w:rsidR="007A144D" w:rsidRPr="00D34E11">
              <w:rPr>
                <w:rFonts w:eastAsiaTheme="minorEastAsia"/>
              </w:rPr>
              <w:tab/>
            </w:r>
            <w:r w:rsidR="007A144D">
              <w:rPr>
                <w:rFonts w:eastAsiaTheme="minorEastAsia"/>
              </w:rPr>
              <w:tab/>
            </w:r>
            <w:r w:rsidR="007A144D" w:rsidRPr="00D34E11">
              <w:rPr>
                <w:rFonts w:eastAsiaTheme="minorEastAsia"/>
              </w:rPr>
              <w:t>Prior to application for approval, and as early as reasonably practicable, the manufacturer or their duly accredited representative shall provide the following information to the approval authorities</w:t>
            </w:r>
            <w:r w:rsidR="009D3CA6">
              <w:rPr>
                <w:rFonts w:eastAsiaTheme="minorEastAsia"/>
                <w:b/>
                <w:bCs/>
                <w:sz w:val="28"/>
                <w:szCs w:val="28"/>
                <w:vertAlign w:val="superscript"/>
              </w:rPr>
              <w:t>9</w:t>
            </w:r>
            <w:r w:rsidR="007A144D" w:rsidRPr="00941871">
              <w:rPr>
                <w:rFonts w:eastAsiaTheme="minorEastAsia"/>
                <w:b/>
                <w:bCs/>
                <w:sz w:val="28"/>
                <w:szCs w:val="28"/>
              </w:rPr>
              <w:t xml:space="preserve"> </w:t>
            </w:r>
            <w:r w:rsidR="007A144D" w:rsidRPr="00D34E11">
              <w:rPr>
                <w:rFonts w:eastAsiaTheme="minorEastAsia"/>
              </w:rPr>
              <w:t xml:space="preserve">of all of the Contracting Parties in whose territory features of the ADS can be </w:t>
            </w:r>
            <w:proofErr w:type="gramStart"/>
            <w:r w:rsidR="007A144D" w:rsidRPr="00D34E11">
              <w:rPr>
                <w:rFonts w:eastAsiaTheme="minorEastAsia"/>
              </w:rPr>
              <w:t>active (‘</w:t>
            </w:r>
            <w:proofErr w:type="gramEnd"/>
            <w:r w:rsidR="007A144D" w:rsidRPr="00D34E11">
              <w:rPr>
                <w:rFonts w:eastAsiaTheme="minorEastAsia"/>
              </w:rPr>
              <w:t>receiving approval authorities’).</w:t>
            </w:r>
            <w:r w:rsidR="009D3CA6">
              <w:rPr>
                <w:rFonts w:eastAsiaTheme="minorEastAsia"/>
                <w:b/>
                <w:bCs/>
                <w:sz w:val="28"/>
                <w:szCs w:val="28"/>
                <w:vertAlign w:val="superscript"/>
              </w:rPr>
              <w:t>10</w:t>
            </w:r>
          </w:p>
          <w:p w14:paraId="6FCEBD9F" w14:textId="77777777" w:rsidR="007A144D" w:rsidRPr="00D34E11" w:rsidRDefault="007A144D" w:rsidP="007A144D">
            <w:pPr>
              <w:spacing w:after="120"/>
              <w:ind w:left="2421" w:right="1138"/>
              <w:jc w:val="both"/>
              <w:rPr>
                <w:rFonts w:eastAsiaTheme="minorEastAsia"/>
              </w:rPr>
            </w:pPr>
            <w:r w:rsidRPr="00D34E11">
              <w:rPr>
                <w:rFonts w:eastAsiaTheme="minorEastAsia"/>
              </w:rPr>
              <w:t>(a)</w:t>
            </w:r>
            <w:r w:rsidRPr="00D34E11">
              <w:rPr>
                <w:rFonts w:eastAsiaTheme="minorEastAsia"/>
              </w:rPr>
              <w:tab/>
              <w:t>A single point of contact for the receiving approval authorities to request information from the manufacturer,</w:t>
            </w:r>
          </w:p>
          <w:p w14:paraId="694D6343" w14:textId="77777777" w:rsidR="007A144D" w:rsidRPr="00D34E11" w:rsidRDefault="007A144D" w:rsidP="007A144D">
            <w:pPr>
              <w:spacing w:after="120"/>
              <w:ind w:left="2421" w:right="1138"/>
              <w:jc w:val="both"/>
              <w:rPr>
                <w:rFonts w:eastAsiaTheme="minorEastAsia"/>
              </w:rPr>
            </w:pPr>
            <w:r w:rsidRPr="00D34E11">
              <w:rPr>
                <w:rFonts w:eastAsiaTheme="minorEastAsia"/>
              </w:rPr>
              <w:t>(b)</w:t>
            </w:r>
            <w:r w:rsidRPr="00D34E11">
              <w:rPr>
                <w:rFonts w:eastAsiaTheme="minorEastAsia"/>
              </w:rPr>
              <w:tab/>
              <w:t>The expected granting approval authority and the designated technical service being used by the manufacturer, if already selected, and</w:t>
            </w:r>
          </w:p>
          <w:p w14:paraId="58E5EDC3" w14:textId="7F60237C" w:rsidR="007A144D" w:rsidRDefault="007A144D" w:rsidP="007A144D">
            <w:pPr>
              <w:spacing w:after="120"/>
              <w:ind w:left="2421" w:right="1138"/>
              <w:jc w:val="both"/>
              <w:rPr>
                <w:rFonts w:eastAsiaTheme="minorEastAsia"/>
              </w:rPr>
            </w:pPr>
            <w:r w:rsidRPr="00D34E11">
              <w:rPr>
                <w:rFonts w:eastAsiaTheme="minorEastAsia"/>
              </w:rPr>
              <w:t>(c)</w:t>
            </w:r>
            <w:r w:rsidRPr="00D34E11">
              <w:rPr>
                <w:rFonts w:eastAsiaTheme="minorEastAsia"/>
              </w:rPr>
              <w:tab/>
              <w:t>Brief details of the ADS, its feature(s) and ODD; this information shall be treated as confidential by the receiving approval authority.</w:t>
            </w:r>
            <w:r w:rsidR="00DA2BC1" w:rsidRPr="00787596">
              <w:rPr>
                <w:rFonts w:eastAsiaTheme="minorEastAsia"/>
                <w:b/>
                <w:bCs/>
                <w:strike/>
              </w:rPr>
              <w:t>]</w:t>
            </w:r>
          </w:p>
          <w:p w14:paraId="07DF2550" w14:textId="77777777" w:rsidR="007A144D" w:rsidRDefault="007A144D" w:rsidP="007A144D">
            <w:pPr>
              <w:pStyle w:val="HChG"/>
              <w:spacing w:before="0" w:after="120" w:line="276" w:lineRule="auto"/>
              <w:ind w:left="1854"/>
              <w:outlineLvl w:val="0"/>
              <w:rPr>
                <w:rFonts w:eastAsiaTheme="minorEastAsia" w:cstheme="minorBidi"/>
                <w:b w:val="0"/>
                <w:kern w:val="2"/>
                <w:sz w:val="22"/>
                <w:szCs w:val="22"/>
                <w14:ligatures w14:val="standardContextual"/>
              </w:rPr>
            </w:pPr>
            <w:r w:rsidRPr="00D34E11">
              <w:rPr>
                <w:rFonts w:eastAsiaTheme="minorEastAsia"/>
                <w:b w:val="0"/>
                <w:sz w:val="20"/>
              </w:rPr>
              <w:t>3.1.1.</w:t>
            </w:r>
            <w:r>
              <w:rPr>
                <w:rFonts w:eastAsiaTheme="minorEastAsia"/>
                <w:b w:val="0"/>
                <w:sz w:val="20"/>
              </w:rPr>
              <w:tab/>
            </w:r>
            <w:r>
              <w:rPr>
                <w:rFonts w:eastAsiaTheme="minorEastAsia"/>
                <w:b w:val="0"/>
                <w:sz w:val="20"/>
              </w:rPr>
              <w:tab/>
            </w:r>
            <w:r w:rsidRPr="007A144D">
              <w:rPr>
                <w:rFonts w:eastAsiaTheme="minorEastAsia" w:cstheme="minorBidi"/>
                <w:b w:val="0"/>
                <w:kern w:val="2"/>
                <w:sz w:val="22"/>
                <w:szCs w:val="22"/>
                <w14:ligatures w14:val="standardContextual"/>
              </w:rPr>
              <w:t>In the case that the territory of an additional Contracting Party is added as part of an application for extension of a type-approval, the requirements of paragraph 3.1 shall apply mutatis mutandis with respect to that Contracting Party and its Approval Authority.</w:t>
            </w:r>
          </w:p>
          <w:p w14:paraId="7D0B34B7" w14:textId="77777777" w:rsidR="00941871" w:rsidRPr="001D08BC" w:rsidRDefault="00941871" w:rsidP="00941871">
            <w:pPr>
              <w:widowControl w:val="0"/>
              <w:tabs>
                <w:tab w:val="left" w:pos="2268"/>
              </w:tabs>
              <w:spacing w:after="120"/>
              <w:ind w:left="1854" w:right="1134" w:hanging="1134"/>
              <w:jc w:val="both"/>
            </w:pPr>
            <w:r w:rsidRPr="001D08BC">
              <w:t>3.2.</w:t>
            </w:r>
            <w:r w:rsidRPr="001D08BC">
              <w:tab/>
              <w:t xml:space="preserve">The application for approval of a vehicle type with regard to </w:t>
            </w:r>
            <w:r>
              <w:t>its</w:t>
            </w:r>
            <w:r w:rsidRPr="001D08BC">
              <w:t xml:space="preserve"> ADS shall be submitted by the manufacturer or by their duly accredited representative. It shall be accompanied by the documents mentioned below in triplicate: </w:t>
            </w:r>
          </w:p>
          <w:p w14:paraId="31F244C5" w14:textId="77777777" w:rsidR="00941871" w:rsidRDefault="00941871" w:rsidP="00941871">
            <w:pPr>
              <w:widowControl w:val="0"/>
              <w:tabs>
                <w:tab w:val="left" w:pos="2268"/>
              </w:tabs>
              <w:spacing w:after="120"/>
              <w:ind w:left="1862" w:right="1138" w:hanging="1138"/>
              <w:jc w:val="both"/>
            </w:pPr>
            <w:r w:rsidRPr="00453215">
              <w:t>3.2.1.</w:t>
            </w:r>
            <w:r w:rsidRPr="00453215">
              <w:tab/>
              <w:t>A certificate of compliance for the SMS in accordance with this regulation</w:t>
            </w:r>
            <w:r>
              <w:t>.</w:t>
            </w:r>
          </w:p>
          <w:p w14:paraId="36450FCF" w14:textId="77777777" w:rsidR="00941871" w:rsidRDefault="00941871" w:rsidP="00941871">
            <w:pPr>
              <w:pStyle w:val="SingleTxtG"/>
              <w:spacing w:after="120" w:line="240" w:lineRule="auto"/>
              <w:ind w:left="1862"/>
            </w:pPr>
            <w:r w:rsidRPr="007604EC">
              <w:lastRenderedPageBreak/>
              <w:t>3.2.2.</w:t>
            </w:r>
            <w:r w:rsidRPr="007604EC">
              <w:tab/>
            </w:r>
            <w:r w:rsidRPr="00E14E71">
              <w:t>A description of the vehicle type with regard to the items mentioned in paragraph</w:t>
            </w:r>
            <w:r w:rsidRPr="00941871">
              <w:rPr>
                <w:strike/>
              </w:rPr>
              <w:t xml:space="preserve"> </w:t>
            </w:r>
            <w:r w:rsidRPr="00585DEC">
              <w:rPr>
                <w:b/>
                <w:bCs/>
                <w:strike/>
              </w:rPr>
              <w:t>[</w:t>
            </w:r>
            <w:r w:rsidRPr="00E14E71">
              <w:t>2.37</w:t>
            </w:r>
            <w:r w:rsidRPr="00585DEC">
              <w:rPr>
                <w:b/>
                <w:bCs/>
                <w:strike/>
              </w:rPr>
              <w:t>]</w:t>
            </w:r>
            <w:r w:rsidRPr="00E14E71">
              <w:t xml:space="preserve">, together with a documentation package as required in </w:t>
            </w:r>
            <w:r w:rsidRPr="00585DEC">
              <w:rPr>
                <w:b/>
                <w:bCs/>
                <w:strike/>
              </w:rPr>
              <w:t>[</w:t>
            </w:r>
            <w:r>
              <w:t xml:space="preserve">Appendix 1 of </w:t>
            </w:r>
            <w:r w:rsidRPr="00E14E71">
              <w:t>Annex 1</w:t>
            </w:r>
            <w:r w:rsidRPr="00585DEC">
              <w:rPr>
                <w:b/>
                <w:bCs/>
                <w:strike/>
              </w:rPr>
              <w:t>]</w:t>
            </w:r>
            <w:r w:rsidRPr="00E14E71">
              <w:t xml:space="preserve"> which gives access to the basic design of the ADS and the means by which it is linked to other vehicle systems or by which it directly controls output variables. The numbers and/or symbols identifying the vehicle type shall be specified.</w:t>
            </w:r>
          </w:p>
          <w:p w14:paraId="742408A0" w14:textId="77777777" w:rsidR="00DA2BC1" w:rsidRDefault="00DA2BC1" w:rsidP="00DA2BC1">
            <w:pPr>
              <w:pStyle w:val="SingleTxtG"/>
              <w:spacing w:after="120" w:line="240" w:lineRule="auto"/>
              <w:ind w:left="1858"/>
            </w:pPr>
            <w:r w:rsidRPr="00DA2BC1">
              <w:rPr>
                <w:strike/>
              </w:rPr>
              <w:t>[</w:t>
            </w:r>
            <w:r w:rsidRPr="00E14E71">
              <w:t>3.2.3.</w:t>
            </w:r>
            <w:r w:rsidRPr="00E14E71">
              <w:tab/>
              <w:t>In the case of ADS with features that can be active in the territory of Contracting Parties other than the Contracting Party issuing the approval, the manufacturer shall provide to the granting approval authority the following information for each territory:</w:t>
            </w:r>
          </w:p>
          <w:p w14:paraId="256BC58F" w14:textId="77777777" w:rsidR="00DA2BC1" w:rsidRDefault="00DA2BC1" w:rsidP="00DA2BC1">
            <w:pPr>
              <w:pStyle w:val="SingleTxtG-list-alpha"/>
              <w:spacing w:after="120" w:line="240" w:lineRule="auto"/>
              <w:ind w:left="2417" w:hanging="567"/>
            </w:pPr>
            <w:r w:rsidRPr="00E14E71">
              <w:t>(a)</w:t>
            </w:r>
            <w:r w:rsidRPr="00E14E71">
              <w:tab/>
              <w:t>Summary of how freedom from unreasonable risk has been defined, including details of specificities for the respective territory (if any),</w:t>
            </w:r>
          </w:p>
          <w:p w14:paraId="3286B3ED" w14:textId="77777777" w:rsidR="00DA2BC1" w:rsidRDefault="00DA2BC1" w:rsidP="00DA2BC1">
            <w:pPr>
              <w:pStyle w:val="SingleTxtG-list-alpha"/>
              <w:spacing w:after="120" w:line="240" w:lineRule="auto"/>
              <w:ind w:left="2417" w:hanging="567"/>
            </w:pPr>
            <w:r w:rsidRPr="00E14E71">
              <w:t>(b)</w:t>
            </w:r>
            <w:r w:rsidRPr="00E14E71">
              <w:tab/>
              <w:t>Summary of how the safety level of a competent and careful human driver has been determined, including details of specificities for the respective territory (if any),</w:t>
            </w:r>
          </w:p>
          <w:p w14:paraId="74B14EAE" w14:textId="77777777" w:rsidR="00DA2BC1" w:rsidRDefault="00DA2BC1" w:rsidP="00DA2BC1">
            <w:pPr>
              <w:pStyle w:val="SingleTxtG-list-alpha"/>
              <w:spacing w:after="120" w:line="240" w:lineRule="auto"/>
              <w:ind w:left="2417" w:hanging="567"/>
            </w:pPr>
            <w:r w:rsidRPr="00E14E71">
              <w:t>(c)</w:t>
            </w:r>
            <w:r w:rsidRPr="00E14E71">
              <w:tab/>
              <w:t>Summary of how applicable traffic rules have been identified, interpreted, and assessed,</w:t>
            </w:r>
          </w:p>
          <w:p w14:paraId="51246345" w14:textId="77777777" w:rsidR="00DA2BC1" w:rsidRDefault="00DA2BC1" w:rsidP="00DA2BC1">
            <w:pPr>
              <w:pStyle w:val="SingleTxtG-list-alpha"/>
              <w:spacing w:after="120" w:line="240" w:lineRule="auto"/>
              <w:ind w:left="2417" w:hanging="567"/>
            </w:pPr>
            <w:r w:rsidRPr="00E14E71">
              <w:t>(d)</w:t>
            </w:r>
            <w:r w:rsidRPr="00E14E71">
              <w:tab/>
              <w:t>Summary of specific testing carried out regarding the territory,</w:t>
            </w:r>
          </w:p>
          <w:p w14:paraId="7C0123DB" w14:textId="77777777" w:rsidR="00DA2BC1" w:rsidRDefault="00DA2BC1" w:rsidP="00DA2BC1">
            <w:pPr>
              <w:pStyle w:val="SingleTxtG-list-alpha"/>
              <w:spacing w:after="120" w:line="240" w:lineRule="auto"/>
              <w:ind w:left="2417" w:hanging="567"/>
            </w:pPr>
            <w:r w:rsidRPr="00E14E71">
              <w:t>(e)</w:t>
            </w:r>
            <w:r w:rsidRPr="00E14E71">
              <w:tab/>
              <w:t>A single point of contact for the receiving approval authorities to request information from the manufacturer, and</w:t>
            </w:r>
          </w:p>
          <w:p w14:paraId="3A895FFB" w14:textId="666639FD" w:rsidR="00DA2BC1" w:rsidRPr="00DA2BC1" w:rsidRDefault="00DA2BC1" w:rsidP="00852BDF">
            <w:pPr>
              <w:pStyle w:val="SingleTxtG-list-alpha"/>
              <w:spacing w:after="120" w:line="240" w:lineRule="auto"/>
              <w:ind w:left="2417" w:hanging="567"/>
            </w:pPr>
            <w:r w:rsidRPr="00E14E71">
              <w:t>(f)</w:t>
            </w:r>
            <w:r w:rsidRPr="00E14E71">
              <w:tab/>
              <w:t>Details of the authorities identified for fulfilling the obligation to provide post-deployment notifications and reports to the ‘relevant authority’.</w:t>
            </w:r>
            <w:r w:rsidRPr="00DA2BC1">
              <w:rPr>
                <w:strike/>
              </w:rPr>
              <w:t>]</w:t>
            </w:r>
          </w:p>
          <w:p w14:paraId="58F6369B" w14:textId="67419E90" w:rsidR="007A144D" w:rsidRPr="00F2383F" w:rsidRDefault="007A144D" w:rsidP="00190E68">
            <w:pPr>
              <w:pStyle w:val="FootnoteText"/>
              <w:ind w:hanging="141"/>
            </w:pPr>
            <w:r w:rsidRPr="00F2383F">
              <w:rPr>
                <w:rStyle w:val="FootnoteReference"/>
              </w:rPr>
              <w:footnoteRef/>
            </w:r>
            <w:r w:rsidRPr="00F2383F">
              <w:t xml:space="preserve"> </w:t>
            </w:r>
            <w:r>
              <w:t xml:space="preserve"> </w:t>
            </w:r>
          </w:p>
          <w:p w14:paraId="43B6DAD7" w14:textId="5FB13288" w:rsidR="007A144D" w:rsidRDefault="007A144D" w:rsidP="009D3CA6">
            <w:pPr>
              <w:pStyle w:val="FootnoteText"/>
              <w:ind w:hanging="141"/>
            </w:pPr>
            <w:r w:rsidRPr="00576525">
              <w:rPr>
                <w:rStyle w:val="FootnoteReference"/>
              </w:rPr>
              <w:footnoteRef/>
            </w:r>
            <w:r>
              <w:t xml:space="preserve">  </w:t>
            </w:r>
          </w:p>
          <w:p w14:paraId="6164982C" w14:textId="77777777" w:rsidR="00190E68" w:rsidRDefault="00190E68" w:rsidP="00190E68">
            <w:pPr>
              <w:pStyle w:val="SingleTxtG"/>
              <w:spacing w:after="120" w:line="240" w:lineRule="auto"/>
              <w:ind w:left="1858"/>
            </w:pPr>
            <w:r>
              <w:t>3.2.4.</w:t>
            </w:r>
            <w:r>
              <w:tab/>
              <w:t>In the case of ADS vehicles that are subject to the requirements of UN Regulation No. 79, an analysis showing that the safety concept of the ADS steering equipment is compatible with the safety concept of the ADS.</w:t>
            </w:r>
          </w:p>
          <w:p w14:paraId="6B2ECB77" w14:textId="77777777" w:rsidR="00190E68" w:rsidRDefault="00190E68" w:rsidP="00190E68">
            <w:pPr>
              <w:pStyle w:val="SingleTxtG"/>
              <w:spacing w:after="120" w:line="240" w:lineRule="auto"/>
              <w:ind w:left="1858"/>
            </w:pPr>
            <w:r>
              <w:t>3.3.</w:t>
            </w:r>
            <w:r>
              <w:tab/>
              <w:t>In cases where information is shown to be covered by intellectual property rights or to constitute specific know-how of the manufacturer or of their suppliers, the manufacturer or their suppliers shall make available sufficient information to enable the checks referred to in this Regulation to be made properly. Such information shall be treated on a confidential basis.</w:t>
            </w:r>
          </w:p>
          <w:p w14:paraId="5B6CE77B" w14:textId="77777777" w:rsidR="00190E68" w:rsidRDefault="00190E68" w:rsidP="00190E68">
            <w:pPr>
              <w:pStyle w:val="FootnoteText"/>
              <w:ind w:left="141" w:hanging="141"/>
            </w:pPr>
            <w:r>
              <w:rPr>
                <w:b/>
                <w:bCs/>
                <w:vertAlign w:val="superscript"/>
              </w:rPr>
              <w:t>9</w:t>
            </w:r>
            <w:r w:rsidRPr="00576525">
              <w:t xml:space="preserve">Using the email address(es) provided on the online platform (“/343 Application”) provided by UNECE and dedicated to the exchange of such information: </w:t>
            </w:r>
            <w:hyperlink r:id="rId16" w:tgtFrame="_blank" w:tooltip="https://www.unece.org/trans/main/wp29/datasharing.html" w:history="1">
              <w:r w:rsidRPr="00576525">
                <w:rPr>
                  <w:rStyle w:val="Hyperlink"/>
                </w:rPr>
                <w:t>https://www.unece.org/trans/main/wp29/datasharing.html</w:t>
              </w:r>
            </w:hyperlink>
            <w:r w:rsidRPr="00576525">
              <w:t xml:space="preserve"> or, if unavailable</w:t>
            </w:r>
            <w:r w:rsidRPr="00B46B72">
              <w:rPr>
                <w:color w:val="FF0000"/>
              </w:rPr>
              <w:t>/</w:t>
            </w:r>
            <w:r w:rsidRPr="007A144D">
              <w:rPr>
                <w:b/>
                <w:bCs/>
              </w:rPr>
              <w:t>discontinued,</w:t>
            </w:r>
            <w:r w:rsidRPr="007A144D">
              <w:t xml:space="preserve"> </w:t>
            </w:r>
            <w:r w:rsidRPr="00576525">
              <w:t>in the latest revision of document ECE/TRANS/WP.29/343 ('/343 document'). Contracting Parties without an Approval Authority shall publish the relevant contact details on the online platform (“/343 Application”) or in the /343 Document in lieu of the details of an Approval Authority for this UN Regulation along with a note stating that this is not an Approval Authority</w:t>
            </w:r>
            <w:r>
              <w:t xml:space="preserve">. </w:t>
            </w:r>
          </w:p>
          <w:p w14:paraId="7BF94C78" w14:textId="77777777" w:rsidR="00190E68" w:rsidRDefault="00190E68" w:rsidP="00190E68">
            <w:pPr>
              <w:pStyle w:val="FootnoteText"/>
              <w:ind w:hanging="141"/>
            </w:pPr>
          </w:p>
          <w:p w14:paraId="25F7A24A" w14:textId="77777777" w:rsidR="00190E68" w:rsidRPr="00F2383F" w:rsidRDefault="00190E68" w:rsidP="00190E68">
            <w:pPr>
              <w:pStyle w:val="FootnoteText"/>
              <w:ind w:hanging="141"/>
            </w:pPr>
            <w:r>
              <w:t xml:space="preserve">   </w:t>
            </w:r>
            <w:r w:rsidRPr="009D3CA6">
              <w:rPr>
                <w:b/>
                <w:bCs/>
                <w:vertAlign w:val="superscript"/>
              </w:rPr>
              <w:t>10</w:t>
            </w:r>
            <w:r>
              <w:t>Th</w:t>
            </w:r>
            <w:r w:rsidRPr="00F2383F">
              <w:t>ese provisions shall be kept under periodic review by GRVA for amendment as necessary to support effective implementation of this UN Regulation.</w:t>
            </w:r>
          </w:p>
          <w:p w14:paraId="1BCAA7B9" w14:textId="77777777" w:rsidR="0090331D" w:rsidRPr="0090331D" w:rsidRDefault="0090331D" w:rsidP="0090331D"/>
          <w:p w14:paraId="0A27B35F" w14:textId="77777777" w:rsidR="00787596" w:rsidRPr="00453215" w:rsidRDefault="00787596" w:rsidP="00787596">
            <w:pPr>
              <w:pStyle w:val="HChG"/>
              <w:outlineLvl w:val="0"/>
            </w:pPr>
            <w:r w:rsidRPr="00453215">
              <w:lastRenderedPageBreak/>
              <w:tab/>
            </w:r>
            <w:bookmarkStart w:id="1" w:name="_Toc18935270"/>
            <w:r w:rsidRPr="00453215">
              <w:t>4.</w:t>
            </w:r>
            <w:r w:rsidRPr="00453215">
              <w:tab/>
            </w:r>
            <w:r w:rsidRPr="00453215">
              <w:tab/>
              <w:t>Approval</w:t>
            </w:r>
            <w:bookmarkEnd w:id="1"/>
          </w:p>
          <w:p w14:paraId="3018FC62" w14:textId="77777777" w:rsidR="00787596" w:rsidRPr="00CB318C" w:rsidRDefault="00787596" w:rsidP="00787596">
            <w:pPr>
              <w:pStyle w:val="SingleTxtG"/>
              <w:ind w:left="1854" w:hanging="1134"/>
            </w:pPr>
            <w:r w:rsidRPr="00CB318C">
              <w:t>4.1.</w:t>
            </w:r>
            <w:r w:rsidRPr="00CB318C">
              <w:tab/>
            </w:r>
            <w:r w:rsidRPr="00CB318C">
              <w:tab/>
              <w:t>Approval Authorities shall grant, as appropriate, type approval with regard to Automated Driving Systems, only to such vehicle types that satisfy the requirements of this Regulation.</w:t>
            </w:r>
          </w:p>
          <w:p w14:paraId="49971045" w14:textId="0BBA975D" w:rsidR="00787596" w:rsidRPr="00F2383F" w:rsidRDefault="00787596" w:rsidP="00787596">
            <w:pPr>
              <w:pStyle w:val="SingleTxtG"/>
              <w:ind w:left="1854" w:hanging="1134"/>
            </w:pPr>
            <w:r w:rsidRPr="00F2383F">
              <w:t>4.1.1.</w:t>
            </w:r>
            <w:r w:rsidRPr="00F2383F">
              <w:tab/>
            </w:r>
            <w:r w:rsidRPr="00F2383F">
              <w:tab/>
              <w:t>The Approval Authority or the Technical Service shall verify in accordance with paragraph 8, that the manufacturer has taken the necessary measures relevant for the vehicle type in respect of:</w:t>
            </w:r>
          </w:p>
          <w:p w14:paraId="43580AA5" w14:textId="77777777" w:rsidR="00787596" w:rsidRPr="00F2383F" w:rsidRDefault="00787596" w:rsidP="00254323">
            <w:pPr>
              <w:pStyle w:val="SingleTxtG"/>
              <w:ind w:left="2992"/>
            </w:pPr>
            <w:r w:rsidRPr="00F2383F">
              <w:t>(a)</w:t>
            </w:r>
            <w:r w:rsidRPr="00F2383F">
              <w:tab/>
              <w:t xml:space="preserve">The test environments according to paragraph </w:t>
            </w:r>
            <w:r w:rsidRPr="00852BDF">
              <w:rPr>
                <w:b/>
                <w:bCs/>
                <w:strike/>
              </w:rPr>
              <w:t>[</w:t>
            </w:r>
            <w:r w:rsidRPr="00F2383F">
              <w:t>7.2</w:t>
            </w:r>
            <w:r w:rsidRPr="00852BDF">
              <w:rPr>
                <w:b/>
                <w:bCs/>
                <w:strike/>
              </w:rPr>
              <w:t>]</w:t>
            </w:r>
          </w:p>
          <w:p w14:paraId="239D4525" w14:textId="77777777" w:rsidR="00787596" w:rsidRPr="00F2383F" w:rsidRDefault="00787596" w:rsidP="00254323">
            <w:pPr>
              <w:pStyle w:val="SingleTxtG"/>
              <w:ind w:left="2992"/>
            </w:pPr>
            <w:r w:rsidRPr="00F2383F">
              <w:t>(b)</w:t>
            </w:r>
            <w:r w:rsidRPr="00F2383F">
              <w:tab/>
              <w:t>The safety case according to paragraph</w:t>
            </w:r>
            <w:r w:rsidRPr="00852BDF">
              <w:rPr>
                <w:b/>
                <w:bCs/>
              </w:rPr>
              <w:t xml:space="preserve"> </w:t>
            </w:r>
            <w:r w:rsidRPr="00852BDF">
              <w:rPr>
                <w:b/>
                <w:bCs/>
                <w:strike/>
              </w:rPr>
              <w:t>[</w:t>
            </w:r>
            <w:r w:rsidRPr="00F2383F">
              <w:t>7.3</w:t>
            </w:r>
            <w:r w:rsidRPr="00852BDF">
              <w:rPr>
                <w:b/>
                <w:bCs/>
                <w:strike/>
              </w:rPr>
              <w:t>]</w:t>
            </w:r>
          </w:p>
          <w:p w14:paraId="637250D0" w14:textId="77777777" w:rsidR="00787596" w:rsidRPr="00F2383F" w:rsidRDefault="00787596" w:rsidP="00254323">
            <w:pPr>
              <w:pStyle w:val="SingleTxtG"/>
              <w:ind w:left="2992"/>
            </w:pPr>
            <w:r w:rsidRPr="00F2383F">
              <w:t>(c)</w:t>
            </w:r>
            <w:r w:rsidRPr="00F2383F">
              <w:tab/>
              <w:t xml:space="preserve">Post-deployment safety according to paragraph </w:t>
            </w:r>
            <w:r w:rsidRPr="00852BDF">
              <w:rPr>
                <w:b/>
                <w:bCs/>
                <w:strike/>
              </w:rPr>
              <w:t>[</w:t>
            </w:r>
            <w:r w:rsidRPr="00F2383F">
              <w:t>7.4</w:t>
            </w:r>
            <w:r w:rsidRPr="00852BDF">
              <w:rPr>
                <w:b/>
                <w:bCs/>
                <w:strike/>
              </w:rPr>
              <w:t>]</w:t>
            </w:r>
          </w:p>
          <w:p w14:paraId="33933A7E" w14:textId="77777777" w:rsidR="00787596" w:rsidRPr="00F2383F" w:rsidRDefault="00787596" w:rsidP="00254323">
            <w:pPr>
              <w:pStyle w:val="SingleTxtG"/>
              <w:ind w:left="2992"/>
            </w:pPr>
            <w:r w:rsidRPr="00F2383F">
              <w:t>(d)</w:t>
            </w:r>
            <w:r w:rsidRPr="00F2383F">
              <w:tab/>
              <w:t xml:space="preserve">Other manufacturer requirements according to paragraph </w:t>
            </w:r>
            <w:r w:rsidRPr="00852BDF">
              <w:rPr>
                <w:b/>
                <w:bCs/>
                <w:strike/>
              </w:rPr>
              <w:t>[</w:t>
            </w:r>
            <w:r w:rsidRPr="00F2383F">
              <w:t>7.5</w:t>
            </w:r>
            <w:r w:rsidRPr="00852BDF">
              <w:rPr>
                <w:b/>
                <w:bCs/>
                <w:strike/>
              </w:rPr>
              <w:t>]</w:t>
            </w:r>
          </w:p>
          <w:p w14:paraId="3237C213" w14:textId="77777777" w:rsidR="00787596" w:rsidRPr="00F2383F" w:rsidRDefault="00787596" w:rsidP="00787596">
            <w:pPr>
              <w:pStyle w:val="SingleTxtG"/>
              <w:ind w:left="1854" w:hanging="1134"/>
            </w:pPr>
            <w:r w:rsidRPr="00F2383F">
              <w:t>4.1.1.1.</w:t>
            </w:r>
            <w:r w:rsidRPr="00F2383F">
              <w:tab/>
              <w:t>In the case of ADS vehicles which are subject to the requirements of UN Regulation No. 79, the Approval Authority or the Technical Service shall verify the compatibility between the safety concept of the ADS steering equipment and the safety concept of the ADS.</w:t>
            </w:r>
          </w:p>
          <w:p w14:paraId="201D25A0" w14:textId="77777777" w:rsidR="00787596" w:rsidRPr="00F2383F" w:rsidRDefault="00787596" w:rsidP="00787596">
            <w:pPr>
              <w:pStyle w:val="SingleTxtG"/>
              <w:ind w:left="1854" w:hanging="1134"/>
            </w:pPr>
            <w:r w:rsidRPr="00F2383F">
              <w:t>4.1.2.</w:t>
            </w:r>
            <w:r w:rsidRPr="00F2383F">
              <w:tab/>
            </w:r>
            <w:r w:rsidRPr="00F2383F">
              <w:tab/>
              <w:t xml:space="preserve">The Approval Authority or the Technical Service shall verify by confirmatory testing of a vehicle of the vehicle type, according to paragraph </w:t>
            </w:r>
            <w:r w:rsidRPr="00852BDF">
              <w:rPr>
                <w:b/>
                <w:bCs/>
                <w:strike/>
              </w:rPr>
              <w:t>[</w:t>
            </w:r>
            <w:r w:rsidRPr="00F2383F">
              <w:t>8.3.3</w:t>
            </w:r>
            <w:r w:rsidRPr="00852BDF">
              <w:rPr>
                <w:b/>
                <w:bCs/>
                <w:strike/>
              </w:rPr>
              <w:t>]</w:t>
            </w:r>
            <w:r w:rsidRPr="00F2383F">
              <w:t xml:space="preserve">, that the manufacturer has implemented the measures they have documented. </w:t>
            </w:r>
          </w:p>
          <w:p w14:paraId="193932FC" w14:textId="77777777" w:rsidR="00787596" w:rsidRPr="00F2383F" w:rsidRDefault="00787596" w:rsidP="00787596">
            <w:pPr>
              <w:pStyle w:val="SingleTxtG"/>
              <w:ind w:left="1854" w:hanging="1134"/>
            </w:pPr>
            <w:r w:rsidRPr="00F2383F">
              <w:t>4.1.2.1.</w:t>
            </w:r>
            <w:r w:rsidRPr="00F2383F">
              <w:tab/>
              <w:t>Confirmatory Testing shall at least include track and real-world testing</w:t>
            </w:r>
          </w:p>
          <w:p w14:paraId="4265A871" w14:textId="77777777" w:rsidR="00787596" w:rsidRPr="00F2383F" w:rsidRDefault="00787596" w:rsidP="00787596">
            <w:pPr>
              <w:pStyle w:val="SingleTxtG"/>
              <w:ind w:left="1854" w:hanging="1134"/>
            </w:pPr>
            <w:r w:rsidRPr="00F2383F">
              <w:t>4.1.2.2.</w:t>
            </w:r>
            <w:r w:rsidRPr="00F2383F">
              <w:tab/>
              <w:t>Track testing may be omitted from confirmatory testing if the Approval Authority or the Technical Service deems the evidence collected by real world testing sufficient to verify that the manufacturer has implemented the measures they have documented.</w:t>
            </w:r>
          </w:p>
          <w:p w14:paraId="50FBC80C" w14:textId="77777777" w:rsidR="00787596" w:rsidRPr="00F2383F" w:rsidRDefault="00787596" w:rsidP="00787596">
            <w:pPr>
              <w:pStyle w:val="SingleTxtG"/>
              <w:ind w:left="1854" w:hanging="1134"/>
            </w:pPr>
            <w:r w:rsidRPr="00F2383F">
              <w:t>4.1.3.</w:t>
            </w:r>
            <w:r w:rsidRPr="00F2383F">
              <w:tab/>
            </w:r>
            <w:r w:rsidRPr="00F2383F">
              <w:tab/>
              <w:t>The Approval Authority or the Technical Service shall verify that the Certificate of Compliance for SMS submitted by the manufacturer is valid and is applicable to the vehicle type.</w:t>
            </w:r>
          </w:p>
          <w:p w14:paraId="66365BC2" w14:textId="77777777" w:rsidR="00787596" w:rsidRPr="00CB318C" w:rsidRDefault="00787596" w:rsidP="00787596">
            <w:pPr>
              <w:pStyle w:val="SingleTxtG"/>
              <w:ind w:left="1854" w:hanging="1134"/>
              <w:rPr>
                <w:strike/>
                <w:lang w:eastAsia="ja-JP"/>
              </w:rPr>
            </w:pPr>
            <w:r w:rsidRPr="00CB318C">
              <w:t>4.1.4.</w:t>
            </w:r>
            <w:r w:rsidRPr="00CB318C">
              <w:tab/>
            </w:r>
            <w:r w:rsidRPr="00CB318C">
              <w:tab/>
              <w:t xml:space="preserve">The Approval Authority shall refuse to grant the type approval </w:t>
            </w:r>
            <w:proofErr w:type="gramStart"/>
            <w:r w:rsidRPr="00CB318C">
              <w:t>where</w:t>
            </w:r>
            <w:proofErr w:type="gramEnd"/>
            <w:r w:rsidRPr="00CB318C">
              <w:t xml:space="preserve"> the manufacturer has not fulfilled one or more of the requirements of this regulatio</w:t>
            </w:r>
            <w:r>
              <w:t>n.</w:t>
            </w:r>
          </w:p>
          <w:p w14:paraId="4E6B14CA" w14:textId="77777777" w:rsidR="00787596" w:rsidRPr="00CB318C" w:rsidRDefault="00787596" w:rsidP="00787596">
            <w:pPr>
              <w:pStyle w:val="SingleTxtG"/>
              <w:ind w:left="1854" w:hanging="1134"/>
            </w:pPr>
            <w:r w:rsidRPr="00CB318C">
              <w:t>4.1.5.</w:t>
            </w:r>
            <w:r w:rsidRPr="00CB318C">
              <w:tab/>
            </w:r>
            <w:r w:rsidRPr="00CB318C">
              <w:tab/>
              <w:t xml:space="preserve">The Approval Authority shall also refuse to grant the type approval </w:t>
            </w:r>
            <w:proofErr w:type="gramStart"/>
            <w:r w:rsidRPr="00CB318C">
              <w:t>where</w:t>
            </w:r>
            <w:proofErr w:type="gramEnd"/>
            <w:r w:rsidRPr="00CB318C">
              <w:t xml:space="preserve"> the Approval Authority or Technical Service has not received sufficient information from the manufacturer to assess the Automated Driving System of the vehicle type.</w:t>
            </w:r>
          </w:p>
          <w:p w14:paraId="7D097820" w14:textId="77777777" w:rsidR="00787596" w:rsidRPr="00CB318C" w:rsidRDefault="00787596" w:rsidP="00787596">
            <w:pPr>
              <w:pStyle w:val="SingleTxtG"/>
              <w:ind w:left="1854" w:hanging="1134"/>
            </w:pPr>
            <w:r w:rsidRPr="00CB318C">
              <w:t>4.2.</w:t>
            </w:r>
            <w:r w:rsidRPr="00CB318C">
              <w:tab/>
            </w:r>
            <w:r w:rsidRPr="00CB318C">
              <w:tab/>
              <w:t xml:space="preserve">Notice of approval or of extension or refusal of approval of a vehicle type pursuant to this Regulation shall be communicated to the Parties to the 1958 Agreement which apply this Regulation, by means of a form conforming to the model in Annex </w:t>
            </w:r>
            <w:r>
              <w:t>1</w:t>
            </w:r>
            <w:r w:rsidRPr="00CB318C">
              <w:t xml:space="preserve"> to this Regulation.</w:t>
            </w:r>
          </w:p>
          <w:p w14:paraId="6F524F4B" w14:textId="77777777" w:rsidR="00787596" w:rsidRPr="00CB318C" w:rsidRDefault="00787596" w:rsidP="00787596">
            <w:pPr>
              <w:pStyle w:val="SingleTxtG"/>
              <w:ind w:left="1854" w:hanging="1134"/>
            </w:pPr>
            <w:r w:rsidRPr="00CB318C">
              <w:t>4.3.</w:t>
            </w:r>
            <w:r w:rsidRPr="00CB318C">
              <w:tab/>
            </w:r>
            <w:r w:rsidRPr="00CB318C">
              <w:tab/>
              <w:t>Approval Authorities shall not grant any type approval without verifying that the manufacturer has put in place satisfactory arrangements and procedures to properly manage all aspects required by this Regulation.</w:t>
            </w:r>
          </w:p>
          <w:p w14:paraId="43B8F133" w14:textId="5D4EED06" w:rsidR="00787596" w:rsidRPr="00D34E11" w:rsidRDefault="00585DEC" w:rsidP="00787596">
            <w:pPr>
              <w:pStyle w:val="SingleTxtG"/>
              <w:ind w:left="1854" w:hanging="1134"/>
            </w:pPr>
            <w:r w:rsidRPr="00852BDF">
              <w:rPr>
                <w:b/>
                <w:bCs/>
                <w:strike/>
              </w:rPr>
              <w:t>[</w:t>
            </w:r>
            <w:r w:rsidR="00787596" w:rsidRPr="00CB318C">
              <w:t>4.4.</w:t>
            </w:r>
            <w:r w:rsidR="00787596" w:rsidRPr="00CB318C">
              <w:tab/>
            </w:r>
            <w:r w:rsidR="00787596" w:rsidRPr="00CB318C">
              <w:tab/>
              <w:t xml:space="preserve">The Approval Authority and its Technical Services shall ensure, in addition to </w:t>
            </w:r>
            <w:r w:rsidR="00787596" w:rsidRPr="00D34E11">
              <w:t>the criteria laid down in Schedule 2 of the 1958 Agreement that they have:</w:t>
            </w:r>
          </w:p>
          <w:p w14:paraId="2909FC3C" w14:textId="77777777" w:rsidR="00787596" w:rsidRPr="00254323" w:rsidRDefault="00787596" w:rsidP="00787596">
            <w:pPr>
              <w:pStyle w:val="SingleTxtG"/>
              <w:ind w:left="1854"/>
              <w:rPr>
                <w:b/>
                <w:bCs/>
              </w:rPr>
            </w:pPr>
            <w:r w:rsidRPr="00D34E11">
              <w:t xml:space="preserve">(a) </w:t>
            </w:r>
            <w:r w:rsidRPr="00D34E11">
              <w:tab/>
            </w:r>
            <w:r w:rsidRPr="00254323">
              <w:rPr>
                <w:b/>
                <w:bCs/>
              </w:rPr>
              <w:t>Competent personnel with appropriate skills and specific knowledge of:</w:t>
            </w:r>
          </w:p>
          <w:p w14:paraId="7F1E40F1" w14:textId="77777777" w:rsidR="00787596" w:rsidRPr="00254323" w:rsidRDefault="00787596" w:rsidP="00787596">
            <w:pPr>
              <w:pStyle w:val="SingleTxtG"/>
              <w:ind w:left="1854" w:firstLine="567"/>
              <w:rPr>
                <w:b/>
                <w:bCs/>
              </w:rPr>
            </w:pPr>
            <w:r w:rsidRPr="00254323">
              <w:rPr>
                <w:b/>
                <w:bCs/>
              </w:rPr>
              <w:lastRenderedPageBreak/>
              <w:t>(</w:t>
            </w:r>
            <w:proofErr w:type="spellStart"/>
            <w:r w:rsidRPr="00254323">
              <w:rPr>
                <w:b/>
                <w:bCs/>
              </w:rPr>
              <w:t>i</w:t>
            </w:r>
            <w:proofErr w:type="spellEnd"/>
            <w:r w:rsidRPr="00254323">
              <w:rPr>
                <w:b/>
                <w:bCs/>
              </w:rPr>
              <w:t>)</w:t>
            </w:r>
            <w:r w:rsidRPr="00254323">
              <w:rPr>
                <w:b/>
                <w:bCs/>
              </w:rPr>
              <w:tab/>
              <w:t>Functional safety (e.g., ISO 26262),</w:t>
            </w:r>
          </w:p>
          <w:p w14:paraId="46AE51C4" w14:textId="77777777" w:rsidR="00787596" w:rsidRPr="00254323" w:rsidRDefault="00787596" w:rsidP="00787596">
            <w:pPr>
              <w:pStyle w:val="SingleTxtG"/>
              <w:ind w:left="1854" w:firstLine="567"/>
              <w:rPr>
                <w:b/>
                <w:bCs/>
              </w:rPr>
            </w:pPr>
            <w:r w:rsidRPr="00254323">
              <w:rPr>
                <w:b/>
                <w:bCs/>
              </w:rPr>
              <w:t xml:space="preserve">(ii) </w:t>
            </w:r>
            <w:r w:rsidRPr="00254323">
              <w:rPr>
                <w:b/>
                <w:bCs/>
              </w:rPr>
              <w:tab/>
              <w:t xml:space="preserve">Safety of the intended functionality (e.g., ISO 21448), </w:t>
            </w:r>
          </w:p>
          <w:p w14:paraId="28839B8E" w14:textId="77777777" w:rsidR="00787596" w:rsidRPr="00254323" w:rsidRDefault="00787596" w:rsidP="00787596">
            <w:pPr>
              <w:pStyle w:val="SingleTxtG"/>
              <w:ind w:left="1854" w:firstLine="567"/>
              <w:rPr>
                <w:b/>
                <w:bCs/>
              </w:rPr>
            </w:pPr>
            <w:r w:rsidRPr="00254323">
              <w:rPr>
                <w:b/>
                <w:bCs/>
              </w:rPr>
              <w:t>(iii)</w:t>
            </w:r>
            <w:r w:rsidRPr="00254323">
              <w:rPr>
                <w:b/>
                <w:bCs/>
              </w:rPr>
              <w:tab/>
              <w:t>Modelling &amp; simulation,</w:t>
            </w:r>
          </w:p>
          <w:p w14:paraId="5BF357C6" w14:textId="77777777" w:rsidR="00787596" w:rsidRPr="00254323" w:rsidRDefault="00787596" w:rsidP="00787596">
            <w:pPr>
              <w:pStyle w:val="SingleTxtG"/>
              <w:ind w:left="1854" w:firstLine="567"/>
              <w:rPr>
                <w:b/>
                <w:bCs/>
              </w:rPr>
            </w:pPr>
            <w:r w:rsidRPr="00254323">
              <w:rPr>
                <w:b/>
                <w:bCs/>
              </w:rPr>
              <w:t>(iv)</w:t>
            </w:r>
            <w:r w:rsidRPr="00254323">
              <w:rPr>
                <w:b/>
                <w:bCs/>
              </w:rPr>
              <w:tab/>
              <w:t>Safety management systems,</w:t>
            </w:r>
          </w:p>
          <w:p w14:paraId="217B21D2" w14:textId="77777777" w:rsidR="00787596" w:rsidRPr="00254323" w:rsidRDefault="00787596" w:rsidP="00787596">
            <w:pPr>
              <w:pStyle w:val="SingleTxtG"/>
              <w:ind w:left="1854" w:firstLine="567"/>
              <w:rPr>
                <w:b/>
                <w:bCs/>
              </w:rPr>
            </w:pPr>
            <w:r w:rsidRPr="00254323">
              <w:rPr>
                <w:b/>
                <w:bCs/>
              </w:rPr>
              <w:t>(v)</w:t>
            </w:r>
            <w:r w:rsidRPr="00254323">
              <w:rPr>
                <w:b/>
                <w:bCs/>
              </w:rPr>
              <w:tab/>
              <w:t>Automated driving systems,</w:t>
            </w:r>
          </w:p>
          <w:p w14:paraId="0BCD356E" w14:textId="77777777" w:rsidR="00787596" w:rsidRPr="00254323" w:rsidRDefault="00787596" w:rsidP="00787596">
            <w:pPr>
              <w:pStyle w:val="SingleTxtG"/>
              <w:ind w:left="1854" w:firstLine="567"/>
              <w:rPr>
                <w:b/>
                <w:bCs/>
              </w:rPr>
            </w:pPr>
            <w:r w:rsidRPr="00254323">
              <w:rPr>
                <w:b/>
                <w:bCs/>
              </w:rPr>
              <w:t>(vi)</w:t>
            </w:r>
            <w:r w:rsidRPr="00254323">
              <w:rPr>
                <w:b/>
                <w:bCs/>
              </w:rPr>
              <w:tab/>
              <w:t>Human factors.</w:t>
            </w:r>
          </w:p>
          <w:p w14:paraId="5A878305" w14:textId="77777777" w:rsidR="00787596" w:rsidRPr="00254323" w:rsidRDefault="00787596" w:rsidP="00787596">
            <w:pPr>
              <w:pStyle w:val="SingleTxtG"/>
              <w:ind w:left="1854"/>
              <w:rPr>
                <w:b/>
                <w:bCs/>
              </w:rPr>
            </w:pPr>
            <w:r w:rsidRPr="00254323">
              <w:rPr>
                <w:b/>
                <w:bCs/>
              </w:rPr>
              <w:t>These personnel shall also be able to make the necessary link with cybersecurity.</w:t>
            </w:r>
          </w:p>
          <w:p w14:paraId="1BBA2A4A" w14:textId="2EBEF815" w:rsidR="00787596" w:rsidRPr="00F2383F" w:rsidRDefault="00787596" w:rsidP="00787596">
            <w:pPr>
              <w:pStyle w:val="SingleTxtG"/>
              <w:ind w:left="1854"/>
            </w:pPr>
            <w:r w:rsidRPr="00CB318C">
              <w:t>(b)</w:t>
            </w:r>
            <w:r w:rsidRPr="00CB318C">
              <w:tab/>
              <w:t>Implemented procedures</w:t>
            </w:r>
            <w:r w:rsidRPr="00F2383F">
              <w:t xml:space="preserve"> for the uniform evaluation according to this Regulation.</w:t>
            </w:r>
            <w:r w:rsidR="00585DEC" w:rsidRPr="00585DEC">
              <w:rPr>
                <w:b/>
                <w:bCs/>
                <w:strike/>
              </w:rPr>
              <w:t>]</w:t>
            </w:r>
          </w:p>
          <w:p w14:paraId="4FF519B2" w14:textId="5306A76C" w:rsidR="00787596" w:rsidRPr="00F2383F" w:rsidRDefault="00585DEC" w:rsidP="00787596">
            <w:pPr>
              <w:pStyle w:val="SingleTxtG"/>
              <w:ind w:left="1854" w:hanging="1134"/>
            </w:pPr>
            <w:r w:rsidRPr="00585DEC">
              <w:rPr>
                <w:b/>
                <w:bCs/>
                <w:strike/>
              </w:rPr>
              <w:t>[</w:t>
            </w:r>
            <w:r w:rsidR="00787596" w:rsidRPr="00F2383F">
              <w:t>4.5.</w:t>
            </w:r>
            <w:r w:rsidR="00787596" w:rsidRPr="00F2383F">
              <w:tab/>
              <w:t>Approvals covering ADS features which can be active in the territory of a Contracting Party other than the Contracting Party issuing the approval</w:t>
            </w:r>
            <w:r w:rsidRPr="00852BDF">
              <w:rPr>
                <w:b/>
                <w:bCs/>
                <w:strike/>
                <w:vertAlign w:val="superscript"/>
              </w:rPr>
              <w:t>9</w:t>
            </w:r>
            <w:r w:rsidRPr="00852BDF">
              <w:rPr>
                <w:b/>
                <w:bCs/>
                <w:vertAlign w:val="superscript"/>
              </w:rPr>
              <w:t>10</w:t>
            </w:r>
            <w:r>
              <w:t xml:space="preserve"> </w:t>
            </w:r>
          </w:p>
          <w:p w14:paraId="08E7A014" w14:textId="54B8579D" w:rsidR="00787596" w:rsidRPr="00F2383F" w:rsidRDefault="00787596" w:rsidP="00787596">
            <w:pPr>
              <w:pStyle w:val="SingleTxtG"/>
              <w:ind w:left="1854" w:hanging="1134"/>
            </w:pPr>
            <w:r w:rsidRPr="00F2383F">
              <w:t>4.5.1.</w:t>
            </w:r>
            <w:r w:rsidRPr="00F2383F">
              <w:tab/>
              <w:t>Before granting an approval according to this UN Regulation, the granting Approval Authority shall inform the Approval Authorities</w:t>
            </w:r>
            <w:r w:rsidR="00585DEC" w:rsidRPr="00585DEC">
              <w:rPr>
                <w:b/>
                <w:bCs/>
                <w:vertAlign w:val="superscript"/>
              </w:rPr>
              <w:t>9</w:t>
            </w:r>
            <w:r w:rsidR="00585DEC" w:rsidRPr="00585DEC">
              <w:rPr>
                <w:b/>
                <w:bCs/>
                <w:strike/>
                <w:vertAlign w:val="superscript"/>
              </w:rPr>
              <w:t>10</w:t>
            </w:r>
            <w:r w:rsidRPr="00F2383F">
              <w:rPr>
                <w:rFonts w:ascii="ZWAdobeF" w:hAnsi="ZWAdobeF" w:cs="ZWAdobeF"/>
                <w:sz w:val="2"/>
                <w:szCs w:val="2"/>
              </w:rPr>
              <w:t>2F</w:t>
            </w:r>
            <w:r w:rsidRPr="00F2383F">
              <w:t xml:space="preserve"> of the respective Contracting Parties in whose territory any feature of the Automated Driving System can be active. Th</w:t>
            </w:r>
            <w:r w:rsidRPr="00D34E11">
              <w:t xml:space="preserve">e following information shall be provided by the granting Approval Authority to each receiving Approval Authority </w:t>
            </w:r>
            <w:r w:rsidRPr="00877EAC">
              <w:rPr>
                <w:b/>
                <w:bCs/>
              </w:rPr>
              <w:t>as soon as the granting Approval Authority has all necessary information from the manufacturer</w:t>
            </w:r>
            <w:r w:rsidRPr="00D34E11">
              <w:t xml:space="preserve"> </w:t>
            </w:r>
            <w:r w:rsidRPr="00877EAC">
              <w:rPr>
                <w:b/>
                <w:bCs/>
              </w:rPr>
              <w:t>but at the latest</w:t>
            </w:r>
            <w:r w:rsidRPr="00D34E11">
              <w:t xml:space="preserve"> 30 da</w:t>
            </w:r>
            <w:r w:rsidRPr="00576525">
              <w:t>ys prior to granting the approval:</w:t>
            </w:r>
          </w:p>
          <w:p w14:paraId="38F4CDA6" w14:textId="77777777" w:rsidR="00787596" w:rsidRPr="00F2383F" w:rsidRDefault="00787596" w:rsidP="00787596">
            <w:pPr>
              <w:spacing w:after="120"/>
              <w:ind w:left="1854" w:right="1134"/>
            </w:pPr>
            <w:r w:rsidRPr="00F2383F">
              <w:t>(a)</w:t>
            </w:r>
            <w:r w:rsidRPr="00F2383F">
              <w:tab/>
              <w:t>The information described in paragraphs 3.2.3.(a)</w:t>
            </w:r>
            <w:r>
              <w:t xml:space="preserve"> to </w:t>
            </w:r>
            <w:r w:rsidRPr="00F2383F">
              <w:t>(f) above</w:t>
            </w:r>
            <w:r>
              <w:t>.</w:t>
            </w:r>
          </w:p>
          <w:p w14:paraId="22821D7E" w14:textId="77777777" w:rsidR="00787596" w:rsidRPr="00F2383F" w:rsidRDefault="00787596" w:rsidP="00787596">
            <w:pPr>
              <w:spacing w:after="120"/>
              <w:ind w:left="1854" w:right="1134"/>
            </w:pPr>
            <w:r w:rsidRPr="00F2383F">
              <w:t>(b)</w:t>
            </w:r>
            <w:r w:rsidRPr="00F2383F">
              <w:tab/>
              <w:t>Details of requirements where a significant interpretation has been made (if any)</w:t>
            </w:r>
            <w:r>
              <w:t>.</w:t>
            </w:r>
          </w:p>
          <w:p w14:paraId="74B2297C" w14:textId="77777777" w:rsidR="00787596" w:rsidRPr="00F2383F" w:rsidRDefault="00787596" w:rsidP="00787596">
            <w:pPr>
              <w:spacing w:after="120"/>
              <w:ind w:left="1854" w:right="1134"/>
            </w:pPr>
            <w:r w:rsidRPr="00F2383F">
              <w:t>This information shall be considered as confidential by the receiving Approval Authority.</w:t>
            </w:r>
          </w:p>
          <w:p w14:paraId="71EE7B85" w14:textId="68614561" w:rsidR="00787596" w:rsidRPr="00D34E11" w:rsidRDefault="00787596" w:rsidP="00787596">
            <w:pPr>
              <w:pStyle w:val="SingleTxtG"/>
              <w:ind w:left="1854" w:hanging="1134"/>
            </w:pPr>
            <w:r w:rsidRPr="00CB318C">
              <w:t>4.5.2.</w:t>
            </w:r>
            <w:r w:rsidRPr="00CB318C">
              <w:tab/>
            </w:r>
            <w:r w:rsidRPr="00CA046E">
              <w:t>Following a review of the documentation described in paragraph 4.5.1, t</w:t>
            </w:r>
            <w:r w:rsidRPr="00CB318C">
              <w:t xml:space="preserve">he receiving Approval Authority may </w:t>
            </w:r>
            <w:r w:rsidRPr="006E097B">
              <w:t>provide comments to</w:t>
            </w:r>
            <w:r w:rsidRPr="00884793">
              <w:t xml:space="preserve"> the granting Approval Authorit</w:t>
            </w:r>
            <w:r w:rsidRPr="006571E6">
              <w:t>y on the i</w:t>
            </w:r>
            <w:r w:rsidRPr="00F2383F">
              <w:t xml:space="preserve">nterpretation or application of this UN Regulation with respect to their territory. Comments shall be provided within 30 days of receipt of the documentation described in paragraph 4.5.1. In case of dispute, a </w:t>
            </w:r>
            <w:r w:rsidRPr="00D34E11">
              <w:t>detailed justification shall be provided</w:t>
            </w:r>
            <w:r w:rsidR="00190E68">
              <w:t xml:space="preserve"> </w:t>
            </w:r>
            <w:r w:rsidR="00190E68" w:rsidRPr="00190E68">
              <w:rPr>
                <w:b/>
                <w:bCs/>
              </w:rPr>
              <w:t>by the receiving Approval Authority making the comments to the granting Approval Authority</w:t>
            </w:r>
            <w:r w:rsidRPr="00190E68">
              <w:rPr>
                <w:b/>
                <w:bCs/>
              </w:rPr>
              <w:t>.</w:t>
            </w:r>
          </w:p>
          <w:p w14:paraId="650598B9" w14:textId="3965419F" w:rsidR="00787596" w:rsidRDefault="00787596" w:rsidP="00787596">
            <w:pPr>
              <w:pStyle w:val="SingleTxtG"/>
              <w:ind w:left="1854" w:hanging="1134"/>
            </w:pPr>
            <w:r w:rsidRPr="00D34E11">
              <w:t>4.5.2.1.</w:t>
            </w:r>
            <w:r w:rsidRPr="00D34E11">
              <w:tab/>
            </w:r>
            <w:r w:rsidRPr="006F1343">
              <w:rPr>
                <w:b/>
                <w:bCs/>
              </w:rPr>
              <w:t>Having taken account of any comments, the granting Approval Authority shall grant the approval with the respective Contracting Party(</w:t>
            </w:r>
            <w:proofErr w:type="spellStart"/>
            <w:r w:rsidRPr="006F1343">
              <w:rPr>
                <w:b/>
                <w:bCs/>
              </w:rPr>
              <w:t>ies</w:t>
            </w:r>
            <w:proofErr w:type="spellEnd"/>
            <w:r w:rsidRPr="006F1343">
              <w:rPr>
                <w:b/>
                <w:bCs/>
              </w:rPr>
              <w:t xml:space="preserve">) included in the list in Appendix </w:t>
            </w:r>
            <w:r w:rsidRPr="006F1343">
              <w:rPr>
                <w:b/>
                <w:bCs/>
                <w:strike/>
              </w:rPr>
              <w:t>[</w:t>
            </w:r>
            <w:r w:rsidR="00B751C0" w:rsidRPr="006F1343">
              <w:rPr>
                <w:b/>
                <w:bCs/>
              </w:rPr>
              <w:t>2</w:t>
            </w:r>
            <w:r w:rsidRPr="006F1343">
              <w:rPr>
                <w:b/>
                <w:bCs/>
                <w:strike/>
              </w:rPr>
              <w:t xml:space="preserve">] </w:t>
            </w:r>
            <w:r w:rsidRPr="006F1343">
              <w:rPr>
                <w:b/>
                <w:bCs/>
              </w:rPr>
              <w:t>to Annex 1.</w:t>
            </w:r>
          </w:p>
          <w:p w14:paraId="4BB898E0" w14:textId="77777777" w:rsidR="006F1343" w:rsidRPr="006F1343" w:rsidRDefault="006F1343" w:rsidP="006F1343">
            <w:pPr>
              <w:pStyle w:val="SingleTxtG"/>
              <w:spacing w:after="120" w:line="240" w:lineRule="auto"/>
              <w:ind w:left="2988" w:hanging="1134"/>
              <w:rPr>
                <w:b/>
                <w:bCs/>
                <w:strike/>
              </w:rPr>
            </w:pPr>
            <w:r w:rsidRPr="006F1343">
              <w:rPr>
                <w:b/>
                <w:bCs/>
                <w:strike/>
              </w:rPr>
              <w:t xml:space="preserve">Following receipt of any comments, the granting approval authority shall either: </w:t>
            </w:r>
          </w:p>
          <w:p w14:paraId="03CD985A" w14:textId="77777777" w:rsidR="006F1343" w:rsidRPr="006F1343" w:rsidRDefault="006F1343" w:rsidP="006F1343">
            <w:pPr>
              <w:pStyle w:val="SingleTxtG-list-alpha"/>
              <w:spacing w:after="120" w:line="240" w:lineRule="auto"/>
              <w:ind w:left="2835" w:hanging="567"/>
              <w:rPr>
                <w:b/>
                <w:bCs/>
                <w:strike/>
              </w:rPr>
            </w:pPr>
            <w:r w:rsidRPr="006F1343">
              <w:rPr>
                <w:b/>
                <w:bCs/>
                <w:strike/>
              </w:rPr>
              <w:t>(a)</w:t>
            </w:r>
            <w:r w:rsidRPr="006F1343">
              <w:rPr>
                <w:b/>
                <w:bCs/>
                <w:strike/>
              </w:rPr>
              <w:tab/>
              <w:t>Ensure that the comments have been taken into account and grant the approval with the respective Contracting Party included in the list in Appendix [x] to Annex 1, or</w:t>
            </w:r>
          </w:p>
          <w:p w14:paraId="015A7969" w14:textId="77777777" w:rsidR="006F1343" w:rsidRPr="006F1343" w:rsidRDefault="006F1343" w:rsidP="006F1343">
            <w:pPr>
              <w:pStyle w:val="SingleTxtG-list-alpha"/>
              <w:spacing w:after="120" w:line="240" w:lineRule="auto"/>
              <w:ind w:left="2835" w:hanging="567"/>
              <w:rPr>
                <w:b/>
                <w:bCs/>
                <w:strike/>
              </w:rPr>
            </w:pPr>
            <w:r w:rsidRPr="006F1343">
              <w:rPr>
                <w:b/>
                <w:bCs/>
                <w:strike/>
              </w:rPr>
              <w:t>(b)</w:t>
            </w:r>
            <w:r w:rsidRPr="006F1343">
              <w:rPr>
                <w:b/>
                <w:bCs/>
                <w:strike/>
              </w:rPr>
              <w:tab/>
              <w:t>Ensure that the manufacturer has excluded the territory of the respective Contracting Party from the ODD of the ADS feature(s) concerned and exclude that Contracting Party from the list in Appendix [x] to Annex 1.</w:t>
            </w:r>
          </w:p>
          <w:p w14:paraId="384BB702" w14:textId="77777777" w:rsidR="006F1343" w:rsidRPr="006F1343" w:rsidRDefault="006F1343" w:rsidP="00787596">
            <w:pPr>
              <w:pStyle w:val="SingleTxtG"/>
              <w:ind w:left="1854" w:hanging="1134"/>
              <w:rPr>
                <w:strike/>
                <w:lang w:val="en-GB"/>
              </w:rPr>
            </w:pPr>
          </w:p>
          <w:p w14:paraId="22C0D158" w14:textId="77777777" w:rsidR="00787596" w:rsidRPr="00D34E11" w:rsidRDefault="00787596" w:rsidP="00787596">
            <w:pPr>
              <w:spacing w:after="120"/>
              <w:ind w:left="1854" w:right="1134" w:hanging="1140"/>
              <w:jc w:val="both"/>
            </w:pPr>
            <w:r w:rsidRPr="00D34E11">
              <w:t>4.5.2.2.</w:t>
            </w:r>
            <w:r w:rsidRPr="00D34E11">
              <w:tab/>
            </w:r>
            <w:r w:rsidRPr="006F1343">
              <w:rPr>
                <w:b/>
                <w:bCs/>
              </w:rPr>
              <w:t>If it is not possible for the granting Approval Authority to take into account the comments received, or</w:t>
            </w:r>
            <w:r w:rsidRPr="00D34E11">
              <w:t xml:space="preserve"> in case of any dispute between </w:t>
            </w:r>
            <w:r w:rsidRPr="00D34E11">
              <w:lastRenderedPageBreak/>
              <w:t>Contracting Parties, this shall be settled in accordance with Article 10 and Schedule 6 of the 1958 Agreement.</w:t>
            </w:r>
          </w:p>
          <w:p w14:paraId="5A2BD22B" w14:textId="77777777" w:rsidR="00787596" w:rsidRPr="00877EAC" w:rsidRDefault="00787596" w:rsidP="00787596">
            <w:pPr>
              <w:spacing w:after="120"/>
              <w:ind w:left="1854" w:right="1134" w:hanging="1140"/>
              <w:jc w:val="both"/>
              <w:rPr>
                <w:b/>
                <w:bCs/>
              </w:rPr>
            </w:pPr>
            <w:r w:rsidRPr="00877EAC">
              <w:rPr>
                <w:b/>
                <w:bCs/>
              </w:rPr>
              <w:t>4.5.2.3.</w:t>
            </w:r>
            <w:r w:rsidRPr="00877EAC">
              <w:rPr>
                <w:b/>
                <w:bCs/>
              </w:rPr>
              <w:tab/>
              <w:t>The granting Approval Authority remains responsible for all decisions regarding the granting of an approval under this regulation.</w:t>
            </w:r>
          </w:p>
          <w:p w14:paraId="5E2A941C" w14:textId="1CEC2CDC" w:rsidR="00787596" w:rsidRPr="00CB318C" w:rsidRDefault="00787596" w:rsidP="00787596">
            <w:pPr>
              <w:pStyle w:val="SingleTxtG"/>
              <w:ind w:left="1854" w:hanging="1134"/>
            </w:pPr>
            <w:r w:rsidRPr="00CB318C">
              <w:t>4.5.</w:t>
            </w:r>
            <w:r w:rsidR="006F1343" w:rsidRPr="006F1343">
              <w:rPr>
                <w:b/>
                <w:bCs/>
              </w:rPr>
              <w:t>3</w:t>
            </w:r>
            <w:r w:rsidRPr="00CB318C">
              <w:t>.</w:t>
            </w:r>
            <w:r w:rsidRPr="00CB318C">
              <w:tab/>
              <w:t xml:space="preserve">In the case that the territory of an additional Contracting Party is added as part of the extension of a type approval, the requirements of paragraphs </w:t>
            </w:r>
            <w:r>
              <w:t xml:space="preserve">4.5.1. and 4.5.2. </w:t>
            </w:r>
            <w:r w:rsidRPr="00CB318C">
              <w:t xml:space="preserve">shall apply </w:t>
            </w:r>
            <w:r w:rsidRPr="00CB318C">
              <w:rPr>
                <w:i/>
                <w:iCs/>
              </w:rPr>
              <w:t xml:space="preserve">mutatis mutandis </w:t>
            </w:r>
            <w:r w:rsidRPr="00CB318C">
              <w:t xml:space="preserve">with respect to that Contracting Party and its Approval Authority. </w:t>
            </w:r>
          </w:p>
          <w:p w14:paraId="2280E3DE" w14:textId="2A9D8798" w:rsidR="00787596" w:rsidRPr="00CB318C" w:rsidRDefault="00787596" w:rsidP="00787596">
            <w:pPr>
              <w:pStyle w:val="SingleTxtG"/>
              <w:ind w:left="1854" w:hanging="1134"/>
            </w:pPr>
            <w:r w:rsidRPr="00CB318C">
              <w:t>4.5.</w:t>
            </w:r>
            <w:r w:rsidR="006F1343" w:rsidRPr="006F1343">
              <w:rPr>
                <w:b/>
                <w:bCs/>
              </w:rPr>
              <w:t>4</w:t>
            </w:r>
            <w:r w:rsidRPr="00CB318C">
              <w:t>.</w:t>
            </w:r>
            <w:r w:rsidRPr="00CB318C">
              <w:tab/>
              <w:t>In the case of modifications to a vehicle type resulting in extension of an approval which covers territory of other Contracting Parties, the granting Approval Authority shall consider whether these ch</w:t>
            </w:r>
            <w:r w:rsidRPr="006571E6">
              <w:t xml:space="preserve">anges affect the validity of the information previously reviewed by receiving Approval Authorities. </w:t>
            </w:r>
            <w:r w:rsidRPr="00CB318C">
              <w:t xml:space="preserve">If so, the Approval Authorities of the relevant Contracting Parties shall be consulted in accordance with </w:t>
            </w:r>
            <w:r>
              <w:t>p</w:t>
            </w:r>
            <w:r w:rsidRPr="00CB318C">
              <w:t xml:space="preserve">aragraph </w:t>
            </w:r>
            <w:r>
              <w:t>4.5.1 and 4.5.2</w:t>
            </w:r>
            <w:r w:rsidRPr="00CB318C">
              <w:t>.</w:t>
            </w:r>
          </w:p>
          <w:p w14:paraId="45B2927E" w14:textId="77777777" w:rsidR="00787596" w:rsidRPr="00C83930" w:rsidRDefault="00787596" w:rsidP="00787596">
            <w:pPr>
              <w:pStyle w:val="SingleTxtG"/>
              <w:ind w:left="1854" w:hanging="1134"/>
              <w:rPr>
                <w:lang w:eastAsia="ja-JP"/>
              </w:rPr>
            </w:pPr>
            <w:r w:rsidRPr="00CB318C">
              <w:t>4.5.6.</w:t>
            </w:r>
            <w:r w:rsidRPr="00CB318C">
              <w:tab/>
              <w:t>Each Approval Authority shall, within 14 days after granting or extending a type approval pursuant to this Regulation, upload the type approval together with the supplementing documentation in English language to the secure internet database "DETA", established by the United Nations Economic Commission for Europe.</w:t>
            </w:r>
          </w:p>
          <w:p w14:paraId="6EAAB341" w14:textId="77777777" w:rsidR="00787596" w:rsidRPr="00CB318C" w:rsidRDefault="00787596" w:rsidP="00787596">
            <w:pPr>
              <w:pStyle w:val="SingleTxtG"/>
              <w:ind w:left="1854" w:hanging="1134"/>
            </w:pPr>
            <w:r w:rsidRPr="00CB318C">
              <w:t>4.6.</w:t>
            </w:r>
            <w:r w:rsidRPr="00CB318C">
              <w:tab/>
              <w:t xml:space="preserve">There shall be affixed, conspicuously and in a readily accessible place specified on the approval form, to every vehicle conforming to a vehicle type approved under this Regulation, an international approval mark consisting of:    </w:t>
            </w:r>
          </w:p>
          <w:p w14:paraId="25ABA965" w14:textId="76269B39" w:rsidR="00787596" w:rsidRPr="00CB318C" w:rsidRDefault="00787596" w:rsidP="00787596">
            <w:pPr>
              <w:pStyle w:val="SingleTxtG"/>
              <w:ind w:left="1854" w:hanging="1134"/>
            </w:pPr>
            <w:r w:rsidRPr="00CB318C">
              <w:t>4.6.1.</w:t>
            </w:r>
            <w:r w:rsidRPr="00CB318C">
              <w:tab/>
              <w:t>A circle surrounding the letter "E" followed by the distinguishing number of the country which has granted appro</w:t>
            </w:r>
            <w:r w:rsidRPr="00F2383F">
              <w:t>val</w:t>
            </w:r>
            <w:r w:rsidR="00B751C0" w:rsidRPr="00B751C0">
              <w:rPr>
                <w:b/>
                <w:bCs/>
                <w:vertAlign w:val="superscript"/>
              </w:rPr>
              <w:t>11</w:t>
            </w:r>
          </w:p>
          <w:p w14:paraId="458E4701" w14:textId="77777777" w:rsidR="00787596" w:rsidRDefault="00787596" w:rsidP="00787596">
            <w:pPr>
              <w:pStyle w:val="SingleTxtG"/>
              <w:ind w:left="1854" w:hanging="1134"/>
            </w:pPr>
            <w:r w:rsidRPr="00CB318C">
              <w:t>4.6.2.</w:t>
            </w:r>
            <w:r w:rsidRPr="00CB318C">
              <w:tab/>
              <w:t xml:space="preserve">The number of this Regulation, followed by the letter "R", a dash and the approval number, to the right of the circle prescribed in paragraph 4.6.1. </w:t>
            </w:r>
            <w:proofErr w:type="gramStart"/>
            <w:r w:rsidRPr="00CB318C">
              <w:t>above;</w:t>
            </w:r>
            <w:proofErr w:type="gramEnd"/>
            <w:r w:rsidRPr="00CB318C">
              <w:t xml:space="preserve"> and</w:t>
            </w:r>
          </w:p>
          <w:p w14:paraId="0C3DFF58" w14:textId="77777777" w:rsidR="00B751C0" w:rsidRDefault="00B751C0" w:rsidP="00787596">
            <w:pPr>
              <w:pStyle w:val="SingleTxtG"/>
              <w:ind w:left="1854" w:hanging="1134"/>
            </w:pPr>
          </w:p>
          <w:p w14:paraId="7E46DDDB" w14:textId="77777777" w:rsidR="00787596" w:rsidRPr="00CB318C" w:rsidRDefault="00787596" w:rsidP="00787596">
            <w:pPr>
              <w:pStyle w:val="SingleTxtG"/>
              <w:ind w:left="1854" w:hanging="1134"/>
            </w:pPr>
            <w:r w:rsidRPr="00CB318C">
              <w:t>4.7.</w:t>
            </w:r>
            <w:r w:rsidRPr="00CB318C">
              <w:tab/>
              <w:t>If the vehicle conforms to a vehicle type approved under one or more other Regulations annexed to the Agreement, in the country which has granted approval under this Regulation, the symbol prescribed in paragraph 4.6.1. above need not be repeated; in such a case, the Regulation and approval numbers and the additional symbols shall be placed in vertical columns to the right of the symbol prescribed in paragraph 4.6.1. above.</w:t>
            </w:r>
          </w:p>
          <w:p w14:paraId="7FBA1B5B" w14:textId="77777777" w:rsidR="00787596" w:rsidRPr="00CB318C" w:rsidRDefault="00787596" w:rsidP="00787596">
            <w:pPr>
              <w:pStyle w:val="SingleTxtG"/>
              <w:ind w:left="1854" w:hanging="1134"/>
            </w:pPr>
            <w:r w:rsidRPr="00CB318C">
              <w:t>4.8.</w:t>
            </w:r>
            <w:r w:rsidRPr="00CB318C">
              <w:tab/>
              <w:t xml:space="preserve">The approval mark shall be clearly legible and be indelible. </w:t>
            </w:r>
          </w:p>
          <w:p w14:paraId="21B87B8E" w14:textId="77777777" w:rsidR="00787596" w:rsidRDefault="00787596" w:rsidP="00787596">
            <w:pPr>
              <w:pStyle w:val="SingleTxtG"/>
              <w:ind w:left="1854" w:hanging="1134"/>
              <w:rPr>
                <w:b/>
              </w:rPr>
            </w:pPr>
            <w:r w:rsidRPr="00CB318C">
              <w:t>4.9.</w:t>
            </w:r>
            <w:r w:rsidRPr="00CB318C">
              <w:tab/>
            </w:r>
            <w:r>
              <w:tab/>
            </w:r>
            <w:r w:rsidRPr="00CB318C">
              <w:t>The approval mark shall be placed close to or on the vehicle or bodywork data plate affixed by the manufacturer.</w:t>
            </w:r>
          </w:p>
          <w:p w14:paraId="3D68B60D" w14:textId="77777777" w:rsidR="00787596" w:rsidRPr="002F0D52" w:rsidRDefault="00787596" w:rsidP="00787596">
            <w:pPr>
              <w:pStyle w:val="SingleTxtG"/>
              <w:ind w:left="1854" w:hanging="1134"/>
            </w:pPr>
            <w:r w:rsidRPr="002F0D52">
              <w:t>4.10.</w:t>
            </w:r>
            <w:r w:rsidRPr="002F0D52">
              <w:tab/>
              <w:t xml:space="preserve">Annex </w:t>
            </w:r>
            <w:r w:rsidRPr="00877EAC">
              <w:rPr>
                <w:b/>
                <w:bCs/>
                <w:strike/>
              </w:rPr>
              <w:t>[</w:t>
            </w:r>
            <w:r w:rsidRPr="002F0D52">
              <w:t>2</w:t>
            </w:r>
            <w:r w:rsidRPr="00877EAC">
              <w:rPr>
                <w:b/>
                <w:bCs/>
                <w:strike/>
              </w:rPr>
              <w:t>]</w:t>
            </w:r>
            <w:r w:rsidRPr="002F0D52">
              <w:t xml:space="preserve"> to this Regulation gives examples of arrangements of approval marks.</w:t>
            </w:r>
          </w:p>
          <w:p w14:paraId="0263107E" w14:textId="77777777" w:rsidR="00787596" w:rsidRPr="00787596" w:rsidRDefault="00787596" w:rsidP="00787596">
            <w:pPr>
              <w:rPr>
                <w:lang w:val="en-US"/>
              </w:rPr>
            </w:pPr>
          </w:p>
          <w:p w14:paraId="7FAE637C" w14:textId="77777777" w:rsidR="00B751C0" w:rsidRDefault="00B751C0" w:rsidP="00B751C0">
            <w:pPr>
              <w:pStyle w:val="SingleTxtG"/>
              <w:ind w:left="1134" w:hanging="1134"/>
              <w:rPr>
                <w:strike/>
              </w:rPr>
            </w:pPr>
            <w:r w:rsidRPr="00B751C0">
              <w:rPr>
                <w:b/>
                <w:bCs/>
                <w:vertAlign w:val="superscript"/>
              </w:rPr>
              <w:t>11</w:t>
            </w:r>
            <w:r w:rsidRPr="00F3595E">
              <w:t>The distinguishing numbers of the Contracting Parties to the 1958 Agreement are reproduced in Annex 3 to the Consolidated Resolution on the Construction of Vehicles (R.E.3), document ECE/TRANS/WP.29/78/</w:t>
            </w:r>
            <w:r w:rsidRPr="00B751C0">
              <w:rPr>
                <w:strike/>
              </w:rPr>
              <w:t>Rev.7 [or</w:t>
            </w:r>
            <w:r w:rsidRPr="00B751C0">
              <w:t xml:space="preserve"> </w:t>
            </w:r>
            <w:r w:rsidRPr="00B751C0">
              <w:rPr>
                <w:b/>
                <w:bCs/>
              </w:rPr>
              <w:t>Rev.8</w:t>
            </w:r>
            <w:r w:rsidRPr="00B751C0">
              <w:rPr>
                <w:strike/>
              </w:rPr>
              <w:t>]</w:t>
            </w:r>
          </w:p>
          <w:p w14:paraId="3CF53D83" w14:textId="77777777" w:rsidR="00C34AD6" w:rsidRDefault="00C34AD6" w:rsidP="00B751C0">
            <w:pPr>
              <w:pStyle w:val="SingleTxtG"/>
              <w:ind w:left="1134" w:hanging="1134"/>
              <w:rPr>
                <w:color w:val="FF0000"/>
              </w:rPr>
            </w:pPr>
          </w:p>
          <w:p w14:paraId="1ABC83A5" w14:textId="77777777" w:rsidR="00C34AD6" w:rsidRPr="00453215" w:rsidRDefault="00C34AD6" w:rsidP="00E92115">
            <w:pPr>
              <w:pStyle w:val="HChG"/>
              <w:ind w:left="1080" w:hanging="1080"/>
              <w:outlineLvl w:val="0"/>
              <w:rPr>
                <w:b w:val="0"/>
                <w:bCs/>
                <w:sz w:val="24"/>
                <w:szCs w:val="24"/>
                <w:lang w:eastAsia="ja-JP"/>
              </w:rPr>
            </w:pPr>
            <w:bookmarkStart w:id="2" w:name="_Toc18935273"/>
            <w:r>
              <w:lastRenderedPageBreak/>
              <w:t>9</w:t>
            </w:r>
            <w:r w:rsidRPr="00453215">
              <w:t>.</w:t>
            </w:r>
            <w:r w:rsidRPr="00453215">
              <w:tab/>
              <w:t xml:space="preserve">Modifications and extension of approval of the vehicle </w:t>
            </w:r>
            <w:bookmarkEnd w:id="2"/>
            <w:r w:rsidRPr="00453215">
              <w:t>type</w:t>
            </w:r>
            <w:bookmarkStart w:id="3" w:name="_Hlk175217759"/>
          </w:p>
          <w:bookmarkEnd w:id="3"/>
          <w:p w14:paraId="4D130C5C" w14:textId="082AE059" w:rsidR="00C34AD6" w:rsidRPr="00D34E11" w:rsidRDefault="00190E68" w:rsidP="00E92115">
            <w:pPr>
              <w:widowControl w:val="0"/>
              <w:tabs>
                <w:tab w:val="left" w:pos="2268"/>
              </w:tabs>
              <w:spacing w:after="120"/>
              <w:ind w:left="1854" w:right="1134" w:hanging="1134"/>
              <w:jc w:val="both"/>
            </w:pPr>
            <w:r w:rsidRPr="00190E68">
              <w:rPr>
                <w:strike/>
              </w:rPr>
              <w:t>[</w:t>
            </w:r>
            <w:r w:rsidR="00C34AD6" w:rsidRPr="00D34E11">
              <w:t xml:space="preserve">9.1. </w:t>
            </w:r>
            <w:r w:rsidR="00C34AD6" w:rsidRPr="00D34E11">
              <w:tab/>
              <w:t xml:space="preserve">Every modification of the vehicle type </w:t>
            </w:r>
            <w:r w:rsidR="00C34AD6" w:rsidRPr="00C34AD6">
              <w:rPr>
                <w:b/>
                <w:bCs/>
              </w:rPr>
              <w:t>as defined in paragraph 2.37. of this Regulation</w:t>
            </w:r>
            <w:r w:rsidR="00C34AD6" w:rsidRPr="00D34E11">
              <w:t xml:space="preserve"> shall be notified to the Approval Authority which approved the vehicle type. The Approval </w:t>
            </w:r>
            <w:proofErr w:type="gramStart"/>
            <w:r w:rsidR="00C34AD6" w:rsidRPr="00D34E11">
              <w:t>Authority</w:t>
            </w:r>
            <w:r w:rsidR="00877EAC">
              <w:t xml:space="preserve"> </w:t>
            </w:r>
            <w:r w:rsidR="00877EAC" w:rsidRPr="006C0D56">
              <w:t xml:space="preserve"> </w:t>
            </w:r>
            <w:r w:rsidR="00877EAC" w:rsidRPr="00877EAC">
              <w:rPr>
                <w:b/>
                <w:bCs/>
                <w:strike/>
              </w:rPr>
              <w:t>may</w:t>
            </w:r>
            <w:proofErr w:type="gramEnd"/>
            <w:r w:rsidR="00877EAC" w:rsidRPr="00877EAC">
              <w:rPr>
                <w:b/>
                <w:bCs/>
                <w:strike/>
              </w:rPr>
              <w:t xml:space="preserve"> </w:t>
            </w:r>
            <w:r w:rsidR="00C34AD6" w:rsidRPr="00877EAC">
              <w:rPr>
                <w:b/>
                <w:bCs/>
                <w:strike/>
              </w:rPr>
              <w:t xml:space="preserve"> </w:t>
            </w:r>
            <w:r w:rsidR="00C34AD6" w:rsidRPr="00877EAC">
              <w:rPr>
                <w:b/>
                <w:bCs/>
              </w:rPr>
              <w:t xml:space="preserve">shall </w:t>
            </w:r>
            <w:r w:rsidR="00C34AD6" w:rsidRPr="00D34E11">
              <w:t>then either:</w:t>
            </w:r>
          </w:p>
          <w:p w14:paraId="6ECE00D5" w14:textId="77777777" w:rsidR="00C34AD6" w:rsidRPr="00C34AD6" w:rsidRDefault="00C34AD6" w:rsidP="00E92115">
            <w:pPr>
              <w:widowControl w:val="0"/>
              <w:tabs>
                <w:tab w:val="left" w:pos="2268"/>
              </w:tabs>
              <w:spacing w:after="120"/>
              <w:ind w:left="1854" w:right="1134" w:hanging="1134"/>
              <w:jc w:val="both"/>
              <w:rPr>
                <w:b/>
                <w:bCs/>
              </w:rPr>
            </w:pPr>
            <w:r w:rsidRPr="00D34E11">
              <w:tab/>
              <w:t xml:space="preserve">(a) </w:t>
            </w:r>
            <w:r w:rsidRPr="00D34E11">
              <w:tab/>
            </w:r>
            <w:r w:rsidRPr="00C34AD6">
              <w:rPr>
                <w:b/>
                <w:bCs/>
              </w:rPr>
              <w:t xml:space="preserve">Consider that the modifications made do not have an adverse effect on the conditions of the granting of the approval and grant an extension of </w:t>
            </w:r>
            <w:proofErr w:type="gramStart"/>
            <w:r w:rsidRPr="00C34AD6">
              <w:rPr>
                <w:b/>
                <w:bCs/>
              </w:rPr>
              <w:t>approval;</w:t>
            </w:r>
            <w:proofErr w:type="gramEnd"/>
          </w:p>
          <w:p w14:paraId="7002DC4B" w14:textId="77777777" w:rsidR="00C34AD6" w:rsidRPr="00C34AD6" w:rsidRDefault="00C34AD6" w:rsidP="00E92115">
            <w:pPr>
              <w:widowControl w:val="0"/>
              <w:tabs>
                <w:tab w:val="left" w:pos="2268"/>
              </w:tabs>
              <w:spacing w:after="120"/>
              <w:ind w:left="1854" w:right="1134" w:hanging="1134"/>
              <w:jc w:val="both"/>
              <w:rPr>
                <w:b/>
                <w:bCs/>
              </w:rPr>
            </w:pPr>
            <w:r w:rsidRPr="00C34AD6">
              <w:rPr>
                <w:b/>
                <w:bCs/>
              </w:rPr>
              <w:tab/>
              <w:t xml:space="preserve">(b) </w:t>
            </w:r>
            <w:r w:rsidRPr="00C34AD6">
              <w:rPr>
                <w:b/>
                <w:bCs/>
              </w:rPr>
              <w:tab/>
              <w:t xml:space="preserve">Consider that the modifications made affect the conditions of the granting of the approval and require further assessment of the safety case, tests or additional checks before granting an extension of </w:t>
            </w:r>
            <w:proofErr w:type="gramStart"/>
            <w:r w:rsidRPr="00C34AD6">
              <w:rPr>
                <w:b/>
                <w:bCs/>
              </w:rPr>
              <w:t>approval;</w:t>
            </w:r>
            <w:proofErr w:type="gramEnd"/>
          </w:p>
          <w:p w14:paraId="38CA1F42" w14:textId="77777777" w:rsidR="00C34AD6" w:rsidRPr="00D34E11" w:rsidRDefault="00C34AD6" w:rsidP="00E92115">
            <w:pPr>
              <w:widowControl w:val="0"/>
              <w:tabs>
                <w:tab w:val="left" w:pos="2268"/>
              </w:tabs>
              <w:spacing w:after="120"/>
              <w:ind w:left="1854" w:right="1134" w:hanging="1134"/>
              <w:jc w:val="both"/>
            </w:pPr>
            <w:r w:rsidRPr="00D34E11">
              <w:tab/>
              <w:t xml:space="preserve">(c) </w:t>
            </w:r>
            <w:r w:rsidRPr="00D34E11">
              <w:tab/>
              <w:t>Decide, in consultation with the manufacturer, that a new type-approval is to be granted; or</w:t>
            </w:r>
          </w:p>
          <w:p w14:paraId="3D1E041D" w14:textId="77777777" w:rsidR="00C34AD6" w:rsidRPr="00D34E11" w:rsidRDefault="00C34AD6" w:rsidP="00E92115">
            <w:pPr>
              <w:widowControl w:val="0"/>
              <w:tabs>
                <w:tab w:val="left" w:pos="2268"/>
              </w:tabs>
              <w:spacing w:after="120"/>
              <w:ind w:left="1854" w:right="1134" w:hanging="1134"/>
              <w:jc w:val="both"/>
            </w:pPr>
            <w:r w:rsidRPr="00D34E11">
              <w:tab/>
              <w:t xml:space="preserve">(d) </w:t>
            </w:r>
            <w:r w:rsidRPr="00D34E11">
              <w:tab/>
              <w:t>Apply the procedure contained in paragraph 9.1.1. (Revision) and, if applicable, the procedure contained in paragraph 9.1.2. (Extension).</w:t>
            </w:r>
          </w:p>
          <w:p w14:paraId="43909DE8" w14:textId="77777777" w:rsidR="00C34AD6" w:rsidRDefault="00C34AD6" w:rsidP="00E92115">
            <w:pPr>
              <w:widowControl w:val="0"/>
              <w:tabs>
                <w:tab w:val="left" w:pos="2268"/>
              </w:tabs>
              <w:spacing w:after="120"/>
              <w:ind w:left="1854" w:right="1134" w:hanging="1134"/>
              <w:jc w:val="both"/>
            </w:pPr>
          </w:p>
          <w:p w14:paraId="1E06B12A" w14:textId="77777777" w:rsidR="00C34AD6" w:rsidRPr="00453215" w:rsidRDefault="00C34AD6" w:rsidP="00E92115">
            <w:pPr>
              <w:widowControl w:val="0"/>
              <w:tabs>
                <w:tab w:val="left" w:pos="2268"/>
              </w:tabs>
              <w:spacing w:after="120"/>
              <w:ind w:left="1854" w:right="1134" w:hanging="1134"/>
              <w:jc w:val="both"/>
            </w:pPr>
            <w:r>
              <w:t>9</w:t>
            </w:r>
            <w:r w:rsidRPr="00453215">
              <w:t xml:space="preserve">.1.1. </w:t>
            </w:r>
            <w:r w:rsidRPr="00453215">
              <w:tab/>
              <w:t xml:space="preserve">Revision </w:t>
            </w:r>
          </w:p>
          <w:p w14:paraId="01C7509C" w14:textId="77777777" w:rsidR="00C34AD6" w:rsidRPr="00453215" w:rsidRDefault="00C34AD6" w:rsidP="00E92115">
            <w:pPr>
              <w:widowControl w:val="0"/>
              <w:tabs>
                <w:tab w:val="left" w:pos="2268"/>
              </w:tabs>
              <w:spacing w:after="120"/>
              <w:ind w:left="1854" w:right="1134" w:hanging="1134"/>
              <w:jc w:val="both"/>
            </w:pPr>
            <w:r w:rsidRPr="00453215">
              <w:tab/>
              <w:t xml:space="preserve">When particulars recorded in the information documents of Annex </w:t>
            </w:r>
            <w:r w:rsidRPr="00453215">
              <w:rPr>
                <w:lang w:eastAsia="ja-JP"/>
              </w:rPr>
              <w:t>1 - Appendix 1</w:t>
            </w:r>
            <w:r w:rsidRPr="00453215">
              <w:t xml:space="preserve"> have changed and the Approval Authority considers that the modifications made are unlikely to have appreciable adverse effect, and that in any case the vehicle still meets the requirements, the modification shall be designated a "revision". </w:t>
            </w:r>
          </w:p>
          <w:p w14:paraId="566C1490" w14:textId="77777777" w:rsidR="00C34AD6" w:rsidRPr="00453215" w:rsidRDefault="00C34AD6" w:rsidP="00E92115">
            <w:pPr>
              <w:widowControl w:val="0"/>
              <w:tabs>
                <w:tab w:val="left" w:pos="2268"/>
              </w:tabs>
              <w:spacing w:after="120"/>
              <w:ind w:left="1854" w:right="1134" w:hanging="1134"/>
              <w:jc w:val="both"/>
            </w:pPr>
            <w:r w:rsidRPr="00453215">
              <w:tab/>
              <w:t xml:space="preserve">In such a case, the Approval Authority shall issue the revised pages of the information documents of Annex </w:t>
            </w:r>
            <w:r w:rsidRPr="00453215">
              <w:rPr>
                <w:lang w:eastAsia="ja-JP"/>
              </w:rPr>
              <w:t>1 - Appendix 1</w:t>
            </w:r>
            <w:r w:rsidRPr="00453215">
              <w:t xml:space="preserve"> as necessary, marking each revised page to show clearly the nature of the modification and the date of reissue. A consolidated, updated version of the information documents of Annex </w:t>
            </w:r>
            <w:r w:rsidRPr="00453215">
              <w:rPr>
                <w:lang w:eastAsia="ja-JP"/>
              </w:rPr>
              <w:t>1 - Appendix 1</w:t>
            </w:r>
            <w:r w:rsidRPr="00453215">
              <w:t xml:space="preserve">, accompanied by a detailed description of the modification, shall be deemed to meet this requirement. </w:t>
            </w:r>
          </w:p>
          <w:p w14:paraId="0B5DB262" w14:textId="77777777" w:rsidR="00C34AD6" w:rsidRPr="00453215" w:rsidRDefault="00C34AD6" w:rsidP="00E92115">
            <w:pPr>
              <w:widowControl w:val="0"/>
              <w:tabs>
                <w:tab w:val="left" w:pos="2268"/>
              </w:tabs>
              <w:spacing w:after="120"/>
              <w:ind w:left="1854" w:right="1134" w:hanging="1134"/>
              <w:jc w:val="both"/>
            </w:pPr>
            <w:r>
              <w:rPr>
                <w:lang w:eastAsia="ja-JP"/>
              </w:rPr>
              <w:t>9</w:t>
            </w:r>
            <w:r w:rsidRPr="00453215">
              <w:t>.1.2.</w:t>
            </w:r>
            <w:r w:rsidRPr="00453215">
              <w:tab/>
              <w:t>Extension</w:t>
            </w:r>
          </w:p>
          <w:p w14:paraId="24910A75" w14:textId="77777777" w:rsidR="00C34AD6" w:rsidRPr="00453215" w:rsidRDefault="00C34AD6" w:rsidP="00E92115">
            <w:pPr>
              <w:widowControl w:val="0"/>
              <w:tabs>
                <w:tab w:val="left" w:pos="2268"/>
              </w:tabs>
              <w:spacing w:after="120"/>
              <w:ind w:left="1854" w:right="1134" w:hanging="1134"/>
              <w:jc w:val="both"/>
            </w:pPr>
            <w:r w:rsidRPr="00453215">
              <w:tab/>
              <w:t xml:space="preserve">The modification shall be designated an "extension" if, in addition to the change of the particulars recorded in the information folder: </w:t>
            </w:r>
          </w:p>
          <w:p w14:paraId="6B4AEE76" w14:textId="77777777" w:rsidR="00C34AD6" w:rsidRPr="00453215" w:rsidRDefault="00C34AD6" w:rsidP="00E92115">
            <w:pPr>
              <w:widowControl w:val="0"/>
              <w:tabs>
                <w:tab w:val="left" w:pos="2835"/>
              </w:tabs>
              <w:spacing w:after="120"/>
              <w:ind w:left="2421" w:right="1134" w:hanging="567"/>
              <w:jc w:val="both"/>
            </w:pPr>
            <w:r w:rsidRPr="00453215">
              <w:t>(a)</w:t>
            </w:r>
            <w:r w:rsidRPr="00453215">
              <w:tab/>
              <w:t xml:space="preserve">Further inspections or tests are required; or </w:t>
            </w:r>
          </w:p>
          <w:p w14:paraId="34AB1B68" w14:textId="77777777" w:rsidR="00C34AD6" w:rsidRPr="00453215" w:rsidRDefault="00C34AD6" w:rsidP="00E92115">
            <w:pPr>
              <w:widowControl w:val="0"/>
              <w:tabs>
                <w:tab w:val="left" w:pos="2835"/>
              </w:tabs>
              <w:spacing w:after="120"/>
              <w:ind w:left="2421" w:right="1134" w:hanging="567"/>
              <w:jc w:val="both"/>
            </w:pPr>
            <w:r w:rsidRPr="00453215">
              <w:t>(b)</w:t>
            </w:r>
            <w:r w:rsidRPr="00453215">
              <w:tab/>
              <w:t xml:space="preserve">Any information on the communication document (with the exception of its attachments) has changed; or </w:t>
            </w:r>
          </w:p>
          <w:p w14:paraId="2347260C" w14:textId="77777777" w:rsidR="00C34AD6" w:rsidRPr="00453215" w:rsidRDefault="00C34AD6" w:rsidP="00E92115">
            <w:pPr>
              <w:widowControl w:val="0"/>
              <w:tabs>
                <w:tab w:val="left" w:pos="2835"/>
              </w:tabs>
              <w:spacing w:after="120"/>
              <w:ind w:left="2421" w:right="1134" w:hanging="567"/>
              <w:jc w:val="both"/>
            </w:pPr>
            <w:r w:rsidRPr="00453215">
              <w:t>(c)</w:t>
            </w:r>
            <w:r w:rsidRPr="00453215">
              <w:tab/>
              <w:t>Approval to a later series of amendments is requested after its entry into force.</w:t>
            </w:r>
          </w:p>
          <w:p w14:paraId="7B8B55D9" w14:textId="77777777" w:rsidR="00C34AD6" w:rsidRPr="00453215" w:rsidRDefault="00C34AD6" w:rsidP="00E92115">
            <w:pPr>
              <w:widowControl w:val="0"/>
              <w:tabs>
                <w:tab w:val="left" w:pos="2268"/>
              </w:tabs>
              <w:spacing w:after="120"/>
              <w:ind w:left="1890" w:right="1134" w:hanging="1134"/>
              <w:jc w:val="both"/>
            </w:pPr>
            <w:r>
              <w:t>9</w:t>
            </w:r>
            <w:r w:rsidRPr="00453215">
              <w:t>.2.</w:t>
            </w:r>
            <w:r w:rsidRPr="00453215">
              <w:tab/>
              <w:t>Notice of confirmation, extension, or refusal of approval shall be communicated by the procedure specified in paragraph 4.</w:t>
            </w:r>
            <w:r>
              <w:t>2</w:t>
            </w:r>
            <w:r w:rsidRPr="00453215">
              <w:t>. above, to the Contracting Parties to the Agreement apply</w:t>
            </w:r>
            <w:r w:rsidRPr="00453215">
              <w:rPr>
                <w:lang w:eastAsia="ja-JP"/>
              </w:rPr>
              <w:t>ing</w:t>
            </w:r>
            <w:r w:rsidRPr="00453215">
              <w:t xml:space="preserve"> this Regulation. In </w:t>
            </w:r>
            <w:r w:rsidRPr="00453215">
              <w:lastRenderedPageBreak/>
              <w:t>addition, the index to the information documents and to the test reports, attached to the communication document of Annex 1, shall be amended accordingly to show the date of the most recent revision or extension.</w:t>
            </w:r>
          </w:p>
          <w:p w14:paraId="2B696E94" w14:textId="77777777" w:rsidR="00C34AD6" w:rsidRDefault="00C34AD6" w:rsidP="00E92115">
            <w:pPr>
              <w:widowControl w:val="0"/>
              <w:tabs>
                <w:tab w:val="left" w:pos="2268"/>
              </w:tabs>
              <w:spacing w:after="120"/>
              <w:ind w:left="1854" w:right="1134" w:hanging="1134"/>
              <w:jc w:val="both"/>
            </w:pPr>
            <w:r>
              <w:t>9</w:t>
            </w:r>
            <w:r w:rsidRPr="00453215">
              <w:t>.3.</w:t>
            </w:r>
            <w:r w:rsidRPr="00453215">
              <w:tab/>
              <w:t>The Approval Authority issuing the extension of approval shall assign a series number to each communication form drawn up for such an extension.</w:t>
            </w:r>
          </w:p>
          <w:p w14:paraId="06C3EA47" w14:textId="77777777" w:rsidR="00C34AD6" w:rsidRDefault="00C34AD6" w:rsidP="00E92115">
            <w:pPr>
              <w:widowControl w:val="0"/>
              <w:tabs>
                <w:tab w:val="left" w:pos="2268"/>
              </w:tabs>
              <w:spacing w:after="120"/>
              <w:ind w:left="1854" w:right="1134" w:hanging="1134"/>
              <w:jc w:val="both"/>
              <w:rPr>
                <w:b/>
                <w:bCs/>
              </w:rPr>
            </w:pPr>
            <w:r w:rsidRPr="00C34AD6">
              <w:rPr>
                <w:b/>
                <w:bCs/>
              </w:rPr>
              <w:t xml:space="preserve">9.4. </w:t>
            </w:r>
            <w:r w:rsidRPr="00C34AD6">
              <w:rPr>
                <w:b/>
                <w:bCs/>
              </w:rPr>
              <w:tab/>
              <w:t>The manufacturer may apply for a new approval for the purpose of differentiating software versions intended to be used on vehicles already registered in the market from the software versions intended to be used on new vehicles. This may cover the situations where type approval regulations are updated, or hardware changes are made to vehicles in series production. In agreement with the Approval Authority or its Technical Service, duplication of tests for these approvals shall be avoided where possible.</w:t>
            </w:r>
          </w:p>
          <w:p w14:paraId="4C17080D" w14:textId="77777777" w:rsidR="00076F06" w:rsidRDefault="00076F06" w:rsidP="00E92115">
            <w:pPr>
              <w:widowControl w:val="0"/>
              <w:tabs>
                <w:tab w:val="left" w:pos="2268"/>
              </w:tabs>
              <w:spacing w:after="120"/>
              <w:ind w:left="1134" w:right="1134" w:hanging="1134"/>
              <w:jc w:val="both"/>
              <w:rPr>
                <w:b/>
                <w:bCs/>
              </w:rPr>
            </w:pPr>
          </w:p>
          <w:p w14:paraId="39A4A967" w14:textId="7D639864" w:rsidR="00076F06" w:rsidRPr="00B42E74" w:rsidRDefault="00E92115" w:rsidP="00076F06">
            <w:pPr>
              <w:keepNext/>
              <w:keepLines/>
              <w:tabs>
                <w:tab w:val="right" w:pos="851"/>
              </w:tabs>
              <w:spacing w:before="360" w:after="240" w:line="300" w:lineRule="exact"/>
              <w:ind w:left="2276" w:right="1138" w:hanging="1138"/>
              <w:rPr>
                <w:b/>
                <w:sz w:val="28"/>
                <w:lang w:val="fr-BE"/>
              </w:rPr>
            </w:pPr>
            <w:bookmarkStart w:id="4" w:name="_Hlk212730590"/>
            <w:r w:rsidRPr="00E92115">
              <w:rPr>
                <w:b/>
                <w:bCs/>
                <w:strike/>
                <w:sz w:val="32"/>
                <w:szCs w:val="32"/>
                <w:lang w:val="fr-CH"/>
              </w:rPr>
              <w:t>[</w:t>
            </w:r>
            <w:r w:rsidR="00076F06" w:rsidRPr="00B42E74">
              <w:rPr>
                <w:b/>
                <w:sz w:val="28"/>
                <w:lang w:val="fr-BE"/>
              </w:rPr>
              <w:t>Annex 1</w:t>
            </w:r>
          </w:p>
          <w:p w14:paraId="7D039DB2" w14:textId="656333F5" w:rsidR="00076F06" w:rsidRPr="00F86348" w:rsidRDefault="00E90D89" w:rsidP="00076F06">
            <w:pPr>
              <w:keepNext/>
              <w:keepLines/>
              <w:tabs>
                <w:tab w:val="right" w:pos="851"/>
              </w:tabs>
              <w:spacing w:before="360" w:after="240" w:line="300" w:lineRule="exact"/>
              <w:ind w:left="2276" w:right="1138" w:hanging="1138"/>
              <w:rPr>
                <w:b/>
                <w:sz w:val="28"/>
                <w:lang w:val="fr-CH"/>
              </w:rPr>
            </w:pPr>
            <w:r w:rsidRPr="00F86348">
              <w:rPr>
                <w:noProof/>
              </w:rPr>
              <mc:AlternateContent>
                <mc:Choice Requires="wps">
                  <w:drawing>
                    <wp:anchor distT="0" distB="0" distL="114300" distR="114300" simplePos="0" relativeHeight="251662336" behindDoc="0" locked="0" layoutInCell="1" allowOverlap="1" wp14:anchorId="70472C34" wp14:editId="20D3BE11">
                      <wp:simplePos x="0" y="0"/>
                      <wp:positionH relativeFrom="column">
                        <wp:posOffset>3066950</wp:posOffset>
                      </wp:positionH>
                      <wp:positionV relativeFrom="paragraph">
                        <wp:posOffset>417830</wp:posOffset>
                      </wp:positionV>
                      <wp:extent cx="2952115" cy="1058545"/>
                      <wp:effectExtent l="0" t="0" r="635" b="8255"/>
                      <wp:wrapNone/>
                      <wp:docPr id="12635608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115" cy="10585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73255E"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Pr>
                                      <w:lang w:val="en-US"/>
                                    </w:rPr>
                                    <w:t>:</w:t>
                                  </w:r>
                                  <w:r>
                                    <w:rPr>
                                      <w:lang w:val="en-US"/>
                                    </w:rPr>
                                    <w:tab/>
                                  </w:r>
                                  <w:r>
                                    <w:rPr>
                                      <w:lang w:val="en-US"/>
                                    </w:rPr>
                                    <w:tab/>
                                  </w:r>
                                  <w:r>
                                    <w:t>Name of administration:</w:t>
                                  </w:r>
                                </w:p>
                                <w:p w14:paraId="4C6D63AF"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1B9616EE"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7FA6095"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472C34" id="_x0000_s1028" type="#_x0000_t202" style="position:absolute;left:0;text-align:left;margin-left:241.5pt;margin-top:32.9pt;width:232.45pt;height:83.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" stroked="f">
                      <v:textbox inset="0,0,0,0">
                        <w:txbxContent>
                          <w:p w14:paraId="3073255E"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Pr>
                                <w:lang w:val="en-US"/>
                              </w:rPr>
                              <w:t>:</w:t>
                            </w:r>
                            <w:r>
                              <w:rPr>
                                <w:lang w:val="en-US"/>
                              </w:rPr>
                              <w:tab/>
                            </w:r>
                            <w:r>
                              <w:rPr>
                                <w:lang w:val="en-US"/>
                              </w:rPr>
                              <w:tab/>
                            </w:r>
                            <w:r>
                              <w:t>Name of administration:</w:t>
                            </w:r>
                          </w:p>
                          <w:p w14:paraId="4C6D63AF"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1B9616EE"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7FA6095" w14:textId="77777777" w:rsidR="00076F06" w:rsidRDefault="00076F06" w:rsidP="00076F06">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v:shape>
                  </w:pict>
                </mc:Fallback>
              </mc:AlternateContent>
            </w:r>
            <w:r w:rsidR="00076F06" w:rsidRPr="00B42E74">
              <w:rPr>
                <w:b/>
                <w:sz w:val="28"/>
                <w:lang w:val="fr-BE"/>
              </w:rPr>
              <w:tab/>
            </w:r>
            <w:r w:rsidR="00076F06" w:rsidRPr="00B42E74">
              <w:rPr>
                <w:b/>
                <w:sz w:val="28"/>
                <w:lang w:val="fr-BE"/>
              </w:rPr>
              <w:tab/>
            </w:r>
            <w:r w:rsidR="00076F06" w:rsidRPr="00F86348">
              <w:rPr>
                <w:b/>
                <w:sz w:val="28"/>
                <w:lang w:val="fr-CH"/>
              </w:rPr>
              <w:t xml:space="preserve">Communication </w:t>
            </w:r>
          </w:p>
          <w:p w14:paraId="0EC5A83C" w14:textId="06C241CE" w:rsidR="00076F06" w:rsidRPr="00F86348" w:rsidRDefault="00076F06" w:rsidP="00076F06">
            <w:pPr>
              <w:ind w:left="1701" w:right="1133" w:hanging="567"/>
              <w:jc w:val="both"/>
              <w:rPr>
                <w:bCs/>
                <w:lang w:val="fr-CH"/>
              </w:rPr>
            </w:pPr>
            <w:r w:rsidRPr="00F86348">
              <w:rPr>
                <w:bCs/>
                <w:lang w:val="fr-CH"/>
              </w:rPr>
              <w:t xml:space="preserve">(Maximum </w:t>
            </w:r>
            <w:proofErr w:type="gramStart"/>
            <w:r w:rsidRPr="00F86348">
              <w:rPr>
                <w:bCs/>
                <w:lang w:val="fr-CH"/>
              </w:rPr>
              <w:t>format:</w:t>
            </w:r>
            <w:proofErr w:type="gramEnd"/>
            <w:r w:rsidRPr="00F86348">
              <w:rPr>
                <w:bCs/>
                <w:lang w:val="fr-CH"/>
              </w:rPr>
              <w:t xml:space="preserve"> A4 (210 x 297 mm))</w:t>
            </w:r>
          </w:p>
          <w:p w14:paraId="4FD3AEEF" w14:textId="545AEB39" w:rsidR="00076F06" w:rsidRPr="0050202D" w:rsidRDefault="00076F06" w:rsidP="00076F06">
            <w:pPr>
              <w:ind w:left="1701" w:right="1133" w:hanging="567"/>
              <w:jc w:val="both"/>
              <w:rPr>
                <w:bCs/>
                <w:lang w:val="fr-BE"/>
              </w:rPr>
            </w:pPr>
            <w:r w:rsidRPr="00F86348">
              <w:rPr>
                <w:noProof/>
              </w:rPr>
              <mc:AlternateContent>
                <mc:Choice Requires="wps">
                  <w:drawing>
                    <wp:anchor distT="0" distB="0" distL="114300" distR="114300" simplePos="0" relativeHeight="251663360" behindDoc="0" locked="0" layoutInCell="1" allowOverlap="1" wp14:anchorId="0C08A902" wp14:editId="43485B9D">
                      <wp:simplePos x="0" y="0"/>
                      <wp:positionH relativeFrom="column">
                        <wp:posOffset>1367790</wp:posOffset>
                      </wp:positionH>
                      <wp:positionV relativeFrom="paragraph">
                        <wp:posOffset>276860</wp:posOffset>
                      </wp:positionV>
                      <wp:extent cx="260350" cy="273050"/>
                      <wp:effectExtent l="0" t="0" r="6350" b="0"/>
                      <wp:wrapNone/>
                      <wp:docPr id="171014355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4C649188" w14:textId="77777777" w:rsidR="00076F06" w:rsidRDefault="00076F06" w:rsidP="00076F06">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hint="eastAsia"/>
                                      <w:b/>
                                      <w:w w:val="80"/>
                                      <w:sz w:val="36"/>
                                      <w:szCs w:val="36"/>
                                      <w:vertAlign w:val="superscript"/>
                                    </w:rPr>
                                    <w:t>1</w:t>
                                  </w:r>
                                </w:p>
                                <w:p w14:paraId="492FF3DC" w14:textId="77777777" w:rsidR="00076F06" w:rsidRDefault="00076F06" w:rsidP="00076F06">
                                  <w:pPr>
                                    <w:rPr>
                                      <w:rFonts w:eastAsia="Arial Unicode MS"/>
                                      <w:sz w:val="16"/>
                                      <w:szCs w:val="16"/>
                                    </w:rPr>
                                  </w:pPr>
                                  <w:r>
                                    <w:rPr>
                                      <w:noProof/>
                                      <w:lang w:val="en-IE" w:eastAsia="en-IE"/>
                                    </w:rPr>
                                    <w:drawing>
                                      <wp:inline distT="0" distB="0" distL="0" distR="0" wp14:anchorId="718B8664" wp14:editId="10AF8C43">
                                        <wp:extent cx="155575" cy="259080"/>
                                        <wp:effectExtent l="0" t="0" r="0" b="7620"/>
                                        <wp:docPr id="204351839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5575" cy="259080"/>
                                                </a:xfrm>
                                                <a:prstGeom prst="rect">
                                                  <a:avLst/>
                                                </a:prstGeom>
                                                <a:noFill/>
                                                <a:ln>
                                                  <a:noFill/>
                                                </a:ln>
                                              </pic:spPr>
                                            </pic:pic>
                                          </a:graphicData>
                                        </a:graphic>
                                      </wp:inline>
                                    </w:drawing>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08A902" id="_x0000_s1029" type="#_x0000_t202" style="position:absolute;left:0;text-align:left;margin-left:107.7pt;margin-top:21.8pt;width:20.5pt;height:2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" stroked="f" strokecolor="white">
                      <v:textbox inset="0,0,0,0">
                        <w:txbxContent>
                          <w:p w14:paraId="4C649188" w14:textId="77777777" w:rsidR="00076F06" w:rsidRDefault="00076F06" w:rsidP="00076F06">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hint="eastAsia"/>
                                <w:b/>
                                <w:w w:val="80"/>
                                <w:sz w:val="36"/>
                                <w:szCs w:val="36"/>
                                <w:vertAlign w:val="superscript"/>
                              </w:rPr>
                              <w:t>1</w:t>
                            </w:r>
                          </w:p>
                          <w:p w14:paraId="492FF3DC" w14:textId="77777777" w:rsidR="00076F06" w:rsidRDefault="00076F06" w:rsidP="00076F06">
                            <w:pPr>
                              <w:rPr>
                                <w:rFonts w:eastAsia="Arial Unicode MS"/>
                                <w:sz w:val="16"/>
                                <w:szCs w:val="16"/>
                              </w:rPr>
                            </w:pPr>
                            <w:r>
                              <w:rPr>
                                <w:noProof/>
                                <w:lang w:val="en-IE" w:eastAsia="en-IE"/>
                              </w:rPr>
                              <w:drawing>
                                <wp:inline distT="0" distB="0" distL="0" distR="0" wp14:anchorId="718B8664" wp14:editId="10AF8C43">
                                  <wp:extent cx="155575" cy="259080"/>
                                  <wp:effectExtent l="0" t="0" r="0" b="7620"/>
                                  <wp:docPr id="204351839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5575" cy="259080"/>
                                          </a:xfrm>
                                          <a:prstGeom prst="rect">
                                            <a:avLst/>
                                          </a:prstGeom>
                                          <a:noFill/>
                                          <a:ln>
                                            <a:noFill/>
                                          </a:ln>
                                        </pic:spPr>
                                      </pic:pic>
                                    </a:graphicData>
                                  </a:graphic>
                                </wp:inline>
                              </w:drawing>
                            </w:r>
                          </w:p>
                        </w:txbxContent>
                      </v:textbox>
                    </v:shape>
                  </w:pict>
                </mc:Fallback>
              </mc:AlternateContent>
            </w:r>
            <w:r w:rsidRPr="00F86348">
              <w:rPr>
                <w:noProof/>
                <w:lang w:val="en-US"/>
              </w:rPr>
              <w:drawing>
                <wp:inline distT="0" distB="0" distL="0" distR="0" wp14:anchorId="49EF5E1E" wp14:editId="7EFA74B2">
                  <wp:extent cx="1078230" cy="1009015"/>
                  <wp:effectExtent l="0" t="0" r="7620" b="635"/>
                  <wp:docPr id="9" name="Picture 5" descr="A black and white circle with a letter e and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 black and white circle with a letter e and a number&#10;&#10;AI-generated content may be incorrect."/>
                          <pic:cNvPicPr>
                            <a:picLocks noChangeAspect="1" noChangeArrowheads="1"/>
                          </pic:cNvPicPr>
                        </pic:nvPicPr>
                        <pic:blipFill>
                          <a:blip r:embed="rId15">
                            <a:extLst>
                              <a:ext uri="{28A0092B-C50C-407E-A947-70E740481C1C}">
                                <a14:useLocalDpi xmlns:a14="http://schemas.microsoft.com/office/drawing/2010/main" val="0"/>
                              </a:ext>
                            </a:extLst>
                          </a:blip>
                          <a:srcRect l="-1199" t="-1198" r="-1199" b="-1198"/>
                          <a:stretch>
                            <a:fillRect/>
                          </a:stretch>
                        </pic:blipFill>
                        <pic:spPr bwMode="auto">
                          <a:xfrm>
                            <a:off x="0" y="0"/>
                            <a:ext cx="1078230" cy="1009015"/>
                          </a:xfrm>
                          <a:prstGeom prst="rect">
                            <a:avLst/>
                          </a:prstGeom>
                          <a:noFill/>
                          <a:ln>
                            <a:noFill/>
                          </a:ln>
                        </pic:spPr>
                      </pic:pic>
                    </a:graphicData>
                  </a:graphic>
                </wp:inline>
              </w:drawing>
            </w:r>
            <w:r w:rsidR="00E92115" w:rsidRPr="0050202D">
              <w:rPr>
                <w:b/>
                <w:vertAlign w:val="superscript"/>
                <w:lang w:val="fr-BE"/>
              </w:rPr>
              <w:t>17</w:t>
            </w:r>
          </w:p>
          <w:p w14:paraId="06EAD5F4" w14:textId="08D2E0CE" w:rsidR="00076F06" w:rsidRPr="00F249E8" w:rsidRDefault="00076F06" w:rsidP="00076F06">
            <w:pPr>
              <w:ind w:left="1701" w:right="1133" w:hanging="567"/>
              <w:jc w:val="both"/>
              <w:rPr>
                <w:bCs/>
              </w:rPr>
            </w:pPr>
            <w:r w:rsidRPr="00F249E8">
              <w:rPr>
                <w:bCs/>
              </w:rPr>
              <w:t>Concerning:</w:t>
            </w:r>
            <w:r w:rsidR="00E92115" w:rsidRPr="00E92115">
              <w:rPr>
                <w:b/>
                <w:vertAlign w:val="superscript"/>
              </w:rPr>
              <w:t xml:space="preserve"> 18</w:t>
            </w:r>
            <w:r w:rsidRPr="00F249E8">
              <w:rPr>
                <w:bCs/>
              </w:rPr>
              <w:tab/>
              <w:t xml:space="preserve"> </w:t>
            </w:r>
            <w:r w:rsidRPr="00F249E8">
              <w:rPr>
                <w:bCs/>
              </w:rPr>
              <w:tab/>
              <w:t>Approval granted</w:t>
            </w:r>
          </w:p>
          <w:p w14:paraId="7A1E9DEC" w14:textId="77777777" w:rsidR="00076F06" w:rsidRPr="00F249E8" w:rsidRDefault="00076F06" w:rsidP="00076F06">
            <w:pPr>
              <w:ind w:left="1701" w:right="1133" w:hanging="567"/>
              <w:jc w:val="both"/>
              <w:rPr>
                <w:bCs/>
              </w:rPr>
            </w:pPr>
            <w:r w:rsidRPr="00F249E8">
              <w:rPr>
                <w:bCs/>
              </w:rPr>
              <w:tab/>
            </w:r>
            <w:r w:rsidRPr="00F249E8">
              <w:rPr>
                <w:bCs/>
              </w:rPr>
              <w:tab/>
            </w:r>
            <w:r w:rsidRPr="00F249E8">
              <w:rPr>
                <w:bCs/>
              </w:rPr>
              <w:tab/>
            </w:r>
            <w:r w:rsidRPr="00F249E8">
              <w:rPr>
                <w:bCs/>
              </w:rPr>
              <w:tab/>
              <w:t>Approval extended</w:t>
            </w:r>
          </w:p>
          <w:p w14:paraId="039D4DFD" w14:textId="77777777" w:rsidR="00076F06" w:rsidRPr="00F249E8" w:rsidRDefault="00076F06" w:rsidP="00076F06">
            <w:pPr>
              <w:ind w:left="1701" w:right="1133" w:hanging="567"/>
              <w:jc w:val="both"/>
              <w:rPr>
                <w:bCs/>
              </w:rPr>
            </w:pPr>
            <w:r w:rsidRPr="00F249E8">
              <w:rPr>
                <w:bCs/>
              </w:rPr>
              <w:tab/>
            </w:r>
            <w:r w:rsidRPr="00F249E8">
              <w:rPr>
                <w:bCs/>
              </w:rPr>
              <w:tab/>
            </w:r>
            <w:r w:rsidRPr="00F249E8">
              <w:rPr>
                <w:bCs/>
              </w:rPr>
              <w:tab/>
            </w:r>
            <w:r w:rsidRPr="00F249E8">
              <w:rPr>
                <w:bCs/>
              </w:rPr>
              <w:tab/>
              <w:t>Approval withdrawn with effect from dd/mm/</w:t>
            </w:r>
            <w:proofErr w:type="spellStart"/>
            <w:r w:rsidRPr="00F249E8">
              <w:rPr>
                <w:bCs/>
              </w:rPr>
              <w:t>yyyy</w:t>
            </w:r>
            <w:proofErr w:type="spellEnd"/>
          </w:p>
          <w:p w14:paraId="44C5A213" w14:textId="77777777" w:rsidR="00076F06" w:rsidRPr="00F249E8" w:rsidRDefault="00076F06" w:rsidP="00076F06">
            <w:pPr>
              <w:ind w:left="1701" w:right="1133" w:hanging="567"/>
              <w:jc w:val="both"/>
              <w:rPr>
                <w:bCs/>
              </w:rPr>
            </w:pPr>
            <w:r w:rsidRPr="00F249E8">
              <w:rPr>
                <w:bCs/>
              </w:rPr>
              <w:tab/>
            </w:r>
            <w:r w:rsidRPr="00F249E8">
              <w:rPr>
                <w:bCs/>
              </w:rPr>
              <w:tab/>
            </w:r>
            <w:r w:rsidRPr="00F249E8">
              <w:rPr>
                <w:bCs/>
              </w:rPr>
              <w:tab/>
            </w:r>
            <w:r w:rsidRPr="00F249E8">
              <w:rPr>
                <w:bCs/>
              </w:rPr>
              <w:tab/>
              <w:t>Approval refused</w:t>
            </w:r>
          </w:p>
          <w:p w14:paraId="6CE79176" w14:textId="77777777" w:rsidR="00076F06" w:rsidRPr="00F249E8" w:rsidRDefault="00076F06" w:rsidP="00076F06">
            <w:pPr>
              <w:ind w:left="1701" w:right="1133" w:hanging="567"/>
              <w:jc w:val="both"/>
              <w:rPr>
                <w:bCs/>
              </w:rPr>
            </w:pPr>
            <w:r w:rsidRPr="00F249E8">
              <w:rPr>
                <w:bCs/>
              </w:rPr>
              <w:tab/>
            </w:r>
            <w:r w:rsidRPr="00F249E8">
              <w:rPr>
                <w:bCs/>
              </w:rPr>
              <w:tab/>
            </w:r>
            <w:r w:rsidRPr="00F249E8">
              <w:rPr>
                <w:bCs/>
              </w:rPr>
              <w:tab/>
            </w:r>
            <w:r w:rsidRPr="00F249E8">
              <w:rPr>
                <w:bCs/>
              </w:rPr>
              <w:tab/>
              <w:t>Production definitively discontinued</w:t>
            </w:r>
          </w:p>
          <w:p w14:paraId="0AC43E8D" w14:textId="77777777" w:rsidR="00076F06" w:rsidRPr="00F249E8" w:rsidRDefault="00076F06" w:rsidP="00076F06">
            <w:pPr>
              <w:spacing w:after="120"/>
              <w:ind w:left="1701" w:right="1134" w:hanging="567"/>
              <w:jc w:val="both"/>
              <w:rPr>
                <w:bCs/>
              </w:rPr>
            </w:pPr>
            <w:r w:rsidRPr="00F249E8">
              <w:rPr>
                <w:bCs/>
              </w:rPr>
              <w:t xml:space="preserve">of a vehicle type with regard to ADS pursuant to UN Regulation No XXX </w:t>
            </w:r>
          </w:p>
          <w:p w14:paraId="25A0633E" w14:textId="77777777" w:rsidR="00076F06" w:rsidRPr="00F249E8" w:rsidRDefault="00076F06" w:rsidP="00076F06">
            <w:pPr>
              <w:tabs>
                <w:tab w:val="left" w:leader="dot" w:pos="3828"/>
              </w:tabs>
              <w:ind w:left="1701" w:right="1134" w:hanging="567"/>
              <w:jc w:val="both"/>
              <w:rPr>
                <w:bCs/>
              </w:rPr>
            </w:pPr>
            <w:r w:rsidRPr="00F249E8">
              <w:rPr>
                <w:bCs/>
              </w:rPr>
              <w:t xml:space="preserve">Approval No.: </w:t>
            </w:r>
            <w:r w:rsidRPr="00F249E8">
              <w:rPr>
                <w:bCs/>
              </w:rPr>
              <w:tab/>
            </w:r>
          </w:p>
          <w:p w14:paraId="150C07F5" w14:textId="77777777" w:rsidR="00076F06" w:rsidRPr="00F249E8" w:rsidRDefault="00076F06" w:rsidP="00076F06">
            <w:pPr>
              <w:tabs>
                <w:tab w:val="left" w:leader="dot" w:pos="3828"/>
              </w:tabs>
              <w:ind w:left="1701" w:right="1134" w:hanging="567"/>
              <w:jc w:val="both"/>
              <w:rPr>
                <w:bCs/>
              </w:rPr>
            </w:pPr>
            <w:r w:rsidRPr="00F249E8">
              <w:rPr>
                <w:bCs/>
              </w:rPr>
              <w:t xml:space="preserve">Extension No.: </w:t>
            </w:r>
            <w:r w:rsidRPr="00F249E8">
              <w:rPr>
                <w:bCs/>
              </w:rPr>
              <w:tab/>
            </w:r>
          </w:p>
          <w:p w14:paraId="099A11F5" w14:textId="77777777" w:rsidR="00076F06" w:rsidRPr="00F249E8" w:rsidRDefault="00076F06" w:rsidP="00076F06">
            <w:pPr>
              <w:tabs>
                <w:tab w:val="left" w:leader="dot" w:pos="3828"/>
              </w:tabs>
              <w:ind w:left="1701" w:right="1134" w:hanging="567"/>
              <w:jc w:val="both"/>
              <w:rPr>
                <w:bCs/>
              </w:rPr>
            </w:pPr>
            <w:r w:rsidRPr="00F249E8">
              <w:rPr>
                <w:bCs/>
              </w:rPr>
              <w:t>Revision No.:</w:t>
            </w:r>
            <w:r w:rsidRPr="00F249E8">
              <w:rPr>
                <w:bCs/>
              </w:rPr>
              <w:tab/>
            </w:r>
          </w:p>
          <w:p w14:paraId="76AF9035" w14:textId="77777777" w:rsidR="00076F06" w:rsidRPr="00F249E8" w:rsidRDefault="00076F06" w:rsidP="00076F06">
            <w:pPr>
              <w:tabs>
                <w:tab w:val="left" w:leader="dot" w:pos="8505"/>
              </w:tabs>
              <w:spacing w:after="120"/>
              <w:ind w:left="1701" w:right="1134" w:hanging="567"/>
              <w:jc w:val="both"/>
              <w:rPr>
                <w:rFonts w:eastAsia="Times New Roman"/>
                <w:lang w:val="en-US"/>
              </w:rPr>
            </w:pPr>
            <w:r w:rsidRPr="00F249E8">
              <w:rPr>
                <w:bCs/>
              </w:rPr>
              <w:t xml:space="preserve">Reason for extension or revision: </w:t>
            </w:r>
            <w:r w:rsidRPr="00F249E8">
              <w:rPr>
                <w:bCs/>
              </w:rPr>
              <w:tab/>
            </w:r>
          </w:p>
          <w:p w14:paraId="483C47E6" w14:textId="77777777" w:rsidR="00076F06" w:rsidRPr="00F249E8" w:rsidRDefault="00076F06" w:rsidP="00076F06">
            <w:pPr>
              <w:tabs>
                <w:tab w:val="left" w:leader="dot" w:pos="8505"/>
              </w:tabs>
              <w:spacing w:after="120"/>
              <w:ind w:left="1701" w:right="1134" w:hanging="567"/>
              <w:jc w:val="both"/>
              <w:rPr>
                <w:rFonts w:eastAsia="Times New Roman"/>
                <w:lang w:val="en-US"/>
              </w:rPr>
            </w:pPr>
            <w:r w:rsidRPr="00F249E8">
              <w:rPr>
                <w:bCs/>
              </w:rPr>
              <w:t>1.</w:t>
            </w:r>
            <w:r w:rsidRPr="00F249E8">
              <w:rPr>
                <w:bCs/>
              </w:rPr>
              <w:tab/>
            </w:r>
            <w:r w:rsidRPr="00F249E8">
              <w:rPr>
                <w:rFonts w:eastAsia="Times New Roman"/>
                <w:lang w:eastAsia="en-GB"/>
              </w:rPr>
              <w:t>Trade name or mark of vehicle</w:t>
            </w:r>
            <w:r w:rsidRPr="00F249E8">
              <w:rPr>
                <w:bCs/>
              </w:rPr>
              <w:t xml:space="preserve">: </w:t>
            </w:r>
            <w:r w:rsidRPr="00F249E8">
              <w:rPr>
                <w:bCs/>
              </w:rPr>
              <w:tab/>
            </w:r>
          </w:p>
          <w:p w14:paraId="4B9F2C21" w14:textId="77777777" w:rsidR="00076F06" w:rsidRPr="00F249E8" w:rsidRDefault="00076F06" w:rsidP="00076F06">
            <w:pPr>
              <w:tabs>
                <w:tab w:val="left" w:leader="dot" w:pos="8505"/>
              </w:tabs>
              <w:spacing w:after="120"/>
              <w:ind w:left="1701" w:right="1134" w:hanging="567"/>
              <w:jc w:val="both"/>
              <w:rPr>
                <w:rFonts w:eastAsia="Times New Roman"/>
                <w:lang w:val="en-US"/>
              </w:rPr>
            </w:pPr>
            <w:r w:rsidRPr="00F249E8">
              <w:rPr>
                <w:rFonts w:eastAsia="Times New Roman"/>
                <w:lang w:val="en-US"/>
              </w:rPr>
              <w:t>2.</w:t>
            </w:r>
            <w:r w:rsidRPr="00F249E8">
              <w:rPr>
                <w:rFonts w:eastAsia="Times New Roman"/>
                <w:lang w:val="en-US"/>
              </w:rPr>
              <w:tab/>
              <w:t>Vehicle type</w:t>
            </w:r>
            <w:r w:rsidRPr="00F249E8">
              <w:rPr>
                <w:bCs/>
              </w:rPr>
              <w:t>:</w:t>
            </w:r>
            <w:r w:rsidRPr="00F249E8">
              <w:rPr>
                <w:rFonts w:eastAsia="Times New Roman"/>
                <w:lang w:val="en-US"/>
              </w:rPr>
              <w:t xml:space="preserve"> </w:t>
            </w:r>
            <w:r w:rsidRPr="00F249E8">
              <w:rPr>
                <w:rFonts w:eastAsia="Times New Roman"/>
                <w:lang w:val="en-US"/>
              </w:rPr>
              <w:tab/>
            </w:r>
          </w:p>
          <w:p w14:paraId="346CC535" w14:textId="77777777" w:rsidR="00076F06" w:rsidRPr="00F249E8" w:rsidRDefault="00076F06" w:rsidP="00076F06">
            <w:pPr>
              <w:tabs>
                <w:tab w:val="left" w:leader="dot" w:pos="8505"/>
              </w:tabs>
              <w:spacing w:after="120"/>
              <w:ind w:left="1701" w:right="1134" w:hanging="567"/>
              <w:jc w:val="both"/>
              <w:rPr>
                <w:rFonts w:eastAsia="Times New Roman"/>
                <w:lang w:val="en-US"/>
              </w:rPr>
            </w:pPr>
            <w:r w:rsidRPr="00F249E8">
              <w:rPr>
                <w:rFonts w:eastAsia="Times New Roman"/>
                <w:lang w:val="en-US"/>
              </w:rPr>
              <w:t>3.</w:t>
            </w:r>
            <w:r w:rsidRPr="00F249E8">
              <w:rPr>
                <w:rFonts w:eastAsia="Times New Roman"/>
                <w:lang w:val="en-US"/>
              </w:rPr>
              <w:tab/>
              <w:t>Manufacturer's name and address</w:t>
            </w:r>
            <w:r w:rsidRPr="00F249E8">
              <w:rPr>
                <w:bCs/>
              </w:rPr>
              <w:t>:</w:t>
            </w:r>
            <w:r w:rsidRPr="00F249E8">
              <w:rPr>
                <w:rFonts w:eastAsia="Times New Roman"/>
                <w:lang w:val="en-US"/>
              </w:rPr>
              <w:t xml:space="preserve"> </w:t>
            </w:r>
            <w:r w:rsidRPr="00F249E8">
              <w:rPr>
                <w:rFonts w:eastAsia="Times New Roman"/>
                <w:lang w:val="en-US"/>
              </w:rPr>
              <w:tab/>
            </w:r>
          </w:p>
          <w:p w14:paraId="4BD64637" w14:textId="77777777" w:rsidR="00076F06" w:rsidRPr="00F249E8" w:rsidRDefault="00076F06" w:rsidP="00076F06">
            <w:pPr>
              <w:tabs>
                <w:tab w:val="left" w:leader="dot" w:pos="8505"/>
              </w:tabs>
              <w:spacing w:after="120"/>
              <w:ind w:left="1701" w:right="1134" w:hanging="567"/>
              <w:jc w:val="both"/>
              <w:rPr>
                <w:rFonts w:eastAsia="Times New Roman"/>
                <w:lang w:val="en-US"/>
              </w:rPr>
            </w:pPr>
            <w:r w:rsidRPr="00F249E8">
              <w:rPr>
                <w:rFonts w:eastAsia="Times New Roman"/>
                <w:lang w:val="en-US"/>
              </w:rPr>
              <w:t>4.</w:t>
            </w:r>
            <w:r w:rsidRPr="00F249E8">
              <w:rPr>
                <w:rFonts w:eastAsia="Times New Roman"/>
                <w:lang w:val="en-US"/>
              </w:rPr>
              <w:tab/>
              <w:t>If applicable, name and address of manufacturer’s representative</w:t>
            </w:r>
            <w:r w:rsidRPr="00F249E8">
              <w:rPr>
                <w:bCs/>
              </w:rPr>
              <w:t>:</w:t>
            </w:r>
            <w:r w:rsidRPr="00F249E8">
              <w:rPr>
                <w:rFonts w:eastAsia="Times New Roman"/>
                <w:lang w:val="en-US"/>
              </w:rPr>
              <w:t xml:space="preserve"> </w:t>
            </w:r>
            <w:r w:rsidRPr="00F249E8">
              <w:rPr>
                <w:rFonts w:eastAsia="Times New Roman"/>
                <w:lang w:val="en-US"/>
              </w:rPr>
              <w:tab/>
            </w:r>
          </w:p>
          <w:p w14:paraId="76507C27" w14:textId="77777777" w:rsidR="00076F06" w:rsidRPr="00F249E8" w:rsidRDefault="00076F06" w:rsidP="00076F06">
            <w:pPr>
              <w:tabs>
                <w:tab w:val="left" w:leader="dot" w:pos="8505"/>
              </w:tabs>
              <w:spacing w:after="120"/>
              <w:ind w:left="1701" w:right="1134" w:hanging="567"/>
              <w:jc w:val="both"/>
              <w:rPr>
                <w:bCs/>
              </w:rPr>
            </w:pPr>
            <w:r w:rsidRPr="00F249E8">
              <w:rPr>
                <w:rFonts w:eastAsia="Times New Roman"/>
                <w:lang w:val="en-US"/>
              </w:rPr>
              <w:t>5.</w:t>
            </w:r>
            <w:r w:rsidRPr="00F249E8">
              <w:rPr>
                <w:rFonts w:eastAsia="Times New Roman"/>
                <w:lang w:val="en-US"/>
              </w:rPr>
              <w:tab/>
              <w:t>General construction characteristics of the vehicle</w:t>
            </w:r>
            <w:r w:rsidRPr="00F249E8">
              <w:rPr>
                <w:bCs/>
              </w:rPr>
              <w:t>:</w:t>
            </w:r>
            <w:r w:rsidRPr="00F249E8">
              <w:rPr>
                <w:bCs/>
              </w:rPr>
              <w:tab/>
            </w:r>
          </w:p>
          <w:p w14:paraId="08B7CBA6" w14:textId="77777777" w:rsidR="00076F06" w:rsidRPr="00F249E8" w:rsidRDefault="00076F06" w:rsidP="00076F06">
            <w:pPr>
              <w:tabs>
                <w:tab w:val="left" w:leader="dot" w:pos="8505"/>
              </w:tabs>
              <w:spacing w:after="120"/>
              <w:ind w:left="1701" w:right="1134" w:hanging="567"/>
              <w:jc w:val="both"/>
              <w:rPr>
                <w:bCs/>
              </w:rPr>
            </w:pPr>
            <w:r w:rsidRPr="00F249E8">
              <w:rPr>
                <w:bCs/>
              </w:rPr>
              <w:t>5.1</w:t>
            </w:r>
            <w:r w:rsidRPr="00F249E8">
              <w:rPr>
                <w:bCs/>
              </w:rPr>
              <w:tab/>
              <w:t>Photographs and/or drawings of a representative vehicle:</w:t>
            </w:r>
            <w:r w:rsidRPr="00F249E8">
              <w:rPr>
                <w:bCs/>
              </w:rPr>
              <w:tab/>
            </w:r>
          </w:p>
          <w:p w14:paraId="0E0C4CF0" w14:textId="77777777" w:rsidR="00076F06" w:rsidRPr="00F249E8" w:rsidRDefault="00076F06" w:rsidP="00076F06">
            <w:pPr>
              <w:tabs>
                <w:tab w:val="left" w:leader="dot" w:pos="8505"/>
              </w:tabs>
              <w:spacing w:after="120"/>
              <w:ind w:left="1701" w:right="1134" w:hanging="567"/>
              <w:jc w:val="both"/>
              <w:rPr>
                <w:bCs/>
              </w:rPr>
            </w:pPr>
            <w:r w:rsidRPr="00F249E8">
              <w:rPr>
                <w:bCs/>
              </w:rPr>
              <w:lastRenderedPageBreak/>
              <w:t>6.</w:t>
            </w:r>
            <w:r w:rsidRPr="00F249E8">
              <w:rPr>
                <w:bCs/>
              </w:rPr>
              <w:tab/>
              <w:t>Description and/or drawing of the ADS including:</w:t>
            </w:r>
          </w:p>
          <w:p w14:paraId="08F05E6B" w14:textId="77777777" w:rsidR="00076F06" w:rsidRPr="00F249E8" w:rsidRDefault="00076F06" w:rsidP="00076F06">
            <w:pPr>
              <w:tabs>
                <w:tab w:val="left" w:leader="dot" w:pos="8505"/>
              </w:tabs>
              <w:spacing w:after="120"/>
              <w:ind w:left="1701" w:right="1134" w:hanging="567"/>
              <w:jc w:val="both"/>
              <w:rPr>
                <w:bCs/>
              </w:rPr>
            </w:pPr>
            <w:r w:rsidRPr="00F249E8">
              <w:rPr>
                <w:bCs/>
              </w:rPr>
              <w:t>6.1.</w:t>
            </w:r>
            <w:r w:rsidRPr="00F249E8">
              <w:rPr>
                <w:bCs/>
              </w:rPr>
              <w:tab/>
              <w:t>ADS intended uses</w:t>
            </w:r>
            <w:r w:rsidRPr="00F249E8">
              <w:rPr>
                <w:bCs/>
                <w:color w:val="FF0000"/>
              </w:rPr>
              <w:t>:</w:t>
            </w:r>
            <w:r w:rsidRPr="00F249E8">
              <w:rPr>
                <w:bCs/>
              </w:rPr>
              <w:tab/>
            </w:r>
          </w:p>
          <w:p w14:paraId="0862F070" w14:textId="77777777" w:rsidR="00076F06" w:rsidRPr="00F249E8" w:rsidRDefault="00076F06" w:rsidP="00076F06">
            <w:pPr>
              <w:tabs>
                <w:tab w:val="left" w:leader="dot" w:pos="8505"/>
              </w:tabs>
              <w:spacing w:after="120"/>
              <w:ind w:left="1701" w:right="1134" w:hanging="567"/>
              <w:jc w:val="both"/>
              <w:rPr>
                <w:bCs/>
              </w:rPr>
            </w:pPr>
            <w:r w:rsidRPr="00F249E8">
              <w:rPr>
                <w:bCs/>
              </w:rPr>
              <w:t xml:space="preserve">6.2 </w:t>
            </w:r>
            <w:r w:rsidRPr="00F249E8">
              <w:rPr>
                <w:bCs/>
              </w:rPr>
              <w:tab/>
              <w:t>List of all ADS Features:</w:t>
            </w:r>
            <w:r w:rsidRPr="00F249E8">
              <w:rPr>
                <w:bCs/>
              </w:rPr>
              <w:tab/>
            </w:r>
          </w:p>
          <w:p w14:paraId="56AEA9B1" w14:textId="7F2D58C4" w:rsidR="00076F06" w:rsidRPr="00F249E8" w:rsidRDefault="00076F06" w:rsidP="00076F06">
            <w:pPr>
              <w:tabs>
                <w:tab w:val="left" w:leader="dot" w:pos="8505"/>
              </w:tabs>
              <w:spacing w:after="120"/>
              <w:ind w:left="1701" w:right="1134" w:hanging="567"/>
              <w:jc w:val="both"/>
              <w:rPr>
                <w:bCs/>
              </w:rPr>
            </w:pPr>
            <w:r w:rsidRPr="00F249E8">
              <w:rPr>
                <w:bCs/>
              </w:rPr>
              <w:t>6.3.</w:t>
            </w:r>
            <w:r w:rsidRPr="00F249E8">
              <w:rPr>
                <w:bCs/>
              </w:rPr>
              <w:tab/>
              <w:t>Overview of the ADS</w:t>
            </w:r>
            <w:r>
              <w:rPr>
                <w:bCs/>
                <w:color w:val="FF0000"/>
              </w:rPr>
              <w:t xml:space="preserve"> </w:t>
            </w:r>
            <w:r w:rsidRPr="00E92115">
              <w:rPr>
                <w:b/>
              </w:rPr>
              <w:t>elements</w:t>
            </w:r>
            <w:r w:rsidR="00E92115">
              <w:rPr>
                <w:b/>
              </w:rPr>
              <w:t xml:space="preserve"> </w:t>
            </w:r>
            <w:r w:rsidR="00E92115" w:rsidRPr="00E92115">
              <w:rPr>
                <w:b/>
                <w:strike/>
              </w:rPr>
              <w:t>subsystems (incl. components)</w:t>
            </w:r>
            <w:r w:rsidR="00E92115" w:rsidRPr="00E92115">
              <w:rPr>
                <w:b/>
              </w:rPr>
              <w:t>:</w:t>
            </w:r>
            <w:r w:rsidRPr="00F249E8">
              <w:rPr>
                <w:bCs/>
              </w:rPr>
              <w:tab/>
            </w:r>
          </w:p>
          <w:p w14:paraId="05B0BD34" w14:textId="77777777" w:rsidR="00076F06" w:rsidRDefault="00076F06" w:rsidP="00076F06">
            <w:pPr>
              <w:tabs>
                <w:tab w:val="left" w:leader="dot" w:pos="8505"/>
              </w:tabs>
              <w:spacing w:after="120"/>
              <w:ind w:left="1701" w:right="1134" w:hanging="567"/>
              <w:jc w:val="both"/>
              <w:rPr>
                <w:bCs/>
              </w:rPr>
            </w:pPr>
            <w:r w:rsidRPr="00F249E8">
              <w:rPr>
                <w:bCs/>
              </w:rPr>
              <w:t>6.4.</w:t>
            </w:r>
            <w:r w:rsidRPr="00F249E8">
              <w:rPr>
                <w:bCs/>
              </w:rPr>
              <w:tab/>
              <w:t>Installation of the ADS sensing system:</w:t>
            </w:r>
            <w:r w:rsidRPr="00F249E8">
              <w:rPr>
                <w:bCs/>
              </w:rPr>
              <w:tab/>
            </w:r>
          </w:p>
          <w:p w14:paraId="3E4C9AD5" w14:textId="77777777" w:rsidR="00E92115" w:rsidRDefault="00E92115" w:rsidP="00076F06">
            <w:pPr>
              <w:tabs>
                <w:tab w:val="left" w:leader="dot" w:pos="8505"/>
              </w:tabs>
              <w:spacing w:after="120"/>
              <w:ind w:left="1701" w:right="1134" w:hanging="567"/>
              <w:jc w:val="both"/>
              <w:rPr>
                <w:bCs/>
              </w:rPr>
            </w:pPr>
          </w:p>
          <w:p w14:paraId="6A9D282F" w14:textId="1C240F33" w:rsidR="00E92115" w:rsidRPr="00E92115" w:rsidRDefault="00E92115" w:rsidP="00E92115">
            <w:pPr>
              <w:tabs>
                <w:tab w:val="left" w:leader="dot" w:pos="8505"/>
              </w:tabs>
              <w:spacing w:after="120"/>
              <w:ind w:right="1134"/>
              <w:jc w:val="both"/>
              <w:rPr>
                <w:bCs/>
              </w:rPr>
            </w:pPr>
            <w:r w:rsidRPr="00B73547">
              <w:rPr>
                <w:b/>
                <w:vertAlign w:val="superscript"/>
              </w:rPr>
              <w:t>17</w:t>
            </w:r>
            <w:r w:rsidRPr="00E92115">
              <w:rPr>
                <w:bCs/>
              </w:rPr>
              <w:t>Distinguishing number of the country which has granted/extended/refused/withdrawn approval (see approval provisions in the Regulation).</w:t>
            </w:r>
          </w:p>
          <w:p w14:paraId="306F8630" w14:textId="1BDCBD84" w:rsidR="00E92115" w:rsidRDefault="00E92115" w:rsidP="00E92115">
            <w:pPr>
              <w:tabs>
                <w:tab w:val="left" w:leader="dot" w:pos="8505"/>
              </w:tabs>
              <w:spacing w:after="120"/>
              <w:ind w:right="1134"/>
              <w:jc w:val="both"/>
              <w:rPr>
                <w:bCs/>
              </w:rPr>
            </w:pPr>
            <w:r w:rsidRPr="00B73547">
              <w:rPr>
                <w:b/>
                <w:vertAlign w:val="superscript"/>
              </w:rPr>
              <w:t>18</w:t>
            </w:r>
            <w:r w:rsidRPr="00E92115">
              <w:rPr>
                <w:bCs/>
              </w:rPr>
              <w:t>Strike out what does not apply.</w:t>
            </w:r>
          </w:p>
          <w:p w14:paraId="6CC7983E" w14:textId="77777777" w:rsidR="0090331D" w:rsidRDefault="0090331D" w:rsidP="00E92115">
            <w:pPr>
              <w:tabs>
                <w:tab w:val="left" w:leader="dot" w:pos="8505"/>
              </w:tabs>
              <w:spacing w:after="120"/>
              <w:ind w:right="1134"/>
              <w:jc w:val="both"/>
              <w:rPr>
                <w:bCs/>
              </w:rPr>
            </w:pPr>
          </w:p>
          <w:p w14:paraId="79797C17" w14:textId="77777777" w:rsidR="00B73547" w:rsidRPr="00F249E8" w:rsidRDefault="00B73547" w:rsidP="00E92115">
            <w:pPr>
              <w:tabs>
                <w:tab w:val="left" w:leader="dot" w:pos="8505"/>
              </w:tabs>
              <w:spacing w:after="120"/>
              <w:ind w:right="1134"/>
              <w:jc w:val="both"/>
              <w:rPr>
                <w:bCs/>
              </w:rPr>
            </w:pPr>
          </w:p>
          <w:p w14:paraId="68571575" w14:textId="77777777" w:rsidR="00076F06" w:rsidRPr="00F249E8" w:rsidRDefault="00076F06" w:rsidP="00076F06">
            <w:pPr>
              <w:tabs>
                <w:tab w:val="left" w:leader="dot" w:pos="8505"/>
              </w:tabs>
              <w:spacing w:after="120"/>
              <w:ind w:left="1701" w:right="1134" w:hanging="567"/>
              <w:jc w:val="both"/>
              <w:rPr>
                <w:bCs/>
              </w:rPr>
            </w:pPr>
            <w:r w:rsidRPr="00F249E8">
              <w:rPr>
                <w:bCs/>
              </w:rPr>
              <w:t>7.</w:t>
            </w:r>
            <w:r w:rsidRPr="00F249E8">
              <w:rPr>
                <w:bCs/>
              </w:rPr>
              <w:tab/>
              <w:t>ADS Feature(s) and overview (for each feature):</w:t>
            </w:r>
          </w:p>
          <w:tbl>
            <w:tblPr>
              <w:tblStyle w:val="SGSTableBasic11"/>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3260"/>
              <w:gridCol w:w="1051"/>
              <w:gridCol w:w="532"/>
              <w:gridCol w:w="1110"/>
            </w:tblGrid>
            <w:tr w:rsidR="00076F06" w:rsidRPr="00F249E8" w14:paraId="26617BEB" w14:textId="77777777" w:rsidTr="00797829">
              <w:tc>
                <w:tcPr>
                  <w:tcW w:w="1418" w:type="dxa"/>
                  <w:tcBorders>
                    <w:top w:val="single" w:sz="4" w:space="0" w:color="auto"/>
                    <w:left w:val="nil"/>
                    <w:bottom w:val="single" w:sz="12" w:space="0" w:color="auto"/>
                    <w:right w:val="single" w:sz="4" w:space="0" w:color="auto"/>
                  </w:tcBorders>
                  <w:hideMark/>
                </w:tcPr>
                <w:p w14:paraId="6FDF11BA" w14:textId="77777777" w:rsidR="00076F06" w:rsidRPr="00F249E8" w:rsidRDefault="00076F06" w:rsidP="00DB089B">
                  <w:pPr>
                    <w:framePr w:hSpace="180" w:wrap="around" w:vAnchor="text" w:hAnchor="margin" w:y="-74"/>
                    <w:tabs>
                      <w:tab w:val="left" w:leader="dot" w:pos="8505"/>
                    </w:tabs>
                    <w:spacing w:line="240" w:lineRule="auto"/>
                    <w:ind w:right="601"/>
                    <w:jc w:val="center"/>
                    <w:rPr>
                      <w:bCs/>
                      <w:i/>
                      <w:iCs/>
                      <w:sz w:val="16"/>
                      <w:szCs w:val="16"/>
                    </w:rPr>
                  </w:pPr>
                  <w:r w:rsidRPr="00F249E8">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hideMark/>
                </w:tcPr>
                <w:p w14:paraId="5BB7FFCF" w14:textId="77777777" w:rsidR="00076F06" w:rsidRPr="00F249E8" w:rsidRDefault="00076F06" w:rsidP="00DB089B">
                  <w:pPr>
                    <w:framePr w:hSpace="180" w:wrap="around" w:vAnchor="text" w:hAnchor="margin" w:y="-74"/>
                    <w:tabs>
                      <w:tab w:val="left" w:leader="dot" w:pos="8505"/>
                    </w:tabs>
                    <w:spacing w:line="240" w:lineRule="auto"/>
                    <w:ind w:right="32"/>
                    <w:jc w:val="center"/>
                    <w:rPr>
                      <w:bCs/>
                      <w:i/>
                      <w:iCs/>
                      <w:sz w:val="16"/>
                      <w:szCs w:val="16"/>
                    </w:rPr>
                  </w:pPr>
                  <w:r w:rsidRPr="00F249E8">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hideMark/>
                </w:tcPr>
                <w:p w14:paraId="3CDD9020" w14:textId="77777777" w:rsidR="00076F06" w:rsidRPr="00F249E8" w:rsidRDefault="00076F06" w:rsidP="00DB089B">
                  <w:pPr>
                    <w:framePr w:hSpace="180" w:wrap="around" w:vAnchor="text" w:hAnchor="margin" w:y="-74"/>
                    <w:tabs>
                      <w:tab w:val="left" w:leader="dot" w:pos="8505"/>
                    </w:tabs>
                    <w:spacing w:line="240" w:lineRule="auto"/>
                    <w:jc w:val="center"/>
                    <w:rPr>
                      <w:bCs/>
                      <w:i/>
                      <w:iCs/>
                      <w:sz w:val="16"/>
                      <w:szCs w:val="16"/>
                    </w:rPr>
                  </w:pPr>
                  <w:r w:rsidRPr="00F249E8">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hideMark/>
                </w:tcPr>
                <w:p w14:paraId="1AEEF2FE" w14:textId="77777777" w:rsidR="00076F06" w:rsidRPr="00F249E8" w:rsidRDefault="00076F06" w:rsidP="00DB089B">
                  <w:pPr>
                    <w:framePr w:hSpace="180" w:wrap="around" w:vAnchor="text" w:hAnchor="margin" w:y="-74"/>
                    <w:tabs>
                      <w:tab w:val="left" w:leader="dot" w:pos="8505"/>
                    </w:tabs>
                    <w:spacing w:line="240" w:lineRule="auto"/>
                    <w:ind w:right="1134"/>
                    <w:jc w:val="center"/>
                    <w:rPr>
                      <w:bCs/>
                      <w:i/>
                      <w:iCs/>
                      <w:sz w:val="16"/>
                      <w:szCs w:val="16"/>
                    </w:rPr>
                  </w:pPr>
                  <w:r w:rsidRPr="00F249E8">
                    <w:rPr>
                      <w:bCs/>
                      <w:i/>
                      <w:iCs/>
                      <w:sz w:val="16"/>
                      <w:szCs w:val="16"/>
                    </w:rPr>
                    <w:t>…</w:t>
                  </w:r>
                </w:p>
              </w:tc>
              <w:tc>
                <w:tcPr>
                  <w:tcW w:w="1110" w:type="dxa"/>
                  <w:tcBorders>
                    <w:top w:val="single" w:sz="4" w:space="0" w:color="auto"/>
                    <w:left w:val="single" w:sz="4" w:space="0" w:color="auto"/>
                    <w:bottom w:val="single" w:sz="12" w:space="0" w:color="auto"/>
                    <w:right w:val="nil"/>
                  </w:tcBorders>
                  <w:hideMark/>
                </w:tcPr>
                <w:p w14:paraId="5BECCC2B" w14:textId="77777777" w:rsidR="00076F06" w:rsidRPr="00F249E8" w:rsidRDefault="00076F06" w:rsidP="00DB089B">
                  <w:pPr>
                    <w:framePr w:hSpace="180" w:wrap="around" w:vAnchor="text" w:hAnchor="margin" w:y="-74"/>
                    <w:tabs>
                      <w:tab w:val="left" w:leader="dot" w:pos="8505"/>
                    </w:tabs>
                    <w:spacing w:line="240" w:lineRule="auto"/>
                    <w:ind w:right="116"/>
                    <w:jc w:val="center"/>
                    <w:rPr>
                      <w:bCs/>
                      <w:i/>
                      <w:iCs/>
                      <w:sz w:val="16"/>
                      <w:szCs w:val="16"/>
                    </w:rPr>
                  </w:pPr>
                  <w:r w:rsidRPr="00F249E8">
                    <w:rPr>
                      <w:bCs/>
                      <w:i/>
                      <w:iCs/>
                      <w:sz w:val="16"/>
                      <w:szCs w:val="16"/>
                    </w:rPr>
                    <w:t>Feature n</w:t>
                  </w:r>
                </w:p>
              </w:tc>
            </w:tr>
            <w:tr w:rsidR="00076F06" w:rsidRPr="00F86348" w14:paraId="071B625F" w14:textId="77777777" w:rsidTr="00797829">
              <w:tc>
                <w:tcPr>
                  <w:tcW w:w="1418" w:type="dxa"/>
                  <w:tcBorders>
                    <w:top w:val="single" w:sz="12" w:space="0" w:color="auto"/>
                    <w:left w:val="nil"/>
                    <w:bottom w:val="single" w:sz="4" w:space="0" w:color="auto"/>
                    <w:right w:val="single" w:sz="4" w:space="0" w:color="auto"/>
                  </w:tcBorders>
                  <w:hideMark/>
                </w:tcPr>
                <w:p w14:paraId="04DBA83D" w14:textId="77777777" w:rsidR="00076F06" w:rsidRPr="00F249E8" w:rsidRDefault="00076F06" w:rsidP="00DB089B">
                  <w:pPr>
                    <w:framePr w:hSpace="180" w:wrap="around" w:vAnchor="text" w:hAnchor="margin" w:y="-74"/>
                    <w:tabs>
                      <w:tab w:val="left" w:leader="dot" w:pos="8505"/>
                    </w:tabs>
                    <w:spacing w:line="240" w:lineRule="auto"/>
                    <w:ind w:right="601"/>
                    <w:jc w:val="both"/>
                    <w:rPr>
                      <w:bCs/>
                      <w:sz w:val="18"/>
                      <w:szCs w:val="18"/>
                    </w:rPr>
                  </w:pPr>
                  <w:r w:rsidRPr="00F249E8">
                    <w:rPr>
                      <w:bCs/>
                      <w:sz w:val="18"/>
                      <w:szCs w:val="18"/>
                    </w:rPr>
                    <w:t>7.1.</w:t>
                  </w:r>
                </w:p>
              </w:tc>
              <w:tc>
                <w:tcPr>
                  <w:tcW w:w="3260" w:type="dxa"/>
                  <w:tcBorders>
                    <w:top w:val="single" w:sz="12" w:space="0" w:color="auto"/>
                    <w:left w:val="single" w:sz="4" w:space="0" w:color="auto"/>
                    <w:bottom w:val="single" w:sz="4" w:space="0" w:color="auto"/>
                    <w:right w:val="single" w:sz="4" w:space="0" w:color="auto"/>
                  </w:tcBorders>
                  <w:hideMark/>
                </w:tcPr>
                <w:p w14:paraId="79D1D2AC" w14:textId="77777777" w:rsidR="00076F06" w:rsidRPr="00F249E8" w:rsidRDefault="00076F06" w:rsidP="00DB089B">
                  <w:pPr>
                    <w:framePr w:hSpace="180" w:wrap="around" w:vAnchor="text" w:hAnchor="margin" w:y="-74"/>
                    <w:tabs>
                      <w:tab w:val="left" w:leader="dot" w:pos="8505"/>
                    </w:tabs>
                    <w:spacing w:line="240" w:lineRule="auto"/>
                    <w:ind w:right="32"/>
                    <w:rPr>
                      <w:sz w:val="18"/>
                      <w:szCs w:val="18"/>
                    </w:rPr>
                  </w:pPr>
                  <w:r w:rsidRPr="00F249E8">
                    <w:rPr>
                      <w:sz w:val="18"/>
                      <w:szCs w:val="18"/>
                      <w:lang w:val="en-IE"/>
                    </w:rPr>
                    <w:t>ADS Feature type (i.e. ADSF-1 or ADSF-2)</w:t>
                  </w:r>
                </w:p>
              </w:tc>
              <w:tc>
                <w:tcPr>
                  <w:tcW w:w="1051" w:type="dxa"/>
                  <w:tcBorders>
                    <w:top w:val="single" w:sz="12" w:space="0" w:color="auto"/>
                    <w:left w:val="single" w:sz="4" w:space="0" w:color="auto"/>
                    <w:bottom w:val="single" w:sz="4" w:space="0" w:color="auto"/>
                    <w:right w:val="single" w:sz="4" w:space="0" w:color="auto"/>
                  </w:tcBorders>
                </w:tcPr>
                <w:p w14:paraId="018BF844" w14:textId="77777777" w:rsidR="00076F06" w:rsidRPr="00F8634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532" w:type="dxa"/>
                  <w:tcBorders>
                    <w:top w:val="single" w:sz="12" w:space="0" w:color="auto"/>
                    <w:left w:val="single" w:sz="4" w:space="0" w:color="auto"/>
                    <w:bottom w:val="single" w:sz="4" w:space="0" w:color="auto"/>
                    <w:right w:val="single" w:sz="4" w:space="0" w:color="auto"/>
                  </w:tcBorders>
                </w:tcPr>
                <w:p w14:paraId="71BFEBD7" w14:textId="77777777" w:rsidR="00076F06" w:rsidRPr="00F8634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1110" w:type="dxa"/>
                  <w:tcBorders>
                    <w:top w:val="single" w:sz="12" w:space="0" w:color="auto"/>
                    <w:left w:val="single" w:sz="4" w:space="0" w:color="auto"/>
                    <w:bottom w:val="single" w:sz="4" w:space="0" w:color="auto"/>
                    <w:right w:val="nil"/>
                  </w:tcBorders>
                </w:tcPr>
                <w:p w14:paraId="6AC79E93" w14:textId="77777777" w:rsidR="00076F06" w:rsidRPr="00F86348" w:rsidRDefault="00076F06" w:rsidP="00DB089B">
                  <w:pPr>
                    <w:framePr w:hSpace="180" w:wrap="around" w:vAnchor="text" w:hAnchor="margin" w:y="-74"/>
                    <w:tabs>
                      <w:tab w:val="left" w:leader="dot" w:pos="8505"/>
                    </w:tabs>
                    <w:spacing w:line="240" w:lineRule="auto"/>
                    <w:ind w:right="1134"/>
                    <w:jc w:val="both"/>
                    <w:rPr>
                      <w:bCs/>
                      <w:sz w:val="18"/>
                      <w:szCs w:val="18"/>
                    </w:rPr>
                  </w:pPr>
                </w:p>
              </w:tc>
            </w:tr>
            <w:tr w:rsidR="00076F06" w:rsidRPr="00F86348" w14:paraId="4653639F" w14:textId="77777777" w:rsidTr="00797829">
              <w:tc>
                <w:tcPr>
                  <w:tcW w:w="1418" w:type="dxa"/>
                  <w:tcBorders>
                    <w:top w:val="single" w:sz="4" w:space="0" w:color="auto"/>
                    <w:left w:val="nil"/>
                    <w:bottom w:val="single" w:sz="4" w:space="0" w:color="auto"/>
                    <w:right w:val="single" w:sz="4" w:space="0" w:color="auto"/>
                  </w:tcBorders>
                  <w:hideMark/>
                </w:tcPr>
                <w:p w14:paraId="40997874" w14:textId="77777777" w:rsidR="00076F06" w:rsidRPr="00F249E8" w:rsidRDefault="00076F06" w:rsidP="00DB089B">
                  <w:pPr>
                    <w:framePr w:hSpace="180" w:wrap="around" w:vAnchor="text" w:hAnchor="margin" w:y="-74"/>
                    <w:tabs>
                      <w:tab w:val="left" w:leader="dot" w:pos="8505"/>
                    </w:tabs>
                    <w:spacing w:line="240" w:lineRule="auto"/>
                    <w:ind w:right="601"/>
                    <w:jc w:val="both"/>
                    <w:rPr>
                      <w:bCs/>
                      <w:sz w:val="18"/>
                      <w:szCs w:val="18"/>
                    </w:rPr>
                  </w:pPr>
                  <w:r w:rsidRPr="00F249E8">
                    <w:rPr>
                      <w:bCs/>
                      <w:sz w:val="18"/>
                      <w:szCs w:val="18"/>
                    </w:rPr>
                    <w:t>7.2.</w:t>
                  </w:r>
                </w:p>
              </w:tc>
              <w:tc>
                <w:tcPr>
                  <w:tcW w:w="3260" w:type="dxa"/>
                  <w:tcBorders>
                    <w:top w:val="single" w:sz="4" w:space="0" w:color="auto"/>
                    <w:left w:val="single" w:sz="4" w:space="0" w:color="auto"/>
                    <w:bottom w:val="single" w:sz="4" w:space="0" w:color="auto"/>
                    <w:right w:val="single" w:sz="4" w:space="0" w:color="auto"/>
                  </w:tcBorders>
                  <w:hideMark/>
                </w:tcPr>
                <w:p w14:paraId="5AAEDED8" w14:textId="77777777" w:rsidR="00076F06" w:rsidRPr="00F249E8" w:rsidRDefault="00076F06" w:rsidP="00DB089B">
                  <w:pPr>
                    <w:framePr w:hSpace="180" w:wrap="around" w:vAnchor="text" w:hAnchor="margin" w:y="-74"/>
                    <w:tabs>
                      <w:tab w:val="left" w:leader="dot" w:pos="8505"/>
                    </w:tabs>
                    <w:spacing w:line="240" w:lineRule="auto"/>
                    <w:ind w:right="32"/>
                    <w:rPr>
                      <w:bCs/>
                      <w:sz w:val="18"/>
                      <w:szCs w:val="18"/>
                    </w:rPr>
                  </w:pPr>
                  <w:r w:rsidRPr="00F249E8">
                    <w:rPr>
                      <w:bCs/>
                      <w:sz w:val="18"/>
                      <w:szCs w:val="18"/>
                    </w:rPr>
                    <w:t xml:space="preserve">ADS feature(s) performance and limitations </w:t>
                  </w:r>
                  <w:r w:rsidRPr="00E92115">
                    <w:rPr>
                      <w:b/>
                      <w:sz w:val="18"/>
                      <w:szCs w:val="18"/>
                      <w:lang w:val="en-IE"/>
                    </w:rPr>
                    <w:t>including a brief description of ODD</w:t>
                  </w:r>
                </w:p>
              </w:tc>
              <w:tc>
                <w:tcPr>
                  <w:tcW w:w="1051" w:type="dxa"/>
                  <w:tcBorders>
                    <w:top w:val="single" w:sz="4" w:space="0" w:color="auto"/>
                    <w:left w:val="single" w:sz="4" w:space="0" w:color="auto"/>
                    <w:bottom w:val="single" w:sz="4" w:space="0" w:color="auto"/>
                    <w:right w:val="single" w:sz="4" w:space="0" w:color="auto"/>
                  </w:tcBorders>
                </w:tcPr>
                <w:p w14:paraId="01A7E31B" w14:textId="77777777" w:rsidR="00076F06" w:rsidRPr="00F8634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20C04619" w14:textId="77777777" w:rsidR="00076F06" w:rsidRPr="00F8634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1110" w:type="dxa"/>
                  <w:tcBorders>
                    <w:top w:val="single" w:sz="4" w:space="0" w:color="auto"/>
                    <w:left w:val="single" w:sz="4" w:space="0" w:color="auto"/>
                    <w:bottom w:val="single" w:sz="4" w:space="0" w:color="auto"/>
                    <w:right w:val="nil"/>
                  </w:tcBorders>
                </w:tcPr>
                <w:p w14:paraId="0B4DE4E9" w14:textId="77777777" w:rsidR="00076F06" w:rsidRPr="00F86348" w:rsidRDefault="00076F06" w:rsidP="00DB089B">
                  <w:pPr>
                    <w:framePr w:hSpace="180" w:wrap="around" w:vAnchor="text" w:hAnchor="margin" w:y="-74"/>
                    <w:tabs>
                      <w:tab w:val="left" w:leader="dot" w:pos="8505"/>
                    </w:tabs>
                    <w:spacing w:line="240" w:lineRule="auto"/>
                    <w:ind w:right="1134"/>
                    <w:jc w:val="both"/>
                    <w:rPr>
                      <w:bCs/>
                      <w:sz w:val="18"/>
                      <w:szCs w:val="18"/>
                    </w:rPr>
                  </w:pPr>
                </w:p>
              </w:tc>
            </w:tr>
            <w:tr w:rsidR="00076F06" w:rsidRPr="00F86348" w14:paraId="0D5A07C9" w14:textId="77777777" w:rsidTr="00797829">
              <w:tc>
                <w:tcPr>
                  <w:tcW w:w="1418" w:type="dxa"/>
                  <w:tcBorders>
                    <w:top w:val="single" w:sz="4" w:space="0" w:color="auto"/>
                    <w:left w:val="nil"/>
                    <w:bottom w:val="single" w:sz="4" w:space="0" w:color="auto"/>
                    <w:right w:val="single" w:sz="4" w:space="0" w:color="auto"/>
                  </w:tcBorders>
                  <w:hideMark/>
                </w:tcPr>
                <w:p w14:paraId="0821A9F6" w14:textId="77777777" w:rsidR="00076F06" w:rsidRPr="00F249E8" w:rsidRDefault="00076F06" w:rsidP="00DB089B">
                  <w:pPr>
                    <w:framePr w:hSpace="180" w:wrap="around" w:vAnchor="text" w:hAnchor="margin" w:y="-74"/>
                    <w:tabs>
                      <w:tab w:val="left" w:leader="dot" w:pos="8505"/>
                    </w:tabs>
                    <w:spacing w:line="240" w:lineRule="auto"/>
                    <w:ind w:right="601"/>
                    <w:jc w:val="both"/>
                    <w:rPr>
                      <w:bCs/>
                      <w:sz w:val="18"/>
                      <w:szCs w:val="18"/>
                    </w:rPr>
                  </w:pPr>
                  <w:r w:rsidRPr="00F249E8">
                    <w:rPr>
                      <w:bCs/>
                      <w:sz w:val="18"/>
                      <w:szCs w:val="18"/>
                    </w:rPr>
                    <w:t>7</w:t>
                  </w:r>
                  <w:r w:rsidRPr="00E92115">
                    <w:rPr>
                      <w:bCs/>
                      <w:sz w:val="18"/>
                      <w:szCs w:val="18"/>
                    </w:rPr>
                    <w:t>.3.</w:t>
                  </w:r>
                </w:p>
              </w:tc>
              <w:tc>
                <w:tcPr>
                  <w:tcW w:w="3260" w:type="dxa"/>
                  <w:tcBorders>
                    <w:top w:val="single" w:sz="4" w:space="0" w:color="auto"/>
                    <w:left w:val="single" w:sz="4" w:space="0" w:color="auto"/>
                    <w:bottom w:val="single" w:sz="4" w:space="0" w:color="auto"/>
                    <w:right w:val="single" w:sz="4" w:space="0" w:color="auto"/>
                  </w:tcBorders>
                  <w:hideMark/>
                </w:tcPr>
                <w:p w14:paraId="0E820069" w14:textId="77777777" w:rsidR="00076F06" w:rsidRPr="00F249E8" w:rsidRDefault="00076F06" w:rsidP="00DB089B">
                  <w:pPr>
                    <w:framePr w:hSpace="180" w:wrap="around" w:vAnchor="text" w:hAnchor="margin" w:y="-74"/>
                    <w:tabs>
                      <w:tab w:val="left" w:leader="dot" w:pos="8505"/>
                    </w:tabs>
                    <w:spacing w:line="240" w:lineRule="auto"/>
                    <w:ind w:right="32"/>
                    <w:rPr>
                      <w:bCs/>
                      <w:sz w:val="18"/>
                      <w:szCs w:val="18"/>
                      <w:lang w:val="en-IE"/>
                    </w:rPr>
                  </w:pPr>
                  <w:r w:rsidRPr="00F249E8">
                    <w:rPr>
                      <w:bCs/>
                      <w:sz w:val="18"/>
                      <w:szCs w:val="18"/>
                    </w:rPr>
                    <w:t xml:space="preserve">Specified maximum speed of the ADS features declared by the manufacturer </w:t>
                  </w:r>
                </w:p>
                <w:p w14:paraId="2C567EE8" w14:textId="77777777" w:rsidR="00076F06" w:rsidRPr="00E92115" w:rsidRDefault="00076F06" w:rsidP="00DB089B">
                  <w:pPr>
                    <w:framePr w:hSpace="180" w:wrap="around" w:vAnchor="text" w:hAnchor="margin" w:y="-74"/>
                    <w:tabs>
                      <w:tab w:val="left" w:leader="dot" w:pos="8505"/>
                    </w:tabs>
                    <w:spacing w:line="240" w:lineRule="auto"/>
                    <w:ind w:right="32"/>
                    <w:rPr>
                      <w:b/>
                      <w:sz w:val="18"/>
                      <w:szCs w:val="18"/>
                    </w:rPr>
                  </w:pPr>
                  <w:r w:rsidRPr="00E92115">
                    <w:rPr>
                      <w:b/>
                      <w:strike/>
                      <w:sz w:val="18"/>
                      <w:szCs w:val="18"/>
                    </w:rPr>
                    <w:t>including the associated internal and external conditions (e.g. ODD, mass, etc.)</w:t>
                  </w:r>
                </w:p>
              </w:tc>
              <w:tc>
                <w:tcPr>
                  <w:tcW w:w="1051" w:type="dxa"/>
                  <w:tcBorders>
                    <w:top w:val="single" w:sz="4" w:space="0" w:color="auto"/>
                    <w:left w:val="single" w:sz="4" w:space="0" w:color="auto"/>
                    <w:bottom w:val="single" w:sz="4" w:space="0" w:color="auto"/>
                    <w:right w:val="single" w:sz="4" w:space="0" w:color="auto"/>
                  </w:tcBorders>
                </w:tcPr>
                <w:p w14:paraId="0D4F5E0E" w14:textId="77777777" w:rsidR="00076F06" w:rsidRPr="00F8634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38D7F569" w14:textId="77777777" w:rsidR="00076F06" w:rsidRPr="00F8634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1110" w:type="dxa"/>
                  <w:tcBorders>
                    <w:top w:val="single" w:sz="4" w:space="0" w:color="auto"/>
                    <w:left w:val="single" w:sz="4" w:space="0" w:color="auto"/>
                    <w:bottom w:val="single" w:sz="4" w:space="0" w:color="auto"/>
                    <w:right w:val="nil"/>
                  </w:tcBorders>
                </w:tcPr>
                <w:p w14:paraId="4FEE8B12" w14:textId="77777777" w:rsidR="00076F06" w:rsidRPr="00F86348" w:rsidRDefault="00076F06" w:rsidP="00DB089B">
                  <w:pPr>
                    <w:framePr w:hSpace="180" w:wrap="around" w:vAnchor="text" w:hAnchor="margin" w:y="-74"/>
                    <w:tabs>
                      <w:tab w:val="left" w:leader="dot" w:pos="8505"/>
                    </w:tabs>
                    <w:spacing w:line="240" w:lineRule="auto"/>
                    <w:ind w:right="1134"/>
                    <w:jc w:val="both"/>
                    <w:rPr>
                      <w:bCs/>
                      <w:sz w:val="18"/>
                      <w:szCs w:val="18"/>
                    </w:rPr>
                  </w:pPr>
                </w:p>
              </w:tc>
            </w:tr>
          </w:tbl>
          <w:p w14:paraId="4A7AE853" w14:textId="77777777" w:rsidR="00076F06" w:rsidRPr="00F86348" w:rsidRDefault="00076F06" w:rsidP="00076F06">
            <w:pPr>
              <w:tabs>
                <w:tab w:val="left" w:leader="dot" w:pos="8505"/>
              </w:tabs>
              <w:spacing w:before="120" w:after="120"/>
              <w:ind w:left="1701" w:right="1134" w:hanging="567"/>
              <w:jc w:val="both"/>
              <w:rPr>
                <w:bCs/>
              </w:rPr>
            </w:pPr>
          </w:p>
          <w:p w14:paraId="682F9D27" w14:textId="77777777" w:rsidR="00076F06" w:rsidRPr="00F249E8" w:rsidRDefault="00076F06" w:rsidP="00076F06">
            <w:pPr>
              <w:tabs>
                <w:tab w:val="left" w:leader="dot" w:pos="8505"/>
              </w:tabs>
              <w:spacing w:before="120" w:after="120"/>
              <w:ind w:left="1701" w:right="1134" w:hanging="567"/>
              <w:jc w:val="both"/>
              <w:rPr>
                <w:bCs/>
              </w:rPr>
            </w:pPr>
            <w:r w:rsidRPr="00F249E8">
              <w:rPr>
                <w:bCs/>
              </w:rPr>
              <w:t>7.</w:t>
            </w:r>
            <w:r w:rsidRPr="00F249E8">
              <w:rPr>
                <w:bCs/>
                <w:strike/>
              </w:rPr>
              <w:t>4</w:t>
            </w:r>
            <w:r w:rsidRPr="00F249E8">
              <w:rPr>
                <w:bCs/>
              </w:rPr>
              <w:tab/>
              <w:t>Overview of the interactions between the ADS and its user(s) and/or drawing of the ADS Human-Machine Interface (HMI) including:</w:t>
            </w:r>
          </w:p>
          <w:tbl>
            <w:tblPr>
              <w:tblStyle w:val="SGSTableBasic11"/>
              <w:tblW w:w="0" w:type="auto"/>
              <w:tblInd w:w="1134" w:type="dxa"/>
              <w:tblLayout w:type="fixed"/>
              <w:tblLook w:val="04A0" w:firstRow="1" w:lastRow="0" w:firstColumn="1" w:lastColumn="0" w:noHBand="0" w:noVBand="1"/>
            </w:tblPr>
            <w:tblGrid>
              <w:gridCol w:w="1418"/>
              <w:gridCol w:w="3260"/>
              <w:gridCol w:w="1051"/>
              <w:gridCol w:w="532"/>
              <w:gridCol w:w="1110"/>
            </w:tblGrid>
            <w:tr w:rsidR="00076F06" w:rsidRPr="00F249E8" w14:paraId="63208110" w14:textId="77777777" w:rsidTr="00797829">
              <w:tc>
                <w:tcPr>
                  <w:tcW w:w="1418" w:type="dxa"/>
                  <w:tcBorders>
                    <w:top w:val="single" w:sz="4" w:space="0" w:color="auto"/>
                    <w:left w:val="single" w:sz="4" w:space="0" w:color="auto"/>
                    <w:bottom w:val="single" w:sz="12" w:space="0" w:color="auto"/>
                    <w:right w:val="single" w:sz="4" w:space="0" w:color="auto"/>
                  </w:tcBorders>
                  <w:hideMark/>
                </w:tcPr>
                <w:p w14:paraId="05ACDBAE" w14:textId="77777777" w:rsidR="00076F06" w:rsidRPr="00F249E8" w:rsidRDefault="00076F06" w:rsidP="00DB089B">
                  <w:pPr>
                    <w:framePr w:hSpace="180" w:wrap="around" w:vAnchor="text" w:hAnchor="margin" w:y="-74"/>
                    <w:tabs>
                      <w:tab w:val="left" w:leader="dot" w:pos="8505"/>
                    </w:tabs>
                    <w:spacing w:line="240" w:lineRule="auto"/>
                    <w:ind w:right="601"/>
                    <w:jc w:val="center"/>
                    <w:rPr>
                      <w:bCs/>
                      <w:i/>
                      <w:iCs/>
                      <w:sz w:val="16"/>
                      <w:szCs w:val="16"/>
                    </w:rPr>
                  </w:pPr>
                  <w:r w:rsidRPr="00F249E8">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hideMark/>
                </w:tcPr>
                <w:p w14:paraId="53745503" w14:textId="77777777" w:rsidR="00076F06" w:rsidRPr="00F249E8" w:rsidRDefault="00076F06" w:rsidP="00DB089B">
                  <w:pPr>
                    <w:framePr w:hSpace="180" w:wrap="around" w:vAnchor="text" w:hAnchor="margin" w:y="-74"/>
                    <w:tabs>
                      <w:tab w:val="left" w:leader="dot" w:pos="8505"/>
                    </w:tabs>
                    <w:spacing w:line="240" w:lineRule="auto"/>
                    <w:ind w:right="32"/>
                    <w:jc w:val="center"/>
                    <w:rPr>
                      <w:bCs/>
                      <w:i/>
                      <w:iCs/>
                      <w:sz w:val="16"/>
                      <w:szCs w:val="16"/>
                    </w:rPr>
                  </w:pPr>
                  <w:r w:rsidRPr="00F249E8">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hideMark/>
                </w:tcPr>
                <w:p w14:paraId="30EE33C6" w14:textId="77777777" w:rsidR="00076F06" w:rsidRPr="00F249E8" w:rsidRDefault="00076F06" w:rsidP="00DB089B">
                  <w:pPr>
                    <w:framePr w:hSpace="180" w:wrap="around" w:vAnchor="text" w:hAnchor="margin" w:y="-74"/>
                    <w:tabs>
                      <w:tab w:val="left" w:leader="dot" w:pos="8505"/>
                    </w:tabs>
                    <w:spacing w:line="240" w:lineRule="auto"/>
                    <w:jc w:val="center"/>
                    <w:rPr>
                      <w:bCs/>
                      <w:i/>
                      <w:iCs/>
                      <w:sz w:val="16"/>
                      <w:szCs w:val="16"/>
                    </w:rPr>
                  </w:pPr>
                  <w:r w:rsidRPr="00F249E8">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hideMark/>
                </w:tcPr>
                <w:p w14:paraId="3D450B0C" w14:textId="77777777" w:rsidR="00076F06" w:rsidRPr="00F249E8" w:rsidRDefault="00076F06" w:rsidP="00DB089B">
                  <w:pPr>
                    <w:framePr w:hSpace="180" w:wrap="around" w:vAnchor="text" w:hAnchor="margin" w:y="-74"/>
                    <w:tabs>
                      <w:tab w:val="left" w:leader="dot" w:pos="8505"/>
                    </w:tabs>
                    <w:spacing w:line="240" w:lineRule="auto"/>
                    <w:ind w:right="1134"/>
                    <w:jc w:val="center"/>
                    <w:rPr>
                      <w:bCs/>
                      <w:i/>
                      <w:iCs/>
                      <w:sz w:val="16"/>
                      <w:szCs w:val="16"/>
                    </w:rPr>
                  </w:pPr>
                  <w:r w:rsidRPr="00F249E8">
                    <w:rPr>
                      <w:bCs/>
                      <w:i/>
                      <w:iCs/>
                      <w:sz w:val="16"/>
                      <w:szCs w:val="16"/>
                    </w:rPr>
                    <w:t>…</w:t>
                  </w:r>
                </w:p>
              </w:tc>
              <w:tc>
                <w:tcPr>
                  <w:tcW w:w="1110" w:type="dxa"/>
                  <w:tcBorders>
                    <w:top w:val="single" w:sz="4" w:space="0" w:color="auto"/>
                    <w:left w:val="single" w:sz="4" w:space="0" w:color="auto"/>
                    <w:bottom w:val="single" w:sz="12" w:space="0" w:color="auto"/>
                    <w:right w:val="single" w:sz="4" w:space="0" w:color="auto"/>
                  </w:tcBorders>
                  <w:hideMark/>
                </w:tcPr>
                <w:p w14:paraId="1CC59637" w14:textId="77777777" w:rsidR="00076F06" w:rsidRPr="00F249E8" w:rsidRDefault="00076F06" w:rsidP="00DB089B">
                  <w:pPr>
                    <w:framePr w:hSpace="180" w:wrap="around" w:vAnchor="text" w:hAnchor="margin" w:y="-74"/>
                    <w:tabs>
                      <w:tab w:val="left" w:leader="dot" w:pos="8505"/>
                    </w:tabs>
                    <w:spacing w:line="240" w:lineRule="auto"/>
                    <w:ind w:right="116"/>
                    <w:jc w:val="center"/>
                    <w:rPr>
                      <w:bCs/>
                      <w:i/>
                      <w:iCs/>
                      <w:sz w:val="16"/>
                      <w:szCs w:val="16"/>
                    </w:rPr>
                  </w:pPr>
                  <w:r w:rsidRPr="00F249E8">
                    <w:rPr>
                      <w:bCs/>
                      <w:i/>
                      <w:iCs/>
                      <w:sz w:val="16"/>
                      <w:szCs w:val="16"/>
                    </w:rPr>
                    <w:t>Feature n</w:t>
                  </w:r>
                </w:p>
              </w:tc>
            </w:tr>
            <w:tr w:rsidR="00076F06" w:rsidRPr="00F249E8" w14:paraId="54681EB6" w14:textId="77777777" w:rsidTr="00797829">
              <w:tc>
                <w:tcPr>
                  <w:tcW w:w="1418" w:type="dxa"/>
                  <w:tcBorders>
                    <w:top w:val="single" w:sz="12" w:space="0" w:color="auto"/>
                    <w:left w:val="single" w:sz="4" w:space="0" w:color="auto"/>
                    <w:bottom w:val="single" w:sz="4" w:space="0" w:color="auto"/>
                    <w:right w:val="single" w:sz="4" w:space="0" w:color="auto"/>
                  </w:tcBorders>
                  <w:hideMark/>
                </w:tcPr>
                <w:p w14:paraId="71042EC8" w14:textId="77777777" w:rsidR="00076F06" w:rsidRPr="00F249E8" w:rsidRDefault="00076F06" w:rsidP="00DB089B">
                  <w:pPr>
                    <w:framePr w:hSpace="180" w:wrap="around" w:vAnchor="text" w:hAnchor="margin" w:y="-74"/>
                    <w:tabs>
                      <w:tab w:val="left" w:leader="dot" w:pos="8505"/>
                    </w:tabs>
                    <w:spacing w:line="240" w:lineRule="auto"/>
                    <w:ind w:right="601"/>
                    <w:jc w:val="both"/>
                    <w:rPr>
                      <w:bCs/>
                      <w:sz w:val="18"/>
                      <w:szCs w:val="18"/>
                    </w:rPr>
                  </w:pPr>
                  <w:r w:rsidRPr="00F249E8">
                    <w:rPr>
                      <w:bCs/>
                      <w:sz w:val="18"/>
                      <w:szCs w:val="18"/>
                    </w:rPr>
                    <w:t>7.</w:t>
                  </w:r>
                  <w:r w:rsidRPr="00F249E8">
                    <w:rPr>
                      <w:bCs/>
                      <w:strike/>
                      <w:sz w:val="18"/>
                      <w:szCs w:val="18"/>
                    </w:rPr>
                    <w:t>4</w:t>
                  </w:r>
                  <w:r w:rsidRPr="00F249E8">
                    <w:rPr>
                      <w:bCs/>
                      <w:sz w:val="18"/>
                      <w:szCs w:val="18"/>
                    </w:rPr>
                    <w:t>.1.</w:t>
                  </w:r>
                </w:p>
              </w:tc>
              <w:tc>
                <w:tcPr>
                  <w:tcW w:w="3260" w:type="dxa"/>
                  <w:tcBorders>
                    <w:top w:val="single" w:sz="12" w:space="0" w:color="auto"/>
                    <w:left w:val="single" w:sz="4" w:space="0" w:color="auto"/>
                    <w:bottom w:val="single" w:sz="4" w:space="0" w:color="auto"/>
                    <w:right w:val="single" w:sz="4" w:space="0" w:color="auto"/>
                  </w:tcBorders>
                  <w:hideMark/>
                </w:tcPr>
                <w:p w14:paraId="4883A50B" w14:textId="77777777" w:rsidR="00076F06" w:rsidRPr="00F249E8" w:rsidRDefault="00076F06" w:rsidP="00DB089B">
                  <w:pPr>
                    <w:framePr w:hSpace="180" w:wrap="around" w:vAnchor="text" w:hAnchor="margin" w:y="-74"/>
                    <w:tabs>
                      <w:tab w:val="left" w:leader="dot" w:pos="8505"/>
                    </w:tabs>
                    <w:spacing w:line="240" w:lineRule="auto"/>
                    <w:ind w:right="32"/>
                    <w:rPr>
                      <w:bCs/>
                      <w:sz w:val="18"/>
                      <w:szCs w:val="18"/>
                    </w:rPr>
                  </w:pPr>
                  <w:r w:rsidRPr="00F249E8">
                    <w:rPr>
                      <w:bCs/>
                      <w:sz w:val="18"/>
                      <w:szCs w:val="18"/>
                    </w:rPr>
                    <w:t xml:space="preserve">Means to activate, deactivate </w:t>
                  </w:r>
                  <w:r w:rsidRPr="00E92115">
                    <w:rPr>
                      <w:b/>
                      <w:sz w:val="18"/>
                      <w:szCs w:val="18"/>
                    </w:rPr>
                    <w:t>the ADS feature and</w:t>
                  </w:r>
                  <w:r w:rsidRPr="00E92115">
                    <w:rPr>
                      <w:bCs/>
                      <w:sz w:val="18"/>
                      <w:szCs w:val="18"/>
                    </w:rPr>
                    <w:t xml:space="preserve"> </w:t>
                  </w:r>
                  <w:r w:rsidRPr="00F249E8">
                    <w:rPr>
                      <w:bCs/>
                      <w:sz w:val="18"/>
                      <w:szCs w:val="18"/>
                    </w:rPr>
                    <w:t>to take over the performance of the DDT from the system (if applicable)</w:t>
                  </w:r>
                </w:p>
              </w:tc>
              <w:tc>
                <w:tcPr>
                  <w:tcW w:w="1051" w:type="dxa"/>
                  <w:tcBorders>
                    <w:top w:val="single" w:sz="12" w:space="0" w:color="auto"/>
                    <w:left w:val="single" w:sz="4" w:space="0" w:color="auto"/>
                    <w:bottom w:val="single" w:sz="4" w:space="0" w:color="auto"/>
                    <w:right w:val="single" w:sz="4" w:space="0" w:color="auto"/>
                  </w:tcBorders>
                </w:tcPr>
                <w:p w14:paraId="7D5F7088"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532" w:type="dxa"/>
                  <w:tcBorders>
                    <w:top w:val="single" w:sz="12" w:space="0" w:color="auto"/>
                    <w:left w:val="single" w:sz="4" w:space="0" w:color="auto"/>
                    <w:bottom w:val="single" w:sz="4" w:space="0" w:color="auto"/>
                    <w:right w:val="single" w:sz="4" w:space="0" w:color="auto"/>
                  </w:tcBorders>
                </w:tcPr>
                <w:p w14:paraId="516D13EE"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1110" w:type="dxa"/>
                  <w:tcBorders>
                    <w:top w:val="single" w:sz="12" w:space="0" w:color="auto"/>
                    <w:left w:val="single" w:sz="4" w:space="0" w:color="auto"/>
                    <w:bottom w:val="single" w:sz="4" w:space="0" w:color="auto"/>
                    <w:right w:val="single" w:sz="4" w:space="0" w:color="auto"/>
                  </w:tcBorders>
                </w:tcPr>
                <w:p w14:paraId="60A27B7C"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r>
            <w:tr w:rsidR="00076F06" w:rsidRPr="00F249E8" w14:paraId="25600F01" w14:textId="77777777" w:rsidTr="00797829">
              <w:tc>
                <w:tcPr>
                  <w:tcW w:w="1418" w:type="dxa"/>
                  <w:tcBorders>
                    <w:top w:val="single" w:sz="4" w:space="0" w:color="auto"/>
                    <w:left w:val="single" w:sz="4" w:space="0" w:color="auto"/>
                    <w:bottom w:val="single" w:sz="4" w:space="0" w:color="auto"/>
                    <w:right w:val="single" w:sz="4" w:space="0" w:color="auto"/>
                  </w:tcBorders>
                  <w:hideMark/>
                </w:tcPr>
                <w:p w14:paraId="396EFDB7" w14:textId="77777777" w:rsidR="00076F06" w:rsidRPr="00F249E8" w:rsidRDefault="00076F06" w:rsidP="00DB089B">
                  <w:pPr>
                    <w:framePr w:hSpace="180" w:wrap="around" w:vAnchor="text" w:hAnchor="margin" w:y="-74"/>
                    <w:tabs>
                      <w:tab w:val="left" w:leader="dot" w:pos="8505"/>
                    </w:tabs>
                    <w:spacing w:line="240" w:lineRule="auto"/>
                    <w:ind w:right="601"/>
                    <w:jc w:val="both"/>
                    <w:rPr>
                      <w:bCs/>
                      <w:sz w:val="18"/>
                      <w:szCs w:val="18"/>
                    </w:rPr>
                  </w:pPr>
                  <w:r w:rsidRPr="00F249E8">
                    <w:rPr>
                      <w:bCs/>
                      <w:sz w:val="18"/>
                      <w:szCs w:val="18"/>
                    </w:rPr>
                    <w:t>7.</w:t>
                  </w:r>
                  <w:r w:rsidRPr="00F249E8">
                    <w:rPr>
                      <w:bCs/>
                      <w:strike/>
                      <w:sz w:val="18"/>
                      <w:szCs w:val="18"/>
                    </w:rPr>
                    <w:t>4</w:t>
                  </w:r>
                  <w:r w:rsidRPr="00F249E8">
                    <w:rPr>
                      <w:bCs/>
                      <w:sz w:val="18"/>
                      <w:szCs w:val="18"/>
                    </w:rPr>
                    <w:t>.2.</w:t>
                  </w:r>
                </w:p>
              </w:tc>
              <w:tc>
                <w:tcPr>
                  <w:tcW w:w="3260" w:type="dxa"/>
                  <w:tcBorders>
                    <w:top w:val="single" w:sz="4" w:space="0" w:color="auto"/>
                    <w:left w:val="single" w:sz="4" w:space="0" w:color="auto"/>
                    <w:bottom w:val="single" w:sz="4" w:space="0" w:color="auto"/>
                    <w:right w:val="single" w:sz="4" w:space="0" w:color="auto"/>
                  </w:tcBorders>
                  <w:hideMark/>
                </w:tcPr>
                <w:p w14:paraId="720827E6" w14:textId="77777777" w:rsidR="00076F06" w:rsidRPr="00F249E8" w:rsidRDefault="00076F06" w:rsidP="00DB089B">
                  <w:pPr>
                    <w:framePr w:hSpace="180" w:wrap="around" w:vAnchor="text" w:hAnchor="margin" w:y="-74"/>
                    <w:tabs>
                      <w:tab w:val="left" w:leader="dot" w:pos="8505"/>
                    </w:tabs>
                    <w:spacing w:line="240" w:lineRule="auto"/>
                    <w:ind w:right="32"/>
                    <w:rPr>
                      <w:bCs/>
                      <w:sz w:val="18"/>
                      <w:szCs w:val="18"/>
                    </w:rPr>
                  </w:pPr>
                  <w:r w:rsidRPr="00F249E8">
                    <w:rPr>
                      <w:bCs/>
                      <w:sz w:val="18"/>
                      <w:szCs w:val="18"/>
                    </w:rPr>
                    <w:t>Methods to detect user availability (if applicable)</w:t>
                  </w:r>
                </w:p>
              </w:tc>
              <w:tc>
                <w:tcPr>
                  <w:tcW w:w="1051" w:type="dxa"/>
                  <w:tcBorders>
                    <w:top w:val="single" w:sz="4" w:space="0" w:color="auto"/>
                    <w:left w:val="single" w:sz="4" w:space="0" w:color="auto"/>
                    <w:bottom w:val="single" w:sz="4" w:space="0" w:color="auto"/>
                    <w:right w:val="single" w:sz="4" w:space="0" w:color="auto"/>
                  </w:tcBorders>
                </w:tcPr>
                <w:p w14:paraId="3DEF9B44"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2C244B28"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1110" w:type="dxa"/>
                  <w:tcBorders>
                    <w:top w:val="single" w:sz="4" w:space="0" w:color="auto"/>
                    <w:left w:val="single" w:sz="4" w:space="0" w:color="auto"/>
                    <w:bottom w:val="single" w:sz="4" w:space="0" w:color="auto"/>
                    <w:right w:val="single" w:sz="4" w:space="0" w:color="auto"/>
                  </w:tcBorders>
                </w:tcPr>
                <w:p w14:paraId="07641401"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r>
            <w:tr w:rsidR="00076F06" w:rsidRPr="00F86348" w14:paraId="106753F1" w14:textId="77777777" w:rsidTr="00797829">
              <w:tc>
                <w:tcPr>
                  <w:tcW w:w="1418" w:type="dxa"/>
                  <w:tcBorders>
                    <w:top w:val="single" w:sz="4" w:space="0" w:color="auto"/>
                    <w:left w:val="single" w:sz="4" w:space="0" w:color="auto"/>
                    <w:bottom w:val="single" w:sz="12" w:space="0" w:color="auto"/>
                    <w:right w:val="single" w:sz="4" w:space="0" w:color="auto"/>
                  </w:tcBorders>
                  <w:hideMark/>
                </w:tcPr>
                <w:p w14:paraId="712C6C62" w14:textId="77777777" w:rsidR="00076F06" w:rsidRPr="00F249E8" w:rsidRDefault="00076F06" w:rsidP="00DB089B">
                  <w:pPr>
                    <w:framePr w:hSpace="180" w:wrap="around" w:vAnchor="text" w:hAnchor="margin" w:y="-74"/>
                    <w:tabs>
                      <w:tab w:val="left" w:leader="dot" w:pos="8505"/>
                    </w:tabs>
                    <w:spacing w:line="240" w:lineRule="auto"/>
                    <w:ind w:right="601"/>
                    <w:jc w:val="both"/>
                    <w:rPr>
                      <w:bCs/>
                      <w:sz w:val="18"/>
                      <w:szCs w:val="18"/>
                    </w:rPr>
                  </w:pPr>
                  <w:r w:rsidRPr="00F249E8">
                    <w:rPr>
                      <w:bCs/>
                      <w:sz w:val="18"/>
                      <w:szCs w:val="18"/>
                    </w:rPr>
                    <w:t>7.</w:t>
                  </w:r>
                  <w:r w:rsidRPr="00F249E8">
                    <w:rPr>
                      <w:bCs/>
                      <w:strike/>
                      <w:sz w:val="18"/>
                      <w:szCs w:val="18"/>
                    </w:rPr>
                    <w:t>4</w:t>
                  </w:r>
                  <w:r w:rsidRPr="00F249E8">
                    <w:rPr>
                      <w:bCs/>
                      <w:sz w:val="18"/>
                      <w:szCs w:val="18"/>
                    </w:rPr>
                    <w:t xml:space="preserve">.3. </w:t>
                  </w:r>
                </w:p>
              </w:tc>
              <w:tc>
                <w:tcPr>
                  <w:tcW w:w="3260" w:type="dxa"/>
                  <w:tcBorders>
                    <w:top w:val="single" w:sz="4" w:space="0" w:color="auto"/>
                    <w:left w:val="single" w:sz="4" w:space="0" w:color="auto"/>
                    <w:bottom w:val="single" w:sz="12" w:space="0" w:color="auto"/>
                    <w:right w:val="single" w:sz="4" w:space="0" w:color="auto"/>
                  </w:tcBorders>
                  <w:hideMark/>
                </w:tcPr>
                <w:p w14:paraId="5046CF55" w14:textId="77777777" w:rsidR="00076F06" w:rsidRPr="00F249E8" w:rsidRDefault="00076F06" w:rsidP="00DB089B">
                  <w:pPr>
                    <w:framePr w:hSpace="180" w:wrap="around" w:vAnchor="text" w:hAnchor="margin" w:y="-74"/>
                    <w:tabs>
                      <w:tab w:val="left" w:leader="dot" w:pos="8505"/>
                    </w:tabs>
                    <w:spacing w:line="240" w:lineRule="auto"/>
                    <w:ind w:right="32"/>
                    <w:rPr>
                      <w:bCs/>
                      <w:sz w:val="18"/>
                      <w:szCs w:val="18"/>
                    </w:rPr>
                  </w:pPr>
                  <w:r w:rsidRPr="00F249E8">
                    <w:rPr>
                      <w:bCs/>
                      <w:sz w:val="18"/>
                      <w:szCs w:val="18"/>
                    </w:rPr>
                    <w:t>Methods to determine user engagement (if applicable)</w:t>
                  </w:r>
                </w:p>
              </w:tc>
              <w:tc>
                <w:tcPr>
                  <w:tcW w:w="1051" w:type="dxa"/>
                  <w:tcBorders>
                    <w:top w:val="single" w:sz="4" w:space="0" w:color="auto"/>
                    <w:left w:val="single" w:sz="4" w:space="0" w:color="auto"/>
                    <w:bottom w:val="single" w:sz="12" w:space="0" w:color="auto"/>
                    <w:right w:val="single" w:sz="4" w:space="0" w:color="auto"/>
                  </w:tcBorders>
                </w:tcPr>
                <w:p w14:paraId="478CC0BA" w14:textId="77777777" w:rsidR="00076F06" w:rsidRPr="00F8634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532" w:type="dxa"/>
                  <w:tcBorders>
                    <w:top w:val="single" w:sz="4" w:space="0" w:color="auto"/>
                    <w:left w:val="single" w:sz="4" w:space="0" w:color="auto"/>
                    <w:bottom w:val="single" w:sz="12" w:space="0" w:color="auto"/>
                    <w:right w:val="single" w:sz="4" w:space="0" w:color="auto"/>
                  </w:tcBorders>
                </w:tcPr>
                <w:p w14:paraId="7DCA7908" w14:textId="77777777" w:rsidR="00076F06" w:rsidRPr="00F8634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1110" w:type="dxa"/>
                  <w:tcBorders>
                    <w:top w:val="single" w:sz="4" w:space="0" w:color="auto"/>
                    <w:left w:val="single" w:sz="4" w:space="0" w:color="auto"/>
                    <w:bottom w:val="single" w:sz="12" w:space="0" w:color="auto"/>
                    <w:right w:val="single" w:sz="4" w:space="0" w:color="auto"/>
                  </w:tcBorders>
                </w:tcPr>
                <w:p w14:paraId="5B922376" w14:textId="77777777" w:rsidR="00076F06" w:rsidRPr="00F86348" w:rsidRDefault="00076F06" w:rsidP="00DB089B">
                  <w:pPr>
                    <w:framePr w:hSpace="180" w:wrap="around" w:vAnchor="text" w:hAnchor="margin" w:y="-74"/>
                    <w:tabs>
                      <w:tab w:val="left" w:leader="dot" w:pos="8505"/>
                    </w:tabs>
                    <w:spacing w:line="240" w:lineRule="auto"/>
                    <w:ind w:right="1134"/>
                    <w:jc w:val="both"/>
                    <w:rPr>
                      <w:bCs/>
                      <w:sz w:val="18"/>
                      <w:szCs w:val="18"/>
                    </w:rPr>
                  </w:pPr>
                </w:p>
              </w:tc>
            </w:tr>
          </w:tbl>
          <w:p w14:paraId="670BF181" w14:textId="77777777" w:rsidR="00076F06" w:rsidRPr="00F249E8" w:rsidRDefault="00076F06" w:rsidP="00076F06">
            <w:pPr>
              <w:tabs>
                <w:tab w:val="left" w:leader="dot" w:pos="8505"/>
              </w:tabs>
              <w:spacing w:before="120" w:after="120"/>
              <w:ind w:left="1701" w:right="1134" w:hanging="567"/>
              <w:jc w:val="both"/>
              <w:rPr>
                <w:bCs/>
              </w:rPr>
            </w:pPr>
            <w:r w:rsidRPr="00F249E8">
              <w:rPr>
                <w:bCs/>
              </w:rPr>
              <w:t>7.5.</w:t>
            </w:r>
            <w:r w:rsidRPr="00F249E8">
              <w:rPr>
                <w:bCs/>
              </w:rPr>
              <w:tab/>
              <w:t>Written description and/or drawing of the information given to the user, including:</w:t>
            </w:r>
          </w:p>
          <w:tbl>
            <w:tblPr>
              <w:tblStyle w:val="SGSTableBasic11"/>
              <w:tblW w:w="0" w:type="auto"/>
              <w:tblInd w:w="1134" w:type="dxa"/>
              <w:tblLayout w:type="fixed"/>
              <w:tblLook w:val="04A0" w:firstRow="1" w:lastRow="0" w:firstColumn="1" w:lastColumn="0" w:noHBand="0" w:noVBand="1"/>
            </w:tblPr>
            <w:tblGrid>
              <w:gridCol w:w="1418"/>
              <w:gridCol w:w="3260"/>
              <w:gridCol w:w="1051"/>
              <w:gridCol w:w="532"/>
              <w:gridCol w:w="1110"/>
            </w:tblGrid>
            <w:tr w:rsidR="00076F06" w:rsidRPr="00F249E8" w14:paraId="1119A392" w14:textId="77777777" w:rsidTr="00797829">
              <w:tc>
                <w:tcPr>
                  <w:tcW w:w="1418" w:type="dxa"/>
                  <w:tcBorders>
                    <w:top w:val="single" w:sz="4" w:space="0" w:color="auto"/>
                    <w:left w:val="single" w:sz="4" w:space="0" w:color="auto"/>
                    <w:bottom w:val="single" w:sz="12" w:space="0" w:color="auto"/>
                    <w:right w:val="single" w:sz="4" w:space="0" w:color="auto"/>
                  </w:tcBorders>
                  <w:hideMark/>
                </w:tcPr>
                <w:p w14:paraId="503CE177" w14:textId="77777777" w:rsidR="00076F06" w:rsidRPr="00F249E8" w:rsidRDefault="00076F06" w:rsidP="00DB089B">
                  <w:pPr>
                    <w:framePr w:hSpace="180" w:wrap="around" w:vAnchor="text" w:hAnchor="margin" w:y="-74"/>
                    <w:tabs>
                      <w:tab w:val="left" w:leader="dot" w:pos="8505"/>
                    </w:tabs>
                    <w:spacing w:line="240" w:lineRule="auto"/>
                    <w:ind w:right="601"/>
                    <w:jc w:val="center"/>
                    <w:rPr>
                      <w:bCs/>
                      <w:i/>
                      <w:iCs/>
                      <w:sz w:val="16"/>
                      <w:szCs w:val="16"/>
                    </w:rPr>
                  </w:pPr>
                  <w:r w:rsidRPr="00F249E8">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hideMark/>
                </w:tcPr>
                <w:p w14:paraId="4AA278E2" w14:textId="77777777" w:rsidR="00076F06" w:rsidRPr="00F249E8" w:rsidRDefault="00076F06" w:rsidP="00DB089B">
                  <w:pPr>
                    <w:framePr w:hSpace="180" w:wrap="around" w:vAnchor="text" w:hAnchor="margin" w:y="-74"/>
                    <w:tabs>
                      <w:tab w:val="left" w:leader="dot" w:pos="8505"/>
                    </w:tabs>
                    <w:spacing w:line="240" w:lineRule="auto"/>
                    <w:ind w:right="32"/>
                    <w:jc w:val="center"/>
                    <w:rPr>
                      <w:bCs/>
                      <w:i/>
                      <w:iCs/>
                      <w:sz w:val="16"/>
                      <w:szCs w:val="16"/>
                    </w:rPr>
                  </w:pPr>
                  <w:r w:rsidRPr="00F249E8">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hideMark/>
                </w:tcPr>
                <w:p w14:paraId="56044A18" w14:textId="77777777" w:rsidR="00076F06" w:rsidRPr="00F249E8" w:rsidRDefault="00076F06" w:rsidP="00DB089B">
                  <w:pPr>
                    <w:framePr w:hSpace="180" w:wrap="around" w:vAnchor="text" w:hAnchor="margin" w:y="-74"/>
                    <w:tabs>
                      <w:tab w:val="left" w:leader="dot" w:pos="8505"/>
                    </w:tabs>
                    <w:spacing w:line="240" w:lineRule="auto"/>
                    <w:jc w:val="center"/>
                    <w:rPr>
                      <w:bCs/>
                      <w:i/>
                      <w:iCs/>
                      <w:sz w:val="16"/>
                      <w:szCs w:val="16"/>
                    </w:rPr>
                  </w:pPr>
                  <w:r w:rsidRPr="00F249E8">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hideMark/>
                </w:tcPr>
                <w:p w14:paraId="7D9B6C4E" w14:textId="77777777" w:rsidR="00076F06" w:rsidRPr="00F249E8" w:rsidRDefault="00076F06" w:rsidP="00DB089B">
                  <w:pPr>
                    <w:framePr w:hSpace="180" w:wrap="around" w:vAnchor="text" w:hAnchor="margin" w:y="-74"/>
                    <w:tabs>
                      <w:tab w:val="left" w:leader="dot" w:pos="8505"/>
                    </w:tabs>
                    <w:spacing w:line="240" w:lineRule="auto"/>
                    <w:ind w:right="1134"/>
                    <w:jc w:val="center"/>
                    <w:rPr>
                      <w:bCs/>
                      <w:i/>
                      <w:iCs/>
                      <w:sz w:val="16"/>
                      <w:szCs w:val="16"/>
                    </w:rPr>
                  </w:pPr>
                  <w:r w:rsidRPr="00F249E8">
                    <w:rPr>
                      <w:bCs/>
                      <w:i/>
                      <w:iCs/>
                      <w:sz w:val="16"/>
                      <w:szCs w:val="16"/>
                    </w:rPr>
                    <w:t>…</w:t>
                  </w:r>
                </w:p>
              </w:tc>
              <w:tc>
                <w:tcPr>
                  <w:tcW w:w="1110" w:type="dxa"/>
                  <w:tcBorders>
                    <w:top w:val="single" w:sz="4" w:space="0" w:color="auto"/>
                    <w:left w:val="single" w:sz="4" w:space="0" w:color="auto"/>
                    <w:bottom w:val="single" w:sz="12" w:space="0" w:color="auto"/>
                    <w:right w:val="single" w:sz="4" w:space="0" w:color="auto"/>
                  </w:tcBorders>
                  <w:hideMark/>
                </w:tcPr>
                <w:p w14:paraId="4E96FAA0" w14:textId="77777777" w:rsidR="00076F06" w:rsidRPr="00F249E8" w:rsidRDefault="00076F06" w:rsidP="00DB089B">
                  <w:pPr>
                    <w:framePr w:hSpace="180" w:wrap="around" w:vAnchor="text" w:hAnchor="margin" w:y="-74"/>
                    <w:tabs>
                      <w:tab w:val="left" w:leader="dot" w:pos="8505"/>
                    </w:tabs>
                    <w:spacing w:line="240" w:lineRule="auto"/>
                    <w:ind w:right="116"/>
                    <w:jc w:val="center"/>
                    <w:rPr>
                      <w:bCs/>
                      <w:i/>
                      <w:iCs/>
                      <w:sz w:val="16"/>
                      <w:szCs w:val="16"/>
                    </w:rPr>
                  </w:pPr>
                  <w:r w:rsidRPr="00F249E8">
                    <w:rPr>
                      <w:bCs/>
                      <w:i/>
                      <w:iCs/>
                      <w:sz w:val="16"/>
                      <w:szCs w:val="16"/>
                    </w:rPr>
                    <w:t>Feature n</w:t>
                  </w:r>
                </w:p>
              </w:tc>
            </w:tr>
            <w:tr w:rsidR="00076F06" w:rsidRPr="00F249E8" w14:paraId="58E7E893" w14:textId="77777777" w:rsidTr="00797829">
              <w:tc>
                <w:tcPr>
                  <w:tcW w:w="1418" w:type="dxa"/>
                  <w:tcBorders>
                    <w:top w:val="single" w:sz="12" w:space="0" w:color="auto"/>
                    <w:left w:val="single" w:sz="4" w:space="0" w:color="auto"/>
                    <w:bottom w:val="single" w:sz="4" w:space="0" w:color="auto"/>
                    <w:right w:val="single" w:sz="4" w:space="0" w:color="auto"/>
                  </w:tcBorders>
                  <w:hideMark/>
                </w:tcPr>
                <w:p w14:paraId="1FA4CA8B" w14:textId="77777777" w:rsidR="00076F06" w:rsidRPr="00F249E8" w:rsidRDefault="00076F06" w:rsidP="00DB089B">
                  <w:pPr>
                    <w:framePr w:hSpace="180" w:wrap="around" w:vAnchor="text" w:hAnchor="margin" w:y="-74"/>
                    <w:tabs>
                      <w:tab w:val="left" w:leader="dot" w:pos="8505"/>
                    </w:tabs>
                    <w:spacing w:line="240" w:lineRule="auto"/>
                    <w:ind w:right="601"/>
                    <w:jc w:val="both"/>
                    <w:rPr>
                      <w:bCs/>
                      <w:sz w:val="18"/>
                      <w:szCs w:val="18"/>
                    </w:rPr>
                  </w:pPr>
                  <w:r w:rsidRPr="00F249E8">
                    <w:rPr>
                      <w:bCs/>
                      <w:sz w:val="18"/>
                      <w:szCs w:val="18"/>
                    </w:rPr>
                    <w:t>7.5.1.</w:t>
                  </w:r>
                </w:p>
              </w:tc>
              <w:tc>
                <w:tcPr>
                  <w:tcW w:w="3260" w:type="dxa"/>
                  <w:tcBorders>
                    <w:top w:val="single" w:sz="12" w:space="0" w:color="auto"/>
                    <w:left w:val="single" w:sz="4" w:space="0" w:color="auto"/>
                    <w:bottom w:val="single" w:sz="4" w:space="0" w:color="auto"/>
                    <w:right w:val="single" w:sz="4" w:space="0" w:color="auto"/>
                  </w:tcBorders>
                  <w:hideMark/>
                </w:tcPr>
                <w:p w14:paraId="0FFAFA4F" w14:textId="77777777" w:rsidR="00076F06" w:rsidRPr="00F249E8" w:rsidRDefault="00076F06" w:rsidP="00DB089B">
                  <w:pPr>
                    <w:framePr w:hSpace="180" w:wrap="around" w:vAnchor="text" w:hAnchor="margin" w:y="-74"/>
                    <w:tabs>
                      <w:tab w:val="left" w:leader="dot" w:pos="8505"/>
                    </w:tabs>
                    <w:spacing w:line="240" w:lineRule="auto"/>
                    <w:ind w:right="32"/>
                    <w:rPr>
                      <w:bCs/>
                      <w:sz w:val="18"/>
                      <w:szCs w:val="18"/>
                    </w:rPr>
                  </w:pPr>
                  <w:r w:rsidRPr="00F249E8">
                    <w:rPr>
                      <w:bCs/>
                      <w:sz w:val="18"/>
                      <w:szCs w:val="18"/>
                    </w:rPr>
                    <w:t>System status</w:t>
                  </w:r>
                </w:p>
              </w:tc>
              <w:tc>
                <w:tcPr>
                  <w:tcW w:w="1051" w:type="dxa"/>
                  <w:tcBorders>
                    <w:top w:val="single" w:sz="12" w:space="0" w:color="auto"/>
                    <w:left w:val="single" w:sz="4" w:space="0" w:color="auto"/>
                    <w:bottom w:val="single" w:sz="4" w:space="0" w:color="auto"/>
                    <w:right w:val="single" w:sz="4" w:space="0" w:color="auto"/>
                  </w:tcBorders>
                </w:tcPr>
                <w:p w14:paraId="2A616AF0"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532" w:type="dxa"/>
                  <w:tcBorders>
                    <w:top w:val="single" w:sz="12" w:space="0" w:color="auto"/>
                    <w:left w:val="single" w:sz="4" w:space="0" w:color="auto"/>
                    <w:bottom w:val="single" w:sz="4" w:space="0" w:color="auto"/>
                    <w:right w:val="single" w:sz="4" w:space="0" w:color="auto"/>
                  </w:tcBorders>
                </w:tcPr>
                <w:p w14:paraId="7650428A"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1110" w:type="dxa"/>
                  <w:tcBorders>
                    <w:top w:val="single" w:sz="12" w:space="0" w:color="auto"/>
                    <w:left w:val="single" w:sz="4" w:space="0" w:color="auto"/>
                    <w:bottom w:val="single" w:sz="4" w:space="0" w:color="auto"/>
                    <w:right w:val="single" w:sz="4" w:space="0" w:color="auto"/>
                  </w:tcBorders>
                </w:tcPr>
                <w:p w14:paraId="0015A1AC"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r>
            <w:tr w:rsidR="00076F06" w:rsidRPr="00F249E8" w14:paraId="0FB905C6" w14:textId="77777777" w:rsidTr="00797829">
              <w:tc>
                <w:tcPr>
                  <w:tcW w:w="1418" w:type="dxa"/>
                  <w:tcBorders>
                    <w:top w:val="single" w:sz="4" w:space="0" w:color="auto"/>
                    <w:left w:val="single" w:sz="4" w:space="0" w:color="auto"/>
                    <w:bottom w:val="single" w:sz="4" w:space="0" w:color="auto"/>
                    <w:right w:val="single" w:sz="4" w:space="0" w:color="auto"/>
                  </w:tcBorders>
                  <w:hideMark/>
                </w:tcPr>
                <w:p w14:paraId="53D225DF" w14:textId="77777777" w:rsidR="00076F06" w:rsidRPr="00F249E8" w:rsidRDefault="00076F06" w:rsidP="00DB089B">
                  <w:pPr>
                    <w:framePr w:hSpace="180" w:wrap="around" w:vAnchor="text" w:hAnchor="margin" w:y="-74"/>
                    <w:tabs>
                      <w:tab w:val="left" w:leader="dot" w:pos="8505"/>
                    </w:tabs>
                    <w:spacing w:line="240" w:lineRule="auto"/>
                    <w:ind w:right="601"/>
                    <w:jc w:val="both"/>
                    <w:rPr>
                      <w:bCs/>
                      <w:sz w:val="18"/>
                      <w:szCs w:val="18"/>
                    </w:rPr>
                  </w:pPr>
                  <w:r w:rsidRPr="00F249E8">
                    <w:rPr>
                      <w:bCs/>
                      <w:sz w:val="18"/>
                      <w:szCs w:val="18"/>
                    </w:rPr>
                    <w:t>7.5.2.</w:t>
                  </w:r>
                </w:p>
              </w:tc>
              <w:tc>
                <w:tcPr>
                  <w:tcW w:w="3260" w:type="dxa"/>
                  <w:tcBorders>
                    <w:top w:val="single" w:sz="4" w:space="0" w:color="auto"/>
                    <w:left w:val="single" w:sz="4" w:space="0" w:color="auto"/>
                    <w:bottom w:val="single" w:sz="4" w:space="0" w:color="auto"/>
                    <w:right w:val="single" w:sz="4" w:space="0" w:color="auto"/>
                  </w:tcBorders>
                  <w:hideMark/>
                </w:tcPr>
                <w:p w14:paraId="4003B4A7" w14:textId="77777777" w:rsidR="00076F06" w:rsidRPr="00F249E8" w:rsidRDefault="00076F06" w:rsidP="00DB089B">
                  <w:pPr>
                    <w:framePr w:hSpace="180" w:wrap="around" w:vAnchor="text" w:hAnchor="margin" w:y="-74"/>
                    <w:tabs>
                      <w:tab w:val="left" w:leader="dot" w:pos="8505"/>
                    </w:tabs>
                    <w:spacing w:line="240" w:lineRule="auto"/>
                    <w:ind w:right="32"/>
                    <w:rPr>
                      <w:bCs/>
                      <w:sz w:val="18"/>
                      <w:szCs w:val="18"/>
                    </w:rPr>
                  </w:pPr>
                  <w:r w:rsidRPr="00F249E8">
                    <w:rPr>
                      <w:bCs/>
                      <w:sz w:val="18"/>
                      <w:szCs w:val="18"/>
                    </w:rPr>
                    <w:t>The role of the fallback user (if applicable)</w:t>
                  </w:r>
                </w:p>
              </w:tc>
              <w:tc>
                <w:tcPr>
                  <w:tcW w:w="1051" w:type="dxa"/>
                  <w:tcBorders>
                    <w:top w:val="single" w:sz="4" w:space="0" w:color="auto"/>
                    <w:left w:val="single" w:sz="4" w:space="0" w:color="auto"/>
                    <w:bottom w:val="single" w:sz="4" w:space="0" w:color="auto"/>
                    <w:right w:val="single" w:sz="4" w:space="0" w:color="auto"/>
                  </w:tcBorders>
                </w:tcPr>
                <w:p w14:paraId="69363FEF"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613FA8C9"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1110" w:type="dxa"/>
                  <w:tcBorders>
                    <w:top w:val="single" w:sz="4" w:space="0" w:color="auto"/>
                    <w:left w:val="single" w:sz="4" w:space="0" w:color="auto"/>
                    <w:bottom w:val="single" w:sz="4" w:space="0" w:color="auto"/>
                    <w:right w:val="single" w:sz="4" w:space="0" w:color="auto"/>
                  </w:tcBorders>
                </w:tcPr>
                <w:p w14:paraId="623B159D"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r>
            <w:tr w:rsidR="00076F06" w:rsidRPr="00F249E8" w14:paraId="00013F4E" w14:textId="77777777" w:rsidTr="00797829">
              <w:tc>
                <w:tcPr>
                  <w:tcW w:w="1418" w:type="dxa"/>
                  <w:tcBorders>
                    <w:top w:val="single" w:sz="4" w:space="0" w:color="auto"/>
                    <w:left w:val="single" w:sz="4" w:space="0" w:color="auto"/>
                    <w:bottom w:val="single" w:sz="4" w:space="0" w:color="auto"/>
                    <w:right w:val="single" w:sz="4" w:space="0" w:color="auto"/>
                  </w:tcBorders>
                  <w:hideMark/>
                </w:tcPr>
                <w:p w14:paraId="481F3952" w14:textId="77777777" w:rsidR="00076F06" w:rsidRPr="00F249E8" w:rsidRDefault="00076F06" w:rsidP="00DB089B">
                  <w:pPr>
                    <w:framePr w:hSpace="180" w:wrap="around" w:vAnchor="text" w:hAnchor="margin" w:y="-74"/>
                    <w:tabs>
                      <w:tab w:val="left" w:leader="dot" w:pos="8505"/>
                    </w:tabs>
                    <w:spacing w:line="240" w:lineRule="auto"/>
                    <w:ind w:right="601"/>
                    <w:jc w:val="both"/>
                    <w:rPr>
                      <w:bCs/>
                      <w:sz w:val="18"/>
                      <w:szCs w:val="18"/>
                    </w:rPr>
                  </w:pPr>
                  <w:r w:rsidRPr="00F249E8">
                    <w:rPr>
                      <w:bCs/>
                      <w:sz w:val="18"/>
                      <w:szCs w:val="18"/>
                    </w:rPr>
                    <w:t>7.5.3</w:t>
                  </w:r>
                </w:p>
              </w:tc>
              <w:tc>
                <w:tcPr>
                  <w:tcW w:w="3260" w:type="dxa"/>
                  <w:tcBorders>
                    <w:top w:val="single" w:sz="4" w:space="0" w:color="auto"/>
                    <w:left w:val="single" w:sz="4" w:space="0" w:color="auto"/>
                    <w:bottom w:val="single" w:sz="4" w:space="0" w:color="auto"/>
                    <w:right w:val="single" w:sz="4" w:space="0" w:color="auto"/>
                  </w:tcBorders>
                  <w:hideMark/>
                </w:tcPr>
                <w:p w14:paraId="70E6E810" w14:textId="77777777" w:rsidR="00076F06" w:rsidRPr="00F249E8" w:rsidRDefault="00076F06" w:rsidP="00DB089B">
                  <w:pPr>
                    <w:framePr w:hSpace="180" w:wrap="around" w:vAnchor="text" w:hAnchor="margin" w:y="-74"/>
                    <w:tabs>
                      <w:tab w:val="left" w:leader="dot" w:pos="8505"/>
                    </w:tabs>
                    <w:spacing w:line="240" w:lineRule="auto"/>
                    <w:ind w:right="32"/>
                    <w:rPr>
                      <w:bCs/>
                      <w:sz w:val="18"/>
                      <w:szCs w:val="18"/>
                    </w:rPr>
                  </w:pPr>
                  <w:r w:rsidRPr="00F249E8">
                    <w:rPr>
                      <w:bCs/>
                      <w:sz w:val="18"/>
                      <w:szCs w:val="18"/>
                    </w:rPr>
                    <w:t>Adapted performance in case of failure</w:t>
                  </w:r>
                </w:p>
              </w:tc>
              <w:tc>
                <w:tcPr>
                  <w:tcW w:w="1051" w:type="dxa"/>
                  <w:tcBorders>
                    <w:top w:val="single" w:sz="4" w:space="0" w:color="auto"/>
                    <w:left w:val="single" w:sz="4" w:space="0" w:color="auto"/>
                    <w:bottom w:val="single" w:sz="4" w:space="0" w:color="auto"/>
                    <w:right w:val="single" w:sz="4" w:space="0" w:color="auto"/>
                  </w:tcBorders>
                </w:tcPr>
                <w:p w14:paraId="65618F84"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6ACBB5C2"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1110" w:type="dxa"/>
                  <w:tcBorders>
                    <w:top w:val="single" w:sz="4" w:space="0" w:color="auto"/>
                    <w:left w:val="single" w:sz="4" w:space="0" w:color="auto"/>
                    <w:bottom w:val="single" w:sz="4" w:space="0" w:color="auto"/>
                    <w:right w:val="single" w:sz="4" w:space="0" w:color="auto"/>
                  </w:tcBorders>
                </w:tcPr>
                <w:p w14:paraId="2408C884"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r>
            <w:tr w:rsidR="00076F06" w:rsidRPr="00F249E8" w14:paraId="66E3D92B" w14:textId="77777777" w:rsidTr="00797829">
              <w:tc>
                <w:tcPr>
                  <w:tcW w:w="1418" w:type="dxa"/>
                  <w:tcBorders>
                    <w:top w:val="single" w:sz="4" w:space="0" w:color="auto"/>
                    <w:left w:val="single" w:sz="4" w:space="0" w:color="auto"/>
                    <w:bottom w:val="single" w:sz="4" w:space="0" w:color="auto"/>
                    <w:right w:val="single" w:sz="4" w:space="0" w:color="auto"/>
                  </w:tcBorders>
                  <w:hideMark/>
                </w:tcPr>
                <w:p w14:paraId="4AE65486" w14:textId="77777777" w:rsidR="00076F06" w:rsidRPr="00F249E8" w:rsidRDefault="00076F06" w:rsidP="00DB089B">
                  <w:pPr>
                    <w:framePr w:hSpace="180" w:wrap="around" w:vAnchor="text" w:hAnchor="margin" w:y="-74"/>
                    <w:tabs>
                      <w:tab w:val="left" w:leader="dot" w:pos="8505"/>
                    </w:tabs>
                    <w:spacing w:line="240" w:lineRule="auto"/>
                    <w:ind w:right="601"/>
                    <w:jc w:val="both"/>
                    <w:rPr>
                      <w:bCs/>
                      <w:sz w:val="18"/>
                      <w:szCs w:val="18"/>
                    </w:rPr>
                  </w:pPr>
                  <w:r w:rsidRPr="00F249E8">
                    <w:rPr>
                      <w:bCs/>
                      <w:sz w:val="18"/>
                      <w:szCs w:val="18"/>
                    </w:rPr>
                    <w:t>7.5.4</w:t>
                  </w:r>
                </w:p>
              </w:tc>
              <w:tc>
                <w:tcPr>
                  <w:tcW w:w="3260" w:type="dxa"/>
                  <w:tcBorders>
                    <w:top w:val="single" w:sz="4" w:space="0" w:color="auto"/>
                    <w:left w:val="single" w:sz="4" w:space="0" w:color="auto"/>
                    <w:bottom w:val="single" w:sz="4" w:space="0" w:color="auto"/>
                    <w:right w:val="single" w:sz="4" w:space="0" w:color="auto"/>
                  </w:tcBorders>
                  <w:hideMark/>
                </w:tcPr>
                <w:p w14:paraId="01457393" w14:textId="77777777" w:rsidR="00076F06" w:rsidRPr="00F249E8" w:rsidRDefault="00076F06" w:rsidP="00DB089B">
                  <w:pPr>
                    <w:framePr w:hSpace="180" w:wrap="around" w:vAnchor="text" w:hAnchor="margin" w:y="-74"/>
                    <w:tabs>
                      <w:tab w:val="left" w:leader="dot" w:pos="8505"/>
                    </w:tabs>
                    <w:spacing w:line="240" w:lineRule="auto"/>
                    <w:ind w:right="32"/>
                    <w:rPr>
                      <w:bCs/>
                      <w:sz w:val="18"/>
                      <w:szCs w:val="18"/>
                    </w:rPr>
                  </w:pPr>
                  <w:r w:rsidRPr="00F249E8">
                    <w:rPr>
                      <w:bCs/>
                      <w:sz w:val="18"/>
                      <w:szCs w:val="18"/>
                    </w:rPr>
                    <w:t>ADS feature deactivation to manual driving (if applicable)</w:t>
                  </w:r>
                </w:p>
              </w:tc>
              <w:tc>
                <w:tcPr>
                  <w:tcW w:w="1051" w:type="dxa"/>
                  <w:tcBorders>
                    <w:top w:val="single" w:sz="4" w:space="0" w:color="auto"/>
                    <w:left w:val="single" w:sz="4" w:space="0" w:color="auto"/>
                    <w:bottom w:val="single" w:sz="4" w:space="0" w:color="auto"/>
                    <w:right w:val="single" w:sz="4" w:space="0" w:color="auto"/>
                  </w:tcBorders>
                </w:tcPr>
                <w:p w14:paraId="606F760A"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2F103AD9"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1110" w:type="dxa"/>
                  <w:tcBorders>
                    <w:top w:val="single" w:sz="4" w:space="0" w:color="auto"/>
                    <w:left w:val="single" w:sz="4" w:space="0" w:color="auto"/>
                    <w:bottom w:val="single" w:sz="4" w:space="0" w:color="auto"/>
                    <w:right w:val="single" w:sz="4" w:space="0" w:color="auto"/>
                  </w:tcBorders>
                </w:tcPr>
                <w:p w14:paraId="1CAE5447"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r>
            <w:tr w:rsidR="00076F06" w:rsidRPr="00F249E8" w14:paraId="4AD25D88" w14:textId="77777777" w:rsidTr="00797829">
              <w:tc>
                <w:tcPr>
                  <w:tcW w:w="1418" w:type="dxa"/>
                  <w:tcBorders>
                    <w:top w:val="single" w:sz="4" w:space="0" w:color="auto"/>
                    <w:left w:val="single" w:sz="4" w:space="0" w:color="auto"/>
                    <w:bottom w:val="single" w:sz="12" w:space="0" w:color="auto"/>
                    <w:right w:val="single" w:sz="4" w:space="0" w:color="auto"/>
                  </w:tcBorders>
                  <w:hideMark/>
                </w:tcPr>
                <w:p w14:paraId="4E0F3B5C" w14:textId="77777777" w:rsidR="00076F06" w:rsidRPr="00F249E8" w:rsidRDefault="00076F06" w:rsidP="00DB089B">
                  <w:pPr>
                    <w:framePr w:hSpace="180" w:wrap="around" w:vAnchor="text" w:hAnchor="margin" w:y="-74"/>
                    <w:tabs>
                      <w:tab w:val="left" w:leader="dot" w:pos="8505"/>
                    </w:tabs>
                    <w:spacing w:line="240" w:lineRule="auto"/>
                    <w:ind w:right="601"/>
                    <w:jc w:val="both"/>
                    <w:rPr>
                      <w:bCs/>
                      <w:sz w:val="18"/>
                      <w:szCs w:val="18"/>
                    </w:rPr>
                  </w:pPr>
                  <w:r w:rsidRPr="00F249E8">
                    <w:rPr>
                      <w:bCs/>
                      <w:sz w:val="18"/>
                      <w:szCs w:val="18"/>
                    </w:rPr>
                    <w:t>7.5.5</w:t>
                  </w:r>
                </w:p>
              </w:tc>
              <w:tc>
                <w:tcPr>
                  <w:tcW w:w="3260" w:type="dxa"/>
                  <w:tcBorders>
                    <w:top w:val="single" w:sz="4" w:space="0" w:color="auto"/>
                    <w:left w:val="single" w:sz="4" w:space="0" w:color="auto"/>
                    <w:bottom w:val="single" w:sz="12" w:space="0" w:color="auto"/>
                    <w:right w:val="single" w:sz="4" w:space="0" w:color="auto"/>
                  </w:tcBorders>
                  <w:hideMark/>
                </w:tcPr>
                <w:p w14:paraId="3965121D" w14:textId="77777777" w:rsidR="00076F06" w:rsidRPr="00F249E8" w:rsidRDefault="00076F06" w:rsidP="00DB089B">
                  <w:pPr>
                    <w:framePr w:hSpace="180" w:wrap="around" w:vAnchor="text" w:hAnchor="margin" w:y="-74"/>
                    <w:tabs>
                      <w:tab w:val="left" w:leader="dot" w:pos="8505"/>
                    </w:tabs>
                    <w:spacing w:line="240" w:lineRule="auto"/>
                    <w:ind w:right="32"/>
                    <w:rPr>
                      <w:bCs/>
                      <w:sz w:val="18"/>
                      <w:szCs w:val="18"/>
                    </w:rPr>
                  </w:pPr>
                  <w:r w:rsidRPr="00F249E8">
                    <w:rPr>
                      <w:bCs/>
                      <w:sz w:val="18"/>
                      <w:szCs w:val="18"/>
                    </w:rPr>
                    <w:t>Fallback to a Minimal Risk Condition</w:t>
                  </w:r>
                </w:p>
              </w:tc>
              <w:tc>
                <w:tcPr>
                  <w:tcW w:w="1051" w:type="dxa"/>
                  <w:tcBorders>
                    <w:top w:val="single" w:sz="4" w:space="0" w:color="auto"/>
                    <w:left w:val="single" w:sz="4" w:space="0" w:color="auto"/>
                    <w:bottom w:val="single" w:sz="12" w:space="0" w:color="auto"/>
                    <w:right w:val="single" w:sz="4" w:space="0" w:color="auto"/>
                  </w:tcBorders>
                </w:tcPr>
                <w:p w14:paraId="7574A644"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532" w:type="dxa"/>
                  <w:tcBorders>
                    <w:top w:val="single" w:sz="4" w:space="0" w:color="auto"/>
                    <w:left w:val="single" w:sz="4" w:space="0" w:color="auto"/>
                    <w:bottom w:val="single" w:sz="12" w:space="0" w:color="auto"/>
                    <w:right w:val="single" w:sz="4" w:space="0" w:color="auto"/>
                  </w:tcBorders>
                </w:tcPr>
                <w:p w14:paraId="171B86B3"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c>
                <w:tcPr>
                  <w:tcW w:w="1110" w:type="dxa"/>
                  <w:tcBorders>
                    <w:top w:val="single" w:sz="4" w:space="0" w:color="auto"/>
                    <w:left w:val="single" w:sz="4" w:space="0" w:color="auto"/>
                    <w:bottom w:val="single" w:sz="12" w:space="0" w:color="auto"/>
                    <w:right w:val="single" w:sz="4" w:space="0" w:color="auto"/>
                  </w:tcBorders>
                </w:tcPr>
                <w:p w14:paraId="160B4E95" w14:textId="77777777" w:rsidR="00076F06" w:rsidRPr="00F249E8" w:rsidRDefault="00076F06" w:rsidP="00DB089B">
                  <w:pPr>
                    <w:framePr w:hSpace="180" w:wrap="around" w:vAnchor="text" w:hAnchor="margin" w:y="-74"/>
                    <w:tabs>
                      <w:tab w:val="left" w:leader="dot" w:pos="8505"/>
                    </w:tabs>
                    <w:spacing w:line="240" w:lineRule="auto"/>
                    <w:ind w:right="1134"/>
                    <w:jc w:val="both"/>
                    <w:rPr>
                      <w:bCs/>
                      <w:sz w:val="18"/>
                      <w:szCs w:val="18"/>
                    </w:rPr>
                  </w:pPr>
                </w:p>
              </w:tc>
            </w:tr>
          </w:tbl>
          <w:p w14:paraId="035AF51D" w14:textId="77777777" w:rsidR="00076F06" w:rsidRPr="00F249E8" w:rsidRDefault="00076F06" w:rsidP="00076F06">
            <w:pPr>
              <w:tabs>
                <w:tab w:val="left" w:leader="dot" w:pos="8505"/>
              </w:tabs>
              <w:spacing w:before="120" w:after="120"/>
              <w:ind w:left="1701" w:right="1134" w:hanging="567"/>
              <w:jc w:val="both"/>
              <w:rPr>
                <w:bCs/>
              </w:rPr>
            </w:pPr>
            <w:r w:rsidRPr="00F249E8">
              <w:rPr>
                <w:bCs/>
              </w:rPr>
              <w:t>8.</w:t>
            </w:r>
            <w:r w:rsidRPr="00F249E8">
              <w:rPr>
                <w:bCs/>
              </w:rPr>
              <w:tab/>
              <w:t xml:space="preserve">Data Storage System for Automated Driving (DSSAD): </w:t>
            </w:r>
          </w:p>
          <w:p w14:paraId="537A10AE" w14:textId="77777777" w:rsidR="00076F06" w:rsidRPr="009644D3" w:rsidRDefault="00076F06" w:rsidP="00076F06">
            <w:pPr>
              <w:tabs>
                <w:tab w:val="left" w:leader="dot" w:pos="8505"/>
              </w:tabs>
              <w:spacing w:after="120"/>
              <w:ind w:left="1701" w:right="1134" w:hanging="567"/>
              <w:jc w:val="both"/>
              <w:rPr>
                <w:b/>
                <w:color w:val="00B0F0"/>
              </w:rPr>
            </w:pPr>
            <w:r w:rsidRPr="009644D3">
              <w:rPr>
                <w:b/>
              </w:rPr>
              <w:t>8.1.</w:t>
            </w:r>
            <w:r w:rsidRPr="009644D3">
              <w:rPr>
                <w:b/>
              </w:rPr>
              <w:tab/>
              <w:t xml:space="preserve">Details of how to access data from the DSSAD </w:t>
            </w:r>
          </w:p>
          <w:p w14:paraId="7AACA762" w14:textId="77777777" w:rsidR="009644D3" w:rsidRPr="009644D3" w:rsidRDefault="009644D3" w:rsidP="009644D3">
            <w:pPr>
              <w:tabs>
                <w:tab w:val="left" w:leader="dot" w:pos="8505"/>
              </w:tabs>
              <w:spacing w:after="120"/>
              <w:ind w:left="1701" w:right="1134" w:hanging="567"/>
              <w:jc w:val="both"/>
              <w:rPr>
                <w:b/>
                <w:strike/>
              </w:rPr>
            </w:pPr>
            <w:r w:rsidRPr="009644D3">
              <w:rPr>
                <w:b/>
                <w:strike/>
              </w:rPr>
              <w:t>8.1.</w:t>
            </w:r>
            <w:r w:rsidRPr="009644D3">
              <w:rPr>
                <w:b/>
                <w:strike/>
              </w:rPr>
              <w:tab/>
              <w:t xml:space="preserve">DSSAD performance verified after the tests performed according to Annex [X]: yes/no </w:t>
            </w:r>
          </w:p>
          <w:p w14:paraId="4C9E4F1D" w14:textId="77777777" w:rsidR="009644D3" w:rsidRPr="009644D3" w:rsidRDefault="009644D3" w:rsidP="009644D3">
            <w:pPr>
              <w:tabs>
                <w:tab w:val="left" w:leader="dot" w:pos="8505"/>
              </w:tabs>
              <w:spacing w:after="120"/>
              <w:ind w:left="1701" w:right="1134" w:hanging="567"/>
              <w:jc w:val="both"/>
              <w:rPr>
                <w:b/>
                <w:strike/>
              </w:rPr>
            </w:pPr>
            <w:r w:rsidRPr="009644D3">
              <w:rPr>
                <w:b/>
                <w:strike/>
              </w:rPr>
              <w:lastRenderedPageBreak/>
              <w:t>8.2.</w:t>
            </w:r>
            <w:r w:rsidRPr="009644D3">
              <w:rPr>
                <w:b/>
                <w:strike/>
              </w:rPr>
              <w:tab/>
              <w:t xml:space="preserve">DSSAD documentation concerning data retrievability, data integrity self-check and protection against manipulation of stored data verified: yes/no </w:t>
            </w:r>
          </w:p>
          <w:p w14:paraId="0CDED76E" w14:textId="77777777" w:rsidR="00076F06" w:rsidRPr="00F86348" w:rsidRDefault="00076F06" w:rsidP="00076F06">
            <w:pPr>
              <w:tabs>
                <w:tab w:val="left" w:leader="dot" w:pos="8505"/>
              </w:tabs>
              <w:spacing w:after="120"/>
              <w:ind w:left="1701" w:right="1134" w:hanging="567"/>
              <w:jc w:val="both"/>
              <w:rPr>
                <w:bCs/>
              </w:rPr>
            </w:pPr>
            <w:r w:rsidRPr="00F86348">
              <w:rPr>
                <w:bCs/>
              </w:rPr>
              <w:t>9.</w:t>
            </w:r>
            <w:r w:rsidRPr="00F86348">
              <w:rPr>
                <w:bCs/>
              </w:rPr>
              <w:tab/>
            </w:r>
            <w:bookmarkStart w:id="5" w:name="_Hlk214980590"/>
            <w:r w:rsidRPr="00F86348">
              <w:rPr>
                <w:bCs/>
              </w:rPr>
              <w:t>Cyber Security and Softw</w:t>
            </w:r>
            <w:r w:rsidRPr="009E28AB">
              <w:rPr>
                <w:bCs/>
              </w:rPr>
              <w:t xml:space="preserve">are updates: </w:t>
            </w:r>
            <w:bookmarkEnd w:id="5"/>
          </w:p>
          <w:p w14:paraId="5BFB3FDF" w14:textId="77777777" w:rsidR="00076F06" w:rsidRPr="00F86348" w:rsidRDefault="00076F06" w:rsidP="00076F06">
            <w:pPr>
              <w:tabs>
                <w:tab w:val="left" w:leader="dot" w:pos="8505"/>
              </w:tabs>
              <w:spacing w:after="120"/>
              <w:ind w:left="1701" w:right="1134" w:hanging="567"/>
              <w:jc w:val="both"/>
              <w:rPr>
                <w:bCs/>
              </w:rPr>
            </w:pPr>
            <w:r w:rsidRPr="00F86348">
              <w:rPr>
                <w:bCs/>
              </w:rPr>
              <w:t>9.1.</w:t>
            </w:r>
            <w:r w:rsidRPr="00F86348">
              <w:rPr>
                <w:bCs/>
              </w:rPr>
              <w:tab/>
              <w:t>Cyber Security Type Approval Number (if applicable):</w:t>
            </w:r>
            <w:r w:rsidRPr="00F86348">
              <w:rPr>
                <w:bCs/>
              </w:rPr>
              <w:tab/>
              <w:t xml:space="preserve">  </w:t>
            </w:r>
          </w:p>
          <w:p w14:paraId="50CE2E98" w14:textId="77777777" w:rsidR="00076F06" w:rsidRPr="00F86348" w:rsidRDefault="00076F06" w:rsidP="00076F06">
            <w:pPr>
              <w:tabs>
                <w:tab w:val="left" w:leader="dot" w:pos="8505"/>
              </w:tabs>
              <w:spacing w:after="120"/>
              <w:ind w:left="1701" w:right="1134" w:hanging="567"/>
              <w:jc w:val="both"/>
              <w:rPr>
                <w:bCs/>
              </w:rPr>
            </w:pPr>
            <w:r w:rsidRPr="00F86348">
              <w:rPr>
                <w:bCs/>
              </w:rPr>
              <w:t>9.2.</w:t>
            </w:r>
            <w:r w:rsidRPr="00F86348">
              <w:rPr>
                <w:bCs/>
              </w:rPr>
              <w:tab/>
              <w:t>Software Update Type approval number (if applicable):</w:t>
            </w:r>
            <w:r w:rsidRPr="00F86348">
              <w:rPr>
                <w:bCs/>
              </w:rPr>
              <w:tab/>
              <w:t xml:space="preserve">  </w:t>
            </w:r>
          </w:p>
          <w:p w14:paraId="10DE5C3B" w14:textId="77777777" w:rsidR="00076F06" w:rsidRPr="00F86348" w:rsidRDefault="00076F06" w:rsidP="00076F06">
            <w:pPr>
              <w:tabs>
                <w:tab w:val="left" w:leader="dot" w:pos="8505"/>
              </w:tabs>
              <w:spacing w:after="120"/>
              <w:ind w:left="1701" w:right="1134" w:hanging="567"/>
              <w:jc w:val="both"/>
              <w:rPr>
                <w:bCs/>
              </w:rPr>
            </w:pPr>
            <w:r w:rsidRPr="00F86348">
              <w:rPr>
                <w:bCs/>
              </w:rPr>
              <w:t>10.</w:t>
            </w:r>
            <w:r w:rsidRPr="00F86348">
              <w:rPr>
                <w:bCs/>
              </w:rPr>
              <w:tab/>
              <w:t>Safety case:</w:t>
            </w:r>
          </w:p>
          <w:p w14:paraId="3D850333" w14:textId="77777777" w:rsidR="00076F06" w:rsidRDefault="00076F06" w:rsidP="00076F06">
            <w:pPr>
              <w:tabs>
                <w:tab w:val="left" w:leader="dot" w:pos="8505"/>
              </w:tabs>
              <w:spacing w:after="120"/>
              <w:ind w:left="1701" w:right="1134" w:hanging="567"/>
              <w:jc w:val="both"/>
              <w:rPr>
                <w:bCs/>
              </w:rPr>
            </w:pPr>
            <w:r w:rsidRPr="00F86348">
              <w:rPr>
                <w:bCs/>
              </w:rPr>
              <w:t>10.1.</w:t>
            </w:r>
            <w:r w:rsidRPr="00F86348">
              <w:rPr>
                <w:bCs/>
              </w:rPr>
              <w:tab/>
            </w:r>
            <w:bookmarkStart w:id="6" w:name="_Hlk214981073"/>
            <w:r w:rsidRPr="00F86348">
              <w:rPr>
                <w:bCs/>
              </w:rPr>
              <w:t>Manufacturers document reference for the Safety Case (including version number)</w:t>
            </w:r>
            <w:bookmarkEnd w:id="6"/>
            <w:r w:rsidRPr="00F86348">
              <w:rPr>
                <w:bCs/>
              </w:rPr>
              <w:t xml:space="preserve">: </w:t>
            </w:r>
          </w:p>
          <w:p w14:paraId="32D8851C" w14:textId="77777777" w:rsidR="00076F06" w:rsidRPr="009644D3" w:rsidRDefault="00076F06" w:rsidP="00076F06">
            <w:pPr>
              <w:tabs>
                <w:tab w:val="left" w:leader="dot" w:pos="8505"/>
              </w:tabs>
              <w:spacing w:after="120"/>
              <w:ind w:left="1701" w:right="1134" w:hanging="567"/>
              <w:jc w:val="both"/>
              <w:rPr>
                <w:b/>
              </w:rPr>
            </w:pPr>
            <w:r w:rsidRPr="009644D3">
              <w:rPr>
                <w:b/>
              </w:rPr>
              <w:t>10.2.</w:t>
            </w:r>
            <w:r w:rsidRPr="009644D3">
              <w:rPr>
                <w:b/>
              </w:rPr>
              <w:tab/>
              <w:t>Information Document: see appendix 1:</w:t>
            </w:r>
            <w:r w:rsidRPr="009644D3">
              <w:rPr>
                <w:b/>
              </w:rPr>
              <w:tab/>
              <w:t xml:space="preserve">  </w:t>
            </w:r>
          </w:p>
          <w:p w14:paraId="377744E3" w14:textId="77777777" w:rsidR="00076F06" w:rsidRPr="001C676F" w:rsidRDefault="00076F06" w:rsidP="00076F06">
            <w:pPr>
              <w:tabs>
                <w:tab w:val="left" w:leader="dot" w:pos="8505"/>
              </w:tabs>
              <w:spacing w:after="120"/>
              <w:ind w:left="1701" w:right="1134" w:hanging="567"/>
              <w:jc w:val="both"/>
              <w:rPr>
                <w:bCs/>
              </w:rPr>
            </w:pPr>
            <w:r w:rsidRPr="001C676F">
              <w:rPr>
                <w:bCs/>
              </w:rPr>
              <w:t>11.</w:t>
            </w:r>
            <w:r w:rsidRPr="001C676F">
              <w:rPr>
                <w:bCs/>
              </w:rPr>
              <w:tab/>
              <w:t>Technical Service responsible for conducting approval tests</w:t>
            </w:r>
            <w:r w:rsidRPr="001C676F">
              <w:rPr>
                <w:bCs/>
                <w:color w:val="FF0000"/>
              </w:rPr>
              <w:t>:</w:t>
            </w:r>
            <w:r w:rsidRPr="001C676F">
              <w:rPr>
                <w:bCs/>
              </w:rPr>
              <w:tab/>
              <w:t xml:space="preserve">  </w:t>
            </w:r>
          </w:p>
          <w:p w14:paraId="759A7767" w14:textId="77777777" w:rsidR="00076F06" w:rsidRPr="009E28AB" w:rsidRDefault="00076F06" w:rsidP="00076F06">
            <w:pPr>
              <w:tabs>
                <w:tab w:val="left" w:leader="dot" w:pos="8505"/>
              </w:tabs>
              <w:spacing w:after="120"/>
              <w:ind w:left="1701" w:right="1134" w:hanging="567"/>
              <w:jc w:val="both"/>
              <w:rPr>
                <w:bCs/>
              </w:rPr>
            </w:pPr>
            <w:r w:rsidRPr="001C676F">
              <w:rPr>
                <w:bCs/>
              </w:rPr>
              <w:t xml:space="preserve">11.1. </w:t>
            </w:r>
            <w:r w:rsidRPr="001C676F">
              <w:rPr>
                <w:bCs/>
              </w:rPr>
              <w:tab/>
              <w:t xml:space="preserve">Date of report </w:t>
            </w:r>
            <w:r w:rsidRPr="009E28AB">
              <w:rPr>
                <w:bCs/>
              </w:rPr>
              <w:t>issued by that service:</w:t>
            </w:r>
            <w:r w:rsidRPr="009E28AB">
              <w:rPr>
                <w:bCs/>
              </w:rPr>
              <w:tab/>
              <w:t xml:space="preserve">  </w:t>
            </w:r>
          </w:p>
          <w:p w14:paraId="41E39A70" w14:textId="77777777" w:rsidR="00076F06" w:rsidRPr="009E28AB" w:rsidRDefault="00076F06" w:rsidP="00076F06">
            <w:pPr>
              <w:tabs>
                <w:tab w:val="left" w:leader="dot" w:pos="8505"/>
              </w:tabs>
              <w:spacing w:after="120"/>
              <w:ind w:left="1701" w:right="1134" w:hanging="567"/>
              <w:jc w:val="both"/>
              <w:rPr>
                <w:bCs/>
              </w:rPr>
            </w:pPr>
            <w:r w:rsidRPr="009E28AB">
              <w:rPr>
                <w:bCs/>
              </w:rPr>
              <w:t xml:space="preserve">11.2. </w:t>
            </w:r>
            <w:r w:rsidRPr="009E28AB">
              <w:rPr>
                <w:bCs/>
              </w:rPr>
              <w:tab/>
              <w:t>Number of the report issued by that service:</w:t>
            </w:r>
            <w:r w:rsidRPr="009E28AB">
              <w:rPr>
                <w:bCs/>
              </w:rPr>
              <w:tab/>
              <w:t xml:space="preserve">  </w:t>
            </w:r>
          </w:p>
          <w:p w14:paraId="53A88371" w14:textId="77777777" w:rsidR="00076F06" w:rsidRPr="009E28AB" w:rsidRDefault="00076F06" w:rsidP="00076F06">
            <w:pPr>
              <w:tabs>
                <w:tab w:val="left" w:leader="dot" w:pos="8505"/>
              </w:tabs>
              <w:spacing w:after="120"/>
              <w:ind w:left="1701" w:right="1134" w:hanging="567"/>
              <w:jc w:val="both"/>
              <w:rPr>
                <w:bCs/>
              </w:rPr>
            </w:pPr>
            <w:r w:rsidRPr="009E28AB">
              <w:rPr>
                <w:bCs/>
              </w:rPr>
              <w:t>12.</w:t>
            </w:r>
            <w:r w:rsidRPr="009E28AB">
              <w:rPr>
                <w:bCs/>
              </w:rPr>
              <w:tab/>
              <w:t>Approval granted/extended/revised/refused/withdrawn</w:t>
            </w:r>
            <w:r w:rsidRPr="009E28AB">
              <w:rPr>
                <w:bCs/>
                <w:vertAlign w:val="superscript"/>
              </w:rPr>
              <w:t>2</w:t>
            </w:r>
            <w:r w:rsidRPr="009E28AB">
              <w:rPr>
                <w:bCs/>
              </w:rPr>
              <w:t xml:space="preserve">: </w:t>
            </w:r>
          </w:p>
          <w:p w14:paraId="02C76E35" w14:textId="77777777" w:rsidR="00076F06" w:rsidRPr="001C676F" w:rsidRDefault="00076F06" w:rsidP="00076F06">
            <w:pPr>
              <w:tabs>
                <w:tab w:val="left" w:leader="dot" w:pos="8505"/>
              </w:tabs>
              <w:spacing w:after="120"/>
              <w:ind w:left="1701" w:right="1134" w:hanging="567"/>
              <w:jc w:val="both"/>
              <w:rPr>
                <w:bCs/>
              </w:rPr>
            </w:pPr>
            <w:r w:rsidRPr="001C676F">
              <w:rPr>
                <w:bCs/>
              </w:rPr>
              <w:t>13.</w:t>
            </w:r>
            <w:r w:rsidRPr="001C676F">
              <w:rPr>
                <w:bCs/>
              </w:rPr>
              <w:tab/>
              <w:t>Position of approval mark on vehicle</w:t>
            </w:r>
            <w:r w:rsidRPr="001C676F">
              <w:rPr>
                <w:bCs/>
                <w:color w:val="FF0000"/>
              </w:rPr>
              <w:t>:</w:t>
            </w:r>
            <w:r w:rsidRPr="001C676F">
              <w:rPr>
                <w:bCs/>
              </w:rPr>
              <w:tab/>
              <w:t xml:space="preserve">  </w:t>
            </w:r>
          </w:p>
          <w:p w14:paraId="37DB86CD" w14:textId="77777777" w:rsidR="00076F06" w:rsidRPr="001C676F" w:rsidRDefault="00076F06" w:rsidP="00076F06">
            <w:pPr>
              <w:tabs>
                <w:tab w:val="left" w:leader="dot" w:pos="8505"/>
              </w:tabs>
              <w:spacing w:after="120"/>
              <w:ind w:left="1701" w:right="1134" w:hanging="567"/>
              <w:jc w:val="both"/>
              <w:rPr>
                <w:bCs/>
              </w:rPr>
            </w:pPr>
            <w:r w:rsidRPr="001C676F">
              <w:rPr>
                <w:bCs/>
              </w:rPr>
              <w:t>14.</w:t>
            </w:r>
            <w:r w:rsidRPr="001C676F">
              <w:rPr>
                <w:bCs/>
              </w:rPr>
              <w:tab/>
              <w:t>Place:</w:t>
            </w:r>
            <w:r w:rsidRPr="001C676F">
              <w:rPr>
                <w:bCs/>
              </w:rPr>
              <w:tab/>
              <w:t xml:space="preserve">  </w:t>
            </w:r>
          </w:p>
          <w:p w14:paraId="7BCF2C01" w14:textId="77777777" w:rsidR="00076F06" w:rsidRPr="001C676F" w:rsidRDefault="00076F06" w:rsidP="00076F06">
            <w:pPr>
              <w:tabs>
                <w:tab w:val="left" w:leader="dot" w:pos="8505"/>
              </w:tabs>
              <w:spacing w:after="120"/>
              <w:ind w:left="1701" w:right="1134" w:hanging="567"/>
              <w:jc w:val="both"/>
              <w:rPr>
                <w:bCs/>
              </w:rPr>
            </w:pPr>
            <w:r w:rsidRPr="001C676F">
              <w:rPr>
                <w:bCs/>
              </w:rPr>
              <w:t>15.</w:t>
            </w:r>
            <w:r w:rsidRPr="001C676F">
              <w:rPr>
                <w:bCs/>
              </w:rPr>
              <w:tab/>
              <w:t xml:space="preserve">Date: </w:t>
            </w:r>
            <w:r w:rsidRPr="001C676F">
              <w:rPr>
                <w:bCs/>
              </w:rPr>
              <w:tab/>
              <w:t xml:space="preserve">  </w:t>
            </w:r>
          </w:p>
          <w:p w14:paraId="55D828C9" w14:textId="77777777" w:rsidR="00076F06" w:rsidRPr="001C676F" w:rsidRDefault="00076F06" w:rsidP="00076F06">
            <w:pPr>
              <w:tabs>
                <w:tab w:val="left" w:leader="dot" w:pos="8505"/>
              </w:tabs>
              <w:spacing w:after="120"/>
              <w:ind w:left="1701" w:right="1134" w:hanging="567"/>
              <w:jc w:val="both"/>
              <w:rPr>
                <w:bCs/>
              </w:rPr>
            </w:pPr>
            <w:r w:rsidRPr="001C676F">
              <w:rPr>
                <w:bCs/>
              </w:rPr>
              <w:t>16.</w:t>
            </w:r>
            <w:r w:rsidRPr="001C676F">
              <w:rPr>
                <w:bCs/>
              </w:rPr>
              <w:tab/>
              <w:t xml:space="preserve">Signature: </w:t>
            </w:r>
            <w:r w:rsidRPr="001C676F">
              <w:rPr>
                <w:bCs/>
              </w:rPr>
              <w:tab/>
              <w:t xml:space="preserve">  </w:t>
            </w:r>
          </w:p>
          <w:p w14:paraId="60A17BC3" w14:textId="77777777" w:rsidR="00076F06" w:rsidRPr="001C676F" w:rsidRDefault="00076F06" w:rsidP="00076F06">
            <w:pPr>
              <w:tabs>
                <w:tab w:val="left" w:leader="dot" w:pos="8505"/>
              </w:tabs>
              <w:spacing w:after="120"/>
              <w:ind w:left="1701" w:right="1134" w:hanging="567"/>
              <w:jc w:val="both"/>
              <w:rPr>
                <w:bCs/>
              </w:rPr>
            </w:pPr>
            <w:r w:rsidRPr="001C676F">
              <w:rPr>
                <w:bCs/>
              </w:rPr>
              <w:t>17.</w:t>
            </w:r>
            <w:r w:rsidRPr="001C676F">
              <w:rPr>
                <w:bCs/>
              </w:rPr>
              <w:tab/>
              <w:t xml:space="preserve">Annexed to this communication is a </w:t>
            </w:r>
            <w:bookmarkStart w:id="7" w:name="_Hlk214981267"/>
            <w:r w:rsidRPr="001C676F">
              <w:rPr>
                <w:bCs/>
              </w:rPr>
              <w:t xml:space="preserve">list of documents in the approval file deposited at the administration services </w:t>
            </w:r>
            <w:bookmarkEnd w:id="7"/>
            <w:r w:rsidRPr="001C676F">
              <w:rPr>
                <w:bCs/>
              </w:rPr>
              <w:t>having delivered the approval and which can be obtained upon request.</w:t>
            </w:r>
          </w:p>
          <w:p w14:paraId="2E15D264" w14:textId="77777777" w:rsidR="00076F06" w:rsidRPr="001C676F" w:rsidRDefault="00076F06" w:rsidP="00076F06">
            <w:pPr>
              <w:tabs>
                <w:tab w:val="left" w:leader="dot" w:pos="8505"/>
              </w:tabs>
              <w:spacing w:after="120"/>
              <w:ind w:left="1701" w:right="1134" w:hanging="567"/>
              <w:jc w:val="both"/>
              <w:rPr>
                <w:bCs/>
              </w:rPr>
            </w:pPr>
            <w:r w:rsidRPr="001C676F">
              <w:rPr>
                <w:bCs/>
              </w:rPr>
              <w:t xml:space="preserve">Additional information regarding software identification and software updates (where applicable): </w:t>
            </w:r>
          </w:p>
          <w:p w14:paraId="1635050C" w14:textId="77777777" w:rsidR="00076F06" w:rsidRPr="001C676F" w:rsidRDefault="00076F06" w:rsidP="00076F06">
            <w:pPr>
              <w:tabs>
                <w:tab w:val="left" w:leader="dot" w:pos="8505"/>
              </w:tabs>
              <w:spacing w:after="120"/>
              <w:ind w:left="1701" w:right="1134" w:hanging="567"/>
              <w:jc w:val="both"/>
              <w:rPr>
                <w:bCs/>
              </w:rPr>
            </w:pPr>
            <w:r w:rsidRPr="001C676F">
              <w:rPr>
                <w:bCs/>
              </w:rPr>
              <w:t>18.</w:t>
            </w:r>
            <w:r w:rsidRPr="001C676F">
              <w:rPr>
                <w:bCs/>
              </w:rPr>
              <w:tab/>
            </w:r>
            <w:proofErr w:type="gramStart"/>
            <w:r w:rsidRPr="001C676F">
              <w:rPr>
                <w:bCs/>
              </w:rPr>
              <w:t>R</w:t>
            </w:r>
            <w:r w:rsidRPr="001C676F">
              <w:rPr>
                <w:bCs/>
                <w:vertAlign w:val="subscript"/>
              </w:rPr>
              <w:t>[</w:t>
            </w:r>
            <w:proofErr w:type="gramEnd"/>
            <w:r w:rsidRPr="001C676F">
              <w:rPr>
                <w:bCs/>
                <w:vertAlign w:val="subscript"/>
              </w:rPr>
              <w:t xml:space="preserve">number of this </w:t>
            </w:r>
            <w:proofErr w:type="gramStart"/>
            <w:r w:rsidRPr="001C676F">
              <w:rPr>
                <w:bCs/>
                <w:vertAlign w:val="subscript"/>
              </w:rPr>
              <w:t>Regulation]</w:t>
            </w:r>
            <w:r w:rsidRPr="001C676F">
              <w:rPr>
                <w:bCs/>
              </w:rPr>
              <w:t>SWIN</w:t>
            </w:r>
            <w:proofErr w:type="gramEnd"/>
            <w:r w:rsidRPr="001C676F">
              <w:rPr>
                <w:bCs/>
              </w:rPr>
              <w:t>:</w:t>
            </w:r>
            <w:r w:rsidRPr="001C676F">
              <w:rPr>
                <w:bCs/>
              </w:rPr>
              <w:tab/>
            </w:r>
          </w:p>
          <w:p w14:paraId="0B0F521D" w14:textId="77777777" w:rsidR="00076F06" w:rsidRPr="001C676F" w:rsidRDefault="00076F06" w:rsidP="00076F06">
            <w:pPr>
              <w:tabs>
                <w:tab w:val="left" w:leader="dot" w:pos="8505"/>
              </w:tabs>
              <w:spacing w:after="120"/>
              <w:ind w:left="1701" w:right="1134" w:hanging="567"/>
              <w:jc w:val="both"/>
              <w:rPr>
                <w:bCs/>
              </w:rPr>
            </w:pPr>
            <w:r w:rsidRPr="001C676F">
              <w:rPr>
                <w:bCs/>
              </w:rPr>
              <w:t>18.1.</w:t>
            </w:r>
            <w:r w:rsidRPr="001C676F">
              <w:rPr>
                <w:bCs/>
              </w:rPr>
              <w:tab/>
              <w:t xml:space="preserve">Is the </w:t>
            </w:r>
            <w:proofErr w:type="gramStart"/>
            <w:r w:rsidRPr="001C676F">
              <w:rPr>
                <w:bCs/>
              </w:rPr>
              <w:t>R</w:t>
            </w:r>
            <w:r w:rsidRPr="001C676F">
              <w:rPr>
                <w:bCs/>
                <w:vertAlign w:val="subscript"/>
              </w:rPr>
              <w:t>[</w:t>
            </w:r>
            <w:proofErr w:type="gramEnd"/>
            <w:r w:rsidRPr="001C676F">
              <w:rPr>
                <w:bCs/>
                <w:vertAlign w:val="subscript"/>
              </w:rPr>
              <w:t xml:space="preserve">number of this </w:t>
            </w:r>
            <w:proofErr w:type="gramStart"/>
            <w:r w:rsidRPr="001C676F">
              <w:rPr>
                <w:bCs/>
                <w:vertAlign w:val="subscript"/>
              </w:rPr>
              <w:t>Regulation]</w:t>
            </w:r>
            <w:r w:rsidRPr="001C676F">
              <w:rPr>
                <w:bCs/>
              </w:rPr>
              <w:t>SWIN</w:t>
            </w:r>
            <w:proofErr w:type="gramEnd"/>
            <w:r w:rsidRPr="001C676F">
              <w:rPr>
                <w:bCs/>
              </w:rPr>
              <w:t xml:space="preserve"> held on the vehicle</w:t>
            </w:r>
            <w:r w:rsidRPr="001C676F">
              <w:rPr>
                <w:bCs/>
                <w:vertAlign w:val="superscript"/>
              </w:rPr>
              <w:t>2</w:t>
            </w:r>
            <w:r w:rsidRPr="001C676F">
              <w:rPr>
                <w:bCs/>
              </w:rPr>
              <w:t xml:space="preserve">: Yes/No </w:t>
            </w:r>
          </w:p>
          <w:p w14:paraId="65CDD137" w14:textId="77777777" w:rsidR="00076F06" w:rsidRPr="001C676F" w:rsidRDefault="00076F06" w:rsidP="00076F06">
            <w:pPr>
              <w:tabs>
                <w:tab w:val="left" w:leader="dot" w:pos="8505"/>
              </w:tabs>
              <w:spacing w:after="120"/>
              <w:ind w:left="1701" w:right="1134" w:hanging="567"/>
              <w:jc w:val="both"/>
              <w:rPr>
                <w:bCs/>
              </w:rPr>
            </w:pPr>
            <w:r w:rsidRPr="001C676F">
              <w:rPr>
                <w:bCs/>
              </w:rPr>
              <w:t>18.2.</w:t>
            </w:r>
            <w:r w:rsidRPr="001C676F">
              <w:rPr>
                <w:bCs/>
              </w:rPr>
              <w:tab/>
              <w:t xml:space="preserve">Information on how to read the </w:t>
            </w:r>
            <w:proofErr w:type="gramStart"/>
            <w:r w:rsidRPr="001C676F">
              <w:rPr>
                <w:bCs/>
              </w:rPr>
              <w:t>R</w:t>
            </w:r>
            <w:r w:rsidRPr="001C676F">
              <w:rPr>
                <w:bCs/>
                <w:vertAlign w:val="subscript"/>
              </w:rPr>
              <w:t>[</w:t>
            </w:r>
            <w:proofErr w:type="gramEnd"/>
            <w:r w:rsidRPr="001C676F">
              <w:rPr>
                <w:bCs/>
                <w:vertAlign w:val="subscript"/>
              </w:rPr>
              <w:t xml:space="preserve">number of this </w:t>
            </w:r>
            <w:proofErr w:type="gramStart"/>
            <w:r w:rsidRPr="001C676F">
              <w:rPr>
                <w:bCs/>
                <w:vertAlign w:val="subscript"/>
              </w:rPr>
              <w:t>Regulation]</w:t>
            </w:r>
            <w:r w:rsidRPr="001C676F">
              <w:rPr>
                <w:bCs/>
              </w:rPr>
              <w:t>SWIN</w:t>
            </w:r>
            <w:proofErr w:type="gramEnd"/>
            <w:r w:rsidRPr="001C676F">
              <w:rPr>
                <w:bCs/>
              </w:rPr>
              <w:t xml:space="preserve"> or software version(s) in case the </w:t>
            </w:r>
            <w:proofErr w:type="gramStart"/>
            <w:r w:rsidRPr="001C676F">
              <w:rPr>
                <w:bCs/>
              </w:rPr>
              <w:t>R</w:t>
            </w:r>
            <w:r w:rsidRPr="001C676F">
              <w:rPr>
                <w:bCs/>
                <w:vertAlign w:val="subscript"/>
              </w:rPr>
              <w:t>[</w:t>
            </w:r>
            <w:proofErr w:type="gramEnd"/>
            <w:r w:rsidRPr="001C676F">
              <w:rPr>
                <w:bCs/>
                <w:vertAlign w:val="subscript"/>
              </w:rPr>
              <w:t xml:space="preserve">number of this </w:t>
            </w:r>
            <w:proofErr w:type="gramStart"/>
            <w:r w:rsidRPr="001C676F">
              <w:rPr>
                <w:bCs/>
                <w:vertAlign w:val="subscript"/>
              </w:rPr>
              <w:t>Regulation]</w:t>
            </w:r>
            <w:r w:rsidRPr="001C676F">
              <w:rPr>
                <w:bCs/>
              </w:rPr>
              <w:t>SWIN</w:t>
            </w:r>
            <w:proofErr w:type="gramEnd"/>
            <w:r w:rsidRPr="001C676F">
              <w:rPr>
                <w:bCs/>
              </w:rPr>
              <w:t xml:space="preserve"> is not held on the vehicle:</w:t>
            </w:r>
            <w:r w:rsidRPr="001C676F">
              <w:rPr>
                <w:bCs/>
              </w:rPr>
              <w:tab/>
            </w:r>
          </w:p>
          <w:p w14:paraId="23E00B0A" w14:textId="77777777" w:rsidR="00076F06" w:rsidRDefault="00076F06" w:rsidP="00076F06">
            <w:pPr>
              <w:tabs>
                <w:tab w:val="left" w:leader="dot" w:pos="8505"/>
              </w:tabs>
              <w:spacing w:after="120"/>
              <w:ind w:left="1701" w:right="1134" w:hanging="567"/>
              <w:jc w:val="both"/>
              <w:rPr>
                <w:bCs/>
              </w:rPr>
            </w:pPr>
            <w:r w:rsidRPr="001C676F">
              <w:rPr>
                <w:bCs/>
              </w:rPr>
              <w:t>18.3</w:t>
            </w:r>
            <w:r w:rsidRPr="001C676F">
              <w:rPr>
                <w:bCs/>
              </w:rPr>
              <w:tab/>
              <w:t xml:space="preserve">If applicable, list the relevant parameters that will allow the identification of those vehicles that can be updated with the software represented by the </w:t>
            </w:r>
            <w:proofErr w:type="gramStart"/>
            <w:r w:rsidRPr="001C676F">
              <w:rPr>
                <w:bCs/>
              </w:rPr>
              <w:t>R</w:t>
            </w:r>
            <w:r w:rsidRPr="001C676F">
              <w:rPr>
                <w:bCs/>
                <w:vertAlign w:val="subscript"/>
              </w:rPr>
              <w:t>[</w:t>
            </w:r>
            <w:proofErr w:type="gramEnd"/>
            <w:r w:rsidRPr="001C676F">
              <w:rPr>
                <w:bCs/>
                <w:vertAlign w:val="subscript"/>
              </w:rPr>
              <w:t xml:space="preserve">number of this </w:t>
            </w:r>
            <w:proofErr w:type="gramStart"/>
            <w:r w:rsidRPr="001C676F">
              <w:rPr>
                <w:bCs/>
                <w:vertAlign w:val="subscript"/>
              </w:rPr>
              <w:t>Regulation]</w:t>
            </w:r>
            <w:r w:rsidRPr="001C676F">
              <w:rPr>
                <w:bCs/>
              </w:rPr>
              <w:t>SWIN</w:t>
            </w:r>
            <w:proofErr w:type="gramEnd"/>
            <w:r w:rsidRPr="001C676F">
              <w:rPr>
                <w:bCs/>
              </w:rPr>
              <w:t xml:space="preserve"> under the item above:</w:t>
            </w:r>
            <w:r w:rsidRPr="00F86348">
              <w:rPr>
                <w:bCs/>
              </w:rPr>
              <w:tab/>
            </w:r>
          </w:p>
          <w:p w14:paraId="6514533A" w14:textId="53B93223" w:rsidR="00076F06" w:rsidRPr="009644D3" w:rsidRDefault="00076F06" w:rsidP="00076F06">
            <w:pPr>
              <w:ind w:left="2265" w:right="1125" w:hanging="1125"/>
              <w:jc w:val="both"/>
              <w:textAlignment w:val="baseline"/>
              <w:rPr>
                <w:rFonts w:ascii="Segoe UI" w:eastAsia="Times New Roman" w:hAnsi="Segoe UI" w:cs="Segoe UI"/>
                <w:b/>
                <w:sz w:val="18"/>
                <w:szCs w:val="18"/>
                <w:lang w:eastAsia="en-GB"/>
              </w:rPr>
            </w:pPr>
            <w:r w:rsidRPr="009644D3">
              <w:rPr>
                <w:b/>
              </w:rPr>
              <w:t xml:space="preserve">19 </w:t>
            </w:r>
            <w:r w:rsidRPr="009644D3">
              <w:rPr>
                <w:rFonts w:eastAsia="Times New Roman"/>
                <w:b/>
                <w:lang w:eastAsia="en-GB"/>
              </w:rPr>
              <w:t xml:space="preserve">     Description of the means to enable periodic road worthiness tests, if applicable</w:t>
            </w:r>
          </w:p>
          <w:p w14:paraId="57C9B4AE" w14:textId="77777777" w:rsidR="00076F06" w:rsidRPr="00F86348" w:rsidRDefault="00076F06" w:rsidP="00076F06">
            <w:pPr>
              <w:tabs>
                <w:tab w:val="left" w:leader="dot" w:pos="8505"/>
              </w:tabs>
              <w:spacing w:after="120"/>
              <w:ind w:left="1701" w:right="1134" w:hanging="567"/>
              <w:jc w:val="both"/>
              <w:rPr>
                <w:bCs/>
              </w:rPr>
            </w:pPr>
          </w:p>
          <w:p w14:paraId="70256487" w14:textId="77777777" w:rsidR="00076F06" w:rsidRDefault="00076F06" w:rsidP="00076F06">
            <w:r w:rsidRPr="00F86348">
              <w:br w:type="page"/>
            </w:r>
          </w:p>
          <w:p w14:paraId="117B47B8" w14:textId="77777777" w:rsidR="00E90D89" w:rsidRDefault="00E90D89" w:rsidP="00076F06"/>
          <w:p w14:paraId="491C5E58" w14:textId="77777777" w:rsidR="00E90D89" w:rsidRPr="00F86348" w:rsidRDefault="00E90D89" w:rsidP="00076F06"/>
          <w:bookmarkEnd w:id="4"/>
          <w:p w14:paraId="658E8FC5" w14:textId="77777777" w:rsidR="00076F06" w:rsidRPr="000A161B" w:rsidRDefault="00076F06" w:rsidP="00E92115">
            <w:pPr>
              <w:keepNext/>
              <w:keepLines/>
              <w:tabs>
                <w:tab w:val="right" w:pos="851"/>
              </w:tabs>
              <w:spacing w:before="360" w:after="240" w:line="300" w:lineRule="exact"/>
              <w:ind w:right="1138"/>
              <w:rPr>
                <w:b/>
                <w:sz w:val="28"/>
                <w:lang w:val="en-IE"/>
              </w:rPr>
            </w:pPr>
            <w:r w:rsidRPr="000A161B">
              <w:rPr>
                <w:b/>
                <w:sz w:val="28"/>
                <w:lang w:val="en-IE"/>
              </w:rPr>
              <w:lastRenderedPageBreak/>
              <w:t xml:space="preserve">Annex 1 - Appendix 1 </w:t>
            </w:r>
          </w:p>
          <w:p w14:paraId="292E54CE" w14:textId="77777777" w:rsidR="00076F06" w:rsidRPr="000A161B" w:rsidRDefault="00076F06" w:rsidP="00076F06">
            <w:pPr>
              <w:keepNext/>
              <w:keepLines/>
              <w:tabs>
                <w:tab w:val="right" w:pos="851"/>
              </w:tabs>
              <w:spacing w:before="360" w:after="240" w:line="300" w:lineRule="exact"/>
              <w:ind w:left="2276" w:right="1138" w:hanging="1138"/>
              <w:rPr>
                <w:b/>
                <w:sz w:val="28"/>
                <w:lang w:val="en-IE"/>
              </w:rPr>
            </w:pPr>
            <w:r w:rsidRPr="000A161B">
              <w:rPr>
                <w:b/>
                <w:sz w:val="28"/>
                <w:lang w:val="en-IE"/>
              </w:rPr>
              <w:tab/>
            </w:r>
            <w:r w:rsidRPr="000A161B">
              <w:rPr>
                <w:b/>
                <w:sz w:val="28"/>
                <w:lang w:val="en-IE"/>
              </w:rPr>
              <w:tab/>
              <w:t>Information document </w:t>
            </w:r>
          </w:p>
          <w:p w14:paraId="71782D50" w14:textId="77777777" w:rsidR="00076F06" w:rsidRPr="000A161B" w:rsidRDefault="00076F06" w:rsidP="00076F06">
            <w:pPr>
              <w:tabs>
                <w:tab w:val="left" w:pos="1267"/>
                <w:tab w:val="left" w:pos="1742"/>
                <w:tab w:val="left" w:pos="2218"/>
                <w:tab w:val="left" w:pos="2693"/>
                <w:tab w:val="left" w:pos="3182"/>
                <w:tab w:val="left" w:pos="3658"/>
                <w:tab w:val="left" w:pos="4133"/>
                <w:tab w:val="left" w:pos="4622"/>
                <w:tab w:val="left" w:pos="5098"/>
                <w:tab w:val="left" w:pos="5573"/>
                <w:tab w:val="left" w:pos="6048"/>
              </w:tabs>
              <w:spacing w:after="120" w:line="240" w:lineRule="exact"/>
              <w:ind w:left="1267" w:right="1267"/>
              <w:jc w:val="both"/>
              <w:rPr>
                <w:rFonts w:eastAsia="Calibri"/>
                <w:spacing w:val="4"/>
                <w:w w:val="103"/>
                <w:kern w:val="14"/>
              </w:rPr>
            </w:pPr>
            <w:r w:rsidRPr="000A161B">
              <w:rPr>
                <w:rFonts w:eastAsia="Calibri"/>
                <w:spacing w:val="4"/>
                <w:w w:val="103"/>
                <w:kern w:val="14"/>
              </w:rPr>
              <w:t>The following information shall be supplied in triplicate and include a list of contents. Any drawings or pictures shall be supplied in appropriate scale and in sufficient detail on size A4 or on a folder of A4 format. Photographs, if any, shall show sufficient detail. </w:t>
            </w:r>
          </w:p>
          <w:p w14:paraId="2A6F4508" w14:textId="77777777" w:rsidR="00076F06" w:rsidRPr="000A161B" w:rsidRDefault="00076F06" w:rsidP="00076F06">
            <w:pPr>
              <w:keepNext/>
              <w:keepLines/>
              <w:tabs>
                <w:tab w:val="right" w:pos="851"/>
              </w:tabs>
              <w:spacing w:before="360" w:after="240" w:line="300" w:lineRule="exact"/>
              <w:ind w:left="2276" w:right="1138"/>
              <w:jc w:val="center"/>
              <w:rPr>
                <w:b/>
                <w:sz w:val="28"/>
              </w:rPr>
            </w:pPr>
            <w:r w:rsidRPr="000A161B">
              <w:rPr>
                <w:b/>
                <w:sz w:val="28"/>
                <w:lang w:val="en-IE"/>
              </w:rPr>
              <w:t>Information document</w:t>
            </w:r>
          </w:p>
          <w:p w14:paraId="09B81E33" w14:textId="77777777" w:rsidR="00076F06" w:rsidRPr="000A161B" w:rsidRDefault="00076F06" w:rsidP="00076F06">
            <w:pPr>
              <w:tabs>
                <w:tab w:val="left" w:pos="1267"/>
                <w:tab w:val="left" w:pos="1742"/>
                <w:tab w:val="left" w:pos="2218"/>
                <w:tab w:val="left" w:pos="2693"/>
                <w:tab w:val="left" w:pos="3182"/>
                <w:tab w:val="left" w:pos="3658"/>
                <w:tab w:val="left" w:pos="4133"/>
                <w:tab w:val="left" w:pos="4622"/>
                <w:tab w:val="left" w:pos="5098"/>
                <w:tab w:val="left" w:pos="5573"/>
                <w:tab w:val="left" w:pos="6048"/>
              </w:tabs>
              <w:spacing w:after="120" w:line="240" w:lineRule="exact"/>
              <w:ind w:left="1267" w:right="1267"/>
              <w:jc w:val="both"/>
              <w:rPr>
                <w:rFonts w:ascii="Segoe UI" w:eastAsia="Calibri" w:hAnsi="Segoe UI" w:cs="Segoe UI"/>
                <w:spacing w:val="4"/>
                <w:w w:val="103"/>
                <w:kern w:val="14"/>
                <w:sz w:val="18"/>
                <w:szCs w:val="18"/>
                <w:lang w:val="en-IE"/>
              </w:rPr>
            </w:pPr>
            <w:r w:rsidRPr="000A161B">
              <w:rPr>
                <w:rFonts w:eastAsia="Calibri"/>
                <w:spacing w:val="4"/>
                <w:w w:val="103"/>
                <w:kern w:val="14"/>
                <w:lang w:val="en-IE"/>
              </w:rPr>
              <w:t>Information document No … relating to the type-approval of a type of a Vehicle with regard to the Automated Driving System (ADS) pursuant to UN Regulation No. X. </w:t>
            </w:r>
          </w:p>
          <w:p w14:paraId="776B3948" w14:textId="77777777" w:rsidR="00076F06" w:rsidRPr="000A161B" w:rsidRDefault="00076F06" w:rsidP="00076F06">
            <w:pPr>
              <w:ind w:left="2265" w:right="1125" w:hanging="1125"/>
              <w:jc w:val="both"/>
              <w:textAlignment w:val="baseline"/>
              <w:rPr>
                <w:rFonts w:eastAsia="Times New Roman"/>
                <w:lang w:eastAsia="en-GB"/>
              </w:rPr>
            </w:pPr>
            <w:r w:rsidRPr="000A161B">
              <w:rPr>
                <w:rFonts w:eastAsia="Times New Roman"/>
                <w:b/>
                <w:bCs/>
                <w:lang w:eastAsia="en-GB"/>
              </w:rPr>
              <w:t>0.</w:t>
            </w:r>
            <w:r w:rsidRPr="000A161B">
              <w:rPr>
                <w:rFonts w:ascii="Calibri" w:eastAsia="Times New Roman" w:hAnsi="Calibri" w:cs="Calibri"/>
                <w:b/>
                <w:bCs/>
                <w:lang w:eastAsia="en-GB"/>
              </w:rPr>
              <w:tab/>
            </w:r>
            <w:r w:rsidRPr="000A161B">
              <w:rPr>
                <w:rFonts w:eastAsia="Times New Roman"/>
                <w:b/>
                <w:bCs/>
                <w:lang w:eastAsia="en-GB"/>
              </w:rPr>
              <w:t>General information</w:t>
            </w:r>
          </w:p>
          <w:p w14:paraId="6781662E" w14:textId="77777777" w:rsidR="00076F06" w:rsidRPr="000C0B96" w:rsidRDefault="00076F06" w:rsidP="00076F06">
            <w:pPr>
              <w:ind w:left="2265" w:right="1125" w:hanging="1125"/>
              <w:jc w:val="both"/>
              <w:textAlignment w:val="baseline"/>
              <w:rPr>
                <w:rFonts w:ascii="Segoe UI" w:eastAsia="Times New Roman" w:hAnsi="Segoe UI" w:cs="Segoe UI"/>
                <w:sz w:val="18"/>
                <w:szCs w:val="18"/>
                <w:lang w:eastAsia="en-GB"/>
              </w:rPr>
            </w:pPr>
          </w:p>
          <w:p w14:paraId="6A39E99F" w14:textId="641898F2" w:rsidR="00076F06" w:rsidRPr="000C0B96" w:rsidRDefault="00076F06" w:rsidP="00076F06">
            <w:pPr>
              <w:ind w:left="2265" w:right="1125" w:hanging="1125"/>
              <w:jc w:val="both"/>
              <w:textAlignment w:val="baseline"/>
              <w:rPr>
                <w:rFonts w:ascii="Segoe UI" w:eastAsia="Times New Roman" w:hAnsi="Segoe UI" w:cs="Segoe UI"/>
                <w:sz w:val="18"/>
                <w:szCs w:val="18"/>
                <w:lang w:eastAsia="en-GB"/>
              </w:rPr>
            </w:pPr>
            <w:r w:rsidRPr="000C0B96">
              <w:rPr>
                <w:rFonts w:eastAsia="Times New Roman"/>
                <w:lang w:eastAsia="en-GB"/>
              </w:rPr>
              <w:t>0.1.</w:t>
            </w:r>
            <w:r w:rsidRPr="000C0B96">
              <w:rPr>
                <w:rFonts w:ascii="Calibri" w:eastAsia="Times New Roman" w:hAnsi="Calibri" w:cs="Calibri"/>
                <w:lang w:eastAsia="en-GB"/>
              </w:rPr>
              <w:tab/>
            </w:r>
            <w:r w:rsidR="009644D3" w:rsidRPr="009644D3">
              <w:rPr>
                <w:rStyle w:val="normaltextrun"/>
                <w:b/>
                <w:bCs/>
                <w:strike/>
                <w:sz w:val="20"/>
                <w:szCs w:val="20"/>
              </w:rPr>
              <w:t>Make (trade name of manufacturer</w:t>
            </w:r>
            <w:proofErr w:type="gramStart"/>
            <w:r w:rsidR="009644D3" w:rsidRPr="009644D3">
              <w:rPr>
                <w:rStyle w:val="normaltextrun"/>
                <w:b/>
                <w:bCs/>
                <w:strike/>
                <w:sz w:val="20"/>
                <w:szCs w:val="20"/>
              </w:rPr>
              <w:t>):</w:t>
            </w:r>
            <w:r w:rsidRPr="009644D3">
              <w:rPr>
                <w:rFonts w:eastAsia="Times New Roman"/>
                <w:b/>
                <w:bCs/>
                <w:lang w:eastAsia="en-GB"/>
              </w:rPr>
              <w:t>Trade</w:t>
            </w:r>
            <w:proofErr w:type="gramEnd"/>
            <w:r w:rsidRPr="009644D3">
              <w:rPr>
                <w:rFonts w:eastAsia="Times New Roman"/>
                <w:b/>
                <w:bCs/>
                <w:lang w:eastAsia="en-GB"/>
              </w:rPr>
              <w:t xml:space="preserve"> name or mark of vehicle:</w:t>
            </w:r>
            <w:r w:rsidRPr="009644D3">
              <w:rPr>
                <w:rFonts w:eastAsia="Times New Roman"/>
                <w:strike/>
                <w:lang w:eastAsia="en-GB"/>
              </w:rPr>
              <w:t xml:space="preserve"> </w:t>
            </w:r>
          </w:p>
          <w:p w14:paraId="4AC45CB7" w14:textId="77777777" w:rsidR="00076F06" w:rsidRPr="000C0B96" w:rsidRDefault="00076F06" w:rsidP="00076F06">
            <w:pPr>
              <w:ind w:left="2265" w:right="1125" w:hanging="1125"/>
              <w:jc w:val="both"/>
              <w:textAlignment w:val="baseline"/>
              <w:rPr>
                <w:rFonts w:ascii="Segoe UI" w:eastAsia="Times New Roman" w:hAnsi="Segoe UI" w:cs="Segoe UI"/>
                <w:sz w:val="18"/>
                <w:szCs w:val="18"/>
                <w:lang w:eastAsia="en-GB"/>
              </w:rPr>
            </w:pPr>
            <w:r w:rsidRPr="000C0B96">
              <w:rPr>
                <w:rFonts w:eastAsia="Times New Roman"/>
                <w:lang w:eastAsia="en-GB"/>
              </w:rPr>
              <w:t xml:space="preserve">0.2. </w:t>
            </w:r>
            <w:r w:rsidRPr="000C0B96">
              <w:rPr>
                <w:rFonts w:ascii="Calibri" w:eastAsia="Times New Roman" w:hAnsi="Calibri" w:cs="Calibri"/>
                <w:lang w:eastAsia="en-GB"/>
              </w:rPr>
              <w:tab/>
            </w:r>
            <w:r w:rsidRPr="0090331D">
              <w:rPr>
                <w:rFonts w:eastAsia="Times New Roman"/>
                <w:b/>
                <w:bCs/>
                <w:lang w:eastAsia="en-GB"/>
              </w:rPr>
              <w:t>Vehicle</w:t>
            </w:r>
            <w:r w:rsidRPr="0090331D">
              <w:rPr>
                <w:rFonts w:ascii="Calibri" w:eastAsia="Times New Roman" w:hAnsi="Calibri" w:cs="Calibri"/>
                <w:b/>
                <w:bCs/>
                <w:lang w:eastAsia="en-GB"/>
              </w:rPr>
              <w:t xml:space="preserve"> </w:t>
            </w:r>
            <w:r w:rsidRPr="000C0B96">
              <w:rPr>
                <w:rFonts w:eastAsia="Times New Roman"/>
                <w:lang w:eastAsia="en-GB"/>
              </w:rPr>
              <w:t>Type:</w:t>
            </w:r>
          </w:p>
          <w:p w14:paraId="6A25BE28" w14:textId="77777777" w:rsidR="00076F06" w:rsidRPr="000C0B96" w:rsidRDefault="00076F06" w:rsidP="00076F06">
            <w:pPr>
              <w:ind w:left="2265" w:right="1125" w:hanging="1125"/>
              <w:jc w:val="both"/>
              <w:textAlignment w:val="baseline"/>
              <w:rPr>
                <w:rFonts w:ascii="Segoe UI" w:eastAsia="Times New Roman" w:hAnsi="Segoe UI" w:cs="Segoe UI"/>
                <w:sz w:val="18"/>
                <w:szCs w:val="18"/>
                <w:lang w:eastAsia="en-GB"/>
              </w:rPr>
            </w:pPr>
            <w:r w:rsidRPr="000C0B96">
              <w:rPr>
                <w:rFonts w:eastAsia="Times New Roman"/>
                <w:lang w:eastAsia="en-GB"/>
              </w:rPr>
              <w:t xml:space="preserve">0.2.1. </w:t>
            </w:r>
            <w:r w:rsidRPr="000C0B96">
              <w:rPr>
                <w:rFonts w:ascii="Calibri" w:eastAsia="Times New Roman" w:hAnsi="Calibri" w:cs="Calibri"/>
                <w:lang w:eastAsia="en-GB"/>
              </w:rPr>
              <w:tab/>
            </w:r>
            <w:r w:rsidRPr="000C0B96">
              <w:rPr>
                <w:rFonts w:eastAsia="Times New Roman"/>
                <w:lang w:eastAsia="en-GB"/>
              </w:rPr>
              <w:t>Commercial name(s) (if available):</w:t>
            </w:r>
          </w:p>
          <w:p w14:paraId="44FCF107" w14:textId="285A6653" w:rsidR="00076F06" w:rsidRPr="000C0B96" w:rsidRDefault="00076F06" w:rsidP="00076F06">
            <w:pPr>
              <w:ind w:left="2265" w:right="1125" w:hanging="1125"/>
              <w:jc w:val="both"/>
              <w:textAlignment w:val="baseline"/>
              <w:rPr>
                <w:rFonts w:ascii="Segoe UI" w:eastAsia="Times New Roman" w:hAnsi="Segoe UI" w:cs="Segoe UI"/>
                <w:sz w:val="18"/>
                <w:szCs w:val="18"/>
                <w:lang w:eastAsia="en-GB"/>
              </w:rPr>
            </w:pPr>
            <w:r w:rsidRPr="000C0B96">
              <w:rPr>
                <w:rFonts w:eastAsia="Times New Roman"/>
                <w:lang w:eastAsia="en-GB"/>
              </w:rPr>
              <w:t xml:space="preserve">0.2.2 </w:t>
            </w:r>
            <w:r w:rsidRPr="000C0B96">
              <w:rPr>
                <w:rFonts w:ascii="Calibri" w:eastAsia="Times New Roman" w:hAnsi="Calibri" w:cs="Calibri"/>
                <w:lang w:eastAsia="en-GB"/>
              </w:rPr>
              <w:tab/>
            </w:r>
            <w:r w:rsidRPr="000C0B96">
              <w:rPr>
                <w:rFonts w:eastAsia="Times New Roman"/>
                <w:lang w:eastAsia="en-GB"/>
              </w:rPr>
              <w:t>Means of identification of type, if marked on the vehicle:</w:t>
            </w:r>
            <w:r w:rsidR="00AC2228" w:rsidRPr="00AC2228">
              <w:rPr>
                <w:rFonts w:eastAsia="Times New Roman"/>
                <w:b/>
                <w:bCs/>
                <w:vertAlign w:val="superscript"/>
                <w:lang w:eastAsia="en-GB"/>
              </w:rPr>
              <w:t xml:space="preserve"> 19</w:t>
            </w:r>
          </w:p>
          <w:p w14:paraId="36B773FB" w14:textId="77777777" w:rsidR="00076F06" w:rsidRPr="000C0B96" w:rsidRDefault="00076F06" w:rsidP="00076F06">
            <w:pPr>
              <w:ind w:left="2265" w:right="1125" w:hanging="1125"/>
              <w:jc w:val="both"/>
              <w:textAlignment w:val="baseline"/>
              <w:rPr>
                <w:rFonts w:ascii="Segoe UI" w:eastAsia="Times New Roman" w:hAnsi="Segoe UI" w:cs="Segoe UI"/>
                <w:sz w:val="18"/>
                <w:szCs w:val="18"/>
                <w:lang w:eastAsia="en-GB"/>
              </w:rPr>
            </w:pPr>
            <w:r w:rsidRPr="000C0B96">
              <w:rPr>
                <w:rFonts w:eastAsia="Times New Roman"/>
                <w:lang w:eastAsia="en-GB"/>
              </w:rPr>
              <w:t>0.2.2.3</w:t>
            </w:r>
            <w:r w:rsidRPr="000C0B96">
              <w:rPr>
                <w:rFonts w:ascii="Calibri" w:eastAsia="Times New Roman" w:hAnsi="Calibri" w:cs="Calibri"/>
                <w:lang w:eastAsia="en-GB"/>
              </w:rPr>
              <w:tab/>
            </w:r>
            <w:r w:rsidRPr="000C0B96">
              <w:rPr>
                <w:rFonts w:eastAsia="Times New Roman"/>
                <w:lang w:eastAsia="en-GB"/>
              </w:rPr>
              <w:t>Location of that marking:</w:t>
            </w:r>
          </w:p>
          <w:p w14:paraId="36E9473D" w14:textId="2F144556" w:rsidR="00076F06" w:rsidRPr="000C0B96" w:rsidRDefault="00076F06" w:rsidP="00076F06">
            <w:pPr>
              <w:ind w:left="2265" w:right="1125" w:hanging="1125"/>
              <w:jc w:val="both"/>
              <w:textAlignment w:val="baseline"/>
              <w:rPr>
                <w:rFonts w:ascii="Segoe UI" w:eastAsia="Times New Roman" w:hAnsi="Segoe UI" w:cs="Segoe UI"/>
                <w:sz w:val="18"/>
                <w:szCs w:val="18"/>
                <w:lang w:eastAsia="en-GB"/>
              </w:rPr>
            </w:pPr>
            <w:r w:rsidRPr="000C0B96">
              <w:rPr>
                <w:rFonts w:eastAsia="Times New Roman"/>
                <w:lang w:eastAsia="en-GB"/>
              </w:rPr>
              <w:t>0.2.2</w:t>
            </w:r>
            <w:r w:rsidRPr="000C0B96">
              <w:rPr>
                <w:rFonts w:ascii="Calibri" w:eastAsia="Times New Roman" w:hAnsi="Calibri" w:cs="Calibri"/>
                <w:lang w:eastAsia="en-GB"/>
              </w:rPr>
              <w:tab/>
            </w:r>
            <w:r w:rsidRPr="000C0B96">
              <w:rPr>
                <w:rFonts w:eastAsia="Times New Roman"/>
                <w:lang w:eastAsia="en-GB"/>
              </w:rPr>
              <w:t>Category of vehicle</w:t>
            </w:r>
            <w:r w:rsidR="00AC2228">
              <w:rPr>
                <w:rFonts w:eastAsia="Times New Roman"/>
                <w:b/>
                <w:bCs/>
                <w:vertAlign w:val="superscript"/>
                <w:lang w:eastAsia="en-GB"/>
              </w:rPr>
              <w:t>20</w:t>
            </w:r>
            <w:r w:rsidRPr="000C0B96">
              <w:rPr>
                <w:rFonts w:eastAsia="Times New Roman"/>
                <w:lang w:eastAsia="en-GB"/>
              </w:rPr>
              <w:t>:</w:t>
            </w:r>
          </w:p>
          <w:p w14:paraId="2E5ECDF2" w14:textId="21C8B146" w:rsidR="00076F06" w:rsidRPr="000C0B96" w:rsidRDefault="00076F06" w:rsidP="00076F06">
            <w:pPr>
              <w:ind w:left="2265" w:right="1125" w:hanging="1125"/>
              <w:jc w:val="both"/>
              <w:textAlignment w:val="baseline"/>
              <w:rPr>
                <w:rFonts w:eastAsia="Times New Roman"/>
                <w:lang w:eastAsia="en-GB"/>
              </w:rPr>
            </w:pPr>
            <w:r w:rsidRPr="000C0B96">
              <w:rPr>
                <w:rFonts w:eastAsia="Times New Roman"/>
                <w:lang w:eastAsia="en-GB"/>
              </w:rPr>
              <w:t>0.3.</w:t>
            </w:r>
            <w:r w:rsidRPr="000C0B96">
              <w:rPr>
                <w:rFonts w:ascii="Calibri" w:eastAsia="Times New Roman" w:hAnsi="Calibri" w:cs="Calibri"/>
                <w:lang w:eastAsia="en-GB"/>
              </w:rPr>
              <w:tab/>
            </w:r>
            <w:r w:rsidR="009644D3" w:rsidRPr="009644D3">
              <w:rPr>
                <w:rFonts w:eastAsia="Times New Roman" w:cs="Times New Roman"/>
                <w:b/>
                <w:bCs/>
                <w:strike/>
                <w:lang w:eastAsia="en-GB"/>
              </w:rPr>
              <w:t>Company name and address of manufacturer:</w:t>
            </w:r>
            <w:r w:rsidR="009644D3" w:rsidRPr="009644D3">
              <w:rPr>
                <w:rFonts w:ascii="Calibri" w:eastAsia="Times New Roman" w:hAnsi="Calibri" w:cs="Calibri"/>
                <w:b/>
                <w:bCs/>
                <w:lang w:eastAsia="en-GB"/>
              </w:rPr>
              <w:t xml:space="preserve"> </w:t>
            </w:r>
            <w:r w:rsidRPr="009644D3">
              <w:rPr>
                <w:rFonts w:eastAsia="Times New Roman"/>
                <w:b/>
                <w:bCs/>
                <w:lang w:val="en-US"/>
              </w:rPr>
              <w:t>Manufacturer's name and address:</w:t>
            </w:r>
            <w:r w:rsidRPr="009644D3">
              <w:rPr>
                <w:rFonts w:eastAsia="Times New Roman"/>
                <w:lang w:val="en-US"/>
              </w:rPr>
              <w:t xml:space="preserve"> </w:t>
            </w:r>
          </w:p>
          <w:p w14:paraId="060F8E24" w14:textId="77777777" w:rsidR="00076F06" w:rsidRPr="000C0B96" w:rsidRDefault="00076F06" w:rsidP="00076F06">
            <w:pPr>
              <w:ind w:left="2265" w:right="1125" w:hanging="1125"/>
              <w:jc w:val="both"/>
              <w:textAlignment w:val="baseline"/>
              <w:rPr>
                <w:rFonts w:ascii="Segoe UI" w:eastAsia="Times New Roman" w:hAnsi="Segoe UI" w:cs="Segoe UI"/>
                <w:sz w:val="18"/>
                <w:szCs w:val="18"/>
                <w:lang w:eastAsia="en-GB"/>
              </w:rPr>
            </w:pPr>
            <w:r w:rsidRPr="000C0B96">
              <w:rPr>
                <w:rFonts w:eastAsia="Times New Roman"/>
                <w:lang w:eastAsia="en-GB"/>
              </w:rPr>
              <w:t xml:space="preserve">0.3.1 </w:t>
            </w:r>
            <w:r w:rsidRPr="000C0B96">
              <w:rPr>
                <w:rFonts w:ascii="Calibri" w:eastAsia="Times New Roman" w:hAnsi="Calibri" w:cs="Calibri"/>
                <w:lang w:eastAsia="en-GB"/>
              </w:rPr>
              <w:tab/>
            </w:r>
            <w:r w:rsidRPr="000C0B96">
              <w:rPr>
                <w:rFonts w:eastAsia="Times New Roman"/>
                <w:lang w:eastAsia="en-GB"/>
              </w:rPr>
              <w:t>Name(s) and Address(es) of assembly plant(s):</w:t>
            </w:r>
          </w:p>
          <w:p w14:paraId="1DCCAAA9" w14:textId="77777777" w:rsidR="00076F06" w:rsidRPr="000C0B96" w:rsidRDefault="00076F06" w:rsidP="00076F06">
            <w:pPr>
              <w:ind w:left="2265" w:right="1125" w:hanging="1125"/>
              <w:jc w:val="both"/>
              <w:textAlignment w:val="baseline"/>
              <w:rPr>
                <w:rFonts w:eastAsia="Times New Roman"/>
                <w:color w:val="00B0F0"/>
                <w:lang w:eastAsia="en-GB"/>
              </w:rPr>
            </w:pPr>
            <w:r w:rsidRPr="000C0B96">
              <w:rPr>
                <w:rFonts w:eastAsia="Times New Roman"/>
                <w:lang w:eastAsia="en-GB"/>
              </w:rPr>
              <w:t xml:space="preserve">0.4. </w:t>
            </w:r>
            <w:r w:rsidRPr="000C0B96">
              <w:rPr>
                <w:rFonts w:ascii="Calibri" w:eastAsia="Times New Roman" w:hAnsi="Calibri" w:cs="Calibri"/>
                <w:lang w:eastAsia="en-GB"/>
              </w:rPr>
              <w:tab/>
            </w:r>
            <w:r w:rsidRPr="009644D3">
              <w:rPr>
                <w:rFonts w:eastAsia="Times New Roman"/>
                <w:b/>
                <w:bCs/>
                <w:lang w:val="en-US"/>
              </w:rPr>
              <w:t>If applicable, name and address of manufacturer’s representative</w:t>
            </w:r>
            <w:r w:rsidRPr="000C0B96">
              <w:rPr>
                <w:rFonts w:eastAsia="Times New Roman"/>
                <w:color w:val="00B0F0"/>
                <w:lang w:val="en-US"/>
              </w:rPr>
              <w:t>:</w:t>
            </w:r>
          </w:p>
          <w:p w14:paraId="4FBBD5FB" w14:textId="77777777" w:rsidR="00076F06" w:rsidRPr="009644D3" w:rsidRDefault="00076F06" w:rsidP="00076F06">
            <w:pPr>
              <w:ind w:left="2265" w:right="1125" w:hanging="1125"/>
              <w:jc w:val="both"/>
              <w:textAlignment w:val="baseline"/>
              <w:rPr>
                <w:rFonts w:eastAsia="Times New Roman"/>
                <w:b/>
                <w:bCs/>
                <w:lang w:eastAsia="en-GB"/>
              </w:rPr>
            </w:pPr>
            <w:r w:rsidRPr="009644D3">
              <w:rPr>
                <w:rFonts w:eastAsia="Times New Roman"/>
                <w:b/>
                <w:bCs/>
                <w:lang w:eastAsia="en-GB"/>
              </w:rPr>
              <w:t>0.5</w:t>
            </w:r>
            <w:r w:rsidRPr="009644D3">
              <w:rPr>
                <w:rFonts w:eastAsia="Times New Roman"/>
                <w:b/>
                <w:bCs/>
                <w:lang w:eastAsia="en-GB"/>
              </w:rPr>
              <w:tab/>
              <w:t>General construction characteristics of the vehicle:</w:t>
            </w:r>
          </w:p>
          <w:p w14:paraId="740CEE0C" w14:textId="77777777" w:rsidR="00076F06" w:rsidRPr="009644D3" w:rsidRDefault="00076F06" w:rsidP="00076F06">
            <w:pPr>
              <w:ind w:left="2265" w:right="1125" w:hanging="1125"/>
              <w:jc w:val="both"/>
              <w:textAlignment w:val="baseline"/>
              <w:rPr>
                <w:rFonts w:eastAsia="Times New Roman"/>
                <w:b/>
                <w:bCs/>
                <w:lang w:eastAsia="en-GB"/>
              </w:rPr>
            </w:pPr>
            <w:r w:rsidRPr="009644D3">
              <w:rPr>
                <w:rFonts w:eastAsia="Times New Roman"/>
                <w:b/>
                <w:bCs/>
                <w:lang w:eastAsia="en-GB"/>
              </w:rPr>
              <w:t>0.5.1</w:t>
            </w:r>
            <w:r w:rsidRPr="009644D3">
              <w:rPr>
                <w:rFonts w:eastAsia="Times New Roman"/>
                <w:b/>
                <w:bCs/>
                <w:lang w:eastAsia="en-GB"/>
              </w:rPr>
              <w:tab/>
              <w:t>Photographs and/or drawings of a representative vehicle</w:t>
            </w:r>
            <w:r w:rsidRPr="009644D3">
              <w:rPr>
                <w:b/>
                <w:bCs/>
              </w:rPr>
              <w:t>:</w:t>
            </w:r>
          </w:p>
          <w:p w14:paraId="2F1549D5" w14:textId="77777777" w:rsidR="00076F06" w:rsidRDefault="00076F06" w:rsidP="00076F06">
            <w:pPr>
              <w:ind w:left="2265" w:right="1125" w:hanging="1125"/>
              <w:jc w:val="both"/>
              <w:textAlignment w:val="baseline"/>
              <w:rPr>
                <w:rFonts w:eastAsia="Times New Roman"/>
                <w:lang w:eastAsia="en-GB"/>
              </w:rPr>
            </w:pPr>
          </w:p>
          <w:p w14:paraId="5105E5B1" w14:textId="36CDCFA4" w:rsidR="00AC2228" w:rsidRPr="00AC2228" w:rsidRDefault="00AC2228" w:rsidP="00AC2228">
            <w:pPr>
              <w:ind w:right="1125"/>
              <w:jc w:val="both"/>
              <w:textAlignment w:val="baseline"/>
              <w:rPr>
                <w:rFonts w:eastAsia="Times New Roman"/>
                <w:lang w:eastAsia="en-GB"/>
              </w:rPr>
            </w:pPr>
            <w:r w:rsidRPr="00AC2228">
              <w:rPr>
                <w:rFonts w:eastAsia="Times New Roman"/>
                <w:b/>
                <w:bCs/>
                <w:vertAlign w:val="superscript"/>
                <w:lang w:eastAsia="en-GB"/>
              </w:rPr>
              <w:t>19</w:t>
            </w:r>
            <w:r w:rsidRPr="001755EE">
              <w:t>If the means of identification of type contains characters which are not relevant to describing the vehicle, i.e. types covered by the type-approval certificate, such characters shall be represented in the documentation by the symbol '?' (e.g. ABC??123??).</w:t>
            </w:r>
          </w:p>
          <w:p w14:paraId="6A49A3F2" w14:textId="1F8ABBFC" w:rsidR="00AC2228" w:rsidRPr="001755EE" w:rsidRDefault="00AC2228" w:rsidP="00AC2228">
            <w:pPr>
              <w:pStyle w:val="FootnoteText"/>
            </w:pPr>
            <w:r>
              <w:rPr>
                <w:rFonts w:eastAsia="Times New Roman"/>
                <w:b/>
                <w:bCs/>
                <w:vertAlign w:val="superscript"/>
                <w:lang w:eastAsia="en-GB"/>
              </w:rPr>
              <w:t>20</w:t>
            </w:r>
            <w:r w:rsidRPr="001755EE">
              <w:rPr>
                <w:lang w:val="en-US"/>
              </w:rPr>
              <w:t>As defined in the Consolidated Resolution on the Construction of Vehicles (R.E.3.), document ECE/T</w:t>
            </w:r>
            <w:r w:rsidRPr="001755EE">
              <w:t>RANS/WP.29/78/</w:t>
            </w:r>
            <w:r w:rsidRPr="00AC2228">
              <w:rPr>
                <w:b/>
                <w:bCs/>
              </w:rPr>
              <w:t>Rev.8</w:t>
            </w:r>
            <w:r w:rsidRPr="001755EE">
              <w:t>, para. 2. –</w:t>
            </w:r>
          </w:p>
          <w:p w14:paraId="5EBE3370" w14:textId="2623634B" w:rsidR="00076F06" w:rsidRPr="000C0B96" w:rsidRDefault="00AC2228" w:rsidP="00AC2228">
            <w:pPr>
              <w:ind w:left="2265" w:right="1125" w:hanging="1125"/>
              <w:jc w:val="both"/>
              <w:textAlignment w:val="baseline"/>
              <w:rPr>
                <w:rFonts w:ascii="Segoe UI" w:eastAsia="Times New Roman" w:hAnsi="Segoe UI" w:cs="Segoe UI"/>
                <w:sz w:val="18"/>
                <w:szCs w:val="18"/>
                <w:lang w:eastAsia="en-GB"/>
              </w:rPr>
            </w:pPr>
            <w:hyperlink r:id="rId17" w:history="1">
              <w:r w:rsidRPr="001755EE">
                <w:rPr>
                  <w:rStyle w:val="Hyperlink"/>
                </w:rPr>
                <w:t>www.unece.org/transport/standards/transport/vehicle-regulations-wp29/resolutions</w:t>
              </w:r>
            </w:hyperlink>
          </w:p>
          <w:p w14:paraId="41C83F55" w14:textId="77777777" w:rsidR="00076F06" w:rsidRPr="000C0B96" w:rsidRDefault="00076F06" w:rsidP="00076F06">
            <w:pPr>
              <w:ind w:left="2265" w:right="1125" w:hanging="1125"/>
              <w:jc w:val="both"/>
              <w:textAlignment w:val="baseline"/>
              <w:rPr>
                <w:rFonts w:eastAsia="Times New Roman"/>
                <w:b/>
                <w:bCs/>
                <w:lang w:eastAsia="en-GB"/>
              </w:rPr>
            </w:pPr>
          </w:p>
          <w:p w14:paraId="3A326C15" w14:textId="77777777" w:rsidR="00076F06" w:rsidRPr="000C0B96" w:rsidRDefault="00076F06" w:rsidP="00076F06">
            <w:pPr>
              <w:ind w:left="2265" w:right="1125" w:hanging="1125"/>
              <w:textAlignment w:val="baseline"/>
              <w:rPr>
                <w:rFonts w:ascii="Segoe UI" w:eastAsia="Times New Roman" w:hAnsi="Segoe UI" w:cs="Segoe UI"/>
                <w:sz w:val="18"/>
                <w:szCs w:val="18"/>
                <w:lang w:eastAsia="en-GB"/>
              </w:rPr>
            </w:pPr>
            <w:r w:rsidRPr="000C0B96">
              <w:rPr>
                <w:rFonts w:eastAsia="Times New Roman"/>
                <w:b/>
                <w:bCs/>
                <w:lang w:eastAsia="en-GB"/>
              </w:rPr>
              <w:t>1.</w:t>
            </w:r>
            <w:r w:rsidRPr="000C0B96">
              <w:rPr>
                <w:rFonts w:ascii="Calibri" w:eastAsia="Times New Roman" w:hAnsi="Calibri" w:cs="Calibri"/>
                <w:lang w:eastAsia="en-GB"/>
              </w:rPr>
              <w:tab/>
            </w:r>
            <w:r w:rsidRPr="000C0B96">
              <w:rPr>
                <w:rFonts w:eastAsia="Times New Roman"/>
                <w:b/>
                <w:bCs/>
                <w:lang w:eastAsia="en-GB"/>
              </w:rPr>
              <w:t>Automated Driving System (ADS)</w:t>
            </w:r>
            <w:r w:rsidRPr="000C0B96">
              <w:rPr>
                <w:rFonts w:eastAsia="Times New Roman"/>
                <w:lang w:eastAsia="en-GB"/>
              </w:rPr>
              <w:t> </w:t>
            </w:r>
            <w:r w:rsidRPr="000C0B96">
              <w:rPr>
                <w:rFonts w:eastAsia="Times New Roman"/>
                <w:lang w:eastAsia="en-GB"/>
              </w:rPr>
              <w:br/>
            </w:r>
          </w:p>
          <w:p w14:paraId="3B69310E" w14:textId="77777777" w:rsidR="00076F06" w:rsidRPr="000C0B96" w:rsidRDefault="00076F06" w:rsidP="00076F06">
            <w:pPr>
              <w:ind w:left="2265" w:right="1125" w:hanging="1125"/>
              <w:jc w:val="both"/>
              <w:textAlignment w:val="baseline"/>
              <w:rPr>
                <w:rFonts w:ascii="Segoe UI" w:eastAsia="Times New Roman" w:hAnsi="Segoe UI" w:cs="Segoe UI"/>
                <w:sz w:val="18"/>
                <w:szCs w:val="18"/>
                <w:lang w:eastAsia="en-GB"/>
              </w:rPr>
            </w:pPr>
            <w:bookmarkStart w:id="8" w:name="_Hlk214982661"/>
            <w:r w:rsidRPr="000C0B96">
              <w:rPr>
                <w:rFonts w:eastAsia="Times New Roman"/>
                <w:b/>
                <w:bCs/>
                <w:lang w:eastAsia="en-GB"/>
              </w:rPr>
              <w:t>1.1.</w:t>
            </w:r>
            <w:r w:rsidRPr="000C0B96">
              <w:rPr>
                <w:rFonts w:ascii="Calibri" w:eastAsia="Times New Roman" w:hAnsi="Calibri" w:cs="Calibri"/>
                <w:lang w:eastAsia="en-GB"/>
              </w:rPr>
              <w:tab/>
            </w:r>
            <w:r w:rsidRPr="000C0B96">
              <w:rPr>
                <w:rFonts w:eastAsia="Times New Roman"/>
                <w:lang w:eastAsia="en-GB"/>
              </w:rPr>
              <w:t xml:space="preserve">ADS description </w:t>
            </w:r>
            <w:bookmarkEnd w:id="8"/>
            <w:r w:rsidRPr="009644D3">
              <w:rPr>
                <w:rFonts w:eastAsia="Times New Roman"/>
                <w:b/>
                <w:bCs/>
                <w:lang w:eastAsia="en-GB"/>
              </w:rPr>
              <w:t xml:space="preserve">and drawings </w:t>
            </w:r>
            <w:r w:rsidRPr="009644D3">
              <w:rPr>
                <w:rFonts w:eastAsia="Times New Roman"/>
                <w:b/>
                <w:bCs/>
                <w:i/>
                <w:iCs/>
                <w:lang w:eastAsia="en-GB"/>
              </w:rPr>
              <w:t>(in accordance with</w:t>
            </w:r>
            <w:r w:rsidRPr="009644D3">
              <w:rPr>
                <w:rFonts w:eastAsia="Times New Roman"/>
                <w:i/>
                <w:iCs/>
                <w:lang w:eastAsia="en-GB"/>
              </w:rPr>
              <w:t xml:space="preserve"> </w:t>
            </w:r>
            <w:r w:rsidRPr="000C0B96">
              <w:rPr>
                <w:rFonts w:eastAsia="Times New Roman"/>
                <w:i/>
                <w:iCs/>
                <w:lang w:eastAsia="en-GB"/>
              </w:rPr>
              <w:t xml:space="preserve">para. </w:t>
            </w:r>
            <w:r w:rsidRPr="000C0B96">
              <w:rPr>
                <w:rFonts w:eastAsia="Times New Roman"/>
                <w:i/>
                <w:iCs/>
                <w:color w:val="A02B93" w:themeColor="accent5"/>
                <w:lang w:eastAsia="en-GB"/>
              </w:rPr>
              <w:t>7</w:t>
            </w:r>
            <w:r w:rsidRPr="000C0B96">
              <w:rPr>
                <w:rFonts w:eastAsia="Times New Roman"/>
                <w:i/>
                <w:iCs/>
                <w:lang w:eastAsia="en-GB"/>
              </w:rPr>
              <w:t>.3.</w:t>
            </w:r>
            <w:r w:rsidRPr="000C0B96">
              <w:rPr>
                <w:rFonts w:eastAsia="Times New Roman"/>
                <w:i/>
                <w:iCs/>
                <w:color w:val="A02B93" w:themeColor="accent5"/>
                <w:lang w:eastAsia="en-GB"/>
              </w:rPr>
              <w:t>1</w:t>
            </w:r>
            <w:r w:rsidRPr="000C0B96">
              <w:rPr>
                <w:rFonts w:eastAsia="Times New Roman"/>
                <w:i/>
                <w:iCs/>
                <w:lang w:eastAsia="en-GB"/>
              </w:rPr>
              <w:t>)</w:t>
            </w:r>
          </w:p>
          <w:p w14:paraId="4D8BAE3E" w14:textId="77777777" w:rsidR="00076F06" w:rsidRPr="000C0B96" w:rsidRDefault="00076F06" w:rsidP="00076F06">
            <w:pPr>
              <w:ind w:left="2265" w:right="1125" w:hanging="1125"/>
              <w:jc w:val="both"/>
              <w:textAlignment w:val="baseline"/>
              <w:rPr>
                <w:rFonts w:ascii="Segoe UI" w:eastAsia="Times New Roman" w:hAnsi="Segoe UI" w:cs="Segoe UI"/>
                <w:sz w:val="18"/>
                <w:szCs w:val="18"/>
                <w:lang w:eastAsia="en-GB"/>
              </w:rPr>
            </w:pPr>
            <w:r w:rsidRPr="000C0B96">
              <w:rPr>
                <w:rFonts w:eastAsia="Times New Roman"/>
                <w:lang w:eastAsia="en-GB"/>
              </w:rPr>
              <w:t>1.1.1.</w:t>
            </w:r>
            <w:r w:rsidRPr="000C0B96">
              <w:rPr>
                <w:rFonts w:ascii="Calibri" w:eastAsia="Times New Roman" w:hAnsi="Calibri" w:cs="Calibri"/>
                <w:lang w:eastAsia="en-GB"/>
              </w:rPr>
              <w:tab/>
            </w:r>
            <w:r w:rsidRPr="000C0B96">
              <w:rPr>
                <w:rFonts w:eastAsia="Times New Roman"/>
                <w:lang w:eastAsia="en-GB"/>
              </w:rPr>
              <w:t xml:space="preserve">ADS intended uses </w:t>
            </w:r>
            <w:r w:rsidRPr="009644D3">
              <w:rPr>
                <w:rFonts w:eastAsia="Times New Roman"/>
                <w:b/>
                <w:bCs/>
                <w:i/>
                <w:iCs/>
                <w:lang w:eastAsia="en-GB"/>
              </w:rPr>
              <w:t>(in accordance with</w:t>
            </w:r>
            <w:r w:rsidRPr="009644D3">
              <w:rPr>
                <w:rFonts w:eastAsia="Times New Roman"/>
                <w:i/>
                <w:iCs/>
                <w:lang w:eastAsia="en-GB"/>
              </w:rPr>
              <w:t xml:space="preserve"> </w:t>
            </w:r>
            <w:r w:rsidRPr="000C0B96">
              <w:rPr>
                <w:rFonts w:eastAsia="Times New Roman"/>
                <w:i/>
                <w:iCs/>
                <w:lang w:eastAsia="en-GB"/>
              </w:rPr>
              <w:t>para. 7.3.1.2)</w:t>
            </w:r>
          </w:p>
          <w:p w14:paraId="02A8574B" w14:textId="77777777" w:rsidR="00076F06" w:rsidRPr="000C0B96" w:rsidRDefault="00076F06" w:rsidP="00076F06">
            <w:pPr>
              <w:ind w:left="2265" w:right="1125" w:hanging="1125"/>
              <w:jc w:val="both"/>
              <w:textAlignment w:val="baseline"/>
              <w:rPr>
                <w:rFonts w:ascii="Segoe UI" w:eastAsia="Times New Roman" w:hAnsi="Segoe UI" w:cs="Segoe UI"/>
                <w:sz w:val="18"/>
                <w:szCs w:val="18"/>
                <w:lang w:eastAsia="en-GB"/>
              </w:rPr>
            </w:pPr>
            <w:r w:rsidRPr="000C0B96">
              <w:rPr>
                <w:rFonts w:eastAsia="Times New Roman"/>
                <w:b/>
                <w:bCs/>
                <w:lang w:eastAsia="en-GB"/>
              </w:rPr>
              <w:t>1.2.</w:t>
            </w:r>
            <w:r w:rsidRPr="000C0B96">
              <w:rPr>
                <w:rFonts w:ascii="Calibri" w:eastAsia="Times New Roman" w:hAnsi="Calibri" w:cs="Calibri"/>
                <w:lang w:eastAsia="en-GB"/>
              </w:rPr>
              <w:tab/>
            </w:r>
            <w:r w:rsidRPr="009644D3">
              <w:rPr>
                <w:rFonts w:eastAsia="Times New Roman"/>
                <w:b/>
                <w:bCs/>
                <w:lang w:eastAsia="en-GB"/>
              </w:rPr>
              <w:t>List and</w:t>
            </w:r>
            <w:r w:rsidRPr="009644D3">
              <w:rPr>
                <w:rFonts w:eastAsia="Times New Roman"/>
                <w:lang w:eastAsia="en-GB"/>
              </w:rPr>
              <w:t xml:space="preserve"> </w:t>
            </w:r>
            <w:r w:rsidRPr="000C0B96">
              <w:rPr>
                <w:rFonts w:eastAsia="Times New Roman"/>
                <w:lang w:eastAsia="en-GB"/>
              </w:rPr>
              <w:t>Description of the ADS feature(s)</w:t>
            </w:r>
          </w:p>
          <w:p w14:paraId="0F2998C3" w14:textId="77777777" w:rsidR="00076F06" w:rsidRPr="000C0B96" w:rsidRDefault="00076F06" w:rsidP="00076F06">
            <w:pPr>
              <w:ind w:left="2265" w:right="1125" w:hanging="1125"/>
              <w:jc w:val="both"/>
              <w:textAlignment w:val="baseline"/>
              <w:rPr>
                <w:rFonts w:ascii="Segoe UI" w:eastAsia="Times New Roman" w:hAnsi="Segoe UI" w:cs="Segoe UI"/>
                <w:sz w:val="18"/>
                <w:szCs w:val="18"/>
                <w:lang w:eastAsia="en-GB"/>
              </w:rPr>
            </w:pPr>
            <w:r w:rsidRPr="000C0B96">
              <w:rPr>
                <w:rFonts w:eastAsia="Times New Roman"/>
                <w:lang w:eastAsia="en-GB"/>
              </w:rPr>
              <w:t>1.2.1.</w:t>
            </w:r>
            <w:r w:rsidRPr="000C0B96">
              <w:rPr>
                <w:rFonts w:ascii="Calibri" w:eastAsia="Times New Roman" w:hAnsi="Calibri" w:cs="Calibri"/>
                <w:lang w:eastAsia="en-GB"/>
              </w:rPr>
              <w:tab/>
            </w:r>
            <w:r w:rsidRPr="000C0B96">
              <w:rPr>
                <w:rFonts w:eastAsia="Times New Roman"/>
                <w:lang w:eastAsia="en-GB"/>
              </w:rPr>
              <w:t xml:space="preserve">Operational Design Domain/Boundary conditions and </w:t>
            </w:r>
            <w:r w:rsidRPr="000C0B96">
              <w:rPr>
                <w:rFonts w:eastAsia="Times New Roman"/>
                <w:lang w:val="en-IE" w:eastAsia="en-GB"/>
              </w:rPr>
              <w:t>expected operating conditions</w:t>
            </w:r>
            <w:r w:rsidRPr="000C0B96">
              <w:rPr>
                <w:rFonts w:eastAsia="Times New Roman"/>
                <w:lang w:eastAsia="en-GB"/>
              </w:rPr>
              <w:t xml:space="preserve"> </w:t>
            </w:r>
            <w:r w:rsidRPr="009644D3">
              <w:rPr>
                <w:rFonts w:eastAsia="Times New Roman"/>
                <w:b/>
                <w:bCs/>
                <w:i/>
                <w:iCs/>
                <w:lang w:eastAsia="en-GB"/>
              </w:rPr>
              <w:t>(in accordance with</w:t>
            </w:r>
            <w:r w:rsidRPr="009644D3">
              <w:rPr>
                <w:rFonts w:eastAsia="Times New Roman"/>
                <w:i/>
                <w:iCs/>
                <w:lang w:eastAsia="en-GB"/>
              </w:rPr>
              <w:t xml:space="preserve"> </w:t>
            </w:r>
            <w:r w:rsidRPr="000C0B96">
              <w:rPr>
                <w:rFonts w:eastAsia="Times New Roman"/>
                <w:i/>
                <w:iCs/>
                <w:lang w:eastAsia="en-GB"/>
              </w:rPr>
              <w:t>para</w:t>
            </w:r>
            <w:r w:rsidRPr="000C0B96">
              <w:rPr>
                <w:rFonts w:eastAsia="Times New Roman"/>
                <w:i/>
                <w:iCs/>
                <w:color w:val="A02B93" w:themeColor="accent5"/>
                <w:lang w:eastAsia="en-GB"/>
              </w:rPr>
              <w:t xml:space="preserve"> 7</w:t>
            </w:r>
            <w:r w:rsidRPr="000C0B96">
              <w:rPr>
                <w:rFonts w:eastAsia="Times New Roman"/>
                <w:i/>
                <w:iCs/>
                <w:lang w:eastAsia="en-GB"/>
              </w:rPr>
              <w:t>.3.1.3 of the ADS regulation)</w:t>
            </w:r>
          </w:p>
          <w:p w14:paraId="49D63361"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0C0B96">
              <w:rPr>
                <w:rFonts w:eastAsia="Times New Roman"/>
                <w:lang w:eastAsia="en-GB"/>
              </w:rPr>
              <w:t>1.2.2.</w:t>
            </w:r>
            <w:r w:rsidRPr="000C0B96">
              <w:rPr>
                <w:rFonts w:ascii="Calibri" w:eastAsia="Times New Roman" w:hAnsi="Calibri" w:cs="Calibri"/>
                <w:lang w:eastAsia="en-GB"/>
              </w:rPr>
              <w:tab/>
            </w:r>
            <w:r w:rsidRPr="000C0B96">
              <w:rPr>
                <w:rFonts w:eastAsia="Times New Roman"/>
                <w:lang w:eastAsia="en-GB"/>
              </w:rPr>
              <w:t>System Outline (</w:t>
            </w:r>
            <w:r w:rsidRPr="00B73547">
              <w:rPr>
                <w:rFonts w:eastAsia="Times New Roman"/>
                <w:b/>
                <w:bCs/>
                <w:i/>
                <w:iCs/>
                <w:lang w:eastAsia="en-GB"/>
              </w:rPr>
              <w:t>in accordance with</w:t>
            </w:r>
            <w:r w:rsidRPr="00B73547">
              <w:rPr>
                <w:rFonts w:eastAsia="Times New Roman"/>
                <w:i/>
                <w:iCs/>
                <w:lang w:eastAsia="en-GB"/>
              </w:rPr>
              <w:t xml:space="preserve"> </w:t>
            </w:r>
            <w:r w:rsidRPr="000C0B96">
              <w:rPr>
                <w:rFonts w:eastAsia="Times New Roman"/>
                <w:i/>
                <w:iCs/>
                <w:lang w:eastAsia="en-GB"/>
              </w:rPr>
              <w:t>para 7.</w:t>
            </w:r>
            <w:r w:rsidRPr="00F73753">
              <w:rPr>
                <w:rFonts w:eastAsia="Times New Roman"/>
                <w:i/>
                <w:iCs/>
                <w:lang w:eastAsia="en-GB"/>
              </w:rPr>
              <w:t>3.1.4)</w:t>
            </w:r>
          </w:p>
          <w:p w14:paraId="397DE61B"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lastRenderedPageBreak/>
              <w:t>1.2.2.1.</w:t>
            </w:r>
            <w:r w:rsidRPr="00F86348">
              <w:rPr>
                <w:rFonts w:ascii="Calibri" w:eastAsia="Times New Roman" w:hAnsi="Calibri" w:cs="Calibri"/>
                <w:lang w:eastAsia="en-GB"/>
              </w:rPr>
              <w:tab/>
            </w:r>
            <w:r w:rsidRPr="00F86348">
              <w:rPr>
                <w:rFonts w:eastAsia="Times New Roman"/>
                <w:lang w:eastAsia="en-GB"/>
              </w:rPr>
              <w:t xml:space="preserve">Main ADS Functions </w:t>
            </w:r>
            <w:r w:rsidRPr="009644D3">
              <w:rPr>
                <w:rFonts w:eastAsia="Times New Roman"/>
                <w:lang w:eastAsia="en-GB"/>
              </w:rPr>
              <w:t>(functional architecture)  </w:t>
            </w:r>
          </w:p>
          <w:p w14:paraId="2DF179CB"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1.2.2.1.1.</w:t>
            </w:r>
            <w:r w:rsidRPr="00F86348">
              <w:rPr>
                <w:rFonts w:ascii="Calibri" w:eastAsia="Times New Roman" w:hAnsi="Calibri" w:cs="Calibri"/>
                <w:lang w:eastAsia="en-GB"/>
              </w:rPr>
              <w:tab/>
            </w:r>
            <w:r w:rsidRPr="00F86348">
              <w:rPr>
                <w:rFonts w:eastAsia="Times New Roman"/>
                <w:lang w:eastAsia="en-GB"/>
              </w:rPr>
              <w:t xml:space="preserve">Vehicle-internal functions (e.g. </w:t>
            </w:r>
            <w:r w:rsidRPr="00F86348">
              <w:rPr>
                <w:rFonts w:eastAsia="Times New Roman"/>
                <w:lang w:val="en-IE" w:eastAsia="en-GB"/>
              </w:rPr>
              <w:t>Sensing and perception, Decision-making and planning, Information display/user interface</w:t>
            </w:r>
            <w:r w:rsidRPr="00F86348">
              <w:rPr>
                <w:rFonts w:eastAsia="Times New Roman"/>
                <w:lang w:eastAsia="en-GB"/>
              </w:rPr>
              <w:t>) </w:t>
            </w:r>
          </w:p>
          <w:p w14:paraId="23DA2E60"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1.2.2.1.2.</w:t>
            </w:r>
            <w:r w:rsidRPr="00F86348">
              <w:rPr>
                <w:rFonts w:ascii="Calibri" w:eastAsia="Times New Roman" w:hAnsi="Calibri" w:cs="Calibri"/>
                <w:lang w:eastAsia="en-GB"/>
              </w:rPr>
              <w:tab/>
            </w:r>
            <w:r w:rsidRPr="00F86348">
              <w:rPr>
                <w:rFonts w:eastAsia="Times New Roman"/>
                <w:lang w:eastAsia="en-GB"/>
              </w:rPr>
              <w:t>Vehicle-external functions (e.g. backend, off-board infrastructure needed) </w:t>
            </w:r>
          </w:p>
          <w:p w14:paraId="0431D340" w14:textId="72BFDB1D"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1.2.2.2.</w:t>
            </w:r>
            <w:r w:rsidRPr="00F86348">
              <w:rPr>
                <w:rFonts w:ascii="Calibri" w:eastAsia="Times New Roman" w:hAnsi="Calibri" w:cs="Calibri"/>
                <w:lang w:eastAsia="en-GB"/>
              </w:rPr>
              <w:tab/>
            </w:r>
            <w:r w:rsidRPr="00F86348">
              <w:rPr>
                <w:rFonts w:eastAsia="Times New Roman"/>
                <w:lang w:eastAsia="en-GB"/>
              </w:rPr>
              <w:t>Overview of the major</w:t>
            </w:r>
            <w:r w:rsidR="009644D3" w:rsidRPr="00E14E71">
              <w:rPr>
                <w:sz w:val="20"/>
                <w:szCs w:val="20"/>
              </w:rPr>
              <w:t xml:space="preserve"> </w:t>
            </w:r>
            <w:r w:rsidR="009644D3" w:rsidRPr="009644D3">
              <w:rPr>
                <w:rFonts w:eastAsia="Times New Roman"/>
                <w:b/>
                <w:bCs/>
                <w:strike/>
                <w:lang w:eastAsia="en-GB"/>
              </w:rPr>
              <w:t>components</w:t>
            </w:r>
            <w:r w:rsidRPr="009644D3">
              <w:rPr>
                <w:rFonts w:eastAsia="Times New Roman"/>
                <w:b/>
                <w:bCs/>
                <w:lang w:eastAsia="en-GB"/>
              </w:rPr>
              <w:t xml:space="preserve"> elements</w:t>
            </w:r>
            <w:r w:rsidRPr="009644D3">
              <w:rPr>
                <w:rFonts w:eastAsia="Times New Roman"/>
                <w:lang w:eastAsia="en-GB"/>
              </w:rPr>
              <w:t xml:space="preserve"> </w:t>
            </w:r>
            <w:r w:rsidRPr="00F86348">
              <w:rPr>
                <w:rFonts w:eastAsia="Times New Roman"/>
                <w:lang w:eastAsia="en-GB"/>
              </w:rPr>
              <w:t>of the ADS  </w:t>
            </w:r>
          </w:p>
          <w:p w14:paraId="0681DE79"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1.2.2.2.1.</w:t>
            </w:r>
            <w:r w:rsidRPr="00F86348">
              <w:rPr>
                <w:rFonts w:ascii="Calibri" w:eastAsia="Times New Roman" w:hAnsi="Calibri" w:cs="Calibri"/>
                <w:lang w:eastAsia="en-GB"/>
              </w:rPr>
              <w:tab/>
            </w:r>
            <w:r w:rsidRPr="00F86348">
              <w:rPr>
                <w:rFonts w:eastAsia="Times New Roman"/>
                <w:lang w:eastAsia="en-GB"/>
              </w:rPr>
              <w:t>Control units </w:t>
            </w:r>
          </w:p>
          <w:p w14:paraId="3F407F7B"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1.2.2.2.2.</w:t>
            </w:r>
            <w:r w:rsidRPr="00F86348">
              <w:rPr>
                <w:rFonts w:ascii="Calibri" w:eastAsia="Times New Roman" w:hAnsi="Calibri" w:cs="Calibri"/>
                <w:lang w:eastAsia="en-GB"/>
              </w:rPr>
              <w:tab/>
            </w:r>
            <w:r w:rsidRPr="00F86348">
              <w:rPr>
                <w:rFonts w:eastAsia="Times New Roman"/>
                <w:lang w:eastAsia="en-GB"/>
              </w:rPr>
              <w:t>Sensors and installation of the sensors on the vehicle </w:t>
            </w:r>
          </w:p>
          <w:p w14:paraId="28675C04"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1.2.2.2.3.</w:t>
            </w:r>
            <w:r w:rsidRPr="00F86348">
              <w:rPr>
                <w:rFonts w:ascii="Calibri" w:eastAsia="Times New Roman" w:hAnsi="Calibri" w:cs="Calibri"/>
                <w:lang w:eastAsia="en-GB"/>
              </w:rPr>
              <w:tab/>
            </w:r>
            <w:r w:rsidRPr="00F86348">
              <w:rPr>
                <w:rFonts w:eastAsia="Times New Roman"/>
                <w:lang w:eastAsia="en-GB"/>
              </w:rPr>
              <w:t>Actuators  </w:t>
            </w:r>
          </w:p>
          <w:p w14:paraId="2041C020"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1.2.2.2.4.</w:t>
            </w:r>
            <w:r w:rsidRPr="00F86348">
              <w:rPr>
                <w:rFonts w:ascii="Calibri" w:eastAsia="Times New Roman" w:hAnsi="Calibri" w:cs="Calibri"/>
                <w:lang w:eastAsia="en-GB"/>
              </w:rPr>
              <w:tab/>
            </w:r>
            <w:r w:rsidRPr="00F86348">
              <w:rPr>
                <w:rFonts w:eastAsia="Times New Roman"/>
                <w:lang w:eastAsia="en-GB"/>
              </w:rPr>
              <w:t>Maps and positioning </w:t>
            </w:r>
          </w:p>
          <w:p w14:paraId="157447B8"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1.2.2.2.5.</w:t>
            </w:r>
            <w:r w:rsidRPr="00F86348">
              <w:rPr>
                <w:rFonts w:ascii="Calibri" w:eastAsia="Times New Roman" w:hAnsi="Calibri" w:cs="Calibri"/>
                <w:lang w:eastAsia="en-GB"/>
              </w:rPr>
              <w:tab/>
            </w:r>
            <w:r w:rsidRPr="00F86348">
              <w:rPr>
                <w:rFonts w:eastAsia="Times New Roman"/>
                <w:lang w:eastAsia="en-GB"/>
              </w:rPr>
              <w:t>Other hardware </w:t>
            </w:r>
          </w:p>
          <w:p w14:paraId="28F02B3F"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1.2.2.3.</w:t>
            </w:r>
            <w:r w:rsidRPr="00F86348">
              <w:rPr>
                <w:rFonts w:ascii="Calibri" w:eastAsia="Times New Roman" w:hAnsi="Calibri" w:cs="Calibri"/>
                <w:lang w:eastAsia="en-GB"/>
              </w:rPr>
              <w:tab/>
            </w:r>
            <w:r w:rsidRPr="00F86348">
              <w:rPr>
                <w:rFonts w:eastAsia="Times New Roman"/>
                <w:lang w:eastAsia="en-GB"/>
              </w:rPr>
              <w:t>ADS diagrams and schematics  </w:t>
            </w:r>
          </w:p>
          <w:p w14:paraId="20B7DBB7"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1.2.2.3.1.</w:t>
            </w:r>
            <w:r w:rsidRPr="00F86348">
              <w:rPr>
                <w:rFonts w:ascii="Calibri" w:eastAsia="Times New Roman" w:hAnsi="Calibri" w:cs="Calibri"/>
                <w:lang w:eastAsia="en-GB"/>
              </w:rPr>
              <w:tab/>
            </w:r>
            <w:r w:rsidRPr="00F86348">
              <w:rPr>
                <w:rFonts w:eastAsia="Times New Roman"/>
                <w:lang w:eastAsia="en-GB"/>
              </w:rPr>
              <w:t>Schematic system layout (e.g. block diagram) </w:t>
            </w:r>
          </w:p>
          <w:p w14:paraId="4874CE6D" w14:textId="77777777" w:rsidR="00076F06" w:rsidRPr="00625A50"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w:t>
            </w:r>
            <w:r w:rsidRPr="00625A50">
              <w:rPr>
                <w:rFonts w:eastAsia="Times New Roman"/>
                <w:lang w:eastAsia="en-GB"/>
              </w:rPr>
              <w:t>.2.2.3.2.</w:t>
            </w:r>
            <w:r w:rsidRPr="00625A50">
              <w:rPr>
                <w:rFonts w:ascii="Calibri" w:eastAsia="Times New Roman" w:hAnsi="Calibri" w:cs="Calibri"/>
                <w:lang w:eastAsia="en-GB"/>
              </w:rPr>
              <w:tab/>
            </w:r>
            <w:r w:rsidRPr="00625A50">
              <w:rPr>
                <w:rFonts w:eastAsia="Times New Roman"/>
                <w:lang w:eastAsia="en-GB"/>
              </w:rPr>
              <w:t>List and schematic overview of interconnections</w:t>
            </w:r>
            <w:r w:rsidRPr="00625A50">
              <w:rPr>
                <w:rFonts w:eastAsia="Times New Roman"/>
                <w:lang w:eastAsia="en-GB"/>
              </w:rPr>
              <w:br/>
            </w:r>
          </w:p>
          <w:p w14:paraId="4420085C" w14:textId="77777777" w:rsidR="00076F06" w:rsidRPr="00625A50" w:rsidRDefault="00076F06" w:rsidP="00076F06">
            <w:pPr>
              <w:ind w:left="2265" w:right="1125" w:hanging="1125"/>
              <w:jc w:val="both"/>
              <w:textAlignment w:val="baseline"/>
              <w:rPr>
                <w:rFonts w:eastAsia="Times New Roman"/>
                <w:color w:val="FF0000"/>
                <w:lang w:eastAsia="en-GB"/>
              </w:rPr>
            </w:pPr>
            <w:r w:rsidRPr="00625A50">
              <w:rPr>
                <w:rFonts w:eastAsia="Times New Roman"/>
                <w:b/>
                <w:bCs/>
                <w:lang w:eastAsia="en-GB"/>
              </w:rPr>
              <w:t>1.3.</w:t>
            </w:r>
            <w:r w:rsidRPr="00625A50">
              <w:rPr>
                <w:rFonts w:ascii="Calibri" w:eastAsia="Times New Roman" w:hAnsi="Calibri" w:cs="Calibri"/>
                <w:lang w:eastAsia="en-GB"/>
              </w:rPr>
              <w:tab/>
            </w:r>
            <w:r w:rsidRPr="00625A50">
              <w:rPr>
                <w:rFonts w:eastAsia="Times New Roman"/>
                <w:lang w:eastAsia="en-GB"/>
              </w:rPr>
              <w:t xml:space="preserve">ADS feature information </w:t>
            </w:r>
            <w:r w:rsidRPr="009644D3">
              <w:rPr>
                <w:rFonts w:eastAsia="Times New Roman"/>
                <w:b/>
                <w:bCs/>
                <w:lang w:eastAsia="en-GB"/>
              </w:rPr>
              <w:t>(for each feature) (</w:t>
            </w:r>
            <w:r w:rsidRPr="009644D3">
              <w:rPr>
                <w:rFonts w:eastAsia="Times New Roman"/>
                <w:b/>
                <w:bCs/>
                <w:i/>
                <w:iCs/>
                <w:lang w:eastAsia="en-GB"/>
              </w:rPr>
              <w:t>in accordance with para. 7</w:t>
            </w:r>
            <w:r w:rsidRPr="00625A50">
              <w:rPr>
                <w:rFonts w:eastAsia="Times New Roman"/>
                <w:i/>
                <w:iCs/>
                <w:lang w:eastAsia="en-GB"/>
              </w:rPr>
              <w:t>.3.1.5/6/7/8/9/11/12/14/15/16 and</w:t>
            </w:r>
            <w:r w:rsidRPr="00C23E9F">
              <w:rPr>
                <w:rFonts w:eastAsia="Times New Roman"/>
                <w:i/>
                <w:iCs/>
                <w:color w:val="00B0F0"/>
                <w:lang w:eastAsia="en-GB"/>
              </w:rPr>
              <w:t xml:space="preserve"> </w:t>
            </w:r>
            <w:r w:rsidRPr="009644D3">
              <w:rPr>
                <w:rFonts w:eastAsia="Times New Roman"/>
                <w:b/>
                <w:bCs/>
                <w:i/>
                <w:iCs/>
                <w:lang w:eastAsia="en-GB"/>
              </w:rPr>
              <w:t>6.1 and 6.2</w:t>
            </w:r>
            <w:r w:rsidRPr="00625A50">
              <w:rPr>
                <w:rFonts w:eastAsia="Times New Roman"/>
                <w:i/>
                <w:iCs/>
                <w:lang w:eastAsia="en-GB"/>
              </w:rPr>
              <w:t>)</w:t>
            </w:r>
            <w:r w:rsidRPr="00625A50">
              <w:rPr>
                <w:rFonts w:eastAsia="Times New Roman"/>
                <w:lang w:eastAsia="en-GB"/>
              </w:rPr>
              <w:t> </w:t>
            </w:r>
          </w:p>
          <w:tbl>
            <w:tblPr>
              <w:tblStyle w:val="SGSTableBasic11"/>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3260"/>
              <w:gridCol w:w="1051"/>
              <w:gridCol w:w="532"/>
              <w:gridCol w:w="1110"/>
            </w:tblGrid>
            <w:tr w:rsidR="00076F06" w:rsidRPr="00625A50" w14:paraId="2E2D2E60" w14:textId="77777777" w:rsidTr="00797829">
              <w:tc>
                <w:tcPr>
                  <w:tcW w:w="1418" w:type="dxa"/>
                  <w:tcBorders>
                    <w:top w:val="single" w:sz="4" w:space="0" w:color="auto"/>
                    <w:left w:val="nil"/>
                    <w:bottom w:val="single" w:sz="12" w:space="0" w:color="auto"/>
                    <w:right w:val="single" w:sz="4" w:space="0" w:color="auto"/>
                  </w:tcBorders>
                  <w:hideMark/>
                </w:tcPr>
                <w:p w14:paraId="1BED8651" w14:textId="77777777" w:rsidR="00076F06" w:rsidRPr="00625A50" w:rsidRDefault="00076F06" w:rsidP="00DB089B">
                  <w:pPr>
                    <w:framePr w:hSpace="180" w:wrap="around" w:vAnchor="text" w:hAnchor="margin" w:y="-74"/>
                    <w:tabs>
                      <w:tab w:val="left" w:leader="dot" w:pos="8505"/>
                    </w:tabs>
                    <w:spacing w:line="240" w:lineRule="auto"/>
                    <w:ind w:right="601"/>
                    <w:jc w:val="center"/>
                    <w:rPr>
                      <w:bCs/>
                      <w:i/>
                      <w:iCs/>
                      <w:sz w:val="16"/>
                      <w:szCs w:val="16"/>
                    </w:rPr>
                  </w:pPr>
                  <w:r w:rsidRPr="00625A50">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hideMark/>
                </w:tcPr>
                <w:p w14:paraId="0246A38D" w14:textId="77777777" w:rsidR="00076F06" w:rsidRPr="00625A50" w:rsidRDefault="00076F06" w:rsidP="00DB089B">
                  <w:pPr>
                    <w:framePr w:hSpace="180" w:wrap="around" w:vAnchor="text" w:hAnchor="margin" w:y="-74"/>
                    <w:tabs>
                      <w:tab w:val="left" w:leader="dot" w:pos="8505"/>
                    </w:tabs>
                    <w:spacing w:line="240" w:lineRule="auto"/>
                    <w:ind w:right="32"/>
                    <w:jc w:val="center"/>
                    <w:rPr>
                      <w:bCs/>
                      <w:i/>
                      <w:iCs/>
                      <w:sz w:val="16"/>
                      <w:szCs w:val="16"/>
                    </w:rPr>
                  </w:pPr>
                  <w:r w:rsidRPr="00625A50">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hideMark/>
                </w:tcPr>
                <w:p w14:paraId="6AFD0EB1" w14:textId="77777777" w:rsidR="00076F06" w:rsidRPr="00625A50" w:rsidRDefault="00076F06" w:rsidP="00DB089B">
                  <w:pPr>
                    <w:framePr w:hSpace="180" w:wrap="around" w:vAnchor="text" w:hAnchor="margin" w:y="-74"/>
                    <w:tabs>
                      <w:tab w:val="left" w:leader="dot" w:pos="8505"/>
                    </w:tabs>
                    <w:spacing w:line="240" w:lineRule="auto"/>
                    <w:jc w:val="center"/>
                    <w:rPr>
                      <w:bCs/>
                      <w:i/>
                      <w:iCs/>
                      <w:sz w:val="16"/>
                      <w:szCs w:val="16"/>
                    </w:rPr>
                  </w:pPr>
                  <w:r w:rsidRPr="00625A50">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hideMark/>
                </w:tcPr>
                <w:p w14:paraId="09299E88" w14:textId="77777777" w:rsidR="00076F06" w:rsidRPr="00625A50" w:rsidRDefault="00076F06" w:rsidP="00DB089B">
                  <w:pPr>
                    <w:framePr w:hSpace="180" w:wrap="around" w:vAnchor="text" w:hAnchor="margin" w:y="-74"/>
                    <w:tabs>
                      <w:tab w:val="left" w:leader="dot" w:pos="8505"/>
                    </w:tabs>
                    <w:spacing w:line="240" w:lineRule="auto"/>
                    <w:ind w:right="1134"/>
                    <w:jc w:val="center"/>
                    <w:rPr>
                      <w:bCs/>
                      <w:i/>
                      <w:iCs/>
                      <w:sz w:val="16"/>
                      <w:szCs w:val="16"/>
                    </w:rPr>
                  </w:pPr>
                  <w:r w:rsidRPr="00625A50">
                    <w:rPr>
                      <w:bCs/>
                      <w:i/>
                      <w:iCs/>
                      <w:sz w:val="16"/>
                      <w:szCs w:val="16"/>
                    </w:rPr>
                    <w:t>…</w:t>
                  </w:r>
                </w:p>
              </w:tc>
              <w:tc>
                <w:tcPr>
                  <w:tcW w:w="1110" w:type="dxa"/>
                  <w:tcBorders>
                    <w:top w:val="single" w:sz="4" w:space="0" w:color="auto"/>
                    <w:left w:val="single" w:sz="4" w:space="0" w:color="auto"/>
                    <w:bottom w:val="single" w:sz="12" w:space="0" w:color="auto"/>
                    <w:right w:val="nil"/>
                  </w:tcBorders>
                  <w:hideMark/>
                </w:tcPr>
                <w:p w14:paraId="1CB38620" w14:textId="77777777" w:rsidR="00076F06" w:rsidRPr="00625A50" w:rsidRDefault="00076F06" w:rsidP="00DB089B">
                  <w:pPr>
                    <w:framePr w:hSpace="180" w:wrap="around" w:vAnchor="text" w:hAnchor="margin" w:y="-74"/>
                    <w:tabs>
                      <w:tab w:val="left" w:leader="dot" w:pos="8505"/>
                    </w:tabs>
                    <w:spacing w:line="240" w:lineRule="auto"/>
                    <w:ind w:right="116"/>
                    <w:jc w:val="center"/>
                    <w:rPr>
                      <w:bCs/>
                      <w:i/>
                      <w:iCs/>
                      <w:sz w:val="16"/>
                      <w:szCs w:val="16"/>
                    </w:rPr>
                  </w:pPr>
                  <w:r w:rsidRPr="00625A50">
                    <w:rPr>
                      <w:bCs/>
                      <w:i/>
                      <w:iCs/>
                      <w:sz w:val="16"/>
                      <w:szCs w:val="16"/>
                    </w:rPr>
                    <w:t>Feature n</w:t>
                  </w:r>
                </w:p>
              </w:tc>
            </w:tr>
            <w:tr w:rsidR="00076F06" w:rsidRPr="00625A50" w14:paraId="240ABC4E" w14:textId="77777777" w:rsidTr="00797829">
              <w:tc>
                <w:tcPr>
                  <w:tcW w:w="1418" w:type="dxa"/>
                  <w:tcBorders>
                    <w:top w:val="single" w:sz="12" w:space="0" w:color="auto"/>
                    <w:left w:val="nil"/>
                    <w:bottom w:val="single" w:sz="4" w:space="0" w:color="auto"/>
                    <w:right w:val="single" w:sz="4" w:space="0" w:color="auto"/>
                  </w:tcBorders>
                  <w:hideMark/>
                </w:tcPr>
                <w:p w14:paraId="1658EDEC" w14:textId="77777777" w:rsidR="00076F06" w:rsidRPr="00AC2228" w:rsidRDefault="00076F06" w:rsidP="00DB089B">
                  <w:pPr>
                    <w:framePr w:hSpace="180" w:wrap="around" w:vAnchor="text" w:hAnchor="margin" w:y="-74"/>
                    <w:tabs>
                      <w:tab w:val="left" w:leader="dot" w:pos="8505"/>
                    </w:tabs>
                    <w:spacing w:line="240" w:lineRule="auto"/>
                    <w:ind w:right="601"/>
                    <w:jc w:val="both"/>
                    <w:rPr>
                      <w:b/>
                      <w:sz w:val="18"/>
                      <w:szCs w:val="18"/>
                    </w:rPr>
                  </w:pPr>
                  <w:r w:rsidRPr="00AC2228">
                    <w:rPr>
                      <w:b/>
                      <w:sz w:val="18"/>
                      <w:szCs w:val="18"/>
                    </w:rPr>
                    <w:t>1.3.1.</w:t>
                  </w:r>
                </w:p>
              </w:tc>
              <w:tc>
                <w:tcPr>
                  <w:tcW w:w="3260" w:type="dxa"/>
                  <w:tcBorders>
                    <w:top w:val="single" w:sz="12" w:space="0" w:color="auto"/>
                    <w:left w:val="single" w:sz="4" w:space="0" w:color="auto"/>
                    <w:bottom w:val="single" w:sz="4" w:space="0" w:color="auto"/>
                    <w:right w:val="single" w:sz="4" w:space="0" w:color="auto"/>
                  </w:tcBorders>
                  <w:hideMark/>
                </w:tcPr>
                <w:p w14:paraId="6CAC306D" w14:textId="77777777" w:rsidR="00076F06" w:rsidRPr="00AC2228" w:rsidRDefault="00076F06" w:rsidP="00DB089B">
                  <w:pPr>
                    <w:framePr w:hSpace="180" w:wrap="around" w:vAnchor="text" w:hAnchor="margin" w:y="-74"/>
                    <w:tabs>
                      <w:tab w:val="left" w:leader="dot" w:pos="8505"/>
                    </w:tabs>
                    <w:spacing w:line="240" w:lineRule="auto"/>
                    <w:ind w:right="32"/>
                    <w:rPr>
                      <w:b/>
                      <w:sz w:val="18"/>
                      <w:szCs w:val="18"/>
                    </w:rPr>
                  </w:pPr>
                  <w:r w:rsidRPr="00AC2228">
                    <w:rPr>
                      <w:rFonts w:eastAsia="Times New Roman"/>
                      <w:b/>
                    </w:rPr>
                    <w:t>ADS Feature type (i.e. ADSF-1 or ADSF-2)</w:t>
                  </w:r>
                </w:p>
              </w:tc>
              <w:tc>
                <w:tcPr>
                  <w:tcW w:w="1051" w:type="dxa"/>
                  <w:tcBorders>
                    <w:top w:val="single" w:sz="12" w:space="0" w:color="auto"/>
                    <w:left w:val="single" w:sz="4" w:space="0" w:color="auto"/>
                    <w:bottom w:val="single" w:sz="4" w:space="0" w:color="auto"/>
                    <w:right w:val="single" w:sz="4" w:space="0" w:color="auto"/>
                  </w:tcBorders>
                </w:tcPr>
                <w:p w14:paraId="24CAC08F" w14:textId="77777777" w:rsidR="00076F06" w:rsidRPr="00625A50"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12" w:space="0" w:color="auto"/>
                    <w:left w:val="single" w:sz="4" w:space="0" w:color="auto"/>
                    <w:bottom w:val="single" w:sz="4" w:space="0" w:color="auto"/>
                    <w:right w:val="single" w:sz="4" w:space="0" w:color="auto"/>
                  </w:tcBorders>
                </w:tcPr>
                <w:p w14:paraId="1149E447" w14:textId="77777777" w:rsidR="00076F06" w:rsidRPr="00625A50"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12" w:space="0" w:color="auto"/>
                    <w:left w:val="single" w:sz="4" w:space="0" w:color="auto"/>
                    <w:bottom w:val="single" w:sz="4" w:space="0" w:color="auto"/>
                    <w:right w:val="nil"/>
                  </w:tcBorders>
                </w:tcPr>
                <w:p w14:paraId="5AC71F5B" w14:textId="77777777" w:rsidR="00076F06" w:rsidRPr="00625A50"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625A50" w14:paraId="53649E4B" w14:textId="77777777" w:rsidTr="00797829">
              <w:trPr>
                <w:trHeight w:val="231"/>
              </w:trPr>
              <w:tc>
                <w:tcPr>
                  <w:tcW w:w="1418" w:type="dxa"/>
                  <w:tcBorders>
                    <w:top w:val="single" w:sz="4" w:space="0" w:color="auto"/>
                    <w:left w:val="nil"/>
                    <w:bottom w:val="single" w:sz="4" w:space="0" w:color="auto"/>
                    <w:right w:val="single" w:sz="4" w:space="0" w:color="auto"/>
                  </w:tcBorders>
                  <w:hideMark/>
                </w:tcPr>
                <w:p w14:paraId="4AE6B26F" w14:textId="77777777" w:rsidR="00076F06" w:rsidRPr="00AC2228" w:rsidRDefault="00076F06" w:rsidP="00DB089B">
                  <w:pPr>
                    <w:framePr w:hSpace="180" w:wrap="around" w:vAnchor="text" w:hAnchor="margin" w:y="-74"/>
                    <w:tabs>
                      <w:tab w:val="left" w:leader="dot" w:pos="8505"/>
                    </w:tabs>
                    <w:spacing w:line="240" w:lineRule="auto"/>
                    <w:ind w:right="601"/>
                    <w:jc w:val="both"/>
                    <w:rPr>
                      <w:b/>
                      <w:sz w:val="18"/>
                      <w:szCs w:val="18"/>
                    </w:rPr>
                  </w:pPr>
                  <w:r w:rsidRPr="00AC2228">
                    <w:rPr>
                      <w:b/>
                      <w:sz w:val="18"/>
                      <w:szCs w:val="18"/>
                    </w:rPr>
                    <w:t>1.3.2.</w:t>
                  </w:r>
                </w:p>
              </w:tc>
              <w:tc>
                <w:tcPr>
                  <w:tcW w:w="3260" w:type="dxa"/>
                  <w:tcBorders>
                    <w:top w:val="single" w:sz="4" w:space="0" w:color="auto"/>
                    <w:left w:val="single" w:sz="4" w:space="0" w:color="auto"/>
                    <w:bottom w:val="single" w:sz="4" w:space="0" w:color="auto"/>
                    <w:right w:val="single" w:sz="4" w:space="0" w:color="auto"/>
                  </w:tcBorders>
                  <w:hideMark/>
                </w:tcPr>
                <w:p w14:paraId="0F582BB6" w14:textId="77777777" w:rsidR="00076F06" w:rsidRPr="00AC2228" w:rsidRDefault="00076F06" w:rsidP="00DB089B">
                  <w:pPr>
                    <w:framePr w:hSpace="180" w:wrap="around" w:vAnchor="text" w:hAnchor="margin" w:y="-74"/>
                    <w:tabs>
                      <w:tab w:val="left" w:leader="dot" w:pos="8505"/>
                    </w:tabs>
                    <w:spacing w:line="240" w:lineRule="auto"/>
                    <w:ind w:right="32"/>
                    <w:rPr>
                      <w:b/>
                      <w:sz w:val="18"/>
                      <w:szCs w:val="18"/>
                    </w:rPr>
                  </w:pPr>
                  <w:bookmarkStart w:id="9" w:name="_Hlk214988079"/>
                  <w:r w:rsidRPr="00AC2228">
                    <w:rPr>
                      <w:b/>
                      <w:sz w:val="18"/>
                      <w:szCs w:val="18"/>
                      <w:lang w:val="en-IE"/>
                    </w:rPr>
                    <w:t xml:space="preserve">ADS feature(s) performance and limitations </w:t>
                  </w:r>
                  <w:r w:rsidRPr="00AC2228">
                    <w:rPr>
                      <w:rFonts w:eastAsia="Times New Roman"/>
                      <w:b/>
                    </w:rPr>
                    <w:t>including a description of ODD</w:t>
                  </w:r>
                  <w:bookmarkEnd w:id="9"/>
                </w:p>
              </w:tc>
              <w:tc>
                <w:tcPr>
                  <w:tcW w:w="1051" w:type="dxa"/>
                  <w:tcBorders>
                    <w:top w:val="single" w:sz="4" w:space="0" w:color="auto"/>
                    <w:left w:val="single" w:sz="4" w:space="0" w:color="auto"/>
                    <w:bottom w:val="single" w:sz="4" w:space="0" w:color="auto"/>
                    <w:right w:val="single" w:sz="4" w:space="0" w:color="auto"/>
                  </w:tcBorders>
                </w:tcPr>
                <w:p w14:paraId="4491A15C" w14:textId="77777777" w:rsidR="00076F06" w:rsidRPr="00625A50"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21E821C3" w14:textId="77777777" w:rsidR="00076F06" w:rsidRPr="00625A50"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6163F96C" w14:textId="77777777" w:rsidR="00076F06" w:rsidRPr="00625A50"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F86348" w14:paraId="57CC8A84" w14:textId="77777777" w:rsidTr="00797829">
              <w:tc>
                <w:tcPr>
                  <w:tcW w:w="1418" w:type="dxa"/>
                  <w:tcBorders>
                    <w:top w:val="single" w:sz="4" w:space="0" w:color="auto"/>
                    <w:left w:val="nil"/>
                    <w:bottom w:val="single" w:sz="4" w:space="0" w:color="auto"/>
                    <w:right w:val="single" w:sz="4" w:space="0" w:color="auto"/>
                  </w:tcBorders>
                  <w:hideMark/>
                </w:tcPr>
                <w:p w14:paraId="561978F7" w14:textId="77777777" w:rsidR="00076F06" w:rsidRPr="00105B74" w:rsidRDefault="00076F06" w:rsidP="00DB089B">
                  <w:pPr>
                    <w:framePr w:hSpace="180" w:wrap="around" w:vAnchor="text" w:hAnchor="margin" w:y="-74"/>
                    <w:tabs>
                      <w:tab w:val="left" w:leader="dot" w:pos="8505"/>
                    </w:tabs>
                    <w:spacing w:line="240" w:lineRule="auto"/>
                    <w:ind w:right="601"/>
                    <w:jc w:val="both"/>
                    <w:rPr>
                      <w:bCs/>
                      <w:sz w:val="18"/>
                      <w:szCs w:val="18"/>
                    </w:rPr>
                  </w:pPr>
                  <w:r w:rsidRPr="00105B74">
                    <w:rPr>
                      <w:bCs/>
                      <w:sz w:val="18"/>
                      <w:szCs w:val="18"/>
                    </w:rPr>
                    <w:t>1.3.3</w:t>
                  </w:r>
                </w:p>
              </w:tc>
              <w:tc>
                <w:tcPr>
                  <w:tcW w:w="3260" w:type="dxa"/>
                  <w:tcBorders>
                    <w:top w:val="single" w:sz="4" w:space="0" w:color="auto"/>
                    <w:left w:val="single" w:sz="4" w:space="0" w:color="auto"/>
                    <w:bottom w:val="single" w:sz="4" w:space="0" w:color="auto"/>
                    <w:right w:val="single" w:sz="4" w:space="0" w:color="auto"/>
                  </w:tcBorders>
                  <w:hideMark/>
                </w:tcPr>
                <w:p w14:paraId="2A426DC7" w14:textId="77777777" w:rsidR="00076F06" w:rsidRPr="00AC2228" w:rsidRDefault="00076F06" w:rsidP="00DB089B">
                  <w:pPr>
                    <w:framePr w:hSpace="180" w:wrap="around" w:vAnchor="text" w:hAnchor="margin" w:y="-74"/>
                    <w:tabs>
                      <w:tab w:val="left" w:leader="dot" w:pos="8505"/>
                    </w:tabs>
                    <w:spacing w:line="240" w:lineRule="auto"/>
                    <w:ind w:right="32"/>
                    <w:rPr>
                      <w:b/>
                      <w:sz w:val="18"/>
                      <w:szCs w:val="18"/>
                    </w:rPr>
                  </w:pPr>
                  <w:r w:rsidRPr="00AC2228">
                    <w:rPr>
                      <w:b/>
                      <w:sz w:val="18"/>
                      <w:szCs w:val="18"/>
                    </w:rPr>
                    <w:t xml:space="preserve">Specified maximum speed of the ADS features declared by the manufacturer </w:t>
                  </w:r>
                  <w:r w:rsidRPr="00AC2228">
                    <w:rPr>
                      <w:b/>
                      <w:strike/>
                      <w:sz w:val="18"/>
                      <w:szCs w:val="18"/>
                    </w:rPr>
                    <w:t>including the associated internal and external conditions (e.g. ODD, mass, etc.)</w:t>
                  </w:r>
                </w:p>
              </w:tc>
              <w:tc>
                <w:tcPr>
                  <w:tcW w:w="1051" w:type="dxa"/>
                  <w:tcBorders>
                    <w:top w:val="single" w:sz="4" w:space="0" w:color="auto"/>
                    <w:left w:val="single" w:sz="4" w:space="0" w:color="auto"/>
                    <w:bottom w:val="single" w:sz="4" w:space="0" w:color="auto"/>
                    <w:right w:val="single" w:sz="4" w:space="0" w:color="auto"/>
                  </w:tcBorders>
                </w:tcPr>
                <w:p w14:paraId="517A4129"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5A22A1E0"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7DA9025C"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61612A" w14:paraId="4FB933FD" w14:textId="77777777" w:rsidTr="00797829">
              <w:tc>
                <w:tcPr>
                  <w:tcW w:w="1418" w:type="dxa"/>
                  <w:tcBorders>
                    <w:top w:val="single" w:sz="4" w:space="0" w:color="auto"/>
                    <w:left w:val="nil"/>
                    <w:bottom w:val="single" w:sz="4" w:space="0" w:color="auto"/>
                    <w:right w:val="single" w:sz="4" w:space="0" w:color="auto"/>
                  </w:tcBorders>
                </w:tcPr>
                <w:p w14:paraId="5CEAD6F9" w14:textId="77777777" w:rsidR="00076F06" w:rsidRPr="00105B74" w:rsidRDefault="00076F06" w:rsidP="00DB089B">
                  <w:pPr>
                    <w:framePr w:hSpace="180" w:wrap="around" w:vAnchor="text" w:hAnchor="margin" w:y="-74"/>
                    <w:tabs>
                      <w:tab w:val="left" w:leader="dot" w:pos="8505"/>
                    </w:tabs>
                    <w:spacing w:line="240" w:lineRule="auto"/>
                    <w:ind w:right="601"/>
                    <w:jc w:val="both"/>
                    <w:rPr>
                      <w:bCs/>
                      <w:sz w:val="18"/>
                      <w:szCs w:val="18"/>
                    </w:rPr>
                  </w:pPr>
                  <w:r w:rsidRPr="00105B74">
                    <w:rPr>
                      <w:bCs/>
                      <w:sz w:val="18"/>
                      <w:szCs w:val="18"/>
                    </w:rPr>
                    <w:t xml:space="preserve">1.3.4 </w:t>
                  </w:r>
                </w:p>
              </w:tc>
              <w:tc>
                <w:tcPr>
                  <w:tcW w:w="3260" w:type="dxa"/>
                  <w:tcBorders>
                    <w:top w:val="single" w:sz="4" w:space="0" w:color="auto"/>
                    <w:left w:val="single" w:sz="4" w:space="0" w:color="auto"/>
                    <w:bottom w:val="single" w:sz="4" w:space="0" w:color="auto"/>
                    <w:right w:val="single" w:sz="4" w:space="0" w:color="auto"/>
                  </w:tcBorders>
                </w:tcPr>
                <w:p w14:paraId="3845F350" w14:textId="77777777" w:rsidR="00076F06" w:rsidRPr="00105B74" w:rsidRDefault="00076F06" w:rsidP="00DB089B">
                  <w:pPr>
                    <w:framePr w:hSpace="180" w:wrap="around" w:vAnchor="text" w:hAnchor="margin" w:y="-74"/>
                    <w:tabs>
                      <w:tab w:val="left" w:leader="dot" w:pos="8505"/>
                    </w:tabs>
                    <w:spacing w:line="240" w:lineRule="auto"/>
                    <w:ind w:right="32"/>
                    <w:rPr>
                      <w:bCs/>
                      <w:color w:val="FF0000"/>
                      <w:sz w:val="18"/>
                      <w:szCs w:val="18"/>
                    </w:rPr>
                  </w:pPr>
                  <w:r w:rsidRPr="00105B74">
                    <w:rPr>
                      <w:rFonts w:eastAsia="Times New Roman"/>
                    </w:rPr>
                    <w:t>Input and output relevant to ADS and their ranges </w:t>
                  </w:r>
                </w:p>
              </w:tc>
              <w:tc>
                <w:tcPr>
                  <w:tcW w:w="1051" w:type="dxa"/>
                  <w:tcBorders>
                    <w:top w:val="single" w:sz="4" w:space="0" w:color="auto"/>
                    <w:left w:val="single" w:sz="4" w:space="0" w:color="auto"/>
                    <w:bottom w:val="single" w:sz="4" w:space="0" w:color="auto"/>
                    <w:right w:val="single" w:sz="4" w:space="0" w:color="auto"/>
                  </w:tcBorders>
                </w:tcPr>
                <w:p w14:paraId="6E940A45" w14:textId="77777777" w:rsidR="00076F06" w:rsidRPr="00F41321"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405ADA79" w14:textId="77777777" w:rsidR="00076F06" w:rsidRPr="00F41321"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787C32E3"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61612A" w14:paraId="213857BA" w14:textId="77777777" w:rsidTr="00797829">
              <w:tc>
                <w:tcPr>
                  <w:tcW w:w="1418" w:type="dxa"/>
                  <w:tcBorders>
                    <w:top w:val="single" w:sz="4" w:space="0" w:color="auto"/>
                    <w:left w:val="nil"/>
                    <w:bottom w:val="single" w:sz="4" w:space="0" w:color="auto"/>
                    <w:right w:val="single" w:sz="4" w:space="0" w:color="auto"/>
                  </w:tcBorders>
                </w:tcPr>
                <w:p w14:paraId="0F0C3EC4" w14:textId="77777777" w:rsidR="00076F06" w:rsidRPr="00F41321" w:rsidRDefault="00076F06" w:rsidP="00DB089B">
                  <w:pPr>
                    <w:framePr w:hSpace="180" w:wrap="around" w:vAnchor="text" w:hAnchor="margin" w:y="-74"/>
                    <w:tabs>
                      <w:tab w:val="left" w:leader="dot" w:pos="8505"/>
                    </w:tabs>
                    <w:spacing w:line="240" w:lineRule="auto"/>
                    <w:ind w:right="601"/>
                    <w:jc w:val="both"/>
                    <w:rPr>
                      <w:bCs/>
                      <w:color w:val="FF0000"/>
                      <w:sz w:val="18"/>
                      <w:szCs w:val="18"/>
                    </w:rPr>
                  </w:pPr>
                  <w:r w:rsidRPr="00267A0D">
                    <w:rPr>
                      <w:bCs/>
                      <w:sz w:val="18"/>
                      <w:szCs w:val="18"/>
                    </w:rPr>
                    <w:t>1.3.5.</w:t>
                  </w:r>
                </w:p>
              </w:tc>
              <w:tc>
                <w:tcPr>
                  <w:tcW w:w="3260" w:type="dxa"/>
                  <w:tcBorders>
                    <w:top w:val="single" w:sz="4" w:space="0" w:color="auto"/>
                    <w:left w:val="single" w:sz="4" w:space="0" w:color="auto"/>
                    <w:bottom w:val="single" w:sz="4" w:space="0" w:color="auto"/>
                    <w:right w:val="single" w:sz="4" w:space="0" w:color="auto"/>
                  </w:tcBorders>
                </w:tcPr>
                <w:p w14:paraId="63D08E1D" w14:textId="77777777" w:rsidR="00076F06" w:rsidRPr="00F41321" w:rsidRDefault="00076F06" w:rsidP="00DB089B">
                  <w:pPr>
                    <w:framePr w:hSpace="180" w:wrap="around" w:vAnchor="text" w:hAnchor="margin" w:y="-74"/>
                    <w:tabs>
                      <w:tab w:val="left" w:leader="dot" w:pos="8505"/>
                    </w:tabs>
                    <w:spacing w:line="240" w:lineRule="auto"/>
                    <w:ind w:right="32"/>
                    <w:rPr>
                      <w:bCs/>
                      <w:color w:val="FF0000"/>
                      <w:sz w:val="18"/>
                      <w:szCs w:val="18"/>
                    </w:rPr>
                  </w:pPr>
                  <w:r w:rsidRPr="00F41321">
                    <w:rPr>
                      <w:rFonts w:eastAsia="Times New Roman"/>
                    </w:rPr>
                    <w:t>Description of the ADS Performance of DDT (nominal, critical and failure scenarios, at ODD Boundaries, fallback strategies)</w:t>
                  </w:r>
                </w:p>
              </w:tc>
              <w:tc>
                <w:tcPr>
                  <w:tcW w:w="1051" w:type="dxa"/>
                  <w:tcBorders>
                    <w:top w:val="single" w:sz="4" w:space="0" w:color="auto"/>
                    <w:left w:val="single" w:sz="4" w:space="0" w:color="auto"/>
                    <w:bottom w:val="single" w:sz="4" w:space="0" w:color="auto"/>
                    <w:right w:val="single" w:sz="4" w:space="0" w:color="auto"/>
                  </w:tcBorders>
                </w:tcPr>
                <w:p w14:paraId="52E8CF1E"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485E90E8"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6EE9FA68"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61612A" w14:paraId="50F3943A" w14:textId="77777777" w:rsidTr="00797829">
              <w:tc>
                <w:tcPr>
                  <w:tcW w:w="1418" w:type="dxa"/>
                  <w:tcBorders>
                    <w:top w:val="single" w:sz="4" w:space="0" w:color="auto"/>
                    <w:left w:val="nil"/>
                    <w:bottom w:val="single" w:sz="4" w:space="0" w:color="auto"/>
                    <w:right w:val="single" w:sz="4" w:space="0" w:color="auto"/>
                  </w:tcBorders>
                </w:tcPr>
                <w:p w14:paraId="098A3C70" w14:textId="77777777" w:rsidR="00076F06" w:rsidRPr="00AC2228" w:rsidRDefault="00076F06" w:rsidP="00DB089B">
                  <w:pPr>
                    <w:framePr w:hSpace="180" w:wrap="around" w:vAnchor="text" w:hAnchor="margin" w:y="-74"/>
                    <w:tabs>
                      <w:tab w:val="left" w:leader="dot" w:pos="8505"/>
                    </w:tabs>
                    <w:spacing w:line="240" w:lineRule="auto"/>
                    <w:ind w:right="601"/>
                    <w:jc w:val="both"/>
                    <w:rPr>
                      <w:b/>
                      <w:strike/>
                      <w:sz w:val="18"/>
                      <w:szCs w:val="18"/>
                    </w:rPr>
                  </w:pPr>
                  <w:r w:rsidRPr="00AC2228">
                    <w:rPr>
                      <w:b/>
                      <w:strike/>
                      <w:sz w:val="18"/>
                      <w:szCs w:val="18"/>
                    </w:rPr>
                    <w:t>1.3.6.4</w:t>
                  </w:r>
                </w:p>
              </w:tc>
              <w:tc>
                <w:tcPr>
                  <w:tcW w:w="3260" w:type="dxa"/>
                  <w:tcBorders>
                    <w:top w:val="single" w:sz="4" w:space="0" w:color="auto"/>
                    <w:left w:val="single" w:sz="4" w:space="0" w:color="auto"/>
                    <w:bottom w:val="single" w:sz="4" w:space="0" w:color="auto"/>
                    <w:right w:val="single" w:sz="4" w:space="0" w:color="auto"/>
                  </w:tcBorders>
                </w:tcPr>
                <w:p w14:paraId="173D3B34" w14:textId="77777777" w:rsidR="00076F06" w:rsidRPr="00AC2228" w:rsidRDefault="00076F06" w:rsidP="00DB089B">
                  <w:pPr>
                    <w:framePr w:hSpace="180" w:wrap="around" w:vAnchor="text" w:hAnchor="margin" w:y="-74"/>
                    <w:tabs>
                      <w:tab w:val="left" w:leader="dot" w:pos="8505"/>
                    </w:tabs>
                    <w:spacing w:line="240" w:lineRule="auto"/>
                    <w:ind w:right="32"/>
                    <w:rPr>
                      <w:rFonts w:eastAsia="Times New Roman"/>
                      <w:b/>
                      <w:strike/>
                    </w:rPr>
                  </w:pPr>
                  <w:r w:rsidRPr="00AC2228">
                    <w:rPr>
                      <w:rFonts w:eastAsia="Times New Roman"/>
                      <w:b/>
                      <w:strike/>
                    </w:rPr>
                    <w:t>General explanation of the main design provisions built into the ADS so as to generate safe operation under fault conditions, under operational disturbances and the occurrence of conditions that would exceed the ODD </w:t>
                  </w:r>
                </w:p>
              </w:tc>
              <w:tc>
                <w:tcPr>
                  <w:tcW w:w="1051" w:type="dxa"/>
                  <w:tcBorders>
                    <w:top w:val="single" w:sz="4" w:space="0" w:color="auto"/>
                    <w:left w:val="single" w:sz="4" w:space="0" w:color="auto"/>
                    <w:bottom w:val="single" w:sz="4" w:space="0" w:color="auto"/>
                    <w:right w:val="single" w:sz="4" w:space="0" w:color="auto"/>
                  </w:tcBorders>
                </w:tcPr>
                <w:p w14:paraId="2314FB4E"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76F9A8C3"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62CC4157"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61612A" w14:paraId="6C975C4D" w14:textId="77777777" w:rsidTr="00797829">
              <w:tc>
                <w:tcPr>
                  <w:tcW w:w="1418" w:type="dxa"/>
                  <w:tcBorders>
                    <w:top w:val="single" w:sz="4" w:space="0" w:color="auto"/>
                    <w:left w:val="nil"/>
                    <w:bottom w:val="single" w:sz="4" w:space="0" w:color="auto"/>
                    <w:right w:val="single" w:sz="4" w:space="0" w:color="auto"/>
                  </w:tcBorders>
                </w:tcPr>
                <w:p w14:paraId="2B8A44F2" w14:textId="77777777" w:rsidR="00076F06" w:rsidRPr="00AC2228" w:rsidRDefault="00076F06" w:rsidP="00DB089B">
                  <w:pPr>
                    <w:framePr w:hSpace="180" w:wrap="around" w:vAnchor="text" w:hAnchor="margin" w:y="-74"/>
                    <w:tabs>
                      <w:tab w:val="left" w:leader="dot" w:pos="8505"/>
                    </w:tabs>
                    <w:spacing w:line="240" w:lineRule="auto"/>
                    <w:ind w:right="601"/>
                    <w:jc w:val="both"/>
                    <w:rPr>
                      <w:b/>
                      <w:strike/>
                      <w:sz w:val="18"/>
                      <w:szCs w:val="18"/>
                    </w:rPr>
                  </w:pPr>
                  <w:r w:rsidRPr="00AC2228">
                    <w:rPr>
                      <w:b/>
                      <w:strike/>
                      <w:sz w:val="18"/>
                      <w:szCs w:val="18"/>
                    </w:rPr>
                    <w:t>1.3.7.5</w:t>
                  </w:r>
                </w:p>
              </w:tc>
              <w:tc>
                <w:tcPr>
                  <w:tcW w:w="3260" w:type="dxa"/>
                  <w:tcBorders>
                    <w:top w:val="single" w:sz="4" w:space="0" w:color="auto"/>
                    <w:left w:val="single" w:sz="4" w:space="0" w:color="auto"/>
                    <w:bottom w:val="single" w:sz="4" w:space="0" w:color="auto"/>
                    <w:right w:val="single" w:sz="4" w:space="0" w:color="auto"/>
                  </w:tcBorders>
                </w:tcPr>
                <w:p w14:paraId="7283C384" w14:textId="77777777" w:rsidR="00076F06" w:rsidRPr="00AC2228" w:rsidRDefault="00076F06" w:rsidP="00DB089B">
                  <w:pPr>
                    <w:framePr w:hSpace="180" w:wrap="around" w:vAnchor="text" w:hAnchor="margin" w:y="-74"/>
                    <w:tabs>
                      <w:tab w:val="left" w:leader="dot" w:pos="8505"/>
                    </w:tabs>
                    <w:spacing w:line="240" w:lineRule="auto"/>
                    <w:ind w:right="32"/>
                    <w:rPr>
                      <w:rFonts w:eastAsia="Times New Roman"/>
                      <w:b/>
                      <w:strike/>
                    </w:rPr>
                  </w:pPr>
                  <w:bookmarkStart w:id="10" w:name="_Hlk214988148"/>
                  <w:r w:rsidRPr="00AC2228">
                    <w:rPr>
                      <w:rFonts w:eastAsia="Times New Roman"/>
                      <w:b/>
                      <w:strike/>
                    </w:rPr>
                    <w:t>General description of failure handling main principles and fall-back level strategy including fallbacks to a Mitigated Risk Condition </w:t>
                  </w:r>
                  <w:bookmarkEnd w:id="10"/>
                </w:p>
              </w:tc>
              <w:tc>
                <w:tcPr>
                  <w:tcW w:w="1051" w:type="dxa"/>
                  <w:tcBorders>
                    <w:top w:val="single" w:sz="4" w:space="0" w:color="auto"/>
                    <w:left w:val="single" w:sz="4" w:space="0" w:color="auto"/>
                    <w:bottom w:val="single" w:sz="4" w:space="0" w:color="auto"/>
                    <w:right w:val="single" w:sz="4" w:space="0" w:color="auto"/>
                  </w:tcBorders>
                </w:tcPr>
                <w:p w14:paraId="43F0835B"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7CEC232E"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0A0E95D9"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C23E9F" w14:paraId="61B5A5E0" w14:textId="77777777" w:rsidTr="00797829">
              <w:tc>
                <w:tcPr>
                  <w:tcW w:w="1418" w:type="dxa"/>
                  <w:tcBorders>
                    <w:top w:val="single" w:sz="4" w:space="0" w:color="auto"/>
                    <w:left w:val="nil"/>
                    <w:bottom w:val="single" w:sz="4" w:space="0" w:color="auto"/>
                    <w:right w:val="single" w:sz="4" w:space="0" w:color="auto"/>
                  </w:tcBorders>
                </w:tcPr>
                <w:p w14:paraId="05BCF834" w14:textId="77777777" w:rsidR="00076F06" w:rsidRPr="00C23E9F" w:rsidRDefault="00076F06" w:rsidP="00DB089B">
                  <w:pPr>
                    <w:framePr w:hSpace="180" w:wrap="around" w:vAnchor="text" w:hAnchor="margin" w:y="-74"/>
                    <w:tabs>
                      <w:tab w:val="left" w:leader="dot" w:pos="8505"/>
                    </w:tabs>
                    <w:spacing w:line="240" w:lineRule="auto"/>
                    <w:ind w:right="601"/>
                    <w:jc w:val="both"/>
                    <w:rPr>
                      <w:bCs/>
                      <w:sz w:val="18"/>
                      <w:szCs w:val="18"/>
                    </w:rPr>
                  </w:pPr>
                  <w:r w:rsidRPr="00C23E9F">
                    <w:rPr>
                      <w:bCs/>
                      <w:sz w:val="18"/>
                      <w:szCs w:val="18"/>
                    </w:rPr>
                    <w:t>1.3.6.</w:t>
                  </w:r>
                </w:p>
              </w:tc>
              <w:tc>
                <w:tcPr>
                  <w:tcW w:w="3260" w:type="dxa"/>
                  <w:tcBorders>
                    <w:top w:val="single" w:sz="4" w:space="0" w:color="auto"/>
                    <w:left w:val="single" w:sz="4" w:space="0" w:color="auto"/>
                    <w:bottom w:val="single" w:sz="4" w:space="0" w:color="auto"/>
                    <w:right w:val="single" w:sz="4" w:space="0" w:color="auto"/>
                  </w:tcBorders>
                </w:tcPr>
                <w:p w14:paraId="3D8A8AAE" w14:textId="77777777" w:rsidR="00076F06" w:rsidRPr="00C23E9F" w:rsidRDefault="00076F06" w:rsidP="00DB089B">
                  <w:pPr>
                    <w:framePr w:hSpace="180" w:wrap="around" w:vAnchor="text" w:hAnchor="margin" w:y="-74"/>
                    <w:tabs>
                      <w:tab w:val="left" w:leader="dot" w:pos="8505"/>
                    </w:tabs>
                    <w:spacing w:line="240" w:lineRule="auto"/>
                    <w:ind w:right="32"/>
                    <w:rPr>
                      <w:rFonts w:eastAsia="Times New Roman"/>
                      <w:b/>
                      <w:bCs/>
                    </w:rPr>
                  </w:pPr>
                  <w:r w:rsidRPr="00C23E9F">
                    <w:rPr>
                      <w:rFonts w:eastAsia="Times New Roman"/>
                      <w:b/>
                      <w:bCs/>
                    </w:rPr>
                    <w:t>Description of the interactions between the ADS and its User(s): </w:t>
                  </w:r>
                </w:p>
              </w:tc>
              <w:tc>
                <w:tcPr>
                  <w:tcW w:w="1051" w:type="dxa"/>
                  <w:tcBorders>
                    <w:top w:val="single" w:sz="4" w:space="0" w:color="auto"/>
                    <w:left w:val="single" w:sz="4" w:space="0" w:color="auto"/>
                    <w:bottom w:val="single" w:sz="4" w:space="0" w:color="auto"/>
                    <w:right w:val="single" w:sz="4" w:space="0" w:color="auto"/>
                  </w:tcBorders>
                </w:tcPr>
                <w:p w14:paraId="06F6FA00"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4BE17BBC"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2454BBCE"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C23E9F" w14:paraId="3DBBF46F" w14:textId="77777777" w:rsidTr="00797829">
              <w:tc>
                <w:tcPr>
                  <w:tcW w:w="1418" w:type="dxa"/>
                  <w:tcBorders>
                    <w:top w:val="single" w:sz="4" w:space="0" w:color="auto"/>
                    <w:left w:val="nil"/>
                    <w:bottom w:val="single" w:sz="4" w:space="0" w:color="auto"/>
                    <w:right w:val="single" w:sz="4" w:space="0" w:color="auto"/>
                  </w:tcBorders>
                </w:tcPr>
                <w:p w14:paraId="10A96CA0" w14:textId="77777777" w:rsidR="00076F06" w:rsidRPr="00C23E9F" w:rsidRDefault="00076F06" w:rsidP="00DB089B">
                  <w:pPr>
                    <w:framePr w:hSpace="180" w:wrap="around" w:vAnchor="text" w:hAnchor="margin" w:y="-74"/>
                    <w:tabs>
                      <w:tab w:val="left" w:leader="dot" w:pos="8505"/>
                    </w:tabs>
                    <w:spacing w:line="240" w:lineRule="auto"/>
                    <w:ind w:right="601"/>
                    <w:jc w:val="both"/>
                    <w:rPr>
                      <w:bCs/>
                      <w:sz w:val="18"/>
                      <w:szCs w:val="18"/>
                    </w:rPr>
                  </w:pPr>
                  <w:r w:rsidRPr="00C23E9F">
                    <w:rPr>
                      <w:bCs/>
                      <w:sz w:val="18"/>
                      <w:szCs w:val="18"/>
                    </w:rPr>
                    <w:t>1.3.6.1</w:t>
                  </w:r>
                </w:p>
              </w:tc>
              <w:tc>
                <w:tcPr>
                  <w:tcW w:w="3260" w:type="dxa"/>
                  <w:tcBorders>
                    <w:top w:val="single" w:sz="4" w:space="0" w:color="auto"/>
                    <w:left w:val="single" w:sz="4" w:space="0" w:color="auto"/>
                    <w:bottom w:val="single" w:sz="4" w:space="0" w:color="auto"/>
                    <w:right w:val="single" w:sz="4" w:space="0" w:color="auto"/>
                  </w:tcBorders>
                </w:tcPr>
                <w:p w14:paraId="4EB8FF54" w14:textId="77777777" w:rsidR="00076F06" w:rsidRPr="00C23E9F" w:rsidRDefault="00076F06" w:rsidP="00DB089B">
                  <w:pPr>
                    <w:framePr w:hSpace="180" w:wrap="around" w:vAnchor="text" w:hAnchor="margin" w:y="-74"/>
                    <w:tabs>
                      <w:tab w:val="left" w:leader="dot" w:pos="8505"/>
                    </w:tabs>
                    <w:spacing w:line="240" w:lineRule="auto"/>
                    <w:ind w:right="32"/>
                    <w:rPr>
                      <w:rFonts w:eastAsia="Times New Roman"/>
                    </w:rPr>
                  </w:pPr>
                  <w:r w:rsidRPr="00C23E9F">
                    <w:rPr>
                      <w:rFonts w:eastAsia="Times New Roman"/>
                    </w:rPr>
                    <w:t>Human machine interaction concept with occupants, other roads users and remote interactions including information provided to the users </w:t>
                  </w:r>
                </w:p>
              </w:tc>
              <w:tc>
                <w:tcPr>
                  <w:tcW w:w="1051" w:type="dxa"/>
                  <w:tcBorders>
                    <w:top w:val="single" w:sz="4" w:space="0" w:color="auto"/>
                    <w:left w:val="single" w:sz="4" w:space="0" w:color="auto"/>
                    <w:bottom w:val="single" w:sz="4" w:space="0" w:color="auto"/>
                    <w:right w:val="single" w:sz="4" w:space="0" w:color="auto"/>
                  </w:tcBorders>
                </w:tcPr>
                <w:p w14:paraId="2A28251D"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61249D14"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54AAF669"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C23E9F" w14:paraId="611F6D0F" w14:textId="77777777" w:rsidTr="00797829">
              <w:tc>
                <w:tcPr>
                  <w:tcW w:w="1418" w:type="dxa"/>
                  <w:tcBorders>
                    <w:top w:val="single" w:sz="4" w:space="0" w:color="auto"/>
                    <w:left w:val="nil"/>
                    <w:bottom w:val="single" w:sz="4" w:space="0" w:color="auto"/>
                    <w:right w:val="single" w:sz="4" w:space="0" w:color="auto"/>
                  </w:tcBorders>
                </w:tcPr>
                <w:p w14:paraId="6E9D1B71" w14:textId="77777777" w:rsidR="00076F06" w:rsidRPr="00C23E9F" w:rsidRDefault="00076F06" w:rsidP="00DB089B">
                  <w:pPr>
                    <w:framePr w:hSpace="180" w:wrap="around" w:vAnchor="text" w:hAnchor="margin" w:y="-74"/>
                    <w:tabs>
                      <w:tab w:val="left" w:leader="dot" w:pos="8505"/>
                    </w:tabs>
                    <w:spacing w:line="240" w:lineRule="auto"/>
                    <w:ind w:right="601"/>
                    <w:jc w:val="both"/>
                    <w:rPr>
                      <w:bCs/>
                      <w:sz w:val="18"/>
                      <w:szCs w:val="18"/>
                    </w:rPr>
                  </w:pPr>
                  <w:r w:rsidRPr="00C23E9F">
                    <w:rPr>
                      <w:bCs/>
                      <w:sz w:val="18"/>
                      <w:szCs w:val="18"/>
                    </w:rPr>
                    <w:t>1.3.6.2</w:t>
                  </w:r>
                </w:p>
              </w:tc>
              <w:tc>
                <w:tcPr>
                  <w:tcW w:w="3260" w:type="dxa"/>
                  <w:tcBorders>
                    <w:top w:val="single" w:sz="4" w:space="0" w:color="auto"/>
                    <w:left w:val="single" w:sz="4" w:space="0" w:color="auto"/>
                    <w:bottom w:val="single" w:sz="4" w:space="0" w:color="auto"/>
                    <w:right w:val="single" w:sz="4" w:space="0" w:color="auto"/>
                  </w:tcBorders>
                </w:tcPr>
                <w:p w14:paraId="1C32A514" w14:textId="77777777" w:rsidR="00076F06" w:rsidRPr="00C23E9F" w:rsidRDefault="00076F06" w:rsidP="00DB089B">
                  <w:pPr>
                    <w:framePr w:hSpace="180" w:wrap="around" w:vAnchor="text" w:hAnchor="margin" w:y="-74"/>
                    <w:tabs>
                      <w:tab w:val="left" w:leader="dot" w:pos="8505"/>
                    </w:tabs>
                    <w:spacing w:line="240" w:lineRule="auto"/>
                    <w:ind w:right="32"/>
                    <w:rPr>
                      <w:rFonts w:eastAsia="Times New Roman"/>
                    </w:rPr>
                  </w:pPr>
                  <w:r w:rsidRPr="00C23E9F">
                    <w:rPr>
                      <w:rFonts w:eastAsia="Times New Roman"/>
                    </w:rPr>
                    <w:t xml:space="preserve">Description of means to activate, deactivate the ADS feature and to take </w:t>
                  </w:r>
                  <w:r w:rsidRPr="00C23E9F">
                    <w:rPr>
                      <w:rFonts w:eastAsia="Times New Roman"/>
                    </w:rPr>
                    <w:lastRenderedPageBreak/>
                    <w:t>over the performance of the DDT system (if applicable) </w:t>
                  </w:r>
                </w:p>
              </w:tc>
              <w:tc>
                <w:tcPr>
                  <w:tcW w:w="1051" w:type="dxa"/>
                  <w:tcBorders>
                    <w:top w:val="single" w:sz="4" w:space="0" w:color="auto"/>
                    <w:left w:val="single" w:sz="4" w:space="0" w:color="auto"/>
                    <w:bottom w:val="single" w:sz="4" w:space="0" w:color="auto"/>
                    <w:right w:val="single" w:sz="4" w:space="0" w:color="auto"/>
                  </w:tcBorders>
                </w:tcPr>
                <w:p w14:paraId="5DF3C0D0"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6B38CF84"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7D7DE0A1"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C23E9F" w14:paraId="67DB6DDC" w14:textId="77777777" w:rsidTr="00797829">
              <w:tc>
                <w:tcPr>
                  <w:tcW w:w="1418" w:type="dxa"/>
                  <w:tcBorders>
                    <w:top w:val="single" w:sz="4" w:space="0" w:color="auto"/>
                    <w:left w:val="nil"/>
                    <w:bottom w:val="single" w:sz="4" w:space="0" w:color="auto"/>
                    <w:right w:val="single" w:sz="4" w:space="0" w:color="auto"/>
                  </w:tcBorders>
                </w:tcPr>
                <w:p w14:paraId="0DA7B9EF" w14:textId="77777777" w:rsidR="00076F06" w:rsidRPr="00C23E9F" w:rsidRDefault="00076F06" w:rsidP="00DB089B">
                  <w:pPr>
                    <w:framePr w:hSpace="180" w:wrap="around" w:vAnchor="text" w:hAnchor="margin" w:y="-74"/>
                    <w:tabs>
                      <w:tab w:val="left" w:leader="dot" w:pos="8505"/>
                    </w:tabs>
                    <w:spacing w:line="240" w:lineRule="auto"/>
                    <w:ind w:right="601"/>
                    <w:jc w:val="both"/>
                    <w:rPr>
                      <w:bCs/>
                      <w:sz w:val="18"/>
                      <w:szCs w:val="18"/>
                    </w:rPr>
                  </w:pPr>
                  <w:r w:rsidRPr="00C23E9F">
                    <w:rPr>
                      <w:bCs/>
                      <w:sz w:val="18"/>
                      <w:szCs w:val="18"/>
                    </w:rPr>
                    <w:t>1.3.6.3</w:t>
                  </w:r>
                </w:p>
              </w:tc>
              <w:tc>
                <w:tcPr>
                  <w:tcW w:w="3260" w:type="dxa"/>
                  <w:tcBorders>
                    <w:top w:val="single" w:sz="4" w:space="0" w:color="auto"/>
                    <w:left w:val="single" w:sz="4" w:space="0" w:color="auto"/>
                    <w:bottom w:val="single" w:sz="4" w:space="0" w:color="auto"/>
                    <w:right w:val="single" w:sz="4" w:space="0" w:color="auto"/>
                  </w:tcBorders>
                </w:tcPr>
                <w:p w14:paraId="7694C55C" w14:textId="77777777" w:rsidR="00076F06" w:rsidRPr="00C23E9F" w:rsidRDefault="00076F06" w:rsidP="00DB089B">
                  <w:pPr>
                    <w:framePr w:hSpace="180" w:wrap="around" w:vAnchor="text" w:hAnchor="margin" w:y="-74"/>
                    <w:tabs>
                      <w:tab w:val="left" w:leader="dot" w:pos="8505"/>
                    </w:tabs>
                    <w:spacing w:line="240" w:lineRule="auto"/>
                    <w:ind w:right="32"/>
                    <w:rPr>
                      <w:rFonts w:eastAsia="Times New Roman"/>
                    </w:rPr>
                  </w:pPr>
                  <w:r w:rsidRPr="00C23E9F">
                    <w:rPr>
                      <w:rFonts w:eastAsia="Times New Roman"/>
                    </w:rPr>
                    <w:t>Description of the ADS feature deactivation to manual driving (if applicable) </w:t>
                  </w:r>
                </w:p>
              </w:tc>
              <w:tc>
                <w:tcPr>
                  <w:tcW w:w="1051" w:type="dxa"/>
                  <w:tcBorders>
                    <w:top w:val="single" w:sz="4" w:space="0" w:color="auto"/>
                    <w:left w:val="single" w:sz="4" w:space="0" w:color="auto"/>
                    <w:bottom w:val="single" w:sz="4" w:space="0" w:color="auto"/>
                    <w:right w:val="single" w:sz="4" w:space="0" w:color="auto"/>
                  </w:tcBorders>
                </w:tcPr>
                <w:p w14:paraId="44645BD3"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59237BCD"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4151529F"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C23E9F" w14:paraId="7BEA2213" w14:textId="77777777" w:rsidTr="00797829">
              <w:tc>
                <w:tcPr>
                  <w:tcW w:w="1418" w:type="dxa"/>
                  <w:tcBorders>
                    <w:top w:val="single" w:sz="4" w:space="0" w:color="auto"/>
                    <w:left w:val="nil"/>
                    <w:bottom w:val="single" w:sz="4" w:space="0" w:color="auto"/>
                    <w:right w:val="single" w:sz="4" w:space="0" w:color="auto"/>
                  </w:tcBorders>
                </w:tcPr>
                <w:p w14:paraId="6812716D" w14:textId="77777777" w:rsidR="00076F06" w:rsidRPr="00C23E9F" w:rsidRDefault="00076F06" w:rsidP="00DB089B">
                  <w:pPr>
                    <w:framePr w:hSpace="180" w:wrap="around" w:vAnchor="text" w:hAnchor="margin" w:y="-74"/>
                    <w:tabs>
                      <w:tab w:val="left" w:leader="dot" w:pos="8505"/>
                    </w:tabs>
                    <w:spacing w:line="240" w:lineRule="auto"/>
                    <w:ind w:right="601"/>
                    <w:jc w:val="both"/>
                    <w:rPr>
                      <w:bCs/>
                      <w:sz w:val="18"/>
                      <w:szCs w:val="18"/>
                    </w:rPr>
                  </w:pPr>
                  <w:r w:rsidRPr="00C23E9F">
                    <w:rPr>
                      <w:bCs/>
                      <w:sz w:val="18"/>
                      <w:szCs w:val="18"/>
                    </w:rPr>
                    <w:t>1.3.6.4</w:t>
                  </w:r>
                </w:p>
              </w:tc>
              <w:tc>
                <w:tcPr>
                  <w:tcW w:w="3260" w:type="dxa"/>
                  <w:tcBorders>
                    <w:top w:val="single" w:sz="4" w:space="0" w:color="auto"/>
                    <w:left w:val="single" w:sz="4" w:space="0" w:color="auto"/>
                    <w:bottom w:val="single" w:sz="4" w:space="0" w:color="auto"/>
                    <w:right w:val="single" w:sz="4" w:space="0" w:color="auto"/>
                  </w:tcBorders>
                </w:tcPr>
                <w:p w14:paraId="26966101" w14:textId="77777777" w:rsidR="00076F06" w:rsidRPr="00C23E9F" w:rsidRDefault="00076F06" w:rsidP="00DB089B">
                  <w:pPr>
                    <w:framePr w:hSpace="180" w:wrap="around" w:vAnchor="text" w:hAnchor="margin" w:y="-74"/>
                    <w:tabs>
                      <w:tab w:val="left" w:leader="dot" w:pos="8505"/>
                    </w:tabs>
                    <w:spacing w:line="240" w:lineRule="auto"/>
                    <w:ind w:right="32"/>
                    <w:rPr>
                      <w:rFonts w:eastAsia="Times New Roman"/>
                    </w:rPr>
                  </w:pPr>
                  <w:r w:rsidRPr="00C23E9F">
                    <w:rPr>
                      <w:rFonts w:eastAsia="Times New Roman"/>
                    </w:rPr>
                    <w:t xml:space="preserve">Methods to detect </w:t>
                  </w:r>
                  <w:r w:rsidRPr="00AC2228">
                    <w:rPr>
                      <w:rFonts w:eastAsia="Times New Roman"/>
                      <w:b/>
                    </w:rPr>
                    <w:t>user</w:t>
                  </w:r>
                  <w:r w:rsidRPr="00C23E9F">
                    <w:rPr>
                      <w:rFonts w:eastAsia="Times New Roman"/>
                    </w:rPr>
                    <w:t xml:space="preserve"> availability (if applicable) </w:t>
                  </w:r>
                </w:p>
              </w:tc>
              <w:tc>
                <w:tcPr>
                  <w:tcW w:w="1051" w:type="dxa"/>
                  <w:tcBorders>
                    <w:top w:val="single" w:sz="4" w:space="0" w:color="auto"/>
                    <w:left w:val="single" w:sz="4" w:space="0" w:color="auto"/>
                    <w:bottom w:val="single" w:sz="4" w:space="0" w:color="auto"/>
                    <w:right w:val="single" w:sz="4" w:space="0" w:color="auto"/>
                  </w:tcBorders>
                </w:tcPr>
                <w:p w14:paraId="7214273F"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0A328B75"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501CCCD0"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C23E9F" w14:paraId="49B29410" w14:textId="77777777" w:rsidTr="00797829">
              <w:tc>
                <w:tcPr>
                  <w:tcW w:w="1418" w:type="dxa"/>
                  <w:tcBorders>
                    <w:top w:val="single" w:sz="4" w:space="0" w:color="auto"/>
                    <w:left w:val="nil"/>
                    <w:bottom w:val="single" w:sz="4" w:space="0" w:color="auto"/>
                    <w:right w:val="single" w:sz="4" w:space="0" w:color="auto"/>
                  </w:tcBorders>
                </w:tcPr>
                <w:p w14:paraId="602A1CED" w14:textId="77777777" w:rsidR="00076F06" w:rsidRPr="00C23E9F" w:rsidRDefault="00076F06" w:rsidP="00DB089B">
                  <w:pPr>
                    <w:framePr w:hSpace="180" w:wrap="around" w:vAnchor="text" w:hAnchor="margin" w:y="-74"/>
                    <w:tabs>
                      <w:tab w:val="left" w:leader="dot" w:pos="8505"/>
                    </w:tabs>
                    <w:spacing w:line="240" w:lineRule="auto"/>
                    <w:ind w:right="601"/>
                    <w:jc w:val="both"/>
                    <w:rPr>
                      <w:bCs/>
                      <w:sz w:val="18"/>
                      <w:szCs w:val="18"/>
                    </w:rPr>
                  </w:pPr>
                  <w:r w:rsidRPr="00C23E9F">
                    <w:rPr>
                      <w:bCs/>
                      <w:sz w:val="18"/>
                      <w:szCs w:val="18"/>
                    </w:rPr>
                    <w:t>1.3.6.5</w:t>
                  </w:r>
                </w:p>
              </w:tc>
              <w:tc>
                <w:tcPr>
                  <w:tcW w:w="3260" w:type="dxa"/>
                  <w:tcBorders>
                    <w:top w:val="single" w:sz="4" w:space="0" w:color="auto"/>
                    <w:left w:val="single" w:sz="4" w:space="0" w:color="auto"/>
                    <w:bottom w:val="single" w:sz="4" w:space="0" w:color="auto"/>
                    <w:right w:val="single" w:sz="4" w:space="0" w:color="auto"/>
                  </w:tcBorders>
                </w:tcPr>
                <w:p w14:paraId="4AA48AD6" w14:textId="77777777" w:rsidR="00076F06" w:rsidRPr="00C23E9F" w:rsidRDefault="00076F06" w:rsidP="00DB089B">
                  <w:pPr>
                    <w:framePr w:hSpace="180" w:wrap="around" w:vAnchor="text" w:hAnchor="margin" w:y="-74"/>
                    <w:tabs>
                      <w:tab w:val="left" w:leader="dot" w:pos="8505"/>
                    </w:tabs>
                    <w:spacing w:line="240" w:lineRule="auto"/>
                    <w:ind w:right="32"/>
                    <w:rPr>
                      <w:rFonts w:eastAsia="Times New Roman"/>
                    </w:rPr>
                  </w:pPr>
                  <w:r w:rsidRPr="00C23E9F">
                    <w:rPr>
                      <w:rFonts w:eastAsia="Times New Roman"/>
                    </w:rPr>
                    <w:t xml:space="preserve">Methods to determine </w:t>
                  </w:r>
                  <w:r w:rsidRPr="00AC2228">
                    <w:rPr>
                      <w:rFonts w:eastAsia="Times New Roman"/>
                      <w:b/>
                    </w:rPr>
                    <w:t>user</w:t>
                  </w:r>
                  <w:r w:rsidRPr="00C23E9F">
                    <w:rPr>
                      <w:rFonts w:eastAsia="Times New Roman"/>
                      <w:color w:val="00B0F0"/>
                    </w:rPr>
                    <w:t xml:space="preserve"> </w:t>
                  </w:r>
                  <w:r w:rsidRPr="00C23E9F">
                    <w:rPr>
                      <w:rFonts w:eastAsia="Times New Roman"/>
                    </w:rPr>
                    <w:t>engagement (if applicable)</w:t>
                  </w:r>
                </w:p>
              </w:tc>
              <w:tc>
                <w:tcPr>
                  <w:tcW w:w="1051" w:type="dxa"/>
                  <w:tcBorders>
                    <w:top w:val="single" w:sz="4" w:space="0" w:color="auto"/>
                    <w:left w:val="single" w:sz="4" w:space="0" w:color="auto"/>
                    <w:bottom w:val="single" w:sz="4" w:space="0" w:color="auto"/>
                    <w:right w:val="single" w:sz="4" w:space="0" w:color="auto"/>
                  </w:tcBorders>
                </w:tcPr>
                <w:p w14:paraId="256F0C4F"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30380100"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6F8B2FB8"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C23E9F" w14:paraId="3E5D1D41" w14:textId="77777777" w:rsidTr="00797829">
              <w:tc>
                <w:tcPr>
                  <w:tcW w:w="1418" w:type="dxa"/>
                  <w:tcBorders>
                    <w:top w:val="single" w:sz="4" w:space="0" w:color="auto"/>
                    <w:left w:val="nil"/>
                    <w:bottom w:val="single" w:sz="4" w:space="0" w:color="auto"/>
                    <w:right w:val="single" w:sz="4" w:space="0" w:color="auto"/>
                  </w:tcBorders>
                </w:tcPr>
                <w:p w14:paraId="62E70B24" w14:textId="77777777" w:rsidR="00076F06" w:rsidRPr="00C23E9F" w:rsidRDefault="00076F06" w:rsidP="00DB089B">
                  <w:pPr>
                    <w:framePr w:hSpace="180" w:wrap="around" w:vAnchor="text" w:hAnchor="margin" w:y="-74"/>
                    <w:tabs>
                      <w:tab w:val="left" w:leader="dot" w:pos="8505"/>
                    </w:tabs>
                    <w:spacing w:line="240" w:lineRule="auto"/>
                    <w:ind w:right="601"/>
                    <w:jc w:val="both"/>
                    <w:rPr>
                      <w:bCs/>
                      <w:sz w:val="18"/>
                      <w:szCs w:val="18"/>
                    </w:rPr>
                  </w:pPr>
                  <w:r w:rsidRPr="00C23E9F">
                    <w:rPr>
                      <w:bCs/>
                      <w:sz w:val="18"/>
                      <w:szCs w:val="18"/>
                    </w:rPr>
                    <w:t>1.3.6.6</w:t>
                  </w:r>
                </w:p>
              </w:tc>
              <w:tc>
                <w:tcPr>
                  <w:tcW w:w="3260" w:type="dxa"/>
                  <w:tcBorders>
                    <w:top w:val="single" w:sz="4" w:space="0" w:color="auto"/>
                    <w:left w:val="single" w:sz="4" w:space="0" w:color="auto"/>
                    <w:bottom w:val="single" w:sz="4" w:space="0" w:color="auto"/>
                    <w:right w:val="single" w:sz="4" w:space="0" w:color="auto"/>
                  </w:tcBorders>
                </w:tcPr>
                <w:p w14:paraId="54A36268" w14:textId="77777777" w:rsidR="00076F06" w:rsidRPr="00C23E9F" w:rsidRDefault="00076F06" w:rsidP="00DB089B">
                  <w:pPr>
                    <w:framePr w:hSpace="180" w:wrap="around" w:vAnchor="text" w:hAnchor="margin" w:y="-74"/>
                    <w:tabs>
                      <w:tab w:val="left" w:leader="dot" w:pos="8505"/>
                    </w:tabs>
                    <w:spacing w:line="240" w:lineRule="auto"/>
                    <w:ind w:right="32"/>
                    <w:rPr>
                      <w:rFonts w:eastAsia="Times New Roman"/>
                    </w:rPr>
                  </w:pPr>
                  <w:r w:rsidRPr="00C23E9F">
                    <w:rPr>
                      <w:rFonts w:eastAsia="Times New Roman"/>
                    </w:rPr>
                    <w:t>Conditions for triggering a request to the occupants or for remote intervention</w:t>
                  </w:r>
                </w:p>
              </w:tc>
              <w:tc>
                <w:tcPr>
                  <w:tcW w:w="1051" w:type="dxa"/>
                  <w:tcBorders>
                    <w:top w:val="single" w:sz="4" w:space="0" w:color="auto"/>
                    <w:left w:val="single" w:sz="4" w:space="0" w:color="auto"/>
                    <w:bottom w:val="single" w:sz="4" w:space="0" w:color="auto"/>
                    <w:right w:val="single" w:sz="4" w:space="0" w:color="auto"/>
                  </w:tcBorders>
                </w:tcPr>
                <w:p w14:paraId="1B031310"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5FFF1A23"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589A9BF0"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C23E9F" w14:paraId="5A941337" w14:textId="77777777" w:rsidTr="00797829">
              <w:tc>
                <w:tcPr>
                  <w:tcW w:w="1418" w:type="dxa"/>
                  <w:tcBorders>
                    <w:top w:val="single" w:sz="4" w:space="0" w:color="auto"/>
                    <w:left w:val="nil"/>
                    <w:bottom w:val="single" w:sz="4" w:space="0" w:color="auto"/>
                    <w:right w:val="single" w:sz="4" w:space="0" w:color="auto"/>
                  </w:tcBorders>
                </w:tcPr>
                <w:p w14:paraId="15382301" w14:textId="77777777" w:rsidR="00076F06" w:rsidRPr="00AC2228" w:rsidRDefault="00076F06" w:rsidP="00DB089B">
                  <w:pPr>
                    <w:framePr w:hSpace="180" w:wrap="around" w:vAnchor="text" w:hAnchor="margin" w:y="-74"/>
                    <w:tabs>
                      <w:tab w:val="left" w:leader="dot" w:pos="8505"/>
                    </w:tabs>
                    <w:spacing w:line="240" w:lineRule="auto"/>
                    <w:ind w:right="601"/>
                    <w:jc w:val="both"/>
                    <w:rPr>
                      <w:b/>
                      <w:sz w:val="18"/>
                      <w:szCs w:val="18"/>
                    </w:rPr>
                  </w:pPr>
                  <w:r w:rsidRPr="00AC2228">
                    <w:rPr>
                      <w:b/>
                      <w:sz w:val="18"/>
                      <w:szCs w:val="18"/>
                    </w:rPr>
                    <w:t>1.3.6.7</w:t>
                  </w:r>
                </w:p>
              </w:tc>
              <w:tc>
                <w:tcPr>
                  <w:tcW w:w="3260" w:type="dxa"/>
                  <w:tcBorders>
                    <w:top w:val="single" w:sz="4" w:space="0" w:color="auto"/>
                    <w:left w:val="single" w:sz="4" w:space="0" w:color="auto"/>
                    <w:bottom w:val="single" w:sz="4" w:space="0" w:color="auto"/>
                    <w:right w:val="single" w:sz="4" w:space="0" w:color="auto"/>
                  </w:tcBorders>
                </w:tcPr>
                <w:p w14:paraId="25A38F6B" w14:textId="77777777" w:rsidR="00076F06" w:rsidRPr="00AC2228" w:rsidRDefault="00076F06" w:rsidP="00DB089B">
                  <w:pPr>
                    <w:framePr w:hSpace="180" w:wrap="around" w:vAnchor="text" w:hAnchor="margin" w:y="-74"/>
                    <w:tabs>
                      <w:tab w:val="left" w:leader="dot" w:pos="8505"/>
                    </w:tabs>
                    <w:spacing w:line="240" w:lineRule="auto"/>
                    <w:ind w:right="32"/>
                    <w:rPr>
                      <w:rFonts w:eastAsia="Times New Roman"/>
                      <w:b/>
                    </w:rPr>
                  </w:pPr>
                  <w:r w:rsidRPr="00AC2228">
                    <w:rPr>
                      <w:rFonts w:eastAsia="Times New Roman"/>
                      <w:b/>
                    </w:rPr>
                    <w:t>Written description and/or drawing of the information given to the user, including:</w:t>
                  </w:r>
                </w:p>
              </w:tc>
              <w:tc>
                <w:tcPr>
                  <w:tcW w:w="1051" w:type="dxa"/>
                  <w:tcBorders>
                    <w:top w:val="single" w:sz="4" w:space="0" w:color="auto"/>
                    <w:left w:val="single" w:sz="4" w:space="0" w:color="auto"/>
                    <w:bottom w:val="single" w:sz="4" w:space="0" w:color="auto"/>
                    <w:right w:val="single" w:sz="4" w:space="0" w:color="auto"/>
                  </w:tcBorders>
                </w:tcPr>
                <w:p w14:paraId="0EC1BC3D"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395F24C3"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121213F3"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C23E9F" w14:paraId="5DA6CD4F" w14:textId="77777777" w:rsidTr="00797829">
              <w:tc>
                <w:tcPr>
                  <w:tcW w:w="1418" w:type="dxa"/>
                  <w:tcBorders>
                    <w:top w:val="single" w:sz="4" w:space="0" w:color="auto"/>
                    <w:left w:val="nil"/>
                    <w:bottom w:val="single" w:sz="4" w:space="0" w:color="auto"/>
                    <w:right w:val="single" w:sz="4" w:space="0" w:color="auto"/>
                  </w:tcBorders>
                </w:tcPr>
                <w:p w14:paraId="7DB1F8D2" w14:textId="77777777" w:rsidR="00076F06" w:rsidRPr="00AC2228" w:rsidRDefault="00076F06" w:rsidP="00DB089B">
                  <w:pPr>
                    <w:framePr w:hSpace="180" w:wrap="around" w:vAnchor="text" w:hAnchor="margin" w:y="-74"/>
                    <w:tabs>
                      <w:tab w:val="left" w:leader="dot" w:pos="8505"/>
                    </w:tabs>
                    <w:spacing w:line="240" w:lineRule="auto"/>
                    <w:ind w:right="601"/>
                    <w:jc w:val="both"/>
                    <w:rPr>
                      <w:b/>
                      <w:sz w:val="18"/>
                      <w:szCs w:val="18"/>
                    </w:rPr>
                  </w:pPr>
                  <w:r w:rsidRPr="00AC2228">
                    <w:rPr>
                      <w:b/>
                      <w:sz w:val="18"/>
                      <w:szCs w:val="18"/>
                    </w:rPr>
                    <w:t>1.3.6.7.1</w:t>
                  </w:r>
                </w:p>
              </w:tc>
              <w:tc>
                <w:tcPr>
                  <w:tcW w:w="3260" w:type="dxa"/>
                  <w:tcBorders>
                    <w:top w:val="single" w:sz="4" w:space="0" w:color="auto"/>
                    <w:left w:val="single" w:sz="4" w:space="0" w:color="auto"/>
                    <w:bottom w:val="single" w:sz="4" w:space="0" w:color="auto"/>
                    <w:right w:val="single" w:sz="4" w:space="0" w:color="auto"/>
                  </w:tcBorders>
                </w:tcPr>
                <w:p w14:paraId="2FA39A4F" w14:textId="77777777" w:rsidR="00076F06" w:rsidRPr="00AC2228" w:rsidRDefault="00076F06" w:rsidP="00DB089B">
                  <w:pPr>
                    <w:framePr w:hSpace="180" w:wrap="around" w:vAnchor="text" w:hAnchor="margin" w:y="-74"/>
                    <w:tabs>
                      <w:tab w:val="left" w:leader="dot" w:pos="8505"/>
                    </w:tabs>
                    <w:spacing w:line="240" w:lineRule="auto"/>
                    <w:ind w:right="32"/>
                    <w:rPr>
                      <w:rFonts w:eastAsia="Times New Roman"/>
                      <w:b/>
                    </w:rPr>
                  </w:pPr>
                  <w:r w:rsidRPr="00AC2228">
                    <w:rPr>
                      <w:b/>
                    </w:rPr>
                    <w:t>System status</w:t>
                  </w:r>
                </w:p>
              </w:tc>
              <w:tc>
                <w:tcPr>
                  <w:tcW w:w="1051" w:type="dxa"/>
                  <w:tcBorders>
                    <w:top w:val="single" w:sz="4" w:space="0" w:color="auto"/>
                    <w:left w:val="single" w:sz="4" w:space="0" w:color="auto"/>
                    <w:bottom w:val="single" w:sz="4" w:space="0" w:color="auto"/>
                    <w:right w:val="single" w:sz="4" w:space="0" w:color="auto"/>
                  </w:tcBorders>
                </w:tcPr>
                <w:p w14:paraId="326392A8"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30FDF539"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19B55C68"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C23E9F" w14:paraId="5CAF4D58" w14:textId="77777777" w:rsidTr="00797829">
              <w:tc>
                <w:tcPr>
                  <w:tcW w:w="1418" w:type="dxa"/>
                  <w:tcBorders>
                    <w:top w:val="single" w:sz="4" w:space="0" w:color="auto"/>
                    <w:left w:val="nil"/>
                    <w:bottom w:val="single" w:sz="4" w:space="0" w:color="auto"/>
                    <w:right w:val="single" w:sz="4" w:space="0" w:color="auto"/>
                  </w:tcBorders>
                </w:tcPr>
                <w:p w14:paraId="631F2D22" w14:textId="77777777" w:rsidR="00076F06" w:rsidRPr="00AC2228" w:rsidRDefault="00076F06" w:rsidP="00DB089B">
                  <w:pPr>
                    <w:framePr w:hSpace="180" w:wrap="around" w:vAnchor="text" w:hAnchor="margin" w:y="-74"/>
                    <w:tabs>
                      <w:tab w:val="left" w:leader="dot" w:pos="8505"/>
                    </w:tabs>
                    <w:spacing w:line="240" w:lineRule="auto"/>
                    <w:ind w:right="601"/>
                    <w:jc w:val="both"/>
                    <w:rPr>
                      <w:b/>
                      <w:sz w:val="18"/>
                      <w:szCs w:val="18"/>
                    </w:rPr>
                  </w:pPr>
                  <w:r w:rsidRPr="00AC2228">
                    <w:rPr>
                      <w:b/>
                      <w:sz w:val="18"/>
                      <w:szCs w:val="18"/>
                    </w:rPr>
                    <w:t>1.3.6.7.2</w:t>
                  </w:r>
                </w:p>
              </w:tc>
              <w:tc>
                <w:tcPr>
                  <w:tcW w:w="3260" w:type="dxa"/>
                  <w:tcBorders>
                    <w:top w:val="single" w:sz="4" w:space="0" w:color="auto"/>
                    <w:left w:val="single" w:sz="4" w:space="0" w:color="auto"/>
                    <w:bottom w:val="single" w:sz="4" w:space="0" w:color="auto"/>
                    <w:right w:val="single" w:sz="4" w:space="0" w:color="auto"/>
                  </w:tcBorders>
                </w:tcPr>
                <w:p w14:paraId="3E135E99" w14:textId="77777777" w:rsidR="00076F06" w:rsidRPr="00AC2228" w:rsidRDefault="00076F06" w:rsidP="00DB089B">
                  <w:pPr>
                    <w:framePr w:hSpace="180" w:wrap="around" w:vAnchor="text" w:hAnchor="margin" w:y="-74"/>
                    <w:tabs>
                      <w:tab w:val="left" w:leader="dot" w:pos="8505"/>
                    </w:tabs>
                    <w:spacing w:line="240" w:lineRule="auto"/>
                    <w:ind w:right="32"/>
                    <w:rPr>
                      <w:rFonts w:eastAsia="Times New Roman"/>
                      <w:b/>
                    </w:rPr>
                  </w:pPr>
                  <w:r w:rsidRPr="00AC2228">
                    <w:rPr>
                      <w:b/>
                    </w:rPr>
                    <w:t>The role of the fallback user (if applicable)</w:t>
                  </w:r>
                </w:p>
              </w:tc>
              <w:tc>
                <w:tcPr>
                  <w:tcW w:w="1051" w:type="dxa"/>
                  <w:tcBorders>
                    <w:top w:val="single" w:sz="4" w:space="0" w:color="auto"/>
                    <w:left w:val="single" w:sz="4" w:space="0" w:color="auto"/>
                    <w:bottom w:val="single" w:sz="4" w:space="0" w:color="auto"/>
                    <w:right w:val="single" w:sz="4" w:space="0" w:color="auto"/>
                  </w:tcBorders>
                </w:tcPr>
                <w:p w14:paraId="0820E6FB"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7149E507"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3AE42013"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C23E9F" w14:paraId="730C71D4" w14:textId="77777777" w:rsidTr="00797829">
              <w:tc>
                <w:tcPr>
                  <w:tcW w:w="1418" w:type="dxa"/>
                  <w:tcBorders>
                    <w:top w:val="single" w:sz="4" w:space="0" w:color="auto"/>
                    <w:left w:val="nil"/>
                    <w:bottom w:val="single" w:sz="4" w:space="0" w:color="auto"/>
                    <w:right w:val="single" w:sz="4" w:space="0" w:color="auto"/>
                  </w:tcBorders>
                </w:tcPr>
                <w:p w14:paraId="4C371E02" w14:textId="77777777" w:rsidR="00076F06" w:rsidRPr="00AC2228" w:rsidRDefault="00076F06" w:rsidP="00DB089B">
                  <w:pPr>
                    <w:framePr w:hSpace="180" w:wrap="around" w:vAnchor="text" w:hAnchor="margin" w:y="-74"/>
                    <w:tabs>
                      <w:tab w:val="left" w:leader="dot" w:pos="8505"/>
                    </w:tabs>
                    <w:spacing w:line="240" w:lineRule="auto"/>
                    <w:ind w:right="601"/>
                    <w:jc w:val="both"/>
                    <w:rPr>
                      <w:b/>
                      <w:sz w:val="18"/>
                      <w:szCs w:val="18"/>
                    </w:rPr>
                  </w:pPr>
                  <w:r w:rsidRPr="00AC2228">
                    <w:rPr>
                      <w:b/>
                      <w:sz w:val="18"/>
                      <w:szCs w:val="18"/>
                    </w:rPr>
                    <w:t>1.3.6.7.3</w:t>
                  </w:r>
                </w:p>
              </w:tc>
              <w:tc>
                <w:tcPr>
                  <w:tcW w:w="3260" w:type="dxa"/>
                  <w:tcBorders>
                    <w:top w:val="single" w:sz="4" w:space="0" w:color="auto"/>
                    <w:left w:val="single" w:sz="4" w:space="0" w:color="auto"/>
                    <w:bottom w:val="single" w:sz="4" w:space="0" w:color="auto"/>
                    <w:right w:val="single" w:sz="4" w:space="0" w:color="auto"/>
                  </w:tcBorders>
                </w:tcPr>
                <w:p w14:paraId="798701EC" w14:textId="77777777" w:rsidR="00076F06" w:rsidRPr="00AC2228" w:rsidRDefault="00076F06" w:rsidP="00DB089B">
                  <w:pPr>
                    <w:framePr w:hSpace="180" w:wrap="around" w:vAnchor="text" w:hAnchor="margin" w:y="-74"/>
                    <w:tabs>
                      <w:tab w:val="left" w:leader="dot" w:pos="8505"/>
                    </w:tabs>
                    <w:spacing w:line="240" w:lineRule="auto"/>
                    <w:ind w:right="32"/>
                    <w:rPr>
                      <w:rFonts w:eastAsia="Times New Roman"/>
                      <w:b/>
                    </w:rPr>
                  </w:pPr>
                  <w:r w:rsidRPr="00AC2228">
                    <w:rPr>
                      <w:b/>
                    </w:rPr>
                    <w:t>Adapted performance in case of failure</w:t>
                  </w:r>
                </w:p>
              </w:tc>
              <w:tc>
                <w:tcPr>
                  <w:tcW w:w="1051" w:type="dxa"/>
                  <w:tcBorders>
                    <w:top w:val="single" w:sz="4" w:space="0" w:color="auto"/>
                    <w:left w:val="single" w:sz="4" w:space="0" w:color="auto"/>
                    <w:bottom w:val="single" w:sz="4" w:space="0" w:color="auto"/>
                    <w:right w:val="single" w:sz="4" w:space="0" w:color="auto"/>
                  </w:tcBorders>
                </w:tcPr>
                <w:p w14:paraId="4B61BAB6"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7F44BB3E"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0AD045A5"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C23E9F" w14:paraId="2489B944" w14:textId="77777777" w:rsidTr="00797829">
              <w:tc>
                <w:tcPr>
                  <w:tcW w:w="1418" w:type="dxa"/>
                  <w:tcBorders>
                    <w:top w:val="single" w:sz="4" w:space="0" w:color="auto"/>
                    <w:left w:val="nil"/>
                    <w:bottom w:val="single" w:sz="4" w:space="0" w:color="auto"/>
                    <w:right w:val="single" w:sz="4" w:space="0" w:color="auto"/>
                  </w:tcBorders>
                </w:tcPr>
                <w:p w14:paraId="3F77B645" w14:textId="77777777" w:rsidR="00076F06" w:rsidRPr="00AC2228" w:rsidRDefault="00076F06" w:rsidP="00DB089B">
                  <w:pPr>
                    <w:framePr w:hSpace="180" w:wrap="around" w:vAnchor="text" w:hAnchor="margin" w:y="-74"/>
                    <w:tabs>
                      <w:tab w:val="left" w:leader="dot" w:pos="8505"/>
                    </w:tabs>
                    <w:spacing w:line="240" w:lineRule="auto"/>
                    <w:ind w:right="601"/>
                    <w:jc w:val="both"/>
                    <w:rPr>
                      <w:b/>
                      <w:sz w:val="18"/>
                      <w:szCs w:val="18"/>
                    </w:rPr>
                  </w:pPr>
                  <w:r w:rsidRPr="00AC2228">
                    <w:rPr>
                      <w:b/>
                      <w:sz w:val="18"/>
                      <w:szCs w:val="18"/>
                    </w:rPr>
                    <w:t>1.3.6.7.4</w:t>
                  </w:r>
                </w:p>
              </w:tc>
              <w:tc>
                <w:tcPr>
                  <w:tcW w:w="3260" w:type="dxa"/>
                  <w:tcBorders>
                    <w:top w:val="single" w:sz="4" w:space="0" w:color="auto"/>
                    <w:left w:val="single" w:sz="4" w:space="0" w:color="auto"/>
                    <w:bottom w:val="single" w:sz="4" w:space="0" w:color="auto"/>
                    <w:right w:val="single" w:sz="4" w:space="0" w:color="auto"/>
                  </w:tcBorders>
                </w:tcPr>
                <w:p w14:paraId="6E985067" w14:textId="77777777" w:rsidR="00076F06" w:rsidRPr="00AC2228" w:rsidRDefault="00076F06" w:rsidP="00DB089B">
                  <w:pPr>
                    <w:framePr w:hSpace="180" w:wrap="around" w:vAnchor="text" w:hAnchor="margin" w:y="-74"/>
                    <w:tabs>
                      <w:tab w:val="left" w:leader="dot" w:pos="8505"/>
                    </w:tabs>
                    <w:spacing w:line="240" w:lineRule="auto"/>
                    <w:ind w:right="32"/>
                    <w:rPr>
                      <w:rFonts w:eastAsia="Times New Roman"/>
                      <w:b/>
                    </w:rPr>
                  </w:pPr>
                  <w:r w:rsidRPr="00AC2228">
                    <w:rPr>
                      <w:b/>
                    </w:rPr>
                    <w:t>ADS feature deactivation to manual driving (if applicable)</w:t>
                  </w:r>
                </w:p>
              </w:tc>
              <w:tc>
                <w:tcPr>
                  <w:tcW w:w="1051" w:type="dxa"/>
                  <w:tcBorders>
                    <w:top w:val="single" w:sz="4" w:space="0" w:color="auto"/>
                    <w:left w:val="single" w:sz="4" w:space="0" w:color="auto"/>
                    <w:bottom w:val="single" w:sz="4" w:space="0" w:color="auto"/>
                    <w:right w:val="single" w:sz="4" w:space="0" w:color="auto"/>
                  </w:tcBorders>
                </w:tcPr>
                <w:p w14:paraId="6451695D"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4" w:space="0" w:color="auto"/>
                    <w:right w:val="single" w:sz="4" w:space="0" w:color="auto"/>
                  </w:tcBorders>
                </w:tcPr>
                <w:p w14:paraId="22440EFF"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4" w:space="0" w:color="auto"/>
                    <w:right w:val="nil"/>
                  </w:tcBorders>
                </w:tcPr>
                <w:p w14:paraId="280009EE" w14:textId="77777777" w:rsidR="00076F06" w:rsidRPr="00C23E9F"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r w:rsidR="00076F06" w:rsidRPr="0061612A" w14:paraId="3E817F95" w14:textId="77777777" w:rsidTr="00797829">
              <w:tc>
                <w:tcPr>
                  <w:tcW w:w="1418" w:type="dxa"/>
                  <w:tcBorders>
                    <w:top w:val="single" w:sz="4" w:space="0" w:color="auto"/>
                    <w:left w:val="nil"/>
                    <w:bottom w:val="single" w:sz="12" w:space="0" w:color="auto"/>
                    <w:right w:val="single" w:sz="4" w:space="0" w:color="auto"/>
                  </w:tcBorders>
                </w:tcPr>
                <w:p w14:paraId="52953C52" w14:textId="77777777" w:rsidR="00076F06" w:rsidRPr="00AC2228" w:rsidRDefault="00076F06" w:rsidP="00DB089B">
                  <w:pPr>
                    <w:framePr w:hSpace="180" w:wrap="around" w:vAnchor="text" w:hAnchor="margin" w:y="-74"/>
                    <w:tabs>
                      <w:tab w:val="left" w:leader="dot" w:pos="8505"/>
                    </w:tabs>
                    <w:spacing w:line="240" w:lineRule="auto"/>
                    <w:ind w:right="601"/>
                    <w:jc w:val="both"/>
                    <w:rPr>
                      <w:b/>
                      <w:sz w:val="18"/>
                      <w:szCs w:val="18"/>
                    </w:rPr>
                  </w:pPr>
                  <w:r w:rsidRPr="00AC2228">
                    <w:rPr>
                      <w:b/>
                      <w:sz w:val="18"/>
                      <w:szCs w:val="18"/>
                    </w:rPr>
                    <w:t>1.3.6.7.5</w:t>
                  </w:r>
                </w:p>
              </w:tc>
              <w:tc>
                <w:tcPr>
                  <w:tcW w:w="3260" w:type="dxa"/>
                  <w:tcBorders>
                    <w:top w:val="single" w:sz="4" w:space="0" w:color="auto"/>
                    <w:left w:val="single" w:sz="4" w:space="0" w:color="auto"/>
                    <w:bottom w:val="single" w:sz="12" w:space="0" w:color="auto"/>
                    <w:right w:val="single" w:sz="4" w:space="0" w:color="auto"/>
                  </w:tcBorders>
                </w:tcPr>
                <w:p w14:paraId="4237EEBB" w14:textId="77777777" w:rsidR="00076F06" w:rsidRPr="00AC2228" w:rsidRDefault="00076F06" w:rsidP="00DB089B">
                  <w:pPr>
                    <w:framePr w:hSpace="180" w:wrap="around" w:vAnchor="text" w:hAnchor="margin" w:y="-74"/>
                    <w:tabs>
                      <w:tab w:val="left" w:leader="dot" w:pos="8505"/>
                    </w:tabs>
                    <w:spacing w:line="240" w:lineRule="auto"/>
                    <w:ind w:right="32"/>
                    <w:rPr>
                      <w:b/>
                    </w:rPr>
                  </w:pPr>
                  <w:r w:rsidRPr="00AC2228">
                    <w:rPr>
                      <w:b/>
                      <w:sz w:val="18"/>
                      <w:szCs w:val="18"/>
                    </w:rPr>
                    <w:t>Fallback to Minimal Risk Condition</w:t>
                  </w:r>
                </w:p>
              </w:tc>
              <w:tc>
                <w:tcPr>
                  <w:tcW w:w="1051" w:type="dxa"/>
                  <w:tcBorders>
                    <w:top w:val="single" w:sz="4" w:space="0" w:color="auto"/>
                    <w:left w:val="single" w:sz="4" w:space="0" w:color="auto"/>
                    <w:bottom w:val="single" w:sz="12" w:space="0" w:color="auto"/>
                    <w:right w:val="single" w:sz="4" w:space="0" w:color="auto"/>
                  </w:tcBorders>
                </w:tcPr>
                <w:p w14:paraId="76CE46B6"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532" w:type="dxa"/>
                  <w:tcBorders>
                    <w:top w:val="single" w:sz="4" w:space="0" w:color="auto"/>
                    <w:left w:val="single" w:sz="4" w:space="0" w:color="auto"/>
                    <w:bottom w:val="single" w:sz="12" w:space="0" w:color="auto"/>
                    <w:right w:val="single" w:sz="4" w:space="0" w:color="auto"/>
                  </w:tcBorders>
                </w:tcPr>
                <w:p w14:paraId="627B9898"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c>
                <w:tcPr>
                  <w:tcW w:w="1110" w:type="dxa"/>
                  <w:tcBorders>
                    <w:top w:val="single" w:sz="4" w:space="0" w:color="auto"/>
                    <w:left w:val="single" w:sz="4" w:space="0" w:color="auto"/>
                    <w:bottom w:val="single" w:sz="12" w:space="0" w:color="auto"/>
                    <w:right w:val="nil"/>
                  </w:tcBorders>
                </w:tcPr>
                <w:p w14:paraId="3A99EF63" w14:textId="77777777" w:rsidR="00076F06" w:rsidRPr="00F86348" w:rsidRDefault="00076F06" w:rsidP="00DB089B">
                  <w:pPr>
                    <w:framePr w:hSpace="180" w:wrap="around" w:vAnchor="text" w:hAnchor="margin" w:y="-74"/>
                    <w:tabs>
                      <w:tab w:val="left" w:leader="dot" w:pos="8505"/>
                    </w:tabs>
                    <w:spacing w:line="240" w:lineRule="auto"/>
                    <w:ind w:right="1134"/>
                    <w:jc w:val="both"/>
                    <w:rPr>
                      <w:bCs/>
                      <w:color w:val="FF0000"/>
                      <w:sz w:val="18"/>
                      <w:szCs w:val="18"/>
                    </w:rPr>
                  </w:pPr>
                </w:p>
              </w:tc>
            </w:tr>
          </w:tbl>
          <w:p w14:paraId="09085013"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val="en-IE" w:eastAsia="en-GB"/>
              </w:rPr>
            </w:pPr>
          </w:p>
          <w:p w14:paraId="1EF48D52" w14:textId="77777777" w:rsidR="00076F06" w:rsidRDefault="00076F06" w:rsidP="00076F06">
            <w:pPr>
              <w:ind w:right="1125"/>
              <w:jc w:val="both"/>
              <w:textAlignment w:val="baseline"/>
              <w:rPr>
                <w:rFonts w:ascii="Segoe UI" w:eastAsia="Times New Roman" w:hAnsi="Segoe UI" w:cs="Segoe UI"/>
                <w:sz w:val="18"/>
                <w:szCs w:val="18"/>
                <w:lang w:eastAsia="en-GB"/>
              </w:rPr>
            </w:pPr>
          </w:p>
          <w:p w14:paraId="580691AF" w14:textId="77777777" w:rsidR="00AC2228" w:rsidRDefault="00AC2228" w:rsidP="00076F06">
            <w:pPr>
              <w:ind w:right="1125"/>
              <w:jc w:val="both"/>
              <w:textAlignment w:val="baseline"/>
              <w:rPr>
                <w:rFonts w:ascii="Segoe UI" w:eastAsia="Times New Roman" w:hAnsi="Segoe UI" w:cs="Segoe UI"/>
                <w:sz w:val="18"/>
                <w:szCs w:val="18"/>
                <w:lang w:eastAsia="en-GB"/>
              </w:rPr>
            </w:pPr>
          </w:p>
          <w:p w14:paraId="69BA3B29" w14:textId="77777777" w:rsidR="00AC2228" w:rsidRPr="00F86348" w:rsidRDefault="00AC2228" w:rsidP="00076F06">
            <w:pPr>
              <w:ind w:right="1125"/>
              <w:jc w:val="both"/>
              <w:textAlignment w:val="baseline"/>
              <w:rPr>
                <w:rFonts w:ascii="Segoe UI" w:eastAsia="Times New Roman" w:hAnsi="Segoe UI" w:cs="Segoe UI"/>
                <w:sz w:val="18"/>
                <w:szCs w:val="18"/>
                <w:lang w:eastAsia="en-GB"/>
              </w:rPr>
            </w:pPr>
          </w:p>
          <w:p w14:paraId="26DE40E8"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 </w:t>
            </w:r>
          </w:p>
          <w:p w14:paraId="376CCE03" w14:textId="2B5FE97D"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b/>
                <w:bCs/>
                <w:lang w:eastAsia="en-GB"/>
              </w:rPr>
              <w:t>1.4.</w:t>
            </w:r>
            <w:r w:rsidRPr="00F86348">
              <w:rPr>
                <w:rFonts w:ascii="Calibri" w:eastAsia="Times New Roman" w:hAnsi="Calibri" w:cs="Calibri"/>
                <w:lang w:eastAsia="en-GB"/>
              </w:rPr>
              <w:tab/>
            </w:r>
            <w:bookmarkStart w:id="11" w:name="_Hlk214988534"/>
            <w:r w:rsidRPr="00444C0B">
              <w:rPr>
                <w:rFonts w:eastAsia="Times New Roman"/>
                <w:b/>
                <w:bCs/>
                <w:lang w:eastAsia="en-GB"/>
              </w:rPr>
              <w:t>Safety case</w:t>
            </w:r>
            <w:bookmarkEnd w:id="11"/>
            <w:r w:rsidR="00AC2228" w:rsidRPr="00AC2228">
              <w:rPr>
                <w:rFonts w:eastAsia="Times New Roman"/>
                <w:b/>
                <w:bCs/>
                <w:vertAlign w:val="superscript"/>
                <w:lang w:eastAsia="en-GB"/>
              </w:rPr>
              <w:t>21</w:t>
            </w:r>
            <w:r>
              <w:rPr>
                <w:rFonts w:eastAsia="Times New Roman"/>
                <w:lang w:eastAsia="en-GB"/>
              </w:rPr>
              <w:t>:</w:t>
            </w:r>
            <w:r w:rsidRPr="00F86348">
              <w:rPr>
                <w:rFonts w:eastAsia="Times New Roman"/>
                <w:lang w:eastAsia="en-GB"/>
              </w:rPr>
              <w:t xml:space="preserve"> (</w:t>
            </w:r>
            <w:r w:rsidRPr="00AC2228">
              <w:rPr>
                <w:rFonts w:eastAsia="Times New Roman"/>
                <w:b/>
                <w:bCs/>
                <w:i/>
                <w:iCs/>
                <w:lang w:eastAsia="en-GB"/>
              </w:rPr>
              <w:t>in accordance with para. 7</w:t>
            </w:r>
            <w:r w:rsidRPr="00F86348">
              <w:rPr>
                <w:rFonts w:eastAsia="Times New Roman"/>
                <w:i/>
                <w:iCs/>
                <w:lang w:eastAsia="en-GB"/>
              </w:rPr>
              <w:t xml:space="preserve">.3.2 and </w:t>
            </w:r>
            <w:r>
              <w:rPr>
                <w:rFonts w:eastAsia="Times New Roman"/>
                <w:i/>
                <w:iCs/>
                <w:lang w:eastAsia="en-GB"/>
              </w:rPr>
              <w:t>7</w:t>
            </w:r>
            <w:r w:rsidRPr="00F86348">
              <w:rPr>
                <w:rFonts w:eastAsia="Times New Roman"/>
                <w:i/>
                <w:iCs/>
                <w:lang w:eastAsia="en-GB"/>
              </w:rPr>
              <w:t xml:space="preserve">.2, </w:t>
            </w:r>
            <w:r>
              <w:rPr>
                <w:rFonts w:eastAsia="Times New Roman"/>
                <w:i/>
                <w:iCs/>
                <w:lang w:eastAsia="en-GB"/>
              </w:rPr>
              <w:t>7</w:t>
            </w:r>
            <w:r w:rsidRPr="00F86348">
              <w:rPr>
                <w:rFonts w:eastAsia="Times New Roman"/>
                <w:i/>
                <w:iCs/>
                <w:lang w:eastAsia="en-GB"/>
              </w:rPr>
              <w:t xml:space="preserve">.1.4-8 and </w:t>
            </w:r>
            <w:r>
              <w:rPr>
                <w:rFonts w:eastAsia="Times New Roman"/>
                <w:i/>
                <w:iCs/>
                <w:lang w:eastAsia="en-GB"/>
              </w:rPr>
              <w:t>7</w:t>
            </w:r>
            <w:r w:rsidRPr="00F86348">
              <w:rPr>
                <w:rFonts w:eastAsia="Times New Roman"/>
                <w:i/>
                <w:iCs/>
                <w:lang w:eastAsia="en-GB"/>
              </w:rPr>
              <w:t>.4)</w:t>
            </w:r>
            <w:r w:rsidRPr="00F86348">
              <w:rPr>
                <w:rFonts w:eastAsia="Times New Roman"/>
                <w:lang w:eastAsia="en-GB"/>
              </w:rPr>
              <w:t> </w:t>
            </w:r>
          </w:p>
          <w:p w14:paraId="642818BD" w14:textId="77777777" w:rsidR="00076F06" w:rsidRPr="00444C0B" w:rsidRDefault="00076F06" w:rsidP="00076F06">
            <w:pPr>
              <w:ind w:left="2265" w:right="1125" w:hanging="1125"/>
              <w:jc w:val="both"/>
              <w:textAlignment w:val="baseline"/>
              <w:rPr>
                <w:rFonts w:ascii="Segoe UI" w:eastAsia="Times New Roman" w:hAnsi="Segoe UI" w:cs="Segoe UI"/>
                <w:sz w:val="18"/>
                <w:szCs w:val="18"/>
                <w:lang w:eastAsia="en-GB"/>
              </w:rPr>
            </w:pPr>
            <w:r w:rsidRPr="00444C0B">
              <w:rPr>
                <w:rFonts w:eastAsia="Times New Roman"/>
                <w:lang w:eastAsia="en-GB"/>
              </w:rPr>
              <w:t>1.4.1.</w:t>
            </w:r>
            <w:r w:rsidRPr="00444C0B">
              <w:rPr>
                <w:rFonts w:ascii="Calibri" w:eastAsia="Times New Roman" w:hAnsi="Calibri" w:cs="Calibri"/>
                <w:lang w:eastAsia="en-GB"/>
              </w:rPr>
              <w:tab/>
            </w:r>
            <w:r w:rsidRPr="00444C0B">
              <w:rPr>
                <w:rFonts w:eastAsia="Times New Roman"/>
                <w:lang w:eastAsia="en-GB"/>
              </w:rPr>
              <w:t>Manufacturer Statement that the vehicle is free from unreasonable risks </w:t>
            </w:r>
          </w:p>
          <w:p w14:paraId="7149E7B8" w14:textId="77777777" w:rsidR="00076F06" w:rsidRPr="00444C0B" w:rsidRDefault="00076F06" w:rsidP="00076F06">
            <w:pPr>
              <w:ind w:left="2265" w:right="1125" w:hanging="1125"/>
              <w:jc w:val="both"/>
              <w:textAlignment w:val="baseline"/>
              <w:rPr>
                <w:rFonts w:ascii="Segoe UI" w:eastAsia="Times New Roman" w:hAnsi="Segoe UI" w:cs="Segoe UI"/>
                <w:sz w:val="18"/>
                <w:szCs w:val="18"/>
                <w:lang w:eastAsia="en-GB"/>
              </w:rPr>
            </w:pPr>
            <w:r w:rsidRPr="00444C0B">
              <w:rPr>
                <w:rFonts w:eastAsia="Times New Roman"/>
                <w:lang w:eastAsia="en-GB"/>
              </w:rPr>
              <w:t>1.4.1.1.</w:t>
            </w:r>
            <w:r w:rsidRPr="00444C0B">
              <w:rPr>
                <w:rFonts w:ascii="Calibri" w:eastAsia="Times New Roman" w:hAnsi="Calibri" w:cs="Calibri"/>
                <w:lang w:eastAsia="en-GB"/>
              </w:rPr>
              <w:tab/>
            </w:r>
            <w:r w:rsidRPr="00444C0B">
              <w:rPr>
                <w:rFonts w:eastAsia="Times New Roman"/>
                <w:lang w:eastAsia="en-GB"/>
              </w:rPr>
              <w:t>Manufacturer’s declaration: </w:t>
            </w:r>
          </w:p>
          <w:p w14:paraId="3B4B6E9D" w14:textId="77777777" w:rsidR="00076F06" w:rsidRPr="00F86348" w:rsidRDefault="00076F06" w:rsidP="00076F06">
            <w:pPr>
              <w:ind w:left="2265" w:right="1125"/>
              <w:jc w:val="both"/>
              <w:textAlignment w:val="baseline"/>
              <w:rPr>
                <w:rFonts w:ascii="Segoe UI" w:eastAsia="Times New Roman" w:hAnsi="Segoe UI" w:cs="Segoe UI"/>
                <w:sz w:val="18"/>
                <w:szCs w:val="18"/>
                <w:lang w:eastAsia="en-GB"/>
              </w:rPr>
            </w:pPr>
            <w:r w:rsidRPr="00444C0B">
              <w:rPr>
                <w:rFonts w:eastAsia="Times New Roman"/>
                <w:lang w:eastAsia="en-GB"/>
              </w:rPr>
              <w:t>The manufacturer(s) ............................................................. affirm(s) that the ADS is free of unreasonable safety risks to the occupants and other road users.</w:t>
            </w:r>
            <w:r w:rsidRPr="00F86348">
              <w:rPr>
                <w:rFonts w:eastAsia="Times New Roman"/>
                <w:lang w:eastAsia="en-GB"/>
              </w:rPr>
              <w:t> </w:t>
            </w:r>
          </w:p>
          <w:p w14:paraId="57DF3EBF" w14:textId="77777777" w:rsidR="00076F06" w:rsidRPr="00AC2228" w:rsidRDefault="00076F06" w:rsidP="00076F06">
            <w:pPr>
              <w:ind w:left="2265" w:right="1125" w:hanging="1125"/>
              <w:jc w:val="both"/>
              <w:textAlignment w:val="baseline"/>
              <w:rPr>
                <w:rFonts w:ascii="Calibri" w:eastAsia="Times New Roman" w:hAnsi="Calibri" w:cs="Calibri"/>
                <w:b/>
                <w:bCs/>
                <w:lang w:eastAsia="en-GB"/>
              </w:rPr>
            </w:pPr>
            <w:r w:rsidRPr="00AC2228">
              <w:rPr>
                <w:rFonts w:eastAsia="Times New Roman"/>
                <w:b/>
                <w:bCs/>
                <w:lang w:eastAsia="en-GB"/>
              </w:rPr>
              <w:t>1.4.2.</w:t>
            </w:r>
            <w:r w:rsidRPr="00AC2228">
              <w:rPr>
                <w:rFonts w:ascii="Calibri" w:eastAsia="Times New Roman" w:hAnsi="Calibri" w:cs="Calibri"/>
                <w:b/>
                <w:bCs/>
                <w:lang w:eastAsia="en-GB"/>
              </w:rPr>
              <w:tab/>
            </w:r>
            <w:r w:rsidRPr="00AC2228">
              <w:rPr>
                <w:rFonts w:eastAsia="Times New Roman"/>
                <w:b/>
                <w:bCs/>
                <w:lang w:eastAsia="en-GB"/>
              </w:rPr>
              <w:t>General description of failure handling main principles and fall-back level strategy including fallbacks to a Mitigated Risk Condition </w:t>
            </w:r>
          </w:p>
          <w:p w14:paraId="2A770AB1" w14:textId="77777777" w:rsidR="00076F06" w:rsidRPr="00F86348" w:rsidRDefault="00076F06" w:rsidP="00076F06">
            <w:pPr>
              <w:ind w:left="2265" w:right="1125" w:hanging="1131"/>
              <w:jc w:val="both"/>
              <w:textAlignment w:val="baseline"/>
              <w:rPr>
                <w:rFonts w:ascii="Segoe UI" w:eastAsia="Times New Roman" w:hAnsi="Segoe UI" w:cs="Segoe UI"/>
                <w:sz w:val="18"/>
                <w:szCs w:val="18"/>
                <w:lang w:eastAsia="en-GB"/>
              </w:rPr>
            </w:pPr>
            <w:r>
              <w:rPr>
                <w:rFonts w:eastAsia="Times New Roman"/>
                <w:lang w:eastAsia="en-GB"/>
              </w:rPr>
              <w:t>1.4.3</w:t>
            </w:r>
            <w:r>
              <w:rPr>
                <w:rFonts w:eastAsia="Times New Roman"/>
                <w:lang w:eastAsia="en-GB"/>
              </w:rPr>
              <w:tab/>
            </w:r>
            <w:r>
              <w:rPr>
                <w:rFonts w:eastAsia="Times New Roman"/>
                <w:lang w:eastAsia="en-GB"/>
              </w:rPr>
              <w:tab/>
            </w:r>
            <w:r w:rsidRPr="00F86348">
              <w:rPr>
                <w:rFonts w:eastAsia="Times New Roman"/>
                <w:lang w:eastAsia="en-GB"/>
              </w:rPr>
              <w:t>Description of ADS’s detection, identification, and response to hazards including the list of all identified hazards and their mitigations.</w:t>
            </w:r>
          </w:p>
          <w:p w14:paraId="33E1F1F5"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1.4.3.</w:t>
            </w:r>
            <w:r w:rsidRPr="00F86348">
              <w:rPr>
                <w:rFonts w:ascii="Calibri" w:eastAsia="Times New Roman" w:hAnsi="Calibri" w:cs="Calibri"/>
                <w:lang w:eastAsia="en-GB"/>
              </w:rPr>
              <w:tab/>
            </w:r>
            <w:r w:rsidRPr="00F86348">
              <w:rPr>
                <w:rFonts w:eastAsia="Times New Roman"/>
                <w:lang w:eastAsia="en-GB"/>
              </w:rPr>
              <w:t>Description of the strategy to determine that the ADS feature is within its ODD, to remain within its ODD in case of operational disturbances (e.g. expected conditions exceed ODD ranges), to limit sudden ODD exits and frequent activation/deactivation situations. </w:t>
            </w:r>
          </w:p>
          <w:p w14:paraId="7E0C0CAE"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1.4.4.</w:t>
            </w:r>
            <w:r w:rsidRPr="00F86348">
              <w:rPr>
                <w:rFonts w:ascii="Calibri" w:eastAsia="Times New Roman" w:hAnsi="Calibri" w:cs="Calibri"/>
                <w:lang w:eastAsia="en-GB"/>
              </w:rPr>
              <w:tab/>
            </w:r>
            <w:r w:rsidRPr="00F86348">
              <w:rPr>
                <w:rFonts w:eastAsia="Times New Roman"/>
                <w:lang w:eastAsia="en-GB"/>
              </w:rPr>
              <w:t>Description of the strategy to prevent or mitigate abuse/misuse and errors by occupants, and to prevent, mitigate or deter harm to occupants caused by external sources</w:t>
            </w:r>
            <w:r w:rsidRPr="00F86348">
              <w:rPr>
                <w:rFonts w:eastAsia="Times New Roman"/>
                <w:lang w:val="en-IE" w:eastAsia="en-GB"/>
              </w:rPr>
              <w:t xml:space="preserve"> and </w:t>
            </w:r>
            <w:r w:rsidRPr="00F86348">
              <w:rPr>
                <w:rFonts w:eastAsia="Times New Roman"/>
                <w:lang w:eastAsia="en-GB"/>
              </w:rPr>
              <w:t>abuse/misuse of the vehicle or its systems from external sources.  </w:t>
            </w:r>
          </w:p>
          <w:p w14:paraId="2F4F76C2"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lastRenderedPageBreak/>
              <w:t>1.4.5.</w:t>
            </w:r>
            <w:r w:rsidRPr="00F86348">
              <w:rPr>
                <w:rFonts w:ascii="Calibri" w:eastAsia="Times New Roman" w:hAnsi="Calibri" w:cs="Calibri"/>
                <w:lang w:eastAsia="en-GB"/>
              </w:rPr>
              <w:tab/>
            </w:r>
            <w:r w:rsidRPr="00F86348">
              <w:rPr>
                <w:rFonts w:eastAsia="Times New Roman"/>
                <w:lang w:eastAsia="en-GB"/>
              </w:rPr>
              <w:t>Description of the strategy to manage the risk for passengers and to avoid operating the vehicle when the general working condition are not satisfactory </w:t>
            </w:r>
          </w:p>
          <w:p w14:paraId="168BBA95"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1.4.6.</w:t>
            </w:r>
            <w:r w:rsidRPr="00F86348">
              <w:rPr>
                <w:rFonts w:ascii="Calibri" w:eastAsia="Times New Roman" w:hAnsi="Calibri" w:cs="Calibri"/>
                <w:lang w:eastAsia="en-GB"/>
              </w:rPr>
              <w:tab/>
            </w:r>
            <w:r w:rsidRPr="00F86348">
              <w:rPr>
                <w:rFonts w:eastAsia="Times New Roman"/>
                <w:lang w:eastAsia="en-GB"/>
              </w:rPr>
              <w:t>Description of the strategy to determine collision with</w:t>
            </w:r>
            <w:r w:rsidRPr="00F86348">
              <w:rPr>
                <w:rFonts w:eastAsia="Times New Roman"/>
                <w:lang w:val="en-IE" w:eastAsia="en-GB"/>
              </w:rPr>
              <w:t xml:space="preserve"> </w:t>
            </w:r>
            <w:r w:rsidRPr="00F86348">
              <w:rPr>
                <w:rFonts w:eastAsia="Times New Roman"/>
                <w:lang w:eastAsia="en-GB"/>
              </w:rPr>
              <w:t>safety-relevant object and to assess the damage (i.e. trivial or non-trivial damage).</w:t>
            </w:r>
          </w:p>
          <w:p w14:paraId="0981B242"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1.4.7.</w:t>
            </w:r>
            <w:r w:rsidRPr="00F86348">
              <w:rPr>
                <w:rFonts w:ascii="Calibri" w:eastAsia="Times New Roman" w:hAnsi="Calibri" w:cs="Calibri"/>
                <w:lang w:eastAsia="en-GB"/>
              </w:rPr>
              <w:tab/>
            </w:r>
            <w:r w:rsidRPr="00F86348">
              <w:rPr>
                <w:rFonts w:eastAsia="Times New Roman"/>
                <w:lang w:eastAsia="en-GB"/>
              </w:rPr>
              <w:t>Verification and validation by the manufacturer for the compliance to the DDT performance requirements, the interaction interactions between the ADS and its User(s) and the other ADS requirements and the conclusion that the system is designed in such a way that it is free from unreasonable risks for the occupants and other road users and reasonable coverage of the ODD and its boundaries is achieved .</w:t>
            </w:r>
          </w:p>
          <w:p w14:paraId="4FA0566E" w14:textId="77777777" w:rsidR="00076F06" w:rsidRPr="00F33997" w:rsidRDefault="00076F06" w:rsidP="00076F06">
            <w:pPr>
              <w:ind w:left="2265" w:right="1125" w:hanging="1125"/>
              <w:jc w:val="both"/>
              <w:textAlignment w:val="baseline"/>
              <w:rPr>
                <w:rFonts w:ascii="Segoe UI" w:eastAsia="Times New Roman" w:hAnsi="Segoe UI" w:cs="Segoe UI"/>
                <w:sz w:val="18"/>
                <w:szCs w:val="18"/>
                <w:highlight w:val="green"/>
                <w:lang w:eastAsia="en-GB"/>
              </w:rPr>
            </w:pPr>
            <w:r w:rsidRPr="00F86348">
              <w:rPr>
                <w:rFonts w:eastAsia="Times New Roman"/>
                <w:lang w:eastAsia="en-GB"/>
              </w:rPr>
              <w:t>1.4.8.</w:t>
            </w:r>
            <w:r w:rsidRPr="00F86348">
              <w:rPr>
                <w:rFonts w:ascii="Calibri" w:eastAsia="Times New Roman" w:hAnsi="Calibri" w:cs="Calibri"/>
                <w:lang w:eastAsia="en-GB"/>
              </w:rPr>
              <w:tab/>
            </w:r>
            <w:r w:rsidRPr="00444C0B">
              <w:rPr>
                <w:rFonts w:eastAsia="Times New Roman"/>
                <w:lang w:eastAsia="en-GB"/>
              </w:rPr>
              <w:t>Description of the adopted approach to derive behavioural competencies and scenarios that are ODD-relevant. </w:t>
            </w:r>
          </w:p>
          <w:p w14:paraId="5520AC9A"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33997">
              <w:rPr>
                <w:rFonts w:eastAsia="Times New Roman"/>
                <w:lang w:eastAsia="en-GB"/>
              </w:rPr>
              <w:t>1.4.8.1.</w:t>
            </w:r>
            <w:r w:rsidRPr="00F33997">
              <w:rPr>
                <w:rFonts w:ascii="Calibri" w:eastAsia="Times New Roman" w:hAnsi="Calibri" w:cs="Calibri"/>
                <w:lang w:eastAsia="en-GB"/>
              </w:rPr>
              <w:tab/>
            </w:r>
            <w:r w:rsidRPr="00AC2228">
              <w:rPr>
                <w:rFonts w:eastAsia="Times New Roman"/>
                <w:b/>
                <w:bCs/>
                <w:lang w:eastAsia="en-GB"/>
              </w:rPr>
              <w:t>Description of the approach for</w:t>
            </w:r>
            <w:r w:rsidRPr="00AC2228">
              <w:rPr>
                <w:rFonts w:ascii="Calibri" w:eastAsia="Times New Roman" w:hAnsi="Calibri" w:cs="Calibri"/>
                <w:lang w:eastAsia="en-GB"/>
              </w:rPr>
              <w:t xml:space="preserve"> </w:t>
            </w:r>
            <w:r>
              <w:rPr>
                <w:rFonts w:eastAsia="Times New Roman"/>
                <w:lang w:eastAsia="en-GB"/>
              </w:rPr>
              <w:t>s</w:t>
            </w:r>
            <w:r w:rsidRPr="00F33997">
              <w:rPr>
                <w:rFonts w:eastAsia="Times New Roman"/>
                <w:lang w:eastAsia="en-GB"/>
              </w:rPr>
              <w:t>election of nominal, critical and failure scenarios.</w:t>
            </w:r>
          </w:p>
          <w:p w14:paraId="618A6656"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1.4.9.</w:t>
            </w:r>
            <w:r w:rsidRPr="00F86348">
              <w:rPr>
                <w:rFonts w:ascii="Calibri" w:eastAsia="Times New Roman" w:hAnsi="Calibri" w:cs="Calibri"/>
                <w:lang w:eastAsia="en-GB"/>
              </w:rPr>
              <w:tab/>
            </w:r>
            <w:r w:rsidRPr="00F86348">
              <w:rPr>
                <w:rFonts w:eastAsia="Times New Roman"/>
                <w:lang w:eastAsia="en-GB"/>
              </w:rPr>
              <w:t>Description of the used methods and tools (software, laboratory, others) and summary of the credibility assessment. </w:t>
            </w:r>
          </w:p>
          <w:p w14:paraId="1584DBA5"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1.4.9.1.</w:t>
            </w:r>
            <w:r w:rsidRPr="00F86348">
              <w:rPr>
                <w:rFonts w:ascii="Calibri" w:eastAsia="Times New Roman" w:hAnsi="Calibri" w:cs="Calibri"/>
                <w:lang w:eastAsia="en-GB"/>
              </w:rPr>
              <w:tab/>
            </w:r>
            <w:r w:rsidRPr="00F86348">
              <w:rPr>
                <w:rFonts w:eastAsia="Times New Roman"/>
                <w:lang w:eastAsia="en-GB"/>
              </w:rPr>
              <w:t>Description of the results. </w:t>
            </w:r>
          </w:p>
          <w:p w14:paraId="24EAF9B9"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1.4.9.2.</w:t>
            </w:r>
            <w:r w:rsidRPr="00F86348">
              <w:rPr>
                <w:rFonts w:ascii="Calibri" w:eastAsia="Times New Roman" w:hAnsi="Calibri" w:cs="Calibri"/>
                <w:lang w:eastAsia="en-GB"/>
              </w:rPr>
              <w:tab/>
            </w:r>
            <w:r w:rsidRPr="00F86348">
              <w:rPr>
                <w:rFonts w:eastAsia="Times New Roman"/>
                <w:lang w:eastAsia="en-GB"/>
              </w:rPr>
              <w:t>Uncertainty of the results. </w:t>
            </w:r>
          </w:p>
          <w:p w14:paraId="657AEB32"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1.4.9.3.</w:t>
            </w:r>
            <w:r w:rsidRPr="00F86348">
              <w:rPr>
                <w:rFonts w:ascii="Calibri" w:eastAsia="Times New Roman" w:hAnsi="Calibri" w:cs="Calibri"/>
                <w:lang w:eastAsia="en-GB"/>
              </w:rPr>
              <w:tab/>
            </w:r>
            <w:r w:rsidRPr="00F86348">
              <w:rPr>
                <w:rFonts w:eastAsia="Times New Roman"/>
                <w:lang w:eastAsia="en-GB"/>
              </w:rPr>
              <w:t>Interpretation of the results. </w:t>
            </w:r>
          </w:p>
          <w:p w14:paraId="379DD7D3" w14:textId="77777777" w:rsidR="00076F06" w:rsidRPr="00444C0B" w:rsidRDefault="00076F06" w:rsidP="00076F06">
            <w:pPr>
              <w:ind w:left="2265" w:right="1125" w:hanging="1125"/>
              <w:jc w:val="both"/>
              <w:textAlignment w:val="baseline"/>
              <w:rPr>
                <w:rFonts w:ascii="Segoe UI" w:eastAsia="Times New Roman" w:hAnsi="Segoe UI" w:cs="Segoe UI"/>
                <w:sz w:val="18"/>
                <w:szCs w:val="18"/>
                <w:lang w:eastAsia="en-GB"/>
              </w:rPr>
            </w:pPr>
            <w:bookmarkStart w:id="12" w:name="_Hlk214989929"/>
            <w:r w:rsidRPr="00444C0B">
              <w:rPr>
                <w:rFonts w:eastAsia="Times New Roman"/>
                <w:lang w:eastAsia="en-GB"/>
              </w:rPr>
              <w:t>1.4.10.</w:t>
            </w:r>
            <w:bookmarkEnd w:id="12"/>
            <w:r w:rsidRPr="00444C0B">
              <w:rPr>
                <w:rFonts w:ascii="Calibri" w:eastAsia="Times New Roman" w:hAnsi="Calibri" w:cs="Calibri"/>
                <w:lang w:eastAsia="en-GB"/>
              </w:rPr>
              <w:tab/>
            </w:r>
            <w:r w:rsidRPr="00444C0B">
              <w:rPr>
                <w:rFonts w:eastAsia="Times New Roman"/>
                <w:lang w:eastAsia="en-GB"/>
              </w:rPr>
              <w:t xml:space="preserve">DSSAD </w:t>
            </w:r>
            <w:r w:rsidRPr="00AC2228">
              <w:rPr>
                <w:rFonts w:eastAsia="Times New Roman"/>
                <w:lang w:eastAsia="en-GB"/>
              </w:rPr>
              <w:t>and ISMR</w:t>
            </w:r>
            <w:r w:rsidRPr="00AC2228">
              <w:rPr>
                <w:rFonts w:eastAsia="Times New Roman"/>
                <w:b/>
                <w:bCs/>
                <w:lang w:eastAsia="en-GB"/>
              </w:rPr>
              <w:t xml:space="preserve"> (where applicable)</w:t>
            </w:r>
            <w:r w:rsidRPr="00AC2228">
              <w:rPr>
                <w:rFonts w:eastAsia="Times New Roman"/>
                <w:lang w:eastAsia="en-GB"/>
              </w:rPr>
              <w:t> </w:t>
            </w:r>
          </w:p>
          <w:p w14:paraId="3D6D7A64" w14:textId="77777777" w:rsidR="00076F06" w:rsidRPr="00AC2228" w:rsidRDefault="00076F06" w:rsidP="00076F06">
            <w:pPr>
              <w:ind w:left="2265" w:right="1125" w:hanging="1125"/>
              <w:jc w:val="both"/>
              <w:textAlignment w:val="baseline"/>
              <w:rPr>
                <w:rFonts w:ascii="Segoe UI" w:eastAsia="Times New Roman" w:hAnsi="Segoe UI" w:cs="Segoe UI"/>
                <w:b/>
                <w:bCs/>
                <w:strike/>
                <w:sz w:val="18"/>
                <w:szCs w:val="18"/>
                <w:lang w:eastAsia="en-GB"/>
              </w:rPr>
            </w:pPr>
            <w:bookmarkStart w:id="13" w:name="_Hlk214989958"/>
            <w:r w:rsidRPr="00AC2228">
              <w:rPr>
                <w:rFonts w:eastAsia="Times New Roman"/>
                <w:b/>
                <w:bCs/>
                <w:strike/>
                <w:lang w:eastAsia="en-GB"/>
              </w:rPr>
              <w:t>1.4.10.1</w:t>
            </w:r>
            <w:bookmarkEnd w:id="13"/>
            <w:r w:rsidRPr="00AC2228">
              <w:rPr>
                <w:rFonts w:ascii="Calibri" w:eastAsia="Times New Roman" w:hAnsi="Calibri" w:cs="Calibri"/>
                <w:b/>
                <w:bCs/>
                <w:strike/>
                <w:lang w:eastAsia="en-GB"/>
              </w:rPr>
              <w:tab/>
            </w:r>
            <w:r w:rsidRPr="00AC2228">
              <w:rPr>
                <w:rFonts w:eastAsia="Times New Roman"/>
                <w:b/>
                <w:bCs/>
                <w:strike/>
                <w:lang w:eastAsia="en-GB"/>
              </w:rPr>
              <w:t>DSSAD data elements </w:t>
            </w:r>
          </w:p>
          <w:p w14:paraId="2BFD25C5" w14:textId="77777777" w:rsidR="00076F06" w:rsidRPr="00444C0B" w:rsidRDefault="00076F06" w:rsidP="00076F06">
            <w:pPr>
              <w:ind w:left="2265" w:right="1125" w:hanging="1125"/>
              <w:jc w:val="both"/>
              <w:textAlignment w:val="baseline"/>
              <w:rPr>
                <w:rFonts w:ascii="Segoe UI" w:eastAsia="Times New Roman" w:hAnsi="Segoe UI" w:cs="Segoe UI"/>
                <w:sz w:val="18"/>
                <w:szCs w:val="18"/>
                <w:lang w:eastAsia="en-GB"/>
              </w:rPr>
            </w:pPr>
            <w:r w:rsidRPr="00444C0B">
              <w:rPr>
                <w:rFonts w:eastAsia="Times New Roman"/>
                <w:lang w:eastAsia="en-GB"/>
              </w:rPr>
              <w:t>1.4.10</w:t>
            </w:r>
            <w:r w:rsidRPr="00AC2228">
              <w:rPr>
                <w:rFonts w:eastAsia="Times New Roman"/>
                <w:b/>
                <w:bCs/>
                <w:lang w:eastAsia="en-GB"/>
              </w:rPr>
              <w:t>.1.</w:t>
            </w:r>
            <w:r w:rsidRPr="00444C0B">
              <w:rPr>
                <w:rFonts w:ascii="Calibri" w:eastAsia="Times New Roman" w:hAnsi="Calibri" w:cs="Calibri"/>
                <w:lang w:eastAsia="en-GB"/>
              </w:rPr>
              <w:tab/>
            </w:r>
            <w:r w:rsidRPr="00444C0B">
              <w:rPr>
                <w:rFonts w:eastAsia="Times New Roman"/>
                <w:lang w:eastAsia="en-GB"/>
              </w:rPr>
              <w:t>Type of data stored </w:t>
            </w:r>
          </w:p>
          <w:p w14:paraId="299ECF6F" w14:textId="77777777" w:rsidR="00076F06" w:rsidRPr="00444C0B" w:rsidRDefault="00076F06" w:rsidP="00076F06">
            <w:pPr>
              <w:ind w:left="2265" w:right="1125" w:hanging="1125"/>
              <w:jc w:val="both"/>
              <w:textAlignment w:val="baseline"/>
              <w:rPr>
                <w:rFonts w:ascii="Segoe UI" w:eastAsia="Times New Roman" w:hAnsi="Segoe UI" w:cs="Segoe UI"/>
                <w:sz w:val="18"/>
                <w:szCs w:val="18"/>
                <w:lang w:eastAsia="en-GB"/>
              </w:rPr>
            </w:pPr>
            <w:r w:rsidRPr="00444C0B">
              <w:rPr>
                <w:rFonts w:eastAsia="Times New Roman"/>
                <w:lang w:eastAsia="en-GB"/>
              </w:rPr>
              <w:t>1.4.10.</w:t>
            </w:r>
            <w:r w:rsidRPr="00AC2228">
              <w:rPr>
                <w:rFonts w:eastAsia="Times New Roman"/>
                <w:b/>
                <w:bCs/>
                <w:lang w:eastAsia="en-GB"/>
              </w:rPr>
              <w:t>2.</w:t>
            </w:r>
            <w:r w:rsidRPr="00444C0B">
              <w:rPr>
                <w:rFonts w:ascii="Calibri" w:eastAsia="Times New Roman" w:hAnsi="Calibri" w:cs="Calibri"/>
                <w:lang w:eastAsia="en-GB"/>
              </w:rPr>
              <w:tab/>
            </w:r>
            <w:r w:rsidRPr="00444C0B">
              <w:rPr>
                <w:rFonts w:eastAsia="Times New Roman"/>
                <w:lang w:eastAsia="en-GB"/>
              </w:rPr>
              <w:t>Storage location. </w:t>
            </w:r>
          </w:p>
          <w:p w14:paraId="4C889922" w14:textId="77777777" w:rsidR="00076F06" w:rsidRPr="00AC2228" w:rsidRDefault="00076F06" w:rsidP="00076F06">
            <w:pPr>
              <w:ind w:left="2265" w:right="1125" w:hanging="1125"/>
              <w:jc w:val="both"/>
              <w:textAlignment w:val="baseline"/>
              <w:rPr>
                <w:rFonts w:ascii="Segoe UI" w:eastAsia="Times New Roman" w:hAnsi="Segoe UI" w:cs="Segoe UI"/>
                <w:sz w:val="18"/>
                <w:szCs w:val="18"/>
                <w:lang w:eastAsia="en-GB"/>
              </w:rPr>
            </w:pPr>
            <w:r w:rsidRPr="00444C0B">
              <w:rPr>
                <w:rFonts w:eastAsia="Times New Roman"/>
                <w:lang w:eastAsia="en-GB"/>
              </w:rPr>
              <w:t>1.4</w:t>
            </w:r>
            <w:r w:rsidRPr="00AC2228">
              <w:rPr>
                <w:rFonts w:eastAsia="Times New Roman"/>
                <w:lang w:eastAsia="en-GB"/>
              </w:rPr>
              <w:t>.10.</w:t>
            </w:r>
            <w:r w:rsidRPr="00AC2228">
              <w:rPr>
                <w:rFonts w:eastAsia="Times New Roman"/>
                <w:b/>
                <w:bCs/>
                <w:lang w:eastAsia="en-GB"/>
              </w:rPr>
              <w:t>3.</w:t>
            </w:r>
            <w:r w:rsidRPr="00AC2228">
              <w:rPr>
                <w:rFonts w:ascii="Calibri" w:eastAsia="Times New Roman" w:hAnsi="Calibri" w:cs="Calibri"/>
                <w:lang w:eastAsia="en-GB"/>
              </w:rPr>
              <w:tab/>
            </w:r>
            <w:r w:rsidRPr="00AC2228">
              <w:rPr>
                <w:rFonts w:eastAsia="Times New Roman"/>
                <w:lang w:eastAsia="en-GB"/>
              </w:rPr>
              <w:t xml:space="preserve">Recorded occurrences </w:t>
            </w:r>
          </w:p>
          <w:p w14:paraId="2F6795F4" w14:textId="77777777" w:rsidR="00076F06" w:rsidRPr="00AC2228" w:rsidRDefault="00076F06" w:rsidP="00076F06">
            <w:pPr>
              <w:ind w:left="2265" w:right="1125" w:hanging="1125"/>
              <w:jc w:val="both"/>
              <w:textAlignment w:val="baseline"/>
              <w:rPr>
                <w:rFonts w:ascii="Segoe UI" w:eastAsia="Times New Roman" w:hAnsi="Segoe UI" w:cs="Segoe UI"/>
                <w:sz w:val="18"/>
                <w:szCs w:val="18"/>
                <w:lang w:eastAsia="en-GB"/>
              </w:rPr>
            </w:pPr>
            <w:r w:rsidRPr="00AC2228">
              <w:rPr>
                <w:rFonts w:eastAsia="Times New Roman"/>
                <w:lang w:eastAsia="en-GB"/>
              </w:rPr>
              <w:t>1.4.10.</w:t>
            </w:r>
            <w:r w:rsidRPr="00AC2228">
              <w:rPr>
                <w:rFonts w:eastAsia="Times New Roman"/>
                <w:b/>
                <w:bCs/>
                <w:lang w:eastAsia="en-GB"/>
              </w:rPr>
              <w:t>4</w:t>
            </w:r>
            <w:r w:rsidRPr="00AC2228">
              <w:rPr>
                <w:rFonts w:eastAsia="Times New Roman"/>
                <w:lang w:eastAsia="en-GB"/>
              </w:rPr>
              <w:t>.</w:t>
            </w:r>
            <w:r w:rsidRPr="00AC2228">
              <w:rPr>
                <w:rFonts w:ascii="Calibri" w:eastAsia="Times New Roman" w:hAnsi="Calibri" w:cs="Calibri"/>
                <w:lang w:eastAsia="en-GB"/>
              </w:rPr>
              <w:tab/>
            </w:r>
            <w:r w:rsidRPr="00AC2228">
              <w:rPr>
                <w:rFonts w:eastAsia="Times New Roman"/>
                <w:lang w:eastAsia="en-GB"/>
              </w:rPr>
              <w:t xml:space="preserve">Means to ensure data </w:t>
            </w:r>
            <w:r w:rsidRPr="00AC2228">
              <w:rPr>
                <w:rFonts w:eastAsia="Times New Roman"/>
                <w:b/>
                <w:bCs/>
                <w:lang w:eastAsia="en-GB"/>
              </w:rPr>
              <w:t>integrity</w:t>
            </w:r>
            <w:r w:rsidRPr="00AC2228">
              <w:rPr>
                <w:rFonts w:eastAsia="Times New Roman"/>
                <w:lang w:eastAsia="en-GB"/>
              </w:rPr>
              <w:t>, security and data protection. </w:t>
            </w:r>
          </w:p>
          <w:p w14:paraId="33F07AFF"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AC2228">
              <w:rPr>
                <w:rFonts w:eastAsia="Times New Roman"/>
                <w:lang w:eastAsia="en-GB"/>
              </w:rPr>
              <w:t>1.4.10.</w:t>
            </w:r>
            <w:r w:rsidRPr="00AC2228">
              <w:rPr>
                <w:rFonts w:eastAsia="Times New Roman"/>
                <w:b/>
                <w:bCs/>
                <w:lang w:eastAsia="en-GB"/>
              </w:rPr>
              <w:t>5</w:t>
            </w:r>
            <w:r w:rsidRPr="00AC2228">
              <w:rPr>
                <w:rFonts w:eastAsia="Times New Roman"/>
                <w:lang w:eastAsia="en-GB"/>
              </w:rPr>
              <w:t>.</w:t>
            </w:r>
            <w:r w:rsidRPr="00444C0B">
              <w:rPr>
                <w:rFonts w:ascii="Calibri" w:eastAsia="Times New Roman" w:hAnsi="Calibri" w:cs="Calibri"/>
                <w:lang w:eastAsia="en-GB"/>
              </w:rPr>
              <w:tab/>
            </w:r>
            <w:r w:rsidRPr="00444C0B">
              <w:rPr>
                <w:rFonts w:eastAsia="Times New Roman"/>
                <w:lang w:eastAsia="en-GB"/>
              </w:rPr>
              <w:t>Means to access the data.</w:t>
            </w:r>
          </w:p>
          <w:p w14:paraId="2BAB5BCF"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1.4.11.</w:t>
            </w:r>
            <w:r w:rsidRPr="00F86348">
              <w:rPr>
                <w:rFonts w:ascii="Calibri" w:eastAsia="Times New Roman" w:hAnsi="Calibri" w:cs="Calibri"/>
                <w:lang w:eastAsia="en-GB"/>
              </w:rPr>
              <w:tab/>
            </w:r>
            <w:r w:rsidRPr="00F86348">
              <w:rPr>
                <w:rFonts w:eastAsia="Times New Roman"/>
                <w:lang w:eastAsia="en-GB"/>
              </w:rPr>
              <w:t>Cyber security and software update. </w:t>
            </w:r>
          </w:p>
          <w:p w14:paraId="67EDDF80"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1.4.11.1.</w:t>
            </w:r>
            <w:r w:rsidRPr="00F86348">
              <w:rPr>
                <w:rFonts w:ascii="Calibri" w:eastAsia="Times New Roman" w:hAnsi="Calibri" w:cs="Calibri"/>
                <w:lang w:eastAsia="en-GB"/>
              </w:rPr>
              <w:tab/>
            </w:r>
            <w:r w:rsidRPr="00F86348">
              <w:rPr>
                <w:rFonts w:eastAsia="Times New Roman"/>
                <w:lang w:eastAsia="en-GB"/>
              </w:rPr>
              <w:t>Cyber Security type-approval number (If applicable). </w:t>
            </w:r>
          </w:p>
          <w:p w14:paraId="2BA42065"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1.4.11.2.</w:t>
            </w:r>
            <w:r w:rsidRPr="00F86348">
              <w:rPr>
                <w:rFonts w:ascii="Calibri" w:eastAsia="Times New Roman" w:hAnsi="Calibri" w:cs="Calibri"/>
                <w:lang w:eastAsia="en-GB"/>
              </w:rPr>
              <w:tab/>
            </w:r>
            <w:r w:rsidRPr="00F86348">
              <w:rPr>
                <w:rFonts w:eastAsia="Times New Roman"/>
                <w:lang w:eastAsia="en-GB"/>
              </w:rPr>
              <w:t>Number of the certificate of compliance for cyber-security management system (If applicable). </w:t>
            </w:r>
          </w:p>
          <w:p w14:paraId="527B95F0"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1.4.11.3.</w:t>
            </w:r>
            <w:r w:rsidRPr="00F86348">
              <w:rPr>
                <w:rFonts w:ascii="Calibri" w:eastAsia="Times New Roman" w:hAnsi="Calibri" w:cs="Calibri"/>
                <w:lang w:eastAsia="en-GB"/>
              </w:rPr>
              <w:tab/>
            </w:r>
            <w:r w:rsidRPr="00F86348">
              <w:rPr>
                <w:rFonts w:eastAsia="Times New Roman"/>
                <w:lang w:eastAsia="en-GB"/>
              </w:rPr>
              <w:t>Software update type-approval number (If applicable). </w:t>
            </w:r>
          </w:p>
          <w:p w14:paraId="6A33EA75"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lang w:eastAsia="en-GB"/>
              </w:rPr>
              <w:t>1.4.11.4.</w:t>
            </w:r>
            <w:r w:rsidRPr="00F86348">
              <w:rPr>
                <w:rFonts w:ascii="Calibri" w:eastAsia="Times New Roman" w:hAnsi="Calibri" w:cs="Calibri"/>
                <w:lang w:eastAsia="en-GB"/>
              </w:rPr>
              <w:tab/>
            </w:r>
            <w:r w:rsidRPr="00F86348">
              <w:rPr>
                <w:rFonts w:eastAsia="Times New Roman"/>
                <w:lang w:eastAsia="en-GB"/>
              </w:rPr>
              <w:t>Number of the certificate of compliance for software-update management system (If applicable). </w:t>
            </w:r>
          </w:p>
          <w:p w14:paraId="64B67546" w14:textId="77777777" w:rsidR="00076F06" w:rsidRPr="00444C0B" w:rsidRDefault="00076F06" w:rsidP="00076F06">
            <w:pPr>
              <w:ind w:left="2265" w:right="1125" w:hanging="1125"/>
              <w:jc w:val="both"/>
              <w:textAlignment w:val="baseline"/>
              <w:rPr>
                <w:rFonts w:ascii="Segoe UI" w:eastAsia="Times New Roman" w:hAnsi="Segoe UI" w:cs="Segoe UI"/>
                <w:sz w:val="18"/>
                <w:szCs w:val="18"/>
                <w:lang w:eastAsia="en-GB"/>
              </w:rPr>
            </w:pPr>
            <w:r w:rsidRPr="00444C0B">
              <w:rPr>
                <w:rFonts w:eastAsia="Times New Roman"/>
                <w:lang w:eastAsia="en-GB"/>
              </w:rPr>
              <w:t>1.4.12.5.</w:t>
            </w:r>
            <w:r w:rsidRPr="00444C0B">
              <w:rPr>
                <w:rFonts w:ascii="Calibri" w:eastAsia="Times New Roman" w:hAnsi="Calibri" w:cs="Calibri"/>
                <w:lang w:eastAsia="en-GB"/>
              </w:rPr>
              <w:tab/>
            </w:r>
            <w:r w:rsidRPr="00444C0B">
              <w:rPr>
                <w:rFonts w:eastAsia="Times New Roman"/>
                <w:lang w:eastAsia="en-GB"/>
              </w:rPr>
              <w:t>Software Identification of the ADS.  </w:t>
            </w:r>
          </w:p>
          <w:p w14:paraId="46BDF86A" w14:textId="77777777" w:rsidR="00076F06" w:rsidRPr="00444C0B" w:rsidRDefault="00076F06" w:rsidP="00076F06">
            <w:pPr>
              <w:ind w:left="2265" w:right="1125" w:hanging="1125"/>
              <w:jc w:val="both"/>
              <w:textAlignment w:val="baseline"/>
              <w:rPr>
                <w:rFonts w:ascii="Segoe UI" w:eastAsia="Times New Roman" w:hAnsi="Segoe UI" w:cs="Segoe UI"/>
                <w:sz w:val="18"/>
                <w:szCs w:val="18"/>
                <w:lang w:eastAsia="en-GB"/>
              </w:rPr>
            </w:pPr>
            <w:r w:rsidRPr="00444C0B">
              <w:rPr>
                <w:rFonts w:eastAsia="Times New Roman"/>
                <w:lang w:eastAsia="en-GB"/>
              </w:rPr>
              <w:t>1.4.12.5.1.</w:t>
            </w:r>
            <w:r w:rsidRPr="00444C0B">
              <w:rPr>
                <w:rFonts w:ascii="Calibri" w:eastAsia="Times New Roman" w:hAnsi="Calibri" w:cs="Calibri"/>
                <w:lang w:eastAsia="en-GB"/>
              </w:rPr>
              <w:tab/>
            </w:r>
            <w:r w:rsidRPr="00444C0B">
              <w:rPr>
                <w:rFonts w:eastAsia="Times New Roman"/>
                <w:lang w:eastAsia="en-GB"/>
              </w:rPr>
              <w:t xml:space="preserve">Information on how to read the </w:t>
            </w:r>
            <w:proofErr w:type="spellStart"/>
            <w:r w:rsidRPr="00444C0B">
              <w:rPr>
                <w:rFonts w:eastAsia="Times New Roman"/>
                <w:lang w:eastAsia="en-GB"/>
              </w:rPr>
              <w:t>RxSWIN</w:t>
            </w:r>
            <w:proofErr w:type="spellEnd"/>
            <w:r w:rsidRPr="00444C0B">
              <w:rPr>
                <w:rFonts w:eastAsia="Times New Roman"/>
                <w:lang w:eastAsia="en-GB"/>
              </w:rPr>
              <w:t xml:space="preserve"> or software version(s) in case the </w:t>
            </w:r>
            <w:proofErr w:type="spellStart"/>
            <w:r w:rsidRPr="00444C0B">
              <w:rPr>
                <w:rFonts w:eastAsia="Times New Roman"/>
                <w:lang w:eastAsia="en-GB"/>
              </w:rPr>
              <w:t>RxSWIN</w:t>
            </w:r>
            <w:proofErr w:type="spellEnd"/>
            <w:r w:rsidRPr="00444C0B">
              <w:rPr>
                <w:rFonts w:eastAsia="Times New Roman"/>
                <w:lang w:eastAsia="en-GB"/>
              </w:rPr>
              <w:t xml:space="preserve"> is not held on the vehicle. </w:t>
            </w:r>
          </w:p>
          <w:p w14:paraId="00EFC943" w14:textId="77777777" w:rsidR="00076F06" w:rsidRPr="00F86348" w:rsidRDefault="00076F06" w:rsidP="00076F06">
            <w:pPr>
              <w:ind w:left="2265" w:right="1125" w:hanging="1125"/>
              <w:jc w:val="both"/>
              <w:textAlignment w:val="baseline"/>
              <w:rPr>
                <w:rFonts w:eastAsia="Times New Roman"/>
                <w:lang w:eastAsia="en-GB"/>
              </w:rPr>
            </w:pPr>
            <w:r w:rsidRPr="00444C0B">
              <w:rPr>
                <w:rFonts w:eastAsia="Times New Roman"/>
                <w:lang w:eastAsia="en-GB"/>
              </w:rPr>
              <w:t>1.4.12.5.2.</w:t>
            </w:r>
            <w:r w:rsidRPr="00444C0B">
              <w:rPr>
                <w:rFonts w:ascii="Calibri" w:eastAsia="Times New Roman" w:hAnsi="Calibri" w:cs="Calibri"/>
                <w:lang w:eastAsia="en-GB"/>
              </w:rPr>
              <w:tab/>
            </w:r>
            <w:r w:rsidRPr="00444C0B">
              <w:rPr>
                <w:rFonts w:eastAsia="Times New Roman"/>
                <w:lang w:eastAsia="en-GB"/>
              </w:rPr>
              <w:t xml:space="preserve">If applicable, list the relevant parameters that will allow the identification of those vehicles that can be updated with the software represented by the </w:t>
            </w:r>
            <w:proofErr w:type="spellStart"/>
            <w:r w:rsidRPr="00444C0B">
              <w:rPr>
                <w:rFonts w:eastAsia="Times New Roman"/>
                <w:lang w:eastAsia="en-GB"/>
              </w:rPr>
              <w:t>RxSWIN</w:t>
            </w:r>
            <w:proofErr w:type="spellEnd"/>
            <w:r w:rsidRPr="00444C0B">
              <w:rPr>
                <w:rFonts w:eastAsia="Times New Roman"/>
                <w:lang w:eastAsia="en-GB"/>
              </w:rPr>
              <w:t>.</w:t>
            </w:r>
            <w:r w:rsidRPr="00F86348">
              <w:rPr>
                <w:rFonts w:eastAsia="Times New Roman"/>
                <w:lang w:eastAsia="en-GB"/>
              </w:rPr>
              <w:t> </w:t>
            </w:r>
          </w:p>
          <w:p w14:paraId="0A08BF26"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p>
          <w:p w14:paraId="0C99C3F0" w14:textId="77777777" w:rsidR="00076F06" w:rsidRPr="00F86348" w:rsidRDefault="00076F06" w:rsidP="00076F06">
            <w:pPr>
              <w:ind w:left="2265" w:right="1125" w:hanging="1125"/>
              <w:jc w:val="both"/>
              <w:textAlignment w:val="baseline"/>
              <w:rPr>
                <w:rFonts w:eastAsia="Times New Roman"/>
                <w:lang w:eastAsia="en-GB"/>
              </w:rPr>
            </w:pPr>
            <w:r w:rsidRPr="00F86348">
              <w:rPr>
                <w:rFonts w:eastAsia="Times New Roman"/>
                <w:b/>
                <w:bCs/>
                <w:lang w:eastAsia="en-GB"/>
              </w:rPr>
              <w:t>1.5.</w:t>
            </w:r>
            <w:r w:rsidRPr="00F86348">
              <w:rPr>
                <w:rFonts w:ascii="Calibri" w:eastAsia="Times New Roman" w:hAnsi="Calibri" w:cs="Calibri"/>
                <w:lang w:eastAsia="en-GB"/>
              </w:rPr>
              <w:tab/>
            </w:r>
            <w:r w:rsidRPr="00F86348">
              <w:rPr>
                <w:rFonts w:eastAsia="Times New Roman"/>
                <w:lang w:eastAsia="en-GB"/>
              </w:rPr>
              <w:t>Operational Information (</w:t>
            </w:r>
            <w:r w:rsidRPr="00AC2228">
              <w:rPr>
                <w:rFonts w:eastAsia="Times New Roman"/>
                <w:b/>
                <w:bCs/>
                <w:i/>
                <w:iCs/>
                <w:lang w:eastAsia="en-GB"/>
              </w:rPr>
              <w:t>in accordance with para. 6</w:t>
            </w:r>
            <w:r w:rsidRPr="00444C0B">
              <w:rPr>
                <w:rFonts w:eastAsia="Times New Roman"/>
                <w:i/>
                <w:iCs/>
                <w:color w:val="00B0F0"/>
                <w:lang w:eastAsia="en-GB"/>
              </w:rPr>
              <w:t>.</w:t>
            </w:r>
            <w:r w:rsidRPr="00F86348">
              <w:rPr>
                <w:rFonts w:eastAsia="Times New Roman"/>
                <w:i/>
                <w:iCs/>
                <w:lang w:eastAsia="en-GB"/>
              </w:rPr>
              <w:t xml:space="preserve">2.4, </w:t>
            </w:r>
            <w:r w:rsidRPr="00AC2228">
              <w:rPr>
                <w:rFonts w:eastAsia="Times New Roman"/>
                <w:b/>
                <w:bCs/>
                <w:i/>
                <w:iCs/>
                <w:lang w:eastAsia="en-GB"/>
              </w:rPr>
              <w:t>7</w:t>
            </w:r>
            <w:r w:rsidRPr="00F86348">
              <w:rPr>
                <w:rFonts w:eastAsia="Times New Roman"/>
                <w:i/>
                <w:iCs/>
                <w:lang w:eastAsia="en-GB"/>
              </w:rPr>
              <w:t>.5 regulation)</w:t>
            </w:r>
            <w:r w:rsidRPr="00F86348">
              <w:rPr>
                <w:rFonts w:eastAsia="Times New Roman"/>
                <w:lang w:eastAsia="en-GB"/>
              </w:rPr>
              <w:t>: Information to user, Maintenance information, Instructions in case of failures and ADS request, Operational measures (e.g. when intervention is needed) (to be annexed to the information document) </w:t>
            </w:r>
          </w:p>
          <w:p w14:paraId="01FE96D6"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p>
          <w:p w14:paraId="1EED33E6" w14:textId="77777777" w:rsidR="00076F06" w:rsidRPr="00F86348" w:rsidRDefault="00076F06" w:rsidP="00076F06">
            <w:pPr>
              <w:ind w:left="2265" w:right="1125" w:hanging="1125"/>
              <w:jc w:val="both"/>
              <w:textAlignment w:val="baseline"/>
              <w:rPr>
                <w:rFonts w:ascii="Segoe UI" w:eastAsia="Times New Roman" w:hAnsi="Segoe UI" w:cs="Segoe UI"/>
                <w:sz w:val="18"/>
                <w:szCs w:val="18"/>
                <w:lang w:eastAsia="en-GB"/>
              </w:rPr>
            </w:pPr>
            <w:r w:rsidRPr="00F86348">
              <w:rPr>
                <w:rFonts w:eastAsia="Times New Roman"/>
                <w:b/>
                <w:bCs/>
                <w:lang w:eastAsia="en-GB"/>
              </w:rPr>
              <w:lastRenderedPageBreak/>
              <w:t>1.6.</w:t>
            </w:r>
            <w:r w:rsidRPr="00F86348">
              <w:rPr>
                <w:rFonts w:ascii="Calibri" w:eastAsia="Times New Roman" w:hAnsi="Calibri" w:cs="Calibri"/>
                <w:lang w:eastAsia="en-GB"/>
              </w:rPr>
              <w:tab/>
            </w:r>
            <w:r w:rsidRPr="00AC2228">
              <w:rPr>
                <w:rFonts w:ascii="Calibri" w:eastAsia="Times New Roman" w:hAnsi="Calibri" w:cs="Calibri"/>
                <w:b/>
                <w:bCs/>
                <w:lang w:eastAsia="en-GB"/>
              </w:rPr>
              <w:t>Descriptions of</w:t>
            </w:r>
            <w:r w:rsidRPr="00444C0B">
              <w:rPr>
                <w:rFonts w:ascii="Calibri" w:eastAsia="Times New Roman" w:hAnsi="Calibri" w:cs="Calibri"/>
                <w:lang w:eastAsia="en-GB"/>
              </w:rPr>
              <w:t xml:space="preserve"> the m</w:t>
            </w:r>
            <w:r w:rsidRPr="00444C0B">
              <w:rPr>
                <w:rFonts w:eastAsia="Times New Roman"/>
                <w:lang w:eastAsia="en-GB"/>
              </w:rPr>
              <w:t>eans to enable periodic road worthiness tests</w:t>
            </w:r>
            <w:r w:rsidRPr="00444C0B">
              <w:rPr>
                <w:rFonts w:eastAsia="Times New Roman"/>
                <w:color w:val="FF0000"/>
                <w:lang w:eastAsia="en-GB"/>
              </w:rPr>
              <w:t xml:space="preserve">, </w:t>
            </w:r>
            <w:r w:rsidRPr="00AC2228">
              <w:rPr>
                <w:rFonts w:eastAsia="Times New Roman"/>
                <w:b/>
                <w:bCs/>
                <w:lang w:eastAsia="en-GB"/>
              </w:rPr>
              <w:t>if applicable (</w:t>
            </w:r>
            <w:r w:rsidRPr="00AC2228">
              <w:rPr>
                <w:rFonts w:eastAsia="Times New Roman"/>
                <w:b/>
                <w:bCs/>
                <w:i/>
                <w:iCs/>
                <w:lang w:eastAsia="en-GB"/>
              </w:rPr>
              <w:t>in accordance with para. 6.3.5.1.)</w:t>
            </w:r>
            <w:r w:rsidRPr="00AC2228">
              <w:rPr>
                <w:rFonts w:eastAsia="Times New Roman"/>
                <w:lang w:eastAsia="en-GB"/>
              </w:rPr>
              <w:t> </w:t>
            </w:r>
          </w:p>
          <w:p w14:paraId="0CECB778" w14:textId="77777777" w:rsidR="00076F06" w:rsidRDefault="00076F06" w:rsidP="00076F06">
            <w:pPr>
              <w:ind w:left="2276" w:right="1138" w:hanging="1138"/>
              <w:jc w:val="both"/>
              <w:rPr>
                <w:lang w:val="en-IE"/>
              </w:rPr>
            </w:pPr>
          </w:p>
          <w:p w14:paraId="34151997" w14:textId="775795DC" w:rsidR="00AC2228" w:rsidRPr="00F86348" w:rsidRDefault="00AC2228" w:rsidP="00AC2228">
            <w:pPr>
              <w:ind w:right="1138"/>
              <w:jc w:val="both"/>
              <w:rPr>
                <w:lang w:val="en-IE"/>
              </w:rPr>
            </w:pPr>
            <w:r w:rsidRPr="00AC2228">
              <w:rPr>
                <w:b/>
                <w:bCs/>
                <w:i/>
                <w:iCs/>
                <w:vertAlign w:val="superscript"/>
              </w:rPr>
              <w:t>21</w:t>
            </w:r>
            <w:r w:rsidRPr="00AC2228">
              <w:rPr>
                <w:b/>
                <w:bCs/>
                <w:i/>
                <w:iCs/>
              </w:rPr>
              <w:t xml:space="preserve">The manufacturer may provide the document reference and high-level description for sensitive and </w:t>
            </w:r>
            <w:r w:rsidR="00B73547" w:rsidRPr="00AC2228">
              <w:rPr>
                <w:b/>
                <w:bCs/>
                <w:i/>
                <w:iCs/>
              </w:rPr>
              <w:t>a</w:t>
            </w:r>
            <w:r w:rsidRPr="00AC2228">
              <w:rPr>
                <w:b/>
                <w:bCs/>
                <w:i/>
                <w:iCs/>
              </w:rPr>
              <w:t xml:space="preserve"> business confidential information</w:t>
            </w:r>
          </w:p>
          <w:p w14:paraId="5B824A8F" w14:textId="77777777" w:rsidR="00076F06" w:rsidRPr="00C34AD6" w:rsidRDefault="00076F06" w:rsidP="00076F06">
            <w:pPr>
              <w:widowControl w:val="0"/>
              <w:tabs>
                <w:tab w:val="left" w:pos="2268"/>
              </w:tabs>
              <w:spacing w:after="120"/>
              <w:ind w:right="1134"/>
              <w:jc w:val="both"/>
              <w:rPr>
                <w:b/>
                <w:bCs/>
              </w:rPr>
            </w:pPr>
          </w:p>
          <w:p w14:paraId="32ED8239" w14:textId="77777777" w:rsidR="00C34AD6" w:rsidRPr="00C34AD6" w:rsidRDefault="00C34AD6" w:rsidP="00B751C0">
            <w:pPr>
              <w:pStyle w:val="SingleTxtG"/>
              <w:ind w:left="1134" w:hanging="1134"/>
              <w:rPr>
                <w:color w:val="FF0000"/>
                <w:lang w:val="en-GB"/>
              </w:rPr>
            </w:pPr>
          </w:p>
          <w:p w14:paraId="369627EC" w14:textId="77777777" w:rsidR="007A144D" w:rsidRPr="009D3CA6" w:rsidRDefault="007A144D" w:rsidP="00B751C0">
            <w:pPr>
              <w:spacing w:after="120"/>
              <w:ind w:right="1134"/>
              <w:jc w:val="both"/>
              <w:rPr>
                <w:b/>
                <w:lang w:val="en-US" w:eastAsia="ja-JP"/>
              </w:rPr>
            </w:pPr>
          </w:p>
          <w:p w14:paraId="790C5735" w14:textId="77777777" w:rsidR="008D6314" w:rsidRPr="0099359A" w:rsidRDefault="008D6314" w:rsidP="00446CBF"/>
        </w:tc>
      </w:tr>
    </w:tbl>
    <w:p w14:paraId="1C4043B4" w14:textId="77777777" w:rsidR="00D719D9" w:rsidRPr="0097125E" w:rsidRDefault="00D719D9" w:rsidP="00446CBF">
      <w:pPr>
        <w:rPr>
          <w:lang w:val="en-US"/>
        </w:rPr>
      </w:pPr>
    </w:p>
    <w:sectPr w:rsidR="00D719D9" w:rsidRPr="0097125E" w:rsidSect="00E240CF">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FAA281" w14:textId="77777777" w:rsidR="00487328" w:rsidRDefault="00487328" w:rsidP="00972275">
      <w:pPr>
        <w:spacing w:after="0" w:line="240" w:lineRule="auto"/>
      </w:pPr>
      <w:r>
        <w:separator/>
      </w:r>
    </w:p>
  </w:endnote>
  <w:endnote w:type="continuationSeparator" w:id="0">
    <w:p w14:paraId="28DC77EC" w14:textId="77777777" w:rsidR="00487328" w:rsidRDefault="00487328" w:rsidP="00972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Roboto">
    <w:panose1 w:val="02000000000000000000"/>
    <w:charset w:val="00"/>
    <w:family w:val="auto"/>
    <w:pitch w:val="variable"/>
    <w:sig w:usb0="E0000AFF" w:usb1="5000217F" w:usb2="00000021" w:usb3="00000000" w:csb0="0000019F" w:csb1="00000000"/>
  </w:font>
  <w:font w:name="ZWAdobeF">
    <w:altName w:val="Calibri"/>
    <w:charset w:val="00"/>
    <w:family w:val="auto"/>
    <w:pitch w:val="variable"/>
    <w:sig w:usb0="20002A87" w:usb1="00000000" w:usb2="00000000"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2EEDC9" w14:textId="77777777" w:rsidR="00487328" w:rsidRDefault="00487328" w:rsidP="00972275">
      <w:pPr>
        <w:spacing w:after="0" w:line="240" w:lineRule="auto"/>
      </w:pPr>
      <w:r>
        <w:separator/>
      </w:r>
    </w:p>
  </w:footnote>
  <w:footnote w:type="continuationSeparator" w:id="0">
    <w:p w14:paraId="4ABCCF0E" w14:textId="77777777" w:rsidR="00487328" w:rsidRDefault="00487328" w:rsidP="009722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1" w15:restartNumberingAfterBreak="0">
    <w:nsid w:val="07521322"/>
    <w:multiLevelType w:val="multilevel"/>
    <w:tmpl w:val="04090023"/>
    <w:styleLink w:val="ArticleSection"/>
    <w:lvl w:ilvl="0">
      <w:start w:val="1"/>
      <w:numFmt w:val="upperRoman"/>
      <w:pStyle w:val="Heading1"/>
      <w:lvlText w:val="Article %1."/>
      <w:lvlJc w:val="left"/>
      <w:pPr>
        <w:tabs>
          <w:tab w:val="num" w:pos="144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2" w15:restartNumberingAfterBreak="0">
    <w:nsid w:val="0D8B52E8"/>
    <w:multiLevelType w:val="multilevel"/>
    <w:tmpl w:val="6E260D7E"/>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3636370">
    <w:abstractNumId w:val="3"/>
  </w:num>
  <w:num w:numId="2" w16cid:durableId="2083943190">
    <w:abstractNumId w:val="2"/>
  </w:num>
  <w:num w:numId="3" w16cid:durableId="826358993">
    <w:abstractNumId w:val="2"/>
  </w:num>
  <w:num w:numId="4" w16cid:durableId="1993020458">
    <w:abstractNumId w:val="2"/>
  </w:num>
  <w:num w:numId="5" w16cid:durableId="924917655">
    <w:abstractNumId w:val="2"/>
  </w:num>
  <w:num w:numId="6" w16cid:durableId="667639282">
    <w:abstractNumId w:val="0"/>
  </w:num>
  <w:num w:numId="7" w16cid:durableId="13178773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41F6"/>
    <w:rsid w:val="00076F06"/>
    <w:rsid w:val="00142DD6"/>
    <w:rsid w:val="00150CE1"/>
    <w:rsid w:val="0017678D"/>
    <w:rsid w:val="00190E68"/>
    <w:rsid w:val="001B294E"/>
    <w:rsid w:val="001F16A2"/>
    <w:rsid w:val="002062AD"/>
    <w:rsid w:val="00254323"/>
    <w:rsid w:val="0025531C"/>
    <w:rsid w:val="002B06C7"/>
    <w:rsid w:val="002E782F"/>
    <w:rsid w:val="00446CBF"/>
    <w:rsid w:val="00466737"/>
    <w:rsid w:val="00487328"/>
    <w:rsid w:val="004E4A62"/>
    <w:rsid w:val="0050202D"/>
    <w:rsid w:val="00564E1E"/>
    <w:rsid w:val="00585DEC"/>
    <w:rsid w:val="005937B3"/>
    <w:rsid w:val="005F4020"/>
    <w:rsid w:val="006267E5"/>
    <w:rsid w:val="006F1343"/>
    <w:rsid w:val="00736487"/>
    <w:rsid w:val="00740A2F"/>
    <w:rsid w:val="00764FBD"/>
    <w:rsid w:val="00784A99"/>
    <w:rsid w:val="00787596"/>
    <w:rsid w:val="007A144D"/>
    <w:rsid w:val="00852BDF"/>
    <w:rsid w:val="00877EAC"/>
    <w:rsid w:val="008D6314"/>
    <w:rsid w:val="0090331D"/>
    <w:rsid w:val="00907B74"/>
    <w:rsid w:val="00941871"/>
    <w:rsid w:val="009644D3"/>
    <w:rsid w:val="0097125E"/>
    <w:rsid w:val="00972275"/>
    <w:rsid w:val="0099359A"/>
    <w:rsid w:val="009A32D9"/>
    <w:rsid w:val="009B6E4F"/>
    <w:rsid w:val="009D3CA6"/>
    <w:rsid w:val="009E6E59"/>
    <w:rsid w:val="00A062C5"/>
    <w:rsid w:val="00A268FE"/>
    <w:rsid w:val="00A27445"/>
    <w:rsid w:val="00A411E7"/>
    <w:rsid w:val="00AC2228"/>
    <w:rsid w:val="00B27EC4"/>
    <w:rsid w:val="00B73547"/>
    <w:rsid w:val="00B751C0"/>
    <w:rsid w:val="00C34AD6"/>
    <w:rsid w:val="00C56D4A"/>
    <w:rsid w:val="00CD3E56"/>
    <w:rsid w:val="00D071F8"/>
    <w:rsid w:val="00D56162"/>
    <w:rsid w:val="00D719D9"/>
    <w:rsid w:val="00DA2BC1"/>
    <w:rsid w:val="00DB089B"/>
    <w:rsid w:val="00DF6323"/>
    <w:rsid w:val="00E240CF"/>
    <w:rsid w:val="00E90D89"/>
    <w:rsid w:val="00E92115"/>
    <w:rsid w:val="00EB1FDE"/>
    <w:rsid w:val="00F15342"/>
    <w:rsid w:val="00F20E3C"/>
    <w:rsid w:val="00F241F6"/>
    <w:rsid w:val="00F35ACF"/>
    <w:rsid w:val="00F43EAA"/>
    <w:rsid w:val="00F943C1"/>
    <w:rsid w:val="00FF3E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D352F6"/>
  <w15:chartTrackingRefBased/>
  <w15:docId w15:val="{CA346B41-F21D-4EDB-AAD8-65CD0F842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aliases w:val="Table_G,h1"/>
    <w:basedOn w:val="Normal"/>
    <w:next w:val="Normal"/>
    <w:link w:val="Heading1Char"/>
    <w:uiPriority w:val="1"/>
    <w:qFormat/>
    <w:rsid w:val="0097125E"/>
    <w:pPr>
      <w:keepNext/>
      <w:keepLines/>
      <w:numPr>
        <w:numId w:val="7"/>
      </w:numPr>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aliases w:val="h2,H2"/>
    <w:basedOn w:val="Normal"/>
    <w:next w:val="Normal"/>
    <w:link w:val="Heading2Char"/>
    <w:uiPriority w:val="1"/>
    <w:unhideWhenUsed/>
    <w:qFormat/>
    <w:rsid w:val="0097125E"/>
    <w:pPr>
      <w:keepNext/>
      <w:keepLines/>
      <w:numPr>
        <w:ilvl w:val="1"/>
        <w:numId w:val="7"/>
      </w:numPr>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aliases w:val="h3"/>
    <w:basedOn w:val="Normal"/>
    <w:next w:val="Normal"/>
    <w:link w:val="Heading3Char"/>
    <w:uiPriority w:val="9"/>
    <w:unhideWhenUsed/>
    <w:qFormat/>
    <w:rsid w:val="0097125E"/>
    <w:pPr>
      <w:keepNext/>
      <w:keepLines/>
      <w:numPr>
        <w:ilvl w:val="2"/>
        <w:numId w:val="7"/>
      </w:numPr>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aliases w:val="h4"/>
    <w:basedOn w:val="Normal"/>
    <w:next w:val="Normal"/>
    <w:link w:val="Heading4Char"/>
    <w:unhideWhenUsed/>
    <w:qFormat/>
    <w:rsid w:val="0097125E"/>
    <w:pPr>
      <w:keepNext/>
      <w:keepLines/>
      <w:numPr>
        <w:ilvl w:val="3"/>
        <w:numId w:val="7"/>
      </w:numPr>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aliases w:val="h5"/>
    <w:basedOn w:val="Normal"/>
    <w:next w:val="Normal"/>
    <w:link w:val="Heading5Char"/>
    <w:unhideWhenUsed/>
    <w:qFormat/>
    <w:rsid w:val="0097125E"/>
    <w:pPr>
      <w:keepNext/>
      <w:keepLines/>
      <w:numPr>
        <w:ilvl w:val="4"/>
        <w:numId w:val="7"/>
      </w:numPr>
      <w:spacing w:before="80" w:after="40"/>
      <w:outlineLvl w:val="4"/>
    </w:pPr>
    <w:rPr>
      <w:rFonts w:asciiTheme="minorHAnsi" w:eastAsiaTheme="majorEastAsia" w:hAnsiTheme="minorHAnsi" w:cstheme="majorBidi"/>
      <w:color w:val="0F4761" w:themeColor="accent1" w:themeShade="BF"/>
    </w:rPr>
  </w:style>
  <w:style w:type="paragraph" w:styleId="Heading6">
    <w:name w:val="heading 6"/>
    <w:aliases w:val="h6"/>
    <w:basedOn w:val="Normal"/>
    <w:next w:val="Normal"/>
    <w:link w:val="Heading6Char"/>
    <w:unhideWhenUsed/>
    <w:qFormat/>
    <w:rsid w:val="0097125E"/>
    <w:pPr>
      <w:keepNext/>
      <w:keepLines/>
      <w:numPr>
        <w:ilvl w:val="5"/>
        <w:numId w:val="7"/>
      </w:numPr>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nhideWhenUsed/>
    <w:qFormat/>
    <w:rsid w:val="0097125E"/>
    <w:pPr>
      <w:keepNext/>
      <w:keepLines/>
      <w:numPr>
        <w:ilvl w:val="6"/>
        <w:numId w:val="7"/>
      </w:numPr>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nhideWhenUsed/>
    <w:qFormat/>
    <w:rsid w:val="0097125E"/>
    <w:pPr>
      <w:keepNext/>
      <w:keepLines/>
      <w:numPr>
        <w:ilvl w:val="7"/>
        <w:numId w:val="7"/>
      </w:numPr>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nhideWhenUsed/>
    <w:qFormat/>
    <w:rsid w:val="0097125E"/>
    <w:pPr>
      <w:keepNext/>
      <w:keepLines/>
      <w:numPr>
        <w:ilvl w:val="8"/>
        <w:numId w:val="7"/>
      </w:numPr>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aliases w:val="5_G,PP,5_GR,5_G_6,Fußnotentext,-E Fußnotentext,footnote text,Fußnotentext Ursprung,Footnote Text Char Char Char Char,Footnote Text1,Footnote Text Char Char Char,Fußnotentext Char1,Fußnotentext Char Char,Fußnotentext Char2,Fußn"/>
    <w:basedOn w:val="Normal"/>
    <w:link w:val="FootnoteTextChar"/>
    <w:unhideWhenUsed/>
    <w:qFormat/>
    <w:rsid w:val="004E4A62"/>
    <w:pPr>
      <w:spacing w:after="0" w:line="240" w:lineRule="auto"/>
    </w:pPr>
    <w:rPr>
      <w:sz w:val="20"/>
      <w:szCs w:val="20"/>
    </w:rPr>
  </w:style>
  <w:style w:type="character" w:customStyle="1" w:styleId="FootnoteTextChar">
    <w:name w:val="Footnote Text Char"/>
    <w:aliases w:val="5_G Char,PP Char,5_GR Char,5_G_6 Char,Fußnotentext Char,-E Fußnotentext Char,footnote text Char,Fußnotentext Ursprung Char,Footnote Text Char Char Char Char Char,Footnote Text1 Char,Footnote Text Char Char Char Char1,Fußn Char"/>
    <w:basedOn w:val="DefaultParagraphFont"/>
    <w:link w:val="FootnoteText"/>
    <w:qFormat/>
    <w:rsid w:val="004E4A62"/>
    <w:rPr>
      <w:sz w:val="20"/>
      <w:szCs w:val="20"/>
    </w:rPr>
  </w:style>
  <w:style w:type="character" w:customStyle="1" w:styleId="Heading1Char">
    <w:name w:val="Heading 1 Char"/>
    <w:aliases w:val="Table_G Char,h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aliases w:val="h2 Char,H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aliases w:val="h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aliases w:val="h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aliases w:val="h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aliases w:val="h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aliases w:val="SGS Table Basic 1"/>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 w:type="character" w:customStyle="1" w:styleId="SingleTxtGChar">
    <w:name w:val="_ Single Txt_G Char"/>
    <w:link w:val="SingleTxtG"/>
    <w:qFormat/>
    <w:rsid w:val="00F241F6"/>
  </w:style>
  <w:style w:type="paragraph" w:customStyle="1" w:styleId="SingleTxtG">
    <w:name w:val="_ Single Txt_G"/>
    <w:basedOn w:val="Normal"/>
    <w:link w:val="SingleTxtGChar"/>
    <w:qFormat/>
    <w:rsid w:val="00F241F6"/>
    <w:pPr>
      <w:suppressAutoHyphens/>
      <w:spacing w:after="0" w:line="240" w:lineRule="atLeast"/>
      <w:ind w:left="2276" w:right="1138" w:hanging="1138"/>
      <w:jc w:val="both"/>
    </w:pPr>
    <w:rPr>
      <w:lang w:val="en-US"/>
    </w:rPr>
  </w:style>
  <w:style w:type="paragraph" w:styleId="ListNumber">
    <w:name w:val="List Number"/>
    <w:basedOn w:val="Normal"/>
    <w:rsid w:val="00F241F6"/>
    <w:pPr>
      <w:numPr>
        <w:numId w:val="6"/>
      </w:numPr>
      <w:tabs>
        <w:tab w:val="clear" w:pos="360"/>
      </w:tabs>
      <w:suppressAutoHyphens/>
      <w:spacing w:after="0" w:line="240" w:lineRule="atLeast"/>
      <w:ind w:left="0" w:firstLine="0"/>
    </w:pPr>
    <w:rPr>
      <w:rFonts w:eastAsiaTheme="minorEastAsia" w:cs="Times New Roman"/>
      <w:kern w:val="0"/>
      <w:sz w:val="20"/>
      <w:szCs w:val="20"/>
      <w14:ligatures w14:val="none"/>
    </w:rPr>
  </w:style>
  <w:style w:type="paragraph" w:customStyle="1" w:styleId="SingleTxtG-list-alpha">
    <w:name w:val="_Single Txt_G-list-alpha"/>
    <w:basedOn w:val="SingleTxtG"/>
    <w:link w:val="SingleTxtG-list-alphaChar"/>
    <w:qFormat/>
    <w:rsid w:val="0099359A"/>
    <w:pPr>
      <w:ind w:left="2635" w:hanging="360"/>
    </w:pPr>
    <w:rPr>
      <w:rFonts w:eastAsiaTheme="minorEastAsia" w:cs="Times New Roman"/>
      <w:kern w:val="0"/>
      <w:sz w:val="20"/>
      <w:szCs w:val="20"/>
      <w:lang w:val="en-GB"/>
      <w14:ligatures w14:val="none"/>
    </w:rPr>
  </w:style>
  <w:style w:type="character" w:customStyle="1" w:styleId="SingleTxtG-list-alphaChar">
    <w:name w:val="_Single Txt_G-list-alpha Char"/>
    <w:basedOn w:val="SingleTxtGChar"/>
    <w:link w:val="SingleTxtG-list-alpha"/>
    <w:rsid w:val="0099359A"/>
    <w:rPr>
      <w:rFonts w:eastAsiaTheme="minorEastAsia" w:cs="Times New Roman"/>
      <w:kern w:val="0"/>
      <w:sz w:val="20"/>
      <w:szCs w:val="20"/>
      <w:lang w:val="en-GB"/>
      <w14:ligatures w14:val="none"/>
    </w:rPr>
  </w:style>
  <w:style w:type="paragraph" w:customStyle="1" w:styleId="HChG">
    <w:name w:val="_ H _Ch_G"/>
    <w:basedOn w:val="Normal"/>
    <w:next w:val="Normal"/>
    <w:link w:val="HChGChar"/>
    <w:qFormat/>
    <w:rsid w:val="007A144D"/>
    <w:pPr>
      <w:keepNext/>
      <w:keepLines/>
      <w:tabs>
        <w:tab w:val="right" w:pos="851"/>
      </w:tabs>
      <w:suppressAutoHyphens/>
      <w:spacing w:before="360" w:after="240" w:line="300" w:lineRule="exact"/>
      <w:ind w:left="1134" w:right="1134" w:hanging="1134"/>
    </w:pPr>
    <w:rPr>
      <w:rFonts w:eastAsia="MS Mincho" w:cs="Times New Roman"/>
      <w:b/>
      <w:kern w:val="0"/>
      <w:sz w:val="28"/>
      <w:szCs w:val="20"/>
      <w14:ligatures w14:val="none"/>
    </w:rPr>
  </w:style>
  <w:style w:type="character" w:customStyle="1" w:styleId="HChGChar">
    <w:name w:val="_ H _Ch_G Char"/>
    <w:link w:val="HChG"/>
    <w:qFormat/>
    <w:rsid w:val="007A144D"/>
    <w:rPr>
      <w:rFonts w:eastAsia="MS Mincho" w:cs="Times New Roman"/>
      <w:b/>
      <w:kern w:val="0"/>
      <w:sz w:val="28"/>
      <w:szCs w:val="20"/>
      <w:lang w:val="en-GB"/>
      <w14:ligatures w14:val="none"/>
    </w:rPr>
  </w:style>
  <w:style w:type="numbering" w:styleId="ArticleSection">
    <w:name w:val="Outline List 3"/>
    <w:basedOn w:val="NoList"/>
    <w:rsid w:val="007A144D"/>
    <w:pPr>
      <w:numPr>
        <w:numId w:val="7"/>
      </w:numPr>
    </w:pPr>
  </w:style>
  <w:style w:type="character" w:styleId="FootnoteReference">
    <w:name w:val="footnote reference"/>
    <w:aliases w:val="4_G,(Footnote Reference),-E Fußnotenzeichen,BVI fnr, BVI fnr,Footnote symbol,Footnote,Footnote Reference Superscript,SUPERS,4_GR,Fußnotenzeichen"/>
    <w:qFormat/>
    <w:rsid w:val="007A144D"/>
    <w:rPr>
      <w:rFonts w:ascii="Times New Roman" w:hAnsi="Times New Roman"/>
      <w:sz w:val="18"/>
      <w:vertAlign w:val="superscript"/>
      <w:lang w:val="fr-CH"/>
    </w:rPr>
  </w:style>
  <w:style w:type="character" w:styleId="Hyperlink">
    <w:name w:val="Hyperlink"/>
    <w:uiPriority w:val="99"/>
    <w:rsid w:val="007A144D"/>
    <w:rPr>
      <w:color w:val="0000FF"/>
      <w:u w:val="single"/>
    </w:rPr>
  </w:style>
  <w:style w:type="paragraph" w:customStyle="1" w:styleId="SingleTxt">
    <w:name w:val="__Single Txt"/>
    <w:basedOn w:val="Normal"/>
    <w:qFormat/>
    <w:rsid w:val="00076F06"/>
    <w:pPr>
      <w:tabs>
        <w:tab w:val="left" w:pos="1267"/>
        <w:tab w:val="left" w:pos="1742"/>
        <w:tab w:val="left" w:pos="2218"/>
        <w:tab w:val="left" w:pos="2693"/>
        <w:tab w:val="left" w:pos="3182"/>
        <w:tab w:val="left" w:pos="3658"/>
        <w:tab w:val="left" w:pos="4133"/>
        <w:tab w:val="left" w:pos="4622"/>
        <w:tab w:val="left" w:pos="5098"/>
        <w:tab w:val="left" w:pos="5573"/>
        <w:tab w:val="left" w:pos="6048"/>
      </w:tabs>
      <w:spacing w:after="120" w:line="240" w:lineRule="exact"/>
      <w:ind w:left="1267" w:right="1267"/>
      <w:jc w:val="both"/>
    </w:pPr>
    <w:rPr>
      <w:rFonts w:cs="Times New Roman"/>
      <w:spacing w:val="4"/>
      <w:w w:val="103"/>
      <w:kern w:val="14"/>
      <w:sz w:val="20"/>
      <w:lang w:val="fr-CA"/>
      <w14:ligatures w14:val="none"/>
    </w:rPr>
  </w:style>
  <w:style w:type="paragraph" w:customStyle="1" w:styleId="paragraph">
    <w:name w:val="paragraph"/>
    <w:basedOn w:val="Normal"/>
    <w:rsid w:val="00076F06"/>
    <w:pPr>
      <w:spacing w:before="100" w:beforeAutospacing="1" w:after="100" w:afterAutospacing="1" w:line="240" w:lineRule="auto"/>
    </w:pPr>
    <w:rPr>
      <w:rFonts w:eastAsia="Times New Roman" w:cs="Times New Roman"/>
      <w:kern w:val="0"/>
      <w:sz w:val="24"/>
      <w:szCs w:val="24"/>
      <w:lang w:eastAsia="en-GB"/>
      <w14:ligatures w14:val="none"/>
    </w:rPr>
  </w:style>
  <w:style w:type="character" w:customStyle="1" w:styleId="normaltextrun">
    <w:name w:val="normaltextrun"/>
    <w:basedOn w:val="DefaultParagraphFont"/>
    <w:rsid w:val="00076F06"/>
  </w:style>
  <w:style w:type="character" w:customStyle="1" w:styleId="eop">
    <w:name w:val="eop"/>
    <w:basedOn w:val="DefaultParagraphFont"/>
    <w:rsid w:val="00076F06"/>
  </w:style>
  <w:style w:type="character" w:customStyle="1" w:styleId="tabchar">
    <w:name w:val="tabchar"/>
    <w:basedOn w:val="DefaultParagraphFont"/>
    <w:rsid w:val="00076F06"/>
  </w:style>
  <w:style w:type="character" w:customStyle="1" w:styleId="superscript">
    <w:name w:val="superscript"/>
    <w:basedOn w:val="DefaultParagraphFont"/>
    <w:rsid w:val="00076F06"/>
  </w:style>
  <w:style w:type="character" w:styleId="CommentReference">
    <w:name w:val="annotation reference"/>
    <w:uiPriority w:val="99"/>
    <w:rsid w:val="00076F06"/>
    <w:rPr>
      <w:sz w:val="16"/>
      <w:szCs w:val="16"/>
    </w:rPr>
  </w:style>
  <w:style w:type="paragraph" w:styleId="CommentText">
    <w:name w:val="annotation text"/>
    <w:basedOn w:val="Normal"/>
    <w:link w:val="CommentTextChar"/>
    <w:uiPriority w:val="99"/>
    <w:rsid w:val="00076F06"/>
    <w:pPr>
      <w:suppressAutoHyphens/>
      <w:spacing w:after="0" w:line="240" w:lineRule="atLeast"/>
    </w:pPr>
    <w:rPr>
      <w:rFonts w:eastAsia="MS Mincho" w:cs="Times New Roman"/>
      <w:kern w:val="0"/>
      <w:sz w:val="20"/>
      <w:szCs w:val="20"/>
      <w14:ligatures w14:val="none"/>
    </w:rPr>
  </w:style>
  <w:style w:type="character" w:customStyle="1" w:styleId="CommentTextChar">
    <w:name w:val="Comment Text Char"/>
    <w:basedOn w:val="DefaultParagraphFont"/>
    <w:link w:val="CommentText"/>
    <w:uiPriority w:val="99"/>
    <w:rsid w:val="00076F06"/>
    <w:rPr>
      <w:rFonts w:eastAsia="MS Mincho" w:cs="Times New Roman"/>
      <w:kern w:val="0"/>
      <w:sz w:val="20"/>
      <w:szCs w:val="20"/>
      <w:lang w:val="en-GB"/>
      <w14:ligatures w14:val="none"/>
    </w:rPr>
  </w:style>
  <w:style w:type="table" w:customStyle="1" w:styleId="SGSTableBasic11">
    <w:name w:val="SGS Table Basic 11"/>
    <w:basedOn w:val="TableNormal"/>
    <w:next w:val="TableGrid"/>
    <w:uiPriority w:val="39"/>
    <w:rsid w:val="00076F06"/>
    <w:pPr>
      <w:suppressAutoHyphens/>
      <w:spacing w:after="0" w:line="240" w:lineRule="atLeast"/>
    </w:pPr>
    <w:rPr>
      <w:rFonts w:eastAsia="MS Mincho" w:cs="Times New Roman"/>
      <w:kern w:val="0"/>
      <w:sz w:val="20"/>
      <w:szCs w:val="20"/>
      <w:lang w:val="en-GB" w:eastAsia="en-GB"/>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unece.org/trans/main/wp29/datasharing.html" TargetMode="External"/><Relationship Id="rId17" Type="http://schemas.openxmlformats.org/officeDocument/2006/relationships/hyperlink" Target="http://www.unece.org/transport/standards/transport/vehicle-regulations-wp29/resolutions" TargetMode="External"/><Relationship Id="rId2" Type="http://schemas.openxmlformats.org/officeDocument/2006/relationships/customXml" Target="../customXml/item2.xml"/><Relationship Id="rId16" Type="http://schemas.openxmlformats.org/officeDocument/2006/relationships/hyperlink" Target="https://www.unece.org/trans/main/wp29/datasharing.htm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0.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jeanm\Downloads\Change%20form%20(7).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e9567f7231574c39ab886e79ad05548f xmlns="4bee2260-271d-45ab-9428-9a75225ae65f">
      <Terms xmlns="http://schemas.microsoft.com/office/infopath/2007/PartnerControls">
        <TermInfo xmlns="http://schemas.microsoft.com/office/infopath/2007/PartnerControls">
          <TermName xmlns="http://schemas.microsoft.com/office/infopath/2007/PartnerControls">ENG</TermName>
          <TermId xmlns="http://schemas.microsoft.com/office/infopath/2007/PartnerControls">ea6cfe94-b62a-4502-b387-6430cecaac66</TermId>
        </TermInfo>
      </Terms>
    </e9567f7231574c39ab886e79ad05548f>
    <lcf76f155ced4ddcb4097134ff3c332f xmlns="7d67e659-2a32-4242-8a6b-96600fe17004">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URL xmlns="7d67e659-2a32-4242-8a6b-96600fe17004">
      <Url xsi:nil="true"/>
      <Description xsi:nil="true"/>
    </URL>
    <_dlc_DocIdPersistId xmlns="9be012bc-edff-40a1-9263-3b30e53237de" xsi:nil="true"/>
    <d9e9986ab41441e09a6cd42cdd12b3f1 xmlns="4bee2260-271d-45ab-9428-9a75225ae65f">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d9e9986ab41441e09a6cd42cdd12b3f1>
    <_dlc_DocIdUrl xmlns="9be012bc-edff-40a1-9263-3b30e53237de">
      <Url>https://034gc.sharepoint.com/sites/TC-008-530/_layouts/15/DocIdRedir.aspx?ID=27NCU46X44RF-1141215380-216632</Url>
      <Description>27NCU46X44RF-1141215380-216632</Description>
    </_dlc_DocIdUrl>
    <Notes xmlns="7d67e659-2a32-4242-8a6b-96600fe17004" xsi:nil="true"/>
    <FileLocation xmlns="7d67e659-2a32-4242-8a6b-96600fe17004" xsi:nil="true"/>
    <MergedMetadata xmlns="4bee2260-271d-45ab-9428-9a75225ae65f" xsi:nil="true"/>
    <TaxCatchAll xmlns="4bee2260-271d-45ab-9428-9a75225ae65f">
      <Value>1</Value>
    </TaxCatchAll>
    <_dlc_DocId xmlns="9be012bc-edff-40a1-9263-3b30e53237de">27NCU46X44RF-1141215380-216632</_dlc_DocId>
    <RDIMS_x0023_ xmlns="7d67e659-2a32-4242-8a6b-96600fe1700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3EF719D86130443AD78DED03913D7A9" ma:contentTypeVersion="38" ma:contentTypeDescription="Create a new document." ma:contentTypeScope="" ma:versionID="bf9e2713a29fb87fddd198530ae0ba44">
  <xsd:schema xmlns:xsd="http://www.w3.org/2001/XMLSchema" xmlns:xs="http://www.w3.org/2001/XMLSchema" xmlns:p="http://schemas.microsoft.com/office/2006/metadata/properties" xmlns:ns2="9be012bc-edff-40a1-9263-3b30e53237de" xmlns:ns3="4bee2260-271d-45ab-9428-9a75225ae65f" xmlns:ns4="7d67e659-2a32-4242-8a6b-96600fe17004" targetNamespace="http://schemas.microsoft.com/office/2006/metadata/properties" ma:root="true" ma:fieldsID="96ddbaff9bf021421631041d033ace8b" ns2:_="" ns3:_="" ns4:_="">
    <xsd:import namespace="9be012bc-edff-40a1-9263-3b30e53237de"/>
    <xsd:import namespace="4bee2260-271d-45ab-9428-9a75225ae65f"/>
    <xsd:import namespace="7d67e659-2a32-4242-8a6b-96600fe17004"/>
    <xsd:element name="properties">
      <xsd:complexType>
        <xsd:sequence>
          <xsd:element name="documentManagement">
            <xsd:complexType>
              <xsd:all>
                <xsd:element ref="ns2:_dlc_DocIdUrl" minOccurs="0"/>
                <xsd:element ref="ns4:RDIMS_x0023_" minOccurs="0"/>
                <xsd:element ref="ns4:URL" minOccurs="0"/>
                <xsd:element ref="ns2:_dlc_DocId" minOccurs="0"/>
                <xsd:element ref="ns2:_dlc_DocIdPersistId" minOccurs="0"/>
                <xsd:element ref="ns3:TaxCatchAll" minOccurs="0"/>
                <xsd:element ref="ns3:d9e9986ab41441e09a6cd42cdd12b3f1" minOccurs="0"/>
                <xsd:element ref="ns4:MediaServiceMetadata" minOccurs="0"/>
                <xsd:element ref="ns4:MediaServiceFastMetadata" minOccurs="0"/>
                <xsd:element ref="ns4:MediaServiceSearchProperties" minOccurs="0"/>
                <xsd:element ref="ns4:MediaServiceObjectDetectorVersions" minOccurs="0"/>
                <xsd:element ref="ns2:SharedWithUsers" minOccurs="0"/>
                <xsd:element ref="ns2:SharedWithDetails" minOccurs="0"/>
                <xsd:element ref="ns4:lcf76f155ced4ddcb4097134ff3c332f" minOccurs="0"/>
                <xsd:element ref="ns4:MediaServiceDateTaken"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FileLocation" minOccurs="0"/>
                <xsd:element ref="ns4:MediaServiceBillingMetadata" minOccurs="0"/>
                <xsd:element ref="ns4:Notes" minOccurs="0"/>
                <xsd:element ref="ns3:TaxCatchAllLabel" minOccurs="0"/>
                <xsd:element ref="ns3:e9567f7231574c39ab886e79ad05548f" minOccurs="0"/>
                <xsd:element ref="ns3:Merged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e012bc-edff-40a1-9263-3b30e53237de"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8" nillable="true" ma:displayName="Document ID Value" ma:description="The value of the document ID assigned to this item." ma:hidden="true" ma:indexed="true" ma:internalName="_dlc_DocId" ma:readOnly="false">
      <xsd:simpleType>
        <xsd:restriction base="dms:Text"/>
      </xsd:simpleType>
    </xsd:element>
    <xsd:element name="_dlc_DocIdPersistId" ma:index="10" nillable="true" ma:displayName="Persist ID" ma:description="Keep ID on add." ma:hidden="true" ma:internalName="_dlc_DocIdPersistId" ma:readOnly="false">
      <xsd:simpleType>
        <xsd:restriction base="dms:Boolean"/>
      </xsd:simpleType>
    </xsd:element>
    <xsd:element name="SharedWithUsers" ma:index="18"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hidden="true" ma:internalName="SharedWithDetail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bee2260-271d-45ab-9428-9a75225ae65f" elementFormDefault="qualified">
    <xsd:import namespace="http://schemas.microsoft.com/office/2006/documentManagement/types"/>
    <xsd:import namespace="http://schemas.microsoft.com/office/infopath/2007/PartnerControls"/>
    <xsd:element name="TaxCatchAll" ma:index="11" nillable="true" ma:displayName="Taxonomy Catch All Column" ma:hidden="true" ma:list="{509906ac-e027-4931-ac08-54f3afe51ed1}" ma:internalName="TaxCatchAll" ma:readOnly="false" ma:showField="CatchAllData" ma:web="9be012bc-edff-40a1-9263-3b30e53237de">
      <xsd:complexType>
        <xsd:complexContent>
          <xsd:extension base="dms:MultiChoiceLookup">
            <xsd:sequence>
              <xsd:element name="Value" type="dms:Lookup" maxOccurs="unbounded" minOccurs="0" nillable="true"/>
            </xsd:sequence>
          </xsd:extension>
        </xsd:complexContent>
      </xsd:complexType>
    </xsd:element>
    <xsd:element name="d9e9986ab41441e09a6cd42cdd12b3f1" ma:index="13" ma:taxonomy="true" ma:internalName="d9e9986ab41441e09a6cd42cdd12b3f1" ma:taxonomyFieldName="OPI" ma:displayName="OPI - BPR" ma:default="" ma:fieldId="{d9e9986a-b414-41e0-9a6c-d42cdd12b3f1}" ma:sspId="5e3692c9-af5f-47c1-9a35-ff69f1bb37c0" ma:termSetId="60246483-60c7-4265-9c2e-df375db5bc28" ma:anchorId="00000000-0000-0000-0000-000000000000" ma:open="false" ma:isKeyword="false">
      <xsd:complexType>
        <xsd:sequence>
          <xsd:element ref="pc:Terms" minOccurs="0" maxOccurs="1"/>
        </xsd:sequence>
      </xsd:complexType>
    </xsd:element>
    <xsd:element name="TaxCatchAllLabel" ma:index="33" nillable="true" ma:displayName="Taxonomy Catch All Column1" ma:hidden="true" ma:list="{509906ac-e027-4931-ac08-54f3afe51ed1}" ma:internalName="TaxCatchAllLabel" ma:readOnly="true" ma:showField="CatchAllDataLabel" ma:web="9be012bc-edff-40a1-9263-3b30e53237de">
      <xsd:complexType>
        <xsd:complexContent>
          <xsd:extension base="dms:MultiChoiceLookup">
            <xsd:sequence>
              <xsd:element name="Value" type="dms:Lookup" maxOccurs="unbounded" minOccurs="0" nillable="true"/>
            </xsd:sequence>
          </xsd:extension>
        </xsd:complexContent>
      </xsd:complexType>
    </xsd:element>
    <xsd:element name="e9567f7231574c39ab886e79ad05548f" ma:index="34" nillable="true" ma:taxonomy="true" ma:internalName="e9567f7231574c39ab886e79ad05548f" ma:taxonomyFieldName="Lang" ma:displayName="Language - Langue" ma:default="1;#ENG|ea6cfe94-b62a-4502-b387-6430cecaac66" ma:fieldId="{e9567f72-3157-4c39-ab88-6e79ad05548f}" ma:sspId="5e3692c9-af5f-47c1-9a35-ff69f1bb37c0" ma:termSetId="3ba152b4-1ae4-489b-8eef-13c375ccde6a" ma:anchorId="00000000-0000-0000-0000-000000000000" ma:open="false" ma:isKeyword="false">
      <xsd:complexType>
        <xsd:sequence>
          <xsd:element ref="pc:Terms" minOccurs="0" maxOccurs="1"/>
        </xsd:sequence>
      </xsd:complexType>
    </xsd:element>
    <xsd:element name="MergedMetadata" ma:index="36" nillable="true" ma:displayName="Merged Metadata" ma:internalName="MergedMetadata">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67e659-2a32-4242-8a6b-96600fe17004" elementFormDefault="qualified">
    <xsd:import namespace="http://schemas.microsoft.com/office/2006/documentManagement/types"/>
    <xsd:import namespace="http://schemas.microsoft.com/office/infopath/2007/PartnerControls"/>
    <xsd:element name="RDIMS_x0023_" ma:index="5" nillable="true" ma:displayName="RDIMS #" ma:format="Dropdown" ma:internalName="RDIMS_x0023_" ma:readOnly="false">
      <xsd:simpleType>
        <xsd:restriction base="dms:Text">
          <xsd:maxLength value="255"/>
        </xsd:restriction>
      </xsd:simpleType>
    </xsd:element>
    <xsd:element name="URL" ma:index="6" nillable="true" ma:displayName="URL" ma:format="Hyperlink" ma:internalName="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5e3692c9-af5f-47c1-9a35-ff69f1bb37c0" ma:termSetId="09814cd3-568e-fe90-9814-8d621ff8fb84" ma:anchorId="fba54fb3-c3e1-fe81-a776-ca4b69148c4d" ma:open="true" ma:isKeyword="false">
      <xsd:complexType>
        <xsd:sequence>
          <xsd:element ref="pc:Terms" minOccurs="0" maxOccurs="1"/>
        </xsd:sequence>
      </xsd:complex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OCR" ma:index="25" nillable="true" ma:displayName="Extracted Text" ma:hidden="true" ma:internalName="MediaServiceOCR" ma:readOnly="true">
      <xsd:simpleType>
        <xsd:restriction base="dms:Note"/>
      </xsd:simpleType>
    </xsd:element>
    <xsd:element name="MediaLengthInSeconds" ma:index="26" nillable="true" ma:displayName="MediaLengthInSeconds" ma:hidden="true" ma:internalName="MediaLengthInSeconds" ma:readOnly="true">
      <xsd:simpleType>
        <xsd:restriction base="dms:Unknown"/>
      </xsd:simpleType>
    </xsd:element>
    <xsd:element name="MediaServiceLocation" ma:index="27" nillable="true" ma:displayName="Location" ma:hidden="true" ma:indexed="true" ma:internalName="MediaServiceLocation" ma:readOnly="true">
      <xsd:simpleType>
        <xsd:restriction base="dms:Text"/>
      </xsd:simpleType>
    </xsd:element>
    <xsd:element name="FileLocation" ma:index="30" nillable="true" ma:displayName="File Location" ma:description="File Location" ma:format="Dropdown" ma:internalName="FileLocation">
      <xsd:simpleType>
        <xsd:restriction base="dms:Text">
          <xsd:maxLength value="255"/>
        </xsd:restriction>
      </xsd:simpleType>
    </xsd:element>
    <xsd:element name="MediaServiceBillingMetadata" ma:index="31" nillable="true" ma:displayName="MediaServiceBillingMetadata" ma:hidden="true" ma:internalName="MediaServiceBillingMetadata" ma:readOnly="true">
      <xsd:simpleType>
        <xsd:restriction base="dms:Note"/>
      </xsd:simpleType>
    </xsd:element>
    <xsd:element name="Notes" ma:index="32" nillable="true" ma:displayName="Notes" ma:format="Dropdown" ma:internalName="Note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21460A-AC48-400A-916A-6629C21FAE6B}">
  <ds:schemaRefs>
    <ds:schemaRef ds:uri="http://schemas.openxmlformats.org/officeDocument/2006/bibliography"/>
  </ds:schemaRefs>
</ds:datastoreItem>
</file>

<file path=customXml/itemProps2.xml><?xml version="1.0" encoding="utf-8"?>
<ds:datastoreItem xmlns:ds="http://schemas.openxmlformats.org/officeDocument/2006/customXml" ds:itemID="{74150608-4757-4E96-ABE6-910A6E4335C4}">
  <ds:schemaRefs>
    <ds:schemaRef ds:uri="http://schemas.microsoft.com/office/2006/metadata/properties"/>
    <ds:schemaRef ds:uri="http://schemas.microsoft.com/office/infopath/2007/PartnerControls"/>
    <ds:schemaRef ds:uri="4bee2260-271d-45ab-9428-9a75225ae65f"/>
    <ds:schemaRef ds:uri="7d67e659-2a32-4242-8a6b-96600fe17004"/>
    <ds:schemaRef ds:uri="9be012bc-edff-40a1-9263-3b30e53237de"/>
  </ds:schemaRefs>
</ds:datastoreItem>
</file>

<file path=customXml/itemProps3.xml><?xml version="1.0" encoding="utf-8"?>
<ds:datastoreItem xmlns:ds="http://schemas.openxmlformats.org/officeDocument/2006/customXml" ds:itemID="{49275F4F-6F78-459B-B19F-18DEE5501B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e012bc-edff-40a1-9263-3b30e53237de"/>
    <ds:schemaRef ds:uri="4bee2260-271d-45ab-9428-9a75225ae65f"/>
    <ds:schemaRef ds:uri="7d67e659-2a32-4242-8a6b-96600fe170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61414FC-66C2-407D-80E8-E9AC673D1300}">
  <ds:schemaRefs>
    <ds:schemaRef ds:uri="http://schemas.microsoft.com/sharepoint/events"/>
  </ds:schemaRefs>
</ds:datastoreItem>
</file>

<file path=customXml/itemProps5.xml><?xml version="1.0" encoding="utf-8"?>
<ds:datastoreItem xmlns:ds="http://schemas.openxmlformats.org/officeDocument/2006/customXml" ds:itemID="{6F90E9BC-A1FE-4ADE-B2EB-C9533BBA694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Change form (7).dotx</Template>
  <TotalTime>2</TotalTime>
  <Pages>25</Pages>
  <Words>8070</Words>
  <Characters>46005</Characters>
  <Application>Microsoft Office Word</Application>
  <DocSecurity>0</DocSecurity>
  <Lines>383</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Espedito.RUSCIANO@ec.europa.eu</dc:creator>
  <cp:keywords/>
  <dc:description/>
  <cp:lastModifiedBy>John Creamer</cp:lastModifiedBy>
  <cp:revision>2</cp:revision>
  <dcterms:created xsi:type="dcterms:W3CDTF">2025-12-04T14:31:00Z</dcterms:created>
  <dcterms:modified xsi:type="dcterms:W3CDTF">2025-12-04T14:31:00Z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5bbdc02-cb35-4d29-b911-7fc063a80903_Enabled">
    <vt:lpwstr>true</vt:lpwstr>
  </property>
  <property fmtid="{D5CDD505-2E9C-101B-9397-08002B2CF9AE}" pid="3" name="MSIP_Label_b5bbdc02-cb35-4d29-b911-7fc063a80903_SetDate">
    <vt:lpwstr>2025-11-20T13:53:25Z</vt:lpwstr>
  </property>
  <property fmtid="{D5CDD505-2E9C-101B-9397-08002B2CF9AE}" pid="4" name="MSIP_Label_b5bbdc02-cb35-4d29-b911-7fc063a80903_Method">
    <vt:lpwstr>Privileged</vt:lpwstr>
  </property>
  <property fmtid="{D5CDD505-2E9C-101B-9397-08002B2CF9AE}" pid="5" name="MSIP_Label_b5bbdc02-cb35-4d29-b911-7fc063a80903_Name">
    <vt:lpwstr>Unclassified (No Marking)</vt:lpwstr>
  </property>
  <property fmtid="{D5CDD505-2E9C-101B-9397-08002B2CF9AE}" pid="6" name="MSIP_Label_b5bbdc02-cb35-4d29-b911-7fc063a80903_SiteId">
    <vt:lpwstr>2008ffa9-c9b2-4d97-9ad9-4ace25386be7</vt:lpwstr>
  </property>
  <property fmtid="{D5CDD505-2E9C-101B-9397-08002B2CF9AE}" pid="7" name="MSIP_Label_b5bbdc02-cb35-4d29-b911-7fc063a80903_ActionId">
    <vt:lpwstr>24ae584d-f30c-41dd-8137-559c6c832d2b</vt:lpwstr>
  </property>
  <property fmtid="{D5CDD505-2E9C-101B-9397-08002B2CF9AE}" pid="8" name="MSIP_Label_b5bbdc02-cb35-4d29-b911-7fc063a80903_ContentBits">
    <vt:lpwstr>0</vt:lpwstr>
  </property>
  <property fmtid="{D5CDD505-2E9C-101B-9397-08002B2CF9AE}" pid="9" name="MSIP_Label_b5bbdc02-cb35-4d29-b911-7fc063a80903_Tag">
    <vt:lpwstr>10, 0, 1, 1</vt:lpwstr>
  </property>
  <property fmtid="{D5CDD505-2E9C-101B-9397-08002B2CF9AE}" pid="10" name="ContentTypeId">
    <vt:lpwstr>0x010100F3EF719D86130443AD78DED03913D7A9</vt:lpwstr>
  </property>
  <property fmtid="{D5CDD505-2E9C-101B-9397-08002B2CF9AE}" pid="11" name="Lang">
    <vt:i4>1</vt:i4>
  </property>
  <property fmtid="{D5CDD505-2E9C-101B-9397-08002B2CF9AE}" pid="12" name="_dlc_DocIdItemGuid">
    <vt:lpwstr>80106d6f-4322-4b3c-b753-016356ee9810</vt:lpwstr>
  </property>
  <property fmtid="{D5CDD505-2E9C-101B-9397-08002B2CF9AE}" pid="13" name="MSIP_Label_6bd9ddd1-4d20-43f6-abfa-fc3c07406f94_Enabled">
    <vt:lpwstr>true</vt:lpwstr>
  </property>
  <property fmtid="{D5CDD505-2E9C-101B-9397-08002B2CF9AE}" pid="14" name="MSIP_Label_6bd9ddd1-4d20-43f6-abfa-fc3c07406f94_SetDate">
    <vt:lpwstr>2025-12-03T15:24:20Z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a7ab17bc-0b77-449f-9ef6-137b8f85d00f</vt:lpwstr>
  </property>
  <property fmtid="{D5CDD505-2E9C-101B-9397-08002B2CF9AE}" pid="19" name="MSIP_Label_6bd9ddd1-4d20-43f6-abfa-fc3c07406f94_ContentBits">
    <vt:lpwstr>0</vt:lpwstr>
  </property>
  <property fmtid="{D5CDD505-2E9C-101B-9397-08002B2CF9AE}" pid="20" name="MSIP_Label_6bd9ddd1-4d20-43f6-abfa-fc3c07406f94_Tag">
    <vt:lpwstr>10, 3, 0, 1</vt:lpwstr>
  </property>
</Properties>
</file>