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8B4D05" w14:textId="54D766C7" w:rsidR="00CF4D79" w:rsidRPr="007B6B63" w:rsidRDefault="005D3394" w:rsidP="007B6B63">
      <w:pPr>
        <w:jc w:val="center"/>
        <w:rPr>
          <w:b/>
          <w:bCs/>
          <w:sz w:val="28"/>
          <w:szCs w:val="28"/>
          <w:u w:val="single"/>
          <w:lang w:val="en-US"/>
        </w:rPr>
      </w:pPr>
      <w:r>
        <w:rPr>
          <w:b/>
          <w:bCs/>
          <w:sz w:val="28"/>
          <w:szCs w:val="28"/>
          <w:u w:val="single"/>
          <w:lang w:val="en-US"/>
        </w:rPr>
        <w:t xml:space="preserve">Minutes </w:t>
      </w:r>
      <w:r w:rsidR="007B6B63" w:rsidRPr="007B6B63">
        <w:rPr>
          <w:b/>
          <w:bCs/>
          <w:sz w:val="28"/>
          <w:szCs w:val="28"/>
          <w:u w:val="single"/>
          <w:lang w:val="en-US"/>
        </w:rPr>
        <w:t xml:space="preserve">of </w:t>
      </w:r>
      <w:r w:rsidR="00A274B6">
        <w:rPr>
          <w:b/>
          <w:bCs/>
          <w:sz w:val="28"/>
          <w:szCs w:val="28"/>
          <w:u w:val="single"/>
          <w:lang w:val="en-US"/>
        </w:rPr>
        <w:t>1</w:t>
      </w:r>
      <w:r w:rsidR="008B571F">
        <w:rPr>
          <w:b/>
          <w:bCs/>
          <w:sz w:val="28"/>
          <w:szCs w:val="28"/>
          <w:u w:val="single"/>
          <w:lang w:val="en-US"/>
        </w:rPr>
        <w:t>8</w:t>
      </w:r>
      <w:r w:rsidR="000D781F" w:rsidRPr="000D781F">
        <w:rPr>
          <w:b/>
          <w:bCs/>
          <w:sz w:val="28"/>
          <w:szCs w:val="28"/>
          <w:u w:val="single"/>
          <w:vertAlign w:val="superscript"/>
          <w:lang w:val="en-US"/>
        </w:rPr>
        <w:t>th</w:t>
      </w:r>
      <w:r w:rsidR="000D781F">
        <w:rPr>
          <w:b/>
          <w:bCs/>
          <w:sz w:val="28"/>
          <w:szCs w:val="28"/>
          <w:u w:val="single"/>
          <w:lang w:val="en-US"/>
        </w:rPr>
        <w:t xml:space="preserve"> </w:t>
      </w:r>
      <w:r w:rsidR="007B6B63" w:rsidRPr="007B6B63">
        <w:rPr>
          <w:b/>
          <w:bCs/>
          <w:sz w:val="28"/>
          <w:szCs w:val="28"/>
          <w:u w:val="single"/>
          <w:lang w:val="en-US"/>
        </w:rPr>
        <w:t>meeting of GRS</w:t>
      </w:r>
      <w:r w:rsidR="002D1458">
        <w:rPr>
          <w:b/>
          <w:bCs/>
          <w:sz w:val="28"/>
          <w:szCs w:val="28"/>
          <w:u w:val="single"/>
          <w:lang w:val="en-US"/>
        </w:rPr>
        <w:t>P</w:t>
      </w:r>
      <w:r w:rsidR="007B6B63" w:rsidRPr="007B6B63">
        <w:rPr>
          <w:b/>
          <w:bCs/>
          <w:sz w:val="28"/>
          <w:szCs w:val="28"/>
          <w:u w:val="single"/>
          <w:lang w:val="en-US"/>
        </w:rPr>
        <w:t xml:space="preserve"> TF on AVRS</w:t>
      </w:r>
    </w:p>
    <w:p w14:paraId="2CADF3EA" w14:textId="77777777" w:rsidR="00333486" w:rsidRPr="00CC50F6" w:rsidRDefault="00333486" w:rsidP="00276E18">
      <w:pP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</w:p>
    <w:p w14:paraId="7FD47310" w14:textId="3B9B3F99" w:rsidR="00276E18" w:rsidRPr="00CC50F6" w:rsidRDefault="007B6B63" w:rsidP="00E36628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CC50F6">
        <w:rPr>
          <w:rFonts w:ascii="Times New Roman" w:hAnsi="Times New Roman" w:cs="Times New Roman"/>
          <w:b/>
          <w:bCs/>
          <w:sz w:val="24"/>
          <w:szCs w:val="24"/>
          <w:lang w:val="en-US"/>
        </w:rPr>
        <w:t>Date</w:t>
      </w:r>
      <w:r w:rsidR="00E36628" w:rsidRPr="00CC50F6">
        <w:rPr>
          <w:rFonts w:ascii="Times New Roman" w:hAnsi="Times New Roman" w:cs="Times New Roman"/>
          <w:b/>
          <w:bCs/>
          <w:sz w:val="24"/>
          <w:szCs w:val="24"/>
          <w:lang w:val="en-US"/>
        </w:rPr>
        <w:t>:</w:t>
      </w:r>
      <w:r w:rsidR="00E36628" w:rsidRPr="00CC50F6">
        <w:rPr>
          <w:rFonts w:ascii="Times New Roman" w:hAnsi="Times New Roman" w:cs="Times New Roman"/>
          <w:b/>
          <w:bCs/>
          <w:sz w:val="24"/>
          <w:szCs w:val="24"/>
          <w:lang w:val="en-US"/>
        </w:rPr>
        <w:tab/>
      </w:r>
      <w:r w:rsidR="008B571F" w:rsidRPr="00CC50F6">
        <w:rPr>
          <w:rFonts w:ascii="Times New Roman" w:hAnsi="Times New Roman" w:cs="Times New Roman"/>
          <w:sz w:val="24"/>
          <w:szCs w:val="24"/>
          <w:lang w:val="en-US"/>
        </w:rPr>
        <w:t>19</w:t>
      </w:r>
      <w:r w:rsidR="006606A1" w:rsidRPr="00CC50F6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="006606A1" w:rsidRPr="00CC50F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B571F" w:rsidRPr="00CC50F6">
        <w:rPr>
          <w:rFonts w:ascii="Times New Roman" w:hAnsi="Times New Roman" w:cs="Times New Roman"/>
          <w:sz w:val="24"/>
          <w:szCs w:val="24"/>
          <w:lang w:val="en-US"/>
        </w:rPr>
        <w:t>August</w:t>
      </w:r>
      <w:r w:rsidR="003E1F28" w:rsidRPr="00CC50F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274B6" w:rsidRPr="00CC50F6">
        <w:rPr>
          <w:rFonts w:ascii="Times New Roman" w:hAnsi="Times New Roman" w:cs="Times New Roman"/>
          <w:sz w:val="24"/>
          <w:szCs w:val="24"/>
          <w:lang w:val="en-US"/>
        </w:rPr>
        <w:t>2025</w:t>
      </w:r>
      <w:r w:rsidRPr="00CC50F6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A274B6" w:rsidRPr="00CC50F6">
        <w:rPr>
          <w:rFonts w:ascii="Times New Roman" w:hAnsi="Times New Roman" w:cs="Times New Roman"/>
          <w:sz w:val="24"/>
          <w:szCs w:val="24"/>
          <w:lang w:val="en-US"/>
        </w:rPr>
        <w:t>online meeting</w:t>
      </w:r>
      <w:r w:rsidR="00276E18" w:rsidRPr="00CC50F6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1C0E4A5C" w14:textId="70A0AB04" w:rsidR="00276E18" w:rsidRPr="00CC50F6" w:rsidRDefault="00A274B6" w:rsidP="00276E18">
      <w:pPr>
        <w:ind w:firstLine="708"/>
        <w:rPr>
          <w:rFonts w:ascii="Times New Roman" w:hAnsi="Times New Roman" w:cs="Times New Roman"/>
          <w:sz w:val="24"/>
          <w:szCs w:val="24"/>
          <w:lang w:val="en-US"/>
        </w:rPr>
      </w:pPr>
      <w:r w:rsidRPr="00CC50F6">
        <w:rPr>
          <w:rFonts w:ascii="Times New Roman" w:hAnsi="Times New Roman" w:cs="Times New Roman"/>
          <w:sz w:val="24"/>
          <w:szCs w:val="24"/>
          <w:lang w:val="en-US"/>
        </w:rPr>
        <w:t>9</w:t>
      </w:r>
      <w:r w:rsidR="00276E18" w:rsidRPr="00CC50F6">
        <w:rPr>
          <w:rFonts w:ascii="Times New Roman" w:hAnsi="Times New Roman" w:cs="Times New Roman"/>
          <w:sz w:val="24"/>
          <w:szCs w:val="24"/>
          <w:lang w:val="en-US"/>
        </w:rPr>
        <w:t>:</w:t>
      </w:r>
      <w:r w:rsidR="00F27C05" w:rsidRPr="00CC50F6">
        <w:rPr>
          <w:rFonts w:ascii="Times New Roman" w:hAnsi="Times New Roman" w:cs="Times New Roman"/>
          <w:sz w:val="24"/>
          <w:szCs w:val="24"/>
          <w:lang w:val="en-US"/>
        </w:rPr>
        <w:t>0</w:t>
      </w:r>
      <w:r w:rsidR="00276E18" w:rsidRPr="00CC50F6">
        <w:rPr>
          <w:rFonts w:ascii="Times New Roman" w:hAnsi="Times New Roman" w:cs="Times New Roman"/>
          <w:sz w:val="24"/>
          <w:szCs w:val="24"/>
          <w:lang w:val="en-US"/>
        </w:rPr>
        <w:t>0</w:t>
      </w:r>
      <w:r w:rsidRPr="00CC50F6">
        <w:rPr>
          <w:rFonts w:ascii="Times New Roman" w:hAnsi="Times New Roman" w:cs="Times New Roman"/>
          <w:sz w:val="24"/>
          <w:szCs w:val="24"/>
          <w:lang w:val="en-US"/>
        </w:rPr>
        <w:t xml:space="preserve"> to 1</w:t>
      </w:r>
      <w:r w:rsidR="00674DE1" w:rsidRPr="00CC50F6">
        <w:rPr>
          <w:rFonts w:ascii="Times New Roman" w:hAnsi="Times New Roman" w:cs="Times New Roman"/>
          <w:sz w:val="24"/>
          <w:szCs w:val="24"/>
          <w:lang w:val="en-US"/>
        </w:rPr>
        <w:t>6</w:t>
      </w:r>
      <w:r w:rsidRPr="00CC50F6">
        <w:rPr>
          <w:rFonts w:ascii="Times New Roman" w:hAnsi="Times New Roman" w:cs="Times New Roman"/>
          <w:sz w:val="24"/>
          <w:szCs w:val="24"/>
          <w:lang w:val="en-US"/>
        </w:rPr>
        <w:t>:</w:t>
      </w:r>
      <w:r w:rsidR="006606A1" w:rsidRPr="00CC50F6">
        <w:rPr>
          <w:rFonts w:ascii="Times New Roman" w:hAnsi="Times New Roman" w:cs="Times New Roman"/>
          <w:sz w:val="24"/>
          <w:szCs w:val="24"/>
          <w:lang w:val="en-US"/>
        </w:rPr>
        <w:t>00</w:t>
      </w:r>
      <w:r w:rsidRPr="00CC50F6">
        <w:rPr>
          <w:rFonts w:ascii="Times New Roman" w:hAnsi="Times New Roman" w:cs="Times New Roman"/>
          <w:sz w:val="24"/>
          <w:szCs w:val="24"/>
          <w:lang w:val="en-US"/>
        </w:rPr>
        <w:t xml:space="preserve"> CE</w:t>
      </w:r>
      <w:r w:rsidR="00FB2BEF" w:rsidRPr="00CC50F6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CC50F6">
        <w:rPr>
          <w:rFonts w:ascii="Times New Roman" w:hAnsi="Times New Roman" w:cs="Times New Roman"/>
          <w:sz w:val="24"/>
          <w:szCs w:val="24"/>
          <w:lang w:val="en-US"/>
        </w:rPr>
        <w:t>T</w:t>
      </w:r>
    </w:p>
    <w:p w14:paraId="07CB1063" w14:textId="4F782807" w:rsidR="00F27C05" w:rsidRDefault="00D666D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CC50F6">
        <w:rPr>
          <w:rFonts w:ascii="Times New Roman" w:hAnsi="Times New Roman" w:cs="Times New Roman"/>
          <w:sz w:val="24"/>
          <w:szCs w:val="24"/>
          <w:lang w:val="en-US"/>
        </w:rPr>
        <w:t>Online access</w:t>
      </w:r>
      <w:r w:rsidR="000013D0" w:rsidRPr="00CC50F6">
        <w:rPr>
          <w:rFonts w:ascii="Times New Roman" w:hAnsi="Times New Roman" w:cs="Times New Roman"/>
          <w:sz w:val="24"/>
          <w:szCs w:val="24"/>
          <w:lang w:val="en-US"/>
        </w:rPr>
        <w:t xml:space="preserve"> to the meeting </w:t>
      </w:r>
      <w:r w:rsidR="00F21CA6">
        <w:rPr>
          <w:rFonts w:ascii="Times New Roman" w:hAnsi="Times New Roman" w:cs="Times New Roman"/>
          <w:sz w:val="24"/>
          <w:szCs w:val="24"/>
          <w:lang w:val="en-US"/>
        </w:rPr>
        <w:t>was</w:t>
      </w:r>
      <w:r w:rsidR="000013D0" w:rsidRPr="00CC50F6">
        <w:rPr>
          <w:rFonts w:ascii="Times New Roman" w:hAnsi="Times New Roman" w:cs="Times New Roman"/>
          <w:sz w:val="24"/>
          <w:szCs w:val="24"/>
          <w:lang w:val="en-US"/>
        </w:rPr>
        <w:t xml:space="preserve"> provided </w:t>
      </w:r>
      <w:r w:rsidR="004E6C99" w:rsidRPr="00CC50F6">
        <w:rPr>
          <w:rFonts w:ascii="Times New Roman" w:hAnsi="Times New Roman" w:cs="Times New Roman"/>
          <w:sz w:val="24"/>
          <w:szCs w:val="24"/>
          <w:lang w:val="en-US"/>
        </w:rPr>
        <w:t>to the members of GRSP TF AVRS</w:t>
      </w:r>
    </w:p>
    <w:p w14:paraId="317785CC" w14:textId="2369CD67" w:rsidR="000A7EF1" w:rsidRPr="008D3251" w:rsidRDefault="000A7EF1">
      <w:pPr>
        <w:rPr>
          <w:rFonts w:ascii="Times New Roman" w:hAnsi="Times New Roman" w:cs="Times New Roman"/>
          <w:sz w:val="24"/>
          <w:szCs w:val="24"/>
          <w:u w:val="single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Revision 1: </w:t>
      </w:r>
      <w:r w:rsidR="00F730EA">
        <w:rPr>
          <w:rFonts w:ascii="Times New Roman" w:hAnsi="Times New Roman" w:cs="Times New Roman"/>
          <w:sz w:val="24"/>
          <w:szCs w:val="24"/>
          <w:lang w:val="en-US"/>
        </w:rPr>
        <w:t xml:space="preserve">WP.29 is added to agenda item 4 and marked with </w:t>
      </w:r>
      <w:r w:rsidR="008D3251">
        <w:rPr>
          <w:rFonts w:ascii="Times New Roman" w:hAnsi="Times New Roman" w:cs="Times New Roman"/>
          <w:sz w:val="24"/>
          <w:szCs w:val="24"/>
          <w:u w:val="single"/>
          <w:lang w:val="en-US"/>
        </w:rPr>
        <w:t>underline</w:t>
      </w:r>
      <w:r w:rsidR="00CC4BA1">
        <w:rPr>
          <w:rFonts w:ascii="Times New Roman" w:hAnsi="Times New Roman" w:cs="Times New Roman"/>
          <w:sz w:val="24"/>
          <w:szCs w:val="24"/>
          <w:u w:val="single"/>
          <w:lang w:val="en-US"/>
        </w:rPr>
        <w:t>.</w:t>
      </w:r>
    </w:p>
    <w:p w14:paraId="4A999E65" w14:textId="099DE0C2" w:rsidR="00284C91" w:rsidRPr="00CC50F6" w:rsidRDefault="002D1458" w:rsidP="0076349D">
      <w:pPr>
        <w:pStyle w:val="ListParagraph"/>
        <w:numPr>
          <w:ilvl w:val="0"/>
          <w:numId w:val="36"/>
        </w:numPr>
        <w:ind w:left="36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CC50F6">
        <w:rPr>
          <w:rFonts w:ascii="Times New Roman" w:hAnsi="Times New Roman" w:cs="Times New Roman"/>
          <w:b/>
          <w:bCs/>
          <w:sz w:val="24"/>
          <w:szCs w:val="24"/>
          <w:lang w:val="en-US"/>
        </w:rPr>
        <w:t>Welcome and Rollcall</w:t>
      </w:r>
    </w:p>
    <w:p w14:paraId="32030D50" w14:textId="3A22972C" w:rsidR="00EC44AD" w:rsidRPr="00CC50F6" w:rsidRDefault="00EC44AD" w:rsidP="0076349D">
      <w:pPr>
        <w:pStyle w:val="ListParagraph"/>
        <w:ind w:left="360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-</w:t>
      </w:r>
    </w:p>
    <w:p w14:paraId="0839C6D9" w14:textId="5A12C045" w:rsidR="00DF2563" w:rsidRPr="00CC50F6" w:rsidRDefault="002D1458" w:rsidP="0076349D">
      <w:pPr>
        <w:pStyle w:val="ListParagraph"/>
        <w:numPr>
          <w:ilvl w:val="0"/>
          <w:numId w:val="36"/>
        </w:numPr>
        <w:ind w:left="36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CC50F6">
        <w:rPr>
          <w:rFonts w:ascii="Times New Roman" w:hAnsi="Times New Roman" w:cs="Times New Roman"/>
          <w:b/>
          <w:bCs/>
          <w:sz w:val="24"/>
          <w:szCs w:val="24"/>
          <w:lang w:val="en-GB"/>
        </w:rPr>
        <w:t>Approval of the agenda and minutes of the previous meeting</w:t>
      </w:r>
    </w:p>
    <w:p w14:paraId="283C33A4" w14:textId="22C0ED5F" w:rsidR="00EC44AD" w:rsidRPr="00CC50F6" w:rsidRDefault="00EC44AD" w:rsidP="00F21CA6">
      <w:pPr>
        <w:pStyle w:val="ListParagraph"/>
        <w:ind w:left="0" w:firstLine="360"/>
        <w:rPr>
          <w:rFonts w:ascii="Times New Roman" w:hAnsi="Times New Roman" w:cs="Times New Roman"/>
          <w:i/>
          <w:iCs/>
          <w:sz w:val="24"/>
          <w:szCs w:val="24"/>
          <w:lang w:val="en-GB"/>
        </w:rPr>
      </w:pPr>
      <w:r w:rsidRPr="00CC50F6">
        <w:rPr>
          <w:rFonts w:ascii="Times New Roman" w:hAnsi="Times New Roman" w:cs="Times New Roman"/>
          <w:i/>
          <w:iCs/>
          <w:sz w:val="24"/>
          <w:szCs w:val="24"/>
          <w:lang w:val="en-GB"/>
        </w:rPr>
        <w:t>The agenda and minutes were approved.</w:t>
      </w:r>
    </w:p>
    <w:p w14:paraId="19C35615" w14:textId="77777777" w:rsidR="00EC44AD" w:rsidRPr="00CC50F6" w:rsidRDefault="00EC44AD" w:rsidP="0076349D">
      <w:pPr>
        <w:pStyle w:val="ListParagraph"/>
        <w:ind w:left="36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A1155B5" w14:textId="082C1499" w:rsidR="002D1458" w:rsidRPr="00CC50F6" w:rsidRDefault="002D1458" w:rsidP="0076349D">
      <w:pPr>
        <w:pStyle w:val="ListParagraph"/>
        <w:numPr>
          <w:ilvl w:val="0"/>
          <w:numId w:val="36"/>
        </w:numPr>
        <w:ind w:left="36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CC50F6">
        <w:rPr>
          <w:rFonts w:ascii="Times New Roman" w:hAnsi="Times New Roman" w:cs="Times New Roman"/>
          <w:b/>
          <w:bCs/>
          <w:sz w:val="24"/>
          <w:szCs w:val="24"/>
          <w:lang w:val="en-US"/>
        </w:rPr>
        <w:t>Feedback from discussions in other groups</w:t>
      </w:r>
    </w:p>
    <w:p w14:paraId="69918327" w14:textId="77777777" w:rsidR="00133165" w:rsidRPr="00CC50F6" w:rsidRDefault="00133165" w:rsidP="00CD2761">
      <w:pPr>
        <w:pStyle w:val="ListParagraph"/>
        <w:ind w:left="36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203248A" w14:textId="77777777" w:rsidR="00EC44AD" w:rsidRPr="00CC50F6" w:rsidRDefault="002D1458" w:rsidP="00CD2761">
      <w:pPr>
        <w:pStyle w:val="ListParagraph"/>
        <w:numPr>
          <w:ilvl w:val="0"/>
          <w:numId w:val="38"/>
        </w:numPr>
        <w:ind w:left="360"/>
        <w:rPr>
          <w:rFonts w:ascii="Times New Roman" w:hAnsi="Times New Roman" w:cs="Times New Roman"/>
          <w:sz w:val="24"/>
          <w:szCs w:val="24"/>
          <w:lang w:val="en-US"/>
        </w:rPr>
      </w:pPr>
      <w:r w:rsidRPr="00CC50F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GRVA position regarding </w:t>
      </w:r>
      <w:r w:rsidR="007A32FA" w:rsidRPr="00CC50F6">
        <w:rPr>
          <w:rFonts w:ascii="Times New Roman" w:hAnsi="Times New Roman" w:cs="Times New Roman"/>
          <w:b/>
          <w:bCs/>
          <w:sz w:val="24"/>
          <w:szCs w:val="24"/>
          <w:lang w:val="en-US"/>
        </w:rPr>
        <w:t>where</w:t>
      </w:r>
      <w:r w:rsidRPr="00CC50F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to include regulations for vehicles that can be manually driven below 6 km/h</w:t>
      </w:r>
      <w:r w:rsidR="00BD2434" w:rsidRPr="00CC50F6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AD125A6" w14:textId="6075A90F" w:rsidR="00227398" w:rsidRPr="00CC50F6" w:rsidRDefault="00227398" w:rsidP="00CD2761">
      <w:pPr>
        <w:pStyle w:val="ListParagraph"/>
        <w:ind w:left="360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NL </w:t>
      </w:r>
      <w:r w:rsidR="0008326D"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wants</w:t>
      </w: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to secure that this is not misused.</w:t>
      </w:r>
      <w:r w:rsidR="005A6DBA"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OICA informed that GRVA is working with this in UN Regulation 79</w:t>
      </w:r>
      <w:r w:rsidR="00F052C7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and referred to GRVA document </w:t>
      </w:r>
      <w:hyperlink r:id="rId7" w:history="1">
        <w:r w:rsidRPr="00CC50F6">
          <w:rPr>
            <w:rStyle w:val="Hyperlink"/>
            <w:rFonts w:ascii="Times New Roman" w:hAnsi="Times New Roman" w:cs="Times New Roman"/>
            <w:i/>
            <w:iCs/>
            <w:color w:val="auto"/>
            <w:sz w:val="24"/>
            <w:szCs w:val="24"/>
            <w:lang w:val="en-US"/>
          </w:rPr>
          <w:t>https://unece.org/sites/default/files/2025-07/ECE-TRANS-WP.29-GRVA-2025-41e_0.pdf</w:t>
        </w:r>
      </w:hyperlink>
    </w:p>
    <w:p w14:paraId="249E3C61" w14:textId="7F8E3D38" w:rsidR="00227398" w:rsidRPr="00CC50F6" w:rsidRDefault="00227398" w:rsidP="00CD2761">
      <w:pPr>
        <w:pStyle w:val="ListParagraph"/>
        <w:ind w:left="360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A meeting with the German Ministry is planned </w:t>
      </w:r>
      <w:r w:rsidR="00FF7C6C"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soon</w:t>
      </w: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and a statement will be made on the matter.</w:t>
      </w:r>
    </w:p>
    <w:p w14:paraId="60997932" w14:textId="77777777" w:rsidR="00133165" w:rsidRPr="00CC50F6" w:rsidRDefault="00133165" w:rsidP="00CD2761">
      <w:pPr>
        <w:pStyle w:val="ListParagraph"/>
        <w:ind w:left="360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</w:p>
    <w:p w14:paraId="1AB288C4" w14:textId="1511113D" w:rsidR="00536079" w:rsidRPr="00CC50F6" w:rsidRDefault="00425FDD" w:rsidP="00CD2761">
      <w:pPr>
        <w:pStyle w:val="ListParagraph"/>
        <w:numPr>
          <w:ilvl w:val="0"/>
          <w:numId w:val="38"/>
        </w:numPr>
        <w:ind w:left="360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CC50F6">
        <w:rPr>
          <w:rFonts w:ascii="Times New Roman" w:hAnsi="Times New Roman" w:cs="Times New Roman"/>
          <w:b/>
          <w:bCs/>
          <w:sz w:val="24"/>
          <w:szCs w:val="24"/>
          <w:lang w:val="en-US"/>
        </w:rPr>
        <w:t>Common way of reference to R.E.3</w:t>
      </w:r>
      <w:r w:rsidR="00010480" w:rsidRPr="00CC50F6">
        <w:rPr>
          <w:rFonts w:ascii="Times New Roman" w:hAnsi="Times New Roman" w:cs="Times New Roman"/>
          <w:b/>
          <w:bCs/>
          <w:sz w:val="24"/>
          <w:szCs w:val="24"/>
          <w:lang w:val="en-US"/>
        </w:rPr>
        <w:t>, advice from</w:t>
      </w:r>
      <w:r w:rsidR="00630686" w:rsidRPr="00CC50F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AVRS</w:t>
      </w:r>
      <w:r w:rsidR="00010480" w:rsidRPr="00CC50F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630686" w:rsidRPr="00CC50F6">
        <w:rPr>
          <w:rFonts w:ascii="Times New Roman" w:hAnsi="Times New Roman" w:cs="Times New Roman"/>
          <w:b/>
          <w:bCs/>
          <w:sz w:val="24"/>
          <w:szCs w:val="24"/>
          <w:lang w:val="en-US"/>
        </w:rPr>
        <w:t>Expert group.</w:t>
      </w:r>
      <w:r w:rsidR="00B006EC" w:rsidRPr="00CC50F6">
        <w:rPr>
          <w:rFonts w:ascii="Times New Roman" w:hAnsi="Times New Roman" w:cs="Times New Roman"/>
          <w:b/>
          <w:bCs/>
          <w:sz w:val="24"/>
          <w:szCs w:val="24"/>
          <w:lang w:val="en-US"/>
        </w:rPr>
        <w:br/>
      </w:r>
      <w:r w:rsidR="0055337F"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Reference to R.E.3 Revision shall be used for </w:t>
      </w:r>
      <w:r w:rsidR="0055337F" w:rsidRPr="00CC50F6">
        <w:rPr>
          <w:rFonts w:ascii="Times New Roman" w:hAnsi="Times New Roman" w:cs="Times New Roman"/>
          <w:i/>
          <w:iCs/>
          <w:sz w:val="24"/>
          <w:szCs w:val="24"/>
          <w:u w:val="single"/>
          <w:lang w:val="en-US"/>
        </w:rPr>
        <w:t>all</w:t>
      </w:r>
      <w:r w:rsidR="0055337F"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UN Regul</w:t>
      </w:r>
      <w:r w:rsidR="00926080"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ations for vehicle</w:t>
      </w:r>
      <w:r w:rsidR="00EC44AD"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categories (X and Y) and Automated Driving System (ADS).</w:t>
      </w:r>
      <w:r w:rsidR="00A641FD"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Below is</w:t>
      </w:r>
      <w:r w:rsidR="00425F97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an</w:t>
      </w:r>
      <w:r w:rsidR="00A641FD"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example</w:t>
      </w:r>
      <w:r w:rsidR="00633491"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.</w:t>
      </w:r>
    </w:p>
    <w:p w14:paraId="7A497F41" w14:textId="77777777" w:rsidR="00154D96" w:rsidRPr="00CC50F6" w:rsidRDefault="00EE43A8" w:rsidP="00CD2761">
      <w:pPr>
        <w:spacing w:line="240" w:lineRule="auto"/>
        <w:ind w:left="1211" w:right="992" w:hanging="851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0.1.1.</w:t>
      </w: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ab/>
      </w:r>
      <w:bookmarkStart w:id="0" w:name="_Hlk188257662"/>
      <w:r w:rsidR="00154D96"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The Regulation is amended to account for vehicles of category X</w:t>
      </w:r>
      <w:r w:rsidR="00154D96" w:rsidRPr="00CC50F6">
        <w:rPr>
          <w:rFonts w:ascii="Times New Roman" w:hAnsi="Times New Roman" w:cs="Times New Roman"/>
          <w:i/>
          <w:iCs/>
          <w:sz w:val="24"/>
          <w:szCs w:val="24"/>
          <w:highlight w:val="cyan"/>
          <w:vertAlign w:val="superscript"/>
          <w:lang w:val="en-US"/>
        </w:rPr>
        <w:t>1</w:t>
      </w:r>
      <w:r w:rsidR="00154D96"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and Y</w:t>
      </w:r>
      <w:bookmarkEnd w:id="0"/>
      <w:r w:rsidR="00154D96" w:rsidRPr="00CC50F6">
        <w:rPr>
          <w:rFonts w:ascii="Times New Roman" w:hAnsi="Times New Roman" w:cs="Times New Roman"/>
          <w:i/>
          <w:iCs/>
          <w:sz w:val="24"/>
          <w:szCs w:val="24"/>
          <w:highlight w:val="cyan"/>
          <w:vertAlign w:val="superscript"/>
          <w:lang w:val="en-US"/>
        </w:rPr>
        <w:t>1</w:t>
      </w:r>
      <w:r w:rsidR="00154D96"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.</w:t>
      </w:r>
    </w:p>
    <w:p w14:paraId="2211DE86" w14:textId="0A864254" w:rsidR="003F75CC" w:rsidRPr="00CC50F6" w:rsidRDefault="003F75CC" w:rsidP="00CD2761">
      <w:pPr>
        <w:spacing w:line="240" w:lineRule="auto"/>
        <w:ind w:left="1211" w:right="992" w:hanging="851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.</w:t>
      </w:r>
    </w:p>
    <w:p w14:paraId="225E9133" w14:textId="0E479AAF" w:rsidR="003F75CC" w:rsidRPr="00CC50F6" w:rsidRDefault="003F75CC" w:rsidP="00CD2761">
      <w:pPr>
        <w:pStyle w:val="ListParagraph"/>
        <w:spacing w:line="240" w:lineRule="auto"/>
        <w:ind w:left="294" w:right="992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0.1.</w:t>
      </w:r>
      <w:r w:rsidR="00452705"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X</w:t>
      </w: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. </w:t>
      </w: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ab/>
        <w:t xml:space="preserve">In case of vehicles with an </w:t>
      </w:r>
      <w:r w:rsidRPr="00ED7D92">
        <w:rPr>
          <w:rFonts w:ascii="Times New Roman" w:hAnsi="Times New Roman" w:cs="Times New Roman"/>
          <w:i/>
          <w:iCs/>
          <w:sz w:val="24"/>
          <w:szCs w:val="24"/>
          <w:lang w:val="en-US"/>
        </w:rPr>
        <w:t>Automated Driving System (ADS)</w:t>
      </w:r>
      <w:r w:rsidRPr="00CC50F6">
        <w:rPr>
          <w:rFonts w:ascii="Times New Roman" w:hAnsi="Times New Roman" w:cs="Times New Roman"/>
          <w:i/>
          <w:iCs/>
          <w:sz w:val="24"/>
          <w:szCs w:val="24"/>
          <w:highlight w:val="cyan"/>
          <w:vertAlign w:val="superscript"/>
          <w:lang w:val="en-US"/>
        </w:rPr>
        <w:t>1</w:t>
      </w:r>
      <w:r w:rsidRPr="00CC50F6">
        <w:rPr>
          <w:rFonts w:ascii="Times New Roman" w:hAnsi="Times New Roman" w:cs="Times New Roman"/>
          <w:i/>
          <w:iCs/>
          <w:sz w:val="24"/>
          <w:szCs w:val="24"/>
          <w:vertAlign w:val="superscript"/>
          <w:lang w:val="en-US"/>
        </w:rPr>
        <w:t xml:space="preserve"> </w:t>
      </w: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where those vehicles are also equipped with a manual driving mode operating at a speed of more than 6 km/h it is expected that in the manual driving mode the technical requirements can be applied as they would for a conventional vehicle. In a mode where an ADS feature is active the relevant ADS requirements have to be fulfilled.</w:t>
      </w:r>
    </w:p>
    <w:p w14:paraId="75A78277" w14:textId="77777777" w:rsidR="00060256" w:rsidRPr="00CC50F6" w:rsidRDefault="00060256" w:rsidP="00CD2761">
      <w:pPr>
        <w:pStyle w:val="ListParagraph"/>
        <w:spacing w:line="240" w:lineRule="auto"/>
        <w:ind w:left="294" w:right="992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</w:p>
    <w:p w14:paraId="763737EA" w14:textId="1B01E425" w:rsidR="00F2616F" w:rsidRPr="00CC50F6" w:rsidRDefault="00F2616F" w:rsidP="00CD2761">
      <w:pPr>
        <w:spacing w:line="240" w:lineRule="auto"/>
        <w:ind w:right="992" w:firstLine="567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Fotnote </w:t>
      </w:r>
      <w:r w:rsidRPr="00CC50F6">
        <w:rPr>
          <w:rFonts w:ascii="Times New Roman" w:hAnsi="Times New Roman" w:cs="Times New Roman"/>
          <w:i/>
          <w:iCs/>
          <w:sz w:val="24"/>
          <w:szCs w:val="24"/>
          <w:highlight w:val="cyan"/>
          <w:lang w:val="en-US"/>
        </w:rPr>
        <w:t>1</w:t>
      </w: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, </w:t>
      </w:r>
    </w:p>
    <w:p w14:paraId="1CF1CB19" w14:textId="0E50A42A" w:rsidR="00F2616F" w:rsidRPr="00CC50F6" w:rsidRDefault="00F2616F" w:rsidP="00CD2761">
      <w:pPr>
        <w:spacing w:after="120"/>
        <w:ind w:left="219" w:right="1134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"</w:t>
      </w:r>
      <w:r w:rsidRPr="00CC50F6">
        <w:rPr>
          <w:rFonts w:ascii="Times New Roman" w:hAnsi="Times New Roman" w:cs="Times New Roman"/>
          <w:i/>
          <w:iCs/>
          <w:sz w:val="24"/>
          <w:szCs w:val="24"/>
          <w:vertAlign w:val="superscript"/>
          <w:lang w:val="en-US"/>
        </w:rPr>
        <w:t xml:space="preserve">1 </w:t>
      </w: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As defined in the Consolidated Resolution on the Construction of Vehicles (R.E.3.), document ECE/TRANS/WP.29/78/Rev. 8 -</w:t>
      </w:r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br/>
      </w:r>
      <w:hyperlink r:id="rId8" w:history="1">
        <w:r w:rsidRPr="00CC50F6">
          <w:rPr>
            <w:rStyle w:val="Hyperlink"/>
            <w:rFonts w:ascii="Times New Roman" w:hAnsi="Times New Roman" w:cs="Times New Roman"/>
            <w:i/>
            <w:iCs/>
            <w:color w:val="auto"/>
            <w:sz w:val="24"/>
            <w:szCs w:val="24"/>
            <w:lang w:val="en-US"/>
          </w:rPr>
          <w:t>https://unece.org/transport/vehicle-regulations/wp29/resolutions</w:t>
        </w:r>
      </w:hyperlink>
      <w:r w:rsidRPr="00CC50F6">
        <w:rPr>
          <w:rFonts w:ascii="Times New Roman" w:hAnsi="Times New Roman" w:cs="Times New Roman"/>
          <w:i/>
          <w:iCs/>
          <w:sz w:val="24"/>
          <w:szCs w:val="24"/>
          <w:lang w:val="en-US"/>
        </w:rPr>
        <w:t>"</w:t>
      </w:r>
    </w:p>
    <w:p w14:paraId="0D0C9C7B" w14:textId="77777777" w:rsidR="00DA0071" w:rsidRDefault="00DA0071" w:rsidP="003F75CC">
      <w:pPr>
        <w:pStyle w:val="ListParagraph"/>
        <w:spacing w:line="240" w:lineRule="auto"/>
        <w:ind w:left="1068" w:right="992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8FEA8C9" w14:textId="77777777" w:rsidR="00496C56" w:rsidRDefault="00E85AA4" w:rsidP="00AB6753">
      <w:pPr>
        <w:pStyle w:val="ListParagraph"/>
        <w:numPr>
          <w:ilvl w:val="0"/>
          <w:numId w:val="38"/>
        </w:numPr>
        <w:ind w:left="360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DA0071">
        <w:rPr>
          <w:rFonts w:ascii="Times New Roman" w:hAnsi="Times New Roman" w:cs="Times New Roman"/>
          <w:b/>
          <w:bCs/>
          <w:sz w:val="24"/>
          <w:szCs w:val="24"/>
          <w:lang w:val="en-US"/>
        </w:rPr>
        <w:t>Any other information</w:t>
      </w:r>
      <w:r w:rsidR="00B006EC" w:rsidRPr="00DA0071">
        <w:rPr>
          <w:rFonts w:ascii="Times New Roman" w:hAnsi="Times New Roman" w:cs="Times New Roman"/>
          <w:b/>
          <w:bCs/>
          <w:sz w:val="24"/>
          <w:szCs w:val="24"/>
          <w:lang w:val="en-US"/>
        </w:rPr>
        <w:br/>
      </w:r>
      <w:r w:rsidR="00E9743B" w:rsidRPr="00DA0071">
        <w:rPr>
          <w:rFonts w:ascii="Times New Roman" w:hAnsi="Times New Roman" w:cs="Times New Roman"/>
          <w:i/>
          <w:iCs/>
          <w:sz w:val="24"/>
          <w:szCs w:val="24"/>
          <w:lang w:val="en-US"/>
        </w:rPr>
        <w:t>-</w:t>
      </w:r>
    </w:p>
    <w:p w14:paraId="00EB34E3" w14:textId="77777777" w:rsidR="005C0E66" w:rsidRPr="005C0E66" w:rsidRDefault="005C0E66" w:rsidP="005C0E66">
      <w:pPr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</w:p>
    <w:p w14:paraId="20FB47FF" w14:textId="3470D3C5" w:rsidR="002D1458" w:rsidRPr="00274288" w:rsidRDefault="00DE52C0" w:rsidP="00AB6753">
      <w:pPr>
        <w:pStyle w:val="ListParagraph"/>
        <w:numPr>
          <w:ilvl w:val="0"/>
          <w:numId w:val="36"/>
        </w:numPr>
        <w:ind w:left="36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274288">
        <w:rPr>
          <w:rFonts w:ascii="Times New Roman" w:hAnsi="Times New Roman" w:cs="Times New Roman"/>
          <w:b/>
          <w:bCs/>
          <w:sz w:val="24"/>
          <w:szCs w:val="24"/>
          <w:lang w:val="en-US"/>
        </w:rPr>
        <w:t>P</w:t>
      </w:r>
      <w:r w:rsidR="002D1458" w:rsidRPr="00274288">
        <w:rPr>
          <w:rFonts w:ascii="Times New Roman" w:hAnsi="Times New Roman" w:cs="Times New Roman"/>
          <w:b/>
          <w:bCs/>
          <w:sz w:val="24"/>
          <w:szCs w:val="24"/>
          <w:lang w:val="en-US"/>
        </w:rPr>
        <w:t>reparation of documents for GRSP-78</w:t>
      </w:r>
    </w:p>
    <w:p w14:paraId="4D24ED66" w14:textId="77777777" w:rsidR="00AF5F64" w:rsidRPr="00E57D94" w:rsidRDefault="00AF5F64" w:rsidP="00AB6753">
      <w:pPr>
        <w:pStyle w:val="ListParagraph"/>
        <w:ind w:left="36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2FD4442" w14:textId="38301F8D" w:rsidR="00834F1D" w:rsidRPr="002C5D35" w:rsidRDefault="002D1458" w:rsidP="00E03C68">
      <w:pPr>
        <w:pStyle w:val="ListParagraph"/>
        <w:numPr>
          <w:ilvl w:val="0"/>
          <w:numId w:val="39"/>
        </w:numPr>
        <w:ind w:left="360"/>
        <w:rPr>
          <w:i/>
          <w:iCs/>
          <w:lang w:val="en-US"/>
        </w:rPr>
      </w:pPr>
      <w:r w:rsidRPr="00E57D94">
        <w:rPr>
          <w:rFonts w:ascii="Times New Roman" w:hAnsi="Times New Roman" w:cs="Times New Roman"/>
          <w:b/>
          <w:bCs/>
          <w:sz w:val="24"/>
          <w:szCs w:val="24"/>
          <w:lang w:val="en-US"/>
        </w:rPr>
        <w:t>Review of proposals</w:t>
      </w:r>
      <w:r w:rsidR="00CC6542" w:rsidRPr="00E57D94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887DED" w:rsidRPr="00E57D94">
        <w:rPr>
          <w:rFonts w:ascii="Times New Roman" w:hAnsi="Times New Roman" w:cs="Times New Roman"/>
          <w:b/>
          <w:bCs/>
          <w:sz w:val="24"/>
          <w:szCs w:val="24"/>
          <w:lang w:val="en-US"/>
        </w:rPr>
        <w:t>for regulations</w:t>
      </w:r>
      <w:r w:rsidR="00BF6110" w:rsidRPr="00E57D94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E55E5B" w:rsidRPr="00E57D94">
        <w:rPr>
          <w:rFonts w:ascii="Times New Roman" w:hAnsi="Times New Roman" w:cs="Times New Roman"/>
          <w:b/>
          <w:bCs/>
          <w:sz w:val="24"/>
          <w:szCs w:val="24"/>
          <w:lang w:val="en-US"/>
        </w:rPr>
        <w:t>in Table 1</w:t>
      </w:r>
      <w:r w:rsidR="00202738" w:rsidRPr="00E57D94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(“Second Priority Regulations”)</w:t>
      </w:r>
      <w:r w:rsidR="00084ADA" w:rsidRPr="00E57D94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and </w:t>
      </w:r>
      <w:r w:rsidR="00785CC7" w:rsidRPr="00E57D94">
        <w:rPr>
          <w:rFonts w:ascii="Times New Roman" w:hAnsi="Times New Roman" w:cs="Times New Roman"/>
          <w:b/>
          <w:bCs/>
          <w:sz w:val="24"/>
          <w:szCs w:val="24"/>
          <w:lang w:val="en-US"/>
        </w:rPr>
        <w:t>Table 2 bel</w:t>
      </w:r>
      <w:r w:rsidR="00E55E5B" w:rsidRPr="00E57D94">
        <w:rPr>
          <w:rFonts w:ascii="Times New Roman" w:hAnsi="Times New Roman" w:cs="Times New Roman"/>
          <w:b/>
          <w:bCs/>
          <w:sz w:val="24"/>
          <w:szCs w:val="24"/>
          <w:lang w:val="en-US"/>
        </w:rPr>
        <w:t>ow</w:t>
      </w:r>
      <w:r w:rsidR="00037C3F" w:rsidRPr="00E57D94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(“first priority regulations”.)</w:t>
      </w:r>
      <w:r w:rsidR="002C5D35" w:rsidRPr="00E57D94">
        <w:rPr>
          <w:rFonts w:ascii="Times New Roman" w:hAnsi="Times New Roman" w:cs="Times New Roman"/>
          <w:b/>
          <w:bCs/>
          <w:sz w:val="24"/>
          <w:szCs w:val="24"/>
          <w:lang w:val="en-US"/>
        </w:rPr>
        <w:br/>
      </w:r>
      <w:r w:rsidR="00834F1D" w:rsidRPr="00E57D9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The following UN ECE regulations were subject to review at this meeting 21, 29, 94,95, 114, 134, 137. The documents </w:t>
      </w:r>
      <w:r w:rsidR="00B94596" w:rsidRPr="00E57D94">
        <w:rPr>
          <w:rFonts w:ascii="Times New Roman" w:hAnsi="Times New Roman" w:cs="Times New Roman"/>
          <w:i/>
          <w:iCs/>
          <w:sz w:val="24"/>
          <w:szCs w:val="24"/>
          <w:lang w:val="en-US"/>
        </w:rPr>
        <w:t>will be</w:t>
      </w:r>
      <w:r w:rsidR="00834F1D" w:rsidRPr="00E57D9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corrected according to the comments of the meeting and </w:t>
      </w:r>
      <w:r w:rsidR="003D2778" w:rsidRPr="00E57D94">
        <w:rPr>
          <w:rFonts w:ascii="Times New Roman" w:hAnsi="Times New Roman" w:cs="Times New Roman"/>
          <w:i/>
          <w:iCs/>
          <w:sz w:val="24"/>
          <w:szCs w:val="24"/>
          <w:lang w:val="en-US"/>
        </w:rPr>
        <w:t>added</w:t>
      </w:r>
      <w:r w:rsidR="00834F1D" w:rsidRPr="00E57D9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to the folder “GRSP-TF-AVRS-meeting–18”. Example </w:t>
      </w:r>
      <w:r w:rsidR="00425F97" w:rsidRPr="00E57D9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of naming </w:t>
      </w:r>
      <w:r w:rsidR="00834F1D" w:rsidRPr="00E57D94">
        <w:rPr>
          <w:rFonts w:ascii="Times New Roman" w:hAnsi="Times New Roman" w:cs="Times New Roman"/>
          <w:i/>
          <w:iCs/>
          <w:sz w:val="24"/>
          <w:szCs w:val="24"/>
          <w:lang w:val="en-US"/>
        </w:rPr>
        <w:t>“GRSP-TF-AVRS-18-08 GRSP-78-137 GRSP-77-69 UN137 AVRS SC”</w:t>
      </w:r>
      <w:r w:rsidR="00425F97" w:rsidRPr="00E57D94">
        <w:rPr>
          <w:rFonts w:ascii="Times New Roman" w:hAnsi="Times New Roman" w:cs="Times New Roman"/>
          <w:i/>
          <w:iCs/>
          <w:sz w:val="24"/>
          <w:szCs w:val="24"/>
          <w:lang w:val="en-US"/>
        </w:rPr>
        <w:t>.</w:t>
      </w:r>
      <w:r w:rsidR="002C5D35" w:rsidRPr="00E57D94">
        <w:rPr>
          <w:rFonts w:ascii="Times New Roman" w:hAnsi="Times New Roman" w:cs="Times New Roman"/>
          <w:i/>
          <w:iCs/>
          <w:sz w:val="24"/>
          <w:szCs w:val="24"/>
          <w:lang w:val="en-US"/>
        </w:rPr>
        <w:br/>
      </w:r>
      <w:r w:rsidR="00834F1D" w:rsidRPr="00E57D9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Under another folder “GRSP-TF-AVRS-GRSP-78” with the purpose to be used for GRSP-78 meeting the UN Regulations 12, 21, 29, 94, 95, 114, 134, 137 </w:t>
      </w:r>
      <w:r w:rsidR="00C16F24" w:rsidRPr="00E57D94">
        <w:rPr>
          <w:rFonts w:ascii="Times New Roman" w:hAnsi="Times New Roman" w:cs="Times New Roman"/>
          <w:i/>
          <w:iCs/>
          <w:sz w:val="24"/>
          <w:szCs w:val="24"/>
          <w:lang w:val="en-US"/>
        </w:rPr>
        <w:t>will be added</w:t>
      </w:r>
      <w:r w:rsidR="00834F1D" w:rsidRPr="00E57D9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with a new reference</w:t>
      </w:r>
      <w:r w:rsidR="00E46ECF" w:rsidRPr="00E57D9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. </w:t>
      </w:r>
      <w:r w:rsidR="00834F1D" w:rsidRPr="00E57D94">
        <w:rPr>
          <w:rFonts w:ascii="Times New Roman" w:hAnsi="Times New Roman" w:cs="Times New Roman"/>
          <w:i/>
          <w:iCs/>
          <w:sz w:val="24"/>
          <w:szCs w:val="24"/>
          <w:lang w:val="en-US"/>
        </w:rPr>
        <w:t>Example “GRSP-78-R137” (same content but new reference).</w:t>
      </w:r>
      <w:r w:rsidR="00425F97" w:rsidRPr="00E57D94">
        <w:rPr>
          <w:rFonts w:ascii="Times New Roman" w:hAnsi="Times New Roman" w:cs="Times New Roman"/>
          <w:i/>
          <w:iCs/>
          <w:sz w:val="24"/>
          <w:szCs w:val="24"/>
          <w:lang w:val="en-US"/>
        </w:rPr>
        <w:br/>
        <w:t>The two examples above is for understanding that same content in the documents exists under two references.</w:t>
      </w:r>
      <w:r w:rsidR="00425F97">
        <w:rPr>
          <w:i/>
          <w:iCs/>
          <w:lang w:val="en-US"/>
        </w:rPr>
        <w:t xml:space="preserve"> </w:t>
      </w:r>
      <w:r w:rsidR="002C5D35">
        <w:rPr>
          <w:i/>
          <w:iCs/>
          <w:lang w:val="en-US"/>
        </w:rPr>
        <w:br/>
      </w:r>
    </w:p>
    <w:p w14:paraId="591369DF" w14:textId="25F4793B" w:rsidR="00DF2563" w:rsidRPr="00515EDB" w:rsidRDefault="000A7EF1" w:rsidP="00AB6753">
      <w:pPr>
        <w:pStyle w:val="ListParagraph"/>
        <w:numPr>
          <w:ilvl w:val="0"/>
          <w:numId w:val="39"/>
        </w:numPr>
        <w:ind w:left="36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EDB8C93" wp14:editId="62F3BFA4">
                <wp:simplePos x="0" y="0"/>
                <wp:positionH relativeFrom="column">
                  <wp:posOffset>6070600</wp:posOffset>
                </wp:positionH>
                <wp:positionV relativeFrom="paragraph">
                  <wp:posOffset>138430</wp:posOffset>
                </wp:positionV>
                <wp:extent cx="12700" cy="279400"/>
                <wp:effectExtent l="0" t="0" r="25400" b="25400"/>
                <wp:wrapNone/>
                <wp:docPr id="1349254840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700" cy="2794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6129733" id="Straight Connector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78pt,10.9pt" to="479pt,3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" strokecolor="black [3200]" strokeweight=".5pt">
                <v:stroke joinstyle="miter"/>
              </v:line>
            </w:pict>
          </mc:Fallback>
        </mc:AlternateContent>
      </w:r>
      <w:r w:rsidR="00E60FD9" w:rsidRPr="00515EDB">
        <w:rPr>
          <w:rFonts w:ascii="Times New Roman" w:hAnsi="Times New Roman" w:cs="Times New Roman"/>
          <w:b/>
          <w:bCs/>
          <w:sz w:val="24"/>
          <w:szCs w:val="24"/>
          <w:lang w:val="en-US"/>
        </w:rPr>
        <w:t>Separate Crash regulation for category Y vehicles.</w:t>
      </w:r>
    </w:p>
    <w:p w14:paraId="72D77988" w14:textId="5BE3E539" w:rsidR="00254B89" w:rsidRPr="008E00FC" w:rsidRDefault="00254B89" w:rsidP="00254B89">
      <w:pPr>
        <w:pStyle w:val="ListParagraph"/>
        <w:ind w:left="360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2C5D35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A new </w:t>
      </w:r>
      <w:r w:rsidR="008E00FC">
        <w:rPr>
          <w:rFonts w:ascii="Times New Roman" w:hAnsi="Times New Roman" w:cs="Times New Roman"/>
          <w:i/>
          <w:iCs/>
          <w:sz w:val="24"/>
          <w:szCs w:val="24"/>
          <w:lang w:val="en-US"/>
        </w:rPr>
        <w:t>regulation</w:t>
      </w:r>
      <w:r w:rsidRPr="002C5D35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="00945C99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that </w:t>
      </w:r>
      <w:r w:rsidR="00DF2DC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is </w:t>
      </w:r>
      <w:r w:rsidRPr="002C5D35">
        <w:rPr>
          <w:rFonts w:ascii="Times New Roman" w:hAnsi="Times New Roman" w:cs="Times New Roman"/>
          <w:i/>
          <w:iCs/>
          <w:sz w:val="24"/>
          <w:szCs w:val="24"/>
          <w:lang w:val="en-US"/>
        </w:rPr>
        <w:t>ready for decision in June next year</w:t>
      </w:r>
      <w:r w:rsidR="00DF2DC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´s </w:t>
      </w:r>
      <w:r w:rsidR="00DF2DC6" w:rsidRPr="00DF2DC6">
        <w:rPr>
          <w:rFonts w:ascii="Times New Roman" w:hAnsi="Times New Roman" w:cs="Times New Roman"/>
          <w:i/>
          <w:iCs/>
          <w:sz w:val="24"/>
          <w:szCs w:val="24"/>
          <w:u w:val="single"/>
          <w:lang w:val="en-US"/>
        </w:rPr>
        <w:t>WP</w:t>
      </w:r>
      <w:r w:rsidR="00F730EA">
        <w:rPr>
          <w:rFonts w:ascii="Times New Roman" w:hAnsi="Times New Roman" w:cs="Times New Roman"/>
          <w:i/>
          <w:iCs/>
          <w:sz w:val="24"/>
          <w:szCs w:val="24"/>
          <w:u w:val="single"/>
          <w:lang w:val="en-US"/>
        </w:rPr>
        <w:t>.</w:t>
      </w:r>
      <w:r w:rsidR="00DF2DC6" w:rsidRPr="00DF2DC6">
        <w:rPr>
          <w:rFonts w:ascii="Times New Roman" w:hAnsi="Times New Roman" w:cs="Times New Roman"/>
          <w:i/>
          <w:iCs/>
          <w:sz w:val="24"/>
          <w:szCs w:val="24"/>
          <w:u w:val="single"/>
          <w:lang w:val="en-US"/>
        </w:rPr>
        <w:t>29</w:t>
      </w:r>
      <w:r w:rsidRPr="002C5D35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is not reasonable. </w:t>
      </w:r>
      <w:r w:rsidRPr="008E00FC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The meeting discussed the next step forward. </w:t>
      </w:r>
      <w:r w:rsidR="00ED7D92">
        <w:rPr>
          <w:rFonts w:ascii="Times New Roman" w:hAnsi="Times New Roman" w:cs="Times New Roman"/>
          <w:i/>
          <w:iCs/>
          <w:sz w:val="24"/>
          <w:szCs w:val="24"/>
          <w:lang w:val="en-US"/>
        </w:rPr>
        <w:br/>
      </w:r>
    </w:p>
    <w:p w14:paraId="05883644" w14:textId="543B17E6" w:rsidR="002D1458" w:rsidRPr="00ED7D92" w:rsidRDefault="002D1458" w:rsidP="00ED7D92">
      <w:pPr>
        <w:pStyle w:val="ListParagraph"/>
        <w:numPr>
          <w:ilvl w:val="0"/>
          <w:numId w:val="36"/>
        </w:numPr>
        <w:ind w:left="36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ED7D92">
        <w:rPr>
          <w:rFonts w:ascii="Times New Roman" w:hAnsi="Times New Roman" w:cs="Times New Roman"/>
          <w:b/>
          <w:bCs/>
          <w:sz w:val="24"/>
          <w:szCs w:val="24"/>
          <w:lang w:val="en-US"/>
        </w:rPr>
        <w:t>Any other business</w:t>
      </w:r>
    </w:p>
    <w:p w14:paraId="4B1989F6" w14:textId="7993090C" w:rsidR="004E45D0" w:rsidRPr="00496C56" w:rsidRDefault="00496C56" w:rsidP="00ED7D92">
      <w:pPr>
        <w:ind w:firstLine="36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-</w:t>
      </w:r>
    </w:p>
    <w:p w14:paraId="22F087BC" w14:textId="670A7032" w:rsidR="00680FC4" w:rsidRDefault="00970B37" w:rsidP="00AB6753">
      <w:pPr>
        <w:pStyle w:val="ListParagraph"/>
        <w:numPr>
          <w:ilvl w:val="0"/>
          <w:numId w:val="36"/>
        </w:numPr>
        <w:ind w:left="36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AB6753">
        <w:rPr>
          <w:rFonts w:ascii="Times New Roman" w:hAnsi="Times New Roman" w:cs="Times New Roman"/>
          <w:b/>
          <w:bCs/>
          <w:sz w:val="24"/>
          <w:szCs w:val="24"/>
          <w:lang w:val="en-US"/>
        </w:rPr>
        <w:t>Dates for next meeting</w:t>
      </w:r>
      <w:r w:rsidR="005D7D54" w:rsidRPr="00AB6753">
        <w:rPr>
          <w:rFonts w:ascii="Times New Roman" w:hAnsi="Times New Roman" w:cs="Times New Roman"/>
          <w:b/>
          <w:bCs/>
          <w:sz w:val="24"/>
          <w:szCs w:val="24"/>
          <w:lang w:val="en-US"/>
        </w:rPr>
        <w:t>(s)</w:t>
      </w:r>
    </w:p>
    <w:p w14:paraId="7B303700" w14:textId="00B0CBD8" w:rsidR="00C06E12" w:rsidRDefault="00CF66B0" w:rsidP="00CF66B0">
      <w:pPr>
        <w:pStyle w:val="ListParagraph"/>
        <w:ind w:left="360"/>
        <w:rPr>
          <w:rFonts w:ascii="Times New Roman" w:eastAsia="Times New Roman" w:hAnsi="Times New Roman" w:cs="Times New Roman"/>
          <w:i/>
          <w:iCs/>
          <w:lang w:val="en-US"/>
        </w:rPr>
      </w:pPr>
      <w:r>
        <w:rPr>
          <w:rFonts w:ascii="Times New Roman" w:eastAsia="Times New Roman" w:hAnsi="Times New Roman" w:cs="Times New Roman"/>
          <w:i/>
          <w:iCs/>
          <w:lang w:val="en-US"/>
        </w:rPr>
        <w:t>1</w:t>
      </w:r>
      <w:r w:rsidRPr="00CF66B0">
        <w:rPr>
          <w:rFonts w:ascii="Times New Roman" w:eastAsia="Times New Roman" w:hAnsi="Times New Roman" w:cs="Times New Roman"/>
          <w:i/>
          <w:iCs/>
          <w:vertAlign w:val="superscript"/>
          <w:lang w:val="en-US"/>
        </w:rPr>
        <w:t>st</w:t>
      </w:r>
      <w:r>
        <w:rPr>
          <w:rFonts w:ascii="Times New Roman" w:eastAsia="Times New Roman" w:hAnsi="Times New Roman" w:cs="Times New Roman"/>
          <w:i/>
          <w:iCs/>
          <w:lang w:val="en-US"/>
        </w:rPr>
        <w:t xml:space="preserve"> </w:t>
      </w:r>
      <w:r w:rsidR="00714344">
        <w:rPr>
          <w:rFonts w:ascii="Times New Roman" w:eastAsia="Times New Roman" w:hAnsi="Times New Roman" w:cs="Times New Roman"/>
          <w:i/>
          <w:iCs/>
          <w:lang w:val="en-US"/>
        </w:rPr>
        <w:t xml:space="preserve">September </w:t>
      </w:r>
      <w:r w:rsidR="00C06E12" w:rsidRPr="00C06E12">
        <w:rPr>
          <w:rFonts w:ascii="Times New Roman" w:eastAsia="Times New Roman" w:hAnsi="Times New Roman" w:cs="Times New Roman"/>
          <w:i/>
          <w:iCs/>
          <w:lang w:val="en-US"/>
        </w:rPr>
        <w:t>09:00-1</w:t>
      </w:r>
      <w:r w:rsidR="00714344">
        <w:rPr>
          <w:rFonts w:ascii="Times New Roman" w:eastAsia="Times New Roman" w:hAnsi="Times New Roman" w:cs="Times New Roman"/>
          <w:i/>
          <w:iCs/>
          <w:lang w:val="en-US"/>
        </w:rPr>
        <w:t>2</w:t>
      </w:r>
      <w:r w:rsidR="00C06E12" w:rsidRPr="00C06E12">
        <w:rPr>
          <w:rFonts w:ascii="Times New Roman" w:eastAsia="Times New Roman" w:hAnsi="Times New Roman" w:cs="Times New Roman"/>
          <w:i/>
          <w:iCs/>
          <w:lang w:val="en-US"/>
        </w:rPr>
        <w:t>:00 CEST</w:t>
      </w:r>
    </w:p>
    <w:p w14:paraId="57AF0FFC" w14:textId="3EA6B4EB" w:rsidR="00714344" w:rsidRPr="00C06E12" w:rsidRDefault="00714344" w:rsidP="00714344">
      <w:pPr>
        <w:pStyle w:val="ListParagraph"/>
        <w:ind w:left="360"/>
        <w:rPr>
          <w:rFonts w:ascii="Times New Roman" w:eastAsia="Times New Roman" w:hAnsi="Times New Roman" w:cs="Times New Roman"/>
          <w:i/>
          <w:iCs/>
          <w:lang w:val="en-US"/>
        </w:rPr>
      </w:pPr>
      <w:r>
        <w:rPr>
          <w:rFonts w:ascii="Times New Roman" w:eastAsia="Times New Roman" w:hAnsi="Times New Roman" w:cs="Times New Roman"/>
          <w:i/>
          <w:iCs/>
          <w:lang w:val="en-US"/>
        </w:rPr>
        <w:t>22</w:t>
      </w:r>
      <w:r w:rsidRPr="00714344">
        <w:rPr>
          <w:rFonts w:ascii="Times New Roman" w:eastAsia="Times New Roman" w:hAnsi="Times New Roman" w:cs="Times New Roman"/>
          <w:i/>
          <w:iCs/>
          <w:vertAlign w:val="superscript"/>
          <w:lang w:val="en-US"/>
        </w:rPr>
        <w:t>nd</w:t>
      </w:r>
      <w:r>
        <w:rPr>
          <w:rFonts w:ascii="Times New Roman" w:eastAsia="Times New Roman" w:hAnsi="Times New Roman" w:cs="Times New Roman"/>
          <w:i/>
          <w:iCs/>
          <w:lang w:val="en-US"/>
        </w:rPr>
        <w:t xml:space="preserve"> September </w:t>
      </w:r>
      <w:r w:rsidRPr="00C06E12">
        <w:rPr>
          <w:rFonts w:ascii="Times New Roman" w:eastAsia="Times New Roman" w:hAnsi="Times New Roman" w:cs="Times New Roman"/>
          <w:i/>
          <w:iCs/>
          <w:lang w:val="en-US"/>
        </w:rPr>
        <w:t>09:00-1</w:t>
      </w:r>
      <w:r>
        <w:rPr>
          <w:rFonts w:ascii="Times New Roman" w:eastAsia="Times New Roman" w:hAnsi="Times New Roman" w:cs="Times New Roman"/>
          <w:i/>
          <w:iCs/>
          <w:lang w:val="en-US"/>
        </w:rPr>
        <w:t>2</w:t>
      </w:r>
      <w:r w:rsidRPr="00C06E12">
        <w:rPr>
          <w:rFonts w:ascii="Times New Roman" w:eastAsia="Times New Roman" w:hAnsi="Times New Roman" w:cs="Times New Roman"/>
          <w:i/>
          <w:iCs/>
          <w:lang w:val="en-US"/>
        </w:rPr>
        <w:t>:00 CEST</w:t>
      </w:r>
    </w:p>
    <w:p w14:paraId="3D5DEF38" w14:textId="77777777" w:rsidR="00714344" w:rsidRPr="00C06E12" w:rsidRDefault="00714344" w:rsidP="00CF66B0">
      <w:pPr>
        <w:pStyle w:val="ListParagraph"/>
        <w:ind w:left="360"/>
        <w:rPr>
          <w:rFonts w:ascii="Times New Roman" w:eastAsia="Times New Roman" w:hAnsi="Times New Roman" w:cs="Times New Roman"/>
          <w:i/>
          <w:iCs/>
          <w:lang w:val="en-US"/>
        </w:rPr>
      </w:pPr>
    </w:p>
    <w:p w14:paraId="23C1BD4F" w14:textId="77777777" w:rsidR="001C67C5" w:rsidRPr="00AB6753" w:rsidRDefault="001C67C5" w:rsidP="00AB6753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41FBD115" w14:textId="0B7147E9" w:rsidR="00887DED" w:rsidRPr="00F21CA6" w:rsidRDefault="00887DED">
      <w:pPr>
        <w:rPr>
          <w:lang w:val="en-US"/>
        </w:rPr>
      </w:pPr>
      <w:r w:rsidRPr="00F21CA6">
        <w:rPr>
          <w:lang w:val="en-US"/>
        </w:rPr>
        <w:br w:type="page"/>
      </w:r>
    </w:p>
    <w:p w14:paraId="4C69585E" w14:textId="4503F8E0" w:rsidR="00F63DA9" w:rsidRDefault="00F63DA9" w:rsidP="00220BA0">
      <w:pPr>
        <w:rPr>
          <w:lang w:val="en-US"/>
        </w:rPr>
      </w:pPr>
      <w:r>
        <w:rPr>
          <w:lang w:val="en-US"/>
        </w:rPr>
        <w:lastRenderedPageBreak/>
        <w:t>Table 1)</w:t>
      </w:r>
    </w:p>
    <w:tbl>
      <w:tblPr>
        <w:tblW w:w="8440" w:type="dxa"/>
        <w:tblLook w:val="04A0" w:firstRow="1" w:lastRow="0" w:firstColumn="1" w:lastColumn="0" w:noHBand="0" w:noVBand="1"/>
      </w:tblPr>
      <w:tblGrid>
        <w:gridCol w:w="960"/>
        <w:gridCol w:w="3700"/>
        <w:gridCol w:w="2380"/>
        <w:gridCol w:w="1400"/>
      </w:tblGrid>
      <w:tr w:rsidR="00F63DA9" w:rsidRPr="00921F31" w14:paraId="2DFC509C" w14:textId="77777777" w:rsidTr="00EC6590">
        <w:trPr>
          <w:trHeight w:val="420"/>
        </w:trPr>
        <w:tc>
          <w:tcPr>
            <w:tcW w:w="70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A6A6A6"/>
            <w:vAlign w:val="bottom"/>
            <w:hideMark/>
          </w:tcPr>
          <w:p w14:paraId="0015B06E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32"/>
                <w:szCs w:val="32"/>
                <w14:ligatures w14:val="none"/>
              </w:rPr>
            </w:pPr>
            <w:r w:rsidRPr="00921F31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32"/>
                <w:szCs w:val="32"/>
                <w14:ligatures w14:val="none"/>
              </w:rPr>
              <w:t>Second Priority Regulations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ADADAD"/>
            <w:noWrap/>
            <w:vAlign w:val="bottom"/>
            <w:hideMark/>
          </w:tcPr>
          <w:p w14:paraId="5B1E219C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14:ligatures w14:val="none"/>
              </w:rPr>
            </w:pPr>
            <w:r w:rsidRPr="00921F3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14:ligatures w14:val="none"/>
              </w:rPr>
              <w:t>Comments</w:t>
            </w:r>
          </w:p>
        </w:tc>
      </w:tr>
      <w:tr w:rsidR="00F63DA9" w:rsidRPr="00921F31" w14:paraId="48CE3C9F" w14:textId="77777777" w:rsidTr="00EC6590">
        <w:trPr>
          <w:trHeight w:val="31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6A6A6"/>
            <w:vAlign w:val="bottom"/>
            <w:hideMark/>
          </w:tcPr>
          <w:p w14:paraId="43AD2BA4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921F31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UN-R N°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A6A6A6"/>
            <w:vAlign w:val="bottom"/>
            <w:hideMark/>
          </w:tcPr>
          <w:p w14:paraId="65700A8B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921F31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Item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A6A6A6"/>
            <w:vAlign w:val="bottom"/>
            <w:hideMark/>
          </w:tcPr>
          <w:p w14:paraId="165159C7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921F31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Status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DADAD"/>
            <w:noWrap/>
            <w:vAlign w:val="bottom"/>
            <w:hideMark/>
          </w:tcPr>
          <w:p w14:paraId="49EDF49E" w14:textId="77777777" w:rsidR="00F63DA9" w:rsidRPr="00921F31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921F31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 </w:t>
            </w:r>
          </w:p>
        </w:tc>
      </w:tr>
      <w:tr w:rsidR="00F63DA9" w:rsidRPr="00525A13" w14:paraId="291D6AC6" w14:textId="77777777" w:rsidTr="00D71EB9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F876D4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12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F37F68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Protection of the driver against the steering mechanism in the event of impact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00"/>
            <w:vAlign w:val="center"/>
            <w:hideMark/>
          </w:tcPr>
          <w:p w14:paraId="506B6AD5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Working document for GRSP-78 ready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EE541B" w14:textId="60F16947" w:rsidR="00D71EB9" w:rsidRPr="00775797" w:rsidRDefault="00D71EB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B0F0"/>
                <w:kern w:val="0"/>
                <w:lang w:val="en-US"/>
                <w14:ligatures w14:val="none"/>
              </w:rPr>
            </w:pPr>
          </w:p>
        </w:tc>
      </w:tr>
      <w:tr w:rsidR="00F63DA9" w:rsidRPr="00921F31" w14:paraId="39FE9748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95F509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25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E64291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Head restraints (headrests)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2B94AEE3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No amendment necessary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5F7C3" w14:textId="77777777" w:rsidR="00F63DA9" w:rsidRPr="00921F31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921F31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 </w:t>
            </w:r>
          </w:p>
        </w:tc>
      </w:tr>
      <w:tr w:rsidR="00F63DA9" w:rsidRPr="00525A13" w14:paraId="269F6B0C" w14:textId="77777777" w:rsidTr="00EC6590">
        <w:trPr>
          <w:trHeight w:val="58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FE7BC6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32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DF4AE0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Rear-end collision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6048353C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  <w:t>No amendment necessary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2F3209" w14:textId="77777777" w:rsidR="00F63DA9" w:rsidRPr="00B4455C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</w:pPr>
            <w:r w:rsidRPr="00B4455C"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 xml:space="preserve">added </w:t>
            </w:r>
            <w:r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 xml:space="preserve">Regulation and </w:t>
            </w:r>
            <w:r w:rsidRPr="00B4455C"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>comment</w:t>
            </w:r>
            <w:r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 xml:space="preserve">, </w:t>
            </w:r>
            <w:r w:rsidRPr="00B4455C"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>17:th mee</w:t>
            </w:r>
            <w:r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>t</w:t>
            </w:r>
            <w:r w:rsidRPr="00B4455C"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>ing</w:t>
            </w:r>
          </w:p>
        </w:tc>
      </w:tr>
      <w:tr w:rsidR="00F63DA9" w:rsidRPr="00921F31" w14:paraId="26A01445" w14:textId="77777777" w:rsidTr="00EC6590">
        <w:trPr>
          <w:trHeight w:val="52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DA74CA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42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BF4385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Front and rear protective devices (bumpers, etc.)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0B8E32DD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  <w:t>No amendment necessary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21157" w14:textId="77777777" w:rsidR="00F63DA9" w:rsidRPr="00921F31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921F31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 </w:t>
            </w:r>
          </w:p>
        </w:tc>
      </w:tr>
      <w:tr w:rsidR="00F63DA9" w:rsidRPr="00921F31" w14:paraId="377A3AC6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36507D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44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BAB8CE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Child Restraint Systems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3250982B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  <w:t>No amendment necessary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A8196" w14:textId="77777777" w:rsidR="00F63DA9" w:rsidRPr="00921F31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921F31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 </w:t>
            </w:r>
          </w:p>
        </w:tc>
      </w:tr>
      <w:tr w:rsidR="00F63DA9" w:rsidRPr="00921F31" w14:paraId="34D0FAE9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2D8B41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80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4427D6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 xml:space="preserve">Seats of large passenger vehicles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26B913D0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No amendment necessary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9C896" w14:textId="77777777" w:rsidR="00F63DA9" w:rsidRPr="00921F31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921F31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 </w:t>
            </w:r>
          </w:p>
        </w:tc>
      </w:tr>
      <w:tr w:rsidR="00F63DA9" w:rsidRPr="00921F31" w14:paraId="73530479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367D02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111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6690B0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Tank vehicle rollover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5AC99D68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  <w:t xml:space="preserve">No amendment necessary 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88716" w14:textId="77777777" w:rsidR="00F63DA9" w:rsidRPr="00921F31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921F31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 </w:t>
            </w:r>
          </w:p>
        </w:tc>
      </w:tr>
      <w:tr w:rsidR="00F63DA9" w:rsidRPr="00525A13" w14:paraId="19207DFE" w14:textId="77777777" w:rsidTr="00EC6590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DF799C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114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4945FD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Replacement airbag system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00"/>
            <w:vAlign w:val="center"/>
            <w:hideMark/>
          </w:tcPr>
          <w:p w14:paraId="300EDF77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Working document for GRSP-78 ready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FA8EE" w14:textId="77777777" w:rsidR="00F63DA9" w:rsidRPr="00B4455C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</w:pPr>
            <w:r w:rsidRPr="00B4455C"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> </w:t>
            </w:r>
          </w:p>
        </w:tc>
      </w:tr>
      <w:tr w:rsidR="00F63DA9" w:rsidRPr="00921F31" w14:paraId="6C935907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8E3059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126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FE18D36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Partioning systems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0AF34A61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  <w:t>No amendment necessary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92529" w14:textId="77777777" w:rsidR="00F63DA9" w:rsidRPr="00921F31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921F31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 </w:t>
            </w:r>
          </w:p>
        </w:tc>
      </w:tr>
      <w:tr w:rsidR="00F63DA9" w:rsidRPr="00525A13" w14:paraId="163CDF5E" w14:textId="77777777" w:rsidTr="00EC6590">
        <w:trPr>
          <w:trHeight w:val="108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CB5827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127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01BEAF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Pedestrian safety performance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70AD47"/>
            <w:vAlign w:val="center"/>
            <w:hideMark/>
          </w:tcPr>
          <w:p w14:paraId="24FD3CC8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Draft Informal document submitted to GRSP-77, will be converted into official document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18C37" w14:textId="77777777" w:rsidR="00F63DA9" w:rsidRPr="00B4455C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</w:pPr>
            <w:r w:rsidRPr="00B4455C"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> </w:t>
            </w:r>
          </w:p>
        </w:tc>
      </w:tr>
      <w:tr w:rsidR="00F63DA9" w:rsidRPr="00921F31" w14:paraId="0C868CF7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51D445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129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491A9B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Enhanced Child Restraint Systems (ECRS)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2D8E8759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14:ligatures w14:val="none"/>
              </w:rPr>
              <w:t>No amendment necessary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B2F68" w14:textId="77777777" w:rsidR="00F63DA9" w:rsidRPr="00921F31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</w:pPr>
            <w:r w:rsidRPr="00921F31">
              <w:rPr>
                <w:rFonts w:ascii="Aptos Narrow" w:eastAsia="Times New Roman" w:hAnsi="Aptos Narrow" w:cs="Times New Roman"/>
                <w:color w:val="000000"/>
                <w:kern w:val="0"/>
                <w14:ligatures w14:val="none"/>
              </w:rPr>
              <w:t> </w:t>
            </w:r>
          </w:p>
        </w:tc>
      </w:tr>
      <w:tr w:rsidR="00F63DA9" w:rsidRPr="00525A13" w14:paraId="6C077708" w14:textId="77777777" w:rsidTr="00EC6590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DA8D97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134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76939F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Safety-related performance of hydrogen-fueled vehicles (HFCV)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00"/>
            <w:vAlign w:val="center"/>
            <w:hideMark/>
          </w:tcPr>
          <w:p w14:paraId="0F0A3CB1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Working document for GRSP-78 ready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70495" w14:textId="77777777" w:rsidR="00F63DA9" w:rsidRPr="00B4455C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</w:pPr>
            <w:r w:rsidRPr="00B4455C"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> </w:t>
            </w:r>
          </w:p>
        </w:tc>
      </w:tr>
      <w:tr w:rsidR="00F63DA9" w:rsidRPr="00525A13" w14:paraId="6E9E004C" w14:textId="77777777" w:rsidTr="00EC6590">
        <w:trPr>
          <w:trHeight w:val="81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6E62DE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136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D3CD52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Electric vehicle powertrain L-category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26788135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Not in the current scope, to be done after WP.29 June 2026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18D7E" w14:textId="77777777" w:rsidR="00F63DA9" w:rsidRPr="00B4455C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</w:pPr>
            <w:r w:rsidRPr="00B4455C"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> </w:t>
            </w:r>
          </w:p>
        </w:tc>
      </w:tr>
      <w:tr w:rsidR="00F63DA9" w:rsidRPr="00525A13" w14:paraId="0D2EA355" w14:textId="77777777" w:rsidTr="00EC6590">
        <w:trPr>
          <w:trHeight w:val="108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7E689C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145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7FEC09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ISOFIX anchorage systems ISOFIX top tether anchorages and i-Size seating positions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70AD47"/>
            <w:vAlign w:val="center"/>
            <w:hideMark/>
          </w:tcPr>
          <w:p w14:paraId="508ED40F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Draft Informal document submitted to GRSP-77, will be converted into official document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A2589" w14:textId="77777777" w:rsidR="00F63DA9" w:rsidRPr="00B4455C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</w:pPr>
            <w:r w:rsidRPr="00B4455C">
              <w:rPr>
                <w:rFonts w:ascii="Aptos Narrow" w:eastAsia="Times New Roman" w:hAnsi="Aptos Narrow" w:cs="Times New Roman"/>
                <w:color w:val="000000"/>
                <w:kern w:val="0"/>
                <w:lang w:val="en-US"/>
                <w14:ligatures w14:val="none"/>
              </w:rPr>
              <w:t> </w:t>
            </w:r>
          </w:p>
        </w:tc>
      </w:tr>
      <w:tr w:rsidR="00F63DA9" w:rsidRPr="00525A13" w14:paraId="42589576" w14:textId="77777777" w:rsidTr="00EC6590">
        <w:trPr>
          <w:trHeight w:val="81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3CADF3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146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FEA145A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Safety related performance of hydrogen-fuelled vehicles of categories L1, L2, L3, L4 and L5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721B88B3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Not in the current scope, to be done after WP.29 June 2026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82A39" w14:textId="77777777" w:rsidR="00F63DA9" w:rsidRPr="00B4455C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val="en-US"/>
                <w14:ligatures w14:val="none"/>
              </w:rPr>
            </w:pPr>
            <w:r w:rsidRPr="00B4455C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val="en-US"/>
                <w14:ligatures w14:val="none"/>
              </w:rPr>
              <w:t> </w:t>
            </w:r>
          </w:p>
        </w:tc>
      </w:tr>
      <w:tr w:rsidR="00F63DA9" w:rsidRPr="00921F31" w14:paraId="27D15DF3" w14:textId="77777777" w:rsidTr="00EC6590">
        <w:trPr>
          <w:trHeight w:val="52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6AB804" w14:textId="77777777" w:rsidR="00F63DA9" w:rsidRPr="00921F3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170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225DBA" w14:textId="77777777" w:rsidR="00F63DA9" w:rsidRPr="00B4455C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B4455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Child Restraint Systems for safer transport of children in buses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66FF99"/>
            <w:vAlign w:val="center"/>
            <w:hideMark/>
          </w:tcPr>
          <w:p w14:paraId="49726E1B" w14:textId="77777777" w:rsidR="00F63DA9" w:rsidRPr="00921F3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1"/>
                <w:szCs w:val="21"/>
                <w14:ligatures w14:val="none"/>
              </w:rPr>
            </w:pPr>
            <w:r w:rsidRPr="00921F3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1"/>
                <w:szCs w:val="21"/>
                <w14:ligatures w14:val="none"/>
              </w:rPr>
              <w:t>No amendment necessary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6CADD" w14:textId="77777777" w:rsidR="00F63DA9" w:rsidRPr="00921F31" w:rsidRDefault="00F63DA9" w:rsidP="00EC6590">
            <w:pPr>
              <w:spacing w:after="0" w:line="240" w:lineRule="auto"/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14:ligatures w14:val="none"/>
              </w:rPr>
            </w:pPr>
            <w:r w:rsidRPr="00921F31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14:ligatures w14:val="none"/>
              </w:rPr>
              <w:t> </w:t>
            </w:r>
          </w:p>
        </w:tc>
      </w:tr>
    </w:tbl>
    <w:p w14:paraId="0326BC62" w14:textId="2FEE37AB" w:rsidR="00887DED" w:rsidRDefault="00887DED" w:rsidP="00220BA0">
      <w:pPr>
        <w:rPr>
          <w:lang w:val="en-US"/>
        </w:rPr>
      </w:pPr>
    </w:p>
    <w:p w14:paraId="60DA6F0A" w14:textId="77777777" w:rsidR="00887DED" w:rsidRDefault="00887DED">
      <w:pPr>
        <w:rPr>
          <w:lang w:val="en-US"/>
        </w:rPr>
      </w:pPr>
      <w:r>
        <w:rPr>
          <w:lang w:val="en-US"/>
        </w:rPr>
        <w:br w:type="page"/>
      </w:r>
    </w:p>
    <w:p w14:paraId="60462507" w14:textId="3302119C" w:rsidR="00F63DA9" w:rsidRDefault="00F63DA9" w:rsidP="00220BA0">
      <w:pPr>
        <w:rPr>
          <w:lang w:val="en-US"/>
        </w:rPr>
      </w:pPr>
      <w:r>
        <w:rPr>
          <w:lang w:val="en-US"/>
        </w:rPr>
        <w:lastRenderedPageBreak/>
        <w:t>Table 2)</w:t>
      </w:r>
    </w:p>
    <w:tbl>
      <w:tblPr>
        <w:tblW w:w="6400" w:type="dxa"/>
        <w:tblLook w:val="04A0" w:firstRow="1" w:lastRow="0" w:firstColumn="1" w:lastColumn="0" w:noHBand="0" w:noVBand="1"/>
      </w:tblPr>
      <w:tblGrid>
        <w:gridCol w:w="960"/>
        <w:gridCol w:w="3660"/>
        <w:gridCol w:w="1780"/>
      </w:tblGrid>
      <w:tr w:rsidR="00F63DA9" w:rsidRPr="00454F81" w14:paraId="76B2C52E" w14:textId="77777777" w:rsidTr="00EC6590">
        <w:trPr>
          <w:trHeight w:val="420"/>
        </w:trPr>
        <w:tc>
          <w:tcPr>
            <w:tcW w:w="64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6A6A6"/>
            <w:vAlign w:val="bottom"/>
            <w:hideMark/>
          </w:tcPr>
          <w:p w14:paraId="7522D12C" w14:textId="77777777" w:rsidR="00F63DA9" w:rsidRDefault="00F63DA9" w:rsidP="00EC65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32"/>
                <w:szCs w:val="32"/>
                <w:lang w:val="en-US"/>
                <w14:ligatures w14:val="none"/>
              </w:rPr>
            </w:pPr>
          </w:p>
          <w:p w14:paraId="53BF8DE1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32"/>
                <w:szCs w:val="32"/>
                <w14:ligatures w14:val="none"/>
              </w:rPr>
            </w:pPr>
            <w:r w:rsidRPr="00454F81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32"/>
                <w:szCs w:val="32"/>
                <w14:ligatures w14:val="none"/>
              </w:rPr>
              <w:t>First Priority Regulations</w:t>
            </w:r>
          </w:p>
        </w:tc>
      </w:tr>
      <w:tr w:rsidR="00F63DA9" w:rsidRPr="00454F81" w14:paraId="739D7EBD" w14:textId="77777777" w:rsidTr="00EC6590">
        <w:trPr>
          <w:trHeight w:val="31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6A6A6"/>
            <w:vAlign w:val="bottom"/>
            <w:hideMark/>
          </w:tcPr>
          <w:p w14:paraId="43436AC0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454F81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UN-R N°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A6A6A6"/>
            <w:vAlign w:val="bottom"/>
            <w:hideMark/>
          </w:tcPr>
          <w:p w14:paraId="0C63171A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454F81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Item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A6A6A6"/>
            <w:vAlign w:val="bottom"/>
            <w:hideMark/>
          </w:tcPr>
          <w:p w14:paraId="507A01A2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454F81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Status</w:t>
            </w:r>
          </w:p>
        </w:tc>
      </w:tr>
      <w:tr w:rsidR="00F63DA9" w:rsidRPr="00525A13" w14:paraId="64E8CA3D" w14:textId="77777777" w:rsidTr="00EC6590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13FF29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11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30B451" w14:textId="77777777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Door latches and door retention components</w:t>
            </w:r>
          </w:p>
        </w:tc>
        <w:tc>
          <w:tcPr>
            <w:tcW w:w="178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70AD47"/>
            <w:vAlign w:val="center"/>
            <w:hideMark/>
          </w:tcPr>
          <w:p w14:paraId="35825AF9" w14:textId="024ECD1D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 xml:space="preserve">Informal documents submitted to </w:t>
            </w:r>
            <w:hyperlink r:id="rId9" w:history="1">
              <w:r w:rsidRPr="00072C3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1"/>
                  <w:szCs w:val="21"/>
                  <w:lang w:val="en-US"/>
                  <w14:ligatures w14:val="none"/>
                </w:rPr>
                <w:t>GRSP-77</w:t>
              </w:r>
            </w:hyperlink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 xml:space="preserve">, </w:t>
            </w:r>
            <w:r w:rsidRPr="003D3581">
              <w:rPr>
                <w:rFonts w:ascii="Times New Roman" w:eastAsia="Times New Roman" w:hAnsi="Times New Roman" w:cs="Times New Roman"/>
                <w:color w:val="FF0000"/>
                <w:kern w:val="0"/>
                <w:sz w:val="21"/>
                <w:szCs w:val="21"/>
                <w:lang w:val="en-US"/>
                <w14:ligatures w14:val="none"/>
              </w:rPr>
              <w:t>will be converted into official documents</w:t>
            </w:r>
          </w:p>
        </w:tc>
      </w:tr>
      <w:tr w:rsidR="00F63DA9" w:rsidRPr="00454F81" w14:paraId="4527FCD1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A36073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14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B7F0E6" w14:textId="77777777" w:rsidR="00F63DA9" w:rsidRPr="00454F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Safety-belt anchorages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A16838" w14:textId="77777777" w:rsidR="00F63DA9" w:rsidRPr="00454F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</w:p>
        </w:tc>
      </w:tr>
      <w:tr w:rsidR="00F63DA9" w:rsidRPr="008D60DD" w14:paraId="39551AF2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1ABAEA" w14:textId="09066EF1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16</w:t>
            </w:r>
            <w:r w:rsidR="00845C34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-9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816671" w14:textId="77777777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Safety-belts, ISOFIX and i-Size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43E92D" w14:textId="77777777" w:rsidR="00F63DA9" w:rsidRPr="003D35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</w:tr>
      <w:tr w:rsidR="00F63DA9" w:rsidRPr="00454F81" w14:paraId="23691B42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F78737" w14:textId="6E2D2604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16-</w:t>
            </w:r>
            <w:r w:rsidR="00845C34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10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0AFF88" w14:textId="77777777" w:rsidR="00F63DA9" w:rsidRPr="00454F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Restraint systems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F9C0DF" w14:textId="77777777" w:rsidR="00F63DA9" w:rsidRPr="00454F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</w:p>
        </w:tc>
      </w:tr>
      <w:tr w:rsidR="00F63DA9" w:rsidRPr="00525A13" w14:paraId="74A4B440" w14:textId="77777777" w:rsidTr="00EC6590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478134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17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3473A4" w14:textId="77777777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Seats, their anchorages and any head restraints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454CEB" w14:textId="77777777" w:rsidR="00F63DA9" w:rsidRPr="003D35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</w:tr>
      <w:tr w:rsidR="00F63DA9" w:rsidRPr="00454F81" w14:paraId="5D486657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A3F621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21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264BFF" w14:textId="77777777" w:rsidR="00F63DA9" w:rsidRPr="00454F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Interior fittings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3E40CA" w14:textId="77777777" w:rsidR="00F63DA9" w:rsidRPr="00454F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</w:p>
        </w:tc>
      </w:tr>
      <w:tr w:rsidR="00F63DA9" w:rsidRPr="00525A13" w14:paraId="3809E74A" w14:textId="77777777" w:rsidTr="00EC6590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8AF318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29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A64048" w14:textId="77777777" w:rsidR="00F63DA9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Protection of the occupants of the cab of a commercial vehicle</w:t>
            </w:r>
          </w:p>
          <w:p w14:paraId="169CB13E" w14:textId="77777777" w:rsidR="00D33910" w:rsidRPr="003D3581" w:rsidRDefault="00D33910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4862FB" w14:textId="77777777" w:rsidR="00F63DA9" w:rsidRPr="003D35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</w:tr>
      <w:tr w:rsidR="00F63DA9" w:rsidRPr="00525A13" w14:paraId="35310611" w14:textId="77777777" w:rsidTr="00EC6590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FACCE2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94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92F37D" w14:textId="77777777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Protection of the occupants in the event of a frontal collision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93BFC6" w14:textId="77777777" w:rsidR="00F63DA9" w:rsidRPr="003D35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</w:tr>
      <w:tr w:rsidR="00F63DA9" w:rsidRPr="00525A13" w14:paraId="544B2C36" w14:textId="77777777" w:rsidTr="00EC6590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C28CD3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95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A13B8B" w14:textId="77777777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Protection of the occupants in the event of a lateral collision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760284" w14:textId="77777777" w:rsidR="00F63DA9" w:rsidRPr="003D35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</w:tr>
      <w:tr w:rsidR="00F63DA9" w:rsidRPr="00525A13" w14:paraId="39B2B51E" w14:textId="77777777" w:rsidTr="00EC6590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EBFE8A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100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90D5B1" w14:textId="77777777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Specific requirements for the electric power train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62ADCF" w14:textId="77777777" w:rsidR="00F63DA9" w:rsidRPr="003D35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</w:tr>
      <w:tr w:rsidR="00F63DA9" w:rsidRPr="00525A13" w14:paraId="1707C579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DB0E5A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135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C24CFD" w14:textId="77777777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Pole Side Impact performance (PSI)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106BE3" w14:textId="77777777" w:rsidR="00F63DA9" w:rsidRPr="003D35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</w:tr>
      <w:tr w:rsidR="00F63DA9" w:rsidRPr="00525A13" w14:paraId="7E0BF098" w14:textId="77777777" w:rsidTr="00EC6590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2F7CEA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137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D7DB32" w14:textId="77777777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Frontal collision with focus on the restraint system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010439" w14:textId="77777777" w:rsidR="00F63DA9" w:rsidRPr="003D35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</w:tr>
      <w:tr w:rsidR="00F63DA9" w:rsidRPr="00525A13" w14:paraId="0194E456" w14:textId="77777777" w:rsidTr="00EC6590">
        <w:trPr>
          <w:trHeight w:val="81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19FB05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153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BFB5C7" w14:textId="77777777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Fuel system integrity and safety of electric power train in the event of a rear-end collision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AD474B" w14:textId="77777777" w:rsidR="00F63DA9" w:rsidRPr="003D35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</w:tr>
      <w:tr w:rsidR="00F63DA9" w:rsidRPr="00525A13" w14:paraId="7828C5F0" w14:textId="77777777" w:rsidTr="00EC6590">
        <w:trPr>
          <w:trHeight w:val="81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0873C9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173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4EB6DF" w14:textId="77777777" w:rsidR="00F63DA9" w:rsidRPr="003D35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  <w:r w:rsidRPr="003D35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  <w:t>Installation of safety belts, restraint systems, child restraint systems and i-size child restraint systems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CA4793" w14:textId="77777777" w:rsidR="00F63DA9" w:rsidRPr="003D35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</w:tr>
      <w:tr w:rsidR="00F63DA9" w:rsidRPr="00454F81" w14:paraId="63F5792D" w14:textId="77777777" w:rsidTr="00EC6590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3E8BFC" w14:textId="77777777" w:rsidR="00F63DA9" w:rsidRPr="00454F81" w:rsidRDefault="00F63DA9" w:rsidP="00EC65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174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8D2FDE" w14:textId="77777777" w:rsidR="00F63DA9" w:rsidRPr="00454F81" w:rsidRDefault="00F63DA9" w:rsidP="00EC659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 w:rsidRPr="00454F81"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  <w:t>Safety belt reminder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723204" w14:textId="77777777" w:rsidR="00F63DA9" w:rsidRPr="00454F81" w:rsidRDefault="00F63DA9" w:rsidP="00EC65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1"/>
                <w:szCs w:val="21"/>
                <w14:ligatures w14:val="none"/>
              </w:rPr>
            </w:pPr>
          </w:p>
        </w:tc>
      </w:tr>
    </w:tbl>
    <w:p w14:paraId="7EB5396F" w14:textId="77777777" w:rsidR="00F63DA9" w:rsidRDefault="00F63DA9" w:rsidP="00220BA0">
      <w:pPr>
        <w:rPr>
          <w:lang w:val="en-US"/>
        </w:rPr>
      </w:pPr>
    </w:p>
    <w:p w14:paraId="2B2CD253" w14:textId="77777777" w:rsidR="00F63DA9" w:rsidRDefault="00F63DA9" w:rsidP="00220BA0">
      <w:pPr>
        <w:rPr>
          <w:lang w:val="en-US"/>
        </w:rPr>
      </w:pPr>
    </w:p>
    <w:p w14:paraId="5BA4D4C9" w14:textId="77777777" w:rsidR="00F63DA9" w:rsidRDefault="00F63DA9" w:rsidP="00220BA0">
      <w:pPr>
        <w:rPr>
          <w:lang w:val="en-US"/>
        </w:rPr>
      </w:pPr>
    </w:p>
    <w:p w14:paraId="2DDE3AB2" w14:textId="77777777" w:rsidR="00F63DA9" w:rsidRPr="00132FFF" w:rsidRDefault="00F63DA9" w:rsidP="00220BA0">
      <w:pPr>
        <w:rPr>
          <w:lang w:val="en-US"/>
        </w:rPr>
      </w:pPr>
    </w:p>
    <w:sectPr w:rsidR="00F63DA9" w:rsidRPr="00132FFF"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04330E" w14:textId="77777777" w:rsidR="006837D2" w:rsidRDefault="006837D2" w:rsidP="006C06B2">
      <w:pPr>
        <w:spacing w:after="0" w:line="240" w:lineRule="auto"/>
      </w:pPr>
      <w:r>
        <w:separator/>
      </w:r>
    </w:p>
  </w:endnote>
  <w:endnote w:type="continuationSeparator" w:id="0">
    <w:p w14:paraId="4914F5E0" w14:textId="77777777" w:rsidR="006837D2" w:rsidRDefault="006837D2" w:rsidP="006C06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A592A2" w14:textId="4D16A954" w:rsidR="0068449B" w:rsidRPr="00D27220" w:rsidRDefault="0068449B">
    <w:pPr>
      <w:pStyle w:val="Footer"/>
      <w:rPr>
        <w:lang w:val="en-US"/>
      </w:rPr>
    </w:pPr>
    <w:r>
      <w:rPr>
        <w:lang w:val="en-US"/>
      </w:rPr>
      <w:t xml:space="preserve">August </w:t>
    </w:r>
    <w:r w:rsidR="002021DC">
      <w:rPr>
        <w:lang w:val="en-US"/>
      </w:rPr>
      <w:t>29</w:t>
    </w:r>
    <w:r>
      <w:rPr>
        <w:lang w:val="en-US"/>
      </w:rPr>
      <w:t>, 2025</w:t>
    </w:r>
    <w:r w:rsidR="00AD57BA">
      <w:rPr>
        <w:lang w:val="en-US"/>
      </w:rPr>
      <w:tab/>
    </w:r>
    <w:r w:rsidR="00AD57BA">
      <w:rPr>
        <w:lang w:val="en-US"/>
      </w:rPr>
      <w:tab/>
    </w:r>
    <w:r w:rsidR="00D27220">
      <w:rPr>
        <w:lang w:val="en-US"/>
      </w:rPr>
      <w:t xml:space="preserve">Doc Ref: </w:t>
    </w:r>
    <w:r w:rsidR="00AD57BA">
      <w:rPr>
        <w:lang w:val="en-US"/>
      </w:rPr>
      <w:t>GRSP-TF-AVRS-18-0</w:t>
    </w:r>
    <w:r w:rsidR="002021DC">
      <w:rPr>
        <w:lang w:val="en-US"/>
      </w:rPr>
      <w:t>9</w:t>
    </w:r>
    <w:r w:rsidR="00525A13">
      <w:rPr>
        <w:lang w:val="en-US"/>
      </w:rPr>
      <w:t>-Rev-1</w:t>
    </w:r>
    <w:r w:rsidR="00AD57BA">
      <w:rPr>
        <w:lang w:val="en-US"/>
      </w:rPr>
      <w:t xml:space="preserve"> </w:t>
    </w:r>
    <w:r w:rsidR="002021DC">
      <w:rPr>
        <w:lang w:val="en-US"/>
      </w:rPr>
      <w:t>Minutes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29599D" w14:textId="77777777" w:rsidR="006837D2" w:rsidRDefault="006837D2" w:rsidP="006C06B2">
      <w:pPr>
        <w:spacing w:after="0" w:line="240" w:lineRule="auto"/>
      </w:pPr>
      <w:r>
        <w:separator/>
      </w:r>
    </w:p>
  </w:footnote>
  <w:footnote w:type="continuationSeparator" w:id="0">
    <w:p w14:paraId="3EB79C3B" w14:textId="77777777" w:rsidR="006837D2" w:rsidRDefault="006837D2" w:rsidP="006C06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81945"/>
    <w:multiLevelType w:val="hybridMultilevel"/>
    <w:tmpl w:val="55ECBB4C"/>
    <w:lvl w:ilvl="0" w:tplc="10000017">
      <w:start w:val="1"/>
      <w:numFmt w:val="lowerLetter"/>
      <w:lvlText w:val="%1)"/>
      <w:lvlJc w:val="left"/>
      <w:pPr>
        <w:ind w:left="1776" w:hanging="360"/>
      </w:pPr>
    </w:lvl>
    <w:lvl w:ilvl="1" w:tplc="10000019" w:tentative="1">
      <w:start w:val="1"/>
      <w:numFmt w:val="lowerLetter"/>
      <w:lvlText w:val="%2."/>
      <w:lvlJc w:val="left"/>
      <w:pPr>
        <w:ind w:left="2496" w:hanging="360"/>
      </w:pPr>
    </w:lvl>
    <w:lvl w:ilvl="2" w:tplc="1000001B" w:tentative="1">
      <w:start w:val="1"/>
      <w:numFmt w:val="lowerRoman"/>
      <w:lvlText w:val="%3."/>
      <w:lvlJc w:val="right"/>
      <w:pPr>
        <w:ind w:left="3216" w:hanging="180"/>
      </w:pPr>
    </w:lvl>
    <w:lvl w:ilvl="3" w:tplc="1000000F" w:tentative="1">
      <w:start w:val="1"/>
      <w:numFmt w:val="decimal"/>
      <w:lvlText w:val="%4."/>
      <w:lvlJc w:val="left"/>
      <w:pPr>
        <w:ind w:left="3936" w:hanging="360"/>
      </w:pPr>
    </w:lvl>
    <w:lvl w:ilvl="4" w:tplc="10000019" w:tentative="1">
      <w:start w:val="1"/>
      <w:numFmt w:val="lowerLetter"/>
      <w:lvlText w:val="%5."/>
      <w:lvlJc w:val="left"/>
      <w:pPr>
        <w:ind w:left="4656" w:hanging="360"/>
      </w:pPr>
    </w:lvl>
    <w:lvl w:ilvl="5" w:tplc="1000001B" w:tentative="1">
      <w:start w:val="1"/>
      <w:numFmt w:val="lowerRoman"/>
      <w:lvlText w:val="%6."/>
      <w:lvlJc w:val="right"/>
      <w:pPr>
        <w:ind w:left="5376" w:hanging="180"/>
      </w:pPr>
    </w:lvl>
    <w:lvl w:ilvl="6" w:tplc="1000000F" w:tentative="1">
      <w:start w:val="1"/>
      <w:numFmt w:val="decimal"/>
      <w:lvlText w:val="%7."/>
      <w:lvlJc w:val="left"/>
      <w:pPr>
        <w:ind w:left="6096" w:hanging="360"/>
      </w:pPr>
    </w:lvl>
    <w:lvl w:ilvl="7" w:tplc="10000019" w:tentative="1">
      <w:start w:val="1"/>
      <w:numFmt w:val="lowerLetter"/>
      <w:lvlText w:val="%8."/>
      <w:lvlJc w:val="left"/>
      <w:pPr>
        <w:ind w:left="6816" w:hanging="360"/>
      </w:pPr>
    </w:lvl>
    <w:lvl w:ilvl="8" w:tplc="100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" w15:restartNumberingAfterBreak="0">
    <w:nsid w:val="0C8030F2"/>
    <w:multiLevelType w:val="hybridMultilevel"/>
    <w:tmpl w:val="07C6A6D4"/>
    <w:lvl w:ilvl="0" w:tplc="1000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" w15:restartNumberingAfterBreak="0">
    <w:nsid w:val="0E7258FC"/>
    <w:multiLevelType w:val="hybridMultilevel"/>
    <w:tmpl w:val="E3D020CE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CA7FCF"/>
    <w:multiLevelType w:val="hybridMultilevel"/>
    <w:tmpl w:val="F6A6F922"/>
    <w:lvl w:ilvl="0" w:tplc="ABDA6E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331702D"/>
    <w:multiLevelType w:val="hybridMultilevel"/>
    <w:tmpl w:val="E40A00AE"/>
    <w:lvl w:ilvl="0" w:tplc="1000000F">
      <w:start w:val="1"/>
      <w:numFmt w:val="decimal"/>
      <w:lvlText w:val="%1.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89306CB"/>
    <w:multiLevelType w:val="hybridMultilevel"/>
    <w:tmpl w:val="88B02AC0"/>
    <w:lvl w:ilvl="0" w:tplc="100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197C5EFA"/>
    <w:multiLevelType w:val="hybridMultilevel"/>
    <w:tmpl w:val="E1EE2994"/>
    <w:lvl w:ilvl="0" w:tplc="10000017">
      <w:start w:val="1"/>
      <w:numFmt w:val="lowerLetter"/>
      <w:lvlText w:val="%1)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>
      <w:start w:val="1"/>
      <w:numFmt w:val="lowerLetter"/>
      <w:lvlText w:val="%5."/>
      <w:lvlJc w:val="left"/>
      <w:pPr>
        <w:ind w:left="3600" w:hanging="360"/>
      </w:pPr>
    </w:lvl>
    <w:lvl w:ilvl="5" w:tplc="1000001B">
      <w:start w:val="1"/>
      <w:numFmt w:val="lowerRoman"/>
      <w:lvlText w:val="%6."/>
      <w:lvlJc w:val="right"/>
      <w:pPr>
        <w:ind w:left="4320" w:hanging="180"/>
      </w:pPr>
    </w:lvl>
    <w:lvl w:ilvl="6" w:tplc="1000000F">
      <w:start w:val="1"/>
      <w:numFmt w:val="decimal"/>
      <w:lvlText w:val="%7."/>
      <w:lvlJc w:val="left"/>
      <w:pPr>
        <w:ind w:left="5040" w:hanging="360"/>
      </w:pPr>
    </w:lvl>
    <w:lvl w:ilvl="7" w:tplc="10000019">
      <w:start w:val="1"/>
      <w:numFmt w:val="lowerLetter"/>
      <w:lvlText w:val="%8."/>
      <w:lvlJc w:val="left"/>
      <w:pPr>
        <w:ind w:left="5760" w:hanging="360"/>
      </w:pPr>
    </w:lvl>
    <w:lvl w:ilvl="8" w:tplc="1000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A07BFC"/>
    <w:multiLevelType w:val="hybridMultilevel"/>
    <w:tmpl w:val="9CA86F22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FF7652"/>
    <w:multiLevelType w:val="hybridMultilevel"/>
    <w:tmpl w:val="2C5C513A"/>
    <w:lvl w:ilvl="0" w:tplc="10000017">
      <w:start w:val="1"/>
      <w:numFmt w:val="lowerLetter"/>
      <w:lvlText w:val="%1)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>
      <w:start w:val="1"/>
      <w:numFmt w:val="lowerLetter"/>
      <w:lvlText w:val="%5."/>
      <w:lvlJc w:val="left"/>
      <w:pPr>
        <w:ind w:left="3600" w:hanging="360"/>
      </w:pPr>
    </w:lvl>
    <w:lvl w:ilvl="5" w:tplc="1000001B">
      <w:start w:val="1"/>
      <w:numFmt w:val="lowerRoman"/>
      <w:lvlText w:val="%6."/>
      <w:lvlJc w:val="right"/>
      <w:pPr>
        <w:ind w:left="4320" w:hanging="180"/>
      </w:pPr>
    </w:lvl>
    <w:lvl w:ilvl="6" w:tplc="1000000F">
      <w:start w:val="1"/>
      <w:numFmt w:val="decimal"/>
      <w:lvlText w:val="%7."/>
      <w:lvlJc w:val="left"/>
      <w:pPr>
        <w:ind w:left="5040" w:hanging="360"/>
      </w:pPr>
    </w:lvl>
    <w:lvl w:ilvl="7" w:tplc="10000019">
      <w:start w:val="1"/>
      <w:numFmt w:val="lowerLetter"/>
      <w:lvlText w:val="%8."/>
      <w:lvlJc w:val="left"/>
      <w:pPr>
        <w:ind w:left="5760" w:hanging="360"/>
      </w:pPr>
    </w:lvl>
    <w:lvl w:ilvl="8" w:tplc="1000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505EB2"/>
    <w:multiLevelType w:val="hybridMultilevel"/>
    <w:tmpl w:val="4F386CBE"/>
    <w:lvl w:ilvl="0" w:tplc="10000017">
      <w:start w:val="1"/>
      <w:numFmt w:val="lowerLetter"/>
      <w:lvlText w:val="%1)"/>
      <w:lvlJc w:val="left"/>
      <w:pPr>
        <w:ind w:left="1080" w:hanging="360"/>
      </w:pPr>
    </w:lvl>
    <w:lvl w:ilvl="1" w:tplc="10000019" w:tentative="1">
      <w:start w:val="1"/>
      <w:numFmt w:val="lowerLetter"/>
      <w:lvlText w:val="%2."/>
      <w:lvlJc w:val="left"/>
      <w:pPr>
        <w:ind w:left="1800" w:hanging="360"/>
      </w:pPr>
    </w:lvl>
    <w:lvl w:ilvl="2" w:tplc="1000001B" w:tentative="1">
      <w:start w:val="1"/>
      <w:numFmt w:val="lowerRoman"/>
      <w:lvlText w:val="%3."/>
      <w:lvlJc w:val="right"/>
      <w:pPr>
        <w:ind w:left="2520" w:hanging="180"/>
      </w:pPr>
    </w:lvl>
    <w:lvl w:ilvl="3" w:tplc="1000000F" w:tentative="1">
      <w:start w:val="1"/>
      <w:numFmt w:val="decimal"/>
      <w:lvlText w:val="%4."/>
      <w:lvlJc w:val="left"/>
      <w:pPr>
        <w:ind w:left="3240" w:hanging="360"/>
      </w:pPr>
    </w:lvl>
    <w:lvl w:ilvl="4" w:tplc="10000019" w:tentative="1">
      <w:start w:val="1"/>
      <w:numFmt w:val="lowerLetter"/>
      <w:lvlText w:val="%5."/>
      <w:lvlJc w:val="left"/>
      <w:pPr>
        <w:ind w:left="3960" w:hanging="360"/>
      </w:pPr>
    </w:lvl>
    <w:lvl w:ilvl="5" w:tplc="1000001B" w:tentative="1">
      <w:start w:val="1"/>
      <w:numFmt w:val="lowerRoman"/>
      <w:lvlText w:val="%6."/>
      <w:lvlJc w:val="right"/>
      <w:pPr>
        <w:ind w:left="4680" w:hanging="180"/>
      </w:pPr>
    </w:lvl>
    <w:lvl w:ilvl="6" w:tplc="1000000F" w:tentative="1">
      <w:start w:val="1"/>
      <w:numFmt w:val="decimal"/>
      <w:lvlText w:val="%7."/>
      <w:lvlJc w:val="left"/>
      <w:pPr>
        <w:ind w:left="5400" w:hanging="360"/>
      </w:pPr>
    </w:lvl>
    <w:lvl w:ilvl="7" w:tplc="10000019" w:tentative="1">
      <w:start w:val="1"/>
      <w:numFmt w:val="lowerLetter"/>
      <w:lvlText w:val="%8."/>
      <w:lvlJc w:val="left"/>
      <w:pPr>
        <w:ind w:left="6120" w:hanging="360"/>
      </w:pPr>
    </w:lvl>
    <w:lvl w:ilvl="8" w:tplc="1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EBE5A24"/>
    <w:multiLevelType w:val="hybridMultilevel"/>
    <w:tmpl w:val="DA163602"/>
    <w:lvl w:ilvl="0" w:tplc="10000017">
      <w:start w:val="1"/>
      <w:numFmt w:val="lowerLetter"/>
      <w:lvlText w:val="%1)"/>
      <w:lvlJc w:val="left"/>
      <w:pPr>
        <w:ind w:left="1776" w:hanging="360"/>
      </w:pPr>
    </w:lvl>
    <w:lvl w:ilvl="1" w:tplc="10000019" w:tentative="1">
      <w:start w:val="1"/>
      <w:numFmt w:val="lowerLetter"/>
      <w:lvlText w:val="%2."/>
      <w:lvlJc w:val="left"/>
      <w:pPr>
        <w:ind w:left="2496" w:hanging="360"/>
      </w:pPr>
    </w:lvl>
    <w:lvl w:ilvl="2" w:tplc="1000001B" w:tentative="1">
      <w:start w:val="1"/>
      <w:numFmt w:val="lowerRoman"/>
      <w:lvlText w:val="%3."/>
      <w:lvlJc w:val="right"/>
      <w:pPr>
        <w:ind w:left="3216" w:hanging="180"/>
      </w:pPr>
    </w:lvl>
    <w:lvl w:ilvl="3" w:tplc="1000000F" w:tentative="1">
      <w:start w:val="1"/>
      <w:numFmt w:val="decimal"/>
      <w:lvlText w:val="%4."/>
      <w:lvlJc w:val="left"/>
      <w:pPr>
        <w:ind w:left="3936" w:hanging="360"/>
      </w:pPr>
    </w:lvl>
    <w:lvl w:ilvl="4" w:tplc="10000019" w:tentative="1">
      <w:start w:val="1"/>
      <w:numFmt w:val="lowerLetter"/>
      <w:lvlText w:val="%5."/>
      <w:lvlJc w:val="left"/>
      <w:pPr>
        <w:ind w:left="4656" w:hanging="360"/>
      </w:pPr>
    </w:lvl>
    <w:lvl w:ilvl="5" w:tplc="1000001B" w:tentative="1">
      <w:start w:val="1"/>
      <w:numFmt w:val="lowerRoman"/>
      <w:lvlText w:val="%6."/>
      <w:lvlJc w:val="right"/>
      <w:pPr>
        <w:ind w:left="5376" w:hanging="180"/>
      </w:pPr>
    </w:lvl>
    <w:lvl w:ilvl="6" w:tplc="1000000F" w:tentative="1">
      <w:start w:val="1"/>
      <w:numFmt w:val="decimal"/>
      <w:lvlText w:val="%7."/>
      <w:lvlJc w:val="left"/>
      <w:pPr>
        <w:ind w:left="6096" w:hanging="360"/>
      </w:pPr>
    </w:lvl>
    <w:lvl w:ilvl="7" w:tplc="10000019" w:tentative="1">
      <w:start w:val="1"/>
      <w:numFmt w:val="lowerLetter"/>
      <w:lvlText w:val="%8."/>
      <w:lvlJc w:val="left"/>
      <w:pPr>
        <w:ind w:left="6816" w:hanging="360"/>
      </w:pPr>
    </w:lvl>
    <w:lvl w:ilvl="8" w:tplc="100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1" w15:restartNumberingAfterBreak="0">
    <w:nsid w:val="32843766"/>
    <w:multiLevelType w:val="hybridMultilevel"/>
    <w:tmpl w:val="46C8E4FA"/>
    <w:lvl w:ilvl="0" w:tplc="10000017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3626DB0"/>
    <w:multiLevelType w:val="hybridMultilevel"/>
    <w:tmpl w:val="3A88E8E2"/>
    <w:lvl w:ilvl="0" w:tplc="E3A6F6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2E2A73"/>
    <w:multiLevelType w:val="hybridMultilevel"/>
    <w:tmpl w:val="72A21CAE"/>
    <w:lvl w:ilvl="0" w:tplc="10000011">
      <w:start w:val="1"/>
      <w:numFmt w:val="decimal"/>
      <w:lvlText w:val="%1)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6D0803"/>
    <w:multiLevelType w:val="hybridMultilevel"/>
    <w:tmpl w:val="2F5C6C36"/>
    <w:lvl w:ilvl="0" w:tplc="7264F73A">
      <w:start w:val="3"/>
      <w:numFmt w:val="decimal"/>
      <w:lvlText w:val="%1."/>
      <w:lvlJc w:val="left"/>
      <w:pPr>
        <w:ind w:left="720" w:hanging="360"/>
      </w:pPr>
      <w:rPr>
        <w:b/>
      </w:r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>
      <w:start w:val="1"/>
      <w:numFmt w:val="lowerLetter"/>
      <w:lvlText w:val="%5."/>
      <w:lvlJc w:val="left"/>
      <w:pPr>
        <w:ind w:left="3600" w:hanging="360"/>
      </w:pPr>
    </w:lvl>
    <w:lvl w:ilvl="5" w:tplc="1000001B">
      <w:start w:val="1"/>
      <w:numFmt w:val="lowerRoman"/>
      <w:lvlText w:val="%6."/>
      <w:lvlJc w:val="right"/>
      <w:pPr>
        <w:ind w:left="4320" w:hanging="180"/>
      </w:pPr>
    </w:lvl>
    <w:lvl w:ilvl="6" w:tplc="1000000F">
      <w:start w:val="1"/>
      <w:numFmt w:val="decimal"/>
      <w:lvlText w:val="%7."/>
      <w:lvlJc w:val="left"/>
      <w:pPr>
        <w:ind w:left="5040" w:hanging="360"/>
      </w:pPr>
    </w:lvl>
    <w:lvl w:ilvl="7" w:tplc="10000019">
      <w:start w:val="1"/>
      <w:numFmt w:val="lowerLetter"/>
      <w:lvlText w:val="%8."/>
      <w:lvlJc w:val="left"/>
      <w:pPr>
        <w:ind w:left="5760" w:hanging="360"/>
      </w:pPr>
    </w:lvl>
    <w:lvl w:ilvl="8" w:tplc="1000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205E0"/>
    <w:multiLevelType w:val="hybridMultilevel"/>
    <w:tmpl w:val="0B586B06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3AEB1968"/>
    <w:multiLevelType w:val="hybridMultilevel"/>
    <w:tmpl w:val="C94E5A98"/>
    <w:lvl w:ilvl="0" w:tplc="100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C4727FC"/>
    <w:multiLevelType w:val="hybridMultilevel"/>
    <w:tmpl w:val="8C18FAEA"/>
    <w:lvl w:ilvl="0" w:tplc="6504AF50">
      <w:start w:val="2"/>
      <w:numFmt w:val="bullet"/>
      <w:lvlText w:val="-"/>
      <w:lvlJc w:val="left"/>
      <w:pPr>
        <w:ind w:left="720" w:hanging="360"/>
      </w:pPr>
      <w:rPr>
        <w:rFonts w:ascii="Aptos" w:eastAsiaTheme="minorEastAsia" w:hAnsi="Aptos" w:cstheme="minorBidi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81A4397"/>
    <w:multiLevelType w:val="hybridMultilevel"/>
    <w:tmpl w:val="40C8A3BE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AD063212">
      <w:numFmt w:val="bullet"/>
      <w:lvlText w:val="-"/>
      <w:lvlJc w:val="left"/>
      <w:pPr>
        <w:ind w:left="2340" w:hanging="360"/>
      </w:pPr>
      <w:rPr>
        <w:rFonts w:ascii="Calibri" w:eastAsiaTheme="minorEastAsia" w:hAnsi="Calibri" w:cs="Calibri" w:hint="default"/>
      </w:r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8815218"/>
    <w:multiLevelType w:val="hybridMultilevel"/>
    <w:tmpl w:val="64D0FA5A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48DD0A49"/>
    <w:multiLevelType w:val="hybridMultilevel"/>
    <w:tmpl w:val="A6B4E188"/>
    <w:lvl w:ilvl="0" w:tplc="6504AF50">
      <w:start w:val="2"/>
      <w:numFmt w:val="bullet"/>
      <w:lvlText w:val="-"/>
      <w:lvlJc w:val="left"/>
      <w:pPr>
        <w:ind w:left="720" w:hanging="360"/>
      </w:pPr>
      <w:rPr>
        <w:rFonts w:ascii="Aptos" w:eastAsiaTheme="minorEastAsia" w:hAnsi="Aptos" w:cstheme="minorBidi" w:hint="default"/>
      </w:rPr>
    </w:lvl>
    <w:lvl w:ilvl="1" w:tplc="1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E06D25"/>
    <w:multiLevelType w:val="hybridMultilevel"/>
    <w:tmpl w:val="6F882DF4"/>
    <w:lvl w:ilvl="0" w:tplc="1C28A990">
      <w:start w:val="3"/>
      <w:numFmt w:val="bullet"/>
      <w:lvlText w:val="-"/>
      <w:lvlJc w:val="left"/>
      <w:pPr>
        <w:ind w:left="1800" w:hanging="360"/>
      </w:pPr>
      <w:rPr>
        <w:rFonts w:ascii="Aptos" w:eastAsia="DengXian" w:hAnsi="Aptos" w:cs="Times New Roman" w:hint="default"/>
      </w:rPr>
    </w:lvl>
    <w:lvl w:ilvl="1" w:tplc="1000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0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0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0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0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0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0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0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 w15:restartNumberingAfterBreak="0">
    <w:nsid w:val="4C4705E7"/>
    <w:multiLevelType w:val="hybridMultilevel"/>
    <w:tmpl w:val="419C72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FC175E8"/>
    <w:multiLevelType w:val="hybridMultilevel"/>
    <w:tmpl w:val="5704B538"/>
    <w:lvl w:ilvl="0" w:tplc="04070011">
      <w:start w:val="1"/>
      <w:numFmt w:val="decimal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>
      <w:start w:val="1"/>
      <w:numFmt w:val="lowerLetter"/>
      <w:lvlText w:val="%5."/>
      <w:lvlJc w:val="left"/>
      <w:pPr>
        <w:ind w:left="3600" w:hanging="360"/>
      </w:p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>
      <w:start w:val="1"/>
      <w:numFmt w:val="decimal"/>
      <w:lvlText w:val="%7."/>
      <w:lvlJc w:val="left"/>
      <w:pPr>
        <w:ind w:left="5040" w:hanging="360"/>
      </w:pPr>
    </w:lvl>
    <w:lvl w:ilvl="7" w:tplc="04070019">
      <w:start w:val="1"/>
      <w:numFmt w:val="lowerLetter"/>
      <w:lvlText w:val="%8."/>
      <w:lvlJc w:val="left"/>
      <w:pPr>
        <w:ind w:left="5760" w:hanging="360"/>
      </w:pPr>
    </w:lvl>
    <w:lvl w:ilvl="8" w:tplc="0407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2C67F5"/>
    <w:multiLevelType w:val="hybridMultilevel"/>
    <w:tmpl w:val="E7E011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0F">
      <w:start w:val="1"/>
      <w:numFmt w:val="decimal"/>
      <w:lvlText w:val="%2."/>
      <w:lvlJc w:val="left"/>
      <w:pPr>
        <w:ind w:left="720" w:hanging="360"/>
      </w:pPr>
    </w:lvl>
    <w:lvl w:ilvl="2" w:tplc="FFFFFFFF">
      <w:numFmt w:val="bullet"/>
      <w:lvlText w:val="-"/>
      <w:lvlJc w:val="left"/>
      <w:pPr>
        <w:ind w:left="2340" w:hanging="360"/>
      </w:pPr>
      <w:rPr>
        <w:rFonts w:ascii="Calibri" w:eastAsiaTheme="minorEastAsia" w:hAnsi="Calibri" w:cs="Calibri" w:hint="default"/>
      </w:r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C446B6"/>
    <w:multiLevelType w:val="hybridMultilevel"/>
    <w:tmpl w:val="E966AE3C"/>
    <w:lvl w:ilvl="0" w:tplc="100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61A3683F"/>
    <w:multiLevelType w:val="hybridMultilevel"/>
    <w:tmpl w:val="006EE858"/>
    <w:lvl w:ilvl="0" w:tplc="1C28A990">
      <w:start w:val="3"/>
      <w:numFmt w:val="bullet"/>
      <w:lvlText w:val="-"/>
      <w:lvlJc w:val="left"/>
      <w:pPr>
        <w:ind w:left="1068" w:hanging="360"/>
      </w:pPr>
      <w:rPr>
        <w:rFonts w:ascii="Aptos" w:eastAsia="DengXian" w:hAnsi="Aptos" w:cs="Times New Roman" w:hint="default"/>
      </w:rPr>
    </w:lvl>
    <w:lvl w:ilvl="1" w:tplc="100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 w15:restartNumberingAfterBreak="0">
    <w:nsid w:val="66923C7E"/>
    <w:multiLevelType w:val="hybridMultilevel"/>
    <w:tmpl w:val="0DA27FB4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6C25B5"/>
    <w:multiLevelType w:val="hybridMultilevel"/>
    <w:tmpl w:val="9B7C62D6"/>
    <w:lvl w:ilvl="0" w:tplc="A8CE9632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C6C3B04"/>
    <w:multiLevelType w:val="hybridMultilevel"/>
    <w:tmpl w:val="B71C2A9E"/>
    <w:lvl w:ilvl="0" w:tplc="1C28A990">
      <w:start w:val="3"/>
      <w:numFmt w:val="bullet"/>
      <w:lvlText w:val="-"/>
      <w:lvlJc w:val="left"/>
      <w:pPr>
        <w:ind w:left="1068" w:hanging="360"/>
      </w:pPr>
      <w:rPr>
        <w:rFonts w:ascii="Aptos" w:eastAsia="DengXian" w:hAnsi="Aptos"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6E323AD0"/>
    <w:multiLevelType w:val="hybridMultilevel"/>
    <w:tmpl w:val="1BDAE0B0"/>
    <w:lvl w:ilvl="0" w:tplc="1000000F">
      <w:start w:val="1"/>
      <w:numFmt w:val="decimal"/>
      <w:lvlText w:val="%1."/>
      <w:lvlJc w:val="left"/>
      <w:pPr>
        <w:ind w:left="1080" w:hanging="360"/>
      </w:pPr>
    </w:lvl>
    <w:lvl w:ilvl="1" w:tplc="10000019">
      <w:start w:val="1"/>
      <w:numFmt w:val="lowerLetter"/>
      <w:lvlText w:val="%2."/>
      <w:lvlJc w:val="left"/>
      <w:pPr>
        <w:ind w:left="1800" w:hanging="360"/>
      </w:pPr>
    </w:lvl>
    <w:lvl w:ilvl="2" w:tplc="1000001B" w:tentative="1">
      <w:start w:val="1"/>
      <w:numFmt w:val="lowerRoman"/>
      <w:lvlText w:val="%3."/>
      <w:lvlJc w:val="right"/>
      <w:pPr>
        <w:ind w:left="2520" w:hanging="180"/>
      </w:pPr>
    </w:lvl>
    <w:lvl w:ilvl="3" w:tplc="1000000F" w:tentative="1">
      <w:start w:val="1"/>
      <w:numFmt w:val="decimal"/>
      <w:lvlText w:val="%4."/>
      <w:lvlJc w:val="left"/>
      <w:pPr>
        <w:ind w:left="3240" w:hanging="360"/>
      </w:pPr>
    </w:lvl>
    <w:lvl w:ilvl="4" w:tplc="10000019" w:tentative="1">
      <w:start w:val="1"/>
      <w:numFmt w:val="lowerLetter"/>
      <w:lvlText w:val="%5."/>
      <w:lvlJc w:val="left"/>
      <w:pPr>
        <w:ind w:left="3960" w:hanging="360"/>
      </w:pPr>
    </w:lvl>
    <w:lvl w:ilvl="5" w:tplc="1000001B" w:tentative="1">
      <w:start w:val="1"/>
      <w:numFmt w:val="lowerRoman"/>
      <w:lvlText w:val="%6."/>
      <w:lvlJc w:val="right"/>
      <w:pPr>
        <w:ind w:left="4680" w:hanging="180"/>
      </w:pPr>
    </w:lvl>
    <w:lvl w:ilvl="6" w:tplc="1000000F" w:tentative="1">
      <w:start w:val="1"/>
      <w:numFmt w:val="decimal"/>
      <w:lvlText w:val="%7."/>
      <w:lvlJc w:val="left"/>
      <w:pPr>
        <w:ind w:left="5400" w:hanging="360"/>
      </w:pPr>
    </w:lvl>
    <w:lvl w:ilvl="7" w:tplc="10000019" w:tentative="1">
      <w:start w:val="1"/>
      <w:numFmt w:val="lowerLetter"/>
      <w:lvlText w:val="%8."/>
      <w:lvlJc w:val="left"/>
      <w:pPr>
        <w:ind w:left="6120" w:hanging="360"/>
      </w:pPr>
    </w:lvl>
    <w:lvl w:ilvl="8" w:tplc="1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6EBC73A0"/>
    <w:multiLevelType w:val="hybridMultilevel"/>
    <w:tmpl w:val="FDD8D190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418077D"/>
    <w:multiLevelType w:val="hybridMultilevel"/>
    <w:tmpl w:val="C9CE62C6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4B46A43"/>
    <w:multiLevelType w:val="hybridMultilevel"/>
    <w:tmpl w:val="98FEB5F8"/>
    <w:lvl w:ilvl="0" w:tplc="0407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4" w15:restartNumberingAfterBreak="0">
    <w:nsid w:val="762254B1"/>
    <w:multiLevelType w:val="hybridMultilevel"/>
    <w:tmpl w:val="88C464A2"/>
    <w:lvl w:ilvl="0" w:tplc="10000017">
      <w:start w:val="1"/>
      <w:numFmt w:val="lowerLetter"/>
      <w:lvlText w:val="%1)"/>
      <w:lvlJc w:val="left"/>
      <w:pPr>
        <w:ind w:left="1068" w:hanging="360"/>
      </w:pPr>
    </w:lvl>
    <w:lvl w:ilvl="1" w:tplc="10000019">
      <w:start w:val="1"/>
      <w:numFmt w:val="lowerLetter"/>
      <w:lvlText w:val="%2."/>
      <w:lvlJc w:val="left"/>
      <w:pPr>
        <w:ind w:left="1788" w:hanging="360"/>
      </w:pPr>
    </w:lvl>
    <w:lvl w:ilvl="2" w:tplc="1000001B" w:tentative="1">
      <w:start w:val="1"/>
      <w:numFmt w:val="lowerRoman"/>
      <w:lvlText w:val="%3."/>
      <w:lvlJc w:val="right"/>
      <w:pPr>
        <w:ind w:left="2508" w:hanging="180"/>
      </w:pPr>
    </w:lvl>
    <w:lvl w:ilvl="3" w:tplc="1000000F" w:tentative="1">
      <w:start w:val="1"/>
      <w:numFmt w:val="decimal"/>
      <w:lvlText w:val="%4."/>
      <w:lvlJc w:val="left"/>
      <w:pPr>
        <w:ind w:left="3228" w:hanging="360"/>
      </w:pPr>
    </w:lvl>
    <w:lvl w:ilvl="4" w:tplc="10000019" w:tentative="1">
      <w:start w:val="1"/>
      <w:numFmt w:val="lowerLetter"/>
      <w:lvlText w:val="%5."/>
      <w:lvlJc w:val="left"/>
      <w:pPr>
        <w:ind w:left="3948" w:hanging="360"/>
      </w:pPr>
    </w:lvl>
    <w:lvl w:ilvl="5" w:tplc="1000001B" w:tentative="1">
      <w:start w:val="1"/>
      <w:numFmt w:val="lowerRoman"/>
      <w:lvlText w:val="%6."/>
      <w:lvlJc w:val="right"/>
      <w:pPr>
        <w:ind w:left="4668" w:hanging="180"/>
      </w:pPr>
    </w:lvl>
    <w:lvl w:ilvl="6" w:tplc="1000000F" w:tentative="1">
      <w:start w:val="1"/>
      <w:numFmt w:val="decimal"/>
      <w:lvlText w:val="%7."/>
      <w:lvlJc w:val="left"/>
      <w:pPr>
        <w:ind w:left="5388" w:hanging="360"/>
      </w:pPr>
    </w:lvl>
    <w:lvl w:ilvl="7" w:tplc="10000019" w:tentative="1">
      <w:start w:val="1"/>
      <w:numFmt w:val="lowerLetter"/>
      <w:lvlText w:val="%8."/>
      <w:lvlJc w:val="left"/>
      <w:pPr>
        <w:ind w:left="6108" w:hanging="360"/>
      </w:pPr>
    </w:lvl>
    <w:lvl w:ilvl="8" w:tplc="100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 w15:restartNumberingAfterBreak="0">
    <w:nsid w:val="773B5478"/>
    <w:multiLevelType w:val="hybridMultilevel"/>
    <w:tmpl w:val="A56A4F3C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78B80CAF"/>
    <w:multiLevelType w:val="hybridMultilevel"/>
    <w:tmpl w:val="4596DB9A"/>
    <w:lvl w:ilvl="0" w:tplc="100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7E303D34"/>
    <w:multiLevelType w:val="hybridMultilevel"/>
    <w:tmpl w:val="8D14C2F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3753540">
    <w:abstractNumId w:val="22"/>
  </w:num>
  <w:num w:numId="2" w16cid:durableId="767389716">
    <w:abstractNumId w:val="37"/>
  </w:num>
  <w:num w:numId="3" w16cid:durableId="1259022067">
    <w:abstractNumId w:val="33"/>
  </w:num>
  <w:num w:numId="4" w16cid:durableId="52837697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45191098">
    <w:abstractNumId w:val="3"/>
  </w:num>
  <w:num w:numId="6" w16cid:durableId="1787431777">
    <w:abstractNumId w:val="23"/>
  </w:num>
  <w:num w:numId="7" w16cid:durableId="1162938806">
    <w:abstractNumId w:val="15"/>
  </w:num>
  <w:num w:numId="8" w16cid:durableId="1819149286">
    <w:abstractNumId w:val="19"/>
  </w:num>
  <w:num w:numId="9" w16cid:durableId="517618377">
    <w:abstractNumId w:val="35"/>
  </w:num>
  <w:num w:numId="10" w16cid:durableId="1145199358">
    <w:abstractNumId w:val="1"/>
  </w:num>
  <w:num w:numId="11" w16cid:durableId="13036313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9895578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58452434">
    <w:abstractNumId w:val="21"/>
  </w:num>
  <w:num w:numId="14" w16cid:durableId="407462433">
    <w:abstractNumId w:val="6"/>
  </w:num>
  <w:num w:numId="15" w16cid:durableId="1826817267">
    <w:abstractNumId w:val="16"/>
  </w:num>
  <w:num w:numId="16" w16cid:durableId="1081946558">
    <w:abstractNumId w:val="18"/>
  </w:num>
  <w:num w:numId="17" w16cid:durableId="499198698">
    <w:abstractNumId w:val="0"/>
  </w:num>
  <w:num w:numId="18" w16cid:durableId="1985313864">
    <w:abstractNumId w:val="10"/>
  </w:num>
  <w:num w:numId="19" w16cid:durableId="1350792584">
    <w:abstractNumId w:val="36"/>
  </w:num>
  <w:num w:numId="20" w16cid:durableId="1722436683">
    <w:abstractNumId w:val="9"/>
  </w:num>
  <w:num w:numId="21" w16cid:durableId="1499082182">
    <w:abstractNumId w:val="5"/>
  </w:num>
  <w:num w:numId="22" w16cid:durableId="2029679072">
    <w:abstractNumId w:val="25"/>
  </w:num>
  <w:num w:numId="23" w16cid:durableId="1306349037">
    <w:abstractNumId w:val="4"/>
  </w:num>
  <w:num w:numId="24" w16cid:durableId="1743411650">
    <w:abstractNumId w:val="7"/>
  </w:num>
  <w:num w:numId="25" w16cid:durableId="9453985">
    <w:abstractNumId w:val="32"/>
  </w:num>
  <w:num w:numId="26" w16cid:durableId="172843916">
    <w:abstractNumId w:val="13"/>
  </w:num>
  <w:num w:numId="27" w16cid:durableId="1573269436">
    <w:abstractNumId w:val="24"/>
  </w:num>
  <w:num w:numId="28" w16cid:durableId="1344162152">
    <w:abstractNumId w:val="30"/>
  </w:num>
  <w:num w:numId="29" w16cid:durableId="1478180571">
    <w:abstractNumId w:val="2"/>
  </w:num>
  <w:num w:numId="30" w16cid:durableId="1236935220">
    <w:abstractNumId w:val="28"/>
  </w:num>
  <w:num w:numId="31" w16cid:durableId="631328595">
    <w:abstractNumId w:val="27"/>
  </w:num>
  <w:num w:numId="32" w16cid:durableId="332955080">
    <w:abstractNumId w:val="11"/>
  </w:num>
  <w:num w:numId="33" w16cid:durableId="1841702656">
    <w:abstractNumId w:val="34"/>
  </w:num>
  <w:num w:numId="34" w16cid:durableId="1148596112">
    <w:abstractNumId w:val="29"/>
  </w:num>
  <w:num w:numId="35" w16cid:durableId="462967055">
    <w:abstractNumId w:val="26"/>
  </w:num>
  <w:num w:numId="36" w16cid:durableId="610403709">
    <w:abstractNumId w:val="12"/>
  </w:num>
  <w:num w:numId="37" w16cid:durableId="393159311">
    <w:abstractNumId w:val="31"/>
  </w:num>
  <w:num w:numId="38" w16cid:durableId="14968463">
    <w:abstractNumId w:val="20"/>
  </w:num>
  <w:num w:numId="39" w16cid:durableId="994796088">
    <w:abstractNumId w:val="17"/>
  </w:num>
  <w:num w:numId="40" w16cid:durableId="1893416801">
    <w:abstractNumId w:val="1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6B63"/>
    <w:rsid w:val="000013D0"/>
    <w:rsid w:val="00010480"/>
    <w:rsid w:val="00014951"/>
    <w:rsid w:val="00021C54"/>
    <w:rsid w:val="00023F3F"/>
    <w:rsid w:val="0002490D"/>
    <w:rsid w:val="00025EC8"/>
    <w:rsid w:val="00030F4D"/>
    <w:rsid w:val="00033F40"/>
    <w:rsid w:val="00034971"/>
    <w:rsid w:val="00034D62"/>
    <w:rsid w:val="00037C3F"/>
    <w:rsid w:val="0004162B"/>
    <w:rsid w:val="0004757F"/>
    <w:rsid w:val="00060256"/>
    <w:rsid w:val="00060B3B"/>
    <w:rsid w:val="00060CB3"/>
    <w:rsid w:val="0006126B"/>
    <w:rsid w:val="0006570A"/>
    <w:rsid w:val="00072C30"/>
    <w:rsid w:val="00074026"/>
    <w:rsid w:val="0008326D"/>
    <w:rsid w:val="00084ADA"/>
    <w:rsid w:val="000A1636"/>
    <w:rsid w:val="000A5FE2"/>
    <w:rsid w:val="000A7EF1"/>
    <w:rsid w:val="000B186C"/>
    <w:rsid w:val="000B2271"/>
    <w:rsid w:val="000B5EE5"/>
    <w:rsid w:val="000D0AD0"/>
    <w:rsid w:val="000D0D7B"/>
    <w:rsid w:val="000D781F"/>
    <w:rsid w:val="000E60BB"/>
    <w:rsid w:val="000E6C7B"/>
    <w:rsid w:val="000F737A"/>
    <w:rsid w:val="00103C68"/>
    <w:rsid w:val="00106B03"/>
    <w:rsid w:val="00110C3B"/>
    <w:rsid w:val="00114E6F"/>
    <w:rsid w:val="00125214"/>
    <w:rsid w:val="00132D72"/>
    <w:rsid w:val="00132FFF"/>
    <w:rsid w:val="00133165"/>
    <w:rsid w:val="001331B4"/>
    <w:rsid w:val="00141B92"/>
    <w:rsid w:val="001430C5"/>
    <w:rsid w:val="0014788E"/>
    <w:rsid w:val="00154D96"/>
    <w:rsid w:val="0015638A"/>
    <w:rsid w:val="00176ADA"/>
    <w:rsid w:val="001802BB"/>
    <w:rsid w:val="00182F2F"/>
    <w:rsid w:val="00186CE9"/>
    <w:rsid w:val="00191290"/>
    <w:rsid w:val="001954A9"/>
    <w:rsid w:val="001A56EE"/>
    <w:rsid w:val="001A5D16"/>
    <w:rsid w:val="001C67C5"/>
    <w:rsid w:val="001D2B35"/>
    <w:rsid w:val="001D4A30"/>
    <w:rsid w:val="001E0A95"/>
    <w:rsid w:val="001E11B5"/>
    <w:rsid w:val="001E4A1C"/>
    <w:rsid w:val="002021DC"/>
    <w:rsid w:val="00202738"/>
    <w:rsid w:val="00203435"/>
    <w:rsid w:val="002064CF"/>
    <w:rsid w:val="00211236"/>
    <w:rsid w:val="00211ACC"/>
    <w:rsid w:val="00220BA0"/>
    <w:rsid w:val="0022522E"/>
    <w:rsid w:val="00227398"/>
    <w:rsid w:val="00233190"/>
    <w:rsid w:val="00235250"/>
    <w:rsid w:val="00244ABC"/>
    <w:rsid w:val="00254B89"/>
    <w:rsid w:val="002607A0"/>
    <w:rsid w:val="00260865"/>
    <w:rsid w:val="00261E04"/>
    <w:rsid w:val="00263381"/>
    <w:rsid w:val="00267151"/>
    <w:rsid w:val="00267DBA"/>
    <w:rsid w:val="002738DD"/>
    <w:rsid w:val="00274288"/>
    <w:rsid w:val="00276E18"/>
    <w:rsid w:val="0027761B"/>
    <w:rsid w:val="00277E18"/>
    <w:rsid w:val="00280518"/>
    <w:rsid w:val="0028179F"/>
    <w:rsid w:val="00284AA4"/>
    <w:rsid w:val="00284C91"/>
    <w:rsid w:val="00290C2E"/>
    <w:rsid w:val="002969CA"/>
    <w:rsid w:val="002B3387"/>
    <w:rsid w:val="002C264C"/>
    <w:rsid w:val="002C3FC9"/>
    <w:rsid w:val="002C4371"/>
    <w:rsid w:val="002C5983"/>
    <w:rsid w:val="002C5D35"/>
    <w:rsid w:val="002D1458"/>
    <w:rsid w:val="002D1D3B"/>
    <w:rsid w:val="002E4465"/>
    <w:rsid w:val="002E59D5"/>
    <w:rsid w:val="002F7028"/>
    <w:rsid w:val="002F7C0B"/>
    <w:rsid w:val="0030009F"/>
    <w:rsid w:val="0030327F"/>
    <w:rsid w:val="0030499A"/>
    <w:rsid w:val="00313539"/>
    <w:rsid w:val="003301B8"/>
    <w:rsid w:val="00333486"/>
    <w:rsid w:val="00334D65"/>
    <w:rsid w:val="00340EDE"/>
    <w:rsid w:val="00347736"/>
    <w:rsid w:val="0035274A"/>
    <w:rsid w:val="00353D0B"/>
    <w:rsid w:val="003546DE"/>
    <w:rsid w:val="00357642"/>
    <w:rsid w:val="00362217"/>
    <w:rsid w:val="00373885"/>
    <w:rsid w:val="003800ED"/>
    <w:rsid w:val="003911AA"/>
    <w:rsid w:val="003B2379"/>
    <w:rsid w:val="003B55C8"/>
    <w:rsid w:val="003B6202"/>
    <w:rsid w:val="003B78FE"/>
    <w:rsid w:val="003C3BA9"/>
    <w:rsid w:val="003C458A"/>
    <w:rsid w:val="003C6091"/>
    <w:rsid w:val="003D2778"/>
    <w:rsid w:val="003D3581"/>
    <w:rsid w:val="003E1F28"/>
    <w:rsid w:val="003E599A"/>
    <w:rsid w:val="003F75CC"/>
    <w:rsid w:val="003F7FD1"/>
    <w:rsid w:val="004028A9"/>
    <w:rsid w:val="00412C26"/>
    <w:rsid w:val="00417E6A"/>
    <w:rsid w:val="00425AAE"/>
    <w:rsid w:val="00425F97"/>
    <w:rsid w:val="00425FDD"/>
    <w:rsid w:val="0043285C"/>
    <w:rsid w:val="00433631"/>
    <w:rsid w:val="00435B4C"/>
    <w:rsid w:val="00435D0C"/>
    <w:rsid w:val="00441666"/>
    <w:rsid w:val="004451EC"/>
    <w:rsid w:val="00452705"/>
    <w:rsid w:val="00462EF3"/>
    <w:rsid w:val="00473975"/>
    <w:rsid w:val="00484BE4"/>
    <w:rsid w:val="00487694"/>
    <w:rsid w:val="00496C56"/>
    <w:rsid w:val="0049700B"/>
    <w:rsid w:val="004A02B7"/>
    <w:rsid w:val="004A1B55"/>
    <w:rsid w:val="004A6F66"/>
    <w:rsid w:val="004B4E8B"/>
    <w:rsid w:val="004B7E3F"/>
    <w:rsid w:val="004D2000"/>
    <w:rsid w:val="004D294C"/>
    <w:rsid w:val="004E45D0"/>
    <w:rsid w:val="004E6A08"/>
    <w:rsid w:val="004E6C99"/>
    <w:rsid w:val="004E6D0D"/>
    <w:rsid w:val="004E75D2"/>
    <w:rsid w:val="004F1A9B"/>
    <w:rsid w:val="005112A8"/>
    <w:rsid w:val="00515EDB"/>
    <w:rsid w:val="00525A13"/>
    <w:rsid w:val="005261E8"/>
    <w:rsid w:val="00527E64"/>
    <w:rsid w:val="005300FF"/>
    <w:rsid w:val="005303A7"/>
    <w:rsid w:val="00530A39"/>
    <w:rsid w:val="00536079"/>
    <w:rsid w:val="0054600B"/>
    <w:rsid w:val="005471D6"/>
    <w:rsid w:val="0055337F"/>
    <w:rsid w:val="00554167"/>
    <w:rsid w:val="00567658"/>
    <w:rsid w:val="0057318A"/>
    <w:rsid w:val="00577A06"/>
    <w:rsid w:val="005A38F1"/>
    <w:rsid w:val="005A570C"/>
    <w:rsid w:val="005A6DBA"/>
    <w:rsid w:val="005B23EC"/>
    <w:rsid w:val="005B7749"/>
    <w:rsid w:val="005B7D2A"/>
    <w:rsid w:val="005C0E66"/>
    <w:rsid w:val="005D26C6"/>
    <w:rsid w:val="005D3394"/>
    <w:rsid w:val="005D77C1"/>
    <w:rsid w:val="005D7D54"/>
    <w:rsid w:val="005E269F"/>
    <w:rsid w:val="005F31E5"/>
    <w:rsid w:val="005F4DE7"/>
    <w:rsid w:val="00606B23"/>
    <w:rsid w:val="00611C53"/>
    <w:rsid w:val="00611D98"/>
    <w:rsid w:val="00617FF2"/>
    <w:rsid w:val="006205A2"/>
    <w:rsid w:val="006244B6"/>
    <w:rsid w:val="00630686"/>
    <w:rsid w:val="00633491"/>
    <w:rsid w:val="00634B7E"/>
    <w:rsid w:val="00634D34"/>
    <w:rsid w:val="006606A1"/>
    <w:rsid w:val="00665233"/>
    <w:rsid w:val="00666621"/>
    <w:rsid w:val="00674DE1"/>
    <w:rsid w:val="006763C4"/>
    <w:rsid w:val="00680040"/>
    <w:rsid w:val="00680FC4"/>
    <w:rsid w:val="006837D2"/>
    <w:rsid w:val="0068449B"/>
    <w:rsid w:val="006A6D64"/>
    <w:rsid w:val="006A722B"/>
    <w:rsid w:val="006B0C0F"/>
    <w:rsid w:val="006B2E54"/>
    <w:rsid w:val="006C06B2"/>
    <w:rsid w:val="006C215A"/>
    <w:rsid w:val="006D46E4"/>
    <w:rsid w:val="006D7E7B"/>
    <w:rsid w:val="006E06D3"/>
    <w:rsid w:val="006E0B27"/>
    <w:rsid w:val="006E555B"/>
    <w:rsid w:val="006E6778"/>
    <w:rsid w:val="006F5DFC"/>
    <w:rsid w:val="00714344"/>
    <w:rsid w:val="00731401"/>
    <w:rsid w:val="00736654"/>
    <w:rsid w:val="00750DE6"/>
    <w:rsid w:val="007613B9"/>
    <w:rsid w:val="0076349D"/>
    <w:rsid w:val="007656CD"/>
    <w:rsid w:val="007702A9"/>
    <w:rsid w:val="00775797"/>
    <w:rsid w:val="00776170"/>
    <w:rsid w:val="007804C3"/>
    <w:rsid w:val="00785CC7"/>
    <w:rsid w:val="00786FCF"/>
    <w:rsid w:val="007A1B4B"/>
    <w:rsid w:val="007A2F76"/>
    <w:rsid w:val="007A32FA"/>
    <w:rsid w:val="007A5C24"/>
    <w:rsid w:val="007B18D2"/>
    <w:rsid w:val="007B5DDA"/>
    <w:rsid w:val="007B6654"/>
    <w:rsid w:val="007B6B63"/>
    <w:rsid w:val="007C1226"/>
    <w:rsid w:val="007C294B"/>
    <w:rsid w:val="007C4D76"/>
    <w:rsid w:val="007D0C60"/>
    <w:rsid w:val="007E713F"/>
    <w:rsid w:val="007F0785"/>
    <w:rsid w:val="007F3978"/>
    <w:rsid w:val="007F7945"/>
    <w:rsid w:val="00804EEE"/>
    <w:rsid w:val="008070BD"/>
    <w:rsid w:val="008309FF"/>
    <w:rsid w:val="00834F1D"/>
    <w:rsid w:val="0084168A"/>
    <w:rsid w:val="00842AF6"/>
    <w:rsid w:val="00845C34"/>
    <w:rsid w:val="00845CD6"/>
    <w:rsid w:val="00850807"/>
    <w:rsid w:val="00853478"/>
    <w:rsid w:val="00853CD3"/>
    <w:rsid w:val="0086428B"/>
    <w:rsid w:val="008674D7"/>
    <w:rsid w:val="00871EB6"/>
    <w:rsid w:val="00872524"/>
    <w:rsid w:val="0087648E"/>
    <w:rsid w:val="00887DED"/>
    <w:rsid w:val="008A1031"/>
    <w:rsid w:val="008A13AD"/>
    <w:rsid w:val="008A24BA"/>
    <w:rsid w:val="008A3715"/>
    <w:rsid w:val="008B159A"/>
    <w:rsid w:val="008B571F"/>
    <w:rsid w:val="008C7BE4"/>
    <w:rsid w:val="008D25A9"/>
    <w:rsid w:val="008D3251"/>
    <w:rsid w:val="008D60DD"/>
    <w:rsid w:val="008E00FC"/>
    <w:rsid w:val="008E3D46"/>
    <w:rsid w:val="008E5DC9"/>
    <w:rsid w:val="008F3A1F"/>
    <w:rsid w:val="008F4EE5"/>
    <w:rsid w:val="00903A6A"/>
    <w:rsid w:val="0091187E"/>
    <w:rsid w:val="009132AE"/>
    <w:rsid w:val="00926080"/>
    <w:rsid w:val="0092612F"/>
    <w:rsid w:val="00941562"/>
    <w:rsid w:val="00945C99"/>
    <w:rsid w:val="00953BFA"/>
    <w:rsid w:val="00953DEA"/>
    <w:rsid w:val="00955E4D"/>
    <w:rsid w:val="009620B0"/>
    <w:rsid w:val="009629A9"/>
    <w:rsid w:val="00965920"/>
    <w:rsid w:val="00970B37"/>
    <w:rsid w:val="00975E8A"/>
    <w:rsid w:val="00984456"/>
    <w:rsid w:val="00984883"/>
    <w:rsid w:val="00995300"/>
    <w:rsid w:val="009A06DC"/>
    <w:rsid w:val="009A2174"/>
    <w:rsid w:val="009A61D2"/>
    <w:rsid w:val="009A6CAD"/>
    <w:rsid w:val="009B11BA"/>
    <w:rsid w:val="009B1E85"/>
    <w:rsid w:val="009B2032"/>
    <w:rsid w:val="009C269B"/>
    <w:rsid w:val="009C360E"/>
    <w:rsid w:val="009C4572"/>
    <w:rsid w:val="009C527E"/>
    <w:rsid w:val="009D1E0C"/>
    <w:rsid w:val="009D4471"/>
    <w:rsid w:val="009E789B"/>
    <w:rsid w:val="009F6D44"/>
    <w:rsid w:val="00A004AF"/>
    <w:rsid w:val="00A274B6"/>
    <w:rsid w:val="00A27D92"/>
    <w:rsid w:val="00A373FA"/>
    <w:rsid w:val="00A53F90"/>
    <w:rsid w:val="00A54CAF"/>
    <w:rsid w:val="00A61F56"/>
    <w:rsid w:val="00A641FD"/>
    <w:rsid w:val="00A655D5"/>
    <w:rsid w:val="00AA0C5D"/>
    <w:rsid w:val="00AA71DD"/>
    <w:rsid w:val="00AB6753"/>
    <w:rsid w:val="00AD0736"/>
    <w:rsid w:val="00AD57BA"/>
    <w:rsid w:val="00AD7723"/>
    <w:rsid w:val="00AE0215"/>
    <w:rsid w:val="00AE37A2"/>
    <w:rsid w:val="00AE46FC"/>
    <w:rsid w:val="00AE578E"/>
    <w:rsid w:val="00AF5E53"/>
    <w:rsid w:val="00AF5F64"/>
    <w:rsid w:val="00B006EC"/>
    <w:rsid w:val="00B038E8"/>
    <w:rsid w:val="00B10543"/>
    <w:rsid w:val="00B14A64"/>
    <w:rsid w:val="00B14D0C"/>
    <w:rsid w:val="00B14DF5"/>
    <w:rsid w:val="00B35CFC"/>
    <w:rsid w:val="00B36B03"/>
    <w:rsid w:val="00B40D95"/>
    <w:rsid w:val="00B4455C"/>
    <w:rsid w:val="00B4636B"/>
    <w:rsid w:val="00B52D6F"/>
    <w:rsid w:val="00B54D72"/>
    <w:rsid w:val="00B55B05"/>
    <w:rsid w:val="00B61439"/>
    <w:rsid w:val="00B83846"/>
    <w:rsid w:val="00B90F09"/>
    <w:rsid w:val="00B94596"/>
    <w:rsid w:val="00B97CF3"/>
    <w:rsid w:val="00BA097E"/>
    <w:rsid w:val="00BA0F62"/>
    <w:rsid w:val="00BC6A45"/>
    <w:rsid w:val="00BD2434"/>
    <w:rsid w:val="00BD7012"/>
    <w:rsid w:val="00BD71B4"/>
    <w:rsid w:val="00BE08ED"/>
    <w:rsid w:val="00BE6F71"/>
    <w:rsid w:val="00BF1B47"/>
    <w:rsid w:val="00BF5A4D"/>
    <w:rsid w:val="00BF6110"/>
    <w:rsid w:val="00C05BD8"/>
    <w:rsid w:val="00C06E12"/>
    <w:rsid w:val="00C16557"/>
    <w:rsid w:val="00C16F24"/>
    <w:rsid w:val="00C16F9B"/>
    <w:rsid w:val="00C31E95"/>
    <w:rsid w:val="00C45ABF"/>
    <w:rsid w:val="00C509A4"/>
    <w:rsid w:val="00C5437F"/>
    <w:rsid w:val="00C546E8"/>
    <w:rsid w:val="00C625CC"/>
    <w:rsid w:val="00C676D1"/>
    <w:rsid w:val="00CA357F"/>
    <w:rsid w:val="00CA584B"/>
    <w:rsid w:val="00CA7B68"/>
    <w:rsid w:val="00CB239E"/>
    <w:rsid w:val="00CC11C8"/>
    <w:rsid w:val="00CC38F9"/>
    <w:rsid w:val="00CC3F86"/>
    <w:rsid w:val="00CC4BA1"/>
    <w:rsid w:val="00CC5000"/>
    <w:rsid w:val="00CC50F6"/>
    <w:rsid w:val="00CC6542"/>
    <w:rsid w:val="00CD2761"/>
    <w:rsid w:val="00CD4D07"/>
    <w:rsid w:val="00CF0320"/>
    <w:rsid w:val="00CF4D79"/>
    <w:rsid w:val="00CF66B0"/>
    <w:rsid w:val="00D00409"/>
    <w:rsid w:val="00D11358"/>
    <w:rsid w:val="00D16A2D"/>
    <w:rsid w:val="00D27220"/>
    <w:rsid w:val="00D27E68"/>
    <w:rsid w:val="00D31B16"/>
    <w:rsid w:val="00D33910"/>
    <w:rsid w:val="00D37258"/>
    <w:rsid w:val="00D52C5A"/>
    <w:rsid w:val="00D57BB0"/>
    <w:rsid w:val="00D608A5"/>
    <w:rsid w:val="00D666D0"/>
    <w:rsid w:val="00D71EB9"/>
    <w:rsid w:val="00D73CA4"/>
    <w:rsid w:val="00D84F8F"/>
    <w:rsid w:val="00D96703"/>
    <w:rsid w:val="00DA0071"/>
    <w:rsid w:val="00DA1FCF"/>
    <w:rsid w:val="00DA48F4"/>
    <w:rsid w:val="00DA6AAE"/>
    <w:rsid w:val="00DA70B8"/>
    <w:rsid w:val="00DB2CED"/>
    <w:rsid w:val="00DB64D5"/>
    <w:rsid w:val="00DD407F"/>
    <w:rsid w:val="00DE2D53"/>
    <w:rsid w:val="00DE52C0"/>
    <w:rsid w:val="00DE7D8A"/>
    <w:rsid w:val="00DF0AF9"/>
    <w:rsid w:val="00DF2563"/>
    <w:rsid w:val="00DF2DC6"/>
    <w:rsid w:val="00DF47BE"/>
    <w:rsid w:val="00E1704F"/>
    <w:rsid w:val="00E30584"/>
    <w:rsid w:val="00E336A7"/>
    <w:rsid w:val="00E3482C"/>
    <w:rsid w:val="00E36628"/>
    <w:rsid w:val="00E46ECF"/>
    <w:rsid w:val="00E475CD"/>
    <w:rsid w:val="00E54843"/>
    <w:rsid w:val="00E55E5B"/>
    <w:rsid w:val="00E57D94"/>
    <w:rsid w:val="00E60FD9"/>
    <w:rsid w:val="00E62F39"/>
    <w:rsid w:val="00E647DF"/>
    <w:rsid w:val="00E77965"/>
    <w:rsid w:val="00E85AA4"/>
    <w:rsid w:val="00E87EED"/>
    <w:rsid w:val="00E91A4B"/>
    <w:rsid w:val="00E96E07"/>
    <w:rsid w:val="00E9743B"/>
    <w:rsid w:val="00EA1AA9"/>
    <w:rsid w:val="00EA7406"/>
    <w:rsid w:val="00EB3A79"/>
    <w:rsid w:val="00EB68A2"/>
    <w:rsid w:val="00EB7FA9"/>
    <w:rsid w:val="00EC44AD"/>
    <w:rsid w:val="00ED5505"/>
    <w:rsid w:val="00ED7D92"/>
    <w:rsid w:val="00EE43A8"/>
    <w:rsid w:val="00EE49D0"/>
    <w:rsid w:val="00EF67E4"/>
    <w:rsid w:val="00F02239"/>
    <w:rsid w:val="00F052C7"/>
    <w:rsid w:val="00F14C3F"/>
    <w:rsid w:val="00F20801"/>
    <w:rsid w:val="00F21CA6"/>
    <w:rsid w:val="00F23B0A"/>
    <w:rsid w:val="00F2616F"/>
    <w:rsid w:val="00F27C05"/>
    <w:rsid w:val="00F35C3E"/>
    <w:rsid w:val="00F42C28"/>
    <w:rsid w:val="00F458C1"/>
    <w:rsid w:val="00F5232A"/>
    <w:rsid w:val="00F543C3"/>
    <w:rsid w:val="00F6147B"/>
    <w:rsid w:val="00F620E6"/>
    <w:rsid w:val="00F63DA9"/>
    <w:rsid w:val="00F71DEA"/>
    <w:rsid w:val="00F72C8C"/>
    <w:rsid w:val="00F730EA"/>
    <w:rsid w:val="00F747AE"/>
    <w:rsid w:val="00F74FD3"/>
    <w:rsid w:val="00F75371"/>
    <w:rsid w:val="00F75E93"/>
    <w:rsid w:val="00F9034D"/>
    <w:rsid w:val="00F96DD3"/>
    <w:rsid w:val="00FB103B"/>
    <w:rsid w:val="00FB2BEF"/>
    <w:rsid w:val="00FC1289"/>
    <w:rsid w:val="00FC5652"/>
    <w:rsid w:val="00FD4CB7"/>
    <w:rsid w:val="00FE78B8"/>
    <w:rsid w:val="00FF57CC"/>
    <w:rsid w:val="00FF7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8DFC05"/>
  <w15:chartTrackingRefBased/>
  <w15:docId w15:val="{13F18359-E7B9-4E9E-B311-631096C68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ko-KR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F67E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C06B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06B2"/>
  </w:style>
  <w:style w:type="paragraph" w:styleId="Footer">
    <w:name w:val="footer"/>
    <w:basedOn w:val="Normal"/>
    <w:link w:val="FooterChar"/>
    <w:uiPriority w:val="99"/>
    <w:unhideWhenUsed/>
    <w:rsid w:val="006C06B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06B2"/>
  </w:style>
  <w:style w:type="character" w:styleId="Hyperlink">
    <w:name w:val="Hyperlink"/>
    <w:basedOn w:val="DefaultParagraphFont"/>
    <w:uiPriority w:val="99"/>
    <w:unhideWhenUsed/>
    <w:rsid w:val="00103C6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03C68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06126B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072C30"/>
    <w:rPr>
      <w:color w:val="954F72" w:themeColor="followedHyperlink"/>
      <w:u w:val="single"/>
    </w:rPr>
  </w:style>
  <w:style w:type="paragraph" w:customStyle="1" w:styleId="SingleTxtG">
    <w:name w:val="_ Single Txt_G"/>
    <w:basedOn w:val="Normal"/>
    <w:link w:val="SingleTxtGChar"/>
    <w:qFormat/>
    <w:rsid w:val="00EE43A8"/>
    <w:pPr>
      <w:tabs>
        <w:tab w:val="left" w:pos="1701"/>
        <w:tab w:val="left" w:pos="2268"/>
        <w:tab w:val="left" w:pos="2835"/>
      </w:tabs>
      <w:spacing w:after="120" w:line="240" w:lineRule="atLeast"/>
      <w:ind w:left="1134" w:right="1134"/>
      <w:jc w:val="both"/>
    </w:pPr>
    <w:rPr>
      <w:rFonts w:ascii="Times New Roman" w:eastAsia="Times New Roman" w:hAnsi="Times New Roman" w:cs="Times New Roman"/>
      <w:kern w:val="0"/>
      <w:sz w:val="20"/>
      <w:szCs w:val="20"/>
      <w:lang w:val="en-GB" w:eastAsia="fr-FR"/>
      <w14:ligatures w14:val="none"/>
    </w:rPr>
  </w:style>
  <w:style w:type="character" w:customStyle="1" w:styleId="SingleTxtGChar">
    <w:name w:val="_ Single Txt_G Char"/>
    <w:link w:val="SingleTxtG"/>
    <w:qFormat/>
    <w:rsid w:val="00EE43A8"/>
    <w:rPr>
      <w:rFonts w:ascii="Times New Roman" w:eastAsia="Times New Roman" w:hAnsi="Times New Roman" w:cs="Times New Roman"/>
      <w:kern w:val="0"/>
      <w:sz w:val="20"/>
      <w:szCs w:val="20"/>
      <w:lang w:val="en-GB" w:eastAsia="fr-F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35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85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6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9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03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ece.org/transport/vehicle-regulations/wp29/resolution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unece.org/sites/default/files/2025-07/ECE-TRANS-WP.29-GRVA-2025-41e_0.pd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unece.org/info/events/event/39605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55da706b-7baf-417f-824a-8d6d03ee3e01}" enabled="1" method="Privileged" siteId="{7bed5601-97bf-4483-9b1a-0307a2fd81b2}" removed="0"/>
  <clbl:label id="{7fea2623-af8f-4fb8-b1cf-b63cc8e496aa}" enabled="1" method="Standard" siteId="{81fa766e-a349-4867-8bf4-ab35e250a08f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839</Words>
  <Characters>4788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HMETC GmbH</Company>
  <LinksUpToDate>false</LinksUpToDate>
  <CharactersWithSpaces>5616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Pott, Ansgar</dc:creator>
  <cp:keywords/>
  <dc:description/>
  <cp:lastModifiedBy>Borg, Ann-Kristin (akb)</cp:lastModifiedBy>
  <cp:revision>9</cp:revision>
  <dcterms:created xsi:type="dcterms:W3CDTF">2025-09-02T13:32:00Z</dcterms:created>
  <dcterms:modified xsi:type="dcterms:W3CDTF">2025-09-02T13:38:00Z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df37b35-8c7b-4a5f-801c-8d33a587454d_SiteId">
    <vt:lpwstr>7bed5601-97bf-4483-9b1a-0307a2fd81b2</vt:lpwstr>
  </property>
  <property fmtid="{D5CDD505-2E9C-101B-9397-08002B2CF9AE}" pid="3" name="MSIP_Label_8df37b35-8c7b-4a5f-801c-8d33a587454d_SetDate">
    <vt:lpwstr>2025-04-01T11:02:49Z</vt:lpwstr>
  </property>
  <property fmtid="{D5CDD505-2E9C-101B-9397-08002B2CF9AE}" pid="4" name="MSIP_Label_8df37b35-8c7b-4a5f-801c-8d33a587454d_Name">
    <vt:lpwstr>Employee Only</vt:lpwstr>
  </property>
  <property fmtid="{D5CDD505-2E9C-101B-9397-08002B2CF9AE}" pid="5" name="MSIP_Label_8df37b35-8c7b-4a5f-801c-8d33a587454d_Method">
    <vt:lpwstr>Standard</vt:lpwstr>
  </property>
  <property fmtid="{D5CDD505-2E9C-101B-9397-08002B2CF9AE}" pid="6" name="MSIP_Label_8df37b35-8c7b-4a5f-801c-8d33a587454d_Enabled">
    <vt:lpwstr>true</vt:lpwstr>
  </property>
  <property fmtid="{D5CDD505-2E9C-101B-9397-08002B2CF9AE}" pid="7" name="MSIP_Label_8df37b35-8c7b-4a5f-801c-8d33a587454d_ContentBits">
    <vt:lpwstr>8</vt:lpwstr>
  </property>
</Properties>
</file>