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E5FED7" w14:textId="42F2EBA5" w:rsidR="0014559B" w:rsidRPr="00DB47EE" w:rsidRDefault="00F5048A" w:rsidP="00F5048A">
      <w:pPr>
        <w:jc w:val="center"/>
        <w:rPr>
          <w:rFonts w:ascii="Arial" w:hAnsi="Arial" w:cs="Arial"/>
          <w:b/>
          <w:bCs/>
          <w:sz w:val="24"/>
          <w:szCs w:val="28"/>
        </w:rPr>
      </w:pPr>
      <w:r w:rsidRPr="00DB47EE">
        <w:rPr>
          <w:rFonts w:ascii="Arial" w:hAnsi="Arial" w:cs="Arial" w:hint="eastAsia"/>
          <w:b/>
          <w:bCs/>
          <w:sz w:val="24"/>
          <w:szCs w:val="28"/>
        </w:rPr>
        <w:t xml:space="preserve">Minutes </w:t>
      </w:r>
      <w:r w:rsidRPr="00DB47EE">
        <w:rPr>
          <w:rFonts w:ascii="Arial" w:hAnsi="Arial" w:cs="Arial"/>
          <w:b/>
          <w:bCs/>
          <w:sz w:val="24"/>
          <w:szCs w:val="28"/>
        </w:rPr>
        <w:t xml:space="preserve">of </w:t>
      </w:r>
      <w:r w:rsidR="00BF7A78" w:rsidRPr="00DB47EE">
        <w:rPr>
          <w:rFonts w:ascii="Arial" w:hAnsi="Arial" w:cs="Arial"/>
          <w:b/>
          <w:bCs/>
          <w:sz w:val="24"/>
          <w:szCs w:val="28"/>
        </w:rPr>
        <w:t>GRPE A-LCA IWG SG5 meeting #</w:t>
      </w:r>
      <w:r w:rsidR="0048339D">
        <w:rPr>
          <w:rFonts w:ascii="Arial" w:hAnsi="Arial" w:cs="Arial" w:hint="eastAsia"/>
          <w:b/>
          <w:bCs/>
          <w:sz w:val="24"/>
          <w:szCs w:val="28"/>
        </w:rPr>
        <w:t>2</w:t>
      </w:r>
      <w:r w:rsidR="003B0108">
        <w:rPr>
          <w:rFonts w:ascii="Arial" w:hAnsi="Arial" w:cs="Arial" w:hint="eastAsia"/>
          <w:b/>
          <w:bCs/>
          <w:sz w:val="24"/>
          <w:szCs w:val="28"/>
        </w:rPr>
        <w:t>4</w:t>
      </w:r>
    </w:p>
    <w:p w14:paraId="17F6FF26" w14:textId="79A71F5B" w:rsidR="00F5048A" w:rsidRPr="00DB47EE" w:rsidRDefault="00F5048A">
      <w:pPr>
        <w:rPr>
          <w:rFonts w:ascii="Arial" w:hAnsi="Arial" w:cs="Arial"/>
        </w:rPr>
      </w:pPr>
    </w:p>
    <w:p w14:paraId="2D7D2BC9" w14:textId="381CBB02" w:rsidR="00F5048A" w:rsidRPr="00DB47EE" w:rsidRDefault="00F5048A" w:rsidP="00CF3766">
      <w:pPr>
        <w:ind w:left="1418" w:hangingChars="675" w:hanging="1418"/>
        <w:rPr>
          <w:rFonts w:ascii="Arial" w:hAnsi="Arial" w:cs="Arial"/>
        </w:rPr>
      </w:pPr>
      <w:r w:rsidRPr="00DB47EE">
        <w:rPr>
          <w:rFonts w:ascii="Arial" w:hAnsi="Arial" w:cs="Arial" w:hint="eastAsia"/>
        </w:rPr>
        <w:t>D</w:t>
      </w:r>
      <w:r w:rsidRPr="00DB47EE">
        <w:rPr>
          <w:rFonts w:ascii="Arial" w:hAnsi="Arial" w:cs="Arial"/>
        </w:rPr>
        <w:t>ate</w:t>
      </w:r>
      <w:r w:rsidR="00A46118" w:rsidRPr="00DB47EE">
        <w:rPr>
          <w:rFonts w:ascii="Arial" w:hAnsi="Arial" w:cs="Arial"/>
        </w:rPr>
        <w:t xml:space="preserve"> and time</w:t>
      </w:r>
      <w:r w:rsidR="00CF3766" w:rsidRPr="00DB47EE">
        <w:rPr>
          <w:rFonts w:ascii="Arial" w:hAnsi="Arial" w:cs="Arial"/>
        </w:rPr>
        <w:tab/>
      </w:r>
      <w:r w:rsidRPr="00DB47EE">
        <w:rPr>
          <w:rFonts w:ascii="Arial" w:hAnsi="Arial" w:cs="Arial"/>
        </w:rPr>
        <w:t>:</w:t>
      </w:r>
      <w:r w:rsidR="00CF3766" w:rsidRPr="00DB47EE">
        <w:rPr>
          <w:rFonts w:ascii="Arial" w:hAnsi="Arial" w:cs="Arial"/>
        </w:rPr>
        <w:tab/>
      </w:r>
      <w:r w:rsidR="00CF3766" w:rsidRPr="00DB47EE">
        <w:rPr>
          <w:rFonts w:ascii="Arial" w:hAnsi="Arial" w:cs="Arial"/>
        </w:rPr>
        <w:tab/>
      </w:r>
      <w:r w:rsidR="003B0108">
        <w:rPr>
          <w:rFonts w:ascii="Arial" w:hAnsi="Arial" w:cs="Arial"/>
        </w:rPr>
        <w:t>Wednesday</w:t>
      </w:r>
      <w:r w:rsidR="00E432B1" w:rsidRPr="00DB47EE">
        <w:rPr>
          <w:rFonts w:ascii="Arial" w:hAnsi="Arial" w:cs="Arial"/>
        </w:rPr>
        <w:t xml:space="preserve">, </w:t>
      </w:r>
      <w:r w:rsidR="003B0108">
        <w:rPr>
          <w:rFonts w:ascii="Arial" w:hAnsi="Arial" w:cs="Arial"/>
        </w:rPr>
        <w:t>September</w:t>
      </w:r>
      <w:r w:rsidR="00E432B1" w:rsidRPr="00DB47EE">
        <w:rPr>
          <w:rFonts w:ascii="Arial" w:hAnsi="Arial" w:cs="Arial"/>
        </w:rPr>
        <w:t xml:space="preserve"> </w:t>
      </w:r>
      <w:r w:rsidR="003B0108">
        <w:rPr>
          <w:rFonts w:ascii="Arial" w:hAnsi="Arial" w:cs="Arial" w:hint="eastAsia"/>
        </w:rPr>
        <w:t>3</w:t>
      </w:r>
      <w:r w:rsidR="00E432B1" w:rsidRPr="00DB47EE">
        <w:rPr>
          <w:rFonts w:ascii="Arial" w:hAnsi="Arial" w:cs="Arial"/>
        </w:rPr>
        <w:t>, 2025</w:t>
      </w:r>
      <w:r w:rsidR="00A46118" w:rsidRPr="00DB47EE">
        <w:rPr>
          <w:rFonts w:ascii="Arial" w:hAnsi="Arial" w:cs="Arial"/>
        </w:rPr>
        <w:t xml:space="preserve">, </w:t>
      </w:r>
      <w:r w:rsidR="001A312A" w:rsidRPr="00DB47EE">
        <w:rPr>
          <w:rFonts w:ascii="Arial" w:hAnsi="Arial" w:cs="Arial"/>
        </w:rPr>
        <w:t>1</w:t>
      </w:r>
      <w:r w:rsidR="004678C3">
        <w:rPr>
          <w:rFonts w:ascii="Arial" w:hAnsi="Arial" w:cs="Arial" w:hint="eastAsia"/>
        </w:rPr>
        <w:t>2</w:t>
      </w:r>
      <w:r w:rsidRPr="00DB47EE">
        <w:rPr>
          <w:rFonts w:ascii="Arial" w:hAnsi="Arial" w:cs="Arial"/>
        </w:rPr>
        <w:t>:00</w:t>
      </w:r>
      <w:r w:rsidR="004B6530" w:rsidRPr="00DB47EE">
        <w:rPr>
          <w:rFonts w:ascii="Arial" w:hAnsi="Arial" w:cs="Arial"/>
        </w:rPr>
        <w:t>–</w:t>
      </w:r>
      <w:r w:rsidR="00D92E0C" w:rsidRPr="00DB47EE">
        <w:rPr>
          <w:rFonts w:ascii="Arial" w:hAnsi="Arial" w:cs="Arial" w:hint="eastAsia"/>
        </w:rPr>
        <w:t>1</w:t>
      </w:r>
      <w:r w:rsidR="004678C3">
        <w:rPr>
          <w:rFonts w:ascii="Arial" w:hAnsi="Arial" w:cs="Arial" w:hint="eastAsia"/>
        </w:rPr>
        <w:t>3</w:t>
      </w:r>
      <w:r w:rsidR="0021039C">
        <w:rPr>
          <w:rFonts w:ascii="Arial" w:hAnsi="Arial" w:cs="Arial" w:hint="eastAsia"/>
        </w:rPr>
        <w:t>:</w:t>
      </w:r>
      <w:r w:rsidR="00805D32">
        <w:rPr>
          <w:rFonts w:ascii="Arial" w:hAnsi="Arial" w:cs="Arial" w:hint="eastAsia"/>
        </w:rPr>
        <w:t>00</w:t>
      </w:r>
      <w:r w:rsidR="005A656E" w:rsidRPr="00DB47EE">
        <w:rPr>
          <w:rFonts w:ascii="Arial" w:hAnsi="Arial" w:cs="Arial" w:hint="eastAsia"/>
        </w:rPr>
        <w:t xml:space="preserve"> (CE</w:t>
      </w:r>
      <w:r w:rsidR="00885E63" w:rsidRPr="00DB47EE">
        <w:rPr>
          <w:rFonts w:ascii="Arial" w:hAnsi="Arial" w:cs="Arial"/>
        </w:rPr>
        <w:t>T</w:t>
      </w:r>
      <w:r w:rsidRPr="00DB47EE">
        <w:rPr>
          <w:rFonts w:ascii="Arial" w:hAnsi="Arial" w:cs="Arial"/>
        </w:rPr>
        <w:t>)</w:t>
      </w:r>
    </w:p>
    <w:p w14:paraId="734A6BB3" w14:textId="4CF23974" w:rsidR="00F5048A" w:rsidRPr="00DB47EE" w:rsidRDefault="000A0420" w:rsidP="00CF3766">
      <w:pPr>
        <w:ind w:left="1418" w:hangingChars="675" w:hanging="1418"/>
        <w:rPr>
          <w:rFonts w:ascii="Arial" w:hAnsi="Arial" w:cs="Arial"/>
        </w:rPr>
      </w:pPr>
      <w:r w:rsidRPr="00DB47EE">
        <w:rPr>
          <w:rFonts w:ascii="Arial" w:hAnsi="Arial" w:cs="Arial"/>
        </w:rPr>
        <w:t>Location</w:t>
      </w:r>
      <w:r w:rsidR="00CF3766" w:rsidRPr="00DB47EE">
        <w:rPr>
          <w:rFonts w:ascii="Arial" w:hAnsi="Arial" w:cs="Arial"/>
        </w:rPr>
        <w:tab/>
      </w:r>
      <w:r w:rsidR="00F5048A" w:rsidRPr="00DB47EE">
        <w:rPr>
          <w:rFonts w:ascii="Arial" w:hAnsi="Arial" w:cs="Arial"/>
        </w:rPr>
        <w:t>:</w:t>
      </w:r>
      <w:r w:rsidR="00CF3766" w:rsidRPr="00DB47EE">
        <w:rPr>
          <w:rFonts w:ascii="Arial" w:hAnsi="Arial" w:cs="Arial"/>
        </w:rPr>
        <w:tab/>
      </w:r>
      <w:r w:rsidR="00CF3766" w:rsidRPr="00DB47EE">
        <w:rPr>
          <w:rFonts w:ascii="Arial" w:hAnsi="Arial" w:cs="Arial"/>
        </w:rPr>
        <w:tab/>
      </w:r>
      <w:r w:rsidR="009107EA" w:rsidRPr="00DB47EE">
        <w:rPr>
          <w:rFonts w:ascii="Arial" w:hAnsi="Arial" w:cs="Arial"/>
        </w:rPr>
        <w:t>Online</w:t>
      </w:r>
      <w:r w:rsidR="00F5048A" w:rsidRPr="00DB47EE">
        <w:rPr>
          <w:rFonts w:ascii="Arial" w:hAnsi="Arial" w:cs="Arial"/>
        </w:rPr>
        <w:t xml:space="preserve"> (</w:t>
      </w:r>
      <w:r w:rsidR="00BF7A78" w:rsidRPr="00DB47EE">
        <w:rPr>
          <w:rFonts w:ascii="Arial" w:hAnsi="Arial" w:cs="Arial" w:hint="eastAsia"/>
        </w:rPr>
        <w:t>Teams</w:t>
      </w:r>
      <w:r w:rsidR="00F5048A" w:rsidRPr="00DB47EE">
        <w:rPr>
          <w:rFonts w:ascii="Arial" w:hAnsi="Arial" w:cs="Arial"/>
        </w:rPr>
        <w:t>)</w:t>
      </w:r>
    </w:p>
    <w:p w14:paraId="6CD83EBF" w14:textId="6CA9532E" w:rsidR="00F5048A" w:rsidRPr="00DB47EE" w:rsidRDefault="00F5048A" w:rsidP="00AB4AAB">
      <w:pPr>
        <w:ind w:left="1418" w:hangingChars="675" w:hanging="1418"/>
        <w:rPr>
          <w:rFonts w:ascii="Arial" w:hAnsi="Arial" w:cs="Arial"/>
        </w:rPr>
      </w:pPr>
      <w:r w:rsidRPr="00DB47EE">
        <w:rPr>
          <w:rFonts w:ascii="Arial" w:hAnsi="Arial" w:cs="Arial" w:hint="eastAsia"/>
        </w:rPr>
        <w:t>A</w:t>
      </w:r>
      <w:r w:rsidRPr="00DB47EE">
        <w:rPr>
          <w:rFonts w:ascii="Arial" w:hAnsi="Arial" w:cs="Arial"/>
        </w:rPr>
        <w:t>ttendee</w:t>
      </w:r>
      <w:r w:rsidR="00C5267F" w:rsidRPr="00DB47EE">
        <w:rPr>
          <w:rFonts w:ascii="Arial" w:hAnsi="Arial" w:cs="Arial"/>
        </w:rPr>
        <w:t>s</w:t>
      </w:r>
      <w:r w:rsidR="00CF3766" w:rsidRPr="00DB47EE">
        <w:rPr>
          <w:rFonts w:ascii="Arial" w:hAnsi="Arial" w:cs="Arial"/>
        </w:rPr>
        <w:tab/>
      </w:r>
      <w:r w:rsidRPr="00DB47EE">
        <w:rPr>
          <w:rFonts w:ascii="Arial" w:hAnsi="Arial" w:cs="Arial"/>
        </w:rPr>
        <w:t>:</w:t>
      </w:r>
      <w:r w:rsidR="00CF3766" w:rsidRPr="00DB47EE">
        <w:rPr>
          <w:rFonts w:ascii="Arial" w:hAnsi="Arial" w:cs="Arial"/>
        </w:rPr>
        <w:tab/>
      </w:r>
      <w:r w:rsidR="00CF3766" w:rsidRPr="00DB47EE">
        <w:rPr>
          <w:rFonts w:ascii="Arial" w:hAnsi="Arial" w:cs="Arial"/>
        </w:rPr>
        <w:tab/>
      </w:r>
      <w:r w:rsidR="00AB4AAB" w:rsidRPr="00DB47EE">
        <w:rPr>
          <w:rFonts w:ascii="Arial" w:hAnsi="Arial" w:cs="Arial"/>
        </w:rPr>
        <w:t xml:space="preserve">See </w:t>
      </w:r>
      <w:r w:rsidR="00732F12" w:rsidRPr="00DB47EE">
        <w:rPr>
          <w:rFonts w:ascii="Arial" w:hAnsi="Arial" w:cs="Arial"/>
        </w:rPr>
        <w:t>attendee list</w:t>
      </w:r>
    </w:p>
    <w:p w14:paraId="57B35B8C" w14:textId="77777777" w:rsidR="00E66439" w:rsidRPr="00DB47EE" w:rsidRDefault="00E66439">
      <w:pPr>
        <w:rPr>
          <w:rFonts w:ascii="Arial" w:hAnsi="Arial" w:cs="Arial"/>
        </w:rPr>
      </w:pPr>
    </w:p>
    <w:p w14:paraId="16BEF349" w14:textId="01A10DB7" w:rsidR="00F5048A" w:rsidRPr="00DB47EE" w:rsidRDefault="00D535E0">
      <w:pPr>
        <w:rPr>
          <w:rFonts w:ascii="Arial" w:hAnsi="Arial" w:cs="Arial"/>
        </w:rPr>
      </w:pPr>
      <w:r w:rsidRPr="00DB47EE">
        <w:rPr>
          <w:rFonts w:ascii="Arial" w:hAnsi="Arial" w:cs="Arial"/>
        </w:rPr>
        <w:t>Agenda:</w:t>
      </w:r>
    </w:p>
    <w:p w14:paraId="65849A25" w14:textId="59BD758A" w:rsidR="003C3154" w:rsidRPr="00DB47EE" w:rsidRDefault="005B4E5D" w:rsidP="003C3154">
      <w:pPr>
        <w:rPr>
          <w:rFonts w:ascii="Arial" w:hAnsi="Arial" w:cs="Arial"/>
        </w:rPr>
      </w:pPr>
      <w:r w:rsidRPr="005B4E5D">
        <w:rPr>
          <w:rFonts w:ascii="Arial" w:hAnsi="Arial" w:cs="Arial"/>
        </w:rPr>
        <w:t>1. SG5 02</w:t>
      </w:r>
      <w:r w:rsidR="003B0108">
        <w:rPr>
          <w:rFonts w:ascii="Arial" w:hAnsi="Arial" w:cs="Arial" w:hint="eastAsia"/>
        </w:rPr>
        <w:t>3</w:t>
      </w:r>
      <w:r w:rsidRPr="005B4E5D">
        <w:rPr>
          <w:rFonts w:ascii="Arial" w:hAnsi="Arial" w:cs="Arial"/>
        </w:rPr>
        <w:t xml:space="preserve"> minutes and 02</w:t>
      </w:r>
      <w:r w:rsidR="003B0108">
        <w:rPr>
          <w:rFonts w:ascii="Arial" w:hAnsi="Arial" w:cs="Arial" w:hint="eastAsia"/>
        </w:rPr>
        <w:t>4</w:t>
      </w:r>
      <w:r w:rsidRPr="005B4E5D">
        <w:rPr>
          <w:rFonts w:ascii="Arial" w:hAnsi="Arial" w:cs="Arial"/>
        </w:rPr>
        <w:t xml:space="preserve"> agenda confirmation</w:t>
      </w:r>
    </w:p>
    <w:p w14:paraId="379A7B71" w14:textId="48A1067A" w:rsidR="006F79B1" w:rsidRDefault="005B4E5D" w:rsidP="00D535E0">
      <w:pPr>
        <w:rPr>
          <w:rFonts w:ascii="Arial" w:hAnsi="Arial" w:cs="Arial"/>
        </w:rPr>
      </w:pPr>
      <w:r w:rsidRPr="005B4E5D">
        <w:rPr>
          <w:rFonts w:ascii="Arial" w:hAnsi="Arial" w:cs="Arial"/>
        </w:rPr>
        <w:t xml:space="preserve">2. </w:t>
      </w:r>
      <w:r w:rsidR="003A2E3C" w:rsidRPr="003A2E3C">
        <w:rPr>
          <w:rFonts w:ascii="Arial" w:hAnsi="Arial" w:cs="Arial"/>
        </w:rPr>
        <w:t>SG5 Drafting ver10 discussion</w:t>
      </w:r>
    </w:p>
    <w:p w14:paraId="16206D2A" w14:textId="6325716C" w:rsidR="003A2E3C" w:rsidRPr="00DB47EE" w:rsidRDefault="003A2E3C" w:rsidP="003A2E3C">
      <w:pPr>
        <w:rPr>
          <w:rFonts w:ascii="Arial" w:hAnsi="Arial" w:cs="Arial"/>
        </w:rPr>
      </w:pPr>
      <w:r>
        <w:rPr>
          <w:rFonts w:ascii="Arial" w:hAnsi="Arial" w:cs="Arial" w:hint="eastAsia"/>
        </w:rPr>
        <w:t>3</w:t>
      </w:r>
      <w:r w:rsidRPr="00DB47EE">
        <w:rPr>
          <w:rFonts w:ascii="Arial" w:hAnsi="Arial" w:cs="Arial"/>
        </w:rPr>
        <w:t xml:space="preserve">. </w:t>
      </w:r>
      <w:r w:rsidRPr="003A2E3C">
        <w:rPr>
          <w:rFonts w:ascii="Arial" w:hAnsi="Arial" w:cs="Arial"/>
        </w:rPr>
        <w:t>RDC Environment consultative opinion #2</w:t>
      </w:r>
    </w:p>
    <w:p w14:paraId="38AD3CD0" w14:textId="6456089E" w:rsidR="00D535E0" w:rsidRPr="00DB47EE" w:rsidRDefault="003A2E3C" w:rsidP="00074317">
      <w:pPr>
        <w:rPr>
          <w:rFonts w:ascii="Arial" w:hAnsi="Arial" w:cs="Arial"/>
        </w:rPr>
      </w:pPr>
      <w:r>
        <w:rPr>
          <w:rFonts w:ascii="Arial" w:hAnsi="Arial" w:cs="Arial" w:hint="eastAsia"/>
        </w:rPr>
        <w:t>4</w:t>
      </w:r>
      <w:r w:rsidR="00074317" w:rsidRPr="00DB47EE">
        <w:rPr>
          <w:rFonts w:ascii="Arial" w:hAnsi="Arial" w:cs="Arial"/>
        </w:rPr>
        <w:t>. Next action</w:t>
      </w:r>
    </w:p>
    <w:p w14:paraId="29DA8452" w14:textId="77777777" w:rsidR="00074317" w:rsidRPr="003C3154" w:rsidRDefault="00074317" w:rsidP="00074317">
      <w:pPr>
        <w:rPr>
          <w:rFonts w:ascii="Arial" w:hAnsi="Arial" w:cs="Arial"/>
        </w:rPr>
      </w:pPr>
    </w:p>
    <w:p w14:paraId="3E60C605" w14:textId="2AC54E80" w:rsidR="009441C1" w:rsidRPr="00DB47EE" w:rsidRDefault="00D535E0">
      <w:pPr>
        <w:rPr>
          <w:rFonts w:ascii="Arial" w:hAnsi="Arial" w:cs="Arial"/>
        </w:rPr>
      </w:pPr>
      <w:r w:rsidRPr="00DB47EE">
        <w:rPr>
          <w:rFonts w:ascii="Arial" w:hAnsi="Arial" w:cs="Arial"/>
        </w:rPr>
        <w:t>Notes:</w:t>
      </w:r>
    </w:p>
    <w:p w14:paraId="5723CB42" w14:textId="60B9D4E1" w:rsidR="003C3154" w:rsidRPr="00DB47EE" w:rsidRDefault="005B4E5D" w:rsidP="003C3154">
      <w:pPr>
        <w:spacing w:beforeLines="30" w:before="100"/>
        <w:rPr>
          <w:rFonts w:ascii="Arial" w:hAnsi="Arial" w:cs="Arial"/>
        </w:rPr>
      </w:pPr>
      <w:r w:rsidRPr="005B4E5D">
        <w:rPr>
          <w:rFonts w:ascii="Arial" w:hAnsi="Arial" w:cs="Arial"/>
        </w:rPr>
        <w:t>1. SG5 021 minutes and 022 agenda confirmation</w:t>
      </w:r>
    </w:p>
    <w:p w14:paraId="13399625" w14:textId="2D3BEFAC" w:rsidR="003C3154" w:rsidRPr="00DB47EE" w:rsidRDefault="00E63645" w:rsidP="003C3154">
      <w:pPr>
        <w:pStyle w:val="a3"/>
        <w:numPr>
          <w:ilvl w:val="0"/>
          <w:numId w:val="5"/>
        </w:numPr>
        <w:spacing w:beforeLines="30" w:before="100"/>
        <w:ind w:leftChars="0" w:left="720"/>
        <w:rPr>
          <w:rFonts w:ascii="Arial" w:hAnsi="Arial" w:cs="Arial"/>
        </w:rPr>
      </w:pPr>
      <w:r w:rsidRPr="00DB47EE">
        <w:rPr>
          <w:rFonts w:ascii="Arial" w:hAnsi="Arial" w:cs="Arial"/>
        </w:rPr>
        <w:t>The minutes and agenda were approved unanimously.</w:t>
      </w:r>
    </w:p>
    <w:p w14:paraId="737B2ABF" w14:textId="77777777" w:rsidR="003C3154" w:rsidRDefault="003C3154" w:rsidP="006F1CBA">
      <w:pPr>
        <w:spacing w:beforeLines="30" w:before="100"/>
        <w:rPr>
          <w:rFonts w:ascii="Arial" w:hAnsi="Arial" w:cs="Arial"/>
        </w:rPr>
      </w:pPr>
    </w:p>
    <w:p w14:paraId="413CB52E" w14:textId="740D952E" w:rsidR="002D2E19" w:rsidRPr="00DB47EE" w:rsidRDefault="005B4E5D" w:rsidP="00287765">
      <w:pPr>
        <w:rPr>
          <w:rFonts w:ascii="Arial" w:hAnsi="Arial" w:cs="Arial"/>
        </w:rPr>
      </w:pPr>
      <w:r w:rsidRPr="005B4E5D">
        <w:rPr>
          <w:rFonts w:ascii="Arial" w:hAnsi="Arial" w:cs="Arial"/>
        </w:rPr>
        <w:t xml:space="preserve">2. </w:t>
      </w:r>
      <w:r w:rsidR="000F5693" w:rsidRPr="003A2E3C">
        <w:rPr>
          <w:rFonts w:ascii="Arial" w:hAnsi="Arial" w:cs="Arial"/>
        </w:rPr>
        <w:t>SG5 Drafting ver10 discussion</w:t>
      </w:r>
    </w:p>
    <w:p w14:paraId="109820BF" w14:textId="74645B2F" w:rsidR="00650AED" w:rsidRDefault="0089489A" w:rsidP="00EA29AB">
      <w:pPr>
        <w:pStyle w:val="a3"/>
        <w:numPr>
          <w:ilvl w:val="0"/>
          <w:numId w:val="5"/>
        </w:numPr>
        <w:spacing w:beforeLines="30" w:before="100"/>
        <w:ind w:leftChars="0" w:left="720"/>
        <w:rPr>
          <w:rFonts w:ascii="Arial" w:hAnsi="Arial" w:cs="Arial"/>
        </w:rPr>
      </w:pPr>
      <w:r w:rsidRPr="0089489A">
        <w:rPr>
          <w:rFonts w:ascii="Arial" w:hAnsi="Arial" w:cs="Arial"/>
        </w:rPr>
        <w:t>Mr. Yamamoto (JASIC) explained the status of the SG5 draft.</w:t>
      </w:r>
      <w:r w:rsidR="0073592C">
        <w:rPr>
          <w:rFonts w:ascii="Arial" w:hAnsi="Arial" w:cs="Arial" w:hint="eastAsia"/>
        </w:rPr>
        <w:t xml:space="preserve"> </w:t>
      </w:r>
    </w:p>
    <w:p w14:paraId="4991EF94" w14:textId="26456C16" w:rsidR="0089489A" w:rsidRDefault="0089489A" w:rsidP="0089489A">
      <w:pPr>
        <w:pStyle w:val="a3"/>
        <w:numPr>
          <w:ilvl w:val="1"/>
          <w:numId w:val="5"/>
        </w:numPr>
        <w:spacing w:beforeLines="30" w:before="100"/>
        <w:ind w:leftChars="0"/>
        <w:rPr>
          <w:rFonts w:ascii="Arial" w:hAnsi="Arial" w:cs="Arial"/>
        </w:rPr>
      </w:pPr>
      <w:r w:rsidRPr="0089489A">
        <w:rPr>
          <w:rFonts w:ascii="Arial" w:hAnsi="Arial" w:cs="Arial"/>
        </w:rPr>
        <w:t xml:space="preserve">SG5 draft version </w:t>
      </w:r>
      <w:r w:rsidR="004C355B">
        <w:rPr>
          <w:rFonts w:ascii="Arial" w:hAnsi="Arial" w:cs="Arial" w:hint="eastAsia"/>
        </w:rPr>
        <w:t>9</w:t>
      </w:r>
      <w:r w:rsidRPr="0089489A">
        <w:rPr>
          <w:rFonts w:ascii="Arial" w:hAnsi="Arial" w:cs="Arial"/>
        </w:rPr>
        <w:t xml:space="preserve"> was submitted to SG7 on </w:t>
      </w:r>
      <w:r w:rsidR="004C355B">
        <w:rPr>
          <w:rFonts w:ascii="Arial" w:hAnsi="Arial" w:cs="Arial" w:hint="eastAsia"/>
        </w:rPr>
        <w:t>July</w:t>
      </w:r>
      <w:r w:rsidR="004D205C">
        <w:rPr>
          <w:rFonts w:ascii="Arial" w:hAnsi="Arial" w:cs="Arial" w:hint="eastAsia"/>
        </w:rPr>
        <w:t xml:space="preserve"> </w:t>
      </w:r>
      <w:r w:rsidR="004C355B">
        <w:rPr>
          <w:rFonts w:ascii="Arial" w:hAnsi="Arial" w:cs="Arial" w:hint="eastAsia"/>
        </w:rPr>
        <w:t>15</w:t>
      </w:r>
      <w:r w:rsidRPr="0089489A">
        <w:rPr>
          <w:rFonts w:ascii="Arial" w:hAnsi="Arial" w:cs="Arial"/>
        </w:rPr>
        <w:t>.</w:t>
      </w:r>
    </w:p>
    <w:p w14:paraId="769FF8D1" w14:textId="6393B68E" w:rsidR="0089489A" w:rsidRDefault="004C355B" w:rsidP="0089489A">
      <w:pPr>
        <w:pStyle w:val="a3"/>
        <w:numPr>
          <w:ilvl w:val="1"/>
          <w:numId w:val="5"/>
        </w:numPr>
        <w:spacing w:beforeLines="30" w:before="100"/>
        <w:ind w:leftChars="0"/>
        <w:rPr>
          <w:rFonts w:ascii="Arial" w:hAnsi="Arial" w:cs="Arial"/>
        </w:rPr>
      </w:pPr>
      <w:r w:rsidRPr="004C355B">
        <w:rPr>
          <w:rFonts w:ascii="Arial" w:hAnsi="Arial" w:cs="Arial"/>
        </w:rPr>
        <w:t>SG7 consolidated the documents from each SG into a Working Document, updated it, and submitted it to the GRPE Secretariat on July 22.</w:t>
      </w:r>
    </w:p>
    <w:p w14:paraId="31C27E56" w14:textId="3A4FC12C" w:rsidR="0089489A" w:rsidRDefault="004C355B" w:rsidP="0089489A">
      <w:pPr>
        <w:pStyle w:val="a3"/>
        <w:numPr>
          <w:ilvl w:val="1"/>
          <w:numId w:val="5"/>
        </w:numPr>
        <w:spacing w:beforeLines="30" w:before="100"/>
        <w:ind w:leftChars="0"/>
        <w:rPr>
          <w:rFonts w:ascii="Arial" w:hAnsi="Arial" w:cs="Arial"/>
        </w:rPr>
      </w:pPr>
      <w:r w:rsidRPr="004C355B">
        <w:rPr>
          <w:rFonts w:ascii="Arial" w:hAnsi="Arial" w:cs="Arial"/>
        </w:rPr>
        <w:t>The GRPE Secretariat made minor adjustments to align with the GRPE format. However, the content itself remains unchanged.</w:t>
      </w:r>
    </w:p>
    <w:p w14:paraId="50CCE3F5" w14:textId="6EAF0F37" w:rsidR="0073592C" w:rsidRDefault="00EA30B6" w:rsidP="0089489A">
      <w:pPr>
        <w:pStyle w:val="a3"/>
        <w:numPr>
          <w:ilvl w:val="1"/>
          <w:numId w:val="5"/>
        </w:numPr>
        <w:spacing w:beforeLines="30" w:before="100"/>
        <w:ind w:leftChars="0"/>
        <w:rPr>
          <w:rFonts w:ascii="Arial" w:hAnsi="Arial" w:cs="Arial"/>
        </w:rPr>
      </w:pPr>
      <w:r w:rsidRPr="00EA30B6">
        <w:rPr>
          <w:rFonts w:ascii="Arial" w:hAnsi="Arial" w:cs="Arial"/>
        </w:rPr>
        <w:t xml:space="preserve">The SG5 leading team updated the document to make it more understandable for LCA practitioners. They shared it with SG5 members as </w:t>
      </w:r>
      <w:r w:rsidR="00E83239" w:rsidRPr="00EA30B6">
        <w:rPr>
          <w:rFonts w:ascii="Arial" w:hAnsi="Arial" w:cs="Arial"/>
        </w:rPr>
        <w:t>draft</w:t>
      </w:r>
      <w:r w:rsidRPr="00EA30B6">
        <w:rPr>
          <w:rFonts w:ascii="Arial" w:hAnsi="Arial" w:cs="Arial"/>
        </w:rPr>
        <w:t xml:space="preserve"> version 10.</w:t>
      </w:r>
    </w:p>
    <w:p w14:paraId="05737399" w14:textId="1BF4A91F" w:rsidR="00EA30B6" w:rsidRPr="0089489A" w:rsidRDefault="00EA30B6" w:rsidP="0089489A">
      <w:pPr>
        <w:pStyle w:val="a3"/>
        <w:numPr>
          <w:ilvl w:val="1"/>
          <w:numId w:val="5"/>
        </w:numPr>
        <w:spacing w:beforeLines="30" w:before="100"/>
        <w:ind w:leftChars="0"/>
        <w:rPr>
          <w:rFonts w:ascii="Arial" w:hAnsi="Arial" w:cs="Arial"/>
        </w:rPr>
      </w:pPr>
      <w:r w:rsidRPr="00EA30B6">
        <w:rPr>
          <w:rFonts w:ascii="Arial" w:hAnsi="Arial" w:cs="Arial"/>
        </w:rPr>
        <w:t xml:space="preserve">The SG5 leading team received feedback from CLEPA. </w:t>
      </w:r>
      <w:r w:rsidR="00E83239" w:rsidRPr="00E83239">
        <w:rPr>
          <w:rFonts w:ascii="Arial" w:hAnsi="Arial" w:cs="Arial"/>
        </w:rPr>
        <w:t>Some of these items will be reviewed and discussed during today's meeting.</w:t>
      </w:r>
    </w:p>
    <w:p w14:paraId="7F081771" w14:textId="3C6F287B" w:rsidR="00896C36" w:rsidRPr="00896C36" w:rsidRDefault="00896C36" w:rsidP="00896C36">
      <w:pPr>
        <w:spacing w:beforeLines="30" w:before="100"/>
        <w:rPr>
          <w:rFonts w:ascii="Arial" w:hAnsi="Arial" w:cs="Arial"/>
        </w:rPr>
      </w:pPr>
      <w:r w:rsidRPr="00896C36">
        <w:rPr>
          <w:rFonts w:ascii="Arial" w:hAnsi="Arial" w:cs="Arial"/>
        </w:rPr>
        <w:t xml:space="preserve">    [</w:t>
      </w:r>
      <w:r w:rsidR="000F5693" w:rsidRPr="000F5693">
        <w:rPr>
          <w:rFonts w:ascii="Arial" w:hAnsi="Arial" w:cs="Arial"/>
        </w:rPr>
        <w:t>Symbol definition alignment with other SGs</w:t>
      </w:r>
      <w:r w:rsidRPr="00896C36">
        <w:rPr>
          <w:rFonts w:ascii="Arial" w:hAnsi="Arial" w:cs="Arial"/>
        </w:rPr>
        <w:t>]</w:t>
      </w:r>
    </w:p>
    <w:p w14:paraId="21EC0AB9" w14:textId="069BD881" w:rsidR="004C560B" w:rsidRDefault="003A44E7" w:rsidP="00AB4BEB">
      <w:pPr>
        <w:pStyle w:val="a3"/>
        <w:numPr>
          <w:ilvl w:val="0"/>
          <w:numId w:val="5"/>
        </w:numPr>
        <w:spacing w:beforeLines="30" w:before="100"/>
        <w:ind w:leftChars="0" w:left="720"/>
        <w:rPr>
          <w:rFonts w:ascii="Arial" w:hAnsi="Arial" w:cs="Arial"/>
        </w:rPr>
      </w:pPr>
      <w:r w:rsidRPr="003A44E7">
        <w:rPr>
          <w:rFonts w:ascii="Arial" w:hAnsi="Arial" w:cs="Arial"/>
        </w:rPr>
        <w:t>Mr. Yamamoto (JASIC) proposed a revised text that aligns the definition of the symbol with those of the other SGs, but does not change the content.</w:t>
      </w:r>
    </w:p>
    <w:p w14:paraId="55B94EA3" w14:textId="12C4C5FC" w:rsidR="00E831A9" w:rsidRDefault="003A44E7" w:rsidP="00AB4BEB">
      <w:pPr>
        <w:pStyle w:val="a3"/>
        <w:numPr>
          <w:ilvl w:val="0"/>
          <w:numId w:val="5"/>
        </w:numPr>
        <w:spacing w:beforeLines="30" w:before="100"/>
        <w:ind w:leftChars="0" w:left="720"/>
        <w:rPr>
          <w:rFonts w:ascii="Arial" w:hAnsi="Arial" w:cs="Arial"/>
        </w:rPr>
      </w:pPr>
      <w:r w:rsidRPr="003A44E7">
        <w:rPr>
          <w:rFonts w:ascii="Arial" w:hAnsi="Arial" w:cs="Arial"/>
        </w:rPr>
        <w:t>Mr. Patrone (JRC) pointed out that the previous explanation of CFF was easier to understand. He plan</w:t>
      </w:r>
      <w:r w:rsidR="008A4382">
        <w:rPr>
          <w:rFonts w:ascii="Arial" w:hAnsi="Arial" w:cs="Arial" w:hint="eastAsia"/>
        </w:rPr>
        <w:t>ed</w:t>
      </w:r>
      <w:r w:rsidRPr="003A44E7">
        <w:rPr>
          <w:rFonts w:ascii="Arial" w:hAnsi="Arial" w:cs="Arial"/>
        </w:rPr>
        <w:t xml:space="preserve"> to submit written comments on this proposal later, including this point.</w:t>
      </w:r>
    </w:p>
    <w:p w14:paraId="48A0F509" w14:textId="384F9B2A" w:rsidR="004042D9" w:rsidRPr="006151C2" w:rsidRDefault="002024B9" w:rsidP="00AB4BEB">
      <w:pPr>
        <w:pStyle w:val="a3"/>
        <w:numPr>
          <w:ilvl w:val="0"/>
          <w:numId w:val="5"/>
        </w:numPr>
        <w:spacing w:beforeLines="30" w:before="100"/>
        <w:ind w:leftChars="0" w:left="720"/>
        <w:rPr>
          <w:rFonts w:ascii="Arial" w:hAnsi="Arial" w:cs="Arial"/>
        </w:rPr>
      </w:pPr>
      <w:r w:rsidRPr="006151C2">
        <w:rPr>
          <w:rFonts w:ascii="Arial" w:hAnsi="Arial" w:cs="Arial"/>
        </w:rPr>
        <w:t>On September 12, Mr. Patrone submitted comments to the SG5 leading team. After further email exchanges between the JRC and the SG5 leading team, the two groups reached a consensus on adopting the SG5 leading team proposal.</w:t>
      </w:r>
    </w:p>
    <w:p w14:paraId="0EFA50D3" w14:textId="49600EF2" w:rsidR="00A875E2" w:rsidRDefault="00A875E2" w:rsidP="00A875E2">
      <w:pPr>
        <w:spacing w:beforeLines="30" w:before="100"/>
        <w:rPr>
          <w:rFonts w:ascii="Arial" w:hAnsi="Arial" w:cs="Arial"/>
        </w:rPr>
      </w:pPr>
      <w:r w:rsidRPr="00896C36">
        <w:rPr>
          <w:rFonts w:ascii="Arial" w:hAnsi="Arial" w:cs="Arial"/>
        </w:rPr>
        <w:lastRenderedPageBreak/>
        <w:t xml:space="preserve">    [</w:t>
      </w:r>
      <w:r w:rsidR="008A4382" w:rsidRPr="008A4382">
        <w:rPr>
          <w:rFonts w:ascii="Arial" w:hAnsi="Arial" w:cs="Arial"/>
        </w:rPr>
        <w:t>SG5 action on CLEPA FB No.4&amp;5</w:t>
      </w:r>
      <w:r w:rsidRPr="00896C36">
        <w:rPr>
          <w:rFonts w:ascii="Arial" w:hAnsi="Arial" w:cs="Arial"/>
        </w:rPr>
        <w:t>]</w:t>
      </w:r>
    </w:p>
    <w:p w14:paraId="56742BA6" w14:textId="07BA0699" w:rsidR="004C560B" w:rsidRDefault="00061219" w:rsidP="005A3794">
      <w:pPr>
        <w:pStyle w:val="a3"/>
        <w:numPr>
          <w:ilvl w:val="0"/>
          <w:numId w:val="5"/>
        </w:numPr>
        <w:spacing w:beforeLines="30" w:before="100"/>
        <w:ind w:leftChars="0" w:left="720"/>
        <w:rPr>
          <w:rFonts w:ascii="Arial" w:hAnsi="Arial" w:cs="Arial"/>
        </w:rPr>
      </w:pPr>
      <w:r w:rsidRPr="00061219">
        <w:rPr>
          <w:rFonts w:ascii="Arial" w:hAnsi="Arial" w:cs="Arial"/>
        </w:rPr>
        <w:t>CLEPA proposed removing some paragraphs from the material recycling modeling section.</w:t>
      </w:r>
    </w:p>
    <w:p w14:paraId="4911B2B1" w14:textId="77641B31" w:rsidR="005A3794" w:rsidRDefault="00061219" w:rsidP="005A3794">
      <w:pPr>
        <w:pStyle w:val="a3"/>
        <w:numPr>
          <w:ilvl w:val="0"/>
          <w:numId w:val="5"/>
        </w:numPr>
        <w:spacing w:beforeLines="30" w:before="100"/>
        <w:ind w:leftChars="0" w:left="720"/>
        <w:rPr>
          <w:rFonts w:ascii="Arial" w:hAnsi="Arial" w:cs="Arial"/>
        </w:rPr>
      </w:pPr>
      <w:r w:rsidRPr="00061219">
        <w:rPr>
          <w:rFonts w:ascii="Arial" w:hAnsi="Arial" w:cs="Arial"/>
        </w:rPr>
        <w:t xml:space="preserve">However, Mr. Yamamoto argued for keeping the relevant wording to clearly explain </w:t>
      </w:r>
      <w:r w:rsidR="007503E6" w:rsidRPr="007503E6">
        <w:rPr>
          <w:rFonts w:ascii="Arial" w:hAnsi="Arial" w:cs="Arial"/>
        </w:rPr>
        <w:t xml:space="preserve">the history of the discussion and </w:t>
      </w:r>
      <w:r w:rsidRPr="00061219">
        <w:rPr>
          <w:rFonts w:ascii="Arial" w:hAnsi="Arial" w:cs="Arial"/>
        </w:rPr>
        <w:t>the relationship between CFF in PEFCR and CFF in the A-LCA guideline. Mr. Patrone and Dr. Nucci (European Aluminium) supported the leading team's proposal. As a result, the original text has been retained for now.</w:t>
      </w:r>
    </w:p>
    <w:p w14:paraId="378A4609" w14:textId="3C1DC627" w:rsidR="00A875E2" w:rsidRDefault="00A875E2" w:rsidP="00A875E2">
      <w:pPr>
        <w:spacing w:beforeLines="30" w:before="100"/>
        <w:rPr>
          <w:rFonts w:ascii="Arial" w:hAnsi="Arial" w:cs="Arial"/>
        </w:rPr>
      </w:pPr>
      <w:r w:rsidRPr="00896C36">
        <w:rPr>
          <w:rFonts w:ascii="Arial" w:hAnsi="Arial" w:cs="Arial"/>
        </w:rPr>
        <w:t xml:space="preserve">    [</w:t>
      </w:r>
      <w:r w:rsidR="00600567" w:rsidRPr="00600567">
        <w:rPr>
          <w:rFonts w:ascii="Arial" w:hAnsi="Arial" w:cs="Arial"/>
        </w:rPr>
        <w:t>CLEPA FB No.2</w:t>
      </w:r>
      <w:r w:rsidRPr="00896C36">
        <w:rPr>
          <w:rFonts w:ascii="Arial" w:hAnsi="Arial" w:cs="Arial"/>
        </w:rPr>
        <w:t>]</w:t>
      </w:r>
    </w:p>
    <w:p w14:paraId="317F9D15" w14:textId="77777777" w:rsidR="004C560B" w:rsidRDefault="00600567" w:rsidP="0089489A">
      <w:pPr>
        <w:pStyle w:val="a3"/>
        <w:numPr>
          <w:ilvl w:val="0"/>
          <w:numId w:val="5"/>
        </w:numPr>
        <w:spacing w:beforeLines="30" w:before="100"/>
        <w:ind w:leftChars="0" w:left="720"/>
        <w:rPr>
          <w:rFonts w:ascii="Arial" w:hAnsi="Arial" w:cs="Arial"/>
        </w:rPr>
      </w:pPr>
      <w:r w:rsidRPr="00600567">
        <w:rPr>
          <w:rFonts w:ascii="Arial" w:hAnsi="Arial" w:cs="Arial"/>
        </w:rPr>
        <w:t>CLEPA suggested that material EoL recycling using MBBM method was not applicable to avoid double counting for the RV EoL calculation.</w:t>
      </w:r>
    </w:p>
    <w:p w14:paraId="2DF3FF99" w14:textId="74830537" w:rsidR="0089489A" w:rsidRDefault="008A453F" w:rsidP="0089489A">
      <w:pPr>
        <w:pStyle w:val="a3"/>
        <w:numPr>
          <w:ilvl w:val="0"/>
          <w:numId w:val="5"/>
        </w:numPr>
        <w:spacing w:beforeLines="30" w:before="100"/>
        <w:ind w:leftChars="0" w:left="720"/>
        <w:rPr>
          <w:rFonts w:ascii="Arial" w:hAnsi="Arial" w:cs="Arial"/>
        </w:rPr>
      </w:pPr>
      <w:r w:rsidRPr="008A453F">
        <w:rPr>
          <w:rFonts w:ascii="Arial" w:hAnsi="Arial" w:cs="Arial"/>
        </w:rPr>
        <w:t>Mr. Yamamoto stated that no such double counting exists. However, since several items overlapped between SG2 and SG5 in the report section, it was proposed that this issue be discussed at the next IWG meeting.</w:t>
      </w:r>
    </w:p>
    <w:p w14:paraId="205565AD" w14:textId="74D7C3D4" w:rsidR="007E52EF" w:rsidRDefault="007E52EF" w:rsidP="007E52EF">
      <w:pPr>
        <w:spacing w:beforeLines="30" w:before="100"/>
        <w:rPr>
          <w:rFonts w:ascii="Arial" w:hAnsi="Arial" w:cs="Arial"/>
        </w:rPr>
      </w:pPr>
      <w:r w:rsidRPr="00896C36">
        <w:rPr>
          <w:rFonts w:ascii="Arial" w:hAnsi="Arial" w:cs="Arial"/>
        </w:rPr>
        <w:t xml:space="preserve">    [</w:t>
      </w:r>
      <w:r w:rsidR="00600567" w:rsidRPr="00600567">
        <w:rPr>
          <w:rFonts w:ascii="Arial" w:hAnsi="Arial" w:cs="Arial"/>
        </w:rPr>
        <w:t>CLEPA FB No.</w:t>
      </w:r>
      <w:r w:rsidR="00600567">
        <w:rPr>
          <w:rFonts w:ascii="Arial" w:hAnsi="Arial" w:cs="Arial" w:hint="eastAsia"/>
        </w:rPr>
        <w:t>7</w:t>
      </w:r>
      <w:r w:rsidRPr="00896C36">
        <w:rPr>
          <w:rFonts w:ascii="Arial" w:hAnsi="Arial" w:cs="Arial"/>
        </w:rPr>
        <w:t>]</w:t>
      </w:r>
    </w:p>
    <w:p w14:paraId="072A64F5" w14:textId="1936FAE8" w:rsidR="007E52EF" w:rsidRDefault="004C560B" w:rsidP="007E52EF">
      <w:pPr>
        <w:pStyle w:val="a3"/>
        <w:numPr>
          <w:ilvl w:val="0"/>
          <w:numId w:val="5"/>
        </w:numPr>
        <w:spacing w:beforeLines="30" w:before="100"/>
        <w:ind w:leftChars="0" w:left="720"/>
        <w:rPr>
          <w:rFonts w:ascii="Arial" w:hAnsi="Arial" w:cs="Arial"/>
        </w:rPr>
      </w:pPr>
      <w:r w:rsidRPr="004C560B">
        <w:rPr>
          <w:rFonts w:ascii="Arial" w:hAnsi="Arial" w:cs="Arial"/>
        </w:rPr>
        <w:t>CLEPA proposed removing the term C</w:t>
      </w:r>
      <w:r w:rsidRPr="004C560B">
        <w:rPr>
          <w:rFonts w:ascii="Arial" w:hAnsi="Arial" w:cs="Arial"/>
          <w:vertAlign w:val="subscript"/>
        </w:rPr>
        <w:t>M,MBBM,E4</w:t>
      </w:r>
      <w:r w:rsidRPr="004C560B">
        <w:rPr>
          <w:rFonts w:ascii="Arial" w:hAnsi="Arial" w:cs="Arial"/>
        </w:rPr>
        <w:t xml:space="preserve"> from equation 45. Mr. Martineau questioned whether it was appropriate to add together values calculated using different methodologies. Mr. Patrone also said that we need to confirm this.</w:t>
      </w:r>
    </w:p>
    <w:p w14:paraId="4A616370" w14:textId="59D4E6F2" w:rsidR="004C560B" w:rsidRDefault="004C560B" w:rsidP="007E52EF">
      <w:pPr>
        <w:pStyle w:val="a3"/>
        <w:numPr>
          <w:ilvl w:val="0"/>
          <w:numId w:val="5"/>
        </w:numPr>
        <w:spacing w:beforeLines="30" w:before="100"/>
        <w:ind w:leftChars="0" w:left="720"/>
        <w:rPr>
          <w:rFonts w:ascii="Arial" w:hAnsi="Arial" w:cs="Arial"/>
        </w:rPr>
      </w:pPr>
      <w:r w:rsidRPr="004C560B">
        <w:rPr>
          <w:rFonts w:ascii="Arial" w:hAnsi="Arial" w:cs="Arial"/>
        </w:rPr>
        <w:t>However, Mr. Yamamoto asserted the validity of the formula. Specifically, he pointed out that it was created based on a consensus reached after lengthy discussions, and the calculation method is clearly specified in the latter part.</w:t>
      </w:r>
    </w:p>
    <w:p w14:paraId="5C160D65" w14:textId="2E232ECB" w:rsidR="007E52EF" w:rsidRDefault="007E52EF" w:rsidP="007E52EF">
      <w:pPr>
        <w:spacing w:beforeLines="30" w:before="100"/>
        <w:rPr>
          <w:rFonts w:ascii="Arial" w:hAnsi="Arial" w:cs="Arial"/>
        </w:rPr>
      </w:pPr>
      <w:r w:rsidRPr="00896C36">
        <w:rPr>
          <w:rFonts w:ascii="Arial" w:hAnsi="Arial" w:cs="Arial"/>
        </w:rPr>
        <w:t xml:space="preserve">    [</w:t>
      </w:r>
      <w:r w:rsidR="00600567">
        <w:rPr>
          <w:rFonts w:ascii="Arial" w:hAnsi="Arial" w:cs="Arial" w:hint="eastAsia"/>
        </w:rPr>
        <w:t>Reporting</w:t>
      </w:r>
      <w:r w:rsidRPr="00896C36">
        <w:rPr>
          <w:rFonts w:ascii="Arial" w:hAnsi="Arial" w:cs="Arial"/>
        </w:rPr>
        <w:t>]</w:t>
      </w:r>
    </w:p>
    <w:p w14:paraId="550CBF59" w14:textId="7E406287" w:rsidR="007E52EF" w:rsidRDefault="006E65BB" w:rsidP="007E52EF">
      <w:pPr>
        <w:pStyle w:val="a3"/>
        <w:numPr>
          <w:ilvl w:val="0"/>
          <w:numId w:val="5"/>
        </w:numPr>
        <w:spacing w:beforeLines="30" w:before="100"/>
        <w:ind w:leftChars="0" w:left="720"/>
        <w:rPr>
          <w:rFonts w:ascii="Arial" w:hAnsi="Arial" w:cs="Arial"/>
        </w:rPr>
      </w:pPr>
      <w:r w:rsidRPr="006E65BB">
        <w:rPr>
          <w:rFonts w:ascii="Arial" w:hAnsi="Arial" w:cs="Arial"/>
        </w:rPr>
        <w:t>Mr. Yamamoto presented the reporting items based on the latest SG1 proposal format. The SG5 leading team fo</w:t>
      </w:r>
      <w:r>
        <w:rPr>
          <w:rFonts w:ascii="Arial" w:hAnsi="Arial" w:cs="Arial" w:hint="eastAsia"/>
        </w:rPr>
        <w:t>c</w:t>
      </w:r>
      <w:r w:rsidRPr="006E65BB">
        <w:rPr>
          <w:rFonts w:ascii="Arial" w:hAnsi="Arial" w:cs="Arial"/>
        </w:rPr>
        <w:t>used only on the information specified as "shall report" in the SG5-related part, taking the SG1 agreement into account.</w:t>
      </w:r>
    </w:p>
    <w:p w14:paraId="07264EDB" w14:textId="6A78E182" w:rsidR="00AB7C3C" w:rsidRDefault="00352600" w:rsidP="007E52EF">
      <w:pPr>
        <w:pStyle w:val="a3"/>
        <w:numPr>
          <w:ilvl w:val="0"/>
          <w:numId w:val="5"/>
        </w:numPr>
        <w:spacing w:beforeLines="30" w:before="100"/>
        <w:ind w:leftChars="0" w:left="720"/>
        <w:rPr>
          <w:rFonts w:ascii="Arial" w:hAnsi="Arial" w:cs="Arial"/>
        </w:rPr>
      </w:pPr>
      <w:r w:rsidRPr="00352600">
        <w:rPr>
          <w:rFonts w:ascii="Arial" w:hAnsi="Arial" w:cs="Arial"/>
        </w:rPr>
        <w:t>Mr. Martineau and Mr. Patrone pointed out that some items required revisions or additions. Mr. Yamamoto understood the point raised but said that, when creating the list of reporting items, the granularity must align with that of other SGs. He requested that any concerns about reporting granularity be addressed at the next IWG meeting.</w:t>
      </w:r>
    </w:p>
    <w:p w14:paraId="79ED56C6" w14:textId="5FB583A8" w:rsidR="00352600" w:rsidRDefault="00F75156" w:rsidP="007E52EF">
      <w:pPr>
        <w:pStyle w:val="a3"/>
        <w:numPr>
          <w:ilvl w:val="0"/>
          <w:numId w:val="5"/>
        </w:numPr>
        <w:spacing w:beforeLines="30" w:before="100"/>
        <w:ind w:leftChars="0" w:left="720"/>
        <w:rPr>
          <w:rFonts w:ascii="Arial" w:hAnsi="Arial" w:cs="Arial"/>
        </w:rPr>
      </w:pPr>
      <w:r w:rsidRPr="00F75156">
        <w:rPr>
          <w:rFonts w:ascii="Arial" w:hAnsi="Arial" w:cs="Arial"/>
        </w:rPr>
        <w:t>Mr. Patrone stated that, in order to properly conduct the verification process, reports for customers and the general public must be separate from reports for verification bodies.</w:t>
      </w:r>
    </w:p>
    <w:p w14:paraId="1A21DE2F" w14:textId="77777777" w:rsidR="007E52EF" w:rsidRDefault="007E52EF" w:rsidP="0029707C">
      <w:pPr>
        <w:rPr>
          <w:rFonts w:ascii="Arial" w:hAnsi="Arial" w:cs="Arial"/>
        </w:rPr>
      </w:pPr>
    </w:p>
    <w:p w14:paraId="336CE39E" w14:textId="14513023" w:rsidR="003A2E3C" w:rsidRPr="00DB47EE" w:rsidRDefault="003A2E3C" w:rsidP="003A2E3C">
      <w:pPr>
        <w:rPr>
          <w:rFonts w:ascii="Arial" w:hAnsi="Arial" w:cs="Arial"/>
        </w:rPr>
      </w:pPr>
      <w:r>
        <w:rPr>
          <w:rFonts w:ascii="Arial" w:hAnsi="Arial" w:cs="Arial" w:hint="eastAsia"/>
        </w:rPr>
        <w:t>3</w:t>
      </w:r>
      <w:r w:rsidRPr="00DB47EE">
        <w:rPr>
          <w:rFonts w:ascii="Arial" w:hAnsi="Arial" w:cs="Arial"/>
        </w:rPr>
        <w:t xml:space="preserve">. </w:t>
      </w:r>
      <w:r w:rsidRPr="003A2E3C">
        <w:rPr>
          <w:rFonts w:ascii="Arial" w:hAnsi="Arial" w:cs="Arial"/>
        </w:rPr>
        <w:t>RDC Environment consultative opinion #2</w:t>
      </w:r>
    </w:p>
    <w:p w14:paraId="7364EA01" w14:textId="0F490725" w:rsidR="003A2E3C" w:rsidRDefault="00282871" w:rsidP="003A2E3C">
      <w:pPr>
        <w:pStyle w:val="a3"/>
        <w:numPr>
          <w:ilvl w:val="0"/>
          <w:numId w:val="5"/>
        </w:numPr>
        <w:spacing w:beforeLines="30" w:before="100"/>
        <w:ind w:leftChars="0" w:left="720"/>
        <w:rPr>
          <w:rFonts w:ascii="Arial" w:hAnsi="Arial" w:cs="Arial"/>
        </w:rPr>
      </w:pPr>
      <w:r w:rsidRPr="00282871">
        <w:rPr>
          <w:rFonts w:ascii="Arial" w:hAnsi="Arial" w:cs="Arial"/>
        </w:rPr>
        <w:t>There were no comments on the RDC Environment's opinion. Mr. Yamamoto asked the participants to inform the SG5 leading team of any points to be reflected in the current guideline.</w:t>
      </w:r>
    </w:p>
    <w:p w14:paraId="4400F447" w14:textId="77777777" w:rsidR="003A2E3C" w:rsidRDefault="003A2E3C" w:rsidP="0029707C">
      <w:pPr>
        <w:rPr>
          <w:rFonts w:ascii="Arial" w:hAnsi="Arial" w:cs="Arial"/>
        </w:rPr>
      </w:pPr>
    </w:p>
    <w:p w14:paraId="06704ED9" w14:textId="5FC373EF" w:rsidR="00AA36AE" w:rsidRPr="00DB47EE" w:rsidRDefault="003A2E3C" w:rsidP="00287765">
      <w:pPr>
        <w:rPr>
          <w:rFonts w:ascii="Arial" w:hAnsi="Arial" w:cs="Arial"/>
        </w:rPr>
      </w:pPr>
      <w:r>
        <w:rPr>
          <w:rFonts w:ascii="Arial" w:hAnsi="Arial" w:cs="Arial" w:hint="eastAsia"/>
        </w:rPr>
        <w:lastRenderedPageBreak/>
        <w:t>4</w:t>
      </w:r>
      <w:r w:rsidR="00A12765" w:rsidRPr="00DB47EE">
        <w:rPr>
          <w:rFonts w:ascii="Arial" w:hAnsi="Arial" w:cs="Arial"/>
        </w:rPr>
        <w:t xml:space="preserve">. </w:t>
      </w:r>
      <w:r w:rsidR="00C034AE" w:rsidRPr="00DB47EE">
        <w:rPr>
          <w:rFonts w:ascii="Arial" w:hAnsi="Arial" w:cs="Arial"/>
        </w:rPr>
        <w:t>Next action</w:t>
      </w:r>
    </w:p>
    <w:p w14:paraId="47E04BC6" w14:textId="709F1267" w:rsidR="00445B5A" w:rsidRDefault="00445B5A" w:rsidP="00445B5A">
      <w:pPr>
        <w:pStyle w:val="a3"/>
        <w:numPr>
          <w:ilvl w:val="0"/>
          <w:numId w:val="5"/>
        </w:numPr>
        <w:spacing w:beforeLines="30" w:before="100"/>
        <w:ind w:leftChars="0" w:left="720"/>
        <w:rPr>
          <w:rFonts w:ascii="Arial" w:hAnsi="Arial" w:cs="Arial"/>
        </w:rPr>
      </w:pPr>
      <w:r w:rsidRPr="00DB47EE">
        <w:rPr>
          <w:rFonts w:ascii="Arial" w:hAnsi="Arial" w:cs="Arial" w:hint="eastAsia"/>
        </w:rPr>
        <w:t>T</w:t>
      </w:r>
      <w:r w:rsidRPr="00DB47EE">
        <w:rPr>
          <w:rFonts w:ascii="Arial" w:hAnsi="Arial" w:cs="Arial"/>
        </w:rPr>
        <w:t>he</w:t>
      </w:r>
      <w:r w:rsidRPr="00DB47EE">
        <w:rPr>
          <w:rFonts w:ascii="Arial" w:hAnsi="Arial" w:cs="Arial" w:hint="eastAsia"/>
        </w:rPr>
        <w:t xml:space="preserve"> </w:t>
      </w:r>
      <w:r w:rsidR="00B97B2C" w:rsidRPr="00DB47EE">
        <w:rPr>
          <w:rFonts w:ascii="Arial" w:hAnsi="Arial" w:cs="Arial"/>
        </w:rPr>
        <w:t>2</w:t>
      </w:r>
      <w:r w:rsidR="00E077A0">
        <w:rPr>
          <w:rFonts w:ascii="Arial" w:hAnsi="Arial" w:cs="Arial" w:hint="eastAsia"/>
        </w:rPr>
        <w:t>5th</w:t>
      </w:r>
      <w:r w:rsidRPr="00DB47EE">
        <w:rPr>
          <w:rFonts w:ascii="Arial" w:hAnsi="Arial" w:cs="Arial" w:hint="eastAsia"/>
        </w:rPr>
        <w:t xml:space="preserve"> </w:t>
      </w:r>
      <w:r w:rsidRPr="00DB47EE">
        <w:rPr>
          <w:rFonts w:ascii="Arial" w:hAnsi="Arial" w:cs="Arial"/>
        </w:rPr>
        <w:t>SG5</w:t>
      </w:r>
      <w:r w:rsidRPr="00DB47EE">
        <w:rPr>
          <w:rFonts w:ascii="Arial" w:hAnsi="Arial" w:cs="Arial" w:hint="eastAsia"/>
        </w:rPr>
        <w:t xml:space="preserve"> </w:t>
      </w:r>
      <w:r w:rsidRPr="00DB47EE">
        <w:rPr>
          <w:rFonts w:ascii="Arial" w:hAnsi="Arial" w:cs="Arial"/>
        </w:rPr>
        <w:t>meeting</w:t>
      </w:r>
      <w:r w:rsidRPr="00DB47EE">
        <w:rPr>
          <w:rFonts w:ascii="Arial" w:hAnsi="Arial" w:cs="Arial" w:hint="eastAsia"/>
        </w:rPr>
        <w:t xml:space="preserve"> </w:t>
      </w:r>
      <w:r w:rsidRPr="00DB47EE">
        <w:rPr>
          <w:rFonts w:ascii="Arial" w:hAnsi="Arial" w:cs="Arial"/>
        </w:rPr>
        <w:t xml:space="preserve">will be held on </w:t>
      </w:r>
      <w:r w:rsidR="00E077A0">
        <w:rPr>
          <w:rFonts w:ascii="Arial" w:hAnsi="Arial" w:cs="Arial"/>
        </w:rPr>
        <w:t>Wednesday</w:t>
      </w:r>
      <w:r w:rsidRPr="00DB47EE">
        <w:rPr>
          <w:rFonts w:ascii="Arial" w:hAnsi="Arial" w:cs="Arial"/>
        </w:rPr>
        <w:t xml:space="preserve">, </w:t>
      </w:r>
      <w:r w:rsidR="00E077A0">
        <w:rPr>
          <w:rFonts w:ascii="Arial" w:hAnsi="Arial" w:cs="Arial" w:hint="eastAsia"/>
        </w:rPr>
        <w:t>October</w:t>
      </w:r>
      <w:r w:rsidR="00F7705F">
        <w:rPr>
          <w:rFonts w:ascii="Arial" w:hAnsi="Arial" w:cs="Arial" w:hint="eastAsia"/>
        </w:rPr>
        <w:t xml:space="preserve"> </w:t>
      </w:r>
      <w:r w:rsidR="006A57BE">
        <w:rPr>
          <w:rFonts w:ascii="Arial" w:hAnsi="Arial" w:cs="Arial" w:hint="eastAsia"/>
        </w:rPr>
        <w:t>1</w:t>
      </w:r>
      <w:r w:rsidRPr="00DB47EE">
        <w:rPr>
          <w:rFonts w:ascii="Arial" w:hAnsi="Arial" w:cs="Arial"/>
        </w:rPr>
        <w:t>, from 12:00 to 1</w:t>
      </w:r>
      <w:r w:rsidRPr="00DB47EE">
        <w:rPr>
          <w:rFonts w:ascii="Arial" w:hAnsi="Arial" w:cs="Arial" w:hint="eastAsia"/>
        </w:rPr>
        <w:t>3</w:t>
      </w:r>
      <w:r w:rsidRPr="00DB47EE">
        <w:rPr>
          <w:rFonts w:ascii="Arial" w:hAnsi="Arial" w:cs="Arial"/>
        </w:rPr>
        <w:t>:00 CET.</w:t>
      </w:r>
    </w:p>
    <w:p w14:paraId="3CD1DDCA" w14:textId="77777777" w:rsidR="00AD4279" w:rsidRDefault="00AD4279" w:rsidP="00D066D9">
      <w:pPr>
        <w:widowControl/>
        <w:jc w:val="left"/>
        <w:rPr>
          <w:rFonts w:ascii="Arial" w:hAnsi="Arial" w:cs="Arial"/>
        </w:rPr>
      </w:pPr>
    </w:p>
    <w:p w14:paraId="73B96AD8" w14:textId="28C96EDF" w:rsidR="005E49AF" w:rsidRDefault="005E49AF" w:rsidP="00D066D9">
      <w:pPr>
        <w:widowControl/>
        <w:jc w:val="left"/>
        <w:rPr>
          <w:rFonts w:ascii="Arial" w:hAnsi="Arial" w:cs="Arial"/>
        </w:rPr>
      </w:pPr>
    </w:p>
    <w:p w14:paraId="3E22328B" w14:textId="5A366479" w:rsidR="00AB4AAB" w:rsidRPr="00DB47EE" w:rsidRDefault="006F1CBA" w:rsidP="00D066D9">
      <w:pPr>
        <w:widowControl/>
        <w:jc w:val="left"/>
        <w:rPr>
          <w:rFonts w:ascii="Arial" w:hAnsi="Arial" w:cs="Arial"/>
        </w:rPr>
      </w:pPr>
      <w:r w:rsidRPr="00DB47EE">
        <w:rPr>
          <w:rFonts w:ascii="Arial" w:hAnsi="Arial" w:cs="Arial"/>
        </w:rPr>
        <w:t xml:space="preserve">Appendix 1: </w:t>
      </w:r>
      <w:r w:rsidR="00AB4AAB" w:rsidRPr="00DB47EE">
        <w:rPr>
          <w:rFonts w:ascii="Arial" w:hAnsi="Arial" w:cs="Arial" w:hint="eastAsia"/>
        </w:rPr>
        <w:t>A</w:t>
      </w:r>
      <w:r w:rsidR="00AB4AAB" w:rsidRPr="00DB47EE">
        <w:rPr>
          <w:rFonts w:ascii="Arial" w:hAnsi="Arial" w:cs="Arial"/>
        </w:rPr>
        <w:t>ttendee list</w:t>
      </w:r>
    </w:p>
    <w:p w14:paraId="5BFC063A" w14:textId="6ED9C82D" w:rsidR="00B218F6" w:rsidRPr="00DB47EE" w:rsidRDefault="00805D32" w:rsidP="00D972E9">
      <w:pPr>
        <w:widowControl/>
        <w:jc w:val="center"/>
        <w:rPr>
          <w:rFonts w:ascii="Arial" w:hAnsi="Arial" w:cs="Arial"/>
        </w:rPr>
      </w:pPr>
      <w:r w:rsidRPr="00805D32">
        <w:rPr>
          <w:noProof/>
        </w:rPr>
        <w:drawing>
          <wp:inline distT="0" distB="0" distL="0" distR="0" wp14:anchorId="2CBD2718" wp14:editId="2D9C05E1">
            <wp:extent cx="5579745" cy="2361565"/>
            <wp:effectExtent l="0" t="0" r="1905" b="635"/>
            <wp:docPr id="575161759"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79745" cy="2361565"/>
                    </a:xfrm>
                    <a:prstGeom prst="rect">
                      <a:avLst/>
                    </a:prstGeom>
                    <a:noFill/>
                    <a:ln>
                      <a:noFill/>
                    </a:ln>
                  </pic:spPr>
                </pic:pic>
              </a:graphicData>
            </a:graphic>
          </wp:inline>
        </w:drawing>
      </w:r>
    </w:p>
    <w:sectPr w:rsidR="00B218F6" w:rsidRPr="00DB47EE" w:rsidSect="00577A04">
      <w:footerReference w:type="default" r:id="rId9"/>
      <w:type w:val="continuous"/>
      <w:pgSz w:w="11906" w:h="16838" w:code="9"/>
      <w:pgMar w:top="1701" w:right="1418" w:bottom="1701" w:left="1701" w:header="851" w:footer="992" w:gutter="0"/>
      <w:cols w:space="425"/>
      <w:docGrid w:type="linesAndChars" w:linePitch="3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75E13C" w14:textId="77777777" w:rsidR="009C0202" w:rsidRDefault="009C0202" w:rsidP="00700D41">
      <w:r>
        <w:separator/>
      </w:r>
    </w:p>
  </w:endnote>
  <w:endnote w:type="continuationSeparator" w:id="0">
    <w:p w14:paraId="451D2E49" w14:textId="77777777" w:rsidR="009C0202" w:rsidRDefault="009C0202" w:rsidP="00700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Cordia New">
    <w:panose1 w:val="020B0304020202020204"/>
    <w:charset w:val="DE"/>
    <w:family w:val="swiss"/>
    <w:pitch w:val="variable"/>
    <w:sig w:usb0="81000003" w:usb1="00000000" w:usb2="00000000" w:usb3="00000000" w:csb0="00010001" w:csb1="00000000"/>
  </w:font>
  <w:font w:name="Meiryo UI">
    <w:altName w:val="Meiryo UI"/>
    <w:panose1 w:val="020B0604030504040204"/>
    <w:charset w:val="80"/>
    <w:family w:val="modern"/>
    <w:pitch w:val="variable"/>
    <w:sig w:usb0="E00002FF" w:usb1="6AC7FFFF"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Angsana New">
    <w:panose1 w:val="02020603050405020304"/>
    <w:charset w:val="DE"/>
    <w:family w:val="roman"/>
    <w:pitch w:val="variable"/>
    <w:sig w:usb0="81000003" w:usb1="00000000" w:usb2="00000000" w:usb3="00000000" w:csb0="00010001" w:csb1="00000000"/>
  </w:font>
  <w:font w:name="ＭＳ Ｐゴシック">
    <w:altName w:val="MS PGothic"/>
    <w:panose1 w:val="020B0600070205080204"/>
    <w:charset w:val="80"/>
    <w:family w:val="modern"/>
    <w:pitch w:val="variable"/>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2079432391"/>
      <w:docPartObj>
        <w:docPartGallery w:val="Page Numbers (Bottom of Page)"/>
        <w:docPartUnique/>
      </w:docPartObj>
    </w:sdtPr>
    <w:sdtContent>
      <w:p w14:paraId="65B170E7" w14:textId="152DF20B" w:rsidR="00E26F73" w:rsidRPr="00405462" w:rsidRDefault="00E26F73" w:rsidP="00405462">
        <w:pPr>
          <w:pStyle w:val="a8"/>
          <w:jc w:val="center"/>
          <w:rPr>
            <w:rFonts w:ascii="Arial" w:hAnsi="Arial" w:cs="Arial"/>
          </w:rPr>
        </w:pPr>
        <w:r w:rsidRPr="00405462">
          <w:rPr>
            <w:rFonts w:ascii="Arial" w:hAnsi="Arial" w:cs="Arial"/>
          </w:rPr>
          <w:fldChar w:fldCharType="begin"/>
        </w:r>
        <w:r w:rsidRPr="00405462">
          <w:rPr>
            <w:rFonts w:ascii="Arial" w:hAnsi="Arial" w:cs="Arial"/>
          </w:rPr>
          <w:instrText>PAGE   \* MERGEFORMAT</w:instrText>
        </w:r>
        <w:r w:rsidRPr="00405462">
          <w:rPr>
            <w:rFonts w:ascii="Arial" w:hAnsi="Arial" w:cs="Arial"/>
          </w:rPr>
          <w:fldChar w:fldCharType="separate"/>
        </w:r>
        <w:r w:rsidR="004715DD" w:rsidRPr="004715DD">
          <w:rPr>
            <w:rFonts w:ascii="Arial" w:hAnsi="Arial" w:cs="Arial"/>
            <w:noProof/>
            <w:lang w:val="ja-JP"/>
          </w:rPr>
          <w:t>2</w:t>
        </w:r>
        <w:r w:rsidRPr="00405462">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4FE286" w14:textId="77777777" w:rsidR="009C0202" w:rsidRDefault="009C0202" w:rsidP="00700D41">
      <w:r>
        <w:separator/>
      </w:r>
    </w:p>
  </w:footnote>
  <w:footnote w:type="continuationSeparator" w:id="0">
    <w:p w14:paraId="37ED2DCF" w14:textId="77777777" w:rsidR="009C0202" w:rsidRDefault="009C0202" w:rsidP="00700D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D5543"/>
    <w:multiLevelType w:val="hybridMultilevel"/>
    <w:tmpl w:val="E80EE160"/>
    <w:lvl w:ilvl="0" w:tplc="1FE873B2">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10937E09"/>
    <w:multiLevelType w:val="hybridMultilevel"/>
    <w:tmpl w:val="A5820E9E"/>
    <w:lvl w:ilvl="0" w:tplc="2D58F23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138B7464"/>
    <w:multiLevelType w:val="hybridMultilevel"/>
    <w:tmpl w:val="E2E06400"/>
    <w:lvl w:ilvl="0" w:tplc="CD6EA93C">
      <w:start w:val="1"/>
      <w:numFmt w:val="decimal"/>
      <w:lvlText w:val="(%1)"/>
      <w:lvlJc w:val="left"/>
      <w:pPr>
        <w:tabs>
          <w:tab w:val="num" w:pos="720"/>
        </w:tabs>
        <w:ind w:left="720" w:hanging="360"/>
      </w:pPr>
    </w:lvl>
    <w:lvl w:ilvl="1" w:tplc="0410234E" w:tentative="1">
      <w:start w:val="1"/>
      <w:numFmt w:val="decimal"/>
      <w:lvlText w:val="(%2)"/>
      <w:lvlJc w:val="left"/>
      <w:pPr>
        <w:tabs>
          <w:tab w:val="num" w:pos="1440"/>
        </w:tabs>
        <w:ind w:left="1440" w:hanging="360"/>
      </w:pPr>
    </w:lvl>
    <w:lvl w:ilvl="2" w:tplc="D30CFEB8" w:tentative="1">
      <w:start w:val="1"/>
      <w:numFmt w:val="decimal"/>
      <w:lvlText w:val="(%3)"/>
      <w:lvlJc w:val="left"/>
      <w:pPr>
        <w:tabs>
          <w:tab w:val="num" w:pos="2160"/>
        </w:tabs>
        <w:ind w:left="2160" w:hanging="360"/>
      </w:pPr>
    </w:lvl>
    <w:lvl w:ilvl="3" w:tplc="95927552" w:tentative="1">
      <w:start w:val="1"/>
      <w:numFmt w:val="decimal"/>
      <w:lvlText w:val="(%4)"/>
      <w:lvlJc w:val="left"/>
      <w:pPr>
        <w:tabs>
          <w:tab w:val="num" w:pos="2880"/>
        </w:tabs>
        <w:ind w:left="2880" w:hanging="360"/>
      </w:pPr>
    </w:lvl>
    <w:lvl w:ilvl="4" w:tplc="2814072A" w:tentative="1">
      <w:start w:val="1"/>
      <w:numFmt w:val="decimal"/>
      <w:lvlText w:val="(%5)"/>
      <w:lvlJc w:val="left"/>
      <w:pPr>
        <w:tabs>
          <w:tab w:val="num" w:pos="3600"/>
        </w:tabs>
        <w:ind w:left="3600" w:hanging="360"/>
      </w:pPr>
    </w:lvl>
    <w:lvl w:ilvl="5" w:tplc="31969296" w:tentative="1">
      <w:start w:val="1"/>
      <w:numFmt w:val="decimal"/>
      <w:lvlText w:val="(%6)"/>
      <w:lvlJc w:val="left"/>
      <w:pPr>
        <w:tabs>
          <w:tab w:val="num" w:pos="4320"/>
        </w:tabs>
        <w:ind w:left="4320" w:hanging="360"/>
      </w:pPr>
    </w:lvl>
    <w:lvl w:ilvl="6" w:tplc="EC4A8EE2" w:tentative="1">
      <w:start w:val="1"/>
      <w:numFmt w:val="decimal"/>
      <w:lvlText w:val="(%7)"/>
      <w:lvlJc w:val="left"/>
      <w:pPr>
        <w:tabs>
          <w:tab w:val="num" w:pos="5040"/>
        </w:tabs>
        <w:ind w:left="5040" w:hanging="360"/>
      </w:pPr>
    </w:lvl>
    <w:lvl w:ilvl="7" w:tplc="03ECD20A" w:tentative="1">
      <w:start w:val="1"/>
      <w:numFmt w:val="decimal"/>
      <w:lvlText w:val="(%8)"/>
      <w:lvlJc w:val="left"/>
      <w:pPr>
        <w:tabs>
          <w:tab w:val="num" w:pos="5760"/>
        </w:tabs>
        <w:ind w:left="5760" w:hanging="360"/>
      </w:pPr>
    </w:lvl>
    <w:lvl w:ilvl="8" w:tplc="7E5E3FDE" w:tentative="1">
      <w:start w:val="1"/>
      <w:numFmt w:val="decimal"/>
      <w:lvlText w:val="(%9)"/>
      <w:lvlJc w:val="left"/>
      <w:pPr>
        <w:tabs>
          <w:tab w:val="num" w:pos="6480"/>
        </w:tabs>
        <w:ind w:left="6480" w:hanging="360"/>
      </w:pPr>
    </w:lvl>
  </w:abstractNum>
  <w:abstractNum w:abstractNumId="3" w15:restartNumberingAfterBreak="0">
    <w:nsid w:val="258D397F"/>
    <w:multiLevelType w:val="hybridMultilevel"/>
    <w:tmpl w:val="8BE40D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823032E"/>
    <w:multiLevelType w:val="hybridMultilevel"/>
    <w:tmpl w:val="8AF8AF80"/>
    <w:lvl w:ilvl="0" w:tplc="B2620E8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5" w15:restartNumberingAfterBreak="0">
    <w:nsid w:val="3AE07342"/>
    <w:multiLevelType w:val="hybridMultilevel"/>
    <w:tmpl w:val="12B4D60A"/>
    <w:lvl w:ilvl="0" w:tplc="04090001">
      <w:start w:val="1"/>
      <w:numFmt w:val="bullet"/>
      <w:lvlText w:val=""/>
      <w:lvlJc w:val="left"/>
      <w:pPr>
        <w:ind w:left="825" w:hanging="360"/>
      </w:pPr>
      <w:rPr>
        <w:rFonts w:ascii="Symbol" w:hAnsi="Symbol" w:hint="default"/>
      </w:rPr>
    </w:lvl>
    <w:lvl w:ilvl="1" w:tplc="04090003">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6" w15:restartNumberingAfterBreak="0">
    <w:nsid w:val="40C03BEE"/>
    <w:multiLevelType w:val="hybridMultilevel"/>
    <w:tmpl w:val="5D7E2FC0"/>
    <w:lvl w:ilvl="0" w:tplc="171AC3A4">
      <w:start w:val="1"/>
      <w:numFmt w:val="bullet"/>
      <w:lvlText w:val=""/>
      <w:lvlJc w:val="left"/>
      <w:pPr>
        <w:ind w:left="800" w:hanging="440"/>
      </w:pPr>
      <w:rPr>
        <w:rFonts w:ascii="Symbol" w:hAnsi="Symbol" w:hint="default"/>
      </w:rPr>
    </w:lvl>
    <w:lvl w:ilvl="1" w:tplc="0409000B">
      <w:start w:val="1"/>
      <w:numFmt w:val="bullet"/>
      <w:lvlText w:val=""/>
      <w:lvlJc w:val="left"/>
      <w:pPr>
        <w:ind w:left="1240" w:hanging="440"/>
      </w:pPr>
      <w:rPr>
        <w:rFonts w:ascii="Wingdings" w:hAnsi="Wingdings" w:hint="default"/>
      </w:rPr>
    </w:lvl>
    <w:lvl w:ilvl="2" w:tplc="0409000D" w:tentative="1">
      <w:start w:val="1"/>
      <w:numFmt w:val="bullet"/>
      <w:lvlText w:val=""/>
      <w:lvlJc w:val="left"/>
      <w:pPr>
        <w:ind w:left="1680" w:hanging="440"/>
      </w:pPr>
      <w:rPr>
        <w:rFonts w:ascii="Wingdings" w:hAnsi="Wingdings" w:hint="default"/>
      </w:rPr>
    </w:lvl>
    <w:lvl w:ilvl="3" w:tplc="04090001" w:tentative="1">
      <w:start w:val="1"/>
      <w:numFmt w:val="bullet"/>
      <w:lvlText w:val=""/>
      <w:lvlJc w:val="left"/>
      <w:pPr>
        <w:ind w:left="2120" w:hanging="440"/>
      </w:pPr>
      <w:rPr>
        <w:rFonts w:ascii="Wingdings" w:hAnsi="Wingdings" w:hint="default"/>
      </w:rPr>
    </w:lvl>
    <w:lvl w:ilvl="4" w:tplc="0409000B" w:tentative="1">
      <w:start w:val="1"/>
      <w:numFmt w:val="bullet"/>
      <w:lvlText w:val=""/>
      <w:lvlJc w:val="left"/>
      <w:pPr>
        <w:ind w:left="2560" w:hanging="440"/>
      </w:pPr>
      <w:rPr>
        <w:rFonts w:ascii="Wingdings" w:hAnsi="Wingdings" w:hint="default"/>
      </w:rPr>
    </w:lvl>
    <w:lvl w:ilvl="5" w:tplc="0409000D" w:tentative="1">
      <w:start w:val="1"/>
      <w:numFmt w:val="bullet"/>
      <w:lvlText w:val=""/>
      <w:lvlJc w:val="left"/>
      <w:pPr>
        <w:ind w:left="3000" w:hanging="440"/>
      </w:pPr>
      <w:rPr>
        <w:rFonts w:ascii="Wingdings" w:hAnsi="Wingdings" w:hint="default"/>
      </w:rPr>
    </w:lvl>
    <w:lvl w:ilvl="6" w:tplc="04090001" w:tentative="1">
      <w:start w:val="1"/>
      <w:numFmt w:val="bullet"/>
      <w:lvlText w:val=""/>
      <w:lvlJc w:val="left"/>
      <w:pPr>
        <w:ind w:left="3440" w:hanging="440"/>
      </w:pPr>
      <w:rPr>
        <w:rFonts w:ascii="Wingdings" w:hAnsi="Wingdings" w:hint="default"/>
      </w:rPr>
    </w:lvl>
    <w:lvl w:ilvl="7" w:tplc="0409000B" w:tentative="1">
      <w:start w:val="1"/>
      <w:numFmt w:val="bullet"/>
      <w:lvlText w:val=""/>
      <w:lvlJc w:val="left"/>
      <w:pPr>
        <w:ind w:left="3880" w:hanging="440"/>
      </w:pPr>
      <w:rPr>
        <w:rFonts w:ascii="Wingdings" w:hAnsi="Wingdings" w:hint="default"/>
      </w:rPr>
    </w:lvl>
    <w:lvl w:ilvl="8" w:tplc="0409000D" w:tentative="1">
      <w:start w:val="1"/>
      <w:numFmt w:val="bullet"/>
      <w:lvlText w:val=""/>
      <w:lvlJc w:val="left"/>
      <w:pPr>
        <w:ind w:left="4320" w:hanging="440"/>
      </w:pPr>
      <w:rPr>
        <w:rFonts w:ascii="Wingdings" w:hAnsi="Wingdings" w:hint="default"/>
      </w:rPr>
    </w:lvl>
  </w:abstractNum>
  <w:abstractNum w:abstractNumId="7" w15:restartNumberingAfterBreak="0">
    <w:nsid w:val="4432763A"/>
    <w:multiLevelType w:val="hybridMultilevel"/>
    <w:tmpl w:val="1AD00E40"/>
    <w:lvl w:ilvl="0" w:tplc="9DCAE67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8" w15:restartNumberingAfterBreak="0">
    <w:nsid w:val="4802464A"/>
    <w:multiLevelType w:val="hybridMultilevel"/>
    <w:tmpl w:val="F9BC6176"/>
    <w:lvl w:ilvl="0" w:tplc="6032EE54">
      <w:start w:val="1"/>
      <w:numFmt w:val="bullet"/>
      <w:lvlText w:val=""/>
      <w:lvlJc w:val="left"/>
      <w:pPr>
        <w:ind w:left="825" w:hanging="360"/>
      </w:pPr>
      <w:rPr>
        <w:rFonts w:ascii="Symbol" w:hAnsi="Symbol" w:hint="default"/>
        <w:color w:val="auto"/>
      </w:rPr>
    </w:lvl>
    <w:lvl w:ilvl="1" w:tplc="04090003">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9" w15:restartNumberingAfterBreak="0">
    <w:nsid w:val="542C5F39"/>
    <w:multiLevelType w:val="hybridMultilevel"/>
    <w:tmpl w:val="A4E0A42E"/>
    <w:lvl w:ilvl="0" w:tplc="E1A4E1D4">
      <w:start w:val="1"/>
      <w:numFmt w:val="bullet"/>
      <w:lvlText w:val="-"/>
      <w:lvlJc w:val="left"/>
      <w:pPr>
        <w:ind w:left="525" w:hanging="420"/>
      </w:pPr>
      <w:rPr>
        <w:rFonts w:ascii="Century" w:eastAsiaTheme="minorEastAsia" w:hAnsi="Century" w:cstheme="minorBidi" w:hint="default"/>
      </w:rPr>
    </w:lvl>
    <w:lvl w:ilvl="1" w:tplc="0409000B" w:tentative="1">
      <w:start w:val="1"/>
      <w:numFmt w:val="bullet"/>
      <w:lvlText w:val=""/>
      <w:lvlJc w:val="left"/>
      <w:pPr>
        <w:ind w:left="945" w:hanging="420"/>
      </w:pPr>
      <w:rPr>
        <w:rFonts w:ascii="Wingdings" w:hAnsi="Wingdings" w:hint="default"/>
      </w:rPr>
    </w:lvl>
    <w:lvl w:ilvl="2" w:tplc="0409000D" w:tentative="1">
      <w:start w:val="1"/>
      <w:numFmt w:val="bullet"/>
      <w:lvlText w:val=""/>
      <w:lvlJc w:val="left"/>
      <w:pPr>
        <w:ind w:left="1365" w:hanging="420"/>
      </w:pPr>
      <w:rPr>
        <w:rFonts w:ascii="Wingdings" w:hAnsi="Wingdings" w:hint="default"/>
      </w:rPr>
    </w:lvl>
    <w:lvl w:ilvl="3" w:tplc="04090001" w:tentative="1">
      <w:start w:val="1"/>
      <w:numFmt w:val="bullet"/>
      <w:lvlText w:val=""/>
      <w:lvlJc w:val="left"/>
      <w:pPr>
        <w:ind w:left="1785" w:hanging="420"/>
      </w:pPr>
      <w:rPr>
        <w:rFonts w:ascii="Wingdings" w:hAnsi="Wingdings" w:hint="default"/>
      </w:rPr>
    </w:lvl>
    <w:lvl w:ilvl="4" w:tplc="0409000B" w:tentative="1">
      <w:start w:val="1"/>
      <w:numFmt w:val="bullet"/>
      <w:lvlText w:val=""/>
      <w:lvlJc w:val="left"/>
      <w:pPr>
        <w:ind w:left="2205" w:hanging="420"/>
      </w:pPr>
      <w:rPr>
        <w:rFonts w:ascii="Wingdings" w:hAnsi="Wingdings" w:hint="default"/>
      </w:rPr>
    </w:lvl>
    <w:lvl w:ilvl="5" w:tplc="0409000D" w:tentative="1">
      <w:start w:val="1"/>
      <w:numFmt w:val="bullet"/>
      <w:lvlText w:val=""/>
      <w:lvlJc w:val="left"/>
      <w:pPr>
        <w:ind w:left="2625" w:hanging="420"/>
      </w:pPr>
      <w:rPr>
        <w:rFonts w:ascii="Wingdings" w:hAnsi="Wingdings" w:hint="default"/>
      </w:rPr>
    </w:lvl>
    <w:lvl w:ilvl="6" w:tplc="04090001" w:tentative="1">
      <w:start w:val="1"/>
      <w:numFmt w:val="bullet"/>
      <w:lvlText w:val=""/>
      <w:lvlJc w:val="left"/>
      <w:pPr>
        <w:ind w:left="3045" w:hanging="420"/>
      </w:pPr>
      <w:rPr>
        <w:rFonts w:ascii="Wingdings" w:hAnsi="Wingdings" w:hint="default"/>
      </w:rPr>
    </w:lvl>
    <w:lvl w:ilvl="7" w:tplc="0409000B" w:tentative="1">
      <w:start w:val="1"/>
      <w:numFmt w:val="bullet"/>
      <w:lvlText w:val=""/>
      <w:lvlJc w:val="left"/>
      <w:pPr>
        <w:ind w:left="3465" w:hanging="420"/>
      </w:pPr>
      <w:rPr>
        <w:rFonts w:ascii="Wingdings" w:hAnsi="Wingdings" w:hint="default"/>
      </w:rPr>
    </w:lvl>
    <w:lvl w:ilvl="8" w:tplc="0409000D" w:tentative="1">
      <w:start w:val="1"/>
      <w:numFmt w:val="bullet"/>
      <w:lvlText w:val=""/>
      <w:lvlJc w:val="left"/>
      <w:pPr>
        <w:ind w:left="3885" w:hanging="420"/>
      </w:pPr>
      <w:rPr>
        <w:rFonts w:ascii="Wingdings" w:hAnsi="Wingdings" w:hint="default"/>
      </w:rPr>
    </w:lvl>
  </w:abstractNum>
  <w:abstractNum w:abstractNumId="10" w15:restartNumberingAfterBreak="0">
    <w:nsid w:val="54EA6E1D"/>
    <w:multiLevelType w:val="hybridMultilevel"/>
    <w:tmpl w:val="9D9011F4"/>
    <w:lvl w:ilvl="0" w:tplc="2D0A5B36">
      <w:start w:val="1"/>
      <w:numFmt w:val="bullet"/>
      <w:lvlText w:val="・"/>
      <w:lvlJc w:val="left"/>
      <w:pPr>
        <w:ind w:left="420" w:hanging="420"/>
      </w:pPr>
      <w:rPr>
        <w:rFonts w:ascii="Meiryo UI" w:eastAsia="Meiryo UI" w:hAnsi="Meiryo UI" w:hint="eastAsia"/>
        <w:lang w:val="en-US"/>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1" w15:restartNumberingAfterBreak="0">
    <w:nsid w:val="675D1F3B"/>
    <w:multiLevelType w:val="hybridMultilevel"/>
    <w:tmpl w:val="3F96EDCC"/>
    <w:lvl w:ilvl="0" w:tplc="0590A952">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641808548">
    <w:abstractNumId w:val="9"/>
  </w:num>
  <w:num w:numId="2" w16cid:durableId="1744373756">
    <w:abstractNumId w:val="10"/>
  </w:num>
  <w:num w:numId="3" w16cid:durableId="1052457447">
    <w:abstractNumId w:val="3"/>
  </w:num>
  <w:num w:numId="4" w16cid:durableId="1261793267">
    <w:abstractNumId w:val="5"/>
  </w:num>
  <w:num w:numId="5" w16cid:durableId="837427649">
    <w:abstractNumId w:val="8"/>
  </w:num>
  <w:num w:numId="6" w16cid:durableId="882639682">
    <w:abstractNumId w:val="2"/>
  </w:num>
  <w:num w:numId="7" w16cid:durableId="863709294">
    <w:abstractNumId w:val="6"/>
  </w:num>
  <w:num w:numId="8" w16cid:durableId="100996090">
    <w:abstractNumId w:val="1"/>
  </w:num>
  <w:num w:numId="9" w16cid:durableId="916476329">
    <w:abstractNumId w:val="0"/>
  </w:num>
  <w:num w:numId="10" w16cid:durableId="865870863">
    <w:abstractNumId w:val="11"/>
  </w:num>
  <w:num w:numId="11" w16cid:durableId="1903445875">
    <w:abstractNumId w:val="7"/>
  </w:num>
  <w:num w:numId="12" w16cid:durableId="79005066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defaultTabStop w:val="5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jQ2NbQwMTIxNzQwN7BQ0lEKTi0uzszPAykwMqkFANGouG4tAAAA"/>
  </w:docVars>
  <w:rsids>
    <w:rsidRoot w:val="007D04CE"/>
    <w:rsid w:val="00002606"/>
    <w:rsid w:val="00003F64"/>
    <w:rsid w:val="00011099"/>
    <w:rsid w:val="000119F7"/>
    <w:rsid w:val="00011C4B"/>
    <w:rsid w:val="00013E27"/>
    <w:rsid w:val="000143AF"/>
    <w:rsid w:val="00014432"/>
    <w:rsid w:val="000148A8"/>
    <w:rsid w:val="00015915"/>
    <w:rsid w:val="00015983"/>
    <w:rsid w:val="00015B48"/>
    <w:rsid w:val="00016D99"/>
    <w:rsid w:val="0001749E"/>
    <w:rsid w:val="00017A2A"/>
    <w:rsid w:val="00020618"/>
    <w:rsid w:val="00021B4C"/>
    <w:rsid w:val="000237A5"/>
    <w:rsid w:val="000261A5"/>
    <w:rsid w:val="000261D6"/>
    <w:rsid w:val="0002643A"/>
    <w:rsid w:val="000279C1"/>
    <w:rsid w:val="00027F2D"/>
    <w:rsid w:val="000324C8"/>
    <w:rsid w:val="00033B52"/>
    <w:rsid w:val="000346F6"/>
    <w:rsid w:val="0003479F"/>
    <w:rsid w:val="00034BAA"/>
    <w:rsid w:val="000368BB"/>
    <w:rsid w:val="00036E40"/>
    <w:rsid w:val="00040BFA"/>
    <w:rsid w:val="000412D2"/>
    <w:rsid w:val="000418AC"/>
    <w:rsid w:val="00043320"/>
    <w:rsid w:val="00045CA2"/>
    <w:rsid w:val="00046FD9"/>
    <w:rsid w:val="00047664"/>
    <w:rsid w:val="00050890"/>
    <w:rsid w:val="00050C67"/>
    <w:rsid w:val="00051985"/>
    <w:rsid w:val="00053ADB"/>
    <w:rsid w:val="00053DFC"/>
    <w:rsid w:val="000544E6"/>
    <w:rsid w:val="0005494E"/>
    <w:rsid w:val="000569E2"/>
    <w:rsid w:val="00056DBF"/>
    <w:rsid w:val="000570DA"/>
    <w:rsid w:val="00057892"/>
    <w:rsid w:val="00060534"/>
    <w:rsid w:val="00061219"/>
    <w:rsid w:val="00065CC0"/>
    <w:rsid w:val="00071E34"/>
    <w:rsid w:val="000721BB"/>
    <w:rsid w:val="00072698"/>
    <w:rsid w:val="00073965"/>
    <w:rsid w:val="00074317"/>
    <w:rsid w:val="0007444D"/>
    <w:rsid w:val="00077BD3"/>
    <w:rsid w:val="00080354"/>
    <w:rsid w:val="00082467"/>
    <w:rsid w:val="000845F6"/>
    <w:rsid w:val="00084816"/>
    <w:rsid w:val="00084E13"/>
    <w:rsid w:val="00084F95"/>
    <w:rsid w:val="00085DB7"/>
    <w:rsid w:val="00092059"/>
    <w:rsid w:val="000932F8"/>
    <w:rsid w:val="000950E3"/>
    <w:rsid w:val="0009560E"/>
    <w:rsid w:val="00096002"/>
    <w:rsid w:val="00096776"/>
    <w:rsid w:val="000968E0"/>
    <w:rsid w:val="000A0420"/>
    <w:rsid w:val="000A22D2"/>
    <w:rsid w:val="000A2A30"/>
    <w:rsid w:val="000A30B4"/>
    <w:rsid w:val="000A4137"/>
    <w:rsid w:val="000A4D91"/>
    <w:rsid w:val="000B0239"/>
    <w:rsid w:val="000B23E6"/>
    <w:rsid w:val="000B3161"/>
    <w:rsid w:val="000B31DF"/>
    <w:rsid w:val="000B3E6F"/>
    <w:rsid w:val="000B46DC"/>
    <w:rsid w:val="000B55B2"/>
    <w:rsid w:val="000B62CE"/>
    <w:rsid w:val="000B7AF5"/>
    <w:rsid w:val="000B7C88"/>
    <w:rsid w:val="000C4DA5"/>
    <w:rsid w:val="000C66CC"/>
    <w:rsid w:val="000C6A8C"/>
    <w:rsid w:val="000C778B"/>
    <w:rsid w:val="000D006B"/>
    <w:rsid w:val="000D22D0"/>
    <w:rsid w:val="000D261B"/>
    <w:rsid w:val="000D3C7D"/>
    <w:rsid w:val="000D3D9A"/>
    <w:rsid w:val="000D74E8"/>
    <w:rsid w:val="000D79C5"/>
    <w:rsid w:val="000D7B77"/>
    <w:rsid w:val="000E1200"/>
    <w:rsid w:val="000E1AF0"/>
    <w:rsid w:val="000E1FC5"/>
    <w:rsid w:val="000E2D62"/>
    <w:rsid w:val="000E3031"/>
    <w:rsid w:val="000E3AFD"/>
    <w:rsid w:val="000E4013"/>
    <w:rsid w:val="000E5A5E"/>
    <w:rsid w:val="000E7894"/>
    <w:rsid w:val="000E7F47"/>
    <w:rsid w:val="000F0EE1"/>
    <w:rsid w:val="000F171F"/>
    <w:rsid w:val="000F4A23"/>
    <w:rsid w:val="000F5693"/>
    <w:rsid w:val="000F6B84"/>
    <w:rsid w:val="000F73AC"/>
    <w:rsid w:val="00101D57"/>
    <w:rsid w:val="00102806"/>
    <w:rsid w:val="001039FF"/>
    <w:rsid w:val="00103A4A"/>
    <w:rsid w:val="001054DF"/>
    <w:rsid w:val="001061EF"/>
    <w:rsid w:val="00106CE0"/>
    <w:rsid w:val="00106E48"/>
    <w:rsid w:val="00107DF5"/>
    <w:rsid w:val="00110494"/>
    <w:rsid w:val="001104B2"/>
    <w:rsid w:val="00113926"/>
    <w:rsid w:val="00114388"/>
    <w:rsid w:val="00115F00"/>
    <w:rsid w:val="00115F67"/>
    <w:rsid w:val="00120A94"/>
    <w:rsid w:val="001220B8"/>
    <w:rsid w:val="00123664"/>
    <w:rsid w:val="00127DED"/>
    <w:rsid w:val="00131830"/>
    <w:rsid w:val="00131C72"/>
    <w:rsid w:val="00132EE3"/>
    <w:rsid w:val="00132FE0"/>
    <w:rsid w:val="00133366"/>
    <w:rsid w:val="00133B3B"/>
    <w:rsid w:val="00135B25"/>
    <w:rsid w:val="001366FA"/>
    <w:rsid w:val="001371E6"/>
    <w:rsid w:val="00141BDA"/>
    <w:rsid w:val="00141E45"/>
    <w:rsid w:val="00142639"/>
    <w:rsid w:val="0014559B"/>
    <w:rsid w:val="0014715A"/>
    <w:rsid w:val="001472F5"/>
    <w:rsid w:val="001511D3"/>
    <w:rsid w:val="00151A0C"/>
    <w:rsid w:val="00151CFD"/>
    <w:rsid w:val="00151DC7"/>
    <w:rsid w:val="00154BCD"/>
    <w:rsid w:val="00156BA5"/>
    <w:rsid w:val="00156CBC"/>
    <w:rsid w:val="00160272"/>
    <w:rsid w:val="00161C2F"/>
    <w:rsid w:val="001637D3"/>
    <w:rsid w:val="00163850"/>
    <w:rsid w:val="00164F53"/>
    <w:rsid w:val="00165142"/>
    <w:rsid w:val="00165D7E"/>
    <w:rsid w:val="001672D5"/>
    <w:rsid w:val="00170597"/>
    <w:rsid w:val="00170BEC"/>
    <w:rsid w:val="0017158C"/>
    <w:rsid w:val="00173052"/>
    <w:rsid w:val="00175CAE"/>
    <w:rsid w:val="00175FF1"/>
    <w:rsid w:val="0017675B"/>
    <w:rsid w:val="00176F73"/>
    <w:rsid w:val="00177004"/>
    <w:rsid w:val="00180DB3"/>
    <w:rsid w:val="0018129F"/>
    <w:rsid w:val="00182F87"/>
    <w:rsid w:val="00183B2B"/>
    <w:rsid w:val="00184569"/>
    <w:rsid w:val="00185B40"/>
    <w:rsid w:val="00186F7C"/>
    <w:rsid w:val="00186F97"/>
    <w:rsid w:val="001873FB"/>
    <w:rsid w:val="00187D76"/>
    <w:rsid w:val="00191264"/>
    <w:rsid w:val="00191EAB"/>
    <w:rsid w:val="00192AAE"/>
    <w:rsid w:val="001931D6"/>
    <w:rsid w:val="00193510"/>
    <w:rsid w:val="0019386D"/>
    <w:rsid w:val="00193B14"/>
    <w:rsid w:val="00193F12"/>
    <w:rsid w:val="00193F46"/>
    <w:rsid w:val="00196B27"/>
    <w:rsid w:val="001A0724"/>
    <w:rsid w:val="001A0DB6"/>
    <w:rsid w:val="001A2B33"/>
    <w:rsid w:val="001A312A"/>
    <w:rsid w:val="001A564A"/>
    <w:rsid w:val="001A5B59"/>
    <w:rsid w:val="001A5D40"/>
    <w:rsid w:val="001A621C"/>
    <w:rsid w:val="001A69D6"/>
    <w:rsid w:val="001A6F4D"/>
    <w:rsid w:val="001A7415"/>
    <w:rsid w:val="001B0512"/>
    <w:rsid w:val="001B09BF"/>
    <w:rsid w:val="001B0FD7"/>
    <w:rsid w:val="001B118B"/>
    <w:rsid w:val="001B2515"/>
    <w:rsid w:val="001B2EF4"/>
    <w:rsid w:val="001B4287"/>
    <w:rsid w:val="001B7543"/>
    <w:rsid w:val="001B798E"/>
    <w:rsid w:val="001C0213"/>
    <w:rsid w:val="001C0FA3"/>
    <w:rsid w:val="001C10FC"/>
    <w:rsid w:val="001C16B1"/>
    <w:rsid w:val="001C19FB"/>
    <w:rsid w:val="001C1B84"/>
    <w:rsid w:val="001C2228"/>
    <w:rsid w:val="001C46CA"/>
    <w:rsid w:val="001C5544"/>
    <w:rsid w:val="001C7F60"/>
    <w:rsid w:val="001D0C21"/>
    <w:rsid w:val="001D105B"/>
    <w:rsid w:val="001D16CA"/>
    <w:rsid w:val="001D2AA7"/>
    <w:rsid w:val="001D33CA"/>
    <w:rsid w:val="001D403A"/>
    <w:rsid w:val="001D57D5"/>
    <w:rsid w:val="001D67A6"/>
    <w:rsid w:val="001D7233"/>
    <w:rsid w:val="001D7E64"/>
    <w:rsid w:val="001E2A49"/>
    <w:rsid w:val="001E3745"/>
    <w:rsid w:val="001E3B97"/>
    <w:rsid w:val="001E5304"/>
    <w:rsid w:val="001E75EF"/>
    <w:rsid w:val="001F09FB"/>
    <w:rsid w:val="001F137A"/>
    <w:rsid w:val="001F21EB"/>
    <w:rsid w:val="001F25EE"/>
    <w:rsid w:val="001F4373"/>
    <w:rsid w:val="001F47BD"/>
    <w:rsid w:val="001F4E4A"/>
    <w:rsid w:val="00200295"/>
    <w:rsid w:val="00202274"/>
    <w:rsid w:val="002024B9"/>
    <w:rsid w:val="00204424"/>
    <w:rsid w:val="00204A8B"/>
    <w:rsid w:val="00204F45"/>
    <w:rsid w:val="00205435"/>
    <w:rsid w:val="00205F6B"/>
    <w:rsid w:val="0020786C"/>
    <w:rsid w:val="0021039C"/>
    <w:rsid w:val="002109AE"/>
    <w:rsid w:val="002127E0"/>
    <w:rsid w:val="002161A6"/>
    <w:rsid w:val="0021651A"/>
    <w:rsid w:val="00221621"/>
    <w:rsid w:val="00222E67"/>
    <w:rsid w:val="00225145"/>
    <w:rsid w:val="0022557E"/>
    <w:rsid w:val="00225C3B"/>
    <w:rsid w:val="00227642"/>
    <w:rsid w:val="00230DCD"/>
    <w:rsid w:val="00232A10"/>
    <w:rsid w:val="0023423F"/>
    <w:rsid w:val="002362A1"/>
    <w:rsid w:val="0023702B"/>
    <w:rsid w:val="00241060"/>
    <w:rsid w:val="00241130"/>
    <w:rsid w:val="0024283F"/>
    <w:rsid w:val="00243FC8"/>
    <w:rsid w:val="00244F14"/>
    <w:rsid w:val="00245799"/>
    <w:rsid w:val="00246A09"/>
    <w:rsid w:val="00250088"/>
    <w:rsid w:val="00250CE3"/>
    <w:rsid w:val="00250D24"/>
    <w:rsid w:val="00251225"/>
    <w:rsid w:val="00251656"/>
    <w:rsid w:val="00251E1D"/>
    <w:rsid w:val="002525D8"/>
    <w:rsid w:val="0025363B"/>
    <w:rsid w:val="0025451A"/>
    <w:rsid w:val="002548E7"/>
    <w:rsid w:val="00254BF0"/>
    <w:rsid w:val="00260D87"/>
    <w:rsid w:val="00261731"/>
    <w:rsid w:val="00262865"/>
    <w:rsid w:val="00262B4C"/>
    <w:rsid w:val="00263024"/>
    <w:rsid w:val="0026454F"/>
    <w:rsid w:val="00265AF6"/>
    <w:rsid w:val="00266BCD"/>
    <w:rsid w:val="00267668"/>
    <w:rsid w:val="0027401F"/>
    <w:rsid w:val="0027515D"/>
    <w:rsid w:val="00275415"/>
    <w:rsid w:val="002757FE"/>
    <w:rsid w:val="00275F2F"/>
    <w:rsid w:val="00277987"/>
    <w:rsid w:val="00280D3D"/>
    <w:rsid w:val="00281B97"/>
    <w:rsid w:val="00282871"/>
    <w:rsid w:val="00285950"/>
    <w:rsid w:val="00287765"/>
    <w:rsid w:val="00287A99"/>
    <w:rsid w:val="00287C57"/>
    <w:rsid w:val="00287CAF"/>
    <w:rsid w:val="00287DC0"/>
    <w:rsid w:val="00291B80"/>
    <w:rsid w:val="002928F5"/>
    <w:rsid w:val="00293052"/>
    <w:rsid w:val="00294397"/>
    <w:rsid w:val="002952E0"/>
    <w:rsid w:val="00295604"/>
    <w:rsid w:val="00295AB7"/>
    <w:rsid w:val="0029707C"/>
    <w:rsid w:val="002A0758"/>
    <w:rsid w:val="002A36A0"/>
    <w:rsid w:val="002A5E93"/>
    <w:rsid w:val="002A7CA9"/>
    <w:rsid w:val="002B27F2"/>
    <w:rsid w:val="002B2BB8"/>
    <w:rsid w:val="002B3157"/>
    <w:rsid w:val="002B3581"/>
    <w:rsid w:val="002B4233"/>
    <w:rsid w:val="002B4356"/>
    <w:rsid w:val="002B45AD"/>
    <w:rsid w:val="002B4CFE"/>
    <w:rsid w:val="002B5791"/>
    <w:rsid w:val="002B6344"/>
    <w:rsid w:val="002B6787"/>
    <w:rsid w:val="002B6CBD"/>
    <w:rsid w:val="002B6CDB"/>
    <w:rsid w:val="002B6D7D"/>
    <w:rsid w:val="002B7B82"/>
    <w:rsid w:val="002C0776"/>
    <w:rsid w:val="002C077B"/>
    <w:rsid w:val="002C14CF"/>
    <w:rsid w:val="002C15DC"/>
    <w:rsid w:val="002C20A4"/>
    <w:rsid w:val="002C44C1"/>
    <w:rsid w:val="002C528F"/>
    <w:rsid w:val="002C6CD0"/>
    <w:rsid w:val="002C7D0F"/>
    <w:rsid w:val="002D19A8"/>
    <w:rsid w:val="002D275A"/>
    <w:rsid w:val="002D2E19"/>
    <w:rsid w:val="002D2FA3"/>
    <w:rsid w:val="002D3CA0"/>
    <w:rsid w:val="002D6318"/>
    <w:rsid w:val="002D648D"/>
    <w:rsid w:val="002D707B"/>
    <w:rsid w:val="002E09F6"/>
    <w:rsid w:val="002E0F78"/>
    <w:rsid w:val="002E1EC9"/>
    <w:rsid w:val="002E2E13"/>
    <w:rsid w:val="002E2F05"/>
    <w:rsid w:val="002E387C"/>
    <w:rsid w:val="002E3CD4"/>
    <w:rsid w:val="002E4151"/>
    <w:rsid w:val="002E4C2A"/>
    <w:rsid w:val="002E5816"/>
    <w:rsid w:val="002E75DB"/>
    <w:rsid w:val="002F2914"/>
    <w:rsid w:val="002F35EB"/>
    <w:rsid w:val="002F36DE"/>
    <w:rsid w:val="002F3FEA"/>
    <w:rsid w:val="002F444E"/>
    <w:rsid w:val="00301D3C"/>
    <w:rsid w:val="003025D4"/>
    <w:rsid w:val="0030323A"/>
    <w:rsid w:val="0030688C"/>
    <w:rsid w:val="00307C43"/>
    <w:rsid w:val="00307EB5"/>
    <w:rsid w:val="0031072C"/>
    <w:rsid w:val="00311E61"/>
    <w:rsid w:val="00311E97"/>
    <w:rsid w:val="00311FA6"/>
    <w:rsid w:val="00313176"/>
    <w:rsid w:val="0031458C"/>
    <w:rsid w:val="00316166"/>
    <w:rsid w:val="00316AA1"/>
    <w:rsid w:val="003174A0"/>
    <w:rsid w:val="003174DC"/>
    <w:rsid w:val="0032075A"/>
    <w:rsid w:val="00320B4C"/>
    <w:rsid w:val="00320CE2"/>
    <w:rsid w:val="00322B7D"/>
    <w:rsid w:val="00322F8F"/>
    <w:rsid w:val="00322FA8"/>
    <w:rsid w:val="00324F2E"/>
    <w:rsid w:val="00325210"/>
    <w:rsid w:val="00331CA2"/>
    <w:rsid w:val="00334637"/>
    <w:rsid w:val="0034281D"/>
    <w:rsid w:val="003428E7"/>
    <w:rsid w:val="00345D18"/>
    <w:rsid w:val="00345FFE"/>
    <w:rsid w:val="00350DFA"/>
    <w:rsid w:val="00350FBA"/>
    <w:rsid w:val="00352600"/>
    <w:rsid w:val="00353F4E"/>
    <w:rsid w:val="00353FAE"/>
    <w:rsid w:val="00354AF2"/>
    <w:rsid w:val="003555EF"/>
    <w:rsid w:val="00355C2B"/>
    <w:rsid w:val="00355D29"/>
    <w:rsid w:val="003616BC"/>
    <w:rsid w:val="0036313C"/>
    <w:rsid w:val="00363595"/>
    <w:rsid w:val="00365C35"/>
    <w:rsid w:val="00366785"/>
    <w:rsid w:val="003670B2"/>
    <w:rsid w:val="0037382B"/>
    <w:rsid w:val="00373C21"/>
    <w:rsid w:val="003749C3"/>
    <w:rsid w:val="00375257"/>
    <w:rsid w:val="00375F1C"/>
    <w:rsid w:val="00380323"/>
    <w:rsid w:val="003819E2"/>
    <w:rsid w:val="00381A79"/>
    <w:rsid w:val="00381AAA"/>
    <w:rsid w:val="00381EE5"/>
    <w:rsid w:val="00384E89"/>
    <w:rsid w:val="0038611F"/>
    <w:rsid w:val="003861F5"/>
    <w:rsid w:val="00386F10"/>
    <w:rsid w:val="00387DD4"/>
    <w:rsid w:val="00390FB2"/>
    <w:rsid w:val="00393756"/>
    <w:rsid w:val="00393A38"/>
    <w:rsid w:val="00393C3E"/>
    <w:rsid w:val="00393E54"/>
    <w:rsid w:val="0039448E"/>
    <w:rsid w:val="00394796"/>
    <w:rsid w:val="00395C26"/>
    <w:rsid w:val="00395C55"/>
    <w:rsid w:val="00395F8E"/>
    <w:rsid w:val="0039606C"/>
    <w:rsid w:val="00396905"/>
    <w:rsid w:val="00397E0B"/>
    <w:rsid w:val="003A03F7"/>
    <w:rsid w:val="003A1158"/>
    <w:rsid w:val="003A17E4"/>
    <w:rsid w:val="003A236B"/>
    <w:rsid w:val="003A2D5B"/>
    <w:rsid w:val="003A2E3C"/>
    <w:rsid w:val="003A2F1A"/>
    <w:rsid w:val="003A2F94"/>
    <w:rsid w:val="003A3444"/>
    <w:rsid w:val="003A3C30"/>
    <w:rsid w:val="003A3D49"/>
    <w:rsid w:val="003A44E7"/>
    <w:rsid w:val="003A463B"/>
    <w:rsid w:val="003A6269"/>
    <w:rsid w:val="003A6816"/>
    <w:rsid w:val="003A713C"/>
    <w:rsid w:val="003A79D7"/>
    <w:rsid w:val="003B0108"/>
    <w:rsid w:val="003B100B"/>
    <w:rsid w:val="003B15F1"/>
    <w:rsid w:val="003B1B71"/>
    <w:rsid w:val="003B25FB"/>
    <w:rsid w:val="003B2C2C"/>
    <w:rsid w:val="003B2F8B"/>
    <w:rsid w:val="003B3D15"/>
    <w:rsid w:val="003B4A14"/>
    <w:rsid w:val="003B695D"/>
    <w:rsid w:val="003B6E19"/>
    <w:rsid w:val="003B75DC"/>
    <w:rsid w:val="003B79DD"/>
    <w:rsid w:val="003C1B31"/>
    <w:rsid w:val="003C24CB"/>
    <w:rsid w:val="003C3154"/>
    <w:rsid w:val="003C499B"/>
    <w:rsid w:val="003C49A6"/>
    <w:rsid w:val="003C4B5A"/>
    <w:rsid w:val="003C5107"/>
    <w:rsid w:val="003C6E36"/>
    <w:rsid w:val="003D3C2D"/>
    <w:rsid w:val="003D3DB5"/>
    <w:rsid w:val="003D4501"/>
    <w:rsid w:val="003D6562"/>
    <w:rsid w:val="003D774E"/>
    <w:rsid w:val="003E0E8E"/>
    <w:rsid w:val="003E10BB"/>
    <w:rsid w:val="003E20BD"/>
    <w:rsid w:val="003E2111"/>
    <w:rsid w:val="003E23EB"/>
    <w:rsid w:val="003E7C8D"/>
    <w:rsid w:val="003E7F7A"/>
    <w:rsid w:val="003F01CE"/>
    <w:rsid w:val="003F079E"/>
    <w:rsid w:val="003F0FC3"/>
    <w:rsid w:val="003F38E8"/>
    <w:rsid w:val="003F3C1C"/>
    <w:rsid w:val="00400141"/>
    <w:rsid w:val="00400B0C"/>
    <w:rsid w:val="0040114C"/>
    <w:rsid w:val="004017B0"/>
    <w:rsid w:val="0040245A"/>
    <w:rsid w:val="004027EF"/>
    <w:rsid w:val="00402AD5"/>
    <w:rsid w:val="00402C2C"/>
    <w:rsid w:val="00403E33"/>
    <w:rsid w:val="00403EFD"/>
    <w:rsid w:val="004042D9"/>
    <w:rsid w:val="004045F1"/>
    <w:rsid w:val="004048B9"/>
    <w:rsid w:val="00405462"/>
    <w:rsid w:val="00405575"/>
    <w:rsid w:val="004056FB"/>
    <w:rsid w:val="00405F66"/>
    <w:rsid w:val="004060B1"/>
    <w:rsid w:val="00406695"/>
    <w:rsid w:val="00410768"/>
    <w:rsid w:val="00412D6C"/>
    <w:rsid w:val="00412EC1"/>
    <w:rsid w:val="004208EF"/>
    <w:rsid w:val="00420BD7"/>
    <w:rsid w:val="004219BE"/>
    <w:rsid w:val="004224F6"/>
    <w:rsid w:val="00422992"/>
    <w:rsid w:val="004235EE"/>
    <w:rsid w:val="0043101A"/>
    <w:rsid w:val="0043277C"/>
    <w:rsid w:val="00432B49"/>
    <w:rsid w:val="00433943"/>
    <w:rsid w:val="00434634"/>
    <w:rsid w:val="0043769B"/>
    <w:rsid w:val="0043773F"/>
    <w:rsid w:val="00444B28"/>
    <w:rsid w:val="00445B46"/>
    <w:rsid w:val="00445B5A"/>
    <w:rsid w:val="00446C2F"/>
    <w:rsid w:val="00447C4C"/>
    <w:rsid w:val="00447F41"/>
    <w:rsid w:val="004504EC"/>
    <w:rsid w:val="0045211A"/>
    <w:rsid w:val="00453057"/>
    <w:rsid w:val="00453CF5"/>
    <w:rsid w:val="0045416E"/>
    <w:rsid w:val="004542A1"/>
    <w:rsid w:val="00457967"/>
    <w:rsid w:val="0046216D"/>
    <w:rsid w:val="00462CD3"/>
    <w:rsid w:val="0046308F"/>
    <w:rsid w:val="004630AD"/>
    <w:rsid w:val="00464816"/>
    <w:rsid w:val="00464D24"/>
    <w:rsid w:val="00465093"/>
    <w:rsid w:val="00465C8F"/>
    <w:rsid w:val="004678C3"/>
    <w:rsid w:val="004715DD"/>
    <w:rsid w:val="0047270B"/>
    <w:rsid w:val="00473894"/>
    <w:rsid w:val="00473D8E"/>
    <w:rsid w:val="00473E1B"/>
    <w:rsid w:val="00480709"/>
    <w:rsid w:val="00482C1F"/>
    <w:rsid w:val="0048339D"/>
    <w:rsid w:val="00483E6C"/>
    <w:rsid w:val="00484414"/>
    <w:rsid w:val="004847E7"/>
    <w:rsid w:val="00484A99"/>
    <w:rsid w:val="004851C8"/>
    <w:rsid w:val="004862DF"/>
    <w:rsid w:val="0048693A"/>
    <w:rsid w:val="00486AF1"/>
    <w:rsid w:val="00486BE1"/>
    <w:rsid w:val="00487051"/>
    <w:rsid w:val="00487FF6"/>
    <w:rsid w:val="00491910"/>
    <w:rsid w:val="00492619"/>
    <w:rsid w:val="004933F6"/>
    <w:rsid w:val="004938F0"/>
    <w:rsid w:val="00493FD5"/>
    <w:rsid w:val="004942B0"/>
    <w:rsid w:val="00494DF1"/>
    <w:rsid w:val="004956C2"/>
    <w:rsid w:val="00495950"/>
    <w:rsid w:val="00495A5C"/>
    <w:rsid w:val="00496EE7"/>
    <w:rsid w:val="004974C8"/>
    <w:rsid w:val="0049764B"/>
    <w:rsid w:val="004A0096"/>
    <w:rsid w:val="004A0AD4"/>
    <w:rsid w:val="004A10E8"/>
    <w:rsid w:val="004A1917"/>
    <w:rsid w:val="004A1A03"/>
    <w:rsid w:val="004A22A7"/>
    <w:rsid w:val="004A3DD7"/>
    <w:rsid w:val="004A40F1"/>
    <w:rsid w:val="004A43D4"/>
    <w:rsid w:val="004A52E8"/>
    <w:rsid w:val="004A64C7"/>
    <w:rsid w:val="004A6965"/>
    <w:rsid w:val="004A6CED"/>
    <w:rsid w:val="004B0429"/>
    <w:rsid w:val="004B0975"/>
    <w:rsid w:val="004B4F90"/>
    <w:rsid w:val="004B6191"/>
    <w:rsid w:val="004B6530"/>
    <w:rsid w:val="004B66E0"/>
    <w:rsid w:val="004C2135"/>
    <w:rsid w:val="004C231A"/>
    <w:rsid w:val="004C355B"/>
    <w:rsid w:val="004C44A0"/>
    <w:rsid w:val="004C560B"/>
    <w:rsid w:val="004C5A6D"/>
    <w:rsid w:val="004C7499"/>
    <w:rsid w:val="004C77F8"/>
    <w:rsid w:val="004C7E40"/>
    <w:rsid w:val="004D205C"/>
    <w:rsid w:val="004D23AD"/>
    <w:rsid w:val="004D26C4"/>
    <w:rsid w:val="004D2CB2"/>
    <w:rsid w:val="004D2EEE"/>
    <w:rsid w:val="004D3BA0"/>
    <w:rsid w:val="004D4EEA"/>
    <w:rsid w:val="004D665E"/>
    <w:rsid w:val="004D7E87"/>
    <w:rsid w:val="004D7F73"/>
    <w:rsid w:val="004E1758"/>
    <w:rsid w:val="004E1B4B"/>
    <w:rsid w:val="004E4BAD"/>
    <w:rsid w:val="004E5037"/>
    <w:rsid w:val="004E6487"/>
    <w:rsid w:val="004E6D95"/>
    <w:rsid w:val="004E7F34"/>
    <w:rsid w:val="004F0A27"/>
    <w:rsid w:val="004F42E2"/>
    <w:rsid w:val="004F6909"/>
    <w:rsid w:val="004F7DC3"/>
    <w:rsid w:val="005009D7"/>
    <w:rsid w:val="005012A0"/>
    <w:rsid w:val="00502703"/>
    <w:rsid w:val="00505DA8"/>
    <w:rsid w:val="00506761"/>
    <w:rsid w:val="00506D31"/>
    <w:rsid w:val="0051084D"/>
    <w:rsid w:val="00510C9C"/>
    <w:rsid w:val="00511E25"/>
    <w:rsid w:val="00513D15"/>
    <w:rsid w:val="00516145"/>
    <w:rsid w:val="005161FB"/>
    <w:rsid w:val="005165C1"/>
    <w:rsid w:val="005223ED"/>
    <w:rsid w:val="00522E2C"/>
    <w:rsid w:val="005232ED"/>
    <w:rsid w:val="005240CD"/>
    <w:rsid w:val="00525244"/>
    <w:rsid w:val="0053082D"/>
    <w:rsid w:val="00531C02"/>
    <w:rsid w:val="0053793A"/>
    <w:rsid w:val="00537C73"/>
    <w:rsid w:val="00541AC9"/>
    <w:rsid w:val="0054244F"/>
    <w:rsid w:val="00544EFA"/>
    <w:rsid w:val="005456E3"/>
    <w:rsid w:val="005458D7"/>
    <w:rsid w:val="00545F13"/>
    <w:rsid w:val="005469F8"/>
    <w:rsid w:val="005473D5"/>
    <w:rsid w:val="0054742A"/>
    <w:rsid w:val="00547890"/>
    <w:rsid w:val="00550311"/>
    <w:rsid w:val="00550894"/>
    <w:rsid w:val="0055149D"/>
    <w:rsid w:val="00552E46"/>
    <w:rsid w:val="0055323C"/>
    <w:rsid w:val="00553B74"/>
    <w:rsid w:val="005549E1"/>
    <w:rsid w:val="00555EF7"/>
    <w:rsid w:val="0055694E"/>
    <w:rsid w:val="00557321"/>
    <w:rsid w:val="0056353D"/>
    <w:rsid w:val="005645E2"/>
    <w:rsid w:val="00564A60"/>
    <w:rsid w:val="00565387"/>
    <w:rsid w:val="00565B41"/>
    <w:rsid w:val="00570AF3"/>
    <w:rsid w:val="00571E19"/>
    <w:rsid w:val="00577537"/>
    <w:rsid w:val="0057753D"/>
    <w:rsid w:val="00577A04"/>
    <w:rsid w:val="00580B95"/>
    <w:rsid w:val="005836CE"/>
    <w:rsid w:val="00585E13"/>
    <w:rsid w:val="00587CBC"/>
    <w:rsid w:val="00590532"/>
    <w:rsid w:val="0059122F"/>
    <w:rsid w:val="00591389"/>
    <w:rsid w:val="0059271E"/>
    <w:rsid w:val="005969FC"/>
    <w:rsid w:val="00597744"/>
    <w:rsid w:val="00597924"/>
    <w:rsid w:val="005A044E"/>
    <w:rsid w:val="005A0917"/>
    <w:rsid w:val="005A2F90"/>
    <w:rsid w:val="005A34A7"/>
    <w:rsid w:val="005A3794"/>
    <w:rsid w:val="005A3900"/>
    <w:rsid w:val="005A41C3"/>
    <w:rsid w:val="005A4C75"/>
    <w:rsid w:val="005A5888"/>
    <w:rsid w:val="005A5A63"/>
    <w:rsid w:val="005A656E"/>
    <w:rsid w:val="005A75A1"/>
    <w:rsid w:val="005A7B53"/>
    <w:rsid w:val="005B06AF"/>
    <w:rsid w:val="005B0779"/>
    <w:rsid w:val="005B25F3"/>
    <w:rsid w:val="005B49B3"/>
    <w:rsid w:val="005B4E5D"/>
    <w:rsid w:val="005B53E0"/>
    <w:rsid w:val="005B586E"/>
    <w:rsid w:val="005B5F71"/>
    <w:rsid w:val="005B6199"/>
    <w:rsid w:val="005B6748"/>
    <w:rsid w:val="005B67B6"/>
    <w:rsid w:val="005B6C71"/>
    <w:rsid w:val="005C25FC"/>
    <w:rsid w:val="005C2FF7"/>
    <w:rsid w:val="005C3A42"/>
    <w:rsid w:val="005C4B98"/>
    <w:rsid w:val="005C5C86"/>
    <w:rsid w:val="005C5E31"/>
    <w:rsid w:val="005D24EF"/>
    <w:rsid w:val="005D2B9A"/>
    <w:rsid w:val="005D386F"/>
    <w:rsid w:val="005D500F"/>
    <w:rsid w:val="005D5D41"/>
    <w:rsid w:val="005D6ECB"/>
    <w:rsid w:val="005D7405"/>
    <w:rsid w:val="005D7CEC"/>
    <w:rsid w:val="005D7DF2"/>
    <w:rsid w:val="005E02C7"/>
    <w:rsid w:val="005E20FE"/>
    <w:rsid w:val="005E25B3"/>
    <w:rsid w:val="005E2C3F"/>
    <w:rsid w:val="005E2DB6"/>
    <w:rsid w:val="005E3574"/>
    <w:rsid w:val="005E3613"/>
    <w:rsid w:val="005E49AF"/>
    <w:rsid w:val="005E5FE1"/>
    <w:rsid w:val="005E7AAC"/>
    <w:rsid w:val="005F0018"/>
    <w:rsid w:val="005F0575"/>
    <w:rsid w:val="005F0B2A"/>
    <w:rsid w:val="005F2CBA"/>
    <w:rsid w:val="005F41E0"/>
    <w:rsid w:val="005F5A15"/>
    <w:rsid w:val="005F64EE"/>
    <w:rsid w:val="005F66CD"/>
    <w:rsid w:val="00600567"/>
    <w:rsid w:val="0060277B"/>
    <w:rsid w:val="00603C4F"/>
    <w:rsid w:val="00605437"/>
    <w:rsid w:val="006059C4"/>
    <w:rsid w:val="00605BF4"/>
    <w:rsid w:val="00606723"/>
    <w:rsid w:val="006067A0"/>
    <w:rsid w:val="00606EF3"/>
    <w:rsid w:val="00607D8F"/>
    <w:rsid w:val="006106D9"/>
    <w:rsid w:val="0061089C"/>
    <w:rsid w:val="006151C2"/>
    <w:rsid w:val="00616885"/>
    <w:rsid w:val="00617251"/>
    <w:rsid w:val="00620464"/>
    <w:rsid w:val="00620EDA"/>
    <w:rsid w:val="0062160D"/>
    <w:rsid w:val="0062187E"/>
    <w:rsid w:val="0062201E"/>
    <w:rsid w:val="006231CF"/>
    <w:rsid w:val="006241EC"/>
    <w:rsid w:val="00625530"/>
    <w:rsid w:val="00627D8E"/>
    <w:rsid w:val="00627E9E"/>
    <w:rsid w:val="0063171F"/>
    <w:rsid w:val="006317C3"/>
    <w:rsid w:val="00632354"/>
    <w:rsid w:val="00632B37"/>
    <w:rsid w:val="00632D19"/>
    <w:rsid w:val="006363D9"/>
    <w:rsid w:val="0063694A"/>
    <w:rsid w:val="00640469"/>
    <w:rsid w:val="00642581"/>
    <w:rsid w:val="00642A5A"/>
    <w:rsid w:val="00642FD1"/>
    <w:rsid w:val="00643E94"/>
    <w:rsid w:val="00644530"/>
    <w:rsid w:val="00646296"/>
    <w:rsid w:val="00646F7B"/>
    <w:rsid w:val="00647482"/>
    <w:rsid w:val="0065061B"/>
    <w:rsid w:val="00650AED"/>
    <w:rsid w:val="00652860"/>
    <w:rsid w:val="00652F0D"/>
    <w:rsid w:val="00652FBD"/>
    <w:rsid w:val="00653E9E"/>
    <w:rsid w:val="0065471E"/>
    <w:rsid w:val="00656466"/>
    <w:rsid w:val="00656610"/>
    <w:rsid w:val="00656B39"/>
    <w:rsid w:val="00656D81"/>
    <w:rsid w:val="00663F77"/>
    <w:rsid w:val="00664D3A"/>
    <w:rsid w:val="00666C36"/>
    <w:rsid w:val="00667308"/>
    <w:rsid w:val="006676BF"/>
    <w:rsid w:val="0067000F"/>
    <w:rsid w:val="00670415"/>
    <w:rsid w:val="0067041E"/>
    <w:rsid w:val="006706FA"/>
    <w:rsid w:val="00670964"/>
    <w:rsid w:val="00670A95"/>
    <w:rsid w:val="00670D53"/>
    <w:rsid w:val="0067120C"/>
    <w:rsid w:val="00671DD7"/>
    <w:rsid w:val="00673618"/>
    <w:rsid w:val="006746B3"/>
    <w:rsid w:val="00674EC0"/>
    <w:rsid w:val="00676313"/>
    <w:rsid w:val="00677304"/>
    <w:rsid w:val="006778E6"/>
    <w:rsid w:val="00680F57"/>
    <w:rsid w:val="00681BF4"/>
    <w:rsid w:val="00682C47"/>
    <w:rsid w:val="00682DC4"/>
    <w:rsid w:val="00684360"/>
    <w:rsid w:val="00684417"/>
    <w:rsid w:val="00684623"/>
    <w:rsid w:val="00684776"/>
    <w:rsid w:val="0068553A"/>
    <w:rsid w:val="00685673"/>
    <w:rsid w:val="00687459"/>
    <w:rsid w:val="00687911"/>
    <w:rsid w:val="00690B34"/>
    <w:rsid w:val="00690D5A"/>
    <w:rsid w:val="00693146"/>
    <w:rsid w:val="006938BD"/>
    <w:rsid w:val="00694E9E"/>
    <w:rsid w:val="006A10FD"/>
    <w:rsid w:val="006A206E"/>
    <w:rsid w:val="006A4FF3"/>
    <w:rsid w:val="006A57BE"/>
    <w:rsid w:val="006A5AED"/>
    <w:rsid w:val="006A76FF"/>
    <w:rsid w:val="006A7DAE"/>
    <w:rsid w:val="006B13A0"/>
    <w:rsid w:val="006B22CE"/>
    <w:rsid w:val="006B344E"/>
    <w:rsid w:val="006B3CA3"/>
    <w:rsid w:val="006B5457"/>
    <w:rsid w:val="006B72C3"/>
    <w:rsid w:val="006C1965"/>
    <w:rsid w:val="006C2CF9"/>
    <w:rsid w:val="006C3667"/>
    <w:rsid w:val="006C4BCB"/>
    <w:rsid w:val="006C4FB2"/>
    <w:rsid w:val="006C70F6"/>
    <w:rsid w:val="006C7796"/>
    <w:rsid w:val="006D0725"/>
    <w:rsid w:val="006D109E"/>
    <w:rsid w:val="006D2CE3"/>
    <w:rsid w:val="006D3C4D"/>
    <w:rsid w:val="006D3CA0"/>
    <w:rsid w:val="006D45DC"/>
    <w:rsid w:val="006D5DF8"/>
    <w:rsid w:val="006D69F7"/>
    <w:rsid w:val="006D739A"/>
    <w:rsid w:val="006D7D4B"/>
    <w:rsid w:val="006E04EE"/>
    <w:rsid w:val="006E05EB"/>
    <w:rsid w:val="006E07E5"/>
    <w:rsid w:val="006E0C31"/>
    <w:rsid w:val="006E175F"/>
    <w:rsid w:val="006E2A3F"/>
    <w:rsid w:val="006E2AFE"/>
    <w:rsid w:val="006E398B"/>
    <w:rsid w:val="006E3A18"/>
    <w:rsid w:val="006E65BB"/>
    <w:rsid w:val="006E7815"/>
    <w:rsid w:val="006F1CBA"/>
    <w:rsid w:val="006F2454"/>
    <w:rsid w:val="006F2E89"/>
    <w:rsid w:val="006F300E"/>
    <w:rsid w:val="006F36A4"/>
    <w:rsid w:val="006F57B6"/>
    <w:rsid w:val="006F5E06"/>
    <w:rsid w:val="006F5E43"/>
    <w:rsid w:val="006F6ED5"/>
    <w:rsid w:val="006F79B1"/>
    <w:rsid w:val="00700B53"/>
    <w:rsid w:val="00700D41"/>
    <w:rsid w:val="00701BC3"/>
    <w:rsid w:val="00701E7C"/>
    <w:rsid w:val="00705D1A"/>
    <w:rsid w:val="00706273"/>
    <w:rsid w:val="00706D85"/>
    <w:rsid w:val="0070705F"/>
    <w:rsid w:val="0070794D"/>
    <w:rsid w:val="0071092E"/>
    <w:rsid w:val="00710CAA"/>
    <w:rsid w:val="00712CCC"/>
    <w:rsid w:val="00716144"/>
    <w:rsid w:val="00717E31"/>
    <w:rsid w:val="007201E9"/>
    <w:rsid w:val="00720B20"/>
    <w:rsid w:val="00720C23"/>
    <w:rsid w:val="0072177D"/>
    <w:rsid w:val="00721F18"/>
    <w:rsid w:val="00725108"/>
    <w:rsid w:val="007252AD"/>
    <w:rsid w:val="00726419"/>
    <w:rsid w:val="00727842"/>
    <w:rsid w:val="00731729"/>
    <w:rsid w:val="00731AFF"/>
    <w:rsid w:val="00732F12"/>
    <w:rsid w:val="00734456"/>
    <w:rsid w:val="00734EE7"/>
    <w:rsid w:val="0073592C"/>
    <w:rsid w:val="007370EC"/>
    <w:rsid w:val="0073788C"/>
    <w:rsid w:val="00737E18"/>
    <w:rsid w:val="00737FF5"/>
    <w:rsid w:val="007420FB"/>
    <w:rsid w:val="00744B6B"/>
    <w:rsid w:val="007452BD"/>
    <w:rsid w:val="007453E6"/>
    <w:rsid w:val="00745F18"/>
    <w:rsid w:val="00746BE3"/>
    <w:rsid w:val="00746D80"/>
    <w:rsid w:val="007473F4"/>
    <w:rsid w:val="00747873"/>
    <w:rsid w:val="007503E6"/>
    <w:rsid w:val="007517FF"/>
    <w:rsid w:val="007527B7"/>
    <w:rsid w:val="007541FC"/>
    <w:rsid w:val="00754827"/>
    <w:rsid w:val="00761829"/>
    <w:rsid w:val="0076243E"/>
    <w:rsid w:val="00762C63"/>
    <w:rsid w:val="00765AC1"/>
    <w:rsid w:val="007704EF"/>
    <w:rsid w:val="007706DA"/>
    <w:rsid w:val="007727C2"/>
    <w:rsid w:val="007742F6"/>
    <w:rsid w:val="00774E02"/>
    <w:rsid w:val="0077516D"/>
    <w:rsid w:val="00775B1B"/>
    <w:rsid w:val="00776129"/>
    <w:rsid w:val="00776449"/>
    <w:rsid w:val="00776BCF"/>
    <w:rsid w:val="0077752D"/>
    <w:rsid w:val="007777A0"/>
    <w:rsid w:val="007803E9"/>
    <w:rsid w:val="00781E6A"/>
    <w:rsid w:val="00783CF5"/>
    <w:rsid w:val="007851B1"/>
    <w:rsid w:val="007856CA"/>
    <w:rsid w:val="00786CCE"/>
    <w:rsid w:val="0079390A"/>
    <w:rsid w:val="00793A81"/>
    <w:rsid w:val="00793EBE"/>
    <w:rsid w:val="00795648"/>
    <w:rsid w:val="00795659"/>
    <w:rsid w:val="0079760F"/>
    <w:rsid w:val="007A3FED"/>
    <w:rsid w:val="007A448B"/>
    <w:rsid w:val="007A4B9A"/>
    <w:rsid w:val="007A52A3"/>
    <w:rsid w:val="007A5B3F"/>
    <w:rsid w:val="007A68AB"/>
    <w:rsid w:val="007B01D2"/>
    <w:rsid w:val="007B1F48"/>
    <w:rsid w:val="007B2552"/>
    <w:rsid w:val="007B27C5"/>
    <w:rsid w:val="007B3074"/>
    <w:rsid w:val="007B30DB"/>
    <w:rsid w:val="007B3332"/>
    <w:rsid w:val="007B538A"/>
    <w:rsid w:val="007B542F"/>
    <w:rsid w:val="007B5B69"/>
    <w:rsid w:val="007B7989"/>
    <w:rsid w:val="007B7A5C"/>
    <w:rsid w:val="007B7C1C"/>
    <w:rsid w:val="007B7C60"/>
    <w:rsid w:val="007C08A0"/>
    <w:rsid w:val="007C35BD"/>
    <w:rsid w:val="007C7D7B"/>
    <w:rsid w:val="007D04CE"/>
    <w:rsid w:val="007D188A"/>
    <w:rsid w:val="007D2862"/>
    <w:rsid w:val="007D30EE"/>
    <w:rsid w:val="007D52C2"/>
    <w:rsid w:val="007D7635"/>
    <w:rsid w:val="007D7DAA"/>
    <w:rsid w:val="007E06AD"/>
    <w:rsid w:val="007E075F"/>
    <w:rsid w:val="007E159B"/>
    <w:rsid w:val="007E2164"/>
    <w:rsid w:val="007E40BC"/>
    <w:rsid w:val="007E4331"/>
    <w:rsid w:val="007E48D4"/>
    <w:rsid w:val="007E52EF"/>
    <w:rsid w:val="007E64C0"/>
    <w:rsid w:val="007F7B08"/>
    <w:rsid w:val="00800C75"/>
    <w:rsid w:val="00801E52"/>
    <w:rsid w:val="00802CE3"/>
    <w:rsid w:val="008032C6"/>
    <w:rsid w:val="00803D7C"/>
    <w:rsid w:val="00803DDF"/>
    <w:rsid w:val="00803E81"/>
    <w:rsid w:val="00804D81"/>
    <w:rsid w:val="00805A6D"/>
    <w:rsid w:val="00805D32"/>
    <w:rsid w:val="0080636B"/>
    <w:rsid w:val="008109E9"/>
    <w:rsid w:val="0081163F"/>
    <w:rsid w:val="00812D79"/>
    <w:rsid w:val="008131D4"/>
    <w:rsid w:val="00813394"/>
    <w:rsid w:val="008135ED"/>
    <w:rsid w:val="00813C44"/>
    <w:rsid w:val="00815BDE"/>
    <w:rsid w:val="00817D8A"/>
    <w:rsid w:val="00820844"/>
    <w:rsid w:val="008212C5"/>
    <w:rsid w:val="00821A13"/>
    <w:rsid w:val="00822373"/>
    <w:rsid w:val="00826C6D"/>
    <w:rsid w:val="00826EA9"/>
    <w:rsid w:val="0083109F"/>
    <w:rsid w:val="00832A15"/>
    <w:rsid w:val="00832AC2"/>
    <w:rsid w:val="00835439"/>
    <w:rsid w:val="00835547"/>
    <w:rsid w:val="008363CE"/>
    <w:rsid w:val="00837279"/>
    <w:rsid w:val="008379DB"/>
    <w:rsid w:val="00840CF8"/>
    <w:rsid w:val="00840EA6"/>
    <w:rsid w:val="00841C08"/>
    <w:rsid w:val="00841D14"/>
    <w:rsid w:val="00842D74"/>
    <w:rsid w:val="00844DD6"/>
    <w:rsid w:val="00847461"/>
    <w:rsid w:val="008474E3"/>
    <w:rsid w:val="008501C4"/>
    <w:rsid w:val="00851A2D"/>
    <w:rsid w:val="00852582"/>
    <w:rsid w:val="0085427B"/>
    <w:rsid w:val="00854C48"/>
    <w:rsid w:val="00855335"/>
    <w:rsid w:val="00855CB9"/>
    <w:rsid w:val="0085681E"/>
    <w:rsid w:val="00860730"/>
    <w:rsid w:val="008614E1"/>
    <w:rsid w:val="008624BF"/>
    <w:rsid w:val="008646C0"/>
    <w:rsid w:val="00864CFF"/>
    <w:rsid w:val="00865BD2"/>
    <w:rsid w:val="00865D92"/>
    <w:rsid w:val="008660B9"/>
    <w:rsid w:val="008667C1"/>
    <w:rsid w:val="00867D1A"/>
    <w:rsid w:val="00870054"/>
    <w:rsid w:val="008719C6"/>
    <w:rsid w:val="00874152"/>
    <w:rsid w:val="0087621A"/>
    <w:rsid w:val="00876AC0"/>
    <w:rsid w:val="00876FB4"/>
    <w:rsid w:val="008837F4"/>
    <w:rsid w:val="00885E63"/>
    <w:rsid w:val="00886741"/>
    <w:rsid w:val="00893B31"/>
    <w:rsid w:val="0089412C"/>
    <w:rsid w:val="0089489A"/>
    <w:rsid w:val="00895038"/>
    <w:rsid w:val="00895761"/>
    <w:rsid w:val="0089674B"/>
    <w:rsid w:val="00896C36"/>
    <w:rsid w:val="00896C48"/>
    <w:rsid w:val="008A21D6"/>
    <w:rsid w:val="008A23BF"/>
    <w:rsid w:val="008A2C97"/>
    <w:rsid w:val="008A413F"/>
    <w:rsid w:val="008A4382"/>
    <w:rsid w:val="008A453F"/>
    <w:rsid w:val="008A4D53"/>
    <w:rsid w:val="008A6139"/>
    <w:rsid w:val="008A631C"/>
    <w:rsid w:val="008A64EC"/>
    <w:rsid w:val="008A7586"/>
    <w:rsid w:val="008A7786"/>
    <w:rsid w:val="008B2936"/>
    <w:rsid w:val="008B30B3"/>
    <w:rsid w:val="008B435F"/>
    <w:rsid w:val="008B4B10"/>
    <w:rsid w:val="008B63BB"/>
    <w:rsid w:val="008B6487"/>
    <w:rsid w:val="008B6BBC"/>
    <w:rsid w:val="008B7245"/>
    <w:rsid w:val="008C0689"/>
    <w:rsid w:val="008C0CB1"/>
    <w:rsid w:val="008C4067"/>
    <w:rsid w:val="008C4306"/>
    <w:rsid w:val="008C45AD"/>
    <w:rsid w:val="008C51DF"/>
    <w:rsid w:val="008C7FA0"/>
    <w:rsid w:val="008D26DA"/>
    <w:rsid w:val="008D452A"/>
    <w:rsid w:val="008D5083"/>
    <w:rsid w:val="008E0027"/>
    <w:rsid w:val="008E2DD3"/>
    <w:rsid w:val="008E363E"/>
    <w:rsid w:val="008E382C"/>
    <w:rsid w:val="008E63A6"/>
    <w:rsid w:val="008E6491"/>
    <w:rsid w:val="008F1761"/>
    <w:rsid w:val="008F1ABA"/>
    <w:rsid w:val="008F2A70"/>
    <w:rsid w:val="008F2C8F"/>
    <w:rsid w:val="008F4683"/>
    <w:rsid w:val="008F4D16"/>
    <w:rsid w:val="008F6DB8"/>
    <w:rsid w:val="008F748E"/>
    <w:rsid w:val="008F77E3"/>
    <w:rsid w:val="008F7A32"/>
    <w:rsid w:val="00901129"/>
    <w:rsid w:val="009017FB"/>
    <w:rsid w:val="009021FD"/>
    <w:rsid w:val="00902755"/>
    <w:rsid w:val="00903A23"/>
    <w:rsid w:val="00905006"/>
    <w:rsid w:val="00907331"/>
    <w:rsid w:val="009107EA"/>
    <w:rsid w:val="0091280F"/>
    <w:rsid w:val="009131EB"/>
    <w:rsid w:val="00913AC2"/>
    <w:rsid w:val="009142B0"/>
    <w:rsid w:val="00916D62"/>
    <w:rsid w:val="00922B9F"/>
    <w:rsid w:val="00923BA4"/>
    <w:rsid w:val="00924666"/>
    <w:rsid w:val="009275D1"/>
    <w:rsid w:val="00930A53"/>
    <w:rsid w:val="00931298"/>
    <w:rsid w:val="00933F4B"/>
    <w:rsid w:val="00934B94"/>
    <w:rsid w:val="00934CBE"/>
    <w:rsid w:val="00935B61"/>
    <w:rsid w:val="00935CD2"/>
    <w:rsid w:val="00935ECF"/>
    <w:rsid w:val="009369A5"/>
    <w:rsid w:val="00936C29"/>
    <w:rsid w:val="009371EC"/>
    <w:rsid w:val="00937C6C"/>
    <w:rsid w:val="00940BC5"/>
    <w:rsid w:val="00941ABA"/>
    <w:rsid w:val="00941C76"/>
    <w:rsid w:val="00942B79"/>
    <w:rsid w:val="00942D56"/>
    <w:rsid w:val="0094362E"/>
    <w:rsid w:val="009441C1"/>
    <w:rsid w:val="0094428B"/>
    <w:rsid w:val="0094489F"/>
    <w:rsid w:val="00945251"/>
    <w:rsid w:val="00946B79"/>
    <w:rsid w:val="009474E9"/>
    <w:rsid w:val="00947741"/>
    <w:rsid w:val="00947AF2"/>
    <w:rsid w:val="0095047F"/>
    <w:rsid w:val="009504CA"/>
    <w:rsid w:val="00952255"/>
    <w:rsid w:val="00952C65"/>
    <w:rsid w:val="009540B4"/>
    <w:rsid w:val="00954AD7"/>
    <w:rsid w:val="0095540D"/>
    <w:rsid w:val="00955C4C"/>
    <w:rsid w:val="00955D76"/>
    <w:rsid w:val="00957EF3"/>
    <w:rsid w:val="0096081E"/>
    <w:rsid w:val="00961C10"/>
    <w:rsid w:val="00961DE2"/>
    <w:rsid w:val="00970F81"/>
    <w:rsid w:val="00971D11"/>
    <w:rsid w:val="0097217E"/>
    <w:rsid w:val="0097271E"/>
    <w:rsid w:val="00972E28"/>
    <w:rsid w:val="0097341C"/>
    <w:rsid w:val="009761D6"/>
    <w:rsid w:val="00977889"/>
    <w:rsid w:val="00981B9F"/>
    <w:rsid w:val="0098271C"/>
    <w:rsid w:val="0098322C"/>
    <w:rsid w:val="009848AC"/>
    <w:rsid w:val="009853B1"/>
    <w:rsid w:val="00986323"/>
    <w:rsid w:val="00987B83"/>
    <w:rsid w:val="00987D32"/>
    <w:rsid w:val="00990454"/>
    <w:rsid w:val="00992C10"/>
    <w:rsid w:val="009932A4"/>
    <w:rsid w:val="0099357D"/>
    <w:rsid w:val="00994372"/>
    <w:rsid w:val="009948B8"/>
    <w:rsid w:val="00994B26"/>
    <w:rsid w:val="009961FA"/>
    <w:rsid w:val="009976D1"/>
    <w:rsid w:val="009A0A40"/>
    <w:rsid w:val="009A137D"/>
    <w:rsid w:val="009A16FE"/>
    <w:rsid w:val="009A2A8F"/>
    <w:rsid w:val="009A31D9"/>
    <w:rsid w:val="009A34C6"/>
    <w:rsid w:val="009A34D0"/>
    <w:rsid w:val="009A3B95"/>
    <w:rsid w:val="009A5167"/>
    <w:rsid w:val="009A53BD"/>
    <w:rsid w:val="009B4286"/>
    <w:rsid w:val="009B58B0"/>
    <w:rsid w:val="009B5A65"/>
    <w:rsid w:val="009B6808"/>
    <w:rsid w:val="009B7260"/>
    <w:rsid w:val="009B7D44"/>
    <w:rsid w:val="009C0202"/>
    <w:rsid w:val="009C1894"/>
    <w:rsid w:val="009C368C"/>
    <w:rsid w:val="009C3693"/>
    <w:rsid w:val="009C7BBD"/>
    <w:rsid w:val="009D0566"/>
    <w:rsid w:val="009D0C6A"/>
    <w:rsid w:val="009D194D"/>
    <w:rsid w:val="009D5449"/>
    <w:rsid w:val="009D582E"/>
    <w:rsid w:val="009D5F12"/>
    <w:rsid w:val="009D6043"/>
    <w:rsid w:val="009D6D8B"/>
    <w:rsid w:val="009D6ED6"/>
    <w:rsid w:val="009D748B"/>
    <w:rsid w:val="009E1945"/>
    <w:rsid w:val="009E3495"/>
    <w:rsid w:val="009E3C8A"/>
    <w:rsid w:val="009E5BFA"/>
    <w:rsid w:val="009E66A8"/>
    <w:rsid w:val="009F0154"/>
    <w:rsid w:val="009F154D"/>
    <w:rsid w:val="009F2070"/>
    <w:rsid w:val="009F240F"/>
    <w:rsid w:val="009F38AA"/>
    <w:rsid w:val="009F3B44"/>
    <w:rsid w:val="009F3CE4"/>
    <w:rsid w:val="009F4C87"/>
    <w:rsid w:val="009F508E"/>
    <w:rsid w:val="009F6C88"/>
    <w:rsid w:val="009F70ED"/>
    <w:rsid w:val="00A002F0"/>
    <w:rsid w:val="00A033AC"/>
    <w:rsid w:val="00A03987"/>
    <w:rsid w:val="00A03D1E"/>
    <w:rsid w:val="00A03F09"/>
    <w:rsid w:val="00A0445E"/>
    <w:rsid w:val="00A060C0"/>
    <w:rsid w:val="00A06248"/>
    <w:rsid w:val="00A06646"/>
    <w:rsid w:val="00A06EB7"/>
    <w:rsid w:val="00A07365"/>
    <w:rsid w:val="00A07CB6"/>
    <w:rsid w:val="00A12765"/>
    <w:rsid w:val="00A14DA9"/>
    <w:rsid w:val="00A16BC5"/>
    <w:rsid w:val="00A16FA4"/>
    <w:rsid w:val="00A17ECB"/>
    <w:rsid w:val="00A2204B"/>
    <w:rsid w:val="00A24978"/>
    <w:rsid w:val="00A249C7"/>
    <w:rsid w:val="00A2553B"/>
    <w:rsid w:val="00A2623A"/>
    <w:rsid w:val="00A270F6"/>
    <w:rsid w:val="00A27CA3"/>
    <w:rsid w:val="00A30948"/>
    <w:rsid w:val="00A337E2"/>
    <w:rsid w:val="00A33D0B"/>
    <w:rsid w:val="00A35B41"/>
    <w:rsid w:val="00A36001"/>
    <w:rsid w:val="00A362B3"/>
    <w:rsid w:val="00A3652F"/>
    <w:rsid w:val="00A37418"/>
    <w:rsid w:val="00A412AE"/>
    <w:rsid w:val="00A417C9"/>
    <w:rsid w:val="00A424A5"/>
    <w:rsid w:val="00A46118"/>
    <w:rsid w:val="00A511E9"/>
    <w:rsid w:val="00A54B4A"/>
    <w:rsid w:val="00A55B0A"/>
    <w:rsid w:val="00A56684"/>
    <w:rsid w:val="00A606E9"/>
    <w:rsid w:val="00A61974"/>
    <w:rsid w:val="00A61C2F"/>
    <w:rsid w:val="00A61DE5"/>
    <w:rsid w:val="00A63374"/>
    <w:rsid w:val="00A65226"/>
    <w:rsid w:val="00A6522A"/>
    <w:rsid w:val="00A66166"/>
    <w:rsid w:val="00A673E0"/>
    <w:rsid w:val="00A67936"/>
    <w:rsid w:val="00A679BC"/>
    <w:rsid w:val="00A7028C"/>
    <w:rsid w:val="00A70405"/>
    <w:rsid w:val="00A715F4"/>
    <w:rsid w:val="00A71CDC"/>
    <w:rsid w:val="00A734F0"/>
    <w:rsid w:val="00A739AA"/>
    <w:rsid w:val="00A74396"/>
    <w:rsid w:val="00A74815"/>
    <w:rsid w:val="00A756A0"/>
    <w:rsid w:val="00A769EC"/>
    <w:rsid w:val="00A77D5A"/>
    <w:rsid w:val="00A803FE"/>
    <w:rsid w:val="00A81954"/>
    <w:rsid w:val="00A81AE9"/>
    <w:rsid w:val="00A826E5"/>
    <w:rsid w:val="00A82B2B"/>
    <w:rsid w:val="00A832A6"/>
    <w:rsid w:val="00A833DF"/>
    <w:rsid w:val="00A846D9"/>
    <w:rsid w:val="00A856B7"/>
    <w:rsid w:val="00A85723"/>
    <w:rsid w:val="00A857F1"/>
    <w:rsid w:val="00A875E2"/>
    <w:rsid w:val="00A876DB"/>
    <w:rsid w:val="00A90770"/>
    <w:rsid w:val="00A908C8"/>
    <w:rsid w:val="00A91339"/>
    <w:rsid w:val="00A913B9"/>
    <w:rsid w:val="00A94C4E"/>
    <w:rsid w:val="00A955E6"/>
    <w:rsid w:val="00A9579B"/>
    <w:rsid w:val="00A961EB"/>
    <w:rsid w:val="00A96980"/>
    <w:rsid w:val="00A96A43"/>
    <w:rsid w:val="00A96C67"/>
    <w:rsid w:val="00AA07FF"/>
    <w:rsid w:val="00AA095D"/>
    <w:rsid w:val="00AA0D4A"/>
    <w:rsid w:val="00AA18DC"/>
    <w:rsid w:val="00AA1BC8"/>
    <w:rsid w:val="00AA1C3F"/>
    <w:rsid w:val="00AA238A"/>
    <w:rsid w:val="00AA36AE"/>
    <w:rsid w:val="00AA3792"/>
    <w:rsid w:val="00AA5A96"/>
    <w:rsid w:val="00AA680F"/>
    <w:rsid w:val="00AA7E08"/>
    <w:rsid w:val="00AB0737"/>
    <w:rsid w:val="00AB09A5"/>
    <w:rsid w:val="00AB1B82"/>
    <w:rsid w:val="00AB3EC7"/>
    <w:rsid w:val="00AB4AAB"/>
    <w:rsid w:val="00AB4BEB"/>
    <w:rsid w:val="00AB4FEF"/>
    <w:rsid w:val="00AB5942"/>
    <w:rsid w:val="00AB66AF"/>
    <w:rsid w:val="00AB7C3C"/>
    <w:rsid w:val="00AC1954"/>
    <w:rsid w:val="00AC244D"/>
    <w:rsid w:val="00AC323E"/>
    <w:rsid w:val="00AC4E9D"/>
    <w:rsid w:val="00AC578B"/>
    <w:rsid w:val="00AC6B53"/>
    <w:rsid w:val="00AD0FC2"/>
    <w:rsid w:val="00AD1D04"/>
    <w:rsid w:val="00AD3B3C"/>
    <w:rsid w:val="00AD4279"/>
    <w:rsid w:val="00AD4C96"/>
    <w:rsid w:val="00AD590B"/>
    <w:rsid w:val="00AD7FCA"/>
    <w:rsid w:val="00AE03F4"/>
    <w:rsid w:val="00AE14BA"/>
    <w:rsid w:val="00AE5D12"/>
    <w:rsid w:val="00AE6B22"/>
    <w:rsid w:val="00AE6E7C"/>
    <w:rsid w:val="00AF0B5B"/>
    <w:rsid w:val="00AF1EDA"/>
    <w:rsid w:val="00AF3FFE"/>
    <w:rsid w:val="00AF49A0"/>
    <w:rsid w:val="00AF5B2F"/>
    <w:rsid w:val="00AF616A"/>
    <w:rsid w:val="00AF6394"/>
    <w:rsid w:val="00AF654A"/>
    <w:rsid w:val="00B00DFC"/>
    <w:rsid w:val="00B0167A"/>
    <w:rsid w:val="00B0223A"/>
    <w:rsid w:val="00B02281"/>
    <w:rsid w:val="00B02678"/>
    <w:rsid w:val="00B048AF"/>
    <w:rsid w:val="00B063CB"/>
    <w:rsid w:val="00B069AE"/>
    <w:rsid w:val="00B069ED"/>
    <w:rsid w:val="00B07437"/>
    <w:rsid w:val="00B07EE5"/>
    <w:rsid w:val="00B10D0A"/>
    <w:rsid w:val="00B10F36"/>
    <w:rsid w:val="00B1462C"/>
    <w:rsid w:val="00B15FB9"/>
    <w:rsid w:val="00B218F6"/>
    <w:rsid w:val="00B21995"/>
    <w:rsid w:val="00B23C68"/>
    <w:rsid w:val="00B24D4E"/>
    <w:rsid w:val="00B27C51"/>
    <w:rsid w:val="00B307C0"/>
    <w:rsid w:val="00B32B34"/>
    <w:rsid w:val="00B375C9"/>
    <w:rsid w:val="00B37BE0"/>
    <w:rsid w:val="00B43E05"/>
    <w:rsid w:val="00B44338"/>
    <w:rsid w:val="00B45205"/>
    <w:rsid w:val="00B457DB"/>
    <w:rsid w:val="00B46C63"/>
    <w:rsid w:val="00B46EEF"/>
    <w:rsid w:val="00B47E7C"/>
    <w:rsid w:val="00B504B4"/>
    <w:rsid w:val="00B519F8"/>
    <w:rsid w:val="00B52E08"/>
    <w:rsid w:val="00B537DD"/>
    <w:rsid w:val="00B55995"/>
    <w:rsid w:val="00B5688D"/>
    <w:rsid w:val="00B573C0"/>
    <w:rsid w:val="00B62108"/>
    <w:rsid w:val="00B62581"/>
    <w:rsid w:val="00B63CAF"/>
    <w:rsid w:val="00B65469"/>
    <w:rsid w:val="00B65636"/>
    <w:rsid w:val="00B66F7A"/>
    <w:rsid w:val="00B71FF4"/>
    <w:rsid w:val="00B744CF"/>
    <w:rsid w:val="00B756F7"/>
    <w:rsid w:val="00B779FC"/>
    <w:rsid w:val="00B77AA2"/>
    <w:rsid w:val="00B81C3C"/>
    <w:rsid w:val="00B82493"/>
    <w:rsid w:val="00B833D7"/>
    <w:rsid w:val="00B841BE"/>
    <w:rsid w:val="00B855FC"/>
    <w:rsid w:val="00B8768B"/>
    <w:rsid w:val="00B90D4F"/>
    <w:rsid w:val="00B932CC"/>
    <w:rsid w:val="00B933C2"/>
    <w:rsid w:val="00B9392A"/>
    <w:rsid w:val="00B95B06"/>
    <w:rsid w:val="00B95B54"/>
    <w:rsid w:val="00B967B9"/>
    <w:rsid w:val="00B97895"/>
    <w:rsid w:val="00B97B2C"/>
    <w:rsid w:val="00BA02DF"/>
    <w:rsid w:val="00BA09B2"/>
    <w:rsid w:val="00BA1DD9"/>
    <w:rsid w:val="00BA2A75"/>
    <w:rsid w:val="00BA2C12"/>
    <w:rsid w:val="00BA3565"/>
    <w:rsid w:val="00BA3729"/>
    <w:rsid w:val="00BA3E09"/>
    <w:rsid w:val="00BA6750"/>
    <w:rsid w:val="00BA7086"/>
    <w:rsid w:val="00BB0369"/>
    <w:rsid w:val="00BB1BEF"/>
    <w:rsid w:val="00BB1DA7"/>
    <w:rsid w:val="00BB25AC"/>
    <w:rsid w:val="00BB28AD"/>
    <w:rsid w:val="00BB39E7"/>
    <w:rsid w:val="00BB462C"/>
    <w:rsid w:val="00BB61A6"/>
    <w:rsid w:val="00BC7230"/>
    <w:rsid w:val="00BC798A"/>
    <w:rsid w:val="00BD156A"/>
    <w:rsid w:val="00BD1818"/>
    <w:rsid w:val="00BD1AC0"/>
    <w:rsid w:val="00BD207A"/>
    <w:rsid w:val="00BD4830"/>
    <w:rsid w:val="00BD484B"/>
    <w:rsid w:val="00BD5A6D"/>
    <w:rsid w:val="00BD6E75"/>
    <w:rsid w:val="00BE287A"/>
    <w:rsid w:val="00BE2D08"/>
    <w:rsid w:val="00BE4409"/>
    <w:rsid w:val="00BE487F"/>
    <w:rsid w:val="00BE4BD7"/>
    <w:rsid w:val="00BE78DE"/>
    <w:rsid w:val="00BE7FF1"/>
    <w:rsid w:val="00BF0056"/>
    <w:rsid w:val="00BF007C"/>
    <w:rsid w:val="00BF0CC7"/>
    <w:rsid w:val="00BF10DC"/>
    <w:rsid w:val="00BF287C"/>
    <w:rsid w:val="00BF3AA5"/>
    <w:rsid w:val="00BF3AAE"/>
    <w:rsid w:val="00BF3D2D"/>
    <w:rsid w:val="00BF7A78"/>
    <w:rsid w:val="00C00A3E"/>
    <w:rsid w:val="00C032E7"/>
    <w:rsid w:val="00C034AE"/>
    <w:rsid w:val="00C0759F"/>
    <w:rsid w:val="00C11247"/>
    <w:rsid w:val="00C11E13"/>
    <w:rsid w:val="00C12786"/>
    <w:rsid w:val="00C1311E"/>
    <w:rsid w:val="00C13270"/>
    <w:rsid w:val="00C13C42"/>
    <w:rsid w:val="00C16F43"/>
    <w:rsid w:val="00C20C97"/>
    <w:rsid w:val="00C23E3E"/>
    <w:rsid w:val="00C25F2C"/>
    <w:rsid w:val="00C27320"/>
    <w:rsid w:val="00C27C2E"/>
    <w:rsid w:val="00C3049B"/>
    <w:rsid w:val="00C30A88"/>
    <w:rsid w:val="00C3181F"/>
    <w:rsid w:val="00C36248"/>
    <w:rsid w:val="00C3782C"/>
    <w:rsid w:val="00C37AD8"/>
    <w:rsid w:val="00C37F36"/>
    <w:rsid w:val="00C41847"/>
    <w:rsid w:val="00C419AB"/>
    <w:rsid w:val="00C421C9"/>
    <w:rsid w:val="00C42528"/>
    <w:rsid w:val="00C43828"/>
    <w:rsid w:val="00C439DA"/>
    <w:rsid w:val="00C43FA0"/>
    <w:rsid w:val="00C462D8"/>
    <w:rsid w:val="00C47E8E"/>
    <w:rsid w:val="00C5148F"/>
    <w:rsid w:val="00C5267F"/>
    <w:rsid w:val="00C52D73"/>
    <w:rsid w:val="00C53645"/>
    <w:rsid w:val="00C56D95"/>
    <w:rsid w:val="00C577E7"/>
    <w:rsid w:val="00C627EA"/>
    <w:rsid w:val="00C633F8"/>
    <w:rsid w:val="00C63598"/>
    <w:rsid w:val="00C64189"/>
    <w:rsid w:val="00C66609"/>
    <w:rsid w:val="00C7075D"/>
    <w:rsid w:val="00C70D78"/>
    <w:rsid w:val="00C70F25"/>
    <w:rsid w:val="00C7128B"/>
    <w:rsid w:val="00C71500"/>
    <w:rsid w:val="00C715FE"/>
    <w:rsid w:val="00C73D6A"/>
    <w:rsid w:val="00C740A2"/>
    <w:rsid w:val="00C7474C"/>
    <w:rsid w:val="00C7475E"/>
    <w:rsid w:val="00C74EA3"/>
    <w:rsid w:val="00C773B8"/>
    <w:rsid w:val="00C80987"/>
    <w:rsid w:val="00C80AF1"/>
    <w:rsid w:val="00C80CFC"/>
    <w:rsid w:val="00C84905"/>
    <w:rsid w:val="00C866E0"/>
    <w:rsid w:val="00C86B8D"/>
    <w:rsid w:val="00C90543"/>
    <w:rsid w:val="00C916E2"/>
    <w:rsid w:val="00C92099"/>
    <w:rsid w:val="00C94A5E"/>
    <w:rsid w:val="00C95696"/>
    <w:rsid w:val="00CA2635"/>
    <w:rsid w:val="00CA2B91"/>
    <w:rsid w:val="00CA3DA5"/>
    <w:rsid w:val="00CA441C"/>
    <w:rsid w:val="00CA56E6"/>
    <w:rsid w:val="00CA6673"/>
    <w:rsid w:val="00CA753C"/>
    <w:rsid w:val="00CA79E0"/>
    <w:rsid w:val="00CB23FC"/>
    <w:rsid w:val="00CB42AD"/>
    <w:rsid w:val="00CB5407"/>
    <w:rsid w:val="00CB5CA7"/>
    <w:rsid w:val="00CB7F86"/>
    <w:rsid w:val="00CC12E5"/>
    <w:rsid w:val="00CC2381"/>
    <w:rsid w:val="00CC32C3"/>
    <w:rsid w:val="00CC33E2"/>
    <w:rsid w:val="00CC35BB"/>
    <w:rsid w:val="00CC5265"/>
    <w:rsid w:val="00CC5963"/>
    <w:rsid w:val="00CC6FAE"/>
    <w:rsid w:val="00CD1F8F"/>
    <w:rsid w:val="00CD233B"/>
    <w:rsid w:val="00CD3684"/>
    <w:rsid w:val="00CD5519"/>
    <w:rsid w:val="00CD57B8"/>
    <w:rsid w:val="00CD6B6A"/>
    <w:rsid w:val="00CD79B2"/>
    <w:rsid w:val="00CD7E1D"/>
    <w:rsid w:val="00CE0BE6"/>
    <w:rsid w:val="00CE2428"/>
    <w:rsid w:val="00CE45C4"/>
    <w:rsid w:val="00CE62E2"/>
    <w:rsid w:val="00CE6949"/>
    <w:rsid w:val="00CF29DB"/>
    <w:rsid w:val="00CF3394"/>
    <w:rsid w:val="00CF33E2"/>
    <w:rsid w:val="00CF3766"/>
    <w:rsid w:val="00CF3A36"/>
    <w:rsid w:val="00CF4142"/>
    <w:rsid w:val="00CF4ADB"/>
    <w:rsid w:val="00CF5671"/>
    <w:rsid w:val="00CF62AB"/>
    <w:rsid w:val="00CF66C0"/>
    <w:rsid w:val="00D01831"/>
    <w:rsid w:val="00D01B2C"/>
    <w:rsid w:val="00D025A3"/>
    <w:rsid w:val="00D0331F"/>
    <w:rsid w:val="00D03B73"/>
    <w:rsid w:val="00D04584"/>
    <w:rsid w:val="00D04F5E"/>
    <w:rsid w:val="00D05DA8"/>
    <w:rsid w:val="00D066D9"/>
    <w:rsid w:val="00D06B2E"/>
    <w:rsid w:val="00D10016"/>
    <w:rsid w:val="00D10356"/>
    <w:rsid w:val="00D10ACC"/>
    <w:rsid w:val="00D10D2A"/>
    <w:rsid w:val="00D114A5"/>
    <w:rsid w:val="00D1234D"/>
    <w:rsid w:val="00D124BA"/>
    <w:rsid w:val="00D12B7E"/>
    <w:rsid w:val="00D12CE7"/>
    <w:rsid w:val="00D1497E"/>
    <w:rsid w:val="00D160B7"/>
    <w:rsid w:val="00D172C7"/>
    <w:rsid w:val="00D21844"/>
    <w:rsid w:val="00D22A8C"/>
    <w:rsid w:val="00D24D46"/>
    <w:rsid w:val="00D25B9E"/>
    <w:rsid w:val="00D2656A"/>
    <w:rsid w:val="00D3011A"/>
    <w:rsid w:val="00D31FE3"/>
    <w:rsid w:val="00D33F08"/>
    <w:rsid w:val="00D36B84"/>
    <w:rsid w:val="00D401C5"/>
    <w:rsid w:val="00D4145C"/>
    <w:rsid w:val="00D41CDE"/>
    <w:rsid w:val="00D4330A"/>
    <w:rsid w:val="00D43A8B"/>
    <w:rsid w:val="00D44C54"/>
    <w:rsid w:val="00D4508B"/>
    <w:rsid w:val="00D45ACC"/>
    <w:rsid w:val="00D514A5"/>
    <w:rsid w:val="00D535E0"/>
    <w:rsid w:val="00D556DF"/>
    <w:rsid w:val="00D55DF6"/>
    <w:rsid w:val="00D56348"/>
    <w:rsid w:val="00D57C7E"/>
    <w:rsid w:val="00D60EA7"/>
    <w:rsid w:val="00D635D3"/>
    <w:rsid w:val="00D64938"/>
    <w:rsid w:val="00D66C59"/>
    <w:rsid w:val="00D7133C"/>
    <w:rsid w:val="00D7197D"/>
    <w:rsid w:val="00D72DA3"/>
    <w:rsid w:val="00D72E3B"/>
    <w:rsid w:val="00D73645"/>
    <w:rsid w:val="00D73F8D"/>
    <w:rsid w:val="00D74628"/>
    <w:rsid w:val="00D81766"/>
    <w:rsid w:val="00D817F4"/>
    <w:rsid w:val="00D841B3"/>
    <w:rsid w:val="00D847F3"/>
    <w:rsid w:val="00D86F84"/>
    <w:rsid w:val="00D87AAE"/>
    <w:rsid w:val="00D87D43"/>
    <w:rsid w:val="00D90482"/>
    <w:rsid w:val="00D90DA7"/>
    <w:rsid w:val="00D92E0C"/>
    <w:rsid w:val="00D93704"/>
    <w:rsid w:val="00D93FE3"/>
    <w:rsid w:val="00D94A67"/>
    <w:rsid w:val="00D95C71"/>
    <w:rsid w:val="00D9614C"/>
    <w:rsid w:val="00D972E9"/>
    <w:rsid w:val="00DA0217"/>
    <w:rsid w:val="00DA3042"/>
    <w:rsid w:val="00DA34F8"/>
    <w:rsid w:val="00DA4292"/>
    <w:rsid w:val="00DA47E9"/>
    <w:rsid w:val="00DA4A9E"/>
    <w:rsid w:val="00DA4D93"/>
    <w:rsid w:val="00DA6B6A"/>
    <w:rsid w:val="00DA7169"/>
    <w:rsid w:val="00DB0DE6"/>
    <w:rsid w:val="00DB2F46"/>
    <w:rsid w:val="00DB4747"/>
    <w:rsid w:val="00DB47EE"/>
    <w:rsid w:val="00DB484C"/>
    <w:rsid w:val="00DB622D"/>
    <w:rsid w:val="00DB6CED"/>
    <w:rsid w:val="00DB7DAD"/>
    <w:rsid w:val="00DC4466"/>
    <w:rsid w:val="00DC666B"/>
    <w:rsid w:val="00DC7041"/>
    <w:rsid w:val="00DD41F8"/>
    <w:rsid w:val="00DD4817"/>
    <w:rsid w:val="00DD4C80"/>
    <w:rsid w:val="00DD4E8D"/>
    <w:rsid w:val="00DD5CD5"/>
    <w:rsid w:val="00DE1D27"/>
    <w:rsid w:val="00DE243D"/>
    <w:rsid w:val="00DE3A00"/>
    <w:rsid w:val="00DE411A"/>
    <w:rsid w:val="00DE623D"/>
    <w:rsid w:val="00DE68F7"/>
    <w:rsid w:val="00DE6C40"/>
    <w:rsid w:val="00DF0BB0"/>
    <w:rsid w:val="00DF22B5"/>
    <w:rsid w:val="00DF2AFA"/>
    <w:rsid w:val="00DF3899"/>
    <w:rsid w:val="00DF5782"/>
    <w:rsid w:val="00E008BB"/>
    <w:rsid w:val="00E01384"/>
    <w:rsid w:val="00E02664"/>
    <w:rsid w:val="00E03BBC"/>
    <w:rsid w:val="00E046E6"/>
    <w:rsid w:val="00E04E6A"/>
    <w:rsid w:val="00E05598"/>
    <w:rsid w:val="00E06F08"/>
    <w:rsid w:val="00E077A0"/>
    <w:rsid w:val="00E14E4C"/>
    <w:rsid w:val="00E17DCB"/>
    <w:rsid w:val="00E20647"/>
    <w:rsid w:val="00E2091F"/>
    <w:rsid w:val="00E213F2"/>
    <w:rsid w:val="00E213F8"/>
    <w:rsid w:val="00E2289F"/>
    <w:rsid w:val="00E22EEE"/>
    <w:rsid w:val="00E23A9D"/>
    <w:rsid w:val="00E24A8A"/>
    <w:rsid w:val="00E251A5"/>
    <w:rsid w:val="00E2542A"/>
    <w:rsid w:val="00E256BE"/>
    <w:rsid w:val="00E2574E"/>
    <w:rsid w:val="00E258CC"/>
    <w:rsid w:val="00E264FF"/>
    <w:rsid w:val="00E26F73"/>
    <w:rsid w:val="00E27E8B"/>
    <w:rsid w:val="00E33769"/>
    <w:rsid w:val="00E33774"/>
    <w:rsid w:val="00E344B3"/>
    <w:rsid w:val="00E35C81"/>
    <w:rsid w:val="00E35DA4"/>
    <w:rsid w:val="00E37AAD"/>
    <w:rsid w:val="00E40AD0"/>
    <w:rsid w:val="00E41F9C"/>
    <w:rsid w:val="00E432B1"/>
    <w:rsid w:val="00E44A7C"/>
    <w:rsid w:val="00E458A6"/>
    <w:rsid w:val="00E468CB"/>
    <w:rsid w:val="00E47862"/>
    <w:rsid w:val="00E47C5B"/>
    <w:rsid w:val="00E47EBE"/>
    <w:rsid w:val="00E50130"/>
    <w:rsid w:val="00E50DF1"/>
    <w:rsid w:val="00E5182A"/>
    <w:rsid w:val="00E51C3B"/>
    <w:rsid w:val="00E52AB4"/>
    <w:rsid w:val="00E52C4A"/>
    <w:rsid w:val="00E52F53"/>
    <w:rsid w:val="00E5382C"/>
    <w:rsid w:val="00E60A3D"/>
    <w:rsid w:val="00E61CC4"/>
    <w:rsid w:val="00E62C3A"/>
    <w:rsid w:val="00E63297"/>
    <w:rsid w:val="00E63645"/>
    <w:rsid w:val="00E65205"/>
    <w:rsid w:val="00E65685"/>
    <w:rsid w:val="00E66439"/>
    <w:rsid w:val="00E66D33"/>
    <w:rsid w:val="00E67936"/>
    <w:rsid w:val="00E72D08"/>
    <w:rsid w:val="00E73E2B"/>
    <w:rsid w:val="00E74C0C"/>
    <w:rsid w:val="00E74EB7"/>
    <w:rsid w:val="00E76DE1"/>
    <w:rsid w:val="00E77209"/>
    <w:rsid w:val="00E777F7"/>
    <w:rsid w:val="00E77C56"/>
    <w:rsid w:val="00E811BD"/>
    <w:rsid w:val="00E82824"/>
    <w:rsid w:val="00E831A9"/>
    <w:rsid w:val="00E83239"/>
    <w:rsid w:val="00E84446"/>
    <w:rsid w:val="00E84C2F"/>
    <w:rsid w:val="00E86260"/>
    <w:rsid w:val="00E8661B"/>
    <w:rsid w:val="00E90F20"/>
    <w:rsid w:val="00E92F89"/>
    <w:rsid w:val="00E9361E"/>
    <w:rsid w:val="00E94131"/>
    <w:rsid w:val="00E94FA7"/>
    <w:rsid w:val="00E966C2"/>
    <w:rsid w:val="00E97C71"/>
    <w:rsid w:val="00EA01E5"/>
    <w:rsid w:val="00EA1659"/>
    <w:rsid w:val="00EA217F"/>
    <w:rsid w:val="00EA27FC"/>
    <w:rsid w:val="00EA29AB"/>
    <w:rsid w:val="00EA30B6"/>
    <w:rsid w:val="00EA3E3C"/>
    <w:rsid w:val="00EA59A1"/>
    <w:rsid w:val="00EA71BB"/>
    <w:rsid w:val="00EA747B"/>
    <w:rsid w:val="00EB117D"/>
    <w:rsid w:val="00EB305D"/>
    <w:rsid w:val="00EB30FE"/>
    <w:rsid w:val="00EB382A"/>
    <w:rsid w:val="00EB4BAF"/>
    <w:rsid w:val="00EB512A"/>
    <w:rsid w:val="00EB5EF4"/>
    <w:rsid w:val="00EB723E"/>
    <w:rsid w:val="00EB7A8E"/>
    <w:rsid w:val="00EB7AB2"/>
    <w:rsid w:val="00EC0A59"/>
    <w:rsid w:val="00EC0C40"/>
    <w:rsid w:val="00EC163E"/>
    <w:rsid w:val="00EC37AE"/>
    <w:rsid w:val="00EC4359"/>
    <w:rsid w:val="00EC4985"/>
    <w:rsid w:val="00EC5B4D"/>
    <w:rsid w:val="00EC5E2C"/>
    <w:rsid w:val="00EC5F5F"/>
    <w:rsid w:val="00EC7369"/>
    <w:rsid w:val="00EC7723"/>
    <w:rsid w:val="00ED27DC"/>
    <w:rsid w:val="00ED3C57"/>
    <w:rsid w:val="00ED491F"/>
    <w:rsid w:val="00ED613C"/>
    <w:rsid w:val="00EE02BF"/>
    <w:rsid w:val="00EE1D04"/>
    <w:rsid w:val="00EE2070"/>
    <w:rsid w:val="00EE6800"/>
    <w:rsid w:val="00EE6981"/>
    <w:rsid w:val="00EE7997"/>
    <w:rsid w:val="00EF0A25"/>
    <w:rsid w:val="00EF1244"/>
    <w:rsid w:val="00EF30F4"/>
    <w:rsid w:val="00EF3767"/>
    <w:rsid w:val="00EF4C1B"/>
    <w:rsid w:val="00EF620E"/>
    <w:rsid w:val="00EF69A3"/>
    <w:rsid w:val="00EF7454"/>
    <w:rsid w:val="00EF7746"/>
    <w:rsid w:val="00F0005D"/>
    <w:rsid w:val="00F00F03"/>
    <w:rsid w:val="00F03AC3"/>
    <w:rsid w:val="00F04602"/>
    <w:rsid w:val="00F065DB"/>
    <w:rsid w:val="00F072B3"/>
    <w:rsid w:val="00F1047E"/>
    <w:rsid w:val="00F12237"/>
    <w:rsid w:val="00F123C5"/>
    <w:rsid w:val="00F1308D"/>
    <w:rsid w:val="00F13D11"/>
    <w:rsid w:val="00F14E7D"/>
    <w:rsid w:val="00F15DD2"/>
    <w:rsid w:val="00F17BC6"/>
    <w:rsid w:val="00F22534"/>
    <w:rsid w:val="00F250EC"/>
    <w:rsid w:val="00F25279"/>
    <w:rsid w:val="00F257D4"/>
    <w:rsid w:val="00F26A31"/>
    <w:rsid w:val="00F26BC3"/>
    <w:rsid w:val="00F304F7"/>
    <w:rsid w:val="00F308C6"/>
    <w:rsid w:val="00F33C60"/>
    <w:rsid w:val="00F34499"/>
    <w:rsid w:val="00F34C89"/>
    <w:rsid w:val="00F34CC0"/>
    <w:rsid w:val="00F37523"/>
    <w:rsid w:val="00F40BC8"/>
    <w:rsid w:val="00F4121F"/>
    <w:rsid w:val="00F424F7"/>
    <w:rsid w:val="00F4409C"/>
    <w:rsid w:val="00F44BB5"/>
    <w:rsid w:val="00F4612B"/>
    <w:rsid w:val="00F477CA"/>
    <w:rsid w:val="00F5048A"/>
    <w:rsid w:val="00F5233F"/>
    <w:rsid w:val="00F524FF"/>
    <w:rsid w:val="00F54E4C"/>
    <w:rsid w:val="00F557E3"/>
    <w:rsid w:val="00F62815"/>
    <w:rsid w:val="00F63870"/>
    <w:rsid w:val="00F64331"/>
    <w:rsid w:val="00F65FE4"/>
    <w:rsid w:val="00F6609A"/>
    <w:rsid w:val="00F66EDD"/>
    <w:rsid w:val="00F711D4"/>
    <w:rsid w:val="00F72E46"/>
    <w:rsid w:val="00F74521"/>
    <w:rsid w:val="00F75156"/>
    <w:rsid w:val="00F7643C"/>
    <w:rsid w:val="00F7705F"/>
    <w:rsid w:val="00F77A49"/>
    <w:rsid w:val="00F77DB6"/>
    <w:rsid w:val="00F8063E"/>
    <w:rsid w:val="00F8142E"/>
    <w:rsid w:val="00F81552"/>
    <w:rsid w:val="00F8168F"/>
    <w:rsid w:val="00F818ED"/>
    <w:rsid w:val="00F82425"/>
    <w:rsid w:val="00F85303"/>
    <w:rsid w:val="00F8698C"/>
    <w:rsid w:val="00F879F5"/>
    <w:rsid w:val="00F87A51"/>
    <w:rsid w:val="00F87AEF"/>
    <w:rsid w:val="00F91E1D"/>
    <w:rsid w:val="00F92CF2"/>
    <w:rsid w:val="00F96402"/>
    <w:rsid w:val="00FA0065"/>
    <w:rsid w:val="00FA289F"/>
    <w:rsid w:val="00FA28A8"/>
    <w:rsid w:val="00FA3C94"/>
    <w:rsid w:val="00FA470D"/>
    <w:rsid w:val="00FA6707"/>
    <w:rsid w:val="00FA6962"/>
    <w:rsid w:val="00FB02F8"/>
    <w:rsid w:val="00FB2604"/>
    <w:rsid w:val="00FB36D3"/>
    <w:rsid w:val="00FB5ECF"/>
    <w:rsid w:val="00FB6929"/>
    <w:rsid w:val="00FB6A40"/>
    <w:rsid w:val="00FB7A39"/>
    <w:rsid w:val="00FC06F8"/>
    <w:rsid w:val="00FC1F28"/>
    <w:rsid w:val="00FC1F4C"/>
    <w:rsid w:val="00FC2C5C"/>
    <w:rsid w:val="00FC5220"/>
    <w:rsid w:val="00FC56B5"/>
    <w:rsid w:val="00FC5E32"/>
    <w:rsid w:val="00FC7269"/>
    <w:rsid w:val="00FC7975"/>
    <w:rsid w:val="00FD1714"/>
    <w:rsid w:val="00FD2020"/>
    <w:rsid w:val="00FD3287"/>
    <w:rsid w:val="00FD45FE"/>
    <w:rsid w:val="00FD4649"/>
    <w:rsid w:val="00FD5114"/>
    <w:rsid w:val="00FD59BC"/>
    <w:rsid w:val="00FD6120"/>
    <w:rsid w:val="00FD7394"/>
    <w:rsid w:val="00FD7B75"/>
    <w:rsid w:val="00FE0068"/>
    <w:rsid w:val="00FE0C96"/>
    <w:rsid w:val="00FE3A99"/>
    <w:rsid w:val="00FE6AF6"/>
    <w:rsid w:val="00FE7B91"/>
    <w:rsid w:val="00FE7F39"/>
    <w:rsid w:val="00FF062A"/>
    <w:rsid w:val="00FF0BC6"/>
    <w:rsid w:val="00FF529A"/>
    <w:rsid w:val="00FF52EA"/>
    <w:rsid w:val="00FF6D1E"/>
    <w:rsid w:val="00FF7195"/>
    <w:rsid w:val="00FF724B"/>
  </w:rsids>
  <m:mathPr>
    <m:mathFont m:val="Cambria Math"/>
    <m:brkBin m:val="before"/>
    <m:brkBinSub m:val="--"/>
    <m:smallFrac m:val="0"/>
    <m:dispDef/>
    <m:lMargin m:val="0"/>
    <m:rMargin m:val="0"/>
    <m:defJc m:val="centerGroup"/>
    <m:wrapIndent m:val="1440"/>
    <m:intLim m:val="subSup"/>
    <m:naryLim m:val="undOvr"/>
  </m:mathPr>
  <w:themeFontLang w:val="en-US" w:eastAsia="ja-JP"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DE6767A"/>
  <w15:docId w15:val="{5881ADB1-47A5-4843-BDA2-05F312E6E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D590B"/>
    <w:pPr>
      <w:ind w:leftChars="400" w:left="840"/>
    </w:pPr>
  </w:style>
  <w:style w:type="paragraph" w:styleId="a4">
    <w:name w:val="Balloon Text"/>
    <w:basedOn w:val="a"/>
    <w:link w:val="a5"/>
    <w:uiPriority w:val="99"/>
    <w:semiHidden/>
    <w:unhideWhenUsed/>
    <w:rsid w:val="00B62581"/>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B62581"/>
    <w:rPr>
      <w:rFonts w:asciiTheme="majorHAnsi" w:eastAsiaTheme="majorEastAsia" w:hAnsiTheme="majorHAnsi" w:cstheme="majorBidi"/>
      <w:sz w:val="18"/>
      <w:szCs w:val="18"/>
    </w:rPr>
  </w:style>
  <w:style w:type="paragraph" w:styleId="a6">
    <w:name w:val="header"/>
    <w:basedOn w:val="a"/>
    <w:link w:val="a7"/>
    <w:uiPriority w:val="99"/>
    <w:unhideWhenUsed/>
    <w:rsid w:val="00700D41"/>
    <w:pPr>
      <w:tabs>
        <w:tab w:val="center" w:pos="4252"/>
        <w:tab w:val="right" w:pos="8504"/>
      </w:tabs>
      <w:snapToGrid w:val="0"/>
    </w:pPr>
  </w:style>
  <w:style w:type="character" w:customStyle="1" w:styleId="a7">
    <w:name w:val="ヘッダー (文字)"/>
    <w:basedOn w:val="a0"/>
    <w:link w:val="a6"/>
    <w:uiPriority w:val="99"/>
    <w:rsid w:val="00700D41"/>
  </w:style>
  <w:style w:type="paragraph" w:styleId="a8">
    <w:name w:val="footer"/>
    <w:basedOn w:val="a"/>
    <w:link w:val="a9"/>
    <w:uiPriority w:val="99"/>
    <w:unhideWhenUsed/>
    <w:rsid w:val="00700D41"/>
    <w:pPr>
      <w:tabs>
        <w:tab w:val="center" w:pos="4252"/>
        <w:tab w:val="right" w:pos="8504"/>
      </w:tabs>
      <w:snapToGrid w:val="0"/>
    </w:pPr>
  </w:style>
  <w:style w:type="character" w:customStyle="1" w:styleId="a9">
    <w:name w:val="フッター (文字)"/>
    <w:basedOn w:val="a0"/>
    <w:link w:val="a8"/>
    <w:uiPriority w:val="99"/>
    <w:rsid w:val="00700D41"/>
  </w:style>
  <w:style w:type="character" w:styleId="aa">
    <w:name w:val="annotation reference"/>
    <w:basedOn w:val="a0"/>
    <w:uiPriority w:val="99"/>
    <w:semiHidden/>
    <w:unhideWhenUsed/>
    <w:rsid w:val="00246A09"/>
    <w:rPr>
      <w:sz w:val="18"/>
      <w:szCs w:val="18"/>
    </w:rPr>
  </w:style>
  <w:style w:type="paragraph" w:styleId="ab">
    <w:name w:val="annotation text"/>
    <w:basedOn w:val="a"/>
    <w:link w:val="ac"/>
    <w:uiPriority w:val="99"/>
    <w:unhideWhenUsed/>
    <w:rsid w:val="00246A09"/>
    <w:pPr>
      <w:jc w:val="left"/>
    </w:pPr>
  </w:style>
  <w:style w:type="character" w:customStyle="1" w:styleId="ac">
    <w:name w:val="コメント文字列 (文字)"/>
    <w:basedOn w:val="a0"/>
    <w:link w:val="ab"/>
    <w:uiPriority w:val="99"/>
    <w:rsid w:val="00246A09"/>
  </w:style>
  <w:style w:type="paragraph" w:styleId="ad">
    <w:name w:val="annotation subject"/>
    <w:basedOn w:val="ab"/>
    <w:next w:val="ab"/>
    <w:link w:val="ae"/>
    <w:uiPriority w:val="99"/>
    <w:semiHidden/>
    <w:unhideWhenUsed/>
    <w:rsid w:val="00246A09"/>
    <w:rPr>
      <w:b/>
      <w:bCs/>
    </w:rPr>
  </w:style>
  <w:style w:type="character" w:customStyle="1" w:styleId="ae">
    <w:name w:val="コメント内容 (文字)"/>
    <w:basedOn w:val="ac"/>
    <w:link w:val="ad"/>
    <w:uiPriority w:val="99"/>
    <w:semiHidden/>
    <w:rsid w:val="00246A09"/>
    <w:rPr>
      <w:b/>
      <w:bCs/>
    </w:rPr>
  </w:style>
  <w:style w:type="character" w:styleId="af">
    <w:name w:val="Hyperlink"/>
    <w:basedOn w:val="a0"/>
    <w:uiPriority w:val="99"/>
    <w:unhideWhenUsed/>
    <w:rsid w:val="00051985"/>
    <w:rPr>
      <w:color w:val="0563C1" w:themeColor="hyperlink"/>
      <w:u w:val="single"/>
    </w:rPr>
  </w:style>
  <w:style w:type="character" w:customStyle="1" w:styleId="UnresolvedMention1">
    <w:name w:val="Unresolved Mention1"/>
    <w:basedOn w:val="a0"/>
    <w:uiPriority w:val="99"/>
    <w:semiHidden/>
    <w:unhideWhenUsed/>
    <w:rsid w:val="00051985"/>
    <w:rPr>
      <w:color w:val="605E5C"/>
      <w:shd w:val="clear" w:color="auto" w:fill="E1DFDD"/>
    </w:rPr>
  </w:style>
  <w:style w:type="character" w:styleId="af0">
    <w:name w:val="Unresolved Mention"/>
    <w:basedOn w:val="a0"/>
    <w:uiPriority w:val="99"/>
    <w:semiHidden/>
    <w:unhideWhenUsed/>
    <w:rsid w:val="0055694E"/>
    <w:rPr>
      <w:color w:val="605E5C"/>
      <w:shd w:val="clear" w:color="auto" w:fill="E1DFDD"/>
    </w:rPr>
  </w:style>
  <w:style w:type="character" w:styleId="af1">
    <w:name w:val="FollowedHyperlink"/>
    <w:basedOn w:val="a0"/>
    <w:uiPriority w:val="99"/>
    <w:semiHidden/>
    <w:unhideWhenUsed/>
    <w:rsid w:val="0055694E"/>
    <w:rPr>
      <w:color w:val="954F72" w:themeColor="followedHyperlink"/>
      <w:u w:val="single"/>
    </w:rPr>
  </w:style>
  <w:style w:type="paragraph" w:styleId="af2">
    <w:name w:val="footnote text"/>
    <w:basedOn w:val="a"/>
    <w:link w:val="af3"/>
    <w:uiPriority w:val="99"/>
    <w:semiHidden/>
    <w:unhideWhenUsed/>
    <w:rsid w:val="00204A8B"/>
    <w:pPr>
      <w:snapToGrid w:val="0"/>
      <w:jc w:val="left"/>
    </w:pPr>
  </w:style>
  <w:style w:type="character" w:customStyle="1" w:styleId="af3">
    <w:name w:val="脚注文字列 (文字)"/>
    <w:basedOn w:val="a0"/>
    <w:link w:val="af2"/>
    <w:uiPriority w:val="99"/>
    <w:semiHidden/>
    <w:rsid w:val="00204A8B"/>
  </w:style>
  <w:style w:type="character" w:styleId="af4">
    <w:name w:val="footnote reference"/>
    <w:basedOn w:val="a0"/>
    <w:uiPriority w:val="99"/>
    <w:semiHidden/>
    <w:unhideWhenUsed/>
    <w:rsid w:val="00204A8B"/>
    <w:rPr>
      <w:vertAlign w:val="superscript"/>
    </w:rPr>
  </w:style>
  <w:style w:type="paragraph" w:styleId="Web">
    <w:name w:val="Normal (Web)"/>
    <w:basedOn w:val="a"/>
    <w:uiPriority w:val="99"/>
    <w:semiHidden/>
    <w:unhideWhenUsed/>
    <w:rsid w:val="00C7475E"/>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8533749">
      <w:bodyDiv w:val="1"/>
      <w:marLeft w:val="0"/>
      <w:marRight w:val="0"/>
      <w:marTop w:val="0"/>
      <w:marBottom w:val="0"/>
      <w:divBdr>
        <w:top w:val="none" w:sz="0" w:space="0" w:color="auto"/>
        <w:left w:val="none" w:sz="0" w:space="0" w:color="auto"/>
        <w:bottom w:val="none" w:sz="0" w:space="0" w:color="auto"/>
        <w:right w:val="none" w:sz="0" w:space="0" w:color="auto"/>
      </w:divBdr>
      <w:divsChild>
        <w:div w:id="992683395">
          <w:marLeft w:val="547"/>
          <w:marRight w:val="0"/>
          <w:marTop w:val="0"/>
          <w:marBottom w:val="0"/>
          <w:divBdr>
            <w:top w:val="none" w:sz="0" w:space="0" w:color="auto"/>
            <w:left w:val="none" w:sz="0" w:space="0" w:color="auto"/>
            <w:bottom w:val="none" w:sz="0" w:space="0" w:color="auto"/>
            <w:right w:val="none" w:sz="0" w:space="0" w:color="auto"/>
          </w:divBdr>
        </w:div>
        <w:div w:id="1478185528">
          <w:marLeft w:val="547"/>
          <w:marRight w:val="0"/>
          <w:marTop w:val="0"/>
          <w:marBottom w:val="0"/>
          <w:divBdr>
            <w:top w:val="none" w:sz="0" w:space="0" w:color="auto"/>
            <w:left w:val="none" w:sz="0" w:space="0" w:color="auto"/>
            <w:bottom w:val="none" w:sz="0" w:space="0" w:color="auto"/>
            <w:right w:val="none" w:sz="0" w:space="0" w:color="auto"/>
          </w:divBdr>
        </w:div>
        <w:div w:id="2118089347">
          <w:marLeft w:val="547"/>
          <w:marRight w:val="0"/>
          <w:marTop w:val="0"/>
          <w:marBottom w:val="0"/>
          <w:divBdr>
            <w:top w:val="none" w:sz="0" w:space="0" w:color="auto"/>
            <w:left w:val="none" w:sz="0" w:space="0" w:color="auto"/>
            <w:bottom w:val="none" w:sz="0" w:space="0" w:color="auto"/>
            <w:right w:val="none" w:sz="0" w:space="0" w:color="auto"/>
          </w:divBdr>
        </w:div>
      </w:divsChild>
    </w:div>
    <w:div w:id="341518663">
      <w:bodyDiv w:val="1"/>
      <w:marLeft w:val="0"/>
      <w:marRight w:val="0"/>
      <w:marTop w:val="0"/>
      <w:marBottom w:val="0"/>
      <w:divBdr>
        <w:top w:val="none" w:sz="0" w:space="0" w:color="auto"/>
        <w:left w:val="none" w:sz="0" w:space="0" w:color="auto"/>
        <w:bottom w:val="none" w:sz="0" w:space="0" w:color="auto"/>
        <w:right w:val="none" w:sz="0" w:space="0" w:color="auto"/>
      </w:divBdr>
    </w:div>
    <w:div w:id="503590315">
      <w:bodyDiv w:val="1"/>
      <w:marLeft w:val="0"/>
      <w:marRight w:val="0"/>
      <w:marTop w:val="0"/>
      <w:marBottom w:val="0"/>
      <w:divBdr>
        <w:top w:val="none" w:sz="0" w:space="0" w:color="auto"/>
        <w:left w:val="none" w:sz="0" w:space="0" w:color="auto"/>
        <w:bottom w:val="none" w:sz="0" w:space="0" w:color="auto"/>
        <w:right w:val="none" w:sz="0" w:space="0" w:color="auto"/>
      </w:divBdr>
    </w:div>
    <w:div w:id="587808641">
      <w:bodyDiv w:val="1"/>
      <w:marLeft w:val="0"/>
      <w:marRight w:val="0"/>
      <w:marTop w:val="0"/>
      <w:marBottom w:val="0"/>
      <w:divBdr>
        <w:top w:val="none" w:sz="0" w:space="0" w:color="auto"/>
        <w:left w:val="none" w:sz="0" w:space="0" w:color="auto"/>
        <w:bottom w:val="none" w:sz="0" w:space="0" w:color="auto"/>
        <w:right w:val="none" w:sz="0" w:space="0" w:color="auto"/>
      </w:divBdr>
    </w:div>
    <w:div w:id="682976575">
      <w:bodyDiv w:val="1"/>
      <w:marLeft w:val="0"/>
      <w:marRight w:val="0"/>
      <w:marTop w:val="0"/>
      <w:marBottom w:val="0"/>
      <w:divBdr>
        <w:top w:val="none" w:sz="0" w:space="0" w:color="auto"/>
        <w:left w:val="none" w:sz="0" w:space="0" w:color="auto"/>
        <w:bottom w:val="none" w:sz="0" w:space="0" w:color="auto"/>
        <w:right w:val="none" w:sz="0" w:space="0" w:color="auto"/>
      </w:divBdr>
    </w:div>
    <w:div w:id="690955143">
      <w:bodyDiv w:val="1"/>
      <w:marLeft w:val="0"/>
      <w:marRight w:val="0"/>
      <w:marTop w:val="0"/>
      <w:marBottom w:val="0"/>
      <w:divBdr>
        <w:top w:val="none" w:sz="0" w:space="0" w:color="auto"/>
        <w:left w:val="none" w:sz="0" w:space="0" w:color="auto"/>
        <w:bottom w:val="none" w:sz="0" w:space="0" w:color="auto"/>
        <w:right w:val="none" w:sz="0" w:space="0" w:color="auto"/>
      </w:divBdr>
    </w:div>
    <w:div w:id="697199365">
      <w:bodyDiv w:val="1"/>
      <w:marLeft w:val="0"/>
      <w:marRight w:val="0"/>
      <w:marTop w:val="0"/>
      <w:marBottom w:val="0"/>
      <w:divBdr>
        <w:top w:val="none" w:sz="0" w:space="0" w:color="auto"/>
        <w:left w:val="none" w:sz="0" w:space="0" w:color="auto"/>
        <w:bottom w:val="none" w:sz="0" w:space="0" w:color="auto"/>
        <w:right w:val="none" w:sz="0" w:space="0" w:color="auto"/>
      </w:divBdr>
    </w:div>
    <w:div w:id="715273398">
      <w:bodyDiv w:val="1"/>
      <w:marLeft w:val="0"/>
      <w:marRight w:val="0"/>
      <w:marTop w:val="0"/>
      <w:marBottom w:val="0"/>
      <w:divBdr>
        <w:top w:val="none" w:sz="0" w:space="0" w:color="auto"/>
        <w:left w:val="none" w:sz="0" w:space="0" w:color="auto"/>
        <w:bottom w:val="none" w:sz="0" w:space="0" w:color="auto"/>
        <w:right w:val="none" w:sz="0" w:space="0" w:color="auto"/>
      </w:divBdr>
    </w:div>
    <w:div w:id="725908789">
      <w:bodyDiv w:val="1"/>
      <w:marLeft w:val="0"/>
      <w:marRight w:val="0"/>
      <w:marTop w:val="0"/>
      <w:marBottom w:val="0"/>
      <w:divBdr>
        <w:top w:val="none" w:sz="0" w:space="0" w:color="auto"/>
        <w:left w:val="none" w:sz="0" w:space="0" w:color="auto"/>
        <w:bottom w:val="none" w:sz="0" w:space="0" w:color="auto"/>
        <w:right w:val="none" w:sz="0" w:space="0" w:color="auto"/>
      </w:divBdr>
    </w:div>
    <w:div w:id="764152752">
      <w:bodyDiv w:val="1"/>
      <w:marLeft w:val="0"/>
      <w:marRight w:val="0"/>
      <w:marTop w:val="0"/>
      <w:marBottom w:val="0"/>
      <w:divBdr>
        <w:top w:val="none" w:sz="0" w:space="0" w:color="auto"/>
        <w:left w:val="none" w:sz="0" w:space="0" w:color="auto"/>
        <w:bottom w:val="none" w:sz="0" w:space="0" w:color="auto"/>
        <w:right w:val="none" w:sz="0" w:space="0" w:color="auto"/>
      </w:divBdr>
    </w:div>
    <w:div w:id="948660220">
      <w:bodyDiv w:val="1"/>
      <w:marLeft w:val="0"/>
      <w:marRight w:val="0"/>
      <w:marTop w:val="0"/>
      <w:marBottom w:val="0"/>
      <w:divBdr>
        <w:top w:val="none" w:sz="0" w:space="0" w:color="auto"/>
        <w:left w:val="none" w:sz="0" w:space="0" w:color="auto"/>
        <w:bottom w:val="none" w:sz="0" w:space="0" w:color="auto"/>
        <w:right w:val="none" w:sz="0" w:space="0" w:color="auto"/>
      </w:divBdr>
    </w:div>
    <w:div w:id="973412287">
      <w:bodyDiv w:val="1"/>
      <w:marLeft w:val="0"/>
      <w:marRight w:val="0"/>
      <w:marTop w:val="0"/>
      <w:marBottom w:val="0"/>
      <w:divBdr>
        <w:top w:val="none" w:sz="0" w:space="0" w:color="auto"/>
        <w:left w:val="none" w:sz="0" w:space="0" w:color="auto"/>
        <w:bottom w:val="none" w:sz="0" w:space="0" w:color="auto"/>
        <w:right w:val="none" w:sz="0" w:space="0" w:color="auto"/>
      </w:divBdr>
    </w:div>
    <w:div w:id="989095858">
      <w:bodyDiv w:val="1"/>
      <w:marLeft w:val="0"/>
      <w:marRight w:val="0"/>
      <w:marTop w:val="0"/>
      <w:marBottom w:val="0"/>
      <w:divBdr>
        <w:top w:val="none" w:sz="0" w:space="0" w:color="auto"/>
        <w:left w:val="none" w:sz="0" w:space="0" w:color="auto"/>
        <w:bottom w:val="none" w:sz="0" w:space="0" w:color="auto"/>
        <w:right w:val="none" w:sz="0" w:space="0" w:color="auto"/>
      </w:divBdr>
    </w:div>
    <w:div w:id="1047878121">
      <w:bodyDiv w:val="1"/>
      <w:marLeft w:val="0"/>
      <w:marRight w:val="0"/>
      <w:marTop w:val="0"/>
      <w:marBottom w:val="0"/>
      <w:divBdr>
        <w:top w:val="none" w:sz="0" w:space="0" w:color="auto"/>
        <w:left w:val="none" w:sz="0" w:space="0" w:color="auto"/>
        <w:bottom w:val="none" w:sz="0" w:space="0" w:color="auto"/>
        <w:right w:val="none" w:sz="0" w:space="0" w:color="auto"/>
      </w:divBdr>
    </w:div>
    <w:div w:id="1104109978">
      <w:bodyDiv w:val="1"/>
      <w:marLeft w:val="0"/>
      <w:marRight w:val="0"/>
      <w:marTop w:val="0"/>
      <w:marBottom w:val="0"/>
      <w:divBdr>
        <w:top w:val="none" w:sz="0" w:space="0" w:color="auto"/>
        <w:left w:val="none" w:sz="0" w:space="0" w:color="auto"/>
        <w:bottom w:val="none" w:sz="0" w:space="0" w:color="auto"/>
        <w:right w:val="none" w:sz="0" w:space="0" w:color="auto"/>
      </w:divBdr>
    </w:div>
    <w:div w:id="1169834600">
      <w:bodyDiv w:val="1"/>
      <w:marLeft w:val="0"/>
      <w:marRight w:val="0"/>
      <w:marTop w:val="0"/>
      <w:marBottom w:val="0"/>
      <w:divBdr>
        <w:top w:val="none" w:sz="0" w:space="0" w:color="auto"/>
        <w:left w:val="none" w:sz="0" w:space="0" w:color="auto"/>
        <w:bottom w:val="none" w:sz="0" w:space="0" w:color="auto"/>
        <w:right w:val="none" w:sz="0" w:space="0" w:color="auto"/>
      </w:divBdr>
      <w:divsChild>
        <w:div w:id="915742667">
          <w:marLeft w:val="720"/>
          <w:marRight w:val="0"/>
          <w:marTop w:val="0"/>
          <w:marBottom w:val="0"/>
          <w:divBdr>
            <w:top w:val="none" w:sz="0" w:space="0" w:color="auto"/>
            <w:left w:val="none" w:sz="0" w:space="0" w:color="auto"/>
            <w:bottom w:val="none" w:sz="0" w:space="0" w:color="auto"/>
            <w:right w:val="none" w:sz="0" w:space="0" w:color="auto"/>
          </w:divBdr>
        </w:div>
      </w:divsChild>
    </w:div>
    <w:div w:id="1207722393">
      <w:bodyDiv w:val="1"/>
      <w:marLeft w:val="0"/>
      <w:marRight w:val="0"/>
      <w:marTop w:val="0"/>
      <w:marBottom w:val="0"/>
      <w:divBdr>
        <w:top w:val="none" w:sz="0" w:space="0" w:color="auto"/>
        <w:left w:val="none" w:sz="0" w:space="0" w:color="auto"/>
        <w:bottom w:val="none" w:sz="0" w:space="0" w:color="auto"/>
        <w:right w:val="none" w:sz="0" w:space="0" w:color="auto"/>
      </w:divBdr>
    </w:div>
    <w:div w:id="1356031280">
      <w:bodyDiv w:val="1"/>
      <w:marLeft w:val="0"/>
      <w:marRight w:val="0"/>
      <w:marTop w:val="0"/>
      <w:marBottom w:val="0"/>
      <w:divBdr>
        <w:top w:val="none" w:sz="0" w:space="0" w:color="auto"/>
        <w:left w:val="none" w:sz="0" w:space="0" w:color="auto"/>
        <w:bottom w:val="none" w:sz="0" w:space="0" w:color="auto"/>
        <w:right w:val="none" w:sz="0" w:space="0" w:color="auto"/>
      </w:divBdr>
    </w:div>
    <w:div w:id="1434857708">
      <w:bodyDiv w:val="1"/>
      <w:marLeft w:val="0"/>
      <w:marRight w:val="0"/>
      <w:marTop w:val="0"/>
      <w:marBottom w:val="0"/>
      <w:divBdr>
        <w:top w:val="none" w:sz="0" w:space="0" w:color="auto"/>
        <w:left w:val="none" w:sz="0" w:space="0" w:color="auto"/>
        <w:bottom w:val="none" w:sz="0" w:space="0" w:color="auto"/>
        <w:right w:val="none" w:sz="0" w:space="0" w:color="auto"/>
      </w:divBdr>
    </w:div>
    <w:div w:id="1444610359">
      <w:bodyDiv w:val="1"/>
      <w:marLeft w:val="0"/>
      <w:marRight w:val="0"/>
      <w:marTop w:val="0"/>
      <w:marBottom w:val="0"/>
      <w:divBdr>
        <w:top w:val="none" w:sz="0" w:space="0" w:color="auto"/>
        <w:left w:val="none" w:sz="0" w:space="0" w:color="auto"/>
        <w:bottom w:val="none" w:sz="0" w:space="0" w:color="auto"/>
        <w:right w:val="none" w:sz="0" w:space="0" w:color="auto"/>
      </w:divBdr>
    </w:div>
    <w:div w:id="1491631051">
      <w:bodyDiv w:val="1"/>
      <w:marLeft w:val="0"/>
      <w:marRight w:val="0"/>
      <w:marTop w:val="0"/>
      <w:marBottom w:val="0"/>
      <w:divBdr>
        <w:top w:val="none" w:sz="0" w:space="0" w:color="auto"/>
        <w:left w:val="none" w:sz="0" w:space="0" w:color="auto"/>
        <w:bottom w:val="none" w:sz="0" w:space="0" w:color="auto"/>
        <w:right w:val="none" w:sz="0" w:space="0" w:color="auto"/>
      </w:divBdr>
      <w:divsChild>
        <w:div w:id="684862212">
          <w:marLeft w:val="547"/>
          <w:marRight w:val="0"/>
          <w:marTop w:val="0"/>
          <w:marBottom w:val="0"/>
          <w:divBdr>
            <w:top w:val="none" w:sz="0" w:space="0" w:color="auto"/>
            <w:left w:val="none" w:sz="0" w:space="0" w:color="auto"/>
            <w:bottom w:val="none" w:sz="0" w:space="0" w:color="auto"/>
            <w:right w:val="none" w:sz="0" w:space="0" w:color="auto"/>
          </w:divBdr>
        </w:div>
      </w:divsChild>
    </w:div>
    <w:div w:id="1534492098">
      <w:bodyDiv w:val="1"/>
      <w:marLeft w:val="0"/>
      <w:marRight w:val="0"/>
      <w:marTop w:val="0"/>
      <w:marBottom w:val="0"/>
      <w:divBdr>
        <w:top w:val="none" w:sz="0" w:space="0" w:color="auto"/>
        <w:left w:val="none" w:sz="0" w:space="0" w:color="auto"/>
        <w:bottom w:val="none" w:sz="0" w:space="0" w:color="auto"/>
        <w:right w:val="none" w:sz="0" w:space="0" w:color="auto"/>
      </w:divBdr>
    </w:div>
    <w:div w:id="1538423147">
      <w:bodyDiv w:val="1"/>
      <w:marLeft w:val="0"/>
      <w:marRight w:val="0"/>
      <w:marTop w:val="0"/>
      <w:marBottom w:val="0"/>
      <w:divBdr>
        <w:top w:val="none" w:sz="0" w:space="0" w:color="auto"/>
        <w:left w:val="none" w:sz="0" w:space="0" w:color="auto"/>
        <w:bottom w:val="none" w:sz="0" w:space="0" w:color="auto"/>
        <w:right w:val="none" w:sz="0" w:space="0" w:color="auto"/>
      </w:divBdr>
    </w:div>
    <w:div w:id="1640841131">
      <w:bodyDiv w:val="1"/>
      <w:marLeft w:val="0"/>
      <w:marRight w:val="0"/>
      <w:marTop w:val="0"/>
      <w:marBottom w:val="0"/>
      <w:divBdr>
        <w:top w:val="none" w:sz="0" w:space="0" w:color="auto"/>
        <w:left w:val="none" w:sz="0" w:space="0" w:color="auto"/>
        <w:bottom w:val="none" w:sz="0" w:space="0" w:color="auto"/>
        <w:right w:val="none" w:sz="0" w:space="0" w:color="auto"/>
      </w:divBdr>
    </w:div>
    <w:div w:id="1706323999">
      <w:bodyDiv w:val="1"/>
      <w:marLeft w:val="0"/>
      <w:marRight w:val="0"/>
      <w:marTop w:val="0"/>
      <w:marBottom w:val="0"/>
      <w:divBdr>
        <w:top w:val="none" w:sz="0" w:space="0" w:color="auto"/>
        <w:left w:val="none" w:sz="0" w:space="0" w:color="auto"/>
        <w:bottom w:val="none" w:sz="0" w:space="0" w:color="auto"/>
        <w:right w:val="none" w:sz="0" w:space="0" w:color="auto"/>
      </w:divBdr>
    </w:div>
    <w:div w:id="1767771706">
      <w:bodyDiv w:val="1"/>
      <w:marLeft w:val="0"/>
      <w:marRight w:val="0"/>
      <w:marTop w:val="0"/>
      <w:marBottom w:val="0"/>
      <w:divBdr>
        <w:top w:val="none" w:sz="0" w:space="0" w:color="auto"/>
        <w:left w:val="none" w:sz="0" w:space="0" w:color="auto"/>
        <w:bottom w:val="none" w:sz="0" w:space="0" w:color="auto"/>
        <w:right w:val="none" w:sz="0" w:space="0" w:color="auto"/>
      </w:divBdr>
    </w:div>
    <w:div w:id="1851291533">
      <w:bodyDiv w:val="1"/>
      <w:marLeft w:val="0"/>
      <w:marRight w:val="0"/>
      <w:marTop w:val="0"/>
      <w:marBottom w:val="0"/>
      <w:divBdr>
        <w:top w:val="none" w:sz="0" w:space="0" w:color="auto"/>
        <w:left w:val="none" w:sz="0" w:space="0" w:color="auto"/>
        <w:bottom w:val="none" w:sz="0" w:space="0" w:color="auto"/>
        <w:right w:val="none" w:sz="0" w:space="0" w:color="auto"/>
      </w:divBdr>
    </w:div>
    <w:div w:id="1935815910">
      <w:bodyDiv w:val="1"/>
      <w:marLeft w:val="0"/>
      <w:marRight w:val="0"/>
      <w:marTop w:val="0"/>
      <w:marBottom w:val="0"/>
      <w:divBdr>
        <w:top w:val="none" w:sz="0" w:space="0" w:color="auto"/>
        <w:left w:val="none" w:sz="0" w:space="0" w:color="auto"/>
        <w:bottom w:val="none" w:sz="0" w:space="0" w:color="auto"/>
        <w:right w:val="none" w:sz="0" w:space="0" w:color="auto"/>
      </w:divBdr>
    </w:div>
    <w:div w:id="2023169207">
      <w:bodyDiv w:val="1"/>
      <w:marLeft w:val="0"/>
      <w:marRight w:val="0"/>
      <w:marTop w:val="0"/>
      <w:marBottom w:val="0"/>
      <w:divBdr>
        <w:top w:val="none" w:sz="0" w:space="0" w:color="auto"/>
        <w:left w:val="none" w:sz="0" w:space="0" w:color="auto"/>
        <w:bottom w:val="none" w:sz="0" w:space="0" w:color="auto"/>
        <w:right w:val="none" w:sz="0" w:space="0" w:color="auto"/>
      </w:divBdr>
    </w:div>
    <w:div w:id="2026787139">
      <w:bodyDiv w:val="1"/>
      <w:marLeft w:val="0"/>
      <w:marRight w:val="0"/>
      <w:marTop w:val="0"/>
      <w:marBottom w:val="0"/>
      <w:divBdr>
        <w:top w:val="none" w:sz="0" w:space="0" w:color="auto"/>
        <w:left w:val="none" w:sz="0" w:space="0" w:color="auto"/>
        <w:bottom w:val="none" w:sz="0" w:space="0" w:color="auto"/>
        <w:right w:val="none" w:sz="0" w:space="0" w:color="auto"/>
      </w:divBdr>
    </w:div>
    <w:div w:id="2049643867">
      <w:bodyDiv w:val="1"/>
      <w:marLeft w:val="0"/>
      <w:marRight w:val="0"/>
      <w:marTop w:val="0"/>
      <w:marBottom w:val="0"/>
      <w:divBdr>
        <w:top w:val="none" w:sz="0" w:space="0" w:color="auto"/>
        <w:left w:val="none" w:sz="0" w:space="0" w:color="auto"/>
        <w:bottom w:val="none" w:sz="0" w:space="0" w:color="auto"/>
        <w:right w:val="none" w:sz="0" w:space="0" w:color="auto"/>
      </w:divBdr>
    </w:div>
    <w:div w:id="20553458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2840CC-3B60-4CD6-B5C0-D160CC429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Pages>
  <Words>613</Words>
  <Characters>3496</Characters>
  <Application>Microsoft Office Word</Application>
  <DocSecurity>0</DocSecurity>
  <Lines>29</Lines>
  <Paragraphs>8</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dc:creator>
  <cp:keywords/>
  <dc:description/>
  <cp:lastModifiedBy>Tetsuya SUZUKI / 鈴木 徹也</cp:lastModifiedBy>
  <cp:revision>4</cp:revision>
  <cp:lastPrinted>2020-07-16T06:42:00Z</cp:lastPrinted>
  <dcterms:created xsi:type="dcterms:W3CDTF">2025-09-22T20:28:00Z</dcterms:created>
  <dcterms:modified xsi:type="dcterms:W3CDTF">2025-09-22T20:36:00Z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7e78465ea97385f4be9efb30eb8bd20b2fa9c5fd6049341c4d69b4310f8d6f01</vt:lpwstr>
  </property>
</Properties>
</file>