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CAFFC" w14:textId="54F52840" w:rsidR="003D4DF9" w:rsidRPr="0021339F" w:rsidRDefault="003D4DF9" w:rsidP="003D4DF9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eastAsia="ja-JP"/>
        </w:rPr>
      </w:pPr>
      <w:r w:rsidRPr="0021339F">
        <w:rPr>
          <w:b/>
          <w:color w:val="000000"/>
          <w:szCs w:val="22"/>
          <w:u w:val="single"/>
          <w:lang w:eastAsia="ja-JP"/>
        </w:rPr>
        <w:t>GRBP-TF</w:t>
      </w:r>
      <w:r>
        <w:rPr>
          <w:b/>
          <w:color w:val="000000"/>
          <w:szCs w:val="22"/>
          <w:u w:val="single"/>
          <w:lang w:eastAsia="ja-JP"/>
        </w:rPr>
        <w:t xml:space="preserve"> AVRS</w:t>
      </w:r>
      <w:r w:rsidRPr="0021339F">
        <w:rPr>
          <w:b/>
          <w:color w:val="000000"/>
          <w:szCs w:val="22"/>
          <w:u w:val="single"/>
          <w:lang w:eastAsia="ja-JP"/>
        </w:rPr>
        <w:t>-</w:t>
      </w:r>
      <w:r w:rsidR="001F6E2E">
        <w:rPr>
          <w:b/>
          <w:color w:val="000000"/>
          <w:szCs w:val="22"/>
          <w:u w:val="single"/>
          <w:lang w:eastAsia="ja-JP"/>
        </w:rPr>
        <w:t>20</w:t>
      </w:r>
      <w:r w:rsidRPr="0021339F">
        <w:rPr>
          <w:b/>
          <w:color w:val="000000"/>
          <w:szCs w:val="22"/>
          <w:u w:val="single"/>
          <w:lang w:eastAsia="ja-JP"/>
        </w:rPr>
        <w:t>-0</w:t>
      </w:r>
      <w:r w:rsidR="00A85A39">
        <w:rPr>
          <w:b/>
          <w:color w:val="000000"/>
          <w:szCs w:val="22"/>
          <w:u w:val="single"/>
          <w:lang w:eastAsia="ja-JP"/>
        </w:rPr>
        <w:t>6</w:t>
      </w:r>
    </w:p>
    <w:p w14:paraId="3BB81B55" w14:textId="6DA938B3" w:rsidR="003D4DF9" w:rsidRPr="0021339F" w:rsidRDefault="003D4DF9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 w:rsidRPr="0021339F">
        <w:rPr>
          <w:bCs/>
          <w:color w:val="000000"/>
          <w:szCs w:val="22"/>
          <w:lang w:eastAsia="ja-JP"/>
        </w:rPr>
        <w:t>(</w:t>
      </w:r>
      <w:r w:rsidR="001F6E2E">
        <w:rPr>
          <w:bCs/>
          <w:color w:val="000000"/>
          <w:szCs w:val="22"/>
          <w:lang w:eastAsia="ja-JP"/>
        </w:rPr>
        <w:t>20</w:t>
      </w:r>
      <w:r w:rsidR="007D675B">
        <w:rPr>
          <w:bCs/>
          <w:color w:val="000000"/>
          <w:szCs w:val="22"/>
          <w:vertAlign w:val="superscript"/>
          <w:lang w:eastAsia="ja-JP"/>
        </w:rPr>
        <w:t>th</w:t>
      </w:r>
      <w:r w:rsidR="00C6312B">
        <w:rPr>
          <w:bCs/>
          <w:color w:val="000000"/>
          <w:szCs w:val="22"/>
          <w:vertAlign w:val="superscript"/>
          <w:lang w:eastAsia="ja-JP"/>
        </w:rPr>
        <w:t xml:space="preserve"> </w:t>
      </w:r>
      <w:r>
        <w:rPr>
          <w:bCs/>
          <w:color w:val="000000"/>
          <w:szCs w:val="22"/>
          <w:lang w:eastAsia="ja-JP"/>
        </w:rPr>
        <w:t>Session</w:t>
      </w:r>
      <w:r w:rsidRPr="0021339F">
        <w:rPr>
          <w:bCs/>
          <w:color w:val="000000"/>
          <w:szCs w:val="22"/>
          <w:lang w:eastAsia="ja-JP"/>
        </w:rPr>
        <w:t xml:space="preserve"> of the GRBP (TF-</w:t>
      </w:r>
      <w:r>
        <w:rPr>
          <w:bCs/>
          <w:color w:val="000000"/>
          <w:szCs w:val="22"/>
          <w:lang w:eastAsia="ja-JP"/>
        </w:rPr>
        <w:t>A</w:t>
      </w:r>
      <w:r w:rsidRPr="0021339F">
        <w:rPr>
          <w:bCs/>
          <w:color w:val="000000"/>
          <w:szCs w:val="22"/>
          <w:lang w:eastAsia="ja-JP"/>
        </w:rPr>
        <w:t>V</w:t>
      </w:r>
      <w:r>
        <w:rPr>
          <w:bCs/>
          <w:color w:val="000000"/>
          <w:szCs w:val="22"/>
          <w:lang w:eastAsia="ja-JP"/>
        </w:rPr>
        <w:t>R</w:t>
      </w:r>
      <w:r w:rsidRPr="0021339F">
        <w:rPr>
          <w:bCs/>
          <w:color w:val="000000"/>
          <w:szCs w:val="22"/>
          <w:lang w:eastAsia="ja-JP"/>
        </w:rPr>
        <w:t>S)</w:t>
      </w:r>
    </w:p>
    <w:p w14:paraId="20FD5BFB" w14:textId="15C14654" w:rsidR="003D4DF9" w:rsidRPr="0021339F" w:rsidRDefault="001F6E2E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November 10</w:t>
      </w:r>
      <w:r w:rsidR="003D4DF9" w:rsidRPr="0021339F">
        <w:rPr>
          <w:bCs/>
          <w:color w:val="000000"/>
          <w:szCs w:val="22"/>
          <w:lang w:eastAsia="ja-JP"/>
        </w:rPr>
        <w:t>, 202</w:t>
      </w:r>
      <w:r w:rsidR="009036F8">
        <w:rPr>
          <w:bCs/>
          <w:color w:val="000000"/>
          <w:szCs w:val="22"/>
          <w:lang w:eastAsia="ja-JP"/>
        </w:rPr>
        <w:t>5</w:t>
      </w:r>
      <w:r w:rsidR="003D4DF9" w:rsidRPr="0021339F">
        <w:rPr>
          <w:bCs/>
          <w:color w:val="000000"/>
          <w:szCs w:val="22"/>
          <w:lang w:eastAsia="ja-JP"/>
        </w:rPr>
        <w:t>)</w:t>
      </w:r>
    </w:p>
    <w:p w14:paraId="32BE6654" w14:textId="77777777" w:rsidR="003D4DF9" w:rsidRPr="004C4E0D" w:rsidRDefault="003D4DF9" w:rsidP="003D4DF9">
      <w:pPr>
        <w:rPr>
          <w:rFonts w:ascii="Arial" w:hAnsi="Arial"/>
          <w:b/>
          <w:sz w:val="22"/>
        </w:rPr>
      </w:pPr>
      <w:r w:rsidRPr="0021339F">
        <w:rPr>
          <w:rFonts w:ascii="Arial" w:hAnsi="Arial"/>
          <w:b/>
          <w:sz w:val="22"/>
        </w:rPr>
        <w:t>ECONOMIC COMMISSION FOR EUROPE</w:t>
      </w:r>
    </w:p>
    <w:p w14:paraId="4D687C8E" w14:textId="77777777" w:rsidR="003D4DF9" w:rsidRPr="004C4E0D" w:rsidRDefault="003D4DF9" w:rsidP="003D4DF9">
      <w:pPr>
        <w:rPr>
          <w:rFonts w:ascii="Arial" w:hAnsi="Arial"/>
          <w:sz w:val="22"/>
        </w:rPr>
      </w:pPr>
      <w:r w:rsidRPr="004C4E0D">
        <w:rPr>
          <w:rFonts w:ascii="Arial" w:hAnsi="Arial"/>
          <w:sz w:val="22"/>
        </w:rPr>
        <w:t>INLAND TRANSPORT COMMITTEE</w:t>
      </w:r>
    </w:p>
    <w:p w14:paraId="3C7F3DD6" w14:textId="77777777" w:rsidR="003D4DF9" w:rsidRPr="004C4E0D" w:rsidRDefault="003D4DF9" w:rsidP="003D4DF9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>World Forum for Harmonization of Vehicle Regulations (WP.29)</w:t>
      </w:r>
    </w:p>
    <w:p w14:paraId="787403F2" w14:textId="77777777" w:rsidR="003D4DF9" w:rsidRPr="004C4E0D" w:rsidRDefault="003D4DF9" w:rsidP="003D4DF9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 xml:space="preserve">Working Party on Noise and </w:t>
      </w:r>
      <w:proofErr w:type="spellStart"/>
      <w:r w:rsidRPr="004C4E0D">
        <w:rPr>
          <w:rFonts w:ascii="Arial" w:hAnsi="Arial"/>
          <w:sz w:val="22"/>
          <w:u w:val="single"/>
        </w:rPr>
        <w:t>Tyres</w:t>
      </w:r>
      <w:proofErr w:type="spellEnd"/>
      <w:r w:rsidRPr="004C4E0D">
        <w:rPr>
          <w:rFonts w:ascii="Arial" w:hAnsi="Arial"/>
          <w:sz w:val="22"/>
          <w:u w:val="single"/>
        </w:rPr>
        <w:t xml:space="preserve"> (GRBP)</w:t>
      </w:r>
    </w:p>
    <w:p w14:paraId="15C84684" w14:textId="41064B6D" w:rsidR="003D4DF9" w:rsidRDefault="003D4DF9" w:rsidP="003D4DF9">
      <w:pPr>
        <w:rPr>
          <w:rFonts w:ascii="Arial" w:hAnsi="Arial"/>
          <w:sz w:val="22"/>
          <w:szCs w:val="18"/>
          <w:u w:val="single"/>
        </w:rPr>
      </w:pPr>
      <w:r w:rsidRPr="004C4E0D">
        <w:rPr>
          <w:rFonts w:ascii="Arial" w:hAnsi="Arial"/>
          <w:sz w:val="22"/>
          <w:szCs w:val="18"/>
          <w:u w:val="single"/>
        </w:rPr>
        <w:t xml:space="preserve">Task Force on </w:t>
      </w:r>
      <w:r>
        <w:rPr>
          <w:rFonts w:ascii="Arial" w:hAnsi="Arial"/>
          <w:sz w:val="22"/>
          <w:szCs w:val="18"/>
          <w:u w:val="single"/>
        </w:rPr>
        <w:t>Automated Vehicle Regulation Screening</w:t>
      </w:r>
    </w:p>
    <w:p w14:paraId="298869CB" w14:textId="714F5860" w:rsidR="003D4DF9" w:rsidRDefault="003D4DF9" w:rsidP="003D4DF9">
      <w:pPr>
        <w:rPr>
          <w:rFonts w:ascii="Arial" w:hAnsi="Arial"/>
          <w:sz w:val="22"/>
          <w:szCs w:val="18"/>
          <w:u w:val="single"/>
        </w:rPr>
      </w:pPr>
    </w:p>
    <w:p w14:paraId="0BFE4D98" w14:textId="35F3774B" w:rsidR="003D4DF9" w:rsidRDefault="003D4DF9" w:rsidP="003D4DF9">
      <w:pPr>
        <w:rPr>
          <w:rFonts w:ascii="Arial" w:hAnsi="Arial"/>
          <w:sz w:val="22"/>
          <w:szCs w:val="18"/>
          <w:u w:val="single"/>
        </w:rPr>
      </w:pPr>
    </w:p>
    <w:p w14:paraId="58343F21" w14:textId="77777777" w:rsidR="003D4DF9" w:rsidRPr="004C4E0D" w:rsidRDefault="003D4DF9" w:rsidP="003D4DF9">
      <w:pPr>
        <w:rPr>
          <w:rFonts w:ascii="Arial" w:hAnsi="Arial" w:cs="Arial"/>
          <w:sz w:val="22"/>
          <w:szCs w:val="18"/>
          <w:u w:val="single"/>
        </w:rPr>
      </w:pPr>
    </w:p>
    <w:p w14:paraId="00DD544F" w14:textId="6DE049BD" w:rsidR="003D4DF9" w:rsidRPr="00F9406D" w:rsidRDefault="003D4DF9" w:rsidP="003D4DF9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4C4E0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Draft </w:t>
      </w:r>
      <w:r w:rsidR="00B3689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Report</w:t>
      </w:r>
      <w:r w:rsidRPr="004C4E0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of the </w:t>
      </w:r>
      <w:r w:rsidR="001F6E2E">
        <w:rPr>
          <w:rFonts w:ascii="Arial" w:hAnsi="Arial" w:cs="Arial"/>
          <w:b/>
          <w:bCs/>
          <w:sz w:val="28"/>
          <w:szCs w:val="22"/>
          <w:lang w:eastAsia="ja-JP"/>
        </w:rPr>
        <w:t>20</w:t>
      </w:r>
      <w:r w:rsidR="00060EA2">
        <w:rPr>
          <w:rFonts w:ascii="Arial" w:hAnsi="Arial" w:cs="Arial"/>
          <w:b/>
          <w:bCs/>
          <w:sz w:val="28"/>
          <w:szCs w:val="22"/>
          <w:vertAlign w:val="superscript"/>
          <w:lang w:eastAsia="ja-JP"/>
        </w:rPr>
        <w:t>th</w:t>
      </w:r>
      <w:r>
        <w:rPr>
          <w:rFonts w:ascii="Arial" w:hAnsi="Arial" w:cs="Arial"/>
          <w:b/>
          <w:bCs/>
          <w:sz w:val="28"/>
          <w:szCs w:val="22"/>
          <w:lang w:eastAsia="ja-JP"/>
        </w:rPr>
        <w:t xml:space="preserve"> Session of the </w:t>
      </w:r>
      <w:r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Task Force on </w:t>
      </w: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Automated Vehicle Regulation Screening</w:t>
      </w:r>
    </w:p>
    <w:p w14:paraId="45F7FC0B" w14:textId="4C3CD8D2" w:rsidR="003D4DF9" w:rsidRDefault="001F6E2E" w:rsidP="003D4DF9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Monday 10</w:t>
      </w:r>
      <w:r w:rsidR="002F0534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="009964C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of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Novem</w:t>
      </w:r>
      <w:r w:rsidR="00B41170">
        <w:rPr>
          <w:rFonts w:ascii="Arial" w:hAnsi="Arial" w:cs="Arial"/>
          <w:b/>
          <w:color w:val="000000"/>
          <w:sz w:val="28"/>
          <w:szCs w:val="22"/>
          <w:lang w:eastAsia="zh-CN"/>
        </w:rPr>
        <w:t>ber</w:t>
      </w:r>
      <w:r w:rsidR="003D4DF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202</w:t>
      </w:r>
      <w:r w:rsidR="00AF6B00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from </w:t>
      </w:r>
      <w:r w:rsidR="00B41170">
        <w:rPr>
          <w:rFonts w:ascii="Arial" w:hAnsi="Arial" w:cs="Arial"/>
          <w:b/>
          <w:color w:val="000000"/>
          <w:sz w:val="28"/>
          <w:szCs w:val="22"/>
          <w:lang w:eastAsia="zh-CN"/>
        </w:rPr>
        <w:t>09</w:t>
      </w:r>
      <w:r w:rsidR="008F0B08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2F0534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8F0B08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to </w:t>
      </w:r>
      <w:r w:rsidR="00E02DE6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B41170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662DEC">
        <w:rPr>
          <w:rFonts w:ascii="Arial" w:hAnsi="Arial" w:cs="Arial"/>
          <w:b/>
          <w:color w:val="000000"/>
          <w:sz w:val="28"/>
          <w:szCs w:val="22"/>
          <w:lang w:eastAsia="zh-CN"/>
        </w:rPr>
        <w:t>:</w:t>
      </w:r>
      <w:r w:rsidR="006871B2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662DEC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</w:t>
      </w:r>
      <w:r w:rsidR="003D4DF9" w:rsidRPr="004C4E0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CET) </w:t>
      </w:r>
    </w:p>
    <w:p w14:paraId="558D0551" w14:textId="151EB938" w:rsidR="003D4DF9" w:rsidRPr="00B34F58" w:rsidRDefault="00B90390" w:rsidP="003D4DF9">
      <w:pPr>
        <w:jc w:val="center"/>
        <w:rPr>
          <w:rFonts w:ascii="Segoe UI" w:hAnsi="Segoe UI" w:cs="Segoe UI"/>
          <w:color w:val="252424"/>
          <w:sz w:val="22"/>
          <w:szCs w:val="22"/>
          <w:lang w:val="fr-FR"/>
        </w:rPr>
      </w:pPr>
      <w:r>
        <w:rPr>
          <w:rFonts w:ascii="Segoe UI Semibold" w:hAnsi="Segoe UI Semibold" w:cs="Segoe UI Semibold"/>
          <w:sz w:val="21"/>
          <w:szCs w:val="21"/>
          <w:lang w:val="fr-FR"/>
        </w:rPr>
        <w:t>On-line meeting</w:t>
      </w:r>
    </w:p>
    <w:p w14:paraId="2B0AB161" w14:textId="1E11D922" w:rsidR="00B044DC" w:rsidRDefault="00B044DC"/>
    <w:tbl>
      <w:tblPr>
        <w:tblW w:w="10281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1413"/>
        <w:gridCol w:w="5354"/>
        <w:gridCol w:w="3514"/>
      </w:tblGrid>
      <w:tr w:rsidR="003556C6" w:rsidRPr="004C4E0D" w14:paraId="437673F5" w14:textId="77777777" w:rsidTr="002C64A3">
        <w:tc>
          <w:tcPr>
            <w:tcW w:w="1413" w:type="dxa"/>
            <w:vAlign w:val="center"/>
          </w:tcPr>
          <w:p w14:paraId="6DE112A4" w14:textId="77777777" w:rsidR="003556C6" w:rsidRPr="00B34F58" w:rsidRDefault="003556C6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FR"/>
              </w:rPr>
            </w:pPr>
          </w:p>
        </w:tc>
        <w:tc>
          <w:tcPr>
            <w:tcW w:w="5354" w:type="dxa"/>
            <w:vAlign w:val="center"/>
          </w:tcPr>
          <w:p w14:paraId="6E951DB4" w14:textId="11648AE8" w:rsidR="003556C6" w:rsidRPr="00B34F58" w:rsidRDefault="003556C6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FR"/>
              </w:rPr>
            </w:pPr>
          </w:p>
        </w:tc>
        <w:tc>
          <w:tcPr>
            <w:tcW w:w="3514" w:type="dxa"/>
            <w:vAlign w:val="center"/>
          </w:tcPr>
          <w:p w14:paraId="69A1739B" w14:textId="77777777" w:rsidR="003556C6" w:rsidRDefault="003556C6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E0D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  <w:p w14:paraId="71DCECD4" w14:textId="77777777" w:rsidR="003556C6" w:rsidRPr="0014414A" w:rsidRDefault="003556C6" w:rsidP="002558F0">
            <w:pPr>
              <w:pStyle w:val="Liststycke"/>
              <w:spacing w:before="60" w:after="60"/>
              <w:ind w:left="92"/>
              <w:rPr>
                <w:rFonts w:ascii="Arial" w:hAnsi="Arial" w:cs="Arial"/>
                <w:color w:val="FF0000"/>
              </w:rPr>
            </w:pPr>
            <w:r w:rsidRPr="000F4C5A">
              <w:rPr>
                <w:rFonts w:ascii="Arial" w:hAnsi="Arial" w:cs="Arial"/>
                <w:color w:val="FF0000"/>
                <w:sz w:val="14"/>
                <w:szCs w:val="14"/>
              </w:rPr>
              <w:t>(*) not available before the meeting</w:t>
            </w:r>
          </w:p>
        </w:tc>
      </w:tr>
      <w:tr w:rsidR="003556C6" w:rsidRPr="004C4E0D" w14:paraId="56750D82" w14:textId="77777777" w:rsidTr="002C64A3">
        <w:tc>
          <w:tcPr>
            <w:tcW w:w="1413" w:type="dxa"/>
            <w:vAlign w:val="center"/>
          </w:tcPr>
          <w:p w14:paraId="324B4A0F" w14:textId="77777777" w:rsidR="003556C6" w:rsidRPr="004C4E0D" w:rsidRDefault="003556C6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4" w:type="dxa"/>
            <w:vAlign w:val="center"/>
          </w:tcPr>
          <w:p w14:paraId="0D64E2F1" w14:textId="01ECB0EE" w:rsidR="003556C6" w:rsidRPr="00C946AF" w:rsidRDefault="003556C6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946AF">
              <w:rPr>
                <w:rFonts w:ascii="Arial" w:hAnsi="Arial" w:cs="Arial"/>
                <w:b/>
                <w:sz w:val="22"/>
                <w:szCs w:val="22"/>
              </w:rPr>
              <w:t>Welcome and opening remarks</w:t>
            </w:r>
          </w:p>
        </w:tc>
        <w:tc>
          <w:tcPr>
            <w:tcW w:w="3514" w:type="dxa"/>
            <w:vAlign w:val="center"/>
          </w:tcPr>
          <w:p w14:paraId="7262E195" w14:textId="77777777" w:rsidR="003556C6" w:rsidRPr="00C946AF" w:rsidRDefault="003556C6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556C6" w:rsidRPr="004C4E0D" w14:paraId="0B559B45" w14:textId="77777777" w:rsidTr="002C64A3">
        <w:tc>
          <w:tcPr>
            <w:tcW w:w="1413" w:type="dxa"/>
            <w:vAlign w:val="center"/>
          </w:tcPr>
          <w:p w14:paraId="50DE1878" w14:textId="77777777" w:rsidR="003556C6" w:rsidRPr="004C4E0D" w:rsidRDefault="003556C6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5354" w:type="dxa"/>
            <w:vAlign w:val="center"/>
          </w:tcPr>
          <w:p w14:paraId="755A3094" w14:textId="77777777" w:rsidR="00B23E6B" w:rsidRDefault="003556C6" w:rsidP="00217869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C946AF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Adoption of the Agenda</w:t>
            </w:r>
          </w:p>
          <w:p w14:paraId="735D81AB" w14:textId="44052988" w:rsidR="001A416D" w:rsidRPr="001A416D" w:rsidRDefault="00306D86" w:rsidP="00217869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The agenda was adopted</w:t>
            </w:r>
          </w:p>
        </w:tc>
        <w:tc>
          <w:tcPr>
            <w:tcW w:w="3514" w:type="dxa"/>
            <w:vAlign w:val="center"/>
          </w:tcPr>
          <w:p w14:paraId="6544614C" w14:textId="5762B9C1" w:rsidR="003556C6" w:rsidRPr="00C946AF" w:rsidRDefault="00EF775F" w:rsidP="002558F0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  <w:r w:rsidRPr="00EF775F">
              <w:rPr>
                <w:rFonts w:ascii="Arial" w:hAnsi="Arial" w:cs="Arial"/>
                <w:sz w:val="22"/>
                <w:szCs w:val="22"/>
                <w:lang w:eastAsia="ja-JP"/>
              </w:rPr>
              <w:t>TFAVRS-</w:t>
            </w:r>
            <w:r w:rsidR="008A6699">
              <w:rPr>
                <w:rFonts w:ascii="Arial" w:hAnsi="Arial" w:cs="Arial"/>
                <w:sz w:val="22"/>
                <w:szCs w:val="22"/>
                <w:lang w:eastAsia="ja-JP"/>
              </w:rPr>
              <w:t>20</w:t>
            </w:r>
            <w:r w:rsidRPr="00EF775F">
              <w:rPr>
                <w:rFonts w:ascii="Arial" w:hAnsi="Arial" w:cs="Arial"/>
                <w:sz w:val="22"/>
                <w:szCs w:val="22"/>
                <w:lang w:eastAsia="ja-JP"/>
              </w:rPr>
              <w:t xml:space="preserve">-01 (Secretary) Agenda </w:t>
            </w:r>
            <w:r w:rsidR="008A6699">
              <w:rPr>
                <w:rFonts w:ascii="Arial" w:hAnsi="Arial" w:cs="Arial"/>
                <w:sz w:val="22"/>
                <w:szCs w:val="22"/>
                <w:lang w:eastAsia="ja-JP"/>
              </w:rPr>
              <w:t>20</w:t>
            </w:r>
            <w:r w:rsidRPr="00EF775F">
              <w:rPr>
                <w:rFonts w:ascii="Arial" w:hAnsi="Arial" w:cs="Arial"/>
                <w:sz w:val="22"/>
                <w:szCs w:val="22"/>
                <w:lang w:eastAsia="ja-JP"/>
              </w:rPr>
              <w:t>th Session</w:t>
            </w:r>
          </w:p>
        </w:tc>
      </w:tr>
      <w:tr w:rsidR="00553A1A" w:rsidRPr="004C4E0D" w14:paraId="30ADEA0B" w14:textId="77777777" w:rsidTr="002C64A3">
        <w:tc>
          <w:tcPr>
            <w:tcW w:w="1413" w:type="dxa"/>
            <w:vAlign w:val="center"/>
          </w:tcPr>
          <w:p w14:paraId="4754E55D" w14:textId="77777777" w:rsidR="00553A1A" w:rsidRPr="004C4E0D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5354" w:type="dxa"/>
            <w:vAlign w:val="center"/>
          </w:tcPr>
          <w:p w14:paraId="22177C75" w14:textId="33524D33" w:rsidR="00553A1A" w:rsidRDefault="00553A1A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C946AF"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Adoption of the Report of </w:t>
            </w: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1</w:t>
            </w:r>
            <w:r w:rsidR="008A6699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9</w:t>
            </w:r>
            <w:r w:rsidRPr="00C946AF">
              <w:rPr>
                <w:rFonts w:ascii="Arial" w:hAnsi="Arial" w:cs="Arial"/>
                <w:b/>
                <w:sz w:val="22"/>
                <w:szCs w:val="22"/>
                <w:vertAlign w:val="superscript"/>
                <w:lang w:eastAsia="ja-JP"/>
              </w:rPr>
              <w:t>th</w:t>
            </w:r>
            <w:r w:rsidRPr="00C946AF"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 Session</w:t>
            </w:r>
          </w:p>
          <w:p w14:paraId="1EEFF575" w14:textId="377A630C" w:rsidR="00553A1A" w:rsidRPr="001A416D" w:rsidRDefault="00306D86" w:rsidP="001A416D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The report was adopted</w:t>
            </w:r>
          </w:p>
        </w:tc>
        <w:tc>
          <w:tcPr>
            <w:tcW w:w="3514" w:type="dxa"/>
            <w:vAlign w:val="center"/>
          </w:tcPr>
          <w:p w14:paraId="76A846B8" w14:textId="632F3731" w:rsidR="00553A1A" w:rsidRPr="00C946AF" w:rsidRDefault="00BB1BDC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BB1BDC">
              <w:rPr>
                <w:rFonts w:ascii="Arial" w:hAnsi="Arial" w:cs="Arial"/>
                <w:sz w:val="22"/>
                <w:szCs w:val="22"/>
                <w:lang w:eastAsia="ja-JP"/>
              </w:rPr>
              <w:t>TFAVRS-1</w:t>
            </w:r>
            <w:r w:rsidR="008A6699">
              <w:rPr>
                <w:rFonts w:ascii="Arial" w:hAnsi="Arial" w:cs="Arial"/>
                <w:sz w:val="22"/>
                <w:szCs w:val="22"/>
                <w:lang w:eastAsia="ja-JP"/>
              </w:rPr>
              <w:t>9</w:t>
            </w:r>
            <w:r w:rsidRPr="00BB1BDC">
              <w:rPr>
                <w:rFonts w:ascii="Arial" w:hAnsi="Arial" w:cs="Arial"/>
                <w:sz w:val="22"/>
                <w:szCs w:val="22"/>
                <w:lang w:eastAsia="ja-JP"/>
              </w:rPr>
              <w:t>-0</w:t>
            </w:r>
            <w:r w:rsidR="00500B24">
              <w:rPr>
                <w:rFonts w:ascii="Arial" w:hAnsi="Arial" w:cs="Arial"/>
                <w:sz w:val="22"/>
                <w:szCs w:val="22"/>
                <w:lang w:eastAsia="ja-JP"/>
              </w:rPr>
              <w:t>6</w:t>
            </w:r>
            <w:r w:rsidRPr="00BB1BDC">
              <w:rPr>
                <w:rFonts w:ascii="Arial" w:hAnsi="Arial" w:cs="Arial"/>
                <w:sz w:val="22"/>
                <w:szCs w:val="22"/>
                <w:lang w:eastAsia="ja-JP"/>
              </w:rPr>
              <w:t xml:space="preserve"> (Secretary) Report 1</w:t>
            </w:r>
            <w:r w:rsidR="008A6699">
              <w:rPr>
                <w:rFonts w:ascii="Arial" w:hAnsi="Arial" w:cs="Arial"/>
                <w:sz w:val="22"/>
                <w:szCs w:val="22"/>
                <w:lang w:eastAsia="ja-JP"/>
              </w:rPr>
              <w:t>9</w:t>
            </w:r>
            <w:r w:rsidRPr="00BB1BDC">
              <w:rPr>
                <w:rFonts w:ascii="Arial" w:hAnsi="Arial" w:cs="Arial"/>
                <w:sz w:val="22"/>
                <w:szCs w:val="22"/>
                <w:lang w:eastAsia="ja-JP"/>
              </w:rPr>
              <w:t>th Session</w:t>
            </w:r>
          </w:p>
        </w:tc>
      </w:tr>
      <w:tr w:rsidR="00FE5FF5" w:rsidRPr="004C4E0D" w14:paraId="6F6542D4" w14:textId="77777777" w:rsidTr="002C64A3">
        <w:tc>
          <w:tcPr>
            <w:tcW w:w="1413" w:type="dxa"/>
            <w:vAlign w:val="center"/>
          </w:tcPr>
          <w:p w14:paraId="3F71ED79" w14:textId="77777777" w:rsidR="00FE5FF5" w:rsidRPr="004C4E0D" w:rsidRDefault="00FE5FF5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5354" w:type="dxa"/>
            <w:vAlign w:val="center"/>
          </w:tcPr>
          <w:p w14:paraId="04D51340" w14:textId="23E872DB" w:rsidR="00FE5FF5" w:rsidRDefault="00FE5FF5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News from WP29 expert groups on regulatory fitness </w:t>
            </w:r>
            <w:r w:rsidR="007D235D"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for </w:t>
            </w:r>
            <w:r w:rsidR="00B71586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ADS</w:t>
            </w:r>
          </w:p>
          <w:p w14:paraId="5F8C7BDE" w14:textId="77777777" w:rsidR="00764470" w:rsidRDefault="00764470" w:rsidP="00553A1A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  <w:p w14:paraId="08A99263" w14:textId="1C52FBD6" w:rsidR="00483E17" w:rsidRDefault="00615651" w:rsidP="00553A1A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The chair</w:t>
            </w:r>
            <w:r w:rsidR="007644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gives a</w:t>
            </w:r>
            <w:r w:rsidR="00B3689B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summary </w:t>
            </w:r>
            <w:r w:rsidR="007644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of</w:t>
            </w:r>
            <w:r w:rsidR="00554F69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the 8</w:t>
            </w:r>
            <w:r w:rsidR="00554F69" w:rsidRPr="00554F69">
              <w:rPr>
                <w:rFonts w:ascii="Arial" w:hAnsi="Arial" w:cs="Arial"/>
                <w:bCs/>
                <w:sz w:val="22"/>
                <w:szCs w:val="22"/>
                <w:vertAlign w:val="superscript"/>
                <w:lang w:eastAsia="ja-JP"/>
              </w:rPr>
              <w:t>th</w:t>
            </w:r>
            <w:r w:rsidR="00554F69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joint session</w:t>
            </w:r>
            <w:r w:rsidR="0071798D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</w:t>
            </w:r>
            <w:r w:rsidR="00081C97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(</w:t>
            </w:r>
            <w:r w:rsidR="00F205C5" w:rsidRPr="00F205C5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FADS-J8-01</w:t>
            </w:r>
            <w:r w:rsidR="00081C97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)</w:t>
            </w:r>
          </w:p>
          <w:p w14:paraId="58E8ACFC" w14:textId="3F2AA510" w:rsidR="00997BAF" w:rsidRDefault="00554F69" w:rsidP="00997BAF">
            <w:pPr>
              <w:pStyle w:val="Liststycke"/>
              <w:numPr>
                <w:ilvl w:val="0"/>
                <w:numId w:val="19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>It is r</w:t>
            </w:r>
            <w:r w:rsidR="00997BAF">
              <w:rPr>
                <w:rFonts w:ascii="Arial" w:hAnsi="Arial" w:cs="Arial"/>
                <w:bCs/>
                <w:lang w:eastAsia="ja-JP"/>
              </w:rPr>
              <w:t>ecommend</w:t>
            </w:r>
            <w:r>
              <w:rPr>
                <w:rFonts w:ascii="Arial" w:hAnsi="Arial" w:cs="Arial"/>
                <w:bCs/>
                <w:lang w:eastAsia="ja-JP"/>
              </w:rPr>
              <w:t xml:space="preserve">ed </w:t>
            </w:r>
            <w:r w:rsidR="00997BAF">
              <w:rPr>
                <w:rFonts w:ascii="Arial" w:hAnsi="Arial" w:cs="Arial"/>
                <w:bCs/>
                <w:lang w:eastAsia="ja-JP"/>
              </w:rPr>
              <w:t xml:space="preserve">to use the word “signal” </w:t>
            </w:r>
            <w:r w:rsidR="003E0DE1">
              <w:rPr>
                <w:rFonts w:ascii="Arial" w:hAnsi="Arial" w:cs="Arial"/>
                <w:bCs/>
                <w:lang w:eastAsia="ja-JP"/>
              </w:rPr>
              <w:t>instead of</w:t>
            </w:r>
            <w:r w:rsidR="00C93B78">
              <w:rPr>
                <w:rFonts w:ascii="Arial" w:hAnsi="Arial" w:cs="Arial"/>
                <w:bCs/>
                <w:lang w:eastAsia="ja-JP"/>
              </w:rPr>
              <w:t xml:space="preserve"> “</w:t>
            </w:r>
            <w:r w:rsidR="0098659E">
              <w:rPr>
                <w:rFonts w:ascii="Arial" w:hAnsi="Arial" w:cs="Arial"/>
                <w:bCs/>
                <w:lang w:eastAsia="ja-JP"/>
              </w:rPr>
              <w:t xml:space="preserve">logical </w:t>
            </w:r>
            <w:r w:rsidR="00997BAF">
              <w:rPr>
                <w:rFonts w:ascii="Arial" w:hAnsi="Arial" w:cs="Arial"/>
                <w:bCs/>
                <w:lang w:eastAsia="ja-JP"/>
              </w:rPr>
              <w:t>signal</w:t>
            </w:r>
            <w:r w:rsidR="00C93B78">
              <w:rPr>
                <w:rFonts w:ascii="Arial" w:hAnsi="Arial" w:cs="Arial"/>
                <w:bCs/>
                <w:lang w:eastAsia="ja-JP"/>
              </w:rPr>
              <w:t>”</w:t>
            </w:r>
            <w:r w:rsidR="006D76FA">
              <w:rPr>
                <w:rFonts w:ascii="Arial" w:hAnsi="Arial" w:cs="Arial"/>
                <w:bCs/>
                <w:lang w:eastAsia="ja-JP"/>
              </w:rPr>
              <w:t xml:space="preserve"> </w:t>
            </w:r>
            <w:r w:rsidR="003E0DE1">
              <w:rPr>
                <w:rFonts w:ascii="Arial" w:hAnsi="Arial" w:cs="Arial"/>
                <w:bCs/>
                <w:lang w:eastAsia="ja-JP"/>
              </w:rPr>
              <w:t xml:space="preserve">as the latter </w:t>
            </w:r>
            <w:r w:rsidR="00235D87">
              <w:rPr>
                <w:rFonts w:ascii="Arial" w:hAnsi="Arial" w:cs="Arial"/>
                <w:bCs/>
                <w:lang w:eastAsia="ja-JP"/>
              </w:rPr>
              <w:t>is not technical neutral</w:t>
            </w:r>
          </w:p>
          <w:p w14:paraId="399614B9" w14:textId="5DBAC479" w:rsidR="00120306" w:rsidRDefault="00F41218" w:rsidP="00997BAF">
            <w:pPr>
              <w:pStyle w:val="Liststycke"/>
              <w:numPr>
                <w:ilvl w:val="0"/>
                <w:numId w:val="19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 xml:space="preserve">FADS acknowledges that they do not wish </w:t>
            </w:r>
            <w:r w:rsidR="00554F69">
              <w:rPr>
                <w:rFonts w:ascii="Arial" w:hAnsi="Arial" w:cs="Arial"/>
                <w:bCs/>
                <w:lang w:eastAsia="ja-JP"/>
              </w:rPr>
              <w:t>regulator</w:t>
            </w:r>
            <w:r w:rsidR="00D51647">
              <w:rPr>
                <w:rFonts w:ascii="Arial" w:hAnsi="Arial" w:cs="Arial"/>
                <w:bCs/>
                <w:lang w:eastAsia="ja-JP"/>
              </w:rPr>
              <w:t>y</w:t>
            </w:r>
            <w:r>
              <w:rPr>
                <w:rFonts w:ascii="Arial" w:hAnsi="Arial" w:cs="Arial"/>
                <w:bCs/>
                <w:lang w:eastAsia="ja-JP"/>
              </w:rPr>
              <w:t xml:space="preserve"> </w:t>
            </w:r>
            <w:r w:rsidR="00120306">
              <w:rPr>
                <w:rFonts w:ascii="Arial" w:hAnsi="Arial" w:cs="Arial"/>
                <w:bCs/>
                <w:lang w:eastAsia="ja-JP"/>
              </w:rPr>
              <w:t>e</w:t>
            </w:r>
            <w:r w:rsidR="00C83895">
              <w:rPr>
                <w:rFonts w:ascii="Arial" w:hAnsi="Arial" w:cs="Arial"/>
                <w:bCs/>
                <w:lang w:eastAsia="ja-JP"/>
              </w:rPr>
              <w:t>xe</w:t>
            </w:r>
            <w:r w:rsidR="00120306">
              <w:rPr>
                <w:rFonts w:ascii="Arial" w:hAnsi="Arial" w:cs="Arial"/>
                <w:bCs/>
                <w:lang w:eastAsia="ja-JP"/>
              </w:rPr>
              <w:t>mption</w:t>
            </w:r>
            <w:r w:rsidR="00D51647">
              <w:rPr>
                <w:rFonts w:ascii="Arial" w:hAnsi="Arial" w:cs="Arial"/>
                <w:bCs/>
                <w:lang w:eastAsia="ja-JP"/>
              </w:rPr>
              <w:t>s</w:t>
            </w:r>
            <w:r w:rsidR="00120306">
              <w:rPr>
                <w:rFonts w:ascii="Arial" w:hAnsi="Arial" w:cs="Arial"/>
                <w:bCs/>
                <w:lang w:eastAsia="ja-JP"/>
              </w:rPr>
              <w:t xml:space="preserve"> for </w:t>
            </w:r>
            <w:r w:rsidR="00EF7884">
              <w:rPr>
                <w:rFonts w:ascii="Arial" w:hAnsi="Arial" w:cs="Arial"/>
                <w:bCs/>
                <w:lang w:eastAsia="ja-JP"/>
              </w:rPr>
              <w:t>vehicle in c</w:t>
            </w:r>
            <w:r w:rsidR="00120306">
              <w:rPr>
                <w:rFonts w:ascii="Arial" w:hAnsi="Arial" w:cs="Arial"/>
                <w:bCs/>
                <w:lang w:eastAsia="ja-JP"/>
              </w:rPr>
              <w:t>ategory X</w:t>
            </w:r>
            <w:r w:rsidR="00C83895">
              <w:rPr>
                <w:rFonts w:ascii="Arial" w:hAnsi="Arial" w:cs="Arial"/>
                <w:bCs/>
                <w:lang w:eastAsia="ja-JP"/>
              </w:rPr>
              <w:t xml:space="preserve"> (R46, R121, R125…)</w:t>
            </w:r>
          </w:p>
          <w:p w14:paraId="3E92E819" w14:textId="160F060B" w:rsidR="007659D7" w:rsidRDefault="00FA4EF7" w:rsidP="00997BAF">
            <w:pPr>
              <w:pStyle w:val="Liststycke"/>
              <w:numPr>
                <w:ilvl w:val="0"/>
                <w:numId w:val="19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>Ignition/ turned on/ master controlled switch</w:t>
            </w:r>
            <w:r w:rsidR="002C12CB">
              <w:rPr>
                <w:rFonts w:ascii="Arial" w:hAnsi="Arial" w:cs="Arial"/>
                <w:bCs/>
                <w:lang w:eastAsia="ja-JP"/>
              </w:rPr>
              <w:t>: we keep the text as it is  but will consider t</w:t>
            </w:r>
            <w:r w:rsidR="006D5482">
              <w:rPr>
                <w:rFonts w:ascii="Arial" w:hAnsi="Arial" w:cs="Arial"/>
                <w:bCs/>
                <w:lang w:eastAsia="ja-JP"/>
              </w:rPr>
              <w:t>o make changes in the future.</w:t>
            </w:r>
            <w:r w:rsidR="00D9643F">
              <w:rPr>
                <w:rFonts w:ascii="Arial" w:hAnsi="Arial" w:cs="Arial"/>
                <w:bCs/>
                <w:lang w:eastAsia="ja-JP"/>
              </w:rPr>
              <w:t xml:space="preserve"> M.R.2 </w:t>
            </w:r>
            <w:r w:rsidR="001D50D6">
              <w:rPr>
                <w:rFonts w:ascii="Arial" w:hAnsi="Arial" w:cs="Arial"/>
                <w:bCs/>
                <w:lang w:eastAsia="ja-JP"/>
              </w:rPr>
              <w:t xml:space="preserve">refers to the notion of </w:t>
            </w:r>
            <w:r w:rsidR="00EF7884">
              <w:rPr>
                <w:rFonts w:ascii="Arial" w:hAnsi="Arial" w:cs="Arial"/>
                <w:bCs/>
                <w:lang w:eastAsia="ja-JP"/>
              </w:rPr>
              <w:t>(</w:t>
            </w:r>
            <w:r w:rsidR="001D50D6">
              <w:rPr>
                <w:rFonts w:ascii="Arial" w:hAnsi="Arial" w:cs="Arial"/>
                <w:bCs/>
                <w:lang w:eastAsia="ja-JP"/>
              </w:rPr>
              <w:t>initiation</w:t>
            </w:r>
            <w:r w:rsidR="007716C0">
              <w:rPr>
                <w:rFonts w:ascii="Arial" w:hAnsi="Arial" w:cs="Arial"/>
                <w:bCs/>
                <w:lang w:eastAsia="ja-JP"/>
              </w:rPr>
              <w:t xml:space="preserve"> of</w:t>
            </w:r>
            <w:r w:rsidR="00EF7884">
              <w:rPr>
                <w:rFonts w:ascii="Arial" w:hAnsi="Arial" w:cs="Arial"/>
                <w:bCs/>
                <w:lang w:eastAsia="ja-JP"/>
              </w:rPr>
              <w:t xml:space="preserve">) </w:t>
            </w:r>
            <w:r w:rsidR="001D50D6">
              <w:rPr>
                <w:rFonts w:ascii="Arial" w:hAnsi="Arial" w:cs="Arial"/>
                <w:bCs/>
                <w:lang w:eastAsia="ja-JP"/>
              </w:rPr>
              <w:t>“powertrain”</w:t>
            </w:r>
            <w:r w:rsidR="00F205C5">
              <w:rPr>
                <w:rFonts w:ascii="Arial" w:hAnsi="Arial" w:cs="Arial"/>
                <w:bCs/>
                <w:lang w:eastAsia="ja-JP"/>
              </w:rPr>
              <w:t>.</w:t>
            </w:r>
          </w:p>
          <w:p w14:paraId="7DD23AEB" w14:textId="77777777" w:rsidR="00EF7884" w:rsidRDefault="00EF7884" w:rsidP="00F12088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  <w:p w14:paraId="57D456CF" w14:textId="251CE71D" w:rsidR="00F12088" w:rsidRPr="00EE3CAB" w:rsidRDefault="00F17153" w:rsidP="00F12088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 w:rsidRPr="00EE3CAB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Presentation </w:t>
            </w:r>
            <w:r w:rsidR="00764470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of GRS-130-67e_0</w:t>
            </w:r>
          </w:p>
          <w:p w14:paraId="4BE56874" w14:textId="77777777" w:rsidR="00764470" w:rsidRDefault="00764470" w:rsidP="00F12088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  <w:p w14:paraId="5015EF49" w14:textId="23FCEA71" w:rsidR="00F17153" w:rsidRPr="00764470" w:rsidRDefault="000F4F5F" w:rsidP="00764470">
            <w:pPr>
              <w:pStyle w:val="Liststycke"/>
              <w:numPr>
                <w:ilvl w:val="0"/>
                <w:numId w:val="19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 w:rsidRPr="00764470">
              <w:rPr>
                <w:rFonts w:ascii="Arial" w:hAnsi="Arial" w:cs="Arial"/>
                <w:bCs/>
                <w:lang w:eastAsia="ja-JP"/>
              </w:rPr>
              <w:t xml:space="preserve">50% of the documents from GRSG were not dealt with </w:t>
            </w:r>
            <w:r w:rsidR="00EE3CAB" w:rsidRPr="00764470">
              <w:rPr>
                <w:rFonts w:ascii="Arial" w:hAnsi="Arial" w:cs="Arial"/>
                <w:bCs/>
                <w:lang w:eastAsia="ja-JP"/>
              </w:rPr>
              <w:t>during its 130</w:t>
            </w:r>
            <w:r w:rsidR="00EE3CAB" w:rsidRPr="00764470">
              <w:rPr>
                <w:rFonts w:ascii="Arial" w:hAnsi="Arial" w:cs="Arial"/>
                <w:bCs/>
                <w:vertAlign w:val="superscript"/>
                <w:lang w:eastAsia="ja-JP"/>
              </w:rPr>
              <w:t>th</w:t>
            </w:r>
            <w:r w:rsidR="00EE3CAB" w:rsidRPr="00764470">
              <w:rPr>
                <w:rFonts w:ascii="Arial" w:hAnsi="Arial" w:cs="Arial"/>
                <w:bCs/>
                <w:lang w:eastAsia="ja-JP"/>
              </w:rPr>
              <w:t xml:space="preserve"> session </w:t>
            </w:r>
            <w:r w:rsidRPr="00764470">
              <w:rPr>
                <w:rFonts w:ascii="Arial" w:hAnsi="Arial" w:cs="Arial"/>
                <w:bCs/>
                <w:lang w:eastAsia="ja-JP"/>
              </w:rPr>
              <w:t xml:space="preserve">due to lack of time. </w:t>
            </w:r>
          </w:p>
          <w:p w14:paraId="6B30EBB1" w14:textId="77777777" w:rsidR="00E1663B" w:rsidRDefault="00E1663B" w:rsidP="00F12088">
            <w:pPr>
              <w:spacing w:before="20" w:after="20"/>
              <w:rPr>
                <w:rFonts w:ascii="Arial" w:hAnsi="Arial" w:cs="Arial"/>
                <w:bCs/>
                <w:lang w:eastAsia="ja-JP"/>
              </w:rPr>
            </w:pPr>
          </w:p>
          <w:p w14:paraId="6D455149" w14:textId="7B0F53CE" w:rsidR="00E1663B" w:rsidRPr="00764470" w:rsidRDefault="00E1663B" w:rsidP="00764470">
            <w:pPr>
              <w:pStyle w:val="Liststycke"/>
              <w:numPr>
                <w:ilvl w:val="0"/>
                <w:numId w:val="19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 w:rsidRPr="00764470">
              <w:rPr>
                <w:rFonts w:ascii="Arial" w:hAnsi="Arial" w:cs="Arial"/>
                <w:bCs/>
                <w:lang w:eastAsia="ja-JP"/>
              </w:rPr>
              <w:t>Do we</w:t>
            </w:r>
            <w:r w:rsidR="0040559D">
              <w:rPr>
                <w:rFonts w:ascii="Arial" w:hAnsi="Arial" w:cs="Arial"/>
                <w:bCs/>
                <w:lang w:eastAsia="ja-JP"/>
              </w:rPr>
              <w:t xml:space="preserve"> (TFAVRS)</w:t>
            </w:r>
            <w:r w:rsidRPr="00764470">
              <w:rPr>
                <w:rFonts w:ascii="Arial" w:hAnsi="Arial" w:cs="Arial"/>
                <w:bCs/>
                <w:lang w:eastAsia="ja-JP"/>
              </w:rPr>
              <w:t xml:space="preserve"> need to </w:t>
            </w:r>
            <w:r w:rsidR="00D85D47" w:rsidRPr="00764470">
              <w:rPr>
                <w:rFonts w:ascii="Arial" w:hAnsi="Arial" w:cs="Arial"/>
                <w:bCs/>
                <w:lang w:eastAsia="ja-JP"/>
              </w:rPr>
              <w:t xml:space="preserve">align our proposals to the recommendation from FADS? No, we will leave the documents as adopted and wait for the </w:t>
            </w:r>
            <w:r w:rsidR="00EF7884" w:rsidRPr="00764470">
              <w:rPr>
                <w:rFonts w:ascii="Arial" w:hAnsi="Arial" w:cs="Arial"/>
                <w:bCs/>
                <w:lang w:eastAsia="ja-JP"/>
              </w:rPr>
              <w:t>concluding recommendations</w:t>
            </w:r>
            <w:r w:rsidR="003401B1" w:rsidRPr="00764470">
              <w:rPr>
                <w:rFonts w:ascii="Arial" w:hAnsi="Arial" w:cs="Arial"/>
                <w:bCs/>
                <w:lang w:eastAsia="ja-JP"/>
              </w:rPr>
              <w:t xml:space="preserve"> from FADS.</w:t>
            </w:r>
          </w:p>
          <w:p w14:paraId="10B01E8A" w14:textId="46D458A1" w:rsidR="00EE3CAB" w:rsidRPr="00F12088" w:rsidRDefault="00EE3CAB" w:rsidP="00F12088">
            <w:pPr>
              <w:spacing w:before="20" w:after="20"/>
              <w:rPr>
                <w:rFonts w:ascii="Arial" w:hAnsi="Arial" w:cs="Arial"/>
                <w:bCs/>
                <w:lang w:eastAsia="ja-JP"/>
              </w:rPr>
            </w:pPr>
          </w:p>
        </w:tc>
        <w:tc>
          <w:tcPr>
            <w:tcW w:w="3514" w:type="dxa"/>
            <w:vAlign w:val="center"/>
          </w:tcPr>
          <w:p w14:paraId="69A9FE89" w14:textId="77777777" w:rsidR="00FE5FF5" w:rsidRDefault="00723933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723933">
              <w:rPr>
                <w:rFonts w:ascii="Arial" w:hAnsi="Arial" w:cs="Arial"/>
                <w:sz w:val="22"/>
                <w:szCs w:val="22"/>
                <w:lang w:eastAsia="ja-JP"/>
              </w:rPr>
              <w:lastRenderedPageBreak/>
              <w:t>FADS-J8-01 (FADS) Supporting material</w:t>
            </w:r>
          </w:p>
          <w:p w14:paraId="6857876A" w14:textId="77777777" w:rsidR="00723933" w:rsidRDefault="00723933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  <w:p w14:paraId="31235ABE" w14:textId="77777777" w:rsidR="00306D86" w:rsidRDefault="00306D86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  <w:p w14:paraId="70007EE9" w14:textId="77777777" w:rsidR="00306D86" w:rsidRDefault="00306D86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  <w:p w14:paraId="4F9056F8" w14:textId="345D07C9" w:rsidR="00723933" w:rsidRPr="00BB1BDC" w:rsidRDefault="00764470" w:rsidP="00553A1A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764470">
              <w:rPr>
                <w:rFonts w:ascii="Arial" w:hAnsi="Arial" w:cs="Arial"/>
                <w:sz w:val="22"/>
                <w:szCs w:val="22"/>
                <w:lang w:eastAsia="ja-JP"/>
              </w:rPr>
              <w:t>GRSG-130-67e_0</w:t>
            </w:r>
          </w:p>
        </w:tc>
      </w:tr>
      <w:tr w:rsidR="00553A1A" w:rsidRPr="003D62F9" w14:paraId="1FFDE3C3" w14:textId="77777777" w:rsidTr="002C64A3">
        <w:tc>
          <w:tcPr>
            <w:tcW w:w="1413" w:type="dxa"/>
            <w:vAlign w:val="center"/>
          </w:tcPr>
          <w:p w14:paraId="4CA8D99C" w14:textId="77777777" w:rsidR="00553A1A" w:rsidRPr="004C4E0D" w:rsidRDefault="00553A1A" w:rsidP="00553A1A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5354" w:type="dxa"/>
            <w:vAlign w:val="center"/>
          </w:tcPr>
          <w:p w14:paraId="3A9F20F3" w14:textId="77777777" w:rsidR="00016FC2" w:rsidRDefault="002C0391" w:rsidP="00ED32D5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Regulation No. 64</w:t>
            </w:r>
          </w:p>
          <w:p w14:paraId="33BCDAB6" w14:textId="58220C4D" w:rsidR="00F73503" w:rsidRDefault="00EA591C" w:rsidP="00ED32D5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The </w:t>
            </w:r>
            <w:r w:rsidR="00EF7884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WD</w:t>
            </w: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was </w:t>
            </w:r>
            <w:r w:rsidR="00B13B7D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reviewed. </w:t>
            </w:r>
          </w:p>
          <w:p w14:paraId="04B110DD" w14:textId="6FA0411A" w:rsidR="000776D5" w:rsidRPr="00CE48FA" w:rsidRDefault="006829C8" w:rsidP="00ED32D5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6.1.2.2: </w:t>
            </w:r>
            <w:r w:rsidR="000776D5" w:rsidRPr="000776D5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The group discussed possible improvements to the paragraph structure. It was concluded that the logic is sound, but some refinements may be considered. To be reviewed in a </w:t>
            </w:r>
            <w:r w:rsidR="000776D5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>possible</w:t>
            </w:r>
            <w:r w:rsidR="000776D5" w:rsidRPr="000776D5">
              <w:rPr>
                <w:rFonts w:ascii="Arial" w:hAnsi="Arial" w:cs="Arial"/>
                <w:bCs/>
                <w:sz w:val="22"/>
                <w:szCs w:val="22"/>
                <w:lang w:eastAsia="ja-JP"/>
              </w:rPr>
              <w:t xml:space="preserve"> informal document.</w:t>
            </w:r>
          </w:p>
        </w:tc>
        <w:tc>
          <w:tcPr>
            <w:tcW w:w="3514" w:type="dxa"/>
            <w:vAlign w:val="center"/>
          </w:tcPr>
          <w:p w14:paraId="09C543D8" w14:textId="77777777" w:rsidR="00553A1A" w:rsidRDefault="00F402B6" w:rsidP="007A0D0E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F402B6">
              <w:rPr>
                <w:rFonts w:ascii="Arial" w:hAnsi="Arial" w:cs="Arial"/>
                <w:sz w:val="22"/>
                <w:szCs w:val="22"/>
                <w:lang w:eastAsia="ja-JP"/>
              </w:rPr>
              <w:t>TFAVRS-20-02-R064_Suppl 1 to 03_EC_proposal_clean</w:t>
            </w:r>
          </w:p>
          <w:p w14:paraId="7CEAC532" w14:textId="77777777" w:rsidR="00C853E1" w:rsidRDefault="00C853E1" w:rsidP="007A0D0E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  <w:p w14:paraId="17E0A3F0" w14:textId="402D693A" w:rsidR="00DC62CC" w:rsidRPr="003D62F9" w:rsidRDefault="00DC62CC" w:rsidP="007A0D0E">
            <w:pPr>
              <w:spacing w:before="60" w:after="60"/>
              <w:rPr>
                <w:rFonts w:ascii="Arial" w:hAnsi="Arial" w:cs="Arial"/>
                <w:sz w:val="22"/>
                <w:szCs w:val="22"/>
                <w:lang w:val="pt-BR" w:eastAsia="ja-JP"/>
              </w:rPr>
            </w:pPr>
            <w:r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TFAVRS-20-0</w:t>
            </w:r>
            <w:r w:rsidR="003D62F9"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4</w:t>
            </w:r>
            <w:r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-R64_WD_format</w:t>
            </w:r>
            <w:r w:rsidR="003D62F9"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_r</w:t>
            </w:r>
            <w:r w:rsid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ev1</w:t>
            </w:r>
          </w:p>
        </w:tc>
      </w:tr>
      <w:tr w:rsidR="008D5BDC" w:rsidRPr="003D62F9" w14:paraId="084E3311" w14:textId="77777777" w:rsidTr="002C64A3">
        <w:tc>
          <w:tcPr>
            <w:tcW w:w="1413" w:type="dxa"/>
            <w:vAlign w:val="center"/>
          </w:tcPr>
          <w:p w14:paraId="648A1115" w14:textId="77777777" w:rsidR="008D5BDC" w:rsidRPr="003D62F9" w:rsidRDefault="008D5BDC" w:rsidP="008D5BDC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pt-BR" w:eastAsia="ja-JP"/>
              </w:rPr>
            </w:pPr>
          </w:p>
        </w:tc>
        <w:tc>
          <w:tcPr>
            <w:tcW w:w="5354" w:type="dxa"/>
            <w:vAlign w:val="center"/>
          </w:tcPr>
          <w:p w14:paraId="7FCE1A89" w14:textId="77777777" w:rsidR="008D5BDC" w:rsidRDefault="002C0391" w:rsidP="008D5BDC">
            <w:pPr>
              <w:pStyle w:val="Liststycke"/>
              <w:spacing w:before="20" w:after="20"/>
              <w:ind w:left="0"/>
              <w:rPr>
                <w:rFonts w:ascii="Arial" w:hAnsi="Arial" w:cs="Arial"/>
                <w:b/>
                <w:lang w:eastAsia="ja-JP"/>
              </w:rPr>
            </w:pPr>
            <w:r w:rsidRPr="002C0391">
              <w:rPr>
                <w:rFonts w:ascii="Arial" w:hAnsi="Arial" w:cs="Arial"/>
                <w:b/>
                <w:lang w:eastAsia="ja-JP"/>
              </w:rPr>
              <w:t>Regulation No. 142</w:t>
            </w:r>
          </w:p>
          <w:p w14:paraId="388FF2B6" w14:textId="17E9B9F4" w:rsidR="007B57C1" w:rsidRPr="008B1CF7" w:rsidRDefault="0082751F" w:rsidP="008D5BDC">
            <w:pPr>
              <w:pStyle w:val="Liststycke"/>
              <w:spacing w:before="20" w:after="20"/>
              <w:ind w:left="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 xml:space="preserve">The working document was reviewed. </w:t>
            </w:r>
            <w:r w:rsidR="007B57C1" w:rsidRPr="008B1CF7">
              <w:rPr>
                <w:rFonts w:ascii="Arial" w:hAnsi="Arial" w:cs="Arial"/>
                <w:bCs/>
                <w:lang w:eastAsia="ja-JP"/>
              </w:rPr>
              <w:t xml:space="preserve">The text on severe snow </w:t>
            </w:r>
            <w:proofErr w:type="spellStart"/>
            <w:r w:rsidR="007B57C1" w:rsidRPr="008B1CF7">
              <w:rPr>
                <w:rFonts w:ascii="Arial" w:hAnsi="Arial" w:cs="Arial"/>
                <w:bCs/>
                <w:lang w:eastAsia="ja-JP"/>
              </w:rPr>
              <w:t>tyre</w:t>
            </w:r>
            <w:proofErr w:type="spellEnd"/>
            <w:r w:rsidR="007B57C1" w:rsidRPr="008B1CF7">
              <w:rPr>
                <w:rFonts w:ascii="Arial" w:hAnsi="Arial" w:cs="Arial"/>
                <w:bCs/>
                <w:lang w:eastAsia="ja-JP"/>
              </w:rPr>
              <w:t xml:space="preserve"> in R142 </w:t>
            </w:r>
            <w:r w:rsidR="00520723" w:rsidRPr="008B1CF7">
              <w:rPr>
                <w:rFonts w:ascii="Arial" w:hAnsi="Arial" w:cs="Arial"/>
                <w:bCs/>
                <w:lang w:eastAsia="ja-JP"/>
              </w:rPr>
              <w:t>was</w:t>
            </w:r>
            <w:r w:rsidR="007B57C1" w:rsidRPr="008B1CF7">
              <w:rPr>
                <w:rFonts w:ascii="Arial" w:hAnsi="Arial" w:cs="Arial"/>
                <w:bCs/>
                <w:lang w:eastAsia="ja-JP"/>
              </w:rPr>
              <w:t xml:space="preserve"> not up-to-date</w:t>
            </w:r>
            <w:r w:rsidR="00520723" w:rsidRPr="008B1CF7">
              <w:rPr>
                <w:rFonts w:ascii="Arial" w:hAnsi="Arial" w:cs="Arial"/>
                <w:bCs/>
                <w:lang w:eastAsia="ja-JP"/>
              </w:rPr>
              <w:t xml:space="preserve"> in the former </w:t>
            </w:r>
            <w:r w:rsidR="00764470">
              <w:rPr>
                <w:rFonts w:ascii="Arial" w:hAnsi="Arial" w:cs="Arial"/>
                <w:bCs/>
                <w:lang w:eastAsia="ja-JP"/>
              </w:rPr>
              <w:t>version sent out to the group.</w:t>
            </w:r>
            <w:r w:rsidR="007B57C1" w:rsidRPr="008B1CF7">
              <w:rPr>
                <w:rFonts w:ascii="Arial" w:hAnsi="Arial" w:cs="Arial"/>
                <w:bCs/>
                <w:lang w:eastAsia="ja-JP"/>
              </w:rPr>
              <w:t xml:space="preserve"> </w:t>
            </w:r>
            <w:r w:rsidR="00520723" w:rsidRPr="008B1CF7">
              <w:rPr>
                <w:rFonts w:ascii="Arial" w:hAnsi="Arial" w:cs="Arial"/>
                <w:bCs/>
                <w:lang w:eastAsia="ja-JP"/>
              </w:rPr>
              <w:t>It has now been corrected</w:t>
            </w:r>
            <w:r>
              <w:rPr>
                <w:rFonts w:ascii="Arial" w:hAnsi="Arial" w:cs="Arial"/>
                <w:bCs/>
                <w:lang w:eastAsia="ja-JP"/>
              </w:rPr>
              <w:t>.</w:t>
            </w:r>
          </w:p>
          <w:p w14:paraId="56591EC4" w14:textId="77777777" w:rsidR="008C2BCB" w:rsidRDefault="008C2BCB" w:rsidP="008D5BDC">
            <w:pPr>
              <w:pStyle w:val="Liststycke"/>
              <w:spacing w:before="20" w:after="20"/>
              <w:ind w:left="0"/>
              <w:rPr>
                <w:rFonts w:ascii="Arial" w:hAnsi="Arial" w:cs="Arial"/>
                <w:bCs/>
                <w:lang w:eastAsia="ja-JP"/>
              </w:rPr>
            </w:pPr>
          </w:p>
          <w:p w14:paraId="500457B4" w14:textId="6CD121D4" w:rsidR="002F6385" w:rsidRPr="008B1CF7" w:rsidRDefault="002F6385" w:rsidP="008D5BDC">
            <w:pPr>
              <w:pStyle w:val="Liststycke"/>
              <w:spacing w:before="20" w:after="20"/>
              <w:ind w:left="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>General comment:</w:t>
            </w:r>
          </w:p>
          <w:p w14:paraId="1FBE4C04" w14:textId="5682F417" w:rsidR="00016C95" w:rsidRPr="00130490" w:rsidRDefault="005C40F7" w:rsidP="008D5BDC">
            <w:pPr>
              <w:pStyle w:val="Liststycke"/>
              <w:spacing w:before="20" w:after="20"/>
              <w:ind w:left="0"/>
              <w:rPr>
                <w:rFonts w:ascii="Arial" w:hAnsi="Arial" w:cs="Arial"/>
                <w:bCs/>
                <w:lang w:eastAsia="ja-JP"/>
              </w:rPr>
            </w:pPr>
            <w:r w:rsidRPr="005C40F7">
              <w:rPr>
                <w:rFonts w:ascii="Arial" w:hAnsi="Arial" w:cs="Arial"/>
                <w:bCs/>
                <w:lang w:eastAsia="ja-JP"/>
              </w:rPr>
              <w:t>Due to budget restrictions, UNECE has asked the GRs to reduce the text requiring translation.</w:t>
            </w:r>
            <w:r>
              <w:rPr>
                <w:rFonts w:ascii="Arial" w:hAnsi="Arial" w:cs="Arial"/>
                <w:bCs/>
                <w:lang w:eastAsia="ja-JP"/>
              </w:rPr>
              <w:t xml:space="preserve"> </w:t>
            </w:r>
            <w:r w:rsidR="00E34696">
              <w:rPr>
                <w:rFonts w:ascii="Arial" w:hAnsi="Arial" w:cs="Arial"/>
                <w:bCs/>
                <w:lang w:eastAsia="ja-JP"/>
              </w:rPr>
              <w:t>Part</w:t>
            </w:r>
            <w:r w:rsidR="00762E20">
              <w:rPr>
                <w:rFonts w:ascii="Arial" w:hAnsi="Arial" w:cs="Arial"/>
                <w:bCs/>
                <w:lang w:eastAsia="ja-JP"/>
              </w:rPr>
              <w:t>s</w:t>
            </w:r>
            <w:r w:rsidR="00E34696">
              <w:rPr>
                <w:rFonts w:ascii="Arial" w:hAnsi="Arial" w:cs="Arial"/>
                <w:bCs/>
                <w:lang w:eastAsia="ja-JP"/>
              </w:rPr>
              <w:t xml:space="preserve"> in the WD which are unchanged </w:t>
            </w:r>
            <w:r w:rsidR="00F37B39">
              <w:rPr>
                <w:rFonts w:ascii="Arial" w:hAnsi="Arial" w:cs="Arial"/>
                <w:bCs/>
                <w:lang w:eastAsia="ja-JP"/>
              </w:rPr>
              <w:t>compared to the original text could</w:t>
            </w:r>
            <w:r w:rsidR="00E34696">
              <w:rPr>
                <w:rFonts w:ascii="Arial" w:hAnsi="Arial" w:cs="Arial"/>
                <w:bCs/>
                <w:lang w:eastAsia="ja-JP"/>
              </w:rPr>
              <w:t xml:space="preserve"> perhaps be </w:t>
            </w:r>
            <w:r w:rsidR="00F37B39">
              <w:rPr>
                <w:rFonts w:ascii="Arial" w:hAnsi="Arial" w:cs="Arial"/>
                <w:bCs/>
                <w:lang w:eastAsia="ja-JP"/>
              </w:rPr>
              <w:t>omitted</w:t>
            </w:r>
            <w:r w:rsidR="00762E20">
              <w:rPr>
                <w:rFonts w:ascii="Arial" w:hAnsi="Arial" w:cs="Arial"/>
                <w:bCs/>
                <w:lang w:eastAsia="ja-JP"/>
              </w:rPr>
              <w:t xml:space="preserve">, however it must be ensured that the </w:t>
            </w:r>
            <w:r w:rsidR="0040559D">
              <w:rPr>
                <w:rFonts w:ascii="Arial" w:hAnsi="Arial" w:cs="Arial"/>
                <w:bCs/>
                <w:lang w:eastAsia="ja-JP"/>
              </w:rPr>
              <w:t>omitted</w:t>
            </w:r>
            <w:r w:rsidR="00762E20">
              <w:rPr>
                <w:rFonts w:ascii="Arial" w:hAnsi="Arial" w:cs="Arial"/>
                <w:bCs/>
                <w:lang w:eastAsia="ja-JP"/>
              </w:rPr>
              <w:t xml:space="preserve"> text is not deleted</w:t>
            </w:r>
            <w:r w:rsidR="00C01F37">
              <w:rPr>
                <w:rFonts w:ascii="Arial" w:hAnsi="Arial" w:cs="Arial"/>
                <w:bCs/>
                <w:lang w:eastAsia="ja-JP"/>
              </w:rPr>
              <w:t xml:space="preserve"> from the Regulation.</w:t>
            </w:r>
            <w:r w:rsidR="00F37B39">
              <w:rPr>
                <w:rFonts w:ascii="Arial" w:hAnsi="Arial" w:cs="Arial"/>
                <w:bCs/>
                <w:lang w:eastAsia="ja-JP"/>
              </w:rPr>
              <w:t xml:space="preserve"> To be consulted with the </w:t>
            </w:r>
            <w:r w:rsidR="008F23AB">
              <w:rPr>
                <w:rFonts w:ascii="Arial" w:hAnsi="Arial" w:cs="Arial"/>
                <w:bCs/>
                <w:lang w:eastAsia="ja-JP"/>
              </w:rPr>
              <w:t xml:space="preserve">GRBP secretary. </w:t>
            </w:r>
            <w:r w:rsidR="00E34696">
              <w:rPr>
                <w:rFonts w:ascii="Arial" w:hAnsi="Arial" w:cs="Arial"/>
                <w:bCs/>
                <w:lang w:eastAsia="ja-JP"/>
              </w:rPr>
              <w:t xml:space="preserve"> </w:t>
            </w:r>
          </w:p>
        </w:tc>
        <w:tc>
          <w:tcPr>
            <w:tcW w:w="3514" w:type="dxa"/>
            <w:vAlign w:val="center"/>
          </w:tcPr>
          <w:p w14:paraId="39CB9D5E" w14:textId="77777777" w:rsidR="008D5BDC" w:rsidRDefault="001E2501" w:rsidP="008D5BD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1E2501">
              <w:rPr>
                <w:rFonts w:ascii="Arial" w:hAnsi="Arial" w:cs="Arial"/>
                <w:sz w:val="22"/>
                <w:szCs w:val="22"/>
                <w:lang w:eastAsia="ja-JP"/>
              </w:rPr>
              <w:t>TFAVRS-20-03-R142_Suppl 1 to 01_EC_proposal_clean</w:t>
            </w:r>
          </w:p>
          <w:p w14:paraId="490C214A" w14:textId="77777777" w:rsidR="00DC62CC" w:rsidRDefault="00DC62CC" w:rsidP="008D5BD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</w:p>
          <w:p w14:paraId="6276F2D1" w14:textId="05CDFFEE" w:rsidR="00DC62CC" w:rsidRPr="003D62F9" w:rsidRDefault="00DC62CC" w:rsidP="008D5BDC">
            <w:pPr>
              <w:spacing w:before="60" w:after="60"/>
              <w:rPr>
                <w:rFonts w:ascii="Arial" w:hAnsi="Arial" w:cs="Arial"/>
                <w:sz w:val="22"/>
                <w:szCs w:val="22"/>
                <w:lang w:val="pt-BR" w:eastAsia="ja-JP"/>
              </w:rPr>
            </w:pPr>
            <w:r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TFAVRS-20-0</w:t>
            </w:r>
            <w:r w:rsidR="003D62F9"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5</w:t>
            </w:r>
            <w:r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 xml:space="preserve"> R142_WD_format</w:t>
            </w:r>
            <w:r w:rsidR="003D62F9" w:rsidRP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_r</w:t>
            </w:r>
            <w:r w:rsidR="003D62F9">
              <w:rPr>
                <w:rFonts w:ascii="Arial" w:hAnsi="Arial" w:cs="Arial"/>
                <w:sz w:val="22"/>
                <w:szCs w:val="22"/>
                <w:lang w:val="pt-BR" w:eastAsia="ja-JP"/>
              </w:rPr>
              <w:t>ev1</w:t>
            </w:r>
          </w:p>
        </w:tc>
      </w:tr>
      <w:tr w:rsidR="008D5BDC" w:rsidRPr="004C4E0D" w14:paraId="5180EB1D" w14:textId="77777777" w:rsidTr="002C64A3">
        <w:tc>
          <w:tcPr>
            <w:tcW w:w="1413" w:type="dxa"/>
            <w:vAlign w:val="center"/>
          </w:tcPr>
          <w:p w14:paraId="04BE096E" w14:textId="77777777" w:rsidR="008D5BDC" w:rsidRPr="003D62F9" w:rsidRDefault="008D5BDC" w:rsidP="008D5BDC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pt-BR" w:eastAsia="ja-JP"/>
              </w:rPr>
            </w:pPr>
          </w:p>
        </w:tc>
        <w:tc>
          <w:tcPr>
            <w:tcW w:w="5354" w:type="dxa"/>
            <w:vAlign w:val="center"/>
          </w:tcPr>
          <w:p w14:paraId="56D1B018" w14:textId="77777777" w:rsidR="008D5BDC" w:rsidRDefault="008D5BDC" w:rsidP="008D5BDC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946AF">
              <w:rPr>
                <w:rFonts w:ascii="Arial" w:hAnsi="Arial" w:cs="Arial"/>
                <w:b/>
                <w:sz w:val="22"/>
                <w:szCs w:val="22"/>
              </w:rPr>
              <w:t>Next meeting(s)</w:t>
            </w:r>
          </w:p>
          <w:p w14:paraId="097C7C75" w14:textId="7418F326" w:rsidR="008D5BDC" w:rsidRPr="007A2820" w:rsidRDefault="00A323E1" w:rsidP="008D5BDC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Thursday 29/1 09:00-11:00</w:t>
            </w:r>
            <w:r w:rsidR="006341C2">
              <w:rPr>
                <w:rFonts w:ascii="Arial" w:hAnsi="Arial" w:cs="Arial"/>
                <w:bCs/>
                <w:sz w:val="22"/>
                <w:szCs w:val="22"/>
              </w:rPr>
              <w:t xml:space="preserve">. </w:t>
            </w:r>
            <w:r w:rsidR="008B6FDC">
              <w:rPr>
                <w:rFonts w:ascii="Arial" w:hAnsi="Arial" w:cs="Arial"/>
                <w:bCs/>
                <w:sz w:val="22"/>
                <w:szCs w:val="22"/>
              </w:rPr>
              <w:t xml:space="preserve">It will be </w:t>
            </w:r>
            <w:r w:rsidR="0082751F">
              <w:rPr>
                <w:rFonts w:ascii="Arial" w:hAnsi="Arial" w:cs="Arial"/>
                <w:bCs/>
                <w:sz w:val="22"/>
                <w:szCs w:val="22"/>
              </w:rPr>
              <w:t>cancelled</w:t>
            </w:r>
            <w:r w:rsidR="006341C2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82751F">
              <w:rPr>
                <w:rFonts w:ascii="Arial" w:hAnsi="Arial" w:cs="Arial"/>
                <w:bCs/>
                <w:sz w:val="22"/>
                <w:szCs w:val="22"/>
              </w:rPr>
              <w:t xml:space="preserve">if </w:t>
            </w:r>
            <w:r w:rsidR="00ED7D5D">
              <w:rPr>
                <w:rFonts w:ascii="Arial" w:hAnsi="Arial" w:cs="Arial"/>
                <w:bCs/>
                <w:sz w:val="22"/>
                <w:szCs w:val="22"/>
              </w:rPr>
              <w:t xml:space="preserve">not </w:t>
            </w:r>
            <w:r w:rsidR="008B6FDC">
              <w:rPr>
                <w:rFonts w:ascii="Arial" w:hAnsi="Arial" w:cs="Arial"/>
                <w:bCs/>
                <w:sz w:val="22"/>
                <w:szCs w:val="22"/>
              </w:rPr>
              <w:t>required.</w:t>
            </w:r>
            <w:r w:rsidR="00ED7D5D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514" w:type="dxa"/>
            <w:vAlign w:val="center"/>
          </w:tcPr>
          <w:p w14:paraId="07BF5086" w14:textId="77777777" w:rsidR="008D5BDC" w:rsidRPr="00C946AF" w:rsidRDefault="008D5BDC" w:rsidP="008D5BD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D5BDC" w:rsidRPr="004C4E0D" w14:paraId="6771B7C8" w14:textId="77777777" w:rsidTr="002C64A3">
        <w:tc>
          <w:tcPr>
            <w:tcW w:w="1413" w:type="dxa"/>
            <w:vAlign w:val="center"/>
          </w:tcPr>
          <w:p w14:paraId="59C8877B" w14:textId="77777777" w:rsidR="008D5BDC" w:rsidRPr="004C4E0D" w:rsidRDefault="008D5BDC" w:rsidP="008D5BDC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5354" w:type="dxa"/>
            <w:vAlign w:val="center"/>
          </w:tcPr>
          <w:p w14:paraId="7D02729D" w14:textId="56D879DD" w:rsidR="008D5BDC" w:rsidRPr="00C946AF" w:rsidRDefault="008D5BDC" w:rsidP="008D5BDC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C946AF">
              <w:rPr>
                <w:rFonts w:ascii="Arial" w:hAnsi="Arial" w:cs="Arial"/>
                <w:b/>
                <w:sz w:val="22"/>
                <w:szCs w:val="22"/>
              </w:rPr>
              <w:t>Adjourn</w:t>
            </w:r>
          </w:p>
        </w:tc>
        <w:tc>
          <w:tcPr>
            <w:tcW w:w="3514" w:type="dxa"/>
            <w:vAlign w:val="center"/>
          </w:tcPr>
          <w:p w14:paraId="61F3F7AE" w14:textId="77777777" w:rsidR="008D5BDC" w:rsidRPr="00C946AF" w:rsidRDefault="008D5BDC" w:rsidP="008D5BDC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C3A5A0" w14:textId="4BD30DAF" w:rsidR="003D4DF9" w:rsidRDefault="003D4DF9">
      <w:pPr>
        <w:pBdr>
          <w:bottom w:val="single" w:sz="6" w:space="1" w:color="auto"/>
        </w:pBdr>
      </w:pPr>
    </w:p>
    <w:p w14:paraId="7AC73F55" w14:textId="48D5A82C" w:rsidR="003D4DF9" w:rsidRDefault="003D4DF9"/>
    <w:p w14:paraId="1B214A6D" w14:textId="01CFFCF5" w:rsidR="003D4DF9" w:rsidRDefault="003D4DF9" w:rsidP="003D4DF9">
      <w:pPr>
        <w:spacing w:afterLines="60" w:after="144"/>
        <w:rPr>
          <w:rFonts w:ascii="Arial" w:hAnsi="Arial"/>
          <w:sz w:val="20"/>
          <w:szCs w:val="22"/>
        </w:rPr>
      </w:pPr>
      <w:r w:rsidRPr="004C4E0D">
        <w:rPr>
          <w:rFonts w:ascii="Arial" w:hAnsi="Arial"/>
          <w:sz w:val="20"/>
          <w:szCs w:val="22"/>
        </w:rPr>
        <w:t>All documents of this TF-</w:t>
      </w:r>
      <w:r>
        <w:rPr>
          <w:rFonts w:ascii="Arial" w:hAnsi="Arial"/>
          <w:sz w:val="20"/>
          <w:szCs w:val="22"/>
        </w:rPr>
        <w:t>AVRS</w:t>
      </w:r>
      <w:r w:rsidRPr="004C4E0D">
        <w:rPr>
          <w:rFonts w:ascii="Arial" w:hAnsi="Arial"/>
          <w:sz w:val="20"/>
          <w:szCs w:val="22"/>
        </w:rPr>
        <w:t xml:space="preserve"> are/will be available </w:t>
      </w:r>
      <w:r>
        <w:rPr>
          <w:rFonts w:ascii="Arial" w:hAnsi="Arial"/>
          <w:sz w:val="20"/>
          <w:szCs w:val="22"/>
        </w:rPr>
        <w:t>at this</w:t>
      </w:r>
      <w:r w:rsidRPr="004C4E0D">
        <w:rPr>
          <w:rFonts w:ascii="Arial" w:hAnsi="Arial"/>
          <w:sz w:val="20"/>
          <w:szCs w:val="22"/>
        </w:rPr>
        <w:t xml:space="preserve"> </w:t>
      </w:r>
      <w:hyperlink r:id="rId8" w:history="1">
        <w:r w:rsidR="000069C3" w:rsidRPr="000069C3">
          <w:rPr>
            <w:rStyle w:val="Hyperlnk"/>
            <w:rFonts w:ascii="Arial" w:hAnsi="Arial"/>
            <w:sz w:val="20"/>
            <w:szCs w:val="22"/>
          </w:rPr>
          <w:t>link</w:t>
        </w:r>
      </w:hyperlink>
    </w:p>
    <w:p w14:paraId="30EA948B" w14:textId="7F660613" w:rsidR="00724815" w:rsidRPr="006871B2" w:rsidRDefault="00724815"/>
    <w:sectPr w:rsidR="00724815" w:rsidRPr="006871B2" w:rsidSect="003D4DF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6AAAA" w14:textId="77777777" w:rsidR="00072010" w:rsidRDefault="00072010" w:rsidP="00FC6AB6">
      <w:r>
        <w:separator/>
      </w:r>
    </w:p>
  </w:endnote>
  <w:endnote w:type="continuationSeparator" w:id="0">
    <w:p w14:paraId="3348DDAB" w14:textId="77777777" w:rsidR="00072010" w:rsidRDefault="00072010" w:rsidP="00FC6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99549" w14:textId="77777777" w:rsidR="00072010" w:rsidRDefault="00072010" w:rsidP="00FC6AB6">
      <w:r>
        <w:separator/>
      </w:r>
    </w:p>
  </w:footnote>
  <w:footnote w:type="continuationSeparator" w:id="0">
    <w:p w14:paraId="4EA8004D" w14:textId="77777777" w:rsidR="00072010" w:rsidRDefault="00072010" w:rsidP="00FC6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C6E1D"/>
    <w:multiLevelType w:val="hybridMultilevel"/>
    <w:tmpl w:val="AF08581A"/>
    <w:lvl w:ilvl="0" w:tplc="1FC647BE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91F71"/>
    <w:multiLevelType w:val="hybridMultilevel"/>
    <w:tmpl w:val="AEA436F8"/>
    <w:lvl w:ilvl="0" w:tplc="EC7A9496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8263BD"/>
    <w:multiLevelType w:val="hybridMultilevel"/>
    <w:tmpl w:val="10AE2624"/>
    <w:lvl w:ilvl="0" w:tplc="A1081D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956CC"/>
    <w:multiLevelType w:val="hybridMultilevel"/>
    <w:tmpl w:val="3B14BC84"/>
    <w:lvl w:ilvl="0" w:tplc="BFC8FEA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6C06E9"/>
    <w:multiLevelType w:val="hybridMultilevel"/>
    <w:tmpl w:val="8F5AE6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644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80C07B5"/>
    <w:multiLevelType w:val="hybridMultilevel"/>
    <w:tmpl w:val="CE120906"/>
    <w:lvl w:ilvl="0" w:tplc="FF3C584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400448"/>
    <w:multiLevelType w:val="hybridMultilevel"/>
    <w:tmpl w:val="13BEBA42"/>
    <w:lvl w:ilvl="0" w:tplc="F65269E0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D65105"/>
    <w:multiLevelType w:val="hybridMultilevel"/>
    <w:tmpl w:val="F344FADE"/>
    <w:lvl w:ilvl="0" w:tplc="041D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9" w15:restartNumberingAfterBreak="0">
    <w:nsid w:val="3CC33823"/>
    <w:multiLevelType w:val="hybridMultilevel"/>
    <w:tmpl w:val="CE0E6528"/>
    <w:lvl w:ilvl="0" w:tplc="51A6BAC6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72435"/>
    <w:multiLevelType w:val="hybridMultilevel"/>
    <w:tmpl w:val="42F4DF58"/>
    <w:lvl w:ilvl="0" w:tplc="8AD8141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8A360A"/>
    <w:multiLevelType w:val="hybridMultilevel"/>
    <w:tmpl w:val="B6D0EE9E"/>
    <w:lvl w:ilvl="0" w:tplc="041D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2" w15:restartNumberingAfterBreak="0">
    <w:nsid w:val="452E364B"/>
    <w:multiLevelType w:val="hybridMultilevel"/>
    <w:tmpl w:val="3D869B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982DD5"/>
    <w:multiLevelType w:val="hybridMultilevel"/>
    <w:tmpl w:val="A6443244"/>
    <w:lvl w:ilvl="0" w:tplc="9EEE7AA6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3F6E6A"/>
    <w:multiLevelType w:val="hybridMultilevel"/>
    <w:tmpl w:val="45BE1F0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7231A7"/>
    <w:multiLevelType w:val="hybridMultilevel"/>
    <w:tmpl w:val="C824C912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DD2F83"/>
    <w:multiLevelType w:val="hybridMultilevel"/>
    <w:tmpl w:val="FCB8CB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A52E21"/>
    <w:multiLevelType w:val="hybridMultilevel"/>
    <w:tmpl w:val="4790B4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787264"/>
    <w:multiLevelType w:val="hybridMultilevel"/>
    <w:tmpl w:val="6C72C560"/>
    <w:lvl w:ilvl="0" w:tplc="4074F660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279187352">
    <w:abstractNumId w:val="5"/>
  </w:num>
  <w:num w:numId="2" w16cid:durableId="2046787275">
    <w:abstractNumId w:val="1"/>
  </w:num>
  <w:num w:numId="3" w16cid:durableId="926353077">
    <w:abstractNumId w:val="7"/>
  </w:num>
  <w:num w:numId="4" w16cid:durableId="1804426719">
    <w:abstractNumId w:val="0"/>
  </w:num>
  <w:num w:numId="5" w16cid:durableId="1862625779">
    <w:abstractNumId w:val="3"/>
  </w:num>
  <w:num w:numId="6" w16cid:durableId="1610818084">
    <w:abstractNumId w:val="15"/>
  </w:num>
  <w:num w:numId="7" w16cid:durableId="989792672">
    <w:abstractNumId w:val="6"/>
  </w:num>
  <w:num w:numId="8" w16cid:durableId="846216890">
    <w:abstractNumId w:val="9"/>
  </w:num>
  <w:num w:numId="9" w16cid:durableId="197281360">
    <w:abstractNumId w:val="18"/>
  </w:num>
  <w:num w:numId="10" w16cid:durableId="959608914">
    <w:abstractNumId w:val="10"/>
  </w:num>
  <w:num w:numId="11" w16cid:durableId="829254664">
    <w:abstractNumId w:val="2"/>
  </w:num>
  <w:num w:numId="12" w16cid:durableId="88937699">
    <w:abstractNumId w:val="17"/>
  </w:num>
  <w:num w:numId="13" w16cid:durableId="1648053461">
    <w:abstractNumId w:val="12"/>
  </w:num>
  <w:num w:numId="14" w16cid:durableId="2145804644">
    <w:abstractNumId w:val="16"/>
  </w:num>
  <w:num w:numId="15" w16cid:durableId="1153333190">
    <w:abstractNumId w:val="11"/>
  </w:num>
  <w:num w:numId="16" w16cid:durableId="358237854">
    <w:abstractNumId w:val="14"/>
  </w:num>
  <w:num w:numId="17" w16cid:durableId="856426573">
    <w:abstractNumId w:val="4"/>
  </w:num>
  <w:num w:numId="18" w16cid:durableId="1430538736">
    <w:abstractNumId w:val="8"/>
  </w:num>
  <w:num w:numId="19" w16cid:durableId="111208935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proofState w:spelling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DF9"/>
    <w:rsid w:val="00005926"/>
    <w:rsid w:val="00006506"/>
    <w:rsid w:val="000069C3"/>
    <w:rsid w:val="0001490C"/>
    <w:rsid w:val="00016C95"/>
    <w:rsid w:val="00016FC2"/>
    <w:rsid w:val="000319D6"/>
    <w:rsid w:val="00041761"/>
    <w:rsid w:val="00042099"/>
    <w:rsid w:val="00043A7F"/>
    <w:rsid w:val="00046DD5"/>
    <w:rsid w:val="0006052B"/>
    <w:rsid w:val="00060EA2"/>
    <w:rsid w:val="0006299A"/>
    <w:rsid w:val="000634AA"/>
    <w:rsid w:val="00072010"/>
    <w:rsid w:val="000776D5"/>
    <w:rsid w:val="00081C97"/>
    <w:rsid w:val="0008356D"/>
    <w:rsid w:val="00083CBF"/>
    <w:rsid w:val="00086D57"/>
    <w:rsid w:val="000B7C51"/>
    <w:rsid w:val="000B7C6A"/>
    <w:rsid w:val="000C15CA"/>
    <w:rsid w:val="000C4B0D"/>
    <w:rsid w:val="000C4F08"/>
    <w:rsid w:val="000C6A3E"/>
    <w:rsid w:val="000D0FD2"/>
    <w:rsid w:val="000E0A16"/>
    <w:rsid w:val="000E5645"/>
    <w:rsid w:val="000E59DE"/>
    <w:rsid w:val="000F0B17"/>
    <w:rsid w:val="000F3ECA"/>
    <w:rsid w:val="000F4F5F"/>
    <w:rsid w:val="00113CBA"/>
    <w:rsid w:val="0011515B"/>
    <w:rsid w:val="00120306"/>
    <w:rsid w:val="00122E7E"/>
    <w:rsid w:val="00130490"/>
    <w:rsid w:val="00133FFD"/>
    <w:rsid w:val="0013485A"/>
    <w:rsid w:val="001348E8"/>
    <w:rsid w:val="0014524C"/>
    <w:rsid w:val="00151692"/>
    <w:rsid w:val="00155481"/>
    <w:rsid w:val="00155CB6"/>
    <w:rsid w:val="00170375"/>
    <w:rsid w:val="00171CCA"/>
    <w:rsid w:val="00172FD3"/>
    <w:rsid w:val="001802CC"/>
    <w:rsid w:val="001823D4"/>
    <w:rsid w:val="00190A72"/>
    <w:rsid w:val="00195099"/>
    <w:rsid w:val="00195128"/>
    <w:rsid w:val="001A13A0"/>
    <w:rsid w:val="001A36B8"/>
    <w:rsid w:val="001A416D"/>
    <w:rsid w:val="001A4308"/>
    <w:rsid w:val="001A7EEC"/>
    <w:rsid w:val="001B21EF"/>
    <w:rsid w:val="001B5C24"/>
    <w:rsid w:val="001B6AD8"/>
    <w:rsid w:val="001C0460"/>
    <w:rsid w:val="001D2F9F"/>
    <w:rsid w:val="001D5070"/>
    <w:rsid w:val="001D50D6"/>
    <w:rsid w:val="001D78AD"/>
    <w:rsid w:val="001E2501"/>
    <w:rsid w:val="001E734A"/>
    <w:rsid w:val="001F46A1"/>
    <w:rsid w:val="001F560F"/>
    <w:rsid w:val="001F6E2E"/>
    <w:rsid w:val="0020640E"/>
    <w:rsid w:val="00206BE1"/>
    <w:rsid w:val="00207343"/>
    <w:rsid w:val="00211041"/>
    <w:rsid w:val="00217869"/>
    <w:rsid w:val="00220960"/>
    <w:rsid w:val="00235D87"/>
    <w:rsid w:val="00237A2A"/>
    <w:rsid w:val="00250643"/>
    <w:rsid w:val="002539CB"/>
    <w:rsid w:val="002546C6"/>
    <w:rsid w:val="00264511"/>
    <w:rsid w:val="00267D55"/>
    <w:rsid w:val="00270892"/>
    <w:rsid w:val="00274E3E"/>
    <w:rsid w:val="002815AF"/>
    <w:rsid w:val="002840EF"/>
    <w:rsid w:val="00286705"/>
    <w:rsid w:val="00286CC3"/>
    <w:rsid w:val="00286FBA"/>
    <w:rsid w:val="002939D4"/>
    <w:rsid w:val="002957B1"/>
    <w:rsid w:val="002A2FEA"/>
    <w:rsid w:val="002A33B2"/>
    <w:rsid w:val="002B0A26"/>
    <w:rsid w:val="002B0CE8"/>
    <w:rsid w:val="002B4278"/>
    <w:rsid w:val="002C0391"/>
    <w:rsid w:val="002C12CB"/>
    <w:rsid w:val="002C5EBD"/>
    <w:rsid w:val="002C64A3"/>
    <w:rsid w:val="002D4FFA"/>
    <w:rsid w:val="002D5DD3"/>
    <w:rsid w:val="002E3761"/>
    <w:rsid w:val="002E4DA6"/>
    <w:rsid w:val="002F0534"/>
    <w:rsid w:val="002F2737"/>
    <w:rsid w:val="002F323C"/>
    <w:rsid w:val="002F6385"/>
    <w:rsid w:val="002F6649"/>
    <w:rsid w:val="00306D86"/>
    <w:rsid w:val="00311F9E"/>
    <w:rsid w:val="00312525"/>
    <w:rsid w:val="00313013"/>
    <w:rsid w:val="00321A66"/>
    <w:rsid w:val="0032798A"/>
    <w:rsid w:val="0033519D"/>
    <w:rsid w:val="00336D74"/>
    <w:rsid w:val="003401B1"/>
    <w:rsid w:val="00341A84"/>
    <w:rsid w:val="00343FFC"/>
    <w:rsid w:val="00345526"/>
    <w:rsid w:val="003470FA"/>
    <w:rsid w:val="00347360"/>
    <w:rsid w:val="00350716"/>
    <w:rsid w:val="003556C6"/>
    <w:rsid w:val="003611AE"/>
    <w:rsid w:val="00361561"/>
    <w:rsid w:val="00372026"/>
    <w:rsid w:val="003746E4"/>
    <w:rsid w:val="00380176"/>
    <w:rsid w:val="003836D0"/>
    <w:rsid w:val="003A52D5"/>
    <w:rsid w:val="003B055B"/>
    <w:rsid w:val="003B2B2E"/>
    <w:rsid w:val="003B4EB7"/>
    <w:rsid w:val="003B6E0F"/>
    <w:rsid w:val="003C23A5"/>
    <w:rsid w:val="003C50E8"/>
    <w:rsid w:val="003D09FF"/>
    <w:rsid w:val="003D4222"/>
    <w:rsid w:val="003D4DF9"/>
    <w:rsid w:val="003D4EA4"/>
    <w:rsid w:val="003D62F9"/>
    <w:rsid w:val="003D6B31"/>
    <w:rsid w:val="003D7733"/>
    <w:rsid w:val="003E0C47"/>
    <w:rsid w:val="003E0DE1"/>
    <w:rsid w:val="003E0F6D"/>
    <w:rsid w:val="003E1470"/>
    <w:rsid w:val="003E6019"/>
    <w:rsid w:val="003F0277"/>
    <w:rsid w:val="003F68FF"/>
    <w:rsid w:val="00400DCF"/>
    <w:rsid w:val="004025DC"/>
    <w:rsid w:val="0040540C"/>
    <w:rsid w:val="0040559D"/>
    <w:rsid w:val="00417803"/>
    <w:rsid w:val="00421A69"/>
    <w:rsid w:val="00426060"/>
    <w:rsid w:val="00427003"/>
    <w:rsid w:val="004539EE"/>
    <w:rsid w:val="00453A6E"/>
    <w:rsid w:val="0045504F"/>
    <w:rsid w:val="00456F9C"/>
    <w:rsid w:val="0046293B"/>
    <w:rsid w:val="004643B1"/>
    <w:rsid w:val="00483E17"/>
    <w:rsid w:val="00493D05"/>
    <w:rsid w:val="004A3171"/>
    <w:rsid w:val="004A7588"/>
    <w:rsid w:val="004A7F8F"/>
    <w:rsid w:val="004B58F7"/>
    <w:rsid w:val="004C0418"/>
    <w:rsid w:val="004D03F0"/>
    <w:rsid w:val="004D0A08"/>
    <w:rsid w:val="004D117E"/>
    <w:rsid w:val="004D34A2"/>
    <w:rsid w:val="004E2220"/>
    <w:rsid w:val="004F041D"/>
    <w:rsid w:val="004F0CD4"/>
    <w:rsid w:val="004F4463"/>
    <w:rsid w:val="00500B24"/>
    <w:rsid w:val="005015EF"/>
    <w:rsid w:val="00520723"/>
    <w:rsid w:val="00525C05"/>
    <w:rsid w:val="00533D14"/>
    <w:rsid w:val="00537C39"/>
    <w:rsid w:val="00553A1A"/>
    <w:rsid w:val="00554F69"/>
    <w:rsid w:val="005614FB"/>
    <w:rsid w:val="005635B2"/>
    <w:rsid w:val="00564713"/>
    <w:rsid w:val="00565066"/>
    <w:rsid w:val="00575C2F"/>
    <w:rsid w:val="00585CD8"/>
    <w:rsid w:val="00586763"/>
    <w:rsid w:val="00594F81"/>
    <w:rsid w:val="005965EB"/>
    <w:rsid w:val="00596B63"/>
    <w:rsid w:val="005A3F18"/>
    <w:rsid w:val="005A44FF"/>
    <w:rsid w:val="005B1B69"/>
    <w:rsid w:val="005B4AD0"/>
    <w:rsid w:val="005B6FE6"/>
    <w:rsid w:val="005C38F1"/>
    <w:rsid w:val="005C40F7"/>
    <w:rsid w:val="005D17B4"/>
    <w:rsid w:val="005D223C"/>
    <w:rsid w:val="005D5FBE"/>
    <w:rsid w:val="005F001E"/>
    <w:rsid w:val="005F5D0F"/>
    <w:rsid w:val="005F5ED1"/>
    <w:rsid w:val="006002C2"/>
    <w:rsid w:val="006043FC"/>
    <w:rsid w:val="00612E77"/>
    <w:rsid w:val="00615651"/>
    <w:rsid w:val="00633606"/>
    <w:rsid w:val="00633BFB"/>
    <w:rsid w:val="006341C2"/>
    <w:rsid w:val="0063655A"/>
    <w:rsid w:val="006406B4"/>
    <w:rsid w:val="006428C3"/>
    <w:rsid w:val="00645BCE"/>
    <w:rsid w:val="00660C45"/>
    <w:rsid w:val="00662458"/>
    <w:rsid w:val="00662DEC"/>
    <w:rsid w:val="00671BA4"/>
    <w:rsid w:val="006808CC"/>
    <w:rsid w:val="006824C3"/>
    <w:rsid w:val="006829C8"/>
    <w:rsid w:val="00685B18"/>
    <w:rsid w:val="0068678F"/>
    <w:rsid w:val="006871B2"/>
    <w:rsid w:val="00690919"/>
    <w:rsid w:val="00693722"/>
    <w:rsid w:val="00696E3A"/>
    <w:rsid w:val="006B096A"/>
    <w:rsid w:val="006B36CF"/>
    <w:rsid w:val="006B46D4"/>
    <w:rsid w:val="006B5698"/>
    <w:rsid w:val="006C00F8"/>
    <w:rsid w:val="006D014A"/>
    <w:rsid w:val="006D4B1E"/>
    <w:rsid w:val="006D5482"/>
    <w:rsid w:val="006D6E09"/>
    <w:rsid w:val="006D76FA"/>
    <w:rsid w:val="006F1D0A"/>
    <w:rsid w:val="006F3F58"/>
    <w:rsid w:val="006F62C2"/>
    <w:rsid w:val="006F7288"/>
    <w:rsid w:val="007057C6"/>
    <w:rsid w:val="0071053F"/>
    <w:rsid w:val="00710770"/>
    <w:rsid w:val="007139DF"/>
    <w:rsid w:val="0071798D"/>
    <w:rsid w:val="00720234"/>
    <w:rsid w:val="00723933"/>
    <w:rsid w:val="00723BC4"/>
    <w:rsid w:val="00724815"/>
    <w:rsid w:val="0072530D"/>
    <w:rsid w:val="00731E09"/>
    <w:rsid w:val="00733F9F"/>
    <w:rsid w:val="0073676F"/>
    <w:rsid w:val="00737B58"/>
    <w:rsid w:val="00742FB9"/>
    <w:rsid w:val="00743967"/>
    <w:rsid w:val="00750AD8"/>
    <w:rsid w:val="00753BE1"/>
    <w:rsid w:val="00753D5E"/>
    <w:rsid w:val="00762E20"/>
    <w:rsid w:val="0076317C"/>
    <w:rsid w:val="00764470"/>
    <w:rsid w:val="007659D7"/>
    <w:rsid w:val="007716C0"/>
    <w:rsid w:val="0077314C"/>
    <w:rsid w:val="00782332"/>
    <w:rsid w:val="00790AD0"/>
    <w:rsid w:val="00792029"/>
    <w:rsid w:val="0079376E"/>
    <w:rsid w:val="0079684D"/>
    <w:rsid w:val="00796CD3"/>
    <w:rsid w:val="007A0D0E"/>
    <w:rsid w:val="007A2820"/>
    <w:rsid w:val="007A774D"/>
    <w:rsid w:val="007B24CC"/>
    <w:rsid w:val="007B26C5"/>
    <w:rsid w:val="007B3124"/>
    <w:rsid w:val="007B57C1"/>
    <w:rsid w:val="007B6A7B"/>
    <w:rsid w:val="007C08DB"/>
    <w:rsid w:val="007D235D"/>
    <w:rsid w:val="007D2BED"/>
    <w:rsid w:val="007D675B"/>
    <w:rsid w:val="007E3A5C"/>
    <w:rsid w:val="007E617D"/>
    <w:rsid w:val="007E7785"/>
    <w:rsid w:val="007F1BA1"/>
    <w:rsid w:val="00801D1C"/>
    <w:rsid w:val="008025C6"/>
    <w:rsid w:val="008046EA"/>
    <w:rsid w:val="00806386"/>
    <w:rsid w:val="00806A29"/>
    <w:rsid w:val="00806D68"/>
    <w:rsid w:val="0082038F"/>
    <w:rsid w:val="00823E0F"/>
    <w:rsid w:val="0082751F"/>
    <w:rsid w:val="00831975"/>
    <w:rsid w:val="00832BB8"/>
    <w:rsid w:val="008403CB"/>
    <w:rsid w:val="0084185D"/>
    <w:rsid w:val="00843A29"/>
    <w:rsid w:val="008460C0"/>
    <w:rsid w:val="00855CCB"/>
    <w:rsid w:val="008634AD"/>
    <w:rsid w:val="008727F0"/>
    <w:rsid w:val="0087303D"/>
    <w:rsid w:val="00874AAC"/>
    <w:rsid w:val="00874BCF"/>
    <w:rsid w:val="0087538A"/>
    <w:rsid w:val="008762DC"/>
    <w:rsid w:val="008830B3"/>
    <w:rsid w:val="00884BE8"/>
    <w:rsid w:val="00885CE8"/>
    <w:rsid w:val="00886656"/>
    <w:rsid w:val="0088767E"/>
    <w:rsid w:val="008878CD"/>
    <w:rsid w:val="0088794D"/>
    <w:rsid w:val="008968F4"/>
    <w:rsid w:val="00896D5B"/>
    <w:rsid w:val="008A3DD5"/>
    <w:rsid w:val="008A48AD"/>
    <w:rsid w:val="008A6699"/>
    <w:rsid w:val="008B14E8"/>
    <w:rsid w:val="008B1CF7"/>
    <w:rsid w:val="008B346C"/>
    <w:rsid w:val="008B5569"/>
    <w:rsid w:val="008B6B30"/>
    <w:rsid w:val="008B6FDC"/>
    <w:rsid w:val="008C2BCB"/>
    <w:rsid w:val="008C56E6"/>
    <w:rsid w:val="008D148C"/>
    <w:rsid w:val="008D21EC"/>
    <w:rsid w:val="008D5BDC"/>
    <w:rsid w:val="008D76F5"/>
    <w:rsid w:val="008D7CCB"/>
    <w:rsid w:val="008E1C29"/>
    <w:rsid w:val="008E4A87"/>
    <w:rsid w:val="008E69B9"/>
    <w:rsid w:val="008F0B08"/>
    <w:rsid w:val="008F166F"/>
    <w:rsid w:val="008F23AB"/>
    <w:rsid w:val="008F32D6"/>
    <w:rsid w:val="0090176A"/>
    <w:rsid w:val="00901CDB"/>
    <w:rsid w:val="00901CFA"/>
    <w:rsid w:val="009036F8"/>
    <w:rsid w:val="009044A6"/>
    <w:rsid w:val="00912D5E"/>
    <w:rsid w:val="00914146"/>
    <w:rsid w:val="00917986"/>
    <w:rsid w:val="00931ED8"/>
    <w:rsid w:val="00941893"/>
    <w:rsid w:val="00941D69"/>
    <w:rsid w:val="009421B3"/>
    <w:rsid w:val="00944D66"/>
    <w:rsid w:val="009453F1"/>
    <w:rsid w:val="009520C5"/>
    <w:rsid w:val="009622DA"/>
    <w:rsid w:val="00963FAC"/>
    <w:rsid w:val="00967E7A"/>
    <w:rsid w:val="0097070D"/>
    <w:rsid w:val="0097107D"/>
    <w:rsid w:val="00971843"/>
    <w:rsid w:val="00972379"/>
    <w:rsid w:val="009742F1"/>
    <w:rsid w:val="00976514"/>
    <w:rsid w:val="00976B32"/>
    <w:rsid w:val="00976F83"/>
    <w:rsid w:val="00982274"/>
    <w:rsid w:val="00982AA6"/>
    <w:rsid w:val="0098659E"/>
    <w:rsid w:val="0099524E"/>
    <w:rsid w:val="009964C9"/>
    <w:rsid w:val="00997BAF"/>
    <w:rsid w:val="009A20F9"/>
    <w:rsid w:val="009A389A"/>
    <w:rsid w:val="009A6DB9"/>
    <w:rsid w:val="009B16B6"/>
    <w:rsid w:val="009B48FF"/>
    <w:rsid w:val="009B5992"/>
    <w:rsid w:val="009B63F5"/>
    <w:rsid w:val="009C0A9F"/>
    <w:rsid w:val="009C1F88"/>
    <w:rsid w:val="009C45DE"/>
    <w:rsid w:val="009D569F"/>
    <w:rsid w:val="009E0E49"/>
    <w:rsid w:val="009F2CCF"/>
    <w:rsid w:val="00A02347"/>
    <w:rsid w:val="00A06867"/>
    <w:rsid w:val="00A11675"/>
    <w:rsid w:val="00A1177B"/>
    <w:rsid w:val="00A11D99"/>
    <w:rsid w:val="00A13C15"/>
    <w:rsid w:val="00A145DF"/>
    <w:rsid w:val="00A20ABC"/>
    <w:rsid w:val="00A21F91"/>
    <w:rsid w:val="00A26A3C"/>
    <w:rsid w:val="00A26F04"/>
    <w:rsid w:val="00A306E5"/>
    <w:rsid w:val="00A323E1"/>
    <w:rsid w:val="00A37733"/>
    <w:rsid w:val="00A378F3"/>
    <w:rsid w:val="00A4374C"/>
    <w:rsid w:val="00A478E4"/>
    <w:rsid w:val="00A53520"/>
    <w:rsid w:val="00A72289"/>
    <w:rsid w:val="00A76F8F"/>
    <w:rsid w:val="00A85A39"/>
    <w:rsid w:val="00A900B6"/>
    <w:rsid w:val="00AA227E"/>
    <w:rsid w:val="00AA5160"/>
    <w:rsid w:val="00AA5C02"/>
    <w:rsid w:val="00AA7A4B"/>
    <w:rsid w:val="00AB0B02"/>
    <w:rsid w:val="00AB5D0C"/>
    <w:rsid w:val="00AB7571"/>
    <w:rsid w:val="00AC1226"/>
    <w:rsid w:val="00AC76D0"/>
    <w:rsid w:val="00AE3D13"/>
    <w:rsid w:val="00AE7ACC"/>
    <w:rsid w:val="00AF0D0F"/>
    <w:rsid w:val="00AF17FA"/>
    <w:rsid w:val="00AF55D0"/>
    <w:rsid w:val="00AF5743"/>
    <w:rsid w:val="00AF6B00"/>
    <w:rsid w:val="00B044DC"/>
    <w:rsid w:val="00B12EC2"/>
    <w:rsid w:val="00B13B7D"/>
    <w:rsid w:val="00B1449C"/>
    <w:rsid w:val="00B1544D"/>
    <w:rsid w:val="00B16009"/>
    <w:rsid w:val="00B17714"/>
    <w:rsid w:val="00B220C3"/>
    <w:rsid w:val="00B23E6B"/>
    <w:rsid w:val="00B317E8"/>
    <w:rsid w:val="00B363B2"/>
    <w:rsid w:val="00B3689B"/>
    <w:rsid w:val="00B407D7"/>
    <w:rsid w:val="00B40885"/>
    <w:rsid w:val="00B41170"/>
    <w:rsid w:val="00B472C7"/>
    <w:rsid w:val="00B50C51"/>
    <w:rsid w:val="00B51230"/>
    <w:rsid w:val="00B555B2"/>
    <w:rsid w:val="00B56486"/>
    <w:rsid w:val="00B61F7F"/>
    <w:rsid w:val="00B64CCE"/>
    <w:rsid w:val="00B70454"/>
    <w:rsid w:val="00B70792"/>
    <w:rsid w:val="00B71586"/>
    <w:rsid w:val="00B81D20"/>
    <w:rsid w:val="00B90390"/>
    <w:rsid w:val="00B934CE"/>
    <w:rsid w:val="00B938E4"/>
    <w:rsid w:val="00BA3B78"/>
    <w:rsid w:val="00BA58F7"/>
    <w:rsid w:val="00BA5CAB"/>
    <w:rsid w:val="00BA75B2"/>
    <w:rsid w:val="00BB1BDC"/>
    <w:rsid w:val="00BB1F8F"/>
    <w:rsid w:val="00BB7194"/>
    <w:rsid w:val="00BC0E1D"/>
    <w:rsid w:val="00BC150B"/>
    <w:rsid w:val="00BC54EE"/>
    <w:rsid w:val="00BC62A0"/>
    <w:rsid w:val="00BC633A"/>
    <w:rsid w:val="00BD43A0"/>
    <w:rsid w:val="00BD4593"/>
    <w:rsid w:val="00BE025F"/>
    <w:rsid w:val="00BE1E0C"/>
    <w:rsid w:val="00BE2D2F"/>
    <w:rsid w:val="00BE663C"/>
    <w:rsid w:val="00BF175B"/>
    <w:rsid w:val="00BF403C"/>
    <w:rsid w:val="00C005A5"/>
    <w:rsid w:val="00C01F37"/>
    <w:rsid w:val="00C04F08"/>
    <w:rsid w:val="00C15494"/>
    <w:rsid w:val="00C1718C"/>
    <w:rsid w:val="00C23F5C"/>
    <w:rsid w:val="00C24143"/>
    <w:rsid w:val="00C31701"/>
    <w:rsid w:val="00C33A34"/>
    <w:rsid w:val="00C352DA"/>
    <w:rsid w:val="00C3767B"/>
    <w:rsid w:val="00C40D2B"/>
    <w:rsid w:val="00C47BAE"/>
    <w:rsid w:val="00C509CB"/>
    <w:rsid w:val="00C51FF9"/>
    <w:rsid w:val="00C6312B"/>
    <w:rsid w:val="00C67195"/>
    <w:rsid w:val="00C7506F"/>
    <w:rsid w:val="00C815A0"/>
    <w:rsid w:val="00C8235A"/>
    <w:rsid w:val="00C83895"/>
    <w:rsid w:val="00C853E1"/>
    <w:rsid w:val="00C914E7"/>
    <w:rsid w:val="00C93B78"/>
    <w:rsid w:val="00C946AF"/>
    <w:rsid w:val="00CB1471"/>
    <w:rsid w:val="00CB19DE"/>
    <w:rsid w:val="00CB44AF"/>
    <w:rsid w:val="00CB5662"/>
    <w:rsid w:val="00CC00AC"/>
    <w:rsid w:val="00CC1511"/>
    <w:rsid w:val="00CC5366"/>
    <w:rsid w:val="00CD0555"/>
    <w:rsid w:val="00CD06E3"/>
    <w:rsid w:val="00CD12A5"/>
    <w:rsid w:val="00CD44DC"/>
    <w:rsid w:val="00CE486E"/>
    <w:rsid w:val="00CE48FA"/>
    <w:rsid w:val="00CE5C47"/>
    <w:rsid w:val="00CF1A28"/>
    <w:rsid w:val="00CF38B9"/>
    <w:rsid w:val="00CF62B8"/>
    <w:rsid w:val="00D032ED"/>
    <w:rsid w:val="00D071D2"/>
    <w:rsid w:val="00D07B0B"/>
    <w:rsid w:val="00D10380"/>
    <w:rsid w:val="00D10CFD"/>
    <w:rsid w:val="00D129BB"/>
    <w:rsid w:val="00D12C17"/>
    <w:rsid w:val="00D32647"/>
    <w:rsid w:val="00D330D6"/>
    <w:rsid w:val="00D4587E"/>
    <w:rsid w:val="00D51647"/>
    <w:rsid w:val="00D54B08"/>
    <w:rsid w:val="00D55EA8"/>
    <w:rsid w:val="00D60856"/>
    <w:rsid w:val="00D61680"/>
    <w:rsid w:val="00D63011"/>
    <w:rsid w:val="00D668A6"/>
    <w:rsid w:val="00D72119"/>
    <w:rsid w:val="00D80430"/>
    <w:rsid w:val="00D833C5"/>
    <w:rsid w:val="00D848C8"/>
    <w:rsid w:val="00D85D47"/>
    <w:rsid w:val="00D90C9B"/>
    <w:rsid w:val="00D93D5B"/>
    <w:rsid w:val="00D9643F"/>
    <w:rsid w:val="00D96B06"/>
    <w:rsid w:val="00D97282"/>
    <w:rsid w:val="00DA103D"/>
    <w:rsid w:val="00DA24F5"/>
    <w:rsid w:val="00DA3D0C"/>
    <w:rsid w:val="00DA66D1"/>
    <w:rsid w:val="00DA7875"/>
    <w:rsid w:val="00DB0DB7"/>
    <w:rsid w:val="00DB2525"/>
    <w:rsid w:val="00DB68C9"/>
    <w:rsid w:val="00DB6AA4"/>
    <w:rsid w:val="00DB753C"/>
    <w:rsid w:val="00DC5FFC"/>
    <w:rsid w:val="00DC62CC"/>
    <w:rsid w:val="00DD18F2"/>
    <w:rsid w:val="00DD365A"/>
    <w:rsid w:val="00DD4322"/>
    <w:rsid w:val="00DD5245"/>
    <w:rsid w:val="00DD6458"/>
    <w:rsid w:val="00DD6D80"/>
    <w:rsid w:val="00DD767F"/>
    <w:rsid w:val="00DE0EDC"/>
    <w:rsid w:val="00DE62DE"/>
    <w:rsid w:val="00DE7871"/>
    <w:rsid w:val="00DF290C"/>
    <w:rsid w:val="00DF3BDB"/>
    <w:rsid w:val="00DF60F9"/>
    <w:rsid w:val="00E02DE6"/>
    <w:rsid w:val="00E033D2"/>
    <w:rsid w:val="00E0637F"/>
    <w:rsid w:val="00E063BF"/>
    <w:rsid w:val="00E15D37"/>
    <w:rsid w:val="00E1663B"/>
    <w:rsid w:val="00E16DB0"/>
    <w:rsid w:val="00E17C8A"/>
    <w:rsid w:val="00E21B94"/>
    <w:rsid w:val="00E22A49"/>
    <w:rsid w:val="00E2330F"/>
    <w:rsid w:val="00E257C0"/>
    <w:rsid w:val="00E26EBB"/>
    <w:rsid w:val="00E33095"/>
    <w:rsid w:val="00E34696"/>
    <w:rsid w:val="00E434AF"/>
    <w:rsid w:val="00E4445B"/>
    <w:rsid w:val="00E455BF"/>
    <w:rsid w:val="00E64111"/>
    <w:rsid w:val="00E6595F"/>
    <w:rsid w:val="00E80B96"/>
    <w:rsid w:val="00E838C8"/>
    <w:rsid w:val="00E85B81"/>
    <w:rsid w:val="00E949F2"/>
    <w:rsid w:val="00EA07AB"/>
    <w:rsid w:val="00EA1992"/>
    <w:rsid w:val="00EA3344"/>
    <w:rsid w:val="00EA38B6"/>
    <w:rsid w:val="00EA3E96"/>
    <w:rsid w:val="00EA591C"/>
    <w:rsid w:val="00EB02BA"/>
    <w:rsid w:val="00EC540F"/>
    <w:rsid w:val="00EC5BA3"/>
    <w:rsid w:val="00ED2F52"/>
    <w:rsid w:val="00ED32D5"/>
    <w:rsid w:val="00ED7D5D"/>
    <w:rsid w:val="00EE020D"/>
    <w:rsid w:val="00EE3CAB"/>
    <w:rsid w:val="00EF0F0F"/>
    <w:rsid w:val="00EF0FA6"/>
    <w:rsid w:val="00EF1CC6"/>
    <w:rsid w:val="00EF315B"/>
    <w:rsid w:val="00EF365F"/>
    <w:rsid w:val="00EF775F"/>
    <w:rsid w:val="00EF7884"/>
    <w:rsid w:val="00F00DC7"/>
    <w:rsid w:val="00F06193"/>
    <w:rsid w:val="00F06E5D"/>
    <w:rsid w:val="00F1045C"/>
    <w:rsid w:val="00F12088"/>
    <w:rsid w:val="00F15D1F"/>
    <w:rsid w:val="00F16D3D"/>
    <w:rsid w:val="00F17153"/>
    <w:rsid w:val="00F2052F"/>
    <w:rsid w:val="00F205C5"/>
    <w:rsid w:val="00F27B5C"/>
    <w:rsid w:val="00F3058E"/>
    <w:rsid w:val="00F3240D"/>
    <w:rsid w:val="00F35FE3"/>
    <w:rsid w:val="00F37B39"/>
    <w:rsid w:val="00F402B6"/>
    <w:rsid w:val="00F41218"/>
    <w:rsid w:val="00F41806"/>
    <w:rsid w:val="00F546FB"/>
    <w:rsid w:val="00F56EDE"/>
    <w:rsid w:val="00F63832"/>
    <w:rsid w:val="00F648DD"/>
    <w:rsid w:val="00F66EEC"/>
    <w:rsid w:val="00F72D38"/>
    <w:rsid w:val="00F73503"/>
    <w:rsid w:val="00F8444C"/>
    <w:rsid w:val="00F90346"/>
    <w:rsid w:val="00F92583"/>
    <w:rsid w:val="00F97820"/>
    <w:rsid w:val="00FA4EF7"/>
    <w:rsid w:val="00FA5129"/>
    <w:rsid w:val="00FB012B"/>
    <w:rsid w:val="00FB02A3"/>
    <w:rsid w:val="00FB4CC2"/>
    <w:rsid w:val="00FB5CC6"/>
    <w:rsid w:val="00FC4B65"/>
    <w:rsid w:val="00FC6365"/>
    <w:rsid w:val="00FC6AB6"/>
    <w:rsid w:val="00FD25A9"/>
    <w:rsid w:val="00FD6351"/>
    <w:rsid w:val="00FD70C0"/>
    <w:rsid w:val="00FD7151"/>
    <w:rsid w:val="00FD7258"/>
    <w:rsid w:val="00FD7B48"/>
    <w:rsid w:val="00FE2885"/>
    <w:rsid w:val="00FE5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FB012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DF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003D4DF9"/>
    <w:pPr>
      <w:ind w:left="720"/>
    </w:pPr>
    <w:rPr>
      <w:rFonts w:ascii="Calibri" w:eastAsiaTheme="minorHAnsi" w:hAnsi="Calibri" w:cs="Calibri"/>
      <w:sz w:val="22"/>
      <w:szCs w:val="22"/>
    </w:rPr>
  </w:style>
  <w:style w:type="paragraph" w:customStyle="1" w:styleId="Paragraphedeliste1">
    <w:name w:val="Paragraphe de liste1"/>
    <w:basedOn w:val="Normal"/>
    <w:rsid w:val="003D4DF9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Hyperlnk">
    <w:name w:val="Hyperlink"/>
    <w:basedOn w:val="Standardstycketeckensnitt"/>
    <w:rsid w:val="003D4DF9"/>
    <w:rPr>
      <w:color w:val="0563C1" w:themeColor="hyperlink"/>
      <w:u w:val="single"/>
    </w:rPr>
  </w:style>
  <w:style w:type="character" w:styleId="AnvndHyperlnk">
    <w:name w:val="FollowedHyperlink"/>
    <w:basedOn w:val="Standardstycketeckensnitt"/>
    <w:uiPriority w:val="99"/>
    <w:semiHidden/>
    <w:unhideWhenUsed/>
    <w:rsid w:val="00FB02A3"/>
    <w:rPr>
      <w:color w:val="954F72" w:themeColor="followedHyperlink"/>
      <w:u w:val="single"/>
    </w:rPr>
  </w:style>
  <w:style w:type="paragraph" w:styleId="Sidhuvud">
    <w:name w:val="header"/>
    <w:basedOn w:val="Normal"/>
    <w:link w:val="SidhuvudChar"/>
    <w:uiPriority w:val="99"/>
    <w:unhideWhenUsed/>
    <w:rsid w:val="009B5992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9B5992"/>
    <w:rPr>
      <w:rFonts w:ascii="Times New Roman" w:eastAsiaTheme="minorEastAsia" w:hAnsi="Times New Roman" w:cs="Times New Roman"/>
      <w:sz w:val="24"/>
      <w:szCs w:val="24"/>
      <w:lang w:val="en-US"/>
    </w:rPr>
  </w:style>
  <w:style w:type="paragraph" w:styleId="Sidfot">
    <w:name w:val="footer"/>
    <w:basedOn w:val="Normal"/>
    <w:link w:val="SidfotChar"/>
    <w:uiPriority w:val="99"/>
    <w:unhideWhenUsed/>
    <w:rsid w:val="009B5992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9B5992"/>
    <w:rPr>
      <w:rFonts w:ascii="Times New Roman" w:eastAsiaTheme="minorEastAsia" w:hAnsi="Times New Roman" w:cs="Times New Roman"/>
      <w:sz w:val="24"/>
      <w:szCs w:val="24"/>
      <w:lang w:val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0069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5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-AVRS+Meeting+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9773D8-545D-46D9-A215-3952DBFC6C1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7f2ec83-e677-438d-afb7-4c7c0dbc872b}" enabled="1" method="Standard" siteId="{3bc062e4-ac9d-4c17-b4dd-3aad637ff1a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2359</Characters>
  <Application>Microsoft Office Word</Application>
  <DocSecurity>0</DocSecurity>
  <Lines>19</Lines>
  <Paragraphs>5</Paragraphs>
  <ScaleCrop>false</ScaleCrop>
  <Company/>
  <LinksUpToDate>false</LinksUpToDate>
  <CharactersWithSpaces>2798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2025-04-04T14:53:00Z</dcterms:created>
  <dcterms:modified xsi:type="dcterms:W3CDTF">2025-11-11T10:28:00Z</dcterms:modified>
</cp:coreProperties>
</file>