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72DB80" w14:textId="77777777" w:rsidR="004F5AC4" w:rsidRPr="00F14457" w:rsidRDefault="004F5AC4" w:rsidP="004F5AC4">
      <w:pPr>
        <w:jc w:val="center"/>
        <w:rPr>
          <w:rFonts w:ascii="Arial" w:hAnsi="Arial" w:cs="Arial"/>
          <w:b/>
          <w:bCs/>
          <w:sz w:val="24"/>
          <w:szCs w:val="28"/>
          <w:lang w:val="en-GB"/>
        </w:rPr>
      </w:pPr>
      <w:r w:rsidRPr="00F14457">
        <w:rPr>
          <w:rFonts w:ascii="Arial" w:hAnsi="Arial" w:cs="Arial"/>
          <w:b/>
          <w:bCs/>
          <w:sz w:val="24"/>
          <w:szCs w:val="28"/>
          <w:lang w:val="en-GB"/>
        </w:rPr>
        <w:t>Minutes of GRPE F&amp;SC TF Drafting meeting #0</w:t>
      </w:r>
      <w:r>
        <w:rPr>
          <w:rFonts w:ascii="Arial" w:hAnsi="Arial" w:cs="Arial"/>
          <w:b/>
          <w:bCs/>
          <w:sz w:val="24"/>
          <w:szCs w:val="28"/>
          <w:lang w:val="en-GB"/>
        </w:rPr>
        <w:t>4</w:t>
      </w:r>
    </w:p>
    <w:p w14:paraId="175BAB6C" w14:textId="77777777" w:rsidR="004F5AC4" w:rsidRPr="00F14457" w:rsidRDefault="004F5AC4" w:rsidP="004F5AC4">
      <w:pPr>
        <w:rPr>
          <w:rFonts w:ascii="Arial" w:hAnsi="Arial" w:cs="Arial"/>
          <w:sz w:val="22"/>
          <w:lang w:val="en-GB"/>
        </w:rPr>
      </w:pPr>
    </w:p>
    <w:p w14:paraId="32CC13B2" w14:textId="4FD80EC8" w:rsidR="004F5AC4" w:rsidRPr="00F14457" w:rsidRDefault="004F5AC4" w:rsidP="004F5AC4">
      <w:pPr>
        <w:ind w:left="1485" w:hangingChars="675" w:hanging="1485"/>
        <w:rPr>
          <w:rFonts w:ascii="Arial" w:hAnsi="Arial" w:cs="Arial"/>
          <w:sz w:val="22"/>
          <w:lang w:val="en-GB"/>
        </w:rPr>
      </w:pPr>
      <w:r w:rsidRPr="00F14457">
        <w:rPr>
          <w:rFonts w:ascii="Arial" w:hAnsi="Arial" w:cs="Arial"/>
          <w:sz w:val="22"/>
          <w:lang w:val="en-GB"/>
        </w:rPr>
        <w:t>Date and time</w:t>
      </w:r>
      <w:r w:rsidRPr="00F14457">
        <w:rPr>
          <w:rFonts w:ascii="Arial" w:hAnsi="Arial" w:cs="Arial"/>
          <w:sz w:val="22"/>
          <w:lang w:val="en-GB"/>
        </w:rPr>
        <w:tab/>
        <w:t>:</w:t>
      </w:r>
      <w:r w:rsidRPr="00F14457">
        <w:rPr>
          <w:rFonts w:ascii="Arial" w:hAnsi="Arial" w:cs="Arial"/>
          <w:sz w:val="22"/>
          <w:lang w:val="en-GB"/>
        </w:rPr>
        <w:tab/>
      </w:r>
      <w:r w:rsidRPr="00F14457">
        <w:rPr>
          <w:rFonts w:ascii="Arial" w:hAnsi="Arial" w:cs="Arial"/>
          <w:sz w:val="22"/>
          <w:lang w:val="en-GB"/>
        </w:rPr>
        <w:tab/>
        <w:t xml:space="preserve">Monday, </w:t>
      </w:r>
      <w:r>
        <w:rPr>
          <w:rFonts w:ascii="Arial" w:hAnsi="Arial" w:cs="Arial"/>
          <w:sz w:val="22"/>
          <w:lang w:val="en-GB"/>
        </w:rPr>
        <w:t>September 22</w:t>
      </w:r>
      <w:r w:rsidR="002C6250" w:rsidRPr="002C6250">
        <w:rPr>
          <w:rFonts w:ascii="Arial" w:hAnsi="Arial" w:cs="Arial"/>
          <w:sz w:val="22"/>
          <w:vertAlign w:val="superscript"/>
          <w:lang w:val="en-GB"/>
        </w:rPr>
        <w:t>nd</w:t>
      </w:r>
      <w:r w:rsidRPr="00F14457">
        <w:rPr>
          <w:rFonts w:ascii="Arial" w:hAnsi="Arial" w:cs="Arial"/>
          <w:sz w:val="22"/>
          <w:lang w:val="en-GB"/>
        </w:rPr>
        <w:t>, 2025, 1</w:t>
      </w:r>
      <w:r>
        <w:rPr>
          <w:rFonts w:ascii="Arial" w:hAnsi="Arial" w:cs="Arial"/>
          <w:sz w:val="22"/>
          <w:lang w:val="en-GB"/>
        </w:rPr>
        <w:t>6</w:t>
      </w:r>
      <w:r w:rsidRPr="00F14457">
        <w:rPr>
          <w:rFonts w:ascii="Arial" w:hAnsi="Arial" w:cs="Arial"/>
          <w:sz w:val="22"/>
          <w:lang w:val="en-GB"/>
        </w:rPr>
        <w:t>:</w:t>
      </w:r>
      <w:r>
        <w:rPr>
          <w:rFonts w:ascii="Arial" w:hAnsi="Arial" w:cs="Arial"/>
          <w:sz w:val="22"/>
          <w:lang w:val="en-GB"/>
        </w:rPr>
        <w:t>0</w:t>
      </w:r>
      <w:r w:rsidRPr="00F14457">
        <w:rPr>
          <w:rFonts w:ascii="Arial" w:hAnsi="Arial" w:cs="Arial"/>
          <w:sz w:val="22"/>
          <w:lang w:val="en-GB"/>
        </w:rPr>
        <w:t>0–1</w:t>
      </w:r>
      <w:r>
        <w:rPr>
          <w:rFonts w:ascii="Arial" w:hAnsi="Arial" w:cs="Arial"/>
          <w:sz w:val="22"/>
          <w:lang w:val="en-GB"/>
        </w:rPr>
        <w:t>8</w:t>
      </w:r>
      <w:r w:rsidRPr="00F14457">
        <w:rPr>
          <w:rFonts w:ascii="Arial" w:hAnsi="Arial" w:cs="Arial"/>
          <w:sz w:val="22"/>
          <w:lang w:val="en-GB"/>
        </w:rPr>
        <w:t>:</w:t>
      </w:r>
      <w:r>
        <w:rPr>
          <w:rFonts w:ascii="Arial" w:hAnsi="Arial" w:cs="Arial"/>
          <w:sz w:val="22"/>
          <w:lang w:val="en-GB"/>
        </w:rPr>
        <w:t>0</w:t>
      </w:r>
      <w:r w:rsidRPr="00F14457">
        <w:rPr>
          <w:rFonts w:ascii="Arial" w:hAnsi="Arial" w:cs="Arial"/>
          <w:sz w:val="22"/>
          <w:lang w:val="en-GB"/>
        </w:rPr>
        <w:t>0 (CET)</w:t>
      </w:r>
    </w:p>
    <w:p w14:paraId="5A1C55C0" w14:textId="77777777" w:rsidR="004F5AC4" w:rsidRPr="00F14457" w:rsidRDefault="004F5AC4" w:rsidP="004F5AC4">
      <w:pPr>
        <w:ind w:left="1485" w:hangingChars="675" w:hanging="1485"/>
        <w:rPr>
          <w:rFonts w:ascii="Arial" w:hAnsi="Arial" w:cs="Arial"/>
          <w:sz w:val="22"/>
          <w:lang w:val="en-GB"/>
        </w:rPr>
      </w:pPr>
      <w:r w:rsidRPr="00F14457">
        <w:rPr>
          <w:rFonts w:ascii="Arial" w:hAnsi="Arial" w:cs="Arial"/>
          <w:sz w:val="22"/>
          <w:lang w:val="en-GB"/>
        </w:rPr>
        <w:t>Location</w:t>
      </w:r>
      <w:r w:rsidRPr="00F14457">
        <w:rPr>
          <w:rFonts w:ascii="Arial" w:hAnsi="Arial" w:cs="Arial"/>
          <w:sz w:val="22"/>
          <w:lang w:val="en-GB"/>
        </w:rPr>
        <w:tab/>
        <w:t>:</w:t>
      </w:r>
      <w:r w:rsidRPr="00F14457">
        <w:rPr>
          <w:rFonts w:ascii="Arial" w:hAnsi="Arial" w:cs="Arial"/>
          <w:sz w:val="22"/>
          <w:lang w:val="en-GB"/>
        </w:rPr>
        <w:tab/>
      </w:r>
      <w:r w:rsidRPr="00F14457">
        <w:rPr>
          <w:rFonts w:ascii="Arial" w:hAnsi="Arial" w:cs="Arial"/>
          <w:sz w:val="22"/>
          <w:lang w:val="en-GB"/>
        </w:rPr>
        <w:tab/>
        <w:t>Online (Teams)</w:t>
      </w:r>
    </w:p>
    <w:p w14:paraId="0C128889" w14:textId="2AA5E8D2" w:rsidR="004F5AC4" w:rsidRPr="00F14457" w:rsidRDefault="004F5AC4" w:rsidP="004F5AC4">
      <w:pPr>
        <w:spacing w:after="240"/>
        <w:ind w:left="1485" w:hangingChars="675" w:hanging="1485"/>
        <w:rPr>
          <w:rFonts w:ascii="Arial" w:hAnsi="Arial" w:cs="Arial"/>
          <w:sz w:val="22"/>
          <w:lang w:val="en-GB"/>
        </w:rPr>
      </w:pPr>
      <w:r w:rsidRPr="00F14457">
        <w:rPr>
          <w:rFonts w:ascii="Arial" w:hAnsi="Arial" w:cs="Arial"/>
          <w:sz w:val="22"/>
          <w:lang w:val="en-GB"/>
        </w:rPr>
        <w:t>Attendees</w:t>
      </w:r>
      <w:r w:rsidRPr="00F14457">
        <w:rPr>
          <w:rFonts w:ascii="Arial" w:hAnsi="Arial" w:cs="Arial"/>
          <w:sz w:val="22"/>
          <w:lang w:val="en-GB"/>
        </w:rPr>
        <w:tab/>
        <w:t>:</w:t>
      </w:r>
      <w:r w:rsidRPr="00F14457">
        <w:rPr>
          <w:rFonts w:ascii="Arial" w:hAnsi="Arial" w:cs="Arial"/>
          <w:sz w:val="22"/>
          <w:lang w:val="en-GB"/>
        </w:rPr>
        <w:tab/>
      </w:r>
      <w:r w:rsidRPr="00F14457">
        <w:rPr>
          <w:rFonts w:ascii="Arial" w:hAnsi="Arial" w:cs="Arial"/>
          <w:sz w:val="22"/>
          <w:lang w:val="en-GB"/>
        </w:rPr>
        <w:tab/>
      </w:r>
      <w:r w:rsidR="005D2068">
        <w:rPr>
          <w:rFonts w:ascii="Arial" w:hAnsi="Arial" w:cs="Arial"/>
          <w:sz w:val="22"/>
          <w:lang w:val="en-GB"/>
        </w:rPr>
        <w:t>recipient list undisclosed</w:t>
      </w:r>
    </w:p>
    <w:p w14:paraId="3E0CA4D2" w14:textId="77777777" w:rsidR="004F5AC4" w:rsidRPr="00110F61" w:rsidRDefault="004F5AC4" w:rsidP="004F5AC4">
      <w:pPr>
        <w:rPr>
          <w:rFonts w:ascii="Arial" w:hAnsi="Arial" w:cs="Arial"/>
          <w:b/>
          <w:sz w:val="22"/>
          <w:lang w:val="it-IT"/>
        </w:rPr>
      </w:pPr>
      <w:r w:rsidRPr="00110F61">
        <w:rPr>
          <w:rFonts w:ascii="Arial" w:hAnsi="Arial" w:cs="Arial"/>
          <w:b/>
          <w:sz w:val="22"/>
          <w:lang w:val="it-IT"/>
        </w:rPr>
        <w:t>Agenda (see document FRPC-03-01e):</w:t>
      </w:r>
    </w:p>
    <w:p w14:paraId="061BD6D9"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Welcome</w:t>
      </w:r>
    </w:p>
    <w:p w14:paraId="750DEC0A"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Adoption of the agenda</w:t>
      </w:r>
    </w:p>
    <w:p w14:paraId="32253817"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Meeting minutes and action items</w:t>
      </w:r>
    </w:p>
    <w:p w14:paraId="58E598F4"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Incoming documents</w:t>
      </w:r>
    </w:p>
    <w:p w14:paraId="7B29B73B" w14:textId="77777777" w:rsidR="004F5AC4" w:rsidRPr="00AF489B" w:rsidRDefault="004F5AC4" w:rsidP="004F5AC4">
      <w:pPr>
        <w:pStyle w:val="Lijstalinea"/>
        <w:numPr>
          <w:ilvl w:val="0"/>
          <w:numId w:val="15"/>
        </w:numPr>
        <w:ind w:leftChars="0"/>
        <w:rPr>
          <w:rFonts w:ascii="Arial" w:hAnsi="Arial" w:cs="Arial"/>
          <w:sz w:val="22"/>
          <w:lang w:val="en-GB"/>
        </w:rPr>
      </w:pPr>
      <w:r>
        <w:rPr>
          <w:rFonts w:ascii="Arial" w:hAnsi="Arial" w:cs="Arial"/>
          <w:sz w:val="22"/>
          <w:lang w:val="en-GB"/>
        </w:rPr>
        <w:t>D</w:t>
      </w:r>
      <w:r w:rsidRPr="00476A45">
        <w:rPr>
          <w:rFonts w:ascii="Arial" w:hAnsi="Arial" w:cs="Arial"/>
          <w:sz w:val="22"/>
          <w:lang w:val="en-GB"/>
        </w:rPr>
        <w:t>iscussion on draft outline document</w:t>
      </w:r>
    </w:p>
    <w:p w14:paraId="0A675689" w14:textId="77777777" w:rsidR="004F5AC4" w:rsidRDefault="004F5AC4" w:rsidP="004F5AC4">
      <w:pPr>
        <w:pStyle w:val="Lijstalinea"/>
        <w:numPr>
          <w:ilvl w:val="0"/>
          <w:numId w:val="15"/>
        </w:numPr>
        <w:ind w:leftChars="0"/>
        <w:rPr>
          <w:rFonts w:ascii="Arial" w:hAnsi="Arial" w:cs="Arial"/>
          <w:sz w:val="22"/>
          <w:lang w:val="en-GB"/>
        </w:rPr>
      </w:pPr>
      <w:r w:rsidRPr="001400F6">
        <w:rPr>
          <w:rFonts w:ascii="Arial" w:hAnsi="Arial" w:cs="Arial"/>
          <w:sz w:val="22"/>
          <w:lang w:val="en-GB"/>
        </w:rPr>
        <w:t>Discussion on skeleton document and distribution of drafting tasks</w:t>
      </w:r>
    </w:p>
    <w:p w14:paraId="396F823D"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Wrap-up with agreements and actions</w:t>
      </w:r>
    </w:p>
    <w:p w14:paraId="05E4280B" w14:textId="77777777" w:rsidR="004F5AC4" w:rsidRDefault="004F5AC4" w:rsidP="004F5AC4">
      <w:pPr>
        <w:pStyle w:val="Lijstalinea"/>
        <w:numPr>
          <w:ilvl w:val="0"/>
          <w:numId w:val="15"/>
        </w:numPr>
        <w:ind w:leftChars="0"/>
        <w:rPr>
          <w:rFonts w:ascii="Arial" w:hAnsi="Arial" w:cs="Arial"/>
          <w:sz w:val="22"/>
          <w:lang w:val="en-GB"/>
        </w:rPr>
      </w:pPr>
      <w:r w:rsidRPr="00476A45">
        <w:rPr>
          <w:rFonts w:ascii="Arial" w:hAnsi="Arial" w:cs="Arial"/>
          <w:sz w:val="22"/>
          <w:lang w:val="en-GB"/>
        </w:rPr>
        <w:t>Any other business</w:t>
      </w:r>
    </w:p>
    <w:p w14:paraId="1CE0E539" w14:textId="77777777" w:rsidR="004F5AC4" w:rsidRPr="00476A45" w:rsidRDefault="004F5AC4" w:rsidP="004F5AC4">
      <w:pPr>
        <w:pStyle w:val="Lijstalinea"/>
        <w:numPr>
          <w:ilvl w:val="0"/>
          <w:numId w:val="15"/>
        </w:numPr>
        <w:spacing w:after="240"/>
        <w:ind w:leftChars="0"/>
        <w:rPr>
          <w:rFonts w:ascii="Arial" w:hAnsi="Arial" w:cs="Arial"/>
          <w:sz w:val="22"/>
          <w:lang w:val="en-GB"/>
        </w:rPr>
      </w:pPr>
      <w:r w:rsidRPr="00476A45">
        <w:rPr>
          <w:rFonts w:ascii="Arial" w:hAnsi="Arial" w:cs="Arial"/>
          <w:sz w:val="22"/>
          <w:lang w:val="en-GB"/>
        </w:rPr>
        <w:t>Closing</w:t>
      </w:r>
    </w:p>
    <w:p w14:paraId="7AC66A29" w14:textId="77777777" w:rsidR="004F5AC4" w:rsidRDefault="004F5AC4" w:rsidP="004F5AC4">
      <w:pPr>
        <w:rPr>
          <w:rFonts w:ascii="Arial" w:hAnsi="Arial" w:cs="Arial"/>
          <w:b/>
          <w:sz w:val="22"/>
          <w:lang w:val="en-GB"/>
        </w:rPr>
      </w:pPr>
    </w:p>
    <w:p w14:paraId="28E3986A" w14:textId="77777777" w:rsidR="004F5AC4" w:rsidRPr="00F14457" w:rsidRDefault="004F5AC4" w:rsidP="004F5AC4">
      <w:pPr>
        <w:rPr>
          <w:rFonts w:ascii="Arial" w:hAnsi="Arial" w:cs="Arial"/>
          <w:b/>
          <w:sz w:val="22"/>
          <w:lang w:val="en-GB"/>
        </w:rPr>
      </w:pPr>
      <w:r w:rsidRPr="00F14457">
        <w:rPr>
          <w:rFonts w:ascii="Arial" w:hAnsi="Arial" w:cs="Arial"/>
          <w:b/>
          <w:sz w:val="22"/>
          <w:lang w:val="en-GB"/>
        </w:rPr>
        <w:t>Notes:</w:t>
      </w:r>
      <w:r>
        <w:rPr>
          <w:rFonts w:ascii="Arial" w:hAnsi="Arial" w:cs="Arial"/>
          <w:b/>
          <w:sz w:val="22"/>
          <w:lang w:val="en-GB"/>
        </w:rPr>
        <w:t xml:space="preserve"> </w:t>
      </w:r>
    </w:p>
    <w:p w14:paraId="3E5AD52D" w14:textId="77777777" w:rsidR="004F5AC4" w:rsidRDefault="004F5AC4" w:rsidP="004F5AC4">
      <w:pPr>
        <w:spacing w:before="240"/>
        <w:rPr>
          <w:rFonts w:ascii="Arial" w:hAnsi="Arial" w:cs="Arial"/>
          <w:b/>
          <w:sz w:val="22"/>
          <w:lang w:val="en-GB"/>
        </w:rPr>
      </w:pPr>
      <w:r w:rsidRPr="00F14457">
        <w:rPr>
          <w:rFonts w:ascii="Arial" w:hAnsi="Arial" w:cs="Arial"/>
          <w:b/>
          <w:sz w:val="22"/>
          <w:lang w:val="en-GB"/>
        </w:rPr>
        <w:t xml:space="preserve">1. </w:t>
      </w:r>
      <w:r w:rsidRPr="00F14457">
        <w:rPr>
          <w:rFonts w:ascii="Arial" w:hAnsi="Arial" w:cs="Arial"/>
          <w:b/>
          <w:sz w:val="22"/>
          <w:lang w:val="en-GB"/>
        </w:rPr>
        <w:tab/>
        <w:t>Welcome</w:t>
      </w:r>
    </w:p>
    <w:p w14:paraId="3DB101CE" w14:textId="2FF78DD4" w:rsidR="004F5AC4" w:rsidRDefault="004F5AC4" w:rsidP="004F5AC4">
      <w:pPr>
        <w:rPr>
          <w:rFonts w:ascii="Arial" w:hAnsi="Arial" w:cs="Arial"/>
          <w:sz w:val="22"/>
          <w:lang w:val="en-GB"/>
        </w:rPr>
      </w:pPr>
      <w:r>
        <w:rPr>
          <w:rFonts w:ascii="Arial" w:eastAsia="Times New Roman" w:hAnsi="Arial" w:cs="Arial"/>
          <w:kern w:val="0"/>
          <w:sz w:val="22"/>
          <w:lang w:val="en-IE" w:eastAsia="en-IE"/>
        </w:rPr>
        <w:t>The drafting coordinator welcomed the online participants</w:t>
      </w:r>
      <w:r>
        <w:rPr>
          <w:rFonts w:ascii="Arial" w:hAnsi="Arial" w:cs="Arial"/>
          <w:sz w:val="22"/>
          <w:lang w:val="en-GB"/>
        </w:rPr>
        <w:t xml:space="preserve">, </w:t>
      </w:r>
      <w:r w:rsidR="00525972">
        <w:rPr>
          <w:rFonts w:ascii="Arial" w:hAnsi="Arial" w:cs="Arial"/>
          <w:sz w:val="22"/>
          <w:lang w:val="en-GB"/>
        </w:rPr>
        <w:t>representatives</w:t>
      </w:r>
      <w:r>
        <w:rPr>
          <w:rFonts w:ascii="Arial" w:hAnsi="Arial" w:cs="Arial"/>
          <w:sz w:val="22"/>
          <w:lang w:val="en-GB"/>
        </w:rPr>
        <w:t xml:space="preserve"> from </w:t>
      </w:r>
      <w:r w:rsidR="00616DFE">
        <w:rPr>
          <w:rFonts w:ascii="Arial" w:hAnsi="Arial" w:cs="Arial"/>
          <w:sz w:val="22"/>
          <w:lang w:val="en-GB"/>
        </w:rPr>
        <w:t>C</w:t>
      </w:r>
      <w:r>
        <w:rPr>
          <w:rFonts w:ascii="Arial" w:hAnsi="Arial" w:cs="Arial"/>
          <w:sz w:val="22"/>
          <w:lang w:val="en-GB"/>
        </w:rPr>
        <w:t xml:space="preserve">ARB, </w:t>
      </w:r>
      <w:r w:rsidRPr="008110A8">
        <w:rPr>
          <w:rFonts w:ascii="Arial" w:hAnsi="Arial" w:cs="Arial"/>
          <w:sz w:val="22"/>
          <w:lang w:val="en-GB"/>
        </w:rPr>
        <w:t>who took part in the drafting meeting for the first time</w:t>
      </w:r>
      <w:r>
        <w:rPr>
          <w:rFonts w:ascii="Arial" w:hAnsi="Arial" w:cs="Arial"/>
          <w:sz w:val="22"/>
          <w:lang w:val="en-GB"/>
        </w:rPr>
        <w:t>.</w:t>
      </w:r>
    </w:p>
    <w:p w14:paraId="4A9F093D" w14:textId="590130BE" w:rsidR="004F5AC4" w:rsidRPr="00313B6C" w:rsidRDefault="00525972" w:rsidP="004F5AC4">
      <w:pPr>
        <w:rPr>
          <w:rFonts w:ascii="Arial" w:hAnsi="Arial" w:cs="Arial"/>
          <w:sz w:val="22"/>
          <w:lang w:val="en-GB"/>
        </w:rPr>
      </w:pPr>
      <w:r>
        <w:rPr>
          <w:rFonts w:ascii="Arial" w:hAnsi="Arial" w:cs="Arial"/>
          <w:sz w:val="22"/>
          <w:lang w:val="en-GB"/>
        </w:rPr>
        <w:t>The representative from</w:t>
      </w:r>
      <w:r w:rsidR="004F5AC4">
        <w:rPr>
          <w:rFonts w:ascii="Arial" w:hAnsi="Arial" w:cs="Arial"/>
          <w:sz w:val="22"/>
          <w:lang w:val="en-GB"/>
        </w:rPr>
        <w:t xml:space="preserve"> China </w:t>
      </w:r>
      <w:r>
        <w:rPr>
          <w:rFonts w:ascii="Arial" w:hAnsi="Arial" w:cs="Arial"/>
          <w:sz w:val="22"/>
          <w:lang w:val="en-GB"/>
        </w:rPr>
        <w:t>was repl</w:t>
      </w:r>
      <w:r w:rsidR="005D2068">
        <w:rPr>
          <w:rFonts w:ascii="Arial" w:hAnsi="Arial" w:cs="Arial"/>
          <w:sz w:val="22"/>
          <w:lang w:val="en-GB"/>
        </w:rPr>
        <w:t>aced by a colleague of BYD</w:t>
      </w:r>
      <w:r w:rsidR="004F5AC4">
        <w:rPr>
          <w:rFonts w:ascii="Arial" w:hAnsi="Arial" w:cs="Arial"/>
          <w:sz w:val="22"/>
          <w:lang w:val="en-GB"/>
        </w:rPr>
        <w:t>.</w:t>
      </w:r>
    </w:p>
    <w:p w14:paraId="523234FD" w14:textId="77777777" w:rsidR="004F5AC4" w:rsidRDefault="004F5AC4" w:rsidP="004F5AC4">
      <w:pPr>
        <w:spacing w:before="240"/>
        <w:rPr>
          <w:rFonts w:ascii="Arial" w:hAnsi="Arial" w:cs="Arial"/>
          <w:b/>
          <w:sz w:val="22"/>
          <w:lang w:val="en-GB"/>
        </w:rPr>
      </w:pPr>
      <w:r w:rsidRPr="00476A45">
        <w:rPr>
          <w:rFonts w:ascii="Arial" w:hAnsi="Arial" w:cs="Arial"/>
          <w:b/>
          <w:sz w:val="22"/>
          <w:lang w:val="en-GB"/>
        </w:rPr>
        <w:t>2.</w:t>
      </w:r>
      <w:r w:rsidRPr="00476A45">
        <w:rPr>
          <w:rFonts w:ascii="Arial" w:hAnsi="Arial" w:cs="Arial"/>
          <w:b/>
          <w:sz w:val="22"/>
          <w:lang w:val="en-GB"/>
        </w:rPr>
        <w:tab/>
      </w:r>
      <w:r>
        <w:rPr>
          <w:rFonts w:ascii="Arial" w:hAnsi="Arial" w:cs="Arial"/>
          <w:b/>
          <w:sz w:val="22"/>
          <w:lang w:val="en-GB"/>
        </w:rPr>
        <w:t xml:space="preserve"> </w:t>
      </w:r>
      <w:r w:rsidRPr="00476A45">
        <w:rPr>
          <w:rFonts w:ascii="Arial" w:hAnsi="Arial" w:cs="Arial"/>
          <w:b/>
          <w:sz w:val="22"/>
          <w:lang w:val="en-GB"/>
        </w:rPr>
        <w:t>Adoption of the agenda</w:t>
      </w:r>
    </w:p>
    <w:p w14:paraId="6B27A0DA" w14:textId="77777777" w:rsidR="004F5AC4" w:rsidRDefault="004F5AC4" w:rsidP="006C468A">
      <w:pPr>
        <w:spacing w:before="240"/>
        <w:rPr>
          <w:rFonts w:ascii="Arial" w:hAnsi="Arial" w:cs="Arial"/>
          <w:b/>
          <w:sz w:val="22"/>
          <w:lang w:val="en-GB"/>
        </w:rPr>
      </w:pPr>
      <w:r>
        <w:rPr>
          <w:rFonts w:ascii="Arial" w:hAnsi="Arial" w:cs="Arial"/>
          <w:b/>
          <w:sz w:val="22"/>
          <w:lang w:val="en-GB"/>
        </w:rPr>
        <w:t xml:space="preserve">3. </w:t>
      </w:r>
      <w:r w:rsidRPr="00476A45">
        <w:rPr>
          <w:rFonts w:ascii="Arial" w:hAnsi="Arial" w:cs="Arial"/>
          <w:b/>
          <w:sz w:val="22"/>
          <w:lang w:val="en-GB"/>
        </w:rPr>
        <w:t>Meeting minutes and action items</w:t>
      </w:r>
    </w:p>
    <w:p w14:paraId="6A52CE51" w14:textId="77777777" w:rsidR="004F5AC4" w:rsidRDefault="004F5AC4" w:rsidP="004F5AC4">
      <w:pPr>
        <w:widowControl/>
        <w:rPr>
          <w:rFonts w:ascii="Arial" w:eastAsia="Times New Roman" w:hAnsi="Arial" w:cs="Arial"/>
          <w:kern w:val="0"/>
          <w:sz w:val="22"/>
          <w:lang w:val="en-IE" w:eastAsia="en-IE"/>
        </w:rPr>
      </w:pPr>
      <w:r>
        <w:rPr>
          <w:rFonts w:ascii="Arial" w:eastAsia="Times New Roman" w:hAnsi="Arial" w:cs="Arial"/>
          <w:kern w:val="0"/>
          <w:sz w:val="22"/>
          <w:lang w:val="en-IE" w:eastAsia="en-IE"/>
        </w:rPr>
        <w:t>T</w:t>
      </w:r>
      <w:r w:rsidRPr="005A6F9F">
        <w:rPr>
          <w:rFonts w:ascii="Arial" w:eastAsia="Times New Roman" w:hAnsi="Arial" w:cs="Arial"/>
          <w:kern w:val="0"/>
          <w:sz w:val="22"/>
          <w:lang w:val="en-IE" w:eastAsia="en-IE"/>
        </w:rPr>
        <w:t xml:space="preserve">he drafting coordinator briefly introduced the agenda </w:t>
      </w:r>
      <w:r>
        <w:rPr>
          <w:rFonts w:ascii="Arial" w:eastAsia="Times New Roman" w:hAnsi="Arial" w:cs="Arial"/>
          <w:kern w:val="0"/>
          <w:sz w:val="22"/>
          <w:lang w:val="en-IE" w:eastAsia="en-IE"/>
        </w:rPr>
        <w:t xml:space="preserve">of the current meeting </w:t>
      </w:r>
      <w:r w:rsidRPr="005A6F9F">
        <w:rPr>
          <w:rFonts w:ascii="Arial" w:eastAsia="Times New Roman" w:hAnsi="Arial" w:cs="Arial"/>
          <w:kern w:val="0"/>
          <w:sz w:val="22"/>
          <w:lang w:val="en-IE" w:eastAsia="en-IE"/>
        </w:rPr>
        <w:t>and minutes of the previous meeting.</w:t>
      </w:r>
    </w:p>
    <w:p w14:paraId="05C1F4D6" w14:textId="77777777" w:rsidR="004F5AC4" w:rsidRPr="00B65567" w:rsidRDefault="004F5AC4" w:rsidP="004F5AC4">
      <w:pPr>
        <w:widowControl/>
        <w:spacing w:after="240"/>
        <w:rPr>
          <w:rFonts w:ascii="Arial" w:hAnsi="Arial" w:cs="Arial"/>
          <w:sz w:val="22"/>
          <w:lang w:val="en-GB"/>
        </w:rPr>
      </w:pPr>
      <w:r w:rsidRPr="004754D1">
        <w:rPr>
          <w:rFonts w:ascii="Arial" w:hAnsi="Arial" w:cs="Arial"/>
          <w:sz w:val="22"/>
          <w:lang w:val="en-GB"/>
        </w:rPr>
        <w:t>The minutes of the previous meeting were accepted without any objections or amendments.</w:t>
      </w:r>
    </w:p>
    <w:p w14:paraId="7CDA6F6F" w14:textId="77777777" w:rsidR="004F5AC4" w:rsidRDefault="004F5AC4" w:rsidP="004F5AC4">
      <w:pPr>
        <w:widowControl/>
        <w:rPr>
          <w:rFonts w:ascii="Arial" w:eastAsia="Times New Roman" w:hAnsi="Arial" w:cs="Arial"/>
          <w:kern w:val="0"/>
          <w:sz w:val="22"/>
          <w:lang w:val="en-IE" w:eastAsia="en-IE"/>
        </w:rPr>
      </w:pPr>
      <w:r w:rsidRPr="004754D1">
        <w:rPr>
          <w:rFonts w:ascii="Arial" w:eastAsia="Times New Roman" w:hAnsi="Arial" w:cs="Arial"/>
          <w:kern w:val="0"/>
          <w:sz w:val="22"/>
          <w:lang w:val="en-IE" w:eastAsia="en-IE"/>
        </w:rPr>
        <w:t>The action items from the previous m</w:t>
      </w:r>
      <w:r>
        <w:rPr>
          <w:rFonts w:ascii="Arial" w:eastAsia="Times New Roman" w:hAnsi="Arial" w:cs="Arial"/>
          <w:kern w:val="0"/>
          <w:sz w:val="22"/>
          <w:lang w:val="en-IE" w:eastAsia="en-IE"/>
        </w:rPr>
        <w:t xml:space="preserve">eeting were reviewed and deemed </w:t>
      </w:r>
      <w:r w:rsidRPr="004754D1">
        <w:rPr>
          <w:rFonts w:ascii="Arial" w:eastAsia="Times New Roman" w:hAnsi="Arial" w:cs="Arial"/>
          <w:kern w:val="0"/>
          <w:sz w:val="22"/>
          <w:lang w:val="en-IE" w:eastAsia="en-IE"/>
        </w:rPr>
        <w:t>completed</w:t>
      </w:r>
      <w:r>
        <w:rPr>
          <w:rFonts w:ascii="Arial" w:eastAsia="Times New Roman" w:hAnsi="Arial" w:cs="Arial"/>
          <w:kern w:val="0"/>
          <w:sz w:val="22"/>
          <w:lang w:val="en-IE" w:eastAsia="en-IE"/>
        </w:rPr>
        <w:t>:</w:t>
      </w:r>
    </w:p>
    <w:p w14:paraId="62F1F048" w14:textId="6270BC0A" w:rsidR="004F5AC4" w:rsidRDefault="004F5AC4" w:rsidP="004F5AC4">
      <w:pPr>
        <w:widowControl/>
        <w:rPr>
          <w:rFonts w:ascii="Arial" w:eastAsia="Times New Roman" w:hAnsi="Arial" w:cs="Arial"/>
          <w:kern w:val="0"/>
          <w:sz w:val="22"/>
          <w:lang w:val="en-IE" w:eastAsia="en-IE"/>
        </w:rPr>
      </w:pPr>
      <w:r w:rsidRPr="00476C26">
        <w:rPr>
          <w:rFonts w:ascii="Arial" w:eastAsia="Times New Roman" w:hAnsi="Arial" w:cs="Arial"/>
          <w:b/>
          <w:kern w:val="0"/>
          <w:sz w:val="22"/>
          <w:lang w:val="en-IE" w:eastAsia="en-IE"/>
        </w:rPr>
        <w:t>03-01</w:t>
      </w:r>
      <w:r>
        <w:rPr>
          <w:rFonts w:ascii="Arial" w:eastAsia="Times New Roman" w:hAnsi="Arial" w:cs="Arial"/>
          <w:b/>
          <w:kern w:val="0"/>
          <w:sz w:val="22"/>
          <w:lang w:val="en-IE" w:eastAsia="en-IE"/>
        </w:rPr>
        <w:t xml:space="preserve"> and 03-02</w:t>
      </w:r>
      <w:r w:rsidR="00BE7722">
        <w:rPr>
          <w:rFonts w:ascii="Arial" w:eastAsia="Times New Roman" w:hAnsi="Arial" w:cs="Arial"/>
          <w:kern w:val="0"/>
          <w:sz w:val="22"/>
          <w:lang w:val="en-IE" w:eastAsia="en-IE"/>
        </w:rPr>
        <w:t xml:space="preserve">. </w:t>
      </w:r>
      <w:r w:rsidRPr="00B641C4">
        <w:rPr>
          <w:rFonts w:ascii="Arial" w:eastAsia="Times New Roman" w:hAnsi="Arial" w:cs="Arial"/>
          <w:kern w:val="0"/>
          <w:sz w:val="22"/>
          <w:lang w:val="en-IE" w:eastAsia="en-IE"/>
        </w:rPr>
        <w:t>The outline document has been reworked and restructured</w:t>
      </w:r>
      <w:r>
        <w:rPr>
          <w:rFonts w:ascii="Arial" w:eastAsia="Times New Roman" w:hAnsi="Arial" w:cs="Arial"/>
          <w:kern w:val="0"/>
          <w:sz w:val="22"/>
          <w:lang w:val="en-IE" w:eastAsia="en-IE"/>
        </w:rPr>
        <w:t xml:space="preserve"> by the drafting coordinator, including the previous meeting discussions, JRC and OICA inputs</w:t>
      </w:r>
      <w:r w:rsidRPr="00B641C4">
        <w:rPr>
          <w:rFonts w:ascii="Arial" w:eastAsia="Times New Roman" w:hAnsi="Arial" w:cs="Arial"/>
          <w:kern w:val="0"/>
          <w:sz w:val="22"/>
          <w:lang w:val="en-IE" w:eastAsia="en-IE"/>
        </w:rPr>
        <w:t>.</w:t>
      </w:r>
      <w:r>
        <w:rPr>
          <w:rFonts w:ascii="Arial" w:eastAsia="Times New Roman" w:hAnsi="Arial" w:cs="Arial"/>
          <w:kern w:val="0"/>
          <w:sz w:val="22"/>
          <w:lang w:val="en-IE" w:eastAsia="en-IE"/>
        </w:rPr>
        <w:t xml:space="preserve"> In particular comments from an OICA representative with experience on the ISO </w:t>
      </w:r>
      <w:r w:rsidRPr="00476C26">
        <w:rPr>
          <w:rFonts w:ascii="Arial" w:eastAsia="Times New Roman" w:hAnsi="Arial" w:cs="Arial"/>
          <w:kern w:val="0"/>
          <w:sz w:val="22"/>
          <w:lang w:val="en-IE" w:eastAsia="en-IE"/>
        </w:rPr>
        <w:t>have been considered and incorporated</w:t>
      </w:r>
      <w:r>
        <w:rPr>
          <w:rFonts w:ascii="Arial" w:eastAsia="Times New Roman" w:hAnsi="Arial" w:cs="Arial"/>
          <w:kern w:val="0"/>
          <w:sz w:val="22"/>
          <w:lang w:val="en-IE" w:eastAsia="en-IE"/>
        </w:rPr>
        <w:t>.</w:t>
      </w:r>
    </w:p>
    <w:p w14:paraId="769BD6D7" w14:textId="550490A0" w:rsidR="004F5AC4" w:rsidRDefault="004F5AC4" w:rsidP="004F5AC4">
      <w:pPr>
        <w:rPr>
          <w:rFonts w:ascii="Arial" w:hAnsi="Arial" w:cs="Arial"/>
          <w:sz w:val="22"/>
          <w:lang w:val="en-GB"/>
        </w:rPr>
      </w:pPr>
      <w:r w:rsidRPr="00D47D9D">
        <w:rPr>
          <w:rFonts w:ascii="Arial" w:hAnsi="Arial" w:cs="Arial"/>
          <w:sz w:val="22"/>
          <w:lang w:val="en-GB"/>
        </w:rPr>
        <w:t>The outline document was presented and received positively at the last F&amp;SC</w:t>
      </w:r>
      <w:r>
        <w:rPr>
          <w:rFonts w:ascii="Arial" w:hAnsi="Arial" w:cs="Arial"/>
          <w:sz w:val="22"/>
          <w:lang w:val="en-GB"/>
        </w:rPr>
        <w:t xml:space="preserve"> cluster</w:t>
      </w:r>
      <w:r w:rsidRPr="00D47D9D">
        <w:rPr>
          <w:rFonts w:ascii="Arial" w:hAnsi="Arial" w:cs="Arial"/>
          <w:sz w:val="22"/>
          <w:lang w:val="en-GB"/>
        </w:rPr>
        <w:t xml:space="preserve"> session on 11</w:t>
      </w:r>
      <w:r w:rsidR="002C6250" w:rsidRPr="002C6250">
        <w:rPr>
          <w:rFonts w:ascii="Arial" w:hAnsi="Arial" w:cs="Arial"/>
          <w:sz w:val="22"/>
          <w:vertAlign w:val="superscript"/>
          <w:lang w:val="en-GB"/>
        </w:rPr>
        <w:t>th</w:t>
      </w:r>
      <w:r w:rsidRPr="00D47D9D">
        <w:rPr>
          <w:rFonts w:ascii="Arial" w:hAnsi="Arial" w:cs="Arial"/>
          <w:sz w:val="22"/>
          <w:lang w:val="en-GB"/>
        </w:rPr>
        <w:t xml:space="preserve"> September.</w:t>
      </w:r>
    </w:p>
    <w:p w14:paraId="538DEA65" w14:textId="77777777" w:rsidR="004F5AC4" w:rsidRDefault="004F5AC4" w:rsidP="004F5AC4">
      <w:pPr>
        <w:rPr>
          <w:rFonts w:ascii="Arial" w:hAnsi="Arial" w:cs="Arial"/>
          <w:sz w:val="22"/>
          <w:lang w:val="en-GB"/>
        </w:rPr>
      </w:pPr>
      <w:r w:rsidRPr="00D47D9D">
        <w:rPr>
          <w:rFonts w:ascii="Arial" w:hAnsi="Arial" w:cs="Arial"/>
          <w:sz w:val="22"/>
          <w:lang w:val="en-GB"/>
        </w:rPr>
        <w:t>Thanks to the drafting coordinator's presentation, the cluster participants observed and reflected on t</w:t>
      </w:r>
      <w:r>
        <w:rPr>
          <w:rFonts w:ascii="Arial" w:hAnsi="Arial" w:cs="Arial"/>
          <w:sz w:val="22"/>
          <w:lang w:val="en-GB"/>
        </w:rPr>
        <w:t>he main key items of discussion,</w:t>
      </w:r>
      <w:r w:rsidRPr="00D47D9D">
        <w:rPr>
          <w:rFonts w:ascii="Arial" w:hAnsi="Arial" w:cs="Arial"/>
          <w:sz w:val="22"/>
          <w:lang w:val="en-GB"/>
        </w:rPr>
        <w:t xml:space="preserve"> and did not express any particular positions </w:t>
      </w:r>
      <w:r w:rsidRPr="00D47D9D">
        <w:rPr>
          <w:rFonts w:ascii="Arial" w:hAnsi="Arial" w:cs="Arial"/>
          <w:sz w:val="22"/>
          <w:lang w:val="en-GB"/>
        </w:rPr>
        <w:lastRenderedPageBreak/>
        <w:t>or objections to the work of the drafting team.</w:t>
      </w:r>
    </w:p>
    <w:p w14:paraId="0665FAF0" w14:textId="7E3EF661" w:rsidR="004F5AC4" w:rsidRDefault="004F5AC4" w:rsidP="004F5AC4">
      <w:pPr>
        <w:rPr>
          <w:rFonts w:ascii="Arial" w:hAnsi="Arial" w:cs="Arial"/>
          <w:sz w:val="22"/>
          <w:lang w:val="en-GB"/>
        </w:rPr>
      </w:pPr>
      <w:r w:rsidRPr="00D47D9D">
        <w:rPr>
          <w:rFonts w:ascii="Arial" w:hAnsi="Arial" w:cs="Arial"/>
          <w:sz w:val="22"/>
          <w:lang w:val="en-GB"/>
        </w:rPr>
        <w:t>If no</w:t>
      </w:r>
      <w:r w:rsidR="000C6D99">
        <w:rPr>
          <w:rFonts w:ascii="Arial" w:hAnsi="Arial" w:cs="Arial"/>
          <w:sz w:val="22"/>
          <w:lang w:val="en-GB"/>
        </w:rPr>
        <w:t xml:space="preserve"> further</w:t>
      </w:r>
      <w:r w:rsidRPr="00D47D9D">
        <w:rPr>
          <w:rFonts w:ascii="Arial" w:hAnsi="Arial" w:cs="Arial"/>
          <w:sz w:val="22"/>
          <w:lang w:val="en-GB"/>
        </w:rPr>
        <w:t xml:space="preserve"> feedback is received within two weeks of the meeting, the drafting team will co</w:t>
      </w:r>
      <w:r>
        <w:rPr>
          <w:rFonts w:ascii="Arial" w:hAnsi="Arial" w:cs="Arial"/>
          <w:sz w:val="22"/>
          <w:lang w:val="en-GB"/>
        </w:rPr>
        <w:t xml:space="preserve">ntinue its work, </w:t>
      </w:r>
      <w:r w:rsidRPr="008214D4">
        <w:rPr>
          <w:rFonts w:ascii="Arial" w:hAnsi="Arial" w:cs="Arial"/>
          <w:sz w:val="22"/>
          <w:lang w:val="en-GB"/>
        </w:rPr>
        <w:t>maintaining the guideline discussed in the drafting meeting</w:t>
      </w:r>
      <w:r>
        <w:rPr>
          <w:rFonts w:ascii="Arial" w:hAnsi="Arial" w:cs="Arial"/>
          <w:sz w:val="22"/>
          <w:lang w:val="en-GB"/>
        </w:rPr>
        <w:t>.</w:t>
      </w:r>
    </w:p>
    <w:p w14:paraId="11587F4A" w14:textId="77777777" w:rsidR="004F5AC4" w:rsidRPr="00B65567" w:rsidRDefault="004F5AC4" w:rsidP="004F5AC4">
      <w:pPr>
        <w:widowControl/>
        <w:spacing w:before="240"/>
        <w:rPr>
          <w:rFonts w:ascii="Arial" w:hAnsi="Arial" w:cs="Arial"/>
          <w:b/>
          <w:sz w:val="22"/>
          <w:lang w:val="en-GB"/>
        </w:rPr>
      </w:pPr>
      <w:r w:rsidRPr="00476A45">
        <w:rPr>
          <w:rFonts w:ascii="Arial" w:hAnsi="Arial" w:cs="Arial"/>
          <w:b/>
          <w:sz w:val="22"/>
          <w:lang w:val="en-GB"/>
        </w:rPr>
        <w:t>4.</w:t>
      </w:r>
      <w:r>
        <w:rPr>
          <w:rFonts w:ascii="Arial" w:hAnsi="Arial" w:cs="Arial"/>
          <w:b/>
          <w:sz w:val="22"/>
          <w:lang w:val="en-GB"/>
        </w:rPr>
        <w:t xml:space="preserve"> </w:t>
      </w:r>
      <w:r w:rsidRPr="00476A45">
        <w:rPr>
          <w:rFonts w:ascii="Arial" w:hAnsi="Arial" w:cs="Arial"/>
          <w:b/>
          <w:sz w:val="22"/>
          <w:lang w:val="en-GB"/>
        </w:rPr>
        <w:tab/>
        <w:t>Incoming documents</w:t>
      </w:r>
    </w:p>
    <w:p w14:paraId="0B17F2E8" w14:textId="14CB7F6C" w:rsidR="004F5AC4" w:rsidRPr="008214D4" w:rsidRDefault="004F5AC4" w:rsidP="004F5AC4">
      <w:pPr>
        <w:rPr>
          <w:rFonts w:ascii="Arial" w:hAnsi="Arial" w:cs="Arial"/>
          <w:b/>
          <w:sz w:val="22"/>
          <w:lang w:val="en-GB"/>
        </w:rPr>
      </w:pPr>
      <w:r w:rsidRPr="008214D4">
        <w:rPr>
          <w:rFonts w:ascii="Arial" w:hAnsi="Arial" w:cs="Arial"/>
          <w:b/>
          <w:sz w:val="22"/>
          <w:lang w:val="en-GB"/>
        </w:rPr>
        <w:t>FRPC-03-02e Outline document update 4-9-2025</w:t>
      </w:r>
      <w:r>
        <w:rPr>
          <w:rFonts w:ascii="Arial" w:hAnsi="Arial" w:cs="Arial"/>
          <w:b/>
          <w:sz w:val="22"/>
          <w:lang w:val="en-GB"/>
        </w:rPr>
        <w:t xml:space="preserve"> </w:t>
      </w:r>
      <w:r w:rsidRPr="008214D4">
        <w:rPr>
          <w:rFonts w:ascii="Arial" w:hAnsi="Arial" w:cs="Arial"/>
          <w:sz w:val="22"/>
          <w:lang w:val="en-GB"/>
        </w:rPr>
        <w:t>U</w:t>
      </w:r>
      <w:r>
        <w:rPr>
          <w:rFonts w:ascii="Arial" w:hAnsi="Arial" w:cs="Arial"/>
          <w:sz w:val="22"/>
          <w:lang w:val="en-GB"/>
        </w:rPr>
        <w:t>pdated</w:t>
      </w:r>
      <w:r w:rsidR="00F551CC">
        <w:rPr>
          <w:rFonts w:ascii="Arial" w:hAnsi="Arial" w:cs="Arial"/>
          <w:sz w:val="22"/>
          <w:lang w:val="en-GB"/>
        </w:rPr>
        <w:t xml:space="preserve"> clean version </w:t>
      </w:r>
      <w:r w:rsidR="00BE7722">
        <w:rPr>
          <w:rFonts w:ascii="Arial" w:hAnsi="Arial" w:cs="Arial"/>
          <w:sz w:val="22"/>
          <w:lang w:val="en-GB"/>
        </w:rPr>
        <w:t xml:space="preserve">of </w:t>
      </w:r>
      <w:r w:rsidR="00F551CC">
        <w:rPr>
          <w:rFonts w:ascii="Arial" w:hAnsi="Arial" w:cs="Arial"/>
          <w:sz w:val="22"/>
          <w:lang w:val="en-GB"/>
        </w:rPr>
        <w:t>the</w:t>
      </w:r>
      <w:r>
        <w:rPr>
          <w:rFonts w:ascii="Arial" w:hAnsi="Arial" w:cs="Arial"/>
          <w:sz w:val="22"/>
          <w:lang w:val="en-GB"/>
        </w:rPr>
        <w:t xml:space="preserve"> outline document</w:t>
      </w:r>
      <w:r w:rsidR="000C6D99">
        <w:rPr>
          <w:rFonts w:ascii="Arial" w:hAnsi="Arial" w:cs="Arial"/>
          <w:sz w:val="22"/>
          <w:lang w:val="en-GB"/>
        </w:rPr>
        <w:t xml:space="preserve"> (discussed at agenda po</w:t>
      </w:r>
      <w:r w:rsidR="000C6D99" w:rsidRPr="00313B6C">
        <w:rPr>
          <w:rFonts w:ascii="Arial" w:hAnsi="Arial" w:cs="Arial"/>
          <w:sz w:val="22"/>
          <w:lang w:val="en-GB"/>
        </w:rPr>
        <w:t xml:space="preserve">int </w:t>
      </w:r>
      <w:r w:rsidR="000C6D99">
        <w:rPr>
          <w:rFonts w:ascii="Arial" w:hAnsi="Arial" w:cs="Arial"/>
          <w:sz w:val="22"/>
          <w:lang w:val="en-GB"/>
        </w:rPr>
        <w:t>5</w:t>
      </w:r>
      <w:r w:rsidR="000C6D99" w:rsidRPr="00313B6C">
        <w:rPr>
          <w:rFonts w:ascii="Arial" w:hAnsi="Arial" w:cs="Arial"/>
          <w:sz w:val="22"/>
          <w:lang w:val="en-GB"/>
        </w:rPr>
        <w:t>)</w:t>
      </w:r>
      <w:r>
        <w:rPr>
          <w:rFonts w:ascii="Arial" w:hAnsi="Arial" w:cs="Arial"/>
          <w:sz w:val="22"/>
          <w:lang w:val="en-GB"/>
        </w:rPr>
        <w:t>.</w:t>
      </w:r>
    </w:p>
    <w:p w14:paraId="30CE6A86" w14:textId="46DF5ECB" w:rsidR="004F5AC4" w:rsidRPr="00313B6C" w:rsidRDefault="004F5AC4" w:rsidP="004F5AC4">
      <w:pPr>
        <w:rPr>
          <w:rFonts w:ascii="Arial" w:hAnsi="Arial" w:cs="Arial"/>
          <w:sz w:val="22"/>
          <w:lang w:val="en-GB"/>
        </w:rPr>
      </w:pPr>
      <w:r w:rsidRPr="008214D4">
        <w:rPr>
          <w:rFonts w:ascii="Arial" w:hAnsi="Arial" w:cs="Arial"/>
          <w:b/>
          <w:sz w:val="22"/>
          <w:lang w:val="en-GB"/>
        </w:rPr>
        <w:t>FRPC-DTP-01e</w:t>
      </w:r>
      <w:r w:rsidRPr="008214D4">
        <w:rPr>
          <w:rFonts w:ascii="Arial" w:hAnsi="Arial" w:cs="Arial"/>
          <w:sz w:val="22"/>
          <w:lang w:val="en-GB"/>
        </w:rPr>
        <w:t xml:space="preserve"> </w:t>
      </w:r>
      <w:r w:rsidRPr="00313B6C">
        <w:rPr>
          <w:rFonts w:ascii="Arial" w:hAnsi="Arial" w:cs="Arial"/>
          <w:sz w:val="22"/>
          <w:lang w:val="en-GB"/>
        </w:rPr>
        <w:t>New skeleton</w:t>
      </w:r>
      <w:r>
        <w:rPr>
          <w:rFonts w:ascii="Arial" w:hAnsi="Arial" w:cs="Arial"/>
          <w:sz w:val="22"/>
          <w:lang w:val="en-GB"/>
        </w:rPr>
        <w:t xml:space="preserve"> document prepared by the drafting coordinator, with</w:t>
      </w:r>
      <w:r w:rsidR="00F551CC">
        <w:rPr>
          <w:rFonts w:ascii="Arial" w:hAnsi="Arial" w:cs="Arial"/>
          <w:sz w:val="22"/>
          <w:lang w:val="en-GB"/>
        </w:rPr>
        <w:t xml:space="preserve"> </w:t>
      </w:r>
      <w:r w:rsidR="0030182E">
        <w:rPr>
          <w:rFonts w:ascii="Arial" w:hAnsi="Arial" w:cs="Arial"/>
          <w:sz w:val="22"/>
          <w:lang w:val="en-GB"/>
        </w:rPr>
        <w:t xml:space="preserve">headings </w:t>
      </w:r>
      <w:r w:rsidR="00F551CC">
        <w:rPr>
          <w:rFonts w:ascii="Arial" w:hAnsi="Arial" w:cs="Arial"/>
          <w:sz w:val="22"/>
          <w:lang w:val="en-GB"/>
        </w:rPr>
        <w:t>proposal</w:t>
      </w:r>
      <w:r w:rsidRPr="00313B6C">
        <w:rPr>
          <w:rFonts w:ascii="Arial" w:hAnsi="Arial" w:cs="Arial"/>
          <w:sz w:val="22"/>
          <w:lang w:val="en-GB"/>
        </w:rPr>
        <w:t xml:space="preserve"> of the draft text </w:t>
      </w:r>
      <w:r>
        <w:rPr>
          <w:rFonts w:ascii="Arial" w:hAnsi="Arial" w:cs="Arial"/>
          <w:sz w:val="22"/>
          <w:lang w:val="en-GB"/>
        </w:rPr>
        <w:t>(discussed at agenda po</w:t>
      </w:r>
      <w:r w:rsidRPr="00313B6C">
        <w:rPr>
          <w:rFonts w:ascii="Arial" w:hAnsi="Arial" w:cs="Arial"/>
          <w:sz w:val="22"/>
          <w:lang w:val="en-GB"/>
        </w:rPr>
        <w:t>int 6)</w:t>
      </w:r>
      <w:r w:rsidR="000C6D99">
        <w:rPr>
          <w:rFonts w:ascii="Arial" w:hAnsi="Arial" w:cs="Arial"/>
          <w:sz w:val="22"/>
          <w:lang w:val="en-GB"/>
        </w:rPr>
        <w:t>.</w:t>
      </w:r>
    </w:p>
    <w:p w14:paraId="67D5A69F" w14:textId="6E43A7BD" w:rsidR="007B6544" w:rsidRDefault="004F5AC4" w:rsidP="004F5AC4">
      <w:pPr>
        <w:rPr>
          <w:rFonts w:ascii="Arial" w:hAnsi="Arial" w:cs="Arial"/>
          <w:sz w:val="22"/>
          <w:lang w:val="en-GB"/>
        </w:rPr>
      </w:pPr>
      <w:r w:rsidRPr="0030182E">
        <w:rPr>
          <w:rFonts w:ascii="Arial" w:hAnsi="Arial" w:cs="Arial"/>
          <w:b/>
          <w:sz w:val="22"/>
          <w:lang w:val="en-GB"/>
        </w:rPr>
        <w:t>OICA position</w:t>
      </w:r>
      <w:r w:rsidRPr="00313B6C">
        <w:rPr>
          <w:rFonts w:ascii="Arial" w:hAnsi="Arial" w:cs="Arial"/>
          <w:sz w:val="22"/>
          <w:lang w:val="en-GB"/>
        </w:rPr>
        <w:t xml:space="preserve"> on the SoC</w:t>
      </w:r>
      <w:r>
        <w:rPr>
          <w:rFonts w:ascii="Arial" w:hAnsi="Arial" w:cs="Arial"/>
          <w:sz w:val="22"/>
          <w:lang w:val="en-GB"/>
        </w:rPr>
        <w:t xml:space="preserve"> verification procedure</w:t>
      </w:r>
      <w:r w:rsidR="007B6544">
        <w:rPr>
          <w:rFonts w:ascii="Arial" w:hAnsi="Arial" w:cs="Arial"/>
          <w:sz w:val="22"/>
          <w:lang w:val="en-GB"/>
        </w:rPr>
        <w:t xml:space="preserve"> (email)</w:t>
      </w:r>
      <w:r>
        <w:rPr>
          <w:rFonts w:ascii="Arial" w:hAnsi="Arial" w:cs="Arial"/>
          <w:sz w:val="22"/>
          <w:lang w:val="en-GB"/>
        </w:rPr>
        <w:t xml:space="preserve">: </w:t>
      </w:r>
    </w:p>
    <w:p w14:paraId="25F7ED67" w14:textId="62DECB6F" w:rsidR="004F5AC4" w:rsidRPr="00313B6C" w:rsidRDefault="007B6544" w:rsidP="004F5AC4">
      <w:pPr>
        <w:rPr>
          <w:rFonts w:ascii="Arial" w:hAnsi="Arial" w:cs="Arial"/>
          <w:sz w:val="22"/>
          <w:lang w:val="en-GB"/>
        </w:rPr>
      </w:pPr>
      <w:r>
        <w:rPr>
          <w:rFonts w:ascii="Arial" w:hAnsi="Arial" w:cs="Arial"/>
          <w:sz w:val="22"/>
          <w:lang w:val="en-GB"/>
        </w:rPr>
        <w:t xml:space="preserve">- </w:t>
      </w:r>
      <w:r w:rsidR="004F5AC4">
        <w:rPr>
          <w:rFonts w:ascii="Arial" w:hAnsi="Arial" w:cs="Arial"/>
          <w:sz w:val="22"/>
          <w:lang w:val="en-GB"/>
        </w:rPr>
        <w:t xml:space="preserve">OICA is supporting the verification of the SoC (indicated – displayed to the customer) in the 10-80% SoC window related to fast charging. </w:t>
      </w:r>
    </w:p>
    <w:p w14:paraId="335B5C44" w14:textId="5AD78420" w:rsidR="004F5AC4" w:rsidRPr="00313B6C" w:rsidRDefault="007B6544" w:rsidP="004F5AC4">
      <w:pPr>
        <w:rPr>
          <w:rFonts w:ascii="Arial" w:hAnsi="Arial" w:cs="Arial"/>
          <w:sz w:val="22"/>
          <w:lang w:val="en-GB"/>
        </w:rPr>
      </w:pPr>
      <w:r>
        <w:rPr>
          <w:rFonts w:ascii="Arial" w:hAnsi="Arial" w:cs="Arial"/>
          <w:sz w:val="22"/>
          <w:lang w:val="en-GB"/>
        </w:rPr>
        <w:t xml:space="preserve">- </w:t>
      </w:r>
      <w:r w:rsidR="004F5AC4" w:rsidRPr="009F6FFB">
        <w:rPr>
          <w:rFonts w:ascii="Arial" w:hAnsi="Arial" w:cs="Arial"/>
          <w:sz w:val="22"/>
          <w:lang w:val="en-GB"/>
        </w:rPr>
        <w:t xml:space="preserve">OICA </w:t>
      </w:r>
      <w:r>
        <w:rPr>
          <w:rFonts w:ascii="Arial" w:hAnsi="Arial" w:cs="Arial"/>
          <w:sz w:val="22"/>
          <w:lang w:val="en-GB"/>
        </w:rPr>
        <w:t xml:space="preserve">is working </w:t>
      </w:r>
      <w:r w:rsidR="004F5AC4" w:rsidRPr="009F6FFB">
        <w:rPr>
          <w:rFonts w:ascii="Arial" w:hAnsi="Arial" w:cs="Arial"/>
          <w:sz w:val="22"/>
          <w:lang w:val="en-GB"/>
        </w:rPr>
        <w:t>on a concrete proposal for the text of the procedure for verifying the SoC and will present it at the next drafting team meeting on 6</w:t>
      </w:r>
      <w:r w:rsidRPr="0023206C">
        <w:rPr>
          <w:rFonts w:ascii="Arial" w:hAnsi="Arial" w:cs="Arial"/>
          <w:sz w:val="22"/>
          <w:vertAlign w:val="superscript"/>
          <w:lang w:val="en-GB"/>
        </w:rPr>
        <w:t>th</w:t>
      </w:r>
      <w:r w:rsidR="004F5AC4" w:rsidRPr="009F6FFB">
        <w:rPr>
          <w:rFonts w:ascii="Arial" w:hAnsi="Arial" w:cs="Arial"/>
          <w:sz w:val="22"/>
          <w:lang w:val="en-GB"/>
        </w:rPr>
        <w:t xml:space="preserve"> October.</w:t>
      </w:r>
    </w:p>
    <w:p w14:paraId="52EF59FE" w14:textId="77777777" w:rsidR="004F5AC4" w:rsidRDefault="004F5AC4" w:rsidP="004F5AC4">
      <w:pPr>
        <w:widowControl/>
        <w:spacing w:before="240"/>
        <w:rPr>
          <w:rFonts w:ascii="Arial" w:hAnsi="Arial" w:cs="Arial"/>
          <w:b/>
          <w:sz w:val="22"/>
          <w:lang w:val="en-GB"/>
        </w:rPr>
      </w:pPr>
      <w:r>
        <w:rPr>
          <w:rFonts w:ascii="Arial" w:hAnsi="Arial" w:cs="Arial"/>
          <w:b/>
          <w:sz w:val="22"/>
          <w:lang w:val="en-GB"/>
        </w:rPr>
        <w:t>5. D</w:t>
      </w:r>
      <w:r w:rsidRPr="00476A45">
        <w:rPr>
          <w:rFonts w:ascii="Arial" w:hAnsi="Arial" w:cs="Arial"/>
          <w:b/>
          <w:sz w:val="22"/>
          <w:lang w:val="en-GB"/>
        </w:rPr>
        <w:t>iscussion on draft outline document</w:t>
      </w:r>
    </w:p>
    <w:p w14:paraId="435C5571" w14:textId="546822B5" w:rsidR="004F5AC4" w:rsidRDefault="004F5AC4" w:rsidP="004F5AC4">
      <w:pPr>
        <w:rPr>
          <w:rFonts w:ascii="Arial" w:hAnsi="Arial" w:cs="Arial"/>
          <w:sz w:val="22"/>
          <w:lang w:val="en-GB"/>
        </w:rPr>
      </w:pPr>
      <w:r w:rsidRPr="0094671C">
        <w:rPr>
          <w:rFonts w:ascii="Arial" w:hAnsi="Arial" w:cs="Arial"/>
          <w:sz w:val="22"/>
          <w:lang w:val="en-GB"/>
        </w:rPr>
        <w:t>The revised and updated outline document was presented at the last F&amp;SC</w:t>
      </w:r>
      <w:r w:rsidR="000C6D99">
        <w:rPr>
          <w:rFonts w:ascii="Arial" w:hAnsi="Arial" w:cs="Arial"/>
          <w:sz w:val="22"/>
          <w:lang w:val="en-GB"/>
        </w:rPr>
        <w:t xml:space="preserve"> cluster</w:t>
      </w:r>
      <w:r w:rsidRPr="0094671C">
        <w:rPr>
          <w:rFonts w:ascii="Arial" w:hAnsi="Arial" w:cs="Arial"/>
          <w:sz w:val="22"/>
          <w:lang w:val="en-GB"/>
        </w:rPr>
        <w:t xml:space="preserve"> session. The high priority issues (especially the verification of the value of the indicated SoC</w:t>
      </w:r>
      <w:r>
        <w:rPr>
          <w:rFonts w:ascii="Arial" w:hAnsi="Arial" w:cs="Arial"/>
          <w:sz w:val="22"/>
          <w:lang w:val="en-GB"/>
        </w:rPr>
        <w:t xml:space="preserve"> and KPIs</w:t>
      </w:r>
      <w:r w:rsidRPr="0094671C">
        <w:rPr>
          <w:rFonts w:ascii="Arial" w:hAnsi="Arial" w:cs="Arial"/>
          <w:sz w:val="22"/>
          <w:lang w:val="en-GB"/>
        </w:rPr>
        <w:t xml:space="preserve">) were discussed, </w:t>
      </w:r>
      <w:r w:rsidR="007B6544">
        <w:rPr>
          <w:rFonts w:ascii="Arial" w:hAnsi="Arial" w:cs="Arial"/>
          <w:sz w:val="22"/>
          <w:lang w:val="en-GB"/>
        </w:rPr>
        <w:t xml:space="preserve">with NL, UK, </w:t>
      </w:r>
      <w:r w:rsidR="00EB2AEB">
        <w:rPr>
          <w:rFonts w:ascii="Arial" w:hAnsi="Arial" w:cs="Arial"/>
          <w:sz w:val="22"/>
          <w:lang w:val="en-GB"/>
        </w:rPr>
        <w:t xml:space="preserve">NO, </w:t>
      </w:r>
      <w:r w:rsidR="007B6544">
        <w:rPr>
          <w:rFonts w:ascii="Arial" w:hAnsi="Arial" w:cs="Arial"/>
          <w:sz w:val="22"/>
          <w:lang w:val="en-GB"/>
        </w:rPr>
        <w:t xml:space="preserve">OICA expressing their view on their </w:t>
      </w:r>
      <w:r w:rsidR="0030182E">
        <w:rPr>
          <w:rFonts w:ascii="Arial" w:hAnsi="Arial" w:cs="Arial"/>
          <w:sz w:val="22"/>
          <w:lang w:val="en-GB"/>
        </w:rPr>
        <w:t>priorities.</w:t>
      </w:r>
      <w:r w:rsidRPr="0094671C">
        <w:rPr>
          <w:rFonts w:ascii="Arial" w:hAnsi="Arial" w:cs="Arial"/>
          <w:sz w:val="22"/>
          <w:lang w:val="en-GB"/>
        </w:rPr>
        <w:t xml:space="preserve"> At the end of the discussion, the F&amp;SC cluster leader </w:t>
      </w:r>
      <w:r w:rsidR="007B6544">
        <w:rPr>
          <w:rFonts w:ascii="Arial" w:hAnsi="Arial" w:cs="Arial"/>
          <w:sz w:val="22"/>
          <w:lang w:val="en-GB"/>
        </w:rPr>
        <w:t>summarised the discussion</w:t>
      </w:r>
      <w:r w:rsidR="00EB2AEB">
        <w:rPr>
          <w:rFonts w:ascii="Arial" w:hAnsi="Arial" w:cs="Arial"/>
          <w:sz w:val="22"/>
          <w:lang w:val="en-GB"/>
        </w:rPr>
        <w:t>,</w:t>
      </w:r>
      <w:r w:rsidR="007B6544">
        <w:rPr>
          <w:rFonts w:ascii="Arial" w:hAnsi="Arial" w:cs="Arial"/>
          <w:sz w:val="22"/>
          <w:lang w:val="en-GB"/>
        </w:rPr>
        <w:t xml:space="preserve"> </w:t>
      </w:r>
      <w:r w:rsidR="007B6544" w:rsidRPr="0094671C">
        <w:rPr>
          <w:rFonts w:ascii="Arial" w:hAnsi="Arial" w:cs="Arial"/>
          <w:sz w:val="22"/>
          <w:lang w:val="en-GB"/>
        </w:rPr>
        <w:t>stat</w:t>
      </w:r>
      <w:r w:rsidR="007B6544">
        <w:rPr>
          <w:rFonts w:ascii="Arial" w:hAnsi="Arial" w:cs="Arial"/>
          <w:sz w:val="22"/>
          <w:lang w:val="en-GB"/>
        </w:rPr>
        <w:t>ing</w:t>
      </w:r>
      <w:r w:rsidR="007B6544" w:rsidRPr="0094671C">
        <w:rPr>
          <w:rFonts w:ascii="Arial" w:hAnsi="Arial" w:cs="Arial"/>
          <w:sz w:val="22"/>
          <w:lang w:val="en-GB"/>
        </w:rPr>
        <w:t xml:space="preserve"> </w:t>
      </w:r>
      <w:r w:rsidRPr="0094671C">
        <w:rPr>
          <w:rFonts w:ascii="Arial" w:hAnsi="Arial" w:cs="Arial"/>
          <w:sz w:val="22"/>
          <w:lang w:val="en-GB"/>
        </w:rPr>
        <w:t>that the focus will be on the 10-80% SoC measurement window and confirmed that charge measurement will not start from 0% SoC.</w:t>
      </w:r>
    </w:p>
    <w:p w14:paraId="4846A6AB" w14:textId="77777777" w:rsidR="004F5AC4" w:rsidRDefault="004F5AC4" w:rsidP="004F5AC4">
      <w:pPr>
        <w:rPr>
          <w:rFonts w:ascii="Arial" w:hAnsi="Arial" w:cs="Arial"/>
          <w:sz w:val="22"/>
          <w:lang w:val="en-GB"/>
        </w:rPr>
      </w:pPr>
      <w:r w:rsidRPr="0094671C">
        <w:rPr>
          <w:rFonts w:ascii="Arial" w:hAnsi="Arial" w:cs="Arial"/>
          <w:sz w:val="22"/>
          <w:lang w:val="en-GB"/>
        </w:rPr>
        <w:t>Participants in the F&amp;SC were given a two-week scrutiny period to submit comments</w:t>
      </w:r>
      <w:r>
        <w:rPr>
          <w:rFonts w:ascii="Arial" w:hAnsi="Arial" w:cs="Arial"/>
          <w:sz w:val="22"/>
          <w:lang w:val="en-GB"/>
        </w:rPr>
        <w:t xml:space="preserve"> on the key items highlighted in the outline document</w:t>
      </w:r>
      <w:r w:rsidRPr="0094671C">
        <w:rPr>
          <w:rFonts w:ascii="Arial" w:hAnsi="Arial" w:cs="Arial"/>
          <w:sz w:val="22"/>
          <w:lang w:val="en-GB"/>
        </w:rPr>
        <w:t>.</w:t>
      </w:r>
    </w:p>
    <w:p w14:paraId="5974C70F" w14:textId="77777777" w:rsidR="004F5AC4" w:rsidRDefault="004F5AC4" w:rsidP="004F5AC4">
      <w:pPr>
        <w:rPr>
          <w:rFonts w:ascii="Arial" w:hAnsi="Arial" w:cs="Arial"/>
          <w:sz w:val="22"/>
          <w:lang w:val="en-GB"/>
        </w:rPr>
      </w:pPr>
      <w:r>
        <w:rPr>
          <w:rFonts w:ascii="Arial" w:hAnsi="Arial" w:cs="Arial"/>
          <w:sz w:val="22"/>
          <w:lang w:val="en-GB"/>
        </w:rPr>
        <w:t>The JRC also confirmed that they</w:t>
      </w:r>
      <w:r w:rsidRPr="0094671C">
        <w:rPr>
          <w:rFonts w:ascii="Arial" w:hAnsi="Arial" w:cs="Arial"/>
          <w:sz w:val="22"/>
          <w:lang w:val="en-GB"/>
        </w:rPr>
        <w:t xml:space="preserve"> will consult with all European Commission policy DGs and clarify the EC's preference and position on the </w:t>
      </w:r>
      <w:r>
        <w:rPr>
          <w:rFonts w:ascii="Arial" w:hAnsi="Arial" w:cs="Arial"/>
          <w:sz w:val="22"/>
          <w:lang w:val="en-GB"/>
        </w:rPr>
        <w:t>identified items</w:t>
      </w:r>
      <w:r w:rsidRPr="0094671C">
        <w:rPr>
          <w:rFonts w:ascii="Arial" w:hAnsi="Arial" w:cs="Arial"/>
          <w:sz w:val="22"/>
          <w:lang w:val="en-GB"/>
        </w:rPr>
        <w:t>.</w:t>
      </w:r>
    </w:p>
    <w:p w14:paraId="70057B97" w14:textId="77777777" w:rsidR="004F5AC4" w:rsidRPr="00403D03" w:rsidRDefault="004F5AC4" w:rsidP="004F5AC4">
      <w:pPr>
        <w:rPr>
          <w:rFonts w:ascii="Arial" w:hAnsi="Arial" w:cs="Arial"/>
          <w:sz w:val="22"/>
          <w:lang w:val="en-GB"/>
        </w:rPr>
      </w:pPr>
      <w:r w:rsidRPr="00403D03">
        <w:rPr>
          <w:rFonts w:ascii="Arial" w:hAnsi="Arial" w:cs="Arial"/>
          <w:sz w:val="22"/>
          <w:lang w:val="en-GB"/>
        </w:rPr>
        <w:t>Then, during the drafting meeting, the future timeline was discussed.</w:t>
      </w:r>
    </w:p>
    <w:p w14:paraId="1D633456" w14:textId="77777777" w:rsidR="004F5AC4" w:rsidRDefault="004F5AC4" w:rsidP="004F5AC4">
      <w:pPr>
        <w:rPr>
          <w:rFonts w:ascii="Arial" w:hAnsi="Arial" w:cs="Arial"/>
          <w:sz w:val="22"/>
          <w:lang w:val="en-GB"/>
        </w:rPr>
      </w:pPr>
      <w:r w:rsidRPr="00403D03">
        <w:rPr>
          <w:rFonts w:ascii="Arial" w:hAnsi="Arial" w:cs="Arial"/>
          <w:sz w:val="22"/>
          <w:lang w:val="en-GB"/>
        </w:rPr>
        <w:t>The F&amp;SC cluster's target is to have a resolution for the GRPE session in March 2026. In light of the current discussions, the drafting coordinator acknowledged the challenging roadmap, but confirmed that work will continue to progress as quickly and efficiently as possible towards that target.</w:t>
      </w:r>
    </w:p>
    <w:p w14:paraId="6E15740B" w14:textId="3FCAC920" w:rsidR="00EB2AEB" w:rsidRDefault="00EB2AEB" w:rsidP="002D5FAD">
      <w:pPr>
        <w:spacing w:before="240"/>
        <w:rPr>
          <w:rFonts w:ascii="Arial" w:hAnsi="Arial" w:cs="Arial"/>
          <w:sz w:val="22"/>
          <w:lang w:val="en-GB"/>
        </w:rPr>
      </w:pPr>
      <w:r>
        <w:rPr>
          <w:rFonts w:ascii="Arial" w:hAnsi="Arial" w:cs="Arial"/>
          <w:sz w:val="22"/>
          <w:lang w:val="en-GB"/>
        </w:rPr>
        <w:t xml:space="preserve">To address some </w:t>
      </w:r>
      <w:r w:rsidR="002C6250">
        <w:rPr>
          <w:rFonts w:ascii="Arial" w:hAnsi="Arial" w:cs="Arial"/>
          <w:sz w:val="22"/>
          <w:lang w:val="en-GB"/>
        </w:rPr>
        <w:t>of the key open points on the So</w:t>
      </w:r>
      <w:r>
        <w:rPr>
          <w:rFonts w:ascii="Arial" w:hAnsi="Arial" w:cs="Arial"/>
          <w:sz w:val="22"/>
          <w:lang w:val="en-GB"/>
        </w:rPr>
        <w:t>C window, pre-warming system of the battery, energy losses, etc, the drafting coordinator inquired about availability of re</w:t>
      </w:r>
      <w:r w:rsidR="00841519">
        <w:rPr>
          <w:rFonts w:ascii="Arial" w:hAnsi="Arial" w:cs="Arial"/>
          <w:sz w:val="22"/>
          <w:lang w:val="en-GB"/>
        </w:rPr>
        <w:t>a</w:t>
      </w:r>
      <w:r>
        <w:rPr>
          <w:rFonts w:ascii="Arial" w:hAnsi="Arial" w:cs="Arial"/>
          <w:sz w:val="22"/>
          <w:lang w:val="en-GB"/>
        </w:rPr>
        <w:t xml:space="preserve">l-world data. CARB offered to investigate the availability of some data from California laboratories, OICA offered the possibility to verify the availability of data from Ionity, and </w:t>
      </w:r>
      <w:r w:rsidR="00572274">
        <w:rPr>
          <w:rFonts w:ascii="Arial" w:hAnsi="Arial" w:cs="Arial"/>
          <w:sz w:val="22"/>
          <w:lang w:val="en-GB"/>
        </w:rPr>
        <w:t>China was asked to verify</w:t>
      </w:r>
      <w:r>
        <w:rPr>
          <w:rFonts w:ascii="Arial" w:hAnsi="Arial" w:cs="Arial"/>
          <w:sz w:val="22"/>
          <w:lang w:val="en-GB"/>
        </w:rPr>
        <w:t xml:space="preserve"> their data availability. For what </w:t>
      </w:r>
      <w:r w:rsidR="00572274">
        <w:rPr>
          <w:rFonts w:ascii="Arial" w:hAnsi="Arial" w:cs="Arial"/>
          <w:sz w:val="22"/>
          <w:lang w:val="en-GB"/>
        </w:rPr>
        <w:t>concern</w:t>
      </w:r>
      <w:r>
        <w:rPr>
          <w:rFonts w:ascii="Arial" w:hAnsi="Arial" w:cs="Arial"/>
          <w:sz w:val="22"/>
          <w:lang w:val="en-GB"/>
        </w:rPr>
        <w:t xml:space="preserve"> battery pre-heating system, OICA </w:t>
      </w:r>
      <w:r w:rsidR="00667529">
        <w:rPr>
          <w:rFonts w:ascii="Arial" w:hAnsi="Arial" w:cs="Arial"/>
          <w:sz w:val="22"/>
          <w:lang w:val="en-GB"/>
        </w:rPr>
        <w:t xml:space="preserve"> shared an open source page </w:t>
      </w:r>
      <w:r w:rsidR="00572274">
        <w:rPr>
          <w:rFonts w:ascii="Arial" w:hAnsi="Arial" w:cs="Arial"/>
          <w:sz w:val="22"/>
          <w:lang w:val="en-GB"/>
        </w:rPr>
        <w:t>(</w:t>
      </w:r>
      <w:hyperlink r:id="rId11" w:history="1">
        <w:r w:rsidR="00572274" w:rsidRPr="00572274">
          <w:rPr>
            <w:rStyle w:val="Hyperlink"/>
            <w:rFonts w:ascii="Arial" w:hAnsi="Arial" w:cs="Arial"/>
            <w:sz w:val="22"/>
            <w:lang w:val="en-GB"/>
          </w:rPr>
          <w:t>https://ev-database.org/</w:t>
        </w:r>
      </w:hyperlink>
      <w:r w:rsidR="00572274">
        <w:rPr>
          <w:rFonts w:ascii="Arial" w:hAnsi="Arial" w:cs="Arial"/>
          <w:sz w:val="22"/>
          <w:lang w:val="en-GB"/>
        </w:rPr>
        <w:t>)</w:t>
      </w:r>
      <w:r w:rsidR="00667529">
        <w:rPr>
          <w:rFonts w:ascii="Arial" w:hAnsi="Arial" w:cs="Arial"/>
          <w:sz w:val="22"/>
          <w:lang w:val="en-GB"/>
        </w:rPr>
        <w:t xml:space="preserve"> where some information can be gathered about the availability of the system in different vehicle technologies. No information however is available on the actual usage of the system by the customers. </w:t>
      </w:r>
    </w:p>
    <w:p w14:paraId="505A31A4" w14:textId="03E827B2" w:rsidR="00EB2AEB" w:rsidRDefault="00667529" w:rsidP="004F5AC4">
      <w:pPr>
        <w:rPr>
          <w:rFonts w:ascii="Arial" w:hAnsi="Arial" w:cs="Arial"/>
          <w:sz w:val="22"/>
          <w:lang w:val="en-GB"/>
        </w:rPr>
      </w:pPr>
      <w:r>
        <w:rPr>
          <w:rFonts w:ascii="Arial" w:hAnsi="Arial" w:cs="Arial"/>
          <w:sz w:val="22"/>
          <w:lang w:val="en-GB"/>
        </w:rPr>
        <w:t xml:space="preserve">The JRC recalled the presentation of Fastnet on this topic during the last cluster meeting </w:t>
      </w:r>
      <w:r>
        <w:rPr>
          <w:rFonts w:ascii="Arial" w:hAnsi="Arial" w:cs="Arial"/>
          <w:sz w:val="22"/>
          <w:lang w:val="en-GB"/>
        </w:rPr>
        <w:lastRenderedPageBreak/>
        <w:t>(F</w:t>
      </w:r>
      <w:r w:rsidRPr="0023206C">
        <w:rPr>
          <w:rFonts w:ascii="Arial" w:hAnsi="Arial" w:cs="Arial"/>
          <w:sz w:val="22"/>
          <w:lang w:val="en-GB"/>
        </w:rPr>
        <w:t>&amp;SC-08-10e.pdf</w:t>
      </w:r>
      <w:r>
        <w:rPr>
          <w:rFonts w:ascii="Arial" w:hAnsi="Arial" w:cs="Arial"/>
          <w:sz w:val="22"/>
          <w:lang w:val="en-GB"/>
        </w:rPr>
        <w:t xml:space="preserve">). </w:t>
      </w:r>
    </w:p>
    <w:p w14:paraId="01DB910D" w14:textId="0B590295" w:rsidR="004F5AC4" w:rsidRPr="00313B6C" w:rsidRDefault="004F5AC4" w:rsidP="002D5FAD">
      <w:pPr>
        <w:spacing w:before="240"/>
        <w:rPr>
          <w:rFonts w:ascii="Arial" w:hAnsi="Arial" w:cs="Arial"/>
          <w:sz w:val="22"/>
          <w:lang w:val="en-GB"/>
        </w:rPr>
      </w:pPr>
      <w:r w:rsidRPr="00403D03">
        <w:rPr>
          <w:rFonts w:ascii="Arial" w:hAnsi="Arial" w:cs="Arial"/>
          <w:sz w:val="22"/>
          <w:lang w:val="en-GB"/>
        </w:rPr>
        <w:t xml:space="preserve">The discussion then </w:t>
      </w:r>
      <w:r w:rsidR="00EB2AEB">
        <w:rPr>
          <w:rFonts w:ascii="Arial" w:hAnsi="Arial" w:cs="Arial"/>
          <w:sz w:val="22"/>
          <w:lang w:val="en-GB"/>
        </w:rPr>
        <w:t>focused</w:t>
      </w:r>
      <w:r w:rsidR="002D5FAD">
        <w:rPr>
          <w:rFonts w:ascii="Arial" w:hAnsi="Arial" w:cs="Arial"/>
          <w:sz w:val="22"/>
          <w:lang w:val="en-GB"/>
        </w:rPr>
        <w:t xml:space="preserve"> </w:t>
      </w:r>
      <w:r w:rsidR="00EB2AEB">
        <w:rPr>
          <w:rFonts w:ascii="Arial" w:hAnsi="Arial" w:cs="Arial"/>
          <w:sz w:val="22"/>
          <w:lang w:val="en-GB"/>
        </w:rPr>
        <w:t>on</w:t>
      </w:r>
      <w:r w:rsidRPr="00403D03">
        <w:rPr>
          <w:rFonts w:ascii="Arial" w:hAnsi="Arial" w:cs="Arial"/>
          <w:sz w:val="22"/>
          <w:lang w:val="en-GB"/>
        </w:rPr>
        <w:t xml:space="preserve"> the key items identified in the </w:t>
      </w:r>
      <w:r>
        <w:rPr>
          <w:rFonts w:ascii="Arial" w:hAnsi="Arial" w:cs="Arial"/>
          <w:sz w:val="22"/>
          <w:lang w:val="en-GB"/>
        </w:rPr>
        <w:t>outline document, and OICA</w:t>
      </w:r>
      <w:r w:rsidR="000C6D99">
        <w:rPr>
          <w:rFonts w:ascii="Arial" w:hAnsi="Arial" w:cs="Arial"/>
          <w:sz w:val="22"/>
          <w:lang w:val="en-GB"/>
        </w:rPr>
        <w:t>’s</w:t>
      </w:r>
      <w:r>
        <w:rPr>
          <w:rFonts w:ascii="Arial" w:hAnsi="Arial" w:cs="Arial"/>
          <w:sz w:val="22"/>
          <w:lang w:val="en-GB"/>
        </w:rPr>
        <w:t xml:space="preserve"> position was given in detail.</w:t>
      </w:r>
      <w:r w:rsidRPr="00313B6C">
        <w:rPr>
          <w:rFonts w:ascii="Arial" w:hAnsi="Arial" w:cs="Arial"/>
          <w:sz w:val="22"/>
          <w:lang w:val="en-GB"/>
        </w:rPr>
        <w:t xml:space="preserve"> </w:t>
      </w:r>
    </w:p>
    <w:p w14:paraId="06CCF59D" w14:textId="086A08A6" w:rsidR="004F5AC4" w:rsidRDefault="004F5AC4" w:rsidP="004F5AC4">
      <w:pPr>
        <w:rPr>
          <w:rFonts w:ascii="Arial" w:hAnsi="Arial" w:cs="Arial"/>
          <w:sz w:val="22"/>
          <w:lang w:val="en-GB"/>
        </w:rPr>
      </w:pPr>
      <w:r w:rsidRPr="00600355">
        <w:rPr>
          <w:rFonts w:ascii="Arial" w:hAnsi="Arial" w:cs="Arial"/>
          <w:sz w:val="22"/>
          <w:lang w:val="en-GB"/>
        </w:rPr>
        <w:t>OICA's position for verifying the indicated SoC is to remain within 10-80% SoC, as this window is always usable and comparable in every vehicle.</w:t>
      </w:r>
      <w:r w:rsidRPr="00600355">
        <w:t xml:space="preserve"> </w:t>
      </w:r>
      <w:r>
        <w:rPr>
          <w:rFonts w:ascii="Arial" w:hAnsi="Arial" w:cs="Arial"/>
          <w:sz w:val="22"/>
          <w:lang w:val="en-GB"/>
        </w:rPr>
        <w:t>O</w:t>
      </w:r>
      <w:r w:rsidRPr="00600355">
        <w:rPr>
          <w:rFonts w:ascii="Arial" w:hAnsi="Arial" w:cs="Arial"/>
          <w:sz w:val="22"/>
          <w:lang w:val="en-GB"/>
        </w:rPr>
        <w:t>n the other hand,</w:t>
      </w:r>
      <w:r>
        <w:rPr>
          <w:rFonts w:ascii="Arial" w:hAnsi="Arial" w:cs="Arial"/>
          <w:sz w:val="22"/>
          <w:lang w:val="en-GB"/>
        </w:rPr>
        <w:t xml:space="preserve"> OICA representatives stated that for SoC</w:t>
      </w:r>
      <w:r w:rsidRPr="00600355">
        <w:rPr>
          <w:rFonts w:ascii="Arial" w:hAnsi="Arial" w:cs="Arial"/>
          <w:sz w:val="22"/>
          <w:lang w:val="en-GB"/>
        </w:rPr>
        <w:t xml:space="preserve"> less than 10%</w:t>
      </w:r>
      <w:r w:rsidR="000C6D99">
        <w:rPr>
          <w:rFonts w:ascii="Arial" w:hAnsi="Arial" w:cs="Arial"/>
          <w:sz w:val="22"/>
          <w:lang w:val="en-GB"/>
        </w:rPr>
        <w:t xml:space="preserve"> </w:t>
      </w:r>
      <w:r w:rsidRPr="00600355">
        <w:rPr>
          <w:rFonts w:ascii="Arial" w:hAnsi="Arial" w:cs="Arial"/>
          <w:sz w:val="22"/>
          <w:lang w:val="en-GB"/>
        </w:rPr>
        <w:t>the value may be highly dependent on the vehicle and the</w:t>
      </w:r>
      <w:r>
        <w:rPr>
          <w:rFonts w:ascii="Arial" w:hAnsi="Arial" w:cs="Arial"/>
          <w:sz w:val="22"/>
          <w:lang w:val="en-GB"/>
        </w:rPr>
        <w:t xml:space="preserve"> calculation</w:t>
      </w:r>
      <w:r w:rsidRPr="00600355">
        <w:rPr>
          <w:rFonts w:ascii="Arial" w:hAnsi="Arial" w:cs="Arial"/>
          <w:sz w:val="22"/>
          <w:lang w:val="en-GB"/>
        </w:rPr>
        <w:t xml:space="preserve"> algorithm</w:t>
      </w:r>
      <w:r w:rsidR="00667529" w:rsidRPr="0023206C">
        <w:rPr>
          <w:rFonts w:ascii="Arial" w:hAnsi="Arial" w:cs="Arial"/>
          <w:sz w:val="22"/>
          <w:lang w:val="en-GB"/>
        </w:rPr>
        <w:t xml:space="preserve"> and</w:t>
      </w:r>
      <w:r w:rsidR="00667529">
        <w:t xml:space="preserve"> </w:t>
      </w:r>
      <w:r w:rsidR="00667529" w:rsidRPr="00667529">
        <w:rPr>
          <w:rFonts w:ascii="Arial" w:hAnsi="Arial" w:cs="Arial"/>
          <w:sz w:val="22"/>
          <w:lang w:val="en-GB"/>
        </w:rPr>
        <w:t>artefacts may occur on the indicated value</w:t>
      </w:r>
      <w:r w:rsidRPr="00600355">
        <w:rPr>
          <w:rFonts w:ascii="Arial" w:hAnsi="Arial" w:cs="Arial"/>
          <w:sz w:val="22"/>
          <w:lang w:val="en-GB"/>
        </w:rPr>
        <w:t>.</w:t>
      </w:r>
    </w:p>
    <w:p w14:paraId="3B566F3C" w14:textId="33B37434" w:rsidR="00841519" w:rsidRPr="00600355" w:rsidRDefault="00841519" w:rsidP="004F5AC4">
      <w:pPr>
        <w:rPr>
          <w:rFonts w:ascii="Arial" w:hAnsi="Arial" w:cs="Arial"/>
          <w:sz w:val="22"/>
          <w:lang w:val="en-GB"/>
        </w:rPr>
      </w:pPr>
      <w:r>
        <w:rPr>
          <w:rFonts w:ascii="Arial" w:hAnsi="Arial" w:cs="Arial"/>
          <w:sz w:val="22"/>
          <w:lang w:val="en-GB"/>
        </w:rPr>
        <w:t>Another suggestion brought forward was to try to contact research laboratories, technical services, etc. that might have tried to apply the ISO procedure to collect feedback and comments.</w:t>
      </w:r>
    </w:p>
    <w:p w14:paraId="4BE6746C" w14:textId="448EB7CC" w:rsidR="004F5AC4" w:rsidRPr="00313B6C" w:rsidRDefault="004F5AC4" w:rsidP="004F5AC4">
      <w:pPr>
        <w:rPr>
          <w:rFonts w:ascii="Arial" w:hAnsi="Arial" w:cs="Arial"/>
          <w:sz w:val="22"/>
          <w:lang w:val="en-GB"/>
        </w:rPr>
      </w:pPr>
      <w:r w:rsidRPr="00600355">
        <w:rPr>
          <w:rFonts w:ascii="Arial" w:hAnsi="Arial" w:cs="Arial"/>
          <w:sz w:val="22"/>
          <w:lang w:val="en-GB"/>
        </w:rPr>
        <w:t xml:space="preserve">OICA confirmed that </w:t>
      </w:r>
      <w:r w:rsidR="00667529">
        <w:rPr>
          <w:rFonts w:ascii="Arial" w:hAnsi="Arial" w:cs="Arial"/>
          <w:sz w:val="22"/>
          <w:lang w:val="en-GB"/>
        </w:rPr>
        <w:t xml:space="preserve">they </w:t>
      </w:r>
      <w:r w:rsidRPr="00600355">
        <w:rPr>
          <w:rFonts w:ascii="Arial" w:hAnsi="Arial" w:cs="Arial"/>
          <w:sz w:val="22"/>
          <w:lang w:val="en-GB"/>
        </w:rPr>
        <w:t xml:space="preserve">will </w:t>
      </w:r>
      <w:r w:rsidR="00667529">
        <w:rPr>
          <w:rFonts w:ascii="Arial" w:hAnsi="Arial" w:cs="Arial"/>
          <w:sz w:val="22"/>
          <w:lang w:val="en-GB"/>
        </w:rPr>
        <w:t>present</w:t>
      </w:r>
      <w:r w:rsidR="00667529" w:rsidRPr="00600355">
        <w:rPr>
          <w:rFonts w:ascii="Arial" w:hAnsi="Arial" w:cs="Arial"/>
          <w:sz w:val="22"/>
          <w:lang w:val="en-GB"/>
        </w:rPr>
        <w:t xml:space="preserve"> </w:t>
      </w:r>
      <w:r w:rsidRPr="00600355">
        <w:rPr>
          <w:rFonts w:ascii="Arial" w:hAnsi="Arial" w:cs="Arial"/>
          <w:sz w:val="22"/>
          <w:lang w:val="en-GB"/>
        </w:rPr>
        <w:t xml:space="preserve">the </w:t>
      </w:r>
      <w:r w:rsidR="00667529">
        <w:rPr>
          <w:rFonts w:ascii="Arial" w:hAnsi="Arial" w:cs="Arial"/>
          <w:sz w:val="22"/>
          <w:lang w:val="en-GB"/>
        </w:rPr>
        <w:t xml:space="preserve">verification </w:t>
      </w:r>
      <w:r w:rsidRPr="00600355">
        <w:rPr>
          <w:rFonts w:ascii="Arial" w:hAnsi="Arial" w:cs="Arial"/>
          <w:sz w:val="22"/>
          <w:lang w:val="en-GB"/>
        </w:rPr>
        <w:t xml:space="preserve">procedure </w:t>
      </w:r>
      <w:r w:rsidR="00667529">
        <w:rPr>
          <w:rFonts w:ascii="Arial" w:hAnsi="Arial" w:cs="Arial"/>
          <w:sz w:val="22"/>
          <w:lang w:val="en-GB"/>
        </w:rPr>
        <w:t xml:space="preserve">for the </w:t>
      </w:r>
      <w:r w:rsidR="002D5FAD">
        <w:rPr>
          <w:rFonts w:ascii="Arial" w:hAnsi="Arial" w:cs="Arial"/>
          <w:sz w:val="22"/>
          <w:lang w:val="en-GB"/>
        </w:rPr>
        <w:t>SoC</w:t>
      </w:r>
      <w:r w:rsidR="00667529">
        <w:rPr>
          <w:rFonts w:ascii="Arial" w:hAnsi="Arial" w:cs="Arial"/>
          <w:sz w:val="22"/>
          <w:lang w:val="en-GB"/>
        </w:rPr>
        <w:t xml:space="preserve"> validation</w:t>
      </w:r>
      <w:r w:rsidR="00667529" w:rsidRPr="00667529">
        <w:rPr>
          <w:rFonts w:ascii="Arial" w:hAnsi="Arial" w:cs="Arial"/>
          <w:sz w:val="22"/>
          <w:lang w:val="en-GB"/>
        </w:rPr>
        <w:t xml:space="preserve"> </w:t>
      </w:r>
      <w:r w:rsidR="00667529" w:rsidRPr="00600355">
        <w:rPr>
          <w:rFonts w:ascii="Arial" w:hAnsi="Arial" w:cs="Arial"/>
          <w:sz w:val="22"/>
          <w:lang w:val="en-GB"/>
        </w:rPr>
        <w:t>the next drafting meeting</w:t>
      </w:r>
      <w:r w:rsidR="00667529">
        <w:rPr>
          <w:rFonts w:ascii="Arial" w:hAnsi="Arial" w:cs="Arial"/>
          <w:sz w:val="22"/>
          <w:lang w:val="en-GB"/>
        </w:rPr>
        <w:t xml:space="preserve"> </w:t>
      </w:r>
      <w:r w:rsidRPr="00600355">
        <w:rPr>
          <w:rFonts w:ascii="Arial" w:hAnsi="Arial" w:cs="Arial"/>
          <w:sz w:val="22"/>
          <w:lang w:val="en-GB"/>
        </w:rPr>
        <w:t>with a detailed written text</w:t>
      </w:r>
      <w:r w:rsidR="00667529">
        <w:rPr>
          <w:rFonts w:ascii="Arial" w:hAnsi="Arial" w:cs="Arial"/>
          <w:sz w:val="22"/>
          <w:lang w:val="en-GB"/>
        </w:rPr>
        <w:t xml:space="preserve">. The procedure they are investigating is </w:t>
      </w:r>
      <w:r>
        <w:rPr>
          <w:rFonts w:ascii="Arial" w:hAnsi="Arial" w:cs="Arial"/>
          <w:sz w:val="22"/>
          <w:lang w:val="en-GB"/>
        </w:rPr>
        <w:t xml:space="preserve">similar to </w:t>
      </w:r>
      <w:r w:rsidR="00667529">
        <w:rPr>
          <w:rFonts w:ascii="Arial" w:hAnsi="Arial" w:cs="Arial"/>
          <w:sz w:val="22"/>
          <w:lang w:val="en-GB"/>
        </w:rPr>
        <w:t xml:space="preserve">the </w:t>
      </w:r>
      <w:r>
        <w:rPr>
          <w:rFonts w:ascii="Arial" w:hAnsi="Arial" w:cs="Arial"/>
          <w:sz w:val="22"/>
          <w:lang w:val="en-GB"/>
        </w:rPr>
        <w:t xml:space="preserve">ISO procedure but with some additional </w:t>
      </w:r>
      <w:r w:rsidRPr="00600355">
        <w:rPr>
          <w:rFonts w:ascii="Arial" w:hAnsi="Arial" w:cs="Arial"/>
          <w:sz w:val="22"/>
          <w:lang w:val="en-GB"/>
        </w:rPr>
        <w:t>requirements to improve accuracy and repeatability.</w:t>
      </w:r>
    </w:p>
    <w:p w14:paraId="630D401A" w14:textId="77777777" w:rsidR="004F5AC4" w:rsidRDefault="004F5AC4" w:rsidP="004F5AC4">
      <w:pPr>
        <w:rPr>
          <w:rFonts w:ascii="Arial" w:hAnsi="Arial" w:cs="Arial"/>
          <w:sz w:val="22"/>
          <w:lang w:val="en-GB"/>
        </w:rPr>
      </w:pPr>
      <w:r w:rsidRPr="009C3692">
        <w:rPr>
          <w:rFonts w:ascii="Arial" w:hAnsi="Arial" w:cs="Arial"/>
          <w:sz w:val="22"/>
          <w:lang w:val="en-GB"/>
        </w:rPr>
        <w:t>The chair of the drafting team welcomed any contribution that would improve the procedure and mentioned this point as an action item for the next meeting.</w:t>
      </w:r>
    </w:p>
    <w:p w14:paraId="0E6122BB" w14:textId="77777777" w:rsidR="004F5AC4" w:rsidRDefault="004F5AC4" w:rsidP="004F5AC4">
      <w:pPr>
        <w:rPr>
          <w:rFonts w:ascii="Arial" w:hAnsi="Arial" w:cs="Arial"/>
          <w:sz w:val="22"/>
          <w:lang w:val="en-GB"/>
        </w:rPr>
      </w:pPr>
      <w:r w:rsidRPr="009C3692">
        <w:rPr>
          <w:rFonts w:ascii="Arial" w:hAnsi="Arial" w:cs="Arial"/>
          <w:sz w:val="22"/>
          <w:lang w:val="en-GB"/>
        </w:rPr>
        <w:t>The JRC briefly mentioned the presentation given by the chair of the F&amp;SC cluster at the last EVE IWG session, which was received positively.</w:t>
      </w:r>
    </w:p>
    <w:p w14:paraId="3F7E0805" w14:textId="77777777" w:rsidR="004F5AC4" w:rsidRPr="009C3692" w:rsidRDefault="004F5AC4" w:rsidP="004F5AC4">
      <w:pPr>
        <w:widowControl/>
        <w:spacing w:before="240"/>
        <w:rPr>
          <w:rFonts w:ascii="Arial" w:hAnsi="Arial" w:cs="Arial"/>
          <w:sz w:val="22"/>
          <w:lang w:val="en-GB"/>
        </w:rPr>
      </w:pPr>
      <w:r>
        <w:rPr>
          <w:rFonts w:ascii="Arial" w:hAnsi="Arial" w:cs="Arial"/>
          <w:b/>
          <w:sz w:val="22"/>
          <w:lang w:val="en-GB"/>
        </w:rPr>
        <w:t>6. D</w:t>
      </w:r>
      <w:r w:rsidRPr="00476A45">
        <w:rPr>
          <w:rFonts w:ascii="Arial" w:hAnsi="Arial" w:cs="Arial"/>
          <w:b/>
          <w:sz w:val="22"/>
          <w:lang w:val="en-GB"/>
        </w:rPr>
        <w:t>isc</w:t>
      </w:r>
      <w:r>
        <w:rPr>
          <w:rFonts w:ascii="Arial" w:hAnsi="Arial" w:cs="Arial"/>
          <w:b/>
          <w:sz w:val="22"/>
          <w:lang w:val="en-GB"/>
        </w:rPr>
        <w:t>ussion</w:t>
      </w:r>
      <w:r w:rsidRPr="009C3692">
        <w:rPr>
          <w:rFonts w:ascii="Arial" w:hAnsi="Arial" w:cs="Arial"/>
          <w:b/>
          <w:sz w:val="22"/>
          <w:lang w:val="en-GB"/>
        </w:rPr>
        <w:t xml:space="preserve"> on skeleton document and distribution of drafting tasks</w:t>
      </w:r>
    </w:p>
    <w:p w14:paraId="61068879" w14:textId="2A7DE8C3" w:rsidR="004F5AC4" w:rsidRDefault="004F5AC4" w:rsidP="004F5AC4">
      <w:pPr>
        <w:rPr>
          <w:rFonts w:ascii="Arial" w:hAnsi="Arial" w:cs="Arial"/>
          <w:sz w:val="22"/>
          <w:lang w:val="en-GB"/>
        </w:rPr>
      </w:pPr>
      <w:r w:rsidRPr="009C3692">
        <w:rPr>
          <w:rFonts w:ascii="Arial" w:hAnsi="Arial" w:cs="Arial"/>
          <w:sz w:val="22"/>
          <w:lang w:val="en-GB"/>
        </w:rPr>
        <w:t xml:space="preserve">The drafting coordinator </w:t>
      </w:r>
      <w:r w:rsidR="00667529">
        <w:rPr>
          <w:rFonts w:ascii="Arial" w:hAnsi="Arial" w:cs="Arial"/>
          <w:sz w:val="22"/>
          <w:lang w:val="en-GB"/>
        </w:rPr>
        <w:t>introduced</w:t>
      </w:r>
      <w:r w:rsidR="00667529" w:rsidRPr="009C3692">
        <w:rPr>
          <w:rFonts w:ascii="Arial" w:hAnsi="Arial" w:cs="Arial"/>
          <w:sz w:val="22"/>
          <w:lang w:val="en-GB"/>
        </w:rPr>
        <w:t xml:space="preserve"> </w:t>
      </w:r>
      <w:r w:rsidRPr="009C3692">
        <w:rPr>
          <w:rFonts w:ascii="Arial" w:hAnsi="Arial" w:cs="Arial"/>
          <w:sz w:val="22"/>
          <w:lang w:val="en-GB"/>
        </w:rPr>
        <w:t xml:space="preserve">the </w:t>
      </w:r>
      <w:r w:rsidR="00841519">
        <w:rPr>
          <w:rFonts w:ascii="Arial" w:hAnsi="Arial" w:cs="Arial"/>
          <w:sz w:val="22"/>
          <w:lang w:val="en-GB"/>
        </w:rPr>
        <w:t>first</w:t>
      </w:r>
      <w:r w:rsidR="00841519" w:rsidRPr="009C3692">
        <w:rPr>
          <w:rFonts w:ascii="Arial" w:hAnsi="Arial" w:cs="Arial"/>
          <w:sz w:val="22"/>
          <w:lang w:val="en-GB"/>
        </w:rPr>
        <w:t xml:space="preserve"> </w:t>
      </w:r>
      <w:r w:rsidRPr="009C3692">
        <w:rPr>
          <w:rFonts w:ascii="Arial" w:hAnsi="Arial" w:cs="Arial"/>
          <w:sz w:val="22"/>
          <w:lang w:val="en-GB"/>
        </w:rPr>
        <w:t xml:space="preserve">draft of the skeleton document </w:t>
      </w:r>
      <w:r w:rsidR="00841519">
        <w:rPr>
          <w:rFonts w:ascii="Arial" w:hAnsi="Arial" w:cs="Arial"/>
          <w:sz w:val="22"/>
          <w:lang w:val="en-GB"/>
        </w:rPr>
        <w:t>with</w:t>
      </w:r>
      <w:r w:rsidR="00841519" w:rsidRPr="009C3692">
        <w:rPr>
          <w:rFonts w:ascii="Arial" w:hAnsi="Arial" w:cs="Arial"/>
          <w:sz w:val="22"/>
          <w:lang w:val="en-GB"/>
        </w:rPr>
        <w:t xml:space="preserve"> </w:t>
      </w:r>
      <w:r w:rsidRPr="009C3692">
        <w:rPr>
          <w:rFonts w:ascii="Arial" w:hAnsi="Arial" w:cs="Arial"/>
          <w:sz w:val="22"/>
          <w:lang w:val="en-GB"/>
        </w:rPr>
        <w:t>the chapters of the resolution and asked if there were any missing items to be added. No immediate reaction arose from the participants of the drafting meeting.</w:t>
      </w:r>
    </w:p>
    <w:p w14:paraId="52AE6FEF" w14:textId="77777777" w:rsidR="004F5AC4" w:rsidRPr="00313B6C" w:rsidRDefault="004F5AC4" w:rsidP="004F5AC4">
      <w:pPr>
        <w:rPr>
          <w:rFonts w:ascii="Arial" w:hAnsi="Arial" w:cs="Arial"/>
          <w:sz w:val="22"/>
          <w:lang w:val="en-GB"/>
        </w:rPr>
      </w:pPr>
      <w:r w:rsidRPr="009C3692">
        <w:rPr>
          <w:rFonts w:ascii="Arial" w:hAnsi="Arial" w:cs="Arial"/>
          <w:sz w:val="22"/>
          <w:lang w:val="en-GB"/>
        </w:rPr>
        <w:t>It has been decided for the time being not to add COP and ISC requirements, because those chapters would be more closely linked to a UN-R transposition</w:t>
      </w:r>
      <w:r>
        <w:rPr>
          <w:rFonts w:ascii="Arial" w:hAnsi="Arial" w:cs="Arial"/>
          <w:sz w:val="22"/>
          <w:lang w:val="en-GB"/>
        </w:rPr>
        <w:t xml:space="preserve"> (maybe addressed in future)</w:t>
      </w:r>
      <w:r w:rsidRPr="009C3692">
        <w:rPr>
          <w:rFonts w:ascii="Arial" w:hAnsi="Arial" w:cs="Arial"/>
          <w:sz w:val="22"/>
          <w:lang w:val="en-GB"/>
        </w:rPr>
        <w:t>.</w:t>
      </w:r>
    </w:p>
    <w:p w14:paraId="090905D6" w14:textId="37F4B9BD" w:rsidR="004F5AC4" w:rsidRDefault="004F5AC4" w:rsidP="004F5AC4">
      <w:pPr>
        <w:rPr>
          <w:rFonts w:ascii="Arial" w:hAnsi="Arial" w:cs="Arial"/>
          <w:sz w:val="22"/>
          <w:lang w:val="en-GB"/>
        </w:rPr>
      </w:pPr>
      <w:r w:rsidRPr="00922803">
        <w:rPr>
          <w:rFonts w:ascii="Arial" w:hAnsi="Arial" w:cs="Arial"/>
          <w:sz w:val="22"/>
          <w:lang w:val="en-GB"/>
        </w:rPr>
        <w:t>The drafting coordinator invited contributions to the text, starting with the least controversial parts, such as definitions, family criteria etc</w:t>
      </w:r>
      <w:r w:rsidR="000C6D99">
        <w:rPr>
          <w:rFonts w:ascii="Arial" w:hAnsi="Arial" w:cs="Arial"/>
          <w:sz w:val="22"/>
          <w:lang w:val="en-GB"/>
        </w:rPr>
        <w:t>.</w:t>
      </w:r>
      <w:r>
        <w:rPr>
          <w:rFonts w:ascii="Arial" w:hAnsi="Arial" w:cs="Arial"/>
          <w:sz w:val="22"/>
          <w:lang w:val="en-GB"/>
        </w:rPr>
        <w:t xml:space="preserve">, and postponing more </w:t>
      </w:r>
      <w:r w:rsidR="002D5FAD">
        <w:rPr>
          <w:rFonts w:ascii="Arial" w:hAnsi="Arial" w:cs="Arial"/>
          <w:sz w:val="22"/>
          <w:lang w:val="en-GB"/>
        </w:rPr>
        <w:t>open</w:t>
      </w:r>
      <w:r>
        <w:rPr>
          <w:rFonts w:ascii="Arial" w:hAnsi="Arial" w:cs="Arial"/>
          <w:sz w:val="22"/>
          <w:lang w:val="en-GB"/>
        </w:rPr>
        <w:t xml:space="preserve"> discussion</w:t>
      </w:r>
      <w:r w:rsidR="002D5FAD">
        <w:rPr>
          <w:rFonts w:ascii="Arial" w:hAnsi="Arial" w:cs="Arial"/>
          <w:sz w:val="22"/>
          <w:lang w:val="en-GB"/>
        </w:rPr>
        <w:t xml:space="preserve"> topics</w:t>
      </w:r>
      <w:r w:rsidRPr="00922803">
        <w:rPr>
          <w:rFonts w:ascii="Arial" w:hAnsi="Arial" w:cs="Arial"/>
          <w:sz w:val="22"/>
          <w:lang w:val="en-GB"/>
        </w:rPr>
        <w:t>.</w:t>
      </w:r>
    </w:p>
    <w:p w14:paraId="3A318655" w14:textId="706DA5AE" w:rsidR="004F5AC4" w:rsidRPr="00313B6C" w:rsidRDefault="004F5AC4" w:rsidP="004F5AC4">
      <w:pPr>
        <w:rPr>
          <w:rFonts w:ascii="Arial" w:hAnsi="Arial" w:cs="Arial"/>
          <w:sz w:val="22"/>
          <w:lang w:val="en-GB"/>
        </w:rPr>
      </w:pPr>
      <w:r w:rsidRPr="00922803">
        <w:rPr>
          <w:rFonts w:ascii="Arial" w:hAnsi="Arial" w:cs="Arial"/>
          <w:sz w:val="22"/>
          <w:lang w:val="en-GB"/>
        </w:rPr>
        <w:t xml:space="preserve">He identified two approaches: either assign the work to a single responsible, or divide the tasks </w:t>
      </w:r>
      <w:r w:rsidR="00841519" w:rsidRPr="00922803">
        <w:rPr>
          <w:rFonts w:ascii="Arial" w:hAnsi="Arial" w:cs="Arial"/>
          <w:sz w:val="22"/>
          <w:lang w:val="en-GB"/>
        </w:rPr>
        <w:t>o</w:t>
      </w:r>
      <w:r w:rsidR="00841519">
        <w:rPr>
          <w:rFonts w:ascii="Arial" w:hAnsi="Arial" w:cs="Arial"/>
          <w:sz w:val="22"/>
          <w:lang w:val="en-GB"/>
        </w:rPr>
        <w:t>n</w:t>
      </w:r>
      <w:r w:rsidR="00841519" w:rsidRPr="00922803">
        <w:rPr>
          <w:rFonts w:ascii="Arial" w:hAnsi="Arial" w:cs="Arial"/>
          <w:sz w:val="22"/>
          <w:lang w:val="en-GB"/>
        </w:rPr>
        <w:t xml:space="preserve"> </w:t>
      </w:r>
      <w:r w:rsidRPr="00922803">
        <w:rPr>
          <w:rFonts w:ascii="Arial" w:hAnsi="Arial" w:cs="Arial"/>
          <w:sz w:val="22"/>
          <w:lang w:val="en-GB"/>
        </w:rPr>
        <w:t xml:space="preserve">the different paragraphs and then coordinate the </w:t>
      </w:r>
      <w:r>
        <w:rPr>
          <w:rFonts w:ascii="Arial" w:hAnsi="Arial" w:cs="Arial"/>
          <w:sz w:val="22"/>
          <w:lang w:val="en-GB"/>
        </w:rPr>
        <w:t>integration</w:t>
      </w:r>
      <w:r w:rsidRPr="00922803">
        <w:rPr>
          <w:rFonts w:ascii="Arial" w:hAnsi="Arial" w:cs="Arial"/>
          <w:sz w:val="22"/>
          <w:lang w:val="en-GB"/>
        </w:rPr>
        <w:t xml:space="preserve"> process.</w:t>
      </w:r>
    </w:p>
    <w:p w14:paraId="18FB4F6F" w14:textId="779218B9" w:rsidR="004F5AC4" w:rsidRDefault="004F5AC4" w:rsidP="004F5AC4">
      <w:pPr>
        <w:rPr>
          <w:rFonts w:ascii="Arial" w:hAnsi="Arial" w:cs="Arial"/>
          <w:sz w:val="22"/>
          <w:lang w:val="en-GB"/>
        </w:rPr>
      </w:pPr>
      <w:r>
        <w:rPr>
          <w:rFonts w:ascii="Arial" w:hAnsi="Arial" w:cs="Arial"/>
          <w:sz w:val="22"/>
          <w:lang w:val="en-GB"/>
        </w:rPr>
        <w:t xml:space="preserve">The JRC </w:t>
      </w:r>
      <w:r w:rsidRPr="00922803">
        <w:rPr>
          <w:rFonts w:ascii="Arial" w:hAnsi="Arial" w:cs="Arial"/>
          <w:sz w:val="22"/>
          <w:lang w:val="en-GB"/>
        </w:rPr>
        <w:t xml:space="preserve">suggested that </w:t>
      </w:r>
      <w:r w:rsidR="00841519">
        <w:rPr>
          <w:rFonts w:ascii="Arial" w:hAnsi="Arial" w:cs="Arial"/>
          <w:sz w:val="22"/>
          <w:lang w:val="en-GB"/>
        </w:rPr>
        <w:t xml:space="preserve">some paragraph such as the one related to families’ definition could be drafted based on the </w:t>
      </w:r>
      <w:r>
        <w:rPr>
          <w:rFonts w:ascii="Arial" w:hAnsi="Arial" w:cs="Arial"/>
          <w:sz w:val="22"/>
          <w:lang w:val="en-GB"/>
        </w:rPr>
        <w:t xml:space="preserve">GTR No.22 </w:t>
      </w:r>
      <w:r w:rsidR="00841519">
        <w:rPr>
          <w:rFonts w:ascii="Arial" w:hAnsi="Arial" w:cs="Arial"/>
          <w:sz w:val="22"/>
          <w:lang w:val="en-GB"/>
        </w:rPr>
        <w:t xml:space="preserve">so as others referring </w:t>
      </w:r>
      <w:r w:rsidR="00841519" w:rsidRPr="00922803">
        <w:rPr>
          <w:rFonts w:ascii="Arial" w:hAnsi="Arial" w:cs="Arial"/>
          <w:sz w:val="22"/>
          <w:lang w:val="en-GB"/>
        </w:rPr>
        <w:t>to the ISO procedure</w:t>
      </w:r>
      <w:r w:rsidR="00841519">
        <w:rPr>
          <w:rFonts w:ascii="Arial" w:hAnsi="Arial" w:cs="Arial"/>
          <w:sz w:val="22"/>
          <w:lang w:val="en-GB"/>
        </w:rPr>
        <w:t xml:space="preserve"> as starting point of drafting.</w:t>
      </w:r>
      <w:r>
        <w:rPr>
          <w:rFonts w:ascii="Arial" w:hAnsi="Arial" w:cs="Arial"/>
          <w:sz w:val="22"/>
          <w:lang w:val="en-GB"/>
        </w:rPr>
        <w:t xml:space="preserve"> The </w:t>
      </w:r>
      <w:r w:rsidRPr="00922803">
        <w:rPr>
          <w:rFonts w:ascii="Arial" w:hAnsi="Arial" w:cs="Arial"/>
          <w:sz w:val="22"/>
          <w:lang w:val="en-GB"/>
        </w:rPr>
        <w:t xml:space="preserve">drafting coordinator clarified that the procedure to be developed in the UNECE context would be much more detailed </w:t>
      </w:r>
      <w:r>
        <w:rPr>
          <w:rFonts w:ascii="Arial" w:hAnsi="Arial" w:cs="Arial"/>
          <w:sz w:val="22"/>
          <w:lang w:val="en-GB"/>
        </w:rPr>
        <w:t xml:space="preserve">and elaborate than the one </w:t>
      </w:r>
      <w:r w:rsidRPr="00922803">
        <w:rPr>
          <w:rFonts w:ascii="Arial" w:hAnsi="Arial" w:cs="Arial"/>
          <w:sz w:val="22"/>
          <w:lang w:val="en-GB"/>
        </w:rPr>
        <w:t>present in ISO and without examples.</w:t>
      </w:r>
      <w:r w:rsidR="00841519">
        <w:rPr>
          <w:rFonts w:ascii="Arial" w:hAnsi="Arial" w:cs="Arial"/>
          <w:sz w:val="22"/>
          <w:lang w:val="en-GB"/>
        </w:rPr>
        <w:t xml:space="preserve"> </w:t>
      </w:r>
    </w:p>
    <w:p w14:paraId="7C232605" w14:textId="0F230041" w:rsidR="004F5AC4" w:rsidRDefault="004F5AC4" w:rsidP="004F5AC4">
      <w:pPr>
        <w:rPr>
          <w:rFonts w:ascii="Arial" w:hAnsi="Arial" w:cs="Arial"/>
          <w:sz w:val="22"/>
          <w:lang w:val="en-GB"/>
        </w:rPr>
      </w:pPr>
      <w:r w:rsidRPr="00D62CB7">
        <w:rPr>
          <w:rFonts w:ascii="Arial" w:hAnsi="Arial" w:cs="Arial"/>
          <w:sz w:val="22"/>
          <w:lang w:val="en-GB"/>
        </w:rPr>
        <w:t xml:space="preserve">In any case, the drafting team will need to clarify how to cite the ISO procedure, requesting permission directly from the ISO </w:t>
      </w:r>
      <w:r w:rsidR="00841519" w:rsidRPr="00D62CB7">
        <w:rPr>
          <w:rFonts w:ascii="Arial" w:hAnsi="Arial" w:cs="Arial"/>
          <w:sz w:val="22"/>
          <w:lang w:val="en-GB"/>
        </w:rPr>
        <w:t>commi</w:t>
      </w:r>
      <w:r w:rsidR="00841519">
        <w:rPr>
          <w:rFonts w:ascii="Arial" w:hAnsi="Arial" w:cs="Arial"/>
          <w:sz w:val="22"/>
          <w:lang w:val="en-GB"/>
        </w:rPr>
        <w:t>ttee</w:t>
      </w:r>
      <w:r w:rsidRPr="00D62CB7">
        <w:rPr>
          <w:rFonts w:ascii="Arial" w:hAnsi="Arial" w:cs="Arial"/>
          <w:sz w:val="22"/>
          <w:lang w:val="en-GB"/>
        </w:rPr>
        <w:t>.</w:t>
      </w:r>
    </w:p>
    <w:p w14:paraId="6B767FB5" w14:textId="77777777" w:rsidR="004F5AC4" w:rsidRDefault="004F5AC4" w:rsidP="004F5AC4">
      <w:pPr>
        <w:rPr>
          <w:rFonts w:ascii="Arial" w:hAnsi="Arial" w:cs="Arial"/>
          <w:sz w:val="22"/>
          <w:lang w:val="en-GB"/>
        </w:rPr>
      </w:pPr>
      <w:r w:rsidRPr="00F9712E">
        <w:rPr>
          <w:rFonts w:ascii="Arial" w:hAnsi="Arial" w:cs="Arial"/>
          <w:sz w:val="22"/>
          <w:lang w:val="en-GB"/>
        </w:rPr>
        <w:t>It was decided to establish a sub-group of the drafting team that will work directly on the i</w:t>
      </w:r>
      <w:r>
        <w:rPr>
          <w:rFonts w:ascii="Arial" w:hAnsi="Arial" w:cs="Arial"/>
          <w:sz w:val="22"/>
          <w:lang w:val="en-GB"/>
        </w:rPr>
        <w:t>nitial production of the text.</w:t>
      </w:r>
    </w:p>
    <w:p w14:paraId="3C0E2031" w14:textId="0BDBA4B1" w:rsidR="004F5AC4" w:rsidRDefault="004F5AC4" w:rsidP="004F5AC4">
      <w:pPr>
        <w:rPr>
          <w:rFonts w:ascii="Arial" w:hAnsi="Arial" w:cs="Arial"/>
          <w:sz w:val="22"/>
          <w:lang w:val="en-GB"/>
        </w:rPr>
      </w:pPr>
      <w:r w:rsidRPr="00F9712E">
        <w:rPr>
          <w:rFonts w:ascii="Arial" w:hAnsi="Arial" w:cs="Arial"/>
          <w:sz w:val="22"/>
          <w:lang w:val="en-GB"/>
        </w:rPr>
        <w:lastRenderedPageBreak/>
        <w:t xml:space="preserve">The drafting coordinator has </w:t>
      </w:r>
      <w:r w:rsidR="00841519">
        <w:rPr>
          <w:rFonts w:ascii="Arial" w:hAnsi="Arial" w:cs="Arial"/>
          <w:sz w:val="22"/>
          <w:lang w:val="en-GB"/>
        </w:rPr>
        <w:t xml:space="preserve">proposed </w:t>
      </w:r>
      <w:r>
        <w:rPr>
          <w:rFonts w:ascii="Arial" w:hAnsi="Arial" w:cs="Arial"/>
          <w:sz w:val="22"/>
          <w:lang w:val="en-GB"/>
        </w:rPr>
        <w:t>to begin the work in person</w:t>
      </w:r>
      <w:r w:rsidRPr="009F4253">
        <w:t xml:space="preserve"> </w:t>
      </w:r>
      <w:r w:rsidRPr="009F4253">
        <w:rPr>
          <w:rFonts w:ascii="Arial" w:hAnsi="Arial" w:cs="Arial"/>
          <w:sz w:val="22"/>
          <w:lang w:val="en-GB"/>
        </w:rPr>
        <w:t>to start adding text and initiate the discussion</w:t>
      </w:r>
      <w:r w:rsidR="00892E30" w:rsidRPr="0079588B">
        <w:rPr>
          <w:rFonts w:ascii="Arial" w:hAnsi="Arial" w:cs="Arial"/>
          <w:sz w:val="22"/>
          <w:lang w:val="en-GB"/>
        </w:rPr>
        <w:t>, and his draft will be reviewed by the JRC and OICA</w:t>
      </w:r>
      <w:r>
        <w:rPr>
          <w:rFonts w:ascii="Arial" w:hAnsi="Arial" w:cs="Arial"/>
          <w:sz w:val="22"/>
          <w:lang w:val="en-GB"/>
        </w:rPr>
        <w:t>.</w:t>
      </w:r>
    </w:p>
    <w:p w14:paraId="04F5BEC3" w14:textId="1C0D350E" w:rsidR="004F5AC4" w:rsidRPr="00313B6C" w:rsidRDefault="004F5AC4" w:rsidP="004F5AC4">
      <w:pPr>
        <w:rPr>
          <w:rFonts w:ascii="Arial" w:hAnsi="Arial" w:cs="Arial"/>
          <w:sz w:val="22"/>
          <w:lang w:val="en-GB"/>
        </w:rPr>
      </w:pPr>
      <w:r w:rsidRPr="00F9712E">
        <w:rPr>
          <w:rFonts w:ascii="Arial" w:hAnsi="Arial" w:cs="Arial"/>
          <w:sz w:val="22"/>
          <w:lang w:val="en-GB"/>
        </w:rPr>
        <w:t xml:space="preserve">The various representatives of JRC, OICA and </w:t>
      </w:r>
      <w:r w:rsidR="00616DFE">
        <w:rPr>
          <w:rFonts w:ascii="Arial" w:hAnsi="Arial" w:cs="Arial"/>
          <w:sz w:val="22"/>
          <w:lang w:val="en-GB"/>
        </w:rPr>
        <w:t>C</w:t>
      </w:r>
      <w:r w:rsidRPr="00F9712E">
        <w:rPr>
          <w:rFonts w:ascii="Arial" w:hAnsi="Arial" w:cs="Arial"/>
          <w:sz w:val="22"/>
          <w:lang w:val="en-GB"/>
        </w:rPr>
        <w:t>ARB commented positively, stating that they will assist with the work and revision of the text where possible.</w:t>
      </w:r>
    </w:p>
    <w:p w14:paraId="506382FA" w14:textId="77777777" w:rsidR="004F5AC4" w:rsidRDefault="004F5AC4" w:rsidP="004F5AC4">
      <w:pPr>
        <w:widowControl/>
        <w:spacing w:before="240"/>
        <w:rPr>
          <w:rFonts w:ascii="Arial" w:hAnsi="Arial" w:cs="Arial"/>
          <w:b/>
          <w:sz w:val="22"/>
          <w:lang w:val="en-GB"/>
        </w:rPr>
      </w:pPr>
      <w:r>
        <w:rPr>
          <w:rFonts w:ascii="Arial" w:hAnsi="Arial" w:cs="Arial"/>
          <w:b/>
          <w:sz w:val="22"/>
          <w:lang w:val="en-GB"/>
        </w:rPr>
        <w:t>7</w:t>
      </w:r>
      <w:r w:rsidRPr="00476A45">
        <w:rPr>
          <w:rFonts w:ascii="Arial" w:hAnsi="Arial" w:cs="Arial"/>
          <w:b/>
          <w:sz w:val="22"/>
          <w:lang w:val="en-GB"/>
        </w:rPr>
        <w:t>.</w:t>
      </w:r>
      <w:r w:rsidRPr="00476A45">
        <w:rPr>
          <w:rFonts w:ascii="Arial" w:hAnsi="Arial" w:cs="Arial"/>
          <w:b/>
          <w:sz w:val="22"/>
          <w:lang w:val="en-GB"/>
        </w:rPr>
        <w:tab/>
        <w:t>Wrap-up with agreements and actions</w:t>
      </w:r>
    </w:p>
    <w:p w14:paraId="14A49B4C" w14:textId="77777777" w:rsidR="004F5AC4" w:rsidRPr="00313B6C" w:rsidRDefault="004F5AC4" w:rsidP="004F5AC4">
      <w:pPr>
        <w:rPr>
          <w:rFonts w:ascii="Arial" w:hAnsi="Arial" w:cs="Arial"/>
          <w:sz w:val="22"/>
          <w:lang w:val="en-GB"/>
        </w:rPr>
      </w:pPr>
      <w:r w:rsidRPr="00303435">
        <w:rPr>
          <w:rFonts w:ascii="Arial" w:hAnsi="Arial" w:cs="Arial"/>
          <w:sz w:val="22"/>
          <w:lang w:val="en-GB"/>
        </w:rPr>
        <w:t>The drafting coordinator summarised the day's discussion and assigned the main action items.</w:t>
      </w:r>
    </w:p>
    <w:p w14:paraId="678B044A" w14:textId="5F2B62ED" w:rsidR="004F5AC4" w:rsidRPr="00313B6C" w:rsidRDefault="004F5AC4" w:rsidP="004F5AC4">
      <w:pPr>
        <w:rPr>
          <w:rFonts w:ascii="Arial" w:hAnsi="Arial" w:cs="Arial"/>
          <w:sz w:val="22"/>
          <w:lang w:val="en-GB"/>
        </w:rPr>
      </w:pPr>
      <w:r w:rsidRPr="00303435">
        <w:rPr>
          <w:rFonts w:ascii="Arial" w:hAnsi="Arial" w:cs="Arial"/>
          <w:sz w:val="22"/>
          <w:lang w:val="en-GB"/>
        </w:rPr>
        <w:t>The drafting coordinator will begin to populate the skeleton document by working on a draft of the test procedure text.</w:t>
      </w:r>
      <w:r w:rsidR="000C6D99">
        <w:rPr>
          <w:rFonts w:ascii="Arial" w:hAnsi="Arial" w:cs="Arial"/>
          <w:sz w:val="22"/>
          <w:lang w:val="en-GB"/>
        </w:rPr>
        <w:t xml:space="preserve"> </w:t>
      </w:r>
      <w:r w:rsidRPr="009C303D">
        <w:rPr>
          <w:rFonts w:ascii="Arial" w:hAnsi="Arial" w:cs="Arial"/>
          <w:sz w:val="22"/>
          <w:lang w:val="en-GB"/>
        </w:rPr>
        <w:t>He also commented that the discussion could be informed and facilitated by measurement data and asked the various participants in the drafting team to contribute as much as possible, in particular by investigating</w:t>
      </w:r>
      <w:r>
        <w:rPr>
          <w:rFonts w:ascii="Arial" w:hAnsi="Arial" w:cs="Arial"/>
          <w:sz w:val="22"/>
          <w:lang w:val="en-GB"/>
        </w:rPr>
        <w:t xml:space="preserve"> </w:t>
      </w:r>
      <w:r w:rsidRPr="00962295">
        <w:rPr>
          <w:rFonts w:ascii="Arial" w:hAnsi="Arial" w:cs="Arial"/>
          <w:sz w:val="22"/>
          <w:lang w:val="en-GB"/>
        </w:rPr>
        <w:t>the influence of the initial and final SoC of the charging session</w:t>
      </w:r>
      <w:r>
        <w:rPr>
          <w:rFonts w:ascii="Arial" w:hAnsi="Arial" w:cs="Arial"/>
          <w:sz w:val="22"/>
          <w:lang w:val="en-GB"/>
        </w:rPr>
        <w:t xml:space="preserve"> on the charging curve, the </w:t>
      </w:r>
      <w:r w:rsidRPr="00313B6C">
        <w:rPr>
          <w:rFonts w:ascii="Arial" w:hAnsi="Arial" w:cs="Arial"/>
          <w:sz w:val="22"/>
          <w:lang w:val="en-GB"/>
        </w:rPr>
        <w:t>preconditioning of the battery prior to fast charging</w:t>
      </w:r>
      <w:r>
        <w:rPr>
          <w:rFonts w:ascii="Arial" w:hAnsi="Arial" w:cs="Arial"/>
          <w:sz w:val="22"/>
          <w:lang w:val="en-GB"/>
        </w:rPr>
        <w:t xml:space="preserve">, the </w:t>
      </w:r>
      <w:r w:rsidRPr="00313B6C">
        <w:rPr>
          <w:rFonts w:ascii="Arial" w:hAnsi="Arial" w:cs="Arial"/>
          <w:sz w:val="22"/>
          <w:lang w:val="en-GB"/>
        </w:rPr>
        <w:t>energy losses during fast charging</w:t>
      </w:r>
      <w:r>
        <w:rPr>
          <w:rFonts w:ascii="Arial" w:hAnsi="Arial" w:cs="Arial"/>
          <w:sz w:val="22"/>
          <w:lang w:val="en-GB"/>
        </w:rPr>
        <w:t>, the hysteresis phenomenon on the recharged energy vs. SoC curve.</w:t>
      </w:r>
    </w:p>
    <w:p w14:paraId="5B3085EA" w14:textId="56FEED9C" w:rsidR="004F5AC4" w:rsidRPr="00313B6C" w:rsidRDefault="004F5AC4" w:rsidP="004F5AC4">
      <w:pPr>
        <w:rPr>
          <w:rFonts w:ascii="Arial" w:hAnsi="Arial" w:cs="Arial"/>
          <w:sz w:val="22"/>
          <w:lang w:val="en-GB"/>
        </w:rPr>
      </w:pPr>
      <w:r w:rsidRPr="00D016D8">
        <w:rPr>
          <w:rFonts w:ascii="Arial" w:hAnsi="Arial" w:cs="Arial"/>
          <w:sz w:val="22"/>
          <w:lang w:val="en-GB"/>
        </w:rPr>
        <w:t xml:space="preserve">The drafting team participants from the JRC, OICA and </w:t>
      </w:r>
      <w:r w:rsidR="00616DFE">
        <w:rPr>
          <w:rFonts w:ascii="Arial" w:hAnsi="Arial" w:cs="Arial"/>
          <w:sz w:val="22"/>
          <w:lang w:val="en-GB"/>
        </w:rPr>
        <w:t>C</w:t>
      </w:r>
      <w:r w:rsidRPr="00D016D8">
        <w:rPr>
          <w:rFonts w:ascii="Arial" w:hAnsi="Arial" w:cs="Arial"/>
          <w:sz w:val="22"/>
          <w:lang w:val="en-GB"/>
        </w:rPr>
        <w:t>ARB responded that tests are or will be conducted, and that they will contribute to the discussion by providing data. They will also collect information from known research organisations and external testing facilities.</w:t>
      </w:r>
    </w:p>
    <w:p w14:paraId="6F8E4596" w14:textId="77777777" w:rsidR="004F5AC4" w:rsidRDefault="004F5AC4" w:rsidP="004F5AC4">
      <w:pPr>
        <w:widowControl/>
        <w:spacing w:before="240"/>
        <w:rPr>
          <w:rFonts w:ascii="Arial" w:eastAsia="Times New Roman" w:hAnsi="Arial" w:cs="Arial"/>
          <w:b/>
          <w:bCs/>
          <w:kern w:val="0"/>
          <w:sz w:val="22"/>
          <w:lang w:val="en-IE" w:eastAsia="en-IE"/>
        </w:rPr>
      </w:pPr>
      <w:r w:rsidRPr="00D077BA">
        <w:rPr>
          <w:rFonts w:ascii="Arial" w:eastAsia="Times New Roman" w:hAnsi="Arial" w:cs="Arial"/>
          <w:b/>
          <w:bCs/>
          <w:kern w:val="0"/>
          <w:sz w:val="22"/>
          <w:lang w:val="en-IE" w:eastAsia="en-IE"/>
        </w:rPr>
        <w:t>Action items:</w:t>
      </w:r>
    </w:p>
    <w:tbl>
      <w:tblPr>
        <w:tblStyle w:val="GridTable1Light-Accent11"/>
        <w:tblW w:w="0" w:type="auto"/>
        <w:tblLook w:val="04A0" w:firstRow="1" w:lastRow="0" w:firstColumn="1" w:lastColumn="0" w:noHBand="0" w:noVBand="1"/>
      </w:tblPr>
      <w:tblGrid>
        <w:gridCol w:w="841"/>
        <w:gridCol w:w="594"/>
        <w:gridCol w:w="2520"/>
        <w:gridCol w:w="4822"/>
      </w:tblGrid>
      <w:tr w:rsidR="004F5AC4" w14:paraId="2268B2BD" w14:textId="77777777" w:rsidTr="00D129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1" w:type="dxa"/>
            <w:shd w:val="clear" w:color="auto" w:fill="D9E2F3" w:themeFill="accent1" w:themeFillTint="33"/>
          </w:tcPr>
          <w:p w14:paraId="401074B1" w14:textId="77777777" w:rsidR="004F5AC4" w:rsidRPr="00E34643" w:rsidRDefault="004F5AC4" w:rsidP="00D1290A">
            <w:pPr>
              <w:widowControl/>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Action nr.</w:t>
            </w:r>
          </w:p>
        </w:tc>
        <w:tc>
          <w:tcPr>
            <w:tcW w:w="594" w:type="dxa"/>
            <w:shd w:val="clear" w:color="auto" w:fill="D9E2F3" w:themeFill="accent1" w:themeFillTint="33"/>
          </w:tcPr>
          <w:p w14:paraId="5259850A" w14:textId="77777777" w:rsidR="004F5AC4" w:rsidRPr="00E34643" w:rsidRDefault="004F5AC4" w:rsidP="00D1290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p>
        </w:tc>
        <w:tc>
          <w:tcPr>
            <w:tcW w:w="2520" w:type="dxa"/>
            <w:shd w:val="clear" w:color="auto" w:fill="D9E2F3" w:themeFill="accent1" w:themeFillTint="33"/>
          </w:tcPr>
          <w:p w14:paraId="4F51A933" w14:textId="77777777" w:rsidR="004F5AC4" w:rsidRPr="00E34643" w:rsidRDefault="004F5AC4" w:rsidP="00D1290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Responsible</w:t>
            </w:r>
          </w:p>
        </w:tc>
        <w:tc>
          <w:tcPr>
            <w:tcW w:w="4822" w:type="dxa"/>
            <w:shd w:val="clear" w:color="auto" w:fill="D9E2F3" w:themeFill="accent1" w:themeFillTint="33"/>
          </w:tcPr>
          <w:p w14:paraId="0AD4D7D5" w14:textId="77777777" w:rsidR="004F5AC4" w:rsidRPr="00E34643" w:rsidRDefault="004F5AC4" w:rsidP="00D1290A">
            <w:pPr>
              <w:widowControl/>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i/>
                <w:iCs/>
                <w:kern w:val="0"/>
                <w:sz w:val="22"/>
                <w:lang w:val="en-IE" w:eastAsia="en-IE"/>
              </w:rPr>
            </w:pPr>
            <w:r w:rsidRPr="00E34643">
              <w:rPr>
                <w:rFonts w:ascii="Arial" w:eastAsia="Times New Roman" w:hAnsi="Arial" w:cs="Arial"/>
                <w:b w:val="0"/>
                <w:bCs w:val="0"/>
                <w:i/>
                <w:iCs/>
                <w:kern w:val="0"/>
                <w:sz w:val="22"/>
                <w:lang w:val="en-IE" w:eastAsia="en-IE"/>
              </w:rPr>
              <w:t>Description</w:t>
            </w:r>
          </w:p>
        </w:tc>
      </w:tr>
      <w:tr w:rsidR="004F5AC4" w14:paraId="30B404A4" w14:textId="77777777" w:rsidTr="0023206C">
        <w:trPr>
          <w:trHeight w:val="506"/>
        </w:trPr>
        <w:tc>
          <w:tcPr>
            <w:cnfStyle w:val="001000000000" w:firstRow="0" w:lastRow="0" w:firstColumn="1" w:lastColumn="0" w:oddVBand="0" w:evenVBand="0" w:oddHBand="0" w:evenHBand="0" w:firstRowFirstColumn="0" w:firstRowLastColumn="0" w:lastRowFirstColumn="0" w:lastRowLastColumn="0"/>
            <w:tcW w:w="0" w:type="dxa"/>
            <w:vAlign w:val="center"/>
          </w:tcPr>
          <w:p w14:paraId="259DC485" w14:textId="77777777" w:rsidR="004F5AC4" w:rsidRDefault="004F5AC4" w:rsidP="0023206C">
            <w:pPr>
              <w:widowControl/>
              <w:jc w:val="left"/>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04-01</w:t>
            </w:r>
          </w:p>
        </w:tc>
        <w:tc>
          <w:tcPr>
            <w:tcW w:w="0" w:type="dxa"/>
            <w:vAlign w:val="center"/>
          </w:tcPr>
          <w:p w14:paraId="3088DD36" w14:textId="77777777" w:rsidR="004F5AC4" w:rsidRPr="00E34643"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0" w:type="dxa"/>
            <w:vAlign w:val="center"/>
          </w:tcPr>
          <w:p w14:paraId="0D9B319E" w14:textId="77777777" w:rsidR="004F5AC4" w:rsidRPr="00E34643"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 xml:space="preserve">Drafting coordinator </w:t>
            </w:r>
          </w:p>
        </w:tc>
        <w:tc>
          <w:tcPr>
            <w:tcW w:w="0" w:type="dxa"/>
            <w:vAlign w:val="center"/>
          </w:tcPr>
          <w:p w14:paraId="15CB3B70" w14:textId="77777777" w:rsidR="004F5AC4" w:rsidRPr="00AB4A8D"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kern w:val="0"/>
                <w:sz w:val="22"/>
                <w:lang w:val="en-IE" w:eastAsia="en-IE"/>
              </w:rPr>
            </w:pPr>
            <w:r>
              <w:rPr>
                <w:rFonts w:ascii="Arial" w:hAnsi="Arial" w:cs="Arial"/>
                <w:sz w:val="22"/>
                <w:lang w:val="en-GB"/>
              </w:rPr>
              <w:t>Start</w:t>
            </w:r>
            <w:r w:rsidRPr="00313B6C">
              <w:rPr>
                <w:rFonts w:ascii="Arial" w:hAnsi="Arial" w:cs="Arial"/>
                <w:sz w:val="22"/>
                <w:lang w:val="en-GB"/>
              </w:rPr>
              <w:t xml:space="preserve"> work</w:t>
            </w:r>
            <w:r>
              <w:rPr>
                <w:rFonts w:ascii="Arial" w:hAnsi="Arial" w:cs="Arial"/>
                <w:sz w:val="22"/>
                <w:lang w:val="en-GB"/>
              </w:rPr>
              <w:t>ing</w:t>
            </w:r>
            <w:r w:rsidRPr="00313B6C">
              <w:rPr>
                <w:rFonts w:ascii="Arial" w:hAnsi="Arial" w:cs="Arial"/>
                <w:sz w:val="22"/>
                <w:lang w:val="en-GB"/>
              </w:rPr>
              <w:t xml:space="preserve"> on first draft of the text procedure</w:t>
            </w:r>
          </w:p>
        </w:tc>
      </w:tr>
      <w:tr w:rsidR="004F5AC4" w14:paraId="3CFC5F14" w14:textId="77777777" w:rsidTr="0023206C">
        <w:trPr>
          <w:trHeight w:val="506"/>
        </w:trPr>
        <w:tc>
          <w:tcPr>
            <w:cnfStyle w:val="001000000000" w:firstRow="0" w:lastRow="0" w:firstColumn="1" w:lastColumn="0" w:oddVBand="0" w:evenVBand="0" w:oddHBand="0" w:evenHBand="0" w:firstRowFirstColumn="0" w:firstRowLastColumn="0" w:lastRowFirstColumn="0" w:lastRowLastColumn="0"/>
            <w:tcW w:w="0" w:type="dxa"/>
            <w:vAlign w:val="center"/>
          </w:tcPr>
          <w:p w14:paraId="0522CFF6" w14:textId="77777777" w:rsidR="004F5AC4" w:rsidRDefault="004F5AC4" w:rsidP="0023206C">
            <w:pPr>
              <w:widowControl/>
              <w:jc w:val="left"/>
              <w:rPr>
                <w:rFonts w:ascii="Arial" w:eastAsia="Times New Roman" w:hAnsi="Arial" w:cs="Arial"/>
                <w:b w:val="0"/>
                <w:bCs w:val="0"/>
                <w:kern w:val="0"/>
                <w:sz w:val="22"/>
                <w:lang w:val="en-IE" w:eastAsia="en-IE"/>
              </w:rPr>
            </w:pPr>
            <w:r>
              <w:rPr>
                <w:rFonts w:ascii="Arial" w:eastAsia="Times New Roman" w:hAnsi="Arial" w:cs="Arial"/>
                <w:b w:val="0"/>
                <w:bCs w:val="0"/>
                <w:kern w:val="0"/>
                <w:sz w:val="22"/>
                <w:lang w:val="en-IE" w:eastAsia="en-IE"/>
              </w:rPr>
              <w:t>04-02</w:t>
            </w:r>
          </w:p>
        </w:tc>
        <w:tc>
          <w:tcPr>
            <w:tcW w:w="0" w:type="dxa"/>
            <w:vAlign w:val="center"/>
          </w:tcPr>
          <w:p w14:paraId="2390D5AE" w14:textId="77777777" w:rsidR="004F5AC4"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0" w:type="dxa"/>
            <w:vAlign w:val="center"/>
          </w:tcPr>
          <w:p w14:paraId="0662285D" w14:textId="77777777" w:rsidR="004F5AC4" w:rsidRPr="00E34643"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Pr>
                <w:rFonts w:ascii="Arial" w:eastAsia="Times New Roman" w:hAnsi="Arial" w:cs="Arial"/>
                <w:kern w:val="0"/>
                <w:sz w:val="22"/>
                <w:lang w:val="en-IE" w:eastAsia="en-IE"/>
              </w:rPr>
              <w:t>OICA</w:t>
            </w:r>
          </w:p>
        </w:tc>
        <w:tc>
          <w:tcPr>
            <w:tcW w:w="0" w:type="dxa"/>
            <w:vAlign w:val="center"/>
          </w:tcPr>
          <w:p w14:paraId="7EB33B71" w14:textId="77777777" w:rsidR="004F5AC4" w:rsidRPr="00E34643" w:rsidRDefault="004F5AC4" w:rsidP="002D5FAD">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sidRPr="004240AF">
              <w:rPr>
                <w:rFonts w:ascii="Arial" w:eastAsia="Times New Roman" w:hAnsi="Arial" w:cs="Arial"/>
                <w:kern w:val="0"/>
                <w:sz w:val="22"/>
                <w:lang w:val="en-IE" w:eastAsia="en-IE"/>
              </w:rPr>
              <w:t>Provide the</w:t>
            </w:r>
            <w:r>
              <w:rPr>
                <w:rFonts w:ascii="Arial" w:eastAsia="Times New Roman" w:hAnsi="Arial" w:cs="Arial"/>
                <w:kern w:val="0"/>
                <w:sz w:val="22"/>
                <w:lang w:val="en-IE" w:eastAsia="en-IE"/>
              </w:rPr>
              <w:t xml:space="preserve"> text of the</w:t>
            </w:r>
            <w:r w:rsidRPr="004240AF">
              <w:rPr>
                <w:rFonts w:ascii="Arial" w:eastAsia="Times New Roman" w:hAnsi="Arial" w:cs="Arial"/>
                <w:kern w:val="0"/>
                <w:sz w:val="22"/>
                <w:lang w:val="en-IE" w:eastAsia="en-IE"/>
              </w:rPr>
              <w:t xml:space="preserve"> optimised SoC verification procedure</w:t>
            </w:r>
          </w:p>
        </w:tc>
      </w:tr>
      <w:tr w:rsidR="00572274" w:rsidRPr="002D5FAD" w14:paraId="630B81E3" w14:textId="77777777" w:rsidTr="0023206C">
        <w:trPr>
          <w:trHeight w:val="506"/>
        </w:trPr>
        <w:tc>
          <w:tcPr>
            <w:cnfStyle w:val="001000000000" w:firstRow="0" w:lastRow="0" w:firstColumn="1" w:lastColumn="0" w:oddVBand="0" w:evenVBand="0" w:oddHBand="0" w:evenHBand="0" w:firstRowFirstColumn="0" w:firstRowLastColumn="0" w:lastRowFirstColumn="0" w:lastRowLastColumn="0"/>
            <w:tcW w:w="0" w:type="dxa"/>
            <w:vAlign w:val="center"/>
          </w:tcPr>
          <w:p w14:paraId="38D85403" w14:textId="77777777" w:rsidR="004F5AC4" w:rsidRPr="0023206C" w:rsidRDefault="004F5AC4" w:rsidP="0023206C">
            <w:pPr>
              <w:widowControl/>
              <w:jc w:val="left"/>
              <w:rPr>
                <w:rFonts w:ascii="Arial" w:eastAsia="Times New Roman" w:hAnsi="Arial" w:cs="Arial"/>
                <w:kern w:val="0"/>
                <w:sz w:val="22"/>
                <w:lang w:val="en-IE" w:eastAsia="en-IE"/>
              </w:rPr>
            </w:pPr>
            <w:r w:rsidRPr="0023206C">
              <w:rPr>
                <w:rFonts w:ascii="Arial" w:eastAsia="Times New Roman" w:hAnsi="Arial" w:cs="Arial"/>
                <w:kern w:val="0"/>
                <w:sz w:val="22"/>
                <w:lang w:val="en-IE" w:eastAsia="en-IE"/>
              </w:rPr>
              <w:t>04-03</w:t>
            </w:r>
          </w:p>
        </w:tc>
        <w:tc>
          <w:tcPr>
            <w:tcW w:w="0" w:type="dxa"/>
            <w:vAlign w:val="center"/>
          </w:tcPr>
          <w:p w14:paraId="5E1BD772" w14:textId="77777777" w:rsidR="004F5AC4" w:rsidRPr="0023206C"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p>
        </w:tc>
        <w:tc>
          <w:tcPr>
            <w:tcW w:w="0" w:type="dxa"/>
            <w:vAlign w:val="center"/>
          </w:tcPr>
          <w:p w14:paraId="6D2520E1" w14:textId="77777777" w:rsidR="004F5AC4" w:rsidRPr="0023206C"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sidRPr="0023206C">
              <w:rPr>
                <w:rFonts w:ascii="Arial" w:eastAsia="Times New Roman" w:hAnsi="Arial" w:cs="Arial"/>
                <w:kern w:val="0"/>
                <w:sz w:val="22"/>
                <w:lang w:val="en-IE" w:eastAsia="en-IE"/>
              </w:rPr>
              <w:t>All the group</w:t>
            </w:r>
          </w:p>
        </w:tc>
        <w:tc>
          <w:tcPr>
            <w:tcW w:w="0" w:type="dxa"/>
            <w:vAlign w:val="center"/>
          </w:tcPr>
          <w:p w14:paraId="446B4A3B" w14:textId="14C56984" w:rsidR="004F5AC4" w:rsidRPr="0023206C" w:rsidRDefault="004F5AC4" w:rsidP="0023206C">
            <w:pPr>
              <w:widowControl/>
              <w:jc w:val="left"/>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2"/>
                <w:lang w:val="en-IE" w:eastAsia="en-IE"/>
              </w:rPr>
            </w:pPr>
            <w:r w:rsidRPr="0023206C">
              <w:rPr>
                <w:rFonts w:ascii="Arial" w:eastAsia="Times New Roman" w:hAnsi="Arial" w:cs="Arial"/>
                <w:kern w:val="0"/>
                <w:sz w:val="22"/>
                <w:lang w:val="en-IE" w:eastAsia="en-IE"/>
              </w:rPr>
              <w:t>Gather data to inform the discussion</w:t>
            </w:r>
            <w:r w:rsidR="00841519" w:rsidRPr="0023206C">
              <w:rPr>
                <w:rFonts w:ascii="Arial" w:eastAsia="Times New Roman" w:hAnsi="Arial" w:cs="Arial"/>
                <w:kern w:val="0"/>
                <w:sz w:val="22"/>
                <w:lang w:val="en-IE" w:eastAsia="en-IE"/>
              </w:rPr>
              <w:t xml:space="preserve"> and contribute to the drafting</w:t>
            </w:r>
          </w:p>
        </w:tc>
      </w:tr>
    </w:tbl>
    <w:p w14:paraId="0030061F" w14:textId="77777777" w:rsidR="004F5AC4" w:rsidRPr="00476A45" w:rsidRDefault="004F5AC4" w:rsidP="004F5AC4">
      <w:pPr>
        <w:widowControl/>
        <w:spacing w:before="240"/>
        <w:rPr>
          <w:rFonts w:ascii="Arial" w:hAnsi="Arial" w:cs="Arial"/>
          <w:b/>
          <w:sz w:val="22"/>
          <w:lang w:val="en-GB"/>
        </w:rPr>
      </w:pPr>
      <w:r>
        <w:rPr>
          <w:rFonts w:ascii="Arial" w:hAnsi="Arial" w:cs="Arial"/>
          <w:b/>
          <w:sz w:val="22"/>
          <w:lang w:val="en-GB"/>
        </w:rPr>
        <w:t>8</w:t>
      </w:r>
      <w:r w:rsidRPr="00476A45">
        <w:rPr>
          <w:rFonts w:ascii="Arial" w:hAnsi="Arial" w:cs="Arial"/>
          <w:b/>
          <w:sz w:val="22"/>
          <w:lang w:val="en-GB"/>
        </w:rPr>
        <w:t>.</w:t>
      </w:r>
      <w:r w:rsidRPr="00476A45">
        <w:rPr>
          <w:rFonts w:ascii="Arial" w:hAnsi="Arial" w:cs="Arial"/>
          <w:b/>
          <w:sz w:val="22"/>
          <w:lang w:val="en-GB"/>
        </w:rPr>
        <w:tab/>
        <w:t>Any other business</w:t>
      </w:r>
    </w:p>
    <w:p w14:paraId="4D678FE1" w14:textId="77777777" w:rsidR="004F5AC4" w:rsidRDefault="004F5AC4" w:rsidP="004F5AC4">
      <w:pPr>
        <w:widowControl/>
        <w:rPr>
          <w:rFonts w:ascii="Arial" w:hAnsi="Arial" w:cs="Arial"/>
          <w:b/>
          <w:sz w:val="22"/>
          <w:lang w:val="en-GB"/>
        </w:rPr>
      </w:pPr>
      <w:r>
        <w:rPr>
          <w:rFonts w:ascii="Arial" w:hAnsi="Arial" w:cs="Arial"/>
          <w:b/>
          <w:sz w:val="22"/>
          <w:lang w:val="en-GB"/>
        </w:rPr>
        <w:t>9</w:t>
      </w:r>
      <w:r w:rsidRPr="00476A45">
        <w:rPr>
          <w:rFonts w:ascii="Arial" w:hAnsi="Arial" w:cs="Arial"/>
          <w:b/>
          <w:sz w:val="22"/>
          <w:lang w:val="en-GB"/>
        </w:rPr>
        <w:t>.</w:t>
      </w:r>
      <w:r w:rsidRPr="00476A45">
        <w:rPr>
          <w:rFonts w:ascii="Arial" w:hAnsi="Arial" w:cs="Arial"/>
          <w:b/>
          <w:sz w:val="22"/>
          <w:lang w:val="en-GB"/>
        </w:rPr>
        <w:tab/>
        <w:t>Closing</w:t>
      </w:r>
    </w:p>
    <w:p w14:paraId="1907828F" w14:textId="77777777" w:rsidR="004F5AC4" w:rsidRDefault="004F5AC4" w:rsidP="004F5AC4">
      <w:pPr>
        <w:widowControl/>
        <w:jc w:val="left"/>
        <w:rPr>
          <w:rFonts w:ascii="Arial" w:hAnsi="Arial" w:cs="Arial"/>
          <w:sz w:val="22"/>
        </w:rPr>
      </w:pPr>
      <w:r w:rsidRPr="00AB4A8D">
        <w:rPr>
          <w:rFonts w:ascii="Arial" w:hAnsi="Arial" w:cs="Arial"/>
          <w:sz w:val="22"/>
        </w:rPr>
        <w:t>The drafting coordinator closed the meeting by thanking the participants for their contributions.</w:t>
      </w:r>
    </w:p>
    <w:p w14:paraId="50286551" w14:textId="77777777" w:rsidR="004F5AC4" w:rsidRDefault="004F5AC4" w:rsidP="004F5AC4">
      <w:pPr>
        <w:widowControl/>
        <w:spacing w:after="240"/>
        <w:rPr>
          <w:rFonts w:ascii="Arial" w:eastAsia="Times New Roman" w:hAnsi="Arial" w:cs="Arial"/>
          <w:kern w:val="0"/>
          <w:sz w:val="22"/>
          <w:lang w:val="en-GB" w:eastAsia="en-IE"/>
        </w:rPr>
      </w:pPr>
    </w:p>
    <w:p w14:paraId="44A56806" w14:textId="77E75255" w:rsidR="004F5AC4" w:rsidRDefault="004F5AC4" w:rsidP="00CF1150">
      <w:pPr>
        <w:widowControl/>
        <w:spacing w:after="240"/>
        <w:rPr>
          <w:rFonts w:ascii="Arial" w:hAnsi="Arial" w:cs="Arial"/>
          <w:b/>
          <w:sz w:val="22"/>
          <w:lang w:val="en-GB"/>
        </w:rPr>
      </w:pPr>
      <w:r>
        <w:rPr>
          <w:rFonts w:ascii="Arial" w:eastAsia="Times New Roman" w:hAnsi="Arial" w:cs="Arial"/>
          <w:kern w:val="0"/>
          <w:sz w:val="22"/>
          <w:lang w:val="en-GB" w:eastAsia="en-IE"/>
        </w:rPr>
        <w:t>The next FRPC drafting meeting will be held on 6</w:t>
      </w:r>
      <w:r w:rsidRPr="005F0407">
        <w:rPr>
          <w:rFonts w:ascii="Arial" w:eastAsia="Times New Roman" w:hAnsi="Arial" w:cs="Arial"/>
          <w:kern w:val="0"/>
          <w:sz w:val="22"/>
          <w:vertAlign w:val="superscript"/>
          <w:lang w:val="en-GB" w:eastAsia="en-IE"/>
        </w:rPr>
        <w:t>th</w:t>
      </w:r>
      <w:r>
        <w:rPr>
          <w:rFonts w:ascii="Arial" w:eastAsia="Times New Roman" w:hAnsi="Arial" w:cs="Arial"/>
          <w:kern w:val="0"/>
          <w:sz w:val="22"/>
          <w:lang w:val="en-GB" w:eastAsia="en-IE"/>
        </w:rPr>
        <w:t xml:space="preserve"> October (16.00-18.00 CET).</w:t>
      </w:r>
    </w:p>
    <w:sectPr w:rsidR="004F5AC4" w:rsidSect="00577A04">
      <w:footerReference w:type="default" r:id="rId12"/>
      <w:type w:val="continuous"/>
      <w:pgSz w:w="11906" w:h="16838" w:code="9"/>
      <w:pgMar w:top="1701" w:right="1418" w:bottom="1701" w:left="1701" w:header="851" w:footer="992" w:gutter="0"/>
      <w:cols w:space="425"/>
      <w:docGrid w:type="linesAndChars" w:linePitch="3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DBDFC7" w14:textId="77777777" w:rsidR="00FC3A45" w:rsidRDefault="00FC3A45" w:rsidP="00700D41">
      <w:r>
        <w:separator/>
      </w:r>
    </w:p>
  </w:endnote>
  <w:endnote w:type="continuationSeparator" w:id="0">
    <w:p w14:paraId="5B9EE5B0" w14:textId="77777777" w:rsidR="00FC3A45" w:rsidRDefault="00FC3A45" w:rsidP="00700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 w:name="Cordia New">
    <w:panose1 w:val="020B0304020202020204"/>
    <w:charset w:val="DE"/>
    <w:family w:val="swiss"/>
    <w:pitch w:val="variable"/>
    <w:sig w:usb0="81000003" w:usb1="00000000" w:usb2="00000000" w:usb3="00000000" w:csb0="00010001" w:csb1="00000000"/>
  </w:font>
  <w:font w:name="Meiryo UI">
    <w:charset w:val="80"/>
    <w:family w:val="swiss"/>
    <w:pitch w:val="variable"/>
    <w:sig w:usb0="E00002FF" w:usb1="6AC7FFFF"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Angsana New">
    <w:panose1 w:val="02020603050405020304"/>
    <w:charset w:val="DE"/>
    <w:family w:val="roman"/>
    <w:pitch w:val="variable"/>
    <w:sig w:usb0="81000003" w:usb1="00000000" w:usb2="00000000" w:usb3="00000000" w:csb0="00010001"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79432391"/>
      <w:docPartObj>
        <w:docPartGallery w:val="Page Numbers (Bottom of Page)"/>
        <w:docPartUnique/>
      </w:docPartObj>
    </w:sdtPr>
    <w:sdtContent>
      <w:p w14:paraId="65B170E7" w14:textId="3183CE55" w:rsidR="00C91A27" w:rsidRPr="00405462" w:rsidRDefault="00C91A27" w:rsidP="00405462">
        <w:pPr>
          <w:pStyle w:val="Voettekst"/>
          <w:jc w:val="center"/>
          <w:rPr>
            <w:rFonts w:ascii="Arial" w:hAnsi="Arial" w:cs="Arial"/>
          </w:rPr>
        </w:pPr>
        <w:r w:rsidRPr="00405462">
          <w:rPr>
            <w:rFonts w:ascii="Arial" w:hAnsi="Arial" w:cs="Arial"/>
          </w:rPr>
          <w:fldChar w:fldCharType="begin"/>
        </w:r>
        <w:r w:rsidRPr="00405462">
          <w:rPr>
            <w:rFonts w:ascii="Arial" w:hAnsi="Arial" w:cs="Arial"/>
          </w:rPr>
          <w:instrText>PAGE   \* MERGEFORMAT</w:instrText>
        </w:r>
        <w:r w:rsidRPr="00405462">
          <w:rPr>
            <w:rFonts w:ascii="Arial" w:hAnsi="Arial" w:cs="Arial"/>
          </w:rPr>
          <w:fldChar w:fldCharType="separate"/>
        </w:r>
        <w:r w:rsidR="000C6D99" w:rsidRPr="000C6D99">
          <w:rPr>
            <w:rFonts w:ascii="Arial" w:hAnsi="Arial" w:cs="Arial"/>
            <w:noProof/>
            <w:lang w:val="ja-JP"/>
          </w:rPr>
          <w:t>1</w:t>
        </w:r>
        <w:r w:rsidRPr="00405462">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51DC8A" w14:textId="77777777" w:rsidR="00FC3A45" w:rsidRDefault="00FC3A45" w:rsidP="00700D41">
      <w:r>
        <w:separator/>
      </w:r>
    </w:p>
  </w:footnote>
  <w:footnote w:type="continuationSeparator" w:id="0">
    <w:p w14:paraId="6191C3D3" w14:textId="77777777" w:rsidR="00FC3A45" w:rsidRDefault="00FC3A45" w:rsidP="00700D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D5543"/>
    <w:multiLevelType w:val="hybridMultilevel"/>
    <w:tmpl w:val="E80EE160"/>
    <w:lvl w:ilvl="0" w:tplc="1FE873B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104E364E"/>
    <w:multiLevelType w:val="hybridMultilevel"/>
    <w:tmpl w:val="6F044F9A"/>
    <w:lvl w:ilvl="0" w:tplc="3460A506">
      <w:start w:val="1"/>
      <w:numFmt w:val="bullet"/>
      <w:lvlText w:val="-"/>
      <w:lvlJc w:val="left"/>
      <w:pPr>
        <w:ind w:left="720" w:hanging="360"/>
      </w:pPr>
      <w:rPr>
        <w:rFonts w:ascii="Arial" w:eastAsia="MS Mincho" w:hAnsi="Arial" w:cs="Aria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10937E09"/>
    <w:multiLevelType w:val="hybridMultilevel"/>
    <w:tmpl w:val="A5820E9E"/>
    <w:lvl w:ilvl="0" w:tplc="2D58F2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138B7464"/>
    <w:multiLevelType w:val="hybridMultilevel"/>
    <w:tmpl w:val="E2E06400"/>
    <w:lvl w:ilvl="0" w:tplc="CD6EA93C">
      <w:start w:val="1"/>
      <w:numFmt w:val="decimal"/>
      <w:lvlText w:val="(%1)"/>
      <w:lvlJc w:val="left"/>
      <w:pPr>
        <w:tabs>
          <w:tab w:val="num" w:pos="720"/>
        </w:tabs>
        <w:ind w:left="720" w:hanging="360"/>
      </w:pPr>
    </w:lvl>
    <w:lvl w:ilvl="1" w:tplc="0410234E" w:tentative="1">
      <w:start w:val="1"/>
      <w:numFmt w:val="decimal"/>
      <w:lvlText w:val="(%2)"/>
      <w:lvlJc w:val="left"/>
      <w:pPr>
        <w:tabs>
          <w:tab w:val="num" w:pos="1440"/>
        </w:tabs>
        <w:ind w:left="1440" w:hanging="360"/>
      </w:pPr>
    </w:lvl>
    <w:lvl w:ilvl="2" w:tplc="D30CFEB8" w:tentative="1">
      <w:start w:val="1"/>
      <w:numFmt w:val="decimal"/>
      <w:lvlText w:val="(%3)"/>
      <w:lvlJc w:val="left"/>
      <w:pPr>
        <w:tabs>
          <w:tab w:val="num" w:pos="2160"/>
        </w:tabs>
        <w:ind w:left="2160" w:hanging="360"/>
      </w:pPr>
    </w:lvl>
    <w:lvl w:ilvl="3" w:tplc="95927552" w:tentative="1">
      <w:start w:val="1"/>
      <w:numFmt w:val="decimal"/>
      <w:lvlText w:val="(%4)"/>
      <w:lvlJc w:val="left"/>
      <w:pPr>
        <w:tabs>
          <w:tab w:val="num" w:pos="2880"/>
        </w:tabs>
        <w:ind w:left="2880" w:hanging="360"/>
      </w:pPr>
    </w:lvl>
    <w:lvl w:ilvl="4" w:tplc="2814072A" w:tentative="1">
      <w:start w:val="1"/>
      <w:numFmt w:val="decimal"/>
      <w:lvlText w:val="(%5)"/>
      <w:lvlJc w:val="left"/>
      <w:pPr>
        <w:tabs>
          <w:tab w:val="num" w:pos="3600"/>
        </w:tabs>
        <w:ind w:left="3600" w:hanging="360"/>
      </w:pPr>
    </w:lvl>
    <w:lvl w:ilvl="5" w:tplc="31969296" w:tentative="1">
      <w:start w:val="1"/>
      <w:numFmt w:val="decimal"/>
      <w:lvlText w:val="(%6)"/>
      <w:lvlJc w:val="left"/>
      <w:pPr>
        <w:tabs>
          <w:tab w:val="num" w:pos="4320"/>
        </w:tabs>
        <w:ind w:left="4320" w:hanging="360"/>
      </w:pPr>
    </w:lvl>
    <w:lvl w:ilvl="6" w:tplc="EC4A8EE2" w:tentative="1">
      <w:start w:val="1"/>
      <w:numFmt w:val="decimal"/>
      <w:lvlText w:val="(%7)"/>
      <w:lvlJc w:val="left"/>
      <w:pPr>
        <w:tabs>
          <w:tab w:val="num" w:pos="5040"/>
        </w:tabs>
        <w:ind w:left="5040" w:hanging="360"/>
      </w:pPr>
    </w:lvl>
    <w:lvl w:ilvl="7" w:tplc="03ECD20A" w:tentative="1">
      <w:start w:val="1"/>
      <w:numFmt w:val="decimal"/>
      <w:lvlText w:val="(%8)"/>
      <w:lvlJc w:val="left"/>
      <w:pPr>
        <w:tabs>
          <w:tab w:val="num" w:pos="5760"/>
        </w:tabs>
        <w:ind w:left="5760" w:hanging="360"/>
      </w:pPr>
    </w:lvl>
    <w:lvl w:ilvl="8" w:tplc="7E5E3FDE" w:tentative="1">
      <w:start w:val="1"/>
      <w:numFmt w:val="decimal"/>
      <w:lvlText w:val="(%9)"/>
      <w:lvlJc w:val="left"/>
      <w:pPr>
        <w:tabs>
          <w:tab w:val="num" w:pos="6480"/>
        </w:tabs>
        <w:ind w:left="6480" w:hanging="360"/>
      </w:pPr>
    </w:lvl>
  </w:abstractNum>
  <w:abstractNum w:abstractNumId="4" w15:restartNumberingAfterBreak="0">
    <w:nsid w:val="258D397F"/>
    <w:multiLevelType w:val="hybridMultilevel"/>
    <w:tmpl w:val="8BE40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23032E"/>
    <w:multiLevelType w:val="hybridMultilevel"/>
    <w:tmpl w:val="8AF8AF80"/>
    <w:lvl w:ilvl="0" w:tplc="B2620E8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6" w15:restartNumberingAfterBreak="0">
    <w:nsid w:val="35024FE5"/>
    <w:multiLevelType w:val="multilevel"/>
    <w:tmpl w:val="93B8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E07342"/>
    <w:multiLevelType w:val="hybridMultilevel"/>
    <w:tmpl w:val="12B4D60A"/>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8" w15:restartNumberingAfterBreak="0">
    <w:nsid w:val="40C03BEE"/>
    <w:multiLevelType w:val="hybridMultilevel"/>
    <w:tmpl w:val="5D7E2FC0"/>
    <w:lvl w:ilvl="0" w:tplc="171AC3A4">
      <w:start w:val="1"/>
      <w:numFmt w:val="bullet"/>
      <w:lvlText w:val=""/>
      <w:lvlJc w:val="left"/>
      <w:pPr>
        <w:ind w:left="800" w:hanging="440"/>
      </w:pPr>
      <w:rPr>
        <w:rFonts w:ascii="Symbol" w:hAnsi="Symbol" w:hint="default"/>
      </w:rPr>
    </w:lvl>
    <w:lvl w:ilvl="1" w:tplc="0409000B">
      <w:start w:val="1"/>
      <w:numFmt w:val="bullet"/>
      <w:lvlText w:val=""/>
      <w:lvlJc w:val="left"/>
      <w:pPr>
        <w:ind w:left="1240" w:hanging="440"/>
      </w:pPr>
      <w:rPr>
        <w:rFonts w:ascii="Wingdings" w:hAnsi="Wingdings" w:hint="default"/>
      </w:rPr>
    </w:lvl>
    <w:lvl w:ilvl="2" w:tplc="0409000D" w:tentative="1">
      <w:start w:val="1"/>
      <w:numFmt w:val="bullet"/>
      <w:lvlText w:val=""/>
      <w:lvlJc w:val="left"/>
      <w:pPr>
        <w:ind w:left="1680" w:hanging="440"/>
      </w:pPr>
      <w:rPr>
        <w:rFonts w:ascii="Wingdings" w:hAnsi="Wingdings" w:hint="default"/>
      </w:rPr>
    </w:lvl>
    <w:lvl w:ilvl="3" w:tplc="04090001" w:tentative="1">
      <w:start w:val="1"/>
      <w:numFmt w:val="bullet"/>
      <w:lvlText w:val=""/>
      <w:lvlJc w:val="left"/>
      <w:pPr>
        <w:ind w:left="2120" w:hanging="440"/>
      </w:pPr>
      <w:rPr>
        <w:rFonts w:ascii="Wingdings" w:hAnsi="Wingdings" w:hint="default"/>
      </w:rPr>
    </w:lvl>
    <w:lvl w:ilvl="4" w:tplc="0409000B" w:tentative="1">
      <w:start w:val="1"/>
      <w:numFmt w:val="bullet"/>
      <w:lvlText w:val=""/>
      <w:lvlJc w:val="left"/>
      <w:pPr>
        <w:ind w:left="2560" w:hanging="440"/>
      </w:pPr>
      <w:rPr>
        <w:rFonts w:ascii="Wingdings" w:hAnsi="Wingdings" w:hint="default"/>
      </w:rPr>
    </w:lvl>
    <w:lvl w:ilvl="5" w:tplc="0409000D" w:tentative="1">
      <w:start w:val="1"/>
      <w:numFmt w:val="bullet"/>
      <w:lvlText w:val=""/>
      <w:lvlJc w:val="left"/>
      <w:pPr>
        <w:ind w:left="3000" w:hanging="440"/>
      </w:pPr>
      <w:rPr>
        <w:rFonts w:ascii="Wingdings" w:hAnsi="Wingdings" w:hint="default"/>
      </w:rPr>
    </w:lvl>
    <w:lvl w:ilvl="6" w:tplc="04090001" w:tentative="1">
      <w:start w:val="1"/>
      <w:numFmt w:val="bullet"/>
      <w:lvlText w:val=""/>
      <w:lvlJc w:val="left"/>
      <w:pPr>
        <w:ind w:left="3440" w:hanging="440"/>
      </w:pPr>
      <w:rPr>
        <w:rFonts w:ascii="Wingdings" w:hAnsi="Wingdings" w:hint="default"/>
      </w:rPr>
    </w:lvl>
    <w:lvl w:ilvl="7" w:tplc="0409000B" w:tentative="1">
      <w:start w:val="1"/>
      <w:numFmt w:val="bullet"/>
      <w:lvlText w:val=""/>
      <w:lvlJc w:val="left"/>
      <w:pPr>
        <w:ind w:left="3880" w:hanging="440"/>
      </w:pPr>
      <w:rPr>
        <w:rFonts w:ascii="Wingdings" w:hAnsi="Wingdings" w:hint="default"/>
      </w:rPr>
    </w:lvl>
    <w:lvl w:ilvl="8" w:tplc="0409000D" w:tentative="1">
      <w:start w:val="1"/>
      <w:numFmt w:val="bullet"/>
      <w:lvlText w:val=""/>
      <w:lvlJc w:val="left"/>
      <w:pPr>
        <w:ind w:left="4320" w:hanging="440"/>
      </w:pPr>
      <w:rPr>
        <w:rFonts w:ascii="Wingdings" w:hAnsi="Wingdings" w:hint="default"/>
      </w:rPr>
    </w:lvl>
  </w:abstractNum>
  <w:abstractNum w:abstractNumId="9" w15:restartNumberingAfterBreak="0">
    <w:nsid w:val="4432763A"/>
    <w:multiLevelType w:val="hybridMultilevel"/>
    <w:tmpl w:val="1AD00E40"/>
    <w:lvl w:ilvl="0" w:tplc="9DCAE67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0" w15:restartNumberingAfterBreak="0">
    <w:nsid w:val="4802464A"/>
    <w:multiLevelType w:val="hybridMultilevel"/>
    <w:tmpl w:val="F9BC6176"/>
    <w:lvl w:ilvl="0" w:tplc="6032EE54">
      <w:start w:val="1"/>
      <w:numFmt w:val="bullet"/>
      <w:lvlText w:val=""/>
      <w:lvlJc w:val="left"/>
      <w:pPr>
        <w:ind w:left="825" w:hanging="360"/>
      </w:pPr>
      <w:rPr>
        <w:rFonts w:ascii="Symbol" w:hAnsi="Symbol" w:hint="default"/>
        <w:color w:val="auto"/>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1" w15:restartNumberingAfterBreak="0">
    <w:nsid w:val="49550951"/>
    <w:multiLevelType w:val="hybridMultilevel"/>
    <w:tmpl w:val="5BFEA438"/>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4B333A85"/>
    <w:multiLevelType w:val="hybridMultilevel"/>
    <w:tmpl w:val="84C0397A"/>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13" w15:restartNumberingAfterBreak="0">
    <w:nsid w:val="4D12694B"/>
    <w:multiLevelType w:val="hybridMultilevel"/>
    <w:tmpl w:val="618E0B9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542C5F39"/>
    <w:multiLevelType w:val="hybridMultilevel"/>
    <w:tmpl w:val="A4E0A42E"/>
    <w:lvl w:ilvl="0" w:tplc="E1A4E1D4">
      <w:start w:val="1"/>
      <w:numFmt w:val="bullet"/>
      <w:lvlText w:val="-"/>
      <w:lvlJc w:val="left"/>
      <w:pPr>
        <w:ind w:left="525" w:hanging="420"/>
      </w:pPr>
      <w:rPr>
        <w:rFonts w:ascii="Century" w:eastAsiaTheme="minorEastAsia" w:hAnsi="Century" w:cstheme="minorBidi" w:hint="default"/>
      </w:rPr>
    </w:lvl>
    <w:lvl w:ilvl="1" w:tplc="0409000B" w:tentative="1">
      <w:start w:val="1"/>
      <w:numFmt w:val="bullet"/>
      <w:lvlText w:val=""/>
      <w:lvlJc w:val="left"/>
      <w:pPr>
        <w:ind w:left="945" w:hanging="420"/>
      </w:pPr>
      <w:rPr>
        <w:rFonts w:ascii="Wingdings" w:hAnsi="Wingdings" w:hint="default"/>
      </w:rPr>
    </w:lvl>
    <w:lvl w:ilvl="2" w:tplc="0409000D" w:tentative="1">
      <w:start w:val="1"/>
      <w:numFmt w:val="bullet"/>
      <w:lvlText w:val=""/>
      <w:lvlJc w:val="left"/>
      <w:pPr>
        <w:ind w:left="1365" w:hanging="420"/>
      </w:pPr>
      <w:rPr>
        <w:rFonts w:ascii="Wingdings" w:hAnsi="Wingdings" w:hint="default"/>
      </w:rPr>
    </w:lvl>
    <w:lvl w:ilvl="3" w:tplc="04090001" w:tentative="1">
      <w:start w:val="1"/>
      <w:numFmt w:val="bullet"/>
      <w:lvlText w:val=""/>
      <w:lvlJc w:val="left"/>
      <w:pPr>
        <w:ind w:left="1785" w:hanging="420"/>
      </w:pPr>
      <w:rPr>
        <w:rFonts w:ascii="Wingdings" w:hAnsi="Wingdings" w:hint="default"/>
      </w:rPr>
    </w:lvl>
    <w:lvl w:ilvl="4" w:tplc="0409000B" w:tentative="1">
      <w:start w:val="1"/>
      <w:numFmt w:val="bullet"/>
      <w:lvlText w:val=""/>
      <w:lvlJc w:val="left"/>
      <w:pPr>
        <w:ind w:left="2205" w:hanging="420"/>
      </w:pPr>
      <w:rPr>
        <w:rFonts w:ascii="Wingdings" w:hAnsi="Wingdings" w:hint="default"/>
      </w:rPr>
    </w:lvl>
    <w:lvl w:ilvl="5" w:tplc="0409000D" w:tentative="1">
      <w:start w:val="1"/>
      <w:numFmt w:val="bullet"/>
      <w:lvlText w:val=""/>
      <w:lvlJc w:val="left"/>
      <w:pPr>
        <w:ind w:left="2625" w:hanging="420"/>
      </w:pPr>
      <w:rPr>
        <w:rFonts w:ascii="Wingdings" w:hAnsi="Wingdings" w:hint="default"/>
      </w:rPr>
    </w:lvl>
    <w:lvl w:ilvl="6" w:tplc="04090001" w:tentative="1">
      <w:start w:val="1"/>
      <w:numFmt w:val="bullet"/>
      <w:lvlText w:val=""/>
      <w:lvlJc w:val="left"/>
      <w:pPr>
        <w:ind w:left="3045" w:hanging="420"/>
      </w:pPr>
      <w:rPr>
        <w:rFonts w:ascii="Wingdings" w:hAnsi="Wingdings" w:hint="default"/>
      </w:rPr>
    </w:lvl>
    <w:lvl w:ilvl="7" w:tplc="0409000B" w:tentative="1">
      <w:start w:val="1"/>
      <w:numFmt w:val="bullet"/>
      <w:lvlText w:val=""/>
      <w:lvlJc w:val="left"/>
      <w:pPr>
        <w:ind w:left="3465" w:hanging="420"/>
      </w:pPr>
      <w:rPr>
        <w:rFonts w:ascii="Wingdings" w:hAnsi="Wingdings" w:hint="default"/>
      </w:rPr>
    </w:lvl>
    <w:lvl w:ilvl="8" w:tplc="0409000D" w:tentative="1">
      <w:start w:val="1"/>
      <w:numFmt w:val="bullet"/>
      <w:lvlText w:val=""/>
      <w:lvlJc w:val="left"/>
      <w:pPr>
        <w:ind w:left="3885" w:hanging="420"/>
      </w:pPr>
      <w:rPr>
        <w:rFonts w:ascii="Wingdings" w:hAnsi="Wingdings" w:hint="default"/>
      </w:rPr>
    </w:lvl>
  </w:abstractNum>
  <w:abstractNum w:abstractNumId="15" w15:restartNumberingAfterBreak="0">
    <w:nsid w:val="54EA6E1D"/>
    <w:multiLevelType w:val="hybridMultilevel"/>
    <w:tmpl w:val="9D9011F4"/>
    <w:lvl w:ilvl="0" w:tplc="2D0A5B36">
      <w:start w:val="1"/>
      <w:numFmt w:val="bullet"/>
      <w:lvlText w:val="・"/>
      <w:lvlJc w:val="left"/>
      <w:pPr>
        <w:ind w:left="420" w:hanging="420"/>
      </w:pPr>
      <w:rPr>
        <w:rFonts w:ascii="Meiryo UI" w:eastAsia="Meiryo UI" w:hAnsi="Meiryo U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6" w15:restartNumberingAfterBreak="0">
    <w:nsid w:val="642409DB"/>
    <w:multiLevelType w:val="hybridMultilevel"/>
    <w:tmpl w:val="9F506CCA"/>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17" w15:restartNumberingAfterBreak="0">
    <w:nsid w:val="675D1F3B"/>
    <w:multiLevelType w:val="hybridMultilevel"/>
    <w:tmpl w:val="3F96EDCC"/>
    <w:lvl w:ilvl="0" w:tplc="0590A95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71482C34"/>
    <w:multiLevelType w:val="hybridMultilevel"/>
    <w:tmpl w:val="AF48DC6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545828814">
    <w:abstractNumId w:val="14"/>
  </w:num>
  <w:num w:numId="2" w16cid:durableId="985740648">
    <w:abstractNumId w:val="15"/>
  </w:num>
  <w:num w:numId="3" w16cid:durableId="1871412204">
    <w:abstractNumId w:val="4"/>
  </w:num>
  <w:num w:numId="4" w16cid:durableId="2079742568">
    <w:abstractNumId w:val="7"/>
  </w:num>
  <w:num w:numId="5" w16cid:durableId="1241989367">
    <w:abstractNumId w:val="10"/>
  </w:num>
  <w:num w:numId="6" w16cid:durableId="403339012">
    <w:abstractNumId w:val="3"/>
  </w:num>
  <w:num w:numId="7" w16cid:durableId="1281649226">
    <w:abstractNumId w:val="8"/>
  </w:num>
  <w:num w:numId="8" w16cid:durableId="2025787777">
    <w:abstractNumId w:val="2"/>
  </w:num>
  <w:num w:numId="9" w16cid:durableId="431318736">
    <w:abstractNumId w:val="0"/>
  </w:num>
  <w:num w:numId="10" w16cid:durableId="1290817110">
    <w:abstractNumId w:val="17"/>
  </w:num>
  <w:num w:numId="11" w16cid:durableId="536159205">
    <w:abstractNumId w:val="9"/>
  </w:num>
  <w:num w:numId="12" w16cid:durableId="379402031">
    <w:abstractNumId w:val="5"/>
  </w:num>
  <w:num w:numId="13" w16cid:durableId="1493183186">
    <w:abstractNumId w:val="6"/>
  </w:num>
  <w:num w:numId="14" w16cid:durableId="234903200">
    <w:abstractNumId w:val="18"/>
  </w:num>
  <w:num w:numId="15" w16cid:durableId="803743325">
    <w:abstractNumId w:val="12"/>
  </w:num>
  <w:num w:numId="16" w16cid:durableId="880168311">
    <w:abstractNumId w:val="11"/>
  </w:num>
  <w:num w:numId="17" w16cid:durableId="66273199">
    <w:abstractNumId w:val="16"/>
  </w:num>
  <w:num w:numId="18" w16cid:durableId="873083265">
    <w:abstractNumId w:val="13"/>
  </w:num>
  <w:num w:numId="19" w16cid:durableId="2782189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50"/>
  <w:hyphenationZone w:val="283"/>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jQ2NbQwMTIxNzQwN7BQ0lEKTi0uzszPAykwMqkFANGouG4tAAAA"/>
  </w:docVars>
  <w:rsids>
    <w:rsidRoot w:val="007D04CE"/>
    <w:rsid w:val="00002606"/>
    <w:rsid w:val="00003F64"/>
    <w:rsid w:val="00011099"/>
    <w:rsid w:val="000119F7"/>
    <w:rsid w:val="00011C4B"/>
    <w:rsid w:val="00013E27"/>
    <w:rsid w:val="000141F8"/>
    <w:rsid w:val="000143AF"/>
    <w:rsid w:val="00014432"/>
    <w:rsid w:val="000148A8"/>
    <w:rsid w:val="00015915"/>
    <w:rsid w:val="00015983"/>
    <w:rsid w:val="00015B48"/>
    <w:rsid w:val="00016D99"/>
    <w:rsid w:val="0001749E"/>
    <w:rsid w:val="00017A2A"/>
    <w:rsid w:val="00020618"/>
    <w:rsid w:val="00021B4C"/>
    <w:rsid w:val="000237A5"/>
    <w:rsid w:val="00026168"/>
    <w:rsid w:val="000261A5"/>
    <w:rsid w:val="000261D6"/>
    <w:rsid w:val="0002643A"/>
    <w:rsid w:val="000279C1"/>
    <w:rsid w:val="00027F2D"/>
    <w:rsid w:val="000324C8"/>
    <w:rsid w:val="00033B52"/>
    <w:rsid w:val="000346F6"/>
    <w:rsid w:val="0003479F"/>
    <w:rsid w:val="00034BAA"/>
    <w:rsid w:val="000368BB"/>
    <w:rsid w:val="00036E40"/>
    <w:rsid w:val="00040BFA"/>
    <w:rsid w:val="000412D2"/>
    <w:rsid w:val="000418AC"/>
    <w:rsid w:val="00043320"/>
    <w:rsid w:val="00043728"/>
    <w:rsid w:val="00043EE8"/>
    <w:rsid w:val="00045CA2"/>
    <w:rsid w:val="00046FD9"/>
    <w:rsid w:val="00047664"/>
    <w:rsid w:val="00050890"/>
    <w:rsid w:val="00050C67"/>
    <w:rsid w:val="00051985"/>
    <w:rsid w:val="00053ADB"/>
    <w:rsid w:val="00053DFC"/>
    <w:rsid w:val="000544E6"/>
    <w:rsid w:val="0005494E"/>
    <w:rsid w:val="000569E2"/>
    <w:rsid w:val="00056DBF"/>
    <w:rsid w:val="000570DA"/>
    <w:rsid w:val="00057892"/>
    <w:rsid w:val="00057DA1"/>
    <w:rsid w:val="00060534"/>
    <w:rsid w:val="00065CC0"/>
    <w:rsid w:val="00071E34"/>
    <w:rsid w:val="000721BB"/>
    <w:rsid w:val="00072698"/>
    <w:rsid w:val="00073965"/>
    <w:rsid w:val="00074317"/>
    <w:rsid w:val="0007444D"/>
    <w:rsid w:val="00077BD3"/>
    <w:rsid w:val="00080354"/>
    <w:rsid w:val="00082467"/>
    <w:rsid w:val="000845F6"/>
    <w:rsid w:val="00084816"/>
    <w:rsid w:val="00084E13"/>
    <w:rsid w:val="00084F95"/>
    <w:rsid w:val="00085DB7"/>
    <w:rsid w:val="00092059"/>
    <w:rsid w:val="000932F8"/>
    <w:rsid w:val="000950E3"/>
    <w:rsid w:val="0009560E"/>
    <w:rsid w:val="00096002"/>
    <w:rsid w:val="00096776"/>
    <w:rsid w:val="000968E0"/>
    <w:rsid w:val="00096B46"/>
    <w:rsid w:val="000A0420"/>
    <w:rsid w:val="000A1501"/>
    <w:rsid w:val="000A22D2"/>
    <w:rsid w:val="000A2A30"/>
    <w:rsid w:val="000A30B4"/>
    <w:rsid w:val="000A4137"/>
    <w:rsid w:val="000A4D91"/>
    <w:rsid w:val="000B0239"/>
    <w:rsid w:val="000B23E6"/>
    <w:rsid w:val="000B3161"/>
    <w:rsid w:val="000B31DF"/>
    <w:rsid w:val="000B3E6F"/>
    <w:rsid w:val="000B46DC"/>
    <w:rsid w:val="000B55B2"/>
    <w:rsid w:val="000B62CE"/>
    <w:rsid w:val="000B7AF5"/>
    <w:rsid w:val="000B7C88"/>
    <w:rsid w:val="000C4DA5"/>
    <w:rsid w:val="000C66CC"/>
    <w:rsid w:val="000C6A8C"/>
    <w:rsid w:val="000C6D99"/>
    <w:rsid w:val="000C778B"/>
    <w:rsid w:val="000D006B"/>
    <w:rsid w:val="000D03F9"/>
    <w:rsid w:val="000D22D0"/>
    <w:rsid w:val="000D261B"/>
    <w:rsid w:val="000D3C7D"/>
    <w:rsid w:val="000D3D9A"/>
    <w:rsid w:val="000D74E8"/>
    <w:rsid w:val="000D79C5"/>
    <w:rsid w:val="000D7B77"/>
    <w:rsid w:val="000E0C8A"/>
    <w:rsid w:val="000E1200"/>
    <w:rsid w:val="000E1AF0"/>
    <w:rsid w:val="000E1FC5"/>
    <w:rsid w:val="000E2D62"/>
    <w:rsid w:val="000E3031"/>
    <w:rsid w:val="000E398B"/>
    <w:rsid w:val="000E3AFD"/>
    <w:rsid w:val="000E4013"/>
    <w:rsid w:val="000E5A5E"/>
    <w:rsid w:val="000E7894"/>
    <w:rsid w:val="000E7F47"/>
    <w:rsid w:val="000F0EE1"/>
    <w:rsid w:val="000F171F"/>
    <w:rsid w:val="000F4A23"/>
    <w:rsid w:val="000F6B84"/>
    <w:rsid w:val="000F73AC"/>
    <w:rsid w:val="00101D57"/>
    <w:rsid w:val="00102806"/>
    <w:rsid w:val="001039FF"/>
    <w:rsid w:val="00103A4A"/>
    <w:rsid w:val="001054DF"/>
    <w:rsid w:val="001061EF"/>
    <w:rsid w:val="00106CE0"/>
    <w:rsid w:val="00106E48"/>
    <w:rsid w:val="00107DF5"/>
    <w:rsid w:val="00110494"/>
    <w:rsid w:val="001104B2"/>
    <w:rsid w:val="00113926"/>
    <w:rsid w:val="00114388"/>
    <w:rsid w:val="00115F00"/>
    <w:rsid w:val="00115F67"/>
    <w:rsid w:val="0011773B"/>
    <w:rsid w:val="00120A94"/>
    <w:rsid w:val="001220B8"/>
    <w:rsid w:val="00123664"/>
    <w:rsid w:val="00127DE9"/>
    <w:rsid w:val="00127DED"/>
    <w:rsid w:val="00131830"/>
    <w:rsid w:val="00131C72"/>
    <w:rsid w:val="00132EE3"/>
    <w:rsid w:val="00132FE0"/>
    <w:rsid w:val="00133366"/>
    <w:rsid w:val="00133B3B"/>
    <w:rsid w:val="00135B25"/>
    <w:rsid w:val="001366FA"/>
    <w:rsid w:val="001371E6"/>
    <w:rsid w:val="00137BA8"/>
    <w:rsid w:val="001404A9"/>
    <w:rsid w:val="00141BDA"/>
    <w:rsid w:val="00141E45"/>
    <w:rsid w:val="00142639"/>
    <w:rsid w:val="001446FB"/>
    <w:rsid w:val="0014559B"/>
    <w:rsid w:val="0014715A"/>
    <w:rsid w:val="001472F5"/>
    <w:rsid w:val="001511D3"/>
    <w:rsid w:val="00151A0C"/>
    <w:rsid w:val="00151CFD"/>
    <w:rsid w:val="00151DC7"/>
    <w:rsid w:val="00154BCD"/>
    <w:rsid w:val="00156BA5"/>
    <w:rsid w:val="00156CBC"/>
    <w:rsid w:val="00160272"/>
    <w:rsid w:val="00161AC1"/>
    <w:rsid w:val="00161C2F"/>
    <w:rsid w:val="001637D3"/>
    <w:rsid w:val="00163850"/>
    <w:rsid w:val="00164F53"/>
    <w:rsid w:val="00165142"/>
    <w:rsid w:val="00165D7E"/>
    <w:rsid w:val="001672D5"/>
    <w:rsid w:val="00170597"/>
    <w:rsid w:val="00170BEC"/>
    <w:rsid w:val="0017158C"/>
    <w:rsid w:val="00173052"/>
    <w:rsid w:val="00175CAE"/>
    <w:rsid w:val="00175FF1"/>
    <w:rsid w:val="0017675B"/>
    <w:rsid w:val="00176F73"/>
    <w:rsid w:val="00177004"/>
    <w:rsid w:val="00180DB3"/>
    <w:rsid w:val="0018129F"/>
    <w:rsid w:val="00182F87"/>
    <w:rsid w:val="00183B2B"/>
    <w:rsid w:val="00184569"/>
    <w:rsid w:val="00185B40"/>
    <w:rsid w:val="00186F7C"/>
    <w:rsid w:val="00186F97"/>
    <w:rsid w:val="001873FB"/>
    <w:rsid w:val="00187D76"/>
    <w:rsid w:val="00191264"/>
    <w:rsid w:val="00191EAB"/>
    <w:rsid w:val="00192AAE"/>
    <w:rsid w:val="001931D6"/>
    <w:rsid w:val="00193510"/>
    <w:rsid w:val="0019386D"/>
    <w:rsid w:val="00193B14"/>
    <w:rsid w:val="00193F12"/>
    <w:rsid w:val="00193F46"/>
    <w:rsid w:val="00196B27"/>
    <w:rsid w:val="001A0724"/>
    <w:rsid w:val="001A0DB6"/>
    <w:rsid w:val="001A2B33"/>
    <w:rsid w:val="001A312A"/>
    <w:rsid w:val="001A564A"/>
    <w:rsid w:val="001A5B59"/>
    <w:rsid w:val="001A5D40"/>
    <w:rsid w:val="001A621C"/>
    <w:rsid w:val="001A69D6"/>
    <w:rsid w:val="001A6F4D"/>
    <w:rsid w:val="001A7415"/>
    <w:rsid w:val="001B0512"/>
    <w:rsid w:val="001B0943"/>
    <w:rsid w:val="001B09BF"/>
    <w:rsid w:val="001B0FD7"/>
    <w:rsid w:val="001B118B"/>
    <w:rsid w:val="001B2515"/>
    <w:rsid w:val="001B2EF4"/>
    <w:rsid w:val="001B4287"/>
    <w:rsid w:val="001B7543"/>
    <w:rsid w:val="001B798E"/>
    <w:rsid w:val="001C0213"/>
    <w:rsid w:val="001C0FA3"/>
    <w:rsid w:val="001C10FC"/>
    <w:rsid w:val="001C16B1"/>
    <w:rsid w:val="001C19FB"/>
    <w:rsid w:val="001C1B84"/>
    <w:rsid w:val="001C2228"/>
    <w:rsid w:val="001C46CA"/>
    <w:rsid w:val="001C5544"/>
    <w:rsid w:val="001C7F60"/>
    <w:rsid w:val="001D0C21"/>
    <w:rsid w:val="001D105B"/>
    <w:rsid w:val="001D16CA"/>
    <w:rsid w:val="001D2AA7"/>
    <w:rsid w:val="001D33CA"/>
    <w:rsid w:val="001D403A"/>
    <w:rsid w:val="001D57D5"/>
    <w:rsid w:val="001D67A6"/>
    <w:rsid w:val="001D7233"/>
    <w:rsid w:val="001D7E64"/>
    <w:rsid w:val="001E116B"/>
    <w:rsid w:val="001E2A49"/>
    <w:rsid w:val="001E3745"/>
    <w:rsid w:val="001E3B97"/>
    <w:rsid w:val="001E5304"/>
    <w:rsid w:val="001E75EF"/>
    <w:rsid w:val="001F137A"/>
    <w:rsid w:val="001F21EB"/>
    <w:rsid w:val="001F25EE"/>
    <w:rsid w:val="001F4373"/>
    <w:rsid w:val="001F47BD"/>
    <w:rsid w:val="001F4E4A"/>
    <w:rsid w:val="00200295"/>
    <w:rsid w:val="00202274"/>
    <w:rsid w:val="0020247A"/>
    <w:rsid w:val="00202EDF"/>
    <w:rsid w:val="00204424"/>
    <w:rsid w:val="00204A8B"/>
    <w:rsid w:val="00204F45"/>
    <w:rsid w:val="00205435"/>
    <w:rsid w:val="00205F6B"/>
    <w:rsid w:val="00206603"/>
    <w:rsid w:val="0020786C"/>
    <w:rsid w:val="0021039C"/>
    <w:rsid w:val="002109AE"/>
    <w:rsid w:val="002127E0"/>
    <w:rsid w:val="002161A6"/>
    <w:rsid w:val="0021651A"/>
    <w:rsid w:val="00221621"/>
    <w:rsid w:val="00222E67"/>
    <w:rsid w:val="00223AAD"/>
    <w:rsid w:val="00225145"/>
    <w:rsid w:val="0022557E"/>
    <w:rsid w:val="00225C3B"/>
    <w:rsid w:val="0022678F"/>
    <w:rsid w:val="00227642"/>
    <w:rsid w:val="00230DCD"/>
    <w:rsid w:val="0023206C"/>
    <w:rsid w:val="00232A10"/>
    <w:rsid w:val="0023423F"/>
    <w:rsid w:val="002362A1"/>
    <w:rsid w:val="0023702B"/>
    <w:rsid w:val="00241060"/>
    <w:rsid w:val="00241130"/>
    <w:rsid w:val="0024283F"/>
    <w:rsid w:val="00243FC8"/>
    <w:rsid w:val="00244F14"/>
    <w:rsid w:val="00245799"/>
    <w:rsid w:val="00246A09"/>
    <w:rsid w:val="00246AD1"/>
    <w:rsid w:val="00247907"/>
    <w:rsid w:val="00250088"/>
    <w:rsid w:val="00250CE3"/>
    <w:rsid w:val="00250D24"/>
    <w:rsid w:val="00251225"/>
    <w:rsid w:val="00251656"/>
    <w:rsid w:val="00251E1D"/>
    <w:rsid w:val="002525D8"/>
    <w:rsid w:val="0025363B"/>
    <w:rsid w:val="0025451A"/>
    <w:rsid w:val="002548E7"/>
    <w:rsid w:val="00254BF0"/>
    <w:rsid w:val="00257C71"/>
    <w:rsid w:val="00260D87"/>
    <w:rsid w:val="00261731"/>
    <w:rsid w:val="00262865"/>
    <w:rsid w:val="00262B4C"/>
    <w:rsid w:val="00263024"/>
    <w:rsid w:val="0026454F"/>
    <w:rsid w:val="00265AF6"/>
    <w:rsid w:val="00266BCD"/>
    <w:rsid w:val="00267668"/>
    <w:rsid w:val="0027401F"/>
    <w:rsid w:val="00274DD9"/>
    <w:rsid w:val="0027515D"/>
    <w:rsid w:val="00275415"/>
    <w:rsid w:val="002757FE"/>
    <w:rsid w:val="00275F2F"/>
    <w:rsid w:val="00277987"/>
    <w:rsid w:val="00280D3D"/>
    <w:rsid w:val="00281B97"/>
    <w:rsid w:val="00285950"/>
    <w:rsid w:val="00287765"/>
    <w:rsid w:val="00287A99"/>
    <w:rsid w:val="00287C57"/>
    <w:rsid w:val="00287CAF"/>
    <w:rsid w:val="00287DC0"/>
    <w:rsid w:val="00291B80"/>
    <w:rsid w:val="002928F5"/>
    <w:rsid w:val="00293052"/>
    <w:rsid w:val="00294397"/>
    <w:rsid w:val="002952E0"/>
    <w:rsid w:val="00295604"/>
    <w:rsid w:val="00295AB7"/>
    <w:rsid w:val="0029707C"/>
    <w:rsid w:val="002A0758"/>
    <w:rsid w:val="002A36A0"/>
    <w:rsid w:val="002A5E93"/>
    <w:rsid w:val="002A7CA9"/>
    <w:rsid w:val="002B27F2"/>
    <w:rsid w:val="002B3157"/>
    <w:rsid w:val="002B3581"/>
    <w:rsid w:val="002B4233"/>
    <w:rsid w:val="002B4356"/>
    <w:rsid w:val="002B45AD"/>
    <w:rsid w:val="002B4CFE"/>
    <w:rsid w:val="002B5791"/>
    <w:rsid w:val="002B6344"/>
    <w:rsid w:val="002B6787"/>
    <w:rsid w:val="002B6CBD"/>
    <w:rsid w:val="002B6CDB"/>
    <w:rsid w:val="002B6D7D"/>
    <w:rsid w:val="002B7B82"/>
    <w:rsid w:val="002C0776"/>
    <w:rsid w:val="002C077B"/>
    <w:rsid w:val="002C14CF"/>
    <w:rsid w:val="002C15DC"/>
    <w:rsid w:val="002C20A4"/>
    <w:rsid w:val="002C44C1"/>
    <w:rsid w:val="002C528F"/>
    <w:rsid w:val="002C6250"/>
    <w:rsid w:val="002C6CD0"/>
    <w:rsid w:val="002C7D0F"/>
    <w:rsid w:val="002D0955"/>
    <w:rsid w:val="002D19A8"/>
    <w:rsid w:val="002D275A"/>
    <w:rsid w:val="002D2E19"/>
    <w:rsid w:val="002D2FA3"/>
    <w:rsid w:val="002D3CA0"/>
    <w:rsid w:val="002D5FAD"/>
    <w:rsid w:val="002D6318"/>
    <w:rsid w:val="002D648D"/>
    <w:rsid w:val="002D707B"/>
    <w:rsid w:val="002E09F6"/>
    <w:rsid w:val="002E0F78"/>
    <w:rsid w:val="002E1EC9"/>
    <w:rsid w:val="002E2E13"/>
    <w:rsid w:val="002E2F05"/>
    <w:rsid w:val="002E3068"/>
    <w:rsid w:val="002E387C"/>
    <w:rsid w:val="002E3B0A"/>
    <w:rsid w:val="002E3CD4"/>
    <w:rsid w:val="002E4151"/>
    <w:rsid w:val="002E4C2A"/>
    <w:rsid w:val="002E5816"/>
    <w:rsid w:val="002E75DB"/>
    <w:rsid w:val="002F2914"/>
    <w:rsid w:val="002F35EB"/>
    <w:rsid w:val="002F36DE"/>
    <w:rsid w:val="002F3FEA"/>
    <w:rsid w:val="002F444E"/>
    <w:rsid w:val="0030182E"/>
    <w:rsid w:val="00301D3C"/>
    <w:rsid w:val="003025D4"/>
    <w:rsid w:val="0030323A"/>
    <w:rsid w:val="0030688C"/>
    <w:rsid w:val="00307C43"/>
    <w:rsid w:val="00307EB5"/>
    <w:rsid w:val="0031072C"/>
    <w:rsid w:val="00311E61"/>
    <w:rsid w:val="00311E97"/>
    <w:rsid w:val="00311FA6"/>
    <w:rsid w:val="00313176"/>
    <w:rsid w:val="0031458C"/>
    <w:rsid w:val="00316166"/>
    <w:rsid w:val="00316AA1"/>
    <w:rsid w:val="003174A0"/>
    <w:rsid w:val="003174DC"/>
    <w:rsid w:val="00320B4C"/>
    <w:rsid w:val="00320CE2"/>
    <w:rsid w:val="00322B7D"/>
    <w:rsid w:val="00322F8F"/>
    <w:rsid w:val="00322FA8"/>
    <w:rsid w:val="00324F2E"/>
    <w:rsid w:val="00325210"/>
    <w:rsid w:val="00331CA2"/>
    <w:rsid w:val="00334637"/>
    <w:rsid w:val="0034281D"/>
    <w:rsid w:val="003428E7"/>
    <w:rsid w:val="00345D18"/>
    <w:rsid w:val="00350DFA"/>
    <w:rsid w:val="00350FBA"/>
    <w:rsid w:val="00352E6A"/>
    <w:rsid w:val="00353FAE"/>
    <w:rsid w:val="00354AF2"/>
    <w:rsid w:val="003555EF"/>
    <w:rsid w:val="00355C2B"/>
    <w:rsid w:val="00355D29"/>
    <w:rsid w:val="003616BC"/>
    <w:rsid w:val="0036313C"/>
    <w:rsid w:val="00363595"/>
    <w:rsid w:val="00365C35"/>
    <w:rsid w:val="00366785"/>
    <w:rsid w:val="003670B2"/>
    <w:rsid w:val="00371F5E"/>
    <w:rsid w:val="0037382B"/>
    <w:rsid w:val="00373C21"/>
    <w:rsid w:val="003749C3"/>
    <w:rsid w:val="00375257"/>
    <w:rsid w:val="00375F1C"/>
    <w:rsid w:val="00380323"/>
    <w:rsid w:val="003819E2"/>
    <w:rsid w:val="00381A79"/>
    <w:rsid w:val="00381AAA"/>
    <w:rsid w:val="00381EE5"/>
    <w:rsid w:val="00384E89"/>
    <w:rsid w:val="0038611F"/>
    <w:rsid w:val="003861F5"/>
    <w:rsid w:val="00386F10"/>
    <w:rsid w:val="00387DD4"/>
    <w:rsid w:val="00390FB2"/>
    <w:rsid w:val="003914B5"/>
    <w:rsid w:val="00393756"/>
    <w:rsid w:val="00393A38"/>
    <w:rsid w:val="00393C3E"/>
    <w:rsid w:val="00393E54"/>
    <w:rsid w:val="0039448E"/>
    <w:rsid w:val="00394796"/>
    <w:rsid w:val="00395C26"/>
    <w:rsid w:val="00395C55"/>
    <w:rsid w:val="00395F8E"/>
    <w:rsid w:val="0039606C"/>
    <w:rsid w:val="00396905"/>
    <w:rsid w:val="00397E0B"/>
    <w:rsid w:val="003A03F7"/>
    <w:rsid w:val="003A1158"/>
    <w:rsid w:val="003A17E4"/>
    <w:rsid w:val="003A236B"/>
    <w:rsid w:val="003A2D5B"/>
    <w:rsid w:val="003A2F1A"/>
    <w:rsid w:val="003A2F94"/>
    <w:rsid w:val="003A3444"/>
    <w:rsid w:val="003A3C30"/>
    <w:rsid w:val="003A3D49"/>
    <w:rsid w:val="003A463B"/>
    <w:rsid w:val="003A6816"/>
    <w:rsid w:val="003A713C"/>
    <w:rsid w:val="003A79D7"/>
    <w:rsid w:val="003B100B"/>
    <w:rsid w:val="003B15F1"/>
    <w:rsid w:val="003B1B71"/>
    <w:rsid w:val="003B25FB"/>
    <w:rsid w:val="003B2C2C"/>
    <w:rsid w:val="003B2F8B"/>
    <w:rsid w:val="003B3D15"/>
    <w:rsid w:val="003B4A14"/>
    <w:rsid w:val="003B695D"/>
    <w:rsid w:val="003B6E19"/>
    <w:rsid w:val="003B75DC"/>
    <w:rsid w:val="003B79DD"/>
    <w:rsid w:val="003C1B31"/>
    <w:rsid w:val="003C24CB"/>
    <w:rsid w:val="003C3154"/>
    <w:rsid w:val="003C499B"/>
    <w:rsid w:val="003C49A6"/>
    <w:rsid w:val="003C4B5A"/>
    <w:rsid w:val="003C5107"/>
    <w:rsid w:val="003C6E36"/>
    <w:rsid w:val="003D0414"/>
    <w:rsid w:val="003D3C2D"/>
    <w:rsid w:val="003D3DB5"/>
    <w:rsid w:val="003D4501"/>
    <w:rsid w:val="003D6562"/>
    <w:rsid w:val="003D774E"/>
    <w:rsid w:val="003E0E8E"/>
    <w:rsid w:val="003E10BB"/>
    <w:rsid w:val="003E20BD"/>
    <w:rsid w:val="003E2111"/>
    <w:rsid w:val="003E23EB"/>
    <w:rsid w:val="003E6ACD"/>
    <w:rsid w:val="003E7C8D"/>
    <w:rsid w:val="003E7F7A"/>
    <w:rsid w:val="003F01CE"/>
    <w:rsid w:val="003F079E"/>
    <w:rsid w:val="003F0FC3"/>
    <w:rsid w:val="003F38E8"/>
    <w:rsid w:val="003F3C1C"/>
    <w:rsid w:val="00400141"/>
    <w:rsid w:val="00400B0C"/>
    <w:rsid w:val="0040114C"/>
    <w:rsid w:val="004017B0"/>
    <w:rsid w:val="0040245A"/>
    <w:rsid w:val="004027EF"/>
    <w:rsid w:val="00402AD5"/>
    <w:rsid w:val="00402C2C"/>
    <w:rsid w:val="00403E33"/>
    <w:rsid w:val="00403EFD"/>
    <w:rsid w:val="004045F1"/>
    <w:rsid w:val="004048B9"/>
    <w:rsid w:val="00405462"/>
    <w:rsid w:val="00405575"/>
    <w:rsid w:val="004056FB"/>
    <w:rsid w:val="00405F66"/>
    <w:rsid w:val="004060B1"/>
    <w:rsid w:val="00406695"/>
    <w:rsid w:val="00410768"/>
    <w:rsid w:val="00412D6C"/>
    <w:rsid w:val="00412EC1"/>
    <w:rsid w:val="004208EF"/>
    <w:rsid w:val="00420BD7"/>
    <w:rsid w:val="004219BE"/>
    <w:rsid w:val="004224F6"/>
    <w:rsid w:val="00422992"/>
    <w:rsid w:val="004235EE"/>
    <w:rsid w:val="0043101A"/>
    <w:rsid w:val="0043277C"/>
    <w:rsid w:val="00432B49"/>
    <w:rsid w:val="00433943"/>
    <w:rsid w:val="00434634"/>
    <w:rsid w:val="0043769B"/>
    <w:rsid w:val="0043773F"/>
    <w:rsid w:val="00444B28"/>
    <w:rsid w:val="00445B46"/>
    <w:rsid w:val="00445B5A"/>
    <w:rsid w:val="00446C2F"/>
    <w:rsid w:val="00447C4C"/>
    <w:rsid w:val="00447D42"/>
    <w:rsid w:val="00447F41"/>
    <w:rsid w:val="004504EC"/>
    <w:rsid w:val="0045211A"/>
    <w:rsid w:val="00453057"/>
    <w:rsid w:val="00453CF5"/>
    <w:rsid w:val="0045416E"/>
    <w:rsid w:val="004542A1"/>
    <w:rsid w:val="004553C4"/>
    <w:rsid w:val="00457967"/>
    <w:rsid w:val="0046216D"/>
    <w:rsid w:val="00462CD3"/>
    <w:rsid w:val="0046308F"/>
    <w:rsid w:val="004630AD"/>
    <w:rsid w:val="00464816"/>
    <w:rsid w:val="00464D24"/>
    <w:rsid w:val="00465093"/>
    <w:rsid w:val="00465C8F"/>
    <w:rsid w:val="004678C3"/>
    <w:rsid w:val="004715DD"/>
    <w:rsid w:val="0047270B"/>
    <w:rsid w:val="00473894"/>
    <w:rsid w:val="00473D8E"/>
    <w:rsid w:val="00473E1B"/>
    <w:rsid w:val="004754D1"/>
    <w:rsid w:val="00476A45"/>
    <w:rsid w:val="00480709"/>
    <w:rsid w:val="00482C1F"/>
    <w:rsid w:val="0048339D"/>
    <w:rsid w:val="00483E6C"/>
    <w:rsid w:val="00484414"/>
    <w:rsid w:val="004847E7"/>
    <w:rsid w:val="00484A99"/>
    <w:rsid w:val="004851C8"/>
    <w:rsid w:val="00485C90"/>
    <w:rsid w:val="004862DF"/>
    <w:rsid w:val="0048693A"/>
    <w:rsid w:val="00486AF1"/>
    <w:rsid w:val="00486BE1"/>
    <w:rsid w:val="00487FF6"/>
    <w:rsid w:val="00491910"/>
    <w:rsid w:val="00492619"/>
    <w:rsid w:val="004933F6"/>
    <w:rsid w:val="004938F0"/>
    <w:rsid w:val="00493FD5"/>
    <w:rsid w:val="004942B0"/>
    <w:rsid w:val="00494DF1"/>
    <w:rsid w:val="00495950"/>
    <w:rsid w:val="00495A5C"/>
    <w:rsid w:val="00496EE7"/>
    <w:rsid w:val="004974C8"/>
    <w:rsid w:val="0049764B"/>
    <w:rsid w:val="004A0096"/>
    <w:rsid w:val="004A0AD4"/>
    <w:rsid w:val="004A10E8"/>
    <w:rsid w:val="004A1917"/>
    <w:rsid w:val="004A1A03"/>
    <w:rsid w:val="004A22A7"/>
    <w:rsid w:val="004A3DD7"/>
    <w:rsid w:val="004A40F1"/>
    <w:rsid w:val="004A43D4"/>
    <w:rsid w:val="004A52E8"/>
    <w:rsid w:val="004A5715"/>
    <w:rsid w:val="004A64C7"/>
    <w:rsid w:val="004A6965"/>
    <w:rsid w:val="004A6CED"/>
    <w:rsid w:val="004B0429"/>
    <w:rsid w:val="004B0975"/>
    <w:rsid w:val="004B4F90"/>
    <w:rsid w:val="004B6191"/>
    <w:rsid w:val="004B6530"/>
    <w:rsid w:val="004B66E0"/>
    <w:rsid w:val="004B7060"/>
    <w:rsid w:val="004C2135"/>
    <w:rsid w:val="004C231A"/>
    <w:rsid w:val="004C44A0"/>
    <w:rsid w:val="004C5A6D"/>
    <w:rsid w:val="004C7499"/>
    <w:rsid w:val="004C77F8"/>
    <w:rsid w:val="004C7E40"/>
    <w:rsid w:val="004D205C"/>
    <w:rsid w:val="004D219C"/>
    <w:rsid w:val="004D23AD"/>
    <w:rsid w:val="004D26C4"/>
    <w:rsid w:val="004D2CB2"/>
    <w:rsid w:val="004D2EEE"/>
    <w:rsid w:val="004D3BA0"/>
    <w:rsid w:val="004D4EEA"/>
    <w:rsid w:val="004D665E"/>
    <w:rsid w:val="004D7E87"/>
    <w:rsid w:val="004D7F73"/>
    <w:rsid w:val="004E133E"/>
    <w:rsid w:val="004E1B4B"/>
    <w:rsid w:val="004E4BAD"/>
    <w:rsid w:val="004E5037"/>
    <w:rsid w:val="004E6487"/>
    <w:rsid w:val="004E6D95"/>
    <w:rsid w:val="004E7E2B"/>
    <w:rsid w:val="004E7F34"/>
    <w:rsid w:val="004F0A27"/>
    <w:rsid w:val="004F0BAB"/>
    <w:rsid w:val="004F42E2"/>
    <w:rsid w:val="004F450D"/>
    <w:rsid w:val="004F5AC4"/>
    <w:rsid w:val="004F6909"/>
    <w:rsid w:val="004F7DC3"/>
    <w:rsid w:val="005008C9"/>
    <w:rsid w:val="005009D7"/>
    <w:rsid w:val="005012A0"/>
    <w:rsid w:val="00502703"/>
    <w:rsid w:val="00505DA8"/>
    <w:rsid w:val="00506761"/>
    <w:rsid w:val="00506D31"/>
    <w:rsid w:val="00507517"/>
    <w:rsid w:val="0051084D"/>
    <w:rsid w:val="00510C9C"/>
    <w:rsid w:val="00511E25"/>
    <w:rsid w:val="00513D15"/>
    <w:rsid w:val="00514998"/>
    <w:rsid w:val="00516145"/>
    <w:rsid w:val="005161FB"/>
    <w:rsid w:val="005165C1"/>
    <w:rsid w:val="005223ED"/>
    <w:rsid w:val="00522E2C"/>
    <w:rsid w:val="005232ED"/>
    <w:rsid w:val="005240CD"/>
    <w:rsid w:val="00525244"/>
    <w:rsid w:val="00525972"/>
    <w:rsid w:val="0053082D"/>
    <w:rsid w:val="00531C02"/>
    <w:rsid w:val="0053793A"/>
    <w:rsid w:val="00537C73"/>
    <w:rsid w:val="00541AC9"/>
    <w:rsid w:val="0054244F"/>
    <w:rsid w:val="00544EFA"/>
    <w:rsid w:val="005456E3"/>
    <w:rsid w:val="005458D7"/>
    <w:rsid w:val="00545F13"/>
    <w:rsid w:val="005469F8"/>
    <w:rsid w:val="005473D5"/>
    <w:rsid w:val="0054742A"/>
    <w:rsid w:val="00547890"/>
    <w:rsid w:val="00550311"/>
    <w:rsid w:val="00550894"/>
    <w:rsid w:val="0055149D"/>
    <w:rsid w:val="00552E46"/>
    <w:rsid w:val="0055323C"/>
    <w:rsid w:val="00553B74"/>
    <w:rsid w:val="005549E1"/>
    <w:rsid w:val="00555EF7"/>
    <w:rsid w:val="0055694E"/>
    <w:rsid w:val="00557321"/>
    <w:rsid w:val="0056353D"/>
    <w:rsid w:val="005645E2"/>
    <w:rsid w:val="00564A60"/>
    <w:rsid w:val="00565387"/>
    <w:rsid w:val="00565B41"/>
    <w:rsid w:val="0057099E"/>
    <w:rsid w:val="00570AF3"/>
    <w:rsid w:val="00571E19"/>
    <w:rsid w:val="00572274"/>
    <w:rsid w:val="0057694D"/>
    <w:rsid w:val="00577537"/>
    <w:rsid w:val="0057753D"/>
    <w:rsid w:val="00577A04"/>
    <w:rsid w:val="00580B95"/>
    <w:rsid w:val="005836CE"/>
    <w:rsid w:val="00585E13"/>
    <w:rsid w:val="00587CBC"/>
    <w:rsid w:val="00590532"/>
    <w:rsid w:val="0059122F"/>
    <w:rsid w:val="00591389"/>
    <w:rsid w:val="0059271E"/>
    <w:rsid w:val="00592982"/>
    <w:rsid w:val="005939DA"/>
    <w:rsid w:val="005969FC"/>
    <w:rsid w:val="00597744"/>
    <w:rsid w:val="00597924"/>
    <w:rsid w:val="005A044E"/>
    <w:rsid w:val="005A0917"/>
    <w:rsid w:val="005A2F90"/>
    <w:rsid w:val="005A34A7"/>
    <w:rsid w:val="005A3794"/>
    <w:rsid w:val="005A3900"/>
    <w:rsid w:val="005A41C3"/>
    <w:rsid w:val="005A4C75"/>
    <w:rsid w:val="005A5888"/>
    <w:rsid w:val="005A5A63"/>
    <w:rsid w:val="005A656E"/>
    <w:rsid w:val="005A6F9F"/>
    <w:rsid w:val="005A75A1"/>
    <w:rsid w:val="005A7B53"/>
    <w:rsid w:val="005B06AF"/>
    <w:rsid w:val="005B0779"/>
    <w:rsid w:val="005B25F3"/>
    <w:rsid w:val="005B49B3"/>
    <w:rsid w:val="005B4E5D"/>
    <w:rsid w:val="005B4FC1"/>
    <w:rsid w:val="005B53E0"/>
    <w:rsid w:val="005B586E"/>
    <w:rsid w:val="005B5F71"/>
    <w:rsid w:val="005B6199"/>
    <w:rsid w:val="005B6748"/>
    <w:rsid w:val="005B67B6"/>
    <w:rsid w:val="005B6C71"/>
    <w:rsid w:val="005B7E31"/>
    <w:rsid w:val="005C25FC"/>
    <w:rsid w:val="005C2FF7"/>
    <w:rsid w:val="005C3A42"/>
    <w:rsid w:val="005C4B98"/>
    <w:rsid w:val="005C5C86"/>
    <w:rsid w:val="005C5E31"/>
    <w:rsid w:val="005D2068"/>
    <w:rsid w:val="005D24EF"/>
    <w:rsid w:val="005D2B9A"/>
    <w:rsid w:val="005D386F"/>
    <w:rsid w:val="005D500F"/>
    <w:rsid w:val="005D5D41"/>
    <w:rsid w:val="005D6ECB"/>
    <w:rsid w:val="005D7405"/>
    <w:rsid w:val="005D7CEC"/>
    <w:rsid w:val="005D7DF2"/>
    <w:rsid w:val="005E02C7"/>
    <w:rsid w:val="005E20FE"/>
    <w:rsid w:val="005E25B3"/>
    <w:rsid w:val="005E2C3F"/>
    <w:rsid w:val="005E2DB6"/>
    <w:rsid w:val="005E3574"/>
    <w:rsid w:val="005E3613"/>
    <w:rsid w:val="005E49AF"/>
    <w:rsid w:val="005E5FE1"/>
    <w:rsid w:val="005E7AAC"/>
    <w:rsid w:val="005F0018"/>
    <w:rsid w:val="005F0575"/>
    <w:rsid w:val="005F0B2A"/>
    <w:rsid w:val="005F1326"/>
    <w:rsid w:val="005F2CBA"/>
    <w:rsid w:val="005F41E0"/>
    <w:rsid w:val="005F5A15"/>
    <w:rsid w:val="005F64EE"/>
    <w:rsid w:val="005F66CD"/>
    <w:rsid w:val="005F7B4B"/>
    <w:rsid w:val="0060277B"/>
    <w:rsid w:val="00603C4F"/>
    <w:rsid w:val="00605437"/>
    <w:rsid w:val="006059C4"/>
    <w:rsid w:val="00605BF4"/>
    <w:rsid w:val="00605CCC"/>
    <w:rsid w:val="00606723"/>
    <w:rsid w:val="006067A0"/>
    <w:rsid w:val="00606EF3"/>
    <w:rsid w:val="00607D8F"/>
    <w:rsid w:val="006106D9"/>
    <w:rsid w:val="0061089C"/>
    <w:rsid w:val="006119B4"/>
    <w:rsid w:val="00616885"/>
    <w:rsid w:val="00616DFE"/>
    <w:rsid w:val="00617251"/>
    <w:rsid w:val="00620464"/>
    <w:rsid w:val="00620EDA"/>
    <w:rsid w:val="0062160D"/>
    <w:rsid w:val="0062187E"/>
    <w:rsid w:val="0062201E"/>
    <w:rsid w:val="006231CF"/>
    <w:rsid w:val="006241EC"/>
    <w:rsid w:val="00625530"/>
    <w:rsid w:val="00627D8E"/>
    <w:rsid w:val="00627E9E"/>
    <w:rsid w:val="0063171F"/>
    <w:rsid w:val="006317C3"/>
    <w:rsid w:val="00632354"/>
    <w:rsid w:val="00632B37"/>
    <w:rsid w:val="00632D19"/>
    <w:rsid w:val="006337E9"/>
    <w:rsid w:val="006363D9"/>
    <w:rsid w:val="0063694A"/>
    <w:rsid w:val="00640469"/>
    <w:rsid w:val="00642581"/>
    <w:rsid w:val="00642A5A"/>
    <w:rsid w:val="00642FD1"/>
    <w:rsid w:val="00643E94"/>
    <w:rsid w:val="00644530"/>
    <w:rsid w:val="00646296"/>
    <w:rsid w:val="00646F7B"/>
    <w:rsid w:val="00647482"/>
    <w:rsid w:val="0065061B"/>
    <w:rsid w:val="00650AED"/>
    <w:rsid w:val="006513F6"/>
    <w:rsid w:val="00652860"/>
    <w:rsid w:val="00652F0D"/>
    <w:rsid w:val="00652FBD"/>
    <w:rsid w:val="00653E9E"/>
    <w:rsid w:val="0065471E"/>
    <w:rsid w:val="00656466"/>
    <w:rsid w:val="00656610"/>
    <w:rsid w:val="00656B39"/>
    <w:rsid w:val="00656D81"/>
    <w:rsid w:val="00663F77"/>
    <w:rsid w:val="00664D3A"/>
    <w:rsid w:val="00666C36"/>
    <w:rsid w:val="00667308"/>
    <w:rsid w:val="00667529"/>
    <w:rsid w:val="006676BF"/>
    <w:rsid w:val="0067000F"/>
    <w:rsid w:val="00670415"/>
    <w:rsid w:val="0067041E"/>
    <w:rsid w:val="006706FA"/>
    <w:rsid w:val="00670964"/>
    <w:rsid w:val="00670A95"/>
    <w:rsid w:val="00670D53"/>
    <w:rsid w:val="0067120C"/>
    <w:rsid w:val="00671DD7"/>
    <w:rsid w:val="0067248B"/>
    <w:rsid w:val="00673618"/>
    <w:rsid w:val="00674EC0"/>
    <w:rsid w:val="00676313"/>
    <w:rsid w:val="00677304"/>
    <w:rsid w:val="006778E6"/>
    <w:rsid w:val="00680F57"/>
    <w:rsid w:val="00681BF4"/>
    <w:rsid w:val="00682C47"/>
    <w:rsid w:val="00682DC4"/>
    <w:rsid w:val="00684360"/>
    <w:rsid w:val="00684417"/>
    <w:rsid w:val="00684623"/>
    <w:rsid w:val="00684776"/>
    <w:rsid w:val="0068553A"/>
    <w:rsid w:val="00685673"/>
    <w:rsid w:val="00687459"/>
    <w:rsid w:val="00687911"/>
    <w:rsid w:val="00690B34"/>
    <w:rsid w:val="00690D5A"/>
    <w:rsid w:val="00693146"/>
    <w:rsid w:val="00694E9E"/>
    <w:rsid w:val="006A10FD"/>
    <w:rsid w:val="006A206E"/>
    <w:rsid w:val="006A4FF3"/>
    <w:rsid w:val="006A57BE"/>
    <w:rsid w:val="006A5AED"/>
    <w:rsid w:val="006A76FF"/>
    <w:rsid w:val="006A7DAE"/>
    <w:rsid w:val="006B13A0"/>
    <w:rsid w:val="006B22CE"/>
    <w:rsid w:val="006B344E"/>
    <w:rsid w:val="006B3CA3"/>
    <w:rsid w:val="006B43B3"/>
    <w:rsid w:val="006B5457"/>
    <w:rsid w:val="006B72C3"/>
    <w:rsid w:val="006C1965"/>
    <w:rsid w:val="006C2CF9"/>
    <w:rsid w:val="006C3667"/>
    <w:rsid w:val="006C468A"/>
    <w:rsid w:val="006C4BCB"/>
    <w:rsid w:val="006C4FB2"/>
    <w:rsid w:val="006C67EB"/>
    <w:rsid w:val="006C70F6"/>
    <w:rsid w:val="006C719C"/>
    <w:rsid w:val="006C7796"/>
    <w:rsid w:val="006D036A"/>
    <w:rsid w:val="006D0725"/>
    <w:rsid w:val="006D109E"/>
    <w:rsid w:val="006D2CE3"/>
    <w:rsid w:val="006D3C4D"/>
    <w:rsid w:val="006D3CA0"/>
    <w:rsid w:val="006D45DC"/>
    <w:rsid w:val="006D5DF8"/>
    <w:rsid w:val="006D69F7"/>
    <w:rsid w:val="006D739A"/>
    <w:rsid w:val="006D7D4B"/>
    <w:rsid w:val="006E04EE"/>
    <w:rsid w:val="006E05EB"/>
    <w:rsid w:val="006E07E5"/>
    <w:rsid w:val="006E0C31"/>
    <w:rsid w:val="006E175F"/>
    <w:rsid w:val="006E2A3F"/>
    <w:rsid w:val="006E2AFE"/>
    <w:rsid w:val="006E398B"/>
    <w:rsid w:val="006E3A18"/>
    <w:rsid w:val="006E7815"/>
    <w:rsid w:val="006F1CBA"/>
    <w:rsid w:val="006F2454"/>
    <w:rsid w:val="006F2E89"/>
    <w:rsid w:val="006F300E"/>
    <w:rsid w:val="006F36A4"/>
    <w:rsid w:val="006F45F6"/>
    <w:rsid w:val="006F57B6"/>
    <w:rsid w:val="006F5E06"/>
    <w:rsid w:val="006F5E43"/>
    <w:rsid w:val="006F6ED5"/>
    <w:rsid w:val="006F79B1"/>
    <w:rsid w:val="00700B53"/>
    <w:rsid w:val="00700D41"/>
    <w:rsid w:val="00701BC3"/>
    <w:rsid w:val="00701E7C"/>
    <w:rsid w:val="0070352E"/>
    <w:rsid w:val="00705D1A"/>
    <w:rsid w:val="00706273"/>
    <w:rsid w:val="00706D85"/>
    <w:rsid w:val="0070705F"/>
    <w:rsid w:val="00707505"/>
    <w:rsid w:val="0070794D"/>
    <w:rsid w:val="0071092E"/>
    <w:rsid w:val="00710CAA"/>
    <w:rsid w:val="00711045"/>
    <w:rsid w:val="00711FEB"/>
    <w:rsid w:val="00712CCC"/>
    <w:rsid w:val="00716144"/>
    <w:rsid w:val="007178B0"/>
    <w:rsid w:val="00717E31"/>
    <w:rsid w:val="007201E9"/>
    <w:rsid w:val="00720B20"/>
    <w:rsid w:val="00720C23"/>
    <w:rsid w:val="0072177D"/>
    <w:rsid w:val="00721F18"/>
    <w:rsid w:val="00725108"/>
    <w:rsid w:val="007252AD"/>
    <w:rsid w:val="00726419"/>
    <w:rsid w:val="00727842"/>
    <w:rsid w:val="00731729"/>
    <w:rsid w:val="00731AFF"/>
    <w:rsid w:val="00732F12"/>
    <w:rsid w:val="00734456"/>
    <w:rsid w:val="00734EE7"/>
    <w:rsid w:val="0073592C"/>
    <w:rsid w:val="007370EC"/>
    <w:rsid w:val="0073788C"/>
    <w:rsid w:val="00737E18"/>
    <w:rsid w:val="00737FF5"/>
    <w:rsid w:val="007420FB"/>
    <w:rsid w:val="00744B6B"/>
    <w:rsid w:val="007452BD"/>
    <w:rsid w:val="007453E6"/>
    <w:rsid w:val="00745606"/>
    <w:rsid w:val="00745F18"/>
    <w:rsid w:val="00746BE3"/>
    <w:rsid w:val="00746D80"/>
    <w:rsid w:val="007473F4"/>
    <w:rsid w:val="00747873"/>
    <w:rsid w:val="007517FF"/>
    <w:rsid w:val="007527B7"/>
    <w:rsid w:val="007541FC"/>
    <w:rsid w:val="00754827"/>
    <w:rsid w:val="00756E29"/>
    <w:rsid w:val="00761829"/>
    <w:rsid w:val="0076243E"/>
    <w:rsid w:val="00762C63"/>
    <w:rsid w:val="00765AC1"/>
    <w:rsid w:val="007704EF"/>
    <w:rsid w:val="007706DA"/>
    <w:rsid w:val="00771F50"/>
    <w:rsid w:val="007727C2"/>
    <w:rsid w:val="007742F6"/>
    <w:rsid w:val="00774E02"/>
    <w:rsid w:val="0077516D"/>
    <w:rsid w:val="00775B1B"/>
    <w:rsid w:val="00776129"/>
    <w:rsid w:val="00776449"/>
    <w:rsid w:val="00776BCF"/>
    <w:rsid w:val="0077752D"/>
    <w:rsid w:val="007777A0"/>
    <w:rsid w:val="007803E9"/>
    <w:rsid w:val="00781E6A"/>
    <w:rsid w:val="0078343B"/>
    <w:rsid w:val="00783CF5"/>
    <w:rsid w:val="0078461D"/>
    <w:rsid w:val="007851B1"/>
    <w:rsid w:val="007856CA"/>
    <w:rsid w:val="00786CCE"/>
    <w:rsid w:val="007873E9"/>
    <w:rsid w:val="0079390A"/>
    <w:rsid w:val="00793A81"/>
    <w:rsid w:val="00793EBE"/>
    <w:rsid w:val="0079495D"/>
    <w:rsid w:val="00795648"/>
    <w:rsid w:val="00795659"/>
    <w:rsid w:val="0079588B"/>
    <w:rsid w:val="0079760F"/>
    <w:rsid w:val="007A3D84"/>
    <w:rsid w:val="007A3FED"/>
    <w:rsid w:val="007A448B"/>
    <w:rsid w:val="007A4B9A"/>
    <w:rsid w:val="007A52A3"/>
    <w:rsid w:val="007A5B3F"/>
    <w:rsid w:val="007A68AB"/>
    <w:rsid w:val="007B01D2"/>
    <w:rsid w:val="007B184B"/>
    <w:rsid w:val="007B1F48"/>
    <w:rsid w:val="007B2552"/>
    <w:rsid w:val="007B27C5"/>
    <w:rsid w:val="007B3074"/>
    <w:rsid w:val="007B30DB"/>
    <w:rsid w:val="007B3332"/>
    <w:rsid w:val="007B538A"/>
    <w:rsid w:val="007B542F"/>
    <w:rsid w:val="007B5B69"/>
    <w:rsid w:val="007B6544"/>
    <w:rsid w:val="007B7989"/>
    <w:rsid w:val="007B7A5C"/>
    <w:rsid w:val="007B7C1C"/>
    <w:rsid w:val="007B7C60"/>
    <w:rsid w:val="007C08A0"/>
    <w:rsid w:val="007C35BD"/>
    <w:rsid w:val="007C7D7B"/>
    <w:rsid w:val="007D04CE"/>
    <w:rsid w:val="007D188A"/>
    <w:rsid w:val="007D2862"/>
    <w:rsid w:val="007D30EE"/>
    <w:rsid w:val="007D52C2"/>
    <w:rsid w:val="007D7635"/>
    <w:rsid w:val="007D7DAA"/>
    <w:rsid w:val="007E06AD"/>
    <w:rsid w:val="007E075F"/>
    <w:rsid w:val="007E159B"/>
    <w:rsid w:val="007E2164"/>
    <w:rsid w:val="007E40BC"/>
    <w:rsid w:val="007E4331"/>
    <w:rsid w:val="007E48D4"/>
    <w:rsid w:val="007E638A"/>
    <w:rsid w:val="007E64C0"/>
    <w:rsid w:val="007F1107"/>
    <w:rsid w:val="007F7B08"/>
    <w:rsid w:val="00800C75"/>
    <w:rsid w:val="00801E52"/>
    <w:rsid w:val="00802CE3"/>
    <w:rsid w:val="008032C6"/>
    <w:rsid w:val="00803D7C"/>
    <w:rsid w:val="00803DDF"/>
    <w:rsid w:val="00803E81"/>
    <w:rsid w:val="00804D81"/>
    <w:rsid w:val="00805A6D"/>
    <w:rsid w:val="0080636B"/>
    <w:rsid w:val="008109E9"/>
    <w:rsid w:val="0081163F"/>
    <w:rsid w:val="00811E39"/>
    <w:rsid w:val="00812D79"/>
    <w:rsid w:val="008131D4"/>
    <w:rsid w:val="00813394"/>
    <w:rsid w:val="008135ED"/>
    <w:rsid w:val="00813C44"/>
    <w:rsid w:val="00815BDE"/>
    <w:rsid w:val="00817D8A"/>
    <w:rsid w:val="00820844"/>
    <w:rsid w:val="008212C5"/>
    <w:rsid w:val="00821A13"/>
    <w:rsid w:val="00822373"/>
    <w:rsid w:val="00826C6D"/>
    <w:rsid w:val="00826EA9"/>
    <w:rsid w:val="0083109F"/>
    <w:rsid w:val="00832A15"/>
    <w:rsid w:val="00832AC2"/>
    <w:rsid w:val="00835439"/>
    <w:rsid w:val="00835547"/>
    <w:rsid w:val="008363CE"/>
    <w:rsid w:val="00837279"/>
    <w:rsid w:val="008379DB"/>
    <w:rsid w:val="00840CF8"/>
    <w:rsid w:val="00840EA6"/>
    <w:rsid w:val="00841519"/>
    <w:rsid w:val="00841C08"/>
    <w:rsid w:val="00841D14"/>
    <w:rsid w:val="00842D74"/>
    <w:rsid w:val="00844DD6"/>
    <w:rsid w:val="00847461"/>
    <w:rsid w:val="008474E3"/>
    <w:rsid w:val="008501C4"/>
    <w:rsid w:val="00851A2D"/>
    <w:rsid w:val="00852582"/>
    <w:rsid w:val="0085427B"/>
    <w:rsid w:val="00854C48"/>
    <w:rsid w:val="00855335"/>
    <w:rsid w:val="00855CB9"/>
    <w:rsid w:val="0085681E"/>
    <w:rsid w:val="00860730"/>
    <w:rsid w:val="008614E1"/>
    <w:rsid w:val="008624BF"/>
    <w:rsid w:val="008646C0"/>
    <w:rsid w:val="00864B2A"/>
    <w:rsid w:val="00864CFF"/>
    <w:rsid w:val="00865BD2"/>
    <w:rsid w:val="00865D92"/>
    <w:rsid w:val="008660B9"/>
    <w:rsid w:val="008667C1"/>
    <w:rsid w:val="00867D1A"/>
    <w:rsid w:val="00870054"/>
    <w:rsid w:val="008719C6"/>
    <w:rsid w:val="00872B01"/>
    <w:rsid w:val="00874152"/>
    <w:rsid w:val="0087621A"/>
    <w:rsid w:val="00876AC0"/>
    <w:rsid w:val="00876FB4"/>
    <w:rsid w:val="008837F4"/>
    <w:rsid w:val="00885E63"/>
    <w:rsid w:val="00886741"/>
    <w:rsid w:val="00892E30"/>
    <w:rsid w:val="00893B31"/>
    <w:rsid w:val="0089412C"/>
    <w:rsid w:val="0089489A"/>
    <w:rsid w:val="00895038"/>
    <w:rsid w:val="00895761"/>
    <w:rsid w:val="0089674B"/>
    <w:rsid w:val="00896C36"/>
    <w:rsid w:val="00896C48"/>
    <w:rsid w:val="008A21D6"/>
    <w:rsid w:val="008A23BF"/>
    <w:rsid w:val="008A2C97"/>
    <w:rsid w:val="008A413F"/>
    <w:rsid w:val="008A4D53"/>
    <w:rsid w:val="008A6139"/>
    <w:rsid w:val="008A631C"/>
    <w:rsid w:val="008A64EC"/>
    <w:rsid w:val="008A7586"/>
    <w:rsid w:val="008A7786"/>
    <w:rsid w:val="008B2936"/>
    <w:rsid w:val="008B30B3"/>
    <w:rsid w:val="008B435F"/>
    <w:rsid w:val="008B4B10"/>
    <w:rsid w:val="008B63BB"/>
    <w:rsid w:val="008B6487"/>
    <w:rsid w:val="008B6BBC"/>
    <w:rsid w:val="008B7245"/>
    <w:rsid w:val="008C0689"/>
    <w:rsid w:val="008C0CB1"/>
    <w:rsid w:val="008C4067"/>
    <w:rsid w:val="008C4267"/>
    <w:rsid w:val="008C4306"/>
    <w:rsid w:val="008C45AD"/>
    <w:rsid w:val="008C51DF"/>
    <w:rsid w:val="008C7FA0"/>
    <w:rsid w:val="008D0A4E"/>
    <w:rsid w:val="008D26DA"/>
    <w:rsid w:val="008D452A"/>
    <w:rsid w:val="008D4BDF"/>
    <w:rsid w:val="008D5083"/>
    <w:rsid w:val="008E0027"/>
    <w:rsid w:val="008E2DD3"/>
    <w:rsid w:val="008E363E"/>
    <w:rsid w:val="008E382C"/>
    <w:rsid w:val="008E63A6"/>
    <w:rsid w:val="008E6491"/>
    <w:rsid w:val="008F1761"/>
    <w:rsid w:val="008F1ABA"/>
    <w:rsid w:val="008F2A70"/>
    <w:rsid w:val="008F2C8F"/>
    <w:rsid w:val="008F4683"/>
    <w:rsid w:val="008F4D16"/>
    <w:rsid w:val="008F6DB8"/>
    <w:rsid w:val="008F748E"/>
    <w:rsid w:val="008F77E3"/>
    <w:rsid w:val="00901129"/>
    <w:rsid w:val="009017FB"/>
    <w:rsid w:val="009021FD"/>
    <w:rsid w:val="00902755"/>
    <w:rsid w:val="00903A23"/>
    <w:rsid w:val="00905006"/>
    <w:rsid w:val="00907331"/>
    <w:rsid w:val="009107EA"/>
    <w:rsid w:val="0091280F"/>
    <w:rsid w:val="009131EB"/>
    <w:rsid w:val="00913AC2"/>
    <w:rsid w:val="009142B0"/>
    <w:rsid w:val="00916D62"/>
    <w:rsid w:val="00922B9F"/>
    <w:rsid w:val="00923BA4"/>
    <w:rsid w:val="00924666"/>
    <w:rsid w:val="009275D1"/>
    <w:rsid w:val="00930A53"/>
    <w:rsid w:val="00931298"/>
    <w:rsid w:val="00933F4B"/>
    <w:rsid w:val="00934B94"/>
    <w:rsid w:val="00934CBE"/>
    <w:rsid w:val="00935B61"/>
    <w:rsid w:val="00935CD2"/>
    <w:rsid w:val="00935ECF"/>
    <w:rsid w:val="009369A5"/>
    <w:rsid w:val="00936C29"/>
    <w:rsid w:val="009371EC"/>
    <w:rsid w:val="00937C6C"/>
    <w:rsid w:val="00940BC5"/>
    <w:rsid w:val="00941ABA"/>
    <w:rsid w:val="00941C76"/>
    <w:rsid w:val="00942B79"/>
    <w:rsid w:val="00942D56"/>
    <w:rsid w:val="0094362E"/>
    <w:rsid w:val="009441C1"/>
    <w:rsid w:val="0094428B"/>
    <w:rsid w:val="00945251"/>
    <w:rsid w:val="00946287"/>
    <w:rsid w:val="00946B79"/>
    <w:rsid w:val="009474E9"/>
    <w:rsid w:val="009475FB"/>
    <w:rsid w:val="00947741"/>
    <w:rsid w:val="00947AF2"/>
    <w:rsid w:val="0095047F"/>
    <w:rsid w:val="00952255"/>
    <w:rsid w:val="00952C65"/>
    <w:rsid w:val="009540B4"/>
    <w:rsid w:val="00954AD7"/>
    <w:rsid w:val="0095540D"/>
    <w:rsid w:val="00955C4C"/>
    <w:rsid w:val="00955D76"/>
    <w:rsid w:val="00957EF3"/>
    <w:rsid w:val="0096081E"/>
    <w:rsid w:val="00961C10"/>
    <w:rsid w:val="00961DE2"/>
    <w:rsid w:val="00970F81"/>
    <w:rsid w:val="00971D11"/>
    <w:rsid w:val="0097217E"/>
    <w:rsid w:val="0097271E"/>
    <w:rsid w:val="00972D75"/>
    <w:rsid w:val="00972E28"/>
    <w:rsid w:val="0097341C"/>
    <w:rsid w:val="009761D6"/>
    <w:rsid w:val="00977889"/>
    <w:rsid w:val="00981B9F"/>
    <w:rsid w:val="0098271C"/>
    <w:rsid w:val="0098322C"/>
    <w:rsid w:val="009848AC"/>
    <w:rsid w:val="009853B1"/>
    <w:rsid w:val="00986323"/>
    <w:rsid w:val="00987B83"/>
    <w:rsid w:val="00987D32"/>
    <w:rsid w:val="00990454"/>
    <w:rsid w:val="00992C10"/>
    <w:rsid w:val="009932A4"/>
    <w:rsid w:val="0099357D"/>
    <w:rsid w:val="00994372"/>
    <w:rsid w:val="009948B8"/>
    <w:rsid w:val="00994B26"/>
    <w:rsid w:val="009961FA"/>
    <w:rsid w:val="009976D1"/>
    <w:rsid w:val="009A0A40"/>
    <w:rsid w:val="009A137D"/>
    <w:rsid w:val="009A16FE"/>
    <w:rsid w:val="009A2A8F"/>
    <w:rsid w:val="009A31D9"/>
    <w:rsid w:val="009A34C6"/>
    <w:rsid w:val="009A34D0"/>
    <w:rsid w:val="009A3B95"/>
    <w:rsid w:val="009A401C"/>
    <w:rsid w:val="009A5167"/>
    <w:rsid w:val="009A53BD"/>
    <w:rsid w:val="009B4286"/>
    <w:rsid w:val="009B58B0"/>
    <w:rsid w:val="009B5A65"/>
    <w:rsid w:val="009B6808"/>
    <w:rsid w:val="009B7260"/>
    <w:rsid w:val="009B7D44"/>
    <w:rsid w:val="009C1894"/>
    <w:rsid w:val="009C368C"/>
    <w:rsid w:val="009C3693"/>
    <w:rsid w:val="009C7BBD"/>
    <w:rsid w:val="009D0566"/>
    <w:rsid w:val="009D0C6A"/>
    <w:rsid w:val="009D194D"/>
    <w:rsid w:val="009D5449"/>
    <w:rsid w:val="009D582E"/>
    <w:rsid w:val="009D5F12"/>
    <w:rsid w:val="009D6043"/>
    <w:rsid w:val="009D6D8B"/>
    <w:rsid w:val="009D6ED6"/>
    <w:rsid w:val="009D748B"/>
    <w:rsid w:val="009E1945"/>
    <w:rsid w:val="009E3495"/>
    <w:rsid w:val="009E3C8A"/>
    <w:rsid w:val="009E5BFA"/>
    <w:rsid w:val="009E66A8"/>
    <w:rsid w:val="009F0154"/>
    <w:rsid w:val="009F154D"/>
    <w:rsid w:val="009F2070"/>
    <w:rsid w:val="009F240F"/>
    <w:rsid w:val="009F38AA"/>
    <w:rsid w:val="009F3B44"/>
    <w:rsid w:val="009F3CE4"/>
    <w:rsid w:val="009F4C87"/>
    <w:rsid w:val="009F508E"/>
    <w:rsid w:val="009F6C88"/>
    <w:rsid w:val="009F70ED"/>
    <w:rsid w:val="00A002F0"/>
    <w:rsid w:val="00A033AC"/>
    <w:rsid w:val="00A03987"/>
    <w:rsid w:val="00A03D1E"/>
    <w:rsid w:val="00A03F09"/>
    <w:rsid w:val="00A0445E"/>
    <w:rsid w:val="00A060C0"/>
    <w:rsid w:val="00A06248"/>
    <w:rsid w:val="00A06646"/>
    <w:rsid w:val="00A06EB7"/>
    <w:rsid w:val="00A07365"/>
    <w:rsid w:val="00A07CB6"/>
    <w:rsid w:val="00A12765"/>
    <w:rsid w:val="00A14DA9"/>
    <w:rsid w:val="00A16BC5"/>
    <w:rsid w:val="00A16FA4"/>
    <w:rsid w:val="00A173D8"/>
    <w:rsid w:val="00A17ECB"/>
    <w:rsid w:val="00A2204B"/>
    <w:rsid w:val="00A24978"/>
    <w:rsid w:val="00A249C7"/>
    <w:rsid w:val="00A2553B"/>
    <w:rsid w:val="00A2623A"/>
    <w:rsid w:val="00A270F6"/>
    <w:rsid w:val="00A27CA3"/>
    <w:rsid w:val="00A30948"/>
    <w:rsid w:val="00A337E2"/>
    <w:rsid w:val="00A33D0B"/>
    <w:rsid w:val="00A347E9"/>
    <w:rsid w:val="00A35741"/>
    <w:rsid w:val="00A35B41"/>
    <w:rsid w:val="00A36001"/>
    <w:rsid w:val="00A362B3"/>
    <w:rsid w:val="00A3652F"/>
    <w:rsid w:val="00A366AE"/>
    <w:rsid w:val="00A37418"/>
    <w:rsid w:val="00A412AE"/>
    <w:rsid w:val="00A417C9"/>
    <w:rsid w:val="00A424A5"/>
    <w:rsid w:val="00A46118"/>
    <w:rsid w:val="00A511E9"/>
    <w:rsid w:val="00A54B4A"/>
    <w:rsid w:val="00A55B0A"/>
    <w:rsid w:val="00A56684"/>
    <w:rsid w:val="00A606E9"/>
    <w:rsid w:val="00A61974"/>
    <w:rsid w:val="00A61C2F"/>
    <w:rsid w:val="00A61DE5"/>
    <w:rsid w:val="00A63374"/>
    <w:rsid w:val="00A65226"/>
    <w:rsid w:val="00A6522A"/>
    <w:rsid w:val="00A66166"/>
    <w:rsid w:val="00A66312"/>
    <w:rsid w:val="00A66E2A"/>
    <w:rsid w:val="00A673E0"/>
    <w:rsid w:val="00A67936"/>
    <w:rsid w:val="00A679BC"/>
    <w:rsid w:val="00A7028C"/>
    <w:rsid w:val="00A70405"/>
    <w:rsid w:val="00A715F4"/>
    <w:rsid w:val="00A71CDC"/>
    <w:rsid w:val="00A734F0"/>
    <w:rsid w:val="00A739AA"/>
    <w:rsid w:val="00A74396"/>
    <w:rsid w:val="00A74815"/>
    <w:rsid w:val="00A756A0"/>
    <w:rsid w:val="00A769EC"/>
    <w:rsid w:val="00A77555"/>
    <w:rsid w:val="00A77D5A"/>
    <w:rsid w:val="00A803FE"/>
    <w:rsid w:val="00A81954"/>
    <w:rsid w:val="00A81AE9"/>
    <w:rsid w:val="00A826E5"/>
    <w:rsid w:val="00A82B2B"/>
    <w:rsid w:val="00A832A6"/>
    <w:rsid w:val="00A833DF"/>
    <w:rsid w:val="00A84549"/>
    <w:rsid w:val="00A846D9"/>
    <w:rsid w:val="00A85415"/>
    <w:rsid w:val="00A856B7"/>
    <w:rsid w:val="00A85723"/>
    <w:rsid w:val="00A857F1"/>
    <w:rsid w:val="00A875E2"/>
    <w:rsid w:val="00A876DB"/>
    <w:rsid w:val="00A90770"/>
    <w:rsid w:val="00A908C8"/>
    <w:rsid w:val="00A91339"/>
    <w:rsid w:val="00A913B9"/>
    <w:rsid w:val="00A93463"/>
    <w:rsid w:val="00A94C4E"/>
    <w:rsid w:val="00A955E6"/>
    <w:rsid w:val="00A9579B"/>
    <w:rsid w:val="00A961EB"/>
    <w:rsid w:val="00A96980"/>
    <w:rsid w:val="00A96A43"/>
    <w:rsid w:val="00A96C67"/>
    <w:rsid w:val="00A977F2"/>
    <w:rsid w:val="00AA07FF"/>
    <w:rsid w:val="00AA095D"/>
    <w:rsid w:val="00AA0D4A"/>
    <w:rsid w:val="00AA18DC"/>
    <w:rsid w:val="00AA1BC8"/>
    <w:rsid w:val="00AA1C3F"/>
    <w:rsid w:val="00AA238A"/>
    <w:rsid w:val="00AA36AE"/>
    <w:rsid w:val="00AA3792"/>
    <w:rsid w:val="00AA5A96"/>
    <w:rsid w:val="00AA680F"/>
    <w:rsid w:val="00AA7E08"/>
    <w:rsid w:val="00AB0737"/>
    <w:rsid w:val="00AB09A5"/>
    <w:rsid w:val="00AB0AA8"/>
    <w:rsid w:val="00AB1B82"/>
    <w:rsid w:val="00AB3EC7"/>
    <w:rsid w:val="00AB4A8D"/>
    <w:rsid w:val="00AB4AAB"/>
    <w:rsid w:val="00AB4BEB"/>
    <w:rsid w:val="00AB4FEF"/>
    <w:rsid w:val="00AB5942"/>
    <w:rsid w:val="00AB66AF"/>
    <w:rsid w:val="00AB6E65"/>
    <w:rsid w:val="00AC1954"/>
    <w:rsid w:val="00AC244D"/>
    <w:rsid w:val="00AC2E39"/>
    <w:rsid w:val="00AC323E"/>
    <w:rsid w:val="00AC3A15"/>
    <w:rsid w:val="00AC4E9D"/>
    <w:rsid w:val="00AC578B"/>
    <w:rsid w:val="00AC6B53"/>
    <w:rsid w:val="00AD0FC2"/>
    <w:rsid w:val="00AD1D04"/>
    <w:rsid w:val="00AD3989"/>
    <w:rsid w:val="00AD3B3C"/>
    <w:rsid w:val="00AD4279"/>
    <w:rsid w:val="00AD4C96"/>
    <w:rsid w:val="00AD590B"/>
    <w:rsid w:val="00AD7FCA"/>
    <w:rsid w:val="00AE03F4"/>
    <w:rsid w:val="00AE14BA"/>
    <w:rsid w:val="00AE5D12"/>
    <w:rsid w:val="00AE6B22"/>
    <w:rsid w:val="00AE6E7C"/>
    <w:rsid w:val="00AF0B5B"/>
    <w:rsid w:val="00AF1EDA"/>
    <w:rsid w:val="00AF3FFE"/>
    <w:rsid w:val="00AF489B"/>
    <w:rsid w:val="00AF49A0"/>
    <w:rsid w:val="00AF5B2F"/>
    <w:rsid w:val="00AF616A"/>
    <w:rsid w:val="00AF6394"/>
    <w:rsid w:val="00AF654A"/>
    <w:rsid w:val="00B00DFC"/>
    <w:rsid w:val="00B0167A"/>
    <w:rsid w:val="00B0223A"/>
    <w:rsid w:val="00B02281"/>
    <w:rsid w:val="00B02678"/>
    <w:rsid w:val="00B048AF"/>
    <w:rsid w:val="00B06052"/>
    <w:rsid w:val="00B063CB"/>
    <w:rsid w:val="00B069AE"/>
    <w:rsid w:val="00B069ED"/>
    <w:rsid w:val="00B07437"/>
    <w:rsid w:val="00B07EE5"/>
    <w:rsid w:val="00B10D0A"/>
    <w:rsid w:val="00B1462C"/>
    <w:rsid w:val="00B15FB9"/>
    <w:rsid w:val="00B168D0"/>
    <w:rsid w:val="00B218F6"/>
    <w:rsid w:val="00B21995"/>
    <w:rsid w:val="00B23C68"/>
    <w:rsid w:val="00B24D4E"/>
    <w:rsid w:val="00B27C51"/>
    <w:rsid w:val="00B307C0"/>
    <w:rsid w:val="00B30BED"/>
    <w:rsid w:val="00B32B34"/>
    <w:rsid w:val="00B371B3"/>
    <w:rsid w:val="00B375C9"/>
    <w:rsid w:val="00B37BE0"/>
    <w:rsid w:val="00B43E05"/>
    <w:rsid w:val="00B44338"/>
    <w:rsid w:val="00B45205"/>
    <w:rsid w:val="00B457DB"/>
    <w:rsid w:val="00B46C63"/>
    <w:rsid w:val="00B46EEF"/>
    <w:rsid w:val="00B47E7C"/>
    <w:rsid w:val="00B504B4"/>
    <w:rsid w:val="00B519F8"/>
    <w:rsid w:val="00B52E08"/>
    <w:rsid w:val="00B537DD"/>
    <w:rsid w:val="00B55995"/>
    <w:rsid w:val="00B5688D"/>
    <w:rsid w:val="00B573C0"/>
    <w:rsid w:val="00B62108"/>
    <w:rsid w:val="00B62581"/>
    <w:rsid w:val="00B63CAF"/>
    <w:rsid w:val="00B641C4"/>
    <w:rsid w:val="00B65469"/>
    <w:rsid w:val="00B65567"/>
    <w:rsid w:val="00B65636"/>
    <w:rsid w:val="00B65FA6"/>
    <w:rsid w:val="00B66F7A"/>
    <w:rsid w:val="00B71FF4"/>
    <w:rsid w:val="00B744CF"/>
    <w:rsid w:val="00B756F7"/>
    <w:rsid w:val="00B77414"/>
    <w:rsid w:val="00B779FC"/>
    <w:rsid w:val="00B77AA2"/>
    <w:rsid w:val="00B80F4B"/>
    <w:rsid w:val="00B81C3C"/>
    <w:rsid w:val="00B82493"/>
    <w:rsid w:val="00B833D7"/>
    <w:rsid w:val="00B841BE"/>
    <w:rsid w:val="00B855FC"/>
    <w:rsid w:val="00B8768B"/>
    <w:rsid w:val="00B90D4F"/>
    <w:rsid w:val="00B932CC"/>
    <w:rsid w:val="00B933C2"/>
    <w:rsid w:val="00B9392A"/>
    <w:rsid w:val="00B95B06"/>
    <w:rsid w:val="00B95B54"/>
    <w:rsid w:val="00B967B9"/>
    <w:rsid w:val="00B97895"/>
    <w:rsid w:val="00B97B2C"/>
    <w:rsid w:val="00BA02DF"/>
    <w:rsid w:val="00BA09B2"/>
    <w:rsid w:val="00BA1DD9"/>
    <w:rsid w:val="00BA2A75"/>
    <w:rsid w:val="00BA2C12"/>
    <w:rsid w:val="00BA3565"/>
    <w:rsid w:val="00BA3729"/>
    <w:rsid w:val="00BA3E09"/>
    <w:rsid w:val="00BA6750"/>
    <w:rsid w:val="00BA7086"/>
    <w:rsid w:val="00BB0369"/>
    <w:rsid w:val="00BB1BEF"/>
    <w:rsid w:val="00BB1DA7"/>
    <w:rsid w:val="00BB25AC"/>
    <w:rsid w:val="00BB28AD"/>
    <w:rsid w:val="00BB39E7"/>
    <w:rsid w:val="00BB462C"/>
    <w:rsid w:val="00BB61A6"/>
    <w:rsid w:val="00BC51EA"/>
    <w:rsid w:val="00BC7230"/>
    <w:rsid w:val="00BC798A"/>
    <w:rsid w:val="00BD156A"/>
    <w:rsid w:val="00BD1818"/>
    <w:rsid w:val="00BD1AC0"/>
    <w:rsid w:val="00BD207A"/>
    <w:rsid w:val="00BD3A72"/>
    <w:rsid w:val="00BD4830"/>
    <w:rsid w:val="00BD484B"/>
    <w:rsid w:val="00BD5A6D"/>
    <w:rsid w:val="00BD5BD0"/>
    <w:rsid w:val="00BD6E75"/>
    <w:rsid w:val="00BE287A"/>
    <w:rsid w:val="00BE2D08"/>
    <w:rsid w:val="00BE4409"/>
    <w:rsid w:val="00BE487F"/>
    <w:rsid w:val="00BE4BD7"/>
    <w:rsid w:val="00BE7722"/>
    <w:rsid w:val="00BE78DE"/>
    <w:rsid w:val="00BE7FF1"/>
    <w:rsid w:val="00BF0056"/>
    <w:rsid w:val="00BF007C"/>
    <w:rsid w:val="00BF0CC7"/>
    <w:rsid w:val="00BF10DC"/>
    <w:rsid w:val="00BF287C"/>
    <w:rsid w:val="00BF3AA5"/>
    <w:rsid w:val="00BF3AAE"/>
    <w:rsid w:val="00BF3D2D"/>
    <w:rsid w:val="00BF7A78"/>
    <w:rsid w:val="00C00A3E"/>
    <w:rsid w:val="00C032E7"/>
    <w:rsid w:val="00C034AE"/>
    <w:rsid w:val="00C0759F"/>
    <w:rsid w:val="00C11247"/>
    <w:rsid w:val="00C11E13"/>
    <w:rsid w:val="00C12786"/>
    <w:rsid w:val="00C1311E"/>
    <w:rsid w:val="00C13270"/>
    <w:rsid w:val="00C13C42"/>
    <w:rsid w:val="00C16F43"/>
    <w:rsid w:val="00C20C97"/>
    <w:rsid w:val="00C23E3E"/>
    <w:rsid w:val="00C25F2C"/>
    <w:rsid w:val="00C27320"/>
    <w:rsid w:val="00C27C2E"/>
    <w:rsid w:val="00C3049B"/>
    <w:rsid w:val="00C30A88"/>
    <w:rsid w:val="00C3181F"/>
    <w:rsid w:val="00C36248"/>
    <w:rsid w:val="00C369D4"/>
    <w:rsid w:val="00C3782C"/>
    <w:rsid w:val="00C37AD8"/>
    <w:rsid w:val="00C37F36"/>
    <w:rsid w:val="00C41847"/>
    <w:rsid w:val="00C419AB"/>
    <w:rsid w:val="00C421C9"/>
    <w:rsid w:val="00C42528"/>
    <w:rsid w:val="00C43828"/>
    <w:rsid w:val="00C439DA"/>
    <w:rsid w:val="00C43FA0"/>
    <w:rsid w:val="00C462D8"/>
    <w:rsid w:val="00C47E8E"/>
    <w:rsid w:val="00C5148F"/>
    <w:rsid w:val="00C5267F"/>
    <w:rsid w:val="00C52D73"/>
    <w:rsid w:val="00C53645"/>
    <w:rsid w:val="00C56D95"/>
    <w:rsid w:val="00C577E7"/>
    <w:rsid w:val="00C627EA"/>
    <w:rsid w:val="00C633F8"/>
    <w:rsid w:val="00C63598"/>
    <w:rsid w:val="00C64189"/>
    <w:rsid w:val="00C66609"/>
    <w:rsid w:val="00C7075D"/>
    <w:rsid w:val="00C70D78"/>
    <w:rsid w:val="00C70F25"/>
    <w:rsid w:val="00C7128B"/>
    <w:rsid w:val="00C71500"/>
    <w:rsid w:val="00C715FE"/>
    <w:rsid w:val="00C73D4A"/>
    <w:rsid w:val="00C73D6A"/>
    <w:rsid w:val="00C740A2"/>
    <w:rsid w:val="00C7474C"/>
    <w:rsid w:val="00C7475E"/>
    <w:rsid w:val="00C74EA3"/>
    <w:rsid w:val="00C773B8"/>
    <w:rsid w:val="00C80987"/>
    <w:rsid w:val="00C80AF1"/>
    <w:rsid w:val="00C80C4D"/>
    <w:rsid w:val="00C80CFC"/>
    <w:rsid w:val="00C84905"/>
    <w:rsid w:val="00C866E0"/>
    <w:rsid w:val="00C86B8D"/>
    <w:rsid w:val="00C90543"/>
    <w:rsid w:val="00C916E2"/>
    <w:rsid w:val="00C91A27"/>
    <w:rsid w:val="00C92099"/>
    <w:rsid w:val="00C94A5E"/>
    <w:rsid w:val="00C95696"/>
    <w:rsid w:val="00CA2635"/>
    <w:rsid w:val="00CA2B91"/>
    <w:rsid w:val="00CA34D2"/>
    <w:rsid w:val="00CA3DA5"/>
    <w:rsid w:val="00CA441C"/>
    <w:rsid w:val="00CA56E6"/>
    <w:rsid w:val="00CA6673"/>
    <w:rsid w:val="00CA753C"/>
    <w:rsid w:val="00CA79E0"/>
    <w:rsid w:val="00CB23FC"/>
    <w:rsid w:val="00CB42AD"/>
    <w:rsid w:val="00CB5407"/>
    <w:rsid w:val="00CB5CA7"/>
    <w:rsid w:val="00CB7F86"/>
    <w:rsid w:val="00CC12E5"/>
    <w:rsid w:val="00CC2381"/>
    <w:rsid w:val="00CC24BB"/>
    <w:rsid w:val="00CC32C3"/>
    <w:rsid w:val="00CC33E2"/>
    <w:rsid w:val="00CC35BB"/>
    <w:rsid w:val="00CC3D74"/>
    <w:rsid w:val="00CC5265"/>
    <w:rsid w:val="00CC5963"/>
    <w:rsid w:val="00CC6FAE"/>
    <w:rsid w:val="00CD1F8F"/>
    <w:rsid w:val="00CD233B"/>
    <w:rsid w:val="00CD3684"/>
    <w:rsid w:val="00CD5519"/>
    <w:rsid w:val="00CD57B8"/>
    <w:rsid w:val="00CD6B6A"/>
    <w:rsid w:val="00CD6E7E"/>
    <w:rsid w:val="00CD79B2"/>
    <w:rsid w:val="00CD7E1D"/>
    <w:rsid w:val="00CE0BE6"/>
    <w:rsid w:val="00CE2428"/>
    <w:rsid w:val="00CE45C4"/>
    <w:rsid w:val="00CE62E2"/>
    <w:rsid w:val="00CE6949"/>
    <w:rsid w:val="00CF1150"/>
    <w:rsid w:val="00CF29DB"/>
    <w:rsid w:val="00CF3394"/>
    <w:rsid w:val="00CF33E2"/>
    <w:rsid w:val="00CF3766"/>
    <w:rsid w:val="00CF3A36"/>
    <w:rsid w:val="00CF4142"/>
    <w:rsid w:val="00CF4ADB"/>
    <w:rsid w:val="00CF5671"/>
    <w:rsid w:val="00CF62AB"/>
    <w:rsid w:val="00CF66C0"/>
    <w:rsid w:val="00D01831"/>
    <w:rsid w:val="00D01B2C"/>
    <w:rsid w:val="00D025A3"/>
    <w:rsid w:val="00D0331F"/>
    <w:rsid w:val="00D03B73"/>
    <w:rsid w:val="00D04584"/>
    <w:rsid w:val="00D04F5E"/>
    <w:rsid w:val="00D05DA8"/>
    <w:rsid w:val="00D066D9"/>
    <w:rsid w:val="00D06B2E"/>
    <w:rsid w:val="00D077BA"/>
    <w:rsid w:val="00D10016"/>
    <w:rsid w:val="00D10356"/>
    <w:rsid w:val="00D10ACC"/>
    <w:rsid w:val="00D10D2A"/>
    <w:rsid w:val="00D114A5"/>
    <w:rsid w:val="00D1234D"/>
    <w:rsid w:val="00D124BA"/>
    <w:rsid w:val="00D1290A"/>
    <w:rsid w:val="00D12B7E"/>
    <w:rsid w:val="00D12CE7"/>
    <w:rsid w:val="00D1497E"/>
    <w:rsid w:val="00D160B7"/>
    <w:rsid w:val="00D172C7"/>
    <w:rsid w:val="00D21844"/>
    <w:rsid w:val="00D22A8C"/>
    <w:rsid w:val="00D24D46"/>
    <w:rsid w:val="00D25B9E"/>
    <w:rsid w:val="00D2656A"/>
    <w:rsid w:val="00D3011A"/>
    <w:rsid w:val="00D31FE3"/>
    <w:rsid w:val="00D33F08"/>
    <w:rsid w:val="00D36B84"/>
    <w:rsid w:val="00D40121"/>
    <w:rsid w:val="00D401C5"/>
    <w:rsid w:val="00D4145C"/>
    <w:rsid w:val="00D41CDE"/>
    <w:rsid w:val="00D4330A"/>
    <w:rsid w:val="00D44C54"/>
    <w:rsid w:val="00D4508B"/>
    <w:rsid w:val="00D4569E"/>
    <w:rsid w:val="00D45ACC"/>
    <w:rsid w:val="00D514A5"/>
    <w:rsid w:val="00D535E0"/>
    <w:rsid w:val="00D55003"/>
    <w:rsid w:val="00D556DF"/>
    <w:rsid w:val="00D55C2E"/>
    <w:rsid w:val="00D55DF6"/>
    <w:rsid w:val="00D560E6"/>
    <w:rsid w:val="00D56348"/>
    <w:rsid w:val="00D57C7E"/>
    <w:rsid w:val="00D60EA7"/>
    <w:rsid w:val="00D635D3"/>
    <w:rsid w:val="00D64938"/>
    <w:rsid w:val="00D64FF8"/>
    <w:rsid w:val="00D66C59"/>
    <w:rsid w:val="00D7133C"/>
    <w:rsid w:val="00D7197D"/>
    <w:rsid w:val="00D72DA3"/>
    <w:rsid w:val="00D72E3B"/>
    <w:rsid w:val="00D73645"/>
    <w:rsid w:val="00D73F8D"/>
    <w:rsid w:val="00D74628"/>
    <w:rsid w:val="00D81766"/>
    <w:rsid w:val="00D817F4"/>
    <w:rsid w:val="00D841B3"/>
    <w:rsid w:val="00D847F3"/>
    <w:rsid w:val="00D86F84"/>
    <w:rsid w:val="00D87AAE"/>
    <w:rsid w:val="00D87D43"/>
    <w:rsid w:val="00D90482"/>
    <w:rsid w:val="00D90DA7"/>
    <w:rsid w:val="00D91618"/>
    <w:rsid w:val="00D92E0C"/>
    <w:rsid w:val="00D93704"/>
    <w:rsid w:val="00D93FE3"/>
    <w:rsid w:val="00D94A67"/>
    <w:rsid w:val="00D95C71"/>
    <w:rsid w:val="00D9614C"/>
    <w:rsid w:val="00D9620D"/>
    <w:rsid w:val="00D972E9"/>
    <w:rsid w:val="00DA0217"/>
    <w:rsid w:val="00DA3042"/>
    <w:rsid w:val="00DA34F8"/>
    <w:rsid w:val="00DA4292"/>
    <w:rsid w:val="00DA47E9"/>
    <w:rsid w:val="00DA4D93"/>
    <w:rsid w:val="00DA6B6A"/>
    <w:rsid w:val="00DA7169"/>
    <w:rsid w:val="00DB0DE6"/>
    <w:rsid w:val="00DB2F46"/>
    <w:rsid w:val="00DB4747"/>
    <w:rsid w:val="00DB47EE"/>
    <w:rsid w:val="00DB484C"/>
    <w:rsid w:val="00DB622D"/>
    <w:rsid w:val="00DB6C72"/>
    <w:rsid w:val="00DB6CED"/>
    <w:rsid w:val="00DB7DAD"/>
    <w:rsid w:val="00DC4466"/>
    <w:rsid w:val="00DC666B"/>
    <w:rsid w:val="00DC7041"/>
    <w:rsid w:val="00DD2540"/>
    <w:rsid w:val="00DD41F8"/>
    <w:rsid w:val="00DD4817"/>
    <w:rsid w:val="00DD4C80"/>
    <w:rsid w:val="00DD4E8D"/>
    <w:rsid w:val="00DD5CD5"/>
    <w:rsid w:val="00DE1D27"/>
    <w:rsid w:val="00DE243D"/>
    <w:rsid w:val="00DE3A00"/>
    <w:rsid w:val="00DE411A"/>
    <w:rsid w:val="00DE623D"/>
    <w:rsid w:val="00DE68F7"/>
    <w:rsid w:val="00DE6C40"/>
    <w:rsid w:val="00DF0A84"/>
    <w:rsid w:val="00DF0BB0"/>
    <w:rsid w:val="00DF22B5"/>
    <w:rsid w:val="00DF2A98"/>
    <w:rsid w:val="00DF2AFA"/>
    <w:rsid w:val="00DF3899"/>
    <w:rsid w:val="00DF4D56"/>
    <w:rsid w:val="00DF5782"/>
    <w:rsid w:val="00DF6513"/>
    <w:rsid w:val="00E008BB"/>
    <w:rsid w:val="00E01384"/>
    <w:rsid w:val="00E02664"/>
    <w:rsid w:val="00E03BBC"/>
    <w:rsid w:val="00E04258"/>
    <w:rsid w:val="00E046E6"/>
    <w:rsid w:val="00E04E6A"/>
    <w:rsid w:val="00E05598"/>
    <w:rsid w:val="00E06F08"/>
    <w:rsid w:val="00E14E4C"/>
    <w:rsid w:val="00E17DCB"/>
    <w:rsid w:val="00E20647"/>
    <w:rsid w:val="00E2091F"/>
    <w:rsid w:val="00E213F2"/>
    <w:rsid w:val="00E213F8"/>
    <w:rsid w:val="00E2289F"/>
    <w:rsid w:val="00E22EEE"/>
    <w:rsid w:val="00E23A9D"/>
    <w:rsid w:val="00E2468E"/>
    <w:rsid w:val="00E24A8A"/>
    <w:rsid w:val="00E251A5"/>
    <w:rsid w:val="00E2542A"/>
    <w:rsid w:val="00E256BE"/>
    <w:rsid w:val="00E2574E"/>
    <w:rsid w:val="00E258CC"/>
    <w:rsid w:val="00E264FF"/>
    <w:rsid w:val="00E26F73"/>
    <w:rsid w:val="00E2765C"/>
    <w:rsid w:val="00E27E8B"/>
    <w:rsid w:val="00E33769"/>
    <w:rsid w:val="00E33774"/>
    <w:rsid w:val="00E344B3"/>
    <w:rsid w:val="00E34643"/>
    <w:rsid w:val="00E35C81"/>
    <w:rsid w:val="00E35DA4"/>
    <w:rsid w:val="00E37AAD"/>
    <w:rsid w:val="00E40AD0"/>
    <w:rsid w:val="00E41F9C"/>
    <w:rsid w:val="00E4327F"/>
    <w:rsid w:val="00E432B1"/>
    <w:rsid w:val="00E434CF"/>
    <w:rsid w:val="00E44A7C"/>
    <w:rsid w:val="00E458A6"/>
    <w:rsid w:val="00E468CB"/>
    <w:rsid w:val="00E47862"/>
    <w:rsid w:val="00E47C5B"/>
    <w:rsid w:val="00E47EBE"/>
    <w:rsid w:val="00E50130"/>
    <w:rsid w:val="00E50DF1"/>
    <w:rsid w:val="00E5182A"/>
    <w:rsid w:val="00E51C3B"/>
    <w:rsid w:val="00E52AB4"/>
    <w:rsid w:val="00E52C4A"/>
    <w:rsid w:val="00E52F53"/>
    <w:rsid w:val="00E5382C"/>
    <w:rsid w:val="00E551F6"/>
    <w:rsid w:val="00E60A3D"/>
    <w:rsid w:val="00E61CC4"/>
    <w:rsid w:val="00E62C3A"/>
    <w:rsid w:val="00E63297"/>
    <w:rsid w:val="00E63645"/>
    <w:rsid w:val="00E6477D"/>
    <w:rsid w:val="00E65205"/>
    <w:rsid w:val="00E65685"/>
    <w:rsid w:val="00E66439"/>
    <w:rsid w:val="00E66D33"/>
    <w:rsid w:val="00E67936"/>
    <w:rsid w:val="00E70594"/>
    <w:rsid w:val="00E72D08"/>
    <w:rsid w:val="00E73E2B"/>
    <w:rsid w:val="00E74C0C"/>
    <w:rsid w:val="00E74EB7"/>
    <w:rsid w:val="00E76DE1"/>
    <w:rsid w:val="00E77209"/>
    <w:rsid w:val="00E777F7"/>
    <w:rsid w:val="00E77C56"/>
    <w:rsid w:val="00E811BD"/>
    <w:rsid w:val="00E82222"/>
    <w:rsid w:val="00E82824"/>
    <w:rsid w:val="00E831A9"/>
    <w:rsid w:val="00E84446"/>
    <w:rsid w:val="00E84C2F"/>
    <w:rsid w:val="00E86260"/>
    <w:rsid w:val="00E8661B"/>
    <w:rsid w:val="00E90F20"/>
    <w:rsid w:val="00E92F89"/>
    <w:rsid w:val="00E9361E"/>
    <w:rsid w:val="00E94131"/>
    <w:rsid w:val="00E94FA7"/>
    <w:rsid w:val="00E966C2"/>
    <w:rsid w:val="00E97C71"/>
    <w:rsid w:val="00EA01E5"/>
    <w:rsid w:val="00EA1659"/>
    <w:rsid w:val="00EA217F"/>
    <w:rsid w:val="00EA27FC"/>
    <w:rsid w:val="00EA29AB"/>
    <w:rsid w:val="00EA3E3C"/>
    <w:rsid w:val="00EA59A1"/>
    <w:rsid w:val="00EA71BB"/>
    <w:rsid w:val="00EA747B"/>
    <w:rsid w:val="00EA7A1A"/>
    <w:rsid w:val="00EB117D"/>
    <w:rsid w:val="00EB2AEB"/>
    <w:rsid w:val="00EB305D"/>
    <w:rsid w:val="00EB30FE"/>
    <w:rsid w:val="00EB382A"/>
    <w:rsid w:val="00EB415E"/>
    <w:rsid w:val="00EB4BAF"/>
    <w:rsid w:val="00EB512A"/>
    <w:rsid w:val="00EB5EF4"/>
    <w:rsid w:val="00EB7A8E"/>
    <w:rsid w:val="00EB7AB2"/>
    <w:rsid w:val="00EC0A59"/>
    <w:rsid w:val="00EC0C40"/>
    <w:rsid w:val="00EC163E"/>
    <w:rsid w:val="00EC37AE"/>
    <w:rsid w:val="00EC4359"/>
    <w:rsid w:val="00EC4985"/>
    <w:rsid w:val="00EC5B4D"/>
    <w:rsid w:val="00EC5E2C"/>
    <w:rsid w:val="00EC5F5F"/>
    <w:rsid w:val="00EC7369"/>
    <w:rsid w:val="00EC7723"/>
    <w:rsid w:val="00ED27DC"/>
    <w:rsid w:val="00ED3C57"/>
    <w:rsid w:val="00ED491F"/>
    <w:rsid w:val="00ED613C"/>
    <w:rsid w:val="00EE02BF"/>
    <w:rsid w:val="00EE1D04"/>
    <w:rsid w:val="00EE2070"/>
    <w:rsid w:val="00EE5A2C"/>
    <w:rsid w:val="00EE6800"/>
    <w:rsid w:val="00EE6981"/>
    <w:rsid w:val="00EE7997"/>
    <w:rsid w:val="00EF0A25"/>
    <w:rsid w:val="00EF1244"/>
    <w:rsid w:val="00EF30F4"/>
    <w:rsid w:val="00EF3767"/>
    <w:rsid w:val="00EF4C1B"/>
    <w:rsid w:val="00EF620E"/>
    <w:rsid w:val="00EF69A3"/>
    <w:rsid w:val="00EF7454"/>
    <w:rsid w:val="00EF7510"/>
    <w:rsid w:val="00EF7746"/>
    <w:rsid w:val="00F0005D"/>
    <w:rsid w:val="00F00F03"/>
    <w:rsid w:val="00F01433"/>
    <w:rsid w:val="00F03AC3"/>
    <w:rsid w:val="00F04602"/>
    <w:rsid w:val="00F065DB"/>
    <w:rsid w:val="00F072B3"/>
    <w:rsid w:val="00F1047E"/>
    <w:rsid w:val="00F12237"/>
    <w:rsid w:val="00F123C5"/>
    <w:rsid w:val="00F1308D"/>
    <w:rsid w:val="00F13D11"/>
    <w:rsid w:val="00F14457"/>
    <w:rsid w:val="00F14E7D"/>
    <w:rsid w:val="00F15DD2"/>
    <w:rsid w:val="00F15E0C"/>
    <w:rsid w:val="00F17BC6"/>
    <w:rsid w:val="00F22534"/>
    <w:rsid w:val="00F242DA"/>
    <w:rsid w:val="00F250EC"/>
    <w:rsid w:val="00F25279"/>
    <w:rsid w:val="00F257D4"/>
    <w:rsid w:val="00F26A31"/>
    <w:rsid w:val="00F26BC3"/>
    <w:rsid w:val="00F304F7"/>
    <w:rsid w:val="00F308C6"/>
    <w:rsid w:val="00F33C60"/>
    <w:rsid w:val="00F34499"/>
    <w:rsid w:val="00F34C89"/>
    <w:rsid w:val="00F34CC0"/>
    <w:rsid w:val="00F37523"/>
    <w:rsid w:val="00F40BC8"/>
    <w:rsid w:val="00F4121F"/>
    <w:rsid w:val="00F424F7"/>
    <w:rsid w:val="00F4409C"/>
    <w:rsid w:val="00F44BB5"/>
    <w:rsid w:val="00F4612B"/>
    <w:rsid w:val="00F477CA"/>
    <w:rsid w:val="00F5048A"/>
    <w:rsid w:val="00F5233F"/>
    <w:rsid w:val="00F524FF"/>
    <w:rsid w:val="00F52584"/>
    <w:rsid w:val="00F54E4C"/>
    <w:rsid w:val="00F551CC"/>
    <w:rsid w:val="00F5577B"/>
    <w:rsid w:val="00F557E3"/>
    <w:rsid w:val="00F62815"/>
    <w:rsid w:val="00F63870"/>
    <w:rsid w:val="00F64331"/>
    <w:rsid w:val="00F65FE4"/>
    <w:rsid w:val="00F6609A"/>
    <w:rsid w:val="00F66EDD"/>
    <w:rsid w:val="00F711D4"/>
    <w:rsid w:val="00F72E46"/>
    <w:rsid w:val="00F74521"/>
    <w:rsid w:val="00F7643C"/>
    <w:rsid w:val="00F7705F"/>
    <w:rsid w:val="00F77A49"/>
    <w:rsid w:val="00F77DB6"/>
    <w:rsid w:val="00F8063E"/>
    <w:rsid w:val="00F8142E"/>
    <w:rsid w:val="00F81552"/>
    <w:rsid w:val="00F8168F"/>
    <w:rsid w:val="00F818ED"/>
    <w:rsid w:val="00F82425"/>
    <w:rsid w:val="00F85303"/>
    <w:rsid w:val="00F8698C"/>
    <w:rsid w:val="00F879F5"/>
    <w:rsid w:val="00F87A51"/>
    <w:rsid w:val="00F87AEF"/>
    <w:rsid w:val="00F91E1D"/>
    <w:rsid w:val="00F92CF2"/>
    <w:rsid w:val="00F96402"/>
    <w:rsid w:val="00FA0065"/>
    <w:rsid w:val="00FA289F"/>
    <w:rsid w:val="00FA28A8"/>
    <w:rsid w:val="00FA3C94"/>
    <w:rsid w:val="00FA470D"/>
    <w:rsid w:val="00FA6707"/>
    <w:rsid w:val="00FA6962"/>
    <w:rsid w:val="00FB02F8"/>
    <w:rsid w:val="00FB079B"/>
    <w:rsid w:val="00FB19AE"/>
    <w:rsid w:val="00FB2604"/>
    <w:rsid w:val="00FB36D3"/>
    <w:rsid w:val="00FB5873"/>
    <w:rsid w:val="00FB5ECF"/>
    <w:rsid w:val="00FB6929"/>
    <w:rsid w:val="00FB6A40"/>
    <w:rsid w:val="00FB7A39"/>
    <w:rsid w:val="00FC06F8"/>
    <w:rsid w:val="00FC1F28"/>
    <w:rsid w:val="00FC1F4C"/>
    <w:rsid w:val="00FC2C5C"/>
    <w:rsid w:val="00FC3A45"/>
    <w:rsid w:val="00FC5220"/>
    <w:rsid w:val="00FC56B5"/>
    <w:rsid w:val="00FC582C"/>
    <w:rsid w:val="00FC5E32"/>
    <w:rsid w:val="00FC7269"/>
    <w:rsid w:val="00FC7975"/>
    <w:rsid w:val="00FD1714"/>
    <w:rsid w:val="00FD2020"/>
    <w:rsid w:val="00FD3287"/>
    <w:rsid w:val="00FD45FE"/>
    <w:rsid w:val="00FD4649"/>
    <w:rsid w:val="00FD4BC1"/>
    <w:rsid w:val="00FD5114"/>
    <w:rsid w:val="00FD59BC"/>
    <w:rsid w:val="00FD6120"/>
    <w:rsid w:val="00FD7394"/>
    <w:rsid w:val="00FD7B75"/>
    <w:rsid w:val="00FE0068"/>
    <w:rsid w:val="00FE0C96"/>
    <w:rsid w:val="00FE1571"/>
    <w:rsid w:val="00FE3A99"/>
    <w:rsid w:val="00FE6AF6"/>
    <w:rsid w:val="00FE7B91"/>
    <w:rsid w:val="00FE7F39"/>
    <w:rsid w:val="00FF062A"/>
    <w:rsid w:val="00FF0BC6"/>
    <w:rsid w:val="00FF529A"/>
    <w:rsid w:val="00FF52EA"/>
    <w:rsid w:val="00FF6D1E"/>
    <w:rsid w:val="00FF7195"/>
    <w:rsid w:val="00FF724B"/>
    <w:rsid w:val="0BD49CC9"/>
    <w:rsid w:val="6F5FE953"/>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DE6767A"/>
  <w15:docId w15:val="{F4C22E64-5B46-4419-AA64-DBB18A75B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widowControl w:val="0"/>
      <w:jc w:val="both"/>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D590B"/>
    <w:pPr>
      <w:ind w:leftChars="400" w:left="840"/>
    </w:pPr>
  </w:style>
  <w:style w:type="paragraph" w:styleId="Ballontekst">
    <w:name w:val="Balloon Text"/>
    <w:basedOn w:val="Standaard"/>
    <w:link w:val="BallontekstChar"/>
    <w:uiPriority w:val="99"/>
    <w:semiHidden/>
    <w:unhideWhenUsed/>
    <w:rsid w:val="00B62581"/>
    <w:rPr>
      <w:rFonts w:asciiTheme="majorHAnsi" w:eastAsiaTheme="majorEastAsia" w:hAnsiTheme="majorHAnsi" w:cstheme="majorBidi"/>
      <w:sz w:val="18"/>
      <w:szCs w:val="18"/>
    </w:rPr>
  </w:style>
  <w:style w:type="character" w:customStyle="1" w:styleId="BallontekstChar">
    <w:name w:val="Ballontekst Char"/>
    <w:basedOn w:val="Standaardalinea-lettertype"/>
    <w:link w:val="Ballontekst"/>
    <w:uiPriority w:val="99"/>
    <w:semiHidden/>
    <w:rsid w:val="00B62581"/>
    <w:rPr>
      <w:rFonts w:asciiTheme="majorHAnsi" w:eastAsiaTheme="majorEastAsia" w:hAnsiTheme="majorHAnsi" w:cstheme="majorBidi"/>
      <w:sz w:val="18"/>
      <w:szCs w:val="18"/>
    </w:rPr>
  </w:style>
  <w:style w:type="paragraph" w:styleId="Koptekst">
    <w:name w:val="header"/>
    <w:basedOn w:val="Standaard"/>
    <w:link w:val="KoptekstChar"/>
    <w:uiPriority w:val="99"/>
    <w:unhideWhenUsed/>
    <w:rsid w:val="00700D41"/>
    <w:pPr>
      <w:tabs>
        <w:tab w:val="center" w:pos="4252"/>
        <w:tab w:val="right" w:pos="8504"/>
      </w:tabs>
      <w:snapToGrid w:val="0"/>
    </w:pPr>
  </w:style>
  <w:style w:type="character" w:customStyle="1" w:styleId="KoptekstChar">
    <w:name w:val="Koptekst Char"/>
    <w:basedOn w:val="Standaardalinea-lettertype"/>
    <w:link w:val="Koptekst"/>
    <w:uiPriority w:val="99"/>
    <w:rsid w:val="00700D41"/>
  </w:style>
  <w:style w:type="paragraph" w:styleId="Voettekst">
    <w:name w:val="footer"/>
    <w:basedOn w:val="Standaard"/>
    <w:link w:val="VoettekstChar"/>
    <w:uiPriority w:val="99"/>
    <w:unhideWhenUsed/>
    <w:rsid w:val="00700D41"/>
    <w:pPr>
      <w:tabs>
        <w:tab w:val="center" w:pos="4252"/>
        <w:tab w:val="right" w:pos="8504"/>
      </w:tabs>
      <w:snapToGrid w:val="0"/>
    </w:pPr>
  </w:style>
  <w:style w:type="character" w:customStyle="1" w:styleId="VoettekstChar">
    <w:name w:val="Voettekst Char"/>
    <w:basedOn w:val="Standaardalinea-lettertype"/>
    <w:link w:val="Voettekst"/>
    <w:uiPriority w:val="99"/>
    <w:rsid w:val="00700D41"/>
  </w:style>
  <w:style w:type="character" w:styleId="Verwijzingopmerking">
    <w:name w:val="annotation reference"/>
    <w:basedOn w:val="Standaardalinea-lettertype"/>
    <w:uiPriority w:val="99"/>
    <w:semiHidden/>
    <w:unhideWhenUsed/>
    <w:rsid w:val="00246A09"/>
    <w:rPr>
      <w:sz w:val="18"/>
      <w:szCs w:val="18"/>
    </w:rPr>
  </w:style>
  <w:style w:type="paragraph" w:styleId="Tekstopmerking">
    <w:name w:val="annotation text"/>
    <w:basedOn w:val="Standaard"/>
    <w:link w:val="TekstopmerkingChar"/>
    <w:uiPriority w:val="99"/>
    <w:unhideWhenUsed/>
    <w:rsid w:val="00246A09"/>
    <w:pPr>
      <w:jc w:val="left"/>
    </w:pPr>
  </w:style>
  <w:style w:type="character" w:customStyle="1" w:styleId="TekstopmerkingChar">
    <w:name w:val="Tekst opmerking Char"/>
    <w:basedOn w:val="Standaardalinea-lettertype"/>
    <w:link w:val="Tekstopmerking"/>
    <w:uiPriority w:val="99"/>
    <w:rsid w:val="00246A09"/>
  </w:style>
  <w:style w:type="paragraph" w:styleId="Onderwerpvanopmerking">
    <w:name w:val="annotation subject"/>
    <w:basedOn w:val="Tekstopmerking"/>
    <w:next w:val="Tekstopmerking"/>
    <w:link w:val="OnderwerpvanopmerkingChar"/>
    <w:uiPriority w:val="99"/>
    <w:semiHidden/>
    <w:unhideWhenUsed/>
    <w:rsid w:val="00246A09"/>
    <w:rPr>
      <w:b/>
      <w:bCs/>
    </w:rPr>
  </w:style>
  <w:style w:type="character" w:customStyle="1" w:styleId="OnderwerpvanopmerkingChar">
    <w:name w:val="Onderwerp van opmerking Char"/>
    <w:basedOn w:val="TekstopmerkingChar"/>
    <w:link w:val="Onderwerpvanopmerking"/>
    <w:uiPriority w:val="99"/>
    <w:semiHidden/>
    <w:rsid w:val="00246A09"/>
    <w:rPr>
      <w:b/>
      <w:bCs/>
    </w:rPr>
  </w:style>
  <w:style w:type="character" w:styleId="Hyperlink">
    <w:name w:val="Hyperlink"/>
    <w:basedOn w:val="Standaardalinea-lettertype"/>
    <w:uiPriority w:val="99"/>
    <w:unhideWhenUsed/>
    <w:rsid w:val="00051985"/>
    <w:rPr>
      <w:color w:val="0563C1" w:themeColor="hyperlink"/>
      <w:u w:val="single"/>
    </w:rPr>
  </w:style>
  <w:style w:type="character" w:customStyle="1" w:styleId="UnresolvedMention1">
    <w:name w:val="Unresolved Mention1"/>
    <w:basedOn w:val="Standaardalinea-lettertype"/>
    <w:uiPriority w:val="99"/>
    <w:semiHidden/>
    <w:unhideWhenUsed/>
    <w:rsid w:val="00051985"/>
    <w:rPr>
      <w:color w:val="605E5C"/>
      <w:shd w:val="clear" w:color="auto" w:fill="E1DFDD"/>
    </w:rPr>
  </w:style>
  <w:style w:type="character" w:customStyle="1" w:styleId="UnresolvedMention2">
    <w:name w:val="Unresolved Mention2"/>
    <w:basedOn w:val="Standaardalinea-lettertype"/>
    <w:uiPriority w:val="99"/>
    <w:semiHidden/>
    <w:unhideWhenUsed/>
    <w:rsid w:val="0055694E"/>
    <w:rPr>
      <w:color w:val="605E5C"/>
      <w:shd w:val="clear" w:color="auto" w:fill="E1DFDD"/>
    </w:rPr>
  </w:style>
  <w:style w:type="character" w:styleId="GevolgdeHyperlink">
    <w:name w:val="FollowedHyperlink"/>
    <w:basedOn w:val="Standaardalinea-lettertype"/>
    <w:uiPriority w:val="99"/>
    <w:semiHidden/>
    <w:unhideWhenUsed/>
    <w:rsid w:val="0055694E"/>
    <w:rPr>
      <w:color w:val="954F72" w:themeColor="followedHyperlink"/>
      <w:u w:val="single"/>
    </w:rPr>
  </w:style>
  <w:style w:type="paragraph" w:styleId="Voetnoottekst">
    <w:name w:val="footnote text"/>
    <w:basedOn w:val="Standaard"/>
    <w:link w:val="VoetnoottekstChar"/>
    <w:uiPriority w:val="99"/>
    <w:semiHidden/>
    <w:unhideWhenUsed/>
    <w:rsid w:val="00204A8B"/>
    <w:pPr>
      <w:snapToGrid w:val="0"/>
      <w:jc w:val="left"/>
    </w:pPr>
  </w:style>
  <w:style w:type="character" w:customStyle="1" w:styleId="VoetnoottekstChar">
    <w:name w:val="Voetnoottekst Char"/>
    <w:basedOn w:val="Standaardalinea-lettertype"/>
    <w:link w:val="Voetnoottekst"/>
    <w:uiPriority w:val="99"/>
    <w:semiHidden/>
    <w:rsid w:val="00204A8B"/>
  </w:style>
  <w:style w:type="character" w:styleId="Voetnootmarkering">
    <w:name w:val="footnote reference"/>
    <w:basedOn w:val="Standaardalinea-lettertype"/>
    <w:uiPriority w:val="99"/>
    <w:semiHidden/>
    <w:unhideWhenUsed/>
    <w:rsid w:val="00204A8B"/>
    <w:rPr>
      <w:vertAlign w:val="superscript"/>
    </w:rPr>
  </w:style>
  <w:style w:type="paragraph" w:styleId="Normaalweb">
    <w:name w:val="Normal (Web)"/>
    <w:basedOn w:val="Standaard"/>
    <w:uiPriority w:val="99"/>
    <w:unhideWhenUsed/>
    <w:rsid w:val="00C7475E"/>
    <w:pPr>
      <w:widowControl/>
      <w:spacing w:before="100" w:beforeAutospacing="1" w:after="100" w:afterAutospacing="1"/>
      <w:jc w:val="left"/>
    </w:pPr>
    <w:rPr>
      <w:rFonts w:ascii="MS PGothic" w:eastAsia="MS PGothic" w:hAnsi="MS PGothic" w:cs="MS PGothic"/>
      <w:kern w:val="0"/>
      <w:sz w:val="24"/>
      <w:szCs w:val="24"/>
    </w:rPr>
  </w:style>
  <w:style w:type="paragraph" w:styleId="Revisie">
    <w:name w:val="Revision"/>
    <w:hidden/>
    <w:uiPriority w:val="99"/>
    <w:semiHidden/>
    <w:rsid w:val="00B168D0"/>
  </w:style>
  <w:style w:type="character" w:customStyle="1" w:styleId="Onopgelostemelding1">
    <w:name w:val="Onopgeloste melding1"/>
    <w:basedOn w:val="Standaardalinea-lettertype"/>
    <w:uiPriority w:val="99"/>
    <w:semiHidden/>
    <w:unhideWhenUsed/>
    <w:rsid w:val="00E34643"/>
    <w:rPr>
      <w:color w:val="605E5C"/>
      <w:shd w:val="clear" w:color="auto" w:fill="E1DFDD"/>
    </w:rPr>
  </w:style>
  <w:style w:type="table" w:styleId="Tabelraster">
    <w:name w:val="Table Grid"/>
    <w:basedOn w:val="Standaardtabel"/>
    <w:uiPriority w:val="39"/>
    <w:rsid w:val="00E346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11">
    <w:name w:val="Grid Table 1 Light - Accent 11"/>
    <w:basedOn w:val="Standaardtabel"/>
    <w:uiPriority w:val="46"/>
    <w:rsid w:val="00E34643"/>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00996">
      <w:bodyDiv w:val="1"/>
      <w:marLeft w:val="0"/>
      <w:marRight w:val="0"/>
      <w:marTop w:val="0"/>
      <w:marBottom w:val="0"/>
      <w:divBdr>
        <w:top w:val="none" w:sz="0" w:space="0" w:color="auto"/>
        <w:left w:val="none" w:sz="0" w:space="0" w:color="auto"/>
        <w:bottom w:val="none" w:sz="0" w:space="0" w:color="auto"/>
        <w:right w:val="none" w:sz="0" w:space="0" w:color="auto"/>
      </w:divBdr>
    </w:div>
    <w:div w:id="76371961">
      <w:bodyDiv w:val="1"/>
      <w:marLeft w:val="0"/>
      <w:marRight w:val="0"/>
      <w:marTop w:val="0"/>
      <w:marBottom w:val="0"/>
      <w:divBdr>
        <w:top w:val="none" w:sz="0" w:space="0" w:color="auto"/>
        <w:left w:val="none" w:sz="0" w:space="0" w:color="auto"/>
        <w:bottom w:val="none" w:sz="0" w:space="0" w:color="auto"/>
        <w:right w:val="none" w:sz="0" w:space="0" w:color="auto"/>
      </w:divBdr>
    </w:div>
    <w:div w:id="92945659">
      <w:bodyDiv w:val="1"/>
      <w:marLeft w:val="0"/>
      <w:marRight w:val="0"/>
      <w:marTop w:val="0"/>
      <w:marBottom w:val="0"/>
      <w:divBdr>
        <w:top w:val="none" w:sz="0" w:space="0" w:color="auto"/>
        <w:left w:val="none" w:sz="0" w:space="0" w:color="auto"/>
        <w:bottom w:val="none" w:sz="0" w:space="0" w:color="auto"/>
        <w:right w:val="none" w:sz="0" w:space="0" w:color="auto"/>
      </w:divBdr>
    </w:div>
    <w:div w:id="278533749">
      <w:bodyDiv w:val="1"/>
      <w:marLeft w:val="0"/>
      <w:marRight w:val="0"/>
      <w:marTop w:val="0"/>
      <w:marBottom w:val="0"/>
      <w:divBdr>
        <w:top w:val="none" w:sz="0" w:space="0" w:color="auto"/>
        <w:left w:val="none" w:sz="0" w:space="0" w:color="auto"/>
        <w:bottom w:val="none" w:sz="0" w:space="0" w:color="auto"/>
        <w:right w:val="none" w:sz="0" w:space="0" w:color="auto"/>
      </w:divBdr>
      <w:divsChild>
        <w:div w:id="992683395">
          <w:marLeft w:val="547"/>
          <w:marRight w:val="0"/>
          <w:marTop w:val="0"/>
          <w:marBottom w:val="0"/>
          <w:divBdr>
            <w:top w:val="none" w:sz="0" w:space="0" w:color="auto"/>
            <w:left w:val="none" w:sz="0" w:space="0" w:color="auto"/>
            <w:bottom w:val="none" w:sz="0" w:space="0" w:color="auto"/>
            <w:right w:val="none" w:sz="0" w:space="0" w:color="auto"/>
          </w:divBdr>
        </w:div>
        <w:div w:id="1478185528">
          <w:marLeft w:val="547"/>
          <w:marRight w:val="0"/>
          <w:marTop w:val="0"/>
          <w:marBottom w:val="0"/>
          <w:divBdr>
            <w:top w:val="none" w:sz="0" w:space="0" w:color="auto"/>
            <w:left w:val="none" w:sz="0" w:space="0" w:color="auto"/>
            <w:bottom w:val="none" w:sz="0" w:space="0" w:color="auto"/>
            <w:right w:val="none" w:sz="0" w:space="0" w:color="auto"/>
          </w:divBdr>
        </w:div>
        <w:div w:id="2118089347">
          <w:marLeft w:val="547"/>
          <w:marRight w:val="0"/>
          <w:marTop w:val="0"/>
          <w:marBottom w:val="0"/>
          <w:divBdr>
            <w:top w:val="none" w:sz="0" w:space="0" w:color="auto"/>
            <w:left w:val="none" w:sz="0" w:space="0" w:color="auto"/>
            <w:bottom w:val="none" w:sz="0" w:space="0" w:color="auto"/>
            <w:right w:val="none" w:sz="0" w:space="0" w:color="auto"/>
          </w:divBdr>
        </w:div>
      </w:divsChild>
    </w:div>
    <w:div w:id="341518663">
      <w:bodyDiv w:val="1"/>
      <w:marLeft w:val="0"/>
      <w:marRight w:val="0"/>
      <w:marTop w:val="0"/>
      <w:marBottom w:val="0"/>
      <w:divBdr>
        <w:top w:val="none" w:sz="0" w:space="0" w:color="auto"/>
        <w:left w:val="none" w:sz="0" w:space="0" w:color="auto"/>
        <w:bottom w:val="none" w:sz="0" w:space="0" w:color="auto"/>
        <w:right w:val="none" w:sz="0" w:space="0" w:color="auto"/>
      </w:divBdr>
    </w:div>
    <w:div w:id="343363728">
      <w:bodyDiv w:val="1"/>
      <w:marLeft w:val="0"/>
      <w:marRight w:val="0"/>
      <w:marTop w:val="0"/>
      <w:marBottom w:val="0"/>
      <w:divBdr>
        <w:top w:val="none" w:sz="0" w:space="0" w:color="auto"/>
        <w:left w:val="none" w:sz="0" w:space="0" w:color="auto"/>
        <w:bottom w:val="none" w:sz="0" w:space="0" w:color="auto"/>
        <w:right w:val="none" w:sz="0" w:space="0" w:color="auto"/>
      </w:divBdr>
    </w:div>
    <w:div w:id="450973090">
      <w:bodyDiv w:val="1"/>
      <w:marLeft w:val="0"/>
      <w:marRight w:val="0"/>
      <w:marTop w:val="0"/>
      <w:marBottom w:val="0"/>
      <w:divBdr>
        <w:top w:val="none" w:sz="0" w:space="0" w:color="auto"/>
        <w:left w:val="none" w:sz="0" w:space="0" w:color="auto"/>
        <w:bottom w:val="none" w:sz="0" w:space="0" w:color="auto"/>
        <w:right w:val="none" w:sz="0" w:space="0" w:color="auto"/>
      </w:divBdr>
    </w:div>
    <w:div w:id="471797540">
      <w:bodyDiv w:val="1"/>
      <w:marLeft w:val="0"/>
      <w:marRight w:val="0"/>
      <w:marTop w:val="0"/>
      <w:marBottom w:val="0"/>
      <w:divBdr>
        <w:top w:val="none" w:sz="0" w:space="0" w:color="auto"/>
        <w:left w:val="none" w:sz="0" w:space="0" w:color="auto"/>
        <w:bottom w:val="none" w:sz="0" w:space="0" w:color="auto"/>
        <w:right w:val="none" w:sz="0" w:space="0" w:color="auto"/>
      </w:divBdr>
    </w:div>
    <w:div w:id="516236219">
      <w:bodyDiv w:val="1"/>
      <w:marLeft w:val="0"/>
      <w:marRight w:val="0"/>
      <w:marTop w:val="0"/>
      <w:marBottom w:val="0"/>
      <w:divBdr>
        <w:top w:val="none" w:sz="0" w:space="0" w:color="auto"/>
        <w:left w:val="none" w:sz="0" w:space="0" w:color="auto"/>
        <w:bottom w:val="none" w:sz="0" w:space="0" w:color="auto"/>
        <w:right w:val="none" w:sz="0" w:space="0" w:color="auto"/>
      </w:divBdr>
    </w:div>
    <w:div w:id="587808641">
      <w:bodyDiv w:val="1"/>
      <w:marLeft w:val="0"/>
      <w:marRight w:val="0"/>
      <w:marTop w:val="0"/>
      <w:marBottom w:val="0"/>
      <w:divBdr>
        <w:top w:val="none" w:sz="0" w:space="0" w:color="auto"/>
        <w:left w:val="none" w:sz="0" w:space="0" w:color="auto"/>
        <w:bottom w:val="none" w:sz="0" w:space="0" w:color="auto"/>
        <w:right w:val="none" w:sz="0" w:space="0" w:color="auto"/>
      </w:divBdr>
    </w:div>
    <w:div w:id="653294702">
      <w:bodyDiv w:val="1"/>
      <w:marLeft w:val="0"/>
      <w:marRight w:val="0"/>
      <w:marTop w:val="0"/>
      <w:marBottom w:val="0"/>
      <w:divBdr>
        <w:top w:val="none" w:sz="0" w:space="0" w:color="auto"/>
        <w:left w:val="none" w:sz="0" w:space="0" w:color="auto"/>
        <w:bottom w:val="none" w:sz="0" w:space="0" w:color="auto"/>
        <w:right w:val="none" w:sz="0" w:space="0" w:color="auto"/>
      </w:divBdr>
    </w:div>
    <w:div w:id="682976575">
      <w:bodyDiv w:val="1"/>
      <w:marLeft w:val="0"/>
      <w:marRight w:val="0"/>
      <w:marTop w:val="0"/>
      <w:marBottom w:val="0"/>
      <w:divBdr>
        <w:top w:val="none" w:sz="0" w:space="0" w:color="auto"/>
        <w:left w:val="none" w:sz="0" w:space="0" w:color="auto"/>
        <w:bottom w:val="none" w:sz="0" w:space="0" w:color="auto"/>
        <w:right w:val="none" w:sz="0" w:space="0" w:color="auto"/>
      </w:divBdr>
    </w:div>
    <w:div w:id="690955143">
      <w:bodyDiv w:val="1"/>
      <w:marLeft w:val="0"/>
      <w:marRight w:val="0"/>
      <w:marTop w:val="0"/>
      <w:marBottom w:val="0"/>
      <w:divBdr>
        <w:top w:val="none" w:sz="0" w:space="0" w:color="auto"/>
        <w:left w:val="none" w:sz="0" w:space="0" w:color="auto"/>
        <w:bottom w:val="none" w:sz="0" w:space="0" w:color="auto"/>
        <w:right w:val="none" w:sz="0" w:space="0" w:color="auto"/>
      </w:divBdr>
    </w:div>
    <w:div w:id="697199365">
      <w:bodyDiv w:val="1"/>
      <w:marLeft w:val="0"/>
      <w:marRight w:val="0"/>
      <w:marTop w:val="0"/>
      <w:marBottom w:val="0"/>
      <w:divBdr>
        <w:top w:val="none" w:sz="0" w:space="0" w:color="auto"/>
        <w:left w:val="none" w:sz="0" w:space="0" w:color="auto"/>
        <w:bottom w:val="none" w:sz="0" w:space="0" w:color="auto"/>
        <w:right w:val="none" w:sz="0" w:space="0" w:color="auto"/>
      </w:divBdr>
    </w:div>
    <w:div w:id="705837588">
      <w:bodyDiv w:val="1"/>
      <w:marLeft w:val="0"/>
      <w:marRight w:val="0"/>
      <w:marTop w:val="0"/>
      <w:marBottom w:val="0"/>
      <w:divBdr>
        <w:top w:val="none" w:sz="0" w:space="0" w:color="auto"/>
        <w:left w:val="none" w:sz="0" w:space="0" w:color="auto"/>
        <w:bottom w:val="none" w:sz="0" w:space="0" w:color="auto"/>
        <w:right w:val="none" w:sz="0" w:space="0" w:color="auto"/>
      </w:divBdr>
    </w:div>
    <w:div w:id="715273398">
      <w:bodyDiv w:val="1"/>
      <w:marLeft w:val="0"/>
      <w:marRight w:val="0"/>
      <w:marTop w:val="0"/>
      <w:marBottom w:val="0"/>
      <w:divBdr>
        <w:top w:val="none" w:sz="0" w:space="0" w:color="auto"/>
        <w:left w:val="none" w:sz="0" w:space="0" w:color="auto"/>
        <w:bottom w:val="none" w:sz="0" w:space="0" w:color="auto"/>
        <w:right w:val="none" w:sz="0" w:space="0" w:color="auto"/>
      </w:divBdr>
    </w:div>
    <w:div w:id="725908789">
      <w:bodyDiv w:val="1"/>
      <w:marLeft w:val="0"/>
      <w:marRight w:val="0"/>
      <w:marTop w:val="0"/>
      <w:marBottom w:val="0"/>
      <w:divBdr>
        <w:top w:val="none" w:sz="0" w:space="0" w:color="auto"/>
        <w:left w:val="none" w:sz="0" w:space="0" w:color="auto"/>
        <w:bottom w:val="none" w:sz="0" w:space="0" w:color="auto"/>
        <w:right w:val="none" w:sz="0" w:space="0" w:color="auto"/>
      </w:divBdr>
    </w:div>
    <w:div w:id="764152752">
      <w:bodyDiv w:val="1"/>
      <w:marLeft w:val="0"/>
      <w:marRight w:val="0"/>
      <w:marTop w:val="0"/>
      <w:marBottom w:val="0"/>
      <w:divBdr>
        <w:top w:val="none" w:sz="0" w:space="0" w:color="auto"/>
        <w:left w:val="none" w:sz="0" w:space="0" w:color="auto"/>
        <w:bottom w:val="none" w:sz="0" w:space="0" w:color="auto"/>
        <w:right w:val="none" w:sz="0" w:space="0" w:color="auto"/>
      </w:divBdr>
    </w:div>
    <w:div w:id="848644118">
      <w:bodyDiv w:val="1"/>
      <w:marLeft w:val="0"/>
      <w:marRight w:val="0"/>
      <w:marTop w:val="0"/>
      <w:marBottom w:val="0"/>
      <w:divBdr>
        <w:top w:val="none" w:sz="0" w:space="0" w:color="auto"/>
        <w:left w:val="none" w:sz="0" w:space="0" w:color="auto"/>
        <w:bottom w:val="none" w:sz="0" w:space="0" w:color="auto"/>
        <w:right w:val="none" w:sz="0" w:space="0" w:color="auto"/>
      </w:divBdr>
    </w:div>
    <w:div w:id="850338966">
      <w:bodyDiv w:val="1"/>
      <w:marLeft w:val="0"/>
      <w:marRight w:val="0"/>
      <w:marTop w:val="0"/>
      <w:marBottom w:val="0"/>
      <w:divBdr>
        <w:top w:val="none" w:sz="0" w:space="0" w:color="auto"/>
        <w:left w:val="none" w:sz="0" w:space="0" w:color="auto"/>
        <w:bottom w:val="none" w:sz="0" w:space="0" w:color="auto"/>
        <w:right w:val="none" w:sz="0" w:space="0" w:color="auto"/>
      </w:divBdr>
    </w:div>
    <w:div w:id="851384024">
      <w:bodyDiv w:val="1"/>
      <w:marLeft w:val="0"/>
      <w:marRight w:val="0"/>
      <w:marTop w:val="0"/>
      <w:marBottom w:val="0"/>
      <w:divBdr>
        <w:top w:val="none" w:sz="0" w:space="0" w:color="auto"/>
        <w:left w:val="none" w:sz="0" w:space="0" w:color="auto"/>
        <w:bottom w:val="none" w:sz="0" w:space="0" w:color="auto"/>
        <w:right w:val="none" w:sz="0" w:space="0" w:color="auto"/>
      </w:divBdr>
    </w:div>
    <w:div w:id="862327560">
      <w:bodyDiv w:val="1"/>
      <w:marLeft w:val="0"/>
      <w:marRight w:val="0"/>
      <w:marTop w:val="0"/>
      <w:marBottom w:val="0"/>
      <w:divBdr>
        <w:top w:val="none" w:sz="0" w:space="0" w:color="auto"/>
        <w:left w:val="none" w:sz="0" w:space="0" w:color="auto"/>
        <w:bottom w:val="none" w:sz="0" w:space="0" w:color="auto"/>
        <w:right w:val="none" w:sz="0" w:space="0" w:color="auto"/>
      </w:divBdr>
    </w:div>
    <w:div w:id="870919439">
      <w:bodyDiv w:val="1"/>
      <w:marLeft w:val="0"/>
      <w:marRight w:val="0"/>
      <w:marTop w:val="0"/>
      <w:marBottom w:val="0"/>
      <w:divBdr>
        <w:top w:val="none" w:sz="0" w:space="0" w:color="auto"/>
        <w:left w:val="none" w:sz="0" w:space="0" w:color="auto"/>
        <w:bottom w:val="none" w:sz="0" w:space="0" w:color="auto"/>
        <w:right w:val="none" w:sz="0" w:space="0" w:color="auto"/>
      </w:divBdr>
    </w:div>
    <w:div w:id="908004576">
      <w:bodyDiv w:val="1"/>
      <w:marLeft w:val="0"/>
      <w:marRight w:val="0"/>
      <w:marTop w:val="0"/>
      <w:marBottom w:val="0"/>
      <w:divBdr>
        <w:top w:val="none" w:sz="0" w:space="0" w:color="auto"/>
        <w:left w:val="none" w:sz="0" w:space="0" w:color="auto"/>
        <w:bottom w:val="none" w:sz="0" w:space="0" w:color="auto"/>
        <w:right w:val="none" w:sz="0" w:space="0" w:color="auto"/>
      </w:divBdr>
    </w:div>
    <w:div w:id="948660220">
      <w:bodyDiv w:val="1"/>
      <w:marLeft w:val="0"/>
      <w:marRight w:val="0"/>
      <w:marTop w:val="0"/>
      <w:marBottom w:val="0"/>
      <w:divBdr>
        <w:top w:val="none" w:sz="0" w:space="0" w:color="auto"/>
        <w:left w:val="none" w:sz="0" w:space="0" w:color="auto"/>
        <w:bottom w:val="none" w:sz="0" w:space="0" w:color="auto"/>
        <w:right w:val="none" w:sz="0" w:space="0" w:color="auto"/>
      </w:divBdr>
    </w:div>
    <w:div w:id="973412287">
      <w:bodyDiv w:val="1"/>
      <w:marLeft w:val="0"/>
      <w:marRight w:val="0"/>
      <w:marTop w:val="0"/>
      <w:marBottom w:val="0"/>
      <w:divBdr>
        <w:top w:val="none" w:sz="0" w:space="0" w:color="auto"/>
        <w:left w:val="none" w:sz="0" w:space="0" w:color="auto"/>
        <w:bottom w:val="none" w:sz="0" w:space="0" w:color="auto"/>
        <w:right w:val="none" w:sz="0" w:space="0" w:color="auto"/>
      </w:divBdr>
    </w:div>
    <w:div w:id="989095858">
      <w:bodyDiv w:val="1"/>
      <w:marLeft w:val="0"/>
      <w:marRight w:val="0"/>
      <w:marTop w:val="0"/>
      <w:marBottom w:val="0"/>
      <w:divBdr>
        <w:top w:val="none" w:sz="0" w:space="0" w:color="auto"/>
        <w:left w:val="none" w:sz="0" w:space="0" w:color="auto"/>
        <w:bottom w:val="none" w:sz="0" w:space="0" w:color="auto"/>
        <w:right w:val="none" w:sz="0" w:space="0" w:color="auto"/>
      </w:divBdr>
    </w:div>
    <w:div w:id="1022627324">
      <w:bodyDiv w:val="1"/>
      <w:marLeft w:val="0"/>
      <w:marRight w:val="0"/>
      <w:marTop w:val="0"/>
      <w:marBottom w:val="0"/>
      <w:divBdr>
        <w:top w:val="none" w:sz="0" w:space="0" w:color="auto"/>
        <w:left w:val="none" w:sz="0" w:space="0" w:color="auto"/>
        <w:bottom w:val="none" w:sz="0" w:space="0" w:color="auto"/>
        <w:right w:val="none" w:sz="0" w:space="0" w:color="auto"/>
      </w:divBdr>
    </w:div>
    <w:div w:id="1025252096">
      <w:bodyDiv w:val="1"/>
      <w:marLeft w:val="0"/>
      <w:marRight w:val="0"/>
      <w:marTop w:val="0"/>
      <w:marBottom w:val="0"/>
      <w:divBdr>
        <w:top w:val="none" w:sz="0" w:space="0" w:color="auto"/>
        <w:left w:val="none" w:sz="0" w:space="0" w:color="auto"/>
        <w:bottom w:val="none" w:sz="0" w:space="0" w:color="auto"/>
        <w:right w:val="none" w:sz="0" w:space="0" w:color="auto"/>
      </w:divBdr>
    </w:div>
    <w:div w:id="1047878121">
      <w:bodyDiv w:val="1"/>
      <w:marLeft w:val="0"/>
      <w:marRight w:val="0"/>
      <w:marTop w:val="0"/>
      <w:marBottom w:val="0"/>
      <w:divBdr>
        <w:top w:val="none" w:sz="0" w:space="0" w:color="auto"/>
        <w:left w:val="none" w:sz="0" w:space="0" w:color="auto"/>
        <w:bottom w:val="none" w:sz="0" w:space="0" w:color="auto"/>
        <w:right w:val="none" w:sz="0" w:space="0" w:color="auto"/>
      </w:divBdr>
    </w:div>
    <w:div w:id="1071196686">
      <w:bodyDiv w:val="1"/>
      <w:marLeft w:val="0"/>
      <w:marRight w:val="0"/>
      <w:marTop w:val="0"/>
      <w:marBottom w:val="0"/>
      <w:divBdr>
        <w:top w:val="none" w:sz="0" w:space="0" w:color="auto"/>
        <w:left w:val="none" w:sz="0" w:space="0" w:color="auto"/>
        <w:bottom w:val="none" w:sz="0" w:space="0" w:color="auto"/>
        <w:right w:val="none" w:sz="0" w:space="0" w:color="auto"/>
      </w:divBdr>
    </w:div>
    <w:div w:id="1104109978">
      <w:bodyDiv w:val="1"/>
      <w:marLeft w:val="0"/>
      <w:marRight w:val="0"/>
      <w:marTop w:val="0"/>
      <w:marBottom w:val="0"/>
      <w:divBdr>
        <w:top w:val="none" w:sz="0" w:space="0" w:color="auto"/>
        <w:left w:val="none" w:sz="0" w:space="0" w:color="auto"/>
        <w:bottom w:val="none" w:sz="0" w:space="0" w:color="auto"/>
        <w:right w:val="none" w:sz="0" w:space="0" w:color="auto"/>
      </w:divBdr>
    </w:div>
    <w:div w:id="1130130439">
      <w:bodyDiv w:val="1"/>
      <w:marLeft w:val="0"/>
      <w:marRight w:val="0"/>
      <w:marTop w:val="0"/>
      <w:marBottom w:val="0"/>
      <w:divBdr>
        <w:top w:val="none" w:sz="0" w:space="0" w:color="auto"/>
        <w:left w:val="none" w:sz="0" w:space="0" w:color="auto"/>
        <w:bottom w:val="none" w:sz="0" w:space="0" w:color="auto"/>
        <w:right w:val="none" w:sz="0" w:space="0" w:color="auto"/>
      </w:divBdr>
    </w:div>
    <w:div w:id="1157919226">
      <w:bodyDiv w:val="1"/>
      <w:marLeft w:val="0"/>
      <w:marRight w:val="0"/>
      <w:marTop w:val="0"/>
      <w:marBottom w:val="0"/>
      <w:divBdr>
        <w:top w:val="none" w:sz="0" w:space="0" w:color="auto"/>
        <w:left w:val="none" w:sz="0" w:space="0" w:color="auto"/>
        <w:bottom w:val="none" w:sz="0" w:space="0" w:color="auto"/>
        <w:right w:val="none" w:sz="0" w:space="0" w:color="auto"/>
      </w:divBdr>
    </w:div>
    <w:div w:id="1164933655">
      <w:bodyDiv w:val="1"/>
      <w:marLeft w:val="0"/>
      <w:marRight w:val="0"/>
      <w:marTop w:val="0"/>
      <w:marBottom w:val="0"/>
      <w:divBdr>
        <w:top w:val="none" w:sz="0" w:space="0" w:color="auto"/>
        <w:left w:val="none" w:sz="0" w:space="0" w:color="auto"/>
        <w:bottom w:val="none" w:sz="0" w:space="0" w:color="auto"/>
        <w:right w:val="none" w:sz="0" w:space="0" w:color="auto"/>
      </w:divBdr>
    </w:div>
    <w:div w:id="1169834600">
      <w:bodyDiv w:val="1"/>
      <w:marLeft w:val="0"/>
      <w:marRight w:val="0"/>
      <w:marTop w:val="0"/>
      <w:marBottom w:val="0"/>
      <w:divBdr>
        <w:top w:val="none" w:sz="0" w:space="0" w:color="auto"/>
        <w:left w:val="none" w:sz="0" w:space="0" w:color="auto"/>
        <w:bottom w:val="none" w:sz="0" w:space="0" w:color="auto"/>
        <w:right w:val="none" w:sz="0" w:space="0" w:color="auto"/>
      </w:divBdr>
      <w:divsChild>
        <w:div w:id="915742667">
          <w:marLeft w:val="720"/>
          <w:marRight w:val="0"/>
          <w:marTop w:val="0"/>
          <w:marBottom w:val="0"/>
          <w:divBdr>
            <w:top w:val="none" w:sz="0" w:space="0" w:color="auto"/>
            <w:left w:val="none" w:sz="0" w:space="0" w:color="auto"/>
            <w:bottom w:val="none" w:sz="0" w:space="0" w:color="auto"/>
            <w:right w:val="none" w:sz="0" w:space="0" w:color="auto"/>
          </w:divBdr>
        </w:div>
      </w:divsChild>
    </w:div>
    <w:div w:id="1207722393">
      <w:bodyDiv w:val="1"/>
      <w:marLeft w:val="0"/>
      <w:marRight w:val="0"/>
      <w:marTop w:val="0"/>
      <w:marBottom w:val="0"/>
      <w:divBdr>
        <w:top w:val="none" w:sz="0" w:space="0" w:color="auto"/>
        <w:left w:val="none" w:sz="0" w:space="0" w:color="auto"/>
        <w:bottom w:val="none" w:sz="0" w:space="0" w:color="auto"/>
        <w:right w:val="none" w:sz="0" w:space="0" w:color="auto"/>
      </w:divBdr>
    </w:div>
    <w:div w:id="1219778241">
      <w:bodyDiv w:val="1"/>
      <w:marLeft w:val="0"/>
      <w:marRight w:val="0"/>
      <w:marTop w:val="0"/>
      <w:marBottom w:val="0"/>
      <w:divBdr>
        <w:top w:val="none" w:sz="0" w:space="0" w:color="auto"/>
        <w:left w:val="none" w:sz="0" w:space="0" w:color="auto"/>
        <w:bottom w:val="none" w:sz="0" w:space="0" w:color="auto"/>
        <w:right w:val="none" w:sz="0" w:space="0" w:color="auto"/>
      </w:divBdr>
    </w:div>
    <w:div w:id="1345938255">
      <w:bodyDiv w:val="1"/>
      <w:marLeft w:val="0"/>
      <w:marRight w:val="0"/>
      <w:marTop w:val="0"/>
      <w:marBottom w:val="0"/>
      <w:divBdr>
        <w:top w:val="none" w:sz="0" w:space="0" w:color="auto"/>
        <w:left w:val="none" w:sz="0" w:space="0" w:color="auto"/>
        <w:bottom w:val="none" w:sz="0" w:space="0" w:color="auto"/>
        <w:right w:val="none" w:sz="0" w:space="0" w:color="auto"/>
      </w:divBdr>
    </w:div>
    <w:div w:id="1356031280">
      <w:bodyDiv w:val="1"/>
      <w:marLeft w:val="0"/>
      <w:marRight w:val="0"/>
      <w:marTop w:val="0"/>
      <w:marBottom w:val="0"/>
      <w:divBdr>
        <w:top w:val="none" w:sz="0" w:space="0" w:color="auto"/>
        <w:left w:val="none" w:sz="0" w:space="0" w:color="auto"/>
        <w:bottom w:val="none" w:sz="0" w:space="0" w:color="auto"/>
        <w:right w:val="none" w:sz="0" w:space="0" w:color="auto"/>
      </w:divBdr>
    </w:div>
    <w:div w:id="1417361298">
      <w:bodyDiv w:val="1"/>
      <w:marLeft w:val="0"/>
      <w:marRight w:val="0"/>
      <w:marTop w:val="0"/>
      <w:marBottom w:val="0"/>
      <w:divBdr>
        <w:top w:val="none" w:sz="0" w:space="0" w:color="auto"/>
        <w:left w:val="none" w:sz="0" w:space="0" w:color="auto"/>
        <w:bottom w:val="none" w:sz="0" w:space="0" w:color="auto"/>
        <w:right w:val="none" w:sz="0" w:space="0" w:color="auto"/>
      </w:divBdr>
    </w:div>
    <w:div w:id="1434857708">
      <w:bodyDiv w:val="1"/>
      <w:marLeft w:val="0"/>
      <w:marRight w:val="0"/>
      <w:marTop w:val="0"/>
      <w:marBottom w:val="0"/>
      <w:divBdr>
        <w:top w:val="none" w:sz="0" w:space="0" w:color="auto"/>
        <w:left w:val="none" w:sz="0" w:space="0" w:color="auto"/>
        <w:bottom w:val="none" w:sz="0" w:space="0" w:color="auto"/>
        <w:right w:val="none" w:sz="0" w:space="0" w:color="auto"/>
      </w:divBdr>
    </w:div>
    <w:div w:id="1444610359">
      <w:bodyDiv w:val="1"/>
      <w:marLeft w:val="0"/>
      <w:marRight w:val="0"/>
      <w:marTop w:val="0"/>
      <w:marBottom w:val="0"/>
      <w:divBdr>
        <w:top w:val="none" w:sz="0" w:space="0" w:color="auto"/>
        <w:left w:val="none" w:sz="0" w:space="0" w:color="auto"/>
        <w:bottom w:val="none" w:sz="0" w:space="0" w:color="auto"/>
        <w:right w:val="none" w:sz="0" w:space="0" w:color="auto"/>
      </w:divBdr>
    </w:div>
    <w:div w:id="1483499173">
      <w:bodyDiv w:val="1"/>
      <w:marLeft w:val="0"/>
      <w:marRight w:val="0"/>
      <w:marTop w:val="0"/>
      <w:marBottom w:val="0"/>
      <w:divBdr>
        <w:top w:val="none" w:sz="0" w:space="0" w:color="auto"/>
        <w:left w:val="none" w:sz="0" w:space="0" w:color="auto"/>
        <w:bottom w:val="none" w:sz="0" w:space="0" w:color="auto"/>
        <w:right w:val="none" w:sz="0" w:space="0" w:color="auto"/>
      </w:divBdr>
    </w:div>
    <w:div w:id="1491631051">
      <w:bodyDiv w:val="1"/>
      <w:marLeft w:val="0"/>
      <w:marRight w:val="0"/>
      <w:marTop w:val="0"/>
      <w:marBottom w:val="0"/>
      <w:divBdr>
        <w:top w:val="none" w:sz="0" w:space="0" w:color="auto"/>
        <w:left w:val="none" w:sz="0" w:space="0" w:color="auto"/>
        <w:bottom w:val="none" w:sz="0" w:space="0" w:color="auto"/>
        <w:right w:val="none" w:sz="0" w:space="0" w:color="auto"/>
      </w:divBdr>
      <w:divsChild>
        <w:div w:id="684862212">
          <w:marLeft w:val="547"/>
          <w:marRight w:val="0"/>
          <w:marTop w:val="0"/>
          <w:marBottom w:val="0"/>
          <w:divBdr>
            <w:top w:val="none" w:sz="0" w:space="0" w:color="auto"/>
            <w:left w:val="none" w:sz="0" w:space="0" w:color="auto"/>
            <w:bottom w:val="none" w:sz="0" w:space="0" w:color="auto"/>
            <w:right w:val="none" w:sz="0" w:space="0" w:color="auto"/>
          </w:divBdr>
        </w:div>
      </w:divsChild>
    </w:div>
    <w:div w:id="1534492098">
      <w:bodyDiv w:val="1"/>
      <w:marLeft w:val="0"/>
      <w:marRight w:val="0"/>
      <w:marTop w:val="0"/>
      <w:marBottom w:val="0"/>
      <w:divBdr>
        <w:top w:val="none" w:sz="0" w:space="0" w:color="auto"/>
        <w:left w:val="none" w:sz="0" w:space="0" w:color="auto"/>
        <w:bottom w:val="none" w:sz="0" w:space="0" w:color="auto"/>
        <w:right w:val="none" w:sz="0" w:space="0" w:color="auto"/>
      </w:divBdr>
    </w:div>
    <w:div w:id="1538423147">
      <w:bodyDiv w:val="1"/>
      <w:marLeft w:val="0"/>
      <w:marRight w:val="0"/>
      <w:marTop w:val="0"/>
      <w:marBottom w:val="0"/>
      <w:divBdr>
        <w:top w:val="none" w:sz="0" w:space="0" w:color="auto"/>
        <w:left w:val="none" w:sz="0" w:space="0" w:color="auto"/>
        <w:bottom w:val="none" w:sz="0" w:space="0" w:color="auto"/>
        <w:right w:val="none" w:sz="0" w:space="0" w:color="auto"/>
      </w:divBdr>
    </w:div>
    <w:div w:id="1599945959">
      <w:bodyDiv w:val="1"/>
      <w:marLeft w:val="0"/>
      <w:marRight w:val="0"/>
      <w:marTop w:val="0"/>
      <w:marBottom w:val="0"/>
      <w:divBdr>
        <w:top w:val="none" w:sz="0" w:space="0" w:color="auto"/>
        <w:left w:val="none" w:sz="0" w:space="0" w:color="auto"/>
        <w:bottom w:val="none" w:sz="0" w:space="0" w:color="auto"/>
        <w:right w:val="none" w:sz="0" w:space="0" w:color="auto"/>
      </w:divBdr>
    </w:div>
    <w:div w:id="1640841131">
      <w:bodyDiv w:val="1"/>
      <w:marLeft w:val="0"/>
      <w:marRight w:val="0"/>
      <w:marTop w:val="0"/>
      <w:marBottom w:val="0"/>
      <w:divBdr>
        <w:top w:val="none" w:sz="0" w:space="0" w:color="auto"/>
        <w:left w:val="none" w:sz="0" w:space="0" w:color="auto"/>
        <w:bottom w:val="none" w:sz="0" w:space="0" w:color="auto"/>
        <w:right w:val="none" w:sz="0" w:space="0" w:color="auto"/>
      </w:divBdr>
    </w:div>
    <w:div w:id="1646664089">
      <w:bodyDiv w:val="1"/>
      <w:marLeft w:val="0"/>
      <w:marRight w:val="0"/>
      <w:marTop w:val="0"/>
      <w:marBottom w:val="0"/>
      <w:divBdr>
        <w:top w:val="none" w:sz="0" w:space="0" w:color="auto"/>
        <w:left w:val="none" w:sz="0" w:space="0" w:color="auto"/>
        <w:bottom w:val="none" w:sz="0" w:space="0" w:color="auto"/>
        <w:right w:val="none" w:sz="0" w:space="0" w:color="auto"/>
      </w:divBdr>
    </w:div>
    <w:div w:id="1665815287">
      <w:bodyDiv w:val="1"/>
      <w:marLeft w:val="0"/>
      <w:marRight w:val="0"/>
      <w:marTop w:val="0"/>
      <w:marBottom w:val="0"/>
      <w:divBdr>
        <w:top w:val="none" w:sz="0" w:space="0" w:color="auto"/>
        <w:left w:val="none" w:sz="0" w:space="0" w:color="auto"/>
        <w:bottom w:val="none" w:sz="0" w:space="0" w:color="auto"/>
        <w:right w:val="none" w:sz="0" w:space="0" w:color="auto"/>
      </w:divBdr>
    </w:div>
    <w:div w:id="1700428974">
      <w:bodyDiv w:val="1"/>
      <w:marLeft w:val="0"/>
      <w:marRight w:val="0"/>
      <w:marTop w:val="0"/>
      <w:marBottom w:val="0"/>
      <w:divBdr>
        <w:top w:val="none" w:sz="0" w:space="0" w:color="auto"/>
        <w:left w:val="none" w:sz="0" w:space="0" w:color="auto"/>
        <w:bottom w:val="none" w:sz="0" w:space="0" w:color="auto"/>
        <w:right w:val="none" w:sz="0" w:space="0" w:color="auto"/>
      </w:divBdr>
    </w:div>
    <w:div w:id="1706323999">
      <w:bodyDiv w:val="1"/>
      <w:marLeft w:val="0"/>
      <w:marRight w:val="0"/>
      <w:marTop w:val="0"/>
      <w:marBottom w:val="0"/>
      <w:divBdr>
        <w:top w:val="none" w:sz="0" w:space="0" w:color="auto"/>
        <w:left w:val="none" w:sz="0" w:space="0" w:color="auto"/>
        <w:bottom w:val="none" w:sz="0" w:space="0" w:color="auto"/>
        <w:right w:val="none" w:sz="0" w:space="0" w:color="auto"/>
      </w:divBdr>
    </w:div>
    <w:div w:id="1767771706">
      <w:bodyDiv w:val="1"/>
      <w:marLeft w:val="0"/>
      <w:marRight w:val="0"/>
      <w:marTop w:val="0"/>
      <w:marBottom w:val="0"/>
      <w:divBdr>
        <w:top w:val="none" w:sz="0" w:space="0" w:color="auto"/>
        <w:left w:val="none" w:sz="0" w:space="0" w:color="auto"/>
        <w:bottom w:val="none" w:sz="0" w:space="0" w:color="auto"/>
        <w:right w:val="none" w:sz="0" w:space="0" w:color="auto"/>
      </w:divBdr>
    </w:div>
    <w:div w:id="1792743871">
      <w:bodyDiv w:val="1"/>
      <w:marLeft w:val="0"/>
      <w:marRight w:val="0"/>
      <w:marTop w:val="0"/>
      <w:marBottom w:val="0"/>
      <w:divBdr>
        <w:top w:val="none" w:sz="0" w:space="0" w:color="auto"/>
        <w:left w:val="none" w:sz="0" w:space="0" w:color="auto"/>
        <w:bottom w:val="none" w:sz="0" w:space="0" w:color="auto"/>
        <w:right w:val="none" w:sz="0" w:space="0" w:color="auto"/>
      </w:divBdr>
    </w:div>
    <w:div w:id="1851291533">
      <w:bodyDiv w:val="1"/>
      <w:marLeft w:val="0"/>
      <w:marRight w:val="0"/>
      <w:marTop w:val="0"/>
      <w:marBottom w:val="0"/>
      <w:divBdr>
        <w:top w:val="none" w:sz="0" w:space="0" w:color="auto"/>
        <w:left w:val="none" w:sz="0" w:space="0" w:color="auto"/>
        <w:bottom w:val="none" w:sz="0" w:space="0" w:color="auto"/>
        <w:right w:val="none" w:sz="0" w:space="0" w:color="auto"/>
      </w:divBdr>
    </w:div>
    <w:div w:id="1900825929">
      <w:bodyDiv w:val="1"/>
      <w:marLeft w:val="0"/>
      <w:marRight w:val="0"/>
      <w:marTop w:val="0"/>
      <w:marBottom w:val="0"/>
      <w:divBdr>
        <w:top w:val="none" w:sz="0" w:space="0" w:color="auto"/>
        <w:left w:val="none" w:sz="0" w:space="0" w:color="auto"/>
        <w:bottom w:val="none" w:sz="0" w:space="0" w:color="auto"/>
        <w:right w:val="none" w:sz="0" w:space="0" w:color="auto"/>
      </w:divBdr>
    </w:div>
    <w:div w:id="1935815910">
      <w:bodyDiv w:val="1"/>
      <w:marLeft w:val="0"/>
      <w:marRight w:val="0"/>
      <w:marTop w:val="0"/>
      <w:marBottom w:val="0"/>
      <w:divBdr>
        <w:top w:val="none" w:sz="0" w:space="0" w:color="auto"/>
        <w:left w:val="none" w:sz="0" w:space="0" w:color="auto"/>
        <w:bottom w:val="none" w:sz="0" w:space="0" w:color="auto"/>
        <w:right w:val="none" w:sz="0" w:space="0" w:color="auto"/>
      </w:divBdr>
    </w:div>
    <w:div w:id="1942760222">
      <w:bodyDiv w:val="1"/>
      <w:marLeft w:val="0"/>
      <w:marRight w:val="0"/>
      <w:marTop w:val="0"/>
      <w:marBottom w:val="0"/>
      <w:divBdr>
        <w:top w:val="none" w:sz="0" w:space="0" w:color="auto"/>
        <w:left w:val="none" w:sz="0" w:space="0" w:color="auto"/>
        <w:bottom w:val="none" w:sz="0" w:space="0" w:color="auto"/>
        <w:right w:val="none" w:sz="0" w:space="0" w:color="auto"/>
      </w:divBdr>
    </w:div>
    <w:div w:id="1969847263">
      <w:bodyDiv w:val="1"/>
      <w:marLeft w:val="0"/>
      <w:marRight w:val="0"/>
      <w:marTop w:val="0"/>
      <w:marBottom w:val="0"/>
      <w:divBdr>
        <w:top w:val="none" w:sz="0" w:space="0" w:color="auto"/>
        <w:left w:val="none" w:sz="0" w:space="0" w:color="auto"/>
        <w:bottom w:val="none" w:sz="0" w:space="0" w:color="auto"/>
        <w:right w:val="none" w:sz="0" w:space="0" w:color="auto"/>
      </w:divBdr>
    </w:div>
    <w:div w:id="1998923756">
      <w:bodyDiv w:val="1"/>
      <w:marLeft w:val="0"/>
      <w:marRight w:val="0"/>
      <w:marTop w:val="0"/>
      <w:marBottom w:val="0"/>
      <w:divBdr>
        <w:top w:val="none" w:sz="0" w:space="0" w:color="auto"/>
        <w:left w:val="none" w:sz="0" w:space="0" w:color="auto"/>
        <w:bottom w:val="none" w:sz="0" w:space="0" w:color="auto"/>
        <w:right w:val="none" w:sz="0" w:space="0" w:color="auto"/>
      </w:divBdr>
    </w:div>
    <w:div w:id="2023169207">
      <w:bodyDiv w:val="1"/>
      <w:marLeft w:val="0"/>
      <w:marRight w:val="0"/>
      <w:marTop w:val="0"/>
      <w:marBottom w:val="0"/>
      <w:divBdr>
        <w:top w:val="none" w:sz="0" w:space="0" w:color="auto"/>
        <w:left w:val="none" w:sz="0" w:space="0" w:color="auto"/>
        <w:bottom w:val="none" w:sz="0" w:space="0" w:color="auto"/>
        <w:right w:val="none" w:sz="0" w:space="0" w:color="auto"/>
      </w:divBdr>
    </w:div>
    <w:div w:id="2026787139">
      <w:bodyDiv w:val="1"/>
      <w:marLeft w:val="0"/>
      <w:marRight w:val="0"/>
      <w:marTop w:val="0"/>
      <w:marBottom w:val="0"/>
      <w:divBdr>
        <w:top w:val="none" w:sz="0" w:space="0" w:color="auto"/>
        <w:left w:val="none" w:sz="0" w:space="0" w:color="auto"/>
        <w:bottom w:val="none" w:sz="0" w:space="0" w:color="auto"/>
        <w:right w:val="none" w:sz="0" w:space="0" w:color="auto"/>
      </w:divBdr>
    </w:div>
    <w:div w:id="2049643867">
      <w:bodyDiv w:val="1"/>
      <w:marLeft w:val="0"/>
      <w:marRight w:val="0"/>
      <w:marTop w:val="0"/>
      <w:marBottom w:val="0"/>
      <w:divBdr>
        <w:top w:val="none" w:sz="0" w:space="0" w:color="auto"/>
        <w:left w:val="none" w:sz="0" w:space="0" w:color="auto"/>
        <w:bottom w:val="none" w:sz="0" w:space="0" w:color="auto"/>
        <w:right w:val="none" w:sz="0" w:space="0" w:color="auto"/>
      </w:divBdr>
    </w:div>
    <w:div w:id="2054963674">
      <w:bodyDiv w:val="1"/>
      <w:marLeft w:val="0"/>
      <w:marRight w:val="0"/>
      <w:marTop w:val="0"/>
      <w:marBottom w:val="0"/>
      <w:divBdr>
        <w:top w:val="none" w:sz="0" w:space="0" w:color="auto"/>
        <w:left w:val="none" w:sz="0" w:space="0" w:color="auto"/>
        <w:bottom w:val="none" w:sz="0" w:space="0" w:color="auto"/>
        <w:right w:val="none" w:sz="0" w:space="0" w:color="auto"/>
      </w:divBdr>
    </w:div>
    <w:div w:id="20553458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v-database.org/"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12049A693424B4CBFDED3F28D63B58E" ma:contentTypeVersion="13" ma:contentTypeDescription="Een nieuw document maken." ma:contentTypeScope="" ma:versionID="4864b0e3c946275bf567beb6ce3f8ef1">
  <xsd:schema xmlns:xsd="http://www.w3.org/2001/XMLSchema" xmlns:xs="http://www.w3.org/2001/XMLSchema" xmlns:p="http://schemas.microsoft.com/office/2006/metadata/properties" xmlns:ns3="53a3afe3-2e42-465f-ac7c-324319536021" targetNamespace="http://schemas.microsoft.com/office/2006/metadata/properties" ma:root="true" ma:fieldsID="0068683e62ce09d59affee6f7780a770" ns3:_="">
    <xsd:import namespace="53a3afe3-2e42-465f-ac7c-32431953602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a3afe3-2e42-465f-ac7c-32431953602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53a3afe3-2e42-465f-ac7c-324319536021" xsi:nil="true"/>
  </documentManagement>
</p:properties>
</file>

<file path=customXml/itemProps1.xml><?xml version="1.0" encoding="utf-8"?>
<ds:datastoreItem xmlns:ds="http://schemas.openxmlformats.org/officeDocument/2006/customXml" ds:itemID="{AC19E37B-9C5E-4413-A456-3AC9F99F84A3}">
  <ds:schemaRefs>
    <ds:schemaRef ds:uri="http://schemas.openxmlformats.org/officeDocument/2006/bibliography"/>
  </ds:schemaRefs>
</ds:datastoreItem>
</file>

<file path=customXml/itemProps2.xml><?xml version="1.0" encoding="utf-8"?>
<ds:datastoreItem xmlns:ds="http://schemas.openxmlformats.org/officeDocument/2006/customXml" ds:itemID="{C1435560-78E4-4C2C-8747-F5BE7D32EE07}">
  <ds:schemaRefs>
    <ds:schemaRef ds:uri="http://schemas.microsoft.com/sharepoint/v3/contenttype/forms"/>
  </ds:schemaRefs>
</ds:datastoreItem>
</file>

<file path=customXml/itemProps3.xml><?xml version="1.0" encoding="utf-8"?>
<ds:datastoreItem xmlns:ds="http://schemas.openxmlformats.org/officeDocument/2006/customXml" ds:itemID="{1917568B-F1A3-459A-9C31-845BD9A856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a3afe3-2e42-465f-ac7c-3243195360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0CB3CD-314A-4C86-B3E5-10B02CCDD874}">
  <ds:schemaRefs>
    <ds:schemaRef ds:uri="http://schemas.microsoft.com/office/2006/metadata/properties"/>
    <ds:schemaRef ds:uri="http://schemas.microsoft.com/office/infopath/2007/PartnerControls"/>
    <ds:schemaRef ds:uri="53a3afe3-2e42-465f-ac7c-324319536021"/>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1424</Words>
  <Characters>7679</Characters>
  <Application>Microsoft Office Word</Application>
  <DocSecurity>0</DocSecurity>
  <Lines>63</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JRC-Ispra</Company>
  <LinksUpToDate>false</LinksUpToDate>
  <CharactersWithSpaces>9085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dc:creator>
  <cp:keywords/>
  <cp:lastModifiedBy>Iddo Riemersma</cp:lastModifiedBy>
  <cp:revision>4</cp:revision>
  <cp:lastPrinted>2020-07-15T21:42:00Z</cp:lastPrinted>
  <dcterms:created xsi:type="dcterms:W3CDTF">2025-09-30T09:31:00Z</dcterms:created>
  <dcterms:modified xsi:type="dcterms:W3CDTF">2025-09-30T09:36:00Z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7e78465ea97385f4be9efb30eb8bd20b2fa9c5fd6049341c4d69b4310f8d6f01</vt:lpwstr>
  </property>
  <property fmtid="{D5CDD505-2E9C-101B-9397-08002B2CF9AE}" pid="3" name="MSIP_Label_6bd9ddd1-4d20-43f6-abfa-fc3c07406f94_Enabled">
    <vt:lpwstr>true</vt:lpwstr>
  </property>
  <property fmtid="{D5CDD505-2E9C-101B-9397-08002B2CF9AE}" pid="4" name="MSIP_Label_6bd9ddd1-4d20-43f6-abfa-fc3c07406f94_SetDate">
    <vt:lpwstr>2025-07-08T07:01:50Z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02b79100-645e-4675-9b83-55d49ebb6134</vt:lpwstr>
  </property>
  <property fmtid="{D5CDD505-2E9C-101B-9397-08002B2CF9AE}" pid="9" name="MSIP_Label_6bd9ddd1-4d20-43f6-abfa-fc3c07406f94_ContentBits">
    <vt:lpwstr>0</vt:lpwstr>
  </property>
  <property fmtid="{D5CDD505-2E9C-101B-9397-08002B2CF9AE}" pid="10" name="MSIP_Label_6bd9ddd1-4d20-43f6-abfa-fc3c07406f94_Tag">
    <vt:lpwstr>10, 3, 0, 2</vt:lpwstr>
  </property>
  <property fmtid="{D5CDD505-2E9C-101B-9397-08002B2CF9AE}" pid="11" name="ContentTypeId">
    <vt:lpwstr>0x010100612049A693424B4CBFDED3F28D63B58E</vt:lpwstr>
  </property>
</Properties>
</file>