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E5C60" w14:textId="3F2ADEC2" w:rsidR="00C6782C" w:rsidRDefault="00C6782C" w:rsidP="00C6782C">
      <w:pPr>
        <w:pStyle w:val="HChG"/>
        <w:keepNext w:val="0"/>
        <w:keepLines w:val="0"/>
        <w:tabs>
          <w:tab w:val="clear" w:pos="851"/>
        </w:tabs>
        <w:suppressAutoHyphens w:val="0"/>
        <w:ind w:left="0" w:firstLine="0"/>
      </w:pPr>
      <w:r>
        <w:t>Resolution XX</w:t>
      </w:r>
    </w:p>
    <w:p w14:paraId="153A6CDF" w14:textId="6267D68A" w:rsidR="00C93DC2" w:rsidRDefault="00C029D3" w:rsidP="00FB23C5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rPr>
          <w:lang w:val="en-US"/>
        </w:rPr>
      </w:pPr>
      <w:r w:rsidRPr="00C029D3">
        <w:rPr>
          <w:bCs/>
        </w:rPr>
        <w:t>Uniform provisions concerning the optimal charging power curve of light-duty electrified chargeable vehicles using direct current – Fastest Recharge Power Curve (FRPC)</w:t>
      </w:r>
    </w:p>
    <w:p w14:paraId="5FC0AAEB" w14:textId="3F80D4D2" w:rsidR="00B87E55" w:rsidRDefault="0033506C" w:rsidP="001B0D25">
      <w:pPr>
        <w:ind w:left="1134"/>
        <w:rPr>
          <w:lang w:val="en-US"/>
        </w:rPr>
      </w:pPr>
      <w:r>
        <w:rPr>
          <w:lang w:val="en-US"/>
        </w:rPr>
        <w:t>Skeleton document prepared by the Drafting Coordinator, based on documents F&amp;SC-04-0</w:t>
      </w:r>
      <w:r w:rsidR="0098667B">
        <w:rPr>
          <w:lang w:val="en-US"/>
        </w:rPr>
        <w:t>3</w:t>
      </w:r>
      <w:r>
        <w:rPr>
          <w:lang w:val="en-US"/>
        </w:rPr>
        <w:t>e</w:t>
      </w:r>
      <w:r w:rsidR="0098667B">
        <w:rPr>
          <w:lang w:val="en-US"/>
        </w:rPr>
        <w:t xml:space="preserve"> and F&amp;SC</w:t>
      </w:r>
      <w:r w:rsidR="007B1452">
        <w:rPr>
          <w:lang w:val="en-US"/>
        </w:rPr>
        <w:t>-05-02e</w:t>
      </w:r>
      <w:r w:rsidR="007435C1">
        <w:rPr>
          <w:lang w:val="en-US"/>
        </w:rPr>
        <w:br/>
        <w:t xml:space="preserve">Yellow highlighted </w:t>
      </w:r>
      <w:r w:rsidR="0089598E">
        <w:rPr>
          <w:lang w:val="en-US"/>
        </w:rPr>
        <w:t xml:space="preserve">sections are additional to F&amp;SC-04-03e, </w:t>
      </w:r>
      <w:r w:rsidR="00046BB7">
        <w:rPr>
          <w:lang w:val="en-US"/>
        </w:rPr>
        <w:t xml:space="preserve">the main contents </w:t>
      </w:r>
      <w:r w:rsidR="003B5618">
        <w:rPr>
          <w:lang w:val="en-US"/>
        </w:rPr>
        <w:t xml:space="preserve">of sections </w:t>
      </w:r>
      <w:r w:rsidR="00046BB7">
        <w:rPr>
          <w:lang w:val="en-US"/>
        </w:rPr>
        <w:t>are listed</w:t>
      </w:r>
      <w:r w:rsidR="00046BB7" w:rsidRPr="00046BB7">
        <w:rPr>
          <w:lang w:val="en-US"/>
        </w:rPr>
        <w:t xml:space="preserve"> </w:t>
      </w:r>
      <w:r w:rsidR="00046BB7">
        <w:rPr>
          <w:lang w:val="en-US"/>
        </w:rPr>
        <w:t>in brackets</w:t>
      </w:r>
    </w:p>
    <w:p w14:paraId="37717ABD" w14:textId="77777777" w:rsidR="003F471E" w:rsidRDefault="003F471E" w:rsidP="00231CC6">
      <w:pPr>
        <w:jc w:val="center"/>
        <w:rPr>
          <w:lang w:val="en-US"/>
        </w:rPr>
      </w:pPr>
    </w:p>
    <w:p w14:paraId="67CE0871" w14:textId="77777777" w:rsidR="003F471E" w:rsidRPr="00231CC6" w:rsidRDefault="003F471E" w:rsidP="00231CC6">
      <w:pPr>
        <w:jc w:val="center"/>
        <w:rPr>
          <w:lang w:val="en-US"/>
        </w:rPr>
      </w:pPr>
    </w:p>
    <w:p w14:paraId="30ABD6BC" w14:textId="62B61ACC" w:rsidR="00524D75" w:rsidRDefault="006B46F5" w:rsidP="00BE1C2C">
      <w:pPr>
        <w:pStyle w:val="SingleTxtG"/>
        <w:numPr>
          <w:ilvl w:val="0"/>
          <w:numId w:val="23"/>
        </w:numPr>
        <w:tabs>
          <w:tab w:val="left" w:pos="3969"/>
        </w:tabs>
        <w:rPr>
          <w:snapToGrid w:val="0"/>
        </w:rPr>
      </w:pPr>
      <w:r>
        <w:rPr>
          <w:snapToGrid w:val="0"/>
        </w:rPr>
        <w:t>Scope</w:t>
      </w:r>
    </w:p>
    <w:p w14:paraId="47D9B8D9" w14:textId="6CBCD304" w:rsidR="006B46F5" w:rsidRDefault="006B46F5" w:rsidP="00BE1C2C">
      <w:pPr>
        <w:pStyle w:val="SingleTxtG"/>
        <w:numPr>
          <w:ilvl w:val="0"/>
          <w:numId w:val="23"/>
        </w:numPr>
        <w:tabs>
          <w:tab w:val="left" w:pos="3969"/>
        </w:tabs>
        <w:rPr>
          <w:snapToGrid w:val="0"/>
        </w:rPr>
      </w:pPr>
      <w:r>
        <w:rPr>
          <w:snapToGrid w:val="0"/>
        </w:rPr>
        <w:t>Definitions</w:t>
      </w:r>
    </w:p>
    <w:p w14:paraId="77FAAE5D" w14:textId="44523533" w:rsidR="003F471E" w:rsidRDefault="003F471E" w:rsidP="00BE1C2C">
      <w:pPr>
        <w:pStyle w:val="SingleTxtG"/>
        <w:numPr>
          <w:ilvl w:val="0"/>
          <w:numId w:val="23"/>
        </w:numPr>
        <w:tabs>
          <w:tab w:val="left" w:pos="3969"/>
        </w:tabs>
        <w:rPr>
          <w:snapToGrid w:val="0"/>
        </w:rPr>
      </w:pPr>
      <w:r>
        <w:rPr>
          <w:snapToGrid w:val="0"/>
        </w:rPr>
        <w:t>Abbreviations</w:t>
      </w:r>
    </w:p>
    <w:p w14:paraId="5AF92152" w14:textId="0A7BEAAB" w:rsidR="003F471E" w:rsidRDefault="003F471E" w:rsidP="00BE1C2C">
      <w:pPr>
        <w:pStyle w:val="SingleTxtG"/>
        <w:numPr>
          <w:ilvl w:val="0"/>
          <w:numId w:val="23"/>
        </w:numPr>
        <w:tabs>
          <w:tab w:val="left" w:pos="3969"/>
        </w:tabs>
        <w:rPr>
          <w:snapToGrid w:val="0"/>
        </w:rPr>
      </w:pPr>
      <w:r>
        <w:rPr>
          <w:snapToGrid w:val="0"/>
        </w:rPr>
        <w:t>General requirements</w:t>
      </w:r>
    </w:p>
    <w:p w14:paraId="764356AE" w14:textId="769F66DA" w:rsidR="003F471E" w:rsidRDefault="00035B8A" w:rsidP="00BE1C2C">
      <w:pPr>
        <w:pStyle w:val="SingleTxtG"/>
        <w:numPr>
          <w:ilvl w:val="1"/>
          <w:numId w:val="24"/>
        </w:numPr>
        <w:tabs>
          <w:tab w:val="left" w:pos="3969"/>
        </w:tabs>
        <w:rPr>
          <w:snapToGrid w:val="0"/>
        </w:rPr>
      </w:pPr>
      <w:r>
        <w:rPr>
          <w:snapToGrid w:val="0"/>
        </w:rPr>
        <w:t>Definition of vehicle family</w:t>
      </w:r>
      <w:r w:rsidR="00D50B51">
        <w:rPr>
          <w:snapToGrid w:val="0"/>
        </w:rPr>
        <w:tab/>
        <w:t>(family criteria)</w:t>
      </w:r>
    </w:p>
    <w:p w14:paraId="55DED365" w14:textId="310E9714" w:rsidR="00F6061D" w:rsidRPr="00225868" w:rsidRDefault="00D813D1" w:rsidP="00BE1C2C">
      <w:pPr>
        <w:pStyle w:val="SingleTxtG"/>
        <w:numPr>
          <w:ilvl w:val="1"/>
          <w:numId w:val="24"/>
        </w:numPr>
        <w:tabs>
          <w:tab w:val="left" w:pos="3969"/>
        </w:tabs>
        <w:rPr>
          <w:snapToGrid w:val="0"/>
        </w:rPr>
      </w:pPr>
      <w:r w:rsidRPr="00491709">
        <w:rPr>
          <w:snapToGrid w:val="0"/>
          <w:highlight w:val="yellow"/>
        </w:rPr>
        <w:t xml:space="preserve">Selection of </w:t>
      </w:r>
      <w:r w:rsidR="00D40438">
        <w:rPr>
          <w:snapToGrid w:val="0"/>
          <w:highlight w:val="yellow"/>
        </w:rPr>
        <w:t>test</w:t>
      </w:r>
      <w:r w:rsidR="00491709" w:rsidRPr="00491709">
        <w:rPr>
          <w:snapToGrid w:val="0"/>
          <w:highlight w:val="yellow"/>
        </w:rPr>
        <w:t xml:space="preserve"> vehicle </w:t>
      </w:r>
      <w:r w:rsidR="00225868" w:rsidRPr="00225868">
        <w:rPr>
          <w:snapToGrid w:val="0"/>
        </w:rPr>
        <w:tab/>
        <w:t>(worst-case principle)</w:t>
      </w:r>
    </w:p>
    <w:p w14:paraId="0C5BD751" w14:textId="545CB973" w:rsidR="00035B8A" w:rsidRDefault="00035B8A" w:rsidP="00BE1C2C">
      <w:pPr>
        <w:pStyle w:val="SingleTxtG"/>
        <w:numPr>
          <w:ilvl w:val="0"/>
          <w:numId w:val="23"/>
        </w:numPr>
        <w:tabs>
          <w:tab w:val="left" w:pos="3969"/>
        </w:tabs>
        <w:rPr>
          <w:snapToGrid w:val="0"/>
        </w:rPr>
      </w:pPr>
      <w:r>
        <w:rPr>
          <w:snapToGrid w:val="0"/>
        </w:rPr>
        <w:t>Specifications and tests</w:t>
      </w:r>
    </w:p>
    <w:p w14:paraId="29560AC4" w14:textId="66465DD7" w:rsidR="00C25A1A" w:rsidRDefault="00D02DEC" w:rsidP="00BE1C2C">
      <w:pPr>
        <w:pStyle w:val="SingleTxtG"/>
        <w:tabs>
          <w:tab w:val="left" w:pos="3969"/>
        </w:tabs>
        <w:ind w:left="360"/>
        <w:rPr>
          <w:snapToGrid w:val="0"/>
        </w:rPr>
      </w:pPr>
      <w:r>
        <w:rPr>
          <w:snapToGrid w:val="0"/>
        </w:rPr>
        <w:t xml:space="preserve">5.1  </w:t>
      </w:r>
      <w:r w:rsidR="00C25A1A">
        <w:rPr>
          <w:snapToGrid w:val="0"/>
        </w:rPr>
        <w:t>EVSE specifications and requirements</w:t>
      </w:r>
      <w:r w:rsidR="00225868">
        <w:rPr>
          <w:snapToGrid w:val="0"/>
        </w:rPr>
        <w:tab/>
        <w:t>(</w:t>
      </w:r>
      <w:r w:rsidR="00DC32AC">
        <w:rPr>
          <w:snapToGrid w:val="0"/>
        </w:rPr>
        <w:t>minimum specifications for charger and supporting equipment)</w:t>
      </w:r>
    </w:p>
    <w:p w14:paraId="0E464939" w14:textId="597EDC50" w:rsidR="00481288" w:rsidRDefault="00C25A1A" w:rsidP="00BE1C2C">
      <w:pPr>
        <w:pStyle w:val="SingleTxtG"/>
        <w:tabs>
          <w:tab w:val="left" w:pos="3969"/>
        </w:tabs>
        <w:ind w:left="360"/>
        <w:rPr>
          <w:snapToGrid w:val="0"/>
        </w:rPr>
      </w:pPr>
      <w:r>
        <w:rPr>
          <w:snapToGrid w:val="0"/>
        </w:rPr>
        <w:t xml:space="preserve">5.2 </w:t>
      </w:r>
      <w:r w:rsidR="002E18F8">
        <w:rPr>
          <w:snapToGrid w:val="0"/>
        </w:rPr>
        <w:t xml:space="preserve"> </w:t>
      </w:r>
      <w:r>
        <w:rPr>
          <w:snapToGrid w:val="0"/>
        </w:rPr>
        <w:t xml:space="preserve">Test </w:t>
      </w:r>
      <w:r w:rsidR="00481288">
        <w:rPr>
          <w:snapToGrid w:val="0"/>
        </w:rPr>
        <w:t>system requirements</w:t>
      </w:r>
      <w:r w:rsidR="00DC32AC">
        <w:rPr>
          <w:snapToGrid w:val="0"/>
        </w:rPr>
        <w:tab/>
        <w:t>(</w:t>
      </w:r>
      <w:r w:rsidR="007841C3">
        <w:rPr>
          <w:snapToGrid w:val="0"/>
        </w:rPr>
        <w:t>measurement tolerances and sample frequencies</w:t>
      </w:r>
      <w:r w:rsidR="004E0891">
        <w:rPr>
          <w:snapToGrid w:val="0"/>
        </w:rPr>
        <w:t xml:space="preserve">, </w:t>
      </w:r>
      <w:r w:rsidR="00AF0B12">
        <w:rPr>
          <w:snapToGrid w:val="0"/>
        </w:rPr>
        <w:t>test cell</w:t>
      </w:r>
      <w:r w:rsidR="007841C3">
        <w:rPr>
          <w:snapToGrid w:val="0"/>
        </w:rPr>
        <w:t>)</w:t>
      </w:r>
    </w:p>
    <w:p w14:paraId="4C115116" w14:textId="631F0CED" w:rsidR="00375F3F" w:rsidRDefault="00375F3F" w:rsidP="00BE1C2C">
      <w:pPr>
        <w:pStyle w:val="SingleTxtG"/>
        <w:tabs>
          <w:tab w:val="left" w:pos="3969"/>
        </w:tabs>
        <w:ind w:left="360"/>
        <w:rPr>
          <w:snapToGrid w:val="0"/>
        </w:rPr>
      </w:pPr>
      <w:r w:rsidRPr="007812B0">
        <w:rPr>
          <w:snapToGrid w:val="0"/>
          <w:highlight w:val="yellow"/>
        </w:rPr>
        <w:t xml:space="preserve">5.3  </w:t>
      </w:r>
      <w:r w:rsidR="001049F1" w:rsidRPr="007812B0">
        <w:rPr>
          <w:snapToGrid w:val="0"/>
          <w:highlight w:val="yellow"/>
        </w:rPr>
        <w:t>Test vehicle</w:t>
      </w:r>
      <w:r w:rsidR="001049F1">
        <w:rPr>
          <w:snapToGrid w:val="0"/>
        </w:rPr>
        <w:t xml:space="preserve"> </w:t>
      </w:r>
      <w:r w:rsidR="007841C3">
        <w:rPr>
          <w:snapToGrid w:val="0"/>
        </w:rPr>
        <w:tab/>
        <w:t>(</w:t>
      </w:r>
      <w:r w:rsidR="00EE251A">
        <w:rPr>
          <w:snapToGrid w:val="0"/>
        </w:rPr>
        <w:t>vehicle run-in</w:t>
      </w:r>
      <w:r w:rsidR="00EE251A">
        <w:rPr>
          <w:snapToGrid w:val="0"/>
        </w:rPr>
        <w:t xml:space="preserve">, </w:t>
      </w:r>
      <w:r w:rsidR="007841C3">
        <w:rPr>
          <w:snapToGrid w:val="0"/>
        </w:rPr>
        <w:t>eligibility criteria for vehicle and battery</w:t>
      </w:r>
      <w:r w:rsidR="00107490">
        <w:rPr>
          <w:snapToGrid w:val="0"/>
        </w:rPr>
        <w:t xml:space="preserve"> age)</w:t>
      </w:r>
    </w:p>
    <w:p w14:paraId="2D6A9906" w14:textId="6853EE81" w:rsidR="002E18F8" w:rsidRDefault="002E18F8" w:rsidP="00BE1C2C">
      <w:pPr>
        <w:pStyle w:val="SingleTxtG"/>
        <w:tabs>
          <w:tab w:val="left" w:pos="3969"/>
        </w:tabs>
        <w:ind w:left="360"/>
        <w:rPr>
          <w:snapToGrid w:val="0"/>
        </w:rPr>
      </w:pPr>
      <w:r>
        <w:rPr>
          <w:snapToGrid w:val="0"/>
        </w:rPr>
        <w:t xml:space="preserve">5.4  </w:t>
      </w:r>
      <w:r w:rsidR="001049F1">
        <w:rPr>
          <w:snapToGrid w:val="0"/>
        </w:rPr>
        <w:t>Test preparation requirements</w:t>
      </w:r>
      <w:r w:rsidR="00D47702">
        <w:rPr>
          <w:snapToGrid w:val="0"/>
        </w:rPr>
        <w:tab/>
      </w:r>
      <w:r w:rsidR="001049F1" w:rsidRPr="00194941">
        <w:rPr>
          <w:snapToGrid w:val="0"/>
        </w:rPr>
        <w:t>(?)</w:t>
      </w:r>
      <w:r w:rsidR="00A141F8">
        <w:rPr>
          <w:snapToGrid w:val="0"/>
        </w:rPr>
        <w:tab/>
      </w:r>
    </w:p>
    <w:p w14:paraId="66095F3A" w14:textId="560E1466" w:rsidR="006E4B12" w:rsidRPr="00A14B63" w:rsidRDefault="00375F3F" w:rsidP="00BE1C2C">
      <w:pPr>
        <w:pStyle w:val="SingleTxtG"/>
        <w:numPr>
          <w:ilvl w:val="0"/>
          <w:numId w:val="23"/>
        </w:numPr>
        <w:tabs>
          <w:tab w:val="left" w:pos="3969"/>
        </w:tabs>
        <w:rPr>
          <w:snapToGrid w:val="0"/>
          <w:highlight w:val="yellow"/>
        </w:rPr>
      </w:pPr>
      <w:r>
        <w:rPr>
          <w:snapToGrid w:val="0"/>
        </w:rPr>
        <w:t xml:space="preserve"> </w:t>
      </w:r>
      <w:r w:rsidRPr="00A14B63">
        <w:rPr>
          <w:snapToGrid w:val="0"/>
          <w:highlight w:val="yellow"/>
        </w:rPr>
        <w:t>Test procedure</w:t>
      </w:r>
    </w:p>
    <w:p w14:paraId="6882BDB0" w14:textId="67E09173" w:rsidR="00822938" w:rsidRPr="00A14B63" w:rsidRDefault="003D5AB9" w:rsidP="00BE1C2C">
      <w:pPr>
        <w:pStyle w:val="SingleTxtG"/>
        <w:tabs>
          <w:tab w:val="left" w:pos="3969"/>
        </w:tabs>
        <w:ind w:left="360"/>
        <w:rPr>
          <w:snapToGrid w:val="0"/>
          <w:highlight w:val="yellow"/>
        </w:rPr>
      </w:pPr>
      <w:r w:rsidRPr="00A14B63">
        <w:rPr>
          <w:snapToGrid w:val="0"/>
          <w:highlight w:val="yellow"/>
        </w:rPr>
        <w:t>6.1</w:t>
      </w:r>
      <w:r w:rsidR="00986E9E" w:rsidRPr="00A14B63">
        <w:rPr>
          <w:snapToGrid w:val="0"/>
          <w:highlight w:val="yellow"/>
        </w:rPr>
        <w:t xml:space="preserve">  Vehicle pre</w:t>
      </w:r>
      <w:r w:rsidR="00822938" w:rsidRPr="00A14B63">
        <w:rPr>
          <w:snapToGrid w:val="0"/>
          <w:highlight w:val="yellow"/>
        </w:rPr>
        <w:t>paration</w:t>
      </w:r>
      <w:r w:rsidR="00DA45BD" w:rsidRPr="00194941">
        <w:rPr>
          <w:snapToGrid w:val="0"/>
        </w:rPr>
        <w:tab/>
        <w:t>(S</w:t>
      </w:r>
      <w:r w:rsidR="009D2037" w:rsidRPr="00194941">
        <w:rPr>
          <w:snapToGrid w:val="0"/>
        </w:rPr>
        <w:t>o</w:t>
      </w:r>
      <w:r w:rsidR="00DA45BD" w:rsidRPr="00194941">
        <w:rPr>
          <w:snapToGrid w:val="0"/>
        </w:rPr>
        <w:t>C determination</w:t>
      </w:r>
      <w:r w:rsidR="00842B1F" w:rsidRPr="00194941">
        <w:rPr>
          <w:snapToGrid w:val="0"/>
        </w:rPr>
        <w:t xml:space="preserve">, </w:t>
      </w:r>
      <w:r w:rsidR="00AF0B12" w:rsidRPr="00194941">
        <w:rPr>
          <w:snapToGrid w:val="0"/>
        </w:rPr>
        <w:t xml:space="preserve">vehicle </w:t>
      </w:r>
      <w:r w:rsidR="00842B1F" w:rsidRPr="00194941">
        <w:rPr>
          <w:snapToGrid w:val="0"/>
        </w:rPr>
        <w:t>relocations</w:t>
      </w:r>
      <w:r w:rsidR="00196A2C" w:rsidRPr="00194941">
        <w:rPr>
          <w:snapToGrid w:val="0"/>
        </w:rPr>
        <w:t>)</w:t>
      </w:r>
    </w:p>
    <w:p w14:paraId="094C6055" w14:textId="234DD55C" w:rsidR="000A7A11" w:rsidRPr="00A14B63" w:rsidRDefault="000A7A11" w:rsidP="00BE1C2C">
      <w:pPr>
        <w:pStyle w:val="SingleTxtG"/>
        <w:tabs>
          <w:tab w:val="left" w:pos="3969"/>
        </w:tabs>
        <w:ind w:left="360"/>
        <w:rPr>
          <w:snapToGrid w:val="0"/>
          <w:highlight w:val="yellow"/>
        </w:rPr>
      </w:pPr>
      <w:r w:rsidRPr="00A14B63">
        <w:rPr>
          <w:snapToGrid w:val="0"/>
          <w:highlight w:val="yellow"/>
        </w:rPr>
        <w:t>6.2  Soaking</w:t>
      </w:r>
      <w:r w:rsidR="00842B1F" w:rsidRPr="00194941">
        <w:rPr>
          <w:snapToGrid w:val="0"/>
        </w:rPr>
        <w:tab/>
        <w:t xml:space="preserve">(soak room requirements, </w:t>
      </w:r>
      <w:r w:rsidR="00632CC0" w:rsidRPr="00194941">
        <w:rPr>
          <w:snapToGrid w:val="0"/>
        </w:rPr>
        <w:t>vehicle conditions and clearance)</w:t>
      </w:r>
    </w:p>
    <w:p w14:paraId="10F346D9" w14:textId="70C82511" w:rsidR="000A7A11" w:rsidRPr="00194941" w:rsidRDefault="000A7A11" w:rsidP="00BE1C2C">
      <w:pPr>
        <w:pStyle w:val="SingleTxtG"/>
        <w:tabs>
          <w:tab w:val="left" w:pos="3969"/>
        </w:tabs>
        <w:ind w:left="360"/>
        <w:rPr>
          <w:snapToGrid w:val="0"/>
        </w:rPr>
      </w:pPr>
      <w:r w:rsidRPr="00A14B63">
        <w:rPr>
          <w:snapToGrid w:val="0"/>
          <w:highlight w:val="yellow"/>
        </w:rPr>
        <w:t xml:space="preserve">6.3 </w:t>
      </w:r>
      <w:r w:rsidR="00B925DD" w:rsidRPr="00A14B63">
        <w:rPr>
          <w:snapToGrid w:val="0"/>
          <w:highlight w:val="yellow"/>
        </w:rPr>
        <w:t xml:space="preserve"> </w:t>
      </w:r>
      <w:r w:rsidR="00822938" w:rsidRPr="00A14B63">
        <w:rPr>
          <w:snapToGrid w:val="0"/>
          <w:highlight w:val="yellow"/>
        </w:rPr>
        <w:t>Vehicle preconditioning</w:t>
      </w:r>
      <w:r w:rsidRPr="00A14B63">
        <w:rPr>
          <w:snapToGrid w:val="0"/>
          <w:highlight w:val="yellow"/>
        </w:rPr>
        <w:t xml:space="preserve"> </w:t>
      </w:r>
      <w:r w:rsidR="003A0F5F" w:rsidRPr="00194941">
        <w:rPr>
          <w:snapToGrid w:val="0"/>
        </w:rPr>
        <w:tab/>
        <w:t xml:space="preserve">(battery preheating, </w:t>
      </w:r>
      <w:r w:rsidR="0077546F" w:rsidRPr="00194941">
        <w:rPr>
          <w:snapToGrid w:val="0"/>
        </w:rPr>
        <w:t>driving before the test)</w:t>
      </w:r>
    </w:p>
    <w:p w14:paraId="17806BCB" w14:textId="484B60F8" w:rsidR="00B925DD" w:rsidRPr="00194941" w:rsidRDefault="00372DE5" w:rsidP="00BE1C2C">
      <w:pPr>
        <w:pStyle w:val="SingleTxtG"/>
        <w:tabs>
          <w:tab w:val="left" w:pos="3969"/>
        </w:tabs>
        <w:ind w:left="360"/>
        <w:rPr>
          <w:snapToGrid w:val="0"/>
        </w:rPr>
      </w:pPr>
      <w:r w:rsidRPr="00A14B63">
        <w:rPr>
          <w:snapToGrid w:val="0"/>
          <w:highlight w:val="yellow"/>
        </w:rPr>
        <w:t xml:space="preserve">6.4  </w:t>
      </w:r>
      <w:r w:rsidR="0081073C" w:rsidRPr="00A14B63">
        <w:rPr>
          <w:snapToGrid w:val="0"/>
          <w:highlight w:val="yellow"/>
        </w:rPr>
        <w:t>Start and end criteria of the test</w:t>
      </w:r>
      <w:r w:rsidR="00632CC0" w:rsidRPr="00194941">
        <w:rPr>
          <w:snapToGrid w:val="0"/>
        </w:rPr>
        <w:tab/>
        <w:t>(start and end SoC</w:t>
      </w:r>
      <w:r w:rsidR="00194941" w:rsidRPr="00194941">
        <w:rPr>
          <w:snapToGrid w:val="0"/>
        </w:rPr>
        <w:t>, other criteria to start the test)</w:t>
      </w:r>
    </w:p>
    <w:p w14:paraId="11A9398B" w14:textId="6D24123B" w:rsidR="007772E6" w:rsidRPr="00A14B63" w:rsidRDefault="007772E6" w:rsidP="00BE1C2C">
      <w:pPr>
        <w:pStyle w:val="SingleTxtG"/>
        <w:tabs>
          <w:tab w:val="left" w:pos="3969"/>
        </w:tabs>
        <w:ind w:left="360"/>
        <w:rPr>
          <w:snapToGrid w:val="0"/>
          <w:highlight w:val="yellow"/>
        </w:rPr>
      </w:pPr>
      <w:r w:rsidRPr="00A14B63">
        <w:rPr>
          <w:snapToGrid w:val="0"/>
          <w:highlight w:val="yellow"/>
        </w:rPr>
        <w:t>6.5  Post-test eva</w:t>
      </w:r>
      <w:r w:rsidR="009E64C9" w:rsidRPr="00A14B63">
        <w:rPr>
          <w:snapToGrid w:val="0"/>
          <w:highlight w:val="yellow"/>
        </w:rPr>
        <w:t xml:space="preserve">luation </w:t>
      </w:r>
      <w:r w:rsidR="00DA45BD" w:rsidRPr="00194941">
        <w:rPr>
          <w:snapToGrid w:val="0"/>
        </w:rPr>
        <w:tab/>
        <w:t>(</w:t>
      </w:r>
      <w:r w:rsidR="00AF0B12" w:rsidRPr="00194941">
        <w:rPr>
          <w:snapToGrid w:val="0"/>
        </w:rPr>
        <w:t>calculate</w:t>
      </w:r>
      <w:r w:rsidR="00DA45BD" w:rsidRPr="00194941">
        <w:rPr>
          <w:snapToGrid w:val="0"/>
        </w:rPr>
        <w:t xml:space="preserve"> recharged energy</w:t>
      </w:r>
      <w:r w:rsidR="00FB00F6" w:rsidRPr="00194941">
        <w:rPr>
          <w:snapToGrid w:val="0"/>
        </w:rPr>
        <w:t xml:space="preserve">, </w:t>
      </w:r>
      <w:r w:rsidR="00257997" w:rsidRPr="00194941">
        <w:rPr>
          <w:snapToGrid w:val="0"/>
        </w:rPr>
        <w:t xml:space="preserve">any </w:t>
      </w:r>
      <w:r w:rsidR="00FB00F6" w:rsidRPr="00194941">
        <w:rPr>
          <w:snapToGrid w:val="0"/>
        </w:rPr>
        <w:t>other evaluations)</w:t>
      </w:r>
    </w:p>
    <w:p w14:paraId="178D33D0" w14:textId="24415565" w:rsidR="009E64C9" w:rsidRPr="00194941" w:rsidRDefault="009E64C9" w:rsidP="00BE1C2C">
      <w:pPr>
        <w:pStyle w:val="SingleTxtG"/>
        <w:tabs>
          <w:tab w:val="left" w:pos="3969"/>
        </w:tabs>
        <w:ind w:left="360"/>
        <w:rPr>
          <w:snapToGrid w:val="0"/>
        </w:rPr>
      </w:pPr>
      <w:r w:rsidRPr="00A14B63">
        <w:rPr>
          <w:snapToGrid w:val="0"/>
          <w:highlight w:val="yellow"/>
        </w:rPr>
        <w:t xml:space="preserve">6.6  Data </w:t>
      </w:r>
      <w:r w:rsidR="00B569E1" w:rsidRPr="00A14B63">
        <w:rPr>
          <w:snapToGrid w:val="0"/>
          <w:highlight w:val="yellow"/>
        </w:rPr>
        <w:t>processing</w:t>
      </w:r>
      <w:r w:rsidR="00257997" w:rsidRPr="00194941">
        <w:rPr>
          <w:snapToGrid w:val="0"/>
        </w:rPr>
        <w:tab/>
        <w:t>(</w:t>
      </w:r>
      <w:r w:rsidR="00C90C8A" w:rsidRPr="00194941">
        <w:rPr>
          <w:snapToGrid w:val="0"/>
        </w:rPr>
        <w:t xml:space="preserve">applicable </w:t>
      </w:r>
      <w:r w:rsidR="00257997" w:rsidRPr="00194941">
        <w:rPr>
          <w:snapToGrid w:val="0"/>
        </w:rPr>
        <w:t>corrections</w:t>
      </w:r>
      <w:r w:rsidR="00C90C8A" w:rsidRPr="00194941">
        <w:rPr>
          <w:snapToGrid w:val="0"/>
        </w:rPr>
        <w:t xml:space="preserve"> of test data)</w:t>
      </w:r>
    </w:p>
    <w:p w14:paraId="0BF04E4E" w14:textId="32AEEB36" w:rsidR="005D0FA9" w:rsidRDefault="005D0FA9" w:rsidP="00BE1C2C">
      <w:pPr>
        <w:pStyle w:val="SingleTxtG"/>
        <w:tabs>
          <w:tab w:val="left" w:pos="3969"/>
        </w:tabs>
        <w:ind w:left="360"/>
        <w:rPr>
          <w:snapToGrid w:val="0"/>
        </w:rPr>
      </w:pPr>
      <w:r w:rsidRPr="00A14B63">
        <w:rPr>
          <w:snapToGrid w:val="0"/>
          <w:highlight w:val="yellow"/>
        </w:rPr>
        <w:t>6.7  Calculation of KPIs</w:t>
      </w:r>
      <w:r w:rsidR="0064023E">
        <w:rPr>
          <w:snapToGrid w:val="0"/>
        </w:rPr>
        <w:tab/>
        <w:t>(final calculations, declaration</w:t>
      </w:r>
      <w:r w:rsidR="00BC5DE5">
        <w:rPr>
          <w:snapToGrid w:val="0"/>
        </w:rPr>
        <w:t xml:space="preserve"> of KPI)</w:t>
      </w:r>
    </w:p>
    <w:p w14:paraId="106A3CC4" w14:textId="300254BE" w:rsidR="006E4B12" w:rsidRDefault="006E4B12" w:rsidP="00DC4920">
      <w:pPr>
        <w:pStyle w:val="SingleTxtG"/>
        <w:numPr>
          <w:ilvl w:val="0"/>
          <w:numId w:val="23"/>
        </w:numPr>
        <w:rPr>
          <w:snapToGrid w:val="0"/>
        </w:rPr>
      </w:pPr>
      <w:r>
        <w:rPr>
          <w:snapToGrid w:val="0"/>
        </w:rPr>
        <w:t>Conformity of Production (CoP)</w:t>
      </w:r>
      <w:r w:rsidR="00DC4920" w:rsidRPr="00DC4920">
        <w:rPr>
          <w:snapToGrid w:val="0"/>
        </w:rPr>
        <w:t xml:space="preserve"> </w:t>
      </w:r>
      <w:r w:rsidR="00DC4920">
        <w:rPr>
          <w:snapToGrid w:val="0"/>
        </w:rPr>
        <w:t xml:space="preserve"> </w:t>
      </w:r>
      <w:r w:rsidR="00C70662">
        <w:rPr>
          <w:snapToGrid w:val="0"/>
        </w:rPr>
        <w:tab/>
      </w:r>
      <w:r w:rsidR="00C70662">
        <w:rPr>
          <w:snapToGrid w:val="0"/>
        </w:rPr>
        <w:tab/>
      </w:r>
      <w:r w:rsidR="00DC4920">
        <w:rPr>
          <w:snapToGrid w:val="0"/>
        </w:rPr>
        <w:t>(optional)</w:t>
      </w:r>
    </w:p>
    <w:p w14:paraId="14C73BE8" w14:textId="3032B301" w:rsidR="00B30D6F" w:rsidRDefault="00985FFF" w:rsidP="00DC4920">
      <w:pPr>
        <w:pStyle w:val="SingleTxtG"/>
        <w:numPr>
          <w:ilvl w:val="0"/>
          <w:numId w:val="23"/>
        </w:numPr>
        <w:rPr>
          <w:snapToGrid w:val="0"/>
        </w:rPr>
      </w:pPr>
      <w:r>
        <w:rPr>
          <w:snapToGrid w:val="0"/>
        </w:rPr>
        <w:t xml:space="preserve">In-Service Conformity </w:t>
      </w:r>
      <w:r w:rsidR="00C70662">
        <w:rPr>
          <w:snapToGrid w:val="0"/>
        </w:rPr>
        <w:tab/>
      </w:r>
      <w:r w:rsidR="00C70662">
        <w:rPr>
          <w:snapToGrid w:val="0"/>
        </w:rPr>
        <w:tab/>
      </w:r>
      <w:r w:rsidR="00C70662">
        <w:rPr>
          <w:snapToGrid w:val="0"/>
        </w:rPr>
        <w:tab/>
      </w:r>
      <w:r w:rsidR="00C70662">
        <w:rPr>
          <w:snapToGrid w:val="0"/>
        </w:rPr>
        <w:tab/>
      </w:r>
      <w:r>
        <w:rPr>
          <w:snapToGrid w:val="0"/>
        </w:rPr>
        <w:t>(optional)</w:t>
      </w:r>
      <w:r w:rsidR="00D02DEC">
        <w:rPr>
          <w:snapToGrid w:val="0"/>
        </w:rPr>
        <w:tab/>
      </w:r>
    </w:p>
    <w:p w14:paraId="7412DE04" w14:textId="4CDE323C" w:rsidR="00455966" w:rsidRDefault="00AA717A" w:rsidP="00455966">
      <w:pPr>
        <w:pStyle w:val="SingleTxtG"/>
        <w:numPr>
          <w:ilvl w:val="0"/>
          <w:numId w:val="23"/>
        </w:numPr>
        <w:rPr>
          <w:snapToGrid w:val="0"/>
        </w:rPr>
      </w:pPr>
      <w:r>
        <w:rPr>
          <w:snapToGrid w:val="0"/>
        </w:rPr>
        <w:t xml:space="preserve">Names and addresses of Technical Services responsible for conducting approval tests, and of Administrative </w:t>
      </w:r>
      <w:r w:rsidR="00BC5DE5">
        <w:rPr>
          <w:snapToGrid w:val="0"/>
        </w:rPr>
        <w:t>Departments</w:t>
      </w:r>
    </w:p>
    <w:p w14:paraId="6F4B3012" w14:textId="77777777" w:rsidR="00455966" w:rsidRDefault="00455966" w:rsidP="00455966">
      <w:pPr>
        <w:pStyle w:val="SingleTxtG"/>
        <w:rPr>
          <w:snapToGrid w:val="0"/>
        </w:rPr>
      </w:pPr>
    </w:p>
    <w:p w14:paraId="75606BC5" w14:textId="6CC79F65" w:rsidR="00455966" w:rsidRDefault="00455966" w:rsidP="00455966">
      <w:pPr>
        <w:pStyle w:val="SingleTxtG"/>
        <w:ind w:left="0"/>
        <w:rPr>
          <w:snapToGrid w:val="0"/>
        </w:rPr>
      </w:pPr>
      <w:r>
        <w:rPr>
          <w:snapToGrid w:val="0"/>
        </w:rPr>
        <w:t>Annexes</w:t>
      </w:r>
    </w:p>
    <w:p w14:paraId="0C168DFE" w14:textId="10C4047B" w:rsidR="00455966" w:rsidRDefault="00455966" w:rsidP="00455966">
      <w:pPr>
        <w:pStyle w:val="SingleTxtG"/>
        <w:numPr>
          <w:ilvl w:val="0"/>
          <w:numId w:val="25"/>
        </w:numPr>
        <w:rPr>
          <w:snapToGrid w:val="0"/>
        </w:rPr>
      </w:pPr>
      <w:r>
        <w:rPr>
          <w:snapToGrid w:val="0"/>
        </w:rPr>
        <w:t>Information concerning the conduct of tests</w:t>
      </w:r>
    </w:p>
    <w:p w14:paraId="73715BBC" w14:textId="4D83DA4F" w:rsidR="00455966" w:rsidRDefault="0033506C" w:rsidP="00455966">
      <w:pPr>
        <w:pStyle w:val="SingleTxtG"/>
        <w:numPr>
          <w:ilvl w:val="0"/>
          <w:numId w:val="25"/>
        </w:numPr>
        <w:rPr>
          <w:snapToGrid w:val="0"/>
        </w:rPr>
      </w:pPr>
      <w:r>
        <w:rPr>
          <w:snapToGrid w:val="0"/>
        </w:rPr>
        <w:t>Communication and test report</w:t>
      </w:r>
    </w:p>
    <w:p w14:paraId="797205A0" w14:textId="41B76787" w:rsidR="0033506C" w:rsidRPr="00455966" w:rsidRDefault="0033506C" w:rsidP="00455966">
      <w:pPr>
        <w:pStyle w:val="SingleTxtG"/>
        <w:numPr>
          <w:ilvl w:val="0"/>
          <w:numId w:val="25"/>
        </w:numPr>
        <w:rPr>
          <w:snapToGrid w:val="0"/>
        </w:rPr>
      </w:pPr>
      <w:r>
        <w:rPr>
          <w:snapToGrid w:val="0"/>
        </w:rPr>
        <w:t>Tests at low and high ambient temperatures</w:t>
      </w:r>
      <w:r w:rsidR="000A68A1">
        <w:rPr>
          <w:snapToGrid w:val="0"/>
        </w:rPr>
        <w:t xml:space="preserve"> (optional)</w:t>
      </w:r>
    </w:p>
    <w:sectPr w:rsidR="0033506C" w:rsidRPr="00455966" w:rsidSect="00DC32AC">
      <w:footerReference w:type="even" r:id="rId11"/>
      <w:footerReference w:type="default" r:id="rId12"/>
      <w:headerReference w:type="first" r:id="rId13"/>
      <w:footnotePr>
        <w:numFmt w:val="upperLetter"/>
      </w:footnotePr>
      <w:pgSz w:w="11905" w:h="16837" w:code="9"/>
      <w:pgMar w:top="1418" w:right="565" w:bottom="1134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3B5FD0" w14:textId="77777777" w:rsidR="00F246F3" w:rsidRDefault="00F246F3" w:rsidP="00F24790">
      <w:pPr>
        <w:spacing w:line="240" w:lineRule="auto"/>
      </w:pPr>
      <w:r>
        <w:separator/>
      </w:r>
    </w:p>
  </w:endnote>
  <w:endnote w:type="continuationSeparator" w:id="0">
    <w:p w14:paraId="5E477EAB" w14:textId="77777777" w:rsidR="00F246F3" w:rsidRDefault="00F246F3" w:rsidP="00F24790">
      <w:pPr>
        <w:spacing w:line="240" w:lineRule="auto"/>
      </w:pPr>
      <w:r>
        <w:continuationSeparator/>
      </w:r>
    </w:p>
  </w:endnote>
  <w:endnote w:type="continuationNotice" w:id="1">
    <w:p w14:paraId="029F2020" w14:textId="77777777" w:rsidR="00F246F3" w:rsidRDefault="00F246F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22D6103" w:rsidR="00101972" w:rsidRPr="00101972" w:rsidRDefault="00101972" w:rsidP="00101972">
        <w:pPr>
          <w:pStyle w:val="Voetteks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35329B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Voettekst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D42D73" w14:textId="77777777" w:rsidR="00F246F3" w:rsidRDefault="00F246F3" w:rsidP="00F24790">
      <w:pPr>
        <w:spacing w:line="240" w:lineRule="auto"/>
      </w:pPr>
      <w:r>
        <w:separator/>
      </w:r>
    </w:p>
  </w:footnote>
  <w:footnote w:type="continuationSeparator" w:id="0">
    <w:p w14:paraId="207F4667" w14:textId="77777777" w:rsidR="00F246F3" w:rsidRDefault="00F246F3" w:rsidP="00F24790">
      <w:pPr>
        <w:spacing w:line="240" w:lineRule="auto"/>
      </w:pPr>
      <w:r>
        <w:continuationSeparator/>
      </w:r>
    </w:p>
  </w:footnote>
  <w:footnote w:type="continuationNotice" w:id="1">
    <w:p w14:paraId="5842D984" w14:textId="77777777" w:rsidR="00F246F3" w:rsidRDefault="00F246F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65417ABD" w:rsidR="00713513" w:rsidRPr="006240C1" w:rsidRDefault="0026311D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  <w:r>
            <w:t xml:space="preserve">Submitted by the </w:t>
          </w:r>
          <w:r w:rsidR="00C029D3">
            <w:t>drafting team of the F&amp;SC cluster</w:t>
          </w:r>
        </w:p>
      </w:tc>
      <w:tc>
        <w:tcPr>
          <w:tcW w:w="4815" w:type="dxa"/>
        </w:tcPr>
        <w:p w14:paraId="574B21BD" w14:textId="6DEC3F5E" w:rsidR="00713513" w:rsidRPr="00215A40" w:rsidRDefault="00C029D3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FRPC-DTP-01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6C7C2D"/>
    <w:multiLevelType w:val="hybridMultilevel"/>
    <w:tmpl w:val="129A21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3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2" w15:restartNumberingAfterBreak="0">
    <w:nsid w:val="447D34CB"/>
    <w:multiLevelType w:val="multilevel"/>
    <w:tmpl w:val="08090023"/>
    <w:styleLink w:val="Artikelsectie"/>
    <w:lvl w:ilvl="0">
      <w:start w:val="1"/>
      <w:numFmt w:val="upperRoman"/>
      <w:pStyle w:val="Kop1"/>
      <w:lvlText w:val="Article %1."/>
      <w:lvlJc w:val="left"/>
      <w:pPr>
        <w:ind w:left="0" w:firstLine="0"/>
      </w:pPr>
    </w:lvl>
    <w:lvl w:ilvl="1">
      <w:start w:val="1"/>
      <w:numFmt w:val="decimalZero"/>
      <w:pStyle w:val="Kop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Kop3"/>
      <w:lvlText w:val="(%3)"/>
      <w:lvlJc w:val="left"/>
      <w:pPr>
        <w:ind w:left="720" w:hanging="432"/>
      </w:pPr>
    </w:lvl>
    <w:lvl w:ilvl="3">
      <w:start w:val="1"/>
      <w:numFmt w:val="lowerRoman"/>
      <w:pStyle w:val="Kop4"/>
      <w:lvlText w:val="(%4)"/>
      <w:lvlJc w:val="right"/>
      <w:pPr>
        <w:ind w:left="864" w:hanging="144"/>
      </w:pPr>
    </w:lvl>
    <w:lvl w:ilvl="4">
      <w:start w:val="1"/>
      <w:numFmt w:val="decimal"/>
      <w:pStyle w:val="Kop5"/>
      <w:lvlText w:val="%5)"/>
      <w:lvlJc w:val="left"/>
      <w:pPr>
        <w:ind w:left="1008" w:hanging="432"/>
      </w:pPr>
    </w:lvl>
    <w:lvl w:ilvl="5">
      <w:start w:val="1"/>
      <w:numFmt w:val="lowerLetter"/>
      <w:pStyle w:val="Kop6"/>
      <w:lvlText w:val="%6)"/>
      <w:lvlJc w:val="left"/>
      <w:pPr>
        <w:ind w:left="1152" w:hanging="432"/>
      </w:pPr>
    </w:lvl>
    <w:lvl w:ilvl="6">
      <w:start w:val="1"/>
      <w:numFmt w:val="lowerRoman"/>
      <w:pStyle w:val="Kop7"/>
      <w:lvlText w:val="%7)"/>
      <w:lvlJc w:val="right"/>
      <w:pPr>
        <w:ind w:left="1296" w:hanging="288"/>
      </w:pPr>
    </w:lvl>
    <w:lvl w:ilvl="7">
      <w:start w:val="1"/>
      <w:numFmt w:val="lowerLetter"/>
      <w:pStyle w:val="Kop8"/>
      <w:lvlText w:val="%8."/>
      <w:lvlJc w:val="left"/>
      <w:pPr>
        <w:ind w:left="1440" w:hanging="432"/>
      </w:pPr>
    </w:lvl>
    <w:lvl w:ilvl="8">
      <w:start w:val="1"/>
      <w:numFmt w:val="lowerRoman"/>
      <w:pStyle w:val="Kop9"/>
      <w:lvlText w:val="%9."/>
      <w:lvlJc w:val="right"/>
      <w:pPr>
        <w:ind w:left="1584" w:hanging="144"/>
      </w:pPr>
    </w:lvl>
  </w:abstractNum>
  <w:abstractNum w:abstractNumId="13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4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7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2" w15:restartNumberingAfterBreak="0">
    <w:nsid w:val="6EE346D2"/>
    <w:multiLevelType w:val="multilevel"/>
    <w:tmpl w:val="3E36FAE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9D0C32"/>
    <w:multiLevelType w:val="hybridMultilevel"/>
    <w:tmpl w:val="0FB607D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976C7B7E">
      <w:start w:val="1"/>
      <w:numFmt w:val="decimal"/>
      <w:lvlText w:val="4.%2."/>
      <w:lvlJc w:val="left"/>
      <w:pPr>
        <w:ind w:left="108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63454899">
    <w:abstractNumId w:val="7"/>
  </w:num>
  <w:num w:numId="2" w16cid:durableId="817303680">
    <w:abstractNumId w:val="13"/>
    <w:lvlOverride w:ilvl="0">
      <w:startOverride w:val="1"/>
    </w:lvlOverride>
  </w:num>
  <w:num w:numId="3" w16cid:durableId="2076663624">
    <w:abstractNumId w:val="19"/>
  </w:num>
  <w:num w:numId="4" w16cid:durableId="560679756">
    <w:abstractNumId w:val="23"/>
  </w:num>
  <w:num w:numId="5" w16cid:durableId="870847204">
    <w:abstractNumId w:val="5"/>
  </w:num>
  <w:num w:numId="6" w16cid:durableId="1309818828">
    <w:abstractNumId w:val="6"/>
  </w:num>
  <w:num w:numId="7" w16cid:durableId="361129877">
    <w:abstractNumId w:val="17"/>
  </w:num>
  <w:num w:numId="8" w16cid:durableId="1352216783">
    <w:abstractNumId w:val="3"/>
  </w:num>
  <w:num w:numId="9" w16cid:durableId="2084446060">
    <w:abstractNumId w:val="8"/>
  </w:num>
  <w:num w:numId="10" w16cid:durableId="1605072040">
    <w:abstractNumId w:val="12"/>
  </w:num>
  <w:num w:numId="11" w16cid:durableId="2016640982">
    <w:abstractNumId w:val="2"/>
  </w:num>
  <w:num w:numId="12" w16cid:durableId="1393650980">
    <w:abstractNumId w:val="4"/>
  </w:num>
  <w:num w:numId="13" w16cid:durableId="1907690229">
    <w:abstractNumId w:val="0"/>
  </w:num>
  <w:num w:numId="14" w16cid:durableId="988361909">
    <w:abstractNumId w:val="10"/>
  </w:num>
  <w:num w:numId="15" w16cid:durableId="770516054">
    <w:abstractNumId w:val="9"/>
  </w:num>
  <w:num w:numId="16" w16cid:durableId="1433017109">
    <w:abstractNumId w:val="20"/>
  </w:num>
  <w:num w:numId="17" w16cid:durableId="407532184">
    <w:abstractNumId w:val="11"/>
  </w:num>
  <w:num w:numId="18" w16cid:durableId="270825155">
    <w:abstractNumId w:val="15"/>
  </w:num>
  <w:num w:numId="19" w16cid:durableId="1417357122">
    <w:abstractNumId w:val="16"/>
  </w:num>
  <w:num w:numId="20" w16cid:durableId="1374159311">
    <w:abstractNumId w:val="18"/>
  </w:num>
  <w:num w:numId="21" w16cid:durableId="1462914987">
    <w:abstractNumId w:val="14"/>
  </w:num>
  <w:num w:numId="22" w16cid:durableId="1560939487">
    <w:abstractNumId w:val="21"/>
  </w:num>
  <w:num w:numId="23" w16cid:durableId="214591037">
    <w:abstractNumId w:val="24"/>
  </w:num>
  <w:num w:numId="24" w16cid:durableId="1431270686">
    <w:abstractNumId w:val="22"/>
  </w:num>
  <w:num w:numId="25" w16cid:durableId="177503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8CA"/>
    <w:rsid w:val="00002910"/>
    <w:rsid w:val="00003C29"/>
    <w:rsid w:val="00003D53"/>
    <w:rsid w:val="00005901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41C4"/>
    <w:rsid w:val="00035B61"/>
    <w:rsid w:val="00035B8A"/>
    <w:rsid w:val="00036709"/>
    <w:rsid w:val="00037BCC"/>
    <w:rsid w:val="0004061F"/>
    <w:rsid w:val="00044B1D"/>
    <w:rsid w:val="0004544F"/>
    <w:rsid w:val="00046BB7"/>
    <w:rsid w:val="00047770"/>
    <w:rsid w:val="00051990"/>
    <w:rsid w:val="00053E26"/>
    <w:rsid w:val="00060787"/>
    <w:rsid w:val="0006221F"/>
    <w:rsid w:val="000628BD"/>
    <w:rsid w:val="00062D37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42A"/>
    <w:rsid w:val="000969BC"/>
    <w:rsid w:val="000A2EF0"/>
    <w:rsid w:val="000A4B8F"/>
    <w:rsid w:val="000A5862"/>
    <w:rsid w:val="000A68A1"/>
    <w:rsid w:val="000A7A11"/>
    <w:rsid w:val="000B06AB"/>
    <w:rsid w:val="000B1C52"/>
    <w:rsid w:val="000B292A"/>
    <w:rsid w:val="000B49F6"/>
    <w:rsid w:val="000B7200"/>
    <w:rsid w:val="000B768D"/>
    <w:rsid w:val="000C01D9"/>
    <w:rsid w:val="000C0EF5"/>
    <w:rsid w:val="000C44BE"/>
    <w:rsid w:val="000C44C0"/>
    <w:rsid w:val="000C61BE"/>
    <w:rsid w:val="000C6267"/>
    <w:rsid w:val="000C7B9A"/>
    <w:rsid w:val="000D12EF"/>
    <w:rsid w:val="000D1444"/>
    <w:rsid w:val="000D3479"/>
    <w:rsid w:val="000D5769"/>
    <w:rsid w:val="000D621A"/>
    <w:rsid w:val="000D632B"/>
    <w:rsid w:val="000E1031"/>
    <w:rsid w:val="000E2869"/>
    <w:rsid w:val="000E44A7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49F1"/>
    <w:rsid w:val="00105AB3"/>
    <w:rsid w:val="00105B5C"/>
    <w:rsid w:val="00105C51"/>
    <w:rsid w:val="001063B1"/>
    <w:rsid w:val="00107490"/>
    <w:rsid w:val="00113945"/>
    <w:rsid w:val="00123D44"/>
    <w:rsid w:val="00126C75"/>
    <w:rsid w:val="001308FA"/>
    <w:rsid w:val="0013188A"/>
    <w:rsid w:val="001352A7"/>
    <w:rsid w:val="001360C8"/>
    <w:rsid w:val="0014141A"/>
    <w:rsid w:val="00142131"/>
    <w:rsid w:val="00142D00"/>
    <w:rsid w:val="00144B29"/>
    <w:rsid w:val="00144D86"/>
    <w:rsid w:val="00144E29"/>
    <w:rsid w:val="001455DE"/>
    <w:rsid w:val="001478D3"/>
    <w:rsid w:val="001514A9"/>
    <w:rsid w:val="00153D71"/>
    <w:rsid w:val="00154F28"/>
    <w:rsid w:val="00157817"/>
    <w:rsid w:val="001635F4"/>
    <w:rsid w:val="001667B0"/>
    <w:rsid w:val="00170D4D"/>
    <w:rsid w:val="00170D9F"/>
    <w:rsid w:val="001711FB"/>
    <w:rsid w:val="00172E48"/>
    <w:rsid w:val="001747F2"/>
    <w:rsid w:val="00174941"/>
    <w:rsid w:val="0018299C"/>
    <w:rsid w:val="001829D6"/>
    <w:rsid w:val="00182ABA"/>
    <w:rsid w:val="001917C7"/>
    <w:rsid w:val="001918EE"/>
    <w:rsid w:val="00191E0B"/>
    <w:rsid w:val="001921D0"/>
    <w:rsid w:val="00194941"/>
    <w:rsid w:val="00196A2C"/>
    <w:rsid w:val="00197873"/>
    <w:rsid w:val="001A070A"/>
    <w:rsid w:val="001A172B"/>
    <w:rsid w:val="001A1F52"/>
    <w:rsid w:val="001A6849"/>
    <w:rsid w:val="001B0D25"/>
    <w:rsid w:val="001B2482"/>
    <w:rsid w:val="001B478A"/>
    <w:rsid w:val="001B7738"/>
    <w:rsid w:val="001B7A11"/>
    <w:rsid w:val="001B7CE9"/>
    <w:rsid w:val="001C14C0"/>
    <w:rsid w:val="001C49A7"/>
    <w:rsid w:val="001D042C"/>
    <w:rsid w:val="001D19DD"/>
    <w:rsid w:val="001D1C0C"/>
    <w:rsid w:val="001D2E7E"/>
    <w:rsid w:val="001D2E98"/>
    <w:rsid w:val="001D315B"/>
    <w:rsid w:val="001D5BE1"/>
    <w:rsid w:val="001E00BA"/>
    <w:rsid w:val="001E03C7"/>
    <w:rsid w:val="001E1AAB"/>
    <w:rsid w:val="001E5F5B"/>
    <w:rsid w:val="001F017B"/>
    <w:rsid w:val="001F0FF4"/>
    <w:rsid w:val="002012A3"/>
    <w:rsid w:val="002031E0"/>
    <w:rsid w:val="0020363E"/>
    <w:rsid w:val="002045B2"/>
    <w:rsid w:val="002052E5"/>
    <w:rsid w:val="00206FA0"/>
    <w:rsid w:val="00207B4D"/>
    <w:rsid w:val="00210AB3"/>
    <w:rsid w:val="00212700"/>
    <w:rsid w:val="00213E97"/>
    <w:rsid w:val="00215A40"/>
    <w:rsid w:val="00216836"/>
    <w:rsid w:val="002240FA"/>
    <w:rsid w:val="00225868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474B4"/>
    <w:rsid w:val="00250231"/>
    <w:rsid w:val="00252E11"/>
    <w:rsid w:val="0025340F"/>
    <w:rsid w:val="00255FFB"/>
    <w:rsid w:val="00256F50"/>
    <w:rsid w:val="00257958"/>
    <w:rsid w:val="00257997"/>
    <w:rsid w:val="00257E50"/>
    <w:rsid w:val="00260019"/>
    <w:rsid w:val="002614F5"/>
    <w:rsid w:val="00262968"/>
    <w:rsid w:val="0026311D"/>
    <w:rsid w:val="0026346D"/>
    <w:rsid w:val="002646BB"/>
    <w:rsid w:val="002722E7"/>
    <w:rsid w:val="00273350"/>
    <w:rsid w:val="002738F3"/>
    <w:rsid w:val="0027426F"/>
    <w:rsid w:val="00274EB3"/>
    <w:rsid w:val="00281AF5"/>
    <w:rsid w:val="00282F8F"/>
    <w:rsid w:val="0028386B"/>
    <w:rsid w:val="00287E57"/>
    <w:rsid w:val="00290B46"/>
    <w:rsid w:val="00293289"/>
    <w:rsid w:val="002932C8"/>
    <w:rsid w:val="00293970"/>
    <w:rsid w:val="00295204"/>
    <w:rsid w:val="002A0348"/>
    <w:rsid w:val="002A055A"/>
    <w:rsid w:val="002A6391"/>
    <w:rsid w:val="002A7550"/>
    <w:rsid w:val="002A7887"/>
    <w:rsid w:val="002B169C"/>
    <w:rsid w:val="002B481B"/>
    <w:rsid w:val="002B6890"/>
    <w:rsid w:val="002B6C63"/>
    <w:rsid w:val="002C0382"/>
    <w:rsid w:val="002C52CA"/>
    <w:rsid w:val="002C70EA"/>
    <w:rsid w:val="002D2225"/>
    <w:rsid w:val="002D229B"/>
    <w:rsid w:val="002D7E1E"/>
    <w:rsid w:val="002D7F8A"/>
    <w:rsid w:val="002E18F8"/>
    <w:rsid w:val="002E28AE"/>
    <w:rsid w:val="002E6F1B"/>
    <w:rsid w:val="002F0BFA"/>
    <w:rsid w:val="002F4E02"/>
    <w:rsid w:val="002F67FB"/>
    <w:rsid w:val="00306A0D"/>
    <w:rsid w:val="003108B4"/>
    <w:rsid w:val="0031383B"/>
    <w:rsid w:val="00314629"/>
    <w:rsid w:val="003158A5"/>
    <w:rsid w:val="00315FEE"/>
    <w:rsid w:val="00327F80"/>
    <w:rsid w:val="0033251E"/>
    <w:rsid w:val="0033506C"/>
    <w:rsid w:val="003365CA"/>
    <w:rsid w:val="003366E1"/>
    <w:rsid w:val="00336D62"/>
    <w:rsid w:val="00336E76"/>
    <w:rsid w:val="003400E6"/>
    <w:rsid w:val="00342CC2"/>
    <w:rsid w:val="00344192"/>
    <w:rsid w:val="00344F03"/>
    <w:rsid w:val="0035329B"/>
    <w:rsid w:val="003541EB"/>
    <w:rsid w:val="00357CEB"/>
    <w:rsid w:val="0036140B"/>
    <w:rsid w:val="00370CA6"/>
    <w:rsid w:val="00372DE5"/>
    <w:rsid w:val="003756A6"/>
    <w:rsid w:val="00375F3F"/>
    <w:rsid w:val="00376CA2"/>
    <w:rsid w:val="00387529"/>
    <w:rsid w:val="00387E9B"/>
    <w:rsid w:val="00390697"/>
    <w:rsid w:val="0039069C"/>
    <w:rsid w:val="00392776"/>
    <w:rsid w:val="00392E86"/>
    <w:rsid w:val="00396CB8"/>
    <w:rsid w:val="003A0F5F"/>
    <w:rsid w:val="003A4B22"/>
    <w:rsid w:val="003A5A41"/>
    <w:rsid w:val="003A7CD5"/>
    <w:rsid w:val="003B47C4"/>
    <w:rsid w:val="003B50F6"/>
    <w:rsid w:val="003B556A"/>
    <w:rsid w:val="003B5618"/>
    <w:rsid w:val="003B6499"/>
    <w:rsid w:val="003B745C"/>
    <w:rsid w:val="003B7E2D"/>
    <w:rsid w:val="003C6931"/>
    <w:rsid w:val="003C796B"/>
    <w:rsid w:val="003D1DF6"/>
    <w:rsid w:val="003D28D2"/>
    <w:rsid w:val="003D3938"/>
    <w:rsid w:val="003D5AB9"/>
    <w:rsid w:val="003D642A"/>
    <w:rsid w:val="003D7E82"/>
    <w:rsid w:val="003F0836"/>
    <w:rsid w:val="003F0D4A"/>
    <w:rsid w:val="003F209C"/>
    <w:rsid w:val="003F33CA"/>
    <w:rsid w:val="003F3719"/>
    <w:rsid w:val="003F471E"/>
    <w:rsid w:val="003F4F29"/>
    <w:rsid w:val="003F55A5"/>
    <w:rsid w:val="003F6AC7"/>
    <w:rsid w:val="003F71AD"/>
    <w:rsid w:val="003F7628"/>
    <w:rsid w:val="003F76C8"/>
    <w:rsid w:val="00401F9B"/>
    <w:rsid w:val="004126DB"/>
    <w:rsid w:val="00414F56"/>
    <w:rsid w:val="00416946"/>
    <w:rsid w:val="00424E6A"/>
    <w:rsid w:val="0042649F"/>
    <w:rsid w:val="0042684C"/>
    <w:rsid w:val="00427828"/>
    <w:rsid w:val="00431B7B"/>
    <w:rsid w:val="00431C13"/>
    <w:rsid w:val="00434728"/>
    <w:rsid w:val="00441296"/>
    <w:rsid w:val="00441FD5"/>
    <w:rsid w:val="004420B9"/>
    <w:rsid w:val="004422B5"/>
    <w:rsid w:val="0044284D"/>
    <w:rsid w:val="00442D1D"/>
    <w:rsid w:val="0044609E"/>
    <w:rsid w:val="00446373"/>
    <w:rsid w:val="00450719"/>
    <w:rsid w:val="004519A4"/>
    <w:rsid w:val="004552DD"/>
    <w:rsid w:val="00455849"/>
    <w:rsid w:val="00455966"/>
    <w:rsid w:val="004607C8"/>
    <w:rsid w:val="00463DC5"/>
    <w:rsid w:val="004749B1"/>
    <w:rsid w:val="00475602"/>
    <w:rsid w:val="00475A42"/>
    <w:rsid w:val="004802C9"/>
    <w:rsid w:val="00481288"/>
    <w:rsid w:val="00484E99"/>
    <w:rsid w:val="00485C60"/>
    <w:rsid w:val="00487458"/>
    <w:rsid w:val="00490A81"/>
    <w:rsid w:val="004911D3"/>
    <w:rsid w:val="004915E7"/>
    <w:rsid w:val="00491709"/>
    <w:rsid w:val="004A4AE5"/>
    <w:rsid w:val="004A4C2C"/>
    <w:rsid w:val="004A5D70"/>
    <w:rsid w:val="004B133F"/>
    <w:rsid w:val="004B1675"/>
    <w:rsid w:val="004B21DA"/>
    <w:rsid w:val="004B6DEB"/>
    <w:rsid w:val="004C0949"/>
    <w:rsid w:val="004C0D6D"/>
    <w:rsid w:val="004C34A4"/>
    <w:rsid w:val="004C3A6A"/>
    <w:rsid w:val="004C3F04"/>
    <w:rsid w:val="004C4D89"/>
    <w:rsid w:val="004D0A19"/>
    <w:rsid w:val="004D16C7"/>
    <w:rsid w:val="004D21E8"/>
    <w:rsid w:val="004D2678"/>
    <w:rsid w:val="004D291D"/>
    <w:rsid w:val="004D3777"/>
    <w:rsid w:val="004D3939"/>
    <w:rsid w:val="004D5338"/>
    <w:rsid w:val="004D6530"/>
    <w:rsid w:val="004D70D0"/>
    <w:rsid w:val="004E0891"/>
    <w:rsid w:val="004E1419"/>
    <w:rsid w:val="004E23CF"/>
    <w:rsid w:val="004E4012"/>
    <w:rsid w:val="004E719F"/>
    <w:rsid w:val="004E787F"/>
    <w:rsid w:val="004E7C1D"/>
    <w:rsid w:val="004F03D4"/>
    <w:rsid w:val="004F348D"/>
    <w:rsid w:val="004F556F"/>
    <w:rsid w:val="004F681D"/>
    <w:rsid w:val="004F73FC"/>
    <w:rsid w:val="00503806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C61"/>
    <w:rsid w:val="005411E5"/>
    <w:rsid w:val="0054145F"/>
    <w:rsid w:val="00542A89"/>
    <w:rsid w:val="0054495C"/>
    <w:rsid w:val="00547A1E"/>
    <w:rsid w:val="00552EAE"/>
    <w:rsid w:val="00553885"/>
    <w:rsid w:val="005562C7"/>
    <w:rsid w:val="00570EC5"/>
    <w:rsid w:val="0057233C"/>
    <w:rsid w:val="00572758"/>
    <w:rsid w:val="00573165"/>
    <w:rsid w:val="00576049"/>
    <w:rsid w:val="00576DED"/>
    <w:rsid w:val="0057796B"/>
    <w:rsid w:val="00581AEA"/>
    <w:rsid w:val="00581BD6"/>
    <w:rsid w:val="0058408C"/>
    <w:rsid w:val="0058555E"/>
    <w:rsid w:val="0058670B"/>
    <w:rsid w:val="00591488"/>
    <w:rsid w:val="005920C0"/>
    <w:rsid w:val="00592375"/>
    <w:rsid w:val="00593D18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D0FA9"/>
    <w:rsid w:val="005D1369"/>
    <w:rsid w:val="005D5A2B"/>
    <w:rsid w:val="005E0791"/>
    <w:rsid w:val="005E2AF8"/>
    <w:rsid w:val="005E418E"/>
    <w:rsid w:val="005E4C43"/>
    <w:rsid w:val="005E4CE8"/>
    <w:rsid w:val="005E500B"/>
    <w:rsid w:val="005E702F"/>
    <w:rsid w:val="005E716B"/>
    <w:rsid w:val="005E78E6"/>
    <w:rsid w:val="005E7AC0"/>
    <w:rsid w:val="005F05A7"/>
    <w:rsid w:val="005F2BF3"/>
    <w:rsid w:val="005F5011"/>
    <w:rsid w:val="006045BB"/>
    <w:rsid w:val="00606046"/>
    <w:rsid w:val="006100AD"/>
    <w:rsid w:val="00610DE0"/>
    <w:rsid w:val="00611D85"/>
    <w:rsid w:val="00612559"/>
    <w:rsid w:val="00612DBC"/>
    <w:rsid w:val="006255D8"/>
    <w:rsid w:val="00625A1A"/>
    <w:rsid w:val="00627821"/>
    <w:rsid w:val="00630685"/>
    <w:rsid w:val="00632CC0"/>
    <w:rsid w:val="00633063"/>
    <w:rsid w:val="00633192"/>
    <w:rsid w:val="00635C7B"/>
    <w:rsid w:val="00635E2B"/>
    <w:rsid w:val="006373B9"/>
    <w:rsid w:val="0064023E"/>
    <w:rsid w:val="00643778"/>
    <w:rsid w:val="00645B18"/>
    <w:rsid w:val="00654AB1"/>
    <w:rsid w:val="00655A86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4D"/>
    <w:rsid w:val="00672060"/>
    <w:rsid w:val="0067524A"/>
    <w:rsid w:val="00675F37"/>
    <w:rsid w:val="00683324"/>
    <w:rsid w:val="00684B9D"/>
    <w:rsid w:val="00691ACE"/>
    <w:rsid w:val="0069421A"/>
    <w:rsid w:val="00696E67"/>
    <w:rsid w:val="006A1875"/>
    <w:rsid w:val="006A1FDA"/>
    <w:rsid w:val="006A3189"/>
    <w:rsid w:val="006A5F18"/>
    <w:rsid w:val="006A7076"/>
    <w:rsid w:val="006A73ED"/>
    <w:rsid w:val="006B2FE1"/>
    <w:rsid w:val="006B46F5"/>
    <w:rsid w:val="006B5CD7"/>
    <w:rsid w:val="006C4A6C"/>
    <w:rsid w:val="006C6DB8"/>
    <w:rsid w:val="006D05FD"/>
    <w:rsid w:val="006D1975"/>
    <w:rsid w:val="006D3E3D"/>
    <w:rsid w:val="006D41BD"/>
    <w:rsid w:val="006D65A3"/>
    <w:rsid w:val="006D7B35"/>
    <w:rsid w:val="006E4B12"/>
    <w:rsid w:val="006F0641"/>
    <w:rsid w:val="006F06F3"/>
    <w:rsid w:val="006F4651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243C7"/>
    <w:rsid w:val="00727EBA"/>
    <w:rsid w:val="00733153"/>
    <w:rsid w:val="00733BCC"/>
    <w:rsid w:val="007347A0"/>
    <w:rsid w:val="007347B9"/>
    <w:rsid w:val="007418F9"/>
    <w:rsid w:val="00742762"/>
    <w:rsid w:val="007435C1"/>
    <w:rsid w:val="00745371"/>
    <w:rsid w:val="00746652"/>
    <w:rsid w:val="007523AF"/>
    <w:rsid w:val="0075370C"/>
    <w:rsid w:val="00755C94"/>
    <w:rsid w:val="00762274"/>
    <w:rsid w:val="00762835"/>
    <w:rsid w:val="00764AAC"/>
    <w:rsid w:val="00766681"/>
    <w:rsid w:val="00767161"/>
    <w:rsid w:val="00767900"/>
    <w:rsid w:val="00773C6C"/>
    <w:rsid w:val="0077546F"/>
    <w:rsid w:val="007772E6"/>
    <w:rsid w:val="00777799"/>
    <w:rsid w:val="007812B0"/>
    <w:rsid w:val="007828DD"/>
    <w:rsid w:val="007831F0"/>
    <w:rsid w:val="00783AFC"/>
    <w:rsid w:val="007841B5"/>
    <w:rsid w:val="007841C3"/>
    <w:rsid w:val="00786DB2"/>
    <w:rsid w:val="00787A47"/>
    <w:rsid w:val="00790826"/>
    <w:rsid w:val="00791828"/>
    <w:rsid w:val="00796E33"/>
    <w:rsid w:val="007A5672"/>
    <w:rsid w:val="007B1452"/>
    <w:rsid w:val="007B179C"/>
    <w:rsid w:val="007B1A8E"/>
    <w:rsid w:val="007C2D85"/>
    <w:rsid w:val="007D0D62"/>
    <w:rsid w:val="007D0E21"/>
    <w:rsid w:val="007D3B95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2BE"/>
    <w:rsid w:val="007F47F3"/>
    <w:rsid w:val="007F4ADA"/>
    <w:rsid w:val="007F57B3"/>
    <w:rsid w:val="007F7699"/>
    <w:rsid w:val="00800F02"/>
    <w:rsid w:val="00801F52"/>
    <w:rsid w:val="008071D6"/>
    <w:rsid w:val="00807302"/>
    <w:rsid w:val="0081073C"/>
    <w:rsid w:val="008156C2"/>
    <w:rsid w:val="00822938"/>
    <w:rsid w:val="00825108"/>
    <w:rsid w:val="00827A28"/>
    <w:rsid w:val="00830068"/>
    <w:rsid w:val="008377A3"/>
    <w:rsid w:val="00840E16"/>
    <w:rsid w:val="008421C8"/>
    <w:rsid w:val="0084269A"/>
    <w:rsid w:val="00842B1F"/>
    <w:rsid w:val="00844223"/>
    <w:rsid w:val="00850798"/>
    <w:rsid w:val="008520C7"/>
    <w:rsid w:val="00853941"/>
    <w:rsid w:val="00853F86"/>
    <w:rsid w:val="008564E0"/>
    <w:rsid w:val="00861022"/>
    <w:rsid w:val="0086136A"/>
    <w:rsid w:val="00865297"/>
    <w:rsid w:val="00865772"/>
    <w:rsid w:val="00870C7E"/>
    <w:rsid w:val="00870F40"/>
    <w:rsid w:val="008719F7"/>
    <w:rsid w:val="00872CE6"/>
    <w:rsid w:val="00873ADF"/>
    <w:rsid w:val="0088047F"/>
    <w:rsid w:val="00881378"/>
    <w:rsid w:val="00885695"/>
    <w:rsid w:val="0089598E"/>
    <w:rsid w:val="00897CB9"/>
    <w:rsid w:val="008A1707"/>
    <w:rsid w:val="008A1CFE"/>
    <w:rsid w:val="008A2A81"/>
    <w:rsid w:val="008A2ABC"/>
    <w:rsid w:val="008A733A"/>
    <w:rsid w:val="008A7A0B"/>
    <w:rsid w:val="008B1E65"/>
    <w:rsid w:val="008B49DC"/>
    <w:rsid w:val="008B4F95"/>
    <w:rsid w:val="008B5D92"/>
    <w:rsid w:val="008C20A8"/>
    <w:rsid w:val="008C2CDF"/>
    <w:rsid w:val="008C6213"/>
    <w:rsid w:val="008D0B00"/>
    <w:rsid w:val="008D24A0"/>
    <w:rsid w:val="008D55F5"/>
    <w:rsid w:val="008D5657"/>
    <w:rsid w:val="008D6E1C"/>
    <w:rsid w:val="008D7179"/>
    <w:rsid w:val="008D7D07"/>
    <w:rsid w:val="008E2DDE"/>
    <w:rsid w:val="008E308E"/>
    <w:rsid w:val="008E5DEB"/>
    <w:rsid w:val="008F0907"/>
    <w:rsid w:val="008F2D03"/>
    <w:rsid w:val="008F7966"/>
    <w:rsid w:val="00910317"/>
    <w:rsid w:val="00911C91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4541"/>
    <w:rsid w:val="00946D45"/>
    <w:rsid w:val="009502A3"/>
    <w:rsid w:val="009512CE"/>
    <w:rsid w:val="00951B1A"/>
    <w:rsid w:val="00955E24"/>
    <w:rsid w:val="00956704"/>
    <w:rsid w:val="00960515"/>
    <w:rsid w:val="00975981"/>
    <w:rsid w:val="00982854"/>
    <w:rsid w:val="0098341E"/>
    <w:rsid w:val="00983A5E"/>
    <w:rsid w:val="00984F25"/>
    <w:rsid w:val="00985FFF"/>
    <w:rsid w:val="0098667B"/>
    <w:rsid w:val="00986E9E"/>
    <w:rsid w:val="00994032"/>
    <w:rsid w:val="009A24A2"/>
    <w:rsid w:val="009A2BED"/>
    <w:rsid w:val="009B34C0"/>
    <w:rsid w:val="009B3BC2"/>
    <w:rsid w:val="009C0769"/>
    <w:rsid w:val="009C1BB2"/>
    <w:rsid w:val="009C289F"/>
    <w:rsid w:val="009C2C11"/>
    <w:rsid w:val="009C3B01"/>
    <w:rsid w:val="009C419F"/>
    <w:rsid w:val="009C41AE"/>
    <w:rsid w:val="009C5304"/>
    <w:rsid w:val="009C6E15"/>
    <w:rsid w:val="009D2037"/>
    <w:rsid w:val="009D2D25"/>
    <w:rsid w:val="009D2EAB"/>
    <w:rsid w:val="009D6058"/>
    <w:rsid w:val="009D6877"/>
    <w:rsid w:val="009D75B8"/>
    <w:rsid w:val="009E435B"/>
    <w:rsid w:val="009E64C9"/>
    <w:rsid w:val="009F22B6"/>
    <w:rsid w:val="009F2A55"/>
    <w:rsid w:val="009F51DB"/>
    <w:rsid w:val="009F707C"/>
    <w:rsid w:val="00A00076"/>
    <w:rsid w:val="00A001FA"/>
    <w:rsid w:val="00A02F9A"/>
    <w:rsid w:val="00A0317C"/>
    <w:rsid w:val="00A06D4E"/>
    <w:rsid w:val="00A10E2C"/>
    <w:rsid w:val="00A13E1D"/>
    <w:rsid w:val="00A141F8"/>
    <w:rsid w:val="00A14B63"/>
    <w:rsid w:val="00A170F2"/>
    <w:rsid w:val="00A17B6E"/>
    <w:rsid w:val="00A20A53"/>
    <w:rsid w:val="00A22BAF"/>
    <w:rsid w:val="00A232AF"/>
    <w:rsid w:val="00A27259"/>
    <w:rsid w:val="00A27BF4"/>
    <w:rsid w:val="00A31410"/>
    <w:rsid w:val="00A31AFF"/>
    <w:rsid w:val="00A32466"/>
    <w:rsid w:val="00A37CA4"/>
    <w:rsid w:val="00A43072"/>
    <w:rsid w:val="00A4330D"/>
    <w:rsid w:val="00A4385D"/>
    <w:rsid w:val="00A44137"/>
    <w:rsid w:val="00A517C6"/>
    <w:rsid w:val="00A563B2"/>
    <w:rsid w:val="00A578A2"/>
    <w:rsid w:val="00A6242C"/>
    <w:rsid w:val="00A624B5"/>
    <w:rsid w:val="00A63A5D"/>
    <w:rsid w:val="00A65419"/>
    <w:rsid w:val="00A7028D"/>
    <w:rsid w:val="00A70F18"/>
    <w:rsid w:val="00A70F49"/>
    <w:rsid w:val="00A70FDE"/>
    <w:rsid w:val="00A72E34"/>
    <w:rsid w:val="00A80CD2"/>
    <w:rsid w:val="00A84137"/>
    <w:rsid w:val="00A84882"/>
    <w:rsid w:val="00A862CD"/>
    <w:rsid w:val="00A915E5"/>
    <w:rsid w:val="00A92546"/>
    <w:rsid w:val="00AA3106"/>
    <w:rsid w:val="00AA5B8F"/>
    <w:rsid w:val="00AA68D7"/>
    <w:rsid w:val="00AA717A"/>
    <w:rsid w:val="00AB2233"/>
    <w:rsid w:val="00AB5A36"/>
    <w:rsid w:val="00AB6451"/>
    <w:rsid w:val="00AC0D71"/>
    <w:rsid w:val="00AC2A25"/>
    <w:rsid w:val="00AD0AA3"/>
    <w:rsid w:val="00AD1706"/>
    <w:rsid w:val="00AD22D8"/>
    <w:rsid w:val="00AD2480"/>
    <w:rsid w:val="00AD6B1C"/>
    <w:rsid w:val="00AE0D14"/>
    <w:rsid w:val="00AE11E2"/>
    <w:rsid w:val="00AE1BC4"/>
    <w:rsid w:val="00AE2080"/>
    <w:rsid w:val="00AE30E0"/>
    <w:rsid w:val="00AE35D5"/>
    <w:rsid w:val="00AE3D3D"/>
    <w:rsid w:val="00AF0B12"/>
    <w:rsid w:val="00AF10ED"/>
    <w:rsid w:val="00AF4C7B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0D6F"/>
    <w:rsid w:val="00B326E4"/>
    <w:rsid w:val="00B35290"/>
    <w:rsid w:val="00B353C9"/>
    <w:rsid w:val="00B36F0F"/>
    <w:rsid w:val="00B37D30"/>
    <w:rsid w:val="00B40695"/>
    <w:rsid w:val="00B407E8"/>
    <w:rsid w:val="00B41E1A"/>
    <w:rsid w:val="00B439BB"/>
    <w:rsid w:val="00B43BF2"/>
    <w:rsid w:val="00B453EC"/>
    <w:rsid w:val="00B458C2"/>
    <w:rsid w:val="00B542FE"/>
    <w:rsid w:val="00B569E1"/>
    <w:rsid w:val="00B601CA"/>
    <w:rsid w:val="00B6196D"/>
    <w:rsid w:val="00B61A79"/>
    <w:rsid w:val="00B63D95"/>
    <w:rsid w:val="00B66DB5"/>
    <w:rsid w:val="00B741AB"/>
    <w:rsid w:val="00B744C6"/>
    <w:rsid w:val="00B820CB"/>
    <w:rsid w:val="00B83F15"/>
    <w:rsid w:val="00B87E55"/>
    <w:rsid w:val="00B90DF2"/>
    <w:rsid w:val="00B925DD"/>
    <w:rsid w:val="00B94913"/>
    <w:rsid w:val="00B94B27"/>
    <w:rsid w:val="00B96863"/>
    <w:rsid w:val="00BA05DD"/>
    <w:rsid w:val="00BA5C53"/>
    <w:rsid w:val="00BA781D"/>
    <w:rsid w:val="00BB052E"/>
    <w:rsid w:val="00BB0632"/>
    <w:rsid w:val="00BB2A31"/>
    <w:rsid w:val="00BB34C8"/>
    <w:rsid w:val="00BB5EEB"/>
    <w:rsid w:val="00BC0042"/>
    <w:rsid w:val="00BC3833"/>
    <w:rsid w:val="00BC446C"/>
    <w:rsid w:val="00BC583E"/>
    <w:rsid w:val="00BC5D40"/>
    <w:rsid w:val="00BC5DE5"/>
    <w:rsid w:val="00BD1ED4"/>
    <w:rsid w:val="00BD3B3E"/>
    <w:rsid w:val="00BD5BC7"/>
    <w:rsid w:val="00BD658D"/>
    <w:rsid w:val="00BE09BC"/>
    <w:rsid w:val="00BE1067"/>
    <w:rsid w:val="00BE1C2C"/>
    <w:rsid w:val="00BE2125"/>
    <w:rsid w:val="00BE267D"/>
    <w:rsid w:val="00BE4B64"/>
    <w:rsid w:val="00BE5346"/>
    <w:rsid w:val="00BE5D4D"/>
    <w:rsid w:val="00BE6A30"/>
    <w:rsid w:val="00BE7EA8"/>
    <w:rsid w:val="00BF1FBB"/>
    <w:rsid w:val="00BF52C1"/>
    <w:rsid w:val="00BF67E0"/>
    <w:rsid w:val="00BF6C80"/>
    <w:rsid w:val="00C01161"/>
    <w:rsid w:val="00C02995"/>
    <w:rsid w:val="00C029D3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4D2F"/>
    <w:rsid w:val="00C25A1A"/>
    <w:rsid w:val="00C25E10"/>
    <w:rsid w:val="00C36038"/>
    <w:rsid w:val="00C42397"/>
    <w:rsid w:val="00C452B0"/>
    <w:rsid w:val="00C46936"/>
    <w:rsid w:val="00C5236C"/>
    <w:rsid w:val="00C52943"/>
    <w:rsid w:val="00C546E5"/>
    <w:rsid w:val="00C56297"/>
    <w:rsid w:val="00C56FEB"/>
    <w:rsid w:val="00C61B31"/>
    <w:rsid w:val="00C621C9"/>
    <w:rsid w:val="00C66495"/>
    <w:rsid w:val="00C6782C"/>
    <w:rsid w:val="00C70662"/>
    <w:rsid w:val="00C71543"/>
    <w:rsid w:val="00C72C19"/>
    <w:rsid w:val="00C747DC"/>
    <w:rsid w:val="00C76D3E"/>
    <w:rsid w:val="00C81291"/>
    <w:rsid w:val="00C820B3"/>
    <w:rsid w:val="00C871DE"/>
    <w:rsid w:val="00C904FC"/>
    <w:rsid w:val="00C90C8A"/>
    <w:rsid w:val="00C92D50"/>
    <w:rsid w:val="00C93DC2"/>
    <w:rsid w:val="00C9732D"/>
    <w:rsid w:val="00CA576A"/>
    <w:rsid w:val="00CB1352"/>
    <w:rsid w:val="00CB1972"/>
    <w:rsid w:val="00CB218D"/>
    <w:rsid w:val="00CB65FC"/>
    <w:rsid w:val="00CB7A16"/>
    <w:rsid w:val="00CC00B8"/>
    <w:rsid w:val="00CD15FE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2DEC"/>
    <w:rsid w:val="00D05423"/>
    <w:rsid w:val="00D0543B"/>
    <w:rsid w:val="00D05EC7"/>
    <w:rsid w:val="00D06502"/>
    <w:rsid w:val="00D10151"/>
    <w:rsid w:val="00D11BA8"/>
    <w:rsid w:val="00D22697"/>
    <w:rsid w:val="00D27DDC"/>
    <w:rsid w:val="00D32C7C"/>
    <w:rsid w:val="00D35D12"/>
    <w:rsid w:val="00D40438"/>
    <w:rsid w:val="00D409CF"/>
    <w:rsid w:val="00D419E4"/>
    <w:rsid w:val="00D45F93"/>
    <w:rsid w:val="00D47702"/>
    <w:rsid w:val="00D50B51"/>
    <w:rsid w:val="00D515A5"/>
    <w:rsid w:val="00D51EA1"/>
    <w:rsid w:val="00D5268E"/>
    <w:rsid w:val="00D55EA2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77671"/>
    <w:rsid w:val="00D80194"/>
    <w:rsid w:val="00D80FCB"/>
    <w:rsid w:val="00D813D1"/>
    <w:rsid w:val="00D86168"/>
    <w:rsid w:val="00D921E8"/>
    <w:rsid w:val="00D92D73"/>
    <w:rsid w:val="00D93BBE"/>
    <w:rsid w:val="00D9443C"/>
    <w:rsid w:val="00D957B7"/>
    <w:rsid w:val="00DA05F4"/>
    <w:rsid w:val="00DA45BD"/>
    <w:rsid w:val="00DB429E"/>
    <w:rsid w:val="00DB46A7"/>
    <w:rsid w:val="00DB5C96"/>
    <w:rsid w:val="00DB601C"/>
    <w:rsid w:val="00DB60EB"/>
    <w:rsid w:val="00DC20F9"/>
    <w:rsid w:val="00DC32AC"/>
    <w:rsid w:val="00DC4920"/>
    <w:rsid w:val="00DC4EE8"/>
    <w:rsid w:val="00DC68DB"/>
    <w:rsid w:val="00DD2C06"/>
    <w:rsid w:val="00DE07F7"/>
    <w:rsid w:val="00DE5B03"/>
    <w:rsid w:val="00DE780F"/>
    <w:rsid w:val="00DF01BF"/>
    <w:rsid w:val="00DF37CD"/>
    <w:rsid w:val="00DF53C5"/>
    <w:rsid w:val="00DF658C"/>
    <w:rsid w:val="00DF69E8"/>
    <w:rsid w:val="00DF7627"/>
    <w:rsid w:val="00E014E1"/>
    <w:rsid w:val="00E038D0"/>
    <w:rsid w:val="00E054E2"/>
    <w:rsid w:val="00E0559A"/>
    <w:rsid w:val="00E1048E"/>
    <w:rsid w:val="00E121D6"/>
    <w:rsid w:val="00E12FE5"/>
    <w:rsid w:val="00E130F8"/>
    <w:rsid w:val="00E15058"/>
    <w:rsid w:val="00E1675F"/>
    <w:rsid w:val="00E16FD6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3B02"/>
    <w:rsid w:val="00E55B29"/>
    <w:rsid w:val="00E6299D"/>
    <w:rsid w:val="00E64954"/>
    <w:rsid w:val="00E702FA"/>
    <w:rsid w:val="00E72237"/>
    <w:rsid w:val="00E723FD"/>
    <w:rsid w:val="00E75567"/>
    <w:rsid w:val="00E83C0C"/>
    <w:rsid w:val="00E8437F"/>
    <w:rsid w:val="00E85261"/>
    <w:rsid w:val="00E862A2"/>
    <w:rsid w:val="00E87821"/>
    <w:rsid w:val="00E91625"/>
    <w:rsid w:val="00E91F38"/>
    <w:rsid w:val="00E946B5"/>
    <w:rsid w:val="00E94C92"/>
    <w:rsid w:val="00E95192"/>
    <w:rsid w:val="00E9535D"/>
    <w:rsid w:val="00E96A1A"/>
    <w:rsid w:val="00EA0AFE"/>
    <w:rsid w:val="00EA1A9B"/>
    <w:rsid w:val="00EA40B4"/>
    <w:rsid w:val="00EA485F"/>
    <w:rsid w:val="00EA73BD"/>
    <w:rsid w:val="00EB039B"/>
    <w:rsid w:val="00EB0999"/>
    <w:rsid w:val="00EB5152"/>
    <w:rsid w:val="00EB5908"/>
    <w:rsid w:val="00EB5EF0"/>
    <w:rsid w:val="00EC6AFA"/>
    <w:rsid w:val="00EC7510"/>
    <w:rsid w:val="00ED159A"/>
    <w:rsid w:val="00ED1794"/>
    <w:rsid w:val="00ED3009"/>
    <w:rsid w:val="00ED47D0"/>
    <w:rsid w:val="00ED5D73"/>
    <w:rsid w:val="00ED73D3"/>
    <w:rsid w:val="00EE0E4E"/>
    <w:rsid w:val="00EE1271"/>
    <w:rsid w:val="00EE251A"/>
    <w:rsid w:val="00EE5629"/>
    <w:rsid w:val="00EE6C55"/>
    <w:rsid w:val="00EF491B"/>
    <w:rsid w:val="00F00C9B"/>
    <w:rsid w:val="00F0112F"/>
    <w:rsid w:val="00F02AC9"/>
    <w:rsid w:val="00F02C49"/>
    <w:rsid w:val="00F05D2F"/>
    <w:rsid w:val="00F15E0C"/>
    <w:rsid w:val="00F16927"/>
    <w:rsid w:val="00F16CB5"/>
    <w:rsid w:val="00F21611"/>
    <w:rsid w:val="00F21623"/>
    <w:rsid w:val="00F246F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1B6F"/>
    <w:rsid w:val="00F434BA"/>
    <w:rsid w:val="00F47AFB"/>
    <w:rsid w:val="00F507EC"/>
    <w:rsid w:val="00F53CBB"/>
    <w:rsid w:val="00F55D41"/>
    <w:rsid w:val="00F55EA5"/>
    <w:rsid w:val="00F57522"/>
    <w:rsid w:val="00F6061D"/>
    <w:rsid w:val="00F60A7A"/>
    <w:rsid w:val="00F62C11"/>
    <w:rsid w:val="00F63802"/>
    <w:rsid w:val="00F66ACE"/>
    <w:rsid w:val="00F709FC"/>
    <w:rsid w:val="00F7168F"/>
    <w:rsid w:val="00F71BA1"/>
    <w:rsid w:val="00F72397"/>
    <w:rsid w:val="00F752DC"/>
    <w:rsid w:val="00F76B84"/>
    <w:rsid w:val="00F76DB4"/>
    <w:rsid w:val="00F77E96"/>
    <w:rsid w:val="00F853B8"/>
    <w:rsid w:val="00F87465"/>
    <w:rsid w:val="00F919D6"/>
    <w:rsid w:val="00F93635"/>
    <w:rsid w:val="00F95C02"/>
    <w:rsid w:val="00F968AF"/>
    <w:rsid w:val="00F96F73"/>
    <w:rsid w:val="00FA3E18"/>
    <w:rsid w:val="00FA4554"/>
    <w:rsid w:val="00FA498A"/>
    <w:rsid w:val="00FA4E65"/>
    <w:rsid w:val="00FA507F"/>
    <w:rsid w:val="00FA52C0"/>
    <w:rsid w:val="00FA6A8D"/>
    <w:rsid w:val="00FA7209"/>
    <w:rsid w:val="00FA7DC9"/>
    <w:rsid w:val="00FB0083"/>
    <w:rsid w:val="00FB00F6"/>
    <w:rsid w:val="00FB1B35"/>
    <w:rsid w:val="00FB23C5"/>
    <w:rsid w:val="00FB411E"/>
    <w:rsid w:val="00FB4AA2"/>
    <w:rsid w:val="00FB4FE5"/>
    <w:rsid w:val="00FB5C53"/>
    <w:rsid w:val="00FB5CD8"/>
    <w:rsid w:val="00FB7C4A"/>
    <w:rsid w:val="00FC0267"/>
    <w:rsid w:val="00FC068A"/>
    <w:rsid w:val="00FC1AB3"/>
    <w:rsid w:val="00FC67FC"/>
    <w:rsid w:val="00FC7618"/>
    <w:rsid w:val="00FD2062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741AB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Kop1">
    <w:name w:val="heading 1"/>
    <w:aliases w:val="Table_G"/>
    <w:basedOn w:val="Standaard"/>
    <w:next w:val="Standaard"/>
    <w:link w:val="Kop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Kop4">
    <w:name w:val="heading 4"/>
    <w:basedOn w:val="Standaard"/>
    <w:next w:val="Standaard"/>
    <w:link w:val="Kop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Kop5">
    <w:name w:val="heading 5"/>
    <w:basedOn w:val="Standaard"/>
    <w:next w:val="Standaard"/>
    <w:link w:val="Kop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Kop6">
    <w:name w:val="heading 6"/>
    <w:basedOn w:val="Standaard"/>
    <w:next w:val="Standaard"/>
    <w:link w:val="Kop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Kop7">
    <w:name w:val="heading 7"/>
    <w:basedOn w:val="Standaard"/>
    <w:next w:val="Standaard"/>
    <w:link w:val="Kop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Kop8">
    <w:name w:val="heading 8"/>
    <w:basedOn w:val="Standaard"/>
    <w:next w:val="Standaard"/>
    <w:link w:val="Kop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Kop9">
    <w:name w:val="heading 9"/>
    <w:basedOn w:val="Standaard"/>
    <w:next w:val="Standaard"/>
    <w:link w:val="Kop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e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jstalinea">
    <w:name w:val="List Paragraph"/>
    <w:basedOn w:val="Standaard"/>
    <w:link w:val="Lijstalinea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Koptekst">
    <w:name w:val="header"/>
    <w:aliases w:val="6_G"/>
    <w:basedOn w:val="Standaard"/>
    <w:link w:val="Koptekst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KoptekstChar">
    <w:name w:val="Koptekst Char"/>
    <w:aliases w:val="6_G Char"/>
    <w:basedOn w:val="Standaardalinea-lettertype"/>
    <w:link w:val="Koptekst"/>
    <w:uiPriority w:val="99"/>
    <w:rsid w:val="00F24790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F24790"/>
    <w:rPr>
      <w:lang w:val="en-GB"/>
    </w:rPr>
  </w:style>
  <w:style w:type="paragraph" w:customStyle="1" w:styleId="para">
    <w:name w:val="para"/>
    <w:basedOn w:val="Standaard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Standaard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Standaard"/>
    <w:next w:val="Standaard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Standaard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Standaard"/>
    <w:next w:val="Standaard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Standaard"/>
    <w:next w:val="Standaard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Standaard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Standaard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Geenlijst"/>
    <w:rsid w:val="00865772"/>
    <w:pPr>
      <w:numPr>
        <w:numId w:val="7"/>
      </w:numPr>
    </w:pPr>
  </w:style>
  <w:style w:type="numbering" w:customStyle="1" w:styleId="1111111">
    <w:name w:val="1 / 1.1 / 1.1.11"/>
    <w:basedOn w:val="Geenlijst"/>
    <w:next w:val="111111"/>
    <w:rsid w:val="00865772"/>
  </w:style>
  <w:style w:type="numbering" w:styleId="1ai">
    <w:name w:val="Outline List 1"/>
    <w:basedOn w:val="Geenlijst"/>
    <w:rsid w:val="00865772"/>
    <w:pPr>
      <w:numPr>
        <w:numId w:val="9"/>
      </w:numPr>
    </w:pPr>
  </w:style>
  <w:style w:type="numbering" w:customStyle="1" w:styleId="1ai1">
    <w:name w:val="1 / a / i1"/>
    <w:basedOn w:val="Geenlij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Standaard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Kop1Char">
    <w:name w:val="Kop 1 Char"/>
    <w:aliases w:val="Table_G Char"/>
    <w:basedOn w:val="Standaardalinea-lettertype"/>
    <w:link w:val="Kop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kelsectie">
    <w:name w:val="Outline List 3"/>
    <w:basedOn w:val="Geenlijst"/>
    <w:rsid w:val="00865772"/>
    <w:pPr>
      <w:numPr>
        <w:numId w:val="10"/>
      </w:numPr>
    </w:pPr>
  </w:style>
  <w:style w:type="numbering" w:customStyle="1" w:styleId="ArticleSection1">
    <w:name w:val="Article / Section1"/>
    <w:basedOn w:val="Geenlijst"/>
    <w:next w:val="Artikelsectie"/>
    <w:semiHidden/>
    <w:rsid w:val="00865772"/>
  </w:style>
  <w:style w:type="paragraph" w:styleId="Ballontekst">
    <w:name w:val="Balloon Text"/>
    <w:basedOn w:val="Standaard"/>
    <w:link w:val="Ballonteks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ktekst">
    <w:name w:val="Block Text"/>
    <w:basedOn w:val="Standaard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Plattetekst">
    <w:name w:val="Body Text"/>
    <w:basedOn w:val="Standaard"/>
    <w:link w:val="Platteteks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PlattetekstChar">
    <w:name w:val="Platte tekst Char"/>
    <w:link w:val="Platteteks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2">
    <w:name w:val="Body Text 2"/>
    <w:basedOn w:val="Standaard"/>
    <w:link w:val="Platteteks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Plattetekst2Char">
    <w:name w:val="Platte tekst 2 Char"/>
    <w:link w:val="Platteteks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Standaard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Plattetekst3">
    <w:name w:val="Body Text 3"/>
    <w:basedOn w:val="Standaard"/>
    <w:link w:val="Platteteks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Plattetekst3Char">
    <w:name w:val="Platte tekst 3 Char"/>
    <w:link w:val="Platteteks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Platteteksteersteinspringing">
    <w:name w:val="Body Text First Indent"/>
    <w:basedOn w:val="Plattetekst"/>
    <w:link w:val="Platteteksteersteinspringing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Char">
    <w:name w:val="Platte tekst eerste inspringing Char"/>
    <w:link w:val="Platteteksteersteinspring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">
    <w:name w:val="Body Text Indent"/>
    <w:basedOn w:val="Standaard"/>
    <w:link w:val="Plattetekstinspringen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eersteinspringing2">
    <w:name w:val="Body Text First Indent 2"/>
    <w:basedOn w:val="Plattetekstinspringen"/>
    <w:link w:val="Platteteksteersteinspringing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2Char">
    <w:name w:val="Platte tekst eerste inspringing 2 Char"/>
    <w:link w:val="Platteteksteersteinspringing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2">
    <w:name w:val="Body Text Indent 2"/>
    <w:basedOn w:val="Standaard"/>
    <w:link w:val="Plattetekstinspringen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Plattetekstinspringen2Char">
    <w:name w:val="Platte tekst inspringen 2 Char"/>
    <w:link w:val="Plattetekstinspringen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Plattetekstinspringen3">
    <w:name w:val="Body Text Indent 3"/>
    <w:basedOn w:val="Standaard"/>
    <w:link w:val="Plattetekstinspringen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Plattetekstinspringen3Char">
    <w:name w:val="Platte tekst inspringen 3 Char"/>
    <w:link w:val="Plattetekstinspringen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jstalineaChar">
    <w:name w:val="Lijstalinea Char"/>
    <w:link w:val="Lijstalinea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jstalinea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Standaard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Bijschrift">
    <w:name w:val="caption"/>
    <w:basedOn w:val="Standaard"/>
    <w:next w:val="Standaard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Afsluiting">
    <w:name w:val="Closing"/>
    <w:basedOn w:val="Standaard"/>
    <w:link w:val="Afsluit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AfsluitingChar">
    <w:name w:val="Afsluiting Char"/>
    <w:link w:val="Afsluit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Standaard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Standaardtabel"/>
    <w:next w:val="Tabelkolommen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1">
    <w:name w:val="Table Column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Standaardtabel"/>
    <w:next w:val="Tabelkolommen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2">
    <w:name w:val="Table Columns 2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Standaardtabel"/>
    <w:next w:val="Tabelkolommen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3">
    <w:name w:val="Table Column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Standaardtabel"/>
    <w:next w:val="Tabelkolommen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kolommen4">
    <w:name w:val="Table Columns 4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Standaardtabel"/>
    <w:next w:val="Tabelkolommen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kolommen5">
    <w:name w:val="Table Columns 5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Verwijzingopmerking">
    <w:name w:val="annotation reference"/>
    <w:uiPriority w:val="99"/>
    <w:unhideWhenUsed/>
    <w:rsid w:val="00865772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865772"/>
    <w:rPr>
      <w:b/>
      <w:bCs/>
      <w:lang w:val="en-US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um">
    <w:name w:val="Date"/>
    <w:basedOn w:val="Standaard"/>
    <w:next w:val="Standaard"/>
    <w:link w:val="DatumChar"/>
    <w:uiPriority w:val="99"/>
    <w:semiHidden/>
    <w:unhideWhenUsed/>
    <w:rsid w:val="00865772"/>
    <w:rPr>
      <w:lang w:eastAsia="en-US"/>
    </w:rPr>
  </w:style>
  <w:style w:type="character" w:customStyle="1" w:styleId="DatumChar">
    <w:name w:val="Datum Char"/>
    <w:link w:val="Datum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Standaardtabel"/>
    <w:next w:val="3D-effectenvoortabel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-effectenvoortabel1">
    <w:name w:val="Table 3D effect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Standaardtabel"/>
    <w:next w:val="3D-effectenvoortabel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-effectenvoortabel3">
    <w:name w:val="Table 3D effect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handtekening">
    <w:name w:val="E-mail Signature"/>
    <w:basedOn w:val="Standaard"/>
    <w:link w:val="E-mailhandtekeningChar"/>
    <w:uiPriority w:val="99"/>
    <w:semiHidden/>
    <w:unhideWhenUsed/>
    <w:rsid w:val="00865772"/>
    <w:rPr>
      <w:lang w:eastAsia="en-US"/>
    </w:rPr>
  </w:style>
  <w:style w:type="character" w:customStyle="1" w:styleId="E-mailhandtekeningChar">
    <w:name w:val="E-mailhandtekening Char"/>
    <w:link w:val="E-mailhandteken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Nadruk">
    <w:name w:val="Emphasis"/>
    <w:qFormat/>
    <w:rsid w:val="00865772"/>
    <w:rPr>
      <w:i/>
      <w:iCs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qFormat/>
    <w:rsid w:val="00865772"/>
    <w:rPr>
      <w:rFonts w:ascii="Times New Roman" w:hAnsi="Times New Roman"/>
      <w:sz w:val="18"/>
      <w:vertAlign w:val="superscript"/>
    </w:rPr>
  </w:style>
  <w:style w:type="character" w:styleId="Eindnootmarkering">
    <w:name w:val="endnote reference"/>
    <w:aliases w:val="1_G"/>
    <w:basedOn w:val="Voetnootmarkering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Standaardalinea-lettertype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Voetnootteks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Standaard"/>
    <w:link w:val="VoetnoottekstChar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Standaardalinea-lettertype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VoetnoottekstChar">
    <w:name w:val="Voetnoottekst Char"/>
    <w:aliases w:val="5_G Char,PP Char,5_G_6 Char,-E Fußnotentext Char,footnote text Char,Fußnotentext Ursprung Char,Footnote Text Char Char Char Char Char,Footnote Text1 Char,Footnote Text Char Char Char Char1,Fußnotentext Char Char Char,Fußn Char"/>
    <w:link w:val="Voetnootteks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jst2">
    <w:name w:val="List 2"/>
    <w:basedOn w:val="Standaard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Standaardalinea-lettertype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Standaardtabel"/>
    <w:next w:val="Tabelraster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elraster">
    <w:name w:val="Table Grid"/>
    <w:basedOn w:val="Standaardtabe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051990"/>
    <w:rPr>
      <w:color w:val="0563C1" w:themeColor="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AA5B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Props1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12FC68-CB42-45DF-BA6A-1C50264DA14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1134</TotalTime>
  <Pages>1</Pages>
  <Words>262</Words>
  <Characters>1498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1757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Iddo Riemersma</cp:lastModifiedBy>
  <cp:revision>89</cp:revision>
  <dcterms:created xsi:type="dcterms:W3CDTF">2025-09-18T12:10:00Z</dcterms:created>
  <dcterms:modified xsi:type="dcterms:W3CDTF">2025-09-19T07:56:00Z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