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BCAFFC" w14:textId="7A1C5CAF" w:rsidR="003D4DF9" w:rsidRPr="00C13A70" w:rsidRDefault="005450AE" w:rsidP="005450AE">
      <w:pPr>
        <w:widowControl w:val="0"/>
        <w:autoSpaceDE w:val="0"/>
        <w:autoSpaceDN w:val="0"/>
        <w:adjustRightInd w:val="0"/>
        <w:rPr>
          <w:b/>
          <w:color w:val="000000"/>
          <w:szCs w:val="22"/>
          <w:u w:val="single"/>
          <w:lang w:eastAsia="ja-JP"/>
        </w:rPr>
      </w:pPr>
      <w:r w:rsidRPr="005450AE">
        <w:rPr>
          <w:bCs/>
          <w:color w:val="000000"/>
          <w:szCs w:val="22"/>
          <w:lang w:eastAsia="ja-JP"/>
        </w:rPr>
        <w:t xml:space="preserve">Prepared by the </w:t>
      </w:r>
      <w:r>
        <w:rPr>
          <w:bCs/>
          <w:color w:val="000000"/>
          <w:szCs w:val="22"/>
          <w:lang w:eastAsia="ja-JP"/>
        </w:rPr>
        <w:t xml:space="preserve">IWG </w:t>
      </w:r>
      <w:r w:rsidR="00782812">
        <w:rPr>
          <w:bCs/>
          <w:color w:val="000000"/>
          <w:szCs w:val="22"/>
          <w:lang w:eastAsia="ja-JP"/>
        </w:rPr>
        <w:t xml:space="preserve">chairs and </w:t>
      </w:r>
      <w:r w:rsidRPr="005450AE">
        <w:rPr>
          <w:bCs/>
          <w:color w:val="000000"/>
          <w:szCs w:val="22"/>
          <w:lang w:eastAsia="ja-JP"/>
        </w:rPr>
        <w:t>secretariat</w:t>
      </w:r>
      <w:r w:rsidRPr="005450AE">
        <w:rPr>
          <w:bCs/>
          <w:color w:val="000000"/>
          <w:szCs w:val="22"/>
          <w:lang w:eastAsia="ja-JP"/>
        </w:rPr>
        <w:tab/>
      </w:r>
      <w:r>
        <w:rPr>
          <w:bCs/>
          <w:color w:val="000000"/>
          <w:szCs w:val="22"/>
          <w:lang w:eastAsia="ja-JP"/>
        </w:rPr>
        <w:t xml:space="preserve">  </w:t>
      </w:r>
      <w:r w:rsidRPr="005450AE">
        <w:rPr>
          <w:bCs/>
          <w:color w:val="000000"/>
          <w:szCs w:val="22"/>
          <w:lang w:eastAsia="ja-JP"/>
        </w:rPr>
        <w:tab/>
      </w:r>
      <w:r w:rsidRPr="005450AE">
        <w:rPr>
          <w:bCs/>
          <w:color w:val="000000"/>
          <w:szCs w:val="22"/>
          <w:lang w:eastAsia="ja-JP"/>
        </w:rPr>
        <w:tab/>
      </w:r>
      <w:r w:rsidRPr="005450AE">
        <w:rPr>
          <w:b/>
          <w:color w:val="000000"/>
          <w:szCs w:val="22"/>
          <w:lang w:eastAsia="ja-JP"/>
        </w:rPr>
        <w:t xml:space="preserve">              </w:t>
      </w:r>
      <w:r>
        <w:rPr>
          <w:b/>
          <w:color w:val="000000"/>
          <w:szCs w:val="22"/>
          <w:u w:val="single"/>
          <w:lang w:eastAsia="ja-JP"/>
        </w:rPr>
        <w:t xml:space="preserve"> </w:t>
      </w:r>
      <w:r w:rsidR="0015337E" w:rsidRPr="00C13A70">
        <w:rPr>
          <w:b/>
          <w:color w:val="000000"/>
          <w:szCs w:val="22"/>
          <w:u w:val="single"/>
          <w:lang w:eastAsia="ja-JP"/>
        </w:rPr>
        <w:t>AI</w:t>
      </w:r>
      <w:r w:rsidR="003D4DF9" w:rsidRPr="00C13A70">
        <w:rPr>
          <w:b/>
          <w:color w:val="000000"/>
          <w:szCs w:val="22"/>
          <w:u w:val="single"/>
          <w:lang w:eastAsia="ja-JP"/>
        </w:rPr>
        <w:t>-</w:t>
      </w:r>
      <w:r w:rsidR="0015337E" w:rsidRPr="00C13A70">
        <w:rPr>
          <w:b/>
          <w:color w:val="000000"/>
          <w:szCs w:val="22"/>
          <w:u w:val="single"/>
          <w:lang w:eastAsia="ja-JP"/>
        </w:rPr>
        <w:t>0</w:t>
      </w:r>
      <w:r w:rsidR="0026281A">
        <w:rPr>
          <w:b/>
          <w:color w:val="000000"/>
          <w:szCs w:val="22"/>
          <w:u w:val="single"/>
          <w:lang w:eastAsia="ja-JP"/>
        </w:rPr>
        <w:t>2</w:t>
      </w:r>
      <w:r w:rsidR="0015337E" w:rsidRPr="00C13A70">
        <w:rPr>
          <w:b/>
          <w:color w:val="000000"/>
          <w:szCs w:val="22"/>
          <w:u w:val="single"/>
          <w:lang w:eastAsia="ja-JP"/>
        </w:rPr>
        <w:t>-0</w:t>
      </w:r>
      <w:r w:rsidR="0026281A">
        <w:rPr>
          <w:b/>
          <w:color w:val="000000"/>
          <w:szCs w:val="22"/>
          <w:u w:val="single"/>
          <w:lang w:eastAsia="ja-JP"/>
        </w:rPr>
        <w:t>2</w:t>
      </w:r>
    </w:p>
    <w:p w14:paraId="3BB81B55" w14:textId="1C6C1060" w:rsidR="003D4DF9" w:rsidRPr="00C13A70" w:rsidRDefault="003D4DF9" w:rsidP="003D4DF9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 w:rsidRPr="00C13A70">
        <w:rPr>
          <w:bCs/>
          <w:color w:val="000000"/>
          <w:szCs w:val="22"/>
          <w:lang w:eastAsia="ja-JP"/>
        </w:rPr>
        <w:t>(</w:t>
      </w:r>
      <w:r w:rsidR="005450AE">
        <w:rPr>
          <w:bCs/>
          <w:color w:val="000000"/>
          <w:szCs w:val="22"/>
          <w:lang w:eastAsia="ja-JP"/>
        </w:rPr>
        <w:t>2</w:t>
      </w:r>
      <w:r w:rsidR="005450AE" w:rsidRPr="005450AE">
        <w:rPr>
          <w:bCs/>
          <w:color w:val="000000"/>
          <w:szCs w:val="22"/>
          <w:vertAlign w:val="superscript"/>
          <w:lang w:eastAsia="ja-JP"/>
        </w:rPr>
        <w:t>nd</w:t>
      </w:r>
      <w:r w:rsidR="005450AE">
        <w:rPr>
          <w:bCs/>
          <w:color w:val="000000"/>
          <w:szCs w:val="22"/>
          <w:lang w:eastAsia="ja-JP"/>
        </w:rPr>
        <w:t xml:space="preserve"> </w:t>
      </w:r>
      <w:r w:rsidRPr="00C13A70">
        <w:rPr>
          <w:bCs/>
          <w:color w:val="000000"/>
          <w:szCs w:val="22"/>
          <w:lang w:eastAsia="ja-JP"/>
        </w:rPr>
        <w:t xml:space="preserve">Session of the </w:t>
      </w:r>
      <w:r w:rsidR="0015337E" w:rsidRPr="00C13A70">
        <w:rPr>
          <w:bCs/>
          <w:color w:val="000000"/>
          <w:szCs w:val="22"/>
          <w:lang w:eastAsia="ja-JP"/>
        </w:rPr>
        <w:t>IWG on AI</w:t>
      </w:r>
    </w:p>
    <w:p w14:paraId="20FD5BFB" w14:textId="0EBC5255" w:rsidR="003D4DF9" w:rsidRDefault="005450AE" w:rsidP="003D4DF9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>
        <w:rPr>
          <w:bCs/>
          <w:color w:val="000000"/>
          <w:szCs w:val="22"/>
          <w:lang w:eastAsia="ja-JP"/>
        </w:rPr>
        <w:t>Oct 2</w:t>
      </w:r>
      <w:r w:rsidR="003D4DF9" w:rsidRPr="00C13A70">
        <w:rPr>
          <w:bCs/>
          <w:color w:val="000000"/>
          <w:szCs w:val="22"/>
          <w:lang w:eastAsia="ja-JP"/>
        </w:rPr>
        <w:t>, 202</w:t>
      </w:r>
      <w:r w:rsidR="009036F8" w:rsidRPr="00C13A70">
        <w:rPr>
          <w:bCs/>
          <w:color w:val="000000"/>
          <w:szCs w:val="22"/>
          <w:lang w:eastAsia="ja-JP"/>
        </w:rPr>
        <w:t>5</w:t>
      </w:r>
      <w:r w:rsidR="003D4DF9" w:rsidRPr="00C13A70">
        <w:rPr>
          <w:bCs/>
          <w:color w:val="000000"/>
          <w:szCs w:val="22"/>
          <w:lang w:eastAsia="ja-JP"/>
        </w:rPr>
        <w:t>)</w:t>
      </w:r>
    </w:p>
    <w:p w14:paraId="2D516DC9" w14:textId="75EA8EB9" w:rsidR="005450AE" w:rsidRPr="00C13A70" w:rsidRDefault="005450AE" w:rsidP="003D4DF9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>
        <w:rPr>
          <w:bCs/>
          <w:color w:val="000000"/>
          <w:szCs w:val="22"/>
          <w:lang w:eastAsia="ja-JP"/>
        </w:rPr>
        <w:t>Provisional Agenda Item 1</w:t>
      </w:r>
    </w:p>
    <w:p w14:paraId="32BE6654" w14:textId="77777777" w:rsidR="003D4DF9" w:rsidRPr="00C13A70" w:rsidRDefault="003D4DF9" w:rsidP="003D4DF9">
      <w:pPr>
        <w:rPr>
          <w:rFonts w:ascii="Arial" w:hAnsi="Arial"/>
          <w:b/>
          <w:sz w:val="22"/>
        </w:rPr>
      </w:pPr>
      <w:r w:rsidRPr="00C13A70">
        <w:rPr>
          <w:rFonts w:ascii="Arial" w:hAnsi="Arial"/>
          <w:b/>
          <w:sz w:val="22"/>
        </w:rPr>
        <w:t>ECONOMIC COMMISSION FOR EUROPE</w:t>
      </w:r>
    </w:p>
    <w:p w14:paraId="4D687C8E" w14:textId="77777777" w:rsidR="003D4DF9" w:rsidRPr="00C13A70" w:rsidRDefault="003D4DF9" w:rsidP="003D4DF9">
      <w:pPr>
        <w:rPr>
          <w:rFonts w:ascii="Arial" w:hAnsi="Arial"/>
          <w:sz w:val="22"/>
        </w:rPr>
      </w:pPr>
      <w:r w:rsidRPr="00C13A70">
        <w:rPr>
          <w:rFonts w:ascii="Arial" w:hAnsi="Arial"/>
          <w:sz w:val="22"/>
        </w:rPr>
        <w:t>INLAND TRANSPORT COMMITTEE</w:t>
      </w:r>
    </w:p>
    <w:p w14:paraId="3C7F3DD6" w14:textId="77777777" w:rsidR="003D4DF9" w:rsidRPr="00C13A70" w:rsidRDefault="003D4DF9" w:rsidP="003D4DF9">
      <w:pPr>
        <w:rPr>
          <w:rFonts w:ascii="Arial" w:hAnsi="Arial"/>
          <w:sz w:val="22"/>
          <w:u w:val="single"/>
        </w:rPr>
      </w:pPr>
      <w:r w:rsidRPr="00C13A70">
        <w:rPr>
          <w:rFonts w:ascii="Arial" w:hAnsi="Arial"/>
          <w:sz w:val="22"/>
          <w:u w:val="single"/>
        </w:rPr>
        <w:t>World Forum for Harmonization of Vehicle Regulations (WP.29)</w:t>
      </w:r>
    </w:p>
    <w:p w14:paraId="787403F2" w14:textId="31EB5FA9" w:rsidR="003D4DF9" w:rsidRPr="00C13A70" w:rsidRDefault="0010330E" w:rsidP="003D4DF9">
      <w:pPr>
        <w:rPr>
          <w:rFonts w:ascii="Arial" w:hAnsi="Arial"/>
          <w:sz w:val="22"/>
          <w:u w:val="single"/>
        </w:rPr>
      </w:pPr>
      <w:r w:rsidRPr="00C13A70">
        <w:rPr>
          <w:rFonts w:ascii="Arial" w:hAnsi="Arial"/>
          <w:sz w:val="22"/>
          <w:u w:val="single"/>
        </w:rPr>
        <w:t>Informal Working Group on A</w:t>
      </w:r>
      <w:r w:rsidR="00043E0C" w:rsidRPr="00C13A70">
        <w:rPr>
          <w:rFonts w:ascii="Arial" w:hAnsi="Arial"/>
          <w:sz w:val="22"/>
          <w:u w:val="single"/>
        </w:rPr>
        <w:t>rtificial Intelligence (IWG on AI)</w:t>
      </w:r>
    </w:p>
    <w:p w14:paraId="0BFE4D98" w14:textId="35F3774B" w:rsidR="003D4DF9" w:rsidRPr="00C13A70" w:rsidRDefault="003D4DF9" w:rsidP="003D4DF9">
      <w:pPr>
        <w:rPr>
          <w:rFonts w:ascii="Arial" w:hAnsi="Arial"/>
          <w:sz w:val="22"/>
          <w:szCs w:val="18"/>
          <w:u w:val="single"/>
        </w:rPr>
      </w:pPr>
    </w:p>
    <w:p w14:paraId="58343F21" w14:textId="77777777" w:rsidR="003D4DF9" w:rsidRPr="00C13A70" w:rsidRDefault="003D4DF9" w:rsidP="003D4DF9">
      <w:pPr>
        <w:rPr>
          <w:rFonts w:ascii="Arial" w:hAnsi="Arial" w:cs="Arial"/>
          <w:sz w:val="22"/>
          <w:szCs w:val="18"/>
          <w:u w:val="single"/>
        </w:rPr>
      </w:pPr>
    </w:p>
    <w:p w14:paraId="00DD544F" w14:textId="62EB008D" w:rsidR="003D4DF9" w:rsidRPr="00C13A70" w:rsidRDefault="005450AE" w:rsidP="003D4DF9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2"/>
        </w:rPr>
      </w:pPr>
      <w:r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Brief</w:t>
      </w:r>
      <w:r w:rsidR="003D4DF9" w:rsidRPr="00C13A70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8903E7" w:rsidRPr="00C13A70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Report</w:t>
      </w:r>
      <w:r w:rsidR="003D4DF9" w:rsidRPr="00C13A70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3D4DF9" w:rsidRPr="00C13A70">
        <w:rPr>
          <w:rFonts w:ascii="Arial" w:hAnsi="Arial" w:cs="Arial"/>
          <w:b/>
          <w:bCs/>
          <w:sz w:val="28"/>
          <w:szCs w:val="22"/>
          <w:lang w:eastAsia="ja-JP"/>
        </w:rPr>
        <w:t>of the</w:t>
      </w:r>
      <w:r w:rsidR="0015337E" w:rsidRPr="00C13A70">
        <w:rPr>
          <w:rFonts w:ascii="Arial" w:hAnsi="Arial" w:cs="Arial"/>
          <w:b/>
          <w:bCs/>
          <w:sz w:val="28"/>
          <w:szCs w:val="22"/>
          <w:lang w:eastAsia="ja-JP"/>
        </w:rPr>
        <w:t xml:space="preserve"> 1</w:t>
      </w:r>
      <w:r w:rsidR="0015337E" w:rsidRPr="00C13A70">
        <w:rPr>
          <w:rFonts w:ascii="Arial" w:hAnsi="Arial" w:cs="Arial"/>
          <w:b/>
          <w:bCs/>
          <w:sz w:val="28"/>
          <w:szCs w:val="22"/>
          <w:vertAlign w:val="superscript"/>
          <w:lang w:eastAsia="ja-JP"/>
        </w:rPr>
        <w:t>st</w:t>
      </w:r>
      <w:r w:rsidR="003D4DF9" w:rsidRPr="00C13A70">
        <w:rPr>
          <w:rFonts w:ascii="Arial" w:hAnsi="Arial" w:cs="Arial"/>
          <w:b/>
          <w:bCs/>
          <w:sz w:val="28"/>
          <w:szCs w:val="22"/>
          <w:lang w:eastAsia="ja-JP"/>
        </w:rPr>
        <w:t xml:space="preserve"> Session of the</w:t>
      </w:r>
      <w:r w:rsidR="0015337E" w:rsidRPr="00C13A70">
        <w:rPr>
          <w:rFonts w:ascii="Arial" w:hAnsi="Arial" w:cs="Arial"/>
          <w:b/>
          <w:bCs/>
          <w:sz w:val="28"/>
          <w:szCs w:val="22"/>
          <w:lang w:eastAsia="ja-JP"/>
        </w:rPr>
        <w:t xml:space="preserve"> Informal Working Group on AI</w:t>
      </w:r>
    </w:p>
    <w:p w14:paraId="45F7FC0B" w14:textId="6F25BDB9" w:rsidR="003D4DF9" w:rsidRPr="00C13A70" w:rsidRDefault="0015337E" w:rsidP="003D4DF9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>Wednesday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>27</w:t>
      </w:r>
      <w:r w:rsidRPr="00C13A70">
        <w:rPr>
          <w:rFonts w:ascii="Arial" w:hAnsi="Arial" w:cs="Arial"/>
          <w:b/>
          <w:color w:val="000000"/>
          <w:sz w:val="28"/>
          <w:szCs w:val="22"/>
          <w:vertAlign w:val="superscript"/>
          <w:lang w:eastAsia="zh-CN"/>
        </w:rPr>
        <w:t>th</w:t>
      </w:r>
      <w:r w:rsidR="009964C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of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>August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202</w:t>
      </w:r>
      <w:r w:rsidR="00AF6B00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from </w:t>
      </w:r>
      <w:r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>13:00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to </w:t>
      </w:r>
      <w:r w:rsidR="00E02DE6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>6:00</w:t>
      </w:r>
      <w:r w:rsidR="003D4DF9" w:rsidRPr="00C13A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(CET) </w:t>
      </w:r>
    </w:p>
    <w:p w14:paraId="558D0551" w14:textId="0699804B" w:rsidR="003D4DF9" w:rsidRPr="00C13A70" w:rsidRDefault="0079684D" w:rsidP="003D4DF9">
      <w:pPr>
        <w:jc w:val="center"/>
        <w:rPr>
          <w:rFonts w:ascii="Segoe UI" w:hAnsi="Segoe UI" w:cs="Segoe UI"/>
          <w:color w:val="252424"/>
          <w:sz w:val="22"/>
          <w:szCs w:val="22"/>
        </w:rPr>
      </w:pPr>
      <w:r w:rsidRPr="00C13A70">
        <w:rPr>
          <w:rFonts w:ascii="Segoe UI Semibold" w:hAnsi="Segoe UI Semibold" w:cs="Segoe UI Semibold"/>
          <w:sz w:val="21"/>
          <w:szCs w:val="21"/>
        </w:rPr>
        <w:t>Online</w:t>
      </w:r>
      <w:r w:rsidR="006871B2" w:rsidRPr="00C13A70">
        <w:rPr>
          <w:rFonts w:ascii="Segoe UI Semibold" w:hAnsi="Segoe UI Semibold" w:cs="Segoe UI Semibold"/>
          <w:sz w:val="21"/>
          <w:szCs w:val="21"/>
        </w:rPr>
        <w:t xml:space="preserve"> meeting</w:t>
      </w:r>
    </w:p>
    <w:p w14:paraId="2B0AB161" w14:textId="1E11D922" w:rsidR="00B044DC" w:rsidRPr="00C13A70" w:rsidRDefault="00B044DC"/>
    <w:tbl>
      <w:tblPr>
        <w:tblW w:w="9918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566"/>
        <w:gridCol w:w="5666"/>
        <w:gridCol w:w="3686"/>
      </w:tblGrid>
      <w:tr w:rsidR="003556C6" w:rsidRPr="00C13A70" w14:paraId="437673F5" w14:textId="77777777" w:rsidTr="00BC0E1D">
        <w:tc>
          <w:tcPr>
            <w:tcW w:w="566" w:type="dxa"/>
            <w:vAlign w:val="center"/>
          </w:tcPr>
          <w:p w14:paraId="6DE112A4" w14:textId="77777777" w:rsidR="003556C6" w:rsidRPr="00C13A70" w:rsidRDefault="003556C6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66" w:type="dxa"/>
            <w:vAlign w:val="center"/>
          </w:tcPr>
          <w:p w14:paraId="6E951DB4" w14:textId="2BA004F2" w:rsidR="003556C6" w:rsidRPr="00C13A70" w:rsidRDefault="001D381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13A70">
              <w:rPr>
                <w:rFonts w:ascii="Arial" w:hAnsi="Arial" w:cs="Arial"/>
                <w:sz w:val="22"/>
                <w:szCs w:val="22"/>
              </w:rPr>
              <w:t>Item</w:t>
            </w:r>
            <w:r w:rsidR="00914491">
              <w:rPr>
                <w:rFonts w:ascii="Arial" w:hAnsi="Arial" w:cs="Arial"/>
                <w:sz w:val="22"/>
                <w:szCs w:val="22"/>
              </w:rPr>
              <w:t>s</w:t>
            </w:r>
          </w:p>
        </w:tc>
        <w:tc>
          <w:tcPr>
            <w:tcW w:w="3686" w:type="dxa"/>
            <w:vAlign w:val="center"/>
          </w:tcPr>
          <w:p w14:paraId="71DCECD4" w14:textId="61A46AF2" w:rsidR="003556C6" w:rsidRPr="00C13A70" w:rsidRDefault="003556C6" w:rsidP="0010330E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13A70">
              <w:rPr>
                <w:rFonts w:ascii="Arial" w:hAnsi="Arial" w:cs="Arial"/>
                <w:sz w:val="22"/>
                <w:szCs w:val="22"/>
              </w:rPr>
              <w:t>Working Documents</w:t>
            </w:r>
          </w:p>
        </w:tc>
      </w:tr>
      <w:tr w:rsidR="003556C6" w:rsidRPr="00C13A70" w14:paraId="56750D82" w14:textId="77777777" w:rsidTr="00BC0E1D">
        <w:tc>
          <w:tcPr>
            <w:tcW w:w="566" w:type="dxa"/>
            <w:vAlign w:val="center"/>
          </w:tcPr>
          <w:p w14:paraId="324B4A0F" w14:textId="77777777" w:rsidR="003556C6" w:rsidRPr="00C13A70" w:rsidRDefault="003556C6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5666" w:type="dxa"/>
            <w:vAlign w:val="center"/>
          </w:tcPr>
          <w:p w14:paraId="1DC80FBA" w14:textId="22C89F94" w:rsidR="003556C6" w:rsidRPr="00C13A70" w:rsidRDefault="003556C6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C13A70">
              <w:rPr>
                <w:rFonts w:ascii="Arial" w:hAnsi="Arial" w:cs="Arial"/>
                <w:b/>
                <w:sz w:val="22"/>
                <w:szCs w:val="22"/>
              </w:rPr>
              <w:t>Welcome and opening remarks</w:t>
            </w:r>
            <w:r w:rsidR="00FD565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FD5653" w:rsidRPr="00FD5653">
              <w:rPr>
                <w:rFonts w:ascii="Arial" w:hAnsi="Arial" w:cs="Arial"/>
                <w:bCs/>
                <w:i/>
                <w:iCs/>
                <w:sz w:val="22"/>
                <w:szCs w:val="22"/>
              </w:rPr>
              <w:t>(agenda item 1)</w:t>
            </w:r>
          </w:p>
          <w:p w14:paraId="52EAE31A" w14:textId="77777777" w:rsidR="00C13A70" w:rsidRPr="00C13A70" w:rsidRDefault="00C13A7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3E7B5C4" w14:textId="705D9263" w:rsidR="00C32CD9" w:rsidRPr="00C13A70" w:rsidRDefault="00C32CD9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Participants (139 experts): </w:t>
            </w:r>
          </w:p>
          <w:p w14:paraId="4E6A0F14" w14:textId="77777777" w:rsidR="00C13A70" w:rsidRPr="00C13A70" w:rsidRDefault="00C13A7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08147D0" w14:textId="547E9192" w:rsidR="003A5750" w:rsidRPr="00C13A70" w:rsidRDefault="00C32CD9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</w:rPr>
              <w:t>Contracting Parties: Canada, China, EU Commission, France, Finland, Germany, Japan, Korea, Luxembourg, Netherlands, Norway, Spain, Sweden, UK, USA.</w:t>
            </w:r>
          </w:p>
          <w:p w14:paraId="18E5B11B" w14:textId="77777777" w:rsidR="00C32CD9" w:rsidRPr="00C13A70" w:rsidRDefault="00C32CD9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27A069BE" w14:textId="0E149685" w:rsidR="00C32CD9" w:rsidRPr="00C13A70" w:rsidRDefault="00C32CD9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NGOs: AAPC, CITA, CLEPA, CEMA/EUROMOT, </w:t>
            </w:r>
            <w:r w:rsidR="00FD5653">
              <w:rPr>
                <w:rFonts w:ascii="Arial" w:hAnsi="Arial" w:cs="Arial"/>
                <w:bCs/>
                <w:sz w:val="22"/>
                <w:szCs w:val="22"/>
              </w:rPr>
              <w:t xml:space="preserve">EME, FIA, </w:t>
            </w: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IEEE, </w:t>
            </w:r>
            <w:r w:rsidR="00FD5653">
              <w:rPr>
                <w:rFonts w:ascii="Arial" w:hAnsi="Arial" w:cs="Arial"/>
                <w:bCs/>
                <w:sz w:val="22"/>
                <w:szCs w:val="22"/>
              </w:rPr>
              <w:t xml:space="preserve">IMMA, </w:t>
            </w: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ITU, </w:t>
            </w:r>
            <w:r w:rsidR="00FD5653">
              <w:rPr>
                <w:rFonts w:ascii="Arial" w:hAnsi="Arial" w:cs="Arial"/>
                <w:bCs/>
                <w:sz w:val="22"/>
                <w:szCs w:val="22"/>
              </w:rPr>
              <w:t xml:space="preserve">IRU, </w:t>
            </w: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OICA, SAE, </w:t>
            </w:r>
            <w:r w:rsidR="00FD5653">
              <w:rPr>
                <w:rFonts w:ascii="Arial" w:hAnsi="Arial" w:cs="Arial"/>
                <w:bCs/>
                <w:sz w:val="22"/>
                <w:szCs w:val="22"/>
              </w:rPr>
              <w:t xml:space="preserve">TUV, </w:t>
            </w: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WBIA. </w:t>
            </w:r>
          </w:p>
          <w:p w14:paraId="1F5A925A" w14:textId="77777777" w:rsidR="00C32CD9" w:rsidRPr="00C13A70" w:rsidRDefault="00C32CD9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D64E2F1" w14:textId="2621EB8C" w:rsidR="001D3812" w:rsidRPr="00C13A70" w:rsidRDefault="001D3812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86" w:type="dxa"/>
            <w:vAlign w:val="center"/>
          </w:tcPr>
          <w:p w14:paraId="7262E195" w14:textId="73C95D96" w:rsidR="003556C6" w:rsidRPr="00C13A70" w:rsidRDefault="003556C6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556C6" w:rsidRPr="00C13A70" w14:paraId="0B559B45" w14:textId="77777777" w:rsidTr="00BC0E1D">
        <w:tc>
          <w:tcPr>
            <w:tcW w:w="566" w:type="dxa"/>
            <w:vAlign w:val="center"/>
          </w:tcPr>
          <w:p w14:paraId="50DE1878" w14:textId="77777777" w:rsidR="003556C6" w:rsidRPr="00C13A70" w:rsidRDefault="003556C6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755A3094" w14:textId="77777777" w:rsidR="00B23E6B" w:rsidRPr="00C13A70" w:rsidRDefault="003556C6" w:rsidP="00217869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Adoption of the Agenda</w:t>
            </w:r>
          </w:p>
          <w:p w14:paraId="00346E95" w14:textId="77777777" w:rsidR="003A5750" w:rsidRPr="00C13A70" w:rsidRDefault="003A5750" w:rsidP="00217869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</w:p>
          <w:p w14:paraId="735D81AB" w14:textId="31FB8716" w:rsidR="001A416D" w:rsidRPr="00C13A70" w:rsidRDefault="001A416D" w:rsidP="00217869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  <w:t>Agenda was adopted</w:t>
            </w:r>
          </w:p>
        </w:tc>
        <w:tc>
          <w:tcPr>
            <w:tcW w:w="3686" w:type="dxa"/>
            <w:vAlign w:val="center"/>
          </w:tcPr>
          <w:p w14:paraId="6544614C" w14:textId="34EA908E" w:rsidR="003556C6" w:rsidRPr="00C13A70" w:rsidRDefault="001D3812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color w:val="000000" w:themeColor="text1"/>
                <w:sz w:val="22"/>
                <w:szCs w:val="22"/>
                <w:lang w:eastAsia="ja-JP"/>
              </w:rPr>
              <w:t>AI-01-01</w:t>
            </w:r>
          </w:p>
        </w:tc>
      </w:tr>
      <w:tr w:rsidR="00553A1A" w:rsidRPr="00C13A70" w14:paraId="30ADEA0B" w14:textId="77777777" w:rsidTr="00BC0E1D">
        <w:tc>
          <w:tcPr>
            <w:tcW w:w="566" w:type="dxa"/>
            <w:vAlign w:val="center"/>
          </w:tcPr>
          <w:p w14:paraId="4754E55D" w14:textId="77777777" w:rsidR="00553A1A" w:rsidRPr="00C13A70" w:rsidRDefault="00553A1A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22177C75" w14:textId="41CEF1A3" w:rsidR="00553A1A" w:rsidRPr="00C13A70" w:rsidRDefault="001D3812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Agree on Activities of the IWG</w:t>
            </w:r>
            <w:r w:rsidR="00FD5653">
              <w:rPr>
                <w:rFonts w:ascii="Arial" w:hAnsi="Arial" w:cs="Arial"/>
                <w:b/>
                <w:sz w:val="22"/>
                <w:szCs w:val="22"/>
                <w:lang w:eastAsia="ja-JP"/>
              </w:rPr>
              <w:t xml:space="preserve"> </w:t>
            </w:r>
            <w:r w:rsidR="00FD5653" w:rsidRPr="00FD5653">
              <w:rPr>
                <w:rFonts w:ascii="Arial" w:hAnsi="Arial" w:cs="Arial"/>
                <w:bCs/>
                <w:i/>
                <w:iCs/>
                <w:sz w:val="22"/>
                <w:szCs w:val="22"/>
                <w:lang w:eastAsia="ja-JP"/>
              </w:rPr>
              <w:t>(agenda item 2)</w:t>
            </w:r>
          </w:p>
          <w:p w14:paraId="174B5763" w14:textId="77777777" w:rsidR="003A5750" w:rsidRPr="00C13A70" w:rsidRDefault="003A5750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</w:p>
          <w:p w14:paraId="2B2B49E6" w14:textId="28934580" w:rsidR="00553A1A" w:rsidRPr="00C13A70" w:rsidRDefault="001A416D" w:rsidP="001A416D">
            <w:pPr>
              <w:spacing w:before="20" w:after="20"/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  <w:t>The</w:t>
            </w:r>
            <w:r w:rsidR="00083198" w:rsidRPr="00C13A70"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  <w:t xml:space="preserve"> chair discussed the desired frequency of meetings (monthly) and work plan.</w:t>
            </w:r>
          </w:p>
          <w:p w14:paraId="455D01D2" w14:textId="77777777" w:rsidR="0010330E" w:rsidRPr="00C13A70" w:rsidRDefault="0010330E" w:rsidP="001A416D">
            <w:pPr>
              <w:spacing w:before="20" w:after="20"/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</w:pPr>
          </w:p>
          <w:p w14:paraId="6A6875B2" w14:textId="77777777" w:rsidR="00083198" w:rsidRPr="00C13A70" w:rsidRDefault="00083198" w:rsidP="001A416D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Decision to organize work into three streams: Literature Review, Terms &amp; Definitions, and Use Cases. </w:t>
            </w:r>
          </w:p>
          <w:p w14:paraId="50313E94" w14:textId="77777777" w:rsidR="0010330E" w:rsidRPr="00C13A70" w:rsidRDefault="0010330E" w:rsidP="001A416D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</w:p>
          <w:p w14:paraId="1EEFF575" w14:textId="143270E9" w:rsidR="0010330E" w:rsidRPr="00C13A70" w:rsidRDefault="0010330E" w:rsidP="001A416D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Suggestion to provide expert input to IWG secretariat for each work stream for next session.</w:t>
            </w:r>
          </w:p>
        </w:tc>
        <w:tc>
          <w:tcPr>
            <w:tcW w:w="3686" w:type="dxa"/>
            <w:vAlign w:val="center"/>
          </w:tcPr>
          <w:p w14:paraId="76A846B8" w14:textId="4E1242CC" w:rsidR="00553A1A" w:rsidRPr="00C13A70" w:rsidRDefault="001D3812" w:rsidP="00553A1A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sz w:val="22"/>
                <w:szCs w:val="22"/>
                <w:lang w:eastAsia="ja-JP"/>
              </w:rPr>
              <w:t>ECE/TRANS/WP.29/1186</w:t>
            </w:r>
          </w:p>
        </w:tc>
      </w:tr>
      <w:tr w:rsidR="002F6649" w:rsidRPr="00C13A70" w14:paraId="75D3C6DE" w14:textId="77777777" w:rsidTr="00BC0E1D">
        <w:tc>
          <w:tcPr>
            <w:tcW w:w="566" w:type="dxa"/>
            <w:vAlign w:val="center"/>
          </w:tcPr>
          <w:p w14:paraId="3B11D935" w14:textId="77777777" w:rsidR="002F6649" w:rsidRPr="00C13A70" w:rsidRDefault="002F6649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3D0442CB" w14:textId="6F6E7DE6" w:rsidR="002F6649" w:rsidRPr="00FD5653" w:rsidRDefault="001D3812" w:rsidP="00553A1A">
            <w:pPr>
              <w:spacing w:before="20" w:after="20"/>
              <w:rPr>
                <w:rFonts w:ascii="Arial" w:hAnsi="Arial" w:cs="Arial"/>
                <w:bCs/>
                <w:i/>
                <w:iCs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Introduce Terms &amp; Definitions Document</w:t>
            </w:r>
            <w:r w:rsidR="00FD5653">
              <w:rPr>
                <w:rFonts w:ascii="Arial" w:hAnsi="Arial" w:cs="Arial"/>
                <w:b/>
                <w:sz w:val="22"/>
                <w:szCs w:val="22"/>
                <w:lang w:eastAsia="ja-JP"/>
              </w:rPr>
              <w:t xml:space="preserve"> </w:t>
            </w:r>
            <w:r w:rsidR="00FD5653" w:rsidRPr="00FD5653">
              <w:rPr>
                <w:rFonts w:ascii="Arial" w:hAnsi="Arial" w:cs="Arial"/>
                <w:bCs/>
                <w:i/>
                <w:iCs/>
                <w:sz w:val="22"/>
                <w:szCs w:val="22"/>
                <w:lang w:eastAsia="ja-JP"/>
              </w:rPr>
              <w:t>(agenda item 3)</w:t>
            </w:r>
          </w:p>
          <w:p w14:paraId="5C7AD8DC" w14:textId="77777777" w:rsidR="003A5750" w:rsidRPr="00C13A70" w:rsidRDefault="003A5750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</w:p>
          <w:p w14:paraId="34600CD9" w14:textId="0EB1136B" w:rsidR="00BC62A0" w:rsidRPr="00C13A70" w:rsidRDefault="0010330E" w:rsidP="00553A1A">
            <w:pPr>
              <w:spacing w:before="20" w:after="20"/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  <w:t>The secretariat presented the draft Terms &amp; Definitions Document.</w:t>
            </w:r>
          </w:p>
          <w:p w14:paraId="47E852CD" w14:textId="77777777" w:rsidR="00982274" w:rsidRPr="00C13A70" w:rsidRDefault="00982274" w:rsidP="00633BFB">
            <w:pPr>
              <w:spacing w:before="20" w:after="20"/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</w:pPr>
          </w:p>
          <w:p w14:paraId="24AA59F6" w14:textId="68D4661F" w:rsidR="00633BFB" w:rsidRPr="00C13A70" w:rsidRDefault="00ED32D5" w:rsidP="00633BFB">
            <w:pPr>
              <w:spacing w:before="20" w:after="20"/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  <w:t>Decision to</w:t>
            </w:r>
            <w:r w:rsidR="0010330E" w:rsidRPr="00C13A70"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ja-JP"/>
              </w:rPr>
              <w:t xml:space="preserve"> submit comments for revisions of draft Terms &amp; Definitions document to the IWG secretariat for the next session. </w:t>
            </w:r>
          </w:p>
          <w:p w14:paraId="532A9D29" w14:textId="77777777" w:rsidR="0010330E" w:rsidRPr="00C13A70" w:rsidRDefault="0010330E" w:rsidP="00633BFB">
            <w:pPr>
              <w:spacing w:before="20" w:after="20"/>
              <w:rPr>
                <w:rFonts w:ascii="Arial" w:hAnsi="Arial" w:cs="Arial"/>
                <w:bCs/>
                <w:color w:val="4472C4" w:themeColor="accent1"/>
                <w:sz w:val="22"/>
                <w:szCs w:val="22"/>
                <w:lang w:eastAsia="ja-JP"/>
              </w:rPr>
            </w:pPr>
          </w:p>
          <w:p w14:paraId="36C69873" w14:textId="03FF56DE" w:rsidR="0010330E" w:rsidRPr="00C13A70" w:rsidRDefault="0010330E" w:rsidP="00633BFB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lastRenderedPageBreak/>
              <w:t xml:space="preserve">Suggestion to maintain ongoing revisions of draft Terms &amp; Definitions document, treating it as a living document, of which a subset of definitions could </w:t>
            </w:r>
            <w:r w:rsidR="003A5750"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eventually </w:t>
            </w:r>
            <w:r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be used within the guidance document. </w:t>
            </w:r>
          </w:p>
        </w:tc>
        <w:tc>
          <w:tcPr>
            <w:tcW w:w="3686" w:type="dxa"/>
            <w:vAlign w:val="center"/>
          </w:tcPr>
          <w:p w14:paraId="01026B41" w14:textId="77777777" w:rsidR="002F6649" w:rsidRPr="00C13A70" w:rsidRDefault="001D3812" w:rsidP="00553A1A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sz w:val="22"/>
                <w:szCs w:val="22"/>
                <w:lang w:eastAsia="ja-JP"/>
              </w:rPr>
              <w:lastRenderedPageBreak/>
              <w:t>AI-01-02R1</w:t>
            </w:r>
          </w:p>
          <w:p w14:paraId="7BD35794" w14:textId="40D0F70B" w:rsidR="00083198" w:rsidRPr="00C13A70" w:rsidRDefault="00083198" w:rsidP="00553A1A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sz w:val="22"/>
                <w:szCs w:val="22"/>
                <w:lang w:eastAsia="ja-JP"/>
              </w:rPr>
              <w:t>ECE/TRANS/WP.29/1182</w:t>
            </w:r>
          </w:p>
        </w:tc>
      </w:tr>
      <w:tr w:rsidR="00553A1A" w:rsidRPr="00C13A70" w14:paraId="1FFDE3C3" w14:textId="77777777" w:rsidTr="00BC0E1D">
        <w:tc>
          <w:tcPr>
            <w:tcW w:w="566" w:type="dxa"/>
            <w:vAlign w:val="center"/>
          </w:tcPr>
          <w:p w14:paraId="4CA8D99C" w14:textId="77777777" w:rsidR="00553A1A" w:rsidRPr="00C13A70" w:rsidRDefault="00553A1A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133DC9B8" w14:textId="560BC711" w:rsidR="00553A1A" w:rsidRPr="00C13A70" w:rsidRDefault="001D3812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C13A70">
              <w:rPr>
                <w:rFonts w:ascii="Arial" w:hAnsi="Arial" w:cs="Arial"/>
                <w:b/>
                <w:sz w:val="22"/>
                <w:szCs w:val="22"/>
              </w:rPr>
              <w:t>Next Meetings (TBC)</w:t>
            </w:r>
            <w:r w:rsidR="00FD565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FD5653" w:rsidRPr="00FD5653">
              <w:rPr>
                <w:rFonts w:ascii="Arial" w:hAnsi="Arial" w:cs="Arial"/>
                <w:bCs/>
                <w:i/>
                <w:iCs/>
                <w:sz w:val="22"/>
                <w:szCs w:val="22"/>
              </w:rPr>
              <w:t>(agenda item 4)</w:t>
            </w:r>
          </w:p>
          <w:p w14:paraId="142F0414" w14:textId="77777777" w:rsidR="00043E0C" w:rsidRPr="00C13A70" w:rsidRDefault="00043E0C" w:rsidP="0010330E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</w:p>
          <w:p w14:paraId="451A3DD0" w14:textId="0E5AFD26" w:rsidR="0010330E" w:rsidRPr="00C13A70" w:rsidRDefault="00043E0C" w:rsidP="0010330E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October 2</w:t>
            </w:r>
            <w:r w:rsidRPr="00C13A70">
              <w:rPr>
                <w:rFonts w:ascii="Arial" w:hAnsi="Arial" w:cs="Arial"/>
                <w:bCs/>
                <w:sz w:val="22"/>
                <w:szCs w:val="22"/>
                <w:vertAlign w:val="superscript"/>
                <w:lang w:eastAsia="ja-JP"/>
              </w:rPr>
              <w:t>nd</w:t>
            </w:r>
            <w:r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, </w:t>
            </w:r>
            <w:r w:rsidR="008828E0"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2025,</w:t>
            </w:r>
            <w:r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 13:00-16:00 CET (online)</w:t>
            </w:r>
          </w:p>
          <w:p w14:paraId="1DBB393B" w14:textId="77777777" w:rsidR="003A5750" w:rsidRPr="00C13A70" w:rsidRDefault="003A5750" w:rsidP="0010330E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</w:p>
          <w:p w14:paraId="6244FC32" w14:textId="61F2370F" w:rsidR="00043E0C" w:rsidRPr="00C13A70" w:rsidRDefault="00043E0C" w:rsidP="0010330E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November 13</w:t>
            </w:r>
            <w:r w:rsidRPr="00C13A70">
              <w:rPr>
                <w:rFonts w:ascii="Arial" w:hAnsi="Arial" w:cs="Arial"/>
                <w:bCs/>
                <w:sz w:val="22"/>
                <w:szCs w:val="22"/>
                <w:vertAlign w:val="superscript"/>
                <w:lang w:eastAsia="ja-JP"/>
              </w:rPr>
              <w:t>th</w:t>
            </w:r>
            <w:r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, </w:t>
            </w:r>
            <w:r w:rsidR="008828E0"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2025,</w:t>
            </w:r>
            <w:r w:rsidRPr="00C13A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 14:00-17:00 CET (hybrid, Geneva UNECE)</w:t>
            </w:r>
          </w:p>
          <w:p w14:paraId="04B110DD" w14:textId="4BAEF74D" w:rsidR="00016FC2" w:rsidRPr="00C13A70" w:rsidRDefault="00016FC2" w:rsidP="0010330E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</w:p>
        </w:tc>
        <w:tc>
          <w:tcPr>
            <w:tcW w:w="3686" w:type="dxa"/>
            <w:vAlign w:val="center"/>
          </w:tcPr>
          <w:p w14:paraId="17E0A3F0" w14:textId="6A9C40CA" w:rsidR="00553A1A" w:rsidRPr="00C13A70" w:rsidRDefault="00553A1A" w:rsidP="007A0D0E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</w:p>
        </w:tc>
      </w:tr>
      <w:tr w:rsidR="00553A1A" w:rsidRPr="00C13A70" w14:paraId="058C4407" w14:textId="77777777" w:rsidTr="00BC0E1D">
        <w:tc>
          <w:tcPr>
            <w:tcW w:w="566" w:type="dxa"/>
            <w:vAlign w:val="center"/>
          </w:tcPr>
          <w:p w14:paraId="5C32E444" w14:textId="77777777" w:rsidR="00553A1A" w:rsidRPr="00C13A70" w:rsidRDefault="00553A1A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1DE5A3DD" w14:textId="7EAA230B" w:rsidR="00553A1A" w:rsidRPr="00C13A70" w:rsidRDefault="001D3812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C13A70">
              <w:rPr>
                <w:rFonts w:ascii="Arial" w:hAnsi="Arial" w:cs="Arial"/>
                <w:b/>
                <w:sz w:val="22"/>
                <w:szCs w:val="22"/>
              </w:rPr>
              <w:t>Deadline For Document Submission:</w:t>
            </w:r>
          </w:p>
          <w:p w14:paraId="24E2C099" w14:textId="77777777" w:rsidR="003A5750" w:rsidRPr="00C13A70" w:rsidRDefault="003A5750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0788D1F" w14:textId="555B268D" w:rsidR="006808CC" w:rsidRPr="00C13A70" w:rsidRDefault="00043E0C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u w:val="single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  <w:u w:val="single"/>
              </w:rPr>
              <w:t>September 12</w:t>
            </w:r>
            <w:r w:rsidRPr="00C13A70">
              <w:rPr>
                <w:rFonts w:ascii="Arial" w:hAnsi="Arial" w:cs="Arial"/>
                <w:bCs/>
                <w:sz w:val="22"/>
                <w:szCs w:val="22"/>
                <w:u w:val="single"/>
                <w:vertAlign w:val="superscript"/>
              </w:rPr>
              <w:t>th</w:t>
            </w:r>
            <w:r w:rsidRPr="00C13A70">
              <w:rPr>
                <w:rFonts w:ascii="Arial" w:hAnsi="Arial" w:cs="Arial"/>
                <w:bCs/>
                <w:sz w:val="22"/>
                <w:szCs w:val="22"/>
                <w:u w:val="single"/>
              </w:rPr>
              <w:t xml:space="preserve">, 2025 </w:t>
            </w:r>
          </w:p>
          <w:p w14:paraId="40333352" w14:textId="77777777" w:rsidR="003A5750" w:rsidRPr="00C13A70" w:rsidRDefault="003A5750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29599AD" w14:textId="1FDDDF53" w:rsidR="00353C30" w:rsidRPr="00C13A70" w:rsidRDefault="00353C30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</w:rPr>
              <w:t>Expert submissions can be forwarded to:</w:t>
            </w:r>
          </w:p>
          <w:p w14:paraId="6BE15C12" w14:textId="625A6D97" w:rsidR="00043E0C" w:rsidRPr="00C13A70" w:rsidRDefault="00043E0C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Terms &amp; Definitions: </w:t>
            </w:r>
            <w:hyperlink r:id="rId8" w:history="1">
              <w:r w:rsidRPr="00C13A70">
                <w:rPr>
                  <w:rStyle w:val="Hyperlink"/>
                  <w:rFonts w:ascii="Arial" w:hAnsi="Arial" w:cs="Arial"/>
                  <w:bCs/>
                  <w:sz w:val="22"/>
                  <w:szCs w:val="22"/>
                </w:rPr>
                <w:t>katherine.evans@ieee.org</w:t>
              </w:r>
            </w:hyperlink>
          </w:p>
          <w:p w14:paraId="6B3684C9" w14:textId="3E8F8726" w:rsidR="00043E0C" w:rsidRPr="00C13A70" w:rsidRDefault="00043E0C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Use Cases: </w:t>
            </w:r>
            <w:hyperlink r:id="rId9" w:history="1">
              <w:r w:rsidRPr="00C13A70">
                <w:rPr>
                  <w:rStyle w:val="Hyperlink"/>
                  <w:rFonts w:ascii="Arial" w:hAnsi="Arial" w:cs="Arial"/>
                  <w:bCs/>
                  <w:sz w:val="22"/>
                  <w:szCs w:val="22"/>
                </w:rPr>
                <w:t>russell.shields@outlook.com</w:t>
              </w:r>
            </w:hyperlink>
          </w:p>
          <w:p w14:paraId="276BF685" w14:textId="45503741" w:rsidR="00043E0C" w:rsidRPr="00C13A70" w:rsidRDefault="00043E0C" w:rsidP="00043E0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 w:rsidRPr="00C13A70">
              <w:rPr>
                <w:rFonts w:ascii="Arial" w:hAnsi="Arial" w:cs="Arial"/>
                <w:bCs/>
                <w:sz w:val="22"/>
                <w:szCs w:val="22"/>
              </w:rPr>
              <w:t xml:space="preserve">Literature Review: </w:t>
            </w:r>
            <w:hyperlink r:id="rId10" w:history="1">
              <w:r w:rsidRPr="00C13A70">
                <w:rPr>
                  <w:rStyle w:val="Hyperlink"/>
                  <w:rFonts w:ascii="Arial" w:hAnsi="Arial" w:cs="Arial"/>
                  <w:bCs/>
                  <w:sz w:val="22"/>
                  <w:szCs w:val="22"/>
                </w:rPr>
                <w:t>v.danos@tuvit.de</w:t>
              </w:r>
            </w:hyperlink>
          </w:p>
        </w:tc>
        <w:tc>
          <w:tcPr>
            <w:tcW w:w="3686" w:type="dxa"/>
            <w:vAlign w:val="center"/>
          </w:tcPr>
          <w:p w14:paraId="73DD22C8" w14:textId="076E67B1" w:rsidR="00B363B2" w:rsidRPr="00C13A70" w:rsidRDefault="00B363B2" w:rsidP="00553A1A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</w:p>
        </w:tc>
      </w:tr>
      <w:tr w:rsidR="00553A1A" w:rsidRPr="00C13A70" w14:paraId="6771B7C8" w14:textId="77777777" w:rsidTr="00BC0E1D">
        <w:tc>
          <w:tcPr>
            <w:tcW w:w="566" w:type="dxa"/>
            <w:vAlign w:val="center"/>
          </w:tcPr>
          <w:p w14:paraId="59C8877B" w14:textId="77777777" w:rsidR="00553A1A" w:rsidRPr="00C13A70" w:rsidRDefault="00553A1A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5666" w:type="dxa"/>
            <w:vAlign w:val="center"/>
          </w:tcPr>
          <w:p w14:paraId="7D02729D" w14:textId="56D879DD" w:rsidR="00553A1A" w:rsidRPr="00C13A70" w:rsidRDefault="00553A1A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C13A70">
              <w:rPr>
                <w:rFonts w:ascii="Arial" w:hAnsi="Arial" w:cs="Arial"/>
                <w:b/>
                <w:sz w:val="22"/>
                <w:szCs w:val="22"/>
              </w:rPr>
              <w:t>Adjourn</w:t>
            </w:r>
          </w:p>
        </w:tc>
        <w:tc>
          <w:tcPr>
            <w:tcW w:w="3686" w:type="dxa"/>
            <w:vAlign w:val="center"/>
          </w:tcPr>
          <w:p w14:paraId="61F3F7AE" w14:textId="77777777" w:rsidR="00553A1A" w:rsidRPr="00C13A70" w:rsidRDefault="00553A1A" w:rsidP="00553A1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C3A5A0" w14:textId="4BD30DAF" w:rsidR="003D4DF9" w:rsidRPr="00C13A70" w:rsidRDefault="003D4DF9">
      <w:pPr>
        <w:pBdr>
          <w:bottom w:val="single" w:sz="6" w:space="1" w:color="auto"/>
        </w:pBdr>
      </w:pPr>
    </w:p>
    <w:p w14:paraId="7AC73F55" w14:textId="48D5A82C" w:rsidR="003D4DF9" w:rsidRPr="00C13A70" w:rsidRDefault="003D4DF9"/>
    <w:p w14:paraId="1B214A6D" w14:textId="4676C472" w:rsidR="003D4DF9" w:rsidRPr="00C13A70" w:rsidRDefault="003D4DF9" w:rsidP="003D4DF9">
      <w:pPr>
        <w:spacing w:afterLines="60" w:after="144"/>
        <w:rPr>
          <w:rFonts w:ascii="Arial" w:hAnsi="Arial"/>
          <w:sz w:val="20"/>
          <w:szCs w:val="22"/>
        </w:rPr>
      </w:pPr>
      <w:r w:rsidRPr="00C13A70">
        <w:rPr>
          <w:rFonts w:ascii="Arial" w:hAnsi="Arial"/>
          <w:sz w:val="20"/>
          <w:szCs w:val="22"/>
        </w:rPr>
        <w:t>All documents of this</w:t>
      </w:r>
      <w:r w:rsidR="003A5750" w:rsidRPr="00C13A70">
        <w:rPr>
          <w:rFonts w:ascii="Arial" w:hAnsi="Arial"/>
          <w:sz w:val="20"/>
          <w:szCs w:val="22"/>
        </w:rPr>
        <w:t xml:space="preserve"> IWG on AI</w:t>
      </w:r>
      <w:r w:rsidRPr="00C13A70">
        <w:rPr>
          <w:rFonts w:ascii="Arial" w:hAnsi="Arial"/>
          <w:sz w:val="20"/>
          <w:szCs w:val="22"/>
        </w:rPr>
        <w:t xml:space="preserve"> are/will be available at this</w:t>
      </w:r>
      <w:r w:rsidR="003A5750" w:rsidRPr="00C13A70">
        <w:rPr>
          <w:rFonts w:ascii="Arial" w:hAnsi="Arial"/>
          <w:sz w:val="20"/>
          <w:szCs w:val="22"/>
        </w:rPr>
        <w:t xml:space="preserve"> </w:t>
      </w:r>
      <w:hyperlink r:id="rId11" w:history="1">
        <w:r w:rsidR="003A5750" w:rsidRPr="00C13A70">
          <w:rPr>
            <w:rStyle w:val="Hyperlink"/>
            <w:rFonts w:ascii="Arial" w:hAnsi="Arial"/>
            <w:sz w:val="20"/>
            <w:szCs w:val="22"/>
          </w:rPr>
          <w:t>link</w:t>
        </w:r>
      </w:hyperlink>
    </w:p>
    <w:p w14:paraId="30EA948B" w14:textId="7F660613" w:rsidR="00724815" w:rsidRPr="00C13A70" w:rsidRDefault="00724815"/>
    <w:sectPr w:rsidR="00724815" w:rsidRPr="00C13A70" w:rsidSect="003D4DF9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A58576" w14:textId="77777777" w:rsidR="00C818A0" w:rsidRDefault="00C818A0" w:rsidP="00FC6AB6">
      <w:r>
        <w:separator/>
      </w:r>
    </w:p>
  </w:endnote>
  <w:endnote w:type="continuationSeparator" w:id="0">
    <w:p w14:paraId="41788530" w14:textId="77777777" w:rsidR="00C818A0" w:rsidRDefault="00C818A0" w:rsidP="00FC6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080B6A" w14:textId="77777777" w:rsidR="00C818A0" w:rsidRDefault="00C818A0" w:rsidP="00FC6AB6">
      <w:r>
        <w:separator/>
      </w:r>
    </w:p>
  </w:footnote>
  <w:footnote w:type="continuationSeparator" w:id="0">
    <w:p w14:paraId="7C63712E" w14:textId="77777777" w:rsidR="00C818A0" w:rsidRDefault="00C818A0" w:rsidP="00FC6A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1C6E1D"/>
    <w:multiLevelType w:val="hybridMultilevel"/>
    <w:tmpl w:val="AF08581A"/>
    <w:lvl w:ilvl="0" w:tplc="1FC647BE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291F71"/>
    <w:multiLevelType w:val="hybridMultilevel"/>
    <w:tmpl w:val="AEA436F8"/>
    <w:lvl w:ilvl="0" w:tplc="EC7A9496">
      <w:numFmt w:val="bullet"/>
      <w:lvlText w:val="-"/>
      <w:lvlJc w:val="left"/>
      <w:pPr>
        <w:ind w:left="420" w:hanging="360"/>
      </w:pPr>
      <w:rPr>
        <w:rFonts w:ascii="Arial" w:eastAsiaTheme="minorEastAsia" w:hAnsi="Arial" w:cs="Arial" w:hint="default"/>
      </w:rPr>
    </w:lvl>
    <w:lvl w:ilvl="1" w:tplc="041D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48263BD"/>
    <w:multiLevelType w:val="hybridMultilevel"/>
    <w:tmpl w:val="10AE2624"/>
    <w:lvl w:ilvl="0" w:tplc="A1081D3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3956CC"/>
    <w:multiLevelType w:val="hybridMultilevel"/>
    <w:tmpl w:val="3B14BC84"/>
    <w:lvl w:ilvl="0" w:tplc="BFC8FEA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C06E9"/>
    <w:multiLevelType w:val="hybridMultilevel"/>
    <w:tmpl w:val="8F5AE66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E67145"/>
    <w:multiLevelType w:val="hybridMultilevel"/>
    <w:tmpl w:val="4ACCE728"/>
    <w:lvl w:ilvl="0" w:tplc="040C000F">
      <w:start w:val="1"/>
      <w:numFmt w:val="decimal"/>
      <w:lvlText w:val="%1."/>
      <w:lvlJc w:val="left"/>
      <w:pPr>
        <w:ind w:left="785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80C07B5"/>
    <w:multiLevelType w:val="hybridMultilevel"/>
    <w:tmpl w:val="CE120906"/>
    <w:lvl w:ilvl="0" w:tplc="FF3C584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400448"/>
    <w:multiLevelType w:val="hybridMultilevel"/>
    <w:tmpl w:val="13BEBA42"/>
    <w:lvl w:ilvl="0" w:tplc="F65269E0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D65105"/>
    <w:multiLevelType w:val="hybridMultilevel"/>
    <w:tmpl w:val="F344FADE"/>
    <w:lvl w:ilvl="0" w:tplc="041D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9" w15:restartNumberingAfterBreak="0">
    <w:nsid w:val="3CC33823"/>
    <w:multiLevelType w:val="hybridMultilevel"/>
    <w:tmpl w:val="CE0E6528"/>
    <w:lvl w:ilvl="0" w:tplc="51A6BAC6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72435"/>
    <w:multiLevelType w:val="hybridMultilevel"/>
    <w:tmpl w:val="42F4DF58"/>
    <w:lvl w:ilvl="0" w:tplc="8AD8141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8A360A"/>
    <w:multiLevelType w:val="hybridMultilevel"/>
    <w:tmpl w:val="B6D0EE9E"/>
    <w:lvl w:ilvl="0" w:tplc="041D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2" w15:restartNumberingAfterBreak="0">
    <w:nsid w:val="452E364B"/>
    <w:multiLevelType w:val="hybridMultilevel"/>
    <w:tmpl w:val="3D869B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3F6E6A"/>
    <w:multiLevelType w:val="hybridMultilevel"/>
    <w:tmpl w:val="45BE1F0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7231A7"/>
    <w:multiLevelType w:val="hybridMultilevel"/>
    <w:tmpl w:val="C824C912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DD2F83"/>
    <w:multiLevelType w:val="hybridMultilevel"/>
    <w:tmpl w:val="FCB8CB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A52E21"/>
    <w:multiLevelType w:val="hybridMultilevel"/>
    <w:tmpl w:val="4790B47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787264"/>
    <w:multiLevelType w:val="hybridMultilevel"/>
    <w:tmpl w:val="6C72C560"/>
    <w:lvl w:ilvl="0" w:tplc="4074F660">
      <w:numFmt w:val="bullet"/>
      <w:lvlText w:val="-"/>
      <w:lvlJc w:val="left"/>
      <w:pPr>
        <w:ind w:left="4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279187352">
    <w:abstractNumId w:val="5"/>
  </w:num>
  <w:num w:numId="2" w16cid:durableId="2046787275">
    <w:abstractNumId w:val="1"/>
  </w:num>
  <w:num w:numId="3" w16cid:durableId="926353077">
    <w:abstractNumId w:val="7"/>
  </w:num>
  <w:num w:numId="4" w16cid:durableId="1804426719">
    <w:abstractNumId w:val="0"/>
  </w:num>
  <w:num w:numId="5" w16cid:durableId="1862625779">
    <w:abstractNumId w:val="3"/>
  </w:num>
  <w:num w:numId="6" w16cid:durableId="1610818084">
    <w:abstractNumId w:val="14"/>
  </w:num>
  <w:num w:numId="7" w16cid:durableId="989792672">
    <w:abstractNumId w:val="6"/>
  </w:num>
  <w:num w:numId="8" w16cid:durableId="846216890">
    <w:abstractNumId w:val="9"/>
  </w:num>
  <w:num w:numId="9" w16cid:durableId="197281360">
    <w:abstractNumId w:val="17"/>
  </w:num>
  <w:num w:numId="10" w16cid:durableId="959608914">
    <w:abstractNumId w:val="10"/>
  </w:num>
  <w:num w:numId="11" w16cid:durableId="829254664">
    <w:abstractNumId w:val="2"/>
  </w:num>
  <w:num w:numId="12" w16cid:durableId="88937699">
    <w:abstractNumId w:val="16"/>
  </w:num>
  <w:num w:numId="13" w16cid:durableId="1648053461">
    <w:abstractNumId w:val="12"/>
  </w:num>
  <w:num w:numId="14" w16cid:durableId="2145804644">
    <w:abstractNumId w:val="15"/>
  </w:num>
  <w:num w:numId="15" w16cid:durableId="1153333190">
    <w:abstractNumId w:val="11"/>
  </w:num>
  <w:num w:numId="16" w16cid:durableId="358237854">
    <w:abstractNumId w:val="13"/>
  </w:num>
  <w:num w:numId="17" w16cid:durableId="856426573">
    <w:abstractNumId w:val="4"/>
  </w:num>
  <w:num w:numId="18" w16cid:durableId="14305387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9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DF9"/>
    <w:rsid w:val="00005926"/>
    <w:rsid w:val="00006506"/>
    <w:rsid w:val="000069C3"/>
    <w:rsid w:val="0001490C"/>
    <w:rsid w:val="00016FC2"/>
    <w:rsid w:val="000319D6"/>
    <w:rsid w:val="00041761"/>
    <w:rsid w:val="00042099"/>
    <w:rsid w:val="00043A7F"/>
    <w:rsid w:val="00043E0C"/>
    <w:rsid w:val="00046DD5"/>
    <w:rsid w:val="0006052B"/>
    <w:rsid w:val="00060EA2"/>
    <w:rsid w:val="0006299A"/>
    <w:rsid w:val="000634AA"/>
    <w:rsid w:val="00083198"/>
    <w:rsid w:val="0008356D"/>
    <w:rsid w:val="00083CBF"/>
    <w:rsid w:val="00086D57"/>
    <w:rsid w:val="000B7C51"/>
    <w:rsid w:val="000B7C6A"/>
    <w:rsid w:val="000C15CA"/>
    <w:rsid w:val="000C4B0D"/>
    <w:rsid w:val="000C4F08"/>
    <w:rsid w:val="000C6A3E"/>
    <w:rsid w:val="000D0FD2"/>
    <w:rsid w:val="000E0A16"/>
    <w:rsid w:val="000E5645"/>
    <w:rsid w:val="000E59DE"/>
    <w:rsid w:val="000F0B17"/>
    <w:rsid w:val="000F3ECA"/>
    <w:rsid w:val="0010330E"/>
    <w:rsid w:val="00113CBA"/>
    <w:rsid w:val="00133FFD"/>
    <w:rsid w:val="0013485A"/>
    <w:rsid w:val="001348E8"/>
    <w:rsid w:val="0014524C"/>
    <w:rsid w:val="00151692"/>
    <w:rsid w:val="0015337E"/>
    <w:rsid w:val="00155481"/>
    <w:rsid w:val="00170375"/>
    <w:rsid w:val="00170EEA"/>
    <w:rsid w:val="00171CCA"/>
    <w:rsid w:val="00172FD3"/>
    <w:rsid w:val="001802CC"/>
    <w:rsid w:val="001823D4"/>
    <w:rsid w:val="00190A72"/>
    <w:rsid w:val="00195099"/>
    <w:rsid w:val="00195128"/>
    <w:rsid w:val="001A13A0"/>
    <w:rsid w:val="001A36B8"/>
    <w:rsid w:val="001A416D"/>
    <w:rsid w:val="001A7EEC"/>
    <w:rsid w:val="001B21EF"/>
    <w:rsid w:val="001B5C24"/>
    <w:rsid w:val="001B6AD8"/>
    <w:rsid w:val="001C0460"/>
    <w:rsid w:val="001D2F9F"/>
    <w:rsid w:val="001D3812"/>
    <w:rsid w:val="001D4066"/>
    <w:rsid w:val="001D5070"/>
    <w:rsid w:val="001D5191"/>
    <w:rsid w:val="001D78AD"/>
    <w:rsid w:val="001E734A"/>
    <w:rsid w:val="001F46A1"/>
    <w:rsid w:val="001F560F"/>
    <w:rsid w:val="0020640E"/>
    <w:rsid w:val="00206BE1"/>
    <w:rsid w:val="00207343"/>
    <w:rsid w:val="00211041"/>
    <w:rsid w:val="00217869"/>
    <w:rsid w:val="00237A2A"/>
    <w:rsid w:val="00250643"/>
    <w:rsid w:val="002539CB"/>
    <w:rsid w:val="002546C6"/>
    <w:rsid w:val="0026281A"/>
    <w:rsid w:val="00264511"/>
    <w:rsid w:val="00267D55"/>
    <w:rsid w:val="00270892"/>
    <w:rsid w:val="00274E3E"/>
    <w:rsid w:val="002815AF"/>
    <w:rsid w:val="00286705"/>
    <w:rsid w:val="00286CC3"/>
    <w:rsid w:val="00286FBA"/>
    <w:rsid w:val="002939D4"/>
    <w:rsid w:val="002957B1"/>
    <w:rsid w:val="002A2FEA"/>
    <w:rsid w:val="002A33B2"/>
    <w:rsid w:val="002B0A26"/>
    <w:rsid w:val="002B0CE8"/>
    <w:rsid w:val="002C5EBD"/>
    <w:rsid w:val="002D5DD3"/>
    <w:rsid w:val="002E3761"/>
    <w:rsid w:val="002F2737"/>
    <w:rsid w:val="002F323C"/>
    <w:rsid w:val="002F6649"/>
    <w:rsid w:val="00311F9E"/>
    <w:rsid w:val="00312525"/>
    <w:rsid w:val="00313013"/>
    <w:rsid w:val="00321A66"/>
    <w:rsid w:val="0032798A"/>
    <w:rsid w:val="00332E02"/>
    <w:rsid w:val="0033519D"/>
    <w:rsid w:val="00336D74"/>
    <w:rsid w:val="00343FFC"/>
    <w:rsid w:val="003470FA"/>
    <w:rsid w:val="00350716"/>
    <w:rsid w:val="00353C30"/>
    <w:rsid w:val="003556C6"/>
    <w:rsid w:val="003611AE"/>
    <w:rsid w:val="00361561"/>
    <w:rsid w:val="00372026"/>
    <w:rsid w:val="003746E4"/>
    <w:rsid w:val="00380176"/>
    <w:rsid w:val="003A52D5"/>
    <w:rsid w:val="003A5750"/>
    <w:rsid w:val="003B2B2E"/>
    <w:rsid w:val="003B4EB7"/>
    <w:rsid w:val="003B6E0F"/>
    <w:rsid w:val="003C124B"/>
    <w:rsid w:val="003C23A5"/>
    <w:rsid w:val="003C50E8"/>
    <w:rsid w:val="003D09FF"/>
    <w:rsid w:val="003D4222"/>
    <w:rsid w:val="003D4DF9"/>
    <w:rsid w:val="003D4EA4"/>
    <w:rsid w:val="003D6B31"/>
    <w:rsid w:val="003D7733"/>
    <w:rsid w:val="003E0C47"/>
    <w:rsid w:val="003E0F6D"/>
    <w:rsid w:val="003E1470"/>
    <w:rsid w:val="003E6019"/>
    <w:rsid w:val="003F0277"/>
    <w:rsid w:val="003F68FF"/>
    <w:rsid w:val="00400DCF"/>
    <w:rsid w:val="00401E1D"/>
    <w:rsid w:val="004025DC"/>
    <w:rsid w:val="00417803"/>
    <w:rsid w:val="00421A69"/>
    <w:rsid w:val="00426060"/>
    <w:rsid w:val="00427003"/>
    <w:rsid w:val="004539EE"/>
    <w:rsid w:val="00453A6E"/>
    <w:rsid w:val="00456F9C"/>
    <w:rsid w:val="0046293B"/>
    <w:rsid w:val="004643B1"/>
    <w:rsid w:val="00493D05"/>
    <w:rsid w:val="004A3171"/>
    <w:rsid w:val="004A7588"/>
    <w:rsid w:val="004A7F8F"/>
    <w:rsid w:val="004B10F2"/>
    <w:rsid w:val="004B58F7"/>
    <w:rsid w:val="004C0418"/>
    <w:rsid w:val="004D03F0"/>
    <w:rsid w:val="004D0A08"/>
    <w:rsid w:val="004D117E"/>
    <w:rsid w:val="004D34A2"/>
    <w:rsid w:val="004E2220"/>
    <w:rsid w:val="004F041D"/>
    <w:rsid w:val="004F0CD4"/>
    <w:rsid w:val="004F4463"/>
    <w:rsid w:val="005015EF"/>
    <w:rsid w:val="00525C05"/>
    <w:rsid w:val="00533D14"/>
    <w:rsid w:val="00537C39"/>
    <w:rsid w:val="005450AE"/>
    <w:rsid w:val="00553A1A"/>
    <w:rsid w:val="005614FB"/>
    <w:rsid w:val="005635B2"/>
    <w:rsid w:val="00564713"/>
    <w:rsid w:val="00565066"/>
    <w:rsid w:val="00575C2F"/>
    <w:rsid w:val="00580D24"/>
    <w:rsid w:val="00585CD8"/>
    <w:rsid w:val="00586763"/>
    <w:rsid w:val="00594F81"/>
    <w:rsid w:val="005965EB"/>
    <w:rsid w:val="00596B63"/>
    <w:rsid w:val="005A44FF"/>
    <w:rsid w:val="005B1B69"/>
    <w:rsid w:val="005B4AD0"/>
    <w:rsid w:val="005B6FE6"/>
    <w:rsid w:val="005D17B4"/>
    <w:rsid w:val="005D223C"/>
    <w:rsid w:val="005D5FBE"/>
    <w:rsid w:val="005F001E"/>
    <w:rsid w:val="005F5D0F"/>
    <w:rsid w:val="005F5ED1"/>
    <w:rsid w:val="006002C2"/>
    <w:rsid w:val="006043FC"/>
    <w:rsid w:val="00612E77"/>
    <w:rsid w:val="00633606"/>
    <w:rsid w:val="00633BFB"/>
    <w:rsid w:val="0063655A"/>
    <w:rsid w:val="006406B4"/>
    <w:rsid w:val="006428C3"/>
    <w:rsid w:val="00645BCE"/>
    <w:rsid w:val="00660C45"/>
    <w:rsid w:val="00662458"/>
    <w:rsid w:val="00662DEC"/>
    <w:rsid w:val="00671BA4"/>
    <w:rsid w:val="006808CC"/>
    <w:rsid w:val="006824C3"/>
    <w:rsid w:val="00685B18"/>
    <w:rsid w:val="0068678F"/>
    <w:rsid w:val="006871B2"/>
    <w:rsid w:val="00690919"/>
    <w:rsid w:val="00693722"/>
    <w:rsid w:val="00696E3A"/>
    <w:rsid w:val="006B096A"/>
    <w:rsid w:val="006B46D4"/>
    <w:rsid w:val="006C00F8"/>
    <w:rsid w:val="006D014A"/>
    <w:rsid w:val="006D4B1E"/>
    <w:rsid w:val="006D6E09"/>
    <w:rsid w:val="006F1D0A"/>
    <w:rsid w:val="006F3F58"/>
    <w:rsid w:val="006F62C2"/>
    <w:rsid w:val="006F7288"/>
    <w:rsid w:val="007057C6"/>
    <w:rsid w:val="0071053F"/>
    <w:rsid w:val="00710770"/>
    <w:rsid w:val="007139DF"/>
    <w:rsid w:val="00720234"/>
    <w:rsid w:val="00723BC4"/>
    <w:rsid w:val="00724815"/>
    <w:rsid w:val="0072627F"/>
    <w:rsid w:val="00731E09"/>
    <w:rsid w:val="00733F9F"/>
    <w:rsid w:val="0073676F"/>
    <w:rsid w:val="00737B58"/>
    <w:rsid w:val="00742FB9"/>
    <w:rsid w:val="00743967"/>
    <w:rsid w:val="00750AD8"/>
    <w:rsid w:val="00753D5E"/>
    <w:rsid w:val="0076317C"/>
    <w:rsid w:val="0077314C"/>
    <w:rsid w:val="00782332"/>
    <w:rsid w:val="00782812"/>
    <w:rsid w:val="00790AD0"/>
    <w:rsid w:val="00792029"/>
    <w:rsid w:val="0079376E"/>
    <w:rsid w:val="0079684D"/>
    <w:rsid w:val="00796CD3"/>
    <w:rsid w:val="007A0D0E"/>
    <w:rsid w:val="007A2820"/>
    <w:rsid w:val="007A774D"/>
    <w:rsid w:val="007B24CC"/>
    <w:rsid w:val="007B26C5"/>
    <w:rsid w:val="007B3124"/>
    <w:rsid w:val="007B6A7B"/>
    <w:rsid w:val="007C08DB"/>
    <w:rsid w:val="007D675B"/>
    <w:rsid w:val="007E3A5C"/>
    <w:rsid w:val="007E617D"/>
    <w:rsid w:val="007E7785"/>
    <w:rsid w:val="007F1BA1"/>
    <w:rsid w:val="00801D1C"/>
    <w:rsid w:val="008025C6"/>
    <w:rsid w:val="008046EA"/>
    <w:rsid w:val="00806386"/>
    <w:rsid w:val="00806A29"/>
    <w:rsid w:val="00806D68"/>
    <w:rsid w:val="0082038F"/>
    <w:rsid w:val="00823E0F"/>
    <w:rsid w:val="00831975"/>
    <w:rsid w:val="00832BB8"/>
    <w:rsid w:val="008403CB"/>
    <w:rsid w:val="008460C0"/>
    <w:rsid w:val="00855CCB"/>
    <w:rsid w:val="008634AD"/>
    <w:rsid w:val="008727F0"/>
    <w:rsid w:val="00874AAC"/>
    <w:rsid w:val="00874BCF"/>
    <w:rsid w:val="0087538A"/>
    <w:rsid w:val="008762DC"/>
    <w:rsid w:val="008828E0"/>
    <w:rsid w:val="008830B3"/>
    <w:rsid w:val="00885CE8"/>
    <w:rsid w:val="00886656"/>
    <w:rsid w:val="0088767E"/>
    <w:rsid w:val="0088794D"/>
    <w:rsid w:val="008903E7"/>
    <w:rsid w:val="008968F4"/>
    <w:rsid w:val="00896D5B"/>
    <w:rsid w:val="008A3DD5"/>
    <w:rsid w:val="008A48AD"/>
    <w:rsid w:val="008B14E8"/>
    <w:rsid w:val="008B346C"/>
    <w:rsid w:val="008B5569"/>
    <w:rsid w:val="008C56E6"/>
    <w:rsid w:val="008D148C"/>
    <w:rsid w:val="008D21EC"/>
    <w:rsid w:val="008D76F5"/>
    <w:rsid w:val="008D7CCB"/>
    <w:rsid w:val="008E1C29"/>
    <w:rsid w:val="008E4A87"/>
    <w:rsid w:val="008E69B9"/>
    <w:rsid w:val="008F0B08"/>
    <w:rsid w:val="008F32D6"/>
    <w:rsid w:val="0090176A"/>
    <w:rsid w:val="00901CDB"/>
    <w:rsid w:val="00901CFA"/>
    <w:rsid w:val="009036F8"/>
    <w:rsid w:val="009044A6"/>
    <w:rsid w:val="00912D5E"/>
    <w:rsid w:val="00914146"/>
    <w:rsid w:val="00914491"/>
    <w:rsid w:val="00917986"/>
    <w:rsid w:val="00931ED8"/>
    <w:rsid w:val="00941893"/>
    <w:rsid w:val="009421B3"/>
    <w:rsid w:val="00944D66"/>
    <w:rsid w:val="009453F1"/>
    <w:rsid w:val="009622DA"/>
    <w:rsid w:val="00963FAC"/>
    <w:rsid w:val="00967E7A"/>
    <w:rsid w:val="0097107D"/>
    <w:rsid w:val="00971843"/>
    <w:rsid w:val="00972379"/>
    <w:rsid w:val="009742F1"/>
    <w:rsid w:val="00976514"/>
    <w:rsid w:val="00976F83"/>
    <w:rsid w:val="00982274"/>
    <w:rsid w:val="00982AA6"/>
    <w:rsid w:val="0099524E"/>
    <w:rsid w:val="009964C9"/>
    <w:rsid w:val="009A20F9"/>
    <w:rsid w:val="009A389A"/>
    <w:rsid w:val="009A6DB9"/>
    <w:rsid w:val="009B16B6"/>
    <w:rsid w:val="009B48FF"/>
    <w:rsid w:val="009B5992"/>
    <w:rsid w:val="009B63F5"/>
    <w:rsid w:val="009C0A9F"/>
    <w:rsid w:val="009C1F88"/>
    <w:rsid w:val="009C45DE"/>
    <w:rsid w:val="009D569F"/>
    <w:rsid w:val="009E0E49"/>
    <w:rsid w:val="009F2CCF"/>
    <w:rsid w:val="00A02347"/>
    <w:rsid w:val="00A06867"/>
    <w:rsid w:val="00A11675"/>
    <w:rsid w:val="00A1177B"/>
    <w:rsid w:val="00A11D99"/>
    <w:rsid w:val="00A13C15"/>
    <w:rsid w:val="00A145DF"/>
    <w:rsid w:val="00A21F91"/>
    <w:rsid w:val="00A26A3C"/>
    <w:rsid w:val="00A26F04"/>
    <w:rsid w:val="00A306E5"/>
    <w:rsid w:val="00A37733"/>
    <w:rsid w:val="00A378F3"/>
    <w:rsid w:val="00A4374C"/>
    <w:rsid w:val="00A478E4"/>
    <w:rsid w:val="00A53520"/>
    <w:rsid w:val="00A72289"/>
    <w:rsid w:val="00A76F8F"/>
    <w:rsid w:val="00A900B6"/>
    <w:rsid w:val="00AA227E"/>
    <w:rsid w:val="00AA5160"/>
    <w:rsid w:val="00AA5C02"/>
    <w:rsid w:val="00AA7A4B"/>
    <w:rsid w:val="00AB0B02"/>
    <w:rsid w:val="00AB5D0C"/>
    <w:rsid w:val="00AB7571"/>
    <w:rsid w:val="00AC1226"/>
    <w:rsid w:val="00AC76D0"/>
    <w:rsid w:val="00AE3D13"/>
    <w:rsid w:val="00AE7ACC"/>
    <w:rsid w:val="00AF0D0F"/>
    <w:rsid w:val="00AF17FA"/>
    <w:rsid w:val="00AF55D0"/>
    <w:rsid w:val="00AF5743"/>
    <w:rsid w:val="00AF6B00"/>
    <w:rsid w:val="00B044DC"/>
    <w:rsid w:val="00B12EC2"/>
    <w:rsid w:val="00B1449C"/>
    <w:rsid w:val="00B1544D"/>
    <w:rsid w:val="00B16009"/>
    <w:rsid w:val="00B17714"/>
    <w:rsid w:val="00B23E6B"/>
    <w:rsid w:val="00B317E8"/>
    <w:rsid w:val="00B363B2"/>
    <w:rsid w:val="00B407D7"/>
    <w:rsid w:val="00B40885"/>
    <w:rsid w:val="00B472C7"/>
    <w:rsid w:val="00B50C51"/>
    <w:rsid w:val="00B51230"/>
    <w:rsid w:val="00B555B2"/>
    <w:rsid w:val="00B56486"/>
    <w:rsid w:val="00B61F7F"/>
    <w:rsid w:val="00B64CCE"/>
    <w:rsid w:val="00B70454"/>
    <w:rsid w:val="00B70792"/>
    <w:rsid w:val="00B81D20"/>
    <w:rsid w:val="00B938E4"/>
    <w:rsid w:val="00BA3B78"/>
    <w:rsid w:val="00BA58F7"/>
    <w:rsid w:val="00BA75B2"/>
    <w:rsid w:val="00BB1F8F"/>
    <w:rsid w:val="00BB7194"/>
    <w:rsid w:val="00BC0E1D"/>
    <w:rsid w:val="00BC150B"/>
    <w:rsid w:val="00BC54EE"/>
    <w:rsid w:val="00BC62A0"/>
    <w:rsid w:val="00BC633A"/>
    <w:rsid w:val="00BD43A0"/>
    <w:rsid w:val="00BD4593"/>
    <w:rsid w:val="00BE025F"/>
    <w:rsid w:val="00BE1E0C"/>
    <w:rsid w:val="00BE2D2F"/>
    <w:rsid w:val="00BE663C"/>
    <w:rsid w:val="00BF175B"/>
    <w:rsid w:val="00BF4692"/>
    <w:rsid w:val="00C005A5"/>
    <w:rsid w:val="00C04F08"/>
    <w:rsid w:val="00C13A70"/>
    <w:rsid w:val="00C15494"/>
    <w:rsid w:val="00C1718C"/>
    <w:rsid w:val="00C24143"/>
    <w:rsid w:val="00C31701"/>
    <w:rsid w:val="00C32CD9"/>
    <w:rsid w:val="00C33A34"/>
    <w:rsid w:val="00C352DA"/>
    <w:rsid w:val="00C3767B"/>
    <w:rsid w:val="00C40D2B"/>
    <w:rsid w:val="00C47BAE"/>
    <w:rsid w:val="00C509CB"/>
    <w:rsid w:val="00C51FF9"/>
    <w:rsid w:val="00C60142"/>
    <w:rsid w:val="00C6312B"/>
    <w:rsid w:val="00C63DEC"/>
    <w:rsid w:val="00C67195"/>
    <w:rsid w:val="00C7506F"/>
    <w:rsid w:val="00C815A0"/>
    <w:rsid w:val="00C818A0"/>
    <w:rsid w:val="00C8235A"/>
    <w:rsid w:val="00C914E7"/>
    <w:rsid w:val="00C946AF"/>
    <w:rsid w:val="00CB1471"/>
    <w:rsid w:val="00CB19DE"/>
    <w:rsid w:val="00CB44AF"/>
    <w:rsid w:val="00CB5662"/>
    <w:rsid w:val="00CC00AC"/>
    <w:rsid w:val="00CC1511"/>
    <w:rsid w:val="00CC5366"/>
    <w:rsid w:val="00CD0555"/>
    <w:rsid w:val="00CD06E3"/>
    <w:rsid w:val="00CD12A5"/>
    <w:rsid w:val="00CD23F2"/>
    <w:rsid w:val="00CD44DC"/>
    <w:rsid w:val="00CE5C47"/>
    <w:rsid w:val="00CF1A28"/>
    <w:rsid w:val="00CF62B8"/>
    <w:rsid w:val="00D032ED"/>
    <w:rsid w:val="00D071D2"/>
    <w:rsid w:val="00D10380"/>
    <w:rsid w:val="00D10CFD"/>
    <w:rsid w:val="00D129BB"/>
    <w:rsid w:val="00D12C17"/>
    <w:rsid w:val="00D32647"/>
    <w:rsid w:val="00D330D6"/>
    <w:rsid w:val="00D4587E"/>
    <w:rsid w:val="00D54B08"/>
    <w:rsid w:val="00D55D74"/>
    <w:rsid w:val="00D55EA8"/>
    <w:rsid w:val="00D60856"/>
    <w:rsid w:val="00D61680"/>
    <w:rsid w:val="00D63011"/>
    <w:rsid w:val="00D72119"/>
    <w:rsid w:val="00D80430"/>
    <w:rsid w:val="00D90C9B"/>
    <w:rsid w:val="00D96B06"/>
    <w:rsid w:val="00D97282"/>
    <w:rsid w:val="00DA103D"/>
    <w:rsid w:val="00DA24F5"/>
    <w:rsid w:val="00DA66D1"/>
    <w:rsid w:val="00DB0DB7"/>
    <w:rsid w:val="00DB68C9"/>
    <w:rsid w:val="00DB6AA4"/>
    <w:rsid w:val="00DC5FFC"/>
    <w:rsid w:val="00DD18F2"/>
    <w:rsid w:val="00DD365A"/>
    <w:rsid w:val="00DD4322"/>
    <w:rsid w:val="00DD5245"/>
    <w:rsid w:val="00DD6458"/>
    <w:rsid w:val="00DD6D80"/>
    <w:rsid w:val="00DD767F"/>
    <w:rsid w:val="00DE62DE"/>
    <w:rsid w:val="00DE7871"/>
    <w:rsid w:val="00DF290C"/>
    <w:rsid w:val="00DF2C2C"/>
    <w:rsid w:val="00DF3BDB"/>
    <w:rsid w:val="00DF60F9"/>
    <w:rsid w:val="00E02DE6"/>
    <w:rsid w:val="00E033D2"/>
    <w:rsid w:val="00E0637F"/>
    <w:rsid w:val="00E063BF"/>
    <w:rsid w:val="00E15D37"/>
    <w:rsid w:val="00E16DB0"/>
    <w:rsid w:val="00E21B94"/>
    <w:rsid w:val="00E22A49"/>
    <w:rsid w:val="00E2330F"/>
    <w:rsid w:val="00E257C0"/>
    <w:rsid w:val="00E33095"/>
    <w:rsid w:val="00E434AF"/>
    <w:rsid w:val="00E4445B"/>
    <w:rsid w:val="00E455BF"/>
    <w:rsid w:val="00E64111"/>
    <w:rsid w:val="00E6595F"/>
    <w:rsid w:val="00E80B96"/>
    <w:rsid w:val="00E838C8"/>
    <w:rsid w:val="00E85B81"/>
    <w:rsid w:val="00E92624"/>
    <w:rsid w:val="00E949F2"/>
    <w:rsid w:val="00EA07AB"/>
    <w:rsid w:val="00EA1992"/>
    <w:rsid w:val="00EA3344"/>
    <w:rsid w:val="00EA38B6"/>
    <w:rsid w:val="00EA3E96"/>
    <w:rsid w:val="00EB02BA"/>
    <w:rsid w:val="00EC540F"/>
    <w:rsid w:val="00EC5BA3"/>
    <w:rsid w:val="00ED2F52"/>
    <w:rsid w:val="00ED32D5"/>
    <w:rsid w:val="00EE020D"/>
    <w:rsid w:val="00EF0F0F"/>
    <w:rsid w:val="00EF0FA6"/>
    <w:rsid w:val="00EF1CC6"/>
    <w:rsid w:val="00EF315B"/>
    <w:rsid w:val="00EF365F"/>
    <w:rsid w:val="00F00DC7"/>
    <w:rsid w:val="00F056DC"/>
    <w:rsid w:val="00F06193"/>
    <w:rsid w:val="00F06E5D"/>
    <w:rsid w:val="00F1045C"/>
    <w:rsid w:val="00F15D1F"/>
    <w:rsid w:val="00F2052F"/>
    <w:rsid w:val="00F27B5C"/>
    <w:rsid w:val="00F3058E"/>
    <w:rsid w:val="00F3240D"/>
    <w:rsid w:val="00F41806"/>
    <w:rsid w:val="00F546FB"/>
    <w:rsid w:val="00F56EDE"/>
    <w:rsid w:val="00F63832"/>
    <w:rsid w:val="00F648DD"/>
    <w:rsid w:val="00F66EEC"/>
    <w:rsid w:val="00F72D38"/>
    <w:rsid w:val="00F8444C"/>
    <w:rsid w:val="00F90346"/>
    <w:rsid w:val="00F92583"/>
    <w:rsid w:val="00F97820"/>
    <w:rsid w:val="00FA5129"/>
    <w:rsid w:val="00FB012B"/>
    <w:rsid w:val="00FB02A3"/>
    <w:rsid w:val="00FB1975"/>
    <w:rsid w:val="00FB4CC2"/>
    <w:rsid w:val="00FB5CC6"/>
    <w:rsid w:val="00FC4B65"/>
    <w:rsid w:val="00FC6365"/>
    <w:rsid w:val="00FC6AB6"/>
    <w:rsid w:val="00FD25A9"/>
    <w:rsid w:val="00FD5653"/>
    <w:rsid w:val="00FD6351"/>
    <w:rsid w:val="00FD70C0"/>
    <w:rsid w:val="00FD7151"/>
    <w:rsid w:val="00FD7258"/>
    <w:rsid w:val="00FD7B48"/>
    <w:rsid w:val="00FE2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40FB012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4DF9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4DF9"/>
    <w:pPr>
      <w:ind w:left="720"/>
    </w:pPr>
    <w:rPr>
      <w:rFonts w:ascii="Calibri" w:eastAsiaTheme="minorHAnsi" w:hAnsi="Calibri" w:cs="Calibri"/>
      <w:sz w:val="22"/>
      <w:szCs w:val="22"/>
    </w:rPr>
  </w:style>
  <w:style w:type="paragraph" w:customStyle="1" w:styleId="Paragraphedeliste1">
    <w:name w:val="Paragraphe de liste1"/>
    <w:basedOn w:val="Normal"/>
    <w:rsid w:val="003D4DF9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Hyperlink">
    <w:name w:val="Hyperlink"/>
    <w:basedOn w:val="DefaultParagraphFont"/>
    <w:rsid w:val="003D4DF9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B02A3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B599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B5992"/>
    <w:rPr>
      <w:rFonts w:ascii="Times New Roman" w:eastAsiaTheme="minorEastAsia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B599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5992"/>
    <w:rPr>
      <w:rFonts w:ascii="Times New Roman" w:eastAsiaTheme="minorEastAsia" w:hAnsi="Times New Roman" w:cs="Times New Roman"/>
      <w:sz w:val="24"/>
      <w:szCs w:val="24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0069C3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D38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38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3812"/>
    <w:rPr>
      <w:rFonts w:ascii="Times New Roman" w:eastAsiaTheme="minorEastAsia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8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812"/>
    <w:rPr>
      <w:rFonts w:ascii="Times New Roman" w:eastAsiaTheme="minorEastAsia" w:hAnsi="Times New Roman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253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therine.evans@ieee.or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unece.org/pages/viewpage.action?pageId=313393447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v.danos@tuvit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ussell.shields@outlook.com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9773D8-545D-46D9-A215-3952DBFC6C1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7f2ec83-e677-438d-afb7-4c7c0dbc872b}" enabled="1" method="Standard" siteId="{3bc062e4-ac9d-4c17-b4dd-3aad637ff1ac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2025-08-28T13:33:00Z</dcterms:created>
  <dcterms:modified xsi:type="dcterms:W3CDTF">2025-09-30T17:45:00Z</dcterms:modified>
</cp:coreProperties>
</file>