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6A1E88" w14:textId="44E7B049" w:rsidR="001C4786" w:rsidRPr="00C24E7F" w:rsidRDefault="00330713" w:rsidP="00A265A1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 w:themeColor="text1"/>
          <w:sz w:val="22"/>
          <w:szCs w:val="22"/>
          <w:lang w:eastAsia="ja-JP"/>
        </w:rPr>
      </w:pPr>
      <w:r w:rsidRPr="00C24E7F">
        <w:rPr>
          <w:rFonts w:ascii="Arial" w:hAnsi="Arial" w:cs="Arial"/>
          <w:b/>
          <w:bCs/>
          <w:color w:val="000000" w:themeColor="text1"/>
          <w:sz w:val="22"/>
          <w:szCs w:val="22"/>
          <w:lang w:eastAsia="ja-JP"/>
        </w:rPr>
        <w:t>IWG</w:t>
      </w:r>
      <w:r w:rsidR="00352F0E" w:rsidRPr="00C24E7F">
        <w:rPr>
          <w:rFonts w:ascii="Arial" w:hAnsi="Arial" w:cs="Arial"/>
          <w:b/>
          <w:bCs/>
          <w:color w:val="000000" w:themeColor="text1"/>
          <w:sz w:val="22"/>
          <w:szCs w:val="22"/>
          <w:lang w:eastAsia="ja-JP"/>
        </w:rPr>
        <w:t>-</w:t>
      </w:r>
      <w:r w:rsidR="001C4786" w:rsidRPr="00C24E7F">
        <w:rPr>
          <w:rFonts w:ascii="Arial" w:hAnsi="Arial" w:cs="Arial"/>
          <w:b/>
          <w:bCs/>
          <w:color w:val="000000" w:themeColor="text1"/>
          <w:sz w:val="22"/>
          <w:szCs w:val="22"/>
          <w:lang w:eastAsia="ja-JP"/>
        </w:rPr>
        <w:t>EMC</w:t>
      </w:r>
      <w:r w:rsidR="00134DDE" w:rsidRPr="00C24E7F">
        <w:rPr>
          <w:rFonts w:ascii="Arial" w:hAnsi="Arial" w:cs="Arial"/>
          <w:b/>
          <w:bCs/>
          <w:color w:val="000000" w:themeColor="text1"/>
          <w:sz w:val="22"/>
          <w:szCs w:val="22"/>
          <w:lang w:eastAsia="ja-JP"/>
        </w:rPr>
        <w:t xml:space="preserve"> </w:t>
      </w:r>
      <w:r w:rsidR="00E82B28" w:rsidRPr="00C24E7F">
        <w:rPr>
          <w:rFonts w:ascii="Arial" w:hAnsi="Arial" w:cs="Arial"/>
          <w:b/>
          <w:bCs/>
          <w:color w:val="000000" w:themeColor="text1"/>
          <w:sz w:val="22"/>
          <w:szCs w:val="22"/>
          <w:lang w:eastAsia="ja-JP"/>
        </w:rPr>
        <w:t>4</w:t>
      </w:r>
      <w:r w:rsidR="00EF4198">
        <w:rPr>
          <w:rFonts w:ascii="Arial" w:hAnsi="Arial" w:cs="Arial"/>
          <w:b/>
          <w:bCs/>
          <w:color w:val="000000" w:themeColor="text1"/>
          <w:sz w:val="22"/>
          <w:szCs w:val="22"/>
          <w:lang w:eastAsia="ja-JP"/>
        </w:rPr>
        <w:t>9</w:t>
      </w:r>
      <w:r w:rsidR="00627C9C" w:rsidRPr="00C24E7F">
        <w:rPr>
          <w:rFonts w:ascii="Arial" w:hAnsi="Arial" w:cs="Arial"/>
          <w:b/>
          <w:bCs/>
          <w:color w:val="000000" w:themeColor="text1"/>
          <w:sz w:val="22"/>
          <w:szCs w:val="22"/>
          <w:vertAlign w:val="superscript"/>
          <w:lang w:eastAsia="ja-JP"/>
        </w:rPr>
        <w:t>th</w:t>
      </w:r>
      <w:r w:rsidR="00627C9C" w:rsidRPr="00C24E7F">
        <w:rPr>
          <w:rFonts w:ascii="Arial" w:hAnsi="Arial" w:cs="Arial"/>
          <w:b/>
          <w:bCs/>
          <w:color w:val="000000" w:themeColor="text1"/>
          <w:sz w:val="22"/>
          <w:szCs w:val="22"/>
          <w:lang w:eastAsia="ja-JP"/>
        </w:rPr>
        <w:t xml:space="preserve"> </w:t>
      </w:r>
      <w:r w:rsidR="0050524C" w:rsidRPr="00C24E7F">
        <w:rPr>
          <w:rFonts w:ascii="Arial" w:hAnsi="Arial" w:cs="Arial"/>
          <w:b/>
          <w:bCs/>
          <w:color w:val="000000" w:themeColor="text1"/>
          <w:sz w:val="22"/>
          <w:szCs w:val="22"/>
          <w:lang w:eastAsia="ja-JP"/>
        </w:rPr>
        <w:t>Meeting</w:t>
      </w:r>
    </w:p>
    <w:p w14:paraId="5A03978C" w14:textId="661C3E96" w:rsidR="0013389E" w:rsidRPr="00C24E7F" w:rsidRDefault="0013389E" w:rsidP="00A265A1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 w:themeColor="text1"/>
          <w:sz w:val="22"/>
          <w:szCs w:val="22"/>
          <w:lang w:eastAsia="ja-JP"/>
        </w:rPr>
      </w:pPr>
    </w:p>
    <w:p w14:paraId="19154E61" w14:textId="17276693" w:rsidR="008F4623" w:rsidRPr="00C24E7F" w:rsidRDefault="0050524C" w:rsidP="002B5F1B">
      <w:pPr>
        <w:pStyle w:val="Titre3"/>
        <w:rPr>
          <w:sz w:val="22"/>
          <w:szCs w:val="22"/>
        </w:rPr>
      </w:pPr>
      <w:r w:rsidRPr="00C24E7F">
        <w:rPr>
          <w:sz w:val="22"/>
          <w:szCs w:val="22"/>
        </w:rPr>
        <w:t xml:space="preserve">DRAFT </w:t>
      </w:r>
      <w:r w:rsidR="008F6A29" w:rsidRPr="00C24E7F">
        <w:rPr>
          <w:sz w:val="22"/>
          <w:szCs w:val="22"/>
        </w:rPr>
        <w:t>AGENDA</w:t>
      </w:r>
      <w:r w:rsidR="00A4126C">
        <w:rPr>
          <w:sz w:val="22"/>
          <w:szCs w:val="22"/>
        </w:rPr>
        <w:t xml:space="preserve"> – REVISION 1</w:t>
      </w:r>
    </w:p>
    <w:p w14:paraId="39BE710B" w14:textId="77777777" w:rsidR="0013389E" w:rsidRPr="00C24E7F" w:rsidRDefault="0013389E" w:rsidP="00A265A1">
      <w:pPr>
        <w:rPr>
          <w:rFonts w:ascii="Arial" w:hAnsi="Arial" w:cs="Arial"/>
          <w:bCs/>
          <w:color w:val="000000" w:themeColor="text1"/>
          <w:sz w:val="22"/>
          <w:szCs w:val="22"/>
          <w:lang w:eastAsia="ja-JP"/>
        </w:rPr>
      </w:pPr>
    </w:p>
    <w:p w14:paraId="418DB4A4" w14:textId="17FC8A8F" w:rsidR="001C4786" w:rsidRPr="00FC46A7" w:rsidRDefault="001C4786" w:rsidP="002B5F1B">
      <w:pPr>
        <w:ind w:left="2124" w:hanging="1767"/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</w:pPr>
      <w:proofErr w:type="gramStart"/>
      <w:r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Schedule:</w:t>
      </w:r>
      <w:proofErr w:type="gramEnd"/>
      <w:r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 xml:space="preserve"> </w:t>
      </w:r>
      <w:r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ab/>
      </w:r>
      <w:r w:rsidR="00FC46A7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2</w:t>
      </w:r>
      <w:r w:rsidR="00EF4198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8</w:t>
      </w:r>
      <w:r w:rsidR="00FC46A7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 xml:space="preserve"> June</w:t>
      </w:r>
      <w:r w:rsidR="00CD3727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 xml:space="preserve"> 202</w:t>
      </w:r>
      <w:r w:rsidR="000474AF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5</w:t>
      </w:r>
      <w:r w:rsidR="00896423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 xml:space="preserve"> </w:t>
      </w:r>
      <w:r w:rsidR="00062E25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 xml:space="preserve">/ </w:t>
      </w:r>
      <w:proofErr w:type="gramStart"/>
      <w:r w:rsidR="000474AF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1</w:t>
      </w:r>
      <w:r w:rsidR="00232CF6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1</w:t>
      </w:r>
      <w:r w:rsidR="00A265A1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:</w:t>
      </w:r>
      <w:proofErr w:type="gramEnd"/>
      <w:r w:rsidR="00FA787D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0</w:t>
      </w:r>
      <w:r w:rsidR="000E12B9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0</w:t>
      </w:r>
      <w:r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 xml:space="preserve"> – </w:t>
      </w:r>
      <w:proofErr w:type="gramStart"/>
      <w:r w:rsidR="00134DDE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1</w:t>
      </w:r>
      <w:r w:rsidR="00232CF6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7</w:t>
      </w:r>
      <w:r w:rsidR="0082592E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:</w:t>
      </w:r>
      <w:proofErr w:type="gramEnd"/>
      <w:r w:rsidR="00EE37A6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0</w:t>
      </w:r>
      <w:r w:rsidR="00387C84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0</w:t>
      </w:r>
      <w:r w:rsidR="006E6A8C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 xml:space="preserve"> (CET)</w:t>
      </w:r>
    </w:p>
    <w:p w14:paraId="66EADA4A" w14:textId="576CAF59" w:rsidR="005B2B11" w:rsidRDefault="005F0F8E" w:rsidP="005B2B11">
      <w:pPr>
        <w:ind w:left="2124" w:firstLine="3"/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</w:pPr>
      <w:r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2</w:t>
      </w:r>
      <w:r w:rsidR="00EF4198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9</w:t>
      </w:r>
      <w:r w:rsidR="00FC46A7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 xml:space="preserve"> June</w:t>
      </w:r>
      <w:r w:rsidR="005B2B11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 xml:space="preserve"> 202</w:t>
      </w:r>
      <w:r w:rsidR="000474AF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5</w:t>
      </w:r>
      <w:r w:rsidR="005B2B11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 xml:space="preserve"> / </w:t>
      </w:r>
      <w:proofErr w:type="gramStart"/>
      <w:r w:rsidR="005B2B11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9:</w:t>
      </w:r>
      <w:proofErr w:type="gramEnd"/>
      <w:r w:rsidR="005B2B11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 xml:space="preserve">00 – </w:t>
      </w:r>
      <w:proofErr w:type="gramStart"/>
      <w:r w:rsidR="005B2B11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1</w:t>
      </w:r>
      <w:r w:rsidR="000D63C6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5</w:t>
      </w:r>
      <w:r w:rsidR="005B2B11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:</w:t>
      </w:r>
      <w:proofErr w:type="gramEnd"/>
      <w:r w:rsidR="005B2B11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00 (CET)</w:t>
      </w:r>
    </w:p>
    <w:p w14:paraId="12FFE806" w14:textId="49DA216E" w:rsidR="006C7D3F" w:rsidRPr="006C7D3F" w:rsidRDefault="006C7D3F" w:rsidP="005B2B11">
      <w:pPr>
        <w:ind w:left="2124" w:firstLine="3"/>
        <w:rPr>
          <w:rFonts w:ascii="Arial" w:hAnsi="Arial" w:cs="Arial"/>
          <w:bCs/>
          <w:color w:val="000000" w:themeColor="text1"/>
          <w:sz w:val="22"/>
          <w:szCs w:val="22"/>
          <w:lang w:val="en-US" w:eastAsia="ja-JP"/>
        </w:rPr>
      </w:pPr>
      <w:r w:rsidRPr="006C7D3F">
        <w:rPr>
          <w:rFonts w:ascii="Arial" w:hAnsi="Arial" w:cs="Arial"/>
          <w:bCs/>
          <w:color w:val="000000" w:themeColor="text1"/>
          <w:sz w:val="22"/>
          <w:szCs w:val="22"/>
          <w:lang w:val="en-US" w:eastAsia="ja-JP"/>
        </w:rPr>
        <w:t>In JRC-Ispra (IT) s</w:t>
      </w:r>
      <w:r>
        <w:rPr>
          <w:rFonts w:ascii="Arial" w:hAnsi="Arial" w:cs="Arial"/>
          <w:bCs/>
          <w:color w:val="000000" w:themeColor="text1"/>
          <w:sz w:val="22"/>
          <w:szCs w:val="22"/>
          <w:lang w:val="en-US" w:eastAsia="ja-JP"/>
        </w:rPr>
        <w:t xml:space="preserve">ee </w:t>
      </w:r>
      <w:hyperlink r:id="rId11" w:history="1">
        <w:r w:rsidRPr="004C0F99">
          <w:rPr>
            <w:rStyle w:val="Lienhypertexte"/>
          </w:rPr>
          <w:t>IWG-EMC-48-02</w:t>
        </w:r>
      </w:hyperlink>
    </w:p>
    <w:p w14:paraId="652708C7" w14:textId="65BDF54A" w:rsidR="001C4786" w:rsidRPr="00C24E7F" w:rsidRDefault="00134DDE" w:rsidP="00200B9C">
      <w:pPr>
        <w:ind w:left="714" w:hanging="357"/>
        <w:rPr>
          <w:rFonts w:ascii="Arial" w:hAnsi="Arial" w:cs="Arial"/>
          <w:bCs/>
          <w:color w:val="000000" w:themeColor="text1"/>
          <w:sz w:val="22"/>
          <w:szCs w:val="22"/>
          <w:lang w:eastAsia="ja-JP"/>
        </w:rPr>
      </w:pPr>
      <w:r w:rsidRPr="00C24E7F">
        <w:rPr>
          <w:rFonts w:ascii="Arial" w:hAnsi="Arial" w:cs="Arial"/>
          <w:color w:val="000000" w:themeColor="text1"/>
          <w:sz w:val="22"/>
          <w:szCs w:val="22"/>
        </w:rPr>
        <w:t>Web</w:t>
      </w:r>
      <w:r w:rsidR="00A14F0E" w:rsidRPr="00C24E7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C24E7F">
        <w:rPr>
          <w:rFonts w:ascii="Arial" w:hAnsi="Arial" w:cs="Arial"/>
          <w:color w:val="000000" w:themeColor="text1"/>
          <w:sz w:val="22"/>
          <w:szCs w:val="22"/>
        </w:rPr>
        <w:t>co</w:t>
      </w:r>
      <w:r w:rsidR="00306E71" w:rsidRPr="00C24E7F">
        <w:rPr>
          <w:rFonts w:ascii="Arial" w:hAnsi="Arial" w:cs="Arial"/>
          <w:color w:val="000000" w:themeColor="text1"/>
          <w:sz w:val="22"/>
          <w:szCs w:val="22"/>
        </w:rPr>
        <w:t>nference</w:t>
      </w:r>
      <w:r w:rsidR="001C4786" w:rsidRPr="00C24E7F">
        <w:rPr>
          <w:rFonts w:ascii="Arial" w:hAnsi="Arial" w:cs="Arial"/>
          <w:bCs/>
          <w:color w:val="000000" w:themeColor="text1"/>
          <w:sz w:val="22"/>
          <w:szCs w:val="22"/>
          <w:lang w:eastAsia="ja-JP"/>
        </w:rPr>
        <w:t>:</w:t>
      </w:r>
      <w:r w:rsidR="00422C67" w:rsidRPr="00C24E7F">
        <w:rPr>
          <w:rFonts w:ascii="Arial" w:hAnsi="Arial" w:cs="Arial"/>
          <w:bCs/>
          <w:color w:val="000000" w:themeColor="text1"/>
          <w:sz w:val="22"/>
          <w:szCs w:val="22"/>
          <w:lang w:eastAsia="ja-JP"/>
        </w:rPr>
        <w:tab/>
      </w:r>
      <w:r w:rsidR="0026439C" w:rsidRPr="0026439C">
        <w:rPr>
          <w:rFonts w:ascii="Arial" w:hAnsi="Arial" w:cs="Arial"/>
          <w:b/>
          <w:color w:val="000000" w:themeColor="text1"/>
          <w:sz w:val="22"/>
          <w:szCs w:val="22"/>
          <w:lang w:eastAsia="ja-JP"/>
        </w:rPr>
        <w:t>Webex</w:t>
      </w:r>
      <w:r w:rsidR="00306E71" w:rsidRPr="0026439C">
        <w:rPr>
          <w:rFonts w:ascii="Arial" w:hAnsi="Arial" w:cs="Arial"/>
          <w:b/>
          <w:color w:val="000000" w:themeColor="text1"/>
          <w:sz w:val="22"/>
          <w:szCs w:val="22"/>
          <w:lang w:eastAsia="ja-JP"/>
        </w:rPr>
        <w:t xml:space="preserve"> meeting</w:t>
      </w:r>
      <w:r w:rsidRPr="00C24E7F">
        <w:rPr>
          <w:rFonts w:ascii="Arial" w:hAnsi="Arial" w:cs="Arial"/>
          <w:bCs/>
          <w:color w:val="000000" w:themeColor="text1"/>
          <w:sz w:val="22"/>
          <w:szCs w:val="22"/>
          <w:lang w:eastAsia="ja-JP"/>
        </w:rPr>
        <w:t xml:space="preserve"> (</w:t>
      </w:r>
      <w:r w:rsidR="008B1AEC" w:rsidRPr="00C24E7F">
        <w:rPr>
          <w:rFonts w:ascii="Arial" w:hAnsi="Arial" w:cs="Arial"/>
          <w:bCs/>
          <w:color w:val="000000" w:themeColor="text1"/>
          <w:sz w:val="22"/>
          <w:szCs w:val="22"/>
          <w:lang w:eastAsia="ja-JP"/>
        </w:rPr>
        <w:t>arranged</w:t>
      </w:r>
      <w:r w:rsidRPr="00C24E7F">
        <w:rPr>
          <w:rFonts w:ascii="Arial" w:hAnsi="Arial" w:cs="Arial"/>
          <w:bCs/>
          <w:color w:val="000000" w:themeColor="text1"/>
          <w:sz w:val="22"/>
          <w:szCs w:val="22"/>
          <w:lang w:eastAsia="ja-JP"/>
        </w:rPr>
        <w:t xml:space="preserve"> by </w:t>
      </w:r>
      <w:r w:rsidR="0026439C">
        <w:rPr>
          <w:rFonts w:ascii="Arial" w:hAnsi="Arial" w:cs="Arial"/>
          <w:bCs/>
          <w:color w:val="000000" w:themeColor="text1"/>
          <w:sz w:val="22"/>
          <w:szCs w:val="22"/>
          <w:lang w:eastAsia="ja-JP"/>
        </w:rPr>
        <w:t>JRC</w:t>
      </w:r>
      <w:r w:rsidRPr="00C24E7F">
        <w:rPr>
          <w:rFonts w:ascii="Arial" w:hAnsi="Arial" w:cs="Arial"/>
          <w:bCs/>
          <w:color w:val="000000" w:themeColor="text1"/>
          <w:sz w:val="22"/>
          <w:szCs w:val="22"/>
          <w:lang w:eastAsia="ja-JP"/>
        </w:rPr>
        <w:t>)</w:t>
      </w:r>
      <w:r w:rsidR="0026439C">
        <w:rPr>
          <w:rFonts w:ascii="Arial" w:hAnsi="Arial" w:cs="Arial"/>
          <w:bCs/>
          <w:color w:val="000000" w:themeColor="text1"/>
          <w:sz w:val="22"/>
          <w:szCs w:val="22"/>
          <w:lang w:eastAsia="ja-JP"/>
        </w:rPr>
        <w:t xml:space="preserve"> see </w:t>
      </w:r>
      <w:r w:rsidR="00957CDD">
        <w:rPr>
          <w:rFonts w:ascii="Arial" w:hAnsi="Arial" w:cs="Arial"/>
          <w:bCs/>
          <w:color w:val="000000" w:themeColor="text1"/>
          <w:sz w:val="22"/>
          <w:szCs w:val="22"/>
          <w:lang w:eastAsia="ja-JP"/>
        </w:rPr>
        <w:t xml:space="preserve">the links </w:t>
      </w:r>
      <w:hyperlink r:id="rId12" w:history="1">
        <w:r w:rsidR="00957CDD" w:rsidRPr="00957CDD">
          <w:rPr>
            <w:rStyle w:val="Lienhypertexte"/>
            <w:rFonts w:ascii="Arial" w:hAnsi="Arial" w:cs="Arial"/>
            <w:bCs/>
            <w:sz w:val="22"/>
            <w:szCs w:val="22"/>
            <w:lang w:eastAsia="ja-JP"/>
          </w:rPr>
          <w:t>HERE</w:t>
        </w:r>
      </w:hyperlink>
      <w:r w:rsidR="00957CDD">
        <w:rPr>
          <w:rFonts w:ascii="Arial" w:hAnsi="Arial" w:cs="Arial"/>
          <w:bCs/>
          <w:color w:val="000000" w:themeColor="text1"/>
          <w:sz w:val="22"/>
          <w:szCs w:val="22"/>
          <w:lang w:eastAsia="ja-JP"/>
        </w:rPr>
        <w:t>.</w:t>
      </w:r>
    </w:p>
    <w:p w14:paraId="51F0C102" w14:textId="26FDAAE0" w:rsidR="002854D2" w:rsidRPr="00FC46A7" w:rsidRDefault="002854D2" w:rsidP="009B5EE3">
      <w:pPr>
        <w:pStyle w:val="Corpsdetexte"/>
        <w:spacing w:line="240" w:lineRule="auto"/>
        <w:ind w:left="714" w:hanging="357"/>
        <w:rPr>
          <w:color w:val="000000" w:themeColor="text1"/>
        </w:rPr>
      </w:pPr>
      <w:r w:rsidRPr="00FC46A7">
        <w:rPr>
          <w:color w:val="000000" w:themeColor="text1"/>
        </w:rPr>
        <w:t>Chairman:</w:t>
      </w:r>
      <w:r w:rsidRPr="00FC46A7">
        <w:rPr>
          <w:color w:val="000000" w:themeColor="text1"/>
        </w:rPr>
        <w:tab/>
      </w:r>
      <w:r w:rsidRPr="00FC46A7">
        <w:rPr>
          <w:color w:val="000000" w:themeColor="text1"/>
        </w:rPr>
        <w:tab/>
        <w:t>Zissis Tsakiridis (DE)</w:t>
      </w:r>
      <w:r w:rsidR="00FC46A7" w:rsidRPr="00FC46A7">
        <w:rPr>
          <w:color w:val="000000" w:themeColor="text1"/>
        </w:rPr>
        <w:t xml:space="preserve"> </w:t>
      </w:r>
    </w:p>
    <w:p w14:paraId="00394B0C" w14:textId="1DCA8201" w:rsidR="00877632" w:rsidRPr="00C24E7F" w:rsidRDefault="001C4786" w:rsidP="009B5EE3">
      <w:pPr>
        <w:pStyle w:val="Corpsdetexte"/>
        <w:spacing w:line="240" w:lineRule="auto"/>
        <w:ind w:left="714" w:hanging="357"/>
        <w:rPr>
          <w:color w:val="000000" w:themeColor="text1"/>
          <w:lang w:val="en-GB"/>
        </w:rPr>
      </w:pPr>
      <w:r w:rsidRPr="00C24E7F">
        <w:rPr>
          <w:color w:val="000000" w:themeColor="text1"/>
          <w:lang w:val="en-GB"/>
        </w:rPr>
        <w:t>Secretary</w:t>
      </w:r>
      <w:r w:rsidR="00C24E7F" w:rsidRPr="00C24E7F">
        <w:rPr>
          <w:color w:val="000000" w:themeColor="text1"/>
          <w:lang w:val="en-GB"/>
        </w:rPr>
        <w:t>:</w:t>
      </w:r>
      <w:r w:rsidR="00C24E7F" w:rsidRPr="00C24E7F">
        <w:rPr>
          <w:color w:val="000000" w:themeColor="text1"/>
          <w:lang w:val="en-GB"/>
        </w:rPr>
        <w:tab/>
      </w:r>
      <w:r w:rsidR="00C24E7F" w:rsidRPr="00C24E7F">
        <w:rPr>
          <w:color w:val="000000" w:themeColor="text1"/>
          <w:lang w:val="en-GB"/>
        </w:rPr>
        <w:tab/>
        <w:t>J</w:t>
      </w:r>
      <w:r w:rsidR="0082592E" w:rsidRPr="00C24E7F">
        <w:rPr>
          <w:color w:val="000000" w:themeColor="text1"/>
          <w:lang w:val="en-GB"/>
        </w:rPr>
        <w:t>.M. Prigent</w:t>
      </w:r>
      <w:r w:rsidR="00134DDE" w:rsidRPr="00C24E7F">
        <w:rPr>
          <w:color w:val="000000" w:themeColor="text1"/>
          <w:lang w:val="en-GB"/>
        </w:rPr>
        <w:t xml:space="preserve"> </w:t>
      </w:r>
      <w:r w:rsidR="00A265A1" w:rsidRPr="00C24E7F">
        <w:rPr>
          <w:color w:val="000000" w:themeColor="text1"/>
          <w:lang w:val="en-GB"/>
        </w:rPr>
        <w:t>(</w:t>
      </w:r>
      <w:r w:rsidRPr="00C24E7F">
        <w:rPr>
          <w:color w:val="000000" w:themeColor="text1"/>
          <w:lang w:val="en-GB"/>
        </w:rPr>
        <w:t>OICA)</w:t>
      </w:r>
    </w:p>
    <w:p w14:paraId="70E5FD68" w14:textId="2F74E058" w:rsidR="00B26AC8" w:rsidRPr="00C24E7F" w:rsidRDefault="00B26AC8" w:rsidP="00B26AC8">
      <w:pPr>
        <w:rPr>
          <w:rFonts w:ascii="Arial" w:hAnsi="Arial" w:cs="Arial"/>
          <w:color w:val="000000" w:themeColor="text1"/>
          <w:sz w:val="22"/>
          <w:szCs w:val="22"/>
        </w:rPr>
      </w:pPr>
    </w:p>
    <w:p w14:paraId="283FEDB0" w14:textId="77777777" w:rsidR="00C24E7F" w:rsidRPr="00C24E7F" w:rsidRDefault="00C24E7F" w:rsidP="00B26AC8">
      <w:pPr>
        <w:rPr>
          <w:rFonts w:ascii="Arial" w:hAnsi="Arial" w:cs="Arial"/>
          <w:color w:val="000000" w:themeColor="text1"/>
          <w:sz w:val="22"/>
          <w:szCs w:val="22"/>
        </w:rPr>
      </w:pPr>
    </w:p>
    <w:p w14:paraId="42376176" w14:textId="71C6D4A2" w:rsidR="00B26AC8" w:rsidRPr="00C24E7F" w:rsidRDefault="00B26AC8" w:rsidP="00B26AC8">
      <w:pPr>
        <w:pStyle w:val="Titre1"/>
        <w:jc w:val="center"/>
        <w:rPr>
          <w:lang w:val="en-GB"/>
        </w:rPr>
      </w:pPr>
      <w:r w:rsidRPr="00C24E7F">
        <w:rPr>
          <w:lang w:val="en-GB"/>
        </w:rPr>
        <w:t>Running order day 1</w:t>
      </w:r>
    </w:p>
    <w:tbl>
      <w:tblPr>
        <w:tblStyle w:val="Grilledutableau"/>
        <w:tblW w:w="0" w:type="auto"/>
        <w:tblInd w:w="1838" w:type="dxa"/>
        <w:tblLook w:val="04A0" w:firstRow="1" w:lastRow="0" w:firstColumn="1" w:lastColumn="0" w:noHBand="0" w:noVBand="1"/>
      </w:tblPr>
      <w:tblGrid>
        <w:gridCol w:w="1559"/>
        <w:gridCol w:w="3686"/>
      </w:tblGrid>
      <w:tr w:rsidR="00B26AC8" w:rsidRPr="00C24E7F" w14:paraId="50FE9086" w14:textId="77777777" w:rsidTr="00B26AC8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61A2CE3F" w14:textId="77777777" w:rsidR="00B26AC8" w:rsidRPr="00C24E7F" w:rsidRDefault="00B26AC8">
            <w:pPr>
              <w:jc w:val="center"/>
            </w:pPr>
            <w:r w:rsidRPr="00C24E7F">
              <w:t>Time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3DCF33AF" w14:textId="77777777" w:rsidR="00B26AC8" w:rsidRPr="00C24E7F" w:rsidRDefault="00B26AC8">
            <w:pPr>
              <w:jc w:val="center"/>
            </w:pPr>
            <w:r w:rsidRPr="00C24E7F">
              <w:t>Item</w:t>
            </w:r>
          </w:p>
        </w:tc>
      </w:tr>
      <w:tr w:rsidR="00B26AC8" w:rsidRPr="009262D5" w14:paraId="5DCDB4E7" w14:textId="77777777" w:rsidTr="00B26AC8"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FB3740" w14:textId="1616622A" w:rsidR="00B26AC8" w:rsidRPr="009262D5" w:rsidRDefault="000474AF">
            <w:r w:rsidRPr="009262D5">
              <w:t>11</w:t>
            </w:r>
            <w:r w:rsidR="00B26AC8" w:rsidRPr="009262D5">
              <w:t xml:space="preserve">:00 – </w:t>
            </w:r>
            <w:r w:rsidRPr="009262D5">
              <w:t>11</w:t>
            </w:r>
            <w:r w:rsidR="00B26AC8" w:rsidRPr="009262D5">
              <w:t>:20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837288" w14:textId="4811A405" w:rsidR="00B26AC8" w:rsidRPr="009262D5" w:rsidRDefault="000D63C6">
            <w:r>
              <w:t>Coffee welcome</w:t>
            </w:r>
          </w:p>
        </w:tc>
      </w:tr>
      <w:tr w:rsidR="00B26AC8" w:rsidRPr="009262D5" w14:paraId="2C852836" w14:textId="77777777" w:rsidTr="00B26AC8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A1F888" w14:textId="23C33F9C" w:rsidR="00B26AC8" w:rsidRPr="009262D5" w:rsidRDefault="000474AF">
            <w:r w:rsidRPr="009262D5">
              <w:t>11</w:t>
            </w:r>
            <w:r w:rsidR="00B26AC8" w:rsidRPr="009262D5">
              <w:t xml:space="preserve">:20 – </w:t>
            </w:r>
            <w:r w:rsidRPr="009262D5">
              <w:t>1</w:t>
            </w:r>
            <w:r w:rsidR="000D63C6">
              <w:t>1</w:t>
            </w:r>
            <w:r w:rsidR="00B26AC8" w:rsidRPr="009262D5">
              <w:t>:</w:t>
            </w:r>
            <w:r w:rsidR="000D63C6">
              <w:t>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C8417C" w14:textId="6AF3275E" w:rsidR="00B26AC8" w:rsidRPr="009262D5" w:rsidRDefault="000D63C6">
            <w:r>
              <w:t>1, 2, 3, 6</w:t>
            </w:r>
          </w:p>
        </w:tc>
      </w:tr>
      <w:tr w:rsidR="000D63C6" w:rsidRPr="009262D5" w14:paraId="0BD9E304" w14:textId="77777777" w:rsidTr="00B26AC8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2E591" w14:textId="115C0BC9" w:rsidR="000D63C6" w:rsidRPr="009262D5" w:rsidRDefault="000D63C6">
            <w:r w:rsidRPr="009262D5">
              <w:t>11:</w:t>
            </w:r>
            <w:r>
              <w:t>5</w:t>
            </w:r>
            <w:r w:rsidRPr="009262D5">
              <w:t>0 – 12:45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DA4D8" w14:textId="6AE8948F" w:rsidR="000D63C6" w:rsidRPr="009262D5" w:rsidRDefault="000D63C6">
            <w:r>
              <w:t>4</w:t>
            </w:r>
          </w:p>
        </w:tc>
      </w:tr>
      <w:tr w:rsidR="00B26AC8" w:rsidRPr="009262D5" w14:paraId="6C0F3BAB" w14:textId="77777777" w:rsidTr="00B26AC8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195982" w14:textId="789D2A25" w:rsidR="00B26AC8" w:rsidRPr="009262D5" w:rsidRDefault="00B26AC8">
            <w:r w:rsidRPr="009262D5">
              <w:t>1</w:t>
            </w:r>
            <w:r w:rsidR="000474AF" w:rsidRPr="009262D5">
              <w:t>2</w:t>
            </w:r>
            <w:r w:rsidRPr="009262D5">
              <w:t>:</w:t>
            </w:r>
            <w:r w:rsidR="000474AF" w:rsidRPr="009262D5">
              <w:t>45</w:t>
            </w:r>
            <w:r w:rsidRPr="009262D5">
              <w:t xml:space="preserve"> – 1</w:t>
            </w:r>
            <w:r w:rsidR="000474AF" w:rsidRPr="009262D5">
              <w:t>3</w:t>
            </w:r>
            <w:r w:rsidRPr="009262D5">
              <w:t>:</w:t>
            </w:r>
            <w:r w:rsidR="00054B44">
              <w:t>4</w:t>
            </w:r>
            <w:r w:rsidR="000474AF" w:rsidRPr="009262D5">
              <w:t>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8B74DD" w14:textId="6DACC22B" w:rsidR="00B26AC8" w:rsidRPr="009262D5" w:rsidRDefault="00054B44">
            <w:r>
              <w:t>Lunch Break</w:t>
            </w:r>
          </w:p>
        </w:tc>
      </w:tr>
      <w:tr w:rsidR="00831FD2" w:rsidRPr="009262D5" w14:paraId="542F3356" w14:textId="77777777" w:rsidTr="00B26AC8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7008A" w14:textId="2EB6A2F4" w:rsidR="00831FD2" w:rsidRPr="009262D5" w:rsidRDefault="00831FD2">
            <w:r w:rsidRPr="009262D5">
              <w:t>13:</w:t>
            </w:r>
            <w:r>
              <w:t>4</w:t>
            </w:r>
            <w:r w:rsidRPr="009262D5">
              <w:t>5 – 1</w:t>
            </w:r>
            <w:r>
              <w:t>5</w:t>
            </w:r>
            <w:r w:rsidRPr="009262D5">
              <w:t>:</w:t>
            </w:r>
            <w:r>
              <w:t>3</w:t>
            </w:r>
            <w:r w:rsidRPr="009262D5">
              <w:t>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C8460" w14:textId="711C26A8" w:rsidR="00831FD2" w:rsidRPr="009262D5" w:rsidRDefault="00F87D25">
            <w:r>
              <w:t>4</w:t>
            </w:r>
          </w:p>
        </w:tc>
      </w:tr>
      <w:tr w:rsidR="00F87D25" w:rsidRPr="009262D5" w14:paraId="4C8EEED6" w14:textId="77777777" w:rsidTr="00B26AC8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C908F" w14:textId="5BABF5E5" w:rsidR="00F87D25" w:rsidRDefault="00F87D25">
            <w:r>
              <w:t>15:30 – 15:50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27492" w14:textId="55A1E4B5" w:rsidR="00F87D25" w:rsidRPr="009262D5" w:rsidRDefault="00F87D25">
            <w:r>
              <w:t>Coffee Break</w:t>
            </w:r>
          </w:p>
        </w:tc>
      </w:tr>
      <w:tr w:rsidR="00B26AC8" w:rsidRPr="009262D5" w14:paraId="4163D590" w14:textId="77777777" w:rsidTr="00B26AC8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71007D" w14:textId="714762CB" w:rsidR="00B26AC8" w:rsidRPr="009262D5" w:rsidRDefault="00F87D25">
            <w:r>
              <w:t>15:50</w:t>
            </w:r>
            <w:r w:rsidR="00B26AC8" w:rsidRPr="009262D5">
              <w:t xml:space="preserve"> – 1</w:t>
            </w:r>
            <w:r w:rsidR="006C7D3F">
              <w:t>7</w:t>
            </w:r>
            <w:r w:rsidR="00B26AC8" w:rsidRPr="009262D5">
              <w:t>:</w:t>
            </w:r>
            <w:r w:rsidR="008B7281" w:rsidRPr="009262D5">
              <w:t>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2C8E81" w14:textId="7E89FD5E" w:rsidR="00B26AC8" w:rsidRPr="009262D5" w:rsidRDefault="000474AF">
            <w:r w:rsidRPr="009262D5">
              <w:t>4</w:t>
            </w:r>
          </w:p>
        </w:tc>
      </w:tr>
    </w:tbl>
    <w:p w14:paraId="319AD03C" w14:textId="32D42A5F" w:rsidR="00B26AC8" w:rsidRPr="009262D5" w:rsidRDefault="00B26AC8" w:rsidP="00B26AC8">
      <w:pPr>
        <w:rPr>
          <w:rFonts w:ascii="Arial" w:hAnsi="Arial" w:cs="Arial"/>
          <w:color w:val="000000" w:themeColor="text1"/>
          <w:sz w:val="22"/>
          <w:szCs w:val="22"/>
        </w:rPr>
      </w:pPr>
    </w:p>
    <w:p w14:paraId="1B334DF0" w14:textId="2FBC9CA2" w:rsidR="00B26AC8" w:rsidRPr="009262D5" w:rsidRDefault="00B26AC8" w:rsidP="00B26AC8">
      <w:pPr>
        <w:pStyle w:val="Titre1"/>
        <w:jc w:val="center"/>
        <w:rPr>
          <w:lang w:val="en-GB"/>
        </w:rPr>
      </w:pPr>
      <w:r w:rsidRPr="009262D5">
        <w:rPr>
          <w:lang w:val="en-GB"/>
        </w:rPr>
        <w:t>Running order day 2</w:t>
      </w:r>
    </w:p>
    <w:tbl>
      <w:tblPr>
        <w:tblStyle w:val="Grilledutableau"/>
        <w:tblW w:w="0" w:type="auto"/>
        <w:tblInd w:w="1838" w:type="dxa"/>
        <w:tblLook w:val="04A0" w:firstRow="1" w:lastRow="0" w:firstColumn="1" w:lastColumn="0" w:noHBand="0" w:noVBand="1"/>
      </w:tblPr>
      <w:tblGrid>
        <w:gridCol w:w="1559"/>
        <w:gridCol w:w="3686"/>
      </w:tblGrid>
      <w:tr w:rsidR="00B26AC8" w:rsidRPr="009262D5" w14:paraId="2B3F243D" w14:textId="77777777" w:rsidTr="00B26AC8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1A41B640" w14:textId="77777777" w:rsidR="00B26AC8" w:rsidRPr="009262D5" w:rsidRDefault="00B26AC8">
            <w:pPr>
              <w:jc w:val="center"/>
            </w:pPr>
            <w:r w:rsidRPr="009262D5">
              <w:t>Time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65F9625B" w14:textId="77777777" w:rsidR="00B26AC8" w:rsidRPr="009262D5" w:rsidRDefault="00B26AC8">
            <w:pPr>
              <w:jc w:val="center"/>
            </w:pPr>
            <w:r w:rsidRPr="009262D5">
              <w:t>Item</w:t>
            </w:r>
          </w:p>
        </w:tc>
      </w:tr>
      <w:tr w:rsidR="00B26AC8" w:rsidRPr="009262D5" w14:paraId="6AEE222F" w14:textId="77777777" w:rsidTr="00B26AC8"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5DF035" w14:textId="1AEA8787" w:rsidR="00B26AC8" w:rsidRPr="009262D5" w:rsidRDefault="00B26AC8">
            <w:r w:rsidRPr="009262D5">
              <w:t xml:space="preserve">9:00 – </w:t>
            </w:r>
            <w:r w:rsidR="00EF7C70" w:rsidRPr="009262D5">
              <w:t>1</w:t>
            </w:r>
            <w:r w:rsidR="00CD4A39" w:rsidRPr="009262D5">
              <w:t>0</w:t>
            </w:r>
            <w:r w:rsidRPr="009262D5">
              <w:t>:</w:t>
            </w:r>
            <w:r w:rsidR="00232CF6">
              <w:t>00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D4F600" w14:textId="6C6ED15E" w:rsidR="00B26AC8" w:rsidRPr="009262D5" w:rsidRDefault="00232CF6">
            <w:r>
              <w:t>4</w:t>
            </w:r>
          </w:p>
        </w:tc>
      </w:tr>
      <w:tr w:rsidR="00F87D25" w:rsidRPr="009262D5" w14:paraId="2543CB04" w14:textId="77777777" w:rsidTr="00B26AC8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8565E" w14:textId="1A201C87" w:rsidR="00F87D25" w:rsidRPr="009262D5" w:rsidRDefault="00F87D25">
            <w:r>
              <w:t>10:00 – 10:20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63389" w14:textId="5499BA50" w:rsidR="00F87D25" w:rsidRDefault="00F87D25">
            <w:r>
              <w:t>Coffee Break</w:t>
            </w:r>
          </w:p>
        </w:tc>
      </w:tr>
      <w:tr w:rsidR="00B26AC8" w:rsidRPr="009262D5" w14:paraId="4C02182F" w14:textId="77777777" w:rsidTr="00B26AC8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EA272D" w14:textId="47883400" w:rsidR="00B26AC8" w:rsidRPr="009262D5" w:rsidRDefault="00B26AC8">
            <w:r w:rsidRPr="009262D5">
              <w:t>10:</w:t>
            </w:r>
            <w:r w:rsidR="00F87D25">
              <w:t>2</w:t>
            </w:r>
            <w:r w:rsidR="00232CF6">
              <w:t>0</w:t>
            </w:r>
            <w:r w:rsidRPr="009262D5">
              <w:t xml:space="preserve"> – </w:t>
            </w:r>
            <w:r w:rsidR="00232CF6">
              <w:t>12:</w:t>
            </w:r>
            <w:r w:rsidR="000D63C6">
              <w:t>3</w:t>
            </w:r>
            <w:r w:rsidR="00232CF6">
              <w:t>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D9F39" w14:textId="58602F02" w:rsidR="00B26AC8" w:rsidRPr="009262D5" w:rsidRDefault="00232CF6">
            <w:bookmarkStart w:id="0" w:name="_Hlk212038430"/>
            <w:r>
              <w:t>Ispra laboratory – EMC test</w:t>
            </w:r>
            <w:bookmarkEnd w:id="0"/>
          </w:p>
        </w:tc>
      </w:tr>
      <w:tr w:rsidR="00054B44" w:rsidRPr="009262D5" w14:paraId="4859D91A" w14:textId="77777777" w:rsidTr="00B26AC8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3647E" w14:textId="65C071EA" w:rsidR="00054B44" w:rsidRPr="009262D5" w:rsidRDefault="00054B44">
            <w:r w:rsidRPr="009262D5">
              <w:t>1</w:t>
            </w:r>
            <w:r>
              <w:t>2</w:t>
            </w:r>
            <w:r w:rsidRPr="009262D5">
              <w:t>:</w:t>
            </w:r>
            <w:r w:rsidR="000D63C6">
              <w:t>3</w:t>
            </w:r>
            <w:r>
              <w:t>0</w:t>
            </w:r>
            <w:r w:rsidRPr="009262D5">
              <w:t xml:space="preserve"> – </w:t>
            </w:r>
            <w:r>
              <w:t>13:</w:t>
            </w:r>
            <w:r w:rsidR="000D63C6">
              <w:t>3</w:t>
            </w:r>
            <w:r>
              <w:t>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2F550" w14:textId="1F1649F0" w:rsidR="00054B44" w:rsidRDefault="00054B44">
            <w:r>
              <w:t>Lunch Break</w:t>
            </w:r>
          </w:p>
        </w:tc>
      </w:tr>
      <w:tr w:rsidR="00054B44" w:rsidRPr="009262D5" w14:paraId="3F7CA870" w14:textId="77777777" w:rsidTr="00B26AC8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4EE5B" w14:textId="611E9740" w:rsidR="00054B44" w:rsidRPr="009262D5" w:rsidRDefault="00054B44">
            <w:r w:rsidRPr="009262D5">
              <w:t>1</w:t>
            </w:r>
            <w:r>
              <w:t>3</w:t>
            </w:r>
            <w:r w:rsidRPr="009262D5">
              <w:t>:</w:t>
            </w:r>
            <w:r w:rsidR="000D63C6">
              <w:t>3</w:t>
            </w:r>
            <w:r>
              <w:t>0</w:t>
            </w:r>
            <w:r w:rsidRPr="009262D5">
              <w:t xml:space="preserve"> – </w:t>
            </w:r>
            <w:r>
              <w:t>15:00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8F931" w14:textId="7116B71E" w:rsidR="00054B44" w:rsidRDefault="00054B44">
            <w:r>
              <w:t>4, 5, 7</w:t>
            </w:r>
          </w:p>
        </w:tc>
      </w:tr>
    </w:tbl>
    <w:p w14:paraId="161C7C50" w14:textId="5DD9BCE9" w:rsidR="00B26AC8" w:rsidRPr="00C24E7F" w:rsidRDefault="00B26AC8" w:rsidP="00AA0553">
      <w:pPr>
        <w:rPr>
          <w:rFonts w:ascii="Arial" w:hAnsi="Arial" w:cs="Arial"/>
          <w:sz w:val="22"/>
          <w:szCs w:val="22"/>
          <w:u w:val="single"/>
        </w:rPr>
      </w:pPr>
    </w:p>
    <w:p w14:paraId="05312B29" w14:textId="77777777" w:rsidR="00B26AC8" w:rsidRPr="00C24E7F" w:rsidRDefault="00B26AC8" w:rsidP="00AA0553">
      <w:pPr>
        <w:rPr>
          <w:rFonts w:ascii="Arial" w:hAnsi="Arial" w:cs="Arial"/>
          <w:sz w:val="22"/>
          <w:szCs w:val="22"/>
          <w:u w:val="single"/>
        </w:rPr>
      </w:pPr>
    </w:p>
    <w:p w14:paraId="33CB21A1" w14:textId="6B8F2E4B" w:rsidR="00D54A15" w:rsidRPr="00C24E7F" w:rsidRDefault="00C87AE5" w:rsidP="000D6F6E">
      <w:pPr>
        <w:pStyle w:val="Paragraphedeliste"/>
        <w:numPr>
          <w:ilvl w:val="0"/>
          <w:numId w:val="1"/>
        </w:numPr>
        <w:rPr>
          <w:rFonts w:ascii="Arial" w:hAnsi="Arial" w:cs="Arial"/>
          <w:bCs/>
          <w:color w:val="000000" w:themeColor="text1"/>
          <w:sz w:val="22"/>
          <w:szCs w:val="22"/>
        </w:rPr>
      </w:pPr>
      <w:r w:rsidRPr="00C24E7F">
        <w:rPr>
          <w:rFonts w:ascii="Arial" w:hAnsi="Arial" w:cs="Arial"/>
          <w:b/>
          <w:color w:val="000000" w:themeColor="text1"/>
          <w:sz w:val="22"/>
          <w:szCs w:val="22"/>
        </w:rPr>
        <w:t xml:space="preserve">Approval of the </w:t>
      </w:r>
      <w:r w:rsidR="0050524C" w:rsidRPr="00C24E7F">
        <w:rPr>
          <w:rFonts w:ascii="Arial" w:hAnsi="Arial" w:cs="Arial"/>
          <w:b/>
          <w:color w:val="000000" w:themeColor="text1"/>
          <w:sz w:val="22"/>
          <w:szCs w:val="22"/>
        </w:rPr>
        <w:t xml:space="preserve">draft </w:t>
      </w:r>
      <w:r w:rsidRPr="00C24E7F">
        <w:rPr>
          <w:rFonts w:ascii="Arial" w:hAnsi="Arial" w:cs="Arial"/>
          <w:b/>
          <w:color w:val="000000" w:themeColor="text1"/>
          <w:sz w:val="22"/>
          <w:szCs w:val="22"/>
        </w:rPr>
        <w:t>agenda</w:t>
      </w:r>
    </w:p>
    <w:p w14:paraId="005A5820" w14:textId="469E28B5" w:rsidR="002B1C1B" w:rsidRPr="00797F02" w:rsidRDefault="00953BAB" w:rsidP="0068532F">
      <w:pPr>
        <w:ind w:left="709"/>
        <w:rPr>
          <w:rFonts w:ascii="Arial" w:hAnsi="Arial" w:cs="Arial"/>
          <w:color w:val="000000" w:themeColor="text1"/>
          <w:sz w:val="22"/>
          <w:szCs w:val="22"/>
          <w:lang w:val="fr-FR"/>
        </w:rPr>
      </w:pPr>
      <w:r w:rsidRPr="00797F02">
        <w:rPr>
          <w:rFonts w:ascii="Arial" w:hAnsi="Arial" w:cs="Arial"/>
          <w:bCs/>
          <w:color w:val="000000" w:themeColor="text1"/>
          <w:sz w:val="22"/>
          <w:szCs w:val="22"/>
          <w:u w:val="single"/>
          <w:lang w:val="fr-FR"/>
        </w:rPr>
        <w:t>Document:</w:t>
      </w:r>
      <w:r w:rsidRPr="00797F02">
        <w:rPr>
          <w:rFonts w:ascii="Arial" w:hAnsi="Arial" w:cs="Arial"/>
          <w:bCs/>
          <w:color w:val="000000" w:themeColor="text1"/>
          <w:sz w:val="22"/>
          <w:szCs w:val="22"/>
          <w:lang w:val="fr-FR"/>
        </w:rPr>
        <w:tab/>
      </w:r>
      <w:r w:rsidR="002854D2" w:rsidRPr="00797F02">
        <w:rPr>
          <w:rFonts w:ascii="Arial" w:hAnsi="Arial" w:cs="Arial"/>
          <w:bCs/>
          <w:color w:val="000000" w:themeColor="text1"/>
          <w:sz w:val="22"/>
          <w:szCs w:val="22"/>
          <w:lang w:val="fr-FR"/>
        </w:rPr>
        <w:t>IWG-</w:t>
      </w:r>
      <w:r w:rsidR="00121647" w:rsidRPr="00797F02">
        <w:rPr>
          <w:rFonts w:ascii="Arial" w:hAnsi="Arial" w:cs="Arial"/>
          <w:bCs/>
          <w:color w:val="000000" w:themeColor="text1"/>
          <w:sz w:val="22"/>
          <w:szCs w:val="22"/>
          <w:lang w:val="fr-FR"/>
        </w:rPr>
        <w:t>EMC-</w:t>
      </w:r>
      <w:r w:rsidR="00CD3727" w:rsidRPr="00797F02">
        <w:rPr>
          <w:rFonts w:ascii="Arial" w:hAnsi="Arial" w:cs="Arial"/>
          <w:bCs/>
          <w:color w:val="000000" w:themeColor="text1"/>
          <w:sz w:val="22"/>
          <w:szCs w:val="22"/>
          <w:lang w:val="fr-FR"/>
        </w:rPr>
        <w:t>4</w:t>
      </w:r>
      <w:r w:rsidR="006C7D3F">
        <w:rPr>
          <w:rFonts w:ascii="Arial" w:hAnsi="Arial" w:cs="Arial"/>
          <w:bCs/>
          <w:color w:val="000000" w:themeColor="text1"/>
          <w:sz w:val="22"/>
          <w:szCs w:val="22"/>
          <w:lang w:val="fr-FR"/>
        </w:rPr>
        <w:t>9</w:t>
      </w:r>
      <w:r w:rsidR="00A4126C">
        <w:rPr>
          <w:rFonts w:ascii="Arial" w:hAnsi="Arial" w:cs="Arial"/>
          <w:bCs/>
          <w:color w:val="000000" w:themeColor="text1"/>
          <w:sz w:val="22"/>
          <w:szCs w:val="22"/>
          <w:lang w:val="fr-FR"/>
        </w:rPr>
        <w:t>-Rev.1</w:t>
      </w:r>
      <w:r w:rsidR="001D1069" w:rsidRPr="00797F02">
        <w:rPr>
          <w:rFonts w:ascii="Arial" w:hAnsi="Arial" w:cs="Arial"/>
          <w:color w:val="000000" w:themeColor="text1"/>
          <w:sz w:val="22"/>
          <w:szCs w:val="22"/>
          <w:lang w:val="fr-FR"/>
        </w:rPr>
        <w:t xml:space="preserve"> </w:t>
      </w:r>
      <w:r w:rsidR="00E72756" w:rsidRPr="00797F02">
        <w:rPr>
          <w:rFonts w:ascii="Arial" w:hAnsi="Arial" w:cs="Arial"/>
          <w:color w:val="000000" w:themeColor="text1"/>
          <w:sz w:val="22"/>
          <w:szCs w:val="22"/>
          <w:lang w:val="fr-FR"/>
        </w:rPr>
        <w:t xml:space="preserve">(Sec) </w:t>
      </w:r>
      <w:r w:rsidR="00121647" w:rsidRPr="00797F02">
        <w:rPr>
          <w:rFonts w:ascii="Arial" w:hAnsi="Arial" w:cs="Arial"/>
          <w:color w:val="000000" w:themeColor="text1"/>
          <w:sz w:val="22"/>
          <w:szCs w:val="22"/>
          <w:lang w:val="fr-FR"/>
        </w:rPr>
        <w:t>Draft Agenda</w:t>
      </w:r>
    </w:p>
    <w:p w14:paraId="7AFCE524" w14:textId="522CA8BE" w:rsidR="00805800" w:rsidRPr="00797F02" w:rsidRDefault="00805800" w:rsidP="00222EDB">
      <w:pPr>
        <w:pStyle w:val="Paragraphedeliste"/>
        <w:spacing w:line="360" w:lineRule="auto"/>
        <w:rPr>
          <w:rFonts w:ascii="Arial" w:hAnsi="Arial" w:cs="Arial"/>
          <w:sz w:val="22"/>
          <w:szCs w:val="22"/>
          <w:lang w:val="fr-FR"/>
        </w:rPr>
      </w:pPr>
    </w:p>
    <w:p w14:paraId="12D5EDAA" w14:textId="327A550E" w:rsidR="005A2C08" w:rsidRPr="00C24E7F" w:rsidRDefault="00DF6903" w:rsidP="000D6F6E">
      <w:pPr>
        <w:pStyle w:val="Paragraphedeliste"/>
        <w:numPr>
          <w:ilvl w:val="0"/>
          <w:numId w:val="1"/>
        </w:numPr>
        <w:rPr>
          <w:rFonts w:ascii="Arial" w:hAnsi="Arial" w:cs="Arial"/>
          <w:b/>
          <w:color w:val="000000" w:themeColor="text1"/>
          <w:sz w:val="22"/>
          <w:szCs w:val="22"/>
        </w:rPr>
      </w:pPr>
      <w:r w:rsidRPr="00C24E7F">
        <w:rPr>
          <w:rFonts w:ascii="Arial" w:hAnsi="Arial" w:cs="Arial"/>
          <w:b/>
          <w:color w:val="000000" w:themeColor="text1"/>
          <w:sz w:val="22"/>
          <w:szCs w:val="22"/>
        </w:rPr>
        <w:t>Approval of the</w:t>
      </w:r>
      <w:r w:rsidR="004A6F03" w:rsidRPr="00C24E7F">
        <w:rPr>
          <w:rFonts w:ascii="Arial" w:hAnsi="Arial" w:cs="Arial"/>
          <w:b/>
          <w:color w:val="000000" w:themeColor="text1"/>
          <w:sz w:val="22"/>
          <w:szCs w:val="22"/>
        </w:rPr>
        <w:t xml:space="preserve"> meeting </w:t>
      </w:r>
      <w:r w:rsidRPr="00C24E7F">
        <w:rPr>
          <w:rFonts w:ascii="Arial" w:hAnsi="Arial" w:cs="Arial"/>
          <w:b/>
          <w:color w:val="000000" w:themeColor="text1"/>
          <w:sz w:val="22"/>
          <w:szCs w:val="22"/>
        </w:rPr>
        <w:t>minutes of last session</w:t>
      </w:r>
    </w:p>
    <w:p w14:paraId="65A0C7DF" w14:textId="2FC046D9" w:rsidR="00A04828" w:rsidRPr="00797F02" w:rsidRDefault="00AC3A9E" w:rsidP="00A04828">
      <w:pPr>
        <w:ind w:left="709"/>
        <w:jc w:val="both"/>
        <w:rPr>
          <w:rFonts w:ascii="Arial" w:hAnsi="Arial" w:cs="Arial"/>
          <w:sz w:val="22"/>
          <w:szCs w:val="22"/>
          <w:lang w:val="fr-FR"/>
        </w:rPr>
      </w:pPr>
      <w:r w:rsidRPr="00797F02">
        <w:rPr>
          <w:rFonts w:ascii="Arial" w:hAnsi="Arial" w:cs="Arial"/>
          <w:color w:val="000000" w:themeColor="text1"/>
          <w:sz w:val="22"/>
          <w:szCs w:val="22"/>
          <w:u w:val="single"/>
          <w:lang w:val="fr-FR"/>
        </w:rPr>
        <w:t>Document:</w:t>
      </w:r>
      <w:r w:rsidR="004C6948" w:rsidRPr="00797F02">
        <w:rPr>
          <w:rFonts w:ascii="Arial" w:hAnsi="Arial" w:cs="Arial"/>
          <w:color w:val="000000" w:themeColor="text1"/>
          <w:sz w:val="22"/>
          <w:szCs w:val="22"/>
          <w:lang w:val="fr-FR"/>
        </w:rPr>
        <w:t xml:space="preserve"> </w:t>
      </w:r>
      <w:r w:rsidRPr="00797F02">
        <w:rPr>
          <w:rFonts w:ascii="Arial" w:hAnsi="Arial" w:cs="Arial"/>
          <w:color w:val="000000" w:themeColor="text1"/>
          <w:sz w:val="22"/>
          <w:szCs w:val="22"/>
          <w:lang w:val="fr-FR"/>
        </w:rPr>
        <w:tab/>
      </w:r>
      <w:hyperlink r:id="rId13" w:history="1">
        <w:r w:rsidR="00E82B28" w:rsidRPr="005E5187">
          <w:rPr>
            <w:rStyle w:val="Lienhypertexte"/>
            <w:rFonts w:ascii="Arial" w:hAnsi="Arial" w:cs="Arial"/>
            <w:sz w:val="22"/>
            <w:szCs w:val="22"/>
            <w:lang w:val="fr-FR"/>
          </w:rPr>
          <w:t>IWG-EMC-4</w:t>
        </w:r>
        <w:r w:rsidR="006C7D3F" w:rsidRPr="005E5187">
          <w:rPr>
            <w:rStyle w:val="Lienhypertexte"/>
            <w:rFonts w:ascii="Arial" w:hAnsi="Arial" w:cs="Arial"/>
            <w:sz w:val="22"/>
            <w:szCs w:val="22"/>
            <w:lang w:val="fr-FR"/>
          </w:rPr>
          <w:t>8</w:t>
        </w:r>
        <w:r w:rsidR="00CD3727" w:rsidRPr="005E5187">
          <w:rPr>
            <w:rStyle w:val="Lienhypertexte"/>
            <w:rFonts w:ascii="Arial" w:hAnsi="Arial" w:cs="Arial"/>
            <w:sz w:val="22"/>
            <w:szCs w:val="22"/>
            <w:lang w:val="fr-FR"/>
          </w:rPr>
          <w:t>-</w:t>
        </w:r>
        <w:r w:rsidR="006713D6" w:rsidRPr="005E5187">
          <w:rPr>
            <w:rStyle w:val="Lienhypertexte"/>
            <w:rFonts w:ascii="Arial" w:hAnsi="Arial" w:cs="Arial"/>
            <w:sz w:val="22"/>
            <w:szCs w:val="22"/>
            <w:lang w:val="fr-FR"/>
          </w:rPr>
          <w:t>14</w:t>
        </w:r>
        <w:r w:rsidR="005E5187" w:rsidRPr="005E5187">
          <w:rPr>
            <w:rStyle w:val="Lienhypertexte"/>
            <w:rFonts w:ascii="Arial" w:hAnsi="Arial" w:cs="Arial"/>
            <w:sz w:val="22"/>
            <w:szCs w:val="22"/>
            <w:lang w:val="fr-FR"/>
          </w:rPr>
          <w:t>-Rev.1</w:t>
        </w:r>
      </w:hyperlink>
      <w:r w:rsidR="00E82B28" w:rsidRPr="00797F02">
        <w:rPr>
          <w:rFonts w:ascii="Arial" w:hAnsi="Arial" w:cs="Arial"/>
          <w:sz w:val="22"/>
          <w:szCs w:val="22"/>
          <w:lang w:val="fr-FR"/>
        </w:rPr>
        <w:t xml:space="preserve"> (Sec) Draft Report</w:t>
      </w:r>
    </w:p>
    <w:p w14:paraId="12C2B07C" w14:textId="77777777" w:rsidR="00EA3165" w:rsidRPr="00420CA4" w:rsidRDefault="00EA3165" w:rsidP="00EA3165">
      <w:pPr>
        <w:ind w:left="709"/>
        <w:rPr>
          <w:rFonts w:ascii="Arial" w:hAnsi="Arial" w:cs="Arial"/>
          <w:color w:val="000000" w:themeColor="text1"/>
          <w:sz w:val="22"/>
          <w:szCs w:val="22"/>
          <w:lang w:val="fr-FR"/>
        </w:rPr>
      </w:pPr>
    </w:p>
    <w:p w14:paraId="717A9008" w14:textId="72B2EA8F" w:rsidR="009A4CE6" w:rsidRPr="00C24E7F" w:rsidRDefault="006713D6" w:rsidP="00CD3727">
      <w:pPr>
        <w:pStyle w:val="Paragraphedeliste"/>
        <w:numPr>
          <w:ilvl w:val="0"/>
          <w:numId w:val="1"/>
        </w:numPr>
        <w:rPr>
          <w:rFonts w:ascii="Arial" w:hAnsi="Arial" w:cs="Arial"/>
          <w:b/>
          <w:color w:val="000000" w:themeColor="text1"/>
          <w:sz w:val="22"/>
          <w:szCs w:val="22"/>
        </w:rPr>
      </w:pPr>
      <w:r>
        <w:rPr>
          <w:rFonts w:ascii="Arial" w:hAnsi="Arial" w:cs="Arial"/>
          <w:b/>
          <w:color w:val="000000" w:themeColor="text1"/>
          <w:sz w:val="22"/>
          <w:szCs w:val="22"/>
        </w:rPr>
        <w:t>Feedback from last GRE 93</w:t>
      </w:r>
      <w:r w:rsidRPr="006713D6">
        <w:rPr>
          <w:rFonts w:ascii="Arial" w:hAnsi="Arial" w:cs="Arial"/>
          <w:b/>
          <w:color w:val="000000" w:themeColor="text1"/>
          <w:sz w:val="22"/>
          <w:szCs w:val="22"/>
          <w:vertAlign w:val="superscript"/>
        </w:rPr>
        <w:t>rd</w:t>
      </w:r>
      <w:r>
        <w:rPr>
          <w:rFonts w:ascii="Arial" w:hAnsi="Arial" w:cs="Arial"/>
          <w:b/>
          <w:color w:val="000000" w:themeColor="text1"/>
          <w:sz w:val="22"/>
          <w:szCs w:val="22"/>
        </w:rPr>
        <w:t xml:space="preserve"> session </w:t>
      </w:r>
      <w:r w:rsidRPr="00E65F27">
        <w:rPr>
          <w:rFonts w:ascii="Arial" w:hAnsi="Arial" w:cs="Arial"/>
          <w:bCs/>
          <w:color w:val="000000" w:themeColor="text1"/>
          <w:sz w:val="22"/>
          <w:szCs w:val="22"/>
        </w:rPr>
        <w:t>(</w:t>
      </w:r>
      <w:r w:rsidR="00E65F27" w:rsidRPr="00E65F27">
        <w:rPr>
          <w:rFonts w:ascii="Arial" w:hAnsi="Arial" w:cs="Arial"/>
          <w:bCs/>
          <w:color w:val="000000" w:themeColor="text1"/>
          <w:sz w:val="22"/>
          <w:szCs w:val="22"/>
        </w:rPr>
        <w:t>21-23 Oct. 2025)</w:t>
      </w:r>
    </w:p>
    <w:p w14:paraId="78E45BD4" w14:textId="01F3A9B0" w:rsidR="00DD0B31" w:rsidRDefault="009A4CE6" w:rsidP="00FC46A7">
      <w:pPr>
        <w:pStyle w:val="Paragraphedeliste"/>
        <w:ind w:left="2127" w:hanging="1407"/>
        <w:rPr>
          <w:rFonts w:ascii="Arial" w:hAnsi="Arial" w:cs="Arial"/>
          <w:color w:val="000000" w:themeColor="text1"/>
          <w:sz w:val="22"/>
          <w:szCs w:val="22"/>
        </w:rPr>
      </w:pPr>
      <w:r w:rsidRPr="00C24E7F">
        <w:rPr>
          <w:rFonts w:ascii="Arial" w:hAnsi="Arial" w:cs="Arial"/>
          <w:color w:val="000000" w:themeColor="text1"/>
          <w:sz w:val="22"/>
          <w:szCs w:val="22"/>
          <w:u w:val="single"/>
        </w:rPr>
        <w:t>Document</w:t>
      </w:r>
      <w:r w:rsidR="00F87D25">
        <w:rPr>
          <w:rFonts w:ascii="Arial" w:hAnsi="Arial" w:cs="Arial"/>
          <w:color w:val="000000" w:themeColor="text1"/>
          <w:sz w:val="22"/>
          <w:szCs w:val="22"/>
          <w:u w:val="single"/>
        </w:rPr>
        <w:t>s</w:t>
      </w:r>
      <w:r w:rsidRPr="00C24E7F">
        <w:rPr>
          <w:rFonts w:ascii="Arial" w:hAnsi="Arial" w:cs="Arial"/>
          <w:color w:val="000000" w:themeColor="text1"/>
          <w:sz w:val="22"/>
          <w:szCs w:val="22"/>
          <w:u w:val="single"/>
        </w:rPr>
        <w:t>:</w:t>
      </w:r>
      <w:r w:rsidRPr="00C24E7F">
        <w:rPr>
          <w:rFonts w:ascii="Arial" w:hAnsi="Arial" w:cs="Arial"/>
          <w:color w:val="000000" w:themeColor="text1"/>
          <w:sz w:val="22"/>
          <w:szCs w:val="22"/>
        </w:rPr>
        <w:tab/>
      </w:r>
      <w:hyperlink r:id="rId14" w:history="1">
        <w:r w:rsidR="006713D6" w:rsidRPr="00F87D25">
          <w:rPr>
            <w:rStyle w:val="Lienhypertexte"/>
            <w:rFonts w:ascii="Arial" w:hAnsi="Arial" w:cs="Arial"/>
            <w:sz w:val="22"/>
            <w:szCs w:val="22"/>
          </w:rPr>
          <w:t>GRE/2025/</w:t>
        </w:r>
        <w:r w:rsidR="00B2158A" w:rsidRPr="00F87D25">
          <w:rPr>
            <w:rStyle w:val="Lienhypertexte"/>
            <w:rFonts w:ascii="Arial" w:hAnsi="Arial" w:cs="Arial"/>
            <w:sz w:val="22"/>
            <w:szCs w:val="22"/>
          </w:rPr>
          <w:t>25</w:t>
        </w:r>
      </w:hyperlink>
      <w:r w:rsidR="00B2158A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B2158A" w:rsidRPr="00B2158A">
        <w:rPr>
          <w:rFonts w:ascii="Arial" w:hAnsi="Arial" w:cs="Arial"/>
          <w:color w:val="000000" w:themeColor="text1"/>
          <w:sz w:val="22"/>
          <w:szCs w:val="22"/>
        </w:rPr>
        <w:t>(IWG EMC) Proposal for a Supplement 2 to 07 series of amendments to UN Regulation No. 10</w:t>
      </w:r>
    </w:p>
    <w:p w14:paraId="45F6660C" w14:textId="6C97A5EF" w:rsidR="00F87D25" w:rsidRDefault="00F87D25" w:rsidP="00F87D25">
      <w:pPr>
        <w:pStyle w:val="Paragraphedeliste"/>
        <w:ind w:left="2127"/>
        <w:rPr>
          <w:rFonts w:ascii="Arial" w:hAnsi="Arial" w:cs="Arial"/>
          <w:color w:val="000000" w:themeColor="text1"/>
          <w:sz w:val="22"/>
          <w:szCs w:val="22"/>
        </w:rPr>
      </w:pPr>
      <w:hyperlink r:id="rId15" w:history="1">
        <w:r w:rsidRPr="00F87D25">
          <w:rPr>
            <w:rStyle w:val="Lienhypertexte"/>
            <w:rFonts w:ascii="Arial" w:hAnsi="Arial" w:cs="Arial"/>
            <w:sz w:val="22"/>
            <w:szCs w:val="22"/>
          </w:rPr>
          <w:t>GRE-93-20</w:t>
        </w:r>
      </w:hyperlink>
      <w:r w:rsidRPr="00F87D25">
        <w:rPr>
          <w:rFonts w:ascii="Arial" w:hAnsi="Arial" w:cs="Arial"/>
          <w:color w:val="000000" w:themeColor="text1"/>
          <w:sz w:val="22"/>
          <w:szCs w:val="22"/>
        </w:rPr>
        <w:t xml:space="preserve"> (CLEPA-OICA) </w:t>
      </w:r>
      <w:r>
        <w:rPr>
          <w:rFonts w:ascii="Arial" w:hAnsi="Arial" w:cs="Arial"/>
          <w:color w:val="000000" w:themeColor="text1"/>
          <w:sz w:val="22"/>
          <w:szCs w:val="22"/>
        </w:rPr>
        <w:t>Amendments to GRE/2025/25</w:t>
      </w:r>
    </w:p>
    <w:p w14:paraId="4FFC6DF2" w14:textId="2CED7D38" w:rsidR="00AA4A85" w:rsidRPr="00F87D25" w:rsidRDefault="00AA4A85" w:rsidP="00F87D25">
      <w:pPr>
        <w:pStyle w:val="Paragraphedeliste"/>
        <w:ind w:left="2127"/>
        <w:rPr>
          <w:rFonts w:ascii="Arial" w:hAnsi="Arial" w:cs="Arial"/>
          <w:color w:val="000000" w:themeColor="text1"/>
          <w:sz w:val="22"/>
          <w:szCs w:val="22"/>
        </w:rPr>
      </w:pPr>
      <w:hyperlink r:id="rId16" w:history="1">
        <w:r w:rsidRPr="00AA4A85">
          <w:rPr>
            <w:rStyle w:val="Lienhypertexte"/>
            <w:rFonts w:ascii="Arial" w:hAnsi="Arial" w:cs="Arial"/>
            <w:sz w:val="22"/>
            <w:szCs w:val="22"/>
            <w:lang w:val="en-US"/>
          </w:rPr>
          <w:t>GRE-93-29</w:t>
        </w:r>
      </w:hyperlink>
      <w:r>
        <w:rPr>
          <w:rFonts w:ascii="Arial" w:hAnsi="Arial" w:cs="Arial"/>
          <w:color w:val="000000" w:themeColor="text1"/>
          <w:sz w:val="22"/>
          <w:szCs w:val="22"/>
        </w:rPr>
        <w:t xml:space="preserve"> (Chair) </w:t>
      </w:r>
      <w:r w:rsidRPr="00AA4A85">
        <w:rPr>
          <w:rFonts w:ascii="Arial" w:hAnsi="Arial" w:cs="Arial"/>
          <w:color w:val="000000" w:themeColor="text1"/>
          <w:sz w:val="22"/>
          <w:szCs w:val="22"/>
        </w:rPr>
        <w:t>Subjects under consideration by the Working Party on Lighting and Light-Signalling</w:t>
      </w:r>
    </w:p>
    <w:p w14:paraId="46DCA1E9" w14:textId="77777777" w:rsidR="00C24E7F" w:rsidRPr="00C24E7F" w:rsidRDefault="00C24E7F" w:rsidP="009A4CE6"/>
    <w:p w14:paraId="72FCD42B" w14:textId="0B8E69B9" w:rsidR="00CD3727" w:rsidRPr="00C24E7F" w:rsidRDefault="007321DA" w:rsidP="00CD3727">
      <w:pPr>
        <w:pStyle w:val="Paragraphedeliste"/>
        <w:numPr>
          <w:ilvl w:val="0"/>
          <w:numId w:val="1"/>
        </w:numPr>
        <w:rPr>
          <w:rFonts w:ascii="Arial" w:hAnsi="Arial" w:cs="Arial"/>
          <w:b/>
          <w:color w:val="000000" w:themeColor="text1"/>
          <w:sz w:val="22"/>
          <w:szCs w:val="22"/>
        </w:rPr>
      </w:pPr>
      <w:r w:rsidRPr="00C24E7F">
        <w:rPr>
          <w:rFonts w:ascii="Arial" w:hAnsi="Arial" w:cs="Arial"/>
          <w:b/>
          <w:color w:val="000000" w:themeColor="text1"/>
          <w:sz w:val="22"/>
          <w:szCs w:val="22"/>
        </w:rPr>
        <w:t>ROADMAP for 08 series of Amendments</w:t>
      </w:r>
      <w:r w:rsidR="009A4CE6" w:rsidRPr="00C24E7F">
        <w:rPr>
          <w:rFonts w:ascii="Arial" w:hAnsi="Arial" w:cs="Arial"/>
          <w:b/>
          <w:color w:val="000000" w:themeColor="text1"/>
          <w:sz w:val="22"/>
          <w:szCs w:val="22"/>
        </w:rPr>
        <w:t xml:space="preserve"> and proposals from CPs/NGOs</w:t>
      </w:r>
      <w:r w:rsidRPr="00C24E7F">
        <w:rPr>
          <w:rFonts w:ascii="Arial" w:hAnsi="Arial" w:cs="Arial"/>
          <w:b/>
          <w:color w:val="000000" w:themeColor="text1"/>
          <w:sz w:val="22"/>
          <w:szCs w:val="22"/>
        </w:rPr>
        <w:t>.</w:t>
      </w:r>
    </w:p>
    <w:p w14:paraId="4F92695E" w14:textId="77777777" w:rsidR="00CD3297" w:rsidRDefault="001F6028" w:rsidP="00B23FB8">
      <w:pPr>
        <w:ind w:left="2127" w:hanging="1418"/>
        <w:rPr>
          <w:rFonts w:ascii="Arial" w:hAnsi="Arial" w:cs="Arial"/>
          <w:color w:val="000000" w:themeColor="text1"/>
          <w:sz w:val="22"/>
          <w:szCs w:val="22"/>
        </w:rPr>
      </w:pPr>
      <w:r w:rsidRPr="00C24E7F">
        <w:rPr>
          <w:rFonts w:ascii="Arial" w:hAnsi="Arial" w:cs="Arial"/>
          <w:color w:val="000000" w:themeColor="text1"/>
          <w:sz w:val="22"/>
          <w:szCs w:val="22"/>
          <w:u w:val="single"/>
        </w:rPr>
        <w:t>Document</w:t>
      </w:r>
      <w:r w:rsidR="009A4CE6" w:rsidRPr="00C24E7F">
        <w:rPr>
          <w:rFonts w:ascii="Arial" w:hAnsi="Arial" w:cs="Arial"/>
          <w:color w:val="000000" w:themeColor="text1"/>
          <w:sz w:val="22"/>
          <w:szCs w:val="22"/>
          <w:u w:val="single"/>
        </w:rPr>
        <w:t>s</w:t>
      </w:r>
      <w:r w:rsidRPr="00C24E7F">
        <w:rPr>
          <w:rFonts w:ascii="Arial" w:hAnsi="Arial" w:cs="Arial"/>
          <w:color w:val="000000" w:themeColor="text1"/>
          <w:sz w:val="22"/>
          <w:szCs w:val="22"/>
          <w:u w:val="single"/>
        </w:rPr>
        <w:t>:</w:t>
      </w:r>
      <w:r w:rsidR="006E2539" w:rsidRPr="00C24E7F">
        <w:rPr>
          <w:rFonts w:ascii="Arial" w:hAnsi="Arial" w:cs="Arial"/>
          <w:color w:val="000000" w:themeColor="text1"/>
          <w:sz w:val="22"/>
          <w:szCs w:val="22"/>
        </w:rPr>
        <w:tab/>
      </w:r>
    </w:p>
    <w:p w14:paraId="12DD9929" w14:textId="06E2BBA9" w:rsidR="00CD3297" w:rsidRDefault="00CD3297" w:rsidP="00B23FB8">
      <w:pPr>
        <w:ind w:left="2127" w:hanging="1418"/>
        <w:rPr>
          <w:rFonts w:ascii="Arial" w:hAnsi="Arial" w:cs="Arial"/>
          <w:color w:val="000000" w:themeColor="text1"/>
          <w:sz w:val="22"/>
          <w:szCs w:val="22"/>
        </w:rPr>
      </w:pPr>
      <w:hyperlink r:id="rId17" w:history="1">
        <w:r w:rsidRPr="00317114">
          <w:rPr>
            <w:rStyle w:val="Lienhypertexte"/>
            <w:rFonts w:ascii="Arial" w:hAnsi="Arial" w:cs="Arial"/>
            <w:sz w:val="22"/>
            <w:szCs w:val="22"/>
          </w:rPr>
          <w:t>IWG-EMC-4</w:t>
        </w:r>
        <w:r w:rsidR="0015113A" w:rsidRPr="00317114">
          <w:rPr>
            <w:rStyle w:val="Lienhypertexte"/>
            <w:rFonts w:ascii="Arial" w:hAnsi="Arial" w:cs="Arial"/>
            <w:sz w:val="22"/>
            <w:szCs w:val="22"/>
          </w:rPr>
          <w:t>7</w:t>
        </w:r>
        <w:r w:rsidR="00FC46A7" w:rsidRPr="00317114">
          <w:rPr>
            <w:rStyle w:val="Lienhypertexte"/>
            <w:rFonts w:ascii="Arial" w:hAnsi="Arial" w:cs="Arial"/>
            <w:sz w:val="22"/>
            <w:szCs w:val="22"/>
          </w:rPr>
          <w:t>-</w:t>
        </w:r>
        <w:r w:rsidR="0015113A" w:rsidRPr="00317114">
          <w:rPr>
            <w:rStyle w:val="Lienhypertexte"/>
            <w:rFonts w:ascii="Arial" w:hAnsi="Arial" w:cs="Arial"/>
            <w:sz w:val="22"/>
            <w:szCs w:val="22"/>
          </w:rPr>
          <w:t>19</w:t>
        </w:r>
      </w:hyperlink>
      <w:r w:rsidRPr="00CD3297">
        <w:rPr>
          <w:rFonts w:ascii="Arial" w:hAnsi="Arial" w:cs="Arial"/>
          <w:color w:val="000000" w:themeColor="text1"/>
          <w:sz w:val="22"/>
          <w:szCs w:val="22"/>
        </w:rPr>
        <w:t xml:space="preserve"> (Sec) Roadmap for implementation to UN R10.08</w:t>
      </w:r>
    </w:p>
    <w:p w14:paraId="27DC9928" w14:textId="77777777" w:rsidR="00203476" w:rsidRPr="00203476" w:rsidRDefault="00203476" w:rsidP="00203476">
      <w:pPr>
        <w:ind w:left="709"/>
        <w:rPr>
          <w:rFonts w:ascii="Arial" w:hAnsi="Arial" w:cs="Arial"/>
          <w:sz w:val="22"/>
          <w:szCs w:val="22"/>
        </w:rPr>
      </w:pPr>
    </w:p>
    <w:p w14:paraId="30E0F32A" w14:textId="287E5DB4" w:rsidR="00C24E7F" w:rsidRPr="00C24E7F" w:rsidRDefault="00C24E7F" w:rsidP="00CD3297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18" w:history="1">
        <w:r w:rsidRPr="00C24E7F">
          <w:rPr>
            <w:rStyle w:val="Lienhypertexte"/>
            <w:rFonts w:ascii="Arial" w:hAnsi="Arial" w:cs="Arial"/>
            <w:sz w:val="22"/>
            <w:szCs w:val="22"/>
          </w:rPr>
          <w:t>IWG-EMC-45-16</w:t>
        </w:r>
      </w:hyperlink>
      <w:r w:rsidRPr="00C24E7F">
        <w:rPr>
          <w:rFonts w:ascii="Arial" w:hAnsi="Arial" w:cs="Arial"/>
          <w:color w:val="000000" w:themeColor="text1"/>
          <w:sz w:val="22"/>
          <w:szCs w:val="22"/>
        </w:rPr>
        <w:t xml:space="preserve"> (OICA) Proposal submission template</w:t>
      </w:r>
    </w:p>
    <w:p w14:paraId="263238D7" w14:textId="1A966CEC" w:rsidR="009A4CE6" w:rsidRPr="00C24E7F" w:rsidRDefault="009A4CE6" w:rsidP="00CD3297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19" w:history="1">
        <w:r w:rsidRPr="00C24E7F">
          <w:rPr>
            <w:rStyle w:val="Lienhypertexte"/>
            <w:rFonts w:ascii="Arial" w:hAnsi="Arial" w:cs="Arial"/>
            <w:sz w:val="22"/>
            <w:szCs w:val="22"/>
          </w:rPr>
          <w:t>IWG-EMC-45-03</w:t>
        </w:r>
      </w:hyperlink>
      <w:r w:rsidRPr="00C24E7F">
        <w:rPr>
          <w:rFonts w:ascii="Arial" w:hAnsi="Arial" w:cs="Arial"/>
          <w:color w:val="000000" w:themeColor="text1"/>
          <w:sz w:val="22"/>
          <w:szCs w:val="22"/>
        </w:rPr>
        <w:t xml:space="preserve"> (OICA) Annex 13 fixed test harness</w:t>
      </w:r>
    </w:p>
    <w:p w14:paraId="00557299" w14:textId="4838FAD1" w:rsidR="009A4CE6" w:rsidRPr="00C24E7F" w:rsidRDefault="009A4CE6" w:rsidP="00CD3297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20" w:history="1">
        <w:r w:rsidRPr="00C24E7F">
          <w:rPr>
            <w:rStyle w:val="Lienhypertexte"/>
            <w:rFonts w:ascii="Arial" w:hAnsi="Arial" w:cs="Arial"/>
            <w:sz w:val="22"/>
            <w:szCs w:val="22"/>
          </w:rPr>
          <w:t>IWG-EMC-45-04</w:t>
        </w:r>
      </w:hyperlink>
      <w:r w:rsidRPr="00C24E7F">
        <w:rPr>
          <w:rFonts w:ascii="Arial" w:hAnsi="Arial" w:cs="Arial"/>
          <w:color w:val="000000" w:themeColor="text1"/>
          <w:sz w:val="22"/>
          <w:szCs w:val="22"/>
        </w:rPr>
        <w:t xml:space="preserve"> (OICA) Removal of mode 2 REESS test modes</w:t>
      </w:r>
    </w:p>
    <w:p w14:paraId="2E3EF59B" w14:textId="4AF67B48" w:rsidR="00420CA4" w:rsidRDefault="00420CA4" w:rsidP="00CD3297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21" w:history="1">
        <w:r w:rsidRPr="00420CA4">
          <w:rPr>
            <w:rStyle w:val="Lienhypertexte"/>
            <w:rFonts w:ascii="Arial" w:hAnsi="Arial" w:cs="Arial"/>
            <w:sz w:val="22"/>
            <w:szCs w:val="22"/>
          </w:rPr>
          <w:t>IWG-EMC-46-04</w:t>
        </w:r>
      </w:hyperlink>
      <w:r w:rsidRPr="00420CA4">
        <w:rPr>
          <w:rFonts w:ascii="Arial" w:hAnsi="Arial" w:cs="Arial"/>
          <w:color w:val="000000" w:themeColor="text1"/>
          <w:sz w:val="22"/>
          <w:szCs w:val="22"/>
        </w:rPr>
        <w:t xml:space="preserve"> (JRC-BNetzA) Statement collaborative work</w:t>
      </w:r>
      <w:r w:rsidR="00B23FB8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</w:p>
    <w:p w14:paraId="5F8C1395" w14:textId="6B455428" w:rsidR="00BD6379" w:rsidRDefault="00BD6379" w:rsidP="00CD3297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22" w:history="1">
        <w:r w:rsidRPr="00BD6379">
          <w:rPr>
            <w:rStyle w:val="Lienhypertexte"/>
            <w:rFonts w:ascii="Arial" w:hAnsi="Arial" w:cs="Arial"/>
            <w:sz w:val="22"/>
            <w:szCs w:val="22"/>
          </w:rPr>
          <w:t>IWG-EMC-46-05</w:t>
        </w:r>
      </w:hyperlink>
      <w:r>
        <w:rPr>
          <w:rFonts w:ascii="Arial" w:hAnsi="Arial" w:cs="Arial"/>
          <w:color w:val="000000" w:themeColor="text1"/>
          <w:sz w:val="22"/>
          <w:szCs w:val="22"/>
        </w:rPr>
        <w:t xml:space="preserve"> / </w:t>
      </w:r>
      <w:hyperlink r:id="rId23" w:history="1">
        <w:r w:rsidRPr="00BD6379">
          <w:rPr>
            <w:rStyle w:val="Lienhypertexte"/>
            <w:rFonts w:ascii="Arial" w:hAnsi="Arial" w:cs="Arial"/>
            <w:sz w:val="22"/>
            <w:szCs w:val="22"/>
          </w:rPr>
          <w:t>IWG-EMC-46-06</w:t>
        </w:r>
      </w:hyperlink>
      <w:r w:rsidRPr="00BD6379">
        <w:rPr>
          <w:rFonts w:ascii="Arial" w:hAnsi="Arial" w:cs="Arial"/>
          <w:color w:val="000000" w:themeColor="text1"/>
          <w:sz w:val="22"/>
          <w:szCs w:val="22"/>
        </w:rPr>
        <w:t xml:space="preserve"> (CLEPA) Clarification of harmonics limits_IEC 61000-3-12</w:t>
      </w:r>
    </w:p>
    <w:p w14:paraId="20D657E1" w14:textId="1ED5326E" w:rsidR="00BD6379" w:rsidRDefault="00BD6379" w:rsidP="00CD3297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24" w:history="1">
        <w:r w:rsidRPr="00BD6379">
          <w:rPr>
            <w:rStyle w:val="Lienhypertexte"/>
            <w:rFonts w:ascii="Arial" w:hAnsi="Arial" w:cs="Arial"/>
            <w:sz w:val="22"/>
            <w:szCs w:val="22"/>
          </w:rPr>
          <w:t>IWG-EMC-46-11</w:t>
        </w:r>
      </w:hyperlink>
      <w:r>
        <w:rPr>
          <w:rFonts w:ascii="Arial" w:hAnsi="Arial" w:cs="Arial"/>
          <w:color w:val="000000" w:themeColor="text1"/>
          <w:sz w:val="22"/>
          <w:szCs w:val="22"/>
        </w:rPr>
        <w:t xml:space="preserve"> / </w:t>
      </w:r>
      <w:hyperlink r:id="rId25" w:history="1">
        <w:r w:rsidRPr="00BD6379">
          <w:rPr>
            <w:rStyle w:val="Lienhypertexte"/>
            <w:rFonts w:ascii="Arial" w:hAnsi="Arial" w:cs="Arial"/>
            <w:sz w:val="22"/>
            <w:szCs w:val="22"/>
          </w:rPr>
          <w:t>IWG-EMC-46-12</w:t>
        </w:r>
      </w:hyperlink>
      <w:r w:rsidRPr="00BD6379">
        <w:rPr>
          <w:rFonts w:ascii="Arial" w:hAnsi="Arial" w:cs="Arial"/>
          <w:color w:val="000000" w:themeColor="text1"/>
          <w:sz w:val="22"/>
          <w:szCs w:val="22"/>
        </w:rPr>
        <w:t xml:space="preserve"> (CLEPA) Flowcharts for Clarifying Charging Modes for ESA</w:t>
      </w:r>
    </w:p>
    <w:p w14:paraId="44EFD2D2" w14:textId="2AFDFBA2" w:rsidR="00BD6379" w:rsidRDefault="00BD6379" w:rsidP="00CD3297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26" w:history="1">
        <w:r w:rsidRPr="00BD6379">
          <w:rPr>
            <w:rStyle w:val="Lienhypertexte"/>
            <w:rFonts w:ascii="Arial" w:hAnsi="Arial" w:cs="Arial"/>
            <w:sz w:val="22"/>
            <w:szCs w:val="22"/>
          </w:rPr>
          <w:t>IWG-EMC-46-15</w:t>
        </w:r>
      </w:hyperlink>
      <w:r w:rsidRPr="00BD6379">
        <w:rPr>
          <w:rFonts w:ascii="Arial" w:hAnsi="Arial" w:cs="Arial"/>
          <w:color w:val="000000" w:themeColor="text1"/>
          <w:sz w:val="22"/>
          <w:szCs w:val="22"/>
        </w:rPr>
        <w:t xml:space="preserve"> (CLEPA) Harmonics and Flicker Requirements</w:t>
      </w:r>
    </w:p>
    <w:p w14:paraId="274DA718" w14:textId="7F18498E" w:rsidR="00CD3297" w:rsidRPr="00203476" w:rsidRDefault="00CD3297" w:rsidP="00CD3297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27" w:history="1">
        <w:r w:rsidRPr="00203476">
          <w:rPr>
            <w:rStyle w:val="Lienhypertexte"/>
            <w:rFonts w:ascii="Arial" w:hAnsi="Arial" w:cs="Arial"/>
            <w:sz w:val="22"/>
            <w:szCs w:val="22"/>
          </w:rPr>
          <w:t>IWG-EMC-47-03</w:t>
        </w:r>
      </w:hyperlink>
      <w:r w:rsidRPr="00203476">
        <w:rPr>
          <w:rFonts w:ascii="Arial" w:hAnsi="Arial" w:cs="Arial"/>
          <w:color w:val="000000" w:themeColor="text1"/>
          <w:sz w:val="22"/>
          <w:szCs w:val="22"/>
        </w:rPr>
        <w:t xml:space="preserve"> / </w:t>
      </w:r>
      <w:hyperlink r:id="rId28" w:history="1">
        <w:r w:rsidRPr="00203476">
          <w:rPr>
            <w:rStyle w:val="Lienhypertexte"/>
            <w:rFonts w:ascii="Arial" w:hAnsi="Arial" w:cs="Arial"/>
            <w:sz w:val="22"/>
            <w:szCs w:val="22"/>
          </w:rPr>
          <w:t>04</w:t>
        </w:r>
      </w:hyperlink>
      <w:r w:rsidRPr="00203476">
        <w:rPr>
          <w:rFonts w:ascii="Arial" w:hAnsi="Arial" w:cs="Arial"/>
          <w:color w:val="000000" w:themeColor="text1"/>
          <w:sz w:val="22"/>
          <w:szCs w:val="22"/>
        </w:rPr>
        <w:t xml:space="preserve"> (OICA) Precision of charging condition and flicker requirements</w:t>
      </w:r>
    </w:p>
    <w:p w14:paraId="0D59C823" w14:textId="0DDA6CB1" w:rsidR="00CD3297" w:rsidRPr="00203476" w:rsidRDefault="00CD3297" w:rsidP="00CD3297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29" w:history="1">
        <w:r w:rsidRPr="00203476">
          <w:rPr>
            <w:rStyle w:val="Lienhypertexte"/>
            <w:rFonts w:ascii="Arial" w:hAnsi="Arial" w:cs="Arial"/>
            <w:sz w:val="22"/>
            <w:szCs w:val="22"/>
          </w:rPr>
          <w:t>IWG-EMC-47-07</w:t>
        </w:r>
      </w:hyperlink>
      <w:r w:rsidRPr="00203476">
        <w:rPr>
          <w:rFonts w:ascii="Arial" w:hAnsi="Arial" w:cs="Arial"/>
          <w:color w:val="000000" w:themeColor="text1"/>
          <w:sz w:val="22"/>
          <w:szCs w:val="22"/>
        </w:rPr>
        <w:t xml:space="preserve"> / </w:t>
      </w:r>
      <w:hyperlink r:id="rId30" w:history="1">
        <w:r w:rsidRPr="00203476">
          <w:rPr>
            <w:rStyle w:val="Lienhypertexte"/>
            <w:rFonts w:ascii="Arial" w:hAnsi="Arial" w:cs="Arial"/>
            <w:sz w:val="22"/>
            <w:szCs w:val="22"/>
          </w:rPr>
          <w:t>08</w:t>
        </w:r>
      </w:hyperlink>
      <w:r w:rsidRPr="00203476">
        <w:rPr>
          <w:rFonts w:ascii="Arial" w:hAnsi="Arial" w:cs="Arial"/>
          <w:color w:val="000000" w:themeColor="text1"/>
          <w:sz w:val="22"/>
          <w:szCs w:val="22"/>
        </w:rPr>
        <w:t xml:space="preserve"> (OICA) Vehicle immunity - Introduction of reverberation chamber</w:t>
      </w:r>
    </w:p>
    <w:p w14:paraId="3BDC026D" w14:textId="6F78148D" w:rsidR="00203476" w:rsidRPr="00203476" w:rsidRDefault="00203476" w:rsidP="00CD3297">
      <w:pPr>
        <w:ind w:left="709"/>
        <w:rPr>
          <w:rFonts w:ascii="Arial" w:hAnsi="Arial" w:cs="Arial"/>
          <w:sz w:val="22"/>
          <w:szCs w:val="22"/>
        </w:rPr>
      </w:pPr>
      <w:hyperlink r:id="rId31" w:history="1">
        <w:r w:rsidRPr="00203476">
          <w:rPr>
            <w:rStyle w:val="Lienhypertexte"/>
            <w:rFonts w:ascii="Arial" w:hAnsi="Arial" w:cs="Arial"/>
            <w:sz w:val="22"/>
            <w:szCs w:val="22"/>
          </w:rPr>
          <w:t>IWG-EMC-47-12</w:t>
        </w:r>
      </w:hyperlink>
      <w:r w:rsidRPr="00203476">
        <w:rPr>
          <w:rFonts w:ascii="Arial" w:hAnsi="Arial" w:cs="Arial"/>
          <w:sz w:val="22"/>
          <w:szCs w:val="22"/>
        </w:rPr>
        <w:t xml:space="preserve"> (JP) Limit of Harmonics Flicker for other than 230V_400V</w:t>
      </w:r>
    </w:p>
    <w:p w14:paraId="43D6322C" w14:textId="4ED80827" w:rsidR="00B54171" w:rsidRPr="00203476" w:rsidRDefault="00B54171" w:rsidP="00CD3297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32" w:history="1">
        <w:r w:rsidRPr="00203476">
          <w:rPr>
            <w:rStyle w:val="Lienhypertexte"/>
            <w:rFonts w:ascii="Arial" w:hAnsi="Arial" w:cs="Arial"/>
            <w:sz w:val="22"/>
            <w:szCs w:val="22"/>
          </w:rPr>
          <w:t>IWG-EMC-47-14</w:t>
        </w:r>
      </w:hyperlink>
      <w:r w:rsidRPr="00203476">
        <w:rPr>
          <w:rFonts w:ascii="Arial" w:hAnsi="Arial" w:cs="Arial"/>
          <w:color w:val="000000" w:themeColor="text1"/>
          <w:sz w:val="22"/>
          <w:szCs w:val="22"/>
        </w:rPr>
        <w:t xml:space="preserve"> (CLEPA) Precision of charging condition and flicker requirements for ESA</w:t>
      </w:r>
    </w:p>
    <w:p w14:paraId="36F116E3" w14:textId="2E3BAAEA" w:rsidR="00B54171" w:rsidRPr="00203476" w:rsidRDefault="00B54171" w:rsidP="00CD3297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33" w:history="1">
        <w:r w:rsidRPr="00203476">
          <w:rPr>
            <w:rStyle w:val="Lienhypertexte"/>
            <w:rFonts w:ascii="Arial" w:hAnsi="Arial" w:cs="Arial"/>
            <w:sz w:val="22"/>
            <w:szCs w:val="22"/>
          </w:rPr>
          <w:t>IWG-EMC-47-15</w:t>
        </w:r>
      </w:hyperlink>
      <w:r w:rsidRPr="00203476">
        <w:rPr>
          <w:rFonts w:ascii="Arial" w:hAnsi="Arial" w:cs="Arial"/>
          <w:color w:val="000000" w:themeColor="text1"/>
          <w:sz w:val="22"/>
          <w:szCs w:val="22"/>
        </w:rPr>
        <w:t xml:space="preserve"> (BNetzA) PK correlation conducted disturbances</w:t>
      </w:r>
    </w:p>
    <w:p w14:paraId="7EAA38BB" w14:textId="150ECF9D" w:rsidR="0009401D" w:rsidRDefault="00153B70" w:rsidP="00153B70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34" w:history="1">
        <w:r w:rsidRPr="00153B70">
          <w:rPr>
            <w:rStyle w:val="Lienhypertexte"/>
            <w:rFonts w:ascii="Arial" w:hAnsi="Arial" w:cs="Arial"/>
            <w:sz w:val="22"/>
            <w:szCs w:val="22"/>
          </w:rPr>
          <w:t>IWG-EMC-47-17</w:t>
        </w:r>
      </w:hyperlink>
      <w:r w:rsidRPr="00153B70">
        <w:rPr>
          <w:rFonts w:ascii="Arial" w:hAnsi="Arial" w:cs="Arial"/>
          <w:color w:val="000000" w:themeColor="text1"/>
          <w:sz w:val="22"/>
          <w:szCs w:val="22"/>
        </w:rPr>
        <w:t xml:space="preserve"> (EC) Radiated Emission – driving conditions below 30 MHz</w:t>
      </w:r>
    </w:p>
    <w:p w14:paraId="114DFE7C" w14:textId="2830544C" w:rsidR="00153B70" w:rsidRDefault="00153B70" w:rsidP="00153B70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35" w:history="1">
        <w:r w:rsidRPr="00153B70">
          <w:rPr>
            <w:rStyle w:val="Lienhypertexte"/>
            <w:rFonts w:ascii="Arial" w:hAnsi="Arial" w:cs="Arial"/>
            <w:sz w:val="22"/>
            <w:szCs w:val="22"/>
          </w:rPr>
          <w:t>IWG-EMC-47-18</w:t>
        </w:r>
      </w:hyperlink>
      <w:r w:rsidRPr="00153B70">
        <w:rPr>
          <w:rFonts w:ascii="Arial" w:hAnsi="Arial" w:cs="Arial"/>
          <w:color w:val="000000" w:themeColor="text1"/>
          <w:sz w:val="22"/>
          <w:szCs w:val="22"/>
        </w:rPr>
        <w:t xml:space="preserve"> (FR) Annex 6 and immunity related function updates</w:t>
      </w:r>
    </w:p>
    <w:p w14:paraId="579BCA4A" w14:textId="77777777" w:rsidR="004C0F99" w:rsidRDefault="004C0F99" w:rsidP="004C0F99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36" w:history="1">
        <w:r w:rsidRPr="00397F59">
          <w:rPr>
            <w:rStyle w:val="Lienhypertexte"/>
            <w:rFonts w:ascii="Arial" w:hAnsi="Arial" w:cs="Arial"/>
            <w:sz w:val="22"/>
            <w:szCs w:val="22"/>
          </w:rPr>
          <w:t>IWG-EMC-48-04</w:t>
        </w:r>
      </w:hyperlink>
      <w:r w:rsidRPr="00397F59">
        <w:rPr>
          <w:rFonts w:ascii="Arial" w:hAnsi="Arial" w:cs="Arial"/>
          <w:color w:val="000000" w:themeColor="text1"/>
          <w:sz w:val="22"/>
          <w:szCs w:val="22"/>
        </w:rPr>
        <w:t xml:space="preserve"> (CHN) include peak detector for charging mode</w:t>
      </w:r>
    </w:p>
    <w:p w14:paraId="0EAC514D" w14:textId="77777777" w:rsidR="004C0F99" w:rsidRDefault="004C0F99" w:rsidP="004C0F99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37" w:history="1">
        <w:r w:rsidRPr="00397F59">
          <w:rPr>
            <w:rStyle w:val="Lienhypertexte"/>
            <w:rFonts w:ascii="Arial" w:hAnsi="Arial" w:cs="Arial"/>
            <w:sz w:val="22"/>
            <w:szCs w:val="22"/>
          </w:rPr>
          <w:t>IWG-EMC-48-05</w:t>
        </w:r>
      </w:hyperlink>
      <w:r w:rsidRPr="00397F59">
        <w:rPr>
          <w:rFonts w:ascii="Arial" w:hAnsi="Arial" w:cs="Arial"/>
          <w:color w:val="000000" w:themeColor="text1"/>
          <w:sz w:val="22"/>
          <w:szCs w:val="22"/>
        </w:rPr>
        <w:t xml:space="preserve"> (CHN) include peak detector for charging mode</w:t>
      </w:r>
    </w:p>
    <w:p w14:paraId="035FCFA8" w14:textId="2E9CF0D5" w:rsidR="0016259F" w:rsidRDefault="0016259F" w:rsidP="004C0F99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38" w:history="1">
        <w:r w:rsidRPr="0016259F">
          <w:rPr>
            <w:rStyle w:val="Lienhypertexte"/>
            <w:rFonts w:ascii="Arial" w:hAnsi="Arial" w:cs="Arial"/>
            <w:sz w:val="22"/>
            <w:szCs w:val="22"/>
          </w:rPr>
          <w:t>IWG-EMC-48-06</w:t>
        </w:r>
      </w:hyperlink>
      <w:r w:rsidRPr="0016259F">
        <w:rPr>
          <w:rFonts w:ascii="Arial" w:hAnsi="Arial" w:cs="Arial"/>
          <w:color w:val="000000" w:themeColor="text1"/>
          <w:sz w:val="22"/>
          <w:szCs w:val="22"/>
        </w:rPr>
        <w:t xml:space="preserve"> (NL) Draft Proposal to no longer exclude ESD from R10_08</w:t>
      </w:r>
    </w:p>
    <w:p w14:paraId="6130EFEF" w14:textId="77777777" w:rsidR="00CE762A" w:rsidRDefault="00CE762A" w:rsidP="00CE762A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39" w:history="1">
        <w:r w:rsidRPr="002A45E4">
          <w:rPr>
            <w:rStyle w:val="Lienhypertexte"/>
            <w:rFonts w:ascii="Arial" w:hAnsi="Arial" w:cs="Arial"/>
            <w:sz w:val="22"/>
            <w:szCs w:val="22"/>
          </w:rPr>
          <w:t>IWG-EMC-48-07</w:t>
        </w:r>
      </w:hyperlink>
      <w:r w:rsidRPr="002A45E4">
        <w:rPr>
          <w:rFonts w:ascii="Arial" w:hAnsi="Arial" w:cs="Arial"/>
          <w:color w:val="000000" w:themeColor="text1"/>
          <w:sz w:val="22"/>
          <w:szCs w:val="22"/>
        </w:rPr>
        <w:t xml:space="preserve"> (BNetzA) measurements charging below 30 MHz</w:t>
      </w:r>
    </w:p>
    <w:p w14:paraId="42919A6E" w14:textId="651099BF" w:rsidR="004753F6" w:rsidRDefault="004753F6" w:rsidP="00CE762A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40" w:history="1">
        <w:r w:rsidRPr="00F87D25">
          <w:rPr>
            <w:rStyle w:val="Lienhypertexte"/>
            <w:rFonts w:ascii="Arial" w:hAnsi="Arial" w:cs="Arial"/>
            <w:sz w:val="22"/>
            <w:szCs w:val="22"/>
          </w:rPr>
          <w:t>IWG-EMC-48-</w:t>
        </w:r>
        <w:r w:rsidR="00F87D25" w:rsidRPr="00F87D25">
          <w:rPr>
            <w:rStyle w:val="Lienhypertexte"/>
            <w:rFonts w:ascii="Arial" w:hAnsi="Arial" w:cs="Arial"/>
            <w:sz w:val="22"/>
            <w:szCs w:val="22"/>
          </w:rPr>
          <w:t>09</w:t>
        </w:r>
      </w:hyperlink>
      <w:r w:rsidR="00F87D25">
        <w:rPr>
          <w:rFonts w:ascii="Arial" w:hAnsi="Arial" w:cs="Arial"/>
          <w:color w:val="000000" w:themeColor="text1"/>
          <w:sz w:val="22"/>
          <w:szCs w:val="22"/>
        </w:rPr>
        <w:t xml:space="preserve"> (CLEPA) </w:t>
      </w:r>
      <w:r w:rsidR="00F87D25" w:rsidRPr="00F87D25">
        <w:rPr>
          <w:rFonts w:ascii="Arial" w:hAnsi="Arial" w:cs="Arial"/>
          <w:color w:val="000000" w:themeColor="text1"/>
          <w:sz w:val="22"/>
          <w:szCs w:val="22"/>
        </w:rPr>
        <w:t>Deletion</w:t>
      </w:r>
      <w:r w:rsidR="00F87D25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F87D25" w:rsidRPr="00F87D25">
        <w:rPr>
          <w:rFonts w:ascii="Arial" w:hAnsi="Arial" w:cs="Arial"/>
          <w:color w:val="000000" w:themeColor="text1"/>
          <w:sz w:val="22"/>
          <w:szCs w:val="22"/>
        </w:rPr>
        <w:t>Broadband</w:t>
      </w:r>
      <w:r w:rsidR="00F87D25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F87D25" w:rsidRPr="00F87D25">
        <w:rPr>
          <w:rFonts w:ascii="Arial" w:hAnsi="Arial" w:cs="Arial"/>
          <w:color w:val="000000" w:themeColor="text1"/>
          <w:sz w:val="22"/>
          <w:szCs w:val="22"/>
        </w:rPr>
        <w:t>Narrowband</w:t>
      </w:r>
      <w:r w:rsidR="00F87D25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F87D25" w:rsidRPr="00F87D25">
        <w:rPr>
          <w:rFonts w:ascii="Arial" w:hAnsi="Arial" w:cs="Arial"/>
          <w:color w:val="000000" w:themeColor="text1"/>
          <w:sz w:val="22"/>
          <w:szCs w:val="22"/>
        </w:rPr>
        <w:t>with</w:t>
      </w:r>
      <w:r w:rsidR="00F87D25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F87D25" w:rsidRPr="00F87D25">
        <w:rPr>
          <w:rFonts w:ascii="Arial" w:hAnsi="Arial" w:cs="Arial"/>
          <w:color w:val="000000" w:themeColor="text1"/>
          <w:sz w:val="22"/>
          <w:szCs w:val="22"/>
        </w:rPr>
        <w:t>changes</w:t>
      </w:r>
      <w:r w:rsidR="00F87D25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F87D25" w:rsidRPr="00F87D25">
        <w:rPr>
          <w:rFonts w:ascii="Arial" w:hAnsi="Arial" w:cs="Arial"/>
          <w:color w:val="000000" w:themeColor="text1"/>
          <w:sz w:val="22"/>
          <w:szCs w:val="22"/>
        </w:rPr>
        <w:t>Option1</w:t>
      </w:r>
    </w:p>
    <w:p w14:paraId="68D2171F" w14:textId="58818908" w:rsidR="00F87D25" w:rsidRDefault="00F87D25" w:rsidP="00CE762A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41" w:history="1">
        <w:r w:rsidRPr="00F87D25">
          <w:rPr>
            <w:rStyle w:val="Lienhypertexte"/>
            <w:rFonts w:ascii="Arial" w:hAnsi="Arial" w:cs="Arial"/>
            <w:sz w:val="22"/>
            <w:szCs w:val="22"/>
          </w:rPr>
          <w:t>IWG-EMC-48-11</w:t>
        </w:r>
      </w:hyperlink>
      <w:r>
        <w:rPr>
          <w:rFonts w:ascii="Arial" w:hAnsi="Arial" w:cs="Arial"/>
          <w:color w:val="000000" w:themeColor="text1"/>
          <w:sz w:val="22"/>
          <w:szCs w:val="22"/>
        </w:rPr>
        <w:t xml:space="preserve"> (CLEPA)</w:t>
      </w:r>
      <w:r w:rsidRPr="00F87D25">
        <w:rPr>
          <w:rFonts w:ascii="Arial" w:hAnsi="Arial" w:cs="Arial"/>
          <w:color w:val="000000" w:themeColor="text1"/>
          <w:sz w:val="22"/>
          <w:szCs w:val="22"/>
        </w:rPr>
        <w:t xml:space="preserve"> Deletion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F87D25">
        <w:rPr>
          <w:rFonts w:ascii="Arial" w:hAnsi="Arial" w:cs="Arial"/>
          <w:color w:val="000000" w:themeColor="text1"/>
          <w:sz w:val="22"/>
          <w:szCs w:val="22"/>
        </w:rPr>
        <w:t>Broadband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F87D25">
        <w:rPr>
          <w:rFonts w:ascii="Arial" w:hAnsi="Arial" w:cs="Arial"/>
          <w:color w:val="000000" w:themeColor="text1"/>
          <w:sz w:val="22"/>
          <w:szCs w:val="22"/>
        </w:rPr>
        <w:t>Narrowband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F87D25">
        <w:rPr>
          <w:rFonts w:ascii="Arial" w:hAnsi="Arial" w:cs="Arial"/>
          <w:color w:val="000000" w:themeColor="text1"/>
          <w:sz w:val="22"/>
          <w:szCs w:val="22"/>
        </w:rPr>
        <w:t>with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F87D25">
        <w:rPr>
          <w:rFonts w:ascii="Arial" w:hAnsi="Arial" w:cs="Arial"/>
          <w:color w:val="000000" w:themeColor="text1"/>
          <w:sz w:val="22"/>
          <w:szCs w:val="22"/>
        </w:rPr>
        <w:t>changes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F87D25">
        <w:rPr>
          <w:rFonts w:ascii="Arial" w:hAnsi="Arial" w:cs="Arial"/>
          <w:color w:val="000000" w:themeColor="text1"/>
          <w:sz w:val="22"/>
          <w:szCs w:val="22"/>
        </w:rPr>
        <w:t>Option</w:t>
      </w:r>
      <w:r>
        <w:rPr>
          <w:rFonts w:ascii="Arial" w:hAnsi="Arial" w:cs="Arial"/>
          <w:color w:val="000000" w:themeColor="text1"/>
          <w:sz w:val="22"/>
          <w:szCs w:val="22"/>
        </w:rPr>
        <w:t>2</w:t>
      </w:r>
    </w:p>
    <w:p w14:paraId="7B543480" w14:textId="0FEF9971" w:rsidR="00A1332A" w:rsidRDefault="00A1332A" w:rsidP="00CE762A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42" w:history="1">
        <w:r w:rsidRPr="00A1332A">
          <w:rPr>
            <w:rStyle w:val="Lienhypertexte"/>
            <w:rFonts w:ascii="Arial" w:hAnsi="Arial" w:cs="Arial"/>
            <w:sz w:val="22"/>
            <w:szCs w:val="22"/>
          </w:rPr>
          <w:t>IWG-EMC-49-02</w:t>
        </w:r>
      </w:hyperlink>
      <w:r w:rsidRPr="00A1332A">
        <w:rPr>
          <w:rFonts w:ascii="Arial" w:hAnsi="Arial" w:cs="Arial"/>
          <w:color w:val="000000" w:themeColor="text1"/>
          <w:sz w:val="22"/>
          <w:szCs w:val="22"/>
        </w:rPr>
        <w:t xml:space="preserve"> (BNetzA) radiated requirements CISPR 12 ED7 with CLEPA corrections</w:t>
      </w:r>
    </w:p>
    <w:p w14:paraId="1653512A" w14:textId="7D595D2D" w:rsidR="00A1332A" w:rsidRDefault="00A1332A" w:rsidP="00CE762A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43" w:history="1">
        <w:r w:rsidRPr="00A1332A">
          <w:rPr>
            <w:rStyle w:val="Lienhypertexte"/>
            <w:rFonts w:ascii="Arial" w:hAnsi="Arial" w:cs="Arial"/>
            <w:sz w:val="22"/>
            <w:szCs w:val="22"/>
          </w:rPr>
          <w:t>IWG-EMC-49-03</w:t>
        </w:r>
      </w:hyperlink>
      <w:r w:rsidRPr="00A1332A">
        <w:rPr>
          <w:rFonts w:ascii="Arial" w:hAnsi="Arial" w:cs="Arial"/>
          <w:color w:val="000000" w:themeColor="text1"/>
          <w:sz w:val="22"/>
          <w:szCs w:val="22"/>
        </w:rPr>
        <w:t xml:space="preserve"> (OICA) Proposal to clarify exceptions for transmitters</w:t>
      </w:r>
    </w:p>
    <w:p w14:paraId="6ABFB3CC" w14:textId="3836C862" w:rsidR="00A1332A" w:rsidRDefault="00F733EE" w:rsidP="00CE762A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44" w:history="1">
        <w:r w:rsidR="00A1332A" w:rsidRPr="00F733EE">
          <w:rPr>
            <w:rStyle w:val="Lienhypertexte"/>
            <w:rFonts w:ascii="Arial" w:hAnsi="Arial" w:cs="Arial"/>
            <w:sz w:val="22"/>
            <w:szCs w:val="22"/>
          </w:rPr>
          <w:t>IWG-EMC-49-04</w:t>
        </w:r>
        <w:r w:rsidRPr="00F733EE">
          <w:rPr>
            <w:rStyle w:val="Lienhypertexte"/>
            <w:rFonts w:ascii="Arial" w:hAnsi="Arial" w:cs="Arial"/>
            <w:sz w:val="22"/>
            <w:szCs w:val="22"/>
          </w:rPr>
          <w:t>-Rev.1</w:t>
        </w:r>
      </w:hyperlink>
      <w:r w:rsidR="00A1332A" w:rsidRPr="00A1332A">
        <w:rPr>
          <w:rFonts w:ascii="Arial" w:hAnsi="Arial" w:cs="Arial"/>
          <w:color w:val="000000" w:themeColor="text1"/>
          <w:sz w:val="22"/>
          <w:szCs w:val="22"/>
        </w:rPr>
        <w:t xml:space="preserve"> (FR) R10.08 modification proposal R10_08 immunity related functions and annex 6 cycles</w:t>
      </w:r>
    </w:p>
    <w:p w14:paraId="376DB61D" w14:textId="6246A3F3" w:rsidR="00A1332A" w:rsidRPr="00A1332A" w:rsidRDefault="00F733EE" w:rsidP="00CE762A">
      <w:pPr>
        <w:ind w:left="709"/>
        <w:rPr>
          <w:rFonts w:ascii="Arial" w:hAnsi="Arial" w:cs="Arial"/>
          <w:color w:val="000000" w:themeColor="text1"/>
          <w:sz w:val="22"/>
          <w:szCs w:val="22"/>
          <w:lang w:val="fr-FR"/>
        </w:rPr>
      </w:pPr>
      <w:hyperlink r:id="rId45" w:history="1">
        <w:r w:rsidR="00A1332A" w:rsidRPr="00F733EE">
          <w:rPr>
            <w:rStyle w:val="Lienhypertexte"/>
            <w:rFonts w:ascii="Arial" w:hAnsi="Arial" w:cs="Arial"/>
            <w:sz w:val="22"/>
            <w:szCs w:val="22"/>
            <w:lang w:val="fr-FR"/>
          </w:rPr>
          <w:t>IWG-EMC-49-05</w:t>
        </w:r>
        <w:r w:rsidRPr="00F733EE">
          <w:rPr>
            <w:rStyle w:val="Lienhypertexte"/>
            <w:rFonts w:ascii="Arial" w:hAnsi="Arial" w:cs="Arial"/>
            <w:sz w:val="22"/>
            <w:szCs w:val="22"/>
            <w:lang w:val="fr-FR"/>
          </w:rPr>
          <w:t>-Rev.1</w:t>
        </w:r>
      </w:hyperlink>
      <w:r w:rsidR="00A1332A" w:rsidRPr="00A1332A">
        <w:rPr>
          <w:rFonts w:ascii="Arial" w:hAnsi="Arial" w:cs="Arial"/>
          <w:color w:val="000000" w:themeColor="text1"/>
          <w:sz w:val="22"/>
          <w:szCs w:val="22"/>
          <w:lang w:val="fr-FR"/>
        </w:rPr>
        <w:t xml:space="preserve"> (FR) UN R10</w:t>
      </w:r>
      <w:r w:rsidR="00A1332A" w:rsidRPr="0026439C">
        <w:rPr>
          <w:rFonts w:ascii="Arial" w:hAnsi="Arial" w:cs="Arial"/>
          <w:color w:val="000000" w:themeColor="text1"/>
          <w:sz w:val="22"/>
          <w:szCs w:val="22"/>
          <w:lang w:val="fr-FR"/>
        </w:rPr>
        <w:t>.07 Transitional Provisions</w:t>
      </w:r>
    </w:p>
    <w:p w14:paraId="5B3EA58F" w14:textId="254A1B96" w:rsidR="00F87D25" w:rsidRPr="0026439C" w:rsidRDefault="00A1332A" w:rsidP="00CE762A">
      <w:pPr>
        <w:ind w:left="709"/>
        <w:rPr>
          <w:rFonts w:ascii="Arial" w:hAnsi="Arial" w:cs="Arial"/>
          <w:color w:val="000000" w:themeColor="text1"/>
          <w:sz w:val="22"/>
          <w:szCs w:val="22"/>
          <w:lang w:val="en-US"/>
        </w:rPr>
      </w:pPr>
      <w:hyperlink r:id="rId46" w:history="1">
        <w:r w:rsidRPr="0026439C">
          <w:rPr>
            <w:rStyle w:val="Lienhypertexte"/>
            <w:rFonts w:ascii="Arial" w:hAnsi="Arial" w:cs="Arial"/>
            <w:sz w:val="22"/>
            <w:szCs w:val="22"/>
            <w:lang w:val="en-US"/>
          </w:rPr>
          <w:t>IWG-EMC-49-06</w:t>
        </w:r>
      </w:hyperlink>
      <w:r w:rsidRPr="0026439C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(OICA_CLEPA_IMMA_CEMA) Position on ESD</w:t>
      </w:r>
    </w:p>
    <w:p w14:paraId="54A566A8" w14:textId="5FAEE272" w:rsidR="00A1332A" w:rsidRDefault="00A1332A" w:rsidP="00CE762A">
      <w:pPr>
        <w:ind w:left="709"/>
        <w:rPr>
          <w:rFonts w:ascii="Arial" w:hAnsi="Arial" w:cs="Arial"/>
          <w:color w:val="000000" w:themeColor="text1"/>
          <w:sz w:val="22"/>
          <w:szCs w:val="22"/>
          <w:lang w:val="en-US"/>
        </w:rPr>
      </w:pPr>
      <w:hyperlink r:id="rId47" w:history="1">
        <w:r w:rsidRPr="00A1332A">
          <w:rPr>
            <w:rStyle w:val="Lienhypertexte"/>
            <w:rFonts w:ascii="Arial" w:hAnsi="Arial" w:cs="Arial"/>
            <w:sz w:val="22"/>
            <w:szCs w:val="22"/>
            <w:lang w:val="en-US"/>
          </w:rPr>
          <w:t>IWG-EMC-49-07</w:t>
        </w:r>
      </w:hyperlink>
      <w:r w:rsidRPr="00A1332A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(CLEPA) Clarification of ESA charging conditions-Flowchart and Text based approach</w:t>
      </w:r>
    </w:p>
    <w:p w14:paraId="452BEB29" w14:textId="4126A342" w:rsidR="00A1332A" w:rsidRDefault="00A1332A" w:rsidP="00CE762A">
      <w:pPr>
        <w:ind w:left="709"/>
        <w:rPr>
          <w:rFonts w:ascii="Arial" w:hAnsi="Arial" w:cs="Arial"/>
          <w:color w:val="000000" w:themeColor="text1"/>
          <w:sz w:val="22"/>
          <w:szCs w:val="22"/>
          <w:lang w:val="en-US"/>
        </w:rPr>
      </w:pPr>
      <w:hyperlink r:id="rId48" w:history="1">
        <w:r w:rsidRPr="00A1332A">
          <w:rPr>
            <w:rStyle w:val="Lienhypertexte"/>
            <w:rFonts w:ascii="Arial" w:hAnsi="Arial" w:cs="Arial"/>
            <w:sz w:val="22"/>
            <w:szCs w:val="22"/>
            <w:lang w:val="en-US"/>
          </w:rPr>
          <w:t>IWG-EMC-49-08</w:t>
        </w:r>
      </w:hyperlink>
      <w:r w:rsidRPr="00A1332A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(CLEPA) emc-test-NRW_Harmonics_IEC61000-3-12</w:t>
      </w:r>
    </w:p>
    <w:p w14:paraId="1EC7B4FA" w14:textId="0BA7CAA8" w:rsidR="00A1332A" w:rsidRDefault="00A1332A" w:rsidP="00CE762A">
      <w:pPr>
        <w:ind w:left="709"/>
        <w:rPr>
          <w:rFonts w:ascii="Arial" w:hAnsi="Arial" w:cs="Arial"/>
          <w:color w:val="000000" w:themeColor="text1"/>
          <w:sz w:val="22"/>
          <w:szCs w:val="22"/>
          <w:lang w:val="en-US"/>
        </w:rPr>
      </w:pPr>
      <w:hyperlink r:id="rId49" w:history="1">
        <w:r w:rsidRPr="00A1332A">
          <w:rPr>
            <w:rStyle w:val="Lienhypertexte"/>
            <w:rFonts w:ascii="Arial" w:hAnsi="Arial" w:cs="Arial"/>
            <w:sz w:val="22"/>
            <w:szCs w:val="22"/>
            <w:lang w:val="en-US"/>
          </w:rPr>
          <w:t>IWG-EMC-49-09</w:t>
        </w:r>
      </w:hyperlink>
      <w:r w:rsidRPr="00A1332A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(EC) Normal Conditions of use</w:t>
      </w:r>
    </w:p>
    <w:p w14:paraId="118A2EE3" w14:textId="3BAE2BAC" w:rsidR="00366081" w:rsidRDefault="00366081" w:rsidP="00CE762A">
      <w:pPr>
        <w:ind w:left="709"/>
        <w:rPr>
          <w:rFonts w:ascii="Arial" w:hAnsi="Arial" w:cs="Arial"/>
          <w:color w:val="000000" w:themeColor="text1"/>
          <w:sz w:val="22"/>
          <w:szCs w:val="22"/>
          <w:lang w:val="en-US"/>
        </w:rPr>
      </w:pPr>
      <w:hyperlink r:id="rId50" w:history="1">
        <w:r w:rsidRPr="00422F64">
          <w:rPr>
            <w:rStyle w:val="Lienhypertexte"/>
            <w:rFonts w:ascii="Arial" w:hAnsi="Arial" w:cs="Arial"/>
            <w:sz w:val="22"/>
            <w:szCs w:val="22"/>
            <w:lang w:val="en-US"/>
          </w:rPr>
          <w:t>IWG-EMC-49-10</w:t>
        </w:r>
      </w:hyperlink>
      <w:r w:rsidRPr="00366081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(OICA)</w:t>
      </w:r>
      <w:r w:rsidR="00422F64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</w:t>
      </w:r>
      <w:r w:rsidRPr="00366081">
        <w:rPr>
          <w:rFonts w:ascii="Arial" w:hAnsi="Arial" w:cs="Arial"/>
          <w:color w:val="000000" w:themeColor="text1"/>
          <w:sz w:val="22"/>
          <w:szCs w:val="22"/>
          <w:lang w:val="en-US"/>
        </w:rPr>
        <w:t>Status on activities of OICA SVT group</w:t>
      </w:r>
    </w:p>
    <w:p w14:paraId="00D8410C" w14:textId="2B182BB5" w:rsidR="00A4126C" w:rsidRDefault="00A4126C" w:rsidP="00CE762A">
      <w:pPr>
        <w:ind w:left="709"/>
        <w:rPr>
          <w:rFonts w:ascii="Arial" w:hAnsi="Arial" w:cs="Arial"/>
          <w:color w:val="000000" w:themeColor="text1"/>
          <w:sz w:val="22"/>
          <w:szCs w:val="22"/>
          <w:lang w:val="en-US"/>
        </w:rPr>
      </w:pPr>
      <w:hyperlink r:id="rId51" w:history="1">
        <w:r w:rsidRPr="00A4126C">
          <w:rPr>
            <w:rStyle w:val="Lienhypertexte"/>
            <w:rFonts w:ascii="Arial" w:hAnsi="Arial" w:cs="Arial"/>
            <w:sz w:val="22"/>
            <w:szCs w:val="22"/>
            <w:lang w:val="en-US"/>
          </w:rPr>
          <w:t>IWG-EMC-49-12</w:t>
        </w:r>
      </w:hyperlink>
      <w:r w:rsidRPr="00A4126C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(FR) OFFBOARD charger</w:t>
      </w:r>
    </w:p>
    <w:p w14:paraId="695B07F2" w14:textId="77777777" w:rsidR="00C32E38" w:rsidRPr="00A1332A" w:rsidRDefault="00C32E38" w:rsidP="00C32E38">
      <w:pPr>
        <w:ind w:left="709"/>
        <w:rPr>
          <w:rFonts w:ascii="Arial" w:hAnsi="Arial" w:cs="Arial"/>
          <w:sz w:val="22"/>
          <w:szCs w:val="22"/>
          <w:u w:val="single"/>
          <w:lang w:val="en-US"/>
        </w:rPr>
      </w:pPr>
    </w:p>
    <w:p w14:paraId="299DA35F" w14:textId="54EC4E93" w:rsidR="000827B9" w:rsidRPr="00C24E7F" w:rsidRDefault="000827B9" w:rsidP="000827B9">
      <w:pPr>
        <w:ind w:left="709"/>
        <w:jc w:val="both"/>
        <w:rPr>
          <w:rFonts w:ascii="Arial" w:hAnsi="Arial" w:cs="Arial"/>
          <w:sz w:val="22"/>
          <w:szCs w:val="22"/>
          <w:u w:val="single"/>
        </w:rPr>
      </w:pPr>
      <w:r w:rsidRPr="00C24E7F">
        <w:rPr>
          <w:rFonts w:ascii="Arial" w:hAnsi="Arial" w:cs="Arial"/>
          <w:sz w:val="22"/>
          <w:szCs w:val="22"/>
          <w:u w:val="single"/>
        </w:rPr>
        <w:t>Background:</w:t>
      </w:r>
    </w:p>
    <w:p w14:paraId="4C0E3FF7" w14:textId="2CCA88A3" w:rsidR="00B23FB8" w:rsidRDefault="00B23FB8" w:rsidP="00C44A5B">
      <w:pPr>
        <w:pStyle w:val="Paragraphedeliste"/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B23FB8">
        <w:rPr>
          <w:rFonts w:ascii="Arial" w:hAnsi="Arial" w:cs="Arial"/>
          <w:b/>
          <w:bCs/>
          <w:sz w:val="22"/>
          <w:szCs w:val="22"/>
        </w:rPr>
        <w:t>IWG-EMC-46-04</w:t>
      </w:r>
      <w:r>
        <w:rPr>
          <w:rFonts w:ascii="Arial" w:hAnsi="Arial" w:cs="Arial"/>
          <w:sz w:val="22"/>
          <w:szCs w:val="22"/>
        </w:rPr>
        <w:t xml:space="preserve">: </w:t>
      </w:r>
      <w:r w:rsidR="00924DBC">
        <w:rPr>
          <w:rFonts w:ascii="Arial" w:hAnsi="Arial" w:cs="Arial"/>
          <w:sz w:val="22"/>
          <w:szCs w:val="22"/>
        </w:rPr>
        <w:t>Under development. W</w:t>
      </w:r>
      <w:r>
        <w:rPr>
          <w:rFonts w:ascii="Arial" w:hAnsi="Arial" w:cs="Arial"/>
          <w:sz w:val="22"/>
          <w:szCs w:val="22"/>
        </w:rPr>
        <w:t>ait for JRC/BNetzA proposal</w:t>
      </w:r>
      <w:r w:rsidR="00924DBC">
        <w:rPr>
          <w:rFonts w:ascii="Arial" w:hAnsi="Arial" w:cs="Arial"/>
          <w:sz w:val="22"/>
          <w:szCs w:val="22"/>
        </w:rPr>
        <w:t>s.</w:t>
      </w:r>
    </w:p>
    <w:p w14:paraId="6EC55329" w14:textId="3768E17A" w:rsidR="00B23FB8" w:rsidRDefault="00B23FB8" w:rsidP="00C44A5B">
      <w:pPr>
        <w:pStyle w:val="Paragraphedeliste"/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B23FB8">
        <w:rPr>
          <w:rFonts w:ascii="Arial" w:hAnsi="Arial" w:cs="Arial"/>
          <w:b/>
          <w:bCs/>
          <w:sz w:val="22"/>
          <w:szCs w:val="22"/>
        </w:rPr>
        <w:t>IWG-EMC-46-05/06</w:t>
      </w:r>
      <w:r>
        <w:rPr>
          <w:rFonts w:ascii="Arial" w:hAnsi="Arial" w:cs="Arial"/>
          <w:sz w:val="22"/>
          <w:szCs w:val="22"/>
        </w:rPr>
        <w:t xml:space="preserve">: </w:t>
      </w:r>
      <w:r w:rsidR="002A1E93">
        <w:rPr>
          <w:rFonts w:ascii="Arial" w:hAnsi="Arial" w:cs="Arial"/>
          <w:sz w:val="22"/>
          <w:szCs w:val="22"/>
        </w:rPr>
        <w:t>Added to Supplement 2 of UN R10.07 – waiting for Jörg Bärenfänger’s proposal on charging system delivering a R</w:t>
      </w:r>
      <w:r w:rsidR="002A1E93" w:rsidRPr="002A1E93">
        <w:rPr>
          <w:rFonts w:ascii="Arial" w:hAnsi="Arial" w:cs="Arial"/>
          <w:sz w:val="22"/>
          <w:szCs w:val="22"/>
          <w:vertAlign w:val="subscript"/>
        </w:rPr>
        <w:t>sce</w:t>
      </w:r>
      <w:r w:rsidR="002A1E93">
        <w:rPr>
          <w:rFonts w:ascii="Arial" w:hAnsi="Arial" w:cs="Arial"/>
          <w:sz w:val="22"/>
          <w:szCs w:val="22"/>
        </w:rPr>
        <w:t xml:space="preserve"> of 33, on AC charging</w:t>
      </w:r>
      <w:r>
        <w:rPr>
          <w:rFonts w:ascii="Arial" w:hAnsi="Arial" w:cs="Arial"/>
          <w:sz w:val="22"/>
          <w:szCs w:val="22"/>
        </w:rPr>
        <w:t>.</w:t>
      </w:r>
    </w:p>
    <w:p w14:paraId="1BB87AB9" w14:textId="7E752456" w:rsidR="00B23FB8" w:rsidRPr="00B23FB8" w:rsidRDefault="00B23FB8" w:rsidP="00C44A5B">
      <w:pPr>
        <w:pStyle w:val="Paragraphedeliste"/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B23FB8">
        <w:rPr>
          <w:rFonts w:ascii="Arial" w:hAnsi="Arial" w:cs="Arial"/>
          <w:b/>
          <w:bCs/>
          <w:sz w:val="22"/>
          <w:szCs w:val="22"/>
        </w:rPr>
        <w:t>IWG-EMC-46-11/12</w:t>
      </w:r>
      <w:r w:rsidRPr="00B23FB8">
        <w:rPr>
          <w:rFonts w:ascii="Arial" w:hAnsi="Arial" w:cs="Arial"/>
          <w:sz w:val="22"/>
          <w:szCs w:val="22"/>
        </w:rPr>
        <w:t xml:space="preserve">: </w:t>
      </w:r>
      <w:r w:rsidR="00CD709C">
        <w:rPr>
          <w:rFonts w:ascii="Arial" w:hAnsi="Arial" w:cs="Arial"/>
          <w:sz w:val="22"/>
          <w:szCs w:val="22"/>
        </w:rPr>
        <w:t xml:space="preserve">CLEPA to prepare a revised proposal. </w:t>
      </w:r>
    </w:p>
    <w:p w14:paraId="6A94953D" w14:textId="3CEFAE81" w:rsidR="00B23FB8" w:rsidRPr="00B23FB8" w:rsidRDefault="00B23FB8" w:rsidP="00C44A5B">
      <w:pPr>
        <w:pStyle w:val="Paragraphedeliste"/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B23FB8">
        <w:rPr>
          <w:rFonts w:ascii="Arial" w:hAnsi="Arial" w:cs="Arial"/>
          <w:b/>
          <w:bCs/>
          <w:sz w:val="22"/>
          <w:szCs w:val="22"/>
        </w:rPr>
        <w:t>IWG-EMC-46-15</w:t>
      </w:r>
      <w:r w:rsidRPr="00B23FB8">
        <w:rPr>
          <w:rFonts w:ascii="Arial" w:hAnsi="Arial" w:cs="Arial"/>
          <w:sz w:val="22"/>
          <w:szCs w:val="22"/>
        </w:rPr>
        <w:t xml:space="preserve">: </w:t>
      </w:r>
      <w:r w:rsidR="00016593">
        <w:rPr>
          <w:rFonts w:ascii="Arial" w:hAnsi="Arial" w:cs="Arial"/>
          <w:sz w:val="22"/>
          <w:szCs w:val="22"/>
        </w:rPr>
        <w:t>Japa</w:t>
      </w:r>
      <w:r w:rsidR="00924DBC">
        <w:rPr>
          <w:rFonts w:ascii="Arial" w:hAnsi="Arial" w:cs="Arial"/>
          <w:sz w:val="22"/>
          <w:szCs w:val="22"/>
        </w:rPr>
        <w:t xml:space="preserve">n </w:t>
      </w:r>
      <w:r w:rsidR="00230C70">
        <w:rPr>
          <w:rFonts w:ascii="Arial" w:hAnsi="Arial" w:cs="Arial"/>
          <w:sz w:val="22"/>
          <w:szCs w:val="22"/>
        </w:rPr>
        <w:t>could</w:t>
      </w:r>
      <w:r w:rsidR="00016593">
        <w:rPr>
          <w:rFonts w:ascii="Arial" w:hAnsi="Arial" w:cs="Arial"/>
          <w:sz w:val="22"/>
          <w:szCs w:val="22"/>
        </w:rPr>
        <w:t xml:space="preserve"> prepare some examples/graphics to allow understanding of implementation of Japanese proposal (</w:t>
      </w:r>
      <w:r w:rsidR="00016593" w:rsidRPr="00016593">
        <w:rPr>
          <w:rFonts w:ascii="Arial" w:hAnsi="Arial" w:cs="Arial"/>
          <w:b/>
          <w:bCs/>
          <w:sz w:val="22"/>
          <w:szCs w:val="22"/>
        </w:rPr>
        <w:t>IWG-EMC-47-12</w:t>
      </w:r>
      <w:r w:rsidR="00016593">
        <w:rPr>
          <w:rFonts w:ascii="Arial" w:hAnsi="Arial" w:cs="Arial"/>
          <w:sz w:val="22"/>
          <w:szCs w:val="22"/>
        </w:rPr>
        <w:t>)</w:t>
      </w:r>
      <w:r w:rsidRPr="00B23FB8">
        <w:rPr>
          <w:rFonts w:ascii="Arial" w:hAnsi="Arial" w:cs="Arial"/>
          <w:sz w:val="22"/>
          <w:szCs w:val="22"/>
        </w:rPr>
        <w:t>.</w:t>
      </w:r>
    </w:p>
    <w:p w14:paraId="7C0D320E" w14:textId="50EA16AA" w:rsidR="00DE6526" w:rsidRDefault="00DE6526" w:rsidP="00C44A5B">
      <w:pPr>
        <w:pStyle w:val="Paragraphedeliste"/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B23FB8">
        <w:rPr>
          <w:rFonts w:ascii="Arial" w:hAnsi="Arial" w:cs="Arial"/>
          <w:b/>
          <w:bCs/>
          <w:sz w:val="22"/>
          <w:szCs w:val="22"/>
        </w:rPr>
        <w:t>IWG-EMC-4</w:t>
      </w:r>
      <w:r>
        <w:rPr>
          <w:rFonts w:ascii="Arial" w:hAnsi="Arial" w:cs="Arial"/>
          <w:b/>
          <w:bCs/>
          <w:sz w:val="22"/>
          <w:szCs w:val="22"/>
        </w:rPr>
        <w:t>7</w:t>
      </w:r>
      <w:r w:rsidRPr="00B23FB8">
        <w:rPr>
          <w:rFonts w:ascii="Arial" w:hAnsi="Arial" w:cs="Arial"/>
          <w:b/>
          <w:bCs/>
          <w:sz w:val="22"/>
          <w:szCs w:val="22"/>
        </w:rPr>
        <w:t>-</w:t>
      </w:r>
      <w:r>
        <w:rPr>
          <w:rFonts w:ascii="Arial" w:hAnsi="Arial" w:cs="Arial"/>
          <w:b/>
          <w:bCs/>
          <w:sz w:val="22"/>
          <w:szCs w:val="22"/>
        </w:rPr>
        <w:t>03/04/14</w:t>
      </w:r>
      <w:r>
        <w:rPr>
          <w:rFonts w:ascii="Arial" w:hAnsi="Arial" w:cs="Arial"/>
          <w:sz w:val="22"/>
          <w:szCs w:val="22"/>
        </w:rPr>
        <w:t>: OICA/CLEPA</w:t>
      </w:r>
      <w:r w:rsidR="00CD709C">
        <w:rPr>
          <w:rFonts w:ascii="Arial" w:hAnsi="Arial" w:cs="Arial"/>
          <w:sz w:val="22"/>
          <w:szCs w:val="22"/>
        </w:rPr>
        <w:t xml:space="preserve">/Jörg: To </w:t>
      </w:r>
      <w:r>
        <w:rPr>
          <w:rFonts w:ascii="Arial" w:hAnsi="Arial" w:cs="Arial"/>
          <w:sz w:val="22"/>
          <w:szCs w:val="22"/>
        </w:rPr>
        <w:t xml:space="preserve">prepare </w:t>
      </w:r>
      <w:r w:rsidR="00CD709C"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z w:val="22"/>
          <w:szCs w:val="22"/>
        </w:rPr>
        <w:t>revised proposal.</w:t>
      </w:r>
    </w:p>
    <w:p w14:paraId="2A0A4ADB" w14:textId="435128F3" w:rsidR="00BA70EA" w:rsidRDefault="00DE6526" w:rsidP="00C44A5B">
      <w:pPr>
        <w:pStyle w:val="Paragraphedeliste"/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DE6526">
        <w:rPr>
          <w:rFonts w:ascii="Arial" w:hAnsi="Arial" w:cs="Arial"/>
          <w:b/>
          <w:bCs/>
          <w:sz w:val="22"/>
          <w:szCs w:val="22"/>
        </w:rPr>
        <w:t>IWG-EMC-</w:t>
      </w:r>
      <w:r w:rsidR="00230C70">
        <w:rPr>
          <w:rFonts w:ascii="Arial" w:hAnsi="Arial" w:cs="Arial"/>
          <w:b/>
          <w:bCs/>
          <w:sz w:val="22"/>
          <w:szCs w:val="22"/>
        </w:rPr>
        <w:t>47-</w:t>
      </w:r>
      <w:r w:rsidRPr="00DE6526">
        <w:rPr>
          <w:rFonts w:ascii="Arial" w:hAnsi="Arial" w:cs="Arial"/>
          <w:b/>
          <w:bCs/>
          <w:sz w:val="22"/>
          <w:szCs w:val="22"/>
        </w:rPr>
        <w:t>0</w:t>
      </w:r>
      <w:r>
        <w:rPr>
          <w:rFonts w:ascii="Arial" w:hAnsi="Arial" w:cs="Arial"/>
          <w:b/>
          <w:bCs/>
          <w:sz w:val="22"/>
          <w:szCs w:val="22"/>
        </w:rPr>
        <w:t>7</w:t>
      </w:r>
      <w:r w:rsidRPr="00DE6526">
        <w:rPr>
          <w:rFonts w:ascii="Arial" w:hAnsi="Arial" w:cs="Arial"/>
          <w:b/>
          <w:bCs/>
          <w:sz w:val="22"/>
          <w:szCs w:val="22"/>
        </w:rPr>
        <w:t>/0</w:t>
      </w:r>
      <w:r>
        <w:rPr>
          <w:rFonts w:ascii="Arial" w:hAnsi="Arial" w:cs="Arial"/>
          <w:b/>
          <w:bCs/>
          <w:sz w:val="22"/>
          <w:szCs w:val="22"/>
        </w:rPr>
        <w:t>8</w:t>
      </w:r>
      <w:r>
        <w:rPr>
          <w:rFonts w:ascii="Arial" w:hAnsi="Arial" w:cs="Arial"/>
          <w:sz w:val="22"/>
          <w:szCs w:val="22"/>
        </w:rPr>
        <w:t xml:space="preserve">: </w:t>
      </w:r>
      <w:r w:rsidR="00BA70EA">
        <w:rPr>
          <w:rFonts w:ascii="Arial" w:hAnsi="Arial" w:cs="Arial"/>
          <w:sz w:val="22"/>
          <w:szCs w:val="22"/>
        </w:rPr>
        <w:t xml:space="preserve">OICA to prepare </w:t>
      </w:r>
      <w:r w:rsidR="00CD709C">
        <w:rPr>
          <w:rFonts w:ascii="Arial" w:hAnsi="Arial" w:cs="Arial"/>
          <w:sz w:val="22"/>
          <w:szCs w:val="22"/>
        </w:rPr>
        <w:t>a</w:t>
      </w:r>
      <w:r w:rsidR="00BA70EA">
        <w:rPr>
          <w:rFonts w:ascii="Arial" w:hAnsi="Arial" w:cs="Arial"/>
          <w:sz w:val="22"/>
          <w:szCs w:val="22"/>
        </w:rPr>
        <w:t xml:space="preserve"> text.</w:t>
      </w:r>
    </w:p>
    <w:p w14:paraId="62851DD5" w14:textId="44F28341" w:rsidR="002A1E93" w:rsidRPr="002A1E93" w:rsidRDefault="002A1E93" w:rsidP="00C44A5B">
      <w:pPr>
        <w:pStyle w:val="Paragraphedeliste"/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DE6526">
        <w:rPr>
          <w:rFonts w:ascii="Arial" w:hAnsi="Arial" w:cs="Arial"/>
          <w:b/>
          <w:bCs/>
          <w:sz w:val="22"/>
          <w:szCs w:val="22"/>
        </w:rPr>
        <w:t>IWG-EMC-</w:t>
      </w:r>
      <w:r>
        <w:rPr>
          <w:rFonts w:ascii="Arial" w:hAnsi="Arial" w:cs="Arial"/>
          <w:b/>
          <w:bCs/>
          <w:sz w:val="22"/>
          <w:szCs w:val="22"/>
        </w:rPr>
        <w:t>47-12:</w:t>
      </w:r>
      <w:r>
        <w:rPr>
          <w:rFonts w:ascii="Arial" w:hAnsi="Arial" w:cs="Arial"/>
          <w:sz w:val="22"/>
          <w:szCs w:val="22"/>
        </w:rPr>
        <w:t xml:space="preserve"> Waiting for inputs from CPs, if applying different ranges over 75A.</w:t>
      </w:r>
    </w:p>
    <w:p w14:paraId="2B81298F" w14:textId="7C4509D7" w:rsidR="00BA70EA" w:rsidRDefault="00BA70EA" w:rsidP="00C44A5B">
      <w:pPr>
        <w:pStyle w:val="Paragraphedeliste"/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DE6526">
        <w:rPr>
          <w:rFonts w:ascii="Arial" w:hAnsi="Arial" w:cs="Arial"/>
          <w:b/>
          <w:bCs/>
          <w:sz w:val="22"/>
          <w:szCs w:val="22"/>
        </w:rPr>
        <w:t>IWG-EMC-</w:t>
      </w:r>
      <w:r w:rsidR="00317114">
        <w:rPr>
          <w:rFonts w:ascii="Arial" w:hAnsi="Arial" w:cs="Arial"/>
          <w:b/>
          <w:bCs/>
          <w:sz w:val="22"/>
          <w:szCs w:val="22"/>
        </w:rPr>
        <w:t>47-</w:t>
      </w:r>
      <w:r>
        <w:rPr>
          <w:rFonts w:ascii="Arial" w:hAnsi="Arial" w:cs="Arial"/>
          <w:b/>
          <w:bCs/>
          <w:sz w:val="22"/>
          <w:szCs w:val="22"/>
        </w:rPr>
        <w:t>15</w:t>
      </w:r>
      <w:r>
        <w:rPr>
          <w:rFonts w:ascii="Arial" w:hAnsi="Arial" w:cs="Arial"/>
          <w:sz w:val="22"/>
          <w:szCs w:val="22"/>
        </w:rPr>
        <w:t xml:space="preserve">: </w:t>
      </w:r>
      <w:r w:rsidR="00924DBC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ime needed to study. </w:t>
      </w:r>
      <w:r w:rsidR="004753F6">
        <w:rPr>
          <w:rFonts w:ascii="Arial" w:hAnsi="Arial" w:cs="Arial"/>
          <w:sz w:val="22"/>
          <w:szCs w:val="22"/>
        </w:rPr>
        <w:t>Final decision</w:t>
      </w:r>
      <w:r>
        <w:rPr>
          <w:rFonts w:ascii="Arial" w:hAnsi="Arial" w:cs="Arial"/>
          <w:sz w:val="22"/>
          <w:szCs w:val="22"/>
        </w:rPr>
        <w:t xml:space="preserve"> in </w:t>
      </w:r>
      <w:r w:rsidR="004753F6">
        <w:rPr>
          <w:rFonts w:ascii="Arial" w:hAnsi="Arial" w:cs="Arial"/>
          <w:sz w:val="22"/>
          <w:szCs w:val="22"/>
        </w:rPr>
        <w:t>October</w:t>
      </w:r>
      <w:r>
        <w:rPr>
          <w:rFonts w:ascii="Arial" w:hAnsi="Arial" w:cs="Arial"/>
          <w:sz w:val="22"/>
          <w:szCs w:val="22"/>
        </w:rPr>
        <w:t xml:space="preserve"> session.</w:t>
      </w:r>
    </w:p>
    <w:p w14:paraId="2A653195" w14:textId="7ED5C1DD" w:rsidR="00317114" w:rsidRDefault="00317114" w:rsidP="00C44A5B">
      <w:pPr>
        <w:pStyle w:val="Paragraphedeliste"/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DE6526">
        <w:rPr>
          <w:rFonts w:ascii="Arial" w:hAnsi="Arial" w:cs="Arial"/>
          <w:b/>
          <w:bCs/>
          <w:sz w:val="22"/>
          <w:szCs w:val="22"/>
        </w:rPr>
        <w:t>IWG-EMC-</w:t>
      </w:r>
      <w:r>
        <w:rPr>
          <w:rFonts w:ascii="Arial" w:hAnsi="Arial" w:cs="Arial"/>
          <w:b/>
          <w:bCs/>
          <w:sz w:val="22"/>
          <w:szCs w:val="22"/>
        </w:rPr>
        <w:t xml:space="preserve">47-17: </w:t>
      </w:r>
      <w:r w:rsidR="00924DBC">
        <w:rPr>
          <w:rFonts w:ascii="Arial" w:hAnsi="Arial" w:cs="Arial"/>
          <w:sz w:val="22"/>
          <w:szCs w:val="22"/>
        </w:rPr>
        <w:t>U</w:t>
      </w:r>
      <w:r w:rsidRPr="00317114">
        <w:rPr>
          <w:rFonts w:ascii="Arial" w:hAnsi="Arial" w:cs="Arial"/>
          <w:sz w:val="22"/>
          <w:szCs w:val="22"/>
        </w:rPr>
        <w:t>nder development by JRC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133A1EEB" w14:textId="573857DB" w:rsidR="00317114" w:rsidRDefault="00317114" w:rsidP="00C44A5B">
      <w:pPr>
        <w:pStyle w:val="Paragraphedeliste"/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DE6526">
        <w:rPr>
          <w:rFonts w:ascii="Arial" w:hAnsi="Arial" w:cs="Arial"/>
          <w:b/>
          <w:bCs/>
          <w:sz w:val="22"/>
          <w:szCs w:val="22"/>
        </w:rPr>
        <w:t>IWG-EMC-</w:t>
      </w:r>
      <w:r>
        <w:rPr>
          <w:rFonts w:ascii="Arial" w:hAnsi="Arial" w:cs="Arial"/>
          <w:b/>
          <w:bCs/>
          <w:sz w:val="22"/>
          <w:szCs w:val="22"/>
        </w:rPr>
        <w:t>47-18:</w:t>
      </w:r>
      <w:r w:rsidR="004753F6">
        <w:rPr>
          <w:rFonts w:ascii="Arial" w:hAnsi="Arial" w:cs="Arial"/>
          <w:b/>
          <w:bCs/>
          <w:sz w:val="22"/>
          <w:szCs w:val="22"/>
        </w:rPr>
        <w:t xml:space="preserve"> </w:t>
      </w:r>
      <w:r w:rsidR="004753F6">
        <w:rPr>
          <w:rFonts w:ascii="Arial" w:hAnsi="Arial" w:cs="Arial"/>
          <w:sz w:val="22"/>
          <w:szCs w:val="22"/>
        </w:rPr>
        <w:t>Wating for the Chairman to develop future structure of Workshops/TFs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72678E93" w14:textId="42EED7BF" w:rsidR="004753F6" w:rsidRDefault="004753F6" w:rsidP="00317114">
      <w:pPr>
        <w:pStyle w:val="Paragraphedeliste"/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BA70EA">
        <w:rPr>
          <w:rFonts w:ascii="Arial" w:hAnsi="Arial" w:cs="Arial"/>
          <w:b/>
          <w:bCs/>
          <w:sz w:val="22"/>
          <w:szCs w:val="22"/>
        </w:rPr>
        <w:t>IWG-EMC-48-</w:t>
      </w:r>
      <w:r>
        <w:rPr>
          <w:rFonts w:ascii="Arial" w:hAnsi="Arial" w:cs="Arial"/>
          <w:b/>
          <w:bCs/>
          <w:sz w:val="22"/>
          <w:szCs w:val="22"/>
        </w:rPr>
        <w:t>04/</w:t>
      </w:r>
      <w:r w:rsidRPr="00BA70EA">
        <w:rPr>
          <w:rFonts w:ascii="Arial" w:hAnsi="Arial" w:cs="Arial"/>
          <w:b/>
          <w:bCs/>
          <w:sz w:val="22"/>
          <w:szCs w:val="22"/>
        </w:rPr>
        <w:t>0</w:t>
      </w:r>
      <w:r>
        <w:rPr>
          <w:rFonts w:ascii="Arial" w:hAnsi="Arial" w:cs="Arial"/>
          <w:b/>
          <w:bCs/>
          <w:sz w:val="22"/>
          <w:szCs w:val="22"/>
        </w:rPr>
        <w:t>5:</w:t>
      </w:r>
      <w:r>
        <w:rPr>
          <w:rFonts w:ascii="Arial" w:hAnsi="Arial" w:cs="Arial"/>
          <w:sz w:val="22"/>
          <w:szCs w:val="22"/>
        </w:rPr>
        <w:t xml:space="preserve"> China to prepare a new proposal when available</w:t>
      </w:r>
    </w:p>
    <w:p w14:paraId="6B3BF3CD" w14:textId="4146CE92" w:rsidR="004753F6" w:rsidRPr="004753F6" w:rsidRDefault="004753F6" w:rsidP="00317114">
      <w:pPr>
        <w:pStyle w:val="Paragraphedeliste"/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4753F6">
        <w:rPr>
          <w:rFonts w:ascii="Arial" w:hAnsi="Arial" w:cs="Arial"/>
          <w:b/>
          <w:bCs/>
          <w:sz w:val="22"/>
          <w:szCs w:val="22"/>
        </w:rPr>
        <w:t>IWG-EMC-48-06</w:t>
      </w:r>
      <w:r>
        <w:rPr>
          <w:rFonts w:ascii="Arial" w:hAnsi="Arial" w:cs="Arial"/>
          <w:sz w:val="22"/>
          <w:szCs w:val="22"/>
        </w:rPr>
        <w:t>: Any comment to be submitted to Derwin Rovers.</w:t>
      </w:r>
    </w:p>
    <w:p w14:paraId="21B13F11" w14:textId="5FD78CA8" w:rsidR="00CD709C" w:rsidRPr="00CD709C" w:rsidRDefault="00CD709C" w:rsidP="00317114">
      <w:pPr>
        <w:pStyle w:val="Paragraphedeliste"/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IWG</w:t>
      </w:r>
      <w:r w:rsidRPr="006C4F11">
        <w:rPr>
          <w:rFonts w:ascii="Arial" w:hAnsi="Arial" w:cs="Arial"/>
          <w:b/>
          <w:bCs/>
          <w:sz w:val="22"/>
          <w:szCs w:val="22"/>
        </w:rPr>
        <w:t>-EMC-4</w:t>
      </w:r>
      <w:r>
        <w:rPr>
          <w:rFonts w:ascii="Arial" w:hAnsi="Arial" w:cs="Arial"/>
          <w:b/>
          <w:bCs/>
          <w:sz w:val="22"/>
          <w:szCs w:val="22"/>
        </w:rPr>
        <w:t>8-</w:t>
      </w:r>
      <w:r w:rsidRPr="006C4F11">
        <w:rPr>
          <w:rFonts w:ascii="Arial" w:hAnsi="Arial" w:cs="Arial"/>
          <w:b/>
          <w:bCs/>
          <w:sz w:val="22"/>
          <w:szCs w:val="22"/>
        </w:rPr>
        <w:t>0</w:t>
      </w:r>
      <w:r>
        <w:rPr>
          <w:rFonts w:ascii="Arial" w:hAnsi="Arial" w:cs="Arial"/>
          <w:b/>
          <w:bCs/>
          <w:sz w:val="22"/>
          <w:szCs w:val="22"/>
        </w:rPr>
        <w:t>7</w:t>
      </w:r>
      <w:r>
        <w:rPr>
          <w:rFonts w:ascii="Arial" w:hAnsi="Arial" w:cs="Arial"/>
          <w:sz w:val="22"/>
          <w:szCs w:val="22"/>
        </w:rPr>
        <w:t>: Intended for 08 series. Wait for JRC/BNetzA proposal</w:t>
      </w:r>
    </w:p>
    <w:p w14:paraId="42AD5B04" w14:textId="399FAFA6" w:rsidR="00CD709C" w:rsidRDefault="00CD709C" w:rsidP="00317114">
      <w:pPr>
        <w:pStyle w:val="Paragraphedeliste"/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IWG</w:t>
      </w:r>
      <w:r w:rsidRPr="00CD709C">
        <w:rPr>
          <w:rFonts w:ascii="Arial" w:hAnsi="Arial" w:cs="Arial"/>
          <w:b/>
          <w:bCs/>
          <w:sz w:val="22"/>
          <w:szCs w:val="22"/>
        </w:rPr>
        <w:t>-EMC-48-11/12</w:t>
      </w:r>
      <w:r>
        <w:rPr>
          <w:rFonts w:ascii="Arial" w:hAnsi="Arial" w:cs="Arial"/>
          <w:sz w:val="22"/>
          <w:szCs w:val="22"/>
        </w:rPr>
        <w:t>: Option 2 to be implemented for 08 series.</w:t>
      </w:r>
      <w:r w:rsidR="00F87D25">
        <w:rPr>
          <w:rFonts w:ascii="Arial" w:hAnsi="Arial" w:cs="Arial"/>
          <w:sz w:val="22"/>
          <w:szCs w:val="22"/>
        </w:rPr>
        <w:t xml:space="preserve"> To decide on how to proceed.</w:t>
      </w:r>
    </w:p>
    <w:p w14:paraId="53130876" w14:textId="02EB09C3" w:rsidR="00A1332A" w:rsidRDefault="00A1332A" w:rsidP="00317114">
      <w:pPr>
        <w:pStyle w:val="Paragraphedeliste"/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A1332A">
        <w:rPr>
          <w:rFonts w:ascii="Arial" w:hAnsi="Arial" w:cs="Arial"/>
          <w:b/>
          <w:bCs/>
          <w:sz w:val="22"/>
          <w:szCs w:val="22"/>
        </w:rPr>
        <w:lastRenderedPageBreak/>
        <w:t>IWG-EMC-49-02</w:t>
      </w:r>
      <w:r>
        <w:rPr>
          <w:rFonts w:ascii="Arial" w:hAnsi="Arial" w:cs="Arial"/>
          <w:sz w:val="22"/>
          <w:szCs w:val="22"/>
        </w:rPr>
        <w:t xml:space="preserve">: this is the revision of IWG-EMC-48-03 </w:t>
      </w:r>
      <w:proofErr w:type="gramStart"/>
      <w:r>
        <w:rPr>
          <w:rFonts w:ascii="Arial" w:hAnsi="Arial" w:cs="Arial"/>
          <w:sz w:val="22"/>
          <w:szCs w:val="22"/>
        </w:rPr>
        <w:t>taking into account</w:t>
      </w:r>
      <w:proofErr w:type="gramEnd"/>
      <w:r>
        <w:rPr>
          <w:rFonts w:ascii="Arial" w:hAnsi="Arial" w:cs="Arial"/>
          <w:sz w:val="22"/>
          <w:szCs w:val="22"/>
        </w:rPr>
        <w:t xml:space="preserve"> the comments done during 48</w:t>
      </w:r>
      <w:r w:rsidRPr="00A1332A">
        <w:rPr>
          <w:rFonts w:ascii="Arial" w:hAnsi="Arial" w:cs="Arial"/>
          <w:sz w:val="22"/>
          <w:szCs w:val="22"/>
          <w:vertAlign w:val="superscript"/>
        </w:rPr>
        <w:t>th</w:t>
      </w:r>
      <w:r>
        <w:rPr>
          <w:rFonts w:ascii="Arial" w:hAnsi="Arial" w:cs="Arial"/>
          <w:sz w:val="22"/>
          <w:szCs w:val="22"/>
        </w:rPr>
        <w:t xml:space="preserve"> session. </w:t>
      </w:r>
    </w:p>
    <w:p w14:paraId="033596B2" w14:textId="77777777" w:rsidR="00C063B3" w:rsidRDefault="00C063B3" w:rsidP="00754FAA">
      <w:pPr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4BF7D694" w14:textId="77777777" w:rsidR="00422F64" w:rsidRDefault="00422F64" w:rsidP="00754FAA">
      <w:pPr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71040DEB" w14:textId="77777777" w:rsidR="00422F64" w:rsidRPr="00C24E7F" w:rsidRDefault="00422F64" w:rsidP="00754FAA">
      <w:pPr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595359CE" w14:textId="5BF3ACF4" w:rsidR="005D6253" w:rsidRPr="00C24E7F" w:rsidRDefault="00AA307B" w:rsidP="000D6F6E">
      <w:pPr>
        <w:pStyle w:val="Paragraphedeliste"/>
        <w:numPr>
          <w:ilvl w:val="0"/>
          <w:numId w:val="1"/>
        </w:numPr>
        <w:rPr>
          <w:rFonts w:ascii="Arial" w:hAnsi="Arial" w:cs="Arial"/>
          <w:b/>
          <w:color w:val="000000" w:themeColor="text1"/>
          <w:sz w:val="22"/>
          <w:szCs w:val="22"/>
        </w:rPr>
      </w:pPr>
      <w:r w:rsidRPr="00C24E7F">
        <w:rPr>
          <w:rFonts w:ascii="Arial" w:hAnsi="Arial" w:cs="Arial"/>
          <w:b/>
          <w:color w:val="000000" w:themeColor="text1"/>
          <w:sz w:val="22"/>
          <w:szCs w:val="22"/>
        </w:rPr>
        <w:t>Any other business</w:t>
      </w:r>
    </w:p>
    <w:p w14:paraId="0B41C338" w14:textId="62BB04A5" w:rsidR="005D6253" w:rsidRDefault="00422F64" w:rsidP="004C5E0C">
      <w:pPr>
        <w:pStyle w:val="Paragraphedeliste"/>
        <w:rPr>
          <w:rFonts w:ascii="Arial" w:hAnsi="Arial" w:cs="Arial"/>
          <w:bCs/>
          <w:color w:val="000000" w:themeColor="text1"/>
          <w:sz w:val="22"/>
          <w:szCs w:val="22"/>
        </w:rPr>
      </w:pPr>
      <w:r>
        <w:rPr>
          <w:rFonts w:ascii="Arial" w:hAnsi="Arial" w:cs="Arial"/>
          <w:bCs/>
          <w:color w:val="000000" w:themeColor="text1"/>
          <w:sz w:val="22"/>
          <w:szCs w:val="22"/>
        </w:rPr>
        <w:t>Screening of UN R10 with regard of ADS</w:t>
      </w:r>
    </w:p>
    <w:p w14:paraId="10F40504" w14:textId="77777777" w:rsidR="00422F64" w:rsidRDefault="00422F64" w:rsidP="004C5E0C">
      <w:pPr>
        <w:pStyle w:val="Paragraphedeliste"/>
        <w:rPr>
          <w:rFonts w:ascii="Arial" w:hAnsi="Arial" w:cs="Arial"/>
          <w:bCs/>
          <w:color w:val="000000" w:themeColor="text1"/>
          <w:sz w:val="22"/>
          <w:szCs w:val="22"/>
        </w:rPr>
      </w:pPr>
    </w:p>
    <w:p w14:paraId="190C36DA" w14:textId="77777777" w:rsidR="00422F64" w:rsidRPr="00C24E7F" w:rsidRDefault="00422F64" w:rsidP="004C5E0C">
      <w:pPr>
        <w:pStyle w:val="Paragraphedeliste"/>
        <w:rPr>
          <w:rFonts w:ascii="Arial" w:hAnsi="Arial" w:cs="Arial"/>
          <w:bCs/>
          <w:color w:val="000000" w:themeColor="text1"/>
          <w:sz w:val="22"/>
          <w:szCs w:val="22"/>
        </w:rPr>
      </w:pPr>
    </w:p>
    <w:p w14:paraId="44E15B44" w14:textId="4D798947" w:rsidR="00D54A15" w:rsidRPr="00C24E7F" w:rsidRDefault="00D54A15" w:rsidP="000D6F6E">
      <w:pPr>
        <w:pStyle w:val="Paragraphedeliste"/>
        <w:numPr>
          <w:ilvl w:val="0"/>
          <w:numId w:val="1"/>
        </w:numPr>
        <w:rPr>
          <w:rFonts w:ascii="Arial" w:hAnsi="Arial" w:cs="Arial"/>
          <w:b/>
          <w:color w:val="000000" w:themeColor="text1"/>
          <w:sz w:val="22"/>
          <w:szCs w:val="22"/>
        </w:rPr>
      </w:pPr>
      <w:r w:rsidRPr="00C24E7F">
        <w:rPr>
          <w:rFonts w:ascii="Arial" w:hAnsi="Arial" w:cs="Arial"/>
          <w:b/>
          <w:color w:val="000000" w:themeColor="text1"/>
          <w:sz w:val="22"/>
          <w:szCs w:val="22"/>
        </w:rPr>
        <w:t>N</w:t>
      </w:r>
      <w:r w:rsidR="000B0316" w:rsidRPr="00C24E7F">
        <w:rPr>
          <w:rFonts w:ascii="Arial" w:hAnsi="Arial" w:cs="Arial"/>
          <w:b/>
          <w:color w:val="000000" w:themeColor="text1"/>
          <w:sz w:val="22"/>
          <w:szCs w:val="22"/>
        </w:rPr>
        <w:t>ext meeting</w:t>
      </w:r>
      <w:r w:rsidR="00225B0F" w:rsidRPr="00C24E7F">
        <w:rPr>
          <w:rFonts w:ascii="Arial" w:hAnsi="Arial" w:cs="Arial"/>
          <w:b/>
          <w:color w:val="000000" w:themeColor="text1"/>
          <w:sz w:val="22"/>
          <w:szCs w:val="22"/>
        </w:rPr>
        <w:t xml:space="preserve"> date</w:t>
      </w:r>
      <w:r w:rsidR="001A29FA" w:rsidRPr="00C24E7F">
        <w:rPr>
          <w:rFonts w:ascii="Arial" w:hAnsi="Arial" w:cs="Arial"/>
          <w:b/>
          <w:color w:val="000000" w:themeColor="text1"/>
          <w:sz w:val="22"/>
          <w:szCs w:val="22"/>
        </w:rPr>
        <w:t>s</w:t>
      </w:r>
      <w:r w:rsidR="00225B0F" w:rsidRPr="00C24E7F">
        <w:rPr>
          <w:rFonts w:ascii="Arial" w:hAnsi="Arial" w:cs="Arial"/>
          <w:b/>
          <w:color w:val="000000" w:themeColor="text1"/>
          <w:sz w:val="22"/>
          <w:szCs w:val="22"/>
        </w:rPr>
        <w:t xml:space="preserve"> and location</w:t>
      </w:r>
    </w:p>
    <w:p w14:paraId="05C4FB96" w14:textId="270C8D1A" w:rsidR="006D25DA" w:rsidRPr="006D25DA" w:rsidRDefault="006D25DA" w:rsidP="006D25DA">
      <w:pPr>
        <w:pStyle w:val="Paragraphedelist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GRE-9</w:t>
      </w:r>
      <w:r w:rsidR="00C32E38">
        <w:rPr>
          <w:rFonts w:ascii="Arial" w:hAnsi="Arial" w:cs="Arial"/>
          <w:b/>
          <w:bCs/>
          <w:sz w:val="22"/>
          <w:szCs w:val="22"/>
        </w:rPr>
        <w:t>3</w:t>
      </w:r>
      <w:r w:rsidR="00C32E38" w:rsidRPr="00C32E38">
        <w:rPr>
          <w:rFonts w:ascii="Arial" w:hAnsi="Arial" w:cs="Arial"/>
          <w:b/>
          <w:bCs/>
          <w:sz w:val="22"/>
          <w:szCs w:val="22"/>
          <w:vertAlign w:val="superscript"/>
        </w:rPr>
        <w:t>rd</w:t>
      </w:r>
      <w:r w:rsidR="00C32E38">
        <w:rPr>
          <w:rFonts w:ascii="Arial" w:hAnsi="Arial" w:cs="Arial"/>
          <w:b/>
          <w:bCs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session:</w:t>
      </w:r>
      <w:r>
        <w:rPr>
          <w:rFonts w:ascii="Arial" w:hAnsi="Arial" w:cs="Arial"/>
          <w:b/>
          <w:bCs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2</w:t>
      </w:r>
      <w:r w:rsidR="00C32E38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>-</w:t>
      </w:r>
      <w:r w:rsidR="00C32E38">
        <w:rPr>
          <w:rFonts w:ascii="Arial" w:hAnsi="Arial" w:cs="Arial"/>
          <w:sz w:val="22"/>
          <w:szCs w:val="22"/>
        </w:rPr>
        <w:t>23</w:t>
      </w:r>
      <w:r>
        <w:rPr>
          <w:rFonts w:ascii="Arial" w:hAnsi="Arial" w:cs="Arial"/>
          <w:sz w:val="22"/>
          <w:szCs w:val="22"/>
        </w:rPr>
        <w:t xml:space="preserve"> </w:t>
      </w:r>
      <w:r w:rsidR="00957CDD">
        <w:rPr>
          <w:rFonts w:ascii="Arial" w:hAnsi="Arial" w:cs="Arial"/>
          <w:sz w:val="22"/>
          <w:szCs w:val="22"/>
        </w:rPr>
        <w:t>October</w:t>
      </w:r>
      <w:r>
        <w:rPr>
          <w:rFonts w:ascii="Arial" w:hAnsi="Arial" w:cs="Arial"/>
          <w:sz w:val="22"/>
          <w:szCs w:val="22"/>
        </w:rPr>
        <w:t xml:space="preserve"> 2025 (Geneva)</w:t>
      </w:r>
    </w:p>
    <w:p w14:paraId="21152A21" w14:textId="77777777" w:rsidR="006D25DA" w:rsidRDefault="006D25DA" w:rsidP="006D25DA">
      <w:pPr>
        <w:pStyle w:val="Paragraphedeliste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IWG</w:t>
      </w:r>
      <w:r>
        <w:rPr>
          <w:rFonts w:ascii="Arial" w:hAnsi="Arial" w:cs="Arial"/>
          <w:bCs/>
          <w:sz w:val="22"/>
          <w:szCs w:val="22"/>
        </w:rPr>
        <w:t>-</w:t>
      </w:r>
      <w:r>
        <w:rPr>
          <w:rFonts w:ascii="Arial" w:hAnsi="Arial" w:cs="Arial"/>
          <w:b/>
          <w:sz w:val="22"/>
          <w:szCs w:val="22"/>
        </w:rPr>
        <w:t>EMC-49</w:t>
      </w:r>
      <w:r>
        <w:rPr>
          <w:rFonts w:ascii="Arial" w:hAnsi="Arial" w:cs="Arial"/>
          <w:bCs/>
          <w:sz w:val="22"/>
          <w:szCs w:val="22"/>
        </w:rPr>
        <w:t>:</w:t>
      </w:r>
      <w:r>
        <w:rPr>
          <w:rFonts w:ascii="Arial" w:hAnsi="Arial" w:cs="Arial"/>
          <w:bCs/>
          <w:sz w:val="22"/>
          <w:szCs w:val="22"/>
        </w:rPr>
        <w:tab/>
      </w:r>
      <w:r>
        <w:rPr>
          <w:rFonts w:ascii="Arial" w:hAnsi="Arial" w:cs="Arial"/>
          <w:bCs/>
          <w:sz w:val="22"/>
          <w:szCs w:val="22"/>
        </w:rPr>
        <w:tab/>
        <w:t>28-29 October 2025 – 11h to 17h / 9h to 15h (Hybrid)</w:t>
      </w:r>
    </w:p>
    <w:p w14:paraId="07F18E71" w14:textId="0EE4BD8D" w:rsidR="00957CDD" w:rsidRDefault="00957CDD" w:rsidP="006D25DA">
      <w:pPr>
        <w:pStyle w:val="Paragraphedeliste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IWG</w:t>
      </w:r>
      <w:r w:rsidRPr="00957CDD">
        <w:rPr>
          <w:rFonts w:ascii="Arial" w:hAnsi="Arial" w:cs="Arial"/>
          <w:bCs/>
          <w:sz w:val="22"/>
          <w:szCs w:val="22"/>
        </w:rPr>
        <w:t>-</w:t>
      </w:r>
      <w:r w:rsidRPr="00957CDD">
        <w:rPr>
          <w:rFonts w:ascii="Arial" w:hAnsi="Arial" w:cs="Arial"/>
          <w:b/>
          <w:sz w:val="22"/>
          <w:szCs w:val="22"/>
        </w:rPr>
        <w:t>EMC-50:</w:t>
      </w:r>
      <w:r>
        <w:rPr>
          <w:rFonts w:ascii="Arial" w:hAnsi="Arial" w:cs="Arial"/>
          <w:bCs/>
          <w:sz w:val="22"/>
          <w:szCs w:val="22"/>
        </w:rPr>
        <w:tab/>
      </w:r>
      <w:r>
        <w:rPr>
          <w:rFonts w:ascii="Arial" w:hAnsi="Arial" w:cs="Arial"/>
          <w:bCs/>
          <w:sz w:val="22"/>
          <w:szCs w:val="22"/>
        </w:rPr>
        <w:tab/>
        <w:t xml:space="preserve">To be defined. </w:t>
      </w:r>
    </w:p>
    <w:p w14:paraId="21B2488D" w14:textId="77777777" w:rsidR="0016259F" w:rsidRDefault="0016259F" w:rsidP="00E81ADA">
      <w:pPr>
        <w:ind w:left="708"/>
        <w:rPr>
          <w:rFonts w:ascii="Arial" w:hAnsi="Arial" w:cs="Arial"/>
          <w:color w:val="000000" w:themeColor="text1"/>
          <w:sz w:val="22"/>
          <w:szCs w:val="22"/>
        </w:rPr>
      </w:pPr>
    </w:p>
    <w:p w14:paraId="5FE85BD9" w14:textId="55CFD885" w:rsidR="002F3E94" w:rsidRDefault="008176A1" w:rsidP="00E81ADA">
      <w:pPr>
        <w:ind w:left="708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Logistic </w:t>
      </w:r>
      <w:r w:rsidR="00B54171">
        <w:rPr>
          <w:rFonts w:ascii="Arial" w:hAnsi="Arial" w:cs="Arial"/>
          <w:color w:val="000000" w:themeColor="text1"/>
          <w:sz w:val="22"/>
          <w:szCs w:val="22"/>
        </w:rPr>
        <w:t>information for F2F session in Ispra (IT)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 in October</w:t>
      </w:r>
      <w:r w:rsidR="00B54171">
        <w:rPr>
          <w:rFonts w:ascii="Arial" w:hAnsi="Arial" w:cs="Arial"/>
          <w:color w:val="000000" w:themeColor="text1"/>
          <w:sz w:val="22"/>
          <w:szCs w:val="22"/>
        </w:rPr>
        <w:t>:</w:t>
      </w:r>
    </w:p>
    <w:p w14:paraId="087D9834" w14:textId="5866A36C" w:rsidR="00B54171" w:rsidRDefault="004C0F99" w:rsidP="00E81ADA">
      <w:pPr>
        <w:ind w:left="708"/>
      </w:pPr>
      <w:hyperlink r:id="rId52" w:history="1">
        <w:r w:rsidRPr="004C0F99">
          <w:rPr>
            <w:rStyle w:val="Lienhypertexte"/>
          </w:rPr>
          <w:t>IWG-EMC-48-02</w:t>
        </w:r>
      </w:hyperlink>
      <w:r w:rsidRPr="004C0F99">
        <w:t xml:space="preserve"> (JRC) UNECE F2F meeting October 2025 in Ispra (IT)</w:t>
      </w:r>
    </w:p>
    <w:p w14:paraId="48CCC809" w14:textId="77777777" w:rsidR="0016259F" w:rsidRPr="00C24E7F" w:rsidRDefault="0016259F" w:rsidP="00E81ADA">
      <w:pPr>
        <w:ind w:left="708"/>
        <w:rPr>
          <w:rFonts w:ascii="Arial" w:hAnsi="Arial" w:cs="Arial"/>
          <w:color w:val="000000" w:themeColor="text1"/>
          <w:sz w:val="22"/>
          <w:szCs w:val="22"/>
        </w:rPr>
      </w:pPr>
    </w:p>
    <w:p w14:paraId="0B6B0DD1" w14:textId="6301921C" w:rsidR="00B30D10" w:rsidRPr="0026439C" w:rsidRDefault="00F7675E" w:rsidP="00410037">
      <w:pPr>
        <w:pStyle w:val="Paragraphedeliste"/>
        <w:numPr>
          <w:ilvl w:val="0"/>
          <w:numId w:val="1"/>
        </w:numPr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BD6379">
        <w:rPr>
          <w:rFonts w:ascii="Arial" w:hAnsi="Arial" w:cs="Arial"/>
          <w:b/>
          <w:color w:val="000000" w:themeColor="text1"/>
          <w:sz w:val="22"/>
          <w:szCs w:val="22"/>
        </w:rPr>
        <w:t>Adjourn</w:t>
      </w:r>
    </w:p>
    <w:p w14:paraId="37027C69" w14:textId="77777777" w:rsidR="0026439C" w:rsidRDefault="0026439C" w:rsidP="0026439C">
      <w:pPr>
        <w:ind w:left="360"/>
        <w:rPr>
          <w:rFonts w:ascii="Arial" w:hAnsi="Arial" w:cs="Arial"/>
          <w:color w:val="000000" w:themeColor="text1"/>
          <w:sz w:val="22"/>
          <w:szCs w:val="22"/>
          <w:lang w:val="en-US"/>
        </w:rPr>
      </w:pPr>
    </w:p>
    <w:p w14:paraId="6A689D72" w14:textId="77777777" w:rsidR="0026439C" w:rsidRDefault="0026439C" w:rsidP="0026439C">
      <w:pPr>
        <w:ind w:left="360"/>
        <w:rPr>
          <w:rFonts w:ascii="Arial" w:hAnsi="Arial" w:cs="Arial"/>
          <w:color w:val="000000" w:themeColor="text1"/>
          <w:sz w:val="22"/>
          <w:szCs w:val="22"/>
          <w:lang w:val="en-US"/>
        </w:rPr>
      </w:pPr>
    </w:p>
    <w:p w14:paraId="14F696EA" w14:textId="77777777" w:rsidR="0026439C" w:rsidRPr="0026439C" w:rsidRDefault="0026439C" w:rsidP="0026439C">
      <w:pPr>
        <w:ind w:left="360"/>
        <w:rPr>
          <w:rFonts w:ascii="Arial" w:hAnsi="Arial" w:cs="Arial"/>
          <w:color w:val="000000" w:themeColor="text1"/>
          <w:sz w:val="22"/>
          <w:szCs w:val="22"/>
          <w:lang w:val="en-US"/>
        </w:rPr>
      </w:pPr>
    </w:p>
    <w:sectPr w:rsidR="0026439C" w:rsidRPr="0026439C" w:rsidSect="00332362">
      <w:headerReference w:type="default" r:id="rId53"/>
      <w:footerReference w:type="even" r:id="rId54"/>
      <w:footerReference w:type="default" r:id="rId55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7635F3" w14:textId="77777777" w:rsidR="00684927" w:rsidRPr="00C24E7F" w:rsidRDefault="00684927" w:rsidP="001C4786">
      <w:r w:rsidRPr="00C24E7F">
        <w:separator/>
      </w:r>
    </w:p>
  </w:endnote>
  <w:endnote w:type="continuationSeparator" w:id="0">
    <w:p w14:paraId="46D9EC3B" w14:textId="77777777" w:rsidR="00684927" w:rsidRPr="00C24E7F" w:rsidRDefault="00684927" w:rsidP="001C4786">
      <w:r w:rsidRPr="00C24E7F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F7DF75" w14:textId="77777777" w:rsidR="0005286C" w:rsidRPr="00C24E7F" w:rsidRDefault="0005286C" w:rsidP="003810B8">
    <w:pPr>
      <w:pStyle w:val="Pieddepage"/>
      <w:framePr w:wrap="none" w:vAnchor="text" w:hAnchor="margin" w:xAlign="right" w:y="1"/>
      <w:rPr>
        <w:rStyle w:val="Numrodepage"/>
      </w:rPr>
    </w:pPr>
    <w:r w:rsidRPr="00C24E7F">
      <w:rPr>
        <w:rStyle w:val="Numrodepage"/>
      </w:rPr>
      <w:fldChar w:fldCharType="begin"/>
    </w:r>
    <w:r w:rsidRPr="00C24E7F">
      <w:rPr>
        <w:rStyle w:val="Numrodepage"/>
      </w:rPr>
      <w:instrText xml:space="preserve">PAGE  </w:instrText>
    </w:r>
    <w:r w:rsidRPr="00C24E7F">
      <w:rPr>
        <w:rStyle w:val="Numrodepage"/>
      </w:rPr>
      <w:fldChar w:fldCharType="end"/>
    </w:r>
  </w:p>
  <w:p w14:paraId="581E1426" w14:textId="77777777" w:rsidR="0005286C" w:rsidRPr="00C24E7F" w:rsidRDefault="0005286C" w:rsidP="0005286C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224C9B" w14:textId="5347055D" w:rsidR="0005286C" w:rsidRPr="00C24E7F" w:rsidRDefault="0005286C" w:rsidP="0005286C">
    <w:pPr>
      <w:pStyle w:val="Pieddepage"/>
      <w:framePr w:wrap="none" w:vAnchor="text" w:hAnchor="page" w:x="10342" w:y="2"/>
      <w:rPr>
        <w:rStyle w:val="Numrodepage"/>
        <w:rFonts w:ascii="Arial" w:hAnsi="Arial" w:cs="Arial"/>
        <w:sz w:val="18"/>
        <w:szCs w:val="18"/>
      </w:rPr>
    </w:pPr>
    <w:r w:rsidRPr="00C24E7F">
      <w:rPr>
        <w:rStyle w:val="Numrodepage"/>
        <w:rFonts w:ascii="Arial" w:hAnsi="Arial" w:cs="Arial"/>
        <w:sz w:val="18"/>
        <w:szCs w:val="18"/>
      </w:rPr>
      <w:fldChar w:fldCharType="begin"/>
    </w:r>
    <w:r w:rsidRPr="00C24E7F">
      <w:rPr>
        <w:rStyle w:val="Numrodepage"/>
        <w:rFonts w:ascii="Arial" w:hAnsi="Arial" w:cs="Arial"/>
        <w:sz w:val="18"/>
        <w:szCs w:val="18"/>
      </w:rPr>
      <w:instrText xml:space="preserve">PAGE  </w:instrText>
    </w:r>
    <w:r w:rsidRPr="00C24E7F">
      <w:rPr>
        <w:rStyle w:val="Numrodepage"/>
        <w:rFonts w:ascii="Arial" w:hAnsi="Arial" w:cs="Arial"/>
        <w:sz w:val="18"/>
        <w:szCs w:val="18"/>
      </w:rPr>
      <w:fldChar w:fldCharType="separate"/>
    </w:r>
    <w:r w:rsidR="00FA60E6" w:rsidRPr="00C24E7F">
      <w:rPr>
        <w:rStyle w:val="Numrodepage"/>
        <w:rFonts w:ascii="Arial" w:hAnsi="Arial" w:cs="Arial"/>
        <w:sz w:val="18"/>
        <w:szCs w:val="18"/>
      </w:rPr>
      <w:t>1</w:t>
    </w:r>
    <w:r w:rsidRPr="00C24E7F">
      <w:rPr>
        <w:rStyle w:val="Numrodepage"/>
        <w:rFonts w:ascii="Arial" w:hAnsi="Arial" w:cs="Arial"/>
        <w:sz w:val="18"/>
        <w:szCs w:val="18"/>
      </w:rPr>
      <w:fldChar w:fldCharType="end"/>
    </w:r>
  </w:p>
  <w:p w14:paraId="49D7AD5B" w14:textId="77777777" w:rsidR="0005286C" w:rsidRPr="00C24E7F" w:rsidRDefault="0005286C" w:rsidP="0005286C">
    <w:pPr>
      <w:pStyle w:val="Pieddepag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19C7C1" w14:textId="77777777" w:rsidR="00684927" w:rsidRPr="00C24E7F" w:rsidRDefault="00684927" w:rsidP="001C4786">
      <w:r w:rsidRPr="00C24E7F">
        <w:separator/>
      </w:r>
    </w:p>
  </w:footnote>
  <w:footnote w:type="continuationSeparator" w:id="0">
    <w:p w14:paraId="27A541C7" w14:textId="77777777" w:rsidR="00684927" w:rsidRPr="00C24E7F" w:rsidRDefault="00684927" w:rsidP="001C4786">
      <w:r w:rsidRPr="00C24E7F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03AC0" w14:textId="030A96FE" w:rsidR="00F733EE" w:rsidRPr="00F733EE" w:rsidRDefault="0050524C" w:rsidP="00F733EE">
    <w:pPr>
      <w:pStyle w:val="Titre1"/>
      <w:rPr>
        <w:b w:val="0"/>
        <w:sz w:val="16"/>
        <w:szCs w:val="16"/>
        <w:lang w:val="en-GB"/>
      </w:rPr>
    </w:pPr>
    <w:r w:rsidRPr="00C24E7F">
      <w:rPr>
        <w:b w:val="0"/>
        <w:sz w:val="16"/>
        <w:szCs w:val="16"/>
        <w:lang w:val="en-GB"/>
      </w:rPr>
      <w:t xml:space="preserve">GRE </w:t>
    </w:r>
    <w:r w:rsidR="000721BD" w:rsidRPr="00C24E7F">
      <w:rPr>
        <w:b w:val="0"/>
        <w:sz w:val="16"/>
        <w:szCs w:val="16"/>
        <w:lang w:val="en-GB"/>
      </w:rPr>
      <w:t>IWG</w:t>
    </w:r>
    <w:r w:rsidRPr="00C24E7F">
      <w:rPr>
        <w:b w:val="0"/>
        <w:sz w:val="16"/>
        <w:szCs w:val="16"/>
        <w:lang w:val="en-GB"/>
      </w:rPr>
      <w:t>-EMC</w:t>
    </w:r>
    <w:r w:rsidR="006931D6" w:rsidRPr="00C24E7F">
      <w:rPr>
        <w:b w:val="0"/>
        <w:sz w:val="16"/>
        <w:szCs w:val="16"/>
        <w:lang w:val="en-GB"/>
      </w:rPr>
      <w:t>-</w:t>
    </w:r>
    <w:r w:rsidR="00EF4198">
      <w:rPr>
        <w:b w:val="0"/>
        <w:sz w:val="16"/>
        <w:szCs w:val="16"/>
        <w:lang w:val="en-GB"/>
      </w:rPr>
      <w:t>49</w:t>
    </w:r>
    <w:r w:rsidR="00AA4A85">
      <w:rPr>
        <w:b w:val="0"/>
        <w:sz w:val="16"/>
        <w:szCs w:val="16"/>
        <w:lang w:val="en-GB"/>
      </w:rPr>
      <w:t>-01</w:t>
    </w:r>
    <w:r w:rsidR="00F733EE">
      <w:rPr>
        <w:b w:val="0"/>
        <w:sz w:val="16"/>
        <w:szCs w:val="16"/>
        <w:lang w:val="en-GB"/>
      </w:rPr>
      <w:t>-Rev.1</w:t>
    </w:r>
  </w:p>
  <w:p w14:paraId="127575EF" w14:textId="77777777" w:rsidR="001C4786" w:rsidRPr="00C24E7F" w:rsidRDefault="001C4786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83ADF"/>
    <w:multiLevelType w:val="hybridMultilevel"/>
    <w:tmpl w:val="6BD67514"/>
    <w:lvl w:ilvl="0" w:tplc="040C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FD20D18"/>
    <w:multiLevelType w:val="hybridMultilevel"/>
    <w:tmpl w:val="1A2EBFA8"/>
    <w:lvl w:ilvl="0" w:tplc="040C000B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13515047"/>
    <w:multiLevelType w:val="hybridMultilevel"/>
    <w:tmpl w:val="CE8AFFE6"/>
    <w:lvl w:ilvl="0" w:tplc="040C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8214DA6"/>
    <w:multiLevelType w:val="hybridMultilevel"/>
    <w:tmpl w:val="7EA2712C"/>
    <w:lvl w:ilvl="0" w:tplc="040C000B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 w15:restartNumberingAfterBreak="0">
    <w:nsid w:val="1C272D8A"/>
    <w:multiLevelType w:val="hybridMultilevel"/>
    <w:tmpl w:val="9C2E3AEE"/>
    <w:lvl w:ilvl="0" w:tplc="040C000B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1EBD7874"/>
    <w:multiLevelType w:val="hybridMultilevel"/>
    <w:tmpl w:val="82B835DC"/>
    <w:lvl w:ilvl="0" w:tplc="040C000B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 w15:restartNumberingAfterBreak="0">
    <w:nsid w:val="264F6CEE"/>
    <w:multiLevelType w:val="hybridMultilevel"/>
    <w:tmpl w:val="D7F45E80"/>
    <w:lvl w:ilvl="0" w:tplc="040C000B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7" w15:restartNumberingAfterBreak="0">
    <w:nsid w:val="2A5A7156"/>
    <w:multiLevelType w:val="hybridMultilevel"/>
    <w:tmpl w:val="62E8B4D0"/>
    <w:lvl w:ilvl="0" w:tplc="040C000B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 w15:restartNumberingAfterBreak="0">
    <w:nsid w:val="2C0E538E"/>
    <w:multiLevelType w:val="hybridMultilevel"/>
    <w:tmpl w:val="3F029BA6"/>
    <w:lvl w:ilvl="0" w:tplc="040C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3C1660EC"/>
    <w:multiLevelType w:val="hybridMultilevel"/>
    <w:tmpl w:val="6E02A6C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FC81C98"/>
    <w:multiLevelType w:val="hybridMultilevel"/>
    <w:tmpl w:val="E36648DA"/>
    <w:lvl w:ilvl="0" w:tplc="2848C23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866446"/>
    <w:multiLevelType w:val="hybridMultilevel"/>
    <w:tmpl w:val="5F325D5C"/>
    <w:lvl w:ilvl="0" w:tplc="040C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50D424AB"/>
    <w:multiLevelType w:val="hybridMultilevel"/>
    <w:tmpl w:val="E7986BA8"/>
    <w:lvl w:ilvl="0" w:tplc="040C000B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3" w15:restartNumberingAfterBreak="0">
    <w:nsid w:val="5B3E33FC"/>
    <w:multiLevelType w:val="hybridMultilevel"/>
    <w:tmpl w:val="1262AD6A"/>
    <w:lvl w:ilvl="0" w:tplc="040C000B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4" w15:restartNumberingAfterBreak="0">
    <w:nsid w:val="5F6F6E93"/>
    <w:multiLevelType w:val="hybridMultilevel"/>
    <w:tmpl w:val="A1585EB8"/>
    <w:lvl w:ilvl="0" w:tplc="040C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1EF48D8"/>
    <w:multiLevelType w:val="hybridMultilevel"/>
    <w:tmpl w:val="707E219A"/>
    <w:lvl w:ilvl="0" w:tplc="08090003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16" w15:restartNumberingAfterBreak="0">
    <w:nsid w:val="726B3B04"/>
    <w:multiLevelType w:val="hybridMultilevel"/>
    <w:tmpl w:val="7CE25108"/>
    <w:lvl w:ilvl="0" w:tplc="040C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943879937">
    <w:abstractNumId w:val="10"/>
  </w:num>
  <w:num w:numId="2" w16cid:durableId="652225083">
    <w:abstractNumId w:val="8"/>
  </w:num>
  <w:num w:numId="3" w16cid:durableId="261299656">
    <w:abstractNumId w:val="1"/>
  </w:num>
  <w:num w:numId="4" w16cid:durableId="1840000024">
    <w:abstractNumId w:val="4"/>
  </w:num>
  <w:num w:numId="5" w16cid:durableId="1827160049">
    <w:abstractNumId w:val="1"/>
  </w:num>
  <w:num w:numId="6" w16cid:durableId="30345693">
    <w:abstractNumId w:val="8"/>
  </w:num>
  <w:num w:numId="7" w16cid:durableId="1117605288">
    <w:abstractNumId w:val="13"/>
  </w:num>
  <w:num w:numId="8" w16cid:durableId="731850398">
    <w:abstractNumId w:val="2"/>
  </w:num>
  <w:num w:numId="9" w16cid:durableId="2042316398">
    <w:abstractNumId w:val="7"/>
  </w:num>
  <w:num w:numId="10" w16cid:durableId="242646294">
    <w:abstractNumId w:val="5"/>
  </w:num>
  <w:num w:numId="11" w16cid:durableId="2137916070">
    <w:abstractNumId w:val="12"/>
  </w:num>
  <w:num w:numId="12" w16cid:durableId="1661882903">
    <w:abstractNumId w:val="3"/>
  </w:num>
  <w:num w:numId="13" w16cid:durableId="1329484222">
    <w:abstractNumId w:val="6"/>
  </w:num>
  <w:num w:numId="14" w16cid:durableId="1425764236">
    <w:abstractNumId w:val="11"/>
  </w:num>
  <w:num w:numId="15" w16cid:durableId="1635214433">
    <w:abstractNumId w:val="7"/>
  </w:num>
  <w:num w:numId="16" w16cid:durableId="686980103">
    <w:abstractNumId w:val="16"/>
  </w:num>
  <w:num w:numId="17" w16cid:durableId="2137331700">
    <w:abstractNumId w:val="8"/>
  </w:num>
  <w:num w:numId="18" w16cid:durableId="1566253935">
    <w:abstractNumId w:val="0"/>
  </w:num>
  <w:num w:numId="19" w16cid:durableId="1227061077">
    <w:abstractNumId w:val="14"/>
  </w:num>
  <w:num w:numId="20" w16cid:durableId="2026471315">
    <w:abstractNumId w:val="9"/>
  </w:num>
  <w:num w:numId="21" w16cid:durableId="1550603885">
    <w:abstractNumId w:val="15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fr-FR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de-DE" w:vendorID="64" w:dllVersion="0" w:nlCheck="1" w:checkStyle="0"/>
  <w:activeWritingStyle w:appName="MSWord" w:lang="fr-FR" w:vendorID="64" w:dllVersion="0" w:nlCheck="1" w:checkStyle="0"/>
  <w:activeWritingStyle w:appName="MSWord" w:lang="en-GB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de-DE" w:vendorID="64" w:dllVersion="4096" w:nlCheck="1" w:checkStyle="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A2C08"/>
    <w:rsid w:val="000008EF"/>
    <w:rsid w:val="00002469"/>
    <w:rsid w:val="0000648B"/>
    <w:rsid w:val="0001532E"/>
    <w:rsid w:val="00016593"/>
    <w:rsid w:val="00021452"/>
    <w:rsid w:val="000251FC"/>
    <w:rsid w:val="0002643D"/>
    <w:rsid w:val="000308C3"/>
    <w:rsid w:val="00032A66"/>
    <w:rsid w:val="000335BE"/>
    <w:rsid w:val="00034369"/>
    <w:rsid w:val="00035271"/>
    <w:rsid w:val="000375B8"/>
    <w:rsid w:val="00042A72"/>
    <w:rsid w:val="00044495"/>
    <w:rsid w:val="00047130"/>
    <w:rsid w:val="000474AF"/>
    <w:rsid w:val="00050181"/>
    <w:rsid w:val="0005120E"/>
    <w:rsid w:val="0005286C"/>
    <w:rsid w:val="00054B44"/>
    <w:rsid w:val="00055904"/>
    <w:rsid w:val="00056A17"/>
    <w:rsid w:val="0006090B"/>
    <w:rsid w:val="00062E25"/>
    <w:rsid w:val="00065210"/>
    <w:rsid w:val="000721BD"/>
    <w:rsid w:val="0007753C"/>
    <w:rsid w:val="00080A18"/>
    <w:rsid w:val="000827B9"/>
    <w:rsid w:val="0008326E"/>
    <w:rsid w:val="0008413E"/>
    <w:rsid w:val="00090F28"/>
    <w:rsid w:val="0009401D"/>
    <w:rsid w:val="00094A57"/>
    <w:rsid w:val="000951EB"/>
    <w:rsid w:val="000A143A"/>
    <w:rsid w:val="000A1BF9"/>
    <w:rsid w:val="000A7C42"/>
    <w:rsid w:val="000B0316"/>
    <w:rsid w:val="000B0EA2"/>
    <w:rsid w:val="000B194C"/>
    <w:rsid w:val="000B30D5"/>
    <w:rsid w:val="000B4260"/>
    <w:rsid w:val="000B5B3E"/>
    <w:rsid w:val="000B7153"/>
    <w:rsid w:val="000C1DDC"/>
    <w:rsid w:val="000C6222"/>
    <w:rsid w:val="000D1E6F"/>
    <w:rsid w:val="000D5D5B"/>
    <w:rsid w:val="000D601C"/>
    <w:rsid w:val="000D63C6"/>
    <w:rsid w:val="000D6F6E"/>
    <w:rsid w:val="000E12B9"/>
    <w:rsid w:val="000E2322"/>
    <w:rsid w:val="000F2263"/>
    <w:rsid w:val="000F514C"/>
    <w:rsid w:val="000F7486"/>
    <w:rsid w:val="00100BAB"/>
    <w:rsid w:val="00105A33"/>
    <w:rsid w:val="00107DA5"/>
    <w:rsid w:val="0011051C"/>
    <w:rsid w:val="00120385"/>
    <w:rsid w:val="00121270"/>
    <w:rsid w:val="00121647"/>
    <w:rsid w:val="00125172"/>
    <w:rsid w:val="00125209"/>
    <w:rsid w:val="00126B16"/>
    <w:rsid w:val="00127143"/>
    <w:rsid w:val="0013389E"/>
    <w:rsid w:val="00134DDE"/>
    <w:rsid w:val="00134E8E"/>
    <w:rsid w:val="00140075"/>
    <w:rsid w:val="00141588"/>
    <w:rsid w:val="00150547"/>
    <w:rsid w:val="0015113A"/>
    <w:rsid w:val="001527D4"/>
    <w:rsid w:val="00153B70"/>
    <w:rsid w:val="00155A99"/>
    <w:rsid w:val="0015650D"/>
    <w:rsid w:val="0016152A"/>
    <w:rsid w:val="0016259F"/>
    <w:rsid w:val="00170C46"/>
    <w:rsid w:val="00170F63"/>
    <w:rsid w:val="00171FDB"/>
    <w:rsid w:val="00175DB2"/>
    <w:rsid w:val="00185C71"/>
    <w:rsid w:val="00190790"/>
    <w:rsid w:val="00191132"/>
    <w:rsid w:val="00192E96"/>
    <w:rsid w:val="00194544"/>
    <w:rsid w:val="001956F2"/>
    <w:rsid w:val="001A0666"/>
    <w:rsid w:val="001A1B96"/>
    <w:rsid w:val="001A29FA"/>
    <w:rsid w:val="001A678F"/>
    <w:rsid w:val="001B4A03"/>
    <w:rsid w:val="001B64C8"/>
    <w:rsid w:val="001C4786"/>
    <w:rsid w:val="001C646A"/>
    <w:rsid w:val="001C73B0"/>
    <w:rsid w:val="001D1069"/>
    <w:rsid w:val="001D107F"/>
    <w:rsid w:val="001D49C8"/>
    <w:rsid w:val="001E6EE9"/>
    <w:rsid w:val="001F2564"/>
    <w:rsid w:val="001F6028"/>
    <w:rsid w:val="00200B9C"/>
    <w:rsid w:val="00201C3E"/>
    <w:rsid w:val="00203476"/>
    <w:rsid w:val="0020548D"/>
    <w:rsid w:val="00206F6B"/>
    <w:rsid w:val="00212283"/>
    <w:rsid w:val="002143E9"/>
    <w:rsid w:val="00222EDB"/>
    <w:rsid w:val="00225B0F"/>
    <w:rsid w:val="00230C70"/>
    <w:rsid w:val="00230D18"/>
    <w:rsid w:val="00232CF6"/>
    <w:rsid w:val="00234329"/>
    <w:rsid w:val="00234991"/>
    <w:rsid w:val="00241EEF"/>
    <w:rsid w:val="0024249D"/>
    <w:rsid w:val="002448E5"/>
    <w:rsid w:val="0024629C"/>
    <w:rsid w:val="00257D0A"/>
    <w:rsid w:val="0026014B"/>
    <w:rsid w:val="00262EC3"/>
    <w:rsid w:val="0026439C"/>
    <w:rsid w:val="00271530"/>
    <w:rsid w:val="0027542C"/>
    <w:rsid w:val="002761EF"/>
    <w:rsid w:val="002770D7"/>
    <w:rsid w:val="00277BA2"/>
    <w:rsid w:val="002854D2"/>
    <w:rsid w:val="00285DBB"/>
    <w:rsid w:val="002916A8"/>
    <w:rsid w:val="00291B4C"/>
    <w:rsid w:val="00294308"/>
    <w:rsid w:val="002A1E93"/>
    <w:rsid w:val="002A45E4"/>
    <w:rsid w:val="002B1C1B"/>
    <w:rsid w:val="002B1F96"/>
    <w:rsid w:val="002B25D4"/>
    <w:rsid w:val="002B3B5E"/>
    <w:rsid w:val="002B5F1B"/>
    <w:rsid w:val="002C0ACE"/>
    <w:rsid w:val="002C2F44"/>
    <w:rsid w:val="002D06D1"/>
    <w:rsid w:val="002D31F5"/>
    <w:rsid w:val="002D79BE"/>
    <w:rsid w:val="002E2E52"/>
    <w:rsid w:val="002E6AC8"/>
    <w:rsid w:val="002F04F8"/>
    <w:rsid w:val="002F3E94"/>
    <w:rsid w:val="003007A1"/>
    <w:rsid w:val="00302B2C"/>
    <w:rsid w:val="00305A96"/>
    <w:rsid w:val="00306E71"/>
    <w:rsid w:val="00311E03"/>
    <w:rsid w:val="00312D46"/>
    <w:rsid w:val="00312E2D"/>
    <w:rsid w:val="00312EF6"/>
    <w:rsid w:val="003158A5"/>
    <w:rsid w:val="00316200"/>
    <w:rsid w:val="00317114"/>
    <w:rsid w:val="00330713"/>
    <w:rsid w:val="00332362"/>
    <w:rsid w:val="00334133"/>
    <w:rsid w:val="003376E0"/>
    <w:rsid w:val="0034067A"/>
    <w:rsid w:val="0034502A"/>
    <w:rsid w:val="00346914"/>
    <w:rsid w:val="00352F0E"/>
    <w:rsid w:val="00360AB0"/>
    <w:rsid w:val="00366081"/>
    <w:rsid w:val="00375F08"/>
    <w:rsid w:val="00381153"/>
    <w:rsid w:val="003854E9"/>
    <w:rsid w:val="00386879"/>
    <w:rsid w:val="00387A04"/>
    <w:rsid w:val="00387C84"/>
    <w:rsid w:val="00390F21"/>
    <w:rsid w:val="00391CD5"/>
    <w:rsid w:val="00392925"/>
    <w:rsid w:val="00392BA2"/>
    <w:rsid w:val="00396E20"/>
    <w:rsid w:val="003A1FD4"/>
    <w:rsid w:val="003A71ED"/>
    <w:rsid w:val="003B1D87"/>
    <w:rsid w:val="003B348F"/>
    <w:rsid w:val="003B3B25"/>
    <w:rsid w:val="003C4158"/>
    <w:rsid w:val="003D199F"/>
    <w:rsid w:val="003D210A"/>
    <w:rsid w:val="003D3A61"/>
    <w:rsid w:val="003D3BA7"/>
    <w:rsid w:val="003D4165"/>
    <w:rsid w:val="003D454E"/>
    <w:rsid w:val="003D583A"/>
    <w:rsid w:val="003E0D96"/>
    <w:rsid w:val="003E7BCA"/>
    <w:rsid w:val="00405671"/>
    <w:rsid w:val="00410176"/>
    <w:rsid w:val="00411292"/>
    <w:rsid w:val="004120F8"/>
    <w:rsid w:val="00415F41"/>
    <w:rsid w:val="00420682"/>
    <w:rsid w:val="00420CA4"/>
    <w:rsid w:val="00422C67"/>
    <w:rsid w:val="00422F64"/>
    <w:rsid w:val="00427198"/>
    <w:rsid w:val="00440E43"/>
    <w:rsid w:val="00455FA2"/>
    <w:rsid w:val="00457F07"/>
    <w:rsid w:val="00462BDE"/>
    <w:rsid w:val="00465045"/>
    <w:rsid w:val="00466702"/>
    <w:rsid w:val="0047389A"/>
    <w:rsid w:val="004751DE"/>
    <w:rsid w:val="004753F6"/>
    <w:rsid w:val="0047573A"/>
    <w:rsid w:val="00476D4F"/>
    <w:rsid w:val="0047705F"/>
    <w:rsid w:val="00482B12"/>
    <w:rsid w:val="00484A9F"/>
    <w:rsid w:val="00487C70"/>
    <w:rsid w:val="00490FF0"/>
    <w:rsid w:val="0049188A"/>
    <w:rsid w:val="0049192D"/>
    <w:rsid w:val="00492740"/>
    <w:rsid w:val="00496269"/>
    <w:rsid w:val="004A426C"/>
    <w:rsid w:val="004A4A05"/>
    <w:rsid w:val="004A4B3D"/>
    <w:rsid w:val="004A5475"/>
    <w:rsid w:val="004A6F03"/>
    <w:rsid w:val="004A6F9F"/>
    <w:rsid w:val="004B1D48"/>
    <w:rsid w:val="004B2029"/>
    <w:rsid w:val="004B4F26"/>
    <w:rsid w:val="004B66FB"/>
    <w:rsid w:val="004B755C"/>
    <w:rsid w:val="004C0F99"/>
    <w:rsid w:val="004C41DA"/>
    <w:rsid w:val="004C5658"/>
    <w:rsid w:val="004C5E0C"/>
    <w:rsid w:val="004C6948"/>
    <w:rsid w:val="004C77D3"/>
    <w:rsid w:val="004D0FB6"/>
    <w:rsid w:val="004E0737"/>
    <w:rsid w:val="004E2597"/>
    <w:rsid w:val="004F3AD7"/>
    <w:rsid w:val="004F7471"/>
    <w:rsid w:val="0050211D"/>
    <w:rsid w:val="0050524C"/>
    <w:rsid w:val="005060BD"/>
    <w:rsid w:val="0050745E"/>
    <w:rsid w:val="00507E4B"/>
    <w:rsid w:val="00513380"/>
    <w:rsid w:val="005150BE"/>
    <w:rsid w:val="005150F2"/>
    <w:rsid w:val="00516D2D"/>
    <w:rsid w:val="00520C44"/>
    <w:rsid w:val="00521B3D"/>
    <w:rsid w:val="00523ACE"/>
    <w:rsid w:val="00527A4D"/>
    <w:rsid w:val="00530C19"/>
    <w:rsid w:val="00532763"/>
    <w:rsid w:val="00541BC8"/>
    <w:rsid w:val="00541DEE"/>
    <w:rsid w:val="00542E9C"/>
    <w:rsid w:val="00543890"/>
    <w:rsid w:val="00546DF2"/>
    <w:rsid w:val="0055535D"/>
    <w:rsid w:val="00556EE6"/>
    <w:rsid w:val="00573D3E"/>
    <w:rsid w:val="005856FA"/>
    <w:rsid w:val="00591AD2"/>
    <w:rsid w:val="0059291F"/>
    <w:rsid w:val="00594FD5"/>
    <w:rsid w:val="00595118"/>
    <w:rsid w:val="0059624F"/>
    <w:rsid w:val="005A13B2"/>
    <w:rsid w:val="005A2C08"/>
    <w:rsid w:val="005A7A7F"/>
    <w:rsid w:val="005B1F0D"/>
    <w:rsid w:val="005B2B11"/>
    <w:rsid w:val="005B5D11"/>
    <w:rsid w:val="005B68C0"/>
    <w:rsid w:val="005C052C"/>
    <w:rsid w:val="005C0B55"/>
    <w:rsid w:val="005C67F1"/>
    <w:rsid w:val="005D22C5"/>
    <w:rsid w:val="005D6253"/>
    <w:rsid w:val="005D656D"/>
    <w:rsid w:val="005D793F"/>
    <w:rsid w:val="005E0C46"/>
    <w:rsid w:val="005E1683"/>
    <w:rsid w:val="005E32A4"/>
    <w:rsid w:val="005E46AA"/>
    <w:rsid w:val="005E5187"/>
    <w:rsid w:val="005E53E7"/>
    <w:rsid w:val="005E71F9"/>
    <w:rsid w:val="005E79E2"/>
    <w:rsid w:val="005F0F8E"/>
    <w:rsid w:val="005F2B7D"/>
    <w:rsid w:val="005F331E"/>
    <w:rsid w:val="005F4762"/>
    <w:rsid w:val="005F7031"/>
    <w:rsid w:val="006012D7"/>
    <w:rsid w:val="006043E1"/>
    <w:rsid w:val="00614234"/>
    <w:rsid w:val="00614E8B"/>
    <w:rsid w:val="006157B7"/>
    <w:rsid w:val="006166B3"/>
    <w:rsid w:val="006207B3"/>
    <w:rsid w:val="00621A7C"/>
    <w:rsid w:val="006220F9"/>
    <w:rsid w:val="00623A10"/>
    <w:rsid w:val="00624B86"/>
    <w:rsid w:val="0062608F"/>
    <w:rsid w:val="00627A16"/>
    <w:rsid w:val="00627C9C"/>
    <w:rsid w:val="006306E7"/>
    <w:rsid w:val="00635125"/>
    <w:rsid w:val="00640A26"/>
    <w:rsid w:val="0064223C"/>
    <w:rsid w:val="00642C0C"/>
    <w:rsid w:val="00651945"/>
    <w:rsid w:val="00651B34"/>
    <w:rsid w:val="006550DB"/>
    <w:rsid w:val="006577FA"/>
    <w:rsid w:val="00662989"/>
    <w:rsid w:val="0066508F"/>
    <w:rsid w:val="006713D6"/>
    <w:rsid w:val="00672ED2"/>
    <w:rsid w:val="0067334C"/>
    <w:rsid w:val="00681809"/>
    <w:rsid w:val="006833F9"/>
    <w:rsid w:val="00683C54"/>
    <w:rsid w:val="00684927"/>
    <w:rsid w:val="0068532F"/>
    <w:rsid w:val="00685EA2"/>
    <w:rsid w:val="006861F7"/>
    <w:rsid w:val="00690EB6"/>
    <w:rsid w:val="006931D6"/>
    <w:rsid w:val="00696451"/>
    <w:rsid w:val="006A1550"/>
    <w:rsid w:val="006C0AA3"/>
    <w:rsid w:val="006C31EC"/>
    <w:rsid w:val="006C4814"/>
    <w:rsid w:val="006C4F11"/>
    <w:rsid w:val="006C7D3F"/>
    <w:rsid w:val="006D25DA"/>
    <w:rsid w:val="006D29C2"/>
    <w:rsid w:val="006D2F97"/>
    <w:rsid w:val="006D3196"/>
    <w:rsid w:val="006E1FEB"/>
    <w:rsid w:val="006E2539"/>
    <w:rsid w:val="006E6A8C"/>
    <w:rsid w:val="006F0EDB"/>
    <w:rsid w:val="006F274D"/>
    <w:rsid w:val="006F341A"/>
    <w:rsid w:val="006F5E60"/>
    <w:rsid w:val="007027BD"/>
    <w:rsid w:val="007050B1"/>
    <w:rsid w:val="00707FD6"/>
    <w:rsid w:val="00716A14"/>
    <w:rsid w:val="00720257"/>
    <w:rsid w:val="007245F9"/>
    <w:rsid w:val="0072465C"/>
    <w:rsid w:val="00725B56"/>
    <w:rsid w:val="00727AF1"/>
    <w:rsid w:val="0073169A"/>
    <w:rsid w:val="007321DA"/>
    <w:rsid w:val="007326D9"/>
    <w:rsid w:val="00732D32"/>
    <w:rsid w:val="007338A9"/>
    <w:rsid w:val="0073474A"/>
    <w:rsid w:val="00734EBB"/>
    <w:rsid w:val="00737BF3"/>
    <w:rsid w:val="00750A62"/>
    <w:rsid w:val="00753B10"/>
    <w:rsid w:val="00754FAA"/>
    <w:rsid w:val="007552F8"/>
    <w:rsid w:val="007558C7"/>
    <w:rsid w:val="0075624B"/>
    <w:rsid w:val="007602FF"/>
    <w:rsid w:val="0076530C"/>
    <w:rsid w:val="00765BC1"/>
    <w:rsid w:val="00777777"/>
    <w:rsid w:val="007807CD"/>
    <w:rsid w:val="007810AA"/>
    <w:rsid w:val="0079195E"/>
    <w:rsid w:val="007961B3"/>
    <w:rsid w:val="00796ED1"/>
    <w:rsid w:val="00797F02"/>
    <w:rsid w:val="007A7CE5"/>
    <w:rsid w:val="007B06AA"/>
    <w:rsid w:val="007C52B8"/>
    <w:rsid w:val="007C6076"/>
    <w:rsid w:val="007D4303"/>
    <w:rsid w:val="007D563A"/>
    <w:rsid w:val="007D5AF0"/>
    <w:rsid w:val="007F1D35"/>
    <w:rsid w:val="007F22D6"/>
    <w:rsid w:val="007F3B92"/>
    <w:rsid w:val="007F6100"/>
    <w:rsid w:val="007F76CC"/>
    <w:rsid w:val="0080173E"/>
    <w:rsid w:val="00804D51"/>
    <w:rsid w:val="00804EA8"/>
    <w:rsid w:val="00805800"/>
    <w:rsid w:val="0081386D"/>
    <w:rsid w:val="00815699"/>
    <w:rsid w:val="008173A6"/>
    <w:rsid w:val="008176A1"/>
    <w:rsid w:val="00822FCB"/>
    <w:rsid w:val="0082592E"/>
    <w:rsid w:val="00826C16"/>
    <w:rsid w:val="00830E92"/>
    <w:rsid w:val="00831FD2"/>
    <w:rsid w:val="00833C4D"/>
    <w:rsid w:val="0084101E"/>
    <w:rsid w:val="0084192E"/>
    <w:rsid w:val="00851434"/>
    <w:rsid w:val="0085278E"/>
    <w:rsid w:val="00852966"/>
    <w:rsid w:val="00854AF7"/>
    <w:rsid w:val="00854CBD"/>
    <w:rsid w:val="008552DD"/>
    <w:rsid w:val="00856CE5"/>
    <w:rsid w:val="00857A8D"/>
    <w:rsid w:val="008601D9"/>
    <w:rsid w:val="008607DE"/>
    <w:rsid w:val="00861415"/>
    <w:rsid w:val="00864D9B"/>
    <w:rsid w:val="0086726A"/>
    <w:rsid w:val="008672AE"/>
    <w:rsid w:val="00867F3A"/>
    <w:rsid w:val="008715A2"/>
    <w:rsid w:val="00871A00"/>
    <w:rsid w:val="00872828"/>
    <w:rsid w:val="0087420F"/>
    <w:rsid w:val="00875D98"/>
    <w:rsid w:val="008763C4"/>
    <w:rsid w:val="00877632"/>
    <w:rsid w:val="0088362B"/>
    <w:rsid w:val="008876A9"/>
    <w:rsid w:val="0089090D"/>
    <w:rsid w:val="00891E83"/>
    <w:rsid w:val="008947F4"/>
    <w:rsid w:val="00896423"/>
    <w:rsid w:val="00896C13"/>
    <w:rsid w:val="00897CD9"/>
    <w:rsid w:val="008A2C5B"/>
    <w:rsid w:val="008A3E5B"/>
    <w:rsid w:val="008A4FE9"/>
    <w:rsid w:val="008A6169"/>
    <w:rsid w:val="008B1AEC"/>
    <w:rsid w:val="008B3C24"/>
    <w:rsid w:val="008B4137"/>
    <w:rsid w:val="008B6CC1"/>
    <w:rsid w:val="008B721C"/>
    <w:rsid w:val="008B7281"/>
    <w:rsid w:val="008B743B"/>
    <w:rsid w:val="008C0A1A"/>
    <w:rsid w:val="008C1645"/>
    <w:rsid w:val="008C2DEB"/>
    <w:rsid w:val="008C5630"/>
    <w:rsid w:val="008C5689"/>
    <w:rsid w:val="008C6C27"/>
    <w:rsid w:val="008D289A"/>
    <w:rsid w:val="008F2406"/>
    <w:rsid w:val="008F3ED8"/>
    <w:rsid w:val="008F4623"/>
    <w:rsid w:val="008F46FF"/>
    <w:rsid w:val="008F680D"/>
    <w:rsid w:val="008F6A29"/>
    <w:rsid w:val="0090592B"/>
    <w:rsid w:val="00906D0B"/>
    <w:rsid w:val="00916C43"/>
    <w:rsid w:val="00924DBC"/>
    <w:rsid w:val="009262D5"/>
    <w:rsid w:val="009310CB"/>
    <w:rsid w:val="00934F84"/>
    <w:rsid w:val="00943F2C"/>
    <w:rsid w:val="00944905"/>
    <w:rsid w:val="00945209"/>
    <w:rsid w:val="0094598C"/>
    <w:rsid w:val="00947C93"/>
    <w:rsid w:val="00953BAB"/>
    <w:rsid w:val="00957C3C"/>
    <w:rsid w:val="00957CDD"/>
    <w:rsid w:val="00961AD1"/>
    <w:rsid w:val="00962871"/>
    <w:rsid w:val="0096352A"/>
    <w:rsid w:val="00963AD9"/>
    <w:rsid w:val="00967C5A"/>
    <w:rsid w:val="00972073"/>
    <w:rsid w:val="00975435"/>
    <w:rsid w:val="00977A65"/>
    <w:rsid w:val="009847F0"/>
    <w:rsid w:val="00984F33"/>
    <w:rsid w:val="0099041C"/>
    <w:rsid w:val="00994213"/>
    <w:rsid w:val="009957A0"/>
    <w:rsid w:val="009A0731"/>
    <w:rsid w:val="009A0E75"/>
    <w:rsid w:val="009A1250"/>
    <w:rsid w:val="009A4CE6"/>
    <w:rsid w:val="009B066E"/>
    <w:rsid w:val="009B13DA"/>
    <w:rsid w:val="009B2A9B"/>
    <w:rsid w:val="009B508C"/>
    <w:rsid w:val="009B564E"/>
    <w:rsid w:val="009B5EE3"/>
    <w:rsid w:val="009B706B"/>
    <w:rsid w:val="009B7BD6"/>
    <w:rsid w:val="009C1327"/>
    <w:rsid w:val="009C1376"/>
    <w:rsid w:val="009C203F"/>
    <w:rsid w:val="009C41C3"/>
    <w:rsid w:val="009C7056"/>
    <w:rsid w:val="009D1B20"/>
    <w:rsid w:val="009E1561"/>
    <w:rsid w:val="009E17B2"/>
    <w:rsid w:val="009E63B9"/>
    <w:rsid w:val="009F35F3"/>
    <w:rsid w:val="009F5CE3"/>
    <w:rsid w:val="00A036ED"/>
    <w:rsid w:val="00A04828"/>
    <w:rsid w:val="00A053C8"/>
    <w:rsid w:val="00A07E0C"/>
    <w:rsid w:val="00A103B2"/>
    <w:rsid w:val="00A1247F"/>
    <w:rsid w:val="00A1332A"/>
    <w:rsid w:val="00A137C1"/>
    <w:rsid w:val="00A14F0E"/>
    <w:rsid w:val="00A15AB2"/>
    <w:rsid w:val="00A16466"/>
    <w:rsid w:val="00A1763F"/>
    <w:rsid w:val="00A265A1"/>
    <w:rsid w:val="00A30893"/>
    <w:rsid w:val="00A31061"/>
    <w:rsid w:val="00A338BF"/>
    <w:rsid w:val="00A343BB"/>
    <w:rsid w:val="00A4126C"/>
    <w:rsid w:val="00A42D08"/>
    <w:rsid w:val="00A431CA"/>
    <w:rsid w:val="00A600D3"/>
    <w:rsid w:val="00A64BBE"/>
    <w:rsid w:val="00A6619F"/>
    <w:rsid w:val="00A746BB"/>
    <w:rsid w:val="00A76DC6"/>
    <w:rsid w:val="00A77BAE"/>
    <w:rsid w:val="00A9408C"/>
    <w:rsid w:val="00A96725"/>
    <w:rsid w:val="00AA0553"/>
    <w:rsid w:val="00AA307B"/>
    <w:rsid w:val="00AA4A85"/>
    <w:rsid w:val="00AB4070"/>
    <w:rsid w:val="00AC39CD"/>
    <w:rsid w:val="00AC3A9E"/>
    <w:rsid w:val="00AF1CEA"/>
    <w:rsid w:val="00AF4C7E"/>
    <w:rsid w:val="00AF4C8D"/>
    <w:rsid w:val="00B04DFC"/>
    <w:rsid w:val="00B05C03"/>
    <w:rsid w:val="00B0672D"/>
    <w:rsid w:val="00B11F51"/>
    <w:rsid w:val="00B14F8F"/>
    <w:rsid w:val="00B1629D"/>
    <w:rsid w:val="00B17CE3"/>
    <w:rsid w:val="00B2158A"/>
    <w:rsid w:val="00B23FB8"/>
    <w:rsid w:val="00B2497A"/>
    <w:rsid w:val="00B26AC8"/>
    <w:rsid w:val="00B30D10"/>
    <w:rsid w:val="00B33029"/>
    <w:rsid w:val="00B37BCC"/>
    <w:rsid w:val="00B419F7"/>
    <w:rsid w:val="00B42969"/>
    <w:rsid w:val="00B467C0"/>
    <w:rsid w:val="00B52E8F"/>
    <w:rsid w:val="00B54171"/>
    <w:rsid w:val="00B5484B"/>
    <w:rsid w:val="00B67711"/>
    <w:rsid w:val="00B72191"/>
    <w:rsid w:val="00B75C53"/>
    <w:rsid w:val="00B769F5"/>
    <w:rsid w:val="00B83CC4"/>
    <w:rsid w:val="00B85E40"/>
    <w:rsid w:val="00B90BF9"/>
    <w:rsid w:val="00B93F89"/>
    <w:rsid w:val="00B96496"/>
    <w:rsid w:val="00B96671"/>
    <w:rsid w:val="00BA3EA3"/>
    <w:rsid w:val="00BA656E"/>
    <w:rsid w:val="00BA70EA"/>
    <w:rsid w:val="00BB5C14"/>
    <w:rsid w:val="00BC1807"/>
    <w:rsid w:val="00BC3252"/>
    <w:rsid w:val="00BC5342"/>
    <w:rsid w:val="00BC61CE"/>
    <w:rsid w:val="00BC7F76"/>
    <w:rsid w:val="00BD2D11"/>
    <w:rsid w:val="00BD38DF"/>
    <w:rsid w:val="00BD6379"/>
    <w:rsid w:val="00BD78A4"/>
    <w:rsid w:val="00BE0B80"/>
    <w:rsid w:val="00BE1EB7"/>
    <w:rsid w:val="00BF05A7"/>
    <w:rsid w:val="00BF7825"/>
    <w:rsid w:val="00C03BD5"/>
    <w:rsid w:val="00C0425D"/>
    <w:rsid w:val="00C063B3"/>
    <w:rsid w:val="00C06410"/>
    <w:rsid w:val="00C06AEF"/>
    <w:rsid w:val="00C11E42"/>
    <w:rsid w:val="00C13429"/>
    <w:rsid w:val="00C15360"/>
    <w:rsid w:val="00C17EBA"/>
    <w:rsid w:val="00C22E6D"/>
    <w:rsid w:val="00C23A19"/>
    <w:rsid w:val="00C24B4C"/>
    <w:rsid w:val="00C24E7F"/>
    <w:rsid w:val="00C278A8"/>
    <w:rsid w:val="00C27BA2"/>
    <w:rsid w:val="00C32D51"/>
    <w:rsid w:val="00C32E38"/>
    <w:rsid w:val="00C3541B"/>
    <w:rsid w:val="00C3667D"/>
    <w:rsid w:val="00C4288D"/>
    <w:rsid w:val="00C44A5B"/>
    <w:rsid w:val="00C45800"/>
    <w:rsid w:val="00C47100"/>
    <w:rsid w:val="00C47113"/>
    <w:rsid w:val="00C551B0"/>
    <w:rsid w:val="00C557EB"/>
    <w:rsid w:val="00C559F0"/>
    <w:rsid w:val="00C56568"/>
    <w:rsid w:val="00C63277"/>
    <w:rsid w:val="00C6421C"/>
    <w:rsid w:val="00C64E7C"/>
    <w:rsid w:val="00C65B54"/>
    <w:rsid w:val="00C7095B"/>
    <w:rsid w:val="00C7471E"/>
    <w:rsid w:val="00C77944"/>
    <w:rsid w:val="00C82F80"/>
    <w:rsid w:val="00C84751"/>
    <w:rsid w:val="00C87A72"/>
    <w:rsid w:val="00C87AE5"/>
    <w:rsid w:val="00C94BAC"/>
    <w:rsid w:val="00C94EC0"/>
    <w:rsid w:val="00C96FD2"/>
    <w:rsid w:val="00CA0A8C"/>
    <w:rsid w:val="00CB0D66"/>
    <w:rsid w:val="00CB3AD3"/>
    <w:rsid w:val="00CB465F"/>
    <w:rsid w:val="00CB6441"/>
    <w:rsid w:val="00CB7700"/>
    <w:rsid w:val="00CD1F44"/>
    <w:rsid w:val="00CD3297"/>
    <w:rsid w:val="00CD3727"/>
    <w:rsid w:val="00CD3D28"/>
    <w:rsid w:val="00CD4A39"/>
    <w:rsid w:val="00CD709C"/>
    <w:rsid w:val="00CE1503"/>
    <w:rsid w:val="00CE2C25"/>
    <w:rsid w:val="00CE351F"/>
    <w:rsid w:val="00CE41C2"/>
    <w:rsid w:val="00CE479F"/>
    <w:rsid w:val="00CE525A"/>
    <w:rsid w:val="00CE5F45"/>
    <w:rsid w:val="00CE6293"/>
    <w:rsid w:val="00CE762A"/>
    <w:rsid w:val="00CF22BF"/>
    <w:rsid w:val="00CF3A21"/>
    <w:rsid w:val="00CF3D8E"/>
    <w:rsid w:val="00CF4602"/>
    <w:rsid w:val="00D01315"/>
    <w:rsid w:val="00D06D45"/>
    <w:rsid w:val="00D11FA2"/>
    <w:rsid w:val="00D1204B"/>
    <w:rsid w:val="00D14177"/>
    <w:rsid w:val="00D14CC5"/>
    <w:rsid w:val="00D15C7A"/>
    <w:rsid w:val="00D1728B"/>
    <w:rsid w:val="00D20140"/>
    <w:rsid w:val="00D21EE3"/>
    <w:rsid w:val="00D23888"/>
    <w:rsid w:val="00D24240"/>
    <w:rsid w:val="00D25B79"/>
    <w:rsid w:val="00D3142D"/>
    <w:rsid w:val="00D318CD"/>
    <w:rsid w:val="00D34E2B"/>
    <w:rsid w:val="00D370CF"/>
    <w:rsid w:val="00D40EBC"/>
    <w:rsid w:val="00D44DAE"/>
    <w:rsid w:val="00D458F0"/>
    <w:rsid w:val="00D50C99"/>
    <w:rsid w:val="00D50CEC"/>
    <w:rsid w:val="00D54A15"/>
    <w:rsid w:val="00D64D28"/>
    <w:rsid w:val="00D66EBF"/>
    <w:rsid w:val="00D7184C"/>
    <w:rsid w:val="00D831A8"/>
    <w:rsid w:val="00D83406"/>
    <w:rsid w:val="00D859F3"/>
    <w:rsid w:val="00D87EC1"/>
    <w:rsid w:val="00D967BF"/>
    <w:rsid w:val="00DA1A87"/>
    <w:rsid w:val="00DA22D1"/>
    <w:rsid w:val="00DB57DA"/>
    <w:rsid w:val="00DB75B0"/>
    <w:rsid w:val="00DC0CD4"/>
    <w:rsid w:val="00DC184D"/>
    <w:rsid w:val="00DC4A0C"/>
    <w:rsid w:val="00DC5F43"/>
    <w:rsid w:val="00DC7722"/>
    <w:rsid w:val="00DD0B31"/>
    <w:rsid w:val="00DD0E93"/>
    <w:rsid w:val="00DD448B"/>
    <w:rsid w:val="00DD5E40"/>
    <w:rsid w:val="00DD605F"/>
    <w:rsid w:val="00DE359C"/>
    <w:rsid w:val="00DE5FDC"/>
    <w:rsid w:val="00DE6526"/>
    <w:rsid w:val="00DF3C5B"/>
    <w:rsid w:val="00DF57B6"/>
    <w:rsid w:val="00DF6903"/>
    <w:rsid w:val="00E01FD3"/>
    <w:rsid w:val="00E02DF6"/>
    <w:rsid w:val="00E1077D"/>
    <w:rsid w:val="00E2008E"/>
    <w:rsid w:val="00E20502"/>
    <w:rsid w:val="00E2157C"/>
    <w:rsid w:val="00E23F29"/>
    <w:rsid w:val="00E26580"/>
    <w:rsid w:val="00E3563B"/>
    <w:rsid w:val="00E4156D"/>
    <w:rsid w:val="00E4677D"/>
    <w:rsid w:val="00E46904"/>
    <w:rsid w:val="00E56175"/>
    <w:rsid w:val="00E621A3"/>
    <w:rsid w:val="00E6514B"/>
    <w:rsid w:val="00E65F27"/>
    <w:rsid w:val="00E722B3"/>
    <w:rsid w:val="00E72756"/>
    <w:rsid w:val="00E72EEC"/>
    <w:rsid w:val="00E748ED"/>
    <w:rsid w:val="00E81ADA"/>
    <w:rsid w:val="00E82B28"/>
    <w:rsid w:val="00E85B76"/>
    <w:rsid w:val="00E86002"/>
    <w:rsid w:val="00E862AB"/>
    <w:rsid w:val="00E92570"/>
    <w:rsid w:val="00E93515"/>
    <w:rsid w:val="00E95807"/>
    <w:rsid w:val="00EA3165"/>
    <w:rsid w:val="00EC0273"/>
    <w:rsid w:val="00EC19D6"/>
    <w:rsid w:val="00EC1CCC"/>
    <w:rsid w:val="00EC2F41"/>
    <w:rsid w:val="00EC4053"/>
    <w:rsid w:val="00ED1A69"/>
    <w:rsid w:val="00ED4DBC"/>
    <w:rsid w:val="00ED73A1"/>
    <w:rsid w:val="00EE1FA7"/>
    <w:rsid w:val="00EE37A6"/>
    <w:rsid w:val="00EE6D9D"/>
    <w:rsid w:val="00EF084E"/>
    <w:rsid w:val="00EF3B9C"/>
    <w:rsid w:val="00EF4198"/>
    <w:rsid w:val="00EF7C70"/>
    <w:rsid w:val="00F00988"/>
    <w:rsid w:val="00F02A6B"/>
    <w:rsid w:val="00F040D4"/>
    <w:rsid w:val="00F048BC"/>
    <w:rsid w:val="00F0492F"/>
    <w:rsid w:val="00F07688"/>
    <w:rsid w:val="00F07848"/>
    <w:rsid w:val="00F121CD"/>
    <w:rsid w:val="00F1233D"/>
    <w:rsid w:val="00F12564"/>
    <w:rsid w:val="00F15C81"/>
    <w:rsid w:val="00F24687"/>
    <w:rsid w:val="00F30276"/>
    <w:rsid w:val="00F3245B"/>
    <w:rsid w:val="00F34B44"/>
    <w:rsid w:val="00F372D6"/>
    <w:rsid w:val="00F4354B"/>
    <w:rsid w:val="00F43B8D"/>
    <w:rsid w:val="00F443DF"/>
    <w:rsid w:val="00F4765C"/>
    <w:rsid w:val="00F50DF6"/>
    <w:rsid w:val="00F51486"/>
    <w:rsid w:val="00F53615"/>
    <w:rsid w:val="00F55A83"/>
    <w:rsid w:val="00F64602"/>
    <w:rsid w:val="00F66647"/>
    <w:rsid w:val="00F6728E"/>
    <w:rsid w:val="00F72BC6"/>
    <w:rsid w:val="00F733EE"/>
    <w:rsid w:val="00F74593"/>
    <w:rsid w:val="00F7675E"/>
    <w:rsid w:val="00F76DFB"/>
    <w:rsid w:val="00F83096"/>
    <w:rsid w:val="00F84A7A"/>
    <w:rsid w:val="00F87D25"/>
    <w:rsid w:val="00F90B9C"/>
    <w:rsid w:val="00F920C0"/>
    <w:rsid w:val="00F92584"/>
    <w:rsid w:val="00F926B8"/>
    <w:rsid w:val="00F95130"/>
    <w:rsid w:val="00F97F9F"/>
    <w:rsid w:val="00FA60E6"/>
    <w:rsid w:val="00FA787D"/>
    <w:rsid w:val="00FB06DF"/>
    <w:rsid w:val="00FB1789"/>
    <w:rsid w:val="00FB62A4"/>
    <w:rsid w:val="00FC31D1"/>
    <w:rsid w:val="00FC3442"/>
    <w:rsid w:val="00FC46A7"/>
    <w:rsid w:val="00FD1F37"/>
    <w:rsid w:val="00FD24AD"/>
    <w:rsid w:val="00FD378F"/>
    <w:rsid w:val="00FD55A9"/>
    <w:rsid w:val="00FD5777"/>
    <w:rsid w:val="00FD6B5A"/>
    <w:rsid w:val="00FD6CBE"/>
    <w:rsid w:val="00FE0F83"/>
    <w:rsid w:val="00FE199D"/>
    <w:rsid w:val="00FF4371"/>
    <w:rsid w:val="00FF4872"/>
    <w:rsid w:val="00FF4CE5"/>
    <w:rsid w:val="00FF7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8F2E81"/>
  <w15:docId w15:val="{45536D9C-A608-498F-BB5F-0C75359EF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3476"/>
    <w:rPr>
      <w:lang w:val="en-GB"/>
    </w:rPr>
  </w:style>
  <w:style w:type="paragraph" w:styleId="Titre1">
    <w:name w:val="heading 1"/>
    <w:basedOn w:val="Normal"/>
    <w:next w:val="Normal"/>
    <w:link w:val="Titre1Car"/>
    <w:uiPriority w:val="9"/>
    <w:qFormat/>
    <w:rsid w:val="001C4786"/>
    <w:pPr>
      <w:keepNext/>
      <w:widowControl w:val="0"/>
      <w:autoSpaceDE w:val="0"/>
      <w:autoSpaceDN w:val="0"/>
      <w:adjustRightInd w:val="0"/>
      <w:spacing w:after="200"/>
      <w:jc w:val="right"/>
      <w:outlineLvl w:val="0"/>
    </w:pPr>
    <w:rPr>
      <w:rFonts w:ascii="Arial" w:eastAsia="MS Mincho" w:hAnsi="Arial" w:cs="Arial"/>
      <w:b/>
      <w:bCs/>
      <w:color w:val="000000"/>
      <w:sz w:val="22"/>
      <w:szCs w:val="22"/>
      <w:lang w:val="en-US" w:eastAsia="ja-JP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953BAB"/>
    <w:pPr>
      <w:keepNext/>
      <w:widowControl w:val="0"/>
      <w:autoSpaceDE w:val="0"/>
      <w:autoSpaceDN w:val="0"/>
      <w:adjustRightInd w:val="0"/>
      <w:jc w:val="center"/>
      <w:outlineLvl w:val="1"/>
    </w:pPr>
    <w:rPr>
      <w:rFonts w:ascii="Arial" w:hAnsi="Arial" w:cs="Arial"/>
      <w:b/>
      <w:bCs/>
      <w:color w:val="000000" w:themeColor="text1"/>
      <w:sz w:val="22"/>
      <w:szCs w:val="22"/>
      <w:lang w:val="en-US" w:eastAsia="ja-JP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7F3B92"/>
    <w:pPr>
      <w:keepNext/>
      <w:jc w:val="center"/>
      <w:outlineLvl w:val="2"/>
    </w:pPr>
    <w:rPr>
      <w:rFonts w:ascii="Arial" w:hAnsi="Arial" w:cs="Arial"/>
      <w:b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5A2C08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1C4786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1C4786"/>
  </w:style>
  <w:style w:type="paragraph" w:styleId="Pieddepage">
    <w:name w:val="footer"/>
    <w:basedOn w:val="Normal"/>
    <w:link w:val="PieddepageCar"/>
    <w:uiPriority w:val="99"/>
    <w:unhideWhenUsed/>
    <w:rsid w:val="001C4786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1C4786"/>
  </w:style>
  <w:style w:type="character" w:customStyle="1" w:styleId="Titre1Car">
    <w:name w:val="Titre 1 Car"/>
    <w:basedOn w:val="Policepardfaut"/>
    <w:link w:val="Titre1"/>
    <w:uiPriority w:val="9"/>
    <w:rsid w:val="001C4786"/>
    <w:rPr>
      <w:rFonts w:ascii="Arial" w:eastAsia="MS Mincho" w:hAnsi="Arial" w:cs="Arial"/>
      <w:b/>
      <w:bCs/>
      <w:color w:val="000000"/>
      <w:sz w:val="22"/>
      <w:szCs w:val="22"/>
      <w:lang w:val="en-US" w:eastAsia="ja-JP"/>
    </w:rPr>
  </w:style>
  <w:style w:type="character" w:styleId="Lienhypertexte">
    <w:name w:val="Hyperlink"/>
    <w:uiPriority w:val="99"/>
    <w:rsid w:val="001C4786"/>
    <w:rPr>
      <w:color w:val="0070C0"/>
      <w:u w:val="single"/>
    </w:rPr>
  </w:style>
  <w:style w:type="paragraph" w:styleId="Corpsdetexte">
    <w:name w:val="Body Text"/>
    <w:basedOn w:val="Normal"/>
    <w:link w:val="CorpsdetexteCar"/>
    <w:uiPriority w:val="99"/>
    <w:unhideWhenUsed/>
    <w:rsid w:val="001C4786"/>
    <w:pPr>
      <w:spacing w:line="360" w:lineRule="auto"/>
    </w:pPr>
    <w:rPr>
      <w:rFonts w:ascii="Arial" w:eastAsia="MS Mincho" w:hAnsi="Arial" w:cs="Arial"/>
      <w:bCs/>
      <w:color w:val="000000"/>
      <w:sz w:val="22"/>
      <w:szCs w:val="22"/>
      <w:lang w:val="en-US" w:eastAsia="ja-JP"/>
    </w:rPr>
  </w:style>
  <w:style w:type="character" w:customStyle="1" w:styleId="CorpsdetexteCar">
    <w:name w:val="Corps de texte Car"/>
    <w:basedOn w:val="Policepardfaut"/>
    <w:link w:val="Corpsdetexte"/>
    <w:uiPriority w:val="99"/>
    <w:rsid w:val="001C4786"/>
    <w:rPr>
      <w:rFonts w:ascii="Arial" w:eastAsia="MS Mincho" w:hAnsi="Arial" w:cs="Arial"/>
      <w:bCs/>
      <w:color w:val="000000"/>
      <w:sz w:val="22"/>
      <w:szCs w:val="22"/>
      <w:lang w:val="en-US" w:eastAsia="ja-JP"/>
    </w:rPr>
  </w:style>
  <w:style w:type="character" w:styleId="Numrodepage">
    <w:name w:val="page number"/>
    <w:basedOn w:val="Policepardfaut"/>
    <w:uiPriority w:val="99"/>
    <w:semiHidden/>
    <w:unhideWhenUsed/>
    <w:rsid w:val="0005286C"/>
  </w:style>
  <w:style w:type="character" w:customStyle="1" w:styleId="Titre2Car">
    <w:name w:val="Titre 2 Car"/>
    <w:basedOn w:val="Policepardfaut"/>
    <w:link w:val="Titre2"/>
    <w:uiPriority w:val="9"/>
    <w:rsid w:val="00953BAB"/>
    <w:rPr>
      <w:rFonts w:ascii="Arial" w:hAnsi="Arial" w:cs="Arial"/>
      <w:b/>
      <w:bCs/>
      <w:color w:val="000000" w:themeColor="text1"/>
      <w:sz w:val="22"/>
      <w:szCs w:val="22"/>
      <w:lang w:val="en-US" w:eastAsia="ja-JP"/>
    </w:rPr>
  </w:style>
  <w:style w:type="character" w:customStyle="1" w:styleId="Titre3Car">
    <w:name w:val="Titre 3 Car"/>
    <w:basedOn w:val="Policepardfaut"/>
    <w:link w:val="Titre3"/>
    <w:uiPriority w:val="9"/>
    <w:rsid w:val="007F3B92"/>
    <w:rPr>
      <w:rFonts w:ascii="Arial" w:hAnsi="Arial" w:cs="Arial"/>
      <w:b/>
    </w:rPr>
  </w:style>
  <w:style w:type="character" w:styleId="Lienhypertextesuivivisit">
    <w:name w:val="FollowedHyperlink"/>
    <w:basedOn w:val="Policepardfaut"/>
    <w:uiPriority w:val="99"/>
    <w:semiHidden/>
    <w:unhideWhenUsed/>
    <w:rsid w:val="00DD0E93"/>
    <w:rPr>
      <w:color w:val="954F72" w:themeColor="followed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916C43"/>
    <w:rPr>
      <w:color w:val="605E5C"/>
      <w:shd w:val="clear" w:color="auto" w:fill="E1DFDD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305A96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05A96"/>
    <w:rPr>
      <w:rFonts w:ascii="Segoe UI" w:hAnsi="Segoe UI" w:cs="Segoe UI"/>
      <w:sz w:val="18"/>
      <w:szCs w:val="18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352F0E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DC184D"/>
    <w:rPr>
      <w:color w:val="605E5C"/>
      <w:shd w:val="clear" w:color="auto" w:fill="E1DFDD"/>
    </w:rPr>
  </w:style>
  <w:style w:type="character" w:styleId="lev">
    <w:name w:val="Strong"/>
    <w:basedOn w:val="Policepardfaut"/>
    <w:uiPriority w:val="22"/>
    <w:qFormat/>
    <w:rsid w:val="00F55A83"/>
    <w:rPr>
      <w:b/>
      <w:bCs/>
    </w:rPr>
  </w:style>
  <w:style w:type="table" w:styleId="Grilledutableau">
    <w:name w:val="Table Grid"/>
    <w:basedOn w:val="TableauNormal"/>
    <w:uiPriority w:val="39"/>
    <w:rsid w:val="001A1B96"/>
    <w:rPr>
      <w:rFonts w:eastAsiaTheme="minorEastAsia"/>
      <w:sz w:val="22"/>
      <w:szCs w:val="22"/>
      <w:lang w:val="en-GB" w:eastAsia="zh-C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f01">
    <w:name w:val="cf01"/>
    <w:basedOn w:val="Policepardfaut"/>
    <w:rsid w:val="00B23FB8"/>
    <w:rPr>
      <w:rFonts w:ascii="Segoe UI" w:hAnsi="Segoe UI" w:cs="Segoe UI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7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62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3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29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41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39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9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iki.unece.org/download/attachments/288981271/IWG-EMC-48-14-Rev.1e%20%28Sec%29%20Draft%20Report.docx?api=v2" TargetMode="External"/><Relationship Id="rId18" Type="http://schemas.openxmlformats.org/officeDocument/2006/relationships/hyperlink" Target="https://wiki.unece.org/download/attachments/270368781/IWG-EMC-45-16%20%28OICA%29%20Proposal%20submission%20template.docx?api=v2" TargetMode="External"/><Relationship Id="rId26" Type="http://schemas.openxmlformats.org/officeDocument/2006/relationships/hyperlink" Target="https://wiki.unece.org/download/attachments/275742780/IWG-EMC-46-15e%20%28CLEPA%29%20Harmonics%20and%20Flicker%20Requirements.pptx?api=v2" TargetMode="External"/><Relationship Id="rId39" Type="http://schemas.openxmlformats.org/officeDocument/2006/relationships/hyperlink" Target="https://wiki.unece.org/download/attachments/288981271/IWG-EMC-48-07e%20%28BNetzA%29%20measurements%20charging%20below%2030%20MHz.pdf?api=v2" TargetMode="External"/><Relationship Id="rId21" Type="http://schemas.openxmlformats.org/officeDocument/2006/relationships/hyperlink" Target="https://wiki.unece.org/download/attachments/275742780/IWG-EMC-46-04e%20%28JRC-BNetzA%29%20Statement%20collaborative%20work.docx?api=v2" TargetMode="External"/><Relationship Id="rId34" Type="http://schemas.openxmlformats.org/officeDocument/2006/relationships/hyperlink" Target="https://wiki.unece.org/download/attachments/287178815/IWG-EMC-47-17e%20%28EC%29%20Radiated%20Emission%20%E2%80%93%20driving%20conditions%20below%2030%20MHz.pptx?api=v2" TargetMode="External"/><Relationship Id="rId42" Type="http://schemas.openxmlformats.org/officeDocument/2006/relationships/hyperlink" Target="https://wiki.unece.org/download/attachments/288981271/IWG-EMC-48-02e%20%28JRC%29%20UNECE%20F2F%20meeting%20October%202025%20in%20Ispra%20%28IT%29.pptx?api=v2" TargetMode="External"/><Relationship Id="rId47" Type="http://schemas.openxmlformats.org/officeDocument/2006/relationships/hyperlink" Target="https://wiki.unece.org/download/attachments/331350425/IWG-EMC-49-07e%20%28CLEPA%29%20Clarification%20of%20ESA%20charging%20conditions-Flowchart%20and%20Text%20based%20approach.pptx?api=v2" TargetMode="External"/><Relationship Id="rId50" Type="http://schemas.openxmlformats.org/officeDocument/2006/relationships/hyperlink" Target="https://wiki.unece.org/download/attachments/331350425/IWG-EMC-49-10e%20%28OICA%29Status%20on%20activities%20of%20OICA%20SVT%20group.pptx?api=v2" TargetMode="External"/><Relationship Id="rId55" Type="http://schemas.openxmlformats.org/officeDocument/2006/relationships/footer" Target="footer2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hyperlink" Target="https://mibc-fr-07.mailinblack.com/securelink/?url=https://unece.org&amp;key=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" TargetMode="External"/><Relationship Id="rId29" Type="http://schemas.openxmlformats.org/officeDocument/2006/relationships/hyperlink" Target="https://wiki.unece.org/download/attachments/287178815/IWG-EMC-47-07e%20%28OICA%29%20Vehicle%20immunity%20-%20Introduction%20of%20reverberation%20chamber.docx?api=v2" TargetMode="External"/><Relationship Id="rId11" Type="http://schemas.openxmlformats.org/officeDocument/2006/relationships/hyperlink" Target="https://wiki.unece.org/download/attachments/288981271/IWG-EMC-48-02e%20%28JRC%29%20UNECE%20F2F%20meeting%20October%202025%20in%20Ispra%20%28IT%29.pptx?api=v2" TargetMode="External"/><Relationship Id="rId24" Type="http://schemas.openxmlformats.org/officeDocument/2006/relationships/hyperlink" Target="https://wiki.unece.org/download/attachments/275742780/IWG-EMC-46-11e%20%28CLEPA%29%20Flowcharts%20for%20Clarifying%20Charging%20Modes%20for%20ESA.docx?api=v2" TargetMode="External"/><Relationship Id="rId32" Type="http://schemas.openxmlformats.org/officeDocument/2006/relationships/hyperlink" Target="https://wiki.unece.org/download/attachments/287178815/IWG-EMC-47-14e%20%28CLEPA%29%20Precision%20of%20charging%20condition%20and%20flicker%20requirements%20for%20ESA.pptx?api=v2" TargetMode="External"/><Relationship Id="rId37" Type="http://schemas.openxmlformats.org/officeDocument/2006/relationships/hyperlink" Target="https://wiki.unece.org/download/attachments/288981271/IWG-EMC-48-05e%20%28CHN%29%20include%20peak%20detector%20for%20charging%20mode.pptx?api=v2" TargetMode="External"/><Relationship Id="rId40" Type="http://schemas.openxmlformats.org/officeDocument/2006/relationships/hyperlink" Target="https://wiki.unece.org/download/attachments/288981271/IWG-EMC-48-09e%20%28CLEPA%29%20Deletion_Broadband_Narrowband_with-changes_Option1.docx?api=v2" TargetMode="External"/><Relationship Id="rId45" Type="http://schemas.openxmlformats.org/officeDocument/2006/relationships/hyperlink" Target="https://wiki.unece.org/download/attachments/331350425/IWG-EMC-49-05-Rev.1e%20%28FR%29%20UN%20R10.07%20Transitional%20Provisions.pdf?api=v2" TargetMode="External"/><Relationship Id="rId53" Type="http://schemas.openxmlformats.org/officeDocument/2006/relationships/header" Target="header1.xml"/><Relationship Id="rId5" Type="http://schemas.openxmlformats.org/officeDocument/2006/relationships/numbering" Target="numbering.xml"/><Relationship Id="rId19" Type="http://schemas.openxmlformats.org/officeDocument/2006/relationships/hyperlink" Target="https://wiki.unece.org/download/attachments/270368781/IWG-EMC-45-03%20%28OICA%29%20Annex%2013%20fixed%20test%20harness.docx?api=v2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unece.org/sites/default/files/2025-10/ECE-TRANS-WP.29-GRE-2025-25e.docx" TargetMode="External"/><Relationship Id="rId22" Type="http://schemas.openxmlformats.org/officeDocument/2006/relationships/hyperlink" Target="https://wiki.unece.org/download/attachments/275742780/IWG-EMC-46-05e%20%28CLEPA%29%20Clarification%20of%20harmonics%20limits_IEC%2061000-3-12.docx?api=v2" TargetMode="External"/><Relationship Id="rId27" Type="http://schemas.openxmlformats.org/officeDocument/2006/relationships/hyperlink" Target="https://wiki.unece.org/download/attachments/287178815/IWG-EMC-47-03e%20%28OICA%29%20Precision%20of%20charging%20condition%20and%20flicker%20requirements.docx?api=v2" TargetMode="External"/><Relationship Id="rId30" Type="http://schemas.openxmlformats.org/officeDocument/2006/relationships/hyperlink" Target="https://wiki.unece.org/download/attachments/287178815/IWG-EMC-47-08e%20%28OICA%29%20Vehicle%20immunity%20-%20Introduction%20of%20reverberation%20chamber.pptx?api=v2" TargetMode="External"/><Relationship Id="rId35" Type="http://schemas.openxmlformats.org/officeDocument/2006/relationships/hyperlink" Target="https://wiki.unece.org/download/attachments/287178815/IWG-EMC-47-18e%20%28FR%29%20Annex%206%20and%20immunity%20related%20function%20updates.pdf?api=v2" TargetMode="External"/><Relationship Id="rId43" Type="http://schemas.openxmlformats.org/officeDocument/2006/relationships/hyperlink" Target="https://wiki.unece.org/download/attachments/331350425/IWG-EMC-49-03e%20%28OICA%29%20Proposal%20to%20clarify%20exceptions%20for%20transmitters.docx?api=v2" TargetMode="External"/><Relationship Id="rId48" Type="http://schemas.openxmlformats.org/officeDocument/2006/relationships/hyperlink" Target="https://wiki.unece.org/download/attachments/331350425/IWG-EMC-49-08e%20%28CLEPA%29%20emc-test-NRW_Harmonics_IEC61000-3-12.pptx?api=v2" TargetMode="External"/><Relationship Id="rId56" Type="http://schemas.openxmlformats.org/officeDocument/2006/relationships/fontTable" Target="fontTable.xml"/><Relationship Id="rId8" Type="http://schemas.openxmlformats.org/officeDocument/2006/relationships/webSettings" Target="webSettings.xml"/><Relationship Id="rId51" Type="http://schemas.openxmlformats.org/officeDocument/2006/relationships/hyperlink" Target="https://wiki.unece.org/download/attachments/331350425/IWG-EMC-49-12e%20%28FR%29%20OFFBOARD%20charger.pdf?api=v2" TargetMode="External"/><Relationship Id="rId3" Type="http://schemas.openxmlformats.org/officeDocument/2006/relationships/customXml" Target="../customXml/item3.xml"/><Relationship Id="rId12" Type="http://schemas.openxmlformats.org/officeDocument/2006/relationships/hyperlink" Target="https://wiki.unece.org/download/attachments/331350425/IWG-EMC-49-11e%20%28JRC%29%20WEBEX%20conference%20details%20for%20both%20Days..docx?api=v2" TargetMode="External"/><Relationship Id="rId17" Type="http://schemas.openxmlformats.org/officeDocument/2006/relationships/hyperlink" Target="https://wiki.unece.org/download/attachments/287178815/IWG-EMC-47-19e%20%28Sec%29%20Roadmap%20for%20implementation%20to%20UN%20R10.08.xlsx?api=v2" TargetMode="External"/><Relationship Id="rId25" Type="http://schemas.openxmlformats.org/officeDocument/2006/relationships/hyperlink" Target="https://wiki.unece.org/download/attachments/275742780/IWG-EMC-46-12e%20%28CLEPA%29%20Flowcharts%20for%20Clarifying%20Charging%20Modes%20for%20ESA.pptx?api=v2" TargetMode="External"/><Relationship Id="rId33" Type="http://schemas.openxmlformats.org/officeDocument/2006/relationships/hyperlink" Target="https://wiki.unece.org/download/attachments/287178815/IWG-EMC-47-15e%20%28BNetzA%29%20PK%20correlation%20conducted%20disturbances.pdf?api=v2" TargetMode="External"/><Relationship Id="rId38" Type="http://schemas.openxmlformats.org/officeDocument/2006/relationships/hyperlink" Target="https://wiki.unece.org/download/attachments/288981271/IWG-EMC-48-06e%20%28NL%29%20Draft%20Proposal%20to%20no%20longer%20exclude%20ESD%20from%20R10_08.docx?api=v2" TargetMode="External"/><Relationship Id="rId46" Type="http://schemas.openxmlformats.org/officeDocument/2006/relationships/hyperlink" Target="https://wiki.unece.org/download/attachments/331350425/IWG-EMC-49-06e%20%28OICA_CLEPA_IMMA_CEMA%29%20Position%20on%20ESD.pdf?api=v2" TargetMode="External"/><Relationship Id="rId20" Type="http://schemas.openxmlformats.org/officeDocument/2006/relationships/hyperlink" Target="https://wiki.unece.org/download/attachments/270368781/IWG-EMC-45-04%20%28OICA%29%20Removal%20of%20mode%202%20REESS%20test%20modes.docx?api=v2" TargetMode="External"/><Relationship Id="rId41" Type="http://schemas.openxmlformats.org/officeDocument/2006/relationships/hyperlink" Target="https://wiki.unece.org/download/attachments/288981271/IWG-EMC-48-11e%20%28CLEPA%29%20Deletion_Broadband_Narrowband_with-changes_Option2.docx?api=v2" TargetMode="External"/><Relationship Id="rId54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5" Type="http://schemas.openxmlformats.org/officeDocument/2006/relationships/hyperlink" Target="https://unece.org/sites/default/files/2025-10/GRE-93-20e.docx" TargetMode="External"/><Relationship Id="rId23" Type="http://schemas.openxmlformats.org/officeDocument/2006/relationships/hyperlink" Target="https://wiki.unece.org/download/attachments/275742780/IWG-EMC-46-06e%20%28CLEPA%29%20Clarification%20of%20harmonics%20limits_IEC%2061000-3-12.pptx?api=v2" TargetMode="External"/><Relationship Id="rId28" Type="http://schemas.openxmlformats.org/officeDocument/2006/relationships/hyperlink" Target="https://wiki.unece.org/download/attachments/287178815/IWG-EMC-47-04e%20%28OICA%29%20Precision%20of%20charging%20condition%20and%20flicker%20requirements.pptx?api=v2" TargetMode="External"/><Relationship Id="rId36" Type="http://schemas.openxmlformats.org/officeDocument/2006/relationships/hyperlink" Target="https://wiki.unece.org/download/attachments/288981271/IWG-EMC-48-04e%20%28CHN%29%20include%20peak%20detector%20for%20charging%20mode.docx?api=v2" TargetMode="External"/><Relationship Id="rId49" Type="http://schemas.openxmlformats.org/officeDocument/2006/relationships/hyperlink" Target="https://wiki.unece.org/download/attachments/331350425/IWG-EMC-49-09e%20%28EC%29%20Normal%20Conditions%20of%20use.pdf?api=v2" TargetMode="External"/><Relationship Id="rId57" Type="http://schemas.openxmlformats.org/officeDocument/2006/relationships/theme" Target="theme/theme1.xml"/><Relationship Id="rId10" Type="http://schemas.openxmlformats.org/officeDocument/2006/relationships/endnotes" Target="endnotes.xml"/><Relationship Id="rId31" Type="http://schemas.openxmlformats.org/officeDocument/2006/relationships/hyperlink" Target="https://wiki.unece.org/download/attachments/287178815/IWG-EMC-47-12e%20%28JP%29%20Limit%20of%20Harmonics%20Flicker%20for%20other%20than%20230V_400V.docx?api=v2" TargetMode="External"/><Relationship Id="rId44" Type="http://schemas.openxmlformats.org/officeDocument/2006/relationships/hyperlink" Target="https://wiki.unece.org/download/attachments/331350425/IWG-EMC-49-04-Rev.1e%20%28FR%29%20R10.08%20modification%20proposal%20R10_08%20immunity%20related%20functions%20and%20annex%206%20cycles.pdf?api=v2" TargetMode="External"/><Relationship Id="rId52" Type="http://schemas.openxmlformats.org/officeDocument/2006/relationships/hyperlink" Target="https://wiki.unece.org/download/attachments/288981271/IWG-EMC-48-02e%20%28JRC%29%20UNECE%20F2F%20meeting%20October%202025%20in%20Ispra%20%28IT%29.pptx?api=v2" TargetMode="Externa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Bureau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4411FFA6CFDBF4E9BAF2E00CA9AA67F" ma:contentTypeVersion="14" ma:contentTypeDescription="Crée un document." ma:contentTypeScope="" ma:versionID="c954e26d6ceec04faef91fd5d6e870ff">
  <xsd:schema xmlns:xsd="http://www.w3.org/2001/XMLSchema" xmlns:xs="http://www.w3.org/2001/XMLSchema" xmlns:p="http://schemas.microsoft.com/office/2006/metadata/properties" xmlns:ns3="5b6a22b1-72d0-4713-9a4d-bc33f658d170" xmlns:ns4="b6633e2a-13ab-465a-a5f0-4a456a04dd16" targetNamespace="http://schemas.microsoft.com/office/2006/metadata/properties" ma:root="true" ma:fieldsID="e9c29541e694709ffd03703550f7c02d" ns3:_="" ns4:_="">
    <xsd:import namespace="5b6a22b1-72d0-4713-9a4d-bc33f658d170"/>
    <xsd:import namespace="b6633e2a-13ab-465a-a5f0-4a456a04dd16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ServiceAutoTags" minOccurs="0"/>
                <xsd:element ref="ns4:MediaLengthInSeconds" minOccurs="0"/>
                <xsd:element ref="ns4:MediaServiceGenerationTime" minOccurs="0"/>
                <xsd:element ref="ns4:MediaServiceEventHashCode" minOccurs="0"/>
                <xsd:element ref="ns4:_activity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6a22b1-72d0-4713-9a4d-bc33f658d170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Partage du hachage d’indicateur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633e2a-13ab-465a-a5f0-4a456a04dd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20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b6633e2a-13ab-465a-a5f0-4a456a04dd16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306F21-3178-416F-A346-F8583FBA9D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b6a22b1-72d0-4713-9a4d-bc33f658d170"/>
    <ds:schemaRef ds:uri="b6633e2a-13ab-465a-a5f0-4a456a04dd1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B4618A1-5604-410D-9B50-F1633D24312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CE419CB-5A26-4553-82F3-914EC841622F}">
  <ds:schemaRefs>
    <ds:schemaRef ds:uri="http://www.w3.org/XML/1998/namespace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b6633e2a-13ab-465a-a5f0-4a456a04dd16"/>
    <ds:schemaRef ds:uri="http://purl.org/dc/dcmitype/"/>
    <ds:schemaRef ds:uri="http://schemas.microsoft.com/office/2006/metadata/properties"/>
    <ds:schemaRef ds:uri="5b6a22b1-72d0-4713-9a4d-bc33f658d170"/>
  </ds:schemaRefs>
</ds:datastoreItem>
</file>

<file path=customXml/itemProps4.xml><?xml version="1.0" encoding="utf-8"?>
<ds:datastoreItem xmlns:ds="http://schemas.openxmlformats.org/officeDocument/2006/customXml" ds:itemID="{FBBC3157-EA15-49DC-8553-CAFF15C037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1873</Words>
  <Characters>10306</Characters>
  <Application>Microsoft Office Word</Application>
  <DocSecurity>0</DocSecurity>
  <Lines>85</Lines>
  <Paragraphs>24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VOLKSWAGEN GROUP</Company>
  <LinksUpToDate>false</LinksUpToDate>
  <CharactersWithSpaces>12155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Imran Cosadia</dc:creator>
  <cp:lastModifiedBy>Jean-Marc Prigent</cp:lastModifiedBy>
  <cp:revision>2</cp:revision>
  <dcterms:created xsi:type="dcterms:W3CDTF">2025-10-27T09:44:00Z</dcterms:created>
  <dcterms:modified xsi:type="dcterms:W3CDTF">2025-10-27T09:44:00Z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MSIP_Label_2fd53d93-3f4c-4b90-b511-bd6bdbb4fba9_Enabled">
    <vt:lpwstr>true</vt:lpwstr>
  </property>
  <property fmtid="{D5CDD505-2E9C-101B-9397-08002B2CF9AE}" pid="4" name="MSIP_Label_2fd53d93-3f4c-4b90-b511-bd6bdbb4fba9_SetDate">
    <vt:lpwstr>2021-07-02T14:31:16Z</vt:lpwstr>
  </property>
  <property fmtid="{D5CDD505-2E9C-101B-9397-08002B2CF9AE}" pid="5" name="MSIP_Label_2fd53d93-3f4c-4b90-b511-bd6bdbb4fba9_Method">
    <vt:lpwstr>Standard</vt:lpwstr>
  </property>
  <property fmtid="{D5CDD505-2E9C-101B-9397-08002B2CF9AE}" pid="6" name="MSIP_Label_2fd53d93-3f4c-4b90-b511-bd6bdbb4fba9_Name">
    <vt:lpwstr>2fd53d93-3f4c-4b90-b511-bd6bdbb4fba9</vt:lpwstr>
  </property>
  <property fmtid="{D5CDD505-2E9C-101B-9397-08002B2CF9AE}" pid="7" name="MSIP_Label_2fd53d93-3f4c-4b90-b511-bd6bdbb4fba9_SiteId">
    <vt:lpwstr>d852d5cd-724c-4128-8812-ffa5db3f8507</vt:lpwstr>
  </property>
  <property fmtid="{D5CDD505-2E9C-101B-9397-08002B2CF9AE}" pid="8" name="MSIP_Label_2fd53d93-3f4c-4b90-b511-bd6bdbb4fba9_ActionId">
    <vt:lpwstr>551c1dd6-b7ef-4603-a858-5b68fab12889</vt:lpwstr>
  </property>
  <property fmtid="{D5CDD505-2E9C-101B-9397-08002B2CF9AE}" pid="9" name="MSIP_Label_2fd53d93-3f4c-4b90-b511-bd6bdbb4fba9_ContentBits">
    <vt:lpwstr>0</vt:lpwstr>
  </property>
  <property fmtid="{D5CDD505-2E9C-101B-9397-08002B2CF9AE}" pid="10" name="ContentTypeId">
    <vt:lpwstr>0x01010004411FFA6CFDBF4E9BAF2E00CA9AA67F</vt:lpwstr>
  </property>
</Properties>
</file>