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443F35" w14:textId="0CEEF5C2" w:rsidR="006C07D6" w:rsidRPr="00213B58" w:rsidRDefault="006C07D6">
      <w:pPr>
        <w:pStyle w:val="StandardWeb"/>
        <w:spacing w:before="0" w:beforeAutospacing="0" w:after="0" w:afterAutospacing="0"/>
        <w:rPr>
          <w:b/>
          <w:bCs/>
          <w:sz w:val="40"/>
          <w:szCs w:val="40"/>
          <w:lang w:val="en-GB"/>
        </w:rPr>
      </w:pPr>
      <w:r w:rsidRPr="00213B58">
        <w:rPr>
          <w:b/>
          <w:bCs/>
          <w:sz w:val="40"/>
          <w:szCs w:val="40"/>
          <w:lang w:val="en-GB"/>
        </w:rPr>
        <w:t xml:space="preserve">EDO (Emergency Door Opening) </w:t>
      </w:r>
      <w:r w:rsidR="007847A5" w:rsidRPr="00213B58">
        <w:rPr>
          <w:b/>
          <w:bCs/>
          <w:sz w:val="40"/>
          <w:szCs w:val="40"/>
          <w:lang w:val="en-GB"/>
        </w:rPr>
        <w:t>–</w:t>
      </w:r>
      <w:r w:rsidRPr="00213B58">
        <w:rPr>
          <w:b/>
          <w:bCs/>
          <w:sz w:val="40"/>
          <w:szCs w:val="40"/>
          <w:lang w:val="en-GB"/>
        </w:rPr>
        <w:t xml:space="preserve"> </w:t>
      </w:r>
      <w:r w:rsidR="00573249" w:rsidRPr="00213B58">
        <w:rPr>
          <w:b/>
          <w:bCs/>
          <w:sz w:val="40"/>
          <w:szCs w:val="40"/>
          <w:lang w:val="en-GB"/>
        </w:rPr>
        <w:t>3</w:t>
      </w:r>
      <w:r w:rsidR="00573249" w:rsidRPr="00213B58">
        <w:rPr>
          <w:b/>
          <w:bCs/>
          <w:sz w:val="40"/>
          <w:szCs w:val="40"/>
          <w:vertAlign w:val="superscript"/>
          <w:lang w:val="en-GB"/>
        </w:rPr>
        <w:t>rd</w:t>
      </w:r>
      <w:r w:rsidR="00573249" w:rsidRPr="00213B58">
        <w:rPr>
          <w:b/>
          <w:bCs/>
          <w:sz w:val="40"/>
          <w:szCs w:val="40"/>
          <w:lang w:val="en-GB"/>
        </w:rPr>
        <w:t xml:space="preserve"> </w:t>
      </w:r>
      <w:r w:rsidRPr="00213B58">
        <w:rPr>
          <w:b/>
          <w:bCs/>
          <w:sz w:val="40"/>
          <w:szCs w:val="40"/>
          <w:lang w:val="en-GB"/>
        </w:rPr>
        <w:t>meeting</w:t>
      </w:r>
    </w:p>
    <w:p w14:paraId="321E9C3D" w14:textId="77777777" w:rsidR="006C07D6" w:rsidRPr="00D211FA" w:rsidRDefault="006C07D6">
      <w:pPr>
        <w:pStyle w:val="StandardWeb"/>
        <w:spacing w:before="0" w:beforeAutospacing="0" w:after="0" w:afterAutospacing="0"/>
        <w:rPr>
          <w:sz w:val="22"/>
          <w:szCs w:val="22"/>
          <w:lang w:val="en-GB"/>
        </w:rPr>
      </w:pPr>
      <w:r w:rsidRPr="00D211FA">
        <w:rPr>
          <w:sz w:val="22"/>
          <w:szCs w:val="22"/>
          <w:lang w:val="en-GB"/>
        </w:rPr>
        <w:t> </w:t>
      </w:r>
    </w:p>
    <w:p w14:paraId="5B5CAC05" w14:textId="4B98E5E5" w:rsidR="006C07D6" w:rsidRPr="00D211FA" w:rsidRDefault="006C07D6">
      <w:pPr>
        <w:pStyle w:val="StandardWeb"/>
        <w:spacing w:before="0" w:beforeAutospacing="0" w:after="0" w:afterAutospacing="0"/>
        <w:rPr>
          <w:sz w:val="22"/>
          <w:szCs w:val="22"/>
          <w:lang w:val="en-GB"/>
        </w:rPr>
      </w:pPr>
      <w:r w:rsidRPr="00D211FA">
        <w:rPr>
          <w:b/>
          <w:bCs/>
          <w:sz w:val="22"/>
          <w:szCs w:val="22"/>
          <w:lang w:val="en-GB"/>
        </w:rPr>
        <w:t xml:space="preserve">Date: </w:t>
      </w:r>
      <w:r w:rsidR="00573249">
        <w:rPr>
          <w:sz w:val="22"/>
          <w:szCs w:val="22"/>
          <w:lang w:val="en-GB"/>
        </w:rPr>
        <w:t>10</w:t>
      </w:r>
      <w:r w:rsidRPr="00D211FA">
        <w:rPr>
          <w:sz w:val="22"/>
          <w:szCs w:val="22"/>
          <w:lang w:val="en-GB"/>
        </w:rPr>
        <w:t xml:space="preserve"> </w:t>
      </w:r>
      <w:r w:rsidR="00B37A7A">
        <w:rPr>
          <w:sz w:val="22"/>
          <w:szCs w:val="22"/>
          <w:lang w:val="en-GB"/>
        </w:rPr>
        <w:t>November</w:t>
      </w:r>
      <w:r w:rsidRPr="00D211FA">
        <w:rPr>
          <w:sz w:val="22"/>
          <w:szCs w:val="22"/>
          <w:lang w:val="en-GB"/>
        </w:rPr>
        <w:t xml:space="preserve"> 2025 09:00 - 13:00 CET</w:t>
      </w:r>
    </w:p>
    <w:p w14:paraId="0D40302F" w14:textId="77777777" w:rsidR="006C07D6" w:rsidRDefault="006C07D6" w:rsidP="0024736E">
      <w:pPr>
        <w:pStyle w:val="StandardWeb"/>
        <w:spacing w:before="0" w:beforeAutospacing="0" w:after="0" w:afterAutospacing="0"/>
        <w:contextualSpacing/>
        <w:rPr>
          <w:sz w:val="22"/>
          <w:szCs w:val="22"/>
          <w:lang w:val="en-GB"/>
        </w:rPr>
      </w:pPr>
      <w:r w:rsidRPr="00D211FA">
        <w:rPr>
          <w:b/>
          <w:bCs/>
          <w:sz w:val="22"/>
          <w:szCs w:val="22"/>
          <w:lang w:val="en-GB"/>
        </w:rPr>
        <w:t xml:space="preserve">Venue: </w:t>
      </w:r>
      <w:r w:rsidRPr="00D211FA">
        <w:rPr>
          <w:sz w:val="22"/>
          <w:szCs w:val="22"/>
          <w:lang w:val="en-GB"/>
        </w:rPr>
        <w:t>Online</w:t>
      </w:r>
    </w:p>
    <w:p w14:paraId="7AD90312" w14:textId="59F34706" w:rsidR="006C07D6" w:rsidRPr="00D211FA" w:rsidRDefault="0024736E" w:rsidP="0024736E">
      <w:pPr>
        <w:pStyle w:val="StandardWeb"/>
        <w:contextualSpacing/>
        <w:rPr>
          <w:sz w:val="22"/>
          <w:szCs w:val="22"/>
          <w:lang w:val="en-GB"/>
        </w:rPr>
      </w:pPr>
      <w:r w:rsidRPr="0024736E">
        <w:rPr>
          <w:b/>
          <w:bCs/>
          <w:sz w:val="22"/>
          <w:szCs w:val="22"/>
          <w:lang w:val="en-GB"/>
        </w:rPr>
        <w:t>Participants:</w:t>
      </w:r>
      <w:r>
        <w:rPr>
          <w:sz w:val="22"/>
          <w:szCs w:val="22"/>
          <w:lang w:val="en-GB"/>
        </w:rPr>
        <w:t xml:space="preserve"> </w:t>
      </w:r>
      <w:r w:rsidRPr="0024736E">
        <w:rPr>
          <w:sz w:val="22"/>
          <w:szCs w:val="22"/>
          <w:lang w:val="en-GB"/>
        </w:rPr>
        <w:t>AU</w:t>
      </w:r>
      <w:r>
        <w:rPr>
          <w:sz w:val="22"/>
          <w:szCs w:val="22"/>
          <w:lang w:val="en-GB"/>
        </w:rPr>
        <w:t xml:space="preserve">, </w:t>
      </w:r>
      <w:r w:rsidRPr="0024736E">
        <w:rPr>
          <w:sz w:val="22"/>
          <w:szCs w:val="22"/>
          <w:lang w:val="en-GB"/>
        </w:rPr>
        <w:t>CA</w:t>
      </w:r>
      <w:r>
        <w:rPr>
          <w:sz w:val="22"/>
          <w:szCs w:val="22"/>
          <w:lang w:val="en-GB"/>
        </w:rPr>
        <w:t xml:space="preserve">, </w:t>
      </w:r>
      <w:r w:rsidRPr="0024736E">
        <w:rPr>
          <w:sz w:val="22"/>
          <w:szCs w:val="22"/>
          <w:lang w:val="en-GB"/>
        </w:rPr>
        <w:t>CLEPA</w:t>
      </w:r>
      <w:r>
        <w:rPr>
          <w:sz w:val="22"/>
          <w:szCs w:val="22"/>
          <w:lang w:val="en-GB"/>
        </w:rPr>
        <w:t xml:space="preserve">, </w:t>
      </w:r>
      <w:r w:rsidRPr="0024736E">
        <w:rPr>
          <w:sz w:val="22"/>
          <w:szCs w:val="22"/>
          <w:lang w:val="en-GB"/>
        </w:rPr>
        <w:t>CN</w:t>
      </w:r>
      <w:r>
        <w:rPr>
          <w:sz w:val="22"/>
          <w:szCs w:val="22"/>
          <w:lang w:val="en-GB"/>
        </w:rPr>
        <w:t xml:space="preserve">, </w:t>
      </w:r>
      <w:r w:rsidRPr="0024736E">
        <w:rPr>
          <w:sz w:val="22"/>
          <w:szCs w:val="22"/>
          <w:lang w:val="en-GB"/>
        </w:rPr>
        <w:t>DE</w:t>
      </w:r>
      <w:r>
        <w:rPr>
          <w:sz w:val="22"/>
          <w:szCs w:val="22"/>
          <w:lang w:val="en-GB"/>
        </w:rPr>
        <w:t xml:space="preserve">, </w:t>
      </w:r>
      <w:r w:rsidRPr="00403B10">
        <w:rPr>
          <w:sz w:val="22"/>
          <w:szCs w:val="22"/>
          <w:lang w:val="en-US"/>
        </w:rPr>
        <w:t xml:space="preserve">ES, JP, KR, NL, OICA, SE, </w:t>
      </w:r>
      <w:r w:rsidRPr="0024736E">
        <w:rPr>
          <w:sz w:val="22"/>
          <w:szCs w:val="22"/>
          <w:lang w:val="en-GB"/>
        </w:rPr>
        <w:t>UDV</w:t>
      </w:r>
      <w:r w:rsidR="006C07D6" w:rsidRPr="00D211FA">
        <w:rPr>
          <w:sz w:val="22"/>
          <w:szCs w:val="22"/>
          <w:lang w:val="en-GB"/>
        </w:rPr>
        <w:t> </w:t>
      </w:r>
    </w:p>
    <w:p w14:paraId="7257CFBC" w14:textId="77777777" w:rsidR="006C07D6" w:rsidRPr="00D211FA" w:rsidRDefault="006C07D6">
      <w:pPr>
        <w:pStyle w:val="StandardWeb"/>
        <w:spacing w:before="0" w:beforeAutospacing="0" w:after="0" w:afterAutospacing="0"/>
        <w:rPr>
          <w:sz w:val="22"/>
          <w:szCs w:val="22"/>
          <w:lang w:val="en-GB"/>
        </w:rPr>
      </w:pPr>
      <w:r w:rsidRPr="00D211FA">
        <w:rPr>
          <w:sz w:val="22"/>
          <w:szCs w:val="22"/>
          <w:lang w:val="en-GB"/>
        </w:rPr>
        <w:t> </w:t>
      </w:r>
    </w:p>
    <w:p w14:paraId="2DC9456D" w14:textId="77777777" w:rsidR="006C07D6" w:rsidRPr="0029345C" w:rsidRDefault="006C07D6">
      <w:pPr>
        <w:pStyle w:val="berschrift1"/>
        <w:spacing w:before="0" w:beforeAutospacing="0" w:after="0" w:afterAutospacing="0"/>
        <w:rPr>
          <w:sz w:val="28"/>
          <w:szCs w:val="28"/>
          <w:lang w:val="en-US"/>
        </w:rPr>
      </w:pPr>
      <w:r w:rsidRPr="0029345C">
        <w:rPr>
          <w:sz w:val="28"/>
          <w:szCs w:val="28"/>
          <w:u w:val="single"/>
          <w:lang w:val="en-US"/>
        </w:rPr>
        <w:t>Agenda:</w:t>
      </w:r>
    </w:p>
    <w:p w14:paraId="1D793041" w14:textId="77777777" w:rsidR="006C07D6" w:rsidRPr="0029345C" w:rsidRDefault="006C07D6">
      <w:pPr>
        <w:pStyle w:val="StandardWeb"/>
        <w:spacing w:before="0" w:beforeAutospacing="0" w:after="0" w:afterAutospacing="0"/>
        <w:rPr>
          <w:sz w:val="22"/>
          <w:szCs w:val="22"/>
          <w:lang w:val="en-US"/>
        </w:rPr>
      </w:pPr>
      <w:r w:rsidRPr="0029345C">
        <w:rPr>
          <w:sz w:val="22"/>
          <w:szCs w:val="22"/>
          <w:lang w:val="en-US"/>
        </w:rPr>
        <w:t> </w:t>
      </w:r>
    </w:p>
    <w:p w14:paraId="4D3CF64B" w14:textId="591D9923" w:rsidR="006C07D6" w:rsidRPr="00213B58" w:rsidRDefault="006C07D6" w:rsidP="007D5BED">
      <w:pPr>
        <w:numPr>
          <w:ilvl w:val="0"/>
          <w:numId w:val="1"/>
        </w:numPr>
        <w:spacing w:before="120" w:after="240"/>
        <w:ind w:left="714" w:hanging="357"/>
        <w:textAlignment w:val="center"/>
        <w:rPr>
          <w:b/>
          <w:bCs/>
          <w:sz w:val="28"/>
          <w:szCs w:val="28"/>
        </w:rPr>
      </w:pPr>
      <w:r w:rsidRPr="00213B58">
        <w:rPr>
          <w:b/>
          <w:bCs/>
          <w:sz w:val="28"/>
          <w:szCs w:val="28"/>
        </w:rPr>
        <w:t>Welcome</w:t>
      </w:r>
    </w:p>
    <w:p w14:paraId="11F14C03" w14:textId="07EB80CB" w:rsidR="00CD292F" w:rsidRPr="007D5BED" w:rsidRDefault="006C07D6" w:rsidP="007D5BED">
      <w:pPr>
        <w:numPr>
          <w:ilvl w:val="0"/>
          <w:numId w:val="1"/>
        </w:numPr>
        <w:spacing w:before="120" w:after="240"/>
        <w:ind w:left="714" w:hanging="357"/>
        <w:textAlignment w:val="center"/>
        <w:rPr>
          <w:b/>
          <w:bCs/>
          <w:sz w:val="28"/>
          <w:szCs w:val="28"/>
        </w:rPr>
      </w:pPr>
      <w:r w:rsidRPr="007D5BED">
        <w:rPr>
          <w:b/>
          <w:bCs/>
          <w:sz w:val="28"/>
          <w:szCs w:val="28"/>
        </w:rPr>
        <w:t> </w:t>
      </w:r>
      <w:r w:rsidR="00CD292F" w:rsidRPr="007D5BED">
        <w:rPr>
          <w:b/>
          <w:bCs/>
          <w:sz w:val="28"/>
          <w:szCs w:val="28"/>
        </w:rPr>
        <w:t>Adoption of the Agenda</w:t>
      </w:r>
    </w:p>
    <w:p w14:paraId="350E413C" w14:textId="45274F29" w:rsidR="000D52B7" w:rsidRPr="003D35A5" w:rsidRDefault="007D5BED" w:rsidP="007D5BED">
      <w:pPr>
        <w:ind w:left="708"/>
        <w:rPr>
          <w:lang w:val="en-GB"/>
        </w:rPr>
      </w:pPr>
      <w:r>
        <w:rPr>
          <w:lang w:val="en-GB"/>
        </w:rPr>
        <w:t>Proposed a</w:t>
      </w:r>
      <w:r w:rsidR="00536803">
        <w:rPr>
          <w:lang w:val="en-GB"/>
        </w:rPr>
        <w:t xml:space="preserve">ddition: </w:t>
      </w:r>
      <w:r w:rsidR="003D35A5" w:rsidRPr="00C25BE0">
        <w:rPr>
          <w:lang w:val="en-GB"/>
        </w:rPr>
        <w:t>Requirements in China</w:t>
      </w:r>
    </w:p>
    <w:p w14:paraId="1E8F2316" w14:textId="1014B0C3" w:rsidR="00536803" w:rsidRDefault="00536803" w:rsidP="007D5BED">
      <w:pPr>
        <w:ind w:left="708"/>
        <w:rPr>
          <w:lang w:val="en-GB"/>
        </w:rPr>
      </w:pPr>
      <w:r>
        <w:rPr>
          <w:lang w:val="en-GB"/>
        </w:rPr>
        <w:t>Agenda adopted with the addition</w:t>
      </w:r>
      <w:r w:rsidR="007D5BED">
        <w:rPr>
          <w:lang w:val="en-GB"/>
        </w:rPr>
        <w:t>.</w:t>
      </w:r>
    </w:p>
    <w:p w14:paraId="316F3697" w14:textId="19184F90" w:rsidR="00A842C1" w:rsidRPr="00403B10" w:rsidRDefault="00BF5E7F" w:rsidP="007D5BED">
      <w:pPr>
        <w:numPr>
          <w:ilvl w:val="0"/>
          <w:numId w:val="1"/>
        </w:numPr>
        <w:spacing w:before="120" w:after="240"/>
        <w:ind w:left="714" w:hanging="357"/>
        <w:textAlignment w:val="center"/>
        <w:rPr>
          <w:b/>
          <w:bCs/>
          <w:sz w:val="28"/>
          <w:szCs w:val="28"/>
          <w:lang w:val="en-US"/>
        </w:rPr>
      </w:pPr>
      <w:r w:rsidRPr="00403B10">
        <w:rPr>
          <w:b/>
          <w:bCs/>
          <w:sz w:val="28"/>
          <w:szCs w:val="28"/>
          <w:lang w:val="en-US"/>
        </w:rPr>
        <w:t xml:space="preserve">Adoption of the Meeting Minutes of the </w:t>
      </w:r>
      <w:r w:rsidR="00A60C48" w:rsidRPr="00403B10">
        <w:rPr>
          <w:b/>
          <w:bCs/>
          <w:sz w:val="28"/>
          <w:szCs w:val="28"/>
          <w:lang w:val="en-US"/>
        </w:rPr>
        <w:t xml:space="preserve">2nd </w:t>
      </w:r>
      <w:r w:rsidRPr="00403B10">
        <w:rPr>
          <w:b/>
          <w:bCs/>
          <w:sz w:val="28"/>
          <w:szCs w:val="28"/>
          <w:lang w:val="en-US"/>
        </w:rPr>
        <w:t>Meeting</w:t>
      </w:r>
    </w:p>
    <w:p w14:paraId="58173F7B" w14:textId="5EB04C1D" w:rsidR="003D35A5" w:rsidRPr="003E5423" w:rsidRDefault="007D5BED" w:rsidP="007D5BED">
      <w:pPr>
        <w:ind w:firstLine="708"/>
        <w:rPr>
          <w:lang w:val="en-GB"/>
        </w:rPr>
      </w:pPr>
      <w:r>
        <w:rPr>
          <w:lang w:val="en-GB"/>
        </w:rPr>
        <w:t xml:space="preserve">The meeting minutes </w:t>
      </w:r>
      <w:r w:rsidR="009D1D3B">
        <w:rPr>
          <w:lang w:val="en-GB"/>
        </w:rPr>
        <w:t>were</w:t>
      </w:r>
      <w:r>
        <w:rPr>
          <w:lang w:val="en-GB"/>
        </w:rPr>
        <w:t xml:space="preserve"> ad</w:t>
      </w:r>
      <w:r w:rsidR="003D35A5">
        <w:rPr>
          <w:lang w:val="en-GB"/>
        </w:rPr>
        <w:t>opted.</w:t>
      </w:r>
    </w:p>
    <w:p w14:paraId="0BE49CD6" w14:textId="40C5AAC4" w:rsidR="004E658B" w:rsidRPr="00213B58" w:rsidRDefault="00590FA6" w:rsidP="007D5BED">
      <w:pPr>
        <w:numPr>
          <w:ilvl w:val="0"/>
          <w:numId w:val="1"/>
        </w:numPr>
        <w:spacing w:before="120" w:after="240"/>
        <w:ind w:left="714" w:hanging="357"/>
        <w:textAlignment w:val="center"/>
        <w:rPr>
          <w:b/>
          <w:bCs/>
          <w:sz w:val="28"/>
          <w:szCs w:val="28"/>
        </w:rPr>
      </w:pPr>
      <w:r w:rsidRPr="00213B58">
        <w:rPr>
          <w:b/>
          <w:bCs/>
          <w:sz w:val="28"/>
          <w:szCs w:val="28"/>
        </w:rPr>
        <w:t xml:space="preserve">Amendments </w:t>
      </w:r>
      <w:proofErr w:type="spellStart"/>
      <w:r w:rsidRPr="00213B58">
        <w:rPr>
          <w:b/>
          <w:bCs/>
          <w:sz w:val="28"/>
          <w:szCs w:val="28"/>
        </w:rPr>
        <w:t>to</w:t>
      </w:r>
      <w:proofErr w:type="spellEnd"/>
      <w:r w:rsidRPr="00213B58">
        <w:rPr>
          <w:b/>
          <w:bCs/>
          <w:sz w:val="28"/>
          <w:szCs w:val="28"/>
        </w:rPr>
        <w:t xml:space="preserve"> </w:t>
      </w:r>
      <w:proofErr w:type="spellStart"/>
      <w:r w:rsidR="00CD46CE" w:rsidRPr="00213B58">
        <w:rPr>
          <w:b/>
          <w:bCs/>
          <w:sz w:val="28"/>
          <w:szCs w:val="28"/>
        </w:rPr>
        <w:t>Regulations</w:t>
      </w:r>
      <w:proofErr w:type="spellEnd"/>
    </w:p>
    <w:p w14:paraId="7BE6EBB7" w14:textId="2E1C76ED" w:rsidR="0029345C" w:rsidRDefault="00590FA6" w:rsidP="00417C57">
      <w:pPr>
        <w:numPr>
          <w:ilvl w:val="2"/>
          <w:numId w:val="12"/>
        </w:numPr>
        <w:spacing w:before="240" w:after="120"/>
        <w:ind w:left="1077" w:hanging="357"/>
        <w:textAlignment w:val="center"/>
        <w:rPr>
          <w:lang w:val="en-GB"/>
        </w:rPr>
      </w:pPr>
      <w:r>
        <w:rPr>
          <w:lang w:val="en-GB"/>
        </w:rPr>
        <w:t>Submergence</w:t>
      </w:r>
    </w:p>
    <w:p w14:paraId="4B41EA7E" w14:textId="77777777" w:rsidR="00CD2AEF" w:rsidRDefault="00CD2AEF" w:rsidP="00CD2AEF">
      <w:pPr>
        <w:pStyle w:val="Listenabsatz"/>
        <w:spacing w:before="120"/>
        <w:ind w:left="1077"/>
        <w:contextualSpacing w:val="0"/>
        <w:textAlignment w:val="center"/>
        <w:rPr>
          <w:lang w:val="en-GB"/>
        </w:rPr>
      </w:pPr>
      <w:r>
        <w:rPr>
          <w:lang w:val="en-GB"/>
        </w:rPr>
        <w:t>Document:</w:t>
      </w:r>
    </w:p>
    <w:p w14:paraId="046C5693" w14:textId="50C611AB" w:rsidR="00CD2AEF" w:rsidRPr="001656D6" w:rsidRDefault="00837715" w:rsidP="005D7174">
      <w:pPr>
        <w:pStyle w:val="Listenabsatz"/>
        <w:numPr>
          <w:ilvl w:val="0"/>
          <w:numId w:val="15"/>
        </w:numPr>
        <w:spacing w:before="240" w:after="120"/>
        <w:textAlignment w:val="center"/>
        <w:rPr>
          <w:rStyle w:val="Hyperlink"/>
          <w:color w:val="auto"/>
          <w:u w:val="none"/>
          <w:lang w:val="en-GB"/>
        </w:rPr>
      </w:pPr>
      <w:hyperlink r:id="rId8" w:tooltip="Herunterladen" w:history="1">
        <w:r w:rsidRPr="00837715">
          <w:rPr>
            <w:rStyle w:val="Hyperlink"/>
            <w:lang w:val="en-GB"/>
          </w:rPr>
          <w:t>EDO-03-08e.docx</w:t>
        </w:r>
      </w:hyperlink>
      <w:r w:rsidR="00492D41" w:rsidRPr="001656D6">
        <w:rPr>
          <w:rStyle w:val="Hyperlink"/>
          <w:color w:val="auto"/>
          <w:u w:val="none"/>
          <w:lang w:val="en-GB"/>
        </w:rPr>
        <w:t xml:space="preserve"> (NED)</w:t>
      </w:r>
    </w:p>
    <w:p w14:paraId="60D17CEF" w14:textId="3D24C2E1" w:rsidR="009D6217" w:rsidRDefault="00E04F9B" w:rsidP="007B7B26">
      <w:pPr>
        <w:spacing w:before="240" w:after="120"/>
        <w:ind w:left="1077"/>
        <w:contextualSpacing/>
        <w:textAlignment w:val="center"/>
        <w:rPr>
          <w:lang w:val="en-GB"/>
        </w:rPr>
      </w:pPr>
      <w:r w:rsidRPr="00492D41">
        <w:rPr>
          <w:lang w:val="en-GB"/>
        </w:rPr>
        <w:t xml:space="preserve">NL introduced </w:t>
      </w:r>
      <w:r w:rsidR="00E24C3E" w:rsidRPr="00492D41">
        <w:rPr>
          <w:lang w:val="en-GB"/>
        </w:rPr>
        <w:t>a</w:t>
      </w:r>
      <w:r w:rsidRPr="00492D41">
        <w:rPr>
          <w:lang w:val="en-GB"/>
        </w:rPr>
        <w:t xml:space="preserve"> proposal to amend </w:t>
      </w:r>
      <w:r>
        <w:rPr>
          <w:lang w:val="en-GB"/>
        </w:rPr>
        <w:t>UN Regulation No. 21.</w:t>
      </w:r>
      <w:r w:rsidR="00BB12D6">
        <w:rPr>
          <w:lang w:val="en-GB"/>
        </w:rPr>
        <w:t xml:space="preserve"> It</w:t>
      </w:r>
      <w:r w:rsidR="00E260B2">
        <w:rPr>
          <w:lang w:val="en-GB"/>
        </w:rPr>
        <w:t xml:space="preserve"> adds provision</w:t>
      </w:r>
      <w:r w:rsidR="00175394">
        <w:rPr>
          <w:lang w:val="en-GB"/>
        </w:rPr>
        <w:t>s</w:t>
      </w:r>
      <w:r w:rsidR="00E260B2">
        <w:rPr>
          <w:lang w:val="en-GB"/>
        </w:rPr>
        <w:t xml:space="preserve"> to ensure operability of windows during vehicle submergence.</w:t>
      </w:r>
      <w:r w:rsidR="00F84CDA">
        <w:rPr>
          <w:lang w:val="en-GB"/>
        </w:rPr>
        <w:t xml:space="preserve"> Tests are proposed either on vehicle or component level.</w:t>
      </w:r>
      <w:r w:rsidR="008F7296">
        <w:rPr>
          <w:lang w:val="en-GB"/>
        </w:rPr>
        <w:t xml:space="preserve"> </w:t>
      </w:r>
      <w:r w:rsidR="00C91BFD">
        <w:rPr>
          <w:lang w:val="en-GB"/>
        </w:rPr>
        <w:t xml:space="preserve">Although a specific test </w:t>
      </w:r>
      <w:r w:rsidR="00017041">
        <w:rPr>
          <w:lang w:val="en-GB"/>
        </w:rPr>
        <w:t>procedure is not yet available, a</w:t>
      </w:r>
      <w:r w:rsidR="008F7296">
        <w:rPr>
          <w:lang w:val="en-GB"/>
        </w:rPr>
        <w:t xml:space="preserve"> documentation by the manufacturer was seen insufficient.</w:t>
      </w:r>
      <w:r w:rsidR="002D63C5">
        <w:rPr>
          <w:lang w:val="en-GB"/>
        </w:rPr>
        <w:t xml:space="preserve"> </w:t>
      </w:r>
      <w:r w:rsidR="00B41C8D">
        <w:rPr>
          <w:lang w:val="en-GB"/>
        </w:rPr>
        <w:t xml:space="preserve">ES </w:t>
      </w:r>
      <w:r w:rsidR="006901A4">
        <w:rPr>
          <w:lang w:val="en-GB"/>
        </w:rPr>
        <w:t xml:space="preserve">believes that a vehicle test is not suitable for a Technical Service and in consequence a </w:t>
      </w:r>
      <w:r w:rsidR="00436E77">
        <w:rPr>
          <w:lang w:val="en-GB"/>
        </w:rPr>
        <w:t>detailed test procedure for the components would be needed.</w:t>
      </w:r>
    </w:p>
    <w:p w14:paraId="4CA541E6" w14:textId="4ECF48B4" w:rsidR="00441DCC" w:rsidRDefault="00441DCC" w:rsidP="007B7B26">
      <w:pPr>
        <w:spacing w:before="240" w:after="120"/>
        <w:ind w:left="1077"/>
        <w:contextualSpacing/>
        <w:textAlignment w:val="center"/>
        <w:rPr>
          <w:lang w:val="en-GB"/>
        </w:rPr>
      </w:pPr>
      <w:r>
        <w:rPr>
          <w:lang w:val="en-GB"/>
        </w:rPr>
        <w:t xml:space="preserve">OICA </w:t>
      </w:r>
      <w:r w:rsidR="00DE5B22">
        <w:rPr>
          <w:lang w:val="en-GB"/>
        </w:rPr>
        <w:t>will need to have a deeper look into the proposal</w:t>
      </w:r>
      <w:r w:rsidR="00E43E9D">
        <w:rPr>
          <w:lang w:val="en-GB"/>
        </w:rPr>
        <w:t xml:space="preserve"> as there are some concerns on the handling of such a component test.</w:t>
      </w:r>
      <w:r w:rsidR="002F33D2">
        <w:rPr>
          <w:lang w:val="en-GB"/>
        </w:rPr>
        <w:t xml:space="preserve"> A </w:t>
      </w:r>
      <w:r w:rsidR="00F2467C">
        <w:rPr>
          <w:lang w:val="en-GB"/>
        </w:rPr>
        <w:t>completely</w:t>
      </w:r>
      <w:r w:rsidR="002F33D2">
        <w:rPr>
          <w:lang w:val="en-GB"/>
        </w:rPr>
        <w:t xml:space="preserve"> submerged door might not represent the </w:t>
      </w:r>
      <w:r w:rsidR="00DF73B1">
        <w:rPr>
          <w:lang w:val="en-GB"/>
        </w:rPr>
        <w:t xml:space="preserve">real </w:t>
      </w:r>
      <w:r w:rsidR="002F33D2">
        <w:rPr>
          <w:lang w:val="en-GB"/>
        </w:rPr>
        <w:t>vehicle behaviour</w:t>
      </w:r>
      <w:r w:rsidR="00F2467C">
        <w:rPr>
          <w:lang w:val="en-GB"/>
        </w:rPr>
        <w:t>.</w:t>
      </w:r>
    </w:p>
    <w:p w14:paraId="3B87C931" w14:textId="6EAE6D6E" w:rsidR="003026A8" w:rsidRDefault="003026A8" w:rsidP="007B7B26">
      <w:pPr>
        <w:spacing w:before="240" w:after="120"/>
        <w:ind w:left="1077"/>
        <w:contextualSpacing/>
        <w:textAlignment w:val="center"/>
        <w:rPr>
          <w:lang w:val="en-GB"/>
        </w:rPr>
      </w:pPr>
      <w:r>
        <w:rPr>
          <w:lang w:val="en-GB"/>
        </w:rPr>
        <w:t>JP mentioning that R21</w:t>
      </w:r>
      <w:r w:rsidR="00B33A90">
        <w:rPr>
          <w:lang w:val="en-GB"/>
        </w:rPr>
        <w:t xml:space="preserve"> scope is only M1, but N1 should probably have the same requirements.</w:t>
      </w:r>
    </w:p>
    <w:p w14:paraId="2BBBFBE6" w14:textId="77777777" w:rsidR="00DF73B1" w:rsidRPr="00DF73B1" w:rsidRDefault="00DF73B1" w:rsidP="00DF73B1">
      <w:pPr>
        <w:spacing w:before="240" w:after="120"/>
        <w:ind w:left="1077"/>
        <w:textAlignment w:val="center"/>
        <w:rPr>
          <w:b/>
          <w:bCs/>
          <w:lang w:val="en-GB"/>
        </w:rPr>
      </w:pPr>
      <w:r w:rsidRPr="00DF73B1">
        <w:rPr>
          <w:b/>
          <w:bCs/>
          <w:lang w:val="en-GB"/>
        </w:rPr>
        <w:t>Conclusion:</w:t>
      </w:r>
    </w:p>
    <w:p w14:paraId="45FC92AA" w14:textId="22A5BB93" w:rsidR="002A17C4" w:rsidRDefault="00DF73B1" w:rsidP="00DF73B1">
      <w:pPr>
        <w:pStyle w:val="Listenabsatz"/>
        <w:numPr>
          <w:ilvl w:val="0"/>
          <w:numId w:val="15"/>
        </w:numPr>
        <w:spacing w:before="240" w:after="120"/>
        <w:textAlignment w:val="center"/>
        <w:rPr>
          <w:lang w:val="en-GB"/>
        </w:rPr>
      </w:pPr>
      <w:r>
        <w:rPr>
          <w:lang w:val="en-GB"/>
        </w:rPr>
        <w:t>Proposal needs further consideration</w:t>
      </w:r>
      <w:r w:rsidR="002A17C4">
        <w:rPr>
          <w:lang w:val="en-GB"/>
        </w:rPr>
        <w:t>.</w:t>
      </w:r>
    </w:p>
    <w:p w14:paraId="123636CD" w14:textId="4B19C5E7" w:rsidR="0077399A" w:rsidRPr="00DF73B1" w:rsidRDefault="002A17C4" w:rsidP="00DF73B1">
      <w:pPr>
        <w:pStyle w:val="Listenabsatz"/>
        <w:numPr>
          <w:ilvl w:val="0"/>
          <w:numId w:val="15"/>
        </w:numPr>
        <w:spacing w:before="240" w:after="120"/>
        <w:textAlignment w:val="center"/>
        <w:rPr>
          <w:lang w:val="en-GB"/>
        </w:rPr>
      </w:pPr>
      <w:r>
        <w:rPr>
          <w:lang w:val="en-GB"/>
        </w:rPr>
        <w:t>Any</w:t>
      </w:r>
      <w:r w:rsidR="0077399A" w:rsidRPr="00DF73B1">
        <w:rPr>
          <w:lang w:val="en-GB"/>
        </w:rPr>
        <w:t xml:space="preserve"> </w:t>
      </w:r>
      <w:r>
        <w:rPr>
          <w:lang w:val="en-GB"/>
        </w:rPr>
        <w:t>f</w:t>
      </w:r>
      <w:r w:rsidR="0077399A" w:rsidRPr="00DF73B1">
        <w:rPr>
          <w:lang w:val="en-GB"/>
        </w:rPr>
        <w:t>eedback will be discussed at a next meeting</w:t>
      </w:r>
      <w:r>
        <w:rPr>
          <w:lang w:val="en-GB"/>
        </w:rPr>
        <w:t>.</w:t>
      </w:r>
    </w:p>
    <w:p w14:paraId="037FEEE6" w14:textId="1ADD6BC4" w:rsidR="001E708A" w:rsidRDefault="00590FA6" w:rsidP="00417C57">
      <w:pPr>
        <w:numPr>
          <w:ilvl w:val="2"/>
          <w:numId w:val="12"/>
        </w:numPr>
        <w:spacing w:before="240" w:after="120"/>
        <w:ind w:left="1077" w:hanging="357"/>
        <w:textAlignment w:val="center"/>
        <w:rPr>
          <w:lang w:val="en-GB"/>
        </w:rPr>
      </w:pPr>
      <w:r>
        <w:rPr>
          <w:lang w:val="en-GB"/>
        </w:rPr>
        <w:t>Unbuckling</w:t>
      </w:r>
    </w:p>
    <w:p w14:paraId="215D1F0F" w14:textId="7B59E12F" w:rsidR="004B3FF4" w:rsidRDefault="004B3FF4" w:rsidP="00417C57">
      <w:pPr>
        <w:ind w:left="1080"/>
        <w:textAlignment w:val="center"/>
        <w:rPr>
          <w:lang w:val="en-GB"/>
        </w:rPr>
      </w:pPr>
      <w:r>
        <w:rPr>
          <w:lang w:val="en-GB"/>
        </w:rPr>
        <w:t>Documents:</w:t>
      </w:r>
    </w:p>
    <w:p w14:paraId="7BE17DDE" w14:textId="2A1FD65A" w:rsidR="004B3FF4" w:rsidRDefault="00FD3C27" w:rsidP="00417C57">
      <w:pPr>
        <w:pStyle w:val="Listenabsatz"/>
        <w:numPr>
          <w:ilvl w:val="2"/>
          <w:numId w:val="2"/>
        </w:numPr>
        <w:ind w:left="1800"/>
        <w:textAlignment w:val="center"/>
        <w:rPr>
          <w:lang w:val="en-GB"/>
        </w:rPr>
      </w:pPr>
      <w:hyperlink r:id="rId9" w:tooltip="Herunterladen" w:history="1">
        <w:r w:rsidRPr="008904E7">
          <w:rPr>
            <w:rStyle w:val="Hyperlink"/>
            <w:lang w:val="en-GB"/>
          </w:rPr>
          <w:t>EDO-03-04e.docx</w:t>
        </w:r>
      </w:hyperlink>
      <w:r w:rsidR="008904E7">
        <w:rPr>
          <w:lang w:val="en-GB"/>
        </w:rPr>
        <w:t xml:space="preserve"> </w:t>
      </w:r>
      <w:r w:rsidR="008904E7" w:rsidRPr="008904E7">
        <w:rPr>
          <w:lang w:val="en-GB"/>
        </w:rPr>
        <w:t>(KOR) Draft_Amendment_of_UN_R94_Regarding_Belt_Unlatching</w:t>
      </w:r>
    </w:p>
    <w:p w14:paraId="6A1F3011" w14:textId="212908F9" w:rsidR="00945910" w:rsidRDefault="00945910" w:rsidP="00417C57">
      <w:pPr>
        <w:pStyle w:val="Listenabsatz"/>
        <w:numPr>
          <w:ilvl w:val="2"/>
          <w:numId w:val="2"/>
        </w:numPr>
        <w:ind w:left="1800"/>
        <w:textAlignment w:val="center"/>
        <w:rPr>
          <w:lang w:val="en-GB"/>
        </w:rPr>
      </w:pPr>
      <w:hyperlink r:id="rId10" w:tooltip="Herunterladen" w:history="1">
        <w:r w:rsidRPr="008904E7">
          <w:rPr>
            <w:rStyle w:val="Hyperlink"/>
            <w:lang w:val="en-GB"/>
          </w:rPr>
          <w:t>EDO-03-05e.docx</w:t>
        </w:r>
      </w:hyperlink>
      <w:r w:rsidR="008904E7">
        <w:rPr>
          <w:lang w:val="en-GB"/>
        </w:rPr>
        <w:t xml:space="preserve"> </w:t>
      </w:r>
      <w:r w:rsidR="008904E7" w:rsidRPr="008904E7">
        <w:rPr>
          <w:lang w:val="en-GB"/>
        </w:rPr>
        <w:t>(KOR) Draft_Amendment_of_UN_R95_Regarding_Belt_Unlatching</w:t>
      </w:r>
    </w:p>
    <w:p w14:paraId="21ACB2A0" w14:textId="36DB6B41" w:rsidR="00945910" w:rsidRDefault="00945910" w:rsidP="00417C57">
      <w:pPr>
        <w:pStyle w:val="Listenabsatz"/>
        <w:numPr>
          <w:ilvl w:val="2"/>
          <w:numId w:val="2"/>
        </w:numPr>
        <w:ind w:left="1800"/>
        <w:textAlignment w:val="center"/>
        <w:rPr>
          <w:lang w:val="en-GB"/>
        </w:rPr>
      </w:pPr>
      <w:hyperlink r:id="rId11" w:tooltip="Herunterladen" w:history="1">
        <w:r w:rsidRPr="00FF359D">
          <w:rPr>
            <w:rStyle w:val="Hyperlink"/>
            <w:lang w:val="en-GB"/>
          </w:rPr>
          <w:t>EDO-03-06e.docx</w:t>
        </w:r>
      </w:hyperlink>
      <w:r w:rsidR="00FF359D">
        <w:rPr>
          <w:lang w:val="en-GB"/>
        </w:rPr>
        <w:t xml:space="preserve"> </w:t>
      </w:r>
      <w:r w:rsidR="00FF359D" w:rsidRPr="00FF359D">
        <w:rPr>
          <w:lang w:val="en-GB"/>
        </w:rPr>
        <w:t>(KOR) Draft_Amendment_of_UN_R135_Regarding_Belt_Unlatching</w:t>
      </w:r>
    </w:p>
    <w:p w14:paraId="57CAE3D5" w14:textId="77777777" w:rsidR="00492D41" w:rsidRDefault="00FF359D" w:rsidP="007C66EE">
      <w:pPr>
        <w:pStyle w:val="Listenabsatz"/>
        <w:numPr>
          <w:ilvl w:val="2"/>
          <w:numId w:val="2"/>
        </w:numPr>
        <w:ind w:left="1800"/>
        <w:textAlignment w:val="center"/>
        <w:rPr>
          <w:lang w:val="en-GB"/>
        </w:rPr>
      </w:pPr>
      <w:hyperlink r:id="rId12" w:tooltip="Herunterladen" w:history="1">
        <w:r w:rsidRPr="00FF359D">
          <w:rPr>
            <w:rStyle w:val="Hyperlink"/>
            <w:lang w:val="en-GB"/>
          </w:rPr>
          <w:t>EDO-03-07e.docx</w:t>
        </w:r>
      </w:hyperlink>
      <w:r>
        <w:rPr>
          <w:lang w:val="en-GB"/>
        </w:rPr>
        <w:t xml:space="preserve"> </w:t>
      </w:r>
      <w:r w:rsidRPr="00FF359D">
        <w:rPr>
          <w:lang w:val="en-GB"/>
        </w:rPr>
        <w:t>(KOR) Draft_Amendment_of_UN_R137_Regarding_Belt_Unlatching</w:t>
      </w:r>
    </w:p>
    <w:p w14:paraId="79FB24B7" w14:textId="5C5B9490" w:rsidR="007C66EE" w:rsidRPr="001656D6" w:rsidRDefault="00492D41" w:rsidP="001656D6">
      <w:pPr>
        <w:pStyle w:val="Listenabsatz"/>
        <w:numPr>
          <w:ilvl w:val="0"/>
          <w:numId w:val="15"/>
        </w:numPr>
        <w:spacing w:before="240" w:after="120"/>
        <w:textAlignment w:val="center"/>
        <w:rPr>
          <w:rStyle w:val="Hyperlink"/>
          <w:color w:val="auto"/>
          <w:u w:val="none"/>
          <w:lang w:val="en-GB"/>
        </w:rPr>
      </w:pPr>
      <w:hyperlink r:id="rId13" w:tooltip="Herunterladen" w:history="1">
        <w:r w:rsidRPr="001656D6">
          <w:rPr>
            <w:rStyle w:val="Hyperlink"/>
            <w:lang w:val="en-GB"/>
          </w:rPr>
          <w:t>EDO-03-09e.pptx</w:t>
        </w:r>
      </w:hyperlink>
      <w:r w:rsidR="001656D6" w:rsidRPr="001656D6">
        <w:rPr>
          <w:rStyle w:val="Hyperlink"/>
          <w:color w:val="auto"/>
          <w:u w:val="none"/>
          <w:lang w:val="en-GB"/>
        </w:rPr>
        <w:t xml:space="preserve"> (KOR)</w:t>
      </w:r>
    </w:p>
    <w:p w14:paraId="2F38D038" w14:textId="153FBE32" w:rsidR="00C84EC3" w:rsidRDefault="007B3A92" w:rsidP="007C66EE">
      <w:pPr>
        <w:ind w:left="1077"/>
        <w:textAlignment w:val="center"/>
        <w:rPr>
          <w:lang w:val="en-GB"/>
        </w:rPr>
      </w:pPr>
      <w:r>
        <w:rPr>
          <w:lang w:val="en-GB"/>
        </w:rPr>
        <w:t xml:space="preserve">EDO-03-04 </w:t>
      </w:r>
      <w:r w:rsidR="00E711CC">
        <w:rPr>
          <w:lang w:val="en-GB"/>
        </w:rPr>
        <w:t xml:space="preserve">on UN R94 </w:t>
      </w:r>
      <w:r>
        <w:rPr>
          <w:lang w:val="en-GB"/>
        </w:rPr>
        <w:t xml:space="preserve">was introduced by KR. </w:t>
      </w:r>
      <w:r w:rsidR="00A77A10">
        <w:rPr>
          <w:lang w:val="en-GB"/>
        </w:rPr>
        <w:t>It was</w:t>
      </w:r>
      <w:r w:rsidR="001473DB">
        <w:rPr>
          <w:lang w:val="en-GB"/>
        </w:rPr>
        <w:t xml:space="preserve"> explain</w:t>
      </w:r>
      <w:r w:rsidR="00F5123E">
        <w:rPr>
          <w:lang w:val="en-GB"/>
        </w:rPr>
        <w:t>ed that there are some misalignments in the crash regulations when it comes to the evacuation procedure.</w:t>
      </w:r>
      <w:r w:rsidR="00A62B3E">
        <w:rPr>
          <w:lang w:val="en-GB"/>
        </w:rPr>
        <w:t xml:space="preserve"> An overview </w:t>
      </w:r>
      <w:r w:rsidR="006B1644">
        <w:rPr>
          <w:lang w:val="en-GB"/>
        </w:rPr>
        <w:t>was introduced</w:t>
      </w:r>
      <w:r w:rsidR="00634A1D">
        <w:rPr>
          <w:lang w:val="en-GB"/>
        </w:rPr>
        <w:t xml:space="preserve"> (EDO-03-09e)</w:t>
      </w:r>
      <w:r w:rsidR="006B1644">
        <w:rPr>
          <w:lang w:val="en-GB"/>
        </w:rPr>
        <w:t xml:space="preserve"> to the group.</w:t>
      </w:r>
      <w:r w:rsidR="00A65958">
        <w:rPr>
          <w:lang w:val="en-GB"/>
        </w:rPr>
        <w:t xml:space="preserve"> </w:t>
      </w:r>
      <w:r w:rsidR="00FA08DD">
        <w:rPr>
          <w:lang w:val="en-GB"/>
        </w:rPr>
        <w:t>It was highlighted that the allowed max. force to unbuckle an occupant differs and UN Regulation No. 135 doesn’t contain any evacuation provisions.</w:t>
      </w:r>
      <w:r w:rsidR="007D15E8">
        <w:rPr>
          <w:lang w:val="en-GB"/>
        </w:rPr>
        <w:t xml:space="preserve"> </w:t>
      </w:r>
      <w:proofErr w:type="gramStart"/>
      <w:r w:rsidR="007D15E8">
        <w:rPr>
          <w:lang w:val="en-GB"/>
        </w:rPr>
        <w:t>KR</w:t>
      </w:r>
      <w:proofErr w:type="gramEnd"/>
      <w:r w:rsidR="007D15E8">
        <w:rPr>
          <w:lang w:val="en-GB"/>
        </w:rPr>
        <w:t xml:space="preserve"> hence proposing a harmonization.</w:t>
      </w:r>
      <w:r w:rsidR="007E4AD3">
        <w:rPr>
          <w:lang w:val="en-GB"/>
        </w:rPr>
        <w:t xml:space="preserve"> </w:t>
      </w:r>
      <w:r w:rsidR="00683253">
        <w:rPr>
          <w:lang w:val="en"/>
        </w:rPr>
        <w:t>DE</w:t>
      </w:r>
      <w:r w:rsidR="00683253" w:rsidRPr="00683253">
        <w:rPr>
          <w:lang w:val="en"/>
        </w:rPr>
        <w:t xml:space="preserve"> </w:t>
      </w:r>
      <w:r w:rsidR="00C740C2">
        <w:rPr>
          <w:lang w:val="en"/>
        </w:rPr>
        <w:t>wondered</w:t>
      </w:r>
      <w:r w:rsidR="00AF47ED">
        <w:rPr>
          <w:lang w:val="en"/>
        </w:rPr>
        <w:t xml:space="preserve"> if</w:t>
      </w:r>
      <w:r w:rsidR="00683253" w:rsidRPr="00683253">
        <w:rPr>
          <w:lang w:val="en"/>
        </w:rPr>
        <w:t xml:space="preserve"> </w:t>
      </w:r>
      <w:r w:rsidR="00683253">
        <w:rPr>
          <w:lang w:val="en"/>
        </w:rPr>
        <w:t xml:space="preserve">there </w:t>
      </w:r>
      <w:r w:rsidR="00AF47ED">
        <w:rPr>
          <w:lang w:val="en"/>
        </w:rPr>
        <w:t>might</w:t>
      </w:r>
      <w:r w:rsidR="00683253">
        <w:rPr>
          <w:lang w:val="en"/>
        </w:rPr>
        <w:t xml:space="preserve"> be</w:t>
      </w:r>
      <w:r w:rsidR="00683253" w:rsidRPr="00683253">
        <w:rPr>
          <w:lang w:val="en"/>
        </w:rPr>
        <w:t xml:space="preserve"> </w:t>
      </w:r>
      <w:r w:rsidR="00EF5395">
        <w:rPr>
          <w:lang w:val="en"/>
        </w:rPr>
        <w:t>valid</w:t>
      </w:r>
      <w:r w:rsidR="00683253" w:rsidRPr="00683253">
        <w:rPr>
          <w:lang w:val="en"/>
        </w:rPr>
        <w:t xml:space="preserve"> reasons why the requirements in the regulations differ from</w:t>
      </w:r>
      <w:r w:rsidR="00683253">
        <w:rPr>
          <w:lang w:val="en"/>
        </w:rPr>
        <w:t xml:space="preserve"> each</w:t>
      </w:r>
      <w:r w:rsidR="00683253" w:rsidRPr="00683253">
        <w:rPr>
          <w:lang w:val="en"/>
        </w:rPr>
        <w:t xml:space="preserve"> </w:t>
      </w:r>
      <w:proofErr w:type="gramStart"/>
      <w:r w:rsidR="00683253" w:rsidRPr="00683253">
        <w:rPr>
          <w:lang w:val="en"/>
        </w:rPr>
        <w:t>another</w:t>
      </w:r>
      <w:proofErr w:type="gramEnd"/>
      <w:r w:rsidR="00683253" w:rsidRPr="00683253">
        <w:rPr>
          <w:lang w:val="en"/>
        </w:rPr>
        <w:t>.</w:t>
      </w:r>
      <w:r w:rsidR="00683253">
        <w:rPr>
          <w:lang w:val="en"/>
        </w:rPr>
        <w:t xml:space="preserve"> </w:t>
      </w:r>
      <w:r w:rsidR="00C84EC3">
        <w:rPr>
          <w:lang w:val="en-GB"/>
        </w:rPr>
        <w:t xml:space="preserve">The other proposals </w:t>
      </w:r>
      <w:r w:rsidR="00AB0C7A">
        <w:rPr>
          <w:lang w:val="en-GB"/>
        </w:rPr>
        <w:t xml:space="preserve">(EDO-03-05 to EDO-03-07) </w:t>
      </w:r>
      <w:r w:rsidR="00C84EC3">
        <w:rPr>
          <w:lang w:val="en-GB"/>
        </w:rPr>
        <w:t>were introduced.</w:t>
      </w:r>
    </w:p>
    <w:p w14:paraId="19C2F2C9" w14:textId="6FD29D7F" w:rsidR="009005BC" w:rsidRDefault="00302500" w:rsidP="007C66EE">
      <w:pPr>
        <w:ind w:left="1077"/>
        <w:textAlignment w:val="center"/>
        <w:rPr>
          <w:lang w:val="en-GB"/>
        </w:rPr>
      </w:pPr>
      <w:r>
        <w:rPr>
          <w:lang w:val="en-GB"/>
        </w:rPr>
        <w:t>During the following discussion</w:t>
      </w:r>
      <w:r w:rsidR="00535296">
        <w:rPr>
          <w:lang w:val="en-GB"/>
        </w:rPr>
        <w:t xml:space="preserve"> these points have been identified for further consideration:</w:t>
      </w:r>
    </w:p>
    <w:p w14:paraId="21954690" w14:textId="4F4A6ACA" w:rsidR="00535296" w:rsidRDefault="00535296" w:rsidP="00535296">
      <w:pPr>
        <w:pStyle w:val="Listenabsatz"/>
        <w:numPr>
          <w:ilvl w:val="0"/>
          <w:numId w:val="17"/>
        </w:numPr>
        <w:textAlignment w:val="center"/>
        <w:rPr>
          <w:lang w:val="en-GB"/>
        </w:rPr>
      </w:pPr>
      <w:r>
        <w:rPr>
          <w:lang w:val="en-GB"/>
        </w:rPr>
        <w:t>R</w:t>
      </w:r>
      <w:r w:rsidR="00E73BD8">
        <w:rPr>
          <w:lang w:val="en-GB"/>
        </w:rPr>
        <w:t xml:space="preserve">135 missing evacuation provisions might be based on GTR 14. The preamble states that </w:t>
      </w:r>
      <w:proofErr w:type="gramStart"/>
      <w:r w:rsidR="00E73BD8">
        <w:rPr>
          <w:lang w:val="en-GB"/>
        </w:rPr>
        <w:t>these provision</w:t>
      </w:r>
      <w:proofErr w:type="gramEnd"/>
      <w:r w:rsidR="00E73BD8">
        <w:rPr>
          <w:lang w:val="en-GB"/>
        </w:rPr>
        <w:t xml:space="preserve"> should be discussed during a phase 2 of the </w:t>
      </w:r>
      <w:proofErr w:type="gramStart"/>
      <w:r w:rsidR="00E73BD8">
        <w:rPr>
          <w:lang w:val="en-GB"/>
        </w:rPr>
        <w:t>GTR</w:t>
      </w:r>
      <w:r w:rsidR="002D37F1">
        <w:rPr>
          <w:lang w:val="en-GB"/>
        </w:rPr>
        <w:t>;</w:t>
      </w:r>
      <w:proofErr w:type="gramEnd"/>
    </w:p>
    <w:p w14:paraId="0D85B184" w14:textId="74EFB6CC" w:rsidR="00E73BD8" w:rsidRDefault="00E41B6B" w:rsidP="00535296">
      <w:pPr>
        <w:pStyle w:val="Listenabsatz"/>
        <w:numPr>
          <w:ilvl w:val="0"/>
          <w:numId w:val="17"/>
        </w:numPr>
        <w:textAlignment w:val="center"/>
        <w:rPr>
          <w:lang w:val="en-GB"/>
        </w:rPr>
      </w:pPr>
      <w:r>
        <w:rPr>
          <w:lang w:val="en-GB"/>
        </w:rPr>
        <w:t>Different m</w:t>
      </w:r>
      <w:r w:rsidR="00E73BD8">
        <w:rPr>
          <w:lang w:val="en-GB"/>
        </w:rPr>
        <w:t>ax. force limit</w:t>
      </w:r>
      <w:r w:rsidR="00250F5B">
        <w:rPr>
          <w:lang w:val="en-GB"/>
        </w:rPr>
        <w:t xml:space="preserve">s might be related to different </w:t>
      </w:r>
      <w:proofErr w:type="spellStart"/>
      <w:r w:rsidR="00250F5B">
        <w:rPr>
          <w:lang w:val="en-GB"/>
        </w:rPr>
        <w:t>post crash</w:t>
      </w:r>
      <w:proofErr w:type="spellEnd"/>
      <w:r w:rsidR="00250F5B">
        <w:rPr>
          <w:lang w:val="en-GB"/>
        </w:rPr>
        <w:t xml:space="preserve"> conditions </w:t>
      </w:r>
      <w:r>
        <w:rPr>
          <w:lang w:val="en-GB"/>
        </w:rPr>
        <w:t>(</w:t>
      </w:r>
      <w:proofErr w:type="gramStart"/>
      <w:r>
        <w:rPr>
          <w:lang w:val="en-GB"/>
        </w:rPr>
        <w:t>take into account</w:t>
      </w:r>
      <w:proofErr w:type="gramEnd"/>
      <w:r>
        <w:rPr>
          <w:lang w:val="en-GB"/>
        </w:rPr>
        <w:t xml:space="preserve"> the specificities of a frontal and a side crash</w:t>
      </w:r>
      <w:proofErr w:type="gramStart"/>
      <w:r>
        <w:rPr>
          <w:lang w:val="en-GB"/>
        </w:rPr>
        <w:t>)</w:t>
      </w:r>
      <w:r w:rsidR="002D37F1">
        <w:rPr>
          <w:lang w:val="en-GB"/>
        </w:rPr>
        <w:t>;</w:t>
      </w:r>
      <w:proofErr w:type="gramEnd"/>
    </w:p>
    <w:p w14:paraId="0145B502" w14:textId="35536735" w:rsidR="001E73D4" w:rsidRDefault="001E73D4" w:rsidP="00535296">
      <w:pPr>
        <w:pStyle w:val="Listenabsatz"/>
        <w:numPr>
          <w:ilvl w:val="0"/>
          <w:numId w:val="17"/>
        </w:numPr>
        <w:textAlignment w:val="center"/>
        <w:rPr>
          <w:lang w:val="en-GB"/>
        </w:rPr>
      </w:pPr>
      <w:r>
        <w:rPr>
          <w:lang w:val="en-GB"/>
        </w:rPr>
        <w:t>The evacuation procedure of a 50</w:t>
      </w:r>
      <w:r w:rsidRPr="001E73D4">
        <w:rPr>
          <w:vertAlign w:val="superscript"/>
          <w:lang w:val="en-GB"/>
        </w:rPr>
        <w:t>th</w:t>
      </w:r>
      <w:r>
        <w:rPr>
          <w:lang w:val="en-GB"/>
        </w:rPr>
        <w:t xml:space="preserve"> </w:t>
      </w:r>
      <w:r w:rsidR="002D37F1">
        <w:rPr>
          <w:lang w:val="en-GB"/>
        </w:rPr>
        <w:t xml:space="preserve">percentile dummy in the second seat row is unclear, when there is no such dummy present during the mandatory </w:t>
      </w:r>
      <w:proofErr w:type="gramStart"/>
      <w:r w:rsidR="002D37F1">
        <w:rPr>
          <w:lang w:val="en-GB"/>
        </w:rPr>
        <w:t>test;</w:t>
      </w:r>
      <w:proofErr w:type="gramEnd"/>
    </w:p>
    <w:p w14:paraId="07184EEF" w14:textId="7EF029AE" w:rsidR="00B1631E" w:rsidRDefault="00B1631E" w:rsidP="00535296">
      <w:pPr>
        <w:pStyle w:val="Listenabsatz"/>
        <w:numPr>
          <w:ilvl w:val="0"/>
          <w:numId w:val="17"/>
        </w:numPr>
        <w:textAlignment w:val="center"/>
        <w:rPr>
          <w:lang w:val="en-GB"/>
        </w:rPr>
      </w:pPr>
      <w:r>
        <w:rPr>
          <w:lang w:val="en-GB"/>
        </w:rPr>
        <w:t xml:space="preserve">Crash regulations are mandated in a package and hence it might not be necessary to mandate testing the evacuation in every </w:t>
      </w:r>
      <w:proofErr w:type="gramStart"/>
      <w:r>
        <w:rPr>
          <w:lang w:val="en-GB"/>
        </w:rPr>
        <w:t>Regulation</w:t>
      </w:r>
      <w:r w:rsidR="00B771E8">
        <w:rPr>
          <w:lang w:val="en-GB"/>
        </w:rPr>
        <w:t>;</w:t>
      </w:r>
      <w:proofErr w:type="gramEnd"/>
    </w:p>
    <w:p w14:paraId="76211317" w14:textId="3714B3F4" w:rsidR="00DD11FA" w:rsidRDefault="00DD11FA" w:rsidP="00535296">
      <w:pPr>
        <w:pStyle w:val="Listenabsatz"/>
        <w:numPr>
          <w:ilvl w:val="0"/>
          <w:numId w:val="17"/>
        </w:numPr>
        <w:textAlignment w:val="center"/>
        <w:rPr>
          <w:lang w:val="en-GB"/>
        </w:rPr>
      </w:pPr>
      <w:r>
        <w:rPr>
          <w:lang w:val="en-GB"/>
        </w:rPr>
        <w:t xml:space="preserve">Proposed amendments to UN R94 seem to ease current </w:t>
      </w:r>
      <w:proofErr w:type="gramStart"/>
      <w:r>
        <w:rPr>
          <w:lang w:val="en-GB"/>
        </w:rPr>
        <w:t>requirements</w:t>
      </w:r>
      <w:r w:rsidR="004679F8">
        <w:rPr>
          <w:lang w:val="en-GB"/>
        </w:rPr>
        <w:t>;</w:t>
      </w:r>
      <w:proofErr w:type="gramEnd"/>
    </w:p>
    <w:p w14:paraId="1AA7815B" w14:textId="5EA53A8D" w:rsidR="004679F8" w:rsidRPr="00535296" w:rsidRDefault="004679F8" w:rsidP="00535296">
      <w:pPr>
        <w:pStyle w:val="Listenabsatz"/>
        <w:numPr>
          <w:ilvl w:val="0"/>
          <w:numId w:val="17"/>
        </w:numPr>
        <w:textAlignment w:val="center"/>
        <w:rPr>
          <w:lang w:val="en-GB"/>
        </w:rPr>
      </w:pPr>
      <w:r>
        <w:rPr>
          <w:lang w:val="en-GB"/>
        </w:rPr>
        <w:t>Evaluate the necessity to add basic requirement on door opening and evacuation to UN R153</w:t>
      </w:r>
      <w:r w:rsidR="007B7B26">
        <w:rPr>
          <w:lang w:val="en-GB"/>
        </w:rPr>
        <w:t xml:space="preserve"> (rear impact).</w:t>
      </w:r>
    </w:p>
    <w:p w14:paraId="54CA7ED8" w14:textId="0C97C0DF" w:rsidR="00EB318D" w:rsidRPr="007B7B26" w:rsidRDefault="007B7B26" w:rsidP="007B7B26">
      <w:pPr>
        <w:spacing w:before="240" w:after="120"/>
        <w:ind w:left="1077"/>
        <w:textAlignment w:val="center"/>
        <w:rPr>
          <w:b/>
          <w:bCs/>
          <w:lang w:val="en-GB"/>
        </w:rPr>
      </w:pPr>
      <w:r w:rsidRPr="007B7B26">
        <w:rPr>
          <w:b/>
          <w:bCs/>
          <w:lang w:val="en-GB"/>
        </w:rPr>
        <w:t>Conclusion:</w:t>
      </w:r>
    </w:p>
    <w:p w14:paraId="58DC6B49" w14:textId="272D688A" w:rsidR="008F0C69" w:rsidRPr="007B7B26" w:rsidRDefault="008F0C69" w:rsidP="007B7B26">
      <w:pPr>
        <w:pStyle w:val="Listenabsatz"/>
        <w:numPr>
          <w:ilvl w:val="0"/>
          <w:numId w:val="18"/>
        </w:numPr>
        <w:textAlignment w:val="center"/>
        <w:rPr>
          <w:lang w:val="en-GB"/>
        </w:rPr>
      </w:pPr>
      <w:r w:rsidRPr="007B7B26">
        <w:rPr>
          <w:lang w:val="en-GB"/>
        </w:rPr>
        <w:t>Further review/discussion is needed.</w:t>
      </w:r>
    </w:p>
    <w:p w14:paraId="10BDF4F9" w14:textId="10C8AFD6" w:rsidR="0079002A" w:rsidRDefault="0079002A" w:rsidP="00417C57">
      <w:pPr>
        <w:numPr>
          <w:ilvl w:val="2"/>
          <w:numId w:val="12"/>
        </w:numPr>
        <w:spacing w:before="240" w:after="120"/>
        <w:ind w:left="1077" w:hanging="357"/>
        <w:textAlignment w:val="center"/>
        <w:rPr>
          <w:lang w:val="en-GB"/>
        </w:rPr>
      </w:pPr>
      <w:r w:rsidRPr="0079002A">
        <w:rPr>
          <w:lang w:val="en-GB"/>
        </w:rPr>
        <w:t>Door opening requirements after crash tests</w:t>
      </w:r>
    </w:p>
    <w:p w14:paraId="2B99810D" w14:textId="6C5189DA" w:rsidR="00417C57" w:rsidRDefault="000A1F26" w:rsidP="00417C57">
      <w:pPr>
        <w:pStyle w:val="Listenabsatz"/>
        <w:numPr>
          <w:ilvl w:val="1"/>
          <w:numId w:val="14"/>
        </w:numPr>
        <w:textAlignment w:val="center"/>
        <w:rPr>
          <w:lang w:val="en-GB"/>
        </w:rPr>
      </w:pPr>
      <w:r>
        <w:rPr>
          <w:lang w:val="en-GB"/>
        </w:rPr>
        <w:t>JASIC comments</w:t>
      </w:r>
    </w:p>
    <w:p w14:paraId="09CCAFB0" w14:textId="221C1D37" w:rsidR="00417C57" w:rsidRPr="00417C57" w:rsidRDefault="00287B3E" w:rsidP="00417C57">
      <w:pPr>
        <w:pStyle w:val="Listenabsatz"/>
        <w:numPr>
          <w:ilvl w:val="1"/>
          <w:numId w:val="14"/>
        </w:numPr>
        <w:textAlignment w:val="center"/>
        <w:rPr>
          <w:lang w:val="en-GB"/>
        </w:rPr>
      </w:pPr>
      <w:r>
        <w:rPr>
          <w:lang w:val="en-GB"/>
        </w:rPr>
        <w:t>Clarification on existing requirements</w:t>
      </w:r>
      <w:r w:rsidR="00A4264C">
        <w:rPr>
          <w:lang w:val="en-GB"/>
        </w:rPr>
        <w:t xml:space="preserve"> (voltage drop)</w:t>
      </w:r>
    </w:p>
    <w:p w14:paraId="2FB2A9B0" w14:textId="1B94AB1F" w:rsidR="00D966F1" w:rsidRDefault="00D966F1" w:rsidP="00417C57">
      <w:pPr>
        <w:pStyle w:val="Listenabsatz"/>
        <w:spacing w:before="120"/>
        <w:ind w:left="1077"/>
        <w:contextualSpacing w:val="0"/>
        <w:textAlignment w:val="center"/>
        <w:rPr>
          <w:lang w:val="en-GB"/>
        </w:rPr>
      </w:pPr>
      <w:r>
        <w:rPr>
          <w:lang w:val="en-GB"/>
        </w:rPr>
        <w:t>Document:</w:t>
      </w:r>
    </w:p>
    <w:p w14:paraId="070B8AF5" w14:textId="26675DC2" w:rsidR="00D966F1" w:rsidRDefault="00B12221" w:rsidP="00417C57">
      <w:pPr>
        <w:pStyle w:val="Listenabsatz"/>
        <w:numPr>
          <w:ilvl w:val="2"/>
          <w:numId w:val="2"/>
        </w:numPr>
        <w:ind w:left="1797"/>
        <w:textAlignment w:val="center"/>
        <w:rPr>
          <w:lang w:val="en-GB"/>
        </w:rPr>
      </w:pPr>
      <w:hyperlink r:id="rId14" w:tooltip="Herunterladen" w:history="1">
        <w:r w:rsidRPr="00213261">
          <w:rPr>
            <w:rStyle w:val="Hyperlink"/>
            <w:lang w:val="en-GB"/>
          </w:rPr>
          <w:t>EDO-03-03e.pdf</w:t>
        </w:r>
      </w:hyperlink>
      <w:r w:rsidR="000C7C77">
        <w:rPr>
          <w:lang w:val="en-GB"/>
        </w:rPr>
        <w:t xml:space="preserve"> </w:t>
      </w:r>
      <w:r w:rsidR="000C7C77" w:rsidRPr="000C7C77">
        <w:rPr>
          <w:lang w:val="en-GB"/>
        </w:rPr>
        <w:t>(JASIC) Comments on EDO-02-04 KR Proposals</w:t>
      </w:r>
    </w:p>
    <w:p w14:paraId="7EC816AE" w14:textId="77777777" w:rsidR="00C02690" w:rsidRDefault="00C02690" w:rsidP="00C02690">
      <w:pPr>
        <w:textAlignment w:val="center"/>
        <w:rPr>
          <w:lang w:val="en-GB"/>
        </w:rPr>
      </w:pPr>
    </w:p>
    <w:p w14:paraId="3190B800" w14:textId="4F64C7AD" w:rsidR="00C02690" w:rsidRDefault="00C02690" w:rsidP="00C02690">
      <w:pPr>
        <w:ind w:left="1077"/>
        <w:textAlignment w:val="center"/>
        <w:rPr>
          <w:lang w:val="en-GB"/>
        </w:rPr>
      </w:pPr>
      <w:r>
        <w:rPr>
          <w:lang w:val="en-GB"/>
        </w:rPr>
        <w:t>Document was introduced by JASIC</w:t>
      </w:r>
      <w:r w:rsidR="00D30B01">
        <w:rPr>
          <w:lang w:val="en-GB"/>
        </w:rPr>
        <w:t xml:space="preserve">. Concerns have been </w:t>
      </w:r>
      <w:r w:rsidR="007B7B26">
        <w:rPr>
          <w:lang w:val="en-GB"/>
        </w:rPr>
        <w:t xml:space="preserve">already </w:t>
      </w:r>
      <w:r w:rsidR="00D30B01">
        <w:rPr>
          <w:lang w:val="en-GB"/>
        </w:rPr>
        <w:t>addressed by the presentation of KR</w:t>
      </w:r>
      <w:r w:rsidR="00867D27">
        <w:rPr>
          <w:lang w:val="en-GB"/>
        </w:rPr>
        <w:t xml:space="preserve"> (see 4.2).</w:t>
      </w:r>
    </w:p>
    <w:p w14:paraId="45AD6035" w14:textId="77777777" w:rsidR="0049149A" w:rsidRDefault="0049149A" w:rsidP="00C02690">
      <w:pPr>
        <w:ind w:left="1077"/>
        <w:textAlignment w:val="center"/>
        <w:rPr>
          <w:lang w:val="en-GB"/>
        </w:rPr>
      </w:pPr>
    </w:p>
    <w:p w14:paraId="6C949E18" w14:textId="1130627B" w:rsidR="00174D47" w:rsidRDefault="0049149A" w:rsidP="005A4ED6">
      <w:pPr>
        <w:ind w:left="1077"/>
        <w:textAlignment w:val="center"/>
        <w:rPr>
          <w:lang w:val="en-GB"/>
        </w:rPr>
      </w:pPr>
      <w:r>
        <w:rPr>
          <w:lang w:val="en-GB"/>
        </w:rPr>
        <w:t xml:space="preserve">ES </w:t>
      </w:r>
      <w:r w:rsidR="000862FB">
        <w:rPr>
          <w:lang w:val="en-GB"/>
        </w:rPr>
        <w:t xml:space="preserve">would like to further review the provisions in the crash regulations </w:t>
      </w:r>
      <w:r w:rsidR="000267F2">
        <w:rPr>
          <w:lang w:val="en-GB"/>
        </w:rPr>
        <w:t xml:space="preserve">with respect to </w:t>
      </w:r>
      <w:r w:rsidR="00E764A8">
        <w:rPr>
          <w:lang w:val="en-GB"/>
        </w:rPr>
        <w:t xml:space="preserve">a </w:t>
      </w:r>
      <w:r w:rsidR="000267F2">
        <w:rPr>
          <w:lang w:val="en-GB"/>
        </w:rPr>
        <w:t>voltage drop.</w:t>
      </w:r>
      <w:r w:rsidR="00B93B11">
        <w:rPr>
          <w:lang w:val="en-GB"/>
        </w:rPr>
        <w:t xml:space="preserve"> </w:t>
      </w:r>
      <w:r w:rsidR="0085238F">
        <w:rPr>
          <w:lang w:val="en-GB"/>
        </w:rPr>
        <w:t xml:space="preserve">In most of the times there </w:t>
      </w:r>
      <w:r w:rsidR="00117923">
        <w:rPr>
          <w:lang w:val="en-GB"/>
        </w:rPr>
        <w:t>are no</w:t>
      </w:r>
      <w:r w:rsidR="0085238F">
        <w:rPr>
          <w:lang w:val="en-GB"/>
        </w:rPr>
        <w:t xml:space="preserve"> voltage drop</w:t>
      </w:r>
      <w:r w:rsidR="00117923">
        <w:rPr>
          <w:lang w:val="en-GB"/>
        </w:rPr>
        <w:t xml:space="preserve"> perceived</w:t>
      </w:r>
      <w:r w:rsidR="0085238F">
        <w:rPr>
          <w:lang w:val="en-GB"/>
        </w:rPr>
        <w:t xml:space="preserve"> when testing according to a UN Regulation</w:t>
      </w:r>
      <w:r w:rsidR="00117923">
        <w:rPr>
          <w:lang w:val="en-GB"/>
        </w:rPr>
        <w:t>.</w:t>
      </w:r>
      <w:r w:rsidR="009B4D7A">
        <w:rPr>
          <w:lang w:val="en-GB"/>
        </w:rPr>
        <w:t xml:space="preserve"> The existing requirement doesn’t seem to </w:t>
      </w:r>
      <w:r w:rsidR="005A4ED6">
        <w:rPr>
          <w:lang w:val="en-GB"/>
        </w:rPr>
        <w:t>consider the issue discussed within this group.</w:t>
      </w:r>
    </w:p>
    <w:p w14:paraId="69D961A9" w14:textId="742FCF88" w:rsidR="005A4ED6" w:rsidRDefault="005A4ED6" w:rsidP="005A4ED6">
      <w:pPr>
        <w:spacing w:before="240" w:after="120"/>
        <w:ind w:left="1077"/>
        <w:textAlignment w:val="center"/>
        <w:rPr>
          <w:b/>
          <w:lang w:val="en-GB"/>
        </w:rPr>
      </w:pPr>
      <w:r w:rsidRPr="005A4ED6">
        <w:rPr>
          <w:b/>
          <w:lang w:val="en-GB"/>
        </w:rPr>
        <w:t>Conclusion:</w:t>
      </w:r>
    </w:p>
    <w:p w14:paraId="215A1247" w14:textId="6E48FC3C" w:rsidR="005A4ED6" w:rsidRPr="00644BD0" w:rsidRDefault="00644BD0" w:rsidP="00644BD0">
      <w:pPr>
        <w:pStyle w:val="Listenabsatz"/>
        <w:numPr>
          <w:ilvl w:val="0"/>
          <w:numId w:val="18"/>
        </w:numPr>
        <w:spacing w:before="240" w:after="120"/>
        <w:textAlignment w:val="center"/>
        <w:rPr>
          <w:lang w:val="en-GB"/>
        </w:rPr>
      </w:pPr>
      <w:r>
        <w:rPr>
          <w:lang w:val="en-GB"/>
        </w:rPr>
        <w:t>Post crash requirements on door opening need further consideration.</w:t>
      </w:r>
    </w:p>
    <w:p w14:paraId="2023DFAE" w14:textId="58406B2B" w:rsidR="002B6B43" w:rsidRDefault="00D02BBE" w:rsidP="00D02BBE">
      <w:pPr>
        <w:numPr>
          <w:ilvl w:val="2"/>
          <w:numId w:val="12"/>
        </w:numPr>
        <w:spacing w:before="240" w:after="120"/>
        <w:ind w:left="1077" w:hanging="357"/>
        <w:textAlignment w:val="center"/>
        <w:rPr>
          <w:lang w:val="en-GB"/>
        </w:rPr>
      </w:pPr>
      <w:r>
        <w:rPr>
          <w:lang w:val="en-GB"/>
        </w:rPr>
        <w:t>Proposed amendments to UN Regulation No. 11</w:t>
      </w:r>
    </w:p>
    <w:p w14:paraId="7703855E" w14:textId="77777777" w:rsidR="00E56D3C" w:rsidRDefault="004D319E" w:rsidP="00E56D3C">
      <w:pPr>
        <w:ind w:left="1077"/>
        <w:textAlignment w:val="center"/>
        <w:rPr>
          <w:lang w:val="en-GB"/>
        </w:rPr>
      </w:pPr>
      <w:r>
        <w:rPr>
          <w:lang w:val="en-GB"/>
        </w:rPr>
        <w:t>Document:</w:t>
      </w:r>
    </w:p>
    <w:p w14:paraId="6E28ECF8" w14:textId="4CE136E3" w:rsidR="004D319E" w:rsidRDefault="004D319E" w:rsidP="00E56D3C">
      <w:pPr>
        <w:pStyle w:val="Listenabsatz"/>
        <w:numPr>
          <w:ilvl w:val="1"/>
          <w:numId w:val="2"/>
        </w:numPr>
        <w:ind w:left="1843"/>
        <w:textAlignment w:val="center"/>
        <w:rPr>
          <w:lang w:val="en-GB"/>
        </w:rPr>
      </w:pPr>
      <w:hyperlink r:id="rId15" w:tooltip="Herunterladen" w:history="1">
        <w:r w:rsidRPr="00E56D3C">
          <w:rPr>
            <w:rStyle w:val="Hyperlink"/>
            <w:lang w:val="en-GB"/>
          </w:rPr>
          <w:t>EDO-03-02e.pdf</w:t>
        </w:r>
      </w:hyperlink>
      <w:r w:rsidRPr="00E56D3C">
        <w:rPr>
          <w:lang w:val="en-GB"/>
        </w:rPr>
        <w:t xml:space="preserve"> (JASIC) Comments on EDO-02-02 Proposed Amendments to UN R11</w:t>
      </w:r>
    </w:p>
    <w:p w14:paraId="576B7000" w14:textId="77777777" w:rsidR="00867D27" w:rsidRDefault="00867D27" w:rsidP="00867D27">
      <w:pPr>
        <w:textAlignment w:val="center"/>
        <w:rPr>
          <w:lang w:val="en-GB"/>
        </w:rPr>
      </w:pPr>
    </w:p>
    <w:p w14:paraId="63228917" w14:textId="53876F07" w:rsidR="00867D27" w:rsidRDefault="00867D27" w:rsidP="00867D27">
      <w:pPr>
        <w:ind w:left="1077"/>
        <w:textAlignment w:val="center"/>
        <w:rPr>
          <w:lang w:val="en-GB"/>
        </w:rPr>
      </w:pPr>
      <w:r>
        <w:rPr>
          <w:lang w:val="en-GB"/>
        </w:rPr>
        <w:t xml:space="preserve">Document </w:t>
      </w:r>
      <w:r w:rsidR="00C97C90">
        <w:rPr>
          <w:lang w:val="en-GB"/>
        </w:rPr>
        <w:t>was introduced</w:t>
      </w:r>
      <w:r>
        <w:rPr>
          <w:lang w:val="en-GB"/>
        </w:rPr>
        <w:t xml:space="preserve"> by </w:t>
      </w:r>
      <w:r w:rsidR="00B022C5">
        <w:rPr>
          <w:lang w:val="en-GB"/>
        </w:rPr>
        <w:t>JP</w:t>
      </w:r>
      <w:r>
        <w:rPr>
          <w:lang w:val="en-GB"/>
        </w:rPr>
        <w:t>.</w:t>
      </w:r>
    </w:p>
    <w:p w14:paraId="46F630B9" w14:textId="57A28715" w:rsidR="005A1055" w:rsidRDefault="005A1055" w:rsidP="00867D27">
      <w:pPr>
        <w:ind w:left="1077"/>
        <w:textAlignment w:val="center"/>
        <w:rPr>
          <w:lang w:val="en-GB"/>
        </w:rPr>
      </w:pPr>
      <w:r>
        <w:rPr>
          <w:lang w:val="en-GB"/>
        </w:rPr>
        <w:t>Para. 5.3.3.</w:t>
      </w:r>
      <w:r w:rsidR="00DC7645">
        <w:rPr>
          <w:lang w:val="en-GB"/>
        </w:rPr>
        <w:t>:</w:t>
      </w:r>
      <w:r w:rsidR="00772CBE">
        <w:rPr>
          <w:lang w:val="en-GB"/>
        </w:rPr>
        <w:t xml:space="preserve"> </w:t>
      </w:r>
      <w:r w:rsidR="00DC7645">
        <w:rPr>
          <w:lang w:val="en-GB"/>
        </w:rPr>
        <w:t>DE</w:t>
      </w:r>
      <w:r w:rsidR="00772CBE">
        <w:rPr>
          <w:lang w:val="en-GB"/>
        </w:rPr>
        <w:t xml:space="preserve"> confirmed that the proposal shall be technology neutral.</w:t>
      </w:r>
      <w:r w:rsidR="00AC0269">
        <w:rPr>
          <w:lang w:val="en-GB"/>
        </w:rPr>
        <w:t xml:space="preserve"> </w:t>
      </w:r>
      <w:r w:rsidR="00AC206B">
        <w:rPr>
          <w:lang w:val="en-GB"/>
        </w:rPr>
        <w:t xml:space="preserve">Requirements on </w:t>
      </w:r>
      <w:r w:rsidR="00AC0269">
        <w:rPr>
          <w:lang w:val="en-GB"/>
        </w:rPr>
        <w:t xml:space="preserve">“loss of electrical power” </w:t>
      </w:r>
      <w:r w:rsidR="00E179A4">
        <w:rPr>
          <w:lang w:val="en-GB"/>
        </w:rPr>
        <w:t>(1</w:t>
      </w:r>
      <w:r w:rsidR="00E179A4" w:rsidRPr="00E179A4">
        <w:rPr>
          <w:vertAlign w:val="superscript"/>
          <w:lang w:val="en-GB"/>
        </w:rPr>
        <w:t>st</w:t>
      </w:r>
      <w:r w:rsidR="00E179A4">
        <w:rPr>
          <w:lang w:val="en-GB"/>
        </w:rPr>
        <w:t xml:space="preserve"> sentence) shall be applicable at any t</w:t>
      </w:r>
      <w:r w:rsidR="00341154">
        <w:rPr>
          <w:lang w:val="en-GB"/>
        </w:rPr>
        <w:t>ime</w:t>
      </w:r>
      <w:r w:rsidR="00AC0269">
        <w:rPr>
          <w:lang w:val="en-GB"/>
        </w:rPr>
        <w:t>.</w:t>
      </w:r>
      <w:r w:rsidR="00986784">
        <w:rPr>
          <w:lang w:val="en-GB"/>
        </w:rPr>
        <w:t xml:space="preserve"> </w:t>
      </w:r>
    </w:p>
    <w:p w14:paraId="6CAF4F09" w14:textId="6E0B5CDF" w:rsidR="00B443E2" w:rsidRDefault="00B443E2" w:rsidP="00867D27">
      <w:pPr>
        <w:ind w:left="1077"/>
        <w:textAlignment w:val="center"/>
        <w:rPr>
          <w:lang w:val="en-GB"/>
        </w:rPr>
      </w:pPr>
      <w:r>
        <w:rPr>
          <w:lang w:val="en-GB"/>
        </w:rPr>
        <w:t>JP</w:t>
      </w:r>
      <w:r w:rsidR="00A712D6">
        <w:rPr>
          <w:lang w:val="en-GB"/>
        </w:rPr>
        <w:t xml:space="preserve"> explaining that </w:t>
      </w:r>
      <w:r w:rsidR="00B022C5">
        <w:rPr>
          <w:lang w:val="en-GB"/>
        </w:rPr>
        <w:t xml:space="preserve">from their point of view, </w:t>
      </w:r>
      <w:r w:rsidR="00364110">
        <w:rPr>
          <w:lang w:val="en-GB"/>
        </w:rPr>
        <w:t>“</w:t>
      </w:r>
      <w:r w:rsidR="00A712D6">
        <w:rPr>
          <w:lang w:val="en-GB"/>
        </w:rPr>
        <w:t>manually intuitively</w:t>
      </w:r>
      <w:r w:rsidR="00364110">
        <w:rPr>
          <w:lang w:val="en-GB"/>
        </w:rPr>
        <w:t>’”</w:t>
      </w:r>
      <w:r w:rsidR="00A712D6">
        <w:rPr>
          <w:lang w:val="en-GB"/>
        </w:rPr>
        <w:t xml:space="preserve"> </w:t>
      </w:r>
      <w:r w:rsidR="00364110">
        <w:rPr>
          <w:lang w:val="en-GB"/>
        </w:rPr>
        <w:t>would also allow pushing a handle, which then pops out for manual operation.</w:t>
      </w:r>
    </w:p>
    <w:p w14:paraId="7651CE42" w14:textId="410AA080" w:rsidR="0017654F" w:rsidRDefault="0017654F" w:rsidP="00867D27">
      <w:pPr>
        <w:ind w:left="1077"/>
        <w:textAlignment w:val="center"/>
        <w:rPr>
          <w:lang w:val="en-GB"/>
        </w:rPr>
      </w:pPr>
      <w:r>
        <w:rPr>
          <w:lang w:val="en-GB"/>
        </w:rPr>
        <w:t>Para 6.3.4.</w:t>
      </w:r>
      <w:r w:rsidR="009564B4">
        <w:rPr>
          <w:lang w:val="en-GB"/>
        </w:rPr>
        <w:t>1.</w:t>
      </w:r>
      <w:r w:rsidR="008C2490">
        <w:rPr>
          <w:lang w:val="en-GB"/>
        </w:rPr>
        <w:t>: Already discussed</w:t>
      </w:r>
      <w:r w:rsidR="00E251CE">
        <w:rPr>
          <w:lang w:val="en-GB"/>
        </w:rPr>
        <w:t xml:space="preserve"> that this para needs improvements.</w:t>
      </w:r>
    </w:p>
    <w:p w14:paraId="217DAF62" w14:textId="7DE91A22" w:rsidR="007F2BCA" w:rsidRPr="007F2BCA" w:rsidRDefault="007F2BCA" w:rsidP="007F2BCA">
      <w:pPr>
        <w:spacing w:before="240" w:after="120"/>
        <w:ind w:left="1077"/>
        <w:textAlignment w:val="center"/>
        <w:rPr>
          <w:b/>
          <w:bCs/>
          <w:lang w:val="en-GB"/>
        </w:rPr>
      </w:pPr>
      <w:r w:rsidRPr="007F2BCA">
        <w:rPr>
          <w:b/>
          <w:bCs/>
          <w:lang w:val="en-GB"/>
        </w:rPr>
        <w:t>Conclusion:</w:t>
      </w:r>
    </w:p>
    <w:p w14:paraId="78825217" w14:textId="5DA26727" w:rsidR="007F2BCA" w:rsidRPr="007F2BCA" w:rsidRDefault="007F2BCA" w:rsidP="007F2BCA">
      <w:pPr>
        <w:pStyle w:val="Listenabsatz"/>
        <w:numPr>
          <w:ilvl w:val="0"/>
          <w:numId w:val="18"/>
        </w:numPr>
        <w:textAlignment w:val="center"/>
        <w:rPr>
          <w:lang w:val="en-GB"/>
        </w:rPr>
      </w:pPr>
      <w:r>
        <w:rPr>
          <w:lang w:val="en-GB"/>
        </w:rPr>
        <w:t>Further improvements needed.</w:t>
      </w:r>
    </w:p>
    <w:p w14:paraId="298A5FE7" w14:textId="62DC8F97" w:rsidR="00E93206" w:rsidRDefault="00E93206" w:rsidP="00E93206">
      <w:pPr>
        <w:numPr>
          <w:ilvl w:val="2"/>
          <w:numId w:val="12"/>
        </w:numPr>
        <w:spacing w:before="240" w:after="120"/>
        <w:ind w:left="1077" w:hanging="357"/>
        <w:textAlignment w:val="center"/>
        <w:rPr>
          <w:lang w:val="en-GB"/>
        </w:rPr>
      </w:pPr>
      <w:r w:rsidRPr="00E93206">
        <w:rPr>
          <w:lang w:val="en-GB"/>
        </w:rPr>
        <w:t xml:space="preserve">Identification of „Mechanical Emergency Release </w:t>
      </w:r>
      <w:proofErr w:type="gramStart"/>
      <w:r w:rsidR="000372B6" w:rsidRPr="00E93206">
        <w:rPr>
          <w:lang w:val="en-GB"/>
        </w:rPr>
        <w:t>Handles“</w:t>
      </w:r>
      <w:r w:rsidR="000372B6">
        <w:rPr>
          <w:lang w:val="en-GB"/>
        </w:rPr>
        <w:t xml:space="preserve"> </w:t>
      </w:r>
      <w:r w:rsidR="000372B6" w:rsidRPr="00E93206">
        <w:rPr>
          <w:lang w:val="en-GB"/>
        </w:rPr>
        <w:t>(</w:t>
      </w:r>
      <w:proofErr w:type="gramEnd"/>
      <w:r>
        <w:rPr>
          <w:lang w:val="en-GB"/>
        </w:rPr>
        <w:t>vehicle interior)</w:t>
      </w:r>
    </w:p>
    <w:p w14:paraId="4B83FA79" w14:textId="1721B529" w:rsidR="007F2BCA" w:rsidRDefault="007F2BCA" w:rsidP="009E50A4">
      <w:pPr>
        <w:ind w:left="1077"/>
        <w:textAlignment w:val="center"/>
        <w:rPr>
          <w:lang w:val="en-GB"/>
        </w:rPr>
      </w:pPr>
      <w:r>
        <w:rPr>
          <w:lang w:val="en-GB"/>
        </w:rPr>
        <w:t>Document:</w:t>
      </w:r>
    </w:p>
    <w:p w14:paraId="40256950" w14:textId="0F3C71E4" w:rsidR="009E50A4" w:rsidRPr="002251F3" w:rsidRDefault="002251F3" w:rsidP="009E50A4">
      <w:pPr>
        <w:pStyle w:val="Listenabsatz"/>
        <w:numPr>
          <w:ilvl w:val="0"/>
          <w:numId w:val="18"/>
        </w:numPr>
        <w:textAlignment w:val="center"/>
        <w:rPr>
          <w:rStyle w:val="Hyperlink"/>
          <w:color w:val="auto"/>
          <w:lang w:val="en-GB"/>
        </w:rPr>
      </w:pPr>
      <w:hyperlink r:id="rId16" w:tooltip="Herunterladen" w:history="1">
        <w:r w:rsidRPr="002251F3">
          <w:rPr>
            <w:rStyle w:val="Hyperlink"/>
          </w:rPr>
          <w:t>EDO-03-10e.pdf</w:t>
        </w:r>
      </w:hyperlink>
      <w:r>
        <w:rPr>
          <w:color w:val="0000FF"/>
        </w:rPr>
        <w:t xml:space="preserve"> </w:t>
      </w:r>
      <w:r w:rsidRPr="002251F3">
        <w:t>(UDV)</w:t>
      </w:r>
    </w:p>
    <w:p w14:paraId="7C824DF4" w14:textId="75CFBC27" w:rsidR="00B17840" w:rsidRDefault="00B17840" w:rsidP="007E4F2A">
      <w:pPr>
        <w:spacing w:before="240" w:after="120"/>
        <w:ind w:left="1077"/>
        <w:contextualSpacing/>
        <w:textAlignment w:val="center"/>
        <w:rPr>
          <w:lang w:val="en-GB"/>
        </w:rPr>
      </w:pPr>
      <w:r>
        <w:rPr>
          <w:lang w:val="en-GB"/>
        </w:rPr>
        <w:t xml:space="preserve">UDV introduced </w:t>
      </w:r>
      <w:r w:rsidR="00635905">
        <w:rPr>
          <w:lang w:val="en-GB"/>
        </w:rPr>
        <w:t xml:space="preserve">a </w:t>
      </w:r>
      <w:r w:rsidR="00593C80">
        <w:rPr>
          <w:lang w:val="en-GB"/>
        </w:rPr>
        <w:t>presentation</w:t>
      </w:r>
      <w:r w:rsidR="00635905">
        <w:rPr>
          <w:lang w:val="en-GB"/>
        </w:rPr>
        <w:t xml:space="preserve"> on identification of backup solutions </w:t>
      </w:r>
      <w:r w:rsidR="00F9604B">
        <w:rPr>
          <w:lang w:val="en-GB"/>
        </w:rPr>
        <w:t xml:space="preserve">to open the door </w:t>
      </w:r>
      <w:r w:rsidR="00635905">
        <w:rPr>
          <w:lang w:val="en-GB"/>
        </w:rPr>
        <w:t>from the interior</w:t>
      </w:r>
      <w:r w:rsidR="00F872AC">
        <w:rPr>
          <w:lang w:val="en-GB"/>
        </w:rPr>
        <w:t>, see EDO-03-10e</w:t>
      </w:r>
      <w:r w:rsidR="00635905">
        <w:rPr>
          <w:lang w:val="en-GB"/>
        </w:rPr>
        <w:t>.</w:t>
      </w:r>
    </w:p>
    <w:p w14:paraId="4A79B61B" w14:textId="152A790F" w:rsidR="009F5901" w:rsidRDefault="009F5901" w:rsidP="007E4F2A">
      <w:pPr>
        <w:spacing w:before="240" w:after="120"/>
        <w:ind w:left="1077"/>
        <w:contextualSpacing/>
        <w:textAlignment w:val="center"/>
        <w:rPr>
          <w:lang w:val="en-GB"/>
        </w:rPr>
      </w:pPr>
      <w:r>
        <w:rPr>
          <w:lang w:val="en-GB"/>
        </w:rPr>
        <w:t xml:space="preserve">CA stressing that </w:t>
      </w:r>
      <w:r w:rsidR="0057263B">
        <w:rPr>
          <w:lang w:val="en-GB"/>
        </w:rPr>
        <w:t>occupants are shocked after a collision and may act differently than normal.</w:t>
      </w:r>
      <w:r w:rsidR="00960E1D">
        <w:rPr>
          <w:lang w:val="en-GB"/>
        </w:rPr>
        <w:t xml:space="preserve"> Even if there is an alternative for opening the concern is that </w:t>
      </w:r>
      <w:r w:rsidR="0039790C">
        <w:rPr>
          <w:lang w:val="en-GB"/>
        </w:rPr>
        <w:t>because of the shock occupants kee</w:t>
      </w:r>
      <w:r w:rsidR="00F24923">
        <w:rPr>
          <w:lang w:val="en-GB"/>
        </w:rPr>
        <w:t>p</w:t>
      </w:r>
      <w:r w:rsidR="0039790C">
        <w:rPr>
          <w:lang w:val="en-GB"/>
        </w:rPr>
        <w:t xml:space="preserve"> on trying the “normal” way </w:t>
      </w:r>
      <w:r w:rsidR="00F24923">
        <w:rPr>
          <w:lang w:val="en-GB"/>
        </w:rPr>
        <w:t>to open the door.</w:t>
      </w:r>
    </w:p>
    <w:p w14:paraId="775C55FB" w14:textId="6CEAA171" w:rsidR="000A7A5D" w:rsidRDefault="000A7A5D" w:rsidP="007E4F2A">
      <w:pPr>
        <w:spacing w:before="240" w:after="120"/>
        <w:ind w:left="1077"/>
        <w:contextualSpacing/>
        <w:textAlignment w:val="center"/>
        <w:rPr>
          <w:lang w:val="en-GB"/>
        </w:rPr>
      </w:pPr>
      <w:r>
        <w:rPr>
          <w:lang w:val="en-GB"/>
        </w:rPr>
        <w:t xml:space="preserve">NL </w:t>
      </w:r>
      <w:r w:rsidR="00FB5E37">
        <w:rPr>
          <w:lang w:val="en-GB"/>
        </w:rPr>
        <w:t>is</w:t>
      </w:r>
      <w:r>
        <w:rPr>
          <w:lang w:val="en-GB"/>
        </w:rPr>
        <w:t xml:space="preserve"> fully in line </w:t>
      </w:r>
      <w:r w:rsidR="00FB5E37">
        <w:rPr>
          <w:lang w:val="en-GB"/>
        </w:rPr>
        <w:t>with the proposal</w:t>
      </w:r>
      <w:r w:rsidR="000C2391">
        <w:rPr>
          <w:lang w:val="en-GB"/>
        </w:rPr>
        <w:t xml:space="preserve"> and CA’s statement.</w:t>
      </w:r>
      <w:r w:rsidR="00B626E6">
        <w:rPr>
          <w:lang w:val="en-GB"/>
        </w:rPr>
        <w:t xml:space="preserve"> Accessibility should be </w:t>
      </w:r>
      <w:r w:rsidR="000B081E">
        <w:rPr>
          <w:lang w:val="en-GB"/>
        </w:rPr>
        <w:t>considered</w:t>
      </w:r>
      <w:r w:rsidR="003B1653">
        <w:rPr>
          <w:lang w:val="en-GB"/>
        </w:rPr>
        <w:t xml:space="preserve"> (possible blockage)</w:t>
      </w:r>
      <w:r w:rsidR="000B081E">
        <w:rPr>
          <w:lang w:val="en-GB"/>
        </w:rPr>
        <w:t>.</w:t>
      </w:r>
      <w:r w:rsidR="00363698">
        <w:rPr>
          <w:lang w:val="en-GB"/>
        </w:rPr>
        <w:t xml:space="preserve"> Main question</w:t>
      </w:r>
      <w:r w:rsidR="00F2378B">
        <w:rPr>
          <w:lang w:val="en-GB"/>
        </w:rPr>
        <w:t xml:space="preserve"> seems to be, if a</w:t>
      </w:r>
      <w:r w:rsidR="00773B03">
        <w:rPr>
          <w:lang w:val="en-GB"/>
        </w:rPr>
        <w:t xml:space="preserve"> “emergency release device” would be allowed. From their point of view, </w:t>
      </w:r>
      <w:r w:rsidR="00515F65">
        <w:rPr>
          <w:lang w:val="en-GB"/>
        </w:rPr>
        <w:t xml:space="preserve">electrical openings should be operable </w:t>
      </w:r>
      <w:r w:rsidR="00644F28">
        <w:rPr>
          <w:lang w:val="en-GB"/>
        </w:rPr>
        <w:t xml:space="preserve">even </w:t>
      </w:r>
      <w:r w:rsidR="00515F65">
        <w:rPr>
          <w:lang w:val="en-GB"/>
        </w:rPr>
        <w:t>after a loss of main power</w:t>
      </w:r>
      <w:r w:rsidR="00C43001">
        <w:rPr>
          <w:lang w:val="en-GB"/>
        </w:rPr>
        <w:t>.</w:t>
      </w:r>
    </w:p>
    <w:p w14:paraId="537A4B3A" w14:textId="2E535513" w:rsidR="00C43001" w:rsidRDefault="00C43001" w:rsidP="007E4F2A">
      <w:pPr>
        <w:spacing w:before="240" w:after="120"/>
        <w:ind w:left="1077"/>
        <w:contextualSpacing/>
        <w:textAlignment w:val="center"/>
        <w:rPr>
          <w:lang w:val="en-GB"/>
        </w:rPr>
      </w:pPr>
      <w:r>
        <w:rPr>
          <w:lang w:val="en-GB"/>
        </w:rPr>
        <w:t>CN pointing at the standard they are drafting</w:t>
      </w:r>
      <w:r w:rsidR="00644F28">
        <w:rPr>
          <w:lang w:val="en-GB"/>
        </w:rPr>
        <w:t>, w</w:t>
      </w:r>
      <w:r w:rsidR="00403B10">
        <w:rPr>
          <w:lang w:val="en-GB"/>
        </w:rPr>
        <w:t>h</w:t>
      </w:r>
      <w:r w:rsidR="00644F28">
        <w:rPr>
          <w:lang w:val="en-GB"/>
        </w:rPr>
        <w:t>ich already contains</w:t>
      </w:r>
      <w:r>
        <w:rPr>
          <w:lang w:val="en-GB"/>
        </w:rPr>
        <w:t xml:space="preserve"> </w:t>
      </w:r>
      <w:r w:rsidR="00644F28">
        <w:rPr>
          <w:lang w:val="en-GB"/>
        </w:rPr>
        <w:t>m</w:t>
      </w:r>
      <w:r>
        <w:rPr>
          <w:lang w:val="en-GB"/>
        </w:rPr>
        <w:t>any aspects of the presentation</w:t>
      </w:r>
      <w:r w:rsidR="00644F28">
        <w:rPr>
          <w:lang w:val="en-GB"/>
        </w:rPr>
        <w:t>.</w:t>
      </w:r>
    </w:p>
    <w:p w14:paraId="3901F93E" w14:textId="4DE7F79D" w:rsidR="003535F8" w:rsidRDefault="003535F8" w:rsidP="001E3A1A">
      <w:pPr>
        <w:spacing w:before="240" w:after="120"/>
        <w:ind w:left="1077"/>
        <w:contextualSpacing/>
        <w:textAlignment w:val="center"/>
        <w:rPr>
          <w:lang w:val="en-GB"/>
        </w:rPr>
      </w:pPr>
      <w:r>
        <w:rPr>
          <w:lang w:val="en-GB"/>
        </w:rPr>
        <w:t xml:space="preserve">OICA </w:t>
      </w:r>
      <w:r w:rsidR="00E65519">
        <w:rPr>
          <w:lang w:val="en-GB"/>
        </w:rPr>
        <w:t xml:space="preserve">explained that the main goal is to </w:t>
      </w:r>
      <w:r w:rsidR="00692DE6">
        <w:rPr>
          <w:lang w:val="en-GB"/>
        </w:rPr>
        <w:t xml:space="preserve">ensure that every occupant </w:t>
      </w:r>
      <w:proofErr w:type="gramStart"/>
      <w:r w:rsidR="00692DE6">
        <w:rPr>
          <w:lang w:val="en-GB"/>
        </w:rPr>
        <w:t>is able to</w:t>
      </w:r>
      <w:proofErr w:type="gramEnd"/>
      <w:r w:rsidR="00692DE6">
        <w:rPr>
          <w:lang w:val="en-GB"/>
        </w:rPr>
        <w:t xml:space="preserve"> leave the vehicle</w:t>
      </w:r>
      <w:r w:rsidR="001E3A1A">
        <w:rPr>
          <w:lang w:val="en-GB"/>
        </w:rPr>
        <w:t xml:space="preserve"> and some ideas shown might not be achievable.</w:t>
      </w:r>
    </w:p>
    <w:p w14:paraId="3E5A67BF" w14:textId="7DA1C6AD" w:rsidR="00577BF4" w:rsidRDefault="00577BF4" w:rsidP="007E4F2A">
      <w:pPr>
        <w:spacing w:before="240" w:after="120"/>
        <w:ind w:left="1077"/>
        <w:contextualSpacing/>
        <w:textAlignment w:val="center"/>
        <w:rPr>
          <w:lang w:val="en-GB"/>
        </w:rPr>
      </w:pPr>
      <w:r>
        <w:rPr>
          <w:lang w:val="en-GB"/>
        </w:rPr>
        <w:t>CLEPA mentioned</w:t>
      </w:r>
      <w:r w:rsidR="001E3A1A">
        <w:rPr>
          <w:lang w:val="en-GB"/>
        </w:rPr>
        <w:t xml:space="preserve"> again</w:t>
      </w:r>
      <w:r>
        <w:rPr>
          <w:lang w:val="en-GB"/>
        </w:rPr>
        <w:t xml:space="preserve"> the child lock </w:t>
      </w:r>
      <w:r w:rsidR="00F97B4F">
        <w:rPr>
          <w:lang w:val="en-GB"/>
        </w:rPr>
        <w:t>systems which intentionally prevents the opening of the door from the interior.</w:t>
      </w:r>
    </w:p>
    <w:p w14:paraId="557B3794" w14:textId="3170B590" w:rsidR="009311A2" w:rsidRDefault="009311A2" w:rsidP="007E4F2A">
      <w:pPr>
        <w:spacing w:before="240" w:after="120"/>
        <w:ind w:left="1077"/>
        <w:contextualSpacing/>
        <w:textAlignment w:val="center"/>
        <w:rPr>
          <w:lang w:val="en-GB"/>
        </w:rPr>
      </w:pPr>
      <w:r>
        <w:rPr>
          <w:lang w:val="en-GB"/>
        </w:rPr>
        <w:t>SE supporting the positions of NL and CA.</w:t>
      </w:r>
      <w:r w:rsidR="006A6184">
        <w:rPr>
          <w:lang w:val="en-GB"/>
        </w:rPr>
        <w:t xml:space="preserve"> Child lock needs to be considered during future discussions.</w:t>
      </w:r>
    </w:p>
    <w:p w14:paraId="0E84B41A" w14:textId="0C7A4CED" w:rsidR="001E3A1A" w:rsidRDefault="001E3A1A" w:rsidP="001E3A1A">
      <w:pPr>
        <w:spacing w:before="240" w:after="120"/>
        <w:ind w:left="1077"/>
        <w:textAlignment w:val="center"/>
        <w:rPr>
          <w:b/>
          <w:lang w:val="en-GB"/>
        </w:rPr>
      </w:pPr>
      <w:r w:rsidRPr="001E3A1A">
        <w:rPr>
          <w:b/>
          <w:lang w:val="en-GB"/>
        </w:rPr>
        <w:t>Conclusion:</w:t>
      </w:r>
    </w:p>
    <w:p w14:paraId="0CA3B142" w14:textId="5C8A4356" w:rsidR="001E3A1A" w:rsidRPr="00535BAF" w:rsidRDefault="001E3A1A" w:rsidP="00535BAF">
      <w:pPr>
        <w:pStyle w:val="Listenabsatz"/>
        <w:numPr>
          <w:ilvl w:val="0"/>
          <w:numId w:val="18"/>
        </w:numPr>
        <w:textAlignment w:val="center"/>
        <w:rPr>
          <w:lang w:val="en-GB"/>
        </w:rPr>
      </w:pPr>
      <w:r w:rsidRPr="00535BAF">
        <w:rPr>
          <w:lang w:val="en-GB"/>
        </w:rPr>
        <w:t>Further discussion neede</w:t>
      </w:r>
      <w:r w:rsidR="00535BAF" w:rsidRPr="00535BAF">
        <w:rPr>
          <w:lang w:val="en-GB"/>
        </w:rPr>
        <w:t>d.</w:t>
      </w:r>
    </w:p>
    <w:p w14:paraId="53DC863D" w14:textId="70E51485" w:rsidR="00C70434" w:rsidRDefault="00C70434" w:rsidP="007E4F2A">
      <w:pPr>
        <w:numPr>
          <w:ilvl w:val="0"/>
          <w:numId w:val="1"/>
        </w:numPr>
        <w:spacing w:before="120" w:after="240"/>
        <w:ind w:left="714" w:hanging="357"/>
        <w:textAlignment w:val="center"/>
        <w:rPr>
          <w:b/>
          <w:bCs/>
          <w:sz w:val="28"/>
          <w:szCs w:val="28"/>
        </w:rPr>
      </w:pPr>
      <w:proofErr w:type="spellStart"/>
      <w:r w:rsidRPr="00C70434">
        <w:rPr>
          <w:b/>
          <w:bCs/>
          <w:sz w:val="28"/>
          <w:szCs w:val="28"/>
        </w:rPr>
        <w:t>Requirements</w:t>
      </w:r>
      <w:proofErr w:type="spellEnd"/>
      <w:r w:rsidRPr="00C70434">
        <w:rPr>
          <w:b/>
          <w:bCs/>
          <w:sz w:val="28"/>
          <w:szCs w:val="28"/>
        </w:rPr>
        <w:t xml:space="preserve"> in China</w:t>
      </w:r>
    </w:p>
    <w:p w14:paraId="624A727E" w14:textId="77777777" w:rsidR="000F4C1C" w:rsidRDefault="000F4C1C" w:rsidP="000F4C1C">
      <w:pPr>
        <w:ind w:left="720"/>
        <w:textAlignment w:val="center"/>
        <w:rPr>
          <w:b/>
          <w:bCs/>
          <w:sz w:val="28"/>
          <w:szCs w:val="28"/>
        </w:rPr>
      </w:pPr>
    </w:p>
    <w:p w14:paraId="5DAB96F4" w14:textId="6F49B0E5" w:rsidR="000F4C1C" w:rsidRDefault="00FA358C" w:rsidP="000F4C1C">
      <w:pPr>
        <w:ind w:left="708"/>
        <w:rPr>
          <w:lang w:val="en-GB"/>
        </w:rPr>
      </w:pPr>
      <w:r w:rsidRPr="00FA358C">
        <w:rPr>
          <w:lang w:val="en-GB"/>
        </w:rPr>
        <w:t xml:space="preserve">KR asking about the </w:t>
      </w:r>
      <w:proofErr w:type="gramStart"/>
      <w:r w:rsidRPr="00FA358C">
        <w:rPr>
          <w:lang w:val="en-GB"/>
        </w:rPr>
        <w:t>c</w:t>
      </w:r>
      <w:r>
        <w:rPr>
          <w:lang w:val="en-GB"/>
        </w:rPr>
        <w:t>urrent status</w:t>
      </w:r>
      <w:proofErr w:type="gramEnd"/>
      <w:r>
        <w:rPr>
          <w:lang w:val="en-GB"/>
        </w:rPr>
        <w:t xml:space="preserve"> of the Chinese standard.</w:t>
      </w:r>
      <w:r w:rsidR="00AC1241">
        <w:rPr>
          <w:lang w:val="en-GB"/>
        </w:rPr>
        <w:t xml:space="preserve"> Differences to the approach of this group should be identified.</w:t>
      </w:r>
    </w:p>
    <w:p w14:paraId="188C7AB1" w14:textId="3178CDD4" w:rsidR="008D2EB9" w:rsidRPr="00FA358C" w:rsidRDefault="008D2EB9" w:rsidP="000F4C1C">
      <w:pPr>
        <w:ind w:left="708"/>
        <w:rPr>
          <w:lang w:val="en-GB"/>
        </w:rPr>
      </w:pPr>
      <w:r>
        <w:rPr>
          <w:lang w:val="en-GB"/>
        </w:rPr>
        <w:t xml:space="preserve">CN explaining that it is currently not </w:t>
      </w:r>
      <w:r w:rsidR="00731A2C">
        <w:rPr>
          <w:lang w:val="en-GB"/>
        </w:rPr>
        <w:t xml:space="preserve">published. For the next meeting </w:t>
      </w:r>
      <w:r w:rsidR="00535BAF">
        <w:rPr>
          <w:lang w:val="en-GB"/>
        </w:rPr>
        <w:t xml:space="preserve">/ </w:t>
      </w:r>
      <w:r w:rsidR="004428D9">
        <w:rPr>
          <w:lang w:val="en-GB"/>
        </w:rPr>
        <w:t xml:space="preserve">GRSP </w:t>
      </w:r>
      <w:r w:rsidR="00731A2C">
        <w:rPr>
          <w:lang w:val="en-GB"/>
        </w:rPr>
        <w:t>they can prepare a presentation about the upcoming standard.</w:t>
      </w:r>
    </w:p>
    <w:p w14:paraId="45721A61" w14:textId="77777777" w:rsidR="00213B58" w:rsidRPr="00E93206" w:rsidRDefault="00213B58" w:rsidP="00213B58">
      <w:pPr>
        <w:textAlignment w:val="center"/>
        <w:rPr>
          <w:lang w:val="en-GB"/>
        </w:rPr>
      </w:pPr>
    </w:p>
    <w:p w14:paraId="735465E1" w14:textId="28AE6386" w:rsidR="00614DCB" w:rsidRDefault="00DD3630" w:rsidP="007D5BED">
      <w:pPr>
        <w:numPr>
          <w:ilvl w:val="0"/>
          <w:numId w:val="1"/>
        </w:numPr>
        <w:spacing w:before="120" w:after="240"/>
        <w:ind w:left="714" w:hanging="357"/>
        <w:textAlignment w:val="center"/>
        <w:rPr>
          <w:b/>
          <w:bCs/>
          <w:sz w:val="28"/>
          <w:szCs w:val="28"/>
        </w:rPr>
      </w:pPr>
      <w:r>
        <w:rPr>
          <w:b/>
          <w:bCs/>
          <w:sz w:val="28"/>
          <w:szCs w:val="28"/>
        </w:rPr>
        <w:t xml:space="preserve">Possible Feedback </w:t>
      </w:r>
      <w:proofErr w:type="spellStart"/>
      <w:r>
        <w:rPr>
          <w:b/>
          <w:bCs/>
          <w:sz w:val="28"/>
          <w:szCs w:val="28"/>
        </w:rPr>
        <w:t>to</w:t>
      </w:r>
      <w:proofErr w:type="spellEnd"/>
      <w:r>
        <w:rPr>
          <w:b/>
          <w:bCs/>
          <w:sz w:val="28"/>
          <w:szCs w:val="28"/>
        </w:rPr>
        <w:t xml:space="preserve"> GRSP</w:t>
      </w:r>
    </w:p>
    <w:p w14:paraId="624F0073" w14:textId="1AFCD16B" w:rsidR="00614DCB" w:rsidRPr="008B3A73" w:rsidRDefault="004162D2" w:rsidP="00614DCB">
      <w:pPr>
        <w:numPr>
          <w:ilvl w:val="1"/>
          <w:numId w:val="1"/>
        </w:numPr>
        <w:textAlignment w:val="center"/>
        <w:rPr>
          <w:b/>
          <w:bCs/>
          <w:lang w:val="en-GB"/>
        </w:rPr>
      </w:pPr>
      <w:r w:rsidRPr="004162D2">
        <w:rPr>
          <w:lang w:val="en-GB"/>
        </w:rPr>
        <w:t xml:space="preserve">Identified </w:t>
      </w:r>
      <w:r>
        <w:rPr>
          <w:lang w:val="en-GB"/>
        </w:rPr>
        <w:t>topics for improvement</w:t>
      </w:r>
    </w:p>
    <w:p w14:paraId="1C78928E" w14:textId="77777777" w:rsidR="00B7194B" w:rsidRPr="00B7194B" w:rsidRDefault="008B3A73" w:rsidP="00614DCB">
      <w:pPr>
        <w:numPr>
          <w:ilvl w:val="1"/>
          <w:numId w:val="1"/>
        </w:numPr>
        <w:textAlignment w:val="center"/>
        <w:rPr>
          <w:b/>
          <w:bCs/>
          <w:lang w:val="en-GB"/>
        </w:rPr>
      </w:pPr>
      <w:r>
        <w:rPr>
          <w:lang w:val="en-GB"/>
        </w:rPr>
        <w:t>Proposed way forward</w:t>
      </w:r>
      <w:r w:rsidR="00393BB7">
        <w:rPr>
          <w:lang w:val="en-GB"/>
        </w:rPr>
        <w:t xml:space="preserve"> </w:t>
      </w:r>
      <w:r w:rsidR="00B7194B">
        <w:rPr>
          <w:lang w:val="en-GB"/>
        </w:rPr>
        <w:t>on</w:t>
      </w:r>
    </w:p>
    <w:p w14:paraId="77A59D3D" w14:textId="09B3F114" w:rsidR="008B3A73" w:rsidRPr="00B7194B" w:rsidRDefault="00393BB7" w:rsidP="00B7194B">
      <w:pPr>
        <w:numPr>
          <w:ilvl w:val="2"/>
          <w:numId w:val="1"/>
        </w:numPr>
        <w:textAlignment w:val="center"/>
        <w:rPr>
          <w:b/>
          <w:bCs/>
          <w:lang w:val="en-GB"/>
        </w:rPr>
      </w:pPr>
      <w:r>
        <w:rPr>
          <w:lang w:val="en-GB"/>
        </w:rPr>
        <w:t>establish</w:t>
      </w:r>
      <w:r w:rsidR="00B7194B">
        <w:rPr>
          <w:lang w:val="en-GB"/>
        </w:rPr>
        <w:t>ing</w:t>
      </w:r>
      <w:r>
        <w:rPr>
          <w:lang w:val="en-GB"/>
        </w:rPr>
        <w:t xml:space="preserve"> a TF / </w:t>
      </w:r>
      <w:proofErr w:type="gramStart"/>
      <w:r w:rsidR="00B7194B">
        <w:rPr>
          <w:lang w:val="en-GB"/>
        </w:rPr>
        <w:t>IWG</w:t>
      </w:r>
      <w:r w:rsidR="009B0C41">
        <w:rPr>
          <w:lang w:val="en-GB"/>
        </w:rPr>
        <w:t>;</w:t>
      </w:r>
      <w:proofErr w:type="gramEnd"/>
    </w:p>
    <w:p w14:paraId="254AC3C9" w14:textId="36477FE1" w:rsidR="00B7194B" w:rsidRPr="00393BB7" w:rsidRDefault="009B0C41" w:rsidP="00B7194B">
      <w:pPr>
        <w:numPr>
          <w:ilvl w:val="2"/>
          <w:numId w:val="1"/>
        </w:numPr>
        <w:textAlignment w:val="center"/>
        <w:rPr>
          <w:b/>
          <w:bCs/>
          <w:lang w:val="en-GB"/>
        </w:rPr>
      </w:pPr>
      <w:r>
        <w:rPr>
          <w:lang w:val="en-GB"/>
        </w:rPr>
        <w:t xml:space="preserve">addressing </w:t>
      </w:r>
      <w:r w:rsidR="000D165E">
        <w:rPr>
          <w:lang w:val="en-GB"/>
        </w:rPr>
        <w:t>‘</w:t>
      </w:r>
      <w:r>
        <w:rPr>
          <w:lang w:val="en-GB"/>
        </w:rPr>
        <w:t xml:space="preserve">58 or </w:t>
      </w:r>
      <w:r w:rsidR="000D165E">
        <w:rPr>
          <w:lang w:val="en-GB"/>
        </w:rPr>
        <w:t>‘</w:t>
      </w:r>
      <w:r>
        <w:rPr>
          <w:lang w:val="en-GB"/>
        </w:rPr>
        <w:t>98 agreement.</w:t>
      </w:r>
    </w:p>
    <w:p w14:paraId="08BA399F" w14:textId="0F7DB5DC" w:rsidR="00380360" w:rsidRPr="00B86464" w:rsidRDefault="00393BB7" w:rsidP="00BC12F3">
      <w:pPr>
        <w:numPr>
          <w:ilvl w:val="1"/>
          <w:numId w:val="1"/>
        </w:numPr>
        <w:textAlignment w:val="center"/>
        <w:rPr>
          <w:b/>
          <w:bCs/>
          <w:lang w:val="en-GB"/>
        </w:rPr>
      </w:pPr>
      <w:r>
        <w:rPr>
          <w:lang w:val="en-GB"/>
        </w:rPr>
        <w:t>Drafting Terms of Reference</w:t>
      </w:r>
    </w:p>
    <w:p w14:paraId="1B80FE35" w14:textId="77777777" w:rsidR="00B86464" w:rsidRDefault="00B86464" w:rsidP="00B86464">
      <w:pPr>
        <w:textAlignment w:val="center"/>
        <w:rPr>
          <w:lang w:val="en-GB"/>
        </w:rPr>
      </w:pPr>
    </w:p>
    <w:p w14:paraId="3A4108C9" w14:textId="77777777" w:rsidR="00B86464" w:rsidRDefault="00B86464" w:rsidP="005F5B68">
      <w:pPr>
        <w:ind w:left="708"/>
        <w:textAlignment w:val="center"/>
        <w:rPr>
          <w:lang w:val="en-GB"/>
        </w:rPr>
      </w:pPr>
      <w:r>
        <w:rPr>
          <w:lang w:val="en-GB"/>
        </w:rPr>
        <w:t>Document:</w:t>
      </w:r>
    </w:p>
    <w:p w14:paraId="6BFACE93" w14:textId="6A228A63" w:rsidR="00B86464" w:rsidRPr="00A42DAC" w:rsidRDefault="00017070" w:rsidP="005F5B68">
      <w:pPr>
        <w:pStyle w:val="Listenabsatz"/>
        <w:numPr>
          <w:ilvl w:val="0"/>
          <w:numId w:val="18"/>
        </w:numPr>
        <w:ind w:left="1428"/>
        <w:textAlignment w:val="center"/>
        <w:rPr>
          <w:rStyle w:val="Hyperlink"/>
          <w:color w:val="auto"/>
          <w:lang w:val="en-GB"/>
        </w:rPr>
      </w:pPr>
      <w:hyperlink r:id="rId17" w:tooltip="Herunterladen" w:history="1">
        <w:r w:rsidRPr="00A42DAC">
          <w:rPr>
            <w:rStyle w:val="Hyperlink"/>
          </w:rPr>
          <w:t>EDO-03-11e.docx</w:t>
        </w:r>
      </w:hyperlink>
      <w:r w:rsidR="00A42DAC" w:rsidRPr="00A42DAC">
        <w:t xml:space="preserve"> (GER)</w:t>
      </w:r>
    </w:p>
    <w:p w14:paraId="453BE5C6" w14:textId="77777777" w:rsidR="00BC12F3" w:rsidRDefault="00BC12F3" w:rsidP="00BC12F3">
      <w:pPr>
        <w:textAlignment w:val="center"/>
        <w:rPr>
          <w:highlight w:val="yellow"/>
          <w:lang w:val="en-GB"/>
        </w:rPr>
      </w:pPr>
    </w:p>
    <w:p w14:paraId="7DAF8001" w14:textId="28191D3B" w:rsidR="00CF2990" w:rsidRDefault="005F5B68" w:rsidP="00CF2990">
      <w:pPr>
        <w:ind w:left="708"/>
        <w:textAlignment w:val="center"/>
        <w:rPr>
          <w:lang w:val="en-GB"/>
        </w:rPr>
      </w:pPr>
      <w:r>
        <w:rPr>
          <w:lang w:val="en-GB"/>
        </w:rPr>
        <w:t xml:space="preserve">DE provided </w:t>
      </w:r>
      <w:r w:rsidR="00307D57">
        <w:rPr>
          <w:lang w:val="en-GB"/>
        </w:rPr>
        <w:t>a draft about the p</w:t>
      </w:r>
      <w:r w:rsidR="00BC12F3" w:rsidRPr="00BC12F3">
        <w:rPr>
          <w:lang w:val="en-GB"/>
        </w:rPr>
        <w:t xml:space="preserve">riorities </w:t>
      </w:r>
      <w:r w:rsidR="00307D57">
        <w:rPr>
          <w:lang w:val="en-GB"/>
        </w:rPr>
        <w:t xml:space="preserve">as </w:t>
      </w:r>
      <w:r w:rsidR="00BC12F3" w:rsidRPr="00BC12F3">
        <w:rPr>
          <w:lang w:val="en-GB"/>
        </w:rPr>
        <w:t>discussed</w:t>
      </w:r>
      <w:r w:rsidR="00307D57">
        <w:rPr>
          <w:lang w:val="en-GB"/>
        </w:rPr>
        <w:t>.</w:t>
      </w:r>
      <w:r w:rsidR="00A50B84">
        <w:rPr>
          <w:lang w:val="en-GB"/>
        </w:rPr>
        <w:t xml:space="preserve"> The document was amended during the meeting.</w:t>
      </w:r>
      <w:r w:rsidR="00CF2990" w:rsidRPr="00CF2990">
        <w:rPr>
          <w:lang w:val="en-GB"/>
        </w:rPr>
        <w:t xml:space="preserve"> </w:t>
      </w:r>
      <w:r w:rsidR="00CF2990">
        <w:rPr>
          <w:lang w:val="en-GB"/>
        </w:rPr>
        <w:t>The group agreed to the priorities.</w:t>
      </w:r>
    </w:p>
    <w:p w14:paraId="0EA1DC9A" w14:textId="50CEA3CB" w:rsidR="00BC12F3" w:rsidRDefault="00BC12F3" w:rsidP="00BC12F3">
      <w:pPr>
        <w:ind w:left="708"/>
        <w:textAlignment w:val="center"/>
        <w:rPr>
          <w:highlight w:val="yellow"/>
          <w:lang w:val="en-GB"/>
        </w:rPr>
      </w:pPr>
    </w:p>
    <w:p w14:paraId="6FADA0A0" w14:textId="77777777" w:rsidR="00CA4D3E" w:rsidRDefault="00CA4D3E" w:rsidP="00BC12F3">
      <w:pPr>
        <w:ind w:left="708"/>
        <w:textAlignment w:val="center"/>
        <w:rPr>
          <w:lang w:val="en-GB"/>
        </w:rPr>
      </w:pPr>
    </w:p>
    <w:p w14:paraId="3E1C6295" w14:textId="77777777" w:rsidR="00CF2990" w:rsidRDefault="00AB04F9" w:rsidP="00BC12F3">
      <w:pPr>
        <w:ind w:left="708"/>
        <w:textAlignment w:val="center"/>
        <w:rPr>
          <w:lang w:val="en-GB"/>
        </w:rPr>
      </w:pPr>
      <w:r>
        <w:rPr>
          <w:lang w:val="en-GB"/>
        </w:rPr>
        <w:t>Way forward</w:t>
      </w:r>
      <w:r w:rsidR="002A75DA">
        <w:rPr>
          <w:lang w:val="en-GB"/>
        </w:rPr>
        <w:t xml:space="preserve"> discussion</w:t>
      </w:r>
      <w:r>
        <w:rPr>
          <w:lang w:val="en-GB"/>
        </w:rPr>
        <w:t xml:space="preserve">: </w:t>
      </w:r>
    </w:p>
    <w:p w14:paraId="7777E810" w14:textId="3739C3E1" w:rsidR="00AB04F9" w:rsidRPr="00CF2990" w:rsidRDefault="00AB04F9" w:rsidP="00CF2990">
      <w:pPr>
        <w:pStyle w:val="Listenabsatz"/>
        <w:numPr>
          <w:ilvl w:val="0"/>
          <w:numId w:val="18"/>
        </w:numPr>
        <w:textAlignment w:val="center"/>
        <w:rPr>
          <w:lang w:val="en-GB"/>
        </w:rPr>
      </w:pPr>
      <w:r w:rsidRPr="00CF2990">
        <w:rPr>
          <w:lang w:val="en-GB"/>
        </w:rPr>
        <w:t xml:space="preserve">Propose to </w:t>
      </w:r>
      <w:r w:rsidR="0081675B" w:rsidRPr="00CF2990">
        <w:rPr>
          <w:lang w:val="en-GB"/>
        </w:rPr>
        <w:t xml:space="preserve">GRSP to </w:t>
      </w:r>
      <w:r w:rsidRPr="00CF2990">
        <w:rPr>
          <w:lang w:val="en-GB"/>
        </w:rPr>
        <w:t xml:space="preserve">start a TF with </w:t>
      </w:r>
      <w:proofErr w:type="spellStart"/>
      <w:r w:rsidRPr="00CF2990">
        <w:rPr>
          <w:lang w:val="en-GB"/>
        </w:rPr>
        <w:t>ToR</w:t>
      </w:r>
      <w:proofErr w:type="spellEnd"/>
      <w:r w:rsidRPr="00CF2990">
        <w:rPr>
          <w:lang w:val="en-GB"/>
        </w:rPr>
        <w:t>.</w:t>
      </w:r>
      <w:r w:rsidR="002A75DA" w:rsidRPr="00CF2990">
        <w:rPr>
          <w:lang w:val="en-GB"/>
        </w:rPr>
        <w:t xml:space="preserve"> If WP.29 sees the need to have an IWG then it can be easily transformed.</w:t>
      </w:r>
    </w:p>
    <w:p w14:paraId="19036C46" w14:textId="07C2D5D4" w:rsidR="009A0DF2" w:rsidRPr="00CF2990" w:rsidRDefault="009A0DF2" w:rsidP="00CF2990">
      <w:pPr>
        <w:pStyle w:val="Listenabsatz"/>
        <w:numPr>
          <w:ilvl w:val="0"/>
          <w:numId w:val="18"/>
        </w:numPr>
        <w:textAlignment w:val="center"/>
        <w:rPr>
          <w:lang w:val="en-GB"/>
        </w:rPr>
      </w:pPr>
      <w:proofErr w:type="spellStart"/>
      <w:r w:rsidRPr="00CF2990">
        <w:rPr>
          <w:lang w:val="en-GB"/>
        </w:rPr>
        <w:t>ToR</w:t>
      </w:r>
      <w:proofErr w:type="spellEnd"/>
      <w:r w:rsidRPr="00CF2990">
        <w:rPr>
          <w:lang w:val="en-GB"/>
        </w:rPr>
        <w:t xml:space="preserve"> will be drafted and circulated in the group </w:t>
      </w:r>
      <w:r w:rsidR="00CC1144" w:rsidRPr="00CF2990">
        <w:rPr>
          <w:lang w:val="en-GB"/>
        </w:rPr>
        <w:t xml:space="preserve">(commenting phase). Then it will be </w:t>
      </w:r>
      <w:r w:rsidR="00CF2990" w:rsidRPr="00CF2990">
        <w:rPr>
          <w:lang w:val="en-GB"/>
        </w:rPr>
        <w:t>sent</w:t>
      </w:r>
      <w:r w:rsidR="00CC1144" w:rsidRPr="00CF2990">
        <w:rPr>
          <w:lang w:val="en-GB"/>
        </w:rPr>
        <w:t xml:space="preserve"> to GRSP.</w:t>
      </w:r>
    </w:p>
    <w:p w14:paraId="573D3FD7" w14:textId="77777777" w:rsidR="00CF2990" w:rsidRPr="00CF2990" w:rsidRDefault="00CF2990" w:rsidP="00CF2990">
      <w:pPr>
        <w:pStyle w:val="Listenabsatz"/>
        <w:numPr>
          <w:ilvl w:val="0"/>
          <w:numId w:val="18"/>
        </w:numPr>
        <w:textAlignment w:val="center"/>
        <w:rPr>
          <w:lang w:val="en-GB"/>
        </w:rPr>
      </w:pPr>
      <w:r w:rsidRPr="00CF2990">
        <w:rPr>
          <w:lang w:val="en-GB"/>
        </w:rPr>
        <w:t>CATARC/CN shall be involved in the discussion for harmonization reasons.</w:t>
      </w:r>
    </w:p>
    <w:p w14:paraId="6DD5EE01" w14:textId="77777777" w:rsidR="00CF2990" w:rsidRDefault="00CF2990" w:rsidP="00BC12F3">
      <w:pPr>
        <w:ind w:left="708"/>
        <w:textAlignment w:val="center"/>
        <w:rPr>
          <w:lang w:val="en-GB"/>
        </w:rPr>
      </w:pPr>
    </w:p>
    <w:p w14:paraId="1FD01351" w14:textId="37A38DCD" w:rsidR="00410C29" w:rsidRDefault="00410C29" w:rsidP="00BC12F3">
      <w:pPr>
        <w:ind w:left="708"/>
        <w:textAlignment w:val="center"/>
        <w:rPr>
          <w:lang w:val="en-GB"/>
        </w:rPr>
      </w:pPr>
      <w:r>
        <w:rPr>
          <w:lang w:val="en-GB"/>
        </w:rPr>
        <w:t xml:space="preserve">During the discussion of including GTRs it was suggested that CN should introduce their GB standard at GRSP. The group worked on technology neutral requirements, but it seems the upcoming GB standard </w:t>
      </w:r>
      <w:r w:rsidR="000E69B7">
        <w:rPr>
          <w:lang w:val="en-GB"/>
        </w:rPr>
        <w:t>defines specific designs</w:t>
      </w:r>
      <w:r w:rsidR="00A1453D">
        <w:rPr>
          <w:lang w:val="en-GB"/>
        </w:rPr>
        <w:t xml:space="preserve">. Question was raised how to ensure </w:t>
      </w:r>
      <w:r w:rsidR="000E69B7">
        <w:rPr>
          <w:lang w:val="en-GB"/>
        </w:rPr>
        <w:t xml:space="preserve">(future) </w:t>
      </w:r>
      <w:r w:rsidR="00A1453D">
        <w:rPr>
          <w:lang w:val="en-GB"/>
        </w:rPr>
        <w:t>alignment.</w:t>
      </w:r>
    </w:p>
    <w:p w14:paraId="51A4223B" w14:textId="460BC8CB" w:rsidR="004426B5" w:rsidRPr="00BC12F3" w:rsidRDefault="004426B5" w:rsidP="00BC12F3">
      <w:pPr>
        <w:ind w:left="708"/>
        <w:textAlignment w:val="center"/>
        <w:rPr>
          <w:b/>
          <w:bCs/>
          <w:lang w:val="en-GB"/>
        </w:rPr>
      </w:pPr>
      <w:r>
        <w:rPr>
          <w:lang w:val="en-GB"/>
        </w:rPr>
        <w:t xml:space="preserve">A presentation </w:t>
      </w:r>
      <w:r w:rsidR="000E69B7">
        <w:rPr>
          <w:lang w:val="en-GB"/>
        </w:rPr>
        <w:t xml:space="preserve">to GRSP </w:t>
      </w:r>
      <w:r>
        <w:rPr>
          <w:lang w:val="en-GB"/>
        </w:rPr>
        <w:t xml:space="preserve">will be prepared, but no </w:t>
      </w:r>
      <w:r w:rsidR="000E69B7">
        <w:rPr>
          <w:lang w:val="en-GB"/>
        </w:rPr>
        <w:t xml:space="preserve">containing any </w:t>
      </w:r>
      <w:r w:rsidR="004A4A19">
        <w:rPr>
          <w:lang w:val="en-GB"/>
        </w:rPr>
        <w:t>specific amendments to Regulations (maybe only excerpts).</w:t>
      </w:r>
    </w:p>
    <w:p w14:paraId="6622D0CA" w14:textId="77777777" w:rsidR="00B11116" w:rsidRPr="00B11116" w:rsidRDefault="00B11116" w:rsidP="00B11116">
      <w:pPr>
        <w:ind w:left="1440"/>
        <w:textAlignment w:val="center"/>
        <w:rPr>
          <w:lang w:val="en-GB"/>
        </w:rPr>
      </w:pPr>
    </w:p>
    <w:p w14:paraId="58957D4A" w14:textId="08034E79" w:rsidR="00B11116" w:rsidRDefault="00B11116" w:rsidP="007D5BED">
      <w:pPr>
        <w:numPr>
          <w:ilvl w:val="0"/>
          <w:numId w:val="1"/>
        </w:numPr>
        <w:spacing w:before="120" w:after="240"/>
        <w:ind w:left="714" w:hanging="357"/>
        <w:textAlignment w:val="center"/>
        <w:rPr>
          <w:b/>
          <w:bCs/>
          <w:sz w:val="28"/>
          <w:szCs w:val="28"/>
        </w:rPr>
      </w:pPr>
      <w:r w:rsidRPr="00213B58">
        <w:rPr>
          <w:b/>
          <w:bCs/>
          <w:sz w:val="28"/>
          <w:szCs w:val="28"/>
        </w:rPr>
        <w:t xml:space="preserve">Next </w:t>
      </w:r>
      <w:proofErr w:type="spellStart"/>
      <w:r w:rsidRPr="00213B58">
        <w:rPr>
          <w:b/>
          <w:bCs/>
          <w:sz w:val="28"/>
          <w:szCs w:val="28"/>
        </w:rPr>
        <w:t>Steps</w:t>
      </w:r>
      <w:proofErr w:type="spellEnd"/>
    </w:p>
    <w:p w14:paraId="7684AFD3" w14:textId="4EC81343" w:rsidR="00564ACE" w:rsidRPr="00564ACE" w:rsidRDefault="00564ACE" w:rsidP="00564ACE">
      <w:pPr>
        <w:numPr>
          <w:ilvl w:val="1"/>
          <w:numId w:val="1"/>
        </w:numPr>
        <w:textAlignment w:val="center"/>
        <w:rPr>
          <w:lang w:val="en-GB"/>
        </w:rPr>
      </w:pPr>
      <w:r w:rsidRPr="00564ACE">
        <w:rPr>
          <w:lang w:val="en-GB"/>
        </w:rPr>
        <w:t xml:space="preserve">Draft Tor and </w:t>
      </w:r>
      <w:r w:rsidR="00A52AEB">
        <w:rPr>
          <w:lang w:val="en-GB"/>
        </w:rPr>
        <w:t xml:space="preserve">presentation will be </w:t>
      </w:r>
      <w:r w:rsidR="000252A6">
        <w:rPr>
          <w:lang w:val="en-GB"/>
        </w:rPr>
        <w:t xml:space="preserve">shared within the group and then </w:t>
      </w:r>
      <w:r w:rsidRPr="00564ACE">
        <w:rPr>
          <w:lang w:val="en-GB"/>
        </w:rPr>
        <w:t>sen</w:t>
      </w:r>
      <w:r w:rsidR="000E69B7">
        <w:rPr>
          <w:lang w:val="en-GB"/>
        </w:rPr>
        <w:t>t</w:t>
      </w:r>
      <w:r w:rsidRPr="00564ACE">
        <w:rPr>
          <w:lang w:val="en-GB"/>
        </w:rPr>
        <w:t xml:space="preserve"> to GRSP</w:t>
      </w:r>
    </w:p>
    <w:p w14:paraId="58E0D19F" w14:textId="6544B2C4" w:rsidR="00564ACE" w:rsidRDefault="00564ACE" w:rsidP="00564ACE">
      <w:pPr>
        <w:numPr>
          <w:ilvl w:val="1"/>
          <w:numId w:val="1"/>
        </w:numPr>
        <w:textAlignment w:val="center"/>
        <w:rPr>
          <w:lang w:val="en-GB"/>
        </w:rPr>
      </w:pPr>
      <w:r w:rsidRPr="00564ACE">
        <w:rPr>
          <w:lang w:val="en-GB"/>
        </w:rPr>
        <w:t>Discussion at GRSP to start a TF / IWG</w:t>
      </w:r>
    </w:p>
    <w:p w14:paraId="73BEA521" w14:textId="7ECA2AED" w:rsidR="004A4A19" w:rsidRPr="006A06C6" w:rsidRDefault="004A4A19" w:rsidP="00564ACE">
      <w:pPr>
        <w:numPr>
          <w:ilvl w:val="1"/>
          <w:numId w:val="1"/>
        </w:numPr>
        <w:textAlignment w:val="center"/>
      </w:pPr>
      <w:r>
        <w:rPr>
          <w:lang w:val="en-GB"/>
        </w:rPr>
        <w:t>In-person meeting after GRSP in Germany</w:t>
      </w:r>
      <w:r w:rsidR="00683253">
        <w:rPr>
          <w:lang w:val="en-GB"/>
        </w:rPr>
        <w:t xml:space="preserve"> (3. – 6. </w:t>
      </w:r>
      <w:r w:rsidR="00683253" w:rsidRPr="006A06C6">
        <w:t xml:space="preserve">Feb. 2026 Berlin </w:t>
      </w:r>
      <w:proofErr w:type="spellStart"/>
      <w:r w:rsidR="00683253" w:rsidRPr="006A06C6">
        <w:t>t.b.c</w:t>
      </w:r>
      <w:proofErr w:type="spellEnd"/>
      <w:r w:rsidR="00683253" w:rsidRPr="006A06C6">
        <w:t>)</w:t>
      </w:r>
    </w:p>
    <w:sectPr w:rsidR="004A4A19" w:rsidRPr="006A06C6">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C90417"/>
    <w:multiLevelType w:val="multilevel"/>
    <w:tmpl w:val="1312F03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996D6F"/>
    <w:multiLevelType w:val="multilevel"/>
    <w:tmpl w:val="085AAEB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AAE4165"/>
    <w:multiLevelType w:val="multilevel"/>
    <w:tmpl w:val="16760C5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F2446AC"/>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1303FA0"/>
    <w:multiLevelType w:val="hybridMultilevel"/>
    <w:tmpl w:val="2954F9A2"/>
    <w:lvl w:ilvl="0" w:tplc="04070001">
      <w:start w:val="1"/>
      <w:numFmt w:val="bullet"/>
      <w:lvlText w:val=""/>
      <w:lvlJc w:val="left"/>
      <w:pPr>
        <w:ind w:left="1797" w:hanging="360"/>
      </w:pPr>
      <w:rPr>
        <w:rFonts w:ascii="Symbol" w:hAnsi="Symbol" w:hint="default"/>
      </w:rPr>
    </w:lvl>
    <w:lvl w:ilvl="1" w:tplc="04070003" w:tentative="1">
      <w:start w:val="1"/>
      <w:numFmt w:val="bullet"/>
      <w:lvlText w:val="o"/>
      <w:lvlJc w:val="left"/>
      <w:pPr>
        <w:ind w:left="2517" w:hanging="360"/>
      </w:pPr>
      <w:rPr>
        <w:rFonts w:ascii="Courier New" w:hAnsi="Courier New" w:cs="Courier New" w:hint="default"/>
      </w:rPr>
    </w:lvl>
    <w:lvl w:ilvl="2" w:tplc="04070005" w:tentative="1">
      <w:start w:val="1"/>
      <w:numFmt w:val="bullet"/>
      <w:lvlText w:val=""/>
      <w:lvlJc w:val="left"/>
      <w:pPr>
        <w:ind w:left="3237" w:hanging="360"/>
      </w:pPr>
      <w:rPr>
        <w:rFonts w:ascii="Wingdings" w:hAnsi="Wingdings" w:hint="default"/>
      </w:rPr>
    </w:lvl>
    <w:lvl w:ilvl="3" w:tplc="04070001" w:tentative="1">
      <w:start w:val="1"/>
      <w:numFmt w:val="bullet"/>
      <w:lvlText w:val=""/>
      <w:lvlJc w:val="left"/>
      <w:pPr>
        <w:ind w:left="3957" w:hanging="360"/>
      </w:pPr>
      <w:rPr>
        <w:rFonts w:ascii="Symbol" w:hAnsi="Symbol" w:hint="default"/>
      </w:rPr>
    </w:lvl>
    <w:lvl w:ilvl="4" w:tplc="04070003" w:tentative="1">
      <w:start w:val="1"/>
      <w:numFmt w:val="bullet"/>
      <w:lvlText w:val="o"/>
      <w:lvlJc w:val="left"/>
      <w:pPr>
        <w:ind w:left="4677" w:hanging="360"/>
      </w:pPr>
      <w:rPr>
        <w:rFonts w:ascii="Courier New" w:hAnsi="Courier New" w:cs="Courier New" w:hint="default"/>
      </w:rPr>
    </w:lvl>
    <w:lvl w:ilvl="5" w:tplc="04070005" w:tentative="1">
      <w:start w:val="1"/>
      <w:numFmt w:val="bullet"/>
      <w:lvlText w:val=""/>
      <w:lvlJc w:val="left"/>
      <w:pPr>
        <w:ind w:left="5397" w:hanging="360"/>
      </w:pPr>
      <w:rPr>
        <w:rFonts w:ascii="Wingdings" w:hAnsi="Wingdings" w:hint="default"/>
      </w:rPr>
    </w:lvl>
    <w:lvl w:ilvl="6" w:tplc="04070001" w:tentative="1">
      <w:start w:val="1"/>
      <w:numFmt w:val="bullet"/>
      <w:lvlText w:val=""/>
      <w:lvlJc w:val="left"/>
      <w:pPr>
        <w:ind w:left="6117" w:hanging="360"/>
      </w:pPr>
      <w:rPr>
        <w:rFonts w:ascii="Symbol" w:hAnsi="Symbol" w:hint="default"/>
      </w:rPr>
    </w:lvl>
    <w:lvl w:ilvl="7" w:tplc="04070003" w:tentative="1">
      <w:start w:val="1"/>
      <w:numFmt w:val="bullet"/>
      <w:lvlText w:val="o"/>
      <w:lvlJc w:val="left"/>
      <w:pPr>
        <w:ind w:left="6837" w:hanging="360"/>
      </w:pPr>
      <w:rPr>
        <w:rFonts w:ascii="Courier New" w:hAnsi="Courier New" w:cs="Courier New" w:hint="default"/>
      </w:rPr>
    </w:lvl>
    <w:lvl w:ilvl="8" w:tplc="04070005" w:tentative="1">
      <w:start w:val="1"/>
      <w:numFmt w:val="bullet"/>
      <w:lvlText w:val=""/>
      <w:lvlJc w:val="left"/>
      <w:pPr>
        <w:ind w:left="7557" w:hanging="360"/>
      </w:pPr>
      <w:rPr>
        <w:rFonts w:ascii="Wingdings" w:hAnsi="Wingdings" w:hint="default"/>
      </w:rPr>
    </w:lvl>
  </w:abstractNum>
  <w:abstractNum w:abstractNumId="5" w15:restartNumberingAfterBreak="0">
    <w:nsid w:val="380F50BC"/>
    <w:multiLevelType w:val="multilevel"/>
    <w:tmpl w:val="121C091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8512841"/>
    <w:multiLevelType w:val="multilevel"/>
    <w:tmpl w:val="80EA02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4.%3"/>
      <w:lvlJc w:val="left"/>
      <w:pPr>
        <w:ind w:left="1080" w:hanging="360"/>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AFB7588"/>
    <w:multiLevelType w:val="multilevel"/>
    <w:tmpl w:val="C1881CCC"/>
    <w:lvl w:ilvl="0">
      <w:start w:val="2"/>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8" w15:restartNumberingAfterBreak="0">
    <w:nsid w:val="47967DF2"/>
    <w:multiLevelType w:val="multilevel"/>
    <w:tmpl w:val="FCB2E9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7F416FE"/>
    <w:multiLevelType w:val="multilevel"/>
    <w:tmpl w:val="1590A65E"/>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bullet"/>
      <w:lvlText w:val="o"/>
      <w:lvlJc w:val="left"/>
      <w:pPr>
        <w:ind w:left="2160" w:hanging="360"/>
      </w:pPr>
      <w:rPr>
        <w:rFonts w:ascii="Courier New" w:hAnsi="Courier New" w:cs="Courier New"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8EC485A"/>
    <w:multiLevelType w:val="hybridMultilevel"/>
    <w:tmpl w:val="5E74E644"/>
    <w:lvl w:ilvl="0" w:tplc="04070001">
      <w:start w:val="1"/>
      <w:numFmt w:val="bullet"/>
      <w:lvlText w:val=""/>
      <w:lvlJc w:val="left"/>
      <w:pPr>
        <w:ind w:left="1797" w:hanging="360"/>
      </w:pPr>
      <w:rPr>
        <w:rFonts w:ascii="Symbol" w:hAnsi="Symbol" w:hint="default"/>
      </w:rPr>
    </w:lvl>
    <w:lvl w:ilvl="1" w:tplc="04070003" w:tentative="1">
      <w:start w:val="1"/>
      <w:numFmt w:val="bullet"/>
      <w:lvlText w:val="o"/>
      <w:lvlJc w:val="left"/>
      <w:pPr>
        <w:ind w:left="2517" w:hanging="360"/>
      </w:pPr>
      <w:rPr>
        <w:rFonts w:ascii="Courier New" w:hAnsi="Courier New" w:cs="Courier New" w:hint="default"/>
      </w:rPr>
    </w:lvl>
    <w:lvl w:ilvl="2" w:tplc="04070005" w:tentative="1">
      <w:start w:val="1"/>
      <w:numFmt w:val="bullet"/>
      <w:lvlText w:val=""/>
      <w:lvlJc w:val="left"/>
      <w:pPr>
        <w:ind w:left="3237" w:hanging="360"/>
      </w:pPr>
      <w:rPr>
        <w:rFonts w:ascii="Wingdings" w:hAnsi="Wingdings" w:hint="default"/>
      </w:rPr>
    </w:lvl>
    <w:lvl w:ilvl="3" w:tplc="04070001" w:tentative="1">
      <w:start w:val="1"/>
      <w:numFmt w:val="bullet"/>
      <w:lvlText w:val=""/>
      <w:lvlJc w:val="left"/>
      <w:pPr>
        <w:ind w:left="3957" w:hanging="360"/>
      </w:pPr>
      <w:rPr>
        <w:rFonts w:ascii="Symbol" w:hAnsi="Symbol" w:hint="default"/>
      </w:rPr>
    </w:lvl>
    <w:lvl w:ilvl="4" w:tplc="04070003" w:tentative="1">
      <w:start w:val="1"/>
      <w:numFmt w:val="bullet"/>
      <w:lvlText w:val="o"/>
      <w:lvlJc w:val="left"/>
      <w:pPr>
        <w:ind w:left="4677" w:hanging="360"/>
      </w:pPr>
      <w:rPr>
        <w:rFonts w:ascii="Courier New" w:hAnsi="Courier New" w:cs="Courier New" w:hint="default"/>
      </w:rPr>
    </w:lvl>
    <w:lvl w:ilvl="5" w:tplc="04070005" w:tentative="1">
      <w:start w:val="1"/>
      <w:numFmt w:val="bullet"/>
      <w:lvlText w:val=""/>
      <w:lvlJc w:val="left"/>
      <w:pPr>
        <w:ind w:left="5397" w:hanging="360"/>
      </w:pPr>
      <w:rPr>
        <w:rFonts w:ascii="Wingdings" w:hAnsi="Wingdings" w:hint="default"/>
      </w:rPr>
    </w:lvl>
    <w:lvl w:ilvl="6" w:tplc="04070001" w:tentative="1">
      <w:start w:val="1"/>
      <w:numFmt w:val="bullet"/>
      <w:lvlText w:val=""/>
      <w:lvlJc w:val="left"/>
      <w:pPr>
        <w:ind w:left="6117" w:hanging="360"/>
      </w:pPr>
      <w:rPr>
        <w:rFonts w:ascii="Symbol" w:hAnsi="Symbol" w:hint="default"/>
      </w:rPr>
    </w:lvl>
    <w:lvl w:ilvl="7" w:tplc="04070003" w:tentative="1">
      <w:start w:val="1"/>
      <w:numFmt w:val="bullet"/>
      <w:lvlText w:val="o"/>
      <w:lvlJc w:val="left"/>
      <w:pPr>
        <w:ind w:left="6837" w:hanging="360"/>
      </w:pPr>
      <w:rPr>
        <w:rFonts w:ascii="Courier New" w:hAnsi="Courier New" w:cs="Courier New" w:hint="default"/>
      </w:rPr>
    </w:lvl>
    <w:lvl w:ilvl="8" w:tplc="04070005" w:tentative="1">
      <w:start w:val="1"/>
      <w:numFmt w:val="bullet"/>
      <w:lvlText w:val=""/>
      <w:lvlJc w:val="left"/>
      <w:pPr>
        <w:ind w:left="7557" w:hanging="360"/>
      </w:pPr>
      <w:rPr>
        <w:rFonts w:ascii="Wingdings" w:hAnsi="Wingdings" w:hint="default"/>
      </w:rPr>
    </w:lvl>
  </w:abstractNum>
  <w:abstractNum w:abstractNumId="11" w15:restartNumberingAfterBreak="0">
    <w:nsid w:val="546B5D58"/>
    <w:multiLevelType w:val="multilevel"/>
    <w:tmpl w:val="36001F78"/>
    <w:lvl w:ilvl="0">
      <w:start w:val="2"/>
      <w:numFmt w:val="decimal"/>
      <w:lvlText w:val="%1."/>
      <w:lvlJc w:val="left"/>
      <w:pPr>
        <w:tabs>
          <w:tab w:val="num" w:pos="720"/>
        </w:tabs>
        <w:ind w:left="720" w:hanging="360"/>
      </w:pPr>
      <w:rPr>
        <w:rFonts w:hint="default"/>
      </w:rPr>
    </w:lvl>
    <w:lvl w:ilvl="1">
      <w:start w:val="1"/>
      <w:numFmt w:val="decimal"/>
      <w:lvlText w:val="4.%2"/>
      <w:lvlJc w:val="left"/>
      <w:pPr>
        <w:ind w:left="1440" w:hanging="360"/>
      </w:pPr>
      <w:rPr>
        <w:rFonts w:hint="default"/>
      </w:rPr>
    </w:lvl>
    <w:lvl w:ilvl="2">
      <w:start w:val="1"/>
      <w:numFmt w:val="bullet"/>
      <w:lvlText w:val=""/>
      <w:lvlJc w:val="left"/>
      <w:pPr>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2" w15:restartNumberingAfterBreak="0">
    <w:nsid w:val="55C64EBE"/>
    <w:multiLevelType w:val="multilevel"/>
    <w:tmpl w:val="325C5E9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D8D34EB"/>
    <w:multiLevelType w:val="multilevel"/>
    <w:tmpl w:val="C1881CCC"/>
    <w:lvl w:ilvl="0">
      <w:start w:val="2"/>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4" w15:restartNumberingAfterBreak="0">
    <w:nsid w:val="667F531D"/>
    <w:multiLevelType w:val="hybridMultilevel"/>
    <w:tmpl w:val="752EF122"/>
    <w:lvl w:ilvl="0" w:tplc="5D60BF60">
      <w:numFmt w:val="bullet"/>
      <w:lvlText w:val=""/>
      <w:lvlJc w:val="left"/>
      <w:pPr>
        <w:ind w:left="1437" w:hanging="360"/>
      </w:pPr>
      <w:rPr>
        <w:rFonts w:ascii="Wingdings" w:eastAsia="Times New Roman" w:hAnsi="Wingdings" w:cs="Times New Roman" w:hint="default"/>
      </w:rPr>
    </w:lvl>
    <w:lvl w:ilvl="1" w:tplc="04070003" w:tentative="1">
      <w:start w:val="1"/>
      <w:numFmt w:val="bullet"/>
      <w:lvlText w:val="o"/>
      <w:lvlJc w:val="left"/>
      <w:pPr>
        <w:ind w:left="2157" w:hanging="360"/>
      </w:pPr>
      <w:rPr>
        <w:rFonts w:ascii="Courier New" w:hAnsi="Courier New" w:cs="Courier New" w:hint="default"/>
      </w:rPr>
    </w:lvl>
    <w:lvl w:ilvl="2" w:tplc="04070005" w:tentative="1">
      <w:start w:val="1"/>
      <w:numFmt w:val="bullet"/>
      <w:lvlText w:val=""/>
      <w:lvlJc w:val="left"/>
      <w:pPr>
        <w:ind w:left="2877" w:hanging="360"/>
      </w:pPr>
      <w:rPr>
        <w:rFonts w:ascii="Wingdings" w:hAnsi="Wingdings" w:hint="default"/>
      </w:rPr>
    </w:lvl>
    <w:lvl w:ilvl="3" w:tplc="04070001" w:tentative="1">
      <w:start w:val="1"/>
      <w:numFmt w:val="bullet"/>
      <w:lvlText w:val=""/>
      <w:lvlJc w:val="left"/>
      <w:pPr>
        <w:ind w:left="3597" w:hanging="360"/>
      </w:pPr>
      <w:rPr>
        <w:rFonts w:ascii="Symbol" w:hAnsi="Symbol" w:hint="default"/>
      </w:rPr>
    </w:lvl>
    <w:lvl w:ilvl="4" w:tplc="04070003" w:tentative="1">
      <w:start w:val="1"/>
      <w:numFmt w:val="bullet"/>
      <w:lvlText w:val="o"/>
      <w:lvlJc w:val="left"/>
      <w:pPr>
        <w:ind w:left="4317" w:hanging="360"/>
      </w:pPr>
      <w:rPr>
        <w:rFonts w:ascii="Courier New" w:hAnsi="Courier New" w:cs="Courier New" w:hint="default"/>
      </w:rPr>
    </w:lvl>
    <w:lvl w:ilvl="5" w:tplc="04070005" w:tentative="1">
      <w:start w:val="1"/>
      <w:numFmt w:val="bullet"/>
      <w:lvlText w:val=""/>
      <w:lvlJc w:val="left"/>
      <w:pPr>
        <w:ind w:left="5037" w:hanging="360"/>
      </w:pPr>
      <w:rPr>
        <w:rFonts w:ascii="Wingdings" w:hAnsi="Wingdings" w:hint="default"/>
      </w:rPr>
    </w:lvl>
    <w:lvl w:ilvl="6" w:tplc="04070001" w:tentative="1">
      <w:start w:val="1"/>
      <w:numFmt w:val="bullet"/>
      <w:lvlText w:val=""/>
      <w:lvlJc w:val="left"/>
      <w:pPr>
        <w:ind w:left="5757" w:hanging="360"/>
      </w:pPr>
      <w:rPr>
        <w:rFonts w:ascii="Symbol" w:hAnsi="Symbol" w:hint="default"/>
      </w:rPr>
    </w:lvl>
    <w:lvl w:ilvl="7" w:tplc="04070003" w:tentative="1">
      <w:start w:val="1"/>
      <w:numFmt w:val="bullet"/>
      <w:lvlText w:val="o"/>
      <w:lvlJc w:val="left"/>
      <w:pPr>
        <w:ind w:left="6477" w:hanging="360"/>
      </w:pPr>
      <w:rPr>
        <w:rFonts w:ascii="Courier New" w:hAnsi="Courier New" w:cs="Courier New" w:hint="default"/>
      </w:rPr>
    </w:lvl>
    <w:lvl w:ilvl="8" w:tplc="04070005" w:tentative="1">
      <w:start w:val="1"/>
      <w:numFmt w:val="bullet"/>
      <w:lvlText w:val=""/>
      <w:lvlJc w:val="left"/>
      <w:pPr>
        <w:ind w:left="7197" w:hanging="360"/>
      </w:pPr>
      <w:rPr>
        <w:rFonts w:ascii="Wingdings" w:hAnsi="Wingdings" w:hint="default"/>
      </w:rPr>
    </w:lvl>
  </w:abstractNum>
  <w:abstractNum w:abstractNumId="15" w15:restartNumberingAfterBreak="0">
    <w:nsid w:val="696D3B7F"/>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A29720A"/>
    <w:multiLevelType w:val="multilevel"/>
    <w:tmpl w:val="6B1EF0C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ABE3D86"/>
    <w:multiLevelType w:val="hybridMultilevel"/>
    <w:tmpl w:val="2A9E7024"/>
    <w:lvl w:ilvl="0" w:tplc="04070001">
      <w:start w:val="1"/>
      <w:numFmt w:val="bullet"/>
      <w:lvlText w:val=""/>
      <w:lvlJc w:val="left"/>
      <w:pPr>
        <w:ind w:left="1797" w:hanging="360"/>
      </w:pPr>
      <w:rPr>
        <w:rFonts w:ascii="Symbol" w:hAnsi="Symbol" w:hint="default"/>
      </w:rPr>
    </w:lvl>
    <w:lvl w:ilvl="1" w:tplc="04070003" w:tentative="1">
      <w:start w:val="1"/>
      <w:numFmt w:val="bullet"/>
      <w:lvlText w:val="o"/>
      <w:lvlJc w:val="left"/>
      <w:pPr>
        <w:ind w:left="2517" w:hanging="360"/>
      </w:pPr>
      <w:rPr>
        <w:rFonts w:ascii="Courier New" w:hAnsi="Courier New" w:cs="Courier New" w:hint="default"/>
      </w:rPr>
    </w:lvl>
    <w:lvl w:ilvl="2" w:tplc="04070005" w:tentative="1">
      <w:start w:val="1"/>
      <w:numFmt w:val="bullet"/>
      <w:lvlText w:val=""/>
      <w:lvlJc w:val="left"/>
      <w:pPr>
        <w:ind w:left="3237" w:hanging="360"/>
      </w:pPr>
      <w:rPr>
        <w:rFonts w:ascii="Wingdings" w:hAnsi="Wingdings" w:hint="default"/>
      </w:rPr>
    </w:lvl>
    <w:lvl w:ilvl="3" w:tplc="04070001" w:tentative="1">
      <w:start w:val="1"/>
      <w:numFmt w:val="bullet"/>
      <w:lvlText w:val=""/>
      <w:lvlJc w:val="left"/>
      <w:pPr>
        <w:ind w:left="3957" w:hanging="360"/>
      </w:pPr>
      <w:rPr>
        <w:rFonts w:ascii="Symbol" w:hAnsi="Symbol" w:hint="default"/>
      </w:rPr>
    </w:lvl>
    <w:lvl w:ilvl="4" w:tplc="04070003" w:tentative="1">
      <w:start w:val="1"/>
      <w:numFmt w:val="bullet"/>
      <w:lvlText w:val="o"/>
      <w:lvlJc w:val="left"/>
      <w:pPr>
        <w:ind w:left="4677" w:hanging="360"/>
      </w:pPr>
      <w:rPr>
        <w:rFonts w:ascii="Courier New" w:hAnsi="Courier New" w:cs="Courier New" w:hint="default"/>
      </w:rPr>
    </w:lvl>
    <w:lvl w:ilvl="5" w:tplc="04070005" w:tentative="1">
      <w:start w:val="1"/>
      <w:numFmt w:val="bullet"/>
      <w:lvlText w:val=""/>
      <w:lvlJc w:val="left"/>
      <w:pPr>
        <w:ind w:left="5397" w:hanging="360"/>
      </w:pPr>
      <w:rPr>
        <w:rFonts w:ascii="Wingdings" w:hAnsi="Wingdings" w:hint="default"/>
      </w:rPr>
    </w:lvl>
    <w:lvl w:ilvl="6" w:tplc="04070001" w:tentative="1">
      <w:start w:val="1"/>
      <w:numFmt w:val="bullet"/>
      <w:lvlText w:val=""/>
      <w:lvlJc w:val="left"/>
      <w:pPr>
        <w:ind w:left="6117" w:hanging="360"/>
      </w:pPr>
      <w:rPr>
        <w:rFonts w:ascii="Symbol" w:hAnsi="Symbol" w:hint="default"/>
      </w:rPr>
    </w:lvl>
    <w:lvl w:ilvl="7" w:tplc="04070003" w:tentative="1">
      <w:start w:val="1"/>
      <w:numFmt w:val="bullet"/>
      <w:lvlText w:val="o"/>
      <w:lvlJc w:val="left"/>
      <w:pPr>
        <w:ind w:left="6837" w:hanging="360"/>
      </w:pPr>
      <w:rPr>
        <w:rFonts w:ascii="Courier New" w:hAnsi="Courier New" w:cs="Courier New" w:hint="default"/>
      </w:rPr>
    </w:lvl>
    <w:lvl w:ilvl="8" w:tplc="04070005" w:tentative="1">
      <w:start w:val="1"/>
      <w:numFmt w:val="bullet"/>
      <w:lvlText w:val=""/>
      <w:lvlJc w:val="left"/>
      <w:pPr>
        <w:ind w:left="7557" w:hanging="360"/>
      </w:pPr>
      <w:rPr>
        <w:rFonts w:ascii="Wingdings" w:hAnsi="Wingdings" w:hint="default"/>
      </w:rPr>
    </w:lvl>
  </w:abstractNum>
  <w:num w:numId="1" w16cid:durableId="38672992">
    <w:abstractNumId w:val="9"/>
  </w:num>
  <w:num w:numId="2" w16cid:durableId="1273897793">
    <w:abstractNumId w:val="13"/>
  </w:num>
  <w:num w:numId="3" w16cid:durableId="96370452">
    <w:abstractNumId w:val="0"/>
    <w:lvlOverride w:ilvl="0">
      <w:startOverride w:val="3"/>
    </w:lvlOverride>
  </w:num>
  <w:num w:numId="4" w16cid:durableId="1532300079">
    <w:abstractNumId w:val="12"/>
    <w:lvlOverride w:ilvl="0">
      <w:startOverride w:val="4"/>
    </w:lvlOverride>
  </w:num>
  <w:num w:numId="5" w16cid:durableId="179317935">
    <w:abstractNumId w:val="2"/>
    <w:lvlOverride w:ilvl="0">
      <w:startOverride w:val="5"/>
    </w:lvlOverride>
  </w:num>
  <w:num w:numId="6" w16cid:durableId="1658462751">
    <w:abstractNumId w:val="8"/>
    <w:lvlOverride w:ilvl="0">
      <w:startOverride w:val="6"/>
    </w:lvlOverride>
  </w:num>
  <w:num w:numId="7" w16cid:durableId="1127815522">
    <w:abstractNumId w:val="5"/>
    <w:lvlOverride w:ilvl="0">
      <w:startOverride w:val="7"/>
    </w:lvlOverride>
  </w:num>
  <w:num w:numId="8" w16cid:durableId="159199734">
    <w:abstractNumId w:val="16"/>
    <w:lvlOverride w:ilvl="0">
      <w:startOverride w:val="8"/>
    </w:lvlOverride>
  </w:num>
  <w:num w:numId="9" w16cid:durableId="1479031943">
    <w:abstractNumId w:val="1"/>
  </w:num>
  <w:num w:numId="10" w16cid:durableId="1051927411">
    <w:abstractNumId w:val="3"/>
  </w:num>
  <w:num w:numId="11" w16cid:durableId="458380869">
    <w:abstractNumId w:val="15"/>
  </w:num>
  <w:num w:numId="12" w16cid:durableId="172110771">
    <w:abstractNumId w:val="6"/>
  </w:num>
  <w:num w:numId="13" w16cid:durableId="1097679292">
    <w:abstractNumId w:val="11"/>
  </w:num>
  <w:num w:numId="14" w16cid:durableId="2022851556">
    <w:abstractNumId w:val="7"/>
  </w:num>
  <w:num w:numId="15" w16cid:durableId="497618332">
    <w:abstractNumId w:val="10"/>
  </w:num>
  <w:num w:numId="16" w16cid:durableId="1117023009">
    <w:abstractNumId w:val="14"/>
  </w:num>
  <w:num w:numId="17" w16cid:durableId="975917329">
    <w:abstractNumId w:val="4"/>
  </w:num>
  <w:num w:numId="18" w16cid:durableId="2018846698">
    <w:abstractNumId w:val="1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595C"/>
    <w:rsid w:val="00017041"/>
    <w:rsid w:val="00017070"/>
    <w:rsid w:val="000252A6"/>
    <w:rsid w:val="000267F2"/>
    <w:rsid w:val="000372B6"/>
    <w:rsid w:val="00062FEB"/>
    <w:rsid w:val="000862FB"/>
    <w:rsid w:val="0009093A"/>
    <w:rsid w:val="000A1F26"/>
    <w:rsid w:val="000A7A5D"/>
    <w:rsid w:val="000B081E"/>
    <w:rsid w:val="000B3119"/>
    <w:rsid w:val="000C2391"/>
    <w:rsid w:val="000C7C77"/>
    <w:rsid w:val="000D165E"/>
    <w:rsid w:val="000D52B7"/>
    <w:rsid w:val="000E69B7"/>
    <w:rsid w:val="000E6FA6"/>
    <w:rsid w:val="000F4C1C"/>
    <w:rsid w:val="00117923"/>
    <w:rsid w:val="001473DB"/>
    <w:rsid w:val="00161D8D"/>
    <w:rsid w:val="001656D6"/>
    <w:rsid w:val="00174D47"/>
    <w:rsid w:val="00175394"/>
    <w:rsid w:val="0017654F"/>
    <w:rsid w:val="00192BA3"/>
    <w:rsid w:val="00197AF2"/>
    <w:rsid w:val="001B5442"/>
    <w:rsid w:val="001C1038"/>
    <w:rsid w:val="001E3A1A"/>
    <w:rsid w:val="001E4B63"/>
    <w:rsid w:val="001E708A"/>
    <w:rsid w:val="001E73D4"/>
    <w:rsid w:val="001F3BB3"/>
    <w:rsid w:val="00213261"/>
    <w:rsid w:val="00213B58"/>
    <w:rsid w:val="002251F3"/>
    <w:rsid w:val="00232459"/>
    <w:rsid w:val="0024736E"/>
    <w:rsid w:val="00250F5B"/>
    <w:rsid w:val="00262A09"/>
    <w:rsid w:val="00275146"/>
    <w:rsid w:val="00287B3E"/>
    <w:rsid w:val="0029345C"/>
    <w:rsid w:val="002A1299"/>
    <w:rsid w:val="002A17C4"/>
    <w:rsid w:val="002A75DA"/>
    <w:rsid w:val="002B611D"/>
    <w:rsid w:val="002B6B43"/>
    <w:rsid w:val="002D37F1"/>
    <w:rsid w:val="002D63C5"/>
    <w:rsid w:val="002F33D2"/>
    <w:rsid w:val="00302500"/>
    <w:rsid w:val="003026A8"/>
    <w:rsid w:val="00307D57"/>
    <w:rsid w:val="00325015"/>
    <w:rsid w:val="00341154"/>
    <w:rsid w:val="00352559"/>
    <w:rsid w:val="003535F8"/>
    <w:rsid w:val="00363698"/>
    <w:rsid w:val="00364110"/>
    <w:rsid w:val="00374327"/>
    <w:rsid w:val="00374A8B"/>
    <w:rsid w:val="00374B85"/>
    <w:rsid w:val="0037502E"/>
    <w:rsid w:val="00380360"/>
    <w:rsid w:val="00393BB7"/>
    <w:rsid w:val="0039790C"/>
    <w:rsid w:val="003B1653"/>
    <w:rsid w:val="003D35A5"/>
    <w:rsid w:val="003E5423"/>
    <w:rsid w:val="00403B10"/>
    <w:rsid w:val="00410C29"/>
    <w:rsid w:val="004162D2"/>
    <w:rsid w:val="00417C57"/>
    <w:rsid w:val="00426806"/>
    <w:rsid w:val="00436E77"/>
    <w:rsid w:val="00441DCC"/>
    <w:rsid w:val="004426B5"/>
    <w:rsid w:val="004428D9"/>
    <w:rsid w:val="004679F8"/>
    <w:rsid w:val="0047329C"/>
    <w:rsid w:val="00477B62"/>
    <w:rsid w:val="0049149A"/>
    <w:rsid w:val="00492D41"/>
    <w:rsid w:val="004A4A19"/>
    <w:rsid w:val="004A4F14"/>
    <w:rsid w:val="004B3A3C"/>
    <w:rsid w:val="004B3FF4"/>
    <w:rsid w:val="004D319E"/>
    <w:rsid w:val="004E658B"/>
    <w:rsid w:val="004F203A"/>
    <w:rsid w:val="00506126"/>
    <w:rsid w:val="00513A03"/>
    <w:rsid w:val="00515F65"/>
    <w:rsid w:val="00533A6C"/>
    <w:rsid w:val="00535296"/>
    <w:rsid w:val="00535BAF"/>
    <w:rsid w:val="00536803"/>
    <w:rsid w:val="00552379"/>
    <w:rsid w:val="00564ACE"/>
    <w:rsid w:val="00570C0B"/>
    <w:rsid w:val="0057263B"/>
    <w:rsid w:val="00573249"/>
    <w:rsid w:val="00577BF4"/>
    <w:rsid w:val="00590FA6"/>
    <w:rsid w:val="00593C80"/>
    <w:rsid w:val="005A1055"/>
    <w:rsid w:val="005A4ED6"/>
    <w:rsid w:val="005D7174"/>
    <w:rsid w:val="005F5B68"/>
    <w:rsid w:val="00602F09"/>
    <w:rsid w:val="00606E18"/>
    <w:rsid w:val="00614DCB"/>
    <w:rsid w:val="006349C7"/>
    <w:rsid w:val="00634A1D"/>
    <w:rsid w:val="00635905"/>
    <w:rsid w:val="00644BD0"/>
    <w:rsid w:val="00644F28"/>
    <w:rsid w:val="00683253"/>
    <w:rsid w:val="006901A4"/>
    <w:rsid w:val="00692DE6"/>
    <w:rsid w:val="006A06C6"/>
    <w:rsid w:val="006A1E40"/>
    <w:rsid w:val="006A6184"/>
    <w:rsid w:val="006B1644"/>
    <w:rsid w:val="006C07D6"/>
    <w:rsid w:val="006C69D5"/>
    <w:rsid w:val="006D4EF0"/>
    <w:rsid w:val="006E352B"/>
    <w:rsid w:val="007270F5"/>
    <w:rsid w:val="00731A2C"/>
    <w:rsid w:val="00733555"/>
    <w:rsid w:val="00740A82"/>
    <w:rsid w:val="0074425A"/>
    <w:rsid w:val="00757646"/>
    <w:rsid w:val="007672A4"/>
    <w:rsid w:val="00772CBE"/>
    <w:rsid w:val="0077399A"/>
    <w:rsid w:val="00773B03"/>
    <w:rsid w:val="007847A5"/>
    <w:rsid w:val="0079002A"/>
    <w:rsid w:val="007B19AC"/>
    <w:rsid w:val="007B1F63"/>
    <w:rsid w:val="007B3A92"/>
    <w:rsid w:val="007B7B26"/>
    <w:rsid w:val="007C66EE"/>
    <w:rsid w:val="007D15E8"/>
    <w:rsid w:val="007D5BED"/>
    <w:rsid w:val="007E4AD3"/>
    <w:rsid w:val="007E4F2A"/>
    <w:rsid w:val="007F2BCA"/>
    <w:rsid w:val="0081675B"/>
    <w:rsid w:val="008309FE"/>
    <w:rsid w:val="0083311E"/>
    <w:rsid w:val="00837715"/>
    <w:rsid w:val="0085238F"/>
    <w:rsid w:val="00856586"/>
    <w:rsid w:val="00867D27"/>
    <w:rsid w:val="008904E7"/>
    <w:rsid w:val="008B0311"/>
    <w:rsid w:val="008B3A73"/>
    <w:rsid w:val="008B62EB"/>
    <w:rsid w:val="008C2490"/>
    <w:rsid w:val="008D2EB9"/>
    <w:rsid w:val="008F0C69"/>
    <w:rsid w:val="008F7296"/>
    <w:rsid w:val="009005BC"/>
    <w:rsid w:val="009311A2"/>
    <w:rsid w:val="0093701F"/>
    <w:rsid w:val="00945910"/>
    <w:rsid w:val="009555E6"/>
    <w:rsid w:val="009564B4"/>
    <w:rsid w:val="00960E1D"/>
    <w:rsid w:val="00961070"/>
    <w:rsid w:val="00986784"/>
    <w:rsid w:val="0099602F"/>
    <w:rsid w:val="009A01F4"/>
    <w:rsid w:val="009A0DF2"/>
    <w:rsid w:val="009A2B10"/>
    <w:rsid w:val="009B0C41"/>
    <w:rsid w:val="009B4D7A"/>
    <w:rsid w:val="009D1D3B"/>
    <w:rsid w:val="009D6217"/>
    <w:rsid w:val="009D68A5"/>
    <w:rsid w:val="009E50A4"/>
    <w:rsid w:val="009F5901"/>
    <w:rsid w:val="009F6188"/>
    <w:rsid w:val="009F65EA"/>
    <w:rsid w:val="00A02313"/>
    <w:rsid w:val="00A05AC7"/>
    <w:rsid w:val="00A1453D"/>
    <w:rsid w:val="00A4264C"/>
    <w:rsid w:val="00A42DAC"/>
    <w:rsid w:val="00A50B84"/>
    <w:rsid w:val="00A52AEB"/>
    <w:rsid w:val="00A60C48"/>
    <w:rsid w:val="00A61433"/>
    <w:rsid w:val="00A62460"/>
    <w:rsid w:val="00A62B3E"/>
    <w:rsid w:val="00A64945"/>
    <w:rsid w:val="00A65958"/>
    <w:rsid w:val="00A712D6"/>
    <w:rsid w:val="00A77A10"/>
    <w:rsid w:val="00A77E7E"/>
    <w:rsid w:val="00A842C1"/>
    <w:rsid w:val="00A96029"/>
    <w:rsid w:val="00AA3E56"/>
    <w:rsid w:val="00AB04F9"/>
    <w:rsid w:val="00AB0C7A"/>
    <w:rsid w:val="00AB595C"/>
    <w:rsid w:val="00AC0269"/>
    <w:rsid w:val="00AC1241"/>
    <w:rsid w:val="00AC206B"/>
    <w:rsid w:val="00AE7B82"/>
    <w:rsid w:val="00AF0E68"/>
    <w:rsid w:val="00AF47ED"/>
    <w:rsid w:val="00B022C5"/>
    <w:rsid w:val="00B11116"/>
    <w:rsid w:val="00B12221"/>
    <w:rsid w:val="00B1631E"/>
    <w:rsid w:val="00B17840"/>
    <w:rsid w:val="00B17C96"/>
    <w:rsid w:val="00B33A90"/>
    <w:rsid w:val="00B37A7A"/>
    <w:rsid w:val="00B41C8D"/>
    <w:rsid w:val="00B443E2"/>
    <w:rsid w:val="00B55226"/>
    <w:rsid w:val="00B626E6"/>
    <w:rsid w:val="00B7194B"/>
    <w:rsid w:val="00B771E8"/>
    <w:rsid w:val="00B86464"/>
    <w:rsid w:val="00B93B11"/>
    <w:rsid w:val="00BA2C6C"/>
    <w:rsid w:val="00BB12D6"/>
    <w:rsid w:val="00BC12F3"/>
    <w:rsid w:val="00BF59C5"/>
    <w:rsid w:val="00BF5E7F"/>
    <w:rsid w:val="00C02690"/>
    <w:rsid w:val="00C251B3"/>
    <w:rsid w:val="00C35D22"/>
    <w:rsid w:val="00C43001"/>
    <w:rsid w:val="00C5444D"/>
    <w:rsid w:val="00C70434"/>
    <w:rsid w:val="00C740C2"/>
    <w:rsid w:val="00C84EC3"/>
    <w:rsid w:val="00C91264"/>
    <w:rsid w:val="00C91BFD"/>
    <w:rsid w:val="00C97C90"/>
    <w:rsid w:val="00CA4D3E"/>
    <w:rsid w:val="00CB080C"/>
    <w:rsid w:val="00CB73B6"/>
    <w:rsid w:val="00CC1144"/>
    <w:rsid w:val="00CC7BA8"/>
    <w:rsid w:val="00CD292F"/>
    <w:rsid w:val="00CD2AEF"/>
    <w:rsid w:val="00CD46CE"/>
    <w:rsid w:val="00CF2990"/>
    <w:rsid w:val="00D02BBE"/>
    <w:rsid w:val="00D211FA"/>
    <w:rsid w:val="00D30B01"/>
    <w:rsid w:val="00D40C5F"/>
    <w:rsid w:val="00D966F1"/>
    <w:rsid w:val="00DA1A86"/>
    <w:rsid w:val="00DC015A"/>
    <w:rsid w:val="00DC7645"/>
    <w:rsid w:val="00DD11FA"/>
    <w:rsid w:val="00DD2A80"/>
    <w:rsid w:val="00DD3630"/>
    <w:rsid w:val="00DE5B22"/>
    <w:rsid w:val="00DF73B1"/>
    <w:rsid w:val="00E04F9B"/>
    <w:rsid w:val="00E14E3D"/>
    <w:rsid w:val="00E179A4"/>
    <w:rsid w:val="00E24C3E"/>
    <w:rsid w:val="00E251CE"/>
    <w:rsid w:val="00E260B2"/>
    <w:rsid w:val="00E41B6B"/>
    <w:rsid w:val="00E43E9D"/>
    <w:rsid w:val="00E50DF9"/>
    <w:rsid w:val="00E56D3C"/>
    <w:rsid w:val="00E60CB6"/>
    <w:rsid w:val="00E65519"/>
    <w:rsid w:val="00E711CC"/>
    <w:rsid w:val="00E727D6"/>
    <w:rsid w:val="00E73BD8"/>
    <w:rsid w:val="00E764A8"/>
    <w:rsid w:val="00E93206"/>
    <w:rsid w:val="00EB2435"/>
    <w:rsid w:val="00EB318D"/>
    <w:rsid w:val="00EF5395"/>
    <w:rsid w:val="00EF7CA6"/>
    <w:rsid w:val="00F2378B"/>
    <w:rsid w:val="00F2467C"/>
    <w:rsid w:val="00F24923"/>
    <w:rsid w:val="00F5123E"/>
    <w:rsid w:val="00F84CDA"/>
    <w:rsid w:val="00F872AC"/>
    <w:rsid w:val="00F9604B"/>
    <w:rsid w:val="00F97B4F"/>
    <w:rsid w:val="00FA08DD"/>
    <w:rsid w:val="00FA358C"/>
    <w:rsid w:val="00FB5E37"/>
    <w:rsid w:val="00FD3C27"/>
    <w:rsid w:val="00FF1D6E"/>
    <w:rsid w:val="00FF359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84FDAB"/>
  <w15:chartTrackingRefBased/>
  <w15:docId w15:val="{42BA9CA5-4BA8-4BA7-BB6A-9BD2200E5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86464"/>
    <w:rPr>
      <w:sz w:val="24"/>
      <w:szCs w:val="24"/>
    </w:rPr>
  </w:style>
  <w:style w:type="paragraph" w:styleId="berschrift1">
    <w:name w:val="heading 1"/>
    <w:basedOn w:val="Standard"/>
    <w:link w:val="berschrift1Zchn"/>
    <w:uiPriority w:val="9"/>
    <w:qFormat/>
    <w:pPr>
      <w:spacing w:before="100" w:beforeAutospacing="1" w:after="100" w:afterAutospacing="1"/>
      <w:outlineLvl w:val="0"/>
    </w:pPr>
    <w:rPr>
      <w:b/>
      <w:bCs/>
      <w:kern w:val="36"/>
      <w:sz w:val="48"/>
      <w:szCs w:val="4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msonormal0">
    <w:name w:val="msonormal"/>
    <w:basedOn w:val="Standard"/>
    <w:pPr>
      <w:spacing w:before="100" w:beforeAutospacing="1" w:after="100" w:afterAutospacing="1"/>
    </w:pPr>
  </w:style>
  <w:style w:type="paragraph" w:styleId="StandardWeb">
    <w:name w:val="Normal (Web)"/>
    <w:basedOn w:val="Standard"/>
    <w:uiPriority w:val="99"/>
    <w:unhideWhenUsed/>
    <w:pPr>
      <w:spacing w:before="100" w:beforeAutospacing="1" w:after="100" w:afterAutospacing="1"/>
    </w:pPr>
  </w:style>
  <w:style w:type="character" w:customStyle="1" w:styleId="berschrift1Zchn">
    <w:name w:val="Überschrift 1 Zchn"/>
    <w:link w:val="berschrift1"/>
    <w:uiPriority w:val="9"/>
    <w:rPr>
      <w:rFonts w:ascii="Aptos Display" w:eastAsia="Times New Roman" w:hAnsi="Aptos Display" w:cs="Times New Roman"/>
      <w:color w:val="0F4761"/>
      <w:sz w:val="40"/>
      <w:szCs w:val="40"/>
    </w:rPr>
  </w:style>
  <w:style w:type="character" w:styleId="Hyperlink">
    <w:name w:val="Hyperlink"/>
    <w:uiPriority w:val="99"/>
    <w:unhideWhenUsed/>
    <w:rPr>
      <w:color w:val="0000FF"/>
      <w:u w:val="single"/>
    </w:rPr>
  </w:style>
  <w:style w:type="character" w:styleId="BesuchterLink">
    <w:name w:val="FollowedHyperlink"/>
    <w:uiPriority w:val="99"/>
    <w:semiHidden/>
    <w:unhideWhenUsed/>
    <w:rPr>
      <w:color w:val="800080"/>
      <w:u w:val="single"/>
    </w:rPr>
  </w:style>
  <w:style w:type="paragraph" w:styleId="Sprechblasentext">
    <w:name w:val="Balloon Text"/>
    <w:basedOn w:val="Standard"/>
    <w:link w:val="SprechblasentextZchn"/>
    <w:uiPriority w:val="99"/>
    <w:semiHidden/>
    <w:unhideWhenUsed/>
    <w:rsid w:val="008309FE"/>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309FE"/>
    <w:rPr>
      <w:rFonts w:ascii="Segoe UI" w:hAnsi="Segoe UI" w:cs="Segoe UI"/>
      <w:sz w:val="18"/>
      <w:szCs w:val="18"/>
    </w:rPr>
  </w:style>
  <w:style w:type="paragraph" w:styleId="berarbeitung">
    <w:name w:val="Revision"/>
    <w:hidden/>
    <w:uiPriority w:val="99"/>
    <w:semiHidden/>
    <w:rsid w:val="007270F5"/>
    <w:rPr>
      <w:sz w:val="24"/>
      <w:szCs w:val="24"/>
    </w:rPr>
  </w:style>
  <w:style w:type="paragraph" w:styleId="Listenabsatz">
    <w:name w:val="List Paragraph"/>
    <w:basedOn w:val="Standard"/>
    <w:uiPriority w:val="34"/>
    <w:qFormat/>
    <w:rsid w:val="00CD292F"/>
    <w:pPr>
      <w:ind w:left="720"/>
      <w:contextualSpacing/>
    </w:pPr>
  </w:style>
  <w:style w:type="character" w:styleId="NichtaufgelsteErwhnung">
    <w:name w:val="Unresolved Mention"/>
    <w:basedOn w:val="Absatz-Standardschriftart"/>
    <w:uiPriority w:val="99"/>
    <w:semiHidden/>
    <w:unhideWhenUsed/>
    <w:rsid w:val="00945910"/>
    <w:rPr>
      <w:color w:val="605E5C"/>
      <w:shd w:val="clear" w:color="auto" w:fill="E1DFDD"/>
    </w:rPr>
  </w:style>
  <w:style w:type="paragraph" w:styleId="HTMLVorformatiert">
    <w:name w:val="HTML Preformatted"/>
    <w:basedOn w:val="Standard"/>
    <w:link w:val="HTMLVorformatiertZchn"/>
    <w:uiPriority w:val="99"/>
    <w:semiHidden/>
    <w:unhideWhenUsed/>
    <w:rsid w:val="00683253"/>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683253"/>
    <w:rPr>
      <w:rFonts w:ascii="Consolas" w:hAnsi="Consola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9116167">
      <w:bodyDiv w:val="1"/>
      <w:marLeft w:val="0"/>
      <w:marRight w:val="0"/>
      <w:marTop w:val="0"/>
      <w:marBottom w:val="0"/>
      <w:divBdr>
        <w:top w:val="none" w:sz="0" w:space="0" w:color="auto"/>
        <w:left w:val="none" w:sz="0" w:space="0" w:color="auto"/>
        <w:bottom w:val="none" w:sz="0" w:space="0" w:color="auto"/>
        <w:right w:val="none" w:sz="0" w:space="0" w:color="auto"/>
      </w:divBdr>
    </w:div>
    <w:div w:id="1268587867">
      <w:bodyDiv w:val="1"/>
      <w:marLeft w:val="0"/>
      <w:marRight w:val="0"/>
      <w:marTop w:val="0"/>
      <w:marBottom w:val="0"/>
      <w:divBdr>
        <w:top w:val="none" w:sz="0" w:space="0" w:color="auto"/>
        <w:left w:val="none" w:sz="0" w:space="0" w:color="auto"/>
        <w:bottom w:val="none" w:sz="0" w:space="0" w:color="auto"/>
        <w:right w:val="none" w:sz="0" w:space="0" w:color="auto"/>
      </w:divBdr>
    </w:div>
  </w:divs>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iki.unece.org/download/attachments/331350520/EDO-03-08e.docx?api=v2" TargetMode="External"/><Relationship Id="rId13" Type="http://schemas.openxmlformats.org/officeDocument/2006/relationships/hyperlink" Target="https://wiki.unece.org/download/attachments/331350520/EDO-03-09e.pptx?api=v2"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iki.unece.org/download/attachments/331350520/EDO-03-07e.docx?api=v2" TargetMode="External"/><Relationship Id="rId17" Type="http://schemas.openxmlformats.org/officeDocument/2006/relationships/hyperlink" Target="https://wiki.unece.org/download/attachments/331350520/EDO-03-11e.docx?api=v2" TargetMode="External"/><Relationship Id="rId2" Type="http://schemas.openxmlformats.org/officeDocument/2006/relationships/customXml" Target="../customXml/item2.xml"/><Relationship Id="rId16" Type="http://schemas.openxmlformats.org/officeDocument/2006/relationships/hyperlink" Target="https://wiki.unece.org/download/attachments/331350520/EDO-03-10e.pdf?api=v2"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iki.unece.org/download/attachments/331350520/EDO-03-06e.docx?api=v2" TargetMode="External"/><Relationship Id="rId5" Type="http://schemas.openxmlformats.org/officeDocument/2006/relationships/styles" Target="styles.xml"/><Relationship Id="rId15" Type="http://schemas.openxmlformats.org/officeDocument/2006/relationships/hyperlink" Target="https://wiki.unece.org/download/attachments/331350520/EDO-03-02e.pdf?api=v2" TargetMode="External"/><Relationship Id="rId10" Type="http://schemas.openxmlformats.org/officeDocument/2006/relationships/hyperlink" Target="https://wiki.unece.org/download/attachments/331350520/EDO-03-05e.docx?api=v2"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hyperlink" Target="https://wiki.unece.org/download/attachments/331350520/EDO-03-04e.docx?api=v2" TargetMode="External"/><Relationship Id="rId14" Type="http://schemas.openxmlformats.org/officeDocument/2006/relationships/hyperlink" Target="https://wiki.unece.org/download/attachments/331350520/EDO-03-03e.pdf?api=v2"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3A25783-B7BE-4C40-ACED-4F3348B67022}">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customXml/itemProps2.xml><?xml version="1.0" encoding="utf-8"?>
<ds:datastoreItem xmlns:ds="http://schemas.openxmlformats.org/officeDocument/2006/customXml" ds:itemID="{1DDA765A-8BCD-438B-AF8B-4D08B2AA3C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F84AC7-F2EE-4DBF-A05B-CD74C01EAC4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1097</Words>
  <Characters>7168</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8249</CharactersWithSpaces>
  <SharedDoc>false</SharedDoc>
  <HLinks>
    <vt:vector size="12" baseType="variant">
      <vt:variant>
        <vt:i4>2949236</vt:i4>
      </vt:variant>
      <vt:variant>
        <vt:i4>3</vt:i4>
      </vt:variant>
      <vt:variant>
        <vt:i4>0</vt:i4>
      </vt:variant>
      <vt:variant>
        <vt:i4>5</vt:i4>
      </vt:variant>
      <vt:variant>
        <vt:lpwstr>https://www.euroncap.com/media/85830/euro-ncap-protocol-post-crash-v10.pdf</vt:lpwstr>
      </vt:variant>
      <vt:variant>
        <vt:lpwstr/>
      </vt:variant>
      <vt:variant>
        <vt:i4>3473458</vt:i4>
      </vt:variant>
      <vt:variant>
        <vt:i4>0</vt:i4>
      </vt:variant>
      <vt:variant>
        <vt:i4>0</vt:i4>
      </vt:variant>
      <vt:variant>
        <vt:i4>5</vt:i4>
      </vt:variant>
      <vt:variant>
        <vt:lpwstr>https://unece.org/sites/default/files/2025-02/GRSP-76-13e-Rev.1.pdf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Perl, Andreas</dc:creator>
  <cp:keywords/>
  <dc:description/>
  <cp:lastModifiedBy>Perl, Andreas</cp:lastModifiedBy>
  <cp:revision>12</cp:revision>
  <dcterms:created xsi:type="dcterms:W3CDTF">2025-11-13T13:26:00Z</dcterms:created>
  <dcterms:modified xsi:type="dcterms:W3CDTF">2025-11-19T17:02:00Z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0x010100155AECABBB2A674ABC9B322DAD0681C4</vt:lpwstr>
  </property>
</Properties>
</file>