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CAFF0A" w14:textId="77777777" w:rsidR="005716F1" w:rsidRPr="00591EF9" w:rsidRDefault="005716F1">
      <w:pPr>
        <w:rPr>
          <w:rFonts w:ascii="Times New Roman" w:hAnsi="Times New Roman" w:cs="Times New Roman"/>
        </w:rPr>
      </w:pPr>
    </w:p>
    <w:p w14:paraId="216D7C57" w14:textId="7D84350E" w:rsidR="005716F1" w:rsidRPr="00591EF9" w:rsidRDefault="00853967">
      <w:pPr>
        <w:rPr>
          <w:rFonts w:ascii="Times New Roman" w:hAnsi="Times New Roman" w:cs="Times New Roman"/>
        </w:rPr>
      </w:pPr>
      <w:r w:rsidRPr="00591EF9">
        <w:rPr>
          <w:rFonts w:ascii="Times New Roman" w:hAnsi="Times New Roman" w:cs="Times New Roman"/>
        </w:rPr>
        <w:t xml:space="preserve">This is a proposal to add an AI use case identified by Japan that is not currently on the list. </w:t>
      </w:r>
      <w:r w:rsidR="00334908" w:rsidRPr="00591EF9">
        <w:rPr>
          <w:rFonts w:ascii="Times New Roman" w:hAnsi="Times New Roman" w:cs="Times New Roman"/>
        </w:rPr>
        <w:t>Japan understands that developing AI use cases is within the scope of the AI-IWG’s work</w:t>
      </w:r>
      <w:r w:rsidR="00B904EC" w:rsidRPr="00591EF9">
        <w:rPr>
          <w:rFonts w:ascii="Times New Roman" w:hAnsi="Times New Roman" w:cs="Times New Roman"/>
        </w:rPr>
        <w:t xml:space="preserve">. </w:t>
      </w:r>
      <w:r w:rsidR="00D1453A" w:rsidRPr="00591EF9">
        <w:rPr>
          <w:rFonts w:ascii="Times New Roman" w:hAnsi="Times New Roman" w:cs="Times New Roman"/>
        </w:rPr>
        <w:t>Japan</w:t>
      </w:r>
      <w:r w:rsidR="00941908" w:rsidRPr="00591EF9">
        <w:rPr>
          <w:rFonts w:ascii="Times New Roman" w:hAnsi="Times New Roman" w:cs="Times New Roman"/>
        </w:rPr>
        <w:t xml:space="preserve"> propose</w:t>
      </w:r>
      <w:r w:rsidR="00D1453A" w:rsidRPr="00591EF9">
        <w:rPr>
          <w:rFonts w:ascii="Times New Roman" w:hAnsi="Times New Roman" w:cs="Times New Roman"/>
        </w:rPr>
        <w:t>s</w:t>
      </w:r>
      <w:r w:rsidR="00941908" w:rsidRPr="00591EF9">
        <w:rPr>
          <w:rFonts w:ascii="Times New Roman" w:hAnsi="Times New Roman" w:cs="Times New Roman"/>
        </w:rPr>
        <w:t xml:space="preserve"> AI use case from the perspective of "improving work efficiency" </w:t>
      </w:r>
      <w:r w:rsidR="00D1453A" w:rsidRPr="00591EF9">
        <w:rPr>
          <w:rFonts w:ascii="Times New Roman" w:hAnsi="Times New Roman" w:cs="Times New Roman"/>
        </w:rPr>
        <w:t>for</w:t>
      </w:r>
      <w:r w:rsidR="00941908" w:rsidRPr="00591EF9">
        <w:rPr>
          <w:rFonts w:ascii="Times New Roman" w:hAnsi="Times New Roman" w:cs="Times New Roman"/>
        </w:rPr>
        <w:t xml:space="preserve"> "vehicle inspections and reviews", which </w:t>
      </w:r>
      <w:r w:rsidR="00D1453A" w:rsidRPr="00591EF9">
        <w:rPr>
          <w:rFonts w:ascii="Times New Roman" w:hAnsi="Times New Roman" w:cs="Times New Roman"/>
        </w:rPr>
        <w:t xml:space="preserve">should be </w:t>
      </w:r>
      <w:r w:rsidR="00941908" w:rsidRPr="00591EF9">
        <w:rPr>
          <w:rFonts w:ascii="Times New Roman" w:hAnsi="Times New Roman" w:cs="Times New Roman"/>
        </w:rPr>
        <w:t>considered</w:t>
      </w:r>
      <w:r w:rsidR="00D1453A" w:rsidRPr="00591EF9">
        <w:rPr>
          <w:rFonts w:ascii="Times New Roman" w:hAnsi="Times New Roman" w:cs="Times New Roman"/>
        </w:rPr>
        <w:t xml:space="preserve"> as</w:t>
      </w:r>
      <w:r w:rsidR="00941908" w:rsidRPr="00591EF9">
        <w:rPr>
          <w:rFonts w:ascii="Times New Roman" w:hAnsi="Times New Roman" w:cs="Times New Roman"/>
        </w:rPr>
        <w:t xml:space="preserve"> the scope of the AI-IWG but has not been discussed </w:t>
      </w:r>
      <w:r w:rsidR="00D1453A" w:rsidRPr="00591EF9">
        <w:rPr>
          <w:rFonts w:ascii="Times New Roman" w:hAnsi="Times New Roman" w:cs="Times New Roman"/>
        </w:rPr>
        <w:t>so far</w:t>
      </w:r>
      <w:r w:rsidR="00941908" w:rsidRPr="00591EF9">
        <w:rPr>
          <w:rFonts w:ascii="Times New Roman" w:hAnsi="Times New Roman" w:cs="Times New Roman"/>
        </w:rPr>
        <w:t>.</w:t>
      </w:r>
    </w:p>
    <w:p w14:paraId="14DFDEFB" w14:textId="77777777" w:rsidR="00334908" w:rsidRPr="00591EF9" w:rsidRDefault="00334908">
      <w:pPr>
        <w:rPr>
          <w:rFonts w:ascii="Times New Roman" w:hAnsi="Times New Roman" w:cs="Times New Roman"/>
        </w:rPr>
      </w:pPr>
    </w:p>
    <w:p w14:paraId="04F840AC" w14:textId="18F59876" w:rsidR="003D7B9D" w:rsidRPr="00591EF9" w:rsidRDefault="00334908">
      <w:pPr>
        <w:rPr>
          <w:rFonts w:ascii="Times New Roman" w:hAnsi="Times New Roman" w:cs="Times New Roman"/>
        </w:rPr>
      </w:pPr>
      <w:r w:rsidRPr="00591EF9">
        <w:rPr>
          <w:rFonts w:ascii="Times New Roman" w:hAnsi="Times New Roman" w:cs="Times New Roman"/>
        </w:rPr>
        <w:t>Japan believes that AI models are powerful tools for enhancing the productivity of tasks performed by humans, and that they can be used for vehicle type-approval tests and periodic technical inspections.</w:t>
      </w:r>
      <w:r w:rsidR="005716F1" w:rsidRPr="00591EF9">
        <w:rPr>
          <w:rFonts w:ascii="Times New Roman" w:hAnsi="Times New Roman" w:cs="Times New Roman"/>
        </w:rPr>
        <w:t xml:space="preserve"> </w:t>
      </w:r>
      <w:r w:rsidRPr="00591EF9">
        <w:rPr>
          <w:rFonts w:ascii="Times New Roman" w:hAnsi="Times New Roman" w:cs="Times New Roman"/>
        </w:rPr>
        <w:t>As an example, the detection of illegal vehicle body modifications—such as the installation of a spoiler that does not comply with technical requirements—can be highlighted.</w:t>
      </w:r>
      <w:r w:rsidR="005716F1" w:rsidRPr="00591EF9">
        <w:rPr>
          <w:rFonts w:ascii="Times New Roman" w:hAnsi="Times New Roman" w:cs="Times New Roman"/>
        </w:rPr>
        <w:t xml:space="preserve"> </w:t>
      </w:r>
      <w:r w:rsidRPr="00591EF9">
        <w:rPr>
          <w:rFonts w:ascii="Times New Roman" w:hAnsi="Times New Roman" w:cs="Times New Roman"/>
        </w:rPr>
        <w:t>Currently, this type of detection is carried out by human inspectors.</w:t>
      </w:r>
      <w:r w:rsidR="003D7B9D" w:rsidRPr="00591EF9">
        <w:rPr>
          <w:rFonts w:ascii="Times New Roman" w:hAnsi="Times New Roman" w:cs="Times New Roman"/>
        </w:rPr>
        <w:t xml:space="preserve"> </w:t>
      </w:r>
      <w:r w:rsidRPr="00591EF9">
        <w:rPr>
          <w:rFonts w:ascii="Times New Roman" w:hAnsi="Times New Roman" w:cs="Times New Roman"/>
        </w:rPr>
        <w:t>This creates a significant workload for inspectors, and there is a need to make such detection more efficient. An AI model could be a possible solution to meet this need, and its application for type-approval testing could also be considered. Some research projects are underway at NTSEL</w:t>
      </w:r>
      <w:r w:rsidR="00994E59" w:rsidRPr="00591EF9">
        <w:rPr>
          <w:rFonts w:ascii="Times New Roman" w:hAnsi="Times New Roman" w:cs="Times New Roman"/>
        </w:rPr>
        <w:t xml:space="preserve"> and ready for a presentation</w:t>
      </w:r>
      <w:r w:rsidRPr="00591EF9">
        <w:rPr>
          <w:rFonts w:ascii="Times New Roman" w:hAnsi="Times New Roman" w:cs="Times New Roman"/>
        </w:rPr>
        <w:t>. Japan recommends listing “AI models for vehicle type-approval tests and periodic technical inspections” as an AI use case.</w:t>
      </w:r>
      <w:r w:rsidR="006770A2" w:rsidRPr="00591EF9">
        <w:rPr>
          <w:rFonts w:ascii="Times New Roman" w:hAnsi="Times New Roman" w:cs="Times New Roman"/>
        </w:rPr>
        <w:t xml:space="preserve"> </w:t>
      </w:r>
    </w:p>
    <w:sectPr w:rsidR="003D7B9D" w:rsidRPr="00591EF9">
      <w:headerReference w:type="default" r:id="rId6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A88C4B" w14:textId="77777777" w:rsidR="00D519F1" w:rsidRDefault="00D519F1" w:rsidP="00F52624">
      <w:r>
        <w:separator/>
      </w:r>
    </w:p>
  </w:endnote>
  <w:endnote w:type="continuationSeparator" w:id="0">
    <w:p w14:paraId="5FC9E637" w14:textId="77777777" w:rsidR="00D519F1" w:rsidRDefault="00D519F1" w:rsidP="00F52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D8F390" w14:textId="77777777" w:rsidR="00D519F1" w:rsidRDefault="00D519F1" w:rsidP="00F52624">
      <w:r>
        <w:separator/>
      </w:r>
    </w:p>
  </w:footnote>
  <w:footnote w:type="continuationSeparator" w:id="0">
    <w:p w14:paraId="3D24629F" w14:textId="77777777" w:rsidR="00D519F1" w:rsidRDefault="00D519F1" w:rsidP="00F526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064"/>
      <w:gridCol w:w="4440"/>
    </w:tblGrid>
    <w:tr w:rsidR="00591EF9" w:rsidRPr="003D35B4" w14:paraId="1B3ADDE5" w14:textId="77777777" w:rsidTr="00617D65">
      <w:tc>
        <w:tcPr>
          <w:tcW w:w="4814" w:type="dxa"/>
        </w:tcPr>
        <w:p w14:paraId="7F665FEA" w14:textId="76DC1976" w:rsidR="00591EF9" w:rsidRPr="003D35B4" w:rsidRDefault="00591EF9" w:rsidP="00591EF9">
          <w:pPr>
            <w:pStyle w:val="Header"/>
            <w:rPr>
              <w:b/>
              <w:bCs/>
              <w:lang w:val="en-US" w:eastAsia="ja-JP"/>
            </w:rPr>
          </w:pPr>
          <w:r>
            <w:rPr>
              <w:rFonts w:hint="eastAsia"/>
              <w:bCs/>
              <w:lang w:val="en-US" w:eastAsia="ja-JP"/>
            </w:rPr>
            <w:t xml:space="preserve">Input from Japanese </w:t>
          </w:r>
          <w:r>
            <w:rPr>
              <w:bCs/>
              <w:lang w:val="en-US" w:eastAsia="ja-JP"/>
            </w:rPr>
            <w:t>expert</w:t>
          </w:r>
        </w:p>
      </w:tc>
      <w:tc>
        <w:tcPr>
          <w:tcW w:w="4815" w:type="dxa"/>
        </w:tcPr>
        <w:p w14:paraId="157A800F" w14:textId="09A865E9" w:rsidR="00591EF9" w:rsidRPr="003D35B4" w:rsidRDefault="00591EF9" w:rsidP="00591EF9">
          <w:pPr>
            <w:pStyle w:val="Header"/>
            <w:ind w:left="1" w:firstLineChars="925" w:firstLine="1850"/>
            <w:jc w:val="left"/>
            <w:rPr>
              <w:b/>
              <w:bCs/>
              <w:lang w:val="en-US"/>
            </w:rPr>
          </w:pPr>
          <w:r w:rsidRPr="00591EF9">
            <w:rPr>
              <w:rFonts w:hint="eastAsia"/>
              <w:bCs/>
              <w:lang w:val="en-US" w:eastAsia="ja-JP"/>
            </w:rPr>
            <w:t>Document</w:t>
          </w:r>
          <w:r w:rsidRPr="00591EF9">
            <w:rPr>
              <w:bCs/>
              <w:lang w:val="en-US"/>
            </w:rPr>
            <w:t>:</w:t>
          </w:r>
          <w:r w:rsidRPr="003D35B4">
            <w:rPr>
              <w:bCs/>
              <w:lang w:val="en-US"/>
            </w:rPr>
            <w:t xml:space="preserve"> </w:t>
          </w:r>
          <w:r>
            <w:rPr>
              <w:bCs/>
              <w:lang w:val="en-US"/>
            </w:rPr>
            <w:t>AI</w:t>
          </w:r>
          <w:r w:rsidRPr="003D35B4">
            <w:rPr>
              <w:lang w:val="en-US"/>
            </w:rPr>
            <w:t>-</w:t>
          </w:r>
          <w:r>
            <w:rPr>
              <w:lang w:val="en-US"/>
            </w:rPr>
            <w:t>04</w:t>
          </w:r>
          <w:r w:rsidRPr="003D35B4">
            <w:rPr>
              <w:lang w:val="en-US"/>
            </w:rPr>
            <w:t>-</w:t>
          </w:r>
          <w:r w:rsidR="00335D40">
            <w:rPr>
              <w:lang w:val="en-US"/>
            </w:rPr>
            <w:t>05</w:t>
          </w:r>
        </w:p>
        <w:p w14:paraId="521E0CF7" w14:textId="77777777" w:rsidR="00591EF9" w:rsidRDefault="00591EF9" w:rsidP="00591EF9">
          <w:pPr>
            <w:pStyle w:val="Header"/>
            <w:ind w:left="1" w:firstLineChars="925" w:firstLine="1850"/>
            <w:jc w:val="left"/>
            <w:rPr>
              <w:bCs/>
              <w:lang w:val="en-US"/>
            </w:rPr>
          </w:pPr>
          <w:r>
            <w:rPr>
              <w:bCs/>
              <w:lang w:val="en-US"/>
            </w:rPr>
            <w:t>4th</w:t>
          </w:r>
          <w:r w:rsidRPr="003D35B4">
            <w:rPr>
              <w:bCs/>
              <w:lang w:val="en-US"/>
            </w:rPr>
            <w:t xml:space="preserve"> session of the IWG on </w:t>
          </w:r>
          <w:r>
            <w:rPr>
              <w:bCs/>
              <w:lang w:val="en-US"/>
            </w:rPr>
            <w:t>AI</w:t>
          </w:r>
        </w:p>
        <w:p w14:paraId="292D5C1F" w14:textId="77777777" w:rsidR="00335D40" w:rsidRDefault="00335D40" w:rsidP="00591EF9">
          <w:pPr>
            <w:pStyle w:val="Header"/>
            <w:ind w:left="1" w:firstLineChars="925" w:firstLine="1850"/>
            <w:jc w:val="left"/>
            <w:rPr>
              <w:lang w:val="en-US"/>
            </w:rPr>
          </w:pPr>
          <w:r w:rsidRPr="00335D40">
            <w:rPr>
              <w:lang w:val="en-US"/>
            </w:rPr>
            <w:t>December 17</w:t>
          </w:r>
          <w:r w:rsidRPr="00335D40">
            <w:rPr>
              <w:vertAlign w:val="superscript"/>
              <w:lang w:val="en-US"/>
            </w:rPr>
            <w:t>th</w:t>
          </w:r>
          <w:r w:rsidRPr="00335D40">
            <w:rPr>
              <w:lang w:val="en-US"/>
            </w:rPr>
            <w:t>, 2025</w:t>
          </w:r>
        </w:p>
        <w:p w14:paraId="74D1446C" w14:textId="43F71AB9" w:rsidR="00AE5102" w:rsidRPr="00335D40" w:rsidRDefault="00AE5102" w:rsidP="00591EF9">
          <w:pPr>
            <w:pStyle w:val="Header"/>
            <w:ind w:left="1" w:firstLineChars="925" w:firstLine="1850"/>
            <w:jc w:val="left"/>
            <w:rPr>
              <w:lang w:val="en-US" w:eastAsia="ja-JP"/>
            </w:rPr>
          </w:pPr>
          <w:r>
            <w:rPr>
              <w:lang w:val="en-US"/>
            </w:rPr>
            <w:t>Provisional agenda item 2</w:t>
          </w:r>
        </w:p>
      </w:tc>
    </w:tr>
  </w:tbl>
  <w:p w14:paraId="7D1D728F" w14:textId="77777777" w:rsidR="00591EF9" w:rsidRDefault="00591EF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6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DD6"/>
    <w:rsid w:val="00042B41"/>
    <w:rsid w:val="00173441"/>
    <w:rsid w:val="001B5AF3"/>
    <w:rsid w:val="00223364"/>
    <w:rsid w:val="00224D3F"/>
    <w:rsid w:val="0026280C"/>
    <w:rsid w:val="002A4DD6"/>
    <w:rsid w:val="003278C3"/>
    <w:rsid w:val="00334908"/>
    <w:rsid w:val="00335D40"/>
    <w:rsid w:val="003776B4"/>
    <w:rsid w:val="003D7B9D"/>
    <w:rsid w:val="00456A5D"/>
    <w:rsid w:val="00511710"/>
    <w:rsid w:val="005716F1"/>
    <w:rsid w:val="00572D03"/>
    <w:rsid w:val="00591EF9"/>
    <w:rsid w:val="005F100D"/>
    <w:rsid w:val="00640FB8"/>
    <w:rsid w:val="006770A2"/>
    <w:rsid w:val="006E1E96"/>
    <w:rsid w:val="00747071"/>
    <w:rsid w:val="00757425"/>
    <w:rsid w:val="00766856"/>
    <w:rsid w:val="00853967"/>
    <w:rsid w:val="008A587D"/>
    <w:rsid w:val="00941908"/>
    <w:rsid w:val="00994E59"/>
    <w:rsid w:val="009C21D9"/>
    <w:rsid w:val="00AE5102"/>
    <w:rsid w:val="00B4590A"/>
    <w:rsid w:val="00B904EC"/>
    <w:rsid w:val="00C148A7"/>
    <w:rsid w:val="00C70295"/>
    <w:rsid w:val="00D1453A"/>
    <w:rsid w:val="00D519F1"/>
    <w:rsid w:val="00F52624"/>
    <w:rsid w:val="00F60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,"/>
  <w14:docId w14:val="7F8A4B4A"/>
  <w15:chartTrackingRefBased/>
  <w15:docId w15:val="{DEE70CFE-5464-493E-97BE-983C1F35A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paragraph" w:styleId="Heading1">
    <w:name w:val="heading 1"/>
    <w:basedOn w:val="Normal"/>
    <w:next w:val="Normal"/>
    <w:link w:val="Heading1Char"/>
    <w:uiPriority w:val="9"/>
    <w:qFormat/>
    <w:rsid w:val="002A4DD6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A4D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A4DD6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A4DD6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A4DD6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A4DD6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A4DD6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A4DD6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A4DD6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A4DD6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A4DD6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A4DD6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A4DD6"/>
    <w:rPr>
      <w:rFonts w:asciiTheme="majorHAnsi" w:eastAsiaTheme="majorEastAsia" w:hAnsiTheme="majorHAnsi" w:cstheme="majorBidi"/>
      <w:color w:val="000000" w:themeColor="tex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A4DD6"/>
    <w:rPr>
      <w:rFonts w:asciiTheme="majorHAnsi" w:eastAsiaTheme="majorEastAsia" w:hAnsiTheme="majorHAnsi" w:cstheme="majorBidi"/>
      <w:color w:val="000000" w:themeColor="text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A4DD6"/>
    <w:rPr>
      <w:rFonts w:asciiTheme="majorHAnsi" w:eastAsiaTheme="majorEastAsia" w:hAnsiTheme="majorHAnsi" w:cstheme="majorBidi"/>
      <w:color w:val="000000" w:themeColor="tex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A4DD6"/>
    <w:rPr>
      <w:rFonts w:asciiTheme="majorHAnsi" w:eastAsiaTheme="majorEastAsia" w:hAnsiTheme="majorHAnsi" w:cstheme="majorBidi"/>
      <w:color w:val="000000" w:themeColor="text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A4DD6"/>
    <w:rPr>
      <w:rFonts w:asciiTheme="majorHAnsi" w:eastAsiaTheme="majorEastAsia" w:hAnsiTheme="majorHAnsi" w:cstheme="majorBidi"/>
      <w:color w:val="000000" w:themeColor="text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A4DD6"/>
    <w:rPr>
      <w:rFonts w:asciiTheme="majorHAnsi" w:eastAsiaTheme="majorEastAsia" w:hAnsiTheme="majorHAnsi" w:cstheme="majorBidi"/>
      <w:color w:val="000000" w:themeColor="text1"/>
    </w:rPr>
  </w:style>
  <w:style w:type="paragraph" w:styleId="Title">
    <w:name w:val="Title"/>
    <w:basedOn w:val="Normal"/>
    <w:next w:val="Normal"/>
    <w:link w:val="TitleChar"/>
    <w:uiPriority w:val="10"/>
    <w:qFormat/>
    <w:rsid w:val="002A4DD6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A4D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A4DD6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A4DD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A4DD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A4DD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A4DD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A4DD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A4D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A4DD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A4DD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aliases w:val="6_G"/>
    <w:basedOn w:val="Normal"/>
    <w:link w:val="HeaderChar"/>
    <w:unhideWhenUsed/>
    <w:rsid w:val="00F52624"/>
    <w:pPr>
      <w:tabs>
        <w:tab w:val="center" w:pos="4252"/>
        <w:tab w:val="right" w:pos="8504"/>
      </w:tabs>
      <w:snapToGrid w:val="0"/>
    </w:pPr>
  </w:style>
  <w:style w:type="character" w:customStyle="1" w:styleId="HeaderChar">
    <w:name w:val="Header Char"/>
    <w:aliases w:val="6_G Char"/>
    <w:basedOn w:val="DefaultParagraphFont"/>
    <w:link w:val="Header"/>
    <w:rsid w:val="00F52624"/>
  </w:style>
  <w:style w:type="paragraph" w:styleId="Footer">
    <w:name w:val="footer"/>
    <w:basedOn w:val="Normal"/>
    <w:link w:val="FooterChar"/>
    <w:uiPriority w:val="99"/>
    <w:unhideWhenUsed/>
    <w:rsid w:val="00F52624"/>
    <w:pPr>
      <w:tabs>
        <w:tab w:val="center" w:pos="4252"/>
        <w:tab w:val="right" w:pos="8504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F52624"/>
  </w:style>
  <w:style w:type="paragraph" w:styleId="Revision">
    <w:name w:val="Revision"/>
    <w:hidden/>
    <w:uiPriority w:val="99"/>
    <w:semiHidden/>
    <w:rsid w:val="00C148A7"/>
  </w:style>
  <w:style w:type="table" w:styleId="TableGrid">
    <w:name w:val="Table Grid"/>
    <w:basedOn w:val="TableNormal"/>
    <w:rsid w:val="00591EF9"/>
    <w:pPr>
      <w:suppressAutoHyphens/>
      <w:spacing w:line="240" w:lineRule="atLeast"/>
    </w:pPr>
    <w:rPr>
      <w:rFonts w:ascii="Times New Roman" w:hAnsi="Times New Roman" w:cs="Times New Roman"/>
      <w:kern w:val="0"/>
      <w:sz w:val="20"/>
      <w:szCs w:val="20"/>
      <w:lang w:val="fr-CH" w:eastAsia="zh-C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193</Words>
  <Characters>1091</Characters>
  <Application>Microsoft Office Word</Application>
  <DocSecurity>0</DocSecurity>
  <Lines>60</Lines>
  <Paragraphs>25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新国　哲也 NIIKUNI,Tetsuya (NTSEL)</dc:creator>
  <cp:keywords/>
  <dc:description/>
  <cp:lastModifiedBy>Katherine Evans</cp:lastModifiedBy>
  <cp:revision>2</cp:revision>
  <dcterms:created xsi:type="dcterms:W3CDTF">2025-12-15T16:42:00Z</dcterms:created>
  <dcterms:modified xsi:type="dcterms:W3CDTF">2025-12-15T16:42:00Z</dcterms:modified>
</cp:coreProperties>
</file>