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0D" w:rsidRPr="003F6C0D" w:rsidRDefault="001E7455" w:rsidP="003F6C0D">
      <w:pPr>
        <w:widowControl w:val="0"/>
        <w:autoSpaceDE w:val="0"/>
        <w:autoSpaceDN w:val="0"/>
        <w:adjustRightInd w:val="0"/>
        <w:jc w:val="right"/>
        <w:rPr>
          <w:bCs/>
          <w:color w:val="000000"/>
          <w:szCs w:val="22"/>
          <w:u w:val="single"/>
          <w:lang w:eastAsia="ja-JP"/>
        </w:rPr>
      </w:pPr>
      <w:r>
        <w:rPr>
          <w:bCs/>
          <w:color w:val="000000"/>
          <w:szCs w:val="22"/>
          <w:u w:val="single"/>
          <w:lang w:eastAsia="ja-JP"/>
        </w:rPr>
        <w:t>GRB-</w:t>
      </w:r>
      <w:r w:rsidR="00253B63">
        <w:rPr>
          <w:bCs/>
          <w:color w:val="000000"/>
          <w:szCs w:val="22"/>
          <w:u w:val="single"/>
          <w:lang w:eastAsia="ja-JP"/>
        </w:rPr>
        <w:t>ASEP-02</w:t>
      </w:r>
      <w:r w:rsidR="003F6C0D" w:rsidRPr="003F6C0D">
        <w:rPr>
          <w:bCs/>
          <w:color w:val="000000"/>
          <w:szCs w:val="22"/>
          <w:u w:val="single"/>
          <w:lang w:eastAsia="ja-JP"/>
        </w:rPr>
        <w:t>-</w:t>
      </w:r>
      <w:r w:rsidR="001E2BE5">
        <w:rPr>
          <w:bCs/>
          <w:color w:val="000000"/>
          <w:szCs w:val="22"/>
          <w:u w:val="single"/>
          <w:lang w:eastAsia="ja-JP"/>
        </w:rPr>
        <w:t>12</w:t>
      </w:r>
    </w:p>
    <w:p w:rsidR="003F6C0D" w:rsidRPr="003F6C0D" w:rsidRDefault="003F6C0D" w:rsidP="003F6C0D">
      <w:pPr>
        <w:widowControl w:val="0"/>
        <w:autoSpaceDE w:val="0"/>
        <w:autoSpaceDN w:val="0"/>
        <w:adjustRightInd w:val="0"/>
        <w:jc w:val="right"/>
        <w:rPr>
          <w:bCs/>
          <w:color w:val="000000"/>
          <w:szCs w:val="22"/>
          <w:lang w:eastAsia="ja-JP"/>
        </w:rPr>
      </w:pPr>
      <w:r w:rsidRPr="003F6C0D">
        <w:rPr>
          <w:bCs/>
          <w:color w:val="000000"/>
          <w:szCs w:val="22"/>
          <w:lang w:eastAsia="ja-JP"/>
        </w:rPr>
        <w:t>(GRB Informal Working Group</w:t>
      </w:r>
    </w:p>
    <w:p w:rsidR="003F6C0D" w:rsidRPr="003F6C0D" w:rsidRDefault="003F6C0D" w:rsidP="003F6C0D">
      <w:pPr>
        <w:widowControl w:val="0"/>
        <w:autoSpaceDE w:val="0"/>
        <w:autoSpaceDN w:val="0"/>
        <w:adjustRightInd w:val="0"/>
        <w:jc w:val="right"/>
        <w:rPr>
          <w:bCs/>
          <w:color w:val="000000"/>
          <w:szCs w:val="22"/>
          <w:lang w:eastAsia="ja-JP"/>
        </w:rPr>
      </w:pPr>
      <w:r w:rsidRPr="003F6C0D">
        <w:rPr>
          <w:bCs/>
          <w:color w:val="000000"/>
          <w:szCs w:val="22"/>
          <w:lang w:eastAsia="ja-JP"/>
        </w:rPr>
        <w:t>Additional Sound Emissi</w:t>
      </w:r>
      <w:r w:rsidR="002F70C8">
        <w:rPr>
          <w:bCs/>
          <w:color w:val="000000"/>
          <w:szCs w:val="22"/>
          <w:lang w:eastAsia="ja-JP"/>
        </w:rPr>
        <w:t>on Provisions (ASEP)</w:t>
      </w:r>
      <w:r w:rsidRPr="003F6C0D">
        <w:rPr>
          <w:bCs/>
          <w:color w:val="000000"/>
          <w:szCs w:val="22"/>
          <w:lang w:eastAsia="ja-JP"/>
        </w:rPr>
        <w:t>)</w:t>
      </w:r>
    </w:p>
    <w:p w:rsidR="003F6C0D" w:rsidRDefault="003F6C0D" w:rsidP="003F6C0D">
      <w:pPr>
        <w:widowControl w:val="0"/>
        <w:autoSpaceDE w:val="0"/>
        <w:autoSpaceDN w:val="0"/>
        <w:adjustRightInd w:val="0"/>
        <w:jc w:val="right"/>
        <w:rPr>
          <w:b/>
          <w:bCs/>
          <w:color w:val="000000"/>
          <w:sz w:val="28"/>
          <w:szCs w:val="22"/>
          <w:lang w:eastAsia="ja-JP"/>
        </w:rPr>
      </w:pPr>
    </w:p>
    <w:p w:rsidR="003F6C0D" w:rsidRPr="00C90B76" w:rsidRDefault="003F6C0D" w:rsidP="003F6C0D">
      <w:pPr>
        <w:rPr>
          <w:rFonts w:ascii="Arial" w:hAnsi="Arial"/>
          <w:b/>
          <w:sz w:val="22"/>
        </w:rPr>
      </w:pPr>
      <w:r w:rsidRPr="00C90B76">
        <w:rPr>
          <w:rFonts w:ascii="Arial" w:hAnsi="Arial"/>
          <w:b/>
          <w:sz w:val="22"/>
        </w:rPr>
        <w:t>ECONOMIC COMMISSION FOR EUROPE</w:t>
      </w:r>
    </w:p>
    <w:p w:rsidR="003F6C0D" w:rsidRPr="00C90B76" w:rsidRDefault="003F6C0D" w:rsidP="003F6C0D">
      <w:pPr>
        <w:jc w:val="both"/>
        <w:rPr>
          <w:rFonts w:ascii="Arial" w:hAnsi="Arial"/>
          <w:sz w:val="22"/>
        </w:rPr>
      </w:pPr>
      <w:r w:rsidRPr="00C90B76">
        <w:rPr>
          <w:rFonts w:ascii="Arial" w:hAnsi="Arial"/>
          <w:sz w:val="22"/>
        </w:rPr>
        <w:t>INLAND TRANSPORT COMMITTEE</w:t>
      </w:r>
    </w:p>
    <w:p w:rsidR="003F6C0D" w:rsidRPr="00C90B76" w:rsidRDefault="003F6C0D" w:rsidP="003F6C0D">
      <w:pPr>
        <w:jc w:val="both"/>
        <w:rPr>
          <w:rFonts w:ascii="Arial" w:hAnsi="Arial"/>
          <w:sz w:val="22"/>
          <w:u w:val="single"/>
        </w:rPr>
      </w:pPr>
      <w:r w:rsidRPr="00C90B76">
        <w:rPr>
          <w:rFonts w:ascii="Arial" w:hAnsi="Arial"/>
          <w:sz w:val="22"/>
          <w:u w:val="single"/>
        </w:rPr>
        <w:t>World Forum for Harmonization of Vehicle Regulations (WP.29)</w:t>
      </w:r>
    </w:p>
    <w:p w:rsidR="003F6C0D" w:rsidRPr="00C90B76" w:rsidRDefault="003F6C0D" w:rsidP="003F6C0D">
      <w:pPr>
        <w:jc w:val="both"/>
        <w:rPr>
          <w:rFonts w:ascii="Arial" w:hAnsi="Arial"/>
          <w:sz w:val="22"/>
          <w:u w:val="single"/>
        </w:rPr>
      </w:pPr>
      <w:r w:rsidRPr="00C90B76">
        <w:rPr>
          <w:rFonts w:ascii="Arial" w:hAnsi="Arial"/>
          <w:sz w:val="22"/>
          <w:u w:val="single"/>
        </w:rPr>
        <w:t xml:space="preserve">Working Party on </w:t>
      </w:r>
      <w:r>
        <w:rPr>
          <w:rFonts w:ascii="Arial" w:hAnsi="Arial"/>
          <w:sz w:val="22"/>
          <w:u w:val="single"/>
        </w:rPr>
        <w:t>Noise (GRB</w:t>
      </w:r>
      <w:r w:rsidRPr="00C90B76">
        <w:rPr>
          <w:rFonts w:ascii="Arial" w:hAnsi="Arial"/>
          <w:sz w:val="22"/>
          <w:u w:val="single"/>
        </w:rPr>
        <w:t>)</w:t>
      </w:r>
    </w:p>
    <w:p w:rsidR="003F6C0D" w:rsidRPr="00C90B76" w:rsidRDefault="003F6C0D" w:rsidP="003F6C0D">
      <w:pPr>
        <w:rPr>
          <w:rFonts w:ascii="Arial" w:hAnsi="Arial" w:cs="Arial"/>
          <w:sz w:val="22"/>
          <w:szCs w:val="18"/>
          <w:u w:val="single"/>
        </w:rPr>
      </w:pPr>
      <w:r w:rsidRPr="00C90B76">
        <w:rPr>
          <w:rFonts w:ascii="Arial" w:hAnsi="Arial"/>
          <w:sz w:val="22"/>
          <w:szCs w:val="18"/>
          <w:u w:val="single"/>
        </w:rPr>
        <w:t xml:space="preserve">Informal </w:t>
      </w:r>
      <w:r>
        <w:rPr>
          <w:rFonts w:ascii="Arial" w:hAnsi="Arial"/>
          <w:sz w:val="22"/>
          <w:szCs w:val="18"/>
          <w:u w:val="single"/>
        </w:rPr>
        <w:t xml:space="preserve">Working </w:t>
      </w:r>
      <w:r w:rsidRPr="00C90B76">
        <w:rPr>
          <w:rFonts w:ascii="Arial" w:hAnsi="Arial"/>
          <w:sz w:val="22"/>
          <w:szCs w:val="18"/>
          <w:u w:val="single"/>
        </w:rPr>
        <w:t>Group on</w:t>
      </w:r>
      <w:r w:rsidRPr="00C90B76">
        <w:rPr>
          <w:rFonts w:ascii="Arial" w:hAnsi="Arial" w:cs="Arial"/>
          <w:sz w:val="22"/>
          <w:szCs w:val="18"/>
          <w:u w:val="single"/>
        </w:rPr>
        <w:t xml:space="preserve"> </w:t>
      </w:r>
      <w:r>
        <w:rPr>
          <w:rFonts w:ascii="Arial" w:hAnsi="Arial" w:cs="Arial"/>
          <w:sz w:val="22"/>
          <w:szCs w:val="18"/>
          <w:u w:val="single"/>
        </w:rPr>
        <w:t>Additional Sound Emission Provisions</w:t>
      </w:r>
      <w:r w:rsidRPr="00C90B76">
        <w:rPr>
          <w:rFonts w:ascii="Arial" w:hAnsi="Arial" w:cs="Arial"/>
          <w:sz w:val="22"/>
          <w:szCs w:val="18"/>
          <w:u w:val="single"/>
        </w:rPr>
        <w:t xml:space="preserve"> </w:t>
      </w:r>
      <w:r w:rsidRPr="00C90B76">
        <w:rPr>
          <w:rFonts w:ascii="Arial" w:hAnsi="Arial"/>
          <w:sz w:val="22"/>
          <w:szCs w:val="18"/>
          <w:u w:val="single"/>
        </w:rPr>
        <w:t>(</w:t>
      </w:r>
      <w:r>
        <w:rPr>
          <w:rFonts w:ascii="Arial" w:hAnsi="Arial"/>
          <w:sz w:val="22"/>
          <w:szCs w:val="18"/>
          <w:u w:val="single"/>
        </w:rPr>
        <w:t>ASEP</w:t>
      </w:r>
      <w:r w:rsidRPr="00C90B76">
        <w:rPr>
          <w:rFonts w:ascii="Arial" w:hAnsi="Arial"/>
          <w:sz w:val="22"/>
          <w:szCs w:val="18"/>
          <w:u w:val="single"/>
        </w:rPr>
        <w:t>)</w:t>
      </w:r>
    </w:p>
    <w:p w:rsidR="003F6C0D" w:rsidRDefault="003F6C0D" w:rsidP="003F6C0D">
      <w:pPr>
        <w:widowControl w:val="0"/>
        <w:autoSpaceDE w:val="0"/>
        <w:autoSpaceDN w:val="0"/>
        <w:adjustRightInd w:val="0"/>
        <w:rPr>
          <w:b/>
          <w:bCs/>
          <w:color w:val="000000"/>
          <w:sz w:val="28"/>
          <w:szCs w:val="22"/>
          <w:lang w:eastAsia="ja-JP"/>
        </w:rPr>
      </w:pPr>
    </w:p>
    <w:p w:rsidR="003F6C0D" w:rsidRDefault="003F6C0D" w:rsidP="003F6C0D">
      <w:pPr>
        <w:widowControl w:val="0"/>
        <w:autoSpaceDE w:val="0"/>
        <w:autoSpaceDN w:val="0"/>
        <w:adjustRightInd w:val="0"/>
        <w:rPr>
          <w:b/>
          <w:bCs/>
          <w:color w:val="000000"/>
          <w:sz w:val="28"/>
          <w:szCs w:val="22"/>
          <w:lang w:eastAsia="ja-JP"/>
        </w:rPr>
      </w:pPr>
    </w:p>
    <w:p w:rsidR="003F6C0D" w:rsidRPr="00C63AD9" w:rsidRDefault="00547729" w:rsidP="003F6C0D">
      <w:pPr>
        <w:widowControl w:val="0"/>
        <w:autoSpaceDE w:val="0"/>
        <w:autoSpaceDN w:val="0"/>
        <w:adjustRightInd w:val="0"/>
        <w:jc w:val="center"/>
        <w:rPr>
          <w:b/>
          <w:sz w:val="28"/>
          <w:szCs w:val="22"/>
          <w:lang w:val="en-GB"/>
        </w:rPr>
      </w:pPr>
      <w:r w:rsidRPr="00C63AD9">
        <w:rPr>
          <w:b/>
          <w:bCs/>
          <w:color w:val="000000"/>
          <w:sz w:val="28"/>
          <w:szCs w:val="22"/>
          <w:lang w:eastAsia="ja-JP"/>
        </w:rPr>
        <w:t xml:space="preserve">Draft </w:t>
      </w:r>
      <w:r w:rsidR="002F70C8">
        <w:rPr>
          <w:b/>
          <w:bCs/>
          <w:sz w:val="28"/>
          <w:szCs w:val="22"/>
          <w:lang w:eastAsia="ja-JP"/>
        </w:rPr>
        <w:t>REPORT</w:t>
      </w:r>
      <w:r w:rsidRPr="00C313C9">
        <w:rPr>
          <w:b/>
          <w:bCs/>
          <w:sz w:val="28"/>
          <w:szCs w:val="22"/>
          <w:lang w:eastAsia="ja-JP"/>
        </w:rPr>
        <w:t xml:space="preserve"> of </w:t>
      </w:r>
      <w:r w:rsidR="002F70C8">
        <w:rPr>
          <w:b/>
          <w:bCs/>
          <w:sz w:val="28"/>
          <w:szCs w:val="22"/>
          <w:lang w:eastAsia="ja-JP"/>
        </w:rPr>
        <w:t>the 1</w:t>
      </w:r>
      <w:r w:rsidR="002F70C8" w:rsidRPr="002F70C8">
        <w:rPr>
          <w:b/>
          <w:bCs/>
          <w:sz w:val="28"/>
          <w:szCs w:val="22"/>
          <w:vertAlign w:val="superscript"/>
          <w:lang w:eastAsia="ja-JP"/>
        </w:rPr>
        <w:t>st</w:t>
      </w:r>
      <w:r w:rsidR="002F70C8">
        <w:rPr>
          <w:b/>
          <w:bCs/>
          <w:sz w:val="28"/>
          <w:szCs w:val="22"/>
          <w:lang w:eastAsia="ja-JP"/>
        </w:rPr>
        <w:t xml:space="preserve"> and </w:t>
      </w:r>
      <w:r w:rsidR="00C313C9" w:rsidRPr="00C313C9">
        <w:rPr>
          <w:b/>
          <w:bCs/>
          <w:sz w:val="28"/>
          <w:szCs w:val="22"/>
          <w:lang w:eastAsia="ja-JP"/>
        </w:rPr>
        <w:t>2</w:t>
      </w:r>
      <w:r w:rsidR="00C313C9" w:rsidRPr="00C313C9">
        <w:rPr>
          <w:b/>
          <w:bCs/>
          <w:sz w:val="28"/>
          <w:szCs w:val="22"/>
          <w:vertAlign w:val="superscript"/>
          <w:lang w:eastAsia="ja-JP"/>
        </w:rPr>
        <w:t>nd</w:t>
      </w:r>
      <w:r w:rsidR="00C313C9">
        <w:rPr>
          <w:b/>
          <w:bCs/>
          <w:sz w:val="28"/>
          <w:szCs w:val="22"/>
          <w:lang w:eastAsia="ja-JP"/>
        </w:rPr>
        <w:t xml:space="preserve"> </w:t>
      </w:r>
      <w:r w:rsidR="00C63AD9" w:rsidRPr="00C313C9">
        <w:rPr>
          <w:b/>
          <w:bCs/>
          <w:sz w:val="28"/>
          <w:szCs w:val="22"/>
          <w:lang w:eastAsia="ja-JP"/>
        </w:rPr>
        <w:t>meeting</w:t>
      </w:r>
      <w:r w:rsidRPr="00C313C9">
        <w:rPr>
          <w:b/>
          <w:bCs/>
          <w:sz w:val="28"/>
          <w:szCs w:val="22"/>
          <w:lang w:eastAsia="ja-JP"/>
        </w:rPr>
        <w:t xml:space="preserve"> </w:t>
      </w:r>
      <w:r w:rsidRPr="00C63AD9">
        <w:rPr>
          <w:b/>
          <w:bCs/>
          <w:color w:val="000000"/>
          <w:sz w:val="28"/>
          <w:szCs w:val="22"/>
          <w:lang w:eastAsia="ja-JP"/>
        </w:rPr>
        <w:t xml:space="preserve">of the Informal Working Group </w:t>
      </w:r>
      <w:r w:rsidRPr="00C63AD9">
        <w:rPr>
          <w:b/>
          <w:sz w:val="28"/>
          <w:szCs w:val="22"/>
          <w:lang w:val="en-GB"/>
        </w:rPr>
        <w:t>ASEP</w:t>
      </w:r>
    </w:p>
    <w:p w:rsidR="009C56A7" w:rsidRPr="00C63AD9" w:rsidRDefault="002F70C8" w:rsidP="00360A9E">
      <w:pPr>
        <w:widowControl w:val="0"/>
        <w:autoSpaceDE w:val="0"/>
        <w:autoSpaceDN w:val="0"/>
        <w:adjustRightInd w:val="0"/>
        <w:jc w:val="center"/>
        <w:rPr>
          <w:b/>
          <w:color w:val="000000"/>
          <w:sz w:val="28"/>
          <w:szCs w:val="22"/>
          <w:lang w:eastAsia="ja-JP"/>
        </w:rPr>
      </w:pPr>
      <w:r>
        <w:rPr>
          <w:b/>
          <w:color w:val="000000"/>
          <w:sz w:val="28"/>
          <w:szCs w:val="22"/>
          <w:lang w:eastAsia="zh-CN"/>
        </w:rPr>
        <w:t xml:space="preserve">7-8 November 2016 &amp; </w:t>
      </w:r>
      <w:r w:rsidR="00253B63">
        <w:rPr>
          <w:b/>
          <w:color w:val="000000"/>
          <w:sz w:val="28"/>
          <w:szCs w:val="22"/>
          <w:lang w:eastAsia="zh-CN"/>
        </w:rPr>
        <w:t>13-15</w:t>
      </w:r>
      <w:r w:rsidR="00995EB3" w:rsidRPr="00C63AD9">
        <w:rPr>
          <w:b/>
          <w:color w:val="000000"/>
          <w:sz w:val="28"/>
          <w:szCs w:val="22"/>
          <w:lang w:eastAsia="ja-JP"/>
        </w:rPr>
        <w:t xml:space="preserve"> </w:t>
      </w:r>
      <w:r w:rsidR="00253B63">
        <w:rPr>
          <w:b/>
          <w:color w:val="000000"/>
          <w:sz w:val="28"/>
          <w:szCs w:val="22"/>
          <w:lang w:eastAsia="zh-CN"/>
        </w:rPr>
        <w:t>February</w:t>
      </w:r>
      <w:r w:rsidR="00AE5EFD" w:rsidRPr="00C63AD9">
        <w:rPr>
          <w:b/>
          <w:color w:val="000000"/>
          <w:sz w:val="28"/>
          <w:szCs w:val="22"/>
          <w:lang w:eastAsia="zh-CN"/>
        </w:rPr>
        <w:t xml:space="preserve"> </w:t>
      </w:r>
      <w:r w:rsidR="009C56A7" w:rsidRPr="00C63AD9">
        <w:rPr>
          <w:b/>
          <w:color w:val="000000"/>
          <w:sz w:val="28"/>
          <w:szCs w:val="22"/>
          <w:lang w:eastAsia="ja-JP"/>
        </w:rPr>
        <w:t>201</w:t>
      </w:r>
      <w:r w:rsidR="00253B63">
        <w:rPr>
          <w:b/>
          <w:color w:val="000000"/>
          <w:sz w:val="28"/>
          <w:szCs w:val="22"/>
          <w:lang w:eastAsia="ja-JP"/>
        </w:rPr>
        <w:t>7</w:t>
      </w:r>
    </w:p>
    <w:p w:rsidR="00547729" w:rsidRPr="00547729" w:rsidRDefault="00547729" w:rsidP="009C56A7">
      <w:pPr>
        <w:widowControl w:val="0"/>
        <w:autoSpaceDE w:val="0"/>
        <w:autoSpaceDN w:val="0"/>
        <w:adjustRightInd w:val="0"/>
        <w:jc w:val="center"/>
        <w:rPr>
          <w:color w:val="000000"/>
          <w:sz w:val="28"/>
          <w:szCs w:val="22"/>
          <w:lang w:eastAsia="ja-JP"/>
        </w:rPr>
      </w:pPr>
    </w:p>
    <w:p w:rsidR="008B5553" w:rsidRPr="00253B63" w:rsidRDefault="008B5553" w:rsidP="001E2BE5">
      <w:pPr>
        <w:rPr>
          <w:bCs/>
          <w:i/>
          <w:color w:val="000000"/>
          <w:sz w:val="22"/>
          <w:szCs w:val="28"/>
          <w:lang w:val="en-GB" w:eastAsia="ja-JP"/>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627"/>
        <w:gridCol w:w="7306"/>
        <w:gridCol w:w="2268"/>
      </w:tblGrid>
      <w:tr w:rsidR="008B5553" w:rsidRPr="0049581A" w:rsidTr="008B5553">
        <w:tc>
          <w:tcPr>
            <w:tcW w:w="627" w:type="dxa"/>
            <w:vAlign w:val="center"/>
          </w:tcPr>
          <w:p w:rsidR="008B5553" w:rsidRPr="0049581A" w:rsidRDefault="008B5553" w:rsidP="000F7941">
            <w:pPr>
              <w:spacing w:before="60" w:after="60"/>
              <w:rPr>
                <w:rFonts w:ascii="Arial" w:hAnsi="Arial" w:cs="Arial"/>
                <w:sz w:val="22"/>
                <w:szCs w:val="22"/>
              </w:rPr>
            </w:pPr>
          </w:p>
        </w:tc>
        <w:tc>
          <w:tcPr>
            <w:tcW w:w="7306" w:type="dxa"/>
            <w:vAlign w:val="center"/>
          </w:tcPr>
          <w:p w:rsidR="008B5553" w:rsidRPr="0049581A" w:rsidRDefault="008B5553" w:rsidP="000F7941">
            <w:pPr>
              <w:spacing w:before="60" w:after="60"/>
              <w:rPr>
                <w:rFonts w:ascii="Arial" w:hAnsi="Arial" w:cs="Arial"/>
                <w:sz w:val="22"/>
                <w:szCs w:val="22"/>
              </w:rPr>
            </w:pPr>
          </w:p>
        </w:tc>
        <w:tc>
          <w:tcPr>
            <w:tcW w:w="2268" w:type="dxa"/>
            <w:vAlign w:val="center"/>
          </w:tcPr>
          <w:p w:rsidR="008B5553" w:rsidRPr="0049581A" w:rsidRDefault="008B5553" w:rsidP="001E2BE5">
            <w:pPr>
              <w:spacing w:before="60" w:after="60"/>
              <w:jc w:val="center"/>
              <w:rPr>
                <w:rFonts w:ascii="Arial" w:hAnsi="Arial" w:cs="Arial"/>
                <w:sz w:val="22"/>
                <w:szCs w:val="22"/>
              </w:rPr>
            </w:pPr>
            <w:r w:rsidRPr="0049581A">
              <w:rPr>
                <w:rFonts w:ascii="Arial" w:hAnsi="Arial" w:cs="Arial"/>
                <w:sz w:val="22"/>
                <w:szCs w:val="22"/>
              </w:rPr>
              <w:t>Documents</w:t>
            </w:r>
          </w:p>
        </w:tc>
      </w:tr>
      <w:tr w:rsidR="008B5553" w:rsidRPr="0049581A" w:rsidTr="008B5553">
        <w:tc>
          <w:tcPr>
            <w:tcW w:w="627" w:type="dxa"/>
            <w:vAlign w:val="center"/>
          </w:tcPr>
          <w:p w:rsidR="008B5553" w:rsidRPr="0049581A" w:rsidRDefault="008B5553" w:rsidP="008B5553">
            <w:pPr>
              <w:pStyle w:val="Paragraphedeliste1"/>
              <w:numPr>
                <w:ilvl w:val="0"/>
                <w:numId w:val="4"/>
              </w:numPr>
              <w:spacing w:before="60" w:after="60" w:line="240" w:lineRule="auto"/>
              <w:ind w:left="426"/>
              <w:rPr>
                <w:sz w:val="22"/>
                <w:szCs w:val="22"/>
              </w:rPr>
            </w:pPr>
          </w:p>
        </w:tc>
        <w:tc>
          <w:tcPr>
            <w:tcW w:w="7306" w:type="dxa"/>
            <w:vAlign w:val="center"/>
          </w:tcPr>
          <w:p w:rsidR="008B5553" w:rsidRPr="0049581A" w:rsidRDefault="008B5553" w:rsidP="000F7941">
            <w:pPr>
              <w:spacing w:before="60" w:after="60"/>
              <w:rPr>
                <w:rFonts w:ascii="Arial" w:hAnsi="Arial" w:cs="Arial"/>
                <w:b/>
                <w:sz w:val="22"/>
                <w:szCs w:val="22"/>
              </w:rPr>
            </w:pPr>
            <w:r w:rsidRPr="0049581A">
              <w:rPr>
                <w:rFonts w:ascii="Arial" w:hAnsi="Arial" w:cs="Arial"/>
                <w:b/>
                <w:sz w:val="22"/>
                <w:szCs w:val="22"/>
              </w:rPr>
              <w:t>Welcome and opening remarks</w:t>
            </w:r>
          </w:p>
        </w:tc>
        <w:tc>
          <w:tcPr>
            <w:tcW w:w="2268" w:type="dxa"/>
            <w:vAlign w:val="center"/>
          </w:tcPr>
          <w:p w:rsidR="008B5553" w:rsidRPr="0049581A" w:rsidRDefault="008B5553" w:rsidP="000F7941">
            <w:pPr>
              <w:spacing w:before="60" w:after="60"/>
              <w:rPr>
                <w:rFonts w:ascii="Arial" w:hAnsi="Arial" w:cs="Arial"/>
                <w:sz w:val="22"/>
                <w:szCs w:val="22"/>
              </w:rPr>
            </w:pPr>
          </w:p>
        </w:tc>
      </w:tr>
      <w:tr w:rsidR="002F70C8" w:rsidRPr="0049581A" w:rsidTr="002C6A3A">
        <w:tc>
          <w:tcPr>
            <w:tcW w:w="10201" w:type="dxa"/>
            <w:gridSpan w:val="3"/>
            <w:vAlign w:val="center"/>
          </w:tcPr>
          <w:p w:rsidR="002F70C8" w:rsidRPr="0049581A" w:rsidRDefault="002F70C8" w:rsidP="002F70C8">
            <w:pPr>
              <w:spacing w:before="60" w:after="60"/>
              <w:rPr>
                <w:rFonts w:ascii="Arial" w:hAnsi="Arial" w:cs="Arial"/>
                <w:sz w:val="22"/>
                <w:szCs w:val="22"/>
                <w:lang w:eastAsia="ja-JP"/>
              </w:rPr>
            </w:pPr>
            <w:proofErr w:type="spellStart"/>
            <w:r w:rsidRPr="0049581A">
              <w:rPr>
                <w:rFonts w:ascii="Arial" w:hAnsi="Arial" w:cs="Arial"/>
                <w:sz w:val="22"/>
                <w:szCs w:val="22"/>
                <w:lang w:eastAsia="ja-JP"/>
              </w:rPr>
              <w:t>Mr.Pardo</w:t>
            </w:r>
            <w:proofErr w:type="spellEnd"/>
            <w:r w:rsidRPr="0049581A">
              <w:rPr>
                <w:rFonts w:ascii="Arial" w:hAnsi="Arial" w:cs="Arial"/>
                <w:sz w:val="22"/>
                <w:szCs w:val="22"/>
                <w:lang w:eastAsia="ja-JP"/>
              </w:rPr>
              <w:t xml:space="preserve"> </w:t>
            </w:r>
            <w:r w:rsidR="002A6353">
              <w:rPr>
                <w:rFonts w:ascii="Arial" w:hAnsi="Arial" w:cs="Arial"/>
                <w:sz w:val="22"/>
                <w:szCs w:val="22"/>
                <w:lang w:eastAsia="ja-JP"/>
              </w:rPr>
              <w:t xml:space="preserve">as chair of this group, </w:t>
            </w:r>
            <w:r w:rsidRPr="0049581A">
              <w:rPr>
                <w:rFonts w:ascii="Arial" w:hAnsi="Arial" w:cs="Arial"/>
                <w:sz w:val="22"/>
                <w:szCs w:val="22"/>
                <w:lang w:eastAsia="ja-JP"/>
              </w:rPr>
              <w:t>opened the 2 meetings welcoming all the participants</w:t>
            </w:r>
            <w:r w:rsidR="00E57723" w:rsidRPr="0049581A">
              <w:rPr>
                <w:rFonts w:ascii="Arial" w:hAnsi="Arial" w:cs="Arial"/>
                <w:sz w:val="22"/>
                <w:szCs w:val="22"/>
                <w:lang w:eastAsia="ja-JP"/>
              </w:rPr>
              <w:t>.</w:t>
            </w:r>
          </w:p>
        </w:tc>
      </w:tr>
      <w:tr w:rsidR="008B5553" w:rsidRPr="0049581A" w:rsidTr="008B5553">
        <w:tc>
          <w:tcPr>
            <w:tcW w:w="627" w:type="dxa"/>
            <w:vAlign w:val="center"/>
          </w:tcPr>
          <w:p w:rsidR="008B5553" w:rsidRPr="0049581A" w:rsidRDefault="008B5553" w:rsidP="008B5553">
            <w:pPr>
              <w:pStyle w:val="Paragraphedeliste1"/>
              <w:numPr>
                <w:ilvl w:val="0"/>
                <w:numId w:val="4"/>
              </w:numPr>
              <w:spacing w:before="60" w:after="60" w:line="240" w:lineRule="auto"/>
              <w:ind w:left="426"/>
              <w:rPr>
                <w:sz w:val="22"/>
                <w:szCs w:val="22"/>
                <w:lang w:eastAsia="ja-JP"/>
              </w:rPr>
            </w:pPr>
          </w:p>
        </w:tc>
        <w:tc>
          <w:tcPr>
            <w:tcW w:w="7306" w:type="dxa"/>
            <w:vAlign w:val="center"/>
          </w:tcPr>
          <w:p w:rsidR="008B5553" w:rsidRPr="0049581A" w:rsidRDefault="008B5553" w:rsidP="000F7941">
            <w:pPr>
              <w:spacing w:before="60" w:after="60"/>
              <w:rPr>
                <w:rFonts w:ascii="Arial" w:hAnsi="Arial" w:cs="Arial"/>
                <w:b/>
                <w:sz w:val="22"/>
                <w:szCs w:val="22"/>
                <w:lang w:eastAsia="ja-JP"/>
              </w:rPr>
            </w:pPr>
            <w:r w:rsidRPr="0049581A">
              <w:rPr>
                <w:rFonts w:ascii="Arial" w:hAnsi="Arial" w:cs="Arial"/>
                <w:b/>
                <w:sz w:val="22"/>
                <w:szCs w:val="22"/>
                <w:lang w:eastAsia="ja-JP"/>
              </w:rPr>
              <w:t>Introduction of participants and organizations</w:t>
            </w:r>
          </w:p>
        </w:tc>
        <w:tc>
          <w:tcPr>
            <w:tcW w:w="2268" w:type="dxa"/>
            <w:vAlign w:val="center"/>
          </w:tcPr>
          <w:p w:rsidR="002F70C8" w:rsidRPr="0049581A" w:rsidRDefault="00506B0A" w:rsidP="00B16211">
            <w:pPr>
              <w:spacing w:before="60" w:after="60"/>
              <w:jc w:val="center"/>
              <w:rPr>
                <w:rFonts w:ascii="Arial" w:hAnsi="Arial" w:cs="Arial"/>
                <w:sz w:val="22"/>
                <w:szCs w:val="22"/>
                <w:lang w:eastAsia="ja-JP"/>
              </w:rPr>
            </w:pPr>
            <w:hyperlink r:id="rId8" w:history="1">
              <w:r w:rsidR="002F70C8" w:rsidRPr="0049581A">
                <w:rPr>
                  <w:rStyle w:val="Lienhypertexte"/>
                  <w:rFonts w:ascii="Arial" w:hAnsi="Arial" w:cs="Arial"/>
                  <w:sz w:val="22"/>
                  <w:szCs w:val="22"/>
                  <w:lang w:eastAsia="ja-JP"/>
                </w:rPr>
                <w:t>ASEP-01-05</w:t>
              </w:r>
            </w:hyperlink>
          </w:p>
          <w:p w:rsidR="008B5553" w:rsidRPr="0049581A" w:rsidRDefault="00506B0A" w:rsidP="00B16211">
            <w:pPr>
              <w:spacing w:before="60" w:after="60"/>
              <w:jc w:val="center"/>
              <w:rPr>
                <w:rFonts w:ascii="Arial" w:hAnsi="Arial" w:cs="Arial"/>
                <w:sz w:val="22"/>
                <w:szCs w:val="22"/>
                <w:lang w:eastAsia="ja-JP"/>
              </w:rPr>
            </w:pPr>
            <w:hyperlink r:id="rId9" w:history="1">
              <w:r w:rsidR="00D268AD" w:rsidRPr="00D268AD">
                <w:rPr>
                  <w:rStyle w:val="Lienhypertexte"/>
                  <w:rFonts w:ascii="Arial" w:hAnsi="Arial" w:cs="Arial"/>
                  <w:sz w:val="22"/>
                  <w:szCs w:val="22"/>
                  <w:lang w:eastAsia="ja-JP"/>
                </w:rPr>
                <w:t>ASEP-02-04</w:t>
              </w:r>
            </w:hyperlink>
          </w:p>
        </w:tc>
      </w:tr>
      <w:tr w:rsidR="002F70C8" w:rsidRPr="0049581A" w:rsidTr="00A268D2">
        <w:tc>
          <w:tcPr>
            <w:tcW w:w="10201" w:type="dxa"/>
            <w:gridSpan w:val="3"/>
            <w:vAlign w:val="center"/>
          </w:tcPr>
          <w:p w:rsidR="002F70C8" w:rsidRPr="0049581A" w:rsidRDefault="002F70C8" w:rsidP="002F70C8">
            <w:pPr>
              <w:spacing w:before="60" w:after="60"/>
              <w:rPr>
                <w:rFonts w:ascii="Arial" w:hAnsi="Arial" w:cs="Arial"/>
                <w:sz w:val="22"/>
                <w:szCs w:val="22"/>
              </w:rPr>
            </w:pPr>
            <w:r w:rsidRPr="0049581A">
              <w:rPr>
                <w:rFonts w:ascii="Arial" w:hAnsi="Arial" w:cs="Arial"/>
                <w:sz w:val="22"/>
                <w:szCs w:val="22"/>
              </w:rPr>
              <w:t>The list of attendees at 2 sessions are available in the documents:</w:t>
            </w:r>
          </w:p>
          <w:p w:rsidR="002F70C8" w:rsidRPr="0049581A" w:rsidRDefault="002F70C8" w:rsidP="002F70C8">
            <w:pPr>
              <w:pStyle w:val="Paragraphedeliste"/>
              <w:numPr>
                <w:ilvl w:val="0"/>
                <w:numId w:val="9"/>
              </w:numPr>
              <w:spacing w:before="60" w:after="60"/>
              <w:rPr>
                <w:rFonts w:ascii="Arial" w:hAnsi="Arial" w:cs="Arial"/>
              </w:rPr>
            </w:pPr>
            <w:r w:rsidRPr="0049581A">
              <w:rPr>
                <w:rFonts w:ascii="Arial" w:hAnsi="Arial" w:cs="Arial"/>
              </w:rPr>
              <w:t>1</w:t>
            </w:r>
            <w:r w:rsidRPr="0049581A">
              <w:rPr>
                <w:rFonts w:ascii="Arial" w:hAnsi="Arial" w:cs="Arial"/>
                <w:vertAlign w:val="superscript"/>
              </w:rPr>
              <w:t>st</w:t>
            </w:r>
            <w:r w:rsidRPr="0049581A">
              <w:rPr>
                <w:rFonts w:ascii="Arial" w:hAnsi="Arial" w:cs="Arial"/>
              </w:rPr>
              <w:t xml:space="preserve"> session: document ASEP-01-05</w:t>
            </w:r>
          </w:p>
          <w:p w:rsidR="002F70C8" w:rsidRPr="0049581A" w:rsidRDefault="002F70C8" w:rsidP="002F70C8">
            <w:pPr>
              <w:pStyle w:val="Paragraphedeliste"/>
              <w:numPr>
                <w:ilvl w:val="0"/>
                <w:numId w:val="9"/>
              </w:numPr>
              <w:spacing w:before="60" w:after="60"/>
              <w:rPr>
                <w:rFonts w:ascii="Arial" w:hAnsi="Arial" w:cs="Arial"/>
              </w:rPr>
            </w:pPr>
            <w:r w:rsidRPr="0049581A">
              <w:rPr>
                <w:rFonts w:ascii="Arial" w:hAnsi="Arial" w:cs="Arial"/>
              </w:rPr>
              <w:t>2</w:t>
            </w:r>
            <w:r w:rsidRPr="0049581A">
              <w:rPr>
                <w:rFonts w:ascii="Arial" w:hAnsi="Arial" w:cs="Arial"/>
                <w:vertAlign w:val="superscript"/>
              </w:rPr>
              <w:t>nd</w:t>
            </w:r>
            <w:r w:rsidRPr="0049581A">
              <w:rPr>
                <w:rFonts w:ascii="Arial" w:hAnsi="Arial" w:cs="Arial"/>
              </w:rPr>
              <w:t xml:space="preserve"> session: document ASEP-02-05</w:t>
            </w:r>
          </w:p>
        </w:tc>
      </w:tr>
      <w:tr w:rsidR="008B5553" w:rsidRPr="0049581A" w:rsidTr="008B5553">
        <w:tc>
          <w:tcPr>
            <w:tcW w:w="627" w:type="dxa"/>
            <w:vAlign w:val="center"/>
          </w:tcPr>
          <w:p w:rsidR="008B5553" w:rsidRPr="0049581A" w:rsidRDefault="008B5553" w:rsidP="008B5553">
            <w:pPr>
              <w:pStyle w:val="Paragraphedeliste1"/>
              <w:numPr>
                <w:ilvl w:val="0"/>
                <w:numId w:val="4"/>
              </w:numPr>
              <w:spacing w:before="60" w:after="60" w:line="240" w:lineRule="auto"/>
              <w:ind w:left="426"/>
              <w:rPr>
                <w:sz w:val="22"/>
                <w:szCs w:val="22"/>
                <w:lang w:eastAsia="ja-JP"/>
              </w:rPr>
            </w:pPr>
          </w:p>
        </w:tc>
        <w:tc>
          <w:tcPr>
            <w:tcW w:w="7306" w:type="dxa"/>
            <w:vAlign w:val="center"/>
          </w:tcPr>
          <w:p w:rsidR="008B5553" w:rsidRPr="0049581A" w:rsidRDefault="008B5553" w:rsidP="000F7941">
            <w:pPr>
              <w:spacing w:before="60" w:after="60"/>
              <w:rPr>
                <w:rFonts w:ascii="Arial" w:hAnsi="Arial" w:cs="Arial"/>
                <w:b/>
                <w:sz w:val="22"/>
                <w:szCs w:val="22"/>
              </w:rPr>
            </w:pPr>
            <w:r w:rsidRPr="0049581A">
              <w:rPr>
                <w:rFonts w:ascii="Arial" w:hAnsi="Arial" w:cs="Arial"/>
                <w:b/>
                <w:sz w:val="22"/>
                <w:szCs w:val="22"/>
              </w:rPr>
              <w:t>Adoption of the agenda</w:t>
            </w:r>
            <w:r w:rsidR="002F70C8" w:rsidRPr="0049581A">
              <w:rPr>
                <w:rFonts w:ascii="Arial" w:hAnsi="Arial" w:cs="Arial"/>
                <w:b/>
                <w:sz w:val="22"/>
                <w:szCs w:val="22"/>
              </w:rPr>
              <w:t>s:</w:t>
            </w:r>
          </w:p>
          <w:p w:rsidR="002F70C8" w:rsidRPr="0049581A" w:rsidRDefault="002F70C8" w:rsidP="002F70C8">
            <w:pPr>
              <w:pStyle w:val="Paragraphedeliste"/>
              <w:numPr>
                <w:ilvl w:val="0"/>
                <w:numId w:val="9"/>
              </w:numPr>
              <w:spacing w:before="60" w:after="60"/>
              <w:rPr>
                <w:rFonts w:ascii="Arial" w:hAnsi="Arial" w:cs="Arial"/>
              </w:rPr>
            </w:pPr>
            <w:r w:rsidRPr="0049581A">
              <w:rPr>
                <w:rFonts w:ascii="Arial" w:hAnsi="Arial" w:cs="Arial"/>
              </w:rPr>
              <w:t>1</w:t>
            </w:r>
            <w:r w:rsidRPr="0049581A">
              <w:rPr>
                <w:rFonts w:ascii="Arial" w:hAnsi="Arial" w:cs="Arial"/>
                <w:vertAlign w:val="superscript"/>
              </w:rPr>
              <w:t>st</w:t>
            </w:r>
            <w:r w:rsidRPr="0049581A">
              <w:rPr>
                <w:rFonts w:ascii="Arial" w:hAnsi="Arial" w:cs="Arial"/>
              </w:rPr>
              <w:t xml:space="preserve"> session</w:t>
            </w:r>
          </w:p>
          <w:p w:rsidR="002F70C8" w:rsidRPr="0049581A" w:rsidRDefault="002F70C8" w:rsidP="002F70C8">
            <w:pPr>
              <w:pStyle w:val="Paragraphedeliste"/>
              <w:numPr>
                <w:ilvl w:val="0"/>
                <w:numId w:val="9"/>
              </w:numPr>
              <w:spacing w:before="60" w:after="60"/>
              <w:rPr>
                <w:rFonts w:ascii="Arial" w:hAnsi="Arial" w:cs="Arial"/>
              </w:rPr>
            </w:pPr>
            <w:r w:rsidRPr="0049581A">
              <w:rPr>
                <w:rFonts w:ascii="Arial" w:hAnsi="Arial" w:cs="Arial"/>
              </w:rPr>
              <w:t>2</w:t>
            </w:r>
            <w:r w:rsidRPr="0049581A">
              <w:rPr>
                <w:rFonts w:ascii="Arial" w:hAnsi="Arial" w:cs="Arial"/>
                <w:vertAlign w:val="superscript"/>
              </w:rPr>
              <w:t>nd</w:t>
            </w:r>
            <w:r w:rsidRPr="0049581A">
              <w:rPr>
                <w:rFonts w:ascii="Arial" w:hAnsi="Arial" w:cs="Arial"/>
              </w:rPr>
              <w:t xml:space="preserve"> session</w:t>
            </w:r>
          </w:p>
        </w:tc>
        <w:tc>
          <w:tcPr>
            <w:tcW w:w="2268" w:type="dxa"/>
            <w:vAlign w:val="center"/>
          </w:tcPr>
          <w:p w:rsidR="002F70C8" w:rsidRPr="0049581A" w:rsidRDefault="002F70C8" w:rsidP="008B5553">
            <w:pPr>
              <w:spacing w:before="60" w:after="60"/>
              <w:jc w:val="center"/>
              <w:rPr>
                <w:rFonts w:ascii="Arial" w:hAnsi="Arial" w:cs="Arial"/>
                <w:sz w:val="22"/>
                <w:szCs w:val="22"/>
              </w:rPr>
            </w:pPr>
          </w:p>
          <w:p w:rsidR="002F70C8" w:rsidRPr="0049581A" w:rsidRDefault="00506B0A" w:rsidP="008B5553">
            <w:pPr>
              <w:spacing w:before="60" w:after="60"/>
              <w:jc w:val="center"/>
              <w:rPr>
                <w:rFonts w:ascii="Arial" w:hAnsi="Arial" w:cs="Arial"/>
                <w:sz w:val="22"/>
                <w:szCs w:val="22"/>
              </w:rPr>
            </w:pPr>
            <w:hyperlink r:id="rId10" w:history="1">
              <w:r w:rsidR="002F70C8" w:rsidRPr="0049581A">
                <w:rPr>
                  <w:rStyle w:val="Lienhypertexte"/>
                  <w:rFonts w:ascii="Arial" w:hAnsi="Arial" w:cs="Arial"/>
                  <w:sz w:val="22"/>
                  <w:szCs w:val="22"/>
                </w:rPr>
                <w:t>ASEP-01-</w:t>
              </w:r>
              <w:r w:rsidR="0092693E" w:rsidRPr="0049581A">
                <w:rPr>
                  <w:rStyle w:val="Lienhypertexte"/>
                  <w:rFonts w:ascii="Arial" w:hAnsi="Arial" w:cs="Arial"/>
                  <w:sz w:val="22"/>
                  <w:szCs w:val="22"/>
                </w:rPr>
                <w:t>01 Rev.2</w:t>
              </w:r>
            </w:hyperlink>
          </w:p>
          <w:p w:rsidR="008B5553" w:rsidRPr="0049581A" w:rsidRDefault="00506B0A" w:rsidP="008B5553">
            <w:pPr>
              <w:spacing w:before="60" w:after="60"/>
              <w:jc w:val="center"/>
              <w:rPr>
                <w:rFonts w:ascii="Arial" w:hAnsi="Arial" w:cs="Arial"/>
                <w:sz w:val="22"/>
                <w:szCs w:val="22"/>
              </w:rPr>
            </w:pPr>
            <w:hyperlink r:id="rId11" w:history="1">
              <w:r w:rsidR="008B5553" w:rsidRPr="00D268AD">
                <w:rPr>
                  <w:rStyle w:val="Lienhypertexte"/>
                  <w:rFonts w:ascii="Arial" w:hAnsi="Arial" w:cs="Arial"/>
                  <w:sz w:val="22"/>
                  <w:szCs w:val="22"/>
                </w:rPr>
                <w:t>ASEP-02-01</w:t>
              </w:r>
              <w:r w:rsidR="00285C4C" w:rsidRPr="00D268AD">
                <w:rPr>
                  <w:rStyle w:val="Lienhypertexte"/>
                  <w:rFonts w:ascii="Arial" w:hAnsi="Arial" w:cs="Arial"/>
                  <w:sz w:val="22"/>
                  <w:szCs w:val="22"/>
                </w:rPr>
                <w:t xml:space="preserve"> Rev.1</w:t>
              </w:r>
            </w:hyperlink>
          </w:p>
        </w:tc>
      </w:tr>
      <w:tr w:rsidR="002F70C8" w:rsidRPr="0049581A" w:rsidTr="005210DF">
        <w:tc>
          <w:tcPr>
            <w:tcW w:w="10201" w:type="dxa"/>
            <w:gridSpan w:val="3"/>
            <w:vAlign w:val="center"/>
          </w:tcPr>
          <w:p w:rsidR="002F70C8" w:rsidRPr="0049581A" w:rsidRDefault="0092693E" w:rsidP="002A6353">
            <w:pPr>
              <w:spacing w:before="60" w:after="60"/>
              <w:rPr>
                <w:rFonts w:ascii="Arial" w:hAnsi="Arial" w:cs="Arial"/>
                <w:sz w:val="22"/>
                <w:szCs w:val="22"/>
              </w:rPr>
            </w:pPr>
            <w:r w:rsidRPr="0049581A">
              <w:rPr>
                <w:rFonts w:ascii="Arial" w:hAnsi="Arial" w:cs="Arial"/>
                <w:sz w:val="22"/>
                <w:szCs w:val="22"/>
              </w:rPr>
              <w:t xml:space="preserve">Agendas have been adopted as </w:t>
            </w:r>
            <w:r w:rsidR="002A6353">
              <w:rPr>
                <w:rFonts w:ascii="Arial" w:hAnsi="Arial" w:cs="Arial"/>
                <w:sz w:val="22"/>
                <w:szCs w:val="22"/>
              </w:rPr>
              <w:t>proposed</w:t>
            </w:r>
            <w:r w:rsidRPr="0049581A">
              <w:rPr>
                <w:rFonts w:ascii="Arial" w:hAnsi="Arial" w:cs="Arial"/>
                <w:sz w:val="22"/>
                <w:szCs w:val="22"/>
              </w:rPr>
              <w:t xml:space="preserve"> in documents ASEP-01-01 Rev.2 and ASEP-02-01 Rev.1</w:t>
            </w:r>
          </w:p>
        </w:tc>
      </w:tr>
      <w:tr w:rsidR="0092693E" w:rsidRPr="0049581A" w:rsidTr="008B5553">
        <w:tc>
          <w:tcPr>
            <w:tcW w:w="627" w:type="dxa"/>
            <w:vAlign w:val="center"/>
          </w:tcPr>
          <w:p w:rsidR="0092693E" w:rsidRPr="0049581A" w:rsidRDefault="0092693E" w:rsidP="008B5553">
            <w:pPr>
              <w:pStyle w:val="Paragraphedeliste1"/>
              <w:numPr>
                <w:ilvl w:val="0"/>
                <w:numId w:val="4"/>
              </w:numPr>
              <w:spacing w:before="60" w:after="60" w:line="240" w:lineRule="auto"/>
              <w:ind w:left="426"/>
              <w:rPr>
                <w:sz w:val="22"/>
                <w:szCs w:val="22"/>
                <w:lang w:eastAsia="ja-JP"/>
              </w:rPr>
            </w:pPr>
          </w:p>
        </w:tc>
        <w:tc>
          <w:tcPr>
            <w:tcW w:w="7306" w:type="dxa"/>
            <w:vAlign w:val="center"/>
          </w:tcPr>
          <w:p w:rsidR="0092693E" w:rsidRPr="0049581A" w:rsidRDefault="0092693E" w:rsidP="000F7941">
            <w:pPr>
              <w:rPr>
                <w:rFonts w:ascii="Arial" w:hAnsi="Arial" w:cs="Arial"/>
                <w:b/>
                <w:sz w:val="22"/>
                <w:szCs w:val="22"/>
              </w:rPr>
            </w:pPr>
            <w:r w:rsidRPr="0049581A">
              <w:rPr>
                <w:rFonts w:ascii="Arial" w:hAnsi="Arial" w:cs="Arial"/>
                <w:b/>
                <w:sz w:val="22"/>
                <w:szCs w:val="22"/>
              </w:rPr>
              <w:t>Main topics discussed during the 1</w:t>
            </w:r>
            <w:r w:rsidRPr="0049581A">
              <w:rPr>
                <w:rFonts w:ascii="Arial" w:hAnsi="Arial" w:cs="Arial"/>
                <w:b/>
                <w:sz w:val="22"/>
                <w:szCs w:val="22"/>
                <w:vertAlign w:val="superscript"/>
              </w:rPr>
              <w:t>st</w:t>
            </w:r>
            <w:r w:rsidRPr="0049581A">
              <w:rPr>
                <w:rFonts w:ascii="Arial" w:hAnsi="Arial" w:cs="Arial"/>
                <w:b/>
                <w:sz w:val="22"/>
                <w:szCs w:val="22"/>
              </w:rPr>
              <w:t xml:space="preserve"> session of IWG ASEP</w:t>
            </w:r>
          </w:p>
        </w:tc>
        <w:tc>
          <w:tcPr>
            <w:tcW w:w="2268" w:type="dxa"/>
          </w:tcPr>
          <w:p w:rsidR="0092693E" w:rsidRPr="0049581A" w:rsidRDefault="0092693E" w:rsidP="000F7941">
            <w:pPr>
              <w:spacing w:before="60" w:after="60"/>
              <w:jc w:val="center"/>
              <w:rPr>
                <w:rFonts w:ascii="Arial" w:hAnsi="Arial" w:cs="Arial"/>
                <w:sz w:val="22"/>
                <w:szCs w:val="22"/>
              </w:rPr>
            </w:pPr>
          </w:p>
        </w:tc>
      </w:tr>
      <w:tr w:rsidR="0092693E" w:rsidRPr="0049581A" w:rsidTr="00BA645A">
        <w:tc>
          <w:tcPr>
            <w:tcW w:w="10201" w:type="dxa"/>
            <w:gridSpan w:val="3"/>
            <w:vAlign w:val="center"/>
          </w:tcPr>
          <w:p w:rsidR="0092693E" w:rsidRPr="002A6353" w:rsidRDefault="00E57723" w:rsidP="00E57723">
            <w:pPr>
              <w:pStyle w:val="Paragraphedeliste"/>
              <w:numPr>
                <w:ilvl w:val="0"/>
                <w:numId w:val="9"/>
              </w:numPr>
              <w:spacing w:before="60" w:after="60"/>
              <w:rPr>
                <w:rFonts w:ascii="Arial" w:hAnsi="Arial" w:cs="Arial"/>
                <w:i/>
              </w:rPr>
            </w:pPr>
            <w:r w:rsidRPr="002A6353">
              <w:rPr>
                <w:rFonts w:ascii="Arial" w:hAnsi="Arial" w:cs="Arial"/>
                <w:i/>
              </w:rPr>
              <w:t>Welcoming speeches by CATARC, chair of this IWG ASEP, chair of OICA, CAAM</w:t>
            </w:r>
          </w:p>
          <w:p w:rsidR="002A6353" w:rsidRPr="002A6353" w:rsidRDefault="00E57723" w:rsidP="002A6353">
            <w:pPr>
              <w:pStyle w:val="Paragraphedeliste"/>
              <w:numPr>
                <w:ilvl w:val="0"/>
                <w:numId w:val="9"/>
              </w:numPr>
              <w:spacing w:before="60" w:after="60"/>
              <w:rPr>
                <w:rFonts w:ascii="Arial" w:hAnsi="Arial" w:cs="Arial"/>
                <w:i/>
                <w:u w:val="single"/>
              </w:rPr>
            </w:pPr>
            <w:r w:rsidRPr="002A6353">
              <w:rPr>
                <w:rFonts w:ascii="Arial" w:hAnsi="Arial" w:cs="Arial"/>
                <w:i/>
                <w:u w:val="single"/>
              </w:rPr>
              <w:t>Report from discussions at GRB 64</w:t>
            </w:r>
            <w:r w:rsidRPr="002A6353">
              <w:rPr>
                <w:rFonts w:ascii="Arial" w:hAnsi="Arial" w:cs="Arial"/>
                <w:i/>
                <w:u w:val="single"/>
                <w:vertAlign w:val="superscript"/>
              </w:rPr>
              <w:t>th</w:t>
            </w:r>
            <w:r w:rsidR="002A6353">
              <w:rPr>
                <w:rFonts w:ascii="Arial" w:hAnsi="Arial" w:cs="Arial"/>
                <w:i/>
                <w:u w:val="single"/>
              </w:rPr>
              <w:t>:</w:t>
            </w:r>
          </w:p>
          <w:p w:rsidR="002A6353" w:rsidRPr="001E2BE5" w:rsidRDefault="002A6353" w:rsidP="002A6353">
            <w:pPr>
              <w:spacing w:before="60" w:after="60"/>
              <w:rPr>
                <w:rFonts w:ascii="Arial" w:hAnsi="Arial" w:cs="Arial"/>
                <w:sz w:val="22"/>
              </w:rPr>
            </w:pPr>
            <w:proofErr w:type="spellStart"/>
            <w:r>
              <w:rPr>
                <w:rFonts w:ascii="Arial" w:hAnsi="Arial" w:cs="Arial"/>
                <w:sz w:val="22"/>
              </w:rPr>
              <w:t>LF.Pardo</w:t>
            </w:r>
            <w:proofErr w:type="spellEnd"/>
            <w:r w:rsidRPr="002A6353">
              <w:rPr>
                <w:rFonts w:ascii="Arial" w:hAnsi="Arial" w:cs="Arial"/>
                <w:sz w:val="22"/>
              </w:rPr>
              <w:t xml:space="preserve"> presented the docum</w:t>
            </w:r>
            <w:r w:rsidRPr="001E2BE5">
              <w:rPr>
                <w:rFonts w:ascii="Arial" w:hAnsi="Arial" w:cs="Arial"/>
                <w:sz w:val="22"/>
              </w:rPr>
              <w:t xml:space="preserve">ent </w:t>
            </w:r>
            <w:hyperlink r:id="rId12" w:history="1">
              <w:r w:rsidRPr="001E2BE5">
                <w:rPr>
                  <w:rStyle w:val="Lienhypertexte"/>
                  <w:rFonts w:ascii="Arial" w:hAnsi="Arial" w:cs="Arial"/>
                  <w:sz w:val="22"/>
                </w:rPr>
                <w:t>ASEP-01-06</w:t>
              </w:r>
            </w:hyperlink>
            <w:r w:rsidRPr="001E2BE5">
              <w:rPr>
                <w:rFonts w:ascii="Arial" w:hAnsi="Arial" w:cs="Arial"/>
                <w:sz w:val="22"/>
              </w:rPr>
              <w:t xml:space="preserve"> Background information and future works and reminded the date on November 18, 2016 as deadline for Working Document for next GRB session in February 2017</w:t>
            </w:r>
          </w:p>
          <w:p w:rsidR="00E57723" w:rsidRPr="001E2BE5" w:rsidRDefault="00E57723" w:rsidP="00E57723">
            <w:pPr>
              <w:pStyle w:val="Paragraphedeliste"/>
              <w:numPr>
                <w:ilvl w:val="0"/>
                <w:numId w:val="9"/>
              </w:numPr>
              <w:spacing w:before="60" w:after="60"/>
              <w:rPr>
                <w:rFonts w:ascii="Arial" w:hAnsi="Arial" w:cs="Arial"/>
                <w:i/>
                <w:u w:val="single"/>
              </w:rPr>
            </w:pPr>
            <w:r w:rsidRPr="001E2BE5">
              <w:rPr>
                <w:rFonts w:ascii="Arial" w:hAnsi="Arial" w:cs="Arial"/>
                <w:i/>
                <w:u w:val="single"/>
              </w:rPr>
              <w:t>Exchange of information on national and international requirements</w:t>
            </w:r>
            <w:r w:rsidR="002A6353" w:rsidRPr="001E2BE5">
              <w:rPr>
                <w:rFonts w:ascii="Arial" w:hAnsi="Arial" w:cs="Arial"/>
                <w:i/>
                <w:u w:val="single"/>
              </w:rPr>
              <w:t>:</w:t>
            </w:r>
          </w:p>
          <w:p w:rsidR="002A6353" w:rsidRPr="001E2BE5" w:rsidRDefault="002A6353" w:rsidP="002A6353">
            <w:pPr>
              <w:spacing w:before="60" w:after="60"/>
              <w:rPr>
                <w:rFonts w:ascii="Arial" w:hAnsi="Arial" w:cs="Arial"/>
              </w:rPr>
            </w:pPr>
            <w:proofErr w:type="spellStart"/>
            <w:r w:rsidRPr="001E2BE5">
              <w:rPr>
                <w:rFonts w:ascii="Arial" w:hAnsi="Arial" w:cs="Arial"/>
              </w:rPr>
              <w:t>LF.Pardo</w:t>
            </w:r>
            <w:proofErr w:type="spellEnd"/>
            <w:r w:rsidRPr="001E2BE5">
              <w:rPr>
                <w:rFonts w:ascii="Arial" w:hAnsi="Arial" w:cs="Arial"/>
              </w:rPr>
              <w:t xml:space="preserve"> reminded that ASEP is also inside the UE 540/2015 Regulation –in the future it should be a good way for EU to use also the UN R51-03 Regulation – he expressed his wish for having more harmonized methods because of a lot of misunderstandings and a lot of different interpretations by the Technical Services</w:t>
            </w:r>
          </w:p>
          <w:p w:rsidR="00E57723" w:rsidRPr="001E2BE5" w:rsidRDefault="00E57723" w:rsidP="00E57723">
            <w:pPr>
              <w:pStyle w:val="Paragraphedeliste"/>
              <w:numPr>
                <w:ilvl w:val="0"/>
                <w:numId w:val="9"/>
              </w:numPr>
              <w:spacing w:before="60" w:after="60"/>
              <w:rPr>
                <w:rFonts w:ascii="Arial" w:hAnsi="Arial" w:cs="Arial"/>
                <w:i/>
                <w:u w:val="single"/>
              </w:rPr>
            </w:pPr>
            <w:r w:rsidRPr="001E2BE5">
              <w:rPr>
                <w:rFonts w:ascii="Arial" w:hAnsi="Arial" w:cs="Arial"/>
                <w:i/>
                <w:u w:val="single"/>
              </w:rPr>
              <w:t>Update of GRE-64-04 as future working document to GRE 65</w:t>
            </w:r>
            <w:r w:rsidRPr="001E2BE5">
              <w:rPr>
                <w:rFonts w:ascii="Arial" w:hAnsi="Arial" w:cs="Arial"/>
                <w:i/>
                <w:u w:val="single"/>
                <w:vertAlign w:val="superscript"/>
              </w:rPr>
              <w:t>th</w:t>
            </w:r>
            <w:r w:rsidRPr="001E2BE5">
              <w:rPr>
                <w:rFonts w:ascii="Arial" w:hAnsi="Arial" w:cs="Arial"/>
                <w:i/>
                <w:u w:val="single"/>
              </w:rPr>
              <w:t xml:space="preserve"> </w:t>
            </w:r>
          </w:p>
          <w:p w:rsidR="00E57723" w:rsidRPr="001E2BE5" w:rsidRDefault="00E57723" w:rsidP="00E57723">
            <w:pPr>
              <w:spacing w:before="60" w:after="60"/>
              <w:rPr>
                <w:rFonts w:ascii="Arial" w:hAnsi="Arial" w:cs="Arial"/>
                <w:sz w:val="22"/>
                <w:szCs w:val="22"/>
              </w:rPr>
            </w:pPr>
            <w:r w:rsidRPr="001E2BE5">
              <w:rPr>
                <w:rFonts w:ascii="Arial" w:hAnsi="Arial" w:cs="Arial"/>
                <w:sz w:val="22"/>
                <w:szCs w:val="22"/>
              </w:rPr>
              <w:t>Documents available:</w:t>
            </w:r>
          </w:p>
          <w:p w:rsidR="0049581A" w:rsidRPr="001E2BE5" w:rsidRDefault="00506B0A" w:rsidP="0049581A">
            <w:pPr>
              <w:pStyle w:val="Paragraphedeliste"/>
              <w:numPr>
                <w:ilvl w:val="0"/>
                <w:numId w:val="10"/>
              </w:numPr>
              <w:spacing w:before="60" w:after="60"/>
              <w:rPr>
                <w:rFonts w:ascii="Arial" w:hAnsi="Arial" w:cs="Arial"/>
              </w:rPr>
            </w:pPr>
            <w:hyperlink r:id="rId13" w:history="1">
              <w:r w:rsidR="0049581A" w:rsidRPr="001E2BE5">
                <w:rPr>
                  <w:rStyle w:val="Lienhypertexte"/>
                  <w:rFonts w:ascii="Arial" w:hAnsi="Arial" w:cs="Arial"/>
                </w:rPr>
                <w:t>ASEP-01-07</w:t>
              </w:r>
            </w:hyperlink>
            <w:r w:rsidR="00906D16" w:rsidRPr="001E2BE5">
              <w:rPr>
                <w:rFonts w:ascii="Arial" w:hAnsi="Arial" w:cs="Arial"/>
              </w:rPr>
              <w:t>: Items for clarification</w:t>
            </w:r>
          </w:p>
          <w:p w:rsidR="0049581A" w:rsidRPr="001E2BE5" w:rsidRDefault="00506B0A" w:rsidP="0049581A">
            <w:pPr>
              <w:pStyle w:val="Paragraphedeliste"/>
              <w:numPr>
                <w:ilvl w:val="0"/>
                <w:numId w:val="10"/>
              </w:numPr>
              <w:spacing w:before="60" w:after="60"/>
              <w:rPr>
                <w:rFonts w:ascii="Arial" w:hAnsi="Arial" w:cs="Arial"/>
              </w:rPr>
            </w:pPr>
            <w:hyperlink r:id="rId14" w:history="1">
              <w:r w:rsidR="0049581A" w:rsidRPr="001E2BE5">
                <w:rPr>
                  <w:rStyle w:val="Lienhypertexte"/>
                  <w:rFonts w:ascii="Arial" w:hAnsi="Arial" w:cs="Arial"/>
                </w:rPr>
                <w:t>ASEP-01-02</w:t>
              </w:r>
            </w:hyperlink>
            <w:r w:rsidR="0049581A" w:rsidRPr="001E2BE5">
              <w:rPr>
                <w:rFonts w:ascii="Arial" w:hAnsi="Arial" w:cs="Arial"/>
              </w:rPr>
              <w:t>: Original version from GRB 65</w:t>
            </w:r>
            <w:r w:rsidR="0049581A" w:rsidRPr="001E2BE5">
              <w:rPr>
                <w:rFonts w:ascii="Arial" w:hAnsi="Arial" w:cs="Arial"/>
                <w:vertAlign w:val="superscript"/>
              </w:rPr>
              <w:t>th</w:t>
            </w:r>
          </w:p>
          <w:p w:rsidR="0049581A" w:rsidRPr="001E2BE5" w:rsidRDefault="00506B0A" w:rsidP="0049581A">
            <w:pPr>
              <w:pStyle w:val="Paragraphedeliste"/>
              <w:numPr>
                <w:ilvl w:val="0"/>
                <w:numId w:val="10"/>
              </w:numPr>
              <w:spacing w:before="60" w:after="60"/>
              <w:rPr>
                <w:rFonts w:ascii="Arial" w:hAnsi="Arial" w:cs="Arial"/>
              </w:rPr>
            </w:pPr>
            <w:hyperlink r:id="rId15" w:history="1">
              <w:r w:rsidR="0049581A" w:rsidRPr="001E2BE5">
                <w:rPr>
                  <w:rStyle w:val="Lienhypertexte"/>
                  <w:rFonts w:ascii="Arial" w:hAnsi="Arial" w:cs="Arial"/>
                </w:rPr>
                <w:t>ASEP-01-03</w:t>
              </w:r>
            </w:hyperlink>
            <w:r w:rsidR="0049581A" w:rsidRPr="001E2BE5">
              <w:rPr>
                <w:rFonts w:ascii="Arial" w:hAnsi="Arial" w:cs="Arial"/>
              </w:rPr>
              <w:t>: GRB-64-04 in working document format without change including justifications</w:t>
            </w:r>
          </w:p>
          <w:p w:rsidR="0049581A" w:rsidRPr="001E2BE5" w:rsidRDefault="00506B0A" w:rsidP="0049581A">
            <w:pPr>
              <w:pStyle w:val="Paragraphedeliste"/>
              <w:numPr>
                <w:ilvl w:val="0"/>
                <w:numId w:val="10"/>
              </w:numPr>
              <w:spacing w:before="60" w:after="60"/>
              <w:rPr>
                <w:rFonts w:ascii="Arial" w:hAnsi="Arial" w:cs="Arial"/>
              </w:rPr>
            </w:pPr>
            <w:hyperlink r:id="rId16" w:history="1">
              <w:r w:rsidR="0049581A" w:rsidRPr="001E2BE5">
                <w:rPr>
                  <w:rStyle w:val="Lienhypertexte"/>
                  <w:rFonts w:ascii="Arial" w:hAnsi="Arial" w:cs="Arial"/>
                </w:rPr>
                <w:t>ASEP-01-04</w:t>
              </w:r>
            </w:hyperlink>
            <w:r w:rsidR="0049581A" w:rsidRPr="001E2BE5">
              <w:rPr>
                <w:rFonts w:ascii="Arial" w:hAnsi="Arial" w:cs="Arial"/>
              </w:rPr>
              <w:t>: GRE-64-04 with OICA proposals for clarifications</w:t>
            </w:r>
          </w:p>
          <w:p w:rsidR="0049581A" w:rsidRPr="001E2BE5" w:rsidRDefault="002A6353" w:rsidP="002A6353">
            <w:pPr>
              <w:spacing w:before="60" w:after="60"/>
              <w:rPr>
                <w:rFonts w:ascii="Arial" w:hAnsi="Arial" w:cs="Arial"/>
              </w:rPr>
            </w:pPr>
            <w:r w:rsidRPr="001E2BE5">
              <w:rPr>
                <w:rFonts w:ascii="Arial" w:hAnsi="Arial" w:cs="Arial"/>
              </w:rPr>
              <w:t>The documents mentioned above were reviewed step by step in parallel.</w:t>
            </w:r>
          </w:p>
          <w:p w:rsidR="002A6353" w:rsidRPr="001E2BE5" w:rsidRDefault="00906D16" w:rsidP="002A6353">
            <w:pPr>
              <w:spacing w:before="60" w:after="60"/>
              <w:rPr>
                <w:rFonts w:ascii="Arial" w:hAnsi="Arial" w:cs="Arial"/>
              </w:rPr>
            </w:pPr>
            <w:r w:rsidRPr="001E2BE5">
              <w:rPr>
                <w:rFonts w:ascii="Arial" w:hAnsi="Arial" w:cs="Arial"/>
              </w:rPr>
              <w:t xml:space="preserve">The result of the discussions was the document </w:t>
            </w:r>
            <w:hyperlink r:id="rId17" w:history="1">
              <w:r w:rsidRPr="001E2BE5">
                <w:rPr>
                  <w:rStyle w:val="Lienhypertexte"/>
                  <w:rFonts w:ascii="Arial" w:hAnsi="Arial" w:cs="Arial"/>
                </w:rPr>
                <w:t>ASEP-01-08</w:t>
              </w:r>
            </w:hyperlink>
            <w:r w:rsidRPr="001E2BE5">
              <w:rPr>
                <w:rFonts w:ascii="Arial" w:hAnsi="Arial" w:cs="Arial"/>
              </w:rPr>
              <w:t>.</w:t>
            </w:r>
          </w:p>
          <w:p w:rsidR="00BA632E" w:rsidRPr="001E2BE5" w:rsidRDefault="00906D16" w:rsidP="002A6353">
            <w:pPr>
              <w:spacing w:before="60" w:after="60"/>
              <w:rPr>
                <w:rFonts w:ascii="Arial" w:hAnsi="Arial" w:cs="Arial"/>
                <w:b/>
              </w:rPr>
            </w:pPr>
            <w:r w:rsidRPr="001E2BE5">
              <w:rPr>
                <w:rFonts w:ascii="Arial" w:hAnsi="Arial" w:cs="Arial"/>
                <w:b/>
              </w:rPr>
              <w:lastRenderedPageBreak/>
              <w:t xml:space="preserve">A final cleaned version </w:t>
            </w:r>
            <w:hyperlink r:id="rId18" w:history="1">
              <w:r w:rsidRPr="001E2BE5">
                <w:rPr>
                  <w:rStyle w:val="Lienhypertexte"/>
                  <w:rFonts w:ascii="Arial" w:hAnsi="Arial" w:cs="Arial"/>
                  <w:b/>
                </w:rPr>
                <w:t>ASEP-01-09</w:t>
              </w:r>
            </w:hyperlink>
            <w:r w:rsidRPr="001E2BE5">
              <w:rPr>
                <w:rFonts w:ascii="Arial" w:hAnsi="Arial" w:cs="Arial"/>
                <w:b/>
              </w:rPr>
              <w:t xml:space="preserve"> has been prepared after the meeting as Working Document for the next GRB session in February 2017. </w:t>
            </w:r>
          </w:p>
          <w:p w:rsidR="00906D16" w:rsidRPr="00BA632E" w:rsidRDefault="00906D16" w:rsidP="002A6353">
            <w:pPr>
              <w:spacing w:before="60" w:after="60"/>
              <w:rPr>
                <w:rFonts w:ascii="Arial" w:hAnsi="Arial" w:cs="Arial"/>
                <w:b/>
              </w:rPr>
            </w:pPr>
            <w:r w:rsidRPr="001E2BE5">
              <w:rPr>
                <w:rFonts w:ascii="Arial" w:hAnsi="Arial" w:cs="Arial"/>
                <w:b/>
              </w:rPr>
              <w:t xml:space="preserve">The flow charts in the document have been revised during the meeting and consolidated after the meeting. These flow charts </w:t>
            </w:r>
            <w:r w:rsidR="00BA632E" w:rsidRPr="001E2BE5">
              <w:rPr>
                <w:rFonts w:ascii="Arial" w:hAnsi="Arial" w:cs="Arial"/>
                <w:b/>
              </w:rPr>
              <w:t>have</w:t>
            </w:r>
            <w:r w:rsidRPr="001E2BE5">
              <w:rPr>
                <w:rFonts w:ascii="Arial" w:hAnsi="Arial" w:cs="Arial"/>
                <w:b/>
              </w:rPr>
              <w:t xml:space="preserve"> be</w:t>
            </w:r>
            <w:r w:rsidR="00BA632E" w:rsidRPr="001E2BE5">
              <w:rPr>
                <w:rFonts w:ascii="Arial" w:hAnsi="Arial" w:cs="Arial"/>
                <w:b/>
              </w:rPr>
              <w:t>en mad</w:t>
            </w:r>
            <w:r w:rsidRPr="001E2BE5">
              <w:rPr>
                <w:rFonts w:ascii="Arial" w:hAnsi="Arial" w:cs="Arial"/>
                <w:b/>
              </w:rPr>
              <w:t>e available in a [.</w:t>
            </w:r>
            <w:proofErr w:type="spellStart"/>
            <w:r w:rsidRPr="001E2BE5">
              <w:rPr>
                <w:rFonts w:ascii="Arial" w:hAnsi="Arial" w:cs="Arial"/>
                <w:b/>
              </w:rPr>
              <w:t>ppt</w:t>
            </w:r>
            <w:proofErr w:type="spellEnd"/>
            <w:r w:rsidRPr="001E2BE5">
              <w:rPr>
                <w:rFonts w:ascii="Arial" w:hAnsi="Arial" w:cs="Arial"/>
                <w:b/>
              </w:rPr>
              <w:t>] format to be able to make any future corrections if needed</w:t>
            </w:r>
            <w:r w:rsidR="00D12578" w:rsidRPr="001E2BE5">
              <w:rPr>
                <w:rFonts w:ascii="Arial" w:hAnsi="Arial" w:cs="Arial"/>
                <w:b/>
              </w:rPr>
              <w:t xml:space="preserve"> </w:t>
            </w:r>
            <w:r w:rsidR="00D12578" w:rsidRPr="001E2BE5">
              <w:rPr>
                <w:rFonts w:ascii="Arial" w:hAnsi="Arial" w:cs="Arial"/>
                <w:b/>
              </w:rPr>
              <w:sym w:font="Wingdings" w:char="F0E0"/>
            </w:r>
            <w:r w:rsidR="00D12578" w:rsidRPr="001E2BE5">
              <w:rPr>
                <w:rFonts w:ascii="Arial" w:hAnsi="Arial" w:cs="Arial"/>
                <w:b/>
              </w:rPr>
              <w:t xml:space="preserve"> See </w:t>
            </w:r>
            <w:hyperlink r:id="rId19" w:history="1">
              <w:r w:rsidR="00D12578" w:rsidRPr="001E2BE5">
                <w:rPr>
                  <w:rStyle w:val="Lienhypertexte"/>
                  <w:rFonts w:ascii="Arial" w:hAnsi="Arial" w:cs="Arial"/>
                  <w:b/>
                </w:rPr>
                <w:t>ASEP-01-10</w:t>
              </w:r>
            </w:hyperlink>
            <w:r w:rsidRPr="001E2BE5">
              <w:rPr>
                <w:rFonts w:ascii="Arial" w:hAnsi="Arial" w:cs="Arial"/>
                <w:b/>
              </w:rPr>
              <w:t>.</w:t>
            </w:r>
          </w:p>
          <w:p w:rsidR="00906D16" w:rsidRDefault="00906D16" w:rsidP="002A6353">
            <w:pPr>
              <w:spacing w:before="60" w:after="60"/>
              <w:rPr>
                <w:rFonts w:ascii="Arial" w:hAnsi="Arial" w:cs="Arial"/>
              </w:rPr>
            </w:pPr>
          </w:p>
          <w:p w:rsidR="00906D16" w:rsidRPr="00BA632E" w:rsidRDefault="00906D16" w:rsidP="002A6353">
            <w:pPr>
              <w:spacing w:before="60" w:after="60"/>
              <w:rPr>
                <w:rFonts w:ascii="Arial" w:hAnsi="Arial" w:cs="Arial"/>
                <w:b/>
                <w:i/>
              </w:rPr>
            </w:pPr>
            <w:r w:rsidRPr="00BA632E">
              <w:rPr>
                <w:rFonts w:ascii="Arial" w:hAnsi="Arial" w:cs="Arial"/>
                <w:b/>
                <w:i/>
              </w:rPr>
              <w:t xml:space="preserve">Some points have been kept for </w:t>
            </w:r>
            <w:r w:rsidR="00EC6B44" w:rsidRPr="00BA632E">
              <w:rPr>
                <w:rFonts w:ascii="Arial" w:hAnsi="Arial" w:cs="Arial"/>
                <w:b/>
                <w:i/>
              </w:rPr>
              <w:t xml:space="preserve">further discussions </w:t>
            </w:r>
            <w:r w:rsidRPr="00BA632E">
              <w:rPr>
                <w:rFonts w:ascii="Arial" w:hAnsi="Arial" w:cs="Arial"/>
                <w:b/>
                <w:i/>
              </w:rPr>
              <w:t>and especially:</w:t>
            </w:r>
          </w:p>
          <w:p w:rsidR="00906D16" w:rsidRDefault="00906D16" w:rsidP="002A6353">
            <w:pPr>
              <w:spacing w:before="60" w:after="60"/>
              <w:rPr>
                <w:rFonts w:ascii="Arial" w:hAnsi="Arial" w:cs="Arial"/>
              </w:rPr>
            </w:pPr>
            <w:r>
              <w:rPr>
                <w:rFonts w:ascii="Arial" w:hAnsi="Arial" w:cs="Arial"/>
              </w:rPr>
              <w:t xml:space="preserve">¤ §.2.26.2.2. </w:t>
            </w:r>
            <w:r w:rsidR="00BA632E">
              <w:rPr>
                <w:rFonts w:ascii="Arial" w:hAnsi="Arial" w:cs="Arial"/>
              </w:rPr>
              <w:t>for</w:t>
            </w:r>
            <w:r>
              <w:rPr>
                <w:rFonts w:ascii="Arial" w:hAnsi="Arial" w:cs="Arial"/>
              </w:rPr>
              <w:t xml:space="preserve"> the ‘Unstable’ acceleration</w:t>
            </w:r>
          </w:p>
          <w:p w:rsidR="00906D16" w:rsidRDefault="00906D16" w:rsidP="002A6353">
            <w:pPr>
              <w:spacing w:before="60" w:after="60"/>
              <w:rPr>
                <w:rFonts w:ascii="Arial" w:hAnsi="Arial" w:cs="Arial"/>
              </w:rPr>
            </w:pPr>
            <w:r>
              <w:rPr>
                <w:rFonts w:ascii="Arial" w:hAnsi="Arial" w:cs="Arial"/>
              </w:rPr>
              <w:t xml:space="preserve">¤ </w:t>
            </w:r>
            <w:r w:rsidR="00EC6B44">
              <w:rPr>
                <w:rFonts w:ascii="Arial" w:hAnsi="Arial" w:cs="Arial"/>
              </w:rPr>
              <w:t>Annex 7</w:t>
            </w:r>
            <w:r w:rsidR="00BA632E">
              <w:rPr>
                <w:rFonts w:ascii="Arial" w:hAnsi="Arial" w:cs="Arial"/>
              </w:rPr>
              <w:t>. T</w:t>
            </w:r>
            <w:r w:rsidR="00EC6B44">
              <w:rPr>
                <w:rFonts w:ascii="Arial" w:hAnsi="Arial" w:cs="Arial"/>
              </w:rPr>
              <w:t>he manufacturer and the type-approval Authorities have to discuss together for having the same understanding and it is difficult especially for vehicles with high PWT</w:t>
            </w:r>
          </w:p>
          <w:p w:rsidR="00EC6B44" w:rsidRDefault="00EC6B44" w:rsidP="002A6353">
            <w:pPr>
              <w:spacing w:before="60" w:after="60"/>
              <w:rPr>
                <w:rFonts w:ascii="Arial" w:hAnsi="Arial" w:cs="Arial"/>
              </w:rPr>
            </w:pPr>
            <w:r>
              <w:rPr>
                <w:rFonts w:ascii="Arial" w:hAnsi="Arial" w:cs="Arial"/>
              </w:rPr>
              <w:t>¤ §.3.2.1. Slope is neither a technical issue or a clarification – it is extremely sensitive so it has to be kept for phase 2</w:t>
            </w:r>
          </w:p>
          <w:p w:rsidR="00EC6B44" w:rsidRDefault="00EC6B44" w:rsidP="002A6353">
            <w:pPr>
              <w:spacing w:before="60" w:after="60"/>
              <w:rPr>
                <w:rFonts w:ascii="Arial" w:hAnsi="Arial" w:cs="Arial"/>
              </w:rPr>
            </w:pPr>
            <w:r>
              <w:rPr>
                <w:rFonts w:ascii="Arial" w:hAnsi="Arial" w:cs="Arial"/>
              </w:rPr>
              <w:t>¤ §.5. Reference sound assessment will</w:t>
            </w:r>
            <w:r w:rsidR="00BA632E">
              <w:rPr>
                <w:rFonts w:ascii="Arial" w:hAnsi="Arial" w:cs="Arial"/>
              </w:rPr>
              <w:t xml:space="preserve"> also</w:t>
            </w:r>
            <w:r>
              <w:rPr>
                <w:rFonts w:ascii="Arial" w:hAnsi="Arial" w:cs="Arial"/>
              </w:rPr>
              <w:t xml:space="preserve"> be discuss</w:t>
            </w:r>
            <w:r w:rsidR="00BA632E">
              <w:rPr>
                <w:rFonts w:ascii="Arial" w:hAnsi="Arial" w:cs="Arial"/>
              </w:rPr>
              <w:t>ed</w:t>
            </w:r>
            <w:r>
              <w:rPr>
                <w:rFonts w:ascii="Arial" w:hAnsi="Arial" w:cs="Arial"/>
              </w:rPr>
              <w:t xml:space="preserve"> later at GRB</w:t>
            </w:r>
          </w:p>
          <w:p w:rsidR="00EC6B44" w:rsidRDefault="00EC6B44" w:rsidP="002A6353">
            <w:pPr>
              <w:spacing w:before="60" w:after="60"/>
              <w:rPr>
                <w:rFonts w:ascii="Arial" w:hAnsi="Arial" w:cs="Arial"/>
              </w:rPr>
            </w:pPr>
            <w:r>
              <w:rPr>
                <w:rFonts w:ascii="Arial" w:hAnsi="Arial" w:cs="Arial"/>
              </w:rPr>
              <w:t xml:space="preserve">¤ §.5.1. China has </w:t>
            </w:r>
            <w:r w:rsidR="00BA632E">
              <w:rPr>
                <w:rFonts w:ascii="Arial" w:hAnsi="Arial" w:cs="Arial"/>
              </w:rPr>
              <w:t xml:space="preserve">still </w:t>
            </w:r>
            <w:r>
              <w:rPr>
                <w:rFonts w:ascii="Arial" w:hAnsi="Arial" w:cs="Arial"/>
              </w:rPr>
              <w:t>some comments on this paragraph so</w:t>
            </w:r>
            <w:r w:rsidR="00BA632E">
              <w:rPr>
                <w:rFonts w:ascii="Arial" w:hAnsi="Arial" w:cs="Arial"/>
              </w:rPr>
              <w:t xml:space="preserve"> also</w:t>
            </w:r>
            <w:r>
              <w:rPr>
                <w:rFonts w:ascii="Arial" w:hAnsi="Arial" w:cs="Arial"/>
              </w:rPr>
              <w:t xml:space="preserve"> </w:t>
            </w:r>
            <w:r w:rsidR="00BA632E">
              <w:rPr>
                <w:rFonts w:ascii="Arial" w:hAnsi="Arial" w:cs="Arial"/>
              </w:rPr>
              <w:t>to be followed wi</w:t>
            </w:r>
            <w:r>
              <w:rPr>
                <w:rFonts w:ascii="Arial" w:hAnsi="Arial" w:cs="Arial"/>
              </w:rPr>
              <w:t>th phase 2</w:t>
            </w:r>
          </w:p>
          <w:p w:rsidR="00EC6B44" w:rsidRDefault="00BA632E" w:rsidP="002A6353">
            <w:pPr>
              <w:spacing w:before="60" w:after="60"/>
              <w:rPr>
                <w:rFonts w:ascii="Arial" w:hAnsi="Arial" w:cs="Arial"/>
              </w:rPr>
            </w:pPr>
            <w:r>
              <w:rPr>
                <w:rFonts w:ascii="Arial" w:hAnsi="Arial" w:cs="Arial"/>
              </w:rPr>
              <w:t>¤ §.5.4. C</w:t>
            </w:r>
            <w:r w:rsidR="00EC6B44">
              <w:rPr>
                <w:rFonts w:ascii="Arial" w:hAnsi="Arial" w:cs="Arial"/>
              </w:rPr>
              <w:t>oncern for China with Method B for micro-vans &amp; micro-trucks because of the engine speed is higher than 5000 – the engine speed has to be considered very careful – what do we really want to test?</w:t>
            </w:r>
          </w:p>
          <w:p w:rsidR="00E57723" w:rsidRPr="0049581A" w:rsidRDefault="00E57723" w:rsidP="00E57723">
            <w:pPr>
              <w:spacing w:before="60" w:after="60"/>
              <w:rPr>
                <w:rFonts w:ascii="Arial" w:hAnsi="Arial" w:cs="Arial"/>
                <w:sz w:val="22"/>
                <w:szCs w:val="22"/>
              </w:rPr>
            </w:pPr>
          </w:p>
        </w:tc>
      </w:tr>
      <w:tr w:rsidR="008B5553" w:rsidRPr="0049581A" w:rsidTr="008B5553">
        <w:tc>
          <w:tcPr>
            <w:tcW w:w="627" w:type="dxa"/>
            <w:vAlign w:val="center"/>
          </w:tcPr>
          <w:p w:rsidR="008B5553" w:rsidRPr="0049581A" w:rsidRDefault="008B5553" w:rsidP="008B5553">
            <w:pPr>
              <w:pStyle w:val="Paragraphedeliste1"/>
              <w:numPr>
                <w:ilvl w:val="0"/>
                <w:numId w:val="4"/>
              </w:numPr>
              <w:spacing w:before="60" w:after="60" w:line="240" w:lineRule="auto"/>
              <w:ind w:left="426"/>
              <w:rPr>
                <w:sz w:val="22"/>
                <w:szCs w:val="22"/>
                <w:lang w:eastAsia="ja-JP"/>
              </w:rPr>
            </w:pPr>
          </w:p>
        </w:tc>
        <w:tc>
          <w:tcPr>
            <w:tcW w:w="7306" w:type="dxa"/>
            <w:vAlign w:val="center"/>
          </w:tcPr>
          <w:p w:rsidR="008B5553" w:rsidRPr="0049581A" w:rsidRDefault="008B5553" w:rsidP="000F7941">
            <w:pPr>
              <w:rPr>
                <w:rFonts w:ascii="Arial" w:hAnsi="Arial" w:cs="Arial"/>
                <w:b/>
                <w:sz w:val="22"/>
                <w:szCs w:val="22"/>
              </w:rPr>
            </w:pPr>
            <w:r w:rsidRPr="0049581A">
              <w:rPr>
                <w:rFonts w:ascii="Arial" w:hAnsi="Arial" w:cs="Arial"/>
                <w:b/>
                <w:sz w:val="22"/>
                <w:szCs w:val="22"/>
              </w:rPr>
              <w:t>Exchange of information on national and international requirements</w:t>
            </w:r>
          </w:p>
        </w:tc>
        <w:tc>
          <w:tcPr>
            <w:tcW w:w="2268" w:type="dxa"/>
          </w:tcPr>
          <w:p w:rsidR="008B5553" w:rsidRPr="0049581A" w:rsidRDefault="008B5553" w:rsidP="000F7941">
            <w:pPr>
              <w:spacing w:before="60" w:after="60"/>
              <w:jc w:val="center"/>
              <w:rPr>
                <w:rFonts w:ascii="Arial" w:hAnsi="Arial" w:cs="Arial"/>
                <w:sz w:val="22"/>
                <w:szCs w:val="22"/>
              </w:rPr>
            </w:pPr>
          </w:p>
        </w:tc>
      </w:tr>
      <w:tr w:rsidR="00E57723" w:rsidRPr="0049581A" w:rsidTr="001768B5">
        <w:tc>
          <w:tcPr>
            <w:tcW w:w="10201" w:type="dxa"/>
            <w:gridSpan w:val="3"/>
            <w:vAlign w:val="center"/>
          </w:tcPr>
          <w:p w:rsidR="00E57723" w:rsidRPr="00AB02E1" w:rsidRDefault="00AB02E1" w:rsidP="00AB02E1">
            <w:pPr>
              <w:spacing w:before="60" w:after="60"/>
              <w:rPr>
                <w:rFonts w:ascii="Arial" w:hAnsi="Arial" w:cs="Arial"/>
                <w:sz w:val="22"/>
                <w:szCs w:val="22"/>
              </w:rPr>
            </w:pPr>
            <w:r w:rsidRPr="00AB02E1">
              <w:rPr>
                <w:rFonts w:ascii="Arial" w:hAnsi="Arial" w:cs="Arial"/>
                <w:sz w:val="22"/>
                <w:szCs w:val="22"/>
              </w:rPr>
              <w:t>No additional information.</w:t>
            </w:r>
          </w:p>
        </w:tc>
      </w:tr>
      <w:tr w:rsidR="008B5553" w:rsidRPr="0049581A" w:rsidTr="008B5553">
        <w:tc>
          <w:tcPr>
            <w:tcW w:w="627" w:type="dxa"/>
            <w:vAlign w:val="center"/>
          </w:tcPr>
          <w:p w:rsidR="008B5553" w:rsidRPr="0049581A" w:rsidRDefault="008B5553" w:rsidP="008B5553">
            <w:pPr>
              <w:pStyle w:val="Paragraphedeliste1"/>
              <w:numPr>
                <w:ilvl w:val="0"/>
                <w:numId w:val="4"/>
              </w:numPr>
              <w:spacing w:before="60" w:after="60" w:line="240" w:lineRule="auto"/>
              <w:ind w:left="426"/>
              <w:rPr>
                <w:sz w:val="22"/>
                <w:szCs w:val="22"/>
                <w:lang w:eastAsia="ja-JP"/>
              </w:rPr>
            </w:pPr>
          </w:p>
        </w:tc>
        <w:tc>
          <w:tcPr>
            <w:tcW w:w="7306" w:type="dxa"/>
            <w:vAlign w:val="center"/>
          </w:tcPr>
          <w:p w:rsidR="008B5553" w:rsidRPr="0049581A" w:rsidRDefault="008B5553" w:rsidP="008B5553">
            <w:pPr>
              <w:rPr>
                <w:rFonts w:ascii="Arial" w:hAnsi="Arial" w:cs="Arial"/>
                <w:b/>
                <w:sz w:val="22"/>
                <w:szCs w:val="22"/>
              </w:rPr>
            </w:pPr>
            <w:r w:rsidRPr="0049581A">
              <w:rPr>
                <w:rFonts w:ascii="Arial" w:hAnsi="Arial" w:cs="Arial"/>
                <w:b/>
                <w:sz w:val="22"/>
                <w:szCs w:val="22"/>
              </w:rPr>
              <w:t>Consideration of some technical elements for the ECE/TRANS/WP.29/GRB/2017/2 - Proposal for Supplement 2 to the 03 series of amendments to Regulation No. 51</w:t>
            </w:r>
          </w:p>
          <w:p w:rsidR="008B5553" w:rsidRPr="0049581A" w:rsidRDefault="00574554" w:rsidP="008B5553">
            <w:pPr>
              <w:ind w:left="394"/>
              <w:rPr>
                <w:rFonts w:ascii="Arial" w:hAnsi="Arial" w:cs="Arial"/>
                <w:sz w:val="22"/>
                <w:szCs w:val="22"/>
              </w:rPr>
            </w:pPr>
            <w:r w:rsidRPr="0049581A">
              <w:rPr>
                <w:rFonts w:ascii="Arial" w:hAnsi="Arial" w:cs="Arial"/>
                <w:sz w:val="22"/>
                <w:szCs w:val="22"/>
              </w:rPr>
              <w:t>5</w:t>
            </w:r>
            <w:r w:rsidR="008B5553" w:rsidRPr="0049581A">
              <w:rPr>
                <w:rFonts w:ascii="Arial" w:hAnsi="Arial" w:cs="Arial"/>
                <w:sz w:val="22"/>
                <w:szCs w:val="22"/>
              </w:rPr>
              <w:t>.1. Control range 70, 80km/h</w:t>
            </w:r>
          </w:p>
          <w:p w:rsidR="008B5553" w:rsidRPr="0049581A" w:rsidRDefault="00574554" w:rsidP="008B5553">
            <w:pPr>
              <w:ind w:left="820" w:hanging="426"/>
              <w:rPr>
                <w:rFonts w:ascii="Arial" w:hAnsi="Arial" w:cs="Arial"/>
                <w:sz w:val="22"/>
                <w:szCs w:val="22"/>
              </w:rPr>
            </w:pPr>
            <w:r w:rsidRPr="0049581A">
              <w:rPr>
                <w:rFonts w:ascii="Arial" w:hAnsi="Arial" w:cs="Arial"/>
                <w:sz w:val="22"/>
                <w:szCs w:val="22"/>
              </w:rPr>
              <w:t>5</w:t>
            </w:r>
            <w:r w:rsidR="008B5553" w:rsidRPr="0049581A">
              <w:rPr>
                <w:rFonts w:ascii="Arial" w:hAnsi="Arial" w:cs="Arial"/>
                <w:sz w:val="22"/>
                <w:szCs w:val="22"/>
              </w:rPr>
              <w:t>.2. Missing limits e.g. N1 from UN R51.02 in reference sound assessment</w:t>
            </w:r>
          </w:p>
          <w:p w:rsidR="008B5553" w:rsidRPr="0049581A" w:rsidRDefault="00574554" w:rsidP="008B5553">
            <w:pPr>
              <w:ind w:left="820" w:hanging="426"/>
              <w:rPr>
                <w:rFonts w:ascii="Arial" w:hAnsi="Arial" w:cs="Arial"/>
                <w:sz w:val="22"/>
                <w:szCs w:val="22"/>
              </w:rPr>
            </w:pPr>
            <w:r w:rsidRPr="0049581A">
              <w:rPr>
                <w:rFonts w:ascii="Arial" w:hAnsi="Arial" w:cs="Arial"/>
                <w:sz w:val="22"/>
                <w:szCs w:val="22"/>
              </w:rPr>
              <w:t>5</w:t>
            </w:r>
            <w:r w:rsidR="008B5553" w:rsidRPr="0049581A">
              <w:rPr>
                <w:rFonts w:ascii="Arial" w:hAnsi="Arial" w:cs="Arial"/>
                <w:sz w:val="22"/>
                <w:szCs w:val="22"/>
              </w:rPr>
              <w:t xml:space="preserve">.3. Uniform the limit concept extra margin (limit value - </w:t>
            </w:r>
            <w:proofErr w:type="spellStart"/>
            <w:r w:rsidR="008B5553" w:rsidRPr="0049581A">
              <w:rPr>
                <w:rFonts w:ascii="Arial" w:hAnsi="Arial" w:cs="Arial"/>
                <w:sz w:val="22"/>
                <w:szCs w:val="22"/>
              </w:rPr>
              <w:t>L</w:t>
            </w:r>
            <w:r w:rsidR="008B5553" w:rsidRPr="0049581A">
              <w:rPr>
                <w:rFonts w:ascii="Arial" w:hAnsi="Arial" w:cs="Arial"/>
                <w:sz w:val="22"/>
                <w:szCs w:val="22"/>
                <w:vertAlign w:val="subscript"/>
              </w:rPr>
              <w:t>urban</w:t>
            </w:r>
            <w:proofErr w:type="spellEnd"/>
            <w:r w:rsidR="008B5553" w:rsidRPr="0049581A">
              <w:rPr>
                <w:rFonts w:ascii="Arial" w:hAnsi="Arial" w:cs="Arial"/>
                <w:sz w:val="22"/>
                <w:szCs w:val="22"/>
              </w:rPr>
              <w:t xml:space="preserve"> of Annex 3)</w:t>
            </w:r>
          </w:p>
          <w:p w:rsidR="00A679FB" w:rsidRPr="0049581A" w:rsidRDefault="00574554" w:rsidP="008B5553">
            <w:pPr>
              <w:ind w:left="820" w:hanging="426"/>
              <w:rPr>
                <w:rFonts w:ascii="Arial" w:hAnsi="Arial" w:cs="Arial"/>
                <w:sz w:val="22"/>
                <w:szCs w:val="22"/>
              </w:rPr>
            </w:pPr>
            <w:r w:rsidRPr="0049581A">
              <w:rPr>
                <w:rFonts w:ascii="Arial" w:hAnsi="Arial" w:cs="Arial"/>
                <w:sz w:val="22"/>
                <w:szCs w:val="22"/>
              </w:rPr>
              <w:t>5</w:t>
            </w:r>
            <w:r w:rsidR="00A679FB" w:rsidRPr="0049581A">
              <w:rPr>
                <w:rFonts w:ascii="Arial" w:hAnsi="Arial" w:cs="Arial"/>
                <w:sz w:val="22"/>
                <w:szCs w:val="22"/>
              </w:rPr>
              <w:t>.4. Definition of stable acceleration</w:t>
            </w:r>
          </w:p>
          <w:p w:rsidR="008B5553" w:rsidRPr="0049581A" w:rsidRDefault="00574554" w:rsidP="008B5553">
            <w:pPr>
              <w:ind w:left="394"/>
              <w:rPr>
                <w:rFonts w:ascii="Arial" w:hAnsi="Arial" w:cs="Arial"/>
                <w:sz w:val="22"/>
                <w:szCs w:val="22"/>
              </w:rPr>
            </w:pPr>
            <w:r w:rsidRPr="0049581A">
              <w:rPr>
                <w:rFonts w:ascii="Arial" w:hAnsi="Arial" w:cs="Arial"/>
                <w:sz w:val="22"/>
                <w:szCs w:val="22"/>
              </w:rPr>
              <w:t>5</w:t>
            </w:r>
            <w:r w:rsidR="00A679FB" w:rsidRPr="0049581A">
              <w:rPr>
                <w:rFonts w:ascii="Arial" w:hAnsi="Arial" w:cs="Arial"/>
                <w:sz w:val="22"/>
                <w:szCs w:val="22"/>
              </w:rPr>
              <w:t>.5</w:t>
            </w:r>
            <w:r w:rsidR="008B5553" w:rsidRPr="0049581A">
              <w:rPr>
                <w:rFonts w:ascii="Arial" w:hAnsi="Arial" w:cs="Arial"/>
                <w:sz w:val="22"/>
                <w:szCs w:val="22"/>
              </w:rPr>
              <w:t>. Presentation to GRB 65th</w:t>
            </w:r>
          </w:p>
        </w:tc>
        <w:tc>
          <w:tcPr>
            <w:tcW w:w="2268" w:type="dxa"/>
          </w:tcPr>
          <w:p w:rsidR="002D6987" w:rsidRPr="0049581A" w:rsidRDefault="00521F84" w:rsidP="00AB02E1">
            <w:pPr>
              <w:spacing w:before="60" w:after="60"/>
              <w:rPr>
                <w:rFonts w:ascii="Arial" w:hAnsi="Arial" w:cs="Arial"/>
                <w:sz w:val="22"/>
                <w:szCs w:val="22"/>
              </w:rPr>
            </w:pPr>
            <w:hyperlink r:id="rId20" w:history="1">
              <w:r w:rsidRPr="00521F84">
                <w:rPr>
                  <w:rStyle w:val="Lienhypertexte"/>
                  <w:rFonts w:ascii="Arial" w:hAnsi="Arial" w:cs="Arial"/>
                  <w:sz w:val="22"/>
                  <w:szCs w:val="22"/>
                </w:rPr>
                <w:t>ASEP</w:t>
              </w:r>
              <w:r w:rsidRPr="00521F84">
                <w:rPr>
                  <w:rStyle w:val="Lienhypertexte"/>
                  <w:rFonts w:ascii="Arial" w:hAnsi="Arial" w:cs="Arial"/>
                  <w:sz w:val="22"/>
                  <w:szCs w:val="22"/>
                </w:rPr>
                <w:t>-</w:t>
              </w:r>
              <w:r w:rsidRPr="00521F84">
                <w:rPr>
                  <w:rStyle w:val="Lienhypertexte"/>
                  <w:rFonts w:ascii="Arial" w:hAnsi="Arial" w:cs="Arial"/>
                  <w:sz w:val="22"/>
                  <w:szCs w:val="22"/>
                </w:rPr>
                <w:t>0</w:t>
              </w:r>
              <w:r w:rsidRPr="00521F84">
                <w:rPr>
                  <w:rStyle w:val="Lienhypertexte"/>
                  <w:rFonts w:ascii="Arial" w:hAnsi="Arial" w:cs="Arial"/>
                  <w:sz w:val="22"/>
                  <w:szCs w:val="22"/>
                </w:rPr>
                <w:t>2</w:t>
              </w:r>
              <w:r w:rsidRPr="00521F84">
                <w:rPr>
                  <w:rStyle w:val="Lienhypertexte"/>
                  <w:rFonts w:ascii="Arial" w:hAnsi="Arial" w:cs="Arial"/>
                  <w:sz w:val="22"/>
                  <w:szCs w:val="22"/>
                </w:rPr>
                <w:t>-05</w:t>
              </w:r>
            </w:hyperlink>
          </w:p>
        </w:tc>
      </w:tr>
      <w:tr w:rsidR="00E57723" w:rsidRPr="0049581A" w:rsidTr="00F77968">
        <w:tc>
          <w:tcPr>
            <w:tcW w:w="10201" w:type="dxa"/>
            <w:gridSpan w:val="3"/>
            <w:vAlign w:val="center"/>
          </w:tcPr>
          <w:p w:rsidR="00E57723" w:rsidRPr="0049581A" w:rsidRDefault="00E57723" w:rsidP="00AB02E1">
            <w:pPr>
              <w:spacing w:before="60" w:after="200"/>
              <w:rPr>
                <w:rFonts w:ascii="Arial" w:hAnsi="Arial" w:cs="Arial"/>
                <w:sz w:val="22"/>
                <w:szCs w:val="22"/>
              </w:rPr>
            </w:pPr>
          </w:p>
        </w:tc>
      </w:tr>
      <w:tr w:rsidR="008B5553" w:rsidRPr="0049581A" w:rsidTr="008B5553">
        <w:tc>
          <w:tcPr>
            <w:tcW w:w="627" w:type="dxa"/>
            <w:vAlign w:val="center"/>
          </w:tcPr>
          <w:p w:rsidR="008B5553" w:rsidRPr="0049581A" w:rsidRDefault="008B5553" w:rsidP="008B5553">
            <w:pPr>
              <w:pStyle w:val="Paragraphedeliste1"/>
              <w:numPr>
                <w:ilvl w:val="0"/>
                <w:numId w:val="4"/>
              </w:numPr>
              <w:spacing w:before="60" w:line="240" w:lineRule="auto"/>
              <w:ind w:left="426"/>
              <w:rPr>
                <w:sz w:val="22"/>
                <w:szCs w:val="22"/>
                <w:lang w:val="en-US" w:eastAsia="ja-JP"/>
              </w:rPr>
            </w:pPr>
          </w:p>
        </w:tc>
        <w:tc>
          <w:tcPr>
            <w:tcW w:w="7306" w:type="dxa"/>
            <w:vAlign w:val="center"/>
          </w:tcPr>
          <w:p w:rsidR="008B5553" w:rsidRDefault="008B5553" w:rsidP="00A679FB">
            <w:pPr>
              <w:rPr>
                <w:rFonts w:ascii="Arial" w:hAnsi="Arial" w:cs="Arial"/>
                <w:b/>
                <w:sz w:val="22"/>
                <w:szCs w:val="22"/>
                <w:lang w:eastAsia="ja-JP"/>
              </w:rPr>
            </w:pPr>
            <w:r w:rsidRPr="0049581A">
              <w:rPr>
                <w:rFonts w:ascii="Arial" w:hAnsi="Arial" w:cs="Arial"/>
                <w:b/>
                <w:sz w:val="22"/>
                <w:szCs w:val="22"/>
                <w:lang w:eastAsia="ja-JP"/>
              </w:rPr>
              <w:t>Detailed elaborated work plan and timeline</w:t>
            </w:r>
          </w:p>
          <w:p w:rsidR="00574554" w:rsidRPr="001D6BA6" w:rsidRDefault="00A679FB" w:rsidP="001D6BA6">
            <w:pPr>
              <w:pStyle w:val="Paragraphedeliste"/>
              <w:numPr>
                <w:ilvl w:val="1"/>
                <w:numId w:val="12"/>
              </w:numPr>
              <w:rPr>
                <w:rFonts w:ascii="Arial" w:hAnsi="Arial" w:cs="Arial"/>
                <w:b/>
                <w:lang w:eastAsia="ja-JP"/>
              </w:rPr>
            </w:pPr>
            <w:r w:rsidRPr="001D6BA6">
              <w:rPr>
                <w:rFonts w:ascii="Arial" w:hAnsi="Arial" w:cs="Arial"/>
                <w:b/>
                <w:lang w:eastAsia="ja-JP"/>
              </w:rPr>
              <w:t xml:space="preserve">Presentation of R41 procedure </w:t>
            </w:r>
          </w:p>
          <w:p w:rsidR="00A679FB" w:rsidRPr="001D6BA6" w:rsidRDefault="00A679FB" w:rsidP="001D6BA6">
            <w:pPr>
              <w:pStyle w:val="Paragraphedeliste"/>
              <w:numPr>
                <w:ilvl w:val="1"/>
                <w:numId w:val="12"/>
              </w:numPr>
              <w:spacing w:before="60" w:after="60"/>
              <w:rPr>
                <w:rFonts w:ascii="Arial" w:eastAsia="Times New Roman" w:hAnsi="Arial" w:cs="Arial"/>
                <w:b/>
                <w:color w:val="C00000"/>
                <w:sz w:val="20"/>
                <w:szCs w:val="20"/>
                <w:lang w:eastAsia="en-GB"/>
              </w:rPr>
            </w:pPr>
            <w:r w:rsidRPr="001D6BA6">
              <w:rPr>
                <w:rFonts w:ascii="Arial" w:hAnsi="Arial" w:cs="Arial"/>
                <w:b/>
                <w:lang w:eastAsia="ja-JP"/>
              </w:rPr>
              <w:t>Additional or revised tests procedures</w:t>
            </w:r>
            <w:r w:rsidR="00AD2D97" w:rsidRPr="001D6BA6">
              <w:rPr>
                <w:rFonts w:ascii="Arial" w:eastAsia="Times New Roman" w:hAnsi="Arial" w:cs="Arial"/>
                <w:b/>
                <w:color w:val="C00000"/>
                <w:sz w:val="20"/>
                <w:szCs w:val="20"/>
                <w:lang w:eastAsia="en-GB"/>
              </w:rPr>
              <w:t> </w:t>
            </w:r>
          </w:p>
          <w:p w:rsidR="00A679FB" w:rsidRPr="001D6BA6" w:rsidRDefault="00A679FB" w:rsidP="001D6BA6">
            <w:pPr>
              <w:pStyle w:val="Paragraphedeliste"/>
              <w:numPr>
                <w:ilvl w:val="2"/>
                <w:numId w:val="12"/>
              </w:numPr>
              <w:rPr>
                <w:rFonts w:ascii="Arial" w:hAnsi="Arial" w:cs="Arial"/>
                <w:lang w:eastAsia="ja-JP"/>
              </w:rPr>
            </w:pPr>
            <w:r w:rsidRPr="001D6BA6">
              <w:rPr>
                <w:rFonts w:ascii="Arial" w:hAnsi="Arial" w:cs="Arial"/>
                <w:lang w:eastAsia="ja-JP"/>
              </w:rPr>
              <w:t>T</w:t>
            </w:r>
            <w:r w:rsidRPr="001D6BA6">
              <w:rPr>
                <w:rFonts w:ascii="Arial" w:hAnsi="Arial" w:cs="Arial"/>
              </w:rPr>
              <w:t>est procedure for automatic transmission in non-locked transmission condition;</w:t>
            </w:r>
          </w:p>
          <w:p w:rsidR="00A679FB" w:rsidRPr="0049581A" w:rsidRDefault="00A679FB" w:rsidP="001D6BA6">
            <w:pPr>
              <w:pStyle w:val="Paragraphedeliste"/>
              <w:numPr>
                <w:ilvl w:val="2"/>
                <w:numId w:val="12"/>
              </w:numPr>
              <w:ind w:left="1245"/>
              <w:rPr>
                <w:rFonts w:ascii="Arial" w:hAnsi="Arial" w:cs="Arial"/>
                <w:lang w:eastAsia="ja-JP"/>
              </w:rPr>
            </w:pPr>
            <w:r w:rsidRPr="0049581A">
              <w:rPr>
                <w:rFonts w:ascii="Arial" w:hAnsi="Arial" w:cs="Arial"/>
                <w:lang w:eastAsia="ja-JP"/>
              </w:rPr>
              <w:t>T</w:t>
            </w:r>
            <w:r w:rsidRPr="0049581A">
              <w:rPr>
                <w:rFonts w:ascii="Arial" w:hAnsi="Arial" w:cs="Arial"/>
              </w:rPr>
              <w:t xml:space="preserve">est procedure for hybrid vehicles and new technologies of vehicle. </w:t>
            </w:r>
          </w:p>
          <w:p w:rsidR="00A679FB" w:rsidRPr="0049581A" w:rsidRDefault="00A679FB" w:rsidP="001D6BA6">
            <w:pPr>
              <w:pStyle w:val="Paragraphedeliste"/>
              <w:numPr>
                <w:ilvl w:val="2"/>
                <w:numId w:val="12"/>
              </w:numPr>
              <w:ind w:left="1245"/>
              <w:rPr>
                <w:rFonts w:ascii="Arial" w:hAnsi="Arial" w:cs="Arial"/>
                <w:lang w:eastAsia="ja-JP"/>
              </w:rPr>
            </w:pPr>
            <w:r w:rsidRPr="0049581A">
              <w:rPr>
                <w:rFonts w:ascii="Arial" w:hAnsi="Arial" w:cs="Arial"/>
                <w:lang w:eastAsia="ja-JP"/>
              </w:rPr>
              <w:t>S</w:t>
            </w:r>
            <w:r w:rsidRPr="0049581A">
              <w:rPr>
                <w:rFonts w:ascii="Arial" w:hAnsi="Arial" w:cs="Arial"/>
              </w:rPr>
              <w:t>implified test procedure and/or alternative test (such as in-door testing) to save time and to enable direct application of ASEP during type approval</w:t>
            </w:r>
          </w:p>
          <w:p w:rsidR="00A679FB" w:rsidRPr="001D6BA6" w:rsidRDefault="00A679FB" w:rsidP="001D6BA6">
            <w:pPr>
              <w:pStyle w:val="Paragraphedeliste"/>
              <w:numPr>
                <w:ilvl w:val="1"/>
                <w:numId w:val="12"/>
              </w:numPr>
              <w:ind w:left="791" w:hanging="791"/>
              <w:rPr>
                <w:rFonts w:ascii="Arial" w:hAnsi="Arial" w:cs="Arial"/>
                <w:b/>
                <w:lang w:eastAsia="ja-JP"/>
              </w:rPr>
            </w:pPr>
            <w:r w:rsidRPr="001D6BA6">
              <w:rPr>
                <w:rFonts w:ascii="Arial" w:hAnsi="Arial" w:cs="Arial"/>
                <w:b/>
              </w:rPr>
              <w:t>Consideration and exchanges on the key technical elements for revision of ASEP</w:t>
            </w:r>
          </w:p>
          <w:p w:rsidR="00A679FB" w:rsidRPr="0049581A" w:rsidRDefault="00A679FB" w:rsidP="001D6BA6">
            <w:pPr>
              <w:pStyle w:val="Paragraphedeliste"/>
              <w:numPr>
                <w:ilvl w:val="2"/>
                <w:numId w:val="12"/>
              </w:numPr>
              <w:ind w:left="1245"/>
              <w:rPr>
                <w:rFonts w:ascii="Arial" w:hAnsi="Arial" w:cs="Arial"/>
                <w:lang w:eastAsia="ja-JP"/>
              </w:rPr>
            </w:pPr>
            <w:r w:rsidRPr="0049581A">
              <w:rPr>
                <w:rFonts w:ascii="Arial" w:hAnsi="Arial" w:cs="Arial"/>
                <w:lang w:eastAsia="ja-JP"/>
              </w:rPr>
              <w:t xml:space="preserve">Consideration of scope and target to elaborate on sound </w:t>
            </w:r>
            <w:proofErr w:type="spellStart"/>
            <w:r w:rsidRPr="0049581A">
              <w:rPr>
                <w:rFonts w:ascii="Arial" w:hAnsi="Arial" w:cs="Arial"/>
                <w:lang w:eastAsia="ja-JP"/>
              </w:rPr>
              <w:t>behaviours</w:t>
            </w:r>
            <w:proofErr w:type="spellEnd"/>
            <w:r w:rsidRPr="0049581A">
              <w:rPr>
                <w:rFonts w:ascii="Arial" w:hAnsi="Arial" w:cs="Arial"/>
                <w:lang w:eastAsia="ja-JP"/>
              </w:rPr>
              <w:t xml:space="preserve"> subject to criticism; </w:t>
            </w:r>
          </w:p>
          <w:p w:rsidR="00A679FB" w:rsidRPr="0049581A" w:rsidRDefault="00A679FB" w:rsidP="001D6BA6">
            <w:pPr>
              <w:pStyle w:val="Paragraphedeliste"/>
              <w:numPr>
                <w:ilvl w:val="2"/>
                <w:numId w:val="12"/>
              </w:numPr>
              <w:ind w:left="1245"/>
              <w:rPr>
                <w:rFonts w:ascii="Arial" w:hAnsi="Arial" w:cs="Arial"/>
                <w:lang w:eastAsia="ja-JP"/>
              </w:rPr>
            </w:pPr>
            <w:r w:rsidRPr="0049581A">
              <w:rPr>
                <w:rFonts w:ascii="Arial" w:hAnsi="Arial" w:cs="Arial"/>
                <w:lang w:eastAsia="ja-JP"/>
              </w:rPr>
              <w:t>Improve the effectiveness of the method regarding off-cycle tests, …</w:t>
            </w:r>
          </w:p>
          <w:p w:rsidR="00A679FB" w:rsidRPr="0049581A" w:rsidRDefault="00A679FB" w:rsidP="001D6BA6">
            <w:pPr>
              <w:pStyle w:val="Paragraphedeliste"/>
              <w:numPr>
                <w:ilvl w:val="2"/>
                <w:numId w:val="12"/>
              </w:numPr>
              <w:ind w:left="1245"/>
              <w:rPr>
                <w:rFonts w:ascii="Arial" w:hAnsi="Arial" w:cs="Arial"/>
                <w:lang w:eastAsia="ja-JP"/>
              </w:rPr>
            </w:pPr>
            <w:r w:rsidRPr="0049581A">
              <w:rPr>
                <w:rFonts w:ascii="Arial" w:hAnsi="Arial" w:cs="Arial"/>
                <w:lang w:eastAsia="ja-JP"/>
              </w:rPr>
              <w:t>Field of application</w:t>
            </w:r>
          </w:p>
          <w:p w:rsidR="00A679FB" w:rsidRPr="0049581A" w:rsidRDefault="00A679FB" w:rsidP="001D6BA6">
            <w:pPr>
              <w:pStyle w:val="Paragraphedeliste"/>
              <w:numPr>
                <w:ilvl w:val="2"/>
                <w:numId w:val="12"/>
              </w:numPr>
              <w:ind w:left="1245"/>
              <w:rPr>
                <w:rFonts w:ascii="Arial" w:hAnsi="Arial" w:cs="Arial"/>
                <w:lang w:eastAsia="ja-JP"/>
              </w:rPr>
            </w:pPr>
            <w:r w:rsidRPr="0049581A">
              <w:rPr>
                <w:rFonts w:ascii="Arial" w:hAnsi="Arial" w:cs="Arial"/>
                <w:lang w:eastAsia="ja-JP"/>
              </w:rPr>
              <w:t>Control range (method to be more representative for urban driving behavior)</w:t>
            </w:r>
          </w:p>
          <w:p w:rsidR="00A679FB" w:rsidRPr="0049581A" w:rsidRDefault="00A679FB" w:rsidP="001D6BA6">
            <w:pPr>
              <w:pStyle w:val="Paragraphedeliste"/>
              <w:numPr>
                <w:ilvl w:val="2"/>
                <w:numId w:val="12"/>
              </w:numPr>
              <w:ind w:left="1245"/>
              <w:rPr>
                <w:rFonts w:ascii="Arial" w:hAnsi="Arial" w:cs="Arial"/>
                <w:lang w:eastAsia="ja-JP"/>
              </w:rPr>
            </w:pPr>
            <w:r w:rsidRPr="0049581A">
              <w:rPr>
                <w:rFonts w:ascii="Arial" w:hAnsi="Arial" w:cs="Arial"/>
                <w:lang w:eastAsia="ja-JP"/>
              </w:rPr>
              <w:lastRenderedPageBreak/>
              <w:t xml:space="preserve">Consider harmonization with ASEP UN R41, if possible  </w:t>
            </w:r>
          </w:p>
        </w:tc>
        <w:tc>
          <w:tcPr>
            <w:tcW w:w="2268" w:type="dxa"/>
            <w:vAlign w:val="center"/>
          </w:tcPr>
          <w:p w:rsidR="008B5553" w:rsidRPr="006A6F3A" w:rsidRDefault="00506B0A" w:rsidP="00AB02E1">
            <w:pPr>
              <w:rPr>
                <w:rFonts w:ascii="Arial" w:hAnsi="Arial" w:cs="Arial"/>
                <w:sz w:val="22"/>
                <w:szCs w:val="22"/>
              </w:rPr>
            </w:pPr>
            <w:hyperlink r:id="rId21" w:history="1">
              <w:r w:rsidR="00D268AD" w:rsidRPr="006A6F3A">
                <w:rPr>
                  <w:rStyle w:val="Lienhypertexte"/>
                  <w:rFonts w:ascii="Arial" w:hAnsi="Arial" w:cs="Arial"/>
                  <w:sz w:val="22"/>
                  <w:szCs w:val="22"/>
                </w:rPr>
                <w:t>ASEP-02-09</w:t>
              </w:r>
              <w:r w:rsidR="00D268AD" w:rsidRPr="006A6F3A">
                <w:rPr>
                  <w:rStyle w:val="Lienhypertexte"/>
                  <w:rFonts w:ascii="Arial" w:hAnsi="Arial" w:cs="Arial"/>
                  <w:sz w:val="22"/>
                  <w:szCs w:val="22"/>
                </w:rPr>
                <w:t xml:space="preserve"> </w:t>
              </w:r>
              <w:r w:rsidR="00D268AD" w:rsidRPr="006A6F3A">
                <w:rPr>
                  <w:rStyle w:val="Lienhypertexte"/>
                  <w:rFonts w:ascii="Arial" w:hAnsi="Arial" w:cs="Arial"/>
                  <w:sz w:val="22"/>
                  <w:szCs w:val="22"/>
                </w:rPr>
                <w:t>(D)</w:t>
              </w:r>
            </w:hyperlink>
          </w:p>
          <w:p w:rsidR="000D3516" w:rsidRPr="006A6F3A" w:rsidRDefault="00506B0A" w:rsidP="00AB02E1">
            <w:pPr>
              <w:rPr>
                <w:rStyle w:val="Lienhypertexte"/>
                <w:rFonts w:ascii="Arial" w:hAnsi="Arial" w:cs="Arial"/>
                <w:sz w:val="22"/>
                <w:szCs w:val="22"/>
              </w:rPr>
            </w:pPr>
            <w:hyperlink r:id="rId22" w:history="1">
              <w:r w:rsidR="00B36087" w:rsidRPr="006A6F3A">
                <w:rPr>
                  <w:rStyle w:val="Lienhypertexte"/>
                  <w:rFonts w:ascii="Arial" w:hAnsi="Arial" w:cs="Arial"/>
                  <w:sz w:val="22"/>
                  <w:szCs w:val="22"/>
                </w:rPr>
                <w:t>ASEP-02-0</w:t>
              </w:r>
            </w:hyperlink>
            <w:r w:rsidR="006A6F3A" w:rsidRPr="006A6F3A">
              <w:rPr>
                <w:rStyle w:val="Lienhypertexte"/>
                <w:rFonts w:ascii="Arial" w:hAnsi="Arial" w:cs="Arial"/>
                <w:sz w:val="22"/>
                <w:szCs w:val="22"/>
              </w:rPr>
              <w:t>8</w:t>
            </w:r>
            <w:r w:rsidR="001E2BE5" w:rsidRPr="006A6F3A">
              <w:rPr>
                <w:rStyle w:val="Lienhypertexte"/>
                <w:rFonts w:ascii="Arial" w:hAnsi="Arial" w:cs="Arial"/>
                <w:sz w:val="22"/>
                <w:szCs w:val="22"/>
              </w:rPr>
              <w:t xml:space="preserve"> (OICA)</w:t>
            </w:r>
          </w:p>
          <w:p w:rsidR="00AB02E1" w:rsidRPr="006A6F3A" w:rsidRDefault="00506B0A" w:rsidP="00AB02E1">
            <w:pPr>
              <w:rPr>
                <w:rFonts w:ascii="Arial" w:hAnsi="Arial" w:cs="Arial"/>
                <w:sz w:val="22"/>
                <w:szCs w:val="22"/>
              </w:rPr>
            </w:pPr>
            <w:hyperlink r:id="rId23" w:history="1">
              <w:r w:rsidR="000D3516" w:rsidRPr="006A6F3A">
                <w:rPr>
                  <w:rStyle w:val="Lienhypertexte"/>
                  <w:rFonts w:ascii="Arial" w:hAnsi="Arial" w:cs="Arial"/>
                  <w:sz w:val="22"/>
                  <w:szCs w:val="22"/>
                </w:rPr>
                <w:t>ASEP-02-10</w:t>
              </w:r>
            </w:hyperlink>
            <w:r w:rsidR="001E2BE5" w:rsidRPr="006A6F3A">
              <w:rPr>
                <w:rFonts w:ascii="Arial" w:hAnsi="Arial" w:cs="Arial"/>
                <w:sz w:val="22"/>
                <w:szCs w:val="22"/>
              </w:rPr>
              <w:t xml:space="preserve"> (Ch</w:t>
            </w:r>
            <w:r w:rsidR="006A6F3A">
              <w:rPr>
                <w:rFonts w:ascii="Arial" w:hAnsi="Arial" w:cs="Arial"/>
                <w:sz w:val="22"/>
                <w:szCs w:val="22"/>
              </w:rPr>
              <w:t>i</w:t>
            </w:r>
            <w:r w:rsidR="001E2BE5" w:rsidRPr="006A6F3A">
              <w:rPr>
                <w:rFonts w:ascii="Arial" w:hAnsi="Arial" w:cs="Arial"/>
                <w:sz w:val="22"/>
                <w:szCs w:val="22"/>
              </w:rPr>
              <w:t>n</w:t>
            </w:r>
            <w:r w:rsidR="006A6F3A">
              <w:rPr>
                <w:rFonts w:ascii="Arial" w:hAnsi="Arial" w:cs="Arial"/>
                <w:sz w:val="22"/>
                <w:szCs w:val="22"/>
              </w:rPr>
              <w:t>a</w:t>
            </w:r>
            <w:r w:rsidR="001E2BE5" w:rsidRPr="006A6F3A">
              <w:rPr>
                <w:rFonts w:ascii="Arial" w:hAnsi="Arial" w:cs="Arial"/>
                <w:sz w:val="22"/>
                <w:szCs w:val="22"/>
              </w:rPr>
              <w:t>)</w:t>
            </w:r>
          </w:p>
          <w:p w:rsidR="000D3516" w:rsidRPr="0049581A" w:rsidRDefault="00506B0A" w:rsidP="00AB02E1">
            <w:pPr>
              <w:rPr>
                <w:rFonts w:ascii="Arial" w:hAnsi="Arial" w:cs="Arial"/>
                <w:sz w:val="22"/>
                <w:szCs w:val="22"/>
              </w:rPr>
            </w:pPr>
            <w:hyperlink r:id="rId24" w:history="1">
              <w:r w:rsidR="000D3516" w:rsidRPr="006A6F3A">
                <w:rPr>
                  <w:rStyle w:val="Lienhypertexte"/>
                  <w:rFonts w:ascii="Arial" w:hAnsi="Arial" w:cs="Arial"/>
                  <w:sz w:val="22"/>
                  <w:szCs w:val="22"/>
                </w:rPr>
                <w:t>ASEP-02-11</w:t>
              </w:r>
            </w:hyperlink>
            <w:r w:rsidR="001E2BE5" w:rsidRPr="006A6F3A">
              <w:rPr>
                <w:rFonts w:ascii="Arial" w:hAnsi="Arial" w:cs="Arial"/>
                <w:sz w:val="22"/>
                <w:szCs w:val="22"/>
              </w:rPr>
              <w:t xml:space="preserve"> (F)</w:t>
            </w:r>
          </w:p>
        </w:tc>
      </w:tr>
      <w:tr w:rsidR="00E57723" w:rsidRPr="006A6F3A" w:rsidTr="000F0B0B">
        <w:tc>
          <w:tcPr>
            <w:tcW w:w="10201" w:type="dxa"/>
            <w:gridSpan w:val="3"/>
            <w:vAlign w:val="center"/>
          </w:tcPr>
          <w:p w:rsidR="001D6BA6" w:rsidRPr="006A6F3A" w:rsidRDefault="001D6BA6" w:rsidP="001D6BA6">
            <w:pPr>
              <w:spacing w:before="60" w:after="60"/>
              <w:rPr>
                <w:rFonts w:ascii="Arial" w:hAnsi="Arial" w:cs="Arial"/>
                <w:sz w:val="22"/>
                <w:szCs w:val="22"/>
              </w:rPr>
            </w:pPr>
            <w:r w:rsidRPr="006A6F3A">
              <w:rPr>
                <w:rFonts w:ascii="Arial" w:hAnsi="Arial" w:cs="Arial"/>
                <w:sz w:val="22"/>
                <w:szCs w:val="22"/>
              </w:rPr>
              <w:lastRenderedPageBreak/>
              <w:t>Chair pointed out that the next step after completing the clarification is to work on improvement of ASEP.</w:t>
            </w:r>
          </w:p>
          <w:p w:rsidR="001D6BA6" w:rsidRPr="006A6F3A" w:rsidRDefault="001D6BA6" w:rsidP="001D6BA6">
            <w:pPr>
              <w:pStyle w:val="Paragraphedeliste"/>
              <w:numPr>
                <w:ilvl w:val="1"/>
                <w:numId w:val="13"/>
              </w:numPr>
              <w:rPr>
                <w:rFonts w:ascii="Arial" w:hAnsi="Arial" w:cs="Arial"/>
                <w:lang w:eastAsia="ja-JP"/>
              </w:rPr>
            </w:pPr>
            <w:r w:rsidRPr="006A6F3A">
              <w:rPr>
                <w:rFonts w:ascii="Arial" w:hAnsi="Arial" w:cs="Arial"/>
                <w:b/>
                <w:u w:val="single"/>
                <w:lang w:eastAsia="ja-JP"/>
              </w:rPr>
              <w:t>Presentation of R41 procedure</w:t>
            </w:r>
            <w:r w:rsidRPr="006A6F3A">
              <w:rPr>
                <w:rFonts w:ascii="Arial" w:hAnsi="Arial" w:cs="Arial"/>
                <w:lang w:eastAsia="ja-JP"/>
              </w:rPr>
              <w:t xml:space="preserve"> </w:t>
            </w:r>
            <w:r w:rsidRPr="006A6F3A">
              <w:rPr>
                <w:rFonts w:ascii="Arial" w:hAnsi="Arial" w:cs="Arial"/>
                <w:lang w:eastAsia="ja-JP"/>
              </w:rPr>
              <w:br/>
            </w:r>
            <w:r w:rsidRPr="006A6F3A">
              <w:rPr>
                <w:rFonts w:ascii="Arial" w:eastAsiaTheme="minorEastAsia" w:hAnsi="Arial" w:cs="Arial"/>
              </w:rPr>
              <w:t xml:space="preserve">     Postponed to future meeting</w:t>
            </w:r>
          </w:p>
          <w:p w:rsidR="001D6BA6" w:rsidRPr="006A6F3A" w:rsidRDefault="001D6BA6" w:rsidP="001D6BA6">
            <w:pPr>
              <w:pStyle w:val="Paragraphedeliste"/>
              <w:rPr>
                <w:rFonts w:ascii="Arial" w:hAnsi="Arial" w:cs="Arial"/>
                <w:lang w:eastAsia="ja-JP"/>
              </w:rPr>
            </w:pPr>
          </w:p>
          <w:p w:rsidR="001D6BA6" w:rsidRPr="006A6F3A" w:rsidRDefault="001D6BA6" w:rsidP="001D6BA6">
            <w:pPr>
              <w:pStyle w:val="Paragraphedeliste"/>
              <w:numPr>
                <w:ilvl w:val="1"/>
                <w:numId w:val="13"/>
              </w:numPr>
              <w:rPr>
                <w:rFonts w:ascii="Arial" w:hAnsi="Arial" w:cs="Arial"/>
                <w:lang w:eastAsia="ja-JP"/>
              </w:rPr>
            </w:pPr>
            <w:r w:rsidRPr="006A6F3A">
              <w:rPr>
                <w:rFonts w:ascii="Arial" w:hAnsi="Arial" w:cs="Arial"/>
                <w:b/>
                <w:u w:val="single"/>
                <w:lang w:eastAsia="ja-JP"/>
              </w:rPr>
              <w:t>Additional or revised tests procedures</w:t>
            </w:r>
            <w:r w:rsidRPr="006A6F3A">
              <w:rPr>
                <w:rFonts w:ascii="Arial" w:hAnsi="Arial" w:cs="Arial"/>
                <w:lang w:eastAsia="ja-JP"/>
              </w:rPr>
              <w:br/>
            </w:r>
            <w:r w:rsidRPr="006A6F3A">
              <w:rPr>
                <w:rFonts w:ascii="Arial" w:hAnsi="Arial" w:cs="Arial"/>
              </w:rPr>
              <w:t xml:space="preserve">OICA proposes to first elaborate to real </w:t>
            </w:r>
            <w:proofErr w:type="spellStart"/>
            <w:r w:rsidRPr="006A6F3A">
              <w:rPr>
                <w:rFonts w:ascii="Arial" w:hAnsi="Arial" w:cs="Arial"/>
              </w:rPr>
              <w:t>concernes</w:t>
            </w:r>
            <w:proofErr w:type="spellEnd"/>
            <w:r w:rsidRPr="006A6F3A">
              <w:rPr>
                <w:rFonts w:ascii="Arial" w:hAnsi="Arial" w:cs="Arial"/>
              </w:rPr>
              <w:t xml:space="preserve"> as perceived by public and then develop solutions that are suitable to solve those concerns. Ideally one technology neutral test procedure should be targeted instead of having individual ones depending on technology.</w:t>
            </w:r>
            <w:r w:rsidRPr="006A6F3A">
              <w:rPr>
                <w:rFonts w:ascii="Arial" w:eastAsia="Times New Roman" w:hAnsi="Arial" w:cs="Arial"/>
                <w:i/>
                <w:iCs/>
                <w:color w:val="C00000"/>
                <w:lang w:eastAsia="en-GB"/>
              </w:rPr>
              <w:t xml:space="preserve"> </w:t>
            </w:r>
          </w:p>
          <w:p w:rsidR="001D6BA6" w:rsidRPr="006A6F3A" w:rsidRDefault="001D6BA6" w:rsidP="001D6BA6">
            <w:pPr>
              <w:rPr>
                <w:rFonts w:ascii="Arial" w:eastAsia="Times New Roman" w:hAnsi="Arial" w:cs="Arial"/>
                <w:color w:val="C00000"/>
                <w:sz w:val="22"/>
                <w:szCs w:val="22"/>
                <w:lang w:eastAsia="en-GB"/>
              </w:rPr>
            </w:pPr>
            <w:r w:rsidRPr="006A6F3A">
              <w:rPr>
                <w:rFonts w:ascii="Arial" w:eastAsia="Times New Roman" w:hAnsi="Arial" w:cs="Arial"/>
                <w:color w:val="C00000"/>
                <w:sz w:val="22"/>
                <w:szCs w:val="22"/>
                <w:lang w:eastAsia="en-GB"/>
              </w:rPr>
              <w:t> </w:t>
            </w:r>
          </w:p>
          <w:p w:rsidR="006A6F3A" w:rsidRPr="006A6F3A" w:rsidRDefault="001D6BA6" w:rsidP="006A6F3A">
            <w:pPr>
              <w:rPr>
                <w:rFonts w:ascii="Arial" w:hAnsi="Arial" w:cs="Arial"/>
                <w:sz w:val="22"/>
                <w:szCs w:val="22"/>
              </w:rPr>
            </w:pPr>
            <w:r w:rsidRPr="006A6F3A">
              <w:rPr>
                <w:rFonts w:ascii="Arial" w:hAnsi="Arial" w:cs="Arial"/>
                <w:b/>
                <w:i/>
                <w:sz w:val="22"/>
                <w:szCs w:val="22"/>
              </w:rPr>
              <w:t>Presentation Germany</w:t>
            </w:r>
            <w:r w:rsidRPr="006A6F3A">
              <w:rPr>
                <w:rFonts w:ascii="Arial" w:hAnsi="Arial" w:cs="Arial"/>
                <w:i/>
                <w:sz w:val="22"/>
                <w:szCs w:val="22"/>
              </w:rPr>
              <w:t>: problems with Noise emissions of vehicles/NORESS…</w:t>
            </w:r>
            <w:r w:rsidR="006A6F3A" w:rsidRPr="006A6F3A">
              <w:rPr>
                <w:rFonts w:ascii="Arial" w:hAnsi="Arial" w:cs="Arial"/>
                <w:sz w:val="22"/>
                <w:szCs w:val="22"/>
              </w:rPr>
              <w:t xml:space="preserve"> </w:t>
            </w:r>
          </w:p>
          <w:p w:rsidR="001D6BA6" w:rsidRPr="006A6F3A" w:rsidRDefault="006A6F3A" w:rsidP="006A6F3A">
            <w:pPr>
              <w:pStyle w:val="Paragraphedeliste"/>
              <w:numPr>
                <w:ilvl w:val="0"/>
                <w:numId w:val="16"/>
              </w:numPr>
              <w:rPr>
                <w:rFonts w:ascii="Arial" w:hAnsi="Arial" w:cs="Arial"/>
              </w:rPr>
            </w:pPr>
            <w:r w:rsidRPr="006A6F3A">
              <w:rPr>
                <w:rFonts w:ascii="Arial" w:hAnsi="Arial" w:cs="Arial"/>
              </w:rPr>
              <w:t>See document ASEP-02-09 (D)</w:t>
            </w:r>
          </w:p>
          <w:p w:rsidR="001D6BA6" w:rsidRPr="006A6F3A" w:rsidRDefault="001D6BA6" w:rsidP="001D6BA6">
            <w:pPr>
              <w:ind w:left="540"/>
              <w:rPr>
                <w:rFonts w:ascii="Arial" w:eastAsia="Times New Roman" w:hAnsi="Arial" w:cs="Arial"/>
                <w:color w:val="C00000"/>
                <w:sz w:val="22"/>
                <w:szCs w:val="22"/>
                <w:lang w:eastAsia="en-GB"/>
              </w:rPr>
            </w:pPr>
            <w:r w:rsidRPr="006A6F3A">
              <w:rPr>
                <w:rFonts w:ascii="Arial" w:eastAsia="Times New Roman" w:hAnsi="Arial" w:cs="Arial"/>
                <w:color w:val="C00000"/>
                <w:sz w:val="22"/>
                <w:szCs w:val="22"/>
                <w:lang w:eastAsia="en-GB"/>
              </w:rPr>
              <w:t> </w:t>
            </w:r>
          </w:p>
          <w:p w:rsidR="001D6BA6" w:rsidRPr="006A6F3A" w:rsidRDefault="001D6BA6" w:rsidP="001D6BA6">
            <w:pPr>
              <w:ind w:left="717"/>
              <w:rPr>
                <w:rFonts w:ascii="Arial" w:hAnsi="Arial" w:cs="Arial"/>
                <w:sz w:val="22"/>
                <w:szCs w:val="22"/>
              </w:rPr>
            </w:pPr>
            <w:r w:rsidRPr="006A6F3A">
              <w:rPr>
                <w:rFonts w:ascii="Arial" w:hAnsi="Arial" w:cs="Arial"/>
                <w:sz w:val="22"/>
                <w:szCs w:val="22"/>
              </w:rPr>
              <w:t xml:space="preserve">Holistic observation of all aspects of </w:t>
            </w:r>
            <w:proofErr w:type="gramStart"/>
            <w:r w:rsidRPr="006A6F3A">
              <w:rPr>
                <w:rFonts w:ascii="Arial" w:hAnsi="Arial" w:cs="Arial"/>
                <w:sz w:val="22"/>
                <w:szCs w:val="22"/>
              </w:rPr>
              <w:t>excessive  traffic</w:t>
            </w:r>
            <w:proofErr w:type="gramEnd"/>
            <w:r w:rsidRPr="006A6F3A">
              <w:rPr>
                <w:rFonts w:ascii="Arial" w:hAnsi="Arial" w:cs="Arial"/>
                <w:sz w:val="22"/>
                <w:szCs w:val="22"/>
              </w:rPr>
              <w:t xml:space="preserve"> Noise pollution resulting in working out where there is the possibility for GRB to support the improvement of the situation. It is obvious that a part of the problem comes from illegal use that cannot be prohibited by improved TA process and better vehicle regulation.</w:t>
            </w:r>
          </w:p>
          <w:p w:rsidR="001D6BA6" w:rsidRPr="006A6F3A" w:rsidRDefault="001D6BA6" w:rsidP="001D6BA6">
            <w:pPr>
              <w:rPr>
                <w:rFonts w:ascii="Arial" w:eastAsia="Times New Roman" w:hAnsi="Arial" w:cs="Arial"/>
                <w:color w:val="C00000"/>
                <w:sz w:val="22"/>
                <w:szCs w:val="22"/>
                <w:lang w:eastAsia="en-GB"/>
              </w:rPr>
            </w:pPr>
            <w:r w:rsidRPr="006A6F3A">
              <w:rPr>
                <w:rFonts w:ascii="Arial" w:eastAsia="Times New Roman" w:hAnsi="Arial" w:cs="Arial"/>
                <w:color w:val="C00000"/>
                <w:sz w:val="22"/>
                <w:szCs w:val="22"/>
                <w:lang w:eastAsia="en-GB"/>
              </w:rPr>
              <w:t> </w:t>
            </w:r>
          </w:p>
          <w:p w:rsidR="001D6BA6" w:rsidRPr="006A6F3A" w:rsidRDefault="001D6BA6" w:rsidP="001D6BA6">
            <w:pPr>
              <w:ind w:left="3"/>
              <w:rPr>
                <w:rFonts w:ascii="Arial" w:eastAsia="Times New Roman" w:hAnsi="Arial" w:cs="Arial"/>
                <w:b/>
                <w:i/>
                <w:iCs/>
                <w:sz w:val="22"/>
                <w:szCs w:val="22"/>
                <w:lang w:eastAsia="en-GB"/>
              </w:rPr>
            </w:pPr>
            <w:r w:rsidRPr="006A6F3A">
              <w:rPr>
                <w:rFonts w:ascii="Arial" w:eastAsia="Times New Roman" w:hAnsi="Arial" w:cs="Arial"/>
                <w:b/>
                <w:i/>
                <w:iCs/>
                <w:sz w:val="22"/>
                <w:szCs w:val="22"/>
                <w:lang w:eastAsia="en-GB"/>
              </w:rPr>
              <w:t xml:space="preserve">Presentation OICA </w:t>
            </w:r>
          </w:p>
          <w:p w:rsidR="006A6F3A" w:rsidRPr="006A6F3A" w:rsidRDefault="006A6F3A" w:rsidP="006A6F3A">
            <w:pPr>
              <w:pStyle w:val="Paragraphedeliste"/>
              <w:numPr>
                <w:ilvl w:val="0"/>
                <w:numId w:val="15"/>
              </w:numPr>
              <w:rPr>
                <w:rFonts w:ascii="Arial" w:eastAsia="Times New Roman" w:hAnsi="Arial" w:cs="Arial"/>
                <w:iCs/>
                <w:lang w:eastAsia="en-GB"/>
              </w:rPr>
            </w:pPr>
            <w:r w:rsidRPr="006A6F3A">
              <w:rPr>
                <w:rFonts w:ascii="Arial" w:eastAsia="Times New Roman" w:hAnsi="Arial" w:cs="Arial"/>
                <w:iCs/>
                <w:lang w:eastAsia="en-GB"/>
              </w:rPr>
              <w:t>See document ASEP-02-08 (OICA)</w:t>
            </w:r>
          </w:p>
          <w:p w:rsidR="001D6BA6" w:rsidRPr="006A6F3A" w:rsidRDefault="001D6BA6" w:rsidP="001D6BA6">
            <w:pPr>
              <w:rPr>
                <w:rFonts w:ascii="Arial" w:eastAsia="Times New Roman" w:hAnsi="Arial" w:cs="Arial"/>
                <w:color w:val="C00000"/>
                <w:sz w:val="22"/>
                <w:szCs w:val="22"/>
                <w:lang w:eastAsia="en-GB"/>
              </w:rPr>
            </w:pPr>
            <w:r w:rsidRPr="006A6F3A">
              <w:rPr>
                <w:rFonts w:ascii="Arial" w:eastAsia="Times New Roman" w:hAnsi="Arial" w:cs="Arial"/>
                <w:color w:val="C00000"/>
                <w:sz w:val="22"/>
                <w:szCs w:val="22"/>
                <w:lang w:eastAsia="en-GB"/>
              </w:rPr>
              <w:t> </w:t>
            </w:r>
          </w:p>
          <w:p w:rsidR="001D6BA6" w:rsidRPr="006A6F3A" w:rsidRDefault="001D6BA6" w:rsidP="001D6BA6">
            <w:pPr>
              <w:rPr>
                <w:rFonts w:ascii="Arial" w:eastAsia="Times New Roman" w:hAnsi="Arial" w:cs="Arial"/>
                <w:b/>
                <w:i/>
                <w:iCs/>
                <w:sz w:val="22"/>
                <w:szCs w:val="22"/>
                <w:lang w:eastAsia="en-GB"/>
              </w:rPr>
            </w:pPr>
            <w:r w:rsidRPr="006A6F3A">
              <w:rPr>
                <w:rFonts w:ascii="Arial" w:eastAsia="Times New Roman" w:hAnsi="Arial" w:cs="Arial"/>
                <w:b/>
                <w:i/>
                <w:iCs/>
                <w:sz w:val="22"/>
                <w:szCs w:val="22"/>
                <w:lang w:eastAsia="en-GB"/>
              </w:rPr>
              <w:t>Presentation China</w:t>
            </w:r>
          </w:p>
          <w:p w:rsidR="006A6F3A" w:rsidRPr="006A6F3A" w:rsidRDefault="006A6F3A" w:rsidP="006A6F3A">
            <w:pPr>
              <w:pStyle w:val="Paragraphedeliste"/>
              <w:numPr>
                <w:ilvl w:val="0"/>
                <w:numId w:val="15"/>
              </w:numPr>
              <w:rPr>
                <w:rFonts w:ascii="Arial" w:eastAsia="Times New Roman" w:hAnsi="Arial" w:cs="Arial"/>
                <w:lang w:eastAsia="en-GB"/>
              </w:rPr>
            </w:pPr>
            <w:r w:rsidRPr="006A6F3A">
              <w:rPr>
                <w:rFonts w:ascii="Arial" w:eastAsia="Times New Roman" w:hAnsi="Arial" w:cs="Arial"/>
                <w:lang w:eastAsia="en-GB"/>
              </w:rPr>
              <w:t>See document ASEP-02-10 (China)</w:t>
            </w:r>
          </w:p>
          <w:p w:rsidR="001D6BA6" w:rsidRPr="006A6F3A" w:rsidRDefault="001D6BA6" w:rsidP="001D6BA6">
            <w:pPr>
              <w:numPr>
                <w:ilvl w:val="0"/>
                <w:numId w:val="11"/>
              </w:numPr>
              <w:ind w:left="540"/>
              <w:textAlignment w:val="center"/>
              <w:rPr>
                <w:rFonts w:ascii="Arial" w:eastAsia="Times New Roman" w:hAnsi="Arial" w:cs="Arial"/>
                <w:sz w:val="22"/>
                <w:szCs w:val="22"/>
                <w:lang w:eastAsia="en-GB"/>
              </w:rPr>
            </w:pPr>
            <w:r w:rsidRPr="006A6F3A">
              <w:rPr>
                <w:rFonts w:ascii="Arial" w:eastAsia="Times New Roman" w:hAnsi="Arial" w:cs="Arial"/>
                <w:iCs/>
                <w:sz w:val="22"/>
                <w:szCs w:val="22"/>
                <w:lang w:eastAsia="en-GB"/>
              </w:rPr>
              <w:t>1998 agreement was signed by China 10 years ago</w:t>
            </w:r>
          </w:p>
          <w:p w:rsidR="001D6BA6" w:rsidRPr="006A6F3A" w:rsidRDefault="001D6BA6" w:rsidP="001D6BA6">
            <w:pPr>
              <w:numPr>
                <w:ilvl w:val="0"/>
                <w:numId w:val="11"/>
              </w:numPr>
              <w:ind w:left="540"/>
              <w:textAlignment w:val="center"/>
              <w:rPr>
                <w:rFonts w:ascii="Arial" w:eastAsia="Times New Roman" w:hAnsi="Arial" w:cs="Arial"/>
                <w:sz w:val="22"/>
                <w:szCs w:val="22"/>
                <w:lang w:eastAsia="en-GB"/>
              </w:rPr>
            </w:pPr>
            <w:r w:rsidRPr="006A6F3A">
              <w:rPr>
                <w:rFonts w:ascii="Arial" w:eastAsia="Times New Roman" w:hAnsi="Arial" w:cs="Arial"/>
                <w:iCs/>
                <w:sz w:val="22"/>
                <w:szCs w:val="22"/>
                <w:lang w:eastAsia="en-GB"/>
              </w:rPr>
              <w:t>Ministry of Environmental protection is involved in development of Noise regulations, not only ministry of industry</w:t>
            </w:r>
          </w:p>
          <w:p w:rsidR="001D6BA6" w:rsidRPr="006A6F3A" w:rsidRDefault="001D6BA6" w:rsidP="001D6BA6">
            <w:pPr>
              <w:numPr>
                <w:ilvl w:val="0"/>
                <w:numId w:val="11"/>
              </w:numPr>
              <w:ind w:left="540"/>
              <w:textAlignment w:val="center"/>
              <w:rPr>
                <w:rFonts w:ascii="Arial" w:eastAsia="Times New Roman" w:hAnsi="Arial" w:cs="Arial"/>
                <w:sz w:val="22"/>
                <w:szCs w:val="22"/>
                <w:lang w:eastAsia="en-GB"/>
              </w:rPr>
            </w:pPr>
            <w:r w:rsidRPr="006A6F3A">
              <w:rPr>
                <w:rFonts w:ascii="Arial" w:eastAsia="Times New Roman" w:hAnsi="Arial" w:cs="Arial"/>
                <w:iCs/>
                <w:sz w:val="22"/>
                <w:szCs w:val="22"/>
                <w:lang w:eastAsia="en-GB"/>
              </w:rPr>
              <w:t>Important subject is compressed air noise, no limit value available now, but regulation shall be developed</w:t>
            </w:r>
          </w:p>
          <w:p w:rsidR="001D6BA6" w:rsidRPr="006A6F3A" w:rsidRDefault="001D6BA6" w:rsidP="001D6BA6">
            <w:pPr>
              <w:numPr>
                <w:ilvl w:val="0"/>
                <w:numId w:val="11"/>
              </w:numPr>
              <w:ind w:left="540"/>
              <w:textAlignment w:val="center"/>
              <w:rPr>
                <w:rFonts w:ascii="Arial" w:eastAsia="Times New Roman" w:hAnsi="Arial" w:cs="Arial"/>
                <w:sz w:val="22"/>
                <w:szCs w:val="22"/>
                <w:lang w:eastAsia="en-GB"/>
              </w:rPr>
            </w:pPr>
            <w:r w:rsidRPr="006A6F3A">
              <w:rPr>
                <w:rFonts w:ascii="Arial" w:eastAsia="Times New Roman" w:hAnsi="Arial" w:cs="Arial"/>
                <w:iCs/>
                <w:sz w:val="22"/>
                <w:szCs w:val="22"/>
                <w:lang w:eastAsia="en-GB"/>
              </w:rPr>
              <w:t>ASEP: no detailed plan available, studies ongoing, want to harmonize with ECE, shall be introduced in China</w:t>
            </w:r>
          </w:p>
          <w:p w:rsidR="001D6BA6" w:rsidRPr="006A6F3A" w:rsidRDefault="001D6BA6" w:rsidP="001D6BA6">
            <w:pPr>
              <w:numPr>
                <w:ilvl w:val="0"/>
                <w:numId w:val="11"/>
              </w:numPr>
              <w:ind w:left="540"/>
              <w:textAlignment w:val="center"/>
              <w:rPr>
                <w:rFonts w:ascii="Arial" w:eastAsia="Times New Roman" w:hAnsi="Arial" w:cs="Arial"/>
                <w:sz w:val="22"/>
                <w:szCs w:val="22"/>
                <w:lang w:eastAsia="en-GB"/>
              </w:rPr>
            </w:pPr>
            <w:r w:rsidRPr="006A6F3A">
              <w:rPr>
                <w:rFonts w:ascii="Arial" w:eastAsia="Times New Roman" w:hAnsi="Arial" w:cs="Arial"/>
                <w:iCs/>
                <w:sz w:val="22"/>
                <w:szCs w:val="22"/>
                <w:lang w:eastAsia="en-GB"/>
              </w:rPr>
              <w:t xml:space="preserve">China will build more </w:t>
            </w:r>
            <w:proofErr w:type="spellStart"/>
            <w:r w:rsidRPr="006A6F3A">
              <w:rPr>
                <w:rFonts w:ascii="Arial" w:eastAsia="Times New Roman" w:hAnsi="Arial" w:cs="Arial"/>
                <w:iCs/>
                <w:sz w:val="22"/>
                <w:szCs w:val="22"/>
                <w:lang w:eastAsia="en-GB"/>
              </w:rPr>
              <w:t>innercity</w:t>
            </w:r>
            <w:proofErr w:type="spellEnd"/>
            <w:r w:rsidRPr="006A6F3A">
              <w:rPr>
                <w:rFonts w:ascii="Arial" w:eastAsia="Times New Roman" w:hAnsi="Arial" w:cs="Arial"/>
                <w:iCs/>
                <w:sz w:val="22"/>
                <w:szCs w:val="22"/>
                <w:lang w:eastAsia="en-GB"/>
              </w:rPr>
              <w:t>-highways with speed limit of 80km/h</w:t>
            </w:r>
          </w:p>
          <w:p w:rsidR="001D6BA6" w:rsidRPr="006A6F3A" w:rsidRDefault="001D6BA6" w:rsidP="001D6BA6">
            <w:pPr>
              <w:numPr>
                <w:ilvl w:val="0"/>
                <w:numId w:val="11"/>
              </w:numPr>
              <w:ind w:left="540"/>
              <w:textAlignment w:val="center"/>
              <w:rPr>
                <w:rFonts w:ascii="Arial" w:eastAsia="Times New Roman" w:hAnsi="Arial" w:cs="Arial"/>
                <w:sz w:val="22"/>
                <w:szCs w:val="22"/>
                <w:lang w:eastAsia="en-GB"/>
              </w:rPr>
            </w:pPr>
            <w:r w:rsidRPr="006A6F3A">
              <w:rPr>
                <w:rFonts w:ascii="Arial" w:eastAsia="Times New Roman" w:hAnsi="Arial" w:cs="Arial"/>
                <w:iCs/>
                <w:sz w:val="22"/>
                <w:szCs w:val="22"/>
                <w:lang w:eastAsia="en-GB"/>
              </w:rPr>
              <w:t>In-use surveillance is an important factor for traffic noise. Today periodical inspection focuses on safety aspects.</w:t>
            </w:r>
          </w:p>
          <w:p w:rsidR="001D6BA6" w:rsidRPr="006A6F3A" w:rsidRDefault="001D6BA6" w:rsidP="001D6BA6">
            <w:pPr>
              <w:numPr>
                <w:ilvl w:val="0"/>
                <w:numId w:val="11"/>
              </w:numPr>
              <w:ind w:left="540"/>
              <w:textAlignment w:val="center"/>
              <w:rPr>
                <w:rFonts w:ascii="Arial" w:eastAsia="Times New Roman" w:hAnsi="Arial" w:cs="Arial"/>
                <w:sz w:val="22"/>
                <w:szCs w:val="22"/>
                <w:lang w:eastAsia="en-GB"/>
              </w:rPr>
            </w:pPr>
            <w:r w:rsidRPr="006A6F3A">
              <w:rPr>
                <w:rFonts w:ascii="Arial" w:eastAsia="Times New Roman" w:hAnsi="Arial" w:cs="Arial"/>
                <w:iCs/>
                <w:sz w:val="22"/>
                <w:szCs w:val="22"/>
                <w:lang w:eastAsia="en-GB"/>
              </w:rPr>
              <w:t>Interior noise will also be looked at in future (</w:t>
            </w:r>
            <w:proofErr w:type="spellStart"/>
            <w:r w:rsidRPr="006A6F3A">
              <w:rPr>
                <w:rFonts w:ascii="Arial" w:eastAsia="Times New Roman" w:hAnsi="Arial" w:cs="Arial"/>
                <w:iCs/>
                <w:sz w:val="22"/>
                <w:szCs w:val="22"/>
                <w:lang w:eastAsia="en-GB"/>
              </w:rPr>
              <w:t>labour</w:t>
            </w:r>
            <w:proofErr w:type="spellEnd"/>
            <w:r w:rsidRPr="006A6F3A">
              <w:rPr>
                <w:rFonts w:ascii="Arial" w:eastAsia="Times New Roman" w:hAnsi="Arial" w:cs="Arial"/>
                <w:iCs/>
                <w:sz w:val="22"/>
                <w:szCs w:val="22"/>
                <w:lang w:eastAsia="en-GB"/>
              </w:rPr>
              <w:t xml:space="preserve"> protection)</w:t>
            </w:r>
          </w:p>
          <w:p w:rsidR="001D6BA6" w:rsidRPr="006A6F3A" w:rsidRDefault="001D6BA6" w:rsidP="001D6BA6">
            <w:pPr>
              <w:numPr>
                <w:ilvl w:val="0"/>
                <w:numId w:val="11"/>
              </w:numPr>
              <w:ind w:left="540"/>
              <w:textAlignment w:val="center"/>
              <w:rPr>
                <w:rFonts w:ascii="Arial" w:eastAsia="Times New Roman" w:hAnsi="Arial" w:cs="Arial"/>
                <w:sz w:val="22"/>
                <w:szCs w:val="22"/>
                <w:lang w:eastAsia="en-GB"/>
              </w:rPr>
            </w:pPr>
            <w:r w:rsidRPr="006A6F3A">
              <w:rPr>
                <w:rFonts w:ascii="Arial" w:eastAsia="Times New Roman" w:hAnsi="Arial" w:cs="Arial"/>
                <w:iCs/>
                <w:sz w:val="22"/>
                <w:szCs w:val="22"/>
                <w:lang w:eastAsia="en-GB"/>
              </w:rPr>
              <w:t>EV: dedicated Regulation will be necessary in future as typical ICE Regulation cannot be applied to EVs</w:t>
            </w:r>
          </w:p>
          <w:p w:rsidR="001D6BA6" w:rsidRPr="006A6F3A" w:rsidRDefault="001D6BA6" w:rsidP="001D6BA6">
            <w:pPr>
              <w:ind w:left="540"/>
              <w:rPr>
                <w:rFonts w:ascii="Arial" w:eastAsia="Times New Roman" w:hAnsi="Arial" w:cs="Arial"/>
                <w:b/>
                <w:sz w:val="22"/>
                <w:szCs w:val="22"/>
                <w:lang w:eastAsia="en-GB"/>
              </w:rPr>
            </w:pPr>
            <w:r w:rsidRPr="006A6F3A">
              <w:rPr>
                <w:rFonts w:ascii="Arial" w:eastAsia="Times New Roman" w:hAnsi="Arial" w:cs="Arial"/>
                <w:b/>
                <w:sz w:val="22"/>
                <w:szCs w:val="22"/>
                <w:lang w:eastAsia="en-GB"/>
              </w:rPr>
              <w:t> </w:t>
            </w:r>
          </w:p>
          <w:p w:rsidR="001D6BA6" w:rsidRPr="006A6F3A" w:rsidRDefault="001D6BA6" w:rsidP="001D6BA6">
            <w:pPr>
              <w:ind w:left="540"/>
              <w:rPr>
                <w:rFonts w:ascii="Arial" w:eastAsia="Times New Roman" w:hAnsi="Arial" w:cs="Arial"/>
                <w:b/>
                <w:sz w:val="22"/>
                <w:szCs w:val="22"/>
                <w:lang w:eastAsia="en-GB"/>
              </w:rPr>
            </w:pPr>
            <w:r w:rsidRPr="006A6F3A">
              <w:rPr>
                <w:rFonts w:ascii="Arial" w:eastAsia="Times New Roman" w:hAnsi="Arial" w:cs="Arial"/>
                <w:b/>
                <w:iCs/>
                <w:sz w:val="22"/>
                <w:szCs w:val="22"/>
                <w:lang w:eastAsia="en-GB"/>
              </w:rPr>
              <w:t>China will closely follow the development under ECE and then adapt to national needs</w:t>
            </w:r>
          </w:p>
          <w:p w:rsidR="001D6BA6" w:rsidRPr="006A6F3A" w:rsidRDefault="001D6BA6" w:rsidP="001D6BA6">
            <w:pPr>
              <w:ind w:left="540"/>
              <w:rPr>
                <w:rFonts w:ascii="Arial" w:eastAsia="Times New Roman" w:hAnsi="Arial" w:cs="Arial"/>
                <w:color w:val="C00000"/>
                <w:sz w:val="22"/>
                <w:szCs w:val="22"/>
                <w:lang w:eastAsia="en-GB"/>
              </w:rPr>
            </w:pPr>
            <w:r w:rsidRPr="006A6F3A">
              <w:rPr>
                <w:rFonts w:ascii="Arial" w:eastAsia="Times New Roman" w:hAnsi="Arial" w:cs="Arial"/>
                <w:color w:val="C00000"/>
                <w:sz w:val="22"/>
                <w:szCs w:val="22"/>
                <w:lang w:eastAsia="en-GB"/>
              </w:rPr>
              <w:t>  </w:t>
            </w:r>
          </w:p>
          <w:p w:rsidR="001D6BA6" w:rsidRPr="006A6F3A" w:rsidRDefault="001D6BA6" w:rsidP="001D6BA6">
            <w:pPr>
              <w:rPr>
                <w:rFonts w:ascii="Arial" w:eastAsia="Times New Roman" w:hAnsi="Arial" w:cs="Arial"/>
                <w:b/>
                <w:i/>
                <w:iCs/>
                <w:sz w:val="22"/>
                <w:szCs w:val="22"/>
                <w:lang w:eastAsia="en-GB"/>
              </w:rPr>
            </w:pPr>
            <w:r w:rsidRPr="006A6F3A">
              <w:rPr>
                <w:rFonts w:ascii="Arial" w:eastAsia="Times New Roman" w:hAnsi="Arial" w:cs="Arial"/>
                <w:b/>
                <w:i/>
                <w:iCs/>
                <w:sz w:val="22"/>
                <w:szCs w:val="22"/>
                <w:lang w:eastAsia="en-GB"/>
              </w:rPr>
              <w:t xml:space="preserve">Presentation France – ASEP - a way to </w:t>
            </w:r>
            <w:proofErr w:type="spellStart"/>
            <w:r w:rsidRPr="006A6F3A">
              <w:rPr>
                <w:rFonts w:ascii="Arial" w:eastAsia="Times New Roman" w:hAnsi="Arial" w:cs="Arial"/>
                <w:b/>
                <w:i/>
                <w:iCs/>
                <w:sz w:val="22"/>
                <w:szCs w:val="22"/>
                <w:lang w:eastAsia="en-GB"/>
              </w:rPr>
              <w:t>analyse</w:t>
            </w:r>
            <w:proofErr w:type="spellEnd"/>
            <w:r w:rsidRPr="006A6F3A">
              <w:rPr>
                <w:rFonts w:ascii="Arial" w:eastAsia="Times New Roman" w:hAnsi="Arial" w:cs="Arial"/>
                <w:b/>
                <w:i/>
                <w:iCs/>
                <w:sz w:val="22"/>
                <w:szCs w:val="22"/>
                <w:lang w:eastAsia="en-GB"/>
              </w:rPr>
              <w:t xml:space="preserve"> methods</w:t>
            </w:r>
          </w:p>
          <w:p w:rsidR="006A6F3A" w:rsidRPr="006A6F3A" w:rsidRDefault="006A6F3A" w:rsidP="006A6F3A">
            <w:pPr>
              <w:pStyle w:val="Paragraphedeliste"/>
              <w:numPr>
                <w:ilvl w:val="0"/>
                <w:numId w:val="15"/>
              </w:numPr>
              <w:rPr>
                <w:rFonts w:ascii="Arial" w:eastAsia="Times New Roman" w:hAnsi="Arial" w:cs="Arial"/>
                <w:iCs/>
                <w:lang w:eastAsia="en-GB"/>
              </w:rPr>
            </w:pPr>
            <w:r w:rsidRPr="006A6F3A">
              <w:rPr>
                <w:rFonts w:ascii="Arial" w:eastAsia="Times New Roman" w:hAnsi="Arial" w:cs="Arial"/>
                <w:iCs/>
                <w:lang w:eastAsia="en-GB"/>
              </w:rPr>
              <w:t>See document ASEP-02-11 (France)</w:t>
            </w:r>
          </w:p>
          <w:p w:rsidR="001D6BA6" w:rsidRPr="006A6F3A" w:rsidRDefault="001D6BA6" w:rsidP="001D6BA6">
            <w:pPr>
              <w:ind w:left="540"/>
              <w:rPr>
                <w:rFonts w:ascii="Arial" w:eastAsia="Times New Roman" w:hAnsi="Arial" w:cs="Arial"/>
                <w:sz w:val="22"/>
                <w:szCs w:val="22"/>
                <w:lang w:eastAsia="en-GB"/>
              </w:rPr>
            </w:pPr>
            <w:r w:rsidRPr="006A6F3A">
              <w:rPr>
                <w:rFonts w:ascii="Arial" w:eastAsia="Times New Roman" w:hAnsi="Arial" w:cs="Arial"/>
                <w:sz w:val="22"/>
                <w:szCs w:val="22"/>
                <w:lang w:eastAsia="en-GB"/>
              </w:rPr>
              <w:t xml:space="preserve">Vehicles of concern are subject to ASEP. What is a vehicle of concern? </w:t>
            </w:r>
          </w:p>
          <w:p w:rsidR="001D6BA6" w:rsidRPr="006A6F3A" w:rsidRDefault="001D6BA6" w:rsidP="001D6BA6">
            <w:pPr>
              <w:ind w:left="540"/>
              <w:rPr>
                <w:rFonts w:ascii="Arial" w:eastAsia="Times New Roman" w:hAnsi="Arial" w:cs="Arial"/>
                <w:sz w:val="22"/>
                <w:szCs w:val="22"/>
                <w:lang w:eastAsia="en-GB"/>
              </w:rPr>
            </w:pPr>
            <w:r w:rsidRPr="006A6F3A">
              <w:rPr>
                <w:rFonts w:ascii="Arial" w:eastAsia="Times New Roman" w:hAnsi="Arial" w:cs="Arial"/>
                <w:sz w:val="22"/>
                <w:szCs w:val="22"/>
                <w:lang w:eastAsia="en-GB"/>
              </w:rPr>
              <w:t xml:space="preserve">- unexpected behavior, </w:t>
            </w:r>
          </w:p>
          <w:p w:rsidR="001D6BA6" w:rsidRPr="006A6F3A" w:rsidRDefault="001D6BA6" w:rsidP="001D6BA6">
            <w:pPr>
              <w:ind w:left="540"/>
              <w:rPr>
                <w:rFonts w:ascii="Arial" w:eastAsia="Times New Roman" w:hAnsi="Arial" w:cs="Arial"/>
                <w:sz w:val="22"/>
                <w:szCs w:val="22"/>
                <w:lang w:eastAsia="en-GB"/>
              </w:rPr>
            </w:pPr>
            <w:r w:rsidRPr="006A6F3A">
              <w:rPr>
                <w:rFonts w:ascii="Arial" w:eastAsia="Times New Roman" w:hAnsi="Arial" w:cs="Arial"/>
                <w:sz w:val="22"/>
                <w:szCs w:val="22"/>
                <w:lang w:eastAsia="en-GB"/>
              </w:rPr>
              <w:t xml:space="preserve">- noise increase higher than expected, </w:t>
            </w:r>
          </w:p>
          <w:p w:rsidR="001D6BA6" w:rsidRPr="006A6F3A" w:rsidRDefault="001D6BA6" w:rsidP="006A6F3A">
            <w:pPr>
              <w:ind w:left="540"/>
              <w:rPr>
                <w:rFonts w:ascii="Arial" w:eastAsia="Times New Roman" w:hAnsi="Arial" w:cs="Arial"/>
                <w:b/>
                <w:sz w:val="22"/>
                <w:szCs w:val="22"/>
                <w:lang w:eastAsia="en-GB"/>
              </w:rPr>
            </w:pPr>
            <w:r w:rsidRPr="006A6F3A">
              <w:rPr>
                <w:rFonts w:ascii="Arial" w:eastAsia="Times New Roman" w:hAnsi="Arial" w:cs="Arial"/>
                <w:sz w:val="22"/>
                <w:szCs w:val="22"/>
                <w:lang w:eastAsia="en-GB"/>
              </w:rPr>
              <w:t>- cycle beating</w:t>
            </w:r>
            <w:r w:rsidRPr="006A6F3A">
              <w:rPr>
                <w:rFonts w:ascii="Arial" w:eastAsia="Times New Roman" w:hAnsi="Arial" w:cs="Arial"/>
                <w:b/>
                <w:sz w:val="22"/>
                <w:szCs w:val="22"/>
                <w:lang w:eastAsia="en-GB"/>
              </w:rPr>
              <w:t xml:space="preserve"> </w:t>
            </w:r>
          </w:p>
          <w:p w:rsidR="00E57723" w:rsidRPr="006A6F3A" w:rsidRDefault="00E57723" w:rsidP="000F7941">
            <w:pPr>
              <w:spacing w:before="60" w:after="60"/>
              <w:rPr>
                <w:rFonts w:ascii="Arial" w:hAnsi="Arial" w:cs="Arial"/>
                <w:sz w:val="22"/>
                <w:szCs w:val="22"/>
                <w:highlight w:val="yellow"/>
              </w:rPr>
            </w:pPr>
          </w:p>
        </w:tc>
      </w:tr>
      <w:tr w:rsidR="008B5553" w:rsidRPr="006A6F3A" w:rsidTr="008B5553">
        <w:tc>
          <w:tcPr>
            <w:tcW w:w="627" w:type="dxa"/>
            <w:vAlign w:val="center"/>
          </w:tcPr>
          <w:p w:rsidR="008B5553" w:rsidRPr="006A6F3A" w:rsidRDefault="008B5553" w:rsidP="008B5553">
            <w:pPr>
              <w:pStyle w:val="Paragraphedeliste1"/>
              <w:numPr>
                <w:ilvl w:val="0"/>
                <w:numId w:val="4"/>
              </w:numPr>
              <w:spacing w:before="60" w:after="60" w:line="240" w:lineRule="auto"/>
              <w:ind w:left="426"/>
              <w:rPr>
                <w:sz w:val="22"/>
                <w:szCs w:val="22"/>
                <w:lang w:val="en-US" w:eastAsia="ja-JP"/>
              </w:rPr>
            </w:pPr>
          </w:p>
        </w:tc>
        <w:tc>
          <w:tcPr>
            <w:tcW w:w="7306" w:type="dxa"/>
            <w:vAlign w:val="center"/>
          </w:tcPr>
          <w:p w:rsidR="008B5553" w:rsidRPr="006A6F3A" w:rsidRDefault="008B5553" w:rsidP="000F7941">
            <w:pPr>
              <w:spacing w:before="60" w:after="60"/>
              <w:rPr>
                <w:rFonts w:ascii="Arial" w:hAnsi="Arial" w:cs="Arial"/>
                <w:b/>
                <w:sz w:val="22"/>
                <w:szCs w:val="22"/>
              </w:rPr>
            </w:pPr>
            <w:r w:rsidRPr="006A6F3A">
              <w:rPr>
                <w:rFonts w:ascii="Arial" w:hAnsi="Arial" w:cs="Arial"/>
                <w:b/>
                <w:sz w:val="22"/>
                <w:szCs w:val="22"/>
              </w:rPr>
              <w:t xml:space="preserve">Any Other Business </w:t>
            </w:r>
          </w:p>
          <w:p w:rsidR="00285C4C" w:rsidRPr="006A6F3A" w:rsidRDefault="00285C4C" w:rsidP="00285C4C">
            <w:pPr>
              <w:pStyle w:val="Paragraphedeliste"/>
              <w:numPr>
                <w:ilvl w:val="0"/>
                <w:numId w:val="8"/>
              </w:numPr>
              <w:spacing w:before="60" w:after="60"/>
              <w:rPr>
                <w:rFonts w:ascii="Arial" w:hAnsi="Arial" w:cs="Arial"/>
              </w:rPr>
            </w:pPr>
            <w:r w:rsidRPr="006A6F3A">
              <w:rPr>
                <w:rFonts w:ascii="Arial" w:hAnsi="Arial" w:cs="Arial"/>
              </w:rPr>
              <w:t>Status report for GRB 65 February session</w:t>
            </w:r>
          </w:p>
          <w:p w:rsidR="003E1A25" w:rsidRPr="006A6F3A" w:rsidRDefault="003E1A25" w:rsidP="001D6BA6">
            <w:pPr>
              <w:ind w:left="540"/>
              <w:rPr>
                <w:rFonts w:ascii="Arial" w:hAnsi="Arial" w:cs="Arial"/>
                <w:sz w:val="22"/>
                <w:szCs w:val="22"/>
              </w:rPr>
            </w:pPr>
          </w:p>
        </w:tc>
        <w:tc>
          <w:tcPr>
            <w:tcW w:w="2268" w:type="dxa"/>
            <w:vAlign w:val="center"/>
          </w:tcPr>
          <w:p w:rsidR="009E22F4" w:rsidRPr="006A6F3A" w:rsidRDefault="00506B0A" w:rsidP="000F7941">
            <w:pPr>
              <w:spacing w:before="60" w:after="60"/>
              <w:rPr>
                <w:rStyle w:val="Lienhypertexte"/>
                <w:rFonts w:ascii="Arial" w:hAnsi="Arial" w:cs="Arial"/>
                <w:sz w:val="22"/>
                <w:szCs w:val="22"/>
              </w:rPr>
            </w:pPr>
            <w:hyperlink r:id="rId25" w:history="1">
              <w:r w:rsidR="009E22F4" w:rsidRPr="006A6F3A">
                <w:rPr>
                  <w:rStyle w:val="Lienhypertexte"/>
                  <w:rFonts w:ascii="Arial" w:hAnsi="Arial" w:cs="Arial"/>
                  <w:sz w:val="22"/>
                  <w:szCs w:val="22"/>
                </w:rPr>
                <w:t>ASEP-02-02 (Chair)</w:t>
              </w:r>
            </w:hyperlink>
          </w:p>
          <w:p w:rsidR="009E22F4" w:rsidRPr="006A6F3A" w:rsidRDefault="00506B0A" w:rsidP="000F7941">
            <w:pPr>
              <w:spacing w:before="60" w:after="60"/>
              <w:rPr>
                <w:rFonts w:ascii="Arial" w:hAnsi="Arial" w:cs="Arial"/>
                <w:sz w:val="22"/>
                <w:szCs w:val="22"/>
              </w:rPr>
            </w:pPr>
            <w:hyperlink r:id="rId26" w:history="1">
              <w:r w:rsidR="009E22F4" w:rsidRPr="006A6F3A">
                <w:rPr>
                  <w:rStyle w:val="Lienhypertexte"/>
                  <w:rFonts w:ascii="Arial" w:hAnsi="Arial" w:cs="Arial"/>
                  <w:sz w:val="22"/>
                  <w:szCs w:val="22"/>
                </w:rPr>
                <w:t>ASEP 02-07 (Chair)</w:t>
              </w:r>
            </w:hyperlink>
          </w:p>
        </w:tc>
      </w:tr>
      <w:tr w:rsidR="00E57723" w:rsidRPr="006A6F3A" w:rsidTr="00130D41">
        <w:tc>
          <w:tcPr>
            <w:tcW w:w="10201" w:type="dxa"/>
            <w:gridSpan w:val="3"/>
            <w:vAlign w:val="center"/>
          </w:tcPr>
          <w:p w:rsidR="001D6BA6" w:rsidRPr="006A6F3A" w:rsidRDefault="001D6BA6" w:rsidP="001D6BA6">
            <w:pPr>
              <w:ind w:left="142"/>
              <w:rPr>
                <w:rFonts w:ascii="Arial" w:eastAsia="Times New Roman" w:hAnsi="Arial" w:cs="Arial"/>
                <w:sz w:val="22"/>
                <w:szCs w:val="22"/>
                <w:lang w:eastAsia="en-GB"/>
              </w:rPr>
            </w:pPr>
            <w:r w:rsidRPr="006A6F3A">
              <w:rPr>
                <w:rFonts w:ascii="Arial" w:eastAsia="Times New Roman" w:hAnsi="Arial" w:cs="Arial"/>
                <w:sz w:val="22"/>
                <w:szCs w:val="22"/>
                <w:lang w:eastAsia="en-GB"/>
              </w:rPr>
              <w:t>Chair presents reports prepared to be shown to GRB</w:t>
            </w:r>
          </w:p>
          <w:p w:rsidR="00E57723" w:rsidRPr="006A6F3A" w:rsidRDefault="001D6BA6" w:rsidP="001D6BA6">
            <w:pPr>
              <w:ind w:left="142"/>
              <w:rPr>
                <w:rFonts w:ascii="Arial" w:hAnsi="Arial" w:cs="Arial"/>
                <w:sz w:val="22"/>
                <w:szCs w:val="22"/>
                <w:highlight w:val="cyan"/>
              </w:rPr>
            </w:pPr>
            <w:r w:rsidRPr="006A6F3A">
              <w:rPr>
                <w:rFonts w:ascii="Arial" w:eastAsia="Times New Roman" w:hAnsi="Arial" w:cs="Arial"/>
                <w:sz w:val="22"/>
                <w:szCs w:val="22"/>
                <w:lang w:eastAsia="en-GB"/>
              </w:rPr>
              <w:t>Discussion around reference sound assessment - this is of no use to improve the quality of ASEP and should therefore be abolished</w:t>
            </w:r>
          </w:p>
        </w:tc>
      </w:tr>
      <w:tr w:rsidR="00E37EE0" w:rsidRPr="006A6F3A" w:rsidTr="008B5553">
        <w:tc>
          <w:tcPr>
            <w:tcW w:w="627" w:type="dxa"/>
            <w:vAlign w:val="center"/>
          </w:tcPr>
          <w:p w:rsidR="00E37EE0" w:rsidRPr="006A6F3A" w:rsidRDefault="00E37EE0" w:rsidP="008B5553">
            <w:pPr>
              <w:pStyle w:val="Paragraphedeliste1"/>
              <w:numPr>
                <w:ilvl w:val="0"/>
                <w:numId w:val="4"/>
              </w:numPr>
              <w:spacing w:before="60" w:after="60" w:line="240" w:lineRule="auto"/>
              <w:ind w:left="426"/>
              <w:rPr>
                <w:sz w:val="22"/>
                <w:szCs w:val="22"/>
                <w:lang w:val="en-US" w:eastAsia="ja-JP"/>
              </w:rPr>
            </w:pPr>
          </w:p>
        </w:tc>
        <w:tc>
          <w:tcPr>
            <w:tcW w:w="7306" w:type="dxa"/>
            <w:vAlign w:val="center"/>
          </w:tcPr>
          <w:p w:rsidR="00E37EE0" w:rsidRPr="006A6F3A" w:rsidRDefault="00E37EE0" w:rsidP="000F7941">
            <w:pPr>
              <w:spacing w:before="60" w:after="60"/>
              <w:rPr>
                <w:rFonts w:ascii="Arial" w:hAnsi="Arial" w:cs="Arial"/>
                <w:b/>
                <w:sz w:val="22"/>
                <w:szCs w:val="22"/>
              </w:rPr>
            </w:pPr>
            <w:r w:rsidRPr="006A6F3A">
              <w:rPr>
                <w:rFonts w:ascii="Arial" w:hAnsi="Arial" w:cs="Arial"/>
                <w:b/>
                <w:sz w:val="22"/>
                <w:szCs w:val="22"/>
              </w:rPr>
              <w:t>Future works</w:t>
            </w:r>
          </w:p>
          <w:p w:rsidR="00E37EE0" w:rsidRPr="006A6F3A" w:rsidRDefault="00E37EE0" w:rsidP="00E37EE0">
            <w:pPr>
              <w:pStyle w:val="Paragraphedeliste"/>
              <w:numPr>
                <w:ilvl w:val="0"/>
                <w:numId w:val="8"/>
              </w:numPr>
              <w:spacing w:before="60" w:after="60"/>
              <w:rPr>
                <w:rFonts w:ascii="Arial" w:hAnsi="Arial" w:cs="Arial"/>
              </w:rPr>
            </w:pPr>
            <w:r w:rsidRPr="006A6F3A">
              <w:rPr>
                <w:rFonts w:ascii="Arial" w:hAnsi="Arial" w:cs="Arial"/>
              </w:rPr>
              <w:t>General comments on ASEP</w:t>
            </w:r>
          </w:p>
        </w:tc>
        <w:tc>
          <w:tcPr>
            <w:tcW w:w="2268" w:type="dxa"/>
            <w:vAlign w:val="center"/>
          </w:tcPr>
          <w:p w:rsidR="00F40B5D" w:rsidRPr="006A6F3A" w:rsidRDefault="00506B0A" w:rsidP="000F7941">
            <w:pPr>
              <w:spacing w:before="60" w:after="60"/>
              <w:rPr>
                <w:rFonts w:ascii="Arial" w:hAnsi="Arial" w:cs="Arial"/>
                <w:sz w:val="22"/>
                <w:szCs w:val="22"/>
              </w:rPr>
            </w:pPr>
            <w:hyperlink r:id="rId27" w:history="1">
              <w:r w:rsidR="001E2BE5" w:rsidRPr="006A6F3A">
                <w:rPr>
                  <w:rStyle w:val="Lienhypertexte"/>
                  <w:rFonts w:ascii="Arial" w:hAnsi="Arial" w:cs="Arial"/>
                  <w:sz w:val="22"/>
                  <w:szCs w:val="22"/>
                </w:rPr>
                <w:t>ASEP-02-03 (Chair)</w:t>
              </w:r>
            </w:hyperlink>
          </w:p>
        </w:tc>
      </w:tr>
      <w:tr w:rsidR="00E57723" w:rsidRPr="006A6F3A" w:rsidTr="00C309D9">
        <w:tc>
          <w:tcPr>
            <w:tcW w:w="10201" w:type="dxa"/>
            <w:gridSpan w:val="3"/>
            <w:vAlign w:val="center"/>
          </w:tcPr>
          <w:p w:rsidR="00E57723" w:rsidRPr="006A6F3A" w:rsidRDefault="00E57723" w:rsidP="000F7941">
            <w:pPr>
              <w:spacing w:before="60" w:after="60"/>
              <w:rPr>
                <w:rFonts w:ascii="Arial" w:hAnsi="Arial" w:cs="Arial"/>
                <w:sz w:val="22"/>
                <w:szCs w:val="22"/>
              </w:rPr>
            </w:pPr>
          </w:p>
        </w:tc>
      </w:tr>
      <w:tr w:rsidR="008B5553" w:rsidRPr="006A6F3A" w:rsidTr="008B5553">
        <w:tc>
          <w:tcPr>
            <w:tcW w:w="627" w:type="dxa"/>
            <w:vAlign w:val="center"/>
          </w:tcPr>
          <w:p w:rsidR="008B5553" w:rsidRPr="006A6F3A" w:rsidRDefault="008B5553" w:rsidP="008B5553">
            <w:pPr>
              <w:pStyle w:val="Paragraphedeliste1"/>
              <w:numPr>
                <w:ilvl w:val="0"/>
                <w:numId w:val="4"/>
              </w:numPr>
              <w:spacing w:before="60" w:after="60" w:line="240" w:lineRule="auto"/>
              <w:ind w:left="426"/>
              <w:rPr>
                <w:sz w:val="22"/>
                <w:szCs w:val="22"/>
                <w:lang w:eastAsia="ja-JP"/>
              </w:rPr>
            </w:pPr>
          </w:p>
        </w:tc>
        <w:tc>
          <w:tcPr>
            <w:tcW w:w="7306" w:type="dxa"/>
            <w:vAlign w:val="center"/>
          </w:tcPr>
          <w:p w:rsidR="008B5553" w:rsidRPr="006A6F3A" w:rsidRDefault="008B5553" w:rsidP="000F7941">
            <w:pPr>
              <w:spacing w:before="60" w:after="60"/>
              <w:rPr>
                <w:rFonts w:ascii="Arial" w:hAnsi="Arial" w:cs="Arial"/>
                <w:b/>
                <w:sz w:val="22"/>
                <w:szCs w:val="22"/>
              </w:rPr>
            </w:pPr>
            <w:r w:rsidRPr="006A6F3A">
              <w:rPr>
                <w:rFonts w:ascii="Arial" w:hAnsi="Arial" w:cs="Arial"/>
                <w:b/>
                <w:sz w:val="22"/>
                <w:szCs w:val="22"/>
              </w:rPr>
              <w:t>Next meeting(s)</w:t>
            </w:r>
          </w:p>
        </w:tc>
        <w:tc>
          <w:tcPr>
            <w:tcW w:w="2268" w:type="dxa"/>
            <w:vAlign w:val="center"/>
          </w:tcPr>
          <w:p w:rsidR="008B5553" w:rsidRPr="006A6F3A" w:rsidRDefault="008B5553" w:rsidP="000F7941">
            <w:pPr>
              <w:spacing w:before="60" w:after="60"/>
              <w:rPr>
                <w:rFonts w:ascii="Arial" w:hAnsi="Arial" w:cs="Arial"/>
                <w:sz w:val="22"/>
                <w:szCs w:val="22"/>
              </w:rPr>
            </w:pPr>
          </w:p>
        </w:tc>
      </w:tr>
      <w:tr w:rsidR="00525414" w:rsidRPr="006A6F3A" w:rsidTr="000B25B0">
        <w:tc>
          <w:tcPr>
            <w:tcW w:w="10201" w:type="dxa"/>
            <w:gridSpan w:val="3"/>
            <w:vAlign w:val="center"/>
          </w:tcPr>
          <w:p w:rsidR="00525414" w:rsidRPr="006A6F3A" w:rsidRDefault="00525414" w:rsidP="00E57723">
            <w:pPr>
              <w:pStyle w:val="Paragraphedeliste"/>
              <w:numPr>
                <w:ilvl w:val="0"/>
                <w:numId w:val="8"/>
              </w:numPr>
              <w:spacing w:before="60" w:after="60"/>
              <w:rPr>
                <w:rFonts w:ascii="Arial" w:hAnsi="Arial" w:cs="Arial"/>
              </w:rPr>
            </w:pPr>
            <w:r w:rsidRPr="006A6F3A">
              <w:rPr>
                <w:rFonts w:ascii="Arial" w:hAnsi="Arial" w:cs="Arial"/>
              </w:rPr>
              <w:t>From 10 to 12th may 2017: Location to be defined</w:t>
            </w:r>
            <w:r w:rsidR="00E57723" w:rsidRPr="006A6F3A">
              <w:rPr>
                <w:rFonts w:ascii="Arial" w:hAnsi="Arial" w:cs="Arial"/>
              </w:rPr>
              <w:t xml:space="preserve"> </w:t>
            </w:r>
            <w:r w:rsidR="00E57723" w:rsidRPr="006A6F3A">
              <w:rPr>
                <w:rFonts w:ascii="Arial" w:hAnsi="Arial" w:cs="Arial"/>
              </w:rPr>
              <w:sym w:font="Wingdings" w:char="F0E0"/>
            </w:r>
            <w:r w:rsidR="00E57723" w:rsidRPr="006A6F3A">
              <w:rPr>
                <w:rFonts w:ascii="Arial" w:hAnsi="Arial" w:cs="Arial"/>
              </w:rPr>
              <w:t xml:space="preserve"> EC in Brussels</w:t>
            </w:r>
          </w:p>
          <w:p w:rsidR="00E57723" w:rsidRPr="006A6F3A" w:rsidRDefault="00E57723" w:rsidP="00E57723">
            <w:pPr>
              <w:pStyle w:val="Paragraphedeliste"/>
              <w:numPr>
                <w:ilvl w:val="0"/>
                <w:numId w:val="8"/>
              </w:numPr>
              <w:spacing w:before="60" w:after="60"/>
              <w:rPr>
                <w:rFonts w:ascii="Arial" w:hAnsi="Arial" w:cs="Arial"/>
              </w:rPr>
            </w:pPr>
            <w:r w:rsidRPr="006A6F3A">
              <w:rPr>
                <w:rFonts w:ascii="Arial" w:hAnsi="Arial" w:cs="Arial"/>
              </w:rPr>
              <w:t>2</w:t>
            </w:r>
            <w:r w:rsidRPr="006A6F3A">
              <w:rPr>
                <w:rFonts w:ascii="Arial" w:hAnsi="Arial" w:cs="Arial"/>
                <w:vertAlign w:val="superscript"/>
              </w:rPr>
              <w:t>nd</w:t>
            </w:r>
            <w:r w:rsidRPr="006A6F3A">
              <w:rPr>
                <w:rFonts w:ascii="Arial" w:hAnsi="Arial" w:cs="Arial"/>
              </w:rPr>
              <w:t xml:space="preserve"> week (10-14 to be </w:t>
            </w:r>
            <w:proofErr w:type="spellStart"/>
            <w:r w:rsidRPr="006A6F3A">
              <w:rPr>
                <w:rFonts w:ascii="Arial" w:hAnsi="Arial" w:cs="Arial"/>
              </w:rPr>
              <w:t>precised</w:t>
            </w:r>
            <w:proofErr w:type="spellEnd"/>
            <w:r w:rsidRPr="006A6F3A">
              <w:rPr>
                <w:rFonts w:ascii="Arial" w:hAnsi="Arial" w:cs="Arial"/>
              </w:rPr>
              <w:t>) of July 2017 in Washington, DC</w:t>
            </w:r>
          </w:p>
          <w:p w:rsidR="00E57723" w:rsidRPr="006A6F3A" w:rsidRDefault="00E57723" w:rsidP="000F7941">
            <w:pPr>
              <w:pStyle w:val="Paragraphedeliste"/>
              <w:numPr>
                <w:ilvl w:val="0"/>
                <w:numId w:val="8"/>
              </w:numPr>
              <w:spacing w:before="60" w:after="60"/>
              <w:rPr>
                <w:rFonts w:ascii="Arial" w:hAnsi="Arial" w:cs="Arial"/>
              </w:rPr>
            </w:pPr>
            <w:r w:rsidRPr="006A6F3A">
              <w:rPr>
                <w:rFonts w:ascii="Arial" w:hAnsi="Arial" w:cs="Arial"/>
              </w:rPr>
              <w:t>2</w:t>
            </w:r>
            <w:r w:rsidRPr="006A6F3A">
              <w:rPr>
                <w:rFonts w:ascii="Arial" w:hAnsi="Arial" w:cs="Arial"/>
                <w:vertAlign w:val="superscript"/>
              </w:rPr>
              <w:t>nd</w:t>
            </w:r>
            <w:r w:rsidRPr="006A6F3A">
              <w:rPr>
                <w:rFonts w:ascii="Arial" w:hAnsi="Arial" w:cs="Arial"/>
              </w:rPr>
              <w:t xml:space="preserve"> week (06-10 to be </w:t>
            </w:r>
            <w:proofErr w:type="spellStart"/>
            <w:r w:rsidRPr="006A6F3A">
              <w:rPr>
                <w:rFonts w:ascii="Arial" w:hAnsi="Arial" w:cs="Arial"/>
              </w:rPr>
              <w:t>precised</w:t>
            </w:r>
            <w:proofErr w:type="spellEnd"/>
            <w:r w:rsidRPr="006A6F3A">
              <w:rPr>
                <w:rFonts w:ascii="Arial" w:hAnsi="Arial" w:cs="Arial"/>
              </w:rPr>
              <w:t>) of November 2017 in Japan</w:t>
            </w:r>
            <w:bookmarkStart w:id="0" w:name="_GoBack"/>
            <w:bookmarkEnd w:id="0"/>
          </w:p>
        </w:tc>
      </w:tr>
      <w:tr w:rsidR="008B5553" w:rsidRPr="006A6F3A" w:rsidTr="008B5553">
        <w:tc>
          <w:tcPr>
            <w:tcW w:w="627" w:type="dxa"/>
            <w:vAlign w:val="center"/>
          </w:tcPr>
          <w:p w:rsidR="008B5553" w:rsidRPr="006A6F3A" w:rsidRDefault="008B5553" w:rsidP="008B5553">
            <w:pPr>
              <w:pStyle w:val="Paragraphedeliste1"/>
              <w:numPr>
                <w:ilvl w:val="0"/>
                <w:numId w:val="4"/>
              </w:numPr>
              <w:spacing w:before="60" w:after="60" w:line="240" w:lineRule="auto"/>
              <w:ind w:left="426"/>
              <w:rPr>
                <w:sz w:val="22"/>
                <w:szCs w:val="22"/>
                <w:lang w:eastAsia="ja-JP"/>
              </w:rPr>
            </w:pPr>
          </w:p>
        </w:tc>
        <w:tc>
          <w:tcPr>
            <w:tcW w:w="7306" w:type="dxa"/>
            <w:vAlign w:val="center"/>
          </w:tcPr>
          <w:p w:rsidR="008B5553" w:rsidRPr="006A6F3A" w:rsidRDefault="00525414" w:rsidP="000F7941">
            <w:pPr>
              <w:spacing w:before="60" w:after="60"/>
              <w:rPr>
                <w:rFonts w:ascii="Arial" w:hAnsi="Arial" w:cs="Arial"/>
                <w:sz w:val="22"/>
                <w:szCs w:val="22"/>
              </w:rPr>
            </w:pPr>
            <w:r w:rsidRPr="006A6F3A">
              <w:rPr>
                <w:rFonts w:ascii="Arial" w:hAnsi="Arial" w:cs="Arial"/>
                <w:sz w:val="22"/>
                <w:szCs w:val="22"/>
              </w:rPr>
              <w:t>Adjourn</w:t>
            </w:r>
          </w:p>
        </w:tc>
        <w:tc>
          <w:tcPr>
            <w:tcW w:w="2268" w:type="dxa"/>
            <w:vAlign w:val="center"/>
          </w:tcPr>
          <w:p w:rsidR="008B5553" w:rsidRPr="006A6F3A" w:rsidRDefault="008B5553" w:rsidP="000F7941">
            <w:pPr>
              <w:spacing w:before="60" w:after="60"/>
              <w:rPr>
                <w:rFonts w:ascii="Arial" w:hAnsi="Arial" w:cs="Arial"/>
                <w:sz w:val="22"/>
                <w:szCs w:val="22"/>
              </w:rPr>
            </w:pPr>
          </w:p>
        </w:tc>
      </w:tr>
      <w:tr w:rsidR="00E57723" w:rsidRPr="006A6F3A" w:rsidTr="00581EAA">
        <w:tc>
          <w:tcPr>
            <w:tcW w:w="10201" w:type="dxa"/>
            <w:gridSpan w:val="3"/>
            <w:vAlign w:val="center"/>
          </w:tcPr>
          <w:p w:rsidR="00E57723" w:rsidRPr="006A6F3A" w:rsidRDefault="0049581A" w:rsidP="000F7941">
            <w:pPr>
              <w:spacing w:before="60" w:after="60"/>
              <w:rPr>
                <w:rFonts w:ascii="Arial" w:hAnsi="Arial" w:cs="Arial"/>
                <w:sz w:val="22"/>
                <w:szCs w:val="22"/>
              </w:rPr>
            </w:pPr>
            <w:proofErr w:type="spellStart"/>
            <w:r w:rsidRPr="006A6F3A">
              <w:rPr>
                <w:rFonts w:ascii="Arial" w:hAnsi="Arial" w:cs="Arial"/>
                <w:sz w:val="22"/>
                <w:szCs w:val="22"/>
              </w:rPr>
              <w:t>Mr.Pardo</w:t>
            </w:r>
            <w:proofErr w:type="spellEnd"/>
            <w:r w:rsidRPr="006A6F3A">
              <w:rPr>
                <w:rFonts w:ascii="Arial" w:hAnsi="Arial" w:cs="Arial"/>
                <w:sz w:val="22"/>
                <w:szCs w:val="22"/>
              </w:rPr>
              <w:t xml:space="preserve"> thanked all participants for their fruitful contribution and closed the meetings.</w:t>
            </w:r>
          </w:p>
        </w:tc>
      </w:tr>
    </w:tbl>
    <w:p w:rsidR="002E1FAD" w:rsidRPr="006A6F3A" w:rsidRDefault="002E1FAD" w:rsidP="002E1FAD">
      <w:pPr>
        <w:rPr>
          <w:rFonts w:ascii="Arial" w:hAnsi="Arial" w:cs="Arial"/>
          <w:sz w:val="22"/>
          <w:szCs w:val="22"/>
          <w:u w:val="single"/>
        </w:rPr>
      </w:pPr>
      <w:r w:rsidRPr="006A6F3A">
        <w:rPr>
          <w:rFonts w:ascii="Arial" w:hAnsi="Arial" w:cs="Arial"/>
          <w:sz w:val="22"/>
          <w:szCs w:val="22"/>
          <w:u w:val="single"/>
        </w:rPr>
        <w:t>_____________________________</w:t>
      </w:r>
    </w:p>
    <w:p w:rsidR="002E1FAD" w:rsidRPr="006A6F3A" w:rsidRDefault="00F045B3" w:rsidP="002E1FAD">
      <w:pPr>
        <w:spacing w:afterLines="60" w:after="144"/>
        <w:rPr>
          <w:rFonts w:ascii="Arial" w:hAnsi="Arial" w:cs="Arial"/>
          <w:sz w:val="22"/>
          <w:szCs w:val="22"/>
        </w:rPr>
      </w:pPr>
      <w:r w:rsidRPr="006A6F3A">
        <w:rPr>
          <w:rFonts w:ascii="Arial" w:hAnsi="Arial" w:cs="Arial"/>
          <w:sz w:val="22"/>
          <w:szCs w:val="22"/>
        </w:rPr>
        <w:t xml:space="preserve">All </w:t>
      </w:r>
      <w:r w:rsidR="002E1FAD" w:rsidRPr="006A6F3A">
        <w:rPr>
          <w:rFonts w:ascii="Arial" w:hAnsi="Arial" w:cs="Arial"/>
          <w:sz w:val="22"/>
          <w:szCs w:val="22"/>
        </w:rPr>
        <w:t xml:space="preserve">documents </w:t>
      </w:r>
      <w:r w:rsidRPr="006A6F3A">
        <w:rPr>
          <w:rFonts w:ascii="Arial" w:hAnsi="Arial" w:cs="Arial"/>
          <w:sz w:val="22"/>
          <w:szCs w:val="22"/>
        </w:rPr>
        <w:t>of this IWG ASEP will be</w:t>
      </w:r>
      <w:r w:rsidR="002E1FAD" w:rsidRPr="006A6F3A">
        <w:rPr>
          <w:rFonts w:ascii="Arial" w:hAnsi="Arial" w:cs="Arial"/>
          <w:sz w:val="22"/>
          <w:szCs w:val="22"/>
        </w:rPr>
        <w:t xml:space="preserve"> available via the </w:t>
      </w:r>
      <w:r w:rsidRPr="006A6F3A">
        <w:rPr>
          <w:rFonts w:ascii="Arial" w:hAnsi="Arial" w:cs="Arial"/>
          <w:sz w:val="22"/>
          <w:szCs w:val="22"/>
        </w:rPr>
        <w:t>UNECE website</w:t>
      </w:r>
      <w:proofErr w:type="gramStart"/>
      <w:r w:rsidR="002E1FAD" w:rsidRPr="006A6F3A">
        <w:rPr>
          <w:rFonts w:ascii="Arial" w:hAnsi="Arial" w:cs="Arial"/>
          <w:sz w:val="22"/>
          <w:szCs w:val="22"/>
        </w:rPr>
        <w:t>:</w:t>
      </w:r>
      <w:proofErr w:type="gramEnd"/>
      <w:hyperlink r:id="rId28" w:history="1">
        <w:r w:rsidR="002E1FAD" w:rsidRPr="006A6F3A">
          <w:rPr>
            <w:rStyle w:val="Lienhypertexte"/>
            <w:rFonts w:ascii="Arial" w:hAnsi="Arial" w:cs="Arial"/>
            <w:sz w:val="22"/>
            <w:szCs w:val="22"/>
          </w:rPr>
          <w:t>https://www2.unece.org/wiki/pages/viewpage.action?pageId=2523476</w:t>
        </w:r>
      </w:hyperlink>
      <w:r w:rsidR="002E1FAD" w:rsidRPr="006A6F3A">
        <w:rPr>
          <w:rFonts w:ascii="Arial" w:hAnsi="Arial" w:cs="Arial"/>
          <w:sz w:val="22"/>
          <w:szCs w:val="22"/>
        </w:rPr>
        <w:br/>
      </w:r>
    </w:p>
    <w:sectPr w:rsidR="002E1FAD" w:rsidRPr="006A6F3A" w:rsidSect="003F6C0D">
      <w:headerReference w:type="default" r:id="rId29"/>
      <w:pgSz w:w="11906" w:h="16838"/>
      <w:pgMar w:top="851" w:right="707" w:bottom="851"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0A" w:rsidRDefault="00506B0A">
      <w:r>
        <w:separator/>
      </w:r>
    </w:p>
  </w:endnote>
  <w:endnote w:type="continuationSeparator" w:id="0">
    <w:p w:rsidR="00506B0A" w:rsidRDefault="0050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0A" w:rsidRDefault="00506B0A">
      <w:r>
        <w:separator/>
      </w:r>
    </w:p>
  </w:footnote>
  <w:footnote w:type="continuationSeparator" w:id="0">
    <w:p w:rsidR="00506B0A" w:rsidRDefault="00506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75" w:rsidRDefault="00E21875">
    <w:pPr>
      <w:pStyle w:val="En-tte"/>
      <w:jc w:val="right"/>
      <w:rPr>
        <w:rFonts w:ascii="Arial" w:hAnsi="Arial"/>
        <w:b/>
        <w:sz w:val="28"/>
        <w:lang w:eastAsia="ja-JP"/>
      </w:rPr>
    </w:pPr>
  </w:p>
  <w:p w:rsidR="00E21875" w:rsidRDefault="00E21875">
    <w:pPr>
      <w:pStyle w:val="En-tte"/>
      <w:jc w:val="right"/>
      <w:rPr>
        <w:rFonts w:ascii="Arial" w:hAnsi="Arial"/>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4EC9"/>
    <w:multiLevelType w:val="hybridMultilevel"/>
    <w:tmpl w:val="9DECCD9C"/>
    <w:lvl w:ilvl="0" w:tplc="888269CE">
      <w:start w:val="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1622A"/>
    <w:multiLevelType w:val="hybridMultilevel"/>
    <w:tmpl w:val="0AE8BD42"/>
    <w:lvl w:ilvl="0" w:tplc="92C2AC92">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414D9"/>
    <w:multiLevelType w:val="multilevel"/>
    <w:tmpl w:val="E8F4A0F6"/>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4B35AC"/>
    <w:multiLevelType w:val="hybridMultilevel"/>
    <w:tmpl w:val="DBEA270E"/>
    <w:lvl w:ilvl="0" w:tplc="BBE83C6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62F57"/>
    <w:multiLevelType w:val="multilevel"/>
    <w:tmpl w:val="B12215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C64F1C"/>
    <w:multiLevelType w:val="hybridMultilevel"/>
    <w:tmpl w:val="CF98707E"/>
    <w:lvl w:ilvl="0" w:tplc="A1AE0CC8">
      <w:start w:val="5"/>
      <w:numFmt w:val="bullet"/>
      <w:lvlText w:val=""/>
      <w:lvlJc w:val="left"/>
      <w:pPr>
        <w:ind w:left="720" w:hanging="360"/>
      </w:pPr>
      <w:rPr>
        <w:rFonts w:ascii="Wingdings" w:eastAsiaTheme="minorEastAsia"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940E7"/>
    <w:multiLevelType w:val="multilevel"/>
    <w:tmpl w:val="45B47B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A037705"/>
    <w:multiLevelType w:val="multilevel"/>
    <w:tmpl w:val="7AB27848"/>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6554AF"/>
    <w:multiLevelType w:val="multilevel"/>
    <w:tmpl w:val="2252033C"/>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52C9223F"/>
    <w:multiLevelType w:val="hybridMultilevel"/>
    <w:tmpl w:val="C47C60E4"/>
    <w:lvl w:ilvl="0" w:tplc="F1EA5D0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47D0FF1"/>
    <w:multiLevelType w:val="multilevel"/>
    <w:tmpl w:val="6E786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885064"/>
    <w:multiLevelType w:val="hybridMultilevel"/>
    <w:tmpl w:val="D848F488"/>
    <w:lvl w:ilvl="0" w:tplc="CC242692">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57B05420"/>
    <w:multiLevelType w:val="multilevel"/>
    <w:tmpl w:val="50B4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FF0B7D"/>
    <w:multiLevelType w:val="hybridMultilevel"/>
    <w:tmpl w:val="D8CCBD3E"/>
    <w:lvl w:ilvl="0" w:tplc="EE7800D2">
      <w:start w:val="5"/>
      <w:numFmt w:val="bullet"/>
      <w:lvlText w:val=""/>
      <w:lvlJc w:val="left"/>
      <w:pPr>
        <w:ind w:left="720" w:hanging="360"/>
      </w:pPr>
      <w:rPr>
        <w:rFonts w:ascii="Wingdings" w:eastAsiaTheme="minorEastAsia"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F4DDF"/>
    <w:multiLevelType w:val="hybridMultilevel"/>
    <w:tmpl w:val="281651FC"/>
    <w:lvl w:ilvl="0" w:tplc="1AF0C0E8">
      <w:start w:val="5"/>
      <w:numFmt w:val="bullet"/>
      <w:lvlText w:val=""/>
      <w:lvlJc w:val="left"/>
      <w:pPr>
        <w:ind w:left="363" w:hanging="360"/>
      </w:pPr>
      <w:rPr>
        <w:rFonts w:ascii="Wingdings" w:eastAsia="Times New Roman" w:hAnsi="Wingdings" w:cs="Aria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724E5FE9"/>
    <w:multiLevelType w:val="multilevel"/>
    <w:tmpl w:val="4F7CBA14"/>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9"/>
  </w:num>
  <w:num w:numId="3">
    <w:abstractNumId w:val="8"/>
  </w:num>
  <w:num w:numId="4">
    <w:abstractNumId w:val="11"/>
  </w:num>
  <w:num w:numId="5">
    <w:abstractNumId w:val="10"/>
  </w:num>
  <w:num w:numId="6">
    <w:abstractNumId w:val="4"/>
  </w:num>
  <w:num w:numId="7">
    <w:abstractNumId w:val="7"/>
  </w:num>
  <w:num w:numId="8">
    <w:abstractNumId w:val="3"/>
  </w:num>
  <w:num w:numId="9">
    <w:abstractNumId w:val="1"/>
  </w:num>
  <w:num w:numId="10">
    <w:abstractNumId w:val="0"/>
  </w:num>
  <w:num w:numId="11">
    <w:abstractNumId w:val="12"/>
  </w:num>
  <w:num w:numId="12">
    <w:abstractNumId w:val="15"/>
  </w:num>
  <w:num w:numId="13">
    <w:abstractNumId w:val="2"/>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0F"/>
    <w:rsid w:val="000068B7"/>
    <w:rsid w:val="000178EF"/>
    <w:rsid w:val="000456A6"/>
    <w:rsid w:val="00080787"/>
    <w:rsid w:val="00083C35"/>
    <w:rsid w:val="00086C00"/>
    <w:rsid w:val="000D035D"/>
    <w:rsid w:val="000D3516"/>
    <w:rsid w:val="000D536E"/>
    <w:rsid w:val="000D5C6B"/>
    <w:rsid w:val="000D7DDE"/>
    <w:rsid w:val="001101E7"/>
    <w:rsid w:val="001110E9"/>
    <w:rsid w:val="00125E47"/>
    <w:rsid w:val="00140E83"/>
    <w:rsid w:val="00162A5A"/>
    <w:rsid w:val="00167155"/>
    <w:rsid w:val="001717A4"/>
    <w:rsid w:val="00187194"/>
    <w:rsid w:val="00197540"/>
    <w:rsid w:val="001A1C5A"/>
    <w:rsid w:val="001B4DC5"/>
    <w:rsid w:val="001C4B7E"/>
    <w:rsid w:val="001D6BA6"/>
    <w:rsid w:val="001D7080"/>
    <w:rsid w:val="001E2BE5"/>
    <w:rsid w:val="001E7455"/>
    <w:rsid w:val="00211196"/>
    <w:rsid w:val="002169F9"/>
    <w:rsid w:val="00233D47"/>
    <w:rsid w:val="00234596"/>
    <w:rsid w:val="0023483D"/>
    <w:rsid w:val="00234E95"/>
    <w:rsid w:val="00250271"/>
    <w:rsid w:val="0025183D"/>
    <w:rsid w:val="00253B63"/>
    <w:rsid w:val="0025451F"/>
    <w:rsid w:val="002627FB"/>
    <w:rsid w:val="0028144B"/>
    <w:rsid w:val="00283712"/>
    <w:rsid w:val="00285C4C"/>
    <w:rsid w:val="0029017F"/>
    <w:rsid w:val="002A4355"/>
    <w:rsid w:val="002A6353"/>
    <w:rsid w:val="002A7742"/>
    <w:rsid w:val="002C3366"/>
    <w:rsid w:val="002D2A8E"/>
    <w:rsid w:val="002D5100"/>
    <w:rsid w:val="002D6984"/>
    <w:rsid w:val="002D6987"/>
    <w:rsid w:val="002E0224"/>
    <w:rsid w:val="002E19EA"/>
    <w:rsid w:val="002E1FAD"/>
    <w:rsid w:val="002E69E2"/>
    <w:rsid w:val="002F6B74"/>
    <w:rsid w:val="002F70C8"/>
    <w:rsid w:val="00307E4B"/>
    <w:rsid w:val="00316E3C"/>
    <w:rsid w:val="00324E8B"/>
    <w:rsid w:val="00346A6F"/>
    <w:rsid w:val="0035661B"/>
    <w:rsid w:val="00360A9E"/>
    <w:rsid w:val="003819D9"/>
    <w:rsid w:val="003A21EB"/>
    <w:rsid w:val="003B32C3"/>
    <w:rsid w:val="003C3E2F"/>
    <w:rsid w:val="003E1A25"/>
    <w:rsid w:val="003F1601"/>
    <w:rsid w:val="003F6C0D"/>
    <w:rsid w:val="0041296B"/>
    <w:rsid w:val="004253AF"/>
    <w:rsid w:val="0042693A"/>
    <w:rsid w:val="00431AAF"/>
    <w:rsid w:val="00437418"/>
    <w:rsid w:val="00446084"/>
    <w:rsid w:val="0045625F"/>
    <w:rsid w:val="00456FD3"/>
    <w:rsid w:val="0046000F"/>
    <w:rsid w:val="00464D53"/>
    <w:rsid w:val="00477057"/>
    <w:rsid w:val="004810F6"/>
    <w:rsid w:val="00486C1F"/>
    <w:rsid w:val="004917F8"/>
    <w:rsid w:val="0049581A"/>
    <w:rsid w:val="00496DEA"/>
    <w:rsid w:val="004A046A"/>
    <w:rsid w:val="004C02ED"/>
    <w:rsid w:val="004C0897"/>
    <w:rsid w:val="004C401D"/>
    <w:rsid w:val="004D4F58"/>
    <w:rsid w:val="004E4DC5"/>
    <w:rsid w:val="00505BF4"/>
    <w:rsid w:val="00506B0A"/>
    <w:rsid w:val="00516678"/>
    <w:rsid w:val="00516C18"/>
    <w:rsid w:val="00521F84"/>
    <w:rsid w:val="00523C47"/>
    <w:rsid w:val="00525414"/>
    <w:rsid w:val="00545E92"/>
    <w:rsid w:val="00546DBF"/>
    <w:rsid w:val="00547729"/>
    <w:rsid w:val="00554A8C"/>
    <w:rsid w:val="005554F4"/>
    <w:rsid w:val="00555C69"/>
    <w:rsid w:val="005578F3"/>
    <w:rsid w:val="00561F4D"/>
    <w:rsid w:val="00562B23"/>
    <w:rsid w:val="0056522E"/>
    <w:rsid w:val="00574554"/>
    <w:rsid w:val="00585BE4"/>
    <w:rsid w:val="005A7026"/>
    <w:rsid w:val="005A7879"/>
    <w:rsid w:val="005D5A57"/>
    <w:rsid w:val="005D6818"/>
    <w:rsid w:val="005F4259"/>
    <w:rsid w:val="00605916"/>
    <w:rsid w:val="00616807"/>
    <w:rsid w:val="006168B2"/>
    <w:rsid w:val="00617261"/>
    <w:rsid w:val="00642A51"/>
    <w:rsid w:val="006466CA"/>
    <w:rsid w:val="00656DB6"/>
    <w:rsid w:val="00657C80"/>
    <w:rsid w:val="00661316"/>
    <w:rsid w:val="00661ADB"/>
    <w:rsid w:val="00677798"/>
    <w:rsid w:val="00680571"/>
    <w:rsid w:val="006817D8"/>
    <w:rsid w:val="006833D8"/>
    <w:rsid w:val="006A6F3A"/>
    <w:rsid w:val="006B3090"/>
    <w:rsid w:val="006C47DB"/>
    <w:rsid w:val="006D73D7"/>
    <w:rsid w:val="006D7D3C"/>
    <w:rsid w:val="006F0032"/>
    <w:rsid w:val="006F17B2"/>
    <w:rsid w:val="006F17BD"/>
    <w:rsid w:val="006F1924"/>
    <w:rsid w:val="00700D26"/>
    <w:rsid w:val="007313C1"/>
    <w:rsid w:val="0073142A"/>
    <w:rsid w:val="0074487F"/>
    <w:rsid w:val="007868C4"/>
    <w:rsid w:val="00794AAD"/>
    <w:rsid w:val="007A09A0"/>
    <w:rsid w:val="007B240E"/>
    <w:rsid w:val="007D1A31"/>
    <w:rsid w:val="007E488D"/>
    <w:rsid w:val="007E6465"/>
    <w:rsid w:val="007F1B98"/>
    <w:rsid w:val="007F4FEE"/>
    <w:rsid w:val="007F742F"/>
    <w:rsid w:val="00812F4B"/>
    <w:rsid w:val="00816298"/>
    <w:rsid w:val="008224E7"/>
    <w:rsid w:val="0082269D"/>
    <w:rsid w:val="00832749"/>
    <w:rsid w:val="008569B2"/>
    <w:rsid w:val="008A2F08"/>
    <w:rsid w:val="008A3B23"/>
    <w:rsid w:val="008B5553"/>
    <w:rsid w:val="008E1F73"/>
    <w:rsid w:val="008F304C"/>
    <w:rsid w:val="009040E0"/>
    <w:rsid w:val="00906D16"/>
    <w:rsid w:val="00921520"/>
    <w:rsid w:val="0092316B"/>
    <w:rsid w:val="00925417"/>
    <w:rsid w:val="0092693E"/>
    <w:rsid w:val="00930D45"/>
    <w:rsid w:val="00940D32"/>
    <w:rsid w:val="00946B74"/>
    <w:rsid w:val="009654F3"/>
    <w:rsid w:val="00971BF1"/>
    <w:rsid w:val="00983A75"/>
    <w:rsid w:val="00995EB3"/>
    <w:rsid w:val="009B41CE"/>
    <w:rsid w:val="009B5A43"/>
    <w:rsid w:val="009C0F2D"/>
    <w:rsid w:val="009C245F"/>
    <w:rsid w:val="009C56A7"/>
    <w:rsid w:val="009D5D3E"/>
    <w:rsid w:val="009D6952"/>
    <w:rsid w:val="009E053C"/>
    <w:rsid w:val="009E22F4"/>
    <w:rsid w:val="009E2D3E"/>
    <w:rsid w:val="009F36A9"/>
    <w:rsid w:val="00A176D8"/>
    <w:rsid w:val="00A200B0"/>
    <w:rsid w:val="00A23FFC"/>
    <w:rsid w:val="00A34ABB"/>
    <w:rsid w:val="00A36BC3"/>
    <w:rsid w:val="00A54168"/>
    <w:rsid w:val="00A679FB"/>
    <w:rsid w:val="00AA661E"/>
    <w:rsid w:val="00AB02E1"/>
    <w:rsid w:val="00AB106F"/>
    <w:rsid w:val="00AB38CF"/>
    <w:rsid w:val="00AC7820"/>
    <w:rsid w:val="00AD2D97"/>
    <w:rsid w:val="00AE5EFD"/>
    <w:rsid w:val="00B11276"/>
    <w:rsid w:val="00B16211"/>
    <w:rsid w:val="00B23D5B"/>
    <w:rsid w:val="00B30EF3"/>
    <w:rsid w:val="00B36087"/>
    <w:rsid w:val="00B43C18"/>
    <w:rsid w:val="00B4561F"/>
    <w:rsid w:val="00B53EBE"/>
    <w:rsid w:val="00B572D9"/>
    <w:rsid w:val="00B63770"/>
    <w:rsid w:val="00B66609"/>
    <w:rsid w:val="00B675A5"/>
    <w:rsid w:val="00B7484A"/>
    <w:rsid w:val="00B8314E"/>
    <w:rsid w:val="00BA632E"/>
    <w:rsid w:val="00BA7F78"/>
    <w:rsid w:val="00BB2D4D"/>
    <w:rsid w:val="00BC0FE9"/>
    <w:rsid w:val="00BC1EC4"/>
    <w:rsid w:val="00BD2CD4"/>
    <w:rsid w:val="00C031B8"/>
    <w:rsid w:val="00C07AA4"/>
    <w:rsid w:val="00C12DB4"/>
    <w:rsid w:val="00C21BA3"/>
    <w:rsid w:val="00C24F9C"/>
    <w:rsid w:val="00C2538D"/>
    <w:rsid w:val="00C25476"/>
    <w:rsid w:val="00C313C9"/>
    <w:rsid w:val="00C42FCE"/>
    <w:rsid w:val="00C475C7"/>
    <w:rsid w:val="00C56250"/>
    <w:rsid w:val="00C63AD9"/>
    <w:rsid w:val="00C705AA"/>
    <w:rsid w:val="00C72EAF"/>
    <w:rsid w:val="00C85758"/>
    <w:rsid w:val="00C91D17"/>
    <w:rsid w:val="00C92AF5"/>
    <w:rsid w:val="00CA06DC"/>
    <w:rsid w:val="00CC01DE"/>
    <w:rsid w:val="00CD3D98"/>
    <w:rsid w:val="00D061E9"/>
    <w:rsid w:val="00D068BC"/>
    <w:rsid w:val="00D1163C"/>
    <w:rsid w:val="00D12578"/>
    <w:rsid w:val="00D268AD"/>
    <w:rsid w:val="00D4229D"/>
    <w:rsid w:val="00D62372"/>
    <w:rsid w:val="00D65790"/>
    <w:rsid w:val="00D7668C"/>
    <w:rsid w:val="00D76725"/>
    <w:rsid w:val="00D82153"/>
    <w:rsid w:val="00D85C60"/>
    <w:rsid w:val="00D92190"/>
    <w:rsid w:val="00D97017"/>
    <w:rsid w:val="00DA06FD"/>
    <w:rsid w:val="00DA0ACA"/>
    <w:rsid w:val="00DB4AFA"/>
    <w:rsid w:val="00DB6316"/>
    <w:rsid w:val="00DE0831"/>
    <w:rsid w:val="00DE1487"/>
    <w:rsid w:val="00E04842"/>
    <w:rsid w:val="00E04EBF"/>
    <w:rsid w:val="00E1317D"/>
    <w:rsid w:val="00E21875"/>
    <w:rsid w:val="00E32F69"/>
    <w:rsid w:val="00E37EE0"/>
    <w:rsid w:val="00E57723"/>
    <w:rsid w:val="00E70B47"/>
    <w:rsid w:val="00E820CA"/>
    <w:rsid w:val="00E917B2"/>
    <w:rsid w:val="00E957BA"/>
    <w:rsid w:val="00E97BBC"/>
    <w:rsid w:val="00EA1145"/>
    <w:rsid w:val="00EB6E83"/>
    <w:rsid w:val="00EC6B44"/>
    <w:rsid w:val="00EE1330"/>
    <w:rsid w:val="00EE4B74"/>
    <w:rsid w:val="00EE53A8"/>
    <w:rsid w:val="00F045B3"/>
    <w:rsid w:val="00F06E4F"/>
    <w:rsid w:val="00F108FE"/>
    <w:rsid w:val="00F31E4D"/>
    <w:rsid w:val="00F40B5D"/>
    <w:rsid w:val="00F57558"/>
    <w:rsid w:val="00F611AF"/>
    <w:rsid w:val="00F76082"/>
    <w:rsid w:val="00F8595E"/>
    <w:rsid w:val="00F92D0F"/>
    <w:rsid w:val="00F97AD3"/>
    <w:rsid w:val="00FA397B"/>
    <w:rsid w:val="00FD3369"/>
    <w:rsid w:val="00FE0C4D"/>
    <w:rsid w:val="00FF0A51"/>
    <w:rsid w:val="00FF2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DB007F-4EAF-4725-80DF-606CA470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69D"/>
    <w:rPr>
      <w:sz w:val="24"/>
      <w:szCs w:val="24"/>
    </w:rPr>
  </w:style>
  <w:style w:type="paragraph" w:styleId="Titre1">
    <w:name w:val="heading 1"/>
    <w:basedOn w:val="Normal"/>
    <w:next w:val="Normal"/>
    <w:qFormat/>
    <w:rsid w:val="0082269D"/>
    <w:pPr>
      <w:keepNext/>
      <w:autoSpaceDE w:val="0"/>
      <w:autoSpaceDN w:val="0"/>
      <w:adjustRightInd w:val="0"/>
      <w:spacing w:line="240" w:lineRule="atLeast"/>
      <w:jc w:val="center"/>
      <w:outlineLvl w:val="0"/>
    </w:pPr>
    <w:rPr>
      <w:b/>
      <w:bCs/>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2269D"/>
    <w:pPr>
      <w:tabs>
        <w:tab w:val="center" w:pos="4153"/>
        <w:tab w:val="right" w:pos="8306"/>
      </w:tabs>
    </w:pPr>
    <w:rPr>
      <w:rFonts w:eastAsia="MS Mincho"/>
      <w:sz w:val="20"/>
      <w:szCs w:val="20"/>
      <w:lang w:val="en-GB" w:eastAsia="zh-CN"/>
    </w:rPr>
  </w:style>
  <w:style w:type="paragraph" w:customStyle="1" w:styleId="REUNION">
    <w:name w:val="REUNION"/>
    <w:basedOn w:val="Normal"/>
    <w:rsid w:val="0082269D"/>
    <w:pPr>
      <w:jc w:val="center"/>
    </w:pPr>
    <w:rPr>
      <w:rFonts w:ascii="Arial" w:eastAsia="MS Mincho" w:hAnsi="Arial"/>
      <w:b/>
      <w:sz w:val="22"/>
      <w:szCs w:val="20"/>
      <w:lang w:val="fr-FR" w:eastAsia="zh-CN"/>
    </w:rPr>
  </w:style>
  <w:style w:type="paragraph" w:styleId="Pieddepage">
    <w:name w:val="footer"/>
    <w:basedOn w:val="Normal"/>
    <w:rsid w:val="0082269D"/>
    <w:pPr>
      <w:tabs>
        <w:tab w:val="center" w:pos="4320"/>
        <w:tab w:val="right" w:pos="8640"/>
      </w:tabs>
    </w:pPr>
  </w:style>
  <w:style w:type="paragraph" w:styleId="Textedebulles">
    <w:name w:val="Balloon Text"/>
    <w:basedOn w:val="Normal"/>
    <w:link w:val="TextedebullesCar"/>
    <w:rsid w:val="00661316"/>
    <w:rPr>
      <w:rFonts w:ascii="Tahoma" w:hAnsi="Tahoma" w:cs="Tahoma"/>
      <w:sz w:val="16"/>
      <w:szCs w:val="16"/>
    </w:rPr>
  </w:style>
  <w:style w:type="character" w:customStyle="1" w:styleId="TextedebullesCar">
    <w:name w:val="Texte de bulles Car"/>
    <w:basedOn w:val="Policepardfaut"/>
    <w:link w:val="Textedebulles"/>
    <w:rsid w:val="00661316"/>
    <w:rPr>
      <w:rFonts w:ascii="Tahoma" w:hAnsi="Tahoma" w:cs="Tahoma"/>
      <w:sz w:val="16"/>
      <w:szCs w:val="16"/>
    </w:rPr>
  </w:style>
  <w:style w:type="character" w:styleId="Lienhypertexte">
    <w:name w:val="Hyperlink"/>
    <w:basedOn w:val="Policepardfaut"/>
    <w:rsid w:val="00661316"/>
    <w:rPr>
      <w:color w:val="0000FF" w:themeColor="hyperlink"/>
      <w:u w:val="single"/>
    </w:rPr>
  </w:style>
  <w:style w:type="paragraph" w:styleId="Paragraphedeliste">
    <w:name w:val="List Paragraph"/>
    <w:basedOn w:val="Normal"/>
    <w:uiPriority w:val="34"/>
    <w:qFormat/>
    <w:rsid w:val="00D4229D"/>
    <w:pPr>
      <w:ind w:left="720"/>
    </w:pPr>
    <w:rPr>
      <w:rFonts w:ascii="Calibri" w:eastAsiaTheme="minorHAnsi" w:hAnsi="Calibri" w:cs="Calibri"/>
      <w:sz w:val="22"/>
      <w:szCs w:val="22"/>
    </w:rPr>
  </w:style>
  <w:style w:type="character" w:customStyle="1" w:styleId="hps">
    <w:name w:val="hps"/>
    <w:basedOn w:val="Policepardfaut"/>
    <w:rsid w:val="00D4229D"/>
  </w:style>
  <w:style w:type="paragraph" w:customStyle="1" w:styleId="Paragraphedeliste1">
    <w:name w:val="Paragraphe de liste1"/>
    <w:basedOn w:val="Normal"/>
    <w:rsid w:val="008B5553"/>
    <w:pPr>
      <w:spacing w:after="200" w:line="276" w:lineRule="auto"/>
      <w:ind w:left="720"/>
      <w:contextualSpacing/>
    </w:pPr>
    <w:rPr>
      <w:rFonts w:ascii="Arial" w:eastAsia="MS Mincho" w:hAnsi="Arial" w:cs="Arial"/>
      <w:lang w:val="en-GB"/>
    </w:rPr>
  </w:style>
  <w:style w:type="character" w:styleId="Lienhypertextesuivivisit">
    <w:name w:val="FollowedHyperlink"/>
    <w:basedOn w:val="Policepardfaut"/>
    <w:semiHidden/>
    <w:unhideWhenUsed/>
    <w:rsid w:val="00525414"/>
    <w:rPr>
      <w:color w:val="800080" w:themeColor="followedHyperlink"/>
      <w:u w:val="single"/>
    </w:rPr>
  </w:style>
  <w:style w:type="paragraph" w:styleId="NormalWeb">
    <w:name w:val="Normal (Web)"/>
    <w:basedOn w:val="Normal"/>
    <w:uiPriority w:val="99"/>
    <w:semiHidden/>
    <w:unhideWhenUsed/>
    <w:rsid w:val="00AD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1137">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374357030">
      <w:bodyDiv w:val="1"/>
      <w:marLeft w:val="0"/>
      <w:marRight w:val="0"/>
      <w:marTop w:val="0"/>
      <w:marBottom w:val="0"/>
      <w:divBdr>
        <w:top w:val="none" w:sz="0" w:space="0" w:color="auto"/>
        <w:left w:val="none" w:sz="0" w:space="0" w:color="auto"/>
        <w:bottom w:val="none" w:sz="0" w:space="0" w:color="auto"/>
        <w:right w:val="none" w:sz="0" w:space="0" w:color="auto"/>
      </w:divBdr>
    </w:div>
    <w:div w:id="1116483477">
      <w:bodyDiv w:val="1"/>
      <w:marLeft w:val="0"/>
      <w:marRight w:val="0"/>
      <w:marTop w:val="0"/>
      <w:marBottom w:val="0"/>
      <w:divBdr>
        <w:top w:val="none" w:sz="0" w:space="0" w:color="auto"/>
        <w:left w:val="none" w:sz="0" w:space="0" w:color="auto"/>
        <w:bottom w:val="none" w:sz="0" w:space="0" w:color="auto"/>
        <w:right w:val="none" w:sz="0" w:space="0" w:color="auto"/>
      </w:divBdr>
    </w:div>
    <w:div w:id="1394697909">
      <w:bodyDiv w:val="1"/>
      <w:marLeft w:val="0"/>
      <w:marRight w:val="0"/>
      <w:marTop w:val="0"/>
      <w:marBottom w:val="0"/>
      <w:divBdr>
        <w:top w:val="none" w:sz="0" w:space="0" w:color="auto"/>
        <w:left w:val="none" w:sz="0" w:space="0" w:color="auto"/>
        <w:bottom w:val="none" w:sz="0" w:space="0" w:color="auto"/>
        <w:right w:val="none" w:sz="0" w:space="0" w:color="auto"/>
      </w:divBdr>
    </w:div>
    <w:div w:id="1457481127">
      <w:bodyDiv w:val="1"/>
      <w:marLeft w:val="0"/>
      <w:marRight w:val="0"/>
      <w:marTop w:val="0"/>
      <w:marBottom w:val="0"/>
      <w:divBdr>
        <w:top w:val="none" w:sz="0" w:space="0" w:color="auto"/>
        <w:left w:val="none" w:sz="0" w:space="0" w:color="auto"/>
        <w:bottom w:val="none" w:sz="0" w:space="0" w:color="auto"/>
        <w:right w:val="none" w:sz="0" w:space="0" w:color="auto"/>
      </w:divBdr>
    </w:div>
    <w:div w:id="156271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unece.org/wiki/download/attachments/37945444/ASEP-01-05%20Final%20list%20of%20attendees%201st%20session%20in%20Tianjin%20November%202016.pdf?api=v2" TargetMode="External"/><Relationship Id="rId13" Type="http://schemas.openxmlformats.org/officeDocument/2006/relationships/hyperlink" Target="https://www2.unece.org/wiki/download/attachments/37945444/ASEP-01-07%20Items%20for%20clarification.pptx?api=v2" TargetMode="External"/><Relationship Id="rId18" Type="http://schemas.openxmlformats.org/officeDocument/2006/relationships/hyperlink" Target="https://www2.unece.org/wiki/download/attachments/37945444/ASEP-01-09%20ECE-TRANS-WP%2029-GRB-2017-0xe%20Revision%20after%201st%20ASEP%20IWG%202016_11_22.docx?api=v2" TargetMode="External"/><Relationship Id="rId26" Type="http://schemas.openxmlformats.org/officeDocument/2006/relationships/hyperlink" Target="https://www2.unece.org/wiki/download/attachments/41451662/ASEP-02-07%20-%20%28IWG%20ASEP%29%20Presentation%20of%20GRB-2017-2%20and%20GRB-65-xx.pptx?api=v2" TargetMode="External"/><Relationship Id="rId3" Type="http://schemas.openxmlformats.org/officeDocument/2006/relationships/styles" Target="styles.xml"/><Relationship Id="rId21" Type="http://schemas.openxmlformats.org/officeDocument/2006/relationships/hyperlink" Target="https://www2.unece.org/wiki/download/attachments/41451662/ASEP-02-09%20-%20%28D%29%20Problems%20M1-N1%20Noise%20and%20Solutions.pdf?api=v2" TargetMode="External"/><Relationship Id="rId7" Type="http://schemas.openxmlformats.org/officeDocument/2006/relationships/endnotes" Target="endnotes.xml"/><Relationship Id="rId12" Type="http://schemas.openxmlformats.org/officeDocument/2006/relationships/hyperlink" Target="https://www2.unece.org/wiki/download/attachments/37945444/ASEP-01-06%20Background%20information%20and%20future%20works.pptx?api=v2" TargetMode="External"/><Relationship Id="rId17" Type="http://schemas.openxmlformats.org/officeDocument/2006/relationships/hyperlink" Target="https://www2.unece.org/wiki/download/attachments/37945444/ASEP-01-08%20ECE-TRANS-WP.29-GRB-2017-0xe%20Revision%20after%201st%20ASEP%20IWG.docx?api=v2" TargetMode="External"/><Relationship Id="rId25" Type="http://schemas.openxmlformats.org/officeDocument/2006/relationships/hyperlink" Target="https://www2.unece.org/wiki/download/attachments/41451662/ASEP-02-02%20IWG%20ASEP%20presentation%20of%20GRB-2017-2%20DRAFT.pptx?api=v2" TargetMode="External"/><Relationship Id="rId2" Type="http://schemas.openxmlformats.org/officeDocument/2006/relationships/numbering" Target="numbering.xml"/><Relationship Id="rId16" Type="http://schemas.openxmlformats.org/officeDocument/2006/relationships/hyperlink" Target="https://www2.unece.org/wiki/download/attachments/37945444/ASEP-01-04%20GRB-64-04e-OICA-03.11.2016.docx?api=v2" TargetMode="External"/><Relationship Id="rId20" Type="http://schemas.openxmlformats.org/officeDocument/2006/relationships/hyperlink" Target="https://wiki.unece.org/download/attachments/41451662/ASEP-02-05%20-%20ECE-TRANS-WP.29-GRB-2017-02e%20-%20Rev.%20IWG%20ASEP%202017-02-14.docx?api=v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unece.org/wiki/download/attachments/41451662/ASEP-02-01%20Rev.1%20Draft%20Agenda%202nd%20Session%20IWG%20ASEP%202017_02_13%20to%2015.docx?api=v2" TargetMode="External"/><Relationship Id="rId24" Type="http://schemas.openxmlformats.org/officeDocument/2006/relationships/hyperlink" Target="https://www2.unece.org/wiki/download/attachments/41451662/ASEP-02-11%20-%20ASEP%2C%20a%20way%20to%20analyse%20methods.pptx?api=v2" TargetMode="External"/><Relationship Id="rId5" Type="http://schemas.openxmlformats.org/officeDocument/2006/relationships/webSettings" Target="webSettings.xml"/><Relationship Id="rId15" Type="http://schemas.openxmlformats.org/officeDocument/2006/relationships/hyperlink" Target="https://www2.unece.org/wiki/download/attachments/37945444/ASEP-01-03%20ECE-TRANS-WP.29-GRB-2017-0xe%20ASEP%20Draft.docx?api=v2" TargetMode="External"/><Relationship Id="rId23" Type="http://schemas.openxmlformats.org/officeDocument/2006/relationships/hyperlink" Target="https://www2.unece.org/wiki/download/attachments/41451662/ASEP-02-10%20-%20%28China%29%20Vehicle%20Noise%20Standards%20System%20of%20China.ppt?api=v2" TargetMode="External"/><Relationship Id="rId28" Type="http://schemas.openxmlformats.org/officeDocument/2006/relationships/hyperlink" Target="https://www2.unece.org/wiki/pages/viewpage.action?pageId=2523476" TargetMode="External"/><Relationship Id="rId10" Type="http://schemas.openxmlformats.org/officeDocument/2006/relationships/hyperlink" Target="https://www2.unece.org/wiki/download/attachments/37945444/ASEP-01-01%20Rev.2%20Draft%20Agenda%201st%20session%20IWG%20ASEP%202016_11_07-08.pdf?api=v2" TargetMode="External"/><Relationship Id="rId19" Type="http://schemas.openxmlformats.org/officeDocument/2006/relationships/hyperlink" Target="https://www2.unece.org/wiki/download/attachments/37945444/ASEP-01-10%20Flowchart%20ASEP%20after%20Revision%20IWG%202016_11_22.pptx?api=v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unece.org/wiki/download/attachments/41451662/ASEP-02-04%20Provisional%20Attendance%20list%202nd%20IWG%20ASEP%202017_02_13-15.xlsx?api=v2" TargetMode="External"/><Relationship Id="rId14" Type="http://schemas.openxmlformats.org/officeDocument/2006/relationships/hyperlink" Target="https://www2.unece.org/wiki/download/attachments/37945444/ASEP-01-02%20GRB-64-04e.doc?api=v2" TargetMode="External"/><Relationship Id="rId22" Type="http://schemas.openxmlformats.org/officeDocument/2006/relationships/hyperlink" Target="https://www2.unece.org/wiki/download/attachments/41451662/ASEP-02-08%20-%20%28OICA%29%20presentation%20IWG%20ASEP%202017-02-13%20Considerations%20for%20a%20Revision%20of%20ASEP.pdf?api=v2" TargetMode="External"/><Relationship Id="rId27" Type="http://schemas.openxmlformats.org/officeDocument/2006/relationships/hyperlink" Target="https://www2.unece.org/wiki/download/attachments/41451662/ASEP-02-03%20IWG%20ASEP%20-%20Report%20to%20GRB%2065%20DRAFT.pptx?api=v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9B25A-1B6F-4D86-8009-E4DD5291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1613</Words>
  <Characters>9199</Characters>
  <Application>Microsoft Office Word</Application>
  <DocSecurity>0</DocSecurity>
  <Lines>76</Lines>
  <Paragraphs>21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ISO TC43/SC1/WG42</vt:lpstr>
      <vt:lpstr>ISO TC43/SC1/WG42</vt:lpstr>
      <vt:lpstr>ISO TC43/SC1/WG42</vt:lpstr>
    </vt:vector>
  </TitlesOfParts>
  <Company>GM</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TC43/SC1/WG42</dc:title>
  <dc:creator>Doug Moore</dc:creator>
  <cp:lastModifiedBy>SILVANI Francoise</cp:lastModifiedBy>
  <cp:revision>4</cp:revision>
  <cp:lastPrinted>2013-04-01T13:01:00Z</cp:lastPrinted>
  <dcterms:created xsi:type="dcterms:W3CDTF">2017-06-27T02:45:00Z</dcterms:created>
  <dcterms:modified xsi:type="dcterms:W3CDTF">2017-06-27T02:56:00Z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-613486560</vt:i4>
  </property>
  <property fmtid="{D5CDD505-2E9C-101B-9397-08002B2CF9AE}" pid="4" name="_EmailSubject">
    <vt:lpwstr>Drafts of reports of 1st and 2nd session of IWG ASEP</vt:lpwstr>
  </property>
  <property fmtid="{D5CDD505-2E9C-101B-9397-08002B2CF9AE}" pid="5" name="_AuthorEmail">
    <vt:lpwstr>francoise.silvani@renault.com</vt:lpwstr>
  </property>
  <property fmtid="{D5CDD505-2E9C-101B-9397-08002B2CF9AE}" pid="6" name="_AuthorEmailDisplayName">
    <vt:lpwstr>SILVANI Francoise</vt:lpwstr>
  </property>
  <property fmtid="{D5CDD505-2E9C-101B-9397-08002B2CF9AE}" pid="7" name="_ReviewingToolsShownOnce">
    <vt:lpwstr/>
  </property>
</Properties>
</file>