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3" w:rsidRDefault="00D6469C" w:rsidP="00AA34D1">
      <w:pPr>
        <w:pStyle w:val="HChG"/>
        <w:ind w:firstLine="0"/>
        <w:jc w:val="center"/>
      </w:pPr>
      <w:bookmarkStart w:id="0" w:name="_GoBack"/>
      <w:bookmarkEnd w:id="0"/>
      <w:r w:rsidRPr="00583488">
        <w:t xml:space="preserve">Provisional </w:t>
      </w:r>
      <w:r w:rsidRPr="00475325">
        <w:t xml:space="preserve">Agenda for the </w:t>
      </w:r>
      <w:r w:rsidR="00BD5C2F">
        <w:t>sixth</w:t>
      </w:r>
      <w:r>
        <w:t xml:space="preserve"> </w:t>
      </w:r>
      <w:r w:rsidR="00400B6D">
        <w:t>session</w:t>
      </w:r>
      <w:r w:rsidRPr="00475325">
        <w:t xml:space="preserve"> of</w:t>
      </w:r>
    </w:p>
    <w:p w:rsidR="009935A8" w:rsidRPr="00583488" w:rsidRDefault="00D6469C" w:rsidP="00AA34D1">
      <w:pPr>
        <w:pStyle w:val="HChG"/>
        <w:ind w:firstLine="0"/>
        <w:jc w:val="center"/>
      </w:pPr>
      <w:proofErr w:type="gramStart"/>
      <w:r w:rsidRPr="00475325">
        <w:t>the</w:t>
      </w:r>
      <w:proofErr w:type="gramEnd"/>
      <w:r w:rsidRPr="00475325">
        <w:t xml:space="preserve"> </w:t>
      </w:r>
      <w:r w:rsidR="00400B6D">
        <w:t>UN Task Force on Cyber Security and OTA issues</w:t>
      </w:r>
    </w:p>
    <w:p w:rsidR="009935A8" w:rsidRPr="00521161" w:rsidRDefault="001218A8" w:rsidP="00AA34D1">
      <w:pPr>
        <w:autoSpaceDE w:val="0"/>
        <w:autoSpaceDN w:val="0"/>
        <w:adjustRightInd w:val="0"/>
        <w:spacing w:after="120" w:line="240" w:lineRule="atLeast"/>
        <w:ind w:left="1134" w:right="1134"/>
        <w:jc w:val="center"/>
        <w:rPr>
          <w:rFonts w:ascii="Times New Roman" w:hAnsi="Times New Roman"/>
          <w:color w:val="000000"/>
          <w:kern w:val="0"/>
          <w:sz w:val="24"/>
        </w:rPr>
      </w:pPr>
      <w:r w:rsidRPr="00521161">
        <w:rPr>
          <w:rFonts w:ascii="Times New Roman" w:hAnsi="Times New Roman"/>
          <w:color w:val="000000"/>
          <w:kern w:val="0"/>
          <w:sz w:val="24"/>
        </w:rPr>
        <w:t>1</w:t>
      </w:r>
      <w:r w:rsidR="00BD5C2F" w:rsidRPr="00521161">
        <w:rPr>
          <w:rFonts w:ascii="Times New Roman" w:hAnsi="Times New Roman"/>
          <w:color w:val="000000"/>
          <w:kern w:val="0"/>
          <w:sz w:val="24"/>
        </w:rPr>
        <w:t>3</w:t>
      </w:r>
      <w:r w:rsidRPr="00521161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BD5C2F" w:rsidRPr="00521161">
        <w:rPr>
          <w:rFonts w:ascii="Times New Roman" w:hAnsi="Times New Roman"/>
          <w:color w:val="000000"/>
          <w:kern w:val="0"/>
          <w:sz w:val="24"/>
        </w:rPr>
        <w:t>June</w:t>
      </w:r>
      <w:r w:rsidR="00732B04" w:rsidRPr="00521161">
        <w:rPr>
          <w:rFonts w:ascii="Times New Roman" w:hAnsi="Times New Roman"/>
          <w:color w:val="000000"/>
          <w:kern w:val="0"/>
          <w:sz w:val="24"/>
        </w:rPr>
        <w:t xml:space="preserve"> 2017, 1</w:t>
      </w:r>
      <w:r w:rsidR="00D06652" w:rsidRPr="00521161">
        <w:rPr>
          <w:rFonts w:ascii="Times New Roman" w:hAnsi="Times New Roman"/>
          <w:color w:val="000000"/>
          <w:kern w:val="0"/>
          <w:sz w:val="24"/>
        </w:rPr>
        <w:t>0</w:t>
      </w:r>
      <w:r w:rsidR="00732B04" w:rsidRPr="00521161">
        <w:rPr>
          <w:rFonts w:ascii="Times New Roman" w:hAnsi="Times New Roman"/>
          <w:color w:val="000000"/>
          <w:kern w:val="0"/>
          <w:sz w:val="24"/>
        </w:rPr>
        <w:t>:00-1</w:t>
      </w:r>
      <w:r w:rsidR="00D06652" w:rsidRPr="00521161">
        <w:rPr>
          <w:rFonts w:ascii="Times New Roman" w:hAnsi="Times New Roman"/>
          <w:color w:val="000000"/>
          <w:kern w:val="0"/>
          <w:sz w:val="24"/>
        </w:rPr>
        <w:t>7</w:t>
      </w:r>
      <w:r w:rsidR="00732B04" w:rsidRPr="00521161">
        <w:rPr>
          <w:rFonts w:ascii="Times New Roman" w:hAnsi="Times New Roman"/>
          <w:color w:val="000000"/>
          <w:kern w:val="0"/>
          <w:sz w:val="24"/>
        </w:rPr>
        <w:t xml:space="preserve">:00 </w:t>
      </w:r>
      <w:r w:rsidR="00380AC3" w:rsidRPr="00521161">
        <w:rPr>
          <w:rFonts w:ascii="Times New Roman" w:hAnsi="Times New Roman"/>
          <w:color w:val="000000"/>
          <w:kern w:val="0"/>
          <w:sz w:val="24"/>
        </w:rPr>
        <w:t>(</w:t>
      </w:r>
      <w:r w:rsidR="00521161" w:rsidRPr="00521161">
        <w:rPr>
          <w:rFonts w:ascii="Times New Roman" w:hAnsi="Times New Roman"/>
          <w:color w:val="000000"/>
          <w:kern w:val="0"/>
          <w:sz w:val="24"/>
        </w:rPr>
        <w:t>EST</w:t>
      </w:r>
      <w:r w:rsidR="00380AC3" w:rsidRPr="00521161">
        <w:rPr>
          <w:rFonts w:ascii="Times New Roman" w:hAnsi="Times New Roman"/>
          <w:color w:val="000000"/>
          <w:kern w:val="0"/>
          <w:sz w:val="24"/>
        </w:rPr>
        <w:t>)</w:t>
      </w:r>
      <w:r w:rsidR="00DE1154">
        <w:rPr>
          <w:rFonts w:ascii="Times New Roman" w:hAnsi="Times New Roman"/>
          <w:color w:val="000000"/>
          <w:kern w:val="0"/>
          <w:sz w:val="24"/>
        </w:rPr>
        <w:t xml:space="preserve"> – Software updates &amp; cyber security</w:t>
      </w:r>
    </w:p>
    <w:p w:rsidR="00467470" w:rsidRPr="00521161" w:rsidRDefault="00467470" w:rsidP="00467470">
      <w:pPr>
        <w:autoSpaceDE w:val="0"/>
        <w:autoSpaceDN w:val="0"/>
        <w:adjustRightInd w:val="0"/>
        <w:spacing w:after="120" w:line="240" w:lineRule="atLeast"/>
        <w:ind w:left="1134" w:right="1134"/>
        <w:jc w:val="center"/>
        <w:rPr>
          <w:rFonts w:ascii="Times New Roman" w:hAnsi="Times New Roman"/>
          <w:color w:val="000000"/>
          <w:kern w:val="0"/>
          <w:sz w:val="24"/>
        </w:rPr>
      </w:pPr>
      <w:r w:rsidRPr="00521161">
        <w:rPr>
          <w:rFonts w:ascii="Times New Roman" w:hAnsi="Times New Roman"/>
          <w:color w:val="000000"/>
          <w:kern w:val="0"/>
          <w:sz w:val="24"/>
        </w:rPr>
        <w:t>14 June 2017, 09:00-16:00 (</w:t>
      </w:r>
      <w:r w:rsidR="00DE1154">
        <w:rPr>
          <w:rFonts w:ascii="Times New Roman" w:hAnsi="Times New Roman"/>
          <w:color w:val="000000"/>
          <w:kern w:val="0"/>
          <w:sz w:val="24"/>
        </w:rPr>
        <w:t>EST</w:t>
      </w:r>
      <w:r w:rsidRPr="00521161">
        <w:rPr>
          <w:rFonts w:ascii="Times New Roman" w:hAnsi="Times New Roman"/>
          <w:color w:val="000000"/>
          <w:kern w:val="0"/>
          <w:sz w:val="24"/>
        </w:rPr>
        <w:t>)</w:t>
      </w:r>
      <w:r w:rsidR="00DE1154">
        <w:rPr>
          <w:rFonts w:ascii="Times New Roman" w:hAnsi="Times New Roman"/>
          <w:color w:val="000000"/>
          <w:kern w:val="0"/>
          <w:sz w:val="24"/>
        </w:rPr>
        <w:t xml:space="preserve"> – cyber security</w:t>
      </w:r>
    </w:p>
    <w:p w:rsidR="005F093D" w:rsidRPr="008C38F2" w:rsidRDefault="008C38F2" w:rsidP="00AA34D1">
      <w:pPr>
        <w:autoSpaceDE w:val="0"/>
        <w:autoSpaceDN w:val="0"/>
        <w:adjustRightInd w:val="0"/>
        <w:spacing w:after="120" w:line="240" w:lineRule="atLeast"/>
        <w:ind w:left="1134" w:right="1134"/>
        <w:jc w:val="center"/>
        <w:rPr>
          <w:rFonts w:ascii="Times New Roman" w:hAnsi="Times New Roman"/>
          <w:color w:val="000000"/>
          <w:kern w:val="0"/>
          <w:sz w:val="24"/>
        </w:rPr>
      </w:pPr>
      <w:r w:rsidRPr="008C38F2">
        <w:rPr>
          <w:rFonts w:ascii="Times New Roman" w:hAnsi="Times New Roman"/>
          <w:color w:val="000000"/>
          <w:kern w:val="0"/>
          <w:sz w:val="24"/>
        </w:rPr>
        <w:t>a</w:t>
      </w:r>
      <w:r w:rsidR="00DE1154" w:rsidRPr="008C38F2">
        <w:rPr>
          <w:rFonts w:ascii="Times New Roman" w:hAnsi="Times New Roman"/>
          <w:color w:val="000000"/>
          <w:kern w:val="0"/>
          <w:sz w:val="24"/>
        </w:rPr>
        <w:t xml:space="preserve">t </w:t>
      </w:r>
      <w:r w:rsidRPr="008C38F2">
        <w:rPr>
          <w:rFonts w:ascii="Times New Roman" w:hAnsi="Times New Roman"/>
          <w:color w:val="000000"/>
          <w:kern w:val="0"/>
          <w:sz w:val="24"/>
        </w:rPr>
        <w:t>the Telecommunication Industry Association (</w:t>
      </w:r>
      <w:r w:rsidR="00DE1154" w:rsidRPr="008C38F2">
        <w:rPr>
          <w:rFonts w:ascii="Times New Roman" w:hAnsi="Times New Roman"/>
          <w:color w:val="000000"/>
          <w:kern w:val="0"/>
          <w:sz w:val="24"/>
        </w:rPr>
        <w:t>TIA</w:t>
      </w:r>
      <w:r w:rsidRPr="008C38F2">
        <w:rPr>
          <w:rFonts w:ascii="Times New Roman" w:hAnsi="Times New Roman"/>
          <w:color w:val="000000"/>
          <w:kern w:val="0"/>
          <w:sz w:val="24"/>
        </w:rPr>
        <w:t>)</w:t>
      </w:r>
      <w:r w:rsidR="00DE1154" w:rsidRPr="008C38F2">
        <w:rPr>
          <w:rFonts w:ascii="Times New Roman" w:hAnsi="Times New Roman"/>
          <w:color w:val="000000"/>
          <w:kern w:val="0"/>
          <w:sz w:val="24"/>
        </w:rPr>
        <w:t xml:space="preserve">, </w:t>
      </w:r>
      <w:r w:rsidRPr="008C38F2">
        <w:rPr>
          <w:rFonts w:ascii="Times New Roman" w:hAnsi="Times New Roman"/>
          <w:color w:val="000000"/>
          <w:kern w:val="0"/>
          <w:sz w:val="24"/>
        </w:rPr>
        <w:br/>
      </w:r>
      <w:r w:rsidRPr="008C38F2">
        <w:rPr>
          <w:rStyle w:val="section-info-text"/>
          <w:rFonts w:ascii="Times New Roman" w:hAnsi="Times New Roman"/>
        </w:rPr>
        <w:t>1320 N Courthouse Rd #200, Arlington, VA 22201, USA</w:t>
      </w:r>
      <w:r>
        <w:rPr>
          <w:rStyle w:val="section-info-text"/>
          <w:rFonts w:ascii="Times New Roman" w:hAnsi="Times New Roman"/>
        </w:rPr>
        <w:br/>
      </w:r>
      <w:r>
        <w:rPr>
          <w:rFonts w:ascii="Times New Roman" w:hAnsi="Times New Roman"/>
          <w:color w:val="000000"/>
          <w:kern w:val="0"/>
          <w:sz w:val="24"/>
        </w:rPr>
        <w:t>(</w:t>
      </w:r>
      <w:r w:rsidRPr="008C38F2">
        <w:rPr>
          <w:rFonts w:ascii="Times New Roman" w:hAnsi="Times New Roman"/>
          <w:color w:val="000000"/>
          <w:kern w:val="0"/>
          <w:sz w:val="24"/>
        </w:rPr>
        <w:t>http://www.tiaonline.org/about/contact-us</w:t>
      </w:r>
      <w:r>
        <w:rPr>
          <w:rFonts w:ascii="Times New Roman" w:hAnsi="Times New Roman"/>
          <w:color w:val="000000"/>
          <w:kern w:val="0"/>
          <w:sz w:val="24"/>
        </w:rPr>
        <w:t>)</w:t>
      </w:r>
    </w:p>
    <w:p w:rsidR="001E2AFD" w:rsidRDefault="001E2AFD" w:rsidP="001E2AFD">
      <w:pPr>
        <w:pStyle w:val="SingleTxtG"/>
        <w:spacing w:after="0"/>
        <w:ind w:right="567"/>
        <w:jc w:val="right"/>
        <w:rPr>
          <w:lang w:val="en-US"/>
        </w:rPr>
      </w:pPr>
    </w:p>
    <w:p w:rsidR="001E2AFD" w:rsidRDefault="001E2AFD" w:rsidP="001E2AFD">
      <w:pPr>
        <w:pStyle w:val="SingleTxtG"/>
        <w:spacing w:after="0"/>
        <w:ind w:right="567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Introduction</w:t>
      </w:r>
    </w:p>
    <w:p w:rsidR="007A29B1" w:rsidRPr="00AA34D1" w:rsidRDefault="00400B6D" w:rsidP="00AA34D1">
      <w:pPr>
        <w:pStyle w:val="HChG"/>
        <w:ind w:right="567" w:firstLine="0"/>
      </w:pPr>
      <w:r w:rsidRPr="00AA34D1">
        <w:t>I.</w:t>
      </w:r>
      <w:r w:rsidR="00653066" w:rsidRPr="00AA34D1">
        <w:tab/>
      </w:r>
      <w:r w:rsidR="00467470">
        <w:t>Welcome and a</w:t>
      </w:r>
      <w:r w:rsidR="00D6469C" w:rsidRPr="00AA34D1">
        <w:t>doption of the Agenda</w:t>
      </w:r>
    </w:p>
    <w:p w:rsidR="009C5FCE" w:rsidRPr="00AA34D1" w:rsidRDefault="00AA34D1" w:rsidP="00AA34D1">
      <w:pPr>
        <w:pStyle w:val="SingleTxtG"/>
        <w:ind w:right="567"/>
        <w:rPr>
          <w:lang w:val="en-US"/>
        </w:rPr>
      </w:pPr>
      <w:r>
        <w:rPr>
          <w:lang w:val="en-US"/>
        </w:rPr>
        <w:tab/>
      </w:r>
      <w:r w:rsidR="00400B6D" w:rsidRPr="00AA34D1">
        <w:rPr>
          <w:lang w:val="en-US"/>
        </w:rPr>
        <w:t>The Task Force may wish to adopt the provisional agenda.</w:t>
      </w:r>
    </w:p>
    <w:p w:rsidR="00B92565" w:rsidRPr="00AA34D1" w:rsidRDefault="00400B6D" w:rsidP="00B92565">
      <w:pPr>
        <w:pStyle w:val="SingleTxtG"/>
        <w:ind w:right="567"/>
        <w:jc w:val="right"/>
        <w:rPr>
          <w:lang w:val="en-US"/>
        </w:rPr>
      </w:pPr>
      <w:r w:rsidRPr="00AA34D1">
        <w:rPr>
          <w:i/>
          <w:lang w:val="en-US"/>
        </w:rPr>
        <w:t>Documentation:</w:t>
      </w:r>
      <w:r w:rsidRPr="00AA34D1">
        <w:rPr>
          <w:lang w:val="en-US"/>
        </w:rPr>
        <w:tab/>
      </w:r>
      <w:r w:rsidR="00883713">
        <w:rPr>
          <w:lang w:val="en-US"/>
        </w:rPr>
        <w:t>TFCS</w:t>
      </w:r>
      <w:r w:rsidRPr="00AA34D1">
        <w:rPr>
          <w:lang w:val="en-US"/>
        </w:rPr>
        <w:t>-0</w:t>
      </w:r>
      <w:r w:rsidR="00BD5C2F">
        <w:rPr>
          <w:lang w:val="en-US"/>
        </w:rPr>
        <w:t>6</w:t>
      </w:r>
      <w:r w:rsidRPr="00AA34D1">
        <w:rPr>
          <w:lang w:val="en-US"/>
        </w:rPr>
        <w:t>-01</w:t>
      </w:r>
      <w:r w:rsidR="00E900F5">
        <w:rPr>
          <w:lang w:val="en-US"/>
        </w:rPr>
        <w:t>e</w:t>
      </w:r>
      <w:r w:rsidR="0097181A">
        <w:rPr>
          <w:lang w:val="en-US"/>
        </w:rPr>
        <w:t xml:space="preserve"> Agenda</w:t>
      </w:r>
    </w:p>
    <w:p w:rsidR="00B92565" w:rsidRPr="00E900F5" w:rsidRDefault="00B92565" w:rsidP="00B92565">
      <w:pPr>
        <w:pStyle w:val="HChG"/>
        <w:ind w:right="567" w:firstLine="0"/>
        <w:rPr>
          <w:lang w:val="en-US"/>
        </w:rPr>
      </w:pPr>
      <w:r>
        <w:t>II.</w:t>
      </w:r>
      <w:r>
        <w:tab/>
        <w:t>Adoption of minutes</w:t>
      </w:r>
      <w:r w:rsidR="000E7BCB">
        <w:t xml:space="preserve"> and report from </w:t>
      </w:r>
      <w:r w:rsidR="00BD5C2F">
        <w:t>fifth</w:t>
      </w:r>
      <w:r w:rsidR="000E7BCB">
        <w:t xml:space="preserve"> session</w:t>
      </w:r>
    </w:p>
    <w:p w:rsidR="00B92565" w:rsidRPr="00AA34D1" w:rsidRDefault="00B92565" w:rsidP="00B92565">
      <w:pPr>
        <w:pStyle w:val="SingleTxtG"/>
        <w:ind w:right="567"/>
        <w:rPr>
          <w:lang w:val="en-US"/>
        </w:rPr>
      </w:pPr>
      <w:r>
        <w:rPr>
          <w:lang w:val="en-US"/>
        </w:rPr>
        <w:tab/>
      </w:r>
      <w:r w:rsidRPr="00AA34D1">
        <w:rPr>
          <w:lang w:val="en-US"/>
        </w:rPr>
        <w:t xml:space="preserve">The </w:t>
      </w:r>
      <w:r w:rsidR="000E7BCB">
        <w:rPr>
          <w:lang w:val="en-US"/>
        </w:rPr>
        <w:t xml:space="preserve">chair will report the outcomes of the </w:t>
      </w:r>
      <w:r w:rsidR="00BD5C2F">
        <w:rPr>
          <w:lang w:val="en-US"/>
        </w:rPr>
        <w:t>fifth</w:t>
      </w:r>
      <w:r w:rsidR="000E7BCB">
        <w:rPr>
          <w:lang w:val="en-US"/>
        </w:rPr>
        <w:t xml:space="preserve"> session. The </w:t>
      </w:r>
      <w:r w:rsidRPr="00AA34D1">
        <w:rPr>
          <w:lang w:val="en-US"/>
        </w:rPr>
        <w:t xml:space="preserve">Task Force </w:t>
      </w:r>
      <w:r>
        <w:rPr>
          <w:lang w:val="en-US"/>
        </w:rPr>
        <w:t xml:space="preserve">will be asked to adopt the minutes from the previous </w:t>
      </w:r>
      <w:r w:rsidR="00BD5C2F">
        <w:rPr>
          <w:lang w:val="en-US"/>
        </w:rPr>
        <w:t>meeting</w:t>
      </w:r>
    </w:p>
    <w:p w:rsidR="00B92565" w:rsidRDefault="00B92565" w:rsidP="001218A8">
      <w:pPr>
        <w:pStyle w:val="SingleTxtG"/>
        <w:spacing w:after="0"/>
        <w:ind w:right="567"/>
        <w:jc w:val="right"/>
        <w:rPr>
          <w:lang w:val="en-US"/>
        </w:rPr>
      </w:pPr>
      <w:r w:rsidRPr="00AA34D1">
        <w:rPr>
          <w:i/>
          <w:lang w:val="en-US"/>
        </w:rPr>
        <w:t>Documentation:</w:t>
      </w:r>
      <w:r>
        <w:rPr>
          <w:lang w:val="en-US"/>
        </w:rPr>
        <w:tab/>
      </w:r>
      <w:r w:rsidR="00883713">
        <w:rPr>
          <w:lang w:val="en-US"/>
        </w:rPr>
        <w:t>TFCS</w:t>
      </w:r>
      <w:r>
        <w:rPr>
          <w:lang w:val="en-US"/>
        </w:rPr>
        <w:t>-0</w:t>
      </w:r>
      <w:r w:rsidR="00BD5C2F">
        <w:rPr>
          <w:lang w:val="en-US"/>
        </w:rPr>
        <w:t>6</w:t>
      </w:r>
      <w:r>
        <w:rPr>
          <w:lang w:val="en-US"/>
        </w:rPr>
        <w:t xml:space="preserve">-02e Minutes of </w:t>
      </w:r>
      <w:r w:rsidR="00BD5C2F">
        <w:rPr>
          <w:lang w:val="en-US"/>
        </w:rPr>
        <w:t>5</w:t>
      </w:r>
      <w:r w:rsidR="006670FF" w:rsidRPr="006670FF">
        <w:rPr>
          <w:vertAlign w:val="superscript"/>
          <w:lang w:val="en-US"/>
        </w:rPr>
        <w:t>th</w:t>
      </w:r>
      <w:r w:rsidR="001218A8">
        <w:rPr>
          <w:lang w:val="en-US"/>
        </w:rPr>
        <w:t xml:space="preserve"> Session</w:t>
      </w:r>
      <w:r w:rsidR="006670FF">
        <w:rPr>
          <w:lang w:val="en-US"/>
        </w:rPr>
        <w:tab/>
      </w:r>
    </w:p>
    <w:p w:rsidR="00467470" w:rsidRDefault="00467470" w:rsidP="001218A8">
      <w:pPr>
        <w:pStyle w:val="SingleTxtG"/>
        <w:spacing w:after="0"/>
        <w:ind w:right="567"/>
        <w:jc w:val="right"/>
        <w:rPr>
          <w:lang w:val="en-US"/>
        </w:rPr>
      </w:pPr>
    </w:p>
    <w:p w:rsidR="00467470" w:rsidRDefault="00467470" w:rsidP="00467470">
      <w:pPr>
        <w:pStyle w:val="SingleTxtG"/>
        <w:spacing w:after="0"/>
        <w:ind w:right="567"/>
        <w:jc w:val="center"/>
        <w:rPr>
          <w:color w:val="000000"/>
          <w:sz w:val="28"/>
          <w:szCs w:val="28"/>
          <w:u w:val="single"/>
        </w:rPr>
      </w:pPr>
      <w:r w:rsidRPr="00467470">
        <w:rPr>
          <w:color w:val="000000"/>
          <w:sz w:val="28"/>
          <w:szCs w:val="28"/>
          <w:u w:val="single"/>
        </w:rPr>
        <w:t>Software updates</w:t>
      </w:r>
    </w:p>
    <w:p w:rsidR="00467470" w:rsidRPr="00467470" w:rsidRDefault="00467470" w:rsidP="00467470">
      <w:pPr>
        <w:pStyle w:val="SingleTxtG"/>
        <w:spacing w:after="0"/>
        <w:ind w:right="567"/>
        <w:jc w:val="left"/>
        <w:rPr>
          <w:lang w:val="en-US"/>
        </w:rPr>
      </w:pPr>
      <w:r w:rsidRPr="00467470">
        <w:rPr>
          <w:lang w:val="en-US"/>
        </w:rPr>
        <w:t>The first day is expected to focus on software updates, with the afternoon starting looking at cyber security</w:t>
      </w:r>
    </w:p>
    <w:p w:rsidR="00B92565" w:rsidRPr="00E900F5" w:rsidRDefault="00B92565" w:rsidP="00B92565">
      <w:pPr>
        <w:pStyle w:val="HChG"/>
        <w:ind w:right="567" w:firstLine="0"/>
        <w:rPr>
          <w:lang w:val="en-US"/>
        </w:rPr>
      </w:pPr>
      <w:r>
        <w:t>III.</w:t>
      </w:r>
      <w:r>
        <w:tab/>
      </w:r>
      <w:r w:rsidRPr="00AA34D1">
        <w:t xml:space="preserve">Review of </w:t>
      </w:r>
      <w:r>
        <w:t>actions</w:t>
      </w:r>
      <w:r w:rsidR="000800F5">
        <w:t xml:space="preserve"> relating to </w:t>
      </w:r>
      <w:r w:rsidR="00E454A5">
        <w:t>software updates</w:t>
      </w:r>
    </w:p>
    <w:p w:rsidR="00B92565" w:rsidRPr="00AA34D1" w:rsidRDefault="00B92565" w:rsidP="00B92565">
      <w:pPr>
        <w:pStyle w:val="SingleTxtG"/>
        <w:ind w:right="567"/>
        <w:rPr>
          <w:lang w:val="en-US"/>
        </w:rPr>
      </w:pPr>
      <w:r>
        <w:rPr>
          <w:lang w:val="en-US"/>
        </w:rPr>
        <w:tab/>
      </w:r>
      <w:r w:rsidRPr="00AA34D1">
        <w:rPr>
          <w:lang w:val="en-US"/>
        </w:rPr>
        <w:t xml:space="preserve">The Task Force </w:t>
      </w:r>
      <w:r>
        <w:rPr>
          <w:lang w:val="en-US"/>
        </w:rPr>
        <w:t>will review actions from previous meetings</w:t>
      </w:r>
    </w:p>
    <w:p w:rsidR="00467470" w:rsidRDefault="00B92565" w:rsidP="00467470">
      <w:pPr>
        <w:pStyle w:val="SingleTxtG"/>
        <w:spacing w:after="0"/>
        <w:ind w:right="567"/>
        <w:jc w:val="right"/>
        <w:rPr>
          <w:lang w:val="en-US"/>
        </w:rPr>
      </w:pPr>
      <w:r w:rsidRPr="00AA34D1">
        <w:rPr>
          <w:i/>
          <w:lang w:val="en-US"/>
        </w:rPr>
        <w:t>Documentation:</w:t>
      </w:r>
      <w:r>
        <w:rPr>
          <w:lang w:val="en-US"/>
        </w:rPr>
        <w:tab/>
      </w:r>
      <w:r w:rsidR="006670FF">
        <w:rPr>
          <w:lang w:val="en-US"/>
        </w:rPr>
        <w:t>TFCS-0</w:t>
      </w:r>
      <w:r w:rsidR="00E454A5">
        <w:rPr>
          <w:lang w:val="en-US"/>
        </w:rPr>
        <w:t>6</w:t>
      </w:r>
      <w:r w:rsidR="006670FF">
        <w:rPr>
          <w:lang w:val="en-US"/>
        </w:rPr>
        <w:t xml:space="preserve">-02e Minutes of </w:t>
      </w:r>
      <w:r w:rsidR="00E454A5">
        <w:rPr>
          <w:lang w:val="en-US"/>
        </w:rPr>
        <w:t>5</w:t>
      </w:r>
      <w:r w:rsidR="006670FF" w:rsidRPr="006670FF">
        <w:rPr>
          <w:vertAlign w:val="superscript"/>
          <w:lang w:val="en-US"/>
        </w:rPr>
        <w:t>th</w:t>
      </w:r>
      <w:r w:rsidR="006670FF">
        <w:rPr>
          <w:lang w:val="en-US"/>
        </w:rPr>
        <w:t xml:space="preserve"> Session</w:t>
      </w:r>
      <w:r w:rsidR="006670FF">
        <w:rPr>
          <w:lang w:val="en-US"/>
        </w:rPr>
        <w:tab/>
      </w:r>
    </w:p>
    <w:p w:rsidR="00467470" w:rsidRDefault="00467470" w:rsidP="00467470">
      <w:pPr>
        <w:pStyle w:val="HChG"/>
        <w:ind w:right="567" w:firstLine="0"/>
      </w:pPr>
      <w:r>
        <w:t>IV.</w:t>
      </w:r>
      <w:r>
        <w:tab/>
        <w:t>Development of additional requirements needed for software updates before registration</w:t>
      </w:r>
    </w:p>
    <w:p w:rsidR="00467470" w:rsidRDefault="00467470" w:rsidP="00467470">
      <w:pPr>
        <w:pStyle w:val="SingleTxtG"/>
        <w:ind w:right="567"/>
        <w:jc w:val="left"/>
      </w:pPr>
      <w:r>
        <w:t>The group will be asked to consider and develop requirements, additional to those already present in UNECE regulations/guidance, required for software updates that occur before vehicle registration.</w:t>
      </w:r>
    </w:p>
    <w:p w:rsidR="00467470" w:rsidRDefault="00467470" w:rsidP="00467470">
      <w:pPr>
        <w:pStyle w:val="HChG"/>
        <w:ind w:right="567" w:firstLine="0"/>
      </w:pPr>
      <w:r>
        <w:lastRenderedPageBreak/>
        <w:t>V.</w:t>
      </w:r>
      <w:r>
        <w:tab/>
        <w:t>Development of additional requirements needed for software updates after registration</w:t>
      </w:r>
    </w:p>
    <w:p w:rsidR="00467470" w:rsidRDefault="00467470" w:rsidP="00467470">
      <w:pPr>
        <w:pStyle w:val="SingleTxtG"/>
        <w:ind w:right="567"/>
        <w:jc w:val="left"/>
      </w:pPr>
      <w:r>
        <w:t xml:space="preserve">The group will be asked to consider and develop additional requirements needed for the case when software updates occur after vehicle registration. </w:t>
      </w:r>
    </w:p>
    <w:p w:rsidR="00467470" w:rsidRDefault="00467470" w:rsidP="00467470">
      <w:pPr>
        <w:pStyle w:val="HChG"/>
        <w:ind w:right="567" w:firstLine="0"/>
      </w:pPr>
      <w:r>
        <w:t>VI.</w:t>
      </w:r>
      <w:r>
        <w:tab/>
        <w:t>Consideration of requirements for configuration control and post-registration vehicle inspections</w:t>
      </w:r>
    </w:p>
    <w:p w:rsidR="00467470" w:rsidRDefault="00467470" w:rsidP="00467470">
      <w:pPr>
        <w:pStyle w:val="SingleTxtG"/>
        <w:ind w:right="567"/>
        <w:jc w:val="left"/>
      </w:pPr>
      <w:r>
        <w:t>The group will be asked to consider and develop ideas for how configuration control of software could be carried out and how this could be used for post-registration validation that the vehicle’s type approval is maintained.</w:t>
      </w:r>
    </w:p>
    <w:p w:rsidR="00467470" w:rsidRDefault="00467470" w:rsidP="00467470">
      <w:pPr>
        <w:pStyle w:val="HChG"/>
        <w:ind w:right="567" w:firstLine="0"/>
      </w:pPr>
      <w:r>
        <w:t xml:space="preserve">VII. Next steps </w:t>
      </w:r>
    </w:p>
    <w:p w:rsidR="006670FF" w:rsidRDefault="00467470" w:rsidP="00467470">
      <w:pPr>
        <w:pStyle w:val="SingleTxtG"/>
        <w:ind w:right="567"/>
        <w:rPr>
          <w:lang w:val="en-US"/>
        </w:rPr>
      </w:pPr>
      <w:r w:rsidRPr="000673FC">
        <w:rPr>
          <w:lang w:val="en-US"/>
        </w:rPr>
        <w:t>The group will be asked how they wish to proceed and identify possible steps to collating the information into actionable points for possible future guidance or regulation.</w:t>
      </w:r>
      <w:r w:rsidR="006670FF">
        <w:rPr>
          <w:lang w:val="en-US"/>
        </w:rPr>
        <w:tab/>
      </w:r>
      <w:r w:rsidR="006670FF">
        <w:rPr>
          <w:lang w:val="en-US"/>
        </w:rPr>
        <w:tab/>
      </w:r>
      <w:r w:rsidR="006670FF">
        <w:rPr>
          <w:lang w:val="en-US"/>
        </w:rPr>
        <w:tab/>
      </w:r>
      <w:r w:rsidR="006670FF">
        <w:rPr>
          <w:lang w:val="en-US"/>
        </w:rPr>
        <w:tab/>
      </w:r>
    </w:p>
    <w:p w:rsidR="001218A8" w:rsidRDefault="001218A8" w:rsidP="00C342C7"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 w:rsidR="00C53232">
        <w:tab/>
      </w:r>
      <w:r w:rsidR="00C53232">
        <w:tab/>
      </w:r>
      <w:r>
        <w:t xml:space="preserve"> </w:t>
      </w:r>
    </w:p>
    <w:p w:rsidR="00380AC3" w:rsidRPr="00467470" w:rsidRDefault="00467470" w:rsidP="00380AC3">
      <w:pPr>
        <w:autoSpaceDE w:val="0"/>
        <w:autoSpaceDN w:val="0"/>
        <w:adjustRightInd w:val="0"/>
        <w:spacing w:after="120" w:line="240" w:lineRule="atLeast"/>
        <w:ind w:left="1134" w:right="1134"/>
        <w:jc w:val="center"/>
        <w:rPr>
          <w:rFonts w:ascii="Times New Roman" w:hAnsi="Times New Roman"/>
          <w:color w:val="000000"/>
          <w:kern w:val="0"/>
          <w:sz w:val="28"/>
          <w:szCs w:val="28"/>
          <w:u w:val="single"/>
        </w:rPr>
      </w:pPr>
      <w:r w:rsidRPr="00467470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>Cyber security</w:t>
      </w:r>
      <w:r w:rsidR="00D41D2D">
        <w:rPr>
          <w:rFonts w:ascii="Times New Roman" w:hAnsi="Times New Roman"/>
          <w:color w:val="000000"/>
          <w:kern w:val="0"/>
          <w:sz w:val="28"/>
          <w:szCs w:val="28"/>
          <w:u w:val="single"/>
        </w:rPr>
        <w:t xml:space="preserve"> (starting afternoon day 1)</w:t>
      </w:r>
    </w:p>
    <w:p w:rsidR="001218A8" w:rsidRPr="00E900F5" w:rsidRDefault="00467470" w:rsidP="001218A8">
      <w:pPr>
        <w:pStyle w:val="HChG"/>
        <w:ind w:right="567" w:firstLine="0"/>
        <w:rPr>
          <w:lang w:val="en-US"/>
        </w:rPr>
      </w:pPr>
      <w:r>
        <w:t>VI</w:t>
      </w:r>
      <w:r w:rsidR="000800F5">
        <w:t>I</w:t>
      </w:r>
      <w:r w:rsidR="001218A8">
        <w:t>I.</w:t>
      </w:r>
      <w:r w:rsidR="001218A8">
        <w:tab/>
      </w:r>
      <w:r w:rsidR="001218A8" w:rsidRPr="00AA34D1">
        <w:t xml:space="preserve">Review of </w:t>
      </w:r>
      <w:r w:rsidR="001218A8">
        <w:t>actions</w:t>
      </w:r>
      <w:r w:rsidR="000800F5">
        <w:t xml:space="preserve"> relating to </w:t>
      </w:r>
      <w:r>
        <w:t>cyber security</w:t>
      </w:r>
    </w:p>
    <w:p w:rsidR="001218A8" w:rsidRPr="00AA34D1" w:rsidRDefault="001218A8" w:rsidP="001218A8">
      <w:pPr>
        <w:pStyle w:val="SingleTxtG"/>
        <w:ind w:right="567"/>
        <w:rPr>
          <w:lang w:val="en-US"/>
        </w:rPr>
      </w:pPr>
      <w:r>
        <w:rPr>
          <w:lang w:val="en-US"/>
        </w:rPr>
        <w:tab/>
      </w:r>
      <w:r w:rsidRPr="00AA34D1">
        <w:rPr>
          <w:lang w:val="en-US"/>
        </w:rPr>
        <w:t xml:space="preserve">The Task Force </w:t>
      </w:r>
      <w:r>
        <w:rPr>
          <w:lang w:val="en-US"/>
        </w:rPr>
        <w:t>will review</w:t>
      </w:r>
      <w:r w:rsidR="00467470">
        <w:rPr>
          <w:lang w:val="en-US"/>
        </w:rPr>
        <w:t xml:space="preserve"> progress and</w:t>
      </w:r>
      <w:r>
        <w:rPr>
          <w:lang w:val="en-US"/>
        </w:rPr>
        <w:t xml:space="preserve"> actions from previous meetings</w:t>
      </w:r>
    </w:p>
    <w:p w:rsidR="001218A8" w:rsidRDefault="001218A8" w:rsidP="001218A8">
      <w:pPr>
        <w:pStyle w:val="SingleTxtG"/>
        <w:spacing w:after="0"/>
        <w:ind w:right="567"/>
        <w:jc w:val="right"/>
        <w:rPr>
          <w:lang w:val="en-US"/>
        </w:rPr>
      </w:pPr>
      <w:r w:rsidRPr="00AA34D1">
        <w:rPr>
          <w:i/>
          <w:lang w:val="en-US"/>
        </w:rPr>
        <w:t>Documentation:</w:t>
      </w:r>
      <w:r>
        <w:rPr>
          <w:lang w:val="en-US"/>
        </w:rPr>
        <w:tab/>
      </w:r>
      <w:r w:rsidR="00883713">
        <w:rPr>
          <w:lang w:val="en-US"/>
        </w:rPr>
        <w:t>TFCS</w:t>
      </w:r>
      <w:r>
        <w:rPr>
          <w:lang w:val="en-US"/>
        </w:rPr>
        <w:t>-0</w:t>
      </w:r>
      <w:r w:rsidR="00467470">
        <w:rPr>
          <w:lang w:val="en-US"/>
        </w:rPr>
        <w:t>6</w:t>
      </w:r>
      <w:r>
        <w:rPr>
          <w:lang w:val="en-US"/>
        </w:rPr>
        <w:t xml:space="preserve">-02e Minutes of </w:t>
      </w:r>
      <w:r w:rsidR="00467470">
        <w:rPr>
          <w:lang w:val="en-US"/>
        </w:rPr>
        <w:t>5</w:t>
      </w:r>
      <w:r w:rsidR="00467470" w:rsidRPr="00467470">
        <w:rPr>
          <w:vertAlign w:val="superscript"/>
          <w:lang w:val="en-US"/>
        </w:rPr>
        <w:t>th</w:t>
      </w:r>
      <w:r>
        <w:rPr>
          <w:lang w:val="en-US"/>
        </w:rPr>
        <w:t xml:space="preserve"> Session</w:t>
      </w:r>
      <w:r>
        <w:rPr>
          <w:lang w:val="en-US"/>
        </w:rPr>
        <w:tab/>
      </w:r>
      <w:r>
        <w:rPr>
          <w:lang w:val="en-US"/>
        </w:rPr>
        <w:tab/>
      </w:r>
    </w:p>
    <w:p w:rsidR="001E2AFD" w:rsidRDefault="001E2AFD" w:rsidP="001E2AFD">
      <w:pPr>
        <w:pStyle w:val="HChG"/>
        <w:ind w:right="567" w:firstLine="0"/>
      </w:pPr>
      <w:r>
        <w:t xml:space="preserve">IX. </w:t>
      </w:r>
      <w:r w:rsidR="00B85D83" w:rsidRPr="00B85D83">
        <w:t>Presentation of DHS’s UPTANE Secure-over-the-Air (SOTA) project</w:t>
      </w:r>
      <w:r>
        <w:t xml:space="preserve"> </w:t>
      </w:r>
    </w:p>
    <w:p w:rsidR="007431C9" w:rsidRPr="007431C9" w:rsidRDefault="007431C9" w:rsidP="007431C9">
      <w:pPr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>
        <w:rPr>
          <w:lang w:val="en-GB" w:eastAsia="en-US"/>
        </w:rPr>
        <w:tab/>
      </w:r>
      <w:r w:rsidRPr="007431C9">
        <w:rPr>
          <w:rFonts w:ascii="Times New Roman" w:eastAsia="Times New Roman" w:hAnsi="Times New Roman"/>
          <w:kern w:val="0"/>
          <w:sz w:val="20"/>
          <w:szCs w:val="20"/>
          <w:lang w:eastAsia="en-US"/>
        </w:rPr>
        <w:tab/>
        <w:t>The presentation will take place on day 2</w:t>
      </w:r>
      <w:r>
        <w:rPr>
          <w:rFonts w:ascii="Times New Roman" w:eastAsia="Times New Roman" w:hAnsi="Times New Roman"/>
          <w:kern w:val="0"/>
          <w:sz w:val="20"/>
          <w:szCs w:val="20"/>
          <w:lang w:eastAsia="en-US"/>
        </w:rPr>
        <w:t xml:space="preserve"> (14</w:t>
      </w:r>
      <w:r w:rsidRPr="007431C9"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en-US"/>
        </w:rPr>
        <w:t>th</w:t>
      </w:r>
      <w:r>
        <w:rPr>
          <w:rFonts w:ascii="Times New Roman" w:eastAsia="Times New Roman" w:hAnsi="Times New Roman"/>
          <w:kern w:val="0"/>
          <w:sz w:val="20"/>
          <w:szCs w:val="20"/>
          <w:lang w:eastAsia="en-US"/>
        </w:rPr>
        <w:t xml:space="preserve"> of June)</w:t>
      </w:r>
      <w:r w:rsidRPr="007431C9">
        <w:rPr>
          <w:rFonts w:ascii="Times New Roman" w:eastAsia="Times New Roman" w:hAnsi="Times New Roman"/>
          <w:kern w:val="0"/>
          <w:sz w:val="20"/>
          <w:szCs w:val="20"/>
          <w:lang w:eastAsia="en-US"/>
        </w:rPr>
        <w:t>.</w:t>
      </w:r>
    </w:p>
    <w:p w:rsidR="00E454A5" w:rsidRDefault="001E2AFD" w:rsidP="00E454A5">
      <w:pPr>
        <w:pStyle w:val="HChG"/>
        <w:ind w:right="567" w:firstLine="0"/>
      </w:pPr>
      <w:r>
        <w:t>X</w:t>
      </w:r>
      <w:r w:rsidR="00E454A5">
        <w:t xml:space="preserve">. </w:t>
      </w:r>
      <w:r>
        <w:t>Finalisation of c</w:t>
      </w:r>
      <w:r w:rsidR="00E454A5">
        <w:t xml:space="preserve">yber security threats </w:t>
      </w:r>
    </w:p>
    <w:p w:rsidR="00E454A5" w:rsidRPr="000673FC" w:rsidRDefault="001E2AFD" w:rsidP="00E454A5">
      <w:pPr>
        <w:pStyle w:val="SingleTxtG"/>
        <w:ind w:right="567"/>
        <w:rPr>
          <w:lang w:val="en-US"/>
        </w:rPr>
      </w:pPr>
      <w:r>
        <w:rPr>
          <w:lang w:val="en-US"/>
        </w:rPr>
        <w:t>The group will be asked to finalise the table on cyber security threats, or look to what actions are needed to finalise it</w:t>
      </w:r>
      <w:r w:rsidR="00E454A5" w:rsidRPr="000673FC">
        <w:rPr>
          <w:lang w:val="en-US"/>
        </w:rPr>
        <w:t>.</w:t>
      </w:r>
    </w:p>
    <w:p w:rsidR="00E454A5" w:rsidRDefault="001E2AFD" w:rsidP="00E454A5">
      <w:pPr>
        <w:pStyle w:val="HChG"/>
        <w:ind w:right="567" w:firstLine="0"/>
      </w:pPr>
      <w:r>
        <w:t>X</w:t>
      </w:r>
      <w:r w:rsidR="00E454A5">
        <w:t xml:space="preserve">I. Cyber security mitigations </w:t>
      </w:r>
    </w:p>
    <w:p w:rsidR="00E454A5" w:rsidRPr="000673FC" w:rsidRDefault="00E454A5" w:rsidP="00E454A5">
      <w:pPr>
        <w:pStyle w:val="SingleTxtG"/>
        <w:ind w:right="567"/>
        <w:rPr>
          <w:lang w:val="en-US"/>
        </w:rPr>
      </w:pPr>
      <w:r w:rsidRPr="000673FC">
        <w:rPr>
          <w:lang w:val="en-US"/>
        </w:rPr>
        <w:t xml:space="preserve">The group will be asked to </w:t>
      </w:r>
      <w:r w:rsidR="001E2AFD">
        <w:rPr>
          <w:lang w:val="en-US"/>
        </w:rPr>
        <w:t>develop the list of</w:t>
      </w:r>
      <w:r w:rsidRPr="000673FC">
        <w:rPr>
          <w:lang w:val="en-US"/>
        </w:rPr>
        <w:t xml:space="preserve"> mitigations </w:t>
      </w:r>
      <w:r w:rsidR="001E2AFD">
        <w:rPr>
          <w:lang w:val="en-US"/>
        </w:rPr>
        <w:t>identified and how they could be implemented</w:t>
      </w:r>
      <w:r w:rsidRPr="000673FC">
        <w:rPr>
          <w:lang w:val="en-US"/>
        </w:rPr>
        <w:t xml:space="preserve">. </w:t>
      </w:r>
    </w:p>
    <w:p w:rsidR="00E454A5" w:rsidRDefault="001E2AFD" w:rsidP="00E454A5">
      <w:pPr>
        <w:pStyle w:val="HChG"/>
        <w:ind w:right="567" w:firstLine="0"/>
      </w:pPr>
      <w:r>
        <w:lastRenderedPageBreak/>
        <w:t>X</w:t>
      </w:r>
      <w:r w:rsidR="00E454A5">
        <w:t xml:space="preserve">II. </w:t>
      </w:r>
      <w:r>
        <w:t>Development of working paper</w:t>
      </w:r>
      <w:r w:rsidR="00E454A5">
        <w:t xml:space="preserve"> </w:t>
      </w:r>
    </w:p>
    <w:p w:rsidR="00E454A5" w:rsidRPr="000673FC" w:rsidRDefault="00E454A5" w:rsidP="00E454A5">
      <w:pPr>
        <w:pStyle w:val="SingleTxtG"/>
        <w:ind w:right="567"/>
        <w:rPr>
          <w:lang w:val="en-US"/>
        </w:rPr>
      </w:pPr>
      <w:r w:rsidRPr="000673FC">
        <w:rPr>
          <w:lang w:val="en-US"/>
        </w:rPr>
        <w:t xml:space="preserve">The group will </w:t>
      </w:r>
      <w:r w:rsidR="001E2AFD">
        <w:rPr>
          <w:lang w:val="en-US"/>
        </w:rPr>
        <w:t xml:space="preserve">look </w:t>
      </w:r>
      <w:r w:rsidRPr="000673FC">
        <w:rPr>
          <w:lang w:val="en-US"/>
        </w:rPr>
        <w:t xml:space="preserve">to collating the information </w:t>
      </w:r>
      <w:r w:rsidR="001E2AFD">
        <w:rPr>
          <w:lang w:val="en-US"/>
        </w:rPr>
        <w:t xml:space="preserve">and data collated </w:t>
      </w:r>
      <w:r w:rsidRPr="000673FC">
        <w:rPr>
          <w:lang w:val="en-US"/>
        </w:rPr>
        <w:t xml:space="preserve">into actionable points for </w:t>
      </w:r>
      <w:r w:rsidR="001E2AFD">
        <w:rPr>
          <w:lang w:val="en-US"/>
        </w:rPr>
        <w:t xml:space="preserve">a paper on </w:t>
      </w:r>
      <w:r w:rsidRPr="000673FC">
        <w:rPr>
          <w:lang w:val="en-US"/>
        </w:rPr>
        <w:t>possible future guidance or regulation.</w:t>
      </w:r>
    </w:p>
    <w:p w:rsidR="00387A6F" w:rsidRDefault="001E2AFD" w:rsidP="00387A6F">
      <w:pPr>
        <w:pStyle w:val="HChG"/>
        <w:ind w:right="567" w:firstLine="0"/>
      </w:pPr>
      <w:r>
        <w:t>X</w:t>
      </w:r>
      <w:r w:rsidR="00387A6F">
        <w:t>III. Any other business</w:t>
      </w:r>
    </w:p>
    <w:p w:rsidR="000673FC" w:rsidRDefault="00387A6F" w:rsidP="00387A6F">
      <w:pPr>
        <w:pStyle w:val="SingleTxtG"/>
        <w:ind w:right="567"/>
        <w:rPr>
          <w:lang w:val="en-US"/>
        </w:rPr>
      </w:pPr>
      <w:r>
        <w:rPr>
          <w:lang w:val="en-US"/>
        </w:rPr>
        <w:t>This item will include the confirmation of any additional future meetings.</w:t>
      </w:r>
    </w:p>
    <w:p w:rsidR="00387A6F" w:rsidRDefault="00387A6F" w:rsidP="00387A6F">
      <w:pPr>
        <w:pStyle w:val="SingleTxtG"/>
        <w:ind w:right="567"/>
        <w:rPr>
          <w:lang w:val="en-US"/>
        </w:rPr>
      </w:pPr>
    </w:p>
    <w:p w:rsidR="00416C43" w:rsidRPr="000E7BCB" w:rsidRDefault="001218A8" w:rsidP="001218A8">
      <w:pPr>
        <w:pStyle w:val="SingleTxtG"/>
        <w:ind w:right="567"/>
        <w:jc w:val="center"/>
        <w:rPr>
          <w:lang w:val="en-US"/>
        </w:rPr>
      </w:pPr>
      <w:r>
        <w:rPr>
          <w:lang w:val="en-US"/>
        </w:rPr>
        <w:t>CLOSE</w:t>
      </w:r>
    </w:p>
    <w:sectPr w:rsidR="00416C43" w:rsidRPr="000E7BCB" w:rsidSect="00AA34D1">
      <w:headerReference w:type="default" r:id="rId9"/>
      <w:pgSz w:w="11906" w:h="16838" w:code="9"/>
      <w:pgMar w:top="1985" w:right="1133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AA" w:rsidRDefault="007E6AAA">
      <w:r>
        <w:separator/>
      </w:r>
    </w:p>
  </w:endnote>
  <w:endnote w:type="continuationSeparator" w:id="0">
    <w:p w:rsidR="007E6AAA" w:rsidRDefault="007E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AA" w:rsidRDefault="007E6AAA">
      <w:r>
        <w:separator/>
      </w:r>
    </w:p>
  </w:footnote>
  <w:footnote w:type="continuationSeparator" w:id="0">
    <w:p w:rsidR="007E6AAA" w:rsidRDefault="007E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56" w:rsidRPr="00400B6D" w:rsidRDefault="006E693F" w:rsidP="00400B6D">
    <w:pPr>
      <w:tabs>
        <w:tab w:val="left" w:pos="5670"/>
      </w:tabs>
      <w:autoSpaceDE w:val="0"/>
      <w:autoSpaceDN w:val="0"/>
      <w:adjustRightInd w:val="0"/>
      <w:jc w:val="left"/>
      <w:rPr>
        <w:rFonts w:ascii="Times New Roman" w:hAnsi="Times New Roman"/>
        <w:color w:val="000000"/>
        <w:kern w:val="0"/>
        <w:sz w:val="20"/>
        <w:szCs w:val="20"/>
      </w:rPr>
    </w:pPr>
    <w:r w:rsidRPr="00400B6D">
      <w:rPr>
        <w:rFonts w:ascii="Times New Roman" w:hAnsi="Times New Roman"/>
        <w:kern w:val="0"/>
        <w:sz w:val="20"/>
        <w:szCs w:val="20"/>
      </w:rPr>
      <w:t>Submitted by the</w:t>
    </w:r>
    <w:r w:rsidR="00B4087F">
      <w:rPr>
        <w:rFonts w:ascii="Times New Roman" w:hAnsi="Times New Roman"/>
        <w:kern w:val="0"/>
        <w:sz w:val="20"/>
        <w:szCs w:val="20"/>
      </w:rPr>
      <w:t xml:space="preserve"> Chair</w:t>
    </w:r>
    <w:r w:rsidRP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  <w:u w:val="single"/>
      </w:rPr>
      <w:t>Working Paper</w:t>
    </w:r>
    <w:r w:rsidR="00400B6D" w:rsidRPr="00400B6D">
      <w:rPr>
        <w:rFonts w:ascii="Times New Roman" w:hAnsi="Times New Roman"/>
        <w:kern w:val="0"/>
        <w:sz w:val="20"/>
        <w:szCs w:val="20"/>
      </w:rPr>
      <w:t xml:space="preserve"> </w:t>
    </w:r>
    <w:r w:rsidR="00883713">
      <w:rPr>
        <w:rFonts w:ascii="Times New Roman" w:hAnsi="Times New Roman"/>
        <w:b/>
        <w:kern w:val="0"/>
        <w:sz w:val="20"/>
        <w:szCs w:val="20"/>
      </w:rPr>
      <w:t>TFCS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5654D3">
      <w:rPr>
        <w:rFonts w:ascii="Times New Roman" w:hAnsi="Times New Roman"/>
        <w:b/>
        <w:kern w:val="0"/>
        <w:sz w:val="20"/>
        <w:szCs w:val="20"/>
      </w:rPr>
      <w:t>6</w:t>
    </w:r>
    <w:r w:rsidR="00400B6D" w:rsidRPr="00400B6D">
      <w:rPr>
        <w:rFonts w:ascii="Times New Roman" w:hAnsi="Times New Roman"/>
        <w:b/>
        <w:kern w:val="0"/>
        <w:sz w:val="20"/>
        <w:szCs w:val="20"/>
      </w:rPr>
      <w:t>-0</w:t>
    </w:r>
    <w:r w:rsidR="008C38F2">
      <w:rPr>
        <w:rFonts w:ascii="Times New Roman" w:hAnsi="Times New Roman"/>
        <w:b/>
        <w:kern w:val="0"/>
        <w:sz w:val="20"/>
        <w:szCs w:val="20"/>
      </w:rPr>
      <w:t>1</w:t>
    </w:r>
    <w:r w:rsidR="00E900F5">
      <w:rPr>
        <w:rFonts w:ascii="Times New Roman" w:hAnsi="Times New Roman"/>
        <w:b/>
        <w:kern w:val="0"/>
        <w:sz w:val="20"/>
        <w:szCs w:val="20"/>
      </w:rPr>
      <w:t xml:space="preserve"> </w:t>
    </w:r>
    <w:r w:rsidR="00400B6D">
      <w:rPr>
        <w:rFonts w:ascii="Times New Roman" w:hAnsi="Times New Roman"/>
        <w:b/>
        <w:kern w:val="0"/>
        <w:sz w:val="20"/>
        <w:szCs w:val="20"/>
      </w:rPr>
      <w:br/>
    </w:r>
    <w:r w:rsidR="0097181A">
      <w:rPr>
        <w:rFonts w:ascii="Times New Roman" w:hAnsi="Times New Roman"/>
        <w:kern w:val="0"/>
        <w:sz w:val="20"/>
        <w:szCs w:val="20"/>
      </w:rPr>
      <w:t xml:space="preserve">of the TF on </w:t>
    </w:r>
    <w:r w:rsidR="00E82AA2">
      <w:rPr>
        <w:rFonts w:ascii="Times New Roman" w:hAnsi="Times New Roman"/>
        <w:kern w:val="0"/>
        <w:sz w:val="20"/>
        <w:szCs w:val="20"/>
      </w:rPr>
      <w:t>CS</w:t>
    </w:r>
    <w:r w:rsidR="00400B6D">
      <w:rPr>
        <w:rFonts w:ascii="Times New Roman" w:hAnsi="Times New Roman"/>
        <w:kern w:val="0"/>
        <w:sz w:val="20"/>
        <w:szCs w:val="20"/>
      </w:rPr>
      <w:t xml:space="preserve"> and OTA issues</w:t>
    </w:r>
    <w:r w:rsidR="00400B6D">
      <w:rPr>
        <w:rFonts w:ascii="Times New Roman" w:hAnsi="Times New Roman"/>
        <w:kern w:val="0"/>
        <w:sz w:val="20"/>
        <w:szCs w:val="20"/>
      </w:rPr>
      <w:tab/>
    </w:r>
    <w:r w:rsidR="00BD5C2F">
      <w:rPr>
        <w:rFonts w:ascii="Times New Roman" w:hAnsi="Times New Roman"/>
        <w:kern w:val="0"/>
        <w:sz w:val="20"/>
        <w:szCs w:val="20"/>
      </w:rPr>
      <w:t>6</w:t>
    </w:r>
    <w:r w:rsidR="00BC459E" w:rsidRPr="00BC459E">
      <w:rPr>
        <w:rFonts w:ascii="Times New Roman" w:hAnsi="Times New Roman"/>
        <w:kern w:val="0"/>
        <w:sz w:val="20"/>
        <w:szCs w:val="20"/>
        <w:vertAlign w:val="superscript"/>
      </w:rPr>
      <w:t>th</w:t>
    </w:r>
    <w:r w:rsidR="00BC459E">
      <w:rPr>
        <w:rFonts w:ascii="Times New Roman" w:hAnsi="Times New Roman"/>
        <w:kern w:val="0"/>
        <w:sz w:val="20"/>
        <w:szCs w:val="20"/>
      </w:rPr>
      <w:t xml:space="preserve"> </w:t>
    </w:r>
    <w:r w:rsidR="00400B6D" w:rsidRPr="00400B6D">
      <w:rPr>
        <w:rFonts w:ascii="Times New Roman" w:hAnsi="Times New Roman"/>
        <w:kern w:val="0"/>
        <w:sz w:val="20"/>
        <w:szCs w:val="20"/>
      </w:rPr>
      <w:t>TF</w:t>
    </w:r>
    <w:r w:rsidR="00E82AA2">
      <w:rPr>
        <w:rFonts w:ascii="Times New Roman" w:hAnsi="Times New Roman"/>
        <w:kern w:val="0"/>
        <w:sz w:val="20"/>
        <w:szCs w:val="20"/>
      </w:rPr>
      <w:t>CS</w:t>
    </w:r>
    <w:r w:rsidR="00140C56" w:rsidRPr="00400B6D">
      <w:rPr>
        <w:rFonts w:ascii="Times New Roman" w:hAnsi="Times New Roman"/>
        <w:kern w:val="0"/>
        <w:sz w:val="20"/>
        <w:szCs w:val="20"/>
      </w:rPr>
      <w:t xml:space="preserve">, </w:t>
    </w:r>
    <w:r w:rsidR="00124B09">
      <w:rPr>
        <w:rFonts w:ascii="Times New Roman" w:hAnsi="Times New Roman"/>
        <w:kern w:val="0"/>
        <w:sz w:val="20"/>
        <w:szCs w:val="20"/>
      </w:rPr>
      <w:t>1</w:t>
    </w:r>
    <w:r w:rsidR="00BD5C2F">
      <w:rPr>
        <w:rFonts w:ascii="Times New Roman" w:hAnsi="Times New Roman"/>
        <w:kern w:val="0"/>
        <w:sz w:val="20"/>
        <w:szCs w:val="20"/>
      </w:rPr>
      <w:t>3</w:t>
    </w:r>
    <w:r w:rsidR="001218A8">
      <w:rPr>
        <w:rFonts w:ascii="Times New Roman" w:hAnsi="Times New Roman"/>
        <w:kern w:val="0"/>
        <w:sz w:val="20"/>
        <w:szCs w:val="20"/>
      </w:rPr>
      <w:t>-1</w:t>
    </w:r>
    <w:r w:rsidR="00BD5C2F">
      <w:rPr>
        <w:rFonts w:ascii="Times New Roman" w:hAnsi="Times New Roman"/>
        <w:kern w:val="0"/>
        <w:sz w:val="20"/>
        <w:szCs w:val="20"/>
      </w:rPr>
      <w:t>4</w:t>
    </w:r>
    <w:r w:rsidR="00124B09">
      <w:rPr>
        <w:rFonts w:ascii="Times New Roman" w:hAnsi="Times New Roman"/>
        <w:kern w:val="0"/>
        <w:sz w:val="20"/>
        <w:szCs w:val="20"/>
      </w:rPr>
      <w:t xml:space="preserve"> </w:t>
    </w:r>
    <w:r w:rsidR="00BD5C2F">
      <w:rPr>
        <w:rFonts w:ascii="Times New Roman" w:hAnsi="Times New Roman"/>
        <w:kern w:val="0"/>
        <w:sz w:val="20"/>
        <w:szCs w:val="20"/>
      </w:rPr>
      <w:t>June</w:t>
    </w:r>
    <w:r w:rsidR="00124B09">
      <w:rPr>
        <w:rFonts w:ascii="Times New Roman" w:hAnsi="Times New Roman"/>
        <w:kern w:val="0"/>
        <w:sz w:val="20"/>
        <w:szCs w:val="20"/>
      </w:rPr>
      <w:t xml:space="preserve"> 2017</w:t>
    </w:r>
    <w:r w:rsidR="00400B6D" w:rsidRPr="00400B6D">
      <w:rPr>
        <w:rFonts w:ascii="Times New Roman" w:hAnsi="Times New Roman"/>
        <w:kern w:val="0"/>
        <w:sz w:val="20"/>
        <w:szCs w:val="20"/>
      </w:rPr>
      <w:br/>
    </w:r>
    <w:r w:rsidR="00400B6D">
      <w:rPr>
        <w:rFonts w:ascii="Times New Roman" w:hAnsi="Times New Roman"/>
        <w:kern w:val="0"/>
        <w:sz w:val="20"/>
        <w:szCs w:val="20"/>
      </w:rPr>
      <w:tab/>
    </w:r>
    <w:r w:rsidR="00400B6D" w:rsidRPr="00400B6D">
      <w:rPr>
        <w:rFonts w:ascii="Times New Roman" w:hAnsi="Times New Roman"/>
        <w:kern w:val="0"/>
        <w:sz w:val="20"/>
        <w:szCs w:val="20"/>
      </w:rPr>
      <w:t>A</w:t>
    </w:r>
    <w:r w:rsidR="00140C56" w:rsidRPr="00400B6D">
      <w:rPr>
        <w:rFonts w:ascii="Times New Roman" w:hAnsi="Times New Roman"/>
        <w:kern w:val="0"/>
        <w:sz w:val="20"/>
        <w:szCs w:val="20"/>
      </w:rPr>
      <w:t>genda item 1</w:t>
    </w:r>
  </w:p>
  <w:p w:rsidR="00140C56" w:rsidRPr="00140C56" w:rsidRDefault="00140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3B6"/>
    <w:multiLevelType w:val="hybridMultilevel"/>
    <w:tmpl w:val="1316AF5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BA41F9"/>
    <w:multiLevelType w:val="hybridMultilevel"/>
    <w:tmpl w:val="84B2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6D58"/>
    <w:multiLevelType w:val="hybridMultilevel"/>
    <w:tmpl w:val="8662C79A"/>
    <w:lvl w:ilvl="0" w:tplc="7C6000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3">
    <w:nsid w:val="4E3A54B5"/>
    <w:multiLevelType w:val="hybridMultilevel"/>
    <w:tmpl w:val="CF64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27785"/>
    <w:multiLevelType w:val="hybridMultilevel"/>
    <w:tmpl w:val="F3B87A3E"/>
    <w:lvl w:ilvl="0" w:tplc="E5489F7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>
    <w:nsid w:val="728815AC"/>
    <w:multiLevelType w:val="hybridMultilevel"/>
    <w:tmpl w:val="567686D0"/>
    <w:lvl w:ilvl="0" w:tplc="F3F6EC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DD6785"/>
    <w:multiLevelType w:val="hybridMultilevel"/>
    <w:tmpl w:val="65A02B84"/>
    <w:lvl w:ilvl="0" w:tplc="FEB6567C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1"/>
    <w:rsid w:val="000011FD"/>
    <w:rsid w:val="0000549E"/>
    <w:rsid w:val="00006EE9"/>
    <w:rsid w:val="00044444"/>
    <w:rsid w:val="000456EA"/>
    <w:rsid w:val="00064B31"/>
    <w:rsid w:val="00065F5F"/>
    <w:rsid w:val="000673FC"/>
    <w:rsid w:val="0007476B"/>
    <w:rsid w:val="000774F4"/>
    <w:rsid w:val="000800F5"/>
    <w:rsid w:val="00086619"/>
    <w:rsid w:val="00095F40"/>
    <w:rsid w:val="00096675"/>
    <w:rsid w:val="000A429E"/>
    <w:rsid w:val="000A7B94"/>
    <w:rsid w:val="000C0166"/>
    <w:rsid w:val="000C4324"/>
    <w:rsid w:val="000E0070"/>
    <w:rsid w:val="000E7BCB"/>
    <w:rsid w:val="000F0125"/>
    <w:rsid w:val="000F0AC0"/>
    <w:rsid w:val="000F75DE"/>
    <w:rsid w:val="00105B86"/>
    <w:rsid w:val="001218A8"/>
    <w:rsid w:val="00124157"/>
    <w:rsid w:val="001244C6"/>
    <w:rsid w:val="00124B09"/>
    <w:rsid w:val="00125D5C"/>
    <w:rsid w:val="00130141"/>
    <w:rsid w:val="00140C56"/>
    <w:rsid w:val="00143054"/>
    <w:rsid w:val="00144EDD"/>
    <w:rsid w:val="0015443F"/>
    <w:rsid w:val="0018158B"/>
    <w:rsid w:val="001C2179"/>
    <w:rsid w:val="001C5697"/>
    <w:rsid w:val="001D4469"/>
    <w:rsid w:val="001E2AFD"/>
    <w:rsid w:val="001F02CA"/>
    <w:rsid w:val="00201DE5"/>
    <w:rsid w:val="00201F0F"/>
    <w:rsid w:val="00207932"/>
    <w:rsid w:val="0022620E"/>
    <w:rsid w:val="0024508D"/>
    <w:rsid w:val="0024785B"/>
    <w:rsid w:val="0026145C"/>
    <w:rsid w:val="00297251"/>
    <w:rsid w:val="002A2658"/>
    <w:rsid w:val="002B0F08"/>
    <w:rsid w:val="002B424E"/>
    <w:rsid w:val="002D7ACF"/>
    <w:rsid w:val="002F086D"/>
    <w:rsid w:val="00303247"/>
    <w:rsid w:val="00316F89"/>
    <w:rsid w:val="00336D05"/>
    <w:rsid w:val="00350C14"/>
    <w:rsid w:val="00362B96"/>
    <w:rsid w:val="003658DC"/>
    <w:rsid w:val="00380AC3"/>
    <w:rsid w:val="0038669A"/>
    <w:rsid w:val="00387A6F"/>
    <w:rsid w:val="003A7340"/>
    <w:rsid w:val="003B1C4B"/>
    <w:rsid w:val="003B1D00"/>
    <w:rsid w:val="003B3C7B"/>
    <w:rsid w:val="003B5EF3"/>
    <w:rsid w:val="003C1654"/>
    <w:rsid w:val="003C3E57"/>
    <w:rsid w:val="003E0C5F"/>
    <w:rsid w:val="003E3C6A"/>
    <w:rsid w:val="00400B6D"/>
    <w:rsid w:val="00403524"/>
    <w:rsid w:val="00416C43"/>
    <w:rsid w:val="00430E41"/>
    <w:rsid w:val="00435534"/>
    <w:rsid w:val="00455802"/>
    <w:rsid w:val="00457035"/>
    <w:rsid w:val="00467470"/>
    <w:rsid w:val="0047041C"/>
    <w:rsid w:val="0047251B"/>
    <w:rsid w:val="00475325"/>
    <w:rsid w:val="00483050"/>
    <w:rsid w:val="004A56AA"/>
    <w:rsid w:val="004B123B"/>
    <w:rsid w:val="004B2AEC"/>
    <w:rsid w:val="004B301D"/>
    <w:rsid w:val="004C43C1"/>
    <w:rsid w:val="004D0F05"/>
    <w:rsid w:val="004D7742"/>
    <w:rsid w:val="004E1553"/>
    <w:rsid w:val="004E2068"/>
    <w:rsid w:val="004E2E12"/>
    <w:rsid w:val="004F5062"/>
    <w:rsid w:val="004F7491"/>
    <w:rsid w:val="005024E5"/>
    <w:rsid w:val="005146B6"/>
    <w:rsid w:val="00521161"/>
    <w:rsid w:val="00521B94"/>
    <w:rsid w:val="005309CD"/>
    <w:rsid w:val="005654D3"/>
    <w:rsid w:val="00581472"/>
    <w:rsid w:val="005821E6"/>
    <w:rsid w:val="005839D3"/>
    <w:rsid w:val="0059148C"/>
    <w:rsid w:val="005A28E9"/>
    <w:rsid w:val="005A34FD"/>
    <w:rsid w:val="005A4674"/>
    <w:rsid w:val="005A507E"/>
    <w:rsid w:val="005A6B70"/>
    <w:rsid w:val="005C5413"/>
    <w:rsid w:val="005D4756"/>
    <w:rsid w:val="005F093D"/>
    <w:rsid w:val="005F1F94"/>
    <w:rsid w:val="00612E41"/>
    <w:rsid w:val="006169F7"/>
    <w:rsid w:val="0063689F"/>
    <w:rsid w:val="00653066"/>
    <w:rsid w:val="006670FF"/>
    <w:rsid w:val="00685323"/>
    <w:rsid w:val="0068659C"/>
    <w:rsid w:val="00687E50"/>
    <w:rsid w:val="006B5C29"/>
    <w:rsid w:val="006C35AE"/>
    <w:rsid w:val="006D45E1"/>
    <w:rsid w:val="006D4601"/>
    <w:rsid w:val="006E693F"/>
    <w:rsid w:val="006F00D8"/>
    <w:rsid w:val="006F107B"/>
    <w:rsid w:val="006F22B0"/>
    <w:rsid w:val="007268A7"/>
    <w:rsid w:val="00732B04"/>
    <w:rsid w:val="007339F9"/>
    <w:rsid w:val="007431C9"/>
    <w:rsid w:val="00750B4E"/>
    <w:rsid w:val="00762924"/>
    <w:rsid w:val="007674DD"/>
    <w:rsid w:val="007675D6"/>
    <w:rsid w:val="00772AA6"/>
    <w:rsid w:val="00786386"/>
    <w:rsid w:val="007870CF"/>
    <w:rsid w:val="007923C8"/>
    <w:rsid w:val="0079772B"/>
    <w:rsid w:val="007A02F9"/>
    <w:rsid w:val="007A0CB1"/>
    <w:rsid w:val="007A29B1"/>
    <w:rsid w:val="007A6E8C"/>
    <w:rsid w:val="007B2FC4"/>
    <w:rsid w:val="007C113F"/>
    <w:rsid w:val="007C43D8"/>
    <w:rsid w:val="007E0C50"/>
    <w:rsid w:val="007E0E1E"/>
    <w:rsid w:val="007E2FCE"/>
    <w:rsid w:val="007E48A5"/>
    <w:rsid w:val="007E6AAA"/>
    <w:rsid w:val="007E6B3E"/>
    <w:rsid w:val="007F0100"/>
    <w:rsid w:val="007F4705"/>
    <w:rsid w:val="008018D0"/>
    <w:rsid w:val="00813C2B"/>
    <w:rsid w:val="00830DAB"/>
    <w:rsid w:val="00833850"/>
    <w:rsid w:val="00835E3D"/>
    <w:rsid w:val="0085695C"/>
    <w:rsid w:val="008637C9"/>
    <w:rsid w:val="00865F5F"/>
    <w:rsid w:val="0087612E"/>
    <w:rsid w:val="008827CC"/>
    <w:rsid w:val="00883713"/>
    <w:rsid w:val="00895945"/>
    <w:rsid w:val="008A7788"/>
    <w:rsid w:val="008B023D"/>
    <w:rsid w:val="008B25A6"/>
    <w:rsid w:val="008B54A5"/>
    <w:rsid w:val="008C38F2"/>
    <w:rsid w:val="008E1DF7"/>
    <w:rsid w:val="008E49E3"/>
    <w:rsid w:val="008F20F1"/>
    <w:rsid w:val="008F34E9"/>
    <w:rsid w:val="008F3C8B"/>
    <w:rsid w:val="00902109"/>
    <w:rsid w:val="009117F8"/>
    <w:rsid w:val="009265A4"/>
    <w:rsid w:val="009308A0"/>
    <w:rsid w:val="00931EC0"/>
    <w:rsid w:val="00932BFD"/>
    <w:rsid w:val="009413E6"/>
    <w:rsid w:val="0094251D"/>
    <w:rsid w:val="009511CB"/>
    <w:rsid w:val="00963692"/>
    <w:rsid w:val="00964914"/>
    <w:rsid w:val="0097181A"/>
    <w:rsid w:val="009850F7"/>
    <w:rsid w:val="00986AFB"/>
    <w:rsid w:val="009935A8"/>
    <w:rsid w:val="009C4965"/>
    <w:rsid w:val="009C5FCE"/>
    <w:rsid w:val="009D14A2"/>
    <w:rsid w:val="009E5143"/>
    <w:rsid w:val="009F303B"/>
    <w:rsid w:val="009F7B5E"/>
    <w:rsid w:val="00A023B7"/>
    <w:rsid w:val="00A03976"/>
    <w:rsid w:val="00A069DE"/>
    <w:rsid w:val="00A17E70"/>
    <w:rsid w:val="00A35BA6"/>
    <w:rsid w:val="00A454DC"/>
    <w:rsid w:val="00A56D8D"/>
    <w:rsid w:val="00A6216F"/>
    <w:rsid w:val="00A65AE4"/>
    <w:rsid w:val="00A776C0"/>
    <w:rsid w:val="00A83246"/>
    <w:rsid w:val="00A8433D"/>
    <w:rsid w:val="00A85EA0"/>
    <w:rsid w:val="00A91442"/>
    <w:rsid w:val="00A928B5"/>
    <w:rsid w:val="00A93334"/>
    <w:rsid w:val="00AA34D1"/>
    <w:rsid w:val="00AB254F"/>
    <w:rsid w:val="00AB661B"/>
    <w:rsid w:val="00AC0ED3"/>
    <w:rsid w:val="00AC5B57"/>
    <w:rsid w:val="00AD5A19"/>
    <w:rsid w:val="00AD5CE9"/>
    <w:rsid w:val="00AD60A6"/>
    <w:rsid w:val="00AE31AF"/>
    <w:rsid w:val="00AF6322"/>
    <w:rsid w:val="00B2127D"/>
    <w:rsid w:val="00B4087F"/>
    <w:rsid w:val="00B42A9B"/>
    <w:rsid w:val="00B511C3"/>
    <w:rsid w:val="00B60CA8"/>
    <w:rsid w:val="00B7426E"/>
    <w:rsid w:val="00B85D83"/>
    <w:rsid w:val="00B9034C"/>
    <w:rsid w:val="00B92565"/>
    <w:rsid w:val="00B929FC"/>
    <w:rsid w:val="00B937F2"/>
    <w:rsid w:val="00B96C80"/>
    <w:rsid w:val="00BC03CA"/>
    <w:rsid w:val="00BC459E"/>
    <w:rsid w:val="00BD0BD7"/>
    <w:rsid w:val="00BD5C2F"/>
    <w:rsid w:val="00BE4B47"/>
    <w:rsid w:val="00BE7623"/>
    <w:rsid w:val="00BF16CC"/>
    <w:rsid w:val="00C000EC"/>
    <w:rsid w:val="00C01C78"/>
    <w:rsid w:val="00C209E4"/>
    <w:rsid w:val="00C342C7"/>
    <w:rsid w:val="00C42C58"/>
    <w:rsid w:val="00C44020"/>
    <w:rsid w:val="00C450F3"/>
    <w:rsid w:val="00C53232"/>
    <w:rsid w:val="00C6193B"/>
    <w:rsid w:val="00C74BB1"/>
    <w:rsid w:val="00C759F7"/>
    <w:rsid w:val="00C80660"/>
    <w:rsid w:val="00C906BD"/>
    <w:rsid w:val="00C94715"/>
    <w:rsid w:val="00CB0128"/>
    <w:rsid w:val="00CC4D2E"/>
    <w:rsid w:val="00CD0753"/>
    <w:rsid w:val="00CD6FFA"/>
    <w:rsid w:val="00CE2135"/>
    <w:rsid w:val="00CE7159"/>
    <w:rsid w:val="00CF7222"/>
    <w:rsid w:val="00D06652"/>
    <w:rsid w:val="00D17E9E"/>
    <w:rsid w:val="00D3057B"/>
    <w:rsid w:val="00D41D2D"/>
    <w:rsid w:val="00D6469C"/>
    <w:rsid w:val="00D75140"/>
    <w:rsid w:val="00D75892"/>
    <w:rsid w:val="00D91B67"/>
    <w:rsid w:val="00D9492D"/>
    <w:rsid w:val="00DB4986"/>
    <w:rsid w:val="00DC07A4"/>
    <w:rsid w:val="00DC2CCA"/>
    <w:rsid w:val="00DD7153"/>
    <w:rsid w:val="00DE1154"/>
    <w:rsid w:val="00DF55DC"/>
    <w:rsid w:val="00E01209"/>
    <w:rsid w:val="00E065FC"/>
    <w:rsid w:val="00E07D13"/>
    <w:rsid w:val="00E371CE"/>
    <w:rsid w:val="00E454A5"/>
    <w:rsid w:val="00E4687F"/>
    <w:rsid w:val="00E51E58"/>
    <w:rsid w:val="00E6612D"/>
    <w:rsid w:val="00E7251E"/>
    <w:rsid w:val="00E76A85"/>
    <w:rsid w:val="00E82AA2"/>
    <w:rsid w:val="00E8724D"/>
    <w:rsid w:val="00E900F5"/>
    <w:rsid w:val="00E948E2"/>
    <w:rsid w:val="00E9504E"/>
    <w:rsid w:val="00E9666A"/>
    <w:rsid w:val="00EC10B9"/>
    <w:rsid w:val="00ED66F8"/>
    <w:rsid w:val="00ED714D"/>
    <w:rsid w:val="00EE1341"/>
    <w:rsid w:val="00F03F20"/>
    <w:rsid w:val="00F0479C"/>
    <w:rsid w:val="00F11B5D"/>
    <w:rsid w:val="00F12368"/>
    <w:rsid w:val="00F174C6"/>
    <w:rsid w:val="00F21EB7"/>
    <w:rsid w:val="00F44FDE"/>
    <w:rsid w:val="00F6680F"/>
    <w:rsid w:val="00F75480"/>
    <w:rsid w:val="00FA4D77"/>
    <w:rsid w:val="00FA79C5"/>
    <w:rsid w:val="00FB34C6"/>
    <w:rsid w:val="00FC317A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  <w:style w:type="character" w:customStyle="1" w:styleId="section-info-text">
    <w:name w:val="section-info-text"/>
    <w:basedOn w:val="DefaultParagraphFont"/>
    <w:rsid w:val="008C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E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2620E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8018D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018D0"/>
    <w:rPr>
      <w:rFonts w:ascii="Arial" w:eastAsia="MS Gothic" w:hAnsi="Arial"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rsid w:val="00E948E2"/>
  </w:style>
  <w:style w:type="character" w:customStyle="1" w:styleId="DateChar">
    <w:name w:val="Date Char"/>
    <w:basedOn w:val="DefaultParagraphFont"/>
    <w:link w:val="Date"/>
    <w:rsid w:val="00E948E2"/>
    <w:rPr>
      <w:kern w:val="2"/>
      <w:sz w:val="21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AA34D1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A34D1"/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AA34D1"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AA34D1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0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B0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32B04"/>
    <w:rPr>
      <w:color w:val="800080" w:themeColor="followedHyperlink"/>
      <w:u w:val="single"/>
    </w:rPr>
  </w:style>
  <w:style w:type="character" w:customStyle="1" w:styleId="section-info-text">
    <w:name w:val="section-info-text"/>
    <w:basedOn w:val="DefaultParagraphFont"/>
    <w:rsid w:val="008C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A87E-6F8B-49B9-905C-49BE9A6A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Provisional Agenda for the 15th Session of the Informal Group on “PTI"</vt:lpstr>
      <vt:lpstr>Provisional Agenda for the 15th Session of the Informal Group on “ITS”</vt:lpstr>
    </vt:vector>
  </TitlesOfParts>
  <Company>国土交通省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for the 15th Session of the Informal Group on “PTI"</dc:title>
  <dc:creator>"Francois Guichard" &lt;francois.guichard@gmail.com&gt;</dc:creator>
  <cp:lastModifiedBy>Schenkenberger, Jens</cp:lastModifiedBy>
  <cp:revision>2</cp:revision>
  <cp:lastPrinted>2016-12-15T10:25:00Z</cp:lastPrinted>
  <dcterms:created xsi:type="dcterms:W3CDTF">2017-06-02T07:06:00Z</dcterms:created>
  <dcterms:modified xsi:type="dcterms:W3CDTF">2017-06-02T07:06:00Z</dcterms:modified>
</cp:coreProperties>
</file>