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C7" w:rsidRPr="009478CD" w:rsidRDefault="009478CD" w:rsidP="0098125E">
      <w:pPr>
        <w:pStyle w:val="Heading2"/>
        <w:jc w:val="both"/>
        <w:rPr>
          <w:u w:val="single"/>
          <w:lang w:val="en-US"/>
        </w:rPr>
      </w:pPr>
      <w:r w:rsidRPr="009478CD">
        <w:rPr>
          <w:u w:val="single"/>
          <w:lang w:val="en-US"/>
        </w:rPr>
        <w:t>C</w:t>
      </w:r>
      <w:r w:rsidR="00CA6537" w:rsidRPr="009478CD">
        <w:rPr>
          <w:u w:val="single"/>
          <w:lang w:val="en-US"/>
        </w:rPr>
        <w:t>omments on the latest draft of the software updates paper</w:t>
      </w:r>
    </w:p>
    <w:p w:rsidR="00212FF4" w:rsidRDefault="00212FF4" w:rsidP="00212FF4">
      <w:pPr>
        <w:jc w:val="both"/>
        <w:rPr>
          <w:lang w:val="en-US"/>
        </w:rPr>
      </w:pPr>
    </w:p>
    <w:p w:rsidR="000A5F5F" w:rsidRPr="00212FF4" w:rsidRDefault="00FD51E7" w:rsidP="00212FF4">
      <w:pPr>
        <w:jc w:val="both"/>
        <w:rPr>
          <w:lang w:val="en-US"/>
        </w:rPr>
      </w:pPr>
      <w:r w:rsidRPr="00212FF4">
        <w:rPr>
          <w:lang w:val="en-US"/>
        </w:rPr>
        <w:t xml:space="preserve">The following requirements needs to be included </w:t>
      </w:r>
      <w:r w:rsidR="006477AC" w:rsidRPr="00212FF4">
        <w:rPr>
          <w:lang w:val="en-US"/>
        </w:rPr>
        <w:t>to ensure software</w:t>
      </w:r>
      <w:r w:rsidR="003A69BB" w:rsidRPr="00212FF4">
        <w:rPr>
          <w:lang w:val="en-US"/>
        </w:rPr>
        <w:t xml:space="preserve"> update</w:t>
      </w:r>
      <w:r w:rsidR="006477AC" w:rsidRPr="00212FF4">
        <w:rPr>
          <w:lang w:val="en-US"/>
        </w:rPr>
        <w:t xml:space="preserve"> </w:t>
      </w:r>
      <w:r w:rsidR="003A1BD7" w:rsidRPr="00212FF4">
        <w:rPr>
          <w:lang w:val="en-US"/>
        </w:rPr>
        <w:t>verification and validation:</w:t>
      </w:r>
    </w:p>
    <w:p w:rsidR="00F64906" w:rsidRPr="000A5F5F" w:rsidRDefault="007F530D" w:rsidP="0098125E">
      <w:pPr>
        <w:pStyle w:val="ListParagraph"/>
        <w:numPr>
          <w:ilvl w:val="0"/>
          <w:numId w:val="2"/>
        </w:numPr>
        <w:jc w:val="both"/>
        <w:rPr>
          <w:i/>
          <w:lang w:val="en-US"/>
        </w:rPr>
      </w:pPr>
      <w:r w:rsidRPr="000A5F5F">
        <w:rPr>
          <w:i/>
          <w:lang w:val="en-US"/>
        </w:rPr>
        <w:t>Manufacturers should be req</w:t>
      </w:r>
      <w:bookmarkStart w:id="0" w:name="_GoBack"/>
      <w:bookmarkEnd w:id="0"/>
      <w:r w:rsidRPr="000A5F5F">
        <w:rPr>
          <w:i/>
          <w:lang w:val="en-US"/>
        </w:rPr>
        <w:t xml:space="preserve">uired to provide evidence for </w:t>
      </w:r>
      <w:r w:rsidR="00203900" w:rsidRPr="000A5F5F">
        <w:rPr>
          <w:i/>
          <w:lang w:val="en-US"/>
        </w:rPr>
        <w:t xml:space="preserve">validation </w:t>
      </w:r>
      <w:r w:rsidRPr="000A5F5F">
        <w:rPr>
          <w:i/>
          <w:lang w:val="en-US"/>
        </w:rPr>
        <w:t xml:space="preserve">of the update and verification </w:t>
      </w:r>
      <w:r w:rsidR="00846E5C" w:rsidRPr="000A5F5F">
        <w:rPr>
          <w:i/>
          <w:lang w:val="en-US"/>
        </w:rPr>
        <w:t xml:space="preserve">procedures used </w:t>
      </w:r>
      <w:r w:rsidRPr="000A5F5F">
        <w:rPr>
          <w:i/>
          <w:lang w:val="en-US"/>
        </w:rPr>
        <w:t>to ensure that the</w:t>
      </w:r>
      <w:r w:rsidR="00846E5C" w:rsidRPr="000A5F5F">
        <w:rPr>
          <w:i/>
          <w:lang w:val="en-US"/>
        </w:rPr>
        <w:t xml:space="preserve"> </w:t>
      </w:r>
      <w:r w:rsidR="00B56836" w:rsidRPr="000A5F5F">
        <w:rPr>
          <w:i/>
          <w:lang w:val="en-US"/>
        </w:rPr>
        <w:t>software update is in compliance with adequa</w:t>
      </w:r>
      <w:r w:rsidR="00807247">
        <w:rPr>
          <w:i/>
          <w:lang w:val="en-US"/>
        </w:rPr>
        <w:t>te quality control requirements</w:t>
      </w:r>
      <w:r w:rsidRPr="000A5F5F">
        <w:rPr>
          <w:i/>
          <w:lang w:val="en-US"/>
        </w:rPr>
        <w:t>.</w:t>
      </w:r>
      <w:r w:rsidR="00F64906" w:rsidRPr="000A5F5F">
        <w:rPr>
          <w:i/>
          <w:lang w:val="en-US"/>
        </w:rPr>
        <w:t xml:space="preserve"> The evidence includes:</w:t>
      </w:r>
    </w:p>
    <w:p w:rsidR="007F530D" w:rsidRPr="00F64906" w:rsidRDefault="00F64906" w:rsidP="0098125E">
      <w:pPr>
        <w:pStyle w:val="ListParagraph"/>
        <w:numPr>
          <w:ilvl w:val="0"/>
          <w:numId w:val="5"/>
        </w:numPr>
        <w:jc w:val="both"/>
        <w:rPr>
          <w:i/>
          <w:lang w:val="en-US"/>
        </w:rPr>
      </w:pPr>
      <w:r>
        <w:rPr>
          <w:i/>
          <w:lang w:val="en-US"/>
        </w:rPr>
        <w:t>S</w:t>
      </w:r>
      <w:r w:rsidRPr="00F64906">
        <w:rPr>
          <w:i/>
          <w:lang w:val="en-US"/>
        </w:rPr>
        <w:t>tandard</w:t>
      </w:r>
      <w:r w:rsidR="00A03FCB">
        <w:rPr>
          <w:i/>
          <w:lang w:val="en-US"/>
        </w:rPr>
        <w:t>s</w:t>
      </w:r>
      <w:r w:rsidRPr="00F64906">
        <w:rPr>
          <w:i/>
          <w:lang w:val="en-US"/>
        </w:rPr>
        <w:t xml:space="preserve"> adherence to ensure process </w:t>
      </w:r>
      <w:r w:rsidR="004039A3" w:rsidRPr="00F64906">
        <w:rPr>
          <w:i/>
          <w:lang w:val="en-US"/>
        </w:rPr>
        <w:t>rigor</w:t>
      </w:r>
      <w:r w:rsidRPr="00F64906">
        <w:rPr>
          <w:i/>
          <w:lang w:val="en-US"/>
        </w:rPr>
        <w:t xml:space="preserve"> for safety and security </w:t>
      </w:r>
      <w:r w:rsidR="00A03FCB">
        <w:rPr>
          <w:i/>
          <w:lang w:val="en-US"/>
        </w:rPr>
        <w:t xml:space="preserve">of </w:t>
      </w:r>
      <w:r w:rsidR="004039A3">
        <w:rPr>
          <w:i/>
          <w:lang w:val="en-US"/>
        </w:rPr>
        <w:t xml:space="preserve"> software updates</w:t>
      </w:r>
    </w:p>
    <w:p w:rsidR="00E57F51" w:rsidRDefault="00F64906" w:rsidP="0098125E">
      <w:pPr>
        <w:pStyle w:val="ListParagraph"/>
        <w:numPr>
          <w:ilvl w:val="0"/>
          <w:numId w:val="5"/>
        </w:numPr>
        <w:jc w:val="both"/>
        <w:rPr>
          <w:i/>
          <w:lang w:val="en-US"/>
        </w:rPr>
      </w:pPr>
      <w:r>
        <w:rPr>
          <w:i/>
          <w:lang w:val="en-US"/>
        </w:rPr>
        <w:t>Statistical</w:t>
      </w:r>
      <w:r w:rsidR="00AB21AD">
        <w:rPr>
          <w:i/>
          <w:lang w:val="en-US"/>
        </w:rPr>
        <w:t>/Empirical</w:t>
      </w:r>
      <w:r>
        <w:rPr>
          <w:i/>
          <w:lang w:val="en-US"/>
        </w:rPr>
        <w:t xml:space="preserve"> </w:t>
      </w:r>
      <w:r w:rsidR="004039A3">
        <w:rPr>
          <w:i/>
          <w:lang w:val="en-US"/>
        </w:rPr>
        <w:t xml:space="preserve">evidence </w:t>
      </w:r>
      <w:r w:rsidR="00CA1F8D">
        <w:rPr>
          <w:i/>
          <w:lang w:val="en-US"/>
        </w:rPr>
        <w:t>(F</w:t>
      </w:r>
      <w:r w:rsidR="004039A3">
        <w:rPr>
          <w:i/>
          <w:lang w:val="en-US"/>
        </w:rPr>
        <w:t>ield operational test data results and</w:t>
      </w:r>
      <w:r w:rsidR="00CA1F8D">
        <w:rPr>
          <w:i/>
          <w:lang w:val="en-US"/>
        </w:rPr>
        <w:t xml:space="preserve">/or </w:t>
      </w:r>
      <w:r w:rsidR="004039A3">
        <w:rPr>
          <w:i/>
          <w:lang w:val="en-US"/>
        </w:rPr>
        <w:t xml:space="preserve"> simulation test results</w:t>
      </w:r>
      <w:r w:rsidR="00CA1F8D">
        <w:rPr>
          <w:i/>
          <w:lang w:val="en-US"/>
        </w:rPr>
        <w:t>)</w:t>
      </w:r>
      <w:r w:rsidR="004039A3">
        <w:rPr>
          <w:i/>
          <w:lang w:val="en-US"/>
        </w:rPr>
        <w:t xml:space="preserve"> for </w:t>
      </w:r>
      <w:r w:rsidR="00AB21AD">
        <w:rPr>
          <w:i/>
          <w:lang w:val="en-US"/>
        </w:rPr>
        <w:t>gauging the</w:t>
      </w:r>
      <w:r w:rsidR="00417A67">
        <w:rPr>
          <w:i/>
          <w:lang w:val="en-US"/>
        </w:rPr>
        <w:t xml:space="preserve"> safety/ security</w:t>
      </w:r>
      <w:r w:rsidR="00AB21AD">
        <w:rPr>
          <w:i/>
          <w:lang w:val="en-US"/>
        </w:rPr>
        <w:t xml:space="preserve"> </w:t>
      </w:r>
      <w:r w:rsidR="00417A67">
        <w:rPr>
          <w:i/>
          <w:lang w:val="en-US"/>
        </w:rPr>
        <w:t>impact</w:t>
      </w:r>
      <w:r w:rsidR="00AB21AD">
        <w:rPr>
          <w:i/>
          <w:lang w:val="en-US"/>
        </w:rPr>
        <w:t xml:space="preserve"> of software updates</w:t>
      </w:r>
    </w:p>
    <w:p w:rsidR="0041512E" w:rsidRDefault="002117E7" w:rsidP="0098125E">
      <w:pPr>
        <w:pStyle w:val="ListParagraph"/>
        <w:numPr>
          <w:ilvl w:val="0"/>
          <w:numId w:val="2"/>
        </w:numPr>
        <w:jc w:val="both"/>
        <w:rPr>
          <w:i/>
          <w:lang w:val="en-US"/>
        </w:rPr>
      </w:pPr>
      <w:r>
        <w:rPr>
          <w:i/>
          <w:lang w:val="en-US"/>
        </w:rPr>
        <w:t>For every software update, validation scope should not be limited to the validation of the individual update. The extent of the impact of the software change has to be</w:t>
      </w:r>
      <w:r w:rsidR="00F25792">
        <w:rPr>
          <w:i/>
          <w:lang w:val="en-US"/>
        </w:rPr>
        <w:t xml:space="preserve"> analyzed on the entire system. This impact needs to be documented and shall be presented to the approval authority, if demanded.</w:t>
      </w:r>
    </w:p>
    <w:p w:rsidR="002117E7" w:rsidRDefault="00B70644" w:rsidP="0098125E">
      <w:pPr>
        <w:pStyle w:val="ListParagraph"/>
        <w:numPr>
          <w:ilvl w:val="0"/>
          <w:numId w:val="2"/>
        </w:numPr>
        <w:jc w:val="both"/>
        <w:rPr>
          <w:i/>
          <w:lang w:val="en-US"/>
        </w:rPr>
      </w:pPr>
      <w:r>
        <w:rPr>
          <w:i/>
          <w:lang w:val="en-US"/>
        </w:rPr>
        <w:t xml:space="preserve">Manufactures should also be able to demonstrate the level of validation coverage they have conducted on the software update. The </w:t>
      </w:r>
      <w:r w:rsidR="005C2181">
        <w:rPr>
          <w:i/>
          <w:lang w:val="en-US"/>
        </w:rPr>
        <w:t>level of validation coverage has to decided based on:</w:t>
      </w:r>
    </w:p>
    <w:p w:rsidR="005C2181" w:rsidRDefault="005C2181" w:rsidP="0098125E">
      <w:pPr>
        <w:pStyle w:val="ListParagraph"/>
        <w:numPr>
          <w:ilvl w:val="1"/>
          <w:numId w:val="2"/>
        </w:numPr>
        <w:jc w:val="both"/>
        <w:rPr>
          <w:i/>
          <w:lang w:val="en-US"/>
        </w:rPr>
      </w:pPr>
      <w:r>
        <w:rPr>
          <w:i/>
          <w:lang w:val="en-US"/>
        </w:rPr>
        <w:t>Complexity of software update design</w:t>
      </w:r>
    </w:p>
    <w:p w:rsidR="005C2181" w:rsidRDefault="001C74D0" w:rsidP="0098125E">
      <w:pPr>
        <w:pStyle w:val="ListParagraph"/>
        <w:numPr>
          <w:ilvl w:val="1"/>
          <w:numId w:val="2"/>
        </w:numPr>
        <w:jc w:val="both"/>
        <w:rPr>
          <w:i/>
          <w:lang w:val="en-US"/>
        </w:rPr>
      </w:pPr>
      <w:r>
        <w:rPr>
          <w:i/>
          <w:lang w:val="en-US"/>
        </w:rPr>
        <w:t>Safety</w:t>
      </w:r>
      <w:r w:rsidR="00D424AE">
        <w:rPr>
          <w:i/>
          <w:lang w:val="en-US"/>
        </w:rPr>
        <w:t>/security</w:t>
      </w:r>
      <w:r w:rsidR="00C66BC0">
        <w:rPr>
          <w:i/>
          <w:lang w:val="en-US"/>
        </w:rPr>
        <w:t xml:space="preserve"> </w:t>
      </w:r>
      <w:r w:rsidR="005C2181">
        <w:rPr>
          <w:i/>
          <w:lang w:val="en-US"/>
        </w:rPr>
        <w:t>Risk associated with intended use and functions of the update.</w:t>
      </w:r>
    </w:p>
    <w:p w:rsidR="00BF7B45" w:rsidRDefault="00BF7B45" w:rsidP="0098125E">
      <w:pPr>
        <w:ind w:left="708"/>
        <w:jc w:val="both"/>
        <w:rPr>
          <w:i/>
          <w:lang w:val="en-US"/>
        </w:rPr>
      </w:pPr>
      <w:r>
        <w:rPr>
          <w:i/>
          <w:lang w:val="en-US"/>
        </w:rPr>
        <w:t>Manufacturers shall be required to pr</w:t>
      </w:r>
      <w:r w:rsidR="00B242C8">
        <w:rPr>
          <w:i/>
          <w:lang w:val="en-US"/>
        </w:rPr>
        <w:t xml:space="preserve">ovide evidence regarding </w:t>
      </w:r>
      <w:r w:rsidR="00215BFF">
        <w:rPr>
          <w:i/>
          <w:lang w:val="en-US"/>
        </w:rPr>
        <w:t xml:space="preserve">the rationale for </w:t>
      </w:r>
      <w:r w:rsidR="00B242C8">
        <w:rPr>
          <w:i/>
          <w:lang w:val="en-US"/>
        </w:rPr>
        <w:t>the level of validation coverage</w:t>
      </w:r>
      <w:r w:rsidR="00215BFF">
        <w:rPr>
          <w:i/>
          <w:lang w:val="en-US"/>
        </w:rPr>
        <w:t xml:space="preserve"> they have adhered to.</w:t>
      </w:r>
      <w:r w:rsidR="004C00CC">
        <w:rPr>
          <w:i/>
          <w:lang w:val="en-US"/>
        </w:rPr>
        <w:t xml:space="preserve"> As complexity and associated risk of the software update increases, the level of validation coverage should also increase.</w:t>
      </w:r>
    </w:p>
    <w:p w:rsidR="00BA43E5" w:rsidRDefault="003A6253" w:rsidP="0098125E">
      <w:pPr>
        <w:pStyle w:val="ListParagraph"/>
        <w:numPr>
          <w:ilvl w:val="0"/>
          <w:numId w:val="6"/>
        </w:numPr>
        <w:jc w:val="both"/>
        <w:rPr>
          <w:i/>
          <w:lang w:val="en-US"/>
        </w:rPr>
      </w:pPr>
      <w:r>
        <w:rPr>
          <w:i/>
          <w:lang w:val="en-US"/>
        </w:rPr>
        <w:t>Validation requirements and responsibilities should be clearly identified in case an update is initiated/ developed by a downstream supplier.</w:t>
      </w:r>
      <w:r w:rsidR="0067630B">
        <w:rPr>
          <w:i/>
          <w:lang w:val="en-US"/>
        </w:rPr>
        <w:t xml:space="preserve"> The responsibility for software</w:t>
      </w:r>
      <w:r w:rsidR="00E45C0E">
        <w:rPr>
          <w:i/>
          <w:lang w:val="en-US"/>
        </w:rPr>
        <w:t xml:space="preserve"> update</w:t>
      </w:r>
      <w:r w:rsidR="0067630B">
        <w:rPr>
          <w:i/>
          <w:lang w:val="en-US"/>
        </w:rPr>
        <w:t xml:space="preserve"> verification and validations needs to dispersed within the chain of development. Appropriate responsibility allocation measures shall</w:t>
      </w:r>
      <w:r w:rsidR="00BA43E5">
        <w:rPr>
          <w:i/>
          <w:lang w:val="en-US"/>
        </w:rPr>
        <w:t xml:space="preserve"> be implemented in case of multi vendor update development. Manufacturers shall maintain appropriate documentation</w:t>
      </w:r>
      <w:r w:rsidR="00F43F9F">
        <w:rPr>
          <w:i/>
          <w:lang w:val="en-US"/>
        </w:rPr>
        <w:t>/ evidence</w:t>
      </w:r>
      <w:r w:rsidR="00BA43E5">
        <w:rPr>
          <w:i/>
          <w:lang w:val="en-US"/>
        </w:rPr>
        <w:t xml:space="preserve"> for the same and shall present it to the approval authority if needed.</w:t>
      </w:r>
    </w:p>
    <w:p w:rsidR="00E45C0E" w:rsidRDefault="00E45C0E" w:rsidP="0098125E">
      <w:pPr>
        <w:pStyle w:val="ListParagraph"/>
        <w:jc w:val="both"/>
        <w:rPr>
          <w:i/>
          <w:lang w:val="en-US"/>
        </w:rPr>
      </w:pPr>
    </w:p>
    <w:p w:rsidR="00B242C8" w:rsidRDefault="0067630B" w:rsidP="0098125E">
      <w:pPr>
        <w:pStyle w:val="ListParagraph"/>
        <w:numPr>
          <w:ilvl w:val="0"/>
          <w:numId w:val="6"/>
        </w:numPr>
        <w:jc w:val="both"/>
        <w:rPr>
          <w:i/>
          <w:lang w:val="en-US"/>
        </w:rPr>
      </w:pPr>
      <w:r>
        <w:rPr>
          <w:i/>
          <w:lang w:val="en-US"/>
        </w:rPr>
        <w:t xml:space="preserve"> </w:t>
      </w:r>
      <w:r w:rsidR="00E45C0E">
        <w:rPr>
          <w:i/>
          <w:lang w:val="en-US"/>
        </w:rPr>
        <w:t xml:space="preserve">Manufacturers shall establish the software development life cycle </w:t>
      </w:r>
      <w:r w:rsidR="00352BFE">
        <w:rPr>
          <w:i/>
          <w:lang w:val="en-US"/>
        </w:rPr>
        <w:t xml:space="preserve">model as appropriate for the update release process. </w:t>
      </w:r>
      <w:r w:rsidR="001D326F">
        <w:rPr>
          <w:i/>
          <w:lang w:val="en-US"/>
        </w:rPr>
        <w:t>(</w:t>
      </w:r>
      <w:r w:rsidR="00434D32">
        <w:rPr>
          <w:i/>
          <w:lang w:val="en-US"/>
        </w:rPr>
        <w:t>This can include traditional V</w:t>
      </w:r>
      <w:r w:rsidR="0078586C">
        <w:rPr>
          <w:i/>
          <w:lang w:val="en-US"/>
        </w:rPr>
        <w:t>-model, waterfall model or agile model for update development</w:t>
      </w:r>
      <w:r w:rsidR="001D326F">
        <w:rPr>
          <w:i/>
          <w:lang w:val="en-US"/>
        </w:rPr>
        <w:t>)</w:t>
      </w:r>
      <w:r w:rsidR="0078586C">
        <w:rPr>
          <w:i/>
          <w:lang w:val="en-US"/>
        </w:rPr>
        <w:t xml:space="preserve">. Irrespective of the life cycle model, manufactures shall maintain appropriate evidence </w:t>
      </w:r>
      <w:r w:rsidR="008A5F48">
        <w:rPr>
          <w:i/>
          <w:lang w:val="en-US"/>
        </w:rPr>
        <w:t xml:space="preserve">for update validation </w:t>
      </w:r>
      <w:r w:rsidR="00F43F9F">
        <w:rPr>
          <w:i/>
          <w:lang w:val="en-US"/>
        </w:rPr>
        <w:t>and demonstrate the same to the approval authority if needed for the following activities:</w:t>
      </w:r>
    </w:p>
    <w:p w:rsidR="00540C9F" w:rsidRPr="00540C9F" w:rsidRDefault="00074AD7" w:rsidP="00540C9F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i/>
          <w:lang w:val="en-US"/>
        </w:rPr>
      </w:pPr>
      <w:r>
        <w:rPr>
          <w:i/>
          <w:lang w:val="en-US"/>
        </w:rPr>
        <w:t>Planning document</w:t>
      </w:r>
      <w:r w:rsidR="00E957E6">
        <w:rPr>
          <w:i/>
          <w:lang w:val="en-US"/>
        </w:rPr>
        <w:t xml:space="preserve">/ evidence </w:t>
      </w:r>
      <w:r>
        <w:rPr>
          <w:i/>
          <w:lang w:val="en-US"/>
        </w:rPr>
        <w:t>which identifies the update development model and necessary resources, management review requirements</w:t>
      </w:r>
      <w:r w:rsidR="00404504">
        <w:rPr>
          <w:i/>
          <w:lang w:val="en-US"/>
        </w:rPr>
        <w:t>, proc</w:t>
      </w:r>
      <w:r w:rsidR="00731AAF">
        <w:rPr>
          <w:i/>
          <w:lang w:val="en-US"/>
        </w:rPr>
        <w:t>edures for anomaly reporting and review and approval of software development results.</w:t>
      </w:r>
    </w:p>
    <w:p w:rsidR="006E7F97" w:rsidRPr="006E7F97" w:rsidRDefault="009B7392" w:rsidP="006E7F97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097B">
        <w:rPr>
          <w:i/>
          <w:lang w:val="en-US"/>
        </w:rPr>
        <w:t>I</w:t>
      </w:r>
      <w:r w:rsidR="00E957E6" w:rsidRPr="001D097B">
        <w:rPr>
          <w:i/>
          <w:lang w:val="en-US"/>
        </w:rPr>
        <w:t>dentification, analysis, and documentation of information about</w:t>
      </w:r>
      <w:r w:rsidRPr="001D097B">
        <w:rPr>
          <w:i/>
          <w:lang w:val="en-US"/>
        </w:rPr>
        <w:t xml:space="preserve"> </w:t>
      </w:r>
      <w:r w:rsidR="00E957E6" w:rsidRPr="001D097B">
        <w:rPr>
          <w:i/>
          <w:lang w:val="en-US"/>
        </w:rPr>
        <w:t xml:space="preserve">the </w:t>
      </w:r>
      <w:r w:rsidRPr="001D097B">
        <w:rPr>
          <w:i/>
          <w:lang w:val="en-US"/>
        </w:rPr>
        <w:t>update</w:t>
      </w:r>
      <w:r w:rsidR="00E957E6" w:rsidRPr="001D097B">
        <w:rPr>
          <w:i/>
          <w:lang w:val="en-US"/>
        </w:rPr>
        <w:t xml:space="preserve"> and its intended use</w:t>
      </w:r>
      <w:r w:rsidR="00367D2A" w:rsidRPr="001D097B">
        <w:rPr>
          <w:i/>
          <w:lang w:val="en-US"/>
        </w:rPr>
        <w:t>.</w:t>
      </w:r>
      <w:r w:rsidR="00151F69">
        <w:rPr>
          <w:i/>
          <w:lang w:val="en-US"/>
        </w:rPr>
        <w:t xml:space="preserve"> Description of the implementation of the functionality on a high level/ functional level. </w:t>
      </w:r>
    </w:p>
    <w:p w:rsidR="006E7F97" w:rsidRPr="006E7F97" w:rsidRDefault="00367D2A" w:rsidP="006E7F97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097B">
        <w:rPr>
          <w:i/>
          <w:lang w:val="en-US"/>
        </w:rPr>
        <w:lastRenderedPageBreak/>
        <w:t>Identification of operating conditions, user characteristics, potential hazards</w:t>
      </w:r>
      <w:r w:rsidR="005B25D0" w:rsidRPr="001D097B">
        <w:rPr>
          <w:i/>
          <w:lang w:val="en-US"/>
        </w:rPr>
        <w:t xml:space="preserve"> and</w:t>
      </w:r>
      <w:r w:rsidRPr="001D097B">
        <w:rPr>
          <w:i/>
          <w:lang w:val="en-US"/>
        </w:rPr>
        <w:t xml:space="preserve"> </w:t>
      </w:r>
      <w:r w:rsidR="005B25D0" w:rsidRPr="001D097B">
        <w:rPr>
          <w:i/>
          <w:lang w:val="en-US"/>
        </w:rPr>
        <w:t>safety requirements, consequences of software updates failures and</w:t>
      </w:r>
      <w:r w:rsidR="00890582" w:rsidRPr="001D097B">
        <w:rPr>
          <w:i/>
          <w:lang w:val="en-US"/>
        </w:rPr>
        <w:t xml:space="preserve"> </w:t>
      </w:r>
      <w:r w:rsidR="005875F6" w:rsidRPr="001D097B">
        <w:rPr>
          <w:i/>
          <w:lang w:val="en-US"/>
        </w:rPr>
        <w:t>corresponding mitigating measures</w:t>
      </w:r>
      <w:r w:rsidR="005B25D0" w:rsidRPr="001D097B">
        <w:rPr>
          <w:i/>
          <w:lang w:val="en-US"/>
        </w:rPr>
        <w:t xml:space="preserve"> </w:t>
      </w:r>
      <w:r w:rsidRPr="001D097B">
        <w:rPr>
          <w:i/>
          <w:lang w:val="en-US"/>
        </w:rPr>
        <w:t>.</w:t>
      </w:r>
    </w:p>
    <w:p w:rsidR="004571D6" w:rsidRPr="00151F69" w:rsidRDefault="004571D6" w:rsidP="00151F69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i/>
          <w:lang w:val="en-US"/>
        </w:rPr>
        <w:t>S</w:t>
      </w:r>
      <w:r w:rsidR="00201B2A" w:rsidRPr="001D097B">
        <w:rPr>
          <w:i/>
          <w:lang w:val="en-US"/>
        </w:rPr>
        <w:t xml:space="preserve">oftware requirements traceability analysis </w:t>
      </w:r>
      <w:r w:rsidR="00EF5D96" w:rsidRPr="001D097B">
        <w:rPr>
          <w:i/>
          <w:lang w:val="en-US"/>
        </w:rPr>
        <w:t>for updates</w:t>
      </w:r>
      <w:r w:rsidR="00201B2A" w:rsidRPr="001D097B">
        <w:rPr>
          <w:i/>
          <w:lang w:val="en-US"/>
        </w:rPr>
        <w:t xml:space="preserve"> to trace software requirements to (and from) system requirements and to risk analysis results.</w:t>
      </w:r>
      <w:r w:rsidR="001D097B" w:rsidRPr="001D097B">
        <w:rPr>
          <w:i/>
          <w:lang w:val="en-US"/>
        </w:rPr>
        <w:t xml:space="preserve"> </w:t>
      </w:r>
      <w:r w:rsidRPr="00151F69">
        <w:rPr>
          <w:i/>
          <w:lang w:val="en-US"/>
        </w:rPr>
        <w:t>T</w:t>
      </w:r>
      <w:r w:rsidR="00FE1C53" w:rsidRPr="00151F69">
        <w:rPr>
          <w:i/>
          <w:lang w:val="en-US"/>
        </w:rPr>
        <w:t xml:space="preserve">raceability analysis </w:t>
      </w:r>
      <w:r w:rsidR="00151F69">
        <w:rPr>
          <w:i/>
          <w:lang w:val="en-US"/>
        </w:rPr>
        <w:t>shall also confirm that</w:t>
      </w:r>
      <w:r w:rsidR="00FE1C53" w:rsidRPr="00151F69">
        <w:rPr>
          <w:i/>
          <w:lang w:val="en-US"/>
        </w:rPr>
        <w:t xml:space="preserve"> design implements all of the software update requirements. </w:t>
      </w:r>
      <w:r w:rsidR="00FE1F12">
        <w:rPr>
          <w:i/>
          <w:lang w:val="en-US"/>
        </w:rPr>
        <w:t>Traceability shall also be extended to the testing phase</w:t>
      </w:r>
      <w:r w:rsidR="003D5310">
        <w:rPr>
          <w:i/>
          <w:lang w:val="en-US"/>
        </w:rPr>
        <w:t xml:space="preserve"> and it shall be </w:t>
      </w:r>
      <w:r w:rsidR="003B169B">
        <w:rPr>
          <w:i/>
          <w:lang w:val="en-US"/>
        </w:rPr>
        <w:t>demonstrated</w:t>
      </w:r>
      <w:r w:rsidR="003D5310">
        <w:rPr>
          <w:i/>
          <w:lang w:val="en-US"/>
        </w:rPr>
        <w:t xml:space="preserve"> that </w:t>
      </w:r>
      <w:r w:rsidR="003B169B">
        <w:rPr>
          <w:i/>
          <w:lang w:val="en-US"/>
        </w:rPr>
        <w:t>the all implementations of the design are covered</w:t>
      </w:r>
      <w:r w:rsidR="006509BF">
        <w:rPr>
          <w:i/>
          <w:lang w:val="en-US"/>
        </w:rPr>
        <w:t xml:space="preserve"> in the testing phase. </w:t>
      </w:r>
      <w:r w:rsidR="00290E15">
        <w:rPr>
          <w:i/>
          <w:lang w:val="en-US"/>
        </w:rPr>
        <w:t xml:space="preserve">The manufacturer shall maintain appropriate evidence/ documentation for traceability verification throughout the </w:t>
      </w:r>
      <w:r w:rsidR="005E5921">
        <w:rPr>
          <w:i/>
          <w:lang w:val="en-US"/>
        </w:rPr>
        <w:t>development lifecycle and shall demonstrate to the approval authority</w:t>
      </w:r>
    </w:p>
    <w:p w:rsidR="004571D6" w:rsidRPr="00166B3B" w:rsidRDefault="008872E6" w:rsidP="00166B3B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i/>
          <w:lang w:val="en-US"/>
        </w:rPr>
      </w:pPr>
      <w:r>
        <w:rPr>
          <w:i/>
          <w:lang w:val="en-US"/>
        </w:rPr>
        <w:t xml:space="preserve">Manufacturers shall ensure that the most rigorous level of error checking is employed in the software update development process. </w:t>
      </w:r>
      <w:r w:rsidR="00166B3B">
        <w:rPr>
          <w:i/>
          <w:lang w:val="en-US"/>
        </w:rPr>
        <w:t>All</w:t>
      </w:r>
      <w:r w:rsidRPr="00166B3B">
        <w:rPr>
          <w:i/>
          <w:lang w:val="en-US"/>
        </w:rPr>
        <w:t xml:space="preserve"> errors and (or) warnings associated with the </w:t>
      </w:r>
      <w:r w:rsidR="005F521F" w:rsidRPr="00166B3B">
        <w:rPr>
          <w:i/>
          <w:lang w:val="en-US"/>
        </w:rPr>
        <w:t>development process</w:t>
      </w:r>
      <w:r w:rsidR="00166B3B">
        <w:rPr>
          <w:i/>
          <w:lang w:val="en-US"/>
        </w:rPr>
        <w:t xml:space="preserve"> shall be documented</w:t>
      </w:r>
      <w:r w:rsidR="00F01D7B">
        <w:rPr>
          <w:i/>
          <w:lang w:val="en-US"/>
        </w:rPr>
        <w:t xml:space="preserve"> and demonstrated to the approval authority</w:t>
      </w:r>
      <w:r w:rsidR="00427D87">
        <w:rPr>
          <w:i/>
          <w:lang w:val="en-US"/>
        </w:rPr>
        <w:t xml:space="preserve">, including </w:t>
      </w:r>
      <w:r w:rsidR="005E08EC">
        <w:rPr>
          <w:i/>
          <w:lang w:val="en-US"/>
        </w:rPr>
        <w:t>evidence</w:t>
      </w:r>
      <w:r w:rsidR="00427D87">
        <w:rPr>
          <w:i/>
          <w:lang w:val="en-US"/>
        </w:rPr>
        <w:t xml:space="preserve"> for root cause analysis for safety critical system </w:t>
      </w:r>
      <w:r w:rsidR="005E08EC">
        <w:rPr>
          <w:i/>
          <w:lang w:val="en-US"/>
        </w:rPr>
        <w:t>errors</w:t>
      </w:r>
      <w:r w:rsidR="00427D87">
        <w:rPr>
          <w:i/>
          <w:lang w:val="en-US"/>
        </w:rPr>
        <w:t>.</w:t>
      </w:r>
      <w:r w:rsidR="005F521F" w:rsidRPr="00166B3B">
        <w:rPr>
          <w:i/>
          <w:lang w:val="en-US"/>
        </w:rPr>
        <w:t xml:space="preserve"> </w:t>
      </w:r>
      <w:r w:rsidR="00166B3B">
        <w:rPr>
          <w:i/>
          <w:lang w:val="en-US"/>
        </w:rPr>
        <w:t>Evidence for</w:t>
      </w:r>
      <w:r w:rsidR="00410A1C" w:rsidRPr="00166B3B">
        <w:rPr>
          <w:i/>
          <w:lang w:val="en-US"/>
        </w:rPr>
        <w:t xml:space="preserve"> countermeasures employed </w:t>
      </w:r>
      <w:r w:rsidR="00B773EE" w:rsidRPr="00166B3B">
        <w:rPr>
          <w:i/>
          <w:lang w:val="en-US"/>
        </w:rPr>
        <w:t>for</w:t>
      </w:r>
      <w:r w:rsidR="00410A1C" w:rsidRPr="00166B3B">
        <w:rPr>
          <w:i/>
          <w:lang w:val="en-US"/>
        </w:rPr>
        <w:t xml:space="preserve"> successful </w:t>
      </w:r>
      <w:r w:rsidR="00B773EE" w:rsidRPr="00166B3B">
        <w:rPr>
          <w:i/>
          <w:lang w:val="en-US"/>
        </w:rPr>
        <w:t>mitigation</w:t>
      </w:r>
      <w:r w:rsidR="00410A1C" w:rsidRPr="00166B3B">
        <w:rPr>
          <w:i/>
          <w:lang w:val="en-US"/>
        </w:rPr>
        <w:t xml:space="preserve"> of these errors </w:t>
      </w:r>
      <w:r w:rsidR="00B773EE" w:rsidRPr="00166B3B">
        <w:rPr>
          <w:i/>
          <w:lang w:val="en-US"/>
        </w:rPr>
        <w:t xml:space="preserve">and justification for the decision to </w:t>
      </w:r>
      <w:r w:rsidR="00166B3B">
        <w:rPr>
          <w:i/>
          <w:lang w:val="en-US"/>
        </w:rPr>
        <w:t>leave issues unresolved(if any)</w:t>
      </w:r>
      <w:r w:rsidR="009D4D66">
        <w:rPr>
          <w:i/>
          <w:lang w:val="en-US"/>
        </w:rPr>
        <w:t xml:space="preserve"> shall be maintained</w:t>
      </w:r>
      <w:r w:rsidR="008B71A5">
        <w:rPr>
          <w:i/>
          <w:lang w:val="en-US"/>
        </w:rPr>
        <w:t xml:space="preserve"> and demonstrated.</w:t>
      </w:r>
    </w:p>
    <w:p w:rsidR="004571D6" w:rsidRDefault="00CB534E" w:rsidP="004571D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i/>
          <w:lang w:val="en-US"/>
        </w:rPr>
      </w:pPr>
      <w:r>
        <w:rPr>
          <w:i/>
          <w:lang w:val="en-US"/>
        </w:rPr>
        <w:t>Manufacturers shall demonstrate the c</w:t>
      </w:r>
      <w:r w:rsidR="00151F69">
        <w:rPr>
          <w:i/>
          <w:lang w:val="en-US"/>
        </w:rPr>
        <w:t>ompliance of u</w:t>
      </w:r>
      <w:r w:rsidR="00B817C2">
        <w:rPr>
          <w:i/>
          <w:lang w:val="en-US"/>
        </w:rPr>
        <w:t xml:space="preserve">pdate source code </w:t>
      </w:r>
      <w:r w:rsidR="00194415">
        <w:rPr>
          <w:i/>
          <w:lang w:val="en-US"/>
        </w:rPr>
        <w:t>with the respective design specification</w:t>
      </w:r>
      <w:r w:rsidR="00DA0B1E">
        <w:rPr>
          <w:i/>
          <w:lang w:val="en-US"/>
        </w:rPr>
        <w:t>s and design dilemmas(where a functional requirement has been not implemented to have adherence for safety/ security requirement and vice versa).</w:t>
      </w:r>
      <w:r w:rsidR="00194415">
        <w:rPr>
          <w:i/>
          <w:lang w:val="en-US"/>
        </w:rPr>
        <w:t xml:space="preserve"> </w:t>
      </w:r>
      <w:r w:rsidR="00225801">
        <w:rPr>
          <w:i/>
          <w:lang w:val="en-US"/>
        </w:rPr>
        <w:t>Proof</w:t>
      </w:r>
      <w:r w:rsidR="00194415">
        <w:rPr>
          <w:i/>
          <w:lang w:val="en-US"/>
        </w:rPr>
        <w:t xml:space="preserve"> of source code evaluation process(static/ dynamic analyses) shall also be maintained as a part of </w:t>
      </w:r>
      <w:r w:rsidR="00555AC4">
        <w:rPr>
          <w:i/>
          <w:lang w:val="en-US"/>
        </w:rPr>
        <w:t xml:space="preserve">update </w:t>
      </w:r>
      <w:r w:rsidR="00194415">
        <w:rPr>
          <w:i/>
          <w:lang w:val="en-US"/>
        </w:rPr>
        <w:t xml:space="preserve">verification process. </w:t>
      </w:r>
    </w:p>
    <w:p w:rsidR="004571D6" w:rsidRPr="00931490" w:rsidRDefault="00555AC4" w:rsidP="00931490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i/>
          <w:lang w:val="en-US"/>
        </w:rPr>
      </w:pPr>
      <w:r w:rsidRPr="00555AC4">
        <w:rPr>
          <w:i/>
          <w:lang w:val="en-US"/>
        </w:rPr>
        <w:t>Manufacturers shall maintain</w:t>
      </w:r>
      <w:r w:rsidR="008E301D">
        <w:rPr>
          <w:i/>
          <w:lang w:val="en-US"/>
        </w:rPr>
        <w:t xml:space="preserve"> software</w:t>
      </w:r>
      <w:r w:rsidRPr="00555AC4">
        <w:rPr>
          <w:i/>
          <w:lang w:val="en-US"/>
        </w:rPr>
        <w:t xml:space="preserve"> update test plans that identifies the particular tasks to be conducted at each stage of development and include justification of the level of effort represented by their corresponding completion </w:t>
      </w:r>
      <w:r w:rsidR="00931490" w:rsidRPr="00555AC4">
        <w:rPr>
          <w:i/>
          <w:lang w:val="en-US"/>
        </w:rPr>
        <w:t>criteria.</w:t>
      </w:r>
      <w:r w:rsidR="00931490" w:rsidRPr="00931490">
        <w:rPr>
          <w:i/>
          <w:lang w:val="en-US"/>
        </w:rPr>
        <w:t xml:space="preserve"> Test</w:t>
      </w:r>
      <w:r w:rsidR="00257F67" w:rsidRPr="00931490">
        <w:rPr>
          <w:i/>
          <w:lang w:val="en-US"/>
        </w:rPr>
        <w:t xml:space="preserve"> plans shall clearly indicate the definition of what is to be tested. </w:t>
      </w:r>
    </w:p>
    <w:p w:rsidR="004571D6" w:rsidRDefault="00D816DC" w:rsidP="004571D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i/>
          <w:lang w:val="en-US"/>
        </w:rPr>
      </w:pPr>
      <w:r>
        <w:rPr>
          <w:i/>
          <w:lang w:val="en-US"/>
        </w:rPr>
        <w:t xml:space="preserve">Evidence of </w:t>
      </w:r>
      <w:r w:rsidR="0045560D">
        <w:rPr>
          <w:i/>
          <w:lang w:val="en-US"/>
        </w:rPr>
        <w:t xml:space="preserve">Structural/ code based testing shall </w:t>
      </w:r>
      <w:r w:rsidR="005403EF">
        <w:rPr>
          <w:i/>
          <w:lang w:val="en-US"/>
        </w:rPr>
        <w:t>be</w:t>
      </w:r>
      <w:r w:rsidR="0045560D">
        <w:rPr>
          <w:i/>
          <w:lang w:val="en-US"/>
        </w:rPr>
        <w:t xml:space="preserve"> </w:t>
      </w:r>
      <w:r>
        <w:rPr>
          <w:i/>
          <w:lang w:val="en-US"/>
        </w:rPr>
        <w:t>demonstrated</w:t>
      </w:r>
      <w:r w:rsidR="001F670D">
        <w:rPr>
          <w:i/>
          <w:lang w:val="en-US"/>
        </w:rPr>
        <w:t xml:space="preserve"> to determine what percentage of the update code</w:t>
      </w:r>
      <w:r w:rsidR="005403EF">
        <w:rPr>
          <w:i/>
          <w:lang w:val="en-US"/>
        </w:rPr>
        <w:t>(completeness)</w:t>
      </w:r>
      <w:r w:rsidR="001F670D">
        <w:rPr>
          <w:i/>
          <w:lang w:val="en-US"/>
        </w:rPr>
        <w:t xml:space="preserve"> has been evaluated in the testing process</w:t>
      </w:r>
      <w:r w:rsidR="005403EF">
        <w:rPr>
          <w:i/>
          <w:lang w:val="en-US"/>
        </w:rPr>
        <w:t xml:space="preserve">. </w:t>
      </w:r>
    </w:p>
    <w:p w:rsidR="004571D6" w:rsidRDefault="005403EF" w:rsidP="004571D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i/>
          <w:lang w:val="en-US"/>
        </w:rPr>
      </w:pPr>
      <w:r>
        <w:rPr>
          <w:i/>
          <w:lang w:val="en-US"/>
        </w:rPr>
        <w:t xml:space="preserve">Functional testing </w:t>
      </w:r>
      <w:r w:rsidR="00343E78">
        <w:rPr>
          <w:i/>
          <w:lang w:val="en-US"/>
        </w:rPr>
        <w:t xml:space="preserve">results </w:t>
      </w:r>
      <w:r>
        <w:rPr>
          <w:i/>
          <w:lang w:val="en-US"/>
        </w:rPr>
        <w:t xml:space="preserve">shall be </w:t>
      </w:r>
      <w:r w:rsidR="00343E78">
        <w:rPr>
          <w:i/>
          <w:lang w:val="en-US"/>
        </w:rPr>
        <w:t>demonstrated</w:t>
      </w:r>
      <w:r>
        <w:rPr>
          <w:i/>
          <w:lang w:val="en-US"/>
        </w:rPr>
        <w:t xml:space="preserve"> for the verification of </w:t>
      </w:r>
      <w:r w:rsidR="000C2E7E">
        <w:rPr>
          <w:i/>
          <w:lang w:val="en-US"/>
        </w:rPr>
        <w:t xml:space="preserve">functionality of a program and its interfaces. </w:t>
      </w:r>
    </w:p>
    <w:p w:rsidR="005E6C9C" w:rsidRDefault="00343E78" w:rsidP="005E6C9C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i/>
          <w:lang w:val="en-US"/>
        </w:rPr>
      </w:pPr>
      <w:r>
        <w:rPr>
          <w:i/>
          <w:lang w:val="en-US"/>
        </w:rPr>
        <w:t>S</w:t>
      </w:r>
      <w:r w:rsidR="000C2E7E">
        <w:rPr>
          <w:i/>
          <w:lang w:val="en-US"/>
        </w:rPr>
        <w:t>tatistical testing (using randomly generated test data)</w:t>
      </w:r>
      <w:r>
        <w:rPr>
          <w:i/>
          <w:lang w:val="en-US"/>
        </w:rPr>
        <w:t>/ field operational test</w:t>
      </w:r>
      <w:r w:rsidR="000C2E7E">
        <w:rPr>
          <w:i/>
          <w:lang w:val="en-US"/>
        </w:rPr>
        <w:t xml:space="preserve"> </w:t>
      </w:r>
      <w:r>
        <w:rPr>
          <w:i/>
          <w:lang w:val="en-US"/>
        </w:rPr>
        <w:t>results shall also be demonstrated in additional to structural and functional testing results</w:t>
      </w:r>
      <w:r w:rsidR="007B0C81">
        <w:rPr>
          <w:i/>
          <w:lang w:val="en-US"/>
        </w:rPr>
        <w:t xml:space="preserve"> </w:t>
      </w:r>
      <w:r w:rsidR="00A454D7">
        <w:rPr>
          <w:i/>
          <w:lang w:val="en-US"/>
        </w:rPr>
        <w:t>to</w:t>
      </w:r>
      <w:r w:rsidR="007B0C81">
        <w:rPr>
          <w:i/>
          <w:lang w:val="en-US"/>
        </w:rPr>
        <w:t xml:space="preserve"> the approval </w:t>
      </w:r>
      <w:r w:rsidR="00A454D7">
        <w:rPr>
          <w:i/>
          <w:lang w:val="en-US"/>
        </w:rPr>
        <w:t>authority. The</w:t>
      </w:r>
      <w:r>
        <w:rPr>
          <w:i/>
          <w:lang w:val="en-US"/>
        </w:rPr>
        <w:t xml:space="preserve"> test scenarios</w:t>
      </w:r>
      <w:r w:rsidR="007B0C81">
        <w:rPr>
          <w:i/>
          <w:lang w:val="en-US"/>
        </w:rPr>
        <w:t>(data)</w:t>
      </w:r>
      <w:r>
        <w:rPr>
          <w:i/>
          <w:lang w:val="en-US"/>
        </w:rPr>
        <w:t xml:space="preserve"> for the same shall be </w:t>
      </w:r>
      <w:r w:rsidR="007B0C81">
        <w:rPr>
          <w:i/>
          <w:lang w:val="en-US"/>
        </w:rPr>
        <w:t xml:space="preserve">determined </w:t>
      </w:r>
      <w:r w:rsidR="000C2E7E">
        <w:rPr>
          <w:i/>
          <w:lang w:val="en-US"/>
        </w:rPr>
        <w:t>based on the operational profile of an update.</w:t>
      </w:r>
      <w:r w:rsidR="00704DA2">
        <w:rPr>
          <w:i/>
          <w:lang w:val="en-US"/>
        </w:rPr>
        <w:t xml:space="preserve"> </w:t>
      </w:r>
    </w:p>
    <w:p w:rsidR="00F071BE" w:rsidRDefault="00F071BE" w:rsidP="005E6C9C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i/>
          <w:lang w:val="en-US"/>
        </w:rPr>
      </w:pPr>
      <w:r w:rsidRPr="00F071BE">
        <w:rPr>
          <w:i/>
          <w:lang w:val="en-US"/>
        </w:rPr>
        <w:t>Results of repeatable tests(simulation, tests under boundary conditions, fault injection, durability tests, stress tests, highly accelerated life testing etc.</w:t>
      </w:r>
      <w:r>
        <w:rPr>
          <w:i/>
          <w:lang w:val="en-US"/>
        </w:rPr>
        <w:t>), and a</w:t>
      </w:r>
      <w:r w:rsidRPr="00F071BE">
        <w:rPr>
          <w:i/>
          <w:lang w:val="en-US"/>
        </w:rPr>
        <w:t>nalyses( FMEA, FTA, ETA, simulation etc.)</w:t>
      </w:r>
      <w:r>
        <w:rPr>
          <w:i/>
          <w:lang w:val="en-US"/>
        </w:rPr>
        <w:t xml:space="preserve"> shall also be demonstrated for ensuring the credibility of the update testing process.</w:t>
      </w:r>
    </w:p>
    <w:p w:rsidR="00F118DC" w:rsidRDefault="00DC74D4" w:rsidP="005E6C9C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i/>
          <w:lang w:val="en-US"/>
        </w:rPr>
      </w:pPr>
      <w:r>
        <w:rPr>
          <w:i/>
          <w:lang w:val="en-US"/>
        </w:rPr>
        <w:t xml:space="preserve">Manufacturers shall also demonstrate </w:t>
      </w:r>
      <w:r w:rsidR="005E6C9C" w:rsidRPr="005E6C9C">
        <w:rPr>
          <w:i/>
          <w:lang w:val="en-US"/>
        </w:rPr>
        <w:t xml:space="preserve">documentation/ proof of testing of software changes that occurs during the update development lifecycle. </w:t>
      </w:r>
      <w:r w:rsidR="005E6C9C">
        <w:rPr>
          <w:i/>
          <w:lang w:val="en-US"/>
        </w:rPr>
        <w:t>This includes changes like updated requirements, modified designs or error corrections.</w:t>
      </w:r>
    </w:p>
    <w:p w:rsidR="00555AC4" w:rsidRPr="00421F69" w:rsidRDefault="005E6C9C" w:rsidP="00555AC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i/>
          <w:lang w:val="en-US"/>
        </w:rPr>
      </w:pPr>
      <w:r w:rsidRPr="00421F69">
        <w:rPr>
          <w:i/>
          <w:lang w:val="en-US"/>
        </w:rPr>
        <w:t>Regression analysis</w:t>
      </w:r>
      <w:r w:rsidR="00FE1F12" w:rsidRPr="00421F69">
        <w:rPr>
          <w:i/>
          <w:lang w:val="en-US"/>
        </w:rPr>
        <w:t xml:space="preserve"> results shall be demonstrated</w:t>
      </w:r>
      <w:r w:rsidRPr="00421F69">
        <w:rPr>
          <w:i/>
          <w:lang w:val="en-US"/>
        </w:rPr>
        <w:t xml:space="preserve"> </w:t>
      </w:r>
      <w:r w:rsidR="004741A0" w:rsidRPr="00421F69">
        <w:rPr>
          <w:i/>
          <w:lang w:val="en-US"/>
        </w:rPr>
        <w:t>to ensure that the</w:t>
      </w:r>
      <w:r w:rsidR="00FE1F12" w:rsidRPr="00421F69">
        <w:rPr>
          <w:i/>
          <w:lang w:val="en-US"/>
        </w:rPr>
        <w:t xml:space="preserve"> new</w:t>
      </w:r>
      <w:r w:rsidR="004741A0" w:rsidRPr="00421F69">
        <w:rPr>
          <w:i/>
          <w:lang w:val="en-US"/>
        </w:rPr>
        <w:t xml:space="preserve"> update doesn’t affect the existing functionality or type approvals.</w:t>
      </w:r>
      <w:r w:rsidR="00567515" w:rsidRPr="00421F69">
        <w:rPr>
          <w:i/>
          <w:lang w:val="en-US"/>
        </w:rPr>
        <w:t xml:space="preserve"> </w:t>
      </w:r>
      <w:r w:rsidR="00226844" w:rsidRPr="00421F69">
        <w:rPr>
          <w:i/>
          <w:lang w:val="en-US"/>
        </w:rPr>
        <w:t>If existing type approvals are affected, it shall be the responsibility of the manufacturer to apply for new type approval/ extension for the same</w:t>
      </w:r>
      <w:r w:rsidR="00421F69" w:rsidRPr="00421F69">
        <w:rPr>
          <w:i/>
          <w:lang w:val="en-US"/>
        </w:rPr>
        <w:t>.</w:t>
      </w:r>
    </w:p>
    <w:sectPr w:rsidR="00555AC4" w:rsidRPr="00421F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78" w:rsidRDefault="00727A78" w:rsidP="00B8042D">
      <w:pPr>
        <w:spacing w:after="0" w:line="240" w:lineRule="auto"/>
      </w:pPr>
      <w:r>
        <w:separator/>
      </w:r>
    </w:p>
  </w:endnote>
  <w:endnote w:type="continuationSeparator" w:id="0">
    <w:p w:rsidR="00727A78" w:rsidRDefault="00727A78" w:rsidP="00B8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78" w:rsidRDefault="00727A78" w:rsidP="00B8042D">
      <w:pPr>
        <w:spacing w:after="0" w:line="240" w:lineRule="auto"/>
      </w:pPr>
      <w:r>
        <w:separator/>
      </w:r>
    </w:p>
  </w:footnote>
  <w:footnote w:type="continuationSeparator" w:id="0">
    <w:p w:rsidR="00727A78" w:rsidRDefault="00727A78" w:rsidP="00B8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89" w:rsidRPr="00995570" w:rsidRDefault="00EC589B" w:rsidP="00F96109">
    <w:pPr>
      <w:pStyle w:val="Header"/>
      <w:tabs>
        <w:tab w:val="clear" w:pos="4680"/>
        <w:tab w:val="clear" w:pos="9360"/>
        <w:tab w:val="left" w:pos="7560"/>
      </w:tabs>
      <w:rPr>
        <w:lang w:val="en-US"/>
      </w:rPr>
    </w:pPr>
    <w:r>
      <w:rPr>
        <w:lang w:val="en-US"/>
      </w:rPr>
      <w:t xml:space="preserve">TFCS-10-12 </w:t>
    </w:r>
    <w:r w:rsidRPr="00EC589B">
      <w:rPr>
        <w:lang w:val="en-US"/>
      </w:rPr>
      <w:t>NL Comments on the late</w:t>
    </w:r>
    <w:r>
      <w:rPr>
        <w:lang w:val="en-US"/>
      </w:rPr>
      <w:t>st draft of the software updates</w:t>
    </w:r>
    <w:r w:rsidRPr="00EC589B">
      <w:rPr>
        <w:lang w:val="en-US"/>
      </w:rPr>
      <w:t xml:space="preserve"> paper</w:t>
    </w:r>
    <w:r>
      <w:rPr>
        <w:lang w:val="en-US"/>
      </w:rPr>
      <w:t xml:space="preserve"> (</w:t>
    </w:r>
    <w:r w:rsidR="00634289">
      <w:rPr>
        <w:lang w:val="en-US"/>
      </w:rPr>
      <w:t>TFCS-ahRSU1-03</w:t>
    </w:r>
    <w:r>
      <w:rPr>
        <w:lang w:val="en-US"/>
      </w:rPr>
      <w:t>)</w:t>
    </w:r>
    <w:r w:rsidR="00634289" w:rsidRPr="00995570">
      <w:rPr>
        <w:lang w:val="en-US"/>
      </w:rPr>
      <w:br/>
    </w:r>
  </w:p>
  <w:p w:rsidR="00634289" w:rsidRPr="00F96109" w:rsidRDefault="0063428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6F7C"/>
    <w:multiLevelType w:val="hybridMultilevel"/>
    <w:tmpl w:val="B87CF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6C8E"/>
    <w:multiLevelType w:val="hybridMultilevel"/>
    <w:tmpl w:val="C98EC69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67436D"/>
    <w:multiLevelType w:val="hybridMultilevel"/>
    <w:tmpl w:val="744273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B6081"/>
    <w:multiLevelType w:val="hybridMultilevel"/>
    <w:tmpl w:val="ED103A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77D38"/>
    <w:multiLevelType w:val="hybridMultilevel"/>
    <w:tmpl w:val="A95A8DD6"/>
    <w:lvl w:ilvl="0" w:tplc="0EAC1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533EEA"/>
    <w:multiLevelType w:val="hybridMultilevel"/>
    <w:tmpl w:val="297031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37"/>
    <w:rsid w:val="00001D2C"/>
    <w:rsid w:val="00013ED2"/>
    <w:rsid w:val="00017134"/>
    <w:rsid w:val="0003740E"/>
    <w:rsid w:val="00063BC1"/>
    <w:rsid w:val="00074AD7"/>
    <w:rsid w:val="00081C94"/>
    <w:rsid w:val="00090323"/>
    <w:rsid w:val="000A5F5F"/>
    <w:rsid w:val="000C2E7E"/>
    <w:rsid w:val="000D3372"/>
    <w:rsid w:val="000D45A8"/>
    <w:rsid w:val="000D5364"/>
    <w:rsid w:val="000E4675"/>
    <w:rsid w:val="000F36F1"/>
    <w:rsid w:val="000F7754"/>
    <w:rsid w:val="00122234"/>
    <w:rsid w:val="00130979"/>
    <w:rsid w:val="00133F2E"/>
    <w:rsid w:val="00135B36"/>
    <w:rsid w:val="00151F69"/>
    <w:rsid w:val="00152722"/>
    <w:rsid w:val="00166B3B"/>
    <w:rsid w:val="00171FFE"/>
    <w:rsid w:val="0018122E"/>
    <w:rsid w:val="00194415"/>
    <w:rsid w:val="001B1360"/>
    <w:rsid w:val="001C74D0"/>
    <w:rsid w:val="001D097B"/>
    <w:rsid w:val="001D326F"/>
    <w:rsid w:val="001D5791"/>
    <w:rsid w:val="001F670D"/>
    <w:rsid w:val="00201B2A"/>
    <w:rsid w:val="00203900"/>
    <w:rsid w:val="002117E7"/>
    <w:rsid w:val="00212FF4"/>
    <w:rsid w:val="00215BFF"/>
    <w:rsid w:val="00223BC9"/>
    <w:rsid w:val="00225801"/>
    <w:rsid w:val="00226844"/>
    <w:rsid w:val="00227DD6"/>
    <w:rsid w:val="002336C6"/>
    <w:rsid w:val="00252A1C"/>
    <w:rsid w:val="00257F67"/>
    <w:rsid w:val="0027552D"/>
    <w:rsid w:val="0028116C"/>
    <w:rsid w:val="002846BC"/>
    <w:rsid w:val="0028686C"/>
    <w:rsid w:val="00290E15"/>
    <w:rsid w:val="002932B8"/>
    <w:rsid w:val="002E7DB3"/>
    <w:rsid w:val="00306596"/>
    <w:rsid w:val="0031562C"/>
    <w:rsid w:val="00343E78"/>
    <w:rsid w:val="00352BFE"/>
    <w:rsid w:val="00353F25"/>
    <w:rsid w:val="00367D2A"/>
    <w:rsid w:val="003821A5"/>
    <w:rsid w:val="003A1BD7"/>
    <w:rsid w:val="003A6253"/>
    <w:rsid w:val="003A69BB"/>
    <w:rsid w:val="003B169B"/>
    <w:rsid w:val="003B29E0"/>
    <w:rsid w:val="003D5310"/>
    <w:rsid w:val="004039A3"/>
    <w:rsid w:val="00404504"/>
    <w:rsid w:val="00410A1C"/>
    <w:rsid w:val="00413604"/>
    <w:rsid w:val="00413B2C"/>
    <w:rsid w:val="0041512E"/>
    <w:rsid w:val="00417A67"/>
    <w:rsid w:val="00421F69"/>
    <w:rsid w:val="00427D87"/>
    <w:rsid w:val="00434D32"/>
    <w:rsid w:val="00440AF5"/>
    <w:rsid w:val="00441FEC"/>
    <w:rsid w:val="00450756"/>
    <w:rsid w:val="00452FBC"/>
    <w:rsid w:val="0045517D"/>
    <w:rsid w:val="0045560D"/>
    <w:rsid w:val="004571D6"/>
    <w:rsid w:val="00461B7B"/>
    <w:rsid w:val="00472ACC"/>
    <w:rsid w:val="004741A0"/>
    <w:rsid w:val="004C00CC"/>
    <w:rsid w:val="004C5365"/>
    <w:rsid w:val="005041CD"/>
    <w:rsid w:val="00505D12"/>
    <w:rsid w:val="00522E2F"/>
    <w:rsid w:val="00536C6E"/>
    <w:rsid w:val="005403EF"/>
    <w:rsid w:val="00540C9F"/>
    <w:rsid w:val="00555AC4"/>
    <w:rsid w:val="00567515"/>
    <w:rsid w:val="005875F6"/>
    <w:rsid w:val="00592703"/>
    <w:rsid w:val="00595F15"/>
    <w:rsid w:val="005A600A"/>
    <w:rsid w:val="005B25D0"/>
    <w:rsid w:val="005C056F"/>
    <w:rsid w:val="005C2181"/>
    <w:rsid w:val="005C3CC7"/>
    <w:rsid w:val="005E08EC"/>
    <w:rsid w:val="005E109E"/>
    <w:rsid w:val="005E4D92"/>
    <w:rsid w:val="005E53BC"/>
    <w:rsid w:val="005E5921"/>
    <w:rsid w:val="005E6C9C"/>
    <w:rsid w:val="005F521F"/>
    <w:rsid w:val="00615AE8"/>
    <w:rsid w:val="00632B34"/>
    <w:rsid w:val="00634289"/>
    <w:rsid w:val="006477AC"/>
    <w:rsid w:val="006509BF"/>
    <w:rsid w:val="00661A25"/>
    <w:rsid w:val="00670916"/>
    <w:rsid w:val="0067630B"/>
    <w:rsid w:val="006907B1"/>
    <w:rsid w:val="006A6C26"/>
    <w:rsid w:val="006B1279"/>
    <w:rsid w:val="006D109D"/>
    <w:rsid w:val="006E25C6"/>
    <w:rsid w:val="006E7F97"/>
    <w:rsid w:val="0070029A"/>
    <w:rsid w:val="00704DA2"/>
    <w:rsid w:val="00706382"/>
    <w:rsid w:val="0071436D"/>
    <w:rsid w:val="00727A78"/>
    <w:rsid w:val="00731AAF"/>
    <w:rsid w:val="00735FA9"/>
    <w:rsid w:val="00744EC6"/>
    <w:rsid w:val="00764B21"/>
    <w:rsid w:val="00774F57"/>
    <w:rsid w:val="00780B88"/>
    <w:rsid w:val="0078586C"/>
    <w:rsid w:val="007B0C81"/>
    <w:rsid w:val="007B28B3"/>
    <w:rsid w:val="007C10FC"/>
    <w:rsid w:val="007F1C5E"/>
    <w:rsid w:val="007F530D"/>
    <w:rsid w:val="00807247"/>
    <w:rsid w:val="00844967"/>
    <w:rsid w:val="00846E5C"/>
    <w:rsid w:val="00882DD0"/>
    <w:rsid w:val="008872E6"/>
    <w:rsid w:val="00887DAB"/>
    <w:rsid w:val="00890582"/>
    <w:rsid w:val="00896954"/>
    <w:rsid w:val="008A5F48"/>
    <w:rsid w:val="008A6DBD"/>
    <w:rsid w:val="008B71A5"/>
    <w:rsid w:val="008E0816"/>
    <w:rsid w:val="008E235F"/>
    <w:rsid w:val="008E301D"/>
    <w:rsid w:val="008E5C28"/>
    <w:rsid w:val="0091138D"/>
    <w:rsid w:val="00931490"/>
    <w:rsid w:val="00943C6A"/>
    <w:rsid w:val="00944438"/>
    <w:rsid w:val="009478CD"/>
    <w:rsid w:val="0095198A"/>
    <w:rsid w:val="0098125E"/>
    <w:rsid w:val="0098364C"/>
    <w:rsid w:val="009A6DF2"/>
    <w:rsid w:val="009B7392"/>
    <w:rsid w:val="009C09BF"/>
    <w:rsid w:val="009D4D66"/>
    <w:rsid w:val="009E1E14"/>
    <w:rsid w:val="009E73FA"/>
    <w:rsid w:val="00A03FCB"/>
    <w:rsid w:val="00A154B7"/>
    <w:rsid w:val="00A338C2"/>
    <w:rsid w:val="00A454D7"/>
    <w:rsid w:val="00A73DE4"/>
    <w:rsid w:val="00A82302"/>
    <w:rsid w:val="00A950B7"/>
    <w:rsid w:val="00AB21AD"/>
    <w:rsid w:val="00AE1A11"/>
    <w:rsid w:val="00AF2A13"/>
    <w:rsid w:val="00AF7F67"/>
    <w:rsid w:val="00B047BC"/>
    <w:rsid w:val="00B242C8"/>
    <w:rsid w:val="00B335BE"/>
    <w:rsid w:val="00B337C7"/>
    <w:rsid w:val="00B56836"/>
    <w:rsid w:val="00B70644"/>
    <w:rsid w:val="00B773EE"/>
    <w:rsid w:val="00B8042D"/>
    <w:rsid w:val="00B817C2"/>
    <w:rsid w:val="00B82810"/>
    <w:rsid w:val="00B82978"/>
    <w:rsid w:val="00B86A64"/>
    <w:rsid w:val="00B96E61"/>
    <w:rsid w:val="00BA43E5"/>
    <w:rsid w:val="00BB29E6"/>
    <w:rsid w:val="00BC62AC"/>
    <w:rsid w:val="00BE1F87"/>
    <w:rsid w:val="00BF2CA5"/>
    <w:rsid w:val="00BF691E"/>
    <w:rsid w:val="00BF7B45"/>
    <w:rsid w:val="00C20F68"/>
    <w:rsid w:val="00C508BA"/>
    <w:rsid w:val="00C64A1F"/>
    <w:rsid w:val="00C66BC0"/>
    <w:rsid w:val="00C9556C"/>
    <w:rsid w:val="00CA1419"/>
    <w:rsid w:val="00CA1F8D"/>
    <w:rsid w:val="00CA6537"/>
    <w:rsid w:val="00CB534E"/>
    <w:rsid w:val="00CF0EB9"/>
    <w:rsid w:val="00D05C2C"/>
    <w:rsid w:val="00D255E8"/>
    <w:rsid w:val="00D424AE"/>
    <w:rsid w:val="00D47D61"/>
    <w:rsid w:val="00D816DC"/>
    <w:rsid w:val="00DA0B1E"/>
    <w:rsid w:val="00DA0E58"/>
    <w:rsid w:val="00DA7F67"/>
    <w:rsid w:val="00DC74D4"/>
    <w:rsid w:val="00DD0C55"/>
    <w:rsid w:val="00DE414C"/>
    <w:rsid w:val="00DF06D3"/>
    <w:rsid w:val="00DF19A3"/>
    <w:rsid w:val="00E161B2"/>
    <w:rsid w:val="00E34127"/>
    <w:rsid w:val="00E4399D"/>
    <w:rsid w:val="00E45C0E"/>
    <w:rsid w:val="00E4707B"/>
    <w:rsid w:val="00E57F51"/>
    <w:rsid w:val="00E636A8"/>
    <w:rsid w:val="00E75398"/>
    <w:rsid w:val="00E843D8"/>
    <w:rsid w:val="00E84817"/>
    <w:rsid w:val="00E957E6"/>
    <w:rsid w:val="00E97D97"/>
    <w:rsid w:val="00EA636D"/>
    <w:rsid w:val="00EC589B"/>
    <w:rsid w:val="00ED51C8"/>
    <w:rsid w:val="00EF3E3C"/>
    <w:rsid w:val="00EF5D96"/>
    <w:rsid w:val="00F01D7B"/>
    <w:rsid w:val="00F0496B"/>
    <w:rsid w:val="00F071BE"/>
    <w:rsid w:val="00F118DC"/>
    <w:rsid w:val="00F25792"/>
    <w:rsid w:val="00F306A6"/>
    <w:rsid w:val="00F43F9F"/>
    <w:rsid w:val="00F64906"/>
    <w:rsid w:val="00F96109"/>
    <w:rsid w:val="00FA0F4D"/>
    <w:rsid w:val="00FC0FC1"/>
    <w:rsid w:val="00FD11A9"/>
    <w:rsid w:val="00FD431C"/>
    <w:rsid w:val="00FD51E7"/>
    <w:rsid w:val="00FE1C53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0B977-8D80-48BF-B47A-D465B1D3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7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7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0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2D"/>
  </w:style>
  <w:style w:type="paragraph" w:styleId="Footer">
    <w:name w:val="footer"/>
    <w:basedOn w:val="Normal"/>
    <w:link w:val="FooterChar"/>
    <w:uiPriority w:val="99"/>
    <w:unhideWhenUsed/>
    <w:rsid w:val="00B80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2C8BB476</Template>
  <TotalTime>2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RDW Voertuiginformatie en -toelating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Sankar Ramakrishnan, Han</dc:creator>
  <cp:lastModifiedBy>Darren Handley</cp:lastModifiedBy>
  <cp:revision>3</cp:revision>
  <dcterms:created xsi:type="dcterms:W3CDTF">2018-01-11T21:08:00Z</dcterms:created>
  <dcterms:modified xsi:type="dcterms:W3CDTF">2018-01-11T21:09:00Z</dcterms:modified>
</cp:coreProperties>
</file>