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CBA" w:rsidRDefault="00257F99">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7270418</wp:posOffset>
                </wp:positionH>
                <wp:positionV relativeFrom="paragraph">
                  <wp:posOffset>-764512</wp:posOffset>
                </wp:positionV>
                <wp:extent cx="993913" cy="286247"/>
                <wp:effectExtent l="0" t="0" r="158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913" cy="286247"/>
                        </a:xfrm>
                        <a:prstGeom prst="rect">
                          <a:avLst/>
                        </a:prstGeom>
                        <a:solidFill>
                          <a:srgbClr val="FFFFFF"/>
                        </a:solidFill>
                        <a:ln w="9525">
                          <a:solidFill>
                            <a:srgbClr val="000000"/>
                          </a:solidFill>
                          <a:miter lim="800000"/>
                          <a:headEnd/>
                          <a:tailEnd/>
                        </a:ln>
                      </wps:spPr>
                      <wps:txbx>
                        <w:txbxContent>
                          <w:p w:rsidR="00257F99" w:rsidRDefault="00257F99">
                            <w:r>
                              <w:rPr>
                                <w:rFonts w:hint="eastAsia"/>
                              </w:rPr>
                              <w:t>EVS-03-06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572.45pt;margin-top:-60.2pt;width:78.25pt;height:2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Io/RAIAAFYEAAAOAAAAZHJzL2Uyb0RvYy54bWysVM2O0zAQviPxDpbvNG3a7rZR09XSpQhp&#10;F5AWHsB1nMbC8QTbbVKOrYR4CF4BceZ58iKMnW4pfxdEDpbH4/n8zTczmV01pSJbYawEndJBr0+J&#10;0Bwyqdcpfftm+WRCiXVMZ0yBFindCUuv5o8fzeoqETEUoDJhCIJom9RVSgvnqiSKLC9EyWwPKqHR&#10;mYMpmUPTrKPMsBrRSxXF/f5FVIPJKgNcWIunN52TzgN+ngvuXuW5FY6olCI3F1YT1pVfo/mMJWvD&#10;qkLyIw32DyxKJjU+eoK6YY6RjZG/QZWSG7CQux6HMoI8l1yEHDCbQf+XbO4LVomQC4pjq5NM9v/B&#10;8pfb14bILKXD/iUlmpVYpPbwsd1/afff2sMn0h4+t4dDu/+KNom9YHVlE4y7rzDSNU+hwcKH5G11&#10;C/ydJRoWBdNrcW0M1IVgGRIe+MjoLLTDsR5kVd9Bhu+yjYMA1OSm9GqiPgTRsXC7U7FE4wjHw+l0&#10;OB0MKeHoiicX8egyvMCSh+DKWPdcQEn8JqUGeyGAs+2tdZ4MSx6u+LcsKJktpVLBMOvVQhmyZdg3&#10;y/Ad0X+6pjSpkck4Hnf5/xWiH74/QZTS4QAoWaZ0crrEEq/aM52F9nRMqm6PlJU+yuiV6zR0zao5&#10;lmUF2Q4FNdA1Og4mbgowHyipsclTat9vmBGUqBcaizIdjEZ+KoIxGl/GaJhzz+rcwzRHqJQ6Srrt&#10;woVJ8oJpuMbi5TII66vcMTlyxeYNeh8HzU/HuR1u/fgdzL8DAAD//wMAUEsDBBQABgAIAAAAIQC0&#10;1U704wAAAA4BAAAPAAAAZHJzL2Rvd25yZXYueG1sTI9LT8MwEITvSPwHa5G4oNZOE/oIcSqEBKI3&#10;aCu4uvE2ifAjxG4a/j3bE9x2dkez3xTr0Ro2YB9a7yQkUwEMXeV162oJ+93zZAksROW0Mt6hhB8M&#10;sC6vrwqVa3927zhsY80oxIVcSWhi7HLOQ9WgVWHqO3R0O/reqkiyr7nu1ZnCreEzIebcqtbRh0Z1&#10;+NRg9bU9WQnL7HX4DJv07aOaH80q3i2Gl+9eytub8fEBWMQx/pnhgk/oUBLTwZ+cDsyQTrJsRV4J&#10;k2QmMmAXTyoSmg60W9ynwMuC/69R/gIAAP//AwBQSwECLQAUAAYACAAAACEAtoM4kv4AAADhAQAA&#10;EwAAAAAAAAAAAAAAAAAAAAAAW0NvbnRlbnRfVHlwZXNdLnhtbFBLAQItABQABgAIAAAAIQA4/SH/&#10;1gAAAJQBAAALAAAAAAAAAAAAAAAAAC8BAABfcmVscy8ucmVsc1BLAQItABQABgAIAAAAIQCEEIo/&#10;RAIAAFYEAAAOAAAAAAAAAAAAAAAAAC4CAABkcnMvZTJvRG9jLnhtbFBLAQItABQABgAIAAAAIQC0&#10;1U704wAAAA4BAAAPAAAAAAAAAAAAAAAAAJ4EAABkcnMvZG93bnJldi54bWxQSwUGAAAAAAQABADz&#10;AAAArgUAAAAA&#10;">
                <v:textbox>
                  <w:txbxContent>
                    <w:p w:rsidR="00257F99" w:rsidRDefault="00257F99">
                      <w:r>
                        <w:rPr>
                          <w:rFonts w:hint="eastAsia"/>
                        </w:rPr>
                        <w:t>EVS-03-06</w:t>
                      </w:r>
                    </w:p>
                  </w:txbxContent>
                </v:textbox>
              </v:shape>
            </w:pict>
          </mc:Fallback>
        </mc:AlternateContent>
      </w:r>
    </w:p>
    <w:tbl>
      <w:tblPr>
        <w:tblStyle w:val="a3"/>
        <w:tblW w:w="0" w:type="auto"/>
        <w:tblLayout w:type="fixed"/>
        <w:tblLook w:val="04A0" w:firstRow="1" w:lastRow="0" w:firstColumn="1" w:lastColumn="0" w:noHBand="0" w:noVBand="1"/>
      </w:tblPr>
      <w:tblGrid>
        <w:gridCol w:w="1238"/>
        <w:gridCol w:w="7375"/>
        <w:gridCol w:w="5890"/>
      </w:tblGrid>
      <w:tr w:rsidR="009E0152" w:rsidTr="00227BDA">
        <w:tc>
          <w:tcPr>
            <w:tcW w:w="1238" w:type="dxa"/>
          </w:tcPr>
          <w:p w:rsidR="009E0152" w:rsidRPr="00E3000C" w:rsidRDefault="009E0152" w:rsidP="009E0152">
            <w:pPr>
              <w:spacing w:before="60" w:after="60"/>
              <w:rPr>
                <w:b/>
                <w:sz w:val="24"/>
                <w:szCs w:val="24"/>
                <w:lang w:val="en-US"/>
              </w:rPr>
            </w:pPr>
            <w:r w:rsidRPr="00E3000C">
              <w:rPr>
                <w:b/>
                <w:sz w:val="24"/>
                <w:szCs w:val="24"/>
                <w:lang w:val="en-US"/>
              </w:rPr>
              <w:t>Clause</w:t>
            </w:r>
          </w:p>
        </w:tc>
        <w:tc>
          <w:tcPr>
            <w:tcW w:w="7375" w:type="dxa"/>
          </w:tcPr>
          <w:p w:rsidR="009E0152" w:rsidRPr="00E3000C" w:rsidRDefault="009E0152" w:rsidP="009E0152">
            <w:pPr>
              <w:spacing w:before="60" w:after="60"/>
              <w:rPr>
                <w:b/>
                <w:sz w:val="24"/>
                <w:szCs w:val="24"/>
                <w:lang w:val="en-US"/>
              </w:rPr>
            </w:pPr>
            <w:r w:rsidRPr="00E3000C">
              <w:rPr>
                <w:b/>
                <w:sz w:val="24"/>
                <w:szCs w:val="24"/>
                <w:lang w:val="en-US"/>
              </w:rPr>
              <w:t>Question</w:t>
            </w:r>
            <w:r w:rsidR="00865D87">
              <w:rPr>
                <w:b/>
                <w:sz w:val="24"/>
                <w:szCs w:val="24"/>
                <w:lang w:val="en-US"/>
              </w:rPr>
              <w:t>s</w:t>
            </w:r>
            <w:r w:rsidRPr="00E3000C">
              <w:rPr>
                <w:b/>
                <w:sz w:val="24"/>
                <w:szCs w:val="24"/>
                <w:lang w:val="en-US"/>
              </w:rPr>
              <w:t xml:space="preserve"> </w:t>
            </w:r>
            <w:r w:rsidRPr="00B80E53">
              <w:rPr>
                <w:color w:val="FF0000"/>
                <w:sz w:val="24"/>
                <w:szCs w:val="24"/>
                <w:lang w:val="en-US"/>
              </w:rPr>
              <w:t>(in red)</w:t>
            </w:r>
          </w:p>
        </w:tc>
        <w:tc>
          <w:tcPr>
            <w:tcW w:w="5890" w:type="dxa"/>
          </w:tcPr>
          <w:p w:rsidR="009E0152" w:rsidRPr="00E3000C" w:rsidRDefault="009E0152" w:rsidP="007350ED">
            <w:pPr>
              <w:spacing w:before="60" w:after="60"/>
              <w:rPr>
                <w:b/>
                <w:sz w:val="24"/>
                <w:szCs w:val="24"/>
                <w:lang w:val="en-US"/>
              </w:rPr>
            </w:pPr>
            <w:r w:rsidRPr="00E3000C">
              <w:rPr>
                <w:b/>
                <w:sz w:val="24"/>
                <w:szCs w:val="24"/>
                <w:lang w:val="en-US"/>
              </w:rPr>
              <w:t>Comment</w:t>
            </w:r>
            <w:r w:rsidR="00865D87">
              <w:rPr>
                <w:b/>
                <w:sz w:val="24"/>
                <w:szCs w:val="24"/>
                <w:lang w:val="en-US"/>
              </w:rPr>
              <w:t>s</w:t>
            </w:r>
            <w:r w:rsidR="00943433">
              <w:rPr>
                <w:b/>
                <w:sz w:val="24"/>
                <w:szCs w:val="24"/>
                <w:lang w:val="en-US"/>
              </w:rPr>
              <w:t xml:space="preserve"> </w:t>
            </w:r>
            <w:r w:rsidR="00943433" w:rsidRPr="00B80E53">
              <w:rPr>
                <w:sz w:val="24"/>
                <w:szCs w:val="24"/>
                <w:highlight w:val="yellow"/>
                <w:lang w:val="en-US"/>
              </w:rPr>
              <w:t xml:space="preserve">(relevant </w:t>
            </w:r>
            <w:r w:rsidR="007350ED" w:rsidRPr="00B80E53">
              <w:rPr>
                <w:sz w:val="24"/>
                <w:szCs w:val="24"/>
                <w:highlight w:val="yellow"/>
                <w:lang w:val="en-US"/>
              </w:rPr>
              <w:t xml:space="preserve">comments or proposal highlighted </w:t>
            </w:r>
            <w:r w:rsidR="00AE1733">
              <w:rPr>
                <w:sz w:val="24"/>
                <w:szCs w:val="24"/>
                <w:highlight w:val="yellow"/>
                <w:lang w:val="en-US"/>
              </w:rPr>
              <w:t>in</w:t>
            </w:r>
            <w:r w:rsidR="00AE1733">
              <w:rPr>
                <w:sz w:val="24"/>
                <w:szCs w:val="24"/>
                <w:highlight w:val="yellow"/>
                <w:lang w:val="en-US"/>
              </w:rPr>
              <w:br/>
            </w:r>
            <w:r w:rsidR="00AE1733" w:rsidRPr="00AE1733">
              <w:rPr>
                <w:sz w:val="24"/>
                <w:szCs w:val="24"/>
                <w:lang w:val="en-US"/>
              </w:rPr>
              <w:tab/>
              <w:t xml:space="preserve">         </w:t>
            </w:r>
            <w:r w:rsidR="00B80E53" w:rsidRPr="00B80E53">
              <w:rPr>
                <w:sz w:val="24"/>
                <w:szCs w:val="24"/>
                <w:highlight w:val="yellow"/>
                <w:lang w:val="en-US"/>
              </w:rPr>
              <w:t>yellow</w:t>
            </w:r>
            <w:r w:rsidR="00943433" w:rsidRPr="00B80E53">
              <w:rPr>
                <w:sz w:val="24"/>
                <w:szCs w:val="24"/>
                <w:highlight w:val="yellow"/>
                <w:lang w:val="en-US"/>
              </w:rPr>
              <w:t>)</w:t>
            </w:r>
          </w:p>
        </w:tc>
      </w:tr>
      <w:tr w:rsidR="009E0152" w:rsidTr="00227BDA">
        <w:tc>
          <w:tcPr>
            <w:tcW w:w="1238" w:type="dxa"/>
          </w:tcPr>
          <w:p w:rsidR="009E0152" w:rsidRPr="0002194A" w:rsidRDefault="009E0152" w:rsidP="009E0152">
            <w:pPr>
              <w:spacing w:before="60" w:after="60"/>
              <w:rPr>
                <w:b/>
                <w:lang w:val="en-US"/>
              </w:rPr>
            </w:pPr>
            <w:r w:rsidRPr="0002194A">
              <w:rPr>
                <w:b/>
                <w:lang w:val="en-US"/>
              </w:rPr>
              <w:t>3.9</w:t>
            </w:r>
          </w:p>
        </w:tc>
        <w:tc>
          <w:tcPr>
            <w:tcW w:w="7375" w:type="dxa"/>
          </w:tcPr>
          <w:p w:rsidR="009E0152" w:rsidRPr="009E0152" w:rsidRDefault="009E0152" w:rsidP="0002194A">
            <w:pPr>
              <w:spacing w:before="60" w:after="60"/>
              <w:rPr>
                <w:lang w:val="en-US"/>
              </w:rPr>
            </w:pPr>
            <w:r w:rsidRPr="009E0152">
              <w:rPr>
                <w:lang w:val="en-US"/>
              </w:rPr>
              <w:t>"Electric power train" means the electrical circuits which includes the traction motor(s), and may also</w:t>
            </w:r>
            <w:r w:rsidRPr="009E0152">
              <w:rPr>
                <w:color w:val="FF0000"/>
                <w:lang w:val="en-US"/>
              </w:rPr>
              <w:t xml:space="preserve"> </w:t>
            </w:r>
            <w:r w:rsidRPr="009E0152">
              <w:rPr>
                <w:lang w:val="en-US"/>
              </w:rPr>
              <w:t>include the REESS, the electric energy conversion system, the electronic converters, the associated wiring harness and connectors, and the coupling system for charging the REESS.</w:t>
            </w:r>
          </w:p>
          <w:p w:rsidR="009E0152" w:rsidRPr="009E0152" w:rsidRDefault="009E0152" w:rsidP="0002194A">
            <w:pPr>
              <w:spacing w:before="60" w:after="60"/>
              <w:rPr>
                <w:color w:val="FF0000"/>
                <w:lang w:val="en-US"/>
              </w:rPr>
            </w:pPr>
            <w:r w:rsidRPr="009E0152">
              <w:rPr>
                <w:color w:val="FF0000"/>
                <w:lang w:val="en-US"/>
              </w:rPr>
              <w:t>Need for a definition of a traction motor?</w:t>
            </w:r>
          </w:p>
        </w:tc>
        <w:tc>
          <w:tcPr>
            <w:tcW w:w="5890" w:type="dxa"/>
          </w:tcPr>
          <w:p w:rsidR="00943433" w:rsidRDefault="00E3000C" w:rsidP="00943433">
            <w:pPr>
              <w:spacing w:before="60" w:after="60"/>
              <w:rPr>
                <w:lang w:val="en-US"/>
              </w:rPr>
            </w:pPr>
            <w:r>
              <w:rPr>
                <w:lang w:val="en-US"/>
              </w:rPr>
              <w:t>The term 'traction motor' is used in the definition for clause 3.9 only.</w:t>
            </w:r>
          </w:p>
          <w:p w:rsidR="00B80E53" w:rsidRPr="00B80E53" w:rsidRDefault="00B80E53" w:rsidP="00943433">
            <w:pPr>
              <w:spacing w:before="60" w:after="60"/>
              <w:rPr>
                <w:u w:val="single"/>
                <w:lang w:val="en-US"/>
              </w:rPr>
            </w:pPr>
            <w:r w:rsidRPr="00B80E53">
              <w:rPr>
                <w:u w:val="single"/>
                <w:lang w:val="en-US"/>
              </w:rPr>
              <w:t>Conclusion:</w:t>
            </w:r>
          </w:p>
          <w:p w:rsidR="009E0152" w:rsidRPr="009E0152" w:rsidRDefault="00B80E53" w:rsidP="00943433">
            <w:pPr>
              <w:spacing w:before="60" w:after="60"/>
              <w:rPr>
                <w:lang w:val="en-US"/>
              </w:rPr>
            </w:pPr>
            <w:r>
              <w:rPr>
                <w:lang w:val="en-US"/>
              </w:rPr>
              <w:t>A</w:t>
            </w:r>
            <w:r w:rsidR="007A6FB2" w:rsidRPr="00943433">
              <w:rPr>
                <w:lang w:val="en-US"/>
              </w:rPr>
              <w:t xml:space="preserve"> new definition is not necessary, but it makes sense to substitute 'traction motor' by</w:t>
            </w:r>
            <w:r w:rsidR="007A6FB2" w:rsidRPr="007A6FB2">
              <w:rPr>
                <w:b/>
                <w:lang w:val="en-US"/>
              </w:rPr>
              <w:t xml:space="preserve"> </w:t>
            </w:r>
            <w:r w:rsidR="007A6FB2" w:rsidRPr="00B80E53">
              <w:rPr>
                <w:highlight w:val="yellow"/>
                <w:lang w:val="en-US"/>
              </w:rPr>
              <w:t>'electric traction motor'</w:t>
            </w:r>
            <w:r w:rsidR="007A6FB2">
              <w:rPr>
                <w:lang w:val="en-US"/>
              </w:rPr>
              <w:t xml:space="preserve"> to clarify the description for the component meant.</w:t>
            </w:r>
          </w:p>
        </w:tc>
        <w:bookmarkStart w:id="0" w:name="_GoBack"/>
        <w:bookmarkEnd w:id="0"/>
      </w:tr>
      <w:tr w:rsidR="009E0152" w:rsidTr="00227BDA">
        <w:tc>
          <w:tcPr>
            <w:tcW w:w="1238" w:type="dxa"/>
          </w:tcPr>
          <w:p w:rsidR="009E0152" w:rsidRPr="0002194A" w:rsidRDefault="009E0152" w:rsidP="009E0152">
            <w:pPr>
              <w:spacing w:before="60" w:after="60"/>
              <w:rPr>
                <w:b/>
                <w:lang w:val="en-US"/>
              </w:rPr>
            </w:pPr>
            <w:r w:rsidRPr="0002194A">
              <w:rPr>
                <w:rFonts w:cs="Arial"/>
                <w:b/>
              </w:rPr>
              <w:t>5.1.1.2.4.2.</w:t>
            </w:r>
          </w:p>
        </w:tc>
        <w:tc>
          <w:tcPr>
            <w:tcW w:w="7375" w:type="dxa"/>
          </w:tcPr>
          <w:p w:rsidR="009E0152" w:rsidRPr="009E0152" w:rsidRDefault="009E0152" w:rsidP="0002194A">
            <w:pPr>
              <w:spacing w:before="60" w:after="60"/>
              <w:ind w:right="85"/>
              <w:jc w:val="both"/>
              <w:rPr>
                <w:rFonts w:cs="Arial"/>
                <w:b/>
                <w:lang w:val="en-US"/>
              </w:rPr>
            </w:pPr>
            <w:r w:rsidRPr="009E0152">
              <w:rPr>
                <w:rFonts w:cs="Arial"/>
                <w:b/>
                <w:lang w:val="en-US"/>
              </w:rPr>
              <w:t>Electric power train consisting of combined DC- and AC-buses</w:t>
            </w:r>
          </w:p>
          <w:p w:rsidR="009E0152" w:rsidRPr="009E0152" w:rsidRDefault="009E0152" w:rsidP="009E0152">
            <w:pPr>
              <w:spacing w:after="120"/>
              <w:ind w:right="84"/>
              <w:jc w:val="both"/>
              <w:rPr>
                <w:rFonts w:cs="Arial"/>
                <w:lang w:val="en-US"/>
              </w:rPr>
            </w:pPr>
            <w:r w:rsidRPr="009E0152">
              <w:rPr>
                <w:rFonts w:cs="Arial"/>
                <w:lang w:val="en-US"/>
              </w:rPr>
              <w:t xml:space="preserve">If AC high voltage buses and DC high voltage buses are conductively connected, isolation resistance between the high voltage bus and the electrical chassis shall have a minimum value of 500 </w:t>
            </w:r>
            <w:r w:rsidRPr="009E0152">
              <w:rPr>
                <w:rFonts w:cs="Arial"/>
                <w:bCs/>
                <w:lang w:val="en-US"/>
              </w:rPr>
              <w:t>Ω</w:t>
            </w:r>
            <w:r w:rsidRPr="009E0152">
              <w:rPr>
                <w:rFonts w:cs="Arial"/>
                <w:lang w:val="en-US"/>
              </w:rPr>
              <w:t xml:space="preserve">/volt of the working voltage. </w:t>
            </w:r>
          </w:p>
          <w:p w:rsidR="009E0152" w:rsidRPr="009E0152" w:rsidRDefault="009E0152" w:rsidP="009E0152">
            <w:pPr>
              <w:spacing w:after="120"/>
              <w:ind w:right="84"/>
              <w:jc w:val="both"/>
              <w:rPr>
                <w:rFonts w:cs="Arial"/>
                <w:lang w:val="en-US"/>
              </w:rPr>
            </w:pPr>
            <w:r w:rsidRPr="009E0152">
              <w:rPr>
                <w:rFonts w:cs="Arial"/>
                <w:lang w:val="en-US"/>
              </w:rPr>
              <w:t>However, if all AC high voltage buses are protected by one of the two following measures, isolation resistance between the high voltage bus and the electrical chassis shall have a minimum value of 100 ohms/volt of the working voltage.</w:t>
            </w:r>
          </w:p>
          <w:p w:rsidR="009E0152" w:rsidRPr="009E0152" w:rsidRDefault="009E0152" w:rsidP="009E0152">
            <w:pPr>
              <w:spacing w:after="120"/>
              <w:ind w:right="84"/>
              <w:jc w:val="both"/>
              <w:rPr>
                <w:rFonts w:cs="Arial"/>
                <w:color w:val="FF0000"/>
                <w:lang w:val="en-US"/>
              </w:rPr>
            </w:pPr>
            <w:r w:rsidRPr="009E0152">
              <w:rPr>
                <w:rFonts w:cs="Arial"/>
                <w:color w:val="FF0000"/>
                <w:lang w:val="en-US"/>
              </w:rPr>
              <w:t>Note FMVSS 305 requires the isolation monitoring sy</w:t>
            </w:r>
            <w:r>
              <w:rPr>
                <w:rFonts w:cs="Arial"/>
                <w:color w:val="FF0000"/>
                <w:lang w:val="en-US"/>
              </w:rPr>
              <w:t>s</w:t>
            </w:r>
            <w:r w:rsidRPr="009E0152">
              <w:rPr>
                <w:rFonts w:cs="Arial"/>
                <w:color w:val="FF0000"/>
                <w:lang w:val="en-US"/>
              </w:rPr>
              <w:t xml:space="preserve">tem in the case </w:t>
            </w:r>
            <w:r>
              <w:rPr>
                <w:rFonts w:cs="Arial"/>
                <w:color w:val="FF0000"/>
                <w:lang w:val="en-US"/>
              </w:rPr>
              <w:t>w</w:t>
            </w:r>
            <w:r w:rsidRPr="009E0152">
              <w:rPr>
                <w:rFonts w:cs="Arial"/>
                <w:color w:val="FF0000"/>
                <w:lang w:val="en-US"/>
              </w:rPr>
              <w:t>here the lower level of isolation resistance is used</w:t>
            </w:r>
          </w:p>
          <w:p w:rsidR="009E0152" w:rsidRPr="009E0152" w:rsidRDefault="009E0152" w:rsidP="009E0152">
            <w:pPr>
              <w:pStyle w:val="ListParagraph1"/>
              <w:numPr>
                <w:ilvl w:val="0"/>
                <w:numId w:val="1"/>
              </w:numPr>
              <w:spacing w:after="120"/>
              <w:ind w:right="84"/>
              <w:jc w:val="both"/>
              <w:rPr>
                <w:rFonts w:asciiTheme="minorHAnsi" w:hAnsiTheme="minorHAnsi" w:cs="Arial"/>
                <w:sz w:val="22"/>
                <w:szCs w:val="22"/>
              </w:rPr>
            </w:pPr>
            <w:r w:rsidRPr="009E0152">
              <w:rPr>
                <w:rFonts w:asciiTheme="minorHAnsi" w:hAnsiTheme="minorHAnsi" w:cs="Arial"/>
                <w:sz w:val="22"/>
                <w:szCs w:val="22"/>
              </w:rPr>
              <w:t>at least two or more layers of solid insulators, electrical protection barriers or enclosures that meet the requirement in paragraph 5.1.1.1. independently, for example wiring harness;</w:t>
            </w:r>
          </w:p>
          <w:p w:rsidR="009E0152" w:rsidRPr="009E0152" w:rsidRDefault="009E0152" w:rsidP="009E0152">
            <w:pPr>
              <w:pStyle w:val="ListParagraph1"/>
              <w:numPr>
                <w:ilvl w:val="0"/>
                <w:numId w:val="1"/>
              </w:numPr>
              <w:spacing w:after="120"/>
              <w:ind w:right="84"/>
              <w:jc w:val="both"/>
              <w:rPr>
                <w:rFonts w:asciiTheme="minorHAnsi" w:hAnsiTheme="minorHAnsi" w:cs="Arial"/>
                <w:sz w:val="22"/>
                <w:szCs w:val="22"/>
              </w:rPr>
            </w:pPr>
            <w:r w:rsidRPr="009E0152">
              <w:rPr>
                <w:rFonts w:asciiTheme="minorHAnsi" w:hAnsiTheme="minorHAnsi" w:cs="Arial"/>
                <w:sz w:val="22"/>
                <w:szCs w:val="22"/>
              </w:rPr>
              <w:t>mechanically robust protections that have sufficient durability over vehicle service life such as motor housings, electronic converter cases or connectors.</w:t>
            </w:r>
          </w:p>
          <w:p w:rsidR="009E0152" w:rsidRPr="009E0152" w:rsidRDefault="009E0152" w:rsidP="009E0152">
            <w:pPr>
              <w:spacing w:after="120"/>
              <w:ind w:right="84"/>
              <w:jc w:val="both"/>
              <w:rPr>
                <w:rFonts w:cs="Arial"/>
                <w:lang w:val="en-US"/>
              </w:rPr>
            </w:pPr>
            <w:r w:rsidRPr="009E0152">
              <w:rPr>
                <w:rFonts w:cs="Arial"/>
                <w:lang w:val="en-US"/>
              </w:rPr>
              <w:t>The isolation resistance between the high voltage bus and the electrical chassis may be demonstrated by calculation, measurement or a combination of both.</w:t>
            </w:r>
          </w:p>
          <w:p w:rsidR="009E0152" w:rsidRPr="009E0152" w:rsidRDefault="009E0152" w:rsidP="0002194A">
            <w:pPr>
              <w:spacing w:before="60" w:after="60"/>
              <w:rPr>
                <w:lang w:val="en-US"/>
              </w:rPr>
            </w:pPr>
            <w:r w:rsidRPr="009E0152">
              <w:rPr>
                <w:rFonts w:cs="Arial"/>
                <w:lang w:val="en-US"/>
              </w:rPr>
              <w:t>The measurement shall be conducted according to paragraph 7.1.1.</w:t>
            </w:r>
          </w:p>
        </w:tc>
        <w:tc>
          <w:tcPr>
            <w:tcW w:w="5890" w:type="dxa"/>
          </w:tcPr>
          <w:p w:rsidR="009F61AB" w:rsidRDefault="00865D87" w:rsidP="003A586C">
            <w:pPr>
              <w:spacing w:before="60" w:after="60"/>
              <w:rPr>
                <w:lang w:val="en-US"/>
              </w:rPr>
            </w:pPr>
            <w:r w:rsidRPr="00CE04DA">
              <w:rPr>
                <w:b/>
                <w:lang w:val="en-US"/>
              </w:rPr>
              <w:t>The FMVSS 305 requ</w:t>
            </w:r>
            <w:r w:rsidR="00B80E53">
              <w:rPr>
                <w:b/>
                <w:lang w:val="en-US"/>
              </w:rPr>
              <w:t>est</w:t>
            </w:r>
            <w:r w:rsidR="009F61AB" w:rsidRPr="00CE04DA">
              <w:rPr>
                <w:b/>
                <w:lang w:val="en-US"/>
              </w:rPr>
              <w:t xml:space="preserve"> an isolation monitoring system</w:t>
            </w:r>
            <w:r w:rsidR="009F61AB">
              <w:rPr>
                <w:lang w:val="en-US"/>
              </w:rPr>
              <w:t xml:space="preserve">, if the isolation resistance design </w:t>
            </w:r>
            <w:r>
              <w:rPr>
                <w:lang w:val="en-US"/>
              </w:rPr>
              <w:t xml:space="preserve">for DC high voltage circuits </w:t>
            </w:r>
            <w:r w:rsidR="009F61AB">
              <w:rPr>
                <w:lang w:val="en-US"/>
              </w:rPr>
              <w:t>is lower than 500 ohms/volt and at least 100 ohms/volt.</w:t>
            </w:r>
          </w:p>
          <w:p w:rsidR="00CE04DA" w:rsidRDefault="00865D87" w:rsidP="003A586C">
            <w:pPr>
              <w:spacing w:before="60" w:after="60"/>
              <w:rPr>
                <w:lang w:val="en-US"/>
              </w:rPr>
            </w:pPr>
            <w:r w:rsidRPr="00CE04DA">
              <w:rPr>
                <w:b/>
                <w:lang w:val="en-US"/>
              </w:rPr>
              <w:t>The ECE-R 100</w:t>
            </w:r>
            <w:r>
              <w:rPr>
                <w:lang w:val="en-US"/>
              </w:rPr>
              <w:t xml:space="preserve"> requ</w:t>
            </w:r>
            <w:r w:rsidR="00B80E53">
              <w:rPr>
                <w:lang w:val="en-US"/>
              </w:rPr>
              <w:t>est</w:t>
            </w:r>
            <w:r w:rsidR="00CE04DA">
              <w:rPr>
                <w:lang w:val="en-US"/>
              </w:rPr>
              <w:t xml:space="preserve"> for fuel cell vehicles, if the minimum isolation resistance requirement cannot be maintained over time, one of the two following measures:</w:t>
            </w:r>
            <w:r w:rsidR="00CE04DA">
              <w:rPr>
                <w:lang w:val="en-US"/>
              </w:rPr>
              <w:br/>
              <w:t>- double or more layers of solid insulators, barriers or enclosures with specific requirements</w:t>
            </w:r>
            <w:r w:rsidR="00CE04DA">
              <w:rPr>
                <w:lang w:val="en-US"/>
              </w:rPr>
              <w:br/>
              <w:t xml:space="preserve">- </w:t>
            </w:r>
            <w:r>
              <w:rPr>
                <w:lang w:val="en-US"/>
              </w:rPr>
              <w:t xml:space="preserve">an </w:t>
            </w:r>
            <w:r w:rsidRPr="00CE04DA">
              <w:rPr>
                <w:b/>
                <w:lang w:val="en-US"/>
              </w:rPr>
              <w:t>isolation monitoring system</w:t>
            </w:r>
            <w:r w:rsidR="009A7C44">
              <w:rPr>
                <w:lang w:val="en-US"/>
              </w:rPr>
              <w:t xml:space="preserve"> </w:t>
            </w:r>
            <w:r w:rsidR="00CE04DA">
              <w:rPr>
                <w:lang w:val="en-US"/>
              </w:rPr>
              <w:t>together with a warning to the driver if the isolation resistance drops below the minimum required value</w:t>
            </w:r>
            <w:r w:rsidR="009A7C44">
              <w:rPr>
                <w:lang w:val="en-US"/>
              </w:rPr>
              <w:t xml:space="preserve"> </w:t>
            </w:r>
          </w:p>
          <w:p w:rsidR="002C17DB" w:rsidRPr="002C17DB" w:rsidRDefault="002C17DB" w:rsidP="003A586C">
            <w:pPr>
              <w:spacing w:before="60" w:after="60"/>
              <w:rPr>
                <w:u w:val="single"/>
                <w:lang w:val="en-US"/>
              </w:rPr>
            </w:pPr>
            <w:r w:rsidRPr="002C17DB">
              <w:rPr>
                <w:u w:val="single"/>
                <w:lang w:val="en-US"/>
              </w:rPr>
              <w:t>Proposal:</w:t>
            </w:r>
          </w:p>
          <w:p w:rsidR="003A586C" w:rsidRPr="009E0152" w:rsidRDefault="00831CAF" w:rsidP="003A586C">
            <w:pPr>
              <w:spacing w:before="60" w:after="60"/>
              <w:rPr>
                <w:lang w:val="en-US"/>
              </w:rPr>
            </w:pPr>
            <w:r>
              <w:rPr>
                <w:lang w:val="en-US"/>
              </w:rPr>
              <w:t>Discuss to request for all DC circuits with the 100 ohms/volt requirement (not only for fuel cell vehicles) the following additional requirement:</w:t>
            </w:r>
            <w:r>
              <w:rPr>
                <w:lang w:val="en-US"/>
              </w:rPr>
              <w:br/>
            </w:r>
            <w:r w:rsidRPr="00831CAF">
              <w:rPr>
                <w:highlight w:val="yellow"/>
                <w:lang w:val="en-US"/>
              </w:rPr>
              <w:t>If the minimum isolation resistance requirement of 100 ohms/volt cannot be maintained over vehicle service life, one of the two following measures:</w:t>
            </w:r>
            <w:r w:rsidRPr="00831CAF">
              <w:rPr>
                <w:highlight w:val="yellow"/>
                <w:lang w:val="en-US"/>
              </w:rPr>
              <w:br/>
              <w:t>- double or more layers of solid insulators, barriers or enclosures with specific requirements</w:t>
            </w:r>
            <w:r w:rsidRPr="00831CAF">
              <w:rPr>
                <w:highlight w:val="yellow"/>
                <w:lang w:val="en-US"/>
              </w:rPr>
              <w:br/>
              <w:t xml:space="preserve">- an </w:t>
            </w:r>
            <w:r w:rsidRPr="00831CAF">
              <w:rPr>
                <w:b/>
                <w:highlight w:val="yellow"/>
                <w:lang w:val="en-US"/>
              </w:rPr>
              <w:t>isolation monitoring system</w:t>
            </w:r>
            <w:r w:rsidRPr="00831CAF">
              <w:rPr>
                <w:highlight w:val="yellow"/>
                <w:lang w:val="en-US"/>
              </w:rPr>
              <w:t xml:space="preserve"> together with a warning to </w:t>
            </w:r>
            <w:r w:rsidRPr="00831CAF">
              <w:rPr>
                <w:highlight w:val="yellow"/>
                <w:lang w:val="en-US"/>
              </w:rPr>
              <w:lastRenderedPageBreak/>
              <w:t>the driver if the isolation resistance drops below the minimum required value</w:t>
            </w:r>
          </w:p>
        </w:tc>
      </w:tr>
      <w:tr w:rsidR="009E0152" w:rsidTr="00227BDA">
        <w:tc>
          <w:tcPr>
            <w:tcW w:w="1238" w:type="dxa"/>
          </w:tcPr>
          <w:p w:rsidR="009E0152" w:rsidRPr="0002194A" w:rsidRDefault="0002194A" w:rsidP="009E0152">
            <w:pPr>
              <w:spacing w:before="60" w:after="60"/>
              <w:rPr>
                <w:b/>
                <w:lang w:val="en-US"/>
              </w:rPr>
            </w:pPr>
            <w:r w:rsidRPr="0002194A">
              <w:rPr>
                <w:b/>
              </w:rPr>
              <w:lastRenderedPageBreak/>
              <w:t>5.2.2.4.2.</w:t>
            </w:r>
          </w:p>
        </w:tc>
        <w:tc>
          <w:tcPr>
            <w:tcW w:w="7375" w:type="dxa"/>
          </w:tcPr>
          <w:p w:rsidR="0002194A" w:rsidRPr="0002194A" w:rsidRDefault="0002194A" w:rsidP="0002194A">
            <w:pPr>
              <w:pStyle w:val="berschrift5"/>
              <w:spacing w:before="60" w:after="60"/>
              <w:ind w:right="85"/>
              <w:rPr>
                <w:rFonts w:asciiTheme="minorHAnsi" w:hAnsiTheme="minorHAnsi"/>
                <w:b/>
                <w:sz w:val="22"/>
                <w:szCs w:val="22"/>
              </w:rPr>
            </w:pPr>
            <w:r w:rsidRPr="0002194A">
              <w:rPr>
                <w:rFonts w:asciiTheme="minorHAnsi" w:hAnsiTheme="minorHAnsi"/>
                <w:b/>
                <w:sz w:val="22"/>
                <w:szCs w:val="22"/>
              </w:rPr>
              <w:t>Electrical power train consisting of combined DC- and AC-buses</w:t>
            </w:r>
          </w:p>
          <w:p w:rsidR="0002194A" w:rsidRPr="0002194A" w:rsidRDefault="0002194A" w:rsidP="0002194A">
            <w:pPr>
              <w:pStyle w:val="SingleTxtG"/>
              <w:ind w:left="0" w:right="84"/>
              <w:rPr>
                <w:rFonts w:cs="Arial"/>
              </w:rPr>
            </w:pPr>
            <w:r w:rsidRPr="0002194A">
              <w:rPr>
                <w:rFonts w:cs="Arial"/>
              </w:rPr>
              <w:t>If the AC high voltage buses and the DC high voltage buses are conductively connected they shall meet one of the following requirements:</w:t>
            </w:r>
          </w:p>
          <w:p w:rsidR="0002194A" w:rsidRPr="0002194A" w:rsidRDefault="0002194A" w:rsidP="0002194A">
            <w:pPr>
              <w:pStyle w:val="SingleTxtG"/>
              <w:numPr>
                <w:ilvl w:val="0"/>
                <w:numId w:val="2"/>
              </w:numPr>
              <w:ind w:right="84"/>
              <w:rPr>
                <w:rFonts w:cs="Arial"/>
              </w:rPr>
            </w:pPr>
            <w:r w:rsidRPr="0002194A">
              <w:rPr>
                <w:rFonts w:cs="Arial"/>
              </w:rPr>
              <w:t>isolation resistance between the high voltage bus and the electrical chassis shall have a minimum value of 500 Ω/volt of the working voltage.</w:t>
            </w:r>
          </w:p>
          <w:p w:rsidR="0002194A" w:rsidRPr="0002194A" w:rsidRDefault="0002194A" w:rsidP="0002194A">
            <w:pPr>
              <w:pStyle w:val="SingleTxtG"/>
              <w:numPr>
                <w:ilvl w:val="0"/>
                <w:numId w:val="2"/>
              </w:numPr>
              <w:ind w:right="84"/>
              <w:rPr>
                <w:rFonts w:cs="Arial"/>
              </w:rPr>
            </w:pPr>
            <w:r w:rsidRPr="0002194A">
              <w:rPr>
                <w:rFonts w:cs="Arial"/>
              </w:rPr>
              <w:t>isolation resistance between the high voltage bus and the electrical chassis shall have a minimum value of 100 Ω/volt of the working voltage and the AC bus meets the physical protection as described in paragraph 5.2.2.3.</w:t>
            </w:r>
          </w:p>
          <w:p w:rsidR="0002194A" w:rsidRPr="0002194A" w:rsidRDefault="0002194A" w:rsidP="0002194A">
            <w:pPr>
              <w:pStyle w:val="SingleTxtG"/>
              <w:numPr>
                <w:ilvl w:val="0"/>
                <w:numId w:val="2"/>
              </w:numPr>
              <w:ind w:right="84"/>
              <w:rPr>
                <w:rFonts w:cs="Arial"/>
              </w:rPr>
            </w:pPr>
            <w:r w:rsidRPr="0002194A">
              <w:rPr>
                <w:rFonts w:cs="Arial"/>
              </w:rPr>
              <w:t>isolation resistance between the high voltage bus and the electrical chassis shall have a minimum value of 100 Ω/volt of the working voltage and the AC bus meets the absence of high voltage as described in paragraph 5.2.2.1.</w:t>
            </w:r>
          </w:p>
          <w:p w:rsidR="009E0152" w:rsidRPr="0002194A" w:rsidRDefault="0002194A" w:rsidP="0002194A">
            <w:pPr>
              <w:pStyle w:val="SingleTxtG"/>
              <w:ind w:left="0"/>
              <w:rPr>
                <w:rFonts w:cs="Arial"/>
                <w:color w:val="FF0000"/>
              </w:rPr>
            </w:pPr>
            <w:r w:rsidRPr="0002194A">
              <w:rPr>
                <w:rFonts w:cs="Arial"/>
                <w:color w:val="FF0000"/>
              </w:rPr>
              <w:t>Note – comment about measurement of isolation loss in RESS – diagrams in the test section may not cover this adequately</w:t>
            </w:r>
          </w:p>
        </w:tc>
        <w:tc>
          <w:tcPr>
            <w:tcW w:w="5890" w:type="dxa"/>
          </w:tcPr>
          <w:p w:rsidR="009E0152" w:rsidRDefault="00FB514D" w:rsidP="009E0152">
            <w:pPr>
              <w:spacing w:before="60" w:after="60"/>
              <w:rPr>
                <w:lang w:val="en-US"/>
              </w:rPr>
            </w:pPr>
            <w:r>
              <w:rPr>
                <w:lang w:val="en-US"/>
              </w:rPr>
              <w:t xml:space="preserve">Paragraph 5.2.2.4. </w:t>
            </w:r>
            <w:r w:rsidR="0002492E">
              <w:rPr>
                <w:lang w:val="en-US"/>
              </w:rPr>
              <w:t xml:space="preserve">(sub-paragraph of 5.2 Requirements of a vehicle with regard to its electrical safety. Isolations resistance is at least one of the four mentioned criteria that shall be met after post-crash) </w:t>
            </w:r>
            <w:r>
              <w:rPr>
                <w:lang w:val="en-US"/>
              </w:rPr>
              <w:t xml:space="preserve">requests to conduct the isolation resistance in accordance with paragraph 7.1.5.2.5., here you will be directed </w:t>
            </w:r>
            <w:r w:rsidR="0023178D">
              <w:rPr>
                <w:lang w:val="en-US"/>
              </w:rPr>
              <w:t>to paragraph 7.1.1. This paragr</w:t>
            </w:r>
            <w:r w:rsidR="0002492E">
              <w:rPr>
                <w:lang w:val="en-US"/>
              </w:rPr>
              <w:t>a</w:t>
            </w:r>
            <w:r w:rsidR="0023178D">
              <w:rPr>
                <w:lang w:val="en-US"/>
              </w:rPr>
              <w:t>ph offers two measurement methods for the isolation resistance, 7.1.1.2.1. Measurement method using DC voltage from external and 7.1.1.2.2. Measurement method using the vehicle's own REESS as DC voltage source.</w:t>
            </w:r>
          </w:p>
          <w:p w:rsidR="00670329" w:rsidRDefault="00D507EA" w:rsidP="009E0152">
            <w:pPr>
              <w:spacing w:before="60" w:after="60"/>
              <w:rPr>
                <w:lang w:val="en-US"/>
              </w:rPr>
            </w:pPr>
            <w:r>
              <w:rPr>
                <w:lang w:val="en-US"/>
              </w:rPr>
              <w:t xml:space="preserve">The in the question mentioned diagrams are part of paragraph 7.1.1.2.2. Measurement method using the vehicle's own REESS as DC voltage source. The described  measurement method </w:t>
            </w:r>
            <w:r w:rsidR="00EA345D">
              <w:rPr>
                <w:lang w:val="en-US"/>
              </w:rPr>
              <w:t>delivers an isolation resistance for all parts of the electric circuit, which are in contact with the D</w:t>
            </w:r>
            <w:r w:rsidR="00CB300C">
              <w:rPr>
                <w:lang w:val="en-US"/>
              </w:rPr>
              <w:t>C voltage derived from the RESS. T</w:t>
            </w:r>
            <w:r w:rsidR="00EA345D">
              <w:rPr>
                <w:lang w:val="en-US"/>
              </w:rPr>
              <w:t>his includes the conductively AC circuits</w:t>
            </w:r>
            <w:r w:rsidR="00CB300C">
              <w:rPr>
                <w:lang w:val="en-US"/>
              </w:rPr>
              <w:t>,</w:t>
            </w:r>
            <w:r w:rsidR="00EA345D">
              <w:rPr>
                <w:lang w:val="en-US"/>
              </w:rPr>
              <w:t xml:space="preserve"> if the power electronic IGBT's </w:t>
            </w:r>
            <w:r w:rsidR="00224B8D">
              <w:rPr>
                <w:lang w:val="en-US"/>
              </w:rPr>
              <w:t xml:space="preserve">are in normal operation and perform an AC voltage output to the AC circuit or if a DC potential is switch to the AC circuit due to a malfunction of the power electronics. </w:t>
            </w:r>
            <w:r w:rsidR="00EA345D">
              <w:rPr>
                <w:lang w:val="en-US"/>
              </w:rPr>
              <w:t xml:space="preserve">If after post-crash </w:t>
            </w:r>
            <w:r w:rsidR="00224B8D">
              <w:rPr>
                <w:lang w:val="en-US"/>
              </w:rPr>
              <w:t xml:space="preserve">the power electronics shut down the IGBT's and therefore doesn't deliver any AC </w:t>
            </w:r>
            <w:r w:rsidR="00B84731">
              <w:rPr>
                <w:lang w:val="en-US"/>
              </w:rPr>
              <w:t>or DC potential</w:t>
            </w:r>
            <w:r w:rsidR="00224B8D">
              <w:rPr>
                <w:lang w:val="en-US"/>
              </w:rPr>
              <w:t xml:space="preserve"> to the AC circuit, than the AC circuit is excluded automatically from the isolation resistance measurement because of the fact that at this time </w:t>
            </w:r>
            <w:r w:rsidR="00B84731">
              <w:rPr>
                <w:lang w:val="en-US"/>
              </w:rPr>
              <w:t xml:space="preserve">there is </w:t>
            </w:r>
            <w:r w:rsidR="00224B8D">
              <w:rPr>
                <w:lang w:val="en-US"/>
              </w:rPr>
              <w:t xml:space="preserve">no conductively connection between DC and AC circuit. This </w:t>
            </w:r>
            <w:r w:rsidR="00670329">
              <w:rPr>
                <w:lang w:val="en-US"/>
              </w:rPr>
              <w:t>is in line with the electrical safety requirements according to 5.2.</w:t>
            </w:r>
            <w:r w:rsidR="00AE1733">
              <w:rPr>
                <w:lang w:val="en-US"/>
              </w:rPr>
              <w:t>. T</w:t>
            </w:r>
            <w:r w:rsidR="00670329">
              <w:rPr>
                <w:lang w:val="en-US"/>
              </w:rPr>
              <w:t>he safety requirements</w:t>
            </w:r>
            <w:r w:rsidR="00B84731">
              <w:rPr>
                <w:lang w:val="en-US"/>
              </w:rPr>
              <w:t xml:space="preserve"> for the AC circuit part</w:t>
            </w:r>
            <w:r w:rsidR="00670329">
              <w:rPr>
                <w:lang w:val="en-US"/>
              </w:rPr>
              <w:t xml:space="preserve"> are fulfilled because of the fact that the absence of high voltage requirement is fulfilled. In this case it is not requested to fulfill in addition the isolation resistance requirement for a</w:t>
            </w:r>
            <w:r w:rsidR="00AE1733">
              <w:rPr>
                <w:lang w:val="en-US"/>
              </w:rPr>
              <w:t>n</w:t>
            </w:r>
            <w:r w:rsidR="00670329">
              <w:rPr>
                <w:lang w:val="en-US"/>
              </w:rPr>
              <w:t xml:space="preserve"> electrical circuit (ne</w:t>
            </w:r>
            <w:r w:rsidR="00B84731">
              <w:rPr>
                <w:lang w:val="en-US"/>
              </w:rPr>
              <w:t>i</w:t>
            </w:r>
            <w:r w:rsidR="00670329">
              <w:rPr>
                <w:lang w:val="en-US"/>
              </w:rPr>
              <w:t xml:space="preserve">ther DC </w:t>
            </w:r>
            <w:r w:rsidR="00AE1733">
              <w:rPr>
                <w:lang w:val="en-US"/>
              </w:rPr>
              <w:t>n</w:t>
            </w:r>
            <w:r w:rsidR="00670329">
              <w:rPr>
                <w:lang w:val="en-US"/>
              </w:rPr>
              <w:t>or AC).</w:t>
            </w:r>
          </w:p>
          <w:p w:rsidR="00670329" w:rsidRPr="00670329" w:rsidRDefault="00670329" w:rsidP="009E0152">
            <w:pPr>
              <w:spacing w:before="60" w:after="60"/>
              <w:rPr>
                <w:u w:val="single"/>
                <w:lang w:val="en-US"/>
              </w:rPr>
            </w:pPr>
            <w:r w:rsidRPr="00670329">
              <w:rPr>
                <w:u w:val="single"/>
                <w:lang w:val="en-US"/>
              </w:rPr>
              <w:lastRenderedPageBreak/>
              <w:t>Conclusion:</w:t>
            </w:r>
          </w:p>
          <w:p w:rsidR="00354E2E" w:rsidRPr="009E0152" w:rsidRDefault="00CB300C" w:rsidP="00354E2E">
            <w:pPr>
              <w:spacing w:before="60" w:after="60"/>
              <w:rPr>
                <w:lang w:val="en-US"/>
              </w:rPr>
            </w:pPr>
            <w:r w:rsidRPr="00831CAF">
              <w:rPr>
                <w:highlight w:val="yellow"/>
                <w:lang w:val="en-US"/>
              </w:rPr>
              <w:t>No change or corrections in test procedure 7.1.1.2.2. necessary.</w:t>
            </w:r>
            <w:r w:rsidR="00831CAF">
              <w:rPr>
                <w:lang w:val="en-US"/>
              </w:rPr>
              <w:br/>
            </w:r>
            <w:r>
              <w:rPr>
                <w:lang w:val="en-US"/>
              </w:rPr>
              <w:t>The measurement method using the vehicle's own REESS including the Figures 2 to 4 will deliver an isolation resistance value for the DC electrical circuit and if the AC circuit is conductively connected to the DC circuit a common value for the connected DC and AC circuit.</w:t>
            </w:r>
          </w:p>
        </w:tc>
      </w:tr>
      <w:tr w:rsidR="009E0152" w:rsidTr="00227BDA">
        <w:tc>
          <w:tcPr>
            <w:tcW w:w="1238" w:type="dxa"/>
          </w:tcPr>
          <w:p w:rsidR="009E0152" w:rsidRPr="0002194A" w:rsidRDefault="0002194A" w:rsidP="009E0152">
            <w:pPr>
              <w:spacing w:before="60" w:after="60"/>
              <w:rPr>
                <w:b/>
                <w:lang w:val="en-US"/>
              </w:rPr>
            </w:pPr>
            <w:r w:rsidRPr="0002194A">
              <w:rPr>
                <w:b/>
                <w:lang w:val="en-US"/>
              </w:rPr>
              <w:lastRenderedPageBreak/>
              <w:t>5.2.3.3.</w:t>
            </w:r>
          </w:p>
        </w:tc>
        <w:tc>
          <w:tcPr>
            <w:tcW w:w="7375" w:type="dxa"/>
          </w:tcPr>
          <w:p w:rsidR="0002194A" w:rsidRPr="0002194A" w:rsidRDefault="0002194A" w:rsidP="0002194A">
            <w:pPr>
              <w:pStyle w:val="4"/>
              <w:spacing w:before="60"/>
              <w:outlineLvl w:val="3"/>
              <w:rPr>
                <w:rFonts w:asciiTheme="minorHAnsi" w:hAnsiTheme="minorHAnsi"/>
                <w:sz w:val="22"/>
                <w:szCs w:val="22"/>
                <w:lang w:val="en-US"/>
              </w:rPr>
            </w:pPr>
            <w:r w:rsidRPr="0002194A">
              <w:rPr>
                <w:rFonts w:asciiTheme="minorHAnsi" w:hAnsiTheme="minorHAnsi"/>
                <w:sz w:val="22"/>
                <w:szCs w:val="22"/>
                <w:lang w:val="en-US"/>
              </w:rPr>
              <w:t>Fire hazard</w:t>
            </w:r>
          </w:p>
          <w:p w:rsidR="0002194A" w:rsidRPr="0002194A" w:rsidRDefault="0002194A" w:rsidP="0002194A">
            <w:pPr>
              <w:numPr>
                <w:ilvl w:val="1"/>
                <w:numId w:val="0"/>
              </w:numPr>
              <w:tabs>
                <w:tab w:val="num" w:pos="1440"/>
              </w:tabs>
              <w:rPr>
                <w:lang w:val="en-US"/>
              </w:rPr>
            </w:pPr>
            <w:r w:rsidRPr="0002194A">
              <w:rPr>
                <w:rFonts w:cs="Arial"/>
                <w:lang w:val="en-US"/>
              </w:rPr>
              <w:t>For a period of 1 hour after the crash test, there shall be no evidence of fire or explosion of the REESS.</w:t>
            </w:r>
          </w:p>
          <w:p w:rsidR="009E0152" w:rsidRPr="0002194A" w:rsidRDefault="0002194A" w:rsidP="0002194A">
            <w:pPr>
              <w:spacing w:before="60" w:after="60"/>
              <w:rPr>
                <w:color w:val="FF0000"/>
                <w:lang w:val="en-US"/>
              </w:rPr>
            </w:pPr>
            <w:r w:rsidRPr="0002194A">
              <w:rPr>
                <w:rFonts w:cs="Arial"/>
                <w:color w:val="FF0000"/>
                <w:lang w:val="en-US"/>
              </w:rPr>
              <w:t xml:space="preserve">Note – duration of observation period – 1 </w:t>
            </w:r>
            <w:proofErr w:type="spellStart"/>
            <w:r w:rsidRPr="0002194A">
              <w:rPr>
                <w:rFonts w:cs="Arial"/>
                <w:color w:val="FF0000"/>
                <w:lang w:val="en-US"/>
              </w:rPr>
              <w:t>hr</w:t>
            </w:r>
            <w:proofErr w:type="spellEnd"/>
            <w:r w:rsidRPr="0002194A">
              <w:rPr>
                <w:rFonts w:cs="Arial"/>
                <w:color w:val="FF0000"/>
                <w:lang w:val="en-US"/>
              </w:rPr>
              <w:t xml:space="preserve"> enough or is longer period necessary</w:t>
            </w:r>
          </w:p>
        </w:tc>
        <w:tc>
          <w:tcPr>
            <w:tcW w:w="5890" w:type="dxa"/>
          </w:tcPr>
          <w:p w:rsidR="00354E2E" w:rsidRDefault="00354E2E" w:rsidP="00354E2E">
            <w:pPr>
              <w:spacing w:before="60" w:after="60"/>
              <w:rPr>
                <w:lang w:val="en-US"/>
              </w:rPr>
            </w:pPr>
            <w:r w:rsidRPr="00831CAF">
              <w:rPr>
                <w:highlight w:val="yellow"/>
                <w:lang w:val="en-US"/>
              </w:rPr>
              <w:t>The time</w:t>
            </w:r>
            <w:r w:rsidRPr="00831CAF">
              <w:rPr>
                <w:color w:val="0000FF"/>
                <w:highlight w:val="yellow"/>
                <w:lang w:val="en-US"/>
              </w:rPr>
              <w:t xml:space="preserve"> </w:t>
            </w:r>
            <w:r w:rsidRPr="00831CAF">
              <w:rPr>
                <w:highlight w:val="yellow"/>
                <w:lang w:val="en-US"/>
              </w:rPr>
              <w:t>period of 1 hour after the crash is considered as sufficient to ensure the safe evacuation of the occupants.</w:t>
            </w:r>
          </w:p>
          <w:p w:rsidR="00354E2E" w:rsidRDefault="00354E2E" w:rsidP="00354E2E">
            <w:pPr>
              <w:rPr>
                <w:lang w:val="en-US"/>
              </w:rPr>
            </w:pPr>
          </w:p>
          <w:p w:rsidR="009E0152" w:rsidRPr="009E0152" w:rsidRDefault="009E0152" w:rsidP="009E0152">
            <w:pPr>
              <w:spacing w:before="60" w:after="60"/>
              <w:rPr>
                <w:lang w:val="en-US"/>
              </w:rPr>
            </w:pPr>
          </w:p>
        </w:tc>
      </w:tr>
      <w:tr w:rsidR="009E0152" w:rsidTr="00227BDA">
        <w:tc>
          <w:tcPr>
            <w:tcW w:w="1238" w:type="dxa"/>
          </w:tcPr>
          <w:p w:rsidR="009E0152" w:rsidRPr="009E0152" w:rsidRDefault="0002194A" w:rsidP="009E0152">
            <w:pPr>
              <w:spacing w:before="60" w:after="60"/>
              <w:rPr>
                <w:lang w:val="en-US"/>
              </w:rPr>
            </w:pPr>
            <w:r w:rsidRPr="0002194A">
              <w:rPr>
                <w:b/>
                <w:lang w:val="en-US"/>
              </w:rPr>
              <w:t>5.3.3</w:t>
            </w:r>
            <w:r w:rsidRPr="0002194A">
              <w:rPr>
                <w:lang w:val="en-US"/>
              </w:rPr>
              <w:t>.</w:t>
            </w:r>
          </w:p>
        </w:tc>
        <w:tc>
          <w:tcPr>
            <w:tcW w:w="7375" w:type="dxa"/>
          </w:tcPr>
          <w:p w:rsidR="0002194A" w:rsidRPr="0002194A" w:rsidRDefault="0002194A" w:rsidP="0002194A">
            <w:pPr>
              <w:pStyle w:val="3"/>
              <w:spacing w:before="60" w:after="60"/>
              <w:outlineLvl w:val="2"/>
              <w:rPr>
                <w:rFonts w:asciiTheme="minorHAnsi" w:hAnsiTheme="minorHAnsi"/>
                <w:color w:val="auto"/>
                <w:lang w:val="en-US"/>
              </w:rPr>
            </w:pPr>
            <w:bookmarkStart w:id="1" w:name="_Toc335298312"/>
            <w:r w:rsidRPr="0002194A">
              <w:rPr>
                <w:rFonts w:asciiTheme="minorHAnsi" w:hAnsiTheme="minorHAnsi"/>
                <w:color w:val="auto"/>
                <w:lang w:val="en-US"/>
              </w:rPr>
              <w:t xml:space="preserve"> Thermal shock and cycling</w:t>
            </w:r>
            <w:bookmarkEnd w:id="1"/>
            <w:r w:rsidRPr="0002194A">
              <w:rPr>
                <w:rFonts w:asciiTheme="minorHAnsi" w:hAnsiTheme="minorHAnsi"/>
                <w:color w:val="auto"/>
                <w:lang w:val="en-US"/>
              </w:rPr>
              <w:t xml:space="preserve"> </w:t>
            </w:r>
          </w:p>
          <w:p w:rsidR="0002194A" w:rsidRPr="0002194A" w:rsidRDefault="0002194A" w:rsidP="00E618C0">
            <w:pPr>
              <w:numPr>
                <w:ilvl w:val="1"/>
                <w:numId w:val="0"/>
              </w:numPr>
              <w:tabs>
                <w:tab w:val="num" w:pos="1440"/>
              </w:tabs>
              <w:spacing w:before="60" w:after="60"/>
              <w:rPr>
                <w:rFonts w:cs="Arial"/>
                <w:lang w:val="en-US"/>
              </w:rPr>
            </w:pPr>
            <w:r w:rsidRPr="0002194A">
              <w:rPr>
                <w:rFonts w:cs="Arial"/>
                <w:lang w:val="en-US"/>
              </w:rPr>
              <w:t>The test shall be conducted in accordance with paragraph 7.2.3.</w:t>
            </w:r>
          </w:p>
          <w:p w:rsidR="00E618C0" w:rsidRDefault="0002194A" w:rsidP="00E618C0">
            <w:pPr>
              <w:numPr>
                <w:ilvl w:val="1"/>
                <w:numId w:val="0"/>
              </w:numPr>
              <w:tabs>
                <w:tab w:val="num" w:pos="1440"/>
              </w:tabs>
              <w:spacing w:before="60" w:after="60"/>
              <w:rPr>
                <w:rFonts w:cs="Arial"/>
                <w:bCs/>
                <w:lang w:val="en-US"/>
              </w:rPr>
            </w:pPr>
            <w:r w:rsidRPr="0002194A">
              <w:rPr>
                <w:rFonts w:cs="Arial"/>
                <w:lang w:val="en-US"/>
              </w:rPr>
              <w:t xml:space="preserve">During the test, there shall be no evidence of </w:t>
            </w:r>
            <w:r w:rsidRPr="0002194A">
              <w:rPr>
                <w:rFonts w:cs="Arial"/>
                <w:bCs/>
                <w:lang w:val="en-US"/>
              </w:rPr>
              <w:t>electrolyte leakage, rupture (applicable to high voltage REESS(s) only), fire or explosion.</w:t>
            </w:r>
          </w:p>
          <w:p w:rsidR="0002194A" w:rsidRPr="0002194A" w:rsidRDefault="0002194A" w:rsidP="00E618C0">
            <w:pPr>
              <w:numPr>
                <w:ilvl w:val="1"/>
                <w:numId w:val="0"/>
              </w:numPr>
              <w:tabs>
                <w:tab w:val="num" w:pos="1440"/>
              </w:tabs>
              <w:spacing w:before="60" w:after="60"/>
              <w:rPr>
                <w:rFonts w:cs="Arial"/>
                <w:bCs/>
                <w:lang w:val="en-US"/>
              </w:rPr>
            </w:pPr>
            <w:r w:rsidRPr="0002194A">
              <w:rPr>
                <w:rFonts w:cs="Arial"/>
                <w:bCs/>
                <w:color w:val="FF0000"/>
                <w:lang w:val="en-US"/>
              </w:rPr>
              <w:t>[w</w:t>
            </w:r>
            <w:r w:rsidRPr="00B84731">
              <w:rPr>
                <w:rFonts w:cs="Arial"/>
                <w:bCs/>
                <w:color w:val="FF0000"/>
                <w:lang w:val="en-US"/>
              </w:rPr>
              <w:t>hat</w:t>
            </w:r>
            <w:r w:rsidRPr="0002194A">
              <w:rPr>
                <w:rFonts w:cs="Arial"/>
                <w:bCs/>
                <w:color w:val="FF0000"/>
                <w:lang w:val="en-US"/>
              </w:rPr>
              <w:t xml:space="preserve"> about presence of smoke? – what about heat rise? Observation time interval - 1hr? Longer?</w:t>
            </w:r>
          </w:p>
          <w:p w:rsidR="0002194A" w:rsidRDefault="0002194A" w:rsidP="00E618C0">
            <w:pPr>
              <w:numPr>
                <w:ilvl w:val="1"/>
                <w:numId w:val="0"/>
              </w:numPr>
              <w:tabs>
                <w:tab w:val="num" w:pos="1440"/>
              </w:tabs>
              <w:spacing w:before="60" w:after="60"/>
              <w:rPr>
                <w:rFonts w:cs="Arial"/>
                <w:lang w:val="en-US"/>
              </w:rPr>
            </w:pPr>
            <w:r w:rsidRPr="0002194A">
              <w:rPr>
                <w:rFonts w:cs="Arial"/>
                <w:bCs/>
                <w:lang w:val="en-US"/>
              </w:rPr>
              <w:t xml:space="preserve">The </w:t>
            </w:r>
            <w:r w:rsidRPr="0002194A">
              <w:rPr>
                <w:rFonts w:cs="Arial"/>
                <w:lang w:val="en-US"/>
              </w:rPr>
              <w:t>evidence of electrolyte leakage shall be verified by visual inspection without disassembling any part of the Tested-Device.</w:t>
            </w:r>
          </w:p>
          <w:p w:rsidR="009E0152" w:rsidRPr="0002194A" w:rsidRDefault="0002194A" w:rsidP="00E618C0">
            <w:pPr>
              <w:numPr>
                <w:ilvl w:val="1"/>
                <w:numId w:val="0"/>
              </w:numPr>
              <w:tabs>
                <w:tab w:val="num" w:pos="1440"/>
              </w:tabs>
              <w:spacing w:before="60" w:after="60"/>
              <w:rPr>
                <w:rFonts w:cs="Arial"/>
                <w:lang w:val="en-US"/>
              </w:rPr>
            </w:pPr>
            <w:r w:rsidRPr="0002194A">
              <w:rPr>
                <w:rFonts w:cs="Arial"/>
                <w:lang w:val="en-US"/>
              </w:rPr>
              <w:t>For a high voltage REESS, the isolation resistance measured after the test in accordance with paragraph 7.1.1. shall not be less than 100 Ω/Volt.</w:t>
            </w:r>
          </w:p>
        </w:tc>
        <w:tc>
          <w:tcPr>
            <w:tcW w:w="5890" w:type="dxa"/>
          </w:tcPr>
          <w:p w:rsidR="009E0152" w:rsidRPr="009E0152" w:rsidRDefault="009E0152" w:rsidP="009E0152">
            <w:pPr>
              <w:spacing w:before="60" w:after="60"/>
              <w:rPr>
                <w:lang w:val="en-US"/>
              </w:rPr>
            </w:pPr>
          </w:p>
        </w:tc>
      </w:tr>
      <w:tr w:rsidR="0002194A" w:rsidTr="00227BDA">
        <w:tc>
          <w:tcPr>
            <w:tcW w:w="1238" w:type="dxa"/>
          </w:tcPr>
          <w:p w:rsidR="0002194A" w:rsidRPr="00E618C0" w:rsidRDefault="00E618C0" w:rsidP="009E0152">
            <w:pPr>
              <w:spacing w:before="60" w:after="60"/>
              <w:rPr>
                <w:b/>
                <w:lang w:val="en-US"/>
              </w:rPr>
            </w:pPr>
            <w:r w:rsidRPr="00E618C0">
              <w:rPr>
                <w:b/>
                <w:lang w:val="en-US"/>
              </w:rPr>
              <w:t>5.3.4.2</w:t>
            </w:r>
          </w:p>
        </w:tc>
        <w:tc>
          <w:tcPr>
            <w:tcW w:w="7375" w:type="dxa"/>
          </w:tcPr>
          <w:p w:rsidR="0002194A" w:rsidRPr="00E618C0" w:rsidRDefault="0002194A" w:rsidP="00E618C0">
            <w:pPr>
              <w:pStyle w:val="4"/>
              <w:spacing w:before="60"/>
              <w:outlineLvl w:val="3"/>
              <w:rPr>
                <w:rFonts w:asciiTheme="minorHAnsi" w:hAnsiTheme="minorHAnsi"/>
                <w:sz w:val="22"/>
                <w:szCs w:val="22"/>
                <w:lang w:val="en-US"/>
              </w:rPr>
            </w:pPr>
            <w:r w:rsidRPr="00E618C0">
              <w:rPr>
                <w:rFonts w:asciiTheme="minorHAnsi" w:hAnsiTheme="minorHAnsi"/>
                <w:sz w:val="22"/>
                <w:szCs w:val="22"/>
                <w:lang w:val="en-US"/>
              </w:rPr>
              <w:t xml:space="preserve">Mechanical integrity </w:t>
            </w:r>
          </w:p>
          <w:p w:rsidR="0002194A" w:rsidRPr="00E618C0" w:rsidRDefault="0002194A" w:rsidP="00E618C0">
            <w:pPr>
              <w:spacing w:before="60" w:after="60"/>
              <w:rPr>
                <w:lang w:val="en-US"/>
              </w:rPr>
            </w:pPr>
            <w:r w:rsidRPr="00E618C0">
              <w:rPr>
                <w:lang w:val="en-US"/>
              </w:rPr>
              <w:t>The test shall be conducted in accordance with paragraph 7.2.5.</w:t>
            </w:r>
          </w:p>
          <w:p w:rsidR="0002194A" w:rsidRPr="00E618C0" w:rsidRDefault="0002194A" w:rsidP="00E618C0">
            <w:pPr>
              <w:spacing w:before="60" w:after="60"/>
              <w:rPr>
                <w:rFonts w:cs="Arial"/>
                <w:lang w:val="en-US"/>
              </w:rPr>
            </w:pPr>
            <w:r w:rsidRPr="00E618C0">
              <w:rPr>
                <w:rFonts w:cs="Arial"/>
                <w:lang w:val="en-US"/>
              </w:rPr>
              <w:t xml:space="preserve">The REESS certified according to this paragraph shall be mounted in a position which is between the two planes; (a) a vertical plane perpendicular to the </w:t>
            </w:r>
            <w:proofErr w:type="spellStart"/>
            <w:r w:rsidRPr="00E618C0">
              <w:rPr>
                <w:rFonts w:cs="Arial"/>
                <w:lang w:val="en-US"/>
              </w:rPr>
              <w:t>centre</w:t>
            </w:r>
            <w:proofErr w:type="spellEnd"/>
            <w:r w:rsidRPr="00E618C0">
              <w:rPr>
                <w:rFonts w:cs="Arial"/>
                <w:lang w:val="en-US"/>
              </w:rPr>
              <w:t xml:space="preserve"> line of the vehicle located 420mm rearward from the front edge of the vehicle, and (b) a vertical plane perpendicular to the </w:t>
            </w:r>
            <w:proofErr w:type="spellStart"/>
            <w:r w:rsidRPr="00E618C0">
              <w:rPr>
                <w:rFonts w:cs="Arial"/>
                <w:lang w:val="en-US"/>
              </w:rPr>
              <w:t>centre</w:t>
            </w:r>
            <w:proofErr w:type="spellEnd"/>
            <w:r w:rsidRPr="00E618C0">
              <w:rPr>
                <w:rFonts w:cs="Arial"/>
                <w:lang w:val="en-US"/>
              </w:rPr>
              <w:t xml:space="preserve"> line of the vehicle </w:t>
            </w:r>
            <w:r w:rsidRPr="00E618C0">
              <w:rPr>
                <w:rFonts w:cs="Arial"/>
                <w:lang w:val="en-US"/>
              </w:rPr>
              <w:lastRenderedPageBreak/>
              <w:t>located 300mm forward from the rear edge of the vehicle.</w:t>
            </w:r>
          </w:p>
          <w:p w:rsidR="0002194A" w:rsidRPr="00E618C0" w:rsidRDefault="0002194A" w:rsidP="00E618C0">
            <w:pPr>
              <w:numPr>
                <w:ilvl w:val="1"/>
                <w:numId w:val="0"/>
              </w:numPr>
              <w:tabs>
                <w:tab w:val="num" w:pos="1440"/>
              </w:tabs>
              <w:spacing w:before="60" w:after="60"/>
              <w:rPr>
                <w:rFonts w:cs="Arial"/>
                <w:iCs/>
                <w:lang w:val="en-US"/>
              </w:rPr>
            </w:pPr>
            <w:r w:rsidRPr="00E618C0">
              <w:rPr>
                <w:rFonts w:cs="Arial"/>
                <w:lang w:val="en-US"/>
              </w:rPr>
              <w:t>The crush force specified in paragraph 7.2.5. may be replaced with the value declared by the manufacturer, where the crush force shall be documented in the relevant administration document as a mounting restriction, which shall also be referred to in compliance assessments for the vehicle. In this case, the vehicle manufacture who uses such REESS shall demonstrate that the contact force to the REESS will not exceed the figure declared by the REESS manufacturer. S</w:t>
            </w:r>
            <w:r w:rsidRPr="00E618C0">
              <w:rPr>
                <w:rFonts w:cs="Arial"/>
                <w:iCs/>
                <w:lang w:val="en-US"/>
              </w:rPr>
              <w:t xml:space="preserve">uch force shall be determined by the vehicle manufacturer using test data obtained from either actual or simulated crash tests as specified in the applicable crash regulations in relevant impact directions. </w:t>
            </w:r>
          </w:p>
          <w:p w:rsidR="0002194A" w:rsidRPr="00E618C0" w:rsidRDefault="0002194A" w:rsidP="00E618C0">
            <w:pPr>
              <w:numPr>
                <w:ilvl w:val="1"/>
                <w:numId w:val="0"/>
              </w:numPr>
              <w:tabs>
                <w:tab w:val="num" w:pos="1440"/>
              </w:tabs>
              <w:spacing w:before="60" w:after="60"/>
              <w:rPr>
                <w:rFonts w:cs="Arial"/>
                <w:iCs/>
                <w:lang w:val="en-US"/>
              </w:rPr>
            </w:pPr>
            <w:r w:rsidRPr="00E618C0">
              <w:rPr>
                <w:rFonts w:cs="Arial"/>
                <w:iCs/>
                <w:lang w:val="en-US"/>
              </w:rPr>
              <w:t xml:space="preserve">Manufacturers may use forces derived from data obtained from alternative crash test procedures, but these forces shall be equal to or greater than the forces that would result from using data in accordance with the applicable crash regulations. </w:t>
            </w:r>
          </w:p>
          <w:p w:rsidR="0002194A" w:rsidRPr="00E618C0" w:rsidRDefault="0002194A" w:rsidP="00E618C0">
            <w:pPr>
              <w:numPr>
                <w:ilvl w:val="1"/>
                <w:numId w:val="0"/>
              </w:numPr>
              <w:tabs>
                <w:tab w:val="num" w:pos="1440"/>
              </w:tabs>
              <w:spacing w:before="60" w:after="60"/>
              <w:rPr>
                <w:rFonts w:cs="Arial"/>
                <w:iCs/>
                <w:color w:val="FF0000"/>
                <w:lang w:val="en-US"/>
              </w:rPr>
            </w:pPr>
            <w:r w:rsidRPr="00E618C0">
              <w:rPr>
                <w:rFonts w:cs="Arial"/>
                <w:iCs/>
                <w:color w:val="FF0000"/>
                <w:lang w:val="en-US"/>
              </w:rPr>
              <w:t xml:space="preserve">Need to address test procedures to be acceptable for </w:t>
            </w:r>
            <w:proofErr w:type="spellStart"/>
            <w:r w:rsidRPr="00E618C0">
              <w:rPr>
                <w:rFonts w:cs="Arial"/>
                <w:iCs/>
                <w:color w:val="FF0000"/>
                <w:lang w:val="en-US"/>
              </w:rPr>
              <w:t>self certification</w:t>
            </w:r>
            <w:proofErr w:type="spellEnd"/>
            <w:r w:rsidRPr="00E618C0">
              <w:rPr>
                <w:rFonts w:cs="Arial"/>
                <w:iCs/>
                <w:color w:val="FF0000"/>
                <w:lang w:val="en-US"/>
              </w:rPr>
              <w:t xml:space="preserve"> environment</w:t>
            </w:r>
          </w:p>
          <w:p w:rsidR="0002194A" w:rsidRPr="00E618C0" w:rsidRDefault="0002194A" w:rsidP="00E618C0">
            <w:pPr>
              <w:numPr>
                <w:ilvl w:val="1"/>
                <w:numId w:val="0"/>
              </w:numPr>
              <w:spacing w:before="60" w:after="60"/>
              <w:rPr>
                <w:lang w:val="en-US"/>
              </w:rPr>
            </w:pPr>
            <w:r w:rsidRPr="00E618C0">
              <w:rPr>
                <w:rFonts w:cs="Arial"/>
                <w:lang w:val="en-US"/>
              </w:rPr>
              <w:t xml:space="preserve">During the test there shall be no evidence of; electrolyte leakage, fire or explosion.  </w:t>
            </w:r>
            <w:r w:rsidRPr="00E618C0">
              <w:rPr>
                <w:lang w:val="en-US"/>
              </w:rPr>
              <w:t>The evidence of electrolyte leakage shall be verified by visual inspection without disassembling any part of the Tested-Device.</w:t>
            </w:r>
          </w:p>
          <w:p w:rsidR="0002194A" w:rsidRPr="00E618C0" w:rsidRDefault="0002194A" w:rsidP="00E618C0">
            <w:pPr>
              <w:numPr>
                <w:ilvl w:val="1"/>
                <w:numId w:val="0"/>
              </w:numPr>
              <w:tabs>
                <w:tab w:val="num" w:pos="1440"/>
              </w:tabs>
              <w:spacing w:before="60" w:after="60"/>
              <w:rPr>
                <w:rFonts w:cs="Arial"/>
                <w:lang w:val="en-US"/>
              </w:rPr>
            </w:pPr>
            <w:r w:rsidRPr="00E618C0">
              <w:rPr>
                <w:rFonts w:cs="Arial"/>
                <w:lang w:val="en-US"/>
              </w:rPr>
              <w:t>An appropriate coating shall, if necessary, be applied to the physical protection (casing) in order to confirm if there is any electrolyte leakage from the REESS resulting from the impact test. Unless the manufacturer provides a means to differentiate between the leakage of different liquids, all liquid leakage shall be considered as the electrolyte.</w:t>
            </w:r>
          </w:p>
          <w:p w:rsidR="0002194A" w:rsidRPr="0002194A" w:rsidRDefault="0002194A" w:rsidP="00E618C0">
            <w:pPr>
              <w:pStyle w:val="3"/>
              <w:spacing w:before="60" w:after="60"/>
              <w:outlineLvl w:val="2"/>
              <w:rPr>
                <w:rFonts w:asciiTheme="minorHAnsi" w:hAnsiTheme="minorHAnsi"/>
                <w:color w:val="auto"/>
                <w:lang w:val="en-US"/>
              </w:rPr>
            </w:pPr>
            <w:r w:rsidRPr="00E618C0">
              <w:rPr>
                <w:rFonts w:asciiTheme="minorHAnsi" w:hAnsiTheme="minorHAnsi" w:cs="Arial"/>
                <w:b w:val="0"/>
                <w:color w:val="auto"/>
                <w:lang w:val="en-US"/>
              </w:rPr>
              <w:t>For a high voltage REESS, the isolation resistance of the Tested-Device shall ensure at least 100 Ω/Volt for the whole REESS measured in accordance with paragraph 7.1.1., or the protection IPXXB shall be fulfilled for the Tested-Device when assessed in accordance with paragraph 7.1.5.2.4.</w:t>
            </w:r>
          </w:p>
        </w:tc>
        <w:tc>
          <w:tcPr>
            <w:tcW w:w="5890" w:type="dxa"/>
          </w:tcPr>
          <w:p w:rsidR="00354EF9" w:rsidRDefault="005807DC" w:rsidP="005807DC">
            <w:pPr>
              <w:numPr>
                <w:ilvl w:val="1"/>
                <w:numId w:val="0"/>
              </w:numPr>
              <w:tabs>
                <w:tab w:val="num" w:pos="1440"/>
              </w:tabs>
              <w:spacing w:before="60" w:after="60"/>
              <w:rPr>
                <w:lang w:val="en-US"/>
              </w:rPr>
            </w:pPr>
            <w:r>
              <w:rPr>
                <w:lang w:val="en-US"/>
              </w:rPr>
              <w:lastRenderedPageBreak/>
              <w:t xml:space="preserve">From my understanding, the test procedure is always the same, only the crush forces may be replaced with values declared by the manufacturer based on data derived from applicable crash regulations. </w:t>
            </w:r>
          </w:p>
          <w:p w:rsidR="005807DC" w:rsidRPr="005807DC" w:rsidRDefault="005807DC" w:rsidP="005807DC">
            <w:pPr>
              <w:numPr>
                <w:ilvl w:val="1"/>
                <w:numId w:val="0"/>
              </w:numPr>
              <w:tabs>
                <w:tab w:val="num" w:pos="1440"/>
              </w:tabs>
              <w:spacing w:before="60" w:after="60"/>
              <w:rPr>
                <w:u w:val="single"/>
                <w:lang w:val="en-US"/>
              </w:rPr>
            </w:pPr>
            <w:r w:rsidRPr="005807DC">
              <w:rPr>
                <w:u w:val="single"/>
                <w:lang w:val="en-US"/>
              </w:rPr>
              <w:t>Conclusion:</w:t>
            </w:r>
          </w:p>
          <w:p w:rsidR="005807DC" w:rsidRPr="009E0152" w:rsidRDefault="005807DC" w:rsidP="005807DC">
            <w:pPr>
              <w:numPr>
                <w:ilvl w:val="1"/>
                <w:numId w:val="0"/>
              </w:numPr>
              <w:tabs>
                <w:tab w:val="num" w:pos="1440"/>
              </w:tabs>
              <w:spacing w:before="60" w:after="60"/>
              <w:rPr>
                <w:lang w:val="en-US"/>
              </w:rPr>
            </w:pPr>
            <w:r w:rsidRPr="005270AE">
              <w:rPr>
                <w:highlight w:val="yellow"/>
                <w:lang w:val="en-US"/>
              </w:rPr>
              <w:t>No change or correction necessary</w:t>
            </w:r>
            <w:r w:rsidR="005270AE" w:rsidRPr="005270AE">
              <w:rPr>
                <w:highlight w:val="yellow"/>
                <w:lang w:val="en-US"/>
              </w:rPr>
              <w:t>.</w:t>
            </w:r>
            <w:r w:rsidR="005270AE" w:rsidRPr="005270AE">
              <w:rPr>
                <w:highlight w:val="yellow"/>
                <w:lang w:val="en-US"/>
              </w:rPr>
              <w:br/>
              <w:t xml:space="preserve">The wording 'applicable crash regulations' should be replaced </w:t>
            </w:r>
            <w:r w:rsidR="005270AE" w:rsidRPr="005270AE">
              <w:rPr>
                <w:highlight w:val="yellow"/>
                <w:lang w:val="en-US"/>
              </w:rPr>
              <w:lastRenderedPageBreak/>
              <w:t>by 'applicable regional crash regulations'.</w:t>
            </w:r>
          </w:p>
        </w:tc>
      </w:tr>
      <w:tr w:rsidR="0002194A" w:rsidTr="00227BDA">
        <w:tc>
          <w:tcPr>
            <w:tcW w:w="1238" w:type="dxa"/>
          </w:tcPr>
          <w:p w:rsidR="0002194A" w:rsidRPr="00D56474" w:rsidRDefault="00D56474" w:rsidP="009E0152">
            <w:pPr>
              <w:spacing w:before="60" w:after="60"/>
              <w:rPr>
                <w:b/>
                <w:lang w:val="en-US"/>
              </w:rPr>
            </w:pPr>
            <w:r w:rsidRPr="00D56474">
              <w:rPr>
                <w:b/>
                <w:lang w:val="en-US"/>
              </w:rPr>
              <w:lastRenderedPageBreak/>
              <w:t>7.1.5.2.6.</w:t>
            </w:r>
          </w:p>
        </w:tc>
        <w:tc>
          <w:tcPr>
            <w:tcW w:w="7375" w:type="dxa"/>
          </w:tcPr>
          <w:p w:rsidR="00D56474" w:rsidRPr="00D56474" w:rsidRDefault="00D56474" w:rsidP="00D56474">
            <w:pPr>
              <w:spacing w:before="60" w:after="60"/>
              <w:rPr>
                <w:b/>
                <w:lang w:val="en-US"/>
              </w:rPr>
            </w:pPr>
            <w:r w:rsidRPr="00D56474">
              <w:rPr>
                <w:b/>
                <w:lang w:val="en-US"/>
              </w:rPr>
              <w:t>Electrolyte leakage</w:t>
            </w:r>
          </w:p>
          <w:p w:rsidR="00D56474" w:rsidRDefault="00D56474" w:rsidP="00D56474">
            <w:pPr>
              <w:spacing w:before="60" w:after="60"/>
              <w:rPr>
                <w:lang w:val="en-US"/>
              </w:rPr>
            </w:pPr>
            <w:r w:rsidRPr="00D56474">
              <w:rPr>
                <w:lang w:val="en-US"/>
              </w:rPr>
              <w:t>Approp</w:t>
            </w:r>
            <w:r>
              <w:rPr>
                <w:lang w:val="en-US"/>
              </w:rPr>
              <w:t>riate coating shall be applied,</w:t>
            </w:r>
          </w:p>
          <w:p w:rsidR="00D56474" w:rsidRDefault="00D56474" w:rsidP="00D56474">
            <w:pPr>
              <w:spacing w:before="60" w:after="60"/>
              <w:rPr>
                <w:lang w:val="en-US"/>
              </w:rPr>
            </w:pPr>
            <w:r w:rsidRPr="00D56474">
              <w:rPr>
                <w:color w:val="FF0000"/>
                <w:lang w:val="en-US"/>
              </w:rPr>
              <w:t xml:space="preserve">note – what is an appropriate coating? – specification needed? Gas sampling to </w:t>
            </w:r>
            <w:r w:rsidRPr="00D56474">
              <w:rPr>
                <w:color w:val="FF0000"/>
                <w:lang w:val="en-US"/>
              </w:rPr>
              <w:lastRenderedPageBreak/>
              <w:t>detect electrolyte vapor? Difficult to measure on vehicle. Treat gas emissions in the environmental restrictions on hazardous substances?</w:t>
            </w:r>
          </w:p>
          <w:p w:rsidR="00D56474" w:rsidRPr="00D56474" w:rsidRDefault="00D56474" w:rsidP="00D56474">
            <w:pPr>
              <w:spacing w:before="60" w:after="60"/>
              <w:rPr>
                <w:lang w:val="en-US"/>
              </w:rPr>
            </w:pPr>
            <w:r w:rsidRPr="00D56474">
              <w:rPr>
                <w:lang w:val="en-US"/>
              </w:rPr>
              <w:t>if necessary, to the physical protection in order to confirm any electrolyte leakage from the REESS resulting from the crash test.</w:t>
            </w:r>
          </w:p>
          <w:p w:rsidR="00D56474" w:rsidRPr="00D56474" w:rsidRDefault="00D56474" w:rsidP="00D56474">
            <w:pPr>
              <w:spacing w:before="60" w:after="60"/>
              <w:rPr>
                <w:lang w:val="en-US"/>
              </w:rPr>
            </w:pPr>
            <w:r w:rsidRPr="00D56474">
              <w:rPr>
                <w:lang w:val="en-US"/>
              </w:rPr>
              <w:t>Unless the manufacturer provides the means to differentiate among the leakage of different liquids, all liquid leakage is considered as an electrolyte.</w:t>
            </w:r>
          </w:p>
          <w:p w:rsidR="0002194A" w:rsidRPr="00B84731" w:rsidRDefault="00D56474" w:rsidP="00B84731">
            <w:pPr>
              <w:spacing w:before="60" w:after="60"/>
              <w:rPr>
                <w:color w:val="FF0000"/>
                <w:lang w:val="en-US"/>
              </w:rPr>
            </w:pPr>
            <w:r w:rsidRPr="00D56474">
              <w:rPr>
                <w:color w:val="FF0000"/>
                <w:lang w:val="en-US"/>
              </w:rPr>
              <w:t>How is leakage measured?</w:t>
            </w:r>
          </w:p>
        </w:tc>
        <w:tc>
          <w:tcPr>
            <w:tcW w:w="5890" w:type="dxa"/>
          </w:tcPr>
          <w:p w:rsidR="0002194A" w:rsidRDefault="0014368B" w:rsidP="0014368B">
            <w:pPr>
              <w:spacing w:before="60" w:after="60"/>
              <w:rPr>
                <w:lang w:val="en-US"/>
              </w:rPr>
            </w:pPr>
            <w:r>
              <w:rPr>
                <w:lang w:val="en-US"/>
              </w:rPr>
              <w:lastRenderedPageBreak/>
              <w:t xml:space="preserve">If the vehicle or REESS manufacturer cannot offer an appropriate measure to be able to identify electrolyte leakage only, than the requirement is that all liquid leakage is </w:t>
            </w:r>
            <w:r>
              <w:rPr>
                <w:lang w:val="en-US"/>
              </w:rPr>
              <w:lastRenderedPageBreak/>
              <w:t>considered as an electrolyte, that the more severe requirement. If possible an necessary to identify electrolyte leakage only, than it is by interest of the manufacturer to propose an appropriate measure.</w:t>
            </w:r>
          </w:p>
          <w:p w:rsidR="0014368B" w:rsidRDefault="0014368B" w:rsidP="0014368B">
            <w:pPr>
              <w:spacing w:before="60" w:after="60"/>
              <w:rPr>
                <w:lang w:val="en-US"/>
              </w:rPr>
            </w:pPr>
            <w:r>
              <w:rPr>
                <w:lang w:val="en-US"/>
              </w:rPr>
              <w:t xml:space="preserve">Electrolyte leakage includes from my understanding </w:t>
            </w:r>
            <w:r w:rsidR="009206CB">
              <w:rPr>
                <w:lang w:val="en-US"/>
              </w:rPr>
              <w:t>vapor emissions. The requirement is that 30 minutes after post-crash no electrolyte leakage shall enter the passenger compartment.</w:t>
            </w:r>
          </w:p>
          <w:p w:rsidR="009206CB" w:rsidRDefault="009206CB" w:rsidP="00F00A8A">
            <w:pPr>
              <w:spacing w:before="60" w:after="60"/>
              <w:rPr>
                <w:lang w:val="en-US"/>
              </w:rPr>
            </w:pPr>
            <w:r>
              <w:rPr>
                <w:lang w:val="en-US"/>
              </w:rPr>
              <w:t>A REESS is based on cell and module technology, which general abuse behavior and possible emissions of hazardous substances, if one, are familiar due to tests on cell and module level</w:t>
            </w:r>
            <w:r w:rsidR="00F00A8A">
              <w:rPr>
                <w:lang w:val="en-US"/>
              </w:rPr>
              <w:t xml:space="preserve">. Therefore it makes no sense to ask for a gas or vapor sampling and analyzing system based on vehicle or REESS tests.  Hazardous substances, if any,  </w:t>
            </w:r>
            <w:r w:rsidR="00BF1EFD">
              <w:rPr>
                <w:lang w:val="en-US"/>
              </w:rPr>
              <w:t xml:space="preserve">in the case of an electrolyte leakage </w:t>
            </w:r>
            <w:r w:rsidR="00F00A8A">
              <w:rPr>
                <w:lang w:val="en-US"/>
              </w:rPr>
              <w:t xml:space="preserve">can be </w:t>
            </w:r>
            <w:r w:rsidR="00BF1EFD">
              <w:rPr>
                <w:lang w:val="en-US"/>
              </w:rPr>
              <w:t>addressed by results derived from cell and module testing.</w:t>
            </w:r>
          </w:p>
          <w:p w:rsidR="00BF1EFD" w:rsidRDefault="00BF1EFD" w:rsidP="00BF1EFD">
            <w:pPr>
              <w:spacing w:before="60" w:after="60"/>
              <w:rPr>
                <w:lang w:val="en-US"/>
              </w:rPr>
            </w:pPr>
            <w:r>
              <w:rPr>
                <w:lang w:val="en-US"/>
              </w:rPr>
              <w:t>How to measure a possible amount of electrolyte leakage depends from the arrangement of the REESS in the vehicle. An appropriate measure should be agreed between manufacturer and test authority.</w:t>
            </w:r>
          </w:p>
          <w:p w:rsidR="00BF1EFD" w:rsidRPr="00AE1733" w:rsidRDefault="00BF1EFD" w:rsidP="00BF1EFD">
            <w:pPr>
              <w:spacing w:before="60" w:after="60"/>
              <w:rPr>
                <w:u w:val="single"/>
                <w:lang w:val="en-US"/>
              </w:rPr>
            </w:pPr>
            <w:r w:rsidRPr="00AE1733">
              <w:rPr>
                <w:u w:val="single"/>
                <w:lang w:val="en-US"/>
              </w:rPr>
              <w:t>Conclusion:</w:t>
            </w:r>
          </w:p>
          <w:p w:rsidR="00BF1EFD" w:rsidRPr="009E0152" w:rsidRDefault="00BF1EFD" w:rsidP="00BF1EFD">
            <w:pPr>
              <w:spacing w:before="60" w:after="60"/>
              <w:rPr>
                <w:lang w:val="en-US"/>
              </w:rPr>
            </w:pPr>
            <w:r w:rsidRPr="005270AE">
              <w:rPr>
                <w:highlight w:val="yellow"/>
                <w:lang w:val="en-US"/>
              </w:rPr>
              <w:t xml:space="preserve">No change or </w:t>
            </w:r>
            <w:r>
              <w:rPr>
                <w:highlight w:val="yellow"/>
                <w:lang w:val="en-US"/>
              </w:rPr>
              <w:t>modifications</w:t>
            </w:r>
            <w:r w:rsidRPr="005270AE">
              <w:rPr>
                <w:highlight w:val="yellow"/>
                <w:lang w:val="en-US"/>
              </w:rPr>
              <w:t xml:space="preserve"> necessary.</w:t>
            </w:r>
          </w:p>
        </w:tc>
      </w:tr>
      <w:tr w:rsidR="00D56474" w:rsidTr="00227BDA">
        <w:tc>
          <w:tcPr>
            <w:tcW w:w="1238" w:type="dxa"/>
          </w:tcPr>
          <w:p w:rsidR="00D56474" w:rsidRPr="00D56474" w:rsidRDefault="00D56474" w:rsidP="009E0152">
            <w:pPr>
              <w:spacing w:before="60" w:after="60"/>
              <w:rPr>
                <w:b/>
                <w:lang w:val="en-US"/>
              </w:rPr>
            </w:pPr>
            <w:r w:rsidRPr="00D56474">
              <w:rPr>
                <w:b/>
                <w:lang w:val="en-US"/>
              </w:rPr>
              <w:lastRenderedPageBreak/>
              <w:t>7.2.2.3.1.</w:t>
            </w:r>
          </w:p>
        </w:tc>
        <w:tc>
          <w:tcPr>
            <w:tcW w:w="7375" w:type="dxa"/>
          </w:tcPr>
          <w:p w:rsidR="00D56474" w:rsidRPr="00D56474" w:rsidRDefault="00D56474" w:rsidP="00D56474">
            <w:pPr>
              <w:spacing w:before="60" w:after="60"/>
              <w:rPr>
                <w:b/>
                <w:lang w:val="en-US"/>
              </w:rPr>
            </w:pPr>
            <w:r w:rsidRPr="00D56474">
              <w:rPr>
                <w:b/>
                <w:lang w:val="en-US"/>
              </w:rPr>
              <w:t>General test conditions</w:t>
            </w:r>
          </w:p>
          <w:p w:rsidR="00D56474" w:rsidRPr="00D56474" w:rsidRDefault="00D56474" w:rsidP="00D56474">
            <w:pPr>
              <w:spacing w:before="60" w:after="60"/>
              <w:rPr>
                <w:lang w:val="en-US"/>
              </w:rPr>
            </w:pPr>
            <w:r w:rsidRPr="00D56474">
              <w:rPr>
                <w:lang w:val="en-US"/>
              </w:rPr>
              <w:t xml:space="preserve">The following conditions shall apply to the Tested-Device: </w:t>
            </w:r>
          </w:p>
          <w:p w:rsidR="00D56474" w:rsidRPr="00D56474" w:rsidRDefault="00D56474" w:rsidP="00D56474">
            <w:pPr>
              <w:spacing w:before="60" w:after="60"/>
              <w:rPr>
                <w:bCs/>
                <w:lang w:val="en-US"/>
              </w:rPr>
            </w:pPr>
            <w:r w:rsidRPr="00D56474">
              <w:rPr>
                <w:bCs/>
                <w:lang w:val="en-US"/>
              </w:rPr>
              <w:t>(a)</w:t>
            </w:r>
            <w:r w:rsidRPr="00D56474">
              <w:rPr>
                <w:bCs/>
                <w:lang w:val="en-US"/>
              </w:rPr>
              <w:tab/>
              <w:t xml:space="preserve">the test shall be conducted at an ambient temperature of 20 ± 10 °C. </w:t>
            </w:r>
          </w:p>
          <w:p w:rsidR="00D56474" w:rsidRDefault="00D56474" w:rsidP="00D56474">
            <w:pPr>
              <w:spacing w:before="60" w:after="60"/>
              <w:rPr>
                <w:bCs/>
                <w:lang w:val="en-US"/>
              </w:rPr>
            </w:pPr>
            <w:r w:rsidRPr="00D56474">
              <w:rPr>
                <w:bCs/>
                <w:lang w:val="en-US"/>
              </w:rPr>
              <w:t>(b)</w:t>
            </w:r>
            <w:r w:rsidRPr="00D56474">
              <w:rPr>
                <w:bCs/>
                <w:lang w:val="en-US"/>
              </w:rPr>
              <w:tab/>
              <w:t>at the beginning of the test, the SOC shall be adjusted to a value in the upper 50% of the normal operating SOC range</w:t>
            </w:r>
          </w:p>
          <w:p w:rsidR="00D56474" w:rsidRDefault="00D56474" w:rsidP="00D56474">
            <w:pPr>
              <w:spacing w:before="60" w:after="60"/>
              <w:rPr>
                <w:bCs/>
                <w:color w:val="FF0000"/>
                <w:lang w:val="en-US"/>
              </w:rPr>
            </w:pPr>
            <w:r w:rsidRPr="00D56474">
              <w:rPr>
                <w:bCs/>
                <w:color w:val="FF0000"/>
                <w:lang w:val="en-US"/>
              </w:rPr>
              <w:t>[note - any justification of why not test at full SOC?]</w:t>
            </w:r>
          </w:p>
          <w:p w:rsidR="00D56474" w:rsidRPr="00D56474" w:rsidRDefault="00D56474" w:rsidP="00D56474">
            <w:pPr>
              <w:spacing w:before="60" w:after="60"/>
              <w:rPr>
                <w:bCs/>
                <w:lang w:val="en-US"/>
              </w:rPr>
            </w:pPr>
            <w:r w:rsidRPr="00D56474">
              <w:rPr>
                <w:bCs/>
                <w:lang w:val="en-US"/>
              </w:rPr>
              <w:t>of the Tested-Device.</w:t>
            </w:r>
          </w:p>
          <w:p w:rsidR="00D56474" w:rsidRPr="00D56474" w:rsidRDefault="00D56474" w:rsidP="00D56474">
            <w:pPr>
              <w:spacing w:before="60" w:after="60"/>
              <w:rPr>
                <w:bCs/>
              </w:rPr>
            </w:pPr>
            <w:r w:rsidRPr="00D56474">
              <w:rPr>
                <w:bCs/>
                <w:lang w:val="en-US"/>
              </w:rPr>
              <w:t>(c)</w:t>
            </w:r>
            <w:r w:rsidRPr="00D56474">
              <w:rPr>
                <w:bCs/>
                <w:lang w:val="en-US"/>
              </w:rPr>
              <w:tab/>
              <w:t xml:space="preserve">at the beginning of the test, all protection devices which affect the function(s) of the Tested-Device that are relevant to the outcome of the test </w:t>
            </w:r>
            <w:r w:rsidRPr="00D56474">
              <w:rPr>
                <w:bCs/>
                <w:lang w:val="en-US"/>
              </w:rPr>
              <w:lastRenderedPageBreak/>
              <w:t>shall be operational.</w:t>
            </w:r>
          </w:p>
        </w:tc>
        <w:tc>
          <w:tcPr>
            <w:tcW w:w="5890" w:type="dxa"/>
          </w:tcPr>
          <w:p w:rsidR="00227BDA" w:rsidRDefault="00227BDA" w:rsidP="009E0152">
            <w:pPr>
              <w:spacing w:before="60" w:after="60"/>
              <w:rPr>
                <w:lang w:val="en-US"/>
              </w:rPr>
            </w:pPr>
            <w:r w:rsidRPr="00227BDA">
              <w:rPr>
                <w:lang w:val="en-US"/>
              </w:rPr>
              <w:lastRenderedPageBreak/>
              <w:t>At the preparation of the test, the SOC shall be adjusted to a value in the upper 50% of the normal operating SOC range for the tests for which the change of SOC is not aimed.  For the testing of REESS without any defects, the SOC will not have significant effect on the safety performance.  In addition, the SOC while driving will not be retained at maximum level as the electricity will be consumed for traction.  It should also be noted that, in case of vehicle-based tests for vehicles with no external charging capability (e.g. HEV, FCHV), the precise adjustment of the SOC would be quite difficult.</w:t>
            </w:r>
          </w:p>
          <w:p w:rsidR="00AE1733" w:rsidRPr="00AE1733" w:rsidRDefault="00AE1733" w:rsidP="009E0152">
            <w:pPr>
              <w:spacing w:before="60" w:after="60"/>
              <w:rPr>
                <w:u w:val="single"/>
                <w:lang w:val="en-US"/>
              </w:rPr>
            </w:pPr>
            <w:r w:rsidRPr="00AE1733">
              <w:rPr>
                <w:u w:val="single"/>
                <w:lang w:val="en-US"/>
              </w:rPr>
              <w:lastRenderedPageBreak/>
              <w:t>Conclusion:</w:t>
            </w:r>
          </w:p>
          <w:p w:rsidR="00AE1733" w:rsidRPr="009E0152" w:rsidRDefault="00AE1733" w:rsidP="009E0152">
            <w:pPr>
              <w:spacing w:before="60" w:after="60"/>
              <w:rPr>
                <w:lang w:val="en-US"/>
              </w:rPr>
            </w:pPr>
            <w:r w:rsidRPr="005270AE">
              <w:rPr>
                <w:highlight w:val="yellow"/>
                <w:lang w:val="en-US"/>
              </w:rPr>
              <w:t xml:space="preserve">No change or </w:t>
            </w:r>
            <w:r>
              <w:rPr>
                <w:highlight w:val="yellow"/>
                <w:lang w:val="en-US"/>
              </w:rPr>
              <w:t>modifications</w:t>
            </w:r>
            <w:r w:rsidRPr="005270AE">
              <w:rPr>
                <w:highlight w:val="yellow"/>
                <w:lang w:val="en-US"/>
              </w:rPr>
              <w:t xml:space="preserve"> necessary.</w:t>
            </w:r>
          </w:p>
        </w:tc>
      </w:tr>
      <w:tr w:rsidR="00D56474" w:rsidTr="00227BDA">
        <w:tc>
          <w:tcPr>
            <w:tcW w:w="1238" w:type="dxa"/>
          </w:tcPr>
          <w:p w:rsidR="00D56474" w:rsidRPr="00EA6F35" w:rsidRDefault="00EA6F35" w:rsidP="009E0152">
            <w:pPr>
              <w:spacing w:before="60" w:after="60"/>
              <w:rPr>
                <w:b/>
                <w:lang w:val="en-US"/>
              </w:rPr>
            </w:pPr>
            <w:r w:rsidRPr="00EA6F35">
              <w:rPr>
                <w:b/>
                <w:lang w:val="en-US"/>
              </w:rPr>
              <w:lastRenderedPageBreak/>
              <w:t>7.2.2.3.2.2</w:t>
            </w:r>
          </w:p>
        </w:tc>
        <w:tc>
          <w:tcPr>
            <w:tcW w:w="7375" w:type="dxa"/>
          </w:tcPr>
          <w:p w:rsidR="00EA6F35" w:rsidRPr="00EA6F35" w:rsidRDefault="00EA6F35" w:rsidP="00EA6F35">
            <w:pPr>
              <w:spacing w:before="60" w:after="60"/>
              <w:rPr>
                <w:b/>
                <w:lang w:val="en-US"/>
              </w:rPr>
            </w:pPr>
            <w:r w:rsidRPr="00EA6F35">
              <w:rPr>
                <w:b/>
                <w:lang w:val="en-US"/>
              </w:rPr>
              <w:t>Test procedures</w:t>
            </w:r>
          </w:p>
          <w:p w:rsidR="00EA6F35" w:rsidRPr="00EA6F35" w:rsidRDefault="00EA6F35" w:rsidP="00EA6F35">
            <w:pPr>
              <w:spacing w:before="60" w:after="60"/>
              <w:rPr>
                <w:strike/>
                <w:lang w:val="en-US"/>
              </w:rPr>
            </w:pPr>
            <w:r w:rsidRPr="00EA6F35">
              <w:rPr>
                <w:lang w:val="en-US"/>
              </w:rPr>
              <w:t xml:space="preserve">The Tested-Device shall be subjected to a vibration having a sinusoidal waveform with a logarithmic sweep between 7 Hz and 50 Hz and back to 7 Hz traversed in 15 minutes. This cycle shall be repeated 12 times for a total of 3 hours in the vertical direction of the mounting orientation of the REESS as specified by the manufacturer. </w:t>
            </w:r>
          </w:p>
          <w:p w:rsidR="00EA6F35" w:rsidRPr="00EA6F35" w:rsidRDefault="00EA6F35" w:rsidP="00EA6F35">
            <w:pPr>
              <w:spacing w:before="60" w:after="60"/>
              <w:rPr>
                <w:lang w:val="en-US"/>
              </w:rPr>
            </w:pPr>
          </w:p>
          <w:p w:rsidR="00E3000C" w:rsidRDefault="00EA6F35" w:rsidP="00EA6F35">
            <w:pPr>
              <w:spacing w:before="60" w:after="60"/>
              <w:rPr>
                <w:color w:val="0070C0"/>
                <w:lang w:val="en-US"/>
              </w:rPr>
            </w:pPr>
            <w:r w:rsidRPr="00EA6F35">
              <w:rPr>
                <w:lang w:val="en-US"/>
              </w:rPr>
              <w:t>The correlation between frequency and acceleration shall be as shown in Table 2:</w:t>
            </w:r>
          </w:p>
          <w:p w:rsidR="00EA6F35" w:rsidRPr="00EA6F35" w:rsidRDefault="00EA6F35" w:rsidP="00EA6F35">
            <w:pPr>
              <w:spacing w:before="60" w:after="60"/>
              <w:rPr>
                <w:lang w:val="en-US"/>
              </w:rPr>
            </w:pPr>
            <w:r w:rsidRPr="00EA6F35">
              <w:rPr>
                <w:color w:val="FF0000"/>
                <w:lang w:val="en-US"/>
              </w:rPr>
              <w:t>[fix missing data in table below]</w:t>
            </w:r>
          </w:p>
          <w:p w:rsidR="00EA6F35" w:rsidRPr="00EA6F35" w:rsidRDefault="00EA6F35" w:rsidP="00EA6F35">
            <w:pPr>
              <w:spacing w:before="60" w:after="60"/>
              <w:rPr>
                <w:lang w:val="en-US"/>
              </w:rPr>
            </w:pPr>
          </w:p>
          <w:tbl>
            <w:tblPr>
              <w:tblW w:w="0" w:type="auto"/>
              <w:tblInd w:w="1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3"/>
              <w:gridCol w:w="3099"/>
            </w:tblGrid>
            <w:tr w:rsidR="00EA6F35" w:rsidRPr="00EA6F35" w:rsidTr="002D21B2">
              <w:tc>
                <w:tcPr>
                  <w:tcW w:w="1153" w:type="dxa"/>
                </w:tcPr>
                <w:p w:rsidR="00EA6F35" w:rsidRPr="00EA6F35" w:rsidRDefault="00EA6F35" w:rsidP="00EA6F35">
                  <w:pPr>
                    <w:spacing w:after="0"/>
                    <w:rPr>
                      <w:lang w:val="en-US"/>
                    </w:rPr>
                  </w:pPr>
                  <w:r w:rsidRPr="00EA6F35">
                    <w:rPr>
                      <w:lang w:val="en-US"/>
                    </w:rPr>
                    <w:t>Frequency</w:t>
                  </w:r>
                </w:p>
                <w:p w:rsidR="00EA6F35" w:rsidRPr="00EA6F35" w:rsidRDefault="00EA6F35" w:rsidP="00EA6F35">
                  <w:pPr>
                    <w:spacing w:after="0"/>
                    <w:rPr>
                      <w:lang w:val="en-US"/>
                    </w:rPr>
                  </w:pPr>
                  <w:r w:rsidRPr="00EA6F35">
                    <w:rPr>
                      <w:lang w:val="en-US"/>
                    </w:rPr>
                    <w:t>[Hz]</w:t>
                  </w:r>
                </w:p>
              </w:tc>
              <w:tc>
                <w:tcPr>
                  <w:tcW w:w="3099" w:type="dxa"/>
                </w:tcPr>
                <w:p w:rsidR="00EA6F35" w:rsidRPr="00EA6F35" w:rsidRDefault="00EA6F35" w:rsidP="00EA6F35">
                  <w:pPr>
                    <w:spacing w:after="0"/>
                    <w:rPr>
                      <w:lang w:val="en-US"/>
                    </w:rPr>
                  </w:pPr>
                  <w:r w:rsidRPr="00EA6F35">
                    <w:rPr>
                      <w:lang w:val="en-US"/>
                    </w:rPr>
                    <w:t>Acceleration</w:t>
                  </w:r>
                </w:p>
                <w:p w:rsidR="00EA6F35" w:rsidRPr="00EA6F35" w:rsidRDefault="00EA6F35" w:rsidP="00EA6F35">
                  <w:pPr>
                    <w:spacing w:after="0"/>
                    <w:rPr>
                      <w:lang w:val="en-US"/>
                    </w:rPr>
                  </w:pPr>
                  <w:r w:rsidRPr="00EA6F35">
                    <w:rPr>
                      <w:lang w:val="en-US"/>
                    </w:rPr>
                    <w:t>[m/s</w:t>
                  </w:r>
                  <w:r w:rsidRPr="00EA6F35">
                    <w:rPr>
                      <w:vertAlign w:val="superscript"/>
                      <w:lang w:val="en-US"/>
                    </w:rPr>
                    <w:t>2</w:t>
                  </w:r>
                  <w:r w:rsidRPr="00EA6F35">
                    <w:rPr>
                      <w:lang w:val="en-US"/>
                    </w:rPr>
                    <w:t>]</w:t>
                  </w:r>
                </w:p>
              </w:tc>
            </w:tr>
            <w:tr w:rsidR="00EA6F35" w:rsidRPr="00EA6F35" w:rsidTr="002D21B2">
              <w:tc>
                <w:tcPr>
                  <w:tcW w:w="1153" w:type="dxa"/>
                </w:tcPr>
                <w:p w:rsidR="00EA6F35" w:rsidRPr="00EA6F35" w:rsidRDefault="00EA6F35" w:rsidP="00EA6F35">
                  <w:pPr>
                    <w:spacing w:after="0"/>
                    <w:ind w:hanging="1483"/>
                    <w:rPr>
                      <w:lang w:val="en-US"/>
                    </w:rPr>
                  </w:pPr>
                  <w:r w:rsidRPr="00EA6F35">
                    <w:rPr>
                      <w:lang w:val="en-US"/>
                    </w:rPr>
                    <w:t xml:space="preserve">  7 - 18</w:t>
                  </w:r>
                </w:p>
              </w:tc>
              <w:tc>
                <w:tcPr>
                  <w:tcW w:w="3099" w:type="dxa"/>
                </w:tcPr>
                <w:p w:rsidR="00EA6F35" w:rsidRPr="00EA6F35" w:rsidRDefault="00EA6F35" w:rsidP="00EA6F35">
                  <w:pPr>
                    <w:spacing w:after="0"/>
                    <w:rPr>
                      <w:lang w:val="en-US"/>
                    </w:rPr>
                  </w:pPr>
                  <w:r w:rsidRPr="00EA6F35">
                    <w:rPr>
                      <w:lang w:val="en-US"/>
                    </w:rPr>
                    <w:t>10</w:t>
                  </w:r>
                </w:p>
              </w:tc>
            </w:tr>
            <w:tr w:rsidR="00EA6F35" w:rsidRPr="00EA6F35" w:rsidTr="002D21B2">
              <w:tc>
                <w:tcPr>
                  <w:tcW w:w="1153" w:type="dxa"/>
                </w:tcPr>
                <w:p w:rsidR="00EA6F35" w:rsidRPr="00EA6F35" w:rsidRDefault="00EA6F35" w:rsidP="00EA6F35">
                  <w:pPr>
                    <w:spacing w:after="0"/>
                    <w:rPr>
                      <w:lang w:val="en-US"/>
                    </w:rPr>
                  </w:pPr>
                  <w:r w:rsidRPr="00EA6F35">
                    <w:rPr>
                      <w:lang w:val="en-US"/>
                    </w:rPr>
                    <w:t>18 - 30</w:t>
                  </w:r>
                </w:p>
              </w:tc>
              <w:tc>
                <w:tcPr>
                  <w:tcW w:w="3099" w:type="dxa"/>
                </w:tcPr>
                <w:p w:rsidR="00EA6F35" w:rsidRPr="00EA6F35" w:rsidRDefault="00EA6F35" w:rsidP="00EA6F35">
                  <w:pPr>
                    <w:spacing w:after="0"/>
                    <w:rPr>
                      <w:lang w:val="en-US"/>
                    </w:rPr>
                  </w:pPr>
                  <w:r w:rsidRPr="00EA6F35">
                    <w:rPr>
                      <w:lang w:val="en-US"/>
                    </w:rPr>
                    <w:t>gradually reduced from 10 to 2</w:t>
                  </w:r>
                </w:p>
              </w:tc>
            </w:tr>
            <w:tr w:rsidR="00EA6F35" w:rsidRPr="00EA6F35" w:rsidTr="002D21B2">
              <w:tc>
                <w:tcPr>
                  <w:tcW w:w="1153" w:type="dxa"/>
                </w:tcPr>
                <w:p w:rsidR="00EA6F35" w:rsidRPr="00EA6F35" w:rsidRDefault="00EA6F35" w:rsidP="00EA6F35">
                  <w:pPr>
                    <w:spacing w:after="0"/>
                    <w:rPr>
                      <w:lang w:val="en-US"/>
                    </w:rPr>
                  </w:pPr>
                  <w:r w:rsidRPr="00EA6F35">
                    <w:rPr>
                      <w:lang w:val="en-US"/>
                    </w:rPr>
                    <w:t>30 - 50</w:t>
                  </w:r>
                </w:p>
              </w:tc>
              <w:tc>
                <w:tcPr>
                  <w:tcW w:w="3099" w:type="dxa"/>
                </w:tcPr>
                <w:p w:rsidR="00EA6F35" w:rsidRPr="00EA6F35" w:rsidRDefault="00EA6F35" w:rsidP="00EA6F35">
                  <w:pPr>
                    <w:spacing w:after="0"/>
                    <w:rPr>
                      <w:lang w:val="en-US"/>
                    </w:rPr>
                  </w:pPr>
                  <w:r w:rsidRPr="00EA6F35">
                    <w:rPr>
                      <w:lang w:val="en-US"/>
                    </w:rPr>
                    <w:t>2</w:t>
                  </w:r>
                </w:p>
              </w:tc>
            </w:tr>
          </w:tbl>
          <w:p w:rsidR="00EA6F35" w:rsidRPr="00EA6F35" w:rsidRDefault="00EA6F35" w:rsidP="00EA6F35">
            <w:pPr>
              <w:spacing w:before="60" w:after="60"/>
              <w:rPr>
                <w:color w:val="FF0000"/>
                <w:lang w:val="en-US"/>
              </w:rPr>
            </w:pPr>
          </w:p>
          <w:p w:rsidR="00EA6F35" w:rsidRPr="00EA6F35" w:rsidRDefault="00EA6F35" w:rsidP="00EA6F35">
            <w:pPr>
              <w:spacing w:before="60" w:after="60"/>
              <w:jc w:val="center"/>
              <w:rPr>
                <w:color w:val="FF0000"/>
                <w:lang w:val="en-US"/>
              </w:rPr>
            </w:pPr>
            <w:r w:rsidRPr="00EA6F35">
              <w:rPr>
                <w:b/>
                <w:lang w:val="en-US"/>
              </w:rPr>
              <w:t>Table 2   Frequency and acceleration</w:t>
            </w:r>
          </w:p>
          <w:p w:rsidR="00D56474" w:rsidRPr="00D56474" w:rsidRDefault="00EA6F35" w:rsidP="00EA6F35">
            <w:pPr>
              <w:spacing w:before="60" w:after="60"/>
              <w:rPr>
                <w:b/>
                <w:lang w:val="en-US"/>
              </w:rPr>
            </w:pPr>
            <w:r w:rsidRPr="00EA6F35">
              <w:rPr>
                <w:lang w:val="en-US"/>
              </w:rPr>
              <w:t>At the request of the manufacturer, a higher acceleration level as well as a higher maximum frequency may be used.</w:t>
            </w:r>
          </w:p>
        </w:tc>
        <w:tc>
          <w:tcPr>
            <w:tcW w:w="5890" w:type="dxa"/>
          </w:tcPr>
          <w:p w:rsidR="00D56474" w:rsidRDefault="00B84731" w:rsidP="009E0152">
            <w:pPr>
              <w:spacing w:before="60" w:after="60"/>
              <w:rPr>
                <w:lang w:val="en-US"/>
              </w:rPr>
            </w:pPr>
            <w:r>
              <w:rPr>
                <w:lang w:val="en-US"/>
              </w:rPr>
              <w:t>The missing frequency value fo</w:t>
            </w:r>
            <w:r w:rsidR="007350ED">
              <w:rPr>
                <w:lang w:val="en-US"/>
              </w:rPr>
              <w:t>r</w:t>
            </w:r>
            <w:r>
              <w:rPr>
                <w:lang w:val="en-US"/>
              </w:rPr>
              <w:t xml:space="preserve"> the </w:t>
            </w:r>
            <w:r w:rsidR="007350ED">
              <w:rPr>
                <w:lang w:val="en-US"/>
              </w:rPr>
              <w:t>table is 7 - 18 Hz, mentioned already in the first sentence of this paragraph.</w:t>
            </w:r>
          </w:p>
          <w:p w:rsidR="007350ED" w:rsidRDefault="007350ED" w:rsidP="009E0152">
            <w:pPr>
              <w:spacing w:before="60" w:after="60"/>
              <w:rPr>
                <w:lang w:val="en-US"/>
              </w:rPr>
            </w:pPr>
          </w:p>
          <w:tbl>
            <w:tblPr>
              <w:tblW w:w="0" w:type="auto"/>
              <w:jc w:val="center"/>
              <w:tblInd w:w="1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3"/>
              <w:gridCol w:w="3099"/>
            </w:tblGrid>
            <w:tr w:rsidR="007350ED" w:rsidRPr="00EA6F35" w:rsidTr="007350ED">
              <w:trPr>
                <w:jc w:val="center"/>
              </w:trPr>
              <w:tc>
                <w:tcPr>
                  <w:tcW w:w="1153" w:type="dxa"/>
                </w:tcPr>
                <w:p w:rsidR="007350ED" w:rsidRPr="00EA6F35" w:rsidRDefault="007350ED" w:rsidP="005807DC">
                  <w:pPr>
                    <w:spacing w:after="0"/>
                    <w:rPr>
                      <w:lang w:val="en-US"/>
                    </w:rPr>
                  </w:pPr>
                  <w:r w:rsidRPr="00EA6F35">
                    <w:rPr>
                      <w:lang w:val="en-US"/>
                    </w:rPr>
                    <w:t>Frequency</w:t>
                  </w:r>
                </w:p>
                <w:p w:rsidR="007350ED" w:rsidRPr="00EA6F35" w:rsidRDefault="007350ED" w:rsidP="005807DC">
                  <w:pPr>
                    <w:spacing w:after="0"/>
                    <w:rPr>
                      <w:lang w:val="en-US"/>
                    </w:rPr>
                  </w:pPr>
                  <w:r w:rsidRPr="00EA6F35">
                    <w:rPr>
                      <w:lang w:val="en-US"/>
                    </w:rPr>
                    <w:t>[Hz]</w:t>
                  </w:r>
                </w:p>
              </w:tc>
              <w:tc>
                <w:tcPr>
                  <w:tcW w:w="3099" w:type="dxa"/>
                </w:tcPr>
                <w:p w:rsidR="007350ED" w:rsidRPr="00EA6F35" w:rsidRDefault="007350ED" w:rsidP="005807DC">
                  <w:pPr>
                    <w:spacing w:after="0"/>
                    <w:rPr>
                      <w:lang w:val="en-US"/>
                    </w:rPr>
                  </w:pPr>
                  <w:r w:rsidRPr="00EA6F35">
                    <w:rPr>
                      <w:lang w:val="en-US"/>
                    </w:rPr>
                    <w:t>Acceleration</w:t>
                  </w:r>
                </w:p>
                <w:p w:rsidR="007350ED" w:rsidRPr="00EA6F35" w:rsidRDefault="007350ED" w:rsidP="005807DC">
                  <w:pPr>
                    <w:spacing w:after="0"/>
                    <w:rPr>
                      <w:lang w:val="en-US"/>
                    </w:rPr>
                  </w:pPr>
                  <w:r w:rsidRPr="00EA6F35">
                    <w:rPr>
                      <w:lang w:val="en-US"/>
                    </w:rPr>
                    <w:t>[m/s</w:t>
                  </w:r>
                  <w:r w:rsidRPr="00EA6F35">
                    <w:rPr>
                      <w:vertAlign w:val="superscript"/>
                      <w:lang w:val="en-US"/>
                    </w:rPr>
                    <w:t>2</w:t>
                  </w:r>
                  <w:r w:rsidRPr="00EA6F35">
                    <w:rPr>
                      <w:lang w:val="en-US"/>
                    </w:rPr>
                    <w:t>]</w:t>
                  </w:r>
                </w:p>
              </w:tc>
            </w:tr>
            <w:tr w:rsidR="007350ED" w:rsidRPr="00EA6F35" w:rsidTr="007350ED">
              <w:trPr>
                <w:jc w:val="center"/>
              </w:trPr>
              <w:tc>
                <w:tcPr>
                  <w:tcW w:w="1153" w:type="dxa"/>
                </w:tcPr>
                <w:p w:rsidR="007350ED" w:rsidRPr="007350ED" w:rsidRDefault="007350ED" w:rsidP="007350ED">
                  <w:pPr>
                    <w:spacing w:after="0"/>
                    <w:ind w:left="1483" w:hanging="1483"/>
                    <w:rPr>
                      <w:i/>
                      <w:highlight w:val="yellow"/>
                      <w:lang w:val="en-US"/>
                    </w:rPr>
                  </w:pPr>
                  <w:r w:rsidRPr="007350ED">
                    <w:rPr>
                      <w:highlight w:val="yellow"/>
                      <w:lang w:val="en-US"/>
                    </w:rPr>
                    <w:t xml:space="preserve">  7 - 18</w:t>
                  </w:r>
                </w:p>
              </w:tc>
              <w:tc>
                <w:tcPr>
                  <w:tcW w:w="3099" w:type="dxa"/>
                </w:tcPr>
                <w:p w:rsidR="007350ED" w:rsidRPr="00EA6F35" w:rsidRDefault="007350ED" w:rsidP="005807DC">
                  <w:pPr>
                    <w:spacing w:after="0"/>
                    <w:rPr>
                      <w:lang w:val="en-US"/>
                    </w:rPr>
                  </w:pPr>
                  <w:r w:rsidRPr="00EA6F35">
                    <w:rPr>
                      <w:lang w:val="en-US"/>
                    </w:rPr>
                    <w:t>10</w:t>
                  </w:r>
                </w:p>
              </w:tc>
            </w:tr>
            <w:tr w:rsidR="007350ED" w:rsidRPr="00EA6F35" w:rsidTr="007350ED">
              <w:trPr>
                <w:jc w:val="center"/>
              </w:trPr>
              <w:tc>
                <w:tcPr>
                  <w:tcW w:w="1153" w:type="dxa"/>
                </w:tcPr>
                <w:p w:rsidR="007350ED" w:rsidRPr="00EA6F35" w:rsidRDefault="007350ED" w:rsidP="005807DC">
                  <w:pPr>
                    <w:spacing w:after="0"/>
                    <w:rPr>
                      <w:lang w:val="en-US"/>
                    </w:rPr>
                  </w:pPr>
                  <w:r w:rsidRPr="00EA6F35">
                    <w:rPr>
                      <w:lang w:val="en-US"/>
                    </w:rPr>
                    <w:t>18 - 30</w:t>
                  </w:r>
                </w:p>
              </w:tc>
              <w:tc>
                <w:tcPr>
                  <w:tcW w:w="3099" w:type="dxa"/>
                </w:tcPr>
                <w:p w:rsidR="007350ED" w:rsidRPr="00EA6F35" w:rsidRDefault="007350ED" w:rsidP="005807DC">
                  <w:pPr>
                    <w:spacing w:after="0"/>
                    <w:rPr>
                      <w:lang w:val="en-US"/>
                    </w:rPr>
                  </w:pPr>
                  <w:r w:rsidRPr="00EA6F35">
                    <w:rPr>
                      <w:lang w:val="en-US"/>
                    </w:rPr>
                    <w:t>gradually reduced from 10 to 2</w:t>
                  </w:r>
                </w:p>
              </w:tc>
            </w:tr>
            <w:tr w:rsidR="007350ED" w:rsidRPr="00EA6F35" w:rsidTr="007350ED">
              <w:trPr>
                <w:jc w:val="center"/>
              </w:trPr>
              <w:tc>
                <w:tcPr>
                  <w:tcW w:w="1153" w:type="dxa"/>
                </w:tcPr>
                <w:p w:rsidR="007350ED" w:rsidRPr="00EA6F35" w:rsidRDefault="007350ED" w:rsidP="005807DC">
                  <w:pPr>
                    <w:spacing w:after="0"/>
                    <w:rPr>
                      <w:lang w:val="en-US"/>
                    </w:rPr>
                  </w:pPr>
                  <w:r w:rsidRPr="00EA6F35">
                    <w:rPr>
                      <w:lang w:val="en-US"/>
                    </w:rPr>
                    <w:t>30 - 50</w:t>
                  </w:r>
                </w:p>
              </w:tc>
              <w:tc>
                <w:tcPr>
                  <w:tcW w:w="3099" w:type="dxa"/>
                </w:tcPr>
                <w:p w:rsidR="007350ED" w:rsidRPr="00EA6F35" w:rsidRDefault="007350ED" w:rsidP="005807DC">
                  <w:pPr>
                    <w:spacing w:after="0"/>
                    <w:rPr>
                      <w:lang w:val="en-US"/>
                    </w:rPr>
                  </w:pPr>
                  <w:r w:rsidRPr="00EA6F35">
                    <w:rPr>
                      <w:lang w:val="en-US"/>
                    </w:rPr>
                    <w:t>2</w:t>
                  </w:r>
                </w:p>
              </w:tc>
            </w:tr>
          </w:tbl>
          <w:p w:rsidR="007350ED" w:rsidRPr="009E0152" w:rsidRDefault="007350ED" w:rsidP="009E0152">
            <w:pPr>
              <w:spacing w:before="60" w:after="60"/>
              <w:rPr>
                <w:lang w:val="en-US"/>
              </w:rPr>
            </w:pPr>
          </w:p>
        </w:tc>
      </w:tr>
      <w:tr w:rsidR="00D56474" w:rsidTr="00227BDA">
        <w:tc>
          <w:tcPr>
            <w:tcW w:w="1238" w:type="dxa"/>
          </w:tcPr>
          <w:p w:rsidR="00D56474" w:rsidRPr="00EA6F35" w:rsidRDefault="00EA6F35" w:rsidP="009E0152">
            <w:pPr>
              <w:spacing w:before="60" w:after="60"/>
              <w:rPr>
                <w:b/>
                <w:lang w:val="en-US"/>
              </w:rPr>
            </w:pPr>
            <w:r w:rsidRPr="00EA6F35">
              <w:rPr>
                <w:b/>
                <w:lang w:val="en-US"/>
              </w:rPr>
              <w:t>7.2.4.3.2.</w:t>
            </w:r>
          </w:p>
        </w:tc>
        <w:tc>
          <w:tcPr>
            <w:tcW w:w="7375" w:type="dxa"/>
          </w:tcPr>
          <w:p w:rsidR="00EA6F35" w:rsidRPr="00EA6F35" w:rsidRDefault="00EA6F35" w:rsidP="00EA6F35">
            <w:pPr>
              <w:spacing w:before="60" w:after="60"/>
              <w:rPr>
                <w:b/>
                <w:lang w:val="en-US"/>
              </w:rPr>
            </w:pPr>
            <w:r w:rsidRPr="00EA6F35">
              <w:rPr>
                <w:b/>
                <w:lang w:val="en-US"/>
              </w:rPr>
              <w:t>Test procedure</w:t>
            </w:r>
          </w:p>
          <w:p w:rsidR="00EA6F35" w:rsidRPr="00EA6F35" w:rsidRDefault="00EA6F35" w:rsidP="00EA6F35">
            <w:pPr>
              <w:spacing w:before="60" w:after="60"/>
              <w:rPr>
                <w:lang w:val="en-US"/>
              </w:rPr>
            </w:pPr>
            <w:r w:rsidRPr="00EA6F35">
              <w:rPr>
                <w:lang w:val="en-US"/>
              </w:rPr>
              <w:t>The Tested-Device shall be decelerated or accelerated in compliance with the acceleration corridors which are specified in Figure 9 and Tables 3 or 4. The manufacturer shall decide whether the tests shall be conducted in either the positive or negative direction or both.</w:t>
            </w:r>
          </w:p>
          <w:p w:rsidR="00EA6F35" w:rsidRPr="00EA6F35" w:rsidRDefault="00EA6F35" w:rsidP="00EA6F35">
            <w:pPr>
              <w:spacing w:before="60" w:after="60"/>
              <w:rPr>
                <w:lang w:val="en-US"/>
              </w:rPr>
            </w:pPr>
            <w:r w:rsidRPr="00EA6F35">
              <w:rPr>
                <w:lang w:val="en-US"/>
              </w:rPr>
              <w:t xml:space="preserve">For each of the test pulses specified, a separate Tested-Device may be used. </w:t>
            </w:r>
          </w:p>
          <w:p w:rsidR="00EA6F35" w:rsidRPr="00EA6F35" w:rsidRDefault="00EA6F35" w:rsidP="00EA6F35">
            <w:pPr>
              <w:spacing w:before="60" w:after="60"/>
              <w:rPr>
                <w:lang w:val="en-US"/>
              </w:rPr>
            </w:pPr>
            <w:r w:rsidRPr="00EA6F35">
              <w:rPr>
                <w:lang w:val="en-US"/>
              </w:rPr>
              <w:lastRenderedPageBreak/>
              <w:t>The test pulse shall be within the minimum and maximum value as specified in Tables 3 or 4. A higher shock level and /or longer duration as described in the maximum value in Tables 3 or 4 can be applied to the Tested-Device if recommended by the manufacturer.</w:t>
            </w:r>
          </w:p>
          <w:p w:rsidR="00EA6F35" w:rsidRPr="00EA6F35" w:rsidRDefault="00EA6F35" w:rsidP="00EA6F35">
            <w:pPr>
              <w:spacing w:before="60" w:after="60"/>
              <w:rPr>
                <w:color w:val="FF0000"/>
                <w:lang w:val="en-US"/>
              </w:rPr>
            </w:pPr>
          </w:p>
          <w:p w:rsidR="00EA6F35" w:rsidRPr="00EA6F35" w:rsidRDefault="00227BDA" w:rsidP="00EA6F35">
            <w:pPr>
              <w:spacing w:before="60" w:after="60"/>
              <w:rPr>
                <w:rFonts w:eastAsia="Times New Roman"/>
                <w:lang w:val="en-US"/>
              </w:rPr>
            </w:pPr>
            <w:r>
              <w:rPr>
                <w:rFonts w:eastAsiaTheme="minorHAnsi"/>
                <w:noProof/>
                <w:lang w:val="en-US"/>
              </w:rPr>
              <mc:AlternateContent>
                <mc:Choice Requires="wpc">
                  <w:drawing>
                    <wp:inline distT="0" distB="0" distL="0" distR="0">
                      <wp:extent cx="4824095" cy="2700020"/>
                      <wp:effectExtent l="0" t="28575" r="9525" b="0"/>
                      <wp:docPr id="27" name="Zeichenbereich 21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189"/>
                              <wps:cNvSpPr txBox="1">
                                <a:spLocks noChangeArrowheads="1"/>
                              </wps:cNvSpPr>
                              <wps:spPr bwMode="auto">
                                <a:xfrm>
                                  <a:off x="4288084" y="2492235"/>
                                  <a:ext cx="428808" cy="207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A8A" w:rsidRPr="00B152B8" w:rsidRDefault="00F00A8A" w:rsidP="00EA6F35">
                                    <w:pPr>
                                      <w:rPr>
                                        <w:b/>
                                        <w:bCs/>
                                      </w:rPr>
                                    </w:pPr>
                                    <w:r>
                                      <w:rPr>
                                        <w:b/>
                                        <w:bCs/>
                                      </w:rPr>
                                      <w:t>T</w:t>
                                    </w:r>
                                    <w:r w:rsidRPr="00B152B8">
                                      <w:rPr>
                                        <w:b/>
                                        <w:bCs/>
                                      </w:rPr>
                                      <w:t>ime</w:t>
                                    </w:r>
                                  </w:p>
                                </w:txbxContent>
                              </wps:txbx>
                              <wps:bodyPr rot="0" vert="horz" wrap="square" lIns="18000" tIns="45720" rIns="18000" bIns="45720" anchor="t" anchorCtr="0" upright="1">
                                <a:noAutofit/>
                              </wps:bodyPr>
                            </wps:wsp>
                            <wps:wsp>
                              <wps:cNvPr id="2" name="Text Box 190"/>
                              <wps:cNvSpPr txBox="1">
                                <a:spLocks noChangeArrowheads="1"/>
                              </wps:cNvSpPr>
                              <wps:spPr bwMode="auto">
                                <a:xfrm>
                                  <a:off x="0" y="-91"/>
                                  <a:ext cx="214404" cy="1245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A8A" w:rsidRPr="006805D0" w:rsidRDefault="00F00A8A" w:rsidP="00EA6F35">
                                    <w:pPr>
                                      <w:rPr>
                                        <w:b/>
                                        <w:bCs/>
                                      </w:rPr>
                                    </w:pPr>
                                    <w:r w:rsidRPr="006805D0">
                                      <w:rPr>
                                        <w:b/>
                                        <w:bCs/>
                                      </w:rPr>
                                      <w:t>Acceleration</w:t>
                                    </w:r>
                                  </w:p>
                                </w:txbxContent>
                              </wps:txbx>
                              <wps:bodyPr rot="0" vert="vert270" wrap="square" lIns="18000" tIns="45720" rIns="18000" bIns="45720" anchor="t" anchorCtr="0" upright="1">
                                <a:noAutofit/>
                              </wps:bodyPr>
                            </wps:wsp>
                            <wps:wsp>
                              <wps:cNvPr id="3" name="Freeform 191"/>
                              <wps:cNvSpPr>
                                <a:spLocks/>
                              </wps:cNvSpPr>
                              <wps:spPr bwMode="auto">
                                <a:xfrm>
                                  <a:off x="205400" y="717339"/>
                                  <a:ext cx="3975482" cy="1774896"/>
                                </a:xfrm>
                                <a:custGeom>
                                  <a:avLst/>
                                  <a:gdLst>
                                    <a:gd name="T0" fmla="*/ 581025 w 6675"/>
                                    <a:gd name="T1" fmla="*/ 1952625 h 3075"/>
                                    <a:gd name="T2" fmla="*/ 1859280 w 6675"/>
                                    <a:gd name="T3" fmla="*/ 572135 h 3075"/>
                                    <a:gd name="T4" fmla="*/ 2638425 w 6675"/>
                                    <a:gd name="T5" fmla="*/ 581025 h 3075"/>
                                    <a:gd name="T6" fmla="*/ 3667125 w 6675"/>
                                    <a:gd name="T7" fmla="*/ 1952625 h 3075"/>
                                    <a:gd name="T8" fmla="*/ 4238625 w 6675"/>
                                    <a:gd name="T9" fmla="*/ 1952625 h 3075"/>
                                    <a:gd name="T10" fmla="*/ 3133725 w 6675"/>
                                    <a:gd name="T11" fmla="*/ 0 h 3075"/>
                                    <a:gd name="T12" fmla="*/ 1838325 w 6675"/>
                                    <a:gd name="T13" fmla="*/ 0 h 3075"/>
                                    <a:gd name="T14" fmla="*/ 9525 w 6675"/>
                                    <a:gd name="T15" fmla="*/ 1381125 h 3075"/>
                                    <a:gd name="T16" fmla="*/ 0 w 6675"/>
                                    <a:gd name="T17" fmla="*/ 1943100 h 3075"/>
                                    <a:gd name="T18" fmla="*/ 581025 w 6675"/>
                                    <a:gd name="T19" fmla="*/ 1952625 h 30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675" h="3075">
                                      <a:moveTo>
                                        <a:pt x="915" y="3075"/>
                                      </a:moveTo>
                                      <a:lnTo>
                                        <a:pt x="2928" y="901"/>
                                      </a:lnTo>
                                      <a:lnTo>
                                        <a:pt x="4155" y="915"/>
                                      </a:lnTo>
                                      <a:lnTo>
                                        <a:pt x="5775" y="3075"/>
                                      </a:lnTo>
                                      <a:lnTo>
                                        <a:pt x="6675" y="3075"/>
                                      </a:lnTo>
                                      <a:lnTo>
                                        <a:pt x="4935" y="0"/>
                                      </a:lnTo>
                                      <a:lnTo>
                                        <a:pt x="2895" y="0"/>
                                      </a:lnTo>
                                      <a:lnTo>
                                        <a:pt x="15" y="2175"/>
                                      </a:lnTo>
                                      <a:lnTo>
                                        <a:pt x="0" y="3060"/>
                                      </a:lnTo>
                                      <a:lnTo>
                                        <a:pt x="915" y="3075"/>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92"/>
                              <wps:cNvSpPr>
                                <a:spLocks/>
                              </wps:cNvSpPr>
                              <wps:spPr bwMode="auto">
                                <a:xfrm>
                                  <a:off x="214404" y="717339"/>
                                  <a:ext cx="3957474" cy="1766170"/>
                                </a:xfrm>
                                <a:custGeom>
                                  <a:avLst/>
                                  <a:gdLst>
                                    <a:gd name="T0" fmla="*/ 0 w 6645"/>
                                    <a:gd name="T1" fmla="*/ 1381125 h 3060"/>
                                    <a:gd name="T2" fmla="*/ 1809750 w 6645"/>
                                    <a:gd name="T3" fmla="*/ 9525 h 3060"/>
                                    <a:gd name="T4" fmla="*/ 3114675 w 6645"/>
                                    <a:gd name="T5" fmla="*/ 0 h 3060"/>
                                    <a:gd name="T6" fmla="*/ 4219575 w 6645"/>
                                    <a:gd name="T7" fmla="*/ 1943100 h 30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645" h="3060">
                                      <a:moveTo>
                                        <a:pt x="0" y="2175"/>
                                      </a:moveTo>
                                      <a:lnTo>
                                        <a:pt x="2850" y="15"/>
                                      </a:lnTo>
                                      <a:lnTo>
                                        <a:pt x="4905" y="0"/>
                                      </a:lnTo>
                                      <a:lnTo>
                                        <a:pt x="6645" y="3060"/>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93"/>
                              <wps:cNvSpPr>
                                <a:spLocks/>
                              </wps:cNvSpPr>
                              <wps:spPr bwMode="auto">
                                <a:xfrm>
                                  <a:off x="750415" y="1245527"/>
                                  <a:ext cx="2894457" cy="1246708"/>
                                </a:xfrm>
                                <a:custGeom>
                                  <a:avLst/>
                                  <a:gdLst>
                                    <a:gd name="T0" fmla="*/ 0 w 4320"/>
                                    <a:gd name="T1" fmla="*/ 1371600 h 2160"/>
                                    <a:gd name="T2" fmla="*/ 1285875 w 4320"/>
                                    <a:gd name="T3" fmla="*/ 0 h 2160"/>
                                    <a:gd name="T4" fmla="*/ 2057400 w 4320"/>
                                    <a:gd name="T5" fmla="*/ 0 h 2160"/>
                                    <a:gd name="T6" fmla="*/ 3086100 w 4320"/>
                                    <a:gd name="T7" fmla="*/ 1371600 h 21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20" h="2160">
                                      <a:moveTo>
                                        <a:pt x="0" y="2160"/>
                                      </a:moveTo>
                                      <a:lnTo>
                                        <a:pt x="1800" y="0"/>
                                      </a:lnTo>
                                      <a:lnTo>
                                        <a:pt x="2880" y="0"/>
                                      </a:lnTo>
                                      <a:lnTo>
                                        <a:pt x="4320" y="2160"/>
                                      </a:lnTo>
                                    </a:path>
                                  </a:pathLst>
                                </a:custGeom>
                                <a:noFill/>
                                <a:ln w="12700">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194"/>
                              <wps:cNvSpPr txBox="1">
                                <a:spLocks noChangeArrowheads="1"/>
                              </wps:cNvSpPr>
                              <wps:spPr bwMode="auto">
                                <a:xfrm>
                                  <a:off x="3216063" y="1091"/>
                                  <a:ext cx="1608032" cy="311677"/>
                                </a:xfrm>
                                <a:prstGeom prst="rect">
                                  <a:avLst/>
                                </a:prstGeom>
                                <a:solidFill>
                                  <a:srgbClr val="FFFFFF"/>
                                </a:solidFill>
                                <a:ln w="9525">
                                  <a:solidFill>
                                    <a:srgbClr val="000000"/>
                                  </a:solidFill>
                                  <a:miter lim="800000"/>
                                  <a:headEnd/>
                                  <a:tailEnd/>
                                </a:ln>
                              </wps:spPr>
                              <wps:txbx>
                                <w:txbxContent>
                                  <w:p w:rsidR="00F00A8A" w:rsidRPr="00B30C7D" w:rsidRDefault="00F00A8A" w:rsidP="00EA6F35">
                                    <w:pPr>
                                      <w:jc w:val="right"/>
                                      <w:rPr>
                                        <w:sz w:val="20"/>
                                        <w:szCs w:val="20"/>
                                      </w:rPr>
                                    </w:pPr>
                                    <w:r>
                                      <w:rPr>
                                        <w:sz w:val="20"/>
                                        <w:szCs w:val="20"/>
                                      </w:rPr>
                                      <w:t>Maximum curve</w:t>
                                    </w:r>
                                    <w:r>
                                      <w:rPr>
                                        <w:sz w:val="20"/>
                                        <w:szCs w:val="20"/>
                                      </w:rPr>
                                      <w:br/>
                                      <w:t>Minimum</w:t>
                                    </w:r>
                                    <w:r w:rsidRPr="00B30C7D">
                                      <w:rPr>
                                        <w:sz w:val="20"/>
                                        <w:szCs w:val="20"/>
                                      </w:rPr>
                                      <w:t xml:space="preserve"> curve</w:t>
                                    </w:r>
                                  </w:p>
                                </w:txbxContent>
                              </wps:txbx>
                              <wps:bodyPr rot="0" vert="horz" wrap="square" lIns="18000" tIns="10800" rIns="18000" bIns="10800" anchor="t" anchorCtr="0" upright="1">
                                <a:noAutofit/>
                              </wps:bodyPr>
                            </wps:wsp>
                            <wps:wsp>
                              <wps:cNvPr id="7" name="Line 195"/>
                              <wps:cNvCnPr/>
                              <wps:spPr bwMode="auto">
                                <a:xfrm flipV="1">
                                  <a:off x="214404" y="-636"/>
                                  <a:ext cx="0" cy="2492872"/>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96"/>
                              <wps:cNvCnPr/>
                              <wps:spPr bwMode="auto">
                                <a:xfrm>
                                  <a:off x="3430468" y="102711"/>
                                  <a:ext cx="321606" cy="54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 name="Line 197"/>
                              <wps:cNvCnPr/>
                              <wps:spPr bwMode="auto">
                                <a:xfrm>
                                  <a:off x="3451852" y="206603"/>
                                  <a:ext cx="321606" cy="545"/>
                                </a:xfrm>
                                <a:prstGeom prst="line">
                                  <a:avLst/>
                                </a:prstGeom>
                                <a:noFill/>
                                <a:ln w="1587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0" name="Line 198"/>
                              <wps:cNvCnPr/>
                              <wps:spPr bwMode="auto">
                                <a:xfrm flipV="1">
                                  <a:off x="214404" y="2492235"/>
                                  <a:ext cx="4395287" cy="54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Oval 199"/>
                              <wps:cNvSpPr>
                                <a:spLocks noChangeArrowheads="1"/>
                              </wps:cNvSpPr>
                              <wps:spPr bwMode="auto">
                                <a:xfrm>
                                  <a:off x="714681" y="2436790"/>
                                  <a:ext cx="107202" cy="10389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 name="Oval 200"/>
                              <wps:cNvSpPr>
                                <a:spLocks noChangeArrowheads="1"/>
                              </wps:cNvSpPr>
                              <wps:spPr bwMode="auto">
                                <a:xfrm>
                                  <a:off x="1886682" y="1190081"/>
                                  <a:ext cx="107202" cy="10389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 name="Oval 201"/>
                              <wps:cNvSpPr>
                                <a:spLocks noChangeArrowheads="1"/>
                              </wps:cNvSpPr>
                              <wps:spPr bwMode="auto">
                                <a:xfrm>
                                  <a:off x="2622841" y="1190081"/>
                                  <a:ext cx="107202" cy="10389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 name="Oval 202"/>
                              <wps:cNvSpPr>
                                <a:spLocks noChangeArrowheads="1"/>
                              </wps:cNvSpPr>
                              <wps:spPr bwMode="auto">
                                <a:xfrm>
                                  <a:off x="3613827" y="2440789"/>
                                  <a:ext cx="107202" cy="10389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5" name="Oval 203"/>
                              <wps:cNvSpPr>
                                <a:spLocks noChangeArrowheads="1"/>
                              </wps:cNvSpPr>
                              <wps:spPr bwMode="auto">
                                <a:xfrm>
                                  <a:off x="4135582" y="2439698"/>
                                  <a:ext cx="107202" cy="10389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 name="Oval 204"/>
                              <wps:cNvSpPr>
                                <a:spLocks noChangeArrowheads="1"/>
                              </wps:cNvSpPr>
                              <wps:spPr bwMode="auto">
                                <a:xfrm>
                                  <a:off x="3065905" y="663711"/>
                                  <a:ext cx="107202" cy="10389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 name="Oval 205"/>
                              <wps:cNvSpPr>
                                <a:spLocks noChangeArrowheads="1"/>
                              </wps:cNvSpPr>
                              <wps:spPr bwMode="auto">
                                <a:xfrm>
                                  <a:off x="1879554" y="670619"/>
                                  <a:ext cx="107202" cy="10389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 name="Oval 206"/>
                              <wps:cNvSpPr>
                                <a:spLocks noChangeArrowheads="1"/>
                              </wps:cNvSpPr>
                              <wps:spPr bwMode="auto">
                                <a:xfrm>
                                  <a:off x="164320" y="1917328"/>
                                  <a:ext cx="107202" cy="10389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 name="Text Box 207"/>
                              <wps:cNvSpPr txBox="1">
                                <a:spLocks noChangeArrowheads="1"/>
                              </wps:cNvSpPr>
                              <wps:spPr bwMode="auto">
                                <a:xfrm>
                                  <a:off x="857617" y="2284451"/>
                                  <a:ext cx="214404" cy="207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A8A" w:rsidRPr="00B30C7D" w:rsidRDefault="00F00A8A" w:rsidP="00EA6F35">
                                    <w:pPr>
                                      <w:jc w:val="center"/>
                                      <w:rPr>
                                        <w:b/>
                                        <w:bCs/>
                                        <w:sz w:val="28"/>
                                        <w:szCs w:val="28"/>
                                      </w:rPr>
                                    </w:pPr>
                                    <w:r w:rsidRPr="00B30C7D">
                                      <w:rPr>
                                        <w:b/>
                                        <w:bCs/>
                                        <w:sz w:val="28"/>
                                        <w:szCs w:val="28"/>
                                      </w:rPr>
                                      <w:t>A</w:t>
                                    </w:r>
                                  </w:p>
                                </w:txbxContent>
                              </wps:txbx>
                              <wps:bodyPr rot="0" vert="horz" wrap="square" lIns="18000" tIns="10800" rIns="18000" bIns="10800" anchor="t" anchorCtr="0" upright="1">
                                <a:noAutofit/>
                              </wps:bodyPr>
                            </wps:wsp>
                            <wps:wsp>
                              <wps:cNvPr id="20" name="Text Box 208"/>
                              <wps:cNvSpPr txBox="1">
                                <a:spLocks noChangeArrowheads="1"/>
                              </wps:cNvSpPr>
                              <wps:spPr bwMode="auto">
                                <a:xfrm>
                                  <a:off x="1929638" y="1245527"/>
                                  <a:ext cx="214404" cy="207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A8A" w:rsidRPr="00B30C7D" w:rsidRDefault="00F00A8A" w:rsidP="00EA6F35">
                                    <w:pPr>
                                      <w:jc w:val="center"/>
                                      <w:rPr>
                                        <w:b/>
                                        <w:bCs/>
                                        <w:sz w:val="28"/>
                                        <w:szCs w:val="28"/>
                                      </w:rPr>
                                    </w:pPr>
                                    <w:r>
                                      <w:rPr>
                                        <w:b/>
                                        <w:bCs/>
                                        <w:sz w:val="28"/>
                                        <w:szCs w:val="28"/>
                                      </w:rPr>
                                      <w:t>B</w:t>
                                    </w:r>
                                  </w:p>
                                </w:txbxContent>
                              </wps:txbx>
                              <wps:bodyPr rot="0" vert="horz" wrap="square" lIns="18000" tIns="10800" rIns="18000" bIns="10800" anchor="t" anchorCtr="0" upright="1">
                                <a:noAutofit/>
                              </wps:bodyPr>
                            </wps:wsp>
                            <wps:wsp>
                              <wps:cNvPr id="21" name="Text Box 209"/>
                              <wps:cNvSpPr txBox="1">
                                <a:spLocks noChangeArrowheads="1"/>
                              </wps:cNvSpPr>
                              <wps:spPr bwMode="auto">
                                <a:xfrm>
                                  <a:off x="2465649" y="1245527"/>
                                  <a:ext cx="214404" cy="207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A8A" w:rsidRPr="00B30C7D" w:rsidRDefault="00F00A8A" w:rsidP="00EA6F35">
                                    <w:pPr>
                                      <w:jc w:val="center"/>
                                      <w:rPr>
                                        <w:b/>
                                        <w:bCs/>
                                        <w:sz w:val="28"/>
                                        <w:szCs w:val="28"/>
                                      </w:rPr>
                                    </w:pPr>
                                    <w:r>
                                      <w:rPr>
                                        <w:b/>
                                        <w:bCs/>
                                        <w:sz w:val="28"/>
                                        <w:szCs w:val="28"/>
                                      </w:rPr>
                                      <w:t>C</w:t>
                                    </w:r>
                                  </w:p>
                                </w:txbxContent>
                              </wps:txbx>
                              <wps:bodyPr rot="0" vert="horz" wrap="square" lIns="18000" tIns="10800" rIns="18000" bIns="10800" anchor="t" anchorCtr="0" upright="1">
                                <a:noAutofit/>
                              </wps:bodyPr>
                            </wps:wsp>
                            <wps:wsp>
                              <wps:cNvPr id="22" name="Text Box 210"/>
                              <wps:cNvSpPr txBox="1">
                                <a:spLocks noChangeArrowheads="1"/>
                              </wps:cNvSpPr>
                              <wps:spPr bwMode="auto">
                                <a:xfrm>
                                  <a:off x="3323265" y="2284451"/>
                                  <a:ext cx="214404" cy="207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A8A" w:rsidRPr="00B30C7D" w:rsidRDefault="00F00A8A" w:rsidP="00EA6F35">
                                    <w:pPr>
                                      <w:jc w:val="center"/>
                                      <w:rPr>
                                        <w:b/>
                                        <w:bCs/>
                                        <w:sz w:val="28"/>
                                        <w:szCs w:val="28"/>
                                      </w:rPr>
                                    </w:pPr>
                                    <w:r>
                                      <w:rPr>
                                        <w:b/>
                                        <w:bCs/>
                                        <w:sz w:val="28"/>
                                        <w:szCs w:val="28"/>
                                      </w:rPr>
                                      <w:t>D</w:t>
                                    </w:r>
                                  </w:p>
                                </w:txbxContent>
                              </wps:txbx>
                              <wps:bodyPr rot="0" vert="horz" wrap="square" lIns="18000" tIns="10800" rIns="18000" bIns="10800" anchor="t" anchorCtr="0" upright="1">
                                <a:noAutofit/>
                              </wps:bodyPr>
                            </wps:wsp>
                            <wps:wsp>
                              <wps:cNvPr id="23" name="Text Box 211"/>
                              <wps:cNvSpPr txBox="1">
                                <a:spLocks noChangeArrowheads="1"/>
                              </wps:cNvSpPr>
                              <wps:spPr bwMode="auto">
                                <a:xfrm>
                                  <a:off x="214404" y="1661096"/>
                                  <a:ext cx="214404" cy="207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A8A" w:rsidRPr="00B30C7D" w:rsidRDefault="00F00A8A" w:rsidP="00EA6F35">
                                    <w:pPr>
                                      <w:jc w:val="center"/>
                                      <w:rPr>
                                        <w:b/>
                                        <w:bCs/>
                                        <w:sz w:val="28"/>
                                        <w:szCs w:val="28"/>
                                      </w:rPr>
                                    </w:pPr>
                                    <w:r>
                                      <w:rPr>
                                        <w:b/>
                                        <w:bCs/>
                                        <w:sz w:val="28"/>
                                        <w:szCs w:val="28"/>
                                      </w:rPr>
                                      <w:t>E</w:t>
                                    </w:r>
                                  </w:p>
                                </w:txbxContent>
                              </wps:txbx>
                              <wps:bodyPr rot="0" vert="horz" wrap="square" lIns="18000" tIns="10800" rIns="18000" bIns="10800" anchor="t" anchorCtr="0" upright="1">
                                <a:noAutofit/>
                              </wps:bodyPr>
                            </wps:wsp>
                            <wps:wsp>
                              <wps:cNvPr id="24" name="Text Box 212"/>
                              <wps:cNvSpPr txBox="1">
                                <a:spLocks noChangeArrowheads="1"/>
                              </wps:cNvSpPr>
                              <wps:spPr bwMode="auto">
                                <a:xfrm>
                                  <a:off x="1929638" y="518280"/>
                                  <a:ext cx="214404" cy="207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A8A" w:rsidRPr="00B30C7D" w:rsidRDefault="00F00A8A" w:rsidP="00EA6F35">
                                    <w:pPr>
                                      <w:jc w:val="center"/>
                                      <w:rPr>
                                        <w:b/>
                                        <w:bCs/>
                                        <w:sz w:val="28"/>
                                        <w:szCs w:val="28"/>
                                      </w:rPr>
                                    </w:pPr>
                                    <w:r>
                                      <w:rPr>
                                        <w:b/>
                                        <w:bCs/>
                                        <w:sz w:val="28"/>
                                        <w:szCs w:val="28"/>
                                      </w:rPr>
                                      <w:t>F</w:t>
                                    </w:r>
                                  </w:p>
                                </w:txbxContent>
                              </wps:txbx>
                              <wps:bodyPr rot="0" vert="horz" wrap="square" lIns="18000" tIns="10800" rIns="18000" bIns="10800" anchor="t" anchorCtr="0" upright="1">
                                <a:noAutofit/>
                              </wps:bodyPr>
                            </wps:wsp>
                            <wps:wsp>
                              <wps:cNvPr id="25" name="Text Box 213"/>
                              <wps:cNvSpPr txBox="1">
                                <a:spLocks noChangeArrowheads="1"/>
                              </wps:cNvSpPr>
                              <wps:spPr bwMode="auto">
                                <a:xfrm>
                                  <a:off x="2894457" y="518280"/>
                                  <a:ext cx="214404" cy="207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A8A" w:rsidRPr="00B30C7D" w:rsidRDefault="00F00A8A" w:rsidP="00EA6F35">
                                    <w:pPr>
                                      <w:jc w:val="center"/>
                                      <w:rPr>
                                        <w:b/>
                                        <w:bCs/>
                                        <w:sz w:val="28"/>
                                        <w:szCs w:val="28"/>
                                      </w:rPr>
                                    </w:pPr>
                                    <w:r>
                                      <w:rPr>
                                        <w:b/>
                                        <w:bCs/>
                                        <w:sz w:val="28"/>
                                        <w:szCs w:val="28"/>
                                      </w:rPr>
                                      <w:t>G</w:t>
                                    </w:r>
                                  </w:p>
                                </w:txbxContent>
                              </wps:txbx>
                              <wps:bodyPr rot="0" vert="horz" wrap="square" lIns="18000" tIns="10800" rIns="18000" bIns="10800" anchor="t" anchorCtr="0" upright="1">
                                <a:noAutofit/>
                              </wps:bodyPr>
                            </wps:wsp>
                            <wps:wsp>
                              <wps:cNvPr id="26" name="Text Box 214"/>
                              <wps:cNvSpPr txBox="1">
                                <a:spLocks noChangeArrowheads="1"/>
                              </wps:cNvSpPr>
                              <wps:spPr bwMode="auto">
                                <a:xfrm>
                                  <a:off x="4180882" y="2284451"/>
                                  <a:ext cx="214404" cy="207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A8A" w:rsidRPr="00B30C7D" w:rsidRDefault="00F00A8A" w:rsidP="00EA6F35">
                                    <w:pPr>
                                      <w:jc w:val="center"/>
                                      <w:rPr>
                                        <w:b/>
                                        <w:bCs/>
                                        <w:sz w:val="28"/>
                                        <w:szCs w:val="28"/>
                                      </w:rPr>
                                    </w:pPr>
                                    <w:r>
                                      <w:rPr>
                                        <w:b/>
                                        <w:bCs/>
                                        <w:sz w:val="28"/>
                                        <w:szCs w:val="28"/>
                                      </w:rPr>
                                      <w:t>H</w:t>
                                    </w:r>
                                  </w:p>
                                </w:txbxContent>
                              </wps:txbx>
                              <wps:bodyPr rot="0" vert="horz" wrap="square" lIns="18000" tIns="10800" rIns="18000" bIns="10800" anchor="t" anchorCtr="0" upright="1">
                                <a:noAutofit/>
                              </wps:bodyPr>
                            </wps:wsp>
                          </wpc:wpc>
                        </a:graphicData>
                      </a:graphic>
                    </wp:inline>
                  </w:drawing>
                </mc:Choice>
                <mc:Fallback>
                  <w:pict>
                    <v:group id="Zeichenbereich 219" o:spid="_x0000_s1026" editas="canvas" style="width:379.85pt;height:212.6pt;mso-position-horizontal-relative:char;mso-position-vertical-relative:line" coordsize="48240,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0D8sgsAAF5pAAAOAAAAZHJzL2Uyb0RvYy54bWzsXW1v27oV/j5g/0HQxwGuRYl6M+petEkz&#10;DOh2L9Bs3xVbjo3ZkicpL73D/vueQ4o0ZUuO0zZG08sUqO3o+IjkOXzOq5i3vzxu1s59XtWrspi6&#10;7I3nOnkxK+er4nbq/vP6apS4Tt1kxTxbl0U+db/ktfvLuz//6e3DdpL75bJcz/PKAZOinjxsp+6y&#10;abaT8bieLfNNVr8pt3mBi4uy2mQNPla343mVPYD7Zj32PS8aP5TVfFuVs7yu8dtLedF9J/gvFvms&#10;+XWxqPPGWU9djK0R/1fi/xv6f/zubTa5rbLtcjVrh5F9xSg22arATTWry6zJnLtqdcBqs5pVZV0u&#10;mjezcjMuF4vVLBdzwGyYtzebi6y4z2oxmRlWRw0Q774j35tbGndRXq3Wa6zGGNwn9Dt6fYB8cvzy&#10;YQvp1Fstp/rb7v95mW1zMa16MvvH/W+Vs5pDeVynyDbQkev8sXE+lI8OS1ISEN0dZJ+3IGwecYFo&#10;adD19lM5+3ftFOXFMitu8/dVVT4s82yO8TH6Jiajvyr51MTk5uHv5Rw3yu6aUjB6XFQbYgh5OODO&#10;/STxEu46X6auz1PfD0KpKDSwmSZwnRkReHGciOvjbKIYbau6+Wtebhx6M3Ur6KG4UXb/qW5oYNlE&#10;kXRWP5usi84vQCh/g1vjq3SNBiFU67+pl35MPiZ8xP3o44h7l5ej91cXfBRdsTi8DC4vLi7Z/+i+&#10;jE+Wq/k8L0jISs0ZP02K7YaTCqoVvS7XqzmxoyHV1e3Nxbpy7jNssyvxI5YfV3Zk4+4wxCJgLntT&#10;Yj73Pvjp6CpK4hG/4uEojb1k5LH0Qxp5POWXV90pfVoV+bdPyXmYumnoh1KvdoPem5snfg7nlk02&#10;qwZAtl5tpm6iibIJaePHYg6RZ5MmW63le2MpaPi7pYC4laCF7pK6SsVtHm8e271wU86/QIurEpoF&#10;TAP64s2yrH53nQcg2dSt/3OXVbnrrP9W0E6g8QD6xAcexj4+VOaVG/NKVszAauo2riPfXjQSLu+2&#10;1ep2iTvJvVeU77F7FiuhzbTN5KjaPQewOBNq+IeokQpYN7b+eVADywo4GKUCeeQ2JazwGecesISw&#10;AsodRixp9ceChQWLlwOL1qYewwxCDj+G3v7xYCNQsHFV5Tm5lw6TG9eADWHZpItBJrtzhT6c5Ev4&#10;XsgJfrH7YxYHgfBodugQpHHIE4CYgIc45kka7cHD7E76EjQc5T/A0Zy37sDtXLlNuMtis4b7+pex&#10;EybM80PnwYmiuHVedoTwtDQhg9WLQLl0Au+QEgPbUSZh6ifeAE8sqKaEjWHBEEtAoSb0oyDhg8MM&#10;Dcp2Pv2jjAzCABNmgyxjg/L4zBG36GFyP0hojfpXMzUoj/NkpoQCFgTxIFNmysgbkA7riidIgmF+&#10;pnwG+ZmyIW9oYMbMlAwLEkYL3i8aZspmSHdYVyw8YN7gEE25HFfy0+VCHpEWtudE5L85URgGYivS&#10;XlNbzO+K5RilKZvjPLuiOcbTlM9xnqaEjlN2BXTs7qaUjvM0hXSc0hTSASW8YQ1z2VJGTtlk9li0&#10;0Id3cFKRaLiGBAket2VN8du1xNtrGQOKb9BVg1z6sIocogI8Xwct8IJuj9zvcIcUiFzFfIfkQYcc&#10;C0zk8SB33iHH2hG5sBNYgEPuMkZRYydMIXoABhmpvi9EHf4EGuILw9ONu19o54tdP3SHpPuFdsbY&#10;1kNfSLtfaOfMOpOWc2lFTRH0fg6nch3kcG7oJhB91pCGqLcUzwnT5yynrrBsdGVT3ufXpaBpSFFS&#10;QjIshjJ9uOWOZF2YpD5sn6BNPbXSikC9bgVPzkLJlJjL+SsC9SoJwxj2du/uikK9Sko5ke44FYV6&#10;bW+eIlVBPEUIhOmoy+pVkvlJegpZuzo+sglHZyJVMPCi43ftWW01rNm6rCnRhBGTIPUbIVFSBMMH&#10;MlIKe9H5hUf/2qF2yJ6VVXmtKYiqvGszDd8t6/DMVENKsW5vqqG98qpTDcBBmaA0YgaftK0TGUAn&#10;vzlmaFMG2Mf9MUMY8xijkTFDFDHEcHLzqJSCuV9Ojhmke8bFXjedHtPnMb09ud1NStPnQdoJsc0Q&#10;T9PnEZ4muY+HDDFJ7ZgFjHEEM8InPRwk8ExTSufxkJvp6nAfvvogN9PVYenOIT3kebKrc9TTMRex&#10;EyUc+EQdSlMyB5SAzRO9p675Vg5Fq1IHDkjXdj/lO2E2wt62nlnrSyh7csAcboxJ3uc7kTnQLuDX&#10;+QVQH+kXQJ59foFcAsPuDXoFSShpn7D1PPVOMbhRRCMThl5qGuYqTSTePGkYdQ2HvkQOEAsTWG6a&#10;YMcYdrL1Ilet4KND9rQ5+flLE1j2gXy8tYxG6Q5Ke2AZRXjxvS0jDAr8a7FFKJce+iLE2KXT4Nhy&#10;lDh0tj1C7eh7mUYeIMqEme0gsGF1WBAzhM9IhPh43afsmEY/oZ0JS9bH0zSNQ9xMu4gMY4wU4wA3&#10;LFbHLvaNzbSLgZdElH7pH1vHLh6dr7WLhOPDOYUf0C4KZSS7KHTkmF3UxmnILsL5k3ZRWRYV6KlX&#10;FYcmp5DJgWE5lfJ+o1lEzUPa/Y69O9EsUt3+MquXsti9vqX3crNbgynidmswzY6k/l4XIO5+r0vK&#10;SYsMg3meqnVAeyqCzcH2Yt5+8RrXEi+A7aJQEwFYFKucnoo0VRvLiZ0uwztuqG1EObPn7M4Qjm1P&#10;A4aoqeqQ/5kuIGEi0E72YTCsKz709GG0V15bHwY8A6nRoh8HsbWhzRfFb1Wr28M1U2exXm3/pdpL&#10;2k4s1TwB7RtFqhwDgBFdWFg/Ukvq0EpiIRXYhQG9XKPNRkRCKhtCAVXbpEWW7jB2QsT29UbiqClw&#10;mi9bdJ811QrFi3WO8vvU3eRz9Ovk6KGkdzKZ82M2fumVMpqYZB+YDJaetgE0O8K58zUJwRntKKeo&#10;67VQe5Jykoq0KhnwwOORrAWgxh7LwssuBJGAKlUzlHmq76mWf8yQ/jUqHRJ+HaUTlvOrlS5kSShz&#10;bb4XRZ6Irl+H0v2EDvNrVEdKK3f0USRGnqOPT1no/lbpAI5b0mZkXgAPrZnu789+lSqKeoZU0V/R&#10;SY6OvP32fzLDL9X0H6O6lGAAwqMMolh2Ee8glnnonG4jIeYFSfqEx5mv4c/WR53O4WBoOCsvM/vf&#10;FAwddU53rude/PPMaOfnLgVTE42hqXgSyQh3Poum/ZfTVJYkUUQ9o1BVxlLPg9pCbFZV1bMSVlWN&#10;2gxDbqejqkJZWrv/0qqK1mI/4RJVrapSQG9RtcZzmv1ZUYayVkdVdaqtffzvJe1/EKG3BfVE6QBw&#10;L5YPH1pUtaja97CqLnkLV9WXAfmZUJXj6YqwdQB8HqRRKmI5q6pWVftUVRebWlXdLzS9KKp6Uah6&#10;n6IIHQPWVW2fHJO1Puuqmq6qLiK1mmoWkV7aVWVJnIah7E9E21AkH0awmGoxtQ9TdUWp1VSzovTi&#10;mhrphhg8tBoHeDDFhv/iaVyLqahxt06oOlVFl6H0sSo4sWQvW3WeVpMkjPGoggywkBXg4Z4voIr9&#10;oqhvT1Wxp6qc51QV0dSju5Wf6ZD93E099GC0TMgY4GHWDcnUnQc8WOqnOC1AJr17W7+Nc1bsmUyo&#10;Ptgzmc5xJpNADx1RW/Qwwjk6LOEAPfZLuudBD59HYcThClHJzKKHPCXRnuhGh0KKH/KH0aXXKcif&#10;DT10lsOih4keusS+8z3QwwRBGVn286BHEPiBH8nHzqieaSMXlPAsevwY6KEzTxY9TPTQXQ8Geux3&#10;PpwHPVRag1wPnNXgyQPedolldd2mPexhsu15umdzPXQi0IKHCR66D8UAj/1elPOAh5n2wCMAOH+x&#10;m+u34NF12m3W4ywnUYush04EWvAwwUN3BhngodPLZz3HXp+GAdfDgodNeugj+n+ApIfOA1rwMMFD&#10;92oZ4KGzy2cFD47SVqKaDG3Sw6LHj4Qeu0Tga4EP9P2Lv+Ej8sztHxyivxJkfhZPB+z+LNK7/wMA&#10;AP//AwBQSwMEFAAGAAgAAAAhAKSWssbaAAAABQEAAA8AAABkcnMvZG93bnJldi54bWxMj8FOwzAM&#10;hu9IvENkJG4spWJ0lKYTQ9pxEnRIu6aJaSoap2qyrbw9hgu7WLL+X58/V+vZD+KEU+wDKbhfZCCQ&#10;TLA9dQo+9tu7FYiYNFk9BEIF3xhhXV9fVbq04UzveGpSJxhCsdQKXEpjKWU0Dr2OizAicfYZJq8T&#10;r1Mn7aTPDPeDzLPsUXrdE19wesRXh+arOXoFD3vq33ab1eawPZjUmF1rM1codXszvzyDSDin/zL8&#10;6rM61OzUhiPZKAYF/Ej6m5wVy6cCRMvgfJmDrCt5aV//AAAA//8DAFBLAQItABQABgAIAAAAIQC2&#10;gziS/gAAAOEBAAATAAAAAAAAAAAAAAAAAAAAAABbQ29udGVudF9UeXBlc10ueG1sUEsBAi0AFAAG&#10;AAgAAAAhADj9If/WAAAAlAEAAAsAAAAAAAAAAAAAAAAALwEAAF9yZWxzLy5yZWxzUEsBAi0AFAAG&#10;AAgAAAAhAMU/QPyyCwAAXmkAAA4AAAAAAAAAAAAAAAAALgIAAGRycy9lMm9Eb2MueG1sUEsBAi0A&#10;FAAGAAgAAAAhAKSWssbaAAAABQEAAA8AAAAAAAAAAAAAAAAADA4AAGRycy9kb3ducmV2LnhtbFBL&#10;BQYAAAAABAAEAPMAAAAT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8240;height:27000;visibility:visible;mso-wrap-style:square">
                        <v:fill o:detectmouseclick="t"/>
                        <v:path o:connecttype="none"/>
                      </v:shape>
                      <v:shapetype id="_x0000_t202" coordsize="21600,21600" o:spt="202" path="m,l,21600r21600,l21600,xe">
                        <v:stroke joinstyle="miter"/>
                        <v:path gradientshapeok="t" o:connecttype="rect"/>
                      </v:shapetype>
                      <v:shape id="Text Box 189" o:spid="_x0000_s1028" type="#_x0000_t202" style="position:absolute;left:42880;top:24922;width:4288;height:2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rYYcEA&#10;AADaAAAADwAAAGRycy9kb3ducmV2LnhtbERP32vCMBB+H/g/hBN8m6kDR+mMMgRhCG5YxeHb0ZxN&#10;WXOpTWzrf78Igz0dH9/PW6wGW4uOWl85VjCbJiCIC6crLhUcD5vnFIQPyBprx6TgTh5Wy9HTAjPt&#10;et5Tl4dSxBD2GSowITSZlL4wZNFPXUMcuYtrLYYI21LqFvsYbmv5kiSv0mLFscFgQ2tDxU9+swrO&#10;1y79Tu+3rc+bfm8+9df8tJNKTcbD+xuIQEP4F/+5P3ScD49XHl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2GHBAAAA2gAAAA8AAAAAAAAAAAAAAAAAmAIAAGRycy9kb3du&#10;cmV2LnhtbFBLBQYAAAAABAAEAPUAAACGAwAAAAA=&#10;" filled="f" stroked="f">
                        <v:textbox inset=".5mm,,.5mm">
                          <w:txbxContent>
                            <w:p w:rsidR="00F00A8A" w:rsidRPr="00B152B8" w:rsidRDefault="00F00A8A" w:rsidP="00EA6F35">
                              <w:pPr>
                                <w:rPr>
                                  <w:b/>
                                  <w:bCs/>
                                </w:rPr>
                              </w:pPr>
                              <w:r>
                                <w:rPr>
                                  <w:b/>
                                  <w:bCs/>
                                </w:rPr>
                                <w:t>T</w:t>
                              </w:r>
                              <w:r w:rsidRPr="00B152B8">
                                <w:rPr>
                                  <w:b/>
                                  <w:bCs/>
                                </w:rPr>
                                <w:t>ime</w:t>
                              </w:r>
                            </w:p>
                          </w:txbxContent>
                        </v:textbox>
                      </v:shape>
                      <v:shape id="Text Box 190" o:spid="_x0000_s1029" type="#_x0000_t202" style="position:absolute;width:2144;height:12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oqLcIA&#10;AADaAAAADwAAAGRycy9kb3ducmV2LnhtbESPQYvCMBSE74L/ITxhb5rqoSxdo+wqgtdVD3p72zyb&#10;avNSm2irv34jCB6HmfmGmc47W4kbNb50rGA8SkAQ506XXCjYbVfDTxA+IGusHJOCO3mYz/q9KWba&#10;tfxLt00oRISwz1CBCaHOpPS5IYt+5Gri6B1dYzFE2RRSN9hGuK3kJElSabHkuGCwpoWh/Ly5WgXb&#10;6vRXPw7psTUL+bPf82V5PqVKfQy67y8QgbrwDr/aa61gAs8r8QbI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yiotwgAAANoAAAAPAAAAAAAAAAAAAAAAAJgCAABkcnMvZG93&#10;bnJldi54bWxQSwUGAAAAAAQABAD1AAAAhwMAAAAA&#10;" filled="f" stroked="f">
                        <v:textbox style="layout-flow:vertical;mso-layout-flow-alt:bottom-to-top" inset=".5mm,,.5mm">
                          <w:txbxContent>
                            <w:p w:rsidR="00F00A8A" w:rsidRPr="006805D0" w:rsidRDefault="00F00A8A" w:rsidP="00EA6F35">
                              <w:pPr>
                                <w:rPr>
                                  <w:b/>
                                  <w:bCs/>
                                </w:rPr>
                              </w:pPr>
                              <w:r w:rsidRPr="006805D0">
                                <w:rPr>
                                  <w:b/>
                                  <w:bCs/>
                                </w:rPr>
                                <w:t>Acceleration</w:t>
                              </w:r>
                            </w:p>
                          </w:txbxContent>
                        </v:textbox>
                      </v:shape>
                      <v:shape id="Freeform 191" o:spid="_x0000_s1030" style="position:absolute;left:2054;top:7173;width:39754;height:17749;visibility:visible;mso-wrap-style:square;v-text-anchor:top" coordsize="6675,3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lzgcEA&#10;AADaAAAADwAAAGRycy9kb3ducmV2LnhtbESPQWvCQBSE7wX/w/IEb83GWkqIriLSQC6lVIPnR/aZ&#10;LGbfhuxq4r93C4Ueh5lvhtnsJtuJOw3eOFawTFIQxLXThhsF1al4zUD4gKyxc0wKHuRht529bDDX&#10;buQfuh9DI2IJ+xwVtCH0uZS+bsmiT1xPHL2LGyyGKIdG6gHHWG47+ZamH9Ki4bjQYk+Hlurr8WYV&#10;3KrzVz8V2WcV+XdZ1KZcfhulFvNpvwYRaAr/4T+61ApW8Hsl3gC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Zc4HBAAAA2gAAAA8AAAAAAAAAAAAAAAAAmAIAAGRycy9kb3du&#10;cmV2LnhtbFBLBQYAAAAABAAEAPUAAACGAwAAAAA=&#10;" path="m915,3075l2928,901r1227,14l5775,3075r900,l4935,,2895,,15,2175,,3060r915,15xe" fillcolor="silver" stroked="f">
                        <v:path arrowok="t" o:connecttype="custom" o:connectlocs="346045607,1127058960;1107345944,330237438;1571387430,335368764;2147483647,1127058960;2147483647,1127058960;1866377128,0;1094865610,0;5672879,797188045;0,1121561111;346045607,1127058960" o:connectangles="0,0,0,0,0,0,0,0,0,0"/>
                      </v:shape>
                      <v:shape id="Freeform 192" o:spid="_x0000_s1031" style="position:absolute;left:2144;top:7173;width:39574;height:17662;visibility:visible;mso-wrap-style:square;v-text-anchor:top" coordsize="6645,3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PbVcQA&#10;AADaAAAADwAAAGRycy9kb3ducmV2LnhtbESPT2vCQBTE74LfYXlCb7qJWFtSNyEEBHuRav9Ab4/s&#10;axLMvl2yq6bfvisIPQ4z8xtmU4ymFxcafGdZQbpIQBDXVnfcKPh4386fQfiArLG3TAp+yUORTycb&#10;zLS98oEux9CICGGfoYI2BJdJ6euWDPqFdcTR+7GDwRDl0Eg94DXCTS+XSbKWBjuOCy06qlqqT8ez&#10;UfD0ut9/Nd8ueSxL163elmmVVp9KPczG8gVEoDH8h+/tnVawgtuVe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z21XEAAAA2gAAAA8AAAAAAAAAAAAAAAAAmAIAAGRycy9k&#10;b3ducmV2LnhtbFBLBQYAAAAABAAEAPUAAACJAwAAAAA=&#10;" path="m,2175l2850,15,4905,,6645,3060e" filled="f" strokeweight="1.25pt">
                        <v:path arrowok="t" o:connecttype="custom" o:connectlocs="0,797157366;1077808664,5497637;1854965437,0;2147483647,1121517950" o:connectangles="0,0,0,0"/>
                      </v:shape>
                      <v:shape id="Freeform 193" o:spid="_x0000_s1032" style="position:absolute;left:7504;top:12455;width:28944;height:12467;visibility:visible;mso-wrap-style:square;v-text-anchor:top" coordsize="432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6a8MMA&#10;AADaAAAADwAAAGRycy9kb3ducmV2LnhtbESPT4vCMBTE7wt+h/AEL8uaKihajSKCrn9O1r3s7W3z&#10;bKvNS2myWr+9EQSPw8z8hpnOG1OKK9WusKyg141AEKdWF5wp+DmuvkYgnEfWWFomBXdyMJ+1PqYY&#10;a3vjA10Tn4kAYRejgtz7KpbSpTkZdF1bEQfvZGuDPsg6k7rGW4CbUvajaCgNFhwWcqxomVN6Sf6N&#10;gmy0P/4V4yr5/LXrgV6ecRt975TqtJvFBISnxr/Dr/ZGKxjA80q4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6a8MMAAADaAAAADwAAAAAAAAAAAAAAAACYAgAAZHJzL2Rv&#10;d25yZXYueG1sUEsFBgAAAAAEAAQA9QAAAIgDAAAAAA==&#10;" path="m,2160l1800,,2880,,4320,2160e" filled="f" strokeweight="1pt">
                        <v:stroke dashstyle="longDash"/>
                        <v:path arrowok="t" o:connecttype="custom" o:connectlocs="0,791659580;861553216,0;1378485146,0;2067727719,791659580" o:connectangles="0,0,0,0"/>
                      </v:shape>
                      <v:shape id="Text Box 194" o:spid="_x0000_s1033" type="#_x0000_t202" style="position:absolute;left:32160;top:10;width:16080;height:3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40EMIA&#10;AADaAAAADwAAAGRycy9kb3ducmV2LnhtbESPQWvCQBSE7wX/w/IEb3WjgpXoKiKUepOoRbw9s88k&#10;mH0bd9cY/323UOhxmJlvmMWqM7VoyfnKsoLRMAFBnFtdcaHgePh8n4HwAVljbZkUvMjDatl7W2Cq&#10;7ZMzavehEBHCPkUFZQhNKqXPSzLoh7Yhjt7VOoMhSldI7fAZ4aaW4ySZSoMVx4USG9qUlN/2D6Ng&#10;cmw//OU7Q3e/ZvZwzr7GO31SatDv1nMQgbrwH/5rb7WCKfxeiTd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rjQQwgAAANoAAAAPAAAAAAAAAAAAAAAAAJgCAABkcnMvZG93&#10;bnJldi54bWxQSwUGAAAAAAQABAD1AAAAhwMAAAAA&#10;">
                        <v:textbox inset=".5mm,.3mm,.5mm,.3mm">
                          <w:txbxContent>
                            <w:p w:rsidR="00F00A8A" w:rsidRPr="00B30C7D" w:rsidRDefault="00F00A8A" w:rsidP="00EA6F35">
                              <w:pPr>
                                <w:jc w:val="right"/>
                                <w:rPr>
                                  <w:sz w:val="20"/>
                                  <w:szCs w:val="20"/>
                                </w:rPr>
                              </w:pPr>
                              <w:r>
                                <w:rPr>
                                  <w:sz w:val="20"/>
                                  <w:szCs w:val="20"/>
                                </w:rPr>
                                <w:t>Maximum curve</w:t>
                              </w:r>
                              <w:r>
                                <w:rPr>
                                  <w:sz w:val="20"/>
                                  <w:szCs w:val="20"/>
                                </w:rPr>
                                <w:br/>
                                <w:t>Minimum</w:t>
                              </w:r>
                              <w:r w:rsidRPr="00B30C7D">
                                <w:rPr>
                                  <w:sz w:val="20"/>
                                  <w:szCs w:val="20"/>
                                </w:rPr>
                                <w:t xml:space="preserve"> curve</w:t>
                              </w:r>
                            </w:p>
                          </w:txbxContent>
                        </v:textbox>
                      </v:shape>
                      <v:line id="Line 195" o:spid="_x0000_s1034" style="position:absolute;flip:y;visibility:visible;mso-wrap-style:square" from="2144,-6" to="2144,24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4XbsMAAADaAAAADwAAAGRycy9kb3ducmV2LnhtbESPT2sCMRTE74LfITyhN00sbP9sjVKl&#10;Fq+1Ij2+bp67q8nLsonu+u1NoeBxmJnfMLNF76y4UBtqzxqmEwWCuPCm5lLD7ns9fgERIrJB65k0&#10;XCnAYj4czDA3vuMvumxjKRKEQ44aqhibXMpQVOQwTHxDnLyDbx3GJNtSmha7BHdWPir1JB3WnBYq&#10;bGhVUXHanp2GT7VZdsfXTK2O2e8+W/b29PFjtX4Y9e9vICL18R7+b2+Mhmf4u5JugJ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F27DAAAA2gAAAA8AAAAAAAAAAAAA&#10;AAAAoQIAAGRycy9kb3ducmV2LnhtbFBLBQYAAAAABAAEAPkAAACRAwAAAAA=&#10;" strokeweight="1.5pt">
                        <v:stroke endarrow="block"/>
                      </v:line>
                      <v:line id="Line 196" o:spid="_x0000_s1035" style="position:absolute;visibility:visible;mso-wrap-style:square" from="34304,1027" to="37520,1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GSnb8AAADaAAAADwAAAGRycy9kb3ducmV2LnhtbERP3WrCMBS+H/gO4QjezdQJZVSjSLEw&#10;GIyt+gDH5tgWk5OSZLa+vbkY7PLj+9/uJ2vEnXzoHStYLTMQxI3TPbcKzqfq9R1EiMgajWNS8KAA&#10;+93sZYuFdiP/0L2OrUghHApU0MU4FFKGpiOLYekG4sRdnbcYE/St1B7HFG6NfMuyXFrsOTV0OFDZ&#10;UXOrf62C8buupq9Pp+3ZlXlv8tVlfTRKLebTYQMi0hT/xX/uD60gbU1X0g2Quy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4GSnb8AAADaAAAADwAAAAAAAAAAAAAAAACh&#10;AgAAZHJzL2Rvd25yZXYueG1sUEsFBgAAAAAEAAQA+QAAAI0DAAAAAA==&#10;" strokeweight="1.25pt"/>
                      <v:line id="Line 197" o:spid="_x0000_s1036" style="position:absolute;visibility:visible;mso-wrap-style:square" from="34518,2066" to="37734,2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2x9cQAAADaAAAADwAAAGRycy9kb3ducmV2LnhtbESPQWsCMRSE74X+h/AK3jSrSGlXo0ip&#10;YFcoVL14e2yem203L2uSuuu/bwShx2FmvmHmy9424kI+1I4VjEcZCOLS6ZorBYf9evgCIkRkjY1j&#10;UnClAMvF48Mcc+06/qLLLlYiQTjkqMDE2OZShtKQxTByLXHyTs5bjEn6SmqPXYLbRk6y7FlarDkt&#10;GGzpzVD5s/u1Cs572a718frx2fj3aWG+i6LbnpUaPPWrGYhIffwP39sbreAVblfSDZ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3bH1xAAAANoAAAAPAAAAAAAAAAAA&#10;AAAAAKECAABkcnMvZG93bnJldi54bWxQSwUGAAAAAAQABAD5AAAAkgMAAAAA&#10;" strokeweight="1.25pt">
                        <v:stroke dashstyle="longDash"/>
                      </v:line>
                      <v:line id="Line 198" o:spid="_x0000_s1037" style="position:absolute;flip:y;visibility:visible;mso-wrap-style:square" from="2144,24922" to="46096,24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HcPsQAAADbAAAADwAAAGRycy9kb3ducmV2LnhtbESPT0/DMAzF70h8h8hI3FgCUhHrlk1s&#10;ArTr/ghx9BrTdkucqglr+fb4MImbrff83s/z5Ri8ulCf2sgWHicGFHEVXcu1hcP+/eEFVMrIDn1k&#10;svBLCZaL25s5li4OvKXLLtdKQjiVaKHJuSu1TlVDAdMkdsSifcc+YJa1r7XrcZDw4PWTMc86YMvS&#10;0GBH64aq8+4nWPgwm9VwmhZmfSqOn8Vq9Oe3L2/t/d34OgOVacz/5uv1xgm+0MsvMoB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Mdw+xAAAANsAAAAPAAAAAAAAAAAA&#10;AAAAAKECAABkcnMvZG93bnJldi54bWxQSwUGAAAAAAQABAD5AAAAkgMAAAAA&#10;" strokeweight="1.5pt">
                        <v:stroke endarrow="block"/>
                      </v:line>
                      <v:oval id="Oval 199" o:spid="_x0000_s1038" style="position:absolute;left:7146;top:24367;width:1072;height:1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hXjr8A&#10;AADbAAAADwAAAGRycy9kb3ducmV2LnhtbERPTYvCMBC9C/6HMIIX0bQLilSjSMHF63Y97HG2Gdti&#10;MylJtO2/NwvC3ubxPmd/HEwrnuR8Y1lBukpAEJdWN1wpuH6fl1sQPiBrbC2TgpE8HA/TyR4zbXv+&#10;omcRKhFD2GeooA6hy6T0ZU0G/cp2xJG7WWcwROgqqR32Mdy08iNJNtJgw7Ghxo7ymsp78TAK3KIb&#10;8/GSn9Nf/izW/Vb/bK5aqflsOO1ABBrCv/jtvug4P4W/X+IB8vA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2FeOvwAAANsAAAAPAAAAAAAAAAAAAAAAAJgCAABkcnMvZG93bnJl&#10;di54bWxQSwUGAAAAAAQABAD1AAAAhAMAAAAA&#10;" fillcolor="black"/>
                      <v:oval id="Oval 200" o:spid="_x0000_s1039" style="position:absolute;left:18866;top:11900;width:1072;height:1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rJ+b8A&#10;AADbAAAADwAAAGRycy9kb3ducmV2LnhtbERPTYvCMBC9C/sfwix4EU0VlNI1ylJQvG714HFsZtuy&#10;zaQk0bb/3iwI3ubxPme7H0wrHuR8Y1nBcpGAIC6tbrhScDkf5ikIH5A1tpZJwUge9ruPyRYzbXv+&#10;oUcRKhFD2GeooA6hy6T0ZU0G/cJ2xJH7tc5giNBVUjvsY7hp5SpJNtJgw7Ghxo7ymsq/4m4UuFk3&#10;5uMpPyxvfCzWfaqvm4tWavo5fH+BCDSEt/jlPuk4fwX/v8QD5O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Csn5vwAAANsAAAAPAAAAAAAAAAAAAAAAAJgCAABkcnMvZG93bnJl&#10;di54bWxQSwUGAAAAAAQABAD1AAAAhAMAAAAA&#10;" fillcolor="black"/>
                      <v:oval id="Oval 201" o:spid="_x0000_s1040" style="position:absolute;left:26228;top:11900;width:1072;height:1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ZsYr8A&#10;AADbAAAADwAAAGRycy9kb3ducmV2LnhtbERPTYvCMBC9C/sfwgheRFNdVqRrlKWgeN2uB49jM9sW&#10;m0lJom3/vREEb/N4n7PZ9aYRd3K+tqxgMU9AEBdW11wqOP3tZ2sQPiBrbCyTgoE87LYfow2m2nb8&#10;S/c8lCKGsE9RQRVCm0rpi4oM+rltiSP3b53BEKErpXbYxXDTyGWSrKTBmmNDhS1lFRXX/GYUuGk7&#10;ZMMx2y8ufMi/urU+r05aqcm4//kGEagPb/HLfdRx/ic8f4kH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RmxivwAAANsAAAAPAAAAAAAAAAAAAAAAAJgCAABkcnMvZG93bnJl&#10;di54bWxQSwUGAAAAAAQABAD1AAAAhAMAAAAA&#10;" fillcolor="black"/>
                      <v:oval id="Oval 202" o:spid="_x0000_s1041" style="position:absolute;left:36138;top:24407;width:1072;height:1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0Fr8A&#10;AADbAAAADwAAAGRycy9kb3ducmV2LnhtbERPTYvCMBC9C/sfwgheRFNlV6RrlKWgeN2uB49jM9sW&#10;m0lJom3/vREEb/N4n7PZ9aYRd3K+tqxgMU9AEBdW11wqOP3tZ2sQPiBrbCyTgoE87LYfow2m2nb8&#10;S/c8lCKGsE9RQRVCm0rpi4oM+rltiSP3b53BEKErpXbYxXDTyGWSrKTBmmNDhS1lFRXX/GYUuGk7&#10;ZMMx2y8ufMi/urU+r05aqcm4//kGEagPb/HLfdRx/ic8f4kH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r/QWvwAAANsAAAAPAAAAAAAAAAAAAAAAAJgCAABkcnMvZG93bnJl&#10;di54bWxQSwUGAAAAAAQABAD1AAAAhAMAAAAA&#10;" fillcolor="black"/>
                      <v:oval id="Oval 203" o:spid="_x0000_s1042" style="position:absolute;left:41355;top:24396;width:1072;height:1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NRjb8A&#10;AADbAAAADwAAAGRycy9kb3ducmV2LnhtbERPTYvCMBC9L/gfwgheFk0VFKlGkYLi1a4Hj2MztsVm&#10;UpJo239vFhb2No/3Odt9bxrxJudrywrmswQEcWF1zaWC689xugbhA7LGxjIpGMjDfjf62mKqbccX&#10;euehFDGEfYoKqhDaVEpfVGTQz2xLHLmHdQZDhK6U2mEXw00jF0mykgZrjg0VtpRVVDzzl1Hgvtsh&#10;G87ZcX7nU77s1vq2umqlJuP+sAERqA//4j/3Wcf5S/j9JR4gd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41GNvwAAANsAAAAPAAAAAAAAAAAAAAAAAJgCAABkcnMvZG93bnJl&#10;di54bWxQSwUGAAAAAAQABAD1AAAAhAMAAAAA&#10;" fillcolor="black"/>
                      <v:oval id="Oval 204" o:spid="_x0000_s1043" style="position:absolute;left:30659;top:6637;width:1072;height:1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HP+r8A&#10;AADbAAAADwAAAGRycy9kb3ducmV2LnhtbERPTYvCMBC9C/6HMAt7EU0VLFKNshQUr1s97HG2Gdti&#10;MylJtO2/3ywI3ubxPmd3GEwrnuR8Y1nBcpGAIC6tbrhScL0c5xsQPiBrbC2TgpE8HPbTyQ4zbXv+&#10;pmcRKhFD2GeooA6hy6T0ZU0G/cJ2xJG7WWcwROgqqR32Mdy0cpUkqTTYcGyosaO8pvJePIwCN+vG&#10;fDznx+Uvn4p1v9E/6VUr9fkxfG1BBBrCW/xyn3Wcn8L/L/EAuf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Mc/6vwAAANsAAAAPAAAAAAAAAAAAAAAAAJgCAABkcnMvZG93bnJl&#10;di54bWxQSwUGAAAAAAQABAD1AAAAhAMAAAAA&#10;" fillcolor="black"/>
                      <v:oval id="Oval 205" o:spid="_x0000_s1044" style="position:absolute;left:18795;top:6706;width:1072;height:1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1qYb8A&#10;AADbAAAADwAAAGRycy9kb3ducmV2LnhtbERPTYvCMBC9C/6HMIIX0dSFdaUaRQouXrd68DjbjG2x&#10;mZQk2vbfm4UFb/N4n7Pd96YRT3K+tqxguUhAEBdW11wquJyP8zUIH5A1NpZJwUAe9rvxaIupth3/&#10;0DMPpYgh7FNUUIXQplL6oiKDfmFb4sjdrDMYInSl1A67GG4a+ZEkK2mw5thQYUtZRcU9fxgFbtYO&#10;2XDKjstf/s4/u7W+ri5aqemkP2xABOrDW/zvPuk4/wv+fokHyN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fWphvwAAANsAAAAPAAAAAAAAAAAAAAAAAJgCAABkcnMvZG93bnJl&#10;di54bWxQSwUGAAAAAAQABAD1AAAAhAMAAAAA&#10;" fillcolor="black"/>
                      <v:oval id="Oval 206" o:spid="_x0000_s1045" style="position:absolute;left:1643;top:19173;width:1072;height:1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E8MA&#10;AADbAAAADwAAAGRycy9kb3ducmV2LnhtbESPQWvDMAyF74P9B6PBLmNxOmgpWZ0yAh29Nu2hRy3W&#10;krBYDrbXJP++Ogx2k3hP733a7Wc3qBuF2Hs2sMpyUMSNtz23Bi7nw+sWVEzIFgfPZGChCPvy8WGH&#10;hfUTn+hWp1ZJCMcCDXQpjYXWsenIYcz8SCzatw8Ok6yh1TbgJOFu0G95vtEOe5aGDkeqOmp+6l9n&#10;ILyMS7Ucq8Pqiz/r9bS1183FGvP8NH+8g0o0p3/z3/XRCr7Ayi8yg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L+E8MAAADbAAAADwAAAAAAAAAAAAAAAACYAgAAZHJzL2Rv&#10;d25yZXYueG1sUEsFBgAAAAAEAAQA9QAAAIgDAAAAAA==&#10;" fillcolor="black"/>
                      <v:shape id="Text Box 207" o:spid="_x0000_s1046" type="#_x0000_t202" style="position:absolute;left:8576;top:22844;width:2144;height:2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38SsAA&#10;AADbAAAADwAAAGRycy9kb3ducmV2LnhtbERPTWsCMRC9F/ofwhR6q4keil2NooWW9rhbDx6HzbhZ&#10;3EyWzVS3/npTELzN433Ocj2GTp1oSG1kC9OJAUVcR9dyY2H38/EyB5UE2WEXmSz8UYL16vFhiYWL&#10;Zy7pVEmjcginAi14kb7QOtWeAqZJ7Ikzd4hDQMlwaLQb8JzDQ6dnxrzqgC3nBo89vXuqj9VvsNCY&#10;WTktjb90+89tOf+uRPZHZ+3z07hZgBIa5S6+ub9cnv8G/7/kA/Tq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038SsAAAADbAAAADwAAAAAAAAAAAAAAAACYAgAAZHJzL2Rvd25y&#10;ZXYueG1sUEsFBgAAAAAEAAQA9QAAAIUDAAAAAA==&#10;" filled="f" stroked="f">
                        <v:textbox inset=".5mm,.3mm,.5mm,.3mm">
                          <w:txbxContent>
                            <w:p w:rsidR="00F00A8A" w:rsidRPr="00B30C7D" w:rsidRDefault="00F00A8A" w:rsidP="00EA6F35">
                              <w:pPr>
                                <w:jc w:val="center"/>
                                <w:rPr>
                                  <w:b/>
                                  <w:bCs/>
                                  <w:sz w:val="28"/>
                                  <w:szCs w:val="28"/>
                                </w:rPr>
                              </w:pPr>
                              <w:r w:rsidRPr="00B30C7D">
                                <w:rPr>
                                  <w:b/>
                                  <w:bCs/>
                                  <w:sz w:val="28"/>
                                  <w:szCs w:val="28"/>
                                </w:rPr>
                                <w:t>A</w:t>
                              </w:r>
                            </w:p>
                          </w:txbxContent>
                        </v:textbox>
                      </v:shape>
                      <v:shape id="Text Box 208" o:spid="_x0000_s1047" type="#_x0000_t202" style="position:absolute;left:19296;top:12455;width:2144;height:2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ufar8A&#10;AADbAAAADwAAAGRycy9kb3ducmV2LnhtbERPPW/CMBDdK/U/WFepW7HJgFDAIFqJqoxJOzCe4iOO&#10;iM9RfEDg19dDpY5P73u9nUKvrjSmLrKF+cyAIm6i67i18PO9f1uCSoLssI9MFu6UYLt5flpj6eKN&#10;K7rW0qocwqlEC15kKLVOjaeAaRYH4syd4hhQMhxb7Ua85fDQ68KYhQ7YcW7wONCHp+ZcX4KF1hTV&#10;vDL+0R8/36vloRY5np21ry/TbgVKaJJ/8Z/7y1ko8vr8Jf8Avf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G59qvwAAANsAAAAPAAAAAAAAAAAAAAAAAJgCAABkcnMvZG93bnJl&#10;di54bWxQSwUGAAAAAAQABAD1AAAAhAMAAAAA&#10;" filled="f" stroked="f">
                        <v:textbox inset=".5mm,.3mm,.5mm,.3mm">
                          <w:txbxContent>
                            <w:p w:rsidR="00F00A8A" w:rsidRPr="00B30C7D" w:rsidRDefault="00F00A8A" w:rsidP="00EA6F35">
                              <w:pPr>
                                <w:jc w:val="center"/>
                                <w:rPr>
                                  <w:b/>
                                  <w:bCs/>
                                  <w:sz w:val="28"/>
                                  <w:szCs w:val="28"/>
                                </w:rPr>
                              </w:pPr>
                              <w:r>
                                <w:rPr>
                                  <w:b/>
                                  <w:bCs/>
                                  <w:sz w:val="28"/>
                                  <w:szCs w:val="28"/>
                                </w:rPr>
                                <w:t>B</w:t>
                              </w:r>
                            </w:p>
                          </w:txbxContent>
                        </v:textbox>
                      </v:shape>
                      <v:shape id="Text Box 209" o:spid="_x0000_s1048" type="#_x0000_t202" style="position:absolute;left:24656;top:12455;width:2144;height:2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c68cIA&#10;AADbAAAADwAAAGRycy9kb3ducmV2LnhtbESPwWrDMBBE74X8g9hCb41kH0pwo4SkkJIe7faQ42Jt&#10;LRNrZaxt4vTrq0Khx2Fm3jDr7RwGdaEp9ZEtFEsDiriNrufOwsf74XEFKgmywyEyWbhRgu1mcbfG&#10;ysUr13RppFMZwqlCC15krLROraeAaRlH4ux9ximgZDl12k14zfAw6NKYJx2w57zgcaQXT+25+QoW&#10;OlPWRW3893B63dert0bkdHbWPtzPu2dQQrP8h//aR2ehLOD3S/4Be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VzrxwgAAANsAAAAPAAAAAAAAAAAAAAAAAJgCAABkcnMvZG93&#10;bnJldi54bWxQSwUGAAAAAAQABAD1AAAAhwMAAAAA&#10;" filled="f" stroked="f">
                        <v:textbox inset=".5mm,.3mm,.5mm,.3mm">
                          <w:txbxContent>
                            <w:p w:rsidR="00F00A8A" w:rsidRPr="00B30C7D" w:rsidRDefault="00F00A8A" w:rsidP="00EA6F35">
                              <w:pPr>
                                <w:jc w:val="center"/>
                                <w:rPr>
                                  <w:b/>
                                  <w:bCs/>
                                  <w:sz w:val="28"/>
                                  <w:szCs w:val="28"/>
                                </w:rPr>
                              </w:pPr>
                              <w:r>
                                <w:rPr>
                                  <w:b/>
                                  <w:bCs/>
                                  <w:sz w:val="28"/>
                                  <w:szCs w:val="28"/>
                                </w:rPr>
                                <w:t>C</w:t>
                              </w:r>
                            </w:p>
                          </w:txbxContent>
                        </v:textbox>
                      </v:shape>
                      <v:shape id="Text Box 210" o:spid="_x0000_s1049" type="#_x0000_t202" style="position:absolute;left:33232;top:22844;width:2144;height:2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WkhsIA&#10;AADbAAAADwAAAGRycy9kb3ducmV2LnhtbESPwWrDMBBE74X+g9hCbo0UH0Jwo4S20NIe7eSQ42Jt&#10;LRNrZaxt4vbro0Agx2Fm3jDr7RR6daIxdZEtLOYGFHETXcethf3u43kFKgmywz4yWfijBNvN48Ma&#10;SxfPXNGpllZlCKcSLXiRodQ6NZ4CpnkciLP3E8eAkuXYajfiOcNDrwtjljpgx3nB40Dvnppj/Rss&#10;tKaoFpXx//3h861afdcih6OzdvY0vb6AEprkHr61v5yFooDrl/wD9O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haSGwgAAANsAAAAPAAAAAAAAAAAAAAAAAJgCAABkcnMvZG93&#10;bnJldi54bWxQSwUGAAAAAAQABAD1AAAAhwMAAAAA&#10;" filled="f" stroked="f">
                        <v:textbox inset=".5mm,.3mm,.5mm,.3mm">
                          <w:txbxContent>
                            <w:p w:rsidR="00F00A8A" w:rsidRPr="00B30C7D" w:rsidRDefault="00F00A8A" w:rsidP="00EA6F35">
                              <w:pPr>
                                <w:jc w:val="center"/>
                                <w:rPr>
                                  <w:b/>
                                  <w:bCs/>
                                  <w:sz w:val="28"/>
                                  <w:szCs w:val="28"/>
                                </w:rPr>
                              </w:pPr>
                              <w:r>
                                <w:rPr>
                                  <w:b/>
                                  <w:bCs/>
                                  <w:sz w:val="28"/>
                                  <w:szCs w:val="28"/>
                                </w:rPr>
                                <w:t>D</w:t>
                              </w:r>
                            </w:p>
                          </w:txbxContent>
                        </v:textbox>
                      </v:shape>
                      <v:shape id="Text Box 211" o:spid="_x0000_s1050" type="#_x0000_t202" style="position:absolute;left:2144;top:16610;width:2144;height:2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kBHcMA&#10;AADbAAAADwAAAGRycy9kb3ducmV2LnhtbESPwWrDMBBE74X8g9hAbo0UB0pwo4Sk0NIe7eaQ42Jt&#10;LRNrZaxt4vbrq0Khx2Fm3jDb/RR6daUxdZEtrJYGFHETXcethdP78/0GVBJkh31ksvBFCfa72d0W&#10;SxdvXNG1llZlCKcSLXiRodQ6NZ4CpmUciLP3EceAkuXYajfiLcNDrwtjHnTAjvOCx4GePDWX+jNY&#10;aE1RrSrjv/vzy7HavNUi54uzdjGfDo+ghCb5D/+1X52FYg2/X/IP0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MkBHcMAAADbAAAADwAAAAAAAAAAAAAAAACYAgAAZHJzL2Rv&#10;d25yZXYueG1sUEsFBgAAAAAEAAQA9QAAAIgDAAAAAA==&#10;" filled="f" stroked="f">
                        <v:textbox inset=".5mm,.3mm,.5mm,.3mm">
                          <w:txbxContent>
                            <w:p w:rsidR="00F00A8A" w:rsidRPr="00B30C7D" w:rsidRDefault="00F00A8A" w:rsidP="00EA6F35">
                              <w:pPr>
                                <w:jc w:val="center"/>
                                <w:rPr>
                                  <w:b/>
                                  <w:bCs/>
                                  <w:sz w:val="28"/>
                                  <w:szCs w:val="28"/>
                                </w:rPr>
                              </w:pPr>
                              <w:r>
                                <w:rPr>
                                  <w:b/>
                                  <w:bCs/>
                                  <w:sz w:val="28"/>
                                  <w:szCs w:val="28"/>
                                </w:rPr>
                                <w:t>E</w:t>
                              </w:r>
                            </w:p>
                          </w:txbxContent>
                        </v:textbox>
                      </v:shape>
                      <v:shape id="Text Box 212" o:spid="_x0000_s1051" type="#_x0000_t202" style="position:absolute;left:19296;top:5182;width:2144;height:2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CZacMA&#10;AADbAAAADwAAAGRycy9kb3ducmV2LnhtbESPwWrDMBBE74X8g9hAbo0UE0pwo4Sk0NIe7eaQ42Jt&#10;LRNrZaxt4vbrq0Khx2Fm3jDb/RR6daUxdZEtrJYGFHETXcethdP78/0GVBJkh31ksvBFCfa72d0W&#10;SxdvXNG1llZlCKcSLXiRodQ6NZ4CpmUciLP3EceAkuXYajfiLcNDrwtjHnTAjvOCx4GePDWX+jNY&#10;aE1RrSrjv/vzy7HavNUi54uzdjGfDo+ghCb5D/+1X52FYg2/X/IP0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CZacMAAADbAAAADwAAAAAAAAAAAAAAAACYAgAAZHJzL2Rv&#10;d25yZXYueG1sUEsFBgAAAAAEAAQA9QAAAIgDAAAAAA==&#10;" filled="f" stroked="f">
                        <v:textbox inset=".5mm,.3mm,.5mm,.3mm">
                          <w:txbxContent>
                            <w:p w:rsidR="00F00A8A" w:rsidRPr="00B30C7D" w:rsidRDefault="00F00A8A" w:rsidP="00EA6F35">
                              <w:pPr>
                                <w:jc w:val="center"/>
                                <w:rPr>
                                  <w:b/>
                                  <w:bCs/>
                                  <w:sz w:val="28"/>
                                  <w:szCs w:val="28"/>
                                </w:rPr>
                              </w:pPr>
                              <w:r>
                                <w:rPr>
                                  <w:b/>
                                  <w:bCs/>
                                  <w:sz w:val="28"/>
                                  <w:szCs w:val="28"/>
                                </w:rPr>
                                <w:t>F</w:t>
                              </w:r>
                            </w:p>
                          </w:txbxContent>
                        </v:textbox>
                      </v:shape>
                      <v:shape id="Text Box 213" o:spid="_x0000_s1052" type="#_x0000_t202" style="position:absolute;left:28944;top:5182;width:2144;height:2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w88sMA&#10;AADbAAAADwAAAGRycy9kb3ducmV2LnhtbESPwWrDMBBE74X8g9hAbo0UQ0pwo4Sk0NIe7eaQ42Jt&#10;LRNrZaxt4vbrq0Khx2Fm3jDb/RR6daUxdZEtrJYGFHETXcethdP78/0GVBJkh31ksvBFCfa72d0W&#10;SxdvXNG1llZlCKcSLXiRodQ6NZ4CpmUciLP3EceAkuXYajfiLcNDrwtjHnTAjvOCx4GePDWX+jNY&#10;aE1RrSrjv/vzy7HavNUi54uzdjGfDo+ghCb5D/+1X52FYg2/X/IP0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w88sMAAADbAAAADwAAAAAAAAAAAAAAAACYAgAAZHJzL2Rv&#10;d25yZXYueG1sUEsFBgAAAAAEAAQA9QAAAIgDAAAAAA==&#10;" filled="f" stroked="f">
                        <v:textbox inset=".5mm,.3mm,.5mm,.3mm">
                          <w:txbxContent>
                            <w:p w:rsidR="00F00A8A" w:rsidRPr="00B30C7D" w:rsidRDefault="00F00A8A" w:rsidP="00EA6F35">
                              <w:pPr>
                                <w:jc w:val="center"/>
                                <w:rPr>
                                  <w:b/>
                                  <w:bCs/>
                                  <w:sz w:val="28"/>
                                  <w:szCs w:val="28"/>
                                </w:rPr>
                              </w:pPr>
                              <w:r>
                                <w:rPr>
                                  <w:b/>
                                  <w:bCs/>
                                  <w:sz w:val="28"/>
                                  <w:szCs w:val="28"/>
                                </w:rPr>
                                <w:t>G</w:t>
                              </w:r>
                            </w:p>
                          </w:txbxContent>
                        </v:textbox>
                      </v:shape>
                      <v:shape id="Text Box 214" o:spid="_x0000_s1053" type="#_x0000_t202" style="position:absolute;left:41808;top:22844;width:2144;height:2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6ihcIA&#10;AADbAAAADwAAAGRycy9kb3ducmV2LnhtbESPwWrDMBBE74X8g9hAb40UH0JwooQk0NIe7faQ42Jt&#10;LBNrZaxt4vbrq0Khx2Fm3jDb/RR6daMxdZEtLBcGFHETXcethY/356c1qCTIDvvIZOGLEux3s4ct&#10;li7euaJbLa3KEE4lWvAiQ6l1ajwFTIs4EGfvEseAkuXYajfiPcNDrwtjVjpgx3nB40AnT821/gwW&#10;WlNUy8r47/78cqzWb7XI+eqsfZxPhw0ooUn+w3/tV2ehWMHvl/wD9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vqKFwgAAANsAAAAPAAAAAAAAAAAAAAAAAJgCAABkcnMvZG93&#10;bnJldi54bWxQSwUGAAAAAAQABAD1AAAAhwMAAAAA&#10;" filled="f" stroked="f">
                        <v:textbox inset=".5mm,.3mm,.5mm,.3mm">
                          <w:txbxContent>
                            <w:p w:rsidR="00F00A8A" w:rsidRPr="00B30C7D" w:rsidRDefault="00F00A8A" w:rsidP="00EA6F35">
                              <w:pPr>
                                <w:jc w:val="center"/>
                                <w:rPr>
                                  <w:b/>
                                  <w:bCs/>
                                  <w:sz w:val="28"/>
                                  <w:szCs w:val="28"/>
                                </w:rPr>
                              </w:pPr>
                              <w:r>
                                <w:rPr>
                                  <w:b/>
                                  <w:bCs/>
                                  <w:sz w:val="28"/>
                                  <w:szCs w:val="28"/>
                                </w:rPr>
                                <w:t>H</w:t>
                              </w:r>
                            </w:p>
                          </w:txbxContent>
                        </v:textbox>
                      </v:shape>
                      <w10:anchorlock/>
                    </v:group>
                  </w:pict>
                </mc:Fallback>
              </mc:AlternateContent>
            </w:r>
          </w:p>
          <w:p w:rsidR="00EA6F35" w:rsidRPr="00EA6F35" w:rsidRDefault="00EA6F35" w:rsidP="00EA6F35">
            <w:pPr>
              <w:spacing w:before="60" w:after="60"/>
              <w:rPr>
                <w:lang w:val="en-US"/>
              </w:rPr>
            </w:pPr>
          </w:p>
          <w:p w:rsidR="00EA6F35" w:rsidRPr="00EA6F35" w:rsidRDefault="00EA6F35" w:rsidP="00EA6F35">
            <w:pPr>
              <w:spacing w:before="60" w:after="60"/>
              <w:jc w:val="center"/>
              <w:rPr>
                <w:b/>
                <w:sz w:val="20"/>
                <w:szCs w:val="20"/>
                <w:lang w:val="en-US"/>
              </w:rPr>
            </w:pPr>
            <w:r w:rsidRPr="00EA6F35">
              <w:rPr>
                <w:b/>
                <w:sz w:val="20"/>
                <w:szCs w:val="20"/>
                <w:lang w:val="en-US"/>
              </w:rPr>
              <w:t>Figure 9   Generic description of test pulses</w:t>
            </w:r>
          </w:p>
          <w:p w:rsidR="00EA6F35" w:rsidRPr="00EA6F35" w:rsidRDefault="00EA6F35" w:rsidP="00EA6F35">
            <w:pPr>
              <w:spacing w:before="60" w:after="60"/>
              <w:rPr>
                <w:lang w:val="en-US"/>
              </w:rPr>
            </w:pPr>
          </w:p>
          <w:p w:rsidR="00EA6F35" w:rsidRPr="00EA6F35" w:rsidRDefault="00EA6F35" w:rsidP="00EA6F35">
            <w:pPr>
              <w:spacing w:before="60" w:after="6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620"/>
              <w:gridCol w:w="1685"/>
              <w:gridCol w:w="1417"/>
            </w:tblGrid>
            <w:tr w:rsidR="00EA6F35" w:rsidRPr="00EA6F35" w:rsidTr="002D21B2">
              <w:tc>
                <w:tcPr>
                  <w:tcW w:w="1548" w:type="dxa"/>
                  <w:vMerge w:val="restart"/>
                </w:tcPr>
                <w:p w:rsidR="00EA6F35" w:rsidRPr="00EA6F35" w:rsidRDefault="00EA6F35" w:rsidP="00EA6F35">
                  <w:pPr>
                    <w:spacing w:after="0"/>
                    <w:rPr>
                      <w:lang w:val="en-US"/>
                    </w:rPr>
                  </w:pPr>
                  <w:r w:rsidRPr="00EA6F35">
                    <w:rPr>
                      <w:lang w:val="en-US"/>
                    </w:rPr>
                    <w:t>Point</w:t>
                  </w:r>
                </w:p>
              </w:tc>
              <w:tc>
                <w:tcPr>
                  <w:tcW w:w="1620" w:type="dxa"/>
                  <w:vMerge w:val="restart"/>
                </w:tcPr>
                <w:p w:rsidR="00EA6F35" w:rsidRPr="00EA6F35" w:rsidRDefault="00EA6F35" w:rsidP="00EA6F35">
                  <w:pPr>
                    <w:spacing w:after="0"/>
                    <w:rPr>
                      <w:lang w:val="en-US"/>
                    </w:rPr>
                  </w:pPr>
                  <w:r w:rsidRPr="00EA6F35">
                    <w:rPr>
                      <w:lang w:val="en-US"/>
                    </w:rPr>
                    <w:t>Time (</w:t>
                  </w:r>
                  <w:proofErr w:type="spellStart"/>
                  <w:r w:rsidRPr="00EA6F35">
                    <w:rPr>
                      <w:lang w:val="en-US"/>
                    </w:rPr>
                    <w:t>ms</w:t>
                  </w:r>
                  <w:proofErr w:type="spellEnd"/>
                  <w:r w:rsidRPr="00EA6F35">
                    <w:rPr>
                      <w:lang w:val="en-US"/>
                    </w:rPr>
                    <w:t>)</w:t>
                  </w:r>
                </w:p>
              </w:tc>
              <w:tc>
                <w:tcPr>
                  <w:tcW w:w="3102" w:type="dxa"/>
                  <w:gridSpan w:val="2"/>
                </w:tcPr>
                <w:p w:rsidR="00EA6F35" w:rsidRPr="00EA6F35" w:rsidRDefault="00EA6F35" w:rsidP="00EA6F35">
                  <w:pPr>
                    <w:spacing w:after="0"/>
                    <w:rPr>
                      <w:lang w:val="en-US"/>
                    </w:rPr>
                  </w:pPr>
                  <w:r w:rsidRPr="00EA6F35">
                    <w:rPr>
                      <w:lang w:val="en-US"/>
                    </w:rPr>
                    <w:t xml:space="preserve">Acceleration (g) </w:t>
                  </w:r>
                </w:p>
              </w:tc>
            </w:tr>
            <w:tr w:rsidR="00EA6F35" w:rsidRPr="00EA6F35" w:rsidTr="002D21B2">
              <w:tc>
                <w:tcPr>
                  <w:tcW w:w="1548" w:type="dxa"/>
                  <w:vMerge/>
                </w:tcPr>
                <w:p w:rsidR="00EA6F35" w:rsidRPr="00EA6F35" w:rsidRDefault="00EA6F35" w:rsidP="00EA6F35">
                  <w:pPr>
                    <w:spacing w:after="0"/>
                    <w:rPr>
                      <w:lang w:val="en-US"/>
                    </w:rPr>
                  </w:pPr>
                </w:p>
              </w:tc>
              <w:tc>
                <w:tcPr>
                  <w:tcW w:w="1620" w:type="dxa"/>
                  <w:vMerge/>
                </w:tcPr>
                <w:p w:rsidR="00EA6F35" w:rsidRPr="00EA6F35" w:rsidRDefault="00EA6F35" w:rsidP="00EA6F35">
                  <w:pPr>
                    <w:spacing w:after="0"/>
                    <w:rPr>
                      <w:lang w:val="en-US"/>
                    </w:rPr>
                  </w:pPr>
                </w:p>
              </w:tc>
              <w:tc>
                <w:tcPr>
                  <w:tcW w:w="1685" w:type="dxa"/>
                </w:tcPr>
                <w:p w:rsidR="00EA6F35" w:rsidRPr="00EA6F35" w:rsidRDefault="00EA6F35" w:rsidP="00EA6F35">
                  <w:pPr>
                    <w:spacing w:after="0"/>
                    <w:rPr>
                      <w:lang w:val="en-US"/>
                    </w:rPr>
                  </w:pPr>
                  <w:r w:rsidRPr="00EA6F35">
                    <w:rPr>
                      <w:lang w:val="en-US"/>
                    </w:rPr>
                    <w:t>Longitudinal</w:t>
                  </w:r>
                </w:p>
              </w:tc>
              <w:tc>
                <w:tcPr>
                  <w:tcW w:w="1417" w:type="dxa"/>
                </w:tcPr>
                <w:p w:rsidR="00EA6F35" w:rsidRPr="00EA6F35" w:rsidRDefault="00EA6F35" w:rsidP="00EA6F35">
                  <w:pPr>
                    <w:spacing w:after="0"/>
                    <w:rPr>
                      <w:lang w:val="en-US"/>
                    </w:rPr>
                  </w:pPr>
                  <w:r w:rsidRPr="00EA6F35">
                    <w:rPr>
                      <w:lang w:val="en-US"/>
                    </w:rPr>
                    <w:t>Transverse</w:t>
                  </w:r>
                </w:p>
              </w:tc>
            </w:tr>
            <w:tr w:rsidR="00EA6F35" w:rsidRPr="00EA6F35" w:rsidTr="002D21B2">
              <w:tc>
                <w:tcPr>
                  <w:tcW w:w="1548" w:type="dxa"/>
                </w:tcPr>
                <w:p w:rsidR="00EA6F35" w:rsidRPr="00EA6F35" w:rsidRDefault="00EA6F35" w:rsidP="00EA6F35">
                  <w:pPr>
                    <w:spacing w:after="0"/>
                    <w:rPr>
                      <w:lang w:val="en-US"/>
                    </w:rPr>
                  </w:pPr>
                  <w:r w:rsidRPr="00EA6F35">
                    <w:rPr>
                      <w:lang w:val="en-US"/>
                    </w:rPr>
                    <w:t>A</w:t>
                  </w:r>
                </w:p>
              </w:tc>
              <w:tc>
                <w:tcPr>
                  <w:tcW w:w="1620" w:type="dxa"/>
                </w:tcPr>
                <w:p w:rsidR="00EA6F35" w:rsidRPr="00EA6F35" w:rsidRDefault="00EA6F35" w:rsidP="00EA6F35">
                  <w:pPr>
                    <w:spacing w:after="0"/>
                    <w:rPr>
                      <w:lang w:val="en-US"/>
                    </w:rPr>
                  </w:pPr>
                  <w:r w:rsidRPr="00EA6F35">
                    <w:rPr>
                      <w:lang w:val="en-US"/>
                    </w:rPr>
                    <w:t>20</w:t>
                  </w:r>
                </w:p>
              </w:tc>
              <w:tc>
                <w:tcPr>
                  <w:tcW w:w="1685" w:type="dxa"/>
                </w:tcPr>
                <w:p w:rsidR="00EA6F35" w:rsidRPr="00EA6F35" w:rsidRDefault="00EA6F35" w:rsidP="00EA6F35">
                  <w:pPr>
                    <w:spacing w:after="0"/>
                    <w:rPr>
                      <w:lang w:val="en-US"/>
                    </w:rPr>
                  </w:pPr>
                  <w:r w:rsidRPr="00EA6F35">
                    <w:rPr>
                      <w:lang w:val="en-US"/>
                    </w:rPr>
                    <w:t>0</w:t>
                  </w:r>
                </w:p>
              </w:tc>
              <w:tc>
                <w:tcPr>
                  <w:tcW w:w="1417" w:type="dxa"/>
                </w:tcPr>
                <w:p w:rsidR="00EA6F35" w:rsidRPr="00EA6F35" w:rsidRDefault="00EA6F35" w:rsidP="00EA6F35">
                  <w:pPr>
                    <w:spacing w:after="0"/>
                    <w:rPr>
                      <w:lang w:val="en-US"/>
                    </w:rPr>
                  </w:pPr>
                  <w:r w:rsidRPr="00EA6F35">
                    <w:rPr>
                      <w:lang w:val="en-US"/>
                    </w:rPr>
                    <w:t>0</w:t>
                  </w:r>
                </w:p>
              </w:tc>
            </w:tr>
            <w:tr w:rsidR="00EA6F35" w:rsidRPr="00EA6F35" w:rsidTr="002D21B2">
              <w:tc>
                <w:tcPr>
                  <w:tcW w:w="1548" w:type="dxa"/>
                </w:tcPr>
                <w:p w:rsidR="00EA6F35" w:rsidRPr="00EA6F35" w:rsidRDefault="00EA6F35" w:rsidP="00EA6F35">
                  <w:pPr>
                    <w:spacing w:after="0"/>
                    <w:rPr>
                      <w:lang w:val="en-US"/>
                    </w:rPr>
                  </w:pPr>
                  <w:r w:rsidRPr="00EA6F35">
                    <w:rPr>
                      <w:lang w:val="en-US"/>
                    </w:rPr>
                    <w:t>B</w:t>
                  </w:r>
                </w:p>
              </w:tc>
              <w:tc>
                <w:tcPr>
                  <w:tcW w:w="1620" w:type="dxa"/>
                </w:tcPr>
                <w:p w:rsidR="00EA6F35" w:rsidRPr="00EA6F35" w:rsidRDefault="00EA6F35" w:rsidP="00EA6F35">
                  <w:pPr>
                    <w:spacing w:after="0"/>
                    <w:rPr>
                      <w:lang w:val="en-US"/>
                    </w:rPr>
                  </w:pPr>
                  <w:r w:rsidRPr="00EA6F35">
                    <w:rPr>
                      <w:lang w:val="en-US"/>
                    </w:rPr>
                    <w:t>50</w:t>
                  </w:r>
                </w:p>
              </w:tc>
              <w:tc>
                <w:tcPr>
                  <w:tcW w:w="1685" w:type="dxa"/>
                </w:tcPr>
                <w:p w:rsidR="00EA6F35" w:rsidRPr="00EA6F35" w:rsidRDefault="00EA6F35" w:rsidP="00EA6F35">
                  <w:pPr>
                    <w:spacing w:after="0"/>
                    <w:rPr>
                      <w:lang w:val="en-US"/>
                    </w:rPr>
                  </w:pPr>
                  <w:r w:rsidRPr="00EA6F35">
                    <w:rPr>
                      <w:lang w:val="en-US"/>
                    </w:rPr>
                    <w:t>20</w:t>
                  </w:r>
                </w:p>
              </w:tc>
              <w:tc>
                <w:tcPr>
                  <w:tcW w:w="1417" w:type="dxa"/>
                </w:tcPr>
                <w:p w:rsidR="00EA6F35" w:rsidRPr="00EA6F35" w:rsidRDefault="00EA6F35" w:rsidP="00EA6F35">
                  <w:pPr>
                    <w:spacing w:after="0"/>
                    <w:rPr>
                      <w:lang w:val="en-US"/>
                    </w:rPr>
                  </w:pPr>
                  <w:r w:rsidRPr="00EA6F35">
                    <w:rPr>
                      <w:lang w:val="en-US"/>
                    </w:rPr>
                    <w:t>8</w:t>
                  </w:r>
                </w:p>
              </w:tc>
            </w:tr>
            <w:tr w:rsidR="00EA6F35" w:rsidRPr="00EA6F35" w:rsidTr="002D21B2">
              <w:tc>
                <w:tcPr>
                  <w:tcW w:w="1548" w:type="dxa"/>
                </w:tcPr>
                <w:p w:rsidR="00EA6F35" w:rsidRPr="00EA6F35" w:rsidRDefault="00EA6F35" w:rsidP="00EA6F35">
                  <w:pPr>
                    <w:spacing w:after="0"/>
                    <w:rPr>
                      <w:lang w:val="en-US"/>
                    </w:rPr>
                  </w:pPr>
                  <w:r w:rsidRPr="00EA6F35">
                    <w:rPr>
                      <w:lang w:val="en-US"/>
                    </w:rPr>
                    <w:t>C</w:t>
                  </w:r>
                </w:p>
              </w:tc>
              <w:tc>
                <w:tcPr>
                  <w:tcW w:w="1620" w:type="dxa"/>
                </w:tcPr>
                <w:p w:rsidR="00EA6F35" w:rsidRPr="00EA6F35" w:rsidRDefault="00EA6F35" w:rsidP="00EA6F35">
                  <w:pPr>
                    <w:spacing w:after="0"/>
                    <w:rPr>
                      <w:lang w:val="en-US"/>
                    </w:rPr>
                  </w:pPr>
                  <w:r w:rsidRPr="00EA6F35">
                    <w:rPr>
                      <w:lang w:val="en-US"/>
                    </w:rPr>
                    <w:t>65</w:t>
                  </w:r>
                </w:p>
              </w:tc>
              <w:tc>
                <w:tcPr>
                  <w:tcW w:w="1685" w:type="dxa"/>
                </w:tcPr>
                <w:p w:rsidR="00EA6F35" w:rsidRPr="00EA6F35" w:rsidRDefault="00EA6F35" w:rsidP="00EA6F35">
                  <w:pPr>
                    <w:spacing w:after="0"/>
                    <w:rPr>
                      <w:lang w:val="en-US"/>
                    </w:rPr>
                  </w:pPr>
                  <w:r w:rsidRPr="00EA6F35">
                    <w:rPr>
                      <w:lang w:val="en-US"/>
                    </w:rPr>
                    <w:t>20</w:t>
                  </w:r>
                </w:p>
              </w:tc>
              <w:tc>
                <w:tcPr>
                  <w:tcW w:w="1417" w:type="dxa"/>
                </w:tcPr>
                <w:p w:rsidR="00EA6F35" w:rsidRPr="00EA6F35" w:rsidRDefault="00EA6F35" w:rsidP="00EA6F35">
                  <w:pPr>
                    <w:spacing w:after="0"/>
                    <w:rPr>
                      <w:lang w:val="en-US"/>
                    </w:rPr>
                  </w:pPr>
                  <w:r w:rsidRPr="00EA6F35">
                    <w:rPr>
                      <w:lang w:val="en-US"/>
                    </w:rPr>
                    <w:t>8</w:t>
                  </w:r>
                </w:p>
              </w:tc>
            </w:tr>
            <w:tr w:rsidR="00EA6F35" w:rsidRPr="00EA6F35" w:rsidTr="002D21B2">
              <w:tc>
                <w:tcPr>
                  <w:tcW w:w="1548" w:type="dxa"/>
                </w:tcPr>
                <w:p w:rsidR="00EA6F35" w:rsidRPr="00EA6F35" w:rsidRDefault="00EA6F35" w:rsidP="00EA6F35">
                  <w:pPr>
                    <w:spacing w:after="0"/>
                    <w:rPr>
                      <w:lang w:val="en-US"/>
                    </w:rPr>
                  </w:pPr>
                  <w:r w:rsidRPr="00EA6F35">
                    <w:rPr>
                      <w:lang w:val="en-US"/>
                    </w:rPr>
                    <w:t>D</w:t>
                  </w:r>
                </w:p>
              </w:tc>
              <w:tc>
                <w:tcPr>
                  <w:tcW w:w="1620" w:type="dxa"/>
                </w:tcPr>
                <w:p w:rsidR="00EA6F35" w:rsidRPr="00EA6F35" w:rsidRDefault="00EA6F35" w:rsidP="00EA6F35">
                  <w:pPr>
                    <w:spacing w:after="0"/>
                    <w:rPr>
                      <w:lang w:val="en-US"/>
                    </w:rPr>
                  </w:pPr>
                  <w:r w:rsidRPr="00EA6F35">
                    <w:rPr>
                      <w:lang w:val="en-US"/>
                    </w:rPr>
                    <w:t>100</w:t>
                  </w:r>
                </w:p>
              </w:tc>
              <w:tc>
                <w:tcPr>
                  <w:tcW w:w="1685" w:type="dxa"/>
                </w:tcPr>
                <w:p w:rsidR="00EA6F35" w:rsidRPr="00EA6F35" w:rsidRDefault="00EA6F35" w:rsidP="00EA6F35">
                  <w:pPr>
                    <w:spacing w:after="0"/>
                    <w:rPr>
                      <w:lang w:val="en-US"/>
                    </w:rPr>
                  </w:pPr>
                  <w:r w:rsidRPr="00EA6F35">
                    <w:rPr>
                      <w:lang w:val="en-US"/>
                    </w:rPr>
                    <w:t>0</w:t>
                  </w:r>
                </w:p>
              </w:tc>
              <w:tc>
                <w:tcPr>
                  <w:tcW w:w="1417" w:type="dxa"/>
                </w:tcPr>
                <w:p w:rsidR="00EA6F35" w:rsidRPr="00EA6F35" w:rsidRDefault="00EA6F35" w:rsidP="00EA6F35">
                  <w:pPr>
                    <w:spacing w:after="0"/>
                    <w:rPr>
                      <w:lang w:val="en-US"/>
                    </w:rPr>
                  </w:pPr>
                  <w:r w:rsidRPr="00EA6F35">
                    <w:rPr>
                      <w:lang w:val="en-US"/>
                    </w:rPr>
                    <w:t>0</w:t>
                  </w:r>
                </w:p>
              </w:tc>
            </w:tr>
            <w:tr w:rsidR="00EA6F35" w:rsidRPr="00EA6F35" w:rsidTr="002D21B2">
              <w:tc>
                <w:tcPr>
                  <w:tcW w:w="1548" w:type="dxa"/>
                </w:tcPr>
                <w:p w:rsidR="00EA6F35" w:rsidRPr="00EA6F35" w:rsidRDefault="00EA6F35" w:rsidP="00EA6F35">
                  <w:pPr>
                    <w:spacing w:after="0"/>
                    <w:rPr>
                      <w:lang w:val="en-US"/>
                    </w:rPr>
                  </w:pPr>
                  <w:r w:rsidRPr="00EA6F35">
                    <w:rPr>
                      <w:lang w:val="en-US"/>
                    </w:rPr>
                    <w:lastRenderedPageBreak/>
                    <w:t>E</w:t>
                  </w:r>
                </w:p>
              </w:tc>
              <w:tc>
                <w:tcPr>
                  <w:tcW w:w="1620" w:type="dxa"/>
                </w:tcPr>
                <w:p w:rsidR="00EA6F35" w:rsidRPr="00EA6F35" w:rsidRDefault="00EA6F35" w:rsidP="00EA6F35">
                  <w:pPr>
                    <w:spacing w:after="0"/>
                    <w:rPr>
                      <w:lang w:val="en-US"/>
                    </w:rPr>
                  </w:pPr>
                  <w:r w:rsidRPr="00EA6F35">
                    <w:rPr>
                      <w:lang w:val="en-US"/>
                    </w:rPr>
                    <w:t>0</w:t>
                  </w:r>
                </w:p>
              </w:tc>
              <w:tc>
                <w:tcPr>
                  <w:tcW w:w="1685" w:type="dxa"/>
                </w:tcPr>
                <w:p w:rsidR="00EA6F35" w:rsidRPr="00EA6F35" w:rsidRDefault="00EA6F35" w:rsidP="00EA6F35">
                  <w:pPr>
                    <w:spacing w:after="0"/>
                    <w:rPr>
                      <w:lang w:val="en-US"/>
                    </w:rPr>
                  </w:pPr>
                  <w:r w:rsidRPr="00EA6F35">
                    <w:rPr>
                      <w:lang w:val="en-US"/>
                    </w:rPr>
                    <w:t>10</w:t>
                  </w:r>
                </w:p>
              </w:tc>
              <w:tc>
                <w:tcPr>
                  <w:tcW w:w="1417" w:type="dxa"/>
                </w:tcPr>
                <w:p w:rsidR="00EA6F35" w:rsidRPr="00EA6F35" w:rsidRDefault="00EA6F35" w:rsidP="00EA6F35">
                  <w:pPr>
                    <w:spacing w:after="0"/>
                    <w:rPr>
                      <w:lang w:val="en-US"/>
                    </w:rPr>
                  </w:pPr>
                  <w:r w:rsidRPr="00EA6F35">
                    <w:rPr>
                      <w:lang w:val="en-US"/>
                    </w:rPr>
                    <w:t>4.5</w:t>
                  </w:r>
                </w:p>
              </w:tc>
            </w:tr>
            <w:tr w:rsidR="00EA6F35" w:rsidRPr="00EA6F35" w:rsidTr="002D21B2">
              <w:tc>
                <w:tcPr>
                  <w:tcW w:w="1548" w:type="dxa"/>
                </w:tcPr>
                <w:p w:rsidR="00EA6F35" w:rsidRPr="00EA6F35" w:rsidRDefault="00EA6F35" w:rsidP="00EA6F35">
                  <w:pPr>
                    <w:spacing w:after="0"/>
                    <w:rPr>
                      <w:lang w:val="en-US"/>
                    </w:rPr>
                  </w:pPr>
                  <w:r w:rsidRPr="00EA6F35">
                    <w:rPr>
                      <w:lang w:val="en-US"/>
                    </w:rPr>
                    <w:t>F</w:t>
                  </w:r>
                </w:p>
              </w:tc>
              <w:tc>
                <w:tcPr>
                  <w:tcW w:w="1620" w:type="dxa"/>
                </w:tcPr>
                <w:p w:rsidR="00EA6F35" w:rsidRPr="00EA6F35" w:rsidRDefault="00EA6F35" w:rsidP="00EA6F35">
                  <w:pPr>
                    <w:spacing w:after="0"/>
                    <w:rPr>
                      <w:lang w:val="en-US"/>
                    </w:rPr>
                  </w:pPr>
                  <w:r w:rsidRPr="00EA6F35">
                    <w:rPr>
                      <w:lang w:val="en-US"/>
                    </w:rPr>
                    <w:t>50</w:t>
                  </w:r>
                </w:p>
              </w:tc>
              <w:tc>
                <w:tcPr>
                  <w:tcW w:w="1685" w:type="dxa"/>
                </w:tcPr>
                <w:p w:rsidR="00EA6F35" w:rsidRPr="00EA6F35" w:rsidRDefault="00EA6F35" w:rsidP="00EA6F35">
                  <w:pPr>
                    <w:spacing w:after="0"/>
                    <w:rPr>
                      <w:lang w:val="en-US"/>
                    </w:rPr>
                  </w:pPr>
                  <w:r w:rsidRPr="00EA6F35">
                    <w:rPr>
                      <w:lang w:val="en-US"/>
                    </w:rPr>
                    <w:t>28</w:t>
                  </w:r>
                </w:p>
              </w:tc>
              <w:tc>
                <w:tcPr>
                  <w:tcW w:w="1417" w:type="dxa"/>
                </w:tcPr>
                <w:p w:rsidR="00EA6F35" w:rsidRPr="00EA6F35" w:rsidRDefault="00EA6F35" w:rsidP="00EA6F35">
                  <w:pPr>
                    <w:spacing w:after="0"/>
                    <w:rPr>
                      <w:lang w:val="en-US"/>
                    </w:rPr>
                  </w:pPr>
                  <w:r w:rsidRPr="00EA6F35">
                    <w:rPr>
                      <w:lang w:val="en-US"/>
                    </w:rPr>
                    <w:t>15</w:t>
                  </w:r>
                </w:p>
              </w:tc>
            </w:tr>
            <w:tr w:rsidR="00EA6F35" w:rsidRPr="00EA6F35" w:rsidTr="002D21B2">
              <w:tc>
                <w:tcPr>
                  <w:tcW w:w="1548" w:type="dxa"/>
                </w:tcPr>
                <w:p w:rsidR="00EA6F35" w:rsidRPr="00EA6F35" w:rsidRDefault="00EA6F35" w:rsidP="00EA6F35">
                  <w:pPr>
                    <w:spacing w:after="0"/>
                    <w:rPr>
                      <w:lang w:val="en-US"/>
                    </w:rPr>
                  </w:pPr>
                  <w:r w:rsidRPr="00EA6F35">
                    <w:rPr>
                      <w:lang w:val="en-US"/>
                    </w:rPr>
                    <w:t>G</w:t>
                  </w:r>
                </w:p>
              </w:tc>
              <w:tc>
                <w:tcPr>
                  <w:tcW w:w="1620" w:type="dxa"/>
                </w:tcPr>
                <w:p w:rsidR="00EA6F35" w:rsidRPr="00EA6F35" w:rsidRDefault="00EA6F35" w:rsidP="00EA6F35">
                  <w:pPr>
                    <w:spacing w:after="0"/>
                    <w:rPr>
                      <w:lang w:val="en-US"/>
                    </w:rPr>
                  </w:pPr>
                  <w:r w:rsidRPr="00EA6F35">
                    <w:rPr>
                      <w:lang w:val="en-US"/>
                    </w:rPr>
                    <w:t>80</w:t>
                  </w:r>
                </w:p>
              </w:tc>
              <w:tc>
                <w:tcPr>
                  <w:tcW w:w="1685" w:type="dxa"/>
                </w:tcPr>
                <w:p w:rsidR="00EA6F35" w:rsidRPr="00EA6F35" w:rsidRDefault="00EA6F35" w:rsidP="00EA6F35">
                  <w:pPr>
                    <w:spacing w:after="0"/>
                    <w:rPr>
                      <w:lang w:val="en-US"/>
                    </w:rPr>
                  </w:pPr>
                  <w:r w:rsidRPr="00EA6F35">
                    <w:rPr>
                      <w:lang w:val="en-US"/>
                    </w:rPr>
                    <w:t>28</w:t>
                  </w:r>
                </w:p>
              </w:tc>
              <w:tc>
                <w:tcPr>
                  <w:tcW w:w="1417" w:type="dxa"/>
                </w:tcPr>
                <w:p w:rsidR="00EA6F35" w:rsidRPr="00EA6F35" w:rsidRDefault="00EA6F35" w:rsidP="00EA6F35">
                  <w:pPr>
                    <w:spacing w:after="0"/>
                    <w:rPr>
                      <w:lang w:val="en-US"/>
                    </w:rPr>
                  </w:pPr>
                  <w:r w:rsidRPr="00EA6F35">
                    <w:rPr>
                      <w:lang w:val="en-US"/>
                    </w:rPr>
                    <w:t>15</w:t>
                  </w:r>
                </w:p>
              </w:tc>
            </w:tr>
            <w:tr w:rsidR="00EA6F35" w:rsidRPr="00EA6F35" w:rsidTr="002D21B2">
              <w:tc>
                <w:tcPr>
                  <w:tcW w:w="1548" w:type="dxa"/>
                </w:tcPr>
                <w:p w:rsidR="00EA6F35" w:rsidRPr="00EA6F35" w:rsidRDefault="00EA6F35" w:rsidP="00EA6F35">
                  <w:pPr>
                    <w:spacing w:after="0"/>
                    <w:rPr>
                      <w:lang w:val="en-US"/>
                    </w:rPr>
                  </w:pPr>
                  <w:r w:rsidRPr="00EA6F35">
                    <w:rPr>
                      <w:lang w:val="en-US"/>
                    </w:rPr>
                    <w:t>H</w:t>
                  </w:r>
                </w:p>
              </w:tc>
              <w:tc>
                <w:tcPr>
                  <w:tcW w:w="1620" w:type="dxa"/>
                </w:tcPr>
                <w:p w:rsidR="00EA6F35" w:rsidRPr="00EA6F35" w:rsidRDefault="00EA6F35" w:rsidP="00EA6F35">
                  <w:pPr>
                    <w:spacing w:after="0"/>
                    <w:rPr>
                      <w:lang w:val="en-US"/>
                    </w:rPr>
                  </w:pPr>
                  <w:r w:rsidRPr="00EA6F35">
                    <w:rPr>
                      <w:lang w:val="en-US"/>
                    </w:rPr>
                    <w:t>120</w:t>
                  </w:r>
                </w:p>
              </w:tc>
              <w:tc>
                <w:tcPr>
                  <w:tcW w:w="1685" w:type="dxa"/>
                </w:tcPr>
                <w:p w:rsidR="00EA6F35" w:rsidRPr="00EA6F35" w:rsidRDefault="00EA6F35" w:rsidP="00EA6F35">
                  <w:pPr>
                    <w:spacing w:after="0"/>
                    <w:rPr>
                      <w:lang w:val="en-US"/>
                    </w:rPr>
                  </w:pPr>
                  <w:r w:rsidRPr="00EA6F35">
                    <w:rPr>
                      <w:lang w:val="en-US"/>
                    </w:rPr>
                    <w:t>0</w:t>
                  </w:r>
                </w:p>
              </w:tc>
              <w:tc>
                <w:tcPr>
                  <w:tcW w:w="1417" w:type="dxa"/>
                </w:tcPr>
                <w:p w:rsidR="00EA6F35" w:rsidRPr="00EA6F35" w:rsidRDefault="00EA6F35" w:rsidP="00EA6F35">
                  <w:pPr>
                    <w:spacing w:after="0"/>
                    <w:rPr>
                      <w:lang w:val="en-US"/>
                    </w:rPr>
                  </w:pPr>
                  <w:r w:rsidRPr="00EA6F35">
                    <w:rPr>
                      <w:lang w:val="en-US"/>
                    </w:rPr>
                    <w:t>0</w:t>
                  </w:r>
                </w:p>
              </w:tc>
            </w:tr>
          </w:tbl>
          <w:p w:rsidR="00EA6F35" w:rsidRPr="00EA6F35" w:rsidRDefault="00EA6F35" w:rsidP="00EA6F35">
            <w:pPr>
              <w:spacing w:before="60" w:after="60"/>
              <w:rPr>
                <w:color w:val="FF0000"/>
                <w:lang w:val="en-US"/>
              </w:rPr>
            </w:pPr>
          </w:p>
          <w:p w:rsidR="00EA6F35" w:rsidRPr="00EA6F35" w:rsidRDefault="00EA6F35" w:rsidP="00EA6F35">
            <w:pPr>
              <w:spacing w:before="60" w:after="60"/>
              <w:rPr>
                <w:b/>
                <w:sz w:val="20"/>
                <w:szCs w:val="20"/>
                <w:lang w:val="en-US"/>
              </w:rPr>
            </w:pPr>
            <w:r w:rsidRPr="00EA6F35">
              <w:rPr>
                <w:b/>
                <w:sz w:val="20"/>
                <w:szCs w:val="20"/>
                <w:lang w:val="en-US"/>
              </w:rPr>
              <w:t>Table 3    Values for category 1-1 vehicles</w:t>
            </w:r>
          </w:p>
          <w:p w:rsidR="00EA6F35" w:rsidRPr="00EA6F35" w:rsidRDefault="00EA6F35" w:rsidP="00EA6F35">
            <w:pPr>
              <w:spacing w:before="60" w:after="60"/>
              <w:rPr>
                <w:b/>
                <w:color w:val="FF0000"/>
                <w:sz w:val="20"/>
                <w:szCs w:val="20"/>
                <w:lang w:val="en-US"/>
              </w:rPr>
            </w:pPr>
            <w:r w:rsidRPr="00EA6F35">
              <w:rPr>
                <w:color w:val="FF0000"/>
                <w:sz w:val="20"/>
                <w:szCs w:val="20"/>
                <w:lang w:val="en-US"/>
              </w:rPr>
              <w:t>May be a challenge to conduct this test for heavy battery systems – subject to test equipment capabilities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620"/>
              <w:gridCol w:w="1685"/>
              <w:gridCol w:w="1417"/>
            </w:tblGrid>
            <w:tr w:rsidR="00EA6F35" w:rsidRPr="00EA6F35" w:rsidTr="002D21B2">
              <w:tc>
                <w:tcPr>
                  <w:tcW w:w="1548" w:type="dxa"/>
                  <w:vMerge w:val="restart"/>
                </w:tcPr>
                <w:p w:rsidR="00EA6F35" w:rsidRPr="00EA6F35" w:rsidRDefault="00EA6F35" w:rsidP="00EA6F35">
                  <w:pPr>
                    <w:spacing w:after="0"/>
                    <w:rPr>
                      <w:lang w:val="en-US"/>
                    </w:rPr>
                  </w:pPr>
                  <w:r w:rsidRPr="00EA6F35">
                    <w:rPr>
                      <w:lang w:val="en-US"/>
                    </w:rPr>
                    <w:t>Point</w:t>
                  </w:r>
                </w:p>
              </w:tc>
              <w:tc>
                <w:tcPr>
                  <w:tcW w:w="1620" w:type="dxa"/>
                  <w:vMerge w:val="restart"/>
                </w:tcPr>
                <w:p w:rsidR="00EA6F35" w:rsidRPr="00EA6F35" w:rsidRDefault="00EA6F35" w:rsidP="00EA6F35">
                  <w:pPr>
                    <w:spacing w:after="0"/>
                    <w:rPr>
                      <w:lang w:val="en-US"/>
                    </w:rPr>
                  </w:pPr>
                  <w:r w:rsidRPr="00EA6F35">
                    <w:rPr>
                      <w:lang w:val="en-US"/>
                    </w:rPr>
                    <w:t>Time (</w:t>
                  </w:r>
                  <w:proofErr w:type="spellStart"/>
                  <w:r w:rsidRPr="00EA6F35">
                    <w:rPr>
                      <w:lang w:val="en-US"/>
                    </w:rPr>
                    <w:t>ms</w:t>
                  </w:r>
                  <w:proofErr w:type="spellEnd"/>
                  <w:r w:rsidRPr="00EA6F35">
                    <w:rPr>
                      <w:lang w:val="en-US"/>
                    </w:rPr>
                    <w:t>)</w:t>
                  </w:r>
                </w:p>
              </w:tc>
              <w:tc>
                <w:tcPr>
                  <w:tcW w:w="3102" w:type="dxa"/>
                  <w:gridSpan w:val="2"/>
                </w:tcPr>
                <w:p w:rsidR="00EA6F35" w:rsidRPr="00EA6F35" w:rsidRDefault="00EA6F35" w:rsidP="00EA6F35">
                  <w:pPr>
                    <w:spacing w:after="0"/>
                    <w:rPr>
                      <w:lang w:val="en-US"/>
                    </w:rPr>
                  </w:pPr>
                  <w:r w:rsidRPr="00EA6F35">
                    <w:rPr>
                      <w:lang w:val="en-US"/>
                    </w:rPr>
                    <w:t xml:space="preserve">Acceleration (g) </w:t>
                  </w:r>
                </w:p>
              </w:tc>
            </w:tr>
            <w:tr w:rsidR="00EA6F35" w:rsidRPr="00EA6F35" w:rsidTr="002D21B2">
              <w:tc>
                <w:tcPr>
                  <w:tcW w:w="1548" w:type="dxa"/>
                  <w:vMerge/>
                </w:tcPr>
                <w:p w:rsidR="00EA6F35" w:rsidRPr="00EA6F35" w:rsidRDefault="00EA6F35" w:rsidP="00EA6F35">
                  <w:pPr>
                    <w:spacing w:after="0"/>
                    <w:rPr>
                      <w:lang w:val="en-US"/>
                    </w:rPr>
                  </w:pPr>
                </w:p>
              </w:tc>
              <w:tc>
                <w:tcPr>
                  <w:tcW w:w="1620" w:type="dxa"/>
                  <w:vMerge/>
                </w:tcPr>
                <w:p w:rsidR="00EA6F35" w:rsidRPr="00EA6F35" w:rsidRDefault="00EA6F35" w:rsidP="00EA6F35">
                  <w:pPr>
                    <w:spacing w:after="0"/>
                    <w:rPr>
                      <w:lang w:val="en-US"/>
                    </w:rPr>
                  </w:pPr>
                </w:p>
              </w:tc>
              <w:tc>
                <w:tcPr>
                  <w:tcW w:w="1685" w:type="dxa"/>
                </w:tcPr>
                <w:p w:rsidR="00EA6F35" w:rsidRPr="00EA6F35" w:rsidRDefault="00EA6F35" w:rsidP="00EA6F35">
                  <w:pPr>
                    <w:spacing w:after="0"/>
                    <w:rPr>
                      <w:lang w:val="en-US"/>
                    </w:rPr>
                  </w:pPr>
                  <w:r w:rsidRPr="00EA6F35">
                    <w:rPr>
                      <w:lang w:val="en-US"/>
                    </w:rPr>
                    <w:t>Longitudinal</w:t>
                  </w:r>
                </w:p>
              </w:tc>
              <w:tc>
                <w:tcPr>
                  <w:tcW w:w="1417" w:type="dxa"/>
                </w:tcPr>
                <w:p w:rsidR="00EA6F35" w:rsidRPr="00EA6F35" w:rsidRDefault="00EA6F35" w:rsidP="00EA6F35">
                  <w:pPr>
                    <w:spacing w:after="0"/>
                    <w:rPr>
                      <w:lang w:val="en-US"/>
                    </w:rPr>
                  </w:pPr>
                  <w:r w:rsidRPr="00EA6F35">
                    <w:rPr>
                      <w:lang w:val="en-US"/>
                    </w:rPr>
                    <w:t>Transverse</w:t>
                  </w:r>
                </w:p>
              </w:tc>
            </w:tr>
            <w:tr w:rsidR="00EA6F35" w:rsidRPr="00EA6F35" w:rsidTr="002D21B2">
              <w:tc>
                <w:tcPr>
                  <w:tcW w:w="1548" w:type="dxa"/>
                </w:tcPr>
                <w:p w:rsidR="00EA6F35" w:rsidRPr="00EA6F35" w:rsidRDefault="00EA6F35" w:rsidP="00EA6F35">
                  <w:pPr>
                    <w:spacing w:after="0"/>
                    <w:rPr>
                      <w:lang w:val="en-US"/>
                    </w:rPr>
                  </w:pPr>
                  <w:r w:rsidRPr="00EA6F35">
                    <w:rPr>
                      <w:lang w:val="en-US"/>
                    </w:rPr>
                    <w:t>A</w:t>
                  </w:r>
                </w:p>
              </w:tc>
              <w:tc>
                <w:tcPr>
                  <w:tcW w:w="1620" w:type="dxa"/>
                </w:tcPr>
                <w:p w:rsidR="00EA6F35" w:rsidRPr="00EA6F35" w:rsidRDefault="00EA6F35" w:rsidP="00EA6F35">
                  <w:pPr>
                    <w:spacing w:after="0"/>
                    <w:rPr>
                      <w:lang w:val="en-US"/>
                    </w:rPr>
                  </w:pPr>
                  <w:r w:rsidRPr="00EA6F35">
                    <w:rPr>
                      <w:lang w:val="en-US"/>
                    </w:rPr>
                    <w:t>20</w:t>
                  </w:r>
                </w:p>
              </w:tc>
              <w:tc>
                <w:tcPr>
                  <w:tcW w:w="1685" w:type="dxa"/>
                </w:tcPr>
                <w:p w:rsidR="00EA6F35" w:rsidRPr="00EA6F35" w:rsidRDefault="00EA6F35" w:rsidP="00EA6F35">
                  <w:pPr>
                    <w:spacing w:after="0"/>
                    <w:rPr>
                      <w:lang w:val="en-US"/>
                    </w:rPr>
                  </w:pPr>
                  <w:r w:rsidRPr="00EA6F35">
                    <w:rPr>
                      <w:lang w:val="en-US"/>
                    </w:rPr>
                    <w:t>0</w:t>
                  </w:r>
                </w:p>
              </w:tc>
              <w:tc>
                <w:tcPr>
                  <w:tcW w:w="1417" w:type="dxa"/>
                </w:tcPr>
                <w:p w:rsidR="00EA6F35" w:rsidRPr="00EA6F35" w:rsidRDefault="00EA6F35" w:rsidP="00EA6F35">
                  <w:pPr>
                    <w:spacing w:after="0"/>
                    <w:rPr>
                      <w:lang w:val="en-US"/>
                    </w:rPr>
                  </w:pPr>
                  <w:r w:rsidRPr="00EA6F35">
                    <w:rPr>
                      <w:lang w:val="en-US"/>
                    </w:rPr>
                    <w:t>0</w:t>
                  </w:r>
                </w:p>
              </w:tc>
            </w:tr>
            <w:tr w:rsidR="00EA6F35" w:rsidRPr="00EA6F35" w:rsidTr="002D21B2">
              <w:tc>
                <w:tcPr>
                  <w:tcW w:w="1548" w:type="dxa"/>
                </w:tcPr>
                <w:p w:rsidR="00EA6F35" w:rsidRPr="00EA6F35" w:rsidRDefault="00EA6F35" w:rsidP="00EA6F35">
                  <w:pPr>
                    <w:spacing w:after="0"/>
                    <w:rPr>
                      <w:lang w:val="en-US"/>
                    </w:rPr>
                  </w:pPr>
                  <w:r w:rsidRPr="00EA6F35">
                    <w:rPr>
                      <w:lang w:val="en-US"/>
                    </w:rPr>
                    <w:t>B</w:t>
                  </w:r>
                </w:p>
              </w:tc>
              <w:tc>
                <w:tcPr>
                  <w:tcW w:w="1620" w:type="dxa"/>
                </w:tcPr>
                <w:p w:rsidR="00EA6F35" w:rsidRPr="00EA6F35" w:rsidRDefault="00EA6F35" w:rsidP="00EA6F35">
                  <w:pPr>
                    <w:spacing w:after="0"/>
                    <w:rPr>
                      <w:lang w:val="en-US"/>
                    </w:rPr>
                  </w:pPr>
                  <w:r w:rsidRPr="00EA6F35">
                    <w:rPr>
                      <w:lang w:val="en-US"/>
                    </w:rPr>
                    <w:t>50</w:t>
                  </w:r>
                </w:p>
              </w:tc>
              <w:tc>
                <w:tcPr>
                  <w:tcW w:w="1685" w:type="dxa"/>
                </w:tcPr>
                <w:p w:rsidR="00EA6F35" w:rsidRPr="00EA6F35" w:rsidRDefault="00EA6F35" w:rsidP="00EA6F35">
                  <w:pPr>
                    <w:spacing w:after="0"/>
                    <w:rPr>
                      <w:lang w:val="en-US"/>
                    </w:rPr>
                  </w:pPr>
                  <w:r w:rsidRPr="00EA6F35">
                    <w:rPr>
                      <w:lang w:val="en-US"/>
                    </w:rPr>
                    <w:t>10</w:t>
                  </w:r>
                </w:p>
              </w:tc>
              <w:tc>
                <w:tcPr>
                  <w:tcW w:w="1417" w:type="dxa"/>
                </w:tcPr>
                <w:p w:rsidR="00EA6F35" w:rsidRPr="00EA6F35" w:rsidRDefault="00EA6F35" w:rsidP="00EA6F35">
                  <w:pPr>
                    <w:spacing w:after="0"/>
                    <w:rPr>
                      <w:lang w:val="en-US"/>
                    </w:rPr>
                  </w:pPr>
                  <w:r w:rsidRPr="00EA6F35">
                    <w:rPr>
                      <w:lang w:val="en-US"/>
                    </w:rPr>
                    <w:t>5</w:t>
                  </w:r>
                </w:p>
              </w:tc>
            </w:tr>
            <w:tr w:rsidR="00EA6F35" w:rsidRPr="00EA6F35" w:rsidTr="002D21B2">
              <w:tc>
                <w:tcPr>
                  <w:tcW w:w="1548" w:type="dxa"/>
                </w:tcPr>
                <w:p w:rsidR="00EA6F35" w:rsidRPr="00EA6F35" w:rsidRDefault="00EA6F35" w:rsidP="00EA6F35">
                  <w:pPr>
                    <w:spacing w:after="0"/>
                    <w:rPr>
                      <w:lang w:val="en-US"/>
                    </w:rPr>
                  </w:pPr>
                  <w:r w:rsidRPr="00EA6F35">
                    <w:rPr>
                      <w:lang w:val="en-US"/>
                    </w:rPr>
                    <w:t>C</w:t>
                  </w:r>
                </w:p>
              </w:tc>
              <w:tc>
                <w:tcPr>
                  <w:tcW w:w="1620" w:type="dxa"/>
                </w:tcPr>
                <w:p w:rsidR="00EA6F35" w:rsidRPr="00EA6F35" w:rsidRDefault="00EA6F35" w:rsidP="00EA6F35">
                  <w:pPr>
                    <w:spacing w:after="0"/>
                    <w:rPr>
                      <w:lang w:val="en-US"/>
                    </w:rPr>
                  </w:pPr>
                  <w:r w:rsidRPr="00EA6F35">
                    <w:rPr>
                      <w:lang w:val="en-US"/>
                    </w:rPr>
                    <w:t>65</w:t>
                  </w:r>
                </w:p>
              </w:tc>
              <w:tc>
                <w:tcPr>
                  <w:tcW w:w="1685" w:type="dxa"/>
                </w:tcPr>
                <w:p w:rsidR="00EA6F35" w:rsidRPr="00EA6F35" w:rsidRDefault="00EA6F35" w:rsidP="00EA6F35">
                  <w:pPr>
                    <w:spacing w:after="0"/>
                    <w:rPr>
                      <w:lang w:val="en-US"/>
                    </w:rPr>
                  </w:pPr>
                  <w:r w:rsidRPr="00EA6F35">
                    <w:rPr>
                      <w:lang w:val="en-US"/>
                    </w:rPr>
                    <w:t>10</w:t>
                  </w:r>
                </w:p>
              </w:tc>
              <w:tc>
                <w:tcPr>
                  <w:tcW w:w="1417" w:type="dxa"/>
                </w:tcPr>
                <w:p w:rsidR="00EA6F35" w:rsidRPr="00EA6F35" w:rsidRDefault="00EA6F35" w:rsidP="00EA6F35">
                  <w:pPr>
                    <w:spacing w:after="0"/>
                    <w:rPr>
                      <w:lang w:val="en-US"/>
                    </w:rPr>
                  </w:pPr>
                  <w:r w:rsidRPr="00EA6F35">
                    <w:rPr>
                      <w:lang w:val="en-US"/>
                    </w:rPr>
                    <w:t>5</w:t>
                  </w:r>
                </w:p>
              </w:tc>
            </w:tr>
            <w:tr w:rsidR="00EA6F35" w:rsidRPr="00EA6F35" w:rsidTr="002D21B2">
              <w:tc>
                <w:tcPr>
                  <w:tcW w:w="1548" w:type="dxa"/>
                </w:tcPr>
                <w:p w:rsidR="00EA6F35" w:rsidRPr="00EA6F35" w:rsidRDefault="00EA6F35" w:rsidP="00EA6F35">
                  <w:pPr>
                    <w:spacing w:after="0"/>
                    <w:rPr>
                      <w:lang w:val="en-US"/>
                    </w:rPr>
                  </w:pPr>
                  <w:r w:rsidRPr="00EA6F35">
                    <w:rPr>
                      <w:lang w:val="en-US"/>
                    </w:rPr>
                    <w:t>D</w:t>
                  </w:r>
                </w:p>
              </w:tc>
              <w:tc>
                <w:tcPr>
                  <w:tcW w:w="1620" w:type="dxa"/>
                </w:tcPr>
                <w:p w:rsidR="00EA6F35" w:rsidRPr="00EA6F35" w:rsidRDefault="00EA6F35" w:rsidP="00EA6F35">
                  <w:pPr>
                    <w:spacing w:after="0"/>
                    <w:rPr>
                      <w:lang w:val="en-US"/>
                    </w:rPr>
                  </w:pPr>
                  <w:r w:rsidRPr="00EA6F35">
                    <w:rPr>
                      <w:lang w:val="en-US"/>
                    </w:rPr>
                    <w:t>100</w:t>
                  </w:r>
                </w:p>
              </w:tc>
              <w:tc>
                <w:tcPr>
                  <w:tcW w:w="1685" w:type="dxa"/>
                </w:tcPr>
                <w:p w:rsidR="00EA6F35" w:rsidRPr="00EA6F35" w:rsidRDefault="00EA6F35" w:rsidP="00EA6F35">
                  <w:pPr>
                    <w:spacing w:after="0"/>
                    <w:rPr>
                      <w:lang w:val="en-US"/>
                    </w:rPr>
                  </w:pPr>
                  <w:r w:rsidRPr="00EA6F35">
                    <w:rPr>
                      <w:lang w:val="en-US"/>
                    </w:rPr>
                    <w:t>0</w:t>
                  </w:r>
                </w:p>
              </w:tc>
              <w:tc>
                <w:tcPr>
                  <w:tcW w:w="1417" w:type="dxa"/>
                </w:tcPr>
                <w:p w:rsidR="00EA6F35" w:rsidRPr="00EA6F35" w:rsidRDefault="00EA6F35" w:rsidP="00EA6F35">
                  <w:pPr>
                    <w:spacing w:after="0"/>
                    <w:rPr>
                      <w:lang w:val="en-US"/>
                    </w:rPr>
                  </w:pPr>
                  <w:r w:rsidRPr="00EA6F35">
                    <w:rPr>
                      <w:lang w:val="en-US"/>
                    </w:rPr>
                    <w:t>0</w:t>
                  </w:r>
                </w:p>
              </w:tc>
            </w:tr>
            <w:tr w:rsidR="00EA6F35" w:rsidRPr="00EA6F35" w:rsidTr="002D21B2">
              <w:tc>
                <w:tcPr>
                  <w:tcW w:w="1548" w:type="dxa"/>
                </w:tcPr>
                <w:p w:rsidR="00EA6F35" w:rsidRPr="00EA6F35" w:rsidRDefault="00EA6F35" w:rsidP="00EA6F35">
                  <w:pPr>
                    <w:spacing w:after="0"/>
                    <w:rPr>
                      <w:lang w:val="en-US"/>
                    </w:rPr>
                  </w:pPr>
                  <w:r w:rsidRPr="00EA6F35">
                    <w:rPr>
                      <w:lang w:val="en-US"/>
                    </w:rPr>
                    <w:t>E</w:t>
                  </w:r>
                </w:p>
              </w:tc>
              <w:tc>
                <w:tcPr>
                  <w:tcW w:w="1620" w:type="dxa"/>
                </w:tcPr>
                <w:p w:rsidR="00EA6F35" w:rsidRPr="00EA6F35" w:rsidRDefault="00EA6F35" w:rsidP="00EA6F35">
                  <w:pPr>
                    <w:spacing w:after="0"/>
                    <w:rPr>
                      <w:lang w:val="en-US"/>
                    </w:rPr>
                  </w:pPr>
                  <w:r w:rsidRPr="00EA6F35">
                    <w:rPr>
                      <w:lang w:val="en-US"/>
                    </w:rPr>
                    <w:t>0</w:t>
                  </w:r>
                </w:p>
              </w:tc>
              <w:tc>
                <w:tcPr>
                  <w:tcW w:w="1685" w:type="dxa"/>
                </w:tcPr>
                <w:p w:rsidR="00EA6F35" w:rsidRPr="00EA6F35" w:rsidRDefault="00EA6F35" w:rsidP="00EA6F35">
                  <w:pPr>
                    <w:spacing w:after="0"/>
                    <w:rPr>
                      <w:lang w:val="en-US"/>
                    </w:rPr>
                  </w:pPr>
                  <w:r w:rsidRPr="00EA6F35">
                    <w:rPr>
                      <w:lang w:val="en-US"/>
                    </w:rPr>
                    <w:t>5</w:t>
                  </w:r>
                </w:p>
              </w:tc>
              <w:tc>
                <w:tcPr>
                  <w:tcW w:w="1417" w:type="dxa"/>
                </w:tcPr>
                <w:p w:rsidR="00EA6F35" w:rsidRPr="00EA6F35" w:rsidRDefault="00EA6F35" w:rsidP="00EA6F35">
                  <w:pPr>
                    <w:spacing w:after="0"/>
                    <w:rPr>
                      <w:lang w:val="en-US"/>
                    </w:rPr>
                  </w:pPr>
                  <w:r w:rsidRPr="00EA6F35">
                    <w:rPr>
                      <w:lang w:val="en-US"/>
                    </w:rPr>
                    <w:t>2.5</w:t>
                  </w:r>
                </w:p>
              </w:tc>
            </w:tr>
            <w:tr w:rsidR="00EA6F35" w:rsidRPr="00EA6F35" w:rsidTr="002D21B2">
              <w:tc>
                <w:tcPr>
                  <w:tcW w:w="1548" w:type="dxa"/>
                </w:tcPr>
                <w:p w:rsidR="00EA6F35" w:rsidRPr="00EA6F35" w:rsidRDefault="00EA6F35" w:rsidP="00EA6F35">
                  <w:pPr>
                    <w:spacing w:after="0"/>
                    <w:rPr>
                      <w:lang w:val="en-US"/>
                    </w:rPr>
                  </w:pPr>
                  <w:r w:rsidRPr="00EA6F35">
                    <w:rPr>
                      <w:lang w:val="en-US"/>
                    </w:rPr>
                    <w:t>F</w:t>
                  </w:r>
                </w:p>
              </w:tc>
              <w:tc>
                <w:tcPr>
                  <w:tcW w:w="1620" w:type="dxa"/>
                </w:tcPr>
                <w:p w:rsidR="00EA6F35" w:rsidRPr="00EA6F35" w:rsidRDefault="00EA6F35" w:rsidP="00EA6F35">
                  <w:pPr>
                    <w:spacing w:after="0"/>
                    <w:rPr>
                      <w:lang w:val="en-US"/>
                    </w:rPr>
                  </w:pPr>
                  <w:r w:rsidRPr="00EA6F35">
                    <w:rPr>
                      <w:lang w:val="en-US"/>
                    </w:rPr>
                    <w:t>50</w:t>
                  </w:r>
                </w:p>
              </w:tc>
              <w:tc>
                <w:tcPr>
                  <w:tcW w:w="1685" w:type="dxa"/>
                </w:tcPr>
                <w:p w:rsidR="00EA6F35" w:rsidRPr="00EA6F35" w:rsidRDefault="00EA6F35" w:rsidP="00EA6F35">
                  <w:pPr>
                    <w:spacing w:after="0"/>
                    <w:rPr>
                      <w:lang w:val="en-US"/>
                    </w:rPr>
                  </w:pPr>
                  <w:r w:rsidRPr="00EA6F35">
                    <w:rPr>
                      <w:lang w:val="en-US"/>
                    </w:rPr>
                    <w:t>17</w:t>
                  </w:r>
                </w:p>
              </w:tc>
              <w:tc>
                <w:tcPr>
                  <w:tcW w:w="1417" w:type="dxa"/>
                </w:tcPr>
                <w:p w:rsidR="00EA6F35" w:rsidRPr="00EA6F35" w:rsidRDefault="00EA6F35" w:rsidP="00EA6F35">
                  <w:pPr>
                    <w:spacing w:after="0"/>
                    <w:rPr>
                      <w:lang w:val="en-US"/>
                    </w:rPr>
                  </w:pPr>
                  <w:r w:rsidRPr="00EA6F35">
                    <w:rPr>
                      <w:lang w:val="en-US"/>
                    </w:rPr>
                    <w:t>10</w:t>
                  </w:r>
                </w:p>
              </w:tc>
            </w:tr>
            <w:tr w:rsidR="00EA6F35" w:rsidRPr="00EA6F35" w:rsidTr="002D21B2">
              <w:tc>
                <w:tcPr>
                  <w:tcW w:w="1548" w:type="dxa"/>
                </w:tcPr>
                <w:p w:rsidR="00EA6F35" w:rsidRPr="00EA6F35" w:rsidRDefault="00EA6F35" w:rsidP="00EA6F35">
                  <w:pPr>
                    <w:spacing w:after="0"/>
                    <w:rPr>
                      <w:lang w:val="en-US"/>
                    </w:rPr>
                  </w:pPr>
                  <w:r w:rsidRPr="00EA6F35">
                    <w:rPr>
                      <w:lang w:val="en-US"/>
                    </w:rPr>
                    <w:t>G</w:t>
                  </w:r>
                </w:p>
              </w:tc>
              <w:tc>
                <w:tcPr>
                  <w:tcW w:w="1620" w:type="dxa"/>
                </w:tcPr>
                <w:p w:rsidR="00EA6F35" w:rsidRPr="00EA6F35" w:rsidRDefault="00EA6F35" w:rsidP="00EA6F35">
                  <w:pPr>
                    <w:spacing w:after="0"/>
                    <w:rPr>
                      <w:lang w:val="en-US"/>
                    </w:rPr>
                  </w:pPr>
                  <w:r w:rsidRPr="00EA6F35">
                    <w:rPr>
                      <w:lang w:val="en-US"/>
                    </w:rPr>
                    <w:t>80</w:t>
                  </w:r>
                </w:p>
              </w:tc>
              <w:tc>
                <w:tcPr>
                  <w:tcW w:w="1685" w:type="dxa"/>
                </w:tcPr>
                <w:p w:rsidR="00EA6F35" w:rsidRPr="00EA6F35" w:rsidRDefault="00EA6F35" w:rsidP="00EA6F35">
                  <w:pPr>
                    <w:spacing w:after="0"/>
                    <w:rPr>
                      <w:lang w:val="en-US"/>
                    </w:rPr>
                  </w:pPr>
                  <w:r w:rsidRPr="00EA6F35">
                    <w:rPr>
                      <w:lang w:val="en-US"/>
                    </w:rPr>
                    <w:t>17</w:t>
                  </w:r>
                </w:p>
              </w:tc>
              <w:tc>
                <w:tcPr>
                  <w:tcW w:w="1417" w:type="dxa"/>
                </w:tcPr>
                <w:p w:rsidR="00EA6F35" w:rsidRPr="00EA6F35" w:rsidRDefault="00EA6F35" w:rsidP="00EA6F35">
                  <w:pPr>
                    <w:spacing w:after="0"/>
                    <w:rPr>
                      <w:lang w:val="en-US"/>
                    </w:rPr>
                  </w:pPr>
                  <w:r w:rsidRPr="00EA6F35">
                    <w:rPr>
                      <w:lang w:val="en-US"/>
                    </w:rPr>
                    <w:t>10</w:t>
                  </w:r>
                </w:p>
              </w:tc>
            </w:tr>
            <w:tr w:rsidR="00EA6F35" w:rsidRPr="00EA6F35" w:rsidTr="002D21B2">
              <w:tc>
                <w:tcPr>
                  <w:tcW w:w="1548" w:type="dxa"/>
                </w:tcPr>
                <w:p w:rsidR="00EA6F35" w:rsidRPr="00EA6F35" w:rsidRDefault="00EA6F35" w:rsidP="00EA6F35">
                  <w:pPr>
                    <w:spacing w:after="0"/>
                    <w:rPr>
                      <w:lang w:val="en-US"/>
                    </w:rPr>
                  </w:pPr>
                  <w:r w:rsidRPr="00EA6F35">
                    <w:rPr>
                      <w:lang w:val="en-US"/>
                    </w:rPr>
                    <w:t>H</w:t>
                  </w:r>
                </w:p>
              </w:tc>
              <w:tc>
                <w:tcPr>
                  <w:tcW w:w="1620" w:type="dxa"/>
                </w:tcPr>
                <w:p w:rsidR="00EA6F35" w:rsidRPr="00EA6F35" w:rsidRDefault="00EA6F35" w:rsidP="00EA6F35">
                  <w:pPr>
                    <w:spacing w:after="0"/>
                    <w:rPr>
                      <w:lang w:val="en-US"/>
                    </w:rPr>
                  </w:pPr>
                  <w:r w:rsidRPr="00EA6F35">
                    <w:rPr>
                      <w:lang w:val="en-US"/>
                    </w:rPr>
                    <w:t>120</w:t>
                  </w:r>
                </w:p>
              </w:tc>
              <w:tc>
                <w:tcPr>
                  <w:tcW w:w="1685" w:type="dxa"/>
                </w:tcPr>
                <w:p w:rsidR="00EA6F35" w:rsidRPr="00EA6F35" w:rsidRDefault="00EA6F35" w:rsidP="00EA6F35">
                  <w:pPr>
                    <w:spacing w:after="0"/>
                    <w:rPr>
                      <w:lang w:val="en-US"/>
                    </w:rPr>
                  </w:pPr>
                  <w:r w:rsidRPr="00EA6F35">
                    <w:rPr>
                      <w:lang w:val="en-US"/>
                    </w:rPr>
                    <w:t>0</w:t>
                  </w:r>
                </w:p>
              </w:tc>
              <w:tc>
                <w:tcPr>
                  <w:tcW w:w="1417" w:type="dxa"/>
                </w:tcPr>
                <w:p w:rsidR="00EA6F35" w:rsidRPr="00EA6F35" w:rsidRDefault="00EA6F35" w:rsidP="00EA6F35">
                  <w:pPr>
                    <w:spacing w:after="0"/>
                    <w:rPr>
                      <w:lang w:val="en-US"/>
                    </w:rPr>
                  </w:pPr>
                  <w:r w:rsidRPr="00EA6F35">
                    <w:rPr>
                      <w:lang w:val="en-US"/>
                    </w:rPr>
                    <w:t>0</w:t>
                  </w:r>
                </w:p>
              </w:tc>
            </w:tr>
          </w:tbl>
          <w:p w:rsidR="00EA6F35" w:rsidRPr="00EA6F35" w:rsidRDefault="00EA6F35" w:rsidP="00EA6F35">
            <w:pPr>
              <w:spacing w:before="60" w:after="60"/>
              <w:rPr>
                <w:lang w:val="en-US"/>
              </w:rPr>
            </w:pPr>
          </w:p>
          <w:p w:rsidR="00EA6F35" w:rsidRPr="00EA6F35" w:rsidRDefault="00EA6F35" w:rsidP="00EA6F35">
            <w:pPr>
              <w:spacing w:before="60" w:after="60"/>
              <w:rPr>
                <w:b/>
                <w:color w:val="FF0000"/>
                <w:sz w:val="20"/>
                <w:szCs w:val="20"/>
                <w:lang w:val="en-US"/>
              </w:rPr>
            </w:pPr>
            <w:r w:rsidRPr="00EA6F35">
              <w:rPr>
                <w:b/>
                <w:sz w:val="20"/>
                <w:szCs w:val="20"/>
                <w:lang w:val="en-US"/>
              </w:rPr>
              <w:t>Table 4    Values for category 1-2 vehicles</w:t>
            </w:r>
          </w:p>
          <w:p w:rsidR="00EA6F35" w:rsidRPr="00EA6F35" w:rsidRDefault="00EA6F35" w:rsidP="00EA6F35">
            <w:pPr>
              <w:spacing w:before="60" w:after="60"/>
              <w:rPr>
                <w:lang w:val="en-US"/>
              </w:rPr>
            </w:pPr>
          </w:p>
          <w:p w:rsidR="00D56474" w:rsidRPr="00D56474" w:rsidRDefault="00EA6F35" w:rsidP="00EA6F35">
            <w:pPr>
              <w:spacing w:before="60" w:after="60"/>
              <w:rPr>
                <w:b/>
                <w:lang w:val="en-US"/>
              </w:rPr>
            </w:pPr>
            <w:r w:rsidRPr="00EA6F35">
              <w:rPr>
                <w:bCs/>
                <w:lang w:val="en-US"/>
              </w:rPr>
              <w:t>The test shall end with an observation period of 1 h at the ambient temperature conditions of the test environment.</w:t>
            </w:r>
          </w:p>
        </w:tc>
        <w:tc>
          <w:tcPr>
            <w:tcW w:w="5890" w:type="dxa"/>
          </w:tcPr>
          <w:p w:rsidR="00D56474" w:rsidRDefault="007350ED" w:rsidP="009E0152">
            <w:pPr>
              <w:spacing w:before="60" w:after="60"/>
              <w:rPr>
                <w:lang w:val="en-US"/>
              </w:rPr>
            </w:pPr>
            <w:r>
              <w:rPr>
                <w:lang w:val="en-US"/>
              </w:rPr>
              <w:lastRenderedPageBreak/>
              <w:t>In 7.2.4.2.1. it is already mentioned, that this test shall be conducted either with the complete REESS or with related REESS subsystem(s) including the cells and their electrical connections.</w:t>
            </w:r>
          </w:p>
          <w:p w:rsidR="007350ED" w:rsidRPr="007350ED" w:rsidRDefault="007350ED" w:rsidP="009E0152">
            <w:pPr>
              <w:spacing w:before="60" w:after="60"/>
              <w:rPr>
                <w:u w:val="single"/>
                <w:lang w:val="en-US"/>
              </w:rPr>
            </w:pPr>
            <w:r w:rsidRPr="007350ED">
              <w:rPr>
                <w:u w:val="single"/>
                <w:lang w:val="en-US"/>
              </w:rPr>
              <w:t>Conclusion:</w:t>
            </w:r>
          </w:p>
          <w:p w:rsidR="007350ED" w:rsidRPr="009E0152" w:rsidRDefault="007350ED" w:rsidP="009E0152">
            <w:pPr>
              <w:spacing w:before="60" w:after="60"/>
              <w:rPr>
                <w:lang w:val="en-US"/>
              </w:rPr>
            </w:pPr>
            <w:r w:rsidRPr="007350ED">
              <w:rPr>
                <w:highlight w:val="yellow"/>
                <w:lang w:val="en-US"/>
              </w:rPr>
              <w:t>No change or modification necessary</w:t>
            </w:r>
          </w:p>
        </w:tc>
      </w:tr>
      <w:tr w:rsidR="00227BDA" w:rsidTr="00227BDA">
        <w:tc>
          <w:tcPr>
            <w:tcW w:w="1238" w:type="dxa"/>
          </w:tcPr>
          <w:p w:rsidR="00227BDA" w:rsidRPr="00EA6F35" w:rsidRDefault="00227BDA" w:rsidP="009E0152">
            <w:pPr>
              <w:spacing w:before="60" w:after="60"/>
              <w:rPr>
                <w:b/>
                <w:lang w:val="en-US"/>
              </w:rPr>
            </w:pPr>
          </w:p>
        </w:tc>
        <w:tc>
          <w:tcPr>
            <w:tcW w:w="7375" w:type="dxa"/>
          </w:tcPr>
          <w:p w:rsidR="00227BDA" w:rsidRPr="00227BDA" w:rsidRDefault="00227BDA" w:rsidP="00227BDA">
            <w:pPr>
              <w:spacing w:before="60" w:after="60"/>
              <w:rPr>
                <w:color w:val="FF0000"/>
                <w:sz w:val="20"/>
                <w:szCs w:val="20"/>
                <w:lang w:val="en-US"/>
              </w:rPr>
            </w:pPr>
            <w:r w:rsidRPr="00227BDA">
              <w:rPr>
                <w:color w:val="FF0000"/>
                <w:sz w:val="20"/>
                <w:szCs w:val="20"/>
                <w:lang w:val="en-US"/>
              </w:rPr>
              <w:t>Why determination of hydrogen emissions part, paragraph 5.4 and 6.10, of</w:t>
            </w:r>
          </w:p>
          <w:p w:rsidR="00227BDA" w:rsidRPr="00EA6F35" w:rsidRDefault="00227BDA" w:rsidP="00227BDA">
            <w:pPr>
              <w:spacing w:before="60" w:after="60"/>
              <w:rPr>
                <w:b/>
                <w:lang w:val="en-US"/>
              </w:rPr>
            </w:pPr>
            <w:r w:rsidRPr="00227BDA">
              <w:rPr>
                <w:color w:val="FF0000"/>
                <w:sz w:val="20"/>
                <w:szCs w:val="20"/>
                <w:lang w:val="en-US"/>
              </w:rPr>
              <w:t>R100 is not included in this proposal? (A comment from Japan)</w:t>
            </w:r>
          </w:p>
        </w:tc>
        <w:tc>
          <w:tcPr>
            <w:tcW w:w="5890" w:type="dxa"/>
          </w:tcPr>
          <w:p w:rsidR="00227BDA" w:rsidRDefault="00227BDA" w:rsidP="009E0152">
            <w:pPr>
              <w:spacing w:before="60" w:after="60"/>
              <w:rPr>
                <w:lang w:val="en-US"/>
              </w:rPr>
            </w:pPr>
            <w:r w:rsidRPr="00227BDA">
              <w:rPr>
                <w:lang w:val="en-US"/>
              </w:rPr>
              <w:t xml:space="preserve">Certain requirements for hydrogen emissions from open-type battery currently exist in UN R100.  However, the use of open-type batteries as a REESS will not be expected to expand in the future for globally marketed products.  Therefore, no specific test procedure is provided in this </w:t>
            </w:r>
            <w:proofErr w:type="spellStart"/>
            <w:r w:rsidRPr="00227BDA">
              <w:rPr>
                <w:lang w:val="en-US"/>
              </w:rPr>
              <w:t>gtr</w:t>
            </w:r>
            <w:proofErr w:type="spellEnd"/>
            <w:r w:rsidRPr="00227BDA">
              <w:rPr>
                <w:lang w:val="en-US"/>
              </w:rPr>
              <w:t xml:space="preserve"> as the value to establish a globally </w:t>
            </w:r>
            <w:proofErr w:type="spellStart"/>
            <w:r w:rsidRPr="00227BDA">
              <w:rPr>
                <w:lang w:val="en-US"/>
              </w:rPr>
              <w:t>harmonised</w:t>
            </w:r>
            <w:proofErr w:type="spellEnd"/>
            <w:r w:rsidRPr="00227BDA">
              <w:rPr>
                <w:lang w:val="en-US"/>
              </w:rPr>
              <w:t xml:space="preserve"> standard is rather limited, while the </w:t>
            </w:r>
            <w:r w:rsidRPr="00227BDA">
              <w:rPr>
                <w:lang w:val="en-US"/>
              </w:rPr>
              <w:lastRenderedPageBreak/>
              <w:t>Contracting Parties concerned may continue to apply its existing requirements for such technologies.</w:t>
            </w:r>
          </w:p>
          <w:p w:rsidR="00227BDA" w:rsidRPr="00AE1733" w:rsidRDefault="00227BDA" w:rsidP="00227BDA">
            <w:pPr>
              <w:spacing w:before="60" w:after="60"/>
              <w:rPr>
                <w:u w:val="single"/>
                <w:lang w:val="en-US"/>
              </w:rPr>
            </w:pPr>
            <w:r w:rsidRPr="00AE1733">
              <w:rPr>
                <w:u w:val="single"/>
                <w:lang w:val="en-US"/>
              </w:rPr>
              <w:t>Conclusion:</w:t>
            </w:r>
          </w:p>
          <w:p w:rsidR="00227BDA" w:rsidRPr="00227BDA" w:rsidRDefault="00227BDA" w:rsidP="00227BDA">
            <w:pPr>
              <w:spacing w:before="60" w:after="60"/>
              <w:rPr>
                <w:lang w:val="en-US"/>
              </w:rPr>
            </w:pPr>
            <w:r w:rsidRPr="005270AE">
              <w:rPr>
                <w:highlight w:val="yellow"/>
                <w:lang w:val="en-US"/>
              </w:rPr>
              <w:t xml:space="preserve">No change or </w:t>
            </w:r>
            <w:r>
              <w:rPr>
                <w:highlight w:val="yellow"/>
                <w:lang w:val="en-US"/>
              </w:rPr>
              <w:t>modifications</w:t>
            </w:r>
            <w:r w:rsidRPr="005270AE">
              <w:rPr>
                <w:highlight w:val="yellow"/>
                <w:lang w:val="en-US"/>
              </w:rPr>
              <w:t xml:space="preserve"> necessary.</w:t>
            </w:r>
          </w:p>
        </w:tc>
      </w:tr>
    </w:tbl>
    <w:p w:rsidR="009E0152" w:rsidRDefault="009E0152"/>
    <w:sectPr w:rsidR="009E0152" w:rsidSect="009E0152">
      <w:headerReference w:type="default" r:id="rId8"/>
      <w:footerReference w:type="default" r:id="rId9"/>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1C8" w:rsidRDefault="005111C8" w:rsidP="00E3000C">
      <w:pPr>
        <w:spacing w:after="0" w:line="240" w:lineRule="auto"/>
      </w:pPr>
      <w:r>
        <w:separator/>
      </w:r>
    </w:p>
  </w:endnote>
  <w:endnote w:type="continuationSeparator" w:id="0">
    <w:p w:rsidR="005111C8" w:rsidRDefault="005111C8" w:rsidP="00E30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08667"/>
      <w:docPartObj>
        <w:docPartGallery w:val="Page Numbers (Bottom of Page)"/>
        <w:docPartUnique/>
      </w:docPartObj>
    </w:sdtPr>
    <w:sdtEndPr/>
    <w:sdtContent>
      <w:sdt>
        <w:sdtPr>
          <w:id w:val="1021177275"/>
          <w:docPartObj>
            <w:docPartGallery w:val="Page Numbers (Top of Page)"/>
            <w:docPartUnique/>
          </w:docPartObj>
        </w:sdtPr>
        <w:sdtEndPr/>
        <w:sdtContent>
          <w:p w:rsidR="00F00A8A" w:rsidRDefault="00F00A8A">
            <w:pPr>
              <w:pStyle w:val="a6"/>
              <w:jc w:val="center"/>
            </w:pPr>
            <w:r>
              <w:t>Page</w:t>
            </w:r>
            <w:r>
              <w:rPr>
                <w:b/>
                <w:sz w:val="24"/>
                <w:szCs w:val="24"/>
              </w:rPr>
              <w:fldChar w:fldCharType="begin"/>
            </w:r>
            <w:r>
              <w:rPr>
                <w:b/>
              </w:rPr>
              <w:instrText>PAGE</w:instrText>
            </w:r>
            <w:r>
              <w:rPr>
                <w:b/>
                <w:sz w:val="24"/>
                <w:szCs w:val="24"/>
              </w:rPr>
              <w:fldChar w:fldCharType="separate"/>
            </w:r>
            <w:r w:rsidR="00257F99">
              <w:rPr>
                <w:b/>
                <w:noProof/>
              </w:rPr>
              <w:t>1</w:t>
            </w:r>
            <w:r>
              <w:rPr>
                <w:b/>
                <w:sz w:val="24"/>
                <w:szCs w:val="24"/>
              </w:rPr>
              <w:fldChar w:fldCharType="end"/>
            </w:r>
            <w:r>
              <w:t xml:space="preserve"> of </w:t>
            </w:r>
            <w:r>
              <w:rPr>
                <w:b/>
                <w:sz w:val="24"/>
                <w:szCs w:val="24"/>
              </w:rPr>
              <w:fldChar w:fldCharType="begin"/>
            </w:r>
            <w:r>
              <w:rPr>
                <w:b/>
              </w:rPr>
              <w:instrText>NUMPAGES</w:instrText>
            </w:r>
            <w:r>
              <w:rPr>
                <w:b/>
                <w:sz w:val="24"/>
                <w:szCs w:val="24"/>
              </w:rPr>
              <w:fldChar w:fldCharType="separate"/>
            </w:r>
            <w:r w:rsidR="00257F99">
              <w:rPr>
                <w:b/>
                <w:noProof/>
              </w:rPr>
              <w:t>9</w:t>
            </w:r>
            <w:r>
              <w:rPr>
                <w:b/>
                <w:sz w:val="24"/>
                <w:szCs w:val="24"/>
              </w:rPr>
              <w:fldChar w:fldCharType="end"/>
            </w:r>
          </w:p>
        </w:sdtContent>
      </w:sdt>
    </w:sdtContent>
  </w:sdt>
  <w:p w:rsidR="00F00A8A" w:rsidRDefault="00F00A8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1C8" w:rsidRDefault="005111C8" w:rsidP="00E3000C">
      <w:pPr>
        <w:spacing w:after="0" w:line="240" w:lineRule="auto"/>
      </w:pPr>
      <w:r>
        <w:separator/>
      </w:r>
    </w:p>
  </w:footnote>
  <w:footnote w:type="continuationSeparator" w:id="0">
    <w:p w:rsidR="005111C8" w:rsidRDefault="005111C8" w:rsidP="00E300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A8A" w:rsidRPr="00E3000C" w:rsidRDefault="00951D92">
    <w:pPr>
      <w:pStyle w:val="a4"/>
      <w:rPr>
        <w:sz w:val="24"/>
        <w:szCs w:val="24"/>
      </w:rPr>
    </w:pPr>
    <w:r>
      <w:rPr>
        <w:b/>
        <w:sz w:val="24"/>
        <w:szCs w:val="24"/>
        <w:lang w:val="en-US"/>
      </w:rPr>
      <w:t>OICA c</w:t>
    </w:r>
    <w:r w:rsidR="00F00A8A" w:rsidRPr="0023178D">
      <w:rPr>
        <w:b/>
        <w:sz w:val="24"/>
        <w:szCs w:val="24"/>
        <w:lang w:val="en-US"/>
      </w:rPr>
      <w:t>omments to EVS-02-13 related to questions marked in red</w:t>
    </w:r>
    <w:r w:rsidR="00F00A8A">
      <w:rPr>
        <w:b/>
        <w:sz w:val="24"/>
        <w:szCs w:val="24"/>
      </w:rPr>
      <w:tab/>
    </w:r>
    <w:r w:rsidR="00F00A8A">
      <w:rPr>
        <w:b/>
        <w:sz w:val="24"/>
        <w:szCs w:val="24"/>
      </w:rPr>
      <w:tab/>
    </w:r>
    <w:r w:rsidR="00F00A8A">
      <w:rPr>
        <w:b/>
        <w:sz w:val="24"/>
        <w:szCs w:val="24"/>
      </w:rPr>
      <w:tab/>
    </w:r>
    <w:r w:rsidR="00F00A8A">
      <w:rPr>
        <w:b/>
        <w:sz w:val="24"/>
        <w:szCs w:val="24"/>
      </w:rPr>
      <w:tab/>
    </w:r>
    <w:r w:rsidR="00F00A8A">
      <w:rPr>
        <w:b/>
        <w:sz w:val="24"/>
        <w:szCs w:val="24"/>
      </w:rPr>
      <w:tab/>
    </w:r>
    <w:r w:rsidR="00F00A8A">
      <w:rPr>
        <w:b/>
        <w:sz w:val="24"/>
        <w:szCs w:val="24"/>
      </w:rPr>
      <w:tab/>
    </w:r>
    <w:r w:rsidR="00F00A8A">
      <w:rPr>
        <w:b/>
        <w:sz w:val="24"/>
        <w:szCs w:val="24"/>
      </w:rPr>
      <w:tab/>
    </w:r>
    <w:r w:rsidR="00F00A8A" w:rsidRPr="00E3000C">
      <w:t>2013-03-</w:t>
    </w:r>
    <w:r>
      <w:rPr>
        <w:rFonts w:hint="eastAsia"/>
      </w:rPr>
      <w:t>2</w:t>
    </w: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A48"/>
    <w:multiLevelType w:val="hybridMultilevel"/>
    <w:tmpl w:val="CAF251D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4BB1C1B"/>
    <w:multiLevelType w:val="hybridMultilevel"/>
    <w:tmpl w:val="CAF251D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4B45CE5"/>
    <w:multiLevelType w:val="hybridMultilevel"/>
    <w:tmpl w:val="EC20202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425"/>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152"/>
    <w:rsid w:val="0002194A"/>
    <w:rsid w:val="0002492E"/>
    <w:rsid w:val="00096AA9"/>
    <w:rsid w:val="000D51B1"/>
    <w:rsid w:val="0014368B"/>
    <w:rsid w:val="00224B8D"/>
    <w:rsid w:val="00227BDA"/>
    <w:rsid w:val="0023178D"/>
    <w:rsid w:val="00257F99"/>
    <w:rsid w:val="002B5E03"/>
    <w:rsid w:val="002C17DB"/>
    <w:rsid w:val="002D21B2"/>
    <w:rsid w:val="00354E2E"/>
    <w:rsid w:val="00354EF9"/>
    <w:rsid w:val="003A586C"/>
    <w:rsid w:val="00404710"/>
    <w:rsid w:val="00413CBA"/>
    <w:rsid w:val="005111C8"/>
    <w:rsid w:val="005270AE"/>
    <w:rsid w:val="005807DC"/>
    <w:rsid w:val="00670329"/>
    <w:rsid w:val="007350ED"/>
    <w:rsid w:val="007A6FB2"/>
    <w:rsid w:val="00831CAF"/>
    <w:rsid w:val="00865D87"/>
    <w:rsid w:val="009206CB"/>
    <w:rsid w:val="009332EA"/>
    <w:rsid w:val="00943433"/>
    <w:rsid w:val="00951D92"/>
    <w:rsid w:val="009A7C44"/>
    <w:rsid w:val="009E0152"/>
    <w:rsid w:val="009F61AB"/>
    <w:rsid w:val="009F6B85"/>
    <w:rsid w:val="00A40C2A"/>
    <w:rsid w:val="00A55CC4"/>
    <w:rsid w:val="00AA6DFD"/>
    <w:rsid w:val="00AC2D2E"/>
    <w:rsid w:val="00AE1733"/>
    <w:rsid w:val="00B80E53"/>
    <w:rsid w:val="00B84731"/>
    <w:rsid w:val="00BF1EFD"/>
    <w:rsid w:val="00C15EF2"/>
    <w:rsid w:val="00CB300C"/>
    <w:rsid w:val="00CE04DA"/>
    <w:rsid w:val="00D507EA"/>
    <w:rsid w:val="00D56474"/>
    <w:rsid w:val="00E3000C"/>
    <w:rsid w:val="00E307B9"/>
    <w:rsid w:val="00E618C0"/>
    <w:rsid w:val="00EA345D"/>
    <w:rsid w:val="00EA6F35"/>
    <w:rsid w:val="00F00A8A"/>
    <w:rsid w:val="00FB514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02194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3"/>
    <w:next w:val="a"/>
    <w:link w:val="40"/>
    <w:qFormat/>
    <w:rsid w:val="0002194A"/>
    <w:pPr>
      <w:keepLines w:val="0"/>
      <w:spacing w:before="240" w:after="60" w:line="240" w:lineRule="auto"/>
      <w:outlineLvl w:val="3"/>
    </w:pPr>
    <w:rPr>
      <w:rFonts w:ascii="Cambria" w:eastAsia="ＭＳ 明朝" w:hAnsi="Cambria" w:cs="Times New Roman"/>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01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rsid w:val="009E0152"/>
    <w:pPr>
      <w:widowControl w:val="0"/>
      <w:autoSpaceDE w:val="0"/>
      <w:autoSpaceDN w:val="0"/>
      <w:adjustRightInd w:val="0"/>
      <w:spacing w:after="0" w:line="240" w:lineRule="auto"/>
      <w:ind w:left="720"/>
      <w:contextualSpacing/>
    </w:pPr>
    <w:rPr>
      <w:rFonts w:ascii="Arial" w:eastAsia="ＭＳ 明朝" w:hAnsi="Arial" w:cs="Times New Roman"/>
      <w:sz w:val="24"/>
      <w:szCs w:val="24"/>
      <w:lang w:val="en-US"/>
    </w:rPr>
  </w:style>
  <w:style w:type="character" w:customStyle="1" w:styleId="SingleTxtGChar">
    <w:name w:val="_ Single Txt_G Char"/>
    <w:link w:val="SingleTxtG"/>
    <w:locked/>
    <w:rsid w:val="0002194A"/>
    <w:rPr>
      <w:rFonts w:cs="Times New Roman"/>
      <w:lang w:val="en-GB"/>
    </w:rPr>
  </w:style>
  <w:style w:type="paragraph" w:customStyle="1" w:styleId="SingleTxtG">
    <w:name w:val="_ Single Txt_G"/>
    <w:basedOn w:val="a"/>
    <w:link w:val="SingleTxtGChar"/>
    <w:rsid w:val="0002194A"/>
    <w:pPr>
      <w:suppressAutoHyphens/>
      <w:spacing w:after="120" w:line="240" w:lineRule="atLeast"/>
      <w:ind w:left="1134" w:right="1134"/>
      <w:jc w:val="both"/>
    </w:pPr>
    <w:rPr>
      <w:rFonts w:cs="Times New Roman"/>
    </w:rPr>
  </w:style>
  <w:style w:type="paragraph" w:customStyle="1" w:styleId="berschrift5">
    <w:name w:val="Überschrift 5_"/>
    <w:basedOn w:val="a"/>
    <w:rsid w:val="0002194A"/>
    <w:pPr>
      <w:widowControl w:val="0"/>
      <w:autoSpaceDE w:val="0"/>
      <w:autoSpaceDN w:val="0"/>
      <w:adjustRightInd w:val="0"/>
      <w:spacing w:after="120" w:line="240" w:lineRule="auto"/>
      <w:ind w:right="1134"/>
      <w:jc w:val="both"/>
    </w:pPr>
    <w:rPr>
      <w:rFonts w:ascii="Arial" w:eastAsia="ＭＳ 明朝" w:hAnsi="Arial" w:cs="Arial"/>
      <w:sz w:val="24"/>
      <w:szCs w:val="24"/>
      <w:lang w:val="en-US"/>
    </w:rPr>
  </w:style>
  <w:style w:type="character" w:customStyle="1" w:styleId="40">
    <w:name w:val="見出し 4 (文字)"/>
    <w:basedOn w:val="a0"/>
    <w:link w:val="4"/>
    <w:rsid w:val="0002194A"/>
    <w:rPr>
      <w:rFonts w:ascii="Cambria" w:eastAsia="ＭＳ 明朝" w:hAnsi="Cambria" w:cs="Times New Roman"/>
      <w:b/>
      <w:bCs/>
      <w:sz w:val="26"/>
      <w:szCs w:val="26"/>
      <w:lang w:eastAsia="ja-JP"/>
    </w:rPr>
  </w:style>
  <w:style w:type="character" w:customStyle="1" w:styleId="30">
    <w:name w:val="見出し 3 (文字)"/>
    <w:basedOn w:val="a0"/>
    <w:link w:val="3"/>
    <w:uiPriority w:val="9"/>
    <w:rsid w:val="0002194A"/>
    <w:rPr>
      <w:rFonts w:asciiTheme="majorHAnsi" w:eastAsiaTheme="majorEastAsia" w:hAnsiTheme="majorHAnsi" w:cstheme="majorBidi"/>
      <w:b/>
      <w:bCs/>
      <w:color w:val="4F81BD" w:themeColor="accent1"/>
    </w:rPr>
  </w:style>
  <w:style w:type="paragraph" w:styleId="a4">
    <w:name w:val="header"/>
    <w:basedOn w:val="a"/>
    <w:link w:val="a5"/>
    <w:uiPriority w:val="99"/>
    <w:unhideWhenUsed/>
    <w:rsid w:val="00E3000C"/>
    <w:pPr>
      <w:tabs>
        <w:tab w:val="center" w:pos="4536"/>
        <w:tab w:val="right" w:pos="9072"/>
      </w:tabs>
      <w:spacing w:after="0" w:line="240" w:lineRule="auto"/>
    </w:pPr>
  </w:style>
  <w:style w:type="character" w:customStyle="1" w:styleId="a5">
    <w:name w:val="ヘッダー (文字)"/>
    <w:basedOn w:val="a0"/>
    <w:link w:val="a4"/>
    <w:uiPriority w:val="99"/>
    <w:rsid w:val="00E3000C"/>
  </w:style>
  <w:style w:type="paragraph" w:styleId="a6">
    <w:name w:val="footer"/>
    <w:basedOn w:val="a"/>
    <w:link w:val="a7"/>
    <w:uiPriority w:val="99"/>
    <w:unhideWhenUsed/>
    <w:rsid w:val="00E3000C"/>
    <w:pPr>
      <w:tabs>
        <w:tab w:val="center" w:pos="4536"/>
        <w:tab w:val="right" w:pos="9072"/>
      </w:tabs>
      <w:spacing w:after="0" w:line="240" w:lineRule="auto"/>
    </w:pPr>
  </w:style>
  <w:style w:type="character" w:customStyle="1" w:styleId="a7">
    <w:name w:val="フッター (文字)"/>
    <w:basedOn w:val="a0"/>
    <w:link w:val="a6"/>
    <w:uiPriority w:val="99"/>
    <w:rsid w:val="00E3000C"/>
  </w:style>
  <w:style w:type="paragraph" w:styleId="a8">
    <w:name w:val="Balloon Text"/>
    <w:basedOn w:val="a"/>
    <w:link w:val="a9"/>
    <w:uiPriority w:val="99"/>
    <w:semiHidden/>
    <w:unhideWhenUsed/>
    <w:rsid w:val="00257F99"/>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7F9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02194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3"/>
    <w:next w:val="a"/>
    <w:link w:val="40"/>
    <w:qFormat/>
    <w:rsid w:val="0002194A"/>
    <w:pPr>
      <w:keepLines w:val="0"/>
      <w:spacing w:before="240" w:after="60" w:line="240" w:lineRule="auto"/>
      <w:outlineLvl w:val="3"/>
    </w:pPr>
    <w:rPr>
      <w:rFonts w:ascii="Cambria" w:eastAsia="ＭＳ 明朝" w:hAnsi="Cambria" w:cs="Times New Roman"/>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01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rsid w:val="009E0152"/>
    <w:pPr>
      <w:widowControl w:val="0"/>
      <w:autoSpaceDE w:val="0"/>
      <w:autoSpaceDN w:val="0"/>
      <w:adjustRightInd w:val="0"/>
      <w:spacing w:after="0" w:line="240" w:lineRule="auto"/>
      <w:ind w:left="720"/>
      <w:contextualSpacing/>
    </w:pPr>
    <w:rPr>
      <w:rFonts w:ascii="Arial" w:eastAsia="ＭＳ 明朝" w:hAnsi="Arial" w:cs="Times New Roman"/>
      <w:sz w:val="24"/>
      <w:szCs w:val="24"/>
      <w:lang w:val="en-US"/>
    </w:rPr>
  </w:style>
  <w:style w:type="character" w:customStyle="1" w:styleId="SingleTxtGChar">
    <w:name w:val="_ Single Txt_G Char"/>
    <w:link w:val="SingleTxtG"/>
    <w:locked/>
    <w:rsid w:val="0002194A"/>
    <w:rPr>
      <w:rFonts w:cs="Times New Roman"/>
      <w:lang w:val="en-GB"/>
    </w:rPr>
  </w:style>
  <w:style w:type="paragraph" w:customStyle="1" w:styleId="SingleTxtG">
    <w:name w:val="_ Single Txt_G"/>
    <w:basedOn w:val="a"/>
    <w:link w:val="SingleTxtGChar"/>
    <w:rsid w:val="0002194A"/>
    <w:pPr>
      <w:suppressAutoHyphens/>
      <w:spacing w:after="120" w:line="240" w:lineRule="atLeast"/>
      <w:ind w:left="1134" w:right="1134"/>
      <w:jc w:val="both"/>
    </w:pPr>
    <w:rPr>
      <w:rFonts w:cs="Times New Roman"/>
    </w:rPr>
  </w:style>
  <w:style w:type="paragraph" w:customStyle="1" w:styleId="berschrift5">
    <w:name w:val="Überschrift 5_"/>
    <w:basedOn w:val="a"/>
    <w:rsid w:val="0002194A"/>
    <w:pPr>
      <w:widowControl w:val="0"/>
      <w:autoSpaceDE w:val="0"/>
      <w:autoSpaceDN w:val="0"/>
      <w:adjustRightInd w:val="0"/>
      <w:spacing w:after="120" w:line="240" w:lineRule="auto"/>
      <w:ind w:right="1134"/>
      <w:jc w:val="both"/>
    </w:pPr>
    <w:rPr>
      <w:rFonts w:ascii="Arial" w:eastAsia="ＭＳ 明朝" w:hAnsi="Arial" w:cs="Arial"/>
      <w:sz w:val="24"/>
      <w:szCs w:val="24"/>
      <w:lang w:val="en-US"/>
    </w:rPr>
  </w:style>
  <w:style w:type="character" w:customStyle="1" w:styleId="40">
    <w:name w:val="見出し 4 (文字)"/>
    <w:basedOn w:val="a0"/>
    <w:link w:val="4"/>
    <w:rsid w:val="0002194A"/>
    <w:rPr>
      <w:rFonts w:ascii="Cambria" w:eastAsia="ＭＳ 明朝" w:hAnsi="Cambria" w:cs="Times New Roman"/>
      <w:b/>
      <w:bCs/>
      <w:sz w:val="26"/>
      <w:szCs w:val="26"/>
      <w:lang w:eastAsia="ja-JP"/>
    </w:rPr>
  </w:style>
  <w:style w:type="character" w:customStyle="1" w:styleId="30">
    <w:name w:val="見出し 3 (文字)"/>
    <w:basedOn w:val="a0"/>
    <w:link w:val="3"/>
    <w:uiPriority w:val="9"/>
    <w:rsid w:val="0002194A"/>
    <w:rPr>
      <w:rFonts w:asciiTheme="majorHAnsi" w:eastAsiaTheme="majorEastAsia" w:hAnsiTheme="majorHAnsi" w:cstheme="majorBidi"/>
      <w:b/>
      <w:bCs/>
      <w:color w:val="4F81BD" w:themeColor="accent1"/>
    </w:rPr>
  </w:style>
  <w:style w:type="paragraph" w:styleId="a4">
    <w:name w:val="header"/>
    <w:basedOn w:val="a"/>
    <w:link w:val="a5"/>
    <w:uiPriority w:val="99"/>
    <w:unhideWhenUsed/>
    <w:rsid w:val="00E3000C"/>
    <w:pPr>
      <w:tabs>
        <w:tab w:val="center" w:pos="4536"/>
        <w:tab w:val="right" w:pos="9072"/>
      </w:tabs>
      <w:spacing w:after="0" w:line="240" w:lineRule="auto"/>
    </w:pPr>
  </w:style>
  <w:style w:type="character" w:customStyle="1" w:styleId="a5">
    <w:name w:val="ヘッダー (文字)"/>
    <w:basedOn w:val="a0"/>
    <w:link w:val="a4"/>
    <w:uiPriority w:val="99"/>
    <w:rsid w:val="00E3000C"/>
  </w:style>
  <w:style w:type="paragraph" w:styleId="a6">
    <w:name w:val="footer"/>
    <w:basedOn w:val="a"/>
    <w:link w:val="a7"/>
    <w:uiPriority w:val="99"/>
    <w:unhideWhenUsed/>
    <w:rsid w:val="00E3000C"/>
    <w:pPr>
      <w:tabs>
        <w:tab w:val="center" w:pos="4536"/>
        <w:tab w:val="right" w:pos="9072"/>
      </w:tabs>
      <w:spacing w:after="0" w:line="240" w:lineRule="auto"/>
    </w:pPr>
  </w:style>
  <w:style w:type="character" w:customStyle="1" w:styleId="a7">
    <w:name w:val="フッター (文字)"/>
    <w:basedOn w:val="a0"/>
    <w:link w:val="a6"/>
    <w:uiPriority w:val="99"/>
    <w:rsid w:val="00E3000C"/>
  </w:style>
  <w:style w:type="paragraph" w:styleId="a8">
    <w:name w:val="Balloon Text"/>
    <w:basedOn w:val="a"/>
    <w:link w:val="a9"/>
    <w:uiPriority w:val="99"/>
    <w:semiHidden/>
    <w:unhideWhenUsed/>
    <w:rsid w:val="00257F99"/>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7F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006138">
      <w:bodyDiv w:val="1"/>
      <w:marLeft w:val="0"/>
      <w:marRight w:val="0"/>
      <w:marTop w:val="0"/>
      <w:marBottom w:val="0"/>
      <w:divBdr>
        <w:top w:val="none" w:sz="0" w:space="0" w:color="auto"/>
        <w:left w:val="none" w:sz="0" w:space="0" w:color="auto"/>
        <w:bottom w:val="none" w:sz="0" w:space="0" w:color="auto"/>
        <w:right w:val="none" w:sz="0" w:space="0" w:color="auto"/>
      </w:divBdr>
    </w:div>
    <w:div w:id="139952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2372</Words>
  <Characters>13525</Characters>
  <Application>Microsoft Office Word</Application>
  <DocSecurity>0</DocSecurity>
  <Lines>112</Lines>
  <Paragraphs>31</Paragraphs>
  <ScaleCrop>false</ScaleCrop>
  <HeadingPairs>
    <vt:vector size="4" baseType="variant">
      <vt:variant>
        <vt:lpstr>Titel</vt:lpstr>
      </vt:variant>
      <vt:variant>
        <vt:i4>1</vt:i4>
      </vt:variant>
      <vt:variant>
        <vt:lpstr>タイトル</vt:lpstr>
      </vt:variant>
      <vt:variant>
        <vt:i4>1</vt:i4>
      </vt:variant>
    </vt:vector>
  </HeadingPairs>
  <TitlesOfParts>
    <vt:vector size="2" baseType="lpstr">
      <vt:lpstr/>
      <vt:lpstr/>
    </vt:vector>
  </TitlesOfParts>
  <Company>TME</Company>
  <LinksUpToDate>false</LinksUpToDate>
  <CharactersWithSpaces>15866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Josefowitz</dc:creator>
  <cp:lastModifiedBy>成澤和幸</cp:lastModifiedBy>
  <cp:revision>3</cp:revision>
  <dcterms:created xsi:type="dcterms:W3CDTF">2013-03-22T12:39:00Z</dcterms:created>
  <dcterms:modified xsi:type="dcterms:W3CDTF">2013-04-01T07:22:00Z</dcterms:modified>
</cp:coreProperties>
</file>